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62AA5" w:rsidRDefault="00662AA5" w:rsidP="00203B05">
      <w:pPr>
        <w:spacing w:line="400" w:lineRule="exact"/>
        <w:jc w:val="right"/>
        <w:rPr>
          <w:rFonts w:ascii="Meiryo UI" w:eastAsia="Meiryo UI" w:hAnsi="Meiryo UI" w:cs="Meiryo UI"/>
          <w:sz w:val="24"/>
        </w:rPr>
      </w:pPr>
      <w:r>
        <w:rPr>
          <w:rFonts w:ascii="Meiryo UI" w:eastAsia="Meiryo UI" w:hAnsi="Meiryo UI" w:cs="Meiryo UI" w:hint="eastAsia"/>
          <w:noProof/>
          <w:sz w:val="24"/>
        </w:rPr>
        <mc:AlternateContent>
          <mc:Choice Requires="wps">
            <w:drawing>
              <wp:anchor distT="0" distB="0" distL="114300" distR="114300" simplePos="0" relativeHeight="251659264" behindDoc="0" locked="0" layoutInCell="1" allowOverlap="1" wp14:anchorId="0B0C6D8B" wp14:editId="76D32FCE">
                <wp:simplePos x="0" y="0"/>
                <wp:positionH relativeFrom="column">
                  <wp:posOffset>-447010</wp:posOffset>
                </wp:positionH>
                <wp:positionV relativeFrom="paragraph">
                  <wp:posOffset>-407610</wp:posOffset>
                </wp:positionV>
                <wp:extent cx="4539615" cy="54165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539615" cy="5416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662AA5" w:rsidRDefault="00662AA5" w:rsidP="00662AA5">
                            <w:pPr>
                              <w:jc w:val="center"/>
                            </w:pPr>
                            <w:r w:rsidRPr="00662AA5">
                              <w:rPr>
                                <w:rFonts w:ascii="Meiryo UI" w:eastAsia="Meiryo UI" w:hAnsi="Meiryo UI" w:cs="Meiryo UI" w:hint="eastAsia"/>
                                <w:color w:val="000000"/>
                                <w:kern w:val="24"/>
                                <w:sz w:val="28"/>
                                <w:szCs w:val="28"/>
                              </w:rPr>
                              <w:t>《</w:t>
                            </w:r>
                            <w:r w:rsidRPr="00662AA5">
                              <w:rPr>
                                <w:rFonts w:ascii="Meiryo UI" w:eastAsia="Meiryo UI" w:hAnsi="Meiryo UI" w:cs="Meiryo UI" w:hint="eastAsia"/>
                                <w:color w:val="000000"/>
                                <w:kern w:val="24"/>
                                <w:sz w:val="28"/>
                                <w:szCs w:val="28"/>
                                <w:lang w:eastAsia="zh-TW"/>
                              </w:rPr>
                              <w:t>平成</w:t>
                            </w:r>
                            <w:r w:rsidR="00F42414">
                              <w:rPr>
                                <w:rFonts w:ascii="Meiryo UI" w:eastAsia="Meiryo UI" w:hAnsi="Meiryo UI" w:cs="Meiryo UI" w:hint="eastAsia"/>
                                <w:color w:val="000000"/>
                                <w:kern w:val="24"/>
                                <w:sz w:val="28"/>
                                <w:szCs w:val="28"/>
                              </w:rPr>
                              <w:t>27</w:t>
                            </w:r>
                            <w:r w:rsidRPr="00662AA5">
                              <w:rPr>
                                <w:rFonts w:ascii="Meiryo UI" w:eastAsia="Meiryo UI" w:hAnsi="Meiryo UI" w:cs="Meiryo UI" w:hint="eastAsia"/>
                                <w:color w:val="000000"/>
                                <w:kern w:val="24"/>
                                <w:sz w:val="28"/>
                                <w:szCs w:val="28"/>
                                <w:lang w:eastAsia="zh-TW"/>
                              </w:rPr>
                              <w:t>年</w:t>
                            </w:r>
                            <w:r w:rsidR="00F42414">
                              <w:rPr>
                                <w:rFonts w:ascii="Meiryo UI" w:eastAsia="Meiryo UI" w:hAnsi="Meiryo UI" w:cs="Meiryo UI" w:hint="eastAsia"/>
                                <w:color w:val="000000"/>
                                <w:kern w:val="24"/>
                                <w:sz w:val="28"/>
                                <w:szCs w:val="28"/>
                              </w:rPr>
                              <w:t>12</w:t>
                            </w:r>
                            <w:r w:rsidRPr="00662AA5">
                              <w:rPr>
                                <w:rFonts w:ascii="Meiryo UI" w:eastAsia="Meiryo UI" w:hAnsi="Meiryo UI" w:cs="Meiryo UI" w:hint="eastAsia"/>
                                <w:color w:val="000000"/>
                                <w:kern w:val="24"/>
                                <w:sz w:val="28"/>
                                <w:szCs w:val="28"/>
                                <w:lang w:eastAsia="zh-TW"/>
                              </w:rPr>
                              <w:t>月</w:t>
                            </w:r>
                            <w:r w:rsidR="00F42414">
                              <w:rPr>
                                <w:rFonts w:ascii="Meiryo UI" w:eastAsia="Meiryo UI" w:hAnsi="Meiryo UI" w:cs="Meiryo UI" w:hint="eastAsia"/>
                                <w:color w:val="000000"/>
                                <w:kern w:val="24"/>
                                <w:sz w:val="28"/>
                                <w:szCs w:val="28"/>
                              </w:rPr>
                              <w:t>25</w:t>
                            </w:r>
                            <w:r w:rsidRPr="00662AA5">
                              <w:rPr>
                                <w:rFonts w:ascii="Meiryo UI" w:eastAsia="Meiryo UI" w:hAnsi="Meiryo UI" w:cs="Meiryo UI" w:hint="eastAsia"/>
                                <w:color w:val="000000"/>
                                <w:kern w:val="24"/>
                                <w:sz w:val="28"/>
                                <w:szCs w:val="28"/>
                                <w:lang w:eastAsia="zh-TW"/>
                              </w:rPr>
                              <w:t>日</w:t>
                            </w:r>
                            <w:r>
                              <w:rPr>
                                <w:rFonts w:ascii="Meiryo UI" w:eastAsia="Meiryo UI" w:hAnsi="Meiryo UI" w:cs="Meiryo UI" w:hint="eastAsia"/>
                                <w:color w:val="000000"/>
                                <w:kern w:val="24"/>
                                <w:sz w:val="28"/>
                                <w:szCs w:val="28"/>
                              </w:rPr>
                              <w:t xml:space="preserve">　</w:t>
                            </w:r>
                            <w:r w:rsidRPr="00662AA5">
                              <w:rPr>
                                <w:rFonts w:ascii="Meiryo UI" w:eastAsia="Meiryo UI" w:hAnsi="Meiryo UI" w:cs="Meiryo UI" w:hint="eastAsia"/>
                                <w:color w:val="000000"/>
                                <w:kern w:val="24"/>
                                <w:sz w:val="28"/>
                                <w:szCs w:val="28"/>
                                <w:lang w:eastAsia="zh-TW"/>
                              </w:rPr>
                              <w:t>第</w:t>
                            </w:r>
                            <w:r w:rsidR="00F42414">
                              <w:rPr>
                                <w:rFonts w:ascii="Meiryo UI" w:eastAsia="Meiryo UI" w:hAnsi="Meiryo UI" w:cs="Meiryo UI" w:hint="eastAsia"/>
                                <w:color w:val="000000"/>
                                <w:kern w:val="24"/>
                                <w:sz w:val="28"/>
                                <w:szCs w:val="28"/>
                              </w:rPr>
                              <w:t>３</w:t>
                            </w:r>
                            <w:r w:rsidRPr="00662AA5">
                              <w:rPr>
                                <w:rFonts w:ascii="Meiryo UI" w:eastAsia="Meiryo UI" w:hAnsi="Meiryo UI" w:cs="Meiryo UI" w:hint="eastAsia"/>
                                <w:color w:val="000000"/>
                                <w:kern w:val="24"/>
                                <w:sz w:val="28"/>
                                <w:szCs w:val="28"/>
                                <w:lang w:eastAsia="zh-TW"/>
                              </w:rPr>
                              <w:t>回戦略本部会議資料</w:t>
                            </w:r>
                            <w:r w:rsidRPr="00662AA5">
                              <w:rPr>
                                <w:rFonts w:ascii="Meiryo UI" w:eastAsia="Meiryo UI" w:hAnsi="Meiryo UI" w:cs="Meiryo UI" w:hint="eastAsia"/>
                                <w:color w:val="000000"/>
                                <w:kern w:val="24"/>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5.2pt;margin-top:-32.1pt;width:357.45pt;height:4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" fillcolor="white [3201]" stroked="f" strokeweight="1pt">
                <v:textbox>
                  <w:txbxContent>
                    <w:p w:rsidR="00662AA5" w:rsidRDefault="00662AA5" w:rsidP="00662AA5">
                      <w:pPr>
                        <w:jc w:val="center"/>
                      </w:pPr>
                      <w:bookmarkStart w:id="1" w:name="_GoBack"/>
                      <w:r w:rsidRPr="00662AA5">
                        <w:rPr>
                          <w:rFonts w:ascii="Meiryo UI" w:eastAsia="Meiryo UI" w:hAnsi="Meiryo UI" w:cs="Meiryo UI" w:hint="eastAsia"/>
                          <w:color w:val="000000"/>
                          <w:kern w:val="24"/>
                          <w:sz w:val="28"/>
                          <w:szCs w:val="28"/>
                        </w:rPr>
                        <w:t>《</w:t>
                      </w:r>
                      <w:r w:rsidRPr="00662AA5">
                        <w:rPr>
                          <w:rFonts w:ascii="Meiryo UI" w:eastAsia="Meiryo UI" w:hAnsi="Meiryo UI" w:cs="Meiryo UI" w:hint="eastAsia"/>
                          <w:color w:val="000000"/>
                          <w:kern w:val="24"/>
                          <w:sz w:val="28"/>
                          <w:szCs w:val="28"/>
                          <w:lang w:eastAsia="zh-TW"/>
                        </w:rPr>
                        <w:t>平成</w:t>
                      </w:r>
                      <w:r w:rsidR="00F42414">
                        <w:rPr>
                          <w:rFonts w:ascii="Meiryo UI" w:eastAsia="Meiryo UI" w:hAnsi="Meiryo UI" w:cs="Meiryo UI" w:hint="eastAsia"/>
                          <w:color w:val="000000"/>
                          <w:kern w:val="24"/>
                          <w:sz w:val="28"/>
                          <w:szCs w:val="28"/>
                        </w:rPr>
                        <w:t>27</w:t>
                      </w:r>
                      <w:r w:rsidRPr="00662AA5">
                        <w:rPr>
                          <w:rFonts w:ascii="Meiryo UI" w:eastAsia="Meiryo UI" w:hAnsi="Meiryo UI" w:cs="Meiryo UI" w:hint="eastAsia"/>
                          <w:color w:val="000000"/>
                          <w:kern w:val="24"/>
                          <w:sz w:val="28"/>
                          <w:szCs w:val="28"/>
                          <w:lang w:eastAsia="zh-TW"/>
                        </w:rPr>
                        <w:t>年</w:t>
                      </w:r>
                      <w:r w:rsidR="00F42414">
                        <w:rPr>
                          <w:rFonts w:ascii="Meiryo UI" w:eastAsia="Meiryo UI" w:hAnsi="Meiryo UI" w:cs="Meiryo UI" w:hint="eastAsia"/>
                          <w:color w:val="000000"/>
                          <w:kern w:val="24"/>
                          <w:sz w:val="28"/>
                          <w:szCs w:val="28"/>
                        </w:rPr>
                        <w:t>12</w:t>
                      </w:r>
                      <w:r w:rsidRPr="00662AA5">
                        <w:rPr>
                          <w:rFonts w:ascii="Meiryo UI" w:eastAsia="Meiryo UI" w:hAnsi="Meiryo UI" w:cs="Meiryo UI" w:hint="eastAsia"/>
                          <w:color w:val="000000"/>
                          <w:kern w:val="24"/>
                          <w:sz w:val="28"/>
                          <w:szCs w:val="28"/>
                          <w:lang w:eastAsia="zh-TW"/>
                        </w:rPr>
                        <w:t>月</w:t>
                      </w:r>
                      <w:r w:rsidR="00F42414">
                        <w:rPr>
                          <w:rFonts w:ascii="Meiryo UI" w:eastAsia="Meiryo UI" w:hAnsi="Meiryo UI" w:cs="Meiryo UI" w:hint="eastAsia"/>
                          <w:color w:val="000000"/>
                          <w:kern w:val="24"/>
                          <w:sz w:val="28"/>
                          <w:szCs w:val="28"/>
                        </w:rPr>
                        <w:t>25</w:t>
                      </w:r>
                      <w:r w:rsidRPr="00662AA5">
                        <w:rPr>
                          <w:rFonts w:ascii="Meiryo UI" w:eastAsia="Meiryo UI" w:hAnsi="Meiryo UI" w:cs="Meiryo UI" w:hint="eastAsia"/>
                          <w:color w:val="000000"/>
                          <w:kern w:val="24"/>
                          <w:sz w:val="28"/>
                          <w:szCs w:val="28"/>
                          <w:lang w:eastAsia="zh-TW"/>
                        </w:rPr>
                        <w:t>日</w:t>
                      </w:r>
                      <w:r>
                        <w:rPr>
                          <w:rFonts w:ascii="Meiryo UI" w:eastAsia="Meiryo UI" w:hAnsi="Meiryo UI" w:cs="Meiryo UI" w:hint="eastAsia"/>
                          <w:color w:val="000000"/>
                          <w:kern w:val="24"/>
                          <w:sz w:val="28"/>
                          <w:szCs w:val="28"/>
                        </w:rPr>
                        <w:t xml:space="preserve">　</w:t>
                      </w:r>
                      <w:r w:rsidRPr="00662AA5">
                        <w:rPr>
                          <w:rFonts w:ascii="Meiryo UI" w:eastAsia="Meiryo UI" w:hAnsi="Meiryo UI" w:cs="Meiryo UI" w:hint="eastAsia"/>
                          <w:color w:val="000000"/>
                          <w:kern w:val="24"/>
                          <w:sz w:val="28"/>
                          <w:szCs w:val="28"/>
                          <w:lang w:eastAsia="zh-TW"/>
                        </w:rPr>
                        <w:t>第</w:t>
                      </w:r>
                      <w:r w:rsidR="00F42414">
                        <w:rPr>
                          <w:rFonts w:ascii="Meiryo UI" w:eastAsia="Meiryo UI" w:hAnsi="Meiryo UI" w:cs="Meiryo UI" w:hint="eastAsia"/>
                          <w:color w:val="000000"/>
                          <w:kern w:val="24"/>
                          <w:sz w:val="28"/>
                          <w:szCs w:val="28"/>
                        </w:rPr>
                        <w:t>３</w:t>
                      </w:r>
                      <w:r w:rsidRPr="00662AA5">
                        <w:rPr>
                          <w:rFonts w:ascii="Meiryo UI" w:eastAsia="Meiryo UI" w:hAnsi="Meiryo UI" w:cs="Meiryo UI" w:hint="eastAsia"/>
                          <w:color w:val="000000"/>
                          <w:kern w:val="24"/>
                          <w:sz w:val="28"/>
                          <w:szCs w:val="28"/>
                          <w:lang w:eastAsia="zh-TW"/>
                        </w:rPr>
                        <w:t>回戦略本部会議資料</w:t>
                      </w:r>
                      <w:r w:rsidRPr="00662AA5">
                        <w:rPr>
                          <w:rFonts w:ascii="Meiryo UI" w:eastAsia="Meiryo UI" w:hAnsi="Meiryo UI" w:cs="Meiryo UI" w:hint="eastAsia"/>
                          <w:color w:val="000000"/>
                          <w:kern w:val="24"/>
                          <w:sz w:val="28"/>
                          <w:szCs w:val="28"/>
                        </w:rPr>
                        <w:t>》</w:t>
                      </w:r>
                      <w:bookmarkEnd w:id="1"/>
                    </w:p>
                  </w:txbxContent>
                </v:textbox>
              </v:rect>
            </w:pict>
          </mc:Fallback>
        </mc:AlternateContent>
      </w:r>
    </w:p>
    <w:p w:rsidR="0002162E" w:rsidRPr="000F3891" w:rsidRDefault="005032F0" w:rsidP="00203B05">
      <w:pPr>
        <w:spacing w:line="400" w:lineRule="exact"/>
        <w:jc w:val="right"/>
        <w:rPr>
          <w:rFonts w:ascii="Meiryo UI" w:eastAsia="Meiryo UI" w:hAnsi="Meiryo UI" w:cs="Meiryo UI"/>
          <w:sz w:val="24"/>
        </w:rPr>
      </w:pPr>
      <w:r w:rsidRPr="000F3891">
        <w:rPr>
          <w:rFonts w:ascii="Meiryo UI" w:eastAsia="Meiryo UI" w:hAnsi="Meiryo UI" w:cs="Meiryo UI" w:hint="eastAsia"/>
          <w:sz w:val="24"/>
        </w:rPr>
        <w:t>平成</w:t>
      </w:r>
      <w:r w:rsidR="00F42414">
        <w:rPr>
          <w:rFonts w:ascii="Meiryo UI" w:eastAsia="Meiryo UI" w:hAnsi="Meiryo UI" w:cs="Meiryo UI" w:hint="eastAsia"/>
          <w:sz w:val="24"/>
        </w:rPr>
        <w:t>27</w:t>
      </w:r>
      <w:r w:rsidRPr="000F3891">
        <w:rPr>
          <w:rFonts w:ascii="Meiryo UI" w:eastAsia="Meiryo UI" w:hAnsi="Meiryo UI" w:cs="Meiryo UI" w:hint="eastAsia"/>
          <w:sz w:val="24"/>
        </w:rPr>
        <w:t>年</w:t>
      </w:r>
      <w:r w:rsidR="00F42414">
        <w:rPr>
          <w:rFonts w:ascii="Meiryo UI" w:eastAsia="Meiryo UI" w:hAnsi="Meiryo UI" w:cs="Meiryo UI" w:hint="eastAsia"/>
          <w:sz w:val="24"/>
        </w:rPr>
        <w:t>12</w:t>
      </w:r>
      <w:r w:rsidRPr="000F3891">
        <w:rPr>
          <w:rFonts w:ascii="Meiryo UI" w:eastAsia="Meiryo UI" w:hAnsi="Meiryo UI" w:cs="Meiryo UI" w:hint="eastAsia"/>
          <w:sz w:val="24"/>
        </w:rPr>
        <w:t>月</w:t>
      </w:r>
      <w:r w:rsidR="00F42414">
        <w:rPr>
          <w:rFonts w:ascii="Meiryo UI" w:eastAsia="Meiryo UI" w:hAnsi="Meiryo UI" w:cs="Meiryo UI" w:hint="eastAsia"/>
          <w:sz w:val="24"/>
        </w:rPr>
        <w:t>25</w:t>
      </w:r>
      <w:r w:rsidRPr="000F3891">
        <w:rPr>
          <w:rFonts w:ascii="Meiryo UI" w:eastAsia="Meiryo UI" w:hAnsi="Meiryo UI" w:cs="Meiryo UI" w:hint="eastAsia"/>
          <w:sz w:val="24"/>
        </w:rPr>
        <w:t>日</w:t>
      </w:r>
    </w:p>
    <w:p w:rsidR="005032F0" w:rsidRPr="000F3891" w:rsidRDefault="005032F0" w:rsidP="00662AA5">
      <w:pPr>
        <w:spacing w:line="500" w:lineRule="exact"/>
        <w:rPr>
          <w:rFonts w:ascii="Meiryo UI" w:eastAsia="Meiryo UI" w:hAnsi="Meiryo UI" w:cs="Meiryo UI"/>
          <w:b/>
          <w:sz w:val="40"/>
          <w:szCs w:val="40"/>
        </w:rPr>
      </w:pPr>
    </w:p>
    <w:p w:rsidR="000F3891" w:rsidRDefault="000F3891" w:rsidP="00662AA5">
      <w:pPr>
        <w:spacing w:line="500" w:lineRule="exact"/>
        <w:rPr>
          <w:rFonts w:ascii="Meiryo UI" w:eastAsia="Meiryo UI" w:hAnsi="Meiryo UI" w:cs="Meiryo UI"/>
          <w:b/>
          <w:sz w:val="40"/>
          <w:szCs w:val="40"/>
        </w:rPr>
      </w:pPr>
    </w:p>
    <w:p w:rsidR="000F3891" w:rsidRPr="00662AA5" w:rsidRDefault="000F3891" w:rsidP="00662AA5">
      <w:pPr>
        <w:spacing w:line="500" w:lineRule="exact"/>
        <w:ind w:right="1600"/>
        <w:rPr>
          <w:rFonts w:ascii="Meiryo UI" w:eastAsia="Meiryo UI" w:hAnsi="Meiryo UI" w:cs="Meiryo UI"/>
          <w:b/>
          <w:sz w:val="24"/>
          <w:u w:val="double"/>
        </w:rPr>
      </w:pPr>
    </w:p>
    <w:p w:rsidR="00CC538F" w:rsidRPr="00662AA5" w:rsidRDefault="00CC538F" w:rsidP="00662AA5">
      <w:pPr>
        <w:spacing w:line="500" w:lineRule="exact"/>
        <w:ind w:right="960"/>
        <w:rPr>
          <w:rFonts w:ascii="Meiryo UI" w:eastAsia="Meiryo UI" w:hAnsi="Meiryo UI" w:cs="Meiryo UI"/>
          <w:b/>
          <w:sz w:val="24"/>
          <w:u w:val="double"/>
        </w:rPr>
      </w:pPr>
    </w:p>
    <w:p w:rsidR="000F3891" w:rsidRPr="00662AA5" w:rsidRDefault="000F3891" w:rsidP="00662AA5">
      <w:pPr>
        <w:spacing w:line="500" w:lineRule="exact"/>
        <w:rPr>
          <w:rFonts w:ascii="Meiryo UI" w:eastAsia="Meiryo UI" w:hAnsi="Meiryo UI" w:cs="Meiryo UI"/>
          <w:b/>
          <w:sz w:val="40"/>
          <w:szCs w:val="40"/>
        </w:rPr>
      </w:pPr>
    </w:p>
    <w:p w:rsidR="00C12E1A" w:rsidRPr="00662AA5" w:rsidRDefault="00E95208" w:rsidP="00C12E1A">
      <w:pPr>
        <w:spacing w:line="500" w:lineRule="exact"/>
        <w:jc w:val="center"/>
        <w:rPr>
          <w:rFonts w:ascii="Meiryo UI" w:eastAsia="Meiryo UI" w:hAnsi="Meiryo UI" w:cs="Meiryo UI"/>
          <w:b/>
          <w:sz w:val="44"/>
          <w:szCs w:val="44"/>
        </w:rPr>
      </w:pPr>
      <w:r w:rsidRPr="00662AA5">
        <w:rPr>
          <w:rFonts w:ascii="Meiryo UI" w:eastAsia="Meiryo UI" w:hAnsi="Meiryo UI" w:cs="Meiryo UI" w:hint="eastAsia"/>
          <w:b/>
          <w:sz w:val="44"/>
          <w:szCs w:val="44"/>
        </w:rPr>
        <w:t>「</w:t>
      </w:r>
      <w:r w:rsidR="009A4DF3" w:rsidRPr="00662AA5">
        <w:rPr>
          <w:rFonts w:ascii="Meiryo UI" w:eastAsia="Meiryo UI" w:hAnsi="Meiryo UI" w:cs="Meiryo UI" w:hint="eastAsia"/>
          <w:b/>
          <w:sz w:val="44"/>
          <w:szCs w:val="44"/>
        </w:rPr>
        <w:t>府政運営の基本方針</w:t>
      </w:r>
      <w:r w:rsidR="00F42414">
        <w:rPr>
          <w:rFonts w:ascii="Meiryo UI" w:eastAsia="Meiryo UI" w:hAnsi="Meiryo UI" w:cs="Meiryo UI" w:hint="eastAsia"/>
          <w:b/>
          <w:sz w:val="44"/>
          <w:szCs w:val="44"/>
        </w:rPr>
        <w:t>2016</w:t>
      </w:r>
      <w:r w:rsidRPr="00662AA5">
        <w:rPr>
          <w:rFonts w:ascii="Meiryo UI" w:eastAsia="Meiryo UI" w:hAnsi="Meiryo UI" w:cs="Meiryo UI" w:hint="eastAsia"/>
          <w:b/>
          <w:sz w:val="44"/>
          <w:szCs w:val="44"/>
        </w:rPr>
        <w:t>」</w:t>
      </w:r>
      <w:r w:rsidR="000F3891" w:rsidRPr="00662AA5">
        <w:rPr>
          <w:rFonts w:ascii="Meiryo UI" w:eastAsia="Meiryo UI" w:hAnsi="Meiryo UI" w:cs="Meiryo UI" w:hint="eastAsia"/>
          <w:b/>
          <w:sz w:val="44"/>
          <w:szCs w:val="44"/>
        </w:rPr>
        <w:t>（案）</w:t>
      </w:r>
    </w:p>
    <w:p w:rsidR="001E05ED" w:rsidRPr="00662AA5" w:rsidRDefault="001E05ED" w:rsidP="000F3891">
      <w:pPr>
        <w:spacing w:line="500" w:lineRule="exact"/>
        <w:rPr>
          <w:rFonts w:ascii="Meiryo UI" w:eastAsia="Meiryo UI" w:hAnsi="Meiryo UI" w:cs="Meiryo UI"/>
          <w:b/>
          <w:sz w:val="26"/>
          <w:szCs w:val="26"/>
        </w:rPr>
      </w:pPr>
    </w:p>
    <w:p w:rsidR="000F3891" w:rsidRPr="00662AA5" w:rsidRDefault="000F3891" w:rsidP="000F3891">
      <w:pPr>
        <w:spacing w:line="500" w:lineRule="exact"/>
        <w:rPr>
          <w:rFonts w:ascii="Meiryo UI" w:eastAsia="Meiryo UI" w:hAnsi="Meiryo UI" w:cs="Meiryo UI"/>
          <w:b/>
          <w:sz w:val="26"/>
          <w:szCs w:val="26"/>
        </w:rPr>
      </w:pPr>
    </w:p>
    <w:p w:rsidR="000F3891" w:rsidRPr="00662AA5" w:rsidRDefault="000F3891" w:rsidP="000F3891">
      <w:pPr>
        <w:spacing w:line="500" w:lineRule="exact"/>
        <w:rPr>
          <w:rFonts w:ascii="Meiryo UI" w:eastAsia="Meiryo UI" w:hAnsi="Meiryo UI" w:cs="Meiryo UI"/>
          <w:b/>
          <w:sz w:val="26"/>
          <w:szCs w:val="26"/>
        </w:rPr>
      </w:pPr>
    </w:p>
    <w:p w:rsidR="000F3891" w:rsidRPr="00662AA5" w:rsidRDefault="000F3891" w:rsidP="000F3891">
      <w:pPr>
        <w:spacing w:line="500" w:lineRule="exact"/>
        <w:rPr>
          <w:rFonts w:ascii="Meiryo UI" w:eastAsia="Meiryo UI" w:hAnsi="Meiryo UI" w:cs="Meiryo UI"/>
          <w:b/>
          <w:sz w:val="28"/>
          <w:szCs w:val="28"/>
        </w:rPr>
      </w:pPr>
    </w:p>
    <w:p w:rsidR="000F3891" w:rsidRPr="00662AA5" w:rsidRDefault="000F3891" w:rsidP="000F3891">
      <w:pPr>
        <w:spacing w:line="500" w:lineRule="exact"/>
        <w:rPr>
          <w:rFonts w:ascii="Meiryo UI" w:eastAsia="Meiryo UI" w:hAnsi="Meiryo UI" w:cs="Meiryo UI"/>
          <w:b/>
          <w:sz w:val="28"/>
          <w:szCs w:val="28"/>
        </w:rPr>
      </w:pPr>
    </w:p>
    <w:p w:rsidR="000D0472" w:rsidRPr="00662AA5" w:rsidRDefault="00BC611E" w:rsidP="00352781">
      <w:pPr>
        <w:spacing w:line="420" w:lineRule="exact"/>
        <w:ind w:firstLineChars="100" w:firstLine="280"/>
        <w:rPr>
          <w:rFonts w:ascii="Meiryo UI" w:eastAsia="Meiryo UI" w:hAnsi="Meiryo UI" w:cs="Meiryo UI"/>
          <w:b/>
          <w:sz w:val="28"/>
          <w:szCs w:val="28"/>
        </w:rPr>
      </w:pPr>
      <w:r w:rsidRPr="00662AA5">
        <w:rPr>
          <w:rFonts w:ascii="Meiryo UI" w:eastAsia="Meiryo UI" w:hAnsi="Meiryo UI" w:cs="Meiryo UI" w:hint="eastAsia"/>
          <w:b/>
          <w:sz w:val="28"/>
          <w:szCs w:val="28"/>
        </w:rPr>
        <w:t>１．</w:t>
      </w:r>
      <w:r w:rsidR="000D0472" w:rsidRPr="00662AA5">
        <w:rPr>
          <w:rFonts w:ascii="Meiryo UI" w:eastAsia="Meiryo UI" w:hAnsi="Meiryo UI" w:cs="Meiryo UI" w:hint="eastAsia"/>
          <w:b/>
          <w:sz w:val="28"/>
          <w:szCs w:val="28"/>
        </w:rPr>
        <w:t>基本的な</w:t>
      </w:r>
      <w:r w:rsidR="000F3891" w:rsidRPr="00662AA5">
        <w:rPr>
          <w:rFonts w:ascii="Meiryo UI" w:eastAsia="Meiryo UI" w:hAnsi="Meiryo UI" w:cs="Meiryo UI" w:hint="eastAsia"/>
          <w:b/>
          <w:sz w:val="28"/>
          <w:szCs w:val="28"/>
        </w:rPr>
        <w:t>考え方</w:t>
      </w:r>
    </w:p>
    <w:p w:rsidR="00E95A95" w:rsidRPr="00662AA5" w:rsidRDefault="00E95A95" w:rsidP="005E29A8">
      <w:pPr>
        <w:spacing w:line="420" w:lineRule="exact"/>
        <w:rPr>
          <w:rFonts w:ascii="Meiryo UI" w:eastAsia="Meiryo UI" w:hAnsi="Meiryo UI" w:cs="Meiryo UI"/>
          <w:b/>
          <w:sz w:val="28"/>
          <w:szCs w:val="28"/>
        </w:rPr>
      </w:pPr>
    </w:p>
    <w:p w:rsidR="000F3891" w:rsidRPr="00662AA5" w:rsidRDefault="000F3891" w:rsidP="005E29A8">
      <w:pPr>
        <w:spacing w:line="420" w:lineRule="exact"/>
        <w:rPr>
          <w:rFonts w:ascii="Meiryo UI" w:eastAsia="Meiryo UI" w:hAnsi="Meiryo UI" w:cs="Meiryo UI"/>
          <w:b/>
          <w:sz w:val="28"/>
          <w:szCs w:val="28"/>
        </w:rPr>
      </w:pPr>
    </w:p>
    <w:p w:rsidR="000F3891" w:rsidRPr="00662AA5" w:rsidRDefault="000F3891" w:rsidP="005E29A8">
      <w:pPr>
        <w:spacing w:line="420" w:lineRule="exact"/>
        <w:rPr>
          <w:rFonts w:ascii="Meiryo UI" w:eastAsia="Meiryo UI" w:hAnsi="Meiryo UI" w:cs="Meiryo UI"/>
          <w:b/>
          <w:sz w:val="28"/>
          <w:szCs w:val="28"/>
        </w:rPr>
      </w:pPr>
    </w:p>
    <w:p w:rsidR="00E95A95" w:rsidRPr="00662AA5" w:rsidRDefault="00BC611E" w:rsidP="00352781">
      <w:pPr>
        <w:spacing w:line="420" w:lineRule="exact"/>
        <w:ind w:firstLineChars="100" w:firstLine="280"/>
        <w:rPr>
          <w:rFonts w:ascii="Meiryo UI" w:eastAsia="Meiryo UI" w:hAnsi="Meiryo UI" w:cs="Meiryo UI"/>
          <w:b/>
          <w:sz w:val="28"/>
          <w:szCs w:val="28"/>
        </w:rPr>
      </w:pPr>
      <w:r w:rsidRPr="00662AA5">
        <w:rPr>
          <w:rFonts w:ascii="Meiryo UI" w:eastAsia="Meiryo UI" w:hAnsi="Meiryo UI" w:cs="Meiryo UI" w:hint="eastAsia"/>
          <w:b/>
          <w:sz w:val="28"/>
          <w:szCs w:val="28"/>
        </w:rPr>
        <w:t>２．</w:t>
      </w:r>
      <w:r w:rsidR="00F42414">
        <w:rPr>
          <w:rFonts w:ascii="Meiryo UI" w:eastAsia="Meiryo UI" w:hAnsi="Meiryo UI" w:cs="Meiryo UI" w:hint="eastAsia"/>
          <w:b/>
          <w:sz w:val="28"/>
          <w:szCs w:val="28"/>
        </w:rPr>
        <w:t>政策創造</w:t>
      </w:r>
    </w:p>
    <w:p w:rsidR="002F4201" w:rsidRPr="00662AA5" w:rsidRDefault="002F4201" w:rsidP="005E29A8">
      <w:pPr>
        <w:spacing w:line="420" w:lineRule="exact"/>
        <w:rPr>
          <w:rFonts w:ascii="Meiryo UI" w:eastAsia="Meiryo UI" w:hAnsi="Meiryo UI" w:cs="Meiryo UI"/>
          <w:b/>
          <w:sz w:val="28"/>
          <w:szCs w:val="28"/>
        </w:rPr>
      </w:pPr>
    </w:p>
    <w:p w:rsidR="000F3891" w:rsidRPr="00662AA5" w:rsidRDefault="000F3891" w:rsidP="005E29A8">
      <w:pPr>
        <w:spacing w:line="420" w:lineRule="exact"/>
        <w:rPr>
          <w:rFonts w:ascii="Meiryo UI" w:eastAsia="Meiryo UI" w:hAnsi="Meiryo UI" w:cs="Meiryo UI"/>
          <w:b/>
          <w:sz w:val="28"/>
          <w:szCs w:val="28"/>
        </w:rPr>
      </w:pPr>
    </w:p>
    <w:p w:rsidR="000F3891" w:rsidRPr="00662AA5" w:rsidRDefault="000F3891" w:rsidP="005E29A8">
      <w:pPr>
        <w:spacing w:line="420" w:lineRule="exact"/>
        <w:rPr>
          <w:rFonts w:ascii="Meiryo UI" w:eastAsia="Meiryo UI" w:hAnsi="Meiryo UI" w:cs="Meiryo UI"/>
          <w:b/>
          <w:sz w:val="28"/>
          <w:szCs w:val="28"/>
        </w:rPr>
      </w:pPr>
    </w:p>
    <w:p w:rsidR="00E95A95" w:rsidRPr="00662AA5" w:rsidRDefault="000F3891" w:rsidP="00352781">
      <w:pPr>
        <w:spacing w:line="420" w:lineRule="exact"/>
        <w:ind w:firstLineChars="100" w:firstLine="280"/>
        <w:rPr>
          <w:rFonts w:ascii="Meiryo UI" w:eastAsia="Meiryo UI" w:hAnsi="Meiryo UI" w:cs="Meiryo UI"/>
          <w:b/>
          <w:sz w:val="28"/>
          <w:szCs w:val="28"/>
        </w:rPr>
      </w:pPr>
      <w:r w:rsidRPr="00662AA5">
        <w:rPr>
          <w:rFonts w:ascii="Meiryo UI" w:eastAsia="Meiryo UI" w:hAnsi="Meiryo UI" w:cs="Meiryo UI" w:hint="eastAsia"/>
          <w:b/>
          <w:sz w:val="28"/>
          <w:szCs w:val="28"/>
        </w:rPr>
        <w:t>３</w:t>
      </w:r>
      <w:r w:rsidR="00E95A95" w:rsidRPr="00662AA5">
        <w:rPr>
          <w:rFonts w:ascii="Meiryo UI" w:eastAsia="Meiryo UI" w:hAnsi="Meiryo UI" w:cs="Meiryo UI" w:hint="eastAsia"/>
          <w:b/>
          <w:sz w:val="28"/>
          <w:szCs w:val="28"/>
        </w:rPr>
        <w:t>．</w:t>
      </w:r>
      <w:r w:rsidR="00F42414">
        <w:rPr>
          <w:rFonts w:ascii="Meiryo UI" w:eastAsia="Meiryo UI" w:hAnsi="Meiryo UI" w:cs="Meiryo UI" w:hint="eastAsia"/>
          <w:b/>
          <w:sz w:val="28"/>
          <w:szCs w:val="28"/>
        </w:rPr>
        <w:t>統治機構改革</w:t>
      </w:r>
    </w:p>
    <w:p w:rsidR="00E95A95" w:rsidRPr="00662AA5" w:rsidRDefault="00E95A95" w:rsidP="000F3891">
      <w:pPr>
        <w:spacing w:line="420" w:lineRule="exact"/>
        <w:rPr>
          <w:rFonts w:ascii="Meiryo UI" w:eastAsia="Meiryo UI" w:hAnsi="Meiryo UI" w:cs="Meiryo UI"/>
          <w:b/>
          <w:sz w:val="28"/>
          <w:szCs w:val="28"/>
        </w:rPr>
      </w:pPr>
    </w:p>
    <w:p w:rsidR="00E0639F" w:rsidRPr="00662AA5" w:rsidRDefault="00E0639F" w:rsidP="00E0639F">
      <w:pPr>
        <w:spacing w:line="360" w:lineRule="exact"/>
        <w:rPr>
          <w:rFonts w:ascii="Meiryo UI" w:eastAsia="Meiryo UI" w:hAnsi="Meiryo UI" w:cs="Meiryo UI"/>
          <w:b/>
          <w:sz w:val="28"/>
          <w:szCs w:val="28"/>
        </w:rPr>
      </w:pPr>
    </w:p>
    <w:p w:rsidR="000F3891" w:rsidRPr="00662AA5" w:rsidRDefault="000F3891" w:rsidP="00E0639F">
      <w:pPr>
        <w:spacing w:line="360" w:lineRule="exact"/>
        <w:rPr>
          <w:rFonts w:ascii="Meiryo UI" w:eastAsia="Meiryo UI" w:hAnsi="Meiryo UI" w:cs="Meiryo UI"/>
          <w:b/>
          <w:sz w:val="26"/>
          <w:szCs w:val="26"/>
        </w:rPr>
      </w:pPr>
    </w:p>
    <w:p w:rsidR="000F3891" w:rsidRPr="00662AA5" w:rsidRDefault="00F42414" w:rsidP="00F42414">
      <w:pPr>
        <w:spacing w:line="360" w:lineRule="exact"/>
        <w:ind w:firstLineChars="100" w:firstLine="260"/>
        <w:rPr>
          <w:rFonts w:ascii="Meiryo UI" w:eastAsia="Meiryo UI" w:hAnsi="Meiryo UI" w:cs="Meiryo UI"/>
          <w:b/>
          <w:sz w:val="26"/>
          <w:szCs w:val="26"/>
        </w:rPr>
      </w:pPr>
      <w:r>
        <w:rPr>
          <w:rFonts w:ascii="Meiryo UI" w:eastAsia="Meiryo UI" w:hAnsi="Meiryo UI" w:cs="Meiryo UI" w:hint="eastAsia"/>
          <w:b/>
          <w:sz w:val="26"/>
          <w:szCs w:val="26"/>
        </w:rPr>
        <w:t>４．行財政改革</w:t>
      </w:r>
    </w:p>
    <w:p w:rsidR="000F3891" w:rsidRPr="00662AA5" w:rsidRDefault="000F3891" w:rsidP="00E0639F">
      <w:pPr>
        <w:spacing w:line="360" w:lineRule="exact"/>
        <w:rPr>
          <w:rFonts w:ascii="Meiryo UI" w:eastAsia="Meiryo UI" w:hAnsi="Meiryo UI" w:cs="Meiryo UI"/>
          <w:b/>
          <w:sz w:val="26"/>
          <w:szCs w:val="26"/>
        </w:rPr>
      </w:pPr>
    </w:p>
    <w:p w:rsidR="000F3891" w:rsidRPr="00662AA5" w:rsidRDefault="000F3891" w:rsidP="00E0639F">
      <w:pPr>
        <w:spacing w:line="360" w:lineRule="exact"/>
        <w:rPr>
          <w:rFonts w:ascii="ＭＳ ゴシック" w:eastAsia="ＭＳ ゴシック" w:hAnsi="ＭＳ ゴシック"/>
          <w:b/>
          <w:sz w:val="26"/>
          <w:szCs w:val="26"/>
        </w:rPr>
      </w:pPr>
    </w:p>
    <w:p w:rsidR="000F3891" w:rsidRPr="00662AA5" w:rsidRDefault="000F3891" w:rsidP="00E0639F">
      <w:pPr>
        <w:spacing w:line="360" w:lineRule="exact"/>
        <w:rPr>
          <w:rFonts w:ascii="ＭＳ ゴシック" w:eastAsia="ＭＳ ゴシック" w:hAnsi="ＭＳ ゴシック"/>
          <w:b/>
          <w:sz w:val="26"/>
          <w:szCs w:val="26"/>
        </w:rPr>
      </w:pPr>
    </w:p>
    <w:p w:rsidR="000F3891" w:rsidRPr="00662AA5" w:rsidRDefault="000F3891" w:rsidP="00E0639F">
      <w:pPr>
        <w:spacing w:line="360" w:lineRule="exact"/>
        <w:rPr>
          <w:rFonts w:ascii="Meiryo UI" w:eastAsia="Meiryo UI" w:hAnsi="Meiryo UI" w:cs="Meiryo UI"/>
          <w:b/>
          <w:sz w:val="26"/>
          <w:szCs w:val="26"/>
        </w:rPr>
      </w:pPr>
    </w:p>
    <w:p w:rsidR="000F3891" w:rsidRPr="00662AA5" w:rsidRDefault="000F3891" w:rsidP="00E0639F">
      <w:pPr>
        <w:spacing w:line="360" w:lineRule="exact"/>
        <w:rPr>
          <w:rFonts w:ascii="Meiryo UI" w:eastAsia="Meiryo UI" w:hAnsi="Meiryo UI" w:cs="Meiryo UI"/>
          <w:b/>
          <w:sz w:val="26"/>
          <w:szCs w:val="26"/>
        </w:rPr>
      </w:pPr>
    </w:p>
    <w:p w:rsidR="00F42414" w:rsidRDefault="00F42414">
      <w:pPr>
        <w:widowControl/>
        <w:jc w:val="left"/>
        <w:rPr>
          <w:rFonts w:ascii="Meiryo UI" w:eastAsia="Meiryo UI" w:hAnsi="Meiryo UI" w:cs="Meiryo UI"/>
          <w:b/>
          <w:sz w:val="26"/>
          <w:szCs w:val="26"/>
        </w:rPr>
      </w:pPr>
      <w:r>
        <w:rPr>
          <w:rFonts w:ascii="Meiryo UI" w:eastAsia="Meiryo UI" w:hAnsi="Meiryo UI" w:cs="Meiryo UI"/>
          <w:b/>
          <w:sz w:val="26"/>
          <w:szCs w:val="26"/>
        </w:rPr>
        <w:br w:type="page"/>
      </w:r>
    </w:p>
    <w:p w:rsidR="008A667B" w:rsidRPr="00662AA5" w:rsidRDefault="008A667B" w:rsidP="008A667B">
      <w:pPr>
        <w:spacing w:line="360" w:lineRule="exact"/>
        <w:rPr>
          <w:rFonts w:ascii="Meiryo UI" w:eastAsia="Meiryo UI" w:hAnsi="Meiryo UI" w:cs="Meiryo UI"/>
          <w:b/>
          <w:sz w:val="26"/>
          <w:szCs w:val="26"/>
        </w:rPr>
      </w:pPr>
      <w:r w:rsidRPr="00662AA5">
        <w:rPr>
          <w:rFonts w:ascii="Meiryo UI" w:eastAsia="Meiryo UI" w:hAnsi="Meiryo UI" w:cs="Meiryo UI" w:hint="eastAsia"/>
          <w:b/>
          <w:sz w:val="26"/>
          <w:szCs w:val="26"/>
        </w:rPr>
        <w:lastRenderedPageBreak/>
        <w:t>１．基本的な考え方</w:t>
      </w:r>
    </w:p>
    <w:p w:rsidR="008A667B" w:rsidRPr="00662AA5" w:rsidRDefault="008A667B" w:rsidP="008A667B">
      <w:pPr>
        <w:spacing w:line="360" w:lineRule="exact"/>
        <w:rPr>
          <w:rFonts w:ascii="Meiryo UI" w:eastAsia="Meiryo UI" w:hAnsi="Meiryo UI" w:cs="Meiryo UI"/>
          <w:sz w:val="26"/>
          <w:szCs w:val="26"/>
        </w:rPr>
      </w:pPr>
    </w:p>
    <w:p w:rsidR="00F42414" w:rsidRPr="00530906" w:rsidRDefault="00530906" w:rsidP="002934D6">
      <w:pPr>
        <w:spacing w:line="360" w:lineRule="exact"/>
        <w:ind w:firstLineChars="50" w:firstLine="130"/>
        <w:rPr>
          <w:rFonts w:ascii="Meiryo UI" w:eastAsia="Meiryo UI" w:hAnsi="Meiryo UI" w:cs="Meiryo UI"/>
          <w:b/>
          <w:sz w:val="26"/>
          <w:szCs w:val="26"/>
        </w:rPr>
      </w:pPr>
      <w:r w:rsidRPr="00530906">
        <w:rPr>
          <w:rFonts w:ascii="Meiryo UI" w:eastAsia="Meiryo UI" w:hAnsi="Meiryo UI" w:cs="Meiryo UI" w:hint="eastAsia"/>
          <w:b/>
          <w:sz w:val="26"/>
          <w:szCs w:val="26"/>
        </w:rPr>
        <w:t>◇</w:t>
      </w:r>
      <w:r w:rsidR="00F42414" w:rsidRPr="00530906">
        <w:rPr>
          <w:rFonts w:ascii="Meiryo UI" w:eastAsia="Meiryo UI" w:hAnsi="Meiryo UI" w:cs="Meiryo UI" w:hint="eastAsia"/>
          <w:b/>
          <w:sz w:val="26"/>
          <w:szCs w:val="26"/>
        </w:rPr>
        <w:t>府政運営における基本姿勢</w:t>
      </w:r>
    </w:p>
    <w:p w:rsidR="00F42414" w:rsidRPr="002934D6" w:rsidRDefault="00F42414" w:rsidP="00F42414">
      <w:pPr>
        <w:spacing w:line="360" w:lineRule="exact"/>
        <w:rPr>
          <w:rFonts w:ascii="Meiryo UI" w:eastAsia="Meiryo UI" w:hAnsi="Meiryo UI" w:cs="Meiryo UI"/>
          <w:sz w:val="26"/>
          <w:szCs w:val="26"/>
        </w:rPr>
      </w:pPr>
    </w:p>
    <w:p w:rsidR="00F42414" w:rsidRPr="00F42414" w:rsidRDefault="00F42414" w:rsidP="002934D6">
      <w:pPr>
        <w:spacing w:line="360" w:lineRule="exact"/>
        <w:ind w:leftChars="200" w:left="420" w:firstLineChars="100" w:firstLine="260"/>
        <w:rPr>
          <w:rFonts w:ascii="Meiryo UI" w:eastAsia="Meiryo UI" w:hAnsi="Meiryo UI" w:cs="Meiryo UI"/>
          <w:sz w:val="26"/>
          <w:szCs w:val="26"/>
        </w:rPr>
      </w:pPr>
      <w:r w:rsidRPr="00F42414">
        <w:rPr>
          <w:rFonts w:ascii="Meiryo UI" w:eastAsia="Meiryo UI" w:hAnsi="Meiryo UI" w:cs="Meiryo UI" w:hint="eastAsia"/>
          <w:sz w:val="26"/>
          <w:szCs w:val="26"/>
        </w:rPr>
        <w:t>本府は、これまで政策創造と行財政改革を柱とする取組みを進め、その成果は着実に上がりつつある。一方で、経済のグローバル化の一層の進展等により、直面する府政の課題は複雑さを増している。引き続き、東西二極の一極として世界の中で存在感を発揮する都市･大阪をめざし、「変革と挑戦」を基本姿勢として、立ち止まることなく更に取組みを進めていくことが求められている。</w:t>
      </w:r>
    </w:p>
    <w:p w:rsidR="00F42414" w:rsidRPr="00F42414" w:rsidRDefault="00F42414" w:rsidP="00F42414">
      <w:pPr>
        <w:spacing w:line="360" w:lineRule="exact"/>
        <w:rPr>
          <w:rFonts w:ascii="Meiryo UI" w:eastAsia="Meiryo UI" w:hAnsi="Meiryo UI" w:cs="Meiryo UI"/>
          <w:sz w:val="26"/>
          <w:szCs w:val="26"/>
        </w:rPr>
      </w:pPr>
    </w:p>
    <w:p w:rsidR="00F42414" w:rsidRPr="00F42414" w:rsidRDefault="00F42414" w:rsidP="002934D6">
      <w:pPr>
        <w:spacing w:line="360" w:lineRule="exact"/>
        <w:ind w:leftChars="200" w:left="420" w:firstLineChars="100" w:firstLine="260"/>
        <w:rPr>
          <w:rFonts w:ascii="Meiryo UI" w:eastAsia="Meiryo UI" w:hAnsi="Meiryo UI" w:cs="Meiryo UI"/>
          <w:sz w:val="26"/>
          <w:szCs w:val="26"/>
        </w:rPr>
      </w:pPr>
      <w:r w:rsidRPr="00F42414">
        <w:rPr>
          <w:rFonts w:ascii="Meiryo UI" w:eastAsia="Meiryo UI" w:hAnsi="Meiryo UI" w:cs="Meiryo UI" w:hint="eastAsia"/>
          <w:sz w:val="26"/>
          <w:szCs w:val="26"/>
        </w:rPr>
        <w:t>我が国の将来を見据えると、東京への政治・行政・経済機能の極端な一極集中を放置しておくことは、国家としての競争力の維持・向上において極めて大きな足枷となる。また、首都機能のバックアップがないまま大規模な災害が首都圏で発生した場合には、国家としての機能が完全に停止してしまう可能性が高い。このような現状を踏まえ、国土構造を大きく転換する一歩を、この大阪から踏み出す。西日本随一の都市としてのポテンシャルを活かし、“首都・東京”とともに我が国全体の発展をけん引するツインエンジンとなる“副首都・大阪”の確立をめざしていく。</w:t>
      </w:r>
    </w:p>
    <w:p w:rsidR="00F42414" w:rsidRPr="00F42414" w:rsidRDefault="00F42414" w:rsidP="002934D6">
      <w:pPr>
        <w:spacing w:line="360" w:lineRule="exact"/>
        <w:ind w:leftChars="200" w:left="420" w:firstLineChars="100" w:firstLine="260"/>
        <w:rPr>
          <w:rFonts w:ascii="Meiryo UI" w:eastAsia="Meiryo UI" w:hAnsi="Meiryo UI" w:cs="Meiryo UI"/>
          <w:sz w:val="26"/>
          <w:szCs w:val="26"/>
        </w:rPr>
      </w:pPr>
      <w:r w:rsidRPr="00F42414">
        <w:rPr>
          <w:rFonts w:ascii="Meiryo UI" w:eastAsia="Meiryo UI" w:hAnsi="Meiryo UI" w:cs="Meiryo UI" w:hint="eastAsia"/>
          <w:sz w:val="26"/>
          <w:szCs w:val="26"/>
        </w:rPr>
        <w:t>このため、国機関の大阪移転・西日本拠点の設置に取り組むほか、経済中枢機能や交通・物流機能など“副首都・大阪”として備えるべき機能の整備を図っていく。併せて、“副首都・大阪”に相応しい統治機構のあり方について議論を進める。大阪市との役割分担と連携を十分に図りながら、新たな大都市制度の再検討をするとともに、二重行政の解消に向けた具体的な取組みを進める。</w:t>
      </w:r>
    </w:p>
    <w:p w:rsidR="00F42414" w:rsidRPr="00F42414" w:rsidRDefault="00F42414" w:rsidP="00F42414">
      <w:pPr>
        <w:spacing w:line="360" w:lineRule="exact"/>
        <w:rPr>
          <w:rFonts w:ascii="Meiryo UI" w:eastAsia="Meiryo UI" w:hAnsi="Meiryo UI" w:cs="Meiryo UI"/>
          <w:sz w:val="26"/>
          <w:szCs w:val="26"/>
        </w:rPr>
      </w:pPr>
    </w:p>
    <w:p w:rsidR="00F42414" w:rsidRPr="00F42414" w:rsidRDefault="00F42414" w:rsidP="002934D6">
      <w:pPr>
        <w:spacing w:line="360" w:lineRule="exact"/>
        <w:ind w:leftChars="200" w:left="420" w:firstLineChars="100" w:firstLine="260"/>
        <w:rPr>
          <w:rFonts w:ascii="Meiryo UI" w:eastAsia="Meiryo UI" w:hAnsi="Meiryo UI" w:cs="Meiryo UI"/>
          <w:sz w:val="26"/>
          <w:szCs w:val="26"/>
        </w:rPr>
      </w:pPr>
      <w:r w:rsidRPr="00F42414">
        <w:rPr>
          <w:rFonts w:ascii="Meiryo UI" w:eastAsia="Meiryo UI" w:hAnsi="Meiryo UI" w:cs="Meiryo UI" w:hint="eastAsia"/>
          <w:sz w:val="26"/>
          <w:szCs w:val="26"/>
        </w:rPr>
        <w:t>“副首都・大阪”確立に向けた歩みと並行して、関西全体を視野に入れた地方分権改革を引き続き進める。国の出先機関の関西広域連合への移管を求めるとともに、道州制の実現に向けた取組みの推進等を国に働きかけるなど、関西としての「集権」をめざす。また、市町村の充実強化を図るため、水平連携等の体制整備の促進や、市町村の意向を踏まえて権限移譲の充実を図るなど、市町村への「分権」を進める。</w:t>
      </w:r>
    </w:p>
    <w:p w:rsidR="00F42414" w:rsidRPr="00F42414" w:rsidRDefault="00F42414" w:rsidP="00F42414">
      <w:pPr>
        <w:spacing w:line="360" w:lineRule="exact"/>
        <w:rPr>
          <w:rFonts w:ascii="Meiryo UI" w:eastAsia="Meiryo UI" w:hAnsi="Meiryo UI" w:cs="Meiryo UI"/>
          <w:sz w:val="26"/>
          <w:szCs w:val="26"/>
        </w:rPr>
      </w:pPr>
    </w:p>
    <w:p w:rsidR="00F42414" w:rsidRPr="00F42414" w:rsidRDefault="00F42414" w:rsidP="002934D6">
      <w:pPr>
        <w:spacing w:line="360" w:lineRule="exact"/>
        <w:ind w:leftChars="200" w:left="420" w:firstLineChars="100" w:firstLine="260"/>
        <w:rPr>
          <w:rFonts w:ascii="Meiryo UI" w:eastAsia="Meiryo UI" w:hAnsi="Meiryo UI" w:cs="Meiryo UI"/>
          <w:sz w:val="26"/>
          <w:szCs w:val="26"/>
        </w:rPr>
      </w:pPr>
      <w:r w:rsidRPr="00F42414">
        <w:rPr>
          <w:rFonts w:ascii="Meiryo UI" w:eastAsia="Meiryo UI" w:hAnsi="Meiryo UI" w:cs="Meiryo UI" w:hint="eastAsia"/>
          <w:sz w:val="26"/>
          <w:szCs w:val="26"/>
        </w:rPr>
        <w:t>あわせて、今後、人口構造が大きく変化していく中で、行政が財源・マンパワーを全て用意して事業を実施する「行政完結型」中心の施策展開には限界がある。このため、広域自治体として、安全・安心の確保をはじめ、社会が持続するために不可欠な施策・サービスはしっかりと担いつつ、府民や企業など民間との幅広い連携により、総合力で目標の実現をめざす「連携・ネットワーク型」への転換を図る。</w:t>
      </w:r>
    </w:p>
    <w:p w:rsidR="00F42414" w:rsidRPr="00F42414" w:rsidRDefault="00F42414" w:rsidP="00F42414">
      <w:pPr>
        <w:spacing w:line="360" w:lineRule="exact"/>
        <w:rPr>
          <w:rFonts w:ascii="Meiryo UI" w:eastAsia="Meiryo UI" w:hAnsi="Meiryo UI" w:cs="Meiryo UI"/>
          <w:sz w:val="26"/>
          <w:szCs w:val="26"/>
        </w:rPr>
      </w:pPr>
    </w:p>
    <w:p w:rsidR="00F42414" w:rsidRPr="00F42414" w:rsidRDefault="00F42414" w:rsidP="002934D6">
      <w:pPr>
        <w:spacing w:line="360" w:lineRule="exact"/>
        <w:ind w:leftChars="200" w:left="420" w:firstLineChars="100" w:firstLine="260"/>
        <w:rPr>
          <w:rFonts w:ascii="Meiryo UI" w:eastAsia="Meiryo UI" w:hAnsi="Meiryo UI" w:cs="Meiryo UI"/>
          <w:sz w:val="26"/>
          <w:szCs w:val="26"/>
        </w:rPr>
      </w:pPr>
      <w:r w:rsidRPr="00F42414">
        <w:rPr>
          <w:rFonts w:ascii="Meiryo UI" w:eastAsia="Meiryo UI" w:hAnsi="Meiryo UI" w:cs="Meiryo UI" w:hint="eastAsia"/>
          <w:sz w:val="26"/>
          <w:szCs w:val="26"/>
        </w:rPr>
        <w:t>また、これまでの長年にわたる行財政改革の取組みによって、本府財政は、中長期的には、危機的状況からの脱却の見通しがようやく見えつつある。一方で、27年2月の「財政状況に関する中長期試算〔粗い試算〕」では、直近の28年度について、800億円を超える要対応額が見込まれるなど、当面は厳しい状況が続く。将来の世代にツケを回さないよう、引</w:t>
      </w:r>
      <w:r w:rsidRPr="00F42414">
        <w:rPr>
          <w:rFonts w:ascii="Meiryo UI" w:eastAsia="Meiryo UI" w:hAnsi="Meiryo UI" w:cs="Meiryo UI" w:hint="eastAsia"/>
          <w:sz w:val="26"/>
          <w:szCs w:val="26"/>
        </w:rPr>
        <w:lastRenderedPageBreak/>
        <w:t>き続き財政規律を堅持しつつ、施策展開にあたっては、前例や形式、既成概念にとらわれることなく、本府の役割をしっかり果たしていく。</w:t>
      </w:r>
    </w:p>
    <w:p w:rsidR="00F42414" w:rsidRPr="00F42414" w:rsidRDefault="00F42414" w:rsidP="00F42414">
      <w:pPr>
        <w:spacing w:line="360" w:lineRule="exact"/>
        <w:rPr>
          <w:rFonts w:ascii="Meiryo UI" w:eastAsia="Meiryo UI" w:hAnsi="Meiryo UI" w:cs="Meiryo UI"/>
          <w:sz w:val="26"/>
          <w:szCs w:val="26"/>
        </w:rPr>
      </w:pPr>
    </w:p>
    <w:p w:rsidR="00F42414" w:rsidRPr="00F42414" w:rsidRDefault="00F42414" w:rsidP="002934D6">
      <w:pPr>
        <w:spacing w:line="360" w:lineRule="exact"/>
        <w:ind w:leftChars="200" w:left="420" w:firstLineChars="100" w:firstLine="260"/>
        <w:rPr>
          <w:rFonts w:ascii="Meiryo UI" w:eastAsia="Meiryo UI" w:hAnsi="Meiryo UI" w:cs="Meiryo UI"/>
          <w:sz w:val="26"/>
          <w:szCs w:val="26"/>
        </w:rPr>
      </w:pPr>
      <w:r w:rsidRPr="00F42414">
        <w:rPr>
          <w:rFonts w:ascii="Meiryo UI" w:eastAsia="Meiryo UI" w:hAnsi="Meiryo UI" w:cs="Meiryo UI" w:hint="eastAsia"/>
          <w:sz w:val="26"/>
          <w:szCs w:val="26"/>
        </w:rPr>
        <w:t>府政運営にあたっては、スピード感を重視するとともに、府民や民間の目線をより強く意識していく。これまでの成果を礎に、残された課題の克服に全力を注ぐことで、「成長と安全・安心のよき循環」により、府民の願いである「豊かな大阪」の実現を確たるものとしていく。</w:t>
      </w:r>
    </w:p>
    <w:p w:rsidR="001D3B24" w:rsidRPr="00662AA5" w:rsidRDefault="001D3B24" w:rsidP="008A667B">
      <w:pPr>
        <w:spacing w:line="360" w:lineRule="exact"/>
        <w:rPr>
          <w:rFonts w:ascii="Meiryo UI" w:eastAsia="Meiryo UI" w:hAnsi="Meiryo UI" w:cs="Meiryo UI"/>
          <w:sz w:val="26"/>
          <w:szCs w:val="26"/>
        </w:rPr>
      </w:pPr>
    </w:p>
    <w:p w:rsidR="001D3B24" w:rsidRPr="00662AA5" w:rsidRDefault="001D3B24" w:rsidP="008A667B">
      <w:pPr>
        <w:spacing w:line="360" w:lineRule="exact"/>
        <w:rPr>
          <w:rFonts w:ascii="Meiryo UI" w:eastAsia="Meiryo UI" w:hAnsi="Meiryo UI" w:cs="Meiryo UI"/>
          <w:sz w:val="26"/>
          <w:szCs w:val="26"/>
        </w:rPr>
      </w:pPr>
    </w:p>
    <w:p w:rsidR="001D3B24" w:rsidRPr="00530906" w:rsidRDefault="00530906" w:rsidP="002934D6">
      <w:pPr>
        <w:spacing w:line="360" w:lineRule="exact"/>
        <w:ind w:firstLineChars="50" w:firstLine="130"/>
        <w:rPr>
          <w:rFonts w:ascii="Meiryo UI" w:eastAsia="Meiryo UI" w:hAnsi="Meiryo UI" w:cs="Meiryo UI"/>
          <w:b/>
          <w:sz w:val="26"/>
          <w:szCs w:val="26"/>
        </w:rPr>
      </w:pPr>
      <w:r w:rsidRPr="00530906">
        <w:rPr>
          <w:rFonts w:ascii="Meiryo UI" w:eastAsia="Meiryo UI" w:hAnsi="Meiryo UI" w:cs="Meiryo UI" w:hint="eastAsia"/>
          <w:b/>
          <w:sz w:val="26"/>
          <w:szCs w:val="26"/>
        </w:rPr>
        <w:t>◇</w:t>
      </w:r>
      <w:r w:rsidR="001D3B24" w:rsidRPr="00530906">
        <w:rPr>
          <w:rFonts w:ascii="Meiryo UI" w:eastAsia="Meiryo UI" w:hAnsi="Meiryo UI" w:cs="Meiryo UI" w:hint="eastAsia"/>
          <w:b/>
          <w:sz w:val="26"/>
          <w:szCs w:val="26"/>
        </w:rPr>
        <w:t>基本的な方針</w:t>
      </w:r>
    </w:p>
    <w:p w:rsidR="001D3B24" w:rsidRPr="00530906" w:rsidRDefault="001D3B24" w:rsidP="001D3B24">
      <w:pPr>
        <w:tabs>
          <w:tab w:val="right" w:leader="middleDot" w:pos="8732"/>
        </w:tabs>
        <w:spacing w:line="360" w:lineRule="exact"/>
        <w:rPr>
          <w:rFonts w:ascii="Meiryo UI" w:eastAsia="Meiryo UI" w:hAnsi="Meiryo UI" w:cs="Meiryo UI"/>
          <w:sz w:val="26"/>
          <w:szCs w:val="26"/>
        </w:rPr>
      </w:pPr>
    </w:p>
    <w:p w:rsidR="00F42414" w:rsidRPr="00530906" w:rsidRDefault="00F42414" w:rsidP="002934D6">
      <w:pPr>
        <w:tabs>
          <w:tab w:val="right" w:leader="middleDot" w:pos="8732"/>
        </w:tabs>
        <w:spacing w:line="360" w:lineRule="exact"/>
        <w:ind w:leftChars="200" w:left="420"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「政策創造」、「統治機構改革」、「行財政改革」を府政運営の基本的な柱に、「豊か</w:t>
      </w:r>
      <w:r w:rsidR="002934D6">
        <w:rPr>
          <w:rFonts w:ascii="Meiryo UI" w:eastAsia="Meiryo UI" w:hAnsi="Meiryo UI" w:cs="Meiryo UI" w:hint="eastAsia"/>
          <w:sz w:val="26"/>
          <w:szCs w:val="26"/>
        </w:rPr>
        <w:t xml:space="preserve">　</w:t>
      </w:r>
      <w:r w:rsidRPr="00530906">
        <w:rPr>
          <w:rFonts w:ascii="Meiryo UI" w:eastAsia="Meiryo UI" w:hAnsi="Meiryo UI" w:cs="Meiryo UI" w:hint="eastAsia"/>
          <w:sz w:val="26"/>
          <w:szCs w:val="26"/>
        </w:rPr>
        <w:t>な大阪」の実現をめざす。</w:t>
      </w:r>
    </w:p>
    <w:p w:rsidR="002934D6" w:rsidRDefault="002934D6" w:rsidP="002934D6">
      <w:pPr>
        <w:tabs>
          <w:tab w:val="right" w:leader="middleDot" w:pos="8732"/>
        </w:tabs>
        <w:spacing w:line="360" w:lineRule="exact"/>
        <w:rPr>
          <w:rFonts w:ascii="Meiryo UI" w:eastAsia="Meiryo UI" w:hAnsi="Meiryo UI" w:cs="Meiryo UI"/>
          <w:sz w:val="26"/>
          <w:szCs w:val="26"/>
        </w:rPr>
      </w:pPr>
    </w:p>
    <w:p w:rsidR="00F42414" w:rsidRPr="00530906" w:rsidRDefault="00F42414" w:rsidP="002934D6">
      <w:pPr>
        <w:tabs>
          <w:tab w:val="right" w:leader="middleDot" w:pos="8732"/>
        </w:tabs>
        <w:spacing w:line="360" w:lineRule="exact"/>
        <w:ind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（政策創造）</w:t>
      </w:r>
    </w:p>
    <w:p w:rsidR="00F42414" w:rsidRPr="00530906" w:rsidRDefault="00F42414" w:rsidP="002934D6">
      <w:pPr>
        <w:tabs>
          <w:tab w:val="right" w:leader="middleDot" w:pos="8732"/>
        </w:tabs>
        <w:spacing w:line="360" w:lineRule="exact"/>
        <w:ind w:leftChars="250" w:left="525"/>
        <w:rPr>
          <w:rFonts w:ascii="Meiryo UI" w:eastAsia="Meiryo UI" w:hAnsi="Meiryo UI" w:cs="Meiryo UI"/>
          <w:sz w:val="26"/>
          <w:szCs w:val="26"/>
        </w:rPr>
      </w:pPr>
      <w:r w:rsidRPr="00530906">
        <w:rPr>
          <w:rFonts w:ascii="Meiryo UI" w:eastAsia="Meiryo UI" w:hAnsi="Meiryo UI" w:cs="Meiryo UI" w:hint="eastAsia"/>
          <w:sz w:val="26"/>
          <w:szCs w:val="26"/>
        </w:rPr>
        <w:t>我が国の未来を支え、成長をけん引するツインエンジンとなる“副首都・大阪”の確立に向けて、先ずはその土台づくりを進めていく。</w:t>
      </w:r>
    </w:p>
    <w:p w:rsidR="00F42414" w:rsidRPr="002934D6" w:rsidRDefault="00F42414" w:rsidP="00F42414">
      <w:pPr>
        <w:tabs>
          <w:tab w:val="right" w:leader="middleDot" w:pos="8732"/>
        </w:tabs>
        <w:spacing w:line="360" w:lineRule="exact"/>
        <w:ind w:leftChars="150" w:left="315" w:firstLineChars="50" w:firstLine="130"/>
        <w:rPr>
          <w:rFonts w:ascii="Meiryo UI" w:eastAsia="Meiryo UI" w:hAnsi="Meiryo UI" w:cs="Meiryo UI"/>
          <w:sz w:val="26"/>
          <w:szCs w:val="26"/>
        </w:rPr>
      </w:pPr>
    </w:p>
    <w:p w:rsidR="00F42414" w:rsidRPr="00530906" w:rsidRDefault="00F42414" w:rsidP="00D076C1">
      <w:pPr>
        <w:tabs>
          <w:tab w:val="right" w:leader="middleDot" w:pos="8732"/>
        </w:tabs>
        <w:spacing w:line="360" w:lineRule="exact"/>
        <w:ind w:leftChars="350" w:left="865"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・大阪市と連携して「副首都推進本部」を設置し、“副首都・大阪”の確立に向けた中長期的なビジョンや取組み方向を明らかにしていく。</w:t>
      </w:r>
    </w:p>
    <w:p w:rsidR="00F42414" w:rsidRPr="00D076C1" w:rsidRDefault="00F42414" w:rsidP="00F42414">
      <w:pPr>
        <w:tabs>
          <w:tab w:val="right" w:leader="middleDot" w:pos="8732"/>
        </w:tabs>
        <w:spacing w:line="360" w:lineRule="exact"/>
        <w:ind w:leftChars="150" w:left="315" w:firstLineChars="50" w:firstLine="130"/>
        <w:rPr>
          <w:rFonts w:ascii="Meiryo UI" w:eastAsia="Meiryo UI" w:hAnsi="Meiryo UI" w:cs="Meiryo UI"/>
          <w:sz w:val="26"/>
          <w:szCs w:val="26"/>
        </w:rPr>
      </w:pPr>
    </w:p>
    <w:p w:rsidR="00F42414" w:rsidRPr="00530906" w:rsidRDefault="00F42414" w:rsidP="002934D6">
      <w:pPr>
        <w:tabs>
          <w:tab w:val="right" w:leader="middleDot" w:pos="8732"/>
        </w:tabs>
        <w:spacing w:line="360" w:lineRule="exact"/>
        <w:ind w:leftChars="250" w:left="525"/>
        <w:rPr>
          <w:rFonts w:ascii="Meiryo UI" w:eastAsia="Meiryo UI" w:hAnsi="Meiryo UI" w:cs="Meiryo UI"/>
          <w:sz w:val="26"/>
          <w:szCs w:val="26"/>
        </w:rPr>
      </w:pPr>
      <w:r w:rsidRPr="00530906">
        <w:rPr>
          <w:rFonts w:ascii="Meiryo UI" w:eastAsia="Meiryo UI" w:hAnsi="Meiryo UI" w:cs="Meiryo UI" w:hint="eastAsia"/>
          <w:sz w:val="26"/>
          <w:szCs w:val="26"/>
        </w:rPr>
        <w:t>引き続き、「大阪の成長戦略」の実現に向けて全力で取り組む。あわせて、府民の安全・安心の確保に向けた基礎自治体を中心とした取組みを下支えするとともに、広域自治体として専門的・広域的役割を果たしていく。これら成長と安全・安心の確保の相乗効果による「よき循環」を通じて「豊かな大阪」の実現を確実なものとしていく。</w:t>
      </w:r>
    </w:p>
    <w:p w:rsidR="00F42414" w:rsidRPr="00530906" w:rsidRDefault="00F42414" w:rsidP="00F42414">
      <w:pPr>
        <w:tabs>
          <w:tab w:val="right" w:leader="middleDot" w:pos="8732"/>
        </w:tabs>
        <w:spacing w:line="360" w:lineRule="exact"/>
        <w:ind w:leftChars="150" w:left="315" w:firstLineChars="50" w:firstLine="130"/>
        <w:rPr>
          <w:rFonts w:ascii="Meiryo UI" w:eastAsia="Meiryo UI" w:hAnsi="Meiryo UI" w:cs="Meiryo UI"/>
          <w:sz w:val="26"/>
          <w:szCs w:val="26"/>
        </w:rPr>
      </w:pPr>
    </w:p>
    <w:p w:rsidR="00F42414" w:rsidRPr="00530906" w:rsidRDefault="00F42414" w:rsidP="00D076C1">
      <w:pPr>
        <w:tabs>
          <w:tab w:val="right" w:leader="middleDot" w:pos="8732"/>
        </w:tabs>
        <w:spacing w:line="360" w:lineRule="exact"/>
        <w:ind w:leftChars="350" w:left="865"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・府・市で一本化した「大阪の成長戦略」のもと、オール大阪で目標を共有しながら、施策・事業を効率的・効果的に推進し、成長を軌道に乗せる。</w:t>
      </w:r>
    </w:p>
    <w:p w:rsidR="00F42414" w:rsidRPr="00530906" w:rsidRDefault="00F42414" w:rsidP="00D076C1">
      <w:pPr>
        <w:tabs>
          <w:tab w:val="right" w:leader="middleDot" w:pos="8732"/>
        </w:tabs>
        <w:spacing w:line="360" w:lineRule="exact"/>
        <w:ind w:leftChars="350" w:left="865"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 xml:space="preserve">・安全・安心の確保は、行政として取り組むべき最も基本的な使命。府は広域自治体として、基礎自治体が担うことができない、地震・津波などの災害や犯罪、感染症、疾病などの対策への基盤づくりを着実に進める。　</w:t>
      </w:r>
    </w:p>
    <w:p w:rsidR="00F42414" w:rsidRPr="00D076C1" w:rsidRDefault="00F42414" w:rsidP="00F42414">
      <w:pPr>
        <w:tabs>
          <w:tab w:val="right" w:leader="middleDot" w:pos="8732"/>
        </w:tabs>
        <w:spacing w:line="360" w:lineRule="exact"/>
        <w:rPr>
          <w:rFonts w:ascii="Meiryo UI" w:eastAsia="Meiryo UI" w:hAnsi="Meiryo UI" w:cs="Meiryo UI"/>
          <w:sz w:val="26"/>
          <w:szCs w:val="26"/>
        </w:rPr>
      </w:pPr>
    </w:p>
    <w:p w:rsidR="00F42414" w:rsidRPr="00530906" w:rsidRDefault="00F42414" w:rsidP="00D076C1">
      <w:pPr>
        <w:tabs>
          <w:tab w:val="right" w:leader="middleDot" w:pos="8732"/>
        </w:tabs>
        <w:spacing w:line="360" w:lineRule="exact"/>
        <w:ind w:leftChars="250" w:left="525"/>
        <w:rPr>
          <w:rFonts w:ascii="Meiryo UI" w:eastAsia="Meiryo UI" w:hAnsi="Meiryo UI" w:cs="Meiryo UI"/>
          <w:sz w:val="26"/>
          <w:szCs w:val="26"/>
        </w:rPr>
      </w:pPr>
      <w:r w:rsidRPr="00530906">
        <w:rPr>
          <w:rFonts w:ascii="Meiryo UI" w:eastAsia="Meiryo UI" w:hAnsi="Meiryo UI" w:cs="Meiryo UI" w:hint="eastAsia"/>
          <w:sz w:val="26"/>
          <w:szCs w:val="26"/>
        </w:rPr>
        <w:t>今後本格的に到来が予想される人口減少・超高齢社会に向けた対応策として現在策定中の「大阪府まち・ひと・しごと創生総合戦略」を着実に推進する。</w:t>
      </w:r>
    </w:p>
    <w:p w:rsidR="00F42414" w:rsidRPr="00530906" w:rsidRDefault="00F42414" w:rsidP="00F42414">
      <w:pPr>
        <w:tabs>
          <w:tab w:val="right" w:leader="middleDot" w:pos="8732"/>
        </w:tabs>
        <w:spacing w:line="360" w:lineRule="exact"/>
        <w:ind w:leftChars="150" w:left="315" w:firstLineChars="50" w:firstLine="130"/>
        <w:rPr>
          <w:rFonts w:ascii="Meiryo UI" w:eastAsia="Meiryo UI" w:hAnsi="Meiryo UI" w:cs="Meiryo UI"/>
          <w:sz w:val="26"/>
          <w:szCs w:val="26"/>
        </w:rPr>
      </w:pPr>
    </w:p>
    <w:p w:rsidR="00F42414" w:rsidRPr="00530906" w:rsidRDefault="00F42414" w:rsidP="00D076C1">
      <w:pPr>
        <w:tabs>
          <w:tab w:val="right" w:leader="middleDot" w:pos="8732"/>
        </w:tabs>
        <w:spacing w:line="360" w:lineRule="exact"/>
        <w:ind w:leftChars="350" w:left="865"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人口減少・超高齢社会に的確に対応し、持続的な発展を実現するため、「若者が活躍でき子育て安心の都市大阪の実現」、「人口減少・超高齢社会においても持続可能な地域づくり」、「東西二極の一極としての社会経済構造の構築」の３つの方向性のもと、大阪の強みを活かした地方創生の取り組みを進めていく。</w:t>
      </w:r>
    </w:p>
    <w:p w:rsidR="00F42414" w:rsidRPr="00D076C1" w:rsidRDefault="00F42414" w:rsidP="00F42414">
      <w:pPr>
        <w:tabs>
          <w:tab w:val="right" w:leader="middleDot" w:pos="8732"/>
        </w:tabs>
        <w:spacing w:line="360" w:lineRule="exact"/>
        <w:ind w:leftChars="150" w:left="315" w:firstLineChars="50" w:firstLine="130"/>
        <w:rPr>
          <w:rFonts w:ascii="Meiryo UI" w:eastAsia="Meiryo UI" w:hAnsi="Meiryo UI" w:cs="Meiryo UI"/>
          <w:sz w:val="26"/>
          <w:szCs w:val="26"/>
        </w:rPr>
      </w:pPr>
    </w:p>
    <w:p w:rsidR="00F42414" w:rsidRPr="00530906" w:rsidRDefault="00F42414" w:rsidP="002934D6">
      <w:pPr>
        <w:tabs>
          <w:tab w:val="right" w:leader="middleDot" w:pos="8732"/>
        </w:tabs>
        <w:spacing w:line="360" w:lineRule="exact"/>
        <w:rPr>
          <w:rFonts w:ascii="Meiryo UI" w:eastAsia="Meiryo UI" w:hAnsi="Meiryo UI" w:cs="Meiryo UI"/>
          <w:sz w:val="26"/>
          <w:szCs w:val="26"/>
        </w:rPr>
      </w:pPr>
    </w:p>
    <w:p w:rsidR="00F42414" w:rsidRPr="00530906" w:rsidRDefault="00F42414" w:rsidP="002934D6">
      <w:pPr>
        <w:tabs>
          <w:tab w:val="right" w:leader="middleDot" w:pos="8732"/>
        </w:tabs>
        <w:spacing w:line="360" w:lineRule="exact"/>
        <w:ind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（統治機構改革）</w:t>
      </w:r>
    </w:p>
    <w:p w:rsidR="00F42414" w:rsidRPr="00530906" w:rsidRDefault="00F42414" w:rsidP="008741D4">
      <w:pPr>
        <w:tabs>
          <w:tab w:val="right" w:leader="middleDot" w:pos="8732"/>
        </w:tabs>
        <w:spacing w:line="360" w:lineRule="exact"/>
        <w:ind w:leftChars="250" w:left="525"/>
        <w:rPr>
          <w:rFonts w:ascii="Meiryo UI" w:eastAsia="Meiryo UI" w:hAnsi="Meiryo UI" w:cs="Meiryo UI"/>
          <w:sz w:val="26"/>
          <w:szCs w:val="26"/>
        </w:rPr>
      </w:pPr>
      <w:r w:rsidRPr="00530906">
        <w:rPr>
          <w:rFonts w:ascii="Meiryo UI" w:eastAsia="Meiryo UI" w:hAnsi="Meiryo UI" w:cs="Meiryo UI" w:hint="eastAsia"/>
          <w:sz w:val="26"/>
          <w:szCs w:val="26"/>
        </w:rPr>
        <w:t>“副首都・大阪”に相応しい行政機構のあり方について議論を進める。</w:t>
      </w:r>
      <w:r w:rsidR="00074EA4">
        <w:rPr>
          <w:rFonts w:ascii="Meiryo UI" w:eastAsia="Meiryo UI" w:hAnsi="Meiryo UI" w:cs="Meiryo UI" w:hint="eastAsia"/>
          <w:sz w:val="26"/>
          <w:szCs w:val="26"/>
        </w:rPr>
        <w:t>まずは、新たな大都市制度の再検討に向けて、</w:t>
      </w:r>
      <w:r w:rsidR="00AB5873">
        <w:rPr>
          <w:rFonts w:ascii="Meiryo UI" w:eastAsia="Meiryo UI" w:hAnsi="Meiryo UI" w:cs="Meiryo UI" w:hint="eastAsia"/>
          <w:sz w:val="26"/>
          <w:szCs w:val="26"/>
        </w:rPr>
        <w:t>大阪市と連携し、</w:t>
      </w:r>
      <w:r w:rsidR="008741D4" w:rsidRPr="008741D4">
        <w:rPr>
          <w:rFonts w:ascii="Meiryo UI" w:eastAsia="Meiryo UI" w:hAnsi="Meiryo UI" w:cs="Meiryo UI" w:hint="eastAsia"/>
          <w:sz w:val="26"/>
          <w:szCs w:val="26"/>
        </w:rPr>
        <w:t>住民の意見を伺う。</w:t>
      </w:r>
    </w:p>
    <w:p w:rsidR="00F42414" w:rsidRPr="002934D6" w:rsidRDefault="00F42414" w:rsidP="00F42414">
      <w:pPr>
        <w:tabs>
          <w:tab w:val="right" w:leader="middleDot" w:pos="8732"/>
        </w:tabs>
        <w:spacing w:line="360" w:lineRule="exact"/>
        <w:ind w:leftChars="150" w:left="315" w:firstLineChars="50" w:firstLine="130"/>
        <w:rPr>
          <w:rFonts w:ascii="Meiryo UI" w:eastAsia="Meiryo UI" w:hAnsi="Meiryo UI" w:cs="Meiryo UI"/>
          <w:sz w:val="26"/>
          <w:szCs w:val="26"/>
        </w:rPr>
      </w:pPr>
    </w:p>
    <w:p w:rsidR="00F42414" w:rsidRPr="00530906" w:rsidRDefault="00F42414" w:rsidP="00D076C1">
      <w:pPr>
        <w:tabs>
          <w:tab w:val="right" w:leader="middleDot" w:pos="8732"/>
        </w:tabs>
        <w:spacing w:line="360" w:lineRule="exact"/>
        <w:ind w:firstLineChars="300" w:firstLine="780"/>
        <w:rPr>
          <w:rFonts w:ascii="Meiryo UI" w:eastAsia="Meiryo UI" w:hAnsi="Meiryo UI" w:cs="Meiryo UI"/>
          <w:sz w:val="26"/>
          <w:szCs w:val="26"/>
        </w:rPr>
      </w:pPr>
      <w:r w:rsidRPr="00530906">
        <w:rPr>
          <w:rFonts w:ascii="Meiryo UI" w:eastAsia="Meiryo UI" w:hAnsi="Meiryo UI" w:cs="Meiryo UI" w:hint="eastAsia"/>
          <w:sz w:val="26"/>
          <w:szCs w:val="26"/>
        </w:rPr>
        <w:t>・「副首都推進本部」において副首都に相応しい行政機構のあり方を議論する。</w:t>
      </w:r>
    </w:p>
    <w:p w:rsidR="00F42414" w:rsidRPr="00530906" w:rsidRDefault="00F42414" w:rsidP="00D076C1">
      <w:pPr>
        <w:tabs>
          <w:tab w:val="right" w:leader="middleDot" w:pos="8732"/>
        </w:tabs>
        <w:spacing w:line="360" w:lineRule="exact"/>
        <w:ind w:leftChars="350" w:left="865"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・新たな大都市制度のあり方について住民から幅広く意見をお聞きするとともに、二重行政の解消に向けた具体的な取組みを進めていく。</w:t>
      </w:r>
    </w:p>
    <w:p w:rsidR="00F42414" w:rsidRPr="00D076C1" w:rsidRDefault="00F42414" w:rsidP="00F42414">
      <w:pPr>
        <w:tabs>
          <w:tab w:val="right" w:leader="middleDot" w:pos="8732"/>
        </w:tabs>
        <w:spacing w:line="360" w:lineRule="exact"/>
        <w:ind w:leftChars="150" w:left="315" w:firstLineChars="50" w:firstLine="130"/>
        <w:rPr>
          <w:rFonts w:ascii="Meiryo UI" w:eastAsia="Meiryo UI" w:hAnsi="Meiryo UI" w:cs="Meiryo UI"/>
          <w:sz w:val="26"/>
          <w:szCs w:val="26"/>
        </w:rPr>
      </w:pPr>
    </w:p>
    <w:p w:rsidR="00F42414" w:rsidRPr="00530906" w:rsidRDefault="00F42414" w:rsidP="002934D6">
      <w:pPr>
        <w:tabs>
          <w:tab w:val="right" w:leader="middleDot" w:pos="8732"/>
        </w:tabs>
        <w:spacing w:line="360" w:lineRule="exact"/>
        <w:ind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（行財政改革）</w:t>
      </w:r>
    </w:p>
    <w:p w:rsidR="00F42414" w:rsidRPr="00530906" w:rsidRDefault="00F42414" w:rsidP="002934D6">
      <w:pPr>
        <w:tabs>
          <w:tab w:val="right" w:leader="middleDot" w:pos="8732"/>
        </w:tabs>
        <w:spacing w:line="360" w:lineRule="exact"/>
        <w:ind w:leftChars="250" w:left="525"/>
        <w:rPr>
          <w:rFonts w:ascii="Meiryo UI" w:eastAsia="Meiryo UI" w:hAnsi="Meiryo UI" w:cs="Meiryo UI"/>
          <w:sz w:val="26"/>
          <w:szCs w:val="26"/>
        </w:rPr>
      </w:pPr>
      <w:r w:rsidRPr="00530906">
        <w:rPr>
          <w:rFonts w:ascii="Meiryo UI" w:eastAsia="Meiryo UI" w:hAnsi="Meiryo UI" w:cs="Meiryo UI" w:hint="eastAsia"/>
          <w:sz w:val="26"/>
          <w:szCs w:val="26"/>
        </w:rPr>
        <w:t>平成27年度から29年度を計画期間とする「行財政改革推進プラン（案）」に基づき、「組み換え（シフト）」と「強みを束ねる」を改革の視点として、自律的で創造性を発揮する行財政運営体制の確立を図る。</w:t>
      </w:r>
    </w:p>
    <w:p w:rsidR="00F42414" w:rsidRPr="002934D6" w:rsidRDefault="00F42414" w:rsidP="00F42414">
      <w:pPr>
        <w:tabs>
          <w:tab w:val="right" w:leader="middleDot" w:pos="8732"/>
        </w:tabs>
        <w:spacing w:line="360" w:lineRule="exact"/>
        <w:ind w:leftChars="150" w:left="315" w:firstLineChars="50" w:firstLine="130"/>
        <w:rPr>
          <w:rFonts w:ascii="Meiryo UI" w:eastAsia="Meiryo UI" w:hAnsi="Meiryo UI" w:cs="Meiryo UI"/>
          <w:sz w:val="26"/>
          <w:szCs w:val="26"/>
        </w:rPr>
      </w:pPr>
    </w:p>
    <w:p w:rsidR="00F42414" w:rsidRPr="00530906" w:rsidRDefault="00F42414" w:rsidP="00D076C1">
      <w:pPr>
        <w:tabs>
          <w:tab w:val="right" w:leader="middleDot" w:pos="8732"/>
        </w:tabs>
        <w:spacing w:line="360" w:lineRule="exact"/>
        <w:ind w:leftChars="350" w:left="865"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大阪の再生」のためには、基盤となる府財政の健全化が必要である。28年度は、依然として厳しい財政状況を踏まえ、主要事業等に係る歳出改革の取組みを着実に実施するとともに、府有財産の活用など歳入確保に努める。また、出資法人等や公の施設についても、同プランに基づき、着実に改革を進める。</w:t>
      </w:r>
    </w:p>
    <w:p w:rsidR="00163904" w:rsidRPr="00530906" w:rsidRDefault="00F42414" w:rsidP="00D076C1">
      <w:pPr>
        <w:tabs>
          <w:tab w:val="right" w:leader="middleDot" w:pos="8732"/>
        </w:tabs>
        <w:spacing w:line="360" w:lineRule="exact"/>
        <w:ind w:leftChars="350" w:left="865"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・また、人口減少・超高齢社会の到来やグローバル化の一層の進展といった新たな時代環境のもとで、直面する課題に的確に対応しつつ、将来にわたって</w:t>
      </w:r>
      <w:r w:rsidR="006814A4">
        <w:rPr>
          <w:rFonts w:ascii="Meiryo UI" w:eastAsia="Meiryo UI" w:hAnsi="Meiryo UI" w:cs="Meiryo UI" w:hint="eastAsia"/>
          <w:sz w:val="26"/>
          <w:szCs w:val="26"/>
        </w:rPr>
        <w:t>質の高い行政サービスを提供していけるよう、「事業重点化（組み換</w:t>
      </w:r>
      <w:r w:rsidRPr="00530906">
        <w:rPr>
          <w:rFonts w:ascii="Meiryo UI" w:eastAsia="Meiryo UI" w:hAnsi="Meiryo UI" w:cs="Meiryo UI" w:hint="eastAsia"/>
          <w:sz w:val="26"/>
          <w:szCs w:val="26"/>
        </w:rPr>
        <w:t>え）の推進」、「総合力の発揮」、「組織活力の向上」の３つの方向性から、さらなる改革に大胆に取り組む。</w:t>
      </w:r>
    </w:p>
    <w:p w:rsidR="00163904" w:rsidRPr="00530906" w:rsidRDefault="00163904">
      <w:pPr>
        <w:widowControl/>
        <w:jc w:val="left"/>
        <w:rPr>
          <w:rFonts w:ascii="Meiryo UI" w:eastAsia="Meiryo UI" w:hAnsi="Meiryo UI" w:cs="Meiryo UI"/>
          <w:sz w:val="26"/>
          <w:szCs w:val="26"/>
        </w:rPr>
      </w:pPr>
      <w:r w:rsidRPr="00530906">
        <w:rPr>
          <w:rFonts w:ascii="Meiryo UI" w:eastAsia="Meiryo UI" w:hAnsi="Meiryo UI" w:cs="Meiryo UI"/>
          <w:sz w:val="26"/>
          <w:szCs w:val="26"/>
        </w:rPr>
        <w:br w:type="page"/>
      </w:r>
    </w:p>
    <w:p w:rsidR="00163904" w:rsidRPr="00530906" w:rsidRDefault="00163904" w:rsidP="00163904">
      <w:pPr>
        <w:tabs>
          <w:tab w:val="right" w:leader="middleDot" w:pos="8732"/>
        </w:tabs>
        <w:spacing w:line="360" w:lineRule="exact"/>
        <w:rPr>
          <w:rFonts w:ascii="Meiryo UI" w:eastAsia="Meiryo UI" w:hAnsi="Meiryo UI" w:cs="Meiryo UI"/>
          <w:b/>
          <w:sz w:val="26"/>
          <w:szCs w:val="26"/>
        </w:rPr>
      </w:pPr>
      <w:r w:rsidRPr="00530906">
        <w:rPr>
          <w:rFonts w:ascii="Meiryo UI" w:eastAsia="Meiryo UI" w:hAnsi="Meiryo UI" w:cs="Meiryo UI" w:hint="eastAsia"/>
          <w:b/>
          <w:sz w:val="26"/>
          <w:szCs w:val="26"/>
        </w:rPr>
        <w:t>２．政策創造</w:t>
      </w:r>
    </w:p>
    <w:p w:rsidR="00163904" w:rsidRPr="00530906" w:rsidRDefault="00163904" w:rsidP="00163904">
      <w:pPr>
        <w:tabs>
          <w:tab w:val="right" w:leader="middleDot" w:pos="8732"/>
        </w:tabs>
        <w:spacing w:line="360" w:lineRule="exact"/>
        <w:rPr>
          <w:rFonts w:ascii="Meiryo UI" w:eastAsia="Meiryo UI" w:hAnsi="Meiryo UI" w:cs="Meiryo UI"/>
          <w:b/>
          <w:sz w:val="26"/>
          <w:szCs w:val="26"/>
        </w:rPr>
      </w:pPr>
    </w:p>
    <w:p w:rsidR="00D076C1" w:rsidRDefault="00163904" w:rsidP="002934D6">
      <w:pPr>
        <w:tabs>
          <w:tab w:val="right" w:leader="middleDot" w:pos="8732"/>
        </w:tabs>
        <w:spacing w:line="360" w:lineRule="exact"/>
        <w:ind w:leftChars="100" w:left="210"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28年度は、我が国の未来を支え、成長をけん引</w:t>
      </w:r>
      <w:r w:rsidR="00FD03BA">
        <w:rPr>
          <w:rFonts w:ascii="Meiryo UI" w:eastAsia="Meiryo UI" w:hAnsi="Meiryo UI" w:cs="Meiryo UI" w:hint="eastAsia"/>
          <w:sz w:val="26"/>
          <w:szCs w:val="26"/>
        </w:rPr>
        <w:t>するツインエンジンとなる“副首都・大阪”の確立に向けて、</w:t>
      </w:r>
      <w:r w:rsidRPr="00530906">
        <w:rPr>
          <w:rFonts w:ascii="Meiryo UI" w:eastAsia="Meiryo UI" w:hAnsi="Meiryo UI" w:cs="Meiryo UI" w:hint="eastAsia"/>
          <w:sz w:val="26"/>
          <w:szCs w:val="26"/>
        </w:rPr>
        <w:t>その土台づくりを進めることを視野に、政策創造に取り組む。</w:t>
      </w:r>
    </w:p>
    <w:p w:rsidR="00163904" w:rsidRPr="00530906" w:rsidRDefault="00163904" w:rsidP="002934D6">
      <w:pPr>
        <w:tabs>
          <w:tab w:val="right" w:leader="middleDot" w:pos="8732"/>
        </w:tabs>
        <w:spacing w:line="360" w:lineRule="exact"/>
        <w:ind w:leftChars="100" w:left="210"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「選択と集中」の下、「大阪の成長戦略」の具体化に全力で取り組むとともに、府民の安全・安心の確保に向けた取組みを着実に推進する。また、「大阪府まち・ひと・</w:t>
      </w:r>
      <w:r w:rsidR="00FD03BA">
        <w:rPr>
          <w:rFonts w:ascii="Meiryo UI" w:eastAsia="Meiryo UI" w:hAnsi="Meiryo UI" w:cs="Meiryo UI" w:hint="eastAsia"/>
          <w:sz w:val="26"/>
          <w:szCs w:val="26"/>
        </w:rPr>
        <w:t>しごと創生総合戦略」に基づき、大阪の強みを活かした地方創生の取</w:t>
      </w:r>
      <w:r w:rsidRPr="00530906">
        <w:rPr>
          <w:rFonts w:ascii="Meiryo UI" w:eastAsia="Meiryo UI" w:hAnsi="Meiryo UI" w:cs="Meiryo UI" w:hint="eastAsia"/>
          <w:sz w:val="26"/>
          <w:szCs w:val="26"/>
        </w:rPr>
        <w:t>組みを進めていく。</w:t>
      </w:r>
    </w:p>
    <w:p w:rsidR="00163904" w:rsidRPr="00530906" w:rsidRDefault="00163904" w:rsidP="00163904">
      <w:pPr>
        <w:tabs>
          <w:tab w:val="right" w:leader="middleDot" w:pos="8732"/>
        </w:tabs>
        <w:spacing w:line="360" w:lineRule="exact"/>
        <w:ind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上記観点から、28年度に重点的に取</w:t>
      </w:r>
      <w:r w:rsidR="00FD03BA">
        <w:rPr>
          <w:rFonts w:ascii="Meiryo UI" w:eastAsia="Meiryo UI" w:hAnsi="Meiryo UI" w:cs="Meiryo UI" w:hint="eastAsia"/>
          <w:sz w:val="26"/>
          <w:szCs w:val="26"/>
        </w:rPr>
        <w:t>り</w:t>
      </w:r>
      <w:r w:rsidRPr="00530906">
        <w:rPr>
          <w:rFonts w:ascii="Meiryo UI" w:eastAsia="Meiryo UI" w:hAnsi="Meiryo UI" w:cs="Meiryo UI" w:hint="eastAsia"/>
          <w:sz w:val="26"/>
          <w:szCs w:val="26"/>
        </w:rPr>
        <w:t>組むべき課題を以下のとおり設定する。</w:t>
      </w:r>
    </w:p>
    <w:p w:rsidR="00163904" w:rsidRPr="00530906" w:rsidRDefault="00163904" w:rsidP="00163904">
      <w:pPr>
        <w:tabs>
          <w:tab w:val="right" w:leader="middleDot" w:pos="8732"/>
        </w:tabs>
        <w:spacing w:line="360" w:lineRule="exact"/>
        <w:rPr>
          <w:rFonts w:ascii="Meiryo UI" w:eastAsia="Meiryo UI" w:hAnsi="Meiryo UI" w:cs="Meiryo UI"/>
          <w:sz w:val="26"/>
          <w:szCs w:val="26"/>
        </w:rPr>
      </w:pPr>
    </w:p>
    <w:p w:rsidR="00163904" w:rsidRPr="00530906" w:rsidRDefault="00163904" w:rsidP="002934D6">
      <w:pPr>
        <w:tabs>
          <w:tab w:val="right" w:leader="middleDot" w:pos="8732"/>
        </w:tabs>
        <w:spacing w:line="360" w:lineRule="exact"/>
        <w:ind w:firstLineChars="50" w:firstLine="130"/>
        <w:rPr>
          <w:rFonts w:ascii="Meiryo UI" w:eastAsia="Meiryo UI" w:hAnsi="Meiryo UI" w:cs="Meiryo UI"/>
          <w:b/>
          <w:sz w:val="26"/>
          <w:szCs w:val="26"/>
        </w:rPr>
      </w:pPr>
      <w:r w:rsidRPr="00530906">
        <w:rPr>
          <w:rFonts w:ascii="Meiryo UI" w:eastAsia="Meiryo UI" w:hAnsi="Meiryo UI" w:cs="Meiryo UI" w:hint="eastAsia"/>
          <w:b/>
          <w:sz w:val="26"/>
          <w:szCs w:val="26"/>
        </w:rPr>
        <w:t>【28年度に重点的に取り組むべき課題】</w:t>
      </w:r>
    </w:p>
    <w:p w:rsidR="00163904" w:rsidRPr="00530906" w:rsidRDefault="00163904" w:rsidP="00163904">
      <w:pPr>
        <w:tabs>
          <w:tab w:val="right" w:leader="middleDot" w:pos="8732"/>
        </w:tabs>
        <w:spacing w:line="360" w:lineRule="exact"/>
        <w:rPr>
          <w:rFonts w:ascii="Meiryo UI" w:eastAsia="Meiryo UI" w:hAnsi="Meiryo UI" w:cs="Meiryo UI"/>
          <w:b/>
          <w:sz w:val="26"/>
          <w:szCs w:val="26"/>
        </w:rPr>
      </w:pPr>
    </w:p>
    <w:tbl>
      <w:tblPr>
        <w:tblStyle w:val="a7"/>
        <w:tblW w:w="0" w:type="auto"/>
        <w:tblInd w:w="392" w:type="dxa"/>
        <w:tblLook w:val="04A0" w:firstRow="1" w:lastRow="0" w:firstColumn="1" w:lastColumn="0" w:noHBand="0" w:noVBand="1"/>
      </w:tblPr>
      <w:tblGrid>
        <w:gridCol w:w="4237"/>
        <w:gridCol w:w="5118"/>
      </w:tblGrid>
      <w:tr w:rsidR="006814A4" w:rsidRPr="00530906" w:rsidTr="006814A4">
        <w:trPr>
          <w:trHeight w:val="402"/>
        </w:trPr>
        <w:tc>
          <w:tcPr>
            <w:tcW w:w="4237"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6814A4" w:rsidRPr="00530906" w:rsidRDefault="006814A4" w:rsidP="00163904">
            <w:pPr>
              <w:tabs>
                <w:tab w:val="right" w:leader="middleDot" w:pos="8732"/>
              </w:tabs>
              <w:spacing w:line="360" w:lineRule="exact"/>
              <w:jc w:val="center"/>
              <w:rPr>
                <w:rFonts w:ascii="Meiryo UI" w:eastAsia="Meiryo UI" w:hAnsi="Meiryo UI" w:cs="Meiryo UI"/>
                <w:b/>
                <w:sz w:val="24"/>
              </w:rPr>
            </w:pPr>
            <w:r w:rsidRPr="00530906">
              <w:rPr>
                <w:rFonts w:ascii="Meiryo UI" w:eastAsia="Meiryo UI" w:hAnsi="Meiryo UI" w:cs="Meiryo UI" w:hint="eastAsia"/>
                <w:b/>
                <w:sz w:val="24"/>
              </w:rPr>
              <w:t>政策分野</w:t>
            </w:r>
          </w:p>
        </w:tc>
        <w:tc>
          <w:tcPr>
            <w:tcW w:w="5118"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6814A4" w:rsidRPr="00530906" w:rsidRDefault="006814A4" w:rsidP="00163904">
            <w:pPr>
              <w:tabs>
                <w:tab w:val="right" w:leader="middleDot" w:pos="8732"/>
              </w:tabs>
              <w:spacing w:line="360" w:lineRule="exact"/>
              <w:jc w:val="center"/>
              <w:rPr>
                <w:rFonts w:ascii="Meiryo UI" w:eastAsia="Meiryo UI" w:hAnsi="Meiryo UI" w:cs="Meiryo UI"/>
                <w:b/>
                <w:sz w:val="24"/>
              </w:rPr>
            </w:pPr>
            <w:r w:rsidRPr="00530906">
              <w:rPr>
                <w:rFonts w:ascii="Meiryo UI" w:eastAsia="Meiryo UI" w:hAnsi="Meiryo UI" w:cs="Meiryo UI" w:hint="eastAsia"/>
                <w:b/>
                <w:sz w:val="24"/>
              </w:rPr>
              <w:t>重点的に取組むべき課題</w:t>
            </w:r>
          </w:p>
        </w:tc>
      </w:tr>
      <w:tr w:rsidR="006814A4" w:rsidRPr="00530906" w:rsidTr="006814A4">
        <w:tc>
          <w:tcPr>
            <w:tcW w:w="4237" w:type="dxa"/>
            <w:tcBorders>
              <w:top w:val="single" w:sz="4" w:space="0" w:color="auto"/>
              <w:left w:val="single" w:sz="4" w:space="0" w:color="auto"/>
              <w:bottom w:val="single" w:sz="4" w:space="0" w:color="auto"/>
              <w:right w:val="single" w:sz="4" w:space="0" w:color="auto"/>
            </w:tcBorders>
            <w:hideMark/>
          </w:tcPr>
          <w:p w:rsidR="006814A4" w:rsidRPr="00530906" w:rsidRDefault="006814A4" w:rsidP="00163904">
            <w:pPr>
              <w:tabs>
                <w:tab w:val="right" w:leader="middleDot" w:pos="8732"/>
              </w:tabs>
              <w:spacing w:line="360" w:lineRule="exact"/>
              <w:rPr>
                <w:rFonts w:ascii="Meiryo UI" w:eastAsia="Meiryo UI" w:hAnsi="Meiryo UI" w:cs="Meiryo UI"/>
                <w:sz w:val="24"/>
              </w:rPr>
            </w:pPr>
            <w:r w:rsidRPr="00530906">
              <w:rPr>
                <w:rFonts w:ascii="Meiryo UI" w:eastAsia="Meiryo UI" w:hAnsi="Meiryo UI" w:cs="Meiryo UI" w:hint="eastAsia"/>
                <w:sz w:val="24"/>
              </w:rPr>
              <w:t>◆経済成長戦略（産業政策）</w:t>
            </w:r>
          </w:p>
        </w:tc>
        <w:tc>
          <w:tcPr>
            <w:tcW w:w="5118" w:type="dxa"/>
            <w:tcBorders>
              <w:top w:val="single" w:sz="4" w:space="0" w:color="auto"/>
              <w:left w:val="single" w:sz="4" w:space="0" w:color="auto"/>
              <w:bottom w:val="single" w:sz="4" w:space="0" w:color="auto"/>
              <w:right w:val="single" w:sz="4" w:space="0" w:color="auto"/>
            </w:tcBorders>
            <w:hideMark/>
          </w:tcPr>
          <w:p w:rsidR="006814A4" w:rsidRPr="00530906" w:rsidRDefault="006814A4" w:rsidP="00163904">
            <w:pPr>
              <w:tabs>
                <w:tab w:val="right" w:leader="middleDot" w:pos="8732"/>
              </w:tabs>
              <w:spacing w:line="360" w:lineRule="exact"/>
              <w:rPr>
                <w:rFonts w:ascii="Meiryo UI" w:eastAsia="Meiryo UI" w:hAnsi="Meiryo UI" w:cs="Meiryo UI"/>
                <w:sz w:val="24"/>
              </w:rPr>
            </w:pPr>
            <w:r w:rsidRPr="00530906">
              <w:rPr>
                <w:rFonts w:ascii="Meiryo UI" w:eastAsia="Meiryo UI" w:hAnsi="Meiryo UI" w:cs="Meiryo UI" w:hint="eastAsia"/>
                <w:sz w:val="24"/>
              </w:rPr>
              <w:t>・成長産業の競争力強化</w:t>
            </w:r>
          </w:p>
          <w:p w:rsidR="006814A4" w:rsidRPr="00530906" w:rsidRDefault="006814A4" w:rsidP="00163904">
            <w:pPr>
              <w:tabs>
                <w:tab w:val="right" w:leader="middleDot" w:pos="8732"/>
              </w:tabs>
              <w:spacing w:line="360" w:lineRule="exact"/>
              <w:rPr>
                <w:rFonts w:ascii="Meiryo UI" w:eastAsia="Meiryo UI" w:hAnsi="Meiryo UI" w:cs="Meiryo UI"/>
                <w:sz w:val="24"/>
              </w:rPr>
            </w:pPr>
            <w:r w:rsidRPr="00530906">
              <w:rPr>
                <w:rFonts w:ascii="Meiryo UI" w:eastAsia="Meiryo UI" w:hAnsi="Meiryo UI" w:cs="Meiryo UI" w:hint="eastAsia"/>
                <w:sz w:val="24"/>
              </w:rPr>
              <w:t>・ＴＰＰを踏まえた新たなチャレンジの支援</w:t>
            </w:r>
          </w:p>
        </w:tc>
      </w:tr>
      <w:tr w:rsidR="006814A4" w:rsidRPr="00530906" w:rsidTr="006814A4">
        <w:tc>
          <w:tcPr>
            <w:tcW w:w="4237" w:type="dxa"/>
            <w:tcBorders>
              <w:top w:val="single" w:sz="4" w:space="0" w:color="auto"/>
              <w:left w:val="single" w:sz="4" w:space="0" w:color="auto"/>
              <w:bottom w:val="single" w:sz="4" w:space="0" w:color="auto"/>
              <w:right w:val="single" w:sz="4" w:space="0" w:color="auto"/>
            </w:tcBorders>
            <w:hideMark/>
          </w:tcPr>
          <w:p w:rsidR="006814A4" w:rsidRPr="00530906" w:rsidRDefault="006814A4" w:rsidP="00163904">
            <w:pPr>
              <w:tabs>
                <w:tab w:val="right" w:leader="middleDot" w:pos="8732"/>
              </w:tabs>
              <w:spacing w:line="360" w:lineRule="exact"/>
              <w:rPr>
                <w:rFonts w:ascii="Meiryo UI" w:eastAsia="Meiryo UI" w:hAnsi="Meiryo UI" w:cs="Meiryo UI"/>
                <w:sz w:val="24"/>
              </w:rPr>
            </w:pPr>
            <w:r w:rsidRPr="00530906">
              <w:rPr>
                <w:rFonts w:ascii="Meiryo UI" w:eastAsia="Meiryo UI" w:hAnsi="Meiryo UI" w:cs="Meiryo UI" w:hint="eastAsia"/>
                <w:sz w:val="24"/>
              </w:rPr>
              <w:t>◆まちづくり・都市基盤</w:t>
            </w:r>
          </w:p>
        </w:tc>
        <w:tc>
          <w:tcPr>
            <w:tcW w:w="5118" w:type="dxa"/>
            <w:tcBorders>
              <w:top w:val="single" w:sz="4" w:space="0" w:color="auto"/>
              <w:left w:val="single" w:sz="4" w:space="0" w:color="auto"/>
              <w:bottom w:val="single" w:sz="4" w:space="0" w:color="auto"/>
              <w:right w:val="single" w:sz="4" w:space="0" w:color="auto"/>
            </w:tcBorders>
            <w:hideMark/>
          </w:tcPr>
          <w:p w:rsidR="006814A4" w:rsidRPr="00530906" w:rsidRDefault="006814A4" w:rsidP="00163904">
            <w:pPr>
              <w:tabs>
                <w:tab w:val="right" w:leader="middleDot" w:pos="8732"/>
              </w:tabs>
              <w:spacing w:line="360" w:lineRule="exact"/>
              <w:rPr>
                <w:rFonts w:ascii="Meiryo UI" w:eastAsia="Meiryo UI" w:hAnsi="Meiryo UI" w:cs="Meiryo UI"/>
                <w:sz w:val="24"/>
              </w:rPr>
            </w:pPr>
            <w:r w:rsidRPr="00530906">
              <w:rPr>
                <w:rFonts w:ascii="Meiryo UI" w:eastAsia="Meiryo UI" w:hAnsi="Meiryo UI" w:cs="Meiryo UI" w:hint="eastAsia"/>
                <w:sz w:val="24"/>
              </w:rPr>
              <w:t>・成長を支える都市基盤の整備</w:t>
            </w:r>
          </w:p>
          <w:p w:rsidR="006814A4" w:rsidRPr="00530906" w:rsidRDefault="006814A4" w:rsidP="00163904">
            <w:pPr>
              <w:tabs>
                <w:tab w:val="right" w:leader="middleDot" w:pos="8732"/>
              </w:tabs>
              <w:spacing w:line="360" w:lineRule="exact"/>
              <w:rPr>
                <w:rFonts w:ascii="Meiryo UI" w:eastAsia="Meiryo UI" w:hAnsi="Meiryo UI" w:cs="Meiryo UI"/>
                <w:sz w:val="24"/>
              </w:rPr>
            </w:pPr>
            <w:r w:rsidRPr="00530906">
              <w:rPr>
                <w:rFonts w:ascii="Meiryo UI" w:eastAsia="Meiryo UI" w:hAnsi="Meiryo UI" w:cs="Meiryo UI" w:hint="eastAsia"/>
                <w:sz w:val="24"/>
              </w:rPr>
              <w:t>・既存ストックを活用したまちづくり</w:t>
            </w:r>
          </w:p>
        </w:tc>
      </w:tr>
      <w:tr w:rsidR="006814A4" w:rsidRPr="00530906" w:rsidTr="006814A4">
        <w:tc>
          <w:tcPr>
            <w:tcW w:w="4237" w:type="dxa"/>
            <w:tcBorders>
              <w:top w:val="single" w:sz="4" w:space="0" w:color="auto"/>
              <w:left w:val="single" w:sz="4" w:space="0" w:color="auto"/>
              <w:bottom w:val="single" w:sz="4" w:space="0" w:color="auto"/>
              <w:right w:val="single" w:sz="4" w:space="0" w:color="auto"/>
            </w:tcBorders>
            <w:hideMark/>
          </w:tcPr>
          <w:p w:rsidR="006814A4" w:rsidRPr="00530906" w:rsidRDefault="006814A4" w:rsidP="00163904">
            <w:pPr>
              <w:tabs>
                <w:tab w:val="right" w:leader="middleDot" w:pos="8732"/>
              </w:tabs>
              <w:spacing w:line="360" w:lineRule="exact"/>
              <w:ind w:left="240" w:hangingChars="100" w:hanging="240"/>
              <w:rPr>
                <w:rFonts w:ascii="Meiryo UI" w:eastAsia="Meiryo UI" w:hAnsi="Meiryo UI" w:cs="Meiryo UI"/>
                <w:sz w:val="24"/>
              </w:rPr>
            </w:pPr>
            <w:r w:rsidRPr="00530906">
              <w:rPr>
                <w:rFonts w:ascii="Meiryo UI" w:eastAsia="Meiryo UI" w:hAnsi="Meiryo UI" w:cs="Meiryo UI" w:hint="eastAsia"/>
                <w:sz w:val="24"/>
              </w:rPr>
              <w:t>◆国際エンターテイ</w:t>
            </w:r>
            <w:r>
              <w:rPr>
                <w:rFonts w:ascii="Meiryo UI" w:eastAsia="Meiryo UI" w:hAnsi="Meiryo UI" w:cs="Meiryo UI" w:hint="eastAsia"/>
                <w:sz w:val="24"/>
              </w:rPr>
              <w:t>ン</w:t>
            </w:r>
            <w:r w:rsidRPr="00530906">
              <w:rPr>
                <w:rFonts w:ascii="Meiryo UI" w:eastAsia="Meiryo UI" w:hAnsi="Meiryo UI" w:cs="Meiryo UI" w:hint="eastAsia"/>
                <w:sz w:val="24"/>
              </w:rPr>
              <w:t>メント都市“OSAKA”の実現</w:t>
            </w:r>
          </w:p>
        </w:tc>
        <w:tc>
          <w:tcPr>
            <w:tcW w:w="5118" w:type="dxa"/>
            <w:tcBorders>
              <w:top w:val="single" w:sz="4" w:space="0" w:color="auto"/>
              <w:left w:val="single" w:sz="4" w:space="0" w:color="auto"/>
              <w:bottom w:val="single" w:sz="4" w:space="0" w:color="auto"/>
              <w:right w:val="single" w:sz="4" w:space="0" w:color="auto"/>
            </w:tcBorders>
            <w:hideMark/>
          </w:tcPr>
          <w:p w:rsidR="006814A4" w:rsidRDefault="006814A4" w:rsidP="006814A4">
            <w:pPr>
              <w:tabs>
                <w:tab w:val="right" w:leader="middleDot" w:pos="8732"/>
              </w:tabs>
              <w:spacing w:line="360" w:lineRule="exact"/>
              <w:ind w:left="120" w:hangingChars="50" w:hanging="120"/>
              <w:jc w:val="distribute"/>
              <w:rPr>
                <w:rFonts w:ascii="Meiryo UI" w:eastAsia="Meiryo UI" w:hAnsi="Meiryo UI" w:cs="Meiryo UI"/>
                <w:sz w:val="24"/>
              </w:rPr>
            </w:pPr>
            <w:r w:rsidRPr="00530906">
              <w:rPr>
                <w:rFonts w:ascii="Meiryo UI" w:eastAsia="Meiryo UI" w:hAnsi="Meiryo UI" w:cs="Meiryo UI" w:hint="eastAsia"/>
                <w:sz w:val="24"/>
              </w:rPr>
              <w:t>・世界的な発信力のあるスポーツイベントに向けた</w:t>
            </w:r>
          </w:p>
          <w:p w:rsidR="006814A4" w:rsidRPr="00530906" w:rsidRDefault="006814A4" w:rsidP="006814A4">
            <w:pPr>
              <w:tabs>
                <w:tab w:val="right" w:leader="middleDot" w:pos="8732"/>
              </w:tabs>
              <w:spacing w:line="360" w:lineRule="exact"/>
              <w:ind w:leftChars="50" w:left="105"/>
              <w:rPr>
                <w:rFonts w:ascii="Meiryo UI" w:eastAsia="Meiryo UI" w:hAnsi="Meiryo UI" w:cs="Meiryo UI"/>
                <w:sz w:val="24"/>
              </w:rPr>
            </w:pPr>
            <w:r>
              <w:rPr>
                <w:rFonts w:ascii="Meiryo UI" w:eastAsia="Meiryo UI" w:hAnsi="Meiryo UI" w:cs="Meiryo UI" w:hint="eastAsia"/>
                <w:sz w:val="24"/>
              </w:rPr>
              <w:t>都市</w:t>
            </w:r>
            <w:r w:rsidRPr="00530906">
              <w:rPr>
                <w:rFonts w:ascii="Meiryo UI" w:eastAsia="Meiryo UI" w:hAnsi="Meiryo UI" w:cs="Meiryo UI" w:hint="eastAsia"/>
                <w:sz w:val="24"/>
              </w:rPr>
              <w:t>魅力の創造</w:t>
            </w:r>
          </w:p>
          <w:p w:rsidR="006814A4" w:rsidRPr="00530906" w:rsidRDefault="006814A4" w:rsidP="00163904">
            <w:pPr>
              <w:tabs>
                <w:tab w:val="right" w:leader="middleDot" w:pos="8732"/>
              </w:tabs>
              <w:spacing w:line="360" w:lineRule="exact"/>
              <w:rPr>
                <w:rFonts w:ascii="Meiryo UI" w:eastAsia="Meiryo UI" w:hAnsi="Meiryo UI" w:cs="Meiryo UI"/>
                <w:sz w:val="24"/>
              </w:rPr>
            </w:pPr>
            <w:r w:rsidRPr="00530906">
              <w:rPr>
                <w:rFonts w:ascii="Meiryo UI" w:eastAsia="Meiryo UI" w:hAnsi="Meiryo UI" w:cs="Meiryo UI" w:hint="eastAsia"/>
                <w:sz w:val="24"/>
              </w:rPr>
              <w:t>・世界を惹きつける都市魅力の仕掛けづくり</w:t>
            </w:r>
          </w:p>
        </w:tc>
      </w:tr>
      <w:tr w:rsidR="006814A4" w:rsidRPr="00530906" w:rsidTr="006814A4">
        <w:tc>
          <w:tcPr>
            <w:tcW w:w="4237" w:type="dxa"/>
            <w:tcBorders>
              <w:top w:val="single" w:sz="4" w:space="0" w:color="auto"/>
              <w:left w:val="single" w:sz="4" w:space="0" w:color="auto"/>
              <w:bottom w:val="single" w:sz="4" w:space="0" w:color="auto"/>
              <w:right w:val="single" w:sz="4" w:space="0" w:color="auto"/>
            </w:tcBorders>
            <w:hideMark/>
          </w:tcPr>
          <w:p w:rsidR="006814A4" w:rsidRPr="00530906" w:rsidRDefault="006814A4" w:rsidP="00163904">
            <w:pPr>
              <w:tabs>
                <w:tab w:val="right" w:leader="middleDot" w:pos="8732"/>
              </w:tabs>
              <w:spacing w:line="360" w:lineRule="exact"/>
              <w:rPr>
                <w:rFonts w:ascii="Meiryo UI" w:eastAsia="Meiryo UI" w:hAnsi="Meiryo UI" w:cs="Meiryo UI"/>
                <w:sz w:val="24"/>
              </w:rPr>
            </w:pPr>
            <w:r w:rsidRPr="00530906">
              <w:rPr>
                <w:rFonts w:ascii="Meiryo UI" w:eastAsia="Meiryo UI" w:hAnsi="Meiryo UI" w:cs="Meiryo UI" w:hint="eastAsia"/>
                <w:sz w:val="24"/>
              </w:rPr>
              <w:t>◆防災・減災の強化、治安のさらなる</w:t>
            </w:r>
          </w:p>
          <w:p w:rsidR="006814A4" w:rsidRPr="00530906" w:rsidRDefault="006814A4" w:rsidP="00163904">
            <w:pPr>
              <w:tabs>
                <w:tab w:val="right" w:leader="middleDot" w:pos="8732"/>
              </w:tabs>
              <w:spacing w:line="360" w:lineRule="exact"/>
              <w:ind w:firstLineChars="100" w:firstLine="240"/>
              <w:rPr>
                <w:rFonts w:ascii="Meiryo UI" w:eastAsia="Meiryo UI" w:hAnsi="Meiryo UI" w:cs="Meiryo UI"/>
                <w:sz w:val="24"/>
              </w:rPr>
            </w:pPr>
            <w:r w:rsidRPr="00530906">
              <w:rPr>
                <w:rFonts w:ascii="Meiryo UI" w:eastAsia="Meiryo UI" w:hAnsi="Meiryo UI" w:cs="Meiryo UI" w:hint="eastAsia"/>
                <w:sz w:val="24"/>
              </w:rPr>
              <w:t>向上</w:t>
            </w:r>
          </w:p>
        </w:tc>
        <w:tc>
          <w:tcPr>
            <w:tcW w:w="5118" w:type="dxa"/>
            <w:tcBorders>
              <w:top w:val="single" w:sz="4" w:space="0" w:color="auto"/>
              <w:left w:val="single" w:sz="4" w:space="0" w:color="auto"/>
              <w:bottom w:val="single" w:sz="4" w:space="0" w:color="auto"/>
              <w:right w:val="single" w:sz="4" w:space="0" w:color="auto"/>
            </w:tcBorders>
            <w:hideMark/>
          </w:tcPr>
          <w:p w:rsidR="006814A4" w:rsidRPr="00530906" w:rsidRDefault="006814A4" w:rsidP="00163904">
            <w:pPr>
              <w:tabs>
                <w:tab w:val="right" w:leader="middleDot" w:pos="8732"/>
              </w:tabs>
              <w:spacing w:line="360" w:lineRule="exact"/>
              <w:rPr>
                <w:rFonts w:ascii="Meiryo UI" w:eastAsia="Meiryo UI" w:hAnsi="Meiryo UI" w:cs="Meiryo UI"/>
                <w:sz w:val="24"/>
              </w:rPr>
            </w:pPr>
            <w:r w:rsidRPr="00530906">
              <w:rPr>
                <w:rFonts w:ascii="Meiryo UI" w:eastAsia="Meiryo UI" w:hAnsi="Meiryo UI" w:cs="Meiryo UI" w:hint="eastAsia"/>
                <w:sz w:val="24"/>
              </w:rPr>
              <w:t>・いのちを守り、つなぐ対策の強化</w:t>
            </w:r>
          </w:p>
          <w:p w:rsidR="006814A4" w:rsidRPr="00530906" w:rsidRDefault="006814A4" w:rsidP="00163904">
            <w:pPr>
              <w:tabs>
                <w:tab w:val="right" w:leader="middleDot" w:pos="8732"/>
              </w:tabs>
              <w:spacing w:line="360" w:lineRule="exact"/>
              <w:rPr>
                <w:rFonts w:ascii="Meiryo UI" w:eastAsia="Meiryo UI" w:hAnsi="Meiryo UI" w:cs="Meiryo UI"/>
                <w:sz w:val="24"/>
              </w:rPr>
            </w:pPr>
            <w:r w:rsidRPr="00530906">
              <w:rPr>
                <w:rFonts w:ascii="Meiryo UI" w:eastAsia="Meiryo UI" w:hAnsi="Meiryo UI" w:cs="Meiryo UI" w:hint="eastAsia"/>
                <w:sz w:val="24"/>
              </w:rPr>
              <w:t>・地域防犯、交通安全の推進</w:t>
            </w:r>
          </w:p>
        </w:tc>
      </w:tr>
      <w:tr w:rsidR="006814A4" w:rsidRPr="00530906" w:rsidTr="006814A4">
        <w:tc>
          <w:tcPr>
            <w:tcW w:w="4237" w:type="dxa"/>
            <w:tcBorders>
              <w:top w:val="single" w:sz="4" w:space="0" w:color="auto"/>
              <w:left w:val="single" w:sz="4" w:space="0" w:color="auto"/>
              <w:bottom w:val="single" w:sz="4" w:space="0" w:color="auto"/>
              <w:right w:val="single" w:sz="4" w:space="0" w:color="auto"/>
            </w:tcBorders>
            <w:hideMark/>
          </w:tcPr>
          <w:p w:rsidR="006814A4" w:rsidRPr="00530906" w:rsidRDefault="006814A4" w:rsidP="00163904">
            <w:pPr>
              <w:tabs>
                <w:tab w:val="right" w:leader="middleDot" w:pos="8732"/>
              </w:tabs>
              <w:spacing w:line="360" w:lineRule="exact"/>
              <w:rPr>
                <w:rFonts w:ascii="Meiryo UI" w:eastAsia="Meiryo UI" w:hAnsi="Meiryo UI" w:cs="Meiryo UI"/>
                <w:sz w:val="24"/>
              </w:rPr>
            </w:pPr>
            <w:r w:rsidRPr="00530906">
              <w:rPr>
                <w:rFonts w:ascii="Meiryo UI" w:eastAsia="Meiryo UI" w:hAnsi="Meiryo UI" w:cs="Meiryo UI" w:hint="eastAsia"/>
                <w:sz w:val="24"/>
              </w:rPr>
              <w:t>◆現役世代の活躍支援</w:t>
            </w:r>
          </w:p>
        </w:tc>
        <w:tc>
          <w:tcPr>
            <w:tcW w:w="5118" w:type="dxa"/>
            <w:tcBorders>
              <w:top w:val="single" w:sz="4" w:space="0" w:color="auto"/>
              <w:left w:val="single" w:sz="4" w:space="0" w:color="auto"/>
              <w:bottom w:val="single" w:sz="4" w:space="0" w:color="auto"/>
              <w:right w:val="single" w:sz="4" w:space="0" w:color="auto"/>
            </w:tcBorders>
            <w:hideMark/>
          </w:tcPr>
          <w:p w:rsidR="006814A4" w:rsidRPr="00530906" w:rsidRDefault="006814A4" w:rsidP="00163904">
            <w:pPr>
              <w:tabs>
                <w:tab w:val="right" w:leader="middleDot" w:pos="8732"/>
              </w:tabs>
              <w:spacing w:line="360" w:lineRule="exact"/>
              <w:rPr>
                <w:rFonts w:ascii="Meiryo UI" w:eastAsia="Meiryo UI" w:hAnsi="Meiryo UI" w:cs="Meiryo UI"/>
                <w:sz w:val="24"/>
              </w:rPr>
            </w:pPr>
            <w:r w:rsidRPr="00530906">
              <w:rPr>
                <w:rFonts w:ascii="Meiryo UI" w:eastAsia="Meiryo UI" w:hAnsi="Meiryo UI" w:cs="Meiryo UI" w:hint="eastAsia"/>
                <w:sz w:val="24"/>
              </w:rPr>
              <w:t>・働く希望の実現</w:t>
            </w:r>
          </w:p>
          <w:p w:rsidR="006814A4" w:rsidRPr="00530906" w:rsidRDefault="006814A4" w:rsidP="00163904">
            <w:pPr>
              <w:tabs>
                <w:tab w:val="right" w:leader="middleDot" w:pos="8732"/>
              </w:tabs>
              <w:spacing w:line="360" w:lineRule="exact"/>
              <w:rPr>
                <w:rFonts w:ascii="Meiryo UI" w:eastAsia="Meiryo UI" w:hAnsi="Meiryo UI" w:cs="Meiryo UI"/>
                <w:sz w:val="24"/>
              </w:rPr>
            </w:pPr>
            <w:r w:rsidRPr="00530906">
              <w:rPr>
                <w:rFonts w:ascii="Meiryo UI" w:eastAsia="Meiryo UI" w:hAnsi="Meiryo UI" w:cs="Meiryo UI" w:hint="eastAsia"/>
                <w:sz w:val="24"/>
              </w:rPr>
              <w:t>・子どもを生み、育てる希望の実現</w:t>
            </w:r>
          </w:p>
        </w:tc>
      </w:tr>
      <w:tr w:rsidR="006814A4" w:rsidRPr="00530906" w:rsidTr="006814A4">
        <w:tc>
          <w:tcPr>
            <w:tcW w:w="4237" w:type="dxa"/>
            <w:tcBorders>
              <w:top w:val="single" w:sz="4" w:space="0" w:color="auto"/>
              <w:left w:val="single" w:sz="4" w:space="0" w:color="auto"/>
              <w:bottom w:val="single" w:sz="4" w:space="0" w:color="auto"/>
              <w:right w:val="single" w:sz="4" w:space="0" w:color="auto"/>
            </w:tcBorders>
            <w:hideMark/>
          </w:tcPr>
          <w:p w:rsidR="006814A4" w:rsidRPr="00530906" w:rsidRDefault="006814A4" w:rsidP="00163904">
            <w:pPr>
              <w:tabs>
                <w:tab w:val="right" w:leader="middleDot" w:pos="8732"/>
              </w:tabs>
              <w:spacing w:line="360" w:lineRule="exact"/>
              <w:rPr>
                <w:rFonts w:ascii="Meiryo UI" w:eastAsia="Meiryo UI" w:hAnsi="Meiryo UI" w:cs="Meiryo UI"/>
                <w:sz w:val="24"/>
              </w:rPr>
            </w:pPr>
            <w:r w:rsidRPr="00530906">
              <w:rPr>
                <w:rFonts w:ascii="Meiryo UI" w:eastAsia="Meiryo UI" w:hAnsi="Meiryo UI" w:cs="Meiryo UI" w:hint="eastAsia"/>
                <w:sz w:val="24"/>
              </w:rPr>
              <w:t>◆教育力のさらなる向上</w:t>
            </w:r>
          </w:p>
        </w:tc>
        <w:tc>
          <w:tcPr>
            <w:tcW w:w="5118" w:type="dxa"/>
            <w:tcBorders>
              <w:top w:val="single" w:sz="4" w:space="0" w:color="auto"/>
              <w:left w:val="single" w:sz="4" w:space="0" w:color="auto"/>
              <w:bottom w:val="single" w:sz="4" w:space="0" w:color="auto"/>
              <w:right w:val="single" w:sz="4" w:space="0" w:color="auto"/>
            </w:tcBorders>
            <w:hideMark/>
          </w:tcPr>
          <w:p w:rsidR="006814A4" w:rsidRPr="00530906" w:rsidRDefault="006814A4" w:rsidP="00163904">
            <w:pPr>
              <w:tabs>
                <w:tab w:val="right" w:leader="middleDot" w:pos="8732"/>
              </w:tabs>
              <w:spacing w:line="360" w:lineRule="exact"/>
              <w:rPr>
                <w:rFonts w:ascii="Meiryo UI" w:eastAsia="Meiryo UI" w:hAnsi="Meiryo UI" w:cs="Meiryo UI"/>
                <w:sz w:val="24"/>
              </w:rPr>
            </w:pPr>
            <w:r w:rsidRPr="00530906">
              <w:rPr>
                <w:rFonts w:ascii="Meiryo UI" w:eastAsia="Meiryo UI" w:hAnsi="Meiryo UI" w:cs="Meiryo UI" w:hint="eastAsia"/>
                <w:sz w:val="24"/>
              </w:rPr>
              <w:t>・学力・体力の向上</w:t>
            </w:r>
          </w:p>
          <w:p w:rsidR="006814A4" w:rsidRPr="00530906" w:rsidRDefault="006814A4" w:rsidP="00163904">
            <w:pPr>
              <w:tabs>
                <w:tab w:val="right" w:leader="middleDot" w:pos="8732"/>
              </w:tabs>
              <w:spacing w:line="360" w:lineRule="exact"/>
              <w:rPr>
                <w:rFonts w:ascii="Meiryo UI" w:eastAsia="Meiryo UI" w:hAnsi="Meiryo UI" w:cs="Meiryo UI"/>
                <w:sz w:val="24"/>
              </w:rPr>
            </w:pPr>
            <w:r w:rsidRPr="00530906">
              <w:rPr>
                <w:rFonts w:ascii="Meiryo UI" w:eastAsia="Meiryo UI" w:hAnsi="Meiryo UI" w:cs="Meiryo UI" w:hint="eastAsia"/>
                <w:sz w:val="24"/>
              </w:rPr>
              <w:t>・課題を抱えた児童・生徒の指導・支援</w:t>
            </w:r>
          </w:p>
        </w:tc>
      </w:tr>
      <w:tr w:rsidR="006814A4" w:rsidRPr="00530906" w:rsidTr="006814A4">
        <w:tc>
          <w:tcPr>
            <w:tcW w:w="4237" w:type="dxa"/>
            <w:tcBorders>
              <w:top w:val="single" w:sz="4" w:space="0" w:color="auto"/>
              <w:left w:val="single" w:sz="4" w:space="0" w:color="auto"/>
              <w:bottom w:val="single" w:sz="4" w:space="0" w:color="auto"/>
              <w:right w:val="single" w:sz="4" w:space="0" w:color="auto"/>
            </w:tcBorders>
            <w:hideMark/>
          </w:tcPr>
          <w:p w:rsidR="006814A4" w:rsidRPr="00530906" w:rsidRDefault="006814A4" w:rsidP="00163904">
            <w:pPr>
              <w:tabs>
                <w:tab w:val="right" w:leader="middleDot" w:pos="8732"/>
              </w:tabs>
              <w:spacing w:line="360" w:lineRule="exact"/>
              <w:rPr>
                <w:rFonts w:ascii="Meiryo UI" w:eastAsia="Meiryo UI" w:hAnsi="Meiryo UI" w:cs="Meiryo UI"/>
                <w:sz w:val="24"/>
              </w:rPr>
            </w:pPr>
            <w:r w:rsidRPr="00530906">
              <w:rPr>
                <w:rFonts w:ascii="Meiryo UI" w:eastAsia="Meiryo UI" w:hAnsi="Meiryo UI" w:cs="Meiryo UI" w:hint="eastAsia"/>
                <w:sz w:val="24"/>
              </w:rPr>
              <w:t>◆福祉・医療の充実</w:t>
            </w:r>
          </w:p>
        </w:tc>
        <w:tc>
          <w:tcPr>
            <w:tcW w:w="5118" w:type="dxa"/>
            <w:tcBorders>
              <w:top w:val="single" w:sz="4" w:space="0" w:color="auto"/>
              <w:left w:val="single" w:sz="4" w:space="0" w:color="auto"/>
              <w:bottom w:val="single" w:sz="4" w:space="0" w:color="auto"/>
              <w:right w:val="single" w:sz="4" w:space="0" w:color="auto"/>
            </w:tcBorders>
            <w:hideMark/>
          </w:tcPr>
          <w:p w:rsidR="006814A4" w:rsidRPr="00530906" w:rsidRDefault="006814A4" w:rsidP="00163904">
            <w:pPr>
              <w:tabs>
                <w:tab w:val="right" w:leader="middleDot" w:pos="8732"/>
              </w:tabs>
              <w:spacing w:line="360" w:lineRule="exact"/>
              <w:ind w:left="120" w:hangingChars="50" w:hanging="120"/>
              <w:rPr>
                <w:rFonts w:ascii="Meiryo UI" w:eastAsia="Meiryo UI" w:hAnsi="Meiryo UI" w:cs="Meiryo UI"/>
                <w:sz w:val="24"/>
              </w:rPr>
            </w:pPr>
            <w:r w:rsidRPr="00530906">
              <w:rPr>
                <w:rFonts w:ascii="Meiryo UI" w:eastAsia="Meiryo UI" w:hAnsi="Meiryo UI" w:cs="Meiryo UI" w:hint="eastAsia"/>
                <w:sz w:val="24"/>
              </w:rPr>
              <w:t>・障がい者差別の解消と障がい者の地域生活支援</w:t>
            </w:r>
          </w:p>
          <w:p w:rsidR="006814A4" w:rsidRPr="00530906" w:rsidRDefault="006814A4" w:rsidP="00163904">
            <w:pPr>
              <w:tabs>
                <w:tab w:val="right" w:leader="middleDot" w:pos="8732"/>
              </w:tabs>
              <w:spacing w:line="360" w:lineRule="exact"/>
              <w:rPr>
                <w:rFonts w:ascii="Meiryo UI" w:eastAsia="Meiryo UI" w:hAnsi="Meiryo UI" w:cs="Meiryo UI"/>
                <w:sz w:val="24"/>
              </w:rPr>
            </w:pPr>
            <w:r w:rsidRPr="00530906">
              <w:rPr>
                <w:rFonts w:ascii="Meiryo UI" w:eastAsia="Meiryo UI" w:hAnsi="Meiryo UI" w:cs="Meiryo UI" w:hint="eastAsia"/>
                <w:sz w:val="24"/>
              </w:rPr>
              <w:t>・介護人材の育成・確保</w:t>
            </w:r>
          </w:p>
          <w:p w:rsidR="006814A4" w:rsidRPr="00530906" w:rsidRDefault="006814A4" w:rsidP="00163904">
            <w:pPr>
              <w:tabs>
                <w:tab w:val="right" w:leader="middleDot" w:pos="8732"/>
              </w:tabs>
              <w:spacing w:line="360" w:lineRule="exact"/>
              <w:rPr>
                <w:rFonts w:ascii="Meiryo UI" w:eastAsia="Meiryo UI" w:hAnsi="Meiryo UI" w:cs="Meiryo UI"/>
                <w:sz w:val="24"/>
              </w:rPr>
            </w:pPr>
            <w:r w:rsidRPr="00530906">
              <w:rPr>
                <w:rFonts w:ascii="Meiryo UI" w:eastAsia="Meiryo UI" w:hAnsi="Meiryo UI" w:cs="Meiryo UI" w:hint="eastAsia"/>
                <w:sz w:val="24"/>
              </w:rPr>
              <w:t>・子どものセーフティネットの充実</w:t>
            </w:r>
          </w:p>
        </w:tc>
      </w:tr>
    </w:tbl>
    <w:p w:rsidR="00163904" w:rsidRPr="00530906" w:rsidRDefault="00163904" w:rsidP="00163904">
      <w:pPr>
        <w:tabs>
          <w:tab w:val="right" w:leader="middleDot" w:pos="8732"/>
        </w:tabs>
        <w:spacing w:line="360" w:lineRule="exact"/>
        <w:rPr>
          <w:rFonts w:ascii="Meiryo UI" w:eastAsia="Meiryo UI" w:hAnsi="Meiryo UI" w:cs="Meiryo UI"/>
          <w:sz w:val="26"/>
          <w:szCs w:val="26"/>
        </w:rPr>
      </w:pPr>
    </w:p>
    <w:p w:rsidR="00163904" w:rsidRPr="00530906" w:rsidRDefault="00163904">
      <w:pPr>
        <w:widowControl/>
        <w:jc w:val="left"/>
        <w:rPr>
          <w:rFonts w:ascii="Meiryo UI" w:eastAsia="Meiryo UI" w:hAnsi="Meiryo UI" w:cs="Meiryo UI"/>
          <w:sz w:val="26"/>
          <w:szCs w:val="26"/>
        </w:rPr>
      </w:pPr>
      <w:r w:rsidRPr="00530906">
        <w:rPr>
          <w:rFonts w:ascii="Meiryo UI" w:eastAsia="Meiryo UI" w:hAnsi="Meiryo UI" w:cs="Meiryo UI"/>
          <w:sz w:val="26"/>
          <w:szCs w:val="26"/>
        </w:rPr>
        <w:br w:type="page"/>
      </w:r>
    </w:p>
    <w:p w:rsidR="00163904" w:rsidRPr="00530906" w:rsidRDefault="00F80FD4" w:rsidP="002934D6">
      <w:pPr>
        <w:tabs>
          <w:tab w:val="right" w:leader="middleDot" w:pos="8732"/>
        </w:tabs>
        <w:spacing w:line="360" w:lineRule="exact"/>
        <w:ind w:firstLineChars="50" w:firstLine="130"/>
        <w:rPr>
          <w:rFonts w:ascii="Meiryo UI" w:eastAsia="Meiryo UI" w:hAnsi="Meiryo UI" w:cs="Meiryo UI"/>
          <w:sz w:val="26"/>
          <w:szCs w:val="26"/>
        </w:rPr>
      </w:pPr>
      <w:r>
        <w:rPr>
          <w:rFonts w:ascii="Meiryo UI" w:eastAsia="Meiryo UI" w:hAnsi="Meiryo UI" w:cs="Meiryo UI" w:hint="eastAsia"/>
          <w:b/>
          <w:sz w:val="26"/>
          <w:szCs w:val="26"/>
        </w:rPr>
        <w:t>◇</w:t>
      </w:r>
      <w:r w:rsidR="00163904" w:rsidRPr="00530906">
        <w:rPr>
          <w:rFonts w:ascii="Meiryo UI" w:eastAsia="Meiryo UI" w:hAnsi="Meiryo UI" w:cs="Meiryo UI" w:hint="eastAsia"/>
          <w:b/>
          <w:sz w:val="26"/>
          <w:szCs w:val="26"/>
        </w:rPr>
        <w:t>各政策分野における28年度の施策展開の方向性</w:t>
      </w:r>
    </w:p>
    <w:p w:rsidR="00163904" w:rsidRPr="002934D6" w:rsidRDefault="00163904" w:rsidP="00163904">
      <w:pPr>
        <w:tabs>
          <w:tab w:val="right" w:leader="middleDot" w:pos="8732"/>
        </w:tabs>
        <w:spacing w:line="360" w:lineRule="exact"/>
        <w:rPr>
          <w:rFonts w:ascii="Meiryo UI" w:eastAsia="Meiryo UI" w:hAnsi="Meiryo UI" w:cs="Meiryo UI"/>
          <w:sz w:val="26"/>
          <w:szCs w:val="26"/>
        </w:rPr>
      </w:pPr>
    </w:p>
    <w:p w:rsidR="00163904" w:rsidRPr="00530906" w:rsidRDefault="00163904" w:rsidP="002934D6">
      <w:pPr>
        <w:tabs>
          <w:tab w:val="right" w:leader="middleDot" w:pos="8732"/>
        </w:tabs>
        <w:spacing w:line="360" w:lineRule="exact"/>
        <w:ind w:firstLineChars="100" w:firstLine="260"/>
        <w:rPr>
          <w:rFonts w:ascii="Meiryo UI" w:eastAsia="Meiryo UI" w:hAnsi="Meiryo UI" w:cs="Meiryo UI"/>
          <w:b/>
          <w:sz w:val="26"/>
          <w:szCs w:val="26"/>
        </w:rPr>
      </w:pPr>
      <w:r w:rsidRPr="00530906">
        <w:rPr>
          <w:rFonts w:ascii="Meiryo UI" w:eastAsia="Meiryo UI" w:hAnsi="Meiryo UI" w:cs="Meiryo UI" w:hint="eastAsia"/>
          <w:b/>
          <w:sz w:val="26"/>
          <w:szCs w:val="26"/>
        </w:rPr>
        <w:t>●経済成長戦略（産業政策）</w:t>
      </w:r>
    </w:p>
    <w:p w:rsidR="00163904" w:rsidRPr="00530906" w:rsidRDefault="00FD03BA" w:rsidP="002934D6">
      <w:pPr>
        <w:tabs>
          <w:tab w:val="right" w:leader="middleDot" w:pos="8732"/>
        </w:tabs>
        <w:spacing w:line="360" w:lineRule="exact"/>
        <w:ind w:leftChars="200" w:left="420" w:firstLineChars="100" w:firstLine="260"/>
        <w:rPr>
          <w:rFonts w:ascii="Meiryo UI" w:eastAsia="Meiryo UI" w:hAnsi="Meiryo UI" w:cs="Meiryo UI"/>
          <w:sz w:val="26"/>
          <w:szCs w:val="26"/>
        </w:rPr>
      </w:pPr>
      <w:r>
        <w:rPr>
          <w:rFonts w:ascii="Meiryo UI" w:eastAsia="Meiryo UI" w:hAnsi="Meiryo UI" w:cs="Meiryo UI" w:hint="eastAsia"/>
          <w:sz w:val="26"/>
          <w:szCs w:val="26"/>
        </w:rPr>
        <w:t>大阪が、東西二極の一極として日本の成長をけん</w:t>
      </w:r>
      <w:r w:rsidR="00163904" w:rsidRPr="00530906">
        <w:rPr>
          <w:rFonts w:ascii="Meiryo UI" w:eastAsia="Meiryo UI" w:hAnsi="Meiryo UI" w:cs="Meiryo UI" w:hint="eastAsia"/>
          <w:sz w:val="26"/>
          <w:szCs w:val="26"/>
        </w:rPr>
        <w:t>引していくには、ライフサイエンス、環境・新エネルギーをはじめ、大阪が強みを有する成長産業分野の取組みをさらに強化するとともに、これまで大阪産業を支えてきた中小企業が、時代の変化に対応しつつ、新たな地平を切り拓いていく環境を整えることが重要。国家戦略特区及び関西イノベーション国際戦略総合特区の活用等による府内のビジネス環境の整備を通じ、ライフサイエンス、環境・新エネルギー等をはじめとする国際的イノベーション拠点の形成に引き続き取り組むとともに、海外市場開拓や優秀な人材確保に向けた支援など、チャレンジする中小企業を引き続き応援していく。</w:t>
      </w:r>
    </w:p>
    <w:p w:rsidR="00163904" w:rsidRPr="00530906" w:rsidRDefault="00163904" w:rsidP="002934D6">
      <w:pPr>
        <w:tabs>
          <w:tab w:val="right" w:leader="middleDot" w:pos="8732"/>
        </w:tabs>
        <w:spacing w:line="360" w:lineRule="exact"/>
        <w:ind w:leftChars="200" w:left="420"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また、ＴＰＰ（環太平洋パートナーシップ）協定の大筋合意を受けて、大消費地を抱える大阪の強みを活かし、意欲のある農家や新規参入をめざす企業の支援等を通じて、農業の成長産業化をめざす。</w:t>
      </w:r>
    </w:p>
    <w:p w:rsidR="00163904" w:rsidRPr="00530906" w:rsidRDefault="00163904" w:rsidP="00163904">
      <w:pPr>
        <w:tabs>
          <w:tab w:val="right" w:leader="middleDot" w:pos="8732"/>
        </w:tabs>
        <w:spacing w:line="360" w:lineRule="exact"/>
        <w:rPr>
          <w:rFonts w:ascii="Meiryo UI" w:eastAsia="Meiryo UI" w:hAnsi="Meiryo UI" w:cs="Meiryo UI"/>
          <w:b/>
          <w:sz w:val="26"/>
          <w:szCs w:val="26"/>
        </w:rPr>
      </w:pPr>
    </w:p>
    <w:p w:rsidR="00163904" w:rsidRPr="00530906" w:rsidRDefault="00163904" w:rsidP="00163904">
      <w:pPr>
        <w:tabs>
          <w:tab w:val="right" w:leader="middleDot" w:pos="8732"/>
        </w:tabs>
        <w:spacing w:line="360" w:lineRule="exact"/>
        <w:rPr>
          <w:rFonts w:ascii="Meiryo UI" w:eastAsia="Meiryo UI" w:hAnsi="Meiryo UI" w:cs="Meiryo UI"/>
          <w:b/>
          <w:sz w:val="26"/>
          <w:szCs w:val="26"/>
        </w:rPr>
      </w:pPr>
    </w:p>
    <w:p w:rsidR="00163904" w:rsidRPr="002934D6" w:rsidRDefault="00163904" w:rsidP="002934D6">
      <w:pPr>
        <w:tabs>
          <w:tab w:val="right" w:leader="middleDot" w:pos="8732"/>
        </w:tabs>
        <w:spacing w:line="360" w:lineRule="exact"/>
        <w:ind w:firstLineChars="100" w:firstLine="260"/>
        <w:rPr>
          <w:rFonts w:ascii="Meiryo UI" w:eastAsia="Meiryo UI" w:hAnsi="Meiryo UI" w:cs="Meiryo UI"/>
          <w:b/>
          <w:spacing w:val="-2"/>
          <w:sz w:val="26"/>
          <w:szCs w:val="26"/>
        </w:rPr>
      </w:pPr>
      <w:r w:rsidRPr="00530906">
        <w:rPr>
          <w:rFonts w:ascii="Meiryo UI" w:eastAsia="Meiryo UI" w:hAnsi="Meiryo UI" w:cs="Meiryo UI" w:hint="eastAsia"/>
          <w:b/>
          <w:sz w:val="26"/>
          <w:szCs w:val="26"/>
        </w:rPr>
        <w:t>●ま</w:t>
      </w:r>
      <w:r w:rsidRPr="002934D6">
        <w:rPr>
          <w:rFonts w:ascii="Meiryo UI" w:eastAsia="Meiryo UI" w:hAnsi="Meiryo UI" w:cs="Meiryo UI" w:hint="eastAsia"/>
          <w:b/>
          <w:spacing w:val="-2"/>
          <w:sz w:val="26"/>
          <w:szCs w:val="26"/>
        </w:rPr>
        <w:t>ちづくり・都市基盤</w:t>
      </w:r>
    </w:p>
    <w:p w:rsidR="00163904" w:rsidRPr="00FD03BA" w:rsidRDefault="00FD03BA" w:rsidP="00FD03BA">
      <w:pPr>
        <w:tabs>
          <w:tab w:val="right" w:leader="middleDot" w:pos="8732"/>
        </w:tabs>
        <w:spacing w:line="360" w:lineRule="exact"/>
        <w:ind w:leftChars="200" w:left="420" w:firstLineChars="100" w:firstLine="260"/>
        <w:rPr>
          <w:rFonts w:ascii="Meiryo UI" w:eastAsia="Meiryo UI" w:hAnsi="Meiryo UI" w:cs="Meiryo UI"/>
          <w:sz w:val="26"/>
          <w:szCs w:val="26"/>
        </w:rPr>
      </w:pPr>
      <w:r w:rsidRPr="00FD03BA">
        <w:rPr>
          <w:rFonts w:ascii="Meiryo UI" w:eastAsia="Meiryo UI" w:hAnsi="Meiryo UI" w:cs="Meiryo UI" w:hint="eastAsia"/>
          <w:sz w:val="26"/>
          <w:szCs w:val="26"/>
        </w:rPr>
        <w:t>都市の競争力強化に資するインフラ整備に関して</w:t>
      </w:r>
      <w:r w:rsidR="00163904" w:rsidRPr="00FD03BA">
        <w:rPr>
          <w:rFonts w:ascii="Meiryo UI" w:eastAsia="Meiryo UI" w:hAnsi="Meiryo UI" w:cs="Meiryo UI" w:hint="eastAsia"/>
          <w:sz w:val="26"/>
          <w:szCs w:val="26"/>
        </w:rPr>
        <w:t>、「公共交通戦略」に基づき、大阪・関西の成長に資する路線として位置付けた重要路線の整備や公共交通の利便性向上に引き続き取り組む。また、多様な価値を創造する大都市・大阪の実現をめざした「グラ</w:t>
      </w:r>
      <w:r>
        <w:rPr>
          <w:rFonts w:ascii="Meiryo UI" w:eastAsia="Meiryo UI" w:hAnsi="Meiryo UI" w:cs="Meiryo UI" w:hint="eastAsia"/>
          <w:sz w:val="26"/>
          <w:szCs w:val="26"/>
        </w:rPr>
        <w:t>ンドデザイン・大阪」に基づき、「うめきた２期」など大阪の成長をけん</w:t>
      </w:r>
      <w:r w:rsidR="00163904" w:rsidRPr="00FD03BA">
        <w:rPr>
          <w:rFonts w:ascii="Meiryo UI" w:eastAsia="Meiryo UI" w:hAnsi="Meiryo UI" w:cs="Meiryo UI" w:hint="eastAsia"/>
          <w:sz w:val="26"/>
          <w:szCs w:val="26"/>
        </w:rPr>
        <w:t>引する都市基盤の整備を推進する。</w:t>
      </w:r>
    </w:p>
    <w:p w:rsidR="00163904" w:rsidRPr="00530906" w:rsidRDefault="00163904" w:rsidP="002934D6">
      <w:pPr>
        <w:tabs>
          <w:tab w:val="right" w:leader="middleDot" w:pos="8732"/>
        </w:tabs>
        <w:spacing w:line="360" w:lineRule="exact"/>
        <w:ind w:leftChars="200" w:left="420"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大阪が今後も定住魅力を高めていくため、泉北ニュータウンの再生など、地域のストック</w:t>
      </w:r>
      <w:r w:rsidR="002934D6">
        <w:rPr>
          <w:rFonts w:ascii="Meiryo UI" w:eastAsia="Meiryo UI" w:hAnsi="Meiryo UI" w:cs="Meiryo UI" w:hint="eastAsia"/>
          <w:sz w:val="26"/>
          <w:szCs w:val="26"/>
        </w:rPr>
        <w:t xml:space="preserve">　</w:t>
      </w:r>
      <w:r w:rsidRPr="00530906">
        <w:rPr>
          <w:rFonts w:ascii="Meiryo UI" w:eastAsia="Meiryo UI" w:hAnsi="Meiryo UI" w:cs="Meiryo UI" w:hint="eastAsia"/>
          <w:sz w:val="26"/>
          <w:szCs w:val="26"/>
        </w:rPr>
        <w:t>や特色を活かしたまちづくりに引き続き取り組む。</w:t>
      </w:r>
    </w:p>
    <w:p w:rsidR="00163904" w:rsidRPr="00530906" w:rsidRDefault="00163904" w:rsidP="002934D6">
      <w:pPr>
        <w:tabs>
          <w:tab w:val="right" w:leader="middleDot" w:pos="8732"/>
        </w:tabs>
        <w:spacing w:line="360" w:lineRule="exact"/>
        <w:ind w:leftChars="200" w:left="420"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あわせて、「みどりの風を感じる大都市・大阪」の実現に向け、企業・住民が主体となったみどりの創出支援に引き続き取り組む。</w:t>
      </w:r>
    </w:p>
    <w:p w:rsidR="00163904" w:rsidRPr="00530906" w:rsidRDefault="00163904" w:rsidP="00163904">
      <w:pPr>
        <w:tabs>
          <w:tab w:val="right" w:leader="middleDot" w:pos="8732"/>
        </w:tabs>
        <w:spacing w:line="360" w:lineRule="exact"/>
        <w:rPr>
          <w:rFonts w:ascii="Meiryo UI" w:eastAsia="Meiryo UI" w:hAnsi="Meiryo UI" w:cs="Meiryo UI"/>
          <w:b/>
          <w:sz w:val="26"/>
          <w:szCs w:val="26"/>
        </w:rPr>
      </w:pPr>
    </w:p>
    <w:p w:rsidR="00163904" w:rsidRPr="00530906" w:rsidRDefault="00163904" w:rsidP="00163904">
      <w:pPr>
        <w:tabs>
          <w:tab w:val="right" w:leader="middleDot" w:pos="8732"/>
        </w:tabs>
        <w:spacing w:line="360" w:lineRule="exact"/>
        <w:rPr>
          <w:rFonts w:ascii="Meiryo UI" w:eastAsia="Meiryo UI" w:hAnsi="Meiryo UI" w:cs="Meiryo UI"/>
          <w:b/>
          <w:sz w:val="26"/>
          <w:szCs w:val="26"/>
        </w:rPr>
      </w:pPr>
    </w:p>
    <w:p w:rsidR="00163904" w:rsidRPr="00530906" w:rsidRDefault="00163904" w:rsidP="002934D6">
      <w:pPr>
        <w:tabs>
          <w:tab w:val="right" w:leader="middleDot" w:pos="8732"/>
        </w:tabs>
        <w:spacing w:line="360" w:lineRule="exact"/>
        <w:ind w:firstLineChars="100" w:firstLine="260"/>
        <w:rPr>
          <w:rFonts w:ascii="Meiryo UI" w:eastAsia="Meiryo UI" w:hAnsi="Meiryo UI" w:cs="Meiryo UI"/>
          <w:b/>
          <w:sz w:val="26"/>
          <w:szCs w:val="26"/>
        </w:rPr>
      </w:pPr>
      <w:r w:rsidRPr="00530906">
        <w:rPr>
          <w:rFonts w:ascii="Meiryo UI" w:eastAsia="Meiryo UI" w:hAnsi="Meiryo UI" w:cs="Meiryo UI" w:hint="eastAsia"/>
          <w:b/>
          <w:sz w:val="26"/>
          <w:szCs w:val="26"/>
        </w:rPr>
        <w:t>●国際エンターテインメント都市“OSAKA”の実現</w:t>
      </w:r>
    </w:p>
    <w:p w:rsidR="00163904" w:rsidRPr="00530906" w:rsidRDefault="00163904" w:rsidP="002934D6">
      <w:pPr>
        <w:tabs>
          <w:tab w:val="right" w:leader="middleDot" w:pos="8732"/>
        </w:tabs>
        <w:spacing w:line="360" w:lineRule="exact"/>
        <w:ind w:leftChars="200" w:left="420"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世界中が注目する2019年ラグビーワールドカップや2020年東京オリンピック・パラリン</w:t>
      </w:r>
      <w:r w:rsidR="002934D6">
        <w:rPr>
          <w:rFonts w:ascii="Meiryo UI" w:eastAsia="Meiryo UI" w:hAnsi="Meiryo UI" w:cs="Meiryo UI" w:hint="eastAsia"/>
          <w:sz w:val="26"/>
          <w:szCs w:val="26"/>
        </w:rPr>
        <w:t xml:space="preserve">　</w:t>
      </w:r>
      <w:r w:rsidRPr="00530906">
        <w:rPr>
          <w:rFonts w:ascii="Meiryo UI" w:eastAsia="Meiryo UI" w:hAnsi="Meiryo UI" w:cs="Meiryo UI" w:hint="eastAsia"/>
          <w:sz w:val="26"/>
          <w:szCs w:val="26"/>
        </w:rPr>
        <w:t>ピックなどを好機と捉え、世界における大阪のプレゼンスを高め、さらなる集客促進につながるよう、都市魅力の創造・発信に戦略的に取り組む。</w:t>
      </w:r>
    </w:p>
    <w:p w:rsidR="00163904" w:rsidRPr="00530906" w:rsidRDefault="00163904" w:rsidP="002934D6">
      <w:pPr>
        <w:tabs>
          <w:tab w:val="right" w:leader="middleDot" w:pos="8732"/>
        </w:tabs>
        <w:spacing w:line="360" w:lineRule="exact"/>
        <w:ind w:leftChars="200" w:left="420"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また、これとあわせて、大阪の発展の起爆剤となり得る、世界を惹きつける都市魅力の</w:t>
      </w:r>
      <w:r w:rsidR="002934D6">
        <w:rPr>
          <w:rFonts w:ascii="Meiryo UI" w:eastAsia="Meiryo UI" w:hAnsi="Meiryo UI" w:cs="Meiryo UI" w:hint="eastAsia"/>
          <w:sz w:val="26"/>
          <w:szCs w:val="26"/>
        </w:rPr>
        <w:t xml:space="preserve">　</w:t>
      </w:r>
      <w:r w:rsidRPr="00530906">
        <w:rPr>
          <w:rFonts w:ascii="Meiryo UI" w:eastAsia="Meiryo UI" w:hAnsi="Meiryo UI" w:cs="Meiryo UI" w:hint="eastAsia"/>
          <w:sz w:val="26"/>
          <w:szCs w:val="26"/>
        </w:rPr>
        <w:t>仕掛けづくりに取り組んでいくことも重要。国の状況を踏まえつつ、夢洲を軸とした大阪市内ベイエリアにおける世界最高水準のエンターテインメント、MICEなど様々な機能を持つ「統合型リゾート（IR）」の立地に向けた取組みを進めるとともに、国際博覧会の大阪誘致について、機運の醸成を図り、誘致に向けた取組みを進める。</w:t>
      </w:r>
    </w:p>
    <w:p w:rsidR="00163904" w:rsidRPr="00530906" w:rsidRDefault="00163904" w:rsidP="00163904">
      <w:pPr>
        <w:tabs>
          <w:tab w:val="right" w:leader="middleDot" w:pos="8732"/>
        </w:tabs>
        <w:spacing w:line="360" w:lineRule="exact"/>
        <w:rPr>
          <w:rFonts w:ascii="Meiryo UI" w:eastAsia="Meiryo UI" w:hAnsi="Meiryo UI" w:cs="Meiryo UI"/>
          <w:b/>
          <w:sz w:val="26"/>
          <w:szCs w:val="26"/>
        </w:rPr>
      </w:pPr>
    </w:p>
    <w:p w:rsidR="00053349" w:rsidRPr="00530906" w:rsidRDefault="00053349" w:rsidP="00163904">
      <w:pPr>
        <w:tabs>
          <w:tab w:val="right" w:leader="middleDot" w:pos="8732"/>
        </w:tabs>
        <w:spacing w:line="360" w:lineRule="exact"/>
        <w:rPr>
          <w:rFonts w:ascii="Meiryo UI" w:eastAsia="Meiryo UI" w:hAnsi="Meiryo UI" w:cs="Meiryo UI"/>
          <w:b/>
          <w:sz w:val="26"/>
          <w:szCs w:val="26"/>
        </w:rPr>
      </w:pPr>
    </w:p>
    <w:p w:rsidR="00163904" w:rsidRPr="00530906" w:rsidRDefault="00163904" w:rsidP="002934D6">
      <w:pPr>
        <w:tabs>
          <w:tab w:val="right" w:leader="middleDot" w:pos="8732"/>
        </w:tabs>
        <w:spacing w:line="360" w:lineRule="exact"/>
        <w:ind w:firstLineChars="100" w:firstLine="260"/>
        <w:rPr>
          <w:rFonts w:ascii="Meiryo UI" w:eastAsia="Meiryo UI" w:hAnsi="Meiryo UI" w:cs="Meiryo UI"/>
          <w:b/>
          <w:sz w:val="26"/>
          <w:szCs w:val="26"/>
        </w:rPr>
      </w:pPr>
      <w:r w:rsidRPr="00530906">
        <w:rPr>
          <w:rFonts w:ascii="Meiryo UI" w:eastAsia="Meiryo UI" w:hAnsi="Meiryo UI" w:cs="Meiryo UI" w:hint="eastAsia"/>
          <w:b/>
          <w:sz w:val="26"/>
          <w:szCs w:val="26"/>
        </w:rPr>
        <w:t>●防災・減災の強化、治安のさらなる向上</w:t>
      </w:r>
    </w:p>
    <w:p w:rsidR="00163904" w:rsidRPr="00530906" w:rsidRDefault="00163904" w:rsidP="002934D6">
      <w:pPr>
        <w:tabs>
          <w:tab w:val="right" w:leader="middleDot" w:pos="8732"/>
        </w:tabs>
        <w:spacing w:line="360" w:lineRule="exact"/>
        <w:ind w:leftChars="200" w:left="420"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新・地震防災アクションプランを踏まえ、防潮堤液状化対策等の津波浸水対策、地震による火災・倒壊被</w:t>
      </w:r>
      <w:r w:rsidR="00A67F14">
        <w:rPr>
          <w:rFonts w:ascii="Meiryo UI" w:eastAsia="Meiryo UI" w:hAnsi="Meiryo UI" w:cs="Meiryo UI" w:hint="eastAsia"/>
          <w:sz w:val="26"/>
          <w:szCs w:val="26"/>
        </w:rPr>
        <w:t>害が想定される密集市街地対策や広域緊急交通路の機能確保</w:t>
      </w:r>
      <w:r w:rsidRPr="00530906">
        <w:rPr>
          <w:rFonts w:ascii="Meiryo UI" w:eastAsia="Meiryo UI" w:hAnsi="Meiryo UI" w:cs="Meiryo UI" w:hint="eastAsia"/>
          <w:sz w:val="26"/>
          <w:szCs w:val="26"/>
        </w:rPr>
        <w:t>、消防団・自主防災組織等による地域防災力強化、被災者支援の備蓄対策の検討など、大規模地震・津波対策にハード・ソフトの両面から精力的に取り組む。</w:t>
      </w:r>
    </w:p>
    <w:p w:rsidR="00163904" w:rsidRPr="00530906" w:rsidRDefault="00163904" w:rsidP="002934D6">
      <w:pPr>
        <w:tabs>
          <w:tab w:val="right" w:leader="middleDot" w:pos="8732"/>
        </w:tabs>
        <w:spacing w:line="360" w:lineRule="exact"/>
        <w:ind w:leftChars="200" w:left="420" w:firstLineChars="100" w:firstLine="260"/>
        <w:rPr>
          <w:rFonts w:ascii="Meiryo UI" w:eastAsia="Meiryo UI" w:hAnsi="Meiryo UI" w:cs="Meiryo UI"/>
          <w:b/>
          <w:sz w:val="26"/>
          <w:szCs w:val="26"/>
        </w:rPr>
      </w:pPr>
      <w:r w:rsidRPr="00530906">
        <w:rPr>
          <w:rFonts w:ascii="Meiryo UI" w:eastAsia="Meiryo UI" w:hAnsi="Meiryo UI" w:cs="Meiryo UI" w:hint="eastAsia"/>
          <w:sz w:val="26"/>
          <w:szCs w:val="26"/>
        </w:rPr>
        <w:t>昨今、全国各地において集中豪雨による土砂災害、浸水被害が頻発していることを踏まえ、府民の自主的な避難行動の促進に向けた情報発信や土砂災害警戒区域等の指定など治水・土砂災害対策に取り組む。また、森林防災対策や森林保全対策により、健全な森林を次世代につないでいく。</w:t>
      </w:r>
    </w:p>
    <w:p w:rsidR="00163904" w:rsidRPr="00530906" w:rsidRDefault="00163904" w:rsidP="002934D6">
      <w:pPr>
        <w:tabs>
          <w:tab w:val="right" w:leader="middleDot" w:pos="8732"/>
        </w:tabs>
        <w:spacing w:line="360" w:lineRule="exact"/>
        <w:ind w:leftChars="200" w:left="420"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自転車の適正利用の促進など交通安全対策に取り組むとともに、子どもや女性を犯罪から守るため、自治会等が行う通学路における防犯カメラの設置促進など、地域防犯力の強化に向けて取り組む。また、性暴力被害者に対する迅速かつ効果的な支援を行い、性暴力被害の潜在化、継続化、深刻化を防止する。</w:t>
      </w:r>
    </w:p>
    <w:p w:rsidR="00163904" w:rsidRPr="00530906" w:rsidRDefault="00163904" w:rsidP="002934D6">
      <w:pPr>
        <w:tabs>
          <w:tab w:val="right" w:leader="middleDot" w:pos="8732"/>
        </w:tabs>
        <w:spacing w:line="360" w:lineRule="exact"/>
        <w:ind w:leftChars="200" w:left="420"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覚せい剤等薬物取引への対策など、あいりん地域を中心とした環境整備についても引き続き取り組んで行く。</w:t>
      </w:r>
    </w:p>
    <w:p w:rsidR="00163904" w:rsidRPr="00530906" w:rsidRDefault="00163904" w:rsidP="00163904">
      <w:pPr>
        <w:tabs>
          <w:tab w:val="right" w:leader="middleDot" w:pos="8732"/>
        </w:tabs>
        <w:spacing w:line="360" w:lineRule="exact"/>
        <w:rPr>
          <w:rFonts w:ascii="Meiryo UI" w:eastAsia="Meiryo UI" w:hAnsi="Meiryo UI" w:cs="Meiryo UI"/>
          <w:b/>
          <w:sz w:val="26"/>
          <w:szCs w:val="26"/>
        </w:rPr>
      </w:pPr>
    </w:p>
    <w:p w:rsidR="00163904" w:rsidRPr="00530906" w:rsidRDefault="00163904" w:rsidP="00163904">
      <w:pPr>
        <w:tabs>
          <w:tab w:val="right" w:leader="middleDot" w:pos="8732"/>
        </w:tabs>
        <w:spacing w:line="360" w:lineRule="exact"/>
        <w:rPr>
          <w:rFonts w:ascii="Meiryo UI" w:eastAsia="Meiryo UI" w:hAnsi="Meiryo UI" w:cs="Meiryo UI"/>
          <w:b/>
          <w:sz w:val="26"/>
          <w:szCs w:val="26"/>
        </w:rPr>
      </w:pPr>
    </w:p>
    <w:p w:rsidR="00163904" w:rsidRPr="00530906" w:rsidRDefault="00163904" w:rsidP="002934D6">
      <w:pPr>
        <w:tabs>
          <w:tab w:val="right" w:leader="middleDot" w:pos="8732"/>
        </w:tabs>
        <w:spacing w:line="360" w:lineRule="exact"/>
        <w:ind w:firstLineChars="100" w:firstLine="260"/>
        <w:rPr>
          <w:rFonts w:ascii="Meiryo UI" w:eastAsia="Meiryo UI" w:hAnsi="Meiryo UI" w:cs="Meiryo UI"/>
          <w:b/>
          <w:sz w:val="26"/>
          <w:szCs w:val="26"/>
        </w:rPr>
      </w:pPr>
      <w:r w:rsidRPr="00530906">
        <w:rPr>
          <w:rFonts w:ascii="Meiryo UI" w:eastAsia="Meiryo UI" w:hAnsi="Meiryo UI" w:cs="Meiryo UI" w:hint="eastAsia"/>
          <w:b/>
          <w:sz w:val="26"/>
          <w:szCs w:val="26"/>
        </w:rPr>
        <w:t>●現役世代の活躍支援</w:t>
      </w:r>
    </w:p>
    <w:p w:rsidR="00163904" w:rsidRPr="00530906" w:rsidRDefault="00163904" w:rsidP="002934D6">
      <w:pPr>
        <w:tabs>
          <w:tab w:val="right" w:leader="middleDot" w:pos="8732"/>
        </w:tabs>
        <w:spacing w:line="360" w:lineRule="exact"/>
        <w:ind w:leftChars="200" w:left="420"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人口減少・超高齢社会のもとで、大阪が今後も活力あるまちでありつづけるためには、あらゆる人がその能力を発揮し、活躍できる社会としていくとともに、子どもを生み・育てやすい環境の整備が大切。若者の安定就職やあらゆる分野における女性の活躍、障がい者の就労・職場定着を支援するとともに、中堅世代の府外への人口転出が顕著となっている現状を踏まえ、東京圏の優秀な人材を大阪に呼込むなど幅広い取組みを進める。</w:t>
      </w:r>
    </w:p>
    <w:p w:rsidR="00163904" w:rsidRPr="00530906" w:rsidRDefault="00163904" w:rsidP="002934D6">
      <w:pPr>
        <w:tabs>
          <w:tab w:val="right" w:leader="middleDot" w:pos="8732"/>
        </w:tabs>
        <w:spacing w:line="360" w:lineRule="exact"/>
        <w:ind w:leftChars="200" w:left="420"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あわせて、乳幼児医療費助成をはじめ</w:t>
      </w:r>
      <w:r w:rsidR="00053349">
        <w:rPr>
          <w:rFonts w:ascii="Meiryo UI" w:eastAsia="Meiryo UI" w:hAnsi="Meiryo UI" w:cs="Meiryo UI" w:hint="eastAsia"/>
          <w:sz w:val="26"/>
          <w:szCs w:val="26"/>
        </w:rPr>
        <w:t>とした</w:t>
      </w:r>
      <w:r w:rsidR="00ED6B19" w:rsidRPr="00ED6B19">
        <w:rPr>
          <w:rFonts w:ascii="Meiryo UI" w:eastAsia="Meiryo UI" w:hAnsi="Meiryo UI" w:cs="Meiryo UI" w:hint="eastAsia"/>
          <w:sz w:val="26"/>
          <w:szCs w:val="26"/>
        </w:rPr>
        <w:t>子育て支援サービスの水準向上に取り組む市町村支援、放課後児童クラブの整備に係る市町村支援に加え、子育て支援に係る人材確保など、子育て環境の充実に取り組んでいく。</w:t>
      </w:r>
    </w:p>
    <w:p w:rsidR="00163904" w:rsidRPr="00053349" w:rsidRDefault="00163904" w:rsidP="00163904">
      <w:pPr>
        <w:tabs>
          <w:tab w:val="right" w:leader="middleDot" w:pos="8732"/>
        </w:tabs>
        <w:spacing w:line="360" w:lineRule="exact"/>
        <w:rPr>
          <w:rFonts w:ascii="Meiryo UI" w:eastAsia="Meiryo UI" w:hAnsi="Meiryo UI" w:cs="Meiryo UI"/>
          <w:sz w:val="26"/>
          <w:szCs w:val="26"/>
        </w:rPr>
      </w:pPr>
    </w:p>
    <w:p w:rsidR="00163904" w:rsidRPr="00530906" w:rsidRDefault="00163904" w:rsidP="00163904">
      <w:pPr>
        <w:tabs>
          <w:tab w:val="right" w:leader="middleDot" w:pos="8732"/>
        </w:tabs>
        <w:spacing w:line="360" w:lineRule="exact"/>
        <w:rPr>
          <w:rFonts w:ascii="Meiryo UI" w:eastAsia="Meiryo UI" w:hAnsi="Meiryo UI" w:cs="Meiryo UI"/>
          <w:sz w:val="26"/>
          <w:szCs w:val="26"/>
        </w:rPr>
      </w:pPr>
    </w:p>
    <w:p w:rsidR="00163904" w:rsidRPr="00530906" w:rsidRDefault="00163904" w:rsidP="002934D6">
      <w:pPr>
        <w:tabs>
          <w:tab w:val="right" w:leader="middleDot" w:pos="8732"/>
        </w:tabs>
        <w:spacing w:line="360" w:lineRule="exact"/>
        <w:ind w:firstLineChars="100" w:firstLine="260"/>
        <w:rPr>
          <w:rFonts w:ascii="Meiryo UI" w:eastAsia="Meiryo UI" w:hAnsi="Meiryo UI" w:cs="Meiryo UI"/>
          <w:sz w:val="26"/>
          <w:szCs w:val="26"/>
        </w:rPr>
      </w:pPr>
      <w:r w:rsidRPr="00530906">
        <w:rPr>
          <w:rFonts w:ascii="Meiryo UI" w:eastAsia="Meiryo UI" w:hAnsi="Meiryo UI" w:cs="Meiryo UI" w:hint="eastAsia"/>
          <w:b/>
          <w:sz w:val="26"/>
          <w:szCs w:val="26"/>
        </w:rPr>
        <w:t>●教育力のさらなる向上</w:t>
      </w:r>
    </w:p>
    <w:p w:rsidR="00163904" w:rsidRPr="00530906" w:rsidRDefault="00163904" w:rsidP="002934D6">
      <w:pPr>
        <w:tabs>
          <w:tab w:val="right" w:leader="middleDot" w:pos="8732"/>
        </w:tabs>
        <w:spacing w:line="360" w:lineRule="exact"/>
        <w:ind w:leftChars="200" w:left="420"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次の時代の大阪を担う子どもたちの力を育むため、教育が果たす役割は重要。学力・体力の向上への取組みや英語教育の更なる充実をはじめ、喫緊の課題となっている児童・生徒の問題行動への対応や、様々な課題を抱えた生徒への支援、障がいのある生徒の就労をはじめとした社会的自立の促進に向けた検討など、「教育振興基本計画」に基づき、社会総がかりで大阪の教育力向上をめざす。</w:t>
      </w:r>
    </w:p>
    <w:p w:rsidR="00163904" w:rsidRPr="00530906" w:rsidRDefault="00163904" w:rsidP="002934D6">
      <w:pPr>
        <w:tabs>
          <w:tab w:val="right" w:leader="middleDot" w:pos="8732"/>
        </w:tabs>
        <w:spacing w:line="360" w:lineRule="exact"/>
        <w:ind w:leftChars="200" w:left="420"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また、公立高校・私立高校等を問わず、家庭の経済的事情にかかわらず自由な学校</w:t>
      </w:r>
      <w:r w:rsidR="002934D6">
        <w:rPr>
          <w:rFonts w:ascii="Meiryo UI" w:eastAsia="Meiryo UI" w:hAnsi="Meiryo UI" w:cs="Meiryo UI" w:hint="eastAsia"/>
          <w:sz w:val="26"/>
          <w:szCs w:val="26"/>
        </w:rPr>
        <w:t xml:space="preserve">　</w:t>
      </w:r>
      <w:r w:rsidRPr="00530906">
        <w:rPr>
          <w:rFonts w:ascii="Meiryo UI" w:eastAsia="Meiryo UI" w:hAnsi="Meiryo UI" w:cs="Meiryo UI" w:hint="eastAsia"/>
          <w:sz w:val="26"/>
          <w:szCs w:val="26"/>
        </w:rPr>
        <w:t>選択の支援等を通じて、公私間の切磋琢磨による大阪の教育力の向上をめざす。</w:t>
      </w:r>
    </w:p>
    <w:p w:rsidR="00163904" w:rsidRPr="00530906" w:rsidRDefault="00163904" w:rsidP="00163904">
      <w:pPr>
        <w:tabs>
          <w:tab w:val="right" w:leader="middleDot" w:pos="8732"/>
        </w:tabs>
        <w:spacing w:line="360" w:lineRule="exact"/>
        <w:rPr>
          <w:rFonts w:ascii="Meiryo UI" w:eastAsia="Meiryo UI" w:hAnsi="Meiryo UI" w:cs="Meiryo UI"/>
          <w:sz w:val="26"/>
          <w:szCs w:val="26"/>
        </w:rPr>
      </w:pPr>
    </w:p>
    <w:p w:rsidR="00163904" w:rsidRDefault="00163904" w:rsidP="00163904">
      <w:pPr>
        <w:tabs>
          <w:tab w:val="right" w:leader="middleDot" w:pos="8732"/>
        </w:tabs>
        <w:spacing w:line="360" w:lineRule="exact"/>
        <w:rPr>
          <w:rFonts w:ascii="Meiryo UI" w:eastAsia="Meiryo UI" w:hAnsi="Meiryo UI" w:cs="Meiryo UI"/>
          <w:sz w:val="26"/>
          <w:szCs w:val="26"/>
        </w:rPr>
      </w:pPr>
    </w:p>
    <w:p w:rsidR="00053349" w:rsidRPr="00530906" w:rsidRDefault="00053349" w:rsidP="00163904">
      <w:pPr>
        <w:tabs>
          <w:tab w:val="right" w:leader="middleDot" w:pos="8732"/>
        </w:tabs>
        <w:spacing w:line="360" w:lineRule="exact"/>
        <w:rPr>
          <w:rFonts w:ascii="Meiryo UI" w:eastAsia="Meiryo UI" w:hAnsi="Meiryo UI" w:cs="Meiryo UI"/>
          <w:sz w:val="26"/>
          <w:szCs w:val="26"/>
        </w:rPr>
      </w:pPr>
    </w:p>
    <w:p w:rsidR="00163904" w:rsidRPr="00530906" w:rsidRDefault="00163904" w:rsidP="002934D6">
      <w:pPr>
        <w:tabs>
          <w:tab w:val="right" w:leader="middleDot" w:pos="8732"/>
        </w:tabs>
        <w:spacing w:line="360" w:lineRule="exact"/>
        <w:ind w:firstLineChars="100" w:firstLine="260"/>
        <w:rPr>
          <w:rFonts w:ascii="Meiryo UI" w:eastAsia="Meiryo UI" w:hAnsi="Meiryo UI" w:cs="Meiryo UI"/>
          <w:sz w:val="26"/>
          <w:szCs w:val="26"/>
        </w:rPr>
      </w:pPr>
      <w:r w:rsidRPr="00530906">
        <w:rPr>
          <w:rFonts w:ascii="Meiryo UI" w:eastAsia="Meiryo UI" w:hAnsi="Meiryo UI" w:cs="Meiryo UI" w:hint="eastAsia"/>
          <w:b/>
          <w:sz w:val="26"/>
          <w:szCs w:val="26"/>
        </w:rPr>
        <w:t>●福祉・医療の充実</w:t>
      </w:r>
    </w:p>
    <w:p w:rsidR="00163904" w:rsidRPr="00530906" w:rsidRDefault="00163904" w:rsidP="002934D6">
      <w:pPr>
        <w:tabs>
          <w:tab w:val="right" w:leader="middleDot" w:pos="8732"/>
        </w:tabs>
        <w:spacing w:line="360" w:lineRule="exact"/>
        <w:ind w:leftChars="200" w:left="420"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真に必要な人が、必要とする時に、適切な支援を得られるセーフティネットの整備は安全・安心の基礎。超高齢社会の到来を見据え、介護人材の育成確保に向けた支援について検討するとともに、府民の健康寿命の延伸とQOL（生活の質）の向上に引き続き取り組んでいく。</w:t>
      </w:r>
    </w:p>
    <w:p w:rsidR="00163904" w:rsidRPr="00530906" w:rsidRDefault="00163904" w:rsidP="002934D6">
      <w:pPr>
        <w:tabs>
          <w:tab w:val="right" w:leader="middleDot" w:pos="8732"/>
        </w:tabs>
        <w:spacing w:line="360" w:lineRule="exact"/>
        <w:ind w:leftChars="200" w:left="420"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障害を理由とする差別の解消の推進に関する法律の施行に伴い、府としても、必要な</w:t>
      </w:r>
      <w:r w:rsidR="002934D6">
        <w:rPr>
          <w:rFonts w:ascii="Meiryo UI" w:eastAsia="Meiryo UI" w:hAnsi="Meiryo UI" w:cs="Meiryo UI" w:hint="eastAsia"/>
          <w:sz w:val="26"/>
          <w:szCs w:val="26"/>
        </w:rPr>
        <w:t xml:space="preserve">　</w:t>
      </w:r>
      <w:r w:rsidRPr="00530906">
        <w:rPr>
          <w:rFonts w:ascii="Meiryo UI" w:eastAsia="Meiryo UI" w:hAnsi="Meiryo UI" w:cs="Meiryo UI" w:hint="eastAsia"/>
          <w:sz w:val="26"/>
          <w:szCs w:val="26"/>
        </w:rPr>
        <w:t>体制整備を進める。また、重症心身障がい児者の地域生活の支援や、発達障がい児者に対するライフ</w:t>
      </w:r>
      <w:r w:rsidR="00FD03BA">
        <w:rPr>
          <w:rFonts w:ascii="Meiryo UI" w:eastAsia="Meiryo UI" w:hAnsi="Meiryo UI" w:cs="Meiryo UI" w:hint="eastAsia"/>
          <w:sz w:val="26"/>
          <w:szCs w:val="26"/>
        </w:rPr>
        <w:t>ステージに応じた一貫した切れ目のない支援についても、引き続き取</w:t>
      </w:r>
      <w:r w:rsidRPr="00530906">
        <w:rPr>
          <w:rFonts w:ascii="Meiryo UI" w:eastAsia="Meiryo UI" w:hAnsi="Meiryo UI" w:cs="Meiryo UI" w:hint="eastAsia"/>
          <w:sz w:val="26"/>
          <w:szCs w:val="26"/>
        </w:rPr>
        <w:t>組みを進める。</w:t>
      </w:r>
    </w:p>
    <w:p w:rsidR="00163904" w:rsidRPr="00530906" w:rsidRDefault="00053349" w:rsidP="002934D6">
      <w:pPr>
        <w:tabs>
          <w:tab w:val="right" w:leader="middleDot" w:pos="8732"/>
        </w:tabs>
        <w:spacing w:line="360" w:lineRule="exact"/>
        <w:ind w:leftChars="200" w:left="420" w:firstLineChars="100" w:firstLine="260"/>
        <w:rPr>
          <w:rFonts w:ascii="Meiryo UI" w:eastAsia="Meiryo UI" w:hAnsi="Meiryo UI" w:cs="Meiryo UI"/>
          <w:sz w:val="26"/>
          <w:szCs w:val="26"/>
        </w:rPr>
      </w:pPr>
      <w:r>
        <w:rPr>
          <w:rFonts w:ascii="Meiryo UI" w:eastAsia="Meiryo UI" w:hAnsi="Meiryo UI" w:cs="Meiryo UI" w:hint="eastAsia"/>
          <w:sz w:val="26"/>
          <w:szCs w:val="26"/>
        </w:rPr>
        <w:t>生活困窮者の自立の促進を図るための相談</w:t>
      </w:r>
      <w:r w:rsidR="00163904" w:rsidRPr="00530906">
        <w:rPr>
          <w:rFonts w:ascii="Meiryo UI" w:eastAsia="Meiryo UI" w:hAnsi="Meiryo UI" w:cs="Meiryo UI" w:hint="eastAsia"/>
          <w:sz w:val="26"/>
          <w:szCs w:val="26"/>
        </w:rPr>
        <w:t>や就労支援など包括的な支援に引き続き取り組んでいく。また、虐待等の課題を抱えた子どもの保護や支援に向けた体制の強化について検討する。</w:t>
      </w:r>
    </w:p>
    <w:p w:rsidR="00163904" w:rsidRPr="00530906" w:rsidRDefault="00163904" w:rsidP="00163904">
      <w:pPr>
        <w:tabs>
          <w:tab w:val="right" w:leader="middleDot" w:pos="8732"/>
        </w:tabs>
        <w:spacing w:line="360" w:lineRule="exact"/>
        <w:rPr>
          <w:rFonts w:ascii="Meiryo UI" w:eastAsia="Meiryo UI" w:hAnsi="Meiryo UI" w:cs="Meiryo UI"/>
          <w:sz w:val="26"/>
          <w:szCs w:val="26"/>
        </w:rPr>
      </w:pPr>
    </w:p>
    <w:p w:rsidR="00163904" w:rsidRPr="00530906" w:rsidRDefault="00163904" w:rsidP="00163904">
      <w:pPr>
        <w:tabs>
          <w:tab w:val="right" w:leader="middleDot" w:pos="8732"/>
        </w:tabs>
        <w:spacing w:line="360" w:lineRule="exact"/>
        <w:rPr>
          <w:rFonts w:ascii="Meiryo UI" w:eastAsia="Meiryo UI" w:hAnsi="Meiryo UI" w:cs="Meiryo UI"/>
          <w:sz w:val="26"/>
          <w:szCs w:val="26"/>
        </w:rPr>
      </w:pPr>
    </w:p>
    <w:p w:rsidR="002F0500" w:rsidRDefault="00F80FD4" w:rsidP="002F0500">
      <w:pPr>
        <w:tabs>
          <w:tab w:val="right" w:leader="middleDot" w:pos="8732"/>
        </w:tabs>
        <w:spacing w:line="360" w:lineRule="exact"/>
        <w:rPr>
          <w:rFonts w:ascii="Meiryo UI" w:eastAsia="Meiryo UI" w:hAnsi="Meiryo UI" w:cs="Meiryo UI"/>
          <w:sz w:val="26"/>
          <w:szCs w:val="26"/>
        </w:rPr>
      </w:pPr>
      <w:r>
        <w:rPr>
          <w:rFonts w:ascii="Meiryo UI" w:eastAsia="Meiryo UI" w:hAnsi="Meiryo UI" w:cs="Meiryo UI" w:hint="eastAsia"/>
          <w:b/>
          <w:sz w:val="26"/>
          <w:szCs w:val="26"/>
        </w:rPr>
        <w:t>◇</w:t>
      </w:r>
      <w:r w:rsidR="00163904" w:rsidRPr="00530906">
        <w:rPr>
          <w:rFonts w:ascii="Meiryo UI" w:eastAsia="Meiryo UI" w:hAnsi="Meiryo UI" w:cs="Meiryo UI" w:hint="eastAsia"/>
          <w:b/>
          <w:sz w:val="26"/>
          <w:szCs w:val="26"/>
        </w:rPr>
        <w:t>28年度の知事重点事業</w:t>
      </w:r>
    </w:p>
    <w:p w:rsidR="00163904" w:rsidRPr="00530906" w:rsidRDefault="00163904" w:rsidP="002F0500">
      <w:pPr>
        <w:tabs>
          <w:tab w:val="right" w:leader="middleDot" w:pos="8732"/>
        </w:tabs>
        <w:spacing w:line="360" w:lineRule="exact"/>
        <w:ind w:leftChars="100" w:left="210"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28年度の「知事重点事業」は、既存事業については、効果・実績の検証を踏まえ、継続・見直しの方向性を判断するとともに、新規事業については、上記の重点課題を踏まえながら、全体の財政収支の見通しを見極めた上で、最終的には予算編成作業の中で決定していく。</w:t>
      </w:r>
    </w:p>
    <w:p w:rsidR="00163904" w:rsidRPr="00530906" w:rsidRDefault="00163904" w:rsidP="00163904">
      <w:pPr>
        <w:tabs>
          <w:tab w:val="right" w:leader="middleDot" w:pos="8732"/>
        </w:tabs>
        <w:spacing w:line="360" w:lineRule="exact"/>
        <w:rPr>
          <w:rFonts w:ascii="Meiryo UI" w:eastAsia="Meiryo UI" w:hAnsi="Meiryo UI" w:cs="Meiryo UI"/>
          <w:sz w:val="26"/>
          <w:szCs w:val="26"/>
        </w:rPr>
      </w:pPr>
    </w:p>
    <w:p w:rsidR="00163904" w:rsidRDefault="00163904" w:rsidP="00163904">
      <w:pPr>
        <w:tabs>
          <w:tab w:val="right" w:leader="middleDot" w:pos="8732"/>
        </w:tabs>
        <w:spacing w:line="360" w:lineRule="exact"/>
        <w:rPr>
          <w:rFonts w:ascii="Meiryo UI" w:eastAsia="Meiryo UI" w:hAnsi="Meiryo UI" w:cs="Meiryo UI"/>
          <w:sz w:val="26"/>
          <w:szCs w:val="26"/>
        </w:rPr>
      </w:pPr>
    </w:p>
    <w:p w:rsidR="00D52B89" w:rsidRDefault="00D52B89" w:rsidP="00163904">
      <w:pPr>
        <w:tabs>
          <w:tab w:val="right" w:leader="middleDot" w:pos="8732"/>
        </w:tabs>
        <w:spacing w:line="360" w:lineRule="exact"/>
        <w:rPr>
          <w:rFonts w:ascii="Meiryo UI" w:eastAsia="Meiryo UI" w:hAnsi="Meiryo UI" w:cs="Meiryo UI"/>
          <w:sz w:val="26"/>
          <w:szCs w:val="26"/>
        </w:rPr>
      </w:pPr>
    </w:p>
    <w:p w:rsidR="00163904" w:rsidRPr="00530906" w:rsidRDefault="00163904" w:rsidP="00163904">
      <w:pPr>
        <w:spacing w:line="360" w:lineRule="exact"/>
        <w:rPr>
          <w:rFonts w:ascii="Meiryo UI" w:eastAsia="Meiryo UI" w:hAnsi="Meiryo UI" w:cs="Meiryo UI"/>
          <w:b/>
          <w:sz w:val="26"/>
          <w:szCs w:val="26"/>
        </w:rPr>
      </w:pPr>
      <w:r w:rsidRPr="00530906">
        <w:rPr>
          <w:rFonts w:ascii="Meiryo UI" w:eastAsia="Meiryo UI" w:hAnsi="Meiryo UI" w:cs="Meiryo UI" w:hint="eastAsia"/>
          <w:b/>
          <w:sz w:val="26"/>
          <w:szCs w:val="26"/>
        </w:rPr>
        <w:t>３．統治機構改革</w:t>
      </w:r>
    </w:p>
    <w:p w:rsidR="00163904" w:rsidRPr="00530906" w:rsidRDefault="00163904" w:rsidP="00163904">
      <w:pPr>
        <w:spacing w:line="360" w:lineRule="exact"/>
        <w:rPr>
          <w:rFonts w:ascii="Meiryo UI" w:eastAsia="Meiryo UI" w:hAnsi="Meiryo UI" w:cs="Meiryo UI"/>
          <w:b/>
          <w:sz w:val="26"/>
          <w:szCs w:val="26"/>
        </w:rPr>
      </w:pPr>
    </w:p>
    <w:p w:rsidR="008741D4" w:rsidRDefault="00512F91" w:rsidP="008741D4">
      <w:pPr>
        <w:spacing w:line="360" w:lineRule="exact"/>
        <w:ind w:firstLineChars="50" w:firstLine="130"/>
        <w:rPr>
          <w:rFonts w:ascii="Meiryo UI" w:eastAsia="Meiryo UI" w:hAnsi="Meiryo UI" w:cs="Meiryo UI"/>
          <w:b/>
          <w:sz w:val="26"/>
          <w:szCs w:val="26"/>
        </w:rPr>
      </w:pPr>
      <w:r w:rsidRPr="00512F91">
        <w:rPr>
          <w:rFonts w:ascii="Meiryo UI" w:eastAsia="Meiryo UI" w:hAnsi="Meiryo UI" w:cs="Meiryo UI" w:hint="eastAsia"/>
          <w:b/>
          <w:sz w:val="26"/>
          <w:szCs w:val="26"/>
        </w:rPr>
        <w:t>◇副首都推進本部における検討</w:t>
      </w:r>
    </w:p>
    <w:p w:rsidR="008741D4" w:rsidRPr="008741D4" w:rsidRDefault="00512F91" w:rsidP="008741D4">
      <w:pPr>
        <w:spacing w:line="360" w:lineRule="exact"/>
        <w:ind w:leftChars="150" w:left="315" w:firstLineChars="100" w:firstLine="260"/>
        <w:rPr>
          <w:rFonts w:ascii="Meiryo UI" w:eastAsia="Meiryo UI" w:hAnsi="Meiryo UI" w:cs="Meiryo UI"/>
          <w:b/>
          <w:sz w:val="26"/>
          <w:szCs w:val="26"/>
        </w:rPr>
      </w:pPr>
      <w:r w:rsidRPr="00512F91">
        <w:rPr>
          <w:rFonts w:ascii="Meiryo UI" w:eastAsia="Meiryo UI" w:hAnsi="Meiryo UI" w:cs="Meiryo UI" w:hint="eastAsia"/>
          <w:sz w:val="26"/>
          <w:szCs w:val="26"/>
        </w:rPr>
        <w:t>27年12月設置の「副首都推進本部」において、</w:t>
      </w:r>
      <w:r w:rsidR="008741D4" w:rsidRPr="008741D4">
        <w:rPr>
          <w:rFonts w:ascii="Meiryo UI" w:eastAsia="Meiryo UI" w:hAnsi="Meiryo UI" w:cs="Meiryo UI" w:hint="eastAsia"/>
          <w:sz w:val="26"/>
          <w:szCs w:val="26"/>
        </w:rPr>
        <w:t>有識者等の意見を踏まえながら、副首都の概念や機能とあわせて、副首都にふさわしい行政機構（日本の</w:t>
      </w:r>
      <w:r w:rsidR="00AB5873">
        <w:rPr>
          <w:rFonts w:ascii="Meiryo UI" w:eastAsia="Meiryo UI" w:hAnsi="Meiryo UI" w:cs="Meiryo UI" w:hint="eastAsia"/>
          <w:sz w:val="26"/>
          <w:szCs w:val="26"/>
        </w:rPr>
        <w:t>成長</w:t>
      </w:r>
      <w:r w:rsidR="008741D4" w:rsidRPr="008741D4">
        <w:rPr>
          <w:rFonts w:ascii="Meiryo UI" w:eastAsia="Meiryo UI" w:hAnsi="Meiryo UI" w:cs="Meiryo UI" w:hint="eastAsia"/>
          <w:sz w:val="26"/>
          <w:szCs w:val="26"/>
        </w:rPr>
        <w:t>エンジンを担うための行政機構、住民自治がより反映できる仕組み、副首都にふさわしい行政サービスの最適化等）について検討を進める。</w:t>
      </w:r>
    </w:p>
    <w:p w:rsidR="008741D4" w:rsidRPr="008741D4" w:rsidRDefault="008741D4" w:rsidP="008741D4">
      <w:pPr>
        <w:spacing w:line="360" w:lineRule="exact"/>
        <w:ind w:leftChars="150" w:left="315" w:firstLineChars="100" w:firstLine="260"/>
        <w:rPr>
          <w:rFonts w:ascii="Meiryo UI" w:eastAsia="Meiryo UI" w:hAnsi="Meiryo UI" w:cs="Meiryo UI"/>
          <w:sz w:val="26"/>
          <w:szCs w:val="26"/>
        </w:rPr>
      </w:pPr>
    </w:p>
    <w:p w:rsidR="00163904" w:rsidRDefault="00163904" w:rsidP="00163904">
      <w:pPr>
        <w:spacing w:line="360" w:lineRule="exact"/>
        <w:rPr>
          <w:rFonts w:ascii="Meiryo UI" w:eastAsia="Meiryo UI" w:hAnsi="Meiryo UI" w:cs="Meiryo UI"/>
          <w:b/>
          <w:sz w:val="26"/>
          <w:szCs w:val="26"/>
        </w:rPr>
      </w:pPr>
    </w:p>
    <w:p w:rsidR="008741D4" w:rsidRDefault="008741D4" w:rsidP="00163904">
      <w:pPr>
        <w:spacing w:line="360" w:lineRule="exact"/>
        <w:rPr>
          <w:rFonts w:ascii="Meiryo UI" w:eastAsia="Meiryo UI" w:hAnsi="Meiryo UI" w:cs="Meiryo UI"/>
          <w:b/>
          <w:sz w:val="26"/>
          <w:szCs w:val="26"/>
        </w:rPr>
      </w:pPr>
    </w:p>
    <w:p w:rsidR="008741D4" w:rsidRDefault="008741D4" w:rsidP="00163904">
      <w:pPr>
        <w:spacing w:line="360" w:lineRule="exact"/>
        <w:rPr>
          <w:rFonts w:ascii="Meiryo UI" w:eastAsia="Meiryo UI" w:hAnsi="Meiryo UI" w:cs="Meiryo UI"/>
          <w:b/>
          <w:sz w:val="26"/>
          <w:szCs w:val="26"/>
        </w:rPr>
      </w:pPr>
    </w:p>
    <w:p w:rsidR="008741D4" w:rsidRDefault="008741D4" w:rsidP="00163904">
      <w:pPr>
        <w:spacing w:line="360" w:lineRule="exact"/>
        <w:rPr>
          <w:rFonts w:ascii="Meiryo UI" w:eastAsia="Meiryo UI" w:hAnsi="Meiryo UI" w:cs="Meiryo UI"/>
          <w:b/>
          <w:sz w:val="26"/>
          <w:szCs w:val="26"/>
        </w:rPr>
      </w:pPr>
    </w:p>
    <w:p w:rsidR="008741D4" w:rsidRPr="00530906" w:rsidRDefault="008741D4" w:rsidP="00163904">
      <w:pPr>
        <w:spacing w:line="360" w:lineRule="exact"/>
        <w:rPr>
          <w:rFonts w:ascii="Meiryo UI" w:eastAsia="Meiryo UI" w:hAnsi="Meiryo UI" w:cs="Meiryo UI"/>
          <w:b/>
          <w:sz w:val="26"/>
          <w:szCs w:val="26"/>
        </w:rPr>
      </w:pPr>
    </w:p>
    <w:p w:rsidR="00163904" w:rsidRPr="00530906" w:rsidRDefault="00163904" w:rsidP="001D3B24">
      <w:pPr>
        <w:spacing w:line="360" w:lineRule="exact"/>
        <w:rPr>
          <w:rFonts w:ascii="Meiryo UI" w:eastAsia="Meiryo UI" w:hAnsi="Meiryo UI" w:cs="Meiryo UI"/>
          <w:b/>
          <w:sz w:val="26"/>
          <w:szCs w:val="26"/>
        </w:rPr>
      </w:pPr>
    </w:p>
    <w:p w:rsidR="00163904" w:rsidRPr="00530906" w:rsidRDefault="00163904" w:rsidP="001D3B24">
      <w:pPr>
        <w:spacing w:line="360" w:lineRule="exact"/>
        <w:rPr>
          <w:rFonts w:ascii="Meiryo UI" w:eastAsia="Meiryo UI" w:hAnsi="Meiryo UI" w:cs="Meiryo UI"/>
          <w:b/>
          <w:sz w:val="26"/>
          <w:szCs w:val="26"/>
        </w:rPr>
      </w:pPr>
    </w:p>
    <w:p w:rsidR="00530906" w:rsidRPr="00530906" w:rsidRDefault="00530906" w:rsidP="001D3B24">
      <w:pPr>
        <w:spacing w:line="360" w:lineRule="exact"/>
        <w:rPr>
          <w:rFonts w:ascii="Meiryo UI" w:eastAsia="Meiryo UI" w:hAnsi="Meiryo UI" w:cs="Meiryo UI"/>
          <w:b/>
          <w:sz w:val="26"/>
          <w:szCs w:val="26"/>
        </w:rPr>
      </w:pPr>
    </w:p>
    <w:p w:rsidR="00530906" w:rsidRDefault="00530906" w:rsidP="001D3B24">
      <w:pPr>
        <w:spacing w:line="360" w:lineRule="exact"/>
        <w:rPr>
          <w:rFonts w:ascii="Meiryo UI" w:eastAsia="Meiryo UI" w:hAnsi="Meiryo UI" w:cs="Meiryo UI"/>
          <w:b/>
          <w:sz w:val="26"/>
          <w:szCs w:val="26"/>
        </w:rPr>
      </w:pPr>
    </w:p>
    <w:p w:rsidR="00512F91" w:rsidRPr="00530906" w:rsidRDefault="00512F91" w:rsidP="001D3B24">
      <w:pPr>
        <w:spacing w:line="360" w:lineRule="exact"/>
        <w:rPr>
          <w:rFonts w:ascii="Meiryo UI" w:eastAsia="Meiryo UI" w:hAnsi="Meiryo UI" w:cs="Meiryo UI"/>
          <w:b/>
          <w:sz w:val="26"/>
          <w:szCs w:val="26"/>
        </w:rPr>
      </w:pPr>
    </w:p>
    <w:p w:rsidR="00530906" w:rsidRPr="00530906" w:rsidRDefault="00530906" w:rsidP="00530906">
      <w:pPr>
        <w:spacing w:line="360" w:lineRule="exact"/>
        <w:rPr>
          <w:rFonts w:ascii="Meiryo UI" w:eastAsia="Meiryo UI" w:hAnsi="Meiryo UI" w:cs="Meiryo UI"/>
          <w:b/>
          <w:sz w:val="26"/>
          <w:szCs w:val="26"/>
        </w:rPr>
      </w:pPr>
      <w:r w:rsidRPr="00530906">
        <w:rPr>
          <w:rFonts w:ascii="Meiryo UI" w:eastAsia="Meiryo UI" w:hAnsi="Meiryo UI" w:cs="Meiryo UI" w:hint="eastAsia"/>
          <w:b/>
          <w:sz w:val="26"/>
          <w:szCs w:val="26"/>
        </w:rPr>
        <w:t xml:space="preserve">４．行財政改革　</w:t>
      </w:r>
    </w:p>
    <w:p w:rsidR="00530906" w:rsidRPr="00C17488" w:rsidRDefault="00530906" w:rsidP="00530906">
      <w:pPr>
        <w:spacing w:line="360" w:lineRule="exact"/>
        <w:rPr>
          <w:rFonts w:ascii="Meiryo UI" w:eastAsia="Meiryo UI" w:hAnsi="Meiryo UI" w:cs="Meiryo UI"/>
          <w:sz w:val="26"/>
          <w:szCs w:val="26"/>
        </w:rPr>
      </w:pPr>
    </w:p>
    <w:p w:rsidR="00530906" w:rsidRPr="00C17488" w:rsidRDefault="00530906" w:rsidP="00053349">
      <w:pPr>
        <w:spacing w:line="360" w:lineRule="exact"/>
        <w:ind w:leftChars="50" w:left="365" w:hangingChars="100" w:hanging="260"/>
        <w:rPr>
          <w:rFonts w:ascii="Meiryo UI" w:eastAsia="Meiryo UI" w:hAnsi="Meiryo UI" w:cs="Meiryo UI"/>
          <w:sz w:val="26"/>
          <w:szCs w:val="26"/>
        </w:rPr>
      </w:pPr>
      <w:r w:rsidRPr="00C17488">
        <w:rPr>
          <w:rFonts w:ascii="Meiryo UI" w:eastAsia="Meiryo UI" w:hAnsi="Meiryo UI" w:cs="Meiryo UI" w:hint="eastAsia"/>
          <w:sz w:val="26"/>
          <w:szCs w:val="26"/>
        </w:rPr>
        <w:t xml:space="preserve">　</w:t>
      </w:r>
      <w:r w:rsidR="00053349">
        <w:rPr>
          <w:rFonts w:ascii="Meiryo UI" w:eastAsia="Meiryo UI" w:hAnsi="Meiryo UI" w:cs="Meiryo UI" w:hint="eastAsia"/>
          <w:sz w:val="26"/>
          <w:szCs w:val="26"/>
        </w:rPr>
        <w:t xml:space="preserve">　</w:t>
      </w:r>
      <w:r w:rsidRPr="00C17488">
        <w:rPr>
          <w:rFonts w:ascii="Meiryo UI" w:eastAsia="Meiryo UI" w:hAnsi="Meiryo UI" w:cs="Meiryo UI" w:hint="eastAsia"/>
          <w:sz w:val="26"/>
          <w:szCs w:val="26"/>
        </w:rPr>
        <w:t>「行財政改革推進プラン（案）」に示された「改革の継承と発展」の理念のもと、28年度については、以下の取組みを進める。</w:t>
      </w:r>
    </w:p>
    <w:p w:rsidR="00530906" w:rsidRPr="00C17488" w:rsidRDefault="00530906" w:rsidP="00530906">
      <w:pPr>
        <w:spacing w:line="360" w:lineRule="exact"/>
        <w:rPr>
          <w:rFonts w:ascii="Meiryo UI" w:eastAsia="Meiryo UI" w:hAnsi="Meiryo UI" w:cs="Meiryo UI"/>
          <w:sz w:val="26"/>
          <w:szCs w:val="26"/>
        </w:rPr>
      </w:pPr>
    </w:p>
    <w:p w:rsidR="00530906" w:rsidRPr="00530906" w:rsidRDefault="00530906" w:rsidP="00530906">
      <w:pPr>
        <w:spacing w:line="360" w:lineRule="exact"/>
        <w:rPr>
          <w:rFonts w:ascii="Meiryo UI" w:eastAsia="Meiryo UI" w:hAnsi="Meiryo UI" w:cs="Meiryo UI"/>
          <w:b/>
          <w:sz w:val="26"/>
          <w:szCs w:val="26"/>
        </w:rPr>
      </w:pPr>
      <w:r w:rsidRPr="00530906">
        <w:rPr>
          <w:rFonts w:ascii="Meiryo UI" w:eastAsia="Meiryo UI" w:hAnsi="Meiryo UI" w:cs="Meiryo UI" w:hint="eastAsia"/>
          <w:b/>
          <w:sz w:val="26"/>
          <w:szCs w:val="26"/>
        </w:rPr>
        <w:t>（１）３つの改革の方向性に基づく取組み</w:t>
      </w:r>
    </w:p>
    <w:p w:rsidR="00530906" w:rsidRPr="00530906" w:rsidRDefault="00530906" w:rsidP="00530906">
      <w:pPr>
        <w:spacing w:line="360" w:lineRule="exact"/>
        <w:rPr>
          <w:rFonts w:ascii="Meiryo UI" w:eastAsia="Meiryo UI" w:hAnsi="Meiryo UI" w:cs="Meiryo UI"/>
          <w:b/>
          <w:sz w:val="26"/>
          <w:szCs w:val="26"/>
        </w:rPr>
      </w:pPr>
    </w:p>
    <w:p w:rsidR="00530906" w:rsidRPr="00530906" w:rsidRDefault="00530906" w:rsidP="00053349">
      <w:pPr>
        <w:spacing w:line="360" w:lineRule="exact"/>
        <w:ind w:firstLineChars="100" w:firstLine="260"/>
        <w:rPr>
          <w:rFonts w:ascii="Meiryo UI" w:eastAsia="Meiryo UI" w:hAnsi="Meiryo UI" w:cs="Meiryo UI"/>
          <w:b/>
          <w:sz w:val="26"/>
          <w:szCs w:val="26"/>
        </w:rPr>
      </w:pPr>
      <w:r w:rsidRPr="00530906">
        <w:rPr>
          <w:rFonts w:ascii="Meiryo UI" w:eastAsia="Meiryo UI" w:hAnsi="Meiryo UI" w:cs="Meiryo UI" w:hint="eastAsia"/>
          <w:b/>
          <w:sz w:val="26"/>
          <w:szCs w:val="26"/>
        </w:rPr>
        <w:t>◇事業重点化（組み換え）の推進</w:t>
      </w:r>
    </w:p>
    <w:p w:rsidR="00530906" w:rsidRPr="00530906" w:rsidRDefault="00530906" w:rsidP="00053349">
      <w:pPr>
        <w:spacing w:line="360" w:lineRule="exact"/>
        <w:ind w:leftChars="300" w:left="760"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事業重点化プロセス」を活用し、各部局長のマネジメントによる事業の点検・検証（ＰＤＣＡ）を行い、より優先性や効果の高い事業への重点化を図る。また、平成27年11月に策定した「大阪府ファシリティマネジメント基本方針」に基づき、公共施設等の長寿命化と総量最適化・有効活用の取組みを進める。</w:t>
      </w:r>
    </w:p>
    <w:p w:rsidR="00530906" w:rsidRPr="00530906" w:rsidRDefault="00530906" w:rsidP="00530906">
      <w:pPr>
        <w:spacing w:line="360" w:lineRule="exact"/>
        <w:rPr>
          <w:rFonts w:ascii="Meiryo UI" w:eastAsia="Meiryo UI" w:hAnsi="Meiryo UI" w:cs="Meiryo UI"/>
          <w:sz w:val="26"/>
          <w:szCs w:val="26"/>
        </w:rPr>
      </w:pPr>
    </w:p>
    <w:p w:rsidR="00530906" w:rsidRPr="00530906" w:rsidRDefault="00530906" w:rsidP="00053349">
      <w:pPr>
        <w:spacing w:line="360" w:lineRule="exact"/>
        <w:ind w:firstLineChars="100" w:firstLine="260"/>
        <w:rPr>
          <w:rFonts w:ascii="Meiryo UI" w:eastAsia="Meiryo UI" w:hAnsi="Meiryo UI" w:cs="Meiryo UI"/>
          <w:b/>
          <w:sz w:val="26"/>
          <w:szCs w:val="26"/>
        </w:rPr>
      </w:pPr>
      <w:r w:rsidRPr="00530906">
        <w:rPr>
          <w:rFonts w:ascii="Meiryo UI" w:eastAsia="Meiryo UI" w:hAnsi="Meiryo UI" w:cs="Meiryo UI" w:hint="eastAsia"/>
          <w:b/>
          <w:sz w:val="26"/>
          <w:szCs w:val="26"/>
        </w:rPr>
        <w:t>◇総合力の発揮</w:t>
      </w:r>
    </w:p>
    <w:p w:rsidR="00530906" w:rsidRPr="00530906" w:rsidRDefault="00530906" w:rsidP="00D076C1">
      <w:pPr>
        <w:spacing w:line="360" w:lineRule="exact"/>
        <w:ind w:leftChars="300" w:left="760"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w:t>
      </w:r>
      <w:r w:rsidRPr="00D076C1">
        <w:rPr>
          <w:rFonts w:ascii="Meiryo UI" w:eastAsia="Meiryo UI" w:hAnsi="Meiryo UI" w:cs="Meiryo UI" w:hint="eastAsia"/>
          <w:spacing w:val="-2"/>
          <w:sz w:val="26"/>
          <w:szCs w:val="26"/>
        </w:rPr>
        <w:t>27年4月に設置した「公民戦略連携デスク」を軸に、府民や企業など民間との幅広い連携を進め、民間のアイデア、ノウハウ、資金などを積極的に活用しながら、府・民間双方がwin-winの関係となる新たなパートナーシップにより、効果的な行政展開を目指す。</w:t>
      </w:r>
    </w:p>
    <w:p w:rsidR="00530906" w:rsidRPr="00530906" w:rsidRDefault="00530906" w:rsidP="00530906">
      <w:pPr>
        <w:spacing w:line="360" w:lineRule="exact"/>
        <w:rPr>
          <w:rFonts w:ascii="Meiryo UI" w:eastAsia="Meiryo UI" w:hAnsi="Meiryo UI" w:cs="Meiryo UI"/>
          <w:sz w:val="26"/>
          <w:szCs w:val="26"/>
        </w:rPr>
      </w:pPr>
    </w:p>
    <w:p w:rsidR="00530906" w:rsidRPr="00530906" w:rsidRDefault="00530906" w:rsidP="00053349">
      <w:pPr>
        <w:spacing w:line="360" w:lineRule="exact"/>
        <w:ind w:firstLineChars="100" w:firstLine="260"/>
        <w:rPr>
          <w:rFonts w:ascii="Meiryo UI" w:eastAsia="Meiryo UI" w:hAnsi="Meiryo UI" w:cs="Meiryo UI"/>
          <w:b/>
          <w:sz w:val="26"/>
          <w:szCs w:val="26"/>
        </w:rPr>
      </w:pPr>
      <w:r w:rsidRPr="00530906">
        <w:rPr>
          <w:rFonts w:ascii="Meiryo UI" w:eastAsia="Meiryo UI" w:hAnsi="Meiryo UI" w:cs="Meiryo UI" w:hint="eastAsia"/>
          <w:b/>
          <w:sz w:val="26"/>
          <w:szCs w:val="26"/>
        </w:rPr>
        <w:t>◇組織活力の向上</w:t>
      </w:r>
    </w:p>
    <w:p w:rsidR="00530906" w:rsidRPr="00530906" w:rsidRDefault="00530906" w:rsidP="00D076C1">
      <w:pPr>
        <w:spacing w:line="360" w:lineRule="exact"/>
        <w:ind w:leftChars="300" w:left="760"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マンパワーを最大限発揮できる組織人員体制の構築や知的ストックを共有・活用（ナレッジマネジメント）できる環境づくりを進める。また、マイナンバー制度導入に伴うシステム基盤の整備など、ICTを活用した業務改革の推進と府民サービスの向上を図る。</w:t>
      </w:r>
    </w:p>
    <w:p w:rsidR="00530906" w:rsidRPr="00530906" w:rsidRDefault="00530906" w:rsidP="00530906">
      <w:pPr>
        <w:spacing w:line="360" w:lineRule="exact"/>
        <w:rPr>
          <w:rFonts w:ascii="Meiryo UI" w:eastAsia="Meiryo UI" w:hAnsi="Meiryo UI" w:cs="Meiryo UI"/>
          <w:sz w:val="26"/>
          <w:szCs w:val="26"/>
        </w:rPr>
      </w:pPr>
    </w:p>
    <w:p w:rsidR="00530906" w:rsidRPr="00530906" w:rsidRDefault="00530906" w:rsidP="00530906">
      <w:pPr>
        <w:spacing w:line="360" w:lineRule="exact"/>
        <w:rPr>
          <w:rFonts w:ascii="Meiryo UI" w:eastAsia="Meiryo UI" w:hAnsi="Meiryo UI" w:cs="Meiryo UI"/>
          <w:sz w:val="26"/>
          <w:szCs w:val="26"/>
        </w:rPr>
      </w:pPr>
    </w:p>
    <w:p w:rsidR="00530906" w:rsidRPr="00530906" w:rsidRDefault="00530906" w:rsidP="00530906">
      <w:pPr>
        <w:spacing w:line="360" w:lineRule="exact"/>
        <w:rPr>
          <w:rFonts w:ascii="Meiryo UI" w:eastAsia="Meiryo UI" w:hAnsi="Meiryo UI" w:cs="Meiryo UI"/>
          <w:b/>
          <w:sz w:val="26"/>
          <w:szCs w:val="26"/>
        </w:rPr>
      </w:pPr>
      <w:r w:rsidRPr="00530906">
        <w:rPr>
          <w:rFonts w:ascii="Meiryo UI" w:eastAsia="Meiryo UI" w:hAnsi="Meiryo UI" w:cs="Meiryo UI" w:hint="eastAsia"/>
          <w:b/>
          <w:sz w:val="26"/>
          <w:szCs w:val="26"/>
        </w:rPr>
        <w:t>（２）健全で規律ある財政運営の実現</w:t>
      </w:r>
    </w:p>
    <w:p w:rsidR="00530906" w:rsidRPr="00530906" w:rsidRDefault="00530906" w:rsidP="00530906">
      <w:pPr>
        <w:spacing w:line="360" w:lineRule="exact"/>
        <w:rPr>
          <w:rFonts w:ascii="Meiryo UI" w:eastAsia="Meiryo UI" w:hAnsi="Meiryo UI" w:cs="Meiryo UI"/>
          <w:b/>
          <w:sz w:val="26"/>
          <w:szCs w:val="26"/>
        </w:rPr>
      </w:pPr>
    </w:p>
    <w:p w:rsidR="00530906" w:rsidRPr="00530906" w:rsidRDefault="00530906" w:rsidP="00053349">
      <w:pPr>
        <w:spacing w:line="360" w:lineRule="exact"/>
        <w:ind w:firstLineChars="100" w:firstLine="260"/>
        <w:rPr>
          <w:rFonts w:ascii="Meiryo UI" w:eastAsia="Meiryo UI" w:hAnsi="Meiryo UI" w:cs="Meiryo UI"/>
          <w:b/>
          <w:sz w:val="26"/>
          <w:szCs w:val="26"/>
        </w:rPr>
      </w:pPr>
      <w:r w:rsidRPr="00530906">
        <w:rPr>
          <w:rFonts w:ascii="Meiryo UI" w:eastAsia="Meiryo UI" w:hAnsi="Meiryo UI" w:cs="Meiryo UI" w:hint="eastAsia"/>
          <w:b/>
          <w:sz w:val="26"/>
          <w:szCs w:val="26"/>
        </w:rPr>
        <w:t>◇財政の状況</w:t>
      </w:r>
    </w:p>
    <w:p w:rsidR="00530906" w:rsidRPr="00530906" w:rsidRDefault="00530906" w:rsidP="00801542">
      <w:pPr>
        <w:spacing w:line="360" w:lineRule="exact"/>
        <w:ind w:leftChars="300" w:left="760"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・27 年度の府税収入の状況（12月末調定状況）は、前年度を上回る水準（前年同期比 107.5% → 114.0%）で増加しているものの、社会保障関係費や公債費など、歳出の増加が上回り、財政構造はますます硬直化（経常収支比率 H25:98.7% → H26:99.9%）が進み、引き続き厳しい財政状況となっている。</w:t>
      </w:r>
    </w:p>
    <w:p w:rsidR="00053349" w:rsidRPr="00801542" w:rsidRDefault="00053349" w:rsidP="00053349">
      <w:pPr>
        <w:spacing w:line="360" w:lineRule="exact"/>
        <w:rPr>
          <w:rFonts w:ascii="Meiryo UI" w:eastAsia="Meiryo UI" w:hAnsi="Meiryo UI" w:cs="Meiryo UI"/>
          <w:sz w:val="26"/>
          <w:szCs w:val="26"/>
        </w:rPr>
      </w:pPr>
    </w:p>
    <w:p w:rsidR="00530906" w:rsidRPr="00530906" w:rsidRDefault="00530906" w:rsidP="00053349">
      <w:pPr>
        <w:spacing w:line="360" w:lineRule="exact"/>
        <w:ind w:firstLineChars="100" w:firstLine="260"/>
        <w:rPr>
          <w:rFonts w:ascii="Meiryo UI" w:eastAsia="Meiryo UI" w:hAnsi="Meiryo UI" w:cs="Meiryo UI"/>
          <w:b/>
          <w:sz w:val="26"/>
          <w:szCs w:val="26"/>
        </w:rPr>
      </w:pPr>
      <w:r w:rsidRPr="00530906">
        <w:rPr>
          <w:rFonts w:ascii="Meiryo UI" w:eastAsia="Meiryo UI" w:hAnsi="Meiryo UI" w:cs="Meiryo UI" w:hint="eastAsia"/>
          <w:b/>
          <w:sz w:val="26"/>
          <w:szCs w:val="26"/>
        </w:rPr>
        <w:t>◇財政収支の見通し</w:t>
      </w:r>
    </w:p>
    <w:p w:rsidR="00530906" w:rsidRPr="00530906" w:rsidRDefault="00530906" w:rsidP="00801542">
      <w:pPr>
        <w:spacing w:line="360" w:lineRule="exact"/>
        <w:ind w:leftChars="300" w:left="760"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・「行財政改革推進プラン（案）」の取組みを踏まえ、仮収支試算（※）を行った（別紙）。</w:t>
      </w:r>
    </w:p>
    <w:p w:rsidR="00530906" w:rsidRPr="00530906" w:rsidRDefault="00530906" w:rsidP="00801542">
      <w:pPr>
        <w:spacing w:line="360" w:lineRule="exact"/>
        <w:ind w:leftChars="300" w:left="760"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・この試算では、770</w:t>
      </w:r>
      <w:r w:rsidR="00F024F8">
        <w:rPr>
          <w:rFonts w:ascii="Meiryo UI" w:eastAsia="Meiryo UI" w:hAnsi="Meiryo UI" w:cs="Meiryo UI" w:hint="eastAsia"/>
          <w:sz w:val="26"/>
          <w:szCs w:val="26"/>
        </w:rPr>
        <w:t>億円の収支不足</w:t>
      </w:r>
      <w:r w:rsidRPr="00530906">
        <w:rPr>
          <w:rFonts w:ascii="Meiryo UI" w:eastAsia="Meiryo UI" w:hAnsi="Meiryo UI" w:cs="Meiryo UI" w:hint="eastAsia"/>
          <w:sz w:val="26"/>
          <w:szCs w:val="26"/>
        </w:rPr>
        <w:t>額となっており、引き続き厳しい財政収支の見通しとなっている。</w:t>
      </w:r>
    </w:p>
    <w:p w:rsidR="00530906" w:rsidRPr="00530906" w:rsidRDefault="00530906" w:rsidP="00801542">
      <w:pPr>
        <w:spacing w:line="360" w:lineRule="exact"/>
        <w:ind w:leftChars="350" w:left="1515" w:hangingChars="300" w:hanging="780"/>
        <w:rPr>
          <w:rFonts w:ascii="Meiryo UI" w:eastAsia="Meiryo UI" w:hAnsi="Meiryo UI" w:cs="Meiryo UI"/>
          <w:sz w:val="26"/>
          <w:szCs w:val="26"/>
        </w:rPr>
      </w:pPr>
      <w:r w:rsidRPr="00530906">
        <w:rPr>
          <w:rFonts w:ascii="Meiryo UI" w:eastAsia="Meiryo UI" w:hAnsi="Meiryo UI" w:cs="Meiryo UI" w:hint="eastAsia"/>
          <w:sz w:val="26"/>
          <w:szCs w:val="26"/>
        </w:rPr>
        <w:t>（※）27年度当初予算をベースに、現時点で想定しうる事項を加味し、28年度の財政収支を試算したもの。</w:t>
      </w:r>
    </w:p>
    <w:p w:rsidR="00530906" w:rsidRPr="00053349" w:rsidRDefault="00530906" w:rsidP="00530906">
      <w:pPr>
        <w:spacing w:line="360" w:lineRule="exact"/>
        <w:rPr>
          <w:rFonts w:ascii="Meiryo UI" w:eastAsia="Meiryo UI" w:hAnsi="Meiryo UI" w:cs="Meiryo UI"/>
          <w:b/>
          <w:sz w:val="26"/>
          <w:szCs w:val="26"/>
        </w:rPr>
      </w:pPr>
    </w:p>
    <w:p w:rsidR="00530906" w:rsidRPr="00530906" w:rsidRDefault="00530906" w:rsidP="00053349">
      <w:pPr>
        <w:spacing w:line="360" w:lineRule="exact"/>
        <w:ind w:firstLineChars="100" w:firstLine="260"/>
        <w:rPr>
          <w:rFonts w:ascii="Meiryo UI" w:eastAsia="Meiryo UI" w:hAnsi="Meiryo UI" w:cs="Meiryo UI"/>
          <w:b/>
          <w:sz w:val="26"/>
          <w:szCs w:val="26"/>
        </w:rPr>
      </w:pPr>
      <w:r w:rsidRPr="00530906">
        <w:rPr>
          <w:rFonts w:ascii="Meiryo UI" w:eastAsia="Meiryo UI" w:hAnsi="Meiryo UI" w:cs="Meiryo UI" w:hint="eastAsia"/>
          <w:b/>
          <w:sz w:val="26"/>
          <w:szCs w:val="26"/>
        </w:rPr>
        <w:t>◇28年度当初予算編成の基本的考え方</w:t>
      </w:r>
    </w:p>
    <w:p w:rsidR="00530906" w:rsidRPr="00530906" w:rsidRDefault="00530906" w:rsidP="00C86D70">
      <w:pPr>
        <w:spacing w:line="360" w:lineRule="exact"/>
        <w:ind w:leftChars="300" w:left="760"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・依然として厳しい財政状況が続く中、財政規律を堅持しつつも、“安全・安心”を確保するとともに、“大阪の成長”を実現するための施策を実施していく。</w:t>
      </w:r>
    </w:p>
    <w:p w:rsidR="00530906" w:rsidRPr="00530906" w:rsidRDefault="00530906" w:rsidP="00C86D70">
      <w:pPr>
        <w:spacing w:line="360" w:lineRule="exact"/>
        <w:ind w:leftChars="300" w:left="760"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・そのため、28年度当初予算編成においては、財政運営基本条例を踏まえ、「行財政  改革推進プラン（案）」に基づく下記の取組みを行い、健全で規律ある財政運営の確保を図っていく。</w:t>
      </w:r>
    </w:p>
    <w:p w:rsidR="00530906" w:rsidRPr="00053349" w:rsidRDefault="00530906" w:rsidP="00530906">
      <w:pPr>
        <w:spacing w:line="360" w:lineRule="exact"/>
        <w:rPr>
          <w:rFonts w:ascii="Meiryo UI" w:eastAsia="Meiryo UI" w:hAnsi="Meiryo UI" w:cs="Meiryo UI"/>
          <w:b/>
          <w:sz w:val="26"/>
          <w:szCs w:val="26"/>
        </w:rPr>
      </w:pPr>
    </w:p>
    <w:p w:rsidR="00530906" w:rsidRPr="00530906" w:rsidRDefault="00530906" w:rsidP="00053349">
      <w:pPr>
        <w:spacing w:line="360" w:lineRule="exact"/>
        <w:ind w:firstLineChars="150" w:firstLine="390"/>
        <w:rPr>
          <w:rFonts w:ascii="Meiryo UI" w:eastAsia="Meiryo UI" w:hAnsi="Meiryo UI" w:cs="Meiryo UI"/>
          <w:sz w:val="26"/>
          <w:szCs w:val="26"/>
        </w:rPr>
      </w:pPr>
      <w:r w:rsidRPr="00530906">
        <w:rPr>
          <w:rFonts w:ascii="Meiryo UI" w:eastAsia="Meiryo UI" w:hAnsi="Meiryo UI" w:cs="Meiryo UI" w:hint="eastAsia"/>
          <w:sz w:val="26"/>
          <w:szCs w:val="26"/>
        </w:rPr>
        <w:t>●財政規律の確保</w:t>
      </w:r>
    </w:p>
    <w:p w:rsidR="00530906" w:rsidRPr="00530906" w:rsidRDefault="00530906" w:rsidP="00053349">
      <w:pPr>
        <w:spacing w:line="360" w:lineRule="exact"/>
        <w:ind w:leftChars="300" w:left="760"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・将来の世代に負担を先送りしないことを基本として、健全で規律ある財政運営を図るとともに、府民の受益と負担との均衡を図る。</w:t>
      </w:r>
    </w:p>
    <w:p w:rsidR="00530906" w:rsidRPr="00053349" w:rsidRDefault="00530906" w:rsidP="00530906">
      <w:pPr>
        <w:spacing w:line="360" w:lineRule="exact"/>
        <w:rPr>
          <w:rFonts w:ascii="Meiryo UI" w:eastAsia="Meiryo UI" w:hAnsi="Meiryo UI" w:cs="Meiryo UI"/>
          <w:sz w:val="26"/>
          <w:szCs w:val="26"/>
        </w:rPr>
      </w:pPr>
    </w:p>
    <w:p w:rsidR="00530906" w:rsidRPr="00530906" w:rsidRDefault="00530906" w:rsidP="00D076C1">
      <w:pPr>
        <w:spacing w:line="360" w:lineRule="exact"/>
        <w:ind w:firstLineChars="200" w:firstLine="520"/>
        <w:rPr>
          <w:rFonts w:ascii="Meiryo UI" w:eastAsia="Meiryo UI" w:hAnsi="Meiryo UI" w:cs="Meiryo UI"/>
          <w:sz w:val="26"/>
          <w:szCs w:val="26"/>
        </w:rPr>
      </w:pPr>
      <w:r w:rsidRPr="00530906">
        <w:rPr>
          <w:rFonts w:ascii="Meiryo UI" w:eastAsia="Meiryo UI" w:hAnsi="Meiryo UI" w:cs="Meiryo UI" w:hint="eastAsia"/>
          <w:sz w:val="26"/>
          <w:szCs w:val="26"/>
        </w:rPr>
        <w:t>（収入の範囲内で予算を組む）</w:t>
      </w:r>
    </w:p>
    <w:p w:rsidR="00530906" w:rsidRPr="00530906" w:rsidRDefault="00530906" w:rsidP="00D076C1">
      <w:pPr>
        <w:spacing w:line="360" w:lineRule="exact"/>
        <w:ind w:firstLineChars="350" w:firstLine="910"/>
        <w:rPr>
          <w:rFonts w:ascii="Meiryo UI" w:eastAsia="Meiryo UI" w:hAnsi="Meiryo UI" w:cs="Meiryo UI"/>
          <w:sz w:val="26"/>
          <w:szCs w:val="26"/>
        </w:rPr>
      </w:pPr>
      <w:r w:rsidRPr="00530906">
        <w:rPr>
          <w:rFonts w:ascii="Meiryo UI" w:eastAsia="Meiryo UI" w:hAnsi="Meiryo UI" w:cs="Meiryo UI" w:hint="eastAsia"/>
          <w:sz w:val="26"/>
          <w:szCs w:val="26"/>
        </w:rPr>
        <w:t>・現在と将来の府民の負担の公平を図る観点から収入の範囲内で支出する。</w:t>
      </w:r>
    </w:p>
    <w:p w:rsidR="00530906" w:rsidRPr="00530906" w:rsidRDefault="00530906" w:rsidP="00530906">
      <w:pPr>
        <w:spacing w:line="360" w:lineRule="exact"/>
        <w:rPr>
          <w:rFonts w:ascii="Meiryo UI" w:eastAsia="Meiryo UI" w:hAnsi="Meiryo UI" w:cs="Meiryo UI"/>
          <w:sz w:val="26"/>
          <w:szCs w:val="26"/>
        </w:rPr>
      </w:pPr>
    </w:p>
    <w:p w:rsidR="00530906" w:rsidRPr="00530906" w:rsidRDefault="00530906" w:rsidP="00D076C1">
      <w:pPr>
        <w:spacing w:line="360" w:lineRule="exact"/>
        <w:ind w:firstLineChars="200" w:firstLine="520"/>
        <w:rPr>
          <w:rFonts w:ascii="Meiryo UI" w:eastAsia="Meiryo UI" w:hAnsi="Meiryo UI" w:cs="Meiryo UI"/>
          <w:sz w:val="26"/>
          <w:szCs w:val="26"/>
        </w:rPr>
      </w:pPr>
      <w:r w:rsidRPr="00530906">
        <w:rPr>
          <w:rFonts w:ascii="Meiryo UI" w:eastAsia="Meiryo UI" w:hAnsi="Meiryo UI" w:cs="Meiryo UI" w:hint="eastAsia"/>
          <w:sz w:val="26"/>
          <w:szCs w:val="26"/>
        </w:rPr>
        <w:t>（財源の戦略的配分）</w:t>
      </w:r>
    </w:p>
    <w:p w:rsidR="00530906" w:rsidRPr="00530906" w:rsidRDefault="00530906" w:rsidP="00D076C1">
      <w:pPr>
        <w:spacing w:line="360" w:lineRule="exact"/>
        <w:ind w:leftChars="400" w:left="970"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・財政規律を堅持しながら、将来の大阪を見据えた府政を戦略的に推進していくため、「選択と集中」を通じて、限られた財源の重点配分を行う。</w:t>
      </w:r>
    </w:p>
    <w:p w:rsidR="00530906" w:rsidRPr="00530906" w:rsidRDefault="00530906" w:rsidP="00D076C1">
      <w:pPr>
        <w:spacing w:line="360" w:lineRule="exact"/>
        <w:ind w:leftChars="400" w:left="970"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・このため、28年度当初予算編成においても、引き続き、部局長マネジメントによる点検・検証（ＰＤＣＡ）を行い、優先性や効果の高い事業への重点化に取り組む。</w:t>
      </w:r>
    </w:p>
    <w:p w:rsidR="00530906" w:rsidRPr="00530906" w:rsidRDefault="00530906" w:rsidP="00530906">
      <w:pPr>
        <w:spacing w:line="360" w:lineRule="exact"/>
        <w:rPr>
          <w:rFonts w:ascii="Meiryo UI" w:eastAsia="Meiryo UI" w:hAnsi="Meiryo UI" w:cs="Meiryo UI"/>
          <w:sz w:val="26"/>
          <w:szCs w:val="26"/>
        </w:rPr>
      </w:pPr>
    </w:p>
    <w:p w:rsidR="00530906" w:rsidRPr="00530906" w:rsidRDefault="00530906" w:rsidP="00D076C1">
      <w:pPr>
        <w:spacing w:line="360" w:lineRule="exact"/>
        <w:ind w:firstLineChars="200" w:firstLine="520"/>
        <w:rPr>
          <w:rFonts w:ascii="Meiryo UI" w:eastAsia="Meiryo UI" w:hAnsi="Meiryo UI" w:cs="Meiryo UI"/>
          <w:sz w:val="26"/>
          <w:szCs w:val="26"/>
        </w:rPr>
      </w:pPr>
      <w:r w:rsidRPr="00530906">
        <w:rPr>
          <w:rFonts w:ascii="Meiryo UI" w:eastAsia="Meiryo UI" w:hAnsi="Meiryo UI" w:cs="Meiryo UI" w:hint="eastAsia"/>
          <w:sz w:val="26"/>
          <w:szCs w:val="26"/>
        </w:rPr>
        <w:t>（府債活用の考え方）</w:t>
      </w:r>
    </w:p>
    <w:p w:rsidR="00530906" w:rsidRPr="00530906" w:rsidRDefault="00530906" w:rsidP="00D076C1">
      <w:pPr>
        <w:spacing w:line="360" w:lineRule="exact"/>
        <w:ind w:leftChars="400" w:left="970"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・「将来世代に負担を先送りしない」観点から、府債の活用にあたっては、その必要性を厳しく精査する。</w:t>
      </w:r>
    </w:p>
    <w:p w:rsidR="00530906" w:rsidRPr="00D076C1" w:rsidRDefault="00530906" w:rsidP="00530906">
      <w:pPr>
        <w:spacing w:line="360" w:lineRule="exact"/>
        <w:rPr>
          <w:rFonts w:ascii="Meiryo UI" w:eastAsia="Meiryo UI" w:hAnsi="Meiryo UI" w:cs="Meiryo UI"/>
          <w:sz w:val="26"/>
          <w:szCs w:val="26"/>
        </w:rPr>
      </w:pPr>
    </w:p>
    <w:p w:rsidR="00530906" w:rsidRPr="00530906" w:rsidRDefault="00530906" w:rsidP="00D076C1">
      <w:pPr>
        <w:spacing w:line="360" w:lineRule="exact"/>
        <w:ind w:firstLineChars="200" w:firstLine="520"/>
        <w:rPr>
          <w:rFonts w:ascii="Meiryo UI" w:eastAsia="Meiryo UI" w:hAnsi="Meiryo UI" w:cs="Meiryo UI"/>
          <w:sz w:val="26"/>
          <w:szCs w:val="26"/>
        </w:rPr>
      </w:pPr>
      <w:r w:rsidRPr="00530906">
        <w:rPr>
          <w:rFonts w:ascii="Meiryo UI" w:eastAsia="Meiryo UI" w:hAnsi="Meiryo UI" w:cs="Meiryo UI" w:hint="eastAsia"/>
          <w:sz w:val="26"/>
          <w:szCs w:val="26"/>
        </w:rPr>
        <w:t>（財政リスクへの対応）</w:t>
      </w:r>
    </w:p>
    <w:p w:rsidR="00530906" w:rsidRPr="00530906" w:rsidRDefault="00530906" w:rsidP="00D076C1">
      <w:pPr>
        <w:spacing w:line="360" w:lineRule="exact"/>
        <w:ind w:leftChars="350" w:left="865"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・新規事業の実施に際しては、将来における府の負担が過重なものとならないよう、財政リスクの把握に努める。</w:t>
      </w:r>
    </w:p>
    <w:p w:rsidR="00530906" w:rsidRPr="00053349" w:rsidRDefault="00530906" w:rsidP="00530906">
      <w:pPr>
        <w:spacing w:line="360" w:lineRule="exact"/>
        <w:rPr>
          <w:rFonts w:ascii="Meiryo UI" w:eastAsia="Meiryo UI" w:hAnsi="Meiryo UI" w:cs="Meiryo UI"/>
          <w:sz w:val="26"/>
          <w:szCs w:val="26"/>
        </w:rPr>
      </w:pPr>
    </w:p>
    <w:p w:rsidR="00530906" w:rsidRPr="00530906" w:rsidRDefault="00530906" w:rsidP="00053349">
      <w:pPr>
        <w:spacing w:line="360" w:lineRule="exact"/>
        <w:ind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●計画性の確保</w:t>
      </w:r>
    </w:p>
    <w:p w:rsidR="00530906" w:rsidRPr="00530906" w:rsidRDefault="00530906" w:rsidP="00053349">
      <w:pPr>
        <w:spacing w:line="360" w:lineRule="exact"/>
        <w:ind w:leftChars="250" w:left="655"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・28年度においても、中長期にわたる財政状況の見通しを踏まえつつ、予算編成を行うとともに、予算審議や計画的な財政運営の参考のため、中長期の財政状況を試算の上、公表する。</w:t>
      </w:r>
    </w:p>
    <w:p w:rsidR="00530906" w:rsidRPr="00530906" w:rsidRDefault="00530906" w:rsidP="00530906">
      <w:pPr>
        <w:spacing w:line="360" w:lineRule="exact"/>
        <w:rPr>
          <w:rFonts w:ascii="Meiryo UI" w:eastAsia="Meiryo UI" w:hAnsi="Meiryo UI" w:cs="Meiryo UI"/>
          <w:sz w:val="26"/>
          <w:szCs w:val="26"/>
        </w:rPr>
      </w:pPr>
    </w:p>
    <w:p w:rsidR="00530906" w:rsidRPr="00530906" w:rsidRDefault="00530906" w:rsidP="00053349">
      <w:pPr>
        <w:spacing w:line="360" w:lineRule="exact"/>
        <w:ind w:firstLineChars="100" w:firstLine="260"/>
        <w:rPr>
          <w:rFonts w:ascii="Meiryo UI" w:eastAsia="Meiryo UI" w:hAnsi="Meiryo UI" w:cs="Meiryo UI"/>
          <w:sz w:val="26"/>
          <w:szCs w:val="26"/>
        </w:rPr>
      </w:pPr>
      <w:r w:rsidRPr="00530906">
        <w:rPr>
          <w:rFonts w:ascii="Meiryo UI" w:eastAsia="Meiryo UI" w:hAnsi="Meiryo UI" w:cs="Meiryo UI" w:hint="eastAsia"/>
          <w:sz w:val="26"/>
          <w:szCs w:val="26"/>
        </w:rPr>
        <w:t>●透明性の確保</w:t>
      </w:r>
    </w:p>
    <w:p w:rsidR="00530906" w:rsidRPr="00530906" w:rsidRDefault="00530906" w:rsidP="00053349">
      <w:pPr>
        <w:spacing w:line="360" w:lineRule="exact"/>
        <w:ind w:leftChars="250" w:left="655"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・28年度においても、予算編成過程における情報（段階ごとの要求書・査定書、知事ヒアリング資料など）について公表を行う。</w:t>
      </w:r>
    </w:p>
    <w:p w:rsidR="00530906" w:rsidRPr="00053349" w:rsidRDefault="00530906" w:rsidP="00530906">
      <w:pPr>
        <w:spacing w:line="360" w:lineRule="exact"/>
        <w:rPr>
          <w:rFonts w:ascii="Meiryo UI" w:eastAsia="Meiryo UI" w:hAnsi="Meiryo UI" w:cs="Meiryo UI"/>
          <w:sz w:val="26"/>
          <w:szCs w:val="26"/>
        </w:rPr>
      </w:pPr>
    </w:p>
    <w:p w:rsidR="00530906" w:rsidRPr="00530906" w:rsidRDefault="00530906" w:rsidP="00530906">
      <w:pPr>
        <w:spacing w:line="360" w:lineRule="exact"/>
        <w:rPr>
          <w:rFonts w:ascii="Meiryo UI" w:eastAsia="Meiryo UI" w:hAnsi="Meiryo UI" w:cs="Meiryo UI"/>
          <w:sz w:val="26"/>
          <w:szCs w:val="26"/>
        </w:rPr>
      </w:pPr>
    </w:p>
    <w:p w:rsidR="00530906" w:rsidRPr="00530906" w:rsidRDefault="00530906" w:rsidP="00530906">
      <w:pPr>
        <w:spacing w:line="360" w:lineRule="exact"/>
        <w:rPr>
          <w:rFonts w:ascii="Meiryo UI" w:eastAsia="Meiryo UI" w:hAnsi="Meiryo UI" w:cs="Meiryo UI"/>
          <w:b/>
          <w:sz w:val="26"/>
          <w:szCs w:val="26"/>
        </w:rPr>
      </w:pPr>
      <w:r w:rsidRPr="00530906">
        <w:rPr>
          <w:rFonts w:ascii="Meiryo UI" w:eastAsia="Meiryo UI" w:hAnsi="Meiryo UI" w:cs="Meiryo UI" w:hint="eastAsia"/>
          <w:b/>
          <w:sz w:val="26"/>
          <w:szCs w:val="26"/>
        </w:rPr>
        <w:t>（３）組織運営体制</w:t>
      </w:r>
      <w:r w:rsidR="002A6269">
        <w:rPr>
          <w:rFonts w:ascii="Meiryo UI" w:eastAsia="Meiryo UI" w:hAnsi="Meiryo UI" w:cs="Meiryo UI" w:hint="eastAsia"/>
          <w:b/>
          <w:sz w:val="26"/>
          <w:szCs w:val="26"/>
        </w:rPr>
        <w:t xml:space="preserve">　</w:t>
      </w:r>
    </w:p>
    <w:p w:rsidR="00530906" w:rsidRPr="00530906" w:rsidRDefault="00530906" w:rsidP="00530906">
      <w:pPr>
        <w:spacing w:line="360" w:lineRule="exact"/>
        <w:rPr>
          <w:rFonts w:ascii="Meiryo UI" w:eastAsia="Meiryo UI" w:hAnsi="Meiryo UI" w:cs="Meiryo UI"/>
          <w:b/>
          <w:sz w:val="26"/>
          <w:szCs w:val="26"/>
        </w:rPr>
      </w:pPr>
    </w:p>
    <w:p w:rsidR="00530906" w:rsidRPr="00530906" w:rsidRDefault="00530906" w:rsidP="00053349">
      <w:pPr>
        <w:spacing w:line="360" w:lineRule="exact"/>
        <w:ind w:firstLineChars="100" w:firstLine="260"/>
        <w:rPr>
          <w:rFonts w:ascii="Meiryo UI" w:eastAsia="Meiryo UI" w:hAnsi="Meiryo UI" w:cs="Meiryo UI"/>
          <w:b/>
          <w:sz w:val="26"/>
          <w:szCs w:val="26"/>
        </w:rPr>
      </w:pPr>
      <w:r w:rsidRPr="00530906">
        <w:rPr>
          <w:rFonts w:ascii="Meiryo UI" w:eastAsia="Meiryo UI" w:hAnsi="Meiryo UI" w:cs="Meiryo UI" w:hint="eastAsia"/>
          <w:b/>
          <w:sz w:val="26"/>
          <w:szCs w:val="26"/>
        </w:rPr>
        <w:t>◇自律的な改革を支える体制の構築</w:t>
      </w:r>
    </w:p>
    <w:p w:rsidR="00530906" w:rsidRPr="00530906" w:rsidRDefault="00530906" w:rsidP="00053349">
      <w:pPr>
        <w:spacing w:line="360" w:lineRule="exact"/>
        <w:ind w:leftChars="300" w:left="760"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府が組織として、新たな課題に的確に対応し、最大のパフォーマンスを発揮することができるよう、求める人材を適切に確保するとともに、職員が働きやすい環境づくりを進め、女性職員を幅広い分野へ積極的に任用する。</w:t>
      </w:r>
    </w:p>
    <w:p w:rsidR="00530906" w:rsidRPr="00530906" w:rsidRDefault="00530906" w:rsidP="00053349">
      <w:pPr>
        <w:spacing w:line="360" w:lineRule="exact"/>
        <w:ind w:leftChars="298" w:left="756"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・また、再任用職員の短時間・フルタイム勤務の運用等、府庁の様々な人材を最大限活用することにより、必要な組織人員体制を整え、自律的な改革を進める。</w:t>
      </w:r>
    </w:p>
    <w:p w:rsidR="00530906" w:rsidRPr="00530906" w:rsidRDefault="00530906" w:rsidP="00530906">
      <w:pPr>
        <w:spacing w:line="360" w:lineRule="exact"/>
        <w:rPr>
          <w:rFonts w:ascii="Meiryo UI" w:eastAsia="Meiryo UI" w:hAnsi="Meiryo UI" w:cs="Meiryo UI"/>
          <w:b/>
          <w:sz w:val="26"/>
          <w:szCs w:val="26"/>
        </w:rPr>
      </w:pPr>
    </w:p>
    <w:p w:rsidR="00530906" w:rsidRPr="00530906" w:rsidRDefault="00530906" w:rsidP="00053349">
      <w:pPr>
        <w:spacing w:line="360" w:lineRule="exact"/>
        <w:ind w:firstLineChars="100" w:firstLine="260"/>
        <w:rPr>
          <w:rFonts w:ascii="Meiryo UI" w:eastAsia="Meiryo UI" w:hAnsi="Meiryo UI" w:cs="Meiryo UI"/>
          <w:b/>
          <w:sz w:val="26"/>
          <w:szCs w:val="26"/>
        </w:rPr>
      </w:pPr>
      <w:r w:rsidRPr="00530906">
        <w:rPr>
          <w:rFonts w:ascii="Meiryo UI" w:eastAsia="Meiryo UI" w:hAnsi="Meiryo UI" w:cs="Meiryo UI" w:hint="eastAsia"/>
          <w:b/>
          <w:sz w:val="26"/>
          <w:szCs w:val="26"/>
        </w:rPr>
        <w:t>（将来を見据えた組織人員体制の検討）</w:t>
      </w:r>
    </w:p>
    <w:p w:rsidR="00530906" w:rsidRPr="00530906" w:rsidRDefault="00530906" w:rsidP="00053349">
      <w:pPr>
        <w:spacing w:line="360" w:lineRule="exact"/>
        <w:ind w:leftChars="300" w:left="760"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将来の職員の年齢構成や若手職員のマネジメント能力の向上といった観点から、組織体制のあり方を検討する。また、引き続き、効率化に努めつつ、危機管理事象への適切な対応や内部統制の充実、知識・技術やノウハウの伝承といった新たな課題にも適切に対応できる組織人員体制の整備に向けた取組みを進める。</w:t>
      </w:r>
    </w:p>
    <w:p w:rsidR="00530906" w:rsidRPr="00530906" w:rsidRDefault="00530906" w:rsidP="00530906">
      <w:pPr>
        <w:spacing w:line="360" w:lineRule="exact"/>
        <w:rPr>
          <w:rFonts w:ascii="Meiryo UI" w:eastAsia="Meiryo UI" w:hAnsi="Meiryo UI" w:cs="Meiryo UI"/>
          <w:b/>
          <w:sz w:val="26"/>
          <w:szCs w:val="26"/>
        </w:rPr>
      </w:pPr>
    </w:p>
    <w:p w:rsidR="00530906" w:rsidRPr="00530906" w:rsidRDefault="00530906" w:rsidP="00053349">
      <w:pPr>
        <w:spacing w:line="360" w:lineRule="exact"/>
        <w:ind w:firstLineChars="100" w:firstLine="260"/>
        <w:rPr>
          <w:rFonts w:ascii="Meiryo UI" w:eastAsia="Meiryo UI" w:hAnsi="Meiryo UI" w:cs="Meiryo UI"/>
          <w:b/>
          <w:sz w:val="26"/>
          <w:szCs w:val="26"/>
        </w:rPr>
      </w:pPr>
      <w:r w:rsidRPr="00530906">
        <w:rPr>
          <w:rFonts w:ascii="Meiryo UI" w:eastAsia="Meiryo UI" w:hAnsi="Meiryo UI" w:cs="Meiryo UI" w:hint="eastAsia"/>
          <w:b/>
          <w:sz w:val="26"/>
          <w:szCs w:val="26"/>
        </w:rPr>
        <w:t>（自律型「人財」の採用）</w:t>
      </w:r>
    </w:p>
    <w:p w:rsidR="00530906" w:rsidRPr="00530906" w:rsidRDefault="00530906" w:rsidP="00053349">
      <w:pPr>
        <w:spacing w:line="360" w:lineRule="exact"/>
        <w:ind w:leftChars="300" w:left="760"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・「採用戦略」に基づく職員採用について、27年度に行った見直し内容も含めた検証を行い、必要に応じて改善する。</w:t>
      </w:r>
    </w:p>
    <w:p w:rsidR="00530906" w:rsidRPr="00053349" w:rsidRDefault="00530906" w:rsidP="00530906">
      <w:pPr>
        <w:spacing w:line="360" w:lineRule="exact"/>
        <w:rPr>
          <w:rFonts w:ascii="Meiryo UI" w:eastAsia="Meiryo UI" w:hAnsi="Meiryo UI" w:cs="Meiryo UI"/>
          <w:b/>
          <w:sz w:val="26"/>
          <w:szCs w:val="26"/>
        </w:rPr>
      </w:pPr>
    </w:p>
    <w:p w:rsidR="00530906" w:rsidRPr="00530906" w:rsidRDefault="00530906" w:rsidP="00530906">
      <w:pPr>
        <w:spacing w:line="360" w:lineRule="exact"/>
        <w:rPr>
          <w:rFonts w:ascii="Meiryo UI" w:eastAsia="Meiryo UI" w:hAnsi="Meiryo UI" w:cs="Meiryo UI"/>
          <w:b/>
          <w:sz w:val="26"/>
          <w:szCs w:val="26"/>
        </w:rPr>
      </w:pPr>
    </w:p>
    <w:p w:rsidR="00530906" w:rsidRPr="00530906" w:rsidRDefault="00530906" w:rsidP="00053349">
      <w:pPr>
        <w:spacing w:line="360" w:lineRule="exact"/>
        <w:ind w:firstLineChars="100" w:firstLine="260"/>
        <w:rPr>
          <w:rFonts w:ascii="Meiryo UI" w:eastAsia="Meiryo UI" w:hAnsi="Meiryo UI" w:cs="Meiryo UI"/>
          <w:b/>
          <w:sz w:val="26"/>
          <w:szCs w:val="26"/>
        </w:rPr>
      </w:pPr>
      <w:r w:rsidRPr="00530906">
        <w:rPr>
          <w:rFonts w:ascii="Meiryo UI" w:eastAsia="Meiryo UI" w:hAnsi="Meiryo UI" w:cs="Meiryo UI" w:hint="eastAsia"/>
          <w:b/>
          <w:sz w:val="26"/>
          <w:szCs w:val="26"/>
        </w:rPr>
        <w:t>◇2８年度の組織体制と人員編成</w:t>
      </w:r>
    </w:p>
    <w:p w:rsidR="00530906" w:rsidRPr="00530906" w:rsidRDefault="00530906" w:rsidP="00053349">
      <w:pPr>
        <w:spacing w:line="360" w:lineRule="exact"/>
        <w:ind w:leftChars="300" w:left="760"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・”副首都・大阪”の確立や新たな大都市制度の再検討に向けた取組みなど、府政の重要課題に適切に対応するとともに、効率的かつ効果的な行政運営を図るため、必要な組織体制の整備を行う。</w:t>
      </w:r>
    </w:p>
    <w:p w:rsidR="00530906" w:rsidRPr="00530906" w:rsidRDefault="00530906" w:rsidP="00053349">
      <w:pPr>
        <w:spacing w:line="360" w:lineRule="exact"/>
        <w:ind w:leftChars="300" w:left="760" w:hangingChars="50" w:hanging="130"/>
        <w:rPr>
          <w:rFonts w:ascii="Meiryo UI" w:eastAsia="Meiryo UI" w:hAnsi="Meiryo UI" w:cs="Meiryo UI"/>
          <w:sz w:val="26"/>
          <w:szCs w:val="26"/>
        </w:rPr>
      </w:pPr>
      <w:r w:rsidRPr="00530906">
        <w:rPr>
          <w:rFonts w:ascii="Meiryo UI" w:eastAsia="Meiryo UI" w:hAnsi="Meiryo UI" w:cs="Meiryo UI" w:hint="eastAsia"/>
          <w:sz w:val="26"/>
          <w:szCs w:val="26"/>
        </w:rPr>
        <w:t>・人員編成については、「行財政改革推進プラン（案）」などを踏まえ、より一層の業務の効率化、職員</w:t>
      </w:r>
      <w:r w:rsidR="00FD03BA">
        <w:rPr>
          <w:rFonts w:ascii="Meiryo UI" w:eastAsia="Meiryo UI" w:hAnsi="Meiryo UI" w:cs="Meiryo UI" w:hint="eastAsia"/>
          <w:sz w:val="26"/>
          <w:szCs w:val="26"/>
        </w:rPr>
        <w:t>数の抑制、組織のスリム化に努めつつ、安全・安心の確保に向けた取</w:t>
      </w:r>
      <w:r w:rsidRPr="00530906">
        <w:rPr>
          <w:rFonts w:ascii="Meiryo UI" w:eastAsia="Meiryo UI" w:hAnsi="Meiryo UI" w:cs="Meiryo UI" w:hint="eastAsia"/>
          <w:sz w:val="26"/>
          <w:szCs w:val="26"/>
        </w:rPr>
        <w:t>組みや緊急かつ重要な行政需要に適切に対応していくことができるよう、重点的に人員を配置していく。</w:t>
      </w:r>
    </w:p>
    <w:p w:rsidR="00530906" w:rsidRPr="00530906" w:rsidRDefault="00530906" w:rsidP="001D3B24">
      <w:pPr>
        <w:spacing w:line="360" w:lineRule="exact"/>
        <w:rPr>
          <w:rFonts w:ascii="Meiryo UI" w:eastAsia="Meiryo UI" w:hAnsi="Meiryo UI" w:cs="Meiryo UI"/>
          <w:b/>
          <w:sz w:val="26"/>
          <w:szCs w:val="26"/>
        </w:rPr>
      </w:pPr>
    </w:p>
    <w:p w:rsidR="00530906" w:rsidRDefault="00530906" w:rsidP="001D3B24">
      <w:pPr>
        <w:spacing w:line="360" w:lineRule="exact"/>
        <w:rPr>
          <w:rFonts w:ascii="Meiryo UI" w:eastAsia="Meiryo UI" w:hAnsi="Meiryo UI" w:cs="Meiryo UI"/>
          <w:b/>
          <w:sz w:val="26"/>
          <w:szCs w:val="26"/>
        </w:rPr>
      </w:pPr>
    </w:p>
    <w:sectPr w:rsidR="00530906" w:rsidSect="00CB6700">
      <w:headerReference w:type="default" r:id="rId9"/>
      <w:footerReference w:type="default" r:id="rId10"/>
      <w:headerReference w:type="first" r:id="rId11"/>
      <w:pgSz w:w="11906" w:h="16838" w:code="9"/>
      <w:pgMar w:top="1361" w:right="1077" w:bottom="1164" w:left="1157" w:header="851" w:footer="454" w:gutter="0"/>
      <w:pgNumType w:start="0"/>
      <w:cols w:space="425"/>
      <w:titlePg/>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73E" w:rsidRDefault="0070773E">
      <w:r>
        <w:separator/>
      </w:r>
    </w:p>
  </w:endnote>
  <w:endnote w:type="continuationSeparator" w:id="0">
    <w:p w:rsidR="0070773E" w:rsidRDefault="0070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B45" w:rsidRPr="00424A40" w:rsidRDefault="002C4B45" w:rsidP="00A53249">
    <w:pPr>
      <w:pStyle w:val="a5"/>
      <w:jc w:val="center"/>
      <w:rPr>
        <w:rFonts w:ascii="Times New Roman" w:hAnsi="Times New Roman"/>
        <w:sz w:val="24"/>
      </w:rPr>
    </w:pPr>
    <w:r w:rsidRPr="00424A40">
      <w:rPr>
        <w:rStyle w:val="a6"/>
        <w:rFonts w:ascii="Times New Roman" w:hAnsi="Times New Roman"/>
        <w:sz w:val="24"/>
      </w:rPr>
      <w:fldChar w:fldCharType="begin"/>
    </w:r>
    <w:r w:rsidRPr="00424A40">
      <w:rPr>
        <w:rStyle w:val="a6"/>
        <w:rFonts w:ascii="Times New Roman" w:hAnsi="Times New Roman"/>
        <w:sz w:val="24"/>
      </w:rPr>
      <w:instrText xml:space="preserve"> PAGE </w:instrText>
    </w:r>
    <w:r w:rsidRPr="00424A40">
      <w:rPr>
        <w:rStyle w:val="a6"/>
        <w:rFonts w:ascii="Times New Roman" w:hAnsi="Times New Roman"/>
        <w:sz w:val="24"/>
      </w:rPr>
      <w:fldChar w:fldCharType="separate"/>
    </w:r>
    <w:r w:rsidR="00857E1E">
      <w:rPr>
        <w:rStyle w:val="a6"/>
        <w:rFonts w:ascii="Times New Roman" w:hAnsi="Times New Roman"/>
        <w:noProof/>
        <w:sz w:val="24"/>
      </w:rPr>
      <w:t>10</w:t>
    </w:r>
    <w:r w:rsidRPr="00424A40">
      <w:rPr>
        <w:rStyle w:val="a6"/>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73E" w:rsidRDefault="0070773E">
      <w:r>
        <w:separator/>
      </w:r>
    </w:p>
  </w:footnote>
  <w:footnote w:type="continuationSeparator" w:id="0">
    <w:p w:rsidR="0070773E" w:rsidRDefault="00707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05A" w:rsidRPr="0006005A" w:rsidRDefault="0006005A" w:rsidP="0006005A">
    <w:pPr>
      <w:pStyle w:val="a4"/>
      <w:jc w:val="right"/>
      <w:rPr>
        <w:rFonts w:ascii="Meiryo UI" w:eastAsia="Meiryo UI" w:hAnsi="Meiryo UI" w:cs="Meiryo UI"/>
        <w:b/>
        <w:color w:val="FF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927" w:rsidRPr="000D44E2" w:rsidRDefault="00C56927" w:rsidP="000D44E2">
    <w:pPr>
      <w:pStyle w:val="a4"/>
      <w:jc w:val="right"/>
      <w:rPr>
        <w:rFonts w:asciiTheme="majorEastAsia" w:eastAsiaTheme="majorEastAsia" w:hAnsiTheme="majorEastAsia"/>
        <w:b/>
        <w:u w:val="single"/>
      </w:rPr>
    </w:pPr>
    <w:r>
      <w:rPr>
        <w:rFonts w:hint="eastAsia"/>
      </w:rPr>
      <w:t xml:space="preserve">　　　　　　　　　　　　　　　　　　　　　　　　　　　　　　　</w:t>
    </w:r>
    <w:r>
      <w:rPr>
        <w:rFonts w:hint="eastAsia"/>
      </w:rPr>
      <w:t xml:space="preserve">  </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22C0"/>
    <w:multiLevelType w:val="hybridMultilevel"/>
    <w:tmpl w:val="721E5EBC"/>
    <w:lvl w:ilvl="0" w:tplc="CDEECD46">
      <w:start w:val="7"/>
      <w:numFmt w:val="decimalEnclosedCircle"/>
      <w:lvlText w:val="%1"/>
      <w:lvlJc w:val="left"/>
      <w:pPr>
        <w:ind w:left="2487" w:hanging="360"/>
      </w:pPr>
      <w:rPr>
        <w:rFonts w:hint="default"/>
      </w:rPr>
    </w:lvl>
    <w:lvl w:ilvl="1" w:tplc="04090017" w:tentative="1">
      <w:start w:val="1"/>
      <w:numFmt w:val="aiueoFullWidth"/>
      <w:lvlText w:val="(%2)"/>
      <w:lvlJc w:val="left"/>
      <w:pPr>
        <w:ind w:left="2967" w:hanging="420"/>
      </w:pPr>
    </w:lvl>
    <w:lvl w:ilvl="2" w:tplc="04090011" w:tentative="1">
      <w:start w:val="1"/>
      <w:numFmt w:val="decimalEnclosedCircle"/>
      <w:lvlText w:val="%3"/>
      <w:lvlJc w:val="left"/>
      <w:pPr>
        <w:ind w:left="3387" w:hanging="420"/>
      </w:pPr>
    </w:lvl>
    <w:lvl w:ilvl="3" w:tplc="0409000F" w:tentative="1">
      <w:start w:val="1"/>
      <w:numFmt w:val="decimal"/>
      <w:lvlText w:val="%4."/>
      <w:lvlJc w:val="left"/>
      <w:pPr>
        <w:ind w:left="3807" w:hanging="420"/>
      </w:pPr>
    </w:lvl>
    <w:lvl w:ilvl="4" w:tplc="04090017" w:tentative="1">
      <w:start w:val="1"/>
      <w:numFmt w:val="aiueoFullWidth"/>
      <w:lvlText w:val="(%5)"/>
      <w:lvlJc w:val="left"/>
      <w:pPr>
        <w:ind w:left="4227" w:hanging="420"/>
      </w:pPr>
    </w:lvl>
    <w:lvl w:ilvl="5" w:tplc="04090011" w:tentative="1">
      <w:start w:val="1"/>
      <w:numFmt w:val="decimalEnclosedCircle"/>
      <w:lvlText w:val="%6"/>
      <w:lvlJc w:val="left"/>
      <w:pPr>
        <w:ind w:left="4647" w:hanging="420"/>
      </w:pPr>
    </w:lvl>
    <w:lvl w:ilvl="6" w:tplc="0409000F" w:tentative="1">
      <w:start w:val="1"/>
      <w:numFmt w:val="decimal"/>
      <w:lvlText w:val="%7."/>
      <w:lvlJc w:val="left"/>
      <w:pPr>
        <w:ind w:left="5067" w:hanging="420"/>
      </w:pPr>
    </w:lvl>
    <w:lvl w:ilvl="7" w:tplc="04090017" w:tentative="1">
      <w:start w:val="1"/>
      <w:numFmt w:val="aiueoFullWidth"/>
      <w:lvlText w:val="(%8)"/>
      <w:lvlJc w:val="left"/>
      <w:pPr>
        <w:ind w:left="5487" w:hanging="420"/>
      </w:pPr>
    </w:lvl>
    <w:lvl w:ilvl="8" w:tplc="04090011" w:tentative="1">
      <w:start w:val="1"/>
      <w:numFmt w:val="decimalEnclosedCircle"/>
      <w:lvlText w:val="%9"/>
      <w:lvlJc w:val="left"/>
      <w:pPr>
        <w:ind w:left="5907" w:hanging="420"/>
      </w:pPr>
    </w:lvl>
  </w:abstractNum>
  <w:abstractNum w:abstractNumId="1">
    <w:nsid w:val="08816EBF"/>
    <w:multiLevelType w:val="hybridMultilevel"/>
    <w:tmpl w:val="DB26E7B4"/>
    <w:lvl w:ilvl="0" w:tplc="D3A6044E">
      <w:start w:val="1"/>
      <w:numFmt w:val="decimalFullWidth"/>
      <w:lvlText w:val="%1．"/>
      <w:lvlJc w:val="left"/>
      <w:pPr>
        <w:ind w:left="975" w:hanging="720"/>
      </w:pPr>
      <w:rPr>
        <w:rFonts w:hint="default"/>
      </w:rPr>
    </w:lvl>
    <w:lvl w:ilvl="1" w:tplc="6BEE27F4">
      <w:start w:val="2"/>
      <w:numFmt w:val="bullet"/>
      <w:lvlText w:val="◇"/>
      <w:lvlJc w:val="left"/>
      <w:pPr>
        <w:ind w:left="1035" w:hanging="360"/>
      </w:pPr>
      <w:rPr>
        <w:rFonts w:ascii="ＭＳ ゴシック" w:eastAsia="ＭＳ ゴシック" w:hAnsi="ＭＳ ゴシック" w:cs="Times New Roman" w:hint="eastAsia"/>
        <w:b w:val="0"/>
      </w:r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
    <w:nsid w:val="0B561F5A"/>
    <w:multiLevelType w:val="hybridMultilevel"/>
    <w:tmpl w:val="CBB0AE14"/>
    <w:lvl w:ilvl="0" w:tplc="AAAADF02">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21B597B"/>
    <w:multiLevelType w:val="hybridMultilevel"/>
    <w:tmpl w:val="044E8B82"/>
    <w:lvl w:ilvl="0" w:tplc="9DFE7F3E">
      <w:start w:val="1"/>
      <w:numFmt w:val="decimal"/>
      <w:lvlText w:val="(%1)"/>
      <w:lvlJc w:val="left"/>
      <w:pPr>
        <w:ind w:left="747" w:hanging="720"/>
      </w:pPr>
      <w:rPr>
        <w:rFonts w:hint="default"/>
      </w:rPr>
    </w:lvl>
    <w:lvl w:ilvl="1" w:tplc="04090017" w:tentative="1">
      <w:start w:val="1"/>
      <w:numFmt w:val="aiueoFullWidth"/>
      <w:lvlText w:val="(%2)"/>
      <w:lvlJc w:val="left"/>
      <w:pPr>
        <w:ind w:left="867" w:hanging="420"/>
      </w:p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4">
    <w:nsid w:val="166F4CDB"/>
    <w:multiLevelType w:val="hybridMultilevel"/>
    <w:tmpl w:val="FCC6C9E2"/>
    <w:lvl w:ilvl="0" w:tplc="1D6ADAA2">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C3C66AB"/>
    <w:multiLevelType w:val="hybridMultilevel"/>
    <w:tmpl w:val="6E04154A"/>
    <w:lvl w:ilvl="0" w:tplc="30F69492">
      <w:start w:val="64"/>
      <w:numFmt w:val="bullet"/>
      <w:lvlText w:val="※"/>
      <w:lvlJc w:val="left"/>
      <w:pPr>
        <w:ind w:left="372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6">
    <w:nsid w:val="1EFD1904"/>
    <w:multiLevelType w:val="hybridMultilevel"/>
    <w:tmpl w:val="47B69678"/>
    <w:lvl w:ilvl="0" w:tplc="54E675BC">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8AA4D85"/>
    <w:multiLevelType w:val="hybridMultilevel"/>
    <w:tmpl w:val="EFDEB52E"/>
    <w:lvl w:ilvl="0" w:tplc="BC348E9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C777D1C"/>
    <w:multiLevelType w:val="hybridMultilevel"/>
    <w:tmpl w:val="01DCC460"/>
    <w:lvl w:ilvl="0" w:tplc="4628F91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44F057A"/>
    <w:multiLevelType w:val="hybridMultilevel"/>
    <w:tmpl w:val="987C67CC"/>
    <w:lvl w:ilvl="0" w:tplc="624C94A8">
      <w:start w:val="8"/>
      <w:numFmt w:val="decimalEnclosedCircle"/>
      <w:lvlText w:val="%1"/>
      <w:lvlJc w:val="left"/>
      <w:pPr>
        <w:ind w:left="3762" w:hanging="360"/>
      </w:pPr>
      <w:rPr>
        <w:rFonts w:hint="default"/>
      </w:rPr>
    </w:lvl>
    <w:lvl w:ilvl="1" w:tplc="04090017" w:tentative="1">
      <w:start w:val="1"/>
      <w:numFmt w:val="aiueoFullWidth"/>
      <w:lvlText w:val="(%2)"/>
      <w:lvlJc w:val="left"/>
      <w:pPr>
        <w:ind w:left="4242" w:hanging="420"/>
      </w:pPr>
    </w:lvl>
    <w:lvl w:ilvl="2" w:tplc="04090011" w:tentative="1">
      <w:start w:val="1"/>
      <w:numFmt w:val="decimalEnclosedCircle"/>
      <w:lvlText w:val="%3"/>
      <w:lvlJc w:val="left"/>
      <w:pPr>
        <w:ind w:left="4662" w:hanging="420"/>
      </w:pPr>
    </w:lvl>
    <w:lvl w:ilvl="3" w:tplc="0409000F" w:tentative="1">
      <w:start w:val="1"/>
      <w:numFmt w:val="decimal"/>
      <w:lvlText w:val="%4."/>
      <w:lvlJc w:val="left"/>
      <w:pPr>
        <w:ind w:left="5082" w:hanging="420"/>
      </w:pPr>
    </w:lvl>
    <w:lvl w:ilvl="4" w:tplc="04090017" w:tentative="1">
      <w:start w:val="1"/>
      <w:numFmt w:val="aiueoFullWidth"/>
      <w:lvlText w:val="(%5)"/>
      <w:lvlJc w:val="left"/>
      <w:pPr>
        <w:ind w:left="5502" w:hanging="420"/>
      </w:pPr>
    </w:lvl>
    <w:lvl w:ilvl="5" w:tplc="04090011" w:tentative="1">
      <w:start w:val="1"/>
      <w:numFmt w:val="decimalEnclosedCircle"/>
      <w:lvlText w:val="%6"/>
      <w:lvlJc w:val="left"/>
      <w:pPr>
        <w:ind w:left="5922" w:hanging="420"/>
      </w:pPr>
    </w:lvl>
    <w:lvl w:ilvl="6" w:tplc="0409000F" w:tentative="1">
      <w:start w:val="1"/>
      <w:numFmt w:val="decimal"/>
      <w:lvlText w:val="%7."/>
      <w:lvlJc w:val="left"/>
      <w:pPr>
        <w:ind w:left="6342" w:hanging="420"/>
      </w:pPr>
    </w:lvl>
    <w:lvl w:ilvl="7" w:tplc="04090017" w:tentative="1">
      <w:start w:val="1"/>
      <w:numFmt w:val="aiueoFullWidth"/>
      <w:lvlText w:val="(%8)"/>
      <w:lvlJc w:val="left"/>
      <w:pPr>
        <w:ind w:left="6762" w:hanging="420"/>
      </w:pPr>
    </w:lvl>
    <w:lvl w:ilvl="8" w:tplc="04090011" w:tentative="1">
      <w:start w:val="1"/>
      <w:numFmt w:val="decimalEnclosedCircle"/>
      <w:lvlText w:val="%9"/>
      <w:lvlJc w:val="left"/>
      <w:pPr>
        <w:ind w:left="7182" w:hanging="420"/>
      </w:pPr>
    </w:lvl>
  </w:abstractNum>
  <w:abstractNum w:abstractNumId="10">
    <w:nsid w:val="380B3B85"/>
    <w:multiLevelType w:val="hybridMultilevel"/>
    <w:tmpl w:val="C9CE90DE"/>
    <w:lvl w:ilvl="0" w:tplc="6ACCB5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9511B58"/>
    <w:multiLevelType w:val="hybridMultilevel"/>
    <w:tmpl w:val="4D4E421C"/>
    <w:lvl w:ilvl="0" w:tplc="0409000F">
      <w:start w:val="1"/>
      <w:numFmt w:val="decimal"/>
      <w:lvlText w:val="%1."/>
      <w:lvlJc w:val="left"/>
      <w:pPr>
        <w:ind w:left="447" w:hanging="420"/>
      </w:pPr>
    </w:lvl>
    <w:lvl w:ilvl="1" w:tplc="04090017" w:tentative="1">
      <w:start w:val="1"/>
      <w:numFmt w:val="aiueoFullWidth"/>
      <w:lvlText w:val="(%2)"/>
      <w:lvlJc w:val="left"/>
      <w:pPr>
        <w:ind w:left="867" w:hanging="420"/>
      </w:p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12">
    <w:nsid w:val="3B8F234F"/>
    <w:multiLevelType w:val="hybridMultilevel"/>
    <w:tmpl w:val="27041DD2"/>
    <w:lvl w:ilvl="0" w:tplc="F01885A2">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7234000"/>
    <w:multiLevelType w:val="hybridMultilevel"/>
    <w:tmpl w:val="25C67F6E"/>
    <w:lvl w:ilvl="0" w:tplc="C924F7B2">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7DD1C9D"/>
    <w:multiLevelType w:val="hybridMultilevel"/>
    <w:tmpl w:val="B42EC318"/>
    <w:lvl w:ilvl="0" w:tplc="8E1080EE">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DB7357D"/>
    <w:multiLevelType w:val="hybridMultilevel"/>
    <w:tmpl w:val="C2FA8318"/>
    <w:lvl w:ilvl="0" w:tplc="9CE6A8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1F31AC0"/>
    <w:multiLevelType w:val="hybridMultilevel"/>
    <w:tmpl w:val="8D4AE0B4"/>
    <w:lvl w:ilvl="0" w:tplc="F4FE46A4">
      <w:start w:val="7"/>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nsid w:val="57DC66E3"/>
    <w:multiLevelType w:val="hybridMultilevel"/>
    <w:tmpl w:val="FB72C688"/>
    <w:lvl w:ilvl="0" w:tplc="2234ADDA">
      <w:start w:val="4"/>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1972737"/>
    <w:multiLevelType w:val="hybridMultilevel"/>
    <w:tmpl w:val="9B08F1C8"/>
    <w:lvl w:ilvl="0" w:tplc="4BA2137A">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1AA128E">
      <w:numFmt w:val="bullet"/>
      <w:lvlText w:val="◇"/>
      <w:lvlJc w:val="left"/>
      <w:pPr>
        <w:tabs>
          <w:tab w:val="num" w:pos="1200"/>
        </w:tabs>
        <w:ind w:left="1200" w:hanging="360"/>
      </w:pPr>
      <w:rPr>
        <w:rFonts w:ascii="ＭＳ 明朝" w:eastAsia="ＭＳ 明朝" w:hAnsi="ＭＳ 明朝" w:cs="Times New Roman" w:hint="eastAsia"/>
      </w:r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9">
    <w:nsid w:val="65B924B4"/>
    <w:multiLevelType w:val="hybridMultilevel"/>
    <w:tmpl w:val="A0123BDA"/>
    <w:lvl w:ilvl="0" w:tplc="A8F092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A2A0F16"/>
    <w:multiLevelType w:val="hybridMultilevel"/>
    <w:tmpl w:val="6FA44808"/>
    <w:lvl w:ilvl="0" w:tplc="C2CE1288">
      <w:start w:val="1"/>
      <w:numFmt w:val="decimal"/>
      <w:lvlText w:val="(%1)"/>
      <w:lvlJc w:val="left"/>
      <w:pPr>
        <w:ind w:left="1260" w:hanging="72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1">
    <w:nsid w:val="6B446A5B"/>
    <w:multiLevelType w:val="hybridMultilevel"/>
    <w:tmpl w:val="0BF61E6A"/>
    <w:lvl w:ilvl="0" w:tplc="AB94D00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6CD74A82"/>
    <w:multiLevelType w:val="hybridMultilevel"/>
    <w:tmpl w:val="FB9AEEB8"/>
    <w:lvl w:ilvl="0" w:tplc="ECB0A0D0">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D6E72F0"/>
    <w:multiLevelType w:val="hybridMultilevel"/>
    <w:tmpl w:val="157CA490"/>
    <w:lvl w:ilvl="0" w:tplc="1F28C8F0">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4"/>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1"/>
  </w:num>
  <w:num w:numId="6">
    <w:abstractNumId w:val="15"/>
  </w:num>
  <w:num w:numId="7">
    <w:abstractNumId w:val="5"/>
  </w:num>
  <w:num w:numId="8">
    <w:abstractNumId w:val="14"/>
  </w:num>
  <w:num w:numId="9">
    <w:abstractNumId w:val="17"/>
  </w:num>
  <w:num w:numId="10">
    <w:abstractNumId w:val="10"/>
  </w:num>
  <w:num w:numId="11">
    <w:abstractNumId w:val="19"/>
  </w:num>
  <w:num w:numId="12">
    <w:abstractNumId w:val="8"/>
  </w:num>
  <w:num w:numId="13">
    <w:abstractNumId w:val="13"/>
  </w:num>
  <w:num w:numId="14">
    <w:abstractNumId w:val="9"/>
  </w:num>
  <w:num w:numId="15">
    <w:abstractNumId w:val="2"/>
  </w:num>
  <w:num w:numId="16">
    <w:abstractNumId w:val="16"/>
  </w:num>
  <w:num w:numId="17">
    <w:abstractNumId w:val="0"/>
  </w:num>
  <w:num w:numId="18">
    <w:abstractNumId w:val="7"/>
  </w:num>
  <w:num w:numId="19">
    <w:abstractNumId w:val="1"/>
  </w:num>
  <w:num w:numId="20">
    <w:abstractNumId w:val="20"/>
  </w:num>
  <w:num w:numId="21">
    <w:abstractNumId w:val="11"/>
  </w:num>
  <w:num w:numId="22">
    <w:abstractNumId w:val="3"/>
  </w:num>
  <w:num w:numId="23">
    <w:abstractNumId w:val="2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367"/>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ECF"/>
    <w:rsid w:val="00000BB1"/>
    <w:rsid w:val="0000103A"/>
    <w:rsid w:val="0000146C"/>
    <w:rsid w:val="000016D6"/>
    <w:rsid w:val="00002298"/>
    <w:rsid w:val="00002E24"/>
    <w:rsid w:val="000032DC"/>
    <w:rsid w:val="00003A37"/>
    <w:rsid w:val="00004818"/>
    <w:rsid w:val="00004BAE"/>
    <w:rsid w:val="00005023"/>
    <w:rsid w:val="0000522C"/>
    <w:rsid w:val="00005595"/>
    <w:rsid w:val="00006A40"/>
    <w:rsid w:val="00006EE3"/>
    <w:rsid w:val="00007BCF"/>
    <w:rsid w:val="0001177C"/>
    <w:rsid w:val="00012094"/>
    <w:rsid w:val="00012EBE"/>
    <w:rsid w:val="000130B3"/>
    <w:rsid w:val="00014616"/>
    <w:rsid w:val="00015BAB"/>
    <w:rsid w:val="000212A5"/>
    <w:rsid w:val="0002162E"/>
    <w:rsid w:val="00022B0A"/>
    <w:rsid w:val="000233CD"/>
    <w:rsid w:val="00024E23"/>
    <w:rsid w:val="00026F3B"/>
    <w:rsid w:val="00027B96"/>
    <w:rsid w:val="00032748"/>
    <w:rsid w:val="00035496"/>
    <w:rsid w:val="00040089"/>
    <w:rsid w:val="0004042A"/>
    <w:rsid w:val="00040774"/>
    <w:rsid w:val="0004150C"/>
    <w:rsid w:val="0004248B"/>
    <w:rsid w:val="00043792"/>
    <w:rsid w:val="000441AB"/>
    <w:rsid w:val="00044296"/>
    <w:rsid w:val="0004552C"/>
    <w:rsid w:val="00045A33"/>
    <w:rsid w:val="00047E5B"/>
    <w:rsid w:val="000501AA"/>
    <w:rsid w:val="00051115"/>
    <w:rsid w:val="00051E2C"/>
    <w:rsid w:val="00052290"/>
    <w:rsid w:val="00053349"/>
    <w:rsid w:val="00054D1E"/>
    <w:rsid w:val="00054EE7"/>
    <w:rsid w:val="0005537B"/>
    <w:rsid w:val="000553F5"/>
    <w:rsid w:val="000558C5"/>
    <w:rsid w:val="00055957"/>
    <w:rsid w:val="00056803"/>
    <w:rsid w:val="000578AF"/>
    <w:rsid w:val="00057C99"/>
    <w:rsid w:val="0006005A"/>
    <w:rsid w:val="00060439"/>
    <w:rsid w:val="00061A10"/>
    <w:rsid w:val="000638EA"/>
    <w:rsid w:val="00064BDA"/>
    <w:rsid w:val="00065BD0"/>
    <w:rsid w:val="000660AF"/>
    <w:rsid w:val="00066712"/>
    <w:rsid w:val="00066768"/>
    <w:rsid w:val="00066959"/>
    <w:rsid w:val="00074269"/>
    <w:rsid w:val="00074796"/>
    <w:rsid w:val="00074EA4"/>
    <w:rsid w:val="000760C8"/>
    <w:rsid w:val="00076356"/>
    <w:rsid w:val="00077B62"/>
    <w:rsid w:val="00080F35"/>
    <w:rsid w:val="00081BBD"/>
    <w:rsid w:val="00082017"/>
    <w:rsid w:val="00082E2F"/>
    <w:rsid w:val="00084327"/>
    <w:rsid w:val="00085B78"/>
    <w:rsid w:val="00085BAB"/>
    <w:rsid w:val="000877DB"/>
    <w:rsid w:val="000929F7"/>
    <w:rsid w:val="00092AFA"/>
    <w:rsid w:val="00093B44"/>
    <w:rsid w:val="00093BF9"/>
    <w:rsid w:val="0009461C"/>
    <w:rsid w:val="000968BC"/>
    <w:rsid w:val="000974E5"/>
    <w:rsid w:val="000A1A5A"/>
    <w:rsid w:val="000A1C9B"/>
    <w:rsid w:val="000A26EB"/>
    <w:rsid w:val="000A2F4B"/>
    <w:rsid w:val="000A3D92"/>
    <w:rsid w:val="000A4E15"/>
    <w:rsid w:val="000A6D3B"/>
    <w:rsid w:val="000A7739"/>
    <w:rsid w:val="000B0A59"/>
    <w:rsid w:val="000B0F98"/>
    <w:rsid w:val="000B20EA"/>
    <w:rsid w:val="000B2DAB"/>
    <w:rsid w:val="000B44BA"/>
    <w:rsid w:val="000B48EF"/>
    <w:rsid w:val="000B569E"/>
    <w:rsid w:val="000B69D7"/>
    <w:rsid w:val="000B6C30"/>
    <w:rsid w:val="000B6E67"/>
    <w:rsid w:val="000C0458"/>
    <w:rsid w:val="000C2268"/>
    <w:rsid w:val="000C29B4"/>
    <w:rsid w:val="000C3441"/>
    <w:rsid w:val="000C357F"/>
    <w:rsid w:val="000C4327"/>
    <w:rsid w:val="000C625D"/>
    <w:rsid w:val="000C663C"/>
    <w:rsid w:val="000C6DC6"/>
    <w:rsid w:val="000C7B91"/>
    <w:rsid w:val="000C7BA7"/>
    <w:rsid w:val="000D00E9"/>
    <w:rsid w:val="000D0472"/>
    <w:rsid w:val="000D062A"/>
    <w:rsid w:val="000D21C9"/>
    <w:rsid w:val="000D36A8"/>
    <w:rsid w:val="000D44E2"/>
    <w:rsid w:val="000E0A98"/>
    <w:rsid w:val="000E1CDC"/>
    <w:rsid w:val="000E4205"/>
    <w:rsid w:val="000E5FF7"/>
    <w:rsid w:val="000E65C2"/>
    <w:rsid w:val="000E6939"/>
    <w:rsid w:val="000E74B2"/>
    <w:rsid w:val="000E7769"/>
    <w:rsid w:val="000F02B7"/>
    <w:rsid w:val="000F35D0"/>
    <w:rsid w:val="000F3714"/>
    <w:rsid w:val="000F3891"/>
    <w:rsid w:val="000F4326"/>
    <w:rsid w:val="000F43C1"/>
    <w:rsid w:val="000F4756"/>
    <w:rsid w:val="000F66B1"/>
    <w:rsid w:val="000F7241"/>
    <w:rsid w:val="000F7483"/>
    <w:rsid w:val="001034F1"/>
    <w:rsid w:val="001048BE"/>
    <w:rsid w:val="001063E9"/>
    <w:rsid w:val="00106E43"/>
    <w:rsid w:val="00107BED"/>
    <w:rsid w:val="00107C29"/>
    <w:rsid w:val="00110053"/>
    <w:rsid w:val="0011176A"/>
    <w:rsid w:val="0011178E"/>
    <w:rsid w:val="00112AF9"/>
    <w:rsid w:val="00112F29"/>
    <w:rsid w:val="00113700"/>
    <w:rsid w:val="00114CD2"/>
    <w:rsid w:val="001150F2"/>
    <w:rsid w:val="0011515A"/>
    <w:rsid w:val="001166A1"/>
    <w:rsid w:val="0011730B"/>
    <w:rsid w:val="00117357"/>
    <w:rsid w:val="00117A2A"/>
    <w:rsid w:val="00120270"/>
    <w:rsid w:val="00120DE9"/>
    <w:rsid w:val="0012103F"/>
    <w:rsid w:val="001213FE"/>
    <w:rsid w:val="001232C0"/>
    <w:rsid w:val="00124220"/>
    <w:rsid w:val="00125319"/>
    <w:rsid w:val="001259CC"/>
    <w:rsid w:val="00126AB3"/>
    <w:rsid w:val="00127CA7"/>
    <w:rsid w:val="0013066E"/>
    <w:rsid w:val="00130794"/>
    <w:rsid w:val="00130831"/>
    <w:rsid w:val="00130BCC"/>
    <w:rsid w:val="00130C09"/>
    <w:rsid w:val="001319E4"/>
    <w:rsid w:val="00131D33"/>
    <w:rsid w:val="001328E0"/>
    <w:rsid w:val="001338BB"/>
    <w:rsid w:val="0013444B"/>
    <w:rsid w:val="001351E9"/>
    <w:rsid w:val="00135BEE"/>
    <w:rsid w:val="00136947"/>
    <w:rsid w:val="001401E0"/>
    <w:rsid w:val="001401E7"/>
    <w:rsid w:val="001408EF"/>
    <w:rsid w:val="00141547"/>
    <w:rsid w:val="00142F6D"/>
    <w:rsid w:val="00143EDD"/>
    <w:rsid w:val="00145211"/>
    <w:rsid w:val="001459CD"/>
    <w:rsid w:val="00145BEE"/>
    <w:rsid w:val="001460F0"/>
    <w:rsid w:val="00150A14"/>
    <w:rsid w:val="0015406A"/>
    <w:rsid w:val="001547DF"/>
    <w:rsid w:val="00155BE0"/>
    <w:rsid w:val="00156D16"/>
    <w:rsid w:val="00156E82"/>
    <w:rsid w:val="00156FDF"/>
    <w:rsid w:val="00157192"/>
    <w:rsid w:val="00160278"/>
    <w:rsid w:val="001608F5"/>
    <w:rsid w:val="00160C4E"/>
    <w:rsid w:val="00161CA5"/>
    <w:rsid w:val="0016288A"/>
    <w:rsid w:val="00163058"/>
    <w:rsid w:val="00163169"/>
    <w:rsid w:val="00163904"/>
    <w:rsid w:val="0016498A"/>
    <w:rsid w:val="00164AC3"/>
    <w:rsid w:val="00164C91"/>
    <w:rsid w:val="00164D04"/>
    <w:rsid w:val="00165FC7"/>
    <w:rsid w:val="0016610E"/>
    <w:rsid w:val="0016749A"/>
    <w:rsid w:val="00167F5D"/>
    <w:rsid w:val="001703D4"/>
    <w:rsid w:val="001704D7"/>
    <w:rsid w:val="00170F5F"/>
    <w:rsid w:val="00171032"/>
    <w:rsid w:val="001721F3"/>
    <w:rsid w:val="001730CE"/>
    <w:rsid w:val="001754F6"/>
    <w:rsid w:val="0017700B"/>
    <w:rsid w:val="001776F0"/>
    <w:rsid w:val="00177CD4"/>
    <w:rsid w:val="00182089"/>
    <w:rsid w:val="00182800"/>
    <w:rsid w:val="00182C9E"/>
    <w:rsid w:val="00183711"/>
    <w:rsid w:val="00184DB7"/>
    <w:rsid w:val="00185914"/>
    <w:rsid w:val="00191383"/>
    <w:rsid w:val="00194451"/>
    <w:rsid w:val="0019502C"/>
    <w:rsid w:val="001950AD"/>
    <w:rsid w:val="00195524"/>
    <w:rsid w:val="00196CD3"/>
    <w:rsid w:val="0019722E"/>
    <w:rsid w:val="001A01E6"/>
    <w:rsid w:val="001A1F9E"/>
    <w:rsid w:val="001A2961"/>
    <w:rsid w:val="001A3B7C"/>
    <w:rsid w:val="001A49E6"/>
    <w:rsid w:val="001A4AD7"/>
    <w:rsid w:val="001A4D2C"/>
    <w:rsid w:val="001A5976"/>
    <w:rsid w:val="001A6DED"/>
    <w:rsid w:val="001A6FFB"/>
    <w:rsid w:val="001A71A4"/>
    <w:rsid w:val="001A72DE"/>
    <w:rsid w:val="001B1E2A"/>
    <w:rsid w:val="001B25EB"/>
    <w:rsid w:val="001B55FE"/>
    <w:rsid w:val="001B6438"/>
    <w:rsid w:val="001B7214"/>
    <w:rsid w:val="001B7BA6"/>
    <w:rsid w:val="001B7C87"/>
    <w:rsid w:val="001C0FB4"/>
    <w:rsid w:val="001C14CB"/>
    <w:rsid w:val="001C207E"/>
    <w:rsid w:val="001C39DC"/>
    <w:rsid w:val="001C5343"/>
    <w:rsid w:val="001C5E82"/>
    <w:rsid w:val="001C5EC7"/>
    <w:rsid w:val="001C5FB1"/>
    <w:rsid w:val="001C6099"/>
    <w:rsid w:val="001C618B"/>
    <w:rsid w:val="001C7E38"/>
    <w:rsid w:val="001D2A4B"/>
    <w:rsid w:val="001D3723"/>
    <w:rsid w:val="001D3B24"/>
    <w:rsid w:val="001D3C11"/>
    <w:rsid w:val="001D3DBA"/>
    <w:rsid w:val="001D45F5"/>
    <w:rsid w:val="001D4ADE"/>
    <w:rsid w:val="001D6C13"/>
    <w:rsid w:val="001D7266"/>
    <w:rsid w:val="001D7E45"/>
    <w:rsid w:val="001E05ED"/>
    <w:rsid w:val="001E0D72"/>
    <w:rsid w:val="001E157D"/>
    <w:rsid w:val="001E15B6"/>
    <w:rsid w:val="001E18D4"/>
    <w:rsid w:val="001E2B4A"/>
    <w:rsid w:val="001E3EDB"/>
    <w:rsid w:val="001E42CE"/>
    <w:rsid w:val="001E5219"/>
    <w:rsid w:val="001E590A"/>
    <w:rsid w:val="001E6B74"/>
    <w:rsid w:val="001F0836"/>
    <w:rsid w:val="001F3060"/>
    <w:rsid w:val="001F4DC1"/>
    <w:rsid w:val="001F5015"/>
    <w:rsid w:val="001F51B9"/>
    <w:rsid w:val="001F56F4"/>
    <w:rsid w:val="001F6038"/>
    <w:rsid w:val="001F6B78"/>
    <w:rsid w:val="001F78DE"/>
    <w:rsid w:val="002019E9"/>
    <w:rsid w:val="0020262B"/>
    <w:rsid w:val="00203B05"/>
    <w:rsid w:val="00204AF2"/>
    <w:rsid w:val="002051AB"/>
    <w:rsid w:val="002062AE"/>
    <w:rsid w:val="0020674A"/>
    <w:rsid w:val="00206D6B"/>
    <w:rsid w:val="002103B1"/>
    <w:rsid w:val="00212420"/>
    <w:rsid w:val="00212598"/>
    <w:rsid w:val="002128BA"/>
    <w:rsid w:val="00212A35"/>
    <w:rsid w:val="00212F25"/>
    <w:rsid w:val="00213636"/>
    <w:rsid w:val="00213F7A"/>
    <w:rsid w:val="00215AC2"/>
    <w:rsid w:val="00215CBD"/>
    <w:rsid w:val="00216353"/>
    <w:rsid w:val="002176C4"/>
    <w:rsid w:val="00221239"/>
    <w:rsid w:val="00221456"/>
    <w:rsid w:val="002214B4"/>
    <w:rsid w:val="00221FE1"/>
    <w:rsid w:val="00223358"/>
    <w:rsid w:val="00223E8D"/>
    <w:rsid w:val="00224A6E"/>
    <w:rsid w:val="00224D3F"/>
    <w:rsid w:val="0022569B"/>
    <w:rsid w:val="00225784"/>
    <w:rsid w:val="002263F6"/>
    <w:rsid w:val="00226631"/>
    <w:rsid w:val="00226CF1"/>
    <w:rsid w:val="00226E42"/>
    <w:rsid w:val="002279D7"/>
    <w:rsid w:val="00230F27"/>
    <w:rsid w:val="00231C54"/>
    <w:rsid w:val="00233C10"/>
    <w:rsid w:val="00235B2B"/>
    <w:rsid w:val="00235CD8"/>
    <w:rsid w:val="00235E71"/>
    <w:rsid w:val="0023782F"/>
    <w:rsid w:val="00240CEF"/>
    <w:rsid w:val="00240FD7"/>
    <w:rsid w:val="00242A69"/>
    <w:rsid w:val="002432FE"/>
    <w:rsid w:val="00243836"/>
    <w:rsid w:val="0024613B"/>
    <w:rsid w:val="00247944"/>
    <w:rsid w:val="00247F58"/>
    <w:rsid w:val="002507E4"/>
    <w:rsid w:val="0025091D"/>
    <w:rsid w:val="00250964"/>
    <w:rsid w:val="00251906"/>
    <w:rsid w:val="00256917"/>
    <w:rsid w:val="00256B14"/>
    <w:rsid w:val="00256EFE"/>
    <w:rsid w:val="002579CE"/>
    <w:rsid w:val="0026018A"/>
    <w:rsid w:val="0026092E"/>
    <w:rsid w:val="00261C1A"/>
    <w:rsid w:val="00262C03"/>
    <w:rsid w:val="00262E3B"/>
    <w:rsid w:val="00264A79"/>
    <w:rsid w:val="00264F3E"/>
    <w:rsid w:val="00265172"/>
    <w:rsid w:val="002672EB"/>
    <w:rsid w:val="002706A6"/>
    <w:rsid w:val="00270C3B"/>
    <w:rsid w:val="0027137D"/>
    <w:rsid w:val="00271867"/>
    <w:rsid w:val="00271A3A"/>
    <w:rsid w:val="002726E9"/>
    <w:rsid w:val="002731B7"/>
    <w:rsid w:val="00273F5F"/>
    <w:rsid w:val="00274FCA"/>
    <w:rsid w:val="00275616"/>
    <w:rsid w:val="0027615E"/>
    <w:rsid w:val="00276587"/>
    <w:rsid w:val="00276987"/>
    <w:rsid w:val="00282476"/>
    <w:rsid w:val="00282A79"/>
    <w:rsid w:val="00285206"/>
    <w:rsid w:val="00286407"/>
    <w:rsid w:val="002906D1"/>
    <w:rsid w:val="00292062"/>
    <w:rsid w:val="0029224F"/>
    <w:rsid w:val="00292400"/>
    <w:rsid w:val="00292FC5"/>
    <w:rsid w:val="002934D6"/>
    <w:rsid w:val="00294D3F"/>
    <w:rsid w:val="00296F8C"/>
    <w:rsid w:val="002A02C1"/>
    <w:rsid w:val="002A1219"/>
    <w:rsid w:val="002A378C"/>
    <w:rsid w:val="002A42A2"/>
    <w:rsid w:val="002A6269"/>
    <w:rsid w:val="002A7B67"/>
    <w:rsid w:val="002B047A"/>
    <w:rsid w:val="002B0BBC"/>
    <w:rsid w:val="002B0E8A"/>
    <w:rsid w:val="002B14F3"/>
    <w:rsid w:val="002B1914"/>
    <w:rsid w:val="002B1977"/>
    <w:rsid w:val="002B25CA"/>
    <w:rsid w:val="002B3390"/>
    <w:rsid w:val="002B4155"/>
    <w:rsid w:val="002B4712"/>
    <w:rsid w:val="002B4D34"/>
    <w:rsid w:val="002B5727"/>
    <w:rsid w:val="002C0351"/>
    <w:rsid w:val="002C2478"/>
    <w:rsid w:val="002C31B5"/>
    <w:rsid w:val="002C32D6"/>
    <w:rsid w:val="002C3460"/>
    <w:rsid w:val="002C370C"/>
    <w:rsid w:val="002C3A1E"/>
    <w:rsid w:val="002C4B45"/>
    <w:rsid w:val="002C6549"/>
    <w:rsid w:val="002C7631"/>
    <w:rsid w:val="002D02A7"/>
    <w:rsid w:val="002D02D8"/>
    <w:rsid w:val="002D0738"/>
    <w:rsid w:val="002D1F4F"/>
    <w:rsid w:val="002D35BA"/>
    <w:rsid w:val="002D3A4F"/>
    <w:rsid w:val="002D473F"/>
    <w:rsid w:val="002D48CF"/>
    <w:rsid w:val="002D4C4B"/>
    <w:rsid w:val="002D4DA5"/>
    <w:rsid w:val="002D6654"/>
    <w:rsid w:val="002D6907"/>
    <w:rsid w:val="002E2258"/>
    <w:rsid w:val="002E250F"/>
    <w:rsid w:val="002E2828"/>
    <w:rsid w:val="002E311C"/>
    <w:rsid w:val="002E4D67"/>
    <w:rsid w:val="002E4FBF"/>
    <w:rsid w:val="002E6E58"/>
    <w:rsid w:val="002E721E"/>
    <w:rsid w:val="002E7311"/>
    <w:rsid w:val="002F0500"/>
    <w:rsid w:val="002F09EA"/>
    <w:rsid w:val="002F0A7F"/>
    <w:rsid w:val="002F1202"/>
    <w:rsid w:val="002F1D5A"/>
    <w:rsid w:val="002F2EC1"/>
    <w:rsid w:val="002F3A96"/>
    <w:rsid w:val="002F4201"/>
    <w:rsid w:val="002F46CA"/>
    <w:rsid w:val="002F5204"/>
    <w:rsid w:val="002F52BD"/>
    <w:rsid w:val="002F5E18"/>
    <w:rsid w:val="002F6005"/>
    <w:rsid w:val="002F6D34"/>
    <w:rsid w:val="002F706D"/>
    <w:rsid w:val="00300131"/>
    <w:rsid w:val="00300474"/>
    <w:rsid w:val="00300D37"/>
    <w:rsid w:val="0030124C"/>
    <w:rsid w:val="0030139A"/>
    <w:rsid w:val="00301BE2"/>
    <w:rsid w:val="00301FBA"/>
    <w:rsid w:val="00303BBC"/>
    <w:rsid w:val="00303C78"/>
    <w:rsid w:val="003061FC"/>
    <w:rsid w:val="00306C36"/>
    <w:rsid w:val="00307CBB"/>
    <w:rsid w:val="003115C9"/>
    <w:rsid w:val="0031177A"/>
    <w:rsid w:val="003119B3"/>
    <w:rsid w:val="00312755"/>
    <w:rsid w:val="00312E16"/>
    <w:rsid w:val="003133B4"/>
    <w:rsid w:val="003147C0"/>
    <w:rsid w:val="00320328"/>
    <w:rsid w:val="00324712"/>
    <w:rsid w:val="003248B0"/>
    <w:rsid w:val="00325C8B"/>
    <w:rsid w:val="00325EAD"/>
    <w:rsid w:val="00325FAD"/>
    <w:rsid w:val="003304A9"/>
    <w:rsid w:val="00331EA3"/>
    <w:rsid w:val="00334D5E"/>
    <w:rsid w:val="00336010"/>
    <w:rsid w:val="00336F5E"/>
    <w:rsid w:val="0033719B"/>
    <w:rsid w:val="00337896"/>
    <w:rsid w:val="0034132D"/>
    <w:rsid w:val="0034167F"/>
    <w:rsid w:val="00341841"/>
    <w:rsid w:val="0034280B"/>
    <w:rsid w:val="00342E14"/>
    <w:rsid w:val="00343C85"/>
    <w:rsid w:val="0034482E"/>
    <w:rsid w:val="003453FE"/>
    <w:rsid w:val="00345998"/>
    <w:rsid w:val="00345C09"/>
    <w:rsid w:val="00346002"/>
    <w:rsid w:val="00346C56"/>
    <w:rsid w:val="00347C47"/>
    <w:rsid w:val="003507E3"/>
    <w:rsid w:val="00352781"/>
    <w:rsid w:val="00353039"/>
    <w:rsid w:val="00353899"/>
    <w:rsid w:val="003539EB"/>
    <w:rsid w:val="003540A5"/>
    <w:rsid w:val="00355943"/>
    <w:rsid w:val="0035686D"/>
    <w:rsid w:val="00357E33"/>
    <w:rsid w:val="0036086B"/>
    <w:rsid w:val="0036150E"/>
    <w:rsid w:val="00363E42"/>
    <w:rsid w:val="003660EB"/>
    <w:rsid w:val="0036619F"/>
    <w:rsid w:val="00370F0C"/>
    <w:rsid w:val="003710C6"/>
    <w:rsid w:val="0037121F"/>
    <w:rsid w:val="003712F3"/>
    <w:rsid w:val="003714C5"/>
    <w:rsid w:val="00371744"/>
    <w:rsid w:val="00372CC5"/>
    <w:rsid w:val="00373838"/>
    <w:rsid w:val="00373938"/>
    <w:rsid w:val="003743D1"/>
    <w:rsid w:val="00375157"/>
    <w:rsid w:val="00375452"/>
    <w:rsid w:val="00375A87"/>
    <w:rsid w:val="00376176"/>
    <w:rsid w:val="0037695F"/>
    <w:rsid w:val="00380159"/>
    <w:rsid w:val="0038092C"/>
    <w:rsid w:val="003825FC"/>
    <w:rsid w:val="00384719"/>
    <w:rsid w:val="00385C98"/>
    <w:rsid w:val="00386A4F"/>
    <w:rsid w:val="00387BF8"/>
    <w:rsid w:val="00390002"/>
    <w:rsid w:val="003902AD"/>
    <w:rsid w:val="00391F89"/>
    <w:rsid w:val="003928DC"/>
    <w:rsid w:val="00392ECA"/>
    <w:rsid w:val="00393630"/>
    <w:rsid w:val="00395DB1"/>
    <w:rsid w:val="003A0033"/>
    <w:rsid w:val="003A02E6"/>
    <w:rsid w:val="003A0932"/>
    <w:rsid w:val="003A1720"/>
    <w:rsid w:val="003A1D32"/>
    <w:rsid w:val="003A34E1"/>
    <w:rsid w:val="003A3918"/>
    <w:rsid w:val="003A6402"/>
    <w:rsid w:val="003A6F5E"/>
    <w:rsid w:val="003A7B25"/>
    <w:rsid w:val="003B0E82"/>
    <w:rsid w:val="003B1137"/>
    <w:rsid w:val="003B4042"/>
    <w:rsid w:val="003B4094"/>
    <w:rsid w:val="003B4293"/>
    <w:rsid w:val="003B42B8"/>
    <w:rsid w:val="003B4331"/>
    <w:rsid w:val="003B4706"/>
    <w:rsid w:val="003B5C94"/>
    <w:rsid w:val="003B61CF"/>
    <w:rsid w:val="003B7406"/>
    <w:rsid w:val="003B7F11"/>
    <w:rsid w:val="003C001C"/>
    <w:rsid w:val="003C18DF"/>
    <w:rsid w:val="003C2F17"/>
    <w:rsid w:val="003C4879"/>
    <w:rsid w:val="003C48B7"/>
    <w:rsid w:val="003C4F09"/>
    <w:rsid w:val="003C57F9"/>
    <w:rsid w:val="003C621E"/>
    <w:rsid w:val="003C6C08"/>
    <w:rsid w:val="003C706A"/>
    <w:rsid w:val="003D2AB4"/>
    <w:rsid w:val="003D2F52"/>
    <w:rsid w:val="003D3E15"/>
    <w:rsid w:val="003D4374"/>
    <w:rsid w:val="003D52E6"/>
    <w:rsid w:val="003D5A41"/>
    <w:rsid w:val="003D69A1"/>
    <w:rsid w:val="003D79B5"/>
    <w:rsid w:val="003D7A06"/>
    <w:rsid w:val="003D7AC6"/>
    <w:rsid w:val="003E2A88"/>
    <w:rsid w:val="003E573E"/>
    <w:rsid w:val="003E601F"/>
    <w:rsid w:val="003E6930"/>
    <w:rsid w:val="003E6ECD"/>
    <w:rsid w:val="003E7C6F"/>
    <w:rsid w:val="003F1391"/>
    <w:rsid w:val="003F1939"/>
    <w:rsid w:val="003F2554"/>
    <w:rsid w:val="003F2828"/>
    <w:rsid w:val="003F2D9A"/>
    <w:rsid w:val="003F41C3"/>
    <w:rsid w:val="003F60FE"/>
    <w:rsid w:val="003F7843"/>
    <w:rsid w:val="00400594"/>
    <w:rsid w:val="00401EB6"/>
    <w:rsid w:val="00404155"/>
    <w:rsid w:val="004050E3"/>
    <w:rsid w:val="00410136"/>
    <w:rsid w:val="0041063C"/>
    <w:rsid w:val="00411311"/>
    <w:rsid w:val="0041289D"/>
    <w:rsid w:val="00412B13"/>
    <w:rsid w:val="00413893"/>
    <w:rsid w:val="004138B9"/>
    <w:rsid w:val="00414687"/>
    <w:rsid w:val="00414AD2"/>
    <w:rsid w:val="00414CBA"/>
    <w:rsid w:val="00414E92"/>
    <w:rsid w:val="0041541E"/>
    <w:rsid w:val="0041546B"/>
    <w:rsid w:val="00415558"/>
    <w:rsid w:val="00416B05"/>
    <w:rsid w:val="00417E7F"/>
    <w:rsid w:val="004203BD"/>
    <w:rsid w:val="004204DE"/>
    <w:rsid w:val="004206D8"/>
    <w:rsid w:val="00420A0F"/>
    <w:rsid w:val="00420E1F"/>
    <w:rsid w:val="004226DE"/>
    <w:rsid w:val="00424A40"/>
    <w:rsid w:val="00425723"/>
    <w:rsid w:val="00425F21"/>
    <w:rsid w:val="00426045"/>
    <w:rsid w:val="00426AFE"/>
    <w:rsid w:val="0043034B"/>
    <w:rsid w:val="00430525"/>
    <w:rsid w:val="00430D80"/>
    <w:rsid w:val="00431B91"/>
    <w:rsid w:val="004321CB"/>
    <w:rsid w:val="004332F9"/>
    <w:rsid w:val="00433664"/>
    <w:rsid w:val="00434321"/>
    <w:rsid w:val="0043445F"/>
    <w:rsid w:val="0043446D"/>
    <w:rsid w:val="004358BE"/>
    <w:rsid w:val="00435BF5"/>
    <w:rsid w:val="0044018F"/>
    <w:rsid w:val="004416A3"/>
    <w:rsid w:val="004425DA"/>
    <w:rsid w:val="0044332A"/>
    <w:rsid w:val="004436E4"/>
    <w:rsid w:val="00443AB7"/>
    <w:rsid w:val="00443E4E"/>
    <w:rsid w:val="00450C8D"/>
    <w:rsid w:val="00450FF8"/>
    <w:rsid w:val="00451894"/>
    <w:rsid w:val="0045280A"/>
    <w:rsid w:val="00453764"/>
    <w:rsid w:val="004540F1"/>
    <w:rsid w:val="00455001"/>
    <w:rsid w:val="00455BD9"/>
    <w:rsid w:val="00456D72"/>
    <w:rsid w:val="004579C7"/>
    <w:rsid w:val="0046040C"/>
    <w:rsid w:val="00461CA0"/>
    <w:rsid w:val="0046261D"/>
    <w:rsid w:val="004654D6"/>
    <w:rsid w:val="004666B4"/>
    <w:rsid w:val="00466954"/>
    <w:rsid w:val="00466E79"/>
    <w:rsid w:val="00467332"/>
    <w:rsid w:val="00467718"/>
    <w:rsid w:val="00471C5C"/>
    <w:rsid w:val="00472ACE"/>
    <w:rsid w:val="00472C71"/>
    <w:rsid w:val="004735BE"/>
    <w:rsid w:val="00474032"/>
    <w:rsid w:val="00476C99"/>
    <w:rsid w:val="00480F7B"/>
    <w:rsid w:val="0048117A"/>
    <w:rsid w:val="00481784"/>
    <w:rsid w:val="00481FA5"/>
    <w:rsid w:val="00482827"/>
    <w:rsid w:val="00483305"/>
    <w:rsid w:val="00483FB9"/>
    <w:rsid w:val="004862BF"/>
    <w:rsid w:val="0048657F"/>
    <w:rsid w:val="0048745A"/>
    <w:rsid w:val="00487B4E"/>
    <w:rsid w:val="00487CDE"/>
    <w:rsid w:val="00490BC9"/>
    <w:rsid w:val="00491B7D"/>
    <w:rsid w:val="004964E6"/>
    <w:rsid w:val="00497C3B"/>
    <w:rsid w:val="004A1030"/>
    <w:rsid w:val="004A1F49"/>
    <w:rsid w:val="004A249B"/>
    <w:rsid w:val="004A259F"/>
    <w:rsid w:val="004A380C"/>
    <w:rsid w:val="004A3E7E"/>
    <w:rsid w:val="004A4272"/>
    <w:rsid w:val="004A4327"/>
    <w:rsid w:val="004A444C"/>
    <w:rsid w:val="004A45C8"/>
    <w:rsid w:val="004A5004"/>
    <w:rsid w:val="004A7C74"/>
    <w:rsid w:val="004A7CA5"/>
    <w:rsid w:val="004B1EC7"/>
    <w:rsid w:val="004B2CFB"/>
    <w:rsid w:val="004B3D01"/>
    <w:rsid w:val="004B481D"/>
    <w:rsid w:val="004B56C2"/>
    <w:rsid w:val="004B56DC"/>
    <w:rsid w:val="004B57C5"/>
    <w:rsid w:val="004B76F1"/>
    <w:rsid w:val="004B7C2C"/>
    <w:rsid w:val="004C274E"/>
    <w:rsid w:val="004C3E94"/>
    <w:rsid w:val="004C3F95"/>
    <w:rsid w:val="004C4758"/>
    <w:rsid w:val="004C5465"/>
    <w:rsid w:val="004C5853"/>
    <w:rsid w:val="004C5C81"/>
    <w:rsid w:val="004C7DD2"/>
    <w:rsid w:val="004D1F1F"/>
    <w:rsid w:val="004D2642"/>
    <w:rsid w:val="004D36F0"/>
    <w:rsid w:val="004D371A"/>
    <w:rsid w:val="004D37D7"/>
    <w:rsid w:val="004D3A33"/>
    <w:rsid w:val="004D4166"/>
    <w:rsid w:val="004D55CD"/>
    <w:rsid w:val="004D5807"/>
    <w:rsid w:val="004D6A93"/>
    <w:rsid w:val="004D6CF4"/>
    <w:rsid w:val="004D7488"/>
    <w:rsid w:val="004E0533"/>
    <w:rsid w:val="004E1CDD"/>
    <w:rsid w:val="004E3768"/>
    <w:rsid w:val="004E53B7"/>
    <w:rsid w:val="004E56B3"/>
    <w:rsid w:val="004E6B56"/>
    <w:rsid w:val="004F03B7"/>
    <w:rsid w:val="004F09C3"/>
    <w:rsid w:val="004F3ACB"/>
    <w:rsid w:val="004F41FC"/>
    <w:rsid w:val="004F437A"/>
    <w:rsid w:val="004F469A"/>
    <w:rsid w:val="004F46C7"/>
    <w:rsid w:val="004F59CC"/>
    <w:rsid w:val="004F6F5E"/>
    <w:rsid w:val="004F767F"/>
    <w:rsid w:val="004F7CD4"/>
    <w:rsid w:val="00501410"/>
    <w:rsid w:val="0050314E"/>
    <w:rsid w:val="005032F0"/>
    <w:rsid w:val="005037F0"/>
    <w:rsid w:val="005048F2"/>
    <w:rsid w:val="005057A6"/>
    <w:rsid w:val="00505D57"/>
    <w:rsid w:val="00506766"/>
    <w:rsid w:val="0050693B"/>
    <w:rsid w:val="005072E4"/>
    <w:rsid w:val="00507F14"/>
    <w:rsid w:val="0051056C"/>
    <w:rsid w:val="00510FB7"/>
    <w:rsid w:val="0051101D"/>
    <w:rsid w:val="00511226"/>
    <w:rsid w:val="00511F17"/>
    <w:rsid w:val="00511F1C"/>
    <w:rsid w:val="005120F7"/>
    <w:rsid w:val="00512DA1"/>
    <w:rsid w:val="00512F91"/>
    <w:rsid w:val="005152BE"/>
    <w:rsid w:val="00516038"/>
    <w:rsid w:val="00517BC7"/>
    <w:rsid w:val="00517D59"/>
    <w:rsid w:val="00521038"/>
    <w:rsid w:val="005211BF"/>
    <w:rsid w:val="0052188F"/>
    <w:rsid w:val="00522EA3"/>
    <w:rsid w:val="005245D8"/>
    <w:rsid w:val="00524671"/>
    <w:rsid w:val="00524B32"/>
    <w:rsid w:val="0052521E"/>
    <w:rsid w:val="00526EED"/>
    <w:rsid w:val="005302C9"/>
    <w:rsid w:val="00530906"/>
    <w:rsid w:val="00531837"/>
    <w:rsid w:val="0053211F"/>
    <w:rsid w:val="00532A52"/>
    <w:rsid w:val="005355E4"/>
    <w:rsid w:val="005356A5"/>
    <w:rsid w:val="005356D9"/>
    <w:rsid w:val="00536F65"/>
    <w:rsid w:val="005376E3"/>
    <w:rsid w:val="005416F3"/>
    <w:rsid w:val="0054172B"/>
    <w:rsid w:val="00542B34"/>
    <w:rsid w:val="00542D87"/>
    <w:rsid w:val="0054387D"/>
    <w:rsid w:val="00547C49"/>
    <w:rsid w:val="00550B09"/>
    <w:rsid w:val="00552E1E"/>
    <w:rsid w:val="00553B97"/>
    <w:rsid w:val="005556C9"/>
    <w:rsid w:val="00555880"/>
    <w:rsid w:val="00555A9F"/>
    <w:rsid w:val="00556CBC"/>
    <w:rsid w:val="005576F9"/>
    <w:rsid w:val="005613F9"/>
    <w:rsid w:val="005620C6"/>
    <w:rsid w:val="005634F9"/>
    <w:rsid w:val="0056441C"/>
    <w:rsid w:val="00565F8C"/>
    <w:rsid w:val="00567F6D"/>
    <w:rsid w:val="0057082F"/>
    <w:rsid w:val="00570929"/>
    <w:rsid w:val="00571318"/>
    <w:rsid w:val="005722CC"/>
    <w:rsid w:val="00572C6D"/>
    <w:rsid w:val="005733BB"/>
    <w:rsid w:val="0057567F"/>
    <w:rsid w:val="00575771"/>
    <w:rsid w:val="005771AF"/>
    <w:rsid w:val="0057739A"/>
    <w:rsid w:val="00577D9E"/>
    <w:rsid w:val="00580821"/>
    <w:rsid w:val="00580B1E"/>
    <w:rsid w:val="00580E1E"/>
    <w:rsid w:val="00582A15"/>
    <w:rsid w:val="005839EB"/>
    <w:rsid w:val="00584226"/>
    <w:rsid w:val="005843F0"/>
    <w:rsid w:val="00587025"/>
    <w:rsid w:val="00587D4E"/>
    <w:rsid w:val="00590656"/>
    <w:rsid w:val="00591FA3"/>
    <w:rsid w:val="00592AC7"/>
    <w:rsid w:val="00592C29"/>
    <w:rsid w:val="005936B2"/>
    <w:rsid w:val="00593BC8"/>
    <w:rsid w:val="00594948"/>
    <w:rsid w:val="00595E59"/>
    <w:rsid w:val="00596848"/>
    <w:rsid w:val="00597076"/>
    <w:rsid w:val="005978C2"/>
    <w:rsid w:val="00597D5D"/>
    <w:rsid w:val="005A1844"/>
    <w:rsid w:val="005A1CE9"/>
    <w:rsid w:val="005A1EA5"/>
    <w:rsid w:val="005A380D"/>
    <w:rsid w:val="005A4083"/>
    <w:rsid w:val="005A4601"/>
    <w:rsid w:val="005A526C"/>
    <w:rsid w:val="005A7257"/>
    <w:rsid w:val="005A7523"/>
    <w:rsid w:val="005A794D"/>
    <w:rsid w:val="005B0372"/>
    <w:rsid w:val="005B06EC"/>
    <w:rsid w:val="005B0EAB"/>
    <w:rsid w:val="005B3673"/>
    <w:rsid w:val="005B6E23"/>
    <w:rsid w:val="005B7A7E"/>
    <w:rsid w:val="005C21DF"/>
    <w:rsid w:val="005C2E7B"/>
    <w:rsid w:val="005C3CF4"/>
    <w:rsid w:val="005C42A7"/>
    <w:rsid w:val="005C5119"/>
    <w:rsid w:val="005C5882"/>
    <w:rsid w:val="005C6554"/>
    <w:rsid w:val="005C7172"/>
    <w:rsid w:val="005C7672"/>
    <w:rsid w:val="005D1B95"/>
    <w:rsid w:val="005D1C94"/>
    <w:rsid w:val="005D25E2"/>
    <w:rsid w:val="005D2B27"/>
    <w:rsid w:val="005D2BDF"/>
    <w:rsid w:val="005D3825"/>
    <w:rsid w:val="005D7099"/>
    <w:rsid w:val="005D7820"/>
    <w:rsid w:val="005E0279"/>
    <w:rsid w:val="005E29A8"/>
    <w:rsid w:val="005E3BB2"/>
    <w:rsid w:val="005E4AFD"/>
    <w:rsid w:val="005E4CAC"/>
    <w:rsid w:val="005E51BB"/>
    <w:rsid w:val="005E5995"/>
    <w:rsid w:val="005E7A01"/>
    <w:rsid w:val="005F0C01"/>
    <w:rsid w:val="005F135C"/>
    <w:rsid w:val="005F1DB7"/>
    <w:rsid w:val="005F2A56"/>
    <w:rsid w:val="005F46CE"/>
    <w:rsid w:val="005F56B4"/>
    <w:rsid w:val="005F79A4"/>
    <w:rsid w:val="00602E7D"/>
    <w:rsid w:val="00605135"/>
    <w:rsid w:val="00605F9A"/>
    <w:rsid w:val="006100A1"/>
    <w:rsid w:val="006102D6"/>
    <w:rsid w:val="00611241"/>
    <w:rsid w:val="00611275"/>
    <w:rsid w:val="00615E0A"/>
    <w:rsid w:val="006174E1"/>
    <w:rsid w:val="00620768"/>
    <w:rsid w:val="00620BBC"/>
    <w:rsid w:val="00620EC5"/>
    <w:rsid w:val="0062120C"/>
    <w:rsid w:val="00622D47"/>
    <w:rsid w:val="0062311E"/>
    <w:rsid w:val="00624314"/>
    <w:rsid w:val="006256C4"/>
    <w:rsid w:val="0062589B"/>
    <w:rsid w:val="00625F77"/>
    <w:rsid w:val="0062706E"/>
    <w:rsid w:val="0062788F"/>
    <w:rsid w:val="00630A96"/>
    <w:rsid w:val="00631578"/>
    <w:rsid w:val="006320AE"/>
    <w:rsid w:val="006330BE"/>
    <w:rsid w:val="00633AFF"/>
    <w:rsid w:val="006340E9"/>
    <w:rsid w:val="0063498F"/>
    <w:rsid w:val="006365A9"/>
    <w:rsid w:val="00636E64"/>
    <w:rsid w:val="00637D6D"/>
    <w:rsid w:val="00640EB9"/>
    <w:rsid w:val="00645C67"/>
    <w:rsid w:val="006463AC"/>
    <w:rsid w:val="00646973"/>
    <w:rsid w:val="00650DC6"/>
    <w:rsid w:val="00650DEA"/>
    <w:rsid w:val="006538A6"/>
    <w:rsid w:val="006539A1"/>
    <w:rsid w:val="00653C10"/>
    <w:rsid w:val="006547B5"/>
    <w:rsid w:val="00654B36"/>
    <w:rsid w:val="00655B6B"/>
    <w:rsid w:val="00656047"/>
    <w:rsid w:val="00656135"/>
    <w:rsid w:val="00656199"/>
    <w:rsid w:val="00660FDB"/>
    <w:rsid w:val="00662AA5"/>
    <w:rsid w:val="00662DB2"/>
    <w:rsid w:val="00663FFC"/>
    <w:rsid w:val="00664119"/>
    <w:rsid w:val="00665236"/>
    <w:rsid w:val="00665246"/>
    <w:rsid w:val="00665271"/>
    <w:rsid w:val="0066637E"/>
    <w:rsid w:val="00666593"/>
    <w:rsid w:val="0066735A"/>
    <w:rsid w:val="00667A99"/>
    <w:rsid w:val="006710BD"/>
    <w:rsid w:val="00671852"/>
    <w:rsid w:val="00671BE1"/>
    <w:rsid w:val="00672190"/>
    <w:rsid w:val="00672808"/>
    <w:rsid w:val="00672C70"/>
    <w:rsid w:val="00673FE1"/>
    <w:rsid w:val="00674896"/>
    <w:rsid w:val="0067629A"/>
    <w:rsid w:val="00676C56"/>
    <w:rsid w:val="00676D7A"/>
    <w:rsid w:val="00677FC5"/>
    <w:rsid w:val="006814A4"/>
    <w:rsid w:val="00682184"/>
    <w:rsid w:val="0068274B"/>
    <w:rsid w:val="006831DC"/>
    <w:rsid w:val="006847CD"/>
    <w:rsid w:val="006848BC"/>
    <w:rsid w:val="00685C7F"/>
    <w:rsid w:val="006867C6"/>
    <w:rsid w:val="006870D6"/>
    <w:rsid w:val="00687F1D"/>
    <w:rsid w:val="00690B46"/>
    <w:rsid w:val="006928C3"/>
    <w:rsid w:val="00695178"/>
    <w:rsid w:val="006A0146"/>
    <w:rsid w:val="006A1031"/>
    <w:rsid w:val="006A1115"/>
    <w:rsid w:val="006A1EAB"/>
    <w:rsid w:val="006A1F50"/>
    <w:rsid w:val="006A2CD7"/>
    <w:rsid w:val="006A320B"/>
    <w:rsid w:val="006A3235"/>
    <w:rsid w:val="006A411E"/>
    <w:rsid w:val="006A430E"/>
    <w:rsid w:val="006A4452"/>
    <w:rsid w:val="006A69F3"/>
    <w:rsid w:val="006A6FDF"/>
    <w:rsid w:val="006B0AA1"/>
    <w:rsid w:val="006B0E39"/>
    <w:rsid w:val="006B1406"/>
    <w:rsid w:val="006B26A1"/>
    <w:rsid w:val="006B299E"/>
    <w:rsid w:val="006B429A"/>
    <w:rsid w:val="006B53AB"/>
    <w:rsid w:val="006B5806"/>
    <w:rsid w:val="006B5DEE"/>
    <w:rsid w:val="006B721F"/>
    <w:rsid w:val="006C0556"/>
    <w:rsid w:val="006C0F1F"/>
    <w:rsid w:val="006C12FE"/>
    <w:rsid w:val="006C1683"/>
    <w:rsid w:val="006C1A66"/>
    <w:rsid w:val="006C1A87"/>
    <w:rsid w:val="006C2F8D"/>
    <w:rsid w:val="006C4733"/>
    <w:rsid w:val="006C4B01"/>
    <w:rsid w:val="006C6480"/>
    <w:rsid w:val="006C70B1"/>
    <w:rsid w:val="006C7727"/>
    <w:rsid w:val="006C7C03"/>
    <w:rsid w:val="006D043E"/>
    <w:rsid w:val="006D0446"/>
    <w:rsid w:val="006D0ABE"/>
    <w:rsid w:val="006D1486"/>
    <w:rsid w:val="006D16FF"/>
    <w:rsid w:val="006D1CE2"/>
    <w:rsid w:val="006D1FFF"/>
    <w:rsid w:val="006D2B23"/>
    <w:rsid w:val="006D2E7A"/>
    <w:rsid w:val="006D3768"/>
    <w:rsid w:val="006D4EC4"/>
    <w:rsid w:val="006D63D2"/>
    <w:rsid w:val="006D7C85"/>
    <w:rsid w:val="006D7DF7"/>
    <w:rsid w:val="006E03A8"/>
    <w:rsid w:val="006E1742"/>
    <w:rsid w:val="006E195A"/>
    <w:rsid w:val="006E1F3E"/>
    <w:rsid w:val="006E2377"/>
    <w:rsid w:val="006E2622"/>
    <w:rsid w:val="006E7708"/>
    <w:rsid w:val="006E78B8"/>
    <w:rsid w:val="006F172F"/>
    <w:rsid w:val="006F2196"/>
    <w:rsid w:val="006F3236"/>
    <w:rsid w:val="006F3DE6"/>
    <w:rsid w:val="006F3EE8"/>
    <w:rsid w:val="006F3F22"/>
    <w:rsid w:val="006F44AE"/>
    <w:rsid w:val="006F4A4E"/>
    <w:rsid w:val="00700BC1"/>
    <w:rsid w:val="00701197"/>
    <w:rsid w:val="00701B46"/>
    <w:rsid w:val="00704230"/>
    <w:rsid w:val="00704E3C"/>
    <w:rsid w:val="0070518B"/>
    <w:rsid w:val="00705988"/>
    <w:rsid w:val="00706AB7"/>
    <w:rsid w:val="007076AB"/>
    <w:rsid w:val="0070773E"/>
    <w:rsid w:val="007117BD"/>
    <w:rsid w:val="00711D82"/>
    <w:rsid w:val="00712670"/>
    <w:rsid w:val="00713940"/>
    <w:rsid w:val="00713CB6"/>
    <w:rsid w:val="0071674B"/>
    <w:rsid w:val="0071685B"/>
    <w:rsid w:val="00717CC9"/>
    <w:rsid w:val="007208AD"/>
    <w:rsid w:val="00720C73"/>
    <w:rsid w:val="00721750"/>
    <w:rsid w:val="00721D4B"/>
    <w:rsid w:val="00726FF6"/>
    <w:rsid w:val="007271FE"/>
    <w:rsid w:val="007276D3"/>
    <w:rsid w:val="0072787D"/>
    <w:rsid w:val="00727F0B"/>
    <w:rsid w:val="0073030F"/>
    <w:rsid w:val="007309A2"/>
    <w:rsid w:val="007309CF"/>
    <w:rsid w:val="00730C28"/>
    <w:rsid w:val="00731362"/>
    <w:rsid w:val="007318BC"/>
    <w:rsid w:val="00733B72"/>
    <w:rsid w:val="0073424B"/>
    <w:rsid w:val="0073639B"/>
    <w:rsid w:val="007363E7"/>
    <w:rsid w:val="0073691C"/>
    <w:rsid w:val="007372DF"/>
    <w:rsid w:val="0073744A"/>
    <w:rsid w:val="00737766"/>
    <w:rsid w:val="00741CB5"/>
    <w:rsid w:val="00741EDE"/>
    <w:rsid w:val="00741EE9"/>
    <w:rsid w:val="007431D7"/>
    <w:rsid w:val="00743CB2"/>
    <w:rsid w:val="007441B2"/>
    <w:rsid w:val="00744365"/>
    <w:rsid w:val="0075029B"/>
    <w:rsid w:val="00754D73"/>
    <w:rsid w:val="00755184"/>
    <w:rsid w:val="007559EF"/>
    <w:rsid w:val="007569B5"/>
    <w:rsid w:val="007575C0"/>
    <w:rsid w:val="00757F5F"/>
    <w:rsid w:val="00761AD3"/>
    <w:rsid w:val="00763537"/>
    <w:rsid w:val="00764B46"/>
    <w:rsid w:val="00764EDE"/>
    <w:rsid w:val="0076540E"/>
    <w:rsid w:val="00765E12"/>
    <w:rsid w:val="00771AED"/>
    <w:rsid w:val="00773BFD"/>
    <w:rsid w:val="00773F7E"/>
    <w:rsid w:val="00774C7F"/>
    <w:rsid w:val="00775162"/>
    <w:rsid w:val="00776473"/>
    <w:rsid w:val="00776934"/>
    <w:rsid w:val="007778E1"/>
    <w:rsid w:val="007778E5"/>
    <w:rsid w:val="0078049F"/>
    <w:rsid w:val="00780BAC"/>
    <w:rsid w:val="00780E9B"/>
    <w:rsid w:val="00781559"/>
    <w:rsid w:val="007829CE"/>
    <w:rsid w:val="00783B33"/>
    <w:rsid w:val="007845DA"/>
    <w:rsid w:val="00784BCC"/>
    <w:rsid w:val="007876D6"/>
    <w:rsid w:val="0078791B"/>
    <w:rsid w:val="00787DB0"/>
    <w:rsid w:val="00791134"/>
    <w:rsid w:val="00791C67"/>
    <w:rsid w:val="0079256E"/>
    <w:rsid w:val="00792FF9"/>
    <w:rsid w:val="00793424"/>
    <w:rsid w:val="007963C1"/>
    <w:rsid w:val="007A06EC"/>
    <w:rsid w:val="007A140F"/>
    <w:rsid w:val="007A1D0A"/>
    <w:rsid w:val="007A4109"/>
    <w:rsid w:val="007A4B16"/>
    <w:rsid w:val="007A5A15"/>
    <w:rsid w:val="007A7106"/>
    <w:rsid w:val="007B0017"/>
    <w:rsid w:val="007B0A3D"/>
    <w:rsid w:val="007B25D0"/>
    <w:rsid w:val="007B3601"/>
    <w:rsid w:val="007B5B8B"/>
    <w:rsid w:val="007B5DE1"/>
    <w:rsid w:val="007B7862"/>
    <w:rsid w:val="007C071A"/>
    <w:rsid w:val="007C2FE5"/>
    <w:rsid w:val="007C36A0"/>
    <w:rsid w:val="007C3FC1"/>
    <w:rsid w:val="007C59BC"/>
    <w:rsid w:val="007C5B5E"/>
    <w:rsid w:val="007C7850"/>
    <w:rsid w:val="007D0010"/>
    <w:rsid w:val="007D27E2"/>
    <w:rsid w:val="007D309A"/>
    <w:rsid w:val="007D39F0"/>
    <w:rsid w:val="007D4D98"/>
    <w:rsid w:val="007D6302"/>
    <w:rsid w:val="007D7554"/>
    <w:rsid w:val="007E09B0"/>
    <w:rsid w:val="007E0BF9"/>
    <w:rsid w:val="007E1671"/>
    <w:rsid w:val="007E1DE2"/>
    <w:rsid w:val="007E1F90"/>
    <w:rsid w:val="007E2443"/>
    <w:rsid w:val="007E2600"/>
    <w:rsid w:val="007E26AB"/>
    <w:rsid w:val="007E2A53"/>
    <w:rsid w:val="007E2E8C"/>
    <w:rsid w:val="007E3F90"/>
    <w:rsid w:val="007E4244"/>
    <w:rsid w:val="007E4946"/>
    <w:rsid w:val="007E4F4A"/>
    <w:rsid w:val="007E5262"/>
    <w:rsid w:val="007E5629"/>
    <w:rsid w:val="007E6E2B"/>
    <w:rsid w:val="007E76A7"/>
    <w:rsid w:val="007F0959"/>
    <w:rsid w:val="007F0A57"/>
    <w:rsid w:val="007F0AFD"/>
    <w:rsid w:val="007F1740"/>
    <w:rsid w:val="007F2316"/>
    <w:rsid w:val="007F25BB"/>
    <w:rsid w:val="007F2B6E"/>
    <w:rsid w:val="007F3E1A"/>
    <w:rsid w:val="007F4B6C"/>
    <w:rsid w:val="007F6AB3"/>
    <w:rsid w:val="007F6EAA"/>
    <w:rsid w:val="007F73B3"/>
    <w:rsid w:val="007F7C4C"/>
    <w:rsid w:val="008002CB"/>
    <w:rsid w:val="00801542"/>
    <w:rsid w:val="008021AA"/>
    <w:rsid w:val="008026C4"/>
    <w:rsid w:val="008047F4"/>
    <w:rsid w:val="008048EB"/>
    <w:rsid w:val="00812AB4"/>
    <w:rsid w:val="00813873"/>
    <w:rsid w:val="00813D46"/>
    <w:rsid w:val="00813D88"/>
    <w:rsid w:val="00816B62"/>
    <w:rsid w:val="008170F4"/>
    <w:rsid w:val="0081741B"/>
    <w:rsid w:val="00817624"/>
    <w:rsid w:val="00817750"/>
    <w:rsid w:val="00820160"/>
    <w:rsid w:val="00820900"/>
    <w:rsid w:val="008216C7"/>
    <w:rsid w:val="0082186C"/>
    <w:rsid w:val="008235CA"/>
    <w:rsid w:val="0082426B"/>
    <w:rsid w:val="008249E4"/>
    <w:rsid w:val="00824ED1"/>
    <w:rsid w:val="0082504F"/>
    <w:rsid w:val="008264C6"/>
    <w:rsid w:val="00826B13"/>
    <w:rsid w:val="0082731A"/>
    <w:rsid w:val="0083406E"/>
    <w:rsid w:val="008348BA"/>
    <w:rsid w:val="008352E5"/>
    <w:rsid w:val="00835642"/>
    <w:rsid w:val="00840487"/>
    <w:rsid w:val="00841282"/>
    <w:rsid w:val="00841B6E"/>
    <w:rsid w:val="00841DD8"/>
    <w:rsid w:val="00842190"/>
    <w:rsid w:val="00842BBE"/>
    <w:rsid w:val="008438EC"/>
    <w:rsid w:val="00844044"/>
    <w:rsid w:val="00845D3F"/>
    <w:rsid w:val="00847538"/>
    <w:rsid w:val="00850294"/>
    <w:rsid w:val="00852676"/>
    <w:rsid w:val="00852EF8"/>
    <w:rsid w:val="00853C2F"/>
    <w:rsid w:val="008549AD"/>
    <w:rsid w:val="00854D8E"/>
    <w:rsid w:val="008564E1"/>
    <w:rsid w:val="00857E1E"/>
    <w:rsid w:val="00857E85"/>
    <w:rsid w:val="0086044F"/>
    <w:rsid w:val="0086095E"/>
    <w:rsid w:val="00860EE1"/>
    <w:rsid w:val="00862637"/>
    <w:rsid w:val="00862E91"/>
    <w:rsid w:val="00863701"/>
    <w:rsid w:val="00863E52"/>
    <w:rsid w:val="00865D21"/>
    <w:rsid w:val="008663CA"/>
    <w:rsid w:val="008663DC"/>
    <w:rsid w:val="008665E1"/>
    <w:rsid w:val="00866A82"/>
    <w:rsid w:val="0086711A"/>
    <w:rsid w:val="008678D9"/>
    <w:rsid w:val="008702B1"/>
    <w:rsid w:val="00870341"/>
    <w:rsid w:val="00872235"/>
    <w:rsid w:val="0087294E"/>
    <w:rsid w:val="00873412"/>
    <w:rsid w:val="008741D4"/>
    <w:rsid w:val="008744CD"/>
    <w:rsid w:val="008756C7"/>
    <w:rsid w:val="00875A14"/>
    <w:rsid w:val="00880228"/>
    <w:rsid w:val="0088178E"/>
    <w:rsid w:val="00883134"/>
    <w:rsid w:val="008833A2"/>
    <w:rsid w:val="00883558"/>
    <w:rsid w:val="0088440C"/>
    <w:rsid w:val="00884638"/>
    <w:rsid w:val="008856AE"/>
    <w:rsid w:val="00886675"/>
    <w:rsid w:val="00886CC2"/>
    <w:rsid w:val="0089023C"/>
    <w:rsid w:val="008904F2"/>
    <w:rsid w:val="00890571"/>
    <w:rsid w:val="0089205A"/>
    <w:rsid w:val="00892828"/>
    <w:rsid w:val="00893078"/>
    <w:rsid w:val="008933EB"/>
    <w:rsid w:val="00893CC7"/>
    <w:rsid w:val="0089431C"/>
    <w:rsid w:val="00897D8F"/>
    <w:rsid w:val="008A093C"/>
    <w:rsid w:val="008A1DC0"/>
    <w:rsid w:val="008A252B"/>
    <w:rsid w:val="008A37D3"/>
    <w:rsid w:val="008A3F91"/>
    <w:rsid w:val="008A3FC9"/>
    <w:rsid w:val="008A5D8C"/>
    <w:rsid w:val="008A5EAE"/>
    <w:rsid w:val="008A667B"/>
    <w:rsid w:val="008A6D93"/>
    <w:rsid w:val="008A78EE"/>
    <w:rsid w:val="008B0BB9"/>
    <w:rsid w:val="008B0D09"/>
    <w:rsid w:val="008B0D23"/>
    <w:rsid w:val="008B2A92"/>
    <w:rsid w:val="008B4342"/>
    <w:rsid w:val="008B589C"/>
    <w:rsid w:val="008B656C"/>
    <w:rsid w:val="008B6F9F"/>
    <w:rsid w:val="008B7284"/>
    <w:rsid w:val="008C0CC5"/>
    <w:rsid w:val="008C2035"/>
    <w:rsid w:val="008C242D"/>
    <w:rsid w:val="008C2D8B"/>
    <w:rsid w:val="008D34FA"/>
    <w:rsid w:val="008D3ECC"/>
    <w:rsid w:val="008D5CB6"/>
    <w:rsid w:val="008D640D"/>
    <w:rsid w:val="008D6F7E"/>
    <w:rsid w:val="008D7B33"/>
    <w:rsid w:val="008D7E03"/>
    <w:rsid w:val="008E35AD"/>
    <w:rsid w:val="008E420A"/>
    <w:rsid w:val="008E4317"/>
    <w:rsid w:val="008E4841"/>
    <w:rsid w:val="008E4D23"/>
    <w:rsid w:val="008E50F8"/>
    <w:rsid w:val="008E676D"/>
    <w:rsid w:val="008E6AB1"/>
    <w:rsid w:val="008E74D3"/>
    <w:rsid w:val="008E785A"/>
    <w:rsid w:val="008E7DC9"/>
    <w:rsid w:val="008F017E"/>
    <w:rsid w:val="008F0A56"/>
    <w:rsid w:val="008F0C1B"/>
    <w:rsid w:val="008F1AD3"/>
    <w:rsid w:val="008F1E2E"/>
    <w:rsid w:val="008F2F14"/>
    <w:rsid w:val="008F4CC7"/>
    <w:rsid w:val="008F5827"/>
    <w:rsid w:val="008F5F64"/>
    <w:rsid w:val="008F69B2"/>
    <w:rsid w:val="008F6E72"/>
    <w:rsid w:val="008F6FC6"/>
    <w:rsid w:val="008F735F"/>
    <w:rsid w:val="008F7A3F"/>
    <w:rsid w:val="008F7E12"/>
    <w:rsid w:val="00900432"/>
    <w:rsid w:val="009019A0"/>
    <w:rsid w:val="00902AD9"/>
    <w:rsid w:val="00903C65"/>
    <w:rsid w:val="00903F52"/>
    <w:rsid w:val="009040CE"/>
    <w:rsid w:val="0090474B"/>
    <w:rsid w:val="00904AE3"/>
    <w:rsid w:val="00904D3C"/>
    <w:rsid w:val="00905766"/>
    <w:rsid w:val="009072A9"/>
    <w:rsid w:val="00911622"/>
    <w:rsid w:val="009117A9"/>
    <w:rsid w:val="00912BF7"/>
    <w:rsid w:val="00913620"/>
    <w:rsid w:val="00913A77"/>
    <w:rsid w:val="00914805"/>
    <w:rsid w:val="009148F4"/>
    <w:rsid w:val="00914FD0"/>
    <w:rsid w:val="009172C1"/>
    <w:rsid w:val="00917901"/>
    <w:rsid w:val="00917A6D"/>
    <w:rsid w:val="00920820"/>
    <w:rsid w:val="00921270"/>
    <w:rsid w:val="009215D0"/>
    <w:rsid w:val="00922D99"/>
    <w:rsid w:val="00923149"/>
    <w:rsid w:val="0092371B"/>
    <w:rsid w:val="00923998"/>
    <w:rsid w:val="0092561E"/>
    <w:rsid w:val="00926BBB"/>
    <w:rsid w:val="00930624"/>
    <w:rsid w:val="009306B6"/>
    <w:rsid w:val="0093134B"/>
    <w:rsid w:val="00931BD9"/>
    <w:rsid w:val="0093216B"/>
    <w:rsid w:val="00933787"/>
    <w:rsid w:val="009349EF"/>
    <w:rsid w:val="00935B78"/>
    <w:rsid w:val="00936252"/>
    <w:rsid w:val="009365F9"/>
    <w:rsid w:val="009367B3"/>
    <w:rsid w:val="00936DB7"/>
    <w:rsid w:val="00936F43"/>
    <w:rsid w:val="00937755"/>
    <w:rsid w:val="0094002D"/>
    <w:rsid w:val="00940305"/>
    <w:rsid w:val="0094103C"/>
    <w:rsid w:val="0094257B"/>
    <w:rsid w:val="00942B27"/>
    <w:rsid w:val="00945A93"/>
    <w:rsid w:val="0095093C"/>
    <w:rsid w:val="0095122B"/>
    <w:rsid w:val="00951B9E"/>
    <w:rsid w:val="00951F9D"/>
    <w:rsid w:val="009524FD"/>
    <w:rsid w:val="009526F1"/>
    <w:rsid w:val="009538FC"/>
    <w:rsid w:val="00954D26"/>
    <w:rsid w:val="00955170"/>
    <w:rsid w:val="009551CB"/>
    <w:rsid w:val="009556D8"/>
    <w:rsid w:val="009558D6"/>
    <w:rsid w:val="009562F4"/>
    <w:rsid w:val="00956ECE"/>
    <w:rsid w:val="00957F79"/>
    <w:rsid w:val="00960829"/>
    <w:rsid w:val="00960B9A"/>
    <w:rsid w:val="00961113"/>
    <w:rsid w:val="00961880"/>
    <w:rsid w:val="0096262F"/>
    <w:rsid w:val="009628FA"/>
    <w:rsid w:val="00963DA9"/>
    <w:rsid w:val="00965D68"/>
    <w:rsid w:val="00965F4E"/>
    <w:rsid w:val="009676B4"/>
    <w:rsid w:val="00967813"/>
    <w:rsid w:val="009714EF"/>
    <w:rsid w:val="009728D9"/>
    <w:rsid w:val="009737DA"/>
    <w:rsid w:val="00973A68"/>
    <w:rsid w:val="00974BD1"/>
    <w:rsid w:val="0097615C"/>
    <w:rsid w:val="0097637A"/>
    <w:rsid w:val="00976EE8"/>
    <w:rsid w:val="009772C3"/>
    <w:rsid w:val="00980163"/>
    <w:rsid w:val="009805B3"/>
    <w:rsid w:val="00980B29"/>
    <w:rsid w:val="00982B21"/>
    <w:rsid w:val="00983208"/>
    <w:rsid w:val="009836CF"/>
    <w:rsid w:val="00986DAD"/>
    <w:rsid w:val="00987BC2"/>
    <w:rsid w:val="00987FA6"/>
    <w:rsid w:val="00990E45"/>
    <w:rsid w:val="00990F79"/>
    <w:rsid w:val="00992787"/>
    <w:rsid w:val="00992A81"/>
    <w:rsid w:val="00993539"/>
    <w:rsid w:val="0099393E"/>
    <w:rsid w:val="00994C4E"/>
    <w:rsid w:val="00995C70"/>
    <w:rsid w:val="009970C8"/>
    <w:rsid w:val="009972EC"/>
    <w:rsid w:val="0099746B"/>
    <w:rsid w:val="009976C4"/>
    <w:rsid w:val="009A056D"/>
    <w:rsid w:val="009A0695"/>
    <w:rsid w:val="009A08E5"/>
    <w:rsid w:val="009A1A7B"/>
    <w:rsid w:val="009A2C2E"/>
    <w:rsid w:val="009A422B"/>
    <w:rsid w:val="009A4720"/>
    <w:rsid w:val="009A4BC3"/>
    <w:rsid w:val="009A4DF3"/>
    <w:rsid w:val="009A5257"/>
    <w:rsid w:val="009A5517"/>
    <w:rsid w:val="009A68CA"/>
    <w:rsid w:val="009A7DE4"/>
    <w:rsid w:val="009B11BA"/>
    <w:rsid w:val="009B13A9"/>
    <w:rsid w:val="009B4118"/>
    <w:rsid w:val="009B41C8"/>
    <w:rsid w:val="009B48A1"/>
    <w:rsid w:val="009B4B0D"/>
    <w:rsid w:val="009B7B91"/>
    <w:rsid w:val="009C1487"/>
    <w:rsid w:val="009C17D8"/>
    <w:rsid w:val="009C1D27"/>
    <w:rsid w:val="009C29C1"/>
    <w:rsid w:val="009C2DF8"/>
    <w:rsid w:val="009C3084"/>
    <w:rsid w:val="009C6404"/>
    <w:rsid w:val="009C7BD0"/>
    <w:rsid w:val="009D275A"/>
    <w:rsid w:val="009D3CD1"/>
    <w:rsid w:val="009D4DCD"/>
    <w:rsid w:val="009D51EE"/>
    <w:rsid w:val="009D53CD"/>
    <w:rsid w:val="009D5FF9"/>
    <w:rsid w:val="009D6B9A"/>
    <w:rsid w:val="009D7CBC"/>
    <w:rsid w:val="009E0502"/>
    <w:rsid w:val="009E16A2"/>
    <w:rsid w:val="009E3342"/>
    <w:rsid w:val="009E39B4"/>
    <w:rsid w:val="009E3D49"/>
    <w:rsid w:val="009E3FD5"/>
    <w:rsid w:val="009E7697"/>
    <w:rsid w:val="009F05AA"/>
    <w:rsid w:val="009F0F00"/>
    <w:rsid w:val="009F104D"/>
    <w:rsid w:val="009F13DE"/>
    <w:rsid w:val="009F21BD"/>
    <w:rsid w:val="009F2FE2"/>
    <w:rsid w:val="009F35BA"/>
    <w:rsid w:val="009F4184"/>
    <w:rsid w:val="009F4412"/>
    <w:rsid w:val="009F5965"/>
    <w:rsid w:val="009F64B6"/>
    <w:rsid w:val="009F6BB0"/>
    <w:rsid w:val="00A00072"/>
    <w:rsid w:val="00A00AFB"/>
    <w:rsid w:val="00A01367"/>
    <w:rsid w:val="00A023F4"/>
    <w:rsid w:val="00A024BB"/>
    <w:rsid w:val="00A03CED"/>
    <w:rsid w:val="00A05C45"/>
    <w:rsid w:val="00A066A3"/>
    <w:rsid w:val="00A07310"/>
    <w:rsid w:val="00A10C5A"/>
    <w:rsid w:val="00A12938"/>
    <w:rsid w:val="00A135A3"/>
    <w:rsid w:val="00A14B04"/>
    <w:rsid w:val="00A1529E"/>
    <w:rsid w:val="00A155D1"/>
    <w:rsid w:val="00A15817"/>
    <w:rsid w:val="00A15A1B"/>
    <w:rsid w:val="00A2059C"/>
    <w:rsid w:val="00A21074"/>
    <w:rsid w:val="00A22779"/>
    <w:rsid w:val="00A2472D"/>
    <w:rsid w:val="00A24D36"/>
    <w:rsid w:val="00A25B87"/>
    <w:rsid w:val="00A3008A"/>
    <w:rsid w:val="00A3024C"/>
    <w:rsid w:val="00A3084E"/>
    <w:rsid w:val="00A31876"/>
    <w:rsid w:val="00A3199F"/>
    <w:rsid w:val="00A33DF0"/>
    <w:rsid w:val="00A359D6"/>
    <w:rsid w:val="00A35A03"/>
    <w:rsid w:val="00A363C0"/>
    <w:rsid w:val="00A3697E"/>
    <w:rsid w:val="00A372B5"/>
    <w:rsid w:val="00A40302"/>
    <w:rsid w:val="00A40807"/>
    <w:rsid w:val="00A4264F"/>
    <w:rsid w:val="00A4361F"/>
    <w:rsid w:val="00A43DD8"/>
    <w:rsid w:val="00A45F0D"/>
    <w:rsid w:val="00A4630D"/>
    <w:rsid w:val="00A46573"/>
    <w:rsid w:val="00A46655"/>
    <w:rsid w:val="00A53249"/>
    <w:rsid w:val="00A54705"/>
    <w:rsid w:val="00A554C9"/>
    <w:rsid w:val="00A56499"/>
    <w:rsid w:val="00A56F5B"/>
    <w:rsid w:val="00A56FF3"/>
    <w:rsid w:val="00A61046"/>
    <w:rsid w:val="00A61233"/>
    <w:rsid w:val="00A61AD3"/>
    <w:rsid w:val="00A61C8C"/>
    <w:rsid w:val="00A639CF"/>
    <w:rsid w:val="00A63EBB"/>
    <w:rsid w:val="00A64206"/>
    <w:rsid w:val="00A66211"/>
    <w:rsid w:val="00A66892"/>
    <w:rsid w:val="00A676AA"/>
    <w:rsid w:val="00A67D83"/>
    <w:rsid w:val="00A67F14"/>
    <w:rsid w:val="00A70DA6"/>
    <w:rsid w:val="00A717FA"/>
    <w:rsid w:val="00A73F13"/>
    <w:rsid w:val="00A741B4"/>
    <w:rsid w:val="00A74C43"/>
    <w:rsid w:val="00A75145"/>
    <w:rsid w:val="00A7627E"/>
    <w:rsid w:val="00A76655"/>
    <w:rsid w:val="00A76BAD"/>
    <w:rsid w:val="00A7727E"/>
    <w:rsid w:val="00A7763B"/>
    <w:rsid w:val="00A80A0D"/>
    <w:rsid w:val="00A828F9"/>
    <w:rsid w:val="00A846EF"/>
    <w:rsid w:val="00A85161"/>
    <w:rsid w:val="00A85F63"/>
    <w:rsid w:val="00A9037C"/>
    <w:rsid w:val="00A91DD1"/>
    <w:rsid w:val="00A92549"/>
    <w:rsid w:val="00A936EA"/>
    <w:rsid w:val="00A93B1E"/>
    <w:rsid w:val="00A93E5F"/>
    <w:rsid w:val="00A94876"/>
    <w:rsid w:val="00A95A55"/>
    <w:rsid w:val="00A9749D"/>
    <w:rsid w:val="00AA0C87"/>
    <w:rsid w:val="00AA0EBD"/>
    <w:rsid w:val="00AA1027"/>
    <w:rsid w:val="00AA131E"/>
    <w:rsid w:val="00AA1818"/>
    <w:rsid w:val="00AA18E4"/>
    <w:rsid w:val="00AA23E2"/>
    <w:rsid w:val="00AA4DDF"/>
    <w:rsid w:val="00AA68FF"/>
    <w:rsid w:val="00AA708D"/>
    <w:rsid w:val="00AA7D69"/>
    <w:rsid w:val="00AB0D7D"/>
    <w:rsid w:val="00AB1607"/>
    <w:rsid w:val="00AB1F04"/>
    <w:rsid w:val="00AB34F0"/>
    <w:rsid w:val="00AB360E"/>
    <w:rsid w:val="00AB37C2"/>
    <w:rsid w:val="00AB506E"/>
    <w:rsid w:val="00AB55E6"/>
    <w:rsid w:val="00AB57B0"/>
    <w:rsid w:val="00AB5873"/>
    <w:rsid w:val="00AB6578"/>
    <w:rsid w:val="00AB6A3F"/>
    <w:rsid w:val="00AC1895"/>
    <w:rsid w:val="00AC34C6"/>
    <w:rsid w:val="00AC3654"/>
    <w:rsid w:val="00AC6250"/>
    <w:rsid w:val="00AC6512"/>
    <w:rsid w:val="00AD074D"/>
    <w:rsid w:val="00AD3548"/>
    <w:rsid w:val="00AD3A78"/>
    <w:rsid w:val="00AD3B6E"/>
    <w:rsid w:val="00AD4665"/>
    <w:rsid w:val="00AD6BDB"/>
    <w:rsid w:val="00AD73B3"/>
    <w:rsid w:val="00AE14C7"/>
    <w:rsid w:val="00AE1E1D"/>
    <w:rsid w:val="00AE26E8"/>
    <w:rsid w:val="00AE3237"/>
    <w:rsid w:val="00AE32EC"/>
    <w:rsid w:val="00AE5F18"/>
    <w:rsid w:val="00AE732F"/>
    <w:rsid w:val="00AF01BF"/>
    <w:rsid w:val="00AF2982"/>
    <w:rsid w:val="00AF2F61"/>
    <w:rsid w:val="00AF361A"/>
    <w:rsid w:val="00AF372F"/>
    <w:rsid w:val="00AF4D96"/>
    <w:rsid w:val="00AF4EA2"/>
    <w:rsid w:val="00AF580E"/>
    <w:rsid w:val="00AF5A71"/>
    <w:rsid w:val="00AF745D"/>
    <w:rsid w:val="00B01686"/>
    <w:rsid w:val="00B018B9"/>
    <w:rsid w:val="00B01C44"/>
    <w:rsid w:val="00B02BF8"/>
    <w:rsid w:val="00B03729"/>
    <w:rsid w:val="00B055F7"/>
    <w:rsid w:val="00B05745"/>
    <w:rsid w:val="00B077A7"/>
    <w:rsid w:val="00B10CED"/>
    <w:rsid w:val="00B114FE"/>
    <w:rsid w:val="00B116F1"/>
    <w:rsid w:val="00B117CB"/>
    <w:rsid w:val="00B12550"/>
    <w:rsid w:val="00B13847"/>
    <w:rsid w:val="00B13A4D"/>
    <w:rsid w:val="00B13F7D"/>
    <w:rsid w:val="00B15B16"/>
    <w:rsid w:val="00B17078"/>
    <w:rsid w:val="00B21420"/>
    <w:rsid w:val="00B21B3E"/>
    <w:rsid w:val="00B24734"/>
    <w:rsid w:val="00B25114"/>
    <w:rsid w:val="00B259A7"/>
    <w:rsid w:val="00B26E0D"/>
    <w:rsid w:val="00B272A5"/>
    <w:rsid w:val="00B27507"/>
    <w:rsid w:val="00B30885"/>
    <w:rsid w:val="00B31138"/>
    <w:rsid w:val="00B31E45"/>
    <w:rsid w:val="00B32567"/>
    <w:rsid w:val="00B32BB8"/>
    <w:rsid w:val="00B34BDB"/>
    <w:rsid w:val="00B34FC5"/>
    <w:rsid w:val="00B36074"/>
    <w:rsid w:val="00B36D88"/>
    <w:rsid w:val="00B3747D"/>
    <w:rsid w:val="00B3788E"/>
    <w:rsid w:val="00B37A52"/>
    <w:rsid w:val="00B401F7"/>
    <w:rsid w:val="00B40414"/>
    <w:rsid w:val="00B40F7C"/>
    <w:rsid w:val="00B4141F"/>
    <w:rsid w:val="00B41440"/>
    <w:rsid w:val="00B42CBF"/>
    <w:rsid w:val="00B4390E"/>
    <w:rsid w:val="00B46327"/>
    <w:rsid w:val="00B51C09"/>
    <w:rsid w:val="00B51F7F"/>
    <w:rsid w:val="00B524D2"/>
    <w:rsid w:val="00B53197"/>
    <w:rsid w:val="00B5423B"/>
    <w:rsid w:val="00B555B0"/>
    <w:rsid w:val="00B5574F"/>
    <w:rsid w:val="00B56675"/>
    <w:rsid w:val="00B56EB2"/>
    <w:rsid w:val="00B61070"/>
    <w:rsid w:val="00B61F85"/>
    <w:rsid w:val="00B6258E"/>
    <w:rsid w:val="00B6421A"/>
    <w:rsid w:val="00B652AA"/>
    <w:rsid w:val="00B65485"/>
    <w:rsid w:val="00B658D7"/>
    <w:rsid w:val="00B66178"/>
    <w:rsid w:val="00B6658F"/>
    <w:rsid w:val="00B666F0"/>
    <w:rsid w:val="00B70C54"/>
    <w:rsid w:val="00B70D79"/>
    <w:rsid w:val="00B70E5A"/>
    <w:rsid w:val="00B710A1"/>
    <w:rsid w:val="00B7512A"/>
    <w:rsid w:val="00B771D9"/>
    <w:rsid w:val="00B776E9"/>
    <w:rsid w:val="00B81697"/>
    <w:rsid w:val="00B84284"/>
    <w:rsid w:val="00B84E39"/>
    <w:rsid w:val="00B85825"/>
    <w:rsid w:val="00B86505"/>
    <w:rsid w:val="00B8695B"/>
    <w:rsid w:val="00B8761F"/>
    <w:rsid w:val="00B90247"/>
    <w:rsid w:val="00B90CBA"/>
    <w:rsid w:val="00B910EE"/>
    <w:rsid w:val="00B91EB6"/>
    <w:rsid w:val="00B94644"/>
    <w:rsid w:val="00B94D02"/>
    <w:rsid w:val="00B95480"/>
    <w:rsid w:val="00B956E3"/>
    <w:rsid w:val="00B96D7B"/>
    <w:rsid w:val="00B9702A"/>
    <w:rsid w:val="00B9754B"/>
    <w:rsid w:val="00BA0022"/>
    <w:rsid w:val="00BA09EE"/>
    <w:rsid w:val="00BA0D36"/>
    <w:rsid w:val="00BA1557"/>
    <w:rsid w:val="00BA1F75"/>
    <w:rsid w:val="00BA24B5"/>
    <w:rsid w:val="00BA2610"/>
    <w:rsid w:val="00BA26FF"/>
    <w:rsid w:val="00BA2723"/>
    <w:rsid w:val="00BA4EDD"/>
    <w:rsid w:val="00BB0F52"/>
    <w:rsid w:val="00BB0FE2"/>
    <w:rsid w:val="00BB131A"/>
    <w:rsid w:val="00BB27A6"/>
    <w:rsid w:val="00BB311A"/>
    <w:rsid w:val="00BB318F"/>
    <w:rsid w:val="00BB326B"/>
    <w:rsid w:val="00BB326E"/>
    <w:rsid w:val="00BB44F7"/>
    <w:rsid w:val="00BB4798"/>
    <w:rsid w:val="00BB48B7"/>
    <w:rsid w:val="00BB56EB"/>
    <w:rsid w:val="00BB5951"/>
    <w:rsid w:val="00BB7D99"/>
    <w:rsid w:val="00BC0677"/>
    <w:rsid w:val="00BC06F9"/>
    <w:rsid w:val="00BC0CA8"/>
    <w:rsid w:val="00BC1A8B"/>
    <w:rsid w:val="00BC1AA9"/>
    <w:rsid w:val="00BC21F6"/>
    <w:rsid w:val="00BC2802"/>
    <w:rsid w:val="00BC2EC7"/>
    <w:rsid w:val="00BC35BF"/>
    <w:rsid w:val="00BC403D"/>
    <w:rsid w:val="00BC4102"/>
    <w:rsid w:val="00BC4ED7"/>
    <w:rsid w:val="00BC6016"/>
    <w:rsid w:val="00BC611E"/>
    <w:rsid w:val="00BC6964"/>
    <w:rsid w:val="00BC6B2B"/>
    <w:rsid w:val="00BC7D42"/>
    <w:rsid w:val="00BD1C45"/>
    <w:rsid w:val="00BD26C2"/>
    <w:rsid w:val="00BD27AD"/>
    <w:rsid w:val="00BD2885"/>
    <w:rsid w:val="00BD2CEE"/>
    <w:rsid w:val="00BD39C9"/>
    <w:rsid w:val="00BD57DA"/>
    <w:rsid w:val="00BD5D73"/>
    <w:rsid w:val="00BD5EA2"/>
    <w:rsid w:val="00BE0272"/>
    <w:rsid w:val="00BE04EE"/>
    <w:rsid w:val="00BE0718"/>
    <w:rsid w:val="00BE0F16"/>
    <w:rsid w:val="00BE2C5A"/>
    <w:rsid w:val="00BE2F4A"/>
    <w:rsid w:val="00BE33DF"/>
    <w:rsid w:val="00BE4823"/>
    <w:rsid w:val="00BE4F66"/>
    <w:rsid w:val="00BE50DB"/>
    <w:rsid w:val="00BE77E9"/>
    <w:rsid w:val="00BE7F2D"/>
    <w:rsid w:val="00BF1D3C"/>
    <w:rsid w:val="00BF258C"/>
    <w:rsid w:val="00BF4189"/>
    <w:rsid w:val="00BF4218"/>
    <w:rsid w:val="00BF4959"/>
    <w:rsid w:val="00BF511C"/>
    <w:rsid w:val="00BF5432"/>
    <w:rsid w:val="00BF6283"/>
    <w:rsid w:val="00BF6666"/>
    <w:rsid w:val="00BF7CB3"/>
    <w:rsid w:val="00C00CE6"/>
    <w:rsid w:val="00C01182"/>
    <w:rsid w:val="00C01D1D"/>
    <w:rsid w:val="00C029EF"/>
    <w:rsid w:val="00C0471F"/>
    <w:rsid w:val="00C04779"/>
    <w:rsid w:val="00C05F65"/>
    <w:rsid w:val="00C05F90"/>
    <w:rsid w:val="00C06216"/>
    <w:rsid w:val="00C065AF"/>
    <w:rsid w:val="00C07AF7"/>
    <w:rsid w:val="00C07DE7"/>
    <w:rsid w:val="00C10DE3"/>
    <w:rsid w:val="00C10EB6"/>
    <w:rsid w:val="00C12604"/>
    <w:rsid w:val="00C12E1A"/>
    <w:rsid w:val="00C141D4"/>
    <w:rsid w:val="00C15121"/>
    <w:rsid w:val="00C159BC"/>
    <w:rsid w:val="00C168CC"/>
    <w:rsid w:val="00C17488"/>
    <w:rsid w:val="00C2026C"/>
    <w:rsid w:val="00C205AD"/>
    <w:rsid w:val="00C209C4"/>
    <w:rsid w:val="00C20A04"/>
    <w:rsid w:val="00C23889"/>
    <w:rsid w:val="00C2480E"/>
    <w:rsid w:val="00C26C73"/>
    <w:rsid w:val="00C30CDB"/>
    <w:rsid w:val="00C320B2"/>
    <w:rsid w:val="00C321E6"/>
    <w:rsid w:val="00C32420"/>
    <w:rsid w:val="00C32514"/>
    <w:rsid w:val="00C331C9"/>
    <w:rsid w:val="00C33C6D"/>
    <w:rsid w:val="00C3484B"/>
    <w:rsid w:val="00C361EB"/>
    <w:rsid w:val="00C36B33"/>
    <w:rsid w:val="00C41299"/>
    <w:rsid w:val="00C41463"/>
    <w:rsid w:val="00C418A4"/>
    <w:rsid w:val="00C41AD6"/>
    <w:rsid w:val="00C42238"/>
    <w:rsid w:val="00C42706"/>
    <w:rsid w:val="00C4271B"/>
    <w:rsid w:val="00C42E66"/>
    <w:rsid w:val="00C433BD"/>
    <w:rsid w:val="00C434EE"/>
    <w:rsid w:val="00C44459"/>
    <w:rsid w:val="00C445F2"/>
    <w:rsid w:val="00C44CD5"/>
    <w:rsid w:val="00C45606"/>
    <w:rsid w:val="00C47C74"/>
    <w:rsid w:val="00C5038E"/>
    <w:rsid w:val="00C503D8"/>
    <w:rsid w:val="00C50644"/>
    <w:rsid w:val="00C50A16"/>
    <w:rsid w:val="00C52128"/>
    <w:rsid w:val="00C541C8"/>
    <w:rsid w:val="00C562AF"/>
    <w:rsid w:val="00C5644E"/>
    <w:rsid w:val="00C56927"/>
    <w:rsid w:val="00C61187"/>
    <w:rsid w:val="00C6147E"/>
    <w:rsid w:val="00C61C2E"/>
    <w:rsid w:val="00C62229"/>
    <w:rsid w:val="00C6226D"/>
    <w:rsid w:val="00C62374"/>
    <w:rsid w:val="00C62B37"/>
    <w:rsid w:val="00C62F93"/>
    <w:rsid w:val="00C63699"/>
    <w:rsid w:val="00C63FE5"/>
    <w:rsid w:val="00C65357"/>
    <w:rsid w:val="00C65D37"/>
    <w:rsid w:val="00C66064"/>
    <w:rsid w:val="00C668CC"/>
    <w:rsid w:val="00C6741B"/>
    <w:rsid w:val="00C67653"/>
    <w:rsid w:val="00C67BE9"/>
    <w:rsid w:val="00C67F83"/>
    <w:rsid w:val="00C704BF"/>
    <w:rsid w:val="00C70B75"/>
    <w:rsid w:val="00C720DC"/>
    <w:rsid w:val="00C75028"/>
    <w:rsid w:val="00C778B6"/>
    <w:rsid w:val="00C83673"/>
    <w:rsid w:val="00C851F6"/>
    <w:rsid w:val="00C85D29"/>
    <w:rsid w:val="00C86054"/>
    <w:rsid w:val="00C86B22"/>
    <w:rsid w:val="00C86D70"/>
    <w:rsid w:val="00C91B56"/>
    <w:rsid w:val="00C92D36"/>
    <w:rsid w:val="00C93935"/>
    <w:rsid w:val="00C93DC6"/>
    <w:rsid w:val="00C94A33"/>
    <w:rsid w:val="00C94C1A"/>
    <w:rsid w:val="00C97DDC"/>
    <w:rsid w:val="00C97F14"/>
    <w:rsid w:val="00CA0115"/>
    <w:rsid w:val="00CA15E8"/>
    <w:rsid w:val="00CA1F80"/>
    <w:rsid w:val="00CA2180"/>
    <w:rsid w:val="00CA2309"/>
    <w:rsid w:val="00CA2383"/>
    <w:rsid w:val="00CA24E3"/>
    <w:rsid w:val="00CA2A52"/>
    <w:rsid w:val="00CA3FFF"/>
    <w:rsid w:val="00CB0671"/>
    <w:rsid w:val="00CB0832"/>
    <w:rsid w:val="00CB11CB"/>
    <w:rsid w:val="00CB1996"/>
    <w:rsid w:val="00CB2CE3"/>
    <w:rsid w:val="00CB2F77"/>
    <w:rsid w:val="00CB462E"/>
    <w:rsid w:val="00CB4DF3"/>
    <w:rsid w:val="00CB5EBC"/>
    <w:rsid w:val="00CB607E"/>
    <w:rsid w:val="00CB6700"/>
    <w:rsid w:val="00CB6F5C"/>
    <w:rsid w:val="00CB7A44"/>
    <w:rsid w:val="00CB7C7D"/>
    <w:rsid w:val="00CC0191"/>
    <w:rsid w:val="00CC0821"/>
    <w:rsid w:val="00CC121F"/>
    <w:rsid w:val="00CC1796"/>
    <w:rsid w:val="00CC26E2"/>
    <w:rsid w:val="00CC316E"/>
    <w:rsid w:val="00CC3555"/>
    <w:rsid w:val="00CC4027"/>
    <w:rsid w:val="00CC538F"/>
    <w:rsid w:val="00CC55C9"/>
    <w:rsid w:val="00CC5DCF"/>
    <w:rsid w:val="00CC5DFD"/>
    <w:rsid w:val="00CC7FE6"/>
    <w:rsid w:val="00CD0D52"/>
    <w:rsid w:val="00CD17FE"/>
    <w:rsid w:val="00CD18D4"/>
    <w:rsid w:val="00CD209A"/>
    <w:rsid w:val="00CD28DC"/>
    <w:rsid w:val="00CD2C14"/>
    <w:rsid w:val="00CD37F4"/>
    <w:rsid w:val="00CD4432"/>
    <w:rsid w:val="00CD4ED3"/>
    <w:rsid w:val="00CD6734"/>
    <w:rsid w:val="00CD6D9F"/>
    <w:rsid w:val="00CD6E61"/>
    <w:rsid w:val="00CD6F97"/>
    <w:rsid w:val="00CE0536"/>
    <w:rsid w:val="00CE104B"/>
    <w:rsid w:val="00CE2559"/>
    <w:rsid w:val="00CE28A0"/>
    <w:rsid w:val="00CE2F1C"/>
    <w:rsid w:val="00CE2FA8"/>
    <w:rsid w:val="00CE35D5"/>
    <w:rsid w:val="00CE3E0F"/>
    <w:rsid w:val="00CE4029"/>
    <w:rsid w:val="00CE416F"/>
    <w:rsid w:val="00CE49F9"/>
    <w:rsid w:val="00CE4FB0"/>
    <w:rsid w:val="00CE522D"/>
    <w:rsid w:val="00CE5730"/>
    <w:rsid w:val="00CE5A04"/>
    <w:rsid w:val="00CE5E75"/>
    <w:rsid w:val="00CE7C3A"/>
    <w:rsid w:val="00CF0C66"/>
    <w:rsid w:val="00CF0DD1"/>
    <w:rsid w:val="00CF19B6"/>
    <w:rsid w:val="00CF1E23"/>
    <w:rsid w:val="00CF24F5"/>
    <w:rsid w:val="00CF28E3"/>
    <w:rsid w:val="00CF30A9"/>
    <w:rsid w:val="00CF46F6"/>
    <w:rsid w:val="00CF51AD"/>
    <w:rsid w:val="00CF74FF"/>
    <w:rsid w:val="00CF7CD1"/>
    <w:rsid w:val="00CF7E37"/>
    <w:rsid w:val="00D00EF7"/>
    <w:rsid w:val="00D02E0C"/>
    <w:rsid w:val="00D03003"/>
    <w:rsid w:val="00D07210"/>
    <w:rsid w:val="00D07324"/>
    <w:rsid w:val="00D076C1"/>
    <w:rsid w:val="00D07B82"/>
    <w:rsid w:val="00D1108F"/>
    <w:rsid w:val="00D1199A"/>
    <w:rsid w:val="00D11B20"/>
    <w:rsid w:val="00D13B93"/>
    <w:rsid w:val="00D14C60"/>
    <w:rsid w:val="00D1503E"/>
    <w:rsid w:val="00D1541C"/>
    <w:rsid w:val="00D20468"/>
    <w:rsid w:val="00D2166C"/>
    <w:rsid w:val="00D225D4"/>
    <w:rsid w:val="00D22BF4"/>
    <w:rsid w:val="00D236F4"/>
    <w:rsid w:val="00D237C0"/>
    <w:rsid w:val="00D237F2"/>
    <w:rsid w:val="00D23CC8"/>
    <w:rsid w:val="00D2409F"/>
    <w:rsid w:val="00D25174"/>
    <w:rsid w:val="00D251A6"/>
    <w:rsid w:val="00D26C3D"/>
    <w:rsid w:val="00D27063"/>
    <w:rsid w:val="00D27105"/>
    <w:rsid w:val="00D27CCA"/>
    <w:rsid w:val="00D27D86"/>
    <w:rsid w:val="00D31AB9"/>
    <w:rsid w:val="00D31D2A"/>
    <w:rsid w:val="00D32279"/>
    <w:rsid w:val="00D3281B"/>
    <w:rsid w:val="00D33242"/>
    <w:rsid w:val="00D33397"/>
    <w:rsid w:val="00D33A21"/>
    <w:rsid w:val="00D35A0E"/>
    <w:rsid w:val="00D36555"/>
    <w:rsid w:val="00D3798D"/>
    <w:rsid w:val="00D4053E"/>
    <w:rsid w:val="00D41549"/>
    <w:rsid w:val="00D45996"/>
    <w:rsid w:val="00D45E00"/>
    <w:rsid w:val="00D51D99"/>
    <w:rsid w:val="00D52551"/>
    <w:rsid w:val="00D52B89"/>
    <w:rsid w:val="00D541B9"/>
    <w:rsid w:val="00D54C04"/>
    <w:rsid w:val="00D55F69"/>
    <w:rsid w:val="00D56097"/>
    <w:rsid w:val="00D568A7"/>
    <w:rsid w:val="00D57F95"/>
    <w:rsid w:val="00D63574"/>
    <w:rsid w:val="00D63ED4"/>
    <w:rsid w:val="00D6486C"/>
    <w:rsid w:val="00D64B95"/>
    <w:rsid w:val="00D650F6"/>
    <w:rsid w:val="00D6569A"/>
    <w:rsid w:val="00D66ECF"/>
    <w:rsid w:val="00D67A34"/>
    <w:rsid w:val="00D70BF3"/>
    <w:rsid w:val="00D73A46"/>
    <w:rsid w:val="00D7538A"/>
    <w:rsid w:val="00D77034"/>
    <w:rsid w:val="00D77B3B"/>
    <w:rsid w:val="00D80701"/>
    <w:rsid w:val="00D831A2"/>
    <w:rsid w:val="00D83BEF"/>
    <w:rsid w:val="00D84259"/>
    <w:rsid w:val="00D86127"/>
    <w:rsid w:val="00D87CE0"/>
    <w:rsid w:val="00D90AFA"/>
    <w:rsid w:val="00D914DE"/>
    <w:rsid w:val="00D91711"/>
    <w:rsid w:val="00D91DF2"/>
    <w:rsid w:val="00D948A8"/>
    <w:rsid w:val="00D968B0"/>
    <w:rsid w:val="00D96FE9"/>
    <w:rsid w:val="00D97F7C"/>
    <w:rsid w:val="00DA034B"/>
    <w:rsid w:val="00DA0680"/>
    <w:rsid w:val="00DA1942"/>
    <w:rsid w:val="00DA231C"/>
    <w:rsid w:val="00DA2BD8"/>
    <w:rsid w:val="00DA301E"/>
    <w:rsid w:val="00DA3DCF"/>
    <w:rsid w:val="00DA4E78"/>
    <w:rsid w:val="00DA66DD"/>
    <w:rsid w:val="00DB03A9"/>
    <w:rsid w:val="00DB04CE"/>
    <w:rsid w:val="00DB261E"/>
    <w:rsid w:val="00DB28F0"/>
    <w:rsid w:val="00DB5D10"/>
    <w:rsid w:val="00DC130A"/>
    <w:rsid w:val="00DC1DF8"/>
    <w:rsid w:val="00DC36E2"/>
    <w:rsid w:val="00DC40A3"/>
    <w:rsid w:val="00DC6BE6"/>
    <w:rsid w:val="00DC6D88"/>
    <w:rsid w:val="00DC6E0D"/>
    <w:rsid w:val="00DD01FA"/>
    <w:rsid w:val="00DD097E"/>
    <w:rsid w:val="00DD1D5E"/>
    <w:rsid w:val="00DD1E31"/>
    <w:rsid w:val="00DD1E78"/>
    <w:rsid w:val="00DD75D3"/>
    <w:rsid w:val="00DD7A5F"/>
    <w:rsid w:val="00DE00F1"/>
    <w:rsid w:val="00DE06F4"/>
    <w:rsid w:val="00DE123A"/>
    <w:rsid w:val="00DE1792"/>
    <w:rsid w:val="00DE4A12"/>
    <w:rsid w:val="00DE5134"/>
    <w:rsid w:val="00DE5C53"/>
    <w:rsid w:val="00DE6D8B"/>
    <w:rsid w:val="00DE738B"/>
    <w:rsid w:val="00DF009B"/>
    <w:rsid w:val="00DF00C0"/>
    <w:rsid w:val="00DF0299"/>
    <w:rsid w:val="00DF0BF7"/>
    <w:rsid w:val="00DF0F95"/>
    <w:rsid w:val="00DF2188"/>
    <w:rsid w:val="00DF22EA"/>
    <w:rsid w:val="00DF44BB"/>
    <w:rsid w:val="00DF47A5"/>
    <w:rsid w:val="00DF4F56"/>
    <w:rsid w:val="00DF5036"/>
    <w:rsid w:val="00DF59F3"/>
    <w:rsid w:val="00DF6710"/>
    <w:rsid w:val="00DF6E2E"/>
    <w:rsid w:val="00E00DD8"/>
    <w:rsid w:val="00E01CAA"/>
    <w:rsid w:val="00E04861"/>
    <w:rsid w:val="00E0562F"/>
    <w:rsid w:val="00E05EE9"/>
    <w:rsid w:val="00E0639F"/>
    <w:rsid w:val="00E108A7"/>
    <w:rsid w:val="00E11460"/>
    <w:rsid w:val="00E11D6A"/>
    <w:rsid w:val="00E12C2E"/>
    <w:rsid w:val="00E12D41"/>
    <w:rsid w:val="00E14519"/>
    <w:rsid w:val="00E15A19"/>
    <w:rsid w:val="00E15FBD"/>
    <w:rsid w:val="00E169BC"/>
    <w:rsid w:val="00E16C57"/>
    <w:rsid w:val="00E16DAA"/>
    <w:rsid w:val="00E17569"/>
    <w:rsid w:val="00E20A03"/>
    <w:rsid w:val="00E21B20"/>
    <w:rsid w:val="00E22E4C"/>
    <w:rsid w:val="00E2334B"/>
    <w:rsid w:val="00E248F2"/>
    <w:rsid w:val="00E24C84"/>
    <w:rsid w:val="00E25A2D"/>
    <w:rsid w:val="00E25CA5"/>
    <w:rsid w:val="00E263B8"/>
    <w:rsid w:val="00E3003A"/>
    <w:rsid w:val="00E3023B"/>
    <w:rsid w:val="00E30B12"/>
    <w:rsid w:val="00E30B34"/>
    <w:rsid w:val="00E31252"/>
    <w:rsid w:val="00E323B1"/>
    <w:rsid w:val="00E32795"/>
    <w:rsid w:val="00E32C2F"/>
    <w:rsid w:val="00E344BE"/>
    <w:rsid w:val="00E34566"/>
    <w:rsid w:val="00E34D59"/>
    <w:rsid w:val="00E351B6"/>
    <w:rsid w:val="00E3591C"/>
    <w:rsid w:val="00E36D26"/>
    <w:rsid w:val="00E37388"/>
    <w:rsid w:val="00E37582"/>
    <w:rsid w:val="00E4070C"/>
    <w:rsid w:val="00E40EDB"/>
    <w:rsid w:val="00E42FC7"/>
    <w:rsid w:val="00E44696"/>
    <w:rsid w:val="00E44C48"/>
    <w:rsid w:val="00E4543A"/>
    <w:rsid w:val="00E506A5"/>
    <w:rsid w:val="00E50807"/>
    <w:rsid w:val="00E50DB9"/>
    <w:rsid w:val="00E51CE2"/>
    <w:rsid w:val="00E51FF2"/>
    <w:rsid w:val="00E52522"/>
    <w:rsid w:val="00E555DE"/>
    <w:rsid w:val="00E55984"/>
    <w:rsid w:val="00E561C5"/>
    <w:rsid w:val="00E56912"/>
    <w:rsid w:val="00E57019"/>
    <w:rsid w:val="00E57270"/>
    <w:rsid w:val="00E618BB"/>
    <w:rsid w:val="00E61DF4"/>
    <w:rsid w:val="00E63361"/>
    <w:rsid w:val="00E636A5"/>
    <w:rsid w:val="00E63CF9"/>
    <w:rsid w:val="00E6422A"/>
    <w:rsid w:val="00E64368"/>
    <w:rsid w:val="00E64F68"/>
    <w:rsid w:val="00E6535C"/>
    <w:rsid w:val="00E653E0"/>
    <w:rsid w:val="00E659D6"/>
    <w:rsid w:val="00E66463"/>
    <w:rsid w:val="00E670B9"/>
    <w:rsid w:val="00E6784F"/>
    <w:rsid w:val="00E6787B"/>
    <w:rsid w:val="00E67FF0"/>
    <w:rsid w:val="00E712F8"/>
    <w:rsid w:val="00E73330"/>
    <w:rsid w:val="00E735F3"/>
    <w:rsid w:val="00E73D73"/>
    <w:rsid w:val="00E7520A"/>
    <w:rsid w:val="00E75A0F"/>
    <w:rsid w:val="00E76561"/>
    <w:rsid w:val="00E76E9A"/>
    <w:rsid w:val="00E801DE"/>
    <w:rsid w:val="00E80308"/>
    <w:rsid w:val="00E813F7"/>
    <w:rsid w:val="00E81A4A"/>
    <w:rsid w:val="00E81D07"/>
    <w:rsid w:val="00E832B1"/>
    <w:rsid w:val="00E84FB9"/>
    <w:rsid w:val="00E87FD4"/>
    <w:rsid w:val="00E87FFD"/>
    <w:rsid w:val="00E922E8"/>
    <w:rsid w:val="00E92B5C"/>
    <w:rsid w:val="00E93C42"/>
    <w:rsid w:val="00E94A85"/>
    <w:rsid w:val="00E95208"/>
    <w:rsid w:val="00E95A95"/>
    <w:rsid w:val="00E966D3"/>
    <w:rsid w:val="00EA152E"/>
    <w:rsid w:val="00EA23B6"/>
    <w:rsid w:val="00EA2429"/>
    <w:rsid w:val="00EA3835"/>
    <w:rsid w:val="00EA3B5C"/>
    <w:rsid w:val="00EA415A"/>
    <w:rsid w:val="00EB0410"/>
    <w:rsid w:val="00EB09CF"/>
    <w:rsid w:val="00EB1C49"/>
    <w:rsid w:val="00EB1C68"/>
    <w:rsid w:val="00EB1D98"/>
    <w:rsid w:val="00EB3189"/>
    <w:rsid w:val="00EB6023"/>
    <w:rsid w:val="00EB79E0"/>
    <w:rsid w:val="00EB7CCE"/>
    <w:rsid w:val="00EC0696"/>
    <w:rsid w:val="00EC1968"/>
    <w:rsid w:val="00EC1C8E"/>
    <w:rsid w:val="00EC232F"/>
    <w:rsid w:val="00EC34DA"/>
    <w:rsid w:val="00EC3C2E"/>
    <w:rsid w:val="00EC4019"/>
    <w:rsid w:val="00EC4490"/>
    <w:rsid w:val="00EC47DB"/>
    <w:rsid w:val="00ED0CAE"/>
    <w:rsid w:val="00ED1E08"/>
    <w:rsid w:val="00ED2AA7"/>
    <w:rsid w:val="00ED2BA0"/>
    <w:rsid w:val="00ED2E05"/>
    <w:rsid w:val="00ED3600"/>
    <w:rsid w:val="00ED4E35"/>
    <w:rsid w:val="00ED4E63"/>
    <w:rsid w:val="00ED6645"/>
    <w:rsid w:val="00ED67E0"/>
    <w:rsid w:val="00ED6903"/>
    <w:rsid w:val="00ED6B19"/>
    <w:rsid w:val="00ED7023"/>
    <w:rsid w:val="00ED7313"/>
    <w:rsid w:val="00ED731A"/>
    <w:rsid w:val="00ED7DBC"/>
    <w:rsid w:val="00EE060A"/>
    <w:rsid w:val="00EE0FD4"/>
    <w:rsid w:val="00EE3D45"/>
    <w:rsid w:val="00EE60A4"/>
    <w:rsid w:val="00EE61A8"/>
    <w:rsid w:val="00EE7899"/>
    <w:rsid w:val="00EE79AE"/>
    <w:rsid w:val="00EF053C"/>
    <w:rsid w:val="00EF07A0"/>
    <w:rsid w:val="00EF161A"/>
    <w:rsid w:val="00EF1DD9"/>
    <w:rsid w:val="00EF3E9C"/>
    <w:rsid w:val="00EF4BD1"/>
    <w:rsid w:val="00EF5277"/>
    <w:rsid w:val="00EF5BEA"/>
    <w:rsid w:val="00EF6449"/>
    <w:rsid w:val="00F00A49"/>
    <w:rsid w:val="00F00D23"/>
    <w:rsid w:val="00F013B4"/>
    <w:rsid w:val="00F024F8"/>
    <w:rsid w:val="00F03A2A"/>
    <w:rsid w:val="00F03EBF"/>
    <w:rsid w:val="00F03FBC"/>
    <w:rsid w:val="00F04085"/>
    <w:rsid w:val="00F04C2F"/>
    <w:rsid w:val="00F05401"/>
    <w:rsid w:val="00F05AEA"/>
    <w:rsid w:val="00F05D1C"/>
    <w:rsid w:val="00F0659C"/>
    <w:rsid w:val="00F06A6A"/>
    <w:rsid w:val="00F06DF1"/>
    <w:rsid w:val="00F07E34"/>
    <w:rsid w:val="00F10137"/>
    <w:rsid w:val="00F10A18"/>
    <w:rsid w:val="00F10D79"/>
    <w:rsid w:val="00F11460"/>
    <w:rsid w:val="00F117C4"/>
    <w:rsid w:val="00F13522"/>
    <w:rsid w:val="00F13827"/>
    <w:rsid w:val="00F13F9A"/>
    <w:rsid w:val="00F14227"/>
    <w:rsid w:val="00F206CD"/>
    <w:rsid w:val="00F2166D"/>
    <w:rsid w:val="00F216F4"/>
    <w:rsid w:val="00F21DE8"/>
    <w:rsid w:val="00F22BBE"/>
    <w:rsid w:val="00F24ECD"/>
    <w:rsid w:val="00F251E9"/>
    <w:rsid w:val="00F25CFC"/>
    <w:rsid w:val="00F26B8E"/>
    <w:rsid w:val="00F27236"/>
    <w:rsid w:val="00F2767F"/>
    <w:rsid w:val="00F27A16"/>
    <w:rsid w:val="00F3004B"/>
    <w:rsid w:val="00F300E2"/>
    <w:rsid w:val="00F303EA"/>
    <w:rsid w:val="00F305FE"/>
    <w:rsid w:val="00F308EE"/>
    <w:rsid w:val="00F30DDB"/>
    <w:rsid w:val="00F311FE"/>
    <w:rsid w:val="00F3137A"/>
    <w:rsid w:val="00F31A01"/>
    <w:rsid w:val="00F31FF1"/>
    <w:rsid w:val="00F33466"/>
    <w:rsid w:val="00F33791"/>
    <w:rsid w:val="00F34A31"/>
    <w:rsid w:val="00F35172"/>
    <w:rsid w:val="00F35D31"/>
    <w:rsid w:val="00F369EC"/>
    <w:rsid w:val="00F3737B"/>
    <w:rsid w:val="00F37C6E"/>
    <w:rsid w:val="00F4072F"/>
    <w:rsid w:val="00F41121"/>
    <w:rsid w:val="00F413AD"/>
    <w:rsid w:val="00F418DD"/>
    <w:rsid w:val="00F41A16"/>
    <w:rsid w:val="00F41CEB"/>
    <w:rsid w:val="00F42414"/>
    <w:rsid w:val="00F42BD6"/>
    <w:rsid w:val="00F43577"/>
    <w:rsid w:val="00F443DD"/>
    <w:rsid w:val="00F47DF5"/>
    <w:rsid w:val="00F51D5D"/>
    <w:rsid w:val="00F5203B"/>
    <w:rsid w:val="00F538E7"/>
    <w:rsid w:val="00F54B0E"/>
    <w:rsid w:val="00F552C5"/>
    <w:rsid w:val="00F55509"/>
    <w:rsid w:val="00F56073"/>
    <w:rsid w:val="00F56718"/>
    <w:rsid w:val="00F57BD0"/>
    <w:rsid w:val="00F57FE1"/>
    <w:rsid w:val="00F6208D"/>
    <w:rsid w:val="00F6272E"/>
    <w:rsid w:val="00F6378F"/>
    <w:rsid w:val="00F6522F"/>
    <w:rsid w:val="00F66058"/>
    <w:rsid w:val="00F660FF"/>
    <w:rsid w:val="00F67171"/>
    <w:rsid w:val="00F676E7"/>
    <w:rsid w:val="00F67E92"/>
    <w:rsid w:val="00F7067D"/>
    <w:rsid w:val="00F710D0"/>
    <w:rsid w:val="00F72C70"/>
    <w:rsid w:val="00F731BC"/>
    <w:rsid w:val="00F74C89"/>
    <w:rsid w:val="00F76306"/>
    <w:rsid w:val="00F7709E"/>
    <w:rsid w:val="00F77214"/>
    <w:rsid w:val="00F77364"/>
    <w:rsid w:val="00F80AA5"/>
    <w:rsid w:val="00F80BA5"/>
    <w:rsid w:val="00F80FD4"/>
    <w:rsid w:val="00F82983"/>
    <w:rsid w:val="00F83280"/>
    <w:rsid w:val="00F83A7F"/>
    <w:rsid w:val="00F8441A"/>
    <w:rsid w:val="00F86B8A"/>
    <w:rsid w:val="00F86BC1"/>
    <w:rsid w:val="00F8717C"/>
    <w:rsid w:val="00F87718"/>
    <w:rsid w:val="00F87FFA"/>
    <w:rsid w:val="00F91CAB"/>
    <w:rsid w:val="00F92160"/>
    <w:rsid w:val="00F93388"/>
    <w:rsid w:val="00F940EC"/>
    <w:rsid w:val="00F94379"/>
    <w:rsid w:val="00F95BC4"/>
    <w:rsid w:val="00F95F49"/>
    <w:rsid w:val="00F96619"/>
    <w:rsid w:val="00F96A42"/>
    <w:rsid w:val="00F9714E"/>
    <w:rsid w:val="00F977E9"/>
    <w:rsid w:val="00F9789C"/>
    <w:rsid w:val="00FA034E"/>
    <w:rsid w:val="00FA2BE5"/>
    <w:rsid w:val="00FA3E7D"/>
    <w:rsid w:val="00FA54E2"/>
    <w:rsid w:val="00FA675D"/>
    <w:rsid w:val="00FA6C83"/>
    <w:rsid w:val="00FB021E"/>
    <w:rsid w:val="00FB0802"/>
    <w:rsid w:val="00FB0839"/>
    <w:rsid w:val="00FB0E55"/>
    <w:rsid w:val="00FB13DD"/>
    <w:rsid w:val="00FB1689"/>
    <w:rsid w:val="00FB30F4"/>
    <w:rsid w:val="00FB5927"/>
    <w:rsid w:val="00FB643E"/>
    <w:rsid w:val="00FB6DA7"/>
    <w:rsid w:val="00FC09AF"/>
    <w:rsid w:val="00FC208C"/>
    <w:rsid w:val="00FC2253"/>
    <w:rsid w:val="00FC27CF"/>
    <w:rsid w:val="00FC38EA"/>
    <w:rsid w:val="00FC3979"/>
    <w:rsid w:val="00FC397F"/>
    <w:rsid w:val="00FC5D63"/>
    <w:rsid w:val="00FC65AA"/>
    <w:rsid w:val="00FC6CAE"/>
    <w:rsid w:val="00FC6DFD"/>
    <w:rsid w:val="00FC7CF9"/>
    <w:rsid w:val="00FC7ED5"/>
    <w:rsid w:val="00FD03BA"/>
    <w:rsid w:val="00FD0B80"/>
    <w:rsid w:val="00FD17B9"/>
    <w:rsid w:val="00FD1B1B"/>
    <w:rsid w:val="00FD3C4E"/>
    <w:rsid w:val="00FD414E"/>
    <w:rsid w:val="00FD42F4"/>
    <w:rsid w:val="00FD64F9"/>
    <w:rsid w:val="00FD7024"/>
    <w:rsid w:val="00FD7B5E"/>
    <w:rsid w:val="00FE02C8"/>
    <w:rsid w:val="00FE15AB"/>
    <w:rsid w:val="00FE1885"/>
    <w:rsid w:val="00FE19C4"/>
    <w:rsid w:val="00FE2BB8"/>
    <w:rsid w:val="00FE3A80"/>
    <w:rsid w:val="00FE3C41"/>
    <w:rsid w:val="00FE4FA9"/>
    <w:rsid w:val="00FE64A0"/>
    <w:rsid w:val="00FE6CF3"/>
    <w:rsid w:val="00FE6E9D"/>
    <w:rsid w:val="00FF0F25"/>
    <w:rsid w:val="00FF110A"/>
    <w:rsid w:val="00FF1844"/>
    <w:rsid w:val="00FF24B0"/>
    <w:rsid w:val="00FF2503"/>
    <w:rsid w:val="00FF355C"/>
    <w:rsid w:val="00FF3AC9"/>
    <w:rsid w:val="00FF47B2"/>
    <w:rsid w:val="00FF4DA9"/>
    <w:rsid w:val="00FF5A6F"/>
    <w:rsid w:val="00FF5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07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F7A3F"/>
    <w:rPr>
      <w:rFonts w:ascii="Arial" w:eastAsia="ＭＳ ゴシック" w:hAnsi="Arial"/>
      <w:sz w:val="18"/>
      <w:szCs w:val="18"/>
    </w:rPr>
  </w:style>
  <w:style w:type="paragraph" w:styleId="a4">
    <w:name w:val="header"/>
    <w:basedOn w:val="a"/>
    <w:rsid w:val="00A53249"/>
    <w:pPr>
      <w:tabs>
        <w:tab w:val="center" w:pos="4252"/>
        <w:tab w:val="right" w:pos="8504"/>
      </w:tabs>
      <w:snapToGrid w:val="0"/>
    </w:pPr>
  </w:style>
  <w:style w:type="paragraph" w:styleId="a5">
    <w:name w:val="footer"/>
    <w:basedOn w:val="a"/>
    <w:rsid w:val="00A53249"/>
    <w:pPr>
      <w:tabs>
        <w:tab w:val="center" w:pos="4252"/>
        <w:tab w:val="right" w:pos="8504"/>
      </w:tabs>
      <w:snapToGrid w:val="0"/>
    </w:pPr>
  </w:style>
  <w:style w:type="character" w:styleId="a6">
    <w:name w:val="page number"/>
    <w:basedOn w:val="a0"/>
    <w:rsid w:val="00A53249"/>
  </w:style>
  <w:style w:type="table" w:styleId="a7">
    <w:name w:val="Table Grid"/>
    <w:basedOn w:val="a1"/>
    <w:rsid w:val="006A10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CA2180"/>
  </w:style>
  <w:style w:type="paragraph" w:styleId="Web">
    <w:name w:val="Normal (Web)"/>
    <w:basedOn w:val="a"/>
    <w:uiPriority w:val="99"/>
    <w:rsid w:val="007B5DE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Hyperlink"/>
    <w:rsid w:val="007B5DE1"/>
    <w:rPr>
      <w:strike w:val="0"/>
      <w:dstrike w:val="0"/>
      <w:color w:val="3462B7"/>
      <w:u w:val="none"/>
      <w:effect w:val="none"/>
    </w:rPr>
  </w:style>
  <w:style w:type="paragraph" w:styleId="aa">
    <w:name w:val="Plain Text"/>
    <w:basedOn w:val="a"/>
    <w:rsid w:val="003D7AC6"/>
    <w:rPr>
      <w:rFonts w:ascii="ＭＳ 明朝" w:hAnsi="Courier New" w:cs="Courier New"/>
      <w:szCs w:val="21"/>
    </w:rPr>
  </w:style>
  <w:style w:type="paragraph" w:styleId="ab">
    <w:name w:val="List Paragraph"/>
    <w:basedOn w:val="a"/>
    <w:uiPriority w:val="34"/>
    <w:qFormat/>
    <w:rsid w:val="002C370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07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F7A3F"/>
    <w:rPr>
      <w:rFonts w:ascii="Arial" w:eastAsia="ＭＳ ゴシック" w:hAnsi="Arial"/>
      <w:sz w:val="18"/>
      <w:szCs w:val="18"/>
    </w:rPr>
  </w:style>
  <w:style w:type="paragraph" w:styleId="a4">
    <w:name w:val="header"/>
    <w:basedOn w:val="a"/>
    <w:rsid w:val="00A53249"/>
    <w:pPr>
      <w:tabs>
        <w:tab w:val="center" w:pos="4252"/>
        <w:tab w:val="right" w:pos="8504"/>
      </w:tabs>
      <w:snapToGrid w:val="0"/>
    </w:pPr>
  </w:style>
  <w:style w:type="paragraph" w:styleId="a5">
    <w:name w:val="footer"/>
    <w:basedOn w:val="a"/>
    <w:rsid w:val="00A53249"/>
    <w:pPr>
      <w:tabs>
        <w:tab w:val="center" w:pos="4252"/>
        <w:tab w:val="right" w:pos="8504"/>
      </w:tabs>
      <w:snapToGrid w:val="0"/>
    </w:pPr>
  </w:style>
  <w:style w:type="character" w:styleId="a6">
    <w:name w:val="page number"/>
    <w:basedOn w:val="a0"/>
    <w:rsid w:val="00A53249"/>
  </w:style>
  <w:style w:type="table" w:styleId="a7">
    <w:name w:val="Table Grid"/>
    <w:basedOn w:val="a1"/>
    <w:rsid w:val="006A10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CA2180"/>
  </w:style>
  <w:style w:type="paragraph" w:styleId="Web">
    <w:name w:val="Normal (Web)"/>
    <w:basedOn w:val="a"/>
    <w:uiPriority w:val="99"/>
    <w:rsid w:val="007B5DE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Hyperlink"/>
    <w:rsid w:val="007B5DE1"/>
    <w:rPr>
      <w:strike w:val="0"/>
      <w:dstrike w:val="0"/>
      <w:color w:val="3462B7"/>
      <w:u w:val="none"/>
      <w:effect w:val="none"/>
    </w:rPr>
  </w:style>
  <w:style w:type="paragraph" w:styleId="aa">
    <w:name w:val="Plain Text"/>
    <w:basedOn w:val="a"/>
    <w:rsid w:val="003D7AC6"/>
    <w:rPr>
      <w:rFonts w:ascii="ＭＳ 明朝" w:hAnsi="Courier New" w:cs="Courier New"/>
      <w:szCs w:val="21"/>
    </w:rPr>
  </w:style>
  <w:style w:type="paragraph" w:styleId="ab">
    <w:name w:val="List Paragraph"/>
    <w:basedOn w:val="a"/>
    <w:uiPriority w:val="34"/>
    <w:qFormat/>
    <w:rsid w:val="002C37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5155">
      <w:bodyDiv w:val="1"/>
      <w:marLeft w:val="0"/>
      <w:marRight w:val="0"/>
      <w:marTop w:val="0"/>
      <w:marBottom w:val="0"/>
      <w:divBdr>
        <w:top w:val="none" w:sz="0" w:space="0" w:color="auto"/>
        <w:left w:val="none" w:sz="0" w:space="0" w:color="auto"/>
        <w:bottom w:val="none" w:sz="0" w:space="0" w:color="auto"/>
        <w:right w:val="none" w:sz="0" w:space="0" w:color="auto"/>
      </w:divBdr>
    </w:div>
    <w:div w:id="82266436">
      <w:bodyDiv w:val="1"/>
      <w:marLeft w:val="0"/>
      <w:marRight w:val="0"/>
      <w:marTop w:val="0"/>
      <w:marBottom w:val="0"/>
      <w:divBdr>
        <w:top w:val="none" w:sz="0" w:space="0" w:color="auto"/>
        <w:left w:val="none" w:sz="0" w:space="0" w:color="auto"/>
        <w:bottom w:val="none" w:sz="0" w:space="0" w:color="auto"/>
        <w:right w:val="none" w:sz="0" w:space="0" w:color="auto"/>
      </w:divBdr>
      <w:divsChild>
        <w:div w:id="888956625">
          <w:marLeft w:val="0"/>
          <w:marRight w:val="0"/>
          <w:marTop w:val="0"/>
          <w:marBottom w:val="0"/>
          <w:divBdr>
            <w:top w:val="none" w:sz="0" w:space="0" w:color="auto"/>
            <w:left w:val="none" w:sz="0" w:space="0" w:color="auto"/>
            <w:bottom w:val="none" w:sz="0" w:space="0" w:color="auto"/>
            <w:right w:val="none" w:sz="0" w:space="0" w:color="auto"/>
          </w:divBdr>
          <w:divsChild>
            <w:div w:id="948271260">
              <w:marLeft w:val="0"/>
              <w:marRight w:val="0"/>
              <w:marTop w:val="0"/>
              <w:marBottom w:val="0"/>
              <w:divBdr>
                <w:top w:val="none" w:sz="0" w:space="0" w:color="auto"/>
                <w:left w:val="none" w:sz="0" w:space="0" w:color="auto"/>
                <w:bottom w:val="none" w:sz="0" w:space="0" w:color="auto"/>
                <w:right w:val="none" w:sz="0" w:space="0" w:color="auto"/>
              </w:divBdr>
            </w:div>
            <w:div w:id="108942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3581">
      <w:bodyDiv w:val="1"/>
      <w:marLeft w:val="0"/>
      <w:marRight w:val="0"/>
      <w:marTop w:val="0"/>
      <w:marBottom w:val="0"/>
      <w:divBdr>
        <w:top w:val="none" w:sz="0" w:space="0" w:color="auto"/>
        <w:left w:val="none" w:sz="0" w:space="0" w:color="auto"/>
        <w:bottom w:val="none" w:sz="0" w:space="0" w:color="auto"/>
        <w:right w:val="none" w:sz="0" w:space="0" w:color="auto"/>
      </w:divBdr>
    </w:div>
    <w:div w:id="175466352">
      <w:bodyDiv w:val="1"/>
      <w:marLeft w:val="0"/>
      <w:marRight w:val="0"/>
      <w:marTop w:val="0"/>
      <w:marBottom w:val="0"/>
      <w:divBdr>
        <w:top w:val="none" w:sz="0" w:space="0" w:color="auto"/>
        <w:left w:val="none" w:sz="0" w:space="0" w:color="auto"/>
        <w:bottom w:val="none" w:sz="0" w:space="0" w:color="auto"/>
        <w:right w:val="none" w:sz="0" w:space="0" w:color="auto"/>
      </w:divBdr>
      <w:divsChild>
        <w:div w:id="1924487488">
          <w:marLeft w:val="0"/>
          <w:marRight w:val="0"/>
          <w:marTop w:val="0"/>
          <w:marBottom w:val="0"/>
          <w:divBdr>
            <w:top w:val="none" w:sz="0" w:space="0" w:color="auto"/>
            <w:left w:val="none" w:sz="0" w:space="0" w:color="auto"/>
            <w:bottom w:val="none" w:sz="0" w:space="0" w:color="auto"/>
            <w:right w:val="none" w:sz="0" w:space="0" w:color="auto"/>
          </w:divBdr>
          <w:divsChild>
            <w:div w:id="984698862">
              <w:marLeft w:val="0"/>
              <w:marRight w:val="0"/>
              <w:marTop w:val="0"/>
              <w:marBottom w:val="0"/>
              <w:divBdr>
                <w:top w:val="none" w:sz="0" w:space="0" w:color="auto"/>
                <w:left w:val="none" w:sz="0" w:space="0" w:color="auto"/>
                <w:bottom w:val="none" w:sz="0" w:space="0" w:color="auto"/>
                <w:right w:val="none" w:sz="0" w:space="0" w:color="auto"/>
              </w:divBdr>
            </w:div>
            <w:div w:id="1319963557">
              <w:marLeft w:val="0"/>
              <w:marRight w:val="0"/>
              <w:marTop w:val="0"/>
              <w:marBottom w:val="0"/>
              <w:divBdr>
                <w:top w:val="none" w:sz="0" w:space="0" w:color="auto"/>
                <w:left w:val="none" w:sz="0" w:space="0" w:color="auto"/>
                <w:bottom w:val="none" w:sz="0" w:space="0" w:color="auto"/>
                <w:right w:val="none" w:sz="0" w:space="0" w:color="auto"/>
              </w:divBdr>
            </w:div>
            <w:div w:id="20866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8368">
      <w:bodyDiv w:val="1"/>
      <w:marLeft w:val="0"/>
      <w:marRight w:val="0"/>
      <w:marTop w:val="0"/>
      <w:marBottom w:val="0"/>
      <w:divBdr>
        <w:top w:val="none" w:sz="0" w:space="0" w:color="auto"/>
        <w:left w:val="none" w:sz="0" w:space="0" w:color="auto"/>
        <w:bottom w:val="none" w:sz="0" w:space="0" w:color="auto"/>
        <w:right w:val="none" w:sz="0" w:space="0" w:color="auto"/>
      </w:divBdr>
    </w:div>
    <w:div w:id="211163270">
      <w:bodyDiv w:val="1"/>
      <w:marLeft w:val="0"/>
      <w:marRight w:val="0"/>
      <w:marTop w:val="0"/>
      <w:marBottom w:val="0"/>
      <w:divBdr>
        <w:top w:val="none" w:sz="0" w:space="0" w:color="auto"/>
        <w:left w:val="none" w:sz="0" w:space="0" w:color="auto"/>
        <w:bottom w:val="none" w:sz="0" w:space="0" w:color="auto"/>
        <w:right w:val="none" w:sz="0" w:space="0" w:color="auto"/>
      </w:divBdr>
    </w:div>
    <w:div w:id="244148765">
      <w:bodyDiv w:val="1"/>
      <w:marLeft w:val="0"/>
      <w:marRight w:val="0"/>
      <w:marTop w:val="0"/>
      <w:marBottom w:val="0"/>
      <w:divBdr>
        <w:top w:val="none" w:sz="0" w:space="0" w:color="auto"/>
        <w:left w:val="none" w:sz="0" w:space="0" w:color="auto"/>
        <w:bottom w:val="none" w:sz="0" w:space="0" w:color="auto"/>
        <w:right w:val="none" w:sz="0" w:space="0" w:color="auto"/>
      </w:divBdr>
    </w:div>
    <w:div w:id="250085723">
      <w:bodyDiv w:val="1"/>
      <w:marLeft w:val="0"/>
      <w:marRight w:val="0"/>
      <w:marTop w:val="0"/>
      <w:marBottom w:val="0"/>
      <w:divBdr>
        <w:top w:val="none" w:sz="0" w:space="0" w:color="auto"/>
        <w:left w:val="none" w:sz="0" w:space="0" w:color="auto"/>
        <w:bottom w:val="none" w:sz="0" w:space="0" w:color="auto"/>
        <w:right w:val="none" w:sz="0" w:space="0" w:color="auto"/>
      </w:divBdr>
      <w:divsChild>
        <w:div w:id="1793742224">
          <w:marLeft w:val="0"/>
          <w:marRight w:val="0"/>
          <w:marTop w:val="0"/>
          <w:marBottom w:val="0"/>
          <w:divBdr>
            <w:top w:val="none" w:sz="0" w:space="0" w:color="auto"/>
            <w:left w:val="none" w:sz="0" w:space="0" w:color="auto"/>
            <w:bottom w:val="none" w:sz="0" w:space="0" w:color="auto"/>
            <w:right w:val="none" w:sz="0" w:space="0" w:color="auto"/>
          </w:divBdr>
          <w:divsChild>
            <w:div w:id="1214999696">
              <w:marLeft w:val="0"/>
              <w:marRight w:val="0"/>
              <w:marTop w:val="0"/>
              <w:marBottom w:val="0"/>
              <w:divBdr>
                <w:top w:val="none" w:sz="0" w:space="0" w:color="auto"/>
                <w:left w:val="none" w:sz="0" w:space="0" w:color="auto"/>
                <w:bottom w:val="none" w:sz="0" w:space="0" w:color="auto"/>
                <w:right w:val="none" w:sz="0" w:space="0" w:color="auto"/>
              </w:divBdr>
            </w:div>
            <w:div w:id="191478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972">
      <w:bodyDiv w:val="1"/>
      <w:marLeft w:val="0"/>
      <w:marRight w:val="0"/>
      <w:marTop w:val="0"/>
      <w:marBottom w:val="0"/>
      <w:divBdr>
        <w:top w:val="none" w:sz="0" w:space="0" w:color="auto"/>
        <w:left w:val="none" w:sz="0" w:space="0" w:color="auto"/>
        <w:bottom w:val="none" w:sz="0" w:space="0" w:color="auto"/>
        <w:right w:val="none" w:sz="0" w:space="0" w:color="auto"/>
      </w:divBdr>
    </w:div>
    <w:div w:id="272858470">
      <w:bodyDiv w:val="1"/>
      <w:marLeft w:val="0"/>
      <w:marRight w:val="0"/>
      <w:marTop w:val="0"/>
      <w:marBottom w:val="0"/>
      <w:divBdr>
        <w:top w:val="none" w:sz="0" w:space="0" w:color="auto"/>
        <w:left w:val="none" w:sz="0" w:space="0" w:color="auto"/>
        <w:bottom w:val="none" w:sz="0" w:space="0" w:color="auto"/>
        <w:right w:val="none" w:sz="0" w:space="0" w:color="auto"/>
      </w:divBdr>
      <w:divsChild>
        <w:div w:id="1297565184">
          <w:marLeft w:val="0"/>
          <w:marRight w:val="0"/>
          <w:marTop w:val="0"/>
          <w:marBottom w:val="0"/>
          <w:divBdr>
            <w:top w:val="none" w:sz="0" w:space="0" w:color="auto"/>
            <w:left w:val="none" w:sz="0" w:space="0" w:color="auto"/>
            <w:bottom w:val="none" w:sz="0" w:space="0" w:color="auto"/>
            <w:right w:val="none" w:sz="0" w:space="0" w:color="auto"/>
          </w:divBdr>
          <w:divsChild>
            <w:div w:id="334302391">
              <w:marLeft w:val="0"/>
              <w:marRight w:val="0"/>
              <w:marTop w:val="0"/>
              <w:marBottom w:val="0"/>
              <w:divBdr>
                <w:top w:val="none" w:sz="0" w:space="0" w:color="auto"/>
                <w:left w:val="none" w:sz="0" w:space="0" w:color="auto"/>
                <w:bottom w:val="none" w:sz="0" w:space="0" w:color="auto"/>
                <w:right w:val="none" w:sz="0" w:space="0" w:color="auto"/>
              </w:divBdr>
            </w:div>
            <w:div w:id="141308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5419">
      <w:bodyDiv w:val="1"/>
      <w:marLeft w:val="0"/>
      <w:marRight w:val="0"/>
      <w:marTop w:val="0"/>
      <w:marBottom w:val="0"/>
      <w:divBdr>
        <w:top w:val="none" w:sz="0" w:space="0" w:color="auto"/>
        <w:left w:val="none" w:sz="0" w:space="0" w:color="auto"/>
        <w:bottom w:val="none" w:sz="0" w:space="0" w:color="auto"/>
        <w:right w:val="none" w:sz="0" w:space="0" w:color="auto"/>
      </w:divBdr>
    </w:div>
    <w:div w:id="321783473">
      <w:bodyDiv w:val="1"/>
      <w:marLeft w:val="0"/>
      <w:marRight w:val="0"/>
      <w:marTop w:val="0"/>
      <w:marBottom w:val="0"/>
      <w:divBdr>
        <w:top w:val="none" w:sz="0" w:space="0" w:color="auto"/>
        <w:left w:val="none" w:sz="0" w:space="0" w:color="auto"/>
        <w:bottom w:val="none" w:sz="0" w:space="0" w:color="auto"/>
        <w:right w:val="none" w:sz="0" w:space="0" w:color="auto"/>
      </w:divBdr>
    </w:div>
    <w:div w:id="333923457">
      <w:bodyDiv w:val="1"/>
      <w:marLeft w:val="0"/>
      <w:marRight w:val="0"/>
      <w:marTop w:val="0"/>
      <w:marBottom w:val="0"/>
      <w:divBdr>
        <w:top w:val="none" w:sz="0" w:space="0" w:color="auto"/>
        <w:left w:val="none" w:sz="0" w:space="0" w:color="auto"/>
        <w:bottom w:val="none" w:sz="0" w:space="0" w:color="auto"/>
        <w:right w:val="none" w:sz="0" w:space="0" w:color="auto"/>
      </w:divBdr>
    </w:div>
    <w:div w:id="335693112">
      <w:bodyDiv w:val="1"/>
      <w:marLeft w:val="0"/>
      <w:marRight w:val="0"/>
      <w:marTop w:val="0"/>
      <w:marBottom w:val="0"/>
      <w:divBdr>
        <w:top w:val="none" w:sz="0" w:space="0" w:color="auto"/>
        <w:left w:val="none" w:sz="0" w:space="0" w:color="auto"/>
        <w:bottom w:val="none" w:sz="0" w:space="0" w:color="auto"/>
        <w:right w:val="none" w:sz="0" w:space="0" w:color="auto"/>
      </w:divBdr>
    </w:div>
    <w:div w:id="422066363">
      <w:bodyDiv w:val="1"/>
      <w:marLeft w:val="0"/>
      <w:marRight w:val="0"/>
      <w:marTop w:val="0"/>
      <w:marBottom w:val="0"/>
      <w:divBdr>
        <w:top w:val="none" w:sz="0" w:space="0" w:color="auto"/>
        <w:left w:val="none" w:sz="0" w:space="0" w:color="auto"/>
        <w:bottom w:val="none" w:sz="0" w:space="0" w:color="auto"/>
        <w:right w:val="none" w:sz="0" w:space="0" w:color="auto"/>
      </w:divBdr>
    </w:div>
    <w:div w:id="444345378">
      <w:bodyDiv w:val="1"/>
      <w:marLeft w:val="0"/>
      <w:marRight w:val="0"/>
      <w:marTop w:val="0"/>
      <w:marBottom w:val="0"/>
      <w:divBdr>
        <w:top w:val="none" w:sz="0" w:space="0" w:color="auto"/>
        <w:left w:val="none" w:sz="0" w:space="0" w:color="auto"/>
        <w:bottom w:val="none" w:sz="0" w:space="0" w:color="auto"/>
        <w:right w:val="none" w:sz="0" w:space="0" w:color="auto"/>
      </w:divBdr>
      <w:divsChild>
        <w:div w:id="734083804">
          <w:marLeft w:val="0"/>
          <w:marRight w:val="0"/>
          <w:marTop w:val="0"/>
          <w:marBottom w:val="0"/>
          <w:divBdr>
            <w:top w:val="none" w:sz="0" w:space="0" w:color="auto"/>
            <w:left w:val="none" w:sz="0" w:space="0" w:color="auto"/>
            <w:bottom w:val="none" w:sz="0" w:space="0" w:color="auto"/>
            <w:right w:val="none" w:sz="0" w:space="0" w:color="auto"/>
          </w:divBdr>
          <w:divsChild>
            <w:div w:id="611743954">
              <w:marLeft w:val="0"/>
              <w:marRight w:val="0"/>
              <w:marTop w:val="0"/>
              <w:marBottom w:val="0"/>
              <w:divBdr>
                <w:top w:val="none" w:sz="0" w:space="0" w:color="auto"/>
                <w:left w:val="none" w:sz="0" w:space="0" w:color="auto"/>
                <w:bottom w:val="none" w:sz="0" w:space="0" w:color="auto"/>
                <w:right w:val="none" w:sz="0" w:space="0" w:color="auto"/>
              </w:divBdr>
            </w:div>
            <w:div w:id="1044134884">
              <w:marLeft w:val="0"/>
              <w:marRight w:val="0"/>
              <w:marTop w:val="0"/>
              <w:marBottom w:val="0"/>
              <w:divBdr>
                <w:top w:val="none" w:sz="0" w:space="0" w:color="auto"/>
                <w:left w:val="none" w:sz="0" w:space="0" w:color="auto"/>
                <w:bottom w:val="none" w:sz="0" w:space="0" w:color="auto"/>
                <w:right w:val="none" w:sz="0" w:space="0" w:color="auto"/>
              </w:divBdr>
            </w:div>
            <w:div w:id="20217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3801">
      <w:bodyDiv w:val="1"/>
      <w:marLeft w:val="0"/>
      <w:marRight w:val="0"/>
      <w:marTop w:val="0"/>
      <w:marBottom w:val="0"/>
      <w:divBdr>
        <w:top w:val="none" w:sz="0" w:space="0" w:color="auto"/>
        <w:left w:val="none" w:sz="0" w:space="0" w:color="auto"/>
        <w:bottom w:val="none" w:sz="0" w:space="0" w:color="auto"/>
        <w:right w:val="none" w:sz="0" w:space="0" w:color="auto"/>
      </w:divBdr>
      <w:divsChild>
        <w:div w:id="936596376">
          <w:marLeft w:val="0"/>
          <w:marRight w:val="0"/>
          <w:marTop w:val="0"/>
          <w:marBottom w:val="0"/>
          <w:divBdr>
            <w:top w:val="none" w:sz="0" w:space="0" w:color="auto"/>
            <w:left w:val="none" w:sz="0" w:space="0" w:color="auto"/>
            <w:bottom w:val="none" w:sz="0" w:space="0" w:color="auto"/>
            <w:right w:val="none" w:sz="0" w:space="0" w:color="auto"/>
          </w:divBdr>
          <w:divsChild>
            <w:div w:id="1334645237">
              <w:marLeft w:val="0"/>
              <w:marRight w:val="0"/>
              <w:marTop w:val="0"/>
              <w:marBottom w:val="0"/>
              <w:divBdr>
                <w:top w:val="none" w:sz="0" w:space="0" w:color="auto"/>
                <w:left w:val="none" w:sz="0" w:space="0" w:color="auto"/>
                <w:bottom w:val="none" w:sz="0" w:space="0" w:color="auto"/>
                <w:right w:val="none" w:sz="0" w:space="0" w:color="auto"/>
              </w:divBdr>
            </w:div>
            <w:div w:id="1804345281">
              <w:marLeft w:val="0"/>
              <w:marRight w:val="0"/>
              <w:marTop w:val="0"/>
              <w:marBottom w:val="0"/>
              <w:divBdr>
                <w:top w:val="none" w:sz="0" w:space="0" w:color="auto"/>
                <w:left w:val="none" w:sz="0" w:space="0" w:color="auto"/>
                <w:bottom w:val="none" w:sz="0" w:space="0" w:color="auto"/>
                <w:right w:val="none" w:sz="0" w:space="0" w:color="auto"/>
              </w:divBdr>
            </w:div>
            <w:div w:id="190945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6153">
      <w:bodyDiv w:val="1"/>
      <w:marLeft w:val="0"/>
      <w:marRight w:val="0"/>
      <w:marTop w:val="0"/>
      <w:marBottom w:val="0"/>
      <w:divBdr>
        <w:top w:val="none" w:sz="0" w:space="0" w:color="auto"/>
        <w:left w:val="none" w:sz="0" w:space="0" w:color="auto"/>
        <w:bottom w:val="none" w:sz="0" w:space="0" w:color="auto"/>
        <w:right w:val="none" w:sz="0" w:space="0" w:color="auto"/>
      </w:divBdr>
    </w:div>
    <w:div w:id="534926901">
      <w:bodyDiv w:val="1"/>
      <w:marLeft w:val="0"/>
      <w:marRight w:val="0"/>
      <w:marTop w:val="0"/>
      <w:marBottom w:val="0"/>
      <w:divBdr>
        <w:top w:val="none" w:sz="0" w:space="0" w:color="auto"/>
        <w:left w:val="none" w:sz="0" w:space="0" w:color="auto"/>
        <w:bottom w:val="none" w:sz="0" w:space="0" w:color="auto"/>
        <w:right w:val="none" w:sz="0" w:space="0" w:color="auto"/>
      </w:divBdr>
      <w:divsChild>
        <w:div w:id="123548700">
          <w:marLeft w:val="300"/>
          <w:marRight w:val="300"/>
          <w:marTop w:val="0"/>
          <w:marBottom w:val="0"/>
          <w:divBdr>
            <w:top w:val="none" w:sz="0" w:space="0" w:color="auto"/>
            <w:left w:val="none" w:sz="0" w:space="0" w:color="auto"/>
            <w:bottom w:val="none" w:sz="0" w:space="0" w:color="auto"/>
            <w:right w:val="none" w:sz="0" w:space="0" w:color="auto"/>
          </w:divBdr>
          <w:divsChild>
            <w:div w:id="426075810">
              <w:marLeft w:val="120"/>
              <w:marRight w:val="0"/>
              <w:marTop w:val="150"/>
              <w:marBottom w:val="0"/>
              <w:divBdr>
                <w:top w:val="none" w:sz="0" w:space="0" w:color="auto"/>
                <w:left w:val="none" w:sz="0" w:space="0" w:color="auto"/>
                <w:bottom w:val="none" w:sz="0" w:space="0" w:color="auto"/>
                <w:right w:val="none" w:sz="0" w:space="0" w:color="auto"/>
              </w:divBdr>
              <w:divsChild>
                <w:div w:id="330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18820">
      <w:bodyDiv w:val="1"/>
      <w:marLeft w:val="0"/>
      <w:marRight w:val="0"/>
      <w:marTop w:val="0"/>
      <w:marBottom w:val="0"/>
      <w:divBdr>
        <w:top w:val="none" w:sz="0" w:space="0" w:color="auto"/>
        <w:left w:val="none" w:sz="0" w:space="0" w:color="auto"/>
        <w:bottom w:val="none" w:sz="0" w:space="0" w:color="auto"/>
        <w:right w:val="none" w:sz="0" w:space="0" w:color="auto"/>
      </w:divBdr>
    </w:div>
    <w:div w:id="665010813">
      <w:bodyDiv w:val="1"/>
      <w:marLeft w:val="0"/>
      <w:marRight w:val="0"/>
      <w:marTop w:val="0"/>
      <w:marBottom w:val="0"/>
      <w:divBdr>
        <w:top w:val="none" w:sz="0" w:space="0" w:color="auto"/>
        <w:left w:val="none" w:sz="0" w:space="0" w:color="auto"/>
        <w:bottom w:val="none" w:sz="0" w:space="0" w:color="auto"/>
        <w:right w:val="none" w:sz="0" w:space="0" w:color="auto"/>
      </w:divBdr>
      <w:divsChild>
        <w:div w:id="772361122">
          <w:marLeft w:val="0"/>
          <w:marRight w:val="0"/>
          <w:marTop w:val="0"/>
          <w:marBottom w:val="0"/>
          <w:divBdr>
            <w:top w:val="none" w:sz="0" w:space="0" w:color="auto"/>
            <w:left w:val="none" w:sz="0" w:space="0" w:color="auto"/>
            <w:bottom w:val="none" w:sz="0" w:space="0" w:color="auto"/>
            <w:right w:val="none" w:sz="0" w:space="0" w:color="auto"/>
          </w:divBdr>
          <w:divsChild>
            <w:div w:id="5524466">
              <w:marLeft w:val="0"/>
              <w:marRight w:val="0"/>
              <w:marTop w:val="0"/>
              <w:marBottom w:val="0"/>
              <w:divBdr>
                <w:top w:val="none" w:sz="0" w:space="0" w:color="auto"/>
                <w:left w:val="none" w:sz="0" w:space="0" w:color="auto"/>
                <w:bottom w:val="none" w:sz="0" w:space="0" w:color="auto"/>
                <w:right w:val="none" w:sz="0" w:space="0" w:color="auto"/>
              </w:divBdr>
            </w:div>
            <w:div w:id="71979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7239">
      <w:bodyDiv w:val="1"/>
      <w:marLeft w:val="0"/>
      <w:marRight w:val="0"/>
      <w:marTop w:val="0"/>
      <w:marBottom w:val="0"/>
      <w:divBdr>
        <w:top w:val="none" w:sz="0" w:space="0" w:color="auto"/>
        <w:left w:val="none" w:sz="0" w:space="0" w:color="auto"/>
        <w:bottom w:val="none" w:sz="0" w:space="0" w:color="auto"/>
        <w:right w:val="none" w:sz="0" w:space="0" w:color="auto"/>
      </w:divBdr>
      <w:divsChild>
        <w:div w:id="500509954">
          <w:marLeft w:val="0"/>
          <w:marRight w:val="0"/>
          <w:marTop w:val="0"/>
          <w:marBottom w:val="0"/>
          <w:divBdr>
            <w:top w:val="none" w:sz="0" w:space="0" w:color="auto"/>
            <w:left w:val="none" w:sz="0" w:space="0" w:color="auto"/>
            <w:bottom w:val="none" w:sz="0" w:space="0" w:color="auto"/>
            <w:right w:val="none" w:sz="0" w:space="0" w:color="auto"/>
          </w:divBdr>
          <w:divsChild>
            <w:div w:id="4983987">
              <w:marLeft w:val="0"/>
              <w:marRight w:val="0"/>
              <w:marTop w:val="0"/>
              <w:marBottom w:val="0"/>
              <w:divBdr>
                <w:top w:val="none" w:sz="0" w:space="0" w:color="auto"/>
                <w:left w:val="none" w:sz="0" w:space="0" w:color="auto"/>
                <w:bottom w:val="none" w:sz="0" w:space="0" w:color="auto"/>
                <w:right w:val="none" w:sz="0" w:space="0" w:color="auto"/>
              </w:divBdr>
            </w:div>
            <w:div w:id="125786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48235">
      <w:bodyDiv w:val="1"/>
      <w:marLeft w:val="0"/>
      <w:marRight w:val="0"/>
      <w:marTop w:val="0"/>
      <w:marBottom w:val="0"/>
      <w:divBdr>
        <w:top w:val="none" w:sz="0" w:space="0" w:color="auto"/>
        <w:left w:val="none" w:sz="0" w:space="0" w:color="auto"/>
        <w:bottom w:val="none" w:sz="0" w:space="0" w:color="auto"/>
        <w:right w:val="none" w:sz="0" w:space="0" w:color="auto"/>
      </w:divBdr>
      <w:divsChild>
        <w:div w:id="646740468">
          <w:marLeft w:val="0"/>
          <w:marRight w:val="0"/>
          <w:marTop w:val="0"/>
          <w:marBottom w:val="0"/>
          <w:divBdr>
            <w:top w:val="none" w:sz="0" w:space="0" w:color="auto"/>
            <w:left w:val="none" w:sz="0" w:space="0" w:color="auto"/>
            <w:bottom w:val="none" w:sz="0" w:space="0" w:color="auto"/>
            <w:right w:val="none" w:sz="0" w:space="0" w:color="auto"/>
          </w:divBdr>
          <w:divsChild>
            <w:div w:id="223639231">
              <w:marLeft w:val="0"/>
              <w:marRight w:val="0"/>
              <w:marTop w:val="0"/>
              <w:marBottom w:val="0"/>
              <w:divBdr>
                <w:top w:val="none" w:sz="0" w:space="0" w:color="auto"/>
                <w:left w:val="none" w:sz="0" w:space="0" w:color="auto"/>
                <w:bottom w:val="none" w:sz="0" w:space="0" w:color="auto"/>
                <w:right w:val="none" w:sz="0" w:space="0" w:color="auto"/>
              </w:divBdr>
            </w:div>
            <w:div w:id="201795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1852">
      <w:bodyDiv w:val="1"/>
      <w:marLeft w:val="0"/>
      <w:marRight w:val="0"/>
      <w:marTop w:val="0"/>
      <w:marBottom w:val="0"/>
      <w:divBdr>
        <w:top w:val="none" w:sz="0" w:space="0" w:color="auto"/>
        <w:left w:val="none" w:sz="0" w:space="0" w:color="auto"/>
        <w:bottom w:val="none" w:sz="0" w:space="0" w:color="auto"/>
        <w:right w:val="none" w:sz="0" w:space="0" w:color="auto"/>
      </w:divBdr>
    </w:div>
    <w:div w:id="697388254">
      <w:bodyDiv w:val="1"/>
      <w:marLeft w:val="0"/>
      <w:marRight w:val="0"/>
      <w:marTop w:val="0"/>
      <w:marBottom w:val="0"/>
      <w:divBdr>
        <w:top w:val="none" w:sz="0" w:space="0" w:color="auto"/>
        <w:left w:val="none" w:sz="0" w:space="0" w:color="auto"/>
        <w:bottom w:val="none" w:sz="0" w:space="0" w:color="auto"/>
        <w:right w:val="none" w:sz="0" w:space="0" w:color="auto"/>
      </w:divBdr>
      <w:divsChild>
        <w:div w:id="334772492">
          <w:marLeft w:val="0"/>
          <w:marRight w:val="0"/>
          <w:marTop w:val="0"/>
          <w:marBottom w:val="0"/>
          <w:divBdr>
            <w:top w:val="none" w:sz="0" w:space="0" w:color="auto"/>
            <w:left w:val="none" w:sz="0" w:space="0" w:color="auto"/>
            <w:bottom w:val="none" w:sz="0" w:space="0" w:color="auto"/>
            <w:right w:val="none" w:sz="0" w:space="0" w:color="auto"/>
          </w:divBdr>
          <w:divsChild>
            <w:div w:id="686295615">
              <w:marLeft w:val="0"/>
              <w:marRight w:val="0"/>
              <w:marTop w:val="0"/>
              <w:marBottom w:val="0"/>
              <w:divBdr>
                <w:top w:val="none" w:sz="0" w:space="0" w:color="auto"/>
                <w:left w:val="none" w:sz="0" w:space="0" w:color="auto"/>
                <w:bottom w:val="none" w:sz="0" w:space="0" w:color="auto"/>
                <w:right w:val="none" w:sz="0" w:space="0" w:color="auto"/>
              </w:divBdr>
            </w:div>
            <w:div w:id="695079879">
              <w:marLeft w:val="0"/>
              <w:marRight w:val="0"/>
              <w:marTop w:val="0"/>
              <w:marBottom w:val="0"/>
              <w:divBdr>
                <w:top w:val="none" w:sz="0" w:space="0" w:color="auto"/>
                <w:left w:val="none" w:sz="0" w:space="0" w:color="auto"/>
                <w:bottom w:val="none" w:sz="0" w:space="0" w:color="auto"/>
                <w:right w:val="none" w:sz="0" w:space="0" w:color="auto"/>
              </w:divBdr>
            </w:div>
            <w:div w:id="12330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91670">
      <w:bodyDiv w:val="1"/>
      <w:marLeft w:val="0"/>
      <w:marRight w:val="0"/>
      <w:marTop w:val="0"/>
      <w:marBottom w:val="0"/>
      <w:divBdr>
        <w:top w:val="none" w:sz="0" w:space="0" w:color="auto"/>
        <w:left w:val="none" w:sz="0" w:space="0" w:color="auto"/>
        <w:bottom w:val="none" w:sz="0" w:space="0" w:color="auto"/>
        <w:right w:val="none" w:sz="0" w:space="0" w:color="auto"/>
      </w:divBdr>
    </w:div>
    <w:div w:id="719522050">
      <w:bodyDiv w:val="1"/>
      <w:marLeft w:val="0"/>
      <w:marRight w:val="0"/>
      <w:marTop w:val="0"/>
      <w:marBottom w:val="0"/>
      <w:divBdr>
        <w:top w:val="none" w:sz="0" w:space="0" w:color="auto"/>
        <w:left w:val="none" w:sz="0" w:space="0" w:color="auto"/>
        <w:bottom w:val="none" w:sz="0" w:space="0" w:color="auto"/>
        <w:right w:val="none" w:sz="0" w:space="0" w:color="auto"/>
      </w:divBdr>
      <w:divsChild>
        <w:div w:id="1043941342">
          <w:marLeft w:val="0"/>
          <w:marRight w:val="0"/>
          <w:marTop w:val="0"/>
          <w:marBottom w:val="0"/>
          <w:divBdr>
            <w:top w:val="none" w:sz="0" w:space="0" w:color="auto"/>
            <w:left w:val="none" w:sz="0" w:space="0" w:color="auto"/>
            <w:bottom w:val="none" w:sz="0" w:space="0" w:color="auto"/>
            <w:right w:val="none" w:sz="0" w:space="0" w:color="auto"/>
          </w:divBdr>
          <w:divsChild>
            <w:div w:id="19401984">
              <w:marLeft w:val="0"/>
              <w:marRight w:val="0"/>
              <w:marTop w:val="0"/>
              <w:marBottom w:val="0"/>
              <w:divBdr>
                <w:top w:val="none" w:sz="0" w:space="0" w:color="auto"/>
                <w:left w:val="none" w:sz="0" w:space="0" w:color="auto"/>
                <w:bottom w:val="none" w:sz="0" w:space="0" w:color="auto"/>
                <w:right w:val="none" w:sz="0" w:space="0" w:color="auto"/>
              </w:divBdr>
            </w:div>
            <w:div w:id="1829326783">
              <w:marLeft w:val="0"/>
              <w:marRight w:val="0"/>
              <w:marTop w:val="0"/>
              <w:marBottom w:val="0"/>
              <w:divBdr>
                <w:top w:val="none" w:sz="0" w:space="0" w:color="auto"/>
                <w:left w:val="none" w:sz="0" w:space="0" w:color="auto"/>
                <w:bottom w:val="none" w:sz="0" w:space="0" w:color="auto"/>
                <w:right w:val="none" w:sz="0" w:space="0" w:color="auto"/>
              </w:divBdr>
            </w:div>
            <w:div w:id="189604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48637">
      <w:bodyDiv w:val="1"/>
      <w:marLeft w:val="0"/>
      <w:marRight w:val="0"/>
      <w:marTop w:val="0"/>
      <w:marBottom w:val="0"/>
      <w:divBdr>
        <w:top w:val="none" w:sz="0" w:space="0" w:color="auto"/>
        <w:left w:val="none" w:sz="0" w:space="0" w:color="auto"/>
        <w:bottom w:val="none" w:sz="0" w:space="0" w:color="auto"/>
        <w:right w:val="none" w:sz="0" w:space="0" w:color="auto"/>
      </w:divBdr>
      <w:divsChild>
        <w:div w:id="1954165825">
          <w:marLeft w:val="0"/>
          <w:marRight w:val="0"/>
          <w:marTop w:val="0"/>
          <w:marBottom w:val="0"/>
          <w:divBdr>
            <w:top w:val="none" w:sz="0" w:space="0" w:color="auto"/>
            <w:left w:val="none" w:sz="0" w:space="0" w:color="auto"/>
            <w:bottom w:val="none" w:sz="0" w:space="0" w:color="auto"/>
            <w:right w:val="none" w:sz="0" w:space="0" w:color="auto"/>
          </w:divBdr>
          <w:divsChild>
            <w:div w:id="1722747861">
              <w:marLeft w:val="0"/>
              <w:marRight w:val="0"/>
              <w:marTop w:val="0"/>
              <w:marBottom w:val="0"/>
              <w:divBdr>
                <w:top w:val="none" w:sz="0" w:space="0" w:color="auto"/>
                <w:left w:val="none" w:sz="0" w:space="0" w:color="auto"/>
                <w:bottom w:val="none" w:sz="0" w:space="0" w:color="auto"/>
                <w:right w:val="none" w:sz="0" w:space="0" w:color="auto"/>
              </w:divBdr>
            </w:div>
            <w:div w:id="195378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48199">
      <w:bodyDiv w:val="1"/>
      <w:marLeft w:val="0"/>
      <w:marRight w:val="0"/>
      <w:marTop w:val="0"/>
      <w:marBottom w:val="0"/>
      <w:divBdr>
        <w:top w:val="none" w:sz="0" w:space="0" w:color="auto"/>
        <w:left w:val="none" w:sz="0" w:space="0" w:color="auto"/>
        <w:bottom w:val="none" w:sz="0" w:space="0" w:color="auto"/>
        <w:right w:val="none" w:sz="0" w:space="0" w:color="auto"/>
      </w:divBdr>
    </w:div>
    <w:div w:id="997345405">
      <w:bodyDiv w:val="1"/>
      <w:marLeft w:val="0"/>
      <w:marRight w:val="0"/>
      <w:marTop w:val="0"/>
      <w:marBottom w:val="0"/>
      <w:divBdr>
        <w:top w:val="none" w:sz="0" w:space="0" w:color="auto"/>
        <w:left w:val="none" w:sz="0" w:space="0" w:color="auto"/>
        <w:bottom w:val="none" w:sz="0" w:space="0" w:color="auto"/>
        <w:right w:val="none" w:sz="0" w:space="0" w:color="auto"/>
      </w:divBdr>
      <w:divsChild>
        <w:div w:id="31811332">
          <w:marLeft w:val="0"/>
          <w:marRight w:val="0"/>
          <w:marTop w:val="0"/>
          <w:marBottom w:val="0"/>
          <w:divBdr>
            <w:top w:val="none" w:sz="0" w:space="0" w:color="auto"/>
            <w:left w:val="none" w:sz="0" w:space="0" w:color="auto"/>
            <w:bottom w:val="none" w:sz="0" w:space="0" w:color="auto"/>
            <w:right w:val="none" w:sz="0" w:space="0" w:color="auto"/>
          </w:divBdr>
          <w:divsChild>
            <w:div w:id="306324336">
              <w:marLeft w:val="0"/>
              <w:marRight w:val="0"/>
              <w:marTop w:val="0"/>
              <w:marBottom w:val="0"/>
              <w:divBdr>
                <w:top w:val="none" w:sz="0" w:space="0" w:color="auto"/>
                <w:left w:val="none" w:sz="0" w:space="0" w:color="auto"/>
                <w:bottom w:val="none" w:sz="0" w:space="0" w:color="auto"/>
                <w:right w:val="none" w:sz="0" w:space="0" w:color="auto"/>
              </w:divBdr>
            </w:div>
            <w:div w:id="161914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37893">
      <w:bodyDiv w:val="1"/>
      <w:marLeft w:val="0"/>
      <w:marRight w:val="0"/>
      <w:marTop w:val="0"/>
      <w:marBottom w:val="0"/>
      <w:divBdr>
        <w:top w:val="none" w:sz="0" w:space="0" w:color="auto"/>
        <w:left w:val="none" w:sz="0" w:space="0" w:color="auto"/>
        <w:bottom w:val="none" w:sz="0" w:space="0" w:color="auto"/>
        <w:right w:val="none" w:sz="0" w:space="0" w:color="auto"/>
      </w:divBdr>
    </w:div>
    <w:div w:id="1063720008">
      <w:bodyDiv w:val="1"/>
      <w:marLeft w:val="0"/>
      <w:marRight w:val="0"/>
      <w:marTop w:val="0"/>
      <w:marBottom w:val="0"/>
      <w:divBdr>
        <w:top w:val="none" w:sz="0" w:space="0" w:color="auto"/>
        <w:left w:val="none" w:sz="0" w:space="0" w:color="auto"/>
        <w:bottom w:val="none" w:sz="0" w:space="0" w:color="auto"/>
        <w:right w:val="none" w:sz="0" w:space="0" w:color="auto"/>
      </w:divBdr>
    </w:div>
    <w:div w:id="1140997902">
      <w:bodyDiv w:val="1"/>
      <w:marLeft w:val="0"/>
      <w:marRight w:val="0"/>
      <w:marTop w:val="0"/>
      <w:marBottom w:val="0"/>
      <w:divBdr>
        <w:top w:val="none" w:sz="0" w:space="0" w:color="auto"/>
        <w:left w:val="none" w:sz="0" w:space="0" w:color="auto"/>
        <w:bottom w:val="none" w:sz="0" w:space="0" w:color="auto"/>
        <w:right w:val="none" w:sz="0" w:space="0" w:color="auto"/>
      </w:divBdr>
    </w:div>
    <w:div w:id="1160079609">
      <w:bodyDiv w:val="1"/>
      <w:marLeft w:val="0"/>
      <w:marRight w:val="0"/>
      <w:marTop w:val="0"/>
      <w:marBottom w:val="0"/>
      <w:divBdr>
        <w:top w:val="none" w:sz="0" w:space="0" w:color="auto"/>
        <w:left w:val="none" w:sz="0" w:space="0" w:color="auto"/>
        <w:bottom w:val="none" w:sz="0" w:space="0" w:color="auto"/>
        <w:right w:val="none" w:sz="0" w:space="0" w:color="auto"/>
      </w:divBdr>
      <w:divsChild>
        <w:div w:id="618953218">
          <w:marLeft w:val="0"/>
          <w:marRight w:val="0"/>
          <w:marTop w:val="0"/>
          <w:marBottom w:val="0"/>
          <w:divBdr>
            <w:top w:val="none" w:sz="0" w:space="0" w:color="auto"/>
            <w:left w:val="none" w:sz="0" w:space="0" w:color="auto"/>
            <w:bottom w:val="none" w:sz="0" w:space="0" w:color="auto"/>
            <w:right w:val="none" w:sz="0" w:space="0" w:color="auto"/>
          </w:divBdr>
          <w:divsChild>
            <w:div w:id="174270599">
              <w:marLeft w:val="0"/>
              <w:marRight w:val="0"/>
              <w:marTop w:val="0"/>
              <w:marBottom w:val="0"/>
              <w:divBdr>
                <w:top w:val="none" w:sz="0" w:space="0" w:color="auto"/>
                <w:left w:val="none" w:sz="0" w:space="0" w:color="auto"/>
                <w:bottom w:val="none" w:sz="0" w:space="0" w:color="auto"/>
                <w:right w:val="none" w:sz="0" w:space="0" w:color="auto"/>
              </w:divBdr>
            </w:div>
            <w:div w:id="251163850">
              <w:marLeft w:val="0"/>
              <w:marRight w:val="0"/>
              <w:marTop w:val="0"/>
              <w:marBottom w:val="0"/>
              <w:divBdr>
                <w:top w:val="none" w:sz="0" w:space="0" w:color="auto"/>
                <w:left w:val="none" w:sz="0" w:space="0" w:color="auto"/>
                <w:bottom w:val="none" w:sz="0" w:space="0" w:color="auto"/>
                <w:right w:val="none" w:sz="0" w:space="0" w:color="auto"/>
              </w:divBdr>
            </w:div>
            <w:div w:id="1403868731">
              <w:marLeft w:val="0"/>
              <w:marRight w:val="0"/>
              <w:marTop w:val="0"/>
              <w:marBottom w:val="0"/>
              <w:divBdr>
                <w:top w:val="none" w:sz="0" w:space="0" w:color="auto"/>
                <w:left w:val="none" w:sz="0" w:space="0" w:color="auto"/>
                <w:bottom w:val="none" w:sz="0" w:space="0" w:color="auto"/>
                <w:right w:val="none" w:sz="0" w:space="0" w:color="auto"/>
              </w:divBdr>
            </w:div>
            <w:div w:id="20942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46215">
      <w:bodyDiv w:val="1"/>
      <w:marLeft w:val="0"/>
      <w:marRight w:val="0"/>
      <w:marTop w:val="0"/>
      <w:marBottom w:val="0"/>
      <w:divBdr>
        <w:top w:val="none" w:sz="0" w:space="0" w:color="auto"/>
        <w:left w:val="none" w:sz="0" w:space="0" w:color="auto"/>
        <w:bottom w:val="none" w:sz="0" w:space="0" w:color="auto"/>
        <w:right w:val="none" w:sz="0" w:space="0" w:color="auto"/>
      </w:divBdr>
    </w:div>
    <w:div w:id="1266310836">
      <w:bodyDiv w:val="1"/>
      <w:marLeft w:val="0"/>
      <w:marRight w:val="0"/>
      <w:marTop w:val="0"/>
      <w:marBottom w:val="0"/>
      <w:divBdr>
        <w:top w:val="none" w:sz="0" w:space="0" w:color="auto"/>
        <w:left w:val="none" w:sz="0" w:space="0" w:color="auto"/>
        <w:bottom w:val="none" w:sz="0" w:space="0" w:color="auto"/>
        <w:right w:val="none" w:sz="0" w:space="0" w:color="auto"/>
      </w:divBdr>
    </w:div>
    <w:div w:id="1267423580">
      <w:bodyDiv w:val="1"/>
      <w:marLeft w:val="0"/>
      <w:marRight w:val="0"/>
      <w:marTop w:val="0"/>
      <w:marBottom w:val="0"/>
      <w:divBdr>
        <w:top w:val="none" w:sz="0" w:space="0" w:color="auto"/>
        <w:left w:val="none" w:sz="0" w:space="0" w:color="auto"/>
        <w:bottom w:val="none" w:sz="0" w:space="0" w:color="auto"/>
        <w:right w:val="none" w:sz="0" w:space="0" w:color="auto"/>
      </w:divBdr>
      <w:divsChild>
        <w:div w:id="1347636675">
          <w:marLeft w:val="0"/>
          <w:marRight w:val="0"/>
          <w:marTop w:val="0"/>
          <w:marBottom w:val="0"/>
          <w:divBdr>
            <w:top w:val="none" w:sz="0" w:space="0" w:color="auto"/>
            <w:left w:val="none" w:sz="0" w:space="0" w:color="auto"/>
            <w:bottom w:val="none" w:sz="0" w:space="0" w:color="auto"/>
            <w:right w:val="none" w:sz="0" w:space="0" w:color="auto"/>
          </w:divBdr>
          <w:divsChild>
            <w:div w:id="971522980">
              <w:marLeft w:val="0"/>
              <w:marRight w:val="0"/>
              <w:marTop w:val="0"/>
              <w:marBottom w:val="0"/>
              <w:divBdr>
                <w:top w:val="none" w:sz="0" w:space="0" w:color="auto"/>
                <w:left w:val="none" w:sz="0" w:space="0" w:color="auto"/>
                <w:bottom w:val="none" w:sz="0" w:space="0" w:color="auto"/>
                <w:right w:val="none" w:sz="0" w:space="0" w:color="auto"/>
              </w:divBdr>
            </w:div>
            <w:div w:id="975332334">
              <w:marLeft w:val="0"/>
              <w:marRight w:val="0"/>
              <w:marTop w:val="0"/>
              <w:marBottom w:val="0"/>
              <w:divBdr>
                <w:top w:val="none" w:sz="0" w:space="0" w:color="auto"/>
                <w:left w:val="none" w:sz="0" w:space="0" w:color="auto"/>
                <w:bottom w:val="none" w:sz="0" w:space="0" w:color="auto"/>
                <w:right w:val="none" w:sz="0" w:space="0" w:color="auto"/>
              </w:divBdr>
            </w:div>
            <w:div w:id="1269390027">
              <w:marLeft w:val="0"/>
              <w:marRight w:val="0"/>
              <w:marTop w:val="0"/>
              <w:marBottom w:val="0"/>
              <w:divBdr>
                <w:top w:val="none" w:sz="0" w:space="0" w:color="auto"/>
                <w:left w:val="none" w:sz="0" w:space="0" w:color="auto"/>
                <w:bottom w:val="none" w:sz="0" w:space="0" w:color="auto"/>
                <w:right w:val="none" w:sz="0" w:space="0" w:color="auto"/>
              </w:divBdr>
            </w:div>
            <w:div w:id="203387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3427">
      <w:bodyDiv w:val="1"/>
      <w:marLeft w:val="0"/>
      <w:marRight w:val="0"/>
      <w:marTop w:val="0"/>
      <w:marBottom w:val="0"/>
      <w:divBdr>
        <w:top w:val="none" w:sz="0" w:space="0" w:color="auto"/>
        <w:left w:val="none" w:sz="0" w:space="0" w:color="auto"/>
        <w:bottom w:val="none" w:sz="0" w:space="0" w:color="auto"/>
        <w:right w:val="none" w:sz="0" w:space="0" w:color="auto"/>
      </w:divBdr>
      <w:divsChild>
        <w:div w:id="593510426">
          <w:marLeft w:val="0"/>
          <w:marRight w:val="0"/>
          <w:marTop w:val="0"/>
          <w:marBottom w:val="0"/>
          <w:divBdr>
            <w:top w:val="none" w:sz="0" w:space="0" w:color="auto"/>
            <w:left w:val="none" w:sz="0" w:space="0" w:color="auto"/>
            <w:bottom w:val="none" w:sz="0" w:space="0" w:color="auto"/>
            <w:right w:val="none" w:sz="0" w:space="0" w:color="auto"/>
          </w:divBdr>
          <w:divsChild>
            <w:div w:id="196045391">
              <w:marLeft w:val="0"/>
              <w:marRight w:val="0"/>
              <w:marTop w:val="0"/>
              <w:marBottom w:val="0"/>
              <w:divBdr>
                <w:top w:val="none" w:sz="0" w:space="0" w:color="auto"/>
                <w:left w:val="none" w:sz="0" w:space="0" w:color="auto"/>
                <w:bottom w:val="none" w:sz="0" w:space="0" w:color="auto"/>
                <w:right w:val="none" w:sz="0" w:space="0" w:color="auto"/>
              </w:divBdr>
            </w:div>
            <w:div w:id="272829547">
              <w:marLeft w:val="0"/>
              <w:marRight w:val="0"/>
              <w:marTop w:val="0"/>
              <w:marBottom w:val="0"/>
              <w:divBdr>
                <w:top w:val="none" w:sz="0" w:space="0" w:color="auto"/>
                <w:left w:val="none" w:sz="0" w:space="0" w:color="auto"/>
                <w:bottom w:val="none" w:sz="0" w:space="0" w:color="auto"/>
                <w:right w:val="none" w:sz="0" w:space="0" w:color="auto"/>
              </w:divBdr>
            </w:div>
            <w:div w:id="20090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65775">
      <w:bodyDiv w:val="1"/>
      <w:marLeft w:val="0"/>
      <w:marRight w:val="0"/>
      <w:marTop w:val="0"/>
      <w:marBottom w:val="0"/>
      <w:divBdr>
        <w:top w:val="none" w:sz="0" w:space="0" w:color="auto"/>
        <w:left w:val="none" w:sz="0" w:space="0" w:color="auto"/>
        <w:bottom w:val="none" w:sz="0" w:space="0" w:color="auto"/>
        <w:right w:val="none" w:sz="0" w:space="0" w:color="auto"/>
      </w:divBdr>
    </w:div>
    <w:div w:id="1422066283">
      <w:bodyDiv w:val="1"/>
      <w:marLeft w:val="0"/>
      <w:marRight w:val="0"/>
      <w:marTop w:val="0"/>
      <w:marBottom w:val="0"/>
      <w:divBdr>
        <w:top w:val="none" w:sz="0" w:space="0" w:color="auto"/>
        <w:left w:val="none" w:sz="0" w:space="0" w:color="auto"/>
        <w:bottom w:val="none" w:sz="0" w:space="0" w:color="auto"/>
        <w:right w:val="none" w:sz="0" w:space="0" w:color="auto"/>
      </w:divBdr>
      <w:divsChild>
        <w:div w:id="2069760820">
          <w:marLeft w:val="0"/>
          <w:marRight w:val="0"/>
          <w:marTop w:val="0"/>
          <w:marBottom w:val="0"/>
          <w:divBdr>
            <w:top w:val="none" w:sz="0" w:space="0" w:color="auto"/>
            <w:left w:val="none" w:sz="0" w:space="0" w:color="auto"/>
            <w:bottom w:val="none" w:sz="0" w:space="0" w:color="auto"/>
            <w:right w:val="none" w:sz="0" w:space="0" w:color="auto"/>
          </w:divBdr>
          <w:divsChild>
            <w:div w:id="261650034">
              <w:marLeft w:val="0"/>
              <w:marRight w:val="0"/>
              <w:marTop w:val="0"/>
              <w:marBottom w:val="0"/>
              <w:divBdr>
                <w:top w:val="none" w:sz="0" w:space="0" w:color="auto"/>
                <w:left w:val="none" w:sz="0" w:space="0" w:color="auto"/>
                <w:bottom w:val="none" w:sz="0" w:space="0" w:color="auto"/>
                <w:right w:val="none" w:sz="0" w:space="0" w:color="auto"/>
              </w:divBdr>
            </w:div>
            <w:div w:id="30593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6371">
      <w:bodyDiv w:val="1"/>
      <w:marLeft w:val="0"/>
      <w:marRight w:val="0"/>
      <w:marTop w:val="0"/>
      <w:marBottom w:val="0"/>
      <w:divBdr>
        <w:top w:val="none" w:sz="0" w:space="0" w:color="auto"/>
        <w:left w:val="none" w:sz="0" w:space="0" w:color="auto"/>
        <w:bottom w:val="none" w:sz="0" w:space="0" w:color="auto"/>
        <w:right w:val="none" w:sz="0" w:space="0" w:color="auto"/>
      </w:divBdr>
    </w:div>
    <w:div w:id="1435781132">
      <w:bodyDiv w:val="1"/>
      <w:marLeft w:val="0"/>
      <w:marRight w:val="0"/>
      <w:marTop w:val="0"/>
      <w:marBottom w:val="0"/>
      <w:divBdr>
        <w:top w:val="none" w:sz="0" w:space="0" w:color="auto"/>
        <w:left w:val="none" w:sz="0" w:space="0" w:color="auto"/>
        <w:bottom w:val="none" w:sz="0" w:space="0" w:color="auto"/>
        <w:right w:val="none" w:sz="0" w:space="0" w:color="auto"/>
      </w:divBdr>
    </w:div>
    <w:div w:id="1470591927">
      <w:bodyDiv w:val="1"/>
      <w:marLeft w:val="0"/>
      <w:marRight w:val="0"/>
      <w:marTop w:val="0"/>
      <w:marBottom w:val="0"/>
      <w:divBdr>
        <w:top w:val="none" w:sz="0" w:space="0" w:color="auto"/>
        <w:left w:val="none" w:sz="0" w:space="0" w:color="auto"/>
        <w:bottom w:val="none" w:sz="0" w:space="0" w:color="auto"/>
        <w:right w:val="none" w:sz="0" w:space="0" w:color="auto"/>
      </w:divBdr>
      <w:divsChild>
        <w:div w:id="2037658570">
          <w:marLeft w:val="0"/>
          <w:marRight w:val="0"/>
          <w:marTop w:val="0"/>
          <w:marBottom w:val="0"/>
          <w:divBdr>
            <w:top w:val="none" w:sz="0" w:space="0" w:color="auto"/>
            <w:left w:val="none" w:sz="0" w:space="0" w:color="auto"/>
            <w:bottom w:val="none" w:sz="0" w:space="0" w:color="auto"/>
            <w:right w:val="none" w:sz="0" w:space="0" w:color="auto"/>
          </w:divBdr>
          <w:divsChild>
            <w:div w:id="869956943">
              <w:marLeft w:val="0"/>
              <w:marRight w:val="0"/>
              <w:marTop w:val="0"/>
              <w:marBottom w:val="0"/>
              <w:divBdr>
                <w:top w:val="none" w:sz="0" w:space="0" w:color="auto"/>
                <w:left w:val="none" w:sz="0" w:space="0" w:color="auto"/>
                <w:bottom w:val="none" w:sz="0" w:space="0" w:color="auto"/>
                <w:right w:val="none" w:sz="0" w:space="0" w:color="auto"/>
              </w:divBdr>
            </w:div>
            <w:div w:id="18122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36087">
      <w:bodyDiv w:val="1"/>
      <w:marLeft w:val="0"/>
      <w:marRight w:val="0"/>
      <w:marTop w:val="0"/>
      <w:marBottom w:val="0"/>
      <w:divBdr>
        <w:top w:val="none" w:sz="0" w:space="0" w:color="auto"/>
        <w:left w:val="none" w:sz="0" w:space="0" w:color="auto"/>
        <w:bottom w:val="none" w:sz="0" w:space="0" w:color="auto"/>
        <w:right w:val="none" w:sz="0" w:space="0" w:color="auto"/>
      </w:divBdr>
      <w:divsChild>
        <w:div w:id="155149845">
          <w:marLeft w:val="0"/>
          <w:marRight w:val="0"/>
          <w:marTop w:val="0"/>
          <w:marBottom w:val="0"/>
          <w:divBdr>
            <w:top w:val="none" w:sz="0" w:space="0" w:color="auto"/>
            <w:left w:val="none" w:sz="0" w:space="0" w:color="auto"/>
            <w:bottom w:val="none" w:sz="0" w:space="0" w:color="auto"/>
            <w:right w:val="none" w:sz="0" w:space="0" w:color="auto"/>
          </w:divBdr>
          <w:divsChild>
            <w:div w:id="373849286">
              <w:marLeft w:val="0"/>
              <w:marRight w:val="0"/>
              <w:marTop w:val="0"/>
              <w:marBottom w:val="0"/>
              <w:divBdr>
                <w:top w:val="none" w:sz="0" w:space="0" w:color="auto"/>
                <w:left w:val="none" w:sz="0" w:space="0" w:color="auto"/>
                <w:bottom w:val="none" w:sz="0" w:space="0" w:color="auto"/>
                <w:right w:val="none" w:sz="0" w:space="0" w:color="auto"/>
              </w:divBdr>
            </w:div>
            <w:div w:id="1135954156">
              <w:marLeft w:val="0"/>
              <w:marRight w:val="0"/>
              <w:marTop w:val="0"/>
              <w:marBottom w:val="0"/>
              <w:divBdr>
                <w:top w:val="none" w:sz="0" w:space="0" w:color="auto"/>
                <w:left w:val="none" w:sz="0" w:space="0" w:color="auto"/>
                <w:bottom w:val="none" w:sz="0" w:space="0" w:color="auto"/>
                <w:right w:val="none" w:sz="0" w:space="0" w:color="auto"/>
              </w:divBdr>
            </w:div>
            <w:div w:id="149772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5823">
      <w:bodyDiv w:val="1"/>
      <w:marLeft w:val="0"/>
      <w:marRight w:val="0"/>
      <w:marTop w:val="0"/>
      <w:marBottom w:val="0"/>
      <w:divBdr>
        <w:top w:val="none" w:sz="0" w:space="0" w:color="auto"/>
        <w:left w:val="none" w:sz="0" w:space="0" w:color="auto"/>
        <w:bottom w:val="none" w:sz="0" w:space="0" w:color="auto"/>
        <w:right w:val="none" w:sz="0" w:space="0" w:color="auto"/>
      </w:divBdr>
    </w:div>
    <w:div w:id="1670598441">
      <w:bodyDiv w:val="1"/>
      <w:marLeft w:val="0"/>
      <w:marRight w:val="0"/>
      <w:marTop w:val="0"/>
      <w:marBottom w:val="0"/>
      <w:divBdr>
        <w:top w:val="none" w:sz="0" w:space="0" w:color="auto"/>
        <w:left w:val="none" w:sz="0" w:space="0" w:color="auto"/>
        <w:bottom w:val="none" w:sz="0" w:space="0" w:color="auto"/>
        <w:right w:val="none" w:sz="0" w:space="0" w:color="auto"/>
      </w:divBdr>
      <w:divsChild>
        <w:div w:id="2049985967">
          <w:marLeft w:val="0"/>
          <w:marRight w:val="0"/>
          <w:marTop w:val="0"/>
          <w:marBottom w:val="0"/>
          <w:divBdr>
            <w:top w:val="none" w:sz="0" w:space="0" w:color="auto"/>
            <w:left w:val="none" w:sz="0" w:space="0" w:color="auto"/>
            <w:bottom w:val="none" w:sz="0" w:space="0" w:color="auto"/>
            <w:right w:val="none" w:sz="0" w:space="0" w:color="auto"/>
          </w:divBdr>
          <w:divsChild>
            <w:div w:id="143159040">
              <w:marLeft w:val="0"/>
              <w:marRight w:val="0"/>
              <w:marTop w:val="0"/>
              <w:marBottom w:val="0"/>
              <w:divBdr>
                <w:top w:val="none" w:sz="0" w:space="0" w:color="auto"/>
                <w:left w:val="none" w:sz="0" w:space="0" w:color="auto"/>
                <w:bottom w:val="none" w:sz="0" w:space="0" w:color="auto"/>
                <w:right w:val="none" w:sz="0" w:space="0" w:color="auto"/>
              </w:divBdr>
            </w:div>
            <w:div w:id="190278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6338">
      <w:bodyDiv w:val="1"/>
      <w:marLeft w:val="0"/>
      <w:marRight w:val="0"/>
      <w:marTop w:val="0"/>
      <w:marBottom w:val="0"/>
      <w:divBdr>
        <w:top w:val="none" w:sz="0" w:space="0" w:color="auto"/>
        <w:left w:val="none" w:sz="0" w:space="0" w:color="auto"/>
        <w:bottom w:val="none" w:sz="0" w:space="0" w:color="auto"/>
        <w:right w:val="none" w:sz="0" w:space="0" w:color="auto"/>
      </w:divBdr>
    </w:div>
    <w:div w:id="1712460693">
      <w:bodyDiv w:val="1"/>
      <w:marLeft w:val="0"/>
      <w:marRight w:val="0"/>
      <w:marTop w:val="0"/>
      <w:marBottom w:val="0"/>
      <w:divBdr>
        <w:top w:val="none" w:sz="0" w:space="0" w:color="auto"/>
        <w:left w:val="none" w:sz="0" w:space="0" w:color="auto"/>
        <w:bottom w:val="none" w:sz="0" w:space="0" w:color="auto"/>
        <w:right w:val="none" w:sz="0" w:space="0" w:color="auto"/>
      </w:divBdr>
    </w:div>
    <w:div w:id="1737972999">
      <w:bodyDiv w:val="1"/>
      <w:marLeft w:val="0"/>
      <w:marRight w:val="0"/>
      <w:marTop w:val="0"/>
      <w:marBottom w:val="0"/>
      <w:divBdr>
        <w:top w:val="none" w:sz="0" w:space="0" w:color="auto"/>
        <w:left w:val="none" w:sz="0" w:space="0" w:color="auto"/>
        <w:bottom w:val="none" w:sz="0" w:space="0" w:color="auto"/>
        <w:right w:val="none" w:sz="0" w:space="0" w:color="auto"/>
      </w:divBdr>
      <w:divsChild>
        <w:div w:id="430860198">
          <w:marLeft w:val="0"/>
          <w:marRight w:val="0"/>
          <w:marTop w:val="0"/>
          <w:marBottom w:val="0"/>
          <w:divBdr>
            <w:top w:val="none" w:sz="0" w:space="0" w:color="auto"/>
            <w:left w:val="none" w:sz="0" w:space="0" w:color="auto"/>
            <w:bottom w:val="none" w:sz="0" w:space="0" w:color="auto"/>
            <w:right w:val="none" w:sz="0" w:space="0" w:color="auto"/>
          </w:divBdr>
          <w:divsChild>
            <w:div w:id="287512462">
              <w:marLeft w:val="0"/>
              <w:marRight w:val="0"/>
              <w:marTop w:val="0"/>
              <w:marBottom w:val="0"/>
              <w:divBdr>
                <w:top w:val="none" w:sz="0" w:space="0" w:color="auto"/>
                <w:left w:val="none" w:sz="0" w:space="0" w:color="auto"/>
                <w:bottom w:val="none" w:sz="0" w:space="0" w:color="auto"/>
                <w:right w:val="none" w:sz="0" w:space="0" w:color="auto"/>
              </w:divBdr>
            </w:div>
            <w:div w:id="9388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5596">
      <w:bodyDiv w:val="1"/>
      <w:marLeft w:val="0"/>
      <w:marRight w:val="0"/>
      <w:marTop w:val="0"/>
      <w:marBottom w:val="0"/>
      <w:divBdr>
        <w:top w:val="none" w:sz="0" w:space="0" w:color="auto"/>
        <w:left w:val="none" w:sz="0" w:space="0" w:color="auto"/>
        <w:bottom w:val="none" w:sz="0" w:space="0" w:color="auto"/>
        <w:right w:val="none" w:sz="0" w:space="0" w:color="auto"/>
      </w:divBdr>
      <w:divsChild>
        <w:div w:id="1151944601">
          <w:marLeft w:val="0"/>
          <w:marRight w:val="0"/>
          <w:marTop w:val="0"/>
          <w:marBottom w:val="0"/>
          <w:divBdr>
            <w:top w:val="none" w:sz="0" w:space="0" w:color="auto"/>
            <w:left w:val="none" w:sz="0" w:space="0" w:color="auto"/>
            <w:bottom w:val="none" w:sz="0" w:space="0" w:color="auto"/>
            <w:right w:val="none" w:sz="0" w:space="0" w:color="auto"/>
          </w:divBdr>
          <w:divsChild>
            <w:div w:id="90324910">
              <w:marLeft w:val="0"/>
              <w:marRight w:val="0"/>
              <w:marTop w:val="0"/>
              <w:marBottom w:val="0"/>
              <w:divBdr>
                <w:top w:val="none" w:sz="0" w:space="0" w:color="auto"/>
                <w:left w:val="none" w:sz="0" w:space="0" w:color="auto"/>
                <w:bottom w:val="none" w:sz="0" w:space="0" w:color="auto"/>
                <w:right w:val="none" w:sz="0" w:space="0" w:color="auto"/>
              </w:divBdr>
            </w:div>
            <w:div w:id="1719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7277">
      <w:bodyDiv w:val="1"/>
      <w:marLeft w:val="0"/>
      <w:marRight w:val="0"/>
      <w:marTop w:val="0"/>
      <w:marBottom w:val="0"/>
      <w:divBdr>
        <w:top w:val="none" w:sz="0" w:space="0" w:color="auto"/>
        <w:left w:val="none" w:sz="0" w:space="0" w:color="auto"/>
        <w:bottom w:val="none" w:sz="0" w:space="0" w:color="auto"/>
        <w:right w:val="none" w:sz="0" w:space="0" w:color="auto"/>
      </w:divBdr>
      <w:divsChild>
        <w:div w:id="1551188739">
          <w:marLeft w:val="0"/>
          <w:marRight w:val="0"/>
          <w:marTop w:val="0"/>
          <w:marBottom w:val="0"/>
          <w:divBdr>
            <w:top w:val="none" w:sz="0" w:space="0" w:color="auto"/>
            <w:left w:val="none" w:sz="0" w:space="0" w:color="auto"/>
            <w:bottom w:val="none" w:sz="0" w:space="0" w:color="auto"/>
            <w:right w:val="none" w:sz="0" w:space="0" w:color="auto"/>
          </w:divBdr>
          <w:divsChild>
            <w:div w:id="247932371">
              <w:marLeft w:val="0"/>
              <w:marRight w:val="0"/>
              <w:marTop w:val="0"/>
              <w:marBottom w:val="0"/>
              <w:divBdr>
                <w:top w:val="none" w:sz="0" w:space="0" w:color="auto"/>
                <w:left w:val="none" w:sz="0" w:space="0" w:color="auto"/>
                <w:bottom w:val="none" w:sz="0" w:space="0" w:color="auto"/>
                <w:right w:val="none" w:sz="0" w:space="0" w:color="auto"/>
              </w:divBdr>
            </w:div>
            <w:div w:id="524488551">
              <w:marLeft w:val="0"/>
              <w:marRight w:val="0"/>
              <w:marTop w:val="0"/>
              <w:marBottom w:val="0"/>
              <w:divBdr>
                <w:top w:val="none" w:sz="0" w:space="0" w:color="auto"/>
                <w:left w:val="none" w:sz="0" w:space="0" w:color="auto"/>
                <w:bottom w:val="none" w:sz="0" w:space="0" w:color="auto"/>
                <w:right w:val="none" w:sz="0" w:space="0" w:color="auto"/>
              </w:divBdr>
            </w:div>
            <w:div w:id="157273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1291">
      <w:bodyDiv w:val="1"/>
      <w:marLeft w:val="0"/>
      <w:marRight w:val="0"/>
      <w:marTop w:val="0"/>
      <w:marBottom w:val="0"/>
      <w:divBdr>
        <w:top w:val="none" w:sz="0" w:space="0" w:color="auto"/>
        <w:left w:val="none" w:sz="0" w:space="0" w:color="auto"/>
        <w:bottom w:val="none" w:sz="0" w:space="0" w:color="auto"/>
        <w:right w:val="none" w:sz="0" w:space="0" w:color="auto"/>
      </w:divBdr>
    </w:div>
    <w:div w:id="2001078064">
      <w:bodyDiv w:val="1"/>
      <w:marLeft w:val="0"/>
      <w:marRight w:val="0"/>
      <w:marTop w:val="0"/>
      <w:marBottom w:val="0"/>
      <w:divBdr>
        <w:top w:val="none" w:sz="0" w:space="0" w:color="auto"/>
        <w:left w:val="none" w:sz="0" w:space="0" w:color="auto"/>
        <w:bottom w:val="none" w:sz="0" w:space="0" w:color="auto"/>
        <w:right w:val="none" w:sz="0" w:space="0" w:color="auto"/>
      </w:divBdr>
    </w:div>
    <w:div w:id="2087264303">
      <w:bodyDiv w:val="1"/>
      <w:marLeft w:val="0"/>
      <w:marRight w:val="0"/>
      <w:marTop w:val="0"/>
      <w:marBottom w:val="0"/>
      <w:divBdr>
        <w:top w:val="none" w:sz="0" w:space="0" w:color="auto"/>
        <w:left w:val="none" w:sz="0" w:space="0" w:color="auto"/>
        <w:bottom w:val="none" w:sz="0" w:space="0" w:color="auto"/>
        <w:right w:val="none" w:sz="0" w:space="0" w:color="auto"/>
      </w:divBdr>
    </w:div>
    <w:div w:id="21361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CB52C-DB10-4920-B6F9-4AA0BDCC5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8133</Words>
  <Characters>373</Characters>
  <Application>Microsoft Office Word</Application>
  <DocSecurity>0</DocSecurity>
  <Lines>3</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「府政運営の基本方針（大阪維新2010）」【平成22年2月版】</vt:lpstr>
      <vt:lpstr>「府政運営の基本方針（大阪維新2010）」【平成22年2月版】</vt:lpstr>
    </vt:vector>
  </TitlesOfParts>
  <Company>大阪府庁</Company>
  <LinksUpToDate>false</LinksUpToDate>
  <CharactersWithSpaces>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「府政運営の基本方針（大阪維新2010）」【平成22年2月版】</dc:title>
  <dc:creator>大阪府職員端末機１７年度１２月調達</dc:creator>
  <cp:lastModifiedBy>HOSTNAME</cp:lastModifiedBy>
  <cp:revision>10</cp:revision>
  <cp:lastPrinted>2015-12-24T08:42:00Z</cp:lastPrinted>
  <dcterms:created xsi:type="dcterms:W3CDTF">2015-12-21T11:31:00Z</dcterms:created>
  <dcterms:modified xsi:type="dcterms:W3CDTF">2015-12-24T08:47:00Z</dcterms:modified>
</cp:coreProperties>
</file>