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F9" w:rsidRPr="00C408BA" w:rsidRDefault="00392E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4472633</wp:posOffset>
                </wp:positionH>
                <wp:positionV relativeFrom="paragraph">
                  <wp:posOffset>-744281</wp:posOffset>
                </wp:positionV>
                <wp:extent cx="1503352" cy="471948"/>
                <wp:effectExtent l="0" t="0" r="2095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352" cy="471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BD" w:rsidRPr="007006AF" w:rsidRDefault="007006AF" w:rsidP="00392EB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="00392EBD" w:rsidRPr="007006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97048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58.6pt;width:118.35pt;height:3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" fillcolor="white [3201]" strokecolor="black [3200]" strokeweight="1pt">
                <v:textbox>
                  <w:txbxContent>
                    <w:p w:rsidR="00392EBD" w:rsidRPr="007006AF" w:rsidRDefault="007006AF" w:rsidP="00392EB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参考</w:t>
                      </w:r>
                      <w:r w:rsidR="00392EBD" w:rsidRPr="007006A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="0097048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67D9E" w:rsidRPr="00C408BA">
        <w:rPr>
          <w:rFonts w:ascii="ＭＳ ゴシック" w:eastAsia="ＭＳ ゴシック" w:hAnsi="ＭＳ ゴシック" w:hint="eastAsia"/>
          <w:sz w:val="24"/>
          <w:szCs w:val="24"/>
        </w:rPr>
        <w:t>2025年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日本</w:t>
      </w:r>
      <w:r w:rsidR="00467D9E" w:rsidRPr="00C408BA">
        <w:rPr>
          <w:rFonts w:ascii="ＭＳ ゴシック" w:eastAsia="ＭＳ ゴシック" w:hAnsi="ＭＳ ゴシック" w:hint="eastAsia"/>
          <w:sz w:val="24"/>
          <w:szCs w:val="24"/>
        </w:rPr>
        <w:t>万博基本構想（私案）</w:t>
      </w: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テーマ：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世界を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健康長寿社会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に導く</w:t>
      </w:r>
      <w:r w:rsidR="00243AD2" w:rsidRPr="00C408B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ヘルスケア・イノベーションのエコシステム</w:t>
      </w:r>
    </w:p>
    <w:p w:rsidR="009F1A95" w:rsidRPr="00C408BA" w:rsidRDefault="009F1A95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会場：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関西・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大阪湾一帯（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メイン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舞洲、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神戸、淡路、和歌山、徳島など）</w:t>
      </w:r>
    </w:p>
    <w:p w:rsidR="009F1A95" w:rsidRDefault="004619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目標人数：インバウンド、若者・子供にもターゲット</w:t>
      </w:r>
    </w:p>
    <w:p w:rsidR="00461921" w:rsidRPr="00461921" w:rsidRDefault="00461921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3原則；</w:t>
      </w:r>
    </w:p>
    <w:p w:rsidR="00467D9E" w:rsidRPr="00C408BA" w:rsidRDefault="00467D9E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ハードでなく、ソフト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中心（パビリオンは最低限の建設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：政府</w:t>
      </w:r>
      <w:r w:rsidR="006138EA">
        <w:rPr>
          <w:rFonts w:ascii="ＭＳ ゴシック" w:eastAsia="ＭＳ ゴシック" w:hAnsi="ＭＳ ゴシック" w:hint="eastAsia"/>
          <w:sz w:val="24"/>
          <w:szCs w:val="24"/>
        </w:rPr>
        <w:t>主導で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、日本の医療のモデルルームを作り、恒常的に万博後も政府施設として運用、例えば再生医療センター、あるいは、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日本医療開発機構付属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病院など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67D9E" w:rsidRPr="00C408BA" w:rsidRDefault="00467D9E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関西全員参加型</w:t>
      </w:r>
    </w:p>
    <w:p w:rsidR="00E60568" w:rsidRDefault="00243AD2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メリットのある企業で構成</w:t>
      </w:r>
    </w:p>
    <w:p w:rsidR="00243AD2" w:rsidRDefault="009F66B7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ファンドで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資金集めも考慮</w:t>
      </w:r>
    </w:p>
    <w:p w:rsidR="00467D9E" w:rsidRPr="00C408BA" w:rsidRDefault="00E60568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万博＋USJのセット料金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など吸引力のある施設との連携</w:t>
      </w: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総合リゾート（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関西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全域を総合リゾートに。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京都の世界文化遺産の和食、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淡路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食・農業、和歌山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食・漁業、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大阪の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スポーツなど）</w:t>
      </w:r>
      <w:r w:rsidR="00CE218A">
        <w:rPr>
          <w:rFonts w:ascii="ＭＳ ゴシック" w:eastAsia="ＭＳ ゴシック" w:hAnsi="ＭＳ ゴシック" w:hint="eastAsia"/>
          <w:sz w:val="24"/>
          <w:szCs w:val="24"/>
        </w:rPr>
        <w:t>形成と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交通インフラの整備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（2025年に関空ー舞洲ー新大阪を整備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：北陸新幹線</w:t>
      </w:r>
      <w:r w:rsidR="006138EA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E218A">
        <w:rPr>
          <w:rFonts w:ascii="ＭＳ ゴシック" w:eastAsia="ＭＳ ゴシック" w:hAnsi="ＭＳ ゴシック" w:hint="eastAsia"/>
          <w:sz w:val="24"/>
          <w:szCs w:val="24"/>
        </w:rPr>
        <w:t>を同時に進める</w:t>
      </w:r>
    </w:p>
    <w:p w:rsidR="003469C4" w:rsidRPr="00C408BA" w:rsidRDefault="003469C4" w:rsidP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基本構想（4つ葉のクローバー）</w:t>
      </w:r>
    </w:p>
    <w:p w:rsidR="00467D9E" w:rsidRPr="00243AD2" w:rsidRDefault="00467D9E" w:rsidP="00E34EB2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43AD2">
        <w:rPr>
          <w:rFonts w:ascii="ＭＳ ゴシック" w:eastAsia="ＭＳ ゴシック" w:hAnsi="ＭＳ ゴシック" w:hint="eastAsia"/>
          <w:sz w:val="24"/>
          <w:szCs w:val="24"/>
        </w:rPr>
        <w:t>先進医療（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再生医療など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日本の最先端医療のショールームを作り、日本型医療の輸出を促進する：新規パビリオンー永続設置、舞洲）</w:t>
      </w:r>
      <w:r w:rsidR="00C408BA" w:rsidRPr="00243AD2">
        <w:rPr>
          <w:rFonts w:ascii="ＭＳ ゴシック" w:eastAsia="ＭＳ ゴシック" w:hAnsi="ＭＳ ゴシック" w:hint="eastAsia"/>
          <w:sz w:val="24"/>
          <w:szCs w:val="24"/>
        </w:rPr>
        <w:t>：クールジャパンとも連携して活動</w:t>
      </w:r>
      <w:r w:rsidR="00243AD2" w:rsidRPr="00243AD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介護（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AI/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ロボット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/ドローン/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ICT活用による日本型介護のショールーム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435094" w:rsidRPr="00243AD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60568" w:rsidRPr="00E60568" w:rsidRDefault="00E60568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435094" w:rsidRPr="00C408BA" w:rsidRDefault="00243AD2" w:rsidP="00467D9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運動・</w:t>
      </w:r>
      <w:r w:rsidR="00435094" w:rsidRPr="00C408BA">
        <w:rPr>
          <w:rFonts w:ascii="ＭＳ ゴシック" w:eastAsia="ＭＳ ゴシック" w:hAnsi="ＭＳ ゴシック" w:hint="eastAsia"/>
          <w:sz w:val="24"/>
          <w:szCs w:val="24"/>
        </w:rPr>
        <w:t>スポーツ（府民参加型ソフトイベント、舞洲などを中心に毎週末イベント開催、例：ギネスに挑戦、3万人でラジオ体操、3万人でヨガ、舞洲庁舎を歩いて上る1万人運動、淡路大橋を3万人で横断など）</w:t>
      </w:r>
    </w:p>
    <w:p w:rsidR="00435094" w:rsidRDefault="00435094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オリックス、エベッサ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、ガンバ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など大阪本拠地の野球・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サッカー・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バスケットなど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協力して開催</w:t>
      </w:r>
    </w:p>
    <w:p w:rsidR="00461921" w:rsidRDefault="00461921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USJも活用（第二USJの誘致）</w:t>
      </w:r>
    </w:p>
    <w:p w:rsidR="00E60568" w:rsidRPr="00C408BA" w:rsidRDefault="00E60568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435094" w:rsidRDefault="00435094" w:rsidP="0043509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食（ミラノ万博の日本館をイメージ、ユネスコ登録無形文化遺産の和食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lastRenderedPageBreak/>
        <w:t>を広げ、農作物の海外輸出につなげる、医食同源、期間中舞洲会場などで食の祭典を開催、機能性表示食品展示販売、全国各地の農作物を展示販売、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京都での和食と健康、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淡路・神戸・南河内などで農業体験とテーマパーク（フルーツパーク、藤井寺ワインなど）、和歌山で漁業体験とテーマパーク（黒潮市場、近大マグロ養殖など）近畿一円で万博と連動して開催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、健康食品・化粧品なども、機能性をテーマにイベント開催</w:t>
      </w:r>
    </w:p>
    <w:p w:rsidR="00FF6105" w:rsidRPr="00C408BA" w:rsidRDefault="00FF6105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53019" w:rsidRDefault="00243AD2" w:rsidP="009F66B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ライフスタイルのイノベーション：笑いによる健康長寿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、未来型都市モデル、全自動運転車、アンチエイジングマンション・住居、住むだけで元気になるスマートシティ</w:t>
      </w:r>
    </w:p>
    <w:p w:rsidR="00FF6105" w:rsidRPr="009F66B7" w:rsidRDefault="00FF6105" w:rsidP="009F66B7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sectPr w:rsidR="00FF6105" w:rsidRPr="009F66B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89" w:rsidRDefault="003C7489" w:rsidP="006138EA">
      <w:r>
        <w:separator/>
      </w:r>
    </w:p>
  </w:endnote>
  <w:endnote w:type="continuationSeparator" w:id="0">
    <w:p w:rsidR="003C7489" w:rsidRDefault="003C7489" w:rsidP="006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89" w:rsidRDefault="003C7489" w:rsidP="006138EA">
      <w:r>
        <w:separator/>
      </w:r>
    </w:p>
  </w:footnote>
  <w:footnote w:type="continuationSeparator" w:id="0">
    <w:p w:rsidR="003C7489" w:rsidRDefault="003C7489" w:rsidP="0061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BD" w:rsidRDefault="00392EBD">
    <w:pPr>
      <w:pStyle w:val="a4"/>
      <w:rPr>
        <w:rFonts w:ascii="ＭＳ ゴシック" w:eastAsia="ＭＳ ゴシック" w:hAnsi="ＭＳ ゴシック"/>
        <w:sz w:val="28"/>
        <w:szCs w:val="28"/>
      </w:rPr>
    </w:pPr>
  </w:p>
  <w:p w:rsidR="00392EBD" w:rsidRPr="00392EBD" w:rsidRDefault="00392EBD">
    <w:pPr>
      <w:pStyle w:val="a4"/>
      <w:rPr>
        <w:rFonts w:ascii="ＭＳ ゴシック" w:eastAsia="ＭＳ ゴシック" w:hAnsi="ＭＳ ゴシック"/>
        <w:sz w:val="28"/>
        <w:szCs w:val="28"/>
      </w:rPr>
    </w:pPr>
    <w:r w:rsidRPr="00392E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森下委員提出資料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FCD"/>
    <w:multiLevelType w:val="hybridMultilevel"/>
    <w:tmpl w:val="4B30EDA2"/>
    <w:lvl w:ilvl="0" w:tplc="37EE0B3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A13482"/>
    <w:multiLevelType w:val="hybridMultilevel"/>
    <w:tmpl w:val="1EC6059E"/>
    <w:lvl w:ilvl="0" w:tplc="B9509FF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E"/>
    <w:rsid w:val="00153019"/>
    <w:rsid w:val="00243AD2"/>
    <w:rsid w:val="003469C4"/>
    <w:rsid w:val="00361FB1"/>
    <w:rsid w:val="00392EBD"/>
    <w:rsid w:val="003C7489"/>
    <w:rsid w:val="00435094"/>
    <w:rsid w:val="00461921"/>
    <w:rsid w:val="00467D9E"/>
    <w:rsid w:val="006138EA"/>
    <w:rsid w:val="007006AF"/>
    <w:rsid w:val="008C0A8F"/>
    <w:rsid w:val="00955C12"/>
    <w:rsid w:val="00970485"/>
    <w:rsid w:val="00997AF9"/>
    <w:rsid w:val="009F1A95"/>
    <w:rsid w:val="009F66B7"/>
    <w:rsid w:val="00C408BA"/>
    <w:rsid w:val="00C6770E"/>
    <w:rsid w:val="00CE218A"/>
    <w:rsid w:val="00D26A06"/>
    <w:rsid w:val="00DA64CD"/>
    <w:rsid w:val="00E60568"/>
    <w:rsid w:val="00F52F09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EA"/>
  </w:style>
  <w:style w:type="paragraph" w:styleId="a6">
    <w:name w:val="footer"/>
    <w:basedOn w:val="a"/>
    <w:link w:val="a7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EA"/>
  </w:style>
  <w:style w:type="paragraph" w:styleId="a6">
    <w:name w:val="footer"/>
    <w:basedOn w:val="a"/>
    <w:link w:val="a7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森下竜一</dc:creator>
  <cp:keywords/>
  <dc:description/>
  <cp:lastModifiedBy>HOSTNAME</cp:lastModifiedBy>
  <cp:revision>7</cp:revision>
  <cp:lastPrinted>2016-07-12T02:54:00Z</cp:lastPrinted>
  <dcterms:created xsi:type="dcterms:W3CDTF">2016-07-10T00:29:00Z</dcterms:created>
  <dcterms:modified xsi:type="dcterms:W3CDTF">2016-07-28T12:14:00Z</dcterms:modified>
</cp:coreProperties>
</file>