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10" w:rsidRDefault="00C62810" w:rsidP="00C62810">
      <w:pPr>
        <w:spacing w:line="600" w:lineRule="exact"/>
        <w:ind w:left="1084" w:hangingChars="300" w:hanging="1084"/>
        <w:rPr>
          <w:b/>
          <w:sz w:val="36"/>
          <w:szCs w:val="32"/>
        </w:rPr>
      </w:pPr>
      <w:r w:rsidRPr="00C62810">
        <w:rPr>
          <w:rFonts w:hint="eastAsia"/>
          <w:b/>
          <w:sz w:val="36"/>
          <w:szCs w:val="32"/>
        </w:rPr>
        <w:t>委員の意見　要旨</w:t>
      </w:r>
    </w:p>
    <w:p w:rsidR="00C62810" w:rsidRPr="00C62810" w:rsidRDefault="00C62810" w:rsidP="00C62810">
      <w:pPr>
        <w:spacing w:line="600" w:lineRule="exact"/>
        <w:ind w:left="1084" w:hangingChars="300" w:hanging="1084"/>
        <w:rPr>
          <w:b/>
          <w:sz w:val="36"/>
          <w:szCs w:val="32"/>
        </w:rPr>
      </w:pPr>
    </w:p>
    <w:p w:rsidR="00E8209F" w:rsidRPr="0064772D" w:rsidRDefault="00E8209F" w:rsidP="00E8209F">
      <w:pPr>
        <w:spacing w:line="600" w:lineRule="exact"/>
        <w:ind w:left="960" w:hangingChars="300" w:hanging="960"/>
        <w:rPr>
          <w:sz w:val="32"/>
          <w:szCs w:val="32"/>
          <w:bdr w:val="single" w:sz="4" w:space="0" w:color="auto"/>
        </w:rPr>
      </w:pPr>
      <w:r w:rsidRPr="0064772D">
        <w:rPr>
          <w:rFonts w:hint="eastAsia"/>
          <w:sz w:val="32"/>
          <w:szCs w:val="32"/>
          <w:bdr w:val="single" w:sz="4" w:space="0" w:color="auto"/>
        </w:rPr>
        <w:t>景観形成基本方針のあり方</w:t>
      </w:r>
      <w:r w:rsidRPr="0064772D">
        <w:rPr>
          <w:rFonts w:hint="eastAsia"/>
          <w:sz w:val="32"/>
          <w:szCs w:val="32"/>
          <w:bdr w:val="single" w:sz="4" w:space="0" w:color="auto"/>
        </w:rPr>
        <w:t xml:space="preserve"> </w:t>
      </w:r>
      <w:r w:rsidRPr="0064772D">
        <w:rPr>
          <w:rFonts w:hint="eastAsia"/>
          <w:sz w:val="32"/>
          <w:szCs w:val="32"/>
          <w:bdr w:val="single" w:sz="4" w:space="0" w:color="auto"/>
        </w:rPr>
        <w:t>検討</w:t>
      </w:r>
    </w:p>
    <w:p w:rsidR="00E8209F" w:rsidRDefault="00E8209F" w:rsidP="00E8209F">
      <w:pPr>
        <w:spacing w:line="600" w:lineRule="exact"/>
        <w:ind w:left="960" w:hangingChars="300" w:hanging="960"/>
        <w:rPr>
          <w:sz w:val="32"/>
          <w:szCs w:val="32"/>
        </w:rPr>
      </w:pPr>
    </w:p>
    <w:p w:rsidR="00E8209F" w:rsidRPr="000851DB" w:rsidRDefault="00E8209F" w:rsidP="00E8209F">
      <w:pPr>
        <w:spacing w:line="600" w:lineRule="exact"/>
        <w:ind w:left="960" w:hangingChars="300" w:hanging="960"/>
        <w:rPr>
          <w:sz w:val="32"/>
          <w:szCs w:val="32"/>
        </w:rPr>
      </w:pPr>
    </w:p>
    <w:p w:rsidR="00E8209F" w:rsidRPr="006D19AD" w:rsidRDefault="00E8209F" w:rsidP="00E8209F">
      <w:pPr>
        <w:spacing w:line="600" w:lineRule="exact"/>
        <w:ind w:left="960" w:hangingChars="300" w:hanging="960"/>
        <w:rPr>
          <w:sz w:val="32"/>
          <w:szCs w:val="32"/>
        </w:rPr>
      </w:pPr>
      <w:r>
        <w:rPr>
          <w:rFonts w:hint="eastAsia"/>
          <w:sz w:val="32"/>
          <w:szCs w:val="32"/>
        </w:rPr>
        <w:t>（審議会</w:t>
      </w:r>
      <w:r>
        <w:rPr>
          <w:rFonts w:hint="eastAsia"/>
          <w:sz w:val="32"/>
          <w:szCs w:val="32"/>
        </w:rPr>
        <w:t xml:space="preserve"> </w:t>
      </w:r>
      <w:r>
        <w:rPr>
          <w:rFonts w:hint="eastAsia"/>
          <w:sz w:val="32"/>
          <w:szCs w:val="32"/>
        </w:rPr>
        <w:t>委員の意見）</w:t>
      </w:r>
    </w:p>
    <w:tbl>
      <w:tblPr>
        <w:tblStyle w:val="a3"/>
        <w:tblW w:w="0" w:type="auto"/>
        <w:tblInd w:w="630" w:type="dxa"/>
        <w:tblLook w:val="04A0" w:firstRow="1" w:lastRow="0" w:firstColumn="1" w:lastColumn="0" w:noHBand="0" w:noVBand="1"/>
      </w:tblPr>
      <w:tblGrid>
        <w:gridCol w:w="712"/>
        <w:gridCol w:w="751"/>
        <w:gridCol w:w="2410"/>
        <w:gridCol w:w="4961"/>
        <w:gridCol w:w="5103"/>
      </w:tblGrid>
      <w:tr w:rsidR="00E8209F" w:rsidTr="00844BD5">
        <w:trPr>
          <w:trHeight w:val="541"/>
        </w:trPr>
        <w:tc>
          <w:tcPr>
            <w:tcW w:w="3873" w:type="dxa"/>
            <w:gridSpan w:val="3"/>
            <w:tcBorders>
              <w:right w:val="double" w:sz="4" w:space="0" w:color="auto"/>
            </w:tcBorders>
          </w:tcPr>
          <w:p w:rsidR="00E8209F" w:rsidRDefault="00E8209F" w:rsidP="00844BD5">
            <w:pPr>
              <w:jc w:val="center"/>
              <w:rPr>
                <w:sz w:val="32"/>
                <w:szCs w:val="32"/>
              </w:rPr>
            </w:pPr>
          </w:p>
        </w:tc>
        <w:tc>
          <w:tcPr>
            <w:tcW w:w="10064" w:type="dxa"/>
            <w:gridSpan w:val="2"/>
            <w:tcBorders>
              <w:left w:val="double" w:sz="4" w:space="0" w:color="auto"/>
            </w:tcBorders>
          </w:tcPr>
          <w:p w:rsidR="00E8209F" w:rsidRDefault="00E8209F" w:rsidP="00844BD5">
            <w:pPr>
              <w:jc w:val="center"/>
              <w:rPr>
                <w:sz w:val="32"/>
                <w:szCs w:val="32"/>
              </w:rPr>
            </w:pPr>
            <w:r>
              <w:rPr>
                <w:rFonts w:hint="eastAsia"/>
                <w:sz w:val="32"/>
                <w:szCs w:val="32"/>
              </w:rPr>
              <w:t>委員の意見</w:t>
            </w:r>
          </w:p>
        </w:tc>
      </w:tr>
      <w:tr w:rsidR="00E8209F" w:rsidTr="00844BD5">
        <w:trPr>
          <w:trHeight w:val="240"/>
        </w:trPr>
        <w:tc>
          <w:tcPr>
            <w:tcW w:w="3873" w:type="dxa"/>
            <w:gridSpan w:val="3"/>
            <w:tcBorders>
              <w:bottom w:val="double" w:sz="4" w:space="0" w:color="auto"/>
              <w:right w:val="double" w:sz="4" w:space="0" w:color="auto"/>
            </w:tcBorders>
          </w:tcPr>
          <w:p w:rsidR="00E8209F" w:rsidRPr="006D19AD" w:rsidRDefault="00E8209F" w:rsidP="00844BD5">
            <w:pPr>
              <w:jc w:val="center"/>
              <w:rPr>
                <w:sz w:val="32"/>
                <w:szCs w:val="32"/>
              </w:rPr>
            </w:pPr>
          </w:p>
        </w:tc>
        <w:tc>
          <w:tcPr>
            <w:tcW w:w="4961" w:type="dxa"/>
            <w:tcBorders>
              <w:left w:val="double" w:sz="4" w:space="0" w:color="auto"/>
              <w:bottom w:val="double" w:sz="4" w:space="0" w:color="auto"/>
            </w:tcBorders>
          </w:tcPr>
          <w:p w:rsidR="00E8209F" w:rsidRPr="006D19AD" w:rsidRDefault="00E8209F" w:rsidP="00844BD5">
            <w:pPr>
              <w:jc w:val="center"/>
              <w:rPr>
                <w:sz w:val="32"/>
                <w:szCs w:val="32"/>
              </w:rPr>
            </w:pPr>
            <w:r>
              <w:rPr>
                <w:rFonts w:hint="eastAsia"/>
                <w:sz w:val="32"/>
                <w:szCs w:val="32"/>
              </w:rPr>
              <w:t>（計画･方針</w:t>
            </w:r>
            <w:r w:rsidRPr="006D19AD">
              <w:rPr>
                <w:rFonts w:hint="eastAsia"/>
                <w:sz w:val="32"/>
                <w:szCs w:val="32"/>
              </w:rPr>
              <w:t>の課題</w:t>
            </w:r>
            <w:r>
              <w:rPr>
                <w:rFonts w:hint="eastAsia"/>
                <w:sz w:val="32"/>
                <w:szCs w:val="32"/>
              </w:rPr>
              <w:t>）</w:t>
            </w:r>
          </w:p>
        </w:tc>
        <w:tc>
          <w:tcPr>
            <w:tcW w:w="5103" w:type="dxa"/>
            <w:tcBorders>
              <w:bottom w:val="double" w:sz="4" w:space="0" w:color="auto"/>
            </w:tcBorders>
          </w:tcPr>
          <w:p w:rsidR="00E8209F" w:rsidRPr="006D19AD" w:rsidRDefault="00E8209F" w:rsidP="00844BD5">
            <w:pPr>
              <w:jc w:val="center"/>
              <w:rPr>
                <w:sz w:val="32"/>
                <w:szCs w:val="32"/>
              </w:rPr>
            </w:pPr>
            <w:r>
              <w:rPr>
                <w:rFonts w:hint="eastAsia"/>
                <w:sz w:val="32"/>
                <w:szCs w:val="32"/>
              </w:rPr>
              <w:t>（実効性</w:t>
            </w:r>
            <w:r w:rsidRPr="006D19AD">
              <w:rPr>
                <w:rFonts w:hint="eastAsia"/>
                <w:sz w:val="32"/>
                <w:szCs w:val="32"/>
              </w:rPr>
              <w:t>の課題</w:t>
            </w:r>
            <w:r>
              <w:rPr>
                <w:rFonts w:hint="eastAsia"/>
                <w:sz w:val="32"/>
                <w:szCs w:val="32"/>
              </w:rPr>
              <w:t>）</w:t>
            </w:r>
          </w:p>
        </w:tc>
      </w:tr>
      <w:tr w:rsidR="00E8209F" w:rsidRPr="00D55F51" w:rsidTr="00844BD5">
        <w:trPr>
          <w:trHeight w:val="802"/>
        </w:trPr>
        <w:tc>
          <w:tcPr>
            <w:tcW w:w="3873" w:type="dxa"/>
            <w:gridSpan w:val="3"/>
            <w:tcBorders>
              <w:top w:val="double" w:sz="4" w:space="0" w:color="auto"/>
              <w:bottom w:val="nil"/>
              <w:right w:val="double" w:sz="4" w:space="0" w:color="auto"/>
            </w:tcBorders>
          </w:tcPr>
          <w:p w:rsidR="00E8209F" w:rsidRPr="002C7388" w:rsidRDefault="00E8209F" w:rsidP="00844BD5">
            <w:pPr>
              <w:jc w:val="left"/>
              <w:rPr>
                <w:sz w:val="32"/>
                <w:szCs w:val="32"/>
              </w:rPr>
            </w:pPr>
            <w:r w:rsidRPr="002C7388">
              <w:rPr>
                <w:rFonts w:hint="eastAsia"/>
                <w:sz w:val="32"/>
                <w:szCs w:val="32"/>
              </w:rPr>
              <w:t>景観法</w:t>
            </w:r>
          </w:p>
        </w:tc>
        <w:tc>
          <w:tcPr>
            <w:tcW w:w="4961" w:type="dxa"/>
            <w:tcBorders>
              <w:top w:val="double" w:sz="4" w:space="0" w:color="auto"/>
              <w:left w:val="double" w:sz="4" w:space="0" w:color="auto"/>
            </w:tcBorders>
          </w:tcPr>
          <w:p w:rsidR="00E8209F" w:rsidRPr="00D55F51" w:rsidRDefault="00E8209F" w:rsidP="00844BD5">
            <w:pPr>
              <w:rPr>
                <w:sz w:val="20"/>
                <w:szCs w:val="20"/>
              </w:rPr>
            </w:pPr>
          </w:p>
        </w:tc>
        <w:tc>
          <w:tcPr>
            <w:tcW w:w="5103" w:type="dxa"/>
            <w:tcBorders>
              <w:top w:val="double" w:sz="4" w:space="0" w:color="auto"/>
            </w:tcBorders>
          </w:tcPr>
          <w:p w:rsidR="00E8209F" w:rsidRDefault="00E8209F" w:rsidP="00844BD5">
            <w:pPr>
              <w:spacing w:line="200" w:lineRule="exact"/>
              <w:rPr>
                <w:sz w:val="20"/>
                <w:szCs w:val="20"/>
              </w:rPr>
            </w:pPr>
          </w:p>
          <w:p w:rsidR="00E8209F" w:rsidRPr="001231E6" w:rsidRDefault="00E8209F" w:rsidP="00844BD5">
            <w:pPr>
              <w:spacing w:line="400" w:lineRule="exact"/>
              <w:rPr>
                <w:sz w:val="28"/>
                <w:szCs w:val="28"/>
              </w:rPr>
            </w:pPr>
            <w:r w:rsidRPr="001231E6">
              <w:rPr>
                <w:rFonts w:hint="eastAsia"/>
                <w:sz w:val="28"/>
                <w:szCs w:val="28"/>
              </w:rPr>
              <w:t>景観重要建造物の指定など、法制度の活用が不十分。</w:t>
            </w:r>
          </w:p>
          <w:p w:rsidR="00E8209F" w:rsidRPr="00C77AA7" w:rsidRDefault="00E8209F" w:rsidP="00844BD5">
            <w:pPr>
              <w:spacing w:line="400" w:lineRule="exact"/>
              <w:rPr>
                <w:sz w:val="28"/>
                <w:szCs w:val="28"/>
              </w:rPr>
            </w:pPr>
          </w:p>
        </w:tc>
      </w:tr>
      <w:tr w:rsidR="00E8209F" w:rsidRPr="00D55F51" w:rsidTr="00844BD5">
        <w:trPr>
          <w:trHeight w:val="811"/>
        </w:trPr>
        <w:tc>
          <w:tcPr>
            <w:tcW w:w="712" w:type="dxa"/>
            <w:vMerge w:val="restart"/>
            <w:tcBorders>
              <w:top w:val="nil"/>
            </w:tcBorders>
          </w:tcPr>
          <w:p w:rsidR="00E8209F" w:rsidRPr="002C7388" w:rsidRDefault="00E8209F" w:rsidP="00844BD5">
            <w:pPr>
              <w:jc w:val="center"/>
              <w:rPr>
                <w:szCs w:val="21"/>
              </w:rPr>
            </w:pPr>
          </w:p>
        </w:tc>
        <w:tc>
          <w:tcPr>
            <w:tcW w:w="3161" w:type="dxa"/>
            <w:gridSpan w:val="2"/>
            <w:tcBorders>
              <w:bottom w:val="nil"/>
              <w:right w:val="double" w:sz="4" w:space="0" w:color="auto"/>
            </w:tcBorders>
          </w:tcPr>
          <w:p w:rsidR="00E8209F" w:rsidRPr="002C7388" w:rsidRDefault="00E8209F" w:rsidP="00844BD5">
            <w:pPr>
              <w:rPr>
                <w:sz w:val="32"/>
                <w:szCs w:val="32"/>
              </w:rPr>
            </w:pPr>
            <w:r w:rsidRPr="002C7388">
              <w:rPr>
                <w:rFonts w:hint="eastAsia"/>
                <w:sz w:val="32"/>
                <w:szCs w:val="32"/>
              </w:rPr>
              <w:t>景観計画</w:t>
            </w:r>
          </w:p>
        </w:tc>
        <w:tc>
          <w:tcPr>
            <w:tcW w:w="4961" w:type="dxa"/>
            <w:tcBorders>
              <w:left w:val="double" w:sz="4" w:space="0" w:color="auto"/>
            </w:tcBorders>
          </w:tcPr>
          <w:p w:rsidR="00E8209F" w:rsidRPr="00D55F51" w:rsidRDefault="00E8209F" w:rsidP="00844BD5">
            <w:pPr>
              <w:spacing w:line="240" w:lineRule="exact"/>
              <w:rPr>
                <w:sz w:val="20"/>
                <w:szCs w:val="20"/>
              </w:rPr>
            </w:pPr>
          </w:p>
        </w:tc>
        <w:tc>
          <w:tcPr>
            <w:tcW w:w="5103" w:type="dxa"/>
          </w:tcPr>
          <w:p w:rsidR="00E8209F" w:rsidRPr="00D55F51" w:rsidRDefault="00E8209F" w:rsidP="00844BD5">
            <w:pPr>
              <w:spacing w:line="240" w:lineRule="exact"/>
              <w:ind w:left="200" w:hangingChars="100" w:hanging="200"/>
              <w:rPr>
                <w:sz w:val="20"/>
                <w:szCs w:val="20"/>
              </w:rPr>
            </w:pPr>
          </w:p>
        </w:tc>
      </w:tr>
      <w:tr w:rsidR="00E8209F" w:rsidRPr="00D55F51" w:rsidTr="00844BD5">
        <w:trPr>
          <w:trHeight w:val="819"/>
        </w:trPr>
        <w:tc>
          <w:tcPr>
            <w:tcW w:w="712" w:type="dxa"/>
            <w:vMerge/>
          </w:tcPr>
          <w:p w:rsidR="00E8209F" w:rsidRPr="002C7388" w:rsidRDefault="00E8209F" w:rsidP="00844BD5">
            <w:pPr>
              <w:jc w:val="center"/>
              <w:rPr>
                <w:szCs w:val="21"/>
              </w:rPr>
            </w:pPr>
          </w:p>
        </w:tc>
        <w:tc>
          <w:tcPr>
            <w:tcW w:w="751" w:type="dxa"/>
            <w:tcBorders>
              <w:top w:val="nil"/>
            </w:tcBorders>
          </w:tcPr>
          <w:p w:rsidR="00E8209F" w:rsidRPr="002C7388" w:rsidRDefault="00E8209F" w:rsidP="00844BD5">
            <w:pPr>
              <w:jc w:val="center"/>
              <w:rPr>
                <w:szCs w:val="21"/>
              </w:rPr>
            </w:pPr>
          </w:p>
        </w:tc>
        <w:tc>
          <w:tcPr>
            <w:tcW w:w="2410" w:type="dxa"/>
            <w:tcBorders>
              <w:right w:val="double" w:sz="4" w:space="0" w:color="auto"/>
            </w:tcBorders>
          </w:tcPr>
          <w:p w:rsidR="00E8209F" w:rsidRPr="002C7388" w:rsidRDefault="00E8209F" w:rsidP="00844BD5">
            <w:pPr>
              <w:jc w:val="center"/>
              <w:rPr>
                <w:sz w:val="32"/>
                <w:szCs w:val="32"/>
              </w:rPr>
            </w:pPr>
            <w:r w:rsidRPr="002C7388">
              <w:rPr>
                <w:rFonts w:hint="eastAsia"/>
                <w:sz w:val="32"/>
                <w:szCs w:val="32"/>
              </w:rPr>
              <w:t>景観形成方針</w:t>
            </w:r>
          </w:p>
        </w:tc>
        <w:tc>
          <w:tcPr>
            <w:tcW w:w="4961" w:type="dxa"/>
            <w:tcBorders>
              <w:left w:val="double" w:sz="4" w:space="0" w:color="auto"/>
            </w:tcBorders>
          </w:tcPr>
          <w:p w:rsidR="00E8209F" w:rsidRPr="00D55F51" w:rsidRDefault="00E8209F" w:rsidP="00844BD5">
            <w:pPr>
              <w:spacing w:line="240" w:lineRule="exact"/>
              <w:rPr>
                <w:sz w:val="20"/>
                <w:szCs w:val="20"/>
              </w:rPr>
            </w:pPr>
          </w:p>
        </w:tc>
        <w:tc>
          <w:tcPr>
            <w:tcW w:w="5103" w:type="dxa"/>
          </w:tcPr>
          <w:p w:rsidR="00E8209F" w:rsidRPr="00D55F51" w:rsidRDefault="00E8209F" w:rsidP="00844BD5">
            <w:pPr>
              <w:spacing w:line="240" w:lineRule="exact"/>
              <w:rPr>
                <w:sz w:val="20"/>
                <w:szCs w:val="20"/>
              </w:rPr>
            </w:pPr>
          </w:p>
        </w:tc>
      </w:tr>
      <w:tr w:rsidR="00E8209F" w:rsidRPr="00D55F51" w:rsidTr="00844BD5">
        <w:trPr>
          <w:trHeight w:val="849"/>
        </w:trPr>
        <w:tc>
          <w:tcPr>
            <w:tcW w:w="3873" w:type="dxa"/>
            <w:gridSpan w:val="3"/>
            <w:tcBorders>
              <w:bottom w:val="nil"/>
              <w:right w:val="double" w:sz="4" w:space="0" w:color="auto"/>
            </w:tcBorders>
          </w:tcPr>
          <w:p w:rsidR="00E8209F" w:rsidRPr="002C7388" w:rsidRDefault="00E8209F" w:rsidP="00844BD5">
            <w:pPr>
              <w:rPr>
                <w:sz w:val="32"/>
                <w:szCs w:val="32"/>
              </w:rPr>
            </w:pPr>
            <w:r w:rsidRPr="002C7388">
              <w:rPr>
                <w:rFonts w:hint="eastAsia"/>
                <w:sz w:val="32"/>
                <w:szCs w:val="32"/>
              </w:rPr>
              <w:t>景観条例</w:t>
            </w:r>
          </w:p>
        </w:tc>
        <w:tc>
          <w:tcPr>
            <w:tcW w:w="4961" w:type="dxa"/>
            <w:tcBorders>
              <w:left w:val="double" w:sz="4" w:space="0" w:color="auto"/>
            </w:tcBorders>
          </w:tcPr>
          <w:p w:rsidR="00E8209F" w:rsidRPr="00D55F51" w:rsidRDefault="00E8209F" w:rsidP="00844BD5">
            <w:pPr>
              <w:spacing w:line="240" w:lineRule="exact"/>
              <w:rPr>
                <w:sz w:val="20"/>
                <w:szCs w:val="20"/>
              </w:rPr>
            </w:pPr>
          </w:p>
        </w:tc>
        <w:tc>
          <w:tcPr>
            <w:tcW w:w="5103" w:type="dxa"/>
          </w:tcPr>
          <w:p w:rsidR="00E8209F" w:rsidRPr="00D55F51" w:rsidRDefault="00E8209F" w:rsidP="00844BD5">
            <w:pPr>
              <w:spacing w:line="240" w:lineRule="exact"/>
              <w:rPr>
                <w:sz w:val="20"/>
                <w:szCs w:val="20"/>
              </w:rPr>
            </w:pPr>
          </w:p>
        </w:tc>
      </w:tr>
      <w:tr w:rsidR="00E8209F" w:rsidRPr="00D55F51" w:rsidTr="00844BD5">
        <w:trPr>
          <w:trHeight w:val="834"/>
        </w:trPr>
        <w:tc>
          <w:tcPr>
            <w:tcW w:w="712" w:type="dxa"/>
            <w:vMerge w:val="restart"/>
            <w:tcBorders>
              <w:top w:val="nil"/>
            </w:tcBorders>
          </w:tcPr>
          <w:p w:rsidR="00E8209F" w:rsidRPr="002C7388" w:rsidRDefault="00E8209F" w:rsidP="00844BD5">
            <w:pPr>
              <w:jc w:val="center"/>
              <w:rPr>
                <w:szCs w:val="21"/>
              </w:rPr>
            </w:pPr>
          </w:p>
        </w:tc>
        <w:tc>
          <w:tcPr>
            <w:tcW w:w="3161" w:type="dxa"/>
            <w:gridSpan w:val="2"/>
            <w:tcBorders>
              <w:right w:val="double" w:sz="4" w:space="0" w:color="auto"/>
            </w:tcBorders>
          </w:tcPr>
          <w:p w:rsidR="00E8209F" w:rsidRPr="002C7388" w:rsidRDefault="00E8209F" w:rsidP="00844BD5">
            <w:pPr>
              <w:rPr>
                <w:sz w:val="32"/>
                <w:szCs w:val="32"/>
              </w:rPr>
            </w:pPr>
            <w:r w:rsidRPr="002C7388">
              <w:rPr>
                <w:rFonts w:hint="eastAsia"/>
                <w:sz w:val="32"/>
                <w:szCs w:val="32"/>
              </w:rPr>
              <w:t>景観形成基本方針</w:t>
            </w:r>
          </w:p>
          <w:p w:rsidR="00E8209F" w:rsidRPr="002C7388" w:rsidRDefault="00E8209F" w:rsidP="00844BD5">
            <w:pPr>
              <w:ind w:left="210" w:hangingChars="100" w:hanging="210"/>
              <w:rPr>
                <w:szCs w:val="21"/>
              </w:rPr>
            </w:pPr>
          </w:p>
        </w:tc>
        <w:tc>
          <w:tcPr>
            <w:tcW w:w="4961" w:type="dxa"/>
            <w:tcBorders>
              <w:left w:val="double" w:sz="4" w:space="0" w:color="auto"/>
            </w:tcBorders>
          </w:tcPr>
          <w:p w:rsidR="00E8209F" w:rsidRPr="003500C8" w:rsidRDefault="00E8209F" w:rsidP="00844BD5">
            <w:pPr>
              <w:spacing w:line="200" w:lineRule="exact"/>
              <w:ind w:left="280" w:hangingChars="100" w:hanging="280"/>
              <w:rPr>
                <w:rFonts w:asciiTheme="minorEastAsia" w:hAnsiTheme="minorEastAsia"/>
                <w:sz w:val="28"/>
                <w:szCs w:val="28"/>
              </w:rPr>
            </w:pPr>
          </w:p>
          <w:p w:rsidR="00E8209F" w:rsidRPr="003500C8" w:rsidRDefault="00E8209F" w:rsidP="00844BD5">
            <w:pPr>
              <w:spacing w:line="400" w:lineRule="exact"/>
              <w:ind w:left="280" w:hangingChars="100" w:hanging="280"/>
              <w:rPr>
                <w:rFonts w:asciiTheme="minorEastAsia" w:hAnsiTheme="minorEastAsia"/>
                <w:sz w:val="28"/>
                <w:szCs w:val="28"/>
              </w:rPr>
            </w:pPr>
            <w:r w:rsidRPr="003500C8">
              <w:rPr>
                <w:rFonts w:asciiTheme="minorEastAsia" w:hAnsiTheme="minorEastAsia" w:hint="eastAsia"/>
                <w:sz w:val="28"/>
                <w:szCs w:val="28"/>
              </w:rPr>
              <w:t>・スローガン(基本目標:「美しい世界都市大阪の実現」)が適切でない。</w:t>
            </w:r>
          </w:p>
        </w:tc>
        <w:tc>
          <w:tcPr>
            <w:tcW w:w="5103" w:type="dxa"/>
          </w:tcPr>
          <w:p w:rsidR="00E8209F" w:rsidRPr="003500C8" w:rsidRDefault="00E8209F" w:rsidP="00844BD5">
            <w:pPr>
              <w:spacing w:line="200" w:lineRule="exact"/>
              <w:ind w:left="280" w:hangingChars="100" w:hanging="280"/>
              <w:rPr>
                <w:rFonts w:asciiTheme="minorEastAsia" w:hAnsiTheme="minorEastAsia"/>
                <w:sz w:val="28"/>
                <w:szCs w:val="28"/>
              </w:rPr>
            </w:pPr>
          </w:p>
          <w:p w:rsidR="00E8209F" w:rsidRPr="003500C8" w:rsidRDefault="00E8209F" w:rsidP="00844BD5">
            <w:pPr>
              <w:spacing w:line="400" w:lineRule="exact"/>
              <w:ind w:left="280" w:hangingChars="100" w:hanging="280"/>
              <w:rPr>
                <w:rFonts w:asciiTheme="minorEastAsia" w:hAnsiTheme="minorEastAsia"/>
                <w:sz w:val="28"/>
                <w:szCs w:val="28"/>
              </w:rPr>
            </w:pPr>
            <w:r w:rsidRPr="003500C8">
              <w:rPr>
                <w:rFonts w:asciiTheme="minorEastAsia" w:hAnsiTheme="minorEastAsia" w:hint="eastAsia"/>
                <w:sz w:val="28"/>
                <w:szCs w:val="28"/>
              </w:rPr>
              <w:t>・景観行政の主体は市町村でいい。府は、しっかり市町村を支援せよ。</w:t>
            </w:r>
          </w:p>
          <w:p w:rsidR="00E8209F" w:rsidRPr="003500C8" w:rsidRDefault="00E8209F" w:rsidP="00844BD5">
            <w:pPr>
              <w:spacing w:line="400" w:lineRule="exact"/>
              <w:ind w:left="560" w:hangingChars="200" w:hanging="560"/>
              <w:rPr>
                <w:rFonts w:asciiTheme="minorEastAsia" w:hAnsiTheme="minorEastAsia"/>
                <w:sz w:val="28"/>
                <w:szCs w:val="28"/>
              </w:rPr>
            </w:pPr>
            <w:r w:rsidRPr="003500C8">
              <w:rPr>
                <w:rFonts w:asciiTheme="minorEastAsia" w:hAnsiTheme="minorEastAsia" w:hint="eastAsia"/>
                <w:sz w:val="28"/>
                <w:szCs w:val="28"/>
              </w:rPr>
              <w:t>（※府が市町村を</w:t>
            </w:r>
            <w:r>
              <w:rPr>
                <w:rFonts w:asciiTheme="minorEastAsia" w:hAnsiTheme="minorEastAsia" w:hint="eastAsia"/>
                <w:sz w:val="28"/>
                <w:szCs w:val="28"/>
              </w:rPr>
              <w:t>仕切るのではなく、市町村同士が連携しやすい環境を作ること</w:t>
            </w:r>
            <w:r w:rsidRPr="003500C8">
              <w:rPr>
                <w:rFonts w:asciiTheme="minorEastAsia" w:hAnsiTheme="minorEastAsia" w:hint="eastAsia"/>
                <w:sz w:val="28"/>
                <w:szCs w:val="28"/>
              </w:rPr>
              <w:t>。）</w:t>
            </w:r>
          </w:p>
          <w:p w:rsidR="00E8209F" w:rsidRPr="003500C8" w:rsidRDefault="00E8209F" w:rsidP="00844BD5">
            <w:pPr>
              <w:spacing w:line="400" w:lineRule="exact"/>
              <w:ind w:left="280" w:hangingChars="100" w:hanging="280"/>
              <w:rPr>
                <w:rFonts w:asciiTheme="minorEastAsia" w:hAnsiTheme="minorEastAsia"/>
                <w:sz w:val="28"/>
                <w:szCs w:val="28"/>
              </w:rPr>
            </w:pPr>
          </w:p>
          <w:p w:rsidR="00E8209F" w:rsidRPr="003500C8" w:rsidRDefault="00E8209F" w:rsidP="00844BD5">
            <w:pPr>
              <w:spacing w:line="400" w:lineRule="exact"/>
              <w:ind w:left="280" w:hangingChars="100" w:hanging="280"/>
              <w:rPr>
                <w:rFonts w:asciiTheme="minorEastAsia" w:hAnsiTheme="minorEastAsia"/>
                <w:sz w:val="28"/>
                <w:szCs w:val="28"/>
              </w:rPr>
            </w:pPr>
            <w:r w:rsidRPr="003500C8">
              <w:rPr>
                <w:rFonts w:asciiTheme="minorEastAsia" w:hAnsiTheme="minorEastAsia" w:hint="eastAsia"/>
                <w:sz w:val="28"/>
                <w:szCs w:val="28"/>
              </w:rPr>
              <w:t>・府民啓発用資料は、景観の良さが分かるよう作れ（ビジュアル化）。</w:t>
            </w:r>
          </w:p>
          <w:p w:rsidR="00E8209F" w:rsidRPr="003500C8" w:rsidRDefault="00E8209F" w:rsidP="00844BD5">
            <w:pPr>
              <w:spacing w:line="400" w:lineRule="exact"/>
              <w:rPr>
                <w:rFonts w:asciiTheme="minorEastAsia" w:hAnsiTheme="minorEastAsia"/>
                <w:sz w:val="28"/>
                <w:szCs w:val="28"/>
              </w:rPr>
            </w:pPr>
          </w:p>
        </w:tc>
      </w:tr>
      <w:tr w:rsidR="00E8209F" w:rsidRPr="00D55F51" w:rsidTr="00844BD5">
        <w:trPr>
          <w:trHeight w:val="890"/>
        </w:trPr>
        <w:tc>
          <w:tcPr>
            <w:tcW w:w="712" w:type="dxa"/>
            <w:vMerge/>
          </w:tcPr>
          <w:p w:rsidR="00E8209F" w:rsidRPr="002C7388" w:rsidRDefault="00E8209F" w:rsidP="00844BD5">
            <w:pPr>
              <w:jc w:val="center"/>
              <w:rPr>
                <w:szCs w:val="21"/>
              </w:rPr>
            </w:pPr>
          </w:p>
        </w:tc>
        <w:tc>
          <w:tcPr>
            <w:tcW w:w="3161" w:type="dxa"/>
            <w:gridSpan w:val="2"/>
            <w:tcBorders>
              <w:right w:val="double" w:sz="4" w:space="0" w:color="auto"/>
            </w:tcBorders>
          </w:tcPr>
          <w:p w:rsidR="00E8209F" w:rsidRPr="002C7388" w:rsidRDefault="00E8209F" w:rsidP="00844BD5">
            <w:pPr>
              <w:rPr>
                <w:sz w:val="32"/>
                <w:szCs w:val="32"/>
              </w:rPr>
            </w:pPr>
            <w:r w:rsidRPr="002C7388">
              <w:rPr>
                <w:rFonts w:hint="eastAsia"/>
                <w:sz w:val="32"/>
                <w:szCs w:val="32"/>
              </w:rPr>
              <w:t>推進体制</w:t>
            </w:r>
          </w:p>
          <w:p w:rsidR="00E8209F" w:rsidRPr="002C7388" w:rsidRDefault="00E8209F" w:rsidP="00844BD5">
            <w:pPr>
              <w:rPr>
                <w:szCs w:val="21"/>
              </w:rPr>
            </w:pPr>
          </w:p>
        </w:tc>
        <w:tc>
          <w:tcPr>
            <w:tcW w:w="4961" w:type="dxa"/>
            <w:tcBorders>
              <w:left w:val="double" w:sz="4" w:space="0" w:color="auto"/>
            </w:tcBorders>
          </w:tcPr>
          <w:p w:rsidR="00E8209F" w:rsidRPr="003500C8" w:rsidRDefault="00E8209F" w:rsidP="00844BD5">
            <w:pPr>
              <w:spacing w:line="240" w:lineRule="exact"/>
              <w:rPr>
                <w:sz w:val="28"/>
                <w:szCs w:val="28"/>
              </w:rPr>
            </w:pPr>
          </w:p>
        </w:tc>
        <w:tc>
          <w:tcPr>
            <w:tcW w:w="5103" w:type="dxa"/>
          </w:tcPr>
          <w:p w:rsidR="00E8209F" w:rsidRPr="003500C8" w:rsidRDefault="00E8209F" w:rsidP="00844BD5">
            <w:pPr>
              <w:spacing w:line="200" w:lineRule="exact"/>
              <w:ind w:leftChars="-19" w:left="240" w:hangingChars="100" w:hanging="280"/>
              <w:rPr>
                <w:rFonts w:asciiTheme="minorEastAsia" w:hAnsiTheme="minorEastAsia"/>
                <w:sz w:val="28"/>
                <w:szCs w:val="28"/>
              </w:rPr>
            </w:pPr>
          </w:p>
          <w:p w:rsidR="00E8209F" w:rsidRPr="003500C8" w:rsidRDefault="00E8209F" w:rsidP="00844BD5">
            <w:pPr>
              <w:spacing w:line="400" w:lineRule="exact"/>
              <w:ind w:leftChars="-19" w:left="240" w:hangingChars="100" w:hanging="280"/>
              <w:rPr>
                <w:rFonts w:asciiTheme="minorEastAsia" w:hAnsiTheme="minorEastAsia"/>
                <w:sz w:val="28"/>
                <w:szCs w:val="28"/>
              </w:rPr>
            </w:pPr>
            <w:r w:rsidRPr="003500C8">
              <w:rPr>
                <w:rFonts w:asciiTheme="minorEastAsia" w:hAnsiTheme="minorEastAsia" w:hint="eastAsia"/>
                <w:sz w:val="28"/>
                <w:szCs w:val="28"/>
              </w:rPr>
              <w:t>※府が市町村を仕切るのではなく、市町村同士が連携しやすい環境を作れ。</w:t>
            </w:r>
          </w:p>
          <w:p w:rsidR="00E8209F" w:rsidRPr="003500C8" w:rsidRDefault="00E8209F" w:rsidP="00844BD5">
            <w:pPr>
              <w:spacing w:line="400" w:lineRule="exact"/>
              <w:ind w:left="560" w:hangingChars="200" w:hanging="560"/>
              <w:rPr>
                <w:kern w:val="0"/>
                <w:sz w:val="28"/>
                <w:szCs w:val="28"/>
              </w:rPr>
            </w:pPr>
          </w:p>
          <w:p w:rsidR="00E8209F" w:rsidRPr="003500C8" w:rsidRDefault="00E8209F" w:rsidP="00844BD5">
            <w:pPr>
              <w:spacing w:line="400" w:lineRule="exact"/>
              <w:ind w:left="280" w:hangingChars="100" w:hanging="280"/>
              <w:rPr>
                <w:rFonts w:asciiTheme="minorEastAsia" w:hAnsiTheme="minorEastAsia"/>
                <w:sz w:val="28"/>
                <w:szCs w:val="28"/>
              </w:rPr>
            </w:pPr>
            <w:r w:rsidRPr="003500C8">
              <w:rPr>
                <w:rFonts w:asciiTheme="minorEastAsia" w:hAnsiTheme="minorEastAsia" w:hint="eastAsia"/>
                <w:sz w:val="28"/>
                <w:szCs w:val="28"/>
              </w:rPr>
              <w:t>・推進会議(民間連携会議)を活かせ（会議の開催だけではダメ）。</w:t>
            </w:r>
          </w:p>
          <w:p w:rsidR="00E8209F" w:rsidRPr="003500C8" w:rsidRDefault="00E8209F" w:rsidP="00844BD5">
            <w:pPr>
              <w:spacing w:line="400" w:lineRule="exact"/>
              <w:ind w:left="280" w:hangingChars="100" w:hanging="280"/>
              <w:rPr>
                <w:rFonts w:asciiTheme="minorEastAsia" w:hAnsiTheme="minorEastAsia"/>
                <w:sz w:val="28"/>
                <w:szCs w:val="28"/>
              </w:rPr>
            </w:pPr>
          </w:p>
          <w:p w:rsidR="00E8209F" w:rsidRPr="003500C8" w:rsidRDefault="00E8209F" w:rsidP="00844BD5">
            <w:pPr>
              <w:spacing w:line="400" w:lineRule="exact"/>
              <w:ind w:left="280" w:hangingChars="100" w:hanging="280"/>
              <w:rPr>
                <w:rFonts w:asciiTheme="minorEastAsia" w:hAnsiTheme="minorEastAsia"/>
                <w:sz w:val="28"/>
                <w:szCs w:val="28"/>
              </w:rPr>
            </w:pPr>
            <w:r w:rsidRPr="003500C8">
              <w:rPr>
                <w:rFonts w:asciiTheme="minorEastAsia" w:hAnsiTheme="minorEastAsia" w:hint="eastAsia"/>
                <w:sz w:val="28"/>
                <w:szCs w:val="28"/>
              </w:rPr>
              <w:t>・取組の長期的計画を策定し、人員や予算を確保</w:t>
            </w:r>
            <w:r w:rsidR="002D0957">
              <w:rPr>
                <w:rFonts w:asciiTheme="minorEastAsia" w:hAnsiTheme="minorEastAsia" w:hint="eastAsia"/>
                <w:sz w:val="28"/>
                <w:szCs w:val="28"/>
              </w:rPr>
              <w:t>し、推進体制を確保</w:t>
            </w:r>
            <w:r w:rsidRPr="003500C8">
              <w:rPr>
                <w:rFonts w:asciiTheme="minorEastAsia" w:hAnsiTheme="minorEastAsia" w:hint="eastAsia"/>
                <w:sz w:val="28"/>
                <w:szCs w:val="28"/>
              </w:rPr>
              <w:t>すべきである。</w:t>
            </w:r>
          </w:p>
          <w:p w:rsidR="00E8209F" w:rsidRPr="002D0957" w:rsidRDefault="00E8209F" w:rsidP="00844BD5">
            <w:pPr>
              <w:spacing w:line="400" w:lineRule="exact"/>
              <w:ind w:left="280" w:hangingChars="100" w:hanging="280"/>
              <w:rPr>
                <w:rFonts w:asciiTheme="minorEastAsia" w:hAnsiTheme="minorEastAsia"/>
                <w:sz w:val="28"/>
                <w:szCs w:val="28"/>
              </w:rPr>
            </w:pPr>
          </w:p>
        </w:tc>
      </w:tr>
      <w:tr w:rsidR="00E8209F" w:rsidRPr="00D55F51" w:rsidTr="00844BD5">
        <w:trPr>
          <w:trHeight w:val="1101"/>
        </w:trPr>
        <w:tc>
          <w:tcPr>
            <w:tcW w:w="712" w:type="dxa"/>
            <w:vMerge/>
          </w:tcPr>
          <w:p w:rsidR="00E8209F" w:rsidRPr="002C7388" w:rsidRDefault="00E8209F" w:rsidP="00844BD5">
            <w:pPr>
              <w:jc w:val="center"/>
              <w:rPr>
                <w:szCs w:val="21"/>
              </w:rPr>
            </w:pPr>
          </w:p>
        </w:tc>
        <w:tc>
          <w:tcPr>
            <w:tcW w:w="3161" w:type="dxa"/>
            <w:gridSpan w:val="2"/>
            <w:tcBorders>
              <w:right w:val="double" w:sz="4" w:space="0" w:color="auto"/>
            </w:tcBorders>
          </w:tcPr>
          <w:p w:rsidR="00E8209F" w:rsidRPr="002C7388" w:rsidRDefault="00E8209F" w:rsidP="00844BD5">
            <w:pPr>
              <w:rPr>
                <w:sz w:val="28"/>
                <w:szCs w:val="28"/>
              </w:rPr>
            </w:pPr>
            <w:r w:rsidRPr="002C7388">
              <w:rPr>
                <w:rFonts w:hint="eastAsia"/>
                <w:sz w:val="28"/>
                <w:szCs w:val="28"/>
              </w:rPr>
              <w:t>公共事業景観形成指針</w:t>
            </w:r>
          </w:p>
        </w:tc>
        <w:tc>
          <w:tcPr>
            <w:tcW w:w="4961" w:type="dxa"/>
            <w:tcBorders>
              <w:left w:val="double" w:sz="4" w:space="0" w:color="auto"/>
            </w:tcBorders>
          </w:tcPr>
          <w:p w:rsidR="00E8209F" w:rsidRPr="003500C8" w:rsidRDefault="00E8209F" w:rsidP="00844BD5">
            <w:pPr>
              <w:spacing w:line="220" w:lineRule="exact"/>
              <w:rPr>
                <w:sz w:val="28"/>
                <w:szCs w:val="28"/>
              </w:rPr>
            </w:pPr>
          </w:p>
        </w:tc>
        <w:tc>
          <w:tcPr>
            <w:tcW w:w="5103" w:type="dxa"/>
          </w:tcPr>
          <w:p w:rsidR="00E8209F" w:rsidRPr="003500C8" w:rsidRDefault="00E8209F" w:rsidP="00844BD5">
            <w:pPr>
              <w:spacing w:line="200" w:lineRule="exact"/>
              <w:ind w:left="280" w:hangingChars="100" w:hanging="280"/>
              <w:rPr>
                <w:sz w:val="28"/>
                <w:szCs w:val="28"/>
              </w:rPr>
            </w:pPr>
          </w:p>
          <w:p w:rsidR="00E8209F" w:rsidRPr="003500C8" w:rsidRDefault="00E8209F" w:rsidP="00844BD5">
            <w:pPr>
              <w:spacing w:line="400" w:lineRule="exact"/>
              <w:ind w:left="280" w:hangingChars="100" w:hanging="280"/>
              <w:rPr>
                <w:sz w:val="28"/>
                <w:szCs w:val="28"/>
              </w:rPr>
            </w:pPr>
            <w:r w:rsidRPr="003500C8">
              <w:rPr>
                <w:rFonts w:hint="eastAsia"/>
                <w:sz w:val="28"/>
                <w:szCs w:val="28"/>
              </w:rPr>
              <w:t>・公共事業での配慮が不十分なので、職員がもっと勉強会せよ。（特に道路。）</w:t>
            </w:r>
          </w:p>
          <w:p w:rsidR="00E8209F" w:rsidRPr="003500C8" w:rsidRDefault="00E8209F" w:rsidP="00844BD5">
            <w:pPr>
              <w:spacing w:line="400" w:lineRule="exact"/>
              <w:ind w:left="280" w:hangingChars="100" w:hanging="280"/>
              <w:rPr>
                <w:sz w:val="28"/>
                <w:szCs w:val="28"/>
              </w:rPr>
            </w:pPr>
          </w:p>
        </w:tc>
      </w:tr>
      <w:tr w:rsidR="00E8209F" w:rsidRPr="00D55F51" w:rsidTr="00844BD5">
        <w:trPr>
          <w:trHeight w:val="633"/>
        </w:trPr>
        <w:tc>
          <w:tcPr>
            <w:tcW w:w="3873" w:type="dxa"/>
            <w:gridSpan w:val="3"/>
            <w:tcBorders>
              <w:right w:val="double" w:sz="4" w:space="0" w:color="auto"/>
            </w:tcBorders>
          </w:tcPr>
          <w:p w:rsidR="00E8209F" w:rsidRPr="002C7388" w:rsidRDefault="00E8209F" w:rsidP="00844BD5">
            <w:pPr>
              <w:rPr>
                <w:sz w:val="32"/>
                <w:szCs w:val="32"/>
              </w:rPr>
            </w:pPr>
            <w:r w:rsidRPr="002C7388">
              <w:rPr>
                <w:rFonts w:hint="eastAsia"/>
                <w:sz w:val="32"/>
                <w:szCs w:val="32"/>
              </w:rPr>
              <w:t>その他</w:t>
            </w:r>
          </w:p>
        </w:tc>
        <w:tc>
          <w:tcPr>
            <w:tcW w:w="4961" w:type="dxa"/>
            <w:tcBorders>
              <w:left w:val="double" w:sz="4" w:space="0" w:color="auto"/>
            </w:tcBorders>
          </w:tcPr>
          <w:p w:rsidR="00E8209F" w:rsidRPr="003500C8" w:rsidRDefault="00E8209F" w:rsidP="00844BD5">
            <w:pPr>
              <w:spacing w:line="200" w:lineRule="exact"/>
              <w:ind w:left="280" w:hangingChars="100" w:hanging="280"/>
              <w:rPr>
                <w:rFonts w:asciiTheme="minorEastAsia" w:hAnsiTheme="minorEastAsia"/>
                <w:sz w:val="28"/>
                <w:szCs w:val="28"/>
              </w:rPr>
            </w:pPr>
          </w:p>
          <w:p w:rsidR="00E8209F" w:rsidRPr="003500C8" w:rsidRDefault="00E8209F" w:rsidP="00844BD5">
            <w:pPr>
              <w:spacing w:line="400" w:lineRule="exact"/>
              <w:ind w:left="280" w:hangingChars="100" w:hanging="280"/>
              <w:rPr>
                <w:sz w:val="28"/>
                <w:szCs w:val="28"/>
              </w:rPr>
            </w:pPr>
            <w:r w:rsidRPr="003500C8">
              <w:rPr>
                <w:rFonts w:asciiTheme="minorEastAsia" w:hAnsiTheme="minorEastAsia" w:hint="eastAsia"/>
                <w:sz w:val="28"/>
                <w:szCs w:val="28"/>
              </w:rPr>
              <w:t>・府全体の景観特性をまとめたものが必要（都市景観ビジョン等）。</w:t>
            </w:r>
          </w:p>
        </w:tc>
        <w:tc>
          <w:tcPr>
            <w:tcW w:w="5103" w:type="dxa"/>
          </w:tcPr>
          <w:p w:rsidR="00E8209F" w:rsidRPr="003500C8" w:rsidRDefault="00E8209F" w:rsidP="00844BD5">
            <w:pPr>
              <w:spacing w:line="200" w:lineRule="exact"/>
              <w:ind w:left="280" w:hangingChars="100" w:hanging="280"/>
              <w:rPr>
                <w:rFonts w:asciiTheme="minorEastAsia" w:hAnsiTheme="minorEastAsia"/>
                <w:sz w:val="28"/>
                <w:szCs w:val="28"/>
              </w:rPr>
            </w:pPr>
          </w:p>
          <w:p w:rsidR="00E8209F" w:rsidRPr="003500C8" w:rsidRDefault="00E8209F" w:rsidP="00844BD5">
            <w:pPr>
              <w:spacing w:line="400" w:lineRule="exact"/>
              <w:ind w:left="280" w:hangingChars="100" w:hanging="280"/>
              <w:rPr>
                <w:rFonts w:asciiTheme="minorEastAsia" w:hAnsiTheme="minorEastAsia"/>
                <w:sz w:val="28"/>
                <w:szCs w:val="28"/>
              </w:rPr>
            </w:pPr>
            <w:r w:rsidRPr="003500C8">
              <w:rPr>
                <w:rFonts w:asciiTheme="minorEastAsia" w:hAnsiTheme="minorEastAsia" w:hint="eastAsia"/>
                <w:sz w:val="28"/>
                <w:szCs w:val="28"/>
              </w:rPr>
              <w:t>・取組の成果を分かるようにすべきである(PDCAｻｲｸﾙ)。白書的なものでも。</w:t>
            </w:r>
          </w:p>
          <w:p w:rsidR="00E8209F" w:rsidRPr="003500C8" w:rsidRDefault="00E8209F" w:rsidP="00844BD5">
            <w:pPr>
              <w:spacing w:line="400" w:lineRule="exact"/>
              <w:ind w:left="280" w:hangingChars="100" w:hanging="280"/>
              <w:rPr>
                <w:rFonts w:asciiTheme="minorEastAsia" w:hAnsiTheme="minorEastAsia"/>
                <w:sz w:val="28"/>
                <w:szCs w:val="28"/>
              </w:rPr>
            </w:pPr>
          </w:p>
        </w:tc>
      </w:tr>
    </w:tbl>
    <w:p w:rsidR="00E8209F" w:rsidRDefault="00E8209F" w:rsidP="00E8209F">
      <w:pPr>
        <w:rPr>
          <w:sz w:val="28"/>
          <w:szCs w:val="28"/>
        </w:rPr>
      </w:pPr>
    </w:p>
    <w:p w:rsidR="002D0957" w:rsidRDefault="002D0957" w:rsidP="00E8209F">
      <w:pPr>
        <w:rPr>
          <w:sz w:val="28"/>
          <w:szCs w:val="28"/>
        </w:rPr>
      </w:pPr>
    </w:p>
    <w:p w:rsidR="002D0957" w:rsidRDefault="002D0957" w:rsidP="00E8209F">
      <w:pPr>
        <w:rPr>
          <w:sz w:val="28"/>
          <w:szCs w:val="28"/>
        </w:rPr>
      </w:pPr>
    </w:p>
    <w:p w:rsidR="002D0957" w:rsidRDefault="002D0957" w:rsidP="00E8209F">
      <w:pPr>
        <w:rPr>
          <w:sz w:val="28"/>
          <w:szCs w:val="28"/>
        </w:rPr>
      </w:pPr>
    </w:p>
    <w:p w:rsidR="002D0957" w:rsidRDefault="002D0957" w:rsidP="00E8209F">
      <w:pPr>
        <w:rPr>
          <w:sz w:val="28"/>
          <w:szCs w:val="28"/>
        </w:rPr>
      </w:pPr>
    </w:p>
    <w:p w:rsidR="002D0957" w:rsidRDefault="002D0957" w:rsidP="00E8209F">
      <w:pPr>
        <w:rPr>
          <w:sz w:val="28"/>
          <w:szCs w:val="28"/>
        </w:rPr>
      </w:pPr>
    </w:p>
    <w:p w:rsidR="002D0957" w:rsidRPr="00394879" w:rsidRDefault="002D0957" w:rsidP="00E8209F">
      <w:pPr>
        <w:rPr>
          <w:sz w:val="28"/>
          <w:szCs w:val="28"/>
        </w:rPr>
      </w:pPr>
    </w:p>
    <w:p w:rsidR="002946CD" w:rsidRPr="006D19AD" w:rsidRDefault="002946CD" w:rsidP="006D19AD">
      <w:pPr>
        <w:ind w:left="960" w:hangingChars="300" w:hanging="960"/>
        <w:rPr>
          <w:sz w:val="32"/>
          <w:szCs w:val="32"/>
        </w:rPr>
      </w:pPr>
      <w:r w:rsidRPr="006D19AD">
        <w:rPr>
          <w:rFonts w:hint="eastAsia"/>
          <w:sz w:val="32"/>
          <w:szCs w:val="32"/>
        </w:rPr>
        <w:t>景観形成基本方針のあり方</w:t>
      </w:r>
      <w:r w:rsidR="002E6220">
        <w:rPr>
          <w:rFonts w:hint="eastAsia"/>
          <w:sz w:val="32"/>
          <w:szCs w:val="32"/>
        </w:rPr>
        <w:t xml:space="preserve"> </w:t>
      </w:r>
      <w:r w:rsidR="002E6220">
        <w:rPr>
          <w:rFonts w:hint="eastAsia"/>
          <w:sz w:val="32"/>
          <w:szCs w:val="32"/>
        </w:rPr>
        <w:t>検討</w:t>
      </w:r>
      <w:r w:rsidR="00704B6E">
        <w:rPr>
          <w:rFonts w:hint="eastAsia"/>
          <w:sz w:val="32"/>
          <w:szCs w:val="32"/>
        </w:rPr>
        <w:t>（委員意見</w:t>
      </w:r>
      <w:r w:rsidR="005B3EA1">
        <w:rPr>
          <w:rFonts w:hint="eastAsia"/>
          <w:sz w:val="32"/>
          <w:szCs w:val="32"/>
        </w:rPr>
        <w:t>の詳細</w:t>
      </w:r>
      <w:r w:rsidR="001460EF">
        <w:rPr>
          <w:rFonts w:hint="eastAsia"/>
          <w:sz w:val="32"/>
          <w:szCs w:val="32"/>
        </w:rPr>
        <w:t>）</w:t>
      </w:r>
    </w:p>
    <w:tbl>
      <w:tblPr>
        <w:tblStyle w:val="a3"/>
        <w:tblW w:w="0" w:type="auto"/>
        <w:tblInd w:w="630" w:type="dxa"/>
        <w:tblLook w:val="04A0" w:firstRow="1" w:lastRow="0" w:firstColumn="1" w:lastColumn="0" w:noHBand="0" w:noVBand="1"/>
      </w:tblPr>
      <w:tblGrid>
        <w:gridCol w:w="712"/>
        <w:gridCol w:w="751"/>
        <w:gridCol w:w="2410"/>
        <w:gridCol w:w="4961"/>
        <w:gridCol w:w="5103"/>
      </w:tblGrid>
      <w:tr w:rsidR="002C7388" w:rsidTr="003500C8">
        <w:trPr>
          <w:trHeight w:val="541"/>
        </w:trPr>
        <w:tc>
          <w:tcPr>
            <w:tcW w:w="3873" w:type="dxa"/>
            <w:gridSpan w:val="3"/>
            <w:tcBorders>
              <w:right w:val="double" w:sz="4" w:space="0" w:color="auto"/>
            </w:tcBorders>
          </w:tcPr>
          <w:p w:rsidR="002C7388" w:rsidRDefault="002C7388" w:rsidP="00162B29">
            <w:pPr>
              <w:jc w:val="center"/>
              <w:rPr>
                <w:sz w:val="32"/>
                <w:szCs w:val="32"/>
              </w:rPr>
            </w:pPr>
          </w:p>
        </w:tc>
        <w:tc>
          <w:tcPr>
            <w:tcW w:w="10064" w:type="dxa"/>
            <w:gridSpan w:val="2"/>
            <w:tcBorders>
              <w:left w:val="double" w:sz="4" w:space="0" w:color="auto"/>
            </w:tcBorders>
          </w:tcPr>
          <w:p w:rsidR="002C7388" w:rsidRDefault="002C7388" w:rsidP="00162B29">
            <w:pPr>
              <w:jc w:val="center"/>
              <w:rPr>
                <w:sz w:val="32"/>
                <w:szCs w:val="32"/>
              </w:rPr>
            </w:pPr>
            <w:r>
              <w:rPr>
                <w:rFonts w:hint="eastAsia"/>
                <w:sz w:val="32"/>
                <w:szCs w:val="32"/>
              </w:rPr>
              <w:t>委員の意見</w:t>
            </w:r>
          </w:p>
        </w:tc>
      </w:tr>
      <w:tr w:rsidR="002C7388" w:rsidTr="003500C8">
        <w:trPr>
          <w:trHeight w:val="240"/>
        </w:trPr>
        <w:tc>
          <w:tcPr>
            <w:tcW w:w="3873" w:type="dxa"/>
            <w:gridSpan w:val="3"/>
            <w:tcBorders>
              <w:bottom w:val="double" w:sz="4" w:space="0" w:color="auto"/>
              <w:right w:val="double" w:sz="4" w:space="0" w:color="auto"/>
            </w:tcBorders>
          </w:tcPr>
          <w:p w:rsidR="002C7388" w:rsidRPr="006D19AD" w:rsidRDefault="002C7388" w:rsidP="002946CD">
            <w:pPr>
              <w:jc w:val="center"/>
              <w:rPr>
                <w:sz w:val="32"/>
                <w:szCs w:val="32"/>
              </w:rPr>
            </w:pPr>
          </w:p>
        </w:tc>
        <w:tc>
          <w:tcPr>
            <w:tcW w:w="4961" w:type="dxa"/>
            <w:tcBorders>
              <w:left w:val="double" w:sz="4" w:space="0" w:color="auto"/>
              <w:bottom w:val="double" w:sz="4" w:space="0" w:color="auto"/>
            </w:tcBorders>
          </w:tcPr>
          <w:p w:rsidR="002C7388" w:rsidRPr="006D19AD" w:rsidRDefault="002C7388" w:rsidP="00162B29">
            <w:pPr>
              <w:jc w:val="center"/>
              <w:rPr>
                <w:sz w:val="32"/>
                <w:szCs w:val="32"/>
              </w:rPr>
            </w:pPr>
            <w:r>
              <w:rPr>
                <w:rFonts w:hint="eastAsia"/>
                <w:sz w:val="32"/>
                <w:szCs w:val="32"/>
              </w:rPr>
              <w:t>（</w:t>
            </w:r>
            <w:r w:rsidR="00157A92">
              <w:rPr>
                <w:rFonts w:hint="eastAsia"/>
                <w:sz w:val="32"/>
                <w:szCs w:val="32"/>
              </w:rPr>
              <w:t>計画･方針</w:t>
            </w:r>
            <w:r w:rsidRPr="006D19AD">
              <w:rPr>
                <w:rFonts w:hint="eastAsia"/>
                <w:sz w:val="32"/>
                <w:szCs w:val="32"/>
              </w:rPr>
              <w:t>の課題</w:t>
            </w:r>
            <w:r>
              <w:rPr>
                <w:rFonts w:hint="eastAsia"/>
                <w:sz w:val="32"/>
                <w:szCs w:val="32"/>
              </w:rPr>
              <w:t>）</w:t>
            </w:r>
          </w:p>
        </w:tc>
        <w:tc>
          <w:tcPr>
            <w:tcW w:w="5103" w:type="dxa"/>
            <w:tcBorders>
              <w:bottom w:val="double" w:sz="4" w:space="0" w:color="auto"/>
            </w:tcBorders>
          </w:tcPr>
          <w:p w:rsidR="002C7388" w:rsidRPr="006D19AD" w:rsidRDefault="002C7388" w:rsidP="00162B29">
            <w:pPr>
              <w:jc w:val="center"/>
              <w:rPr>
                <w:sz w:val="32"/>
                <w:szCs w:val="32"/>
              </w:rPr>
            </w:pPr>
            <w:r>
              <w:rPr>
                <w:rFonts w:hint="eastAsia"/>
                <w:sz w:val="32"/>
                <w:szCs w:val="32"/>
              </w:rPr>
              <w:t>（</w:t>
            </w:r>
            <w:r w:rsidR="00157A92">
              <w:rPr>
                <w:rFonts w:hint="eastAsia"/>
                <w:sz w:val="32"/>
                <w:szCs w:val="32"/>
              </w:rPr>
              <w:t>実効性</w:t>
            </w:r>
            <w:r w:rsidRPr="006D19AD">
              <w:rPr>
                <w:rFonts w:hint="eastAsia"/>
                <w:sz w:val="32"/>
                <w:szCs w:val="32"/>
              </w:rPr>
              <w:t>の課題</w:t>
            </w:r>
            <w:r>
              <w:rPr>
                <w:rFonts w:hint="eastAsia"/>
                <w:sz w:val="32"/>
                <w:szCs w:val="32"/>
              </w:rPr>
              <w:t>）</w:t>
            </w:r>
          </w:p>
        </w:tc>
      </w:tr>
      <w:tr w:rsidR="002C7388" w:rsidRPr="00D55F51" w:rsidTr="003500C8">
        <w:trPr>
          <w:trHeight w:val="623"/>
        </w:trPr>
        <w:tc>
          <w:tcPr>
            <w:tcW w:w="3873" w:type="dxa"/>
            <w:gridSpan w:val="3"/>
            <w:tcBorders>
              <w:top w:val="double" w:sz="4" w:space="0" w:color="auto"/>
              <w:bottom w:val="nil"/>
              <w:right w:val="double" w:sz="4" w:space="0" w:color="auto"/>
            </w:tcBorders>
          </w:tcPr>
          <w:p w:rsidR="002C7388" w:rsidRPr="002C7388" w:rsidRDefault="002C7388" w:rsidP="00162B29">
            <w:pPr>
              <w:jc w:val="left"/>
              <w:rPr>
                <w:sz w:val="32"/>
                <w:szCs w:val="32"/>
              </w:rPr>
            </w:pPr>
            <w:r w:rsidRPr="002C7388">
              <w:rPr>
                <w:rFonts w:hint="eastAsia"/>
                <w:sz w:val="32"/>
                <w:szCs w:val="32"/>
              </w:rPr>
              <w:t>景観法</w:t>
            </w:r>
          </w:p>
        </w:tc>
        <w:tc>
          <w:tcPr>
            <w:tcW w:w="4961" w:type="dxa"/>
            <w:tcBorders>
              <w:top w:val="double" w:sz="4" w:space="0" w:color="auto"/>
              <w:left w:val="double" w:sz="4" w:space="0" w:color="auto"/>
            </w:tcBorders>
          </w:tcPr>
          <w:p w:rsidR="002C7388" w:rsidRPr="00D55F51" w:rsidRDefault="002C7388" w:rsidP="008E2D69">
            <w:pPr>
              <w:rPr>
                <w:sz w:val="20"/>
                <w:szCs w:val="20"/>
              </w:rPr>
            </w:pPr>
          </w:p>
        </w:tc>
        <w:tc>
          <w:tcPr>
            <w:tcW w:w="5103" w:type="dxa"/>
            <w:tcBorders>
              <w:top w:val="double" w:sz="4" w:space="0" w:color="auto"/>
            </w:tcBorders>
          </w:tcPr>
          <w:p w:rsidR="005B3EA1" w:rsidRDefault="005B3EA1" w:rsidP="008E2D69">
            <w:pPr>
              <w:rPr>
                <w:sz w:val="20"/>
                <w:szCs w:val="20"/>
              </w:rPr>
            </w:pPr>
          </w:p>
          <w:p w:rsidR="002C7388" w:rsidRDefault="00C77AA7" w:rsidP="008E2D69">
            <w:pPr>
              <w:rPr>
                <w:sz w:val="20"/>
                <w:szCs w:val="20"/>
              </w:rPr>
            </w:pPr>
            <w:r>
              <w:rPr>
                <w:rFonts w:hint="eastAsia"/>
                <w:sz w:val="20"/>
                <w:szCs w:val="20"/>
              </w:rPr>
              <w:t>・景観重要建造物の指定</w:t>
            </w:r>
            <w:r w:rsidR="005B3EA1">
              <w:rPr>
                <w:rFonts w:hint="eastAsia"/>
                <w:sz w:val="20"/>
                <w:szCs w:val="20"/>
              </w:rPr>
              <w:t>のほか、法制度の活用</w:t>
            </w:r>
            <w:r>
              <w:rPr>
                <w:rFonts w:hint="eastAsia"/>
                <w:sz w:val="20"/>
                <w:szCs w:val="20"/>
              </w:rPr>
              <w:t>が不十分ではないか。</w:t>
            </w:r>
          </w:p>
          <w:p w:rsidR="005B3EA1" w:rsidRPr="005B3EA1" w:rsidRDefault="005B3EA1" w:rsidP="008E2D69">
            <w:pPr>
              <w:rPr>
                <w:sz w:val="20"/>
                <w:szCs w:val="20"/>
              </w:rPr>
            </w:pPr>
          </w:p>
        </w:tc>
      </w:tr>
      <w:tr w:rsidR="002C7388" w:rsidRPr="00D55F51" w:rsidTr="003500C8">
        <w:trPr>
          <w:trHeight w:val="469"/>
        </w:trPr>
        <w:tc>
          <w:tcPr>
            <w:tcW w:w="712" w:type="dxa"/>
            <w:vMerge w:val="restart"/>
            <w:tcBorders>
              <w:top w:val="nil"/>
            </w:tcBorders>
          </w:tcPr>
          <w:p w:rsidR="002C7388" w:rsidRPr="002C7388" w:rsidRDefault="002C7388" w:rsidP="002946CD">
            <w:pPr>
              <w:jc w:val="center"/>
              <w:rPr>
                <w:szCs w:val="21"/>
              </w:rPr>
            </w:pPr>
          </w:p>
        </w:tc>
        <w:tc>
          <w:tcPr>
            <w:tcW w:w="3161" w:type="dxa"/>
            <w:gridSpan w:val="2"/>
            <w:tcBorders>
              <w:bottom w:val="nil"/>
              <w:right w:val="double" w:sz="4" w:space="0" w:color="auto"/>
            </w:tcBorders>
          </w:tcPr>
          <w:p w:rsidR="002C7388" w:rsidRPr="002C7388" w:rsidRDefault="002C7388" w:rsidP="00162B29">
            <w:pPr>
              <w:rPr>
                <w:sz w:val="32"/>
                <w:szCs w:val="32"/>
              </w:rPr>
            </w:pPr>
            <w:r w:rsidRPr="002C7388">
              <w:rPr>
                <w:rFonts w:hint="eastAsia"/>
                <w:sz w:val="32"/>
                <w:szCs w:val="32"/>
              </w:rPr>
              <w:t>景観計画</w:t>
            </w:r>
          </w:p>
        </w:tc>
        <w:tc>
          <w:tcPr>
            <w:tcW w:w="4961" w:type="dxa"/>
            <w:tcBorders>
              <w:left w:val="double" w:sz="4" w:space="0" w:color="auto"/>
            </w:tcBorders>
          </w:tcPr>
          <w:p w:rsidR="002C7388" w:rsidRPr="00D55F51" w:rsidRDefault="002C7388" w:rsidP="002C7388">
            <w:pPr>
              <w:spacing w:line="240" w:lineRule="exact"/>
              <w:rPr>
                <w:sz w:val="20"/>
                <w:szCs w:val="20"/>
              </w:rPr>
            </w:pPr>
          </w:p>
        </w:tc>
        <w:tc>
          <w:tcPr>
            <w:tcW w:w="5103" w:type="dxa"/>
          </w:tcPr>
          <w:p w:rsidR="002C7388" w:rsidRPr="00D55F51" w:rsidRDefault="002C7388" w:rsidP="00A97182">
            <w:pPr>
              <w:spacing w:line="240" w:lineRule="exact"/>
              <w:rPr>
                <w:sz w:val="20"/>
                <w:szCs w:val="20"/>
              </w:rPr>
            </w:pPr>
          </w:p>
        </w:tc>
      </w:tr>
      <w:tr w:rsidR="002C7388" w:rsidRPr="00D55F51" w:rsidTr="003500C8">
        <w:trPr>
          <w:trHeight w:val="437"/>
        </w:trPr>
        <w:tc>
          <w:tcPr>
            <w:tcW w:w="712" w:type="dxa"/>
            <w:vMerge/>
          </w:tcPr>
          <w:p w:rsidR="002C7388" w:rsidRPr="002C7388" w:rsidRDefault="002C7388" w:rsidP="002946CD">
            <w:pPr>
              <w:jc w:val="center"/>
              <w:rPr>
                <w:szCs w:val="21"/>
              </w:rPr>
            </w:pPr>
          </w:p>
        </w:tc>
        <w:tc>
          <w:tcPr>
            <w:tcW w:w="751" w:type="dxa"/>
            <w:tcBorders>
              <w:top w:val="nil"/>
            </w:tcBorders>
          </w:tcPr>
          <w:p w:rsidR="002C7388" w:rsidRPr="002C7388" w:rsidRDefault="002C7388" w:rsidP="002946CD">
            <w:pPr>
              <w:jc w:val="center"/>
              <w:rPr>
                <w:szCs w:val="21"/>
              </w:rPr>
            </w:pPr>
          </w:p>
        </w:tc>
        <w:tc>
          <w:tcPr>
            <w:tcW w:w="2410" w:type="dxa"/>
            <w:tcBorders>
              <w:right w:val="double" w:sz="4" w:space="0" w:color="auto"/>
            </w:tcBorders>
          </w:tcPr>
          <w:p w:rsidR="002C7388" w:rsidRPr="002C7388" w:rsidRDefault="002C7388" w:rsidP="00A97182">
            <w:pPr>
              <w:jc w:val="center"/>
              <w:rPr>
                <w:sz w:val="32"/>
                <w:szCs w:val="32"/>
              </w:rPr>
            </w:pPr>
            <w:r w:rsidRPr="002C7388">
              <w:rPr>
                <w:rFonts w:hint="eastAsia"/>
                <w:sz w:val="32"/>
                <w:szCs w:val="32"/>
              </w:rPr>
              <w:t>景観形成方針</w:t>
            </w:r>
          </w:p>
        </w:tc>
        <w:tc>
          <w:tcPr>
            <w:tcW w:w="4961" w:type="dxa"/>
            <w:tcBorders>
              <w:left w:val="double" w:sz="4" w:space="0" w:color="auto"/>
            </w:tcBorders>
          </w:tcPr>
          <w:p w:rsidR="002C7388" w:rsidRPr="00D55F51" w:rsidRDefault="002C7388" w:rsidP="00A97182">
            <w:pPr>
              <w:spacing w:line="240" w:lineRule="exact"/>
              <w:rPr>
                <w:sz w:val="20"/>
                <w:szCs w:val="20"/>
              </w:rPr>
            </w:pPr>
          </w:p>
        </w:tc>
        <w:tc>
          <w:tcPr>
            <w:tcW w:w="5103" w:type="dxa"/>
          </w:tcPr>
          <w:p w:rsidR="002C7388" w:rsidRPr="00D55F51" w:rsidRDefault="002C7388" w:rsidP="00A97182">
            <w:pPr>
              <w:spacing w:line="240" w:lineRule="exact"/>
              <w:rPr>
                <w:sz w:val="20"/>
                <w:szCs w:val="20"/>
              </w:rPr>
            </w:pPr>
          </w:p>
        </w:tc>
      </w:tr>
      <w:tr w:rsidR="002C7388" w:rsidRPr="00D55F51" w:rsidTr="003500C8">
        <w:trPr>
          <w:trHeight w:val="419"/>
        </w:trPr>
        <w:tc>
          <w:tcPr>
            <w:tcW w:w="3873" w:type="dxa"/>
            <w:gridSpan w:val="3"/>
            <w:tcBorders>
              <w:bottom w:val="nil"/>
              <w:right w:val="double" w:sz="4" w:space="0" w:color="auto"/>
            </w:tcBorders>
          </w:tcPr>
          <w:p w:rsidR="002C7388" w:rsidRPr="002C7388" w:rsidRDefault="002C7388" w:rsidP="00162B29">
            <w:pPr>
              <w:rPr>
                <w:sz w:val="32"/>
                <w:szCs w:val="32"/>
              </w:rPr>
            </w:pPr>
            <w:r w:rsidRPr="002C7388">
              <w:rPr>
                <w:rFonts w:hint="eastAsia"/>
                <w:sz w:val="32"/>
                <w:szCs w:val="32"/>
              </w:rPr>
              <w:t>景観条例</w:t>
            </w:r>
          </w:p>
        </w:tc>
        <w:tc>
          <w:tcPr>
            <w:tcW w:w="4961" w:type="dxa"/>
            <w:tcBorders>
              <w:left w:val="double" w:sz="4" w:space="0" w:color="auto"/>
            </w:tcBorders>
          </w:tcPr>
          <w:p w:rsidR="002C7388" w:rsidRPr="00D55F51" w:rsidRDefault="002C7388" w:rsidP="00A97182">
            <w:pPr>
              <w:spacing w:line="240" w:lineRule="exact"/>
              <w:rPr>
                <w:sz w:val="20"/>
                <w:szCs w:val="20"/>
              </w:rPr>
            </w:pPr>
          </w:p>
        </w:tc>
        <w:tc>
          <w:tcPr>
            <w:tcW w:w="5103" w:type="dxa"/>
          </w:tcPr>
          <w:p w:rsidR="002C7388" w:rsidRPr="00D55F51" w:rsidRDefault="002C7388" w:rsidP="00A97182">
            <w:pPr>
              <w:spacing w:line="240" w:lineRule="exact"/>
              <w:rPr>
                <w:sz w:val="20"/>
                <w:szCs w:val="20"/>
              </w:rPr>
            </w:pPr>
          </w:p>
        </w:tc>
      </w:tr>
      <w:tr w:rsidR="002C7388" w:rsidRPr="00D55F51" w:rsidTr="003500C8">
        <w:trPr>
          <w:trHeight w:val="834"/>
        </w:trPr>
        <w:tc>
          <w:tcPr>
            <w:tcW w:w="712" w:type="dxa"/>
            <w:vMerge w:val="restart"/>
            <w:tcBorders>
              <w:top w:val="nil"/>
            </w:tcBorders>
          </w:tcPr>
          <w:p w:rsidR="002C7388" w:rsidRPr="002C7388" w:rsidRDefault="002C7388" w:rsidP="002946CD">
            <w:pPr>
              <w:jc w:val="center"/>
              <w:rPr>
                <w:szCs w:val="21"/>
              </w:rPr>
            </w:pPr>
          </w:p>
        </w:tc>
        <w:tc>
          <w:tcPr>
            <w:tcW w:w="3161" w:type="dxa"/>
            <w:gridSpan w:val="2"/>
            <w:tcBorders>
              <w:right w:val="double" w:sz="4" w:space="0" w:color="auto"/>
            </w:tcBorders>
          </w:tcPr>
          <w:p w:rsidR="002C7388" w:rsidRPr="002C7388" w:rsidRDefault="002C7388" w:rsidP="00162B29">
            <w:pPr>
              <w:rPr>
                <w:sz w:val="32"/>
                <w:szCs w:val="32"/>
              </w:rPr>
            </w:pPr>
            <w:r w:rsidRPr="002C7388">
              <w:rPr>
                <w:rFonts w:hint="eastAsia"/>
                <w:sz w:val="32"/>
                <w:szCs w:val="32"/>
              </w:rPr>
              <w:t>景観形成基本方針</w:t>
            </w:r>
          </w:p>
          <w:p w:rsidR="002C7388" w:rsidRPr="002C7388" w:rsidRDefault="002C7388" w:rsidP="002C7388">
            <w:pPr>
              <w:ind w:left="210" w:hangingChars="100" w:hanging="210"/>
              <w:rPr>
                <w:szCs w:val="21"/>
              </w:rPr>
            </w:pPr>
          </w:p>
        </w:tc>
        <w:tc>
          <w:tcPr>
            <w:tcW w:w="4961" w:type="dxa"/>
            <w:tcBorders>
              <w:left w:val="double" w:sz="4" w:space="0" w:color="auto"/>
            </w:tcBorders>
          </w:tcPr>
          <w:p w:rsidR="005B3EA1" w:rsidRDefault="005B3EA1" w:rsidP="002C7388">
            <w:pPr>
              <w:spacing w:line="240" w:lineRule="exact"/>
              <w:ind w:left="200" w:hangingChars="100" w:hanging="200"/>
              <w:rPr>
                <w:rFonts w:asciiTheme="minorEastAsia" w:hAnsiTheme="minorEastAsia"/>
                <w:sz w:val="20"/>
                <w:szCs w:val="20"/>
              </w:rPr>
            </w:pPr>
          </w:p>
          <w:p w:rsidR="002C7388" w:rsidRPr="00D55F51" w:rsidRDefault="002C7388" w:rsidP="002C7388">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Pr="00A45573">
              <w:rPr>
                <w:rFonts w:asciiTheme="minorEastAsia" w:hAnsiTheme="minorEastAsia" w:hint="eastAsia"/>
                <w:sz w:val="20"/>
                <w:szCs w:val="20"/>
              </w:rPr>
              <w:t>基本目標</w:t>
            </w:r>
            <w:r>
              <w:rPr>
                <w:rFonts w:asciiTheme="minorEastAsia" w:hAnsiTheme="minorEastAsia" w:hint="eastAsia"/>
                <w:sz w:val="20"/>
                <w:szCs w:val="20"/>
              </w:rPr>
              <w:t>「</w:t>
            </w:r>
            <w:r w:rsidRPr="00A45573">
              <w:rPr>
                <w:rFonts w:asciiTheme="minorEastAsia" w:hAnsiTheme="minorEastAsia" w:hint="eastAsia"/>
                <w:sz w:val="20"/>
                <w:szCs w:val="20"/>
              </w:rPr>
              <w:t>美しい世界都市大阪の実現」</w:t>
            </w:r>
            <w:r>
              <w:rPr>
                <w:rFonts w:asciiTheme="minorEastAsia" w:hAnsiTheme="minorEastAsia" w:hint="eastAsia"/>
                <w:sz w:val="20"/>
                <w:szCs w:val="20"/>
              </w:rPr>
              <w:t>というスローガン</w:t>
            </w:r>
            <w:r w:rsidRPr="00A45573">
              <w:rPr>
                <w:rFonts w:asciiTheme="minorEastAsia" w:hAnsiTheme="minorEastAsia" w:hint="eastAsia"/>
                <w:sz w:val="20"/>
                <w:szCs w:val="20"/>
              </w:rPr>
              <w:t>は適切でない。</w:t>
            </w:r>
          </w:p>
        </w:tc>
        <w:tc>
          <w:tcPr>
            <w:tcW w:w="5103" w:type="dxa"/>
          </w:tcPr>
          <w:p w:rsidR="005B3EA1" w:rsidRDefault="005B3EA1" w:rsidP="002C7388">
            <w:pPr>
              <w:spacing w:line="240" w:lineRule="exact"/>
              <w:ind w:left="200" w:hangingChars="100" w:hanging="200"/>
              <w:rPr>
                <w:rFonts w:asciiTheme="minorEastAsia" w:hAnsiTheme="minorEastAsia"/>
                <w:sz w:val="20"/>
                <w:szCs w:val="20"/>
              </w:rPr>
            </w:pPr>
          </w:p>
          <w:p w:rsidR="002C7388" w:rsidRPr="00D55F51" w:rsidRDefault="002C7388" w:rsidP="002C7388">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・府は、景観計画や方針･取組･事業は各市に任せていい。市町村がその特性に配慮していないなら、意見すればいい。</w:t>
            </w:r>
          </w:p>
          <w:p w:rsidR="002C7388" w:rsidRPr="00D55F51" w:rsidRDefault="002C7388" w:rsidP="002C7388">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・長期スパンで考えると、人口減を見込んだ議論が必要(住宅地を森に戻すことや田園地区のあり方など）。</w:t>
            </w:r>
          </w:p>
          <w:p w:rsidR="002C7388" w:rsidRPr="00D55F51" w:rsidRDefault="002C7388" w:rsidP="002C7388">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・法律が、市町村が主体となることを推進しているのは仕方ないが、景観行政団体化した市町村であっても、市町村に任せっきりにするのではなく、府も関与しつづけるべき。</w:t>
            </w:r>
          </w:p>
          <w:p w:rsidR="002C7388" w:rsidRDefault="002C7388" w:rsidP="002C7388">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・府は、市町村の業務上の悩みを聞いてあげ、それをフォローするのが役割。</w:t>
            </w:r>
          </w:p>
          <w:p w:rsidR="004678FF" w:rsidRPr="00D55F51" w:rsidRDefault="004678FF" w:rsidP="002C7388">
            <w:pPr>
              <w:spacing w:line="240" w:lineRule="exact"/>
              <w:ind w:left="200" w:hangingChars="100" w:hanging="200"/>
              <w:rPr>
                <w:rFonts w:asciiTheme="minorEastAsia" w:hAnsiTheme="minorEastAsia"/>
                <w:sz w:val="20"/>
                <w:szCs w:val="20"/>
              </w:rPr>
            </w:pPr>
            <w:r w:rsidRPr="00D55F51">
              <w:rPr>
                <w:rFonts w:hint="eastAsia"/>
                <w:sz w:val="20"/>
                <w:szCs w:val="20"/>
              </w:rPr>
              <w:t>・</w:t>
            </w:r>
            <w:r w:rsidRPr="00D55F51">
              <w:rPr>
                <w:rFonts w:asciiTheme="minorEastAsia" w:hAnsiTheme="minorEastAsia" w:hint="eastAsia"/>
                <w:sz w:val="20"/>
                <w:szCs w:val="20"/>
              </w:rPr>
              <w:t>府のパンフレットは、規制ばかりが書かれていて、大阪の景観の魅力が伝わってこない。</w:t>
            </w:r>
          </w:p>
          <w:p w:rsidR="002C7388" w:rsidRPr="00D55F51" w:rsidRDefault="002C7388" w:rsidP="002C7388">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・今必要なのは、パンフレット等（基本方針を含む）の体裁（作り直し）より取組。「資料作り」より「取組」だと思う。</w:t>
            </w:r>
          </w:p>
          <w:p w:rsidR="002C7388" w:rsidRPr="00D55F51" w:rsidRDefault="002C7388" w:rsidP="002C7388">
            <w:pPr>
              <w:spacing w:line="240" w:lineRule="exact"/>
              <w:ind w:left="200" w:hangingChars="100" w:hanging="200"/>
              <w:rPr>
                <w:rFonts w:asciiTheme="minorEastAsia" w:hAnsiTheme="minorEastAsia"/>
                <w:sz w:val="20"/>
                <w:szCs w:val="20"/>
              </w:rPr>
            </w:pPr>
            <w:r w:rsidRPr="00D55F51">
              <w:rPr>
                <w:rFonts w:hint="eastAsia"/>
                <w:sz w:val="20"/>
                <w:szCs w:val="20"/>
              </w:rPr>
              <w:t>・</w:t>
            </w:r>
            <w:r w:rsidRPr="00D55F51">
              <w:rPr>
                <w:rFonts w:asciiTheme="minorEastAsia" w:hAnsiTheme="minorEastAsia" w:hint="eastAsia"/>
                <w:sz w:val="20"/>
                <w:szCs w:val="20"/>
              </w:rPr>
              <w:t>府は、都市部(大阪市内)にばかり気が向いていて、広域(郊外)の魅力が活かされていない。（まちなみ百景など）</w:t>
            </w:r>
          </w:p>
          <w:p w:rsidR="002C7388" w:rsidRPr="00D55F51" w:rsidRDefault="002C7388" w:rsidP="002C7388">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・府が作ってきた制度がどれだけ市町村に伝わっているか？。</w:t>
            </w:r>
          </w:p>
          <w:p w:rsidR="002C7388" w:rsidRPr="00D55F51" w:rsidRDefault="002C7388" w:rsidP="002C7388">
            <w:pPr>
              <w:spacing w:line="240" w:lineRule="exact"/>
              <w:rPr>
                <w:rFonts w:asciiTheme="minorEastAsia" w:hAnsiTheme="minorEastAsia"/>
                <w:sz w:val="20"/>
                <w:szCs w:val="20"/>
              </w:rPr>
            </w:pPr>
            <w:r w:rsidRPr="00D55F51">
              <w:rPr>
                <w:rFonts w:asciiTheme="minorEastAsia" w:hAnsiTheme="minorEastAsia" w:hint="eastAsia"/>
                <w:sz w:val="20"/>
                <w:szCs w:val="20"/>
              </w:rPr>
              <w:t>・民間の誘導策は？（府・市町村とも）。</w:t>
            </w:r>
          </w:p>
          <w:p w:rsidR="002C7388" w:rsidRPr="00CA2CF2" w:rsidRDefault="002C7388" w:rsidP="002C7388">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w:t>
            </w:r>
            <w:r w:rsidRPr="00CA2CF2">
              <w:rPr>
                <w:rFonts w:asciiTheme="minorEastAsia" w:hAnsiTheme="minorEastAsia" w:hint="eastAsia"/>
                <w:sz w:val="20"/>
                <w:szCs w:val="20"/>
              </w:rPr>
              <w:t>行政団体化したところと、していないところとでの、違いの評価が必要。</w:t>
            </w:r>
          </w:p>
          <w:p w:rsidR="002C7388" w:rsidRPr="00CA2CF2" w:rsidRDefault="002C7388" w:rsidP="002C7388">
            <w:pPr>
              <w:spacing w:line="240" w:lineRule="exact"/>
              <w:ind w:left="200" w:hangingChars="100" w:hanging="200"/>
              <w:rPr>
                <w:rFonts w:asciiTheme="minorEastAsia" w:hAnsiTheme="minorEastAsia"/>
                <w:sz w:val="20"/>
                <w:szCs w:val="20"/>
              </w:rPr>
            </w:pPr>
            <w:r w:rsidRPr="00CA2CF2">
              <w:rPr>
                <w:rFonts w:asciiTheme="minorEastAsia" w:hAnsiTheme="minorEastAsia" w:hint="eastAsia"/>
                <w:sz w:val="20"/>
                <w:szCs w:val="20"/>
              </w:rPr>
              <w:t>・府は、市町村の何が不十分だと思っているのか？。</w:t>
            </w:r>
          </w:p>
          <w:p w:rsidR="002C7388" w:rsidRPr="00D55F51" w:rsidRDefault="002C7388" w:rsidP="002C7388">
            <w:pPr>
              <w:spacing w:line="240" w:lineRule="exact"/>
              <w:ind w:left="200" w:hangingChars="100" w:hanging="200"/>
              <w:rPr>
                <w:rFonts w:asciiTheme="minorEastAsia" w:hAnsiTheme="minorEastAsia"/>
                <w:sz w:val="20"/>
                <w:szCs w:val="20"/>
              </w:rPr>
            </w:pPr>
            <w:r w:rsidRPr="00CA2CF2">
              <w:rPr>
                <w:rFonts w:asciiTheme="minorEastAsia" w:hAnsiTheme="minorEastAsia" w:hint="eastAsia"/>
                <w:sz w:val="20"/>
                <w:szCs w:val="20"/>
              </w:rPr>
              <w:t>・大阪全体の景</w:t>
            </w:r>
            <w:r w:rsidRPr="00D55F51">
              <w:rPr>
                <w:rFonts w:asciiTheme="minorEastAsia" w:hAnsiTheme="minorEastAsia" w:hint="eastAsia"/>
                <w:sz w:val="20"/>
                <w:szCs w:val="20"/>
              </w:rPr>
              <w:t>観特性が分かるものが無い。大阪の景観とはどんなもので、どの地域で何をしないといけないのかという問題意識を共有する必要。市町村の話を聞いてまとめるということでもよい。（摂津・河内・泉など）</w:t>
            </w:r>
          </w:p>
          <w:p w:rsidR="002C7388" w:rsidRPr="002C7388" w:rsidRDefault="002C7388" w:rsidP="00F05E05">
            <w:pPr>
              <w:spacing w:line="240" w:lineRule="exact"/>
              <w:ind w:left="200" w:hangingChars="100" w:hanging="200"/>
              <w:rPr>
                <w:rFonts w:asciiTheme="minorEastAsia" w:hAnsiTheme="minorEastAsia"/>
                <w:sz w:val="20"/>
                <w:szCs w:val="20"/>
              </w:rPr>
            </w:pPr>
          </w:p>
        </w:tc>
      </w:tr>
      <w:tr w:rsidR="002C7388" w:rsidRPr="00D55F51" w:rsidTr="003500C8">
        <w:trPr>
          <w:trHeight w:val="890"/>
        </w:trPr>
        <w:tc>
          <w:tcPr>
            <w:tcW w:w="712" w:type="dxa"/>
            <w:vMerge/>
          </w:tcPr>
          <w:p w:rsidR="002C7388" w:rsidRPr="002C7388" w:rsidRDefault="002C7388" w:rsidP="002946CD">
            <w:pPr>
              <w:jc w:val="center"/>
              <w:rPr>
                <w:szCs w:val="21"/>
              </w:rPr>
            </w:pPr>
          </w:p>
        </w:tc>
        <w:tc>
          <w:tcPr>
            <w:tcW w:w="3161" w:type="dxa"/>
            <w:gridSpan w:val="2"/>
            <w:tcBorders>
              <w:right w:val="double" w:sz="4" w:space="0" w:color="auto"/>
            </w:tcBorders>
          </w:tcPr>
          <w:p w:rsidR="002C7388" w:rsidRPr="002C7388" w:rsidRDefault="002C7388" w:rsidP="00162B29">
            <w:pPr>
              <w:rPr>
                <w:sz w:val="32"/>
                <w:szCs w:val="32"/>
              </w:rPr>
            </w:pPr>
            <w:r w:rsidRPr="002C7388">
              <w:rPr>
                <w:rFonts w:hint="eastAsia"/>
                <w:sz w:val="32"/>
                <w:szCs w:val="32"/>
              </w:rPr>
              <w:t>推進体制</w:t>
            </w:r>
          </w:p>
          <w:p w:rsidR="002C7388" w:rsidRPr="002C7388" w:rsidRDefault="002C7388" w:rsidP="00162B29">
            <w:pPr>
              <w:rPr>
                <w:szCs w:val="21"/>
              </w:rPr>
            </w:pPr>
          </w:p>
        </w:tc>
        <w:tc>
          <w:tcPr>
            <w:tcW w:w="4961" w:type="dxa"/>
            <w:tcBorders>
              <w:left w:val="double" w:sz="4" w:space="0" w:color="auto"/>
            </w:tcBorders>
          </w:tcPr>
          <w:p w:rsidR="002C7388" w:rsidRPr="00D55F51" w:rsidRDefault="002C7388" w:rsidP="002C7388">
            <w:pPr>
              <w:spacing w:line="240" w:lineRule="exact"/>
              <w:rPr>
                <w:sz w:val="20"/>
                <w:szCs w:val="20"/>
              </w:rPr>
            </w:pPr>
            <w:bookmarkStart w:id="0" w:name="_GoBack"/>
            <w:bookmarkEnd w:id="0"/>
          </w:p>
        </w:tc>
        <w:tc>
          <w:tcPr>
            <w:tcW w:w="5103" w:type="dxa"/>
          </w:tcPr>
          <w:p w:rsidR="005B3EA1" w:rsidRPr="002D0957" w:rsidRDefault="005B3EA1" w:rsidP="002C7388">
            <w:pPr>
              <w:spacing w:line="240" w:lineRule="exact"/>
              <w:rPr>
                <w:sz w:val="20"/>
                <w:szCs w:val="20"/>
                <w:highlight w:val="lightGray"/>
              </w:rPr>
            </w:pPr>
          </w:p>
          <w:p w:rsidR="002C7388" w:rsidRPr="001231E6" w:rsidRDefault="002C7388" w:rsidP="002D0957">
            <w:pPr>
              <w:spacing w:line="240" w:lineRule="exact"/>
              <w:rPr>
                <w:kern w:val="0"/>
                <w:sz w:val="20"/>
                <w:szCs w:val="20"/>
              </w:rPr>
            </w:pPr>
            <w:r w:rsidRPr="001231E6">
              <w:rPr>
                <w:rFonts w:hint="eastAsia"/>
                <w:sz w:val="20"/>
                <w:szCs w:val="20"/>
              </w:rPr>
              <w:t>・</w:t>
            </w:r>
            <w:r w:rsidRPr="001231E6">
              <w:rPr>
                <w:rFonts w:hint="eastAsia"/>
                <w:kern w:val="0"/>
                <w:sz w:val="20"/>
                <w:szCs w:val="20"/>
              </w:rPr>
              <w:t>取組を共有できる場づくりが必要。</w:t>
            </w:r>
          </w:p>
          <w:p w:rsidR="002C7388" w:rsidRPr="001231E6" w:rsidRDefault="002C7388" w:rsidP="002D0957">
            <w:pPr>
              <w:spacing w:line="240" w:lineRule="exact"/>
              <w:ind w:left="200" w:hangingChars="100" w:hanging="200"/>
              <w:rPr>
                <w:rFonts w:asciiTheme="minorEastAsia" w:hAnsiTheme="minorEastAsia"/>
                <w:sz w:val="20"/>
                <w:szCs w:val="20"/>
              </w:rPr>
            </w:pPr>
            <w:r w:rsidRPr="001231E6">
              <w:rPr>
                <w:rFonts w:hint="eastAsia"/>
                <w:kern w:val="0"/>
                <w:sz w:val="20"/>
                <w:szCs w:val="20"/>
              </w:rPr>
              <w:t>・</w:t>
            </w:r>
            <w:r w:rsidRPr="001231E6">
              <w:rPr>
                <w:rFonts w:asciiTheme="minorEastAsia" w:hAnsiTheme="minorEastAsia" w:hint="eastAsia"/>
                <w:sz w:val="20"/>
                <w:szCs w:val="20"/>
              </w:rPr>
              <w:t>府は、制度や手続きのことばかりやっていて、大阪の景観を守り、活かすことができていないことが問題。</w:t>
            </w:r>
          </w:p>
          <w:p w:rsidR="002D0957" w:rsidRPr="001231E6" w:rsidRDefault="002D0957" w:rsidP="002D0957">
            <w:pPr>
              <w:spacing w:line="240" w:lineRule="exact"/>
              <w:ind w:left="174" w:hangingChars="87" w:hanging="174"/>
              <w:rPr>
                <w:rFonts w:asciiTheme="minorEastAsia" w:hAnsiTheme="minorEastAsia" w:cs="Times New Roman"/>
                <w:color w:val="000000"/>
                <w:sz w:val="20"/>
                <w:szCs w:val="20"/>
              </w:rPr>
            </w:pPr>
            <w:r w:rsidRPr="001231E6">
              <w:rPr>
                <w:rFonts w:asciiTheme="minorEastAsia" w:hAnsiTheme="minorEastAsia" w:cs="Times New Roman" w:hint="eastAsia"/>
                <w:color w:val="000000"/>
                <w:sz w:val="20"/>
                <w:szCs w:val="20"/>
              </w:rPr>
              <w:t>・府の職員は、人事異動の制度で２･３年で担当職員がコロコロ替ってしまうが、３人くらいしかいない人員が短期間で異動してしまうことで、施策の蓄積が全然できていない。</w:t>
            </w:r>
          </w:p>
          <w:p w:rsidR="002D0957" w:rsidRPr="001231E6" w:rsidRDefault="002C7388" w:rsidP="002D0957">
            <w:pPr>
              <w:spacing w:line="240" w:lineRule="exact"/>
              <w:ind w:left="200" w:hangingChars="100" w:hanging="200"/>
              <w:rPr>
                <w:rFonts w:asciiTheme="minorEastAsia" w:hAnsiTheme="minorEastAsia"/>
                <w:sz w:val="20"/>
                <w:szCs w:val="20"/>
              </w:rPr>
            </w:pPr>
            <w:r w:rsidRPr="001231E6">
              <w:rPr>
                <w:rFonts w:hint="eastAsia"/>
                <w:sz w:val="20"/>
                <w:szCs w:val="20"/>
              </w:rPr>
              <w:t>・</w:t>
            </w:r>
            <w:r w:rsidRPr="001231E6">
              <w:rPr>
                <w:rFonts w:asciiTheme="minorEastAsia" w:hAnsiTheme="minorEastAsia" w:hint="eastAsia"/>
                <w:sz w:val="20"/>
                <w:szCs w:val="20"/>
              </w:rPr>
              <w:t>府は、推進会議(民間共同)を行っても、それ以後の取組がなされていない。</w:t>
            </w:r>
            <w:r w:rsidR="002D0957" w:rsidRPr="001231E6">
              <w:rPr>
                <w:rFonts w:asciiTheme="minorEastAsia" w:hAnsiTheme="minorEastAsia" w:cs="Times New Roman" w:hint="eastAsia"/>
                <w:color w:val="000000"/>
                <w:sz w:val="20"/>
                <w:szCs w:val="20"/>
              </w:rPr>
              <w:t>そこで作った「まちなみ百景」も作っただけで満足してしまっていて、活かすことができていない。「制度や資料を作って終わり」ではなく、それをちゃんと活かして蓄積していく体制が一番欠けていると思っている。</w:t>
            </w:r>
          </w:p>
          <w:p w:rsidR="004678FF" w:rsidRPr="002D0957" w:rsidRDefault="004678FF" w:rsidP="002C7388">
            <w:pPr>
              <w:spacing w:line="240" w:lineRule="exact"/>
              <w:rPr>
                <w:sz w:val="20"/>
                <w:szCs w:val="20"/>
                <w:highlight w:val="lightGray"/>
              </w:rPr>
            </w:pPr>
          </w:p>
        </w:tc>
      </w:tr>
      <w:tr w:rsidR="002C7388" w:rsidRPr="00D55F51" w:rsidTr="003500C8">
        <w:trPr>
          <w:trHeight w:val="525"/>
        </w:trPr>
        <w:tc>
          <w:tcPr>
            <w:tcW w:w="712" w:type="dxa"/>
            <w:vMerge/>
          </w:tcPr>
          <w:p w:rsidR="002C7388" w:rsidRPr="002C7388" w:rsidRDefault="002C7388" w:rsidP="002946CD">
            <w:pPr>
              <w:jc w:val="center"/>
              <w:rPr>
                <w:szCs w:val="21"/>
              </w:rPr>
            </w:pPr>
          </w:p>
        </w:tc>
        <w:tc>
          <w:tcPr>
            <w:tcW w:w="3161" w:type="dxa"/>
            <w:gridSpan w:val="2"/>
            <w:tcBorders>
              <w:right w:val="double" w:sz="4" w:space="0" w:color="auto"/>
            </w:tcBorders>
          </w:tcPr>
          <w:p w:rsidR="002C7388" w:rsidRPr="002C7388" w:rsidRDefault="002C7388" w:rsidP="00162B29">
            <w:pPr>
              <w:rPr>
                <w:sz w:val="28"/>
                <w:szCs w:val="28"/>
              </w:rPr>
            </w:pPr>
            <w:r w:rsidRPr="002C7388">
              <w:rPr>
                <w:rFonts w:hint="eastAsia"/>
                <w:sz w:val="28"/>
                <w:szCs w:val="28"/>
              </w:rPr>
              <w:t>公共事業景観形成指針</w:t>
            </w:r>
          </w:p>
        </w:tc>
        <w:tc>
          <w:tcPr>
            <w:tcW w:w="4961" w:type="dxa"/>
            <w:tcBorders>
              <w:left w:val="double" w:sz="4" w:space="0" w:color="auto"/>
            </w:tcBorders>
          </w:tcPr>
          <w:p w:rsidR="002C7388" w:rsidRPr="00D55F51" w:rsidRDefault="002C7388" w:rsidP="002C7388">
            <w:pPr>
              <w:spacing w:line="220" w:lineRule="exact"/>
              <w:rPr>
                <w:sz w:val="20"/>
                <w:szCs w:val="20"/>
              </w:rPr>
            </w:pPr>
          </w:p>
        </w:tc>
        <w:tc>
          <w:tcPr>
            <w:tcW w:w="5103" w:type="dxa"/>
          </w:tcPr>
          <w:p w:rsidR="005B3EA1" w:rsidRDefault="005B3EA1" w:rsidP="002C7388">
            <w:pPr>
              <w:spacing w:line="240" w:lineRule="exact"/>
              <w:ind w:left="200" w:hangingChars="100" w:hanging="200"/>
              <w:rPr>
                <w:sz w:val="20"/>
                <w:szCs w:val="20"/>
              </w:rPr>
            </w:pPr>
          </w:p>
          <w:p w:rsidR="002C7388" w:rsidRDefault="002C7388" w:rsidP="002C7388">
            <w:pPr>
              <w:spacing w:line="240" w:lineRule="exact"/>
              <w:ind w:left="200" w:hangingChars="100" w:hanging="200"/>
              <w:rPr>
                <w:sz w:val="20"/>
                <w:szCs w:val="20"/>
              </w:rPr>
            </w:pPr>
            <w:r w:rsidRPr="00D55F51">
              <w:rPr>
                <w:rFonts w:hint="eastAsia"/>
                <w:sz w:val="20"/>
                <w:szCs w:val="20"/>
              </w:rPr>
              <w:t>・公共事業できちっと配慮することが重要</w:t>
            </w:r>
            <w:r w:rsidRPr="00D55F51">
              <w:rPr>
                <w:sz w:val="20"/>
                <w:szCs w:val="20"/>
              </w:rPr>
              <w:t>(</w:t>
            </w:r>
            <w:r w:rsidRPr="00D55F51">
              <w:rPr>
                <w:rFonts w:hint="eastAsia"/>
                <w:sz w:val="20"/>
                <w:szCs w:val="20"/>
              </w:rPr>
              <w:t>できていない</w:t>
            </w:r>
            <w:r w:rsidRPr="00D55F51">
              <w:rPr>
                <w:sz w:val="20"/>
                <w:szCs w:val="20"/>
              </w:rPr>
              <w:t>)</w:t>
            </w:r>
            <w:r w:rsidRPr="00D55F51">
              <w:rPr>
                <w:rFonts w:hint="eastAsia"/>
                <w:sz w:val="20"/>
                <w:szCs w:val="20"/>
              </w:rPr>
              <w:t>。職員の意識向上が必要。（特に道路。）</w:t>
            </w:r>
          </w:p>
          <w:p w:rsidR="005B3EA1" w:rsidRPr="00D55F51" w:rsidRDefault="005B3EA1" w:rsidP="002C7388">
            <w:pPr>
              <w:spacing w:line="240" w:lineRule="exact"/>
              <w:ind w:left="200" w:hangingChars="100" w:hanging="200"/>
              <w:rPr>
                <w:sz w:val="20"/>
                <w:szCs w:val="20"/>
              </w:rPr>
            </w:pPr>
          </w:p>
        </w:tc>
      </w:tr>
      <w:tr w:rsidR="002C7388" w:rsidRPr="00D55F51" w:rsidTr="003500C8">
        <w:trPr>
          <w:trHeight w:val="633"/>
        </w:trPr>
        <w:tc>
          <w:tcPr>
            <w:tcW w:w="3873" w:type="dxa"/>
            <w:gridSpan w:val="3"/>
            <w:tcBorders>
              <w:right w:val="double" w:sz="4" w:space="0" w:color="auto"/>
            </w:tcBorders>
          </w:tcPr>
          <w:p w:rsidR="002C7388" w:rsidRPr="002C7388" w:rsidRDefault="002C7388" w:rsidP="00162B29">
            <w:pPr>
              <w:rPr>
                <w:sz w:val="32"/>
                <w:szCs w:val="32"/>
              </w:rPr>
            </w:pPr>
            <w:r w:rsidRPr="002C7388">
              <w:rPr>
                <w:rFonts w:hint="eastAsia"/>
                <w:sz w:val="32"/>
                <w:szCs w:val="32"/>
              </w:rPr>
              <w:t>その他</w:t>
            </w:r>
          </w:p>
        </w:tc>
        <w:tc>
          <w:tcPr>
            <w:tcW w:w="4961" w:type="dxa"/>
            <w:tcBorders>
              <w:left w:val="double" w:sz="4" w:space="0" w:color="auto"/>
            </w:tcBorders>
          </w:tcPr>
          <w:p w:rsidR="005B3EA1" w:rsidRDefault="005B3EA1" w:rsidP="00F05E05">
            <w:pPr>
              <w:spacing w:line="240" w:lineRule="exact"/>
              <w:ind w:left="200" w:hangingChars="100" w:hanging="200"/>
              <w:rPr>
                <w:rFonts w:asciiTheme="minorEastAsia" w:hAnsiTheme="minorEastAsia"/>
                <w:sz w:val="20"/>
                <w:szCs w:val="20"/>
              </w:rPr>
            </w:pPr>
          </w:p>
          <w:p w:rsidR="00F05E05" w:rsidRDefault="00F05E05" w:rsidP="00F05E05">
            <w:pPr>
              <w:spacing w:line="240" w:lineRule="exact"/>
              <w:ind w:left="200" w:hangingChars="100" w:hanging="200"/>
              <w:rPr>
                <w:rFonts w:asciiTheme="minorEastAsia" w:hAnsiTheme="minorEastAsia"/>
                <w:sz w:val="20"/>
                <w:szCs w:val="20"/>
              </w:rPr>
            </w:pPr>
            <w:r w:rsidRPr="00D55F51">
              <w:rPr>
                <w:rFonts w:asciiTheme="minorEastAsia" w:hAnsiTheme="minorEastAsia" w:hint="eastAsia"/>
                <w:sz w:val="20"/>
                <w:szCs w:val="20"/>
              </w:rPr>
              <w:t>・府が以前作成した「都市景観ビジョン」は今どんな扱いになっているのか？。</w:t>
            </w:r>
          </w:p>
          <w:p w:rsidR="002C7388" w:rsidRPr="00F05E05" w:rsidRDefault="002C7388" w:rsidP="007E367E">
            <w:pPr>
              <w:spacing w:line="240" w:lineRule="exact"/>
              <w:ind w:left="200" w:hangingChars="100" w:hanging="200"/>
              <w:rPr>
                <w:sz w:val="20"/>
                <w:szCs w:val="20"/>
              </w:rPr>
            </w:pPr>
          </w:p>
        </w:tc>
        <w:tc>
          <w:tcPr>
            <w:tcW w:w="5103" w:type="dxa"/>
          </w:tcPr>
          <w:p w:rsidR="005B3EA1" w:rsidRDefault="005B3EA1" w:rsidP="002C7388">
            <w:pPr>
              <w:spacing w:line="240" w:lineRule="exact"/>
              <w:ind w:left="200" w:hangingChars="100" w:hanging="200"/>
              <w:rPr>
                <w:rFonts w:asciiTheme="minorEastAsia" w:hAnsiTheme="minorEastAsia"/>
                <w:sz w:val="20"/>
                <w:szCs w:val="20"/>
              </w:rPr>
            </w:pPr>
          </w:p>
          <w:p w:rsidR="002C7388" w:rsidRDefault="002C7388" w:rsidP="002C7388">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Pr="00A45573">
              <w:rPr>
                <w:rFonts w:asciiTheme="minorEastAsia" w:hAnsiTheme="minorEastAsia" w:hint="eastAsia"/>
                <w:sz w:val="20"/>
                <w:szCs w:val="20"/>
              </w:rPr>
              <w:t>何をしたのか「白書」的なものが作れないものか。</w:t>
            </w:r>
          </w:p>
          <w:p w:rsidR="002C7388" w:rsidRDefault="002C7388" w:rsidP="002C7388">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Pr="007E367E">
              <w:rPr>
                <w:rFonts w:asciiTheme="minorEastAsia" w:hAnsiTheme="minorEastAsia" w:hint="eastAsia"/>
                <w:sz w:val="20"/>
                <w:szCs w:val="20"/>
              </w:rPr>
              <w:t>景観施策を評価する仕組を作る必要。（</w:t>
            </w:r>
            <w:r w:rsidRPr="007E367E">
              <w:rPr>
                <w:kern w:val="0"/>
              </w:rPr>
              <w:t>PDCA</w:t>
            </w:r>
            <w:r w:rsidRPr="007E367E">
              <w:rPr>
                <w:rFonts w:hint="eastAsia"/>
                <w:kern w:val="0"/>
              </w:rPr>
              <w:t>サイクル</w:t>
            </w:r>
            <w:r w:rsidRPr="007E367E">
              <w:rPr>
                <w:rFonts w:asciiTheme="minorEastAsia" w:hAnsiTheme="minorEastAsia" w:hint="eastAsia"/>
                <w:sz w:val="20"/>
                <w:szCs w:val="20"/>
              </w:rPr>
              <w:t>）</w:t>
            </w:r>
          </w:p>
          <w:p w:rsidR="004678FF" w:rsidRDefault="004678FF" w:rsidP="002C7388">
            <w:pPr>
              <w:spacing w:line="240" w:lineRule="exact"/>
              <w:ind w:left="200" w:hangingChars="100" w:hanging="200"/>
              <w:rPr>
                <w:rFonts w:asciiTheme="minorEastAsia" w:hAnsiTheme="minorEastAsia"/>
                <w:sz w:val="20"/>
                <w:szCs w:val="20"/>
              </w:rPr>
            </w:pPr>
          </w:p>
        </w:tc>
      </w:tr>
    </w:tbl>
    <w:p w:rsidR="006E1DAE" w:rsidRDefault="006E1DAE" w:rsidP="002D0957">
      <w:pPr>
        <w:rPr>
          <w:szCs w:val="21"/>
        </w:rPr>
      </w:pPr>
    </w:p>
    <w:sectPr w:rsidR="006E1DAE" w:rsidSect="00465B07">
      <w:pgSz w:w="16839" w:h="23814" w:code="8"/>
      <w:pgMar w:top="1134" w:right="851"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AE" w:rsidRDefault="003F78AE" w:rsidP="007E367E">
      <w:r>
        <w:separator/>
      </w:r>
    </w:p>
  </w:endnote>
  <w:endnote w:type="continuationSeparator" w:id="0">
    <w:p w:rsidR="003F78AE" w:rsidRDefault="003F78AE" w:rsidP="007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AE" w:rsidRDefault="003F78AE" w:rsidP="007E367E">
      <w:r>
        <w:separator/>
      </w:r>
    </w:p>
  </w:footnote>
  <w:footnote w:type="continuationSeparator" w:id="0">
    <w:p w:rsidR="003F78AE" w:rsidRDefault="003F78AE" w:rsidP="007E3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BB"/>
    <w:rsid w:val="00014432"/>
    <w:rsid w:val="00023899"/>
    <w:rsid w:val="00027DDE"/>
    <w:rsid w:val="000544C7"/>
    <w:rsid w:val="000851DB"/>
    <w:rsid w:val="000D19D0"/>
    <w:rsid w:val="001231E6"/>
    <w:rsid w:val="001460EF"/>
    <w:rsid w:val="00157A92"/>
    <w:rsid w:val="00162B29"/>
    <w:rsid w:val="001816E3"/>
    <w:rsid w:val="001A4CC9"/>
    <w:rsid w:val="001C2787"/>
    <w:rsid w:val="001F073E"/>
    <w:rsid w:val="0028390C"/>
    <w:rsid w:val="002946CD"/>
    <w:rsid w:val="002C7388"/>
    <w:rsid w:val="002D0957"/>
    <w:rsid w:val="002E6220"/>
    <w:rsid w:val="003170F5"/>
    <w:rsid w:val="003374F3"/>
    <w:rsid w:val="003500C8"/>
    <w:rsid w:val="00380EEB"/>
    <w:rsid w:val="00387ABF"/>
    <w:rsid w:val="00394879"/>
    <w:rsid w:val="003E0F27"/>
    <w:rsid w:val="003F78AE"/>
    <w:rsid w:val="00403BEB"/>
    <w:rsid w:val="00404A50"/>
    <w:rsid w:val="004438BC"/>
    <w:rsid w:val="0044631C"/>
    <w:rsid w:val="004640EB"/>
    <w:rsid w:val="00465B07"/>
    <w:rsid w:val="004678FF"/>
    <w:rsid w:val="00476BFF"/>
    <w:rsid w:val="004B19BA"/>
    <w:rsid w:val="004B2DCC"/>
    <w:rsid w:val="00542C0E"/>
    <w:rsid w:val="005B3EA1"/>
    <w:rsid w:val="005C7CF6"/>
    <w:rsid w:val="005D4854"/>
    <w:rsid w:val="005D6C83"/>
    <w:rsid w:val="00622CF9"/>
    <w:rsid w:val="00637AD0"/>
    <w:rsid w:val="0064772D"/>
    <w:rsid w:val="00682EB9"/>
    <w:rsid w:val="006C2E7C"/>
    <w:rsid w:val="006D19AD"/>
    <w:rsid w:val="006E1DAE"/>
    <w:rsid w:val="00704B6E"/>
    <w:rsid w:val="00723A03"/>
    <w:rsid w:val="007366A9"/>
    <w:rsid w:val="007B61AB"/>
    <w:rsid w:val="007C187A"/>
    <w:rsid w:val="007D3D78"/>
    <w:rsid w:val="007D3E84"/>
    <w:rsid w:val="007E367E"/>
    <w:rsid w:val="00810EDF"/>
    <w:rsid w:val="0086024B"/>
    <w:rsid w:val="008C0CDF"/>
    <w:rsid w:val="008E2D69"/>
    <w:rsid w:val="00901C79"/>
    <w:rsid w:val="00912BFB"/>
    <w:rsid w:val="00991661"/>
    <w:rsid w:val="009B2CBB"/>
    <w:rsid w:val="009D572C"/>
    <w:rsid w:val="009F2715"/>
    <w:rsid w:val="00A27C38"/>
    <w:rsid w:val="00A84169"/>
    <w:rsid w:val="00A97182"/>
    <w:rsid w:val="00BA7B88"/>
    <w:rsid w:val="00BD0D0D"/>
    <w:rsid w:val="00BE02DF"/>
    <w:rsid w:val="00BE574F"/>
    <w:rsid w:val="00BF21F9"/>
    <w:rsid w:val="00C106CF"/>
    <w:rsid w:val="00C13B2A"/>
    <w:rsid w:val="00C17B0A"/>
    <w:rsid w:val="00C62810"/>
    <w:rsid w:val="00C71E34"/>
    <w:rsid w:val="00C77AA7"/>
    <w:rsid w:val="00C80C63"/>
    <w:rsid w:val="00C93B61"/>
    <w:rsid w:val="00CA2CF2"/>
    <w:rsid w:val="00CA3B1F"/>
    <w:rsid w:val="00CB01FD"/>
    <w:rsid w:val="00CE47BC"/>
    <w:rsid w:val="00D157CC"/>
    <w:rsid w:val="00D15CDB"/>
    <w:rsid w:val="00D32C7E"/>
    <w:rsid w:val="00D55F51"/>
    <w:rsid w:val="00D956DB"/>
    <w:rsid w:val="00DB259B"/>
    <w:rsid w:val="00DB3889"/>
    <w:rsid w:val="00E202BD"/>
    <w:rsid w:val="00E767F1"/>
    <w:rsid w:val="00E8209F"/>
    <w:rsid w:val="00ED07DC"/>
    <w:rsid w:val="00F05E05"/>
    <w:rsid w:val="00F05F07"/>
    <w:rsid w:val="00F712C1"/>
    <w:rsid w:val="00FA483E"/>
    <w:rsid w:val="00FA7B3A"/>
    <w:rsid w:val="00FC0697"/>
    <w:rsid w:val="00FC5DEF"/>
    <w:rsid w:val="00FD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06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6CF"/>
    <w:rPr>
      <w:rFonts w:asciiTheme="majorHAnsi" w:eastAsiaTheme="majorEastAsia" w:hAnsiTheme="majorHAnsi" w:cstheme="majorBidi"/>
      <w:sz w:val="18"/>
      <w:szCs w:val="18"/>
    </w:rPr>
  </w:style>
  <w:style w:type="paragraph" w:styleId="a6">
    <w:name w:val="header"/>
    <w:basedOn w:val="a"/>
    <w:link w:val="a7"/>
    <w:uiPriority w:val="99"/>
    <w:unhideWhenUsed/>
    <w:rsid w:val="007E367E"/>
    <w:pPr>
      <w:tabs>
        <w:tab w:val="center" w:pos="4252"/>
        <w:tab w:val="right" w:pos="8504"/>
      </w:tabs>
      <w:snapToGrid w:val="0"/>
    </w:pPr>
  </w:style>
  <w:style w:type="character" w:customStyle="1" w:styleId="a7">
    <w:name w:val="ヘッダー (文字)"/>
    <w:basedOn w:val="a0"/>
    <w:link w:val="a6"/>
    <w:uiPriority w:val="99"/>
    <w:rsid w:val="007E367E"/>
  </w:style>
  <w:style w:type="paragraph" w:styleId="a8">
    <w:name w:val="footer"/>
    <w:basedOn w:val="a"/>
    <w:link w:val="a9"/>
    <w:uiPriority w:val="99"/>
    <w:unhideWhenUsed/>
    <w:rsid w:val="007E367E"/>
    <w:pPr>
      <w:tabs>
        <w:tab w:val="center" w:pos="4252"/>
        <w:tab w:val="right" w:pos="8504"/>
      </w:tabs>
      <w:snapToGrid w:val="0"/>
    </w:pPr>
  </w:style>
  <w:style w:type="character" w:customStyle="1" w:styleId="a9">
    <w:name w:val="フッター (文字)"/>
    <w:basedOn w:val="a0"/>
    <w:link w:val="a8"/>
    <w:uiPriority w:val="99"/>
    <w:rsid w:val="007E3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06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6CF"/>
    <w:rPr>
      <w:rFonts w:asciiTheme="majorHAnsi" w:eastAsiaTheme="majorEastAsia" w:hAnsiTheme="majorHAnsi" w:cstheme="majorBidi"/>
      <w:sz w:val="18"/>
      <w:szCs w:val="18"/>
    </w:rPr>
  </w:style>
  <w:style w:type="paragraph" w:styleId="a6">
    <w:name w:val="header"/>
    <w:basedOn w:val="a"/>
    <w:link w:val="a7"/>
    <w:uiPriority w:val="99"/>
    <w:unhideWhenUsed/>
    <w:rsid w:val="007E367E"/>
    <w:pPr>
      <w:tabs>
        <w:tab w:val="center" w:pos="4252"/>
        <w:tab w:val="right" w:pos="8504"/>
      </w:tabs>
      <w:snapToGrid w:val="0"/>
    </w:pPr>
  </w:style>
  <w:style w:type="character" w:customStyle="1" w:styleId="a7">
    <w:name w:val="ヘッダー (文字)"/>
    <w:basedOn w:val="a0"/>
    <w:link w:val="a6"/>
    <w:uiPriority w:val="99"/>
    <w:rsid w:val="007E367E"/>
  </w:style>
  <w:style w:type="paragraph" w:styleId="a8">
    <w:name w:val="footer"/>
    <w:basedOn w:val="a"/>
    <w:link w:val="a9"/>
    <w:uiPriority w:val="99"/>
    <w:unhideWhenUsed/>
    <w:rsid w:val="007E367E"/>
    <w:pPr>
      <w:tabs>
        <w:tab w:val="center" w:pos="4252"/>
        <w:tab w:val="right" w:pos="8504"/>
      </w:tabs>
      <w:snapToGrid w:val="0"/>
    </w:pPr>
  </w:style>
  <w:style w:type="character" w:customStyle="1" w:styleId="a9">
    <w:name w:val="フッター (文字)"/>
    <w:basedOn w:val="a0"/>
    <w:link w:val="a8"/>
    <w:uiPriority w:val="99"/>
    <w:rsid w:val="007E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2015-01-15T04:10:00Z</cp:lastPrinted>
  <dcterms:created xsi:type="dcterms:W3CDTF">2014-12-25T10:35:00Z</dcterms:created>
  <dcterms:modified xsi:type="dcterms:W3CDTF">2015-01-15T09:25:00Z</dcterms:modified>
</cp:coreProperties>
</file>