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650" w:rsidRPr="004376C5" w:rsidRDefault="00381650" w:rsidP="00381650">
      <w:pPr>
        <w:spacing w:line="400" w:lineRule="exact"/>
        <w:rPr>
          <w:rFonts w:ascii="ＭＳ Ｐゴシック" w:eastAsia="ＭＳ Ｐゴシック" w:hAnsi="ＭＳ Ｐゴシック"/>
          <w:b/>
          <w:sz w:val="24"/>
          <w:szCs w:val="24"/>
        </w:rPr>
      </w:pPr>
      <w:r w:rsidRPr="004376C5">
        <w:rPr>
          <w:rFonts w:ascii="HG丸ｺﾞｼｯｸM-PRO" w:eastAsia="HG丸ｺﾞｼｯｸM-PRO" w:hAnsi="HG丸ｺﾞｼｯｸM-PRO"/>
          <w:noProof/>
          <w:sz w:val="24"/>
          <w:szCs w:val="24"/>
        </w:rPr>
        <mc:AlternateContent>
          <mc:Choice Requires="wps">
            <w:drawing>
              <wp:anchor distT="0" distB="0" distL="114300" distR="114300" simplePos="0" relativeHeight="251696128" behindDoc="0" locked="0" layoutInCell="1" allowOverlap="1" wp14:anchorId="6512A285" wp14:editId="16F1C081">
                <wp:simplePos x="0" y="0"/>
                <wp:positionH relativeFrom="column">
                  <wp:posOffset>4758690</wp:posOffset>
                </wp:positionH>
                <wp:positionV relativeFrom="paragraph">
                  <wp:posOffset>-310515</wp:posOffset>
                </wp:positionV>
                <wp:extent cx="1162050" cy="5429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162050" cy="542925"/>
                        </a:xfrm>
                        <a:prstGeom prst="rect">
                          <a:avLst/>
                        </a:prstGeom>
                        <a:solidFill>
                          <a:sysClr val="window" lastClr="FFFFFF"/>
                        </a:solidFill>
                        <a:ln w="25400" cap="flat" cmpd="dbl" algn="ctr">
                          <a:solidFill>
                            <a:sysClr val="windowText" lastClr="000000"/>
                          </a:solidFill>
                          <a:prstDash val="solid"/>
                        </a:ln>
                        <a:effectLst/>
                      </wps:spPr>
                      <wps:txbx>
                        <w:txbxContent>
                          <w:p w:rsidR="00381650" w:rsidRPr="00545338" w:rsidRDefault="00381650" w:rsidP="00381650">
                            <w:pPr>
                              <w:jc w:val="center"/>
                              <w:rPr>
                                <w:rFonts w:asciiTheme="majorEastAsia" w:eastAsiaTheme="majorEastAsia" w:hAnsiTheme="majorEastAsia"/>
                                <w:sz w:val="36"/>
                                <w:szCs w:val="36"/>
                              </w:rPr>
                            </w:pPr>
                            <w:r w:rsidRPr="00545338">
                              <w:rPr>
                                <w:rFonts w:asciiTheme="majorEastAsia" w:eastAsiaTheme="majorEastAsia" w:hAnsiTheme="majorEastAsia" w:hint="eastAsia"/>
                                <w:sz w:val="36"/>
                                <w:szCs w:val="36"/>
                              </w:rPr>
                              <w:t>資料</w:t>
                            </w:r>
                            <w:r w:rsidR="00D842D7">
                              <w:rPr>
                                <w:rFonts w:asciiTheme="majorEastAsia" w:eastAsiaTheme="majorEastAsia" w:hAnsiTheme="majorEastAsia" w:hint="eastAsia"/>
                                <w:sz w:val="36"/>
                                <w:szCs w:val="36"/>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74.7pt;margin-top:-24.45pt;width:91.5pt;height:4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" fillcolor="window" strokecolor="windowText" strokeweight="2pt">
                <v:stroke linestyle="thinThin"/>
                <v:textbox>
                  <w:txbxContent>
                    <w:p w:rsidR="00381650" w:rsidRPr="00545338" w:rsidRDefault="00381650" w:rsidP="00381650">
                      <w:pPr>
                        <w:jc w:val="center"/>
                        <w:rPr>
                          <w:rFonts w:asciiTheme="majorEastAsia" w:eastAsiaTheme="majorEastAsia" w:hAnsiTheme="majorEastAsia"/>
                          <w:sz w:val="36"/>
                          <w:szCs w:val="36"/>
                        </w:rPr>
                      </w:pPr>
                      <w:r w:rsidRPr="00545338">
                        <w:rPr>
                          <w:rFonts w:asciiTheme="majorEastAsia" w:eastAsiaTheme="majorEastAsia" w:hAnsiTheme="majorEastAsia" w:hint="eastAsia"/>
                          <w:sz w:val="36"/>
                          <w:szCs w:val="36"/>
                        </w:rPr>
                        <w:t>資料</w:t>
                      </w:r>
                      <w:r w:rsidR="00D842D7">
                        <w:rPr>
                          <w:rFonts w:asciiTheme="majorEastAsia" w:eastAsiaTheme="majorEastAsia" w:hAnsiTheme="majorEastAsia" w:hint="eastAsia"/>
                          <w:sz w:val="36"/>
                          <w:szCs w:val="36"/>
                        </w:rPr>
                        <w:t>２</w:t>
                      </w:r>
                    </w:p>
                  </w:txbxContent>
                </v:textbox>
              </v:rect>
            </w:pict>
          </mc:Fallback>
        </mc:AlternateContent>
      </w:r>
    </w:p>
    <w:p w:rsidR="00381650" w:rsidRPr="00381650" w:rsidRDefault="00381650" w:rsidP="00381650">
      <w:pPr>
        <w:ind w:firstLineChars="150" w:firstLine="422"/>
        <w:jc w:val="center"/>
        <w:rPr>
          <w:rFonts w:asciiTheme="majorEastAsia" w:eastAsiaTheme="majorEastAsia" w:hAnsiTheme="majorEastAsia"/>
          <w:b/>
          <w:sz w:val="28"/>
          <w:szCs w:val="28"/>
        </w:rPr>
      </w:pPr>
      <w:r w:rsidRPr="00381650">
        <w:rPr>
          <w:rFonts w:asciiTheme="majorEastAsia" w:eastAsiaTheme="majorEastAsia" w:hAnsiTheme="majorEastAsia" w:hint="eastAsia"/>
          <w:b/>
          <w:sz w:val="28"/>
          <w:szCs w:val="28"/>
        </w:rPr>
        <w:t>官公署等における屋外広告物の規制緩和について</w:t>
      </w:r>
    </w:p>
    <w:p w:rsidR="00381650" w:rsidRPr="00EA304A" w:rsidRDefault="00381650" w:rsidP="00381650">
      <w:pPr>
        <w:spacing w:line="400" w:lineRule="exact"/>
        <w:rPr>
          <w:sz w:val="24"/>
          <w:szCs w:val="24"/>
        </w:rPr>
      </w:pPr>
    </w:p>
    <w:p w:rsidR="00381650" w:rsidRPr="003D14AF" w:rsidRDefault="00381650" w:rsidP="00381650">
      <w:pPr>
        <w:spacing w:line="400" w:lineRule="exact"/>
        <w:rPr>
          <w:rFonts w:ascii="HG丸ｺﾞｼｯｸM-PRO" w:eastAsia="HG丸ｺﾞｼｯｸM-PRO" w:hAnsi="HG丸ｺﾞｼｯｸM-PRO"/>
          <w:b/>
          <w:sz w:val="26"/>
          <w:szCs w:val="26"/>
        </w:rPr>
      </w:pPr>
      <w:r w:rsidRPr="003D14AF">
        <w:rPr>
          <w:rFonts w:ascii="HG丸ｺﾞｼｯｸM-PRO" w:eastAsia="HG丸ｺﾞｼｯｸM-PRO" w:hAnsi="HG丸ｺﾞｼｯｸM-PRO" w:hint="eastAsia"/>
          <w:b/>
          <w:sz w:val="26"/>
          <w:szCs w:val="26"/>
        </w:rPr>
        <w:t>１．</w:t>
      </w:r>
      <w:r w:rsidR="005B3E7A">
        <w:rPr>
          <w:rFonts w:ascii="HG丸ｺﾞｼｯｸM-PRO" w:eastAsia="HG丸ｺﾞｼｯｸM-PRO" w:hAnsi="HG丸ｺﾞｼｯｸM-PRO" w:hint="eastAsia"/>
          <w:b/>
          <w:sz w:val="26"/>
          <w:szCs w:val="26"/>
        </w:rPr>
        <w:t>背　景</w:t>
      </w:r>
      <w:r w:rsidRPr="003D14AF">
        <w:rPr>
          <w:rFonts w:ascii="HG丸ｺﾞｼｯｸM-PRO" w:eastAsia="HG丸ｺﾞｼｯｸM-PRO" w:hAnsi="HG丸ｺﾞｼｯｸM-PRO" w:hint="eastAsia"/>
          <w:b/>
          <w:sz w:val="26"/>
          <w:szCs w:val="26"/>
        </w:rPr>
        <w:t xml:space="preserve">　</w:t>
      </w:r>
    </w:p>
    <w:p w:rsidR="00381650" w:rsidRPr="00381650" w:rsidRDefault="00380F69" w:rsidP="00381650">
      <w:pPr>
        <w:pStyle w:val="a7"/>
        <w:numPr>
          <w:ilvl w:val="0"/>
          <w:numId w:val="5"/>
        </w:numPr>
        <w:spacing w:line="400" w:lineRule="exact"/>
        <w:ind w:leftChars="0"/>
        <w:rPr>
          <w:sz w:val="22"/>
        </w:rPr>
      </w:pPr>
      <w:r w:rsidRPr="00EA304A">
        <w:rPr>
          <w:noProof/>
          <w:sz w:val="24"/>
          <w:szCs w:val="24"/>
        </w:rPr>
        <mc:AlternateContent>
          <mc:Choice Requires="wps">
            <w:drawing>
              <wp:anchor distT="0" distB="0" distL="114300" distR="114300" simplePos="0" relativeHeight="251692032" behindDoc="0" locked="0" layoutInCell="1" allowOverlap="1" wp14:anchorId="7FAB3CAD" wp14:editId="6743B500">
                <wp:simplePos x="0" y="0"/>
                <wp:positionH relativeFrom="column">
                  <wp:posOffset>76835</wp:posOffset>
                </wp:positionH>
                <wp:positionV relativeFrom="paragraph">
                  <wp:posOffset>35560</wp:posOffset>
                </wp:positionV>
                <wp:extent cx="5915025" cy="7810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5915025" cy="781050"/>
                        </a:xfrm>
                        <a:prstGeom prst="roundRect">
                          <a:avLst>
                            <a:gd name="adj" fmla="val 17570"/>
                          </a:avLst>
                        </a:prstGeom>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6.05pt;margin-top:2.8pt;width:465.75pt;height:6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5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" filled="f" strokecolor="#f79646 [3209]" strokeweight="2pt"/>
            </w:pict>
          </mc:Fallback>
        </mc:AlternateContent>
      </w:r>
      <w:r w:rsidR="00381650" w:rsidRPr="00381650">
        <w:rPr>
          <w:rFonts w:hint="eastAsia"/>
          <w:sz w:val="22"/>
        </w:rPr>
        <w:t>ネーミングライツなど公共施設</w:t>
      </w:r>
      <w:r w:rsidR="005B3E7A">
        <w:rPr>
          <w:rFonts w:hint="eastAsia"/>
          <w:sz w:val="22"/>
        </w:rPr>
        <w:t>への</w:t>
      </w:r>
      <w:r w:rsidR="00381650" w:rsidRPr="00381650">
        <w:rPr>
          <w:rFonts w:hint="eastAsia"/>
          <w:sz w:val="22"/>
        </w:rPr>
        <w:t>広告需要が高まり、</w:t>
      </w:r>
      <w:r w:rsidR="005B3E7A">
        <w:rPr>
          <w:rFonts w:hint="eastAsia"/>
          <w:sz w:val="22"/>
        </w:rPr>
        <w:t>また、</w:t>
      </w:r>
      <w:r w:rsidR="00381650" w:rsidRPr="00381650">
        <w:rPr>
          <w:rFonts w:hint="eastAsia"/>
          <w:sz w:val="22"/>
        </w:rPr>
        <w:t>歳入確保</w:t>
      </w:r>
      <w:r w:rsidR="005B3E7A">
        <w:rPr>
          <w:rFonts w:hint="eastAsia"/>
          <w:sz w:val="22"/>
        </w:rPr>
        <w:t>も</w:t>
      </w:r>
      <w:r w:rsidR="00381650" w:rsidRPr="00381650">
        <w:rPr>
          <w:rFonts w:hint="eastAsia"/>
          <w:sz w:val="22"/>
        </w:rPr>
        <w:t>求められている。</w:t>
      </w:r>
    </w:p>
    <w:p w:rsidR="00381650" w:rsidRPr="005B3E7A" w:rsidRDefault="005B3E7A" w:rsidP="005B3E7A">
      <w:pPr>
        <w:pStyle w:val="a7"/>
        <w:numPr>
          <w:ilvl w:val="0"/>
          <w:numId w:val="5"/>
        </w:numPr>
        <w:spacing w:line="400" w:lineRule="exact"/>
        <w:ind w:leftChars="0"/>
        <w:rPr>
          <w:sz w:val="22"/>
        </w:rPr>
      </w:pPr>
      <w:r w:rsidRPr="005B3E7A">
        <w:rPr>
          <w:rFonts w:hint="eastAsia"/>
          <w:sz w:val="22"/>
        </w:rPr>
        <w:t>一体的なまちなみ</w:t>
      </w:r>
      <w:r w:rsidR="00D05C34">
        <w:rPr>
          <w:rFonts w:hint="eastAsia"/>
          <w:sz w:val="22"/>
        </w:rPr>
        <w:t>形成</w:t>
      </w:r>
      <w:r w:rsidR="00347ABC">
        <w:rPr>
          <w:rFonts w:hint="eastAsia"/>
          <w:sz w:val="22"/>
        </w:rPr>
        <w:t>の観点</w:t>
      </w:r>
      <w:r w:rsidRPr="005B3E7A">
        <w:rPr>
          <w:rFonts w:hint="eastAsia"/>
          <w:sz w:val="22"/>
        </w:rPr>
        <w:t>から、</w:t>
      </w:r>
      <w:r w:rsidR="00D05C34">
        <w:rPr>
          <w:rFonts w:hint="eastAsia"/>
          <w:sz w:val="22"/>
        </w:rPr>
        <w:t>民間施設</w:t>
      </w:r>
      <w:r w:rsidR="00347ABC">
        <w:rPr>
          <w:rFonts w:hint="eastAsia"/>
          <w:sz w:val="22"/>
        </w:rPr>
        <w:t>は可能で、</w:t>
      </w:r>
      <w:r w:rsidR="00381650" w:rsidRPr="005B3E7A">
        <w:rPr>
          <w:rFonts w:hint="eastAsia"/>
          <w:sz w:val="22"/>
        </w:rPr>
        <w:t>官公署等</w:t>
      </w:r>
      <w:r>
        <w:rPr>
          <w:rFonts w:hint="eastAsia"/>
          <w:sz w:val="22"/>
        </w:rPr>
        <w:t>のみ</w:t>
      </w:r>
      <w:r w:rsidR="00381650" w:rsidRPr="005B3E7A">
        <w:rPr>
          <w:rFonts w:hint="eastAsia"/>
          <w:sz w:val="22"/>
        </w:rPr>
        <w:t>禁止する妥当性</w:t>
      </w:r>
      <w:r w:rsidR="00347ABC">
        <w:rPr>
          <w:rFonts w:hint="eastAsia"/>
          <w:sz w:val="22"/>
        </w:rPr>
        <w:t>は</w:t>
      </w:r>
      <w:r w:rsidR="0005407E">
        <w:rPr>
          <w:rFonts w:hint="eastAsia"/>
          <w:sz w:val="22"/>
        </w:rPr>
        <w:t>。</w:t>
      </w:r>
    </w:p>
    <w:p w:rsidR="00381650" w:rsidRPr="0005407E" w:rsidRDefault="00347ABC" w:rsidP="0005407E">
      <w:pPr>
        <w:pStyle w:val="a7"/>
        <w:numPr>
          <w:ilvl w:val="0"/>
          <w:numId w:val="5"/>
        </w:numPr>
        <w:spacing w:line="400" w:lineRule="exact"/>
        <w:ind w:leftChars="0"/>
        <w:rPr>
          <w:sz w:val="22"/>
        </w:rPr>
      </w:pPr>
      <w:r>
        <w:rPr>
          <w:rFonts w:hint="eastAsia"/>
          <w:sz w:val="22"/>
        </w:rPr>
        <w:t>ただし、</w:t>
      </w:r>
      <w:r w:rsidR="001D7376">
        <w:rPr>
          <w:rFonts w:hint="eastAsia"/>
          <w:sz w:val="22"/>
        </w:rPr>
        <w:t>公共施設</w:t>
      </w:r>
      <w:r w:rsidR="00AE1137">
        <w:rPr>
          <w:rFonts w:hint="eastAsia"/>
          <w:sz w:val="22"/>
        </w:rPr>
        <w:t>、教育施設、文化施設等の性格上、一定の公共性</w:t>
      </w:r>
      <w:r w:rsidR="00196370">
        <w:rPr>
          <w:rFonts w:hint="eastAsia"/>
          <w:sz w:val="22"/>
        </w:rPr>
        <w:t>は求められている。</w:t>
      </w:r>
    </w:p>
    <w:p w:rsidR="00196370" w:rsidRPr="00524987" w:rsidRDefault="00196370" w:rsidP="00381650">
      <w:pPr>
        <w:spacing w:line="400" w:lineRule="exact"/>
        <w:rPr>
          <w:rFonts w:ascii="HG丸ｺﾞｼｯｸM-PRO" w:eastAsia="HG丸ｺﾞｼｯｸM-PRO" w:hAnsi="HG丸ｺﾞｼｯｸM-PRO"/>
          <w:b/>
          <w:sz w:val="26"/>
          <w:szCs w:val="26"/>
        </w:rPr>
      </w:pPr>
    </w:p>
    <w:p w:rsidR="00381650" w:rsidRPr="00380F69" w:rsidRDefault="00381650" w:rsidP="00381650">
      <w:pPr>
        <w:spacing w:line="400" w:lineRule="exact"/>
        <w:rPr>
          <w:rFonts w:ascii="HG丸ｺﾞｼｯｸM-PRO" w:eastAsia="HG丸ｺﾞｼｯｸM-PRO" w:hAnsi="HG丸ｺﾞｼｯｸM-PRO"/>
          <w:b/>
          <w:sz w:val="26"/>
          <w:szCs w:val="26"/>
        </w:rPr>
      </w:pPr>
      <w:r w:rsidRPr="003D14AF">
        <w:rPr>
          <w:rFonts w:ascii="HG丸ｺﾞｼｯｸM-PRO" w:eastAsia="HG丸ｺﾞｼｯｸM-PRO" w:hAnsi="HG丸ｺﾞｼｯｸM-PRO" w:hint="eastAsia"/>
          <w:b/>
          <w:sz w:val="26"/>
          <w:szCs w:val="26"/>
        </w:rPr>
        <w:t>２．景観審議会（H25.12.5）での主な意見</w:t>
      </w:r>
    </w:p>
    <w:p w:rsidR="00381650" w:rsidRPr="004B282B" w:rsidRDefault="00380F69" w:rsidP="00381650">
      <w:pPr>
        <w:pStyle w:val="a7"/>
        <w:numPr>
          <w:ilvl w:val="0"/>
          <w:numId w:val="5"/>
        </w:numPr>
        <w:spacing w:line="400" w:lineRule="exact"/>
        <w:ind w:leftChars="0"/>
        <w:rPr>
          <w:sz w:val="24"/>
          <w:szCs w:val="24"/>
        </w:rPr>
      </w:pPr>
      <w:r>
        <w:rPr>
          <w:rFonts w:hint="eastAsia"/>
          <w:noProof/>
          <w:sz w:val="24"/>
          <w:szCs w:val="24"/>
        </w:rPr>
        <mc:AlternateContent>
          <mc:Choice Requires="wps">
            <w:drawing>
              <wp:anchor distT="0" distB="0" distL="114300" distR="114300" simplePos="0" relativeHeight="251695104" behindDoc="0" locked="0" layoutInCell="1" allowOverlap="1" wp14:anchorId="57BA11C7" wp14:editId="1848D936">
                <wp:simplePos x="0" y="0"/>
                <wp:positionH relativeFrom="column">
                  <wp:posOffset>76835</wp:posOffset>
                </wp:positionH>
                <wp:positionV relativeFrom="paragraph">
                  <wp:posOffset>38736</wp:posOffset>
                </wp:positionV>
                <wp:extent cx="5915025" cy="10096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5915025" cy="1009650"/>
                        </a:xfrm>
                        <a:prstGeom prst="rect">
                          <a:avLst/>
                        </a:prstGeom>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6.05pt;margin-top:3.05pt;width:465.75pt;height:7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" filled="f" strokecolor="#f79646 [3209]" strokeweight="2pt"/>
            </w:pict>
          </mc:Fallback>
        </mc:AlternateContent>
      </w:r>
      <w:r w:rsidR="000B7D60">
        <w:rPr>
          <w:rFonts w:hint="eastAsia"/>
          <w:sz w:val="22"/>
        </w:rPr>
        <w:t>禁止区域から外すのであれば、</w:t>
      </w:r>
      <w:r w:rsidR="00665B77">
        <w:rPr>
          <w:rFonts w:hint="eastAsia"/>
          <w:sz w:val="22"/>
        </w:rPr>
        <w:t>デザイン等を</w:t>
      </w:r>
      <w:r w:rsidR="000B7D60">
        <w:rPr>
          <w:rFonts w:hint="eastAsia"/>
          <w:sz w:val="22"/>
        </w:rPr>
        <w:t>チェック</w:t>
      </w:r>
      <w:r w:rsidR="00665B77">
        <w:rPr>
          <w:rFonts w:hint="eastAsia"/>
          <w:sz w:val="22"/>
        </w:rPr>
        <w:t>する</w:t>
      </w:r>
      <w:r w:rsidR="000B7D60">
        <w:rPr>
          <w:rFonts w:hint="eastAsia"/>
          <w:sz w:val="22"/>
        </w:rPr>
        <w:t>機能が必要である</w:t>
      </w:r>
      <w:r w:rsidR="00381650" w:rsidRPr="004B282B">
        <w:rPr>
          <w:rFonts w:hint="eastAsia"/>
          <w:sz w:val="22"/>
        </w:rPr>
        <w:t>。</w:t>
      </w:r>
    </w:p>
    <w:p w:rsidR="00CE2292" w:rsidRPr="00CE2292" w:rsidRDefault="000B7D60" w:rsidP="00381650">
      <w:pPr>
        <w:pStyle w:val="a7"/>
        <w:numPr>
          <w:ilvl w:val="0"/>
          <w:numId w:val="5"/>
        </w:numPr>
        <w:spacing w:line="400" w:lineRule="exact"/>
        <w:ind w:leftChars="0"/>
        <w:rPr>
          <w:sz w:val="24"/>
          <w:szCs w:val="24"/>
        </w:rPr>
      </w:pPr>
      <w:r>
        <w:rPr>
          <w:rFonts w:hint="eastAsia"/>
          <w:sz w:val="22"/>
        </w:rPr>
        <w:t>官公署等で広告物を</w:t>
      </w:r>
      <w:r w:rsidR="00CE2292">
        <w:rPr>
          <w:rFonts w:hint="eastAsia"/>
          <w:sz w:val="22"/>
        </w:rPr>
        <w:t>禁止してきた理由を踏まえて、掲出するものを議論すべき。</w:t>
      </w:r>
    </w:p>
    <w:p w:rsidR="00665B77" w:rsidRPr="00665B77" w:rsidRDefault="00CE2292" w:rsidP="00665B77">
      <w:pPr>
        <w:pStyle w:val="a7"/>
        <w:numPr>
          <w:ilvl w:val="0"/>
          <w:numId w:val="5"/>
        </w:numPr>
        <w:spacing w:line="400" w:lineRule="exact"/>
        <w:ind w:leftChars="0"/>
        <w:rPr>
          <w:sz w:val="24"/>
          <w:szCs w:val="24"/>
        </w:rPr>
      </w:pPr>
      <w:r>
        <w:rPr>
          <w:rFonts w:hint="eastAsia"/>
          <w:sz w:val="22"/>
        </w:rPr>
        <w:t>規制の立場とは別に、広告を設置する立場の行政として、ガイドラインが必要である。</w:t>
      </w:r>
    </w:p>
    <w:p w:rsidR="00381650" w:rsidRPr="00665B77" w:rsidRDefault="00665B77" w:rsidP="00665B77">
      <w:pPr>
        <w:pStyle w:val="a7"/>
        <w:numPr>
          <w:ilvl w:val="0"/>
          <w:numId w:val="5"/>
        </w:numPr>
        <w:spacing w:line="400" w:lineRule="exact"/>
        <w:ind w:leftChars="0"/>
        <w:rPr>
          <w:sz w:val="24"/>
          <w:szCs w:val="24"/>
        </w:rPr>
      </w:pPr>
      <w:r w:rsidRPr="00665B77">
        <w:rPr>
          <w:rFonts w:hint="eastAsia"/>
          <w:sz w:val="22"/>
        </w:rPr>
        <w:t>施設に相応しい広告</w:t>
      </w:r>
      <w:r>
        <w:rPr>
          <w:rFonts w:hint="eastAsia"/>
          <w:sz w:val="22"/>
        </w:rPr>
        <w:t>物</w:t>
      </w:r>
      <w:r w:rsidRPr="00665B77">
        <w:rPr>
          <w:rFonts w:hint="eastAsia"/>
          <w:sz w:val="22"/>
        </w:rPr>
        <w:t>を、誰がどのように判断するのか、きめ細かな基準</w:t>
      </w:r>
      <w:r w:rsidR="00347ABC">
        <w:rPr>
          <w:rFonts w:hint="eastAsia"/>
          <w:sz w:val="22"/>
        </w:rPr>
        <w:t>が</w:t>
      </w:r>
      <w:r w:rsidR="00D842D7">
        <w:rPr>
          <w:rFonts w:hint="eastAsia"/>
          <w:sz w:val="22"/>
        </w:rPr>
        <w:t>必要がある</w:t>
      </w:r>
      <w:r w:rsidRPr="00665B77">
        <w:rPr>
          <w:rFonts w:hint="eastAsia"/>
          <w:sz w:val="22"/>
        </w:rPr>
        <w:t>。</w:t>
      </w:r>
    </w:p>
    <w:p w:rsidR="00381650" w:rsidRDefault="00381650" w:rsidP="00381650">
      <w:pPr>
        <w:spacing w:line="400" w:lineRule="exact"/>
        <w:rPr>
          <w:sz w:val="24"/>
          <w:szCs w:val="24"/>
        </w:rPr>
      </w:pPr>
    </w:p>
    <w:p w:rsidR="00381650" w:rsidRPr="00380F69" w:rsidRDefault="00381650" w:rsidP="00381650">
      <w:pPr>
        <w:spacing w:line="400" w:lineRule="exact"/>
        <w:rPr>
          <w:rFonts w:ascii="HG丸ｺﾞｼｯｸM-PRO" w:eastAsia="HG丸ｺﾞｼｯｸM-PRO" w:hAnsi="HG丸ｺﾞｼｯｸM-PRO"/>
          <w:b/>
          <w:sz w:val="26"/>
          <w:szCs w:val="26"/>
          <w:shd w:val="pct15" w:color="auto" w:fill="FFFFFF"/>
        </w:rPr>
      </w:pPr>
      <w:r w:rsidRPr="00380F69">
        <w:rPr>
          <w:rFonts w:ascii="HG丸ｺﾞｼｯｸM-PRO" w:eastAsia="HG丸ｺﾞｼｯｸM-PRO" w:hAnsi="HG丸ｺﾞｼｯｸM-PRO" w:hint="eastAsia"/>
          <w:b/>
          <w:sz w:val="26"/>
          <w:szCs w:val="26"/>
        </w:rPr>
        <w:t>３．</w:t>
      </w:r>
      <w:r w:rsidR="00E45667" w:rsidRPr="00380F69">
        <w:rPr>
          <w:rFonts w:ascii="HG丸ｺﾞｼｯｸM-PRO" w:eastAsia="HG丸ｺﾞｼｯｸM-PRO" w:hAnsi="HG丸ｺﾞｼｯｸM-PRO" w:hint="eastAsia"/>
          <w:b/>
          <w:sz w:val="26"/>
          <w:szCs w:val="26"/>
        </w:rPr>
        <w:t>規制緩和</w:t>
      </w:r>
      <w:r w:rsidRPr="00380F69">
        <w:rPr>
          <w:rFonts w:ascii="HG丸ｺﾞｼｯｸM-PRO" w:eastAsia="HG丸ｺﾞｼｯｸM-PRO" w:hAnsi="HG丸ｺﾞｼｯｸM-PRO" w:hint="eastAsia"/>
          <w:b/>
          <w:sz w:val="26"/>
          <w:szCs w:val="26"/>
        </w:rPr>
        <w:t>を検討するに当っての論点</w:t>
      </w:r>
    </w:p>
    <w:p w:rsidR="00381650" w:rsidRPr="003D14AF" w:rsidRDefault="00380F69" w:rsidP="00381650">
      <w:pPr>
        <w:pStyle w:val="a7"/>
        <w:numPr>
          <w:ilvl w:val="0"/>
          <w:numId w:val="4"/>
        </w:numPr>
        <w:spacing w:line="400" w:lineRule="exact"/>
        <w:ind w:leftChars="0"/>
        <w:rPr>
          <w:rFonts w:asciiTheme="minorEastAsia" w:hAnsiTheme="minorEastAsia"/>
          <w:b/>
          <w:sz w:val="24"/>
          <w:szCs w:val="24"/>
        </w:rPr>
      </w:pPr>
      <w:r>
        <w:rPr>
          <w:rFonts w:hint="eastAsia"/>
          <w:noProof/>
          <w:sz w:val="24"/>
          <w:szCs w:val="24"/>
        </w:rPr>
        <mc:AlternateContent>
          <mc:Choice Requires="wps">
            <w:drawing>
              <wp:anchor distT="0" distB="0" distL="114300" distR="114300" simplePos="0" relativeHeight="251698176" behindDoc="0" locked="0" layoutInCell="1" allowOverlap="1" wp14:anchorId="7DD6E3FB" wp14:editId="37F50DF1">
                <wp:simplePos x="0" y="0"/>
                <wp:positionH relativeFrom="column">
                  <wp:posOffset>76835</wp:posOffset>
                </wp:positionH>
                <wp:positionV relativeFrom="paragraph">
                  <wp:posOffset>10159</wp:posOffset>
                </wp:positionV>
                <wp:extent cx="5915025" cy="26765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915025" cy="2676525"/>
                        </a:xfrm>
                        <a:prstGeom prst="rect">
                          <a:avLst/>
                        </a:prstGeom>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6.05pt;margin-top:.8pt;width:465.75pt;height:21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" filled="f" strokecolor="#f79646 [3209]" strokeweight="2pt"/>
            </w:pict>
          </mc:Fallback>
        </mc:AlternateContent>
      </w:r>
      <w:r w:rsidR="001F7389">
        <w:rPr>
          <w:rFonts w:asciiTheme="minorEastAsia" w:hAnsiTheme="minorEastAsia" w:hint="eastAsia"/>
          <w:b/>
          <w:sz w:val="24"/>
          <w:szCs w:val="24"/>
        </w:rPr>
        <w:t>広告物を禁止してきた理由を踏まえた議論</w:t>
      </w:r>
    </w:p>
    <w:p w:rsidR="0068359C" w:rsidRDefault="00196370" w:rsidP="0068359C">
      <w:pPr>
        <w:spacing w:line="400" w:lineRule="exact"/>
        <w:ind w:leftChars="150" w:left="535" w:hangingChars="100" w:hanging="220"/>
        <w:rPr>
          <w:sz w:val="22"/>
        </w:rPr>
      </w:pPr>
      <w:r>
        <w:rPr>
          <w:rFonts w:asciiTheme="minorEastAsia" w:hAnsiTheme="minorEastAsia" w:hint="eastAsia"/>
          <w:sz w:val="22"/>
        </w:rPr>
        <w:t>・</w:t>
      </w:r>
      <w:r w:rsidR="00E57A64" w:rsidRPr="00196370">
        <w:rPr>
          <w:rFonts w:asciiTheme="minorEastAsia" w:hAnsiTheme="minorEastAsia" w:hint="eastAsia"/>
          <w:sz w:val="22"/>
        </w:rPr>
        <w:t>法の解説書等に明確な</w:t>
      </w:r>
      <w:r w:rsidR="00AE1137" w:rsidRPr="00196370">
        <w:rPr>
          <w:rFonts w:asciiTheme="minorEastAsia" w:hAnsiTheme="minorEastAsia" w:hint="eastAsia"/>
          <w:sz w:val="22"/>
        </w:rPr>
        <w:t>記載はないが、</w:t>
      </w:r>
      <w:r>
        <w:rPr>
          <w:rFonts w:hint="eastAsia"/>
          <w:sz w:val="22"/>
        </w:rPr>
        <w:t>公物管理の</w:t>
      </w:r>
      <w:r w:rsidRPr="00196370">
        <w:rPr>
          <w:rFonts w:hint="eastAsia"/>
          <w:sz w:val="22"/>
        </w:rPr>
        <w:t>視点</w:t>
      </w:r>
      <w:r>
        <w:rPr>
          <w:rFonts w:hint="eastAsia"/>
          <w:sz w:val="22"/>
        </w:rPr>
        <w:t>からの</w:t>
      </w:r>
      <w:r w:rsidR="00AE1137" w:rsidRPr="00196370">
        <w:rPr>
          <w:rFonts w:hint="eastAsia"/>
          <w:sz w:val="22"/>
        </w:rPr>
        <w:t>中立性</w:t>
      </w:r>
      <w:r>
        <w:rPr>
          <w:rFonts w:hint="eastAsia"/>
          <w:sz w:val="22"/>
        </w:rPr>
        <w:t>や</w:t>
      </w:r>
      <w:r w:rsidR="00AE1137" w:rsidRPr="00196370">
        <w:rPr>
          <w:rFonts w:hint="eastAsia"/>
          <w:sz w:val="22"/>
        </w:rPr>
        <w:t>公平性に加え、</w:t>
      </w:r>
      <w:r w:rsidR="0068359C">
        <w:rPr>
          <w:rFonts w:hint="eastAsia"/>
          <w:sz w:val="22"/>
        </w:rPr>
        <w:t>自ら</w:t>
      </w:r>
      <w:r w:rsidR="00AE1137" w:rsidRPr="00196370">
        <w:rPr>
          <w:rFonts w:hint="eastAsia"/>
          <w:sz w:val="22"/>
        </w:rPr>
        <w:t>美観向上に努めることで</w:t>
      </w:r>
      <w:r>
        <w:rPr>
          <w:rFonts w:hint="eastAsia"/>
          <w:sz w:val="22"/>
        </w:rPr>
        <w:t>、民間の</w:t>
      </w:r>
      <w:r w:rsidR="00AE1137" w:rsidRPr="00196370">
        <w:rPr>
          <w:rFonts w:hint="eastAsia"/>
          <w:sz w:val="22"/>
        </w:rPr>
        <w:t>見本</w:t>
      </w:r>
      <w:r>
        <w:rPr>
          <w:rFonts w:hint="eastAsia"/>
          <w:sz w:val="22"/>
        </w:rPr>
        <w:t>となることも求められている</w:t>
      </w:r>
      <w:r w:rsidR="00AE1137" w:rsidRPr="00196370">
        <w:rPr>
          <w:rFonts w:hint="eastAsia"/>
          <w:sz w:val="22"/>
        </w:rPr>
        <w:t>。</w:t>
      </w:r>
    </w:p>
    <w:p w:rsidR="00381650" w:rsidRPr="00FB463D" w:rsidRDefault="0068359C" w:rsidP="0068359C">
      <w:pPr>
        <w:spacing w:line="400" w:lineRule="exact"/>
        <w:ind w:leftChars="150" w:left="535" w:hangingChars="100" w:hanging="220"/>
        <w:rPr>
          <w:rFonts w:asciiTheme="minorEastAsia" w:hAnsiTheme="minorEastAsia"/>
          <w:sz w:val="22"/>
        </w:rPr>
      </w:pPr>
      <w:r>
        <w:rPr>
          <w:rFonts w:hint="eastAsia"/>
          <w:sz w:val="22"/>
        </w:rPr>
        <w:t>・公共施設への広告需用など社会情勢の変化、建物や広告物における民間デザイン力の向上を踏まえ、官公署等におけて民間広告物をどのように開放するか。</w:t>
      </w:r>
    </w:p>
    <w:p w:rsidR="00381650" w:rsidRPr="003D14AF" w:rsidRDefault="00D54834" w:rsidP="00381650">
      <w:pPr>
        <w:pStyle w:val="a7"/>
        <w:numPr>
          <w:ilvl w:val="0"/>
          <w:numId w:val="4"/>
        </w:numPr>
        <w:spacing w:beforeLines="50" w:before="180" w:line="400" w:lineRule="exact"/>
        <w:ind w:leftChars="0" w:left="595" w:hanging="357"/>
        <w:rPr>
          <w:rFonts w:asciiTheme="minorEastAsia" w:hAnsiTheme="minorEastAsia"/>
          <w:b/>
          <w:sz w:val="24"/>
          <w:szCs w:val="24"/>
        </w:rPr>
      </w:pPr>
      <w:r>
        <w:rPr>
          <w:rFonts w:asciiTheme="minorEastAsia" w:hAnsiTheme="minorEastAsia" w:hint="eastAsia"/>
          <w:b/>
          <w:sz w:val="24"/>
          <w:szCs w:val="24"/>
        </w:rPr>
        <w:t>チェック機能としてどのような仕組みが必要か</w:t>
      </w:r>
      <w:r w:rsidR="00D05C34">
        <w:rPr>
          <w:rFonts w:asciiTheme="minorEastAsia" w:hAnsiTheme="minorEastAsia" w:hint="eastAsia"/>
          <w:b/>
          <w:sz w:val="24"/>
          <w:szCs w:val="24"/>
        </w:rPr>
        <w:t>（禁止区域の解除を基本）</w:t>
      </w:r>
    </w:p>
    <w:p w:rsidR="004367D6" w:rsidRDefault="00381650" w:rsidP="00381650">
      <w:pPr>
        <w:spacing w:line="400" w:lineRule="exact"/>
        <w:ind w:firstLineChars="150" w:firstLine="330"/>
        <w:rPr>
          <w:rFonts w:asciiTheme="minorEastAsia" w:hAnsiTheme="minorEastAsia"/>
          <w:sz w:val="22"/>
        </w:rPr>
      </w:pPr>
      <w:r w:rsidRPr="009C5201">
        <w:rPr>
          <w:rFonts w:asciiTheme="minorEastAsia" w:hAnsiTheme="minorEastAsia" w:hint="eastAsia"/>
          <w:sz w:val="22"/>
        </w:rPr>
        <w:t>・</w:t>
      </w:r>
      <w:r w:rsidR="00D54834">
        <w:rPr>
          <w:rFonts w:asciiTheme="minorEastAsia" w:hAnsiTheme="minorEastAsia" w:hint="eastAsia"/>
          <w:sz w:val="22"/>
        </w:rPr>
        <w:t>不適切な広告が掲出されないよう</w:t>
      </w:r>
      <w:r w:rsidR="00E71CAF">
        <w:rPr>
          <w:rFonts w:asciiTheme="minorEastAsia" w:hAnsiTheme="minorEastAsia" w:hint="eastAsia"/>
          <w:sz w:val="22"/>
        </w:rPr>
        <w:t>に</w:t>
      </w:r>
      <w:r w:rsidR="004367D6">
        <w:rPr>
          <w:rFonts w:asciiTheme="minorEastAsia" w:hAnsiTheme="minorEastAsia" w:hint="eastAsia"/>
          <w:sz w:val="22"/>
        </w:rPr>
        <w:t>す</w:t>
      </w:r>
      <w:r w:rsidR="00E71CAF">
        <w:rPr>
          <w:rFonts w:asciiTheme="minorEastAsia" w:hAnsiTheme="minorEastAsia" w:hint="eastAsia"/>
          <w:sz w:val="22"/>
        </w:rPr>
        <w:t>るため</w:t>
      </w:r>
      <w:r w:rsidR="00E45667">
        <w:rPr>
          <w:rFonts w:asciiTheme="minorEastAsia" w:hAnsiTheme="minorEastAsia" w:hint="eastAsia"/>
          <w:sz w:val="22"/>
        </w:rPr>
        <w:t>に</w:t>
      </w:r>
      <w:r w:rsidR="00D54834">
        <w:rPr>
          <w:rFonts w:asciiTheme="minorEastAsia" w:hAnsiTheme="minorEastAsia" w:hint="eastAsia"/>
          <w:sz w:val="22"/>
        </w:rPr>
        <w:t>、</w:t>
      </w:r>
      <w:r w:rsidR="00D05C34">
        <w:rPr>
          <w:rFonts w:asciiTheme="minorEastAsia" w:hAnsiTheme="minorEastAsia" w:hint="eastAsia"/>
          <w:sz w:val="22"/>
        </w:rPr>
        <w:t>どのような方策があるか。</w:t>
      </w:r>
    </w:p>
    <w:p w:rsidR="00D54834" w:rsidRDefault="004367D6" w:rsidP="004367D6">
      <w:pPr>
        <w:spacing w:line="400" w:lineRule="exact"/>
        <w:ind w:firstLineChars="250" w:firstLine="550"/>
        <w:rPr>
          <w:rFonts w:asciiTheme="minorEastAsia" w:hAnsiTheme="minorEastAsia"/>
          <w:sz w:val="22"/>
        </w:rPr>
      </w:pPr>
      <w:r>
        <w:rPr>
          <w:rFonts w:asciiTheme="minorEastAsia" w:hAnsiTheme="minorEastAsia" w:hint="eastAsia"/>
          <w:sz w:val="22"/>
        </w:rPr>
        <w:t>（排除すべき広告主や広告業者、広告内容を示した「取扱方針」の策定など）</w:t>
      </w:r>
    </w:p>
    <w:p w:rsidR="004367D6" w:rsidRDefault="00381650" w:rsidP="00381650">
      <w:pPr>
        <w:spacing w:line="400" w:lineRule="exact"/>
        <w:ind w:firstLineChars="150" w:firstLine="330"/>
        <w:rPr>
          <w:rFonts w:asciiTheme="minorEastAsia" w:hAnsiTheme="minorEastAsia"/>
          <w:sz w:val="22"/>
        </w:rPr>
      </w:pPr>
      <w:r w:rsidRPr="009C5201">
        <w:rPr>
          <w:rFonts w:asciiTheme="minorEastAsia" w:hAnsiTheme="minorEastAsia" w:hint="eastAsia"/>
          <w:sz w:val="22"/>
        </w:rPr>
        <w:t>・</w:t>
      </w:r>
      <w:r w:rsidR="00D54834">
        <w:rPr>
          <w:rFonts w:asciiTheme="minorEastAsia" w:hAnsiTheme="minorEastAsia" w:hint="eastAsia"/>
          <w:sz w:val="22"/>
        </w:rPr>
        <w:t>良好な広告物に誘導するため</w:t>
      </w:r>
      <w:r w:rsidR="00FB463D">
        <w:rPr>
          <w:rFonts w:asciiTheme="minorEastAsia" w:hAnsiTheme="minorEastAsia" w:hint="eastAsia"/>
          <w:sz w:val="22"/>
        </w:rPr>
        <w:t>に</w:t>
      </w:r>
      <w:r w:rsidR="004367D6">
        <w:rPr>
          <w:rFonts w:asciiTheme="minorEastAsia" w:hAnsiTheme="minorEastAsia" w:hint="eastAsia"/>
          <w:sz w:val="22"/>
        </w:rPr>
        <w:t>、</w:t>
      </w:r>
      <w:r w:rsidR="00FB463D">
        <w:rPr>
          <w:rFonts w:asciiTheme="minorEastAsia" w:hAnsiTheme="minorEastAsia" w:hint="eastAsia"/>
          <w:sz w:val="22"/>
        </w:rPr>
        <w:t>どのような方法があるか。</w:t>
      </w:r>
    </w:p>
    <w:p w:rsidR="00157B5E" w:rsidRDefault="004367D6" w:rsidP="00380F69">
      <w:pPr>
        <w:spacing w:line="400" w:lineRule="exact"/>
        <w:ind w:firstLineChars="250" w:firstLine="550"/>
        <w:rPr>
          <w:rFonts w:asciiTheme="minorEastAsia" w:hAnsiTheme="minorEastAsia" w:hint="eastAsia"/>
          <w:sz w:val="22"/>
        </w:rPr>
      </w:pPr>
      <w:r>
        <w:rPr>
          <w:rFonts w:asciiTheme="minorEastAsia" w:hAnsiTheme="minorEastAsia" w:hint="eastAsia"/>
          <w:sz w:val="22"/>
        </w:rPr>
        <w:t>（</w:t>
      </w:r>
      <w:r w:rsidR="00E45667">
        <w:rPr>
          <w:rFonts w:asciiTheme="minorEastAsia" w:hAnsiTheme="minorEastAsia" w:hint="eastAsia"/>
          <w:sz w:val="22"/>
        </w:rPr>
        <w:t>掲出する際の</w:t>
      </w:r>
      <w:r>
        <w:rPr>
          <w:rFonts w:asciiTheme="minorEastAsia" w:hAnsiTheme="minorEastAsia" w:hint="eastAsia"/>
          <w:sz w:val="22"/>
        </w:rPr>
        <w:t>配慮規定やモデル事例を提示した「</w:t>
      </w:r>
      <w:r w:rsidR="00E71CAF">
        <w:rPr>
          <w:rFonts w:asciiTheme="minorEastAsia" w:hAnsiTheme="minorEastAsia" w:hint="eastAsia"/>
          <w:sz w:val="22"/>
        </w:rPr>
        <w:t>ガイドライン</w:t>
      </w:r>
      <w:r>
        <w:rPr>
          <w:rFonts w:asciiTheme="minorEastAsia" w:hAnsiTheme="minorEastAsia" w:hint="eastAsia"/>
          <w:sz w:val="22"/>
        </w:rPr>
        <w:t>」の作成</w:t>
      </w:r>
      <w:r w:rsidR="00E71CAF">
        <w:rPr>
          <w:rFonts w:asciiTheme="minorEastAsia" w:hAnsiTheme="minorEastAsia" w:hint="eastAsia"/>
          <w:sz w:val="22"/>
        </w:rPr>
        <w:t>など)</w:t>
      </w:r>
    </w:p>
    <w:p w:rsidR="00380F69" w:rsidRDefault="00380F69" w:rsidP="00380F69">
      <w:pPr>
        <w:spacing w:line="400" w:lineRule="exact"/>
        <w:ind w:firstLineChars="250" w:firstLine="600"/>
        <w:rPr>
          <w:rFonts w:asciiTheme="minorEastAsia" w:hAnsiTheme="minorEastAsia" w:hint="eastAsia"/>
          <w:sz w:val="22"/>
        </w:rPr>
      </w:pPr>
      <w:r>
        <w:rPr>
          <w:noProof/>
          <w:sz w:val="24"/>
          <w:szCs w:val="24"/>
        </w:rPr>
        <mc:AlternateContent>
          <mc:Choice Requires="wps">
            <w:drawing>
              <wp:anchor distT="0" distB="0" distL="114300" distR="114300" simplePos="0" relativeHeight="251694080" behindDoc="1" locked="0" layoutInCell="1" allowOverlap="1" wp14:anchorId="2ABE922E" wp14:editId="6BFABFDB">
                <wp:simplePos x="0" y="0"/>
                <wp:positionH relativeFrom="column">
                  <wp:posOffset>2118995</wp:posOffset>
                </wp:positionH>
                <wp:positionV relativeFrom="paragraph">
                  <wp:posOffset>159385</wp:posOffset>
                </wp:positionV>
                <wp:extent cx="1209675" cy="333375"/>
                <wp:effectExtent l="38100" t="0" r="0" b="47625"/>
                <wp:wrapNone/>
                <wp:docPr id="7" name="下矢印 7"/>
                <wp:cNvGraphicFramePr/>
                <a:graphic xmlns:a="http://schemas.openxmlformats.org/drawingml/2006/main">
                  <a:graphicData uri="http://schemas.microsoft.com/office/word/2010/wordprocessingShape">
                    <wps:wsp>
                      <wps:cNvSpPr/>
                      <wps:spPr>
                        <a:xfrm>
                          <a:off x="0" y="0"/>
                          <a:ext cx="1209675" cy="333375"/>
                        </a:xfrm>
                        <a:prstGeom prst="down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166.85pt;margin-top:12.55pt;width:95.25pt;height:26.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" adj="10800" fillcolor="#f79646 [3209]" strokecolor="#974706 [1609]" strokeweight="2pt"/>
            </w:pict>
          </mc:Fallback>
        </mc:AlternateContent>
      </w:r>
    </w:p>
    <w:p w:rsidR="00380F69" w:rsidRDefault="00380F69" w:rsidP="00380F69">
      <w:pPr>
        <w:spacing w:line="400" w:lineRule="exact"/>
        <w:ind w:firstLineChars="250" w:firstLine="550"/>
        <w:rPr>
          <w:rFonts w:asciiTheme="minorEastAsia" w:hAnsiTheme="minorEastAsia" w:hint="eastAsia"/>
          <w:sz w:val="22"/>
        </w:rPr>
      </w:pPr>
      <w:bookmarkStart w:id="0" w:name="_GoBack"/>
      <w:bookmarkEnd w:id="0"/>
    </w:p>
    <w:p w:rsidR="00380F69" w:rsidRDefault="00380F69" w:rsidP="00380F69">
      <w:pPr>
        <w:spacing w:line="400" w:lineRule="exact"/>
        <w:rPr>
          <w:rFonts w:ascii="HG丸ｺﾞｼｯｸM-PRO" w:eastAsia="HG丸ｺﾞｼｯｸM-PRO" w:hAnsi="HG丸ｺﾞｼｯｸM-PRO" w:hint="eastAsia"/>
          <w:b/>
          <w:sz w:val="26"/>
          <w:szCs w:val="26"/>
        </w:rPr>
      </w:pPr>
      <w:r w:rsidRPr="00380F69">
        <w:rPr>
          <w:rFonts w:ascii="HG丸ｺﾞｼｯｸM-PRO" w:eastAsia="HG丸ｺﾞｼｯｸM-PRO" w:hAnsi="HG丸ｺﾞｼｯｸM-PRO" w:hint="eastAsia"/>
          <w:b/>
          <w:sz w:val="26"/>
          <w:szCs w:val="26"/>
        </w:rPr>
        <w:t>4</w:t>
      </w:r>
      <w:r w:rsidRPr="00380F69">
        <w:rPr>
          <w:rFonts w:ascii="HG丸ｺﾞｼｯｸM-PRO" w:eastAsia="HG丸ｺﾞｼｯｸM-PRO" w:hAnsi="HG丸ｺﾞｼｯｸM-PRO" w:hint="eastAsia"/>
          <w:b/>
          <w:sz w:val="26"/>
          <w:szCs w:val="26"/>
        </w:rPr>
        <w:t>．</w:t>
      </w:r>
      <w:r w:rsidRPr="00380F69">
        <w:rPr>
          <w:rFonts w:ascii="HG丸ｺﾞｼｯｸM-PRO" w:eastAsia="HG丸ｺﾞｼｯｸM-PRO" w:hAnsi="HG丸ｺﾞｼｯｸM-PRO" w:hint="eastAsia"/>
          <w:b/>
          <w:sz w:val="26"/>
          <w:szCs w:val="26"/>
        </w:rPr>
        <w:t>議論を踏まえた上での一定の方向性</w:t>
      </w:r>
    </w:p>
    <w:p w:rsidR="00380F69" w:rsidRPr="00380F69" w:rsidRDefault="00380F69" w:rsidP="00380F69">
      <w:pPr>
        <w:spacing w:line="400" w:lineRule="exact"/>
        <w:rPr>
          <w:rFonts w:ascii="HG丸ｺﾞｼｯｸM-PRO" w:eastAsia="HG丸ｺﾞｼｯｸM-PRO" w:hAnsi="HG丸ｺﾞｼｯｸM-PRO"/>
          <w:b/>
          <w:sz w:val="26"/>
          <w:szCs w:val="26"/>
          <w:shd w:val="pct15" w:color="auto" w:fill="FFFFFF"/>
        </w:rPr>
      </w:pPr>
      <w:r>
        <w:rPr>
          <w:noProof/>
          <w:sz w:val="24"/>
          <w:szCs w:val="24"/>
        </w:rPr>
        <mc:AlternateContent>
          <mc:Choice Requires="wps">
            <w:drawing>
              <wp:anchor distT="0" distB="0" distL="114300" distR="114300" simplePos="0" relativeHeight="251693056" behindDoc="0" locked="0" layoutInCell="1" allowOverlap="1" wp14:anchorId="2A722516" wp14:editId="78057483">
                <wp:simplePos x="0" y="0"/>
                <wp:positionH relativeFrom="column">
                  <wp:posOffset>-46990</wp:posOffset>
                </wp:positionH>
                <wp:positionV relativeFrom="paragraph">
                  <wp:posOffset>137160</wp:posOffset>
                </wp:positionV>
                <wp:extent cx="6038850" cy="1828800"/>
                <wp:effectExtent l="19050" t="19050" r="19050" b="19050"/>
                <wp:wrapNone/>
                <wp:docPr id="10" name="角丸四角形 10"/>
                <wp:cNvGraphicFramePr/>
                <a:graphic xmlns:a="http://schemas.openxmlformats.org/drawingml/2006/main">
                  <a:graphicData uri="http://schemas.microsoft.com/office/word/2010/wordprocessingShape">
                    <wps:wsp>
                      <wps:cNvSpPr/>
                      <wps:spPr>
                        <a:xfrm>
                          <a:off x="0" y="0"/>
                          <a:ext cx="6038850" cy="1828800"/>
                        </a:xfrm>
                        <a:prstGeom prst="roundRect">
                          <a:avLst>
                            <a:gd name="adj" fmla="val 13606"/>
                          </a:avLst>
                        </a:prstGeom>
                        <a:noFill/>
                        <a:ln w="44450" cmpd="thickThi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6" style="position:absolute;left:0;text-align:left;margin-left:-3.7pt;margin-top:10.8pt;width:475.5pt;height:2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9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" filled="f" strokecolor="#f79646 [3209]" strokeweight="3.5pt">
                <v:stroke linestyle="thickThin"/>
              </v:roundrect>
            </w:pict>
          </mc:Fallback>
        </mc:AlternateContent>
      </w:r>
    </w:p>
    <w:p w:rsidR="00380F69" w:rsidRDefault="00380F69" w:rsidP="00380F69">
      <w:pPr>
        <w:pStyle w:val="a7"/>
        <w:numPr>
          <w:ilvl w:val="0"/>
          <w:numId w:val="4"/>
        </w:numPr>
        <w:spacing w:line="400" w:lineRule="exact"/>
        <w:ind w:leftChars="0"/>
        <w:rPr>
          <w:rFonts w:asciiTheme="minorEastAsia" w:hAnsiTheme="minorEastAsia" w:hint="eastAsia"/>
          <w:b/>
          <w:sz w:val="24"/>
          <w:szCs w:val="24"/>
        </w:rPr>
      </w:pPr>
      <w:r w:rsidRPr="00380F69">
        <w:rPr>
          <w:rFonts w:asciiTheme="minorEastAsia" w:hAnsiTheme="minorEastAsia" w:hint="eastAsia"/>
          <w:b/>
          <w:sz w:val="24"/>
          <w:szCs w:val="24"/>
        </w:rPr>
        <w:t>公共施設を対象としたネーミングライツ事業など、公共施設における広告需要の高まりを受け、規制緩和や歳入確保の観点から広告物を取り巻く社会情勢が変化してきている。</w:t>
      </w:r>
    </w:p>
    <w:p w:rsidR="00380F69" w:rsidRPr="003D14AF" w:rsidRDefault="00380F69" w:rsidP="00380F69">
      <w:pPr>
        <w:pStyle w:val="a7"/>
        <w:numPr>
          <w:ilvl w:val="0"/>
          <w:numId w:val="4"/>
        </w:numPr>
        <w:spacing w:line="400" w:lineRule="exact"/>
        <w:ind w:leftChars="0"/>
        <w:rPr>
          <w:rFonts w:asciiTheme="minorEastAsia" w:hAnsiTheme="minorEastAsia"/>
          <w:b/>
          <w:sz w:val="24"/>
          <w:szCs w:val="24"/>
        </w:rPr>
      </w:pPr>
      <w:r w:rsidRPr="00380F69">
        <w:rPr>
          <w:rFonts w:asciiTheme="minorEastAsia" w:hAnsiTheme="minorEastAsia" w:hint="eastAsia"/>
          <w:b/>
          <w:sz w:val="24"/>
          <w:szCs w:val="24"/>
        </w:rPr>
        <w:t>公共施設等にふさわしい広告物掲出にあたり、チェック機能を確保する事務取扱方針やデザイン等を誘導するガイドラインを策定し、施設管理者に周知（取扱方針の策定）</w:t>
      </w:r>
    </w:p>
    <w:p w:rsidR="00157B5E" w:rsidRDefault="00157B5E" w:rsidP="0058682E">
      <w:pPr>
        <w:ind w:firstLineChars="150" w:firstLine="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　　　　　　　　　　　　　　　　　　　　　　　　</w:t>
      </w:r>
      <w:r w:rsidR="00D93BCE">
        <w:rPr>
          <w:rFonts w:ascii="HG丸ｺﾞｼｯｸM-PRO" w:eastAsia="HG丸ｺﾞｼｯｸM-PRO" w:hAnsi="HG丸ｺﾞｼｯｸM-PRO" w:hint="eastAsia"/>
          <w:sz w:val="24"/>
          <w:szCs w:val="24"/>
        </w:rPr>
        <w:t xml:space="preserve">　　　　　　　　　　　　　　　　　　　　　　　　　　　</w:t>
      </w:r>
    </w:p>
    <w:sectPr w:rsidR="00157B5E" w:rsidSect="003558D4">
      <w:footerReference w:type="default" r:id="rId9"/>
      <w:pgSz w:w="11906" w:h="16838"/>
      <w:pgMar w:top="1134" w:right="1304" w:bottom="1134" w:left="130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293" w:rsidRDefault="00FA6293" w:rsidP="0095398F">
      <w:r>
        <w:separator/>
      </w:r>
    </w:p>
  </w:endnote>
  <w:endnote w:type="continuationSeparator" w:id="0">
    <w:p w:rsidR="00FA6293" w:rsidRDefault="00FA6293" w:rsidP="0095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D4" w:rsidRDefault="003558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293" w:rsidRDefault="00FA6293" w:rsidP="0095398F">
      <w:r>
        <w:separator/>
      </w:r>
    </w:p>
  </w:footnote>
  <w:footnote w:type="continuationSeparator" w:id="0">
    <w:p w:rsidR="00FA6293" w:rsidRDefault="00FA6293" w:rsidP="00953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069"/>
    <w:multiLevelType w:val="hybridMultilevel"/>
    <w:tmpl w:val="457C01A4"/>
    <w:lvl w:ilvl="0" w:tplc="3CC855FA">
      <w:numFmt w:val="bullet"/>
      <w:lvlText w:val="○"/>
      <w:lvlJc w:val="left"/>
      <w:pPr>
        <w:ind w:left="600" w:hanging="360"/>
      </w:pPr>
      <w:rPr>
        <w:rFonts w:ascii="ＭＳ 明朝" w:eastAsia="ＭＳ 明朝" w:hAnsi="ＭＳ 明朝" w:cstheme="minorBidi" w:hint="eastAsia"/>
        <w:sz w:val="22"/>
        <w:szCs w:val="22"/>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0B70015E"/>
    <w:multiLevelType w:val="hybridMultilevel"/>
    <w:tmpl w:val="2500DD5C"/>
    <w:lvl w:ilvl="0" w:tplc="45A8B5E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34DF7E04"/>
    <w:multiLevelType w:val="hybridMultilevel"/>
    <w:tmpl w:val="A268F682"/>
    <w:lvl w:ilvl="0" w:tplc="00587C1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59013E30"/>
    <w:multiLevelType w:val="hybridMultilevel"/>
    <w:tmpl w:val="1CBCAEDE"/>
    <w:lvl w:ilvl="0" w:tplc="F6769DBA">
      <w:start w:val="3"/>
      <w:numFmt w:val="bullet"/>
      <w:lvlText w:val="●"/>
      <w:lvlJc w:val="left"/>
      <w:pPr>
        <w:ind w:left="601" w:hanging="360"/>
      </w:pPr>
      <w:rPr>
        <w:rFonts w:ascii="ＭＳ 明朝" w:eastAsia="ＭＳ 明朝" w:hAnsi="ＭＳ 明朝" w:cstheme="minorBidi" w:hint="eastAsia"/>
        <w:lang w:val="en-US"/>
      </w:rPr>
    </w:lvl>
    <w:lvl w:ilvl="1" w:tplc="4B1AACAC">
      <w:start w:val="3"/>
      <w:numFmt w:val="bullet"/>
      <w:lvlText w:val="・"/>
      <w:lvlJc w:val="left"/>
      <w:pPr>
        <w:ind w:left="1021" w:hanging="360"/>
      </w:pPr>
      <w:rPr>
        <w:rFonts w:ascii="ＭＳ 明朝" w:eastAsia="ＭＳ 明朝" w:hAnsi="ＭＳ 明朝" w:cstheme="minorBidi"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4">
    <w:nsid w:val="6C610CA0"/>
    <w:multiLevelType w:val="hybridMultilevel"/>
    <w:tmpl w:val="51385A5A"/>
    <w:lvl w:ilvl="0" w:tplc="77988B3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49"/>
    <w:rsid w:val="00003835"/>
    <w:rsid w:val="00050152"/>
    <w:rsid w:val="0005407E"/>
    <w:rsid w:val="000754A5"/>
    <w:rsid w:val="0009726A"/>
    <w:rsid w:val="000A54CB"/>
    <w:rsid w:val="000A5ACA"/>
    <w:rsid w:val="000B4992"/>
    <w:rsid w:val="000B7D60"/>
    <w:rsid w:val="000C2483"/>
    <w:rsid w:val="000C5BEA"/>
    <w:rsid w:val="000C650C"/>
    <w:rsid w:val="000D7780"/>
    <w:rsid w:val="000E307C"/>
    <w:rsid w:val="000E5240"/>
    <w:rsid w:val="00102052"/>
    <w:rsid w:val="001120CA"/>
    <w:rsid w:val="00113866"/>
    <w:rsid w:val="00156054"/>
    <w:rsid w:val="00157B5E"/>
    <w:rsid w:val="001648FC"/>
    <w:rsid w:val="00184FA3"/>
    <w:rsid w:val="00196370"/>
    <w:rsid w:val="001B7316"/>
    <w:rsid w:val="001C0A5F"/>
    <w:rsid w:val="001C1F87"/>
    <w:rsid w:val="001D3A49"/>
    <w:rsid w:val="001D5495"/>
    <w:rsid w:val="001D6B7F"/>
    <w:rsid w:val="001D7376"/>
    <w:rsid w:val="001F7389"/>
    <w:rsid w:val="002037E1"/>
    <w:rsid w:val="002125E1"/>
    <w:rsid w:val="00215C7D"/>
    <w:rsid w:val="0026200F"/>
    <w:rsid w:val="002630DB"/>
    <w:rsid w:val="00284A63"/>
    <w:rsid w:val="00287586"/>
    <w:rsid w:val="002A08E2"/>
    <w:rsid w:val="002A4D39"/>
    <w:rsid w:val="002A525C"/>
    <w:rsid w:val="002A65F4"/>
    <w:rsid w:val="002E4B81"/>
    <w:rsid w:val="002E5577"/>
    <w:rsid w:val="00305444"/>
    <w:rsid w:val="00320FA4"/>
    <w:rsid w:val="003268A3"/>
    <w:rsid w:val="003411A3"/>
    <w:rsid w:val="00346A76"/>
    <w:rsid w:val="00347ABC"/>
    <w:rsid w:val="003558D4"/>
    <w:rsid w:val="00357ED6"/>
    <w:rsid w:val="00365220"/>
    <w:rsid w:val="00377DBD"/>
    <w:rsid w:val="00380F69"/>
    <w:rsid w:val="00381650"/>
    <w:rsid w:val="003A6D1D"/>
    <w:rsid w:val="003C030B"/>
    <w:rsid w:val="003D24BE"/>
    <w:rsid w:val="003D6418"/>
    <w:rsid w:val="003D67C7"/>
    <w:rsid w:val="003F219E"/>
    <w:rsid w:val="00402095"/>
    <w:rsid w:val="00410AA4"/>
    <w:rsid w:val="00425308"/>
    <w:rsid w:val="004367D6"/>
    <w:rsid w:val="0046166D"/>
    <w:rsid w:val="004617D4"/>
    <w:rsid w:val="00466C80"/>
    <w:rsid w:val="00467786"/>
    <w:rsid w:val="00476C5C"/>
    <w:rsid w:val="004948F0"/>
    <w:rsid w:val="004A15AF"/>
    <w:rsid w:val="004C641A"/>
    <w:rsid w:val="004D3B28"/>
    <w:rsid w:val="004F2ABF"/>
    <w:rsid w:val="004F506E"/>
    <w:rsid w:val="00524987"/>
    <w:rsid w:val="00535211"/>
    <w:rsid w:val="00545338"/>
    <w:rsid w:val="00547F76"/>
    <w:rsid w:val="005554EF"/>
    <w:rsid w:val="005755C1"/>
    <w:rsid w:val="0058320B"/>
    <w:rsid w:val="005860C6"/>
    <w:rsid w:val="0058682E"/>
    <w:rsid w:val="005B3E7A"/>
    <w:rsid w:val="005D3E95"/>
    <w:rsid w:val="005F7D8A"/>
    <w:rsid w:val="006028DA"/>
    <w:rsid w:val="00605848"/>
    <w:rsid w:val="0060735D"/>
    <w:rsid w:val="00607D5D"/>
    <w:rsid w:val="00635D33"/>
    <w:rsid w:val="0065046A"/>
    <w:rsid w:val="00654155"/>
    <w:rsid w:val="00655B11"/>
    <w:rsid w:val="00656A48"/>
    <w:rsid w:val="00665B77"/>
    <w:rsid w:val="00681D36"/>
    <w:rsid w:val="00682A74"/>
    <w:rsid w:val="0068359C"/>
    <w:rsid w:val="006A5D06"/>
    <w:rsid w:val="006B5758"/>
    <w:rsid w:val="006C005B"/>
    <w:rsid w:val="006D7A05"/>
    <w:rsid w:val="006F5218"/>
    <w:rsid w:val="006F5C11"/>
    <w:rsid w:val="007027BF"/>
    <w:rsid w:val="00710E49"/>
    <w:rsid w:val="00712D0B"/>
    <w:rsid w:val="007256A4"/>
    <w:rsid w:val="00726E4D"/>
    <w:rsid w:val="00733159"/>
    <w:rsid w:val="00733AA3"/>
    <w:rsid w:val="00763FBC"/>
    <w:rsid w:val="00783980"/>
    <w:rsid w:val="00794AB6"/>
    <w:rsid w:val="007962B0"/>
    <w:rsid w:val="007A61A1"/>
    <w:rsid w:val="007B3EA1"/>
    <w:rsid w:val="007B7071"/>
    <w:rsid w:val="007B7250"/>
    <w:rsid w:val="007C7782"/>
    <w:rsid w:val="007D643E"/>
    <w:rsid w:val="007F1602"/>
    <w:rsid w:val="00844EDC"/>
    <w:rsid w:val="00852900"/>
    <w:rsid w:val="00870403"/>
    <w:rsid w:val="00871A1F"/>
    <w:rsid w:val="00871CE6"/>
    <w:rsid w:val="00885AF2"/>
    <w:rsid w:val="008970F6"/>
    <w:rsid w:val="008A4AE8"/>
    <w:rsid w:val="008D02E9"/>
    <w:rsid w:val="008D719F"/>
    <w:rsid w:val="008F6958"/>
    <w:rsid w:val="00916F72"/>
    <w:rsid w:val="009363D7"/>
    <w:rsid w:val="0095398F"/>
    <w:rsid w:val="00953F43"/>
    <w:rsid w:val="00955F29"/>
    <w:rsid w:val="00960AC7"/>
    <w:rsid w:val="00982D91"/>
    <w:rsid w:val="009A4412"/>
    <w:rsid w:val="00A04CC1"/>
    <w:rsid w:val="00A078B8"/>
    <w:rsid w:val="00A11024"/>
    <w:rsid w:val="00A260CB"/>
    <w:rsid w:val="00A316EF"/>
    <w:rsid w:val="00A53B3E"/>
    <w:rsid w:val="00A63152"/>
    <w:rsid w:val="00A8109C"/>
    <w:rsid w:val="00A95191"/>
    <w:rsid w:val="00AA0C1D"/>
    <w:rsid w:val="00AC1DA1"/>
    <w:rsid w:val="00AC5268"/>
    <w:rsid w:val="00AD540A"/>
    <w:rsid w:val="00AE1137"/>
    <w:rsid w:val="00AE4771"/>
    <w:rsid w:val="00B073F0"/>
    <w:rsid w:val="00B46000"/>
    <w:rsid w:val="00B836E7"/>
    <w:rsid w:val="00B95FC4"/>
    <w:rsid w:val="00B96F0A"/>
    <w:rsid w:val="00BA2BA5"/>
    <w:rsid w:val="00BA382B"/>
    <w:rsid w:val="00BB206A"/>
    <w:rsid w:val="00BB3257"/>
    <w:rsid w:val="00BC7712"/>
    <w:rsid w:val="00BD029D"/>
    <w:rsid w:val="00C455C4"/>
    <w:rsid w:val="00C6118C"/>
    <w:rsid w:val="00C677E1"/>
    <w:rsid w:val="00C9514A"/>
    <w:rsid w:val="00C95C32"/>
    <w:rsid w:val="00CC3DF7"/>
    <w:rsid w:val="00CC6766"/>
    <w:rsid w:val="00CD3F36"/>
    <w:rsid w:val="00CE2292"/>
    <w:rsid w:val="00CE49CA"/>
    <w:rsid w:val="00CE4F6F"/>
    <w:rsid w:val="00CF3C80"/>
    <w:rsid w:val="00D05C34"/>
    <w:rsid w:val="00D136A7"/>
    <w:rsid w:val="00D14401"/>
    <w:rsid w:val="00D17DE9"/>
    <w:rsid w:val="00D22473"/>
    <w:rsid w:val="00D4301B"/>
    <w:rsid w:val="00D431A9"/>
    <w:rsid w:val="00D455A4"/>
    <w:rsid w:val="00D54834"/>
    <w:rsid w:val="00D652E7"/>
    <w:rsid w:val="00D82772"/>
    <w:rsid w:val="00D842D7"/>
    <w:rsid w:val="00D9094E"/>
    <w:rsid w:val="00D93BCE"/>
    <w:rsid w:val="00D9452C"/>
    <w:rsid w:val="00D97026"/>
    <w:rsid w:val="00DB0AD7"/>
    <w:rsid w:val="00DB3CE9"/>
    <w:rsid w:val="00DC0ADB"/>
    <w:rsid w:val="00DE2529"/>
    <w:rsid w:val="00DE7620"/>
    <w:rsid w:val="00E12DC5"/>
    <w:rsid w:val="00E24DAD"/>
    <w:rsid w:val="00E41EC4"/>
    <w:rsid w:val="00E45667"/>
    <w:rsid w:val="00E57A64"/>
    <w:rsid w:val="00E6237B"/>
    <w:rsid w:val="00E71CAF"/>
    <w:rsid w:val="00E80869"/>
    <w:rsid w:val="00E97D0C"/>
    <w:rsid w:val="00EA16B3"/>
    <w:rsid w:val="00ED0D22"/>
    <w:rsid w:val="00F1366D"/>
    <w:rsid w:val="00F216E4"/>
    <w:rsid w:val="00F35BC3"/>
    <w:rsid w:val="00F40995"/>
    <w:rsid w:val="00F615D8"/>
    <w:rsid w:val="00F658C5"/>
    <w:rsid w:val="00F94E0B"/>
    <w:rsid w:val="00FA02C9"/>
    <w:rsid w:val="00FA23E2"/>
    <w:rsid w:val="00FA6293"/>
    <w:rsid w:val="00FB463D"/>
    <w:rsid w:val="00FC383B"/>
    <w:rsid w:val="00FC4FC7"/>
    <w:rsid w:val="00FD35BA"/>
    <w:rsid w:val="00FE4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398F"/>
    <w:pPr>
      <w:tabs>
        <w:tab w:val="center" w:pos="4252"/>
        <w:tab w:val="right" w:pos="8504"/>
      </w:tabs>
      <w:snapToGrid w:val="0"/>
    </w:pPr>
  </w:style>
  <w:style w:type="character" w:customStyle="1" w:styleId="a4">
    <w:name w:val="ヘッダー (文字)"/>
    <w:basedOn w:val="a0"/>
    <w:link w:val="a3"/>
    <w:uiPriority w:val="99"/>
    <w:rsid w:val="0095398F"/>
  </w:style>
  <w:style w:type="paragraph" w:styleId="a5">
    <w:name w:val="footer"/>
    <w:basedOn w:val="a"/>
    <w:link w:val="a6"/>
    <w:uiPriority w:val="99"/>
    <w:unhideWhenUsed/>
    <w:rsid w:val="0095398F"/>
    <w:pPr>
      <w:tabs>
        <w:tab w:val="center" w:pos="4252"/>
        <w:tab w:val="right" w:pos="8504"/>
      </w:tabs>
      <w:snapToGrid w:val="0"/>
    </w:pPr>
  </w:style>
  <w:style w:type="character" w:customStyle="1" w:styleId="a6">
    <w:name w:val="フッター (文字)"/>
    <w:basedOn w:val="a0"/>
    <w:link w:val="a5"/>
    <w:uiPriority w:val="99"/>
    <w:rsid w:val="0095398F"/>
  </w:style>
  <w:style w:type="paragraph" w:styleId="a7">
    <w:name w:val="List Paragraph"/>
    <w:basedOn w:val="a"/>
    <w:uiPriority w:val="34"/>
    <w:qFormat/>
    <w:rsid w:val="007962B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398F"/>
    <w:pPr>
      <w:tabs>
        <w:tab w:val="center" w:pos="4252"/>
        <w:tab w:val="right" w:pos="8504"/>
      </w:tabs>
      <w:snapToGrid w:val="0"/>
    </w:pPr>
  </w:style>
  <w:style w:type="character" w:customStyle="1" w:styleId="a4">
    <w:name w:val="ヘッダー (文字)"/>
    <w:basedOn w:val="a0"/>
    <w:link w:val="a3"/>
    <w:uiPriority w:val="99"/>
    <w:rsid w:val="0095398F"/>
  </w:style>
  <w:style w:type="paragraph" w:styleId="a5">
    <w:name w:val="footer"/>
    <w:basedOn w:val="a"/>
    <w:link w:val="a6"/>
    <w:uiPriority w:val="99"/>
    <w:unhideWhenUsed/>
    <w:rsid w:val="0095398F"/>
    <w:pPr>
      <w:tabs>
        <w:tab w:val="center" w:pos="4252"/>
        <w:tab w:val="right" w:pos="8504"/>
      </w:tabs>
      <w:snapToGrid w:val="0"/>
    </w:pPr>
  </w:style>
  <w:style w:type="character" w:customStyle="1" w:styleId="a6">
    <w:name w:val="フッター (文字)"/>
    <w:basedOn w:val="a0"/>
    <w:link w:val="a5"/>
    <w:uiPriority w:val="99"/>
    <w:rsid w:val="0095398F"/>
  </w:style>
  <w:style w:type="paragraph" w:styleId="a7">
    <w:name w:val="List Paragraph"/>
    <w:basedOn w:val="a"/>
    <w:uiPriority w:val="34"/>
    <w:qFormat/>
    <w:rsid w:val="007962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07638-E815-4D0C-B361-BE30019CC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TotalTime>
  <Pages>2</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2014-01-21T08:23:00Z</cp:lastPrinted>
  <dcterms:created xsi:type="dcterms:W3CDTF">2013-10-29T07:21:00Z</dcterms:created>
  <dcterms:modified xsi:type="dcterms:W3CDTF">2014-05-20T01:20:00Z</dcterms:modified>
</cp:coreProperties>
</file>