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EA" w:rsidRDefault="004A0174" w:rsidP="006372EA">
      <w:pPr>
        <w:jc w:val="center"/>
        <w:rPr>
          <w:sz w:val="24"/>
        </w:rPr>
      </w:pPr>
      <w:r>
        <w:rPr>
          <w:rFonts w:hint="eastAsia"/>
          <w:sz w:val="24"/>
        </w:rPr>
        <w:t>平成</w:t>
      </w:r>
      <w:r>
        <w:rPr>
          <w:rFonts w:hint="eastAsia"/>
          <w:sz w:val="24"/>
        </w:rPr>
        <w:t>29</w:t>
      </w:r>
      <w:r>
        <w:rPr>
          <w:rFonts w:hint="eastAsia"/>
          <w:sz w:val="24"/>
        </w:rPr>
        <w:t xml:space="preserve">年度　</w:t>
      </w:r>
      <w:r w:rsidR="00B54BD8" w:rsidRPr="00B54BD8">
        <w:rPr>
          <w:noProof/>
          <w:sz w:val="22"/>
          <w:szCs w:val="22"/>
        </w:rPr>
        <mc:AlternateContent>
          <mc:Choice Requires="wps">
            <w:drawing>
              <wp:anchor distT="0" distB="0" distL="114300" distR="114300" simplePos="0" relativeHeight="251659264" behindDoc="0" locked="0" layoutInCell="1" allowOverlap="1" wp14:anchorId="3CD53F7F" wp14:editId="5BF1BEAE">
                <wp:simplePos x="0" y="0"/>
                <wp:positionH relativeFrom="column">
                  <wp:posOffset>5240655</wp:posOffset>
                </wp:positionH>
                <wp:positionV relativeFrom="paragraph">
                  <wp:posOffset>-582930</wp:posOffset>
                </wp:positionV>
                <wp:extent cx="971550" cy="1403985"/>
                <wp:effectExtent l="0" t="0" r="19050"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19050">
                          <a:solidFill>
                            <a:srgbClr val="000000"/>
                          </a:solidFill>
                          <a:miter lim="800000"/>
                          <a:headEnd/>
                          <a:tailEnd/>
                        </a:ln>
                      </wps:spPr>
                      <wps:txbx>
                        <w:txbxContent>
                          <w:p w:rsidR="00B54BD8" w:rsidRPr="00B54BD8" w:rsidRDefault="00B54BD8" w:rsidP="00B54BD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資料４－１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65pt;margin-top:-45.9pt;width:7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" strokeweight="1.5pt">
                <v:textbox style="mso-fit-shape-to-text:t">
                  <w:txbxContent>
                    <w:p w:rsidR="00B54BD8" w:rsidRPr="00B54BD8" w:rsidRDefault="00B54BD8" w:rsidP="00B54BD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資料４－１</w:t>
                      </w:r>
                      <w:bookmarkStart w:id="1" w:name="_GoBack"/>
                      <w:bookmarkEnd w:id="1"/>
                    </w:p>
                  </w:txbxContent>
                </v:textbox>
              </v:shape>
            </w:pict>
          </mc:Fallback>
        </mc:AlternateContent>
      </w:r>
      <w:r w:rsidR="006372EA" w:rsidRPr="00267269">
        <w:rPr>
          <w:rFonts w:hint="eastAsia"/>
          <w:sz w:val="24"/>
        </w:rPr>
        <w:t>大阪府</w:t>
      </w:r>
      <w:r w:rsidR="006372EA">
        <w:rPr>
          <w:rFonts w:hint="eastAsia"/>
          <w:sz w:val="24"/>
        </w:rPr>
        <w:t>堺市保健医療協議会　部会　審議</w:t>
      </w:r>
      <w:r w:rsidR="006372EA" w:rsidRPr="00267269">
        <w:rPr>
          <w:rFonts w:hint="eastAsia"/>
          <w:sz w:val="24"/>
        </w:rPr>
        <w:t>概要</w:t>
      </w:r>
    </w:p>
    <w:p w:rsidR="00B54BD8" w:rsidRPr="00267269" w:rsidRDefault="00B54BD8" w:rsidP="006372EA">
      <w:pPr>
        <w:jc w:val="center"/>
        <w:rPr>
          <w:sz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96"/>
      </w:tblGrid>
      <w:tr w:rsidR="006372EA" w:rsidRPr="006372EA" w:rsidTr="00094A81">
        <w:trPr>
          <w:trHeight w:val="662"/>
        </w:trPr>
        <w:tc>
          <w:tcPr>
            <w:tcW w:w="1701" w:type="dxa"/>
            <w:tcBorders>
              <w:top w:val="single" w:sz="4" w:space="0" w:color="auto"/>
              <w:left w:val="single" w:sz="4" w:space="0" w:color="auto"/>
              <w:bottom w:val="single" w:sz="4" w:space="0" w:color="auto"/>
              <w:right w:val="single" w:sz="4" w:space="0" w:color="auto"/>
            </w:tcBorders>
            <w:vAlign w:val="center"/>
            <w:hideMark/>
          </w:tcPr>
          <w:p w:rsidR="006372EA" w:rsidRPr="006372EA" w:rsidRDefault="006372EA" w:rsidP="006372EA">
            <w:pPr>
              <w:jc w:val="center"/>
              <w:rPr>
                <w:sz w:val="22"/>
                <w:szCs w:val="22"/>
              </w:rPr>
            </w:pPr>
            <w:r w:rsidRPr="00A03A57">
              <w:rPr>
                <w:rFonts w:hint="eastAsia"/>
                <w:spacing w:val="15"/>
                <w:kern w:val="0"/>
                <w:sz w:val="22"/>
                <w:szCs w:val="22"/>
                <w:fitText w:val="1260" w:id="1738370562"/>
              </w:rPr>
              <w:t>会議の名</w:t>
            </w:r>
            <w:r w:rsidRPr="00A03A57">
              <w:rPr>
                <w:rFonts w:hint="eastAsia"/>
                <w:spacing w:val="-30"/>
                <w:kern w:val="0"/>
                <w:sz w:val="22"/>
                <w:szCs w:val="22"/>
                <w:fitText w:val="1260" w:id="1738370562"/>
              </w:rPr>
              <w:t>称</w:t>
            </w:r>
          </w:p>
        </w:tc>
        <w:tc>
          <w:tcPr>
            <w:tcW w:w="7796" w:type="dxa"/>
            <w:tcBorders>
              <w:top w:val="single" w:sz="4" w:space="0" w:color="auto"/>
              <w:left w:val="single" w:sz="4" w:space="0" w:color="auto"/>
              <w:bottom w:val="single" w:sz="4" w:space="0" w:color="auto"/>
              <w:right w:val="single" w:sz="4" w:space="0" w:color="auto"/>
            </w:tcBorders>
            <w:vAlign w:val="center"/>
            <w:hideMark/>
          </w:tcPr>
          <w:p w:rsidR="006372EA" w:rsidRPr="006372EA" w:rsidRDefault="006372EA" w:rsidP="006372EA">
            <w:pPr>
              <w:rPr>
                <w:sz w:val="22"/>
                <w:szCs w:val="22"/>
              </w:rPr>
            </w:pPr>
            <w:r>
              <w:rPr>
                <w:rFonts w:hint="eastAsia"/>
                <w:sz w:val="22"/>
                <w:szCs w:val="22"/>
              </w:rPr>
              <w:t>大阪府堺市保健医療協議会　第２回　救急医療体制調整部会</w:t>
            </w:r>
          </w:p>
        </w:tc>
      </w:tr>
      <w:tr w:rsidR="006372EA" w:rsidRPr="006372EA" w:rsidTr="00094A81">
        <w:trPr>
          <w:trHeight w:val="753"/>
        </w:trPr>
        <w:tc>
          <w:tcPr>
            <w:tcW w:w="1701" w:type="dxa"/>
            <w:tcBorders>
              <w:top w:val="single" w:sz="4" w:space="0" w:color="auto"/>
              <w:left w:val="single" w:sz="4" w:space="0" w:color="auto"/>
              <w:bottom w:val="single" w:sz="4" w:space="0" w:color="auto"/>
              <w:right w:val="single" w:sz="4" w:space="0" w:color="auto"/>
            </w:tcBorders>
            <w:vAlign w:val="center"/>
            <w:hideMark/>
          </w:tcPr>
          <w:p w:rsidR="006372EA" w:rsidRPr="006372EA" w:rsidRDefault="006372EA" w:rsidP="006372EA">
            <w:pPr>
              <w:jc w:val="center"/>
              <w:rPr>
                <w:sz w:val="22"/>
                <w:szCs w:val="22"/>
              </w:rPr>
            </w:pPr>
            <w:r w:rsidRPr="00A03A57">
              <w:rPr>
                <w:rFonts w:hint="eastAsia"/>
                <w:spacing w:val="15"/>
                <w:kern w:val="0"/>
                <w:sz w:val="22"/>
                <w:szCs w:val="22"/>
                <w:fitText w:val="1260" w:id="1738370563"/>
              </w:rPr>
              <w:t>開催日時</w:t>
            </w:r>
            <w:r w:rsidRPr="00A03A57">
              <w:rPr>
                <w:rFonts w:hint="eastAsia"/>
                <w:spacing w:val="-30"/>
                <w:kern w:val="0"/>
                <w:sz w:val="22"/>
                <w:szCs w:val="22"/>
                <w:fitText w:val="1260" w:id="1738370563"/>
              </w:rPr>
              <w:t>等</w:t>
            </w:r>
          </w:p>
        </w:tc>
        <w:tc>
          <w:tcPr>
            <w:tcW w:w="7796" w:type="dxa"/>
            <w:tcBorders>
              <w:top w:val="single" w:sz="4" w:space="0" w:color="auto"/>
              <w:left w:val="single" w:sz="4" w:space="0" w:color="auto"/>
              <w:bottom w:val="single" w:sz="4" w:space="0" w:color="auto"/>
              <w:right w:val="single" w:sz="4" w:space="0" w:color="auto"/>
            </w:tcBorders>
            <w:vAlign w:val="center"/>
            <w:hideMark/>
          </w:tcPr>
          <w:p w:rsidR="006372EA" w:rsidRPr="006372EA" w:rsidRDefault="006372EA" w:rsidP="006372EA">
            <w:pPr>
              <w:rPr>
                <w:sz w:val="22"/>
                <w:szCs w:val="22"/>
              </w:rPr>
            </w:pPr>
            <w:r>
              <w:rPr>
                <w:rFonts w:hint="eastAsia"/>
                <w:sz w:val="22"/>
                <w:szCs w:val="22"/>
              </w:rPr>
              <w:t>日時：平成３０年２月２３日（金）午後２時～午後３</w:t>
            </w:r>
            <w:r w:rsidRPr="006372EA">
              <w:rPr>
                <w:rFonts w:hint="eastAsia"/>
                <w:sz w:val="22"/>
                <w:szCs w:val="22"/>
              </w:rPr>
              <w:t>時</w:t>
            </w:r>
          </w:p>
          <w:p w:rsidR="006372EA" w:rsidRPr="006372EA" w:rsidRDefault="006372EA" w:rsidP="006372EA">
            <w:pPr>
              <w:rPr>
                <w:sz w:val="22"/>
                <w:szCs w:val="22"/>
              </w:rPr>
            </w:pPr>
            <w:r>
              <w:rPr>
                <w:rFonts w:hint="eastAsia"/>
                <w:sz w:val="22"/>
                <w:szCs w:val="22"/>
              </w:rPr>
              <w:t>場所：堺市役所　本館６階　健康部会議室Ｂ</w:t>
            </w:r>
          </w:p>
        </w:tc>
      </w:tr>
      <w:tr w:rsidR="006372EA" w:rsidRPr="006372EA" w:rsidTr="00094A81">
        <w:trPr>
          <w:trHeight w:val="707"/>
        </w:trPr>
        <w:tc>
          <w:tcPr>
            <w:tcW w:w="1701" w:type="dxa"/>
            <w:tcBorders>
              <w:top w:val="single" w:sz="4" w:space="0" w:color="auto"/>
              <w:left w:val="single" w:sz="4" w:space="0" w:color="auto"/>
              <w:right w:val="single" w:sz="4" w:space="0" w:color="auto"/>
            </w:tcBorders>
            <w:vAlign w:val="center"/>
            <w:hideMark/>
          </w:tcPr>
          <w:p w:rsidR="006372EA" w:rsidRPr="006372EA" w:rsidRDefault="006372EA" w:rsidP="006372EA">
            <w:pPr>
              <w:spacing w:beforeLines="50" w:before="120" w:afterLines="50" w:after="120"/>
              <w:jc w:val="center"/>
              <w:rPr>
                <w:sz w:val="22"/>
                <w:szCs w:val="22"/>
              </w:rPr>
            </w:pPr>
            <w:r w:rsidRPr="006372EA">
              <w:rPr>
                <w:rFonts w:hint="eastAsia"/>
                <w:kern w:val="0"/>
                <w:sz w:val="22"/>
                <w:szCs w:val="22"/>
              </w:rPr>
              <w:t>議　　　題</w:t>
            </w:r>
          </w:p>
        </w:tc>
        <w:tc>
          <w:tcPr>
            <w:tcW w:w="7796" w:type="dxa"/>
            <w:tcBorders>
              <w:top w:val="single" w:sz="4" w:space="0" w:color="auto"/>
              <w:left w:val="single" w:sz="4" w:space="0" w:color="auto"/>
              <w:right w:val="single" w:sz="4" w:space="0" w:color="auto"/>
            </w:tcBorders>
            <w:vAlign w:val="center"/>
            <w:hideMark/>
          </w:tcPr>
          <w:p w:rsidR="006372EA" w:rsidRPr="006372EA" w:rsidRDefault="006372EA" w:rsidP="006372EA">
            <w:pPr>
              <w:rPr>
                <w:rFonts w:ascii="ＭＳ 明朝" w:hAnsi="ＭＳ 明朝"/>
                <w:sz w:val="22"/>
                <w:szCs w:val="22"/>
              </w:rPr>
            </w:pPr>
            <w:r>
              <w:rPr>
                <w:rFonts w:ascii="ＭＳ 明朝" w:hAnsi="ＭＳ 明朝" w:hint="eastAsia"/>
                <w:sz w:val="22"/>
                <w:szCs w:val="22"/>
              </w:rPr>
              <w:t>１．</w:t>
            </w:r>
            <w:r w:rsidRPr="006372EA">
              <w:rPr>
                <w:rFonts w:ascii="ＭＳ 明朝" w:hAnsi="ＭＳ 明朝" w:hint="eastAsia"/>
                <w:sz w:val="22"/>
                <w:szCs w:val="22"/>
              </w:rPr>
              <w:t>傷病者の搬送及び受入れの実施基準＜堺市圏域版＞の改正</w:t>
            </w:r>
            <w:r>
              <w:rPr>
                <w:rFonts w:ascii="ＭＳ 明朝" w:hAnsi="ＭＳ 明朝" w:hint="eastAsia"/>
                <w:sz w:val="22"/>
                <w:szCs w:val="22"/>
              </w:rPr>
              <w:t>ついて</w:t>
            </w:r>
          </w:p>
          <w:p w:rsidR="006372EA" w:rsidRPr="006372EA" w:rsidRDefault="006372EA" w:rsidP="006372EA">
            <w:pPr>
              <w:rPr>
                <w:rFonts w:ascii="ＭＳ 明朝" w:hAnsi="ＭＳ 明朝"/>
                <w:sz w:val="22"/>
                <w:szCs w:val="22"/>
              </w:rPr>
            </w:pPr>
            <w:r>
              <w:rPr>
                <w:rFonts w:ascii="ＭＳ 明朝" w:hAnsi="ＭＳ 明朝" w:hint="eastAsia"/>
                <w:sz w:val="22"/>
                <w:szCs w:val="22"/>
              </w:rPr>
              <w:t>２．</w:t>
            </w:r>
            <w:r w:rsidRPr="006372EA">
              <w:rPr>
                <w:rFonts w:ascii="ＭＳ 明朝" w:hAnsi="ＭＳ 明朝" w:hint="eastAsia"/>
                <w:sz w:val="22"/>
                <w:szCs w:val="22"/>
              </w:rPr>
              <w:t>救急搬送における現状と課題</w:t>
            </w:r>
            <w:r>
              <w:rPr>
                <w:rFonts w:ascii="ＭＳ 明朝" w:hAnsi="ＭＳ 明朝" w:hint="eastAsia"/>
                <w:sz w:val="22"/>
                <w:szCs w:val="22"/>
              </w:rPr>
              <w:t>について</w:t>
            </w:r>
          </w:p>
          <w:p w:rsidR="006372EA" w:rsidRPr="006372EA" w:rsidRDefault="006372EA" w:rsidP="006372EA">
            <w:pPr>
              <w:rPr>
                <w:rFonts w:ascii="ＭＳ 明朝" w:hAnsi="ＭＳ 明朝"/>
                <w:sz w:val="22"/>
                <w:szCs w:val="22"/>
              </w:rPr>
            </w:pPr>
            <w:r>
              <w:rPr>
                <w:rFonts w:ascii="ＭＳ 明朝" w:hAnsi="ＭＳ 明朝" w:hint="eastAsia"/>
                <w:sz w:val="22"/>
                <w:szCs w:val="22"/>
              </w:rPr>
              <w:t>３．</w:t>
            </w:r>
            <w:r w:rsidRPr="006372EA">
              <w:rPr>
                <w:rFonts w:ascii="ＭＳ 明朝" w:hAnsi="ＭＳ 明朝" w:hint="eastAsia"/>
                <w:sz w:val="22"/>
                <w:szCs w:val="22"/>
              </w:rPr>
              <w:t>ORIONデータ利活用　救急搬送指標に</w:t>
            </w:r>
            <w:r>
              <w:rPr>
                <w:rFonts w:ascii="ＭＳ 明朝" w:hAnsi="ＭＳ 明朝" w:hint="eastAsia"/>
                <w:sz w:val="22"/>
                <w:szCs w:val="22"/>
              </w:rPr>
              <w:t>ついて</w:t>
            </w:r>
          </w:p>
          <w:p w:rsidR="006372EA" w:rsidRPr="006372EA" w:rsidRDefault="006372EA" w:rsidP="006372EA">
            <w:pPr>
              <w:rPr>
                <w:rFonts w:ascii="ＭＳ 明朝" w:hAnsi="ＭＳ 明朝"/>
                <w:sz w:val="22"/>
                <w:szCs w:val="22"/>
              </w:rPr>
            </w:pPr>
            <w:r>
              <w:rPr>
                <w:rFonts w:ascii="ＭＳ 明朝" w:hAnsi="ＭＳ 明朝" w:hint="eastAsia"/>
                <w:sz w:val="22"/>
                <w:szCs w:val="22"/>
              </w:rPr>
              <w:t>４</w:t>
            </w:r>
            <w:r w:rsidRPr="006372EA">
              <w:rPr>
                <w:rFonts w:ascii="ＭＳ 明朝" w:hAnsi="ＭＳ 明朝" w:hint="eastAsia"/>
                <w:sz w:val="22"/>
                <w:szCs w:val="22"/>
              </w:rPr>
              <w:t>．その他</w:t>
            </w:r>
          </w:p>
        </w:tc>
      </w:tr>
      <w:tr w:rsidR="006372EA" w:rsidRPr="006372EA" w:rsidTr="00094A81">
        <w:trPr>
          <w:trHeight w:val="8637"/>
        </w:trPr>
        <w:tc>
          <w:tcPr>
            <w:tcW w:w="1701" w:type="dxa"/>
            <w:tcBorders>
              <w:top w:val="single" w:sz="4" w:space="0" w:color="auto"/>
              <w:left w:val="single" w:sz="4" w:space="0" w:color="auto"/>
              <w:right w:val="single" w:sz="4" w:space="0" w:color="auto"/>
            </w:tcBorders>
            <w:vAlign w:val="center"/>
            <w:hideMark/>
          </w:tcPr>
          <w:p w:rsidR="006372EA" w:rsidRPr="006372EA" w:rsidRDefault="006372EA" w:rsidP="006372EA">
            <w:pPr>
              <w:jc w:val="center"/>
              <w:rPr>
                <w:sz w:val="22"/>
                <w:szCs w:val="22"/>
              </w:rPr>
            </w:pPr>
            <w:r w:rsidRPr="006372EA">
              <w:rPr>
                <w:rFonts w:hint="eastAsia"/>
                <w:sz w:val="22"/>
                <w:szCs w:val="22"/>
              </w:rPr>
              <w:t>会議の概要</w:t>
            </w:r>
          </w:p>
        </w:tc>
        <w:tc>
          <w:tcPr>
            <w:tcW w:w="7796" w:type="dxa"/>
            <w:tcBorders>
              <w:top w:val="single" w:sz="4" w:space="0" w:color="auto"/>
              <w:left w:val="single" w:sz="4" w:space="0" w:color="auto"/>
              <w:right w:val="single" w:sz="4" w:space="0" w:color="auto"/>
            </w:tcBorders>
            <w:hideMark/>
          </w:tcPr>
          <w:p w:rsidR="006372EA" w:rsidRPr="00B54BD8" w:rsidRDefault="006372EA" w:rsidP="006372EA">
            <w:pPr>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議題１「傷病者の搬送及び受入れの実施基準＜堺市圏域版＞の改正ついて」</w:t>
            </w:r>
          </w:p>
          <w:p w:rsidR="006372EA" w:rsidRPr="00B54BD8" w:rsidRDefault="006372EA" w:rsidP="006372EA">
            <w:pPr>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（まとめ）</w:t>
            </w:r>
          </w:p>
          <w:p w:rsidR="006372EA" w:rsidRPr="00B54BD8" w:rsidRDefault="006372EA"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○救急告示病院の更新に伴い、各病院のリストを変更することになり、近畿大学医学部堺病院の削除と新たに近畿中央胸部疾患センター（呼吸器内科）が加わることとなった。</w:t>
            </w:r>
          </w:p>
          <w:p w:rsidR="006372EA" w:rsidRPr="00B54BD8" w:rsidRDefault="006372EA"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○搬送等実施基準というのは、救急要請のあった患者さんを適切な病院に運ぶためのものであり、堺市でもこの基準に照らして搬送している。</w:t>
            </w:r>
          </w:p>
          <w:p w:rsidR="006372EA" w:rsidRPr="00B54BD8" w:rsidRDefault="006372EA" w:rsidP="006372EA">
            <w:pPr>
              <w:ind w:leftChars="100" w:left="870" w:hangingChars="300" w:hanging="66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w:t>
            </w:r>
          </w:p>
          <w:p w:rsidR="006372EA" w:rsidRPr="00B54BD8" w:rsidRDefault="006372EA" w:rsidP="006372EA">
            <w:pPr>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議題２「救急搬送における現状と課題について」</w:t>
            </w:r>
          </w:p>
          <w:p w:rsidR="006372EA" w:rsidRPr="00B54BD8" w:rsidRDefault="006372EA" w:rsidP="006372EA">
            <w:pPr>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（報告）</w:t>
            </w:r>
          </w:p>
          <w:p w:rsidR="006372EA" w:rsidRPr="00B54BD8" w:rsidRDefault="006372EA"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○救急出場件数・搬送人員の推移について、過去１０年間の救急統計では、昨年は55,343件と過去最多を更新した。年齢別でみると６５歳以上が著しい増加傾向を示しており、６５歳未満は減少傾向にある。</w:t>
            </w:r>
          </w:p>
          <w:p w:rsidR="006372EA" w:rsidRPr="00B54BD8" w:rsidRDefault="006372EA"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○年間救急出場件数について、全国と堺市で人口１０万人あたりの件数を比較し、堺市が全国よりも多いことが顕著である。件数は全国と同様な推移で、６５歳以上の増加傾向が続いている。</w:t>
            </w:r>
          </w:p>
          <w:p w:rsidR="006372EA" w:rsidRPr="00B54BD8" w:rsidRDefault="006372EA"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○救急患者受入れ上位５病院の冬期（昨年１０月から、今年２月１８日まで）の応需状況を表しているが、いずれの病院も１月～２月にかけて応需率が下がっている。</w:t>
            </w:r>
          </w:p>
          <w:p w:rsidR="00B54BD8" w:rsidRPr="00B54BD8" w:rsidRDefault="00B54BD8" w:rsidP="006372EA">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（意見）</w:t>
            </w:r>
          </w:p>
          <w:p w:rsidR="00B54BD8" w:rsidRPr="00B54BD8" w:rsidRDefault="00A03A57" w:rsidP="00B54BD8">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○冬期に応需状況が下がる</w:t>
            </w:r>
            <w:bookmarkStart w:id="0" w:name="_GoBack"/>
            <w:bookmarkEnd w:id="0"/>
            <w:r w:rsidR="00B54BD8" w:rsidRPr="00B54BD8">
              <w:rPr>
                <w:rFonts w:asciiTheme="minorEastAsia" w:eastAsiaTheme="minorEastAsia" w:hAnsiTheme="minorEastAsia" w:hint="eastAsia"/>
                <w:sz w:val="22"/>
                <w:szCs w:val="22"/>
              </w:rPr>
              <w:t>原因の一つとしてインフルエンザの流行がある。肺炎、急性鼻咽頭炎、風邪等を含めて毎年１月にピークを迎える傾向にある。</w:t>
            </w:r>
          </w:p>
          <w:p w:rsidR="00B54BD8" w:rsidRPr="00B54BD8" w:rsidRDefault="00B54BD8" w:rsidP="00B54BD8">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インフルエンザ等で救急搬送された患者さんについて、圧倒的に６５歳以上が多いのがわかる。これにより、入院率が高くなりベッド満床に繋がる。病院側も個室対応が必要となり、すぐに受入の限界がやってくる状況にある。</w:t>
            </w:r>
          </w:p>
          <w:p w:rsidR="00B54BD8" w:rsidRPr="00B54BD8" w:rsidRDefault="00B54BD8" w:rsidP="00B54BD8">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○データを病院間で相互に見るシステムを導入していない。受け入れの可否は、消防機関が情報センターを通じて把握することが可能である。</w:t>
            </w:r>
          </w:p>
          <w:p w:rsidR="00B54BD8" w:rsidRPr="00B54BD8" w:rsidRDefault="00B54BD8" w:rsidP="00B54BD8">
            <w:pPr>
              <w:ind w:leftChars="300" w:left="850" w:hangingChars="100" w:hanging="220"/>
              <w:rPr>
                <w:rFonts w:asciiTheme="minorEastAsia" w:eastAsiaTheme="minorEastAsia" w:hAnsiTheme="minorEastAsia"/>
                <w:b/>
                <w:sz w:val="22"/>
                <w:szCs w:val="22"/>
              </w:rPr>
            </w:pPr>
            <w:r w:rsidRPr="00B54BD8">
              <w:rPr>
                <w:rFonts w:asciiTheme="minorEastAsia" w:eastAsiaTheme="minorEastAsia" w:hAnsiTheme="minorEastAsia" w:hint="eastAsia"/>
                <w:sz w:val="22"/>
                <w:szCs w:val="22"/>
              </w:rPr>
              <w:t>○地域連携パスということを聞いたことがあるが、病院間で空きベッドを活用するようなシステムはないのか。</w:t>
            </w:r>
          </w:p>
          <w:p w:rsidR="00B54BD8" w:rsidRPr="00B54BD8" w:rsidRDefault="00B54BD8" w:rsidP="00B54BD8">
            <w:pPr>
              <w:ind w:left="880" w:hangingChars="400" w:hanging="880"/>
              <w:rPr>
                <w:rFonts w:asciiTheme="minorEastAsia" w:eastAsiaTheme="minorEastAsia" w:hAnsiTheme="minorEastAsia"/>
                <w:sz w:val="22"/>
                <w:szCs w:val="22"/>
              </w:rPr>
            </w:pPr>
            <w:r w:rsidRPr="00B54BD8">
              <w:rPr>
                <w:rFonts w:asciiTheme="minorEastAsia" w:eastAsiaTheme="minorEastAsia" w:hAnsiTheme="minorEastAsia" w:hint="eastAsia"/>
                <w:sz w:val="22"/>
                <w:szCs w:val="22"/>
              </w:rPr>
              <w:t xml:space="preserve">　　　○地域連携パスは、急性期を終えた患者さんが、次の医療機関と連携していくためにあると理解していただけるとよい。</w:t>
            </w:r>
          </w:p>
          <w:p w:rsidR="00B54BD8" w:rsidRPr="00B54BD8" w:rsidRDefault="00B54BD8" w:rsidP="006372EA">
            <w:pPr>
              <w:ind w:left="880" w:hangingChars="400" w:hanging="880"/>
              <w:rPr>
                <w:rFonts w:asciiTheme="minorEastAsia" w:eastAsiaTheme="minorEastAsia" w:hAnsiTheme="minorEastAsia"/>
                <w:sz w:val="22"/>
                <w:szCs w:val="22"/>
              </w:rPr>
            </w:pPr>
          </w:p>
          <w:p w:rsidR="006372EA" w:rsidRPr="006372EA" w:rsidRDefault="006372EA" w:rsidP="00B54BD8">
            <w:pPr>
              <w:rPr>
                <w:sz w:val="22"/>
                <w:szCs w:val="22"/>
              </w:rPr>
            </w:pPr>
          </w:p>
        </w:tc>
      </w:tr>
    </w:tbl>
    <w:p w:rsidR="000972BB" w:rsidRPr="006372EA" w:rsidRDefault="000972BB"/>
    <w:sectPr w:rsidR="000972BB" w:rsidRPr="006372EA" w:rsidSect="00B54BD8">
      <w:pgSz w:w="11907" w:h="16839" w:code="9"/>
      <w:pgMar w:top="1361" w:right="1134" w:bottom="1361" w:left="1134" w:header="737" w:footer="992" w:gutter="0"/>
      <w:cols w:space="425"/>
      <w:titlePg/>
      <w:docGrid w:linePitch="332" w:charSpace="-3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57" w:rsidRDefault="00A03A57" w:rsidP="00A03A57">
      <w:r>
        <w:separator/>
      </w:r>
    </w:p>
  </w:endnote>
  <w:endnote w:type="continuationSeparator" w:id="0">
    <w:p w:rsidR="00A03A57" w:rsidRDefault="00A03A57" w:rsidP="00A0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57" w:rsidRDefault="00A03A57" w:rsidP="00A03A57">
      <w:r>
        <w:separator/>
      </w:r>
    </w:p>
  </w:footnote>
  <w:footnote w:type="continuationSeparator" w:id="0">
    <w:p w:rsidR="00A03A57" w:rsidRDefault="00A03A57" w:rsidP="00A03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EA"/>
    <w:rsid w:val="000972BB"/>
    <w:rsid w:val="004A0174"/>
    <w:rsid w:val="006372EA"/>
    <w:rsid w:val="007B5AD9"/>
    <w:rsid w:val="00A03A57"/>
    <w:rsid w:val="00A05C44"/>
    <w:rsid w:val="00B5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B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B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B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3</cp:revision>
  <dcterms:created xsi:type="dcterms:W3CDTF">2018-07-19T12:46:00Z</dcterms:created>
  <dcterms:modified xsi:type="dcterms:W3CDTF">2018-07-20T06:37:00Z</dcterms:modified>
</cp:coreProperties>
</file>