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E9D9" w:themeColor="accent6" w:themeTint="33"/>
  <w:body>
    <w:p w14:paraId="67A4C05E" w14:textId="4A7595B2" w:rsidR="00F569C2" w:rsidRDefault="00F569C2">
      <w:pPr>
        <w:rPr>
          <w:rFonts w:ascii="HG丸ｺﾞｼｯｸM-PRO" w:eastAsia="HG丸ｺﾞｼｯｸM-PRO" w:hAnsi="HG丸ｺﾞｼｯｸM-PRO"/>
          <w:sz w:val="32"/>
          <w:szCs w:val="32"/>
        </w:rPr>
      </w:pPr>
      <w:r w:rsidRPr="00F569C2">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4144" behindDoc="0" locked="0" layoutInCell="1" allowOverlap="1" wp14:anchorId="032819B6" wp14:editId="45AA5D6F">
                <wp:simplePos x="0" y="0"/>
                <wp:positionH relativeFrom="column">
                  <wp:posOffset>85725</wp:posOffset>
                </wp:positionH>
                <wp:positionV relativeFrom="paragraph">
                  <wp:posOffset>-180975</wp:posOffset>
                </wp:positionV>
                <wp:extent cx="6524625" cy="1028700"/>
                <wp:effectExtent l="38100" t="38100" r="66675" b="57150"/>
                <wp:wrapNone/>
                <wp:docPr id="3" name="角丸四角形 3"/>
                <wp:cNvGraphicFramePr/>
                <a:graphic xmlns:a="http://schemas.openxmlformats.org/drawingml/2006/main">
                  <a:graphicData uri="http://schemas.microsoft.com/office/word/2010/wordprocessingShape">
                    <wps:wsp>
                      <wps:cNvSpPr/>
                      <wps:spPr>
                        <a:xfrm>
                          <a:off x="0" y="0"/>
                          <a:ext cx="6524625" cy="1028700"/>
                        </a:xfrm>
                        <a:prstGeom prst="roundRect">
                          <a:avLst/>
                        </a:prstGeom>
                        <a:solidFill>
                          <a:schemeClr val="bg1"/>
                        </a:solidFill>
                        <a:ln w="25400" cap="flat" cmpd="sng" algn="ctr">
                          <a:noFill/>
                          <a:prstDash val="solid"/>
                        </a:ln>
                        <a:effectLst>
                          <a:outerShdw blurRad="50800" dist="38100" dir="2700000" algn="tl" rotWithShape="0">
                            <a:prstClr val="black">
                              <a:alpha val="40000"/>
                            </a:prstClr>
                          </a:outerShdw>
                          <a:softEdge rad="63500"/>
                        </a:effectLst>
                      </wps:spPr>
                      <wps:txbx>
                        <w:txbxContent>
                          <w:p w14:paraId="5082A3BF" w14:textId="0CABD56B" w:rsidR="000F1CC6" w:rsidRPr="001378C5" w:rsidRDefault="004B6142" w:rsidP="00F569C2">
                            <w:pPr>
                              <w:jc w:val="center"/>
                              <w:rPr>
                                <w:rFonts w:ascii="HG丸ｺﾞｼｯｸM-PRO" w:eastAsia="HG丸ｺﾞｼｯｸM-PRO" w:hAnsi="HG丸ｺﾞｼｯｸM-PRO"/>
                                <w:b/>
                                <w:sz w:val="38"/>
                                <w:szCs w:val="38"/>
                              </w:rPr>
                            </w:pPr>
                            <w:bookmarkStart w:id="0" w:name="_Hlk88997095"/>
                            <w:r>
                              <w:rPr>
                                <w:rFonts w:ascii="HG丸ｺﾞｼｯｸM-PRO" w:eastAsia="HG丸ｺﾞｼｯｸM-PRO" w:hAnsi="HG丸ｺﾞｼｯｸM-PRO" w:hint="eastAsia"/>
                                <w:b/>
                                <w:sz w:val="38"/>
                                <w:szCs w:val="38"/>
                              </w:rPr>
                              <w:t>府立</w:t>
                            </w:r>
                            <w:r>
                              <w:rPr>
                                <w:rFonts w:ascii="HG丸ｺﾞｼｯｸM-PRO" w:eastAsia="HG丸ｺﾞｼｯｸM-PRO" w:hAnsi="HG丸ｺﾞｼｯｸM-PRO"/>
                                <w:b/>
                                <w:sz w:val="38"/>
                                <w:szCs w:val="38"/>
                              </w:rPr>
                              <w:t>東住吉支援</w:t>
                            </w:r>
                            <w:r w:rsidR="000F1CC6" w:rsidRPr="001378C5">
                              <w:rPr>
                                <w:rFonts w:ascii="HG丸ｺﾞｼｯｸM-PRO" w:eastAsia="HG丸ｺﾞｼｯｸM-PRO" w:hAnsi="HG丸ｺﾞｼｯｸM-PRO" w:hint="eastAsia"/>
                                <w:b/>
                                <w:sz w:val="38"/>
                                <w:szCs w:val="38"/>
                              </w:rPr>
                              <w:t>学校</w:t>
                            </w:r>
                            <w:bookmarkEnd w:id="0"/>
                            <w:r w:rsidR="000F1CC6" w:rsidRPr="001378C5">
                              <w:rPr>
                                <w:rFonts w:ascii="HG丸ｺﾞｼｯｸM-PRO" w:eastAsia="HG丸ｺﾞｼｯｸM-PRO" w:hAnsi="HG丸ｺﾞｼｯｸM-PRO" w:hint="eastAsia"/>
                                <w:b/>
                                <w:sz w:val="38"/>
                                <w:szCs w:val="38"/>
                              </w:rPr>
                              <w:t>での食に関する取組みについて</w:t>
                            </w:r>
                          </w:p>
                          <w:p w14:paraId="3ED0A8BC" w14:textId="15165EAC" w:rsidR="000F1CC6" w:rsidRPr="00F569C2" w:rsidRDefault="004B6142"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令和４年７</w:t>
                            </w:r>
                            <w:r w:rsidR="00FF1CE3">
                              <w:rPr>
                                <w:rFonts w:ascii="HG丸ｺﾞｼｯｸM-PRO" w:eastAsia="HG丸ｺﾞｼｯｸM-PRO" w:hAnsi="HG丸ｺﾞｼｯｸM-PRO" w:hint="eastAsia"/>
                                <w:b/>
                                <w:color w:val="404040" w:themeColor="text1" w:themeTint="BF"/>
                                <w:sz w:val="28"/>
                                <w:szCs w:val="28"/>
                              </w:rPr>
                              <w:t>月</w:t>
                            </w:r>
                            <w:r>
                              <w:rPr>
                                <w:rFonts w:ascii="HG丸ｺﾞｼｯｸM-PRO" w:eastAsia="HG丸ｺﾞｼｯｸM-PRO" w:hAnsi="HG丸ｺﾞｼｯｸM-PRO" w:hint="eastAsia"/>
                                <w:b/>
                                <w:color w:val="404040" w:themeColor="text1" w:themeTint="BF"/>
                                <w:sz w:val="28"/>
                                <w:szCs w:val="28"/>
                              </w:rPr>
                              <w:t>１３</w:t>
                            </w:r>
                            <w:r w:rsidR="000F1CC6" w:rsidRPr="00F569C2">
                              <w:rPr>
                                <w:rFonts w:ascii="HG丸ｺﾞｼｯｸM-PRO" w:eastAsia="HG丸ｺﾞｼｯｸM-PRO" w:hAnsi="HG丸ｺﾞｼｯｸM-PRO" w:hint="eastAsia"/>
                                <w:b/>
                                <w:color w:val="404040" w:themeColor="text1" w:themeTint="BF"/>
                                <w:sz w:val="28"/>
                                <w:szCs w:val="2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2819B6" id="角丸四角形 3" o:spid="_x0000_s1026" style="position:absolute;left:0;text-align:left;margin-left:6.75pt;margin-top:-14.25pt;width:513.7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" fillcolor="white [3212]" stroked="f" strokeweight="2pt">
                <v:shadow on="t" color="black" opacity="26214f" origin="-.5,-.5" offset=".74836mm,.74836mm"/>
                <v:textbox>
                  <w:txbxContent>
                    <w:p w14:paraId="5082A3BF" w14:textId="0CABD56B" w:rsidR="000F1CC6" w:rsidRPr="001378C5" w:rsidRDefault="004B6142" w:rsidP="00F569C2">
                      <w:pPr>
                        <w:jc w:val="center"/>
                        <w:rPr>
                          <w:rFonts w:ascii="HG丸ｺﾞｼｯｸM-PRO" w:eastAsia="HG丸ｺﾞｼｯｸM-PRO" w:hAnsi="HG丸ｺﾞｼｯｸM-PRO"/>
                          <w:b/>
                          <w:sz w:val="38"/>
                          <w:szCs w:val="38"/>
                        </w:rPr>
                      </w:pPr>
                      <w:bookmarkStart w:id="1" w:name="_Hlk88997095"/>
                      <w:r>
                        <w:rPr>
                          <w:rFonts w:ascii="HG丸ｺﾞｼｯｸM-PRO" w:eastAsia="HG丸ｺﾞｼｯｸM-PRO" w:hAnsi="HG丸ｺﾞｼｯｸM-PRO" w:hint="eastAsia"/>
                          <w:b/>
                          <w:sz w:val="38"/>
                          <w:szCs w:val="38"/>
                        </w:rPr>
                        <w:t>府立</w:t>
                      </w:r>
                      <w:r>
                        <w:rPr>
                          <w:rFonts w:ascii="HG丸ｺﾞｼｯｸM-PRO" w:eastAsia="HG丸ｺﾞｼｯｸM-PRO" w:hAnsi="HG丸ｺﾞｼｯｸM-PRO"/>
                          <w:b/>
                          <w:sz w:val="38"/>
                          <w:szCs w:val="38"/>
                        </w:rPr>
                        <w:t>東住吉支援</w:t>
                      </w:r>
                      <w:r w:rsidR="000F1CC6" w:rsidRPr="001378C5">
                        <w:rPr>
                          <w:rFonts w:ascii="HG丸ｺﾞｼｯｸM-PRO" w:eastAsia="HG丸ｺﾞｼｯｸM-PRO" w:hAnsi="HG丸ｺﾞｼｯｸM-PRO" w:hint="eastAsia"/>
                          <w:b/>
                          <w:sz w:val="38"/>
                          <w:szCs w:val="38"/>
                        </w:rPr>
                        <w:t>学校</w:t>
                      </w:r>
                      <w:bookmarkEnd w:id="1"/>
                      <w:r w:rsidR="000F1CC6" w:rsidRPr="001378C5">
                        <w:rPr>
                          <w:rFonts w:ascii="HG丸ｺﾞｼｯｸM-PRO" w:eastAsia="HG丸ｺﾞｼｯｸM-PRO" w:hAnsi="HG丸ｺﾞｼｯｸM-PRO" w:hint="eastAsia"/>
                          <w:b/>
                          <w:sz w:val="38"/>
                          <w:szCs w:val="38"/>
                        </w:rPr>
                        <w:t>での食に関する取組みについて</w:t>
                      </w:r>
                    </w:p>
                    <w:p w14:paraId="3ED0A8BC" w14:textId="15165EAC" w:rsidR="000F1CC6" w:rsidRPr="00F569C2" w:rsidRDefault="004B6142" w:rsidP="00E06251">
                      <w:pPr>
                        <w:wordWrap w:val="0"/>
                        <w:spacing w:line="540" w:lineRule="exact"/>
                        <w:jc w:val="right"/>
                        <w:rPr>
                          <w:rFonts w:ascii="HG丸ｺﾞｼｯｸM-PRO" w:eastAsia="HG丸ｺﾞｼｯｸM-PRO" w:hAnsi="HG丸ｺﾞｼｯｸM-PRO"/>
                          <w:b/>
                          <w:color w:val="404040" w:themeColor="text1" w:themeTint="BF"/>
                          <w:sz w:val="28"/>
                          <w:szCs w:val="28"/>
                        </w:rPr>
                      </w:pPr>
                      <w:r>
                        <w:rPr>
                          <w:rFonts w:ascii="HG丸ｺﾞｼｯｸM-PRO" w:eastAsia="HG丸ｺﾞｼｯｸM-PRO" w:hAnsi="HG丸ｺﾞｼｯｸM-PRO" w:hint="eastAsia"/>
                          <w:b/>
                          <w:color w:val="404040" w:themeColor="text1" w:themeTint="BF"/>
                          <w:sz w:val="28"/>
                          <w:szCs w:val="28"/>
                        </w:rPr>
                        <w:t xml:space="preserve">　　　　　令和４年７</w:t>
                      </w:r>
                      <w:r w:rsidR="00FF1CE3">
                        <w:rPr>
                          <w:rFonts w:ascii="HG丸ｺﾞｼｯｸM-PRO" w:eastAsia="HG丸ｺﾞｼｯｸM-PRO" w:hAnsi="HG丸ｺﾞｼｯｸM-PRO" w:hint="eastAsia"/>
                          <w:b/>
                          <w:color w:val="404040" w:themeColor="text1" w:themeTint="BF"/>
                          <w:sz w:val="28"/>
                          <w:szCs w:val="28"/>
                        </w:rPr>
                        <w:t>月</w:t>
                      </w:r>
                      <w:r>
                        <w:rPr>
                          <w:rFonts w:ascii="HG丸ｺﾞｼｯｸM-PRO" w:eastAsia="HG丸ｺﾞｼｯｸM-PRO" w:hAnsi="HG丸ｺﾞｼｯｸM-PRO" w:hint="eastAsia"/>
                          <w:b/>
                          <w:color w:val="404040" w:themeColor="text1" w:themeTint="BF"/>
                          <w:sz w:val="28"/>
                          <w:szCs w:val="28"/>
                        </w:rPr>
                        <w:t>１３</w:t>
                      </w:r>
                      <w:r w:rsidR="000F1CC6" w:rsidRPr="00F569C2">
                        <w:rPr>
                          <w:rFonts w:ascii="HG丸ｺﾞｼｯｸM-PRO" w:eastAsia="HG丸ｺﾞｼｯｸM-PRO" w:hAnsi="HG丸ｺﾞｼｯｸM-PRO" w:hint="eastAsia"/>
                          <w:b/>
                          <w:color w:val="404040" w:themeColor="text1" w:themeTint="BF"/>
                          <w:sz w:val="28"/>
                          <w:szCs w:val="28"/>
                        </w:rPr>
                        <w:t>日</w:t>
                      </w:r>
                    </w:p>
                  </w:txbxContent>
                </v:textbox>
              </v:roundrect>
            </w:pict>
          </mc:Fallback>
        </mc:AlternateContent>
      </w:r>
    </w:p>
    <w:p w14:paraId="3674B469" w14:textId="77777777" w:rsidR="00F569C2" w:rsidRDefault="00F569C2">
      <w:pPr>
        <w:rPr>
          <w:rFonts w:ascii="HG丸ｺﾞｼｯｸM-PRO" w:eastAsia="HG丸ｺﾞｼｯｸM-PRO" w:hAnsi="HG丸ｺﾞｼｯｸM-PRO"/>
          <w:sz w:val="32"/>
          <w:szCs w:val="32"/>
        </w:rPr>
      </w:pPr>
    </w:p>
    <w:p w14:paraId="3639E6F4" w14:textId="69EE1F48" w:rsidR="00E06251" w:rsidRPr="00207637" w:rsidRDefault="004B6142" w:rsidP="004B6142">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府立支援学校における食に関する指導の充実を目的に、府立東住吉支援学校において食育公開研究授業が実施されました。</w:t>
      </w:r>
      <w:r w:rsidR="008863F2">
        <w:rPr>
          <w:rFonts w:ascii="HG丸ｺﾞｼｯｸM-PRO" w:eastAsia="HG丸ｺﾞｼｯｸM-PRO" w:hAnsi="HG丸ｺﾞｼｯｸM-PRO" w:hint="eastAsia"/>
          <w:sz w:val="24"/>
          <w:szCs w:val="24"/>
        </w:rPr>
        <w:t>同校は、</w:t>
      </w:r>
      <w:r>
        <w:rPr>
          <w:rFonts w:ascii="HG丸ｺﾞｼｯｸM-PRO" w:eastAsia="HG丸ｺﾞｼｯｸM-PRO" w:hAnsi="HG丸ｺﾞｼｯｸM-PRO" w:hint="eastAsia"/>
          <w:sz w:val="24"/>
          <w:szCs w:val="24"/>
        </w:rPr>
        <w:t>肢体不自由教育部門と知的障がい教育部門のある</w:t>
      </w:r>
      <w:r w:rsidR="00207637">
        <w:rPr>
          <w:rFonts w:ascii="HG丸ｺﾞｼｯｸM-PRO" w:eastAsia="HG丸ｺﾞｼｯｸM-PRO" w:hAnsi="HG丸ｺﾞｼｯｸM-PRO" w:hint="eastAsia"/>
          <w:sz w:val="24"/>
          <w:szCs w:val="24"/>
        </w:rPr>
        <w:t>学校で、</w:t>
      </w:r>
      <w:r w:rsidR="003810FC">
        <w:rPr>
          <w:rFonts w:ascii="HG丸ｺﾞｼｯｸM-PRO" w:eastAsia="HG丸ｺﾞｼｯｸM-PRO" w:hAnsi="HG丸ｺﾞｼｯｸM-PRO" w:hint="eastAsia"/>
          <w:sz w:val="24"/>
          <w:szCs w:val="24"/>
        </w:rPr>
        <w:t>「</w:t>
      </w:r>
      <w:r w:rsidRPr="004B6142">
        <w:rPr>
          <w:rFonts w:ascii="HG丸ｺﾞｼｯｸM-PRO" w:eastAsia="HG丸ｺﾞｼｯｸM-PRO" w:hAnsi="HG丸ｺﾞｼｯｸM-PRO" w:hint="eastAsia"/>
          <w:sz w:val="24"/>
          <w:szCs w:val="24"/>
        </w:rPr>
        <w:t>一人ひとりの生命と個性を尊重し、障がいの状況と心身の発達に応じたきめ細やかな教育を行い、豊かな人間性を育み、自立と社会参加を支援する学校</w:t>
      </w:r>
      <w:r w:rsidR="00F14DEF">
        <w:rPr>
          <w:rFonts w:ascii="HG丸ｺﾞｼｯｸM-PRO" w:eastAsia="HG丸ｺﾞｼｯｸM-PRO" w:hAnsi="HG丸ｺﾞｼｯｸM-PRO" w:hint="eastAsia"/>
          <w:sz w:val="24"/>
          <w:szCs w:val="24"/>
        </w:rPr>
        <w:t>」</w:t>
      </w:r>
      <w:r w:rsidR="00F41CDC">
        <w:rPr>
          <w:rFonts w:ascii="HG丸ｺﾞｼｯｸM-PRO" w:eastAsia="HG丸ｺﾞｼｯｸM-PRO" w:hAnsi="HG丸ｺﾞｼｯｸM-PRO" w:hint="eastAsia"/>
          <w:sz w:val="24"/>
          <w:szCs w:val="24"/>
        </w:rPr>
        <w:t>という</w:t>
      </w:r>
      <w:r w:rsidR="00207637">
        <w:rPr>
          <w:rFonts w:ascii="HG丸ｺﾞｼｯｸM-PRO" w:eastAsia="HG丸ｺﾞｼｯｸM-PRO" w:hAnsi="HG丸ｺﾞｼｯｸM-PRO" w:hint="eastAsia"/>
          <w:sz w:val="24"/>
          <w:szCs w:val="24"/>
        </w:rPr>
        <w:t>教育目標</w:t>
      </w:r>
      <w:r w:rsidR="009624ED">
        <w:rPr>
          <w:rFonts w:ascii="HG丸ｺﾞｼｯｸM-PRO" w:eastAsia="HG丸ｺﾞｼｯｸM-PRO" w:hAnsi="HG丸ｺﾞｼｯｸM-PRO" w:hint="eastAsia"/>
          <w:sz w:val="24"/>
          <w:szCs w:val="24"/>
        </w:rPr>
        <w:t>を</w:t>
      </w:r>
      <w:r w:rsidR="001B4F3B">
        <w:rPr>
          <w:rFonts w:ascii="HG丸ｺﾞｼｯｸM-PRO" w:eastAsia="HG丸ｺﾞｼｯｸM-PRO" w:hAnsi="HG丸ｺﾞｼｯｸM-PRO" w:hint="eastAsia"/>
          <w:sz w:val="24"/>
          <w:szCs w:val="24"/>
        </w:rPr>
        <w:t>掲げ</w:t>
      </w:r>
      <w:r w:rsidR="009624ED">
        <w:rPr>
          <w:rFonts w:ascii="HG丸ｺﾞｼｯｸM-PRO" w:eastAsia="HG丸ｺﾞｼｯｸM-PRO" w:hAnsi="HG丸ｺﾞｼｯｸM-PRO" w:hint="eastAsia"/>
          <w:sz w:val="24"/>
          <w:szCs w:val="24"/>
        </w:rPr>
        <w:t>て実践に取り組んでいます</w:t>
      </w:r>
      <w:r w:rsidR="002107D6">
        <w:rPr>
          <w:rFonts w:ascii="HG丸ｺﾞｼｯｸM-PRO" w:eastAsia="HG丸ｺﾞｼｯｸM-PRO" w:hAnsi="HG丸ｺﾞｼｯｸM-PRO" w:hint="eastAsia"/>
          <w:sz w:val="24"/>
          <w:szCs w:val="24"/>
        </w:rPr>
        <w:t>。</w:t>
      </w:r>
    </w:p>
    <w:p w14:paraId="665DEB11" w14:textId="17F802ED" w:rsidR="00970F31" w:rsidRPr="009275B5" w:rsidRDefault="00E31358" w:rsidP="00E06251">
      <w:pPr>
        <w:spacing w:line="360" w:lineRule="auto"/>
        <w:rPr>
          <w:rFonts w:ascii="HG丸ｺﾞｼｯｸM-PRO" w:eastAsia="HG丸ｺﾞｼｯｸM-PRO" w:hAnsi="HG丸ｺﾞｼｯｸM-PRO"/>
          <w:sz w:val="36"/>
          <w:szCs w:val="36"/>
          <w:highlight w:val="yellow"/>
        </w:rPr>
      </w:pPr>
      <w:r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教科と関連した</w:t>
      </w:r>
      <w:r w:rsidR="004A1D2D"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食に関する授業の取</w:t>
      </w:r>
      <w:r w:rsidR="00970F31" w:rsidRPr="00F0458D">
        <w:rPr>
          <w:rFonts w:ascii="HG丸ｺﾞｼｯｸM-PRO" w:eastAsia="HG丸ｺﾞｼｯｸM-PRO" w:hAnsi="HG丸ｺﾞｼｯｸM-PRO"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組み</w:t>
      </w:r>
    </w:p>
    <w:p w14:paraId="34B86774" w14:textId="0EA0DDCB" w:rsidR="00300DA3" w:rsidRDefault="00300DA3" w:rsidP="004B6142">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25C2E452" wp14:editId="3765D5D5">
            <wp:simplePos x="0" y="0"/>
            <wp:positionH relativeFrom="margin">
              <wp:posOffset>-635</wp:posOffset>
            </wp:positionH>
            <wp:positionV relativeFrom="paragraph">
              <wp:posOffset>2435860</wp:posOffset>
            </wp:positionV>
            <wp:extent cx="1438275" cy="1915795"/>
            <wp:effectExtent l="0" t="0" r="9525" b="825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915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14:anchorId="27EA194B" wp14:editId="2C8E8E24">
            <wp:simplePos x="0" y="0"/>
            <wp:positionH relativeFrom="margin">
              <wp:align>right</wp:align>
            </wp:positionH>
            <wp:positionV relativeFrom="paragraph">
              <wp:posOffset>4845685</wp:posOffset>
            </wp:positionV>
            <wp:extent cx="1469390" cy="195072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9390" cy="1950720"/>
                    </a:xfrm>
                    <a:prstGeom prst="rect">
                      <a:avLst/>
                    </a:prstGeom>
                    <a:noFill/>
                    <a:ln>
                      <a:noFill/>
                    </a:ln>
                  </pic:spPr>
                </pic:pic>
              </a:graphicData>
            </a:graphic>
          </wp:anchor>
        </w:drawing>
      </w:r>
      <w:r w:rsidR="00571DFA" w:rsidRPr="00F0458D">
        <w:rPr>
          <w:rFonts w:ascii="HG丸ｺﾞｼｯｸM-PRO" w:eastAsia="HG丸ｺﾞｼｯｸM-PRO" w:hAnsi="HG丸ｺﾞｼｯｸM-PRO" w:hint="eastAsia"/>
          <w:sz w:val="24"/>
          <w:szCs w:val="24"/>
        </w:rPr>
        <w:t xml:space="preserve">　</w:t>
      </w:r>
      <w:r w:rsidR="00CA2173">
        <w:rPr>
          <w:rFonts w:ascii="HG丸ｺﾞｼｯｸM-PRO" w:eastAsia="HG丸ｺﾞｼｯｸM-PRO" w:hAnsi="HG丸ｺﾞｼｯｸM-PRO" w:hint="eastAsia"/>
          <w:sz w:val="24"/>
          <w:szCs w:val="24"/>
        </w:rPr>
        <w:t>今回</w:t>
      </w:r>
      <w:r w:rsidR="00A30B39">
        <w:rPr>
          <w:rFonts w:ascii="HG丸ｺﾞｼｯｸM-PRO" w:eastAsia="HG丸ｺﾞｼｯｸM-PRO" w:hAnsi="HG丸ｺﾞｼｯｸM-PRO" w:hint="eastAsia"/>
          <w:sz w:val="24"/>
          <w:szCs w:val="24"/>
        </w:rPr>
        <w:t>は、</w:t>
      </w:r>
      <w:r w:rsidR="00CA07A9">
        <w:rPr>
          <w:rFonts w:ascii="HG丸ｺﾞｼｯｸM-PRO" w:eastAsia="HG丸ｺﾞｼｯｸM-PRO" w:hAnsi="HG丸ｺﾞｼｯｸM-PRO" w:hint="eastAsia"/>
          <w:sz w:val="24"/>
          <w:szCs w:val="24"/>
        </w:rPr>
        <w:t>知的障がい教育部門中学部３年生の生徒に</w:t>
      </w:r>
      <w:r w:rsidR="008A5B5A">
        <w:rPr>
          <w:rFonts w:ascii="HG丸ｺﾞｼｯｸM-PRO" w:eastAsia="HG丸ｺﾞｼｯｸM-PRO" w:hAnsi="HG丸ｺﾞｼｯｸM-PRO" w:hint="eastAsia"/>
          <w:sz w:val="24"/>
          <w:szCs w:val="24"/>
        </w:rPr>
        <w:t>職業・</w:t>
      </w:r>
      <w:r w:rsidR="00CA07A9">
        <w:rPr>
          <w:rFonts w:ascii="HG丸ｺﾞｼｯｸM-PRO" w:eastAsia="HG丸ｺﾞｼｯｸM-PRO" w:hAnsi="HG丸ｺﾞｼｯｸM-PRO" w:hint="eastAsia"/>
          <w:sz w:val="24"/>
          <w:szCs w:val="24"/>
        </w:rPr>
        <w:t>家庭科の学習で「野菜の旬」について授業を行いました。「旬の野菜のよさを知り、すすんで旬の野菜を食べようとする（食品を選択する能力）」ことを</w:t>
      </w:r>
      <w:r w:rsidR="006C649E">
        <w:rPr>
          <w:rFonts w:ascii="HG丸ｺﾞｼｯｸM-PRO" w:eastAsia="HG丸ｺﾞｼｯｸM-PRO" w:hAnsi="HG丸ｺﾞｼｯｸM-PRO" w:hint="eastAsia"/>
          <w:sz w:val="24"/>
          <w:szCs w:val="24"/>
        </w:rPr>
        <w:t>食育の視点として設定し</w:t>
      </w:r>
      <w:r w:rsidR="00CA07A9">
        <w:rPr>
          <w:rFonts w:ascii="HG丸ｺﾞｼｯｸM-PRO" w:eastAsia="HG丸ｺﾞｼｯｸM-PRO" w:hAnsi="HG丸ｺﾞｼｯｸM-PRO" w:hint="eastAsia"/>
          <w:sz w:val="24"/>
          <w:szCs w:val="24"/>
        </w:rPr>
        <w:t>、全５時間の指導計画の３・４時間めを参観しました。「旬の野菜のよさを知ろう」を本時のめあてとし、まずは野菜を旬の季節に分けるワークから取り組みました。ホワイトボードに提示された１２種類の野菜を</w:t>
      </w:r>
      <w:r w:rsidR="00616C08">
        <w:rPr>
          <w:rFonts w:ascii="HG丸ｺﾞｼｯｸM-PRO" w:eastAsia="HG丸ｺﾞｼｯｸM-PRO" w:hAnsi="HG丸ｺﾞｼｯｸM-PRO" w:hint="eastAsia"/>
          <w:sz w:val="24"/>
          <w:szCs w:val="24"/>
        </w:rPr>
        <w:t>友だちと相談しながら</w:t>
      </w:r>
      <w:r w:rsidR="00CA07A9">
        <w:rPr>
          <w:rFonts w:ascii="HG丸ｺﾞｼｯｸM-PRO" w:eastAsia="HG丸ｺﾞｼｯｸM-PRO" w:hAnsi="HG丸ｺﾞｼｯｸM-PRO" w:hint="eastAsia"/>
          <w:sz w:val="24"/>
          <w:szCs w:val="24"/>
        </w:rPr>
        <w:t>４つの季節に</w:t>
      </w:r>
      <w:r w:rsidR="00616C08">
        <w:rPr>
          <w:rFonts w:ascii="HG丸ｺﾞｼｯｸM-PRO" w:eastAsia="HG丸ｺﾞｼｯｸM-PRO" w:hAnsi="HG丸ｺﾞｼｯｸM-PRO" w:hint="eastAsia"/>
          <w:sz w:val="24"/>
          <w:szCs w:val="24"/>
        </w:rPr>
        <w:t>分け、答えを確認した後、当日の給食の写真から給食にも旬の野菜がたくさん使われていること</w:t>
      </w:r>
      <w:r w:rsidR="003E4F31">
        <w:rPr>
          <w:rFonts w:ascii="HG丸ｺﾞｼｯｸM-PRO" w:eastAsia="HG丸ｺﾞｼｯｸM-PRO" w:hAnsi="HG丸ｺﾞｼｯｸM-PRO" w:hint="eastAsia"/>
          <w:sz w:val="24"/>
          <w:szCs w:val="24"/>
        </w:rPr>
        <w:t>を</w:t>
      </w:r>
      <w:r w:rsidR="00616C08">
        <w:rPr>
          <w:rFonts w:ascii="HG丸ｺﾞｼｯｸM-PRO" w:eastAsia="HG丸ｺﾞｼｯｸM-PRO" w:hAnsi="HG丸ｺﾞｼｯｸM-PRO" w:hint="eastAsia"/>
          <w:sz w:val="24"/>
          <w:szCs w:val="24"/>
        </w:rPr>
        <w:t>知りました。</w:t>
      </w:r>
    </w:p>
    <w:p w14:paraId="24A8475F" w14:textId="005A143E" w:rsidR="00385641" w:rsidRDefault="00616C08" w:rsidP="00300DA3">
      <w:pPr>
        <w:spacing w:line="360" w:lineRule="auto"/>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休憩をはさみ次の時間には、旬のよさを考えました。旬の野菜の栄養価や価格のグラフをヒントに、旬のよさについて気付いたことを発表しました。ある生徒は、「夏野菜のピーマンは色が濃く、体を元気にする働きがある」と自分の考えを述べていました。旬のよさを一通り知った後は、「オリジナル秋のみそ汁選手権」として、１０月の給食献立に</w:t>
      </w:r>
      <w:r w:rsidR="00016111">
        <w:rPr>
          <w:rFonts w:ascii="HG丸ｺﾞｼｯｸM-PRO" w:eastAsia="HG丸ｺﾞｼｯｸM-PRO" w:hAnsi="HG丸ｺﾞｼｯｸM-PRO" w:hint="eastAsia"/>
          <w:sz w:val="24"/>
          <w:szCs w:val="24"/>
        </w:rPr>
        <w:t>入れたい秋が旬の野菜を使ったみそ汁をグループで考えました。</w:t>
      </w:r>
      <w:r w:rsidR="00CE044D">
        <w:rPr>
          <w:rFonts w:ascii="HG丸ｺﾞｼｯｸM-PRO" w:eastAsia="HG丸ｺﾞｼｯｸM-PRO" w:hAnsi="HG丸ｺﾞｼｯｸM-PRO" w:hint="eastAsia"/>
          <w:sz w:val="24"/>
          <w:szCs w:val="24"/>
        </w:rPr>
        <w:t>実際の給食に採用されるとあって、どの生徒も熱心に考える姿がありました。またグループでみそ汁の具を考えるため、自分の好きな具を考えるだけではなく、グループのメンバーのことも意識して話し合い、相手の好きな具を採用したり、自分が入れたい野菜のよさを伝えたりすることで活発に意見交換ができていました。相手の意見を聞いて</w:t>
      </w:r>
      <w:r w:rsidR="00300DA3">
        <w:rPr>
          <w:rFonts w:ascii="HG丸ｺﾞｼｯｸM-PRO" w:eastAsia="HG丸ｺﾞｼｯｸM-PRO" w:hAnsi="HG丸ｺﾞｼｯｸM-PRO" w:hint="eastAsia"/>
          <w:sz w:val="24"/>
          <w:szCs w:val="24"/>
        </w:rPr>
        <w:t>折り合いをつけることや、自分の考えを相手にわかりやすく伝えることなどを苦手にしていた生徒が多い中で、食育を通して話し合う目的を明確にすることで、生き生きと自分</w:t>
      </w:r>
      <w:r w:rsidR="003E4F31">
        <w:rPr>
          <w:rFonts w:ascii="HG丸ｺﾞｼｯｸM-PRO" w:eastAsia="HG丸ｺﾞｼｯｸM-PRO" w:hAnsi="HG丸ｺﾞｼｯｸM-PRO" w:hint="eastAsia"/>
          <w:sz w:val="24"/>
          <w:szCs w:val="24"/>
        </w:rPr>
        <w:t>の思い</w:t>
      </w:r>
      <w:r w:rsidR="00300DA3">
        <w:rPr>
          <w:rFonts w:ascii="HG丸ｺﾞｼｯｸM-PRO" w:eastAsia="HG丸ｺﾞｼｯｸM-PRO" w:hAnsi="HG丸ｺﾞｼｯｸM-PRO" w:hint="eastAsia"/>
          <w:sz w:val="24"/>
          <w:szCs w:val="24"/>
        </w:rPr>
        <w:t>を表現する場面が見られました。</w:t>
      </w:r>
      <w:bookmarkStart w:id="1" w:name="_GoBack"/>
      <w:bookmarkEnd w:id="1"/>
    </w:p>
    <w:sectPr w:rsidR="00385641" w:rsidSect="00946D80">
      <w:pgSz w:w="11906" w:h="16838"/>
      <w:pgMar w:top="709" w:right="720"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F5F8E" w14:textId="77777777" w:rsidR="00737AD7" w:rsidRDefault="00737AD7" w:rsidP="00AA7080">
      <w:r>
        <w:separator/>
      </w:r>
    </w:p>
  </w:endnote>
  <w:endnote w:type="continuationSeparator" w:id="0">
    <w:p w14:paraId="53E91564" w14:textId="77777777" w:rsidR="00737AD7" w:rsidRDefault="00737AD7" w:rsidP="00AA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CDCC" w14:textId="77777777" w:rsidR="00737AD7" w:rsidRDefault="00737AD7" w:rsidP="00AA7080">
      <w:r>
        <w:separator/>
      </w:r>
    </w:p>
  </w:footnote>
  <w:footnote w:type="continuationSeparator" w:id="0">
    <w:p w14:paraId="10FB038A" w14:textId="77777777" w:rsidR="00737AD7" w:rsidRDefault="00737AD7" w:rsidP="00AA7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colormru v:ext="edit" colors="#ff9,#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33"/>
    <w:rsid w:val="00016111"/>
    <w:rsid w:val="00026E43"/>
    <w:rsid w:val="000408FE"/>
    <w:rsid w:val="00077F10"/>
    <w:rsid w:val="000D3885"/>
    <w:rsid w:val="000E127C"/>
    <w:rsid w:val="000F1CC6"/>
    <w:rsid w:val="000F2061"/>
    <w:rsid w:val="000F4E74"/>
    <w:rsid w:val="000F5922"/>
    <w:rsid w:val="00107C8A"/>
    <w:rsid w:val="00117849"/>
    <w:rsid w:val="00126786"/>
    <w:rsid w:val="001378C5"/>
    <w:rsid w:val="00144D99"/>
    <w:rsid w:val="001723A1"/>
    <w:rsid w:val="00177B75"/>
    <w:rsid w:val="001B1B5D"/>
    <w:rsid w:val="001B4F3B"/>
    <w:rsid w:val="001D1EA3"/>
    <w:rsid w:val="001D5220"/>
    <w:rsid w:val="001D740B"/>
    <w:rsid w:val="001E4405"/>
    <w:rsid w:val="00200622"/>
    <w:rsid w:val="00207637"/>
    <w:rsid w:val="002107D6"/>
    <w:rsid w:val="002149D2"/>
    <w:rsid w:val="002245E7"/>
    <w:rsid w:val="00243B6E"/>
    <w:rsid w:val="002509FD"/>
    <w:rsid w:val="00266EED"/>
    <w:rsid w:val="00267A85"/>
    <w:rsid w:val="00271952"/>
    <w:rsid w:val="002A06AC"/>
    <w:rsid w:val="002C760D"/>
    <w:rsid w:val="002C7DB6"/>
    <w:rsid w:val="00300DA3"/>
    <w:rsid w:val="00310B52"/>
    <w:rsid w:val="00326002"/>
    <w:rsid w:val="00363802"/>
    <w:rsid w:val="00370DC4"/>
    <w:rsid w:val="00373B42"/>
    <w:rsid w:val="003810FC"/>
    <w:rsid w:val="00381B43"/>
    <w:rsid w:val="00385641"/>
    <w:rsid w:val="003B2EC7"/>
    <w:rsid w:val="003B61F3"/>
    <w:rsid w:val="003C0BE4"/>
    <w:rsid w:val="003E4F31"/>
    <w:rsid w:val="003E6347"/>
    <w:rsid w:val="003F4CF4"/>
    <w:rsid w:val="003F5E43"/>
    <w:rsid w:val="0040783C"/>
    <w:rsid w:val="004102BA"/>
    <w:rsid w:val="00420361"/>
    <w:rsid w:val="004232C5"/>
    <w:rsid w:val="0042432F"/>
    <w:rsid w:val="00461CC8"/>
    <w:rsid w:val="004849D8"/>
    <w:rsid w:val="00493CD6"/>
    <w:rsid w:val="004A1D2D"/>
    <w:rsid w:val="004B1CE2"/>
    <w:rsid w:val="004B373A"/>
    <w:rsid w:val="004B6142"/>
    <w:rsid w:val="004C665F"/>
    <w:rsid w:val="004F5D49"/>
    <w:rsid w:val="004F7A49"/>
    <w:rsid w:val="00500AAA"/>
    <w:rsid w:val="005028AF"/>
    <w:rsid w:val="00535AB6"/>
    <w:rsid w:val="00537B35"/>
    <w:rsid w:val="00551132"/>
    <w:rsid w:val="00571DFA"/>
    <w:rsid w:val="00575991"/>
    <w:rsid w:val="005960D6"/>
    <w:rsid w:val="005A2D6A"/>
    <w:rsid w:val="005A41C6"/>
    <w:rsid w:val="005A4854"/>
    <w:rsid w:val="005D61F2"/>
    <w:rsid w:val="005E2AC0"/>
    <w:rsid w:val="00616C08"/>
    <w:rsid w:val="00626533"/>
    <w:rsid w:val="0063359F"/>
    <w:rsid w:val="00652BB1"/>
    <w:rsid w:val="006617BB"/>
    <w:rsid w:val="00662801"/>
    <w:rsid w:val="006A391B"/>
    <w:rsid w:val="006C649E"/>
    <w:rsid w:val="00716BB0"/>
    <w:rsid w:val="00733E79"/>
    <w:rsid w:val="00737AD7"/>
    <w:rsid w:val="0079632E"/>
    <w:rsid w:val="007B3417"/>
    <w:rsid w:val="007F6C20"/>
    <w:rsid w:val="008028F4"/>
    <w:rsid w:val="0080393F"/>
    <w:rsid w:val="0082067E"/>
    <w:rsid w:val="00832117"/>
    <w:rsid w:val="00832BCF"/>
    <w:rsid w:val="008444ED"/>
    <w:rsid w:val="00844DA2"/>
    <w:rsid w:val="008512E5"/>
    <w:rsid w:val="00870649"/>
    <w:rsid w:val="008863F2"/>
    <w:rsid w:val="00897D9E"/>
    <w:rsid w:val="008A5B5A"/>
    <w:rsid w:val="008B7834"/>
    <w:rsid w:val="008D539A"/>
    <w:rsid w:val="008D7F42"/>
    <w:rsid w:val="009275B5"/>
    <w:rsid w:val="0093495C"/>
    <w:rsid w:val="00946D80"/>
    <w:rsid w:val="009624ED"/>
    <w:rsid w:val="009636AD"/>
    <w:rsid w:val="00970F31"/>
    <w:rsid w:val="00986200"/>
    <w:rsid w:val="0098747E"/>
    <w:rsid w:val="009A22EE"/>
    <w:rsid w:val="009B5D98"/>
    <w:rsid w:val="009B602F"/>
    <w:rsid w:val="009F6ECF"/>
    <w:rsid w:val="00A07C0E"/>
    <w:rsid w:val="00A1478C"/>
    <w:rsid w:val="00A30B39"/>
    <w:rsid w:val="00A93EFA"/>
    <w:rsid w:val="00AA4704"/>
    <w:rsid w:val="00AA7080"/>
    <w:rsid w:val="00AC47DE"/>
    <w:rsid w:val="00B232A0"/>
    <w:rsid w:val="00B45EC6"/>
    <w:rsid w:val="00B471EA"/>
    <w:rsid w:val="00B623C1"/>
    <w:rsid w:val="00B84AE5"/>
    <w:rsid w:val="00B90E8D"/>
    <w:rsid w:val="00C1433C"/>
    <w:rsid w:val="00C418ED"/>
    <w:rsid w:val="00C44367"/>
    <w:rsid w:val="00C54C27"/>
    <w:rsid w:val="00C7361D"/>
    <w:rsid w:val="00C90D30"/>
    <w:rsid w:val="00CA07A9"/>
    <w:rsid w:val="00CA2173"/>
    <w:rsid w:val="00CC7D88"/>
    <w:rsid w:val="00CD0136"/>
    <w:rsid w:val="00CD0755"/>
    <w:rsid w:val="00CD5E03"/>
    <w:rsid w:val="00CE044D"/>
    <w:rsid w:val="00CF392C"/>
    <w:rsid w:val="00D02695"/>
    <w:rsid w:val="00D05EE8"/>
    <w:rsid w:val="00D13C27"/>
    <w:rsid w:val="00D17296"/>
    <w:rsid w:val="00D342F6"/>
    <w:rsid w:val="00D41974"/>
    <w:rsid w:val="00D472AC"/>
    <w:rsid w:val="00D5712B"/>
    <w:rsid w:val="00D86C4E"/>
    <w:rsid w:val="00DC07ED"/>
    <w:rsid w:val="00DC271A"/>
    <w:rsid w:val="00E06251"/>
    <w:rsid w:val="00E14A63"/>
    <w:rsid w:val="00E31358"/>
    <w:rsid w:val="00E56814"/>
    <w:rsid w:val="00E60880"/>
    <w:rsid w:val="00E72FEA"/>
    <w:rsid w:val="00E82276"/>
    <w:rsid w:val="00EA1A64"/>
    <w:rsid w:val="00EB5465"/>
    <w:rsid w:val="00EB5B34"/>
    <w:rsid w:val="00EB61BC"/>
    <w:rsid w:val="00EE1984"/>
    <w:rsid w:val="00EF244F"/>
    <w:rsid w:val="00F0458D"/>
    <w:rsid w:val="00F14DEF"/>
    <w:rsid w:val="00F27D57"/>
    <w:rsid w:val="00F41CDC"/>
    <w:rsid w:val="00F569C2"/>
    <w:rsid w:val="00F80F13"/>
    <w:rsid w:val="00F82293"/>
    <w:rsid w:val="00F91A45"/>
    <w:rsid w:val="00FB12DE"/>
    <w:rsid w:val="00FB1E80"/>
    <w:rsid w:val="00FC5594"/>
    <w:rsid w:val="00FE3640"/>
    <w:rsid w:val="00FE4F39"/>
    <w:rsid w:val="00FF1CE3"/>
    <w:rsid w:val="00FF2103"/>
    <w:rsid w:val="00FF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ff9,#fcc"/>
    </o:shapedefaults>
    <o:shapelayout v:ext="edit">
      <o:idmap v:ext="edit" data="1"/>
    </o:shapelayout>
  </w:shapeDefaults>
  <w:decimalSymbol w:val="."/>
  <w:listSeparator w:val=","/>
  <w14:docId w14:val="5D07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080"/>
    <w:pPr>
      <w:tabs>
        <w:tab w:val="center" w:pos="4252"/>
        <w:tab w:val="right" w:pos="8504"/>
      </w:tabs>
      <w:snapToGrid w:val="0"/>
    </w:pPr>
  </w:style>
  <w:style w:type="character" w:customStyle="1" w:styleId="a4">
    <w:name w:val="ヘッダー (文字)"/>
    <w:basedOn w:val="a0"/>
    <w:link w:val="a3"/>
    <w:uiPriority w:val="99"/>
    <w:rsid w:val="00AA7080"/>
  </w:style>
  <w:style w:type="paragraph" w:styleId="a5">
    <w:name w:val="footer"/>
    <w:basedOn w:val="a"/>
    <w:link w:val="a6"/>
    <w:uiPriority w:val="99"/>
    <w:unhideWhenUsed/>
    <w:rsid w:val="00AA7080"/>
    <w:pPr>
      <w:tabs>
        <w:tab w:val="center" w:pos="4252"/>
        <w:tab w:val="right" w:pos="8504"/>
      </w:tabs>
      <w:snapToGrid w:val="0"/>
    </w:pPr>
  </w:style>
  <w:style w:type="character" w:customStyle="1" w:styleId="a6">
    <w:name w:val="フッター (文字)"/>
    <w:basedOn w:val="a0"/>
    <w:link w:val="a5"/>
    <w:uiPriority w:val="99"/>
    <w:rsid w:val="00AA7080"/>
  </w:style>
  <w:style w:type="paragraph" w:styleId="a7">
    <w:name w:val="Balloon Text"/>
    <w:basedOn w:val="a"/>
    <w:link w:val="a8"/>
    <w:uiPriority w:val="99"/>
    <w:semiHidden/>
    <w:unhideWhenUsed/>
    <w:rsid w:val="003B2E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2EC7"/>
    <w:rPr>
      <w:rFonts w:asciiTheme="majorHAnsi" w:eastAsiaTheme="majorEastAsia" w:hAnsiTheme="majorHAnsi" w:cstheme="majorBidi"/>
      <w:sz w:val="18"/>
      <w:szCs w:val="18"/>
    </w:rPr>
  </w:style>
  <w:style w:type="character" w:styleId="a9">
    <w:name w:val="Hyperlink"/>
    <w:basedOn w:val="a0"/>
    <w:uiPriority w:val="99"/>
    <w:unhideWhenUsed/>
    <w:rsid w:val="00D342F6"/>
    <w:rPr>
      <w:color w:val="0000FF" w:themeColor="hyperlink"/>
      <w:u w:val="single"/>
    </w:rPr>
  </w:style>
  <w:style w:type="character" w:styleId="aa">
    <w:name w:val="FollowedHyperlink"/>
    <w:basedOn w:val="a0"/>
    <w:uiPriority w:val="99"/>
    <w:semiHidden/>
    <w:unhideWhenUsed/>
    <w:rsid w:val="00EF24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2022-08-12T09:00:00Z</dcterms:created>
  <dcterms:modified xsi:type="dcterms:W3CDTF">2023-03-14T07:58:00Z</dcterms:modified>
</cp:coreProperties>
</file>