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7E" w:rsidRDefault="00062787">
      <w:pPr>
        <w:rPr>
          <w:sz w:val="28"/>
        </w:rPr>
      </w:pPr>
      <w:r>
        <w:rPr>
          <w:rFonts w:hint="eastAsia"/>
          <w:sz w:val="28"/>
        </w:rPr>
        <w:t>第</w:t>
      </w:r>
      <w:r>
        <w:rPr>
          <w:rFonts w:hint="eastAsia"/>
          <w:sz w:val="28"/>
        </w:rPr>
        <w:t>3</w:t>
      </w:r>
      <w:r>
        <w:rPr>
          <w:rFonts w:hint="eastAsia"/>
          <w:sz w:val="28"/>
        </w:rPr>
        <w:t>学年　体育（保健）学習指導案</w:t>
      </w:r>
    </w:p>
    <w:p w:rsidR="00AD697E" w:rsidRDefault="00062787">
      <w:pPr>
        <w:wordWrap w:val="0"/>
        <w:jc w:val="right"/>
      </w:pPr>
      <w:r>
        <w:rPr>
          <w:rFonts w:hint="eastAsia"/>
        </w:rPr>
        <w:t xml:space="preserve">　　　　　　　　　指導者　栄養教諭</w:t>
      </w:r>
    </w:p>
    <w:p w:rsidR="00AD697E" w:rsidRDefault="00062787">
      <w:pPr>
        <w:wordWrap w:val="0"/>
        <w:jc w:val="right"/>
      </w:pPr>
      <w:r>
        <w:rPr>
          <w:rFonts w:hint="eastAsia"/>
        </w:rPr>
        <w:t>教諭</w:t>
      </w:r>
    </w:p>
    <w:p w:rsidR="00AD697E" w:rsidRDefault="00062787">
      <w:r>
        <w:rPr>
          <w:rFonts w:hint="eastAsia"/>
        </w:rPr>
        <w:t>1.</w:t>
      </w:r>
      <w:r>
        <w:rPr>
          <w:rFonts w:hint="eastAsia"/>
        </w:rPr>
        <w:t xml:space="preserve">　日　　時　　　　</w:t>
      </w:r>
      <w:r>
        <w:rPr>
          <w:rFonts w:hint="eastAsia"/>
        </w:rPr>
        <w:t>2020</w:t>
      </w:r>
      <w:r>
        <w:rPr>
          <w:rFonts w:hint="eastAsia"/>
        </w:rPr>
        <w:t xml:space="preserve">年　</w:t>
      </w:r>
      <w:r>
        <w:rPr>
          <w:rFonts w:hint="eastAsia"/>
        </w:rPr>
        <w:t>11</w:t>
      </w:r>
      <w:r>
        <w:rPr>
          <w:rFonts w:hint="eastAsia"/>
        </w:rPr>
        <w:t xml:space="preserve">月　</w:t>
      </w:r>
      <w:r>
        <w:rPr>
          <w:rFonts w:hint="eastAsia"/>
        </w:rPr>
        <w:t>18</w:t>
      </w:r>
      <w:r>
        <w:rPr>
          <w:rFonts w:hint="eastAsia"/>
        </w:rPr>
        <w:t xml:space="preserve">日（水）　</w:t>
      </w:r>
      <w:r>
        <w:rPr>
          <w:rFonts w:hint="eastAsia"/>
        </w:rPr>
        <w:t>3</w:t>
      </w:r>
      <w:r>
        <w:rPr>
          <w:rFonts w:hint="eastAsia"/>
        </w:rPr>
        <w:t>限（</w:t>
      </w:r>
      <w:r>
        <w:rPr>
          <w:rFonts w:hint="eastAsia"/>
        </w:rPr>
        <w:t>10</w:t>
      </w:r>
      <w:r>
        <w:rPr>
          <w:rFonts w:hint="eastAsia"/>
        </w:rPr>
        <w:t>：</w:t>
      </w:r>
      <w:r>
        <w:rPr>
          <w:rFonts w:hint="eastAsia"/>
        </w:rPr>
        <w:t>45</w:t>
      </w:r>
      <w:r>
        <w:rPr>
          <w:rFonts w:hint="eastAsia"/>
        </w:rPr>
        <w:t>～</w:t>
      </w:r>
      <w:r>
        <w:rPr>
          <w:rFonts w:hint="eastAsia"/>
        </w:rPr>
        <w:t>11</w:t>
      </w:r>
      <w:r>
        <w:rPr>
          <w:rFonts w:hint="eastAsia"/>
        </w:rPr>
        <w:t>：</w:t>
      </w:r>
      <w:r>
        <w:rPr>
          <w:rFonts w:hint="eastAsia"/>
        </w:rPr>
        <w:t>30</w:t>
      </w:r>
      <w:r>
        <w:rPr>
          <w:rFonts w:hint="eastAsia"/>
        </w:rPr>
        <w:t>）</w:t>
      </w:r>
    </w:p>
    <w:p w:rsidR="00AD697E" w:rsidRDefault="00062787">
      <w:r>
        <w:rPr>
          <w:rFonts w:hint="eastAsia"/>
        </w:rPr>
        <w:t>2.</w:t>
      </w:r>
      <w:r>
        <w:rPr>
          <w:rFonts w:hint="eastAsia"/>
        </w:rPr>
        <w:t xml:space="preserve">　</w:t>
      </w:r>
      <w:r>
        <w:rPr>
          <w:rFonts w:hint="eastAsia"/>
          <w:spacing w:val="4"/>
          <w:w w:val="57"/>
          <w:kern w:val="0"/>
          <w:fitText w:val="880" w:id="1"/>
        </w:rPr>
        <w:t>学年・組・場</w:t>
      </w:r>
      <w:r>
        <w:rPr>
          <w:rFonts w:hint="eastAsia"/>
          <w:spacing w:val="2"/>
          <w:w w:val="57"/>
          <w:kern w:val="0"/>
          <w:fitText w:val="880" w:id="1"/>
        </w:rPr>
        <w:t>所</w:t>
      </w:r>
      <w:r>
        <w:rPr>
          <w:rFonts w:hint="eastAsia"/>
        </w:rPr>
        <w:t xml:space="preserve">　　　　</w:t>
      </w:r>
      <w:r>
        <w:rPr>
          <w:rFonts w:hint="eastAsia"/>
        </w:rPr>
        <w:t>3</w:t>
      </w:r>
      <w:r>
        <w:rPr>
          <w:rFonts w:hint="eastAsia"/>
        </w:rPr>
        <w:t>年</w:t>
      </w:r>
      <w:r>
        <w:rPr>
          <w:rFonts w:hint="eastAsia"/>
        </w:rPr>
        <w:t>1</w:t>
      </w:r>
      <w:r>
        <w:rPr>
          <w:rFonts w:hint="eastAsia"/>
        </w:rPr>
        <w:t>組教室</w:t>
      </w:r>
    </w:p>
    <w:p w:rsidR="00AD697E" w:rsidRDefault="00062787">
      <w:r>
        <w:rPr>
          <w:rFonts w:hint="eastAsia"/>
        </w:rPr>
        <w:t>3.</w:t>
      </w:r>
      <w:r>
        <w:rPr>
          <w:rFonts w:hint="eastAsia"/>
        </w:rPr>
        <w:t xml:space="preserve">　主　　題　　　　保健「毎日の生活とけんこう」より『朝からイキイキ生活のひみつ』</w:t>
      </w:r>
    </w:p>
    <w:p w:rsidR="00AD697E" w:rsidRDefault="00062787">
      <w:pPr>
        <w:rPr>
          <w:rFonts w:ascii="ＭＳ 明朝" w:hAnsi="ＭＳ 明朝"/>
        </w:rPr>
      </w:pPr>
      <w:r>
        <w:rPr>
          <w:rFonts w:hint="eastAsia"/>
        </w:rPr>
        <w:t>4.</w:t>
      </w:r>
      <w:r>
        <w:rPr>
          <w:rFonts w:hint="eastAsia"/>
        </w:rPr>
        <w:t xml:space="preserve">　</w:t>
      </w:r>
      <w:r>
        <w:rPr>
          <w:rFonts w:hint="eastAsia"/>
          <w:spacing w:val="5"/>
          <w:w w:val="80"/>
          <w:kern w:val="0"/>
          <w:fitText w:val="880" w:id="2"/>
        </w:rPr>
        <w:t>本時の目</w:t>
      </w:r>
      <w:r>
        <w:rPr>
          <w:rFonts w:hint="eastAsia"/>
          <w:spacing w:val="1"/>
          <w:w w:val="80"/>
          <w:kern w:val="0"/>
          <w:fitText w:val="880" w:id="2"/>
        </w:rPr>
        <w:t>標</w:t>
      </w:r>
      <w:r>
        <w:rPr>
          <w:rFonts w:hint="eastAsia"/>
        </w:rPr>
        <w:t xml:space="preserve">　　　　</w:t>
      </w:r>
      <w:r>
        <w:rPr>
          <w:rFonts w:hint="eastAsia"/>
        </w:rPr>
        <w:t xml:space="preserve">  </w:t>
      </w:r>
      <w:r>
        <w:rPr>
          <w:rFonts w:ascii="ＭＳ 明朝" w:hAnsi="ＭＳ 明朝" w:hint="eastAsia"/>
        </w:rPr>
        <w:t>・朝食の大切さを理解する。</w:t>
      </w:r>
    </w:p>
    <w:p w:rsidR="00AD697E" w:rsidRDefault="00062787">
      <w:pPr>
        <w:ind w:firstLineChars="1100" w:firstLine="2310"/>
        <w:rPr>
          <w:rFonts w:ascii="ＭＳ 明朝" w:hAnsi="ＭＳ 明朝"/>
        </w:rPr>
      </w:pPr>
      <w:r>
        <w:rPr>
          <w:rFonts w:ascii="ＭＳ 明朝" w:hAnsi="ＭＳ 明朝" w:hint="eastAsia"/>
        </w:rPr>
        <w:t>・朝食を食べるために生活の仕方を考える。</w:t>
      </w:r>
    </w:p>
    <w:p w:rsidR="00AD697E" w:rsidRDefault="00062787">
      <w:pPr>
        <w:ind w:firstLineChars="1100" w:firstLine="2310"/>
        <w:rPr>
          <w:rFonts w:ascii="ＭＳ 明朝" w:hAnsi="ＭＳ 明朝"/>
        </w:rPr>
      </w:pPr>
      <w:r>
        <w:rPr>
          <w:rFonts w:ascii="ＭＳ 明朝" w:hAnsi="ＭＳ 明朝" w:hint="eastAsia"/>
        </w:rPr>
        <w:t>・かんたんな朝食の組み合わせを考えることができる。</w:t>
      </w:r>
    </w:p>
    <w:p w:rsidR="00AD697E" w:rsidRDefault="00062787">
      <w:pPr>
        <w:rPr>
          <w:rFonts w:ascii="ＭＳ 明朝" w:hAnsi="ＭＳ 明朝"/>
        </w:rPr>
      </w:pPr>
      <w:r>
        <w:t>5.</w:t>
      </w:r>
      <w:r>
        <w:t xml:space="preserve">　食</w:t>
      </w:r>
      <w:r>
        <w:rPr>
          <w:rFonts w:ascii="ＭＳ 明朝" w:hAnsi="ＭＳ 明朝" w:hint="eastAsia"/>
        </w:rPr>
        <w:t>育の視点</w:t>
      </w:r>
    </w:p>
    <w:p w:rsidR="00AD697E" w:rsidRDefault="00062787">
      <w:pPr>
        <w:ind w:firstLineChars="100" w:firstLine="210"/>
      </w:pPr>
      <w:r>
        <w:rPr>
          <w:rFonts w:hint="eastAsia"/>
        </w:rPr>
        <w:t>・健康な体をつくるためには生活リズムとバランスのよい食事が大切であることがわかる。（心身の健康）</w:t>
      </w:r>
    </w:p>
    <w:p w:rsidR="00AD697E" w:rsidRDefault="00062787">
      <w:pPr>
        <w:ind w:firstLineChars="100" w:firstLine="210"/>
      </w:pPr>
      <w:r>
        <w:rPr>
          <w:rFonts w:hint="eastAsia"/>
        </w:rPr>
        <w:t>・栄養三色のなかま分けを用いて、朝ごはんを選ぶことができる（食事の重要性）</w:t>
      </w:r>
    </w:p>
    <w:p w:rsidR="00AD697E" w:rsidRDefault="00062787">
      <w:r>
        <w:rPr>
          <w:rFonts w:hint="eastAsia"/>
        </w:rPr>
        <w:t>6</w:t>
      </w:r>
      <w:r>
        <w:t>.</w:t>
      </w:r>
      <w:r>
        <w:rPr>
          <w:rFonts w:hint="eastAsia"/>
        </w:rPr>
        <w:t xml:space="preserve">　指導にあたって</w:t>
      </w:r>
    </w:p>
    <w:p w:rsidR="00AD697E" w:rsidRDefault="00062787">
      <w:r>
        <w:rPr>
          <w:rFonts w:hint="eastAsia"/>
        </w:rPr>
        <w:t>・児童の様子</w:t>
      </w:r>
    </w:p>
    <w:p w:rsidR="00AD697E" w:rsidRDefault="00062787">
      <w:r>
        <w:rPr>
          <w:rFonts w:hint="eastAsia"/>
        </w:rPr>
        <w:t xml:space="preserve">　※個人情報のため削除</w:t>
      </w:r>
    </w:p>
    <w:p w:rsidR="00AD697E" w:rsidRDefault="00062787">
      <w:r>
        <w:rPr>
          <w:rFonts w:hint="eastAsia"/>
        </w:rPr>
        <w:t>・教材設定の理由</w:t>
      </w:r>
    </w:p>
    <w:p w:rsidR="00AD697E" w:rsidRDefault="00062787">
      <w:r>
        <w:rPr>
          <w:rFonts w:hint="eastAsia"/>
        </w:rPr>
        <w:t xml:space="preserve">　昨年度では栄養三色の「</w:t>
      </w:r>
      <w:r>
        <w:t>3</w:t>
      </w:r>
      <w:r>
        <w:rPr>
          <w:rFonts w:hint="eastAsia"/>
        </w:rPr>
        <w:t>つのなかまでげんきいっぱい」を学習しており、バランスの良い食事について少しずつ理解し始めているところである。</w:t>
      </w:r>
    </w:p>
    <w:p w:rsidR="00AD697E" w:rsidRDefault="00062787">
      <w:pPr>
        <w:ind w:firstLineChars="100" w:firstLine="210"/>
      </w:pPr>
      <w:r>
        <w:rPr>
          <w:rFonts w:hint="eastAsia"/>
        </w:rPr>
        <w:t>また、今年度</w:t>
      </w:r>
      <w:r>
        <w:rPr>
          <w:rFonts w:hint="eastAsia"/>
        </w:rPr>
        <w:t>は上手な買い物、地産地消の授業を通して野菜や食べ物への興味を示す児童が多く、給食時間に栄養教諭が訪れると、「今日のおかずに入っている野菜は●●！」「箕面産はある？」と給食に使われている食品に目を向けて食べている姿が見られる。しかし、野菜アンケートを実施すると朝食で野菜を食べたかの項目で「食べていない」と答える児童が多く見られた。給食だけではなく、普段の家庭の食事でも内容について目を向け、野菜を取り入れバランスを意識した食事を考えられる力を養いたい。</w:t>
      </w:r>
    </w:p>
    <w:p w:rsidR="00AD697E" w:rsidRDefault="00062787">
      <w:r>
        <w:rPr>
          <w:rFonts w:hint="eastAsia"/>
        </w:rPr>
        <w:t xml:space="preserve">　また、本時では朝ごはんの大切さについて知り、それを自ら準備できる事に気づき、自ら準備しようとする意欲を養い、朝食喫食率の向上につなげられたらと考える。</w:t>
      </w:r>
    </w:p>
    <w:p w:rsidR="00AD697E" w:rsidRDefault="00AD697E"/>
    <w:p w:rsidR="00AD697E" w:rsidRDefault="00062787">
      <w:r>
        <w:rPr>
          <w:rFonts w:hint="eastAsia"/>
        </w:rPr>
        <w:t>7</w:t>
      </w:r>
      <w:r>
        <w:rPr>
          <w:rFonts w:hint="eastAsia"/>
        </w:rPr>
        <w:t>．本時の展開（</w:t>
      </w:r>
      <w:r>
        <w:rPr>
          <w:rFonts w:hint="eastAsia"/>
        </w:rPr>
        <w:t>45</w:t>
      </w:r>
      <w:r>
        <w:rPr>
          <w:rFonts w:hint="eastAsia"/>
        </w:rPr>
        <w:t>分）</w:t>
      </w:r>
    </w:p>
    <w:tbl>
      <w:tblPr>
        <w:tblpPr w:leftFromText="142" w:rightFromText="142" w:vertAnchor="text" w:horzAnchor="margin"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83"/>
        <w:gridCol w:w="4683"/>
        <w:gridCol w:w="2544"/>
      </w:tblGrid>
      <w:tr w:rsidR="00AD697E">
        <w:trPr>
          <w:trHeight w:val="350"/>
        </w:trPr>
        <w:tc>
          <w:tcPr>
            <w:tcW w:w="675" w:type="dxa"/>
            <w:vAlign w:val="center"/>
          </w:tcPr>
          <w:p w:rsidR="00AD697E" w:rsidRDefault="00AD697E">
            <w:pPr>
              <w:jc w:val="center"/>
            </w:pPr>
          </w:p>
        </w:tc>
        <w:tc>
          <w:tcPr>
            <w:tcW w:w="2583" w:type="dxa"/>
            <w:vAlign w:val="center"/>
          </w:tcPr>
          <w:p w:rsidR="00AD697E" w:rsidRDefault="00062787">
            <w:pPr>
              <w:snapToGrid w:val="0"/>
              <w:jc w:val="center"/>
              <w:rPr>
                <w:rFonts w:ascii="ＭＳ 明朝" w:hAnsi="ＭＳ 明朝"/>
              </w:rPr>
            </w:pPr>
            <w:r>
              <w:rPr>
                <w:rFonts w:ascii="ＭＳ 明朝" w:hAnsi="ＭＳ 明朝" w:hint="eastAsia"/>
              </w:rPr>
              <w:t>子どもたちの活動</w:t>
            </w:r>
          </w:p>
        </w:tc>
        <w:tc>
          <w:tcPr>
            <w:tcW w:w="4683" w:type="dxa"/>
            <w:vAlign w:val="center"/>
          </w:tcPr>
          <w:p w:rsidR="00AD697E" w:rsidRDefault="00062787">
            <w:pPr>
              <w:snapToGrid w:val="0"/>
              <w:jc w:val="center"/>
              <w:rPr>
                <w:rFonts w:ascii="ＭＳ 明朝" w:hAnsi="ＭＳ 明朝"/>
              </w:rPr>
            </w:pPr>
            <w:r>
              <w:rPr>
                <w:rFonts w:ascii="ＭＳ 明朝" w:hAnsi="ＭＳ 明朝" w:hint="eastAsia"/>
              </w:rPr>
              <w:t>授業者の支援・指導のポイント</w:t>
            </w:r>
          </w:p>
        </w:tc>
        <w:tc>
          <w:tcPr>
            <w:tcW w:w="2544" w:type="dxa"/>
            <w:vAlign w:val="center"/>
          </w:tcPr>
          <w:p w:rsidR="00AD697E" w:rsidRDefault="0006278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◇指導上の留意点</w:t>
            </w:r>
          </w:p>
          <w:p w:rsidR="00AD697E" w:rsidRDefault="00062787">
            <w:pPr>
              <w:snapToGrid w:val="0"/>
              <w:jc w:val="center"/>
            </w:pPr>
            <w:r>
              <w:rPr>
                <w:rFonts w:ascii="ＭＳ Ｐゴシック" w:eastAsia="ＭＳ Ｐゴシック" w:hAnsi="ＭＳ Ｐゴシック" w:hint="eastAsia"/>
              </w:rPr>
              <w:t>【評価：評価方法】</w:t>
            </w:r>
          </w:p>
        </w:tc>
      </w:tr>
      <w:tr w:rsidR="00AD697E">
        <w:trPr>
          <w:trHeight w:val="366"/>
        </w:trPr>
        <w:tc>
          <w:tcPr>
            <w:tcW w:w="675" w:type="dxa"/>
          </w:tcPr>
          <w:p w:rsidR="00AD697E" w:rsidRDefault="00062787">
            <w:r>
              <w:rPr>
                <w:rFonts w:hint="eastAsia"/>
              </w:rPr>
              <w:t>導入</w:t>
            </w:r>
          </w:p>
          <w:p w:rsidR="00AD697E" w:rsidRDefault="00062787">
            <w:r>
              <w:rPr>
                <w:rFonts w:hint="eastAsia"/>
              </w:rPr>
              <w:t>10</w:t>
            </w:r>
            <w:r>
              <w:rPr>
                <w:rFonts w:hint="eastAsia"/>
              </w:rPr>
              <w:t>分</w:t>
            </w:r>
          </w:p>
        </w:tc>
        <w:tc>
          <w:tcPr>
            <w:tcW w:w="2583" w:type="dxa"/>
          </w:tcPr>
          <w:p w:rsidR="00AD697E" w:rsidRDefault="00062787">
            <w:pPr>
              <w:snapToGrid w:val="0"/>
              <w:rPr>
                <w:rFonts w:ascii="ＭＳ 明朝" w:hAnsi="ＭＳ 明朝"/>
              </w:rPr>
            </w:pPr>
            <w:r>
              <w:rPr>
                <w:rFonts w:ascii="ＭＳ 明朝" w:hAnsi="ＭＳ 明朝" w:hint="eastAsia"/>
              </w:rPr>
              <w:t>本時の流れを知る。</w:t>
            </w:r>
          </w:p>
          <w:p w:rsidR="00AD697E" w:rsidRDefault="00062787">
            <w:pPr>
              <w:snapToGrid w:val="0"/>
              <w:rPr>
                <w:rFonts w:ascii="ＭＳ 明朝" w:hAnsi="ＭＳ 明朝"/>
              </w:rPr>
            </w:pPr>
            <w:r>
              <w:rPr>
                <w:rFonts w:ascii="ＭＳ 明朝" w:hAnsi="ＭＳ 明朝" w:hint="eastAsia"/>
              </w:rPr>
              <w:t>芝居をみる。</w:t>
            </w: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062787">
            <w:pPr>
              <w:snapToGrid w:val="0"/>
              <w:rPr>
                <w:rFonts w:ascii="ＭＳ 明朝" w:hAnsi="ＭＳ 明朝"/>
              </w:rPr>
            </w:pPr>
            <w:r>
              <w:rPr>
                <w:rFonts w:ascii="ＭＳ 明朝" w:hAnsi="ＭＳ 明朝" w:hint="eastAsia"/>
              </w:rPr>
              <w:t>朝ごはんを食べることのよさについて知る。</w:t>
            </w:r>
          </w:p>
          <w:p w:rsidR="00AD697E" w:rsidRDefault="00062787">
            <w:pPr>
              <w:snapToGrid w:val="0"/>
              <w:rPr>
                <w:rFonts w:ascii="ＭＳ 明朝" w:hAnsi="ＭＳ 明朝"/>
              </w:rPr>
            </w:pPr>
            <w:r>
              <w:rPr>
                <w:rFonts w:ascii="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234315</wp:posOffset>
                      </wp:positionH>
                      <wp:positionV relativeFrom="paragraph">
                        <wp:posOffset>41910</wp:posOffset>
                      </wp:positionV>
                      <wp:extent cx="5143500" cy="254000"/>
                      <wp:effectExtent l="635" t="635" r="29845" b="10795"/>
                      <wp:wrapNone/>
                      <wp:docPr id="1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43500" cy="254000"/>
                              </a:xfrm>
                              <a:prstGeom prst="rect">
                                <a:avLst/>
                              </a:prstGeom>
                              <a:solidFill>
                                <a:srgbClr val="FFFFFF"/>
                              </a:solidFill>
                              <a:ln w="9525">
                                <a:solidFill>
                                  <a:srgbClr val="000000"/>
                                </a:solidFill>
                                <a:miter lim="800000"/>
                                <a:headEnd/>
                                <a:tailEnd/>
                              </a:ln>
                            </wps:spPr>
                            <wps:txbx>
                              <w:txbxContent>
                                <w:p w:rsidR="00AD697E" w:rsidRDefault="00062787">
                                  <w:pPr>
                                    <w:jc w:val="center"/>
                                    <w:rPr>
                                      <w:rFonts w:ascii="ＭＳ ゴシック" w:eastAsia="ＭＳ ゴシック" w:hAnsi="ＭＳ ゴシック"/>
                                    </w:rPr>
                                  </w:pPr>
                                  <w:r>
                                    <w:rPr>
                                      <w:rFonts w:ascii="ＭＳ ゴシック" w:eastAsia="ＭＳ ゴシック" w:hAnsi="ＭＳ ゴシック" w:hint="eastAsia"/>
                                    </w:rPr>
                                    <w:t>めあて：朝からイキイキすごすためにはどうしたらいいだろう？</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style="mso-wrap-distance-right:9pt;mso-wrap-distance-bottom:0pt;margin-top:3.3pt;mso-position-vertical-relative:text;mso-position-horizontal-relative:text;v-text-anchor:top;position:absolute;height:20pt;mso-wrap-distance-top:0pt;width:405pt;mso-wrap-distance-left:9pt;margin-left:18.45pt;z-index:2;"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めあて：朝からイキイキすごすためにはどうしたらいいだろう？</w:t>
                            </w:r>
                          </w:p>
                        </w:txbxContent>
                      </v:textbox>
                      <v:imagedata o:title=""/>
                      <w10:wrap type="none" anchorx="text" anchory="text"/>
                    </v:shape>
                  </w:pict>
                </mc:Fallback>
              </mc:AlternateContent>
            </w:r>
          </w:p>
        </w:tc>
        <w:tc>
          <w:tcPr>
            <w:tcW w:w="4683" w:type="dxa"/>
          </w:tcPr>
          <w:p w:rsidR="00AD697E" w:rsidRDefault="00062787">
            <w:pPr>
              <w:tabs>
                <w:tab w:val="right" w:pos="4466"/>
              </w:tabs>
              <w:snapToGrid w:val="0"/>
              <w:rPr>
                <w:rFonts w:ascii="ＭＳ 明朝" w:hAnsi="ＭＳ 明朝"/>
              </w:rPr>
            </w:pPr>
            <w:r>
              <w:rPr>
                <w:rFonts w:ascii="ＭＳ 明朝" w:hAnsi="ＭＳ 明朝" w:hint="eastAsia"/>
              </w:rPr>
              <w:tab/>
              <w:t>T1</w:t>
            </w:r>
            <w:r>
              <w:rPr>
                <w:rFonts w:ascii="ＭＳ 明朝" w:hAnsi="ＭＳ 明朝" w:hint="eastAsia"/>
              </w:rPr>
              <w:t>：朝ごはんを食べてきたかどうか問いかける。</w:t>
            </w:r>
          </w:p>
          <w:p w:rsidR="00AD697E" w:rsidRDefault="00062787">
            <w:pPr>
              <w:tabs>
                <w:tab w:val="right" w:pos="4466"/>
              </w:tabs>
              <w:snapToGrid w:val="0"/>
              <w:rPr>
                <w:rFonts w:ascii="ＭＳ 明朝" w:hAnsi="ＭＳ 明朝"/>
              </w:rPr>
            </w:pPr>
            <w:r>
              <w:rPr>
                <w:rFonts w:ascii="ＭＳ 明朝" w:hAnsi="ＭＳ 明朝" w:hint="eastAsia"/>
              </w:rPr>
              <w:t>T2</w:t>
            </w:r>
            <w:r>
              <w:rPr>
                <w:rFonts w:ascii="ＭＳ 明朝" w:hAnsi="ＭＳ 明朝" w:hint="eastAsia"/>
              </w:rPr>
              <w:t>：（</w:t>
            </w:r>
            <w:r>
              <w:rPr>
                <w:rFonts w:ascii="ＭＳ 明朝" w:hAnsi="ＭＳ 明朝" w:hint="eastAsia"/>
              </w:rPr>
              <w:t>A</w:t>
            </w:r>
            <w:r>
              <w:rPr>
                <w:rFonts w:ascii="ＭＳ 明朝" w:hAnsi="ＭＳ 明朝" w:hint="eastAsia"/>
              </w:rPr>
              <w:t>さん）夜遅くまでゲームしている、夜早く寝ていない、おやつを夜遅くに食べた、朝早起きできなかった、うんちがでていない、朝ごはんを食べていない等問題点に気づかせる。</w:t>
            </w:r>
          </w:p>
          <w:p w:rsidR="00AD697E" w:rsidRDefault="00062787">
            <w:pPr>
              <w:tabs>
                <w:tab w:val="right" w:pos="4466"/>
              </w:tabs>
              <w:snapToGrid w:val="0"/>
              <w:rPr>
                <w:rFonts w:ascii="ＭＳ 明朝" w:hAnsi="ＭＳ 明朝"/>
              </w:rPr>
            </w:pPr>
            <w:r>
              <w:rPr>
                <w:rFonts w:ascii="ＭＳ 明朝" w:hAnsi="ＭＳ 明朝" w:hint="eastAsia"/>
              </w:rPr>
              <w:t>（元気がない原因をたずねる）</w:t>
            </w:r>
          </w:p>
          <w:p w:rsidR="00AD697E" w:rsidRDefault="00AD697E">
            <w:pPr>
              <w:tabs>
                <w:tab w:val="right" w:pos="4466"/>
              </w:tabs>
              <w:snapToGrid w:val="0"/>
              <w:rPr>
                <w:rFonts w:ascii="ＭＳ 明朝" w:hAnsi="ＭＳ 明朝"/>
              </w:rPr>
            </w:pPr>
          </w:p>
          <w:p w:rsidR="00AD697E" w:rsidRDefault="00062787">
            <w:pPr>
              <w:tabs>
                <w:tab w:val="right" w:pos="4466"/>
              </w:tabs>
              <w:snapToGrid w:val="0"/>
              <w:rPr>
                <w:rFonts w:ascii="ＭＳ 明朝" w:hAnsi="ＭＳ 明朝"/>
              </w:rPr>
            </w:pPr>
            <w:r>
              <w:rPr>
                <w:rFonts w:ascii="ＭＳ 明朝" w:hAnsi="ＭＳ 明朝" w:hint="eastAsia"/>
              </w:rPr>
              <w:t>T1</w:t>
            </w:r>
            <w:r>
              <w:rPr>
                <w:rFonts w:ascii="ＭＳ 明朝" w:hAnsi="ＭＳ 明朝" w:hint="eastAsia"/>
              </w:rPr>
              <w:t>：朝ごはんを食べるとどんないいことがあるか説明する。</w:t>
            </w:r>
          </w:p>
          <w:p w:rsidR="00AD697E" w:rsidRDefault="00AD697E">
            <w:pPr>
              <w:tabs>
                <w:tab w:val="right" w:pos="4466"/>
              </w:tabs>
              <w:snapToGrid w:val="0"/>
              <w:rPr>
                <w:rFonts w:ascii="ＭＳ 明朝" w:hAnsi="ＭＳ 明朝"/>
              </w:rPr>
            </w:pPr>
          </w:p>
        </w:tc>
        <w:tc>
          <w:tcPr>
            <w:tcW w:w="2544" w:type="dxa"/>
          </w:tcPr>
          <w:p w:rsidR="00AD697E" w:rsidRDefault="00062787">
            <w:pPr>
              <w:snapToGrid w:val="0"/>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hint="eastAsia"/>
              </w:rPr>
              <w:t>さんの生活の問題点に気づく（思考力・判断力・表現力等）</w:t>
            </w:r>
          </w:p>
          <w:p w:rsidR="00AD697E" w:rsidRDefault="00AD697E">
            <w:pPr>
              <w:snapToGrid w:val="0"/>
              <w:rPr>
                <w:rFonts w:ascii="ＭＳ ゴシック" w:eastAsia="ＭＳ ゴシック" w:hAnsi="ＭＳ ゴシック"/>
              </w:rPr>
            </w:pPr>
          </w:p>
        </w:tc>
      </w:tr>
      <w:tr w:rsidR="00AD697E">
        <w:trPr>
          <w:trHeight w:val="366"/>
        </w:trPr>
        <w:tc>
          <w:tcPr>
            <w:tcW w:w="675" w:type="dxa"/>
          </w:tcPr>
          <w:p w:rsidR="00AD697E" w:rsidRDefault="00062787">
            <w:r>
              <w:rPr>
                <w:rFonts w:hint="eastAsia"/>
              </w:rPr>
              <w:t>展開</w:t>
            </w:r>
          </w:p>
          <w:p w:rsidR="00AD697E" w:rsidRDefault="00062787">
            <w:r>
              <w:rPr>
                <w:rFonts w:hint="eastAsia"/>
              </w:rPr>
              <w:t>25</w:t>
            </w:r>
            <w:r>
              <w:rPr>
                <w:rFonts w:hint="eastAsia"/>
              </w:rPr>
              <w:t>分</w:t>
            </w:r>
          </w:p>
        </w:tc>
        <w:tc>
          <w:tcPr>
            <w:tcW w:w="2583" w:type="dxa"/>
          </w:tcPr>
          <w:p w:rsidR="00AD697E" w:rsidRDefault="00AD697E">
            <w:pPr>
              <w:snapToGrid w:val="0"/>
              <w:rPr>
                <w:rFonts w:ascii="ＭＳ 明朝" w:hAnsi="ＭＳ 明朝"/>
              </w:rPr>
            </w:pPr>
          </w:p>
          <w:p w:rsidR="00AD697E" w:rsidRDefault="00062787">
            <w:pPr>
              <w:snapToGrid w:val="0"/>
              <w:rPr>
                <w:rFonts w:ascii="ＭＳ 明朝" w:hAnsi="ＭＳ 明朝"/>
              </w:rPr>
            </w:pPr>
            <w:r>
              <w:rPr>
                <w:rFonts w:ascii="ＭＳ 明朝" w:hAnsi="ＭＳ 明朝" w:hint="eastAsia"/>
              </w:rPr>
              <w:t>A</w:t>
            </w:r>
            <w:r>
              <w:rPr>
                <w:rFonts w:ascii="ＭＳ 明朝" w:hAnsi="ＭＳ 明朝" w:hint="eastAsia"/>
              </w:rPr>
              <w:t>さんがどのように生活改善すればよいか考える。（</w:t>
            </w:r>
            <w:r>
              <w:rPr>
                <w:rFonts w:ascii="ＭＳ 明朝" w:hAnsi="ＭＳ 明朝" w:hint="eastAsia"/>
              </w:rPr>
              <w:t>10</w:t>
            </w:r>
            <w:r>
              <w:rPr>
                <w:rFonts w:ascii="ＭＳ 明朝" w:hAnsi="ＭＳ 明朝" w:hint="eastAsia"/>
              </w:rPr>
              <w:t>分）</w:t>
            </w: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062787">
            <w:pPr>
              <w:snapToGrid w:val="0"/>
              <w:rPr>
                <w:rFonts w:ascii="ＭＳ 明朝" w:hAnsi="ＭＳ 明朝"/>
              </w:rPr>
            </w:pPr>
            <w:r>
              <w:rPr>
                <w:rFonts w:ascii="ＭＳ 明朝" w:hAnsi="ＭＳ 明朝" w:hint="eastAsia"/>
              </w:rPr>
              <w:lastRenderedPageBreak/>
              <w:t>ワークシートを使ってかんたんな朝ごはんを考える。</w:t>
            </w:r>
          </w:p>
          <w:p w:rsidR="00AD697E" w:rsidRDefault="00062787">
            <w:pPr>
              <w:snapToGrid w:val="0"/>
              <w:rPr>
                <w:rFonts w:ascii="ＭＳ 明朝" w:hAnsi="ＭＳ 明朝"/>
              </w:rPr>
            </w:pPr>
            <w:r>
              <w:rPr>
                <w:rFonts w:ascii="ＭＳ 明朝" w:hAnsi="ＭＳ 明朝" w:hint="eastAsia"/>
              </w:rPr>
              <w:t>①自分で用意できる</w:t>
            </w:r>
          </w:p>
          <w:p w:rsidR="00AD697E" w:rsidRDefault="00062787">
            <w:pPr>
              <w:snapToGrid w:val="0"/>
              <w:ind w:firstLineChars="100" w:firstLine="210"/>
              <w:rPr>
                <w:rFonts w:ascii="ＭＳ 明朝" w:hAnsi="ＭＳ 明朝"/>
              </w:rPr>
            </w:pPr>
            <w:r>
              <w:rPr>
                <w:rFonts w:ascii="ＭＳ 明朝" w:hAnsi="ＭＳ 明朝" w:hint="eastAsia"/>
              </w:rPr>
              <w:t>朝ごはんを考える</w:t>
            </w:r>
          </w:p>
          <w:p w:rsidR="00AD697E" w:rsidRDefault="00062787">
            <w:pPr>
              <w:snapToGrid w:val="0"/>
              <w:ind w:firstLineChars="100" w:firstLine="210"/>
              <w:rPr>
                <w:rFonts w:ascii="ＭＳ 明朝" w:hAnsi="ＭＳ 明朝"/>
              </w:rPr>
            </w:pPr>
            <w:r>
              <w:rPr>
                <w:rFonts w:ascii="ＭＳ 明朝" w:hAnsi="ＭＳ 明朝" w:hint="eastAsia"/>
              </w:rPr>
              <w:t>(</w:t>
            </w:r>
            <w:r>
              <w:rPr>
                <w:rFonts w:ascii="ＭＳ 明朝" w:hAnsi="ＭＳ 明朝" w:hint="eastAsia"/>
              </w:rPr>
              <w:t>３分</w:t>
            </w:r>
            <w:r>
              <w:rPr>
                <w:rFonts w:ascii="ＭＳ 明朝" w:hAnsi="ＭＳ 明朝" w:hint="eastAsia"/>
              </w:rPr>
              <w:t>)</w:t>
            </w:r>
          </w:p>
          <w:p w:rsidR="00AD697E" w:rsidRDefault="00062787">
            <w:pPr>
              <w:snapToGrid w:val="0"/>
              <w:rPr>
                <w:rFonts w:ascii="ＭＳ 明朝" w:hAnsi="ＭＳ 明朝"/>
              </w:rPr>
            </w:pPr>
            <w:r>
              <w:rPr>
                <w:rFonts w:ascii="ＭＳ 明朝" w:hAnsi="ＭＳ 明朝" w:hint="eastAsia"/>
              </w:rPr>
              <w:t>②発表する</w:t>
            </w:r>
            <w:r>
              <w:rPr>
                <w:rFonts w:ascii="ＭＳ 明朝" w:hAnsi="ＭＳ 明朝" w:hint="eastAsia"/>
              </w:rPr>
              <w:t>(</w:t>
            </w:r>
            <w:r>
              <w:rPr>
                <w:rFonts w:ascii="ＭＳ 明朝" w:hAnsi="ＭＳ 明朝" w:hint="eastAsia"/>
              </w:rPr>
              <w:t>７分</w:t>
            </w:r>
            <w:r>
              <w:rPr>
                <w:rFonts w:ascii="ＭＳ 明朝" w:hAnsi="ＭＳ 明朝" w:hint="eastAsia"/>
              </w:rPr>
              <w:t>)</w:t>
            </w:r>
          </w:p>
          <w:p w:rsidR="00AD697E" w:rsidRDefault="00062787">
            <w:pPr>
              <w:snapToGrid w:val="0"/>
              <w:rPr>
                <w:rFonts w:ascii="ＭＳ 明朝" w:hAnsi="ＭＳ 明朝"/>
              </w:rPr>
            </w:pPr>
            <w:r>
              <w:rPr>
                <w:noProof/>
              </w:rPr>
              <mc:AlternateContent>
                <mc:Choice Requires="wps">
                  <w:drawing>
                    <wp:anchor distT="0" distB="0" distL="114300" distR="114300" simplePos="0" relativeHeight="17" behindDoc="0" locked="0" layoutInCell="1" hidden="0" allowOverlap="1">
                      <wp:simplePos x="0" y="0"/>
                      <wp:positionH relativeFrom="column">
                        <wp:posOffset>-142875</wp:posOffset>
                      </wp:positionH>
                      <wp:positionV relativeFrom="paragraph">
                        <wp:posOffset>1570990</wp:posOffset>
                      </wp:positionV>
                      <wp:extent cx="6063615" cy="254000"/>
                      <wp:effectExtent l="635" t="635" r="29845" b="10795"/>
                      <wp:wrapNone/>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63615" cy="254000"/>
                              </a:xfrm>
                              <a:prstGeom prst="rect">
                                <a:avLst/>
                              </a:prstGeom>
                              <a:solidFill>
                                <a:srgbClr val="FFFFFF"/>
                              </a:solidFill>
                              <a:ln w="9525">
                                <a:solidFill>
                                  <a:srgbClr val="000000"/>
                                </a:solidFill>
                                <a:miter lim="800000"/>
                                <a:headEnd/>
                                <a:tailEnd/>
                              </a:ln>
                            </wps:spPr>
                            <wps:txbx>
                              <w:txbxContent>
                                <w:p w:rsidR="00AD697E" w:rsidRDefault="00062787">
                                  <w:pPr>
                                    <w:jc w:val="center"/>
                                    <w:rPr>
                                      <w:rFonts w:ascii="ＭＳ ゴシック" w:eastAsia="ＭＳ ゴシック" w:hAnsi="ＭＳ ゴシック"/>
                                    </w:rPr>
                                  </w:pPr>
                                  <w:r>
                                    <w:rPr>
                                      <w:rFonts w:ascii="ＭＳ ゴシック" w:eastAsia="ＭＳ ゴシック" w:hAnsi="ＭＳ ゴシック" w:hint="eastAsia"/>
                                    </w:rPr>
                                    <w:t>まとめ：早寝早起き　バランスのよい</w:t>
                                  </w:r>
                                  <w:r>
                                    <w:rPr>
                                      <w:rFonts w:ascii="ＭＳ ゴシック" w:eastAsia="ＭＳ ゴシック" w:hAnsi="ＭＳ ゴシック" w:hint="eastAsia"/>
                                      <w:bdr w:val="single" w:sz="4" w:space="0" w:color="auto"/>
                                    </w:rPr>
                                    <w:t>朝ごはん</w:t>
                                  </w:r>
                                  <w:r>
                                    <w:rPr>
                                      <w:rFonts w:ascii="ＭＳ ゴシック" w:eastAsia="ＭＳ ゴシック" w:hAnsi="ＭＳ ゴシック" w:hint="eastAsia"/>
                                    </w:rPr>
                                    <w:t>を食べると朝からイキイキすごすことができる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style="mso-wrap-distance-right:9pt;mso-wrap-distance-bottom:0pt;margin-top:123.7pt;mso-position-vertical-relative:text;mso-position-horizontal-relative:text;v-text-anchor:top;position:absolute;height:20pt;mso-wrap-distance-top:0pt;width:477.45pt;mso-wrap-distance-left:9pt;margin-left:-11.25pt;z-index:17;" o:spid="_x0000_s102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まとめ：早寝早起き　バランスのよい</w:t>
                            </w:r>
                            <w:r>
                              <w:rPr>
                                <w:rFonts w:hint="eastAsia" w:ascii="ＭＳ ゴシック" w:hAnsi="ＭＳ ゴシック" w:eastAsia="ＭＳ ゴシック"/>
                                <w:bdr w:val="single" w:color="auto" w:sz="4" w:space="0"/>
                              </w:rPr>
                              <w:t>朝ごはん</w:t>
                            </w:r>
                            <w:r>
                              <w:rPr>
                                <w:rFonts w:hint="eastAsia" w:ascii="ＭＳ ゴシック" w:hAnsi="ＭＳ ゴシック" w:eastAsia="ＭＳ ゴシック"/>
                              </w:rPr>
                              <w:t>を食べると朝からイキイキすごすことができる</w:t>
                            </w:r>
                          </w:p>
                        </w:txbxContent>
                      </v:textbox>
                      <v:imagedata o:title=""/>
                      <w10:wrap type="none" anchorx="text" anchory="text"/>
                    </v:shape>
                  </w:pict>
                </mc:Fallback>
              </mc:AlternateContent>
            </w:r>
            <w:r>
              <w:rPr>
                <w:rFonts w:ascii="ＭＳ 明朝" w:hAnsi="ＭＳ 明朝" w:hint="eastAsia"/>
              </w:rPr>
              <w:t>バランスのとれた朝ごはんかどうかたしかめる</w:t>
            </w:r>
          </w:p>
        </w:tc>
        <w:tc>
          <w:tcPr>
            <w:tcW w:w="4683" w:type="dxa"/>
          </w:tcPr>
          <w:p w:rsidR="00AD697E" w:rsidRPr="00062787" w:rsidRDefault="00AD697E">
            <w:pPr>
              <w:snapToGrid w:val="0"/>
              <w:rPr>
                <w:rFonts w:ascii="ＭＳ 明朝" w:hAnsi="ＭＳ 明朝"/>
              </w:rPr>
            </w:pPr>
          </w:p>
          <w:p w:rsidR="00AD697E" w:rsidRPr="00062787" w:rsidRDefault="00062787">
            <w:pPr>
              <w:snapToGrid w:val="0"/>
              <w:rPr>
                <w:rFonts w:ascii="ＭＳ 明朝" w:hAnsi="ＭＳ 明朝"/>
              </w:rPr>
            </w:pPr>
            <w:r w:rsidRPr="00062787">
              <w:rPr>
                <w:rFonts w:ascii="ＭＳ 明朝" w:hAnsi="ＭＳ 明朝" w:hint="eastAsia"/>
              </w:rPr>
              <w:t>T2</w:t>
            </w:r>
            <w:r w:rsidRPr="00062787">
              <w:rPr>
                <w:rFonts w:ascii="ＭＳ 明朝" w:hAnsi="ＭＳ 明朝" w:hint="eastAsia"/>
              </w:rPr>
              <w:t>：どのように生活改善をすればよいか考えさせ、自分の生活を振り返るようなげかける。</w:t>
            </w:r>
          </w:p>
          <w:p w:rsidR="00AD697E" w:rsidRPr="00062787" w:rsidRDefault="00062787">
            <w:pPr>
              <w:tabs>
                <w:tab w:val="right" w:pos="4466"/>
              </w:tabs>
              <w:snapToGrid w:val="0"/>
              <w:rPr>
                <w:rFonts w:ascii="ＭＳ 明朝" w:hAnsi="ＭＳ 明朝"/>
                <w:b/>
              </w:rPr>
            </w:pPr>
            <w:r w:rsidRPr="00062787">
              <w:rPr>
                <w:rFonts w:ascii="ＭＳ 明朝" w:hAnsi="ＭＳ 明朝" w:hint="eastAsia"/>
                <w:b/>
              </w:rPr>
              <w:t>（予想されるアイデア）</w:t>
            </w:r>
          </w:p>
          <w:p w:rsidR="00AD697E" w:rsidRPr="00062787" w:rsidRDefault="00062787">
            <w:pPr>
              <w:snapToGrid w:val="0"/>
              <w:rPr>
                <w:rFonts w:ascii="ＭＳ 明朝" w:hAnsi="ＭＳ 明朝"/>
              </w:rPr>
            </w:pPr>
            <w:r w:rsidRPr="00062787">
              <w:rPr>
                <w:rFonts w:ascii="ＭＳ 明朝" w:hAnsi="ＭＳ 明朝" w:hint="eastAsia"/>
              </w:rPr>
              <w:t>朝早く起きる、夜早く寝る、朝ごはんを食べる、運動する、夜遅くにおやつを食べない等</w:t>
            </w:r>
          </w:p>
          <w:p w:rsidR="00AD697E" w:rsidRPr="00062787" w:rsidRDefault="00AD697E">
            <w:pPr>
              <w:snapToGrid w:val="0"/>
              <w:rPr>
                <w:rFonts w:ascii="ＭＳ 明朝" w:hAnsi="ＭＳ 明朝"/>
              </w:rPr>
            </w:pPr>
          </w:p>
          <w:p w:rsidR="00AD697E" w:rsidRPr="00062787" w:rsidRDefault="00062787">
            <w:pPr>
              <w:snapToGrid w:val="0"/>
              <w:rPr>
                <w:rFonts w:ascii="ＭＳ 明朝" w:hAnsi="ＭＳ 明朝"/>
              </w:rPr>
            </w:pPr>
            <w:r w:rsidRPr="00062787">
              <w:rPr>
                <w:rFonts w:ascii="ＭＳ 明朝" w:hAnsi="ＭＳ 明朝" w:hint="eastAsia"/>
              </w:rPr>
              <w:lastRenderedPageBreak/>
              <w:t>T1:</w:t>
            </w:r>
            <w:r w:rsidRPr="00062787">
              <w:rPr>
                <w:rFonts w:ascii="ＭＳ 明朝" w:hAnsi="ＭＳ 明朝" w:hint="eastAsia"/>
              </w:rPr>
              <w:t>朝ごはんを考えさせる</w:t>
            </w:r>
          </w:p>
          <w:p w:rsidR="00AD697E" w:rsidRPr="00062787" w:rsidRDefault="00062787">
            <w:pPr>
              <w:snapToGrid w:val="0"/>
              <w:rPr>
                <w:rFonts w:ascii="ＭＳ 明朝" w:hAnsi="ＭＳ 明朝"/>
              </w:rPr>
            </w:pPr>
            <w:r w:rsidRPr="00062787">
              <w:rPr>
                <w:rFonts w:ascii="ＭＳ 明朝" w:hAnsi="ＭＳ 明朝" w:hint="eastAsia"/>
              </w:rPr>
              <w:t>①朝ごはんを自分で準備する設定で行う。</w:t>
            </w:r>
          </w:p>
          <w:p w:rsidR="00AD697E" w:rsidRPr="00062787" w:rsidRDefault="00062787">
            <w:pPr>
              <w:snapToGrid w:val="0"/>
              <w:rPr>
                <w:rFonts w:ascii="ＭＳ 明朝" w:hAnsi="ＭＳ 明朝"/>
              </w:rPr>
            </w:pPr>
            <w:r w:rsidRPr="00062787">
              <w:rPr>
                <w:rFonts w:ascii="ＭＳ 明朝" w:hAnsi="ＭＳ 明朝" w:hint="eastAsia"/>
              </w:rPr>
              <w:t>×包丁　×火を使う　〇レンジ　〇そのまま</w:t>
            </w:r>
          </w:p>
          <w:p w:rsidR="00AD697E" w:rsidRPr="00062787" w:rsidRDefault="00062787">
            <w:pPr>
              <w:snapToGrid w:val="0"/>
              <w:rPr>
                <w:rFonts w:ascii="ＭＳ 明朝" w:hAnsi="ＭＳ 明朝"/>
              </w:rPr>
            </w:pPr>
            <w:r w:rsidRPr="00062787">
              <w:rPr>
                <w:rFonts w:ascii="ＭＳ 明朝" w:hAnsi="ＭＳ 明朝" w:hint="eastAsia"/>
              </w:rPr>
              <w:t>あまり時間はかけられない</w:t>
            </w:r>
          </w:p>
          <w:p w:rsidR="00AD697E" w:rsidRPr="00062787" w:rsidRDefault="00062787">
            <w:pPr>
              <w:snapToGrid w:val="0"/>
              <w:rPr>
                <w:rFonts w:ascii="ＭＳ 明朝" w:hAnsi="ＭＳ 明朝"/>
              </w:rPr>
            </w:pPr>
            <w:r w:rsidRPr="00062787">
              <w:rPr>
                <w:rFonts w:ascii="ＭＳ 明朝" w:hAnsi="ＭＳ 明朝" w:hint="eastAsia"/>
              </w:rPr>
              <w:t>②家にありそうな食材を紹介する。</w:t>
            </w:r>
          </w:p>
          <w:p w:rsidR="00AD697E" w:rsidRPr="00062787" w:rsidRDefault="00062787">
            <w:pPr>
              <w:snapToGrid w:val="0"/>
              <w:rPr>
                <w:rFonts w:ascii="ＭＳ 明朝" w:hAnsi="ＭＳ 明朝"/>
              </w:rPr>
            </w:pPr>
            <w:r w:rsidRPr="00062787">
              <w:rPr>
                <w:rFonts w:ascii="ＭＳ 明朝" w:hAnsi="ＭＳ 明朝" w:hint="eastAsia"/>
              </w:rPr>
              <w:t>赤→緑→黄の順で紹介</w:t>
            </w:r>
          </w:p>
          <w:p w:rsidR="00AD697E" w:rsidRPr="00062787" w:rsidRDefault="00062787">
            <w:pPr>
              <w:snapToGrid w:val="0"/>
              <w:rPr>
                <w:rFonts w:ascii="ＭＳ 明朝" w:hAnsi="ＭＳ 明朝"/>
              </w:rPr>
            </w:pPr>
            <w:r w:rsidRPr="00062787">
              <w:rPr>
                <w:rFonts w:ascii="ＭＳ 明朝" w:hAnsi="ＭＳ 明朝" w:hint="eastAsia"/>
              </w:rPr>
              <w:t>③赤・緑・黄のなかまを復習する。</w:t>
            </w:r>
          </w:p>
          <w:p w:rsidR="00AD697E" w:rsidRPr="00062787" w:rsidRDefault="00AD697E">
            <w:pPr>
              <w:snapToGrid w:val="0"/>
              <w:rPr>
                <w:rFonts w:ascii="ＭＳ 明朝" w:hAnsi="ＭＳ 明朝"/>
              </w:rPr>
            </w:pPr>
          </w:p>
          <w:p w:rsidR="00AD697E" w:rsidRPr="00062787" w:rsidRDefault="00062787">
            <w:pPr>
              <w:snapToGrid w:val="0"/>
              <w:rPr>
                <w:rFonts w:ascii="ＭＳ 明朝" w:hAnsi="ＭＳ 明朝"/>
              </w:rPr>
            </w:pPr>
            <w:r w:rsidRPr="00062787">
              <w:rPr>
                <w:rFonts w:ascii="ＭＳ 明朝" w:hAnsi="ＭＳ 明朝" w:hint="eastAsia"/>
              </w:rPr>
              <w:t>ワークシートの食品に○をつけさせる。</w:t>
            </w:r>
          </w:p>
          <w:p w:rsidR="00AD697E" w:rsidRPr="00062787" w:rsidRDefault="00062787">
            <w:pPr>
              <w:snapToGrid w:val="0"/>
              <w:rPr>
                <w:rFonts w:ascii="ＭＳ 明朝" w:hAnsi="ＭＳ 明朝"/>
              </w:rPr>
            </w:pPr>
            <w:r w:rsidRPr="00062787">
              <w:rPr>
                <w:rFonts w:ascii="ＭＳ 明朝" w:hAnsi="ＭＳ 明朝" w:hint="eastAsia"/>
              </w:rPr>
              <w:t>選びにくい子には、</w:t>
            </w:r>
            <w:r w:rsidRPr="00062787">
              <w:rPr>
                <w:rFonts w:ascii="ＭＳ 明朝" w:hAnsi="ＭＳ 明朝" w:hint="eastAsia"/>
              </w:rPr>
              <w:t>3</w:t>
            </w:r>
            <w:r w:rsidRPr="00062787">
              <w:rPr>
                <w:rFonts w:ascii="ＭＳ 明朝" w:hAnsi="ＭＳ 明朝" w:hint="eastAsia"/>
              </w:rPr>
              <w:t>つの食品を選ぶだけでもよいことを伝える。</w:t>
            </w:r>
          </w:p>
          <w:p w:rsidR="00AD697E" w:rsidRPr="00062787" w:rsidRDefault="00062787">
            <w:pPr>
              <w:snapToGrid w:val="0"/>
              <w:rPr>
                <w:rFonts w:ascii="ＭＳ 明朝" w:hAnsi="ＭＳ 明朝"/>
              </w:rPr>
            </w:pPr>
            <w:r w:rsidRPr="00062787">
              <w:rPr>
                <w:rFonts w:ascii="ＭＳ 明朝" w:hAnsi="ＭＳ 明朝" w:hint="eastAsia"/>
              </w:rPr>
              <w:t>T2</w:t>
            </w:r>
            <w:r w:rsidRPr="00062787">
              <w:rPr>
                <w:rFonts w:ascii="ＭＳ 明朝" w:hAnsi="ＭＳ 明朝" w:hint="eastAsia"/>
              </w:rPr>
              <w:t>：机間指導でバランスの良い献立を立てている子を指名し</w:t>
            </w:r>
            <w:r w:rsidRPr="00062787">
              <w:rPr>
                <w:rFonts w:ascii="ＭＳ 明朝" w:hAnsi="ＭＳ 明朝" w:hint="eastAsia"/>
              </w:rPr>
              <w:t xml:space="preserve"> p.p</w:t>
            </w:r>
            <w:r w:rsidRPr="00062787">
              <w:rPr>
                <w:rFonts w:ascii="ＭＳ 明朝" w:hAnsi="ＭＳ 明朝" w:hint="eastAsia"/>
              </w:rPr>
              <w:t>で表示し、内容について全体共有する。（</w:t>
            </w:r>
            <w:r w:rsidRPr="00062787">
              <w:rPr>
                <w:rFonts w:ascii="ＭＳ 明朝" w:hAnsi="ＭＳ 明朝" w:hint="eastAsia"/>
              </w:rPr>
              <w:t>p.p</w:t>
            </w:r>
            <w:r w:rsidRPr="00062787">
              <w:rPr>
                <w:rFonts w:ascii="ＭＳ 明朝" w:hAnsi="ＭＳ 明朝" w:hint="eastAsia"/>
              </w:rPr>
              <w:t>操作は</w:t>
            </w:r>
            <w:r w:rsidRPr="00062787">
              <w:rPr>
                <w:rFonts w:ascii="ＭＳ 明朝" w:hAnsi="ＭＳ 明朝" w:hint="eastAsia"/>
              </w:rPr>
              <w:t>T1</w:t>
            </w:r>
            <w:r w:rsidRPr="00062787">
              <w:rPr>
                <w:rFonts w:ascii="ＭＳ 明朝" w:hAnsi="ＭＳ 明朝"/>
              </w:rPr>
              <w:t>）</w:t>
            </w:r>
          </w:p>
          <w:p w:rsidR="00AD697E" w:rsidRPr="00062787" w:rsidRDefault="00062787">
            <w:pPr>
              <w:snapToGrid w:val="0"/>
              <w:rPr>
                <w:rFonts w:ascii="ＭＳ 明朝" w:hAnsi="ＭＳ 明朝"/>
              </w:rPr>
            </w:pPr>
            <w:r w:rsidRPr="00062787">
              <w:rPr>
                <w:rFonts w:ascii="ＭＳ 明朝" w:hAnsi="ＭＳ 明朝" w:hint="eastAsia"/>
              </w:rPr>
              <w:t>T1</w:t>
            </w:r>
            <w:r w:rsidRPr="00062787">
              <w:rPr>
                <w:rFonts w:ascii="ＭＳ 明朝" w:hAnsi="ＭＳ 明朝" w:hint="eastAsia"/>
              </w:rPr>
              <w:t>：栄養バランスのとれた朝ごはんは三色のグループの食品がそろっていることを伝える。</w:t>
            </w:r>
          </w:p>
          <w:p w:rsidR="00AD697E" w:rsidRPr="00062787" w:rsidRDefault="00AD697E">
            <w:pPr>
              <w:snapToGrid w:val="0"/>
              <w:rPr>
                <w:rFonts w:ascii="ＭＳ 明朝" w:hAnsi="ＭＳ 明朝"/>
              </w:rPr>
            </w:pPr>
          </w:p>
          <w:p w:rsidR="00AD697E" w:rsidRPr="00062787" w:rsidRDefault="00AD697E">
            <w:pPr>
              <w:snapToGrid w:val="0"/>
              <w:rPr>
                <w:rFonts w:ascii="ＭＳ 明朝" w:hAnsi="ＭＳ 明朝"/>
              </w:rPr>
            </w:pPr>
          </w:p>
        </w:tc>
        <w:tc>
          <w:tcPr>
            <w:tcW w:w="2544" w:type="dxa"/>
          </w:tcPr>
          <w:p w:rsidR="00AD697E" w:rsidRDefault="00AD697E">
            <w:pPr>
              <w:snapToGrid w:val="0"/>
              <w:rPr>
                <w:rFonts w:ascii="ＭＳ ゴシック" w:eastAsia="ＭＳ ゴシック" w:hAnsi="ＭＳ ゴシック"/>
              </w:rPr>
            </w:pPr>
          </w:p>
          <w:p w:rsidR="00AD697E" w:rsidRDefault="00062787">
            <w:pPr>
              <w:snapToGrid w:val="0"/>
              <w:rPr>
                <w:rFonts w:ascii="ＭＳ ゴシック" w:eastAsia="ＭＳ ゴシック" w:hAnsi="ＭＳ ゴシック"/>
              </w:rPr>
            </w:pPr>
            <w:r>
              <w:rPr>
                <w:rFonts w:ascii="ＭＳ ゴシック" w:eastAsia="ＭＳ ゴシック" w:hAnsi="ＭＳ ゴシック" w:hint="eastAsia"/>
              </w:rPr>
              <w:t>よりよい生活について考えることができる。（思考力・判断力・表現力等）</w:t>
            </w:r>
          </w:p>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062787">
            <w:pPr>
              <w:snapToGrid w:val="0"/>
              <w:rPr>
                <w:rFonts w:ascii="ＭＳ ゴシック" w:eastAsia="ＭＳ ゴシック" w:hAnsi="ＭＳ ゴシック"/>
              </w:rPr>
            </w:pPr>
            <w:r>
              <w:rPr>
                <w:rFonts w:ascii="ＭＳ ゴシック" w:eastAsia="ＭＳ ゴシック" w:hAnsi="ＭＳ ゴシック" w:hint="eastAsia"/>
              </w:rPr>
              <w:lastRenderedPageBreak/>
              <w:t>バランスの良い朝ごはんを考えることができる。（知識・</w:t>
            </w:r>
            <w:bookmarkStart w:id="0" w:name="_GoBack"/>
            <w:bookmarkEnd w:id="0"/>
            <w:r>
              <w:rPr>
                <w:rFonts w:ascii="ＭＳ ゴシック" w:eastAsia="ＭＳ ゴシック" w:hAnsi="ＭＳ ゴシック" w:hint="eastAsia"/>
              </w:rPr>
              <w:t>技能）</w:t>
            </w:r>
          </w:p>
        </w:tc>
      </w:tr>
      <w:tr w:rsidR="00AD697E">
        <w:trPr>
          <w:trHeight w:val="381"/>
        </w:trPr>
        <w:tc>
          <w:tcPr>
            <w:tcW w:w="675" w:type="dxa"/>
          </w:tcPr>
          <w:p w:rsidR="00AD697E" w:rsidRDefault="00062787">
            <w:pPr>
              <w:rPr>
                <w:w w:val="80"/>
              </w:rPr>
            </w:pPr>
            <w:r>
              <w:rPr>
                <w:rFonts w:hint="eastAsia"/>
                <w:w w:val="80"/>
              </w:rPr>
              <w:lastRenderedPageBreak/>
              <w:t>まとめ</w:t>
            </w:r>
          </w:p>
          <w:p w:rsidR="00AD697E" w:rsidRDefault="00062787">
            <w:pPr>
              <w:rPr>
                <w:w w:val="90"/>
              </w:rPr>
            </w:pPr>
            <w:r>
              <w:rPr>
                <w:rFonts w:hint="eastAsia"/>
                <w:w w:val="90"/>
              </w:rPr>
              <w:t>10</w:t>
            </w:r>
            <w:r>
              <w:rPr>
                <w:rFonts w:hint="eastAsia"/>
                <w:w w:val="90"/>
              </w:rPr>
              <w:t>分</w:t>
            </w:r>
          </w:p>
        </w:tc>
        <w:tc>
          <w:tcPr>
            <w:tcW w:w="2583" w:type="dxa"/>
          </w:tcPr>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AD697E">
            <w:pPr>
              <w:snapToGrid w:val="0"/>
              <w:rPr>
                <w:rFonts w:ascii="ＭＳ 明朝" w:hAnsi="ＭＳ 明朝"/>
              </w:rPr>
            </w:pPr>
          </w:p>
          <w:p w:rsidR="00AD697E" w:rsidRDefault="00062787">
            <w:pPr>
              <w:snapToGrid w:val="0"/>
              <w:rPr>
                <w:rFonts w:ascii="ＭＳ 明朝" w:hAnsi="ＭＳ 明朝"/>
              </w:rPr>
            </w:pPr>
            <w:r>
              <w:rPr>
                <w:rFonts w:ascii="ＭＳ 明朝" w:hAnsi="ＭＳ 明朝" w:hint="eastAsia"/>
              </w:rPr>
              <w:t>自分の生活についてふりかえる。</w:t>
            </w:r>
          </w:p>
        </w:tc>
        <w:tc>
          <w:tcPr>
            <w:tcW w:w="4683" w:type="dxa"/>
          </w:tcPr>
          <w:p w:rsidR="00AD697E" w:rsidRDefault="00AD697E">
            <w:pPr>
              <w:snapToGrid w:val="0"/>
              <w:rPr>
                <w:rFonts w:ascii="ＭＳ 明朝" w:hAnsi="ＭＳ 明朝"/>
              </w:rPr>
            </w:pPr>
          </w:p>
          <w:p w:rsidR="00AD697E" w:rsidRDefault="00062787">
            <w:pPr>
              <w:snapToGrid w:val="0"/>
              <w:rPr>
                <w:rFonts w:ascii="ＭＳ 明朝" w:hAnsi="ＭＳ 明朝"/>
              </w:rPr>
            </w:pPr>
            <w:r>
              <w:rPr>
                <w:rFonts w:ascii="ＭＳ 明朝" w:hAnsi="ＭＳ 明朝" w:hint="eastAsia"/>
              </w:rPr>
              <w:t>T2</w:t>
            </w:r>
            <w:r>
              <w:rPr>
                <w:rFonts w:ascii="ＭＳ 明朝" w:hAnsi="ＭＳ 明朝" w:hint="eastAsia"/>
              </w:rPr>
              <w:t>：朝からイキイキ生活するためには、</w:t>
            </w:r>
          </w:p>
          <w:p w:rsidR="00AD697E" w:rsidRDefault="00062787">
            <w:pPr>
              <w:snapToGrid w:val="0"/>
              <w:rPr>
                <w:rFonts w:ascii="ＭＳ 明朝" w:hAnsi="ＭＳ 明朝"/>
              </w:rPr>
            </w:pPr>
            <w:r>
              <w:rPr>
                <w:rFonts w:ascii="ＭＳ 明朝" w:hAnsi="ＭＳ 明朝" w:hint="eastAsia"/>
              </w:rPr>
              <w:t>早寝（</w:t>
            </w:r>
            <w:r>
              <w:rPr>
                <w:rFonts w:ascii="ＭＳ 明朝" w:hAnsi="ＭＳ 明朝" w:hint="eastAsia"/>
              </w:rPr>
              <w:t>9</w:t>
            </w:r>
            <w:r>
              <w:rPr>
                <w:rFonts w:ascii="ＭＳ 明朝" w:hAnsi="ＭＳ 明朝" w:hint="eastAsia"/>
              </w:rPr>
              <w:t>時）早起き（</w:t>
            </w:r>
            <w:r>
              <w:rPr>
                <w:rFonts w:ascii="ＭＳ 明朝" w:hAnsi="ＭＳ 明朝" w:hint="eastAsia"/>
              </w:rPr>
              <w:t>7</w:t>
            </w:r>
            <w:r>
              <w:rPr>
                <w:rFonts w:ascii="ＭＳ 明朝" w:hAnsi="ＭＳ 明朝" w:hint="eastAsia"/>
              </w:rPr>
              <w:t>時まで）十分な睡眠をとり、赤・緑・黄の３つのグループがそろった</w:t>
            </w:r>
          </w:p>
          <w:p w:rsidR="00AD697E" w:rsidRDefault="00062787">
            <w:pPr>
              <w:snapToGrid w:val="0"/>
              <w:rPr>
                <w:rFonts w:ascii="ＭＳ 明朝" w:hAnsi="ＭＳ 明朝"/>
              </w:rPr>
            </w:pPr>
            <w:r>
              <w:rPr>
                <w:rFonts w:ascii="ＭＳ 明朝" w:hAnsi="ＭＳ 明朝" w:hint="eastAsia"/>
              </w:rPr>
              <w:t>栄養バランスのよい朝ごはんを食べることが大切なことをおさえる。</w:t>
            </w:r>
          </w:p>
          <w:p w:rsidR="00AD697E" w:rsidRDefault="00AD697E">
            <w:pPr>
              <w:snapToGrid w:val="0"/>
              <w:rPr>
                <w:rFonts w:ascii="ＭＳ 明朝" w:hAnsi="ＭＳ 明朝"/>
              </w:rPr>
            </w:pPr>
          </w:p>
          <w:p w:rsidR="00AD697E" w:rsidRDefault="00062787">
            <w:pPr>
              <w:snapToGrid w:val="0"/>
              <w:rPr>
                <w:rFonts w:ascii="ＭＳ 明朝" w:hAnsi="ＭＳ 明朝"/>
              </w:rPr>
            </w:pPr>
            <w:r>
              <w:rPr>
                <w:rFonts w:ascii="ＭＳ 明朝" w:hAnsi="ＭＳ 明朝" w:hint="eastAsia"/>
              </w:rPr>
              <w:t>自分の生活で気をつけようと思うことを書かせる。</w:t>
            </w:r>
          </w:p>
          <w:p w:rsidR="00AD697E" w:rsidRDefault="00062787">
            <w:pPr>
              <w:snapToGrid w:val="0"/>
              <w:rPr>
                <w:rFonts w:ascii="ＭＳ 明朝" w:hAnsi="ＭＳ 明朝"/>
              </w:rPr>
            </w:pPr>
            <w:r>
              <w:rPr>
                <w:rFonts w:ascii="ＭＳ 明朝" w:hAnsi="ＭＳ 明朝" w:hint="eastAsia"/>
              </w:rPr>
              <w:t>※自分でできることはないかよびかける。</w:t>
            </w:r>
          </w:p>
          <w:p w:rsidR="00AD697E" w:rsidRDefault="00062787">
            <w:pPr>
              <w:snapToGrid w:val="0"/>
              <w:rPr>
                <w:rFonts w:ascii="ＭＳ 明朝" w:hAnsi="ＭＳ 明朝"/>
              </w:rPr>
            </w:pPr>
            <w:r>
              <w:rPr>
                <w:rFonts w:ascii="ＭＳ 明朝" w:hAnsi="ＭＳ 明朝" w:hint="eastAsia"/>
              </w:rPr>
              <w:t>（冬休みに朝ごはんチャレンジをすることを予告する。）</w:t>
            </w:r>
          </w:p>
        </w:tc>
        <w:tc>
          <w:tcPr>
            <w:tcW w:w="2544" w:type="dxa"/>
          </w:tcPr>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AD697E">
            <w:pPr>
              <w:snapToGrid w:val="0"/>
              <w:rPr>
                <w:rFonts w:ascii="ＭＳ ゴシック" w:eastAsia="ＭＳ ゴシック" w:hAnsi="ＭＳ ゴシック"/>
              </w:rPr>
            </w:pPr>
          </w:p>
          <w:p w:rsidR="00AD697E" w:rsidRDefault="00062787">
            <w:pPr>
              <w:snapToGrid w:val="0"/>
              <w:rPr>
                <w:rFonts w:ascii="ＭＳ ゴシック" w:eastAsia="ＭＳ ゴシック" w:hAnsi="ＭＳ ゴシック"/>
              </w:rPr>
            </w:pPr>
            <w:r>
              <w:rPr>
                <w:rFonts w:ascii="ＭＳ ゴシック" w:eastAsia="ＭＳ ゴシック" w:hAnsi="ＭＳ ゴシック" w:hint="eastAsia"/>
              </w:rPr>
              <w:t>自分の生活をふりかえることができる</w:t>
            </w:r>
            <w:r>
              <w:rPr>
                <w:rFonts w:ascii="ＭＳ ゴシック" w:eastAsia="ＭＳ ゴシック" w:hAnsi="ＭＳ ゴシック" w:hint="eastAsia"/>
              </w:rPr>
              <w:t>(</w:t>
            </w:r>
            <w:r>
              <w:rPr>
                <w:rFonts w:ascii="ＭＳ ゴシック" w:eastAsia="ＭＳ ゴシック" w:hAnsi="ＭＳ ゴシック" w:hint="eastAsia"/>
              </w:rPr>
              <w:t>学びに向かう力・人間性など</w:t>
            </w:r>
            <w:r>
              <w:rPr>
                <w:rFonts w:ascii="ＭＳ ゴシック" w:eastAsia="ＭＳ ゴシック" w:hAnsi="ＭＳ ゴシック" w:hint="eastAsia"/>
              </w:rPr>
              <w:t>)</w:t>
            </w:r>
          </w:p>
        </w:tc>
      </w:tr>
    </w:tbl>
    <w:p w:rsidR="00AD697E" w:rsidRDefault="00AD697E"/>
    <w:p w:rsidR="00AD697E" w:rsidRDefault="00062787">
      <w:r>
        <w:rPr>
          <w:rFonts w:hint="eastAsia"/>
        </w:rPr>
        <w:t>板書計画</w:t>
      </w:r>
    </w:p>
    <w:p w:rsidR="00AD697E" w:rsidRDefault="00062787">
      <w:pPr>
        <w:jc w:val="left"/>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-130175</wp:posOffset>
                </wp:positionH>
                <wp:positionV relativeFrom="paragraph">
                  <wp:posOffset>136525</wp:posOffset>
                </wp:positionV>
                <wp:extent cx="6506210" cy="2150110"/>
                <wp:effectExtent l="635" t="635" r="29845" b="10795"/>
                <wp:wrapNone/>
                <wp:docPr id="10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06210" cy="2150110"/>
                        </a:xfrm>
                        <a:prstGeom prst="rect">
                          <a:avLst/>
                        </a:prstGeom>
                        <a:solidFill>
                          <a:srgbClr val="FFFFFF"/>
                        </a:solidFill>
                        <a:ln w="9525">
                          <a:solidFill>
                            <a:srgbClr val="000000"/>
                          </a:solidFill>
                          <a:miter lim="800000"/>
                          <a:headEnd/>
                          <a:tailEnd/>
                        </a:ln>
                      </wps:spPr>
                      <wps:txbx>
                        <w:txbxContent>
                          <w:p w:rsidR="00AD697E" w:rsidRDefault="00AD697E">
                            <w:pPr>
                              <w:rPr>
                                <w:sz w:val="14"/>
                              </w:rPr>
                            </w:pP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style="mso-wrap-distance-right:9pt;mso-wrap-distance-bottom:0pt;margin-top:10.75pt;mso-position-vertical-relative:text;mso-position-horizontal-relative:text;v-text-anchor:top;position:absolute;height:169.3pt;mso-wrap-distance-top:0pt;width:512.29pt;mso-wrap-distance-left:9pt;margin-left:-10.25pt;z-index:3;"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sz w:val="14"/>
                        </w:rPr>
                      </w:pP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2064385</wp:posOffset>
                </wp:positionH>
                <wp:positionV relativeFrom="paragraph">
                  <wp:posOffset>207010</wp:posOffset>
                </wp:positionV>
                <wp:extent cx="2092325" cy="1288415"/>
                <wp:effectExtent l="0" t="0" r="635" b="635"/>
                <wp:wrapNone/>
                <wp:docPr id="10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2325" cy="1288415"/>
                        </a:xfrm>
                        <a:prstGeom prst="rect">
                          <a:avLst/>
                        </a:prstGeom>
                        <a:noFill/>
                        <a:ln>
                          <a:noFill/>
                        </a:ln>
                      </wps:spPr>
                      <wps:txbx>
                        <w:txbxContent>
                          <w:p w:rsidR="00AD697E" w:rsidRDefault="00AD697E">
                            <w:pPr>
                              <w:rPr>
                                <w:rFonts w:ascii="UD デジタル 教科書体 NP-R" w:eastAsia="UD デジタル 教科書体 NP-R" w:hAnsi="UD デジタル 教科書体 NP-R"/>
                                <w:b/>
                                <w:sz w:val="16"/>
                              </w:rPr>
                            </w:pPr>
                          </w:p>
                          <w:p w:rsidR="00AD697E" w:rsidRDefault="00062787">
                            <w:pPr>
                              <w:rPr>
                                <w:rFonts w:ascii="UD デジタル 教科書体 NP-R" w:eastAsia="UD デジタル 教科書体 NP-R" w:hAnsi="UD デジタル 教科書体 NP-R"/>
                                <w:b/>
                                <w:sz w:val="16"/>
                              </w:rPr>
                            </w:pPr>
                            <w:r>
                              <w:rPr>
                                <w:rFonts w:ascii="UD デジタル 教科書体 NP-R" w:eastAsia="UD デジタル 教科書体 NP-R" w:hAnsi="UD デジタル 教科書体 NP-R" w:hint="eastAsia"/>
                                <w:b/>
                                <w:sz w:val="16"/>
                              </w:rPr>
                              <w:t xml:space="preserve">　朝からイキイキすごすためには</w:t>
                            </w:r>
                          </w:p>
                          <w:p w:rsidR="00AD697E" w:rsidRDefault="00062787">
                            <w:pPr>
                              <w:rPr>
                                <w:rFonts w:ascii="UD デジタル 教科書体 NP-R" w:eastAsia="UD デジタル 教科書体 NP-R" w:hAnsi="UD デジタル 教科書体 NP-R"/>
                                <w:b/>
                                <w:sz w:val="16"/>
                              </w:rPr>
                            </w:pPr>
                            <w:r>
                              <w:rPr>
                                <w:rFonts w:ascii="UD デジタル 教科書体 NP-R" w:eastAsia="UD デジタル 教科書体 NP-R" w:hAnsi="UD デジタル 教科書体 NP-R" w:hint="eastAsia"/>
                                <w:b/>
                                <w:sz w:val="16"/>
                              </w:rPr>
                              <w:t xml:space="preserve">　　どんな生活をすればよいだろう？</w:t>
                            </w:r>
                          </w:p>
                          <w:p w:rsidR="00AD697E" w:rsidRDefault="00062787">
                            <w:pPr>
                              <w:spacing w:line="240" w:lineRule="exact"/>
                              <w:ind w:firstLineChars="200" w:firstLine="240"/>
                              <w:rPr>
                                <w:rFonts w:ascii="UD デジタル 教科書体 NP-R" w:eastAsia="UD デジタル 教科書体 NP-R" w:hAnsi="UD デジタル 教科書体 NP-R"/>
                                <w:sz w:val="12"/>
                              </w:rPr>
                            </w:pPr>
                            <w:r>
                              <w:rPr>
                                <w:rFonts w:ascii="UD デジタル 教科書体 NP-R" w:eastAsia="UD デジタル 教科書体 NP-R" w:hAnsi="UD デジタル 教科書体 NP-R" w:hint="eastAsia"/>
                                <w:sz w:val="12"/>
                              </w:rPr>
                              <w:t>・はやく寝る、</w:t>
                            </w:r>
                            <w:r>
                              <w:rPr>
                                <w:rFonts w:ascii="UD デジタル 教科書体 NP-R" w:eastAsia="UD デジタル 教科書体 NP-R" w:hAnsi="UD デジタル 教科書体 NP-R" w:hint="eastAsia"/>
                                <w:sz w:val="12"/>
                              </w:rPr>
                              <w:t>(9</w:t>
                            </w:r>
                            <w:r>
                              <w:rPr>
                                <w:rFonts w:ascii="UD デジタル 教科書体 NP-R" w:eastAsia="UD デジタル 教科書体 NP-R" w:hAnsi="UD デジタル 教科書体 NP-R" w:hint="eastAsia"/>
                                <w:sz w:val="12"/>
                              </w:rPr>
                              <w:t>時</w:t>
                            </w:r>
                            <w:r>
                              <w:rPr>
                                <w:rFonts w:ascii="UD デジタル 教科書体 NP-R" w:eastAsia="UD デジタル 教科書体 NP-R" w:hAnsi="UD デジタル 教科書体 NP-R" w:hint="eastAsia"/>
                                <w:sz w:val="12"/>
                              </w:rPr>
                              <w:t>)</w:t>
                            </w:r>
                            <w:r>
                              <w:rPr>
                                <w:rFonts w:ascii="UD デジタル 教科書体 NP-R" w:eastAsia="UD デジタル 教科書体 NP-R" w:hAnsi="UD デジタル 教科書体 NP-R" w:hint="eastAsia"/>
                                <w:sz w:val="12"/>
                              </w:rPr>
                              <w:t>はやく起きる</w:t>
                            </w:r>
                            <w:r>
                              <w:rPr>
                                <w:rFonts w:ascii="UD デジタル 教科書体 NP-R" w:eastAsia="UD デジタル 教科書体 NP-R" w:hAnsi="UD デジタル 教科書体 NP-R" w:hint="eastAsia"/>
                                <w:sz w:val="12"/>
                              </w:rPr>
                              <w:t>(7</w:t>
                            </w:r>
                            <w:r>
                              <w:rPr>
                                <w:rFonts w:ascii="UD デジタル 教科書体 NP-R" w:eastAsia="UD デジタル 教科書体 NP-R" w:hAnsi="UD デジタル 教科書体 NP-R" w:hint="eastAsia"/>
                                <w:sz w:val="12"/>
                              </w:rPr>
                              <w:t>時</w:t>
                            </w:r>
                            <w:r>
                              <w:rPr>
                                <w:rFonts w:ascii="UD デジタル 教科書体 NP-R" w:eastAsia="UD デジタル 教科書体 NP-R" w:hAnsi="UD デジタル 教科書体 NP-R" w:hint="eastAsia"/>
                                <w:sz w:val="12"/>
                              </w:rPr>
                              <w:t>)</w:t>
                            </w:r>
                          </w:p>
                          <w:p w:rsidR="00AD697E" w:rsidRDefault="00062787">
                            <w:pPr>
                              <w:spacing w:line="240" w:lineRule="exact"/>
                              <w:ind w:firstLineChars="200" w:firstLine="240"/>
                              <w:rPr>
                                <w:rFonts w:ascii="UD デジタル 教科書体 NP-R" w:eastAsia="UD デジタル 教科書体 NP-R" w:hAnsi="UD デジタル 教科書体 NP-R"/>
                                <w:sz w:val="12"/>
                              </w:rPr>
                            </w:pPr>
                            <w:r>
                              <w:rPr>
                                <w:rFonts w:ascii="UD デジタル 教科書体 NP-R" w:eastAsia="UD デジタル 教科書体 NP-R" w:hAnsi="UD デジタル 教科書体 NP-R" w:hint="eastAsia"/>
                                <w:sz w:val="12"/>
                              </w:rPr>
                              <w:t>・朝ごはんをしっかり食べる</w:t>
                            </w:r>
                          </w:p>
                          <w:p w:rsidR="00AD697E" w:rsidRDefault="00062787">
                            <w:pPr>
                              <w:spacing w:line="240" w:lineRule="exact"/>
                              <w:ind w:firstLineChars="200" w:firstLine="240"/>
                              <w:rPr>
                                <w:rFonts w:ascii="UD デジタル 教科書体 NP-R" w:eastAsia="UD デジタル 教科書体 NP-R" w:hAnsi="UD デジタル 教科書体 NP-R"/>
                                <w:sz w:val="12"/>
                              </w:rPr>
                            </w:pPr>
                            <w:r>
                              <w:rPr>
                                <w:rFonts w:ascii="UD デジタル 教科書体 NP-R" w:eastAsia="UD デジタル 教科書体 NP-R" w:hAnsi="UD デジタル 教科書体 NP-R" w:hint="eastAsia"/>
                                <w:sz w:val="12"/>
                              </w:rPr>
                              <w:t>・夜遅くに食べない・・・</w:t>
                            </w:r>
                          </w:p>
                          <w:p w:rsidR="00AD697E" w:rsidRDefault="00AD697E">
                            <w:pPr>
                              <w:spacing w:line="240" w:lineRule="exact"/>
                              <w:ind w:firstLineChars="200" w:firstLine="240"/>
                              <w:rPr>
                                <w:rFonts w:ascii="UD デジタル 教科書体 NP-R" w:eastAsia="UD デジタル 教科書体 NP-R" w:hAnsi="UD デジタル 教科書体 NP-R"/>
                                <w:sz w:val="12"/>
                              </w:rPr>
                            </w:pPr>
                          </w:p>
                          <w:p w:rsidR="00AD697E" w:rsidRDefault="00062787">
                            <w:pPr>
                              <w:spacing w:line="240" w:lineRule="exact"/>
                              <w:rPr>
                                <w:rFonts w:ascii="UD デジタル 教科書体 NP-R" w:eastAsia="UD デジタル 教科書体 NP-R" w:hAnsi="UD デジタル 教科書体 NP-R"/>
                                <w:b/>
                                <w:sz w:val="16"/>
                              </w:rPr>
                            </w:pPr>
                            <w:r>
                              <w:rPr>
                                <w:rFonts w:ascii="UD デジタル 教科書体 NP-R" w:eastAsia="UD デジタル 教科書体 NP-R" w:hAnsi="UD デジタル 教科書体 NP-R" w:hint="eastAsia"/>
                                <w:sz w:val="10"/>
                              </w:rPr>
                              <w:t xml:space="preserve">　　　</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 style="mso-wrap-distance-right:9pt;mso-wrap-distance-bottom:0pt;margin-top:16.3pt;mso-position-vertical-relative:text;mso-position-horizontal-relative:text;v-text-anchor:top;position:absolute;height:101.45pt;mso-wrap-distance-top:0pt;width:164.75pt;mso-wrap-distance-left:9pt;margin-left:162.55000000000001pt;z-index:11;" o:spid="_x0000_s1029" o:allowincell="t" o:allowoverlap="t" filled="f" stroked="f" o:spt="202" type="#_x0000_t202">
                <v:fill/>
                <v:textbox style="layout-flow:horizontal;" inset="2.0637499999999998mm,0.24694444444444438mm,2.0637499999999998mm,0.24694444444444438mm">
                  <w:txbxContent>
                    <w:p>
                      <w:pPr>
                        <w:pStyle w:val="0"/>
                        <w:rPr>
                          <w:rFonts w:hint="default" w:ascii="UD デジタル 教科書体 NP-R" w:hAnsi="UD デジタル 教科書体 NP-R" w:eastAsia="UD デジタル 教科書体 NP-R"/>
                          <w:b w:val="1"/>
                          <w:sz w:val="16"/>
                        </w:rPr>
                      </w:pPr>
                    </w:p>
                    <w:p>
                      <w:pPr>
                        <w:pStyle w:val="0"/>
                        <w:rPr>
                          <w:rFonts w:hint="default" w:ascii="UD デジタル 教科書体 NP-R" w:hAnsi="UD デジタル 教科書体 NP-R" w:eastAsia="UD デジタル 教科書体 NP-R"/>
                          <w:b w:val="1"/>
                          <w:sz w:val="16"/>
                        </w:rPr>
                      </w:pPr>
                      <w:r>
                        <w:rPr>
                          <w:rFonts w:hint="eastAsia" w:ascii="UD デジタル 教科書体 NP-R" w:hAnsi="UD デジタル 教科書体 NP-R" w:eastAsia="UD デジタル 教科書体 NP-R"/>
                          <w:b w:val="1"/>
                          <w:sz w:val="16"/>
                        </w:rPr>
                        <w:t>　朝からイキイキすごすためには</w:t>
                      </w:r>
                    </w:p>
                    <w:p>
                      <w:pPr>
                        <w:pStyle w:val="0"/>
                        <w:rPr>
                          <w:rFonts w:hint="default" w:ascii="UD デジタル 教科書体 NP-R" w:hAnsi="UD デジタル 教科書体 NP-R" w:eastAsia="UD デジタル 教科書体 NP-R"/>
                          <w:b w:val="1"/>
                          <w:sz w:val="16"/>
                        </w:rPr>
                      </w:pPr>
                      <w:r>
                        <w:rPr>
                          <w:rFonts w:hint="eastAsia" w:ascii="UD デジタル 教科書体 NP-R" w:hAnsi="UD デジタル 教科書体 NP-R" w:eastAsia="UD デジタル 教科書体 NP-R"/>
                          <w:b w:val="1"/>
                          <w:sz w:val="16"/>
                        </w:rPr>
                        <w:t>　　どんな生活をすればよいだろう？</w:t>
                      </w:r>
                    </w:p>
                    <w:p>
                      <w:pPr>
                        <w:pStyle w:val="0"/>
                        <w:spacing w:line="240" w:lineRule="exact"/>
                        <w:ind w:firstLine="240" w:firstLineChars="200"/>
                        <w:rPr>
                          <w:rFonts w:hint="default" w:ascii="UD デジタル 教科書体 NP-R" w:hAnsi="UD デジタル 教科書体 NP-R" w:eastAsia="UD デジタル 教科書体 NP-R"/>
                          <w:sz w:val="12"/>
                        </w:rPr>
                      </w:pPr>
                      <w:r>
                        <w:rPr>
                          <w:rFonts w:hint="eastAsia" w:ascii="UD デジタル 教科書体 NP-R" w:hAnsi="UD デジタル 教科書体 NP-R" w:eastAsia="UD デジタル 教科書体 NP-R"/>
                          <w:sz w:val="12"/>
                        </w:rPr>
                        <w:t>・はやく寝る、</w:t>
                      </w:r>
                      <w:r>
                        <w:rPr>
                          <w:rFonts w:hint="eastAsia" w:ascii="UD デジタル 教科書体 NP-R" w:hAnsi="UD デジタル 教科書体 NP-R" w:eastAsia="UD デジタル 教科書体 NP-R"/>
                          <w:sz w:val="12"/>
                        </w:rPr>
                        <w:t>(9</w:t>
                      </w:r>
                      <w:r>
                        <w:rPr>
                          <w:rFonts w:hint="eastAsia" w:ascii="UD デジタル 教科書体 NP-R" w:hAnsi="UD デジタル 教科書体 NP-R" w:eastAsia="UD デジタル 教科書体 NP-R"/>
                          <w:sz w:val="12"/>
                        </w:rPr>
                        <w:t>時</w:t>
                      </w:r>
                      <w:r>
                        <w:rPr>
                          <w:rFonts w:hint="eastAsia" w:ascii="UD デジタル 教科書体 NP-R" w:hAnsi="UD デジタル 教科書体 NP-R" w:eastAsia="UD デジタル 教科書体 NP-R"/>
                          <w:sz w:val="12"/>
                        </w:rPr>
                        <w:t>)</w:t>
                      </w:r>
                      <w:r>
                        <w:rPr>
                          <w:rFonts w:hint="eastAsia" w:ascii="UD デジタル 教科書体 NP-R" w:hAnsi="UD デジタル 教科書体 NP-R" w:eastAsia="UD デジタル 教科書体 NP-R"/>
                          <w:sz w:val="12"/>
                        </w:rPr>
                        <w:t>はやく起きる</w:t>
                      </w:r>
                      <w:r>
                        <w:rPr>
                          <w:rFonts w:hint="eastAsia" w:ascii="UD デジタル 教科書体 NP-R" w:hAnsi="UD デジタル 教科書体 NP-R" w:eastAsia="UD デジタル 教科書体 NP-R"/>
                          <w:sz w:val="12"/>
                        </w:rPr>
                        <w:t>(7</w:t>
                      </w:r>
                      <w:r>
                        <w:rPr>
                          <w:rFonts w:hint="eastAsia" w:ascii="UD デジタル 教科書体 NP-R" w:hAnsi="UD デジタル 教科書体 NP-R" w:eastAsia="UD デジタル 教科書体 NP-R"/>
                          <w:sz w:val="12"/>
                        </w:rPr>
                        <w:t>時</w:t>
                      </w:r>
                      <w:r>
                        <w:rPr>
                          <w:rFonts w:hint="eastAsia" w:ascii="UD デジタル 教科書体 NP-R" w:hAnsi="UD デジタル 教科書体 NP-R" w:eastAsia="UD デジタル 教科書体 NP-R"/>
                          <w:sz w:val="12"/>
                        </w:rPr>
                        <w:t>)</w:t>
                      </w:r>
                    </w:p>
                    <w:p>
                      <w:pPr>
                        <w:pStyle w:val="0"/>
                        <w:spacing w:line="240" w:lineRule="exact"/>
                        <w:ind w:firstLine="240" w:firstLineChars="200"/>
                        <w:rPr>
                          <w:rFonts w:hint="default" w:ascii="UD デジタル 教科書体 NP-R" w:hAnsi="UD デジタル 教科書体 NP-R" w:eastAsia="UD デジタル 教科書体 NP-R"/>
                          <w:sz w:val="12"/>
                        </w:rPr>
                      </w:pPr>
                      <w:r>
                        <w:rPr>
                          <w:rFonts w:hint="eastAsia" w:ascii="UD デジタル 教科書体 NP-R" w:hAnsi="UD デジタル 教科書体 NP-R" w:eastAsia="UD デジタル 教科書体 NP-R"/>
                          <w:sz w:val="12"/>
                        </w:rPr>
                        <w:t>・朝ごはんをしっかり食べる</w:t>
                      </w:r>
                    </w:p>
                    <w:p>
                      <w:pPr>
                        <w:pStyle w:val="0"/>
                        <w:spacing w:line="240" w:lineRule="exact"/>
                        <w:ind w:firstLine="240" w:firstLineChars="200"/>
                        <w:rPr>
                          <w:rFonts w:hint="default" w:ascii="UD デジタル 教科書体 NP-R" w:hAnsi="UD デジタル 教科書体 NP-R" w:eastAsia="UD デジタル 教科書体 NP-R"/>
                          <w:sz w:val="12"/>
                        </w:rPr>
                      </w:pPr>
                      <w:r>
                        <w:rPr>
                          <w:rFonts w:hint="eastAsia" w:ascii="UD デジタル 教科書体 NP-R" w:hAnsi="UD デジタル 教科書体 NP-R" w:eastAsia="UD デジタル 教科書体 NP-R"/>
                          <w:sz w:val="12"/>
                        </w:rPr>
                        <w:t>・夜遅くに食べない・・・</w:t>
                      </w:r>
                    </w:p>
                    <w:p>
                      <w:pPr>
                        <w:pStyle w:val="0"/>
                        <w:spacing w:line="240" w:lineRule="exact"/>
                        <w:ind w:firstLine="240" w:firstLineChars="200"/>
                        <w:rPr>
                          <w:rFonts w:hint="default" w:ascii="UD デジタル 教科書体 NP-R" w:hAnsi="UD デジタル 教科書体 NP-R" w:eastAsia="UD デジタル 教科書体 NP-R"/>
                          <w:sz w:val="12"/>
                        </w:rPr>
                      </w:pPr>
                    </w:p>
                    <w:p>
                      <w:pPr>
                        <w:pStyle w:val="0"/>
                        <w:spacing w:line="240" w:lineRule="exact"/>
                        <w:rPr>
                          <w:rFonts w:hint="default" w:ascii="UD デジタル 教科書体 NP-R" w:hAnsi="UD デジタル 教科書体 NP-R" w:eastAsia="UD デジタル 教科書体 NP-R"/>
                          <w:b w:val="1"/>
                          <w:sz w:val="16"/>
                        </w:rPr>
                      </w:pPr>
                      <w:r>
                        <w:rPr>
                          <w:rFonts w:hint="eastAsia" w:ascii="UD デジタル 教科書体 NP-R" w:hAnsi="UD デジタル 教科書体 NP-R" w:eastAsia="UD デジタル 教科書体 NP-R"/>
                          <w:sz w:val="10"/>
                        </w:rPr>
                        <w:t>　　　</w:t>
                      </w:r>
                    </w:p>
                  </w:txbxContent>
                </v:textbox>
                <v:imagedata o:title=""/>
                <w10:wrap type="none" anchorx="text" anchory="text"/>
              </v:shape>
            </w:pict>
          </mc:Fallback>
        </mc:AlternateContent>
      </w:r>
    </w:p>
    <w:p w:rsidR="00AD697E" w:rsidRDefault="00062787">
      <w:pPr>
        <w:jc w:val="left"/>
      </w:pP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1187450</wp:posOffset>
                </wp:positionH>
                <wp:positionV relativeFrom="paragraph">
                  <wp:posOffset>1530350</wp:posOffset>
                </wp:positionV>
                <wp:extent cx="640080" cy="318135"/>
                <wp:effectExtent l="635" t="635" r="29845" b="10795"/>
                <wp:wrapNone/>
                <wp:docPr id="10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0080" cy="318135"/>
                        </a:xfrm>
                        <a:prstGeom prst="rect">
                          <a:avLst/>
                        </a:prstGeom>
                        <a:solidFill>
                          <a:srgbClr val="FFFFFF"/>
                        </a:solidFill>
                        <a:ln w="9525">
                          <a:solidFill>
                            <a:srgbClr val="000000"/>
                          </a:solidFill>
                          <a:miter lim="800000"/>
                          <a:headEnd/>
                          <a:tailEnd/>
                        </a:ln>
                      </wps:spPr>
                      <wps:txbx>
                        <w:txbxContent>
                          <w:p w:rsidR="00AD697E" w:rsidRDefault="00062787">
                            <w:pPr>
                              <w:spacing w:line="220" w:lineRule="exact"/>
                              <w:rPr>
                                <w:rFonts w:ascii="UD デジタル 教科書体 NK-R" w:eastAsia="UD デジタル 教科書体 NK-R" w:hAnsi="UD デジタル 教科書体 NK-R"/>
                                <w:sz w:val="12"/>
                              </w:rPr>
                            </w:pPr>
                            <w:r>
                              <w:rPr>
                                <w:rFonts w:ascii="UD デジタル 教科書体 NK-R" w:eastAsia="UD デジタル 教科書体 NK-R" w:hAnsi="UD デジタル 教科書体 NK-R" w:hint="eastAsia"/>
                                <w:sz w:val="12"/>
                              </w:rPr>
                              <w:t>すっきり</w:t>
                            </w:r>
                          </w:p>
                          <w:p w:rsidR="00AD697E" w:rsidRDefault="00062787">
                            <w:pPr>
                              <w:spacing w:line="220" w:lineRule="exact"/>
                              <w:rPr>
                                <w:rFonts w:ascii="UD デジタル 教科書体 NK-R" w:eastAsia="UD デジタル 教科書体 NK-R" w:hAnsi="UD デジタル 教科書体 NK-R"/>
                                <w:sz w:val="12"/>
                              </w:rPr>
                            </w:pPr>
                            <w:r>
                              <w:rPr>
                                <w:rFonts w:ascii="UD デジタル 教科書体 NK-R" w:eastAsia="UD デジタル 教科書体 NK-R" w:hAnsi="UD デジタル 教科書体 NK-R" w:hint="eastAsia"/>
                                <w:sz w:val="12"/>
                              </w:rPr>
                              <w:t>うんちがでる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style="mso-wrap-distance-right:9pt;mso-wrap-distance-bottom:0pt;margin-top:120.5pt;mso-position-vertical-relative:text;mso-position-horizontal-relative:text;v-text-anchor:top;position:absolute;height:25.05pt;mso-wrap-distance-top:0pt;width:50.4pt;mso-wrap-distance-left:9pt;margin-left:93.5pt;z-index:22;" o:spid="_x0000_s103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20" w:lineRule="exact"/>
                        <w:rPr>
                          <w:rFonts w:hint="default" w:ascii="UD デジタル 教科書体 NK-R" w:hAnsi="UD デジタル 教科書体 NK-R" w:eastAsia="UD デジタル 教科書体 NK-R"/>
                          <w:sz w:val="12"/>
                        </w:rPr>
                      </w:pPr>
                      <w:r>
                        <w:rPr>
                          <w:rFonts w:hint="eastAsia" w:ascii="UD デジタル 教科書体 NK-R" w:hAnsi="UD デジタル 教科書体 NK-R" w:eastAsia="UD デジタル 教科書体 NK-R"/>
                          <w:sz w:val="12"/>
                        </w:rPr>
                        <w:t>すっきり</w:t>
                      </w:r>
                    </w:p>
                    <w:p>
                      <w:pPr>
                        <w:pStyle w:val="0"/>
                        <w:spacing w:line="220" w:lineRule="exact"/>
                        <w:rPr>
                          <w:rFonts w:hint="default" w:ascii="UD デジタル 教科書体 NK-R" w:hAnsi="UD デジタル 教科書体 NK-R" w:eastAsia="UD デジタル 教科書体 NK-R"/>
                          <w:sz w:val="12"/>
                        </w:rPr>
                      </w:pPr>
                      <w:r>
                        <w:rPr>
                          <w:rFonts w:hint="eastAsia" w:ascii="UD デジタル 教科書体 NK-R" w:hAnsi="UD デジタル 教科書体 NK-R" w:eastAsia="UD デジタル 教科書体 NK-R"/>
                          <w:sz w:val="12"/>
                        </w:rPr>
                        <w:t>うんちがでる</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1174115</wp:posOffset>
                </wp:positionH>
                <wp:positionV relativeFrom="paragraph">
                  <wp:posOffset>1160780</wp:posOffset>
                </wp:positionV>
                <wp:extent cx="667385" cy="318135"/>
                <wp:effectExtent l="635" t="635" r="29845" b="10795"/>
                <wp:wrapNone/>
                <wp:docPr id="10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7385" cy="318135"/>
                        </a:xfrm>
                        <a:prstGeom prst="rect">
                          <a:avLst/>
                        </a:prstGeom>
                        <a:solidFill>
                          <a:srgbClr val="FFFFFF"/>
                        </a:solidFill>
                        <a:ln w="9525">
                          <a:solidFill>
                            <a:srgbClr val="000000"/>
                          </a:solidFill>
                          <a:miter lim="800000"/>
                          <a:headEnd/>
                          <a:tailEnd/>
                        </a:ln>
                      </wps:spPr>
                      <wps:txbx>
                        <w:txbxContent>
                          <w:p w:rsidR="00AD697E" w:rsidRDefault="00062787">
                            <w:pPr>
                              <w:spacing w:line="220" w:lineRule="exact"/>
                              <w:rPr>
                                <w:rFonts w:ascii="UD デジタル 教科書体 NK-R" w:eastAsia="UD デジタル 教科書体 NK-R" w:hAnsi="UD デジタル 教科書体 NK-R"/>
                                <w:sz w:val="12"/>
                              </w:rPr>
                            </w:pPr>
                            <w:r>
                              <w:rPr>
                                <w:rFonts w:ascii="UD デジタル 教科書体 NK-R" w:eastAsia="UD デジタル 教科書体 NK-R" w:hAnsi="UD デジタル 教科書体 NK-R" w:hint="eastAsia"/>
                                <w:sz w:val="12"/>
                              </w:rPr>
                              <w:t>元気に</w:t>
                            </w:r>
                          </w:p>
                          <w:p w:rsidR="00AD697E" w:rsidRDefault="00062787">
                            <w:pPr>
                              <w:spacing w:line="220" w:lineRule="exact"/>
                              <w:rPr>
                                <w:rFonts w:ascii="UD デジタル 教科書体 NK-R" w:eastAsia="UD デジタル 教科書体 NK-R" w:hAnsi="UD デジタル 教科書体 NK-R"/>
                                <w:sz w:val="12"/>
                              </w:rPr>
                            </w:pPr>
                            <w:r>
                              <w:rPr>
                                <w:rFonts w:ascii="UD デジタル 教科書体 NK-R" w:eastAsia="UD デジタル 教科書体 NK-R" w:hAnsi="UD デジタル 教科書体 NK-R" w:hint="eastAsia"/>
                                <w:sz w:val="12"/>
                              </w:rPr>
                              <w:t>活動できる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 style="mso-wrap-distance-right:9pt;mso-wrap-distance-bottom:0pt;margin-top:91.4pt;mso-position-vertical-relative:text;mso-position-horizontal-relative:text;v-text-anchor:top;position:absolute;height:25.05pt;mso-wrap-distance-top:0pt;width:52.55pt;mso-wrap-distance-left:9pt;margin-left:92.45pt;z-index:21;"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20" w:lineRule="exact"/>
                        <w:rPr>
                          <w:rFonts w:hint="default" w:ascii="UD デジタル 教科書体 NK-R" w:hAnsi="UD デジタル 教科書体 NK-R" w:eastAsia="UD デジタル 教科書体 NK-R"/>
                          <w:sz w:val="12"/>
                        </w:rPr>
                      </w:pPr>
                      <w:r>
                        <w:rPr>
                          <w:rFonts w:hint="eastAsia" w:ascii="UD デジタル 教科書体 NK-R" w:hAnsi="UD デジタル 教科書体 NK-R" w:eastAsia="UD デジタル 教科書体 NK-R"/>
                          <w:sz w:val="12"/>
                        </w:rPr>
                        <w:t>元気に</w:t>
                      </w:r>
                    </w:p>
                    <w:p>
                      <w:pPr>
                        <w:pStyle w:val="0"/>
                        <w:spacing w:line="220" w:lineRule="exact"/>
                        <w:rPr>
                          <w:rFonts w:hint="default" w:ascii="UD デジタル 教科書体 NK-R" w:hAnsi="UD デジタル 教科書体 NK-R" w:eastAsia="UD デジタル 教科書体 NK-R"/>
                          <w:sz w:val="12"/>
                        </w:rPr>
                      </w:pPr>
                      <w:r>
                        <w:rPr>
                          <w:rFonts w:hint="eastAsia" w:ascii="UD デジタル 教科書体 NK-R" w:hAnsi="UD デジタル 教科書体 NK-R" w:eastAsia="UD デジタル 教科書体 NK-R"/>
                          <w:sz w:val="12"/>
                        </w:rPr>
                        <w:t>活動できる</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1168400</wp:posOffset>
                </wp:positionH>
                <wp:positionV relativeFrom="paragraph">
                  <wp:posOffset>807085</wp:posOffset>
                </wp:positionV>
                <wp:extent cx="667385" cy="318135"/>
                <wp:effectExtent l="635" t="635" r="29845" b="10795"/>
                <wp:wrapNone/>
                <wp:docPr id="10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7385" cy="318135"/>
                        </a:xfrm>
                        <a:prstGeom prst="rect">
                          <a:avLst/>
                        </a:prstGeom>
                        <a:solidFill>
                          <a:srgbClr val="FFFFFF"/>
                        </a:solidFill>
                        <a:ln w="9525">
                          <a:solidFill>
                            <a:srgbClr val="000000"/>
                          </a:solidFill>
                          <a:miter lim="800000"/>
                          <a:headEnd/>
                          <a:tailEnd/>
                        </a:ln>
                      </wps:spPr>
                      <wps:txbx>
                        <w:txbxContent>
                          <w:p w:rsidR="00AD697E" w:rsidRDefault="00062787">
                            <w:pPr>
                              <w:spacing w:line="220" w:lineRule="exact"/>
                              <w:rPr>
                                <w:rFonts w:ascii="UD デジタル 教科書体 NK-R" w:eastAsia="UD デジタル 教科書体 NK-R" w:hAnsi="UD デジタル 教科書体 NK-R"/>
                                <w:sz w:val="12"/>
                              </w:rPr>
                            </w:pPr>
                            <w:r>
                              <w:rPr>
                                <w:rFonts w:ascii="UD デジタル 教科書体 NK-R" w:eastAsia="UD デジタル 教科書体 NK-R" w:hAnsi="UD デジタル 教科書体 NK-R" w:hint="eastAsia"/>
                                <w:sz w:val="12"/>
                              </w:rPr>
                              <w:t>べん強に</w:t>
                            </w:r>
                          </w:p>
                          <w:p w:rsidR="00AD697E" w:rsidRDefault="00062787">
                            <w:pPr>
                              <w:spacing w:line="220" w:lineRule="exact"/>
                              <w:rPr>
                                <w:rFonts w:ascii="UD デジタル 教科書体 NK-R" w:eastAsia="UD デジタル 教科書体 NK-R" w:hAnsi="UD デジタル 教科書体 NK-R"/>
                                <w:sz w:val="12"/>
                              </w:rPr>
                            </w:pPr>
                            <w:r>
                              <w:rPr>
                                <w:rFonts w:ascii="UD デジタル 教科書体 NK-R" w:eastAsia="UD デジタル 教科書体 NK-R" w:hAnsi="UD デジタル 教科書体 NK-R" w:hint="eastAsia"/>
                                <w:sz w:val="12"/>
                              </w:rPr>
                              <w:t>しゅう中できる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1" style="mso-wrap-distance-right:9pt;mso-wrap-distance-bottom:0pt;margin-top:63.55pt;mso-position-vertical-relative:text;mso-position-horizontal-relative:text;v-text-anchor:top;position:absolute;height:25.05pt;mso-wrap-distance-top:0pt;width:52.55pt;mso-wrap-distance-left:9pt;margin-left:92pt;z-index:20;"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20" w:lineRule="exact"/>
                        <w:rPr>
                          <w:rFonts w:hint="default" w:ascii="UD デジタル 教科書体 NK-R" w:hAnsi="UD デジタル 教科書体 NK-R" w:eastAsia="UD デジタル 教科書体 NK-R"/>
                          <w:sz w:val="12"/>
                        </w:rPr>
                      </w:pPr>
                      <w:r>
                        <w:rPr>
                          <w:rFonts w:hint="eastAsia" w:ascii="UD デジタル 教科書体 NK-R" w:hAnsi="UD デジタル 教科書体 NK-R" w:eastAsia="UD デジタル 教科書体 NK-R"/>
                          <w:sz w:val="12"/>
                        </w:rPr>
                        <w:t>べん強に</w:t>
                      </w:r>
                    </w:p>
                    <w:p>
                      <w:pPr>
                        <w:pStyle w:val="0"/>
                        <w:spacing w:line="220" w:lineRule="exact"/>
                        <w:rPr>
                          <w:rFonts w:hint="default" w:ascii="UD デジタル 教科書体 NK-R" w:hAnsi="UD デジタル 教科書体 NK-R" w:eastAsia="UD デジタル 教科書体 NK-R"/>
                          <w:sz w:val="12"/>
                        </w:rPr>
                      </w:pPr>
                      <w:r>
                        <w:rPr>
                          <w:rFonts w:hint="eastAsia" w:ascii="UD デジタル 教科書体 NK-R" w:hAnsi="UD デジタル 教科書体 NK-R" w:eastAsia="UD デジタル 教科書体 NK-R"/>
                          <w:sz w:val="12"/>
                        </w:rPr>
                        <w:t>しゅう中できる</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4524375</wp:posOffset>
                </wp:positionH>
                <wp:positionV relativeFrom="paragraph">
                  <wp:posOffset>885190</wp:posOffset>
                </wp:positionV>
                <wp:extent cx="1611630" cy="332105"/>
                <wp:effectExtent l="635" t="635" r="29845" b="10795"/>
                <wp:wrapNone/>
                <wp:docPr id="10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1630" cy="332105"/>
                        </a:xfrm>
                        <a:prstGeom prst="rect">
                          <a:avLst/>
                        </a:prstGeom>
                        <a:solidFill>
                          <a:srgbClr val="FFFFFF"/>
                        </a:solidFill>
                        <a:ln w="9525">
                          <a:solidFill>
                            <a:srgbClr val="000000"/>
                          </a:solidFill>
                          <a:miter lim="800000"/>
                          <a:headEnd/>
                          <a:tailEnd/>
                        </a:ln>
                      </wps:spPr>
                      <wps:txbx>
                        <w:txbxContent>
                          <w:p w:rsidR="00AD697E" w:rsidRDefault="00062787">
                            <w:pPr>
                              <w:spacing w:line="240" w:lineRule="exact"/>
                              <w:rPr>
                                <w:rFonts w:ascii="UD デジタル 教科書体 NP-R" w:eastAsia="UD デジタル 教科書体 NP-R" w:hAnsi="UD デジタル 教科書体 NP-R"/>
                                <w:sz w:val="14"/>
                                <w:bdr w:val="single" w:sz="4" w:space="0" w:color="auto"/>
                              </w:rPr>
                            </w:pPr>
                            <w:r>
                              <w:rPr>
                                <w:rFonts w:ascii="UD デジタル 教科書体 NP-R" w:eastAsia="UD デジタル 教科書体 NP-R" w:hAnsi="UD デジタル 教科書体 NP-R" w:hint="eastAsia"/>
                                <w:sz w:val="14"/>
                                <w:bdr w:val="single" w:sz="4" w:space="0" w:color="auto"/>
                              </w:rPr>
                              <w:t>きのなかま</w:t>
                            </w:r>
                          </w:p>
                          <w:p w:rsidR="00AD697E" w:rsidRDefault="00062787">
                            <w:pPr>
                              <w:spacing w:line="240" w:lineRule="exact"/>
                              <w:rPr>
                                <w:rFonts w:ascii="UD デジタル 教科書体 NP-R" w:eastAsia="UD デジタル 教科書体 NP-R" w:hAnsi="UD デジタル 教科書体 NP-R"/>
                                <w:sz w:val="14"/>
                              </w:rPr>
                            </w:pPr>
                            <w:r>
                              <w:rPr>
                                <w:rFonts w:ascii="UD デジタル 教科書体 NP-R" w:eastAsia="UD デジタル 教科書体 NP-R" w:hAnsi="UD デジタル 教科書体 NP-R" w:hint="eastAsia"/>
                                <w:sz w:val="14"/>
                              </w:rPr>
                              <w:t>エネルギーのもとになる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mso-wrap-distance-right:9pt;mso-wrap-distance-bottom:0pt;margin-top:69.7pt;mso-position-vertical-relative:text;mso-position-horizontal-relative:text;v-text-anchor:top;position:absolute;height:26.15pt;mso-wrap-distance-top:0pt;width:126.9pt;mso-wrap-distance-left:9pt;margin-left:356.25pt;z-index:12;" o:spid="_x0000_s103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ascii="UD デジタル 教科書体 NP-R" w:hAnsi="UD デジタル 教科書体 NP-R" w:eastAsia="UD デジタル 教科書体 NP-R"/>
                          <w:sz w:val="14"/>
                          <w:bdr w:val="single" w:color="auto" w:sz="4" w:space="0"/>
                        </w:rPr>
                      </w:pPr>
                      <w:r>
                        <w:rPr>
                          <w:rFonts w:hint="eastAsia" w:ascii="UD デジタル 教科書体 NP-R" w:hAnsi="UD デジタル 教科書体 NP-R" w:eastAsia="UD デジタル 教科書体 NP-R"/>
                          <w:sz w:val="14"/>
                          <w:bdr w:val="single" w:color="auto" w:sz="4" w:space="0"/>
                        </w:rPr>
                        <w:t>きのなかま</w:t>
                      </w:r>
                    </w:p>
                    <w:p>
                      <w:pPr>
                        <w:pStyle w:val="0"/>
                        <w:spacing w:line="240" w:lineRule="exact"/>
                        <w:rPr>
                          <w:rFonts w:hint="default" w:ascii="UD デジタル 教科書体 NP-R" w:hAnsi="UD デジタル 教科書体 NP-R" w:eastAsia="UD デジタル 教科書体 NP-R"/>
                          <w:sz w:val="14"/>
                        </w:rPr>
                      </w:pPr>
                      <w:r>
                        <w:rPr>
                          <w:rFonts w:hint="eastAsia" w:ascii="UD デジタル 教科書体 NP-R" w:hAnsi="UD デジタル 教科書体 NP-R" w:eastAsia="UD デジタル 教科書体 NP-R"/>
                          <w:sz w:val="14"/>
                        </w:rPr>
                        <w:t>エネルギーのもとになる</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4533900</wp:posOffset>
                </wp:positionH>
                <wp:positionV relativeFrom="paragraph">
                  <wp:posOffset>522605</wp:posOffset>
                </wp:positionV>
                <wp:extent cx="1593850" cy="334010"/>
                <wp:effectExtent l="635" t="635" r="29845" b="10795"/>
                <wp:wrapNone/>
                <wp:docPr id="10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3850" cy="334010"/>
                        </a:xfrm>
                        <a:prstGeom prst="rect">
                          <a:avLst/>
                        </a:prstGeom>
                        <a:solidFill>
                          <a:srgbClr val="FFFFFF"/>
                        </a:solidFill>
                        <a:ln w="9525">
                          <a:solidFill>
                            <a:srgbClr val="000000"/>
                          </a:solidFill>
                          <a:miter lim="800000"/>
                          <a:headEnd/>
                          <a:tailEnd/>
                        </a:ln>
                      </wps:spPr>
                      <wps:txbx>
                        <w:txbxContent>
                          <w:p w:rsidR="00AD697E" w:rsidRDefault="00062787">
                            <w:pPr>
                              <w:spacing w:line="240" w:lineRule="exact"/>
                              <w:rPr>
                                <w:rFonts w:ascii="UD デジタル 教科書体 NP-R" w:eastAsia="UD デジタル 教科書体 NP-R" w:hAnsi="UD デジタル 教科書体 NP-R"/>
                                <w:w w:val="80"/>
                                <w:sz w:val="14"/>
                                <w:bdr w:val="single" w:sz="4" w:space="0" w:color="auto"/>
                              </w:rPr>
                            </w:pPr>
                            <w:r>
                              <w:rPr>
                                <w:rFonts w:ascii="UD デジタル 教科書体 NP-R" w:eastAsia="UD デジタル 教科書体 NP-R" w:hAnsi="UD デジタル 教科書体 NP-R" w:hint="eastAsia"/>
                                <w:w w:val="80"/>
                                <w:sz w:val="14"/>
                                <w:bdr w:val="single" w:sz="4" w:space="0" w:color="auto"/>
                              </w:rPr>
                              <w:t>みどりのなかま</w:t>
                            </w:r>
                          </w:p>
                          <w:p w:rsidR="00AD697E" w:rsidRDefault="00062787">
                            <w:pPr>
                              <w:spacing w:line="240" w:lineRule="exact"/>
                              <w:rPr>
                                <w:rFonts w:ascii="UD デジタル 教科書体 NP-R" w:eastAsia="UD デジタル 教科書体 NP-R" w:hAnsi="UD デジタル 教科書体 NP-R"/>
                                <w:w w:val="80"/>
                                <w:sz w:val="14"/>
                                <w:bdr w:val="single" w:sz="4" w:space="0" w:color="auto"/>
                              </w:rPr>
                            </w:pPr>
                            <w:r>
                              <w:rPr>
                                <w:rFonts w:ascii="UD デジタル 教科書体 NP-R" w:eastAsia="UD デジタル 教科書体 NP-R" w:hAnsi="UD デジタル 教科書体 NP-R" w:hint="eastAsia"/>
                                <w:sz w:val="14"/>
                              </w:rPr>
                              <w:t>からだのちょうしをととのえる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mso-wrap-distance-right:9pt;mso-wrap-distance-bottom:0pt;margin-top:41.15pt;mso-position-vertical-relative:text;mso-position-horizontal-relative:text;v-text-anchor:top;position:absolute;height:26.3pt;mso-wrap-distance-top:0pt;width:125.5pt;mso-wrap-distance-left:9pt;margin-left:357pt;z-index:14;"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ascii="UD デジタル 教科書体 NP-R" w:hAnsi="UD デジタル 教科書体 NP-R" w:eastAsia="UD デジタル 教科書体 NP-R"/>
                          <w:w w:val="80"/>
                          <w:sz w:val="14"/>
                          <w:bdr w:val="single" w:color="auto" w:sz="4" w:space="0"/>
                        </w:rPr>
                      </w:pPr>
                      <w:r>
                        <w:rPr>
                          <w:rFonts w:hint="eastAsia" w:ascii="UD デジタル 教科書体 NP-R" w:hAnsi="UD デジタル 教科書体 NP-R" w:eastAsia="UD デジタル 教科書体 NP-R"/>
                          <w:w w:val="80"/>
                          <w:sz w:val="14"/>
                          <w:bdr w:val="single" w:color="auto" w:sz="4" w:space="0"/>
                        </w:rPr>
                        <w:t>みどりのなかま</w:t>
                      </w:r>
                    </w:p>
                    <w:p>
                      <w:pPr>
                        <w:pStyle w:val="0"/>
                        <w:spacing w:line="240" w:lineRule="exact"/>
                        <w:rPr>
                          <w:rFonts w:hint="default" w:ascii="UD デジタル 教科書体 NP-R" w:hAnsi="UD デジタル 教科書体 NP-R" w:eastAsia="UD デジタル 教科書体 NP-R"/>
                          <w:w w:val="80"/>
                          <w:sz w:val="14"/>
                          <w:bdr w:val="single" w:color="auto" w:sz="4" w:space="0"/>
                        </w:rPr>
                      </w:pPr>
                      <w:r>
                        <w:rPr>
                          <w:rFonts w:hint="eastAsia" w:ascii="UD デジタル 教科書体 NP-R" w:hAnsi="UD デジタル 教科書体 NP-R" w:eastAsia="UD デジタル 教科書体 NP-R"/>
                          <w:sz w:val="14"/>
                        </w:rPr>
                        <w:t>からだのちょうしをととのえる</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4516120</wp:posOffset>
                </wp:positionH>
                <wp:positionV relativeFrom="paragraph">
                  <wp:posOffset>116205</wp:posOffset>
                </wp:positionV>
                <wp:extent cx="1611630" cy="364490"/>
                <wp:effectExtent l="635" t="635" r="29845" b="10795"/>
                <wp:wrapNone/>
                <wp:docPr id="10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1630" cy="364490"/>
                        </a:xfrm>
                        <a:prstGeom prst="rect">
                          <a:avLst/>
                        </a:prstGeom>
                        <a:solidFill>
                          <a:srgbClr val="FFFFFF"/>
                        </a:solidFill>
                        <a:ln w="9525">
                          <a:solidFill>
                            <a:srgbClr val="000000"/>
                          </a:solidFill>
                          <a:miter lim="800000"/>
                          <a:headEnd/>
                          <a:tailEnd/>
                        </a:ln>
                      </wps:spPr>
                      <wps:txbx>
                        <w:txbxContent>
                          <w:p w:rsidR="00AD697E" w:rsidRDefault="00062787">
                            <w:pPr>
                              <w:spacing w:line="240" w:lineRule="exact"/>
                              <w:rPr>
                                <w:rFonts w:ascii="UD デジタル 教科書体 NP-R" w:eastAsia="UD デジタル 教科書体 NP-R" w:hAnsi="UD デジタル 教科書体 NP-R"/>
                                <w:w w:val="90"/>
                                <w:sz w:val="14"/>
                                <w:bdr w:val="single" w:sz="4" w:space="0" w:color="auto"/>
                              </w:rPr>
                            </w:pPr>
                            <w:r>
                              <w:rPr>
                                <w:rFonts w:ascii="UD デジタル 教科書体 NP-R" w:eastAsia="UD デジタル 教科書体 NP-R" w:hAnsi="UD デジタル 教科書体 NP-R" w:hint="eastAsia"/>
                                <w:w w:val="90"/>
                                <w:sz w:val="14"/>
                                <w:bdr w:val="single" w:sz="4" w:space="0" w:color="auto"/>
                              </w:rPr>
                              <w:t>あかのなかま</w:t>
                            </w:r>
                          </w:p>
                          <w:p w:rsidR="00AD697E" w:rsidRDefault="00062787">
                            <w:pPr>
                              <w:spacing w:line="240" w:lineRule="exact"/>
                              <w:rPr>
                                <w:rFonts w:ascii="UD デジタル 教科書体 NP-R" w:eastAsia="UD デジタル 教科書体 NP-R" w:hAnsi="UD デジタル 教科書体 NP-R"/>
                                <w:sz w:val="14"/>
                              </w:rPr>
                            </w:pPr>
                            <w:r>
                              <w:rPr>
                                <w:rFonts w:ascii="UD デジタル 教科書体 NP-R" w:eastAsia="UD デジタル 教科書体 NP-R" w:hAnsi="UD デジタル 教科書体 NP-R" w:hint="eastAsia"/>
                                <w:sz w:val="14"/>
                              </w:rPr>
                              <w:t>からだをつくる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style="mso-wrap-distance-right:9pt;mso-wrap-distance-bottom:0pt;margin-top:9.15pt;mso-position-vertical-relative:text;mso-position-horizontal-relative:text;v-text-anchor:top;position:absolute;height:28.7pt;mso-wrap-distance-top:0pt;width:126.9pt;mso-wrap-distance-left:9pt;margin-left:355.6pt;z-index:13;"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ascii="UD デジタル 教科書体 NP-R" w:hAnsi="UD デジタル 教科書体 NP-R" w:eastAsia="UD デジタル 教科書体 NP-R"/>
                          <w:w w:val="90"/>
                          <w:sz w:val="14"/>
                          <w:bdr w:val="single" w:color="auto" w:sz="4" w:space="0"/>
                        </w:rPr>
                      </w:pPr>
                      <w:r>
                        <w:rPr>
                          <w:rFonts w:hint="eastAsia" w:ascii="UD デジタル 教科書体 NP-R" w:hAnsi="UD デジタル 教科書体 NP-R" w:eastAsia="UD デジタル 教科書体 NP-R"/>
                          <w:w w:val="90"/>
                          <w:sz w:val="14"/>
                          <w:bdr w:val="single" w:color="auto" w:sz="4" w:space="0"/>
                        </w:rPr>
                        <w:t>あかのなかま</w:t>
                      </w:r>
                    </w:p>
                    <w:p>
                      <w:pPr>
                        <w:pStyle w:val="0"/>
                        <w:spacing w:line="240" w:lineRule="exact"/>
                        <w:rPr>
                          <w:rFonts w:hint="default" w:ascii="UD デジタル 教科書体 NP-R" w:hAnsi="UD デジタル 教科書体 NP-R" w:eastAsia="UD デジタル 教科書体 NP-R"/>
                          <w:sz w:val="14"/>
                        </w:rPr>
                      </w:pPr>
                      <w:r>
                        <w:rPr>
                          <w:rFonts w:hint="eastAsia" w:ascii="UD デジタル 教科書体 NP-R" w:hAnsi="UD デジタル 教科書体 NP-R" w:eastAsia="UD デジタル 教科書体 NP-R"/>
                          <w:sz w:val="14"/>
                        </w:rPr>
                        <w:t>からだをつくる</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23" behindDoc="0" locked="0" layoutInCell="1" hidden="0" allowOverlap="1">
                <wp:simplePos x="0" y="0"/>
                <wp:positionH relativeFrom="column">
                  <wp:posOffset>81280</wp:posOffset>
                </wp:positionH>
                <wp:positionV relativeFrom="paragraph">
                  <wp:posOffset>33020</wp:posOffset>
                </wp:positionV>
                <wp:extent cx="1539240" cy="200660"/>
                <wp:effectExtent l="635" t="635" r="29845" b="10795"/>
                <wp:wrapNone/>
                <wp:docPr id="10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39240" cy="200660"/>
                        </a:xfrm>
                        <a:prstGeom prst="rect">
                          <a:avLst/>
                        </a:prstGeom>
                        <a:solidFill>
                          <a:srgbClr val="FFFFFF"/>
                        </a:solidFill>
                        <a:ln w="9525">
                          <a:solidFill>
                            <a:srgbClr val="000000"/>
                          </a:solidFill>
                          <a:miter lim="800000"/>
                          <a:headEnd/>
                          <a:tailEnd/>
                        </a:ln>
                      </wps:spPr>
                      <wps:txbx>
                        <w:txbxContent>
                          <w:p w:rsidR="00AD697E" w:rsidRDefault="00062787">
                            <w:pPr>
                              <w:rPr>
                                <w:rFonts w:ascii="UD デジタル 教科書体 NK-R" w:eastAsia="UD デジタル 教科書体 NK-R" w:hAnsi="UD デジタル 教科書体 NK-R"/>
                                <w:sz w:val="16"/>
                              </w:rPr>
                            </w:pPr>
                            <w:r>
                              <w:rPr>
                                <w:rFonts w:ascii="UD デジタル 教科書体 NK-R" w:eastAsia="UD デジタル 教科書体 NK-R" w:hAnsi="UD デジタル 教科書体 NK-R" w:hint="eastAsia"/>
                                <w:sz w:val="16"/>
                              </w:rPr>
                              <w:t>朝からいきいきの生活のひみつ</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 style="mso-wrap-distance-right:9pt;mso-wrap-distance-bottom:0pt;margin-top:2.6pt;mso-position-vertical-relative:text;mso-position-horizontal-relative:text;v-text-anchor:top;position:absolute;height:15.8pt;mso-wrap-distance-top:0pt;width:121.2pt;mso-wrap-distance-left:9pt;margin-left:6.4pt;z-index:23;" o:spid="_x0000_s103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朝からいきいきの生活のひみつ</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2149475</wp:posOffset>
                </wp:positionH>
                <wp:positionV relativeFrom="paragraph">
                  <wp:posOffset>368300</wp:posOffset>
                </wp:positionV>
                <wp:extent cx="1788160" cy="436245"/>
                <wp:effectExtent l="635" t="635" r="29845" b="10795"/>
                <wp:wrapNone/>
                <wp:docPr id="10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88160" cy="436245"/>
                        </a:xfrm>
                        <a:prstGeom prst="rect">
                          <a:avLst/>
                        </a:prstGeom>
                        <a:no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13" style="mso-wrap-distance-right:9pt;mso-wrap-distance-bottom:0pt;margin-top:29pt;mso-position-vertical-relative:text;mso-position-horizontal-relative:text;position:absolute;height:34.35pt;mso-wrap-distance-top:0pt;width:140.80000000000001pt;mso-wrap-distance-left:9pt;margin-left:169.25pt;z-index:19;" o:spid="_x0000_s1037"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405765</wp:posOffset>
                </wp:positionH>
                <wp:positionV relativeFrom="paragraph">
                  <wp:posOffset>1476375</wp:posOffset>
                </wp:positionV>
                <wp:extent cx="552450" cy="419100"/>
                <wp:effectExtent l="635" t="635" r="29845" b="10795"/>
                <wp:wrapNone/>
                <wp:docPr id="10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552450" cy="419100"/>
                        </a:xfrm>
                        <a:prstGeom prst="flowChartDelay">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35" coordsize="21600,21600" o:spt="135" path="m10800,qx21600,10800,10800,21600l,21600,,xe">
                <v:stroke joinstyle="miter"/>
                <v:path gradientshapeok="t" o:connecttype="rect" textboxrect="0,3163,18437,18437"/>
              </v:shapetype>
              <v:shape id="AutoShape 15" style="mso-wrap-distance-right:9pt;mso-wrap-distance-bottom:0pt;margin-top:116.25pt;mso-position-vertical-relative:text;mso-position-horizontal-relative:text;position:absolute;height:33pt;mso-wrap-distance-top:0pt;width:43.5pt;mso-wrap-distance-left:9pt;margin-left:31.95pt;z-index:16;rotation:270;" o:spid="_x0000_s1038" o:allowincell="t" o:allowoverlap="t" filled="t" fillcolor="#ffffff" stroked="t" strokecolor="#000000" strokeweight="0.75pt" o:spt="135" type="#_x0000_t135">
                <v:fill/>
                <v:stroke miterlimit="8" filltype="solid"/>
                <v:textbox style="layout-flow:horizontal;"/>
                <v:imagedata o:title=""/>
                <w10:wrap type="none" anchorx="text" anchory="text"/>
              </v:shape>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column">
                  <wp:posOffset>447675</wp:posOffset>
                </wp:positionH>
                <wp:positionV relativeFrom="paragraph">
                  <wp:posOffset>952500</wp:posOffset>
                </wp:positionV>
                <wp:extent cx="476250" cy="457200"/>
                <wp:effectExtent l="635" t="635" r="29845" b="10795"/>
                <wp:wrapNone/>
                <wp:docPr id="10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6250" cy="457200"/>
                        </a:xfrm>
                        <a:prstGeom prst="smileyFace">
                          <a:avLst>
                            <a:gd name="adj" fmla="val 4653"/>
                          </a:avLst>
                        </a:prstGeom>
                        <a:solidFill>
                          <a:srgbClr val="FFFFFF"/>
                        </a:solid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6" style="mso-wrap-distance-right:9pt;mso-wrap-distance-bottom:0pt;margin-top:75pt;mso-position-vertical-relative:text;mso-position-horizontal-relative:text;position:absolute;height:36pt;mso-wrap-distance-top:0pt;width:37.5pt;mso-wrap-distance-left:9pt;margin-left:35.25pt;z-index:15;" o:spid="_x0000_s1039" o:allowincell="t" o:allowoverlap="t" filled="t" fillcolor="#ffffff" stroked="t" strokecolor="#000000" strokeweight="0.75pt" o:spt="96" type="#_x0000_t96" adj="17520">
                <v:fill/>
                <v:stroke filltype="solid"/>
                <v:textbox style="layout-flow:horizontal;"/>
                <v:imagedata o:title=""/>
                <w10:wrap type="none" anchorx="text" anchory="text"/>
              </v:shape>
            </w:pict>
          </mc:Fallback>
        </mc:AlternateContent>
      </w: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203200</wp:posOffset>
                </wp:positionH>
                <wp:positionV relativeFrom="paragraph">
                  <wp:posOffset>804545</wp:posOffset>
                </wp:positionV>
                <wp:extent cx="923925" cy="1181100"/>
                <wp:effectExtent l="635" t="635" r="29845" b="10795"/>
                <wp:wrapNone/>
                <wp:docPr id="10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3925" cy="118110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17" style="mso-wrap-distance-right:9pt;mso-wrap-distance-bottom:0pt;margin-top:63.35pt;mso-position-vertical-relative:text;mso-position-horizontal-relative:text;position:absolute;height:93pt;mso-wrap-distance-top:0pt;width:72.75pt;mso-wrap-distance-left:9pt;margin-left:16pt;z-index:10;" o:spid="_x0000_s1040"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1620520</wp:posOffset>
                </wp:positionH>
                <wp:positionV relativeFrom="paragraph">
                  <wp:posOffset>285750</wp:posOffset>
                </wp:positionV>
                <wp:extent cx="238125" cy="323850"/>
                <wp:effectExtent l="635" t="635" r="29845" b="10795"/>
                <wp:wrapNone/>
                <wp:docPr id="10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 cy="32385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18" style="mso-wrap-distance-right:9pt;mso-wrap-distance-bottom:0pt;margin-top:22.5pt;mso-position-vertical-relative:text;mso-position-horizontal-relative:text;position:absolute;height:25.5pt;mso-wrap-distance-top:0pt;width:18.75pt;mso-wrap-distance-left:9pt;margin-left:127.6pt;z-index:4;" o:spid="_x0000_s1041"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1019175</wp:posOffset>
                </wp:positionH>
                <wp:positionV relativeFrom="paragraph">
                  <wp:posOffset>285750</wp:posOffset>
                </wp:positionV>
                <wp:extent cx="238125" cy="323850"/>
                <wp:effectExtent l="635" t="635" r="29845" b="10795"/>
                <wp:wrapNone/>
                <wp:docPr id="10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 cy="32385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19" style="mso-wrap-distance-right:9pt;mso-wrap-distance-bottom:0pt;margin-top:22.5pt;mso-position-vertical-relative:text;mso-position-horizontal-relative:text;position:absolute;height:25.5pt;mso-wrap-distance-top:0pt;width:18.75pt;mso-wrap-distance-left:9pt;margin-left:80.25pt;z-index:8;" o:spid="_x0000_s1042"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104775</wp:posOffset>
                </wp:positionH>
                <wp:positionV relativeFrom="paragraph">
                  <wp:posOffset>276225</wp:posOffset>
                </wp:positionV>
                <wp:extent cx="238125" cy="323850"/>
                <wp:effectExtent l="635" t="635" r="29845" b="10795"/>
                <wp:wrapNone/>
                <wp:docPr id="10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 cy="32385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20" style="mso-wrap-distance-right:9pt;mso-wrap-distance-bottom:0pt;margin-top:21.75pt;mso-position-vertical-relative:text;mso-position-horizontal-relative:text;position:absolute;height:25.5pt;mso-wrap-distance-top:0pt;width:18.75pt;mso-wrap-distance-left:9pt;margin-left:8.25pt;z-index:5;" o:spid="_x0000_s1043"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1314450</wp:posOffset>
                </wp:positionH>
                <wp:positionV relativeFrom="paragraph">
                  <wp:posOffset>285750</wp:posOffset>
                </wp:positionV>
                <wp:extent cx="238125" cy="323850"/>
                <wp:effectExtent l="635" t="635" r="29845" b="10795"/>
                <wp:wrapNone/>
                <wp:docPr id="10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 cy="32385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21" style="mso-wrap-distance-right:9pt;mso-wrap-distance-bottom:0pt;margin-top:22.5pt;mso-position-vertical-relative:text;mso-position-horizontal-relative:text;position:absolute;height:25.5pt;mso-wrap-distance-top:0pt;width:18.75pt;mso-wrap-distance-left:9pt;margin-left:103.5pt;z-index:9;" o:spid="_x0000_s1044"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419100</wp:posOffset>
                </wp:positionH>
                <wp:positionV relativeFrom="paragraph">
                  <wp:posOffset>285750</wp:posOffset>
                </wp:positionV>
                <wp:extent cx="238125" cy="323850"/>
                <wp:effectExtent l="635" t="635" r="29845" b="10795"/>
                <wp:wrapNone/>
                <wp:docPr id="10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 cy="32385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22" style="mso-wrap-distance-right:9pt;mso-wrap-distance-bottom:0pt;margin-top:22.5pt;mso-position-vertical-relative:text;mso-position-horizontal-relative:text;position:absolute;height:25.5pt;mso-wrap-distance-top:0pt;width:18.75pt;mso-wrap-distance-left:9pt;margin-left:33pt;z-index:6;" o:spid="_x0000_s1045"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723900</wp:posOffset>
                </wp:positionH>
                <wp:positionV relativeFrom="paragraph">
                  <wp:posOffset>285750</wp:posOffset>
                </wp:positionV>
                <wp:extent cx="238125" cy="323850"/>
                <wp:effectExtent l="635" t="635" r="29845" b="10795"/>
                <wp:wrapNone/>
                <wp:docPr id="10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 cy="323850"/>
                        </a:xfrm>
                        <a:prstGeom prst="rect">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23" style="mso-wrap-distance-right:9pt;mso-wrap-distance-bottom:0pt;margin-top:22.5pt;mso-position-vertical-relative:text;mso-position-horizontal-relative:text;position:absolute;height:25.5pt;mso-wrap-distance-top:0pt;width:18.75pt;mso-wrap-distance-left:9pt;margin-left:57pt;z-index:7;" o:spid="_x0000_s1046"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1985645</wp:posOffset>
                </wp:positionH>
                <wp:positionV relativeFrom="paragraph">
                  <wp:posOffset>1217295</wp:posOffset>
                </wp:positionV>
                <wp:extent cx="3415030" cy="904875"/>
                <wp:effectExtent l="0" t="0" r="635" b="635"/>
                <wp:wrapNone/>
                <wp:docPr id="10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15030" cy="904875"/>
                        </a:xfrm>
                        <a:prstGeom prst="rect">
                          <a:avLst/>
                        </a:prstGeom>
                        <a:noFill/>
                        <a:ln>
                          <a:noFill/>
                        </a:ln>
                      </wps:spPr>
                      <wps:txbx>
                        <w:txbxContent>
                          <w:p w:rsidR="00AD697E" w:rsidRDefault="00062787">
                            <w:pPr>
                              <w:spacing w:line="0" w:lineRule="atLeast"/>
                              <w:rPr>
                                <w:rFonts w:ascii="UD デジタル 教科書体 NP-R" w:eastAsia="UD デジタル 教科書体 NP-R" w:hAnsi="UD デジタル 教科書体 NP-R"/>
                                <w:b/>
                                <w:sz w:val="18"/>
                              </w:rPr>
                            </w:pPr>
                            <w:r>
                              <w:rPr>
                                <w:rFonts w:hint="eastAsia"/>
                              </w:rPr>
                              <w:fldChar w:fldCharType="begin"/>
                            </w:r>
                            <w:r>
                              <w:rPr>
                                <w:rFonts w:hint="eastAsia"/>
                              </w:rPr>
                              <w:instrText>eq \o\ac(</w:instrText>
                            </w:r>
                            <w:r>
                              <w:rPr>
                                <w:rFonts w:ascii="UD デジタル 教科書体 NP-R" w:eastAsia="UD デジタル 教科書体 NP-R" w:hAnsi="UD デジタル 教科書体 NP-R" w:hint="eastAsia"/>
                                <w:b/>
                                <w:position w:val="-2"/>
                                <w:sz w:val="28"/>
                              </w:rPr>
                              <w:instrText>○</w:instrText>
                            </w:r>
                            <w:r>
                              <w:rPr>
                                <w:rFonts w:hint="eastAsia"/>
                              </w:rPr>
                              <w:instrText>,</w:instrText>
                            </w:r>
                            <w:r>
                              <w:rPr>
                                <w:rFonts w:ascii="UD デジタル 教科書体 NP-R" w:eastAsia="UD デジタル 教科書体 NP-R" w:hAnsi="UD デジタル 教科書体 NP-R" w:hint="eastAsia"/>
                                <w:b/>
                                <w:sz w:val="20"/>
                              </w:rPr>
                              <w:instrText>ま</w:instrText>
                            </w:r>
                            <w:r>
                              <w:rPr>
                                <w:rFonts w:hint="eastAsia"/>
                              </w:rPr>
                              <w:instrText>)</w:instrText>
                            </w:r>
                            <w:r>
                              <w:rPr>
                                <w:rFonts w:hint="eastAsia"/>
                              </w:rPr>
                              <w:fldChar w:fldCharType="end"/>
                            </w:r>
                            <w:r>
                              <w:rPr>
                                <w:rFonts w:ascii="UD デジタル 教科書体 NP-R" w:eastAsia="UD デジタル 教科書体 NP-R" w:hAnsi="UD デジタル 教科書体 NP-R" w:hint="eastAsia"/>
                                <w:b/>
                                <w:sz w:val="18"/>
                              </w:rPr>
                              <w:t>・</w:t>
                            </w:r>
                            <w:r>
                              <w:rPr>
                                <w:rFonts w:ascii="UD デジタル 教科書体 NP-R" w:eastAsia="UD デジタル 教科書体 NP-R" w:hAnsi="UD デジタル 教科書体 NP-R" w:hint="eastAsia"/>
                                <w:b/>
                                <w:sz w:val="18"/>
                                <w:bdr w:val="single" w:sz="4" w:space="0" w:color="auto"/>
                              </w:rPr>
                              <w:t>赤・緑・黄</w:t>
                            </w:r>
                            <w:r>
                              <w:rPr>
                                <w:rFonts w:ascii="UD デジタル 教科書体 NP-R" w:eastAsia="UD デジタル 教科書体 NP-R" w:hAnsi="UD デジタル 教科書体 NP-R" w:hint="eastAsia"/>
                                <w:b/>
                                <w:sz w:val="18"/>
                              </w:rPr>
                              <w:t>の３つのなかまの食べ物がそろった</w:t>
                            </w:r>
                          </w:p>
                          <w:p w:rsidR="00AD697E" w:rsidRDefault="00062787">
                            <w:pPr>
                              <w:spacing w:line="0" w:lineRule="atLeast"/>
                              <w:ind w:firstLineChars="300" w:firstLine="540"/>
                              <w:rPr>
                                <w:rFonts w:ascii="UD デジタル 教科書体 NP-R" w:eastAsia="UD デジタル 教科書体 NP-R" w:hAnsi="UD デジタル 教科書体 NP-R"/>
                                <w:b/>
                                <w:sz w:val="18"/>
                              </w:rPr>
                            </w:pPr>
                            <w:r>
                              <w:rPr>
                                <w:rFonts w:ascii="UD デジタル 教科書体 NP-R" w:eastAsia="UD デジタル 教科書体 NP-R" w:hAnsi="UD デジタル 教科書体 NP-R" w:hint="eastAsia"/>
                                <w:b/>
                                <w:sz w:val="18"/>
                              </w:rPr>
                              <w:t>えいようバランスのよい</w:t>
                            </w:r>
                            <w:r>
                              <w:rPr>
                                <w:rFonts w:ascii="UD デジタル 教科書体 NP-R" w:eastAsia="UD デジタル 教科書体 NP-R" w:hAnsi="UD デジタル 教科書体 NP-R" w:hint="eastAsia"/>
                                <w:b/>
                                <w:sz w:val="18"/>
                                <w:bdr w:val="single" w:sz="4" w:space="0" w:color="auto"/>
                              </w:rPr>
                              <w:t>朝ごはん</w:t>
                            </w:r>
                          </w:p>
                          <w:p w:rsidR="00AD697E" w:rsidRPr="00062787" w:rsidRDefault="00062787">
                            <w:pPr>
                              <w:spacing w:line="0" w:lineRule="atLeast"/>
                              <w:rPr>
                                <w:rFonts w:ascii="UD デジタル 教科書体 NP-R" w:eastAsia="UD デジタル 教科書体 NP-R" w:hAnsi="UD デジタル 教科書体 NP-R"/>
                                <w:b/>
                                <w:sz w:val="18"/>
                              </w:rPr>
                            </w:pPr>
                            <w:r>
                              <w:rPr>
                                <w:rFonts w:ascii="UD デジタル 教科書体 NP-R" w:eastAsia="UD デジタル 教科書体 NP-R" w:hAnsi="UD デジタル 教科書体 NP-R" w:hint="eastAsia"/>
                                <w:b/>
                                <w:sz w:val="18"/>
                              </w:rPr>
                              <w:t xml:space="preserve">    </w:t>
                            </w:r>
                            <w:r>
                              <w:rPr>
                                <w:rFonts w:ascii="UD デジタル 教科書体 NP-R" w:eastAsia="UD デジタル 教科書体 NP-R" w:hAnsi="UD デジタル 教科書体 NP-R" w:hint="eastAsia"/>
                                <w:b/>
                                <w:sz w:val="18"/>
                              </w:rPr>
                              <w:t>・</w:t>
                            </w:r>
                            <w:r w:rsidRPr="00062787">
                              <w:rPr>
                                <w:rFonts w:ascii="UD デジタル 教科書体 NP-R" w:eastAsia="UD デジタル 教科書体 NP-R" w:hAnsi="UD デジタル 教科書体 NP-R" w:hint="eastAsia"/>
                                <w:b/>
                                <w:sz w:val="18"/>
                              </w:rPr>
                              <w:t>早</w:t>
                            </w:r>
                            <w:r w:rsidRPr="00062787">
                              <w:rPr>
                                <w:rFonts w:ascii="UD デジタル 教科書体 NP-R" w:eastAsia="UD デジタル 教科書体 NP-R" w:hAnsi="UD デジタル 教科書体 NP-R" w:hint="eastAsia"/>
                                <w:b/>
                                <w:sz w:val="18"/>
                              </w:rPr>
                              <w:t xml:space="preserve">ね（９時）　</w:t>
                            </w:r>
                          </w:p>
                          <w:p w:rsidR="00AD697E" w:rsidRDefault="00062787">
                            <w:pPr>
                              <w:spacing w:line="0" w:lineRule="atLeast"/>
                              <w:ind w:firstLineChars="200" w:firstLine="360"/>
                              <w:rPr>
                                <w:rFonts w:ascii="UD デジタル 教科書体 NP-R" w:eastAsia="UD デジタル 教科書体 NP-R" w:hAnsi="UD デジタル 教科書体 NP-R"/>
                                <w:b/>
                                <w:sz w:val="18"/>
                              </w:rPr>
                            </w:pPr>
                            <w:r w:rsidRPr="00062787">
                              <w:rPr>
                                <w:rFonts w:ascii="UD デジタル 教科書体 NP-R" w:eastAsia="UD デジタル 教科書体 NP-R" w:hAnsi="UD デジタル 教科書体 NP-R" w:hint="eastAsia"/>
                                <w:b/>
                                <w:sz w:val="18"/>
                              </w:rPr>
                              <w:t>・</w:t>
                            </w:r>
                            <w:r w:rsidRPr="00062787">
                              <w:rPr>
                                <w:rFonts w:ascii="UD デジタル 教科書体 NP-R" w:eastAsia="UD デジタル 教科書体 NP-R" w:hAnsi="UD デジタル 教科書体 NP-R" w:hint="eastAsia"/>
                                <w:b/>
                                <w:sz w:val="18"/>
                              </w:rPr>
                              <w:t>早</w:t>
                            </w:r>
                            <w:r w:rsidRPr="00062787">
                              <w:rPr>
                                <w:rFonts w:ascii="UD デジタル 教科書体 NP-R" w:eastAsia="UD デジタル 教科書体 NP-R" w:hAnsi="UD デジタル 教科書体 NP-R" w:hint="eastAsia"/>
                                <w:b/>
                                <w:sz w:val="18"/>
                              </w:rPr>
                              <w:t>おき</w:t>
                            </w:r>
                            <w:r>
                              <w:rPr>
                                <w:rFonts w:ascii="UD デジタル 教科書体 NP-R" w:eastAsia="UD デジタル 教科書体 NP-R" w:hAnsi="UD デジタル 教科書体 NP-R" w:hint="eastAsia"/>
                                <w:b/>
                                <w:sz w:val="18"/>
                              </w:rPr>
                              <w:t>（７時）</w:t>
                            </w:r>
                          </w:p>
                          <w:p w:rsidR="00AD697E" w:rsidRDefault="00AD697E">
                            <w:pPr>
                              <w:spacing w:line="0" w:lineRule="atLeast"/>
                              <w:ind w:firstLineChars="300" w:firstLine="540"/>
                              <w:rPr>
                                <w:rFonts w:ascii="UD デジタル 教科書体 NP-R" w:eastAsia="UD デジタル 教科書体 NP-R" w:hAnsi="UD デジタル 教科書体 NP-R"/>
                                <w:b/>
                                <w:sz w:val="18"/>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156.35pt;margin-top:95.85pt;width:268.9pt;height:71.2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" filled="f" stroked="f">
                <v:textbox inset="5.85pt,.7pt,5.85pt,.7pt">
                  <w:txbxContent>
                    <w:p w:rsidR="00AD697E" w:rsidRDefault="00062787">
                      <w:pPr>
                        <w:spacing w:line="0" w:lineRule="atLeast"/>
                        <w:rPr>
                          <w:rFonts w:ascii="UD デジタル 教科書体 NP-R" w:eastAsia="UD デジタル 教科書体 NP-R" w:hAnsi="UD デジタル 教科書体 NP-R"/>
                          <w:b/>
                          <w:sz w:val="18"/>
                        </w:rPr>
                      </w:pPr>
                      <w:r>
                        <w:rPr>
                          <w:rFonts w:hint="eastAsia"/>
                        </w:rPr>
                        <w:fldChar w:fldCharType="begin"/>
                      </w:r>
                      <w:r>
                        <w:rPr>
                          <w:rFonts w:hint="eastAsia"/>
                        </w:rPr>
                        <w:instrText>eq \o\ac(</w:instrText>
                      </w:r>
                      <w:r>
                        <w:rPr>
                          <w:rFonts w:ascii="UD デジタル 教科書体 NP-R" w:eastAsia="UD デジタル 教科書体 NP-R" w:hAnsi="UD デジタル 教科書体 NP-R" w:hint="eastAsia"/>
                          <w:b/>
                          <w:position w:val="-2"/>
                          <w:sz w:val="28"/>
                        </w:rPr>
                        <w:instrText>○</w:instrText>
                      </w:r>
                      <w:r>
                        <w:rPr>
                          <w:rFonts w:hint="eastAsia"/>
                        </w:rPr>
                        <w:instrText>,</w:instrText>
                      </w:r>
                      <w:r>
                        <w:rPr>
                          <w:rFonts w:ascii="UD デジタル 教科書体 NP-R" w:eastAsia="UD デジタル 教科書体 NP-R" w:hAnsi="UD デジタル 教科書体 NP-R" w:hint="eastAsia"/>
                          <w:b/>
                          <w:sz w:val="20"/>
                        </w:rPr>
                        <w:instrText>ま</w:instrText>
                      </w:r>
                      <w:r>
                        <w:rPr>
                          <w:rFonts w:hint="eastAsia"/>
                        </w:rPr>
                        <w:instrText>)</w:instrText>
                      </w:r>
                      <w:r>
                        <w:rPr>
                          <w:rFonts w:hint="eastAsia"/>
                        </w:rPr>
                        <w:fldChar w:fldCharType="end"/>
                      </w:r>
                      <w:r>
                        <w:rPr>
                          <w:rFonts w:ascii="UD デジタル 教科書体 NP-R" w:eastAsia="UD デジタル 教科書体 NP-R" w:hAnsi="UD デジタル 教科書体 NP-R" w:hint="eastAsia"/>
                          <w:b/>
                          <w:sz w:val="18"/>
                        </w:rPr>
                        <w:t>・</w:t>
                      </w:r>
                      <w:r>
                        <w:rPr>
                          <w:rFonts w:ascii="UD デジタル 教科書体 NP-R" w:eastAsia="UD デジタル 教科書体 NP-R" w:hAnsi="UD デジタル 教科書体 NP-R" w:hint="eastAsia"/>
                          <w:b/>
                          <w:sz w:val="18"/>
                          <w:bdr w:val="single" w:sz="4" w:space="0" w:color="auto"/>
                        </w:rPr>
                        <w:t>赤・緑・黄</w:t>
                      </w:r>
                      <w:r>
                        <w:rPr>
                          <w:rFonts w:ascii="UD デジタル 教科書体 NP-R" w:eastAsia="UD デジタル 教科書体 NP-R" w:hAnsi="UD デジタル 教科書体 NP-R" w:hint="eastAsia"/>
                          <w:b/>
                          <w:sz w:val="18"/>
                        </w:rPr>
                        <w:t>の３つのなかまの食べ物がそろった</w:t>
                      </w:r>
                    </w:p>
                    <w:p w:rsidR="00AD697E" w:rsidRDefault="00062787">
                      <w:pPr>
                        <w:spacing w:line="0" w:lineRule="atLeast"/>
                        <w:ind w:firstLineChars="300" w:firstLine="540"/>
                        <w:rPr>
                          <w:rFonts w:ascii="UD デジタル 教科書体 NP-R" w:eastAsia="UD デジタル 教科書体 NP-R" w:hAnsi="UD デジタル 教科書体 NP-R"/>
                          <w:b/>
                          <w:sz w:val="18"/>
                        </w:rPr>
                      </w:pPr>
                      <w:r>
                        <w:rPr>
                          <w:rFonts w:ascii="UD デジタル 教科書体 NP-R" w:eastAsia="UD デジタル 教科書体 NP-R" w:hAnsi="UD デジタル 教科書体 NP-R" w:hint="eastAsia"/>
                          <w:b/>
                          <w:sz w:val="18"/>
                        </w:rPr>
                        <w:t>えいようバランスのよい</w:t>
                      </w:r>
                      <w:r>
                        <w:rPr>
                          <w:rFonts w:ascii="UD デジタル 教科書体 NP-R" w:eastAsia="UD デジタル 教科書体 NP-R" w:hAnsi="UD デジタル 教科書体 NP-R" w:hint="eastAsia"/>
                          <w:b/>
                          <w:sz w:val="18"/>
                          <w:bdr w:val="single" w:sz="4" w:space="0" w:color="auto"/>
                        </w:rPr>
                        <w:t>朝ごはん</w:t>
                      </w:r>
                    </w:p>
                    <w:p w:rsidR="00AD697E" w:rsidRPr="00062787" w:rsidRDefault="00062787">
                      <w:pPr>
                        <w:spacing w:line="0" w:lineRule="atLeast"/>
                        <w:rPr>
                          <w:rFonts w:ascii="UD デジタル 教科書体 NP-R" w:eastAsia="UD デジタル 教科書体 NP-R" w:hAnsi="UD デジタル 教科書体 NP-R"/>
                          <w:b/>
                          <w:sz w:val="18"/>
                        </w:rPr>
                      </w:pPr>
                      <w:r>
                        <w:rPr>
                          <w:rFonts w:ascii="UD デジタル 教科書体 NP-R" w:eastAsia="UD デジタル 教科書体 NP-R" w:hAnsi="UD デジタル 教科書体 NP-R" w:hint="eastAsia"/>
                          <w:b/>
                          <w:sz w:val="18"/>
                        </w:rPr>
                        <w:t xml:space="preserve">    </w:t>
                      </w:r>
                      <w:r>
                        <w:rPr>
                          <w:rFonts w:ascii="UD デジタル 教科書体 NP-R" w:eastAsia="UD デジタル 教科書体 NP-R" w:hAnsi="UD デジタル 教科書体 NP-R" w:hint="eastAsia"/>
                          <w:b/>
                          <w:sz w:val="18"/>
                        </w:rPr>
                        <w:t>・</w:t>
                      </w:r>
                      <w:r w:rsidRPr="00062787">
                        <w:rPr>
                          <w:rFonts w:ascii="UD デジタル 教科書体 NP-R" w:eastAsia="UD デジタル 教科書体 NP-R" w:hAnsi="UD デジタル 教科書体 NP-R" w:hint="eastAsia"/>
                          <w:b/>
                          <w:sz w:val="18"/>
                        </w:rPr>
                        <w:t>早</w:t>
                      </w:r>
                      <w:r w:rsidRPr="00062787">
                        <w:rPr>
                          <w:rFonts w:ascii="UD デジタル 教科書体 NP-R" w:eastAsia="UD デジタル 教科書体 NP-R" w:hAnsi="UD デジタル 教科書体 NP-R" w:hint="eastAsia"/>
                          <w:b/>
                          <w:sz w:val="18"/>
                        </w:rPr>
                        <w:t xml:space="preserve">ね（９時）　</w:t>
                      </w:r>
                    </w:p>
                    <w:p w:rsidR="00AD697E" w:rsidRDefault="00062787">
                      <w:pPr>
                        <w:spacing w:line="0" w:lineRule="atLeast"/>
                        <w:ind w:firstLineChars="200" w:firstLine="360"/>
                        <w:rPr>
                          <w:rFonts w:ascii="UD デジタル 教科書体 NP-R" w:eastAsia="UD デジタル 教科書体 NP-R" w:hAnsi="UD デジタル 教科書体 NP-R"/>
                          <w:b/>
                          <w:sz w:val="18"/>
                        </w:rPr>
                      </w:pPr>
                      <w:r w:rsidRPr="00062787">
                        <w:rPr>
                          <w:rFonts w:ascii="UD デジタル 教科書体 NP-R" w:eastAsia="UD デジタル 教科書体 NP-R" w:hAnsi="UD デジタル 教科書体 NP-R" w:hint="eastAsia"/>
                          <w:b/>
                          <w:sz w:val="18"/>
                        </w:rPr>
                        <w:t>・</w:t>
                      </w:r>
                      <w:r w:rsidRPr="00062787">
                        <w:rPr>
                          <w:rFonts w:ascii="UD デジタル 教科書体 NP-R" w:eastAsia="UD デジタル 教科書体 NP-R" w:hAnsi="UD デジタル 教科書体 NP-R" w:hint="eastAsia"/>
                          <w:b/>
                          <w:sz w:val="18"/>
                        </w:rPr>
                        <w:t>早</w:t>
                      </w:r>
                      <w:r w:rsidRPr="00062787">
                        <w:rPr>
                          <w:rFonts w:ascii="UD デジタル 教科書体 NP-R" w:eastAsia="UD デジタル 教科書体 NP-R" w:hAnsi="UD デジタル 教科書体 NP-R" w:hint="eastAsia"/>
                          <w:b/>
                          <w:sz w:val="18"/>
                        </w:rPr>
                        <w:t>おき</w:t>
                      </w:r>
                      <w:r>
                        <w:rPr>
                          <w:rFonts w:ascii="UD デジタル 教科書体 NP-R" w:eastAsia="UD デジタル 教科書体 NP-R" w:hAnsi="UD デジタル 教科書体 NP-R" w:hint="eastAsia"/>
                          <w:b/>
                          <w:sz w:val="18"/>
                        </w:rPr>
                        <w:t>（７時）</w:t>
                      </w:r>
                    </w:p>
                    <w:p w:rsidR="00AD697E" w:rsidRDefault="00AD697E">
                      <w:pPr>
                        <w:spacing w:line="0" w:lineRule="atLeast"/>
                        <w:ind w:firstLineChars="300" w:firstLine="540"/>
                        <w:rPr>
                          <w:rFonts w:ascii="UD デジタル 教科書体 NP-R" w:eastAsia="UD デジタル 教科書体 NP-R" w:hAnsi="UD デジタル 教科書体 NP-R"/>
                          <w:b/>
                          <w:sz w:val="18"/>
                        </w:rPr>
                      </w:pPr>
                    </w:p>
                  </w:txbxContent>
                </v:textbox>
              </v:shape>
            </w:pict>
          </mc:Fallback>
        </mc:AlternateContent>
      </w:r>
    </w:p>
    <w:sectPr w:rsidR="00AD697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2787">
      <w:r>
        <w:separator/>
      </w:r>
    </w:p>
  </w:endnote>
  <w:endnote w:type="continuationSeparator" w:id="0">
    <w:p w:rsidR="00000000" w:rsidRDefault="0006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2787">
      <w:r>
        <w:separator/>
      </w:r>
    </w:p>
  </w:footnote>
  <w:footnote w:type="continuationSeparator" w:id="0">
    <w:p w:rsidR="00000000" w:rsidRDefault="0006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7E"/>
    <w:rsid w:val="00062787"/>
    <w:rsid w:val="00AD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E421943-6C15-4F71-A5EE-E7C4B065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1638</Words>
  <Characters>223</Characters>
  <Application>Microsoft Office Word</Application>
  <DocSecurity>0</DocSecurity>
  <Lines>1</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能阿彌　勝</cp:lastModifiedBy>
  <cp:revision>2</cp:revision>
  <dcterms:created xsi:type="dcterms:W3CDTF">2020-12-11T00:16:00Z</dcterms:created>
  <dcterms:modified xsi:type="dcterms:W3CDTF">2020-12-11T00:17:00Z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996400.000000000</vt:lpwstr>
  </property>
</Properties>
</file>