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b"/>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24"/>
      </w:tblGrid>
      <w:tr w:rsidR="007B70CA" w:rsidRPr="00FC526C" w14:paraId="39F14B3D" w14:textId="77777777" w:rsidTr="00D6404F">
        <w:tc>
          <w:tcPr>
            <w:tcW w:w="9722" w:type="dxa"/>
          </w:tcPr>
          <w:p w14:paraId="663B268F" w14:textId="77777777" w:rsidR="007B70CA" w:rsidRPr="000D685E" w:rsidRDefault="007B70CA" w:rsidP="00570781">
            <w:pPr>
              <w:widowControl/>
              <w:jc w:val="right"/>
              <w:rPr>
                <w:rFonts w:asciiTheme="majorEastAsia" w:eastAsiaTheme="majorEastAsia" w:hAnsiTheme="majorEastAsia"/>
                <w:bdr w:val="single" w:sz="4" w:space="0" w:color="auto"/>
              </w:rPr>
            </w:pPr>
            <w:r w:rsidRPr="000D685E">
              <w:rPr>
                <w:rFonts w:asciiTheme="majorEastAsia" w:eastAsiaTheme="majorEastAsia" w:hAnsiTheme="majorEastAsia" w:hint="eastAsia"/>
                <w:bdr w:val="single" w:sz="4" w:space="0" w:color="auto"/>
              </w:rPr>
              <w:t>審査基準</w:t>
            </w:r>
          </w:p>
          <w:p w14:paraId="064319D7" w14:textId="77777777" w:rsidR="007B70CA" w:rsidRPr="00BF4E9B" w:rsidRDefault="007B70CA" w:rsidP="00570781">
            <w:pPr>
              <w:widowControl/>
              <w:ind w:firstLineChars="100" w:firstLine="210"/>
              <w:jc w:val="left"/>
              <w:rPr>
                <w:rFonts w:asciiTheme="majorEastAsia" w:eastAsiaTheme="majorEastAsia" w:hAnsiTheme="majorEastAsia"/>
              </w:rPr>
            </w:pPr>
            <w:r w:rsidRPr="00BF4E9B">
              <w:rPr>
                <w:rFonts w:asciiTheme="majorEastAsia" w:eastAsiaTheme="majorEastAsia" w:hAnsiTheme="majorEastAsia" w:hint="eastAsia"/>
              </w:rPr>
              <w:t>●提案基準26-</w:t>
            </w:r>
            <w:r w:rsidR="00D6404F">
              <w:rPr>
                <w:rFonts w:asciiTheme="majorEastAsia" w:eastAsiaTheme="majorEastAsia" w:hAnsiTheme="majorEastAsia" w:hint="eastAsia"/>
              </w:rPr>
              <w:t>2</w:t>
            </w:r>
          </w:p>
          <w:p w14:paraId="5742F112" w14:textId="77777777" w:rsidR="007B70CA" w:rsidRPr="000D685E" w:rsidRDefault="007B70CA" w:rsidP="00570781">
            <w:pPr>
              <w:widowControl/>
              <w:ind w:firstLineChars="100" w:firstLine="210"/>
              <w:jc w:val="left"/>
              <w:rPr>
                <w:rFonts w:ascii="HGSｺﾞｼｯｸM" w:eastAsia="HGSｺﾞｼｯｸM"/>
              </w:rPr>
            </w:pPr>
          </w:p>
          <w:p w14:paraId="3E272092" w14:textId="34E71C00" w:rsidR="007B70CA" w:rsidRPr="000D685E" w:rsidRDefault="007B70CA" w:rsidP="00570781">
            <w:pPr>
              <w:widowControl/>
              <w:ind w:firstLineChars="100" w:firstLine="210"/>
              <w:jc w:val="left"/>
              <w:rPr>
                <w:rFonts w:asciiTheme="majorEastAsia" w:eastAsiaTheme="majorEastAsia" w:hAnsiTheme="majorEastAsia"/>
              </w:rPr>
            </w:pPr>
            <w:r w:rsidRPr="000D685E">
              <w:rPr>
                <w:rFonts w:asciiTheme="majorEastAsia" w:eastAsiaTheme="majorEastAsia" w:hAnsiTheme="majorEastAsia" w:hint="eastAsia"/>
              </w:rPr>
              <w:t>産業の振興を図る必要がある地域における工場等の立地を目的とする開発行為等の取扱い</w:t>
            </w:r>
            <w:r w:rsidRPr="00132B88">
              <w:rPr>
                <w:rFonts w:asciiTheme="majorEastAsia" w:eastAsiaTheme="majorEastAsia" w:hAnsiTheme="majorEastAsia" w:hint="eastAsia"/>
              </w:rPr>
              <w:t>（</w:t>
            </w:r>
            <w:r w:rsidR="00D6404F" w:rsidRPr="00132B88">
              <w:rPr>
                <w:rFonts w:asciiTheme="majorEastAsia" w:eastAsiaTheme="majorEastAsia" w:hAnsiTheme="majorEastAsia" w:hint="eastAsia"/>
              </w:rPr>
              <w:t>太子町</w:t>
            </w:r>
            <w:r w:rsidRPr="00132B88">
              <w:rPr>
                <w:rFonts w:asciiTheme="majorEastAsia" w:eastAsiaTheme="majorEastAsia" w:hAnsiTheme="majorEastAsia" w:hint="eastAsia"/>
              </w:rPr>
              <w:t>）</w:t>
            </w:r>
            <w:bookmarkStart w:id="0" w:name="_GoBack"/>
            <w:bookmarkEnd w:id="0"/>
          </w:p>
          <w:p w14:paraId="7E19637E" w14:textId="77777777" w:rsidR="007B70CA" w:rsidRPr="000D685E" w:rsidRDefault="007B70CA" w:rsidP="00570781">
            <w:pPr>
              <w:widowControl/>
              <w:jc w:val="left"/>
              <w:rPr>
                <w:rFonts w:ascii="HGSｺﾞｼｯｸM" w:eastAsia="HGSｺﾞｼｯｸM"/>
              </w:rPr>
            </w:pPr>
          </w:p>
          <w:p w14:paraId="2F0ACC8A" w14:textId="77777777" w:rsidR="007B70CA" w:rsidRPr="000D685E" w:rsidRDefault="007B70CA" w:rsidP="00570781">
            <w:pPr>
              <w:widowControl/>
              <w:jc w:val="left"/>
              <w:rPr>
                <w:rFonts w:asciiTheme="majorEastAsia" w:eastAsiaTheme="majorEastAsia" w:hAnsiTheme="majorEastAsia"/>
              </w:rPr>
            </w:pPr>
            <w:r w:rsidRPr="000D685E">
              <w:rPr>
                <w:rFonts w:asciiTheme="majorEastAsia" w:eastAsiaTheme="majorEastAsia" w:hAnsiTheme="majorEastAsia" w:hint="eastAsia"/>
              </w:rPr>
              <w:t>（趣旨）</w:t>
            </w:r>
          </w:p>
          <w:p w14:paraId="4C559609" w14:textId="77777777" w:rsidR="007B70CA" w:rsidRPr="000D685E" w:rsidRDefault="007B70CA" w:rsidP="00570781">
            <w:pPr>
              <w:widowControl/>
              <w:ind w:left="420" w:hangingChars="200" w:hanging="420"/>
              <w:jc w:val="left"/>
              <w:rPr>
                <w:rFonts w:asciiTheme="minorEastAsia" w:hAnsiTheme="minorEastAsia"/>
              </w:rPr>
            </w:pPr>
            <w:r w:rsidRPr="000D685E">
              <w:rPr>
                <w:rFonts w:asciiTheme="minorEastAsia" w:hAnsiTheme="minorEastAsia" w:hint="eastAsia"/>
              </w:rPr>
              <w:t>第</w:t>
            </w:r>
            <w:r>
              <w:rPr>
                <w:rFonts w:asciiTheme="minorEastAsia" w:hAnsiTheme="minorEastAsia" w:hint="eastAsia"/>
              </w:rPr>
              <w:t>1</w:t>
            </w:r>
            <w:r w:rsidRPr="000D685E">
              <w:rPr>
                <w:rFonts w:asciiTheme="minorEastAsia" w:hAnsiTheme="minorEastAsia" w:hint="eastAsia"/>
              </w:rPr>
              <w:t xml:space="preserve">　この基準は、提案基準2</w:t>
            </w:r>
            <w:r w:rsidRPr="000D685E">
              <w:rPr>
                <w:rFonts w:asciiTheme="minorEastAsia" w:hAnsiTheme="minorEastAsia"/>
              </w:rPr>
              <w:t>6</w:t>
            </w:r>
            <w:r w:rsidRPr="000D685E">
              <w:rPr>
                <w:rFonts w:asciiTheme="minorEastAsia" w:hAnsiTheme="minorEastAsia" w:hint="eastAsia"/>
              </w:rPr>
              <w:t>の第３及び第４の規定に基づき、</w:t>
            </w:r>
            <w:r w:rsidR="00D6404F" w:rsidRPr="00132B88">
              <w:rPr>
                <w:rFonts w:asciiTheme="minorEastAsia" w:hAnsiTheme="minorEastAsia" w:hint="eastAsia"/>
              </w:rPr>
              <w:t>太子町</w:t>
            </w:r>
            <w:r w:rsidRPr="00132B88">
              <w:rPr>
                <w:rFonts w:asciiTheme="minorEastAsia" w:hAnsiTheme="minorEastAsia" w:hint="eastAsia"/>
              </w:rPr>
              <w:t>（以下「</w:t>
            </w:r>
            <w:r w:rsidR="00D6404F" w:rsidRPr="00132B88">
              <w:rPr>
                <w:rFonts w:asciiTheme="minorEastAsia" w:hAnsiTheme="minorEastAsia" w:hint="eastAsia"/>
              </w:rPr>
              <w:t>町」</w:t>
            </w:r>
            <w:r w:rsidRPr="00132B88">
              <w:rPr>
                <w:rFonts w:asciiTheme="minorEastAsia" w:hAnsiTheme="minorEastAsia" w:hint="eastAsia"/>
              </w:rPr>
              <w:t>という。）</w:t>
            </w:r>
            <w:r w:rsidRPr="000D685E">
              <w:rPr>
                <w:rFonts w:asciiTheme="minorEastAsia" w:hAnsiTheme="minorEastAsia" w:hint="eastAsia"/>
              </w:rPr>
              <w:t>として必要な事項を定めるものとする。</w:t>
            </w:r>
          </w:p>
          <w:p w14:paraId="0A69B130" w14:textId="77777777" w:rsidR="007B70CA" w:rsidRPr="000D685E" w:rsidRDefault="007B70CA" w:rsidP="00570781">
            <w:pPr>
              <w:widowControl/>
              <w:jc w:val="left"/>
              <w:rPr>
                <w:rFonts w:asciiTheme="majorEastAsia" w:eastAsiaTheme="majorEastAsia" w:hAnsiTheme="majorEastAsia"/>
              </w:rPr>
            </w:pPr>
            <w:r w:rsidRPr="000D685E">
              <w:rPr>
                <w:rFonts w:asciiTheme="majorEastAsia" w:eastAsiaTheme="majorEastAsia" w:hAnsiTheme="majorEastAsia" w:hint="eastAsia"/>
              </w:rPr>
              <w:t>（適用の範囲）</w:t>
            </w:r>
          </w:p>
          <w:p w14:paraId="13BF30B8" w14:textId="77777777" w:rsidR="007B70CA" w:rsidRPr="005A5946" w:rsidRDefault="007B70CA" w:rsidP="00570781">
            <w:pPr>
              <w:widowControl/>
              <w:ind w:left="420" w:hangingChars="200" w:hanging="420"/>
              <w:jc w:val="left"/>
              <w:rPr>
                <w:rFonts w:asciiTheme="minorEastAsia" w:hAnsiTheme="minorEastAsia"/>
              </w:rPr>
            </w:pPr>
            <w:r w:rsidRPr="005A5946">
              <w:rPr>
                <w:rFonts w:asciiTheme="minorEastAsia" w:hAnsiTheme="minorEastAsia" w:hint="eastAsia"/>
              </w:rPr>
              <w:t>第</w:t>
            </w:r>
            <w:r>
              <w:rPr>
                <w:rFonts w:asciiTheme="minorEastAsia" w:hAnsiTheme="minorEastAsia" w:hint="eastAsia"/>
              </w:rPr>
              <w:t>2</w:t>
            </w:r>
            <w:r w:rsidRPr="005A5946">
              <w:rPr>
                <w:rFonts w:asciiTheme="minorEastAsia" w:hAnsiTheme="minorEastAsia" w:hint="eastAsia"/>
              </w:rPr>
              <w:t xml:space="preserve">　この基準の適用にあたっては、</w:t>
            </w:r>
            <w:r w:rsidR="006E4BC1">
              <w:rPr>
                <w:rFonts w:asciiTheme="minorEastAsia" w:hAnsiTheme="minorEastAsia" w:hint="eastAsia"/>
              </w:rPr>
              <w:t>「</w:t>
            </w:r>
            <w:r w:rsidR="00AF5E2B">
              <w:rPr>
                <w:rFonts w:asciiTheme="minorEastAsia" w:hAnsiTheme="minorEastAsia" w:hint="eastAsia"/>
              </w:rPr>
              <w:t>太子町</w:t>
            </w:r>
            <w:r w:rsidR="00965518">
              <w:rPr>
                <w:rFonts w:asciiTheme="minorEastAsia" w:hAnsiTheme="minorEastAsia" w:hint="eastAsia"/>
              </w:rPr>
              <w:t>まち・ひと・しごと</w:t>
            </w:r>
            <w:r w:rsidR="00AF5E2B">
              <w:rPr>
                <w:rFonts w:asciiTheme="minorEastAsia" w:hAnsiTheme="minorEastAsia" w:hint="eastAsia"/>
              </w:rPr>
              <w:t>創生</w:t>
            </w:r>
            <w:r w:rsidR="00965518">
              <w:rPr>
                <w:rFonts w:asciiTheme="minorEastAsia" w:hAnsiTheme="minorEastAsia" w:hint="eastAsia"/>
              </w:rPr>
              <w:t>総合</w:t>
            </w:r>
            <w:r w:rsidR="00AF5E2B">
              <w:rPr>
                <w:rFonts w:asciiTheme="minorEastAsia" w:hAnsiTheme="minorEastAsia" w:hint="eastAsia"/>
              </w:rPr>
              <w:t>戦略</w:t>
            </w:r>
            <w:r w:rsidR="006E4BC1">
              <w:rPr>
                <w:rFonts w:asciiTheme="minorEastAsia" w:hAnsiTheme="minorEastAsia" w:hint="eastAsia"/>
              </w:rPr>
              <w:t>」</w:t>
            </w:r>
            <w:r w:rsidR="002A02FC">
              <w:rPr>
                <w:rFonts w:asciiTheme="minorEastAsia" w:hAnsiTheme="minorEastAsia" w:hint="eastAsia"/>
              </w:rPr>
              <w:t>を踏まえた</w:t>
            </w:r>
            <w:r w:rsidR="00B45DB7">
              <w:rPr>
                <w:rFonts w:asciiTheme="minorEastAsia" w:hAnsiTheme="minorEastAsia" w:hint="eastAsia"/>
              </w:rPr>
              <w:t>雇用創出に寄与する</w:t>
            </w:r>
            <w:r w:rsidRPr="005A5946">
              <w:rPr>
                <w:rFonts w:asciiTheme="minorEastAsia" w:hAnsiTheme="minorEastAsia" w:hint="eastAsia"/>
              </w:rPr>
              <w:t>開発行為等であり、</w:t>
            </w:r>
            <w:r w:rsidR="002A02FC">
              <w:rPr>
                <w:rFonts w:asciiTheme="minorEastAsia" w:hAnsiTheme="minorEastAsia" w:hint="eastAsia"/>
              </w:rPr>
              <w:t>「</w:t>
            </w:r>
            <w:r w:rsidR="00FD7A30" w:rsidRPr="00AF5E2B">
              <w:rPr>
                <w:rFonts w:asciiTheme="minorEastAsia" w:hAnsiTheme="minorEastAsia" w:hint="eastAsia"/>
              </w:rPr>
              <w:t>太子町</w:t>
            </w:r>
            <w:r w:rsidRPr="005A5946">
              <w:rPr>
                <w:rFonts w:asciiTheme="minorEastAsia" w:hAnsiTheme="minorEastAsia" w:hint="eastAsia"/>
              </w:rPr>
              <w:t>都市計画マスタープラン</w:t>
            </w:r>
            <w:r w:rsidR="002A02FC">
              <w:rPr>
                <w:rFonts w:asciiTheme="minorEastAsia" w:hAnsiTheme="minorEastAsia" w:hint="eastAsia"/>
              </w:rPr>
              <w:t>」</w:t>
            </w:r>
            <w:r w:rsidR="001A3F67">
              <w:rPr>
                <w:rFonts w:asciiTheme="minorEastAsia" w:hAnsiTheme="minorEastAsia" w:hint="eastAsia"/>
              </w:rPr>
              <w:t>に則したものである</w:t>
            </w:r>
            <w:r w:rsidRPr="005A5946">
              <w:rPr>
                <w:rFonts w:asciiTheme="minorEastAsia" w:hAnsiTheme="minorEastAsia" w:hint="eastAsia"/>
              </w:rPr>
              <w:t>こと。</w:t>
            </w:r>
          </w:p>
          <w:p w14:paraId="28BCB1C0" w14:textId="24952327" w:rsidR="007B70CA" w:rsidRPr="005A5946" w:rsidRDefault="007B70CA" w:rsidP="00B01484">
            <w:pPr>
              <w:widowControl/>
              <w:ind w:left="420" w:hangingChars="200" w:hanging="420"/>
              <w:jc w:val="left"/>
              <w:rPr>
                <w:rFonts w:asciiTheme="minorEastAsia" w:hAnsiTheme="minorEastAsia"/>
              </w:rPr>
            </w:pPr>
            <w:r w:rsidRPr="005A5946">
              <w:rPr>
                <w:rFonts w:asciiTheme="minorEastAsia" w:hAnsiTheme="minorEastAsia" w:hint="eastAsia"/>
              </w:rPr>
              <w:t xml:space="preserve">　</w:t>
            </w:r>
            <w:r>
              <w:rPr>
                <w:rFonts w:asciiTheme="minorEastAsia" w:hAnsiTheme="minorEastAsia" w:hint="eastAsia"/>
              </w:rPr>
              <w:t>2</w:t>
            </w:r>
            <w:r w:rsidR="00E8025C">
              <w:rPr>
                <w:rFonts w:asciiTheme="minorEastAsia" w:hAnsiTheme="minorEastAsia" w:hint="eastAsia"/>
              </w:rPr>
              <w:t xml:space="preserve">　対象区域は、次の町</w:t>
            </w:r>
            <w:r w:rsidRPr="005A5946">
              <w:rPr>
                <w:rFonts w:asciiTheme="minorEastAsia" w:hAnsiTheme="minorEastAsia" w:hint="eastAsia"/>
              </w:rPr>
              <w:t>内路線沿道</w:t>
            </w:r>
            <w:r w:rsidR="00014603">
              <w:rPr>
                <w:rFonts w:asciiTheme="minorEastAsia" w:hAnsiTheme="minorEastAsia" w:hint="eastAsia"/>
              </w:rPr>
              <w:t>のうち、産業の振興を図る必要がある区域</w:t>
            </w:r>
            <w:r w:rsidR="00B01484">
              <w:rPr>
                <w:rFonts w:asciiTheme="minorEastAsia" w:hAnsiTheme="minorEastAsia" w:hint="eastAsia"/>
              </w:rPr>
              <w:t>（太子町）（別</w:t>
            </w:r>
            <w:r w:rsidR="00014603">
              <w:rPr>
                <w:rFonts w:asciiTheme="minorEastAsia" w:hAnsiTheme="minorEastAsia" w:hint="eastAsia"/>
              </w:rPr>
              <w:t>図</w:t>
            </w:r>
            <w:r w:rsidR="00B01484">
              <w:rPr>
                <w:rFonts w:asciiTheme="minorEastAsia" w:hAnsiTheme="minorEastAsia" w:hint="eastAsia"/>
              </w:rPr>
              <w:t>）に示す範囲とする。</w:t>
            </w:r>
          </w:p>
          <w:p w14:paraId="69FBE159" w14:textId="77777777" w:rsidR="007B70CA" w:rsidRPr="005A5946" w:rsidRDefault="007B70CA" w:rsidP="00570781">
            <w:pPr>
              <w:widowControl/>
              <w:ind w:leftChars="100" w:left="630" w:hangingChars="200" w:hanging="420"/>
              <w:jc w:val="left"/>
              <w:rPr>
                <w:rFonts w:asciiTheme="minorEastAsia" w:hAnsiTheme="minorEastAsia"/>
              </w:rPr>
            </w:pPr>
            <w:r w:rsidRPr="005A5946">
              <w:rPr>
                <w:rFonts w:asciiTheme="minorEastAsia" w:hAnsiTheme="minorEastAsia" w:hint="eastAsia"/>
              </w:rPr>
              <w:t>（１）</w:t>
            </w:r>
            <w:r w:rsidR="000D0388">
              <w:rPr>
                <w:rFonts w:asciiTheme="minorEastAsia" w:hAnsiTheme="minorEastAsia" w:hint="eastAsia"/>
              </w:rPr>
              <w:t>府道香芝</w:t>
            </w:r>
            <w:r w:rsidR="002A02FC">
              <w:rPr>
                <w:rFonts w:asciiTheme="minorEastAsia" w:hAnsiTheme="minorEastAsia" w:hint="eastAsia"/>
              </w:rPr>
              <w:t>太子</w:t>
            </w:r>
            <w:r w:rsidRPr="005A5946">
              <w:rPr>
                <w:rFonts w:asciiTheme="minorEastAsia" w:hAnsiTheme="minorEastAsia" w:hint="eastAsia"/>
              </w:rPr>
              <w:t>線　　起点：</w:t>
            </w:r>
            <w:r w:rsidR="00DF75F5">
              <w:rPr>
                <w:rFonts w:asciiTheme="minorEastAsia" w:hAnsiTheme="minorEastAsia" w:hint="eastAsia"/>
              </w:rPr>
              <w:t>山</w:t>
            </w:r>
            <w:r w:rsidR="00914FAD">
              <w:rPr>
                <w:rFonts w:asciiTheme="minorEastAsia" w:hAnsiTheme="minorEastAsia" w:hint="eastAsia"/>
              </w:rPr>
              <w:t>ン</w:t>
            </w:r>
            <w:r w:rsidR="00DF75F5">
              <w:rPr>
                <w:rFonts w:asciiTheme="minorEastAsia" w:hAnsiTheme="minorEastAsia" w:hint="eastAsia"/>
              </w:rPr>
              <w:t>谷川</w:t>
            </w:r>
            <w:r w:rsidRPr="005A5946">
              <w:rPr>
                <w:rFonts w:asciiTheme="minorEastAsia" w:hAnsiTheme="minorEastAsia" w:hint="eastAsia"/>
              </w:rPr>
              <w:t>との交点　終点：</w:t>
            </w:r>
            <w:r w:rsidR="00DF75F5">
              <w:rPr>
                <w:rFonts w:asciiTheme="minorEastAsia" w:hAnsiTheme="minorEastAsia" w:hint="eastAsia"/>
              </w:rPr>
              <w:t>大池（大池は含まない）</w:t>
            </w:r>
          </w:p>
          <w:p w14:paraId="7F0101EC" w14:textId="77777777" w:rsidR="007B70CA" w:rsidRPr="005A5946" w:rsidRDefault="007B70CA" w:rsidP="006E19FF">
            <w:pPr>
              <w:ind w:leftChars="100" w:left="630" w:hangingChars="200" w:hanging="420"/>
              <w:rPr>
                <w:rFonts w:asciiTheme="minorEastAsia" w:hAnsiTheme="minorEastAsia"/>
              </w:rPr>
            </w:pPr>
            <w:r w:rsidRPr="005A5946">
              <w:rPr>
                <w:rFonts w:asciiTheme="minorEastAsia" w:hAnsiTheme="minorEastAsia" w:hint="eastAsia"/>
              </w:rPr>
              <w:t>（２）</w:t>
            </w:r>
            <w:r w:rsidR="002A02FC">
              <w:rPr>
                <w:rFonts w:asciiTheme="minorEastAsia" w:hAnsiTheme="minorEastAsia" w:hint="eastAsia"/>
              </w:rPr>
              <w:t>太子インター</w:t>
            </w:r>
            <w:r w:rsidR="000D0388">
              <w:rPr>
                <w:rFonts w:asciiTheme="minorEastAsia" w:hAnsiTheme="minorEastAsia" w:hint="eastAsia"/>
              </w:rPr>
              <w:t>連絡線　　起点：府道香芝</w:t>
            </w:r>
            <w:r w:rsidR="00DF75F5">
              <w:rPr>
                <w:rFonts w:asciiTheme="minorEastAsia" w:hAnsiTheme="minorEastAsia" w:hint="eastAsia"/>
              </w:rPr>
              <w:t>太子線との交点　終点：竹内春日線</w:t>
            </w:r>
            <w:r w:rsidR="00FD7A30" w:rsidRPr="00FD7A30">
              <w:rPr>
                <w:rFonts w:asciiTheme="minorEastAsia" w:hAnsiTheme="minorEastAsia" w:hint="eastAsia"/>
              </w:rPr>
              <w:t>との交点</w:t>
            </w:r>
          </w:p>
          <w:p w14:paraId="64B3BED5" w14:textId="77777777" w:rsidR="007B70CA" w:rsidRPr="005A5946" w:rsidRDefault="007B70CA" w:rsidP="00570781">
            <w:pPr>
              <w:widowControl/>
              <w:jc w:val="left"/>
              <w:rPr>
                <w:rFonts w:asciiTheme="majorEastAsia" w:eastAsiaTheme="majorEastAsia" w:hAnsiTheme="majorEastAsia"/>
              </w:rPr>
            </w:pPr>
            <w:r w:rsidRPr="005A5946">
              <w:rPr>
                <w:rFonts w:asciiTheme="majorEastAsia" w:eastAsiaTheme="majorEastAsia" w:hAnsiTheme="majorEastAsia" w:hint="eastAsia"/>
              </w:rPr>
              <w:t>（予定建築物の用途）</w:t>
            </w:r>
          </w:p>
          <w:p w14:paraId="5EACD435" w14:textId="21B99A40" w:rsidR="007B70CA" w:rsidRPr="005A5946" w:rsidRDefault="007B70CA" w:rsidP="00570781">
            <w:pPr>
              <w:widowControl/>
              <w:ind w:left="420" w:hangingChars="200" w:hanging="420"/>
              <w:jc w:val="left"/>
              <w:rPr>
                <w:rFonts w:asciiTheme="minorEastAsia" w:hAnsiTheme="minorEastAsia"/>
              </w:rPr>
            </w:pPr>
            <w:r w:rsidRPr="005A5946">
              <w:rPr>
                <w:rFonts w:asciiTheme="minorEastAsia" w:hAnsiTheme="minorEastAsia" w:hint="eastAsia"/>
              </w:rPr>
              <w:t>第</w:t>
            </w:r>
            <w:r w:rsidRPr="005A5946">
              <w:rPr>
                <w:rFonts w:asciiTheme="minorEastAsia" w:hAnsiTheme="minorEastAsia"/>
              </w:rPr>
              <w:t>3</w:t>
            </w:r>
            <w:r w:rsidRPr="005A5946">
              <w:rPr>
                <w:rFonts w:asciiTheme="minorEastAsia" w:hAnsiTheme="minorEastAsia" w:hint="eastAsia"/>
              </w:rPr>
              <w:t xml:space="preserve">　提案基準2</w:t>
            </w:r>
            <w:r w:rsidRPr="005A5946">
              <w:rPr>
                <w:rFonts w:asciiTheme="minorEastAsia" w:hAnsiTheme="minorEastAsia"/>
              </w:rPr>
              <w:t>6</w:t>
            </w:r>
            <w:r>
              <w:rPr>
                <w:rFonts w:asciiTheme="minorEastAsia" w:hAnsiTheme="minorEastAsia" w:hint="eastAsia"/>
              </w:rPr>
              <w:t>の第３に規定する用途は、工場で建築基準法別表第２（</w:t>
            </w:r>
            <w:r w:rsidRPr="00D17C72">
              <w:rPr>
                <w:rFonts w:asciiTheme="minorEastAsia" w:hAnsiTheme="minorEastAsia" w:hint="eastAsia"/>
              </w:rPr>
              <w:t>る</w:t>
            </w:r>
            <w:r w:rsidRPr="005A5946">
              <w:rPr>
                <w:rFonts w:asciiTheme="minorEastAsia" w:hAnsiTheme="minorEastAsia" w:hint="eastAsia"/>
              </w:rPr>
              <w:t>）</w:t>
            </w:r>
            <w:r w:rsidR="00454617">
              <w:rPr>
                <w:rFonts w:asciiTheme="minorEastAsia" w:hAnsiTheme="minorEastAsia" w:hint="eastAsia"/>
              </w:rPr>
              <w:t>項</w:t>
            </w:r>
            <w:r w:rsidRPr="005A5946">
              <w:rPr>
                <w:rFonts w:asciiTheme="minorEastAsia" w:hAnsiTheme="minorEastAsia" w:hint="eastAsia"/>
              </w:rPr>
              <w:t>のうち</w:t>
            </w:r>
            <w:r w:rsidR="00454617">
              <w:rPr>
                <w:rFonts w:asciiTheme="minorEastAsia" w:hAnsiTheme="minorEastAsia" w:hint="eastAsia"/>
              </w:rPr>
              <w:t>第一号</w:t>
            </w:r>
            <w:r w:rsidRPr="005A5946">
              <w:rPr>
                <w:rFonts w:asciiTheme="minorEastAsia" w:hAnsiTheme="minorEastAsia" w:hint="eastAsia"/>
              </w:rPr>
              <w:t>及び</w:t>
            </w:r>
            <w:r w:rsidR="00454617">
              <w:rPr>
                <w:rFonts w:asciiTheme="minorEastAsia" w:hAnsiTheme="minorEastAsia" w:hint="eastAsia"/>
              </w:rPr>
              <w:t>第二号</w:t>
            </w:r>
            <w:r w:rsidRPr="005A5946">
              <w:rPr>
                <w:rFonts w:asciiTheme="minorEastAsia" w:hAnsiTheme="minorEastAsia" w:hint="eastAsia"/>
              </w:rPr>
              <w:t>以外のものとする。</w:t>
            </w:r>
          </w:p>
          <w:p w14:paraId="2755E580" w14:textId="77777777" w:rsidR="007B70CA" w:rsidRPr="005A5946" w:rsidRDefault="007B70CA" w:rsidP="00570781">
            <w:pPr>
              <w:widowControl/>
              <w:jc w:val="left"/>
              <w:rPr>
                <w:rFonts w:asciiTheme="majorEastAsia" w:eastAsiaTheme="majorEastAsia" w:hAnsiTheme="majorEastAsia"/>
              </w:rPr>
            </w:pPr>
            <w:r w:rsidRPr="005A5946">
              <w:rPr>
                <w:rFonts w:asciiTheme="majorEastAsia" w:eastAsiaTheme="majorEastAsia" w:hAnsiTheme="majorEastAsia" w:hint="eastAsia"/>
              </w:rPr>
              <w:t>（予定建築物の敷地規模等）</w:t>
            </w:r>
          </w:p>
          <w:p w14:paraId="255216B9" w14:textId="77777777" w:rsidR="007B70CA" w:rsidRPr="005A5946" w:rsidRDefault="007B70CA" w:rsidP="00570781">
            <w:pPr>
              <w:widowControl/>
              <w:jc w:val="left"/>
              <w:rPr>
                <w:rFonts w:asciiTheme="minorEastAsia" w:hAnsiTheme="minorEastAsia"/>
              </w:rPr>
            </w:pPr>
            <w:r w:rsidRPr="005A5946">
              <w:rPr>
                <w:rFonts w:asciiTheme="minorEastAsia" w:hAnsiTheme="minorEastAsia" w:hint="eastAsia"/>
              </w:rPr>
              <w:t>第</w:t>
            </w:r>
            <w:r w:rsidRPr="005A5946">
              <w:rPr>
                <w:rFonts w:asciiTheme="minorEastAsia" w:hAnsiTheme="minorEastAsia"/>
              </w:rPr>
              <w:t>4</w:t>
            </w:r>
            <w:r w:rsidRPr="005A5946">
              <w:rPr>
                <w:rFonts w:asciiTheme="minorEastAsia" w:hAnsiTheme="minorEastAsia" w:hint="eastAsia"/>
              </w:rPr>
              <w:t xml:space="preserve">　提案基準2</w:t>
            </w:r>
            <w:r w:rsidRPr="005A5946">
              <w:rPr>
                <w:rFonts w:asciiTheme="minorEastAsia" w:hAnsiTheme="minorEastAsia"/>
              </w:rPr>
              <w:t>6</w:t>
            </w:r>
            <w:r w:rsidRPr="005A5946">
              <w:rPr>
                <w:rFonts w:asciiTheme="minorEastAsia" w:hAnsiTheme="minorEastAsia" w:hint="eastAsia"/>
              </w:rPr>
              <w:t>の第４に規定する予定建築物の規模は、次の各号に該当すること。</w:t>
            </w:r>
          </w:p>
          <w:p w14:paraId="593E8C06" w14:textId="77777777" w:rsidR="00D37687" w:rsidRDefault="007B70CA" w:rsidP="00D37687">
            <w:pPr>
              <w:widowControl/>
              <w:ind w:firstLineChars="100" w:firstLine="210"/>
              <w:jc w:val="left"/>
              <w:rPr>
                <w:rFonts w:asciiTheme="minorEastAsia" w:hAnsiTheme="minorEastAsia"/>
              </w:rPr>
            </w:pPr>
            <w:r w:rsidRPr="005A5946">
              <w:rPr>
                <w:rFonts w:asciiTheme="minorEastAsia" w:hAnsiTheme="minorEastAsia" w:hint="eastAsia"/>
              </w:rPr>
              <w:t>（１）敷地面積は、概ね500㎡以上</w:t>
            </w:r>
            <w:r w:rsidR="009816CB">
              <w:rPr>
                <w:rFonts w:asciiTheme="minorEastAsia" w:hAnsiTheme="minorEastAsia" w:hint="eastAsia"/>
              </w:rPr>
              <w:t>5</w:t>
            </w:r>
            <w:r w:rsidRPr="005A5946">
              <w:rPr>
                <w:rFonts w:asciiTheme="minorEastAsia" w:hAnsiTheme="minorEastAsia" w:hint="eastAsia"/>
              </w:rPr>
              <w:t>,000㎡未満であること。</w:t>
            </w:r>
          </w:p>
          <w:p w14:paraId="4F8EB3B2" w14:textId="77777777" w:rsidR="00D37687" w:rsidRDefault="007B70CA" w:rsidP="00D37687">
            <w:pPr>
              <w:widowControl/>
              <w:ind w:firstLineChars="100" w:firstLine="210"/>
              <w:jc w:val="left"/>
              <w:rPr>
                <w:rFonts w:asciiTheme="minorEastAsia" w:hAnsiTheme="minorEastAsia"/>
              </w:rPr>
            </w:pPr>
            <w:r w:rsidRPr="005A5946">
              <w:rPr>
                <w:rFonts w:asciiTheme="minorEastAsia" w:hAnsiTheme="minorEastAsia" w:hint="eastAsia"/>
              </w:rPr>
              <w:t>（２）道路境界線及び敷地境界線から幅１ｍ以上の植栽帯を設置すること。</w:t>
            </w:r>
          </w:p>
          <w:p w14:paraId="3090949F" w14:textId="77777777" w:rsidR="00D37687" w:rsidRDefault="007B70CA" w:rsidP="00D37687">
            <w:pPr>
              <w:widowControl/>
              <w:ind w:firstLineChars="100" w:firstLine="210"/>
              <w:jc w:val="left"/>
              <w:rPr>
                <w:rFonts w:asciiTheme="minorEastAsia" w:hAnsiTheme="minorEastAsia"/>
              </w:rPr>
            </w:pPr>
            <w:r w:rsidRPr="005A5946">
              <w:rPr>
                <w:rFonts w:asciiTheme="minorEastAsia" w:hAnsiTheme="minorEastAsia" w:hint="eastAsia"/>
              </w:rPr>
              <w:t>（３）高さは、20ｍ以下であること。</w:t>
            </w:r>
          </w:p>
          <w:p w14:paraId="35A27340" w14:textId="77777777" w:rsidR="007B70CA" w:rsidRPr="00D37687" w:rsidRDefault="007B70CA" w:rsidP="00D37687">
            <w:pPr>
              <w:widowControl/>
              <w:ind w:firstLineChars="100" w:firstLine="210"/>
              <w:jc w:val="left"/>
              <w:rPr>
                <w:rFonts w:asciiTheme="minorEastAsia" w:hAnsiTheme="minorEastAsia"/>
              </w:rPr>
            </w:pPr>
            <w:r w:rsidRPr="005A5946">
              <w:rPr>
                <w:rFonts w:asciiTheme="minorEastAsia" w:hAnsiTheme="minorEastAsia" w:hint="eastAsia"/>
              </w:rPr>
              <w:t>（４）建築物等の外観及び色彩は、周辺環境と調和する工夫をしたものであること。</w:t>
            </w:r>
          </w:p>
          <w:p w14:paraId="342C2FC6" w14:textId="77777777" w:rsidR="007B70CA" w:rsidRPr="005A5946" w:rsidRDefault="007B70CA" w:rsidP="00570781">
            <w:pPr>
              <w:widowControl/>
              <w:jc w:val="left"/>
              <w:rPr>
                <w:rFonts w:asciiTheme="majorEastAsia" w:eastAsiaTheme="majorEastAsia" w:hAnsiTheme="majorEastAsia"/>
              </w:rPr>
            </w:pPr>
            <w:r w:rsidRPr="005A5946">
              <w:rPr>
                <w:rFonts w:asciiTheme="majorEastAsia" w:eastAsiaTheme="majorEastAsia" w:hAnsiTheme="majorEastAsia" w:hint="eastAsia"/>
              </w:rPr>
              <w:t>（地元調整）</w:t>
            </w:r>
          </w:p>
          <w:p w14:paraId="1E318A63" w14:textId="77777777" w:rsidR="007B70CA" w:rsidRPr="005A5946" w:rsidRDefault="007B70CA" w:rsidP="00570781">
            <w:pPr>
              <w:widowControl/>
              <w:jc w:val="left"/>
              <w:rPr>
                <w:rFonts w:asciiTheme="minorEastAsia" w:hAnsiTheme="minorEastAsia"/>
              </w:rPr>
            </w:pPr>
            <w:r w:rsidRPr="005A5946">
              <w:rPr>
                <w:rFonts w:asciiTheme="minorEastAsia" w:hAnsiTheme="minorEastAsia" w:hint="eastAsia"/>
              </w:rPr>
              <w:t>第</w:t>
            </w:r>
            <w:r w:rsidRPr="005A5946">
              <w:rPr>
                <w:rFonts w:asciiTheme="minorEastAsia" w:hAnsiTheme="minorEastAsia"/>
              </w:rPr>
              <w:t>5</w:t>
            </w:r>
            <w:r w:rsidR="0053526D">
              <w:rPr>
                <w:rFonts w:asciiTheme="minorEastAsia" w:hAnsiTheme="minorEastAsia" w:hint="eastAsia"/>
              </w:rPr>
              <w:t xml:space="preserve">　地元地区</w:t>
            </w:r>
            <w:r w:rsidRPr="005A5946">
              <w:rPr>
                <w:rFonts w:asciiTheme="minorEastAsia" w:hAnsiTheme="minorEastAsia" w:hint="eastAsia"/>
              </w:rPr>
              <w:t>等関係者との調整結果を踏まえ、</w:t>
            </w:r>
            <w:r w:rsidR="00D6404F">
              <w:rPr>
                <w:rFonts w:asciiTheme="minorEastAsia" w:hAnsiTheme="minorEastAsia" w:hint="eastAsia"/>
              </w:rPr>
              <w:t>町</w:t>
            </w:r>
            <w:r w:rsidRPr="005A5946">
              <w:rPr>
                <w:rFonts w:asciiTheme="minorEastAsia" w:hAnsiTheme="minorEastAsia" w:hint="eastAsia"/>
              </w:rPr>
              <w:t>長が支障ないと判断したもの。</w:t>
            </w:r>
          </w:p>
          <w:p w14:paraId="6D96A811" w14:textId="77777777" w:rsidR="007B70CA" w:rsidRPr="009723AC" w:rsidRDefault="007B70CA" w:rsidP="00570781">
            <w:pPr>
              <w:widowControl/>
              <w:ind w:left="420" w:hangingChars="200" w:hanging="420"/>
              <w:jc w:val="left"/>
              <w:rPr>
                <w:rFonts w:ascii="HGSｺﾞｼｯｸM" w:eastAsia="HGSｺﾞｼｯｸM"/>
              </w:rPr>
            </w:pPr>
          </w:p>
          <w:p w14:paraId="47BA858B" w14:textId="77777777" w:rsidR="007B70CA" w:rsidRPr="005A5946" w:rsidRDefault="007B70CA" w:rsidP="00570781">
            <w:pPr>
              <w:widowControl/>
              <w:jc w:val="left"/>
              <w:rPr>
                <w:rFonts w:asciiTheme="minorEastAsia" w:hAnsiTheme="minorEastAsia"/>
              </w:rPr>
            </w:pPr>
            <w:r w:rsidRPr="005A5946">
              <w:rPr>
                <w:rFonts w:asciiTheme="minorEastAsia" w:hAnsiTheme="minorEastAsia" w:hint="eastAsia"/>
              </w:rPr>
              <w:t>（附則）</w:t>
            </w:r>
          </w:p>
          <w:p w14:paraId="59A1F897" w14:textId="1CE001D1" w:rsidR="007B70CA" w:rsidRDefault="007B70CA" w:rsidP="00570781">
            <w:pPr>
              <w:widowControl/>
              <w:ind w:firstLineChars="100" w:firstLine="210"/>
              <w:jc w:val="left"/>
              <w:rPr>
                <w:rFonts w:asciiTheme="minorEastAsia" w:hAnsiTheme="minorEastAsia"/>
              </w:rPr>
            </w:pPr>
            <w:r w:rsidRPr="005A5946">
              <w:rPr>
                <w:rFonts w:asciiTheme="minorEastAsia" w:hAnsiTheme="minorEastAsia" w:hint="eastAsia"/>
              </w:rPr>
              <w:t>この基準は、</w:t>
            </w:r>
            <w:r w:rsidR="00FD7A30">
              <w:rPr>
                <w:rFonts w:asciiTheme="minorEastAsia" w:hAnsiTheme="minorEastAsia" w:hint="eastAsia"/>
              </w:rPr>
              <w:t>令和</w:t>
            </w:r>
            <w:r w:rsidR="00454617">
              <w:rPr>
                <w:rFonts w:asciiTheme="minorEastAsia" w:hAnsiTheme="minorEastAsia" w:hint="eastAsia"/>
              </w:rPr>
              <w:t>４</w:t>
            </w:r>
            <w:r>
              <w:rPr>
                <w:rFonts w:asciiTheme="minorEastAsia" w:hAnsiTheme="minorEastAsia" w:hint="eastAsia"/>
              </w:rPr>
              <w:t>年</w:t>
            </w:r>
            <w:r w:rsidR="00454617">
              <w:rPr>
                <w:rFonts w:asciiTheme="minorEastAsia" w:hAnsiTheme="minorEastAsia" w:hint="eastAsia"/>
              </w:rPr>
              <w:t>10</w:t>
            </w:r>
            <w:r>
              <w:rPr>
                <w:rFonts w:asciiTheme="minorEastAsia" w:hAnsiTheme="minorEastAsia" w:hint="eastAsia"/>
              </w:rPr>
              <w:t>月</w:t>
            </w:r>
            <w:r w:rsidR="00454617">
              <w:rPr>
                <w:rFonts w:asciiTheme="minorEastAsia" w:hAnsiTheme="minorEastAsia" w:hint="eastAsia"/>
              </w:rPr>
              <w:t>１</w:t>
            </w:r>
            <w:r w:rsidRPr="005A5946">
              <w:rPr>
                <w:rFonts w:asciiTheme="minorEastAsia" w:hAnsiTheme="minorEastAsia" w:hint="eastAsia"/>
              </w:rPr>
              <w:t>日から施行する。</w:t>
            </w:r>
          </w:p>
          <w:p w14:paraId="35CAA38E" w14:textId="77777777" w:rsidR="007B70CA" w:rsidRPr="00767A95" w:rsidRDefault="007B70CA" w:rsidP="00FD7A30">
            <w:pPr>
              <w:widowControl/>
              <w:jc w:val="left"/>
              <w:rPr>
                <w:rFonts w:asciiTheme="minorEastAsia" w:hAnsiTheme="minorEastAsia"/>
              </w:rPr>
            </w:pPr>
          </w:p>
        </w:tc>
      </w:tr>
    </w:tbl>
    <w:p w14:paraId="78E03607" w14:textId="23AC089D" w:rsidR="00CB5AB3" w:rsidRDefault="00ED7CB6" w:rsidP="00CB5AB3">
      <w:pPr>
        <w:rPr>
          <w:sz w:val="22"/>
        </w:rPr>
      </w:pPr>
      <w:r>
        <w:rPr>
          <w:noProof/>
          <w:sz w:val="22"/>
        </w:rPr>
        <mc:AlternateContent>
          <mc:Choice Requires="wps">
            <w:drawing>
              <wp:anchor distT="0" distB="0" distL="114300" distR="114300" simplePos="0" relativeHeight="251958272" behindDoc="0" locked="0" layoutInCell="1" allowOverlap="1" wp14:anchorId="4C85A6B3" wp14:editId="3E58FA1E">
                <wp:simplePos x="0" y="0"/>
                <wp:positionH relativeFrom="column">
                  <wp:posOffset>4166870</wp:posOffset>
                </wp:positionH>
                <wp:positionV relativeFrom="paragraph">
                  <wp:posOffset>121920</wp:posOffset>
                </wp:positionV>
                <wp:extent cx="733425" cy="295275"/>
                <wp:effectExtent l="0" t="0" r="28575" b="28575"/>
                <wp:wrapNone/>
                <wp:docPr id="688" name="テキスト ボックス 688"/>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chemeClr val="lt1"/>
                        </a:solidFill>
                        <a:ln w="6350">
                          <a:solidFill>
                            <a:schemeClr val="bg1"/>
                          </a:solidFill>
                        </a:ln>
                      </wps:spPr>
                      <wps:txbx>
                        <w:txbxContent>
                          <w:p w14:paraId="50F47E28" w14:textId="77777777" w:rsidR="00570781" w:rsidRDefault="00570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85A6B3" id="_x0000_t202" coordsize="21600,21600" o:spt="202" path="m,l,21600r21600,l21600,xe">
                <v:stroke joinstyle="miter"/>
                <v:path gradientshapeok="t" o:connecttype="rect"/>
              </v:shapetype>
              <v:shape id="テキスト ボックス 688" o:spid="_x0000_s1026" type="#_x0000_t202" style="position:absolute;left:0;text-align:left;margin-left:328.1pt;margin-top:9.6pt;width:57.75pt;height:23.2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" fillcolor="white [3201]" strokecolor="white [3212]" strokeweight=".5pt">
                <v:textbox>
                  <w:txbxContent>
                    <w:p w14:paraId="50F47E28" w14:textId="77777777" w:rsidR="00570781" w:rsidRDefault="00570781"/>
                  </w:txbxContent>
                </v:textbox>
              </v:shape>
            </w:pict>
          </mc:Fallback>
        </mc:AlternateContent>
      </w:r>
    </w:p>
    <w:p w14:paraId="19D343C8" w14:textId="0DF20430" w:rsidR="00416ED4" w:rsidRDefault="00416ED4" w:rsidP="00CB5AB3">
      <w:pPr>
        <w:rPr>
          <w:sz w:val="22"/>
        </w:rPr>
      </w:pPr>
    </w:p>
    <w:p w14:paraId="18975A31" w14:textId="016BB87C" w:rsidR="00416ED4" w:rsidRDefault="00416ED4" w:rsidP="00CB5AB3">
      <w:pPr>
        <w:rPr>
          <w:sz w:val="22"/>
        </w:rPr>
      </w:pPr>
    </w:p>
    <w:p w14:paraId="1C9126BF" w14:textId="07881B9F" w:rsidR="00416ED4" w:rsidRDefault="00416ED4" w:rsidP="00CB5AB3">
      <w:pPr>
        <w:rPr>
          <w:sz w:val="22"/>
        </w:rPr>
      </w:pPr>
    </w:p>
    <w:p w14:paraId="0B986484" w14:textId="7054CB31" w:rsidR="00416ED4" w:rsidRDefault="00416ED4" w:rsidP="00CB5AB3">
      <w:pPr>
        <w:rPr>
          <w:sz w:val="22"/>
        </w:rPr>
      </w:pPr>
    </w:p>
    <w:p w14:paraId="000417F2" w14:textId="38174175" w:rsidR="00416ED4" w:rsidRDefault="00416ED4" w:rsidP="00CB5AB3">
      <w:pPr>
        <w:rPr>
          <w:sz w:val="22"/>
        </w:rPr>
      </w:pPr>
    </w:p>
    <w:p w14:paraId="6F36F53A" w14:textId="1D5963A5" w:rsidR="00416ED4" w:rsidRDefault="00416ED4" w:rsidP="00CB5AB3">
      <w:pPr>
        <w:rPr>
          <w:sz w:val="22"/>
        </w:rPr>
      </w:pPr>
      <w:r w:rsidRPr="00416ED4">
        <w:rPr>
          <w:noProof/>
          <w:sz w:val="22"/>
        </w:rPr>
        <w:lastRenderedPageBreak/>
        <mc:AlternateContent>
          <mc:Choice Requires="wps">
            <w:drawing>
              <wp:anchor distT="0" distB="0" distL="114300" distR="114300" simplePos="0" relativeHeight="251960320" behindDoc="0" locked="0" layoutInCell="1" allowOverlap="1" wp14:anchorId="3D2F6C0F" wp14:editId="45F01405">
                <wp:simplePos x="0" y="0"/>
                <wp:positionH relativeFrom="column">
                  <wp:posOffset>4991735</wp:posOffset>
                </wp:positionH>
                <wp:positionV relativeFrom="paragraph">
                  <wp:posOffset>30692</wp:posOffset>
                </wp:positionV>
                <wp:extent cx="753533" cy="508000"/>
                <wp:effectExtent l="0" t="0" r="27940" b="25400"/>
                <wp:wrapNone/>
                <wp:docPr id="14" name="テキスト ボックス 13"/>
                <wp:cNvGraphicFramePr/>
                <a:graphic xmlns:a="http://schemas.openxmlformats.org/drawingml/2006/main">
                  <a:graphicData uri="http://schemas.microsoft.com/office/word/2010/wordprocessingShape">
                    <wps:wsp>
                      <wps:cNvSpPr txBox="1"/>
                      <wps:spPr>
                        <a:xfrm>
                          <a:off x="0" y="0"/>
                          <a:ext cx="753533" cy="508000"/>
                        </a:xfrm>
                        <a:prstGeom prst="rect">
                          <a:avLst/>
                        </a:prstGeom>
                        <a:noFill/>
                        <a:ln>
                          <a:solidFill>
                            <a:schemeClr val="tx1"/>
                          </a:solidFill>
                        </a:ln>
                      </wps:spPr>
                      <wps:txbx>
                        <w:txbxContent>
                          <w:p w14:paraId="69BCD0CB" w14:textId="77777777" w:rsidR="00416ED4" w:rsidRDefault="00416ED4" w:rsidP="00416ED4">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28"/>
                                <w:szCs w:val="28"/>
                              </w:rPr>
                              <w:t>別図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2F6C0F" id="テキスト ボックス 13" o:spid="_x0000_s1027" type="#_x0000_t202" style="position:absolute;left:0;text-align:left;margin-left:393.05pt;margin-top:2.4pt;width:59.35pt;height:4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" filled="f" strokecolor="black [3213]">
                <v:textbox>
                  <w:txbxContent>
                    <w:p w14:paraId="69BCD0CB" w14:textId="77777777" w:rsidR="00416ED4" w:rsidRDefault="00416ED4" w:rsidP="00416ED4">
                      <w:pPr>
                        <w:pStyle w:val="Web"/>
                        <w:spacing w:before="0" w:beforeAutospacing="0" w:after="0" w:afterAutospacing="0"/>
                        <w:jc w:val="center"/>
                      </w:pPr>
                      <w:r>
                        <w:rPr>
                          <w:rFonts w:ascii="ＭＳ ゴシック" w:eastAsia="ＭＳ ゴシック" w:hAnsi="ＭＳ ゴシック" w:cstheme="minorBidi" w:hint="eastAsia"/>
                          <w:color w:val="000000" w:themeColor="text1"/>
                          <w:kern w:val="24"/>
                          <w:sz w:val="28"/>
                          <w:szCs w:val="28"/>
                          <w:eastAsianLayout w:id="-1464115200"/>
                        </w:rPr>
                        <w:t>別図</w:t>
                      </w:r>
                    </w:p>
                  </w:txbxContent>
                </v:textbox>
              </v:shape>
            </w:pict>
          </mc:Fallback>
        </mc:AlternateContent>
      </w:r>
    </w:p>
    <w:p w14:paraId="5820F1CD" w14:textId="61C26227" w:rsidR="00416ED4" w:rsidRDefault="00416ED4" w:rsidP="00CB5AB3">
      <w:pPr>
        <w:rPr>
          <w:sz w:val="22"/>
        </w:rPr>
      </w:pPr>
    </w:p>
    <w:p w14:paraId="474B903D" w14:textId="16678B58" w:rsidR="00416ED4" w:rsidRDefault="00416ED4" w:rsidP="00CB5AB3">
      <w:pPr>
        <w:rPr>
          <w:sz w:val="22"/>
        </w:rPr>
      </w:pPr>
    </w:p>
    <w:p w14:paraId="2CE0A814" w14:textId="77777777" w:rsidR="00416ED4" w:rsidRPr="00416ED4" w:rsidRDefault="00416ED4" w:rsidP="00416ED4">
      <w:pPr>
        <w:jc w:val="center"/>
        <w:rPr>
          <w:rFonts w:asciiTheme="majorEastAsia" w:eastAsiaTheme="majorEastAsia" w:hAnsiTheme="majorEastAsia"/>
          <w:sz w:val="22"/>
        </w:rPr>
      </w:pPr>
      <w:r w:rsidRPr="00416ED4">
        <w:rPr>
          <w:rFonts w:asciiTheme="majorEastAsia" w:eastAsiaTheme="majorEastAsia" w:hAnsiTheme="majorEastAsia" w:hint="eastAsia"/>
          <w:sz w:val="28"/>
        </w:rPr>
        <w:t>産業の振興を図る必要がある区域図（太子町）</w:t>
      </w:r>
    </w:p>
    <w:p w14:paraId="6A5693AE" w14:textId="387211A1" w:rsidR="00416ED4" w:rsidRDefault="00416ED4" w:rsidP="00CB5AB3">
      <w:pPr>
        <w:rPr>
          <w:sz w:val="22"/>
        </w:rPr>
      </w:pPr>
    </w:p>
    <w:p w14:paraId="0B1B2FA6" w14:textId="4138AEC0" w:rsidR="00416ED4" w:rsidRDefault="00416ED4" w:rsidP="00416ED4">
      <w:pPr>
        <w:pStyle w:val="ae"/>
        <w:numPr>
          <w:ilvl w:val="0"/>
          <w:numId w:val="3"/>
        </w:numPr>
        <w:ind w:leftChars="0"/>
        <w:rPr>
          <w:sz w:val="22"/>
        </w:rPr>
      </w:pPr>
      <w:r>
        <w:rPr>
          <w:rFonts w:hint="eastAsia"/>
          <w:sz w:val="22"/>
        </w:rPr>
        <w:t>対象路線</w:t>
      </w:r>
    </w:p>
    <w:p w14:paraId="3694CA80" w14:textId="027805B8" w:rsidR="00416ED4" w:rsidRDefault="00416ED4" w:rsidP="00416ED4">
      <w:pPr>
        <w:pStyle w:val="ae"/>
        <w:ind w:leftChars="0" w:left="360"/>
        <w:rPr>
          <w:sz w:val="22"/>
        </w:rPr>
      </w:pPr>
      <w:r w:rsidRPr="00416ED4">
        <w:rPr>
          <w:noProof/>
          <w:sz w:val="22"/>
        </w:rPr>
        <w:drawing>
          <wp:inline distT="0" distB="0" distL="0" distR="0" wp14:anchorId="003B834F" wp14:editId="1C12C49F">
            <wp:extent cx="5672664" cy="3175138"/>
            <wp:effectExtent l="19050" t="19050" r="23495" b="2540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672664" cy="3175138"/>
                    </a:xfrm>
                    <a:prstGeom prst="rect">
                      <a:avLst/>
                    </a:prstGeom>
                    <a:ln>
                      <a:solidFill>
                        <a:schemeClr val="tx1"/>
                      </a:solidFill>
                    </a:ln>
                  </pic:spPr>
                </pic:pic>
              </a:graphicData>
            </a:graphic>
          </wp:inline>
        </w:drawing>
      </w:r>
    </w:p>
    <w:p w14:paraId="51802435" w14:textId="77777777" w:rsidR="00416ED4" w:rsidRDefault="00416ED4" w:rsidP="00416ED4">
      <w:pPr>
        <w:pStyle w:val="ae"/>
        <w:ind w:leftChars="0" w:left="360"/>
        <w:rPr>
          <w:sz w:val="22"/>
        </w:rPr>
      </w:pPr>
    </w:p>
    <w:p w14:paraId="2F253395" w14:textId="6B4865F6" w:rsidR="00416ED4" w:rsidRDefault="00416ED4" w:rsidP="00416ED4">
      <w:pPr>
        <w:pStyle w:val="ae"/>
        <w:numPr>
          <w:ilvl w:val="0"/>
          <w:numId w:val="3"/>
        </w:numPr>
        <w:ind w:leftChars="0"/>
        <w:rPr>
          <w:sz w:val="22"/>
        </w:rPr>
      </w:pPr>
      <w:r>
        <w:rPr>
          <w:rFonts w:hint="eastAsia"/>
          <w:sz w:val="22"/>
        </w:rPr>
        <w:t>詳細区域</w:t>
      </w:r>
    </w:p>
    <w:p w14:paraId="537C8C9F" w14:textId="29A41D8A" w:rsidR="00416ED4" w:rsidRPr="00416ED4" w:rsidRDefault="00416ED4" w:rsidP="00416ED4">
      <w:pPr>
        <w:pStyle w:val="ae"/>
        <w:ind w:leftChars="0" w:left="360"/>
        <w:rPr>
          <w:sz w:val="22"/>
        </w:rPr>
      </w:pPr>
      <w:r w:rsidRPr="00416ED4">
        <w:rPr>
          <w:noProof/>
          <w:sz w:val="22"/>
        </w:rPr>
        <w:drawing>
          <wp:inline distT="0" distB="0" distL="0" distR="0" wp14:anchorId="180DF46D" wp14:editId="305096B8">
            <wp:extent cx="5667375" cy="2978965"/>
            <wp:effectExtent l="19050" t="19050" r="9525" b="12065"/>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5667375" cy="2978965"/>
                    </a:xfrm>
                    <a:prstGeom prst="rect">
                      <a:avLst/>
                    </a:prstGeom>
                    <a:ln>
                      <a:solidFill>
                        <a:schemeClr val="tx1"/>
                      </a:solidFill>
                    </a:ln>
                  </pic:spPr>
                </pic:pic>
              </a:graphicData>
            </a:graphic>
          </wp:inline>
        </w:drawing>
      </w:r>
    </w:p>
    <w:sectPr w:rsidR="00416ED4" w:rsidRPr="00416ED4" w:rsidSect="00D37687">
      <w:footerReference w:type="default" r:id="rId10"/>
      <w:pgSz w:w="11906" w:h="16838" w:code="9"/>
      <w:pgMar w:top="1418" w:right="1134"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46E88" w14:textId="77777777" w:rsidR="00015DE2" w:rsidRDefault="00015DE2" w:rsidP="00A70330">
      <w:r>
        <w:separator/>
      </w:r>
    </w:p>
  </w:endnote>
  <w:endnote w:type="continuationSeparator" w:id="0">
    <w:p w14:paraId="04225F66" w14:textId="77777777" w:rsidR="00015DE2" w:rsidRDefault="00015DE2" w:rsidP="00A7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明朝体">
    <w:altName w:val="ＭＳ 明朝"/>
    <w:panose1 w:val="00000000000000000000"/>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D74D9" w14:textId="77777777" w:rsidR="00B5288C" w:rsidRDefault="00B5288C" w:rsidP="00B5288C">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47EED" w14:textId="77777777" w:rsidR="00015DE2" w:rsidRDefault="00015DE2" w:rsidP="00A70330">
      <w:r>
        <w:separator/>
      </w:r>
    </w:p>
  </w:footnote>
  <w:footnote w:type="continuationSeparator" w:id="0">
    <w:p w14:paraId="3DBB41BA" w14:textId="77777777" w:rsidR="00015DE2" w:rsidRDefault="00015DE2" w:rsidP="00A70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67545"/>
    <w:multiLevelType w:val="hybridMultilevel"/>
    <w:tmpl w:val="2A28C5B8"/>
    <w:lvl w:ilvl="0" w:tplc="182A42C6">
      <w:start w:val="3"/>
      <w:numFmt w:val="bullet"/>
      <w:lvlText w:val="・"/>
      <w:lvlJc w:val="left"/>
      <w:pPr>
        <w:tabs>
          <w:tab w:val="num" w:pos="465"/>
        </w:tabs>
        <w:ind w:left="465" w:hanging="360"/>
      </w:pPr>
      <w:rPr>
        <w:rFonts w:ascii="明朝体" w:eastAsia="明朝体" w:hAnsi="Century" w:cs="Times New Roman" w:hint="eastAsia"/>
      </w:rPr>
    </w:lvl>
    <w:lvl w:ilvl="1" w:tplc="0409000B" w:tentative="1">
      <w:start w:val="1"/>
      <w:numFmt w:val="bullet"/>
      <w:lvlText w:val=""/>
      <w:lvlJc w:val="left"/>
      <w:pPr>
        <w:tabs>
          <w:tab w:val="num" w:pos="945"/>
        </w:tabs>
        <w:ind w:left="945" w:hanging="420"/>
      </w:pPr>
      <w:rPr>
        <w:rFonts w:ascii="Wingdings" w:hAnsi="Wingdings" w:hint="default"/>
      </w:rPr>
    </w:lvl>
    <w:lvl w:ilvl="2" w:tplc="0409000D" w:tentative="1">
      <w:start w:val="1"/>
      <w:numFmt w:val="bullet"/>
      <w:lvlText w:val=""/>
      <w:lvlJc w:val="left"/>
      <w:pPr>
        <w:tabs>
          <w:tab w:val="num" w:pos="1365"/>
        </w:tabs>
        <w:ind w:left="1365" w:hanging="420"/>
      </w:pPr>
      <w:rPr>
        <w:rFonts w:ascii="Wingdings" w:hAnsi="Wingdings" w:hint="default"/>
      </w:rPr>
    </w:lvl>
    <w:lvl w:ilvl="3" w:tplc="04090001" w:tentative="1">
      <w:start w:val="1"/>
      <w:numFmt w:val="bullet"/>
      <w:lvlText w:val=""/>
      <w:lvlJc w:val="left"/>
      <w:pPr>
        <w:tabs>
          <w:tab w:val="num" w:pos="1785"/>
        </w:tabs>
        <w:ind w:left="1785" w:hanging="420"/>
      </w:pPr>
      <w:rPr>
        <w:rFonts w:ascii="Wingdings" w:hAnsi="Wingdings" w:hint="default"/>
      </w:rPr>
    </w:lvl>
    <w:lvl w:ilvl="4" w:tplc="0409000B" w:tentative="1">
      <w:start w:val="1"/>
      <w:numFmt w:val="bullet"/>
      <w:lvlText w:val=""/>
      <w:lvlJc w:val="left"/>
      <w:pPr>
        <w:tabs>
          <w:tab w:val="num" w:pos="2205"/>
        </w:tabs>
        <w:ind w:left="2205" w:hanging="420"/>
      </w:pPr>
      <w:rPr>
        <w:rFonts w:ascii="Wingdings" w:hAnsi="Wingdings" w:hint="default"/>
      </w:rPr>
    </w:lvl>
    <w:lvl w:ilvl="5" w:tplc="0409000D" w:tentative="1">
      <w:start w:val="1"/>
      <w:numFmt w:val="bullet"/>
      <w:lvlText w:val=""/>
      <w:lvlJc w:val="left"/>
      <w:pPr>
        <w:tabs>
          <w:tab w:val="num" w:pos="2625"/>
        </w:tabs>
        <w:ind w:left="2625" w:hanging="420"/>
      </w:pPr>
      <w:rPr>
        <w:rFonts w:ascii="Wingdings" w:hAnsi="Wingdings" w:hint="default"/>
      </w:rPr>
    </w:lvl>
    <w:lvl w:ilvl="6" w:tplc="04090001" w:tentative="1">
      <w:start w:val="1"/>
      <w:numFmt w:val="bullet"/>
      <w:lvlText w:val=""/>
      <w:lvlJc w:val="left"/>
      <w:pPr>
        <w:tabs>
          <w:tab w:val="num" w:pos="3045"/>
        </w:tabs>
        <w:ind w:left="3045" w:hanging="420"/>
      </w:pPr>
      <w:rPr>
        <w:rFonts w:ascii="Wingdings" w:hAnsi="Wingdings" w:hint="default"/>
      </w:rPr>
    </w:lvl>
    <w:lvl w:ilvl="7" w:tplc="0409000B" w:tentative="1">
      <w:start w:val="1"/>
      <w:numFmt w:val="bullet"/>
      <w:lvlText w:val=""/>
      <w:lvlJc w:val="left"/>
      <w:pPr>
        <w:tabs>
          <w:tab w:val="num" w:pos="3465"/>
        </w:tabs>
        <w:ind w:left="3465" w:hanging="420"/>
      </w:pPr>
      <w:rPr>
        <w:rFonts w:ascii="Wingdings" w:hAnsi="Wingdings" w:hint="default"/>
      </w:rPr>
    </w:lvl>
    <w:lvl w:ilvl="8" w:tplc="0409000D" w:tentative="1">
      <w:start w:val="1"/>
      <w:numFmt w:val="bullet"/>
      <w:lvlText w:val=""/>
      <w:lvlJc w:val="left"/>
      <w:pPr>
        <w:tabs>
          <w:tab w:val="num" w:pos="3885"/>
        </w:tabs>
        <w:ind w:left="3885" w:hanging="420"/>
      </w:pPr>
      <w:rPr>
        <w:rFonts w:ascii="Wingdings" w:hAnsi="Wingdings" w:hint="default"/>
      </w:rPr>
    </w:lvl>
  </w:abstractNum>
  <w:abstractNum w:abstractNumId="1" w15:restartNumberingAfterBreak="0">
    <w:nsid w:val="4D370250"/>
    <w:multiLevelType w:val="hybridMultilevel"/>
    <w:tmpl w:val="137CE0BA"/>
    <w:lvl w:ilvl="0" w:tplc="2E8C321E">
      <w:start w:val="1"/>
      <w:numFmt w:val="decimalFullWidth"/>
      <w:lvlText w:val="〔注%1〕"/>
      <w:lvlJc w:val="left"/>
      <w:pPr>
        <w:tabs>
          <w:tab w:val="num" w:pos="1080"/>
        </w:tabs>
        <w:ind w:left="1080" w:hanging="10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5B7573EC"/>
    <w:multiLevelType w:val="hybridMultilevel"/>
    <w:tmpl w:val="EEB650C0"/>
    <w:lvl w:ilvl="0" w:tplc="B58092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29C"/>
    <w:rsid w:val="00001730"/>
    <w:rsid w:val="00007F3F"/>
    <w:rsid w:val="00011A26"/>
    <w:rsid w:val="00014603"/>
    <w:rsid w:val="00015DE2"/>
    <w:rsid w:val="00041C4C"/>
    <w:rsid w:val="00064989"/>
    <w:rsid w:val="00073098"/>
    <w:rsid w:val="000823CD"/>
    <w:rsid w:val="000A32DE"/>
    <w:rsid w:val="000B3662"/>
    <w:rsid w:val="000B49B4"/>
    <w:rsid w:val="000C0719"/>
    <w:rsid w:val="000C3F2E"/>
    <w:rsid w:val="000C642F"/>
    <w:rsid w:val="000D0388"/>
    <w:rsid w:val="000D0FEE"/>
    <w:rsid w:val="000D7D88"/>
    <w:rsid w:val="000F455B"/>
    <w:rsid w:val="000F740D"/>
    <w:rsid w:val="00103FDA"/>
    <w:rsid w:val="00105072"/>
    <w:rsid w:val="00106CAE"/>
    <w:rsid w:val="00130379"/>
    <w:rsid w:val="00132B88"/>
    <w:rsid w:val="00132DFB"/>
    <w:rsid w:val="001426FB"/>
    <w:rsid w:val="00151EA6"/>
    <w:rsid w:val="00151F71"/>
    <w:rsid w:val="0016556C"/>
    <w:rsid w:val="001672EB"/>
    <w:rsid w:val="001735FC"/>
    <w:rsid w:val="00180FFB"/>
    <w:rsid w:val="0019433B"/>
    <w:rsid w:val="001A13CB"/>
    <w:rsid w:val="001A1F76"/>
    <w:rsid w:val="001A3F67"/>
    <w:rsid w:val="001B1113"/>
    <w:rsid w:val="001B59E7"/>
    <w:rsid w:val="001B7B80"/>
    <w:rsid w:val="001B7B92"/>
    <w:rsid w:val="001C37EC"/>
    <w:rsid w:val="001D257D"/>
    <w:rsid w:val="001D3270"/>
    <w:rsid w:val="001D37F5"/>
    <w:rsid w:val="001E72F0"/>
    <w:rsid w:val="001F0AFC"/>
    <w:rsid w:val="001F5E01"/>
    <w:rsid w:val="001F6543"/>
    <w:rsid w:val="001F69AC"/>
    <w:rsid w:val="002110FA"/>
    <w:rsid w:val="00221C94"/>
    <w:rsid w:val="0022317C"/>
    <w:rsid w:val="00231455"/>
    <w:rsid w:val="00232F9B"/>
    <w:rsid w:val="002416E8"/>
    <w:rsid w:val="00244658"/>
    <w:rsid w:val="00256A49"/>
    <w:rsid w:val="002603D5"/>
    <w:rsid w:val="00261252"/>
    <w:rsid w:val="00286D56"/>
    <w:rsid w:val="00293594"/>
    <w:rsid w:val="002A02FC"/>
    <w:rsid w:val="002A3819"/>
    <w:rsid w:val="002A4C6A"/>
    <w:rsid w:val="002B06AC"/>
    <w:rsid w:val="002B298D"/>
    <w:rsid w:val="002C1A82"/>
    <w:rsid w:val="002C6419"/>
    <w:rsid w:val="002E2D9F"/>
    <w:rsid w:val="002E6501"/>
    <w:rsid w:val="002F4708"/>
    <w:rsid w:val="002F5EC9"/>
    <w:rsid w:val="00305A35"/>
    <w:rsid w:val="00305ADC"/>
    <w:rsid w:val="00321C98"/>
    <w:rsid w:val="00352248"/>
    <w:rsid w:val="003561CC"/>
    <w:rsid w:val="00367293"/>
    <w:rsid w:val="0037386C"/>
    <w:rsid w:val="00377EB8"/>
    <w:rsid w:val="00380EA9"/>
    <w:rsid w:val="00383A18"/>
    <w:rsid w:val="003853B3"/>
    <w:rsid w:val="00385F5E"/>
    <w:rsid w:val="00386263"/>
    <w:rsid w:val="00395011"/>
    <w:rsid w:val="003953B1"/>
    <w:rsid w:val="003B4D8E"/>
    <w:rsid w:val="003C2FDB"/>
    <w:rsid w:val="003D1244"/>
    <w:rsid w:val="003D3BFA"/>
    <w:rsid w:val="003D5799"/>
    <w:rsid w:val="003D5E9C"/>
    <w:rsid w:val="003F24D0"/>
    <w:rsid w:val="00400681"/>
    <w:rsid w:val="0040700D"/>
    <w:rsid w:val="004160C7"/>
    <w:rsid w:val="00416ED4"/>
    <w:rsid w:val="004240C3"/>
    <w:rsid w:val="00433554"/>
    <w:rsid w:val="00434733"/>
    <w:rsid w:val="0044710B"/>
    <w:rsid w:val="00450117"/>
    <w:rsid w:val="00454617"/>
    <w:rsid w:val="00463DEC"/>
    <w:rsid w:val="00465C85"/>
    <w:rsid w:val="004666A5"/>
    <w:rsid w:val="00475557"/>
    <w:rsid w:val="00486660"/>
    <w:rsid w:val="00487054"/>
    <w:rsid w:val="00490634"/>
    <w:rsid w:val="004977C4"/>
    <w:rsid w:val="004A022B"/>
    <w:rsid w:val="004A117B"/>
    <w:rsid w:val="004B5354"/>
    <w:rsid w:val="004E20B6"/>
    <w:rsid w:val="004E4B47"/>
    <w:rsid w:val="004E6417"/>
    <w:rsid w:val="004E6C49"/>
    <w:rsid w:val="004F528D"/>
    <w:rsid w:val="00502320"/>
    <w:rsid w:val="0050423E"/>
    <w:rsid w:val="00505326"/>
    <w:rsid w:val="005103D8"/>
    <w:rsid w:val="00527986"/>
    <w:rsid w:val="0053083E"/>
    <w:rsid w:val="005347E5"/>
    <w:rsid w:val="0053526D"/>
    <w:rsid w:val="0055202A"/>
    <w:rsid w:val="00552860"/>
    <w:rsid w:val="00557EBA"/>
    <w:rsid w:val="005700FF"/>
    <w:rsid w:val="00570781"/>
    <w:rsid w:val="00570ADD"/>
    <w:rsid w:val="00571EDD"/>
    <w:rsid w:val="005770B5"/>
    <w:rsid w:val="0057756D"/>
    <w:rsid w:val="00583A06"/>
    <w:rsid w:val="005A6359"/>
    <w:rsid w:val="005B0C72"/>
    <w:rsid w:val="005B779E"/>
    <w:rsid w:val="005C5341"/>
    <w:rsid w:val="005C5AEA"/>
    <w:rsid w:val="005D3987"/>
    <w:rsid w:val="005D699F"/>
    <w:rsid w:val="005F2478"/>
    <w:rsid w:val="005F3644"/>
    <w:rsid w:val="006235D7"/>
    <w:rsid w:val="006327A9"/>
    <w:rsid w:val="00632E69"/>
    <w:rsid w:val="0063337E"/>
    <w:rsid w:val="00633F64"/>
    <w:rsid w:val="00682E84"/>
    <w:rsid w:val="00691666"/>
    <w:rsid w:val="00691A94"/>
    <w:rsid w:val="00692FA9"/>
    <w:rsid w:val="006A0D11"/>
    <w:rsid w:val="006A23F9"/>
    <w:rsid w:val="006C6ACD"/>
    <w:rsid w:val="006E19FF"/>
    <w:rsid w:val="006E1F9C"/>
    <w:rsid w:val="006E2FF1"/>
    <w:rsid w:val="006E4BC1"/>
    <w:rsid w:val="00706DFB"/>
    <w:rsid w:val="0071015F"/>
    <w:rsid w:val="00721A95"/>
    <w:rsid w:val="00723997"/>
    <w:rsid w:val="00727C5F"/>
    <w:rsid w:val="00730CA3"/>
    <w:rsid w:val="00736EB8"/>
    <w:rsid w:val="00741F81"/>
    <w:rsid w:val="007425A6"/>
    <w:rsid w:val="00760A28"/>
    <w:rsid w:val="007771F8"/>
    <w:rsid w:val="00782A5B"/>
    <w:rsid w:val="00786870"/>
    <w:rsid w:val="007909D3"/>
    <w:rsid w:val="007B0373"/>
    <w:rsid w:val="007B70CA"/>
    <w:rsid w:val="007B7D7C"/>
    <w:rsid w:val="007C1E53"/>
    <w:rsid w:val="007C2337"/>
    <w:rsid w:val="007C7DB1"/>
    <w:rsid w:val="007D1556"/>
    <w:rsid w:val="007D472A"/>
    <w:rsid w:val="007E2069"/>
    <w:rsid w:val="007E2DCE"/>
    <w:rsid w:val="007E4996"/>
    <w:rsid w:val="007E6290"/>
    <w:rsid w:val="008156CB"/>
    <w:rsid w:val="008463B1"/>
    <w:rsid w:val="00846E55"/>
    <w:rsid w:val="00853FE1"/>
    <w:rsid w:val="00860A52"/>
    <w:rsid w:val="00867200"/>
    <w:rsid w:val="00881290"/>
    <w:rsid w:val="00882DA2"/>
    <w:rsid w:val="00883382"/>
    <w:rsid w:val="00891A20"/>
    <w:rsid w:val="008A3221"/>
    <w:rsid w:val="008A5AAA"/>
    <w:rsid w:val="008C4CA0"/>
    <w:rsid w:val="008D45DF"/>
    <w:rsid w:val="00903726"/>
    <w:rsid w:val="0090576D"/>
    <w:rsid w:val="0090784A"/>
    <w:rsid w:val="00910218"/>
    <w:rsid w:val="00914208"/>
    <w:rsid w:val="00914FAD"/>
    <w:rsid w:val="00926ED5"/>
    <w:rsid w:val="00932542"/>
    <w:rsid w:val="00945397"/>
    <w:rsid w:val="00946688"/>
    <w:rsid w:val="00965518"/>
    <w:rsid w:val="009816CB"/>
    <w:rsid w:val="00981CBD"/>
    <w:rsid w:val="00982E44"/>
    <w:rsid w:val="00982EC1"/>
    <w:rsid w:val="00983AE8"/>
    <w:rsid w:val="009B09BA"/>
    <w:rsid w:val="009B32DD"/>
    <w:rsid w:val="009B58AF"/>
    <w:rsid w:val="009B60FB"/>
    <w:rsid w:val="009B744E"/>
    <w:rsid w:val="009C4863"/>
    <w:rsid w:val="009E56E1"/>
    <w:rsid w:val="009F078E"/>
    <w:rsid w:val="009F319C"/>
    <w:rsid w:val="00A05DE0"/>
    <w:rsid w:val="00A108E2"/>
    <w:rsid w:val="00A231A4"/>
    <w:rsid w:val="00A244ED"/>
    <w:rsid w:val="00A259E9"/>
    <w:rsid w:val="00A4281F"/>
    <w:rsid w:val="00A6194A"/>
    <w:rsid w:val="00A648DB"/>
    <w:rsid w:val="00A6511A"/>
    <w:rsid w:val="00A67BF3"/>
    <w:rsid w:val="00A70330"/>
    <w:rsid w:val="00A70BB5"/>
    <w:rsid w:val="00A86E14"/>
    <w:rsid w:val="00A95A55"/>
    <w:rsid w:val="00AC0A04"/>
    <w:rsid w:val="00AC4F67"/>
    <w:rsid w:val="00AD43BC"/>
    <w:rsid w:val="00AE5124"/>
    <w:rsid w:val="00AE54F1"/>
    <w:rsid w:val="00AF5E2B"/>
    <w:rsid w:val="00B01484"/>
    <w:rsid w:val="00B105E3"/>
    <w:rsid w:val="00B17487"/>
    <w:rsid w:val="00B17A63"/>
    <w:rsid w:val="00B21B6E"/>
    <w:rsid w:val="00B25300"/>
    <w:rsid w:val="00B255C1"/>
    <w:rsid w:val="00B27C34"/>
    <w:rsid w:val="00B4136F"/>
    <w:rsid w:val="00B41F42"/>
    <w:rsid w:val="00B45DB7"/>
    <w:rsid w:val="00B51252"/>
    <w:rsid w:val="00B5288C"/>
    <w:rsid w:val="00B53328"/>
    <w:rsid w:val="00B5723D"/>
    <w:rsid w:val="00B647AB"/>
    <w:rsid w:val="00B909D9"/>
    <w:rsid w:val="00B94287"/>
    <w:rsid w:val="00B94F82"/>
    <w:rsid w:val="00B95A98"/>
    <w:rsid w:val="00B97463"/>
    <w:rsid w:val="00BA07E0"/>
    <w:rsid w:val="00BB6EB7"/>
    <w:rsid w:val="00BC1494"/>
    <w:rsid w:val="00BC7A02"/>
    <w:rsid w:val="00BF3406"/>
    <w:rsid w:val="00BF67A6"/>
    <w:rsid w:val="00C10DE1"/>
    <w:rsid w:val="00C122AF"/>
    <w:rsid w:val="00C20F20"/>
    <w:rsid w:val="00C23B40"/>
    <w:rsid w:val="00C32652"/>
    <w:rsid w:val="00C46D27"/>
    <w:rsid w:val="00C50542"/>
    <w:rsid w:val="00C5162E"/>
    <w:rsid w:val="00C62CA9"/>
    <w:rsid w:val="00C725F0"/>
    <w:rsid w:val="00C83CB4"/>
    <w:rsid w:val="00C96175"/>
    <w:rsid w:val="00CA6DED"/>
    <w:rsid w:val="00CB59C9"/>
    <w:rsid w:val="00CB5AB3"/>
    <w:rsid w:val="00CC04E3"/>
    <w:rsid w:val="00CC62C7"/>
    <w:rsid w:val="00CD2C54"/>
    <w:rsid w:val="00CD3DA3"/>
    <w:rsid w:val="00CD7B29"/>
    <w:rsid w:val="00CE5DC8"/>
    <w:rsid w:val="00CE6E1B"/>
    <w:rsid w:val="00CF51FB"/>
    <w:rsid w:val="00CF5972"/>
    <w:rsid w:val="00D00AF9"/>
    <w:rsid w:val="00D00D99"/>
    <w:rsid w:val="00D015DB"/>
    <w:rsid w:val="00D02FBC"/>
    <w:rsid w:val="00D1252E"/>
    <w:rsid w:val="00D26248"/>
    <w:rsid w:val="00D37687"/>
    <w:rsid w:val="00D419F8"/>
    <w:rsid w:val="00D437AD"/>
    <w:rsid w:val="00D44DCB"/>
    <w:rsid w:val="00D51682"/>
    <w:rsid w:val="00D567D5"/>
    <w:rsid w:val="00D6404F"/>
    <w:rsid w:val="00D74B6B"/>
    <w:rsid w:val="00D82719"/>
    <w:rsid w:val="00DA4925"/>
    <w:rsid w:val="00DA7C6F"/>
    <w:rsid w:val="00DB0DBC"/>
    <w:rsid w:val="00DB2AA3"/>
    <w:rsid w:val="00DB3A6F"/>
    <w:rsid w:val="00DB616B"/>
    <w:rsid w:val="00DD1821"/>
    <w:rsid w:val="00DD1DC8"/>
    <w:rsid w:val="00DD5966"/>
    <w:rsid w:val="00DD5980"/>
    <w:rsid w:val="00DF4AE7"/>
    <w:rsid w:val="00DF5DAF"/>
    <w:rsid w:val="00DF75F5"/>
    <w:rsid w:val="00E0078A"/>
    <w:rsid w:val="00E01BDF"/>
    <w:rsid w:val="00E12FAC"/>
    <w:rsid w:val="00E32143"/>
    <w:rsid w:val="00E33D0D"/>
    <w:rsid w:val="00E43DD6"/>
    <w:rsid w:val="00E4411E"/>
    <w:rsid w:val="00E45054"/>
    <w:rsid w:val="00E46061"/>
    <w:rsid w:val="00E54B8A"/>
    <w:rsid w:val="00E60A40"/>
    <w:rsid w:val="00E63A3F"/>
    <w:rsid w:val="00E64B40"/>
    <w:rsid w:val="00E65859"/>
    <w:rsid w:val="00E67F5B"/>
    <w:rsid w:val="00E75D7A"/>
    <w:rsid w:val="00E7716B"/>
    <w:rsid w:val="00E8025C"/>
    <w:rsid w:val="00E82D0C"/>
    <w:rsid w:val="00E94C03"/>
    <w:rsid w:val="00EA7C14"/>
    <w:rsid w:val="00EA7D48"/>
    <w:rsid w:val="00EB534D"/>
    <w:rsid w:val="00EB6968"/>
    <w:rsid w:val="00EC2025"/>
    <w:rsid w:val="00ED4DCD"/>
    <w:rsid w:val="00ED7CB6"/>
    <w:rsid w:val="00EE22E8"/>
    <w:rsid w:val="00EF21BF"/>
    <w:rsid w:val="00EF3F4A"/>
    <w:rsid w:val="00EF4FF2"/>
    <w:rsid w:val="00EF7E00"/>
    <w:rsid w:val="00F129B4"/>
    <w:rsid w:val="00F30053"/>
    <w:rsid w:val="00F431BF"/>
    <w:rsid w:val="00F4326F"/>
    <w:rsid w:val="00F56973"/>
    <w:rsid w:val="00F7340B"/>
    <w:rsid w:val="00F84892"/>
    <w:rsid w:val="00F94F22"/>
    <w:rsid w:val="00F96C6F"/>
    <w:rsid w:val="00FA5099"/>
    <w:rsid w:val="00FA529C"/>
    <w:rsid w:val="00FA7AF5"/>
    <w:rsid w:val="00FB0129"/>
    <w:rsid w:val="00FC3DCA"/>
    <w:rsid w:val="00FC53C4"/>
    <w:rsid w:val="00FC71DC"/>
    <w:rsid w:val="00FD034D"/>
    <w:rsid w:val="00FD4D49"/>
    <w:rsid w:val="00FD6905"/>
    <w:rsid w:val="00FD7A30"/>
    <w:rsid w:val="00FF1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32D6703"/>
  <w15:docId w15:val="{3CCE594E-20E3-4B8A-8E7D-0C1826283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70330"/>
    <w:pPr>
      <w:tabs>
        <w:tab w:val="center" w:pos="4252"/>
        <w:tab w:val="right" w:pos="8504"/>
      </w:tabs>
      <w:snapToGrid w:val="0"/>
    </w:pPr>
  </w:style>
  <w:style w:type="character" w:customStyle="1" w:styleId="a4">
    <w:name w:val="ヘッダー (文字)"/>
    <w:basedOn w:val="a0"/>
    <w:link w:val="a3"/>
    <w:uiPriority w:val="99"/>
    <w:rsid w:val="00A70330"/>
  </w:style>
  <w:style w:type="paragraph" w:styleId="a5">
    <w:name w:val="footer"/>
    <w:basedOn w:val="a"/>
    <w:link w:val="a6"/>
    <w:uiPriority w:val="99"/>
    <w:unhideWhenUsed/>
    <w:rsid w:val="00A70330"/>
    <w:pPr>
      <w:tabs>
        <w:tab w:val="center" w:pos="4252"/>
        <w:tab w:val="right" w:pos="8504"/>
      </w:tabs>
      <w:snapToGrid w:val="0"/>
    </w:pPr>
  </w:style>
  <w:style w:type="character" w:customStyle="1" w:styleId="a6">
    <w:name w:val="フッター (文字)"/>
    <w:basedOn w:val="a0"/>
    <w:link w:val="a5"/>
    <w:uiPriority w:val="99"/>
    <w:rsid w:val="00A70330"/>
  </w:style>
  <w:style w:type="paragraph" w:styleId="a7">
    <w:name w:val="Note Heading"/>
    <w:basedOn w:val="a"/>
    <w:next w:val="a"/>
    <w:link w:val="a8"/>
    <w:uiPriority w:val="99"/>
    <w:unhideWhenUsed/>
    <w:rsid w:val="0057756D"/>
    <w:pPr>
      <w:jc w:val="center"/>
    </w:pPr>
    <w:rPr>
      <w:rFonts w:asciiTheme="minorEastAsia" w:hAnsiTheme="minorEastAsia"/>
    </w:rPr>
  </w:style>
  <w:style w:type="character" w:customStyle="1" w:styleId="a8">
    <w:name w:val="記 (文字)"/>
    <w:basedOn w:val="a0"/>
    <w:link w:val="a7"/>
    <w:uiPriority w:val="99"/>
    <w:rsid w:val="0057756D"/>
    <w:rPr>
      <w:rFonts w:asciiTheme="minorEastAsia" w:hAnsiTheme="minorEastAsia"/>
    </w:rPr>
  </w:style>
  <w:style w:type="paragraph" w:styleId="a9">
    <w:name w:val="Closing"/>
    <w:basedOn w:val="a"/>
    <w:link w:val="aa"/>
    <w:uiPriority w:val="99"/>
    <w:unhideWhenUsed/>
    <w:rsid w:val="0057756D"/>
    <w:pPr>
      <w:jc w:val="right"/>
    </w:pPr>
    <w:rPr>
      <w:rFonts w:asciiTheme="minorEastAsia" w:hAnsiTheme="minorEastAsia"/>
    </w:rPr>
  </w:style>
  <w:style w:type="character" w:customStyle="1" w:styleId="aa">
    <w:name w:val="結語 (文字)"/>
    <w:basedOn w:val="a0"/>
    <w:link w:val="a9"/>
    <w:uiPriority w:val="99"/>
    <w:rsid w:val="0057756D"/>
    <w:rPr>
      <w:rFonts w:asciiTheme="minorEastAsia" w:hAnsiTheme="minorEastAsia"/>
    </w:rPr>
  </w:style>
  <w:style w:type="table" w:styleId="ab">
    <w:name w:val="Table Grid"/>
    <w:basedOn w:val="a1"/>
    <w:uiPriority w:val="59"/>
    <w:rsid w:val="00982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32DF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32DFB"/>
    <w:rPr>
      <w:rFonts w:asciiTheme="majorHAnsi" w:eastAsiaTheme="majorEastAsia" w:hAnsiTheme="majorHAnsi" w:cstheme="majorBidi"/>
      <w:sz w:val="18"/>
      <w:szCs w:val="18"/>
    </w:rPr>
  </w:style>
  <w:style w:type="table" w:customStyle="1" w:styleId="1">
    <w:name w:val="表 (格子)1"/>
    <w:basedOn w:val="a1"/>
    <w:next w:val="ab"/>
    <w:uiPriority w:val="59"/>
    <w:rsid w:val="007B70CA"/>
    <w:rPr>
      <w:rFonts w:ascii="ＭＳ ゴシック" w:eastAsia="ＭＳ ゴシック"/>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16E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416ED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76969">
      <w:bodyDiv w:val="1"/>
      <w:marLeft w:val="0"/>
      <w:marRight w:val="0"/>
      <w:marTop w:val="0"/>
      <w:marBottom w:val="0"/>
      <w:divBdr>
        <w:top w:val="none" w:sz="0" w:space="0" w:color="auto"/>
        <w:left w:val="none" w:sz="0" w:space="0" w:color="auto"/>
        <w:bottom w:val="none" w:sz="0" w:space="0" w:color="auto"/>
        <w:right w:val="none" w:sz="0" w:space="0" w:color="auto"/>
      </w:divBdr>
    </w:div>
    <w:div w:id="119603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3C0E9-E0F9-492D-B274-DEBFD318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110</Words>
  <Characters>627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　晃弘</dc:creator>
  <cp:lastModifiedBy>筒嶋　良平</cp:lastModifiedBy>
  <cp:revision>10</cp:revision>
  <cp:lastPrinted>2022-08-18T02:47:00Z</cp:lastPrinted>
  <dcterms:created xsi:type="dcterms:W3CDTF">2022-08-17T11:16:00Z</dcterms:created>
  <dcterms:modified xsi:type="dcterms:W3CDTF">2022-09-22T01:32:00Z</dcterms:modified>
</cp:coreProperties>
</file>