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AE1" w:rsidRDefault="00B91AE1" w:rsidP="00B91AE1">
      <w:pPr>
        <w:jc w:val="right"/>
        <w:rPr>
          <w:rFonts w:hint="eastAsia"/>
        </w:rPr>
      </w:pPr>
      <w:r w:rsidRPr="009B0D6B">
        <w:rPr>
          <w:rFonts w:hint="eastAsia"/>
        </w:rPr>
        <w:t>２０</w:t>
      </w:r>
      <w:r>
        <w:rPr>
          <w:rFonts w:hint="eastAsia"/>
        </w:rPr>
        <w:t>１</w:t>
      </w:r>
      <w:r>
        <w:rPr>
          <w:rFonts w:hint="eastAsia"/>
        </w:rPr>
        <w:t>７</w:t>
      </w:r>
      <w:r w:rsidRPr="009B0D6B">
        <w:rPr>
          <w:rFonts w:hint="eastAsia"/>
        </w:rPr>
        <w:t>年</w:t>
      </w:r>
      <w:r>
        <w:rPr>
          <w:rFonts w:hint="eastAsia"/>
        </w:rPr>
        <w:t xml:space="preserve">　</w:t>
      </w:r>
      <w:r>
        <w:rPr>
          <w:rFonts w:hint="eastAsia"/>
        </w:rPr>
        <w:t>７</w:t>
      </w:r>
      <w:r w:rsidRPr="009B0D6B">
        <w:rPr>
          <w:rFonts w:hint="eastAsia"/>
        </w:rPr>
        <w:t>月</w:t>
      </w:r>
      <w:r>
        <w:rPr>
          <w:rFonts w:hint="eastAsia"/>
        </w:rPr>
        <w:t>２５</w:t>
      </w:r>
      <w:r w:rsidRPr="009B0D6B">
        <w:rPr>
          <w:rFonts w:hint="eastAsia"/>
        </w:rPr>
        <w:t>日</w:t>
      </w:r>
    </w:p>
    <w:p w:rsidR="00B91AE1" w:rsidRPr="009B0D6B" w:rsidRDefault="00B91AE1" w:rsidP="00B91AE1">
      <w:pPr>
        <w:rPr>
          <w:rFonts w:hint="eastAsia"/>
        </w:rPr>
      </w:pPr>
      <w:r w:rsidRPr="009B0D6B">
        <w:rPr>
          <w:rFonts w:hint="eastAsia"/>
        </w:rPr>
        <w:t>大阪府</w:t>
      </w:r>
      <w:r>
        <w:rPr>
          <w:rFonts w:hint="eastAsia"/>
        </w:rPr>
        <w:t>中河内</w:t>
      </w:r>
      <w:r w:rsidRPr="009B0D6B">
        <w:rPr>
          <w:rFonts w:hint="eastAsia"/>
        </w:rPr>
        <w:t>府税事務所長</w:t>
      </w:r>
    </w:p>
    <w:p w:rsidR="00B91AE1" w:rsidRPr="009B0D6B" w:rsidRDefault="00B91AE1" w:rsidP="00B91AE1">
      <w:pPr>
        <w:ind w:firstLineChars="700" w:firstLine="1470"/>
        <w:rPr>
          <w:rFonts w:hint="eastAsia"/>
        </w:rPr>
      </w:pPr>
      <w:r>
        <w:rPr>
          <w:rFonts w:hint="eastAsia"/>
        </w:rPr>
        <w:t>鎌倉　功</w:t>
      </w:r>
      <w:r w:rsidRPr="009B0D6B">
        <w:rPr>
          <w:rFonts w:hint="eastAsia"/>
        </w:rPr>
        <w:t xml:space="preserve">　様</w:t>
      </w:r>
    </w:p>
    <w:p w:rsidR="00B91AE1" w:rsidRPr="009B0D6B" w:rsidRDefault="00B91AE1" w:rsidP="00B91AE1">
      <w:pPr>
        <w:ind w:right="420"/>
        <w:jc w:val="right"/>
        <w:rPr>
          <w:rFonts w:hint="eastAsia"/>
        </w:rPr>
      </w:pPr>
      <w:r w:rsidRPr="009B0D6B">
        <w:rPr>
          <w:rFonts w:hint="eastAsia"/>
        </w:rPr>
        <w:t>大阪府職員労働組合府税支部</w:t>
      </w:r>
      <w:r>
        <w:rPr>
          <w:rFonts w:hint="eastAsia"/>
        </w:rPr>
        <w:t>中河内</w:t>
      </w:r>
      <w:r w:rsidRPr="009B0D6B">
        <w:rPr>
          <w:rFonts w:hint="eastAsia"/>
        </w:rPr>
        <w:t>分会</w:t>
      </w:r>
    </w:p>
    <w:p w:rsidR="00B91AE1" w:rsidRDefault="00B91AE1" w:rsidP="002B6918">
      <w:pPr>
        <w:ind w:right="210"/>
        <w:jc w:val="right"/>
        <w:rPr>
          <w:rFonts w:hint="eastAsia"/>
        </w:rPr>
      </w:pPr>
      <w:r w:rsidRPr="009B0D6B">
        <w:rPr>
          <w:rFonts w:hint="eastAsia"/>
        </w:rPr>
        <w:t xml:space="preserve">分会長　</w:t>
      </w:r>
      <w:r>
        <w:rPr>
          <w:rFonts w:hint="eastAsia"/>
        </w:rPr>
        <w:t>竹中　道子</w:t>
      </w:r>
    </w:p>
    <w:p w:rsidR="00B91AE1" w:rsidRDefault="00B91AE1" w:rsidP="00B91AE1">
      <w:pPr>
        <w:jc w:val="center"/>
        <w:rPr>
          <w:rFonts w:hint="eastAsia"/>
          <w:b/>
          <w:sz w:val="32"/>
          <w:szCs w:val="32"/>
        </w:rPr>
      </w:pPr>
      <w:r>
        <w:rPr>
          <w:rFonts w:hint="eastAsia"/>
          <w:b/>
          <w:sz w:val="32"/>
          <w:szCs w:val="32"/>
        </w:rPr>
        <w:t xml:space="preserve">要　求　</w:t>
      </w:r>
      <w:r w:rsidRPr="009B0D6B">
        <w:rPr>
          <w:rFonts w:hint="eastAsia"/>
          <w:b/>
          <w:sz w:val="32"/>
          <w:szCs w:val="32"/>
        </w:rPr>
        <w:t>書</w:t>
      </w:r>
      <w:r>
        <w:rPr>
          <w:rFonts w:hint="eastAsia"/>
          <w:b/>
          <w:sz w:val="32"/>
          <w:szCs w:val="32"/>
        </w:rPr>
        <w:t xml:space="preserve">　</w:t>
      </w:r>
    </w:p>
    <w:p w:rsidR="00B91AE1" w:rsidRDefault="00B91AE1" w:rsidP="00B91AE1">
      <w:pPr>
        <w:rPr>
          <w:rFonts w:hint="eastAsia"/>
        </w:rPr>
      </w:pPr>
      <w:r w:rsidRPr="009B0D6B">
        <w:rPr>
          <w:rFonts w:hint="eastAsia"/>
        </w:rPr>
        <w:t xml:space="preserve">　</w:t>
      </w:r>
      <w:r>
        <w:rPr>
          <w:rFonts w:hint="eastAsia"/>
        </w:rPr>
        <w:t>中河内</w:t>
      </w:r>
      <w:r w:rsidRPr="009B0D6B">
        <w:rPr>
          <w:rFonts w:hint="eastAsia"/>
        </w:rPr>
        <w:t>府税事務所に働く職員の労働条件の向上と、府民サービスの向上、健康で働きやすい職場環境を確保するために、</w:t>
      </w:r>
      <w:r>
        <w:rPr>
          <w:rFonts w:hint="eastAsia"/>
        </w:rPr>
        <w:t>7</w:t>
      </w:r>
      <w:r>
        <w:rPr>
          <w:rFonts w:hint="eastAsia"/>
        </w:rPr>
        <w:t>月</w:t>
      </w:r>
      <w:r>
        <w:rPr>
          <w:rFonts w:hint="eastAsia"/>
        </w:rPr>
        <w:t>20</w:t>
      </w:r>
      <w:r>
        <w:rPr>
          <w:rFonts w:hint="eastAsia"/>
        </w:rPr>
        <w:t>日</w:t>
      </w:r>
      <w:r>
        <w:rPr>
          <w:rFonts w:hint="eastAsia"/>
        </w:rPr>
        <w:t>の</w:t>
      </w:r>
      <w:r>
        <w:rPr>
          <w:rFonts w:hint="eastAsia"/>
        </w:rPr>
        <w:t>分会集会で要求</w:t>
      </w:r>
      <w:r>
        <w:rPr>
          <w:rFonts w:hint="eastAsia"/>
        </w:rPr>
        <w:t>書</w:t>
      </w:r>
      <w:r>
        <w:rPr>
          <w:rFonts w:hint="eastAsia"/>
        </w:rPr>
        <w:t>を決定しました。誠意のある回答を求めます。</w:t>
      </w:r>
    </w:p>
    <w:p w:rsidR="00B91AE1" w:rsidRDefault="00B91AE1" w:rsidP="00B91AE1">
      <w:pPr>
        <w:rPr>
          <w:rFonts w:hint="eastAsia"/>
        </w:rPr>
      </w:pPr>
    </w:p>
    <w:p w:rsidR="00B91AE1" w:rsidRDefault="00B91AE1" w:rsidP="00B91AE1">
      <w:pPr>
        <w:pStyle w:val="a3"/>
      </w:pPr>
      <w:r w:rsidRPr="009B0D6B">
        <w:rPr>
          <w:rFonts w:hint="eastAsia"/>
        </w:rPr>
        <w:t>記</w:t>
      </w:r>
    </w:p>
    <w:p w:rsidR="00B91AE1" w:rsidRPr="00B91AE1" w:rsidRDefault="00B91AE1" w:rsidP="00B91AE1">
      <w:pPr>
        <w:rPr>
          <w:rFonts w:hint="eastAsia"/>
        </w:rPr>
      </w:pPr>
    </w:p>
    <w:p w:rsidR="00B91AE1" w:rsidRPr="004E2371" w:rsidRDefault="00B91AE1" w:rsidP="00B91AE1">
      <w:pPr>
        <w:rPr>
          <w:rFonts w:hint="eastAsia"/>
        </w:rPr>
      </w:pPr>
    </w:p>
    <w:p w:rsidR="00177D36" w:rsidRPr="00124DD0" w:rsidRDefault="00B91AE1" w:rsidP="00177D36">
      <w:pPr>
        <w:ind w:left="210" w:hangingChars="100" w:hanging="210"/>
        <w:jc w:val="left"/>
        <w:rPr>
          <w:rFonts w:ascii="ＭＳ 明朝" w:hAnsi="ＭＳ 明朝"/>
        </w:rPr>
      </w:pPr>
      <w:r>
        <w:rPr>
          <w:rFonts w:ascii="ＭＳ 明朝" w:hAnsi="ＭＳ 明朝" w:hint="eastAsia"/>
        </w:rPr>
        <w:t>１</w:t>
      </w:r>
      <w:r w:rsidR="00177D36" w:rsidRPr="00124DD0">
        <w:rPr>
          <w:rFonts w:ascii="ＭＳ 明朝" w:hAnsi="ＭＳ 明朝" w:hint="eastAsia"/>
        </w:rPr>
        <w:t>．従来からの労使慣行を遵守すること。</w:t>
      </w:r>
      <w:r w:rsidR="00177D36" w:rsidRPr="00124DD0">
        <w:rPr>
          <w:rFonts w:ascii="ＭＳ 明朝" w:hAnsi="ＭＳ 明朝" w:hint="eastAsia"/>
          <w:kern w:val="0"/>
        </w:rPr>
        <w:t>所属する労働組合による不平等取り扱いは一切行わないこと。また、労働組合に対する不当な介入・干渉は行わないこと。</w:t>
      </w:r>
    </w:p>
    <w:p w:rsidR="00177D36" w:rsidRPr="00124DD0" w:rsidRDefault="00177D36" w:rsidP="00177D36">
      <w:pPr>
        <w:jc w:val="left"/>
        <w:rPr>
          <w:rFonts w:ascii="ＭＳ 明朝" w:hAnsi="ＭＳ 明朝"/>
        </w:rPr>
      </w:pPr>
      <w:r w:rsidRPr="00124DD0">
        <w:rPr>
          <w:rFonts w:ascii="ＭＳ 明朝" w:hAnsi="ＭＳ 明朝" w:hint="eastAsia"/>
        </w:rPr>
        <w:t>２．勤務・労働条件の変更を伴う問題は、合意を前提に十分な協議をすること</w:t>
      </w:r>
    </w:p>
    <w:p w:rsidR="00177D36" w:rsidRPr="00B91AE1" w:rsidRDefault="00177D36" w:rsidP="00177D36">
      <w:pPr>
        <w:ind w:left="210" w:hangingChars="100" w:hanging="210"/>
        <w:jc w:val="left"/>
        <w:rPr>
          <w:rFonts w:ascii="ＭＳ 明朝" w:hAnsi="ＭＳ 明朝"/>
        </w:rPr>
      </w:pPr>
      <w:r w:rsidRPr="00124DD0">
        <w:rPr>
          <w:rFonts w:ascii="ＭＳ 明朝" w:hAnsi="ＭＳ 明朝" w:hint="eastAsia"/>
        </w:rPr>
        <w:t>３．賃金削減をやめ、給与・一時金を抜本的に引き上げること。</w:t>
      </w:r>
      <w:r w:rsidR="00124DD0" w:rsidRPr="00B91AE1">
        <w:rPr>
          <w:rFonts w:ascii="ＭＳ 明朝" w:hAnsi="ＭＳ 明朝" w:cs="ＭＳ 明朝" w:hint="eastAsia"/>
          <w:kern w:val="0"/>
        </w:rPr>
        <w:t>「副主査」選考については、府税業務に必要な研修の参加を反映させるなど、対象者の負担を軽減すること。</w:t>
      </w:r>
      <w:r w:rsidR="00124DD0" w:rsidRPr="00B91AE1">
        <w:rPr>
          <w:rFonts w:ascii="ＭＳ 明朝" w:hAnsi="ＭＳ 明朝" w:hint="eastAsia"/>
          <w:kern w:val="0"/>
          <w:sz w:val="22"/>
          <w:szCs w:val="22"/>
        </w:rPr>
        <w:t>職務経験や専門性を発揮し、民主的・安定的な行政運営を行うためにも、誰もが行政職４級の水準に到達できるよう、賃金体系の改善を行うこと。</w:t>
      </w:r>
    </w:p>
    <w:p w:rsidR="00177D36" w:rsidRPr="00124DD0" w:rsidRDefault="00177D36" w:rsidP="00177D36">
      <w:pPr>
        <w:tabs>
          <w:tab w:val="left" w:pos="0"/>
        </w:tabs>
        <w:ind w:left="210" w:hangingChars="100" w:hanging="210"/>
        <w:rPr>
          <w:rFonts w:ascii="ＭＳ 明朝" w:hAnsi="ＭＳ 明朝"/>
        </w:rPr>
      </w:pPr>
      <w:r w:rsidRPr="00124DD0">
        <w:rPr>
          <w:rFonts w:ascii="ＭＳ 明朝" w:hAnsi="ＭＳ 明朝" w:hint="eastAsia"/>
        </w:rPr>
        <w:t>４．</w:t>
      </w:r>
      <w:r w:rsidRPr="00124DD0">
        <w:rPr>
          <w:rFonts w:ascii="ＭＳ 明朝" w:hAnsi="ＭＳ 明朝" w:cs="ＭＳ ゴシック" w:hint="eastAsia"/>
          <w:sz w:val="22"/>
          <w:szCs w:val="22"/>
        </w:rPr>
        <w:t>条例の趣旨に反し、労働条件の改悪をおしすすめ、職場に矛盾と混乱をいっそう拡大する相対評価は直ちに中止すべきである。「新人事評価制度」による評価結果の賃金リンクはやめること。</w:t>
      </w:r>
    </w:p>
    <w:p w:rsidR="00177D36" w:rsidRPr="00124DD0" w:rsidRDefault="00177D36" w:rsidP="00177D36">
      <w:pPr>
        <w:jc w:val="left"/>
        <w:rPr>
          <w:rFonts w:ascii="ＭＳ 明朝" w:hAnsi="ＭＳ 明朝"/>
        </w:rPr>
      </w:pPr>
      <w:r w:rsidRPr="00124DD0">
        <w:rPr>
          <w:rFonts w:ascii="ＭＳ 明朝" w:hAnsi="ＭＳ 明朝" w:hint="eastAsia"/>
        </w:rPr>
        <w:t>５．税務手当については、税務職給料表の適用に匹敵する内容、金額に引き上げること。</w:t>
      </w:r>
    </w:p>
    <w:p w:rsidR="00124DD0" w:rsidRPr="00B91AE1" w:rsidRDefault="00124DD0" w:rsidP="00124DD0">
      <w:pPr>
        <w:ind w:left="283" w:hangingChars="135" w:hanging="283"/>
        <w:rPr>
          <w:rFonts w:ascii="ＭＳ 明朝" w:hAnsi="ＭＳ 明朝" w:cs="ＭＳ 明朝"/>
          <w:szCs w:val="21"/>
        </w:rPr>
      </w:pPr>
      <w:r w:rsidRPr="00B91AE1">
        <w:rPr>
          <w:rFonts w:ascii="ＭＳ 明朝" w:hAnsi="ＭＳ 明朝" w:hint="eastAsia"/>
        </w:rPr>
        <w:t>６．</w:t>
      </w:r>
      <w:r w:rsidRPr="00B91AE1">
        <w:rPr>
          <w:rFonts w:ascii="ＭＳ 明朝" w:hAnsi="ＭＳ 明朝" w:cs="ＭＳ 明朝" w:hint="eastAsia"/>
        </w:rPr>
        <w:t>非常勤職員の雇用の継続や給料・労働条件の改善を行うよう、関係機関に働きかけること。</w:t>
      </w:r>
    </w:p>
    <w:p w:rsidR="00177D36" w:rsidRPr="00124DD0" w:rsidRDefault="00124DD0" w:rsidP="00177D36">
      <w:pPr>
        <w:jc w:val="left"/>
        <w:rPr>
          <w:rFonts w:ascii="ＭＳ 明朝" w:hAnsi="ＭＳ 明朝"/>
        </w:rPr>
      </w:pPr>
      <w:r w:rsidRPr="00124DD0">
        <w:rPr>
          <w:rFonts w:ascii="ＭＳ 明朝" w:hAnsi="ＭＳ 明朝" w:hint="eastAsia"/>
        </w:rPr>
        <w:t>７</w:t>
      </w:r>
      <w:r w:rsidR="00177D36" w:rsidRPr="00124DD0">
        <w:rPr>
          <w:rFonts w:ascii="ＭＳ 明朝" w:hAnsi="ＭＳ 明朝" w:hint="eastAsia"/>
        </w:rPr>
        <w:t>．通勤手当の自転車使用に関わる駐輪場等の費用を支給すること。</w:t>
      </w:r>
    </w:p>
    <w:p w:rsidR="00177D36" w:rsidRPr="00124DD0" w:rsidRDefault="00124DD0" w:rsidP="00177D36">
      <w:pPr>
        <w:ind w:left="210" w:hangingChars="100" w:hanging="210"/>
        <w:jc w:val="left"/>
        <w:rPr>
          <w:rFonts w:ascii="ＭＳ 明朝" w:hAnsi="ＭＳ 明朝"/>
        </w:rPr>
      </w:pPr>
      <w:r w:rsidRPr="00124DD0">
        <w:rPr>
          <w:rFonts w:ascii="ＭＳ 明朝" w:hAnsi="ＭＳ 明朝" w:hint="eastAsia"/>
        </w:rPr>
        <w:t>８</w:t>
      </w:r>
      <w:r w:rsidR="00177D36" w:rsidRPr="00124DD0">
        <w:rPr>
          <w:rFonts w:ascii="ＭＳ 明朝" w:hAnsi="ＭＳ 明朝" w:hint="eastAsia"/>
        </w:rPr>
        <w:t>．時間外労働は緊急かつ例外的なものに限定すること。実質的な勤務時間延長につながっている Ａ勤・Ｂ勤などの２部勤務体制をなくし、統一すること。また、Ａ・Ｂの勤務については、本人希望を尊重し、働き続けられるようにすること。また、休憩時間を一時</w:t>
      </w:r>
      <w:bookmarkStart w:id="0" w:name="_GoBack"/>
      <w:bookmarkEnd w:id="0"/>
      <w:r w:rsidR="00177D36" w:rsidRPr="00124DD0">
        <w:rPr>
          <w:rFonts w:ascii="ＭＳ 明朝" w:hAnsi="ＭＳ 明朝" w:hint="eastAsia"/>
        </w:rPr>
        <w:t>間とすること。</w:t>
      </w:r>
    </w:p>
    <w:p w:rsidR="00177D36" w:rsidRPr="00124DD0" w:rsidRDefault="00124DD0" w:rsidP="00177D36">
      <w:pPr>
        <w:jc w:val="left"/>
        <w:rPr>
          <w:rFonts w:ascii="ＭＳ 明朝" w:hAnsi="ＭＳ 明朝"/>
        </w:rPr>
      </w:pPr>
      <w:r w:rsidRPr="00124DD0">
        <w:rPr>
          <w:rFonts w:ascii="ＭＳ 明朝" w:hAnsi="ＭＳ 明朝" w:hint="eastAsia"/>
        </w:rPr>
        <w:t>９</w:t>
      </w:r>
      <w:r w:rsidR="00177D36" w:rsidRPr="00124DD0">
        <w:rPr>
          <w:rFonts w:ascii="ＭＳ 明朝" w:hAnsi="ＭＳ 明朝" w:hint="eastAsia"/>
        </w:rPr>
        <w:t>．保育特休を復活させ拡充すること。当面、</w:t>
      </w:r>
      <w:r w:rsidR="00177D36" w:rsidRPr="00124DD0">
        <w:rPr>
          <w:rFonts w:ascii="ＭＳ 明朝" w:hAnsi="ＭＳ 明朝" w:hint="eastAsia"/>
          <w:color w:val="000000"/>
        </w:rPr>
        <w:t>保育要件を充分</w:t>
      </w:r>
      <w:r w:rsidR="00177D36" w:rsidRPr="00124DD0">
        <w:rPr>
          <w:rFonts w:ascii="ＭＳ 明朝" w:hAnsi="ＭＳ 明朝" w:hint="eastAsia"/>
        </w:rPr>
        <w:t>考慮すること。</w:t>
      </w:r>
    </w:p>
    <w:p w:rsidR="00B2278A" w:rsidRPr="00B91AE1" w:rsidRDefault="00124DD0" w:rsidP="00177D36">
      <w:pPr>
        <w:jc w:val="left"/>
        <w:rPr>
          <w:rFonts w:ascii="ＭＳ 明朝" w:hAnsi="ＭＳ 明朝"/>
        </w:rPr>
      </w:pPr>
      <w:r w:rsidRPr="00B91AE1">
        <w:rPr>
          <w:rFonts w:ascii="ＭＳ 明朝" w:hAnsi="ＭＳ 明朝" w:hint="eastAsia"/>
        </w:rPr>
        <w:t>10</w:t>
      </w:r>
      <w:r w:rsidR="00B2278A" w:rsidRPr="00B91AE1">
        <w:rPr>
          <w:rFonts w:ascii="ＭＳ 明朝" w:hAnsi="ＭＳ 明朝" w:hint="eastAsia"/>
        </w:rPr>
        <w:t>．パワハラ・マタハラ、セクハラなどハラスメントのない、働きやすい職場環境を確保すること。</w:t>
      </w:r>
    </w:p>
    <w:p w:rsidR="008F3505" w:rsidRPr="00124DD0" w:rsidRDefault="00124DD0" w:rsidP="00177D36">
      <w:pPr>
        <w:ind w:left="210" w:hangingChars="100" w:hanging="210"/>
        <w:jc w:val="left"/>
        <w:rPr>
          <w:rFonts w:ascii="ＭＳ 明朝" w:hAnsi="ＭＳ 明朝"/>
        </w:rPr>
      </w:pPr>
      <w:r w:rsidRPr="00124DD0">
        <w:rPr>
          <w:rFonts w:ascii="ＭＳ 明朝" w:hAnsi="ＭＳ 明朝" w:hint="eastAsia"/>
        </w:rPr>
        <w:t>11</w:t>
      </w:r>
      <w:r w:rsidR="00177D36" w:rsidRPr="00124DD0">
        <w:rPr>
          <w:rFonts w:ascii="ＭＳ 明朝" w:hAnsi="ＭＳ 明朝" w:hint="eastAsia"/>
        </w:rPr>
        <w:t>．再任用の本人希望を尊重し、働き続けられるようにすること。</w:t>
      </w:r>
    </w:p>
    <w:p w:rsidR="008F3505" w:rsidRPr="00124DD0" w:rsidRDefault="008F3505" w:rsidP="008F3505">
      <w:pPr>
        <w:ind w:leftChars="100" w:left="210"/>
        <w:jc w:val="left"/>
        <w:rPr>
          <w:rFonts w:ascii="ＭＳ 明朝" w:hAnsi="ＭＳ 明朝"/>
        </w:rPr>
      </w:pPr>
      <w:r w:rsidRPr="00124DD0">
        <w:rPr>
          <w:rFonts w:ascii="ＭＳ 明朝" w:hAnsi="ＭＳ 明朝" w:hint="eastAsia"/>
        </w:rPr>
        <w:t>①</w:t>
      </w:r>
      <w:r w:rsidR="00177D36" w:rsidRPr="00124DD0">
        <w:rPr>
          <w:rFonts w:ascii="ＭＳ 明朝" w:hAnsi="ＭＳ 明朝" w:hint="eastAsia"/>
        </w:rPr>
        <w:t>賃金・労働条件の格差をなくし、職員と平等にとりあつかうこと。</w:t>
      </w:r>
    </w:p>
    <w:p w:rsidR="00124DD0" w:rsidRPr="00124DD0" w:rsidRDefault="008F3505" w:rsidP="008F3505">
      <w:pPr>
        <w:ind w:leftChars="100" w:left="210"/>
        <w:jc w:val="left"/>
        <w:rPr>
          <w:rFonts w:ascii="ＭＳ 明朝" w:hAnsi="ＭＳ 明朝"/>
        </w:rPr>
      </w:pPr>
      <w:r w:rsidRPr="00124DD0">
        <w:rPr>
          <w:rFonts w:ascii="ＭＳ 明朝" w:hAnsi="ＭＳ 明朝" w:hint="eastAsia"/>
        </w:rPr>
        <w:t>②</w:t>
      </w:r>
      <w:r w:rsidR="00177D36" w:rsidRPr="00124DD0">
        <w:rPr>
          <w:rFonts w:ascii="ＭＳ 明朝" w:hAnsi="ＭＳ 明朝" w:hint="eastAsia"/>
        </w:rPr>
        <w:t>地共済に加入できるようにすること。人間ドック受診に補助金制度</w:t>
      </w:r>
      <w:r w:rsidRPr="00124DD0">
        <w:rPr>
          <w:rFonts w:ascii="ＭＳ 明朝" w:hAnsi="ＭＳ 明朝" w:hint="eastAsia"/>
        </w:rPr>
        <w:t>など</w:t>
      </w:r>
      <w:r w:rsidR="00177D36" w:rsidRPr="00124DD0">
        <w:rPr>
          <w:rFonts w:ascii="ＭＳ 明朝" w:hAnsi="ＭＳ 明朝" w:hint="eastAsia"/>
        </w:rPr>
        <w:t>働きかけること。</w:t>
      </w:r>
    </w:p>
    <w:p w:rsidR="00177D36" w:rsidRPr="00124DD0" w:rsidRDefault="00124DD0" w:rsidP="00177D36">
      <w:pPr>
        <w:tabs>
          <w:tab w:val="left" w:pos="426"/>
        </w:tabs>
        <w:ind w:left="210" w:hangingChars="100" w:hanging="210"/>
        <w:jc w:val="left"/>
        <w:rPr>
          <w:rFonts w:ascii="ＭＳ 明朝" w:hAnsi="ＭＳ 明朝"/>
        </w:rPr>
      </w:pPr>
      <w:r w:rsidRPr="00124DD0">
        <w:rPr>
          <w:rFonts w:ascii="ＭＳ 明朝" w:hAnsi="ＭＳ 明朝" w:hint="eastAsia"/>
        </w:rPr>
        <w:t>12</w:t>
      </w:r>
      <w:r w:rsidR="00177D36" w:rsidRPr="00124DD0">
        <w:rPr>
          <w:rFonts w:ascii="ＭＳ 明朝" w:hAnsi="ＭＳ 明朝" w:hint="eastAsia"/>
        </w:rPr>
        <w:t>．「税収確保対策」などによる労働強化・管理強化を行わないこと。「自動車税全件引継」</w:t>
      </w:r>
      <w:r w:rsidR="00B2278A" w:rsidRPr="00124DD0">
        <w:rPr>
          <w:rFonts w:ascii="ＭＳ 明朝" w:hAnsi="ＭＳ 明朝" w:hint="eastAsia"/>
        </w:rPr>
        <w:t>など</w:t>
      </w:r>
      <w:r w:rsidR="00177D36" w:rsidRPr="00124DD0">
        <w:rPr>
          <w:rFonts w:ascii="ＭＳ 明朝" w:hAnsi="ＭＳ 明朝" w:hint="eastAsia"/>
        </w:rPr>
        <w:t>による業務量の増大に対し、人員増はじめ、長時間、過密労働を解消する具体的手立てをおこない、</w:t>
      </w:r>
      <w:r w:rsidR="00B2278A" w:rsidRPr="00124DD0">
        <w:rPr>
          <w:rFonts w:ascii="ＭＳ 明朝" w:hAnsi="ＭＳ 明朝" w:hint="eastAsia"/>
        </w:rPr>
        <w:t>夏季休暇、</w:t>
      </w:r>
      <w:r w:rsidR="00177D36" w:rsidRPr="00124DD0">
        <w:rPr>
          <w:rFonts w:ascii="ＭＳ 明朝" w:hAnsi="ＭＳ 明朝" w:hint="eastAsia"/>
        </w:rPr>
        <w:t>生理休暇、年休などがきちんと取得できるようにすること。</w:t>
      </w:r>
    </w:p>
    <w:p w:rsidR="00177D36" w:rsidRPr="00124DD0" w:rsidRDefault="00124DD0" w:rsidP="00177D36">
      <w:pPr>
        <w:rPr>
          <w:rFonts w:ascii="ＭＳ 明朝" w:hAnsi="ＭＳ 明朝"/>
        </w:rPr>
      </w:pPr>
      <w:r w:rsidRPr="00124DD0">
        <w:rPr>
          <w:rFonts w:ascii="ＭＳ 明朝" w:hAnsi="ＭＳ 明朝" w:hint="eastAsia"/>
        </w:rPr>
        <w:t>13</w:t>
      </w:r>
      <w:r w:rsidR="00177D36" w:rsidRPr="00124DD0">
        <w:rPr>
          <w:rFonts w:ascii="ＭＳ 明朝" w:hAnsi="ＭＳ 明朝" w:hint="eastAsia"/>
        </w:rPr>
        <w:t>．欠員には正規職員を補充するなど、業務量増大や長時間・過密労働にならないようにすること。</w:t>
      </w:r>
    </w:p>
    <w:p w:rsidR="00177D36" w:rsidRPr="00124DD0" w:rsidRDefault="00124DD0" w:rsidP="00177D36">
      <w:pPr>
        <w:ind w:left="210" w:hangingChars="100" w:hanging="210"/>
        <w:rPr>
          <w:rFonts w:ascii="ＭＳ 明朝" w:hAnsi="ＭＳ 明朝"/>
        </w:rPr>
      </w:pPr>
      <w:r w:rsidRPr="00124DD0">
        <w:rPr>
          <w:rFonts w:ascii="ＭＳ 明朝" w:hAnsi="ＭＳ 明朝" w:hint="eastAsia"/>
        </w:rPr>
        <w:t>14</w:t>
      </w:r>
      <w:r w:rsidR="00177D36" w:rsidRPr="00124DD0">
        <w:rPr>
          <w:rFonts w:ascii="ＭＳ 明朝" w:hAnsi="ＭＳ 明朝" w:hint="eastAsia"/>
        </w:rPr>
        <w:t>．人事異動は本人の希望を尊重し、一日の拘束時間の大幅な増大や過重労働などで退職に追い込まれ</w:t>
      </w:r>
      <w:r w:rsidR="00177D36" w:rsidRPr="00124DD0">
        <w:rPr>
          <w:rFonts w:ascii="ＭＳ 明朝" w:hAnsi="ＭＳ 明朝" w:hint="eastAsia"/>
        </w:rPr>
        <w:lastRenderedPageBreak/>
        <w:t>ることのないようにすること。</w:t>
      </w:r>
    </w:p>
    <w:p w:rsidR="00177D36" w:rsidRPr="00124DD0" w:rsidRDefault="00124DD0" w:rsidP="00177D36">
      <w:pPr>
        <w:ind w:leftChars="-1" w:left="-2"/>
        <w:rPr>
          <w:rFonts w:ascii="ＭＳ 明朝" w:hAnsi="ＭＳ 明朝"/>
        </w:rPr>
      </w:pPr>
      <w:r w:rsidRPr="00124DD0">
        <w:rPr>
          <w:rFonts w:ascii="ＭＳ 明朝" w:hAnsi="ＭＳ 明朝" w:hint="eastAsia"/>
        </w:rPr>
        <w:t>15</w:t>
      </w:r>
      <w:r w:rsidR="00177D36" w:rsidRPr="00124DD0">
        <w:rPr>
          <w:rFonts w:ascii="ＭＳ 明朝" w:hAnsi="ＭＳ 明朝" w:hint="eastAsia"/>
        </w:rPr>
        <w:t>．職員の自己負担やプライバシーに保護に影響するため、業務に使用する携帯電話を整備すること。</w:t>
      </w:r>
    </w:p>
    <w:p w:rsidR="00177D36" w:rsidRPr="00124DD0" w:rsidRDefault="00124DD0" w:rsidP="00177D36">
      <w:pPr>
        <w:ind w:leftChars="-1" w:left="-2"/>
        <w:rPr>
          <w:rFonts w:ascii="ＭＳ 明朝" w:hAnsi="ＭＳ 明朝"/>
        </w:rPr>
      </w:pPr>
      <w:r w:rsidRPr="00124DD0">
        <w:rPr>
          <w:rFonts w:ascii="ＭＳ 明朝" w:hAnsi="ＭＳ 明朝" w:hint="eastAsia"/>
        </w:rPr>
        <w:t>16</w:t>
      </w:r>
      <w:r w:rsidR="00177D36" w:rsidRPr="00124DD0">
        <w:rPr>
          <w:rFonts w:ascii="ＭＳ 明朝" w:hAnsi="ＭＳ 明朝" w:hint="eastAsia"/>
        </w:rPr>
        <w:t>．安全衛生を確保するための環境整備を行うこと</w:t>
      </w:r>
    </w:p>
    <w:p w:rsidR="00177D36" w:rsidRPr="00124DD0" w:rsidRDefault="00177D36" w:rsidP="00177D36">
      <w:pPr>
        <w:ind w:leftChars="-1" w:left="208" w:hangingChars="100" w:hanging="210"/>
        <w:rPr>
          <w:rFonts w:ascii="ＭＳ 明朝" w:hAnsi="ＭＳ 明朝"/>
        </w:rPr>
      </w:pPr>
      <w:r w:rsidRPr="00124DD0">
        <w:rPr>
          <w:rFonts w:ascii="ＭＳ 明朝" w:hAnsi="ＭＳ 明朝" w:hint="eastAsia"/>
        </w:rPr>
        <w:t>（１）空調や事務機器の配置、狭あい問題など、当所の建物の老朽化に起因する職場環境問題を解決するため、建て替えをすること。当面、以下の問題を解決すること。</w:t>
      </w:r>
    </w:p>
    <w:p w:rsidR="00177D36" w:rsidRPr="00124DD0" w:rsidRDefault="00177D36" w:rsidP="00177D36">
      <w:pPr>
        <w:ind w:leftChars="99" w:left="208"/>
        <w:rPr>
          <w:rFonts w:ascii="ＭＳ 明朝" w:hAnsi="ＭＳ 明朝"/>
        </w:rPr>
      </w:pPr>
      <w:r w:rsidRPr="00124DD0">
        <w:rPr>
          <w:rFonts w:ascii="ＭＳ 明朝" w:hAnsi="ＭＳ 明朝" w:hint="eastAsia"/>
        </w:rPr>
        <w:t>・エレベーターを設置すること。</w:t>
      </w:r>
    </w:p>
    <w:p w:rsidR="00177D36" w:rsidRPr="00124DD0" w:rsidRDefault="00177D36" w:rsidP="00177D36">
      <w:pPr>
        <w:ind w:leftChars="99" w:left="208"/>
        <w:rPr>
          <w:rFonts w:ascii="ＭＳ 明朝" w:hAnsi="ＭＳ 明朝"/>
        </w:rPr>
      </w:pPr>
      <w:r w:rsidRPr="00124DD0">
        <w:rPr>
          <w:rFonts w:ascii="ＭＳ 明朝" w:hAnsi="ＭＳ 明朝" w:hint="eastAsia"/>
        </w:rPr>
        <w:t>・３階の給湯設備を使えるようにすること。</w:t>
      </w:r>
    </w:p>
    <w:p w:rsidR="00177D36" w:rsidRPr="00124DD0" w:rsidRDefault="00177D36" w:rsidP="00177D36">
      <w:pPr>
        <w:ind w:leftChars="99" w:left="208"/>
        <w:rPr>
          <w:rFonts w:ascii="ＭＳ 明朝" w:hAnsi="ＭＳ 明朝"/>
        </w:rPr>
      </w:pPr>
      <w:r w:rsidRPr="00124DD0">
        <w:rPr>
          <w:rFonts w:ascii="ＭＳ 明朝" w:hAnsi="ＭＳ 明朝" w:hint="eastAsia"/>
        </w:rPr>
        <w:t>・トイレの悪臭を改善すること。</w:t>
      </w:r>
    </w:p>
    <w:p w:rsidR="00177D36" w:rsidRPr="00124DD0" w:rsidRDefault="00177D36" w:rsidP="00177D36">
      <w:pPr>
        <w:ind w:leftChars="99" w:left="208"/>
        <w:rPr>
          <w:rFonts w:ascii="ＭＳ 明朝" w:hAnsi="ＭＳ 明朝"/>
        </w:rPr>
      </w:pPr>
      <w:r w:rsidRPr="00124DD0">
        <w:rPr>
          <w:rFonts w:ascii="ＭＳ 明朝" w:hAnsi="ＭＳ 明朝" w:hint="eastAsia"/>
        </w:rPr>
        <w:t>・老朽化した蛍光灯を改善すること。</w:t>
      </w:r>
    </w:p>
    <w:p w:rsidR="00177D36" w:rsidRPr="00124DD0" w:rsidRDefault="00177D36" w:rsidP="00177D36">
      <w:pPr>
        <w:ind w:leftChars="99" w:left="208"/>
        <w:rPr>
          <w:rFonts w:ascii="ＭＳ 明朝" w:hAnsi="ＭＳ 明朝"/>
        </w:rPr>
      </w:pPr>
      <w:r w:rsidRPr="00124DD0">
        <w:rPr>
          <w:rFonts w:ascii="ＭＳ 明朝" w:hAnsi="ＭＳ 明朝" w:hint="eastAsia"/>
        </w:rPr>
        <w:t>・虫対策を行うこと。</w:t>
      </w:r>
    </w:p>
    <w:p w:rsidR="00B2278A" w:rsidRPr="00B91AE1" w:rsidRDefault="00B2278A" w:rsidP="00177D36">
      <w:pPr>
        <w:ind w:leftChars="99" w:left="208"/>
        <w:rPr>
          <w:rFonts w:ascii="ＭＳ 明朝" w:hAnsi="ＭＳ 明朝"/>
        </w:rPr>
      </w:pPr>
      <w:r w:rsidRPr="00B91AE1">
        <w:rPr>
          <w:rFonts w:ascii="ＭＳ 明朝" w:hAnsi="ＭＳ 明朝" w:hint="eastAsia"/>
        </w:rPr>
        <w:t>・床タイルのかけている部分など修理すること。</w:t>
      </w:r>
    </w:p>
    <w:p w:rsidR="00177D36" w:rsidRPr="00124DD0" w:rsidRDefault="00177D36" w:rsidP="00177D36">
      <w:pPr>
        <w:ind w:leftChars="-1" w:left="418" w:hangingChars="200" w:hanging="420"/>
        <w:rPr>
          <w:rFonts w:ascii="ＭＳ 明朝" w:hAnsi="ＭＳ 明朝"/>
        </w:rPr>
      </w:pPr>
      <w:r w:rsidRPr="00124DD0">
        <w:rPr>
          <w:rFonts w:ascii="ＭＳ 明朝" w:hAnsi="ＭＳ 明朝" w:hint="eastAsia"/>
          <w:szCs w:val="21"/>
        </w:rPr>
        <w:t>（２）</w:t>
      </w:r>
      <w:r w:rsidRPr="00124DD0">
        <w:rPr>
          <w:rFonts w:ascii="ＭＳ 明朝" w:hAnsi="ＭＳ 明朝" w:hint="eastAsia"/>
        </w:rPr>
        <w:t>執務室ごとに温度調整できるように空調設備を改善すること。また、異常気象が続くもと弾力的な運用で快適な職場環境を保持すること。</w:t>
      </w:r>
    </w:p>
    <w:p w:rsidR="00177D36" w:rsidRPr="00124DD0" w:rsidRDefault="00177D36" w:rsidP="00177D36">
      <w:pPr>
        <w:ind w:leftChars="-1" w:left="208" w:hangingChars="100" w:hanging="210"/>
        <w:rPr>
          <w:rFonts w:ascii="ＭＳ 明朝" w:hAnsi="ＭＳ 明朝"/>
        </w:rPr>
      </w:pPr>
      <w:r w:rsidRPr="00124DD0">
        <w:rPr>
          <w:rFonts w:ascii="ＭＳ 明朝" w:hAnsi="ＭＳ 明朝" w:hint="eastAsia"/>
        </w:rPr>
        <w:t>（３）オールシーズン休憩ができるスペースを確保すること。</w:t>
      </w:r>
    </w:p>
    <w:p w:rsidR="00177D36" w:rsidRPr="00124DD0" w:rsidRDefault="00B91AE1" w:rsidP="00177D36">
      <w:pPr>
        <w:pStyle w:val="a5"/>
        <w:ind w:left="400" w:hangingChars="200" w:hanging="400"/>
        <w:rPr>
          <w:rFonts w:ascii="ＭＳ 明朝" w:eastAsia="ＭＳ 明朝" w:hAnsi="ＭＳ 明朝"/>
        </w:rPr>
      </w:pPr>
      <w:r>
        <w:rPr>
          <w:rFonts w:ascii="ＭＳ 明朝" w:eastAsia="ＭＳ 明朝" w:hAnsi="ＭＳ 明朝" w:hint="eastAsia"/>
        </w:rPr>
        <w:t>（４）各階の便器は</w:t>
      </w:r>
      <w:r w:rsidR="00177D36" w:rsidRPr="00124DD0">
        <w:rPr>
          <w:rFonts w:ascii="ＭＳ 明朝" w:eastAsia="ＭＳ 明朝" w:hAnsi="ＭＳ 明朝" w:hint="eastAsia"/>
        </w:rPr>
        <w:t>洋式ウォシュレット便器</w:t>
      </w:r>
      <w:r>
        <w:rPr>
          <w:rFonts w:ascii="ＭＳ 明朝" w:eastAsia="ＭＳ 明朝" w:hAnsi="ＭＳ 明朝" w:hint="eastAsia"/>
        </w:rPr>
        <w:t>にするこ</w:t>
      </w:r>
      <w:r w:rsidR="00177D36" w:rsidRPr="00124DD0">
        <w:rPr>
          <w:rFonts w:ascii="ＭＳ 明朝" w:eastAsia="ＭＳ 明朝" w:hAnsi="ＭＳ 明朝" w:hint="eastAsia"/>
        </w:rPr>
        <w:t>と。便座の清潔を保つ除菌製品をおくこと。</w:t>
      </w:r>
    </w:p>
    <w:p w:rsidR="00177D36" w:rsidRPr="00124DD0" w:rsidRDefault="00B2278A" w:rsidP="00177D36">
      <w:pPr>
        <w:ind w:left="420" w:hangingChars="200" w:hanging="420"/>
        <w:jc w:val="left"/>
        <w:rPr>
          <w:rFonts w:ascii="ＭＳ 明朝" w:hAnsi="ＭＳ 明朝"/>
        </w:rPr>
      </w:pPr>
      <w:r w:rsidRPr="00124DD0">
        <w:rPr>
          <w:rFonts w:ascii="ＭＳ 明朝" w:hAnsi="ＭＳ 明朝" w:hint="eastAsia"/>
        </w:rPr>
        <w:t>（５</w:t>
      </w:r>
      <w:r w:rsidR="00177D36" w:rsidRPr="00124DD0">
        <w:rPr>
          <w:rFonts w:ascii="ＭＳ 明朝" w:hAnsi="ＭＳ 明朝" w:hint="eastAsia"/>
        </w:rPr>
        <w:t>）安全衛生委員会の毎月開催など活動を強化し、快適な職場環境の実現と健康管理体制の強化をすること。</w:t>
      </w:r>
    </w:p>
    <w:p w:rsidR="00177D36" w:rsidRPr="00124DD0" w:rsidRDefault="00177D36" w:rsidP="00177D36">
      <w:pPr>
        <w:ind w:left="420" w:hangingChars="200" w:hanging="420"/>
        <w:jc w:val="left"/>
        <w:rPr>
          <w:rFonts w:ascii="ＭＳ 明朝" w:hAnsi="ＭＳ 明朝"/>
        </w:rPr>
      </w:pPr>
      <w:r w:rsidRPr="00124DD0">
        <w:rPr>
          <w:rFonts w:ascii="ＭＳ 明朝" w:hAnsi="ＭＳ 明朝" w:hint="eastAsia"/>
        </w:rPr>
        <w:t>（</w:t>
      </w:r>
      <w:r w:rsidR="00124DD0" w:rsidRPr="00124DD0">
        <w:rPr>
          <w:rFonts w:ascii="ＭＳ 明朝" w:hAnsi="ＭＳ 明朝" w:hint="eastAsia"/>
        </w:rPr>
        <w:t>６</w:t>
      </w:r>
      <w:r w:rsidRPr="00124DD0">
        <w:rPr>
          <w:rFonts w:ascii="ＭＳ 明朝" w:hAnsi="ＭＳ 明朝" w:hint="eastAsia"/>
        </w:rPr>
        <w:t>）</w:t>
      </w:r>
      <w:r w:rsidR="008F3505" w:rsidRPr="00B91AE1">
        <w:rPr>
          <w:rFonts w:ascii="ＭＳ 明朝" w:hAnsi="ＭＳ 明朝" w:cs="ＭＳ 明朝" w:hint="eastAsia"/>
          <w:kern w:val="0"/>
        </w:rPr>
        <w:t>定期検診の精度を高めること。</w:t>
      </w:r>
      <w:r w:rsidRPr="00B91AE1">
        <w:rPr>
          <w:rFonts w:ascii="ＭＳ 明朝" w:hAnsi="ＭＳ 明朝" w:hint="eastAsia"/>
        </w:rPr>
        <w:t>人間</w:t>
      </w:r>
      <w:r w:rsidRPr="00124DD0">
        <w:rPr>
          <w:rFonts w:ascii="ＭＳ 明朝" w:hAnsi="ＭＳ 明朝" w:hint="eastAsia"/>
        </w:rPr>
        <w:t>ドックは、再任用職員を含め、受診希望者全員を受け入れること。５５ドックは選択制を保障し、職免扱いにすること。</w:t>
      </w:r>
    </w:p>
    <w:p w:rsidR="00177D36" w:rsidRPr="00124DD0" w:rsidRDefault="00177D36" w:rsidP="00177D36">
      <w:pPr>
        <w:jc w:val="left"/>
        <w:rPr>
          <w:rFonts w:ascii="ＭＳ 明朝" w:hAnsi="ＭＳ 明朝"/>
        </w:rPr>
      </w:pPr>
      <w:r w:rsidRPr="00124DD0">
        <w:rPr>
          <w:rFonts w:ascii="ＭＳ 明朝" w:hAnsi="ＭＳ 明朝" w:hint="eastAsia"/>
        </w:rPr>
        <w:t>（</w:t>
      </w:r>
      <w:r w:rsidR="00124DD0" w:rsidRPr="00124DD0">
        <w:rPr>
          <w:rFonts w:ascii="ＭＳ 明朝" w:hAnsi="ＭＳ 明朝" w:hint="eastAsia"/>
        </w:rPr>
        <w:t>７</w:t>
      </w:r>
      <w:r w:rsidRPr="00124DD0">
        <w:rPr>
          <w:rFonts w:ascii="ＭＳ 明朝" w:hAnsi="ＭＳ 明朝" w:hint="eastAsia"/>
        </w:rPr>
        <w:t>）女性検診は、再任用を含め、受診希望者全員を受け入れ、毎年実施すること。</w:t>
      </w:r>
    </w:p>
    <w:p w:rsidR="00177D36" w:rsidRPr="00124DD0" w:rsidRDefault="00124DD0" w:rsidP="00177D36">
      <w:pPr>
        <w:ind w:left="210" w:hangingChars="100" w:hanging="210"/>
        <w:jc w:val="left"/>
        <w:rPr>
          <w:rFonts w:ascii="ＭＳ 明朝" w:hAnsi="ＭＳ 明朝"/>
        </w:rPr>
      </w:pPr>
      <w:r w:rsidRPr="00124DD0">
        <w:rPr>
          <w:rFonts w:ascii="ＭＳ 明朝" w:hAnsi="ＭＳ 明朝" w:hint="eastAsia"/>
        </w:rPr>
        <w:t>（８</w:t>
      </w:r>
      <w:r w:rsidR="00177D36" w:rsidRPr="00124DD0">
        <w:rPr>
          <w:rFonts w:ascii="ＭＳ 明朝" w:hAnsi="ＭＳ 明朝" w:hint="eastAsia"/>
        </w:rPr>
        <w:t>）メンタル不全が増大していることや、経済的負担が大きいこと、取得抑制になり重症化につながりやすいため、１週間未満の病気休暇の診断書義務付けを止めること。</w:t>
      </w:r>
    </w:p>
    <w:p w:rsidR="00177D36" w:rsidRPr="00124DD0" w:rsidRDefault="00177D36" w:rsidP="00177D36">
      <w:pPr>
        <w:rPr>
          <w:rFonts w:ascii="ＭＳ 明朝" w:hAnsi="ＭＳ 明朝"/>
        </w:rPr>
      </w:pPr>
    </w:p>
    <w:p w:rsidR="00177D36" w:rsidRPr="00124DD0" w:rsidRDefault="00177D36" w:rsidP="00177D36">
      <w:pPr>
        <w:numPr>
          <w:ilvl w:val="0"/>
          <w:numId w:val="1"/>
        </w:numPr>
        <w:jc w:val="left"/>
        <w:rPr>
          <w:rFonts w:ascii="ＭＳ 明朝" w:hAnsi="ＭＳ 明朝"/>
          <w:sz w:val="28"/>
        </w:rPr>
      </w:pPr>
      <w:r w:rsidRPr="00124DD0">
        <w:rPr>
          <w:rFonts w:ascii="ＭＳ 明朝" w:hAnsi="ＭＳ 明朝" w:hint="eastAsia"/>
          <w:sz w:val="28"/>
        </w:rPr>
        <w:t>要　望　事　項</w:t>
      </w:r>
    </w:p>
    <w:p w:rsidR="00177D36" w:rsidRPr="00124DD0" w:rsidRDefault="00177D36" w:rsidP="00177D36">
      <w:pPr>
        <w:ind w:left="210" w:hangingChars="100" w:hanging="210"/>
        <w:rPr>
          <w:rFonts w:ascii="ＭＳ 明朝" w:hAnsi="ＭＳ 明朝"/>
          <w:color w:val="000000"/>
        </w:rPr>
      </w:pPr>
      <w:r w:rsidRPr="00124DD0">
        <w:rPr>
          <w:rFonts w:ascii="ＭＳ 明朝" w:hAnsi="ＭＳ 明朝" w:hint="eastAsia"/>
        </w:rPr>
        <w:t>１．府税業務の民間委託は導入時にうたわれた「サービスの向上、効率化」に反し、構造的なサービスの低下、非効率化、偽装請負状態、プライバシーの漏えい、不安定雇用労働者の増大など多くの問題をひきおこしています。民間委託</w:t>
      </w:r>
      <w:r w:rsidRPr="00124DD0">
        <w:rPr>
          <w:rFonts w:ascii="ＭＳ 明朝" w:hAnsi="ＭＳ 明朝" w:hint="eastAsia"/>
          <w:color w:val="000000"/>
        </w:rPr>
        <w:t xml:space="preserve">を止め、職員が責任を持って業務運営できるよう増員すること。　</w:t>
      </w:r>
    </w:p>
    <w:p w:rsidR="00177D36" w:rsidRPr="00124DD0" w:rsidRDefault="00177D36" w:rsidP="00177D36">
      <w:pPr>
        <w:rPr>
          <w:rFonts w:ascii="ＭＳ 明朝" w:hAnsi="ＭＳ 明朝"/>
        </w:rPr>
      </w:pPr>
      <w:r w:rsidRPr="00124DD0">
        <w:rPr>
          <w:rFonts w:ascii="ＭＳ 明朝" w:hAnsi="ＭＳ 明朝" w:hint="eastAsia"/>
        </w:rPr>
        <w:t>（１）府税事務所の総合窓口の民間委託の撤回・再検討をすること。</w:t>
      </w:r>
    </w:p>
    <w:p w:rsidR="00177D36" w:rsidRPr="00124DD0" w:rsidRDefault="00177D36" w:rsidP="00177D36">
      <w:pPr>
        <w:rPr>
          <w:rFonts w:ascii="ＭＳ 明朝" w:hAnsi="ＭＳ 明朝"/>
          <w:sz w:val="22"/>
          <w:szCs w:val="22"/>
        </w:rPr>
      </w:pPr>
      <w:r w:rsidRPr="00124DD0">
        <w:rPr>
          <w:rFonts w:ascii="ＭＳ 明朝" w:hAnsi="ＭＳ 明朝" w:hint="eastAsia"/>
        </w:rPr>
        <w:t>（２）自動車税業務の民間委託は撤回・再検討するとともに</w:t>
      </w:r>
      <w:r w:rsidRPr="00124DD0">
        <w:rPr>
          <w:rFonts w:ascii="ＭＳ 明朝" w:hAnsi="ＭＳ 明朝" w:hint="eastAsia"/>
          <w:sz w:val="22"/>
          <w:szCs w:val="22"/>
        </w:rPr>
        <w:t>、夜間休日催告は直ちに中止すること。</w:t>
      </w:r>
    </w:p>
    <w:p w:rsidR="00177D36" w:rsidRPr="00124DD0" w:rsidRDefault="00177D36" w:rsidP="00177D36">
      <w:pPr>
        <w:ind w:left="440" w:hangingChars="200" w:hanging="440"/>
        <w:rPr>
          <w:rFonts w:ascii="ＭＳ 明朝" w:hAnsi="ＭＳ 明朝"/>
          <w:sz w:val="22"/>
          <w:szCs w:val="22"/>
        </w:rPr>
      </w:pPr>
      <w:r w:rsidRPr="00124DD0">
        <w:rPr>
          <w:rFonts w:ascii="ＭＳ 明朝" w:hAnsi="ＭＳ 明朝" w:hint="eastAsia"/>
          <w:sz w:val="22"/>
          <w:szCs w:val="22"/>
        </w:rPr>
        <w:t>（３）</w:t>
      </w:r>
      <w:r w:rsidRPr="00124DD0">
        <w:rPr>
          <w:rFonts w:ascii="ＭＳ 明朝" w:hAnsi="ＭＳ 明朝" w:hint="eastAsia"/>
        </w:rPr>
        <w:t>税の公平性を担保し、納税者の権利を守る税務行政を遂行するため、</w:t>
      </w:r>
      <w:r w:rsidRPr="00124DD0">
        <w:rPr>
          <w:rFonts w:ascii="ＭＳ 明朝" w:hAnsi="ＭＳ 明朝" w:hint="eastAsia"/>
          <w:sz w:val="22"/>
          <w:szCs w:val="22"/>
        </w:rPr>
        <w:t>府税コールＣ</w:t>
      </w:r>
      <w:r w:rsidRPr="00124DD0">
        <w:rPr>
          <w:rFonts w:ascii="ＭＳ 明朝" w:hAnsi="ＭＳ 明朝" w:hint="eastAsia"/>
          <w:color w:val="000000"/>
          <w:sz w:val="22"/>
          <w:szCs w:val="22"/>
        </w:rPr>
        <w:t>（問い合わせ・催告業務）</w:t>
      </w:r>
      <w:r w:rsidRPr="00124DD0">
        <w:rPr>
          <w:rFonts w:ascii="ＭＳ 明朝" w:hAnsi="ＭＳ 明朝" w:hint="eastAsia"/>
          <w:sz w:val="22"/>
          <w:szCs w:val="22"/>
        </w:rPr>
        <w:t>の民間委託は中止し再検討すること。</w:t>
      </w:r>
    </w:p>
    <w:p w:rsidR="00177D36" w:rsidRPr="00124DD0" w:rsidRDefault="00177D36" w:rsidP="00177D36">
      <w:pPr>
        <w:ind w:left="440" w:hangingChars="200" w:hanging="440"/>
        <w:rPr>
          <w:rFonts w:ascii="ＭＳ 明朝" w:hAnsi="ＭＳ 明朝"/>
          <w:sz w:val="22"/>
          <w:szCs w:val="22"/>
        </w:rPr>
      </w:pPr>
      <w:r w:rsidRPr="00124DD0">
        <w:rPr>
          <w:rFonts w:ascii="ＭＳ 明朝" w:hAnsi="ＭＳ 明朝" w:hint="eastAsia"/>
          <w:sz w:val="22"/>
          <w:szCs w:val="22"/>
        </w:rPr>
        <w:t>（４）当所でデーター入力できるようＯＣＲを設置し、デリバリーリスクと申告書不在期間の解消を図ること。</w:t>
      </w:r>
    </w:p>
    <w:p w:rsidR="008F3505" w:rsidRPr="00B91AE1" w:rsidRDefault="00B91AE1" w:rsidP="00177D36">
      <w:pPr>
        <w:ind w:left="440" w:hangingChars="200" w:hanging="440"/>
        <w:rPr>
          <w:rFonts w:ascii="ＭＳ 明朝" w:hAnsi="ＭＳ 明朝"/>
          <w:sz w:val="22"/>
          <w:szCs w:val="22"/>
        </w:rPr>
      </w:pPr>
      <w:r>
        <w:rPr>
          <w:rFonts w:ascii="ＭＳ 明朝" w:hAnsi="ＭＳ 明朝" w:hint="eastAsia"/>
          <w:sz w:val="22"/>
          <w:szCs w:val="22"/>
        </w:rPr>
        <w:t>２．</w:t>
      </w:r>
      <w:r w:rsidR="008F3505" w:rsidRPr="00B91AE1">
        <w:rPr>
          <w:rFonts w:ascii="ＭＳ 明朝" w:hAnsi="ＭＳ 明朝" w:cs="ＭＳ 明朝" w:hint="eastAsia"/>
          <w:kern w:val="0"/>
        </w:rPr>
        <w:t>市内府税事務所再編については十分な総括を行うとともに、納税者の権利と利便性を保障することが必要で</w:t>
      </w:r>
      <w:r w:rsidRPr="00B91AE1">
        <w:rPr>
          <w:rFonts w:ascii="ＭＳ 明朝" w:hAnsi="ＭＳ 明朝" w:cs="ＭＳ 明朝" w:hint="eastAsia"/>
          <w:kern w:val="0"/>
        </w:rPr>
        <w:t>ある</w:t>
      </w:r>
      <w:r w:rsidR="008F3505" w:rsidRPr="00B91AE1">
        <w:rPr>
          <w:rFonts w:ascii="ＭＳ 明朝" w:hAnsi="ＭＳ 明朝" w:cs="ＭＳ 明朝" w:hint="eastAsia"/>
          <w:kern w:val="0"/>
        </w:rPr>
        <w:t>。一貫した業務執行体制の確立と専門性の向上を基本に、市内自動車税徴収及び法人二税集中化の抜本的な見直しを行</w:t>
      </w:r>
      <w:r>
        <w:rPr>
          <w:rFonts w:ascii="ＭＳ 明朝" w:hAnsi="ＭＳ 明朝" w:cs="ＭＳ 明朝" w:hint="eastAsia"/>
          <w:kern w:val="0"/>
        </w:rPr>
        <w:t>うこと</w:t>
      </w:r>
      <w:r w:rsidR="008F3505" w:rsidRPr="00B91AE1">
        <w:rPr>
          <w:rFonts w:ascii="ＭＳ 明朝" w:hAnsi="ＭＳ 明朝" w:cs="ＭＳ 明朝" w:hint="eastAsia"/>
          <w:kern w:val="0"/>
        </w:rPr>
        <w:t>。</w:t>
      </w:r>
    </w:p>
    <w:p w:rsidR="00177D36" w:rsidRPr="00124DD0" w:rsidRDefault="002B6918" w:rsidP="00177D36">
      <w:pPr>
        <w:ind w:left="210" w:hangingChars="100" w:hanging="210"/>
        <w:rPr>
          <w:rFonts w:ascii="ＭＳ 明朝" w:hAnsi="ＭＳ 明朝"/>
        </w:rPr>
      </w:pPr>
      <w:r>
        <w:rPr>
          <w:rFonts w:ascii="ＭＳ 明朝" w:hAnsi="ＭＳ 明朝" w:hint="eastAsia"/>
        </w:rPr>
        <w:t>３．</w:t>
      </w:r>
      <w:r w:rsidR="00177D36" w:rsidRPr="00124DD0">
        <w:rPr>
          <w:rFonts w:ascii="ＭＳ 明朝" w:hAnsi="ＭＳ 明朝" w:hint="eastAsia"/>
        </w:rPr>
        <w:t>パワハラ、過密労働、労働時間などに影響するため、業務について職員の意見を聞いて改善すること。また、問題が生じた場合は、ただちに分会と協議すること。</w:t>
      </w:r>
    </w:p>
    <w:p w:rsidR="00177D36" w:rsidRPr="00124DD0" w:rsidRDefault="002B6918" w:rsidP="00177D36">
      <w:pPr>
        <w:ind w:left="210" w:hangingChars="100" w:hanging="210"/>
        <w:rPr>
          <w:rFonts w:ascii="ＭＳ 明朝" w:hAnsi="ＭＳ 明朝"/>
        </w:rPr>
      </w:pPr>
      <w:r>
        <w:rPr>
          <w:rFonts w:ascii="ＭＳ 明朝" w:hAnsi="ＭＳ 明朝" w:hint="eastAsia"/>
        </w:rPr>
        <w:t>４．</w:t>
      </w:r>
      <w:r w:rsidR="00177D36" w:rsidRPr="00124DD0">
        <w:rPr>
          <w:rFonts w:ascii="ＭＳ 明朝" w:hAnsi="ＭＳ 明朝" w:hint="eastAsia"/>
        </w:rPr>
        <w:t>敷地内施設等の公有財産の活用に関しては、職場環境に影響するため、一方的実施を行わず事前に分会と協議すること。（ポケットパークの臭い被害などを解決すること）</w:t>
      </w:r>
    </w:p>
    <w:p w:rsidR="00177D36" w:rsidRPr="00124DD0" w:rsidRDefault="002B6918" w:rsidP="00177D36">
      <w:pPr>
        <w:rPr>
          <w:rFonts w:ascii="ＭＳ 明朝" w:hAnsi="ＭＳ 明朝"/>
        </w:rPr>
      </w:pPr>
      <w:r>
        <w:rPr>
          <w:rFonts w:ascii="ＭＳ 明朝" w:hAnsi="ＭＳ 明朝" w:hint="eastAsia"/>
        </w:rPr>
        <w:t>５．</w:t>
      </w:r>
      <w:r w:rsidR="00177D36" w:rsidRPr="00124DD0">
        <w:rPr>
          <w:rFonts w:ascii="ＭＳ 明朝" w:hAnsi="ＭＳ 明朝" w:hint="eastAsia"/>
        </w:rPr>
        <w:t>職場環境にかかわる必要な備品・消耗品を充分に処置すること。</w:t>
      </w:r>
    </w:p>
    <w:p w:rsidR="00177D36" w:rsidRPr="00124DD0" w:rsidRDefault="00177D36" w:rsidP="00177D36">
      <w:pPr>
        <w:rPr>
          <w:rFonts w:ascii="ＭＳ 明朝" w:hAnsi="ＭＳ 明朝"/>
        </w:rPr>
      </w:pPr>
      <w:r w:rsidRPr="00124DD0">
        <w:rPr>
          <w:rFonts w:ascii="ＭＳ 明朝" w:hAnsi="ＭＳ 明朝" w:hint="eastAsia"/>
        </w:rPr>
        <w:t>（１）机及びキャビネットをOA用のものに入れ替えること。</w:t>
      </w:r>
    </w:p>
    <w:p w:rsidR="00177D36" w:rsidRPr="00124DD0" w:rsidRDefault="00177D36" w:rsidP="00177D36">
      <w:pPr>
        <w:rPr>
          <w:rFonts w:ascii="ＭＳ 明朝" w:hAnsi="ＭＳ 明朝"/>
        </w:rPr>
      </w:pPr>
      <w:r w:rsidRPr="00124DD0">
        <w:rPr>
          <w:rFonts w:ascii="ＭＳ 明朝" w:hAnsi="ＭＳ 明朝" w:hint="eastAsia"/>
        </w:rPr>
        <w:t>（２）電話をナンバーディスプレイにすること。（間違い電話防止、相手の電話番号を把握するため）</w:t>
      </w:r>
    </w:p>
    <w:p w:rsidR="00177D36" w:rsidRPr="00124DD0" w:rsidRDefault="00177D36" w:rsidP="00177D36">
      <w:pPr>
        <w:ind w:firstLineChars="300" w:firstLine="630"/>
        <w:rPr>
          <w:rFonts w:ascii="ＭＳ 明朝" w:hAnsi="ＭＳ 明朝"/>
        </w:rPr>
      </w:pPr>
      <w:r w:rsidRPr="00124DD0">
        <w:rPr>
          <w:rFonts w:ascii="ＭＳ 明朝" w:hAnsi="ＭＳ 明朝" w:hint="eastAsia"/>
        </w:rPr>
        <w:t>電話はコードレスとすること。</w:t>
      </w:r>
    </w:p>
    <w:p w:rsidR="00B2278A" w:rsidRPr="002B6918" w:rsidRDefault="00B2278A" w:rsidP="00B2278A">
      <w:pPr>
        <w:rPr>
          <w:rFonts w:ascii="ＭＳ 明朝" w:hAnsi="ＭＳ 明朝"/>
        </w:rPr>
      </w:pPr>
      <w:r w:rsidRPr="002B6918">
        <w:rPr>
          <w:rFonts w:ascii="ＭＳ 明朝" w:hAnsi="ＭＳ 明朝" w:hint="eastAsia"/>
        </w:rPr>
        <w:t>（３）仕事用のかばんを購入すること</w:t>
      </w:r>
    </w:p>
    <w:p w:rsidR="00CF74C9" w:rsidRPr="002B6918" w:rsidRDefault="00CF74C9" w:rsidP="00B2278A">
      <w:pPr>
        <w:rPr>
          <w:rFonts w:ascii="ＭＳ 明朝" w:hAnsi="ＭＳ 明朝"/>
        </w:rPr>
      </w:pPr>
      <w:r w:rsidRPr="002B6918">
        <w:rPr>
          <w:rFonts w:ascii="ＭＳ 明朝" w:hAnsi="ＭＳ 明朝" w:hint="eastAsia"/>
        </w:rPr>
        <w:t>（４）</w:t>
      </w:r>
      <w:r w:rsidR="002B6918">
        <w:rPr>
          <w:rFonts w:ascii="ＭＳ 明朝" w:hAnsi="ＭＳ 明朝" w:hint="eastAsia"/>
        </w:rPr>
        <w:t>利用可能な</w:t>
      </w:r>
      <w:r w:rsidRPr="002B6918">
        <w:rPr>
          <w:rFonts w:ascii="ＭＳ 明朝" w:hAnsi="ＭＳ 明朝" w:hint="eastAsia"/>
        </w:rPr>
        <w:t>自転車の台数を増やすこと。</w:t>
      </w:r>
    </w:p>
    <w:p w:rsidR="00CF74C9" w:rsidRPr="002B6918" w:rsidRDefault="00CF74C9" w:rsidP="00B2278A">
      <w:pPr>
        <w:rPr>
          <w:rFonts w:ascii="ＭＳ 明朝" w:hAnsi="ＭＳ 明朝"/>
        </w:rPr>
      </w:pPr>
      <w:r w:rsidRPr="002B6918">
        <w:rPr>
          <w:rFonts w:ascii="ＭＳ 明朝" w:hAnsi="ＭＳ 明朝" w:hint="eastAsia"/>
        </w:rPr>
        <w:t>（５）ブラインドの掃除を行うこと</w:t>
      </w:r>
    </w:p>
    <w:p w:rsidR="00CF74C9" w:rsidRPr="002B6918" w:rsidRDefault="00CF74C9" w:rsidP="00B2278A">
      <w:pPr>
        <w:rPr>
          <w:rFonts w:ascii="ＭＳ 明朝" w:hAnsi="ＭＳ 明朝"/>
        </w:rPr>
      </w:pPr>
      <w:r w:rsidRPr="002B6918">
        <w:rPr>
          <w:rFonts w:ascii="ＭＳ 明朝" w:hAnsi="ＭＳ 明朝" w:hint="eastAsia"/>
        </w:rPr>
        <w:t>（６）冬の乾燥対策として加湿器等を設置すること。</w:t>
      </w:r>
    </w:p>
    <w:p w:rsidR="00177D36" w:rsidRPr="00124DD0" w:rsidRDefault="002B6918" w:rsidP="00177D36">
      <w:pPr>
        <w:jc w:val="left"/>
        <w:rPr>
          <w:rFonts w:ascii="ＭＳ 明朝" w:hAnsi="ＭＳ 明朝"/>
        </w:rPr>
      </w:pPr>
      <w:r>
        <w:rPr>
          <w:rFonts w:ascii="ＭＳ 明朝" w:hAnsi="ＭＳ 明朝" w:hint="eastAsia"/>
        </w:rPr>
        <w:t>６</w:t>
      </w:r>
      <w:r w:rsidR="00177D36" w:rsidRPr="00124DD0">
        <w:rPr>
          <w:rFonts w:ascii="ＭＳ 明朝" w:hAnsi="ＭＳ 明朝" w:hint="eastAsia"/>
        </w:rPr>
        <w:t>．分煙を徹底するため、来庁者用・職員の休憩中の喫煙場所を確保すること。</w:t>
      </w:r>
    </w:p>
    <w:p w:rsidR="002722ED" w:rsidRPr="00124DD0" w:rsidRDefault="002722ED">
      <w:pPr>
        <w:rPr>
          <w:rFonts w:ascii="ＭＳ 明朝" w:hAnsi="ＭＳ 明朝"/>
        </w:rPr>
      </w:pPr>
    </w:p>
    <w:sectPr w:rsidR="002722ED" w:rsidRPr="00124DD0" w:rsidSect="002B691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918" w:rsidRDefault="002B6918" w:rsidP="002B6918">
      <w:r>
        <w:separator/>
      </w:r>
    </w:p>
  </w:endnote>
  <w:endnote w:type="continuationSeparator" w:id="0">
    <w:p w:rsidR="002B6918" w:rsidRDefault="002B6918" w:rsidP="002B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043143"/>
      <w:docPartObj>
        <w:docPartGallery w:val="Page Numbers (Bottom of Page)"/>
        <w:docPartUnique/>
      </w:docPartObj>
    </w:sdtPr>
    <w:sdtContent>
      <w:p w:rsidR="002B6918" w:rsidRDefault="002B6918">
        <w:pPr>
          <w:pStyle w:val="ad"/>
          <w:jc w:val="center"/>
        </w:pPr>
        <w:r>
          <w:fldChar w:fldCharType="begin"/>
        </w:r>
        <w:r>
          <w:instrText>PAGE   \* MERGEFORMAT</w:instrText>
        </w:r>
        <w:r>
          <w:fldChar w:fldCharType="separate"/>
        </w:r>
        <w:r w:rsidRPr="002B6918">
          <w:rPr>
            <w:noProof/>
            <w:lang w:val="ja-JP"/>
          </w:rPr>
          <w:t>3</w:t>
        </w:r>
        <w:r>
          <w:fldChar w:fldCharType="end"/>
        </w:r>
      </w:p>
    </w:sdtContent>
  </w:sdt>
  <w:p w:rsidR="002B6918" w:rsidRDefault="002B691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918" w:rsidRDefault="002B6918" w:rsidP="002B6918">
      <w:r>
        <w:separator/>
      </w:r>
    </w:p>
  </w:footnote>
  <w:footnote w:type="continuationSeparator" w:id="0">
    <w:p w:rsidR="002B6918" w:rsidRDefault="002B6918" w:rsidP="002B6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37CF2"/>
    <w:multiLevelType w:val="hybridMultilevel"/>
    <w:tmpl w:val="798A1E8E"/>
    <w:lvl w:ilvl="0" w:tplc="B2388E3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36"/>
    <w:rsid w:val="00124DD0"/>
    <w:rsid w:val="00177D36"/>
    <w:rsid w:val="002722ED"/>
    <w:rsid w:val="002B6918"/>
    <w:rsid w:val="008F3505"/>
    <w:rsid w:val="00B2278A"/>
    <w:rsid w:val="00B91AE1"/>
    <w:rsid w:val="00C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84C385"/>
  <w15:chartTrackingRefBased/>
  <w15:docId w15:val="{1099031C-715A-4FAF-B445-6EE39734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D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77D36"/>
    <w:pPr>
      <w:jc w:val="center"/>
    </w:pPr>
  </w:style>
  <w:style w:type="character" w:customStyle="1" w:styleId="a4">
    <w:name w:val="記 (文字)"/>
    <w:basedOn w:val="a0"/>
    <w:link w:val="a3"/>
    <w:rsid w:val="00177D36"/>
    <w:rPr>
      <w:rFonts w:ascii="Century" w:eastAsia="ＭＳ 明朝" w:hAnsi="Century" w:cs="Times New Roman"/>
      <w:szCs w:val="24"/>
    </w:rPr>
  </w:style>
  <w:style w:type="paragraph" w:styleId="a5">
    <w:name w:val="Plain Text"/>
    <w:basedOn w:val="a"/>
    <w:link w:val="a6"/>
    <w:uiPriority w:val="99"/>
    <w:unhideWhenUsed/>
    <w:rsid w:val="00177D36"/>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77D36"/>
    <w:rPr>
      <w:rFonts w:ascii="ＭＳ ゴシック" w:eastAsia="ＭＳ ゴシック" w:hAnsi="Courier New" w:cs="Courier New"/>
      <w:sz w:val="20"/>
      <w:szCs w:val="21"/>
    </w:rPr>
  </w:style>
  <w:style w:type="paragraph" w:styleId="a7">
    <w:name w:val="Date"/>
    <w:basedOn w:val="a"/>
    <w:next w:val="a"/>
    <w:link w:val="a8"/>
    <w:uiPriority w:val="99"/>
    <w:semiHidden/>
    <w:unhideWhenUsed/>
    <w:rsid w:val="00B2278A"/>
  </w:style>
  <w:style w:type="character" w:customStyle="1" w:styleId="a8">
    <w:name w:val="日付 (文字)"/>
    <w:basedOn w:val="a0"/>
    <w:link w:val="a7"/>
    <w:uiPriority w:val="99"/>
    <w:semiHidden/>
    <w:rsid w:val="00B2278A"/>
    <w:rPr>
      <w:rFonts w:ascii="Century" w:eastAsia="ＭＳ 明朝" w:hAnsi="Century" w:cs="Times New Roman"/>
      <w:szCs w:val="24"/>
    </w:rPr>
  </w:style>
  <w:style w:type="paragraph" w:styleId="a9">
    <w:name w:val="Balloon Text"/>
    <w:basedOn w:val="a"/>
    <w:link w:val="aa"/>
    <w:uiPriority w:val="99"/>
    <w:semiHidden/>
    <w:unhideWhenUsed/>
    <w:rsid w:val="00124D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DD0"/>
    <w:rPr>
      <w:rFonts w:asciiTheme="majorHAnsi" w:eastAsiaTheme="majorEastAsia" w:hAnsiTheme="majorHAnsi" w:cstheme="majorBidi"/>
      <w:sz w:val="18"/>
      <w:szCs w:val="18"/>
    </w:rPr>
  </w:style>
  <w:style w:type="paragraph" w:styleId="ab">
    <w:name w:val="header"/>
    <w:basedOn w:val="a"/>
    <w:link w:val="ac"/>
    <w:uiPriority w:val="99"/>
    <w:unhideWhenUsed/>
    <w:rsid w:val="002B6918"/>
    <w:pPr>
      <w:tabs>
        <w:tab w:val="center" w:pos="4252"/>
        <w:tab w:val="right" w:pos="8504"/>
      </w:tabs>
      <w:snapToGrid w:val="0"/>
    </w:pPr>
  </w:style>
  <w:style w:type="character" w:customStyle="1" w:styleId="ac">
    <w:name w:val="ヘッダー (文字)"/>
    <w:basedOn w:val="a0"/>
    <w:link w:val="ab"/>
    <w:uiPriority w:val="99"/>
    <w:rsid w:val="002B6918"/>
    <w:rPr>
      <w:rFonts w:ascii="Century" w:eastAsia="ＭＳ 明朝" w:hAnsi="Century" w:cs="Times New Roman"/>
      <w:szCs w:val="24"/>
    </w:rPr>
  </w:style>
  <w:style w:type="paragraph" w:styleId="ad">
    <w:name w:val="footer"/>
    <w:basedOn w:val="a"/>
    <w:link w:val="ae"/>
    <w:uiPriority w:val="99"/>
    <w:unhideWhenUsed/>
    <w:rsid w:val="002B6918"/>
    <w:pPr>
      <w:tabs>
        <w:tab w:val="center" w:pos="4252"/>
        <w:tab w:val="right" w:pos="8504"/>
      </w:tabs>
      <w:snapToGrid w:val="0"/>
    </w:pPr>
  </w:style>
  <w:style w:type="character" w:customStyle="1" w:styleId="ae">
    <w:name w:val="フッター (文字)"/>
    <w:basedOn w:val="a0"/>
    <w:link w:val="ad"/>
    <w:uiPriority w:val="99"/>
    <w:rsid w:val="002B691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道子</dc:creator>
  <cp:keywords/>
  <dc:description/>
  <cp:lastModifiedBy>竹中　道子</cp:lastModifiedBy>
  <cp:revision>4</cp:revision>
  <cp:lastPrinted>2017-07-25T01:36:00Z</cp:lastPrinted>
  <dcterms:created xsi:type="dcterms:W3CDTF">2017-07-20T00:11:00Z</dcterms:created>
  <dcterms:modified xsi:type="dcterms:W3CDTF">2017-07-25T01:36:00Z</dcterms:modified>
</cp:coreProperties>
</file>