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17BC" w14:textId="77777777" w:rsidR="00B366D4" w:rsidRPr="00031105" w:rsidRDefault="00B366D4"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1E9F2A97" w14:textId="02F7A32D"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行政職給料表２級及び３級の最高号給に多数の職員が滞留していることについては認識しているが、現時点において給与上の措置を講ずることは困難。</w:t>
      </w:r>
    </w:p>
    <w:p w14:paraId="120B22DC" w14:textId="6708C01D" w:rsidR="00B366D4"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5044FE81" w14:textId="55BF028F" w:rsidR="00B366D4" w:rsidRPr="00031105" w:rsidRDefault="00B366D4" w:rsidP="00B366D4">
      <w:pPr>
        <w:ind w:firstLineChars="100" w:firstLine="210"/>
        <w:rPr>
          <w:rFonts w:asciiTheme="minorEastAsia" w:hAnsiTheme="minorEastAsia"/>
          <w:szCs w:val="21"/>
        </w:rPr>
      </w:pPr>
    </w:p>
    <w:p w14:paraId="3FD8343D" w14:textId="77777777" w:rsidR="00B25126" w:rsidRPr="00031105" w:rsidRDefault="00B25126"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3DF6CA71" w14:textId="1E5BB3CD"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学校事務職員を含む教職員の給与・処遇につ</w:t>
      </w:r>
      <w:r w:rsidR="009F0B94">
        <w:rPr>
          <w:rFonts w:asciiTheme="minorEastAsia" w:hAnsiTheme="minorEastAsia" w:hint="eastAsia"/>
          <w:szCs w:val="21"/>
        </w:rPr>
        <w:t>い</w:t>
      </w:r>
      <w:r w:rsidRPr="00031105">
        <w:rPr>
          <w:rFonts w:asciiTheme="minorEastAsia" w:hAnsiTheme="minorEastAsia" w:hint="eastAsia"/>
          <w:szCs w:val="21"/>
        </w:rPr>
        <w:t>ては、これまでも国の制度を基準として、その改善に努めてきたところ。</w:t>
      </w:r>
    </w:p>
    <w:p w14:paraId="1BD2029D" w14:textId="61551AB7"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3DC6A346" w14:textId="77777777" w:rsidR="00B25126" w:rsidRPr="00031105" w:rsidRDefault="00B25126" w:rsidP="00B366D4">
      <w:pPr>
        <w:ind w:firstLineChars="100" w:firstLine="210"/>
        <w:rPr>
          <w:rFonts w:asciiTheme="minorEastAsia" w:hAnsiTheme="minorEastAsia"/>
          <w:szCs w:val="21"/>
        </w:rPr>
      </w:pPr>
    </w:p>
    <w:p w14:paraId="01E477A1" w14:textId="77777777" w:rsidR="00572D73" w:rsidRPr="00031105" w:rsidRDefault="00572D73"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18BA0F56" w14:textId="3F1689B5"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学校事務職員については、「事務をつかさどる」ものと考えており､法令や国の動向を踏まえ、適正に配置しているところ。</w:t>
      </w:r>
    </w:p>
    <w:p w14:paraId="38E63DBF" w14:textId="78FB67A8"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また、平成11年度から事務処理の効率化に関する特別な研究が行われている場合、また、平成13年度からきめ細かな学習指導や教育の情報化の支援等のための事務部門の強化対応には、国による定数措置が行われており、本府においても、こうした取り組みに対して、実践的な研究を円滑に行えるよう、人事上の措置を講じているところ。</w:t>
      </w:r>
    </w:p>
    <w:p w14:paraId="4D24AEA5" w14:textId="1142025C"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なお、共同学校事務室については、市町村立学校においては市町村教育委員会が設置するところ。</w:t>
      </w:r>
    </w:p>
    <w:p w14:paraId="6D3F4956" w14:textId="03611CCB" w:rsidR="00942699"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学校事務職員の兼務については、平成14年度から、必要に応じ複数校での兼務発令が行えるよう条件整備を行い、さらに、平成19年度には、兼務発令が行いやすいよう事務手続きを改善したところ。</w:t>
      </w:r>
    </w:p>
    <w:p w14:paraId="2FED5D82" w14:textId="3AF52627" w:rsidR="00942699" w:rsidRPr="00031105" w:rsidRDefault="00942699" w:rsidP="00B366D4">
      <w:pPr>
        <w:rPr>
          <w:rFonts w:asciiTheme="minorEastAsia" w:hAnsiTheme="minorEastAsia"/>
          <w:szCs w:val="21"/>
        </w:rPr>
      </w:pPr>
    </w:p>
    <w:p w14:paraId="0C8688D8" w14:textId="54903AA3" w:rsidR="00C45AF1" w:rsidRPr="00031105" w:rsidRDefault="002E44FD" w:rsidP="00FB0C50">
      <w:pPr>
        <w:rPr>
          <w:rFonts w:asciiTheme="minorEastAsia" w:hAnsiTheme="minorEastAsia"/>
          <w:szCs w:val="21"/>
        </w:rPr>
      </w:pPr>
      <w:r w:rsidRPr="00031105">
        <w:rPr>
          <w:rFonts w:asciiTheme="minorEastAsia" w:hAnsiTheme="minorEastAsia" w:hint="eastAsia"/>
          <w:szCs w:val="21"/>
        </w:rPr>
        <w:t>任用の基準に関する項目</w:t>
      </w:r>
    </w:p>
    <w:p w14:paraId="69C585A0" w14:textId="5184E3F0" w:rsidR="00C45AF1" w:rsidRPr="00031105" w:rsidRDefault="00C45AF1" w:rsidP="00C45AF1">
      <w:pPr>
        <w:ind w:firstLineChars="100" w:firstLine="210"/>
        <w:rPr>
          <w:rFonts w:asciiTheme="minorEastAsia" w:hAnsiTheme="minorEastAsia"/>
          <w:szCs w:val="21"/>
        </w:rPr>
      </w:pPr>
      <w:r w:rsidRPr="00031105">
        <w:rPr>
          <w:rFonts w:asciiTheme="minorEastAsia" w:hAnsiTheme="minorEastAsia" w:hint="eastAsia"/>
          <w:szCs w:val="21"/>
        </w:rPr>
        <w:t>学校事務職員の副主査選考については、任命権者間の均衡を考慮し、実施しているところ。</w:t>
      </w:r>
    </w:p>
    <w:p w14:paraId="0B868E3F" w14:textId="77777777" w:rsidR="00C45AF1" w:rsidRPr="00031105" w:rsidRDefault="00C45AF1" w:rsidP="00B366D4">
      <w:pPr>
        <w:rPr>
          <w:rFonts w:asciiTheme="minorEastAsia" w:hAnsiTheme="minorEastAsia"/>
          <w:szCs w:val="21"/>
        </w:rPr>
      </w:pPr>
    </w:p>
    <w:p w14:paraId="4029020B" w14:textId="77777777" w:rsidR="00942699" w:rsidRPr="00031105" w:rsidRDefault="00942699"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00403438" w14:textId="77777777" w:rsidR="00942699" w:rsidRPr="00031105" w:rsidRDefault="00942699" w:rsidP="00942699">
      <w:pPr>
        <w:ind w:firstLineChars="100" w:firstLine="210"/>
        <w:rPr>
          <w:rFonts w:asciiTheme="minorEastAsia" w:hAnsiTheme="minorEastAsia"/>
          <w:szCs w:val="21"/>
        </w:rPr>
      </w:pPr>
      <w:r w:rsidRPr="00031105">
        <w:rPr>
          <w:rFonts w:asciiTheme="minorEastAsia" w:hAnsiTheme="minorEastAsia" w:hint="eastAsia"/>
          <w:szCs w:val="21"/>
        </w:rPr>
        <w:t>学校事務職員については、義務標準法による定数を基礎として、配置している。</w:t>
      </w:r>
    </w:p>
    <w:p w14:paraId="3A20021D" w14:textId="77777777" w:rsidR="00942699" w:rsidRPr="00031105" w:rsidRDefault="00942699" w:rsidP="00942699">
      <w:pPr>
        <w:ind w:firstLineChars="100" w:firstLine="210"/>
        <w:rPr>
          <w:rFonts w:asciiTheme="minorEastAsia" w:hAnsiTheme="minorEastAsia"/>
          <w:szCs w:val="21"/>
        </w:rPr>
      </w:pPr>
      <w:r w:rsidRPr="00031105">
        <w:rPr>
          <w:rFonts w:asciiTheme="minorEastAsia" w:hAnsiTheme="minorEastAsia" w:hint="eastAsia"/>
          <w:szCs w:val="21"/>
        </w:rPr>
        <w:t>要保護・準要保護の児童・生徒が多数在籍している学校に対して、国定数の範囲内で事務職員を複数配置しているところ。</w:t>
      </w:r>
    </w:p>
    <w:p w14:paraId="303BDD6D" w14:textId="12EECC2D" w:rsidR="00566325" w:rsidRPr="00031105" w:rsidRDefault="00566325" w:rsidP="00566325">
      <w:pPr>
        <w:ind w:firstLineChars="100" w:firstLine="210"/>
        <w:rPr>
          <w:rFonts w:asciiTheme="minorEastAsia" w:hAnsiTheme="minorEastAsia"/>
          <w:szCs w:val="21"/>
        </w:rPr>
      </w:pPr>
      <w:r w:rsidRPr="00031105">
        <w:rPr>
          <w:rFonts w:asciiTheme="minorEastAsia" w:hAnsiTheme="minorEastAsia" w:hint="eastAsia"/>
          <w:szCs w:val="21"/>
        </w:rPr>
        <w:t>文部科学省では、令和２年度当初予算案において、新しい学習指導要領の円滑な実施や学校における働き方改革に向けて、学校の指導・運営体制の効果的な強化・充実を図るため、3,726人の定数改善が計上されたところ。府教育庁としては、引き続き、今後の国の動</w:t>
      </w:r>
      <w:r w:rsidRPr="00031105">
        <w:rPr>
          <w:rFonts w:asciiTheme="minorEastAsia" w:hAnsiTheme="minorEastAsia" w:hint="eastAsia"/>
          <w:szCs w:val="21"/>
        </w:rPr>
        <w:lastRenderedPageBreak/>
        <w:t>きを注視するとともに、教職員の定数改善が図られ</w:t>
      </w:r>
      <w:r w:rsidR="009F0B94">
        <w:rPr>
          <w:rFonts w:asciiTheme="minorEastAsia" w:hAnsiTheme="minorEastAsia" w:hint="eastAsia"/>
          <w:szCs w:val="21"/>
        </w:rPr>
        <w:t>る</w:t>
      </w:r>
      <w:bookmarkStart w:id="0" w:name="_GoBack"/>
      <w:bookmarkEnd w:id="0"/>
      <w:r w:rsidRPr="00031105">
        <w:rPr>
          <w:rFonts w:asciiTheme="minorEastAsia" w:hAnsiTheme="minorEastAsia" w:hint="eastAsia"/>
          <w:szCs w:val="21"/>
        </w:rPr>
        <w:t>よう求めていく。</w:t>
      </w:r>
    </w:p>
    <w:p w14:paraId="40A41BF5" w14:textId="50716B99" w:rsidR="00942699" w:rsidRPr="00031105" w:rsidRDefault="00566325" w:rsidP="00566325">
      <w:pPr>
        <w:ind w:firstLineChars="100" w:firstLine="210"/>
        <w:rPr>
          <w:rFonts w:asciiTheme="minorEastAsia" w:hAnsiTheme="minorEastAsia"/>
          <w:szCs w:val="21"/>
        </w:rPr>
      </w:pPr>
      <w:r w:rsidRPr="00031105">
        <w:rPr>
          <w:rFonts w:asciiTheme="minorEastAsia" w:hAnsiTheme="minorEastAsia" w:hint="eastAsia"/>
          <w:szCs w:val="21"/>
        </w:rPr>
        <w:t>今後とも、学校事務職員定数の確保に努めるとともに、適正な定数管理に努め、適正な勤務労働条件の確保に向けて取り組んでいく。</w:t>
      </w:r>
    </w:p>
    <w:p w14:paraId="72D16EFA" w14:textId="77777777" w:rsidR="00942699" w:rsidRPr="00031105" w:rsidRDefault="00942699" w:rsidP="00942699">
      <w:pPr>
        <w:ind w:firstLineChars="100" w:firstLine="210"/>
        <w:rPr>
          <w:rFonts w:asciiTheme="minorEastAsia" w:hAnsiTheme="minorEastAsia"/>
          <w:szCs w:val="21"/>
        </w:rPr>
      </w:pPr>
    </w:p>
    <w:p w14:paraId="679B5904" w14:textId="77777777" w:rsidR="008D2095" w:rsidRPr="00031105" w:rsidRDefault="008D2095"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4DB2D362" w14:textId="77777777" w:rsidR="008D2095" w:rsidRPr="00031105" w:rsidRDefault="008D2095" w:rsidP="008D2095">
      <w:pPr>
        <w:ind w:firstLineChars="100" w:firstLine="210"/>
        <w:rPr>
          <w:rFonts w:asciiTheme="minorEastAsia" w:hAnsiTheme="minorEastAsia"/>
          <w:szCs w:val="21"/>
        </w:rPr>
      </w:pPr>
      <w:r w:rsidRPr="00031105">
        <w:rPr>
          <w:rFonts w:asciiTheme="minorEastAsia" w:hAnsiTheme="minorEastAsia" w:hint="eastAsia"/>
          <w:szCs w:val="21"/>
        </w:rPr>
        <w:t>事務職員の病気休暇者及び介護休暇の代替については、制度として代替措置を講ずることは困難だが、必要に応じて市町村教育委員会及び府立学校長と協議の上、実態を考慮して対処しているところ。</w:t>
      </w:r>
    </w:p>
    <w:p w14:paraId="606423C7" w14:textId="3D1536F7" w:rsidR="008D2095" w:rsidRPr="00031105" w:rsidRDefault="008D2095" w:rsidP="008D2095">
      <w:pPr>
        <w:ind w:firstLineChars="100" w:firstLine="210"/>
        <w:rPr>
          <w:rFonts w:asciiTheme="minorEastAsia" w:hAnsiTheme="minorEastAsia"/>
          <w:szCs w:val="21"/>
        </w:rPr>
      </w:pPr>
      <w:r w:rsidRPr="00031105">
        <w:rPr>
          <w:rFonts w:asciiTheme="minorEastAsia" w:hAnsiTheme="minorEastAsia" w:hint="eastAsia"/>
          <w:szCs w:val="21"/>
        </w:rPr>
        <w:t>なお、義務制における長期休業中の教職員の病気休暇等の代替措置については、基本的には困難で</w:t>
      </w:r>
      <w:r w:rsidR="00566325" w:rsidRPr="00031105">
        <w:rPr>
          <w:rFonts w:asciiTheme="minorEastAsia" w:hAnsiTheme="minorEastAsia" w:hint="eastAsia"/>
          <w:szCs w:val="21"/>
        </w:rPr>
        <w:t>ある</w:t>
      </w:r>
      <w:r w:rsidRPr="00031105">
        <w:rPr>
          <w:rFonts w:asciiTheme="minorEastAsia" w:hAnsiTheme="minorEastAsia" w:hint="eastAsia"/>
          <w:szCs w:val="21"/>
        </w:rPr>
        <w:t>が、学校運営上重大な支障が出るような場合には、個々の実態を踏まえ、対処していく。</w:t>
      </w:r>
    </w:p>
    <w:p w14:paraId="7CBD6693" w14:textId="77777777" w:rsidR="008D2095" w:rsidRPr="00031105" w:rsidRDefault="008D2095" w:rsidP="008D2095">
      <w:pPr>
        <w:ind w:firstLineChars="100" w:firstLine="210"/>
        <w:rPr>
          <w:rFonts w:asciiTheme="minorEastAsia" w:hAnsiTheme="minorEastAsia"/>
          <w:szCs w:val="21"/>
        </w:rPr>
      </w:pPr>
      <w:r w:rsidRPr="00031105">
        <w:rPr>
          <w:rFonts w:asciiTheme="minorEastAsia" w:hAnsiTheme="minorEastAsia" w:hint="eastAsia"/>
          <w:szCs w:val="21"/>
        </w:rPr>
        <w:t>これらの取り組みを行うことにより、今後とも適正な勤務労働条件の確保に向けて取り組んでいく。</w:t>
      </w:r>
    </w:p>
    <w:p w14:paraId="09151B14" w14:textId="71EA6A09" w:rsidR="008D2095" w:rsidRPr="00031105" w:rsidRDefault="008D2095" w:rsidP="00942699">
      <w:pPr>
        <w:ind w:firstLineChars="100" w:firstLine="210"/>
        <w:rPr>
          <w:rFonts w:asciiTheme="minorEastAsia" w:hAnsiTheme="minorEastAsia"/>
          <w:szCs w:val="21"/>
        </w:rPr>
      </w:pPr>
    </w:p>
    <w:p w14:paraId="09BC838B" w14:textId="10855308" w:rsidR="008D2095" w:rsidRPr="00031105" w:rsidRDefault="00566325" w:rsidP="00FB0C50">
      <w:pPr>
        <w:rPr>
          <w:rFonts w:asciiTheme="minorEastAsia" w:hAnsiTheme="minorEastAsia"/>
          <w:szCs w:val="21"/>
        </w:rPr>
      </w:pPr>
      <w:r w:rsidRPr="00031105">
        <w:rPr>
          <w:rFonts w:asciiTheme="minorEastAsia" w:hAnsiTheme="minorEastAsia" w:hint="eastAsia"/>
          <w:szCs w:val="21"/>
        </w:rPr>
        <w:t>任用の基準に関する項目</w:t>
      </w:r>
    </w:p>
    <w:p w14:paraId="243103B5" w14:textId="5514EBA8" w:rsidR="00566325" w:rsidRPr="00031105" w:rsidRDefault="00566325" w:rsidP="00566325">
      <w:pPr>
        <w:ind w:firstLineChars="100" w:firstLine="210"/>
        <w:rPr>
          <w:rFonts w:asciiTheme="minorEastAsia" w:hAnsiTheme="minorEastAsia"/>
          <w:szCs w:val="21"/>
        </w:rPr>
      </w:pPr>
      <w:r w:rsidRPr="00031105">
        <w:rPr>
          <w:rFonts w:asciiTheme="minorEastAsia" w:hAnsiTheme="minorEastAsia" w:hint="eastAsia"/>
          <w:szCs w:val="21"/>
        </w:rPr>
        <w:t>指導的役割を担う職員が減少傾向にある一方、経験年数の浅い職員が増加していることや、退職職員の有する業務ノウハウ等の現役世代への継承など、人員構成の変化に即した対応が必要であり、主査級以上の定年退職予定者の従前の勤務実績等について選考を行い、副主査の適性を有する一定数を副主査として任用するもの。</w:t>
      </w:r>
    </w:p>
    <w:p w14:paraId="7FFB9E6D" w14:textId="5EEFB10C" w:rsidR="008D2095" w:rsidRPr="00031105" w:rsidRDefault="00566325" w:rsidP="00566325">
      <w:pPr>
        <w:ind w:firstLineChars="100" w:firstLine="210"/>
        <w:rPr>
          <w:rFonts w:asciiTheme="minorEastAsia" w:hAnsiTheme="minorEastAsia"/>
          <w:szCs w:val="21"/>
        </w:rPr>
      </w:pPr>
      <w:r w:rsidRPr="00031105">
        <w:rPr>
          <w:rFonts w:asciiTheme="minorEastAsia" w:hAnsiTheme="minorEastAsia" w:hint="eastAsia"/>
          <w:szCs w:val="21"/>
        </w:rPr>
        <w:t>今後とも、職員の任用にあたっては、関係法令に基づき、適切に行っていく。</w:t>
      </w:r>
    </w:p>
    <w:p w14:paraId="72F9B92D" w14:textId="77777777" w:rsidR="008D2095" w:rsidRPr="00031105" w:rsidRDefault="008D2095" w:rsidP="00942699">
      <w:pPr>
        <w:ind w:firstLineChars="100" w:firstLine="210"/>
        <w:rPr>
          <w:rFonts w:asciiTheme="minorEastAsia" w:hAnsiTheme="minorEastAsia"/>
          <w:szCs w:val="21"/>
        </w:rPr>
      </w:pPr>
    </w:p>
    <w:p w14:paraId="7141DDAB" w14:textId="77777777" w:rsidR="005A44F7" w:rsidRPr="00031105" w:rsidRDefault="005A44F7"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517D9F45" w14:textId="353621F4"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再任用職員の給与については、平成30年度の人事委員会勧告において、「引き続き、国の動向を注視するとともに、民間企業における状況、本府における実情等も考慮し、検討を行っていく」とされており、その対応を注視していきたい。</w:t>
      </w:r>
    </w:p>
    <w:p w14:paraId="06E1DFBD" w14:textId="255706C2" w:rsidR="005A44F7"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再任用職員への期末・勤勉手当の支給割合については、国の基準や人事委員会勧告に基づき条例で定めており、要求にお応えすることは困難。</w:t>
      </w:r>
    </w:p>
    <w:p w14:paraId="2250F774" w14:textId="77777777" w:rsidR="005A44F7" w:rsidRPr="00031105" w:rsidRDefault="005A44F7" w:rsidP="00942699">
      <w:pPr>
        <w:ind w:firstLineChars="100" w:firstLine="210"/>
        <w:rPr>
          <w:rFonts w:asciiTheme="minorEastAsia" w:hAnsiTheme="minorEastAsia"/>
          <w:szCs w:val="21"/>
        </w:rPr>
      </w:pPr>
    </w:p>
    <w:p w14:paraId="1731F3E9" w14:textId="77777777" w:rsidR="00DD4931" w:rsidRPr="00031105" w:rsidRDefault="00DD4931" w:rsidP="00FB0C50">
      <w:pPr>
        <w:rPr>
          <w:rFonts w:asciiTheme="minorEastAsia" w:hAnsiTheme="minorEastAsia"/>
          <w:szCs w:val="21"/>
        </w:rPr>
      </w:pPr>
      <w:r w:rsidRPr="00031105">
        <w:rPr>
          <w:rFonts w:asciiTheme="minorEastAsia" w:hAnsiTheme="minorEastAsia" w:hint="eastAsia"/>
          <w:szCs w:val="21"/>
        </w:rPr>
        <w:t>職場環境の改善に関する項目</w:t>
      </w:r>
    </w:p>
    <w:p w14:paraId="7266F228" w14:textId="196BD8D5" w:rsidR="00DD4931" w:rsidRPr="00031105" w:rsidRDefault="00DD4931" w:rsidP="00DD4931">
      <w:pPr>
        <w:ind w:firstLineChars="100" w:firstLine="210"/>
        <w:rPr>
          <w:rFonts w:asciiTheme="minorEastAsia" w:hAnsiTheme="minorEastAsia"/>
          <w:szCs w:val="21"/>
        </w:rPr>
      </w:pPr>
      <w:r w:rsidRPr="00031105">
        <w:rPr>
          <w:rFonts w:asciiTheme="minorEastAsia" w:hAnsiTheme="minorEastAsia" w:hint="eastAsia"/>
          <w:szCs w:val="21"/>
        </w:rPr>
        <w:t>公立の小・中学校及び幼稚園の施設整備について、大阪府教育庁としては、公立小・中学校の新増築や大規模改造を実施する際に、学校施設の計画・設計上の留意事項など国が策定した「小・中学校施設整備指針」の趣旨に加え、個人情報保護の観点からも事務室の設置や、良好な教育環境の確保・整備が進められるよう、国の負担金制度や学校施設環境改善交付金制度の効果的な活用を働きかけて</w:t>
      </w:r>
      <w:r w:rsidR="00031105" w:rsidRPr="00031105">
        <w:rPr>
          <w:rFonts w:asciiTheme="minorEastAsia" w:hAnsiTheme="minorEastAsia" w:hint="eastAsia"/>
          <w:szCs w:val="21"/>
        </w:rPr>
        <w:t>いく</w:t>
      </w:r>
      <w:r w:rsidRPr="00031105">
        <w:rPr>
          <w:rFonts w:asciiTheme="minorEastAsia" w:hAnsiTheme="minorEastAsia" w:hint="eastAsia"/>
          <w:szCs w:val="21"/>
        </w:rPr>
        <w:t>。</w:t>
      </w:r>
    </w:p>
    <w:p w14:paraId="7264D16E" w14:textId="77777777" w:rsidR="00DD4931" w:rsidRPr="00031105" w:rsidRDefault="00DD4931" w:rsidP="00942699">
      <w:pPr>
        <w:ind w:firstLineChars="100" w:firstLine="210"/>
        <w:rPr>
          <w:rFonts w:asciiTheme="minorEastAsia" w:hAnsiTheme="minorEastAsia"/>
          <w:szCs w:val="21"/>
        </w:rPr>
      </w:pPr>
    </w:p>
    <w:p w14:paraId="20C34E31" w14:textId="77777777" w:rsidR="00942699" w:rsidRPr="00031105" w:rsidRDefault="00942699"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57420C9F" w14:textId="12729ABC" w:rsidR="00031105" w:rsidRPr="00031105" w:rsidRDefault="00031105" w:rsidP="00031105">
      <w:pPr>
        <w:ind w:firstLineChars="100" w:firstLine="210"/>
        <w:rPr>
          <w:rFonts w:asciiTheme="minorEastAsia" w:hAnsiTheme="minorEastAsia"/>
          <w:szCs w:val="21"/>
        </w:rPr>
      </w:pPr>
      <w:r w:rsidRPr="00031105">
        <w:rPr>
          <w:rFonts w:asciiTheme="minorEastAsia" w:hAnsiTheme="minorEastAsia" w:hint="eastAsia"/>
          <w:szCs w:val="21"/>
        </w:rPr>
        <w:lastRenderedPageBreak/>
        <w:t>給与支給日と学校行事を重ねない配慮については、機会あるごとに各市町村教育委員会等に対し、学校行事の計画策定に当たっては、給与支給日等を避けるよう依頼をしている。</w:t>
      </w:r>
    </w:p>
    <w:p w14:paraId="1BEB0149" w14:textId="050470F0" w:rsidR="00031105" w:rsidRPr="00031105" w:rsidRDefault="00031105" w:rsidP="00031105">
      <w:pPr>
        <w:ind w:firstLineChars="100" w:firstLine="210"/>
        <w:rPr>
          <w:rFonts w:asciiTheme="minorEastAsia" w:hAnsiTheme="minorEastAsia"/>
          <w:szCs w:val="21"/>
        </w:rPr>
      </w:pPr>
      <w:r w:rsidRPr="00031105">
        <w:rPr>
          <w:rFonts w:asciiTheme="minorEastAsia" w:hAnsiTheme="minorEastAsia" w:hint="eastAsia"/>
          <w:szCs w:val="21"/>
        </w:rPr>
        <w:t>また、学校長に対し、「給与支給日等における現金取扱い上の安全確保について」を通知し、給与支給日に支障が生じないよう指示している。</w:t>
      </w:r>
    </w:p>
    <w:p w14:paraId="219D18F9" w14:textId="16D576E8" w:rsidR="00031105" w:rsidRPr="00031105" w:rsidRDefault="00031105" w:rsidP="00031105">
      <w:pPr>
        <w:ind w:firstLineChars="100" w:firstLine="210"/>
        <w:rPr>
          <w:rFonts w:asciiTheme="minorEastAsia" w:hAnsiTheme="minorEastAsia"/>
          <w:szCs w:val="21"/>
        </w:rPr>
      </w:pPr>
      <w:r w:rsidRPr="00031105">
        <w:rPr>
          <w:rFonts w:asciiTheme="minorEastAsia" w:hAnsiTheme="minorEastAsia" w:hint="eastAsia"/>
          <w:szCs w:val="21"/>
        </w:rPr>
        <w:t>また、年度末にも、行事計画作成に当たって、給与支給日等を避けるよう通知している。</w:t>
      </w:r>
    </w:p>
    <w:p w14:paraId="351BF51A" w14:textId="6DAFF6DC" w:rsidR="00031105" w:rsidRPr="00031105" w:rsidRDefault="00031105" w:rsidP="00031105">
      <w:pPr>
        <w:ind w:firstLineChars="100" w:firstLine="210"/>
        <w:rPr>
          <w:rFonts w:asciiTheme="minorEastAsia" w:hAnsiTheme="minorEastAsia"/>
          <w:szCs w:val="21"/>
        </w:rPr>
      </w:pPr>
      <w:r w:rsidRPr="00031105">
        <w:rPr>
          <w:rFonts w:asciiTheme="minorEastAsia" w:hAnsiTheme="minorEastAsia" w:hint="eastAsia"/>
          <w:szCs w:val="21"/>
        </w:rPr>
        <w:t>令和元年度の学校閉庁日の実施予定状況を把握したところ、30市町のうち２市が給与支給日に閉庁を予定していたため、給与支給日の対応等に影響がないかどうか市町村教育委員会に事前に確認したところ。</w:t>
      </w:r>
    </w:p>
    <w:p w14:paraId="14BABA78" w14:textId="2CC44773" w:rsidR="00DD4931" w:rsidRPr="00DD4931" w:rsidRDefault="00031105" w:rsidP="00031105">
      <w:pPr>
        <w:ind w:firstLineChars="100" w:firstLine="210"/>
        <w:rPr>
          <w:rFonts w:asciiTheme="minorEastAsia" w:hAnsiTheme="minorEastAsia"/>
          <w:szCs w:val="21"/>
        </w:rPr>
      </w:pPr>
      <w:r w:rsidRPr="00031105">
        <w:rPr>
          <w:rFonts w:asciiTheme="minorEastAsia" w:hAnsiTheme="minorEastAsia" w:hint="eastAsia"/>
          <w:szCs w:val="21"/>
        </w:rPr>
        <w:t>今後とも、引き続き市町村教育委員会と連携していく。</w:t>
      </w:r>
    </w:p>
    <w:sectPr w:rsidR="00DD4931" w:rsidRPr="00DD493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A5399" w14:textId="77777777" w:rsidR="0082461A" w:rsidRDefault="0082461A" w:rsidP="004E0687">
      <w:r>
        <w:separator/>
      </w:r>
    </w:p>
  </w:endnote>
  <w:endnote w:type="continuationSeparator" w:id="0">
    <w:p w14:paraId="0F2C1FC7" w14:textId="77777777" w:rsidR="0082461A" w:rsidRDefault="0082461A"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AAF1" w14:textId="77777777" w:rsidR="009953DF" w:rsidRDefault="00995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4766" w14:textId="77777777" w:rsidR="009953DF" w:rsidRDefault="009953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E395" w14:textId="77777777" w:rsidR="009953DF" w:rsidRDefault="009953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5CC1" w14:textId="77777777" w:rsidR="0082461A" w:rsidRDefault="0082461A" w:rsidP="004E0687">
      <w:r>
        <w:separator/>
      </w:r>
    </w:p>
  </w:footnote>
  <w:footnote w:type="continuationSeparator" w:id="0">
    <w:p w14:paraId="067B8216" w14:textId="77777777" w:rsidR="0082461A" w:rsidRDefault="0082461A"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78FB" w14:textId="77777777" w:rsidR="009953DF" w:rsidRDefault="009953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4085" w14:textId="77777777" w:rsidR="009953DF" w:rsidRDefault="009953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53A8" w14:textId="77777777" w:rsidR="009953DF" w:rsidRDefault="009953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1105"/>
    <w:rsid w:val="000412E4"/>
    <w:rsid w:val="00060A8E"/>
    <w:rsid w:val="00086DDB"/>
    <w:rsid w:val="0009112C"/>
    <w:rsid w:val="00097719"/>
    <w:rsid w:val="00281C45"/>
    <w:rsid w:val="002D60EF"/>
    <w:rsid w:val="002E44FD"/>
    <w:rsid w:val="00350431"/>
    <w:rsid w:val="00360B74"/>
    <w:rsid w:val="003D4687"/>
    <w:rsid w:val="00425051"/>
    <w:rsid w:val="004E0687"/>
    <w:rsid w:val="004E5D68"/>
    <w:rsid w:val="00534E6B"/>
    <w:rsid w:val="00566325"/>
    <w:rsid w:val="00572D73"/>
    <w:rsid w:val="00586B25"/>
    <w:rsid w:val="005A44F7"/>
    <w:rsid w:val="006309BE"/>
    <w:rsid w:val="006964C9"/>
    <w:rsid w:val="006978B3"/>
    <w:rsid w:val="006C5BCC"/>
    <w:rsid w:val="006E1962"/>
    <w:rsid w:val="006E2E3E"/>
    <w:rsid w:val="007506F7"/>
    <w:rsid w:val="007A3FB4"/>
    <w:rsid w:val="007B373B"/>
    <w:rsid w:val="007F1C2D"/>
    <w:rsid w:val="007F63BB"/>
    <w:rsid w:val="007F68D7"/>
    <w:rsid w:val="00810B35"/>
    <w:rsid w:val="0082461A"/>
    <w:rsid w:val="00830A87"/>
    <w:rsid w:val="0085052D"/>
    <w:rsid w:val="008D2095"/>
    <w:rsid w:val="008E0104"/>
    <w:rsid w:val="00905D87"/>
    <w:rsid w:val="00942699"/>
    <w:rsid w:val="009720DC"/>
    <w:rsid w:val="009910F3"/>
    <w:rsid w:val="009953DF"/>
    <w:rsid w:val="00997C5D"/>
    <w:rsid w:val="009E34F4"/>
    <w:rsid w:val="009E7A30"/>
    <w:rsid w:val="009F0B94"/>
    <w:rsid w:val="00A042D9"/>
    <w:rsid w:val="00A05587"/>
    <w:rsid w:val="00A71443"/>
    <w:rsid w:val="00AA3B81"/>
    <w:rsid w:val="00AA4481"/>
    <w:rsid w:val="00AB708C"/>
    <w:rsid w:val="00B25126"/>
    <w:rsid w:val="00B366D4"/>
    <w:rsid w:val="00B8689D"/>
    <w:rsid w:val="00BB6F08"/>
    <w:rsid w:val="00BD0B28"/>
    <w:rsid w:val="00C0772E"/>
    <w:rsid w:val="00C253B9"/>
    <w:rsid w:val="00C45AF1"/>
    <w:rsid w:val="00D16151"/>
    <w:rsid w:val="00D20B0E"/>
    <w:rsid w:val="00D254B6"/>
    <w:rsid w:val="00D42DAE"/>
    <w:rsid w:val="00D57376"/>
    <w:rsid w:val="00D8215A"/>
    <w:rsid w:val="00DD4931"/>
    <w:rsid w:val="00E149C4"/>
    <w:rsid w:val="00EA1014"/>
    <w:rsid w:val="00ED1809"/>
    <w:rsid w:val="00F0181E"/>
    <w:rsid w:val="00F21CA8"/>
    <w:rsid w:val="00F77D5B"/>
    <w:rsid w:val="00FB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6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3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2021-05-31T09:48:00Z</dcterms:modified>
</cp:coreProperties>
</file>