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62535" w14:textId="0725B569" w:rsidR="00B86185" w:rsidRDefault="00B86185" w:rsidP="00B86185">
      <w:pPr>
        <w:jc w:val="right"/>
        <w:rPr>
          <w:rFonts w:ascii="ＭＳ 明朝" w:hAnsi="ＭＳ 明朝"/>
          <w:sz w:val="24"/>
        </w:rPr>
      </w:pPr>
      <w:r>
        <w:rPr>
          <w:rFonts w:ascii="ＭＳ 明朝" w:hAnsi="ＭＳ 明朝" w:hint="eastAsia"/>
          <w:sz w:val="24"/>
        </w:rPr>
        <w:t>２０</w:t>
      </w:r>
      <w:r w:rsidR="00B03429">
        <w:rPr>
          <w:rFonts w:ascii="ＭＳ 明朝" w:hAnsi="ＭＳ 明朝" w:hint="eastAsia"/>
          <w:sz w:val="24"/>
        </w:rPr>
        <w:t>１８</w:t>
      </w:r>
      <w:r>
        <w:rPr>
          <w:rFonts w:ascii="ＭＳ 明朝" w:hAnsi="ＭＳ 明朝" w:hint="eastAsia"/>
          <w:sz w:val="24"/>
        </w:rPr>
        <w:t>年</w:t>
      </w:r>
      <w:r w:rsidR="00B03429">
        <w:rPr>
          <w:rFonts w:ascii="ＭＳ 明朝" w:hAnsi="ＭＳ 明朝" w:hint="eastAsia"/>
          <w:sz w:val="24"/>
        </w:rPr>
        <w:t>７</w:t>
      </w:r>
      <w:r>
        <w:rPr>
          <w:rFonts w:ascii="ＭＳ 明朝" w:hAnsi="ＭＳ 明朝" w:hint="eastAsia"/>
          <w:sz w:val="24"/>
        </w:rPr>
        <w:t>月</w:t>
      </w:r>
      <w:r w:rsidR="00A9335E">
        <w:rPr>
          <w:rFonts w:ascii="ＭＳ 明朝" w:hAnsi="ＭＳ 明朝" w:hint="eastAsia"/>
          <w:sz w:val="24"/>
        </w:rPr>
        <w:t>３</w:t>
      </w:r>
      <w:r>
        <w:rPr>
          <w:rFonts w:ascii="ＭＳ 明朝" w:hAnsi="ＭＳ 明朝" w:hint="eastAsia"/>
          <w:sz w:val="24"/>
        </w:rPr>
        <w:t>日</w:t>
      </w:r>
    </w:p>
    <w:p w14:paraId="18B62536" w14:textId="649BEE76" w:rsidR="00B86185" w:rsidRDefault="00B86185" w:rsidP="00B86185">
      <w:pPr>
        <w:rPr>
          <w:sz w:val="24"/>
        </w:rPr>
      </w:pPr>
      <w:r>
        <w:rPr>
          <w:rFonts w:hint="eastAsia"/>
          <w:sz w:val="24"/>
        </w:rPr>
        <w:t>大阪府教育委員会</w:t>
      </w:r>
    </w:p>
    <w:p w14:paraId="18B62537" w14:textId="7AF50161" w:rsidR="00B86185" w:rsidRPr="00B03429" w:rsidRDefault="00B86185" w:rsidP="00B86185">
      <w:pPr>
        <w:rPr>
          <w:sz w:val="24"/>
        </w:rPr>
      </w:pPr>
      <w:r w:rsidRPr="00B03429">
        <w:rPr>
          <w:rFonts w:hint="eastAsia"/>
          <w:sz w:val="24"/>
        </w:rPr>
        <w:t xml:space="preserve">教育長　　</w:t>
      </w:r>
      <w:r w:rsidR="00B03429" w:rsidRPr="00B03429">
        <w:rPr>
          <w:rFonts w:hint="eastAsia"/>
          <w:sz w:val="24"/>
        </w:rPr>
        <w:t>酒井</w:t>
      </w:r>
      <w:r w:rsidRPr="00B03429">
        <w:rPr>
          <w:rFonts w:hint="eastAsia"/>
          <w:sz w:val="24"/>
        </w:rPr>
        <w:t xml:space="preserve">　</w:t>
      </w:r>
      <w:r w:rsidR="00B03429" w:rsidRPr="00B03429">
        <w:rPr>
          <w:rFonts w:hint="eastAsia"/>
          <w:sz w:val="24"/>
        </w:rPr>
        <w:t>隆行</w:t>
      </w:r>
      <w:r w:rsidRPr="00B03429">
        <w:rPr>
          <w:rFonts w:hint="eastAsia"/>
          <w:sz w:val="24"/>
        </w:rPr>
        <w:t xml:space="preserve">　様</w:t>
      </w:r>
      <w:r w:rsidR="009D654A" w:rsidRPr="00B03429">
        <w:rPr>
          <w:rFonts w:hint="eastAsia"/>
          <w:sz w:val="24"/>
        </w:rPr>
        <w:t xml:space="preserve">　　</w:t>
      </w:r>
    </w:p>
    <w:p w14:paraId="18B62538" w14:textId="01B7F53E" w:rsidR="00B86185" w:rsidRDefault="00B86185" w:rsidP="00B86185">
      <w:pPr>
        <w:jc w:val="right"/>
        <w:rPr>
          <w:sz w:val="24"/>
        </w:rPr>
      </w:pPr>
      <w:r>
        <w:rPr>
          <w:rFonts w:hint="eastAsia"/>
          <w:sz w:val="24"/>
        </w:rPr>
        <w:t>大阪府教職員組合</w:t>
      </w:r>
    </w:p>
    <w:p w14:paraId="18B62539" w14:textId="73F8BBC5" w:rsidR="00B86185" w:rsidRDefault="00B86185" w:rsidP="00B86185">
      <w:pPr>
        <w:jc w:val="right"/>
        <w:rPr>
          <w:sz w:val="24"/>
        </w:rPr>
      </w:pPr>
      <w:r>
        <w:rPr>
          <w:rFonts w:hint="eastAsia"/>
          <w:sz w:val="24"/>
        </w:rPr>
        <w:t>中央執行委員長　石田　精三</w:t>
      </w:r>
    </w:p>
    <w:p w14:paraId="60D08953" w14:textId="77777777" w:rsidR="005406F4" w:rsidRDefault="005406F4" w:rsidP="00B86185">
      <w:pPr>
        <w:jc w:val="right"/>
        <w:rPr>
          <w:sz w:val="24"/>
        </w:rPr>
      </w:pPr>
    </w:p>
    <w:p w14:paraId="18B6253B" w14:textId="48DC6309" w:rsidR="00B86185" w:rsidRPr="00A24097" w:rsidRDefault="00B86185" w:rsidP="00C74984">
      <w:pPr>
        <w:jc w:val="center"/>
        <w:rPr>
          <w:rFonts w:ascii="ＭＳ ゴシック" w:eastAsia="ＭＳ ゴシック" w:hAnsi="ＭＳ 明朝"/>
          <w:bCs/>
          <w:sz w:val="24"/>
        </w:rPr>
      </w:pPr>
      <w:r>
        <w:rPr>
          <w:rFonts w:ascii="ＭＳ ゴシック" w:eastAsia="ＭＳ ゴシック" w:hAnsi="ＭＳ 明朝" w:hint="eastAsia"/>
          <w:bCs/>
          <w:sz w:val="24"/>
        </w:rPr>
        <w:t>勤務労働条件の改善に向けた大阪府教職員組合要求書</w:t>
      </w:r>
    </w:p>
    <w:p w14:paraId="22D43801" w14:textId="77777777" w:rsidR="000A5717" w:rsidRDefault="000A5717" w:rsidP="00B86185">
      <w:pPr>
        <w:rPr>
          <w:rFonts w:ascii="ＭＳ ゴシック" w:eastAsia="ＭＳ ゴシック" w:hAnsi="ＭＳ ゴシック"/>
          <w:color w:val="FF0000"/>
          <w:sz w:val="24"/>
        </w:rPr>
      </w:pPr>
    </w:p>
    <w:p w14:paraId="18B6253C" w14:textId="245DBF8A" w:rsidR="00B86185" w:rsidRDefault="00ED2987" w:rsidP="00B86185">
      <w:pPr>
        <w:rPr>
          <w:rFonts w:ascii="ＭＳ ゴシック" w:eastAsia="ＭＳ ゴシック" w:hAnsi="ＭＳ ゴシック"/>
          <w:sz w:val="24"/>
        </w:rPr>
      </w:pPr>
      <w:r w:rsidRPr="00DF07C0">
        <w:rPr>
          <w:rFonts w:ascii="ＭＳ ゴシック" w:eastAsia="ＭＳ ゴシック" w:hAnsi="ＭＳ ゴシック" w:hint="eastAsia"/>
          <w:sz w:val="24"/>
        </w:rPr>
        <w:t>Ⅰ</w:t>
      </w:r>
      <w:r w:rsidR="00B03429" w:rsidRPr="00DF07C0">
        <w:rPr>
          <w:rFonts w:ascii="ＭＳ ゴシック" w:eastAsia="ＭＳ ゴシック" w:hAnsi="ＭＳ ゴシック" w:hint="eastAsia"/>
          <w:sz w:val="24"/>
        </w:rPr>
        <w:t>．給与等に関する</w:t>
      </w:r>
      <w:r w:rsidR="007A570F" w:rsidRPr="00DF07C0">
        <w:rPr>
          <w:rFonts w:ascii="ＭＳ ゴシック" w:eastAsia="ＭＳ ゴシック" w:hAnsi="ＭＳ ゴシック" w:hint="eastAsia"/>
          <w:sz w:val="24"/>
        </w:rPr>
        <w:t>こと</w:t>
      </w:r>
    </w:p>
    <w:p w14:paraId="1A8026E1" w14:textId="77777777" w:rsidR="009E73D5" w:rsidRDefault="009E73D5" w:rsidP="00B86185">
      <w:pPr>
        <w:rPr>
          <w:rFonts w:ascii="ＭＳ ゴシック" w:eastAsia="ＭＳ ゴシック" w:hAnsi="ＭＳ ゴシック"/>
          <w:sz w:val="24"/>
        </w:rPr>
      </w:pPr>
    </w:p>
    <w:p w14:paraId="7EAEE577" w14:textId="299F56C5" w:rsidR="00275355" w:rsidRPr="00204F40" w:rsidRDefault="00100A8A" w:rsidP="005406F4">
      <w:pPr>
        <w:ind w:leftChars="100" w:left="690" w:hangingChars="200" w:hanging="480"/>
        <w:rPr>
          <w:rFonts w:asciiTheme="minorEastAsia" w:eastAsiaTheme="minorEastAsia" w:hAnsiTheme="minorEastAsia"/>
          <w:sz w:val="24"/>
        </w:rPr>
      </w:pPr>
      <w:r w:rsidRPr="00A24097">
        <w:rPr>
          <w:rFonts w:asciiTheme="minorEastAsia" w:eastAsiaTheme="minorEastAsia" w:hAnsiTheme="minorEastAsia" w:hint="eastAsia"/>
          <w:sz w:val="24"/>
        </w:rPr>
        <w:t>１．</w:t>
      </w:r>
      <w:r w:rsidR="00275355" w:rsidRPr="00204F40">
        <w:rPr>
          <w:rFonts w:asciiTheme="minorEastAsia" w:eastAsiaTheme="minorEastAsia" w:hAnsiTheme="minorEastAsia" w:hint="eastAsia"/>
          <w:sz w:val="24"/>
        </w:rPr>
        <w:t>17年5月、</w:t>
      </w:r>
      <w:r w:rsidR="00DF07C0" w:rsidRPr="00204F40">
        <w:rPr>
          <w:rFonts w:asciiTheme="minorEastAsia" w:eastAsiaTheme="minorEastAsia" w:hAnsiTheme="minorEastAsia" w:hint="eastAsia"/>
          <w:sz w:val="24"/>
        </w:rPr>
        <w:t>地方公務員法及び地方自治法の一部改正</w:t>
      </w:r>
      <w:r w:rsidR="00220100" w:rsidRPr="00204F40">
        <w:rPr>
          <w:rFonts w:asciiTheme="minorEastAsia" w:eastAsiaTheme="minorEastAsia" w:hAnsiTheme="minorEastAsia" w:hint="eastAsia"/>
          <w:sz w:val="24"/>
        </w:rPr>
        <w:t>（</w:t>
      </w:r>
      <w:r w:rsidR="00275355" w:rsidRPr="00204F40">
        <w:rPr>
          <w:rFonts w:asciiTheme="minorEastAsia" w:eastAsiaTheme="minorEastAsia" w:hAnsiTheme="minorEastAsia" w:hint="eastAsia"/>
          <w:sz w:val="24"/>
        </w:rPr>
        <w:t>略：改正法</w:t>
      </w:r>
      <w:r w:rsidR="00220100" w:rsidRPr="00204F40">
        <w:rPr>
          <w:rFonts w:asciiTheme="minorEastAsia" w:eastAsiaTheme="minorEastAsia" w:hAnsiTheme="minorEastAsia" w:hint="eastAsia"/>
          <w:sz w:val="24"/>
        </w:rPr>
        <w:t>）</w:t>
      </w:r>
      <w:r w:rsidR="00DF07C0" w:rsidRPr="00204F40">
        <w:rPr>
          <w:rFonts w:asciiTheme="minorEastAsia" w:eastAsiaTheme="minorEastAsia" w:hAnsiTheme="minorEastAsia" w:hint="eastAsia"/>
          <w:sz w:val="24"/>
        </w:rPr>
        <w:t>により、臨時・</w:t>
      </w:r>
    </w:p>
    <w:p w14:paraId="582C5527" w14:textId="77777777" w:rsidR="001D07F3" w:rsidRPr="00204F40" w:rsidRDefault="00DF07C0" w:rsidP="00DD46FD">
      <w:pPr>
        <w:ind w:firstLineChars="300" w:firstLine="720"/>
        <w:rPr>
          <w:rFonts w:asciiTheme="minorEastAsia" w:eastAsiaTheme="minorEastAsia" w:hAnsiTheme="minorEastAsia"/>
          <w:sz w:val="24"/>
        </w:rPr>
      </w:pPr>
      <w:r w:rsidRPr="00204F40">
        <w:rPr>
          <w:rFonts w:asciiTheme="minorEastAsia" w:eastAsiaTheme="minorEastAsia" w:hAnsiTheme="minorEastAsia" w:hint="eastAsia"/>
          <w:sz w:val="24"/>
        </w:rPr>
        <w:t>非常勤職員の</w:t>
      </w:r>
      <w:r w:rsidR="0070476B" w:rsidRPr="00204F40">
        <w:rPr>
          <w:rFonts w:asciiTheme="minorEastAsia" w:eastAsiaTheme="minorEastAsia" w:hAnsiTheme="minorEastAsia" w:hint="eastAsia"/>
          <w:sz w:val="24"/>
        </w:rPr>
        <w:t>「任用の厳格化</w:t>
      </w:r>
      <w:r w:rsidR="00966E9B" w:rsidRPr="00204F40">
        <w:rPr>
          <w:rFonts w:asciiTheme="minorEastAsia" w:eastAsiaTheme="minorEastAsia" w:hAnsiTheme="minorEastAsia" w:hint="eastAsia"/>
          <w:sz w:val="24"/>
        </w:rPr>
        <w:t>」</w:t>
      </w:r>
      <w:r w:rsidR="001D07F3" w:rsidRPr="00204F40">
        <w:rPr>
          <w:rFonts w:asciiTheme="minorEastAsia" w:eastAsiaTheme="minorEastAsia" w:hAnsiTheme="minorEastAsia" w:hint="eastAsia"/>
          <w:sz w:val="24"/>
        </w:rPr>
        <w:t>が求められている。</w:t>
      </w:r>
      <w:r w:rsidR="007B7114" w:rsidRPr="00204F40">
        <w:rPr>
          <w:rFonts w:asciiTheme="minorEastAsia" w:eastAsiaTheme="minorEastAsia" w:hAnsiTheme="minorEastAsia" w:hint="eastAsia"/>
          <w:sz w:val="24"/>
        </w:rPr>
        <w:t>新</w:t>
      </w:r>
      <w:r w:rsidR="00FF2A99" w:rsidRPr="00204F40">
        <w:rPr>
          <w:rFonts w:asciiTheme="minorEastAsia" w:eastAsiaTheme="minorEastAsia" w:hAnsiTheme="minorEastAsia" w:hint="eastAsia"/>
          <w:sz w:val="24"/>
        </w:rPr>
        <w:t>たな</w:t>
      </w:r>
      <w:r w:rsidR="007B7114" w:rsidRPr="00204F40">
        <w:rPr>
          <w:rFonts w:asciiTheme="minorEastAsia" w:eastAsiaTheme="minorEastAsia" w:hAnsiTheme="minorEastAsia" w:hint="eastAsia"/>
          <w:sz w:val="24"/>
        </w:rPr>
        <w:t>任用制度</w:t>
      </w:r>
      <w:r w:rsidR="001D07F3" w:rsidRPr="00204F40">
        <w:rPr>
          <w:rFonts w:asciiTheme="minorEastAsia" w:eastAsiaTheme="minorEastAsia" w:hAnsiTheme="minorEastAsia" w:hint="eastAsia"/>
          <w:sz w:val="24"/>
        </w:rPr>
        <w:t>である</w:t>
      </w:r>
      <w:r w:rsidR="007B7114" w:rsidRPr="00204F40">
        <w:rPr>
          <w:rFonts w:asciiTheme="minorEastAsia" w:eastAsiaTheme="minorEastAsia" w:hAnsiTheme="minorEastAsia" w:hint="eastAsia"/>
          <w:sz w:val="24"/>
        </w:rPr>
        <w:t>「会計年</w:t>
      </w:r>
    </w:p>
    <w:p w14:paraId="609FCADE" w14:textId="77777777" w:rsidR="00E8402A" w:rsidRDefault="007B7114" w:rsidP="00DD46FD">
      <w:pPr>
        <w:ind w:firstLineChars="300" w:firstLine="720"/>
        <w:rPr>
          <w:rFonts w:asciiTheme="minorEastAsia" w:eastAsiaTheme="minorEastAsia" w:hAnsiTheme="minorEastAsia"/>
          <w:sz w:val="24"/>
        </w:rPr>
      </w:pPr>
      <w:r w:rsidRPr="00204F40">
        <w:rPr>
          <w:rFonts w:asciiTheme="minorEastAsia" w:eastAsiaTheme="minorEastAsia" w:hAnsiTheme="minorEastAsia" w:hint="eastAsia"/>
          <w:sz w:val="24"/>
        </w:rPr>
        <w:t>度任用職員」、</w:t>
      </w:r>
      <w:r w:rsidR="0070476B" w:rsidRPr="00204F40">
        <w:rPr>
          <w:rFonts w:asciiTheme="minorEastAsia" w:eastAsiaTheme="minorEastAsia" w:hAnsiTheme="minorEastAsia" w:hint="eastAsia"/>
          <w:sz w:val="24"/>
        </w:rPr>
        <w:t>臨時・非常勤職員の勤務</w:t>
      </w:r>
      <w:r w:rsidR="009F5E1B" w:rsidRPr="00204F40">
        <w:rPr>
          <w:rFonts w:asciiTheme="minorEastAsia" w:eastAsiaTheme="minorEastAsia" w:hAnsiTheme="minorEastAsia" w:hint="eastAsia"/>
          <w:sz w:val="24"/>
        </w:rPr>
        <w:t>労働</w:t>
      </w:r>
      <w:r w:rsidR="0070476B" w:rsidRPr="00204F40">
        <w:rPr>
          <w:rFonts w:asciiTheme="minorEastAsia" w:eastAsiaTheme="minorEastAsia" w:hAnsiTheme="minorEastAsia" w:hint="eastAsia"/>
          <w:sz w:val="24"/>
        </w:rPr>
        <w:t>条件等について</w:t>
      </w:r>
      <w:r w:rsidR="00E8402A">
        <w:rPr>
          <w:rFonts w:asciiTheme="minorEastAsia" w:eastAsiaTheme="minorEastAsia" w:hAnsiTheme="minorEastAsia" w:hint="eastAsia"/>
          <w:sz w:val="24"/>
        </w:rPr>
        <w:t>、</w:t>
      </w:r>
      <w:r w:rsidR="0070476B" w:rsidRPr="00204F40">
        <w:rPr>
          <w:rFonts w:asciiTheme="minorEastAsia" w:eastAsiaTheme="minorEastAsia" w:hAnsiTheme="minorEastAsia" w:hint="eastAsia"/>
          <w:sz w:val="24"/>
        </w:rPr>
        <w:t>以下のことを</w:t>
      </w:r>
      <w:r w:rsidR="004B438D" w:rsidRPr="00204F40">
        <w:rPr>
          <w:rFonts w:asciiTheme="minorEastAsia" w:eastAsiaTheme="minorEastAsia" w:hAnsiTheme="minorEastAsia" w:hint="eastAsia"/>
          <w:sz w:val="24"/>
        </w:rPr>
        <w:t>整備</w:t>
      </w:r>
      <w:r w:rsidR="0070476B" w:rsidRPr="00204F40">
        <w:rPr>
          <w:rFonts w:asciiTheme="minorEastAsia" w:eastAsiaTheme="minorEastAsia" w:hAnsiTheme="minorEastAsia" w:hint="eastAsia"/>
          <w:sz w:val="24"/>
        </w:rPr>
        <w:t>改善</w:t>
      </w:r>
    </w:p>
    <w:p w14:paraId="4F067950" w14:textId="64165197" w:rsidR="00100A8A" w:rsidRPr="00204F40" w:rsidRDefault="0070476B" w:rsidP="00DD46FD">
      <w:pPr>
        <w:ind w:firstLineChars="300" w:firstLine="720"/>
        <w:rPr>
          <w:rFonts w:asciiTheme="minorEastAsia" w:eastAsiaTheme="minorEastAsia" w:hAnsiTheme="minorEastAsia"/>
          <w:sz w:val="24"/>
        </w:rPr>
      </w:pPr>
      <w:r w:rsidRPr="00204F40">
        <w:rPr>
          <w:rFonts w:asciiTheme="minorEastAsia" w:eastAsiaTheme="minorEastAsia" w:hAnsiTheme="minorEastAsia" w:hint="eastAsia"/>
          <w:sz w:val="24"/>
        </w:rPr>
        <w:t>すること。</w:t>
      </w:r>
    </w:p>
    <w:p w14:paraId="732B6D3D" w14:textId="32CFF901" w:rsidR="00585BDA" w:rsidRPr="009F5E1B" w:rsidRDefault="007B7114" w:rsidP="00100A8A">
      <w:pPr>
        <w:ind w:firstLineChars="100" w:firstLine="240"/>
        <w:rPr>
          <w:rFonts w:asciiTheme="minorEastAsia" w:eastAsiaTheme="minorEastAsia" w:hAnsiTheme="minorEastAsia"/>
          <w:sz w:val="24"/>
        </w:rPr>
      </w:pPr>
      <w:r w:rsidRPr="009F5E1B">
        <w:rPr>
          <w:rFonts w:asciiTheme="minorEastAsia" w:eastAsiaTheme="minorEastAsia" w:hAnsiTheme="minorEastAsia" w:hint="eastAsia"/>
          <w:sz w:val="24"/>
        </w:rPr>
        <w:t>（１）臨時的任用教職員の初任給</w:t>
      </w:r>
      <w:r w:rsidR="00ED2987" w:rsidRPr="009F5E1B">
        <w:rPr>
          <w:rFonts w:asciiTheme="minorEastAsia" w:eastAsiaTheme="minorEastAsia" w:hAnsiTheme="minorEastAsia" w:hint="eastAsia"/>
          <w:sz w:val="24"/>
        </w:rPr>
        <w:t>の上限を撤廃すること。</w:t>
      </w:r>
    </w:p>
    <w:p w14:paraId="35EF5DD9" w14:textId="77777777" w:rsidR="00BB07B5" w:rsidRDefault="00585BDA" w:rsidP="007B7114">
      <w:pPr>
        <w:ind w:leftChars="450" w:left="1185" w:hangingChars="100" w:hanging="240"/>
        <w:rPr>
          <w:rFonts w:asciiTheme="minorEastAsia" w:eastAsiaTheme="minorEastAsia" w:hAnsiTheme="minorEastAsia"/>
          <w:sz w:val="24"/>
        </w:rPr>
      </w:pPr>
      <w:r w:rsidRPr="00BB07B5">
        <w:rPr>
          <w:rFonts w:asciiTheme="minorEastAsia" w:eastAsiaTheme="minorEastAsia" w:hAnsiTheme="minorEastAsia" w:hint="eastAsia"/>
          <w:sz w:val="24"/>
        </w:rPr>
        <w:t>①</w:t>
      </w:r>
      <w:r w:rsidR="00ED2987" w:rsidRPr="00BB07B5">
        <w:rPr>
          <w:rFonts w:asciiTheme="minorEastAsia" w:eastAsiaTheme="minorEastAsia" w:hAnsiTheme="minorEastAsia" w:hint="eastAsia"/>
          <w:sz w:val="24"/>
        </w:rPr>
        <w:t>府立学校臨時講師と小中学校臨時講師の格差を是正するため、小学校・中学校教育職給料表1級の最高号給を引き上げるなど改善を図ること。</w:t>
      </w:r>
    </w:p>
    <w:p w14:paraId="116A6822" w14:textId="1B3E756D" w:rsidR="00D646E1" w:rsidRPr="00BB07B5" w:rsidRDefault="00BB07B5" w:rsidP="007B7114">
      <w:pPr>
        <w:ind w:leftChars="450" w:left="1185" w:hangingChars="100" w:hanging="240"/>
        <w:rPr>
          <w:rFonts w:asciiTheme="minorEastAsia" w:eastAsiaTheme="minorEastAsia" w:hAnsiTheme="minorEastAsia"/>
          <w:sz w:val="24"/>
        </w:rPr>
      </w:pPr>
      <w:r>
        <w:rPr>
          <w:rFonts w:asciiTheme="minorEastAsia" w:eastAsiaTheme="minorEastAsia" w:hAnsiTheme="minorEastAsia" w:hint="eastAsia"/>
          <w:sz w:val="24"/>
        </w:rPr>
        <w:t>②</w:t>
      </w:r>
      <w:r w:rsidR="00585BDA" w:rsidRPr="00BB07B5">
        <w:rPr>
          <w:rFonts w:asciiTheme="minorEastAsia" w:eastAsiaTheme="minorEastAsia" w:hAnsiTheme="minorEastAsia" w:hint="eastAsia"/>
          <w:sz w:val="24"/>
        </w:rPr>
        <w:t>相当の経験年数を有する臨時講師について、教育職給料表２級を適用すること。</w:t>
      </w:r>
    </w:p>
    <w:p w14:paraId="342335FE" w14:textId="271C14C6" w:rsidR="00100A8A" w:rsidRPr="00204F40" w:rsidRDefault="00D646E1" w:rsidP="00100A8A">
      <w:pPr>
        <w:ind w:leftChars="166" w:left="709" w:hangingChars="150" w:hanging="360"/>
        <w:rPr>
          <w:rFonts w:asciiTheme="minorEastAsia" w:eastAsiaTheme="minorEastAsia" w:hAnsiTheme="minorEastAsia"/>
          <w:sz w:val="24"/>
        </w:rPr>
      </w:pPr>
      <w:r w:rsidRPr="00BB07B5">
        <w:rPr>
          <w:rFonts w:asciiTheme="minorEastAsia" w:eastAsiaTheme="minorEastAsia" w:hAnsiTheme="minorEastAsia" w:hint="eastAsia"/>
          <w:color w:val="FF0000"/>
          <w:sz w:val="24"/>
        </w:rPr>
        <w:t xml:space="preserve">    </w:t>
      </w:r>
      <w:r w:rsidRPr="00204F40">
        <w:rPr>
          <w:rFonts w:asciiTheme="minorEastAsia" w:eastAsiaTheme="minorEastAsia" w:hAnsiTheme="minorEastAsia" w:hint="eastAsia"/>
          <w:sz w:val="24"/>
        </w:rPr>
        <w:t xml:space="preserve"> </w:t>
      </w:r>
      <w:r w:rsidR="00633D34" w:rsidRPr="00204F40">
        <w:rPr>
          <w:rFonts w:asciiTheme="minorEastAsia" w:eastAsiaTheme="minorEastAsia" w:hAnsiTheme="minorEastAsia" w:hint="eastAsia"/>
          <w:sz w:val="24"/>
        </w:rPr>
        <w:t>③</w:t>
      </w:r>
      <w:r w:rsidR="00CD6820" w:rsidRPr="00204F40">
        <w:rPr>
          <w:rFonts w:asciiTheme="minorEastAsia" w:eastAsiaTheme="minorEastAsia" w:hAnsiTheme="minorEastAsia" w:hint="eastAsia"/>
          <w:sz w:val="24"/>
        </w:rPr>
        <w:t>臨時</w:t>
      </w:r>
      <w:r w:rsidR="007B7114" w:rsidRPr="00204F40">
        <w:rPr>
          <w:rFonts w:asciiTheme="minorEastAsia" w:eastAsiaTheme="minorEastAsia" w:hAnsiTheme="minorEastAsia" w:hint="eastAsia"/>
          <w:sz w:val="24"/>
        </w:rPr>
        <w:t>主事の初任給の最高限度を</w:t>
      </w:r>
      <w:r w:rsidRPr="00204F40">
        <w:rPr>
          <w:rFonts w:asciiTheme="minorEastAsia" w:eastAsiaTheme="minorEastAsia" w:hAnsiTheme="minorEastAsia" w:hint="eastAsia"/>
          <w:sz w:val="24"/>
        </w:rPr>
        <w:t>引き上げるなど改善を図る</w:t>
      </w:r>
      <w:r w:rsidR="001D204E" w:rsidRPr="00204F40">
        <w:rPr>
          <w:rFonts w:asciiTheme="minorEastAsia" w:eastAsiaTheme="minorEastAsia" w:hAnsiTheme="minorEastAsia" w:hint="eastAsia"/>
          <w:sz w:val="24"/>
        </w:rPr>
        <w:t>こと。</w:t>
      </w:r>
    </w:p>
    <w:p w14:paraId="5B1B7493" w14:textId="77777777" w:rsidR="00633D34" w:rsidRPr="00DF6426" w:rsidRDefault="00633D34" w:rsidP="00633D34">
      <w:pPr>
        <w:ind w:firstLineChars="100" w:firstLine="240"/>
        <w:rPr>
          <w:rFonts w:asciiTheme="minorEastAsia" w:eastAsiaTheme="minorEastAsia" w:hAnsiTheme="minorEastAsia"/>
          <w:sz w:val="24"/>
        </w:rPr>
      </w:pPr>
      <w:r w:rsidRPr="00633D34">
        <w:rPr>
          <w:rFonts w:asciiTheme="minorEastAsia" w:eastAsiaTheme="minorEastAsia" w:hAnsiTheme="minorEastAsia" w:hint="eastAsia"/>
          <w:sz w:val="24"/>
        </w:rPr>
        <w:t>（２）</w:t>
      </w:r>
      <w:r w:rsidRPr="00DF6426">
        <w:rPr>
          <w:rFonts w:asciiTheme="minorEastAsia" w:eastAsiaTheme="minorEastAsia" w:hAnsiTheme="minorEastAsia" w:hint="eastAsia"/>
          <w:sz w:val="24"/>
        </w:rPr>
        <w:t>非常勤職員の待遇などの労働条件問題は常勤職員と共通・密接に関連するもので</w:t>
      </w:r>
    </w:p>
    <w:p w14:paraId="47542323" w14:textId="77777777" w:rsidR="00633D34" w:rsidRDefault="00633D34" w:rsidP="00633D34">
      <w:pPr>
        <w:ind w:leftChars="400" w:left="840" w:firstLineChars="50" w:firstLine="120"/>
        <w:rPr>
          <w:rFonts w:asciiTheme="minorEastAsia" w:eastAsiaTheme="minorEastAsia" w:hAnsiTheme="minorEastAsia"/>
          <w:sz w:val="24"/>
        </w:rPr>
      </w:pPr>
      <w:r w:rsidRPr="00DF6426">
        <w:rPr>
          <w:rFonts w:asciiTheme="minorEastAsia" w:eastAsiaTheme="minorEastAsia" w:hAnsiTheme="minorEastAsia" w:hint="eastAsia"/>
          <w:sz w:val="24"/>
        </w:rPr>
        <w:t>ある。非常勤職員の報酬単価については、人材確保の観点ならびに大阪府の地域</w:t>
      </w:r>
    </w:p>
    <w:p w14:paraId="01D4D999" w14:textId="77777777" w:rsidR="00633D34" w:rsidRPr="00DD46FD" w:rsidRDefault="00633D34" w:rsidP="00633D34">
      <w:pPr>
        <w:tabs>
          <w:tab w:val="left" w:pos="851"/>
        </w:tabs>
        <w:ind w:leftChars="400" w:left="840" w:firstLineChars="50" w:firstLine="120"/>
        <w:rPr>
          <w:rFonts w:asciiTheme="minorEastAsia" w:eastAsiaTheme="minorEastAsia" w:hAnsiTheme="minorEastAsia"/>
          <w:sz w:val="24"/>
        </w:rPr>
      </w:pPr>
      <w:r w:rsidRPr="00DF6426">
        <w:rPr>
          <w:rFonts w:asciiTheme="minorEastAsia" w:eastAsiaTheme="minorEastAsia" w:hAnsiTheme="minorEastAsia" w:hint="eastAsia"/>
          <w:sz w:val="24"/>
        </w:rPr>
        <w:t>別最低賃金などをふまえ、経験年数等に応じて引き上げること。</w:t>
      </w:r>
      <w:r w:rsidRPr="00DD46FD">
        <w:rPr>
          <w:rFonts w:asciiTheme="minorEastAsia" w:eastAsiaTheme="minorEastAsia" w:hAnsiTheme="minorEastAsia" w:hint="eastAsia"/>
          <w:sz w:val="24"/>
        </w:rPr>
        <w:t>また、外国語（英</w:t>
      </w:r>
    </w:p>
    <w:p w14:paraId="7B55ABCC" w14:textId="6F907606" w:rsidR="00633D34" w:rsidRPr="00BB07B5" w:rsidRDefault="00633D34" w:rsidP="00633D34">
      <w:pPr>
        <w:ind w:firstLineChars="400" w:firstLine="960"/>
        <w:rPr>
          <w:rFonts w:asciiTheme="minorEastAsia" w:eastAsiaTheme="minorEastAsia" w:hAnsiTheme="minorEastAsia"/>
          <w:color w:val="FF0000"/>
          <w:sz w:val="24"/>
        </w:rPr>
      </w:pPr>
      <w:r w:rsidRPr="00DD46FD">
        <w:rPr>
          <w:rFonts w:asciiTheme="minorEastAsia" w:eastAsiaTheme="minorEastAsia" w:hAnsiTheme="minorEastAsia" w:hint="eastAsia"/>
          <w:sz w:val="24"/>
        </w:rPr>
        <w:t>語）指導員（ＮＥＴ）などについて、育児休業制度を導入すること</w:t>
      </w:r>
      <w:r>
        <w:rPr>
          <w:rFonts w:asciiTheme="minorEastAsia" w:eastAsiaTheme="minorEastAsia" w:hAnsiTheme="minorEastAsia" w:hint="eastAsia"/>
          <w:sz w:val="24"/>
        </w:rPr>
        <w:t>。</w:t>
      </w:r>
    </w:p>
    <w:p w14:paraId="6CFD750A" w14:textId="2BADE9C7" w:rsidR="00FF07AB" w:rsidRPr="00204F40" w:rsidRDefault="00100A8A" w:rsidP="00C172D6">
      <w:pPr>
        <w:ind w:leftChars="100" w:left="930" w:hangingChars="300" w:hanging="720"/>
        <w:rPr>
          <w:rFonts w:asciiTheme="minorEastAsia" w:eastAsiaTheme="minorEastAsia" w:hAnsiTheme="minorEastAsia"/>
          <w:sz w:val="24"/>
        </w:rPr>
      </w:pPr>
      <w:r w:rsidRPr="009F5E1B">
        <w:rPr>
          <w:rFonts w:asciiTheme="minorEastAsia" w:eastAsiaTheme="minorEastAsia" w:hAnsiTheme="minorEastAsia" w:hint="eastAsia"/>
          <w:sz w:val="24"/>
        </w:rPr>
        <w:t>（</w:t>
      </w:r>
      <w:r w:rsidR="00633D34">
        <w:rPr>
          <w:rFonts w:asciiTheme="minorEastAsia" w:eastAsiaTheme="minorEastAsia" w:hAnsiTheme="minorEastAsia" w:hint="eastAsia"/>
          <w:sz w:val="24"/>
        </w:rPr>
        <w:t>３</w:t>
      </w:r>
      <w:r w:rsidR="00D646E1" w:rsidRPr="009F5E1B">
        <w:rPr>
          <w:rFonts w:asciiTheme="minorEastAsia" w:eastAsiaTheme="minorEastAsia" w:hAnsiTheme="minorEastAsia" w:hint="eastAsia"/>
          <w:sz w:val="24"/>
        </w:rPr>
        <w:t>）</w:t>
      </w:r>
      <w:r w:rsidR="0013376D" w:rsidRPr="00204F40">
        <w:rPr>
          <w:rFonts w:asciiTheme="minorEastAsia" w:eastAsiaTheme="minorEastAsia" w:hAnsiTheme="minorEastAsia" w:hint="eastAsia"/>
          <w:sz w:val="24"/>
        </w:rPr>
        <w:t>「会計年度任用職員</w:t>
      </w:r>
      <w:r w:rsidR="00861C10" w:rsidRPr="00204F40">
        <w:rPr>
          <w:rFonts w:asciiTheme="minorEastAsia" w:eastAsiaTheme="minorEastAsia" w:hAnsiTheme="minorEastAsia" w:hint="eastAsia"/>
          <w:sz w:val="24"/>
        </w:rPr>
        <w:t>制度</w:t>
      </w:r>
      <w:r w:rsidR="0013376D" w:rsidRPr="00204F40">
        <w:rPr>
          <w:rFonts w:asciiTheme="minorEastAsia" w:eastAsiaTheme="minorEastAsia" w:hAnsiTheme="minorEastAsia" w:hint="eastAsia"/>
          <w:sz w:val="24"/>
        </w:rPr>
        <w:t>」の導入</w:t>
      </w:r>
      <w:r w:rsidR="00861C10" w:rsidRPr="00204F40">
        <w:rPr>
          <w:rFonts w:asciiTheme="minorEastAsia" w:eastAsiaTheme="minorEastAsia" w:hAnsiTheme="minorEastAsia" w:hint="eastAsia"/>
          <w:sz w:val="24"/>
        </w:rPr>
        <w:t>（20年4月）</w:t>
      </w:r>
      <w:r w:rsidR="0013376D" w:rsidRPr="00204F40">
        <w:rPr>
          <w:rFonts w:asciiTheme="minorEastAsia" w:eastAsiaTheme="minorEastAsia" w:hAnsiTheme="minorEastAsia" w:hint="eastAsia"/>
          <w:sz w:val="24"/>
        </w:rPr>
        <w:t>に向けた</w:t>
      </w:r>
      <w:r w:rsidR="00FF07AB" w:rsidRPr="00204F40">
        <w:rPr>
          <w:rFonts w:asciiTheme="minorEastAsia" w:eastAsiaTheme="minorEastAsia" w:hAnsiTheme="minorEastAsia" w:hint="eastAsia"/>
          <w:sz w:val="24"/>
        </w:rPr>
        <w:t>対象職員の範囲、</w:t>
      </w:r>
      <w:r w:rsidR="009E3950" w:rsidRPr="00204F40">
        <w:rPr>
          <w:rFonts w:asciiTheme="minorEastAsia" w:eastAsiaTheme="minorEastAsia" w:hAnsiTheme="minorEastAsia" w:hint="eastAsia"/>
          <w:sz w:val="24"/>
        </w:rPr>
        <w:t>給料</w:t>
      </w:r>
      <w:r w:rsidR="00E06745" w:rsidRPr="00204F40">
        <w:rPr>
          <w:rFonts w:asciiTheme="minorEastAsia" w:eastAsiaTheme="minorEastAsia" w:hAnsiTheme="minorEastAsia" w:hint="eastAsia"/>
          <w:sz w:val="24"/>
        </w:rPr>
        <w:t>その他給与、</w:t>
      </w:r>
      <w:r w:rsidR="00E37D7B" w:rsidRPr="00204F40">
        <w:rPr>
          <w:rFonts w:asciiTheme="minorEastAsia" w:eastAsiaTheme="minorEastAsia" w:hAnsiTheme="minorEastAsia" w:hint="eastAsia"/>
          <w:sz w:val="24"/>
        </w:rPr>
        <w:t>勤務労働条件</w:t>
      </w:r>
      <w:r w:rsidR="00FF07AB" w:rsidRPr="00204F40">
        <w:rPr>
          <w:rFonts w:asciiTheme="minorEastAsia" w:eastAsiaTheme="minorEastAsia" w:hAnsiTheme="minorEastAsia" w:hint="eastAsia"/>
          <w:sz w:val="24"/>
        </w:rPr>
        <w:t>、</w:t>
      </w:r>
      <w:r w:rsidR="00E06745" w:rsidRPr="00204F40">
        <w:rPr>
          <w:rFonts w:asciiTheme="minorEastAsia" w:eastAsiaTheme="minorEastAsia" w:hAnsiTheme="minorEastAsia" w:hint="eastAsia"/>
          <w:sz w:val="24"/>
        </w:rPr>
        <w:t>服務及び懲戒、</w:t>
      </w:r>
      <w:r w:rsidR="00FF07AB" w:rsidRPr="00204F40">
        <w:rPr>
          <w:rFonts w:asciiTheme="minorEastAsia" w:eastAsiaTheme="minorEastAsia" w:hAnsiTheme="minorEastAsia" w:hint="eastAsia"/>
          <w:sz w:val="24"/>
        </w:rPr>
        <w:t>制度の周知</w:t>
      </w:r>
      <w:r w:rsidR="00FD3598" w:rsidRPr="00204F40">
        <w:rPr>
          <w:rFonts w:asciiTheme="minorEastAsia" w:eastAsiaTheme="minorEastAsia" w:hAnsiTheme="minorEastAsia" w:hint="eastAsia"/>
          <w:sz w:val="24"/>
        </w:rPr>
        <w:t>等</w:t>
      </w:r>
      <w:r w:rsidR="00FF07AB" w:rsidRPr="00204F40">
        <w:rPr>
          <w:rFonts w:asciiTheme="minorEastAsia" w:eastAsiaTheme="minorEastAsia" w:hAnsiTheme="minorEastAsia" w:hint="eastAsia"/>
          <w:sz w:val="24"/>
        </w:rPr>
        <w:t>を協議すること。</w:t>
      </w:r>
    </w:p>
    <w:p w14:paraId="33D79BC0" w14:textId="77777777" w:rsidR="00DE4D43" w:rsidRPr="00204F40" w:rsidRDefault="005D3C6F" w:rsidP="00DE4D43">
      <w:pPr>
        <w:ind w:firstLineChars="100" w:firstLine="240"/>
        <w:rPr>
          <w:rFonts w:asciiTheme="minorEastAsia" w:eastAsiaTheme="minorEastAsia" w:hAnsiTheme="minorEastAsia"/>
          <w:sz w:val="24"/>
        </w:rPr>
      </w:pPr>
      <w:r w:rsidRPr="00204F40">
        <w:rPr>
          <w:rFonts w:asciiTheme="minorEastAsia" w:eastAsiaTheme="minorEastAsia" w:hAnsiTheme="minorEastAsia" w:hint="eastAsia"/>
          <w:sz w:val="24"/>
        </w:rPr>
        <w:t>（</w:t>
      </w:r>
      <w:r w:rsidR="00633D34" w:rsidRPr="00204F40">
        <w:rPr>
          <w:rFonts w:asciiTheme="minorEastAsia" w:eastAsiaTheme="minorEastAsia" w:hAnsiTheme="minorEastAsia" w:hint="eastAsia"/>
          <w:sz w:val="24"/>
        </w:rPr>
        <w:t>４</w:t>
      </w:r>
      <w:r w:rsidRPr="00204F40">
        <w:rPr>
          <w:rFonts w:asciiTheme="minorEastAsia" w:eastAsiaTheme="minorEastAsia" w:hAnsiTheme="minorEastAsia" w:hint="eastAsia"/>
          <w:sz w:val="24"/>
        </w:rPr>
        <w:t>）</w:t>
      </w:r>
      <w:r w:rsidR="00DA782C" w:rsidRPr="00204F40">
        <w:rPr>
          <w:rFonts w:asciiTheme="minorEastAsia" w:eastAsiaTheme="minorEastAsia" w:hAnsiTheme="minorEastAsia" w:hint="eastAsia"/>
          <w:sz w:val="24"/>
        </w:rPr>
        <w:t>総務省は、「</w:t>
      </w:r>
      <w:r w:rsidR="00861C10" w:rsidRPr="00204F40">
        <w:rPr>
          <w:rFonts w:asciiTheme="minorEastAsia" w:eastAsiaTheme="minorEastAsia" w:hAnsiTheme="minorEastAsia" w:hint="eastAsia"/>
          <w:sz w:val="24"/>
        </w:rPr>
        <w:t>会計年度任用職員制度の導入</w:t>
      </w:r>
      <w:r w:rsidR="00DA782C" w:rsidRPr="00204F40">
        <w:rPr>
          <w:rFonts w:asciiTheme="minorEastAsia" w:eastAsiaTheme="minorEastAsia" w:hAnsiTheme="minorEastAsia" w:hint="eastAsia"/>
          <w:sz w:val="24"/>
        </w:rPr>
        <w:t>等に係る地方公務員共済、公務災害補償</w:t>
      </w:r>
    </w:p>
    <w:p w14:paraId="2D9763F2" w14:textId="77777777" w:rsidR="00E06745" w:rsidRPr="00204F40" w:rsidRDefault="00DA782C" w:rsidP="00E06745">
      <w:pPr>
        <w:ind w:firstLineChars="400" w:firstLine="960"/>
        <w:rPr>
          <w:rFonts w:asciiTheme="minorEastAsia" w:eastAsiaTheme="minorEastAsia" w:hAnsiTheme="minorEastAsia"/>
          <w:sz w:val="24"/>
        </w:rPr>
      </w:pPr>
      <w:r w:rsidRPr="00204F40">
        <w:rPr>
          <w:rFonts w:asciiTheme="minorEastAsia" w:eastAsiaTheme="minorEastAsia" w:hAnsiTheme="minorEastAsia" w:hint="eastAsia"/>
          <w:sz w:val="24"/>
        </w:rPr>
        <w:t>及び退職手当の取り扱いについて</w:t>
      </w:r>
      <w:r w:rsidR="003D283B" w:rsidRPr="00204F40">
        <w:rPr>
          <w:rFonts w:asciiTheme="minorEastAsia" w:eastAsiaTheme="minorEastAsia" w:hAnsiTheme="minorEastAsia" w:hint="eastAsia"/>
          <w:sz w:val="24"/>
        </w:rPr>
        <w:t>（18年3月）</w:t>
      </w:r>
      <w:r w:rsidRPr="00204F40">
        <w:rPr>
          <w:rFonts w:asciiTheme="minorEastAsia" w:eastAsiaTheme="minorEastAsia" w:hAnsiTheme="minorEastAsia" w:hint="eastAsia"/>
          <w:sz w:val="24"/>
        </w:rPr>
        <w:t>」の検討内容</w:t>
      </w:r>
      <w:r w:rsidR="00FE080C" w:rsidRPr="00204F40">
        <w:rPr>
          <w:rFonts w:asciiTheme="minorEastAsia" w:eastAsiaTheme="minorEastAsia" w:hAnsiTheme="minorEastAsia" w:hint="eastAsia"/>
          <w:sz w:val="24"/>
        </w:rPr>
        <w:t>を</w:t>
      </w:r>
      <w:r w:rsidR="00E06745" w:rsidRPr="00204F40">
        <w:rPr>
          <w:rFonts w:asciiTheme="minorEastAsia" w:eastAsiaTheme="minorEastAsia" w:hAnsiTheme="minorEastAsia" w:hint="eastAsia"/>
          <w:sz w:val="24"/>
        </w:rPr>
        <w:t>各都道府県等に周</w:t>
      </w:r>
    </w:p>
    <w:p w14:paraId="226C3498" w14:textId="77777777" w:rsidR="00E06745" w:rsidRPr="00204F40" w:rsidRDefault="00E06745" w:rsidP="00E06745">
      <w:pPr>
        <w:ind w:firstLineChars="400" w:firstLine="960"/>
        <w:rPr>
          <w:rFonts w:asciiTheme="minorEastAsia" w:eastAsiaTheme="minorEastAsia" w:hAnsiTheme="minorEastAsia"/>
          <w:sz w:val="24"/>
        </w:rPr>
      </w:pPr>
      <w:r w:rsidRPr="00204F40">
        <w:rPr>
          <w:rFonts w:asciiTheme="minorEastAsia" w:eastAsiaTheme="minorEastAsia" w:hAnsiTheme="minorEastAsia" w:hint="eastAsia"/>
          <w:sz w:val="24"/>
        </w:rPr>
        <w:t>知し、</w:t>
      </w:r>
      <w:r w:rsidR="00965A4A" w:rsidRPr="00204F40">
        <w:rPr>
          <w:rFonts w:asciiTheme="minorEastAsia" w:eastAsiaTheme="minorEastAsia" w:hAnsiTheme="minorEastAsia" w:hint="eastAsia"/>
          <w:sz w:val="24"/>
        </w:rPr>
        <w:t>規定整備</w:t>
      </w:r>
      <w:r w:rsidR="00DE4D43" w:rsidRPr="00204F40">
        <w:rPr>
          <w:rFonts w:asciiTheme="minorEastAsia" w:eastAsiaTheme="minorEastAsia" w:hAnsiTheme="minorEastAsia" w:hint="eastAsia"/>
          <w:sz w:val="24"/>
        </w:rPr>
        <w:t>を求めている。</w:t>
      </w:r>
      <w:r w:rsidR="00E37D7B" w:rsidRPr="00204F40">
        <w:rPr>
          <w:rFonts w:asciiTheme="minorEastAsia" w:eastAsiaTheme="minorEastAsia" w:hAnsiTheme="minorEastAsia" w:hint="eastAsia"/>
          <w:sz w:val="24"/>
        </w:rPr>
        <w:t>臨時</w:t>
      </w:r>
      <w:r w:rsidRPr="00204F40">
        <w:rPr>
          <w:rFonts w:asciiTheme="minorEastAsia" w:eastAsiaTheme="minorEastAsia" w:hAnsiTheme="minorEastAsia" w:hint="eastAsia"/>
          <w:sz w:val="24"/>
        </w:rPr>
        <w:t>的任用職員（常時勤務を要する職）、会計年度</w:t>
      </w:r>
    </w:p>
    <w:p w14:paraId="696CF823" w14:textId="18AB4E82" w:rsidR="00E06745" w:rsidRPr="00204F40" w:rsidRDefault="00E06745" w:rsidP="004B438D">
      <w:pPr>
        <w:ind w:firstLineChars="400" w:firstLine="960"/>
        <w:rPr>
          <w:rFonts w:asciiTheme="minorEastAsia" w:eastAsiaTheme="minorEastAsia" w:hAnsiTheme="minorEastAsia"/>
          <w:sz w:val="24"/>
        </w:rPr>
      </w:pPr>
      <w:r w:rsidRPr="00204F40">
        <w:rPr>
          <w:rFonts w:asciiTheme="minorEastAsia" w:eastAsiaTheme="minorEastAsia" w:hAnsiTheme="minorEastAsia" w:hint="eastAsia"/>
          <w:sz w:val="24"/>
        </w:rPr>
        <w:t>任用職員（要件を満たすフルタイム）</w:t>
      </w:r>
      <w:r w:rsidR="00E37D7B" w:rsidRPr="00204F40">
        <w:rPr>
          <w:rFonts w:asciiTheme="minorEastAsia" w:eastAsiaTheme="minorEastAsia" w:hAnsiTheme="minorEastAsia" w:hint="eastAsia"/>
          <w:sz w:val="24"/>
        </w:rPr>
        <w:t>の</w:t>
      </w:r>
      <w:r w:rsidRPr="00204F40">
        <w:rPr>
          <w:rFonts w:asciiTheme="minorEastAsia" w:eastAsiaTheme="minorEastAsia" w:hAnsiTheme="minorEastAsia" w:hint="eastAsia"/>
          <w:sz w:val="24"/>
        </w:rPr>
        <w:t>地方公務員共済、公務災害補償及び退職</w:t>
      </w:r>
    </w:p>
    <w:p w14:paraId="3EAF33A3" w14:textId="479A8393" w:rsidR="009F5E1B" w:rsidRPr="00204F40" w:rsidRDefault="00E06745" w:rsidP="004B438D">
      <w:pPr>
        <w:ind w:firstLineChars="400" w:firstLine="960"/>
        <w:rPr>
          <w:rFonts w:asciiTheme="minorEastAsia" w:eastAsiaTheme="minorEastAsia" w:hAnsiTheme="minorEastAsia"/>
          <w:sz w:val="24"/>
        </w:rPr>
      </w:pPr>
      <w:r w:rsidRPr="00204F40">
        <w:rPr>
          <w:rFonts w:asciiTheme="minorEastAsia" w:eastAsiaTheme="minorEastAsia" w:hAnsiTheme="minorEastAsia" w:hint="eastAsia"/>
          <w:sz w:val="24"/>
        </w:rPr>
        <w:t>手当について以下の</w:t>
      </w:r>
      <w:r w:rsidR="008C79A9" w:rsidRPr="00204F40">
        <w:rPr>
          <w:rFonts w:asciiTheme="minorEastAsia" w:eastAsiaTheme="minorEastAsia" w:hAnsiTheme="minorEastAsia" w:hint="eastAsia"/>
          <w:sz w:val="24"/>
        </w:rPr>
        <w:t>整備</w:t>
      </w:r>
      <w:r w:rsidR="003D283B" w:rsidRPr="00204F40">
        <w:rPr>
          <w:rFonts w:asciiTheme="minorEastAsia" w:eastAsiaTheme="minorEastAsia" w:hAnsiTheme="minorEastAsia" w:hint="eastAsia"/>
          <w:sz w:val="24"/>
        </w:rPr>
        <w:t>改善を行うこと。</w:t>
      </w:r>
    </w:p>
    <w:p w14:paraId="31B05645" w14:textId="370E96B6" w:rsidR="00095D4F" w:rsidRPr="00204F40" w:rsidRDefault="00FE080C" w:rsidP="00DB42F9">
      <w:pPr>
        <w:ind w:left="1200" w:hangingChars="500" w:hanging="1200"/>
        <w:rPr>
          <w:rFonts w:asciiTheme="minorEastAsia" w:eastAsiaTheme="minorEastAsia" w:hAnsiTheme="minorEastAsia"/>
          <w:sz w:val="24"/>
        </w:rPr>
      </w:pPr>
      <w:r w:rsidRPr="00204F40">
        <w:rPr>
          <w:rFonts w:asciiTheme="minorEastAsia" w:eastAsiaTheme="minorEastAsia" w:hAnsiTheme="minorEastAsia" w:hint="eastAsia"/>
          <w:sz w:val="24"/>
        </w:rPr>
        <w:t xml:space="preserve">　　　　①</w:t>
      </w:r>
      <w:r w:rsidR="003C5281" w:rsidRPr="00204F40">
        <w:rPr>
          <w:rFonts w:asciiTheme="minorEastAsia" w:eastAsiaTheme="minorEastAsia" w:hAnsiTheme="minorEastAsia" w:hint="eastAsia"/>
          <w:sz w:val="24"/>
        </w:rPr>
        <w:t>臨時的任用職員</w:t>
      </w:r>
      <w:r w:rsidR="003D18DB" w:rsidRPr="00204F40">
        <w:rPr>
          <w:rFonts w:asciiTheme="minorEastAsia" w:eastAsiaTheme="minorEastAsia" w:hAnsiTheme="minorEastAsia" w:hint="eastAsia"/>
          <w:sz w:val="24"/>
        </w:rPr>
        <w:t>、会計年度任用職員</w:t>
      </w:r>
      <w:r w:rsidR="003C5281" w:rsidRPr="00204F40">
        <w:rPr>
          <w:rFonts w:asciiTheme="minorEastAsia" w:eastAsiaTheme="minorEastAsia" w:hAnsiTheme="minorEastAsia" w:hint="eastAsia"/>
          <w:sz w:val="24"/>
        </w:rPr>
        <w:t>は、</w:t>
      </w:r>
      <w:r w:rsidR="003D18DB" w:rsidRPr="00204F40">
        <w:rPr>
          <w:rFonts w:asciiTheme="minorEastAsia" w:eastAsiaTheme="minorEastAsia" w:hAnsiTheme="minorEastAsia" w:hint="eastAsia"/>
          <w:sz w:val="24"/>
        </w:rPr>
        <w:t>地方公務員共済制度</w:t>
      </w:r>
      <w:r w:rsidR="00EB06C8" w:rsidRPr="00204F40">
        <w:rPr>
          <w:rFonts w:asciiTheme="minorEastAsia" w:eastAsiaTheme="minorEastAsia" w:hAnsiTheme="minorEastAsia" w:hint="eastAsia"/>
          <w:sz w:val="24"/>
        </w:rPr>
        <w:t>、地方公務員災害補償基金、退職手当制度</w:t>
      </w:r>
      <w:r w:rsidR="0060154D" w:rsidRPr="00204F40">
        <w:rPr>
          <w:rFonts w:asciiTheme="minorEastAsia" w:eastAsiaTheme="minorEastAsia" w:hAnsiTheme="minorEastAsia" w:hint="eastAsia"/>
          <w:sz w:val="24"/>
        </w:rPr>
        <w:t>が</w:t>
      </w:r>
      <w:r w:rsidR="003C5281" w:rsidRPr="00204F40">
        <w:rPr>
          <w:rFonts w:asciiTheme="minorEastAsia" w:eastAsiaTheme="minorEastAsia" w:hAnsiTheme="minorEastAsia" w:hint="eastAsia"/>
          <w:sz w:val="24"/>
        </w:rPr>
        <w:t>任用の日から</w:t>
      </w:r>
      <w:r w:rsidR="0060154D" w:rsidRPr="00204F40">
        <w:rPr>
          <w:rFonts w:asciiTheme="minorEastAsia" w:eastAsiaTheme="minorEastAsia" w:hAnsiTheme="minorEastAsia" w:hint="eastAsia"/>
          <w:sz w:val="24"/>
        </w:rPr>
        <w:t>適用される</w:t>
      </w:r>
      <w:r w:rsidR="008C79A9" w:rsidRPr="00204F40">
        <w:rPr>
          <w:rFonts w:asciiTheme="minorEastAsia" w:eastAsiaTheme="minorEastAsia" w:hAnsiTheme="minorEastAsia" w:hint="eastAsia"/>
          <w:sz w:val="24"/>
        </w:rPr>
        <w:t>規定整備</w:t>
      </w:r>
      <w:r w:rsidR="00DB42F9" w:rsidRPr="00204F40">
        <w:rPr>
          <w:rFonts w:asciiTheme="minorEastAsia" w:eastAsiaTheme="minorEastAsia" w:hAnsiTheme="minorEastAsia" w:hint="eastAsia"/>
          <w:sz w:val="24"/>
        </w:rPr>
        <w:t>を行うこと。</w:t>
      </w:r>
    </w:p>
    <w:p w14:paraId="33D3867B" w14:textId="77777777" w:rsidR="0060154D" w:rsidRPr="00204F40" w:rsidRDefault="00095D4F" w:rsidP="0060154D">
      <w:pPr>
        <w:ind w:leftChars="100" w:left="210" w:firstLineChars="300" w:firstLine="720"/>
        <w:rPr>
          <w:rFonts w:asciiTheme="minorEastAsia" w:eastAsiaTheme="minorEastAsia" w:hAnsiTheme="minorEastAsia"/>
          <w:sz w:val="24"/>
        </w:rPr>
      </w:pPr>
      <w:r w:rsidRPr="00204F40">
        <w:rPr>
          <w:rFonts w:asciiTheme="minorEastAsia" w:eastAsiaTheme="minorEastAsia" w:hAnsiTheme="minorEastAsia" w:hint="eastAsia"/>
          <w:sz w:val="24"/>
        </w:rPr>
        <w:t>②</w:t>
      </w:r>
      <w:r w:rsidR="003D18DB" w:rsidRPr="00204F40">
        <w:rPr>
          <w:rFonts w:asciiTheme="minorEastAsia" w:eastAsiaTheme="minorEastAsia" w:hAnsiTheme="minorEastAsia" w:hint="eastAsia"/>
          <w:sz w:val="24"/>
        </w:rPr>
        <w:t>臨時的任用職員、会計年度任用職員は</w:t>
      </w:r>
      <w:r w:rsidR="00FC0278" w:rsidRPr="00204F40">
        <w:rPr>
          <w:rFonts w:asciiTheme="minorEastAsia" w:eastAsiaTheme="minorEastAsia" w:hAnsiTheme="minorEastAsia" w:hint="eastAsia"/>
          <w:sz w:val="24"/>
        </w:rPr>
        <w:t>、</w:t>
      </w:r>
      <w:r w:rsidR="005D3C6F" w:rsidRPr="00204F40">
        <w:rPr>
          <w:rFonts w:asciiTheme="minorEastAsia" w:eastAsiaTheme="minorEastAsia" w:hAnsiTheme="minorEastAsia" w:hint="eastAsia"/>
          <w:sz w:val="24"/>
        </w:rPr>
        <w:t>任用が１日ないし数日の間を空けて</w:t>
      </w:r>
      <w:r w:rsidR="0060154D" w:rsidRPr="00204F40">
        <w:rPr>
          <w:rFonts w:asciiTheme="minorEastAsia" w:eastAsiaTheme="minorEastAsia" w:hAnsiTheme="minorEastAsia" w:hint="eastAsia"/>
          <w:sz w:val="24"/>
        </w:rPr>
        <w:t>も</w:t>
      </w:r>
    </w:p>
    <w:p w14:paraId="60BF1B4D" w14:textId="449AAAB4" w:rsidR="00E212EF" w:rsidRPr="00204F40" w:rsidRDefault="008C79A9" w:rsidP="0060154D">
      <w:pPr>
        <w:ind w:leftChars="100" w:left="210" w:firstLineChars="400" w:firstLine="960"/>
        <w:rPr>
          <w:rFonts w:asciiTheme="minorEastAsia" w:eastAsiaTheme="minorEastAsia" w:hAnsiTheme="minorEastAsia"/>
          <w:sz w:val="24"/>
        </w:rPr>
      </w:pPr>
      <w:r w:rsidRPr="00204F40">
        <w:rPr>
          <w:rFonts w:asciiTheme="minorEastAsia" w:eastAsiaTheme="minorEastAsia" w:hAnsiTheme="minorEastAsia" w:hint="eastAsia"/>
          <w:sz w:val="24"/>
        </w:rPr>
        <w:t>新たな任用が予定されている</w:t>
      </w:r>
      <w:r w:rsidR="00275355" w:rsidRPr="00204F40">
        <w:rPr>
          <w:rFonts w:asciiTheme="minorEastAsia" w:eastAsiaTheme="minorEastAsia" w:hAnsiTheme="minorEastAsia" w:hint="eastAsia"/>
          <w:sz w:val="24"/>
        </w:rPr>
        <w:t>場合</w:t>
      </w:r>
      <w:r w:rsidRPr="00204F40">
        <w:rPr>
          <w:rFonts w:asciiTheme="minorEastAsia" w:eastAsiaTheme="minorEastAsia" w:hAnsiTheme="minorEastAsia" w:hint="eastAsia"/>
          <w:sz w:val="24"/>
        </w:rPr>
        <w:t>、</w:t>
      </w:r>
      <w:r w:rsidR="002B6728" w:rsidRPr="00204F40">
        <w:rPr>
          <w:rFonts w:asciiTheme="minorEastAsia" w:eastAsiaTheme="minorEastAsia" w:hAnsiTheme="minorEastAsia" w:hint="eastAsia"/>
          <w:sz w:val="24"/>
        </w:rPr>
        <w:t>共済</w:t>
      </w:r>
      <w:r w:rsidR="00275355" w:rsidRPr="00204F40">
        <w:rPr>
          <w:rFonts w:asciiTheme="minorEastAsia" w:eastAsiaTheme="minorEastAsia" w:hAnsiTheme="minorEastAsia" w:hint="eastAsia"/>
          <w:sz w:val="24"/>
        </w:rPr>
        <w:t>組合員資格を継続</w:t>
      </w:r>
      <w:r w:rsidR="00BB5A70" w:rsidRPr="00204F40">
        <w:rPr>
          <w:rFonts w:asciiTheme="minorEastAsia" w:eastAsiaTheme="minorEastAsia" w:hAnsiTheme="minorEastAsia" w:hint="eastAsia"/>
          <w:sz w:val="24"/>
        </w:rPr>
        <w:t>させる</w:t>
      </w:r>
      <w:r w:rsidR="00275355" w:rsidRPr="00204F40">
        <w:rPr>
          <w:rFonts w:asciiTheme="minorEastAsia" w:eastAsiaTheme="minorEastAsia" w:hAnsiTheme="minorEastAsia" w:hint="eastAsia"/>
          <w:sz w:val="24"/>
        </w:rPr>
        <w:t>こと。</w:t>
      </w:r>
    </w:p>
    <w:p w14:paraId="7192DB3B" w14:textId="77777777" w:rsidR="00C172D6" w:rsidRPr="00204F40" w:rsidRDefault="004B438D" w:rsidP="00C172D6">
      <w:pPr>
        <w:ind w:firstLineChars="400" w:firstLine="960"/>
        <w:rPr>
          <w:rFonts w:asciiTheme="minorEastAsia" w:eastAsiaTheme="minorEastAsia" w:hAnsiTheme="minorEastAsia"/>
          <w:sz w:val="24"/>
        </w:rPr>
      </w:pPr>
      <w:r w:rsidRPr="00204F40">
        <w:rPr>
          <w:rFonts w:asciiTheme="minorEastAsia" w:eastAsiaTheme="minorEastAsia" w:hAnsiTheme="minorEastAsia" w:hint="eastAsia"/>
          <w:sz w:val="24"/>
        </w:rPr>
        <w:t>③</w:t>
      </w:r>
      <w:r w:rsidR="00C172D6" w:rsidRPr="00204F40">
        <w:rPr>
          <w:rFonts w:asciiTheme="minorEastAsia" w:eastAsiaTheme="minorEastAsia" w:hAnsiTheme="minorEastAsia" w:hint="eastAsia"/>
          <w:sz w:val="24"/>
        </w:rPr>
        <w:t>改正法は、再度の任用の際、新たな任期と前の任期の間に不適切な「空白期間」</w:t>
      </w:r>
    </w:p>
    <w:p w14:paraId="29F15674" w14:textId="77777777" w:rsidR="00C172D6" w:rsidRDefault="00C172D6" w:rsidP="00C172D6">
      <w:pPr>
        <w:ind w:leftChars="600" w:left="1260"/>
        <w:rPr>
          <w:rFonts w:asciiTheme="minorEastAsia" w:eastAsiaTheme="minorEastAsia" w:hAnsiTheme="minorEastAsia"/>
          <w:sz w:val="24"/>
        </w:rPr>
      </w:pPr>
      <w:r w:rsidRPr="00204F40">
        <w:rPr>
          <w:rFonts w:asciiTheme="minorEastAsia" w:eastAsiaTheme="minorEastAsia" w:hAnsiTheme="minorEastAsia" w:hint="eastAsia"/>
          <w:sz w:val="24"/>
        </w:rPr>
        <w:t>の是正を求めている。「空白期間」の</w:t>
      </w:r>
      <w:r>
        <w:rPr>
          <w:rFonts w:asciiTheme="minorEastAsia" w:eastAsiaTheme="minorEastAsia" w:hAnsiTheme="minorEastAsia" w:hint="eastAsia"/>
          <w:sz w:val="24"/>
        </w:rPr>
        <w:t>適正化を進める等により、</w:t>
      </w:r>
      <w:r w:rsidRPr="00204F40">
        <w:rPr>
          <w:rFonts w:asciiTheme="minorEastAsia" w:eastAsiaTheme="minorEastAsia" w:hAnsiTheme="minorEastAsia" w:hint="eastAsia"/>
          <w:sz w:val="24"/>
        </w:rPr>
        <w:t>臨時的任用職員、会計年度任用職員の地方公務員共済、公務災害補償及び退職手当制度の</w:t>
      </w:r>
      <w:r>
        <w:rPr>
          <w:rFonts w:asciiTheme="minorEastAsia" w:eastAsiaTheme="minorEastAsia" w:hAnsiTheme="minorEastAsia" w:hint="eastAsia"/>
          <w:sz w:val="24"/>
        </w:rPr>
        <w:t>改善を</w:t>
      </w:r>
      <w:r w:rsidRPr="00204F40">
        <w:rPr>
          <w:rFonts w:asciiTheme="minorEastAsia" w:eastAsiaTheme="minorEastAsia" w:hAnsiTheme="minorEastAsia" w:hint="eastAsia"/>
          <w:sz w:val="24"/>
        </w:rPr>
        <w:t>図ること。</w:t>
      </w:r>
    </w:p>
    <w:p w14:paraId="3E1C604C" w14:textId="43B0D2C6" w:rsidR="00C172D6" w:rsidRPr="00C172D6" w:rsidRDefault="00C172D6" w:rsidP="00C172D6">
      <w:pPr>
        <w:ind w:firstLineChars="400" w:firstLine="960"/>
        <w:rPr>
          <w:rFonts w:asciiTheme="minorEastAsia" w:eastAsiaTheme="minorEastAsia" w:hAnsiTheme="minorEastAsia"/>
          <w:sz w:val="24"/>
        </w:rPr>
      </w:pPr>
    </w:p>
    <w:p w14:paraId="149A1AA7" w14:textId="3EB0520C" w:rsidR="006C459B" w:rsidRPr="00C172D6" w:rsidRDefault="00E8402A" w:rsidP="00C172D6">
      <w:pPr>
        <w:ind w:firstLineChars="500" w:firstLine="1200"/>
        <w:rPr>
          <w:rFonts w:asciiTheme="minorEastAsia" w:eastAsiaTheme="minorEastAsia" w:hAnsiTheme="minorEastAsia"/>
          <w:sz w:val="24"/>
        </w:rPr>
      </w:pPr>
      <w:r>
        <w:rPr>
          <w:rFonts w:asciiTheme="minorEastAsia" w:eastAsiaTheme="minorEastAsia" w:hAnsiTheme="minorEastAsia" w:hint="eastAsia"/>
          <w:sz w:val="24"/>
        </w:rPr>
        <w:t xml:space="preserve">　　　　</w:t>
      </w:r>
    </w:p>
    <w:p w14:paraId="1C8C6748" w14:textId="5D40372E" w:rsidR="00F26F9D" w:rsidRDefault="00100A8A" w:rsidP="00861C10">
      <w:pPr>
        <w:ind w:firstLineChars="100" w:firstLine="240"/>
        <w:rPr>
          <w:rFonts w:asciiTheme="minorEastAsia" w:eastAsiaTheme="minorEastAsia" w:hAnsiTheme="minorEastAsia"/>
          <w:sz w:val="24"/>
        </w:rPr>
      </w:pPr>
      <w:r w:rsidRPr="009F5E1B">
        <w:rPr>
          <w:rFonts w:asciiTheme="minorEastAsia" w:eastAsiaTheme="minorEastAsia" w:hAnsiTheme="minorEastAsia" w:hint="eastAsia"/>
          <w:sz w:val="24"/>
        </w:rPr>
        <w:lastRenderedPageBreak/>
        <w:t>２</w:t>
      </w:r>
      <w:r w:rsidR="00F26F9D" w:rsidRPr="009F5E1B">
        <w:rPr>
          <w:rFonts w:asciiTheme="minorEastAsia" w:eastAsiaTheme="minorEastAsia" w:hAnsiTheme="minorEastAsia" w:hint="eastAsia"/>
          <w:sz w:val="24"/>
        </w:rPr>
        <w:t>．</w:t>
      </w:r>
      <w:r w:rsidR="00F26F9D" w:rsidRPr="002415D5">
        <w:rPr>
          <w:rFonts w:asciiTheme="minorEastAsia" w:eastAsiaTheme="minorEastAsia" w:hAnsiTheme="minorEastAsia" w:hint="eastAsia"/>
          <w:sz w:val="24"/>
        </w:rPr>
        <w:t>修学旅行等の泊を伴う学校行事の実施にあたっては、食費相当分を支給すること。</w:t>
      </w:r>
    </w:p>
    <w:p w14:paraId="294099B5" w14:textId="77777777" w:rsidR="006B2D36" w:rsidRPr="002415D5" w:rsidRDefault="006B2D36" w:rsidP="00861C10">
      <w:pPr>
        <w:ind w:firstLineChars="100" w:firstLine="240"/>
        <w:rPr>
          <w:rFonts w:asciiTheme="minorEastAsia" w:eastAsiaTheme="minorEastAsia" w:hAnsiTheme="minorEastAsia"/>
          <w:strike/>
          <w:sz w:val="24"/>
        </w:rPr>
      </w:pPr>
    </w:p>
    <w:p w14:paraId="4A3F60B0" w14:textId="73AC0446" w:rsidR="007A570F" w:rsidRDefault="006B2D36" w:rsidP="006B2D36">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３．</w:t>
      </w:r>
      <w:r w:rsidRPr="006B2D36">
        <w:rPr>
          <w:rFonts w:asciiTheme="minorEastAsia" w:eastAsiaTheme="minorEastAsia" w:hAnsiTheme="minorEastAsia" w:hint="eastAsia"/>
          <w:sz w:val="24"/>
        </w:rPr>
        <w:t>病気、怪我及び妊娠等により通勤することが著しく困難な場合には、通勤手当の支給範囲の特例を認めること。</w:t>
      </w:r>
    </w:p>
    <w:p w14:paraId="2E557857" w14:textId="77777777" w:rsidR="006B2D36" w:rsidRDefault="006B2D36" w:rsidP="00B86185">
      <w:pPr>
        <w:ind w:left="480" w:hangingChars="200" w:hanging="480"/>
        <w:rPr>
          <w:rFonts w:asciiTheme="minorEastAsia" w:eastAsiaTheme="minorEastAsia" w:hAnsiTheme="minorEastAsia"/>
          <w:sz w:val="24"/>
        </w:rPr>
      </w:pPr>
    </w:p>
    <w:p w14:paraId="1D762A5C" w14:textId="77777777" w:rsidR="009E73D5" w:rsidRPr="002415D5" w:rsidRDefault="009E73D5" w:rsidP="00B86185">
      <w:pPr>
        <w:ind w:left="480" w:hangingChars="200" w:hanging="480"/>
        <w:rPr>
          <w:rFonts w:asciiTheme="minorEastAsia" w:eastAsiaTheme="minorEastAsia" w:hAnsiTheme="minorEastAsia"/>
          <w:sz w:val="24"/>
        </w:rPr>
      </w:pPr>
    </w:p>
    <w:p w14:paraId="3BB15581" w14:textId="72E275BB" w:rsidR="00B67D04" w:rsidRDefault="00ED2987" w:rsidP="00B86185">
      <w:pPr>
        <w:ind w:left="480" w:hangingChars="200" w:hanging="480"/>
        <w:rPr>
          <w:rFonts w:asciiTheme="majorEastAsia" w:eastAsiaTheme="majorEastAsia" w:hAnsiTheme="majorEastAsia"/>
          <w:sz w:val="24"/>
        </w:rPr>
      </w:pPr>
      <w:r w:rsidRPr="00095D4F">
        <w:rPr>
          <w:rFonts w:asciiTheme="majorEastAsia" w:eastAsiaTheme="majorEastAsia" w:hAnsiTheme="majorEastAsia" w:hint="eastAsia"/>
          <w:sz w:val="24"/>
        </w:rPr>
        <w:t>Ⅱ</w:t>
      </w:r>
      <w:r w:rsidR="00B03429" w:rsidRPr="00095D4F">
        <w:rPr>
          <w:rFonts w:asciiTheme="majorEastAsia" w:eastAsiaTheme="majorEastAsia" w:hAnsiTheme="majorEastAsia" w:hint="eastAsia"/>
          <w:sz w:val="24"/>
        </w:rPr>
        <w:t>．人事制度</w:t>
      </w:r>
      <w:r w:rsidR="00F77C6B" w:rsidRPr="00095D4F">
        <w:rPr>
          <w:rFonts w:asciiTheme="majorEastAsia" w:eastAsiaTheme="majorEastAsia" w:hAnsiTheme="majorEastAsia" w:hint="eastAsia"/>
          <w:sz w:val="24"/>
        </w:rPr>
        <w:t>、人事評価制度</w:t>
      </w:r>
      <w:r w:rsidR="00B03429" w:rsidRPr="00095D4F">
        <w:rPr>
          <w:rFonts w:asciiTheme="majorEastAsia" w:eastAsiaTheme="majorEastAsia" w:hAnsiTheme="majorEastAsia" w:hint="eastAsia"/>
          <w:sz w:val="24"/>
        </w:rPr>
        <w:t>等に関する</w:t>
      </w:r>
      <w:r w:rsidR="007A570F" w:rsidRPr="00095D4F">
        <w:rPr>
          <w:rFonts w:asciiTheme="majorEastAsia" w:eastAsiaTheme="majorEastAsia" w:hAnsiTheme="majorEastAsia" w:hint="eastAsia"/>
          <w:sz w:val="24"/>
        </w:rPr>
        <w:t>こと</w:t>
      </w:r>
    </w:p>
    <w:p w14:paraId="5943D646" w14:textId="77777777" w:rsidR="009E73D5" w:rsidRPr="00095D4F" w:rsidRDefault="009E73D5" w:rsidP="00B86185">
      <w:pPr>
        <w:ind w:left="480" w:hangingChars="200" w:hanging="480"/>
        <w:rPr>
          <w:rFonts w:asciiTheme="majorEastAsia" w:eastAsiaTheme="majorEastAsia" w:hAnsiTheme="majorEastAsia"/>
          <w:sz w:val="24"/>
        </w:rPr>
      </w:pPr>
    </w:p>
    <w:p w14:paraId="4B9768D2" w14:textId="40067284" w:rsidR="00436552" w:rsidRDefault="006B2D36" w:rsidP="00892401">
      <w:pPr>
        <w:ind w:leftChars="100" w:left="450" w:hangingChars="100" w:hanging="240"/>
        <w:jc w:val="left"/>
        <w:rPr>
          <w:rFonts w:asciiTheme="minorEastAsia" w:eastAsiaTheme="minorEastAsia" w:hAnsiTheme="minorEastAsia"/>
          <w:spacing w:val="2"/>
          <w:sz w:val="24"/>
        </w:rPr>
      </w:pPr>
      <w:r>
        <w:rPr>
          <w:rFonts w:asciiTheme="minorEastAsia" w:eastAsiaTheme="minorEastAsia" w:hAnsiTheme="minorEastAsia" w:hint="eastAsia"/>
          <w:sz w:val="24"/>
        </w:rPr>
        <w:t>４</w:t>
      </w:r>
      <w:r w:rsidR="00892401" w:rsidRPr="00436552">
        <w:rPr>
          <w:rFonts w:asciiTheme="minorEastAsia" w:eastAsiaTheme="minorEastAsia" w:hAnsiTheme="minorEastAsia" w:hint="eastAsia"/>
          <w:sz w:val="24"/>
        </w:rPr>
        <w:t>.</w:t>
      </w:r>
      <w:r w:rsidR="00892401" w:rsidRPr="002415D5">
        <w:rPr>
          <w:rFonts w:asciiTheme="minorEastAsia" w:eastAsiaTheme="minorEastAsia" w:hAnsiTheme="minorEastAsia" w:hint="eastAsia"/>
          <w:spacing w:val="2"/>
          <w:sz w:val="24"/>
        </w:rPr>
        <w:t>雇用と年金の確実な接続を図るため、再任用職員の給与の改善を図ること。特に、</w:t>
      </w:r>
    </w:p>
    <w:p w14:paraId="469EA591" w14:textId="77777777" w:rsidR="00436552" w:rsidRDefault="00892401" w:rsidP="00436552">
      <w:pPr>
        <w:ind w:leftChars="200" w:left="420" w:firstLineChars="50" w:firstLine="122"/>
        <w:jc w:val="left"/>
        <w:rPr>
          <w:rFonts w:asciiTheme="minorEastAsia" w:eastAsiaTheme="minorEastAsia" w:hAnsiTheme="minorEastAsia"/>
          <w:spacing w:val="2"/>
          <w:sz w:val="24"/>
        </w:rPr>
      </w:pPr>
      <w:r w:rsidRPr="002415D5">
        <w:rPr>
          <w:rFonts w:asciiTheme="minorEastAsia" w:eastAsiaTheme="minorEastAsia" w:hAnsiTheme="minorEastAsia" w:hint="eastAsia"/>
          <w:spacing w:val="2"/>
          <w:sz w:val="24"/>
        </w:rPr>
        <w:t>再任用職員の給与格付けは「職務給の原則」及び「均衡の原則」を踏まえて対応す</w:t>
      </w:r>
    </w:p>
    <w:p w14:paraId="6B290F99" w14:textId="4F428D3B" w:rsidR="00892401" w:rsidRPr="002415D5" w:rsidRDefault="00892401" w:rsidP="00436552">
      <w:pPr>
        <w:ind w:leftChars="200" w:left="420" w:firstLineChars="50" w:firstLine="122"/>
        <w:jc w:val="left"/>
        <w:rPr>
          <w:rFonts w:asciiTheme="minorEastAsia" w:eastAsiaTheme="minorEastAsia" w:hAnsiTheme="minorEastAsia"/>
          <w:spacing w:val="2"/>
          <w:sz w:val="24"/>
        </w:rPr>
      </w:pPr>
      <w:r w:rsidRPr="002415D5">
        <w:rPr>
          <w:rFonts w:asciiTheme="minorEastAsia" w:eastAsiaTheme="minorEastAsia" w:hAnsiTheme="minorEastAsia" w:hint="eastAsia"/>
          <w:spacing w:val="2"/>
          <w:sz w:val="24"/>
        </w:rPr>
        <w:t>ること。また定年の段階的延長は、国段階での議論をふまえ制度確立を行うこと。</w:t>
      </w:r>
    </w:p>
    <w:p w14:paraId="02440C2A" w14:textId="52640593" w:rsidR="00892401" w:rsidRPr="009F5E1B" w:rsidRDefault="00892401" w:rsidP="009F5E1B">
      <w:pPr>
        <w:ind w:leftChars="100" w:left="690" w:hangingChars="200" w:hanging="480"/>
        <w:jc w:val="right"/>
        <w:rPr>
          <w:rFonts w:asciiTheme="minorEastAsia" w:eastAsiaTheme="minorEastAsia" w:hAnsiTheme="minorEastAsia"/>
          <w:color w:val="FF0000"/>
          <w:sz w:val="24"/>
        </w:rPr>
      </w:pPr>
    </w:p>
    <w:p w14:paraId="3CFB5FFB" w14:textId="327642B4" w:rsidR="002B34ED" w:rsidRDefault="006B2D36" w:rsidP="006B2D36">
      <w:pPr>
        <w:ind w:leftChars="2" w:left="4" w:firstLineChars="100" w:firstLine="240"/>
        <w:rPr>
          <w:rFonts w:asciiTheme="minorEastAsia" w:eastAsiaTheme="minorEastAsia" w:hAnsiTheme="minorEastAsia"/>
          <w:sz w:val="24"/>
        </w:rPr>
      </w:pPr>
      <w:r w:rsidRPr="006B2D36">
        <w:rPr>
          <w:rFonts w:asciiTheme="minorEastAsia" w:eastAsiaTheme="minorEastAsia" w:hAnsiTheme="minorEastAsia" w:hint="eastAsia"/>
          <w:sz w:val="24"/>
        </w:rPr>
        <w:t>５</w:t>
      </w:r>
      <w:r w:rsidR="00ED2987" w:rsidRPr="006B2D36">
        <w:rPr>
          <w:rFonts w:asciiTheme="minorEastAsia" w:eastAsiaTheme="minorEastAsia" w:hAnsiTheme="minorEastAsia" w:hint="eastAsia"/>
          <w:sz w:val="24"/>
        </w:rPr>
        <w:t>．</w:t>
      </w:r>
      <w:r w:rsidR="00ED2987" w:rsidRPr="002415D5">
        <w:rPr>
          <w:rFonts w:asciiTheme="minorEastAsia" w:eastAsiaTheme="minorEastAsia" w:hAnsiTheme="minorEastAsia" w:hint="eastAsia"/>
          <w:sz w:val="24"/>
        </w:rPr>
        <w:t>10年の給与制度改革による「降格」により、昇給がないとされた学校事務職員の人</w:t>
      </w:r>
    </w:p>
    <w:p w14:paraId="4F46041B" w14:textId="77777777" w:rsidR="002B34ED" w:rsidRDefault="00ED2987" w:rsidP="002B34ED">
      <w:pPr>
        <w:ind w:leftChars="2" w:left="4" w:firstLineChars="300" w:firstLine="720"/>
        <w:rPr>
          <w:rFonts w:asciiTheme="minorEastAsia" w:eastAsiaTheme="minorEastAsia" w:hAnsiTheme="minorEastAsia"/>
          <w:sz w:val="24"/>
        </w:rPr>
      </w:pPr>
      <w:r w:rsidRPr="002415D5">
        <w:rPr>
          <w:rFonts w:asciiTheme="minorEastAsia" w:eastAsiaTheme="minorEastAsia" w:hAnsiTheme="minorEastAsia" w:hint="eastAsia"/>
          <w:sz w:val="24"/>
        </w:rPr>
        <w:t>材育成と士気高揚について速やかに解決を図るため、「総合的な人事制度」を構築す</w:t>
      </w:r>
    </w:p>
    <w:p w14:paraId="43E09506" w14:textId="7DE9D23F" w:rsidR="004437E5" w:rsidRDefault="00ED2987" w:rsidP="00C74984">
      <w:pPr>
        <w:ind w:leftChars="2" w:left="4" w:firstLineChars="300" w:firstLine="720"/>
        <w:rPr>
          <w:rFonts w:asciiTheme="minorEastAsia" w:eastAsiaTheme="minorEastAsia" w:hAnsiTheme="minorEastAsia"/>
          <w:color w:val="FF0000"/>
          <w:sz w:val="24"/>
        </w:rPr>
      </w:pPr>
      <w:r w:rsidRPr="002415D5">
        <w:rPr>
          <w:rFonts w:asciiTheme="minorEastAsia" w:eastAsiaTheme="minorEastAsia" w:hAnsiTheme="minorEastAsia" w:hint="eastAsia"/>
          <w:sz w:val="24"/>
        </w:rPr>
        <w:t>ること。</w:t>
      </w:r>
    </w:p>
    <w:p w14:paraId="7EB08288" w14:textId="77777777" w:rsidR="00C74984" w:rsidRPr="002415D5" w:rsidRDefault="00C74984" w:rsidP="00C74984">
      <w:pPr>
        <w:ind w:leftChars="2" w:left="4" w:firstLineChars="300" w:firstLine="720"/>
        <w:rPr>
          <w:rFonts w:asciiTheme="minorEastAsia" w:eastAsiaTheme="minorEastAsia" w:hAnsiTheme="minorEastAsia"/>
          <w:sz w:val="24"/>
        </w:rPr>
      </w:pPr>
    </w:p>
    <w:p w14:paraId="008B6DA3" w14:textId="3CB13336" w:rsidR="00ED0295" w:rsidRDefault="006B2D36" w:rsidP="00C74984">
      <w:pPr>
        <w:ind w:leftChars="100" w:left="690" w:hangingChars="200" w:hanging="480"/>
        <w:rPr>
          <w:rFonts w:asciiTheme="minorEastAsia" w:eastAsiaTheme="minorEastAsia" w:hAnsiTheme="minorEastAsia"/>
          <w:sz w:val="24"/>
        </w:rPr>
      </w:pPr>
      <w:r w:rsidRPr="006B2D36">
        <w:rPr>
          <w:rFonts w:asciiTheme="minorEastAsia" w:eastAsiaTheme="minorEastAsia" w:hAnsiTheme="minorEastAsia" w:hint="eastAsia"/>
          <w:sz w:val="24"/>
        </w:rPr>
        <w:t>６</w:t>
      </w:r>
      <w:r w:rsidR="00511416" w:rsidRPr="00436552">
        <w:rPr>
          <w:rFonts w:asciiTheme="minorEastAsia" w:eastAsiaTheme="minorEastAsia" w:hAnsiTheme="minorEastAsia" w:hint="eastAsia"/>
          <w:sz w:val="24"/>
        </w:rPr>
        <w:t>．</w:t>
      </w:r>
      <w:r w:rsidR="00511416" w:rsidRPr="002415D5">
        <w:rPr>
          <w:rFonts w:asciiTheme="minorEastAsia" w:eastAsiaTheme="minorEastAsia" w:hAnsiTheme="minorEastAsia" w:hint="eastAsia"/>
          <w:sz w:val="24"/>
        </w:rPr>
        <w:t>制度本来の目的・趣旨をゆがめる「教職員の評価・育成システム」の評価結果の給与等への反映をやめること。また当面、勤勉手当の拠出分については、年間0.06月分を縮小すること。さらに、教職員アンケート（17年8月）</w:t>
      </w:r>
      <w:r w:rsidR="00511416" w:rsidRPr="00204F40">
        <w:rPr>
          <w:rFonts w:asciiTheme="minorEastAsia" w:eastAsiaTheme="minorEastAsia" w:hAnsiTheme="minorEastAsia" w:hint="eastAsia"/>
          <w:sz w:val="24"/>
        </w:rPr>
        <w:t>結果</w:t>
      </w:r>
      <w:r w:rsidR="005406F4" w:rsidRPr="00204F40">
        <w:rPr>
          <w:rFonts w:asciiTheme="minorEastAsia" w:eastAsiaTheme="minorEastAsia" w:hAnsiTheme="minorEastAsia" w:hint="eastAsia"/>
          <w:sz w:val="24"/>
        </w:rPr>
        <w:t>では、特に、自己申告票等について、</w:t>
      </w:r>
      <w:r w:rsidR="00FD3598" w:rsidRPr="00204F40">
        <w:rPr>
          <w:rFonts w:asciiTheme="minorEastAsia" w:eastAsiaTheme="minorEastAsia" w:hAnsiTheme="minorEastAsia" w:hint="eastAsia"/>
          <w:sz w:val="24"/>
        </w:rPr>
        <w:t>評価者と被評価者</w:t>
      </w:r>
      <w:r w:rsidR="005406F4" w:rsidRPr="00204F40">
        <w:rPr>
          <w:rFonts w:asciiTheme="minorEastAsia" w:eastAsiaTheme="minorEastAsia" w:hAnsiTheme="minorEastAsia" w:hint="eastAsia"/>
          <w:sz w:val="24"/>
        </w:rPr>
        <w:t>のシステムの制度理解が大きく乖離している状況である</w:t>
      </w:r>
      <w:r w:rsidR="00EF4DFC" w:rsidRPr="00204F40">
        <w:rPr>
          <w:rFonts w:asciiTheme="minorEastAsia" w:eastAsiaTheme="minorEastAsia" w:hAnsiTheme="minorEastAsia" w:hint="eastAsia"/>
          <w:sz w:val="24"/>
        </w:rPr>
        <w:t>。</w:t>
      </w:r>
      <w:r w:rsidR="001A7BDD" w:rsidRPr="00204F40">
        <w:rPr>
          <w:rFonts w:asciiTheme="minorEastAsia" w:eastAsiaTheme="minorEastAsia" w:hAnsiTheme="minorEastAsia" w:hint="eastAsia"/>
          <w:sz w:val="24"/>
        </w:rPr>
        <w:t>制度の趣旨が、評価者と被評価者に</w:t>
      </w:r>
      <w:r w:rsidR="00511416" w:rsidRPr="00204F40">
        <w:rPr>
          <w:rFonts w:asciiTheme="minorEastAsia" w:eastAsiaTheme="minorEastAsia" w:hAnsiTheme="minorEastAsia" w:hint="eastAsia"/>
          <w:sz w:val="24"/>
        </w:rPr>
        <w:t>十分な</w:t>
      </w:r>
      <w:r w:rsidR="00511416" w:rsidRPr="002415D5">
        <w:rPr>
          <w:rFonts w:asciiTheme="minorEastAsia" w:eastAsiaTheme="minorEastAsia" w:hAnsiTheme="minorEastAsia" w:hint="eastAsia"/>
          <w:sz w:val="24"/>
        </w:rPr>
        <w:t>理解と納得を得られるようにすること。</w:t>
      </w:r>
      <w:r w:rsidR="00ED0295">
        <w:rPr>
          <w:rFonts w:asciiTheme="minorEastAsia" w:eastAsiaTheme="minorEastAsia" w:hAnsiTheme="minorEastAsia" w:hint="eastAsia"/>
          <w:sz w:val="24"/>
        </w:rPr>
        <w:t xml:space="preserve">　</w:t>
      </w:r>
    </w:p>
    <w:p w14:paraId="548CA9B2" w14:textId="77777777" w:rsidR="00C74984" w:rsidRDefault="00C74984" w:rsidP="00C74984">
      <w:pPr>
        <w:ind w:leftChars="100" w:left="690" w:hangingChars="200" w:hanging="480"/>
        <w:rPr>
          <w:rFonts w:asciiTheme="minorEastAsia" w:eastAsiaTheme="minorEastAsia" w:hAnsiTheme="minorEastAsia"/>
          <w:sz w:val="24"/>
        </w:rPr>
      </w:pPr>
    </w:p>
    <w:p w14:paraId="4F1E24E0" w14:textId="77777777" w:rsidR="006B2D36" w:rsidRDefault="00ED0295" w:rsidP="005406F4">
      <w:pPr>
        <w:ind w:left="840" w:hangingChars="350" w:hanging="840"/>
        <w:rPr>
          <w:rFonts w:asciiTheme="minorEastAsia" w:eastAsiaTheme="minorEastAsia" w:hAnsiTheme="minorEastAsia"/>
          <w:sz w:val="24"/>
        </w:rPr>
      </w:pPr>
      <w:r>
        <w:rPr>
          <w:rFonts w:asciiTheme="minorEastAsia" w:eastAsiaTheme="minorEastAsia" w:hAnsiTheme="minorEastAsia" w:hint="eastAsia"/>
          <w:sz w:val="24"/>
        </w:rPr>
        <w:t xml:space="preserve">　</w:t>
      </w:r>
      <w:r w:rsidR="006B2D36" w:rsidRPr="006B2D36">
        <w:rPr>
          <w:rFonts w:asciiTheme="minorEastAsia" w:eastAsiaTheme="minorEastAsia" w:hAnsiTheme="minorEastAsia" w:hint="eastAsia"/>
          <w:sz w:val="24"/>
        </w:rPr>
        <w:t>７</w:t>
      </w:r>
      <w:r w:rsidRPr="006B2D36">
        <w:rPr>
          <w:rFonts w:asciiTheme="minorEastAsia" w:eastAsiaTheme="minorEastAsia" w:hAnsiTheme="minorEastAsia" w:hint="eastAsia"/>
          <w:sz w:val="24"/>
        </w:rPr>
        <w:t>.</w:t>
      </w:r>
      <w:r w:rsidRPr="00ED0295">
        <w:rPr>
          <w:rFonts w:asciiTheme="minorEastAsia" w:eastAsiaTheme="minorEastAsia" w:hAnsiTheme="minorEastAsia" w:hint="eastAsia"/>
          <w:sz w:val="24"/>
        </w:rPr>
        <w:t xml:space="preserve"> 文科省は、20</w:t>
      </w:r>
      <w:r>
        <w:rPr>
          <w:rFonts w:asciiTheme="minorEastAsia" w:eastAsiaTheme="minorEastAsia" w:hAnsiTheme="minorEastAsia" w:hint="eastAsia"/>
          <w:sz w:val="24"/>
        </w:rPr>
        <w:t>年度までに概ね全ての特別支援学校教員の専門免許の所持と小中学校</w:t>
      </w:r>
    </w:p>
    <w:p w14:paraId="7FF9AFF2" w14:textId="101A63AB" w:rsidR="00ED0295" w:rsidRDefault="00ED0295" w:rsidP="006B2D36">
      <w:pPr>
        <w:ind w:leftChars="350" w:left="735"/>
        <w:rPr>
          <w:rFonts w:asciiTheme="minorEastAsia" w:eastAsiaTheme="minorEastAsia" w:hAnsiTheme="minorEastAsia"/>
          <w:color w:val="FF0000"/>
          <w:sz w:val="24"/>
        </w:rPr>
      </w:pPr>
      <w:r>
        <w:rPr>
          <w:rFonts w:asciiTheme="minorEastAsia" w:eastAsiaTheme="minorEastAsia" w:hAnsiTheme="minorEastAsia" w:hint="eastAsia"/>
          <w:sz w:val="24"/>
        </w:rPr>
        <w:t>の特別支援学級担任の所持率も現状の2倍程度を目標としている。専門免許の取得にむけた認定講習の十分な機会が確保されるなど支援策を講じること。</w:t>
      </w:r>
    </w:p>
    <w:p w14:paraId="31224401" w14:textId="77777777" w:rsidR="005406F4" w:rsidRDefault="005406F4" w:rsidP="005406F4">
      <w:pPr>
        <w:ind w:left="840" w:hangingChars="350" w:hanging="840"/>
        <w:rPr>
          <w:rFonts w:asciiTheme="minorEastAsia" w:eastAsiaTheme="minorEastAsia" w:hAnsiTheme="minorEastAsia"/>
          <w:sz w:val="24"/>
        </w:rPr>
      </w:pPr>
    </w:p>
    <w:p w14:paraId="2637655B" w14:textId="77777777" w:rsidR="009E73D5" w:rsidRDefault="009E73D5" w:rsidP="005406F4">
      <w:pPr>
        <w:ind w:left="840" w:hangingChars="350" w:hanging="840"/>
        <w:rPr>
          <w:rFonts w:asciiTheme="minorEastAsia" w:eastAsiaTheme="minorEastAsia" w:hAnsiTheme="minorEastAsia"/>
          <w:sz w:val="24"/>
        </w:rPr>
      </w:pPr>
    </w:p>
    <w:p w14:paraId="6DE320A7" w14:textId="4A630782" w:rsidR="004B592C" w:rsidRDefault="004B592C" w:rsidP="00A51985">
      <w:pPr>
        <w:ind w:left="480" w:hangingChars="200" w:hanging="480"/>
        <w:rPr>
          <w:rFonts w:asciiTheme="majorEastAsia" w:eastAsiaTheme="majorEastAsia" w:hAnsiTheme="majorEastAsia"/>
          <w:sz w:val="24"/>
        </w:rPr>
      </w:pPr>
      <w:r w:rsidRPr="00F2311C">
        <w:rPr>
          <w:rFonts w:asciiTheme="majorEastAsia" w:eastAsiaTheme="majorEastAsia" w:hAnsiTheme="majorEastAsia" w:hint="eastAsia"/>
          <w:sz w:val="24"/>
        </w:rPr>
        <w:t>Ⅲ．労働時間・健康管理等</w:t>
      </w:r>
      <w:r w:rsidR="00A51985" w:rsidRPr="00F2311C">
        <w:rPr>
          <w:rFonts w:asciiTheme="majorEastAsia" w:eastAsiaTheme="majorEastAsia" w:hAnsiTheme="majorEastAsia" w:hint="eastAsia"/>
          <w:sz w:val="24"/>
        </w:rPr>
        <w:t>、</w:t>
      </w:r>
      <w:r w:rsidRPr="00F2311C">
        <w:rPr>
          <w:rFonts w:asciiTheme="majorEastAsia" w:eastAsiaTheme="majorEastAsia" w:hAnsiTheme="majorEastAsia" w:hint="eastAsia"/>
          <w:sz w:val="24"/>
        </w:rPr>
        <w:t>教職員の働き方改革に関すること</w:t>
      </w:r>
    </w:p>
    <w:p w14:paraId="41604B59" w14:textId="77777777" w:rsidR="009E73D5" w:rsidRPr="00F2311C" w:rsidRDefault="009E73D5" w:rsidP="00A51985">
      <w:pPr>
        <w:ind w:left="480" w:hangingChars="200" w:hanging="480"/>
        <w:rPr>
          <w:rFonts w:asciiTheme="majorEastAsia" w:eastAsiaTheme="majorEastAsia" w:hAnsiTheme="majorEastAsia"/>
          <w:sz w:val="24"/>
        </w:rPr>
      </w:pPr>
    </w:p>
    <w:p w14:paraId="16D7A35B" w14:textId="40827008" w:rsidR="00115FD1" w:rsidRPr="00204F40" w:rsidRDefault="006A49C0" w:rsidP="00204F40">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r w:rsidR="006B2D36" w:rsidRPr="006B2D36">
        <w:rPr>
          <w:rFonts w:asciiTheme="minorEastAsia" w:eastAsiaTheme="minorEastAsia" w:hAnsiTheme="minorEastAsia" w:hint="eastAsia"/>
          <w:sz w:val="24"/>
        </w:rPr>
        <w:t>８</w:t>
      </w:r>
      <w:r w:rsidR="00115FD1" w:rsidRPr="006B2D36">
        <w:rPr>
          <w:rFonts w:asciiTheme="minorEastAsia" w:eastAsiaTheme="minorEastAsia" w:hAnsiTheme="minorEastAsia" w:hint="eastAsia"/>
          <w:sz w:val="24"/>
        </w:rPr>
        <w:t>．</w:t>
      </w:r>
      <w:r w:rsidR="00115FD1" w:rsidRPr="00204F40">
        <w:rPr>
          <w:rFonts w:asciiTheme="minorEastAsia" w:eastAsiaTheme="minorEastAsia" w:hAnsiTheme="minorEastAsia" w:hint="eastAsia"/>
          <w:sz w:val="24"/>
        </w:rPr>
        <w:t>文部科学省は、「学校における働き方改革に関する緊急対策」（以下、「緊急対策」）</w:t>
      </w:r>
    </w:p>
    <w:p w14:paraId="1C4D703F" w14:textId="77777777" w:rsidR="00115FD1" w:rsidRPr="00204F40" w:rsidRDefault="00115FD1" w:rsidP="00115FD1">
      <w:pPr>
        <w:ind w:firstLineChars="300" w:firstLine="720"/>
        <w:rPr>
          <w:rFonts w:asciiTheme="minorEastAsia" w:eastAsiaTheme="minorEastAsia" w:hAnsiTheme="minorEastAsia"/>
          <w:sz w:val="24"/>
        </w:rPr>
      </w:pPr>
      <w:r w:rsidRPr="00204F40">
        <w:rPr>
          <w:rFonts w:asciiTheme="minorEastAsia" w:eastAsiaTheme="minorEastAsia" w:hAnsiTheme="minorEastAsia" w:hint="eastAsia"/>
          <w:sz w:val="24"/>
        </w:rPr>
        <w:t>並びに2月に「緊急対策のとりくみの徹底（文部科学事務次官通知）」を発出した。</w:t>
      </w:r>
    </w:p>
    <w:p w14:paraId="7E22DD65" w14:textId="77777777" w:rsidR="00115FD1" w:rsidRPr="00204F40" w:rsidRDefault="00115FD1" w:rsidP="00115FD1">
      <w:pPr>
        <w:ind w:leftChars="100" w:left="210" w:firstLineChars="200" w:firstLine="480"/>
        <w:rPr>
          <w:rFonts w:asciiTheme="minorEastAsia" w:eastAsiaTheme="minorEastAsia" w:hAnsiTheme="minorEastAsia"/>
          <w:sz w:val="24"/>
        </w:rPr>
      </w:pPr>
      <w:r w:rsidRPr="00204F40">
        <w:rPr>
          <w:rFonts w:asciiTheme="minorEastAsia" w:eastAsiaTheme="minorEastAsia" w:hAnsiTheme="minorEastAsia" w:hint="eastAsia"/>
          <w:sz w:val="24"/>
        </w:rPr>
        <w:t>事務次官通知では、管内の市町村教育委員会に周知を図るとともに、十分な指導・助</w:t>
      </w:r>
    </w:p>
    <w:p w14:paraId="7E6915A3" w14:textId="67E1097C" w:rsidR="00115FD1" w:rsidRPr="00204F40" w:rsidRDefault="00115FD1" w:rsidP="00115FD1">
      <w:pPr>
        <w:ind w:leftChars="100" w:left="210" w:firstLineChars="200" w:firstLine="480"/>
        <w:rPr>
          <w:rFonts w:asciiTheme="minorEastAsia" w:eastAsiaTheme="minorEastAsia" w:hAnsiTheme="minorEastAsia"/>
          <w:sz w:val="24"/>
        </w:rPr>
      </w:pPr>
      <w:r w:rsidRPr="00204F40">
        <w:rPr>
          <w:rFonts w:asciiTheme="minorEastAsia" w:eastAsiaTheme="minorEastAsia" w:hAnsiTheme="minorEastAsia" w:hint="eastAsia"/>
          <w:sz w:val="24"/>
        </w:rPr>
        <w:t>言に努めることを</w:t>
      </w:r>
      <w:r w:rsidR="00E14A68" w:rsidRPr="00204F40">
        <w:rPr>
          <w:rFonts w:asciiTheme="minorEastAsia" w:eastAsiaTheme="minorEastAsia" w:hAnsiTheme="minorEastAsia" w:hint="eastAsia"/>
          <w:sz w:val="24"/>
        </w:rPr>
        <w:t>求めて</w:t>
      </w:r>
      <w:r w:rsidRPr="00204F40">
        <w:rPr>
          <w:rFonts w:asciiTheme="minorEastAsia" w:eastAsiaTheme="minorEastAsia" w:hAnsiTheme="minorEastAsia" w:hint="eastAsia"/>
          <w:sz w:val="24"/>
        </w:rPr>
        <w:t>いることや、「府立学校における働き方改革に係る取組み」</w:t>
      </w:r>
    </w:p>
    <w:p w14:paraId="2D207416" w14:textId="77777777" w:rsidR="00E14A68" w:rsidRPr="00204F40" w:rsidRDefault="00115FD1" w:rsidP="00115FD1">
      <w:pPr>
        <w:ind w:leftChars="100" w:left="210" w:firstLineChars="200" w:firstLine="480"/>
        <w:rPr>
          <w:rFonts w:asciiTheme="minorEastAsia" w:eastAsiaTheme="minorEastAsia" w:hAnsiTheme="minorEastAsia"/>
          <w:sz w:val="24"/>
        </w:rPr>
      </w:pPr>
      <w:r w:rsidRPr="00204F40">
        <w:rPr>
          <w:rFonts w:asciiTheme="minorEastAsia" w:eastAsiaTheme="minorEastAsia" w:hAnsiTheme="minorEastAsia" w:hint="eastAsia"/>
          <w:sz w:val="24"/>
        </w:rPr>
        <w:t>の推進</w:t>
      </w:r>
      <w:r w:rsidR="00E14A68" w:rsidRPr="00204F40">
        <w:rPr>
          <w:rFonts w:asciiTheme="minorEastAsia" w:eastAsiaTheme="minorEastAsia" w:hAnsiTheme="minorEastAsia" w:hint="eastAsia"/>
          <w:sz w:val="24"/>
        </w:rPr>
        <w:t>、周知</w:t>
      </w:r>
      <w:r w:rsidRPr="00204F40">
        <w:rPr>
          <w:rFonts w:asciiTheme="minorEastAsia" w:eastAsiaTheme="minorEastAsia" w:hAnsiTheme="minorEastAsia" w:hint="eastAsia"/>
          <w:sz w:val="24"/>
        </w:rPr>
        <w:t>する</w:t>
      </w:r>
      <w:r w:rsidR="00E14A68" w:rsidRPr="00204F40">
        <w:rPr>
          <w:rFonts w:asciiTheme="minorEastAsia" w:eastAsiaTheme="minorEastAsia" w:hAnsiTheme="minorEastAsia" w:hint="eastAsia"/>
          <w:sz w:val="24"/>
        </w:rPr>
        <w:t>こと</w:t>
      </w:r>
      <w:r w:rsidRPr="00204F40">
        <w:rPr>
          <w:rFonts w:asciiTheme="minorEastAsia" w:eastAsiaTheme="minorEastAsia" w:hAnsiTheme="minorEastAsia" w:hint="eastAsia"/>
          <w:sz w:val="24"/>
        </w:rPr>
        <w:t>などにより、教職員の長時間勤務の是正に</w:t>
      </w:r>
      <w:r w:rsidR="00ED0295" w:rsidRPr="00204F40">
        <w:rPr>
          <w:rFonts w:asciiTheme="minorEastAsia" w:eastAsiaTheme="minorEastAsia" w:hAnsiTheme="minorEastAsia" w:hint="eastAsia"/>
          <w:sz w:val="24"/>
        </w:rPr>
        <w:t>む</w:t>
      </w:r>
      <w:r w:rsidRPr="00204F40">
        <w:rPr>
          <w:rFonts w:asciiTheme="minorEastAsia" w:eastAsiaTheme="minorEastAsia" w:hAnsiTheme="minorEastAsia" w:hint="eastAsia"/>
          <w:sz w:val="24"/>
        </w:rPr>
        <w:t>け負担軽減を図</w:t>
      </w:r>
    </w:p>
    <w:p w14:paraId="6B73AEB5" w14:textId="51123A8C" w:rsidR="00115FD1" w:rsidRPr="00115FD1" w:rsidRDefault="00115FD1" w:rsidP="00115FD1">
      <w:pPr>
        <w:ind w:leftChars="100" w:left="210" w:firstLineChars="200" w:firstLine="480"/>
        <w:rPr>
          <w:rFonts w:asciiTheme="minorEastAsia" w:eastAsiaTheme="minorEastAsia" w:hAnsiTheme="minorEastAsia"/>
          <w:color w:val="FF0000"/>
          <w:sz w:val="24"/>
        </w:rPr>
      </w:pPr>
      <w:r w:rsidRPr="00204F40">
        <w:rPr>
          <w:rFonts w:asciiTheme="minorEastAsia" w:eastAsiaTheme="minorEastAsia" w:hAnsiTheme="minorEastAsia" w:hint="eastAsia"/>
          <w:sz w:val="24"/>
        </w:rPr>
        <w:t>ること。</w:t>
      </w:r>
    </w:p>
    <w:p w14:paraId="50397800" w14:textId="6710CC07" w:rsidR="00C60D25" w:rsidRDefault="00115FD1" w:rsidP="006B2D36">
      <w:pPr>
        <w:ind w:firstLineChars="100" w:firstLine="240"/>
        <w:rPr>
          <w:rFonts w:asciiTheme="minorEastAsia" w:eastAsiaTheme="minorEastAsia" w:hAnsiTheme="minorEastAsia"/>
          <w:sz w:val="24"/>
        </w:rPr>
      </w:pPr>
      <w:r w:rsidRPr="00E614C2">
        <w:rPr>
          <w:rFonts w:asciiTheme="minorEastAsia" w:eastAsiaTheme="minorEastAsia" w:hAnsiTheme="minorEastAsia" w:hint="eastAsia"/>
          <w:sz w:val="24"/>
        </w:rPr>
        <w:t>（１）勤務時間の</w:t>
      </w:r>
      <w:r w:rsidR="00E614C2">
        <w:rPr>
          <w:rFonts w:asciiTheme="minorEastAsia" w:eastAsiaTheme="minorEastAsia" w:hAnsiTheme="minorEastAsia" w:hint="eastAsia"/>
          <w:sz w:val="24"/>
        </w:rPr>
        <w:t>適正な</w:t>
      </w:r>
      <w:r w:rsidRPr="00E614C2">
        <w:rPr>
          <w:rFonts w:asciiTheme="minorEastAsia" w:eastAsiaTheme="minorEastAsia" w:hAnsiTheme="minorEastAsia" w:hint="eastAsia"/>
          <w:sz w:val="24"/>
        </w:rPr>
        <w:t>把握を自己申告方式ではなく、ＩＣ</w:t>
      </w:r>
      <w:r w:rsidR="00C60D25">
        <w:rPr>
          <w:rFonts w:asciiTheme="minorEastAsia" w:eastAsiaTheme="minorEastAsia" w:hAnsiTheme="minorEastAsia" w:hint="eastAsia"/>
          <w:sz w:val="24"/>
        </w:rPr>
        <w:t>カード</w:t>
      </w:r>
      <w:r w:rsidRPr="00E614C2">
        <w:rPr>
          <w:rFonts w:asciiTheme="minorEastAsia" w:eastAsiaTheme="minorEastAsia" w:hAnsiTheme="minorEastAsia" w:hint="eastAsia"/>
          <w:sz w:val="24"/>
        </w:rPr>
        <w:t>やタイムカードなど</w:t>
      </w:r>
    </w:p>
    <w:p w14:paraId="4AA4DFDE" w14:textId="4B30C1B6" w:rsidR="00E614C2" w:rsidRDefault="00115FD1" w:rsidP="00E614C2">
      <w:pPr>
        <w:ind w:firstLineChars="400" w:firstLine="960"/>
        <w:rPr>
          <w:rFonts w:asciiTheme="minorEastAsia" w:eastAsiaTheme="minorEastAsia" w:hAnsiTheme="minorEastAsia"/>
          <w:sz w:val="24"/>
        </w:rPr>
      </w:pPr>
      <w:r w:rsidRPr="00E614C2">
        <w:rPr>
          <w:rFonts w:asciiTheme="minorEastAsia" w:eastAsiaTheme="minorEastAsia" w:hAnsiTheme="minorEastAsia" w:hint="eastAsia"/>
          <w:sz w:val="24"/>
        </w:rPr>
        <w:t>勤務時間を客観的に把握</w:t>
      </w:r>
      <w:r w:rsidR="00E14A68">
        <w:rPr>
          <w:rFonts w:asciiTheme="minorEastAsia" w:eastAsiaTheme="minorEastAsia" w:hAnsiTheme="minorEastAsia" w:hint="eastAsia"/>
          <w:sz w:val="24"/>
        </w:rPr>
        <w:t>し、集計するシステムを</w:t>
      </w:r>
      <w:r w:rsidR="00C60D25">
        <w:rPr>
          <w:rFonts w:asciiTheme="minorEastAsia" w:eastAsiaTheme="minorEastAsia" w:hAnsiTheme="minorEastAsia" w:hint="eastAsia"/>
          <w:sz w:val="24"/>
        </w:rPr>
        <w:t>構築するよう市町村教育委員会</w:t>
      </w:r>
    </w:p>
    <w:p w14:paraId="5F18B3E5" w14:textId="77777777" w:rsidR="00C60D25" w:rsidRPr="00204F40" w:rsidRDefault="00115FD1" w:rsidP="00E614C2">
      <w:pPr>
        <w:ind w:firstLineChars="400" w:firstLine="960"/>
        <w:rPr>
          <w:rFonts w:asciiTheme="minorEastAsia" w:eastAsiaTheme="minorEastAsia" w:hAnsiTheme="minorEastAsia"/>
          <w:sz w:val="24"/>
        </w:rPr>
      </w:pPr>
      <w:r w:rsidRPr="00E614C2">
        <w:rPr>
          <w:rFonts w:asciiTheme="minorEastAsia" w:eastAsiaTheme="minorEastAsia" w:hAnsiTheme="minorEastAsia" w:hint="eastAsia"/>
          <w:sz w:val="24"/>
        </w:rPr>
        <w:t>へ働きかけるなど</w:t>
      </w:r>
      <w:r w:rsidRPr="00C60D25">
        <w:rPr>
          <w:rFonts w:asciiTheme="minorEastAsia" w:eastAsiaTheme="minorEastAsia" w:hAnsiTheme="minorEastAsia" w:hint="eastAsia"/>
          <w:sz w:val="24"/>
        </w:rPr>
        <w:t>、勤務時間を意識した働き方の推進に向けて</w:t>
      </w:r>
      <w:r w:rsidR="00E614C2" w:rsidRPr="00204F40">
        <w:rPr>
          <w:rFonts w:asciiTheme="minorEastAsia" w:eastAsiaTheme="minorEastAsia" w:hAnsiTheme="minorEastAsia" w:hint="eastAsia"/>
          <w:sz w:val="24"/>
        </w:rPr>
        <w:t>長時間労働の是正、</w:t>
      </w:r>
    </w:p>
    <w:p w14:paraId="718635D1" w14:textId="3BC68CDD" w:rsidR="00C74984" w:rsidRPr="00E614C2" w:rsidRDefault="00E614C2" w:rsidP="00E614C2">
      <w:pPr>
        <w:ind w:firstLineChars="400" w:firstLine="960"/>
        <w:rPr>
          <w:rFonts w:asciiTheme="minorEastAsia" w:eastAsiaTheme="minorEastAsia" w:hAnsiTheme="minorEastAsia"/>
          <w:sz w:val="24"/>
        </w:rPr>
      </w:pPr>
      <w:r w:rsidRPr="00204F40">
        <w:rPr>
          <w:rFonts w:asciiTheme="minorEastAsia" w:eastAsiaTheme="minorEastAsia" w:hAnsiTheme="minorEastAsia" w:hint="eastAsia"/>
          <w:sz w:val="24"/>
        </w:rPr>
        <w:lastRenderedPageBreak/>
        <w:t>職場環境の改善を図ること。</w:t>
      </w:r>
    </w:p>
    <w:p w14:paraId="40FDEDC2" w14:textId="0A7022AE" w:rsidR="00684F01" w:rsidRPr="00204F40" w:rsidRDefault="00115FD1" w:rsidP="006B2D36">
      <w:pPr>
        <w:ind w:firstLineChars="100" w:firstLine="240"/>
        <w:rPr>
          <w:rFonts w:asciiTheme="minorEastAsia" w:eastAsiaTheme="minorEastAsia" w:hAnsiTheme="minorEastAsia"/>
          <w:sz w:val="24"/>
        </w:rPr>
      </w:pPr>
      <w:r w:rsidRPr="00204F40">
        <w:rPr>
          <w:rFonts w:asciiTheme="minorEastAsia" w:eastAsiaTheme="minorEastAsia" w:hAnsiTheme="minorEastAsia" w:hint="eastAsia"/>
          <w:sz w:val="24"/>
        </w:rPr>
        <w:t>（</w:t>
      </w:r>
      <w:r w:rsidR="00895181" w:rsidRPr="00204F40">
        <w:rPr>
          <w:rFonts w:asciiTheme="minorEastAsia" w:eastAsiaTheme="minorEastAsia" w:hAnsiTheme="minorEastAsia" w:hint="eastAsia"/>
          <w:sz w:val="24"/>
        </w:rPr>
        <w:t>２</w:t>
      </w:r>
      <w:r w:rsidRPr="00204F40">
        <w:rPr>
          <w:rFonts w:asciiTheme="minorEastAsia" w:eastAsiaTheme="minorEastAsia" w:hAnsiTheme="minorEastAsia" w:hint="eastAsia"/>
          <w:sz w:val="24"/>
        </w:rPr>
        <w:t>）緊急対策</w:t>
      </w:r>
      <w:r w:rsidR="00684F01" w:rsidRPr="00204F40">
        <w:rPr>
          <w:rFonts w:asciiTheme="minorEastAsia" w:eastAsiaTheme="minorEastAsia" w:hAnsiTheme="minorEastAsia" w:hint="eastAsia"/>
          <w:sz w:val="24"/>
        </w:rPr>
        <w:t>の</w:t>
      </w:r>
      <w:r w:rsidR="00766A20" w:rsidRPr="00204F40">
        <w:rPr>
          <w:rFonts w:asciiTheme="minorEastAsia" w:eastAsiaTheme="minorEastAsia" w:hAnsiTheme="minorEastAsia" w:hint="eastAsia"/>
          <w:sz w:val="24"/>
        </w:rPr>
        <w:t>「</w:t>
      </w:r>
      <w:r w:rsidRPr="00204F40">
        <w:rPr>
          <w:rFonts w:asciiTheme="minorEastAsia" w:eastAsiaTheme="minorEastAsia" w:hAnsiTheme="minorEastAsia" w:hint="eastAsia"/>
          <w:sz w:val="24"/>
        </w:rPr>
        <w:t>業務の役割分担・適正化</w:t>
      </w:r>
      <w:r w:rsidR="00C60D25" w:rsidRPr="00204F40">
        <w:rPr>
          <w:rFonts w:asciiTheme="minorEastAsia" w:eastAsiaTheme="minorEastAsia" w:hAnsiTheme="minorEastAsia" w:hint="eastAsia"/>
          <w:sz w:val="24"/>
        </w:rPr>
        <w:t>を進めるための取組</w:t>
      </w:r>
      <w:r w:rsidR="00766A20" w:rsidRPr="00204F40">
        <w:rPr>
          <w:rFonts w:asciiTheme="minorEastAsia" w:eastAsiaTheme="minorEastAsia" w:hAnsiTheme="minorEastAsia" w:hint="eastAsia"/>
          <w:sz w:val="24"/>
        </w:rPr>
        <w:t>」</w:t>
      </w:r>
      <w:r w:rsidR="00684F01" w:rsidRPr="00204F40">
        <w:rPr>
          <w:rFonts w:asciiTheme="minorEastAsia" w:eastAsiaTheme="minorEastAsia" w:hAnsiTheme="minorEastAsia" w:hint="eastAsia"/>
          <w:sz w:val="24"/>
        </w:rPr>
        <w:t>は、</w:t>
      </w:r>
      <w:r w:rsidRPr="00204F40">
        <w:rPr>
          <w:rFonts w:asciiTheme="minorEastAsia" w:eastAsiaTheme="minorEastAsia" w:hAnsiTheme="minorEastAsia" w:hint="eastAsia"/>
          <w:sz w:val="24"/>
        </w:rPr>
        <w:t>教員と事務職員</w:t>
      </w:r>
    </w:p>
    <w:p w14:paraId="1ABCFAB5" w14:textId="77777777" w:rsidR="00AC687E" w:rsidRDefault="00684F01" w:rsidP="002D6AF7">
      <w:pPr>
        <w:rPr>
          <w:rFonts w:asciiTheme="minorEastAsia" w:eastAsiaTheme="minorEastAsia" w:hAnsiTheme="minorEastAsia"/>
          <w:sz w:val="24"/>
        </w:rPr>
      </w:pPr>
      <w:r w:rsidRPr="00204F40">
        <w:rPr>
          <w:rFonts w:asciiTheme="minorEastAsia" w:eastAsiaTheme="minorEastAsia" w:hAnsiTheme="minorEastAsia" w:hint="eastAsia"/>
          <w:sz w:val="24"/>
        </w:rPr>
        <w:t xml:space="preserve">　　　　</w:t>
      </w:r>
      <w:r w:rsidR="00115FD1" w:rsidRPr="00204F40">
        <w:rPr>
          <w:rFonts w:asciiTheme="minorEastAsia" w:eastAsiaTheme="minorEastAsia" w:hAnsiTheme="minorEastAsia" w:hint="eastAsia"/>
          <w:sz w:val="24"/>
        </w:rPr>
        <w:t>等の標準職務を明確</w:t>
      </w:r>
      <w:r w:rsidR="00AC687E">
        <w:rPr>
          <w:rFonts w:asciiTheme="minorEastAsia" w:eastAsiaTheme="minorEastAsia" w:hAnsiTheme="minorEastAsia" w:hint="eastAsia"/>
          <w:sz w:val="24"/>
        </w:rPr>
        <w:t>にするモデル案の作成・提示し、</w:t>
      </w:r>
      <w:r w:rsidR="0077730D" w:rsidRPr="00204F40">
        <w:rPr>
          <w:rFonts w:asciiTheme="minorEastAsia" w:eastAsiaTheme="minorEastAsia" w:hAnsiTheme="minorEastAsia" w:hint="eastAsia"/>
          <w:sz w:val="24"/>
        </w:rPr>
        <w:t>各教育委員会の学校管理規</w:t>
      </w:r>
    </w:p>
    <w:p w14:paraId="72012ED0" w14:textId="77777777" w:rsidR="00AC687E" w:rsidRDefault="00AC687E" w:rsidP="00AC687E">
      <w:pPr>
        <w:rPr>
          <w:rFonts w:asciiTheme="minorEastAsia" w:eastAsiaTheme="minorEastAsia" w:hAnsiTheme="minorEastAsia"/>
          <w:sz w:val="24"/>
        </w:rPr>
      </w:pPr>
      <w:r>
        <w:rPr>
          <w:rFonts w:asciiTheme="minorEastAsia" w:eastAsiaTheme="minorEastAsia" w:hAnsiTheme="minorEastAsia" w:hint="eastAsia"/>
          <w:sz w:val="24"/>
        </w:rPr>
        <w:t xml:space="preserve">　　　　</w:t>
      </w:r>
      <w:r w:rsidR="0077730D" w:rsidRPr="00204F40">
        <w:rPr>
          <w:rFonts w:asciiTheme="minorEastAsia" w:eastAsiaTheme="minorEastAsia" w:hAnsiTheme="minorEastAsia" w:hint="eastAsia"/>
          <w:sz w:val="24"/>
        </w:rPr>
        <w:t>則</w:t>
      </w:r>
      <w:r>
        <w:rPr>
          <w:rFonts w:asciiTheme="minorEastAsia" w:eastAsiaTheme="minorEastAsia" w:hAnsiTheme="minorEastAsia" w:hint="eastAsia"/>
          <w:sz w:val="24"/>
        </w:rPr>
        <w:t>に</w:t>
      </w:r>
      <w:r w:rsidR="0077730D" w:rsidRPr="00204F40">
        <w:rPr>
          <w:rFonts w:asciiTheme="minorEastAsia" w:eastAsiaTheme="minorEastAsia" w:hAnsiTheme="minorEastAsia" w:hint="eastAsia"/>
          <w:sz w:val="24"/>
        </w:rPr>
        <w:t>適切に位置づける</w:t>
      </w:r>
      <w:r w:rsidR="002D6AF7">
        <w:rPr>
          <w:rFonts w:asciiTheme="minorEastAsia" w:eastAsiaTheme="minorEastAsia" w:hAnsiTheme="minorEastAsia" w:hint="eastAsia"/>
          <w:sz w:val="24"/>
        </w:rPr>
        <w:t>よう</w:t>
      </w:r>
      <w:r w:rsidR="0077730D" w:rsidRPr="00204F40">
        <w:rPr>
          <w:rFonts w:asciiTheme="minorEastAsia" w:eastAsiaTheme="minorEastAsia" w:hAnsiTheme="minorEastAsia" w:hint="eastAsia"/>
          <w:sz w:val="24"/>
        </w:rPr>
        <w:t>求めている。業務の適正化を図る</w:t>
      </w:r>
      <w:r w:rsidR="00C60D25" w:rsidRPr="00204F40">
        <w:rPr>
          <w:rFonts w:asciiTheme="minorEastAsia" w:eastAsiaTheme="minorEastAsia" w:hAnsiTheme="minorEastAsia" w:hint="eastAsia"/>
          <w:sz w:val="24"/>
        </w:rPr>
        <w:t>こと</w:t>
      </w:r>
      <w:r w:rsidR="00115FD1" w:rsidRPr="00204F40">
        <w:rPr>
          <w:rFonts w:asciiTheme="minorEastAsia" w:eastAsiaTheme="minorEastAsia" w:hAnsiTheme="minorEastAsia" w:hint="eastAsia"/>
          <w:sz w:val="24"/>
        </w:rPr>
        <w:t>などにより教員</w:t>
      </w:r>
    </w:p>
    <w:p w14:paraId="363F5788" w14:textId="13330CB3" w:rsidR="00115FD1" w:rsidRDefault="00115FD1" w:rsidP="00AC687E">
      <w:pPr>
        <w:ind w:firstLineChars="400" w:firstLine="960"/>
        <w:rPr>
          <w:rFonts w:asciiTheme="minorEastAsia" w:eastAsiaTheme="minorEastAsia" w:hAnsiTheme="minorEastAsia"/>
          <w:color w:val="FF0000"/>
          <w:sz w:val="24"/>
        </w:rPr>
      </w:pPr>
      <w:r w:rsidRPr="00204F40">
        <w:rPr>
          <w:rFonts w:asciiTheme="minorEastAsia" w:eastAsiaTheme="minorEastAsia" w:hAnsiTheme="minorEastAsia" w:hint="eastAsia"/>
          <w:sz w:val="24"/>
        </w:rPr>
        <w:t>と事務職員</w:t>
      </w:r>
      <w:r w:rsidR="002B472D" w:rsidRPr="00204F40">
        <w:rPr>
          <w:rFonts w:asciiTheme="minorEastAsia" w:eastAsiaTheme="minorEastAsia" w:hAnsiTheme="minorEastAsia" w:hint="eastAsia"/>
          <w:sz w:val="24"/>
        </w:rPr>
        <w:t>等</w:t>
      </w:r>
      <w:r w:rsidRPr="00204F40">
        <w:rPr>
          <w:rFonts w:asciiTheme="minorEastAsia" w:eastAsiaTheme="minorEastAsia" w:hAnsiTheme="minorEastAsia" w:hint="eastAsia"/>
          <w:sz w:val="24"/>
        </w:rPr>
        <w:t>の負担軽減を図る</w:t>
      </w:r>
      <w:r w:rsidR="0077730D" w:rsidRPr="00204F40">
        <w:rPr>
          <w:rFonts w:asciiTheme="minorEastAsia" w:eastAsiaTheme="minorEastAsia" w:hAnsiTheme="minorEastAsia" w:hint="eastAsia"/>
          <w:sz w:val="24"/>
        </w:rPr>
        <w:t>こと。</w:t>
      </w:r>
    </w:p>
    <w:p w14:paraId="184EBCB1" w14:textId="77777777" w:rsidR="0077730D" w:rsidRDefault="0077730D" w:rsidP="0077730D">
      <w:pPr>
        <w:ind w:firstLineChars="400" w:firstLine="960"/>
        <w:rPr>
          <w:rFonts w:asciiTheme="minorEastAsia" w:eastAsiaTheme="minorEastAsia" w:hAnsiTheme="minorEastAsia"/>
          <w:color w:val="FF0000"/>
          <w:sz w:val="24"/>
        </w:rPr>
      </w:pPr>
    </w:p>
    <w:p w14:paraId="504987F1" w14:textId="77777777" w:rsidR="00C47EB5" w:rsidRPr="00204F40" w:rsidRDefault="00C47EB5" w:rsidP="00C47EB5">
      <w:pPr>
        <w:rPr>
          <w:rFonts w:asciiTheme="minorEastAsia" w:eastAsiaTheme="minorEastAsia" w:hAnsiTheme="minorEastAsia"/>
          <w:sz w:val="24"/>
        </w:rPr>
      </w:pPr>
      <w:r>
        <w:rPr>
          <w:rFonts w:asciiTheme="minorEastAsia" w:eastAsiaTheme="minorEastAsia" w:hAnsiTheme="minorEastAsia" w:hint="eastAsia"/>
          <w:color w:val="FF0000"/>
          <w:sz w:val="24"/>
        </w:rPr>
        <w:t xml:space="preserve">　</w:t>
      </w:r>
      <w:r w:rsidRPr="00204F40">
        <w:rPr>
          <w:rFonts w:asciiTheme="minorEastAsia" w:eastAsiaTheme="minorEastAsia" w:hAnsiTheme="minorEastAsia" w:hint="eastAsia"/>
          <w:sz w:val="24"/>
        </w:rPr>
        <w:t>（３）府教委は15年7月、府立学校各校における「三六協定締結の手引き（府立学校</w:t>
      </w:r>
    </w:p>
    <w:p w14:paraId="084E8F33" w14:textId="77777777" w:rsidR="00E177C2" w:rsidRPr="00204F40" w:rsidRDefault="00C47EB5" w:rsidP="00801B0F">
      <w:pPr>
        <w:ind w:firstLineChars="400" w:firstLine="960"/>
        <w:rPr>
          <w:rFonts w:asciiTheme="minorEastAsia" w:eastAsiaTheme="minorEastAsia" w:hAnsiTheme="minorEastAsia"/>
          <w:sz w:val="24"/>
        </w:rPr>
      </w:pPr>
      <w:r w:rsidRPr="00204F40">
        <w:rPr>
          <w:rFonts w:asciiTheme="minorEastAsia" w:eastAsiaTheme="minorEastAsia" w:hAnsiTheme="minorEastAsia" w:hint="eastAsia"/>
          <w:sz w:val="24"/>
        </w:rPr>
        <w:t>版）」を策定し各市町村教委へ参考通知</w:t>
      </w:r>
      <w:r w:rsidR="00801B0F" w:rsidRPr="00204F40">
        <w:rPr>
          <w:rFonts w:asciiTheme="minorEastAsia" w:eastAsiaTheme="minorEastAsia" w:hAnsiTheme="minorEastAsia" w:hint="eastAsia"/>
          <w:sz w:val="24"/>
        </w:rPr>
        <w:t>した。</w:t>
      </w:r>
      <w:r w:rsidR="00E177C2" w:rsidRPr="00204F40">
        <w:rPr>
          <w:rFonts w:asciiTheme="minorEastAsia" w:eastAsiaTheme="minorEastAsia" w:hAnsiTheme="minorEastAsia" w:hint="eastAsia"/>
          <w:sz w:val="24"/>
        </w:rPr>
        <w:t>改めて</w:t>
      </w:r>
      <w:r w:rsidR="00801B0F" w:rsidRPr="00204F40">
        <w:rPr>
          <w:rFonts w:asciiTheme="minorEastAsia" w:eastAsiaTheme="minorEastAsia" w:hAnsiTheme="minorEastAsia" w:hint="eastAsia"/>
          <w:sz w:val="24"/>
        </w:rPr>
        <w:t>36協定の趣旨を市町村教委</w:t>
      </w:r>
    </w:p>
    <w:p w14:paraId="400AB12C" w14:textId="77777777" w:rsidR="0077730D" w:rsidRPr="00204F40" w:rsidRDefault="00801B0F" w:rsidP="00E177C2">
      <w:pPr>
        <w:ind w:firstLineChars="400" w:firstLine="960"/>
        <w:rPr>
          <w:rFonts w:asciiTheme="minorEastAsia" w:eastAsiaTheme="minorEastAsia" w:hAnsiTheme="minorEastAsia"/>
          <w:sz w:val="24"/>
        </w:rPr>
      </w:pPr>
      <w:r w:rsidRPr="00204F40">
        <w:rPr>
          <w:rFonts w:asciiTheme="minorEastAsia" w:eastAsiaTheme="minorEastAsia" w:hAnsiTheme="minorEastAsia" w:hint="eastAsia"/>
          <w:sz w:val="24"/>
        </w:rPr>
        <w:t>へ周知することなどにより学校事務職員、栄養職員の</w:t>
      </w:r>
      <w:r w:rsidR="0077730D" w:rsidRPr="00204F40">
        <w:rPr>
          <w:rFonts w:asciiTheme="minorEastAsia" w:eastAsiaTheme="minorEastAsia" w:hAnsiTheme="minorEastAsia" w:hint="eastAsia"/>
          <w:sz w:val="24"/>
        </w:rPr>
        <w:t>勤務時間の適正な把握、負</w:t>
      </w:r>
    </w:p>
    <w:p w14:paraId="7AB7309C" w14:textId="0CC646BF" w:rsidR="00C47EB5" w:rsidRDefault="0077730D" w:rsidP="00E177C2">
      <w:pPr>
        <w:ind w:firstLineChars="400" w:firstLine="960"/>
        <w:rPr>
          <w:rFonts w:asciiTheme="minorEastAsia" w:eastAsiaTheme="minorEastAsia" w:hAnsiTheme="minorEastAsia"/>
          <w:color w:val="FF0000"/>
          <w:sz w:val="24"/>
        </w:rPr>
      </w:pPr>
      <w:r w:rsidRPr="00204F40">
        <w:rPr>
          <w:rFonts w:asciiTheme="minorEastAsia" w:eastAsiaTheme="minorEastAsia" w:hAnsiTheme="minorEastAsia" w:hint="eastAsia"/>
          <w:sz w:val="24"/>
        </w:rPr>
        <w:t>担軽減</w:t>
      </w:r>
      <w:r w:rsidR="00801B0F" w:rsidRPr="00204F40">
        <w:rPr>
          <w:rFonts w:asciiTheme="minorEastAsia" w:eastAsiaTheme="minorEastAsia" w:hAnsiTheme="minorEastAsia" w:hint="eastAsia"/>
          <w:sz w:val="24"/>
        </w:rPr>
        <w:t>を図ること。</w:t>
      </w:r>
    </w:p>
    <w:p w14:paraId="44CB8C9C" w14:textId="77777777" w:rsidR="00C74984" w:rsidRPr="00115FD1" w:rsidRDefault="00C74984" w:rsidP="00E177C2">
      <w:pPr>
        <w:ind w:firstLineChars="400" w:firstLine="960"/>
        <w:rPr>
          <w:rFonts w:asciiTheme="minorEastAsia" w:eastAsiaTheme="minorEastAsia" w:hAnsiTheme="minorEastAsia"/>
          <w:color w:val="FF0000"/>
          <w:sz w:val="24"/>
        </w:rPr>
      </w:pPr>
    </w:p>
    <w:p w14:paraId="329D0AAE" w14:textId="1B64312D" w:rsidR="006B1075" w:rsidRPr="00204F40" w:rsidRDefault="00115FD1" w:rsidP="009506D9">
      <w:pPr>
        <w:ind w:firstLineChars="100" w:firstLine="240"/>
        <w:rPr>
          <w:rFonts w:asciiTheme="minorEastAsia" w:eastAsiaTheme="minorEastAsia" w:hAnsiTheme="minorEastAsia"/>
          <w:sz w:val="24"/>
        </w:rPr>
      </w:pPr>
      <w:r w:rsidRPr="00801B0F">
        <w:rPr>
          <w:rFonts w:asciiTheme="minorEastAsia" w:eastAsiaTheme="minorEastAsia" w:hAnsiTheme="minorEastAsia" w:hint="eastAsia"/>
          <w:sz w:val="24"/>
        </w:rPr>
        <w:t>（</w:t>
      </w:r>
      <w:r w:rsidR="00E8402A">
        <w:rPr>
          <w:rFonts w:asciiTheme="minorEastAsia" w:eastAsiaTheme="minorEastAsia" w:hAnsiTheme="minorEastAsia" w:hint="eastAsia"/>
          <w:sz w:val="24"/>
        </w:rPr>
        <w:t>４</w:t>
      </w:r>
      <w:r w:rsidRPr="00801B0F">
        <w:rPr>
          <w:rFonts w:asciiTheme="minorEastAsia" w:eastAsiaTheme="minorEastAsia" w:hAnsiTheme="minorEastAsia" w:hint="eastAsia"/>
          <w:sz w:val="24"/>
        </w:rPr>
        <w:t>）</w:t>
      </w:r>
      <w:r w:rsidR="00A36C92" w:rsidRPr="00204F40">
        <w:rPr>
          <w:rFonts w:asciiTheme="minorEastAsia" w:eastAsiaTheme="minorEastAsia" w:hAnsiTheme="minorEastAsia" w:hint="eastAsia"/>
          <w:sz w:val="24"/>
        </w:rPr>
        <w:t>「府立学校における働き方改革に係る取組み」</w:t>
      </w:r>
      <w:r w:rsidR="00107753">
        <w:rPr>
          <w:rFonts w:asciiTheme="minorEastAsia" w:eastAsiaTheme="minorEastAsia" w:hAnsiTheme="minorEastAsia" w:hint="eastAsia"/>
          <w:sz w:val="24"/>
        </w:rPr>
        <w:t>を</w:t>
      </w:r>
      <w:r w:rsidR="00A36C92" w:rsidRPr="00204F40">
        <w:rPr>
          <w:rFonts w:asciiTheme="minorEastAsia" w:eastAsiaTheme="minorEastAsia" w:hAnsiTheme="minorEastAsia" w:hint="eastAsia"/>
          <w:sz w:val="24"/>
        </w:rPr>
        <w:t>推進</w:t>
      </w:r>
      <w:r w:rsidR="006B1075" w:rsidRPr="00204F40">
        <w:rPr>
          <w:rFonts w:asciiTheme="minorEastAsia" w:eastAsiaTheme="minorEastAsia" w:hAnsiTheme="minorEastAsia" w:hint="eastAsia"/>
          <w:sz w:val="24"/>
        </w:rPr>
        <w:t>すること</w:t>
      </w:r>
      <w:r w:rsidR="00A36C92" w:rsidRPr="00204F40">
        <w:rPr>
          <w:rFonts w:asciiTheme="minorEastAsia" w:eastAsiaTheme="minorEastAsia" w:hAnsiTheme="minorEastAsia" w:hint="eastAsia"/>
          <w:sz w:val="24"/>
        </w:rPr>
        <w:t>などにより、</w:t>
      </w:r>
      <w:r w:rsidRPr="00204F40">
        <w:rPr>
          <w:rFonts w:asciiTheme="minorEastAsia" w:eastAsiaTheme="minorEastAsia" w:hAnsiTheme="minorEastAsia" w:hint="eastAsia"/>
          <w:sz w:val="24"/>
        </w:rPr>
        <w:t>会議や</w:t>
      </w:r>
    </w:p>
    <w:p w14:paraId="404410C2" w14:textId="77777777" w:rsidR="006B1075" w:rsidRPr="00204F40" w:rsidRDefault="00115FD1" w:rsidP="00A36C92">
      <w:pPr>
        <w:ind w:firstLineChars="400" w:firstLine="960"/>
        <w:rPr>
          <w:rFonts w:asciiTheme="minorEastAsia" w:eastAsiaTheme="minorEastAsia" w:hAnsiTheme="minorEastAsia"/>
          <w:sz w:val="24"/>
        </w:rPr>
      </w:pPr>
      <w:r w:rsidRPr="00204F40">
        <w:rPr>
          <w:rFonts w:asciiTheme="minorEastAsia" w:eastAsiaTheme="minorEastAsia" w:hAnsiTheme="minorEastAsia" w:hint="eastAsia"/>
          <w:sz w:val="24"/>
        </w:rPr>
        <w:t>研修等を実施しない期間の設定、留守番電話の設置、一定期間の学校閉庁日の設</w:t>
      </w:r>
    </w:p>
    <w:p w14:paraId="07EBB7CB" w14:textId="2D3FC601" w:rsidR="00115FD1" w:rsidRDefault="00115FD1" w:rsidP="00A36C92">
      <w:pPr>
        <w:ind w:firstLineChars="400" w:firstLine="960"/>
        <w:rPr>
          <w:rFonts w:asciiTheme="minorEastAsia" w:eastAsiaTheme="minorEastAsia" w:hAnsiTheme="minorEastAsia"/>
          <w:color w:val="FF0000"/>
          <w:sz w:val="24"/>
        </w:rPr>
      </w:pPr>
      <w:r w:rsidRPr="00204F40">
        <w:rPr>
          <w:rFonts w:asciiTheme="minorEastAsia" w:eastAsiaTheme="minorEastAsia" w:hAnsiTheme="minorEastAsia" w:hint="eastAsia"/>
          <w:sz w:val="24"/>
        </w:rPr>
        <w:t>定等を</w:t>
      </w:r>
      <w:r w:rsidR="00D9592B" w:rsidRPr="00204F40">
        <w:rPr>
          <w:rFonts w:asciiTheme="minorEastAsia" w:eastAsiaTheme="minorEastAsia" w:hAnsiTheme="minorEastAsia" w:hint="eastAsia"/>
          <w:sz w:val="24"/>
        </w:rPr>
        <w:t>市町村教委</w:t>
      </w:r>
      <w:r w:rsidRPr="00204F40">
        <w:rPr>
          <w:rFonts w:asciiTheme="minorEastAsia" w:eastAsiaTheme="minorEastAsia" w:hAnsiTheme="minorEastAsia" w:hint="eastAsia"/>
          <w:sz w:val="24"/>
        </w:rPr>
        <w:t>に</w:t>
      </w:r>
      <w:r w:rsidR="00D9592B" w:rsidRPr="00204F40">
        <w:rPr>
          <w:rFonts w:asciiTheme="minorEastAsia" w:eastAsiaTheme="minorEastAsia" w:hAnsiTheme="minorEastAsia" w:hint="eastAsia"/>
          <w:sz w:val="24"/>
        </w:rPr>
        <w:t>周知するなど</w:t>
      </w:r>
      <w:r w:rsidR="005F0EE8">
        <w:rPr>
          <w:rFonts w:asciiTheme="minorEastAsia" w:eastAsiaTheme="minorEastAsia" w:hAnsiTheme="minorEastAsia" w:hint="eastAsia"/>
          <w:sz w:val="24"/>
        </w:rPr>
        <w:t>、</w:t>
      </w:r>
      <w:r w:rsidRPr="00204F40">
        <w:rPr>
          <w:rFonts w:asciiTheme="minorEastAsia" w:eastAsiaTheme="minorEastAsia" w:hAnsiTheme="minorEastAsia" w:hint="eastAsia"/>
          <w:sz w:val="24"/>
        </w:rPr>
        <w:t>長時間勤務解消を</w:t>
      </w:r>
      <w:r w:rsidR="00E614C2" w:rsidRPr="00204F40">
        <w:rPr>
          <w:rFonts w:asciiTheme="minorEastAsia" w:eastAsiaTheme="minorEastAsia" w:hAnsiTheme="minorEastAsia" w:hint="eastAsia"/>
          <w:sz w:val="24"/>
        </w:rPr>
        <w:t>図ること。</w:t>
      </w:r>
    </w:p>
    <w:p w14:paraId="13E5F177" w14:textId="77777777" w:rsidR="00355C60" w:rsidRDefault="00355C60" w:rsidP="00895181">
      <w:pPr>
        <w:ind w:firstLineChars="450" w:firstLine="1080"/>
        <w:rPr>
          <w:rFonts w:asciiTheme="minorEastAsia" w:eastAsiaTheme="minorEastAsia" w:hAnsiTheme="minorEastAsia"/>
          <w:color w:val="FF0000"/>
          <w:sz w:val="24"/>
        </w:rPr>
      </w:pPr>
    </w:p>
    <w:p w14:paraId="79435332" w14:textId="2E9BC5C7" w:rsidR="00AD3849" w:rsidRPr="009506D9" w:rsidRDefault="00895181" w:rsidP="005E32FE">
      <w:pPr>
        <w:tabs>
          <w:tab w:val="left" w:pos="284"/>
        </w:tabs>
        <w:ind w:left="720" w:hangingChars="300" w:hanging="720"/>
        <w:rPr>
          <w:rFonts w:asciiTheme="minorEastAsia" w:eastAsiaTheme="minorEastAsia" w:hAnsiTheme="minorEastAsia"/>
          <w:sz w:val="24"/>
        </w:rPr>
      </w:pPr>
      <w:r w:rsidRPr="009506D9">
        <w:rPr>
          <w:rFonts w:asciiTheme="minorEastAsia" w:eastAsiaTheme="minorEastAsia" w:hAnsiTheme="minorEastAsia" w:hint="eastAsia"/>
          <w:color w:val="FF0000"/>
          <w:sz w:val="24"/>
        </w:rPr>
        <w:t xml:space="preserve">　</w:t>
      </w:r>
      <w:r w:rsidR="009506D9" w:rsidRPr="009506D9">
        <w:rPr>
          <w:rFonts w:asciiTheme="minorEastAsia" w:eastAsiaTheme="minorEastAsia" w:hAnsiTheme="minorEastAsia" w:hint="eastAsia"/>
          <w:sz w:val="24"/>
        </w:rPr>
        <w:t>９</w:t>
      </w:r>
      <w:r w:rsidRPr="009506D9">
        <w:rPr>
          <w:rFonts w:asciiTheme="minorEastAsia" w:eastAsiaTheme="minorEastAsia" w:hAnsiTheme="minorEastAsia" w:hint="eastAsia"/>
          <w:sz w:val="24"/>
        </w:rPr>
        <w:t>．</w:t>
      </w:r>
      <w:r w:rsidR="00AD3849" w:rsidRPr="009506D9">
        <w:rPr>
          <w:rFonts w:asciiTheme="minorEastAsia" w:eastAsiaTheme="minorEastAsia" w:hAnsiTheme="minorEastAsia" w:hint="eastAsia"/>
          <w:sz w:val="24"/>
        </w:rPr>
        <w:t>スポーツ庁は３月、「運動部活動の在り方に関する総合的なガイドライン」、「総合的</w:t>
      </w:r>
    </w:p>
    <w:p w14:paraId="51CE8B34" w14:textId="77777777" w:rsidR="00AD3849" w:rsidRPr="002D6AF7" w:rsidRDefault="00AD3849" w:rsidP="00AD3849">
      <w:pPr>
        <w:ind w:firstLineChars="300" w:firstLine="720"/>
        <w:rPr>
          <w:rFonts w:asciiTheme="minorEastAsia" w:eastAsiaTheme="minorEastAsia" w:hAnsiTheme="minorEastAsia"/>
          <w:sz w:val="24"/>
        </w:rPr>
      </w:pPr>
      <w:r w:rsidRPr="002D6AF7">
        <w:rPr>
          <w:rFonts w:asciiTheme="minorEastAsia" w:eastAsiaTheme="minorEastAsia" w:hAnsiTheme="minorEastAsia" w:hint="eastAsia"/>
          <w:sz w:val="24"/>
        </w:rPr>
        <w:t>なガイドラインの策定及び運動部活動の適切な運営等に係る取組の徹底について」</w:t>
      </w:r>
    </w:p>
    <w:p w14:paraId="016AE7DC" w14:textId="77777777" w:rsidR="00E83F2D" w:rsidRPr="002D6AF7" w:rsidRDefault="00AD3849" w:rsidP="00AD3849">
      <w:pPr>
        <w:ind w:firstLineChars="300" w:firstLine="720"/>
        <w:rPr>
          <w:rFonts w:asciiTheme="minorEastAsia" w:eastAsiaTheme="minorEastAsia" w:hAnsiTheme="minorEastAsia"/>
          <w:sz w:val="24"/>
        </w:rPr>
      </w:pPr>
      <w:r w:rsidRPr="002D6AF7">
        <w:rPr>
          <w:rFonts w:asciiTheme="minorEastAsia" w:eastAsiaTheme="minorEastAsia" w:hAnsiTheme="minorEastAsia" w:hint="eastAsia"/>
          <w:sz w:val="24"/>
        </w:rPr>
        <w:t>を各都道府県知事、教育委員会教育長等に発出した。</w:t>
      </w:r>
      <w:r w:rsidR="00E83F2D" w:rsidRPr="002D6AF7">
        <w:rPr>
          <w:rFonts w:asciiTheme="minorEastAsia" w:eastAsiaTheme="minorEastAsia" w:hAnsiTheme="minorEastAsia" w:hint="eastAsia"/>
          <w:sz w:val="24"/>
        </w:rPr>
        <w:t>通知では、</w:t>
      </w:r>
      <w:r w:rsidRPr="002D6AF7">
        <w:rPr>
          <w:rFonts w:asciiTheme="minorEastAsia" w:eastAsiaTheme="minorEastAsia" w:hAnsiTheme="minorEastAsia" w:hint="eastAsia"/>
          <w:sz w:val="24"/>
        </w:rPr>
        <w:t>都道府県、学校設</w:t>
      </w:r>
    </w:p>
    <w:p w14:paraId="7C7524ED" w14:textId="77777777" w:rsidR="000A5717" w:rsidRPr="002D6AF7" w:rsidRDefault="000A5717" w:rsidP="00A36C92">
      <w:pPr>
        <w:ind w:firstLineChars="300" w:firstLine="720"/>
        <w:rPr>
          <w:rFonts w:asciiTheme="minorEastAsia" w:eastAsiaTheme="minorEastAsia" w:hAnsiTheme="minorEastAsia"/>
          <w:sz w:val="24"/>
        </w:rPr>
      </w:pPr>
      <w:r w:rsidRPr="002D6AF7">
        <w:rPr>
          <w:rFonts w:asciiTheme="minorEastAsia" w:eastAsiaTheme="minorEastAsia" w:hAnsiTheme="minorEastAsia" w:hint="eastAsia"/>
          <w:sz w:val="24"/>
        </w:rPr>
        <w:t>置者、校長による「運動部活動方針の策定」などを求めている</w:t>
      </w:r>
      <w:r w:rsidR="00AD3849" w:rsidRPr="002D6AF7">
        <w:rPr>
          <w:rFonts w:asciiTheme="minorEastAsia" w:eastAsiaTheme="minorEastAsia" w:hAnsiTheme="minorEastAsia" w:hint="eastAsia"/>
          <w:sz w:val="24"/>
        </w:rPr>
        <w:t>。</w:t>
      </w:r>
      <w:r w:rsidR="00A36C92" w:rsidRPr="002D6AF7">
        <w:rPr>
          <w:rFonts w:asciiTheme="minorEastAsia" w:eastAsiaTheme="minorEastAsia" w:hAnsiTheme="minorEastAsia" w:hint="eastAsia"/>
          <w:sz w:val="24"/>
        </w:rPr>
        <w:t>運動部活動方針の</w:t>
      </w:r>
    </w:p>
    <w:p w14:paraId="03C9B880" w14:textId="17B4B0E7" w:rsidR="005F0EE8" w:rsidRDefault="00A36C92" w:rsidP="00A36C92">
      <w:pPr>
        <w:ind w:firstLineChars="300" w:firstLine="720"/>
        <w:rPr>
          <w:rFonts w:asciiTheme="minorEastAsia" w:eastAsiaTheme="minorEastAsia" w:hAnsiTheme="minorEastAsia"/>
          <w:sz w:val="24"/>
        </w:rPr>
      </w:pPr>
      <w:r w:rsidRPr="002D6AF7">
        <w:rPr>
          <w:rFonts w:asciiTheme="minorEastAsia" w:eastAsiaTheme="minorEastAsia" w:hAnsiTheme="minorEastAsia" w:hint="eastAsia"/>
          <w:sz w:val="24"/>
        </w:rPr>
        <w:t>策定</w:t>
      </w:r>
      <w:r w:rsidR="000A5717" w:rsidRPr="002D6AF7">
        <w:rPr>
          <w:rFonts w:asciiTheme="minorEastAsia" w:eastAsiaTheme="minorEastAsia" w:hAnsiTheme="minorEastAsia" w:hint="eastAsia"/>
          <w:sz w:val="24"/>
        </w:rPr>
        <w:t>する</w:t>
      </w:r>
      <w:r w:rsidR="00107753">
        <w:rPr>
          <w:rFonts w:asciiTheme="minorEastAsia" w:eastAsiaTheme="minorEastAsia" w:hAnsiTheme="minorEastAsia" w:hint="eastAsia"/>
          <w:sz w:val="24"/>
        </w:rPr>
        <w:t>ことや</w:t>
      </w:r>
      <w:r w:rsidR="005F0EE8">
        <w:rPr>
          <w:rFonts w:asciiTheme="minorEastAsia" w:eastAsiaTheme="minorEastAsia" w:hAnsiTheme="minorEastAsia" w:hint="eastAsia"/>
          <w:sz w:val="24"/>
        </w:rPr>
        <w:t>、</w:t>
      </w:r>
      <w:r w:rsidRPr="002D6AF7">
        <w:rPr>
          <w:rFonts w:asciiTheme="minorEastAsia" w:eastAsiaTheme="minorEastAsia" w:hAnsiTheme="minorEastAsia" w:hint="eastAsia"/>
          <w:sz w:val="24"/>
        </w:rPr>
        <w:t>部活動指導員等を中学校・高校にさらに拡充すること</w:t>
      </w:r>
      <w:r w:rsidR="00107753">
        <w:rPr>
          <w:rFonts w:asciiTheme="minorEastAsia" w:eastAsiaTheme="minorEastAsia" w:hAnsiTheme="minorEastAsia" w:hint="eastAsia"/>
          <w:sz w:val="24"/>
        </w:rPr>
        <w:t>、</w:t>
      </w:r>
      <w:r w:rsidRPr="002D6AF7">
        <w:rPr>
          <w:rFonts w:asciiTheme="minorEastAsia" w:eastAsiaTheme="minorEastAsia" w:hAnsiTheme="minorEastAsia" w:hint="eastAsia"/>
          <w:sz w:val="24"/>
        </w:rPr>
        <w:t>ノークラ</w:t>
      </w:r>
    </w:p>
    <w:p w14:paraId="18FBC7A0" w14:textId="28FF2B01" w:rsidR="00E177C2" w:rsidRPr="00E83F2D" w:rsidRDefault="00A36C92" w:rsidP="00A36C92">
      <w:pPr>
        <w:ind w:firstLineChars="300" w:firstLine="720"/>
        <w:rPr>
          <w:rFonts w:asciiTheme="minorEastAsia" w:eastAsiaTheme="minorEastAsia" w:hAnsiTheme="minorEastAsia"/>
          <w:color w:val="FF0000"/>
          <w:sz w:val="24"/>
        </w:rPr>
      </w:pPr>
      <w:r w:rsidRPr="002D6AF7">
        <w:rPr>
          <w:rFonts w:asciiTheme="minorEastAsia" w:eastAsiaTheme="minorEastAsia" w:hAnsiTheme="minorEastAsia" w:hint="eastAsia"/>
          <w:sz w:val="24"/>
        </w:rPr>
        <w:t>ブデー</w:t>
      </w:r>
      <w:r w:rsidR="005F0EE8">
        <w:rPr>
          <w:rFonts w:asciiTheme="minorEastAsia" w:eastAsiaTheme="minorEastAsia" w:hAnsiTheme="minorEastAsia" w:hint="eastAsia"/>
          <w:sz w:val="24"/>
        </w:rPr>
        <w:t>を</w:t>
      </w:r>
      <w:r w:rsidRPr="002D6AF7">
        <w:rPr>
          <w:rFonts w:asciiTheme="minorEastAsia" w:eastAsiaTheme="minorEastAsia" w:hAnsiTheme="minorEastAsia" w:hint="eastAsia"/>
          <w:sz w:val="24"/>
        </w:rPr>
        <w:t>拡充</w:t>
      </w:r>
      <w:r w:rsidR="005F0EE8">
        <w:rPr>
          <w:rFonts w:asciiTheme="minorEastAsia" w:eastAsiaTheme="minorEastAsia" w:hAnsiTheme="minorEastAsia" w:hint="eastAsia"/>
          <w:sz w:val="24"/>
        </w:rPr>
        <w:t>するな</w:t>
      </w:r>
      <w:r w:rsidRPr="002D6AF7">
        <w:rPr>
          <w:rFonts w:asciiTheme="minorEastAsia" w:eastAsiaTheme="minorEastAsia" w:hAnsiTheme="minorEastAsia" w:hint="eastAsia"/>
          <w:sz w:val="24"/>
        </w:rPr>
        <w:t>ど、顧問教員の負担軽減に努めること。</w:t>
      </w:r>
    </w:p>
    <w:p w14:paraId="40EAFDD9" w14:textId="77777777" w:rsidR="00E177C2" w:rsidRDefault="00E177C2" w:rsidP="007F2A8D">
      <w:pPr>
        <w:ind w:firstLineChars="250" w:firstLine="600"/>
        <w:rPr>
          <w:rFonts w:asciiTheme="minorEastAsia" w:eastAsiaTheme="minorEastAsia" w:hAnsiTheme="minorEastAsia"/>
          <w:sz w:val="24"/>
        </w:rPr>
      </w:pPr>
    </w:p>
    <w:p w14:paraId="616880F9" w14:textId="5E5D16EF" w:rsidR="004B592C" w:rsidRDefault="00ED0295" w:rsidP="004B592C">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sidR="009506D9">
        <w:rPr>
          <w:rFonts w:asciiTheme="minorEastAsia" w:eastAsiaTheme="minorEastAsia" w:hAnsiTheme="minorEastAsia"/>
          <w:sz w:val="24"/>
        </w:rPr>
        <w:t>0</w:t>
      </w:r>
      <w:r w:rsidR="004B592C" w:rsidRPr="004B592C">
        <w:rPr>
          <w:rFonts w:asciiTheme="minorEastAsia" w:eastAsiaTheme="minorEastAsia" w:hAnsiTheme="minorEastAsia" w:hint="eastAsia"/>
          <w:sz w:val="24"/>
        </w:rPr>
        <w:t>．公立の義務教育諸学校等の教育職員の給与等に関する特別措置法（給特法）は、「二</w:t>
      </w:r>
    </w:p>
    <w:p w14:paraId="12223FE0" w14:textId="77777777" w:rsidR="004B592C" w:rsidRDefault="004B592C" w:rsidP="004B592C">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つの特殊性（職務の特殊性と勤務態様の特殊性）」を立法趣旨に制定した。今日段階</w:t>
      </w:r>
    </w:p>
    <w:p w14:paraId="629CAF49" w14:textId="77777777" w:rsidR="004B592C" w:rsidRDefault="004B592C" w:rsidP="004B592C">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において、この立法趣旨が現場において生かされているとは言いがたい状況にある。</w:t>
      </w:r>
    </w:p>
    <w:p w14:paraId="2840A995" w14:textId="77777777" w:rsidR="004B592C" w:rsidRDefault="004B592C" w:rsidP="004B592C">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また、地方公務員法第39条ならびに教育公務員特例法第22条第２項の趣旨と重要</w:t>
      </w:r>
    </w:p>
    <w:p w14:paraId="1E0027F7" w14:textId="77777777" w:rsidR="004B592C" w:rsidRDefault="004B592C" w:rsidP="004B592C">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性について、管理職ならびに教職員に周知し、教職員の創造的な研修を保障するこ</w:t>
      </w:r>
    </w:p>
    <w:p w14:paraId="3F6AF507" w14:textId="40421BA9" w:rsidR="001A7BDD" w:rsidRDefault="00A51985" w:rsidP="00A51985">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と。</w:t>
      </w:r>
    </w:p>
    <w:p w14:paraId="08F8AD56" w14:textId="77777777" w:rsidR="002D6AF7" w:rsidRDefault="002D6AF7" w:rsidP="00A51985">
      <w:pPr>
        <w:ind w:firstLineChars="300" w:firstLine="720"/>
        <w:rPr>
          <w:rFonts w:asciiTheme="minorEastAsia" w:eastAsiaTheme="minorEastAsia" w:hAnsiTheme="minorEastAsia"/>
          <w:sz w:val="24"/>
        </w:rPr>
      </w:pPr>
    </w:p>
    <w:p w14:paraId="423E6F51" w14:textId="2D7BC308" w:rsidR="00A51985" w:rsidRDefault="00737A30" w:rsidP="00A51985">
      <w:pPr>
        <w:ind w:firstLineChars="100" w:firstLine="240"/>
        <w:rPr>
          <w:rFonts w:asciiTheme="minorEastAsia" w:eastAsiaTheme="minorEastAsia" w:hAnsiTheme="minorEastAsia"/>
          <w:sz w:val="24"/>
        </w:rPr>
      </w:pPr>
      <w:r w:rsidRPr="009506D9">
        <w:rPr>
          <w:rFonts w:asciiTheme="minorEastAsia" w:eastAsiaTheme="minorEastAsia" w:hAnsiTheme="minorEastAsia" w:hint="eastAsia"/>
          <w:sz w:val="24"/>
        </w:rPr>
        <w:t>1</w:t>
      </w:r>
      <w:r w:rsidR="00ED0295" w:rsidRPr="009506D9">
        <w:rPr>
          <w:rFonts w:asciiTheme="minorEastAsia" w:eastAsiaTheme="minorEastAsia" w:hAnsiTheme="minorEastAsia" w:hint="eastAsia"/>
          <w:sz w:val="24"/>
        </w:rPr>
        <w:t>1</w:t>
      </w:r>
      <w:r w:rsidR="00A51985" w:rsidRPr="00737A30">
        <w:rPr>
          <w:rFonts w:asciiTheme="minorEastAsia" w:eastAsiaTheme="minorEastAsia" w:hAnsiTheme="minorEastAsia" w:hint="eastAsia"/>
          <w:sz w:val="24"/>
        </w:rPr>
        <w:t>．</w:t>
      </w:r>
      <w:r w:rsidR="004B592C" w:rsidRPr="004B592C">
        <w:rPr>
          <w:rFonts w:asciiTheme="minorEastAsia" w:eastAsiaTheme="minorEastAsia" w:hAnsiTheme="minorEastAsia" w:hint="eastAsia"/>
          <w:sz w:val="24"/>
        </w:rPr>
        <w:t>しょうがい種別が異なる子どもたちの教育保障には、しょうがい種別ごとの学級設</w:t>
      </w:r>
    </w:p>
    <w:p w14:paraId="15776974" w14:textId="77777777"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置は重要である。「混在学級」で、しょうがい種別の異なる子どもたちを指導する教</w:t>
      </w:r>
    </w:p>
    <w:p w14:paraId="49C96ACA" w14:textId="77777777"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職員の負担軽減を図るため、しょうがい種別ごとの学級設置を促進するとともに、</w:t>
      </w:r>
    </w:p>
    <w:p w14:paraId="19D98CB5" w14:textId="77777777" w:rsidR="00A51985" w:rsidRPr="000D7F0A"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適正規模となるよう通級指導教室の設置を促進すること。さらに</w:t>
      </w:r>
      <w:r w:rsidRPr="000D7F0A">
        <w:rPr>
          <w:rFonts w:asciiTheme="minorEastAsia" w:eastAsiaTheme="minorEastAsia" w:hAnsiTheme="minorEastAsia" w:hint="eastAsia"/>
          <w:sz w:val="24"/>
        </w:rPr>
        <w:t>、「医療的ケア体制</w:t>
      </w:r>
    </w:p>
    <w:p w14:paraId="40B09D96" w14:textId="77777777" w:rsidR="00A51985" w:rsidRDefault="004B592C" w:rsidP="00A51985">
      <w:pPr>
        <w:ind w:firstLineChars="300" w:firstLine="720"/>
        <w:rPr>
          <w:rFonts w:asciiTheme="minorEastAsia" w:eastAsiaTheme="minorEastAsia" w:hAnsiTheme="minorEastAsia"/>
          <w:sz w:val="24"/>
        </w:rPr>
      </w:pPr>
      <w:r w:rsidRPr="000D7F0A">
        <w:rPr>
          <w:rFonts w:asciiTheme="minorEastAsia" w:eastAsiaTheme="minorEastAsia" w:hAnsiTheme="minorEastAsia" w:hint="eastAsia"/>
          <w:sz w:val="24"/>
        </w:rPr>
        <w:t>整備推進事業」については、</w:t>
      </w:r>
      <w:r w:rsidRPr="004B592C">
        <w:rPr>
          <w:rFonts w:asciiTheme="minorEastAsia" w:eastAsiaTheme="minorEastAsia" w:hAnsiTheme="minorEastAsia" w:hint="eastAsia"/>
          <w:sz w:val="24"/>
        </w:rPr>
        <w:t>看護師配置を学校単位ではなく、医療的ケアが必要な</w:t>
      </w:r>
    </w:p>
    <w:p w14:paraId="29E34927" w14:textId="54721326"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子どもごとに配置することにより、負担軽減を図ること。</w:t>
      </w:r>
    </w:p>
    <w:p w14:paraId="1D6934D0" w14:textId="77777777" w:rsidR="00A51985" w:rsidRDefault="00A51985" w:rsidP="00A51985">
      <w:pPr>
        <w:ind w:firstLineChars="300" w:firstLine="720"/>
        <w:rPr>
          <w:rFonts w:asciiTheme="minorEastAsia" w:eastAsiaTheme="minorEastAsia" w:hAnsiTheme="minorEastAsia"/>
          <w:sz w:val="24"/>
        </w:rPr>
      </w:pPr>
    </w:p>
    <w:p w14:paraId="3BB3CC40" w14:textId="3445C630" w:rsidR="00A51985" w:rsidRDefault="00A51985" w:rsidP="009506D9">
      <w:pPr>
        <w:ind w:firstLineChars="100" w:firstLine="240"/>
        <w:rPr>
          <w:rFonts w:asciiTheme="minorEastAsia" w:eastAsiaTheme="minorEastAsia" w:hAnsiTheme="minorEastAsia"/>
          <w:sz w:val="24"/>
        </w:rPr>
      </w:pPr>
      <w:r w:rsidRPr="009506D9">
        <w:rPr>
          <w:rFonts w:asciiTheme="minorEastAsia" w:eastAsiaTheme="minorEastAsia" w:hAnsiTheme="minorEastAsia" w:hint="eastAsia"/>
          <w:sz w:val="24"/>
        </w:rPr>
        <w:t>1</w:t>
      </w:r>
      <w:r w:rsidR="00534047" w:rsidRPr="009506D9">
        <w:rPr>
          <w:rFonts w:asciiTheme="minorEastAsia" w:eastAsiaTheme="minorEastAsia" w:hAnsiTheme="minorEastAsia" w:hint="eastAsia"/>
          <w:sz w:val="24"/>
        </w:rPr>
        <w:t>2</w:t>
      </w:r>
      <w:r w:rsidR="004B592C" w:rsidRPr="002D6AF7">
        <w:rPr>
          <w:rFonts w:asciiTheme="minorEastAsia" w:eastAsiaTheme="minorEastAsia" w:hAnsiTheme="minorEastAsia" w:hint="eastAsia"/>
          <w:sz w:val="24"/>
        </w:rPr>
        <w:t>.</w:t>
      </w:r>
      <w:r w:rsidRPr="002D6AF7">
        <w:rPr>
          <w:rFonts w:asciiTheme="minorEastAsia" w:eastAsiaTheme="minorEastAsia" w:hAnsiTheme="minorEastAsia"/>
          <w:sz w:val="24"/>
        </w:rPr>
        <w:t xml:space="preserve"> </w:t>
      </w:r>
      <w:r w:rsidR="004B592C" w:rsidRPr="002D6AF7">
        <w:rPr>
          <w:rFonts w:asciiTheme="minorEastAsia" w:eastAsiaTheme="minorEastAsia" w:hAnsiTheme="minorEastAsia" w:hint="eastAsia"/>
          <w:sz w:val="24"/>
        </w:rPr>
        <w:t>中学校給食</w:t>
      </w:r>
      <w:r w:rsidR="004B592C" w:rsidRPr="004B592C">
        <w:rPr>
          <w:rFonts w:asciiTheme="minorEastAsia" w:eastAsiaTheme="minorEastAsia" w:hAnsiTheme="minorEastAsia" w:hint="eastAsia"/>
          <w:sz w:val="24"/>
        </w:rPr>
        <w:t>の実施については、「対象が生徒全員であること」「完全給食」「単独校方</w:t>
      </w:r>
    </w:p>
    <w:p w14:paraId="188AFF9E" w14:textId="77777777"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式」など、教育的意義をふまえたものであることが重要である。複数校を担当する</w:t>
      </w:r>
    </w:p>
    <w:p w14:paraId="02D970BD" w14:textId="77777777"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などの過重な負担を強いられている栄養教職員について、各校に栄養教諭を配置す</w:t>
      </w:r>
    </w:p>
    <w:p w14:paraId="65BBDD93" w14:textId="77777777"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ることや中学校デリバリー給食に対する加配措置を継続するなど、栄養教職員の業</w:t>
      </w:r>
    </w:p>
    <w:p w14:paraId="194041CC" w14:textId="46B7BDEE"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lastRenderedPageBreak/>
        <w:t>務負担の軽減方策を講じること。</w:t>
      </w:r>
    </w:p>
    <w:p w14:paraId="228917C2" w14:textId="60C341A2" w:rsidR="00A51985" w:rsidRDefault="00895181" w:rsidP="009506D9">
      <w:pPr>
        <w:ind w:firstLineChars="100" w:firstLine="240"/>
        <w:rPr>
          <w:rFonts w:asciiTheme="minorEastAsia" w:eastAsiaTheme="minorEastAsia" w:hAnsiTheme="minorEastAsia"/>
          <w:sz w:val="24"/>
        </w:rPr>
      </w:pPr>
      <w:r w:rsidRPr="00AA1BE9">
        <w:rPr>
          <w:rFonts w:asciiTheme="minorEastAsia" w:eastAsiaTheme="minorEastAsia" w:hAnsiTheme="minorEastAsia" w:hint="eastAsia"/>
          <w:sz w:val="24"/>
        </w:rPr>
        <w:t>1</w:t>
      </w:r>
      <w:r w:rsidR="00A24097">
        <w:rPr>
          <w:rFonts w:asciiTheme="minorEastAsia" w:eastAsiaTheme="minorEastAsia" w:hAnsiTheme="minorEastAsia"/>
          <w:sz w:val="24"/>
        </w:rPr>
        <w:t>3</w:t>
      </w:r>
      <w:r w:rsidR="00A51985" w:rsidRPr="00AA1BE9">
        <w:rPr>
          <w:rFonts w:asciiTheme="minorEastAsia" w:eastAsiaTheme="minorEastAsia" w:hAnsiTheme="minorEastAsia"/>
          <w:sz w:val="24"/>
        </w:rPr>
        <w:t>.</w:t>
      </w:r>
      <w:r w:rsidR="00A51985">
        <w:rPr>
          <w:rFonts w:asciiTheme="minorEastAsia" w:eastAsiaTheme="minorEastAsia" w:hAnsiTheme="minorEastAsia"/>
          <w:sz w:val="24"/>
        </w:rPr>
        <w:t xml:space="preserve"> </w:t>
      </w:r>
      <w:r w:rsidR="004B592C" w:rsidRPr="004B592C">
        <w:rPr>
          <w:rFonts w:asciiTheme="minorEastAsia" w:eastAsiaTheme="minorEastAsia" w:hAnsiTheme="minorEastAsia" w:hint="eastAsia"/>
          <w:sz w:val="24"/>
        </w:rPr>
        <w:t>学校保健安全法施行規則の一部改正により、16年度から子どもたちの健康診断「四</w:t>
      </w:r>
    </w:p>
    <w:p w14:paraId="2C142177" w14:textId="77777777"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肢の状態（四肢の形態及び発育並びに運動器の機能に注意すること）」が追加された。</w:t>
      </w:r>
    </w:p>
    <w:p w14:paraId="18A52242" w14:textId="77777777"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新たな健診の導入により、保護者対応など養護教諭をはじめ教職員の業務負担が増</w:t>
      </w:r>
    </w:p>
    <w:p w14:paraId="77FB5122" w14:textId="77777777" w:rsidR="000818A6"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加し長時間労働に拍車をかけている。具体的な軽減策を講じ教職員の多忙化・負担</w:t>
      </w:r>
    </w:p>
    <w:p w14:paraId="6AF6132D" w14:textId="7F647717"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増を防止するよう配慮を行うこと。</w:t>
      </w:r>
    </w:p>
    <w:p w14:paraId="2FFAEF38" w14:textId="77777777" w:rsidR="00A51985" w:rsidRDefault="00A51985" w:rsidP="00A51985">
      <w:pPr>
        <w:ind w:firstLineChars="300" w:firstLine="720"/>
        <w:rPr>
          <w:rFonts w:asciiTheme="minorEastAsia" w:eastAsiaTheme="minorEastAsia" w:hAnsiTheme="minorEastAsia"/>
          <w:sz w:val="24"/>
        </w:rPr>
      </w:pPr>
    </w:p>
    <w:p w14:paraId="48B81049" w14:textId="1AD153EA" w:rsidR="00A51985" w:rsidRDefault="00A51985" w:rsidP="009506D9">
      <w:pPr>
        <w:ind w:firstLineChars="100" w:firstLine="240"/>
        <w:rPr>
          <w:rFonts w:asciiTheme="minorEastAsia" w:eastAsiaTheme="minorEastAsia" w:hAnsiTheme="minorEastAsia"/>
          <w:sz w:val="24"/>
        </w:rPr>
      </w:pPr>
      <w:r w:rsidRPr="009506D9">
        <w:rPr>
          <w:rFonts w:asciiTheme="minorEastAsia" w:eastAsiaTheme="minorEastAsia" w:hAnsiTheme="minorEastAsia" w:hint="eastAsia"/>
          <w:sz w:val="24"/>
        </w:rPr>
        <w:t>1</w:t>
      </w:r>
      <w:r w:rsidR="00A24097">
        <w:rPr>
          <w:rFonts w:asciiTheme="minorEastAsia" w:eastAsiaTheme="minorEastAsia" w:hAnsiTheme="minorEastAsia"/>
          <w:sz w:val="24"/>
        </w:rPr>
        <w:t>4</w:t>
      </w:r>
      <w:r w:rsidRPr="009506D9">
        <w:rPr>
          <w:rFonts w:asciiTheme="minorEastAsia" w:eastAsiaTheme="minorEastAsia" w:hAnsiTheme="minorEastAsia" w:hint="eastAsia"/>
          <w:sz w:val="24"/>
        </w:rPr>
        <w:t>.</w:t>
      </w:r>
      <w:r>
        <w:rPr>
          <w:rFonts w:asciiTheme="minorEastAsia" w:eastAsiaTheme="minorEastAsia" w:hAnsiTheme="minorEastAsia"/>
          <w:sz w:val="24"/>
        </w:rPr>
        <w:t xml:space="preserve"> </w:t>
      </w:r>
      <w:r w:rsidR="004B592C" w:rsidRPr="004B592C">
        <w:rPr>
          <w:rFonts w:asciiTheme="minorEastAsia" w:eastAsiaTheme="minorEastAsia" w:hAnsiTheme="minorEastAsia" w:hint="eastAsia"/>
          <w:sz w:val="24"/>
        </w:rPr>
        <w:t>03年より定期健康診断の必須項目から削除された色覚検査は、学校現場の長時間労</w:t>
      </w:r>
    </w:p>
    <w:p w14:paraId="64CDC716" w14:textId="77777777"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働に拍車をかけ、教職員の負担増につながっている。医療機関で検査できる体制を</w:t>
      </w:r>
    </w:p>
    <w:p w14:paraId="3336F1A9" w14:textId="642CDCF6" w:rsidR="00A51985" w:rsidRDefault="004B592C" w:rsidP="00A51985">
      <w:pPr>
        <w:ind w:firstLineChars="300" w:firstLine="720"/>
        <w:rPr>
          <w:rFonts w:asciiTheme="minorEastAsia" w:eastAsiaTheme="minorEastAsia" w:hAnsiTheme="minorEastAsia"/>
          <w:color w:val="FF0000"/>
          <w:sz w:val="24"/>
        </w:rPr>
      </w:pPr>
      <w:r w:rsidRPr="004B592C">
        <w:rPr>
          <w:rFonts w:asciiTheme="minorEastAsia" w:eastAsiaTheme="minorEastAsia" w:hAnsiTheme="minorEastAsia" w:hint="eastAsia"/>
          <w:sz w:val="24"/>
        </w:rPr>
        <w:t>整えるなど教職員の多忙化や負担軽減につとめること。</w:t>
      </w:r>
    </w:p>
    <w:p w14:paraId="1D724491" w14:textId="77777777" w:rsidR="00600349" w:rsidRDefault="00600349" w:rsidP="00A51985">
      <w:pPr>
        <w:ind w:firstLineChars="300" w:firstLine="720"/>
        <w:rPr>
          <w:rFonts w:asciiTheme="minorEastAsia" w:eastAsiaTheme="minorEastAsia" w:hAnsiTheme="minorEastAsia"/>
          <w:sz w:val="24"/>
        </w:rPr>
      </w:pPr>
    </w:p>
    <w:p w14:paraId="2B6D9DFC" w14:textId="18FEDC8A" w:rsidR="00600349" w:rsidRPr="00600349" w:rsidRDefault="00600349" w:rsidP="009506D9">
      <w:pPr>
        <w:ind w:firstLineChars="100" w:firstLine="240"/>
        <w:rPr>
          <w:rFonts w:asciiTheme="minorEastAsia" w:eastAsiaTheme="minorEastAsia" w:hAnsiTheme="minorEastAsia"/>
          <w:sz w:val="24"/>
        </w:rPr>
      </w:pPr>
      <w:r w:rsidRPr="009506D9">
        <w:rPr>
          <w:rFonts w:asciiTheme="minorEastAsia" w:eastAsiaTheme="minorEastAsia" w:hAnsiTheme="minorEastAsia" w:hint="eastAsia"/>
          <w:sz w:val="24"/>
        </w:rPr>
        <w:t>1</w:t>
      </w:r>
      <w:r w:rsidR="00A24097">
        <w:rPr>
          <w:rFonts w:asciiTheme="minorEastAsia" w:eastAsiaTheme="minorEastAsia" w:hAnsiTheme="minorEastAsia"/>
          <w:sz w:val="24"/>
        </w:rPr>
        <w:t>5</w:t>
      </w:r>
      <w:r w:rsidRPr="009506D9">
        <w:rPr>
          <w:rFonts w:asciiTheme="minorEastAsia" w:eastAsiaTheme="minorEastAsia" w:hAnsiTheme="minorEastAsia" w:hint="eastAsia"/>
          <w:sz w:val="24"/>
        </w:rPr>
        <w:t>.</w:t>
      </w:r>
      <w:r w:rsidRPr="00600349">
        <w:rPr>
          <w:rFonts w:asciiTheme="minorEastAsia" w:eastAsiaTheme="minorEastAsia" w:hAnsiTheme="minorEastAsia" w:hint="eastAsia"/>
          <w:sz w:val="24"/>
        </w:rPr>
        <w:t xml:space="preserve"> アレルギー疾患を有する子どもたちが、安全・安心に学校生活を送ることができる</w:t>
      </w:r>
    </w:p>
    <w:p w14:paraId="6D6AC300" w14:textId="77777777" w:rsidR="000818A6" w:rsidRDefault="00600349" w:rsidP="00600349">
      <w:pPr>
        <w:ind w:firstLineChars="300" w:firstLine="720"/>
        <w:rPr>
          <w:rFonts w:asciiTheme="minorEastAsia" w:eastAsiaTheme="minorEastAsia" w:hAnsiTheme="minorEastAsia"/>
          <w:sz w:val="24"/>
        </w:rPr>
      </w:pPr>
      <w:r w:rsidRPr="00600349">
        <w:rPr>
          <w:rFonts w:asciiTheme="minorEastAsia" w:eastAsiaTheme="minorEastAsia" w:hAnsiTheme="minorEastAsia" w:hint="eastAsia"/>
          <w:sz w:val="24"/>
        </w:rPr>
        <w:t>環境を整備することは重要な課題である。アレルギー対応に関わっては</w:t>
      </w:r>
      <w:r w:rsidRPr="000818A6">
        <w:rPr>
          <w:rFonts w:asciiTheme="minorEastAsia" w:eastAsiaTheme="minorEastAsia" w:hAnsiTheme="minorEastAsia" w:hint="eastAsia"/>
          <w:sz w:val="24"/>
        </w:rPr>
        <w:t>、</w:t>
      </w:r>
      <w:r w:rsidR="00A24097" w:rsidRPr="000818A6">
        <w:rPr>
          <w:rFonts w:asciiTheme="minorEastAsia" w:eastAsiaTheme="minorEastAsia" w:hAnsiTheme="minorEastAsia" w:hint="eastAsia"/>
          <w:sz w:val="24"/>
        </w:rPr>
        <w:t>養護教諭、</w:t>
      </w:r>
    </w:p>
    <w:p w14:paraId="1573201F" w14:textId="77777777" w:rsidR="000818A6" w:rsidRDefault="00A24097" w:rsidP="00600349">
      <w:pPr>
        <w:ind w:firstLineChars="300" w:firstLine="720"/>
        <w:rPr>
          <w:rFonts w:asciiTheme="minorEastAsia" w:eastAsiaTheme="minorEastAsia" w:hAnsiTheme="minorEastAsia"/>
          <w:sz w:val="24"/>
        </w:rPr>
      </w:pPr>
      <w:r w:rsidRPr="000818A6">
        <w:rPr>
          <w:rFonts w:asciiTheme="minorEastAsia" w:eastAsiaTheme="minorEastAsia" w:hAnsiTheme="minorEastAsia" w:hint="eastAsia"/>
          <w:sz w:val="24"/>
        </w:rPr>
        <w:t>栄養教諭、学級担任等</w:t>
      </w:r>
      <w:r w:rsidR="00600349" w:rsidRPr="00600349">
        <w:rPr>
          <w:rFonts w:asciiTheme="minorEastAsia" w:eastAsiaTheme="minorEastAsia" w:hAnsiTheme="minorEastAsia" w:hint="eastAsia"/>
          <w:sz w:val="24"/>
        </w:rPr>
        <w:t>に業務負担が偏ることのないよう、すべての教職員を対象と</w:t>
      </w:r>
    </w:p>
    <w:p w14:paraId="524ADA3A" w14:textId="77777777" w:rsidR="000818A6" w:rsidRPr="00446CBC" w:rsidRDefault="00600349" w:rsidP="00600349">
      <w:pPr>
        <w:ind w:firstLineChars="300" w:firstLine="720"/>
        <w:rPr>
          <w:rFonts w:asciiTheme="minorEastAsia" w:eastAsiaTheme="minorEastAsia" w:hAnsiTheme="minorEastAsia"/>
          <w:sz w:val="24"/>
        </w:rPr>
      </w:pPr>
      <w:r w:rsidRPr="00600349">
        <w:rPr>
          <w:rFonts w:asciiTheme="minorEastAsia" w:eastAsiaTheme="minorEastAsia" w:hAnsiTheme="minorEastAsia" w:hint="eastAsia"/>
          <w:sz w:val="24"/>
        </w:rPr>
        <w:t>した研修の実施、人的配置の充実、ガイドライン</w:t>
      </w:r>
      <w:r w:rsidR="000818A6">
        <w:rPr>
          <w:rFonts w:asciiTheme="minorEastAsia" w:eastAsiaTheme="minorEastAsia" w:hAnsiTheme="minorEastAsia" w:hint="eastAsia"/>
          <w:sz w:val="24"/>
        </w:rPr>
        <w:t>に</w:t>
      </w:r>
      <w:r w:rsidR="00A24097" w:rsidRPr="00446CBC">
        <w:rPr>
          <w:rFonts w:asciiTheme="minorEastAsia" w:eastAsiaTheme="minorEastAsia" w:hAnsiTheme="minorEastAsia" w:hint="eastAsia"/>
          <w:sz w:val="24"/>
        </w:rPr>
        <w:t>基づいた</w:t>
      </w:r>
      <w:r w:rsidRPr="00446CBC">
        <w:rPr>
          <w:rFonts w:asciiTheme="minorEastAsia" w:eastAsiaTheme="minorEastAsia" w:hAnsiTheme="minorEastAsia" w:hint="eastAsia"/>
          <w:sz w:val="24"/>
        </w:rPr>
        <w:t>適切な</w:t>
      </w:r>
      <w:r w:rsidR="00A24097" w:rsidRPr="00446CBC">
        <w:rPr>
          <w:rFonts w:asciiTheme="minorEastAsia" w:eastAsiaTheme="minorEastAsia" w:hAnsiTheme="minorEastAsia" w:hint="eastAsia"/>
          <w:sz w:val="24"/>
        </w:rPr>
        <w:t>対応</w:t>
      </w:r>
      <w:r w:rsidRPr="00446CBC">
        <w:rPr>
          <w:rFonts w:asciiTheme="minorEastAsia" w:eastAsiaTheme="minorEastAsia" w:hAnsiTheme="minorEastAsia" w:hint="eastAsia"/>
          <w:sz w:val="24"/>
        </w:rPr>
        <w:t>を講じるこ</w:t>
      </w:r>
    </w:p>
    <w:p w14:paraId="682B14A0" w14:textId="2DE1FE07" w:rsidR="00A51985" w:rsidRDefault="00600349" w:rsidP="00600349">
      <w:pPr>
        <w:ind w:firstLineChars="300" w:firstLine="720"/>
        <w:rPr>
          <w:rFonts w:asciiTheme="minorEastAsia" w:eastAsiaTheme="minorEastAsia" w:hAnsiTheme="minorEastAsia"/>
          <w:sz w:val="24"/>
        </w:rPr>
      </w:pPr>
      <w:r w:rsidRPr="00446CBC">
        <w:rPr>
          <w:rFonts w:asciiTheme="minorEastAsia" w:eastAsiaTheme="minorEastAsia" w:hAnsiTheme="minorEastAsia" w:hint="eastAsia"/>
          <w:sz w:val="24"/>
        </w:rPr>
        <w:t>と。</w:t>
      </w:r>
      <w:r w:rsidR="00A24097" w:rsidRPr="00446CBC">
        <w:rPr>
          <w:rFonts w:asciiTheme="minorEastAsia" w:eastAsiaTheme="minorEastAsia" w:hAnsiTheme="minorEastAsia" w:hint="eastAsia"/>
          <w:sz w:val="24"/>
        </w:rPr>
        <w:t>特に、養護教諭、栄養教諭</w:t>
      </w:r>
      <w:r w:rsidRPr="00446CBC">
        <w:rPr>
          <w:rFonts w:asciiTheme="minorEastAsia" w:eastAsiaTheme="minorEastAsia" w:hAnsiTheme="minorEastAsia" w:hint="eastAsia"/>
          <w:sz w:val="24"/>
        </w:rPr>
        <w:t>の業務負担軽減に向けた適切な措置を講じること。</w:t>
      </w:r>
    </w:p>
    <w:p w14:paraId="0D23570F" w14:textId="77777777" w:rsidR="00600349" w:rsidRDefault="00600349" w:rsidP="00600349">
      <w:pPr>
        <w:ind w:firstLineChars="300" w:firstLine="720"/>
        <w:rPr>
          <w:rFonts w:asciiTheme="minorEastAsia" w:eastAsiaTheme="minorEastAsia" w:hAnsiTheme="minorEastAsia"/>
          <w:sz w:val="24"/>
        </w:rPr>
      </w:pPr>
    </w:p>
    <w:p w14:paraId="3470C6F9" w14:textId="5947D34A" w:rsidR="00A51985" w:rsidRDefault="00895181" w:rsidP="00A51985">
      <w:pPr>
        <w:ind w:firstLineChars="100" w:firstLine="240"/>
        <w:rPr>
          <w:rFonts w:asciiTheme="minorEastAsia" w:eastAsiaTheme="minorEastAsia" w:hAnsiTheme="minorEastAsia"/>
          <w:sz w:val="24"/>
        </w:rPr>
      </w:pPr>
      <w:r w:rsidRPr="00AA1BE9">
        <w:rPr>
          <w:rFonts w:asciiTheme="minorEastAsia" w:eastAsiaTheme="minorEastAsia" w:hAnsiTheme="minorEastAsia" w:hint="eastAsia"/>
          <w:sz w:val="24"/>
        </w:rPr>
        <w:t>1</w:t>
      </w:r>
      <w:r w:rsidR="00A24097">
        <w:rPr>
          <w:rFonts w:asciiTheme="minorEastAsia" w:eastAsiaTheme="minorEastAsia" w:hAnsiTheme="minorEastAsia"/>
          <w:sz w:val="24"/>
        </w:rPr>
        <w:t>6</w:t>
      </w:r>
      <w:r w:rsidR="00A51985" w:rsidRPr="00436552">
        <w:rPr>
          <w:rFonts w:asciiTheme="minorEastAsia" w:eastAsiaTheme="minorEastAsia" w:hAnsiTheme="minorEastAsia" w:hint="eastAsia"/>
          <w:sz w:val="24"/>
        </w:rPr>
        <w:t>.</w:t>
      </w:r>
      <w:r w:rsidR="00A51985">
        <w:rPr>
          <w:rFonts w:asciiTheme="minorEastAsia" w:eastAsiaTheme="minorEastAsia" w:hAnsiTheme="minorEastAsia"/>
          <w:sz w:val="24"/>
        </w:rPr>
        <w:t xml:space="preserve"> </w:t>
      </w:r>
      <w:r w:rsidR="004B592C" w:rsidRPr="004B592C">
        <w:rPr>
          <w:rFonts w:asciiTheme="minorEastAsia" w:eastAsiaTheme="minorEastAsia" w:hAnsiTheme="minorEastAsia" w:hint="eastAsia"/>
          <w:sz w:val="24"/>
        </w:rPr>
        <w:t>入試制度の改変によって中学校現場で教職員の多忙化・負担増が生じている。真に</w:t>
      </w:r>
    </w:p>
    <w:p w14:paraId="1815E3F9" w14:textId="77777777" w:rsidR="00A51985" w:rsidRDefault="004B592C" w:rsidP="00A51985">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子どもたちのためとなる進路保障・進路指導に懸命に日々尽力している教職員につ</w:t>
      </w:r>
    </w:p>
    <w:p w14:paraId="684E5563" w14:textId="2C0861DB" w:rsidR="00A51985" w:rsidRPr="00600349" w:rsidRDefault="004B592C" w:rsidP="00A51985">
      <w:pPr>
        <w:ind w:firstLineChars="300" w:firstLine="720"/>
        <w:rPr>
          <w:rFonts w:asciiTheme="minorEastAsia" w:eastAsiaTheme="minorEastAsia" w:hAnsiTheme="minorEastAsia"/>
          <w:color w:val="FF0000"/>
          <w:sz w:val="24"/>
        </w:rPr>
      </w:pPr>
      <w:r w:rsidRPr="004B592C">
        <w:rPr>
          <w:rFonts w:asciiTheme="minorEastAsia" w:eastAsiaTheme="minorEastAsia" w:hAnsiTheme="minorEastAsia" w:hint="eastAsia"/>
          <w:sz w:val="24"/>
        </w:rPr>
        <w:t>いて、多忙化・負担増を防止するための支援策を講じること。</w:t>
      </w:r>
    </w:p>
    <w:p w14:paraId="5BCBB89D" w14:textId="77777777" w:rsidR="0040750F" w:rsidRDefault="0040750F" w:rsidP="0040750F">
      <w:pPr>
        <w:tabs>
          <w:tab w:val="left" w:pos="851"/>
        </w:tabs>
        <w:ind w:firstLineChars="300" w:firstLine="720"/>
        <w:rPr>
          <w:rFonts w:asciiTheme="minorEastAsia" w:eastAsiaTheme="minorEastAsia" w:hAnsiTheme="minorEastAsia"/>
          <w:sz w:val="24"/>
        </w:rPr>
      </w:pPr>
    </w:p>
    <w:p w14:paraId="6905E67B" w14:textId="0DB1E55D" w:rsidR="0040750F" w:rsidRDefault="00895181" w:rsidP="0040750F">
      <w:pPr>
        <w:tabs>
          <w:tab w:val="left" w:pos="851"/>
        </w:tabs>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sidR="00A24097">
        <w:rPr>
          <w:rFonts w:asciiTheme="minorEastAsia" w:eastAsiaTheme="minorEastAsia" w:hAnsiTheme="minorEastAsia"/>
          <w:sz w:val="24"/>
        </w:rPr>
        <w:t>7</w:t>
      </w:r>
      <w:r w:rsidR="0040750F">
        <w:rPr>
          <w:rFonts w:asciiTheme="minorEastAsia" w:eastAsiaTheme="minorEastAsia" w:hAnsiTheme="minorEastAsia" w:hint="eastAsia"/>
          <w:sz w:val="24"/>
        </w:rPr>
        <w:t>.</w:t>
      </w:r>
      <w:r w:rsidR="0040750F">
        <w:rPr>
          <w:rFonts w:asciiTheme="minorEastAsia" w:eastAsiaTheme="minorEastAsia" w:hAnsiTheme="minorEastAsia"/>
          <w:sz w:val="24"/>
        </w:rPr>
        <w:t xml:space="preserve"> </w:t>
      </w:r>
      <w:r w:rsidR="004B592C" w:rsidRPr="004B592C">
        <w:rPr>
          <w:rFonts w:asciiTheme="minorEastAsia" w:eastAsiaTheme="minorEastAsia" w:hAnsiTheme="minorEastAsia" w:hint="eastAsia"/>
          <w:sz w:val="24"/>
        </w:rPr>
        <w:t>ストレスチェックと面接指導の実施にあたっては、改正労働安全衛生法の目的と趣</w:t>
      </w:r>
    </w:p>
    <w:p w14:paraId="06F38975" w14:textId="77777777" w:rsidR="0040750F" w:rsidRDefault="004B592C" w:rsidP="0040750F">
      <w:pPr>
        <w:tabs>
          <w:tab w:val="left" w:pos="851"/>
        </w:tabs>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旨（＝メンタルヘルス不調の一次予防と集団分析による職場環境の改善）を教職員</w:t>
      </w:r>
    </w:p>
    <w:p w14:paraId="68404664" w14:textId="77777777" w:rsidR="0040750F" w:rsidRDefault="004B592C" w:rsidP="0040750F">
      <w:pPr>
        <w:tabs>
          <w:tab w:val="left" w:pos="851"/>
        </w:tabs>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に周知し、個人情報の管理と保護を徹底すること。また、教職員にストレスチェッ</w:t>
      </w:r>
    </w:p>
    <w:p w14:paraId="2132539A" w14:textId="77777777" w:rsidR="0040750F" w:rsidRDefault="004B592C" w:rsidP="0040750F">
      <w:pPr>
        <w:tabs>
          <w:tab w:val="left" w:pos="851"/>
        </w:tabs>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クの受診義務そのものは課せられていないことを前提としつつ、職場の安全衛生委</w:t>
      </w:r>
    </w:p>
    <w:p w14:paraId="57BF4A26" w14:textId="77777777" w:rsidR="0040750F" w:rsidRDefault="004B592C" w:rsidP="0040750F">
      <w:pPr>
        <w:tabs>
          <w:tab w:val="left" w:pos="851"/>
        </w:tabs>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員会の活性化に資する制度とするなど、職場環境の改善に努めること。</w:t>
      </w:r>
    </w:p>
    <w:p w14:paraId="4523B407" w14:textId="77777777" w:rsidR="0040750F" w:rsidRDefault="0040750F" w:rsidP="0040750F">
      <w:pPr>
        <w:tabs>
          <w:tab w:val="left" w:pos="851"/>
        </w:tabs>
        <w:ind w:firstLineChars="300" w:firstLine="720"/>
        <w:rPr>
          <w:rFonts w:asciiTheme="minorEastAsia" w:eastAsiaTheme="minorEastAsia" w:hAnsiTheme="minorEastAsia"/>
          <w:sz w:val="24"/>
        </w:rPr>
      </w:pPr>
    </w:p>
    <w:p w14:paraId="69372094" w14:textId="5CE9FB06" w:rsidR="005E32FE" w:rsidRDefault="00355C60" w:rsidP="00AA1BE9">
      <w:pPr>
        <w:tabs>
          <w:tab w:val="left" w:pos="851"/>
        </w:tabs>
        <w:ind w:firstLineChars="100" w:firstLine="240"/>
        <w:rPr>
          <w:rFonts w:asciiTheme="minorEastAsia" w:eastAsiaTheme="minorEastAsia" w:hAnsiTheme="minorEastAsia"/>
          <w:sz w:val="24"/>
        </w:rPr>
      </w:pPr>
      <w:r w:rsidRPr="00AA1BE9">
        <w:rPr>
          <w:rFonts w:asciiTheme="minorEastAsia" w:eastAsiaTheme="minorEastAsia" w:hAnsiTheme="minorEastAsia" w:hint="eastAsia"/>
          <w:sz w:val="24"/>
        </w:rPr>
        <w:t>1</w:t>
      </w:r>
      <w:r w:rsidR="00A24097">
        <w:rPr>
          <w:rFonts w:asciiTheme="minorEastAsia" w:eastAsiaTheme="minorEastAsia" w:hAnsiTheme="minorEastAsia"/>
          <w:sz w:val="24"/>
        </w:rPr>
        <w:t>8</w:t>
      </w:r>
      <w:r w:rsidR="004B592C" w:rsidRPr="002D6AF7">
        <w:rPr>
          <w:rFonts w:asciiTheme="minorEastAsia" w:eastAsiaTheme="minorEastAsia" w:hAnsiTheme="minorEastAsia" w:hint="eastAsia"/>
          <w:sz w:val="24"/>
        </w:rPr>
        <w:t>.「職場に</w:t>
      </w:r>
      <w:r w:rsidR="004B592C" w:rsidRPr="004B592C">
        <w:rPr>
          <w:rFonts w:asciiTheme="minorEastAsia" w:eastAsiaTheme="minorEastAsia" w:hAnsiTheme="minorEastAsia" w:hint="eastAsia"/>
          <w:sz w:val="24"/>
        </w:rPr>
        <w:t>おけるセクシュアル・ハラスメントの防止及び対応に関する指針」、「職場に</w:t>
      </w:r>
    </w:p>
    <w:p w14:paraId="75AC1EEC" w14:textId="77777777" w:rsidR="005E32FE" w:rsidRDefault="004B592C" w:rsidP="0040750F">
      <w:pPr>
        <w:tabs>
          <w:tab w:val="left" w:pos="851"/>
        </w:tabs>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おける妊娠・出産・育児休業等に関する防止及び対応に関する指針」、「職場におけ</w:t>
      </w:r>
    </w:p>
    <w:p w14:paraId="1EDFF751" w14:textId="77777777" w:rsidR="005E32FE" w:rsidRDefault="004B592C" w:rsidP="0040750F">
      <w:pPr>
        <w:tabs>
          <w:tab w:val="left" w:pos="851"/>
        </w:tabs>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るパワー・ハラスメントに防止及び対応に関する指針」の趣旨</w:t>
      </w:r>
      <w:r w:rsidR="0040750F">
        <w:rPr>
          <w:rFonts w:asciiTheme="minorEastAsia" w:eastAsiaTheme="minorEastAsia" w:hAnsiTheme="minorEastAsia" w:hint="eastAsia"/>
          <w:sz w:val="24"/>
        </w:rPr>
        <w:t>をふまえ、</w:t>
      </w:r>
      <w:r w:rsidRPr="004B592C">
        <w:rPr>
          <w:rFonts w:asciiTheme="minorEastAsia" w:eastAsiaTheme="minorEastAsia" w:hAnsiTheme="minorEastAsia" w:hint="eastAsia"/>
          <w:sz w:val="24"/>
        </w:rPr>
        <w:t>周知させ</w:t>
      </w:r>
    </w:p>
    <w:p w14:paraId="122EEC10" w14:textId="77777777" w:rsidR="005E32FE" w:rsidRDefault="004B592C" w:rsidP="002B4B32">
      <w:pPr>
        <w:tabs>
          <w:tab w:val="left" w:pos="851"/>
        </w:tabs>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るとともに、実態把握につとめ、ハラスメントを許さない職場環境の実現を図るこ</w:t>
      </w:r>
    </w:p>
    <w:p w14:paraId="04B21AED" w14:textId="27E5D2F9" w:rsidR="002B4B32" w:rsidRDefault="004B592C" w:rsidP="002B4B32">
      <w:pPr>
        <w:tabs>
          <w:tab w:val="left" w:pos="851"/>
        </w:tabs>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と。</w:t>
      </w:r>
    </w:p>
    <w:p w14:paraId="759BD2F3" w14:textId="77777777" w:rsidR="002B4B32" w:rsidRDefault="002B4B32" w:rsidP="002B4B32">
      <w:pPr>
        <w:tabs>
          <w:tab w:val="left" w:pos="851"/>
        </w:tabs>
        <w:ind w:firstLineChars="300" w:firstLine="720"/>
        <w:rPr>
          <w:rFonts w:asciiTheme="minorEastAsia" w:eastAsiaTheme="minorEastAsia" w:hAnsiTheme="minorEastAsia"/>
          <w:sz w:val="24"/>
        </w:rPr>
      </w:pPr>
    </w:p>
    <w:p w14:paraId="72BBB221" w14:textId="77777777" w:rsidR="00A84584" w:rsidRDefault="00A84584" w:rsidP="002B4B32">
      <w:pPr>
        <w:tabs>
          <w:tab w:val="left" w:pos="851"/>
        </w:tabs>
        <w:ind w:firstLineChars="300" w:firstLine="720"/>
        <w:rPr>
          <w:rFonts w:asciiTheme="minorEastAsia" w:eastAsiaTheme="minorEastAsia" w:hAnsiTheme="minorEastAsia"/>
          <w:sz w:val="24"/>
        </w:rPr>
      </w:pPr>
    </w:p>
    <w:p w14:paraId="75F8A2B8" w14:textId="21ED757E" w:rsidR="002B4B32" w:rsidRDefault="002B4B32" w:rsidP="002B4B32">
      <w:pPr>
        <w:tabs>
          <w:tab w:val="left" w:pos="851"/>
        </w:tabs>
        <w:rPr>
          <w:rFonts w:asciiTheme="majorEastAsia" w:eastAsiaTheme="majorEastAsia" w:hAnsiTheme="majorEastAsia"/>
          <w:sz w:val="24"/>
        </w:rPr>
      </w:pPr>
      <w:r>
        <w:rPr>
          <w:rFonts w:asciiTheme="majorEastAsia" w:eastAsiaTheme="majorEastAsia" w:hAnsiTheme="majorEastAsia" w:hint="eastAsia"/>
          <w:sz w:val="24"/>
        </w:rPr>
        <w:t>Ⅳ</w:t>
      </w:r>
      <w:r w:rsidRPr="00892401">
        <w:rPr>
          <w:rFonts w:asciiTheme="majorEastAsia" w:eastAsiaTheme="majorEastAsia" w:hAnsiTheme="majorEastAsia" w:hint="eastAsia"/>
          <w:sz w:val="24"/>
        </w:rPr>
        <w:t>．休暇・休業制度、出産・育児・介護制度等に関すること。</w:t>
      </w:r>
    </w:p>
    <w:p w14:paraId="243A22BF" w14:textId="77777777" w:rsidR="009E73D5" w:rsidRDefault="009E73D5" w:rsidP="002B4B32">
      <w:pPr>
        <w:tabs>
          <w:tab w:val="left" w:pos="851"/>
        </w:tabs>
        <w:rPr>
          <w:rFonts w:asciiTheme="minorEastAsia" w:eastAsiaTheme="minorEastAsia" w:hAnsiTheme="minorEastAsia"/>
          <w:sz w:val="24"/>
        </w:rPr>
      </w:pPr>
    </w:p>
    <w:p w14:paraId="008F948E" w14:textId="77777777" w:rsidR="001D372F" w:rsidRDefault="00A24097" w:rsidP="001D372F">
      <w:pPr>
        <w:tabs>
          <w:tab w:val="left" w:pos="851"/>
        </w:tabs>
        <w:ind w:firstLineChars="100" w:firstLine="240"/>
        <w:rPr>
          <w:rFonts w:asciiTheme="minorEastAsia" w:eastAsiaTheme="minorEastAsia" w:hAnsiTheme="minorEastAsia"/>
          <w:sz w:val="24"/>
        </w:rPr>
      </w:pPr>
      <w:r>
        <w:rPr>
          <w:rFonts w:asciiTheme="minorEastAsia" w:eastAsiaTheme="minorEastAsia" w:hAnsiTheme="minorEastAsia" w:cs="ＭＳ 明朝"/>
          <w:sz w:val="24"/>
        </w:rPr>
        <w:t>19</w:t>
      </w:r>
      <w:r w:rsidR="000F29B7">
        <w:rPr>
          <w:rFonts w:asciiTheme="minorEastAsia" w:eastAsiaTheme="minorEastAsia" w:hAnsiTheme="minorEastAsia" w:cs="ＭＳ 明朝"/>
          <w:sz w:val="24"/>
        </w:rPr>
        <w:t>.</w:t>
      </w:r>
      <w:r w:rsidR="000F29B7" w:rsidRPr="002415D5">
        <w:rPr>
          <w:rFonts w:hint="eastAsia"/>
        </w:rPr>
        <w:t xml:space="preserve"> </w:t>
      </w:r>
      <w:r w:rsidR="000F29B7" w:rsidRPr="002415D5">
        <w:rPr>
          <w:rFonts w:asciiTheme="minorEastAsia" w:eastAsiaTheme="minorEastAsia" w:hAnsiTheme="minorEastAsia" w:hint="eastAsia"/>
          <w:sz w:val="24"/>
        </w:rPr>
        <w:t>教職員の母性保障や子育て関する休暇制度等について適切に措置を講じること。</w:t>
      </w:r>
      <w:r w:rsidR="001D372F" w:rsidRPr="001D372F">
        <w:rPr>
          <w:rFonts w:asciiTheme="minorEastAsia" w:eastAsiaTheme="minorEastAsia" w:hAnsiTheme="minorEastAsia" w:hint="eastAsia"/>
          <w:sz w:val="24"/>
        </w:rPr>
        <w:t>特</w:t>
      </w:r>
    </w:p>
    <w:p w14:paraId="4D2D3190" w14:textId="77777777" w:rsidR="00B53759" w:rsidRDefault="001D372F" w:rsidP="001D372F">
      <w:pPr>
        <w:tabs>
          <w:tab w:val="left" w:pos="851"/>
        </w:tabs>
        <w:ind w:firstLineChars="300" w:firstLine="720"/>
        <w:rPr>
          <w:rFonts w:asciiTheme="minorEastAsia" w:eastAsiaTheme="minorEastAsia" w:hAnsiTheme="minorEastAsia"/>
          <w:sz w:val="24"/>
        </w:rPr>
      </w:pPr>
      <w:r w:rsidRPr="001D372F">
        <w:rPr>
          <w:rFonts w:asciiTheme="minorEastAsia" w:eastAsiaTheme="minorEastAsia" w:hAnsiTheme="minorEastAsia" w:hint="eastAsia"/>
          <w:sz w:val="24"/>
        </w:rPr>
        <w:t>に、</w:t>
      </w:r>
      <w:r w:rsidR="00074D12" w:rsidRPr="001D372F">
        <w:rPr>
          <w:rFonts w:asciiTheme="minorEastAsia" w:eastAsiaTheme="minorEastAsia" w:hAnsiTheme="minorEastAsia" w:hint="eastAsia"/>
          <w:sz w:val="24"/>
        </w:rPr>
        <w:t>教職員の妊娠時の母性保障</w:t>
      </w:r>
      <w:r w:rsidRPr="001D372F">
        <w:rPr>
          <w:rFonts w:asciiTheme="minorEastAsia" w:eastAsiaTheme="minorEastAsia" w:hAnsiTheme="minorEastAsia" w:hint="eastAsia"/>
          <w:sz w:val="24"/>
        </w:rPr>
        <w:t>の観点から、妊娠中の</w:t>
      </w:r>
      <w:r w:rsidR="000F29B7" w:rsidRPr="001D372F">
        <w:rPr>
          <w:rFonts w:asciiTheme="minorEastAsia" w:eastAsiaTheme="minorEastAsia" w:hAnsiTheme="minorEastAsia" w:hint="eastAsia"/>
          <w:sz w:val="24"/>
        </w:rPr>
        <w:t>養護教諭</w:t>
      </w:r>
      <w:r w:rsidR="00074D12" w:rsidRPr="001D372F">
        <w:rPr>
          <w:rFonts w:asciiTheme="minorEastAsia" w:eastAsiaTheme="minorEastAsia" w:hAnsiTheme="minorEastAsia" w:hint="eastAsia"/>
          <w:sz w:val="24"/>
        </w:rPr>
        <w:t>等</w:t>
      </w:r>
      <w:r w:rsidRPr="001D372F">
        <w:rPr>
          <w:rFonts w:asciiTheme="minorEastAsia" w:eastAsiaTheme="minorEastAsia" w:hAnsiTheme="minorEastAsia" w:hint="eastAsia"/>
          <w:sz w:val="24"/>
        </w:rPr>
        <w:t>に対する職務</w:t>
      </w:r>
      <w:r w:rsidR="000F29B7" w:rsidRPr="001D372F">
        <w:rPr>
          <w:rFonts w:asciiTheme="minorEastAsia" w:eastAsiaTheme="minorEastAsia" w:hAnsiTheme="minorEastAsia" w:hint="eastAsia"/>
          <w:sz w:val="24"/>
        </w:rPr>
        <w:t>の軽</w:t>
      </w:r>
    </w:p>
    <w:p w14:paraId="69CECB0E" w14:textId="59D34CAF" w:rsidR="000F29B7" w:rsidRPr="001D372F" w:rsidRDefault="000F29B7" w:rsidP="001D372F">
      <w:pPr>
        <w:tabs>
          <w:tab w:val="left" w:pos="851"/>
        </w:tabs>
        <w:ind w:firstLineChars="300" w:firstLine="720"/>
        <w:rPr>
          <w:rFonts w:asciiTheme="minorEastAsia" w:eastAsiaTheme="minorEastAsia" w:hAnsiTheme="minorEastAsia"/>
          <w:sz w:val="24"/>
        </w:rPr>
      </w:pPr>
      <w:r w:rsidRPr="001D372F">
        <w:rPr>
          <w:rFonts w:asciiTheme="minorEastAsia" w:eastAsiaTheme="minorEastAsia" w:hAnsiTheme="minorEastAsia" w:hint="eastAsia"/>
          <w:sz w:val="24"/>
        </w:rPr>
        <w:t>減を行うこと。</w:t>
      </w:r>
    </w:p>
    <w:p w14:paraId="59FDB509" w14:textId="77777777" w:rsidR="000F29B7" w:rsidRPr="001D372F" w:rsidRDefault="000F29B7" w:rsidP="000F29B7">
      <w:pPr>
        <w:tabs>
          <w:tab w:val="left" w:pos="851"/>
        </w:tabs>
        <w:ind w:firstLineChars="100" w:firstLine="240"/>
        <w:rPr>
          <w:rFonts w:asciiTheme="minorEastAsia" w:eastAsiaTheme="minorEastAsia" w:hAnsiTheme="minorEastAsia"/>
          <w:sz w:val="24"/>
        </w:rPr>
      </w:pPr>
    </w:p>
    <w:p w14:paraId="6AC0E671" w14:textId="14C59EEF" w:rsidR="000F29B7" w:rsidRDefault="00A24097" w:rsidP="000F29B7">
      <w:pPr>
        <w:tabs>
          <w:tab w:val="left" w:pos="851"/>
        </w:tabs>
        <w:ind w:firstLineChars="100" w:firstLine="240"/>
        <w:rPr>
          <w:rFonts w:asciiTheme="minorEastAsia" w:eastAsiaTheme="minorEastAsia" w:hAnsiTheme="minorEastAsia" w:cs="ＭＳ 明朝"/>
          <w:sz w:val="24"/>
        </w:rPr>
      </w:pPr>
      <w:r>
        <w:rPr>
          <w:rFonts w:asciiTheme="minorEastAsia" w:eastAsiaTheme="minorEastAsia" w:hAnsiTheme="minorEastAsia"/>
          <w:sz w:val="24"/>
        </w:rPr>
        <w:lastRenderedPageBreak/>
        <w:t>20</w:t>
      </w:r>
      <w:r w:rsidR="000F29B7" w:rsidRPr="002415D5">
        <w:rPr>
          <w:rFonts w:asciiTheme="minorEastAsia" w:eastAsiaTheme="minorEastAsia" w:hAnsiTheme="minorEastAsia" w:cs="ＭＳ 明朝" w:hint="eastAsia"/>
          <w:sz w:val="24"/>
        </w:rPr>
        <w:t>.</w:t>
      </w:r>
      <w:r w:rsidR="000F29B7">
        <w:rPr>
          <w:rFonts w:asciiTheme="minorEastAsia" w:eastAsiaTheme="minorEastAsia" w:hAnsiTheme="minorEastAsia" w:cs="ＭＳ 明朝"/>
          <w:sz w:val="24"/>
        </w:rPr>
        <w:t xml:space="preserve"> </w:t>
      </w:r>
      <w:r w:rsidR="000F29B7" w:rsidRPr="002415D5">
        <w:rPr>
          <w:rFonts w:asciiTheme="minorEastAsia" w:eastAsiaTheme="minorEastAsia" w:hAnsiTheme="minorEastAsia" w:cs="ＭＳ 明朝" w:hint="eastAsia"/>
          <w:sz w:val="24"/>
        </w:rPr>
        <w:t>妊娠した栄養教職員にとって、寒暖や運搬、兼務校への移動等は、母性保障の観点</w:t>
      </w:r>
    </w:p>
    <w:p w14:paraId="0555749A" w14:textId="77777777" w:rsidR="000F29B7" w:rsidRDefault="000F29B7" w:rsidP="000F29B7">
      <w:pPr>
        <w:tabs>
          <w:tab w:val="left" w:pos="851"/>
        </w:tabs>
        <w:ind w:firstLineChars="300" w:firstLine="720"/>
        <w:rPr>
          <w:rFonts w:asciiTheme="minorEastAsia" w:eastAsiaTheme="minorEastAsia" w:hAnsiTheme="minorEastAsia" w:cs="ＭＳ 明朝"/>
          <w:sz w:val="24"/>
        </w:rPr>
      </w:pPr>
      <w:r w:rsidRPr="002415D5">
        <w:rPr>
          <w:rFonts w:asciiTheme="minorEastAsia" w:eastAsiaTheme="minorEastAsia" w:hAnsiTheme="minorEastAsia" w:cs="ＭＳ 明朝" w:hint="eastAsia"/>
          <w:sz w:val="24"/>
        </w:rPr>
        <w:t>から改善すべき点が多い。職務軽減など改善策について検討すること。</w:t>
      </w:r>
    </w:p>
    <w:p w14:paraId="3A66F72F" w14:textId="46E5B4B9" w:rsidR="000F29B7" w:rsidRDefault="000F29B7" w:rsidP="000F29B7">
      <w:pPr>
        <w:tabs>
          <w:tab w:val="left" w:pos="851"/>
        </w:tabs>
        <w:ind w:firstLineChars="100" w:firstLine="240"/>
        <w:rPr>
          <w:rFonts w:asciiTheme="minorEastAsia" w:eastAsiaTheme="minorEastAsia" w:hAnsiTheme="minorEastAsia"/>
          <w:sz w:val="24"/>
        </w:rPr>
      </w:pPr>
      <w:r w:rsidRPr="00AA1BE9">
        <w:rPr>
          <w:rFonts w:asciiTheme="minorEastAsia" w:eastAsiaTheme="minorEastAsia" w:hAnsiTheme="minorEastAsia" w:hint="eastAsia"/>
          <w:sz w:val="24"/>
        </w:rPr>
        <w:t>2</w:t>
      </w:r>
      <w:r w:rsidR="00A24097">
        <w:rPr>
          <w:rFonts w:asciiTheme="minorEastAsia" w:eastAsiaTheme="minorEastAsia" w:hAnsiTheme="minorEastAsia"/>
          <w:sz w:val="24"/>
        </w:rPr>
        <w:t>1</w:t>
      </w:r>
      <w:r w:rsidRPr="00AA1BE9">
        <w:rPr>
          <w:rFonts w:asciiTheme="minorEastAsia" w:eastAsiaTheme="minorEastAsia" w:hAnsiTheme="minorEastAsia" w:hint="eastAsia"/>
          <w:sz w:val="24"/>
        </w:rPr>
        <w:t>.</w:t>
      </w:r>
      <w:r>
        <w:rPr>
          <w:rFonts w:asciiTheme="minorEastAsia" w:eastAsiaTheme="minorEastAsia" w:hAnsiTheme="minorEastAsia"/>
          <w:sz w:val="24"/>
        </w:rPr>
        <w:t xml:space="preserve"> </w:t>
      </w:r>
      <w:r w:rsidRPr="002415D5">
        <w:rPr>
          <w:rFonts w:asciiTheme="minorEastAsia" w:eastAsiaTheme="minorEastAsia" w:hAnsiTheme="minorEastAsia" w:hint="eastAsia"/>
          <w:sz w:val="24"/>
        </w:rPr>
        <w:t>子どもたちにとって継続した「食教育」を保障することは、きわめて重要である。</w:t>
      </w:r>
    </w:p>
    <w:p w14:paraId="1B25AB9B" w14:textId="77777777" w:rsidR="000F29B7" w:rsidRDefault="000F29B7" w:rsidP="000F29B7">
      <w:pPr>
        <w:tabs>
          <w:tab w:val="left" w:pos="851"/>
        </w:tabs>
        <w:ind w:firstLineChars="300" w:firstLine="720"/>
        <w:rPr>
          <w:rFonts w:asciiTheme="minorEastAsia" w:eastAsiaTheme="minorEastAsia" w:hAnsiTheme="minorEastAsia"/>
          <w:sz w:val="24"/>
        </w:rPr>
      </w:pPr>
      <w:r w:rsidRPr="002415D5">
        <w:rPr>
          <w:rFonts w:asciiTheme="minorEastAsia" w:eastAsiaTheme="minorEastAsia" w:hAnsiTheme="minorEastAsia" w:hint="eastAsia"/>
          <w:sz w:val="24"/>
        </w:rPr>
        <w:t>栄養教諭が産前・産後休暇や育児休業、病気休暇などを取得する際、代替者のうち</w:t>
      </w:r>
    </w:p>
    <w:p w14:paraId="0F351182" w14:textId="77777777" w:rsidR="000F29B7" w:rsidRDefault="000F29B7" w:rsidP="000F29B7">
      <w:pPr>
        <w:tabs>
          <w:tab w:val="left" w:pos="851"/>
        </w:tabs>
        <w:ind w:firstLineChars="300" w:firstLine="720"/>
        <w:rPr>
          <w:rFonts w:asciiTheme="minorEastAsia" w:eastAsiaTheme="minorEastAsia" w:hAnsiTheme="minorEastAsia"/>
          <w:sz w:val="24"/>
        </w:rPr>
      </w:pPr>
      <w:r w:rsidRPr="002415D5">
        <w:rPr>
          <w:rFonts w:asciiTheme="minorEastAsia" w:eastAsiaTheme="minorEastAsia" w:hAnsiTheme="minorEastAsia" w:hint="eastAsia"/>
          <w:sz w:val="24"/>
        </w:rPr>
        <w:t>「栄養教諭免許状」所持者には「教育職給料表」を適用すること。</w:t>
      </w:r>
    </w:p>
    <w:p w14:paraId="7E7D38EF" w14:textId="77777777" w:rsidR="000F29B7" w:rsidRDefault="000F29B7" w:rsidP="002B4B32">
      <w:pPr>
        <w:tabs>
          <w:tab w:val="left" w:pos="851"/>
        </w:tabs>
        <w:ind w:firstLineChars="100" w:firstLine="240"/>
        <w:rPr>
          <w:rFonts w:asciiTheme="minorEastAsia" w:eastAsiaTheme="minorEastAsia" w:hAnsiTheme="minorEastAsia"/>
          <w:sz w:val="24"/>
        </w:rPr>
      </w:pPr>
    </w:p>
    <w:p w14:paraId="70C54EA5" w14:textId="086F74F8" w:rsidR="002B4B32" w:rsidRDefault="00534047" w:rsidP="002B4B32">
      <w:pPr>
        <w:tabs>
          <w:tab w:val="left" w:pos="851"/>
        </w:tabs>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sidR="00A24097">
        <w:rPr>
          <w:rFonts w:asciiTheme="minorEastAsia" w:eastAsiaTheme="minorEastAsia" w:hAnsiTheme="minorEastAsia"/>
          <w:sz w:val="24"/>
        </w:rPr>
        <w:t>2</w:t>
      </w:r>
      <w:r w:rsidR="002B4B32">
        <w:rPr>
          <w:rFonts w:asciiTheme="minorEastAsia" w:eastAsiaTheme="minorEastAsia" w:hAnsiTheme="minorEastAsia" w:hint="eastAsia"/>
          <w:sz w:val="24"/>
        </w:rPr>
        <w:t>.</w:t>
      </w:r>
      <w:r w:rsidR="002B4B32">
        <w:rPr>
          <w:rFonts w:asciiTheme="minorEastAsia" w:eastAsiaTheme="minorEastAsia" w:hAnsiTheme="minorEastAsia"/>
          <w:sz w:val="24"/>
        </w:rPr>
        <w:t xml:space="preserve"> </w:t>
      </w:r>
      <w:r w:rsidR="00B86185" w:rsidRPr="002415D5">
        <w:rPr>
          <w:rFonts w:asciiTheme="minorEastAsia" w:eastAsiaTheme="minorEastAsia" w:hAnsiTheme="minorEastAsia" w:hint="eastAsia"/>
          <w:sz w:val="24"/>
        </w:rPr>
        <w:t>「配偶者同行休業制度」については、配偶者の離職防止とする制度の趣旨に鑑み、</w:t>
      </w:r>
    </w:p>
    <w:p w14:paraId="164D9F38" w14:textId="77777777" w:rsidR="002B4B32" w:rsidRDefault="00B86185" w:rsidP="002B4B32">
      <w:pPr>
        <w:tabs>
          <w:tab w:val="left" w:pos="851"/>
        </w:tabs>
        <w:ind w:firstLineChars="300" w:firstLine="720"/>
        <w:rPr>
          <w:rFonts w:asciiTheme="minorEastAsia" w:eastAsiaTheme="minorEastAsia" w:hAnsiTheme="minorEastAsia"/>
          <w:sz w:val="24"/>
        </w:rPr>
      </w:pPr>
      <w:r w:rsidRPr="002B34ED">
        <w:rPr>
          <w:rFonts w:asciiTheme="minorEastAsia" w:eastAsiaTheme="minorEastAsia" w:hAnsiTheme="minorEastAsia" w:hint="eastAsia"/>
          <w:sz w:val="24"/>
        </w:rPr>
        <w:t>休業理由及び</w:t>
      </w:r>
      <w:r w:rsidRPr="002415D5">
        <w:rPr>
          <w:rFonts w:asciiTheme="minorEastAsia" w:eastAsiaTheme="minorEastAsia" w:hAnsiTheme="minorEastAsia" w:hint="eastAsia"/>
          <w:sz w:val="24"/>
        </w:rPr>
        <w:t>対象者の拡大など改善を行うこと。</w:t>
      </w:r>
    </w:p>
    <w:p w14:paraId="7B477C3F" w14:textId="77777777" w:rsidR="002B4B32" w:rsidRDefault="002B4B32" w:rsidP="002B4B32">
      <w:pPr>
        <w:tabs>
          <w:tab w:val="left" w:pos="851"/>
        </w:tabs>
        <w:ind w:firstLineChars="300" w:firstLine="720"/>
        <w:rPr>
          <w:rFonts w:asciiTheme="minorEastAsia" w:eastAsiaTheme="minorEastAsia" w:hAnsiTheme="minorEastAsia"/>
          <w:sz w:val="24"/>
        </w:rPr>
      </w:pPr>
    </w:p>
    <w:p w14:paraId="1B424EA9" w14:textId="585382C7" w:rsidR="002B4B32" w:rsidRDefault="00355C60" w:rsidP="002B4B32">
      <w:pPr>
        <w:tabs>
          <w:tab w:val="left" w:pos="851"/>
        </w:tabs>
        <w:ind w:firstLineChars="100" w:firstLine="240"/>
        <w:rPr>
          <w:rFonts w:asciiTheme="minorEastAsia" w:eastAsiaTheme="minorEastAsia" w:hAnsiTheme="minorEastAsia"/>
          <w:sz w:val="24"/>
        </w:rPr>
      </w:pPr>
      <w:r w:rsidRPr="00F2311C">
        <w:rPr>
          <w:rFonts w:asciiTheme="minorEastAsia" w:eastAsiaTheme="minorEastAsia" w:hAnsiTheme="minorEastAsia" w:hint="eastAsia"/>
          <w:sz w:val="24"/>
        </w:rPr>
        <w:t>2</w:t>
      </w:r>
      <w:r w:rsidR="00A24097">
        <w:rPr>
          <w:rFonts w:asciiTheme="minorEastAsia" w:eastAsiaTheme="minorEastAsia" w:hAnsiTheme="minorEastAsia"/>
          <w:sz w:val="24"/>
        </w:rPr>
        <w:t>3</w:t>
      </w:r>
      <w:r w:rsidR="002B4B32" w:rsidRPr="00F2311C">
        <w:rPr>
          <w:rFonts w:asciiTheme="minorEastAsia" w:eastAsiaTheme="minorEastAsia" w:hAnsiTheme="minorEastAsia"/>
          <w:sz w:val="24"/>
        </w:rPr>
        <w:t xml:space="preserve">. </w:t>
      </w:r>
      <w:r w:rsidR="00B86185" w:rsidRPr="00F2311C">
        <w:rPr>
          <w:rFonts w:asciiTheme="minorEastAsia" w:eastAsiaTheme="minorEastAsia" w:hAnsiTheme="minorEastAsia" w:hint="eastAsia"/>
          <w:sz w:val="24"/>
        </w:rPr>
        <w:t>育児時間の子</w:t>
      </w:r>
      <w:r w:rsidR="00B86185" w:rsidRPr="002415D5">
        <w:rPr>
          <w:rFonts w:asciiTheme="minorEastAsia" w:eastAsiaTheme="minorEastAsia" w:hAnsiTheme="minorEastAsia" w:hint="eastAsia"/>
          <w:sz w:val="24"/>
        </w:rPr>
        <w:t>の対象年齢の引き上げ、時間及び期間の延長を図ること。</w:t>
      </w:r>
    </w:p>
    <w:p w14:paraId="5C730F7C" w14:textId="77777777" w:rsidR="002B4B32" w:rsidRDefault="002B4B32" w:rsidP="002B4B32">
      <w:pPr>
        <w:tabs>
          <w:tab w:val="left" w:pos="851"/>
        </w:tabs>
        <w:ind w:firstLineChars="100" w:firstLine="240"/>
        <w:rPr>
          <w:rFonts w:asciiTheme="minorEastAsia" w:eastAsiaTheme="minorEastAsia" w:hAnsiTheme="minorEastAsia"/>
          <w:sz w:val="24"/>
        </w:rPr>
      </w:pPr>
    </w:p>
    <w:p w14:paraId="1C0D1EC3" w14:textId="4F0FA7BA" w:rsidR="002B4B32" w:rsidRDefault="00355C60" w:rsidP="002B4B32">
      <w:pPr>
        <w:tabs>
          <w:tab w:val="left" w:pos="851"/>
        </w:tabs>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sidR="00A24097">
        <w:rPr>
          <w:rFonts w:asciiTheme="minorEastAsia" w:eastAsiaTheme="minorEastAsia" w:hAnsiTheme="minorEastAsia"/>
          <w:sz w:val="24"/>
        </w:rPr>
        <w:t>4</w:t>
      </w:r>
      <w:r w:rsidR="002B4B32">
        <w:rPr>
          <w:rFonts w:asciiTheme="minorEastAsia" w:eastAsiaTheme="minorEastAsia" w:hAnsiTheme="minorEastAsia" w:hint="eastAsia"/>
          <w:sz w:val="24"/>
        </w:rPr>
        <w:t>.</w:t>
      </w:r>
      <w:r w:rsidR="002B4B32">
        <w:rPr>
          <w:rFonts w:asciiTheme="minorEastAsia" w:eastAsiaTheme="minorEastAsia" w:hAnsiTheme="minorEastAsia"/>
          <w:sz w:val="24"/>
        </w:rPr>
        <w:t xml:space="preserve"> </w:t>
      </w:r>
      <w:r w:rsidR="00B86185" w:rsidRPr="002415D5">
        <w:rPr>
          <w:rFonts w:asciiTheme="minorEastAsia" w:eastAsiaTheme="minorEastAsia" w:hAnsiTheme="minorEastAsia" w:hint="eastAsia"/>
          <w:sz w:val="24"/>
        </w:rPr>
        <w:t>育児休業等の男性職員の取得促進に向けた対策を講じること。期間の全てを退職手</w:t>
      </w:r>
    </w:p>
    <w:p w14:paraId="0BBB7A98" w14:textId="77777777" w:rsidR="002B4B32" w:rsidRDefault="00B86185" w:rsidP="002B4B32">
      <w:pPr>
        <w:tabs>
          <w:tab w:val="left" w:pos="851"/>
        </w:tabs>
        <w:ind w:firstLineChars="300" w:firstLine="720"/>
        <w:rPr>
          <w:rFonts w:asciiTheme="minorEastAsia" w:eastAsiaTheme="minorEastAsia" w:hAnsiTheme="minorEastAsia"/>
          <w:sz w:val="24"/>
        </w:rPr>
      </w:pPr>
      <w:r w:rsidRPr="002415D5">
        <w:rPr>
          <w:rFonts w:asciiTheme="minorEastAsia" w:eastAsiaTheme="minorEastAsia" w:hAnsiTheme="minorEastAsia" w:hint="eastAsia"/>
          <w:sz w:val="24"/>
        </w:rPr>
        <w:t>当の勤続年数に算入すること。</w:t>
      </w:r>
    </w:p>
    <w:p w14:paraId="58694D10" w14:textId="77777777" w:rsidR="00AA1BE9" w:rsidRDefault="00AA1BE9" w:rsidP="00AA1BE9">
      <w:pPr>
        <w:tabs>
          <w:tab w:val="left" w:pos="851"/>
        </w:tabs>
        <w:ind w:firstLineChars="100" w:firstLine="240"/>
        <w:rPr>
          <w:rFonts w:asciiTheme="minorEastAsia" w:eastAsiaTheme="minorEastAsia" w:hAnsiTheme="minorEastAsia"/>
          <w:sz w:val="24"/>
        </w:rPr>
      </w:pPr>
    </w:p>
    <w:p w14:paraId="4525E303" w14:textId="418DC3D0" w:rsidR="002B4B32" w:rsidRDefault="00AA1BE9" w:rsidP="00AA1BE9">
      <w:pPr>
        <w:tabs>
          <w:tab w:val="left" w:pos="851"/>
        </w:tabs>
        <w:ind w:firstLineChars="100" w:firstLine="240"/>
        <w:rPr>
          <w:rFonts w:asciiTheme="minorEastAsia" w:eastAsiaTheme="minorEastAsia" w:hAnsiTheme="minorEastAsia"/>
          <w:sz w:val="24"/>
        </w:rPr>
      </w:pPr>
      <w:r w:rsidRPr="00AA1BE9">
        <w:rPr>
          <w:rFonts w:asciiTheme="minorEastAsia" w:eastAsiaTheme="minorEastAsia" w:hAnsiTheme="minorEastAsia" w:hint="eastAsia"/>
          <w:sz w:val="24"/>
        </w:rPr>
        <w:t>2</w:t>
      </w:r>
      <w:r w:rsidR="00A24097">
        <w:rPr>
          <w:rFonts w:asciiTheme="minorEastAsia" w:eastAsiaTheme="minorEastAsia" w:hAnsiTheme="minorEastAsia"/>
          <w:sz w:val="24"/>
        </w:rPr>
        <w:t>5</w:t>
      </w:r>
      <w:r w:rsidRPr="00436552">
        <w:rPr>
          <w:rFonts w:asciiTheme="minorEastAsia" w:eastAsiaTheme="minorEastAsia" w:hAnsiTheme="minorEastAsia" w:hint="eastAsia"/>
          <w:sz w:val="24"/>
        </w:rPr>
        <w:t>.</w:t>
      </w:r>
      <w:r>
        <w:rPr>
          <w:rFonts w:asciiTheme="minorEastAsia" w:eastAsiaTheme="minorEastAsia" w:hAnsiTheme="minorEastAsia"/>
          <w:sz w:val="24"/>
        </w:rPr>
        <w:t xml:space="preserve"> </w:t>
      </w:r>
      <w:r w:rsidRPr="002415D5">
        <w:rPr>
          <w:rFonts w:asciiTheme="minorEastAsia" w:eastAsiaTheme="minorEastAsia" w:hAnsiTheme="minorEastAsia" w:hint="eastAsia"/>
          <w:sz w:val="24"/>
        </w:rPr>
        <w:t>出産及び育児に関する目的で取得できる休暇制度を拡充すること。</w:t>
      </w:r>
    </w:p>
    <w:p w14:paraId="53E469A5" w14:textId="77777777" w:rsidR="00AA1BE9" w:rsidRDefault="00AA1BE9" w:rsidP="00AA1BE9">
      <w:pPr>
        <w:tabs>
          <w:tab w:val="left" w:pos="851"/>
        </w:tabs>
        <w:ind w:firstLineChars="100" w:firstLine="240"/>
        <w:rPr>
          <w:rFonts w:asciiTheme="minorEastAsia" w:eastAsiaTheme="minorEastAsia" w:hAnsiTheme="minorEastAsia"/>
          <w:sz w:val="24"/>
        </w:rPr>
      </w:pPr>
    </w:p>
    <w:p w14:paraId="21A5FACC" w14:textId="217EE8B2" w:rsidR="002B4B32" w:rsidRDefault="00355C60" w:rsidP="002B4B32">
      <w:pPr>
        <w:tabs>
          <w:tab w:val="left" w:pos="851"/>
        </w:tabs>
        <w:ind w:firstLineChars="100" w:firstLine="240"/>
        <w:rPr>
          <w:rFonts w:asciiTheme="minorEastAsia" w:eastAsiaTheme="minorEastAsia" w:hAnsiTheme="minorEastAsia"/>
          <w:sz w:val="24"/>
        </w:rPr>
      </w:pPr>
      <w:r w:rsidRPr="00AA1BE9">
        <w:rPr>
          <w:rFonts w:asciiTheme="minorEastAsia" w:eastAsiaTheme="minorEastAsia" w:hAnsiTheme="minorEastAsia" w:hint="eastAsia"/>
          <w:sz w:val="24"/>
        </w:rPr>
        <w:t>2</w:t>
      </w:r>
      <w:r w:rsidR="00A24097">
        <w:rPr>
          <w:rFonts w:asciiTheme="minorEastAsia" w:eastAsiaTheme="minorEastAsia" w:hAnsiTheme="minorEastAsia"/>
          <w:sz w:val="24"/>
        </w:rPr>
        <w:t>6</w:t>
      </w:r>
      <w:r w:rsidR="002B4B32">
        <w:rPr>
          <w:rFonts w:asciiTheme="minorEastAsia" w:eastAsiaTheme="minorEastAsia" w:hAnsiTheme="minorEastAsia" w:hint="eastAsia"/>
          <w:sz w:val="24"/>
        </w:rPr>
        <w:t>.</w:t>
      </w:r>
      <w:r w:rsidR="002B4B32">
        <w:rPr>
          <w:rFonts w:asciiTheme="minorEastAsia" w:eastAsiaTheme="minorEastAsia" w:hAnsiTheme="minorEastAsia"/>
          <w:sz w:val="24"/>
        </w:rPr>
        <w:t xml:space="preserve"> </w:t>
      </w:r>
      <w:r w:rsidR="00B86185" w:rsidRPr="002415D5">
        <w:rPr>
          <w:rFonts w:asciiTheme="minorEastAsia" w:eastAsiaTheme="minorEastAsia" w:hAnsiTheme="minorEastAsia" w:hint="eastAsia"/>
          <w:sz w:val="24"/>
        </w:rPr>
        <w:t>不妊治療に係る特別休暇を新設すること。</w:t>
      </w:r>
    </w:p>
    <w:p w14:paraId="608451D1" w14:textId="77777777" w:rsidR="00534047" w:rsidRDefault="00534047" w:rsidP="002B4B32">
      <w:pPr>
        <w:tabs>
          <w:tab w:val="left" w:pos="851"/>
        </w:tabs>
        <w:ind w:firstLineChars="100" w:firstLine="240"/>
        <w:rPr>
          <w:rFonts w:asciiTheme="minorEastAsia" w:eastAsiaTheme="minorEastAsia" w:hAnsiTheme="minorEastAsia"/>
          <w:sz w:val="24"/>
        </w:rPr>
      </w:pPr>
    </w:p>
    <w:p w14:paraId="7A896F9C" w14:textId="687AA881" w:rsidR="002B4B32" w:rsidRDefault="00A24097" w:rsidP="002B4B32">
      <w:pPr>
        <w:tabs>
          <w:tab w:val="left" w:pos="851"/>
        </w:tabs>
        <w:ind w:firstLineChars="100" w:firstLine="240"/>
        <w:rPr>
          <w:rFonts w:asciiTheme="minorEastAsia" w:eastAsiaTheme="minorEastAsia" w:hAnsiTheme="minorEastAsia"/>
          <w:sz w:val="24"/>
        </w:rPr>
      </w:pPr>
      <w:r>
        <w:rPr>
          <w:rFonts w:asciiTheme="minorEastAsia" w:eastAsiaTheme="minorEastAsia" w:hAnsiTheme="minorEastAsia"/>
          <w:sz w:val="24"/>
        </w:rPr>
        <w:t>27</w:t>
      </w:r>
      <w:r w:rsidR="002B4B32" w:rsidRPr="00436552">
        <w:rPr>
          <w:rFonts w:asciiTheme="minorEastAsia" w:eastAsiaTheme="minorEastAsia" w:hAnsiTheme="minorEastAsia" w:hint="eastAsia"/>
          <w:sz w:val="24"/>
        </w:rPr>
        <w:t>.</w:t>
      </w:r>
      <w:r w:rsidR="002B4B32">
        <w:rPr>
          <w:rFonts w:asciiTheme="minorEastAsia" w:eastAsiaTheme="minorEastAsia" w:hAnsiTheme="minorEastAsia"/>
          <w:sz w:val="24"/>
        </w:rPr>
        <w:t xml:space="preserve"> </w:t>
      </w:r>
      <w:r w:rsidR="00B86185" w:rsidRPr="002415D5">
        <w:rPr>
          <w:rFonts w:asciiTheme="minorEastAsia" w:eastAsiaTheme="minorEastAsia" w:hAnsiTheme="minorEastAsia" w:hint="eastAsia"/>
          <w:sz w:val="24"/>
        </w:rPr>
        <w:t>「がん対策基本法」の趣旨を踏まえ、がん患者に対する雇用の継続、就労の支援な</w:t>
      </w:r>
    </w:p>
    <w:p w14:paraId="53EA9CF3" w14:textId="43ADF6AF" w:rsidR="000A5717" w:rsidRPr="00BB07B5" w:rsidRDefault="00B86185" w:rsidP="000A5717">
      <w:pPr>
        <w:tabs>
          <w:tab w:val="left" w:pos="851"/>
        </w:tabs>
        <w:ind w:firstLineChars="300" w:firstLine="720"/>
        <w:rPr>
          <w:rFonts w:asciiTheme="minorEastAsia" w:eastAsiaTheme="minorEastAsia" w:hAnsiTheme="minorEastAsia"/>
          <w:color w:val="FF0000"/>
          <w:sz w:val="24"/>
        </w:rPr>
      </w:pPr>
      <w:r w:rsidRPr="002415D5">
        <w:rPr>
          <w:rFonts w:asciiTheme="minorEastAsia" w:eastAsiaTheme="minorEastAsia" w:hAnsiTheme="minorEastAsia" w:hint="eastAsia"/>
          <w:sz w:val="24"/>
        </w:rPr>
        <w:t>ど</w:t>
      </w:r>
      <w:r w:rsidR="00282DC6" w:rsidRPr="002415D5">
        <w:rPr>
          <w:rFonts w:asciiTheme="minorEastAsia" w:eastAsiaTheme="minorEastAsia" w:hAnsiTheme="minorEastAsia" w:hint="eastAsia"/>
          <w:sz w:val="24"/>
        </w:rPr>
        <w:t>病気の治療と仕事の両立</w:t>
      </w:r>
      <w:r w:rsidRPr="002415D5">
        <w:rPr>
          <w:rFonts w:asciiTheme="minorEastAsia" w:eastAsiaTheme="minorEastAsia" w:hAnsiTheme="minorEastAsia" w:hint="eastAsia"/>
          <w:sz w:val="24"/>
        </w:rPr>
        <w:t>が図られるよう休暇・休職制度の改善を行うこと。</w:t>
      </w:r>
    </w:p>
    <w:p w14:paraId="340AF959" w14:textId="77777777" w:rsidR="002B4B32" w:rsidRDefault="002B4B32" w:rsidP="002B4B32">
      <w:pPr>
        <w:tabs>
          <w:tab w:val="left" w:pos="851"/>
        </w:tabs>
        <w:ind w:firstLineChars="100" w:firstLine="240"/>
        <w:rPr>
          <w:rFonts w:asciiTheme="minorEastAsia" w:eastAsiaTheme="minorEastAsia" w:hAnsiTheme="minorEastAsia"/>
          <w:sz w:val="24"/>
        </w:rPr>
      </w:pPr>
    </w:p>
    <w:p w14:paraId="3811037D" w14:textId="2DF3872E" w:rsidR="002B4B32" w:rsidRDefault="00355C60" w:rsidP="002B4B32">
      <w:pPr>
        <w:tabs>
          <w:tab w:val="left" w:pos="851"/>
        </w:tabs>
        <w:ind w:firstLineChars="100" w:firstLine="240"/>
        <w:rPr>
          <w:rFonts w:asciiTheme="minorEastAsia" w:eastAsiaTheme="minorEastAsia" w:hAnsiTheme="minorEastAsia" w:cs="ＭＳ 明朝"/>
          <w:sz w:val="24"/>
        </w:rPr>
      </w:pPr>
      <w:r>
        <w:rPr>
          <w:rFonts w:asciiTheme="minorEastAsia" w:eastAsiaTheme="minorEastAsia" w:hAnsiTheme="minorEastAsia" w:cs="ＭＳ 明朝" w:hint="eastAsia"/>
          <w:sz w:val="24"/>
        </w:rPr>
        <w:t>2</w:t>
      </w:r>
      <w:r w:rsidR="00A24097">
        <w:rPr>
          <w:rFonts w:asciiTheme="minorEastAsia" w:eastAsiaTheme="minorEastAsia" w:hAnsiTheme="minorEastAsia" w:cs="ＭＳ 明朝"/>
          <w:sz w:val="24"/>
        </w:rPr>
        <w:t>8</w:t>
      </w:r>
      <w:r w:rsidR="002B4B32">
        <w:rPr>
          <w:rFonts w:asciiTheme="minorEastAsia" w:eastAsiaTheme="minorEastAsia" w:hAnsiTheme="minorEastAsia" w:cs="ＭＳ 明朝"/>
          <w:sz w:val="24"/>
        </w:rPr>
        <w:t xml:space="preserve">. </w:t>
      </w:r>
      <w:r w:rsidR="002B4B32" w:rsidRPr="002415D5">
        <w:rPr>
          <w:rFonts w:asciiTheme="minorEastAsia" w:eastAsiaTheme="minorEastAsia" w:hAnsiTheme="minorEastAsia" w:cs="ＭＳ 明朝" w:hint="eastAsia"/>
          <w:sz w:val="24"/>
        </w:rPr>
        <w:t>介護を理由とする離職再任用制度を教員以外にも拡大するなど、介護要件を有する</w:t>
      </w:r>
    </w:p>
    <w:p w14:paraId="1187BD31" w14:textId="77777777" w:rsidR="002B4B32" w:rsidRDefault="002B4B32" w:rsidP="002B4B32">
      <w:pPr>
        <w:tabs>
          <w:tab w:val="left" w:pos="851"/>
        </w:tabs>
        <w:ind w:firstLineChars="300" w:firstLine="720"/>
        <w:rPr>
          <w:rFonts w:asciiTheme="minorEastAsia" w:eastAsiaTheme="minorEastAsia" w:hAnsiTheme="minorEastAsia" w:cs="ＭＳ 明朝"/>
          <w:sz w:val="24"/>
        </w:rPr>
      </w:pPr>
      <w:r w:rsidRPr="002415D5">
        <w:rPr>
          <w:rFonts w:asciiTheme="minorEastAsia" w:eastAsiaTheme="minorEastAsia" w:hAnsiTheme="minorEastAsia" w:cs="ＭＳ 明朝" w:hint="eastAsia"/>
          <w:sz w:val="24"/>
        </w:rPr>
        <w:t>教職員に対する支援策を講じること。</w:t>
      </w:r>
    </w:p>
    <w:p w14:paraId="0BC5AE7E" w14:textId="77777777" w:rsidR="000F29B7" w:rsidRDefault="000F29B7" w:rsidP="002B4B32">
      <w:pPr>
        <w:tabs>
          <w:tab w:val="left" w:pos="851"/>
        </w:tabs>
        <w:ind w:firstLineChars="300" w:firstLine="720"/>
        <w:rPr>
          <w:rFonts w:asciiTheme="minorEastAsia" w:eastAsiaTheme="minorEastAsia" w:hAnsiTheme="minorEastAsia" w:cs="ＭＳ 明朝"/>
          <w:sz w:val="24"/>
        </w:rPr>
      </w:pPr>
    </w:p>
    <w:p w14:paraId="24E2708D" w14:textId="58D2085B" w:rsidR="00A24097" w:rsidRDefault="00A24097" w:rsidP="000F29B7">
      <w:pPr>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29. </w:t>
      </w:r>
      <w:r w:rsidR="000F29B7">
        <w:rPr>
          <w:rFonts w:asciiTheme="minorEastAsia" w:eastAsiaTheme="minorEastAsia" w:hAnsiTheme="minorEastAsia" w:hint="eastAsia"/>
          <w:sz w:val="24"/>
        </w:rPr>
        <w:t>１</w:t>
      </w:r>
      <w:r w:rsidR="000F29B7" w:rsidRPr="004B592C">
        <w:rPr>
          <w:rFonts w:asciiTheme="minorEastAsia" w:eastAsiaTheme="minorEastAsia" w:hAnsiTheme="minorEastAsia" w:hint="eastAsia"/>
          <w:sz w:val="24"/>
        </w:rPr>
        <w:t>人配置が多数を占める事務職員や養護教諭、栄養教諭など少数職種の教職員が安</w:t>
      </w:r>
    </w:p>
    <w:p w14:paraId="61507932" w14:textId="1E0489CC" w:rsidR="000F29B7" w:rsidRDefault="000F29B7" w:rsidP="000F29B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Pr="004B592C">
        <w:rPr>
          <w:rFonts w:asciiTheme="minorEastAsia" w:eastAsiaTheme="minorEastAsia" w:hAnsiTheme="minorEastAsia" w:hint="eastAsia"/>
          <w:sz w:val="24"/>
        </w:rPr>
        <w:t>心して高齢者部分休業を活用できるよう、とくに代替者について年度初めの繁忙期</w:t>
      </w:r>
    </w:p>
    <w:p w14:paraId="67465551" w14:textId="77777777" w:rsidR="000F29B7" w:rsidRDefault="000F29B7" w:rsidP="000F29B7">
      <w:pPr>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にも措置するなど配慮すること。</w:t>
      </w:r>
    </w:p>
    <w:p w14:paraId="40D9E0B5" w14:textId="77777777" w:rsidR="000F29B7" w:rsidRDefault="000F29B7" w:rsidP="000F29B7">
      <w:pPr>
        <w:ind w:firstLineChars="300" w:firstLine="720"/>
        <w:rPr>
          <w:rFonts w:asciiTheme="minorEastAsia" w:eastAsiaTheme="minorEastAsia" w:hAnsiTheme="minorEastAsia"/>
          <w:sz w:val="24"/>
        </w:rPr>
      </w:pPr>
    </w:p>
    <w:p w14:paraId="1C335CA2" w14:textId="7B31CEDD" w:rsidR="000F29B7" w:rsidRDefault="000F29B7" w:rsidP="000F29B7">
      <w:pPr>
        <w:tabs>
          <w:tab w:val="left" w:pos="851"/>
        </w:tabs>
        <w:ind w:firstLineChars="100" w:firstLine="240"/>
        <w:rPr>
          <w:rFonts w:asciiTheme="minorEastAsia" w:eastAsiaTheme="minorEastAsia" w:hAnsiTheme="minorEastAsia"/>
          <w:sz w:val="24"/>
        </w:rPr>
      </w:pPr>
      <w:r>
        <w:rPr>
          <w:rFonts w:asciiTheme="minorEastAsia" w:eastAsiaTheme="minorEastAsia" w:hAnsiTheme="minorEastAsia"/>
          <w:sz w:val="24"/>
        </w:rPr>
        <w:t>30</w:t>
      </w:r>
      <w:r w:rsidRPr="000F29B7">
        <w:rPr>
          <w:rFonts w:asciiTheme="minorEastAsia" w:eastAsiaTheme="minorEastAsia" w:hAnsiTheme="minorEastAsia" w:hint="eastAsia"/>
          <w:sz w:val="24"/>
        </w:rPr>
        <w:t>.</w:t>
      </w:r>
      <w:r>
        <w:rPr>
          <w:rFonts w:asciiTheme="minorEastAsia" w:eastAsiaTheme="minorEastAsia" w:hAnsiTheme="minorEastAsia"/>
          <w:sz w:val="24"/>
        </w:rPr>
        <w:t xml:space="preserve"> </w:t>
      </w:r>
      <w:r w:rsidRPr="004B592C">
        <w:rPr>
          <w:rFonts w:asciiTheme="minorEastAsia" w:eastAsiaTheme="minorEastAsia" w:hAnsiTheme="minorEastAsia" w:hint="eastAsia"/>
          <w:sz w:val="24"/>
        </w:rPr>
        <w:t>精神疾患による休職者の復職直後における職務軽減など、復帰にともなう支援策を</w:t>
      </w:r>
    </w:p>
    <w:p w14:paraId="79757310" w14:textId="77777777" w:rsidR="000F29B7" w:rsidRDefault="000F29B7" w:rsidP="000F29B7">
      <w:pPr>
        <w:tabs>
          <w:tab w:val="left" w:pos="851"/>
        </w:tabs>
        <w:ind w:firstLineChars="300" w:firstLine="720"/>
        <w:rPr>
          <w:rFonts w:asciiTheme="minorEastAsia" w:eastAsiaTheme="minorEastAsia" w:hAnsiTheme="minorEastAsia"/>
          <w:sz w:val="24"/>
        </w:rPr>
      </w:pPr>
      <w:r w:rsidRPr="004B592C">
        <w:rPr>
          <w:rFonts w:asciiTheme="minorEastAsia" w:eastAsiaTheme="minorEastAsia" w:hAnsiTheme="minorEastAsia" w:hint="eastAsia"/>
          <w:sz w:val="24"/>
        </w:rPr>
        <w:t>教員以外職種においても実施すること。</w:t>
      </w:r>
    </w:p>
    <w:p w14:paraId="6553BCE5" w14:textId="77777777" w:rsidR="009E73D5" w:rsidRDefault="009E73D5" w:rsidP="000F29B7">
      <w:pPr>
        <w:tabs>
          <w:tab w:val="left" w:pos="851"/>
        </w:tabs>
        <w:ind w:firstLineChars="300" w:firstLine="720"/>
        <w:rPr>
          <w:rFonts w:asciiTheme="minorEastAsia" w:eastAsiaTheme="minorEastAsia" w:hAnsiTheme="minorEastAsia"/>
          <w:sz w:val="24"/>
        </w:rPr>
      </w:pPr>
    </w:p>
    <w:p w14:paraId="5E9F4414" w14:textId="26DAAD9D" w:rsidR="00DA0880" w:rsidRPr="000F29B7" w:rsidRDefault="00DA0880" w:rsidP="00DD46FD">
      <w:pPr>
        <w:rPr>
          <w:rFonts w:asciiTheme="majorEastAsia" w:eastAsiaTheme="majorEastAsia" w:hAnsiTheme="majorEastAsia"/>
          <w:sz w:val="24"/>
        </w:rPr>
      </w:pPr>
    </w:p>
    <w:p w14:paraId="3929A101" w14:textId="432C0526" w:rsidR="00DD46FD" w:rsidRDefault="00DD46FD" w:rsidP="00DD46FD">
      <w:pPr>
        <w:rPr>
          <w:rFonts w:asciiTheme="majorEastAsia" w:eastAsiaTheme="majorEastAsia" w:hAnsiTheme="majorEastAsia"/>
          <w:sz w:val="24"/>
        </w:rPr>
      </w:pPr>
      <w:r w:rsidRPr="004B592C">
        <w:rPr>
          <w:rFonts w:asciiTheme="majorEastAsia" w:eastAsiaTheme="majorEastAsia" w:hAnsiTheme="majorEastAsia" w:hint="eastAsia"/>
          <w:sz w:val="24"/>
        </w:rPr>
        <w:t>Ⅴ．</w:t>
      </w:r>
      <w:r w:rsidR="008213FF">
        <w:rPr>
          <w:rFonts w:asciiTheme="majorEastAsia" w:eastAsiaTheme="majorEastAsia" w:hAnsiTheme="majorEastAsia" w:hint="eastAsia"/>
          <w:sz w:val="24"/>
        </w:rPr>
        <w:t>しょうがい</w:t>
      </w:r>
      <w:r w:rsidRPr="004B592C">
        <w:rPr>
          <w:rFonts w:asciiTheme="majorEastAsia" w:eastAsiaTheme="majorEastAsia" w:hAnsiTheme="majorEastAsia" w:hint="eastAsia"/>
          <w:sz w:val="24"/>
        </w:rPr>
        <w:t>のある教職員への合理的配慮に関すること</w:t>
      </w:r>
    </w:p>
    <w:p w14:paraId="18186A06" w14:textId="52EAC991" w:rsidR="00B26E34" w:rsidRPr="002D6AF7" w:rsidRDefault="00534047" w:rsidP="001C78E9">
      <w:pPr>
        <w:tabs>
          <w:tab w:val="left" w:pos="851"/>
        </w:tabs>
        <w:ind w:firstLineChars="100" w:firstLine="240"/>
        <w:rPr>
          <w:rFonts w:asciiTheme="minorEastAsia" w:eastAsiaTheme="minorEastAsia" w:hAnsiTheme="minorEastAsia"/>
          <w:sz w:val="24"/>
        </w:rPr>
      </w:pPr>
      <w:r w:rsidRPr="00AA1BE9">
        <w:rPr>
          <w:rFonts w:asciiTheme="minorEastAsia" w:eastAsiaTheme="minorEastAsia" w:hAnsiTheme="minorEastAsia" w:hint="eastAsia"/>
          <w:bCs/>
          <w:sz w:val="24"/>
        </w:rPr>
        <w:t>3</w:t>
      </w:r>
      <w:r w:rsidR="000F29B7">
        <w:rPr>
          <w:rFonts w:asciiTheme="minorEastAsia" w:eastAsiaTheme="minorEastAsia" w:hAnsiTheme="minorEastAsia" w:hint="eastAsia"/>
          <w:bCs/>
          <w:sz w:val="24"/>
        </w:rPr>
        <w:t>1</w:t>
      </w:r>
      <w:r w:rsidR="002B4B32" w:rsidRPr="00AA1BE9">
        <w:rPr>
          <w:rFonts w:asciiTheme="minorEastAsia" w:eastAsiaTheme="minorEastAsia" w:hAnsiTheme="minorEastAsia" w:hint="eastAsia"/>
          <w:bCs/>
          <w:sz w:val="24"/>
        </w:rPr>
        <w:t>.</w:t>
      </w:r>
      <w:r w:rsidR="002B4B32">
        <w:rPr>
          <w:rFonts w:asciiTheme="minorEastAsia" w:eastAsiaTheme="minorEastAsia" w:hAnsiTheme="minorEastAsia"/>
          <w:bCs/>
          <w:sz w:val="24"/>
        </w:rPr>
        <w:t xml:space="preserve"> </w:t>
      </w:r>
      <w:r w:rsidR="00B26E34" w:rsidRPr="002D6AF7">
        <w:rPr>
          <w:rFonts w:asciiTheme="minorEastAsia" w:eastAsiaTheme="minorEastAsia" w:hAnsiTheme="minorEastAsia" w:hint="eastAsia"/>
          <w:sz w:val="24"/>
        </w:rPr>
        <w:t>しょう</w:t>
      </w:r>
      <w:r w:rsidR="00AA00C1" w:rsidRPr="002D6AF7">
        <w:rPr>
          <w:rFonts w:asciiTheme="minorEastAsia" w:eastAsiaTheme="minorEastAsia" w:hAnsiTheme="minorEastAsia" w:hint="eastAsia"/>
          <w:sz w:val="24"/>
        </w:rPr>
        <w:t>がいのある教職員が安心して働き続けられるよう、改正「障害者雇用促進法」</w:t>
      </w:r>
    </w:p>
    <w:p w14:paraId="7D9434AC" w14:textId="77777777" w:rsidR="00B26E34" w:rsidRPr="002D6AF7" w:rsidRDefault="00E35B10" w:rsidP="009E1E97">
      <w:pPr>
        <w:tabs>
          <w:tab w:val="left" w:pos="851"/>
        </w:tabs>
        <w:ind w:firstLineChars="300" w:firstLine="720"/>
        <w:rPr>
          <w:rFonts w:asciiTheme="minorEastAsia" w:eastAsiaTheme="minorEastAsia" w:hAnsiTheme="minorEastAsia"/>
          <w:sz w:val="24"/>
        </w:rPr>
      </w:pPr>
      <w:r w:rsidRPr="002D6AF7">
        <w:rPr>
          <w:rFonts w:asciiTheme="minorEastAsia" w:eastAsiaTheme="minorEastAsia" w:hAnsiTheme="minorEastAsia" w:hint="eastAsia"/>
          <w:sz w:val="24"/>
        </w:rPr>
        <w:t>並びに</w:t>
      </w:r>
      <w:r w:rsidR="00AA00C1" w:rsidRPr="002D6AF7">
        <w:rPr>
          <w:rFonts w:asciiTheme="minorEastAsia" w:eastAsiaTheme="minorEastAsia" w:hAnsiTheme="minorEastAsia" w:hint="eastAsia"/>
          <w:sz w:val="24"/>
        </w:rPr>
        <w:t>「障害者差別解消法」の合理的配慮提供義務</w:t>
      </w:r>
      <w:r w:rsidRPr="002D6AF7">
        <w:rPr>
          <w:rFonts w:asciiTheme="minorEastAsia" w:eastAsiaTheme="minorEastAsia" w:hAnsiTheme="minorEastAsia" w:hint="eastAsia"/>
          <w:sz w:val="24"/>
        </w:rPr>
        <w:t>を行うことなどにより職場配置</w:t>
      </w:r>
    </w:p>
    <w:p w14:paraId="71A55B74" w14:textId="23681E6C" w:rsidR="00AA00C1" w:rsidRPr="002D6AF7" w:rsidRDefault="00E35B10" w:rsidP="009E1E97">
      <w:pPr>
        <w:tabs>
          <w:tab w:val="left" w:pos="851"/>
        </w:tabs>
        <w:ind w:firstLineChars="300" w:firstLine="720"/>
        <w:rPr>
          <w:rFonts w:asciiTheme="minorEastAsia" w:eastAsiaTheme="minorEastAsia" w:hAnsiTheme="minorEastAsia"/>
          <w:sz w:val="24"/>
        </w:rPr>
      </w:pPr>
      <w:r w:rsidRPr="002D6AF7">
        <w:rPr>
          <w:rFonts w:asciiTheme="minorEastAsia" w:eastAsiaTheme="minorEastAsia" w:hAnsiTheme="minorEastAsia" w:hint="eastAsia"/>
          <w:sz w:val="24"/>
        </w:rPr>
        <w:t>及び職場環境・労働条件等の整備に係る合理的配慮を行うこと。</w:t>
      </w:r>
    </w:p>
    <w:p w14:paraId="1CB50030" w14:textId="0B7472F3" w:rsidR="003D2B44" w:rsidRPr="002D6AF7" w:rsidRDefault="003D2B44" w:rsidP="003D2B44">
      <w:pPr>
        <w:tabs>
          <w:tab w:val="left" w:pos="851"/>
        </w:tabs>
        <w:ind w:left="960" w:hangingChars="400" w:hanging="960"/>
        <w:rPr>
          <w:rFonts w:asciiTheme="minorEastAsia" w:eastAsiaTheme="minorEastAsia" w:hAnsiTheme="minorEastAsia"/>
          <w:sz w:val="24"/>
        </w:rPr>
      </w:pPr>
      <w:r w:rsidRPr="002D6AF7">
        <w:rPr>
          <w:rFonts w:asciiTheme="minorEastAsia" w:eastAsiaTheme="minorEastAsia" w:hAnsiTheme="minorEastAsia" w:hint="eastAsia"/>
          <w:sz w:val="24"/>
        </w:rPr>
        <w:t xml:space="preserve">　（１）中途</w:t>
      </w:r>
      <w:r w:rsidR="00B26E34" w:rsidRPr="002D6AF7">
        <w:rPr>
          <w:rFonts w:asciiTheme="minorEastAsia" w:eastAsiaTheme="minorEastAsia" w:hAnsiTheme="minorEastAsia" w:hint="eastAsia"/>
          <w:sz w:val="24"/>
        </w:rPr>
        <w:t>しょう</w:t>
      </w:r>
      <w:r w:rsidRPr="002D6AF7">
        <w:rPr>
          <w:rFonts w:asciiTheme="minorEastAsia" w:eastAsiaTheme="minorEastAsia" w:hAnsiTheme="minorEastAsia" w:hint="eastAsia"/>
          <w:sz w:val="24"/>
        </w:rPr>
        <w:t>がい</w:t>
      </w:r>
      <w:r w:rsidR="00286097" w:rsidRPr="002D6AF7">
        <w:rPr>
          <w:rFonts w:asciiTheme="minorEastAsia" w:eastAsiaTheme="minorEastAsia" w:hAnsiTheme="minorEastAsia" w:hint="eastAsia"/>
          <w:sz w:val="24"/>
        </w:rPr>
        <w:t>、</w:t>
      </w:r>
      <w:r w:rsidR="00B26E34" w:rsidRPr="002D6AF7">
        <w:rPr>
          <w:rFonts w:asciiTheme="minorEastAsia" w:eastAsiaTheme="minorEastAsia" w:hAnsiTheme="minorEastAsia" w:hint="eastAsia"/>
          <w:sz w:val="24"/>
        </w:rPr>
        <w:t>しょう</w:t>
      </w:r>
      <w:r w:rsidRPr="002D6AF7">
        <w:rPr>
          <w:rFonts w:asciiTheme="minorEastAsia" w:eastAsiaTheme="minorEastAsia" w:hAnsiTheme="minorEastAsia" w:hint="eastAsia"/>
          <w:sz w:val="24"/>
        </w:rPr>
        <w:t>がいの症状が進行した教職員に対し、継続して職務を遂行できるよう合理的配慮を提供すること。</w:t>
      </w:r>
    </w:p>
    <w:p w14:paraId="00692BBC" w14:textId="1818B077" w:rsidR="008213FF" w:rsidRPr="002D6AF7" w:rsidRDefault="00286097" w:rsidP="00B26E34">
      <w:pPr>
        <w:tabs>
          <w:tab w:val="left" w:pos="851"/>
        </w:tabs>
        <w:ind w:left="240" w:hangingChars="100" w:hanging="240"/>
        <w:rPr>
          <w:rFonts w:asciiTheme="minorEastAsia" w:eastAsiaTheme="minorEastAsia" w:hAnsiTheme="minorEastAsia"/>
          <w:sz w:val="24"/>
        </w:rPr>
      </w:pPr>
      <w:r w:rsidRPr="002D6AF7">
        <w:rPr>
          <w:rFonts w:asciiTheme="minorEastAsia" w:eastAsiaTheme="minorEastAsia" w:hAnsiTheme="minorEastAsia" w:hint="eastAsia"/>
          <w:sz w:val="24"/>
        </w:rPr>
        <w:t xml:space="preserve">　（２）</w:t>
      </w:r>
      <w:r w:rsidR="007A1BEE" w:rsidRPr="002D6AF7">
        <w:rPr>
          <w:rFonts w:asciiTheme="minorEastAsia" w:eastAsiaTheme="minorEastAsia" w:hAnsiTheme="minorEastAsia" w:hint="eastAsia"/>
          <w:sz w:val="24"/>
        </w:rPr>
        <w:t>採用、</w:t>
      </w:r>
      <w:r w:rsidRPr="002D6AF7">
        <w:rPr>
          <w:rFonts w:asciiTheme="minorEastAsia" w:eastAsiaTheme="minorEastAsia" w:hAnsiTheme="minorEastAsia" w:hint="eastAsia"/>
          <w:sz w:val="24"/>
        </w:rPr>
        <w:t>昇任考査など</w:t>
      </w:r>
      <w:r w:rsidR="008213FF" w:rsidRPr="002D6AF7">
        <w:rPr>
          <w:rFonts w:asciiTheme="minorEastAsia" w:eastAsiaTheme="minorEastAsia" w:hAnsiTheme="minorEastAsia" w:hint="eastAsia"/>
          <w:sz w:val="24"/>
        </w:rPr>
        <w:t>で</w:t>
      </w:r>
      <w:r w:rsidRPr="002D6AF7">
        <w:rPr>
          <w:rFonts w:asciiTheme="minorEastAsia" w:eastAsiaTheme="minorEastAsia" w:hAnsiTheme="minorEastAsia" w:hint="eastAsia"/>
          <w:sz w:val="24"/>
        </w:rPr>
        <w:t>、</w:t>
      </w:r>
      <w:r w:rsidR="00B26E34" w:rsidRPr="002D6AF7">
        <w:rPr>
          <w:rFonts w:asciiTheme="minorEastAsia" w:eastAsiaTheme="minorEastAsia" w:hAnsiTheme="minorEastAsia" w:hint="eastAsia"/>
          <w:sz w:val="24"/>
        </w:rPr>
        <w:t>しょう</w:t>
      </w:r>
      <w:r w:rsidRPr="002D6AF7">
        <w:rPr>
          <w:rFonts w:asciiTheme="minorEastAsia" w:eastAsiaTheme="minorEastAsia" w:hAnsiTheme="minorEastAsia" w:hint="eastAsia"/>
          <w:sz w:val="24"/>
        </w:rPr>
        <w:t>がいのある</w:t>
      </w:r>
      <w:r w:rsidR="00B26E34" w:rsidRPr="002D6AF7">
        <w:rPr>
          <w:rFonts w:asciiTheme="minorEastAsia" w:eastAsiaTheme="minorEastAsia" w:hAnsiTheme="minorEastAsia" w:hint="eastAsia"/>
          <w:sz w:val="24"/>
        </w:rPr>
        <w:t>教職員に対する配慮を行うこと</w:t>
      </w:r>
      <w:r w:rsidR="008213FF" w:rsidRPr="002D6AF7">
        <w:rPr>
          <w:rFonts w:asciiTheme="minorEastAsia" w:eastAsiaTheme="minorEastAsia" w:hAnsiTheme="minorEastAsia" w:hint="eastAsia"/>
          <w:sz w:val="24"/>
        </w:rPr>
        <w:t>。</w:t>
      </w:r>
    </w:p>
    <w:p w14:paraId="78956EDA" w14:textId="126F2E95" w:rsidR="002D6AF7" w:rsidRDefault="002D6AF7" w:rsidP="000A5717">
      <w:pPr>
        <w:rPr>
          <w:rFonts w:asciiTheme="minorEastAsia" w:eastAsiaTheme="minorEastAsia" w:hAnsiTheme="minorEastAsia"/>
          <w:sz w:val="24"/>
        </w:rPr>
      </w:pPr>
      <w:bookmarkStart w:id="0" w:name="_GoBack"/>
      <w:bookmarkEnd w:id="0"/>
    </w:p>
    <w:sectPr w:rsidR="002D6AF7" w:rsidSect="0009791D">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0C4DF" w14:textId="77777777" w:rsidR="00A36C92" w:rsidRDefault="00A36C92" w:rsidP="002D4F2A">
      <w:r>
        <w:separator/>
      </w:r>
    </w:p>
  </w:endnote>
  <w:endnote w:type="continuationSeparator" w:id="0">
    <w:p w14:paraId="0C991E3D" w14:textId="77777777" w:rsidR="00A36C92" w:rsidRDefault="00A36C92" w:rsidP="002D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011186578"/>
      <w:docPartObj>
        <w:docPartGallery w:val="Page Numbers (Bottom of Page)"/>
        <w:docPartUnique/>
      </w:docPartObj>
    </w:sdtPr>
    <w:sdtEndPr>
      <w:rPr>
        <w:lang w:val="en-US"/>
      </w:rPr>
    </w:sdtEndPr>
    <w:sdtContent>
      <w:p w14:paraId="6953BED3" w14:textId="61C35865" w:rsidR="00A36C92" w:rsidRDefault="00A36C92">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84D6D" w:rsidRPr="00584D6D">
          <w:rPr>
            <w:rFonts w:asciiTheme="majorHAnsi" w:eastAsiaTheme="majorEastAsia" w:hAnsiTheme="majorHAnsi" w:cstheme="majorBidi"/>
            <w:noProof/>
            <w:sz w:val="28"/>
            <w:szCs w:val="28"/>
            <w:lang w:val="ja-JP"/>
          </w:rPr>
          <w:t>5</w:t>
        </w:r>
        <w:r>
          <w:rPr>
            <w:rFonts w:asciiTheme="majorHAnsi" w:eastAsiaTheme="majorEastAsia" w:hAnsiTheme="majorHAnsi" w:cstheme="majorBidi"/>
            <w:sz w:val="28"/>
            <w:szCs w:val="28"/>
          </w:rPr>
          <w:fldChar w:fldCharType="end"/>
        </w:r>
      </w:p>
    </w:sdtContent>
  </w:sdt>
  <w:p w14:paraId="4315B82E" w14:textId="77777777" w:rsidR="00A36C92" w:rsidRDefault="00A36C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6EE93" w14:textId="77777777" w:rsidR="00A36C92" w:rsidRDefault="00A36C92" w:rsidP="002D4F2A">
      <w:r>
        <w:separator/>
      </w:r>
    </w:p>
  </w:footnote>
  <w:footnote w:type="continuationSeparator" w:id="0">
    <w:p w14:paraId="7BFFE5F0" w14:textId="77777777" w:rsidR="00A36C92" w:rsidRDefault="00A36C92" w:rsidP="002D4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1D"/>
    <w:rsid w:val="00000150"/>
    <w:rsid w:val="000049A7"/>
    <w:rsid w:val="00010251"/>
    <w:rsid w:val="000241D6"/>
    <w:rsid w:val="00025690"/>
    <w:rsid w:val="000322FB"/>
    <w:rsid w:val="00033D84"/>
    <w:rsid w:val="00036F7D"/>
    <w:rsid w:val="00040A3B"/>
    <w:rsid w:val="000453C7"/>
    <w:rsid w:val="00050036"/>
    <w:rsid w:val="00051FED"/>
    <w:rsid w:val="00064B80"/>
    <w:rsid w:val="000721B9"/>
    <w:rsid w:val="0007454B"/>
    <w:rsid w:val="00074D12"/>
    <w:rsid w:val="00075E3D"/>
    <w:rsid w:val="000818A6"/>
    <w:rsid w:val="0008637D"/>
    <w:rsid w:val="000900C2"/>
    <w:rsid w:val="00095D4F"/>
    <w:rsid w:val="0009791D"/>
    <w:rsid w:val="000A179D"/>
    <w:rsid w:val="000A22C4"/>
    <w:rsid w:val="000A24D5"/>
    <w:rsid w:val="000A5717"/>
    <w:rsid w:val="000B6F3E"/>
    <w:rsid w:val="000C468A"/>
    <w:rsid w:val="000C633C"/>
    <w:rsid w:val="000C6A4C"/>
    <w:rsid w:val="000D6C86"/>
    <w:rsid w:val="000D7F0A"/>
    <w:rsid w:val="000F29B7"/>
    <w:rsid w:val="00100A8A"/>
    <w:rsid w:val="00107753"/>
    <w:rsid w:val="0011441A"/>
    <w:rsid w:val="00114670"/>
    <w:rsid w:val="00114D54"/>
    <w:rsid w:val="00115FD1"/>
    <w:rsid w:val="001324ED"/>
    <w:rsid w:val="0013376D"/>
    <w:rsid w:val="0013493A"/>
    <w:rsid w:val="0014190F"/>
    <w:rsid w:val="00150C5E"/>
    <w:rsid w:val="00157F28"/>
    <w:rsid w:val="00163ED3"/>
    <w:rsid w:val="00167D10"/>
    <w:rsid w:val="00172BA9"/>
    <w:rsid w:val="00173AD9"/>
    <w:rsid w:val="00173FBD"/>
    <w:rsid w:val="0018571D"/>
    <w:rsid w:val="001A23E8"/>
    <w:rsid w:val="001A7BDD"/>
    <w:rsid w:val="001B0886"/>
    <w:rsid w:val="001B4C14"/>
    <w:rsid w:val="001B5371"/>
    <w:rsid w:val="001B59BE"/>
    <w:rsid w:val="001C08EA"/>
    <w:rsid w:val="001C146F"/>
    <w:rsid w:val="001C2BF6"/>
    <w:rsid w:val="001C78E9"/>
    <w:rsid w:val="001D07F3"/>
    <w:rsid w:val="001D204E"/>
    <w:rsid w:val="001D372F"/>
    <w:rsid w:val="001D38AC"/>
    <w:rsid w:val="001D5261"/>
    <w:rsid w:val="001E2190"/>
    <w:rsid w:val="001E302B"/>
    <w:rsid w:val="001E4DEF"/>
    <w:rsid w:val="001E6F9E"/>
    <w:rsid w:val="001F0209"/>
    <w:rsid w:val="001F4F22"/>
    <w:rsid w:val="001F559A"/>
    <w:rsid w:val="001F575F"/>
    <w:rsid w:val="00204F40"/>
    <w:rsid w:val="00211345"/>
    <w:rsid w:val="00211596"/>
    <w:rsid w:val="00214AAE"/>
    <w:rsid w:val="00220100"/>
    <w:rsid w:val="002365AD"/>
    <w:rsid w:val="00236D0F"/>
    <w:rsid w:val="00240F15"/>
    <w:rsid w:val="002415D5"/>
    <w:rsid w:val="00245115"/>
    <w:rsid w:val="0024593F"/>
    <w:rsid w:val="00253BD0"/>
    <w:rsid w:val="00257580"/>
    <w:rsid w:val="0025764A"/>
    <w:rsid w:val="0026224A"/>
    <w:rsid w:val="0026226E"/>
    <w:rsid w:val="0027250B"/>
    <w:rsid w:val="002729D2"/>
    <w:rsid w:val="00275355"/>
    <w:rsid w:val="0028264B"/>
    <w:rsid w:val="00282DC6"/>
    <w:rsid w:val="00283620"/>
    <w:rsid w:val="00286097"/>
    <w:rsid w:val="002934CD"/>
    <w:rsid w:val="002A1372"/>
    <w:rsid w:val="002A13C7"/>
    <w:rsid w:val="002B34ED"/>
    <w:rsid w:val="002B472D"/>
    <w:rsid w:val="002B4B32"/>
    <w:rsid w:val="002B6728"/>
    <w:rsid w:val="002B72A8"/>
    <w:rsid w:val="002B7F94"/>
    <w:rsid w:val="002C11AC"/>
    <w:rsid w:val="002C38EB"/>
    <w:rsid w:val="002D4EB7"/>
    <w:rsid w:val="002D4F2A"/>
    <w:rsid w:val="002D6AF7"/>
    <w:rsid w:val="002E0298"/>
    <w:rsid w:val="002E0388"/>
    <w:rsid w:val="002E5AFD"/>
    <w:rsid w:val="002E7191"/>
    <w:rsid w:val="002F19E7"/>
    <w:rsid w:val="002F5B75"/>
    <w:rsid w:val="002F6A62"/>
    <w:rsid w:val="00302207"/>
    <w:rsid w:val="00311557"/>
    <w:rsid w:val="003122A8"/>
    <w:rsid w:val="00313829"/>
    <w:rsid w:val="00313BEA"/>
    <w:rsid w:val="003167A7"/>
    <w:rsid w:val="00317162"/>
    <w:rsid w:val="00326B25"/>
    <w:rsid w:val="0032781B"/>
    <w:rsid w:val="00331754"/>
    <w:rsid w:val="00333708"/>
    <w:rsid w:val="00336560"/>
    <w:rsid w:val="00337B15"/>
    <w:rsid w:val="00340624"/>
    <w:rsid w:val="00345B5A"/>
    <w:rsid w:val="00355C60"/>
    <w:rsid w:val="00355D5C"/>
    <w:rsid w:val="003566EE"/>
    <w:rsid w:val="00363E20"/>
    <w:rsid w:val="00364B18"/>
    <w:rsid w:val="00366E06"/>
    <w:rsid w:val="00377558"/>
    <w:rsid w:val="0038754D"/>
    <w:rsid w:val="0039018C"/>
    <w:rsid w:val="00395B72"/>
    <w:rsid w:val="003A0239"/>
    <w:rsid w:val="003A0C7F"/>
    <w:rsid w:val="003A21E1"/>
    <w:rsid w:val="003A61A7"/>
    <w:rsid w:val="003B0D55"/>
    <w:rsid w:val="003B3A64"/>
    <w:rsid w:val="003B68A6"/>
    <w:rsid w:val="003C5281"/>
    <w:rsid w:val="003C52FA"/>
    <w:rsid w:val="003C67E7"/>
    <w:rsid w:val="003D18DB"/>
    <w:rsid w:val="003D283B"/>
    <w:rsid w:val="003D2B44"/>
    <w:rsid w:val="003D697F"/>
    <w:rsid w:val="003F07A5"/>
    <w:rsid w:val="003F0E79"/>
    <w:rsid w:val="003F7534"/>
    <w:rsid w:val="004048B3"/>
    <w:rsid w:val="00405C30"/>
    <w:rsid w:val="00405CE1"/>
    <w:rsid w:val="0040750F"/>
    <w:rsid w:val="00414B67"/>
    <w:rsid w:val="0041505F"/>
    <w:rsid w:val="004240EA"/>
    <w:rsid w:val="00431B35"/>
    <w:rsid w:val="00435C48"/>
    <w:rsid w:val="00436552"/>
    <w:rsid w:val="0043679F"/>
    <w:rsid w:val="0044080F"/>
    <w:rsid w:val="00442B2C"/>
    <w:rsid w:val="004437E5"/>
    <w:rsid w:val="00443BAB"/>
    <w:rsid w:val="00446CBC"/>
    <w:rsid w:val="00447148"/>
    <w:rsid w:val="00460D54"/>
    <w:rsid w:val="00463405"/>
    <w:rsid w:val="00472EFA"/>
    <w:rsid w:val="004752F5"/>
    <w:rsid w:val="00485FAA"/>
    <w:rsid w:val="0048692C"/>
    <w:rsid w:val="00492461"/>
    <w:rsid w:val="004941B3"/>
    <w:rsid w:val="004A6971"/>
    <w:rsid w:val="004B1B17"/>
    <w:rsid w:val="004B438D"/>
    <w:rsid w:val="004B4B02"/>
    <w:rsid w:val="004B55DB"/>
    <w:rsid w:val="004B569E"/>
    <w:rsid w:val="004B592C"/>
    <w:rsid w:val="004B77FA"/>
    <w:rsid w:val="004C4850"/>
    <w:rsid w:val="004C6B6D"/>
    <w:rsid w:val="004C7AAF"/>
    <w:rsid w:val="004E50B6"/>
    <w:rsid w:val="004E6DF3"/>
    <w:rsid w:val="004F3ECF"/>
    <w:rsid w:val="005008B7"/>
    <w:rsid w:val="0051126D"/>
    <w:rsid w:val="00511416"/>
    <w:rsid w:val="00521931"/>
    <w:rsid w:val="005243C0"/>
    <w:rsid w:val="00524FD0"/>
    <w:rsid w:val="00525EF4"/>
    <w:rsid w:val="00534047"/>
    <w:rsid w:val="00537885"/>
    <w:rsid w:val="00537A54"/>
    <w:rsid w:val="005406F4"/>
    <w:rsid w:val="00541224"/>
    <w:rsid w:val="00544B34"/>
    <w:rsid w:val="0054501E"/>
    <w:rsid w:val="00555AFD"/>
    <w:rsid w:val="005605D8"/>
    <w:rsid w:val="005626E1"/>
    <w:rsid w:val="00573D9C"/>
    <w:rsid w:val="00576E49"/>
    <w:rsid w:val="00584D6D"/>
    <w:rsid w:val="00585BDA"/>
    <w:rsid w:val="00590491"/>
    <w:rsid w:val="00592214"/>
    <w:rsid w:val="00592980"/>
    <w:rsid w:val="005934C8"/>
    <w:rsid w:val="00593887"/>
    <w:rsid w:val="005939FE"/>
    <w:rsid w:val="005A249B"/>
    <w:rsid w:val="005C18AB"/>
    <w:rsid w:val="005C633B"/>
    <w:rsid w:val="005D0572"/>
    <w:rsid w:val="005D1255"/>
    <w:rsid w:val="005D3C6F"/>
    <w:rsid w:val="005D3EF0"/>
    <w:rsid w:val="005D5183"/>
    <w:rsid w:val="005D77FC"/>
    <w:rsid w:val="005E32FE"/>
    <w:rsid w:val="005F0EE8"/>
    <w:rsid w:val="005F3E9C"/>
    <w:rsid w:val="00600349"/>
    <w:rsid w:val="00600CD2"/>
    <w:rsid w:val="0060154D"/>
    <w:rsid w:val="0060227D"/>
    <w:rsid w:val="00606D73"/>
    <w:rsid w:val="00616024"/>
    <w:rsid w:val="0061621B"/>
    <w:rsid w:val="0061650F"/>
    <w:rsid w:val="00622491"/>
    <w:rsid w:val="00626EA0"/>
    <w:rsid w:val="00633D34"/>
    <w:rsid w:val="006449AD"/>
    <w:rsid w:val="00646EB0"/>
    <w:rsid w:val="00647D31"/>
    <w:rsid w:val="00656106"/>
    <w:rsid w:val="00684F01"/>
    <w:rsid w:val="0068788D"/>
    <w:rsid w:val="00692EA9"/>
    <w:rsid w:val="006953D5"/>
    <w:rsid w:val="0069766C"/>
    <w:rsid w:val="006A49C0"/>
    <w:rsid w:val="006A5D16"/>
    <w:rsid w:val="006B1075"/>
    <w:rsid w:val="006B2D36"/>
    <w:rsid w:val="006B488A"/>
    <w:rsid w:val="006C1946"/>
    <w:rsid w:val="006C459B"/>
    <w:rsid w:val="006C6259"/>
    <w:rsid w:val="006D12AA"/>
    <w:rsid w:val="006D5131"/>
    <w:rsid w:val="006D75EB"/>
    <w:rsid w:val="006E1D33"/>
    <w:rsid w:val="006E56B1"/>
    <w:rsid w:val="006F0ADD"/>
    <w:rsid w:val="006F481D"/>
    <w:rsid w:val="0070476B"/>
    <w:rsid w:val="0071218F"/>
    <w:rsid w:val="00716D7E"/>
    <w:rsid w:val="007218B0"/>
    <w:rsid w:val="0072616A"/>
    <w:rsid w:val="00731535"/>
    <w:rsid w:val="00734DF7"/>
    <w:rsid w:val="00737A30"/>
    <w:rsid w:val="00752463"/>
    <w:rsid w:val="00753E6F"/>
    <w:rsid w:val="00755DEF"/>
    <w:rsid w:val="007656F2"/>
    <w:rsid w:val="00766A20"/>
    <w:rsid w:val="00770121"/>
    <w:rsid w:val="00772F86"/>
    <w:rsid w:val="007746AF"/>
    <w:rsid w:val="0077730D"/>
    <w:rsid w:val="007932F1"/>
    <w:rsid w:val="00793799"/>
    <w:rsid w:val="007938E9"/>
    <w:rsid w:val="007A1BEE"/>
    <w:rsid w:val="007A570F"/>
    <w:rsid w:val="007B04A1"/>
    <w:rsid w:val="007B0BA4"/>
    <w:rsid w:val="007B1277"/>
    <w:rsid w:val="007B59BB"/>
    <w:rsid w:val="007B7114"/>
    <w:rsid w:val="007D1194"/>
    <w:rsid w:val="007D218F"/>
    <w:rsid w:val="007D742E"/>
    <w:rsid w:val="007E287A"/>
    <w:rsid w:val="007E54F6"/>
    <w:rsid w:val="007F2A8D"/>
    <w:rsid w:val="007F3DAC"/>
    <w:rsid w:val="007F4965"/>
    <w:rsid w:val="00801B0F"/>
    <w:rsid w:val="00803392"/>
    <w:rsid w:val="00807D54"/>
    <w:rsid w:val="00810BF0"/>
    <w:rsid w:val="008165DF"/>
    <w:rsid w:val="008213FF"/>
    <w:rsid w:val="00825E24"/>
    <w:rsid w:val="0082662B"/>
    <w:rsid w:val="00831B93"/>
    <w:rsid w:val="00841681"/>
    <w:rsid w:val="008451E3"/>
    <w:rsid w:val="00846C26"/>
    <w:rsid w:val="00847CFC"/>
    <w:rsid w:val="00856FEC"/>
    <w:rsid w:val="00861C10"/>
    <w:rsid w:val="00862C8F"/>
    <w:rsid w:val="00864E1C"/>
    <w:rsid w:val="00866B49"/>
    <w:rsid w:val="00874C02"/>
    <w:rsid w:val="00881F7A"/>
    <w:rsid w:val="0088270B"/>
    <w:rsid w:val="00883793"/>
    <w:rsid w:val="00883B6C"/>
    <w:rsid w:val="00892401"/>
    <w:rsid w:val="00895181"/>
    <w:rsid w:val="0089787A"/>
    <w:rsid w:val="00897DF2"/>
    <w:rsid w:val="008A1D60"/>
    <w:rsid w:val="008A619B"/>
    <w:rsid w:val="008B4942"/>
    <w:rsid w:val="008C495C"/>
    <w:rsid w:val="008C71C6"/>
    <w:rsid w:val="008C79A9"/>
    <w:rsid w:val="008D5057"/>
    <w:rsid w:val="008E3975"/>
    <w:rsid w:val="008F1E89"/>
    <w:rsid w:val="008F3CD2"/>
    <w:rsid w:val="0090373D"/>
    <w:rsid w:val="0090491C"/>
    <w:rsid w:val="00907861"/>
    <w:rsid w:val="00921752"/>
    <w:rsid w:val="00923FE2"/>
    <w:rsid w:val="00924512"/>
    <w:rsid w:val="0093180A"/>
    <w:rsid w:val="0093499B"/>
    <w:rsid w:val="00935076"/>
    <w:rsid w:val="009373C0"/>
    <w:rsid w:val="009445C4"/>
    <w:rsid w:val="009506D9"/>
    <w:rsid w:val="009563CD"/>
    <w:rsid w:val="00957A1E"/>
    <w:rsid w:val="00965A4A"/>
    <w:rsid w:val="00966E9B"/>
    <w:rsid w:val="009702CB"/>
    <w:rsid w:val="00973AE6"/>
    <w:rsid w:val="0097461A"/>
    <w:rsid w:val="009803D6"/>
    <w:rsid w:val="009820DA"/>
    <w:rsid w:val="009829B6"/>
    <w:rsid w:val="00982E1B"/>
    <w:rsid w:val="009961D3"/>
    <w:rsid w:val="009A071E"/>
    <w:rsid w:val="009A5E4A"/>
    <w:rsid w:val="009A67EA"/>
    <w:rsid w:val="009B0B26"/>
    <w:rsid w:val="009B2B6A"/>
    <w:rsid w:val="009B6336"/>
    <w:rsid w:val="009C2A8F"/>
    <w:rsid w:val="009D6095"/>
    <w:rsid w:val="009D654A"/>
    <w:rsid w:val="009E01ED"/>
    <w:rsid w:val="009E1E97"/>
    <w:rsid w:val="009E3950"/>
    <w:rsid w:val="009E73D5"/>
    <w:rsid w:val="009E75E2"/>
    <w:rsid w:val="009F1748"/>
    <w:rsid w:val="009F3846"/>
    <w:rsid w:val="009F5E1B"/>
    <w:rsid w:val="00A016F5"/>
    <w:rsid w:val="00A02A52"/>
    <w:rsid w:val="00A03507"/>
    <w:rsid w:val="00A03A88"/>
    <w:rsid w:val="00A12DB2"/>
    <w:rsid w:val="00A1540A"/>
    <w:rsid w:val="00A168B7"/>
    <w:rsid w:val="00A22D8F"/>
    <w:rsid w:val="00A24097"/>
    <w:rsid w:val="00A3413A"/>
    <w:rsid w:val="00A36C92"/>
    <w:rsid w:val="00A4383D"/>
    <w:rsid w:val="00A45811"/>
    <w:rsid w:val="00A45F98"/>
    <w:rsid w:val="00A5004C"/>
    <w:rsid w:val="00A51985"/>
    <w:rsid w:val="00A623FB"/>
    <w:rsid w:val="00A62F46"/>
    <w:rsid w:val="00A66D00"/>
    <w:rsid w:val="00A66F48"/>
    <w:rsid w:val="00A67648"/>
    <w:rsid w:val="00A742E2"/>
    <w:rsid w:val="00A822C7"/>
    <w:rsid w:val="00A8270D"/>
    <w:rsid w:val="00A84584"/>
    <w:rsid w:val="00A9335E"/>
    <w:rsid w:val="00AA00C1"/>
    <w:rsid w:val="00AA1BE9"/>
    <w:rsid w:val="00AB3B65"/>
    <w:rsid w:val="00AB567D"/>
    <w:rsid w:val="00AB5CAE"/>
    <w:rsid w:val="00AC18AB"/>
    <w:rsid w:val="00AC2ECC"/>
    <w:rsid w:val="00AC3F9A"/>
    <w:rsid w:val="00AC687E"/>
    <w:rsid w:val="00AD08BF"/>
    <w:rsid w:val="00AD3165"/>
    <w:rsid w:val="00AD3849"/>
    <w:rsid w:val="00AE0E59"/>
    <w:rsid w:val="00AE7F65"/>
    <w:rsid w:val="00B01FF5"/>
    <w:rsid w:val="00B03429"/>
    <w:rsid w:val="00B050AB"/>
    <w:rsid w:val="00B050BF"/>
    <w:rsid w:val="00B06A44"/>
    <w:rsid w:val="00B14286"/>
    <w:rsid w:val="00B148B4"/>
    <w:rsid w:val="00B26E34"/>
    <w:rsid w:val="00B32096"/>
    <w:rsid w:val="00B37A98"/>
    <w:rsid w:val="00B40CBF"/>
    <w:rsid w:val="00B464B5"/>
    <w:rsid w:val="00B52691"/>
    <w:rsid w:val="00B531C9"/>
    <w:rsid w:val="00B53759"/>
    <w:rsid w:val="00B54224"/>
    <w:rsid w:val="00B61588"/>
    <w:rsid w:val="00B62D28"/>
    <w:rsid w:val="00B64760"/>
    <w:rsid w:val="00B6576C"/>
    <w:rsid w:val="00B65C38"/>
    <w:rsid w:val="00B66F02"/>
    <w:rsid w:val="00B67D04"/>
    <w:rsid w:val="00B71939"/>
    <w:rsid w:val="00B86185"/>
    <w:rsid w:val="00B90C19"/>
    <w:rsid w:val="00BA05BC"/>
    <w:rsid w:val="00BA5860"/>
    <w:rsid w:val="00BA635D"/>
    <w:rsid w:val="00BB07B5"/>
    <w:rsid w:val="00BB5A70"/>
    <w:rsid w:val="00BB6D93"/>
    <w:rsid w:val="00BC2B1B"/>
    <w:rsid w:val="00BC52CA"/>
    <w:rsid w:val="00BD10DF"/>
    <w:rsid w:val="00BD6E85"/>
    <w:rsid w:val="00BD7340"/>
    <w:rsid w:val="00BE17A5"/>
    <w:rsid w:val="00BE4743"/>
    <w:rsid w:val="00BE628F"/>
    <w:rsid w:val="00BF2B61"/>
    <w:rsid w:val="00BF4230"/>
    <w:rsid w:val="00BF75B5"/>
    <w:rsid w:val="00C043AA"/>
    <w:rsid w:val="00C05272"/>
    <w:rsid w:val="00C1053A"/>
    <w:rsid w:val="00C1068E"/>
    <w:rsid w:val="00C172D6"/>
    <w:rsid w:val="00C35FC1"/>
    <w:rsid w:val="00C37F2A"/>
    <w:rsid w:val="00C42F2C"/>
    <w:rsid w:val="00C448BA"/>
    <w:rsid w:val="00C45219"/>
    <w:rsid w:val="00C47EB5"/>
    <w:rsid w:val="00C60D25"/>
    <w:rsid w:val="00C707CB"/>
    <w:rsid w:val="00C74984"/>
    <w:rsid w:val="00C752AC"/>
    <w:rsid w:val="00C77DE8"/>
    <w:rsid w:val="00C82D73"/>
    <w:rsid w:val="00C86A8D"/>
    <w:rsid w:val="00C907ED"/>
    <w:rsid w:val="00C92DD2"/>
    <w:rsid w:val="00C940A5"/>
    <w:rsid w:val="00CA0AEA"/>
    <w:rsid w:val="00CA19AF"/>
    <w:rsid w:val="00CA355D"/>
    <w:rsid w:val="00CC0A28"/>
    <w:rsid w:val="00CC143E"/>
    <w:rsid w:val="00CC5186"/>
    <w:rsid w:val="00CD3603"/>
    <w:rsid w:val="00CD6820"/>
    <w:rsid w:val="00CD70C3"/>
    <w:rsid w:val="00CE5B5E"/>
    <w:rsid w:val="00CF1528"/>
    <w:rsid w:val="00D04943"/>
    <w:rsid w:val="00D36534"/>
    <w:rsid w:val="00D46A4B"/>
    <w:rsid w:val="00D53901"/>
    <w:rsid w:val="00D5534F"/>
    <w:rsid w:val="00D62676"/>
    <w:rsid w:val="00D646E1"/>
    <w:rsid w:val="00D81CA9"/>
    <w:rsid w:val="00D84AD3"/>
    <w:rsid w:val="00D859D0"/>
    <w:rsid w:val="00D91794"/>
    <w:rsid w:val="00D91A32"/>
    <w:rsid w:val="00D91ABB"/>
    <w:rsid w:val="00D95816"/>
    <w:rsid w:val="00D9592B"/>
    <w:rsid w:val="00DA0880"/>
    <w:rsid w:val="00DA1BD1"/>
    <w:rsid w:val="00DA24CD"/>
    <w:rsid w:val="00DA6B88"/>
    <w:rsid w:val="00DA782C"/>
    <w:rsid w:val="00DB11E9"/>
    <w:rsid w:val="00DB42F9"/>
    <w:rsid w:val="00DB7418"/>
    <w:rsid w:val="00DC3563"/>
    <w:rsid w:val="00DD46FD"/>
    <w:rsid w:val="00DE2C94"/>
    <w:rsid w:val="00DE4D43"/>
    <w:rsid w:val="00DF07C0"/>
    <w:rsid w:val="00DF1209"/>
    <w:rsid w:val="00DF6426"/>
    <w:rsid w:val="00DF6782"/>
    <w:rsid w:val="00E04F25"/>
    <w:rsid w:val="00E06745"/>
    <w:rsid w:val="00E107F2"/>
    <w:rsid w:val="00E14A68"/>
    <w:rsid w:val="00E177C2"/>
    <w:rsid w:val="00E20907"/>
    <w:rsid w:val="00E20ACB"/>
    <w:rsid w:val="00E212EF"/>
    <w:rsid w:val="00E22EE6"/>
    <w:rsid w:val="00E2400A"/>
    <w:rsid w:val="00E35B10"/>
    <w:rsid w:val="00E37D7B"/>
    <w:rsid w:val="00E417F9"/>
    <w:rsid w:val="00E5530C"/>
    <w:rsid w:val="00E614C2"/>
    <w:rsid w:val="00E721F6"/>
    <w:rsid w:val="00E73A70"/>
    <w:rsid w:val="00E83F2D"/>
    <w:rsid w:val="00E8402A"/>
    <w:rsid w:val="00E8408D"/>
    <w:rsid w:val="00E86109"/>
    <w:rsid w:val="00E96EAC"/>
    <w:rsid w:val="00EA3180"/>
    <w:rsid w:val="00EA44E2"/>
    <w:rsid w:val="00EA5776"/>
    <w:rsid w:val="00EA59E9"/>
    <w:rsid w:val="00EA5C08"/>
    <w:rsid w:val="00EA7491"/>
    <w:rsid w:val="00EA772B"/>
    <w:rsid w:val="00EB06C8"/>
    <w:rsid w:val="00EB3191"/>
    <w:rsid w:val="00EB4552"/>
    <w:rsid w:val="00EB74B9"/>
    <w:rsid w:val="00ED0295"/>
    <w:rsid w:val="00ED2987"/>
    <w:rsid w:val="00ED40E4"/>
    <w:rsid w:val="00EE08E9"/>
    <w:rsid w:val="00EE3680"/>
    <w:rsid w:val="00EE4E52"/>
    <w:rsid w:val="00EF3F83"/>
    <w:rsid w:val="00EF4DFC"/>
    <w:rsid w:val="00EF710A"/>
    <w:rsid w:val="00F00F8B"/>
    <w:rsid w:val="00F04F2D"/>
    <w:rsid w:val="00F04FD7"/>
    <w:rsid w:val="00F1489C"/>
    <w:rsid w:val="00F16887"/>
    <w:rsid w:val="00F2311C"/>
    <w:rsid w:val="00F26F9D"/>
    <w:rsid w:val="00F27A51"/>
    <w:rsid w:val="00F309E3"/>
    <w:rsid w:val="00F611F5"/>
    <w:rsid w:val="00F63591"/>
    <w:rsid w:val="00F70968"/>
    <w:rsid w:val="00F70AE3"/>
    <w:rsid w:val="00F7243E"/>
    <w:rsid w:val="00F76BBE"/>
    <w:rsid w:val="00F77C6B"/>
    <w:rsid w:val="00F8053F"/>
    <w:rsid w:val="00F81C29"/>
    <w:rsid w:val="00F86A61"/>
    <w:rsid w:val="00F94477"/>
    <w:rsid w:val="00F977B5"/>
    <w:rsid w:val="00FA2979"/>
    <w:rsid w:val="00FA39E2"/>
    <w:rsid w:val="00FA6396"/>
    <w:rsid w:val="00FC0278"/>
    <w:rsid w:val="00FC6CC5"/>
    <w:rsid w:val="00FD0C12"/>
    <w:rsid w:val="00FD19D7"/>
    <w:rsid w:val="00FD3598"/>
    <w:rsid w:val="00FD6B11"/>
    <w:rsid w:val="00FD6C50"/>
    <w:rsid w:val="00FD6FC2"/>
    <w:rsid w:val="00FE080C"/>
    <w:rsid w:val="00FE1480"/>
    <w:rsid w:val="00FE64AA"/>
    <w:rsid w:val="00FE77D0"/>
    <w:rsid w:val="00FE7BDA"/>
    <w:rsid w:val="00FF07AB"/>
    <w:rsid w:val="00FF16BF"/>
    <w:rsid w:val="00FF1797"/>
    <w:rsid w:val="00FF2A99"/>
    <w:rsid w:val="00FF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B6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F2A"/>
    <w:pPr>
      <w:tabs>
        <w:tab w:val="center" w:pos="4252"/>
        <w:tab w:val="right" w:pos="8504"/>
      </w:tabs>
      <w:snapToGrid w:val="0"/>
    </w:pPr>
  </w:style>
  <w:style w:type="character" w:customStyle="1" w:styleId="a4">
    <w:name w:val="ヘッダー (文字)"/>
    <w:basedOn w:val="a0"/>
    <w:link w:val="a3"/>
    <w:uiPriority w:val="99"/>
    <w:rsid w:val="002D4F2A"/>
    <w:rPr>
      <w:rFonts w:ascii="Century" w:eastAsia="ＭＳ 明朝" w:hAnsi="Century" w:cs="Times New Roman"/>
      <w:szCs w:val="24"/>
    </w:rPr>
  </w:style>
  <w:style w:type="paragraph" w:styleId="a5">
    <w:name w:val="footer"/>
    <w:basedOn w:val="a"/>
    <w:link w:val="a6"/>
    <w:uiPriority w:val="99"/>
    <w:unhideWhenUsed/>
    <w:rsid w:val="002D4F2A"/>
    <w:pPr>
      <w:tabs>
        <w:tab w:val="center" w:pos="4252"/>
        <w:tab w:val="right" w:pos="8504"/>
      </w:tabs>
      <w:snapToGrid w:val="0"/>
    </w:pPr>
  </w:style>
  <w:style w:type="character" w:customStyle="1" w:styleId="a6">
    <w:name w:val="フッター (文字)"/>
    <w:basedOn w:val="a0"/>
    <w:link w:val="a5"/>
    <w:uiPriority w:val="99"/>
    <w:rsid w:val="002D4F2A"/>
    <w:rPr>
      <w:rFonts w:ascii="Century" w:eastAsia="ＭＳ 明朝" w:hAnsi="Century" w:cs="Times New Roman"/>
      <w:szCs w:val="24"/>
    </w:rPr>
  </w:style>
  <w:style w:type="paragraph" w:styleId="a7">
    <w:name w:val="Closing"/>
    <w:basedOn w:val="a"/>
    <w:link w:val="a8"/>
    <w:unhideWhenUsed/>
    <w:rsid w:val="00435C48"/>
    <w:pPr>
      <w:jc w:val="right"/>
    </w:pPr>
    <w:rPr>
      <w:sz w:val="24"/>
    </w:rPr>
  </w:style>
  <w:style w:type="character" w:customStyle="1" w:styleId="a8">
    <w:name w:val="結語 (文字)"/>
    <w:basedOn w:val="a0"/>
    <w:link w:val="a7"/>
    <w:rsid w:val="00435C48"/>
    <w:rPr>
      <w:rFonts w:ascii="Century" w:eastAsia="ＭＳ 明朝" w:hAnsi="Century" w:cs="Times New Roman"/>
      <w:sz w:val="24"/>
      <w:szCs w:val="24"/>
    </w:rPr>
  </w:style>
  <w:style w:type="paragraph" w:styleId="a9">
    <w:name w:val="Note Heading"/>
    <w:basedOn w:val="a"/>
    <w:next w:val="a"/>
    <w:link w:val="aa"/>
    <w:rsid w:val="001C2BF6"/>
    <w:pPr>
      <w:jc w:val="center"/>
    </w:pPr>
    <w:rPr>
      <w:sz w:val="24"/>
    </w:rPr>
  </w:style>
  <w:style w:type="character" w:customStyle="1" w:styleId="aa">
    <w:name w:val="記 (文字)"/>
    <w:basedOn w:val="a0"/>
    <w:link w:val="a9"/>
    <w:rsid w:val="001C2BF6"/>
    <w:rPr>
      <w:rFonts w:ascii="Century" w:eastAsia="ＭＳ 明朝" w:hAnsi="Century" w:cs="Times New Roman"/>
      <w:sz w:val="24"/>
      <w:szCs w:val="24"/>
    </w:rPr>
  </w:style>
  <w:style w:type="paragraph" w:styleId="ab">
    <w:name w:val="Date"/>
    <w:basedOn w:val="a"/>
    <w:next w:val="a"/>
    <w:link w:val="ac"/>
    <w:uiPriority w:val="99"/>
    <w:semiHidden/>
    <w:unhideWhenUsed/>
    <w:rsid w:val="00010251"/>
  </w:style>
  <w:style w:type="character" w:customStyle="1" w:styleId="ac">
    <w:name w:val="日付 (文字)"/>
    <w:basedOn w:val="a0"/>
    <w:link w:val="ab"/>
    <w:uiPriority w:val="99"/>
    <w:semiHidden/>
    <w:rsid w:val="00010251"/>
    <w:rPr>
      <w:rFonts w:ascii="Century" w:eastAsia="ＭＳ 明朝" w:hAnsi="Century" w:cs="Times New Roman"/>
      <w:szCs w:val="24"/>
    </w:rPr>
  </w:style>
  <w:style w:type="paragraph" w:customStyle="1" w:styleId="Default">
    <w:name w:val="Default"/>
    <w:rsid w:val="009E01ED"/>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040A3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0A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F2A"/>
    <w:pPr>
      <w:tabs>
        <w:tab w:val="center" w:pos="4252"/>
        <w:tab w:val="right" w:pos="8504"/>
      </w:tabs>
      <w:snapToGrid w:val="0"/>
    </w:pPr>
  </w:style>
  <w:style w:type="character" w:customStyle="1" w:styleId="a4">
    <w:name w:val="ヘッダー (文字)"/>
    <w:basedOn w:val="a0"/>
    <w:link w:val="a3"/>
    <w:uiPriority w:val="99"/>
    <w:rsid w:val="002D4F2A"/>
    <w:rPr>
      <w:rFonts w:ascii="Century" w:eastAsia="ＭＳ 明朝" w:hAnsi="Century" w:cs="Times New Roman"/>
      <w:szCs w:val="24"/>
    </w:rPr>
  </w:style>
  <w:style w:type="paragraph" w:styleId="a5">
    <w:name w:val="footer"/>
    <w:basedOn w:val="a"/>
    <w:link w:val="a6"/>
    <w:uiPriority w:val="99"/>
    <w:unhideWhenUsed/>
    <w:rsid w:val="002D4F2A"/>
    <w:pPr>
      <w:tabs>
        <w:tab w:val="center" w:pos="4252"/>
        <w:tab w:val="right" w:pos="8504"/>
      </w:tabs>
      <w:snapToGrid w:val="0"/>
    </w:pPr>
  </w:style>
  <w:style w:type="character" w:customStyle="1" w:styleId="a6">
    <w:name w:val="フッター (文字)"/>
    <w:basedOn w:val="a0"/>
    <w:link w:val="a5"/>
    <w:uiPriority w:val="99"/>
    <w:rsid w:val="002D4F2A"/>
    <w:rPr>
      <w:rFonts w:ascii="Century" w:eastAsia="ＭＳ 明朝" w:hAnsi="Century" w:cs="Times New Roman"/>
      <w:szCs w:val="24"/>
    </w:rPr>
  </w:style>
  <w:style w:type="paragraph" w:styleId="a7">
    <w:name w:val="Closing"/>
    <w:basedOn w:val="a"/>
    <w:link w:val="a8"/>
    <w:unhideWhenUsed/>
    <w:rsid w:val="00435C48"/>
    <w:pPr>
      <w:jc w:val="right"/>
    </w:pPr>
    <w:rPr>
      <w:sz w:val="24"/>
    </w:rPr>
  </w:style>
  <w:style w:type="character" w:customStyle="1" w:styleId="a8">
    <w:name w:val="結語 (文字)"/>
    <w:basedOn w:val="a0"/>
    <w:link w:val="a7"/>
    <w:rsid w:val="00435C48"/>
    <w:rPr>
      <w:rFonts w:ascii="Century" w:eastAsia="ＭＳ 明朝" w:hAnsi="Century" w:cs="Times New Roman"/>
      <w:sz w:val="24"/>
      <w:szCs w:val="24"/>
    </w:rPr>
  </w:style>
  <w:style w:type="paragraph" w:styleId="a9">
    <w:name w:val="Note Heading"/>
    <w:basedOn w:val="a"/>
    <w:next w:val="a"/>
    <w:link w:val="aa"/>
    <w:rsid w:val="001C2BF6"/>
    <w:pPr>
      <w:jc w:val="center"/>
    </w:pPr>
    <w:rPr>
      <w:sz w:val="24"/>
    </w:rPr>
  </w:style>
  <w:style w:type="character" w:customStyle="1" w:styleId="aa">
    <w:name w:val="記 (文字)"/>
    <w:basedOn w:val="a0"/>
    <w:link w:val="a9"/>
    <w:rsid w:val="001C2BF6"/>
    <w:rPr>
      <w:rFonts w:ascii="Century" w:eastAsia="ＭＳ 明朝" w:hAnsi="Century" w:cs="Times New Roman"/>
      <w:sz w:val="24"/>
      <w:szCs w:val="24"/>
    </w:rPr>
  </w:style>
  <w:style w:type="paragraph" w:styleId="ab">
    <w:name w:val="Date"/>
    <w:basedOn w:val="a"/>
    <w:next w:val="a"/>
    <w:link w:val="ac"/>
    <w:uiPriority w:val="99"/>
    <w:semiHidden/>
    <w:unhideWhenUsed/>
    <w:rsid w:val="00010251"/>
  </w:style>
  <w:style w:type="character" w:customStyle="1" w:styleId="ac">
    <w:name w:val="日付 (文字)"/>
    <w:basedOn w:val="a0"/>
    <w:link w:val="ab"/>
    <w:uiPriority w:val="99"/>
    <w:semiHidden/>
    <w:rsid w:val="00010251"/>
    <w:rPr>
      <w:rFonts w:ascii="Century" w:eastAsia="ＭＳ 明朝" w:hAnsi="Century" w:cs="Times New Roman"/>
      <w:szCs w:val="24"/>
    </w:rPr>
  </w:style>
  <w:style w:type="paragraph" w:customStyle="1" w:styleId="Default">
    <w:name w:val="Default"/>
    <w:rsid w:val="009E01ED"/>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040A3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0A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0309">
      <w:bodyDiv w:val="1"/>
      <w:marLeft w:val="0"/>
      <w:marRight w:val="0"/>
      <w:marTop w:val="0"/>
      <w:marBottom w:val="0"/>
      <w:divBdr>
        <w:top w:val="none" w:sz="0" w:space="0" w:color="auto"/>
        <w:left w:val="none" w:sz="0" w:space="0" w:color="auto"/>
        <w:bottom w:val="none" w:sz="0" w:space="0" w:color="auto"/>
        <w:right w:val="none" w:sz="0" w:space="0" w:color="auto"/>
      </w:divBdr>
    </w:div>
    <w:div w:id="1097824846">
      <w:bodyDiv w:val="1"/>
      <w:marLeft w:val="0"/>
      <w:marRight w:val="0"/>
      <w:marTop w:val="0"/>
      <w:marBottom w:val="0"/>
      <w:divBdr>
        <w:top w:val="none" w:sz="0" w:space="0" w:color="auto"/>
        <w:left w:val="none" w:sz="0" w:space="0" w:color="auto"/>
        <w:bottom w:val="none" w:sz="0" w:space="0" w:color="auto"/>
        <w:right w:val="none" w:sz="0" w:space="0" w:color="auto"/>
      </w:divBdr>
      <w:divsChild>
        <w:div w:id="780954463">
          <w:marLeft w:val="0"/>
          <w:marRight w:val="0"/>
          <w:marTop w:val="0"/>
          <w:marBottom w:val="0"/>
          <w:divBdr>
            <w:top w:val="none" w:sz="0" w:space="0" w:color="auto"/>
            <w:left w:val="none" w:sz="0" w:space="0" w:color="auto"/>
            <w:bottom w:val="none" w:sz="0" w:space="0" w:color="auto"/>
            <w:right w:val="none" w:sz="0" w:space="0" w:color="auto"/>
          </w:divBdr>
          <w:divsChild>
            <w:div w:id="1916477700">
              <w:marLeft w:val="0"/>
              <w:marRight w:val="0"/>
              <w:marTop w:val="0"/>
              <w:marBottom w:val="0"/>
              <w:divBdr>
                <w:top w:val="none" w:sz="0" w:space="0" w:color="auto"/>
                <w:left w:val="none" w:sz="0" w:space="0" w:color="auto"/>
                <w:bottom w:val="none" w:sz="0" w:space="0" w:color="auto"/>
                <w:right w:val="single" w:sz="6" w:space="2" w:color="000000"/>
              </w:divBdr>
              <w:divsChild>
                <w:div w:id="1270894430">
                  <w:marLeft w:val="240"/>
                  <w:marRight w:val="0"/>
                  <w:marTop w:val="0"/>
                  <w:marBottom w:val="0"/>
                  <w:divBdr>
                    <w:top w:val="none" w:sz="0" w:space="0" w:color="auto"/>
                    <w:left w:val="none" w:sz="0" w:space="0" w:color="auto"/>
                    <w:bottom w:val="none" w:sz="0" w:space="0" w:color="auto"/>
                    <w:right w:val="none" w:sz="0" w:space="0" w:color="auto"/>
                  </w:divBdr>
                </w:div>
              </w:divsChild>
            </w:div>
            <w:div w:id="592082925">
              <w:marLeft w:val="0"/>
              <w:marRight w:val="0"/>
              <w:marTop w:val="60"/>
              <w:marBottom w:val="0"/>
              <w:divBdr>
                <w:top w:val="none" w:sz="0" w:space="0" w:color="auto"/>
                <w:left w:val="none" w:sz="0" w:space="0" w:color="auto"/>
                <w:bottom w:val="none" w:sz="0" w:space="0" w:color="auto"/>
                <w:right w:val="none" w:sz="0" w:space="0" w:color="auto"/>
              </w:divBdr>
            </w:div>
            <w:div w:id="1728147725">
              <w:marLeft w:val="0"/>
              <w:marRight w:val="0"/>
              <w:marTop w:val="0"/>
              <w:marBottom w:val="0"/>
              <w:divBdr>
                <w:top w:val="none" w:sz="0" w:space="0" w:color="auto"/>
                <w:left w:val="none" w:sz="0" w:space="0" w:color="auto"/>
                <w:bottom w:val="none" w:sz="0" w:space="0" w:color="auto"/>
                <w:right w:val="single" w:sz="6" w:space="2" w:color="auto"/>
              </w:divBdr>
            </w:div>
            <w:div w:id="1358697603">
              <w:marLeft w:val="0"/>
              <w:marRight w:val="0"/>
              <w:marTop w:val="0"/>
              <w:marBottom w:val="0"/>
              <w:divBdr>
                <w:top w:val="none" w:sz="0" w:space="0" w:color="auto"/>
                <w:left w:val="none" w:sz="0" w:space="0" w:color="auto"/>
                <w:bottom w:val="none" w:sz="0" w:space="0" w:color="auto"/>
                <w:right w:val="single" w:sz="6" w:space="2" w:color="000000"/>
              </w:divBdr>
              <w:divsChild>
                <w:div w:id="786702851">
                  <w:marLeft w:val="240"/>
                  <w:marRight w:val="0"/>
                  <w:marTop w:val="0"/>
                  <w:marBottom w:val="0"/>
                  <w:divBdr>
                    <w:top w:val="none" w:sz="0" w:space="0" w:color="auto"/>
                    <w:left w:val="none" w:sz="0" w:space="0" w:color="auto"/>
                    <w:bottom w:val="none" w:sz="0" w:space="0" w:color="auto"/>
                    <w:right w:val="none" w:sz="0" w:space="0" w:color="auto"/>
                  </w:divBdr>
                </w:div>
              </w:divsChild>
            </w:div>
            <w:div w:id="1290821706">
              <w:marLeft w:val="0"/>
              <w:marRight w:val="0"/>
              <w:marTop w:val="0"/>
              <w:marBottom w:val="0"/>
              <w:divBdr>
                <w:top w:val="none" w:sz="0" w:space="0" w:color="auto"/>
                <w:left w:val="none" w:sz="0" w:space="0" w:color="auto"/>
                <w:bottom w:val="none" w:sz="0" w:space="0" w:color="auto"/>
                <w:right w:val="single" w:sz="6" w:space="2" w:color="000000"/>
              </w:divBdr>
              <w:divsChild>
                <w:div w:id="1985893581">
                  <w:marLeft w:val="240"/>
                  <w:marRight w:val="0"/>
                  <w:marTop w:val="0"/>
                  <w:marBottom w:val="0"/>
                  <w:divBdr>
                    <w:top w:val="none" w:sz="0" w:space="0" w:color="auto"/>
                    <w:left w:val="none" w:sz="0" w:space="0" w:color="auto"/>
                    <w:bottom w:val="none" w:sz="0" w:space="0" w:color="auto"/>
                    <w:right w:val="none" w:sz="0" w:space="0" w:color="auto"/>
                  </w:divBdr>
                </w:div>
              </w:divsChild>
            </w:div>
            <w:div w:id="132866882">
              <w:marLeft w:val="0"/>
              <w:marRight w:val="0"/>
              <w:marTop w:val="0"/>
              <w:marBottom w:val="0"/>
              <w:divBdr>
                <w:top w:val="none" w:sz="0" w:space="0" w:color="auto"/>
                <w:left w:val="none" w:sz="0" w:space="0" w:color="auto"/>
                <w:bottom w:val="none" w:sz="0" w:space="0" w:color="auto"/>
                <w:right w:val="single" w:sz="6" w:space="2" w:color="000000"/>
              </w:divBdr>
              <w:divsChild>
                <w:div w:id="499277300">
                  <w:marLeft w:val="240"/>
                  <w:marRight w:val="0"/>
                  <w:marTop w:val="0"/>
                  <w:marBottom w:val="0"/>
                  <w:divBdr>
                    <w:top w:val="none" w:sz="0" w:space="0" w:color="auto"/>
                    <w:left w:val="none" w:sz="0" w:space="0" w:color="auto"/>
                    <w:bottom w:val="none" w:sz="0" w:space="0" w:color="auto"/>
                    <w:right w:val="none" w:sz="0" w:space="0" w:color="auto"/>
                  </w:divBdr>
                </w:div>
              </w:divsChild>
            </w:div>
            <w:div w:id="766656104">
              <w:marLeft w:val="0"/>
              <w:marRight w:val="0"/>
              <w:marTop w:val="0"/>
              <w:marBottom w:val="0"/>
              <w:divBdr>
                <w:top w:val="none" w:sz="0" w:space="0" w:color="auto"/>
                <w:left w:val="none" w:sz="0" w:space="0" w:color="auto"/>
                <w:bottom w:val="none" w:sz="0" w:space="0" w:color="auto"/>
                <w:right w:val="single" w:sz="6" w:space="2" w:color="000000"/>
              </w:divBdr>
              <w:divsChild>
                <w:div w:id="19809605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8574">
      <w:bodyDiv w:val="1"/>
      <w:marLeft w:val="0"/>
      <w:marRight w:val="0"/>
      <w:marTop w:val="0"/>
      <w:marBottom w:val="0"/>
      <w:divBdr>
        <w:top w:val="none" w:sz="0" w:space="0" w:color="auto"/>
        <w:left w:val="none" w:sz="0" w:space="0" w:color="auto"/>
        <w:bottom w:val="none" w:sz="0" w:space="0" w:color="auto"/>
        <w:right w:val="none" w:sz="0" w:space="0" w:color="auto"/>
      </w:divBdr>
    </w:div>
    <w:div w:id="1978604717">
      <w:bodyDiv w:val="1"/>
      <w:marLeft w:val="0"/>
      <w:marRight w:val="0"/>
      <w:marTop w:val="0"/>
      <w:marBottom w:val="0"/>
      <w:divBdr>
        <w:top w:val="none" w:sz="0" w:space="0" w:color="auto"/>
        <w:left w:val="none" w:sz="0" w:space="0" w:color="auto"/>
        <w:bottom w:val="none" w:sz="0" w:space="0" w:color="auto"/>
        <w:right w:val="none" w:sz="0" w:space="0" w:color="auto"/>
      </w:divBdr>
      <w:divsChild>
        <w:div w:id="1106733623">
          <w:marLeft w:val="0"/>
          <w:marRight w:val="0"/>
          <w:marTop w:val="0"/>
          <w:marBottom w:val="0"/>
          <w:divBdr>
            <w:top w:val="none" w:sz="0" w:space="0" w:color="auto"/>
            <w:left w:val="none" w:sz="0" w:space="0" w:color="auto"/>
            <w:bottom w:val="none" w:sz="0" w:space="0" w:color="auto"/>
            <w:right w:val="none" w:sz="0" w:space="0" w:color="auto"/>
          </w:divBdr>
          <w:divsChild>
            <w:div w:id="341930116">
              <w:marLeft w:val="0"/>
              <w:marRight w:val="0"/>
              <w:marTop w:val="0"/>
              <w:marBottom w:val="0"/>
              <w:divBdr>
                <w:top w:val="none" w:sz="0" w:space="0" w:color="auto"/>
                <w:left w:val="none" w:sz="0" w:space="0" w:color="auto"/>
                <w:bottom w:val="none" w:sz="0" w:space="0" w:color="auto"/>
                <w:right w:val="single" w:sz="6" w:space="2" w:color="000000"/>
              </w:divBdr>
              <w:divsChild>
                <w:div w:id="542324940">
                  <w:marLeft w:val="240"/>
                  <w:marRight w:val="0"/>
                  <w:marTop w:val="0"/>
                  <w:marBottom w:val="0"/>
                  <w:divBdr>
                    <w:top w:val="none" w:sz="0" w:space="0" w:color="auto"/>
                    <w:left w:val="none" w:sz="0" w:space="0" w:color="auto"/>
                    <w:bottom w:val="none" w:sz="0" w:space="0" w:color="auto"/>
                    <w:right w:val="none" w:sz="0" w:space="0" w:color="auto"/>
                  </w:divBdr>
                </w:div>
              </w:divsChild>
            </w:div>
            <w:div w:id="408892174">
              <w:marLeft w:val="0"/>
              <w:marRight w:val="0"/>
              <w:marTop w:val="60"/>
              <w:marBottom w:val="0"/>
              <w:divBdr>
                <w:top w:val="none" w:sz="0" w:space="0" w:color="auto"/>
                <w:left w:val="none" w:sz="0" w:space="0" w:color="auto"/>
                <w:bottom w:val="none" w:sz="0" w:space="0" w:color="auto"/>
                <w:right w:val="none" w:sz="0" w:space="0" w:color="auto"/>
              </w:divBdr>
            </w:div>
            <w:div w:id="750200022">
              <w:marLeft w:val="0"/>
              <w:marRight w:val="0"/>
              <w:marTop w:val="0"/>
              <w:marBottom w:val="0"/>
              <w:divBdr>
                <w:top w:val="none" w:sz="0" w:space="0" w:color="auto"/>
                <w:left w:val="none" w:sz="0" w:space="0" w:color="auto"/>
                <w:bottom w:val="none" w:sz="0" w:space="0" w:color="auto"/>
                <w:right w:val="single" w:sz="6" w:space="2" w:color="auto"/>
              </w:divBdr>
            </w:div>
            <w:div w:id="2060127309">
              <w:marLeft w:val="0"/>
              <w:marRight w:val="0"/>
              <w:marTop w:val="0"/>
              <w:marBottom w:val="0"/>
              <w:divBdr>
                <w:top w:val="none" w:sz="0" w:space="0" w:color="auto"/>
                <w:left w:val="none" w:sz="0" w:space="0" w:color="auto"/>
                <w:bottom w:val="none" w:sz="0" w:space="0" w:color="auto"/>
                <w:right w:val="single" w:sz="6" w:space="2" w:color="000000"/>
              </w:divBdr>
              <w:divsChild>
                <w:div w:id="1160466607">
                  <w:marLeft w:val="240"/>
                  <w:marRight w:val="0"/>
                  <w:marTop w:val="0"/>
                  <w:marBottom w:val="0"/>
                  <w:divBdr>
                    <w:top w:val="none" w:sz="0" w:space="0" w:color="auto"/>
                    <w:left w:val="none" w:sz="0" w:space="0" w:color="auto"/>
                    <w:bottom w:val="none" w:sz="0" w:space="0" w:color="auto"/>
                    <w:right w:val="none" w:sz="0" w:space="0" w:color="auto"/>
                  </w:divBdr>
                </w:div>
              </w:divsChild>
            </w:div>
            <w:div w:id="611015991">
              <w:marLeft w:val="0"/>
              <w:marRight w:val="0"/>
              <w:marTop w:val="0"/>
              <w:marBottom w:val="0"/>
              <w:divBdr>
                <w:top w:val="none" w:sz="0" w:space="0" w:color="auto"/>
                <w:left w:val="none" w:sz="0" w:space="0" w:color="auto"/>
                <w:bottom w:val="none" w:sz="0" w:space="0" w:color="auto"/>
                <w:right w:val="single" w:sz="6" w:space="2" w:color="000000"/>
              </w:divBdr>
              <w:divsChild>
                <w:div w:id="1776711449">
                  <w:marLeft w:val="240"/>
                  <w:marRight w:val="0"/>
                  <w:marTop w:val="0"/>
                  <w:marBottom w:val="0"/>
                  <w:divBdr>
                    <w:top w:val="none" w:sz="0" w:space="0" w:color="auto"/>
                    <w:left w:val="none" w:sz="0" w:space="0" w:color="auto"/>
                    <w:bottom w:val="none" w:sz="0" w:space="0" w:color="auto"/>
                    <w:right w:val="none" w:sz="0" w:space="0" w:color="auto"/>
                  </w:divBdr>
                </w:div>
              </w:divsChild>
            </w:div>
            <w:div w:id="1242060794">
              <w:marLeft w:val="0"/>
              <w:marRight w:val="0"/>
              <w:marTop w:val="0"/>
              <w:marBottom w:val="0"/>
              <w:divBdr>
                <w:top w:val="none" w:sz="0" w:space="0" w:color="auto"/>
                <w:left w:val="none" w:sz="0" w:space="0" w:color="auto"/>
                <w:bottom w:val="none" w:sz="0" w:space="0" w:color="auto"/>
                <w:right w:val="single" w:sz="6" w:space="2" w:color="000000"/>
              </w:divBdr>
              <w:divsChild>
                <w:div w:id="967121957">
                  <w:marLeft w:val="240"/>
                  <w:marRight w:val="0"/>
                  <w:marTop w:val="0"/>
                  <w:marBottom w:val="0"/>
                  <w:divBdr>
                    <w:top w:val="none" w:sz="0" w:space="0" w:color="auto"/>
                    <w:left w:val="none" w:sz="0" w:space="0" w:color="auto"/>
                    <w:bottom w:val="none" w:sz="0" w:space="0" w:color="auto"/>
                    <w:right w:val="none" w:sz="0" w:space="0" w:color="auto"/>
                  </w:divBdr>
                </w:div>
              </w:divsChild>
            </w:div>
            <w:div w:id="1091120006">
              <w:marLeft w:val="0"/>
              <w:marRight w:val="0"/>
              <w:marTop w:val="0"/>
              <w:marBottom w:val="0"/>
              <w:divBdr>
                <w:top w:val="none" w:sz="0" w:space="0" w:color="auto"/>
                <w:left w:val="none" w:sz="0" w:space="0" w:color="auto"/>
                <w:bottom w:val="none" w:sz="0" w:space="0" w:color="auto"/>
                <w:right w:val="single" w:sz="6" w:space="2" w:color="000000"/>
              </w:divBdr>
              <w:divsChild>
                <w:div w:id="5553594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a:spPr>
      <a:bodyPr rot="0" spcFirstLastPara="0" vertOverflow="overflow" horzOverflow="overflow" vert="horz" wrap="none" lIns="74295" tIns="8890" rIns="74295" bIns="8890" numCol="1" spcCol="0" rtlCol="0" fromWordArt="0" anchor="t" anchorCtr="0" forceAA="0" compatLnSpc="1">
        <a:prstTxWarp prst="textNoShape">
          <a:avLst/>
        </a:prstTxWarp>
        <a:sp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8F09-1B5F-4072-99B7-2A6D1F6F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784</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百濟</dc:creator>
  <cp:lastModifiedBy>HOSTNAME</cp:lastModifiedBy>
  <cp:revision>4</cp:revision>
  <cp:lastPrinted>2018-05-19T23:09:00Z</cp:lastPrinted>
  <dcterms:created xsi:type="dcterms:W3CDTF">2018-06-14T01:19:00Z</dcterms:created>
  <dcterms:modified xsi:type="dcterms:W3CDTF">2018-06-14T10:22:00Z</dcterms:modified>
</cp:coreProperties>
</file>