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46" w:rsidRDefault="00A7755F" w:rsidP="00B05846">
      <w:r>
        <w:rPr>
          <w:rFonts w:hint="eastAsia"/>
        </w:rPr>
        <w:t>職場環境の改善</w:t>
      </w:r>
      <w:r w:rsidR="00B05846">
        <w:rPr>
          <w:rFonts w:hint="eastAsia"/>
        </w:rPr>
        <w:t>に関する項目</w:t>
      </w:r>
    </w:p>
    <w:p w:rsidR="00DA1EB6" w:rsidRDefault="00DA1EB6" w:rsidP="00DA1EB6">
      <w:pPr>
        <w:ind w:firstLineChars="100" w:firstLine="210"/>
        <w:rPr>
          <w:rFonts w:hint="eastAsia"/>
        </w:rPr>
      </w:pPr>
      <w:r>
        <w:rPr>
          <w:rFonts w:hint="eastAsia"/>
        </w:rPr>
        <w:t>府立学校における休養室の設置について、府教育委員会においては、今年度、府立学校安全衛生管理者あてに設置状況調査を依頼し、その状況を把握するとともに、未設置や労働安全衛生規則の基準を満たしていない等の報告があった学校に対しては、学校視察も実施しながら指導を行い、その改善に向けて働きかけを行ったところ。</w:t>
      </w:r>
    </w:p>
    <w:p w:rsidR="00DA1EB6" w:rsidRDefault="00DA1EB6" w:rsidP="00DA1EB6">
      <w:pPr>
        <w:ind w:firstLineChars="100" w:firstLine="210"/>
        <w:rPr>
          <w:rFonts w:hint="eastAsia"/>
        </w:rPr>
      </w:pPr>
      <w:r>
        <w:rPr>
          <w:rFonts w:hint="eastAsia"/>
        </w:rPr>
        <w:t>今後とも、引き続き、各学校の休養室の設置状況の把握に努め、法令の基準に準拠した適切な設置を働きかけてまいりたい。</w:t>
      </w:r>
    </w:p>
    <w:p w:rsidR="00DA1EB6" w:rsidRDefault="00DA1EB6" w:rsidP="00DA1EB6">
      <w:pPr>
        <w:ind w:firstLineChars="100" w:firstLine="210"/>
        <w:rPr>
          <w:rFonts w:hint="eastAsia"/>
        </w:rPr>
      </w:pPr>
      <w:r>
        <w:rPr>
          <w:rFonts w:hint="eastAsia"/>
        </w:rPr>
        <w:t>なお、休養室の備品等の充実については、関係課と連携してまい</w:t>
      </w:r>
      <w:r>
        <w:rPr>
          <w:rFonts w:hint="eastAsia"/>
        </w:rPr>
        <w:t>る</w:t>
      </w:r>
      <w:r>
        <w:rPr>
          <w:rFonts w:hint="eastAsia"/>
        </w:rPr>
        <w:t>。</w:t>
      </w:r>
    </w:p>
    <w:p w:rsidR="008D7BD0" w:rsidRDefault="008D7BD0" w:rsidP="008D7BD0"/>
    <w:p w:rsidR="00DA1EB6" w:rsidRDefault="00DA1EB6" w:rsidP="008D7BD0">
      <w:pPr>
        <w:rPr>
          <w:rFonts w:hint="eastAsia"/>
        </w:rPr>
      </w:pPr>
      <w:r>
        <w:rPr>
          <w:rFonts w:hint="eastAsia"/>
        </w:rPr>
        <w:t>賃金改善に関する項目</w:t>
      </w:r>
    </w:p>
    <w:p w:rsidR="00DA1EB6" w:rsidRDefault="00DA1EB6" w:rsidP="00DA1EB6">
      <w:pPr>
        <w:ind w:firstLineChars="100" w:firstLine="210"/>
        <w:rPr>
          <w:rFonts w:hint="eastAsia"/>
        </w:rPr>
      </w:pPr>
      <w:r>
        <w:rPr>
          <w:rFonts w:hint="eastAsia"/>
        </w:rPr>
        <w:t>臨時技師（看護師）の給与については、給与条例等に基づき、知事部局と同様の処遇としているところ。</w:t>
      </w:r>
    </w:p>
    <w:p w:rsidR="00DA1EB6" w:rsidRDefault="00DA1EB6" w:rsidP="00DA1EB6">
      <w:pPr>
        <w:rPr>
          <w:rFonts w:hint="eastAsia"/>
        </w:rPr>
      </w:pPr>
      <w:r>
        <w:rPr>
          <w:rFonts w:hint="eastAsia"/>
        </w:rPr>
        <w:t xml:space="preserve">　初任給の引き上げについては、人事委員会等との調整が必要とな</w:t>
      </w:r>
      <w:r>
        <w:rPr>
          <w:rFonts w:hint="eastAsia"/>
        </w:rPr>
        <w:t>る</w:t>
      </w:r>
      <w:r>
        <w:rPr>
          <w:rFonts w:hint="eastAsia"/>
        </w:rPr>
        <w:t>が、学校における任用の状況等を踏まえつつ、研究してまいりたい。</w:t>
      </w:r>
    </w:p>
    <w:p w:rsidR="00DA1EB6" w:rsidRPr="00DA1EB6" w:rsidRDefault="00DA1EB6" w:rsidP="008D7BD0">
      <w:pPr>
        <w:rPr>
          <w:rFonts w:hint="eastAsia"/>
        </w:rPr>
      </w:pPr>
    </w:p>
    <w:p w:rsidR="00DA1EB6" w:rsidRDefault="00DA1EB6" w:rsidP="008D7BD0">
      <w:pPr>
        <w:rPr>
          <w:rFonts w:hint="eastAsia"/>
        </w:rPr>
      </w:pPr>
      <w:r>
        <w:rPr>
          <w:rFonts w:hint="eastAsia"/>
        </w:rPr>
        <w:t>休憩時間に関する項目</w:t>
      </w:r>
    </w:p>
    <w:p w:rsidR="00DA1EB6" w:rsidRDefault="00DA1EB6" w:rsidP="00DA1EB6">
      <w:pPr>
        <w:ind w:firstLineChars="100" w:firstLine="210"/>
        <w:rPr>
          <w:rFonts w:hint="eastAsia"/>
        </w:rPr>
      </w:pPr>
      <w:r>
        <w:rPr>
          <w:rFonts w:hint="eastAsia"/>
        </w:rPr>
        <w:t>学校における休憩時間については、条例等に基づき付与しているところであり、学校職場の実態もふまえ、適切に運用されていると認識してい</w:t>
      </w:r>
      <w:r>
        <w:rPr>
          <w:rFonts w:hint="eastAsia"/>
        </w:rPr>
        <w:t>る</w:t>
      </w:r>
      <w:r>
        <w:rPr>
          <w:rFonts w:hint="eastAsia"/>
        </w:rPr>
        <w:t>。</w:t>
      </w:r>
    </w:p>
    <w:p w:rsidR="00DA1EB6" w:rsidRDefault="00DA1EB6" w:rsidP="00DA1EB6">
      <w:pPr>
        <w:rPr>
          <w:rFonts w:hint="eastAsia"/>
        </w:rPr>
      </w:pPr>
      <w:r>
        <w:rPr>
          <w:rFonts w:hint="eastAsia"/>
        </w:rPr>
        <w:t xml:space="preserve">　なお、休憩時間の適切な運用については、「校長は休憩時間を明示し当該時間に取得できない場合には、他の時間帯に与えるなど、適切な対応を取ること。また、取得しやすい環境づくりに努めること。」として各学校に指示しているところ。</w:t>
      </w:r>
    </w:p>
    <w:p w:rsidR="00DA1EB6" w:rsidRDefault="00DA1EB6" w:rsidP="00DA1EB6">
      <w:pPr>
        <w:rPr>
          <w:rFonts w:hint="eastAsia"/>
        </w:rPr>
      </w:pPr>
    </w:p>
    <w:p w:rsidR="00DA1EB6" w:rsidRDefault="00DA1EB6" w:rsidP="00DA1EB6">
      <w:pPr>
        <w:rPr>
          <w:rFonts w:hint="eastAsia"/>
        </w:rPr>
      </w:pPr>
      <w:r>
        <w:rPr>
          <w:rFonts w:hint="eastAsia"/>
        </w:rPr>
        <w:t>特別休暇に関する項目</w:t>
      </w:r>
    </w:p>
    <w:p w:rsidR="00DA1EB6" w:rsidRDefault="00DA1EB6" w:rsidP="00DA1EB6">
      <w:pPr>
        <w:ind w:firstLineChars="100" w:firstLine="210"/>
        <w:rPr>
          <w:rFonts w:hint="eastAsia"/>
        </w:rPr>
      </w:pPr>
      <w:r>
        <w:rPr>
          <w:rFonts w:hint="eastAsia"/>
        </w:rPr>
        <w:t>特別休暇については、より府民理解を得られる制度にする観点から、民間状況も一定反映されている国制度を基本に見直しを行い、平成２２年度から実施しているところであり、その他の休暇の拡充や新設は困難。</w:t>
      </w:r>
    </w:p>
    <w:p w:rsidR="00DA1EB6" w:rsidRDefault="00DA1EB6" w:rsidP="00DA1EB6">
      <w:pPr>
        <w:rPr>
          <w:rFonts w:hint="eastAsia"/>
        </w:rPr>
      </w:pPr>
      <w:r>
        <w:rPr>
          <w:rFonts w:hint="eastAsia"/>
        </w:rPr>
        <w:t xml:space="preserve">　介護休暇制度については、これまで期間延長等の改善や短期介護休暇を創設するとともに、介護休暇制度の１回の取得日数の制限を平成２９年４月１日から撤廃したところ。</w:t>
      </w:r>
    </w:p>
    <w:p w:rsidR="00DA1EB6" w:rsidRPr="00DA1EB6" w:rsidRDefault="00DA1EB6" w:rsidP="00DA1EB6">
      <w:pPr>
        <w:rPr>
          <w:rFonts w:hint="eastAsia"/>
        </w:rPr>
      </w:pPr>
    </w:p>
    <w:p w:rsidR="00DA1EB6" w:rsidRDefault="00DA1EB6" w:rsidP="00DA1EB6">
      <w:pPr>
        <w:rPr>
          <w:rFonts w:hint="eastAsia"/>
        </w:rPr>
      </w:pPr>
      <w:r>
        <w:rPr>
          <w:rFonts w:hint="eastAsia"/>
        </w:rPr>
        <w:t>手当制度に関する項目</w:t>
      </w:r>
    </w:p>
    <w:p w:rsidR="00DA1EB6" w:rsidRDefault="00DA1EB6" w:rsidP="00DA1EB6">
      <w:pPr>
        <w:ind w:firstLineChars="100" w:firstLine="210"/>
        <w:rPr>
          <w:rFonts w:hint="eastAsia"/>
        </w:rPr>
      </w:pPr>
      <w:r>
        <w:rPr>
          <w:rFonts w:hint="eastAsia"/>
        </w:rPr>
        <w:t>教員特殊業務手当につ</w:t>
      </w:r>
      <w:r>
        <w:rPr>
          <w:rFonts w:hint="eastAsia"/>
        </w:rPr>
        <w:t>い</w:t>
      </w:r>
      <w:r>
        <w:rPr>
          <w:rFonts w:hint="eastAsia"/>
        </w:rPr>
        <w:t>ては、義務教育費国庫負担金の算定基準が引き上げられたことから、平成３０年４月１日から、当該基準額を下回る手当額について、それぞれ当該基準額に増額改定</w:t>
      </w:r>
      <w:r>
        <w:rPr>
          <w:rFonts w:hint="eastAsia"/>
        </w:rPr>
        <w:t>する</w:t>
      </w:r>
      <w:r>
        <w:rPr>
          <w:rFonts w:hint="eastAsia"/>
        </w:rPr>
        <w:t>。また、長時間労働是正の観点から、部活動指導等に係る手当の時間区分要件について、あらたに２時間以上４時間未満の区分を設け、手当額を１，８００円とするとともに、６時間以上の区分を廃止し、４時間以上の区分に統合</w:t>
      </w:r>
      <w:r>
        <w:rPr>
          <w:rFonts w:hint="eastAsia"/>
        </w:rPr>
        <w:t>する</w:t>
      </w:r>
      <w:r>
        <w:rPr>
          <w:rFonts w:hint="eastAsia"/>
        </w:rPr>
        <w:t>。</w:t>
      </w:r>
    </w:p>
    <w:p w:rsidR="00DA1EB6" w:rsidRDefault="00DA1EB6" w:rsidP="00DA1EB6">
      <w:pPr>
        <w:rPr>
          <w:rFonts w:hint="eastAsia"/>
        </w:rPr>
      </w:pPr>
      <w:r>
        <w:rPr>
          <w:rFonts w:hint="eastAsia"/>
        </w:rPr>
        <w:t xml:space="preserve">　臨時技師（看護師）に対して教員特殊業務手当を支給することは、「職員の特殊勤務手当に関する条例」の規定から、困難。</w:t>
      </w:r>
    </w:p>
    <w:p w:rsidR="00DA1EB6" w:rsidRDefault="00DA1EB6" w:rsidP="00DA1EB6">
      <w:pPr>
        <w:rPr>
          <w:rFonts w:hint="eastAsia"/>
        </w:rPr>
      </w:pPr>
    </w:p>
    <w:p w:rsidR="00DA1EB6" w:rsidRDefault="00DA1EB6" w:rsidP="00DA1EB6">
      <w:pPr>
        <w:rPr>
          <w:rFonts w:hint="eastAsia"/>
        </w:rPr>
      </w:pPr>
      <w:r>
        <w:rPr>
          <w:rFonts w:hint="eastAsia"/>
        </w:rPr>
        <w:t>特定の教員への業務負担集中の解消に関する項目</w:t>
      </w:r>
    </w:p>
    <w:p w:rsidR="00DA1EB6" w:rsidRDefault="00DA1EB6" w:rsidP="00DA1EB6">
      <w:pPr>
        <w:ind w:firstLineChars="100" w:firstLine="210"/>
        <w:rPr>
          <w:rFonts w:hint="eastAsia"/>
        </w:rPr>
      </w:pPr>
      <w:r>
        <w:rPr>
          <w:rFonts w:hint="eastAsia"/>
        </w:rPr>
        <w:t>教職員の人事異動につ</w:t>
      </w:r>
      <w:r>
        <w:rPr>
          <w:rFonts w:hint="eastAsia"/>
        </w:rPr>
        <w:t>い</w:t>
      </w:r>
      <w:r>
        <w:rPr>
          <w:rFonts w:hint="eastAsia"/>
        </w:rPr>
        <w:t>ては、教職員としての経験を豊かにし、その力量を高めるため、「大阪府公立学校教職員人事基本方針」並びに「府立学校教員人事取扱要領」及び「府立学校教職員人事取扱要領」に基づき、計画的に行って</w:t>
      </w:r>
      <w:r>
        <w:rPr>
          <w:rFonts w:hint="eastAsia"/>
        </w:rPr>
        <w:t>いる</w:t>
      </w:r>
      <w:r>
        <w:rPr>
          <w:rFonts w:hint="eastAsia"/>
        </w:rPr>
        <w:t>。</w:t>
      </w:r>
    </w:p>
    <w:p w:rsidR="00DA1EB6" w:rsidRPr="00DA1EB6" w:rsidRDefault="00DA1EB6" w:rsidP="00DA1EB6">
      <w:pPr>
        <w:rPr>
          <w:rFonts w:hint="eastAsia"/>
        </w:rPr>
      </w:pPr>
      <w:r>
        <w:rPr>
          <w:rFonts w:hint="eastAsia"/>
        </w:rPr>
        <w:t xml:space="preserve">　人事異動を進めるにあた</w:t>
      </w:r>
      <w:r>
        <w:rPr>
          <w:rFonts w:hint="eastAsia"/>
        </w:rPr>
        <w:t>って</w:t>
      </w:r>
      <w:r>
        <w:rPr>
          <w:rFonts w:hint="eastAsia"/>
        </w:rPr>
        <w:t>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まいりたい。</w:t>
      </w:r>
    </w:p>
    <w:p w:rsidR="00DA1EB6" w:rsidRDefault="00DA1EB6" w:rsidP="00DA1EB6">
      <w:pPr>
        <w:rPr>
          <w:rFonts w:hint="eastAsia"/>
        </w:rPr>
      </w:pPr>
    </w:p>
    <w:p w:rsidR="00DA1EB6" w:rsidRDefault="00DA1EB6" w:rsidP="00DA1EB6">
      <w:pPr>
        <w:rPr>
          <w:rFonts w:hint="eastAsia"/>
        </w:rPr>
      </w:pPr>
      <w:r>
        <w:rPr>
          <w:rFonts w:hint="eastAsia"/>
        </w:rPr>
        <w:t>教員の業務負担軽減に関する項目</w:t>
      </w:r>
    </w:p>
    <w:p w:rsidR="00DA1EB6" w:rsidRDefault="00DA1EB6" w:rsidP="00DA1EB6">
      <w:pPr>
        <w:ind w:firstLineChars="100" w:firstLine="210"/>
        <w:rPr>
          <w:rFonts w:hint="eastAsia"/>
        </w:rPr>
      </w:pPr>
      <w:r w:rsidRPr="00DA1EB6">
        <w:rPr>
          <w:rFonts w:hint="eastAsia"/>
        </w:rPr>
        <w:t>「視覚障害生活訓練等指導者養成課程」受講者の代替職員については、標準法及び国の加配項目に規定がないことから、配置するのは困難。</w:t>
      </w:r>
    </w:p>
    <w:p w:rsidR="00DA1EB6" w:rsidRDefault="00DA1EB6" w:rsidP="00DA1EB6">
      <w:pPr>
        <w:rPr>
          <w:rFonts w:hint="eastAsia"/>
        </w:rPr>
      </w:pPr>
    </w:p>
    <w:p w:rsidR="00DA1EB6" w:rsidRDefault="00DA1EB6" w:rsidP="00DA1EB6">
      <w:pPr>
        <w:rPr>
          <w:rFonts w:hint="eastAsia"/>
        </w:rPr>
      </w:pPr>
      <w:r>
        <w:rPr>
          <w:rFonts w:hint="eastAsia"/>
        </w:rPr>
        <w:t>教職</w:t>
      </w:r>
      <w:r>
        <w:rPr>
          <w:rFonts w:hint="eastAsia"/>
        </w:rPr>
        <w:t>員の業務負担軽減に関する項目</w:t>
      </w:r>
    </w:p>
    <w:p w:rsidR="00DA1EB6" w:rsidRDefault="00DA1EB6" w:rsidP="00DA1EB6">
      <w:pPr>
        <w:ind w:firstLineChars="100" w:firstLine="210"/>
        <w:rPr>
          <w:rFonts w:hint="eastAsia"/>
        </w:rPr>
      </w:pPr>
      <w:r>
        <w:rPr>
          <w:rFonts w:hint="eastAsia"/>
        </w:rPr>
        <w:t>府立学校の技術職員につ</w:t>
      </w:r>
      <w:r>
        <w:rPr>
          <w:rFonts w:hint="eastAsia"/>
        </w:rPr>
        <w:t>い</w:t>
      </w:r>
      <w:r>
        <w:rPr>
          <w:rFonts w:hint="eastAsia"/>
        </w:rPr>
        <w:t>ては、校内の環境整備や施設管理などに尽力いただき、本府の教育の推進に貢献していただいていると認識</w:t>
      </w:r>
      <w:r>
        <w:rPr>
          <w:rFonts w:hint="eastAsia"/>
        </w:rPr>
        <w:t>している</w:t>
      </w:r>
      <w:r>
        <w:rPr>
          <w:rFonts w:hint="eastAsia"/>
        </w:rPr>
        <w:t>。</w:t>
      </w:r>
    </w:p>
    <w:p w:rsidR="00DA1EB6" w:rsidRDefault="00DA1EB6" w:rsidP="00DA1EB6">
      <w:pPr>
        <w:rPr>
          <w:rFonts w:hint="eastAsia"/>
        </w:rPr>
      </w:pPr>
      <w:r>
        <w:rPr>
          <w:rFonts w:hint="eastAsia"/>
        </w:rPr>
        <w:t xml:space="preserve">　しかし、平成１３年度に策定した大阪府行財政計画（案）において、校務員につ</w:t>
      </w:r>
      <w:r>
        <w:rPr>
          <w:rFonts w:hint="eastAsia"/>
        </w:rPr>
        <w:t>い</w:t>
      </w:r>
      <w:r>
        <w:rPr>
          <w:rFonts w:hint="eastAsia"/>
        </w:rPr>
        <w:t>ては、その業務のアウトソーシングを行うことにより、退職あとを補充せず定数の削減を行うこととした。</w:t>
      </w:r>
    </w:p>
    <w:p w:rsidR="00DA1EB6" w:rsidRDefault="00DA1EB6" w:rsidP="00DA1EB6">
      <w:pPr>
        <w:rPr>
          <w:rFonts w:hint="eastAsia"/>
        </w:rPr>
      </w:pPr>
      <w:r>
        <w:rPr>
          <w:rFonts w:hint="eastAsia"/>
        </w:rPr>
        <w:t xml:space="preserve">　そのため、平成２１年１０月より校務員業務委託のモデル実施を行い平成２８年７月にモデル実施についての検証を行うとともに、同年９月に「府立学校における技能労務職員のあり方に関する基本的な考え方」について取りまとめを行</w:t>
      </w:r>
      <w:r>
        <w:rPr>
          <w:rFonts w:hint="eastAsia"/>
        </w:rPr>
        <w:t>った</w:t>
      </w:r>
      <w:r>
        <w:rPr>
          <w:rFonts w:hint="eastAsia"/>
        </w:rPr>
        <w:t>。この「基本的な考え方」に基づき、平成２９年度より校務員業務委託を本格的に実施することとし、モデル実施校（３校）を含めて２４校にお</w:t>
      </w:r>
      <w:r>
        <w:rPr>
          <w:rFonts w:hint="eastAsia"/>
        </w:rPr>
        <w:t>いて</w:t>
      </w:r>
      <w:r>
        <w:rPr>
          <w:rFonts w:hint="eastAsia"/>
        </w:rPr>
        <w:t>、校務員業務委託の本格的な実施に取り組んでいるところ。</w:t>
      </w:r>
    </w:p>
    <w:p w:rsidR="00DA1EB6" w:rsidRDefault="00DA1EB6" w:rsidP="00DA1EB6">
      <w:pPr>
        <w:rPr>
          <w:rFonts w:hint="eastAsia"/>
        </w:rPr>
      </w:pPr>
    </w:p>
    <w:p w:rsidR="00DA1EB6" w:rsidRPr="00DA1EB6" w:rsidRDefault="00020954" w:rsidP="00DA1EB6">
      <w:pPr>
        <w:rPr>
          <w:rFonts w:hint="eastAsia"/>
        </w:rPr>
      </w:pPr>
      <w:r>
        <w:rPr>
          <w:rFonts w:hint="eastAsia"/>
        </w:rPr>
        <w:t>総括実習教員等の選考基準に関する項目</w:t>
      </w:r>
    </w:p>
    <w:p w:rsidR="00DA1EB6" w:rsidRDefault="00020954" w:rsidP="00020954">
      <w:pPr>
        <w:ind w:firstLineChars="100" w:firstLine="210"/>
        <w:rPr>
          <w:rFonts w:hint="eastAsia"/>
        </w:rPr>
      </w:pPr>
      <w:r w:rsidRPr="00020954">
        <w:rPr>
          <w:rFonts w:hint="eastAsia"/>
        </w:rPr>
        <w:t>「総括実習教員」、「総括寄宿舎指導員」の選考は、公正・平等に行っているところ。また、実習教員の教諭任用につ</w:t>
      </w:r>
      <w:r>
        <w:rPr>
          <w:rFonts w:hint="eastAsia"/>
        </w:rPr>
        <w:t>い</w:t>
      </w:r>
      <w:r w:rsidRPr="00020954">
        <w:rPr>
          <w:rFonts w:hint="eastAsia"/>
        </w:rPr>
        <w:t>ては、平成２９年度教員採用選考テストにお</w:t>
      </w:r>
      <w:r>
        <w:rPr>
          <w:rFonts w:hint="eastAsia"/>
        </w:rPr>
        <w:t>い</w:t>
      </w:r>
      <w:r w:rsidRPr="00020954">
        <w:rPr>
          <w:rFonts w:hint="eastAsia"/>
        </w:rPr>
        <w:t>ても、通算の勤務経験を考慮した選考を実施したところ。</w:t>
      </w:r>
    </w:p>
    <w:p w:rsidR="00020954" w:rsidRDefault="00020954" w:rsidP="00020954">
      <w:pPr>
        <w:rPr>
          <w:rFonts w:hint="eastAsia"/>
        </w:rPr>
      </w:pPr>
    </w:p>
    <w:p w:rsidR="00020954" w:rsidRDefault="00020954" w:rsidP="00020954">
      <w:pPr>
        <w:rPr>
          <w:rFonts w:hint="eastAsia"/>
        </w:rPr>
      </w:pPr>
      <w:r>
        <w:rPr>
          <w:rFonts w:hint="eastAsia"/>
        </w:rPr>
        <w:t>教職員の業務負担軽減に関する項目</w:t>
      </w:r>
    </w:p>
    <w:p w:rsidR="00EB41B3" w:rsidRDefault="00EB41B3" w:rsidP="00EB41B3">
      <w:pPr>
        <w:ind w:firstLineChars="100" w:firstLine="210"/>
        <w:rPr>
          <w:rFonts w:hint="eastAsia"/>
        </w:rPr>
      </w:pPr>
      <w:r>
        <w:rPr>
          <w:rFonts w:hint="eastAsia"/>
        </w:rPr>
        <w:t>支援学校の教職員の配置につ</w:t>
      </w:r>
      <w:r>
        <w:rPr>
          <w:rFonts w:hint="eastAsia"/>
        </w:rPr>
        <w:t>い</w:t>
      </w:r>
      <w:r>
        <w:rPr>
          <w:rFonts w:hint="eastAsia"/>
        </w:rPr>
        <w:t>ては、法令に基づき、学級数に応じて措置するほか、障がいの重度重複化への対応や、障がいの種別に応じた訓練指導の充実などを図るためなど、それぞれの学校の状況を踏まえて、教員の加配措置を行って</w:t>
      </w:r>
      <w:r>
        <w:rPr>
          <w:rFonts w:hint="eastAsia"/>
        </w:rPr>
        <w:t>いる</w:t>
      </w:r>
      <w:r>
        <w:rPr>
          <w:rFonts w:hint="eastAsia"/>
        </w:rPr>
        <w:t>。</w:t>
      </w:r>
    </w:p>
    <w:p w:rsidR="00EB41B3" w:rsidRDefault="00EB41B3" w:rsidP="00EB41B3">
      <w:pPr>
        <w:rPr>
          <w:rFonts w:hint="eastAsia"/>
        </w:rPr>
      </w:pPr>
      <w:r>
        <w:rPr>
          <w:rFonts w:hint="eastAsia"/>
        </w:rPr>
        <w:t xml:space="preserve">　養護教諭につ</w:t>
      </w:r>
      <w:r>
        <w:rPr>
          <w:rFonts w:hint="eastAsia"/>
        </w:rPr>
        <w:t>い</w:t>
      </w:r>
      <w:r>
        <w:rPr>
          <w:rFonts w:hint="eastAsia"/>
        </w:rPr>
        <w:t>ては、定数事情が依然厳しい状況にある中ではあ</w:t>
      </w:r>
      <w:r>
        <w:rPr>
          <w:rFonts w:hint="eastAsia"/>
        </w:rPr>
        <w:t>る</w:t>
      </w:r>
      <w:r>
        <w:rPr>
          <w:rFonts w:hint="eastAsia"/>
        </w:rPr>
        <w:t>が、各学校の実情や取組状況などのヒアリングを行い、複数配置を行ってきたところであり、今年度は３９校において複数配置を行ったところ。</w:t>
      </w:r>
    </w:p>
    <w:p w:rsidR="00020954" w:rsidRPr="00020954" w:rsidRDefault="00EB41B3" w:rsidP="00EB41B3">
      <w:pPr>
        <w:ind w:firstLineChars="100" w:firstLine="210"/>
        <w:rPr>
          <w:rFonts w:hint="eastAsia"/>
        </w:rPr>
      </w:pPr>
      <w:r>
        <w:rPr>
          <w:rFonts w:hint="eastAsia"/>
        </w:rPr>
        <w:t>府の財政状況は極めて厳しい状況にあ</w:t>
      </w:r>
      <w:r>
        <w:rPr>
          <w:rFonts w:hint="eastAsia"/>
        </w:rPr>
        <w:t>る</w:t>
      </w:r>
      <w:r>
        <w:rPr>
          <w:rFonts w:hint="eastAsia"/>
        </w:rPr>
        <w:t>が、今後とも各学校の状況を把握し、適切な配置に努めてまい</w:t>
      </w:r>
      <w:r>
        <w:rPr>
          <w:rFonts w:hint="eastAsia"/>
        </w:rPr>
        <w:t>る</w:t>
      </w:r>
      <w:r>
        <w:rPr>
          <w:rFonts w:hint="eastAsia"/>
        </w:rPr>
        <w:t>。</w:t>
      </w:r>
    </w:p>
    <w:p w:rsidR="00020954" w:rsidRPr="00EB41B3" w:rsidRDefault="00020954" w:rsidP="00020954">
      <w:pPr>
        <w:rPr>
          <w:rFonts w:hint="eastAsia"/>
        </w:rPr>
      </w:pPr>
    </w:p>
    <w:p w:rsidR="00EB41B3" w:rsidRDefault="00EB41B3" w:rsidP="00EB41B3">
      <w:r>
        <w:rPr>
          <w:rFonts w:hint="eastAsia"/>
        </w:rPr>
        <w:t>妊娠中の職務軽減制度に関する項目</w:t>
      </w:r>
    </w:p>
    <w:p w:rsidR="00EB41B3" w:rsidRDefault="00EB41B3" w:rsidP="00EB41B3">
      <w:pPr>
        <w:ind w:firstLineChars="100" w:firstLine="210"/>
        <w:rPr>
          <w:rFonts w:hint="eastAsia"/>
        </w:rPr>
      </w:pPr>
      <w:r>
        <w:rPr>
          <w:rFonts w:hint="eastAsia"/>
        </w:rPr>
        <w:t>妊娠中の体育実技担当教員の実技時間の軽減措置については、妊娠中の母性保護を目的として、女性の教員等の体育実技や児童生徒の介助業務等の職務軽減を図るため、原則１５時間、個別の事情に応じて最大１８時間の非常勤講師等を措置する制度です。</w:t>
      </w:r>
    </w:p>
    <w:p w:rsidR="00020954" w:rsidRDefault="00EB41B3" w:rsidP="00EB41B3">
      <w:pPr>
        <w:rPr>
          <w:rFonts w:hint="eastAsia"/>
        </w:rPr>
      </w:pPr>
      <w:r>
        <w:rPr>
          <w:rFonts w:hint="eastAsia"/>
        </w:rPr>
        <w:t xml:space="preserve">　支援学校においては、教諭、養護教諭等は、直接、児童・生徒の介助を行うことなどから、軽減制度の対象となって</w:t>
      </w:r>
      <w:r>
        <w:rPr>
          <w:rFonts w:hint="eastAsia"/>
        </w:rPr>
        <w:t>い</w:t>
      </w:r>
      <w:r>
        <w:rPr>
          <w:rFonts w:hint="eastAsia"/>
        </w:rPr>
        <w:t>ますが、そのような業務に直接従事しない、栄養教諭や給食調理員、事務職員は、本制度の対象外となって</w:t>
      </w:r>
      <w:r>
        <w:rPr>
          <w:rFonts w:hint="eastAsia"/>
        </w:rPr>
        <w:t>い</w:t>
      </w:r>
      <w:r>
        <w:rPr>
          <w:rFonts w:hint="eastAsia"/>
        </w:rPr>
        <w:t>ます。</w:t>
      </w:r>
    </w:p>
    <w:p w:rsidR="00EB41B3" w:rsidRDefault="00EB41B3" w:rsidP="00EB41B3">
      <w:pPr>
        <w:rPr>
          <w:rFonts w:hint="eastAsia"/>
        </w:rPr>
      </w:pPr>
    </w:p>
    <w:p w:rsidR="00EB41B3" w:rsidRPr="00EB41B3" w:rsidRDefault="00EB41B3" w:rsidP="00EB41B3">
      <w:pPr>
        <w:rPr>
          <w:rFonts w:hint="eastAsia"/>
        </w:rPr>
      </w:pPr>
      <w:r>
        <w:rPr>
          <w:rFonts w:hint="eastAsia"/>
        </w:rPr>
        <w:t>ハラスメントの防止に関する項目</w:t>
      </w:r>
    </w:p>
    <w:p w:rsidR="00EB41B3" w:rsidRDefault="00EB41B3" w:rsidP="00EB41B3">
      <w:pPr>
        <w:ind w:firstLineChars="100" w:firstLine="210"/>
        <w:rPr>
          <w:rFonts w:hint="eastAsia"/>
        </w:rPr>
      </w:pPr>
      <w:r>
        <w:rPr>
          <w:rFonts w:hint="eastAsia"/>
        </w:rPr>
        <w:t>「職場におけるセクシュアル・ハラスメントの防止及び対応に関する指針」及び「職場におけるパワー・ハラスメントの防止及び対応に関する指針」の相談体制の整備に係る部分について、より教職員に理解してもらえるよう、表現等について分かりやすく整理する改定を行い、平成２９年６月３０日付けで府立学校校長・准校長あてに通知したところ。</w:t>
      </w:r>
    </w:p>
    <w:p w:rsidR="00EB41B3" w:rsidRDefault="00EB41B3" w:rsidP="00EB41B3">
      <w:pPr>
        <w:rPr>
          <w:rFonts w:hint="eastAsia"/>
        </w:rPr>
      </w:pPr>
      <w:r>
        <w:rPr>
          <w:rFonts w:hint="eastAsia"/>
        </w:rPr>
        <w:t xml:space="preserve">　今後とも、校内研修をはじめ様々な研修の機会を通じて、教職員の意識の啓発に努め、快適で働きやすい職場環境づくりに努めてまい</w:t>
      </w:r>
      <w:r>
        <w:rPr>
          <w:rFonts w:hint="eastAsia"/>
        </w:rPr>
        <w:t>る</w:t>
      </w:r>
      <w:r>
        <w:rPr>
          <w:rFonts w:hint="eastAsia"/>
        </w:rPr>
        <w:t>。</w:t>
      </w:r>
      <w:bookmarkStart w:id="0" w:name="_GoBack"/>
      <w:bookmarkEnd w:id="0"/>
    </w:p>
    <w:sectPr w:rsidR="00EB4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0954"/>
    <w:rsid w:val="00023F1D"/>
    <w:rsid w:val="000412E4"/>
    <w:rsid w:val="00075FA5"/>
    <w:rsid w:val="00086DDB"/>
    <w:rsid w:val="000A635F"/>
    <w:rsid w:val="00114759"/>
    <w:rsid w:val="0014331F"/>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D7BD0"/>
    <w:rsid w:val="008F75B9"/>
    <w:rsid w:val="009220EC"/>
    <w:rsid w:val="00946035"/>
    <w:rsid w:val="00957229"/>
    <w:rsid w:val="009720DC"/>
    <w:rsid w:val="009D6767"/>
    <w:rsid w:val="009E303B"/>
    <w:rsid w:val="009E34F4"/>
    <w:rsid w:val="009E7A30"/>
    <w:rsid w:val="00A05587"/>
    <w:rsid w:val="00A058C3"/>
    <w:rsid w:val="00A45768"/>
    <w:rsid w:val="00A6350A"/>
    <w:rsid w:val="00A71443"/>
    <w:rsid w:val="00A7670D"/>
    <w:rsid w:val="00A7755F"/>
    <w:rsid w:val="00A94195"/>
    <w:rsid w:val="00AA4481"/>
    <w:rsid w:val="00AB708C"/>
    <w:rsid w:val="00AC5E97"/>
    <w:rsid w:val="00B05846"/>
    <w:rsid w:val="00B640FE"/>
    <w:rsid w:val="00B8689D"/>
    <w:rsid w:val="00BB6F08"/>
    <w:rsid w:val="00C027F2"/>
    <w:rsid w:val="00C0772E"/>
    <w:rsid w:val="00CE7CC8"/>
    <w:rsid w:val="00D254B6"/>
    <w:rsid w:val="00D32009"/>
    <w:rsid w:val="00D37754"/>
    <w:rsid w:val="00D775C9"/>
    <w:rsid w:val="00D8215A"/>
    <w:rsid w:val="00DA1EB6"/>
    <w:rsid w:val="00E26F2A"/>
    <w:rsid w:val="00EB41B3"/>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01AC-48E7-4FBD-826A-7B1FE75C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2018-03-05T02:28:00Z</cp:lastPrinted>
  <dcterms:created xsi:type="dcterms:W3CDTF">2016-08-24T05:21:00Z</dcterms:created>
  <dcterms:modified xsi:type="dcterms:W3CDTF">2018-03-05T02:28:00Z</dcterms:modified>
</cp:coreProperties>
</file>