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E9" w:rsidRDefault="00D50E30" w:rsidP="00D50E30">
      <w:pPr>
        <w:rPr>
          <w:rFonts w:hint="eastAsia"/>
        </w:rPr>
      </w:pPr>
      <w:r>
        <w:rPr>
          <w:rFonts w:hint="eastAsia"/>
        </w:rPr>
        <w:t>「臨時技師（看護師）」は定数外で配置する等して、教職員・</w:t>
      </w:r>
      <w:r>
        <w:rPr>
          <w:rFonts w:hint="eastAsia"/>
        </w:rPr>
        <w:t>看護師の過重負担解消をはかることに関する項目</w:t>
      </w:r>
    </w:p>
    <w:p w:rsidR="002407AC" w:rsidRDefault="002407AC" w:rsidP="002407AC">
      <w:pPr>
        <w:ind w:firstLineChars="100" w:firstLine="210"/>
        <w:rPr>
          <w:rFonts w:hint="eastAsia"/>
        </w:rPr>
      </w:pPr>
      <w:r>
        <w:rPr>
          <w:rFonts w:hint="eastAsia"/>
        </w:rPr>
        <w:t>看護師の定数外配置については、国の「インクルーシブ教育システム構築事業」を活用して、平成</w:t>
      </w:r>
      <w:r>
        <w:rPr>
          <w:rFonts w:hint="eastAsia"/>
        </w:rPr>
        <w:t>27</w:t>
      </w:r>
      <w:r>
        <w:rPr>
          <w:rFonts w:hint="eastAsia"/>
        </w:rPr>
        <w:t>年度から高度医療サポート看護師を配置</w:t>
      </w:r>
      <w:r>
        <w:rPr>
          <w:rFonts w:hint="eastAsia"/>
        </w:rPr>
        <w:t>している</w:t>
      </w:r>
      <w:r>
        <w:rPr>
          <w:rFonts w:hint="eastAsia"/>
        </w:rPr>
        <w:t>。</w:t>
      </w:r>
    </w:p>
    <w:p w:rsidR="002407AC" w:rsidRDefault="002407AC" w:rsidP="002407AC">
      <w:pPr>
        <w:rPr>
          <w:rFonts w:hint="eastAsia"/>
        </w:rPr>
      </w:pPr>
      <w:r>
        <w:rPr>
          <w:rFonts w:hint="eastAsia"/>
        </w:rPr>
        <w:t>平成</w:t>
      </w:r>
      <w:r>
        <w:rPr>
          <w:rFonts w:hint="eastAsia"/>
        </w:rPr>
        <w:t>28</w:t>
      </w:r>
      <w:r>
        <w:rPr>
          <w:rFonts w:hint="eastAsia"/>
        </w:rPr>
        <w:t>年度は、昨年度に引き続き１名の配置となったが、平成</w:t>
      </w:r>
      <w:r>
        <w:rPr>
          <w:rFonts w:hint="eastAsia"/>
        </w:rPr>
        <w:t>29</w:t>
      </w:r>
      <w:r>
        <w:rPr>
          <w:rFonts w:hint="eastAsia"/>
        </w:rPr>
        <w:t>年度以降も引き続き、学校現場の状況を把握し、配置校数の増加に向けて検討していく。</w:t>
      </w:r>
    </w:p>
    <w:p w:rsidR="00D50E30" w:rsidRDefault="002407AC" w:rsidP="002407AC">
      <w:pPr>
        <w:rPr>
          <w:rFonts w:hint="eastAsia"/>
        </w:rPr>
      </w:pPr>
      <w:r>
        <w:rPr>
          <w:rFonts w:hint="eastAsia"/>
        </w:rPr>
        <w:t xml:space="preserve">　看護師を標準定数法で配置することを可能とする制度改正について、国に対して引き続き要望して</w:t>
      </w:r>
      <w:r>
        <w:rPr>
          <w:rFonts w:hint="eastAsia"/>
        </w:rPr>
        <w:t>いく</w:t>
      </w:r>
      <w:r>
        <w:rPr>
          <w:rFonts w:hint="eastAsia"/>
        </w:rPr>
        <w:t>。</w:t>
      </w:r>
    </w:p>
    <w:p w:rsidR="002407AC" w:rsidRDefault="002407AC" w:rsidP="002407AC">
      <w:pPr>
        <w:rPr>
          <w:rFonts w:hint="eastAsia"/>
        </w:rPr>
      </w:pPr>
    </w:p>
    <w:p w:rsidR="002407AC" w:rsidRDefault="002407AC" w:rsidP="002407AC">
      <w:pPr>
        <w:rPr>
          <w:rFonts w:hint="eastAsia"/>
        </w:rPr>
      </w:pPr>
      <w:r>
        <w:rPr>
          <w:rFonts w:hint="eastAsia"/>
        </w:rPr>
        <w:t>「臨時技師（看護師）」</w:t>
      </w:r>
      <w:r>
        <w:rPr>
          <w:rFonts w:hint="eastAsia"/>
        </w:rPr>
        <w:t>の</w:t>
      </w:r>
      <w:r>
        <w:rPr>
          <w:rFonts w:hint="eastAsia"/>
        </w:rPr>
        <w:t>配置は各学校の判断に委ねる等して、教職員・看護師の過重負担解消をはかること</w:t>
      </w:r>
      <w:r>
        <w:rPr>
          <w:rFonts w:hint="eastAsia"/>
        </w:rPr>
        <w:t>に関する項目</w:t>
      </w:r>
    </w:p>
    <w:p w:rsidR="002407AC" w:rsidRDefault="002407AC" w:rsidP="002407AC">
      <w:pPr>
        <w:ind w:firstLineChars="100" w:firstLine="210"/>
        <w:rPr>
          <w:rFonts w:hint="eastAsia"/>
        </w:rPr>
      </w:pPr>
      <w:r w:rsidRPr="002407AC">
        <w:rPr>
          <w:rFonts w:hint="eastAsia"/>
        </w:rPr>
        <w:t>臨時技師（看護師）は、医療的ケアの必要な児童</w:t>
      </w:r>
      <w:r>
        <w:rPr>
          <w:rFonts w:hint="eastAsia"/>
        </w:rPr>
        <w:t>生徒数や医療的ケアの状況、教員の負担等、各学校の実情等を考慮し</w:t>
      </w:r>
      <w:r w:rsidRPr="002407AC">
        <w:rPr>
          <w:rFonts w:hint="eastAsia"/>
        </w:rPr>
        <w:t>配置している。</w:t>
      </w:r>
    </w:p>
    <w:p w:rsidR="002407AC" w:rsidRPr="002407AC" w:rsidRDefault="002407AC" w:rsidP="002407AC">
      <w:pPr>
        <w:rPr>
          <w:rFonts w:hint="eastAsia"/>
        </w:rPr>
      </w:pPr>
    </w:p>
    <w:p w:rsidR="002407AC" w:rsidRDefault="002407AC" w:rsidP="002407AC">
      <w:pPr>
        <w:rPr>
          <w:rFonts w:hint="eastAsia"/>
        </w:rPr>
      </w:pPr>
      <w:r w:rsidRPr="002407AC">
        <w:rPr>
          <w:rFonts w:hint="eastAsia"/>
        </w:rPr>
        <w:t>「臨時技師（看護師）」の賃金改善</w:t>
      </w:r>
      <w:r>
        <w:rPr>
          <w:rFonts w:hint="eastAsia"/>
        </w:rPr>
        <w:t>に関する項目</w:t>
      </w:r>
    </w:p>
    <w:p w:rsidR="002407AC" w:rsidRDefault="002407AC" w:rsidP="002407AC">
      <w:pPr>
        <w:ind w:firstLineChars="100" w:firstLine="210"/>
        <w:rPr>
          <w:rFonts w:hint="eastAsia"/>
        </w:rPr>
      </w:pPr>
      <w:r w:rsidRPr="002407AC">
        <w:rPr>
          <w:rFonts w:hint="eastAsia"/>
        </w:rPr>
        <w:t>臨時技師（看護師）の給与は、給与条例等に基づき、知事部局と同様の処遇としているところ。</w:t>
      </w:r>
    </w:p>
    <w:p w:rsidR="002407AC" w:rsidRDefault="002407AC" w:rsidP="002407AC">
      <w:pPr>
        <w:rPr>
          <w:rFonts w:hint="eastAsia"/>
        </w:rPr>
      </w:pPr>
    </w:p>
    <w:p w:rsidR="002407AC" w:rsidRDefault="002407AC" w:rsidP="002407AC">
      <w:pPr>
        <w:rPr>
          <w:rFonts w:hint="eastAsia"/>
        </w:rPr>
      </w:pPr>
      <w:r w:rsidRPr="002407AC">
        <w:rPr>
          <w:rFonts w:hint="eastAsia"/>
        </w:rPr>
        <w:t>「臨時技師（看護師）」への過重な業務負担が起らないようにすること</w:t>
      </w:r>
      <w:r>
        <w:rPr>
          <w:rFonts w:hint="eastAsia"/>
        </w:rPr>
        <w:t>に関する項目</w:t>
      </w:r>
    </w:p>
    <w:p w:rsidR="002407AC" w:rsidRDefault="002407AC" w:rsidP="002407AC">
      <w:pPr>
        <w:ind w:firstLineChars="100" w:firstLine="210"/>
        <w:rPr>
          <w:rFonts w:hint="eastAsia"/>
        </w:rPr>
      </w:pPr>
      <w:r w:rsidRPr="002407AC">
        <w:rPr>
          <w:rFonts w:hint="eastAsia"/>
        </w:rPr>
        <w:t>臨時技師（看護師）の業務について、宿泊を伴う学校行事への付添いをはじめ、放課後の業務が可能となったが、他の教職員と十分な連携を図る等、臨時技師（看護師）</w:t>
      </w:r>
      <w:r>
        <w:rPr>
          <w:rFonts w:hint="eastAsia"/>
        </w:rPr>
        <w:t>の</w:t>
      </w:r>
      <w:r w:rsidRPr="002407AC">
        <w:rPr>
          <w:rFonts w:hint="eastAsia"/>
        </w:rPr>
        <w:t>負担が大きくならないよう、校長に配慮を求める。</w:t>
      </w:r>
    </w:p>
    <w:p w:rsidR="002407AC" w:rsidRDefault="002407AC" w:rsidP="002407AC">
      <w:pPr>
        <w:rPr>
          <w:rFonts w:hint="eastAsia"/>
        </w:rPr>
      </w:pPr>
    </w:p>
    <w:p w:rsidR="002407AC" w:rsidRDefault="002407AC" w:rsidP="002407AC">
      <w:pPr>
        <w:rPr>
          <w:rFonts w:hint="eastAsia"/>
        </w:rPr>
      </w:pPr>
      <w:r>
        <w:rPr>
          <w:rFonts w:hint="eastAsia"/>
        </w:rPr>
        <w:t>時間外勤務及び泊を伴う行事の引率業務を命ずる際は、「臨時技師（看護師）」への過重な負担とならないよう、勤務時間の設定や時間外勤務手当の支給等について適正に行うこと</w:t>
      </w:r>
      <w:r>
        <w:rPr>
          <w:rFonts w:hint="eastAsia"/>
        </w:rPr>
        <w:t>に関する項目</w:t>
      </w:r>
    </w:p>
    <w:p w:rsidR="002407AC" w:rsidRDefault="002407AC" w:rsidP="002407AC">
      <w:pPr>
        <w:ind w:firstLineChars="100" w:firstLine="210"/>
      </w:pPr>
      <w:r>
        <w:rPr>
          <w:rFonts w:hint="eastAsia"/>
        </w:rPr>
        <w:t>他の教職員とも十分な連携を図るなど、過重な負担とならないよう、適切に対応していく。</w:t>
      </w:r>
    </w:p>
    <w:p w:rsidR="002407AC" w:rsidRDefault="002407AC" w:rsidP="002407AC">
      <w:pPr>
        <w:rPr>
          <w:rFonts w:hint="eastAsia"/>
        </w:rPr>
      </w:pPr>
      <w:r>
        <w:rPr>
          <w:rFonts w:hint="eastAsia"/>
        </w:rPr>
        <w:t xml:space="preserve">　宿泊を伴う学校行事において児童または生徒を引率する業務を行う職員の勤務時間の割振りについては、府立高等学校等の職員の勤務時間、休日、休暇等に関する規則第４条の規定に基づき、当該行事を実施する日の行程のはじめから終わりまでに要する時間が、休憩時間（１時間）を除いて</w:t>
      </w:r>
      <w:r>
        <w:rPr>
          <w:rFonts w:hint="eastAsia"/>
        </w:rPr>
        <w:t>11</w:t>
      </w:r>
      <w:r>
        <w:rPr>
          <w:rFonts w:hint="eastAsia"/>
        </w:rPr>
        <w:t>時間</w:t>
      </w:r>
      <w:r>
        <w:rPr>
          <w:rFonts w:hint="eastAsia"/>
        </w:rPr>
        <w:t>30</w:t>
      </w:r>
      <w:r>
        <w:rPr>
          <w:rFonts w:hint="eastAsia"/>
        </w:rPr>
        <w:t>分以上</w:t>
      </w:r>
      <w:r>
        <w:rPr>
          <w:rFonts w:hint="eastAsia"/>
        </w:rPr>
        <w:t>11</w:t>
      </w:r>
      <w:r>
        <w:rPr>
          <w:rFonts w:hint="eastAsia"/>
        </w:rPr>
        <w:t>時間</w:t>
      </w:r>
      <w:r>
        <w:rPr>
          <w:rFonts w:hint="eastAsia"/>
        </w:rPr>
        <w:t>45</w:t>
      </w:r>
      <w:r>
        <w:rPr>
          <w:rFonts w:hint="eastAsia"/>
        </w:rPr>
        <w:t>分未満である日については、あらかじめ当該日に</w:t>
      </w:r>
      <w:r>
        <w:rPr>
          <w:rFonts w:hint="eastAsia"/>
        </w:rPr>
        <w:t>11</w:t>
      </w:r>
      <w:r>
        <w:rPr>
          <w:rFonts w:hint="eastAsia"/>
        </w:rPr>
        <w:t>時間</w:t>
      </w:r>
      <w:r>
        <w:rPr>
          <w:rFonts w:hint="eastAsia"/>
        </w:rPr>
        <w:t>30</w:t>
      </w:r>
      <w:r>
        <w:rPr>
          <w:rFonts w:hint="eastAsia"/>
        </w:rPr>
        <w:t>分の勤務時間を割振り、別の要勤務日に４時間の勤務時間を、</w:t>
      </w:r>
      <w:r>
        <w:rPr>
          <w:rFonts w:hint="eastAsia"/>
        </w:rPr>
        <w:t>11</w:t>
      </w:r>
      <w:r>
        <w:rPr>
          <w:rFonts w:hint="eastAsia"/>
        </w:rPr>
        <w:t>時間</w:t>
      </w:r>
      <w:r>
        <w:rPr>
          <w:rFonts w:hint="eastAsia"/>
        </w:rPr>
        <w:t>45</w:t>
      </w:r>
      <w:r>
        <w:rPr>
          <w:rFonts w:hint="eastAsia"/>
        </w:rPr>
        <w:t>分以上</w:t>
      </w:r>
      <w:r>
        <w:rPr>
          <w:rFonts w:hint="eastAsia"/>
        </w:rPr>
        <w:t>15</w:t>
      </w:r>
      <w:r>
        <w:rPr>
          <w:rFonts w:hint="eastAsia"/>
        </w:rPr>
        <w:t>時間</w:t>
      </w:r>
      <w:r>
        <w:rPr>
          <w:rFonts w:hint="eastAsia"/>
        </w:rPr>
        <w:t>30</w:t>
      </w:r>
      <w:r>
        <w:rPr>
          <w:rFonts w:hint="eastAsia"/>
        </w:rPr>
        <w:t>分未満である日については、</w:t>
      </w:r>
      <w:r>
        <w:rPr>
          <w:rFonts w:hint="eastAsia"/>
        </w:rPr>
        <w:t>11</w:t>
      </w:r>
      <w:r>
        <w:rPr>
          <w:rFonts w:hint="eastAsia"/>
        </w:rPr>
        <w:t>時間</w:t>
      </w:r>
      <w:r>
        <w:rPr>
          <w:rFonts w:hint="eastAsia"/>
        </w:rPr>
        <w:t>45</w:t>
      </w:r>
      <w:r>
        <w:rPr>
          <w:rFonts w:hint="eastAsia"/>
        </w:rPr>
        <w:t>分の勤務時間を割振り、別の要勤務日に３時間</w:t>
      </w:r>
      <w:r>
        <w:rPr>
          <w:rFonts w:hint="eastAsia"/>
        </w:rPr>
        <w:t>45</w:t>
      </w:r>
      <w:r>
        <w:rPr>
          <w:rFonts w:hint="eastAsia"/>
        </w:rPr>
        <w:t>分の勤務時間を、</w:t>
      </w:r>
      <w:r>
        <w:rPr>
          <w:rFonts w:hint="eastAsia"/>
        </w:rPr>
        <w:t>15</w:t>
      </w:r>
      <w:r>
        <w:rPr>
          <w:rFonts w:hint="eastAsia"/>
        </w:rPr>
        <w:t>時間</w:t>
      </w:r>
      <w:r>
        <w:rPr>
          <w:rFonts w:hint="eastAsia"/>
        </w:rPr>
        <w:t>30</w:t>
      </w:r>
      <w:r>
        <w:rPr>
          <w:rFonts w:hint="eastAsia"/>
        </w:rPr>
        <w:t>分以上である日については、あらかじめ当該日に</w:t>
      </w:r>
      <w:r>
        <w:rPr>
          <w:rFonts w:hint="eastAsia"/>
        </w:rPr>
        <w:t>15</w:t>
      </w:r>
      <w:r>
        <w:rPr>
          <w:rFonts w:hint="eastAsia"/>
        </w:rPr>
        <w:t>時間</w:t>
      </w:r>
      <w:r>
        <w:rPr>
          <w:rFonts w:hint="eastAsia"/>
        </w:rPr>
        <w:t>30</w:t>
      </w:r>
      <w:r>
        <w:rPr>
          <w:rFonts w:hint="eastAsia"/>
        </w:rPr>
        <w:t>分の勤務時間を割振り、別の要勤務日を勤務を要しない日として、それぞれ割振ることができることとされてい</w:t>
      </w:r>
      <w:r>
        <w:rPr>
          <w:rFonts w:hint="eastAsia"/>
        </w:rPr>
        <w:t>る</w:t>
      </w:r>
      <w:r>
        <w:rPr>
          <w:rFonts w:hint="eastAsia"/>
        </w:rPr>
        <w:t>。</w:t>
      </w:r>
    </w:p>
    <w:p w:rsidR="002E5CD3" w:rsidRPr="002E5CD3" w:rsidRDefault="002407AC" w:rsidP="002407AC">
      <w:r>
        <w:rPr>
          <w:rFonts w:hint="eastAsia"/>
        </w:rPr>
        <w:t xml:space="preserve">　臨時技師（看護師）に対する時間外勤務手当につ</w:t>
      </w:r>
      <w:r>
        <w:rPr>
          <w:rFonts w:hint="eastAsia"/>
        </w:rPr>
        <w:t>い</w:t>
      </w:r>
      <w:r>
        <w:rPr>
          <w:rFonts w:hint="eastAsia"/>
        </w:rPr>
        <w:t>ては、適切な時間外勤務命令に基づく時間外勤務に対して、適正に支給して</w:t>
      </w:r>
      <w:r>
        <w:rPr>
          <w:rFonts w:hint="eastAsia"/>
        </w:rPr>
        <w:t>いく</w:t>
      </w:r>
      <w:r>
        <w:rPr>
          <w:rFonts w:hint="eastAsia"/>
        </w:rPr>
        <w:t>。</w:t>
      </w:r>
      <w:bookmarkStart w:id="0" w:name="_GoBack"/>
      <w:bookmarkEnd w:id="0"/>
    </w:p>
    <w:sectPr w:rsidR="002E5CD3" w:rsidRPr="002E5CD3" w:rsidSect="00DC3062">
      <w:pgSz w:w="11906" w:h="16838" w:code="9"/>
      <w:pgMar w:top="1134" w:right="1134" w:bottom="1134"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E30"/>
    <w:rsid w:val="002407AC"/>
    <w:rsid w:val="002E5CD3"/>
    <w:rsid w:val="00D50E30"/>
    <w:rsid w:val="00DC3062"/>
    <w:rsid w:val="00EF0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cp:revision>
  <cp:lastPrinted>2016-08-23T06:52:00Z</cp:lastPrinted>
  <dcterms:created xsi:type="dcterms:W3CDTF">2016-08-23T06:39:00Z</dcterms:created>
  <dcterms:modified xsi:type="dcterms:W3CDTF">2016-08-23T06:52:00Z</dcterms:modified>
</cp:coreProperties>
</file>