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28" w:rsidRDefault="006964C9" w:rsidP="00D20B0E">
      <w:pPr>
        <w:rPr>
          <w:rFonts w:hint="eastAsia"/>
        </w:rPr>
      </w:pPr>
      <w:r>
        <w:rPr>
          <w:rFonts w:hint="eastAsia"/>
        </w:rPr>
        <w:t xml:space="preserve">　時間外勤務について、教員及び非常勤講師についても</w:t>
      </w:r>
      <w:r>
        <w:rPr>
          <w:rFonts w:hint="eastAsia"/>
        </w:rPr>
        <w:t>36</w:t>
      </w:r>
      <w:r>
        <w:rPr>
          <w:rFonts w:hint="eastAsia"/>
        </w:rPr>
        <w:t>協定の対象とすることに関する項目</w:t>
      </w:r>
    </w:p>
    <w:p w:rsidR="006964C9" w:rsidRDefault="006964C9" w:rsidP="006964C9">
      <w:r>
        <w:rPr>
          <w:rFonts w:hint="eastAsia"/>
        </w:rPr>
        <w:t xml:space="preserve">　</w:t>
      </w:r>
      <w:r>
        <w:rPr>
          <w:rFonts w:hint="eastAsia"/>
        </w:rPr>
        <w:t>労働基準法では週４０時間または</w:t>
      </w:r>
      <w:r>
        <w:rPr>
          <w:rFonts w:hint="eastAsia"/>
        </w:rPr>
        <w:t>1</w:t>
      </w:r>
      <w:r>
        <w:rPr>
          <w:rFonts w:hint="eastAsia"/>
        </w:rPr>
        <w:t>日８時間を超えて勤務する場合には、災害その他避けることのできない事由によって臨時の必要がある場合、および、労働基準法第３３条第３項の規定が適用される場合を除いて３６協定が必要とされてい</w:t>
      </w:r>
      <w:r>
        <w:rPr>
          <w:rFonts w:hint="eastAsia"/>
        </w:rPr>
        <w:t>る</w:t>
      </w:r>
      <w:r>
        <w:rPr>
          <w:rFonts w:hint="eastAsia"/>
        </w:rPr>
        <w:t>。</w:t>
      </w:r>
    </w:p>
    <w:p w:rsidR="006964C9" w:rsidRDefault="006964C9" w:rsidP="006964C9">
      <w:pPr>
        <w:rPr>
          <w:rFonts w:hint="eastAsia"/>
        </w:rPr>
      </w:pPr>
      <w:r>
        <w:rPr>
          <w:rFonts w:hint="eastAsia"/>
        </w:rPr>
        <w:t xml:space="preserve">　公立学校に勤務する教育職員は、給特法第５条に基づく地公法第５８条第３項の読み替えにより、労働基準法第３３条第３項の規定が適用されるため、官公署の事業に従事する地方公務員と同様に、公務のために臨時の必要がある場合には、三六協定に基づくことなく、正規の勤務時間以外に時間外勤務等（ただし、府立学校の教育職員の場合は、勤務時間条例第１１条に規定する業務（いわゆる「超勤４項目」）を行わせることができるとされてい</w:t>
      </w:r>
      <w:r>
        <w:rPr>
          <w:rFonts w:hint="eastAsia"/>
        </w:rPr>
        <w:t>る</w:t>
      </w:r>
      <w:r>
        <w:rPr>
          <w:rFonts w:hint="eastAsia"/>
        </w:rPr>
        <w:t>。</w:t>
      </w:r>
    </w:p>
    <w:p w:rsidR="006964C9" w:rsidRDefault="006964C9" w:rsidP="006964C9">
      <w:pPr>
        <w:rPr>
          <w:rFonts w:hint="eastAsia"/>
        </w:rPr>
      </w:pPr>
    </w:p>
    <w:p w:rsidR="006964C9" w:rsidRDefault="006964C9" w:rsidP="006964C9">
      <w:pPr>
        <w:rPr>
          <w:rFonts w:hint="eastAsia"/>
        </w:rPr>
      </w:pPr>
      <w:r>
        <w:rPr>
          <w:rFonts w:hint="eastAsia"/>
        </w:rPr>
        <w:t xml:space="preserve">　休憩時間の確保に関する項目</w:t>
      </w:r>
    </w:p>
    <w:p w:rsidR="006964C9" w:rsidRDefault="006964C9" w:rsidP="006964C9">
      <w:pPr>
        <w:rPr>
          <w:rFonts w:hint="eastAsia"/>
        </w:rPr>
      </w:pPr>
      <w:r>
        <w:rPr>
          <w:rFonts w:hint="eastAsia"/>
        </w:rPr>
        <w:t xml:space="preserve">　</w:t>
      </w:r>
      <w:r>
        <w:rPr>
          <w:rFonts w:hint="eastAsia"/>
        </w:rPr>
        <w:t>休憩時間につ</w:t>
      </w:r>
      <w:r>
        <w:rPr>
          <w:rFonts w:hint="eastAsia"/>
        </w:rPr>
        <w:t>い</w:t>
      </w:r>
      <w:r>
        <w:rPr>
          <w:rFonts w:hint="eastAsia"/>
        </w:rPr>
        <w:t>ては、府立学校の全日制課程では午前１１時から午後２時までの時間内に、定時制課程では午後２時から午後５時４５分までの時間内に、これによりがたい場合は、別に校長が定める時間内に置くこととして</w:t>
      </w:r>
      <w:r>
        <w:rPr>
          <w:rFonts w:hint="eastAsia"/>
        </w:rPr>
        <w:t>いる</w:t>
      </w:r>
      <w:r>
        <w:rPr>
          <w:rFonts w:hint="eastAsia"/>
        </w:rPr>
        <w:t>。</w:t>
      </w:r>
    </w:p>
    <w:p w:rsidR="006964C9" w:rsidRDefault="006964C9" w:rsidP="006964C9">
      <w:pPr>
        <w:ind w:firstLineChars="100" w:firstLine="210"/>
        <w:rPr>
          <w:rFonts w:hint="eastAsia"/>
        </w:rPr>
      </w:pPr>
      <w:r>
        <w:rPr>
          <w:rFonts w:hint="eastAsia"/>
        </w:rPr>
        <w:t>また、府費負担教職員は、市町村教育委員会が定める時間内に置くこととして</w:t>
      </w:r>
      <w:r>
        <w:rPr>
          <w:rFonts w:hint="eastAsia"/>
        </w:rPr>
        <w:t>いる</w:t>
      </w:r>
      <w:r>
        <w:rPr>
          <w:rFonts w:hint="eastAsia"/>
        </w:rPr>
        <w:t>。</w:t>
      </w:r>
    </w:p>
    <w:p w:rsidR="006964C9" w:rsidRDefault="006964C9" w:rsidP="006964C9">
      <w:pPr>
        <w:ind w:firstLineChars="100" w:firstLine="210"/>
        <w:rPr>
          <w:rFonts w:hint="eastAsia"/>
        </w:rPr>
      </w:pPr>
    </w:p>
    <w:p w:rsidR="006964C9" w:rsidRDefault="006964C9" w:rsidP="006964C9">
      <w:pPr>
        <w:ind w:firstLineChars="100" w:firstLine="210"/>
        <w:rPr>
          <w:rFonts w:hint="eastAsia"/>
        </w:rPr>
      </w:pPr>
      <w:r>
        <w:rPr>
          <w:rFonts w:hint="eastAsia"/>
        </w:rPr>
        <w:t>再任用職員の介護休暇・病気休暇に関する項目</w:t>
      </w:r>
    </w:p>
    <w:p w:rsidR="006964C9" w:rsidRDefault="006964C9" w:rsidP="006964C9">
      <w:pPr>
        <w:ind w:firstLineChars="100" w:firstLine="210"/>
        <w:rPr>
          <w:rFonts w:hint="eastAsia"/>
        </w:rPr>
      </w:pPr>
      <w:r w:rsidRPr="006964C9">
        <w:rPr>
          <w:rFonts w:hint="eastAsia"/>
        </w:rPr>
        <w:t>再任用職員の介護休暇制度、病気休暇制度等に関する休暇制度については、「定年前職員に準ずる。短時間勤務職員の休暇については、フルタイム勤務職員と同様とすることが合理的でないと認められるものは、勤務時間等に応じた日数とする。」として、適正に取り扱って</w:t>
      </w:r>
      <w:r w:rsidR="00810B35">
        <w:rPr>
          <w:rFonts w:hint="eastAsia"/>
        </w:rPr>
        <w:t>いる</w:t>
      </w:r>
      <w:r w:rsidRPr="006964C9">
        <w:rPr>
          <w:rFonts w:hint="eastAsia"/>
        </w:rPr>
        <w:t>。</w:t>
      </w:r>
    </w:p>
    <w:p w:rsidR="00810B35" w:rsidRDefault="00810B35" w:rsidP="006964C9">
      <w:pPr>
        <w:ind w:firstLineChars="100" w:firstLine="210"/>
        <w:rPr>
          <w:rFonts w:hint="eastAsia"/>
        </w:rPr>
      </w:pPr>
      <w:r>
        <w:rPr>
          <w:rFonts w:hint="eastAsia"/>
        </w:rPr>
        <w:t>また、介護休暇・病気休暇の代替については、必要に応じて措置しているところ。</w:t>
      </w:r>
    </w:p>
    <w:p w:rsidR="00810B35" w:rsidRDefault="00810B35" w:rsidP="006964C9">
      <w:pPr>
        <w:ind w:firstLineChars="100" w:firstLine="210"/>
        <w:rPr>
          <w:rFonts w:hint="eastAsia"/>
        </w:rPr>
      </w:pPr>
    </w:p>
    <w:p w:rsidR="00810B35" w:rsidRDefault="00810B35" w:rsidP="006964C9">
      <w:pPr>
        <w:ind w:firstLineChars="100" w:firstLine="210"/>
        <w:rPr>
          <w:rFonts w:hint="eastAsia"/>
        </w:rPr>
      </w:pPr>
      <w:r>
        <w:rPr>
          <w:rFonts w:hint="eastAsia"/>
        </w:rPr>
        <w:t>堺市立高校から府立高校への人事異動等の人事異動の基準等に関する項目</w:t>
      </w:r>
    </w:p>
    <w:p w:rsidR="00810B35" w:rsidRDefault="00810B35" w:rsidP="00810B35">
      <w:pPr>
        <w:ind w:firstLineChars="100" w:firstLine="210"/>
        <w:rPr>
          <w:rFonts w:hint="eastAsia"/>
        </w:rPr>
      </w:pPr>
      <w:r>
        <w:rPr>
          <w:rFonts w:hint="eastAsia"/>
        </w:rPr>
        <w:t>教職員人事につ</w:t>
      </w:r>
      <w:r>
        <w:rPr>
          <w:rFonts w:hint="eastAsia"/>
        </w:rPr>
        <w:t>い</w:t>
      </w:r>
      <w:r>
        <w:rPr>
          <w:rFonts w:hint="eastAsia"/>
        </w:rPr>
        <w:t>ては、「大阪府公立学校教職員人事基本方針」を定め、これに基づき実施して</w:t>
      </w:r>
      <w:r>
        <w:rPr>
          <w:rFonts w:hint="eastAsia"/>
        </w:rPr>
        <w:t>い</w:t>
      </w:r>
      <w:r>
        <w:rPr>
          <w:rFonts w:hint="eastAsia"/>
        </w:rPr>
        <w:t>ますが、各学校における教員構成の適正化を進め、学校に清新の気風を醸成するとともに、教員の経験を豊かにし、資質の向上を図るため、校長の具申の下に、学校の実情に応じて推進して</w:t>
      </w:r>
      <w:r>
        <w:rPr>
          <w:rFonts w:hint="eastAsia"/>
        </w:rPr>
        <w:t>いく</w:t>
      </w:r>
      <w:r>
        <w:rPr>
          <w:rFonts w:hint="eastAsia"/>
        </w:rPr>
        <w:t>。</w:t>
      </w:r>
    </w:p>
    <w:p w:rsidR="00810B35" w:rsidRDefault="00810B35" w:rsidP="00810B35">
      <w:pPr>
        <w:ind w:firstLineChars="100" w:firstLine="210"/>
        <w:rPr>
          <w:rFonts w:hint="eastAsia"/>
        </w:rPr>
      </w:pPr>
      <w:r>
        <w:rPr>
          <w:rFonts w:hint="eastAsia"/>
        </w:rPr>
        <w:t>なお、人事異動を２月中に確定することにつ</w:t>
      </w:r>
      <w:r>
        <w:rPr>
          <w:rFonts w:hint="eastAsia"/>
        </w:rPr>
        <w:t>い</w:t>
      </w:r>
      <w:r>
        <w:rPr>
          <w:rFonts w:hint="eastAsia"/>
        </w:rPr>
        <w:t>ては、事務手続上困難です。</w:t>
      </w:r>
    </w:p>
    <w:p w:rsidR="00810B35" w:rsidRDefault="00810B35" w:rsidP="00810B35">
      <w:pPr>
        <w:ind w:firstLineChars="100" w:firstLine="210"/>
        <w:rPr>
          <w:rFonts w:hint="eastAsia"/>
        </w:rPr>
      </w:pPr>
      <w:r>
        <w:rPr>
          <w:rFonts w:hint="eastAsia"/>
        </w:rPr>
        <w:t>府立学校においては、以前勤務した学校への異動については、特技・得意システムにおいて１回に限り可としてい</w:t>
      </w:r>
      <w:r>
        <w:rPr>
          <w:rFonts w:hint="eastAsia"/>
        </w:rPr>
        <w:t>る</w:t>
      </w:r>
    </w:p>
    <w:p w:rsidR="00810B35" w:rsidRDefault="00810B35" w:rsidP="00810B35">
      <w:pPr>
        <w:ind w:firstLineChars="100" w:firstLine="210"/>
        <w:rPr>
          <w:rFonts w:hint="eastAsia"/>
        </w:rPr>
      </w:pPr>
      <w:r>
        <w:rPr>
          <w:rFonts w:hint="eastAsia"/>
        </w:rPr>
        <w:t>堺市立高校からの人事異動については、交流を希望する教員について、相互の人事の状況を踏まえて協議を進めてきたところであり、引き続き、適切に対処して</w:t>
      </w:r>
      <w:r>
        <w:rPr>
          <w:rFonts w:hint="eastAsia"/>
        </w:rPr>
        <w:t>いく</w:t>
      </w:r>
      <w:r>
        <w:rPr>
          <w:rFonts w:hint="eastAsia"/>
        </w:rPr>
        <w:t>。</w:t>
      </w:r>
    </w:p>
    <w:p w:rsidR="00810B35" w:rsidRDefault="00810B35" w:rsidP="00810B35">
      <w:pPr>
        <w:ind w:firstLineChars="100" w:firstLine="210"/>
        <w:rPr>
          <w:rFonts w:hint="eastAsia"/>
        </w:rPr>
      </w:pPr>
    </w:p>
    <w:p w:rsidR="00810B35" w:rsidRDefault="008E0104" w:rsidP="00810B35">
      <w:pPr>
        <w:ind w:firstLineChars="100" w:firstLine="210"/>
        <w:rPr>
          <w:rFonts w:hint="eastAsia"/>
        </w:rPr>
      </w:pPr>
      <w:r>
        <w:lastRenderedPageBreak/>
        <w:t>評価・育成システムの賃金への反映に関する項目</w:t>
      </w:r>
    </w:p>
    <w:p w:rsidR="008E0104" w:rsidRDefault="008E0104" w:rsidP="008E0104">
      <w:pPr>
        <w:ind w:firstLineChars="100" w:firstLine="210"/>
        <w:rPr>
          <w:rFonts w:hint="eastAsia"/>
        </w:rPr>
      </w:pPr>
      <w:r>
        <w:rPr>
          <w:rFonts w:hint="eastAsia"/>
        </w:rPr>
        <w:t>大阪府立学校条例で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rsidR="008E0104" w:rsidRDefault="008E0104" w:rsidP="008E0104">
      <w:pPr>
        <w:ind w:firstLineChars="100" w:firstLine="210"/>
        <w:rPr>
          <w:rFonts w:hint="eastAsia"/>
        </w:rPr>
      </w:pPr>
      <w:r>
        <w:rPr>
          <w:rFonts w:hint="eastAsia"/>
        </w:rPr>
        <w:t>授業アンケートについて、生徒、保護者に記入、提出の義務付けはしていないが、生徒又は保護者による評価は、授業アンケートにより把握するものとしていることから、学校は、生徒又は保護者に対して、授業アンケートの記入・提出を求め、結果を把握している。</w:t>
      </w:r>
    </w:p>
    <w:p w:rsidR="008E0104" w:rsidRDefault="008E0104" w:rsidP="008E0104">
      <w:pPr>
        <w:ind w:firstLineChars="100" w:firstLine="210"/>
        <w:rPr>
          <w:rFonts w:hint="eastAsia"/>
        </w:rPr>
      </w:pPr>
      <w:r>
        <w:rPr>
          <w:rFonts w:hint="eastAsia"/>
        </w:rPr>
        <w:t>また、</w:t>
      </w:r>
      <w:r w:rsidRPr="008E0104">
        <w:rPr>
          <w:rFonts w:hint="eastAsia"/>
        </w:rPr>
        <w:t>各学校において、生徒等による授業アンケートを活用し、組織的に授業改善に向けた取組が進められていると認識してい</w:t>
      </w:r>
      <w:r>
        <w:rPr>
          <w:rFonts w:hint="eastAsia"/>
        </w:rPr>
        <w:t>る</w:t>
      </w:r>
      <w:r w:rsidRPr="008E0104">
        <w:rPr>
          <w:rFonts w:hint="eastAsia"/>
        </w:rPr>
        <w:t>。</w:t>
      </w:r>
    </w:p>
    <w:p w:rsidR="008E0104" w:rsidRPr="008E0104" w:rsidRDefault="008E0104" w:rsidP="008E0104">
      <w:pPr>
        <w:ind w:firstLineChars="100" w:firstLine="210"/>
      </w:pPr>
      <w:bookmarkStart w:id="0" w:name="_GoBack"/>
      <w:bookmarkEnd w:id="0"/>
    </w:p>
    <w:sectPr w:rsidR="008E0104" w:rsidRPr="008E01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86DDB"/>
    <w:rsid w:val="0009112C"/>
    <w:rsid w:val="00350431"/>
    <w:rsid w:val="00360B74"/>
    <w:rsid w:val="004E0687"/>
    <w:rsid w:val="004E5D68"/>
    <w:rsid w:val="00534E6B"/>
    <w:rsid w:val="00586B25"/>
    <w:rsid w:val="006309BE"/>
    <w:rsid w:val="006964C9"/>
    <w:rsid w:val="006978B3"/>
    <w:rsid w:val="007506F7"/>
    <w:rsid w:val="007A3FB4"/>
    <w:rsid w:val="007B373B"/>
    <w:rsid w:val="007F1C2D"/>
    <w:rsid w:val="007F68D7"/>
    <w:rsid w:val="00810B35"/>
    <w:rsid w:val="00830A87"/>
    <w:rsid w:val="008E0104"/>
    <w:rsid w:val="00905D87"/>
    <w:rsid w:val="009720DC"/>
    <w:rsid w:val="00997C5D"/>
    <w:rsid w:val="009E34F4"/>
    <w:rsid w:val="009E7A30"/>
    <w:rsid w:val="00A042D9"/>
    <w:rsid w:val="00A05587"/>
    <w:rsid w:val="00A71443"/>
    <w:rsid w:val="00AA3B81"/>
    <w:rsid w:val="00AA4481"/>
    <w:rsid w:val="00AB708C"/>
    <w:rsid w:val="00B8689D"/>
    <w:rsid w:val="00BB6F08"/>
    <w:rsid w:val="00BD0B28"/>
    <w:rsid w:val="00C0772E"/>
    <w:rsid w:val="00D16151"/>
    <w:rsid w:val="00D20B0E"/>
    <w:rsid w:val="00D254B6"/>
    <w:rsid w:val="00D42DAE"/>
    <w:rsid w:val="00D8215A"/>
    <w:rsid w:val="00F0181E"/>
    <w:rsid w:val="00F21CA8"/>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cp:revision>
  <dcterms:created xsi:type="dcterms:W3CDTF">2016-03-22T01:43:00Z</dcterms:created>
  <dcterms:modified xsi:type="dcterms:W3CDTF">2016-03-22T02:06:00Z</dcterms:modified>
</cp:coreProperties>
</file>