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8B3" w:rsidRDefault="00905D87" w:rsidP="00905D87">
      <w:pPr>
        <w:ind w:firstLineChars="100" w:firstLine="210"/>
        <w:rPr>
          <w:rFonts w:hint="eastAsia"/>
        </w:rPr>
      </w:pPr>
      <w:r w:rsidRPr="00905D87">
        <w:rPr>
          <w:rFonts w:hint="eastAsia"/>
        </w:rPr>
        <w:t>老朽化している設備を改修するなど、安全確保</w:t>
      </w:r>
      <w:r w:rsidR="00AA3B81">
        <w:rPr>
          <w:rFonts w:hint="eastAsia"/>
        </w:rPr>
        <w:t>や</w:t>
      </w:r>
      <w:r w:rsidR="00D42DAE">
        <w:rPr>
          <w:rFonts w:hint="eastAsia"/>
        </w:rPr>
        <w:t>教員の</w:t>
      </w:r>
      <w:r w:rsidR="00AA3B81">
        <w:rPr>
          <w:rFonts w:hint="eastAsia"/>
        </w:rPr>
        <w:t>負担軽減に</w:t>
      </w:r>
      <w:r w:rsidRPr="00905D87">
        <w:rPr>
          <w:rFonts w:hint="eastAsia"/>
        </w:rPr>
        <w:t>関する項目</w:t>
      </w:r>
    </w:p>
    <w:p w:rsidR="00905D87" w:rsidRDefault="00905D87" w:rsidP="00905D87">
      <w:pPr>
        <w:ind w:firstLineChars="100" w:firstLine="210"/>
        <w:rPr>
          <w:rFonts w:hint="eastAsia"/>
        </w:rPr>
      </w:pPr>
      <w:r>
        <w:rPr>
          <w:rFonts w:hint="eastAsia"/>
        </w:rPr>
        <w:t>施設・設備の改修については、毎年、学校から提出される「施設整備計画」に基づいて、学校と協議しながら進めて</w:t>
      </w:r>
      <w:r>
        <w:rPr>
          <w:rFonts w:hint="eastAsia"/>
        </w:rPr>
        <w:t>いる</w:t>
      </w:r>
      <w:r>
        <w:rPr>
          <w:rFonts w:hint="eastAsia"/>
        </w:rPr>
        <w:t>。</w:t>
      </w:r>
    </w:p>
    <w:p w:rsidR="00905D87" w:rsidRDefault="00905D87" w:rsidP="00905D87">
      <w:pPr>
        <w:ind w:firstLineChars="100" w:firstLine="210"/>
        <w:rPr>
          <w:rFonts w:hint="eastAsia"/>
        </w:rPr>
      </w:pPr>
      <w:r>
        <w:rPr>
          <w:rFonts w:hint="eastAsia"/>
        </w:rPr>
        <w:t>特に緊急性の高いものについては優先的に対応するなど、限られた予算の範囲内ではありますが、今後とも迅速な対応に努めて</w:t>
      </w:r>
      <w:r>
        <w:rPr>
          <w:rFonts w:hint="eastAsia"/>
        </w:rPr>
        <w:t>いく</w:t>
      </w:r>
      <w:r>
        <w:rPr>
          <w:rFonts w:hint="eastAsia"/>
        </w:rPr>
        <w:t>。</w:t>
      </w:r>
    </w:p>
    <w:p w:rsidR="00905D87" w:rsidRDefault="00905D87" w:rsidP="00905D87">
      <w:pPr>
        <w:ind w:firstLineChars="100" w:firstLine="210"/>
        <w:rPr>
          <w:rFonts w:hint="eastAsia"/>
        </w:rPr>
      </w:pPr>
      <w:r>
        <w:rPr>
          <w:rFonts w:hint="eastAsia"/>
        </w:rPr>
        <w:t>なお、中津支援学校の多目的ホールの電動ステージについては、学校と調整を進めた結果、学校において専門業者に委託し、保守点検を行って</w:t>
      </w:r>
      <w:r>
        <w:rPr>
          <w:rFonts w:hint="eastAsia"/>
        </w:rPr>
        <w:t>いる</w:t>
      </w:r>
      <w:r>
        <w:rPr>
          <w:rFonts w:hint="eastAsia"/>
        </w:rPr>
        <w:t>。</w:t>
      </w:r>
    </w:p>
    <w:p w:rsidR="00D42DAE" w:rsidRDefault="00D42DAE" w:rsidP="00D42DAE">
      <w:pPr>
        <w:ind w:rightChars="-68" w:right="-143" w:firstLineChars="100" w:firstLine="210"/>
        <w:rPr>
          <w:rFonts w:hint="eastAsia"/>
        </w:rPr>
      </w:pPr>
      <w:r>
        <w:rPr>
          <w:rFonts w:hint="eastAsia"/>
        </w:rPr>
        <w:t>備品の更新につきましては、従前から学校の実情、実態に即した配分に努めてきたところ。</w:t>
      </w:r>
    </w:p>
    <w:p w:rsidR="00D42DAE" w:rsidRDefault="00D42DAE" w:rsidP="00905D87">
      <w:pPr>
        <w:ind w:firstLineChars="100" w:firstLine="210"/>
        <w:rPr>
          <w:rFonts w:hint="eastAsia"/>
        </w:rPr>
      </w:pPr>
      <w:r>
        <w:rPr>
          <w:rFonts w:hint="eastAsia"/>
        </w:rPr>
        <w:t>厳しい財政状況の中ではありますが、今後とも必要な予算の確保に努めて</w:t>
      </w:r>
      <w:r>
        <w:rPr>
          <w:rFonts w:hint="eastAsia"/>
        </w:rPr>
        <w:t>いき</w:t>
      </w:r>
      <w:r>
        <w:rPr>
          <w:rFonts w:hint="eastAsia"/>
        </w:rPr>
        <w:t>たい。</w:t>
      </w:r>
    </w:p>
    <w:p w:rsidR="00D42DAE" w:rsidRDefault="00D42DAE" w:rsidP="00905D87">
      <w:pPr>
        <w:ind w:firstLineChars="100" w:firstLine="210"/>
        <w:rPr>
          <w:rFonts w:hint="eastAsia"/>
        </w:rPr>
      </w:pPr>
    </w:p>
    <w:p w:rsidR="00905D87" w:rsidRDefault="00905D87" w:rsidP="00905D87">
      <w:pPr>
        <w:ind w:firstLineChars="100" w:firstLine="210"/>
        <w:rPr>
          <w:rFonts w:hint="eastAsia"/>
        </w:rPr>
      </w:pPr>
      <w:r>
        <w:rPr>
          <w:rFonts w:hint="eastAsia"/>
        </w:rPr>
        <w:t>施設の雨漏りがひどく、天井・壁がもろくな</w:t>
      </w:r>
      <w:r w:rsidR="00AA3B81">
        <w:rPr>
          <w:rFonts w:hint="eastAsia"/>
        </w:rPr>
        <w:t>り危険となっている箇所</w:t>
      </w:r>
      <w:r>
        <w:rPr>
          <w:rFonts w:hint="eastAsia"/>
        </w:rPr>
        <w:t>に対する</w:t>
      </w:r>
      <w:r w:rsidR="00AA3B81">
        <w:rPr>
          <w:rFonts w:hint="eastAsia"/>
        </w:rPr>
        <w:t>措置</w:t>
      </w:r>
      <w:r>
        <w:rPr>
          <w:rFonts w:hint="eastAsia"/>
        </w:rPr>
        <w:t>に関する項目</w:t>
      </w:r>
    </w:p>
    <w:p w:rsidR="00AA3B81" w:rsidRDefault="00AA3B81" w:rsidP="00AA3B81">
      <w:pPr>
        <w:ind w:firstLineChars="100" w:firstLine="210"/>
        <w:rPr>
          <w:rFonts w:hint="eastAsia"/>
        </w:rPr>
      </w:pPr>
      <w:r>
        <w:rPr>
          <w:rFonts w:hint="eastAsia"/>
        </w:rPr>
        <w:t>府有施設の老朽化対策については、平成２７年１１月に策定されました「大阪府ファシリティマネジメント基本方針（公共施設等総合管理計画）」に基づいて実施していくことになり、府立学校についても、基本的にはこの基本方針に従って、対応することにな</w:t>
      </w:r>
      <w:r>
        <w:rPr>
          <w:rFonts w:hint="eastAsia"/>
        </w:rPr>
        <w:t>る</w:t>
      </w:r>
      <w:r>
        <w:rPr>
          <w:rFonts w:hint="eastAsia"/>
        </w:rPr>
        <w:t>。</w:t>
      </w:r>
    </w:p>
    <w:p w:rsidR="00AA3B81" w:rsidRDefault="00AA3B81" w:rsidP="00AA3B81">
      <w:pPr>
        <w:ind w:firstLineChars="100" w:firstLine="210"/>
        <w:rPr>
          <w:rFonts w:hint="eastAsia"/>
        </w:rPr>
      </w:pPr>
      <w:r>
        <w:rPr>
          <w:rFonts w:hint="eastAsia"/>
        </w:rPr>
        <w:t>今後、計画的な改修（予防保全）を実施するため、学校施設の点検・劣化度調査を行い、平成２８年度から概ね３年間で調査結果をとりまとめ、この調査結果を踏まえ、中長期保全計画及び修繕実施計画を策定し、これを基に老朽化対策を実施して</w:t>
      </w:r>
      <w:r>
        <w:rPr>
          <w:rFonts w:hint="eastAsia"/>
        </w:rPr>
        <w:t>いく</w:t>
      </w:r>
      <w:r>
        <w:rPr>
          <w:rFonts w:hint="eastAsia"/>
        </w:rPr>
        <w:t>。</w:t>
      </w:r>
    </w:p>
    <w:p w:rsidR="00AA3B81" w:rsidRDefault="00AA3B81" w:rsidP="00AA3B81">
      <w:pPr>
        <w:ind w:firstLineChars="100" w:firstLine="210"/>
        <w:rPr>
          <w:rFonts w:hint="eastAsia"/>
        </w:rPr>
      </w:pPr>
      <w:r>
        <w:rPr>
          <w:rFonts w:hint="eastAsia"/>
        </w:rPr>
        <w:t>なお、これまで同様、老朽化したエレベーターの更新、事故防止対策としての緊急改修、雨漏り等の事後改修は引き続き実施して</w:t>
      </w:r>
      <w:r>
        <w:rPr>
          <w:rFonts w:hint="eastAsia"/>
        </w:rPr>
        <w:t>いく</w:t>
      </w:r>
      <w:r>
        <w:rPr>
          <w:rFonts w:hint="eastAsia"/>
        </w:rPr>
        <w:t>。</w:t>
      </w:r>
    </w:p>
    <w:p w:rsidR="00AA3B81" w:rsidRDefault="00AA3B81" w:rsidP="00AA3B81">
      <w:pPr>
        <w:ind w:firstLineChars="100" w:firstLine="210"/>
        <w:rPr>
          <w:rFonts w:hint="eastAsia"/>
        </w:rPr>
      </w:pPr>
    </w:p>
    <w:p w:rsidR="00AA3B81" w:rsidRDefault="00534E6B" w:rsidP="00AA3B81">
      <w:pPr>
        <w:ind w:firstLineChars="100" w:firstLine="210"/>
        <w:rPr>
          <w:rFonts w:hint="eastAsia"/>
        </w:rPr>
      </w:pPr>
      <w:r>
        <w:rPr>
          <w:rFonts w:hint="eastAsia"/>
        </w:rPr>
        <w:t>「学校給食事業における労働災害の防止について」（基発第２５７号平成</w:t>
      </w:r>
      <w:r>
        <w:rPr>
          <w:rFonts w:hint="eastAsia"/>
        </w:rPr>
        <w:t>6</w:t>
      </w:r>
      <w:r>
        <w:rPr>
          <w:rFonts w:hint="eastAsia"/>
        </w:rPr>
        <w:t>年</w:t>
      </w:r>
      <w:r>
        <w:rPr>
          <w:rFonts w:hint="eastAsia"/>
        </w:rPr>
        <w:t>4</w:t>
      </w:r>
      <w:r>
        <w:rPr>
          <w:rFonts w:hint="eastAsia"/>
        </w:rPr>
        <w:t>月</w:t>
      </w:r>
      <w:r>
        <w:rPr>
          <w:rFonts w:hint="eastAsia"/>
        </w:rPr>
        <w:t>21</w:t>
      </w:r>
      <w:r>
        <w:rPr>
          <w:rFonts w:hint="eastAsia"/>
        </w:rPr>
        <w:t>日）の別添１「学校給食事業における安全衛生管理要綱」に基づく施設整備に関する項目</w:t>
      </w:r>
    </w:p>
    <w:p w:rsidR="00534E6B" w:rsidRDefault="00534E6B" w:rsidP="00534E6B">
      <w:pPr>
        <w:ind w:firstLineChars="100" w:firstLine="210"/>
        <w:rPr>
          <w:rFonts w:hint="eastAsia"/>
        </w:rPr>
      </w:pPr>
      <w:r>
        <w:rPr>
          <w:rFonts w:hint="eastAsia"/>
        </w:rPr>
        <w:t>府立支援学校の給食調理場の施設整備については、毎年実施している各学校への巡回指導の際や、学校からの要望に基づき、衛生面での必要性などを考慮し、緊急性の高いものから順次、改修等を実施しているところ。</w:t>
      </w:r>
    </w:p>
    <w:p w:rsidR="00534E6B" w:rsidRDefault="00534E6B" w:rsidP="00534E6B">
      <w:pPr>
        <w:ind w:firstLineChars="100" w:firstLine="210"/>
        <w:rPr>
          <w:rFonts w:hint="eastAsia"/>
        </w:rPr>
      </w:pPr>
      <w:r>
        <w:rPr>
          <w:rFonts w:hint="eastAsia"/>
        </w:rPr>
        <w:t>府の財政状況は依然として厳しい状況ですが、学校給食の円滑な運営が行われるよう、関係課とも協議を行いながら、環境整備の充実に努めて</w:t>
      </w:r>
      <w:r>
        <w:rPr>
          <w:rFonts w:hint="eastAsia"/>
        </w:rPr>
        <w:t>いき</w:t>
      </w:r>
      <w:r>
        <w:rPr>
          <w:rFonts w:hint="eastAsia"/>
        </w:rPr>
        <w:t>たいと考えて</w:t>
      </w:r>
      <w:r>
        <w:rPr>
          <w:rFonts w:hint="eastAsia"/>
        </w:rPr>
        <w:t>いる</w:t>
      </w:r>
      <w:r>
        <w:rPr>
          <w:rFonts w:hint="eastAsia"/>
        </w:rPr>
        <w:t>。</w:t>
      </w:r>
    </w:p>
    <w:p w:rsidR="00534E6B" w:rsidRDefault="00534E6B" w:rsidP="00534E6B">
      <w:pPr>
        <w:ind w:firstLineChars="100" w:firstLine="210"/>
        <w:rPr>
          <w:rFonts w:hint="eastAsia"/>
        </w:rPr>
      </w:pPr>
    </w:p>
    <w:p w:rsidR="00534E6B" w:rsidRPr="00534E6B" w:rsidRDefault="00586B25" w:rsidP="00534E6B">
      <w:pPr>
        <w:ind w:firstLineChars="100" w:firstLine="210"/>
        <w:rPr>
          <w:rFonts w:hint="eastAsia"/>
        </w:rPr>
      </w:pPr>
      <w:r w:rsidRPr="00586B25">
        <w:rPr>
          <w:rFonts w:hint="eastAsia"/>
        </w:rPr>
        <w:t>支援学校の過密化による業務負担に関する項目</w:t>
      </w:r>
    </w:p>
    <w:p w:rsidR="00586B25" w:rsidRDefault="00586B25" w:rsidP="00586B25">
      <w:pPr>
        <w:ind w:firstLineChars="100" w:firstLine="210"/>
        <w:rPr>
          <w:rFonts w:hint="eastAsia"/>
        </w:rPr>
      </w:pPr>
      <w:r>
        <w:rPr>
          <w:rFonts w:hint="eastAsia"/>
        </w:rPr>
        <w:t>守口支援学校の児童生徒増加に対応するため、平成</w:t>
      </w:r>
      <w:r>
        <w:rPr>
          <w:rFonts w:hint="eastAsia"/>
        </w:rPr>
        <w:t>23</w:t>
      </w:r>
      <w:r>
        <w:rPr>
          <w:rFonts w:hint="eastAsia"/>
        </w:rPr>
        <w:t>年度に通学区域割りを変更し、守口支援学校高等部の通学区域を守口市のみとして、門真市の高等部段階の生徒は寝屋川支援学校に進学することとして</w:t>
      </w:r>
      <w:r>
        <w:rPr>
          <w:rFonts w:hint="eastAsia"/>
        </w:rPr>
        <w:t>いる</w:t>
      </w:r>
      <w:r>
        <w:rPr>
          <w:rFonts w:hint="eastAsia"/>
        </w:rPr>
        <w:t>。</w:t>
      </w:r>
    </w:p>
    <w:p w:rsidR="00905D87" w:rsidRDefault="00586B25" w:rsidP="00586B25">
      <w:pPr>
        <w:ind w:firstLineChars="100" w:firstLine="210"/>
        <w:rPr>
          <w:rFonts w:hint="eastAsia"/>
        </w:rPr>
      </w:pPr>
      <w:r>
        <w:rPr>
          <w:rFonts w:hint="eastAsia"/>
        </w:rPr>
        <w:t>守口支援学校の肢体不自由児童・生徒の緊急時の避難については、消防署と相談のうえ、火災の場合には、火災が発生していない棟のエレベーターを使用して避難し、地震等でエレベーターが動かない場合やエレベーターの使用が危険と判断される場合は、安全確認の</w:t>
      </w:r>
      <w:r>
        <w:rPr>
          <w:rFonts w:hint="eastAsia"/>
        </w:rPr>
        <w:lastRenderedPageBreak/>
        <w:t>うえ、購入済みの簡易担架により搬送することで対応すると伺ってい</w:t>
      </w:r>
      <w:r>
        <w:rPr>
          <w:rFonts w:hint="eastAsia"/>
        </w:rPr>
        <w:t>る</w:t>
      </w:r>
      <w:r>
        <w:rPr>
          <w:rFonts w:hint="eastAsia"/>
        </w:rPr>
        <w:t>。</w:t>
      </w:r>
    </w:p>
    <w:p w:rsidR="00997C5D" w:rsidRDefault="00997C5D" w:rsidP="00997C5D">
      <w:pPr>
        <w:ind w:firstLineChars="100" w:firstLine="210"/>
        <w:rPr>
          <w:rFonts w:hint="eastAsia"/>
        </w:rPr>
      </w:pPr>
      <w:r>
        <w:rPr>
          <w:rFonts w:hint="eastAsia"/>
        </w:rPr>
        <w:t>教職員の配置については、守口支援学校を含め、学校教育法施行規則及び公立義務教育諸学校の学級編制及び教職員定数の標準に関する法律（標準法）等に基づき実施してい</w:t>
      </w:r>
      <w:r>
        <w:rPr>
          <w:rFonts w:hint="eastAsia"/>
        </w:rPr>
        <w:t>る</w:t>
      </w:r>
      <w:r>
        <w:rPr>
          <w:rFonts w:hint="eastAsia"/>
        </w:rPr>
        <w:t>。</w:t>
      </w:r>
    </w:p>
    <w:p w:rsidR="00586B25" w:rsidRDefault="00997C5D" w:rsidP="00997C5D">
      <w:pPr>
        <w:ind w:firstLineChars="100" w:firstLine="210"/>
        <w:rPr>
          <w:rFonts w:hint="eastAsia"/>
        </w:rPr>
      </w:pPr>
      <w:r>
        <w:rPr>
          <w:rFonts w:hint="eastAsia"/>
        </w:rPr>
        <w:t>学級編制については、学校から児童生徒の状況を</w:t>
      </w:r>
      <w:r>
        <w:rPr>
          <w:rFonts w:hint="eastAsia"/>
        </w:rPr>
        <w:t>聞き、重複障がいの認定など適切な学級設置につとめて</w:t>
      </w:r>
      <w:r>
        <w:rPr>
          <w:rFonts w:hint="eastAsia"/>
        </w:rPr>
        <w:t>いる</w:t>
      </w:r>
      <w:r>
        <w:rPr>
          <w:rFonts w:hint="eastAsia"/>
        </w:rPr>
        <w:t>。</w:t>
      </w:r>
    </w:p>
    <w:p w:rsidR="00997C5D" w:rsidRDefault="00997C5D" w:rsidP="00997C5D">
      <w:pPr>
        <w:ind w:firstLineChars="100" w:firstLine="210"/>
        <w:rPr>
          <w:rFonts w:hint="eastAsia"/>
        </w:rPr>
      </w:pPr>
      <w:r>
        <w:rPr>
          <w:rFonts w:hint="eastAsia"/>
        </w:rPr>
        <w:t>今年度開校した枚方支援学校には、平成２７年１０月１日現在、３２３名の児童生徒が在籍しており、次年度は４０名程度増加すると学校から聞いて</w:t>
      </w:r>
      <w:r>
        <w:rPr>
          <w:rFonts w:hint="eastAsia"/>
        </w:rPr>
        <w:t>いる</w:t>
      </w:r>
      <w:r>
        <w:rPr>
          <w:rFonts w:hint="eastAsia"/>
        </w:rPr>
        <w:t>。</w:t>
      </w:r>
    </w:p>
    <w:p w:rsidR="00997C5D" w:rsidRDefault="00997C5D" w:rsidP="00997C5D">
      <w:pPr>
        <w:ind w:firstLineChars="100" w:firstLine="210"/>
        <w:rPr>
          <w:rFonts w:hint="eastAsia"/>
        </w:rPr>
      </w:pPr>
      <w:r>
        <w:rPr>
          <w:rFonts w:hint="eastAsia"/>
        </w:rPr>
        <w:t>今後の対応につ</w:t>
      </w:r>
      <w:r>
        <w:rPr>
          <w:rFonts w:hint="eastAsia"/>
        </w:rPr>
        <w:t>い</w:t>
      </w:r>
      <w:r>
        <w:rPr>
          <w:rFonts w:hint="eastAsia"/>
        </w:rPr>
        <w:t>ては、学校からの要望や児童生徒の実態を踏まえ、関係課とも連携し、教育活動に必要な教室の整備等に努めて</w:t>
      </w:r>
      <w:r>
        <w:rPr>
          <w:rFonts w:hint="eastAsia"/>
        </w:rPr>
        <w:t>いく</w:t>
      </w:r>
      <w:r>
        <w:rPr>
          <w:rFonts w:hint="eastAsia"/>
        </w:rPr>
        <w:t>。</w:t>
      </w:r>
    </w:p>
    <w:p w:rsidR="00997C5D" w:rsidRDefault="00997C5D" w:rsidP="00997C5D">
      <w:pPr>
        <w:ind w:firstLineChars="100" w:firstLine="210"/>
      </w:pPr>
      <w:r>
        <w:rPr>
          <w:rFonts w:hint="eastAsia"/>
        </w:rPr>
        <w:t>和泉支援学校には、平成２７年１０月１日現在、３１３人の児童生徒が在籍してい</w:t>
      </w:r>
      <w:r>
        <w:rPr>
          <w:rFonts w:hint="eastAsia"/>
        </w:rPr>
        <w:t>る</w:t>
      </w:r>
      <w:r>
        <w:rPr>
          <w:rFonts w:hint="eastAsia"/>
        </w:rPr>
        <w:t>。次年度は２０～３０人程度増加する可能性があると学校から聞いており、教室の使用状況も含めて、状況の把握に努めて</w:t>
      </w:r>
      <w:r>
        <w:rPr>
          <w:rFonts w:hint="eastAsia"/>
        </w:rPr>
        <w:t>いる</w:t>
      </w:r>
      <w:r>
        <w:rPr>
          <w:rFonts w:hint="eastAsia"/>
        </w:rPr>
        <w:t>。</w:t>
      </w:r>
    </w:p>
    <w:p w:rsidR="00997C5D" w:rsidRDefault="00997C5D" w:rsidP="00997C5D">
      <w:pPr>
        <w:ind w:firstLineChars="100" w:firstLine="210"/>
        <w:rPr>
          <w:rFonts w:hint="eastAsia"/>
        </w:rPr>
      </w:pPr>
      <w:r>
        <w:rPr>
          <w:rFonts w:hint="eastAsia"/>
        </w:rPr>
        <w:t>また、児童生徒数の増加により、次年度の教室不足が見込まれる学校に対しては、学校からの要望や児童生徒の実態を踏まえ、関係課とも連携し、既設校舎の一部について教室改修を行うなど、教育活動に必要な教室の整備等を行ってい</w:t>
      </w:r>
      <w:r>
        <w:rPr>
          <w:rFonts w:hint="eastAsia"/>
        </w:rPr>
        <w:t>る</w:t>
      </w:r>
      <w:r>
        <w:rPr>
          <w:rFonts w:hint="eastAsia"/>
        </w:rPr>
        <w:t>。</w:t>
      </w:r>
    </w:p>
    <w:p w:rsidR="00997C5D" w:rsidRDefault="00997C5D" w:rsidP="00997C5D">
      <w:pPr>
        <w:ind w:firstLineChars="100" w:firstLine="210"/>
        <w:rPr>
          <w:rFonts w:hint="eastAsia"/>
        </w:rPr>
      </w:pPr>
      <w:r>
        <w:rPr>
          <w:rFonts w:hint="eastAsia"/>
        </w:rPr>
        <w:t>今後とも、学校長を通じて学校の要望や意見を聞き取るとともに、児童生徒数の推移を注視しながら、関係課と連携し、必要な対応について検討して</w:t>
      </w:r>
      <w:r>
        <w:rPr>
          <w:rFonts w:hint="eastAsia"/>
        </w:rPr>
        <w:t>いく</w:t>
      </w:r>
      <w:r>
        <w:rPr>
          <w:rFonts w:hint="eastAsia"/>
        </w:rPr>
        <w:t>。</w:t>
      </w:r>
    </w:p>
    <w:p w:rsidR="00997C5D" w:rsidRDefault="00997C5D" w:rsidP="00997C5D">
      <w:pPr>
        <w:ind w:firstLineChars="100" w:firstLine="210"/>
        <w:rPr>
          <w:rFonts w:hint="eastAsia"/>
        </w:rPr>
      </w:pPr>
    </w:p>
    <w:p w:rsidR="00997C5D" w:rsidRPr="00997C5D" w:rsidRDefault="00BD0B28" w:rsidP="00997C5D">
      <w:pPr>
        <w:ind w:firstLineChars="100" w:firstLine="210"/>
        <w:rPr>
          <w:rFonts w:hint="eastAsia"/>
        </w:rPr>
      </w:pPr>
      <w:r>
        <w:rPr>
          <w:rFonts w:hint="eastAsia"/>
        </w:rPr>
        <w:t>事務所衛生基準規則を踏まえた職場環境整備に関する項目</w:t>
      </w:r>
    </w:p>
    <w:p w:rsidR="00BD0B28" w:rsidRDefault="00BD0B28" w:rsidP="00BD0B28">
      <w:pPr>
        <w:ind w:firstLineChars="100" w:firstLine="210"/>
        <w:rPr>
          <w:rFonts w:hint="eastAsia"/>
        </w:rPr>
      </w:pPr>
      <w:r>
        <w:rPr>
          <w:rFonts w:hint="eastAsia"/>
        </w:rPr>
        <w:t>府立支援学校においては、児童生徒の増加やそれに伴う教職員増に対応するために、これまでも分校開校や新校整備をはじめとして、必要に応じて、校舎の改築や耐震工事などによる教育環境の整備を行ってきたところ。</w:t>
      </w:r>
    </w:p>
    <w:p w:rsidR="00BD0B28" w:rsidRDefault="00BD0B28" w:rsidP="00BD0B28">
      <w:pPr>
        <w:ind w:firstLineChars="100" w:firstLine="210"/>
        <w:rPr>
          <w:rFonts w:hint="eastAsia"/>
        </w:rPr>
      </w:pPr>
      <w:r>
        <w:rPr>
          <w:rFonts w:hint="eastAsia"/>
        </w:rPr>
        <w:t>今後の教育環境の整備につきましても、学校長を通じ、ご意見をお聞きし必要な対応を行って</w:t>
      </w:r>
      <w:r>
        <w:rPr>
          <w:rFonts w:hint="eastAsia"/>
        </w:rPr>
        <w:t>いく</w:t>
      </w:r>
      <w:r>
        <w:rPr>
          <w:rFonts w:hint="eastAsia"/>
        </w:rPr>
        <w:t>。</w:t>
      </w:r>
    </w:p>
    <w:p w:rsidR="00586B25" w:rsidRDefault="00BD0B28" w:rsidP="00BD0B28">
      <w:pPr>
        <w:ind w:firstLineChars="100" w:firstLine="210"/>
        <w:rPr>
          <w:rFonts w:hint="eastAsia"/>
        </w:rPr>
      </w:pPr>
      <w:r>
        <w:rPr>
          <w:rFonts w:hint="eastAsia"/>
        </w:rPr>
        <w:t>なお、平成</w:t>
      </w:r>
      <w:r>
        <w:rPr>
          <w:rFonts w:hint="eastAsia"/>
        </w:rPr>
        <w:t>28</w:t>
      </w:r>
      <w:r>
        <w:rPr>
          <w:rFonts w:hint="eastAsia"/>
        </w:rPr>
        <w:t>年</w:t>
      </w:r>
      <w:r>
        <w:rPr>
          <w:rFonts w:hint="eastAsia"/>
        </w:rPr>
        <w:t>4</w:t>
      </w:r>
      <w:r>
        <w:rPr>
          <w:rFonts w:hint="eastAsia"/>
        </w:rPr>
        <w:t>月の大阪市立特別支援学校</w:t>
      </w:r>
      <w:r>
        <w:rPr>
          <w:rFonts w:hint="eastAsia"/>
        </w:rPr>
        <w:t>12</w:t>
      </w:r>
      <w:r>
        <w:rPr>
          <w:rFonts w:hint="eastAsia"/>
        </w:rPr>
        <w:t>校を大阪府に移管することに伴い、今後、大阪市域を含む府内全域の支援学校における、知的障がい児童生徒数の推計を行い、今後の支援教育施策のあり方を検討する予定。</w:t>
      </w:r>
    </w:p>
    <w:p w:rsidR="00BD0B28" w:rsidRDefault="00BD0B28" w:rsidP="00BD0B28">
      <w:pPr>
        <w:ind w:firstLineChars="100" w:firstLine="210"/>
        <w:rPr>
          <w:rFonts w:hint="eastAsia"/>
        </w:rPr>
      </w:pPr>
    </w:p>
    <w:p w:rsidR="00BD0B28" w:rsidRDefault="00BD0B28" w:rsidP="00BD0B28">
      <w:pPr>
        <w:ind w:firstLineChars="100" w:firstLine="210"/>
        <w:rPr>
          <w:rFonts w:hint="eastAsia"/>
        </w:rPr>
      </w:pPr>
      <w:r>
        <w:rPr>
          <w:rFonts w:hint="eastAsia"/>
        </w:rPr>
        <w:t>学級編成の運用を改善するなど、教職員の負担軽減に関する項目</w:t>
      </w:r>
    </w:p>
    <w:p w:rsidR="00BD0B28" w:rsidRDefault="00BD0B28" w:rsidP="00BD0B28">
      <w:pPr>
        <w:ind w:firstLineChars="100" w:firstLine="210"/>
        <w:rPr>
          <w:rFonts w:hint="eastAsia"/>
        </w:rPr>
      </w:pPr>
      <w:r>
        <w:rPr>
          <w:rFonts w:hint="eastAsia"/>
        </w:rPr>
        <w:t>学級編制につきましては、学校教育法施行規則及び公立義務教育諸学校の学級編制及び教職員定数の標準に関する法律（標準法）等に基づき実施してい</w:t>
      </w:r>
      <w:r>
        <w:rPr>
          <w:rFonts w:hint="eastAsia"/>
        </w:rPr>
        <w:t>る</w:t>
      </w:r>
      <w:r>
        <w:rPr>
          <w:rFonts w:hint="eastAsia"/>
        </w:rPr>
        <w:t>。</w:t>
      </w:r>
    </w:p>
    <w:p w:rsidR="00BD0B28" w:rsidRDefault="00BD0B28" w:rsidP="00BD0B28">
      <w:pPr>
        <w:ind w:firstLineChars="100" w:firstLine="210"/>
        <w:rPr>
          <w:rFonts w:hint="eastAsia"/>
        </w:rPr>
      </w:pPr>
      <w:r>
        <w:rPr>
          <w:rFonts w:hint="eastAsia"/>
        </w:rPr>
        <w:t>公立の特別支援学校の小・中学部は、標準法において</w:t>
      </w:r>
      <w:r>
        <w:rPr>
          <w:rFonts w:hint="eastAsia"/>
        </w:rPr>
        <w:t>1</w:t>
      </w:r>
      <w:r>
        <w:rPr>
          <w:rFonts w:hint="eastAsia"/>
        </w:rPr>
        <w:t>学級は６人、重複学級は３人を標準として都道府県の教育委員会が定めるとあり、重複学級については、「公立義務教育諸学校の学級編制及び教職員定数の標準に関する法律施行令」第１条に基づき、小学部又は中学部の重複障がい学級に編制する２以上の学年の児童又は生徒の数の合計数が３人以下である場合に１学級に編制して</w:t>
      </w:r>
      <w:r>
        <w:rPr>
          <w:rFonts w:hint="eastAsia"/>
        </w:rPr>
        <w:t>いる</w:t>
      </w:r>
      <w:r>
        <w:rPr>
          <w:rFonts w:hint="eastAsia"/>
        </w:rPr>
        <w:t>。</w:t>
      </w:r>
    </w:p>
    <w:p w:rsidR="00BD0B28" w:rsidRDefault="00BD0B28" w:rsidP="00BD0B28">
      <w:pPr>
        <w:ind w:firstLineChars="100" w:firstLine="210"/>
        <w:rPr>
          <w:rFonts w:hint="eastAsia"/>
        </w:rPr>
      </w:pPr>
      <w:r>
        <w:rPr>
          <w:rFonts w:hint="eastAsia"/>
        </w:rPr>
        <w:lastRenderedPageBreak/>
        <w:t>高等部に関しては「公立高等学校の適正配置及び教職員定数の標準等に関する法律」において</w:t>
      </w:r>
      <w:r>
        <w:rPr>
          <w:rFonts w:hint="eastAsia"/>
        </w:rPr>
        <w:t>1</w:t>
      </w:r>
      <w:r>
        <w:rPr>
          <w:rFonts w:hint="eastAsia"/>
        </w:rPr>
        <w:t>学級８人、重複学級３人を標準とするとあります。重複学級については、学部を基本として複式学級にて編制を行ってい</w:t>
      </w:r>
      <w:r>
        <w:rPr>
          <w:rFonts w:hint="eastAsia"/>
        </w:rPr>
        <w:t>る</w:t>
      </w:r>
      <w:r>
        <w:rPr>
          <w:rFonts w:hint="eastAsia"/>
        </w:rPr>
        <w:t>。</w:t>
      </w:r>
    </w:p>
    <w:p w:rsidR="00BD0B28" w:rsidRPr="00586B25" w:rsidRDefault="00BD0B28" w:rsidP="00BD0B28">
      <w:pPr>
        <w:ind w:firstLineChars="100" w:firstLine="210"/>
      </w:pPr>
      <w:r>
        <w:rPr>
          <w:rFonts w:hint="eastAsia"/>
        </w:rPr>
        <w:t xml:space="preserve"> </w:t>
      </w:r>
      <w:r>
        <w:rPr>
          <w:rFonts w:hint="eastAsia"/>
        </w:rPr>
        <w:t>幼稚部・高等部の重複学級及び訪問学級の複式学級については、解消することは困難ですが、学校の状況を十分把握したうえで、適切な学級編制に努めて</w:t>
      </w:r>
      <w:r>
        <w:rPr>
          <w:rFonts w:hint="eastAsia"/>
        </w:rPr>
        <w:t>いく</w:t>
      </w:r>
      <w:bookmarkStart w:id="0" w:name="_GoBack"/>
      <w:bookmarkEnd w:id="0"/>
      <w:r>
        <w:rPr>
          <w:rFonts w:hint="eastAsia"/>
        </w:rPr>
        <w:t>。</w:t>
      </w:r>
    </w:p>
    <w:sectPr w:rsidR="00BD0B28" w:rsidRPr="00586B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350431"/>
    <w:rsid w:val="00360B74"/>
    <w:rsid w:val="004E0687"/>
    <w:rsid w:val="004E5D68"/>
    <w:rsid w:val="00534E6B"/>
    <w:rsid w:val="00586B25"/>
    <w:rsid w:val="006309BE"/>
    <w:rsid w:val="006978B3"/>
    <w:rsid w:val="007506F7"/>
    <w:rsid w:val="007A3FB4"/>
    <w:rsid w:val="007B373B"/>
    <w:rsid w:val="007F1C2D"/>
    <w:rsid w:val="007F68D7"/>
    <w:rsid w:val="00830A87"/>
    <w:rsid w:val="00905D87"/>
    <w:rsid w:val="009720DC"/>
    <w:rsid w:val="00997C5D"/>
    <w:rsid w:val="009E34F4"/>
    <w:rsid w:val="009E7A30"/>
    <w:rsid w:val="00A042D9"/>
    <w:rsid w:val="00A05587"/>
    <w:rsid w:val="00A71443"/>
    <w:rsid w:val="00AA3B81"/>
    <w:rsid w:val="00AA4481"/>
    <w:rsid w:val="00AB708C"/>
    <w:rsid w:val="00B8689D"/>
    <w:rsid w:val="00BB6F08"/>
    <w:rsid w:val="00BD0B28"/>
    <w:rsid w:val="00C0772E"/>
    <w:rsid w:val="00D16151"/>
    <w:rsid w:val="00D254B6"/>
    <w:rsid w:val="00D42DAE"/>
    <w:rsid w:val="00D8215A"/>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365</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dcterms:created xsi:type="dcterms:W3CDTF">2016-03-16T04:16:00Z</dcterms:created>
  <dcterms:modified xsi:type="dcterms:W3CDTF">2016-03-16T09:47:00Z</dcterms:modified>
</cp:coreProperties>
</file>