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C0" w:rsidRDefault="006478A7" w:rsidP="006478A7">
      <w:r>
        <w:rPr>
          <w:rFonts w:hint="eastAsia"/>
        </w:rPr>
        <w:t xml:space="preserve">　評価・育成システムの賃金リンクに関する項目</w:t>
      </w:r>
    </w:p>
    <w:p w:rsidR="006478A7" w:rsidRDefault="006478A7" w:rsidP="000A3AC0">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w:t>
      </w:r>
    </w:p>
    <w:p w:rsidR="006478A7" w:rsidRDefault="006478A7" w:rsidP="006478A7">
      <w:r>
        <w:rPr>
          <w:rFonts w:hint="eastAsia"/>
        </w:rPr>
        <w:t xml:space="preserve">　評価結果の給与等への反映については、平成１９年度から前年度の評価結果を昇給及び勤勉手当に反映しており、また、皆さまとの協議の上、平成２４年度からは上位評価の昇給への反映を廃止するとともに、勤勉手当については、より勤務成績が反映できるよう成績率を見直したところ。</w:t>
      </w:r>
    </w:p>
    <w:p w:rsidR="00145629" w:rsidRDefault="006478A7" w:rsidP="006478A7">
      <w:r>
        <w:rPr>
          <w:rFonts w:hint="eastAsia"/>
        </w:rPr>
        <w:t xml:space="preserve">　今後とも本システムがより良い制度となるよう、充実・改善を図っていく。</w:t>
      </w:r>
    </w:p>
    <w:p w:rsidR="006478A7" w:rsidRDefault="006478A7" w:rsidP="006478A7"/>
    <w:p w:rsidR="000A3AC0" w:rsidRDefault="006478A7" w:rsidP="006478A7">
      <w:pPr>
        <w:ind w:firstLineChars="100" w:firstLine="210"/>
      </w:pPr>
      <w:r>
        <w:rPr>
          <w:rFonts w:hint="eastAsia"/>
        </w:rPr>
        <w:t>小中学校・高校の</w:t>
      </w:r>
      <w:r>
        <w:rPr>
          <w:rFonts w:hint="eastAsia"/>
        </w:rPr>
        <w:t>30</w:t>
      </w:r>
      <w:r>
        <w:rPr>
          <w:rFonts w:hint="eastAsia"/>
        </w:rPr>
        <w:t>人以下学級の実現など、教職員の負担軽減に関する項目</w:t>
      </w:r>
    </w:p>
    <w:p w:rsidR="006478A7" w:rsidRDefault="006478A7" w:rsidP="006478A7">
      <w:pPr>
        <w:ind w:firstLineChars="100" w:firstLine="210"/>
      </w:pPr>
      <w:r>
        <w:rPr>
          <w:rFonts w:hint="eastAsia"/>
        </w:rPr>
        <w:t>大阪府では、小学校１・２年生が、学習習慣や生活習慣の基礎を確立して、安定した学校生活を送るための重要な時期であるという認識に立ち、</w:t>
      </w:r>
      <w:r>
        <w:rPr>
          <w:rFonts w:hint="eastAsia"/>
        </w:rPr>
        <w:t>35</w:t>
      </w:r>
      <w:r>
        <w:rPr>
          <w:rFonts w:hint="eastAsia"/>
        </w:rPr>
        <w:t>人を基準とした少人数学級編制を実施してきたもの。</w:t>
      </w:r>
    </w:p>
    <w:p w:rsidR="006478A7" w:rsidRDefault="006478A7" w:rsidP="006478A7">
      <w:pPr>
        <w:ind w:firstLineChars="100" w:firstLine="210"/>
      </w:pPr>
      <w:r>
        <w:rPr>
          <w:rFonts w:hint="eastAsia"/>
        </w:rPr>
        <w:t xml:space="preserve"> </w:t>
      </w:r>
      <w:r>
        <w:rPr>
          <w:rFonts w:hint="eastAsia"/>
        </w:rPr>
        <w:t>また、学習内容の理解や定着に差が出てくる小学校３年生以上については、個々の児童・生徒の課題に応じたきめ細かな指導が効果的であると考え、少人数習熟度別指導を実施してい</w:t>
      </w:r>
      <w:r w:rsidR="008434BD">
        <w:rPr>
          <w:rFonts w:hint="eastAsia"/>
        </w:rPr>
        <w:t>る</w:t>
      </w:r>
      <w:r>
        <w:rPr>
          <w:rFonts w:hint="eastAsia"/>
        </w:rPr>
        <w:t>。</w:t>
      </w:r>
    </w:p>
    <w:p w:rsidR="006478A7" w:rsidRDefault="006478A7" w:rsidP="006478A7">
      <w:pPr>
        <w:ind w:firstLineChars="100" w:firstLine="210"/>
      </w:pPr>
      <w:r w:rsidRPr="006478A7">
        <w:rPr>
          <w:rFonts w:hint="eastAsia"/>
        </w:rPr>
        <w:t>高等学校の学級編制につ</w:t>
      </w:r>
      <w:r>
        <w:rPr>
          <w:rFonts w:hint="eastAsia"/>
        </w:rPr>
        <w:t>い</w:t>
      </w:r>
      <w:r w:rsidRPr="006478A7">
        <w:rPr>
          <w:rFonts w:hint="eastAsia"/>
        </w:rPr>
        <w:t>ては、国が定める４０人という標準を堅持しつつ、国措置定数を最大限活用して教育条件の改善を図る中で、多様な高校教育の展開に対応することとしてい</w:t>
      </w:r>
      <w:r w:rsidR="008434BD">
        <w:rPr>
          <w:rFonts w:hint="eastAsia"/>
        </w:rPr>
        <w:t>る</w:t>
      </w:r>
      <w:r w:rsidRPr="006478A7">
        <w:rPr>
          <w:rFonts w:hint="eastAsia"/>
        </w:rPr>
        <w:t>。</w:t>
      </w:r>
    </w:p>
    <w:p w:rsidR="006478A7" w:rsidRPr="008434BD" w:rsidRDefault="006478A7" w:rsidP="006478A7">
      <w:pPr>
        <w:ind w:firstLineChars="100" w:firstLine="210"/>
      </w:pPr>
    </w:p>
    <w:p w:rsidR="000A3AC0" w:rsidRDefault="00D04E9E" w:rsidP="00D04E9E">
      <w:pPr>
        <w:ind w:firstLineChars="100" w:firstLine="210"/>
      </w:pPr>
      <w:r>
        <w:rPr>
          <w:rFonts w:hint="eastAsia"/>
        </w:rPr>
        <w:t>定数改善や加配措置を行うなど、教職員の負担軽減に関する項目</w:t>
      </w:r>
    </w:p>
    <w:p w:rsidR="00D04E9E" w:rsidRDefault="00D04E9E" w:rsidP="00D04E9E">
      <w:pPr>
        <w:ind w:firstLineChars="100" w:firstLine="210"/>
      </w:pPr>
      <w:r>
        <w:rPr>
          <w:rFonts w:hint="eastAsia"/>
        </w:rPr>
        <w:t>教職員定数については、府の財政状況が厳しいことから、府単独加配を廃止した。そこで、学校教育の充実・発展と、教育課題に的確に対応するため、国の措置する定数を最大限に確保し、各学校の課題の状況とその取り組みに応じて、重点的な教職員の配置を行っているところ。</w:t>
      </w:r>
    </w:p>
    <w:p w:rsidR="006478A7" w:rsidRDefault="00D04E9E" w:rsidP="00D04E9E">
      <w:pPr>
        <w:ind w:firstLineChars="100" w:firstLine="210"/>
      </w:pPr>
      <w:r>
        <w:rPr>
          <w:rFonts w:hint="eastAsia"/>
        </w:rPr>
        <w:t>今後とも、教職員定数の確保に努めるとともに、適正な定数管理に努め、適正な勤務労働条件の確保に向けて取り組んでい</w:t>
      </w:r>
      <w:r w:rsidR="008434BD">
        <w:rPr>
          <w:rFonts w:hint="eastAsia"/>
        </w:rPr>
        <w:t>く</w:t>
      </w:r>
      <w:r>
        <w:rPr>
          <w:rFonts w:hint="eastAsia"/>
        </w:rPr>
        <w:t>。</w:t>
      </w:r>
    </w:p>
    <w:p w:rsidR="00D04E9E" w:rsidRPr="008434BD" w:rsidRDefault="00D04E9E" w:rsidP="00D04E9E">
      <w:pPr>
        <w:ind w:firstLineChars="100" w:firstLine="210"/>
      </w:pPr>
    </w:p>
    <w:p w:rsidR="000A3AC0" w:rsidRDefault="00D04E9E" w:rsidP="00D04E9E">
      <w:pPr>
        <w:ind w:firstLineChars="100" w:firstLine="210"/>
      </w:pPr>
      <w:r>
        <w:rPr>
          <w:rFonts w:hint="eastAsia"/>
        </w:rPr>
        <w:t>労働安全衛生委員会に関する項目</w:t>
      </w:r>
    </w:p>
    <w:p w:rsidR="00D04E9E" w:rsidRDefault="00D04E9E" w:rsidP="00D04E9E">
      <w:pPr>
        <w:ind w:firstLineChars="100" w:firstLine="210"/>
      </w:pPr>
      <w:r>
        <w:rPr>
          <w:rFonts w:hint="eastAsia"/>
        </w:rPr>
        <w:t>市町村立学校の衛生委員会の設置など、労働安全衛生管理に関する事項については、設置者である市町村教育委員会の所管事項です。</w:t>
      </w:r>
    </w:p>
    <w:p w:rsidR="00D04E9E" w:rsidRDefault="00D04E9E" w:rsidP="00D04E9E">
      <w:pPr>
        <w:ind w:firstLineChars="100" w:firstLine="210"/>
      </w:pPr>
      <w:r>
        <w:rPr>
          <w:rFonts w:hint="eastAsia"/>
        </w:rPr>
        <w:t>府教育委員会では「市町村教育委員会に対する指導・助言事項」や市町村教育委員会人事担当者会議において、労働安全衛生法にのっとり、教職員の健康の保持増進と快適な職場環境形成の観点から、学校の規模に応じた労働安全衛生管理体制をより充実させるよう指導しているところ。</w:t>
      </w:r>
    </w:p>
    <w:p w:rsidR="00D04E9E" w:rsidRDefault="00D04E9E" w:rsidP="00D04E9E">
      <w:pPr>
        <w:ind w:firstLineChars="100" w:firstLine="210"/>
      </w:pPr>
      <w:r>
        <w:rPr>
          <w:rFonts w:hint="eastAsia"/>
        </w:rPr>
        <w:lastRenderedPageBreak/>
        <w:t>引き続き、府教育委員会では、市町村教育委員会に労働安全衛生管理体制の充実を働きかけていきたい。</w:t>
      </w:r>
    </w:p>
    <w:p w:rsidR="00D04E9E" w:rsidRDefault="00D04E9E" w:rsidP="00D04E9E">
      <w:pPr>
        <w:ind w:firstLineChars="100" w:firstLine="210"/>
      </w:pPr>
    </w:p>
    <w:p w:rsidR="000A3AC0" w:rsidRDefault="00D04E9E" w:rsidP="00D04E9E">
      <w:pPr>
        <w:ind w:firstLineChars="100" w:firstLine="210"/>
      </w:pPr>
      <w:r>
        <w:rPr>
          <w:rFonts w:hint="eastAsia"/>
        </w:rPr>
        <w:t>休養室の設置など労働安全衛生法に基づく職場環境の整備に関する項目</w:t>
      </w:r>
    </w:p>
    <w:p w:rsidR="00D04E9E" w:rsidRDefault="00D04E9E" w:rsidP="00D04E9E">
      <w:pPr>
        <w:ind w:firstLineChars="100" w:firstLine="210"/>
      </w:pPr>
      <w:r>
        <w:rPr>
          <w:rFonts w:hint="eastAsia"/>
        </w:rPr>
        <w:t>市町村立学校における男女別の臥床できる休養室の設置など、労働安全衛生管理に関する事項については、設置者である市町村教育委員会の所管事項です。</w:t>
      </w:r>
    </w:p>
    <w:p w:rsidR="00D04E9E" w:rsidRDefault="00D04E9E" w:rsidP="00D04E9E">
      <w:pPr>
        <w:ind w:firstLineChars="100" w:firstLine="210"/>
      </w:pPr>
      <w:r>
        <w:rPr>
          <w:rFonts w:hint="eastAsia"/>
        </w:rPr>
        <w:t>府教育委員会では「市町村教育委員会に対する指導・助言事項」や市町村教育委員会人事担当者会議において、市町村教育員会に対し、労働安全衛生法にのっとり、教職員の健康の保持増進と快適な職場環境形成の観点から、学校の規模（職員数）に応じた労働安全衛生管理体制をより充実させるよう指導しているところ。</w:t>
      </w:r>
    </w:p>
    <w:p w:rsidR="00D04E9E" w:rsidRDefault="00D04E9E" w:rsidP="00D04E9E">
      <w:pPr>
        <w:ind w:firstLineChars="100" w:firstLine="210"/>
      </w:pPr>
      <w:r>
        <w:rPr>
          <w:rFonts w:hint="eastAsia"/>
        </w:rPr>
        <w:t>引き続き、府教育委員会では、市町村教育委員会に労働安全衛生管理体制の充実を働きかけていきたい。</w:t>
      </w:r>
    </w:p>
    <w:p w:rsidR="00D04E9E" w:rsidRDefault="00D04E9E" w:rsidP="00D04E9E">
      <w:pPr>
        <w:ind w:firstLineChars="100" w:firstLine="210"/>
      </w:pPr>
    </w:p>
    <w:p w:rsidR="000A3AC0" w:rsidRDefault="00D04E9E" w:rsidP="003A222B">
      <w:pPr>
        <w:ind w:firstLineChars="100" w:firstLine="210"/>
      </w:pPr>
      <w:r>
        <w:rPr>
          <w:rFonts w:hint="eastAsia"/>
        </w:rPr>
        <w:t>母性保護</w:t>
      </w:r>
      <w:r w:rsidR="003A222B">
        <w:rPr>
          <w:rFonts w:hint="eastAsia"/>
        </w:rPr>
        <w:t>の諸権利行使に関する環境整備に関する項目</w:t>
      </w:r>
    </w:p>
    <w:p w:rsidR="003A222B" w:rsidRDefault="003A222B" w:rsidP="003A222B">
      <w:pPr>
        <w:ind w:firstLineChars="100" w:firstLine="210"/>
      </w:pPr>
      <w:r>
        <w:rPr>
          <w:rFonts w:hint="eastAsia"/>
        </w:rPr>
        <w:t>従来から、勤務条件等については、必要に応じて市町村教育委員会を通じて周知徹底を図るとともに、研修会等あらゆる機会を通じて指導してきたところ。今年度においても、「学校職場における勤務条件等（制度解説）」を作成し、全ての新規採用教職員（政令市を除く）、市町村教育委員会、及び各学校あて配付し、今後の勤務条件管理に活用するようお願いしているところ。</w:t>
      </w:r>
    </w:p>
    <w:p w:rsidR="00D04E9E" w:rsidRDefault="003A222B" w:rsidP="003A222B">
      <w:pPr>
        <w:ind w:firstLineChars="100" w:firstLine="210"/>
      </w:pPr>
      <w:r>
        <w:rPr>
          <w:rFonts w:hint="eastAsia"/>
        </w:rPr>
        <w:t>今後とも、勤務条件等、特に、母性保護にかかる特別休暇等の制度の運用が適正に行われるよう指導していきたい。</w:t>
      </w:r>
    </w:p>
    <w:p w:rsidR="003A222B" w:rsidRDefault="003A222B" w:rsidP="003A222B">
      <w:pPr>
        <w:ind w:firstLineChars="100" w:firstLine="210"/>
      </w:pPr>
    </w:p>
    <w:p w:rsidR="000A3AC0" w:rsidRDefault="003A222B" w:rsidP="003A222B">
      <w:pPr>
        <w:ind w:firstLineChars="100" w:firstLine="210"/>
      </w:pPr>
      <w:r>
        <w:rPr>
          <w:rFonts w:hint="eastAsia"/>
        </w:rPr>
        <w:t>特別休暇拡充に関する項目</w:t>
      </w:r>
    </w:p>
    <w:p w:rsidR="003A222B" w:rsidRDefault="003A222B" w:rsidP="003A222B">
      <w:pPr>
        <w:ind w:firstLineChars="100" w:firstLine="210"/>
      </w:pPr>
      <w:r>
        <w:rPr>
          <w:rFonts w:hint="eastAsia"/>
        </w:rPr>
        <w:t>特別休暇については、より府民の理解を得られる制度にする観点から、民間状況も一定反映されている国制度を基本に見直しを行い、平成２２年度から実施しているところであり、その他の休暇の拡充や新設は困難。</w:t>
      </w:r>
    </w:p>
    <w:p w:rsidR="003A222B" w:rsidRDefault="003A222B" w:rsidP="003A222B">
      <w:pPr>
        <w:ind w:firstLineChars="100" w:firstLine="210"/>
      </w:pPr>
      <w:r>
        <w:rPr>
          <w:rFonts w:hint="eastAsia"/>
        </w:rPr>
        <w:t>また、保育休暇の廃止に伴い、保育所等への送迎に当たって勤務時間の弾力的な運用が必要な職員に対しては、早出遅出勤務を導入したところ。</w:t>
      </w:r>
    </w:p>
    <w:p w:rsidR="003A222B" w:rsidRDefault="003A222B" w:rsidP="003A222B">
      <w:pPr>
        <w:ind w:firstLineChars="100" w:firstLine="210"/>
      </w:pPr>
      <w:r>
        <w:rPr>
          <w:rFonts w:hint="eastAsia"/>
        </w:rPr>
        <w:t>なお、育児時間の取得において、配偶者の育児時間と併用する際に同一時間帯に付与することができないとする運用について、仕事と家庭の両立の観点から、一定の要件のもと、夫婦で同一時間帯に取得できるよう、平成</w:t>
      </w:r>
      <w:r>
        <w:rPr>
          <w:rFonts w:hint="eastAsia"/>
        </w:rPr>
        <w:t>25</w:t>
      </w:r>
      <w:r>
        <w:rPr>
          <w:rFonts w:hint="eastAsia"/>
        </w:rPr>
        <w:t>年</w:t>
      </w:r>
      <w:r>
        <w:rPr>
          <w:rFonts w:hint="eastAsia"/>
        </w:rPr>
        <w:t>9</w:t>
      </w:r>
      <w:r>
        <w:rPr>
          <w:rFonts w:hint="eastAsia"/>
        </w:rPr>
        <w:t>月より制度の弾力的運用を行ったところ。</w:t>
      </w:r>
    </w:p>
    <w:p w:rsidR="003A222B" w:rsidRDefault="003A222B" w:rsidP="003A222B">
      <w:pPr>
        <w:ind w:firstLineChars="100" w:firstLine="210"/>
      </w:pPr>
    </w:p>
    <w:p w:rsidR="000A3AC0" w:rsidRDefault="003A222B" w:rsidP="003A222B">
      <w:pPr>
        <w:ind w:firstLineChars="100" w:firstLine="210"/>
      </w:pPr>
      <w:r>
        <w:rPr>
          <w:rFonts w:hint="eastAsia"/>
        </w:rPr>
        <w:t>妊娠中の職務軽減に関する項目</w:t>
      </w:r>
    </w:p>
    <w:p w:rsidR="003A222B" w:rsidRDefault="003A222B" w:rsidP="003A222B">
      <w:pPr>
        <w:ind w:firstLineChars="100" w:firstLine="210"/>
      </w:pPr>
      <w:r>
        <w:rPr>
          <w:rFonts w:hint="eastAsia"/>
        </w:rPr>
        <w:t>妊娠中の職務軽減については、体育実技担当者等の軽減措置や養護教諭の職務軽減措置を講じているところ。</w:t>
      </w:r>
    </w:p>
    <w:p w:rsidR="003A222B" w:rsidRDefault="003A222B" w:rsidP="003A222B">
      <w:pPr>
        <w:ind w:firstLineChars="100" w:firstLine="210"/>
      </w:pPr>
      <w:r>
        <w:rPr>
          <w:rFonts w:hint="eastAsia"/>
        </w:rPr>
        <w:t>これらの取り組みを行うことにより、今後とも適正な勤務労働条件の確保に向けて取り</w:t>
      </w:r>
      <w:r>
        <w:rPr>
          <w:rFonts w:hint="eastAsia"/>
        </w:rPr>
        <w:lastRenderedPageBreak/>
        <w:t>組んでい</w:t>
      </w:r>
      <w:r w:rsidR="008434BD">
        <w:rPr>
          <w:rFonts w:hint="eastAsia"/>
        </w:rPr>
        <w:t>く</w:t>
      </w:r>
      <w:r>
        <w:rPr>
          <w:rFonts w:hint="eastAsia"/>
        </w:rPr>
        <w:t>。</w:t>
      </w:r>
    </w:p>
    <w:p w:rsidR="003A222B" w:rsidRPr="008434BD" w:rsidRDefault="003A222B" w:rsidP="003A222B">
      <w:pPr>
        <w:ind w:firstLineChars="100" w:firstLine="210"/>
      </w:pPr>
    </w:p>
    <w:p w:rsidR="000A3AC0" w:rsidRDefault="005868D3" w:rsidP="005868D3">
      <w:pPr>
        <w:ind w:firstLineChars="100" w:firstLine="210"/>
      </w:pPr>
      <w:r>
        <w:rPr>
          <w:rFonts w:hint="eastAsia"/>
        </w:rPr>
        <w:t>育児短時間勤務制度の改善に関する項目</w:t>
      </w:r>
    </w:p>
    <w:p w:rsidR="005868D3" w:rsidRDefault="005868D3" w:rsidP="005868D3">
      <w:pPr>
        <w:ind w:firstLineChars="100" w:firstLine="210"/>
      </w:pPr>
      <w:r>
        <w:rPr>
          <w:rFonts w:hint="eastAsia"/>
        </w:rPr>
        <w:t>育児短時間勤務制度は、子どもが小学校就学の始期に達するまでの期間について、教職員からの請求に基づき、承認しているところ。</w:t>
      </w:r>
    </w:p>
    <w:p w:rsidR="005868D3" w:rsidRDefault="005868D3" w:rsidP="005868D3">
      <w:pPr>
        <w:ind w:firstLineChars="100" w:firstLine="210"/>
      </w:pPr>
      <w:r>
        <w:rPr>
          <w:rFonts w:hint="eastAsia"/>
        </w:rPr>
        <w:t>育児短時間勤務者に対する代替措置については、原則、短時間勤務を行う職員の勤務時間と正規の勤務時間との差に相当する非常勤職員等を措置することとしてい</w:t>
      </w:r>
      <w:r w:rsidR="008434BD">
        <w:rPr>
          <w:rFonts w:hint="eastAsia"/>
        </w:rPr>
        <w:t>る</w:t>
      </w:r>
      <w:r>
        <w:rPr>
          <w:rFonts w:hint="eastAsia"/>
        </w:rPr>
        <w:t>。</w:t>
      </w:r>
    </w:p>
    <w:p w:rsidR="003A222B" w:rsidRDefault="005868D3" w:rsidP="005868D3">
      <w:pPr>
        <w:ind w:firstLineChars="100" w:firstLine="210"/>
      </w:pPr>
      <w:r>
        <w:rPr>
          <w:rFonts w:hint="eastAsia"/>
        </w:rPr>
        <w:t>これらの取り組みを行うことにより、今後とも適正な勤務労働条件の確保に向けて取り組んでい</w:t>
      </w:r>
      <w:r w:rsidR="008434BD">
        <w:rPr>
          <w:rFonts w:hint="eastAsia"/>
        </w:rPr>
        <w:t>く</w:t>
      </w:r>
      <w:r>
        <w:rPr>
          <w:rFonts w:hint="eastAsia"/>
        </w:rPr>
        <w:t>。</w:t>
      </w:r>
    </w:p>
    <w:p w:rsidR="005868D3" w:rsidRPr="008434BD" w:rsidRDefault="005868D3" w:rsidP="005868D3">
      <w:pPr>
        <w:ind w:firstLineChars="100" w:firstLine="210"/>
      </w:pPr>
    </w:p>
    <w:p w:rsidR="000A3AC0" w:rsidRDefault="005868D3" w:rsidP="00E85F52">
      <w:pPr>
        <w:ind w:firstLineChars="100" w:firstLine="210"/>
      </w:pPr>
      <w:r>
        <w:rPr>
          <w:rFonts w:hint="eastAsia"/>
        </w:rPr>
        <w:t>病休</w:t>
      </w:r>
      <w:r w:rsidR="00E85F52">
        <w:rPr>
          <w:rFonts w:hint="eastAsia"/>
        </w:rPr>
        <w:t>者</w:t>
      </w:r>
      <w:r>
        <w:rPr>
          <w:rFonts w:hint="eastAsia"/>
        </w:rPr>
        <w:t>や産休取得</w:t>
      </w:r>
      <w:r w:rsidR="00E85F52">
        <w:rPr>
          <w:rFonts w:hint="eastAsia"/>
        </w:rPr>
        <w:t>者が出た場合、</w:t>
      </w:r>
      <w:r>
        <w:rPr>
          <w:rFonts w:hint="eastAsia"/>
        </w:rPr>
        <w:t>代替者が速やかに配置するなど、</w:t>
      </w:r>
      <w:r w:rsidR="00E85F52">
        <w:rPr>
          <w:rFonts w:hint="eastAsia"/>
        </w:rPr>
        <w:t>当該職場の勤務条件の維持に関する項目</w:t>
      </w:r>
    </w:p>
    <w:p w:rsidR="00E85F52" w:rsidRDefault="00E85F52" w:rsidP="00E85F52">
      <w:pPr>
        <w:ind w:firstLineChars="100" w:firstLine="210"/>
      </w:pPr>
      <w:r>
        <w:rPr>
          <w:rFonts w:hint="eastAsia"/>
        </w:rPr>
        <w:t>代替講師の配置については、府教育委員会における講師登録者の中から行っていただいているところです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教員採用選考テスト会場でのＰＲなど、様々な対策を継続的に行ってきたところ。</w:t>
      </w:r>
    </w:p>
    <w:p w:rsidR="005868D3" w:rsidRDefault="00E85F52" w:rsidP="00E85F52">
      <w:pPr>
        <w:ind w:firstLineChars="100" w:firstLine="210"/>
      </w:pPr>
      <w:r>
        <w:rPr>
          <w:rFonts w:hint="eastAsia"/>
        </w:rPr>
        <w:t>今後とも引き続き努力してい</w:t>
      </w:r>
      <w:r w:rsidR="008434BD">
        <w:rPr>
          <w:rFonts w:hint="eastAsia"/>
        </w:rPr>
        <w:t>く</w:t>
      </w:r>
      <w:r>
        <w:rPr>
          <w:rFonts w:hint="eastAsia"/>
        </w:rPr>
        <w:t>。</w:t>
      </w:r>
    </w:p>
    <w:p w:rsidR="00E85F52" w:rsidRPr="008434BD" w:rsidRDefault="00E85F52" w:rsidP="00E85F52">
      <w:pPr>
        <w:ind w:firstLineChars="100" w:firstLine="210"/>
      </w:pPr>
    </w:p>
    <w:p w:rsidR="000A3AC0" w:rsidRDefault="00E85F52" w:rsidP="00E85F52">
      <w:pPr>
        <w:ind w:firstLineChars="100" w:firstLine="210"/>
      </w:pPr>
      <w:r>
        <w:rPr>
          <w:rFonts w:hint="eastAsia"/>
        </w:rPr>
        <w:t>セクハラ・パワハラ防止に関する項目</w:t>
      </w:r>
    </w:p>
    <w:p w:rsidR="00E85F52" w:rsidRDefault="00E85F52" w:rsidP="00E85F52">
      <w:pPr>
        <w:ind w:firstLineChars="100" w:firstLine="210"/>
      </w:pPr>
      <w:r>
        <w:rPr>
          <w:rFonts w:hint="eastAsia"/>
        </w:rPr>
        <w:t>教職員間のセクシュアル・ハラスメントの防止と対応については、府立学校を対象として、相談体制の整備などの対策を講じているところであり、今後とも校内研修をはじめ、様々な研修の機会を通じて、教職員の意識の啓発に努め、快適で働きやすい職場環境づくりに努めてい</w:t>
      </w:r>
      <w:r w:rsidR="008434BD">
        <w:rPr>
          <w:rFonts w:hint="eastAsia"/>
        </w:rPr>
        <w:t>く</w:t>
      </w:r>
      <w:r>
        <w:rPr>
          <w:rFonts w:hint="eastAsia"/>
        </w:rPr>
        <w:t>。</w:t>
      </w:r>
    </w:p>
    <w:p w:rsidR="00E85F52" w:rsidRDefault="00E85F52" w:rsidP="00E85F52">
      <w:pPr>
        <w:ind w:firstLineChars="100" w:firstLine="210"/>
      </w:pPr>
      <w:r>
        <w:rPr>
          <w:rFonts w:hint="eastAsia"/>
        </w:rPr>
        <w:t>また、小中学校における対応につきましては服務監督者である市町村教委において取組んでいただくものですが、府教育委員会として平成</w:t>
      </w:r>
      <w:r>
        <w:rPr>
          <w:rFonts w:hint="eastAsia"/>
        </w:rPr>
        <w:t>19</w:t>
      </w:r>
      <w:r>
        <w:rPr>
          <w:rFonts w:hint="eastAsia"/>
        </w:rPr>
        <w:t>年度から小中学校の教職員を対象とした専門員による相談を行ってい</w:t>
      </w:r>
      <w:r w:rsidR="008434BD">
        <w:rPr>
          <w:rFonts w:hint="eastAsia"/>
        </w:rPr>
        <w:t>る</w:t>
      </w:r>
      <w:r>
        <w:rPr>
          <w:rFonts w:hint="eastAsia"/>
        </w:rPr>
        <w:t>。</w:t>
      </w:r>
    </w:p>
    <w:p w:rsidR="00E85F52" w:rsidRDefault="00E85F52" w:rsidP="00E85F52">
      <w:pPr>
        <w:ind w:firstLineChars="100" w:firstLine="210"/>
      </w:pPr>
      <w:r>
        <w:rPr>
          <w:rFonts w:hint="eastAsia"/>
        </w:rPr>
        <w:t>パワー・ハラスメントについての取組みとしては、府立学校に対しては、平成</w:t>
      </w:r>
      <w:r>
        <w:rPr>
          <w:rFonts w:hint="eastAsia"/>
        </w:rPr>
        <w:t>26</w:t>
      </w:r>
      <w:r>
        <w:rPr>
          <w:rFonts w:hint="eastAsia"/>
        </w:rPr>
        <w:t>年５月にも「防止指針」の周知状況および校内相談窓口の設置状況を調査したところ。</w:t>
      </w:r>
    </w:p>
    <w:p w:rsidR="00E85F52" w:rsidRDefault="00E85F52" w:rsidP="00E85F52">
      <w:pPr>
        <w:ind w:firstLineChars="100" w:firstLine="210"/>
      </w:pPr>
      <w:r>
        <w:rPr>
          <w:rFonts w:hint="eastAsia"/>
        </w:rPr>
        <w:t>小中学校に対しては、指針の参考送付後、市町村教育委員会に対する人事ヒアリングにおいて、各市町村教育委員会での指針策定の進行状況について確認したところ。</w:t>
      </w:r>
    </w:p>
    <w:p w:rsidR="00E85F52" w:rsidRDefault="00E85F52" w:rsidP="00E85F52">
      <w:pPr>
        <w:ind w:firstLineChars="100" w:firstLine="210"/>
      </w:pPr>
      <w:r>
        <w:rPr>
          <w:rFonts w:hint="eastAsia"/>
        </w:rPr>
        <w:t>「パワー･ハラスメントについてはセクシュアル・ハラスメントのような法律上規定された定義はない」（『パワハラって何？』財団法人</w:t>
      </w:r>
      <w:r>
        <w:rPr>
          <w:rFonts w:hint="eastAsia"/>
        </w:rPr>
        <w:t>21</w:t>
      </w:r>
      <w:r>
        <w:rPr>
          <w:rFonts w:hint="eastAsia"/>
        </w:rPr>
        <w:t>世紀職業財団より）とされており、様々な考え方、受け取り方があることから、一律に調査することは難しいと考えてい</w:t>
      </w:r>
      <w:r w:rsidR="008434BD">
        <w:rPr>
          <w:rFonts w:hint="eastAsia"/>
        </w:rPr>
        <w:t>る</w:t>
      </w:r>
      <w:r>
        <w:rPr>
          <w:rFonts w:hint="eastAsia"/>
        </w:rPr>
        <w:t>。</w:t>
      </w:r>
    </w:p>
    <w:p w:rsidR="00E85F52" w:rsidRPr="00E85F52" w:rsidRDefault="00E85F52" w:rsidP="00E85F52">
      <w:pPr>
        <w:ind w:firstLineChars="100" w:firstLine="210"/>
      </w:pPr>
      <w:r>
        <w:rPr>
          <w:rFonts w:hint="eastAsia"/>
        </w:rPr>
        <w:t>実態把握については、相談業務をとおして努めてい</w:t>
      </w:r>
      <w:r w:rsidR="008434BD">
        <w:rPr>
          <w:rFonts w:hint="eastAsia"/>
        </w:rPr>
        <w:t>く</w:t>
      </w:r>
      <w:bookmarkStart w:id="0" w:name="_GoBack"/>
      <w:bookmarkEnd w:id="0"/>
      <w:r>
        <w:rPr>
          <w:rFonts w:hint="eastAsia"/>
        </w:rPr>
        <w:t>。</w:t>
      </w:r>
    </w:p>
    <w:sectPr w:rsidR="00E85F52" w:rsidRPr="00E85F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4F53"/>
    <w:rsid w:val="000A3AC0"/>
    <w:rsid w:val="000D3827"/>
    <w:rsid w:val="00145629"/>
    <w:rsid w:val="00182C4F"/>
    <w:rsid w:val="00184193"/>
    <w:rsid w:val="001D768E"/>
    <w:rsid w:val="0022137D"/>
    <w:rsid w:val="00286BE8"/>
    <w:rsid w:val="00291973"/>
    <w:rsid w:val="00381871"/>
    <w:rsid w:val="003A222B"/>
    <w:rsid w:val="003B2C19"/>
    <w:rsid w:val="003F0605"/>
    <w:rsid w:val="00430842"/>
    <w:rsid w:val="004625DD"/>
    <w:rsid w:val="004C6E36"/>
    <w:rsid w:val="004D30D8"/>
    <w:rsid w:val="005868D3"/>
    <w:rsid w:val="006478A7"/>
    <w:rsid w:val="00682434"/>
    <w:rsid w:val="006B36A3"/>
    <w:rsid w:val="006D1F1F"/>
    <w:rsid w:val="00720050"/>
    <w:rsid w:val="007457F5"/>
    <w:rsid w:val="00752EA7"/>
    <w:rsid w:val="00764231"/>
    <w:rsid w:val="00767314"/>
    <w:rsid w:val="00777860"/>
    <w:rsid w:val="00791572"/>
    <w:rsid w:val="007B69EB"/>
    <w:rsid w:val="007D3FCB"/>
    <w:rsid w:val="0080265C"/>
    <w:rsid w:val="008344A3"/>
    <w:rsid w:val="008434BD"/>
    <w:rsid w:val="00862D8C"/>
    <w:rsid w:val="00866FE3"/>
    <w:rsid w:val="009330B1"/>
    <w:rsid w:val="00977CCE"/>
    <w:rsid w:val="00994ACA"/>
    <w:rsid w:val="009E00ED"/>
    <w:rsid w:val="009F0B2F"/>
    <w:rsid w:val="00A01718"/>
    <w:rsid w:val="00A65FEE"/>
    <w:rsid w:val="00A767B5"/>
    <w:rsid w:val="00AB0063"/>
    <w:rsid w:val="00AB7B5D"/>
    <w:rsid w:val="00AF45B7"/>
    <w:rsid w:val="00B53199"/>
    <w:rsid w:val="00B5684B"/>
    <w:rsid w:val="00B64E9F"/>
    <w:rsid w:val="00C0244C"/>
    <w:rsid w:val="00C04C99"/>
    <w:rsid w:val="00C200A6"/>
    <w:rsid w:val="00C2630D"/>
    <w:rsid w:val="00C852F3"/>
    <w:rsid w:val="00CA597C"/>
    <w:rsid w:val="00CB29BB"/>
    <w:rsid w:val="00D04E9E"/>
    <w:rsid w:val="00D06EB1"/>
    <w:rsid w:val="00D50BEB"/>
    <w:rsid w:val="00D862A1"/>
    <w:rsid w:val="00E32EA9"/>
    <w:rsid w:val="00E45198"/>
    <w:rsid w:val="00E533E9"/>
    <w:rsid w:val="00E65365"/>
    <w:rsid w:val="00E667C5"/>
    <w:rsid w:val="00E85F52"/>
    <w:rsid w:val="00EC173F"/>
    <w:rsid w:val="00EE653B"/>
    <w:rsid w:val="00EF7114"/>
    <w:rsid w:val="00F2588C"/>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F74D-849A-47CD-AAF1-78C64546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450</Words>
  <Characters>2567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2015-06-11T00:28:00Z</dcterms:created>
  <dcterms:modified xsi:type="dcterms:W3CDTF">2015-08-06T01:39:00Z</dcterms:modified>
</cp:coreProperties>
</file>