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7A6" w:rsidRDefault="00BE2723" w:rsidP="00BE2723">
      <w:r>
        <w:rPr>
          <w:rFonts w:hint="eastAsia"/>
        </w:rPr>
        <w:t xml:space="preserve">　評価・育成システムの賃金リンクに関する項目</w:t>
      </w:r>
    </w:p>
    <w:p w:rsidR="00BE2723" w:rsidRDefault="00BE2723" w:rsidP="006B57A6">
      <w:pPr>
        <w:ind w:firstLineChars="100" w:firstLine="210"/>
      </w:pPr>
      <w:r>
        <w:rPr>
          <w:rFonts w:hint="eastAsia"/>
        </w:rPr>
        <w:t>教職員の評価・育成システムについては、教職員の意欲・資質能力の一層の向上を図ることにより、教育活動をはじめとする様々な活動の充実、組織の活性化を図ることを目的として実施してい</w:t>
      </w:r>
      <w:r w:rsidR="00F502F8">
        <w:rPr>
          <w:rFonts w:hint="eastAsia"/>
        </w:rPr>
        <w:t>る</w:t>
      </w:r>
      <w:r>
        <w:rPr>
          <w:rFonts w:hint="eastAsia"/>
        </w:rPr>
        <w:t>。</w:t>
      </w:r>
    </w:p>
    <w:p w:rsidR="00BE2723" w:rsidRDefault="00BE2723" w:rsidP="00BE2723">
      <w:r>
        <w:rPr>
          <w:rFonts w:hint="eastAsia"/>
        </w:rPr>
        <w:t xml:space="preserve">　また、平成１９年度からは前年度の評価結果を昇給及び勤勉手当に反映しており、また、皆さまとの協議の上、平成２４年度からは上位評価の昇給への反映を廃止するとともに、勤勉手当については、より勤務成績が反映できるよう成績率を見直したところ。</w:t>
      </w:r>
    </w:p>
    <w:p w:rsidR="00BE2723" w:rsidRDefault="00BE2723" w:rsidP="00BE2723">
      <w:r>
        <w:rPr>
          <w:rFonts w:hint="eastAsia"/>
        </w:rPr>
        <w:t xml:space="preserve">　平成２５年度からは教員の人事評価につき、生徒又は保護者による評価を踏まえた授業に関する評価を含めて実施してい</w:t>
      </w:r>
      <w:r w:rsidR="00F502F8">
        <w:rPr>
          <w:rFonts w:hint="eastAsia"/>
        </w:rPr>
        <w:t>る</w:t>
      </w:r>
      <w:r>
        <w:rPr>
          <w:rFonts w:hint="eastAsia"/>
        </w:rPr>
        <w:t>。</w:t>
      </w:r>
    </w:p>
    <w:p w:rsidR="00145629" w:rsidRDefault="00BE2723" w:rsidP="00BE2723">
      <w:r>
        <w:rPr>
          <w:rFonts w:hint="eastAsia"/>
        </w:rPr>
        <w:t>引き続き、「教職員の評価・育成システム」がより良い制度となるよう、充実・改善を図ってい</w:t>
      </w:r>
      <w:r w:rsidR="00F502F8">
        <w:rPr>
          <w:rFonts w:hint="eastAsia"/>
        </w:rPr>
        <w:t>く</w:t>
      </w:r>
      <w:r>
        <w:rPr>
          <w:rFonts w:hint="eastAsia"/>
        </w:rPr>
        <w:t>。</w:t>
      </w:r>
    </w:p>
    <w:p w:rsidR="00BE2723" w:rsidRPr="00F502F8" w:rsidRDefault="00BE2723" w:rsidP="00BE2723"/>
    <w:p w:rsidR="006B57A6" w:rsidRDefault="00BE2723" w:rsidP="006B57A6">
      <w:pPr>
        <w:ind w:firstLineChars="100" w:firstLine="210"/>
      </w:pPr>
      <w:r>
        <w:rPr>
          <w:rFonts w:hint="eastAsia"/>
        </w:rPr>
        <w:t>パワーハラスメント防止に関する項目</w:t>
      </w:r>
    </w:p>
    <w:p w:rsidR="00BE2723" w:rsidRDefault="00BE2723" w:rsidP="006B57A6">
      <w:pPr>
        <w:ind w:firstLineChars="100" w:firstLine="210"/>
      </w:pPr>
      <w:r>
        <w:rPr>
          <w:rFonts w:hint="eastAsia"/>
        </w:rPr>
        <w:t>職場における様々なハラスメント行為は、個人としての尊厳を不当に傷つけ、その能力の有効な発揮を妨げるとともに、職場秩序や業務の遂行を阻害する重大な問題であり、組織にとって大きな損失をもたらすもの。</w:t>
      </w:r>
    </w:p>
    <w:p w:rsidR="00BE2723" w:rsidRDefault="00BE2723" w:rsidP="00BE2723">
      <w:r>
        <w:rPr>
          <w:rFonts w:hint="eastAsia"/>
        </w:rPr>
        <w:t xml:space="preserve">　パワー・ハラスメントの防止及び対応については、平成２２年３月に「職場におけるパワー・ハラスメントの防止及び対応に関する指針」を策定し、さらに平成２４年２月には、「パワハラ　セルフチェック」シート作成し、府立学校に通知した。市町村教育委員会につ</w:t>
      </w:r>
      <w:r w:rsidR="00F502F8">
        <w:rPr>
          <w:rFonts w:hint="eastAsia"/>
        </w:rPr>
        <w:t>い</w:t>
      </w:r>
      <w:r>
        <w:rPr>
          <w:rFonts w:hint="eastAsia"/>
        </w:rPr>
        <w:t>ては、同指針及び「パワハラ　セルフチェック」シートを参考送付し、パワー・ハラスメント防止および対応の指針の策定に努めるとともに教職員への啓発、相談体制の整備を進めるよう指導しているところ。</w:t>
      </w:r>
    </w:p>
    <w:p w:rsidR="00BE2723" w:rsidRPr="00F502F8" w:rsidRDefault="00BE2723" w:rsidP="00BE2723"/>
    <w:p w:rsidR="006B57A6" w:rsidRDefault="00BE2723" w:rsidP="00BE2723">
      <w:r>
        <w:rPr>
          <w:rFonts w:hint="eastAsia"/>
        </w:rPr>
        <w:t xml:space="preserve">　労働条件の明示に関する項目</w:t>
      </w:r>
    </w:p>
    <w:p w:rsidR="00BE2723" w:rsidRDefault="00BE2723" w:rsidP="006B57A6">
      <w:pPr>
        <w:ind w:firstLineChars="100" w:firstLine="210"/>
      </w:pPr>
      <w:r>
        <w:rPr>
          <w:rFonts w:hint="eastAsia"/>
        </w:rPr>
        <w:t>府立学校の教職員及び府費負担教職員の勤務条件については、地方公務員法及び府の条例・規則に定められているところですが、府立学校及び府内小中学校の初任者研修にあたって、勤務条件の概要を掲載した「初任者研修の手引」（大阪府教育センター発行）及び、教職員の勤務条件等について、より詳細な制度解説を取りまとめた冊子「学校職場における勤務条件等（制度解説）」府立学校版と府費負担教職員版を全員に配布するとともに、勤務時間や休暇制度などの勤務労働条件についての説明を行い、周知を図っているところ。</w:t>
      </w:r>
    </w:p>
    <w:p w:rsidR="00BE2723" w:rsidRDefault="00BE2723" w:rsidP="00BE2723">
      <w:r>
        <w:rPr>
          <w:rFonts w:hint="eastAsia"/>
        </w:rPr>
        <w:t xml:space="preserve">　また、「学校職場における勤務条件等（制度解説）」については大阪府及び市町村教育委員会のＳＳＣにも掲載し、府立学校及び府内小中学校関係教職員への周知等に活用しているところ。</w:t>
      </w:r>
    </w:p>
    <w:p w:rsidR="00BE2723" w:rsidRDefault="00BE2723" w:rsidP="00BE2723">
      <w:r>
        <w:rPr>
          <w:rFonts w:hint="eastAsia"/>
        </w:rPr>
        <w:t xml:space="preserve">　今後とも、周知に工夫をこらすなど適切に対応して</w:t>
      </w:r>
      <w:r w:rsidR="00F502F8">
        <w:rPr>
          <w:rFonts w:hint="eastAsia"/>
        </w:rPr>
        <w:t>いき</w:t>
      </w:r>
      <w:r>
        <w:rPr>
          <w:rFonts w:hint="eastAsia"/>
        </w:rPr>
        <w:t>たい。</w:t>
      </w:r>
    </w:p>
    <w:p w:rsidR="00BE2723" w:rsidRPr="00F502F8" w:rsidRDefault="00BE2723" w:rsidP="00BE2723"/>
    <w:p w:rsidR="006B57A6" w:rsidRDefault="00BE2723" w:rsidP="002361A5">
      <w:r>
        <w:rPr>
          <w:rFonts w:hint="eastAsia"/>
        </w:rPr>
        <w:t xml:space="preserve">　</w:t>
      </w:r>
      <w:r w:rsidR="002361A5">
        <w:rPr>
          <w:rFonts w:hint="eastAsia"/>
        </w:rPr>
        <w:t>教職員加配や少人数学級実現など時間外労働の改善に関する項目</w:t>
      </w:r>
    </w:p>
    <w:p w:rsidR="002361A5" w:rsidRDefault="002361A5" w:rsidP="006B57A6">
      <w:pPr>
        <w:ind w:firstLineChars="100" w:firstLine="210"/>
      </w:pPr>
      <w:r>
        <w:rPr>
          <w:rFonts w:hint="eastAsia"/>
        </w:rPr>
        <w:lastRenderedPageBreak/>
        <w:t>高等学校の学級編制については、国が定める４０人という標準を堅持しつつ、国措置定数を最大限活用して教育条件の改善を図る中で、多様な高校教育の展開に対応することとしてい</w:t>
      </w:r>
      <w:r w:rsidR="00F502F8">
        <w:rPr>
          <w:rFonts w:hint="eastAsia"/>
        </w:rPr>
        <w:t>る</w:t>
      </w:r>
      <w:r>
        <w:rPr>
          <w:rFonts w:hint="eastAsia"/>
        </w:rPr>
        <w:t>。</w:t>
      </w:r>
    </w:p>
    <w:p w:rsidR="00BE2723" w:rsidRDefault="002361A5" w:rsidP="002361A5">
      <w:r>
        <w:rPr>
          <w:rFonts w:hint="eastAsia"/>
        </w:rPr>
        <w:t xml:space="preserve">　府教育委員会としては、この趣旨に沿って、特色ある学校をはじめ、それぞれの学校の実情に応じて、多様な選択科目の設定や少人数授業の展開などにより、教育条件の改善を図ってまいりたいと考えている。</w:t>
      </w:r>
    </w:p>
    <w:p w:rsidR="002361A5" w:rsidRDefault="002361A5" w:rsidP="002361A5">
      <w:r>
        <w:rPr>
          <w:rFonts w:hint="eastAsia"/>
        </w:rPr>
        <w:t xml:space="preserve">　大阪府では、小学校１・２年生が、学習習慣や生活習慣の基礎を確立して、安定した学校生活を送るための重要な時期であるという認識に立ち、</w:t>
      </w:r>
      <w:r>
        <w:rPr>
          <w:rFonts w:hint="eastAsia"/>
        </w:rPr>
        <w:t>35</w:t>
      </w:r>
      <w:r>
        <w:rPr>
          <w:rFonts w:hint="eastAsia"/>
        </w:rPr>
        <w:t>人を基準とした少人数学級編制を実施してきた。</w:t>
      </w:r>
    </w:p>
    <w:p w:rsidR="002361A5" w:rsidRDefault="002361A5" w:rsidP="002361A5">
      <w:pPr>
        <w:ind w:firstLineChars="100" w:firstLine="210"/>
      </w:pPr>
      <w:r>
        <w:rPr>
          <w:rFonts w:hint="eastAsia"/>
        </w:rPr>
        <w:t>また、学習内容の理解や定着に差が出てくる小学校３年生以上については、個々の児童・生徒の課題に応じたきめ細かな指導が効果的であると考え、少人数習熟度別指導を実施して</w:t>
      </w:r>
      <w:r w:rsidR="00F502F8">
        <w:rPr>
          <w:rFonts w:hint="eastAsia"/>
        </w:rPr>
        <w:t>いる</w:t>
      </w:r>
      <w:r>
        <w:rPr>
          <w:rFonts w:hint="eastAsia"/>
        </w:rPr>
        <w:t>。</w:t>
      </w:r>
    </w:p>
    <w:p w:rsidR="002361A5" w:rsidRPr="00F502F8" w:rsidRDefault="002361A5" w:rsidP="002361A5">
      <w:pPr>
        <w:ind w:firstLineChars="100" w:firstLine="210"/>
      </w:pPr>
    </w:p>
    <w:p w:rsidR="006B57A6" w:rsidRDefault="002361A5" w:rsidP="002361A5">
      <w:pPr>
        <w:ind w:firstLineChars="100" w:firstLine="210"/>
      </w:pPr>
      <w:r>
        <w:rPr>
          <w:rFonts w:hint="eastAsia"/>
        </w:rPr>
        <w:t>府立学校の勤務時間把握に関する項目</w:t>
      </w:r>
    </w:p>
    <w:p w:rsidR="002361A5" w:rsidRDefault="002361A5" w:rsidP="002361A5">
      <w:pPr>
        <w:ind w:firstLineChars="100" w:firstLine="210"/>
      </w:pPr>
      <w:r>
        <w:rPr>
          <w:rFonts w:hint="eastAsia"/>
        </w:rPr>
        <w:t>府立学校における勤務時間の把握については、平成２２年５月に「勤務時間の適正な把握のための手続き等に関する要綱」等を策定し、６月１日から制度の運用を開始しているところ。</w:t>
      </w:r>
    </w:p>
    <w:p w:rsidR="002361A5" w:rsidRDefault="002361A5" w:rsidP="002361A5">
      <w:pPr>
        <w:ind w:firstLineChars="100" w:firstLine="210"/>
      </w:pPr>
      <w:r>
        <w:rPr>
          <w:rFonts w:hint="eastAsia"/>
        </w:rPr>
        <w:t>平成２４年１０月から退勤スリットを実施したことを踏まえ、本要綱を改正し、平成２５年度より勤務時間管理者（校長）がスリットデータを活用し、時間外等実績を把握することとした。また、１月当たりの時間外等実績が８０時間を超える者に対しては、ヒアリング等を実施し、主な業務内容等について把握の上、必要に応じ、業務処理方法の改善に関する指導若しくは助言を行うこととしたところ。</w:t>
      </w:r>
    </w:p>
    <w:p w:rsidR="002361A5" w:rsidRDefault="002361A5" w:rsidP="002361A5">
      <w:pPr>
        <w:ind w:firstLineChars="100" w:firstLine="210"/>
      </w:pPr>
    </w:p>
    <w:p w:rsidR="006B57A6" w:rsidRDefault="002361A5" w:rsidP="002361A5">
      <w:pPr>
        <w:ind w:firstLineChars="100" w:firstLine="210"/>
      </w:pPr>
      <w:r>
        <w:rPr>
          <w:rFonts w:hint="eastAsia"/>
        </w:rPr>
        <w:t>定期健康診断や人間ドック実施に関する項目</w:t>
      </w:r>
    </w:p>
    <w:p w:rsidR="002361A5" w:rsidRDefault="002361A5" w:rsidP="002361A5">
      <w:pPr>
        <w:ind w:firstLineChars="100" w:firstLine="210"/>
      </w:pPr>
      <w:r>
        <w:rPr>
          <w:rFonts w:hint="eastAsia"/>
        </w:rPr>
        <w:t>職員の健康診断につきましては、学校保健安全法及び労働安全衛生法に基づく法定項目以外に、受診項目等を充実して</w:t>
      </w:r>
      <w:r w:rsidR="00F502F8">
        <w:rPr>
          <w:rFonts w:hint="eastAsia"/>
        </w:rPr>
        <w:t>き</w:t>
      </w:r>
      <w:r>
        <w:rPr>
          <w:rFonts w:hint="eastAsia"/>
        </w:rPr>
        <w:t>た。</w:t>
      </w:r>
    </w:p>
    <w:p w:rsidR="002361A5" w:rsidRDefault="002361A5" w:rsidP="002361A5">
      <w:pPr>
        <w:ind w:firstLineChars="100" w:firstLine="210"/>
      </w:pPr>
      <w:r>
        <w:rPr>
          <w:rFonts w:hint="eastAsia"/>
        </w:rPr>
        <w:t>定期健康診断については、平成２３年度から血液検査対象者の年齢制限を撤廃してまいりましたが、すべての検査項目について対象年齢を撤廃することは、厳しい財政状況の下、困難。</w:t>
      </w:r>
    </w:p>
    <w:p w:rsidR="002361A5" w:rsidRDefault="002361A5" w:rsidP="002361A5">
      <w:pPr>
        <w:ind w:firstLineChars="100" w:firstLine="210"/>
      </w:pPr>
      <w:r>
        <w:rPr>
          <w:rFonts w:hint="eastAsia"/>
        </w:rPr>
        <w:t>公立学校共済組合大阪支部が実施している人間ドックについては、「共済健診」を柱として実施されており、その「共済健診」において、申込対象者の年齢制限を撤廃するとともに、募集人数枠の拡大を図ってきたところ。今後とも、支部の保健事業の中で、できる限り多くの希望者が受診できるように働きかけていく。</w:t>
      </w:r>
    </w:p>
    <w:p w:rsidR="002361A5" w:rsidRDefault="002361A5" w:rsidP="002361A5">
      <w:pPr>
        <w:ind w:firstLineChars="100" w:firstLine="210"/>
      </w:pPr>
    </w:p>
    <w:p w:rsidR="006B57A6" w:rsidRDefault="002361A5" w:rsidP="002361A5">
      <w:pPr>
        <w:ind w:firstLineChars="100" w:firstLine="210"/>
      </w:pPr>
      <w:r>
        <w:rPr>
          <w:rFonts w:hint="eastAsia"/>
        </w:rPr>
        <w:t>部活動指導</w:t>
      </w:r>
      <w:r w:rsidR="006B57A6">
        <w:rPr>
          <w:rFonts w:hint="eastAsia"/>
        </w:rPr>
        <w:t>の負担軽減に</w:t>
      </w:r>
      <w:r>
        <w:rPr>
          <w:rFonts w:hint="eastAsia"/>
        </w:rPr>
        <w:t>関する項目</w:t>
      </w:r>
    </w:p>
    <w:p w:rsidR="002361A5" w:rsidRDefault="002361A5" w:rsidP="002361A5">
      <w:pPr>
        <w:ind w:firstLineChars="100" w:firstLine="210"/>
      </w:pPr>
      <w:r w:rsidRPr="002361A5">
        <w:rPr>
          <w:rFonts w:hint="eastAsia"/>
        </w:rPr>
        <w:t>生徒の自主性、教職員の自発性に基づいて成り立っている部活動は、一方的な職務命令</w:t>
      </w:r>
      <w:r w:rsidRPr="002361A5">
        <w:rPr>
          <w:rFonts w:hint="eastAsia"/>
        </w:rPr>
        <w:lastRenderedPageBreak/>
        <w:t>に基づく活動ではないが、学習指導要領において学校教育の一環として教育課程との関連が図られるよう留意することと明記され、生徒に対する教育的効果も大きいと認識して</w:t>
      </w:r>
      <w:r>
        <w:rPr>
          <w:rFonts w:hint="eastAsia"/>
        </w:rPr>
        <w:t>いる</w:t>
      </w:r>
      <w:r w:rsidRPr="002361A5">
        <w:rPr>
          <w:rFonts w:hint="eastAsia"/>
        </w:rPr>
        <w:t>。</w:t>
      </w:r>
    </w:p>
    <w:p w:rsidR="002361A5" w:rsidRPr="006B57A6" w:rsidRDefault="002361A5" w:rsidP="002361A5">
      <w:pPr>
        <w:ind w:firstLineChars="100" w:firstLine="210"/>
      </w:pPr>
    </w:p>
    <w:p w:rsidR="006B57A6" w:rsidRDefault="002361A5" w:rsidP="002361A5">
      <w:pPr>
        <w:ind w:firstLineChars="100" w:firstLine="210"/>
      </w:pPr>
      <w:r>
        <w:rPr>
          <w:rFonts w:hint="eastAsia"/>
        </w:rPr>
        <w:t>教育特殊業務手当</w:t>
      </w:r>
      <w:r w:rsidR="006B57A6">
        <w:rPr>
          <w:rFonts w:hint="eastAsia"/>
        </w:rPr>
        <w:t>の改善</w:t>
      </w:r>
      <w:r>
        <w:rPr>
          <w:rFonts w:hint="eastAsia"/>
        </w:rPr>
        <w:t>に関する項目</w:t>
      </w:r>
    </w:p>
    <w:p w:rsidR="002361A5" w:rsidRDefault="002361A5" w:rsidP="002361A5">
      <w:pPr>
        <w:ind w:firstLineChars="100" w:firstLine="210"/>
      </w:pPr>
      <w:r w:rsidRPr="002361A5">
        <w:rPr>
          <w:rFonts w:hint="eastAsia"/>
        </w:rPr>
        <w:t>教員特殊業務手当については、これまで所要の改善を行ってきたところですが、義務教育費国庫負担金の算定基準額が引き上げられたことから、当該基準額を下回る手当額について、それぞれ当該基準額に増額改定を行い、平成</w:t>
      </w:r>
      <w:r w:rsidRPr="002361A5">
        <w:rPr>
          <w:rFonts w:hint="eastAsia"/>
        </w:rPr>
        <w:t>27</w:t>
      </w:r>
      <w:r w:rsidRPr="002361A5">
        <w:rPr>
          <w:rFonts w:hint="eastAsia"/>
        </w:rPr>
        <w:t>年４月１日より適用したい。</w:t>
      </w:r>
    </w:p>
    <w:p w:rsidR="002361A5" w:rsidRDefault="002361A5" w:rsidP="002361A5">
      <w:pPr>
        <w:ind w:firstLineChars="100" w:firstLine="210"/>
      </w:pPr>
    </w:p>
    <w:p w:rsidR="006B57A6" w:rsidRDefault="002361A5" w:rsidP="00CA689F">
      <w:pPr>
        <w:ind w:firstLineChars="100" w:firstLine="210"/>
      </w:pPr>
      <w:r>
        <w:rPr>
          <w:rFonts w:hint="eastAsia"/>
        </w:rPr>
        <w:t>宿泊行事</w:t>
      </w:r>
      <w:r w:rsidR="00CA689F">
        <w:rPr>
          <w:rFonts w:hint="eastAsia"/>
        </w:rPr>
        <w:t>の個人負担解消に関する項目</w:t>
      </w:r>
    </w:p>
    <w:p w:rsidR="00CA689F" w:rsidRDefault="00CA689F" w:rsidP="00CA689F">
      <w:pPr>
        <w:ind w:firstLineChars="100" w:firstLine="210"/>
      </w:pPr>
      <w:r>
        <w:rPr>
          <w:rFonts w:hint="eastAsia"/>
        </w:rPr>
        <w:t>危機的な財政状況の中で教員の方にも我慢をお願いするという立場から、平成２０年８月に旅費条例の一部改正を行い、旅行雑費・日当の廃止及び宿泊料の食事代相当額の減額が実施されたところ。</w:t>
      </w:r>
    </w:p>
    <w:p w:rsidR="002361A5" w:rsidRDefault="00CA689F" w:rsidP="00CA689F">
      <w:pPr>
        <w:ind w:firstLineChars="100" w:firstLine="210"/>
      </w:pPr>
      <w:r>
        <w:rPr>
          <w:rFonts w:hint="eastAsia"/>
        </w:rPr>
        <w:t>この改正は、教員はもとより警察官他すべての職員に適用されているものであるから要望に応えることは困難。</w:t>
      </w:r>
    </w:p>
    <w:p w:rsidR="00CA689F" w:rsidRPr="00F502F8" w:rsidRDefault="00CA689F" w:rsidP="00CA689F">
      <w:pPr>
        <w:ind w:firstLineChars="100" w:firstLine="210"/>
      </w:pPr>
    </w:p>
    <w:p w:rsidR="006B57A6" w:rsidRDefault="00CA689F" w:rsidP="00CA689F">
      <w:pPr>
        <w:ind w:firstLineChars="100" w:firstLine="210"/>
      </w:pPr>
      <w:r>
        <w:rPr>
          <w:rFonts w:hint="eastAsia"/>
        </w:rPr>
        <w:t>研修におけるレポート作成などの負担軽減に関する項目</w:t>
      </w:r>
    </w:p>
    <w:p w:rsidR="00CA689F" w:rsidRDefault="00CA689F" w:rsidP="00CA689F">
      <w:pPr>
        <w:ind w:firstLineChars="100" w:firstLine="210"/>
      </w:pPr>
      <w:r>
        <w:rPr>
          <w:rFonts w:hint="eastAsia"/>
        </w:rPr>
        <w:t>府教育センターの研修では、指導案やレポートを作成するなど、より効果的で実効性のある研修となるよう努めている。</w:t>
      </w:r>
    </w:p>
    <w:p w:rsidR="00CA689F" w:rsidRDefault="00CA689F" w:rsidP="00CA689F">
      <w:pPr>
        <w:ind w:firstLineChars="100" w:firstLine="210"/>
      </w:pPr>
      <w:r>
        <w:rPr>
          <w:rFonts w:hint="eastAsia"/>
        </w:rPr>
        <w:t>今後も、研修をより効果的で充実したものにするため、レポート等、課題のあり方も含め、研修内容・研修方法の工夫を図ってい</w:t>
      </w:r>
      <w:r w:rsidR="00F502F8">
        <w:rPr>
          <w:rFonts w:hint="eastAsia"/>
        </w:rPr>
        <w:t>く</w:t>
      </w:r>
      <w:r>
        <w:rPr>
          <w:rFonts w:hint="eastAsia"/>
        </w:rPr>
        <w:t>。</w:t>
      </w:r>
    </w:p>
    <w:p w:rsidR="00CA689F" w:rsidRPr="00F502F8" w:rsidRDefault="00CA689F" w:rsidP="00CA689F">
      <w:pPr>
        <w:ind w:firstLineChars="100" w:firstLine="210"/>
      </w:pPr>
    </w:p>
    <w:p w:rsidR="006B57A6" w:rsidRDefault="007C5CC4" w:rsidP="007C5CC4">
      <w:pPr>
        <w:ind w:firstLineChars="100" w:firstLine="210"/>
      </w:pPr>
      <w:r>
        <w:rPr>
          <w:rFonts w:hint="eastAsia"/>
        </w:rPr>
        <w:t>10</w:t>
      </w:r>
      <w:r>
        <w:rPr>
          <w:rFonts w:hint="eastAsia"/>
        </w:rPr>
        <w:t>年目研修と教員免許更新講習が重なった場合の負担軽減に関する項目</w:t>
      </w:r>
    </w:p>
    <w:p w:rsidR="007C5CC4" w:rsidRDefault="007C5CC4" w:rsidP="007C5CC4">
      <w:pPr>
        <w:ind w:firstLineChars="100" w:firstLine="210"/>
      </w:pPr>
      <w:r>
        <w:rPr>
          <w:rFonts w:hint="eastAsia"/>
        </w:rPr>
        <w:t>平成</w:t>
      </w:r>
      <w:r>
        <w:rPr>
          <w:rFonts w:hint="eastAsia"/>
        </w:rPr>
        <w:t>26</w:t>
      </w:r>
      <w:r>
        <w:rPr>
          <w:rFonts w:hint="eastAsia"/>
        </w:rPr>
        <w:t>年３月</w:t>
      </w:r>
      <w:r>
        <w:rPr>
          <w:rFonts w:hint="eastAsia"/>
        </w:rPr>
        <w:t>18</w:t>
      </w:r>
      <w:r>
        <w:rPr>
          <w:rFonts w:hint="eastAsia"/>
        </w:rPr>
        <w:t>日付け文部科学省の「教員免許更新制度の改善について」（報告）において、「任命権者が</w:t>
      </w:r>
      <w:r>
        <w:rPr>
          <w:rFonts w:hint="eastAsia"/>
        </w:rPr>
        <w:t>10</w:t>
      </w:r>
      <w:r>
        <w:rPr>
          <w:rFonts w:hint="eastAsia"/>
        </w:rPr>
        <w:t>年経験者研修の実施時期を免許状更新講習と重ならないように計画することが適当である」と示したことにより、平成</w:t>
      </w:r>
      <w:r>
        <w:rPr>
          <w:rFonts w:hint="eastAsia"/>
        </w:rPr>
        <w:t>27</w:t>
      </w:r>
      <w:r>
        <w:rPr>
          <w:rFonts w:hint="eastAsia"/>
        </w:rPr>
        <w:t>年度の</w:t>
      </w:r>
      <w:r>
        <w:rPr>
          <w:rFonts w:hint="eastAsia"/>
        </w:rPr>
        <w:t>10</w:t>
      </w:r>
      <w:r>
        <w:rPr>
          <w:rFonts w:hint="eastAsia"/>
        </w:rPr>
        <w:t>年経験者研修受講者から、本人から希望があった場合は、次年度以降に受講延期することを「可」とした。</w:t>
      </w:r>
    </w:p>
    <w:p w:rsidR="00CA689F" w:rsidRDefault="007C5CC4" w:rsidP="007C5CC4">
      <w:pPr>
        <w:ind w:firstLineChars="100" w:firstLine="210"/>
      </w:pPr>
      <w:r>
        <w:rPr>
          <w:rFonts w:hint="eastAsia"/>
        </w:rPr>
        <w:t>このことについては、</w:t>
      </w:r>
      <w:r>
        <w:rPr>
          <w:rFonts w:hint="eastAsia"/>
        </w:rPr>
        <w:t>10</w:t>
      </w:r>
      <w:r>
        <w:rPr>
          <w:rFonts w:hint="eastAsia"/>
        </w:rPr>
        <w:t>月</w:t>
      </w:r>
      <w:r>
        <w:rPr>
          <w:rFonts w:hint="eastAsia"/>
        </w:rPr>
        <w:t>10</w:t>
      </w:r>
      <w:r>
        <w:rPr>
          <w:rFonts w:hint="eastAsia"/>
        </w:rPr>
        <w:t>日付け文書「平成</w:t>
      </w:r>
      <w:r>
        <w:rPr>
          <w:rFonts w:hint="eastAsia"/>
        </w:rPr>
        <w:t>27</w:t>
      </w:r>
      <w:r>
        <w:rPr>
          <w:rFonts w:hint="eastAsia"/>
        </w:rPr>
        <w:t>年度『</w:t>
      </w:r>
      <w:r>
        <w:rPr>
          <w:rFonts w:hint="eastAsia"/>
        </w:rPr>
        <w:t>10</w:t>
      </w:r>
      <w:r>
        <w:rPr>
          <w:rFonts w:hint="eastAsia"/>
        </w:rPr>
        <w:t>年経験者研修』受講教諭等の把握について」により、府立学校及び市町村教育委員会に対して示すとともに、</w:t>
      </w:r>
      <w:r>
        <w:rPr>
          <w:rFonts w:hint="eastAsia"/>
        </w:rPr>
        <w:t>11</w:t>
      </w:r>
      <w:r>
        <w:rPr>
          <w:rFonts w:hint="eastAsia"/>
        </w:rPr>
        <w:t>月</w:t>
      </w:r>
      <w:r>
        <w:rPr>
          <w:rFonts w:hint="eastAsia"/>
        </w:rPr>
        <w:t>11</w:t>
      </w:r>
      <w:r>
        <w:rPr>
          <w:rFonts w:hint="eastAsia"/>
        </w:rPr>
        <w:t>日に大阪府教育センターで開催した平成</w:t>
      </w:r>
      <w:r>
        <w:rPr>
          <w:rFonts w:hint="eastAsia"/>
        </w:rPr>
        <w:t>26</w:t>
      </w:r>
      <w:r>
        <w:rPr>
          <w:rFonts w:hint="eastAsia"/>
        </w:rPr>
        <w:t>年度第２回研修担当者連絡協議会において、周知を図ったところ。</w:t>
      </w:r>
    </w:p>
    <w:p w:rsidR="007C5CC4" w:rsidRDefault="007C5CC4" w:rsidP="007C5CC4">
      <w:pPr>
        <w:ind w:firstLineChars="100" w:firstLine="210"/>
      </w:pPr>
    </w:p>
    <w:p w:rsidR="006B57A6" w:rsidRDefault="007C5CC4" w:rsidP="007C5CC4">
      <w:pPr>
        <w:ind w:firstLineChars="100" w:firstLine="210"/>
      </w:pPr>
      <w:r>
        <w:rPr>
          <w:rFonts w:hint="eastAsia"/>
        </w:rPr>
        <w:t>免許法の認定講習受講時の服務に関する項目</w:t>
      </w:r>
    </w:p>
    <w:p w:rsidR="007C5CC4" w:rsidRPr="00CA689F" w:rsidRDefault="007C5CC4" w:rsidP="007C5CC4">
      <w:pPr>
        <w:ind w:firstLineChars="100" w:firstLine="210"/>
      </w:pPr>
      <w:r w:rsidRPr="007C5CC4">
        <w:rPr>
          <w:rFonts w:hint="eastAsia"/>
        </w:rPr>
        <w:t>教育職員免許法認定講習の受講については、個人の資格にかかるものであり、受講する教職員の服務について職務に専念する義務の免除がなされますが、公務として出張と取り扱うことは困難</w:t>
      </w:r>
      <w:bookmarkStart w:id="0" w:name="_GoBack"/>
      <w:bookmarkEnd w:id="0"/>
      <w:r w:rsidRPr="007C5CC4">
        <w:rPr>
          <w:rFonts w:hint="eastAsia"/>
        </w:rPr>
        <w:t>。</w:t>
      </w:r>
    </w:p>
    <w:sectPr w:rsidR="007C5CC4" w:rsidRPr="00CA68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605" w:rsidRDefault="003F0605" w:rsidP="0022137D">
      <w:r>
        <w:separator/>
      </w:r>
    </w:p>
  </w:endnote>
  <w:endnote w:type="continuationSeparator" w:id="0">
    <w:p w:rsidR="003F0605" w:rsidRDefault="003F0605" w:rsidP="0022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605" w:rsidRDefault="003F0605" w:rsidP="0022137D">
      <w:r>
        <w:separator/>
      </w:r>
    </w:p>
  </w:footnote>
  <w:footnote w:type="continuationSeparator" w:id="0">
    <w:p w:rsidR="003F0605" w:rsidRDefault="003F0605" w:rsidP="00221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E9F"/>
    <w:rsid w:val="00042675"/>
    <w:rsid w:val="000475AD"/>
    <w:rsid w:val="00064F53"/>
    <w:rsid w:val="000D3827"/>
    <w:rsid w:val="00145629"/>
    <w:rsid w:val="00182C4F"/>
    <w:rsid w:val="00184193"/>
    <w:rsid w:val="001D768E"/>
    <w:rsid w:val="0022137D"/>
    <w:rsid w:val="002361A5"/>
    <w:rsid w:val="00286BE8"/>
    <w:rsid w:val="00291973"/>
    <w:rsid w:val="00381871"/>
    <w:rsid w:val="003B2C19"/>
    <w:rsid w:val="003F0605"/>
    <w:rsid w:val="00430842"/>
    <w:rsid w:val="004625DD"/>
    <w:rsid w:val="004C6E36"/>
    <w:rsid w:val="004D30D8"/>
    <w:rsid w:val="00682434"/>
    <w:rsid w:val="006B36A3"/>
    <w:rsid w:val="006B57A6"/>
    <w:rsid w:val="006D1F1F"/>
    <w:rsid w:val="00720050"/>
    <w:rsid w:val="007457F5"/>
    <w:rsid w:val="00752EA7"/>
    <w:rsid w:val="00764231"/>
    <w:rsid w:val="00767314"/>
    <w:rsid w:val="00777860"/>
    <w:rsid w:val="00791572"/>
    <w:rsid w:val="007B69EB"/>
    <w:rsid w:val="007C5CC4"/>
    <w:rsid w:val="007D3FCB"/>
    <w:rsid w:val="0080265C"/>
    <w:rsid w:val="008344A3"/>
    <w:rsid w:val="00862D8C"/>
    <w:rsid w:val="00866FE3"/>
    <w:rsid w:val="009330B1"/>
    <w:rsid w:val="00977CCE"/>
    <w:rsid w:val="00994ACA"/>
    <w:rsid w:val="009E00ED"/>
    <w:rsid w:val="009F0B2F"/>
    <w:rsid w:val="00A01718"/>
    <w:rsid w:val="00A65FEE"/>
    <w:rsid w:val="00A767B5"/>
    <w:rsid w:val="00AB0063"/>
    <w:rsid w:val="00AB7B5D"/>
    <w:rsid w:val="00B53199"/>
    <w:rsid w:val="00B5684B"/>
    <w:rsid w:val="00B64E9F"/>
    <w:rsid w:val="00BE2723"/>
    <w:rsid w:val="00C0244C"/>
    <w:rsid w:val="00C04C99"/>
    <w:rsid w:val="00C200A6"/>
    <w:rsid w:val="00C2630D"/>
    <w:rsid w:val="00C852F3"/>
    <w:rsid w:val="00CA597C"/>
    <w:rsid w:val="00CA689F"/>
    <w:rsid w:val="00CB29BB"/>
    <w:rsid w:val="00D06EB1"/>
    <w:rsid w:val="00D50BEB"/>
    <w:rsid w:val="00E32EA9"/>
    <w:rsid w:val="00E45198"/>
    <w:rsid w:val="00E533E9"/>
    <w:rsid w:val="00E65365"/>
    <w:rsid w:val="00E667C5"/>
    <w:rsid w:val="00EC173F"/>
    <w:rsid w:val="00EE653B"/>
    <w:rsid w:val="00EF7114"/>
    <w:rsid w:val="00F2588C"/>
    <w:rsid w:val="00F502F8"/>
    <w:rsid w:val="00F576E4"/>
    <w:rsid w:val="00F65721"/>
    <w:rsid w:val="00F65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EA6C4-1ACD-4AFC-897C-7E70715D0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455</Words>
  <Characters>2594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cp:revision>
  <cp:lastPrinted>2014-09-25T04:44:00Z</cp:lastPrinted>
  <dcterms:created xsi:type="dcterms:W3CDTF">2015-06-11T00:39:00Z</dcterms:created>
  <dcterms:modified xsi:type="dcterms:W3CDTF">2015-08-06T01:13:00Z</dcterms:modified>
</cp:coreProperties>
</file>