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E51" w:rsidRPr="000D2E51" w:rsidRDefault="00CD22E3" w:rsidP="000D2E51">
      <w:pPr>
        <w:rPr>
          <w:rFonts w:ascii="Century" w:eastAsia="ＭＳ 明朝" w:hAnsi="Century" w:cs="Times New Roman"/>
          <w:szCs w:val="24"/>
        </w:rPr>
      </w:pPr>
      <w:bookmarkStart w:id="0" w:name="_GoBack"/>
      <w:r>
        <w:rPr>
          <w:rFonts w:ascii="Century" w:eastAsia="ＭＳ 明朝" w:hAnsi="Century" w:cs="Times New Roman"/>
          <w:noProof/>
          <w:szCs w:val="24"/>
        </w:rPr>
        <mc:AlternateContent>
          <mc:Choice Requires="wpg">
            <w:drawing>
              <wp:anchor distT="0" distB="0" distL="114300" distR="114300" simplePos="0" relativeHeight="251692032" behindDoc="0" locked="0" layoutInCell="1" allowOverlap="1" wp14:anchorId="5782977F" wp14:editId="47FAC00C">
                <wp:simplePos x="0" y="0"/>
                <wp:positionH relativeFrom="column">
                  <wp:posOffset>392142</wp:posOffset>
                </wp:positionH>
                <wp:positionV relativeFrom="paragraph">
                  <wp:posOffset>-84000</wp:posOffset>
                </wp:positionV>
                <wp:extent cx="14181827" cy="10465879"/>
                <wp:effectExtent l="0" t="0" r="10795" b="0"/>
                <wp:wrapNone/>
                <wp:docPr id="10" name="グループ化 10" descr="＜改定にあたり＞&#10;取組指針を平成１８年１２月に策定し、以来、１０年余りが経過したことから、掲載情報を点検するとともに、策定後の社会環境等の変化を踏まえ、内容の更新・充実等を図る改定を行います。&#10;引き続き、犯罪被害者等に関する問題を社会全体で考え、ともに支えあい、だれもが安心して暮らすことができる大阪の実現をめざして、施策の充実・強化を進めていきます。&#10;&#10;平穏な日常生活への復帰支援&#10;～深刻な状況にある犯罪被害者等を支援～&#10;＜視点１＞　&#10;幅広い分野にわたる府の施策の&#10;横断的・効果的な組み合わせによる支援の実施&#10;早期からの支援実施のための相談・情報提供を充実します。&#10;○ホームページなどの各種広報媒体を活用するなどして、警察との連携強化を図りつつ、支援に関する情報を被害直後から適切かつ速やかに届けることができるよう努めていく。&#10;○支援施策の総合調整･広報啓発等を実施する大阪府の総合的対応窓口（治安対策課）において、ニーズに応じた各種情報を提供していく。&#10;○被害の状況に応じた適切な相談を実施できるよう関係機関間の連携を図り、担当職員の資質向上等に取り組んでいく。&#10;&#10;&#10;深刻な犯罪等被害からの回復を支援します。&#10;○こころの健康総合センターや保健所などの関係機関と連携した心のケア支援に向けた取組など、支援に関わる様々な府の既存施策の活用と関係機関&#10;相互の連携により回復支援に取り組んでいく。&#10;○性犯罪被害については、民間のワンストップ支援センターと２次医療圏毎の協力医療機関で構成する「性暴力被害者支援ネットワーク」の連携強化を図り、被害の潜在化・深刻化の防止に取り組んでいく。&#10;○就業支援施策や、経済的理由により就学困難な生徒のための支援制度、府営住宅の一時使用など、府の制度・サービス等を活用して、日常生活への復&#10;帰に向けた多様な支援を実施していく。&#10;&#10;犯罪被害者等を支える社会づくり&#10;～広報啓発・教育・人材養成等の推進～&#10;＜視点２＞　&#10;犯罪被害者等の視点に立って行動し、支えていく人材の育成&#10;府民の理解増進のための広報啓発・教育を充実します。&#10;○犯罪被害者等が置かれた現状について知る学習機会の提供や、人権尊重に関する教育を地域や学校等において積極的に実施するとともに、多様な媒体を活用した継続的な広報・啓発活動を実施していく。&#10;○犯罪被害者週間（１１月２５日～１２月１日）において、関係機関・団体等と連携・協働した効果的な啓発活動を推進していく。&#10;犯罪被害者等を社会で支える人材養成を推進します&#10;○犯罪被害者等の置かれた立場に配慮して職務を行うことができるよう大阪府職員、市町村職員等の資質向上に取り組んでいく。&#10;○民間団体や市町村等における人材養成を着実に進めるため、研修プログラム教材の提供等により支援していく。&#10;&#10;犯罪被害者等に関する問題を社会全体で考え、ともに支えあうだれもが安心して暮らすことができる大阪の実現&#10;&#10;&#10;施策推進のための体制整備&#10;■様々な関係機関・団体等の役割分担と連携によるオール大阪での推進&#10;国、大阪府警察、民間団体、市町村等と適切な役割分担のもとで相互に連携・協力しながら、オール大阪での犯罪被害者等支援の推進していく。&#10;民間団体の声を聴きながら、協働による取組を実施する等連携を引き続き深めていく。&#10;平成２７年５月に府内全市町村で総合的対応窓口設置しており、以来、市町村職員対象研修の継続的実施等、連携・協力を強化していく。&#10;■大阪府における横断的な庁内推進体制の強化&#10;　大阪府犯罪被害者支援庁内対策会議を活用して関係部局間の連携強化を図り、各種施策を総合的・体系的に推進していく。&#10;&#10;犯罪被害者等を取り巻く現状&#10;◆犯罪被害者等の権利利益の保護を図るため、「犯罪被害者等基本法」が平成１６年１２月に制定。&#10;◆「大阪府犯罪被害者等支援のための取組指針」を平成１８年１２月に策定。&#10;◆長期的かつ総合的に講ずべき国の施策大綱「第３次犯罪被害者等基本計画」が平成２８年４月閣議決定。&#10;◆府内の犯罪発生件数は全国の中でも高い傾向にある。&#10;&#10;&#10;&#10;&#10;&#10;" title="大阪府犯罪被害者等支援のための取組指針（改定案）　＜概要＞"/>
                <wp:cNvGraphicFramePr/>
                <a:graphic xmlns:a="http://schemas.openxmlformats.org/drawingml/2006/main">
                  <a:graphicData uri="http://schemas.microsoft.com/office/word/2010/wordprocessingGroup">
                    <wpg:wgp>
                      <wpg:cNvGrpSpPr/>
                      <wpg:grpSpPr>
                        <a:xfrm>
                          <a:off x="0" y="0"/>
                          <a:ext cx="14181827" cy="10465879"/>
                          <a:chOff x="0" y="0"/>
                          <a:chExt cx="14181827" cy="10465879"/>
                        </a:xfrm>
                      </wpg:grpSpPr>
                      <wps:wsp>
                        <wps:cNvPr id="76" name="AutoShape 69"/>
                        <wps:cNvSpPr>
                          <a:spLocks noChangeArrowheads="1"/>
                        </wps:cNvSpPr>
                        <wps:spPr bwMode="auto">
                          <a:xfrm>
                            <a:off x="138023" y="0"/>
                            <a:ext cx="7414260" cy="411480"/>
                          </a:xfrm>
                          <a:prstGeom prst="bevel">
                            <a:avLst>
                              <a:gd name="adj" fmla="val 12500"/>
                            </a:avLst>
                          </a:prstGeom>
                          <a:solidFill>
                            <a:srgbClr val="FFFFFF"/>
                          </a:solidFill>
                          <a:ln w="9525">
                            <a:solidFill>
                              <a:srgbClr val="000000"/>
                            </a:solidFill>
                            <a:miter lim="800000"/>
                            <a:headEnd/>
                            <a:tailEnd/>
                          </a:ln>
                        </wps:spPr>
                        <wps:txbx>
                          <w:txbxContent>
                            <w:p w:rsidR="000D2E51" w:rsidRDefault="000D2E51" w:rsidP="000D2E51">
                              <w:pPr>
                                <w:spacing w:line="420" w:lineRule="exact"/>
                                <w:jc w:val="cente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kern w:val="0"/>
                                  <w:sz w:val="28"/>
                                  <w:szCs w:val="28"/>
                                </w:rPr>
                                <w:t>大阪府犯罪被害者等支援のための取組指針（改定案）</w:t>
                              </w:r>
                              <w:r>
                                <w:rPr>
                                  <w:rFonts w:ascii="HG創英角ｺﾞｼｯｸUB" w:eastAsia="HG創英角ｺﾞｼｯｸUB" w:hAnsi="HG創英角ｺﾞｼｯｸUB" w:hint="eastAsia"/>
                                  <w:sz w:val="28"/>
                                  <w:szCs w:val="28"/>
                                </w:rPr>
                                <w:t xml:space="preserve">　　　＜概要＞</w:t>
                              </w:r>
                            </w:p>
                          </w:txbxContent>
                        </wps:txbx>
                        <wps:bodyPr rot="0" vert="horz" wrap="square" lIns="74295" tIns="0" rIns="74295" bIns="0" anchor="t" anchorCtr="0" upright="1">
                          <a:noAutofit/>
                        </wps:bodyPr>
                      </wps:wsp>
                      <wps:wsp>
                        <wps:cNvPr id="75" name="AutoShape 111"/>
                        <wps:cNvSpPr>
                          <a:spLocks noChangeArrowheads="1"/>
                        </wps:cNvSpPr>
                        <wps:spPr bwMode="auto">
                          <a:xfrm>
                            <a:off x="146650" y="465827"/>
                            <a:ext cx="13375005" cy="1065530"/>
                          </a:xfrm>
                          <a:prstGeom prst="horizontalScroll">
                            <a:avLst>
                              <a:gd name="adj" fmla="val 12500"/>
                            </a:avLst>
                          </a:prstGeom>
                          <a:gradFill rotWithShape="1">
                            <a:gsLst>
                              <a:gs pos="0">
                                <a:srgbClr val="FFFFFF">
                                  <a:gamma/>
                                  <a:shade val="46275"/>
                                  <a:invGamma/>
                                </a:srgbClr>
                              </a:gs>
                              <a:gs pos="50000">
                                <a:srgbClr val="FFFFFF"/>
                              </a:gs>
                              <a:gs pos="100000">
                                <a:srgbClr val="FFFFFF">
                                  <a:gamma/>
                                  <a:shade val="46275"/>
                                  <a:invGamma/>
                                </a:srgbClr>
                              </a:gs>
                            </a:gsLst>
                            <a:lin ang="2700000" scaled="1"/>
                          </a:gradFill>
                          <a:ln w="9525">
                            <a:solidFill>
                              <a:srgbClr val="000000"/>
                            </a:solidFill>
                            <a:round/>
                            <a:headEnd/>
                            <a:tailEnd/>
                          </a:ln>
                        </wps:spPr>
                        <wps:txbx>
                          <w:txbxContent>
                            <w:p w:rsidR="000D2E51" w:rsidRPr="005A438B" w:rsidRDefault="000D2E51" w:rsidP="000D2E51">
                              <w:pPr>
                                <w:spacing w:line="300" w:lineRule="exact"/>
                                <w:rPr>
                                  <w:rFonts w:asciiTheme="majorEastAsia" w:eastAsiaTheme="majorEastAsia" w:hAnsiTheme="majorEastAsia"/>
                                  <w:b/>
                                  <w:sz w:val="22"/>
                                </w:rPr>
                              </w:pPr>
                              <w:r w:rsidRPr="005A438B">
                                <w:rPr>
                                  <w:rFonts w:asciiTheme="majorEastAsia" w:eastAsiaTheme="majorEastAsia" w:hAnsiTheme="majorEastAsia" w:hint="eastAsia"/>
                                  <w:b/>
                                  <w:sz w:val="22"/>
                                </w:rPr>
                                <w:t>＜改定にあたり＞</w:t>
                              </w:r>
                            </w:p>
                            <w:p w:rsidR="000D2E51" w:rsidRPr="005A438B" w:rsidRDefault="007766DF" w:rsidP="005D499E">
                              <w:pPr>
                                <w:spacing w:line="300" w:lineRule="exact"/>
                                <w:ind w:firstLineChars="100" w:firstLine="221"/>
                                <w:rPr>
                                  <w:rFonts w:asciiTheme="majorEastAsia" w:eastAsiaTheme="majorEastAsia" w:hAnsiTheme="majorEastAsia"/>
                                  <w:b/>
                                  <w:sz w:val="22"/>
                                </w:rPr>
                              </w:pPr>
                              <w:r>
                                <w:rPr>
                                  <w:rFonts w:asciiTheme="majorEastAsia" w:eastAsiaTheme="majorEastAsia" w:hAnsiTheme="majorEastAsia" w:hint="eastAsia"/>
                                  <w:b/>
                                  <w:sz w:val="22"/>
                                </w:rPr>
                                <w:t>取組指針を</w:t>
                              </w:r>
                              <w:r w:rsidR="000D2E51" w:rsidRPr="005A438B">
                                <w:rPr>
                                  <w:rFonts w:asciiTheme="majorEastAsia" w:eastAsiaTheme="majorEastAsia" w:hAnsiTheme="majorEastAsia" w:hint="eastAsia"/>
                                  <w:b/>
                                  <w:sz w:val="22"/>
                                </w:rPr>
                                <w:t>平成</w:t>
                              </w:r>
                              <w:r w:rsidR="00BD09C0">
                                <w:rPr>
                                  <w:rFonts w:asciiTheme="majorEastAsia" w:eastAsiaTheme="majorEastAsia" w:hAnsiTheme="majorEastAsia" w:hint="eastAsia"/>
                                  <w:b/>
                                  <w:sz w:val="22"/>
                                </w:rPr>
                                <w:t>１８</w:t>
                              </w:r>
                              <w:r w:rsidR="000D2E51" w:rsidRPr="005A438B">
                                <w:rPr>
                                  <w:rFonts w:asciiTheme="majorEastAsia" w:eastAsiaTheme="majorEastAsia" w:hAnsiTheme="majorEastAsia" w:hint="eastAsia"/>
                                  <w:b/>
                                  <w:sz w:val="22"/>
                                </w:rPr>
                                <w:t>年</w:t>
                              </w:r>
                              <w:r w:rsidR="00BD09C0">
                                <w:rPr>
                                  <w:rFonts w:asciiTheme="majorEastAsia" w:eastAsiaTheme="majorEastAsia" w:hAnsiTheme="majorEastAsia" w:hint="eastAsia"/>
                                  <w:b/>
                                  <w:sz w:val="22"/>
                                </w:rPr>
                                <w:t>１２</w:t>
                              </w:r>
                              <w:r w:rsidR="000D2E51" w:rsidRPr="005A438B">
                                <w:rPr>
                                  <w:rFonts w:asciiTheme="majorEastAsia" w:eastAsiaTheme="majorEastAsia" w:hAnsiTheme="majorEastAsia" w:hint="eastAsia"/>
                                  <w:b/>
                                  <w:sz w:val="22"/>
                                </w:rPr>
                                <w:t>月</w:t>
                              </w:r>
                              <w:r>
                                <w:rPr>
                                  <w:rFonts w:asciiTheme="majorEastAsia" w:eastAsiaTheme="majorEastAsia" w:hAnsiTheme="majorEastAsia" w:hint="eastAsia"/>
                                  <w:b/>
                                  <w:sz w:val="22"/>
                                </w:rPr>
                                <w:t>に</w:t>
                              </w:r>
                              <w:r w:rsidR="000D2E51" w:rsidRPr="005A438B">
                                <w:rPr>
                                  <w:rFonts w:asciiTheme="majorEastAsia" w:eastAsiaTheme="majorEastAsia" w:hAnsiTheme="majorEastAsia" w:hint="eastAsia"/>
                                  <w:b/>
                                  <w:sz w:val="22"/>
                                </w:rPr>
                                <w:t>策定</w:t>
                              </w:r>
                              <w:r>
                                <w:rPr>
                                  <w:rFonts w:asciiTheme="majorEastAsia" w:eastAsiaTheme="majorEastAsia" w:hAnsiTheme="majorEastAsia" w:hint="eastAsia"/>
                                  <w:b/>
                                  <w:sz w:val="22"/>
                                </w:rPr>
                                <w:t>し、以来、</w:t>
                              </w:r>
                              <w:r w:rsidR="00BD09C0">
                                <w:rPr>
                                  <w:rFonts w:asciiTheme="majorEastAsia" w:eastAsiaTheme="majorEastAsia" w:hAnsiTheme="majorEastAsia" w:hint="eastAsia"/>
                                  <w:b/>
                                  <w:sz w:val="22"/>
                                </w:rPr>
                                <w:t>１０</w:t>
                              </w:r>
                              <w:r w:rsidR="000D2E51">
                                <w:rPr>
                                  <w:rFonts w:asciiTheme="majorEastAsia" w:eastAsiaTheme="majorEastAsia" w:hAnsiTheme="majorEastAsia" w:hint="eastAsia"/>
                                  <w:b/>
                                  <w:sz w:val="22"/>
                                </w:rPr>
                                <w:t>年余りが経過し</w:t>
                              </w:r>
                              <w:r>
                                <w:rPr>
                                  <w:rFonts w:asciiTheme="majorEastAsia" w:eastAsiaTheme="majorEastAsia" w:hAnsiTheme="majorEastAsia" w:hint="eastAsia"/>
                                  <w:b/>
                                  <w:sz w:val="22"/>
                                </w:rPr>
                                <w:t>た</w:t>
                              </w:r>
                              <w:r w:rsidR="00E4676C">
                                <w:rPr>
                                  <w:rFonts w:asciiTheme="majorEastAsia" w:eastAsiaTheme="majorEastAsia" w:hAnsiTheme="majorEastAsia" w:hint="eastAsia"/>
                                  <w:b/>
                                  <w:sz w:val="22"/>
                                </w:rPr>
                                <w:t>こと</w:t>
                              </w:r>
                              <w:r>
                                <w:rPr>
                                  <w:rFonts w:asciiTheme="majorEastAsia" w:eastAsiaTheme="majorEastAsia" w:hAnsiTheme="majorEastAsia" w:hint="eastAsia"/>
                                  <w:b/>
                                  <w:sz w:val="22"/>
                                </w:rPr>
                                <w:t>から、</w:t>
                              </w:r>
                              <w:r w:rsidR="00BD09C0">
                                <w:rPr>
                                  <w:rFonts w:asciiTheme="majorEastAsia" w:eastAsiaTheme="majorEastAsia" w:hAnsiTheme="majorEastAsia" w:hint="eastAsia"/>
                                  <w:b/>
                                  <w:sz w:val="22"/>
                                </w:rPr>
                                <w:t>掲載情報</w:t>
                              </w:r>
                              <w:r>
                                <w:rPr>
                                  <w:rFonts w:asciiTheme="majorEastAsia" w:eastAsiaTheme="majorEastAsia" w:hAnsiTheme="majorEastAsia" w:hint="eastAsia"/>
                                  <w:b/>
                                  <w:sz w:val="22"/>
                                </w:rPr>
                                <w:t>を</w:t>
                              </w:r>
                              <w:r w:rsidR="00BD09C0">
                                <w:rPr>
                                  <w:rFonts w:asciiTheme="majorEastAsia" w:eastAsiaTheme="majorEastAsia" w:hAnsiTheme="majorEastAsia" w:hint="eastAsia"/>
                                  <w:b/>
                                  <w:sz w:val="22"/>
                                </w:rPr>
                                <w:t>点検</w:t>
                              </w:r>
                              <w:r>
                                <w:rPr>
                                  <w:rFonts w:asciiTheme="majorEastAsia" w:eastAsiaTheme="majorEastAsia" w:hAnsiTheme="majorEastAsia" w:hint="eastAsia"/>
                                  <w:b/>
                                  <w:sz w:val="22"/>
                                </w:rPr>
                                <w:t>するとともに</w:t>
                              </w:r>
                              <w:r w:rsidR="000D2E51">
                                <w:rPr>
                                  <w:rFonts w:asciiTheme="majorEastAsia" w:eastAsiaTheme="majorEastAsia" w:hAnsiTheme="majorEastAsia" w:hint="eastAsia"/>
                                  <w:b/>
                                  <w:sz w:val="22"/>
                                </w:rPr>
                                <w:t>、</w:t>
                              </w:r>
                              <w:r w:rsidR="000D2E51" w:rsidRPr="005A438B">
                                <w:rPr>
                                  <w:rFonts w:asciiTheme="majorEastAsia" w:eastAsiaTheme="majorEastAsia" w:hAnsiTheme="majorEastAsia" w:hint="eastAsia"/>
                                  <w:b/>
                                  <w:sz w:val="22"/>
                                </w:rPr>
                                <w:t>策定後</w:t>
                              </w:r>
                              <w:r w:rsidR="005529CF">
                                <w:rPr>
                                  <w:rFonts w:asciiTheme="majorEastAsia" w:eastAsiaTheme="majorEastAsia" w:hAnsiTheme="majorEastAsia" w:hint="eastAsia"/>
                                  <w:b/>
                                  <w:sz w:val="22"/>
                                </w:rPr>
                                <w:t>の社会環境等の変化を踏まえ</w:t>
                              </w:r>
                              <w:r>
                                <w:rPr>
                                  <w:rFonts w:asciiTheme="majorEastAsia" w:eastAsiaTheme="majorEastAsia" w:hAnsiTheme="majorEastAsia" w:hint="eastAsia"/>
                                  <w:b/>
                                  <w:sz w:val="22"/>
                                </w:rPr>
                                <w:t>、</w:t>
                              </w:r>
                              <w:r w:rsidR="000D2E51" w:rsidRPr="005A438B">
                                <w:rPr>
                                  <w:rFonts w:asciiTheme="majorEastAsia" w:eastAsiaTheme="majorEastAsia" w:hAnsiTheme="majorEastAsia" w:hint="eastAsia"/>
                                  <w:b/>
                                  <w:sz w:val="22"/>
                                </w:rPr>
                                <w:t>内容の</w:t>
                              </w:r>
                              <w:r w:rsidR="000D2E51">
                                <w:rPr>
                                  <w:rFonts w:asciiTheme="majorEastAsia" w:eastAsiaTheme="majorEastAsia" w:hAnsiTheme="majorEastAsia" w:hint="eastAsia"/>
                                  <w:b/>
                                  <w:sz w:val="22"/>
                                </w:rPr>
                                <w:t>更新・</w:t>
                              </w:r>
                              <w:r w:rsidR="000D2E51" w:rsidRPr="005A438B">
                                <w:rPr>
                                  <w:rFonts w:asciiTheme="majorEastAsia" w:eastAsiaTheme="majorEastAsia" w:hAnsiTheme="majorEastAsia" w:hint="eastAsia"/>
                                  <w:b/>
                                  <w:sz w:val="22"/>
                                </w:rPr>
                                <w:t>充実</w:t>
                              </w:r>
                              <w:r w:rsidR="000D2E51">
                                <w:rPr>
                                  <w:rFonts w:asciiTheme="majorEastAsia" w:eastAsiaTheme="majorEastAsia" w:hAnsiTheme="majorEastAsia" w:hint="eastAsia"/>
                                  <w:b/>
                                  <w:sz w:val="22"/>
                                </w:rPr>
                                <w:t>等</w:t>
                              </w:r>
                              <w:r w:rsidR="000D2E51" w:rsidRPr="005A438B">
                                <w:rPr>
                                  <w:rFonts w:asciiTheme="majorEastAsia" w:eastAsiaTheme="majorEastAsia" w:hAnsiTheme="majorEastAsia" w:hint="eastAsia"/>
                                  <w:b/>
                                  <w:sz w:val="22"/>
                                </w:rPr>
                                <w:t>を図る改定を行います。</w:t>
                              </w:r>
                            </w:p>
                            <w:p w:rsidR="000D2E51" w:rsidRPr="005A438B" w:rsidRDefault="000D2E51" w:rsidP="000D2E51">
                              <w:pPr>
                                <w:spacing w:line="300" w:lineRule="exact"/>
                                <w:ind w:firstLineChars="100" w:firstLine="221"/>
                                <w:rPr>
                                  <w:rFonts w:ascii="HG丸ｺﾞｼｯｸM-PRO" w:eastAsia="HG丸ｺﾞｼｯｸM-PRO" w:hAnsi="ＭＳ ゴシック"/>
                                  <w:b/>
                                  <w:sz w:val="22"/>
                                </w:rPr>
                              </w:pPr>
                              <w:r w:rsidRPr="005A438B">
                                <w:rPr>
                                  <w:rFonts w:asciiTheme="majorEastAsia" w:eastAsiaTheme="majorEastAsia" w:hAnsiTheme="majorEastAsia" w:hint="eastAsia"/>
                                  <w:b/>
                                  <w:sz w:val="22"/>
                                </w:rPr>
                                <w:t>引き続き、</w:t>
                              </w:r>
                              <w:r w:rsidRPr="00052707">
                                <w:rPr>
                                  <w:rFonts w:asciiTheme="majorEastAsia" w:eastAsiaTheme="majorEastAsia" w:hAnsiTheme="majorEastAsia" w:hint="eastAsia"/>
                                  <w:b/>
                                  <w:sz w:val="22"/>
                                </w:rPr>
                                <w:t>犯罪被害者等に関する問題を社会全体で考え、ともに支えあ</w:t>
                              </w:r>
                              <w:r>
                                <w:rPr>
                                  <w:rFonts w:asciiTheme="majorEastAsia" w:eastAsiaTheme="majorEastAsia" w:hAnsiTheme="majorEastAsia" w:hint="eastAsia"/>
                                  <w:b/>
                                  <w:sz w:val="22"/>
                                </w:rPr>
                                <w:t>い、</w:t>
                              </w:r>
                              <w:r w:rsidRPr="00052707">
                                <w:rPr>
                                  <w:rFonts w:asciiTheme="majorEastAsia" w:eastAsiaTheme="majorEastAsia" w:hAnsiTheme="majorEastAsia" w:hint="eastAsia"/>
                                  <w:b/>
                                  <w:sz w:val="22"/>
                                </w:rPr>
                                <w:t>だれもが安心して暮らすことができる大阪の実現</w:t>
                              </w:r>
                              <w:r>
                                <w:rPr>
                                  <w:rFonts w:asciiTheme="majorEastAsia" w:eastAsiaTheme="majorEastAsia" w:hAnsiTheme="majorEastAsia" w:hint="eastAsia"/>
                                  <w:b/>
                                  <w:sz w:val="22"/>
                                </w:rPr>
                                <w:t>をめざして、</w:t>
                              </w:r>
                              <w:r w:rsidRPr="005A438B">
                                <w:rPr>
                                  <w:rFonts w:asciiTheme="majorEastAsia" w:eastAsiaTheme="majorEastAsia" w:hAnsiTheme="majorEastAsia" w:hint="eastAsia"/>
                                  <w:b/>
                                  <w:sz w:val="22"/>
                                </w:rPr>
                                <w:t>施策の充実・強化を進めていきます。</w:t>
                              </w:r>
                            </w:p>
                          </w:txbxContent>
                        </wps:txbx>
                        <wps:bodyPr rot="0" vert="horz" wrap="square" lIns="74295" tIns="8890" rIns="74295" bIns="8890" anchor="t" anchorCtr="0" upright="1">
                          <a:noAutofit/>
                        </wps:bodyPr>
                      </wps:wsp>
                      <wps:wsp>
                        <wps:cNvPr id="74" name="Oval 119"/>
                        <wps:cNvSpPr>
                          <a:spLocks noChangeArrowheads="1"/>
                        </wps:cNvSpPr>
                        <wps:spPr bwMode="auto">
                          <a:xfrm>
                            <a:off x="12568687" y="1457864"/>
                            <a:ext cx="1200150" cy="5114925"/>
                          </a:xfrm>
                          <a:prstGeom prst="ellipse">
                            <a:avLst/>
                          </a:prstGeom>
                          <a:solidFill>
                            <a:srgbClr val="FFFFFF"/>
                          </a:solidFill>
                          <a:ln w="9525">
                            <a:solidFill>
                              <a:srgbClr val="000000"/>
                            </a:solidFill>
                            <a:round/>
                            <a:headEnd/>
                            <a:tailEnd/>
                          </a:ln>
                          <a:effectLst>
                            <a:outerShdw dist="107763" dir="8100000" algn="ctr" rotWithShape="0">
                              <a:srgbClr val="808080">
                                <a:alpha val="50000"/>
                              </a:srgbClr>
                            </a:outerShdw>
                          </a:effectLst>
                        </wps:spPr>
                        <wps:txbx>
                          <w:txbxContent>
                            <w:p w:rsidR="000D2E51" w:rsidRDefault="000D2E51" w:rsidP="000D2E51"/>
                          </w:txbxContent>
                        </wps:txbx>
                        <wps:bodyPr rot="0" vert="eaVert" wrap="square" lIns="74295" tIns="8890" rIns="74295" bIns="8890" anchor="t" anchorCtr="0" upright="1">
                          <a:noAutofit/>
                        </wps:bodyPr>
                      </wps:wsp>
                      <wps:wsp>
                        <wps:cNvPr id="73" name="Text Box 127"/>
                        <wps:cNvSpPr txBox="1">
                          <a:spLocks noChangeArrowheads="1"/>
                        </wps:cNvSpPr>
                        <wps:spPr bwMode="auto">
                          <a:xfrm>
                            <a:off x="12784348" y="1690778"/>
                            <a:ext cx="733425" cy="5022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E51" w:rsidRDefault="000D2E51" w:rsidP="000D2E51">
                              <w:pPr>
                                <w:spacing w:line="440" w:lineRule="exact"/>
                                <w:ind w:leftChars="-1" w:left="-2" w:firstLineChars="43" w:firstLine="104"/>
                                <w:rPr>
                                  <w:rFonts w:ascii="HG丸ｺﾞｼｯｸM-PRO" w:eastAsia="HG丸ｺﾞｼｯｸM-PRO" w:hAnsi="ＭＳ ゴシック"/>
                                  <w:b/>
                                  <w:sz w:val="24"/>
                                </w:rPr>
                              </w:pPr>
                              <w:r>
                                <w:rPr>
                                  <w:rFonts w:ascii="HG丸ｺﾞｼｯｸM-PRO" w:eastAsia="HG丸ｺﾞｼｯｸM-PRO" w:hAnsi="ＭＳ ゴシック" w:hint="eastAsia"/>
                                  <w:b/>
                                  <w:sz w:val="24"/>
                                </w:rPr>
                                <w:t>犯罪被害者等に関する問題を社会全体で考え、ともに支えあう</w:t>
                              </w:r>
                            </w:p>
                            <w:p w:rsidR="000D2E51" w:rsidRDefault="000D2E51" w:rsidP="000D2E51">
                              <w:pPr>
                                <w:spacing w:line="440" w:lineRule="exact"/>
                                <w:ind w:firstLineChars="196" w:firstLine="582"/>
                                <w:rPr>
                                  <w:rFonts w:ascii="HG丸ｺﾞｼｯｸM-PRO" w:eastAsia="HG丸ｺﾞｼｯｸM-PRO" w:hAnsi="ＭＳ ゴシック"/>
                                  <w:b/>
                                  <w:sz w:val="30"/>
                                  <w:szCs w:val="30"/>
                                </w:rPr>
                              </w:pPr>
                              <w:r w:rsidRPr="005D499E">
                                <w:rPr>
                                  <w:rFonts w:ascii="HG丸ｺﾞｼｯｸM-PRO" w:eastAsia="HG丸ｺﾞｼｯｸM-PRO" w:hAnsi="ＭＳ ゴシック" w:hint="eastAsia"/>
                                  <w:b/>
                                  <w:spacing w:val="28"/>
                                  <w:kern w:val="0"/>
                                  <w:sz w:val="24"/>
                                  <w:fitText w:val="6387" w:id="-1401751040"/>
                                </w:rPr>
                                <w:t>だれもが安心して暮らすことができる大阪の実</w:t>
                              </w:r>
                              <w:r w:rsidRPr="005D499E">
                                <w:rPr>
                                  <w:rFonts w:ascii="HG丸ｺﾞｼｯｸM-PRO" w:eastAsia="HG丸ｺﾞｼｯｸM-PRO" w:hAnsi="ＭＳ ゴシック" w:hint="eastAsia"/>
                                  <w:b/>
                                  <w:spacing w:val="7"/>
                                  <w:kern w:val="0"/>
                                  <w:sz w:val="24"/>
                                  <w:fitText w:val="6387" w:id="-1401751040"/>
                                </w:rPr>
                                <w:t>現</w:t>
                              </w:r>
                            </w:p>
                            <w:p w:rsidR="000D2E51" w:rsidRDefault="000D2E51" w:rsidP="000D2E51"/>
                          </w:txbxContent>
                        </wps:txbx>
                        <wps:bodyPr rot="0" vert="eaVert" wrap="square" lIns="74295" tIns="8890" rIns="74295" bIns="8890" anchor="t" anchorCtr="0" upright="1">
                          <a:noAutofit/>
                        </wps:bodyPr>
                      </wps:wsp>
                      <wps:wsp>
                        <wps:cNvPr id="72" name="AutoShape 141"/>
                        <wps:cNvSpPr>
                          <a:spLocks noChangeArrowheads="1"/>
                        </wps:cNvSpPr>
                        <wps:spPr bwMode="auto">
                          <a:xfrm>
                            <a:off x="11766431" y="2182483"/>
                            <a:ext cx="690113" cy="3749040"/>
                          </a:xfrm>
                          <a:prstGeom prst="stripedRightArrow">
                            <a:avLst>
                              <a:gd name="adj1" fmla="val 51370"/>
                              <a:gd name="adj2" fmla="val 52639"/>
                            </a:avLst>
                          </a:prstGeom>
                          <a:gradFill rotWithShape="1">
                            <a:gsLst>
                              <a:gs pos="0">
                                <a:srgbClr val="FFFFFF">
                                  <a:gamma/>
                                  <a:shade val="46275"/>
                                  <a:invGamma/>
                                </a:srgbClr>
                              </a:gs>
                              <a:gs pos="100000">
                                <a:srgbClr val="FFFFFF"/>
                              </a:gs>
                            </a:gsLst>
                            <a:lin ang="0" scaled="1"/>
                          </a:gradFill>
                          <a:ln w="9525">
                            <a:solidFill>
                              <a:srgbClr val="000000"/>
                            </a:solidFill>
                            <a:miter lim="800000"/>
                            <a:headEnd/>
                            <a:tailEnd/>
                          </a:ln>
                        </wps:spPr>
                        <wps:bodyPr rot="0" vert="horz" wrap="square" lIns="74295" tIns="8890" rIns="74295" bIns="8890" anchor="t" anchorCtr="0" upright="1">
                          <a:noAutofit/>
                        </wps:bodyPr>
                      </wps:wsp>
                      <wps:wsp>
                        <wps:cNvPr id="60" name="AutoShape 132"/>
                        <wps:cNvSpPr>
                          <a:spLocks noChangeArrowheads="1"/>
                        </wps:cNvSpPr>
                        <wps:spPr bwMode="auto">
                          <a:xfrm>
                            <a:off x="77638" y="4710023"/>
                            <a:ext cx="11529060" cy="2114550"/>
                          </a:xfrm>
                          <a:prstGeom prst="roundRect">
                            <a:avLst>
                              <a:gd name="adj" fmla="val 3463"/>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61" name="Text Box 48"/>
                        <wps:cNvSpPr txBox="1">
                          <a:spLocks noChangeArrowheads="1"/>
                        </wps:cNvSpPr>
                        <wps:spPr bwMode="auto">
                          <a:xfrm>
                            <a:off x="267419" y="4917057"/>
                            <a:ext cx="3095640" cy="792000"/>
                          </a:xfrm>
                          <a:prstGeom prst="rect">
                            <a:avLst/>
                          </a:prstGeom>
                          <a:solidFill>
                            <a:srgbClr val="000000"/>
                          </a:solidFill>
                          <a:ln w="9525">
                            <a:solidFill>
                              <a:srgbClr val="000000"/>
                            </a:solidFill>
                            <a:miter lim="800000"/>
                            <a:headEnd/>
                            <a:tailEnd/>
                          </a:ln>
                        </wps:spPr>
                        <wps:txbx>
                          <w:txbxContent>
                            <w:p w:rsidR="000D2E51" w:rsidRDefault="000D2E51" w:rsidP="000D2E51">
                              <w:pPr>
                                <w:rPr>
                                  <w:rFonts w:ascii="ＭＳ ゴシック" w:eastAsia="ＭＳ ゴシック" w:hAnsi="ＭＳ ゴシック"/>
                                  <w:b/>
                                  <w:sz w:val="24"/>
                                </w:rPr>
                              </w:pPr>
                              <w:r>
                                <w:rPr>
                                  <w:rFonts w:ascii="ＭＳ ゴシック" w:eastAsia="ＭＳ ゴシック" w:hAnsi="ＭＳ ゴシック" w:hint="eastAsia"/>
                                  <w:b/>
                                  <w:sz w:val="24"/>
                                </w:rPr>
                                <w:t>犯罪被害者等を支える社会づくり</w:t>
                              </w:r>
                            </w:p>
                            <w:p w:rsidR="000D2E51" w:rsidRPr="002D3CF5" w:rsidRDefault="000D2E51" w:rsidP="000D2E51">
                              <w:pPr>
                                <w:spacing w:line="360" w:lineRule="auto"/>
                                <w:ind w:firstLineChars="100" w:firstLine="221"/>
                                <w:jc w:val="center"/>
                                <w:rPr>
                                  <w:rFonts w:ascii="ＭＳ ゴシック" w:eastAsia="ＭＳ ゴシック" w:hAnsi="ＭＳ ゴシック"/>
                                  <w:b/>
                                  <w:sz w:val="22"/>
                                </w:rPr>
                              </w:pPr>
                              <w:r w:rsidRPr="002D3CF5">
                                <w:rPr>
                                  <w:rFonts w:ascii="ＭＳ ゴシック" w:eastAsia="ＭＳ ゴシック" w:hAnsi="ＭＳ ゴシック" w:hint="eastAsia"/>
                                  <w:b/>
                                  <w:sz w:val="22"/>
                                </w:rPr>
                                <w:t>～</w:t>
                              </w:r>
                              <w:r w:rsidRPr="002D3CF5">
                                <w:rPr>
                                  <w:rFonts w:ascii="HG創英角ｺﾞｼｯｸUB" w:eastAsia="HG創英角ｺﾞｼｯｸUB" w:hAnsi="HG創英角ｺﾞｼｯｸUB" w:hint="eastAsia"/>
                                  <w:sz w:val="22"/>
                                </w:rPr>
                                <w:t>広報啓発・教育・人材養成等の推進～</w:t>
                              </w:r>
                            </w:p>
                          </w:txbxContent>
                        </wps:txbx>
                        <wps:bodyPr rot="0" vert="horz" wrap="square" lIns="74295" tIns="37800" rIns="74295" bIns="8890" anchor="ctr" anchorCtr="0" upright="1">
                          <a:noAutofit/>
                        </wps:bodyPr>
                      </wps:wsp>
                      <wps:wsp>
                        <wps:cNvPr id="62" name="AutoShape 122"/>
                        <wps:cNvSpPr>
                          <a:spLocks noChangeArrowheads="1"/>
                        </wps:cNvSpPr>
                        <wps:spPr bwMode="auto">
                          <a:xfrm>
                            <a:off x="370936" y="5762446"/>
                            <a:ext cx="2841625" cy="950595"/>
                          </a:xfrm>
                          <a:prstGeom prst="roundRect">
                            <a:avLst>
                              <a:gd name="adj" fmla="val 16667"/>
                            </a:avLst>
                          </a:prstGeom>
                          <a:solidFill>
                            <a:srgbClr val="FFFFFF"/>
                          </a:solidFill>
                          <a:ln w="9525">
                            <a:solidFill>
                              <a:srgbClr val="000000"/>
                            </a:solidFill>
                            <a:round/>
                            <a:headEnd/>
                            <a:tailEnd/>
                          </a:ln>
                        </wps:spPr>
                        <wps:txbx>
                          <w:txbxContent>
                            <w:p w:rsidR="000D2E51" w:rsidRDefault="000D2E51" w:rsidP="000D2E51">
                              <w:pPr>
                                <w:ind w:left="206" w:hangingChars="86" w:hanging="206"/>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 xml:space="preserve">＜視点２＞　</w:t>
                              </w:r>
                            </w:p>
                            <w:p w:rsidR="000D2E51" w:rsidRDefault="000D2E51" w:rsidP="000D2E51">
                              <w:pPr>
                                <w:ind w:left="206" w:hangingChars="86" w:hanging="206"/>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犯罪被害者等の視点に立って行動し、</w:t>
                              </w:r>
                            </w:p>
                            <w:p w:rsidR="000D2E51" w:rsidRDefault="000D2E51" w:rsidP="000D2E51">
                              <w:pPr>
                                <w:ind w:left="206" w:hangingChars="86" w:hanging="206"/>
                                <w:rPr>
                                  <w:rFonts w:ascii="HG丸ｺﾞｼｯｸM-PRO" w:eastAsia="HG丸ｺﾞｼｯｸM-PRO" w:hAnsi="ＭＳ ゴシック"/>
                                  <w:sz w:val="26"/>
                                  <w:szCs w:val="26"/>
                                </w:rPr>
                              </w:pPr>
                              <w:r>
                                <w:rPr>
                                  <w:rFonts w:ascii="HG創英角ｺﾞｼｯｸUB" w:eastAsia="HG創英角ｺﾞｼｯｸUB" w:hAnsi="HG創英角ｺﾞｼｯｸUB" w:hint="eastAsia"/>
                                  <w:sz w:val="24"/>
                                </w:rPr>
                                <w:t>支えていく人材の育成</w:t>
                              </w:r>
                            </w:p>
                          </w:txbxContent>
                        </wps:txbx>
                        <wps:bodyPr rot="0" vert="horz" wrap="square" lIns="74295" tIns="8890" rIns="74295" bIns="8890" anchor="t" anchorCtr="0" upright="1">
                          <a:noAutofit/>
                        </wps:bodyPr>
                      </wps:wsp>
                      <wps:wsp>
                        <wps:cNvPr id="64" name="Text Box 7"/>
                        <wps:cNvSpPr txBox="1">
                          <a:spLocks noChangeArrowheads="1"/>
                        </wps:cNvSpPr>
                        <wps:spPr bwMode="auto">
                          <a:xfrm>
                            <a:off x="3502325" y="6176513"/>
                            <a:ext cx="7920000" cy="54216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0D2E51" w:rsidRPr="00D62A38" w:rsidRDefault="000D2E51" w:rsidP="000D2E51">
                              <w:pPr>
                                <w:spacing w:line="30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D62A38">
                                <w:rPr>
                                  <w:rFonts w:asciiTheme="majorEastAsia" w:eastAsiaTheme="majorEastAsia" w:hAnsiTheme="majorEastAsia" w:hint="eastAsia"/>
                                  <w:sz w:val="18"/>
                                  <w:szCs w:val="18"/>
                                </w:rPr>
                                <w:t>犯罪被害者等の置かれた立場に配慮して職務を行うことができるよう</w:t>
                              </w:r>
                              <w:r w:rsidR="002746A2">
                                <w:rPr>
                                  <w:rFonts w:asciiTheme="majorEastAsia" w:eastAsiaTheme="majorEastAsia" w:hAnsiTheme="majorEastAsia" w:hint="eastAsia"/>
                                  <w:sz w:val="18"/>
                                  <w:szCs w:val="18"/>
                                </w:rPr>
                                <w:t>大阪府職員、市町村職員等の</w:t>
                              </w:r>
                              <w:r w:rsidRPr="00D62A38">
                                <w:rPr>
                                  <w:rFonts w:asciiTheme="majorEastAsia" w:eastAsiaTheme="majorEastAsia" w:hAnsiTheme="majorEastAsia" w:hint="eastAsia"/>
                                  <w:sz w:val="18"/>
                                  <w:szCs w:val="18"/>
                                </w:rPr>
                                <w:t>資質向上に取り組んでいく。</w:t>
                              </w:r>
                            </w:p>
                            <w:p w:rsidR="000D2E51" w:rsidRPr="00D62A38" w:rsidRDefault="000D2E51" w:rsidP="000D2E51">
                              <w:pPr>
                                <w:spacing w:line="30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136458">
                                <w:rPr>
                                  <w:rFonts w:asciiTheme="majorEastAsia" w:eastAsiaTheme="majorEastAsia" w:hAnsiTheme="majorEastAsia" w:hint="eastAsia"/>
                                  <w:sz w:val="18"/>
                                  <w:szCs w:val="18"/>
                                </w:rPr>
                                <w:t>民間団体や市町村等における人材養成を着実に進めるため、</w:t>
                              </w:r>
                              <w:r w:rsidR="00A570D4">
                                <w:rPr>
                                  <w:rFonts w:asciiTheme="majorEastAsia" w:eastAsiaTheme="majorEastAsia" w:hAnsiTheme="majorEastAsia" w:hint="eastAsia"/>
                                  <w:sz w:val="18"/>
                                  <w:szCs w:val="18"/>
                                </w:rPr>
                                <w:t>研修プログラム教材</w:t>
                              </w:r>
                              <w:r w:rsidRPr="00D62A38">
                                <w:rPr>
                                  <w:rFonts w:asciiTheme="majorEastAsia" w:eastAsiaTheme="majorEastAsia" w:hAnsiTheme="majorEastAsia" w:hint="eastAsia"/>
                                  <w:sz w:val="18"/>
                                  <w:szCs w:val="18"/>
                                </w:rPr>
                                <w:t>の提供</w:t>
                              </w:r>
                              <w:r w:rsidR="00CC7F5F">
                                <w:rPr>
                                  <w:rFonts w:asciiTheme="majorEastAsia" w:eastAsiaTheme="majorEastAsia" w:hAnsiTheme="majorEastAsia" w:hint="eastAsia"/>
                                  <w:sz w:val="18"/>
                                  <w:szCs w:val="18"/>
                                </w:rPr>
                                <w:t>等により支援していく</w:t>
                              </w:r>
                              <w:r w:rsidR="00C42882">
                                <w:rPr>
                                  <w:rFonts w:asciiTheme="majorEastAsia" w:eastAsiaTheme="majorEastAsia" w:hAnsiTheme="majorEastAsia" w:hint="eastAsia"/>
                                  <w:sz w:val="18"/>
                                  <w:szCs w:val="18"/>
                                </w:rPr>
                                <w:t>。</w:t>
                              </w:r>
                            </w:p>
                          </w:txbxContent>
                        </wps:txbx>
                        <wps:bodyPr rot="0" vert="horz" wrap="square" lIns="74295" tIns="8890" rIns="74295" bIns="8890" anchor="t" anchorCtr="0" upright="1">
                          <a:noAutofit/>
                        </wps:bodyPr>
                      </wps:wsp>
                      <wps:wsp>
                        <wps:cNvPr id="65" name="Text Box 49"/>
                        <wps:cNvSpPr txBox="1">
                          <a:spLocks noChangeArrowheads="1"/>
                        </wps:cNvSpPr>
                        <wps:spPr bwMode="auto">
                          <a:xfrm>
                            <a:off x="3510951" y="5857336"/>
                            <a:ext cx="4860000" cy="270000"/>
                          </a:xfrm>
                          <a:prstGeom prst="rect">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E51" w:rsidRDefault="000D2E51" w:rsidP="000D2E51">
                              <w:pPr>
                                <w:rPr>
                                  <w:rFonts w:ascii="ＭＳ ゴシック" w:eastAsia="ＭＳ ゴシック" w:hAnsi="ＭＳ ゴシック"/>
                                  <w:b/>
                                  <w:sz w:val="24"/>
                                </w:rPr>
                              </w:pPr>
                              <w:r>
                                <w:rPr>
                                  <w:rFonts w:ascii="ＭＳ ゴシック" w:eastAsia="ＭＳ ゴシック" w:hAnsi="ＭＳ ゴシック" w:hint="eastAsia"/>
                                  <w:b/>
                                  <w:sz w:val="24"/>
                                </w:rPr>
                                <w:t>犯罪被害者等を社会で支える人材養成を推進します</w:t>
                              </w:r>
                            </w:p>
                          </w:txbxContent>
                        </wps:txbx>
                        <wps:bodyPr rot="0" vert="horz" wrap="square" lIns="74295" tIns="8890" rIns="74295" bIns="8890" anchor="t" anchorCtr="0" upright="1">
                          <a:noAutofit/>
                        </wps:bodyPr>
                      </wps:wsp>
                      <wps:wsp>
                        <wps:cNvPr id="68" name="Text Box 6"/>
                        <wps:cNvSpPr txBox="1">
                          <a:spLocks noChangeArrowheads="1"/>
                        </wps:cNvSpPr>
                        <wps:spPr bwMode="auto">
                          <a:xfrm>
                            <a:off x="3476446" y="5132717"/>
                            <a:ext cx="7920000" cy="66672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0D2E51" w:rsidRPr="00D62A38" w:rsidRDefault="000D2E51" w:rsidP="000D2E51">
                              <w:pPr>
                                <w:spacing w:line="30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D62A38">
                                <w:rPr>
                                  <w:rFonts w:asciiTheme="majorEastAsia" w:eastAsiaTheme="majorEastAsia" w:hAnsiTheme="majorEastAsia" w:hint="eastAsia"/>
                                  <w:sz w:val="18"/>
                                  <w:szCs w:val="18"/>
                                </w:rPr>
                                <w:t>犯罪被害者等が置かれた現状について知る学習機会の提供や、人権尊重に関する教育を地域や学校等において積極的に実施するとともに、多様な媒体を活用した継続的な広報・啓発活動を実施</w:t>
                              </w:r>
                              <w:r w:rsidR="00BA4947">
                                <w:rPr>
                                  <w:rFonts w:asciiTheme="majorEastAsia" w:eastAsiaTheme="majorEastAsia" w:hAnsiTheme="majorEastAsia" w:hint="eastAsia"/>
                                  <w:sz w:val="18"/>
                                  <w:szCs w:val="18"/>
                                </w:rPr>
                                <w:t>していく</w:t>
                              </w:r>
                              <w:r w:rsidRPr="00D62A38">
                                <w:rPr>
                                  <w:rFonts w:asciiTheme="majorEastAsia" w:eastAsiaTheme="majorEastAsia" w:hAnsiTheme="majorEastAsia" w:hint="eastAsia"/>
                                  <w:sz w:val="18"/>
                                  <w:szCs w:val="18"/>
                                </w:rPr>
                                <w:t>。</w:t>
                              </w:r>
                            </w:p>
                            <w:p w:rsidR="000D2E51" w:rsidRPr="00D62A38" w:rsidRDefault="000D2E51" w:rsidP="000D2E51">
                              <w:pPr>
                                <w:spacing w:line="30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D62A38">
                                <w:rPr>
                                  <w:rFonts w:asciiTheme="majorEastAsia" w:eastAsiaTheme="majorEastAsia" w:hAnsiTheme="majorEastAsia" w:hint="eastAsia"/>
                                  <w:sz w:val="18"/>
                                  <w:szCs w:val="18"/>
                                </w:rPr>
                                <w:t>犯罪被害者週間（１１月２５日～１２月１日）において、関係機関・団体等と連携・協働した効果的な啓発活動を推進していく。</w:t>
                              </w:r>
                            </w:p>
                          </w:txbxContent>
                        </wps:txbx>
                        <wps:bodyPr rot="0" vert="horz" wrap="square" lIns="74295" tIns="8890" rIns="74295" bIns="8890" anchor="t" anchorCtr="0" upright="1">
                          <a:noAutofit/>
                        </wps:bodyPr>
                      </wps:wsp>
                      <wps:wsp>
                        <wps:cNvPr id="69" name="Text Box 57"/>
                        <wps:cNvSpPr txBox="1">
                          <a:spLocks noChangeArrowheads="1"/>
                        </wps:cNvSpPr>
                        <wps:spPr bwMode="auto">
                          <a:xfrm>
                            <a:off x="3528204" y="4779034"/>
                            <a:ext cx="4859655" cy="269875"/>
                          </a:xfrm>
                          <a:prstGeom prst="rect">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E51" w:rsidRDefault="000D2E51" w:rsidP="000D2E51">
                              <w:pPr>
                                <w:rPr>
                                  <w:rFonts w:ascii="ＭＳ ゴシック" w:eastAsia="ＭＳ ゴシック" w:hAnsi="ＭＳ ゴシック"/>
                                  <w:b/>
                                  <w:sz w:val="24"/>
                                </w:rPr>
                              </w:pPr>
                              <w:r>
                                <w:rPr>
                                  <w:rFonts w:ascii="ＭＳ ゴシック" w:eastAsia="ＭＳ ゴシック" w:hAnsi="ＭＳ ゴシック" w:hint="eastAsia"/>
                                  <w:b/>
                                  <w:sz w:val="24"/>
                                </w:rPr>
                                <w:t>府民の理解増進のための広報啓発・教育を充実します。</w:t>
                              </w:r>
                            </w:p>
                          </w:txbxContent>
                        </wps:txbx>
                        <wps:bodyPr rot="0" vert="horz" wrap="square" lIns="74295" tIns="8890" rIns="74295" bIns="8890" anchor="t" anchorCtr="0" upright="1">
                          <a:noAutofit/>
                        </wps:bodyPr>
                      </wps:wsp>
                      <wps:wsp>
                        <wps:cNvPr id="58" name="AutoShape 131"/>
                        <wps:cNvSpPr>
                          <a:spLocks noChangeArrowheads="1"/>
                        </wps:cNvSpPr>
                        <wps:spPr bwMode="auto">
                          <a:xfrm>
                            <a:off x="69012" y="1639019"/>
                            <a:ext cx="11537315" cy="3030855"/>
                          </a:xfrm>
                          <a:prstGeom prst="roundRect">
                            <a:avLst>
                              <a:gd name="adj" fmla="val 3255"/>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57" name="Text Box 38"/>
                        <wps:cNvSpPr txBox="1">
                          <a:spLocks noChangeArrowheads="1"/>
                        </wps:cNvSpPr>
                        <wps:spPr bwMode="auto">
                          <a:xfrm>
                            <a:off x="258793" y="1820174"/>
                            <a:ext cx="3095625" cy="791845"/>
                          </a:xfrm>
                          <a:prstGeom prst="rect">
                            <a:avLst/>
                          </a:prstGeom>
                          <a:solidFill>
                            <a:srgbClr val="000000"/>
                          </a:solidFill>
                          <a:ln w="9525">
                            <a:solidFill>
                              <a:srgbClr val="000000"/>
                            </a:solidFill>
                            <a:miter lim="800000"/>
                            <a:headEnd/>
                            <a:tailEnd/>
                          </a:ln>
                        </wps:spPr>
                        <wps:txbx>
                          <w:txbxContent>
                            <w:p w:rsidR="000D2E51" w:rsidRDefault="000D2E51" w:rsidP="000D2E51">
                              <w:pPr>
                                <w:rPr>
                                  <w:rFonts w:ascii="ＭＳ ゴシック" w:eastAsia="ＭＳ ゴシック" w:hAnsi="ＭＳ ゴシック"/>
                                  <w:b/>
                                  <w:sz w:val="24"/>
                                </w:rPr>
                              </w:pPr>
                              <w:r>
                                <w:rPr>
                                  <w:rFonts w:ascii="ＭＳ ゴシック" w:eastAsia="ＭＳ ゴシック" w:hAnsi="ＭＳ ゴシック" w:hint="eastAsia"/>
                                  <w:b/>
                                  <w:sz w:val="24"/>
                                </w:rPr>
                                <w:t>平穏な日常生活への復帰支援</w:t>
                              </w:r>
                            </w:p>
                            <w:p w:rsidR="000D2E51" w:rsidRDefault="000D2E51" w:rsidP="000D2E51">
                              <w:pPr>
                                <w:spacing w:line="360" w:lineRule="auto"/>
                                <w:jc w:val="left"/>
                                <w:rPr>
                                  <w:rFonts w:ascii="HG創英角ｺﾞｼｯｸUB" w:eastAsia="HG創英角ｺﾞｼｯｸUB" w:hAnsi="HG創英角ｺﾞｼｯｸUB"/>
                                  <w:sz w:val="24"/>
                                </w:rPr>
                              </w:pPr>
                              <w:r w:rsidRPr="002D3CF5">
                                <w:rPr>
                                  <w:rFonts w:ascii="ＭＳ ゴシック" w:eastAsia="ＭＳ ゴシック" w:hAnsi="ＭＳ ゴシック" w:hint="eastAsia"/>
                                  <w:b/>
                                  <w:sz w:val="22"/>
                                </w:rPr>
                                <w:t>～</w:t>
                              </w:r>
                              <w:r w:rsidRPr="002D3CF5">
                                <w:rPr>
                                  <w:rFonts w:ascii="HG創英角ｺﾞｼｯｸUB" w:eastAsia="HG創英角ｺﾞｼｯｸUB" w:hAnsi="HG創英角ｺﾞｼｯｸUB" w:hint="eastAsia"/>
                                  <w:sz w:val="22"/>
                                </w:rPr>
                                <w:t>深刻な状況にある犯罪被害者等を支援</w:t>
                              </w:r>
                              <w:r>
                                <w:rPr>
                                  <w:rFonts w:ascii="HG創英角ｺﾞｼｯｸUB" w:eastAsia="HG創英角ｺﾞｼｯｸUB" w:hAnsi="HG創英角ｺﾞｼｯｸUB" w:hint="eastAsia"/>
                                  <w:sz w:val="22"/>
                                </w:rPr>
                                <w:t>～</w:t>
                              </w:r>
                            </w:p>
                          </w:txbxContent>
                        </wps:txbx>
                        <wps:bodyPr rot="0" vert="horz" wrap="square" lIns="74295" tIns="37800" rIns="74295" bIns="8890" anchor="ctr" anchorCtr="0" upright="1">
                          <a:noAutofit/>
                        </wps:bodyPr>
                      </wps:wsp>
                      <wps:wsp>
                        <wps:cNvPr id="56" name="AutoShape 121"/>
                        <wps:cNvSpPr>
                          <a:spLocks noChangeArrowheads="1"/>
                        </wps:cNvSpPr>
                        <wps:spPr bwMode="auto">
                          <a:xfrm>
                            <a:off x="370936" y="2751827"/>
                            <a:ext cx="2667000" cy="1104900"/>
                          </a:xfrm>
                          <a:prstGeom prst="roundRect">
                            <a:avLst>
                              <a:gd name="adj" fmla="val 16667"/>
                            </a:avLst>
                          </a:prstGeom>
                          <a:solidFill>
                            <a:srgbClr val="FFFFFF"/>
                          </a:solidFill>
                          <a:ln w="9525">
                            <a:solidFill>
                              <a:srgbClr val="000000"/>
                            </a:solidFill>
                            <a:round/>
                            <a:headEnd/>
                            <a:tailEnd/>
                          </a:ln>
                        </wps:spPr>
                        <wps:txbx>
                          <w:txbxContent>
                            <w:p w:rsidR="000D2E51" w:rsidRDefault="000D2E51" w:rsidP="000D2E51">
                              <w:pPr>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 xml:space="preserve">＜視点１＞　</w:t>
                              </w:r>
                            </w:p>
                            <w:p w:rsidR="000D2E51" w:rsidRDefault="000D2E51" w:rsidP="000D2E51">
                              <w:pPr>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幅広い分野にわたる府の施策の</w:t>
                              </w:r>
                            </w:p>
                            <w:p w:rsidR="000D2E51" w:rsidRDefault="000D2E51" w:rsidP="000D2E51">
                              <w:pPr>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横断的・効果的な組み合わせによる支援の実施</w:t>
                              </w:r>
                            </w:p>
                          </w:txbxContent>
                        </wps:txbx>
                        <wps:bodyPr rot="0" vert="horz" wrap="square" lIns="74295" tIns="8890" rIns="74295" bIns="8890" anchor="t" anchorCtr="0" upright="1">
                          <a:noAutofit/>
                        </wps:bodyPr>
                      </wps:wsp>
                      <wps:wsp>
                        <wps:cNvPr id="55" name="Text Box 5"/>
                        <wps:cNvSpPr txBox="1">
                          <a:spLocks noChangeArrowheads="1"/>
                        </wps:cNvSpPr>
                        <wps:spPr bwMode="auto">
                          <a:xfrm>
                            <a:off x="3476446" y="3372929"/>
                            <a:ext cx="7920000" cy="120960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0D2E51" w:rsidRDefault="000D2E51" w:rsidP="000D2E51">
                              <w:pPr>
                                <w:spacing w:line="300" w:lineRule="exact"/>
                                <w:rPr>
                                  <w:rFonts w:asciiTheme="majorEastAsia" w:eastAsiaTheme="majorEastAsia" w:hAnsiTheme="majorEastAsia"/>
                                  <w:sz w:val="18"/>
                                  <w:szCs w:val="18"/>
                                </w:rPr>
                              </w:pPr>
                              <w:r w:rsidRPr="0089443A">
                                <w:rPr>
                                  <w:rFonts w:asciiTheme="majorEastAsia" w:eastAsiaTheme="majorEastAsia" w:hAnsiTheme="majorEastAsia" w:hint="eastAsia"/>
                                  <w:sz w:val="18"/>
                                  <w:szCs w:val="18"/>
                                </w:rPr>
                                <w:t>○こころの健康総合センターや保健所などの関係機関</w:t>
                              </w:r>
                              <w:r w:rsidR="005529CF">
                                <w:rPr>
                                  <w:rFonts w:asciiTheme="majorEastAsia" w:eastAsiaTheme="majorEastAsia" w:hAnsiTheme="majorEastAsia" w:hint="eastAsia"/>
                                  <w:sz w:val="18"/>
                                  <w:szCs w:val="18"/>
                                </w:rPr>
                                <w:t>と</w:t>
                              </w:r>
                              <w:r w:rsidRPr="0089443A">
                                <w:rPr>
                                  <w:rFonts w:asciiTheme="majorEastAsia" w:eastAsiaTheme="majorEastAsia" w:hAnsiTheme="majorEastAsia" w:hint="eastAsia"/>
                                  <w:sz w:val="18"/>
                                  <w:szCs w:val="18"/>
                                </w:rPr>
                                <w:t>連携した心のケア支援に向けた取組など、支援に関わる様々な府の既存施策の活用と関係機関</w:t>
                              </w:r>
                            </w:p>
                            <w:p w:rsidR="000D2E51" w:rsidRPr="0089443A" w:rsidRDefault="000D2E51" w:rsidP="000D2E51">
                              <w:pPr>
                                <w:spacing w:line="300" w:lineRule="exact"/>
                                <w:ind w:firstLineChars="100" w:firstLine="180"/>
                                <w:rPr>
                                  <w:rFonts w:asciiTheme="majorEastAsia" w:eastAsiaTheme="majorEastAsia" w:hAnsiTheme="majorEastAsia"/>
                                  <w:sz w:val="18"/>
                                  <w:szCs w:val="18"/>
                                </w:rPr>
                              </w:pPr>
                              <w:r w:rsidRPr="0089443A">
                                <w:rPr>
                                  <w:rFonts w:asciiTheme="majorEastAsia" w:eastAsiaTheme="majorEastAsia" w:hAnsiTheme="majorEastAsia" w:hint="eastAsia"/>
                                  <w:sz w:val="18"/>
                                  <w:szCs w:val="18"/>
                                </w:rPr>
                                <w:t>相互の連携により回復支援に取り組んでいく。</w:t>
                              </w:r>
                            </w:p>
                            <w:p w:rsidR="000D2E51" w:rsidRPr="0089443A" w:rsidRDefault="000D2E51" w:rsidP="00C42882">
                              <w:pPr>
                                <w:spacing w:line="300" w:lineRule="exact"/>
                                <w:ind w:left="180" w:hangingChars="100" w:hanging="180"/>
                                <w:rPr>
                                  <w:rFonts w:asciiTheme="majorEastAsia" w:eastAsiaTheme="majorEastAsia" w:hAnsiTheme="majorEastAsia"/>
                                  <w:sz w:val="18"/>
                                  <w:szCs w:val="18"/>
                                </w:rPr>
                              </w:pPr>
                              <w:r w:rsidRPr="0089443A">
                                <w:rPr>
                                  <w:rFonts w:asciiTheme="majorEastAsia" w:eastAsiaTheme="majorEastAsia" w:hAnsiTheme="majorEastAsia" w:hint="eastAsia"/>
                                  <w:sz w:val="18"/>
                                  <w:szCs w:val="18"/>
                                </w:rPr>
                                <w:t>○</w:t>
                              </w:r>
                              <w:r w:rsidR="00CC7F5F">
                                <w:rPr>
                                  <w:rFonts w:asciiTheme="majorEastAsia" w:eastAsiaTheme="majorEastAsia" w:hAnsiTheme="majorEastAsia" w:hint="eastAsia"/>
                                  <w:sz w:val="18"/>
                                  <w:szCs w:val="18"/>
                                </w:rPr>
                                <w:t>性犯罪</w:t>
                              </w:r>
                              <w:r w:rsidR="00E4676C">
                                <w:rPr>
                                  <w:rFonts w:asciiTheme="majorEastAsia" w:eastAsiaTheme="majorEastAsia" w:hAnsiTheme="majorEastAsia" w:hint="eastAsia"/>
                                  <w:sz w:val="18"/>
                                  <w:szCs w:val="18"/>
                                </w:rPr>
                                <w:t>被害</w:t>
                              </w:r>
                              <w:r w:rsidR="00CC7F5F">
                                <w:rPr>
                                  <w:rFonts w:asciiTheme="majorEastAsia" w:eastAsiaTheme="majorEastAsia" w:hAnsiTheme="majorEastAsia" w:hint="eastAsia"/>
                                  <w:sz w:val="18"/>
                                  <w:szCs w:val="18"/>
                                </w:rPr>
                                <w:t>については、</w:t>
                              </w:r>
                              <w:r w:rsidRPr="0089443A">
                                <w:rPr>
                                  <w:rFonts w:asciiTheme="majorEastAsia" w:eastAsiaTheme="majorEastAsia" w:hAnsiTheme="majorEastAsia" w:hint="eastAsia"/>
                                  <w:sz w:val="18"/>
                                  <w:szCs w:val="18"/>
                                </w:rPr>
                                <w:t>民間のワンストップ支援センターと２次医療圏毎の協力医療機関で構成する「性暴力被害者支援ネットワーク」の連携強化を図り、被害の潜在化・深刻化の防止に取り組んでいく。</w:t>
                              </w:r>
                            </w:p>
                            <w:p w:rsidR="000D2E51" w:rsidRDefault="000D2E51" w:rsidP="000D2E51">
                              <w:pPr>
                                <w:spacing w:line="300" w:lineRule="exact"/>
                                <w:rPr>
                                  <w:rFonts w:asciiTheme="majorEastAsia" w:eastAsiaTheme="majorEastAsia" w:hAnsiTheme="majorEastAsia"/>
                                  <w:sz w:val="18"/>
                                  <w:szCs w:val="18"/>
                                </w:rPr>
                              </w:pPr>
                              <w:r w:rsidRPr="0089443A">
                                <w:rPr>
                                  <w:rFonts w:asciiTheme="majorEastAsia" w:eastAsiaTheme="majorEastAsia" w:hAnsiTheme="majorEastAsia" w:hint="eastAsia"/>
                                  <w:sz w:val="18"/>
                                  <w:szCs w:val="18"/>
                                </w:rPr>
                                <w:t>○就業支援施策や、経済的理由により就学困難な生徒のための支援制度、府営住宅の一時使用</w:t>
                              </w:r>
                              <w:r w:rsidR="00CC7F5F">
                                <w:rPr>
                                  <w:rFonts w:asciiTheme="majorEastAsia" w:eastAsiaTheme="majorEastAsia" w:hAnsiTheme="majorEastAsia" w:hint="eastAsia"/>
                                  <w:sz w:val="18"/>
                                  <w:szCs w:val="18"/>
                                </w:rPr>
                                <w:t>など</w:t>
                              </w:r>
                              <w:r w:rsidRPr="0089443A">
                                <w:rPr>
                                  <w:rFonts w:asciiTheme="majorEastAsia" w:eastAsiaTheme="majorEastAsia" w:hAnsiTheme="majorEastAsia" w:hint="eastAsia"/>
                                  <w:sz w:val="18"/>
                                  <w:szCs w:val="18"/>
                                </w:rPr>
                                <w:t>、府の制度・サービス等を活用して、日常生活への復</w:t>
                              </w:r>
                            </w:p>
                            <w:p w:rsidR="000D2E51" w:rsidRPr="0089443A" w:rsidRDefault="000D2E51" w:rsidP="000D2E51">
                              <w:pPr>
                                <w:spacing w:line="300" w:lineRule="exact"/>
                                <w:ind w:firstLineChars="100" w:firstLine="180"/>
                                <w:rPr>
                                  <w:rFonts w:asciiTheme="majorEastAsia" w:eastAsiaTheme="majorEastAsia" w:hAnsiTheme="majorEastAsia"/>
                                  <w:sz w:val="18"/>
                                  <w:szCs w:val="18"/>
                                </w:rPr>
                              </w:pPr>
                              <w:r w:rsidRPr="0089443A">
                                <w:rPr>
                                  <w:rFonts w:asciiTheme="majorEastAsia" w:eastAsiaTheme="majorEastAsia" w:hAnsiTheme="majorEastAsia" w:hint="eastAsia"/>
                                  <w:sz w:val="18"/>
                                  <w:szCs w:val="18"/>
                                </w:rPr>
                                <w:t>帰に向けた多様な支援を実施していく。</w:t>
                              </w:r>
                            </w:p>
                            <w:p w:rsidR="000D2E51" w:rsidRDefault="000D2E51" w:rsidP="000D2E51">
                              <w:pPr>
                                <w:spacing w:line="300" w:lineRule="exact"/>
                              </w:pPr>
                            </w:p>
                          </w:txbxContent>
                        </wps:txbx>
                        <wps:bodyPr rot="0" vert="horz" wrap="square" lIns="74295" tIns="8890" rIns="74295" bIns="8890" anchor="t" anchorCtr="0" upright="1">
                          <a:noAutofit/>
                        </wps:bodyPr>
                      </wps:wsp>
                      <wps:wsp>
                        <wps:cNvPr id="54" name="Text Box 51"/>
                        <wps:cNvSpPr txBox="1">
                          <a:spLocks noChangeArrowheads="1"/>
                        </wps:cNvSpPr>
                        <wps:spPr bwMode="auto">
                          <a:xfrm>
                            <a:off x="3502325" y="3071004"/>
                            <a:ext cx="4860000" cy="270000"/>
                          </a:xfrm>
                          <a:prstGeom prst="rect">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E51" w:rsidRDefault="000D2E51" w:rsidP="000D2E51">
                              <w:pPr>
                                <w:rPr>
                                  <w:rFonts w:ascii="ＭＳ ゴシック" w:eastAsia="ＭＳ ゴシック" w:hAnsi="ＭＳ ゴシック"/>
                                  <w:b/>
                                  <w:sz w:val="24"/>
                                </w:rPr>
                              </w:pPr>
                              <w:r>
                                <w:rPr>
                                  <w:rFonts w:ascii="ＭＳ ゴシック" w:eastAsia="ＭＳ ゴシック" w:hAnsi="ＭＳ ゴシック" w:hint="eastAsia"/>
                                  <w:b/>
                                  <w:sz w:val="24"/>
                                </w:rPr>
                                <w:t>深刻な犯罪等被害からの回復を支援します。</w:t>
                              </w:r>
                            </w:p>
                            <w:p w:rsidR="000D2E51" w:rsidRDefault="000D2E51" w:rsidP="000D2E51">
                              <w:pPr>
                                <w:spacing w:line="260" w:lineRule="exact"/>
                                <w:rPr>
                                  <w:rFonts w:ascii="ＭＳ ゴシック" w:eastAsia="ＭＳ ゴシック" w:hAnsi="ＭＳ ゴシック"/>
                                  <w:b/>
                                  <w:szCs w:val="21"/>
                                </w:rPr>
                              </w:pPr>
                            </w:p>
                          </w:txbxContent>
                        </wps:txbx>
                        <wps:bodyPr rot="0" vert="horz" wrap="square" lIns="74295" tIns="8890" rIns="74295" bIns="8890" anchor="t" anchorCtr="0" upright="1">
                          <a:noAutofit/>
                        </wps:bodyPr>
                      </wps:wsp>
                      <wps:wsp>
                        <wps:cNvPr id="51" name="Text Box 4"/>
                        <wps:cNvSpPr txBox="1">
                          <a:spLocks noChangeArrowheads="1"/>
                        </wps:cNvSpPr>
                        <wps:spPr bwMode="auto">
                          <a:xfrm>
                            <a:off x="3467819" y="2053087"/>
                            <a:ext cx="7919720" cy="90487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0D2E51" w:rsidRPr="0089443A" w:rsidRDefault="000D2E51" w:rsidP="00E4676C">
                              <w:pPr>
                                <w:spacing w:line="300" w:lineRule="exact"/>
                                <w:ind w:left="180" w:hangingChars="100" w:hanging="180"/>
                                <w:rPr>
                                  <w:rFonts w:asciiTheme="majorEastAsia" w:eastAsiaTheme="majorEastAsia" w:hAnsiTheme="majorEastAsia"/>
                                  <w:sz w:val="18"/>
                                  <w:szCs w:val="18"/>
                                </w:rPr>
                              </w:pPr>
                              <w:r w:rsidRPr="0089443A">
                                <w:rPr>
                                  <w:rFonts w:asciiTheme="majorEastAsia" w:eastAsiaTheme="majorEastAsia" w:hAnsiTheme="majorEastAsia" w:hint="eastAsia"/>
                                  <w:sz w:val="18"/>
                                  <w:szCs w:val="18"/>
                                </w:rPr>
                                <w:t>○</w:t>
                              </w:r>
                              <w:r w:rsidR="007766DF" w:rsidRPr="007766DF">
                                <w:rPr>
                                  <w:rFonts w:asciiTheme="majorEastAsia" w:eastAsiaTheme="majorEastAsia" w:hAnsiTheme="majorEastAsia" w:hint="eastAsia"/>
                                  <w:sz w:val="18"/>
                                  <w:szCs w:val="18"/>
                                </w:rPr>
                                <w:t>ホームページなどの各種広報媒体を活用するなどして、</w:t>
                              </w:r>
                              <w:r w:rsidR="00E4676C" w:rsidRPr="00E4676C">
                                <w:rPr>
                                  <w:rFonts w:asciiTheme="majorEastAsia" w:eastAsiaTheme="majorEastAsia" w:hAnsiTheme="majorEastAsia" w:hint="eastAsia"/>
                                  <w:sz w:val="18"/>
                                  <w:szCs w:val="18"/>
                                </w:rPr>
                                <w:t>警察との連携強化を図</w:t>
                              </w:r>
                              <w:r w:rsidR="00E4676C">
                                <w:rPr>
                                  <w:rFonts w:asciiTheme="majorEastAsia" w:eastAsiaTheme="majorEastAsia" w:hAnsiTheme="majorEastAsia" w:hint="eastAsia"/>
                                  <w:sz w:val="18"/>
                                  <w:szCs w:val="18"/>
                                </w:rPr>
                                <w:t>りつつ、</w:t>
                              </w:r>
                              <w:r w:rsidRPr="0089443A">
                                <w:rPr>
                                  <w:rFonts w:asciiTheme="majorEastAsia" w:eastAsiaTheme="majorEastAsia" w:hAnsiTheme="majorEastAsia" w:hint="eastAsia"/>
                                  <w:sz w:val="18"/>
                                  <w:szCs w:val="18"/>
                                </w:rPr>
                                <w:t>支援に関する情報を被害直後から適切かつ速やかに届けることができるよう</w:t>
                              </w:r>
                              <w:r w:rsidR="007766DF">
                                <w:rPr>
                                  <w:rFonts w:asciiTheme="majorEastAsia" w:eastAsiaTheme="majorEastAsia" w:hAnsiTheme="majorEastAsia" w:hint="eastAsia"/>
                                  <w:sz w:val="18"/>
                                  <w:szCs w:val="18"/>
                                </w:rPr>
                                <w:t>努めていく。</w:t>
                              </w:r>
                            </w:p>
                            <w:p w:rsidR="000D2E51" w:rsidRPr="0089443A" w:rsidRDefault="000D2E51" w:rsidP="000D2E51">
                              <w:pPr>
                                <w:spacing w:line="300" w:lineRule="exact"/>
                                <w:rPr>
                                  <w:rFonts w:asciiTheme="majorEastAsia" w:eastAsiaTheme="majorEastAsia" w:hAnsiTheme="majorEastAsia"/>
                                  <w:sz w:val="18"/>
                                  <w:szCs w:val="18"/>
                                </w:rPr>
                              </w:pPr>
                              <w:r w:rsidRPr="0089443A">
                                <w:rPr>
                                  <w:rFonts w:asciiTheme="majorEastAsia" w:eastAsiaTheme="majorEastAsia" w:hAnsiTheme="majorEastAsia" w:hint="eastAsia"/>
                                  <w:sz w:val="18"/>
                                  <w:szCs w:val="18"/>
                                </w:rPr>
                                <w:t>○支援施策の総合調整･広報啓発等を実施する大阪府の総合的対応窓口（治安対策課）において、ニーズに応じた各種情報を提供していく。</w:t>
                              </w:r>
                            </w:p>
                            <w:p w:rsidR="000D2E51" w:rsidRPr="0089443A" w:rsidRDefault="000D2E51" w:rsidP="000D2E51">
                              <w:pPr>
                                <w:spacing w:line="300" w:lineRule="exact"/>
                                <w:rPr>
                                  <w:rFonts w:asciiTheme="majorEastAsia" w:eastAsiaTheme="majorEastAsia" w:hAnsiTheme="majorEastAsia"/>
                                  <w:sz w:val="18"/>
                                  <w:szCs w:val="18"/>
                                </w:rPr>
                              </w:pPr>
                              <w:r w:rsidRPr="0089443A">
                                <w:rPr>
                                  <w:rFonts w:asciiTheme="majorEastAsia" w:eastAsiaTheme="majorEastAsia" w:hAnsiTheme="majorEastAsia" w:hint="eastAsia"/>
                                  <w:sz w:val="18"/>
                                  <w:szCs w:val="18"/>
                                </w:rPr>
                                <w:t>○被害の状況に応じた適切な相談を実施できるよう関係機関間の連携を図り、</w:t>
                              </w:r>
                              <w:r w:rsidR="00CC7F5F">
                                <w:rPr>
                                  <w:rFonts w:asciiTheme="majorEastAsia" w:eastAsiaTheme="majorEastAsia" w:hAnsiTheme="majorEastAsia" w:hint="eastAsia"/>
                                  <w:sz w:val="18"/>
                                  <w:szCs w:val="18"/>
                                </w:rPr>
                                <w:t>担当職員</w:t>
                              </w:r>
                              <w:r w:rsidRPr="0089443A">
                                <w:rPr>
                                  <w:rFonts w:asciiTheme="majorEastAsia" w:eastAsiaTheme="majorEastAsia" w:hAnsiTheme="majorEastAsia" w:hint="eastAsia"/>
                                  <w:sz w:val="18"/>
                                  <w:szCs w:val="18"/>
                                </w:rPr>
                                <w:t>の資質向上等に取り組んでいく。</w:t>
                              </w:r>
                            </w:p>
                          </w:txbxContent>
                        </wps:txbx>
                        <wps:bodyPr rot="0" vert="horz" wrap="square" lIns="74295" tIns="8890" rIns="74295" bIns="8890" anchor="t" anchorCtr="0" upright="1">
                          <a:noAutofit/>
                        </wps:bodyPr>
                      </wps:wsp>
                      <wps:wsp>
                        <wps:cNvPr id="50" name="Text Box 39"/>
                        <wps:cNvSpPr txBox="1">
                          <a:spLocks noChangeArrowheads="1"/>
                        </wps:cNvSpPr>
                        <wps:spPr bwMode="auto">
                          <a:xfrm>
                            <a:off x="3467819" y="1733910"/>
                            <a:ext cx="4859655" cy="269875"/>
                          </a:xfrm>
                          <a:prstGeom prst="rect">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E51" w:rsidRDefault="000D2E51" w:rsidP="000D2E51">
                              <w:pPr>
                                <w:rPr>
                                  <w:rFonts w:ascii="ＭＳ ゴシック" w:eastAsia="ＭＳ ゴシック" w:hAnsi="ＭＳ ゴシック"/>
                                  <w:b/>
                                  <w:sz w:val="24"/>
                                </w:rPr>
                              </w:pPr>
                              <w:r>
                                <w:rPr>
                                  <w:rFonts w:ascii="ＭＳ ゴシック" w:eastAsia="ＭＳ ゴシック" w:hAnsi="ＭＳ ゴシック" w:hint="eastAsia"/>
                                  <w:b/>
                                  <w:sz w:val="24"/>
                                </w:rPr>
                                <w:t>早期からの支援実施のための相談・情報提供を充実します。</w:t>
                              </w:r>
                            </w:p>
                          </w:txbxContent>
                        </wps:txbx>
                        <wps:bodyPr rot="0" vert="horz" wrap="square" lIns="74295" tIns="8890" rIns="74295" bIns="8890" anchor="t" anchorCtr="0" upright="1">
                          <a:noAutofit/>
                        </wps:bodyPr>
                      </wps:wsp>
                      <wps:wsp>
                        <wps:cNvPr id="44" name="Rectangle 254"/>
                        <wps:cNvSpPr>
                          <a:spLocks noChangeArrowheads="1"/>
                        </wps:cNvSpPr>
                        <wps:spPr bwMode="auto">
                          <a:xfrm>
                            <a:off x="77638" y="6901132"/>
                            <a:ext cx="11528895" cy="119062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wps:wsp>
                        <wps:cNvPr id="45" name="Text Box 133"/>
                        <wps:cNvSpPr txBox="1">
                          <a:spLocks noChangeArrowheads="1"/>
                        </wps:cNvSpPr>
                        <wps:spPr bwMode="auto">
                          <a:xfrm>
                            <a:off x="276046" y="7194430"/>
                            <a:ext cx="3096000" cy="609120"/>
                          </a:xfrm>
                          <a:prstGeom prst="rect">
                            <a:avLst/>
                          </a:prstGeom>
                          <a:solidFill>
                            <a:srgbClr val="000000"/>
                          </a:solidFill>
                          <a:ln w="9525">
                            <a:solidFill>
                              <a:srgbClr val="000000"/>
                            </a:solidFill>
                            <a:miter lim="800000"/>
                            <a:headEnd/>
                            <a:tailEnd/>
                          </a:ln>
                        </wps:spPr>
                        <wps:txbx>
                          <w:txbxContent>
                            <w:p w:rsidR="000D2E51" w:rsidRDefault="000D2E51" w:rsidP="000D2E51">
                              <w:pPr>
                                <w:spacing w:line="360" w:lineRule="auto"/>
                                <w:rPr>
                                  <w:rFonts w:ascii="ＭＳ ゴシック" w:eastAsia="ＭＳ ゴシック" w:hAnsi="ＭＳ ゴシック"/>
                                  <w:b/>
                                  <w:sz w:val="24"/>
                                </w:rPr>
                              </w:pPr>
                              <w:r>
                                <w:rPr>
                                  <w:rFonts w:ascii="ＭＳ ゴシック" w:eastAsia="ＭＳ ゴシック" w:hAnsi="ＭＳ ゴシック" w:hint="eastAsia"/>
                                  <w:b/>
                                  <w:sz w:val="24"/>
                                </w:rPr>
                                <w:t>施策推進のための体制整備</w:t>
                              </w:r>
                            </w:p>
                          </w:txbxContent>
                        </wps:txbx>
                        <wps:bodyPr rot="0" vert="horz" wrap="square" lIns="74295" tIns="8890" rIns="74295" bIns="8890" anchor="ctr" anchorCtr="0" upright="1">
                          <a:noAutofit/>
                        </wps:bodyPr>
                      </wps:wsp>
                      <wps:wsp>
                        <wps:cNvPr id="46" name="Text Box 137"/>
                        <wps:cNvSpPr txBox="1">
                          <a:spLocks noChangeArrowheads="1"/>
                        </wps:cNvSpPr>
                        <wps:spPr bwMode="auto">
                          <a:xfrm>
                            <a:off x="3398808" y="6892506"/>
                            <a:ext cx="8208335" cy="1142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E51" w:rsidRDefault="000D2E51" w:rsidP="000D2E51">
                              <w:pPr>
                                <w:spacing w:line="300" w:lineRule="exact"/>
                                <w:rPr>
                                  <w:rFonts w:asciiTheme="majorEastAsia" w:eastAsiaTheme="majorEastAsia" w:hAnsiTheme="majorEastAsia"/>
                                  <w:b/>
                                  <w:sz w:val="18"/>
                                  <w:szCs w:val="18"/>
                                </w:rPr>
                              </w:pPr>
                              <w:r w:rsidRPr="00024120">
                                <w:rPr>
                                  <w:rFonts w:asciiTheme="majorEastAsia" w:eastAsiaTheme="majorEastAsia" w:hAnsiTheme="majorEastAsia" w:hint="eastAsia"/>
                                  <w:b/>
                                  <w:sz w:val="18"/>
                                  <w:szCs w:val="18"/>
                                </w:rPr>
                                <w:t>■</w:t>
                              </w:r>
                              <w:r w:rsidRPr="003140F5">
                                <w:rPr>
                                  <w:rFonts w:asciiTheme="majorEastAsia" w:eastAsiaTheme="majorEastAsia" w:hAnsiTheme="majorEastAsia" w:hint="eastAsia"/>
                                  <w:b/>
                                  <w:sz w:val="18"/>
                                  <w:szCs w:val="18"/>
                                </w:rPr>
                                <w:t>様々な関係機関・団体等の役割分担と連携によるオール大阪での推進</w:t>
                              </w:r>
                            </w:p>
                            <w:p w:rsidR="000D2E51" w:rsidRPr="003140F5" w:rsidRDefault="000D2E51" w:rsidP="000D2E51">
                              <w:pPr>
                                <w:spacing w:line="300" w:lineRule="exact"/>
                                <w:ind w:firstLineChars="100" w:firstLine="180"/>
                                <w:rPr>
                                  <w:rFonts w:asciiTheme="majorEastAsia" w:eastAsiaTheme="majorEastAsia" w:hAnsiTheme="majorEastAsia"/>
                                  <w:sz w:val="18"/>
                                  <w:szCs w:val="18"/>
                                </w:rPr>
                              </w:pPr>
                              <w:r w:rsidRPr="003140F5">
                                <w:rPr>
                                  <w:rFonts w:asciiTheme="majorEastAsia" w:eastAsiaTheme="majorEastAsia" w:hAnsiTheme="majorEastAsia" w:hint="eastAsia"/>
                                  <w:sz w:val="18"/>
                                  <w:szCs w:val="18"/>
                                </w:rPr>
                                <w:t>国、</w:t>
                              </w:r>
                              <w:r w:rsidR="00E4676C">
                                <w:rPr>
                                  <w:rFonts w:asciiTheme="majorEastAsia" w:eastAsiaTheme="majorEastAsia" w:hAnsiTheme="majorEastAsia" w:hint="eastAsia"/>
                                  <w:sz w:val="18"/>
                                  <w:szCs w:val="18"/>
                                </w:rPr>
                                <w:t>大阪府警察</w:t>
                              </w:r>
                              <w:r w:rsidRPr="003140F5">
                                <w:rPr>
                                  <w:rFonts w:asciiTheme="majorEastAsia" w:eastAsiaTheme="majorEastAsia" w:hAnsiTheme="majorEastAsia" w:hint="eastAsia"/>
                                  <w:sz w:val="18"/>
                                  <w:szCs w:val="18"/>
                                </w:rPr>
                                <w:t>、民間団体、市町村等と適切な役割分担のもとで相互に連携・協力しながら、オール大阪での犯罪被害者等支援の推進していく。</w:t>
                              </w:r>
                            </w:p>
                            <w:p w:rsidR="000D2E51" w:rsidRDefault="000D2E51" w:rsidP="000D2E51">
                              <w:pPr>
                                <w:spacing w:line="300" w:lineRule="exact"/>
                                <w:ind w:firstLineChars="100" w:firstLine="180"/>
                                <w:rPr>
                                  <w:rFonts w:asciiTheme="majorEastAsia" w:eastAsiaTheme="majorEastAsia" w:hAnsiTheme="majorEastAsia"/>
                                  <w:sz w:val="18"/>
                                  <w:szCs w:val="18"/>
                                </w:rPr>
                              </w:pPr>
                              <w:r w:rsidRPr="00E86DE7">
                                <w:rPr>
                                  <w:rFonts w:asciiTheme="majorEastAsia" w:eastAsiaTheme="majorEastAsia" w:hAnsiTheme="majorEastAsia" w:hint="eastAsia"/>
                                  <w:sz w:val="18"/>
                                  <w:szCs w:val="18"/>
                                </w:rPr>
                                <w:t>民間団体の</w:t>
                              </w:r>
                              <w:r>
                                <w:rPr>
                                  <w:rFonts w:asciiTheme="majorEastAsia" w:eastAsiaTheme="majorEastAsia" w:hAnsiTheme="majorEastAsia" w:hint="eastAsia"/>
                                  <w:sz w:val="18"/>
                                  <w:szCs w:val="18"/>
                                </w:rPr>
                                <w:t>声を聴きながら</w:t>
                              </w:r>
                              <w:r w:rsidRPr="00E86DE7">
                                <w:rPr>
                                  <w:rFonts w:asciiTheme="majorEastAsia" w:eastAsiaTheme="majorEastAsia" w:hAnsiTheme="majorEastAsia" w:hint="eastAsia"/>
                                  <w:sz w:val="18"/>
                                  <w:szCs w:val="18"/>
                                </w:rPr>
                                <w:t>、協働による取組を実施する等連携を引き続き深めていく。</w:t>
                              </w:r>
                            </w:p>
                            <w:p w:rsidR="000D2E51" w:rsidRPr="003140F5" w:rsidRDefault="00C42882" w:rsidP="000E4E05">
                              <w:pPr>
                                <w:spacing w:line="300" w:lineRule="exact"/>
                                <w:ind w:leftChars="100" w:left="210"/>
                                <w:rPr>
                                  <w:rFonts w:asciiTheme="majorEastAsia" w:eastAsiaTheme="majorEastAsia" w:hAnsiTheme="majorEastAsia"/>
                                  <w:sz w:val="18"/>
                                  <w:szCs w:val="18"/>
                                </w:rPr>
                              </w:pPr>
                              <w:r>
                                <w:rPr>
                                  <w:rFonts w:asciiTheme="majorEastAsia" w:eastAsiaTheme="majorEastAsia" w:hAnsiTheme="majorEastAsia" w:hint="eastAsia"/>
                                  <w:noProof/>
                                  <w:sz w:val="18"/>
                                  <w:szCs w:val="18"/>
                                </w:rPr>
                                <w:t>平成２７年５月に</w:t>
                              </w:r>
                              <w:r w:rsidR="00186CBC">
                                <w:rPr>
                                  <w:rFonts w:asciiTheme="majorEastAsia" w:eastAsiaTheme="majorEastAsia" w:hAnsiTheme="majorEastAsia" w:hint="eastAsia"/>
                                  <w:noProof/>
                                  <w:sz w:val="18"/>
                                  <w:szCs w:val="18"/>
                                </w:rPr>
                                <w:t>府内全</w:t>
                              </w:r>
                              <w:r w:rsidR="000D2E51" w:rsidRPr="003140F5">
                                <w:rPr>
                                  <w:rFonts w:asciiTheme="majorEastAsia" w:eastAsiaTheme="majorEastAsia" w:hAnsiTheme="majorEastAsia" w:hint="eastAsia"/>
                                  <w:noProof/>
                                  <w:sz w:val="18"/>
                                  <w:szCs w:val="18"/>
                                </w:rPr>
                                <w:t>市町村</w:t>
                              </w:r>
                              <w:r w:rsidR="000E4E05">
                                <w:rPr>
                                  <w:rFonts w:asciiTheme="majorEastAsia" w:eastAsiaTheme="majorEastAsia" w:hAnsiTheme="majorEastAsia" w:hint="eastAsia"/>
                                  <w:noProof/>
                                  <w:sz w:val="18"/>
                                  <w:szCs w:val="18"/>
                                </w:rPr>
                                <w:t>で</w:t>
                              </w:r>
                              <w:r w:rsidR="000D2E51" w:rsidRPr="003140F5">
                                <w:rPr>
                                  <w:rFonts w:asciiTheme="majorEastAsia" w:eastAsiaTheme="majorEastAsia" w:hAnsiTheme="majorEastAsia" w:hint="eastAsia"/>
                                  <w:noProof/>
                                  <w:sz w:val="18"/>
                                  <w:szCs w:val="18"/>
                                </w:rPr>
                                <w:t>総合的対応窓口</w:t>
                              </w:r>
                              <w:r w:rsidR="000E4E05">
                                <w:rPr>
                                  <w:rFonts w:asciiTheme="majorEastAsia" w:eastAsiaTheme="majorEastAsia" w:hAnsiTheme="majorEastAsia" w:hint="eastAsia"/>
                                  <w:noProof/>
                                  <w:sz w:val="18"/>
                                  <w:szCs w:val="18"/>
                                </w:rPr>
                                <w:t>設置</w:t>
                              </w:r>
                              <w:r w:rsidR="00BA4947">
                                <w:rPr>
                                  <w:rFonts w:asciiTheme="majorEastAsia" w:eastAsiaTheme="majorEastAsia" w:hAnsiTheme="majorEastAsia" w:hint="eastAsia"/>
                                  <w:noProof/>
                                  <w:sz w:val="18"/>
                                  <w:szCs w:val="18"/>
                                </w:rPr>
                                <w:t>しており、</w:t>
                              </w:r>
                              <w:r w:rsidR="000E4E05">
                                <w:rPr>
                                  <w:rFonts w:asciiTheme="majorEastAsia" w:eastAsiaTheme="majorEastAsia" w:hAnsiTheme="majorEastAsia" w:hint="eastAsia"/>
                                  <w:noProof/>
                                  <w:sz w:val="18"/>
                                  <w:szCs w:val="18"/>
                                </w:rPr>
                                <w:t>以来、市町村</w:t>
                              </w:r>
                              <w:r w:rsidR="000D2E51" w:rsidRPr="003140F5">
                                <w:rPr>
                                  <w:rFonts w:asciiTheme="majorEastAsia" w:eastAsiaTheme="majorEastAsia" w:hAnsiTheme="majorEastAsia" w:hint="eastAsia"/>
                                  <w:noProof/>
                                  <w:sz w:val="18"/>
                                  <w:szCs w:val="18"/>
                                </w:rPr>
                                <w:t>職員</w:t>
                              </w:r>
                              <w:r w:rsidR="0083740C">
                                <w:rPr>
                                  <w:rFonts w:asciiTheme="majorEastAsia" w:eastAsiaTheme="majorEastAsia" w:hAnsiTheme="majorEastAsia" w:hint="eastAsia"/>
                                  <w:noProof/>
                                  <w:sz w:val="18"/>
                                  <w:szCs w:val="18"/>
                                </w:rPr>
                                <w:t>対象</w:t>
                              </w:r>
                              <w:r w:rsidR="000D2E51" w:rsidRPr="003140F5">
                                <w:rPr>
                                  <w:rFonts w:asciiTheme="majorEastAsia" w:eastAsiaTheme="majorEastAsia" w:hAnsiTheme="majorEastAsia" w:hint="eastAsia"/>
                                  <w:noProof/>
                                  <w:sz w:val="18"/>
                                  <w:szCs w:val="18"/>
                                </w:rPr>
                                <w:t>研修</w:t>
                              </w:r>
                              <w:r w:rsidR="00186CBC">
                                <w:rPr>
                                  <w:rFonts w:asciiTheme="majorEastAsia" w:eastAsiaTheme="majorEastAsia" w:hAnsiTheme="majorEastAsia" w:hint="eastAsia"/>
                                  <w:noProof/>
                                  <w:sz w:val="18"/>
                                  <w:szCs w:val="18"/>
                                </w:rPr>
                                <w:t>の継続的実施</w:t>
                              </w:r>
                              <w:r w:rsidR="000E4E05">
                                <w:rPr>
                                  <w:rFonts w:asciiTheme="majorEastAsia" w:eastAsiaTheme="majorEastAsia" w:hAnsiTheme="majorEastAsia" w:hint="eastAsia"/>
                                  <w:noProof/>
                                  <w:sz w:val="18"/>
                                  <w:szCs w:val="18"/>
                                </w:rPr>
                                <w:t>等</w:t>
                              </w:r>
                              <w:r w:rsidR="000D2E51" w:rsidRPr="003140F5">
                                <w:rPr>
                                  <w:rFonts w:asciiTheme="majorEastAsia" w:eastAsiaTheme="majorEastAsia" w:hAnsiTheme="majorEastAsia" w:hint="eastAsia"/>
                                  <w:noProof/>
                                  <w:sz w:val="18"/>
                                  <w:szCs w:val="18"/>
                                </w:rPr>
                                <w:t>、連携・協力を強化してい</w:t>
                              </w:r>
                              <w:r w:rsidR="00BA4947">
                                <w:rPr>
                                  <w:rFonts w:asciiTheme="majorEastAsia" w:eastAsiaTheme="majorEastAsia" w:hAnsiTheme="majorEastAsia" w:hint="eastAsia"/>
                                  <w:noProof/>
                                  <w:sz w:val="18"/>
                                  <w:szCs w:val="18"/>
                                </w:rPr>
                                <w:t>く</w:t>
                              </w:r>
                              <w:r w:rsidR="000D2E51" w:rsidRPr="003140F5">
                                <w:rPr>
                                  <w:rFonts w:asciiTheme="majorEastAsia" w:eastAsiaTheme="majorEastAsia" w:hAnsiTheme="majorEastAsia" w:hint="eastAsia"/>
                                  <w:noProof/>
                                  <w:sz w:val="18"/>
                                  <w:szCs w:val="18"/>
                                </w:rPr>
                                <w:t>。</w:t>
                              </w:r>
                            </w:p>
                            <w:p w:rsidR="000D2E51" w:rsidRDefault="000D2E51" w:rsidP="000D2E51">
                              <w:pPr>
                                <w:spacing w:line="300" w:lineRule="exact"/>
                                <w:rPr>
                                  <w:rFonts w:ascii="HG創英角ｺﾞｼｯｸUB" w:eastAsia="HG創英角ｺﾞｼｯｸUB" w:hAnsi="ＭＳ ゴシック"/>
                                  <w:sz w:val="18"/>
                                  <w:szCs w:val="18"/>
                                </w:rPr>
                              </w:pPr>
                              <w:r w:rsidRPr="007016D6">
                                <w:rPr>
                                  <w:rFonts w:ascii="ＭＳ ゴシック" w:eastAsia="ＭＳ ゴシック" w:hAnsi="ＭＳ ゴシック" w:hint="eastAsia"/>
                                  <w:sz w:val="18"/>
                                  <w:szCs w:val="18"/>
                                </w:rPr>
                                <w:t>■</w:t>
                              </w:r>
                              <w:r w:rsidRPr="00024120">
                                <w:rPr>
                                  <w:rFonts w:asciiTheme="majorEastAsia" w:eastAsiaTheme="majorEastAsia" w:hAnsiTheme="majorEastAsia" w:hint="eastAsia"/>
                                  <w:b/>
                                  <w:sz w:val="18"/>
                                  <w:szCs w:val="18"/>
                                </w:rPr>
                                <w:t>大阪府における横断的な庁内推進体制の強化</w:t>
                              </w:r>
                            </w:p>
                            <w:p w:rsidR="000D2E51" w:rsidRPr="00E86DE7" w:rsidRDefault="000D2E51" w:rsidP="000D2E51">
                              <w:pPr>
                                <w:spacing w:line="300" w:lineRule="exact"/>
                                <w:rPr>
                                  <w:rFonts w:asciiTheme="majorEastAsia" w:eastAsiaTheme="majorEastAsia" w:hAnsiTheme="majorEastAsia"/>
                                  <w:sz w:val="18"/>
                                  <w:szCs w:val="18"/>
                                </w:rPr>
                              </w:pPr>
                              <w:r>
                                <w:rPr>
                                  <w:rFonts w:ascii="HG創英角ｺﾞｼｯｸUB" w:eastAsia="HG創英角ｺﾞｼｯｸUB" w:hAnsi="ＭＳ ゴシック" w:hint="eastAsia"/>
                                  <w:sz w:val="18"/>
                                  <w:szCs w:val="18"/>
                                </w:rPr>
                                <w:t xml:space="preserve">　</w:t>
                              </w:r>
                              <w:r w:rsidRPr="00E86DE7">
                                <w:rPr>
                                  <w:rFonts w:asciiTheme="majorEastAsia" w:eastAsiaTheme="majorEastAsia" w:hAnsiTheme="majorEastAsia" w:hint="eastAsia"/>
                                  <w:sz w:val="18"/>
                                  <w:szCs w:val="18"/>
                                </w:rPr>
                                <w:t>大阪府犯罪被害者支援庁内対策会議を活用して関係部局間の連携強化を図り、各種施策を総合的・体系的に推進</w:t>
                              </w:r>
                              <w:r w:rsidR="00BA4947">
                                <w:rPr>
                                  <w:rFonts w:asciiTheme="majorEastAsia" w:eastAsiaTheme="majorEastAsia" w:hAnsiTheme="majorEastAsia" w:hint="eastAsia"/>
                                  <w:sz w:val="18"/>
                                  <w:szCs w:val="18"/>
                                </w:rPr>
                                <w:t>していく</w:t>
                              </w:r>
                              <w:r w:rsidRPr="00E86DE7">
                                <w:rPr>
                                  <w:rFonts w:asciiTheme="majorEastAsia" w:eastAsiaTheme="majorEastAsia" w:hAnsiTheme="majorEastAsia" w:hint="eastAsia"/>
                                  <w:sz w:val="18"/>
                                  <w:szCs w:val="18"/>
                                </w:rPr>
                                <w:t>。</w:t>
                              </w:r>
                            </w:p>
                          </w:txbxContent>
                        </wps:txbx>
                        <wps:bodyPr rot="0" vert="horz" wrap="square" lIns="74295" tIns="8890" rIns="74295" bIns="8890" anchor="t" anchorCtr="0" upright="1">
                          <a:noAutofit/>
                        </wps:bodyPr>
                      </wps:wsp>
                      <wps:wsp>
                        <wps:cNvPr id="2" name="Text Box 282"/>
                        <wps:cNvSpPr txBox="1">
                          <a:spLocks noChangeArrowheads="1"/>
                        </wps:cNvSpPr>
                        <wps:spPr bwMode="auto">
                          <a:xfrm>
                            <a:off x="7435970" y="8264106"/>
                            <a:ext cx="4710023" cy="1966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6478" w:type="dxa"/>
                                <w:tblCellMar>
                                  <w:left w:w="99" w:type="dxa"/>
                                  <w:right w:w="99" w:type="dxa"/>
                                </w:tblCellMar>
                                <w:tblLook w:val="04A0" w:firstRow="1" w:lastRow="0" w:firstColumn="1" w:lastColumn="0" w:noHBand="0" w:noVBand="1"/>
                              </w:tblPr>
                              <w:tblGrid>
                                <w:gridCol w:w="900"/>
                                <w:gridCol w:w="1534"/>
                                <w:gridCol w:w="1276"/>
                                <w:gridCol w:w="1492"/>
                                <w:gridCol w:w="1276"/>
                              </w:tblGrid>
                              <w:tr w:rsidR="000D2E51" w:rsidTr="00862577">
                                <w:trPr>
                                  <w:trHeight w:val="270"/>
                                </w:trPr>
                                <w:tc>
                                  <w:tcPr>
                                    <w:tcW w:w="900" w:type="dxa"/>
                                    <w:vMerge w:val="restart"/>
                                    <w:tcBorders>
                                      <w:top w:val="single" w:sz="12" w:space="0" w:color="auto"/>
                                      <w:left w:val="single" w:sz="12" w:space="0" w:color="auto"/>
                                      <w:bottom w:val="double" w:sz="4" w:space="0" w:color="auto"/>
                                      <w:right w:val="double" w:sz="4" w:space="0" w:color="auto"/>
                                    </w:tcBorders>
                                    <w:noWrap/>
                                    <w:vAlign w:val="center"/>
                                    <w:hideMark/>
                                  </w:tcPr>
                                  <w:p w:rsidR="000D2E51" w:rsidRDefault="000D2E51">
                                    <w:pPr>
                                      <w:widowControl/>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年次</w:t>
                                    </w:r>
                                  </w:p>
                                </w:tc>
                                <w:tc>
                                  <w:tcPr>
                                    <w:tcW w:w="2810" w:type="dxa"/>
                                    <w:gridSpan w:val="2"/>
                                    <w:tcBorders>
                                      <w:top w:val="single" w:sz="12" w:space="0" w:color="auto"/>
                                      <w:left w:val="double" w:sz="4" w:space="0" w:color="auto"/>
                                      <w:bottom w:val="single" w:sz="4" w:space="0" w:color="auto"/>
                                      <w:right w:val="double" w:sz="4" w:space="0" w:color="auto"/>
                                    </w:tcBorders>
                                    <w:noWrap/>
                                    <w:vAlign w:val="center"/>
                                    <w:hideMark/>
                                  </w:tcPr>
                                  <w:p w:rsidR="000D2E51" w:rsidRDefault="000D2E51">
                                    <w:pPr>
                                      <w:widowControl/>
                                      <w:spacing w:line="240" w:lineRule="exact"/>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全国</w:t>
                                    </w:r>
                                  </w:p>
                                </w:tc>
                                <w:tc>
                                  <w:tcPr>
                                    <w:tcW w:w="2768" w:type="dxa"/>
                                    <w:gridSpan w:val="2"/>
                                    <w:tcBorders>
                                      <w:top w:val="single" w:sz="12" w:space="0" w:color="auto"/>
                                      <w:left w:val="double" w:sz="4" w:space="0" w:color="auto"/>
                                      <w:bottom w:val="single" w:sz="4" w:space="0" w:color="auto"/>
                                      <w:right w:val="single" w:sz="12" w:space="0" w:color="auto"/>
                                    </w:tcBorders>
                                    <w:shd w:val="clear" w:color="auto" w:fill="C0C0C0"/>
                                    <w:noWrap/>
                                    <w:vAlign w:val="center"/>
                                    <w:hideMark/>
                                  </w:tcPr>
                                  <w:p w:rsidR="000D2E51" w:rsidRDefault="000D2E51">
                                    <w:pPr>
                                      <w:widowControl/>
                                      <w:spacing w:line="240" w:lineRule="exact"/>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大阪府</w:t>
                                    </w:r>
                                  </w:p>
                                </w:tc>
                              </w:tr>
                              <w:tr w:rsidR="000D2E51" w:rsidTr="00862577">
                                <w:trPr>
                                  <w:trHeight w:val="70"/>
                                </w:trPr>
                                <w:tc>
                                  <w:tcPr>
                                    <w:tcW w:w="0" w:type="auto"/>
                                    <w:vMerge/>
                                    <w:tcBorders>
                                      <w:top w:val="single" w:sz="12" w:space="0" w:color="auto"/>
                                      <w:left w:val="single" w:sz="12" w:space="0" w:color="auto"/>
                                      <w:bottom w:val="double" w:sz="4" w:space="0" w:color="auto"/>
                                      <w:right w:val="double" w:sz="4" w:space="0" w:color="auto"/>
                                    </w:tcBorders>
                                    <w:vAlign w:val="center"/>
                                    <w:hideMark/>
                                  </w:tcPr>
                                  <w:p w:rsidR="000D2E51" w:rsidRDefault="000D2E51">
                                    <w:pPr>
                                      <w:widowControl/>
                                      <w:jc w:val="left"/>
                                      <w:rPr>
                                        <w:rFonts w:ascii="ＭＳ Ｐゴシック" w:eastAsia="ＭＳ Ｐゴシック" w:hAnsi="ＭＳ Ｐゴシック" w:cs="ＭＳ Ｐゴシック"/>
                                        <w:b/>
                                        <w:kern w:val="0"/>
                                        <w:sz w:val="18"/>
                                        <w:szCs w:val="18"/>
                                      </w:rPr>
                                    </w:pPr>
                                  </w:p>
                                </w:tc>
                                <w:tc>
                                  <w:tcPr>
                                    <w:tcW w:w="2810" w:type="dxa"/>
                                    <w:gridSpan w:val="2"/>
                                    <w:tcBorders>
                                      <w:top w:val="single" w:sz="4" w:space="0" w:color="auto"/>
                                      <w:left w:val="double" w:sz="4" w:space="0" w:color="auto"/>
                                      <w:bottom w:val="nil"/>
                                      <w:right w:val="double" w:sz="4" w:space="0" w:color="auto"/>
                                    </w:tcBorders>
                                    <w:noWrap/>
                                    <w:vAlign w:val="center"/>
                                    <w:hideMark/>
                                  </w:tcPr>
                                  <w:p w:rsidR="000D2E51" w:rsidRDefault="000D2E51">
                                    <w:pPr>
                                      <w:widowControl/>
                                      <w:spacing w:line="80" w:lineRule="exact"/>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 xml:space="preserve">　</w:t>
                                    </w:r>
                                  </w:p>
                                </w:tc>
                                <w:tc>
                                  <w:tcPr>
                                    <w:tcW w:w="2768" w:type="dxa"/>
                                    <w:gridSpan w:val="2"/>
                                    <w:tcBorders>
                                      <w:top w:val="single" w:sz="4" w:space="0" w:color="auto"/>
                                      <w:left w:val="double" w:sz="4" w:space="0" w:color="auto"/>
                                      <w:bottom w:val="nil"/>
                                      <w:right w:val="single" w:sz="12" w:space="0" w:color="auto"/>
                                    </w:tcBorders>
                                    <w:noWrap/>
                                    <w:vAlign w:val="center"/>
                                    <w:hideMark/>
                                  </w:tcPr>
                                  <w:p w:rsidR="000D2E51" w:rsidRDefault="000D2E51">
                                    <w:pPr>
                                      <w:widowControl/>
                                      <w:spacing w:line="80" w:lineRule="exact"/>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 xml:space="preserve">　</w:t>
                                    </w:r>
                                  </w:p>
                                </w:tc>
                              </w:tr>
                              <w:tr w:rsidR="000D2E51" w:rsidTr="00862577">
                                <w:trPr>
                                  <w:trHeight w:val="70"/>
                                </w:trPr>
                                <w:tc>
                                  <w:tcPr>
                                    <w:tcW w:w="0" w:type="auto"/>
                                    <w:vMerge/>
                                    <w:tcBorders>
                                      <w:top w:val="single" w:sz="12" w:space="0" w:color="auto"/>
                                      <w:left w:val="single" w:sz="12" w:space="0" w:color="auto"/>
                                      <w:bottom w:val="double" w:sz="4" w:space="0" w:color="auto"/>
                                      <w:right w:val="double" w:sz="4" w:space="0" w:color="auto"/>
                                    </w:tcBorders>
                                    <w:vAlign w:val="center"/>
                                    <w:hideMark/>
                                  </w:tcPr>
                                  <w:p w:rsidR="000D2E51" w:rsidRDefault="000D2E51">
                                    <w:pPr>
                                      <w:widowControl/>
                                      <w:jc w:val="left"/>
                                      <w:rPr>
                                        <w:rFonts w:ascii="ＭＳ Ｐゴシック" w:eastAsia="ＭＳ Ｐゴシック" w:hAnsi="ＭＳ Ｐゴシック" w:cs="ＭＳ Ｐゴシック"/>
                                        <w:b/>
                                        <w:kern w:val="0"/>
                                        <w:sz w:val="18"/>
                                        <w:szCs w:val="18"/>
                                      </w:rPr>
                                    </w:pPr>
                                  </w:p>
                                </w:tc>
                                <w:tc>
                                  <w:tcPr>
                                    <w:tcW w:w="1534" w:type="dxa"/>
                                    <w:tcBorders>
                                      <w:top w:val="nil"/>
                                      <w:left w:val="double" w:sz="4" w:space="0" w:color="auto"/>
                                      <w:bottom w:val="double" w:sz="4" w:space="0" w:color="auto"/>
                                      <w:right w:val="single" w:sz="4" w:space="0" w:color="auto"/>
                                    </w:tcBorders>
                                    <w:noWrap/>
                                    <w:vAlign w:val="center"/>
                                    <w:hideMark/>
                                  </w:tcPr>
                                  <w:p w:rsidR="000D2E51" w:rsidRDefault="000D2E51">
                                    <w:pPr>
                                      <w:widowControl/>
                                      <w:spacing w:line="240" w:lineRule="exact"/>
                                      <w:jc w:val="center"/>
                                      <w:rPr>
                                        <w:rFonts w:ascii="ＭＳ Ｐゴシック" w:eastAsia="ＭＳ Ｐゴシック" w:hAnsi="ＭＳ Ｐゴシック" w:cs="ＭＳ Ｐゴシック"/>
                                        <w:b/>
                                        <w:kern w:val="0"/>
                                        <w:sz w:val="16"/>
                                        <w:szCs w:val="16"/>
                                      </w:rPr>
                                    </w:pPr>
                                    <w:r>
                                      <w:rPr>
                                        <w:rFonts w:ascii="ＭＳ Ｐゴシック" w:eastAsia="ＭＳ Ｐゴシック" w:hAnsi="ＭＳ Ｐゴシック" w:cs="ＭＳ Ｐゴシック" w:hint="eastAsia"/>
                                        <w:b/>
                                        <w:kern w:val="0"/>
                                        <w:sz w:val="16"/>
                                        <w:szCs w:val="16"/>
                                      </w:rPr>
                                      <w:t>総数</w:t>
                                    </w:r>
                                  </w:p>
                                </w:tc>
                                <w:tc>
                                  <w:tcPr>
                                    <w:tcW w:w="1276" w:type="dxa"/>
                                    <w:tcBorders>
                                      <w:top w:val="single" w:sz="4" w:space="0" w:color="auto"/>
                                      <w:left w:val="nil"/>
                                      <w:bottom w:val="double" w:sz="4" w:space="0" w:color="auto"/>
                                      <w:right w:val="double" w:sz="4" w:space="0" w:color="auto"/>
                                    </w:tcBorders>
                                    <w:noWrap/>
                                    <w:vAlign w:val="center"/>
                                    <w:hideMark/>
                                  </w:tcPr>
                                  <w:p w:rsidR="000D2E51" w:rsidRDefault="000D2E51">
                                    <w:pPr>
                                      <w:widowControl/>
                                      <w:spacing w:line="240" w:lineRule="exact"/>
                                      <w:jc w:val="center"/>
                                      <w:rPr>
                                        <w:rFonts w:ascii="ＭＳ Ｐゴシック" w:eastAsia="ＭＳ Ｐゴシック" w:hAnsi="ＭＳ Ｐゴシック" w:cs="ＭＳ Ｐゴシック"/>
                                        <w:b/>
                                        <w:kern w:val="0"/>
                                        <w:sz w:val="16"/>
                                        <w:szCs w:val="16"/>
                                      </w:rPr>
                                    </w:pPr>
                                    <w:r>
                                      <w:rPr>
                                        <w:rFonts w:ascii="ＭＳ Ｐゴシック" w:eastAsia="ＭＳ Ｐゴシック" w:hAnsi="ＭＳ Ｐゴシック" w:cs="ＭＳ Ｐゴシック" w:hint="eastAsia"/>
                                        <w:b/>
                                        <w:kern w:val="0"/>
                                        <w:sz w:val="16"/>
                                        <w:szCs w:val="16"/>
                                      </w:rPr>
                                      <w:t>凶悪犯</w:t>
                                    </w:r>
                                  </w:p>
                                </w:tc>
                                <w:tc>
                                  <w:tcPr>
                                    <w:tcW w:w="1492" w:type="dxa"/>
                                    <w:tcBorders>
                                      <w:top w:val="nil"/>
                                      <w:left w:val="double" w:sz="4" w:space="0" w:color="auto"/>
                                      <w:bottom w:val="double" w:sz="4" w:space="0" w:color="auto"/>
                                      <w:right w:val="single" w:sz="4" w:space="0" w:color="auto"/>
                                    </w:tcBorders>
                                    <w:noWrap/>
                                    <w:vAlign w:val="center"/>
                                    <w:hideMark/>
                                  </w:tcPr>
                                  <w:p w:rsidR="000D2E51" w:rsidRDefault="000D2E51">
                                    <w:pPr>
                                      <w:widowControl/>
                                      <w:spacing w:line="240" w:lineRule="exact"/>
                                      <w:jc w:val="center"/>
                                      <w:rPr>
                                        <w:rFonts w:ascii="ＭＳ Ｐゴシック" w:eastAsia="ＭＳ Ｐゴシック" w:hAnsi="ＭＳ Ｐゴシック" w:cs="ＭＳ Ｐゴシック"/>
                                        <w:b/>
                                        <w:kern w:val="0"/>
                                        <w:sz w:val="16"/>
                                        <w:szCs w:val="16"/>
                                      </w:rPr>
                                    </w:pPr>
                                    <w:r>
                                      <w:rPr>
                                        <w:rFonts w:ascii="ＭＳ Ｐゴシック" w:eastAsia="ＭＳ Ｐゴシック" w:hAnsi="ＭＳ Ｐゴシック" w:cs="ＭＳ Ｐゴシック" w:hint="eastAsia"/>
                                        <w:b/>
                                        <w:kern w:val="0"/>
                                        <w:sz w:val="16"/>
                                        <w:szCs w:val="16"/>
                                      </w:rPr>
                                      <w:t>総数</w:t>
                                    </w:r>
                                  </w:p>
                                </w:tc>
                                <w:tc>
                                  <w:tcPr>
                                    <w:tcW w:w="1276" w:type="dxa"/>
                                    <w:tcBorders>
                                      <w:top w:val="single" w:sz="4" w:space="0" w:color="auto"/>
                                      <w:left w:val="nil"/>
                                      <w:bottom w:val="double" w:sz="4" w:space="0" w:color="auto"/>
                                      <w:right w:val="single" w:sz="12" w:space="0" w:color="auto"/>
                                    </w:tcBorders>
                                    <w:noWrap/>
                                    <w:vAlign w:val="center"/>
                                    <w:hideMark/>
                                  </w:tcPr>
                                  <w:p w:rsidR="000D2E51" w:rsidRDefault="000D2E51">
                                    <w:pPr>
                                      <w:widowControl/>
                                      <w:spacing w:line="240" w:lineRule="exact"/>
                                      <w:jc w:val="center"/>
                                      <w:rPr>
                                        <w:rFonts w:ascii="ＭＳ Ｐゴシック" w:eastAsia="ＭＳ Ｐゴシック" w:hAnsi="ＭＳ Ｐゴシック" w:cs="ＭＳ Ｐゴシック"/>
                                        <w:b/>
                                        <w:kern w:val="0"/>
                                        <w:sz w:val="16"/>
                                        <w:szCs w:val="16"/>
                                      </w:rPr>
                                    </w:pPr>
                                    <w:r>
                                      <w:rPr>
                                        <w:rFonts w:ascii="ＭＳ Ｐゴシック" w:eastAsia="ＭＳ Ｐゴシック" w:hAnsi="ＭＳ Ｐゴシック" w:cs="ＭＳ Ｐゴシック" w:hint="eastAsia"/>
                                        <w:b/>
                                        <w:kern w:val="0"/>
                                        <w:sz w:val="16"/>
                                        <w:szCs w:val="16"/>
                                      </w:rPr>
                                      <w:t>凶悪犯</w:t>
                                    </w:r>
                                  </w:p>
                                </w:tc>
                              </w:tr>
                              <w:tr w:rsidR="000D2E51" w:rsidTr="00862577">
                                <w:trPr>
                                  <w:trHeight w:val="270"/>
                                </w:trPr>
                                <w:tc>
                                  <w:tcPr>
                                    <w:tcW w:w="900" w:type="dxa"/>
                                    <w:tcBorders>
                                      <w:top w:val="nil"/>
                                      <w:left w:val="single" w:sz="12" w:space="0" w:color="auto"/>
                                      <w:bottom w:val="single" w:sz="4" w:space="0" w:color="auto"/>
                                      <w:right w:val="double" w:sz="4" w:space="0" w:color="auto"/>
                                    </w:tcBorders>
                                    <w:noWrap/>
                                    <w:vAlign w:val="center"/>
                                    <w:hideMark/>
                                  </w:tcPr>
                                  <w:p w:rsidR="000D2E51" w:rsidRDefault="000D2E51">
                                    <w:pPr>
                                      <w:widowControl/>
                                      <w:spacing w:line="200" w:lineRule="exact"/>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Ｈ23年</w:t>
                                    </w:r>
                                  </w:p>
                                </w:tc>
                                <w:tc>
                                  <w:tcPr>
                                    <w:tcW w:w="1534" w:type="dxa"/>
                                    <w:tcBorders>
                                      <w:top w:val="nil"/>
                                      <w:left w:val="double" w:sz="4" w:space="0" w:color="auto"/>
                                      <w:bottom w:val="single" w:sz="4" w:space="0" w:color="auto"/>
                                      <w:right w:val="single" w:sz="4" w:space="0" w:color="auto"/>
                                    </w:tcBorders>
                                    <w:noWrap/>
                                    <w:vAlign w:val="center"/>
                                    <w:hideMark/>
                                  </w:tcPr>
                                  <w:p w:rsidR="000D2E51" w:rsidRDefault="000D2E51" w:rsidP="00903F9D">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1,502,951(1,17</w:t>
                                    </w:r>
                                    <w:r w:rsidR="0087312E">
                                      <w:rPr>
                                        <w:rFonts w:ascii="ＭＳ Ｐゴシック" w:eastAsia="ＭＳ Ｐゴシック" w:hAnsi="ＭＳ Ｐゴシック" w:hint="eastAsia"/>
                                        <w:sz w:val="18"/>
                                        <w:szCs w:val="18"/>
                                      </w:rPr>
                                      <w:t>5</w:t>
                                    </w:r>
                                    <w:r>
                                      <w:rPr>
                                        <w:rFonts w:ascii="ＭＳ Ｐゴシック" w:eastAsia="ＭＳ Ｐゴシック" w:hAnsi="ＭＳ Ｐゴシック" w:hint="eastAsia"/>
                                        <w:sz w:val="18"/>
                                        <w:szCs w:val="18"/>
                                      </w:rPr>
                                      <w:t>.</w:t>
                                    </w:r>
                                    <w:r w:rsidR="0087312E">
                                      <w:rPr>
                                        <w:rFonts w:ascii="ＭＳ Ｐゴシック" w:eastAsia="ＭＳ Ｐゴシック" w:hAnsi="ＭＳ Ｐゴシック" w:hint="eastAsia"/>
                                        <w:sz w:val="18"/>
                                        <w:szCs w:val="18"/>
                                      </w:rPr>
                                      <w:t>7</w:t>
                                    </w:r>
                                    <w:r>
                                      <w:rPr>
                                        <w:rFonts w:ascii="ＭＳ Ｐゴシック" w:eastAsia="ＭＳ Ｐゴシック" w:hAnsi="ＭＳ Ｐゴシック" w:hint="eastAsia"/>
                                        <w:sz w:val="18"/>
                                        <w:szCs w:val="18"/>
                                      </w:rPr>
                                      <w:t>)</w:t>
                                    </w:r>
                                  </w:p>
                                </w:tc>
                                <w:tc>
                                  <w:tcPr>
                                    <w:tcW w:w="1276" w:type="dxa"/>
                                    <w:tcBorders>
                                      <w:top w:val="nil"/>
                                      <w:left w:val="nil"/>
                                      <w:bottom w:val="single" w:sz="4" w:space="0" w:color="auto"/>
                                      <w:right w:val="double" w:sz="4"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 xml:space="preserve"> 7,062(5.5)</w:t>
                                    </w:r>
                                  </w:p>
                                </w:tc>
                                <w:tc>
                                  <w:tcPr>
                                    <w:tcW w:w="1492" w:type="dxa"/>
                                    <w:tcBorders>
                                      <w:top w:val="nil"/>
                                      <w:left w:val="double" w:sz="4" w:space="0" w:color="auto"/>
                                      <w:bottom w:val="single" w:sz="4" w:space="0" w:color="auto"/>
                                      <w:right w:val="single" w:sz="4" w:space="0" w:color="auto"/>
                                    </w:tcBorders>
                                    <w:noWrap/>
                                    <w:vAlign w:val="center"/>
                                    <w:hideMark/>
                                  </w:tcPr>
                                  <w:p w:rsidR="000D2E51" w:rsidRDefault="000D2E51" w:rsidP="007B6CD8">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177,397(</w:t>
                                    </w:r>
                                    <w:r w:rsidR="0087312E">
                                      <w:rPr>
                                        <w:rFonts w:ascii="ＭＳ Ｐゴシック" w:eastAsia="ＭＳ Ｐゴシック" w:hAnsi="ＭＳ Ｐゴシック" w:hint="eastAsia"/>
                                        <w:sz w:val="18"/>
                                        <w:szCs w:val="18"/>
                                      </w:rPr>
                                      <w:t>2</w:t>
                                    </w:r>
                                    <w:r>
                                      <w:rPr>
                                        <w:rFonts w:ascii="ＭＳ Ｐゴシック" w:eastAsia="ＭＳ Ｐゴシック" w:hAnsi="ＭＳ Ｐゴシック" w:hint="eastAsia"/>
                                        <w:sz w:val="18"/>
                                        <w:szCs w:val="18"/>
                                      </w:rPr>
                                      <w:t>,</w:t>
                                    </w:r>
                                    <w:r w:rsidR="0087312E">
                                      <w:rPr>
                                        <w:rFonts w:ascii="ＭＳ Ｐゴシック" w:eastAsia="ＭＳ Ｐゴシック" w:hAnsi="ＭＳ Ｐゴシック" w:hint="eastAsia"/>
                                        <w:sz w:val="18"/>
                                        <w:szCs w:val="18"/>
                                      </w:rPr>
                                      <w:t>00</w:t>
                                    </w:r>
                                    <w:r w:rsidR="007B6CD8">
                                      <w:rPr>
                                        <w:rFonts w:ascii="ＭＳ Ｐゴシック" w:eastAsia="ＭＳ Ｐゴシック" w:hAnsi="ＭＳ Ｐゴシック" w:hint="eastAsia"/>
                                        <w:sz w:val="18"/>
                                        <w:szCs w:val="18"/>
                                      </w:rPr>
                                      <w:t>2</w:t>
                                    </w:r>
                                    <w:r>
                                      <w:rPr>
                                        <w:rFonts w:ascii="ＭＳ Ｐゴシック" w:eastAsia="ＭＳ Ｐゴシック" w:hAnsi="ＭＳ Ｐゴシック" w:hint="eastAsia"/>
                                        <w:sz w:val="18"/>
                                        <w:szCs w:val="18"/>
                                      </w:rPr>
                                      <w:t>.</w:t>
                                    </w:r>
                                    <w:r w:rsidR="007B6CD8">
                                      <w:rPr>
                                        <w:rFonts w:ascii="ＭＳ Ｐゴシック" w:eastAsia="ＭＳ Ｐゴシック" w:hAnsi="ＭＳ Ｐゴシック" w:hint="eastAsia"/>
                                        <w:sz w:val="18"/>
                                        <w:szCs w:val="18"/>
                                      </w:rPr>
                                      <w:t>2</w:t>
                                    </w:r>
                                    <w:r>
                                      <w:rPr>
                                        <w:rFonts w:ascii="ＭＳ Ｐゴシック" w:eastAsia="ＭＳ Ｐゴシック" w:hAnsi="ＭＳ Ｐゴシック" w:hint="eastAsia"/>
                                        <w:sz w:val="18"/>
                                        <w:szCs w:val="18"/>
                                      </w:rPr>
                                      <w:t>)</w:t>
                                    </w:r>
                                  </w:p>
                                </w:tc>
                                <w:tc>
                                  <w:tcPr>
                                    <w:tcW w:w="1276" w:type="dxa"/>
                                    <w:tcBorders>
                                      <w:top w:val="nil"/>
                                      <w:left w:val="nil"/>
                                      <w:bottom w:val="single" w:sz="4" w:space="0" w:color="auto"/>
                                      <w:right w:val="single" w:sz="12"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 xml:space="preserve">  963(10.9)</w:t>
                                    </w:r>
                                  </w:p>
                                </w:tc>
                              </w:tr>
                              <w:tr w:rsidR="000D2E51" w:rsidTr="00862577">
                                <w:trPr>
                                  <w:trHeight w:val="270"/>
                                </w:trPr>
                                <w:tc>
                                  <w:tcPr>
                                    <w:tcW w:w="900" w:type="dxa"/>
                                    <w:tcBorders>
                                      <w:top w:val="nil"/>
                                      <w:left w:val="single" w:sz="12" w:space="0" w:color="auto"/>
                                      <w:bottom w:val="single" w:sz="4" w:space="0" w:color="auto"/>
                                      <w:right w:val="double" w:sz="4" w:space="0" w:color="auto"/>
                                    </w:tcBorders>
                                    <w:noWrap/>
                                    <w:vAlign w:val="center"/>
                                    <w:hideMark/>
                                  </w:tcPr>
                                  <w:p w:rsidR="000D2E51" w:rsidRDefault="000D2E51">
                                    <w:pPr>
                                      <w:widowControl/>
                                      <w:spacing w:line="200" w:lineRule="exact"/>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Ｈ24年</w:t>
                                    </w:r>
                                  </w:p>
                                </w:tc>
                                <w:tc>
                                  <w:tcPr>
                                    <w:tcW w:w="1534" w:type="dxa"/>
                                    <w:tcBorders>
                                      <w:top w:val="nil"/>
                                      <w:left w:val="double" w:sz="4" w:space="0" w:color="auto"/>
                                      <w:bottom w:val="single" w:sz="4" w:space="0" w:color="auto"/>
                                      <w:right w:val="single" w:sz="4" w:space="0" w:color="auto"/>
                                    </w:tcBorders>
                                    <w:noWrap/>
                                    <w:vAlign w:val="center"/>
                                    <w:hideMark/>
                                  </w:tcPr>
                                  <w:p w:rsidR="000D2E51" w:rsidRDefault="000D2E51" w:rsidP="00903F9D">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1,403,167(1,09</w:t>
                                    </w:r>
                                    <w:r w:rsidR="00903F9D">
                                      <w:rPr>
                                        <w:rFonts w:ascii="ＭＳ Ｐゴシック" w:eastAsia="ＭＳ Ｐゴシック" w:hAnsi="ＭＳ Ｐゴシック" w:hint="eastAsia"/>
                                        <w:sz w:val="18"/>
                                        <w:szCs w:val="18"/>
                                      </w:rPr>
                                      <w:t>9</w:t>
                                    </w:r>
                                    <w:r>
                                      <w:rPr>
                                        <w:rFonts w:ascii="ＭＳ Ｐゴシック" w:eastAsia="ＭＳ Ｐゴシック" w:hAnsi="ＭＳ Ｐゴシック" w:hint="eastAsia"/>
                                        <w:sz w:val="18"/>
                                        <w:szCs w:val="18"/>
                                      </w:rPr>
                                      <w:t>.7)</w:t>
                                    </w:r>
                                  </w:p>
                                </w:tc>
                                <w:tc>
                                  <w:tcPr>
                                    <w:tcW w:w="1276" w:type="dxa"/>
                                    <w:tcBorders>
                                      <w:top w:val="nil"/>
                                      <w:left w:val="nil"/>
                                      <w:bottom w:val="single" w:sz="4" w:space="0" w:color="auto"/>
                                      <w:right w:val="double" w:sz="4"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 xml:space="preserve"> 7,070(5.5)</w:t>
                                    </w:r>
                                  </w:p>
                                </w:tc>
                                <w:tc>
                                  <w:tcPr>
                                    <w:tcW w:w="1492" w:type="dxa"/>
                                    <w:tcBorders>
                                      <w:top w:val="nil"/>
                                      <w:left w:val="double" w:sz="4" w:space="0" w:color="auto"/>
                                      <w:bottom w:val="single" w:sz="4" w:space="0" w:color="auto"/>
                                      <w:right w:val="single" w:sz="4" w:space="0" w:color="auto"/>
                                    </w:tcBorders>
                                    <w:noWrap/>
                                    <w:vAlign w:val="center"/>
                                    <w:hideMark/>
                                  </w:tcPr>
                                  <w:p w:rsidR="000D2E51" w:rsidRDefault="000D2E51" w:rsidP="007B6CD8">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168,012(1,8</w:t>
                                    </w:r>
                                    <w:r w:rsidR="0087312E">
                                      <w:rPr>
                                        <w:rFonts w:ascii="ＭＳ Ｐゴシック" w:eastAsia="ＭＳ Ｐゴシック" w:hAnsi="ＭＳ Ｐゴシック" w:hint="eastAsia"/>
                                        <w:sz w:val="18"/>
                                        <w:szCs w:val="18"/>
                                      </w:rPr>
                                      <w:t>96</w:t>
                                    </w:r>
                                    <w:r>
                                      <w:rPr>
                                        <w:rFonts w:ascii="ＭＳ Ｐゴシック" w:eastAsia="ＭＳ Ｐゴシック" w:hAnsi="ＭＳ Ｐゴシック" w:hint="eastAsia"/>
                                        <w:sz w:val="18"/>
                                        <w:szCs w:val="18"/>
                                      </w:rPr>
                                      <w:t>.</w:t>
                                    </w:r>
                                    <w:r w:rsidR="007B6CD8">
                                      <w:rPr>
                                        <w:rFonts w:ascii="ＭＳ Ｐゴシック" w:eastAsia="ＭＳ Ｐゴシック" w:hAnsi="ＭＳ Ｐゴシック" w:hint="eastAsia"/>
                                        <w:sz w:val="18"/>
                                        <w:szCs w:val="18"/>
                                      </w:rPr>
                                      <w:t>3</w:t>
                                    </w:r>
                                    <w:r>
                                      <w:rPr>
                                        <w:rFonts w:ascii="ＭＳ Ｐゴシック" w:eastAsia="ＭＳ Ｐゴシック" w:hAnsi="ＭＳ Ｐゴシック" w:hint="eastAsia"/>
                                        <w:sz w:val="18"/>
                                        <w:szCs w:val="18"/>
                                      </w:rPr>
                                      <w:t>)</w:t>
                                    </w:r>
                                  </w:p>
                                </w:tc>
                                <w:tc>
                                  <w:tcPr>
                                    <w:tcW w:w="1276" w:type="dxa"/>
                                    <w:tcBorders>
                                      <w:top w:val="nil"/>
                                      <w:left w:val="nil"/>
                                      <w:bottom w:val="single" w:sz="4" w:space="0" w:color="auto"/>
                                      <w:right w:val="single" w:sz="12"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1,121(12.</w:t>
                                    </w:r>
                                    <w:r w:rsidR="0087312E">
                                      <w:rPr>
                                        <w:rFonts w:ascii="ＭＳ Ｐゴシック" w:eastAsia="ＭＳ Ｐゴシック" w:hAnsi="ＭＳ Ｐゴシック" w:hint="eastAsia"/>
                                        <w:sz w:val="18"/>
                                        <w:szCs w:val="18"/>
                                      </w:rPr>
                                      <w:t>7</w:t>
                                    </w:r>
                                    <w:r>
                                      <w:rPr>
                                        <w:rFonts w:ascii="ＭＳ Ｐゴシック" w:eastAsia="ＭＳ Ｐゴシック" w:hAnsi="ＭＳ Ｐゴシック" w:hint="eastAsia"/>
                                        <w:sz w:val="18"/>
                                        <w:szCs w:val="18"/>
                                      </w:rPr>
                                      <w:t>)</w:t>
                                    </w:r>
                                  </w:p>
                                </w:tc>
                              </w:tr>
                              <w:tr w:rsidR="000D2E51" w:rsidTr="00862577">
                                <w:trPr>
                                  <w:trHeight w:val="270"/>
                                </w:trPr>
                                <w:tc>
                                  <w:tcPr>
                                    <w:tcW w:w="900" w:type="dxa"/>
                                    <w:tcBorders>
                                      <w:top w:val="nil"/>
                                      <w:left w:val="single" w:sz="12" w:space="0" w:color="auto"/>
                                      <w:bottom w:val="single" w:sz="4" w:space="0" w:color="auto"/>
                                      <w:right w:val="double" w:sz="4" w:space="0" w:color="auto"/>
                                    </w:tcBorders>
                                    <w:noWrap/>
                                    <w:vAlign w:val="center"/>
                                    <w:hideMark/>
                                  </w:tcPr>
                                  <w:p w:rsidR="000D2E51" w:rsidRDefault="000D2E51">
                                    <w:pPr>
                                      <w:widowControl/>
                                      <w:spacing w:line="200" w:lineRule="exact"/>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Ｈ25年</w:t>
                                    </w:r>
                                  </w:p>
                                </w:tc>
                                <w:tc>
                                  <w:tcPr>
                                    <w:tcW w:w="1534" w:type="dxa"/>
                                    <w:tcBorders>
                                      <w:top w:val="nil"/>
                                      <w:left w:val="double" w:sz="4" w:space="0" w:color="auto"/>
                                      <w:bottom w:val="single" w:sz="4" w:space="0" w:color="auto"/>
                                      <w:right w:val="single" w:sz="4" w:space="0" w:color="auto"/>
                                    </w:tcBorders>
                                    <w:noWrap/>
                                    <w:vAlign w:val="center"/>
                                    <w:hideMark/>
                                  </w:tcPr>
                                  <w:p w:rsidR="000D2E51" w:rsidRDefault="000D2E51" w:rsidP="00903F9D">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1,314,140(1,0</w:t>
                                    </w:r>
                                    <w:r w:rsidR="00903F9D">
                                      <w:rPr>
                                        <w:rFonts w:ascii="ＭＳ Ｐゴシック" w:eastAsia="ＭＳ Ｐゴシック" w:hAnsi="ＭＳ Ｐゴシック" w:hint="eastAsia"/>
                                        <w:sz w:val="18"/>
                                        <w:szCs w:val="18"/>
                                      </w:rPr>
                                      <w:t>31.</w:t>
                                    </w:r>
                                    <w:r w:rsidR="0087312E">
                                      <w:rPr>
                                        <w:rFonts w:ascii="ＭＳ Ｐゴシック" w:eastAsia="ＭＳ Ｐゴシック" w:hAnsi="ＭＳ Ｐゴシック" w:hint="eastAsia"/>
                                        <w:sz w:val="18"/>
                                        <w:szCs w:val="18"/>
                                      </w:rPr>
                                      <w:t>4</w:t>
                                    </w:r>
                                    <w:r>
                                      <w:rPr>
                                        <w:rFonts w:ascii="ＭＳ Ｐゴシック" w:eastAsia="ＭＳ Ｐゴシック" w:hAnsi="ＭＳ Ｐゴシック" w:hint="eastAsia"/>
                                        <w:sz w:val="18"/>
                                        <w:szCs w:val="18"/>
                                      </w:rPr>
                                      <w:t>)</w:t>
                                    </w:r>
                                  </w:p>
                                </w:tc>
                                <w:tc>
                                  <w:tcPr>
                                    <w:tcW w:w="1276" w:type="dxa"/>
                                    <w:tcBorders>
                                      <w:top w:val="nil"/>
                                      <w:left w:val="nil"/>
                                      <w:bottom w:val="single" w:sz="4" w:space="0" w:color="auto"/>
                                      <w:right w:val="double" w:sz="4"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 xml:space="preserve"> 6,757(5.3)</w:t>
                                    </w:r>
                                  </w:p>
                                </w:tc>
                                <w:tc>
                                  <w:tcPr>
                                    <w:tcW w:w="1492" w:type="dxa"/>
                                    <w:tcBorders>
                                      <w:top w:val="nil"/>
                                      <w:left w:val="double" w:sz="4" w:space="0" w:color="auto"/>
                                      <w:bottom w:val="single" w:sz="4" w:space="0" w:color="auto"/>
                                      <w:right w:val="single" w:sz="4"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151,413(1,7</w:t>
                                    </w:r>
                                    <w:r w:rsidR="0087312E">
                                      <w:rPr>
                                        <w:rFonts w:ascii="ＭＳ Ｐゴシック" w:eastAsia="ＭＳ Ｐゴシック" w:hAnsi="ＭＳ Ｐゴシック" w:hint="eastAsia"/>
                                        <w:sz w:val="18"/>
                                        <w:szCs w:val="18"/>
                                      </w:rPr>
                                      <w:t>10</w:t>
                                    </w:r>
                                    <w:r>
                                      <w:rPr>
                                        <w:rFonts w:ascii="ＭＳ Ｐゴシック" w:eastAsia="ＭＳ Ｐゴシック" w:hAnsi="ＭＳ Ｐゴシック" w:hint="eastAsia"/>
                                        <w:sz w:val="18"/>
                                        <w:szCs w:val="18"/>
                                      </w:rPr>
                                      <w:t>.</w:t>
                                    </w:r>
                                    <w:r w:rsidR="007B6CD8">
                                      <w:rPr>
                                        <w:rFonts w:ascii="ＭＳ Ｐゴシック" w:eastAsia="ＭＳ Ｐゴシック" w:hAnsi="ＭＳ Ｐゴシック" w:hint="eastAsia"/>
                                        <w:sz w:val="18"/>
                                        <w:szCs w:val="18"/>
                                      </w:rPr>
                                      <w:t>9</w:t>
                                    </w:r>
                                    <w:r>
                                      <w:rPr>
                                        <w:rFonts w:ascii="ＭＳ Ｐゴシック" w:eastAsia="ＭＳ Ｐゴシック" w:hAnsi="ＭＳ Ｐゴシック" w:hint="eastAsia"/>
                                        <w:sz w:val="18"/>
                                        <w:szCs w:val="18"/>
                                      </w:rPr>
                                      <w:t>)</w:t>
                                    </w:r>
                                  </w:p>
                                </w:tc>
                                <w:tc>
                                  <w:tcPr>
                                    <w:tcW w:w="1276" w:type="dxa"/>
                                    <w:tcBorders>
                                      <w:top w:val="nil"/>
                                      <w:left w:val="nil"/>
                                      <w:bottom w:val="single" w:sz="4" w:space="0" w:color="auto"/>
                                      <w:right w:val="single" w:sz="12"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1,001(11.3)</w:t>
                                    </w:r>
                                  </w:p>
                                </w:tc>
                              </w:tr>
                              <w:tr w:rsidR="000D2E51" w:rsidTr="00862577">
                                <w:trPr>
                                  <w:trHeight w:val="270"/>
                                </w:trPr>
                                <w:tc>
                                  <w:tcPr>
                                    <w:tcW w:w="900" w:type="dxa"/>
                                    <w:tcBorders>
                                      <w:top w:val="nil"/>
                                      <w:left w:val="single" w:sz="12" w:space="0" w:color="auto"/>
                                      <w:bottom w:val="single" w:sz="4" w:space="0" w:color="auto"/>
                                      <w:right w:val="double" w:sz="4" w:space="0" w:color="auto"/>
                                    </w:tcBorders>
                                    <w:noWrap/>
                                    <w:vAlign w:val="center"/>
                                    <w:hideMark/>
                                  </w:tcPr>
                                  <w:p w:rsidR="000D2E51" w:rsidRDefault="000D2E51">
                                    <w:pPr>
                                      <w:widowControl/>
                                      <w:spacing w:line="200" w:lineRule="exact"/>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Ｈ26年</w:t>
                                    </w:r>
                                  </w:p>
                                </w:tc>
                                <w:tc>
                                  <w:tcPr>
                                    <w:tcW w:w="1534" w:type="dxa"/>
                                    <w:tcBorders>
                                      <w:top w:val="nil"/>
                                      <w:left w:val="double" w:sz="4" w:space="0" w:color="auto"/>
                                      <w:bottom w:val="single" w:sz="4" w:space="0" w:color="auto"/>
                                      <w:right w:val="single" w:sz="4"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1,212,163(9</w:t>
                                    </w:r>
                                    <w:r w:rsidR="003C2708">
                                      <w:rPr>
                                        <w:rFonts w:ascii="ＭＳ Ｐゴシック" w:eastAsia="ＭＳ Ｐゴシック" w:hAnsi="ＭＳ Ｐゴシック" w:hint="eastAsia"/>
                                        <w:sz w:val="18"/>
                                        <w:szCs w:val="18"/>
                                      </w:rPr>
                                      <w:t>5</w:t>
                                    </w:r>
                                    <w:r w:rsidR="0087312E">
                                      <w:rPr>
                                        <w:rFonts w:ascii="ＭＳ Ｐゴシック" w:eastAsia="ＭＳ Ｐゴシック" w:hAnsi="ＭＳ Ｐゴシック" w:hint="eastAsia"/>
                                        <w:sz w:val="18"/>
                                        <w:szCs w:val="18"/>
                                      </w:rPr>
                                      <w:t>2</w:t>
                                    </w:r>
                                    <w:r>
                                      <w:rPr>
                                        <w:rFonts w:ascii="ＭＳ Ｐゴシック" w:eastAsia="ＭＳ Ｐゴシック" w:hAnsi="ＭＳ Ｐゴシック" w:hint="eastAsia"/>
                                        <w:sz w:val="18"/>
                                        <w:szCs w:val="18"/>
                                      </w:rPr>
                                      <w:t>.</w:t>
                                    </w:r>
                                    <w:r w:rsidR="0087312E">
                                      <w:rPr>
                                        <w:rFonts w:ascii="ＭＳ Ｐゴシック" w:eastAsia="ＭＳ Ｐゴシック" w:hAnsi="ＭＳ Ｐゴシック" w:hint="eastAsia"/>
                                        <w:sz w:val="18"/>
                                        <w:szCs w:val="18"/>
                                      </w:rPr>
                                      <w:t>7</w:t>
                                    </w:r>
                                    <w:r>
                                      <w:rPr>
                                        <w:rFonts w:ascii="ＭＳ Ｐゴシック" w:eastAsia="ＭＳ Ｐゴシック" w:hAnsi="ＭＳ Ｐゴシック" w:hint="eastAsia"/>
                                        <w:sz w:val="18"/>
                                        <w:szCs w:val="18"/>
                                      </w:rPr>
                                      <w:t>)</w:t>
                                    </w:r>
                                  </w:p>
                                </w:tc>
                                <w:tc>
                                  <w:tcPr>
                                    <w:tcW w:w="1276" w:type="dxa"/>
                                    <w:tcBorders>
                                      <w:top w:val="nil"/>
                                      <w:left w:val="nil"/>
                                      <w:bottom w:val="single" w:sz="4" w:space="0" w:color="auto"/>
                                      <w:right w:val="double" w:sz="4"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 xml:space="preserve"> 6,453(5.</w:t>
                                    </w:r>
                                    <w:r w:rsidR="0087312E">
                                      <w:rPr>
                                        <w:rFonts w:ascii="ＭＳ Ｐゴシック" w:eastAsia="ＭＳ Ｐゴシック" w:hAnsi="ＭＳ Ｐゴシック" w:hint="eastAsia"/>
                                        <w:sz w:val="18"/>
                                        <w:szCs w:val="18"/>
                                      </w:rPr>
                                      <w:t>1</w:t>
                                    </w:r>
                                    <w:r>
                                      <w:rPr>
                                        <w:rFonts w:ascii="ＭＳ Ｐゴシック" w:eastAsia="ＭＳ Ｐゴシック" w:hAnsi="ＭＳ Ｐゴシック" w:hint="eastAsia"/>
                                        <w:sz w:val="18"/>
                                        <w:szCs w:val="18"/>
                                      </w:rPr>
                                      <w:t>)</w:t>
                                    </w:r>
                                  </w:p>
                                </w:tc>
                                <w:tc>
                                  <w:tcPr>
                                    <w:tcW w:w="1492" w:type="dxa"/>
                                    <w:tcBorders>
                                      <w:top w:val="nil"/>
                                      <w:left w:val="double" w:sz="4" w:space="0" w:color="auto"/>
                                      <w:bottom w:val="single" w:sz="4" w:space="0" w:color="auto"/>
                                      <w:right w:val="single" w:sz="4" w:space="0" w:color="auto"/>
                                    </w:tcBorders>
                                    <w:noWrap/>
                                    <w:vAlign w:val="center"/>
                                    <w:hideMark/>
                                  </w:tcPr>
                                  <w:p w:rsidR="000D2E51" w:rsidRDefault="000D2E51" w:rsidP="007B6CD8">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148,257(1,</w:t>
                                    </w:r>
                                    <w:r w:rsidR="003C2708">
                                      <w:rPr>
                                        <w:rFonts w:ascii="ＭＳ Ｐゴシック" w:eastAsia="ＭＳ Ｐゴシック" w:hAnsi="ＭＳ Ｐゴシック" w:hint="eastAsia"/>
                                        <w:sz w:val="18"/>
                                        <w:szCs w:val="18"/>
                                      </w:rPr>
                                      <w:t>6</w:t>
                                    </w:r>
                                    <w:r w:rsidR="0087312E">
                                      <w:rPr>
                                        <w:rFonts w:ascii="ＭＳ Ｐゴシック" w:eastAsia="ＭＳ Ｐゴシック" w:hAnsi="ＭＳ Ｐゴシック" w:hint="eastAsia"/>
                                        <w:sz w:val="18"/>
                                        <w:szCs w:val="18"/>
                                      </w:rPr>
                                      <w:t>7</w:t>
                                    </w:r>
                                    <w:r w:rsidR="007B6CD8">
                                      <w:rPr>
                                        <w:rFonts w:ascii="ＭＳ Ｐゴシック" w:eastAsia="ＭＳ Ｐゴシック" w:hAnsi="ＭＳ Ｐゴシック" w:hint="eastAsia"/>
                                        <w:sz w:val="18"/>
                                        <w:szCs w:val="18"/>
                                      </w:rPr>
                                      <w:t>7.1</w:t>
                                    </w:r>
                                    <w:r>
                                      <w:rPr>
                                        <w:rFonts w:ascii="ＭＳ Ｐゴシック" w:eastAsia="ＭＳ Ｐゴシック" w:hAnsi="ＭＳ Ｐゴシック" w:hint="eastAsia"/>
                                        <w:sz w:val="18"/>
                                        <w:szCs w:val="18"/>
                                      </w:rPr>
                                      <w:t>)</w:t>
                                    </w:r>
                                  </w:p>
                                </w:tc>
                                <w:tc>
                                  <w:tcPr>
                                    <w:tcW w:w="1276" w:type="dxa"/>
                                    <w:tcBorders>
                                      <w:top w:val="nil"/>
                                      <w:left w:val="nil"/>
                                      <w:bottom w:val="single" w:sz="4" w:space="0" w:color="auto"/>
                                      <w:right w:val="single" w:sz="12"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 xml:space="preserve">  942(10.</w:t>
                                    </w:r>
                                    <w:r w:rsidR="0087312E">
                                      <w:rPr>
                                        <w:rFonts w:ascii="ＭＳ Ｐゴシック" w:eastAsia="ＭＳ Ｐゴシック" w:hAnsi="ＭＳ Ｐゴシック" w:hint="eastAsia"/>
                                        <w:sz w:val="18"/>
                                        <w:szCs w:val="18"/>
                                      </w:rPr>
                                      <w:t>7</w:t>
                                    </w:r>
                                    <w:r>
                                      <w:rPr>
                                        <w:rFonts w:ascii="ＭＳ Ｐゴシック" w:eastAsia="ＭＳ Ｐゴシック" w:hAnsi="ＭＳ Ｐゴシック" w:hint="eastAsia"/>
                                        <w:sz w:val="18"/>
                                        <w:szCs w:val="18"/>
                                      </w:rPr>
                                      <w:t>)</w:t>
                                    </w:r>
                                  </w:p>
                                </w:tc>
                              </w:tr>
                              <w:tr w:rsidR="000D2E51" w:rsidTr="00862577">
                                <w:trPr>
                                  <w:trHeight w:val="270"/>
                                </w:trPr>
                                <w:tc>
                                  <w:tcPr>
                                    <w:tcW w:w="900" w:type="dxa"/>
                                    <w:tcBorders>
                                      <w:top w:val="nil"/>
                                      <w:left w:val="single" w:sz="12" w:space="0" w:color="auto"/>
                                      <w:bottom w:val="single" w:sz="4" w:space="0" w:color="auto"/>
                                      <w:right w:val="double" w:sz="4" w:space="0" w:color="auto"/>
                                    </w:tcBorders>
                                    <w:noWrap/>
                                    <w:vAlign w:val="center"/>
                                    <w:hideMark/>
                                  </w:tcPr>
                                  <w:p w:rsidR="000D2E51" w:rsidRDefault="000D2E51">
                                    <w:pPr>
                                      <w:widowControl/>
                                      <w:spacing w:line="200" w:lineRule="exact"/>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Ｈ27年</w:t>
                                    </w:r>
                                  </w:p>
                                </w:tc>
                                <w:tc>
                                  <w:tcPr>
                                    <w:tcW w:w="1534" w:type="dxa"/>
                                    <w:tcBorders>
                                      <w:top w:val="nil"/>
                                      <w:left w:val="double" w:sz="4" w:space="0" w:color="auto"/>
                                      <w:bottom w:val="single" w:sz="4" w:space="0" w:color="auto"/>
                                      <w:right w:val="single" w:sz="4" w:space="0" w:color="auto"/>
                                    </w:tcBorders>
                                    <w:noWrap/>
                                    <w:vAlign w:val="center"/>
                                    <w:hideMark/>
                                  </w:tcPr>
                                  <w:p w:rsidR="000D2E51" w:rsidRDefault="000D2E51" w:rsidP="00BF006B">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1,098,969(8</w:t>
                                    </w:r>
                                    <w:r w:rsidR="003C2708">
                                      <w:rPr>
                                        <w:rFonts w:ascii="ＭＳ Ｐゴシック" w:eastAsia="ＭＳ Ｐゴシック" w:hAnsi="ＭＳ Ｐゴシック" w:hint="eastAsia"/>
                                        <w:sz w:val="18"/>
                                        <w:szCs w:val="18"/>
                                      </w:rPr>
                                      <w:t>64.</w:t>
                                    </w:r>
                                    <w:r w:rsidR="00BF006B">
                                      <w:rPr>
                                        <w:rFonts w:ascii="ＭＳ Ｐゴシック" w:eastAsia="ＭＳ Ｐゴシック" w:hAnsi="ＭＳ Ｐゴシック" w:hint="eastAsia"/>
                                        <w:sz w:val="18"/>
                                        <w:szCs w:val="18"/>
                                      </w:rPr>
                                      <w:t>6</w:t>
                                    </w:r>
                                    <w:r>
                                      <w:rPr>
                                        <w:rFonts w:ascii="ＭＳ Ｐゴシック" w:eastAsia="ＭＳ Ｐゴシック" w:hAnsi="ＭＳ Ｐゴシック" w:hint="eastAsia"/>
                                        <w:sz w:val="18"/>
                                        <w:szCs w:val="18"/>
                                      </w:rPr>
                                      <w:t>)</w:t>
                                    </w:r>
                                  </w:p>
                                </w:tc>
                                <w:tc>
                                  <w:tcPr>
                                    <w:tcW w:w="1276" w:type="dxa"/>
                                    <w:tcBorders>
                                      <w:top w:val="nil"/>
                                      <w:left w:val="nil"/>
                                      <w:bottom w:val="single" w:sz="4" w:space="0" w:color="auto"/>
                                      <w:right w:val="double" w:sz="4"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 xml:space="preserve"> 5,618(4.4)</w:t>
                                    </w:r>
                                  </w:p>
                                </w:tc>
                                <w:tc>
                                  <w:tcPr>
                                    <w:tcW w:w="1492" w:type="dxa"/>
                                    <w:tcBorders>
                                      <w:top w:val="nil"/>
                                      <w:left w:val="double" w:sz="4" w:space="0" w:color="auto"/>
                                      <w:bottom w:val="single" w:sz="4" w:space="0" w:color="auto"/>
                                      <w:right w:val="single" w:sz="4" w:space="0" w:color="auto"/>
                                    </w:tcBorders>
                                    <w:noWrap/>
                                    <w:vAlign w:val="center"/>
                                    <w:hideMark/>
                                  </w:tcPr>
                                  <w:p w:rsidR="000D2E51" w:rsidRDefault="000D2E51" w:rsidP="007B6CD8">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132,471(1,</w:t>
                                    </w:r>
                                    <w:r w:rsidR="0087312E">
                                      <w:rPr>
                                        <w:rFonts w:ascii="ＭＳ Ｐゴシック" w:eastAsia="ＭＳ Ｐゴシック" w:hAnsi="ＭＳ Ｐゴシック" w:hint="eastAsia"/>
                                        <w:sz w:val="18"/>
                                        <w:szCs w:val="18"/>
                                      </w:rPr>
                                      <w:t>498</w:t>
                                    </w:r>
                                    <w:r>
                                      <w:rPr>
                                        <w:rFonts w:ascii="ＭＳ Ｐゴシック" w:eastAsia="ＭＳ Ｐゴシック" w:hAnsi="ＭＳ Ｐゴシック" w:hint="eastAsia"/>
                                        <w:sz w:val="18"/>
                                        <w:szCs w:val="18"/>
                                      </w:rPr>
                                      <w:t>.</w:t>
                                    </w:r>
                                    <w:r w:rsidR="007B6CD8">
                                      <w:rPr>
                                        <w:rFonts w:ascii="ＭＳ Ｐゴシック" w:eastAsia="ＭＳ Ｐゴシック" w:hAnsi="ＭＳ Ｐゴシック" w:hint="eastAsia"/>
                                        <w:sz w:val="18"/>
                                        <w:szCs w:val="18"/>
                                      </w:rPr>
                                      <w:t>5</w:t>
                                    </w:r>
                                    <w:r>
                                      <w:rPr>
                                        <w:rFonts w:ascii="ＭＳ Ｐゴシック" w:eastAsia="ＭＳ Ｐゴシック" w:hAnsi="ＭＳ Ｐゴシック" w:hint="eastAsia"/>
                                        <w:sz w:val="18"/>
                                        <w:szCs w:val="18"/>
                                      </w:rPr>
                                      <w:t>)</w:t>
                                    </w:r>
                                  </w:p>
                                </w:tc>
                                <w:tc>
                                  <w:tcPr>
                                    <w:tcW w:w="1276" w:type="dxa"/>
                                    <w:tcBorders>
                                      <w:top w:val="nil"/>
                                      <w:left w:val="nil"/>
                                      <w:bottom w:val="single" w:sz="4" w:space="0" w:color="auto"/>
                                      <w:right w:val="single" w:sz="12"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 xml:space="preserve">  854(9.7)</w:t>
                                    </w:r>
                                  </w:p>
                                </w:tc>
                              </w:tr>
                              <w:tr w:rsidR="000D2E51" w:rsidTr="00862577">
                                <w:trPr>
                                  <w:trHeight w:val="270"/>
                                </w:trPr>
                                <w:tc>
                                  <w:tcPr>
                                    <w:tcW w:w="900" w:type="dxa"/>
                                    <w:tcBorders>
                                      <w:top w:val="nil"/>
                                      <w:left w:val="single" w:sz="12" w:space="0" w:color="auto"/>
                                      <w:bottom w:val="single" w:sz="4" w:space="0" w:color="auto"/>
                                      <w:right w:val="double" w:sz="4" w:space="0" w:color="auto"/>
                                    </w:tcBorders>
                                    <w:noWrap/>
                                    <w:vAlign w:val="center"/>
                                    <w:hideMark/>
                                  </w:tcPr>
                                  <w:p w:rsidR="000D2E51" w:rsidRDefault="000D2E51">
                                    <w:pPr>
                                      <w:widowControl/>
                                      <w:spacing w:line="200" w:lineRule="exact"/>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Ｈ28年</w:t>
                                    </w:r>
                                  </w:p>
                                </w:tc>
                                <w:tc>
                                  <w:tcPr>
                                    <w:tcW w:w="1534" w:type="dxa"/>
                                    <w:tcBorders>
                                      <w:top w:val="nil"/>
                                      <w:left w:val="double" w:sz="4" w:space="0" w:color="auto"/>
                                      <w:bottom w:val="single" w:sz="4" w:space="0" w:color="auto"/>
                                      <w:right w:val="single" w:sz="4"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 xml:space="preserve"> 996,120(78</w:t>
                                    </w:r>
                                    <w:r w:rsidR="0087312E">
                                      <w:rPr>
                                        <w:rFonts w:ascii="ＭＳ Ｐゴシック" w:eastAsia="ＭＳ Ｐゴシック" w:hAnsi="ＭＳ Ｐゴシック" w:hint="eastAsia"/>
                                        <w:sz w:val="18"/>
                                        <w:szCs w:val="18"/>
                                      </w:rPr>
                                      <w:t>4</w:t>
                                    </w:r>
                                    <w:r>
                                      <w:rPr>
                                        <w:rFonts w:ascii="ＭＳ Ｐゴシック" w:eastAsia="ＭＳ Ｐゴシック" w:hAnsi="ＭＳ Ｐゴシック" w:hint="eastAsia"/>
                                        <w:sz w:val="18"/>
                                        <w:szCs w:val="18"/>
                                      </w:rPr>
                                      <w:t>.</w:t>
                                    </w:r>
                                    <w:r w:rsidR="0087312E">
                                      <w:rPr>
                                        <w:rFonts w:ascii="ＭＳ Ｐゴシック" w:eastAsia="ＭＳ Ｐゴシック" w:hAnsi="ＭＳ Ｐゴシック" w:hint="eastAsia"/>
                                        <w:sz w:val="18"/>
                                        <w:szCs w:val="18"/>
                                      </w:rPr>
                                      <w:t>8</w:t>
                                    </w:r>
                                    <w:r>
                                      <w:rPr>
                                        <w:rFonts w:ascii="ＭＳ Ｐゴシック" w:eastAsia="ＭＳ Ｐゴシック" w:hAnsi="ＭＳ Ｐゴシック" w:hint="eastAsia"/>
                                        <w:sz w:val="18"/>
                                        <w:szCs w:val="18"/>
                                      </w:rPr>
                                      <w:t>)</w:t>
                                    </w:r>
                                  </w:p>
                                </w:tc>
                                <w:tc>
                                  <w:tcPr>
                                    <w:tcW w:w="1276" w:type="dxa"/>
                                    <w:tcBorders>
                                      <w:top w:val="nil"/>
                                      <w:left w:val="nil"/>
                                      <w:bottom w:val="single" w:sz="4" w:space="0" w:color="auto"/>
                                      <w:right w:val="double" w:sz="4"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 xml:space="preserve"> 5,130(4.0)</w:t>
                                    </w:r>
                                  </w:p>
                                </w:tc>
                                <w:tc>
                                  <w:tcPr>
                                    <w:tcW w:w="1492" w:type="dxa"/>
                                    <w:tcBorders>
                                      <w:top w:val="nil"/>
                                      <w:left w:val="double" w:sz="4" w:space="0" w:color="auto"/>
                                      <w:bottom w:val="single" w:sz="4" w:space="0" w:color="auto"/>
                                      <w:right w:val="single" w:sz="4" w:space="0" w:color="auto"/>
                                    </w:tcBorders>
                                    <w:noWrap/>
                                    <w:vAlign w:val="center"/>
                                    <w:hideMark/>
                                  </w:tcPr>
                                  <w:p w:rsidR="000D2E51" w:rsidRDefault="000D2E51" w:rsidP="007B6CD8">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122,136(1,38</w:t>
                                    </w:r>
                                    <w:r w:rsidR="007B6CD8">
                                      <w:rPr>
                                        <w:rFonts w:ascii="ＭＳ Ｐゴシック" w:eastAsia="ＭＳ Ｐゴシック" w:hAnsi="ＭＳ Ｐゴシック" w:hint="eastAsia"/>
                                        <w:sz w:val="18"/>
                                        <w:szCs w:val="18"/>
                                      </w:rPr>
                                      <w:t>1</w:t>
                                    </w:r>
                                    <w:r>
                                      <w:rPr>
                                        <w:rFonts w:ascii="ＭＳ Ｐゴシック" w:eastAsia="ＭＳ Ｐゴシック" w:hAnsi="ＭＳ Ｐゴシック" w:hint="eastAsia"/>
                                        <w:sz w:val="18"/>
                                        <w:szCs w:val="18"/>
                                      </w:rPr>
                                      <w:t>.</w:t>
                                    </w:r>
                                    <w:r w:rsidR="007B6CD8">
                                      <w:rPr>
                                        <w:rFonts w:ascii="ＭＳ Ｐゴシック" w:eastAsia="ＭＳ Ｐゴシック" w:hAnsi="ＭＳ Ｐゴシック" w:hint="eastAsia"/>
                                        <w:sz w:val="18"/>
                                        <w:szCs w:val="18"/>
                                      </w:rPr>
                                      <w:t>6</w:t>
                                    </w:r>
                                    <w:r>
                                      <w:rPr>
                                        <w:rFonts w:ascii="ＭＳ Ｐゴシック" w:eastAsia="ＭＳ Ｐゴシック" w:hAnsi="ＭＳ Ｐゴシック" w:hint="eastAsia"/>
                                        <w:sz w:val="18"/>
                                        <w:szCs w:val="18"/>
                                      </w:rPr>
                                      <w:t>)</w:t>
                                    </w:r>
                                  </w:p>
                                </w:tc>
                                <w:tc>
                                  <w:tcPr>
                                    <w:tcW w:w="1276" w:type="dxa"/>
                                    <w:tcBorders>
                                      <w:top w:val="nil"/>
                                      <w:left w:val="nil"/>
                                      <w:bottom w:val="single" w:sz="4" w:space="0" w:color="auto"/>
                                      <w:right w:val="single" w:sz="12"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 xml:space="preserve"> 795(9.0)</w:t>
                                    </w:r>
                                  </w:p>
                                </w:tc>
                              </w:tr>
                              <w:tr w:rsidR="000D2E51" w:rsidTr="00862577">
                                <w:trPr>
                                  <w:trHeight w:val="246"/>
                                </w:trPr>
                                <w:tc>
                                  <w:tcPr>
                                    <w:tcW w:w="900" w:type="dxa"/>
                                    <w:tcBorders>
                                      <w:top w:val="single" w:sz="4" w:space="0" w:color="auto"/>
                                      <w:left w:val="single" w:sz="12" w:space="0" w:color="auto"/>
                                      <w:bottom w:val="single" w:sz="12" w:space="0" w:color="auto"/>
                                      <w:right w:val="double" w:sz="4" w:space="0" w:color="auto"/>
                                    </w:tcBorders>
                                    <w:noWrap/>
                                    <w:vAlign w:val="center"/>
                                    <w:hideMark/>
                                  </w:tcPr>
                                  <w:p w:rsidR="000D2E51" w:rsidRDefault="000D2E51">
                                    <w:pPr>
                                      <w:widowControl/>
                                      <w:spacing w:line="20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b/>
                                        <w:kern w:val="0"/>
                                        <w:sz w:val="18"/>
                                        <w:szCs w:val="18"/>
                                      </w:rPr>
                                      <w:t>H29年</w:t>
                                    </w:r>
                                  </w:p>
                                </w:tc>
                                <w:tc>
                                  <w:tcPr>
                                    <w:tcW w:w="1534" w:type="dxa"/>
                                    <w:tcBorders>
                                      <w:top w:val="single" w:sz="4" w:space="0" w:color="auto"/>
                                      <w:left w:val="double" w:sz="4" w:space="0" w:color="auto"/>
                                      <w:bottom w:val="single" w:sz="12" w:space="0" w:color="auto"/>
                                      <w:right w:val="single" w:sz="4" w:space="0" w:color="auto"/>
                                    </w:tcBorders>
                                    <w:noWrap/>
                                    <w:vAlign w:val="center"/>
                                    <w:hideMark/>
                                  </w:tcPr>
                                  <w:p w:rsidR="000D2E51" w:rsidRDefault="000D2E51" w:rsidP="007B6CD8">
                                    <w:pPr>
                                      <w:spacing w:line="20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915,042(72</w:t>
                                    </w:r>
                                    <w:r w:rsidR="003C2708">
                                      <w:rPr>
                                        <w:rFonts w:ascii="ＭＳ Ｐゴシック" w:eastAsia="ＭＳ Ｐゴシック" w:hAnsi="ＭＳ Ｐゴシック" w:hint="eastAsia"/>
                                        <w:sz w:val="18"/>
                                        <w:szCs w:val="18"/>
                                      </w:rPr>
                                      <w:t>2</w:t>
                                    </w:r>
                                    <w:r>
                                      <w:rPr>
                                        <w:rFonts w:ascii="ＭＳ Ｐゴシック" w:eastAsia="ＭＳ Ｐゴシック" w:hAnsi="ＭＳ Ｐゴシック" w:hint="eastAsia"/>
                                        <w:sz w:val="18"/>
                                        <w:szCs w:val="18"/>
                                      </w:rPr>
                                      <w:t>.</w:t>
                                    </w:r>
                                    <w:r w:rsidR="007B6CD8">
                                      <w:rPr>
                                        <w:rFonts w:ascii="ＭＳ Ｐゴシック" w:eastAsia="ＭＳ Ｐゴシック" w:hAnsi="ＭＳ Ｐゴシック" w:hint="eastAsia"/>
                                        <w:sz w:val="18"/>
                                        <w:szCs w:val="18"/>
                                      </w:rPr>
                                      <w:t>1</w:t>
                                    </w:r>
                                    <w:r>
                                      <w:rPr>
                                        <w:rFonts w:ascii="ＭＳ Ｐゴシック" w:eastAsia="ＭＳ Ｐゴシック" w:hAnsi="ＭＳ Ｐゴシック" w:hint="eastAsia"/>
                                        <w:sz w:val="18"/>
                                        <w:szCs w:val="18"/>
                                      </w:rPr>
                                      <w:t>)</w:t>
                                    </w:r>
                                  </w:p>
                                </w:tc>
                                <w:tc>
                                  <w:tcPr>
                                    <w:tcW w:w="1276" w:type="dxa"/>
                                    <w:tcBorders>
                                      <w:top w:val="single" w:sz="4" w:space="0" w:color="auto"/>
                                      <w:left w:val="nil"/>
                                      <w:bottom w:val="single" w:sz="12" w:space="0" w:color="auto"/>
                                      <w:right w:val="double" w:sz="4" w:space="0" w:color="auto"/>
                                    </w:tcBorders>
                                    <w:noWrap/>
                                    <w:vAlign w:val="center"/>
                                    <w:hideMark/>
                                  </w:tcPr>
                                  <w:p w:rsidR="000D2E51" w:rsidRDefault="000D2E51" w:rsidP="00637064">
                                    <w:pPr>
                                      <w:spacing w:line="20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4,840(3.8)</w:t>
                                    </w:r>
                                  </w:p>
                                </w:tc>
                                <w:tc>
                                  <w:tcPr>
                                    <w:tcW w:w="1492" w:type="dxa"/>
                                    <w:tcBorders>
                                      <w:top w:val="single" w:sz="4" w:space="0" w:color="auto"/>
                                      <w:left w:val="double" w:sz="4" w:space="0" w:color="auto"/>
                                      <w:bottom w:val="single" w:sz="12" w:space="0" w:color="auto"/>
                                      <w:right w:val="single" w:sz="4" w:space="0" w:color="auto"/>
                                    </w:tcBorders>
                                    <w:noWrap/>
                                    <w:vAlign w:val="center"/>
                                    <w:hideMark/>
                                  </w:tcPr>
                                  <w:p w:rsidR="000D2E51" w:rsidRDefault="000D2E51" w:rsidP="007B6CD8">
                                    <w:pPr>
                                      <w:spacing w:line="20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107,023(1,21</w:t>
                                    </w:r>
                                    <w:r w:rsidR="007B6CD8">
                                      <w:rPr>
                                        <w:rFonts w:ascii="ＭＳ Ｐゴシック" w:eastAsia="ＭＳ Ｐゴシック" w:hAnsi="ＭＳ Ｐゴシック" w:hint="eastAsia"/>
                                        <w:sz w:val="18"/>
                                        <w:szCs w:val="18"/>
                                      </w:rPr>
                                      <w:t>2</w:t>
                                    </w:r>
                                    <w:r>
                                      <w:rPr>
                                        <w:rFonts w:ascii="ＭＳ Ｐゴシック" w:eastAsia="ＭＳ Ｐゴシック" w:hAnsi="ＭＳ Ｐゴシック" w:hint="eastAsia"/>
                                        <w:sz w:val="18"/>
                                        <w:szCs w:val="18"/>
                                      </w:rPr>
                                      <w:t>.</w:t>
                                    </w:r>
                                    <w:r w:rsidR="007B6CD8">
                                      <w:rPr>
                                        <w:rFonts w:ascii="ＭＳ Ｐゴシック" w:eastAsia="ＭＳ Ｐゴシック" w:hAnsi="ＭＳ Ｐゴシック" w:hint="eastAsia"/>
                                        <w:sz w:val="18"/>
                                        <w:szCs w:val="18"/>
                                      </w:rPr>
                                      <w:t>0</w:t>
                                    </w:r>
                                    <w:r>
                                      <w:rPr>
                                        <w:rFonts w:ascii="ＭＳ Ｐゴシック" w:eastAsia="ＭＳ Ｐゴシック" w:hAnsi="ＭＳ Ｐゴシック" w:hint="eastAsia"/>
                                        <w:sz w:val="18"/>
                                        <w:szCs w:val="18"/>
                                      </w:rPr>
                                      <w:t>)</w:t>
                                    </w:r>
                                  </w:p>
                                </w:tc>
                                <w:tc>
                                  <w:tcPr>
                                    <w:tcW w:w="1276" w:type="dxa"/>
                                    <w:tcBorders>
                                      <w:top w:val="single" w:sz="4" w:space="0" w:color="auto"/>
                                      <w:left w:val="nil"/>
                                      <w:bottom w:val="single" w:sz="12" w:space="0" w:color="auto"/>
                                      <w:right w:val="single" w:sz="12" w:space="0" w:color="auto"/>
                                    </w:tcBorders>
                                    <w:noWrap/>
                                    <w:vAlign w:val="center"/>
                                    <w:hideMark/>
                                  </w:tcPr>
                                  <w:p w:rsidR="000D2E51" w:rsidRDefault="000D2E51">
                                    <w:pPr>
                                      <w:spacing w:line="20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691(7.8)</w:t>
                                    </w:r>
                                  </w:p>
                                </w:tc>
                              </w:tr>
                            </w:tbl>
                            <w:p w:rsidR="000D2E51" w:rsidRPr="005A31D8" w:rsidRDefault="000D2E51" w:rsidP="00136458">
                              <w:pPr>
                                <w:ind w:firstLineChars="2150" w:firstLine="3440"/>
                                <w:rPr>
                                  <w:rFonts w:asciiTheme="majorEastAsia" w:eastAsiaTheme="majorEastAsia" w:hAnsiTheme="majorEastAsia"/>
                                  <w:sz w:val="16"/>
                                  <w:szCs w:val="16"/>
                                </w:rPr>
                              </w:pPr>
                              <w:r w:rsidRPr="005A31D8">
                                <w:rPr>
                                  <w:rFonts w:asciiTheme="majorEastAsia" w:eastAsiaTheme="majorEastAsia" w:hAnsiTheme="majorEastAsia" w:hint="eastAsia"/>
                                  <w:sz w:val="16"/>
                                  <w:szCs w:val="16"/>
                                </w:rPr>
                                <w:t>(  )内は</w:t>
                              </w:r>
                              <w:r>
                                <w:rPr>
                                  <w:rFonts w:asciiTheme="majorEastAsia" w:eastAsiaTheme="majorEastAsia" w:hAnsiTheme="majorEastAsia" w:hint="eastAsia"/>
                                  <w:sz w:val="16"/>
                                  <w:szCs w:val="16"/>
                                </w:rPr>
                                <w:t>人口１０万人当たりの犯罪率</w:t>
                              </w:r>
                            </w:p>
                          </w:txbxContent>
                        </wps:txbx>
                        <wps:bodyPr rot="0" vert="horz" wrap="square" lIns="74295" tIns="8890" rIns="74295" bIns="8890" anchor="t" anchorCtr="0" upright="1">
                          <a:noAutofit/>
                        </wps:bodyPr>
                      </wps:wsp>
                      <wps:wsp>
                        <wps:cNvPr id="3" name="正方形/長方形 3"/>
                        <wps:cNvSpPr/>
                        <wps:spPr>
                          <a:xfrm>
                            <a:off x="284672" y="8816197"/>
                            <a:ext cx="2987675" cy="64833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角丸四角形 4"/>
                        <wps:cNvSpPr/>
                        <wps:spPr>
                          <a:xfrm>
                            <a:off x="69012" y="8203721"/>
                            <a:ext cx="11599711" cy="1938020"/>
                          </a:xfrm>
                          <a:prstGeom prst="roundRect">
                            <a:avLst>
                              <a:gd name="adj" fmla="val 6924"/>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0" y="465827"/>
                            <a:ext cx="14181827" cy="97821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テキスト ボックス 12"/>
                        <wps:cNvSpPr txBox="1"/>
                        <wps:spPr>
                          <a:xfrm>
                            <a:off x="11714672" y="6573329"/>
                            <a:ext cx="2465705" cy="3892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325" w:rsidRDefault="002A09F8">
                              <w:pPr>
                                <w:rPr>
                                  <w:rFonts w:asciiTheme="majorEastAsia" w:eastAsiaTheme="majorEastAsia" w:hAnsiTheme="majorEastAsia"/>
                                  <w:b/>
                                  <w:sz w:val="18"/>
                                  <w:szCs w:val="18"/>
                                </w:rPr>
                              </w:pPr>
                              <w:r w:rsidRPr="002A09F8">
                                <w:rPr>
                                  <w:rFonts w:asciiTheme="majorEastAsia" w:eastAsiaTheme="majorEastAsia" w:hAnsiTheme="majorEastAsia" w:hint="eastAsia"/>
                                  <w:b/>
                                  <w:sz w:val="18"/>
                                  <w:szCs w:val="18"/>
                                </w:rPr>
                                <w:t>〔施策策定後の新規施策〕</w:t>
                              </w:r>
                            </w:p>
                            <w:tbl>
                              <w:tblPr>
                                <w:tblW w:w="37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85"/>
                                <w:gridCol w:w="850"/>
                                <w:gridCol w:w="1134"/>
                              </w:tblGrid>
                              <w:tr w:rsidR="00862577" w:rsidRPr="00862577" w:rsidTr="00862577">
                                <w:trPr>
                                  <w:trHeight w:val="284"/>
                                </w:trPr>
                                <w:tc>
                                  <w:tcPr>
                                    <w:tcW w:w="1785" w:type="dxa"/>
                                    <w:tcBorders>
                                      <w:top w:val="single" w:sz="12" w:space="0" w:color="auto"/>
                                      <w:bottom w:val="double" w:sz="4" w:space="0" w:color="auto"/>
                                    </w:tcBorders>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b/>
                                        <w:sz w:val="16"/>
                                        <w:szCs w:val="16"/>
                                      </w:rPr>
                                    </w:pPr>
                                    <w:r w:rsidRPr="00862577">
                                      <w:rPr>
                                        <w:rFonts w:ascii="ＭＳ Ｐゴシック" w:eastAsia="ＭＳ Ｐゴシック" w:hAnsi="ＭＳ Ｐゴシック" w:cs="Meiryo UI" w:hint="eastAsia"/>
                                        <w:b/>
                                        <w:sz w:val="16"/>
                                        <w:szCs w:val="16"/>
                                      </w:rPr>
                                      <w:t>支援内容</w:t>
                                    </w:r>
                                  </w:p>
                                </w:tc>
                                <w:tc>
                                  <w:tcPr>
                                    <w:tcW w:w="850" w:type="dxa"/>
                                    <w:tcBorders>
                                      <w:top w:val="single" w:sz="12" w:space="0" w:color="auto"/>
                                      <w:bottom w:val="double" w:sz="4" w:space="0" w:color="auto"/>
                                    </w:tcBorders>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b/>
                                        <w:sz w:val="14"/>
                                        <w:szCs w:val="14"/>
                                      </w:rPr>
                                    </w:pPr>
                                    <w:r w:rsidRPr="00862577">
                                      <w:rPr>
                                        <w:rFonts w:ascii="ＭＳ Ｐゴシック" w:eastAsia="ＭＳ Ｐゴシック" w:hAnsi="ＭＳ Ｐゴシック" w:cs="Meiryo UI" w:hint="eastAsia"/>
                                        <w:b/>
                                        <w:sz w:val="14"/>
                                        <w:szCs w:val="14"/>
                                      </w:rPr>
                                      <w:t>実施主体</w:t>
                                    </w:r>
                                  </w:p>
                                </w:tc>
                                <w:tc>
                                  <w:tcPr>
                                    <w:tcW w:w="1134" w:type="dxa"/>
                                    <w:tcBorders>
                                      <w:top w:val="single" w:sz="12" w:space="0" w:color="auto"/>
                                      <w:bottom w:val="double" w:sz="4" w:space="0" w:color="auto"/>
                                    </w:tcBorders>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b/>
                                        <w:sz w:val="16"/>
                                        <w:szCs w:val="16"/>
                                      </w:rPr>
                                    </w:pPr>
                                    <w:r w:rsidRPr="00862577">
                                      <w:rPr>
                                        <w:rFonts w:ascii="ＭＳ Ｐゴシック" w:eastAsia="ＭＳ Ｐゴシック" w:hAnsi="ＭＳ Ｐゴシック" w:cs="Meiryo UI" w:hint="eastAsia"/>
                                        <w:b/>
                                        <w:sz w:val="16"/>
                                        <w:szCs w:val="16"/>
                                      </w:rPr>
                                      <w:t>実施時期</w:t>
                                    </w:r>
                                  </w:p>
                                </w:tc>
                              </w:tr>
                              <w:tr w:rsidR="00862577" w:rsidRPr="00862577" w:rsidTr="00862577">
                                <w:trPr>
                                  <w:trHeight w:val="284"/>
                                </w:trPr>
                                <w:tc>
                                  <w:tcPr>
                                    <w:tcW w:w="1785"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府営住宅の一時入居</w:t>
                                    </w:r>
                                  </w:p>
                                </w:tc>
                                <w:tc>
                                  <w:tcPr>
                                    <w:tcW w:w="850" w:type="dxa"/>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大阪府</w:t>
                                    </w:r>
                                  </w:p>
                                </w:tc>
                                <w:tc>
                                  <w:tcPr>
                                    <w:tcW w:w="1134"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平成１９年２月</w:t>
                                    </w:r>
                                  </w:p>
                                </w:tc>
                              </w:tr>
                              <w:tr w:rsidR="00862577" w:rsidRPr="00862577" w:rsidTr="00862577">
                                <w:trPr>
                                  <w:trHeight w:val="284"/>
                                </w:trPr>
                                <w:tc>
                                  <w:tcPr>
                                    <w:tcW w:w="1785" w:type="dxa"/>
                                    <w:shd w:val="clear" w:color="auto" w:fill="auto"/>
                                    <w:vAlign w:val="center"/>
                                  </w:tcPr>
                                  <w:p w:rsidR="00862577" w:rsidRPr="00862577" w:rsidRDefault="0022258B" w:rsidP="00862577">
                                    <w:pPr>
                                      <w:spacing w:line="240" w:lineRule="exact"/>
                                      <w:rPr>
                                        <w:rFonts w:ascii="ＭＳ Ｐゴシック" w:eastAsia="ＭＳ Ｐゴシック" w:hAnsi="ＭＳ Ｐゴシック" w:cs="Meiryo UI"/>
                                        <w:sz w:val="14"/>
                                        <w:szCs w:val="14"/>
                                      </w:rPr>
                                    </w:pPr>
                                    <w:r>
                                      <w:rPr>
                                        <w:rFonts w:ascii="ＭＳ Ｐゴシック" w:eastAsia="ＭＳ Ｐゴシック" w:hAnsi="ＭＳ Ｐゴシック" w:cs="Meiryo UI" w:hint="eastAsia"/>
                                        <w:sz w:val="14"/>
                                        <w:szCs w:val="14"/>
                                      </w:rPr>
                                      <w:t>犯罪被害者等支援事業</w:t>
                                    </w:r>
                                  </w:p>
                                </w:tc>
                                <w:tc>
                                  <w:tcPr>
                                    <w:tcW w:w="850" w:type="dxa"/>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大阪府</w:t>
                                    </w:r>
                                  </w:p>
                                </w:tc>
                                <w:tc>
                                  <w:tcPr>
                                    <w:tcW w:w="1134"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平成１９年４月</w:t>
                                    </w:r>
                                  </w:p>
                                </w:tc>
                              </w:tr>
                              <w:tr w:rsidR="00862577" w:rsidRPr="00862577" w:rsidTr="00862577">
                                <w:trPr>
                                  <w:trHeight w:val="284"/>
                                </w:trPr>
                                <w:tc>
                                  <w:tcPr>
                                    <w:tcW w:w="1785" w:type="dxa"/>
                                    <w:shd w:val="clear" w:color="auto" w:fill="auto"/>
                                    <w:vAlign w:val="center"/>
                                  </w:tcPr>
                                  <w:p w:rsidR="00862577" w:rsidRPr="00862577" w:rsidRDefault="0022258B" w:rsidP="00862577">
                                    <w:pPr>
                                      <w:spacing w:line="240" w:lineRule="exact"/>
                                      <w:rPr>
                                        <w:rFonts w:ascii="ＭＳ Ｐゴシック" w:eastAsia="ＭＳ Ｐゴシック" w:hAnsi="ＭＳ Ｐゴシック" w:cs="Meiryo UI"/>
                                        <w:sz w:val="14"/>
                                        <w:szCs w:val="14"/>
                                      </w:rPr>
                                    </w:pPr>
                                    <w:r>
                                      <w:rPr>
                                        <w:rFonts w:ascii="ＭＳ Ｐゴシック" w:eastAsia="ＭＳ Ｐゴシック" w:hAnsi="ＭＳ Ｐゴシック" w:cs="Meiryo UI" w:hint="eastAsia"/>
                                        <w:sz w:val="14"/>
                                        <w:szCs w:val="14"/>
                                      </w:rPr>
                                      <w:t>社会づくり活動事業</w:t>
                                    </w:r>
                                  </w:p>
                                </w:tc>
                                <w:tc>
                                  <w:tcPr>
                                    <w:tcW w:w="850" w:type="dxa"/>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大阪府</w:t>
                                    </w:r>
                                  </w:p>
                                </w:tc>
                                <w:tc>
                                  <w:tcPr>
                                    <w:tcW w:w="1134"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平成１９年５月</w:t>
                                    </w:r>
                                  </w:p>
                                </w:tc>
                              </w:tr>
                              <w:tr w:rsidR="00862577" w:rsidRPr="00862577" w:rsidTr="00862577">
                                <w:trPr>
                                  <w:trHeight w:val="284"/>
                                </w:trPr>
                                <w:tc>
                                  <w:tcPr>
                                    <w:tcW w:w="1785"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府営住宅の優先入居</w:t>
                                    </w:r>
                                  </w:p>
                                </w:tc>
                                <w:tc>
                                  <w:tcPr>
                                    <w:tcW w:w="850" w:type="dxa"/>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大阪府</w:t>
                                    </w:r>
                                  </w:p>
                                </w:tc>
                                <w:tc>
                                  <w:tcPr>
                                    <w:tcW w:w="1134"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平成２０年５月</w:t>
                                    </w:r>
                                  </w:p>
                                </w:tc>
                              </w:tr>
                              <w:tr w:rsidR="00862577" w:rsidRPr="00862577" w:rsidTr="00862577">
                                <w:trPr>
                                  <w:trHeight w:val="284"/>
                                </w:trPr>
                                <w:tc>
                                  <w:tcPr>
                                    <w:tcW w:w="1785"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司法解剖等に係る死体検案書料</w:t>
                                    </w:r>
                                  </w:p>
                                </w:tc>
                                <w:tc>
                                  <w:tcPr>
                                    <w:tcW w:w="850" w:type="dxa"/>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sz w:val="12"/>
                                        <w:szCs w:val="12"/>
                                      </w:rPr>
                                    </w:pPr>
                                    <w:r w:rsidRPr="00862577">
                                      <w:rPr>
                                        <w:rFonts w:ascii="ＭＳ Ｐゴシック" w:eastAsia="ＭＳ Ｐゴシック" w:hAnsi="ＭＳ Ｐゴシック" w:cs="Meiryo UI" w:hint="eastAsia"/>
                                        <w:sz w:val="12"/>
                                        <w:szCs w:val="12"/>
                                      </w:rPr>
                                      <w:t>大阪府警察</w:t>
                                    </w:r>
                                  </w:p>
                                </w:tc>
                                <w:tc>
                                  <w:tcPr>
                                    <w:tcW w:w="1134"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平成２１年５月</w:t>
                                    </w:r>
                                  </w:p>
                                </w:tc>
                              </w:tr>
                              <w:tr w:rsidR="00862577" w:rsidRPr="00862577" w:rsidTr="00862577">
                                <w:trPr>
                                  <w:trHeight w:val="284"/>
                                </w:trPr>
                                <w:tc>
                                  <w:tcPr>
                                    <w:tcW w:w="1785"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身体犯の被害者に係る診断費用</w:t>
                                    </w:r>
                                  </w:p>
                                </w:tc>
                                <w:tc>
                                  <w:tcPr>
                                    <w:tcW w:w="850" w:type="dxa"/>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sz w:val="12"/>
                                        <w:szCs w:val="12"/>
                                      </w:rPr>
                                    </w:pPr>
                                    <w:r w:rsidRPr="00862577">
                                      <w:rPr>
                                        <w:rFonts w:ascii="ＭＳ Ｐゴシック" w:eastAsia="ＭＳ Ｐゴシック" w:hAnsi="ＭＳ Ｐゴシック" w:cs="Meiryo UI" w:hint="eastAsia"/>
                                        <w:sz w:val="12"/>
                                        <w:szCs w:val="12"/>
                                      </w:rPr>
                                      <w:t>大阪府警察</w:t>
                                    </w:r>
                                  </w:p>
                                </w:tc>
                                <w:tc>
                                  <w:tcPr>
                                    <w:tcW w:w="1134"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平成２１年５月</w:t>
                                    </w:r>
                                  </w:p>
                                </w:tc>
                              </w:tr>
                              <w:tr w:rsidR="00862577" w:rsidRPr="00862577" w:rsidTr="00862577">
                                <w:trPr>
                                  <w:trHeight w:val="284"/>
                                </w:trPr>
                                <w:tc>
                                  <w:tcPr>
                                    <w:tcW w:w="1785"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一時避難に係る宿泊費用</w:t>
                                    </w:r>
                                  </w:p>
                                </w:tc>
                                <w:tc>
                                  <w:tcPr>
                                    <w:tcW w:w="850" w:type="dxa"/>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sz w:val="12"/>
                                        <w:szCs w:val="12"/>
                                      </w:rPr>
                                    </w:pPr>
                                    <w:r w:rsidRPr="00862577">
                                      <w:rPr>
                                        <w:rFonts w:ascii="ＭＳ Ｐゴシック" w:eastAsia="ＭＳ Ｐゴシック" w:hAnsi="ＭＳ Ｐゴシック" w:cs="Meiryo UI" w:hint="eastAsia"/>
                                        <w:sz w:val="12"/>
                                        <w:szCs w:val="12"/>
                                      </w:rPr>
                                      <w:t>大阪府警察</w:t>
                                    </w:r>
                                  </w:p>
                                </w:tc>
                                <w:tc>
                                  <w:tcPr>
                                    <w:tcW w:w="1134"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平成２３年６月</w:t>
                                    </w:r>
                                  </w:p>
                                </w:tc>
                              </w:tr>
                              <w:tr w:rsidR="00862577" w:rsidRPr="00862577" w:rsidTr="00862577">
                                <w:trPr>
                                  <w:trHeight w:val="284"/>
                                </w:trPr>
                                <w:tc>
                                  <w:tcPr>
                                    <w:tcW w:w="1785"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性犯罪被害者に係る診断費用</w:t>
                                    </w:r>
                                  </w:p>
                                </w:tc>
                                <w:tc>
                                  <w:tcPr>
                                    <w:tcW w:w="850" w:type="dxa"/>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sz w:val="12"/>
                                        <w:szCs w:val="12"/>
                                      </w:rPr>
                                    </w:pPr>
                                    <w:r w:rsidRPr="00862577">
                                      <w:rPr>
                                        <w:rFonts w:ascii="ＭＳ Ｐゴシック" w:eastAsia="ＭＳ Ｐゴシック" w:hAnsi="ＭＳ Ｐゴシック" w:cs="Meiryo UI" w:hint="eastAsia"/>
                                        <w:sz w:val="12"/>
                                        <w:szCs w:val="12"/>
                                      </w:rPr>
                                      <w:t>大阪府警察</w:t>
                                    </w:r>
                                  </w:p>
                                </w:tc>
                                <w:tc>
                                  <w:tcPr>
                                    <w:tcW w:w="1134"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平成２６年４月</w:t>
                                    </w:r>
                                  </w:p>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改正</w:t>
                                    </w:r>
                                  </w:p>
                                </w:tc>
                              </w:tr>
                              <w:tr w:rsidR="00862577" w:rsidRPr="00862577" w:rsidTr="00862577">
                                <w:trPr>
                                  <w:trHeight w:val="284"/>
                                </w:trPr>
                                <w:tc>
                                  <w:tcPr>
                                    <w:tcW w:w="1785"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府内市町村の犯罪被害者等総合的対応窓口の設置</w:t>
                                    </w:r>
                                  </w:p>
                                </w:tc>
                                <w:tc>
                                  <w:tcPr>
                                    <w:tcW w:w="850" w:type="dxa"/>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各市町村</w:t>
                                    </w:r>
                                  </w:p>
                                </w:tc>
                                <w:tc>
                                  <w:tcPr>
                                    <w:tcW w:w="1134"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平成２７年５月</w:t>
                                    </w:r>
                                  </w:p>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設置完了</w:t>
                                    </w:r>
                                  </w:p>
                                </w:tc>
                              </w:tr>
                              <w:tr w:rsidR="00862577" w:rsidRPr="00862577" w:rsidTr="00862577">
                                <w:trPr>
                                  <w:trHeight w:val="284"/>
                                </w:trPr>
                                <w:tc>
                                  <w:tcPr>
                                    <w:tcW w:w="1785"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性犯罪被害者支援ネットワーク構築</w:t>
                                    </w:r>
                                  </w:p>
                                </w:tc>
                                <w:tc>
                                  <w:tcPr>
                                    <w:tcW w:w="850" w:type="dxa"/>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大阪府</w:t>
                                    </w:r>
                                  </w:p>
                                </w:tc>
                                <w:tc>
                                  <w:tcPr>
                                    <w:tcW w:w="1134"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平成２７年８月</w:t>
                                    </w:r>
                                  </w:p>
                                </w:tc>
                              </w:tr>
                              <w:tr w:rsidR="00862577" w:rsidRPr="00862577" w:rsidTr="00862577">
                                <w:trPr>
                                  <w:trHeight w:val="284"/>
                                </w:trPr>
                                <w:tc>
                                  <w:tcPr>
                                    <w:tcW w:w="1785"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ハウスクリーニング費用</w:t>
                                    </w:r>
                                  </w:p>
                                </w:tc>
                                <w:tc>
                                  <w:tcPr>
                                    <w:tcW w:w="850" w:type="dxa"/>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sz w:val="12"/>
                                        <w:szCs w:val="12"/>
                                      </w:rPr>
                                    </w:pPr>
                                    <w:r w:rsidRPr="00862577">
                                      <w:rPr>
                                        <w:rFonts w:ascii="ＭＳ Ｐゴシック" w:eastAsia="ＭＳ Ｐゴシック" w:hAnsi="ＭＳ Ｐゴシック" w:cs="Meiryo UI" w:hint="eastAsia"/>
                                        <w:sz w:val="12"/>
                                        <w:szCs w:val="12"/>
                                      </w:rPr>
                                      <w:t>大阪府警察</w:t>
                                    </w:r>
                                  </w:p>
                                </w:tc>
                                <w:tc>
                                  <w:tcPr>
                                    <w:tcW w:w="1134"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平成２９年４月</w:t>
                                    </w:r>
                                  </w:p>
                                </w:tc>
                              </w:tr>
                              <w:tr w:rsidR="00862577" w:rsidRPr="00862577" w:rsidTr="00862577">
                                <w:trPr>
                                  <w:trHeight w:val="284"/>
                                </w:trPr>
                                <w:tc>
                                  <w:tcPr>
                                    <w:tcW w:w="1785" w:type="dxa"/>
                                    <w:shd w:val="clear" w:color="auto" w:fill="auto"/>
                                    <w:vAlign w:val="center"/>
                                  </w:tcPr>
                                  <w:p w:rsidR="00862577" w:rsidRPr="00862577" w:rsidRDefault="0022258B" w:rsidP="00862577">
                                    <w:pPr>
                                      <w:spacing w:line="240" w:lineRule="exact"/>
                                      <w:rPr>
                                        <w:rFonts w:ascii="ＭＳ Ｐゴシック" w:eastAsia="ＭＳ Ｐゴシック" w:hAnsi="ＭＳ Ｐゴシック" w:cs="Meiryo UI"/>
                                        <w:sz w:val="14"/>
                                        <w:szCs w:val="14"/>
                                      </w:rPr>
                                    </w:pPr>
                                    <w:r>
                                      <w:rPr>
                                        <w:rFonts w:ascii="ＭＳ Ｐゴシック" w:eastAsia="ＭＳ Ｐゴシック" w:hAnsi="ＭＳ Ｐゴシック" w:cs="Meiryo UI" w:hint="eastAsia"/>
                                        <w:sz w:val="14"/>
                                        <w:szCs w:val="14"/>
                                      </w:rPr>
                                      <w:t>性犯罪・性暴力被害者支援事業</w:t>
                                    </w:r>
                                  </w:p>
                                </w:tc>
                                <w:tc>
                                  <w:tcPr>
                                    <w:tcW w:w="850" w:type="dxa"/>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大阪府</w:t>
                                    </w:r>
                                  </w:p>
                                </w:tc>
                                <w:tc>
                                  <w:tcPr>
                                    <w:tcW w:w="1134"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平成２９年７月</w:t>
                                    </w:r>
                                  </w:p>
                                </w:tc>
                              </w:tr>
                            </w:tbl>
                            <w:p w:rsidR="00010325" w:rsidRDefault="00010325">
                              <w:pPr>
                                <w:rPr>
                                  <w:rFonts w:asciiTheme="majorEastAsia" w:eastAsiaTheme="majorEastAsia" w:hAnsiTheme="majorEastAsia"/>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0" o:spid="_x0000_s1026" alt="タイトル: 大阪府犯罪被害者等支援のための取組指針（改定案）　＜概要＞ - 説明: ＜改定にあたり＞&#10;取組指針を平成１８年１２月に策定し、以来、１０年余りが経過したことから、掲載情報を点検するとともに、策定後の社会環境等の変化を踏まえ、内容の更新・充実等を図る改定を行います。&#10;引き続き、犯罪被害者等に関する問題を社会全体で考え、ともに支えあい、だれもが安心して暮らすことができる大阪の実現をめざして、施策の充実・強化を進めていきます。&#10;&#10;平穏な日常生活への復帰支援&#10;～深刻な状況にある犯罪被害者等を支援～&#10;＜視点１＞　&#10;幅広い分野にわたる府の施策の&#10;横断的・効果的な組み合わせによる支援の実施&#10;早期からの支援実施のための相談・情報提供を充実します。&#10;○ホームページなどの各種広報媒体を活用するなどして、警察との連携強化を図りつつ、支援に関する情報を被害直後から適切かつ速やかに届けることができるよう努めていく。&#10;○支援施策の総合調整･広報啓発等を実施する大阪府の総合的対応窓口（治安対策課）において、ニーズに応じた各種情報を提供していく。&#10;○被害の状況に応じた適切な相談を実施できるよう関係機関間の連携を図り、担当職員の資質向上等に取り組んでいく。&#10;&#10;&#10;深刻な犯罪等被害からの回復を支援します。&#10;○こころの健康総合センターや保健所などの関係機関と連携した心のケア支援に向けた取組など、支援に関わる様々な府の既存施策の活用と関係機関&#10;相互の連携により回復支援に取り組んでいく。&#10;○性犯罪被害については、民間のワンストップ支援センターと２次医療圏毎の協力医療機関で構成する「性暴力被害者支援ネットワーク」の連携強化を図り、被害の潜在化・深刻化の防止に取り組んでいく。&#10;○就業支援施策や、経済的理由により就学困難な生徒のための支援制度、府営住宅の一時使用など、府の制度・サービス等を活用して、日常生活への復&#10;帰に向けた多様な支援を実施していく。&#10;&#10;犯罪被害者等を支える社会づくり&#10;～広報啓発・教育・人材養成等の推進～&#10;＜視点２＞　&#10;犯罪被害者等の視点に立って行動し、支えていく人材の育成&#10;府民の理解増進のための広報啓発・教育を充実します。&#10;○犯罪被害者等が置かれた現状について知る学習機会の提供や、人権尊重に関する教育を地域や学校等において積極的に実施するとともに、多様な媒体を活用した継続的な広報・啓発活動を実施していく。&#10;○犯罪被害者週間（１１月２５日～１２月１日）において、関係機関・団体等と連携・協働した効果的な啓発活動を推進していく。&#10;犯罪被害者等を社会で支える人材養成を推進します&#10;○犯罪被害者等の置かれた立場に配慮して職務を行うことができるよう大阪府職員、市町村職員等の資質向上に取り組んでいく。&#10;○民間団体や市町村等における人材養成を着実に進めるため、研修プログラム教材の提供等により支援していく。&#10;&#10;犯罪被害者等に関する問題を社会全体で考え、ともに支えあうだれもが安心して暮らすことができる大阪の実現&#10;&#10;&#10;施策推進のための体制整備&#10;■様々な関係機関・団体等の役割分担と連携によるオール大阪での推進&#10;国、大阪府警察、民間団体、市町村等と適切な役割分担のもとで相互に連携・協力しながら、オール大阪での犯罪被害者等支援の推進していく。&#10;民間団体の声を聴きながら、協働による取組を実施する等連携を引き続き深めていく。&#10;平成２７年５月に府内全市町村で総合的対応窓口設置しており、以来、市町村職員対象研修の継続的実施等、連携・協力を強化していく。&#10;■大阪府における横断的な庁内推進体制の強化&#10;　大阪府犯罪被害者支援庁内対策会議を活用して関係部局間の連携強化を図り、各種施策を総合的・体系的に推進していく。&#10;&#10;犯罪被害者等を取り巻く現状&#10;◆犯罪被害者等の権利利益の保護を図るため、「犯罪被害者等基本法」が平成１６年１２月に制定。&#10;◆「大阪府犯罪被害者等支援のための取組指針」を平成１８年１２月に策定。&#10;◆長期的かつ総合的に講ずべき国の施策大綱「第３次犯罪被害者等基本計画」が平成２８年４月閣議決定。&#10;◆府内の犯罪発生件数は全国の中でも高い傾向にある。&#10;&#10;&#10;&#10;&#10;&#10;" style="position:absolute;left:0;text-align:left;margin-left:30.9pt;margin-top:-6.6pt;width:1116.7pt;height:824.1pt;z-index:251692032" coordsize="141818,104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">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69" o:spid="_x0000_s1027" type="#_x0000_t84" style="position:absolute;left:1380;width:74142;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jyccUA&#10;AADbAAAADwAAAGRycy9kb3ducmV2LnhtbESPT2vCQBTE74V+h+UVequb2mIkuooIogfF+ge8PrLP&#10;JDX7NuyuJvXTd4VCj8PM/IYZTztTixs5X1lW8N5LQBDnVldcKDgeFm9DED4ga6wtk4If8jCdPD+N&#10;MdO25R3d9qEQEcI+QwVlCE0mpc9LMuh7tiGO3tk6gyFKV0jtsI1wU8t+kgykwYrjQokNzUvKL/ur&#10;UXBpPz/WmzQc7un27par7embvpZKvb50sxGIQF34D/+1V1pBOoDHl/gD5O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OPJxxQAAANsAAAAPAAAAAAAAAAAAAAAAAJgCAABkcnMv&#10;ZG93bnJldi54bWxQSwUGAAAAAAQABAD1AAAAigMAAAAA&#10;">
                  <v:textbox inset="5.85pt,0,5.85pt,0">
                    <w:txbxContent>
                      <w:p w:rsidR="000D2E51" w:rsidRDefault="000D2E51" w:rsidP="000D2E51">
                        <w:pPr>
                          <w:spacing w:line="420" w:lineRule="exact"/>
                          <w:jc w:val="cente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kern w:val="0"/>
                            <w:sz w:val="28"/>
                            <w:szCs w:val="28"/>
                          </w:rPr>
                          <w:t>大阪府犯罪被害者等支援のための取組指針（改定案）</w:t>
                        </w:r>
                        <w:r>
                          <w:rPr>
                            <w:rFonts w:ascii="HG創英角ｺﾞｼｯｸUB" w:eastAsia="HG創英角ｺﾞｼｯｸUB" w:hAnsi="HG創英角ｺﾞｼｯｸUB" w:hint="eastAsia"/>
                            <w:sz w:val="28"/>
                            <w:szCs w:val="28"/>
                          </w:rPr>
                          <w:t xml:space="preserve">　　　＜概要＞</w:t>
                        </w:r>
                      </w:p>
                    </w:txbxContent>
                  </v:textbox>
                </v:shape>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11" o:spid="_x0000_s1028" type="#_x0000_t98" style="position:absolute;left:1466;top:4658;width:133750;height:10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4cQA&#10;AADbAAAADwAAAGRycy9kb3ducmV2LnhtbESPS4vCQBCE78L+h6EX9qYTZX2QdRSRLD7Agw/w2mZ6&#10;k2CmJ2RmTfz3jiB4LKrqK2o6b00pblS7wrKCfi8CQZxaXXCm4HT87U5AOI+ssbRMCu7kYD776Ewx&#10;1rbhPd0OPhMBwi5GBbn3VSylS3My6Hq2Ig7en60N+iDrTOoamwA3pRxE0UgaLDgs5FjRMqf0evg3&#10;Cs67y+k7SbeNuXKyWe0G/SxpS6W+PtvFDwhPrX+HX+21VjAewv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Sv+HEAAAA2wAAAA8AAAAAAAAAAAAAAAAAmAIAAGRycy9k&#10;b3ducmV2LnhtbFBLBQYAAAAABAAEAPUAAACJAwAAAAA=&#10;" fillcolor="#767676">
                  <v:fill rotate="t" angle="45" focus="50%" type="gradient"/>
                  <v:textbox inset="5.85pt,.7pt,5.85pt,.7pt">
                    <w:txbxContent>
                      <w:p w:rsidR="000D2E51" w:rsidRPr="005A438B" w:rsidRDefault="000D2E51" w:rsidP="000D2E51">
                        <w:pPr>
                          <w:spacing w:line="300" w:lineRule="exact"/>
                          <w:rPr>
                            <w:rFonts w:asciiTheme="majorEastAsia" w:eastAsiaTheme="majorEastAsia" w:hAnsiTheme="majorEastAsia"/>
                            <w:b/>
                            <w:sz w:val="22"/>
                          </w:rPr>
                        </w:pPr>
                        <w:r w:rsidRPr="005A438B">
                          <w:rPr>
                            <w:rFonts w:asciiTheme="majorEastAsia" w:eastAsiaTheme="majorEastAsia" w:hAnsiTheme="majorEastAsia" w:hint="eastAsia"/>
                            <w:b/>
                            <w:sz w:val="22"/>
                          </w:rPr>
                          <w:t>＜改定にあたり＞</w:t>
                        </w:r>
                      </w:p>
                      <w:p w:rsidR="000D2E51" w:rsidRPr="005A438B" w:rsidRDefault="007766DF" w:rsidP="005D499E">
                        <w:pPr>
                          <w:spacing w:line="300" w:lineRule="exact"/>
                          <w:ind w:firstLineChars="100" w:firstLine="221"/>
                          <w:rPr>
                            <w:rFonts w:asciiTheme="majorEastAsia" w:eastAsiaTheme="majorEastAsia" w:hAnsiTheme="majorEastAsia"/>
                            <w:b/>
                            <w:sz w:val="22"/>
                          </w:rPr>
                        </w:pPr>
                        <w:r>
                          <w:rPr>
                            <w:rFonts w:asciiTheme="majorEastAsia" w:eastAsiaTheme="majorEastAsia" w:hAnsiTheme="majorEastAsia" w:hint="eastAsia"/>
                            <w:b/>
                            <w:sz w:val="22"/>
                          </w:rPr>
                          <w:t>取組指針を</w:t>
                        </w:r>
                        <w:r w:rsidR="000D2E51" w:rsidRPr="005A438B">
                          <w:rPr>
                            <w:rFonts w:asciiTheme="majorEastAsia" w:eastAsiaTheme="majorEastAsia" w:hAnsiTheme="majorEastAsia" w:hint="eastAsia"/>
                            <w:b/>
                            <w:sz w:val="22"/>
                          </w:rPr>
                          <w:t>平成</w:t>
                        </w:r>
                        <w:r w:rsidR="00BD09C0">
                          <w:rPr>
                            <w:rFonts w:asciiTheme="majorEastAsia" w:eastAsiaTheme="majorEastAsia" w:hAnsiTheme="majorEastAsia" w:hint="eastAsia"/>
                            <w:b/>
                            <w:sz w:val="22"/>
                          </w:rPr>
                          <w:t>１８</w:t>
                        </w:r>
                        <w:r w:rsidR="000D2E51" w:rsidRPr="005A438B">
                          <w:rPr>
                            <w:rFonts w:asciiTheme="majorEastAsia" w:eastAsiaTheme="majorEastAsia" w:hAnsiTheme="majorEastAsia" w:hint="eastAsia"/>
                            <w:b/>
                            <w:sz w:val="22"/>
                          </w:rPr>
                          <w:t>年</w:t>
                        </w:r>
                        <w:r w:rsidR="00BD09C0">
                          <w:rPr>
                            <w:rFonts w:asciiTheme="majorEastAsia" w:eastAsiaTheme="majorEastAsia" w:hAnsiTheme="majorEastAsia" w:hint="eastAsia"/>
                            <w:b/>
                            <w:sz w:val="22"/>
                          </w:rPr>
                          <w:t>１２</w:t>
                        </w:r>
                        <w:r w:rsidR="000D2E51" w:rsidRPr="005A438B">
                          <w:rPr>
                            <w:rFonts w:asciiTheme="majorEastAsia" w:eastAsiaTheme="majorEastAsia" w:hAnsiTheme="majorEastAsia" w:hint="eastAsia"/>
                            <w:b/>
                            <w:sz w:val="22"/>
                          </w:rPr>
                          <w:t>月</w:t>
                        </w:r>
                        <w:r>
                          <w:rPr>
                            <w:rFonts w:asciiTheme="majorEastAsia" w:eastAsiaTheme="majorEastAsia" w:hAnsiTheme="majorEastAsia" w:hint="eastAsia"/>
                            <w:b/>
                            <w:sz w:val="22"/>
                          </w:rPr>
                          <w:t>に</w:t>
                        </w:r>
                        <w:r w:rsidR="000D2E51" w:rsidRPr="005A438B">
                          <w:rPr>
                            <w:rFonts w:asciiTheme="majorEastAsia" w:eastAsiaTheme="majorEastAsia" w:hAnsiTheme="majorEastAsia" w:hint="eastAsia"/>
                            <w:b/>
                            <w:sz w:val="22"/>
                          </w:rPr>
                          <w:t>策定</w:t>
                        </w:r>
                        <w:r>
                          <w:rPr>
                            <w:rFonts w:asciiTheme="majorEastAsia" w:eastAsiaTheme="majorEastAsia" w:hAnsiTheme="majorEastAsia" w:hint="eastAsia"/>
                            <w:b/>
                            <w:sz w:val="22"/>
                          </w:rPr>
                          <w:t>し、以来、</w:t>
                        </w:r>
                        <w:r w:rsidR="00BD09C0">
                          <w:rPr>
                            <w:rFonts w:asciiTheme="majorEastAsia" w:eastAsiaTheme="majorEastAsia" w:hAnsiTheme="majorEastAsia" w:hint="eastAsia"/>
                            <w:b/>
                            <w:sz w:val="22"/>
                          </w:rPr>
                          <w:t>１０</w:t>
                        </w:r>
                        <w:r w:rsidR="000D2E51">
                          <w:rPr>
                            <w:rFonts w:asciiTheme="majorEastAsia" w:eastAsiaTheme="majorEastAsia" w:hAnsiTheme="majorEastAsia" w:hint="eastAsia"/>
                            <w:b/>
                            <w:sz w:val="22"/>
                          </w:rPr>
                          <w:t>年余りが経過し</w:t>
                        </w:r>
                        <w:r>
                          <w:rPr>
                            <w:rFonts w:asciiTheme="majorEastAsia" w:eastAsiaTheme="majorEastAsia" w:hAnsiTheme="majorEastAsia" w:hint="eastAsia"/>
                            <w:b/>
                            <w:sz w:val="22"/>
                          </w:rPr>
                          <w:t>た</w:t>
                        </w:r>
                        <w:r w:rsidR="00E4676C">
                          <w:rPr>
                            <w:rFonts w:asciiTheme="majorEastAsia" w:eastAsiaTheme="majorEastAsia" w:hAnsiTheme="majorEastAsia" w:hint="eastAsia"/>
                            <w:b/>
                            <w:sz w:val="22"/>
                          </w:rPr>
                          <w:t>こと</w:t>
                        </w:r>
                        <w:r>
                          <w:rPr>
                            <w:rFonts w:asciiTheme="majorEastAsia" w:eastAsiaTheme="majorEastAsia" w:hAnsiTheme="majorEastAsia" w:hint="eastAsia"/>
                            <w:b/>
                            <w:sz w:val="22"/>
                          </w:rPr>
                          <w:t>から、</w:t>
                        </w:r>
                        <w:r w:rsidR="00BD09C0">
                          <w:rPr>
                            <w:rFonts w:asciiTheme="majorEastAsia" w:eastAsiaTheme="majorEastAsia" w:hAnsiTheme="majorEastAsia" w:hint="eastAsia"/>
                            <w:b/>
                            <w:sz w:val="22"/>
                          </w:rPr>
                          <w:t>掲載情報</w:t>
                        </w:r>
                        <w:r>
                          <w:rPr>
                            <w:rFonts w:asciiTheme="majorEastAsia" w:eastAsiaTheme="majorEastAsia" w:hAnsiTheme="majorEastAsia" w:hint="eastAsia"/>
                            <w:b/>
                            <w:sz w:val="22"/>
                          </w:rPr>
                          <w:t>を</w:t>
                        </w:r>
                        <w:r w:rsidR="00BD09C0">
                          <w:rPr>
                            <w:rFonts w:asciiTheme="majorEastAsia" w:eastAsiaTheme="majorEastAsia" w:hAnsiTheme="majorEastAsia" w:hint="eastAsia"/>
                            <w:b/>
                            <w:sz w:val="22"/>
                          </w:rPr>
                          <w:t>点検</w:t>
                        </w:r>
                        <w:r>
                          <w:rPr>
                            <w:rFonts w:asciiTheme="majorEastAsia" w:eastAsiaTheme="majorEastAsia" w:hAnsiTheme="majorEastAsia" w:hint="eastAsia"/>
                            <w:b/>
                            <w:sz w:val="22"/>
                          </w:rPr>
                          <w:t>するとともに</w:t>
                        </w:r>
                        <w:r w:rsidR="000D2E51">
                          <w:rPr>
                            <w:rFonts w:asciiTheme="majorEastAsia" w:eastAsiaTheme="majorEastAsia" w:hAnsiTheme="majorEastAsia" w:hint="eastAsia"/>
                            <w:b/>
                            <w:sz w:val="22"/>
                          </w:rPr>
                          <w:t>、</w:t>
                        </w:r>
                        <w:r w:rsidR="000D2E51" w:rsidRPr="005A438B">
                          <w:rPr>
                            <w:rFonts w:asciiTheme="majorEastAsia" w:eastAsiaTheme="majorEastAsia" w:hAnsiTheme="majorEastAsia" w:hint="eastAsia"/>
                            <w:b/>
                            <w:sz w:val="22"/>
                          </w:rPr>
                          <w:t>策定後</w:t>
                        </w:r>
                        <w:r w:rsidR="005529CF">
                          <w:rPr>
                            <w:rFonts w:asciiTheme="majorEastAsia" w:eastAsiaTheme="majorEastAsia" w:hAnsiTheme="majorEastAsia" w:hint="eastAsia"/>
                            <w:b/>
                            <w:sz w:val="22"/>
                          </w:rPr>
                          <w:t>の社会環境等の変化を踏まえ</w:t>
                        </w:r>
                        <w:r>
                          <w:rPr>
                            <w:rFonts w:asciiTheme="majorEastAsia" w:eastAsiaTheme="majorEastAsia" w:hAnsiTheme="majorEastAsia" w:hint="eastAsia"/>
                            <w:b/>
                            <w:sz w:val="22"/>
                          </w:rPr>
                          <w:t>、</w:t>
                        </w:r>
                        <w:r w:rsidR="000D2E51" w:rsidRPr="005A438B">
                          <w:rPr>
                            <w:rFonts w:asciiTheme="majorEastAsia" w:eastAsiaTheme="majorEastAsia" w:hAnsiTheme="majorEastAsia" w:hint="eastAsia"/>
                            <w:b/>
                            <w:sz w:val="22"/>
                          </w:rPr>
                          <w:t>内容の</w:t>
                        </w:r>
                        <w:r w:rsidR="000D2E51">
                          <w:rPr>
                            <w:rFonts w:asciiTheme="majorEastAsia" w:eastAsiaTheme="majorEastAsia" w:hAnsiTheme="majorEastAsia" w:hint="eastAsia"/>
                            <w:b/>
                            <w:sz w:val="22"/>
                          </w:rPr>
                          <w:t>更新・</w:t>
                        </w:r>
                        <w:r w:rsidR="000D2E51" w:rsidRPr="005A438B">
                          <w:rPr>
                            <w:rFonts w:asciiTheme="majorEastAsia" w:eastAsiaTheme="majorEastAsia" w:hAnsiTheme="majorEastAsia" w:hint="eastAsia"/>
                            <w:b/>
                            <w:sz w:val="22"/>
                          </w:rPr>
                          <w:t>充実</w:t>
                        </w:r>
                        <w:r w:rsidR="000D2E51">
                          <w:rPr>
                            <w:rFonts w:asciiTheme="majorEastAsia" w:eastAsiaTheme="majorEastAsia" w:hAnsiTheme="majorEastAsia" w:hint="eastAsia"/>
                            <w:b/>
                            <w:sz w:val="22"/>
                          </w:rPr>
                          <w:t>等</w:t>
                        </w:r>
                        <w:r w:rsidR="000D2E51" w:rsidRPr="005A438B">
                          <w:rPr>
                            <w:rFonts w:asciiTheme="majorEastAsia" w:eastAsiaTheme="majorEastAsia" w:hAnsiTheme="majorEastAsia" w:hint="eastAsia"/>
                            <w:b/>
                            <w:sz w:val="22"/>
                          </w:rPr>
                          <w:t>を図る改定を行います。</w:t>
                        </w:r>
                      </w:p>
                      <w:p w:rsidR="000D2E51" w:rsidRPr="005A438B" w:rsidRDefault="000D2E51" w:rsidP="000D2E51">
                        <w:pPr>
                          <w:spacing w:line="300" w:lineRule="exact"/>
                          <w:ind w:firstLineChars="100" w:firstLine="221"/>
                          <w:rPr>
                            <w:rFonts w:ascii="HG丸ｺﾞｼｯｸM-PRO" w:eastAsia="HG丸ｺﾞｼｯｸM-PRO" w:hAnsi="ＭＳ ゴシック"/>
                            <w:b/>
                            <w:sz w:val="22"/>
                          </w:rPr>
                        </w:pPr>
                        <w:r w:rsidRPr="005A438B">
                          <w:rPr>
                            <w:rFonts w:asciiTheme="majorEastAsia" w:eastAsiaTheme="majorEastAsia" w:hAnsiTheme="majorEastAsia" w:hint="eastAsia"/>
                            <w:b/>
                            <w:sz w:val="22"/>
                          </w:rPr>
                          <w:t>引き続き、</w:t>
                        </w:r>
                        <w:r w:rsidRPr="00052707">
                          <w:rPr>
                            <w:rFonts w:asciiTheme="majorEastAsia" w:eastAsiaTheme="majorEastAsia" w:hAnsiTheme="majorEastAsia" w:hint="eastAsia"/>
                            <w:b/>
                            <w:sz w:val="22"/>
                          </w:rPr>
                          <w:t>犯罪被害者等に関する問題を社会全体で考え、ともに支えあ</w:t>
                        </w:r>
                        <w:r>
                          <w:rPr>
                            <w:rFonts w:asciiTheme="majorEastAsia" w:eastAsiaTheme="majorEastAsia" w:hAnsiTheme="majorEastAsia" w:hint="eastAsia"/>
                            <w:b/>
                            <w:sz w:val="22"/>
                          </w:rPr>
                          <w:t>い、</w:t>
                        </w:r>
                        <w:r w:rsidRPr="00052707">
                          <w:rPr>
                            <w:rFonts w:asciiTheme="majorEastAsia" w:eastAsiaTheme="majorEastAsia" w:hAnsiTheme="majorEastAsia" w:hint="eastAsia"/>
                            <w:b/>
                            <w:sz w:val="22"/>
                          </w:rPr>
                          <w:t>だれもが安心して暮らすことができる大阪の実現</w:t>
                        </w:r>
                        <w:r>
                          <w:rPr>
                            <w:rFonts w:asciiTheme="majorEastAsia" w:eastAsiaTheme="majorEastAsia" w:hAnsiTheme="majorEastAsia" w:hint="eastAsia"/>
                            <w:b/>
                            <w:sz w:val="22"/>
                          </w:rPr>
                          <w:t>をめざして、</w:t>
                        </w:r>
                        <w:r w:rsidRPr="005A438B">
                          <w:rPr>
                            <w:rFonts w:asciiTheme="majorEastAsia" w:eastAsiaTheme="majorEastAsia" w:hAnsiTheme="majorEastAsia" w:hint="eastAsia"/>
                            <w:b/>
                            <w:sz w:val="22"/>
                          </w:rPr>
                          <w:t>施策の充実・強化を進めていきます。</w:t>
                        </w:r>
                      </w:p>
                    </w:txbxContent>
                  </v:textbox>
                </v:shape>
                <v:oval id="Oval 119" o:spid="_x0000_s1029" style="position:absolute;left:125686;top:14578;width:12002;height:51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96sMA&#10;AADbAAAADwAAAGRycy9kb3ducmV2LnhtbESPX2vCMBTF3wd+h3AHvs10UjbpjCKCIgykU198uzR3&#10;bbG5KUls6z69GQg+Hs6fH2e+HEwjOnK+tqzgfZKAIC6srrlUcDpu3mYgfEDW2FgmBTfysFyMXuaY&#10;advzD3WHUIo4wj5DBVUIbSalLyoy6Ce2JY7er3UGQ5SulNphH8dNI6dJ8iEN1hwJFba0rqi4HK4m&#10;cqf5Ho/X83e6/svzLbo+vXQrpcavw+oLRKAhPMOP9k4r+Ezh/0v8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l96sMAAADbAAAADwAAAAAAAAAAAAAAAACYAgAAZHJzL2Rv&#10;d25yZXYueG1sUEsFBgAAAAAEAAQA9QAAAIgDAAAAAA==&#10;">
                  <v:shadow on="t" opacity=".5" offset="-6pt,6pt"/>
                  <v:textbox style="layout-flow:vertical-ideographic" inset="5.85pt,.7pt,5.85pt,.7pt">
                    <w:txbxContent>
                      <w:p w:rsidR="000D2E51" w:rsidRDefault="000D2E51" w:rsidP="000D2E51"/>
                    </w:txbxContent>
                  </v:textbox>
                </v:oval>
                <v:shapetype id="_x0000_t202" coordsize="21600,21600" o:spt="202" path="m,l,21600r21600,l21600,xe">
                  <v:stroke joinstyle="miter"/>
                  <v:path gradientshapeok="t" o:connecttype="rect"/>
                </v:shapetype>
                <v:shape id="Text Box 127" o:spid="_x0000_s1030" type="#_x0000_t202" style="position:absolute;left:127843;top:16907;width:7334;height:50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fnfMQA&#10;AADbAAAADwAAAGRycy9kb3ducmV2LnhtbESP3WrCQBSE74W+w3KE3tWNtfUnuooILcUWxOgDHLLH&#10;bDR7NmS3Sfr23ULBy2FmvmFWm95WoqXGl44VjEcJCOLc6ZILBefT29MchA/IGivHpOCHPGzWD4MV&#10;ptp1fKQ2C4WIEPYpKjAh1KmUPjdk0Y9cTRy9i2sshiibQuoGuwi3lXxOkqm0WHJcMFjTzlB+y76t&#10;Aq8/t4eX9v2K++71ts/C12JmcqUeh/12CSJQH+7h//aHVjCbwN+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H53zEAAAA2wAAAA8AAAAAAAAAAAAAAAAAmAIAAGRycy9k&#10;b3ducmV2LnhtbFBLBQYAAAAABAAEAPUAAACJAwAAAAA=&#10;" filled="f" stroked="f">
                  <v:textbox style="layout-flow:vertical-ideographic" inset="5.85pt,.7pt,5.85pt,.7pt">
                    <w:txbxContent>
                      <w:p w:rsidR="000D2E51" w:rsidRDefault="000D2E51" w:rsidP="000D2E51">
                        <w:pPr>
                          <w:spacing w:line="440" w:lineRule="exact"/>
                          <w:ind w:leftChars="-1" w:left="-2" w:firstLineChars="43" w:firstLine="104"/>
                          <w:rPr>
                            <w:rFonts w:ascii="HG丸ｺﾞｼｯｸM-PRO" w:eastAsia="HG丸ｺﾞｼｯｸM-PRO" w:hAnsi="ＭＳ ゴシック"/>
                            <w:b/>
                            <w:sz w:val="24"/>
                          </w:rPr>
                        </w:pPr>
                        <w:r>
                          <w:rPr>
                            <w:rFonts w:ascii="HG丸ｺﾞｼｯｸM-PRO" w:eastAsia="HG丸ｺﾞｼｯｸM-PRO" w:hAnsi="ＭＳ ゴシック" w:hint="eastAsia"/>
                            <w:b/>
                            <w:sz w:val="24"/>
                          </w:rPr>
                          <w:t>犯罪被害者等に関する問題を社会全体で考え、ともに支えあう</w:t>
                        </w:r>
                      </w:p>
                      <w:p w:rsidR="000D2E51" w:rsidRDefault="000D2E51" w:rsidP="000D2E51">
                        <w:pPr>
                          <w:spacing w:line="440" w:lineRule="exact"/>
                          <w:ind w:firstLineChars="196" w:firstLine="582"/>
                          <w:rPr>
                            <w:rFonts w:ascii="HG丸ｺﾞｼｯｸM-PRO" w:eastAsia="HG丸ｺﾞｼｯｸM-PRO" w:hAnsi="ＭＳ ゴシック"/>
                            <w:b/>
                            <w:sz w:val="30"/>
                            <w:szCs w:val="30"/>
                          </w:rPr>
                        </w:pPr>
                        <w:r w:rsidRPr="005D499E">
                          <w:rPr>
                            <w:rFonts w:ascii="HG丸ｺﾞｼｯｸM-PRO" w:eastAsia="HG丸ｺﾞｼｯｸM-PRO" w:hAnsi="ＭＳ ゴシック" w:hint="eastAsia"/>
                            <w:b/>
                            <w:spacing w:val="28"/>
                            <w:kern w:val="0"/>
                            <w:sz w:val="24"/>
                            <w:fitText w:val="6387" w:id="-1401751040"/>
                          </w:rPr>
                          <w:t>だれもが安心して暮らすことができる大阪の実</w:t>
                        </w:r>
                        <w:r w:rsidRPr="005D499E">
                          <w:rPr>
                            <w:rFonts w:ascii="HG丸ｺﾞｼｯｸM-PRO" w:eastAsia="HG丸ｺﾞｼｯｸM-PRO" w:hAnsi="ＭＳ ゴシック" w:hint="eastAsia"/>
                            <w:b/>
                            <w:spacing w:val="7"/>
                            <w:kern w:val="0"/>
                            <w:sz w:val="24"/>
                            <w:fitText w:val="6387" w:id="-1401751040"/>
                          </w:rPr>
                          <w:t>現</w:t>
                        </w:r>
                      </w:p>
                      <w:p w:rsidR="000D2E51" w:rsidRDefault="000D2E51" w:rsidP="000D2E51"/>
                    </w:txbxContent>
                  </v:textbox>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41" o:spid="_x0000_s1031" type="#_x0000_t93" style="position:absolute;left:117664;top:21824;width:6901;height:37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Pl1sQA&#10;AADbAAAADwAAAGRycy9kb3ducmV2LnhtbESPQWvCQBSE74L/YXmCN90YsGrqKiIIllaoppQen9ln&#10;Esy+jdmtpv/eFYQeh5n5hpkvW1OJKzWutKxgNIxAEGdWl5wr+Eo3gykI55E1VpZJwR85WC66nTkm&#10;2t54T9eDz0WAsEtQQeF9nUjpsoIMuqGtiYN3so1BH2STS93gLcBNJeMoepEGSw4LBda0Lig7H36N&#10;gu83jsefPyb9aMvLMZ29T3eTi1Oq32tXryA8tf4//GxvtYJJDI8v4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T5dbEAAAA2wAAAA8AAAAAAAAAAAAAAAAAmAIAAGRycy9k&#10;b3ducmV2LnhtbFBLBQYAAAAABAAEAPUAAACJAwAAAAA=&#10;" adj="10230,5252" fillcolor="#767676">
                  <v:fill rotate="t" angle="90" focus="100%" type="gradient"/>
                  <v:textbox inset="5.85pt,.7pt,5.85pt,.7pt"/>
                </v:shape>
                <v:roundrect id="AutoShape 132" o:spid="_x0000_s1032" style="position:absolute;left:776;top:47100;width:115290;height:21145;visibility:visible;mso-wrap-style:square;v-text-anchor:top" arcsize="226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1JP78A&#10;AADbAAAADwAAAGRycy9kb3ducmV2LnhtbERPy4rCMBTdD/gP4QruxnS6cKQaZRAUd2p9rK/NtSk2&#10;N6WJtf79ZCG4PJz3fNnbWnTU+sqxgp9xAoK4cLriUsHpuP6egvABWWPtmBS8yMNyMfiaY6bdkw/U&#10;5aEUMYR9hgpMCE0mpS8MWfRj1xBH7uZaiyHCtpS6xWcMt7VMk2QiLVYcGww2tDJU3POHVXA9/Hb3&#10;R7+7rF7nTX1LTbovcqvUaNj/zUAE6sNH/HZvtYJJXB+/xB8g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XUk/vwAAANsAAAAPAAAAAAAAAAAAAAAAAJgCAABkcnMvZG93bnJl&#10;di54bWxQSwUGAAAAAAQABAD1AAAAhAMAAAAA&#10;">
                  <v:textbox inset="5.85pt,.7pt,5.85pt,.7pt"/>
                </v:roundrect>
                <v:shape id="Text Box 48" o:spid="_x0000_s1033" type="#_x0000_t202" style="position:absolute;left:2674;top:49170;width:30956;height:79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XPgMQA&#10;AADbAAAADwAAAGRycy9kb3ducmV2LnhtbESPQWsCMRSE7wX/Q3hCbzWrtousRhFLpeCp1oPenpu3&#10;m8XNy5Kkuv57Uyj0OMzMN8xi1dtWXMmHxrGC8SgDQVw63XCt4PD98TIDESKyxtYxKbhTgNVy8LTA&#10;Qrsbf9F1H2uRIBwKVGBi7AopQ2nIYhi5jjh5lfMWY5K+ltrjLcFtKydZlkuLDacFgx1tDJWX/Y9V&#10;8Hqclua98tnuVE3f8svMGnPeKvU87NdzEJH6+B/+a39qBfkYfr+k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Fz4DEAAAA2wAAAA8AAAAAAAAAAAAAAAAAmAIAAGRycy9k&#10;b3ducmV2LnhtbFBLBQYAAAAABAAEAPUAAACJAwAAAAA=&#10;" fillcolor="black">
                  <v:textbox inset="5.85pt,1.05mm,5.85pt,.7pt">
                    <w:txbxContent>
                      <w:p w:rsidR="000D2E51" w:rsidRDefault="000D2E51" w:rsidP="000D2E51">
                        <w:pPr>
                          <w:rPr>
                            <w:rFonts w:ascii="ＭＳ ゴシック" w:eastAsia="ＭＳ ゴシック" w:hAnsi="ＭＳ ゴシック"/>
                            <w:b/>
                            <w:sz w:val="24"/>
                          </w:rPr>
                        </w:pPr>
                        <w:r>
                          <w:rPr>
                            <w:rFonts w:ascii="ＭＳ ゴシック" w:eastAsia="ＭＳ ゴシック" w:hAnsi="ＭＳ ゴシック" w:hint="eastAsia"/>
                            <w:b/>
                            <w:sz w:val="24"/>
                          </w:rPr>
                          <w:t>犯罪被害者等を支える社会づくり</w:t>
                        </w:r>
                      </w:p>
                      <w:p w:rsidR="000D2E51" w:rsidRPr="002D3CF5" w:rsidRDefault="000D2E51" w:rsidP="000D2E51">
                        <w:pPr>
                          <w:spacing w:line="360" w:lineRule="auto"/>
                          <w:ind w:firstLineChars="100" w:firstLine="221"/>
                          <w:jc w:val="center"/>
                          <w:rPr>
                            <w:rFonts w:ascii="ＭＳ ゴシック" w:eastAsia="ＭＳ ゴシック" w:hAnsi="ＭＳ ゴシック"/>
                            <w:b/>
                            <w:sz w:val="22"/>
                          </w:rPr>
                        </w:pPr>
                        <w:r w:rsidRPr="002D3CF5">
                          <w:rPr>
                            <w:rFonts w:ascii="ＭＳ ゴシック" w:eastAsia="ＭＳ ゴシック" w:hAnsi="ＭＳ ゴシック" w:hint="eastAsia"/>
                            <w:b/>
                            <w:sz w:val="22"/>
                          </w:rPr>
                          <w:t>～</w:t>
                        </w:r>
                        <w:r w:rsidRPr="002D3CF5">
                          <w:rPr>
                            <w:rFonts w:ascii="HG創英角ｺﾞｼｯｸUB" w:eastAsia="HG創英角ｺﾞｼｯｸUB" w:hAnsi="HG創英角ｺﾞｼｯｸUB" w:hint="eastAsia"/>
                            <w:sz w:val="22"/>
                          </w:rPr>
                          <w:t>広報啓発・教育・人材養成等の推進～</w:t>
                        </w:r>
                      </w:p>
                    </w:txbxContent>
                  </v:textbox>
                </v:shape>
                <v:roundrect id="AutoShape 122" o:spid="_x0000_s1034" style="position:absolute;left:3709;top:57624;width:28416;height:950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mpXsIA&#10;AADbAAAADwAAAGRycy9kb3ducmV2LnhtbESPQYvCMBSE7wv+h/AEL4umepClGkVFQVAXrOL50Tzb&#10;YvNSmqjVX28EweMwM98w42ljSnGj2hWWFfR7EQji1OqCMwXHw6r7B8J5ZI2lZVLwIAfTSetnjLG2&#10;d97TLfGZCBB2MSrIva9iKV2ak0HXsxVx8M62NuiDrDOpa7wHuCnlIIqG0mDBYSHHihY5pZfkahQs&#10;V5q5n1aPp0x2Wzosfzen+b9SnXYzG4Hw1Phv+NNeawXDAby/hB8gJ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yalewgAAANsAAAAPAAAAAAAAAAAAAAAAAJgCAABkcnMvZG93&#10;bnJldi54bWxQSwUGAAAAAAQABAD1AAAAhwMAAAAA&#10;">
                  <v:textbox inset="5.85pt,.7pt,5.85pt,.7pt">
                    <w:txbxContent>
                      <w:p w:rsidR="000D2E51" w:rsidRDefault="000D2E51" w:rsidP="000D2E51">
                        <w:pPr>
                          <w:ind w:left="206" w:hangingChars="86" w:hanging="206"/>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 xml:space="preserve">＜視点２＞　</w:t>
                        </w:r>
                      </w:p>
                      <w:p w:rsidR="000D2E51" w:rsidRDefault="000D2E51" w:rsidP="000D2E51">
                        <w:pPr>
                          <w:ind w:left="206" w:hangingChars="86" w:hanging="206"/>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犯罪被害者等の視点に立って行動し、</w:t>
                        </w:r>
                      </w:p>
                      <w:p w:rsidR="000D2E51" w:rsidRDefault="000D2E51" w:rsidP="000D2E51">
                        <w:pPr>
                          <w:ind w:left="206" w:hangingChars="86" w:hanging="206"/>
                          <w:rPr>
                            <w:rFonts w:ascii="HG丸ｺﾞｼｯｸM-PRO" w:eastAsia="HG丸ｺﾞｼｯｸM-PRO" w:hAnsi="ＭＳ ゴシック"/>
                            <w:sz w:val="26"/>
                            <w:szCs w:val="26"/>
                          </w:rPr>
                        </w:pPr>
                        <w:r>
                          <w:rPr>
                            <w:rFonts w:ascii="HG創英角ｺﾞｼｯｸUB" w:eastAsia="HG創英角ｺﾞｼｯｸUB" w:hAnsi="HG創英角ｺﾞｼｯｸUB" w:hint="eastAsia"/>
                            <w:sz w:val="24"/>
                          </w:rPr>
                          <w:t>支えていく人材の育成</w:t>
                        </w:r>
                      </w:p>
                    </w:txbxContent>
                  </v:textbox>
                </v:roundrect>
                <v:shape id="Text Box 7" o:spid="_x0000_s1035" type="#_x0000_t202" style="position:absolute;left:35023;top:61765;width:79200;height:5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psUA&#10;AADbAAAADwAAAGRycy9kb3ducmV2LnhtbESPQWvCQBSE70L/w/IKvYhulKohuoqUWgo5NRWkt9fs&#10;MwnJvg3ZbZL++25B8DjMzDfM7jCaRvTUucqygsU8AkGcW11xoeD8eZrFIJxH1thYJgW/5OCwf5js&#10;MNF24A/qM1+IAGGXoILS+zaR0uUlGXRz2xIH72o7gz7IrpC6wyHATSOXUbSWBisOCyW29FJSXmc/&#10;RsHXtJZN/Z3qt9gv07RdvV5Om1qpp8fxuAXhafT38K39rhWsn+H/S/gBc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9FymxQAAANsAAAAPAAAAAAAAAAAAAAAAAJgCAABkcnMv&#10;ZG93bnJldi54bWxQSwUGAAAAAAQABAD1AAAAigMAAAAA&#10;">
                  <v:shadow on="t" opacity=".5" offset="6pt,6pt"/>
                  <v:textbox inset="5.85pt,.7pt,5.85pt,.7pt">
                    <w:txbxContent>
                      <w:p w:rsidR="000D2E51" w:rsidRPr="00D62A38" w:rsidRDefault="000D2E51" w:rsidP="000D2E51">
                        <w:pPr>
                          <w:spacing w:line="30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D62A38">
                          <w:rPr>
                            <w:rFonts w:asciiTheme="majorEastAsia" w:eastAsiaTheme="majorEastAsia" w:hAnsiTheme="majorEastAsia" w:hint="eastAsia"/>
                            <w:sz w:val="18"/>
                            <w:szCs w:val="18"/>
                          </w:rPr>
                          <w:t>犯罪被害者等の置かれた立場に配慮して職務を行うことができるよう</w:t>
                        </w:r>
                        <w:r w:rsidR="002746A2">
                          <w:rPr>
                            <w:rFonts w:asciiTheme="majorEastAsia" w:eastAsiaTheme="majorEastAsia" w:hAnsiTheme="majorEastAsia" w:hint="eastAsia"/>
                            <w:sz w:val="18"/>
                            <w:szCs w:val="18"/>
                          </w:rPr>
                          <w:t>大阪府職員、市町村職員等の</w:t>
                        </w:r>
                        <w:r w:rsidRPr="00D62A38">
                          <w:rPr>
                            <w:rFonts w:asciiTheme="majorEastAsia" w:eastAsiaTheme="majorEastAsia" w:hAnsiTheme="majorEastAsia" w:hint="eastAsia"/>
                            <w:sz w:val="18"/>
                            <w:szCs w:val="18"/>
                          </w:rPr>
                          <w:t>資質向上に取り組んでいく。</w:t>
                        </w:r>
                      </w:p>
                      <w:p w:rsidR="000D2E51" w:rsidRPr="00D62A38" w:rsidRDefault="000D2E51" w:rsidP="000D2E51">
                        <w:pPr>
                          <w:spacing w:line="30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136458">
                          <w:rPr>
                            <w:rFonts w:asciiTheme="majorEastAsia" w:eastAsiaTheme="majorEastAsia" w:hAnsiTheme="majorEastAsia" w:hint="eastAsia"/>
                            <w:sz w:val="18"/>
                            <w:szCs w:val="18"/>
                          </w:rPr>
                          <w:t>民間団体や市町村等における人材養成を着実に進めるため、</w:t>
                        </w:r>
                        <w:r w:rsidR="00A570D4">
                          <w:rPr>
                            <w:rFonts w:asciiTheme="majorEastAsia" w:eastAsiaTheme="majorEastAsia" w:hAnsiTheme="majorEastAsia" w:hint="eastAsia"/>
                            <w:sz w:val="18"/>
                            <w:szCs w:val="18"/>
                          </w:rPr>
                          <w:t>研修プログラム教材</w:t>
                        </w:r>
                        <w:r w:rsidRPr="00D62A38">
                          <w:rPr>
                            <w:rFonts w:asciiTheme="majorEastAsia" w:eastAsiaTheme="majorEastAsia" w:hAnsiTheme="majorEastAsia" w:hint="eastAsia"/>
                            <w:sz w:val="18"/>
                            <w:szCs w:val="18"/>
                          </w:rPr>
                          <w:t>の提供</w:t>
                        </w:r>
                        <w:r w:rsidR="00CC7F5F">
                          <w:rPr>
                            <w:rFonts w:asciiTheme="majorEastAsia" w:eastAsiaTheme="majorEastAsia" w:hAnsiTheme="majorEastAsia" w:hint="eastAsia"/>
                            <w:sz w:val="18"/>
                            <w:szCs w:val="18"/>
                          </w:rPr>
                          <w:t>等により支援していく</w:t>
                        </w:r>
                        <w:r w:rsidR="00C42882">
                          <w:rPr>
                            <w:rFonts w:asciiTheme="majorEastAsia" w:eastAsiaTheme="majorEastAsia" w:hAnsiTheme="majorEastAsia" w:hint="eastAsia"/>
                            <w:sz w:val="18"/>
                            <w:szCs w:val="18"/>
                          </w:rPr>
                          <w:t>。</w:t>
                        </w:r>
                      </w:p>
                    </w:txbxContent>
                  </v:textbox>
                </v:shape>
                <v:shape id="Text Box 49" o:spid="_x0000_s1036" type="#_x0000_t202" style="position:absolute;left:35109;top:58573;width:4860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AelcUA&#10;AADbAAAADwAAAGRycy9kb3ducmV2LnhtbESPQWvCQBSE70L/w/IKvemmhdgS3YRaEGvrpSqIt0f2&#10;NQnNvg27q4n/3i0IHoeZ+YaZF4NpxZmcbywreJ4kIIhLqxuuFOx3y/EbCB+QNbaWScGFPBT5w2iO&#10;mbY9/9B5GyoRIewzVFCH0GVS+rImg35iO+Lo/VpnMETpKqkd9hFuWvmSJFNpsOG4UGNHHzWVf9uT&#10;UYCvaX/67tyw+3KXRb9OD5vFcaXU0+PwPgMRaAj38K39qRVMU/j/En+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sB6VxQAAANsAAAAPAAAAAAAAAAAAAAAAAJgCAABkcnMv&#10;ZG93bnJldi54bWxQSwUGAAAAAAQABAD1AAAAigMAAAAA&#10;" fillcolor="#767676" stroked="f">
                  <v:fill rotate="t" focus="50%" type="gradient"/>
                  <v:textbox inset="5.85pt,.7pt,5.85pt,.7pt">
                    <w:txbxContent>
                      <w:p w:rsidR="000D2E51" w:rsidRDefault="000D2E51" w:rsidP="000D2E51">
                        <w:pPr>
                          <w:rPr>
                            <w:rFonts w:ascii="ＭＳ ゴシック" w:eastAsia="ＭＳ ゴシック" w:hAnsi="ＭＳ ゴシック"/>
                            <w:b/>
                            <w:sz w:val="24"/>
                          </w:rPr>
                        </w:pPr>
                        <w:r>
                          <w:rPr>
                            <w:rFonts w:ascii="ＭＳ ゴシック" w:eastAsia="ＭＳ ゴシック" w:hAnsi="ＭＳ ゴシック" w:hint="eastAsia"/>
                            <w:b/>
                            <w:sz w:val="24"/>
                          </w:rPr>
                          <w:t>犯罪被害者等を社会で支える人材養成を推進します</w:t>
                        </w:r>
                      </w:p>
                    </w:txbxContent>
                  </v:textbox>
                </v:shape>
                <v:shape id="Text Box 6" o:spid="_x0000_s1037" type="#_x0000_t202" style="position:absolute;left:34764;top:51327;width:79200;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lWo8EA&#10;AADbAAAADwAAAGRycy9kb3ducmV2LnhtbERPy4rCMBTdC/5DuMJsZEwVfNAxLSIqQlc+YHB3be60&#10;pc1NaTJa/36yGHB5OO912ptGPKhzlWUF00kEgji3uuJCwfWy/1yBcB5ZY2OZFLzIQZoMB2uMtX3y&#10;iR5nX4gQwi5GBaX3bSyly0sy6Ca2JQ7cj+0M+gC7QuoOnyHcNHIWRQtpsOLQUGJL25Ly+vxrFNzG&#10;tWzqe6YPKz/Lsna++94va6U+Rv3mC4Sn3r/F/+6jVrAIY8OX8ANk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5VqPBAAAA2wAAAA8AAAAAAAAAAAAAAAAAmAIAAGRycy9kb3du&#10;cmV2LnhtbFBLBQYAAAAABAAEAPUAAACGAwAAAAA=&#10;">
                  <v:shadow on="t" opacity=".5" offset="6pt,6pt"/>
                  <v:textbox inset="5.85pt,.7pt,5.85pt,.7pt">
                    <w:txbxContent>
                      <w:p w:rsidR="000D2E51" w:rsidRPr="00D62A38" w:rsidRDefault="000D2E51" w:rsidP="000D2E51">
                        <w:pPr>
                          <w:spacing w:line="30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D62A38">
                          <w:rPr>
                            <w:rFonts w:asciiTheme="majorEastAsia" w:eastAsiaTheme="majorEastAsia" w:hAnsiTheme="majorEastAsia" w:hint="eastAsia"/>
                            <w:sz w:val="18"/>
                            <w:szCs w:val="18"/>
                          </w:rPr>
                          <w:t>犯罪被害者等が置かれた現状について知る学習機会の提供や、人権尊重に関する教育を地域や学校等において積極的に実施するとともに、多様な媒体を活用した継続的な広報・啓発活動を実施</w:t>
                        </w:r>
                        <w:r w:rsidR="00BA4947">
                          <w:rPr>
                            <w:rFonts w:asciiTheme="majorEastAsia" w:eastAsiaTheme="majorEastAsia" w:hAnsiTheme="majorEastAsia" w:hint="eastAsia"/>
                            <w:sz w:val="18"/>
                            <w:szCs w:val="18"/>
                          </w:rPr>
                          <w:t>していく</w:t>
                        </w:r>
                        <w:r w:rsidRPr="00D62A38">
                          <w:rPr>
                            <w:rFonts w:asciiTheme="majorEastAsia" w:eastAsiaTheme="majorEastAsia" w:hAnsiTheme="majorEastAsia" w:hint="eastAsia"/>
                            <w:sz w:val="18"/>
                            <w:szCs w:val="18"/>
                          </w:rPr>
                          <w:t>。</w:t>
                        </w:r>
                      </w:p>
                      <w:p w:rsidR="000D2E51" w:rsidRPr="00D62A38" w:rsidRDefault="000D2E51" w:rsidP="000D2E51">
                        <w:pPr>
                          <w:spacing w:line="30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D62A38">
                          <w:rPr>
                            <w:rFonts w:asciiTheme="majorEastAsia" w:eastAsiaTheme="majorEastAsia" w:hAnsiTheme="majorEastAsia" w:hint="eastAsia"/>
                            <w:sz w:val="18"/>
                            <w:szCs w:val="18"/>
                          </w:rPr>
                          <w:t>犯罪被害者週間（１１月２５日～１２月１日）において、関係機関・団体等と連携・協働した効果的な啓発活動を推進していく。</w:t>
                        </w:r>
                      </w:p>
                    </w:txbxContent>
                  </v:textbox>
                </v:shape>
                <v:shape id="Text Box 57" o:spid="_x0000_s1038" type="#_x0000_t202" style="position:absolute;left:35282;top:47790;width:48596;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0UkMYA&#10;AADbAAAADwAAAGRycy9kb3ducmV2LnhtbESPT2vCQBTE74LfYXlCb3VjwT9N3YRaKG1tL2pBvD2y&#10;r0kw+zbsriZ+e1coeBxm5jfMMu9NI87kfG1ZwWScgCAurK65VPC7e39cgPABWWNjmRRcyEOeDQdL&#10;TLXteEPnbShFhLBPUUEVQptK6YuKDPqxbYmj92edwRClK6V22EW4aeRTksykwZrjQoUtvVVUHLcn&#10;owDn0+703bp+t3aXVfc13f+sDh9KPYz61xcQgfpwD/+3P7WC2TPcvsQf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0UkMYAAADbAAAADwAAAAAAAAAAAAAAAACYAgAAZHJz&#10;L2Rvd25yZXYueG1sUEsFBgAAAAAEAAQA9QAAAIsDAAAAAA==&#10;" fillcolor="#767676" stroked="f">
                  <v:fill rotate="t" focus="50%" type="gradient"/>
                  <v:textbox inset="5.85pt,.7pt,5.85pt,.7pt">
                    <w:txbxContent>
                      <w:p w:rsidR="000D2E51" w:rsidRDefault="000D2E51" w:rsidP="000D2E51">
                        <w:pPr>
                          <w:rPr>
                            <w:rFonts w:ascii="ＭＳ ゴシック" w:eastAsia="ＭＳ ゴシック" w:hAnsi="ＭＳ ゴシック"/>
                            <w:b/>
                            <w:sz w:val="24"/>
                          </w:rPr>
                        </w:pPr>
                        <w:r>
                          <w:rPr>
                            <w:rFonts w:ascii="ＭＳ ゴシック" w:eastAsia="ＭＳ ゴシック" w:hAnsi="ＭＳ ゴシック" w:hint="eastAsia"/>
                            <w:b/>
                            <w:sz w:val="24"/>
                          </w:rPr>
                          <w:t>府民の理解増進のための広報啓発・教育を充実します。</w:t>
                        </w:r>
                      </w:p>
                    </w:txbxContent>
                  </v:textbox>
                </v:shape>
                <v:roundrect id="AutoShape 131" o:spid="_x0000_s1039" style="position:absolute;left:690;top:16390;width:115373;height:30308;visibility:visible;mso-wrap-style:square;v-text-anchor:top" arcsize="213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mzsEA&#10;AADbAAAADwAAAGRycy9kb3ducmV2LnhtbERPy2rCQBTdF/yH4Ra6q5O2KBIdpQhtQ6ELY9TtJXPN&#10;hGbuhMzk0b93FgWXh/Pe7CbbiIE6XztW8DJPQBCXTtdcKSiOH88rED4ga2wck4I/8rDbzh42mGo3&#10;8oGGPFQihrBPUYEJoU2l9KUhi37uWuLIXV1nMUTYVVJ3OMZw28jXJFlKizXHBoMt7Q2Vv3lvFYTP&#10;83fB2hz4re95+Dm5r4vPlHp6nN7XIAJN4S7+d2dawSKOjV/iD5Db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Js7BAAAA2wAAAA8AAAAAAAAAAAAAAAAAmAIAAGRycy9kb3du&#10;cmV2LnhtbFBLBQYAAAAABAAEAPUAAACGAwAAAAA=&#10;">
                  <v:textbox inset="5.85pt,.7pt,5.85pt,.7pt"/>
                </v:roundrect>
                <v:shape id="Text Box 38" o:spid="_x0000_s1040" type="#_x0000_t202" style="position:absolute;left:2587;top:18201;width:30957;height:79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w40sQA&#10;AADbAAAADwAAAGRycy9kb3ducmV2LnhtbESPT2sCMRTE7wW/Q3hCbzVrrX9YjSItFqGnWg96e27e&#10;bhY3L0sSdfvtG6HgcZiZ3zCLVWcbcSUfascKhoMMBHHhdM2Vgv3P5mUGIkRkjY1jUvBLAVbL3tMC&#10;c+1u/E3XXaxEgnDIUYGJsc2lDIUhi2HgWuLklc5bjEn6SmqPtwS3jXzNsom0WHNaMNjSu6HivLtY&#10;BW+HUWE+Sp99HcvReHKeWWNOn0o997v1HESkLj7C/+2tVjCewv1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MONLEAAAA2wAAAA8AAAAAAAAAAAAAAAAAmAIAAGRycy9k&#10;b3ducmV2LnhtbFBLBQYAAAAABAAEAPUAAACJAwAAAAA=&#10;" fillcolor="black">
                  <v:textbox inset="5.85pt,1.05mm,5.85pt,.7pt">
                    <w:txbxContent>
                      <w:p w:rsidR="000D2E51" w:rsidRDefault="000D2E51" w:rsidP="000D2E51">
                        <w:pPr>
                          <w:rPr>
                            <w:rFonts w:ascii="ＭＳ ゴシック" w:eastAsia="ＭＳ ゴシック" w:hAnsi="ＭＳ ゴシック"/>
                            <w:b/>
                            <w:sz w:val="24"/>
                          </w:rPr>
                        </w:pPr>
                        <w:r>
                          <w:rPr>
                            <w:rFonts w:ascii="ＭＳ ゴシック" w:eastAsia="ＭＳ ゴシック" w:hAnsi="ＭＳ ゴシック" w:hint="eastAsia"/>
                            <w:b/>
                            <w:sz w:val="24"/>
                          </w:rPr>
                          <w:t>平穏な日常生活への復帰支援</w:t>
                        </w:r>
                      </w:p>
                      <w:p w:rsidR="000D2E51" w:rsidRDefault="000D2E51" w:rsidP="000D2E51">
                        <w:pPr>
                          <w:spacing w:line="360" w:lineRule="auto"/>
                          <w:jc w:val="left"/>
                          <w:rPr>
                            <w:rFonts w:ascii="HG創英角ｺﾞｼｯｸUB" w:eastAsia="HG創英角ｺﾞｼｯｸUB" w:hAnsi="HG創英角ｺﾞｼｯｸUB"/>
                            <w:sz w:val="24"/>
                          </w:rPr>
                        </w:pPr>
                        <w:r w:rsidRPr="002D3CF5">
                          <w:rPr>
                            <w:rFonts w:ascii="ＭＳ ゴシック" w:eastAsia="ＭＳ ゴシック" w:hAnsi="ＭＳ ゴシック" w:hint="eastAsia"/>
                            <w:b/>
                            <w:sz w:val="22"/>
                          </w:rPr>
                          <w:t>～</w:t>
                        </w:r>
                        <w:r w:rsidRPr="002D3CF5">
                          <w:rPr>
                            <w:rFonts w:ascii="HG創英角ｺﾞｼｯｸUB" w:eastAsia="HG創英角ｺﾞｼｯｸUB" w:hAnsi="HG創英角ｺﾞｼｯｸUB" w:hint="eastAsia"/>
                            <w:sz w:val="22"/>
                          </w:rPr>
                          <w:t>深刻な状況にある犯罪被害者等を支援</w:t>
                        </w:r>
                        <w:r>
                          <w:rPr>
                            <w:rFonts w:ascii="HG創英角ｺﾞｼｯｸUB" w:eastAsia="HG創英角ｺﾞｼｯｸUB" w:hAnsi="HG創英角ｺﾞｼｯｸUB" w:hint="eastAsia"/>
                            <w:sz w:val="22"/>
                          </w:rPr>
                          <w:t>～</w:t>
                        </w:r>
                      </w:p>
                    </w:txbxContent>
                  </v:textbox>
                </v:shape>
                <v:roundrect id="AutoShape 121" o:spid="_x0000_s1041" style="position:absolute;left:3709;top:27518;width:26670;height:110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5l4MMA&#10;AADbAAAADwAAAGRycy9kb3ducmV2LnhtbESPQYvCMBSE78L+h/AWvIimCspSjbIrCoKrsK14fjTP&#10;tti8lCZq9ddvBMHjMDPfMLNFaypxpcaVlhUMBxEI4szqknMFh3Td/wLhPLLGyjIpuJODxfyjM8NY&#10;2xv/0TXxuQgQdjEqKLyvYyldVpBBN7A1cfBOtjHog2xyqRu8Bbip5CiKJtJgyWGhwJqWBWXn5GIU&#10;rNaaeZjV94dMdr+Urnrb489eqe5n+z0F4an17/CrvdEKxhN4fg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5l4MMAAADbAAAADwAAAAAAAAAAAAAAAACYAgAAZHJzL2Rv&#10;d25yZXYueG1sUEsFBgAAAAAEAAQA9QAAAIgDAAAAAA==&#10;">
                  <v:textbox inset="5.85pt,.7pt,5.85pt,.7pt">
                    <w:txbxContent>
                      <w:p w:rsidR="000D2E51" w:rsidRDefault="000D2E51" w:rsidP="000D2E51">
                        <w:pPr>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 xml:space="preserve">＜視点１＞　</w:t>
                        </w:r>
                      </w:p>
                      <w:p w:rsidR="000D2E51" w:rsidRDefault="000D2E51" w:rsidP="000D2E51">
                        <w:pPr>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幅広い分野にわたる府の施策の</w:t>
                        </w:r>
                      </w:p>
                      <w:p w:rsidR="000D2E51" w:rsidRDefault="000D2E51" w:rsidP="000D2E51">
                        <w:pPr>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横断的・効果的な組み合わせによる支援の実施</w:t>
                        </w:r>
                      </w:p>
                    </w:txbxContent>
                  </v:textbox>
                </v:roundrect>
                <v:shape id="Text Box 5" o:spid="_x0000_s1042" type="#_x0000_t202" style="position:absolute;left:34764;top:33729;width:79200;height:1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QzgMUA&#10;AADbAAAADwAAAGRycy9kb3ducmV2LnhtbESPQWvCQBSE74X+h+UVeinNRiEaUlcpRUXIyVQovb1m&#10;X5OQ7NuQ3Zr4711B6HGYmW+Y1WYynTjT4BrLCmZRDIK4tLrhSsHpc/eagnAeWWNnmRRcyMFm/fiw&#10;wkzbkY90LnwlAoRdhgpq7/tMSlfWZNBFticO3q8dDPogh0rqAccAN52cx/FCGmw4LNTY00dNZVv8&#10;GQXfL63s2p9c71M/z/M+2X7tlq1Sz0/T+xsIT5P/D9/bB60gSeD2Jfw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1DOAxQAAANsAAAAPAAAAAAAAAAAAAAAAAJgCAABkcnMv&#10;ZG93bnJldi54bWxQSwUGAAAAAAQABAD1AAAAigMAAAAA&#10;">
                  <v:shadow on="t" opacity=".5" offset="6pt,6pt"/>
                  <v:textbox inset="5.85pt,.7pt,5.85pt,.7pt">
                    <w:txbxContent>
                      <w:p w:rsidR="000D2E51" w:rsidRDefault="000D2E51" w:rsidP="000D2E51">
                        <w:pPr>
                          <w:spacing w:line="300" w:lineRule="exact"/>
                          <w:rPr>
                            <w:rFonts w:asciiTheme="majorEastAsia" w:eastAsiaTheme="majorEastAsia" w:hAnsiTheme="majorEastAsia"/>
                            <w:sz w:val="18"/>
                            <w:szCs w:val="18"/>
                          </w:rPr>
                        </w:pPr>
                        <w:r w:rsidRPr="0089443A">
                          <w:rPr>
                            <w:rFonts w:asciiTheme="majorEastAsia" w:eastAsiaTheme="majorEastAsia" w:hAnsiTheme="majorEastAsia" w:hint="eastAsia"/>
                            <w:sz w:val="18"/>
                            <w:szCs w:val="18"/>
                          </w:rPr>
                          <w:t>○こころの健康総合センターや保健所などの関係機関</w:t>
                        </w:r>
                        <w:r w:rsidR="005529CF">
                          <w:rPr>
                            <w:rFonts w:asciiTheme="majorEastAsia" w:eastAsiaTheme="majorEastAsia" w:hAnsiTheme="majorEastAsia" w:hint="eastAsia"/>
                            <w:sz w:val="18"/>
                            <w:szCs w:val="18"/>
                          </w:rPr>
                          <w:t>と</w:t>
                        </w:r>
                        <w:r w:rsidRPr="0089443A">
                          <w:rPr>
                            <w:rFonts w:asciiTheme="majorEastAsia" w:eastAsiaTheme="majorEastAsia" w:hAnsiTheme="majorEastAsia" w:hint="eastAsia"/>
                            <w:sz w:val="18"/>
                            <w:szCs w:val="18"/>
                          </w:rPr>
                          <w:t>連携した心のケア支援に向けた取組など、支援に関わる様々な府の既存施策の活用と関係機関</w:t>
                        </w:r>
                      </w:p>
                      <w:p w:rsidR="000D2E51" w:rsidRPr="0089443A" w:rsidRDefault="000D2E51" w:rsidP="000D2E51">
                        <w:pPr>
                          <w:spacing w:line="300" w:lineRule="exact"/>
                          <w:ind w:firstLineChars="100" w:firstLine="180"/>
                          <w:rPr>
                            <w:rFonts w:asciiTheme="majorEastAsia" w:eastAsiaTheme="majorEastAsia" w:hAnsiTheme="majorEastAsia"/>
                            <w:sz w:val="18"/>
                            <w:szCs w:val="18"/>
                          </w:rPr>
                        </w:pPr>
                        <w:r w:rsidRPr="0089443A">
                          <w:rPr>
                            <w:rFonts w:asciiTheme="majorEastAsia" w:eastAsiaTheme="majorEastAsia" w:hAnsiTheme="majorEastAsia" w:hint="eastAsia"/>
                            <w:sz w:val="18"/>
                            <w:szCs w:val="18"/>
                          </w:rPr>
                          <w:t>相互の連携により回復支援に取り組んでいく。</w:t>
                        </w:r>
                      </w:p>
                      <w:p w:rsidR="000D2E51" w:rsidRPr="0089443A" w:rsidRDefault="000D2E51" w:rsidP="00C42882">
                        <w:pPr>
                          <w:spacing w:line="300" w:lineRule="exact"/>
                          <w:ind w:left="180" w:hangingChars="100" w:hanging="180"/>
                          <w:rPr>
                            <w:rFonts w:asciiTheme="majorEastAsia" w:eastAsiaTheme="majorEastAsia" w:hAnsiTheme="majorEastAsia"/>
                            <w:sz w:val="18"/>
                            <w:szCs w:val="18"/>
                          </w:rPr>
                        </w:pPr>
                        <w:r w:rsidRPr="0089443A">
                          <w:rPr>
                            <w:rFonts w:asciiTheme="majorEastAsia" w:eastAsiaTheme="majorEastAsia" w:hAnsiTheme="majorEastAsia" w:hint="eastAsia"/>
                            <w:sz w:val="18"/>
                            <w:szCs w:val="18"/>
                          </w:rPr>
                          <w:t>○</w:t>
                        </w:r>
                        <w:r w:rsidR="00CC7F5F">
                          <w:rPr>
                            <w:rFonts w:asciiTheme="majorEastAsia" w:eastAsiaTheme="majorEastAsia" w:hAnsiTheme="majorEastAsia" w:hint="eastAsia"/>
                            <w:sz w:val="18"/>
                            <w:szCs w:val="18"/>
                          </w:rPr>
                          <w:t>性犯罪</w:t>
                        </w:r>
                        <w:r w:rsidR="00E4676C">
                          <w:rPr>
                            <w:rFonts w:asciiTheme="majorEastAsia" w:eastAsiaTheme="majorEastAsia" w:hAnsiTheme="majorEastAsia" w:hint="eastAsia"/>
                            <w:sz w:val="18"/>
                            <w:szCs w:val="18"/>
                          </w:rPr>
                          <w:t>被害</w:t>
                        </w:r>
                        <w:r w:rsidR="00CC7F5F">
                          <w:rPr>
                            <w:rFonts w:asciiTheme="majorEastAsia" w:eastAsiaTheme="majorEastAsia" w:hAnsiTheme="majorEastAsia" w:hint="eastAsia"/>
                            <w:sz w:val="18"/>
                            <w:szCs w:val="18"/>
                          </w:rPr>
                          <w:t>については、</w:t>
                        </w:r>
                        <w:r w:rsidRPr="0089443A">
                          <w:rPr>
                            <w:rFonts w:asciiTheme="majorEastAsia" w:eastAsiaTheme="majorEastAsia" w:hAnsiTheme="majorEastAsia" w:hint="eastAsia"/>
                            <w:sz w:val="18"/>
                            <w:szCs w:val="18"/>
                          </w:rPr>
                          <w:t>民間のワンストップ支援センターと２次医療圏毎の協力医療機関で構成する「性暴力被害者支援ネットワーク」の連携強化を図り、被害の潜在化・深刻化の防止に取り組んでいく。</w:t>
                        </w:r>
                      </w:p>
                      <w:p w:rsidR="000D2E51" w:rsidRDefault="000D2E51" w:rsidP="000D2E51">
                        <w:pPr>
                          <w:spacing w:line="300" w:lineRule="exact"/>
                          <w:rPr>
                            <w:rFonts w:asciiTheme="majorEastAsia" w:eastAsiaTheme="majorEastAsia" w:hAnsiTheme="majorEastAsia"/>
                            <w:sz w:val="18"/>
                            <w:szCs w:val="18"/>
                          </w:rPr>
                        </w:pPr>
                        <w:r w:rsidRPr="0089443A">
                          <w:rPr>
                            <w:rFonts w:asciiTheme="majorEastAsia" w:eastAsiaTheme="majorEastAsia" w:hAnsiTheme="majorEastAsia" w:hint="eastAsia"/>
                            <w:sz w:val="18"/>
                            <w:szCs w:val="18"/>
                          </w:rPr>
                          <w:t>○就業支援施策や、経済的理由により就学困難な生徒のための支援制度、府営住宅の一時使用</w:t>
                        </w:r>
                        <w:r w:rsidR="00CC7F5F">
                          <w:rPr>
                            <w:rFonts w:asciiTheme="majorEastAsia" w:eastAsiaTheme="majorEastAsia" w:hAnsiTheme="majorEastAsia" w:hint="eastAsia"/>
                            <w:sz w:val="18"/>
                            <w:szCs w:val="18"/>
                          </w:rPr>
                          <w:t>など</w:t>
                        </w:r>
                        <w:r w:rsidRPr="0089443A">
                          <w:rPr>
                            <w:rFonts w:asciiTheme="majorEastAsia" w:eastAsiaTheme="majorEastAsia" w:hAnsiTheme="majorEastAsia" w:hint="eastAsia"/>
                            <w:sz w:val="18"/>
                            <w:szCs w:val="18"/>
                          </w:rPr>
                          <w:t>、府の制度・サービス等を活用して、日常生活への復</w:t>
                        </w:r>
                      </w:p>
                      <w:p w:rsidR="000D2E51" w:rsidRPr="0089443A" w:rsidRDefault="000D2E51" w:rsidP="000D2E51">
                        <w:pPr>
                          <w:spacing w:line="300" w:lineRule="exact"/>
                          <w:ind w:firstLineChars="100" w:firstLine="180"/>
                          <w:rPr>
                            <w:rFonts w:asciiTheme="majorEastAsia" w:eastAsiaTheme="majorEastAsia" w:hAnsiTheme="majorEastAsia"/>
                            <w:sz w:val="18"/>
                            <w:szCs w:val="18"/>
                          </w:rPr>
                        </w:pPr>
                        <w:r w:rsidRPr="0089443A">
                          <w:rPr>
                            <w:rFonts w:asciiTheme="majorEastAsia" w:eastAsiaTheme="majorEastAsia" w:hAnsiTheme="majorEastAsia" w:hint="eastAsia"/>
                            <w:sz w:val="18"/>
                            <w:szCs w:val="18"/>
                          </w:rPr>
                          <w:t>帰に向けた多様な支援を実施していく。</w:t>
                        </w:r>
                      </w:p>
                      <w:p w:rsidR="000D2E51" w:rsidRDefault="000D2E51" w:rsidP="000D2E51">
                        <w:pPr>
                          <w:spacing w:line="300" w:lineRule="exact"/>
                        </w:pPr>
                      </w:p>
                    </w:txbxContent>
                  </v:textbox>
                </v:shape>
                <v:shape id="Text Box 51" o:spid="_x0000_s1043" type="#_x0000_t202" style="position:absolute;left:35023;top:30710;width:4860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Bxs8UA&#10;AADbAAAADwAAAGRycy9kb3ducmV2LnhtbESPT2vCQBTE70K/w/IK3ppNi9GSukotiH8v1ULp7ZF9&#10;TUKzb8PuauK3d4WCx2FmfsNM571pxJmcry0reE5SEMSF1TWXCr6Oy6dXED4ga2wsk4ILeZjPHgZT&#10;zLXt+JPOh1CKCGGfo4IqhDaX0hcVGfSJbYmj92udwRClK6V22EW4aeRLmo6lwZrjQoUtfVRU/B1O&#10;RgFOsu60a11/3LrLottk3/vFz0qp4WP//gYiUB/u4f/2WivIRnD7En+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kHGzxQAAANsAAAAPAAAAAAAAAAAAAAAAAJgCAABkcnMv&#10;ZG93bnJldi54bWxQSwUGAAAAAAQABAD1AAAAigMAAAAA&#10;" fillcolor="#767676" stroked="f">
                  <v:fill rotate="t" focus="50%" type="gradient"/>
                  <v:textbox inset="5.85pt,.7pt,5.85pt,.7pt">
                    <w:txbxContent>
                      <w:p w:rsidR="000D2E51" w:rsidRDefault="000D2E51" w:rsidP="000D2E51">
                        <w:pPr>
                          <w:rPr>
                            <w:rFonts w:ascii="ＭＳ ゴシック" w:eastAsia="ＭＳ ゴシック" w:hAnsi="ＭＳ ゴシック"/>
                            <w:b/>
                            <w:sz w:val="24"/>
                          </w:rPr>
                        </w:pPr>
                        <w:r>
                          <w:rPr>
                            <w:rFonts w:ascii="ＭＳ ゴシック" w:eastAsia="ＭＳ ゴシック" w:hAnsi="ＭＳ ゴシック" w:hint="eastAsia"/>
                            <w:b/>
                            <w:sz w:val="24"/>
                          </w:rPr>
                          <w:t>深刻な犯罪等被害からの回復を支援します。</w:t>
                        </w:r>
                      </w:p>
                      <w:p w:rsidR="000D2E51" w:rsidRDefault="000D2E51" w:rsidP="000D2E51">
                        <w:pPr>
                          <w:spacing w:line="260" w:lineRule="exact"/>
                          <w:rPr>
                            <w:rFonts w:ascii="ＭＳ ゴシック" w:eastAsia="ＭＳ ゴシック" w:hAnsi="ＭＳ ゴシック"/>
                            <w:b/>
                            <w:szCs w:val="21"/>
                          </w:rPr>
                        </w:pPr>
                      </w:p>
                    </w:txbxContent>
                  </v:textbox>
                </v:shape>
                <v:shape id="Text Box 4" o:spid="_x0000_s1044" type="#_x0000_t202" style="position:absolute;left:34678;top:20530;width:79197;height:9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81g8UA&#10;AADbAAAADwAAAGRycy9kb3ducmV2LnhtbESPQWvCQBSE7wX/w/KEXkqzMWCVNKuIaCnkVBWkt9fs&#10;MwnJvg3ZbUz/fVcQPA4z8w2TrUfTioF6V1tWMItiEMSF1TWXCk7H/esShPPIGlvLpOCPHKxXk6cM&#10;U22v/EXDwZciQNilqKDyvkuldEVFBl1kO+LgXWxv0AfZl1L3eA1w08okjt+kwZrDQoUdbSsqmsOv&#10;UfD90si2+cn1x9Ined7Nd+f9olHqeTpu3kF4Gv0jfG9/agXzGdy+hB8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7zWDxQAAANsAAAAPAAAAAAAAAAAAAAAAAJgCAABkcnMv&#10;ZG93bnJldi54bWxQSwUGAAAAAAQABAD1AAAAigMAAAAA&#10;">
                  <v:shadow on="t" opacity=".5" offset="6pt,6pt"/>
                  <v:textbox inset="5.85pt,.7pt,5.85pt,.7pt">
                    <w:txbxContent>
                      <w:p w:rsidR="000D2E51" w:rsidRPr="0089443A" w:rsidRDefault="000D2E51" w:rsidP="00E4676C">
                        <w:pPr>
                          <w:spacing w:line="300" w:lineRule="exact"/>
                          <w:ind w:left="180" w:hangingChars="100" w:hanging="180"/>
                          <w:rPr>
                            <w:rFonts w:asciiTheme="majorEastAsia" w:eastAsiaTheme="majorEastAsia" w:hAnsiTheme="majorEastAsia"/>
                            <w:sz w:val="18"/>
                            <w:szCs w:val="18"/>
                          </w:rPr>
                        </w:pPr>
                        <w:r w:rsidRPr="0089443A">
                          <w:rPr>
                            <w:rFonts w:asciiTheme="majorEastAsia" w:eastAsiaTheme="majorEastAsia" w:hAnsiTheme="majorEastAsia" w:hint="eastAsia"/>
                            <w:sz w:val="18"/>
                            <w:szCs w:val="18"/>
                          </w:rPr>
                          <w:t>○</w:t>
                        </w:r>
                        <w:r w:rsidR="007766DF" w:rsidRPr="007766DF">
                          <w:rPr>
                            <w:rFonts w:asciiTheme="majorEastAsia" w:eastAsiaTheme="majorEastAsia" w:hAnsiTheme="majorEastAsia" w:hint="eastAsia"/>
                            <w:sz w:val="18"/>
                            <w:szCs w:val="18"/>
                          </w:rPr>
                          <w:t>ホームページなどの各種広報媒体を活用するなどして、</w:t>
                        </w:r>
                        <w:r w:rsidR="00E4676C" w:rsidRPr="00E4676C">
                          <w:rPr>
                            <w:rFonts w:asciiTheme="majorEastAsia" w:eastAsiaTheme="majorEastAsia" w:hAnsiTheme="majorEastAsia" w:hint="eastAsia"/>
                            <w:sz w:val="18"/>
                            <w:szCs w:val="18"/>
                          </w:rPr>
                          <w:t>警察との連携強化を図</w:t>
                        </w:r>
                        <w:r w:rsidR="00E4676C">
                          <w:rPr>
                            <w:rFonts w:asciiTheme="majorEastAsia" w:eastAsiaTheme="majorEastAsia" w:hAnsiTheme="majorEastAsia" w:hint="eastAsia"/>
                            <w:sz w:val="18"/>
                            <w:szCs w:val="18"/>
                          </w:rPr>
                          <w:t>りつつ、</w:t>
                        </w:r>
                        <w:r w:rsidRPr="0089443A">
                          <w:rPr>
                            <w:rFonts w:asciiTheme="majorEastAsia" w:eastAsiaTheme="majorEastAsia" w:hAnsiTheme="majorEastAsia" w:hint="eastAsia"/>
                            <w:sz w:val="18"/>
                            <w:szCs w:val="18"/>
                          </w:rPr>
                          <w:t>支援に関する情報を被害直後から適切かつ速やかに届けることができるよう</w:t>
                        </w:r>
                        <w:r w:rsidR="007766DF">
                          <w:rPr>
                            <w:rFonts w:asciiTheme="majorEastAsia" w:eastAsiaTheme="majorEastAsia" w:hAnsiTheme="majorEastAsia" w:hint="eastAsia"/>
                            <w:sz w:val="18"/>
                            <w:szCs w:val="18"/>
                          </w:rPr>
                          <w:t>努めていく。</w:t>
                        </w:r>
                      </w:p>
                      <w:p w:rsidR="000D2E51" w:rsidRPr="0089443A" w:rsidRDefault="000D2E51" w:rsidP="000D2E51">
                        <w:pPr>
                          <w:spacing w:line="300" w:lineRule="exact"/>
                          <w:rPr>
                            <w:rFonts w:asciiTheme="majorEastAsia" w:eastAsiaTheme="majorEastAsia" w:hAnsiTheme="majorEastAsia"/>
                            <w:sz w:val="18"/>
                            <w:szCs w:val="18"/>
                          </w:rPr>
                        </w:pPr>
                        <w:r w:rsidRPr="0089443A">
                          <w:rPr>
                            <w:rFonts w:asciiTheme="majorEastAsia" w:eastAsiaTheme="majorEastAsia" w:hAnsiTheme="majorEastAsia" w:hint="eastAsia"/>
                            <w:sz w:val="18"/>
                            <w:szCs w:val="18"/>
                          </w:rPr>
                          <w:t>○支援施策の総合調整･広報啓発等を実施する大阪府の総合的対応窓口（治安対策課）において、ニーズに応じた各種情報を提供していく。</w:t>
                        </w:r>
                      </w:p>
                      <w:p w:rsidR="000D2E51" w:rsidRPr="0089443A" w:rsidRDefault="000D2E51" w:rsidP="000D2E51">
                        <w:pPr>
                          <w:spacing w:line="300" w:lineRule="exact"/>
                          <w:rPr>
                            <w:rFonts w:asciiTheme="majorEastAsia" w:eastAsiaTheme="majorEastAsia" w:hAnsiTheme="majorEastAsia"/>
                            <w:sz w:val="18"/>
                            <w:szCs w:val="18"/>
                          </w:rPr>
                        </w:pPr>
                        <w:r w:rsidRPr="0089443A">
                          <w:rPr>
                            <w:rFonts w:asciiTheme="majorEastAsia" w:eastAsiaTheme="majorEastAsia" w:hAnsiTheme="majorEastAsia" w:hint="eastAsia"/>
                            <w:sz w:val="18"/>
                            <w:szCs w:val="18"/>
                          </w:rPr>
                          <w:t>○被害の状況に応じた適切な相談を実施できるよう関係機関間の連携を図り、</w:t>
                        </w:r>
                        <w:r w:rsidR="00CC7F5F">
                          <w:rPr>
                            <w:rFonts w:asciiTheme="majorEastAsia" w:eastAsiaTheme="majorEastAsia" w:hAnsiTheme="majorEastAsia" w:hint="eastAsia"/>
                            <w:sz w:val="18"/>
                            <w:szCs w:val="18"/>
                          </w:rPr>
                          <w:t>担当職員</w:t>
                        </w:r>
                        <w:r w:rsidRPr="0089443A">
                          <w:rPr>
                            <w:rFonts w:asciiTheme="majorEastAsia" w:eastAsiaTheme="majorEastAsia" w:hAnsiTheme="majorEastAsia" w:hint="eastAsia"/>
                            <w:sz w:val="18"/>
                            <w:szCs w:val="18"/>
                          </w:rPr>
                          <w:t>の資質向上等に取り組んでいく。</w:t>
                        </w:r>
                      </w:p>
                    </w:txbxContent>
                  </v:textbox>
                </v:shape>
                <v:shape id="Text Box 39" o:spid="_x0000_s1045" type="#_x0000_t202" style="position:absolute;left:34678;top:17339;width:48596;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t3sMIA&#10;AADbAAAADwAAAGRycy9kb3ducmV2LnhtbERPz2vCMBS+C/4P4Qm7rekGdVKNZR2MTedFHQxvj+at&#10;LWteShJt/e/NYeDx4/u9KkbTiQs531pW8JSkIIgrq1uuFXwf3x8XIHxA1thZJgVX8lCsp5MV5toO&#10;vKfLIdQihrDPUUETQp9L6auGDPrE9sSR+7XOYIjQ1VI7HGK46eRzms6lwZZjQ4M9vTVU/R3ORgG+&#10;ZMP5q3fjceuu5bDJfnbl6UOph9n4ugQRaAx38b/7UyvI4vr4Jf4Au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q3ewwgAAANsAAAAPAAAAAAAAAAAAAAAAAJgCAABkcnMvZG93&#10;bnJldi54bWxQSwUGAAAAAAQABAD1AAAAhwMAAAAA&#10;" fillcolor="#767676" stroked="f">
                  <v:fill rotate="t" focus="50%" type="gradient"/>
                  <v:textbox inset="5.85pt,.7pt,5.85pt,.7pt">
                    <w:txbxContent>
                      <w:p w:rsidR="000D2E51" w:rsidRDefault="000D2E51" w:rsidP="000D2E51">
                        <w:pPr>
                          <w:rPr>
                            <w:rFonts w:ascii="ＭＳ ゴシック" w:eastAsia="ＭＳ ゴシック" w:hAnsi="ＭＳ ゴシック"/>
                            <w:b/>
                            <w:sz w:val="24"/>
                          </w:rPr>
                        </w:pPr>
                        <w:r>
                          <w:rPr>
                            <w:rFonts w:ascii="ＭＳ ゴシック" w:eastAsia="ＭＳ ゴシック" w:hAnsi="ＭＳ ゴシック" w:hint="eastAsia"/>
                            <w:b/>
                            <w:sz w:val="24"/>
                          </w:rPr>
                          <w:t>早期からの支援実施のための相談・情報提供を充実します。</w:t>
                        </w:r>
                      </w:p>
                    </w:txbxContent>
                  </v:textbox>
                </v:shape>
                <v:rect id="Rectangle 254" o:spid="_x0000_s1046" style="position:absolute;left:776;top:69011;width:115289;height:11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Wve8QA&#10;AADbAAAADwAAAGRycy9kb3ducmV2LnhtbESPQWvCQBSE74L/YXlCL1I3apCSugYJCL00RevF2zP7&#10;TKLZtyG7avrv3YLgcZiZb5hl2ptG3KhztWUF00kEgriwuuZSwf538/4BwnlkjY1lUvBHDtLVcLDE&#10;RNs7b+m286UIEHYJKqi8bxMpXVGRQTexLXHwTrYz6IPsSqk7vAe4aeQsihbSYM1hocKWsoqKy+5q&#10;FMwO58Ocvo+XvDjus97+jBesc6XeRv36E4Sn3r/Cz/aXVhDH8P8l/A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Fr3vEAAAA2wAAAA8AAAAAAAAAAAAAAAAAmAIAAGRycy9k&#10;b3ducmV2LnhtbFBLBQYAAAAABAAEAPUAAACJAwAAAAA=&#10;">
                  <v:shadow on="t" opacity=".5" offset="6pt,6pt"/>
                  <v:textbox inset="5.85pt,.7pt,5.85pt,.7pt"/>
                </v:rect>
                <v:shape id="Text Box 133" o:spid="_x0000_s1047" type="#_x0000_t202" style="position:absolute;left:2760;top:71944;width:30960;height:60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lhCMUA&#10;AADbAAAADwAAAGRycy9kb3ducmV2LnhtbESPQWvCQBSE70L/w/IKvZmNpZUSsxEptPTUqjXi8ZF9&#10;ZoPZtyG71dRf7wqCx2FmvmHy+WBbcaTeN44VTJIUBHHldMO1gs3vx/gNhA/IGlvHpOCfPMyLh1GO&#10;mXYnXtFxHWoRIewzVGBC6DIpfWXIok9cRxy9vesthij7WuoeTxFuW/mcplNpseG4YLCjd0PVYf1n&#10;FSzD9ueznJzPG3v4LtHsytVyVyr19DgsZiACDeEevrW/tIKXV7h+iT9AF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2WEIxQAAANsAAAAPAAAAAAAAAAAAAAAAAJgCAABkcnMv&#10;ZG93bnJldi54bWxQSwUGAAAAAAQABAD1AAAAigMAAAAA&#10;" fillcolor="black">
                  <v:textbox inset="5.85pt,.7pt,5.85pt,.7pt">
                    <w:txbxContent>
                      <w:p w:rsidR="000D2E51" w:rsidRDefault="000D2E51" w:rsidP="000D2E51">
                        <w:pPr>
                          <w:spacing w:line="360" w:lineRule="auto"/>
                          <w:rPr>
                            <w:rFonts w:ascii="ＭＳ ゴシック" w:eastAsia="ＭＳ ゴシック" w:hAnsi="ＭＳ ゴシック"/>
                            <w:b/>
                            <w:sz w:val="24"/>
                          </w:rPr>
                        </w:pPr>
                        <w:r>
                          <w:rPr>
                            <w:rFonts w:ascii="ＭＳ ゴシック" w:eastAsia="ＭＳ ゴシック" w:hAnsi="ＭＳ ゴシック" w:hint="eastAsia"/>
                            <w:b/>
                            <w:sz w:val="24"/>
                          </w:rPr>
                          <w:t>施策推進のための体制整備</w:t>
                        </w:r>
                      </w:p>
                    </w:txbxContent>
                  </v:textbox>
                </v:shape>
                <v:shape id="Text Box 137" o:spid="_x0000_s1048" type="#_x0000_t202" style="position:absolute;left:33988;top:68925;width:82083;height:11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MHOsUA&#10;AADbAAAADwAAAGRycy9kb3ducmV2LnhtbESPW2vCQBSE3wX/w3KEvtVNSw0SXUNS6AVfvCJ9PM2e&#10;JqHZsyG71eivd4WCj8PMfMPM09404kidqy0reBpHIIgLq2suFex3b49TEM4ja2wsk4IzOUgXw8Ec&#10;E21PvKHj1pciQNglqKDyvk2kdEVFBt3YtsTB+7GdQR9kV0rd4SnATSOfoyiWBmsOCxW29FpR8bv9&#10;Mwoutcs+1qvcf+eTr/dovYzdIYuVehj12QyEp97fw//tT63gJYbbl/A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Iwc6xQAAANsAAAAPAAAAAAAAAAAAAAAAAJgCAABkcnMv&#10;ZG93bnJldi54bWxQSwUGAAAAAAQABAD1AAAAigMAAAAA&#10;" filled="f" stroked="f">
                  <v:textbox inset="5.85pt,.7pt,5.85pt,.7pt">
                    <w:txbxContent>
                      <w:p w:rsidR="000D2E51" w:rsidRDefault="000D2E51" w:rsidP="000D2E51">
                        <w:pPr>
                          <w:spacing w:line="300" w:lineRule="exact"/>
                          <w:rPr>
                            <w:rFonts w:asciiTheme="majorEastAsia" w:eastAsiaTheme="majorEastAsia" w:hAnsiTheme="majorEastAsia"/>
                            <w:b/>
                            <w:sz w:val="18"/>
                            <w:szCs w:val="18"/>
                          </w:rPr>
                        </w:pPr>
                        <w:r w:rsidRPr="00024120">
                          <w:rPr>
                            <w:rFonts w:asciiTheme="majorEastAsia" w:eastAsiaTheme="majorEastAsia" w:hAnsiTheme="majorEastAsia" w:hint="eastAsia"/>
                            <w:b/>
                            <w:sz w:val="18"/>
                            <w:szCs w:val="18"/>
                          </w:rPr>
                          <w:t>■</w:t>
                        </w:r>
                        <w:r w:rsidRPr="003140F5">
                          <w:rPr>
                            <w:rFonts w:asciiTheme="majorEastAsia" w:eastAsiaTheme="majorEastAsia" w:hAnsiTheme="majorEastAsia" w:hint="eastAsia"/>
                            <w:b/>
                            <w:sz w:val="18"/>
                            <w:szCs w:val="18"/>
                          </w:rPr>
                          <w:t>様々な関係機関・団体等の役割分担と連携によるオール大阪での推進</w:t>
                        </w:r>
                      </w:p>
                      <w:p w:rsidR="000D2E51" w:rsidRPr="003140F5" w:rsidRDefault="000D2E51" w:rsidP="000D2E51">
                        <w:pPr>
                          <w:spacing w:line="300" w:lineRule="exact"/>
                          <w:ind w:firstLineChars="100" w:firstLine="180"/>
                          <w:rPr>
                            <w:rFonts w:asciiTheme="majorEastAsia" w:eastAsiaTheme="majorEastAsia" w:hAnsiTheme="majorEastAsia"/>
                            <w:sz w:val="18"/>
                            <w:szCs w:val="18"/>
                          </w:rPr>
                        </w:pPr>
                        <w:r w:rsidRPr="003140F5">
                          <w:rPr>
                            <w:rFonts w:asciiTheme="majorEastAsia" w:eastAsiaTheme="majorEastAsia" w:hAnsiTheme="majorEastAsia" w:hint="eastAsia"/>
                            <w:sz w:val="18"/>
                            <w:szCs w:val="18"/>
                          </w:rPr>
                          <w:t>国、</w:t>
                        </w:r>
                        <w:r w:rsidR="00E4676C">
                          <w:rPr>
                            <w:rFonts w:asciiTheme="majorEastAsia" w:eastAsiaTheme="majorEastAsia" w:hAnsiTheme="majorEastAsia" w:hint="eastAsia"/>
                            <w:sz w:val="18"/>
                            <w:szCs w:val="18"/>
                          </w:rPr>
                          <w:t>大阪府警察</w:t>
                        </w:r>
                        <w:r w:rsidRPr="003140F5">
                          <w:rPr>
                            <w:rFonts w:asciiTheme="majorEastAsia" w:eastAsiaTheme="majorEastAsia" w:hAnsiTheme="majorEastAsia" w:hint="eastAsia"/>
                            <w:sz w:val="18"/>
                            <w:szCs w:val="18"/>
                          </w:rPr>
                          <w:t>、民間団体、市町村等と適切な役割分担のもとで相互に連携・協力しながら、オール大阪での犯罪被害者等支援の推進していく。</w:t>
                        </w:r>
                      </w:p>
                      <w:p w:rsidR="000D2E51" w:rsidRDefault="000D2E51" w:rsidP="000D2E51">
                        <w:pPr>
                          <w:spacing w:line="300" w:lineRule="exact"/>
                          <w:ind w:firstLineChars="100" w:firstLine="180"/>
                          <w:rPr>
                            <w:rFonts w:asciiTheme="majorEastAsia" w:eastAsiaTheme="majorEastAsia" w:hAnsiTheme="majorEastAsia"/>
                            <w:sz w:val="18"/>
                            <w:szCs w:val="18"/>
                          </w:rPr>
                        </w:pPr>
                        <w:r w:rsidRPr="00E86DE7">
                          <w:rPr>
                            <w:rFonts w:asciiTheme="majorEastAsia" w:eastAsiaTheme="majorEastAsia" w:hAnsiTheme="majorEastAsia" w:hint="eastAsia"/>
                            <w:sz w:val="18"/>
                            <w:szCs w:val="18"/>
                          </w:rPr>
                          <w:t>民間団体の</w:t>
                        </w:r>
                        <w:r>
                          <w:rPr>
                            <w:rFonts w:asciiTheme="majorEastAsia" w:eastAsiaTheme="majorEastAsia" w:hAnsiTheme="majorEastAsia" w:hint="eastAsia"/>
                            <w:sz w:val="18"/>
                            <w:szCs w:val="18"/>
                          </w:rPr>
                          <w:t>声を聴きながら</w:t>
                        </w:r>
                        <w:r w:rsidRPr="00E86DE7">
                          <w:rPr>
                            <w:rFonts w:asciiTheme="majorEastAsia" w:eastAsiaTheme="majorEastAsia" w:hAnsiTheme="majorEastAsia" w:hint="eastAsia"/>
                            <w:sz w:val="18"/>
                            <w:szCs w:val="18"/>
                          </w:rPr>
                          <w:t>、協働による取組を実施する等連携を引き続き深めていく。</w:t>
                        </w:r>
                      </w:p>
                      <w:p w:rsidR="000D2E51" w:rsidRPr="003140F5" w:rsidRDefault="00C42882" w:rsidP="000E4E05">
                        <w:pPr>
                          <w:spacing w:line="300" w:lineRule="exact"/>
                          <w:ind w:leftChars="100" w:left="210"/>
                          <w:rPr>
                            <w:rFonts w:asciiTheme="majorEastAsia" w:eastAsiaTheme="majorEastAsia" w:hAnsiTheme="majorEastAsia"/>
                            <w:sz w:val="18"/>
                            <w:szCs w:val="18"/>
                          </w:rPr>
                        </w:pPr>
                        <w:r>
                          <w:rPr>
                            <w:rFonts w:asciiTheme="majorEastAsia" w:eastAsiaTheme="majorEastAsia" w:hAnsiTheme="majorEastAsia" w:hint="eastAsia"/>
                            <w:noProof/>
                            <w:sz w:val="18"/>
                            <w:szCs w:val="18"/>
                          </w:rPr>
                          <w:t>平成２７年５月に</w:t>
                        </w:r>
                        <w:r w:rsidR="00186CBC">
                          <w:rPr>
                            <w:rFonts w:asciiTheme="majorEastAsia" w:eastAsiaTheme="majorEastAsia" w:hAnsiTheme="majorEastAsia" w:hint="eastAsia"/>
                            <w:noProof/>
                            <w:sz w:val="18"/>
                            <w:szCs w:val="18"/>
                          </w:rPr>
                          <w:t>府内全</w:t>
                        </w:r>
                        <w:r w:rsidR="000D2E51" w:rsidRPr="003140F5">
                          <w:rPr>
                            <w:rFonts w:asciiTheme="majorEastAsia" w:eastAsiaTheme="majorEastAsia" w:hAnsiTheme="majorEastAsia" w:hint="eastAsia"/>
                            <w:noProof/>
                            <w:sz w:val="18"/>
                            <w:szCs w:val="18"/>
                          </w:rPr>
                          <w:t>市町村</w:t>
                        </w:r>
                        <w:r w:rsidR="000E4E05">
                          <w:rPr>
                            <w:rFonts w:asciiTheme="majorEastAsia" w:eastAsiaTheme="majorEastAsia" w:hAnsiTheme="majorEastAsia" w:hint="eastAsia"/>
                            <w:noProof/>
                            <w:sz w:val="18"/>
                            <w:szCs w:val="18"/>
                          </w:rPr>
                          <w:t>で</w:t>
                        </w:r>
                        <w:r w:rsidR="000D2E51" w:rsidRPr="003140F5">
                          <w:rPr>
                            <w:rFonts w:asciiTheme="majorEastAsia" w:eastAsiaTheme="majorEastAsia" w:hAnsiTheme="majorEastAsia" w:hint="eastAsia"/>
                            <w:noProof/>
                            <w:sz w:val="18"/>
                            <w:szCs w:val="18"/>
                          </w:rPr>
                          <w:t>総合的対応窓口</w:t>
                        </w:r>
                        <w:r w:rsidR="000E4E05">
                          <w:rPr>
                            <w:rFonts w:asciiTheme="majorEastAsia" w:eastAsiaTheme="majorEastAsia" w:hAnsiTheme="majorEastAsia" w:hint="eastAsia"/>
                            <w:noProof/>
                            <w:sz w:val="18"/>
                            <w:szCs w:val="18"/>
                          </w:rPr>
                          <w:t>設置</w:t>
                        </w:r>
                        <w:r w:rsidR="00BA4947">
                          <w:rPr>
                            <w:rFonts w:asciiTheme="majorEastAsia" w:eastAsiaTheme="majorEastAsia" w:hAnsiTheme="majorEastAsia" w:hint="eastAsia"/>
                            <w:noProof/>
                            <w:sz w:val="18"/>
                            <w:szCs w:val="18"/>
                          </w:rPr>
                          <w:t>しており、</w:t>
                        </w:r>
                        <w:r w:rsidR="000E4E05">
                          <w:rPr>
                            <w:rFonts w:asciiTheme="majorEastAsia" w:eastAsiaTheme="majorEastAsia" w:hAnsiTheme="majorEastAsia" w:hint="eastAsia"/>
                            <w:noProof/>
                            <w:sz w:val="18"/>
                            <w:szCs w:val="18"/>
                          </w:rPr>
                          <w:t>以来、市町村</w:t>
                        </w:r>
                        <w:r w:rsidR="000D2E51" w:rsidRPr="003140F5">
                          <w:rPr>
                            <w:rFonts w:asciiTheme="majorEastAsia" w:eastAsiaTheme="majorEastAsia" w:hAnsiTheme="majorEastAsia" w:hint="eastAsia"/>
                            <w:noProof/>
                            <w:sz w:val="18"/>
                            <w:szCs w:val="18"/>
                          </w:rPr>
                          <w:t>職員</w:t>
                        </w:r>
                        <w:r w:rsidR="0083740C">
                          <w:rPr>
                            <w:rFonts w:asciiTheme="majorEastAsia" w:eastAsiaTheme="majorEastAsia" w:hAnsiTheme="majorEastAsia" w:hint="eastAsia"/>
                            <w:noProof/>
                            <w:sz w:val="18"/>
                            <w:szCs w:val="18"/>
                          </w:rPr>
                          <w:t>対象</w:t>
                        </w:r>
                        <w:r w:rsidR="000D2E51" w:rsidRPr="003140F5">
                          <w:rPr>
                            <w:rFonts w:asciiTheme="majorEastAsia" w:eastAsiaTheme="majorEastAsia" w:hAnsiTheme="majorEastAsia" w:hint="eastAsia"/>
                            <w:noProof/>
                            <w:sz w:val="18"/>
                            <w:szCs w:val="18"/>
                          </w:rPr>
                          <w:t>研修</w:t>
                        </w:r>
                        <w:r w:rsidR="00186CBC">
                          <w:rPr>
                            <w:rFonts w:asciiTheme="majorEastAsia" w:eastAsiaTheme="majorEastAsia" w:hAnsiTheme="majorEastAsia" w:hint="eastAsia"/>
                            <w:noProof/>
                            <w:sz w:val="18"/>
                            <w:szCs w:val="18"/>
                          </w:rPr>
                          <w:t>の継続的実施</w:t>
                        </w:r>
                        <w:r w:rsidR="000E4E05">
                          <w:rPr>
                            <w:rFonts w:asciiTheme="majorEastAsia" w:eastAsiaTheme="majorEastAsia" w:hAnsiTheme="majorEastAsia" w:hint="eastAsia"/>
                            <w:noProof/>
                            <w:sz w:val="18"/>
                            <w:szCs w:val="18"/>
                          </w:rPr>
                          <w:t>等</w:t>
                        </w:r>
                        <w:r w:rsidR="000D2E51" w:rsidRPr="003140F5">
                          <w:rPr>
                            <w:rFonts w:asciiTheme="majorEastAsia" w:eastAsiaTheme="majorEastAsia" w:hAnsiTheme="majorEastAsia" w:hint="eastAsia"/>
                            <w:noProof/>
                            <w:sz w:val="18"/>
                            <w:szCs w:val="18"/>
                          </w:rPr>
                          <w:t>、連携・協力を強化してい</w:t>
                        </w:r>
                        <w:r w:rsidR="00BA4947">
                          <w:rPr>
                            <w:rFonts w:asciiTheme="majorEastAsia" w:eastAsiaTheme="majorEastAsia" w:hAnsiTheme="majorEastAsia" w:hint="eastAsia"/>
                            <w:noProof/>
                            <w:sz w:val="18"/>
                            <w:szCs w:val="18"/>
                          </w:rPr>
                          <w:t>く</w:t>
                        </w:r>
                        <w:r w:rsidR="000D2E51" w:rsidRPr="003140F5">
                          <w:rPr>
                            <w:rFonts w:asciiTheme="majorEastAsia" w:eastAsiaTheme="majorEastAsia" w:hAnsiTheme="majorEastAsia" w:hint="eastAsia"/>
                            <w:noProof/>
                            <w:sz w:val="18"/>
                            <w:szCs w:val="18"/>
                          </w:rPr>
                          <w:t>。</w:t>
                        </w:r>
                      </w:p>
                      <w:p w:rsidR="000D2E51" w:rsidRDefault="000D2E51" w:rsidP="000D2E51">
                        <w:pPr>
                          <w:spacing w:line="300" w:lineRule="exact"/>
                          <w:rPr>
                            <w:rFonts w:ascii="HG創英角ｺﾞｼｯｸUB" w:eastAsia="HG創英角ｺﾞｼｯｸUB" w:hAnsi="ＭＳ ゴシック"/>
                            <w:sz w:val="18"/>
                            <w:szCs w:val="18"/>
                          </w:rPr>
                        </w:pPr>
                        <w:r w:rsidRPr="007016D6">
                          <w:rPr>
                            <w:rFonts w:ascii="ＭＳ ゴシック" w:eastAsia="ＭＳ ゴシック" w:hAnsi="ＭＳ ゴシック" w:hint="eastAsia"/>
                            <w:sz w:val="18"/>
                            <w:szCs w:val="18"/>
                          </w:rPr>
                          <w:t>■</w:t>
                        </w:r>
                        <w:r w:rsidRPr="00024120">
                          <w:rPr>
                            <w:rFonts w:asciiTheme="majorEastAsia" w:eastAsiaTheme="majorEastAsia" w:hAnsiTheme="majorEastAsia" w:hint="eastAsia"/>
                            <w:b/>
                            <w:sz w:val="18"/>
                            <w:szCs w:val="18"/>
                          </w:rPr>
                          <w:t>大阪府における横断的な庁内推進体制の強化</w:t>
                        </w:r>
                      </w:p>
                      <w:p w:rsidR="000D2E51" w:rsidRPr="00E86DE7" w:rsidRDefault="000D2E51" w:rsidP="000D2E51">
                        <w:pPr>
                          <w:spacing w:line="300" w:lineRule="exact"/>
                          <w:rPr>
                            <w:rFonts w:asciiTheme="majorEastAsia" w:eastAsiaTheme="majorEastAsia" w:hAnsiTheme="majorEastAsia"/>
                            <w:sz w:val="18"/>
                            <w:szCs w:val="18"/>
                          </w:rPr>
                        </w:pPr>
                        <w:r>
                          <w:rPr>
                            <w:rFonts w:ascii="HG創英角ｺﾞｼｯｸUB" w:eastAsia="HG創英角ｺﾞｼｯｸUB" w:hAnsi="ＭＳ ゴシック" w:hint="eastAsia"/>
                            <w:sz w:val="18"/>
                            <w:szCs w:val="18"/>
                          </w:rPr>
                          <w:t xml:space="preserve">　</w:t>
                        </w:r>
                        <w:r w:rsidRPr="00E86DE7">
                          <w:rPr>
                            <w:rFonts w:asciiTheme="majorEastAsia" w:eastAsiaTheme="majorEastAsia" w:hAnsiTheme="majorEastAsia" w:hint="eastAsia"/>
                            <w:sz w:val="18"/>
                            <w:szCs w:val="18"/>
                          </w:rPr>
                          <w:t>大阪府犯罪被害者支援庁内対策会議を活用して関係部局間の連携強化を図り、各種施策を総合的・体系的に推進</w:t>
                        </w:r>
                        <w:r w:rsidR="00BA4947">
                          <w:rPr>
                            <w:rFonts w:asciiTheme="majorEastAsia" w:eastAsiaTheme="majorEastAsia" w:hAnsiTheme="majorEastAsia" w:hint="eastAsia"/>
                            <w:sz w:val="18"/>
                            <w:szCs w:val="18"/>
                          </w:rPr>
                          <w:t>していく</w:t>
                        </w:r>
                        <w:r w:rsidRPr="00E86DE7">
                          <w:rPr>
                            <w:rFonts w:asciiTheme="majorEastAsia" w:eastAsiaTheme="majorEastAsia" w:hAnsiTheme="majorEastAsia" w:hint="eastAsia"/>
                            <w:sz w:val="18"/>
                            <w:szCs w:val="18"/>
                          </w:rPr>
                          <w:t>。</w:t>
                        </w:r>
                      </w:p>
                    </w:txbxContent>
                  </v:textbox>
                </v:shape>
                <v:shape id="Text Box 282" o:spid="_x0000_s1049" type="#_x0000_t202" style="position:absolute;left:74359;top:82641;width:47100;height:19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WhsMA&#10;AADaAAAADwAAAGRycy9kb3ducmV2LnhtbESPT2vCQBTE74LfYXmCN90oGEp0lSjYll78i3h8Zp9J&#10;MPs2ZLea+um7hYLHYWZ+w8wWranEnRpXWlYwGkYgiDOrS84VHA/rwRsI55E1VpZJwQ85WMy7nRkm&#10;2j54R/e9z0WAsEtQQeF9nUjpsoIMuqGtiYN3tY1BH2STS93gI8BNJcdRFEuDJYeFAmtaFZTd9t9G&#10;wbN06cd2s/SX5eT8Hm2/YndKY6X6vTadgvDU+lf4v/2pFYzh70q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aWhsMAAADaAAAADwAAAAAAAAAAAAAAAACYAgAAZHJzL2Rv&#10;d25yZXYueG1sUEsFBgAAAAAEAAQA9QAAAIgDAAAAAA==&#10;" filled="f" stroked="f">
                  <v:textbox inset="5.85pt,.7pt,5.85pt,.7pt">
                    <w:txbxContent>
                      <w:tbl>
                        <w:tblPr>
                          <w:tblOverlap w:val="never"/>
                          <w:tblW w:w="6478" w:type="dxa"/>
                          <w:tblCellMar>
                            <w:left w:w="99" w:type="dxa"/>
                            <w:right w:w="99" w:type="dxa"/>
                          </w:tblCellMar>
                          <w:tblLook w:val="04A0" w:firstRow="1" w:lastRow="0" w:firstColumn="1" w:lastColumn="0" w:noHBand="0" w:noVBand="1"/>
                        </w:tblPr>
                        <w:tblGrid>
                          <w:gridCol w:w="900"/>
                          <w:gridCol w:w="1534"/>
                          <w:gridCol w:w="1276"/>
                          <w:gridCol w:w="1492"/>
                          <w:gridCol w:w="1276"/>
                        </w:tblGrid>
                        <w:tr w:rsidR="000D2E51" w:rsidTr="00862577">
                          <w:trPr>
                            <w:trHeight w:val="270"/>
                          </w:trPr>
                          <w:tc>
                            <w:tcPr>
                              <w:tcW w:w="900" w:type="dxa"/>
                              <w:vMerge w:val="restart"/>
                              <w:tcBorders>
                                <w:top w:val="single" w:sz="12" w:space="0" w:color="auto"/>
                                <w:left w:val="single" w:sz="12" w:space="0" w:color="auto"/>
                                <w:bottom w:val="double" w:sz="4" w:space="0" w:color="auto"/>
                                <w:right w:val="double" w:sz="4" w:space="0" w:color="auto"/>
                              </w:tcBorders>
                              <w:noWrap/>
                              <w:vAlign w:val="center"/>
                              <w:hideMark/>
                            </w:tcPr>
                            <w:p w:rsidR="000D2E51" w:rsidRDefault="000D2E51">
                              <w:pPr>
                                <w:widowControl/>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年次</w:t>
                              </w:r>
                            </w:p>
                          </w:tc>
                          <w:tc>
                            <w:tcPr>
                              <w:tcW w:w="2810" w:type="dxa"/>
                              <w:gridSpan w:val="2"/>
                              <w:tcBorders>
                                <w:top w:val="single" w:sz="12" w:space="0" w:color="auto"/>
                                <w:left w:val="double" w:sz="4" w:space="0" w:color="auto"/>
                                <w:bottom w:val="single" w:sz="4" w:space="0" w:color="auto"/>
                                <w:right w:val="double" w:sz="4" w:space="0" w:color="auto"/>
                              </w:tcBorders>
                              <w:noWrap/>
                              <w:vAlign w:val="center"/>
                              <w:hideMark/>
                            </w:tcPr>
                            <w:p w:rsidR="000D2E51" w:rsidRDefault="000D2E51">
                              <w:pPr>
                                <w:widowControl/>
                                <w:spacing w:line="240" w:lineRule="exact"/>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全国</w:t>
                              </w:r>
                            </w:p>
                          </w:tc>
                          <w:tc>
                            <w:tcPr>
                              <w:tcW w:w="2768" w:type="dxa"/>
                              <w:gridSpan w:val="2"/>
                              <w:tcBorders>
                                <w:top w:val="single" w:sz="12" w:space="0" w:color="auto"/>
                                <w:left w:val="double" w:sz="4" w:space="0" w:color="auto"/>
                                <w:bottom w:val="single" w:sz="4" w:space="0" w:color="auto"/>
                                <w:right w:val="single" w:sz="12" w:space="0" w:color="auto"/>
                              </w:tcBorders>
                              <w:shd w:val="clear" w:color="auto" w:fill="C0C0C0"/>
                              <w:noWrap/>
                              <w:vAlign w:val="center"/>
                              <w:hideMark/>
                            </w:tcPr>
                            <w:p w:rsidR="000D2E51" w:rsidRDefault="000D2E51">
                              <w:pPr>
                                <w:widowControl/>
                                <w:spacing w:line="240" w:lineRule="exact"/>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大阪府</w:t>
                              </w:r>
                            </w:p>
                          </w:tc>
                        </w:tr>
                        <w:tr w:rsidR="000D2E51" w:rsidTr="00862577">
                          <w:trPr>
                            <w:trHeight w:val="70"/>
                          </w:trPr>
                          <w:tc>
                            <w:tcPr>
                              <w:tcW w:w="0" w:type="auto"/>
                              <w:vMerge/>
                              <w:tcBorders>
                                <w:top w:val="single" w:sz="12" w:space="0" w:color="auto"/>
                                <w:left w:val="single" w:sz="12" w:space="0" w:color="auto"/>
                                <w:bottom w:val="double" w:sz="4" w:space="0" w:color="auto"/>
                                <w:right w:val="double" w:sz="4" w:space="0" w:color="auto"/>
                              </w:tcBorders>
                              <w:vAlign w:val="center"/>
                              <w:hideMark/>
                            </w:tcPr>
                            <w:p w:rsidR="000D2E51" w:rsidRDefault="000D2E51">
                              <w:pPr>
                                <w:widowControl/>
                                <w:jc w:val="left"/>
                                <w:rPr>
                                  <w:rFonts w:ascii="ＭＳ Ｐゴシック" w:eastAsia="ＭＳ Ｐゴシック" w:hAnsi="ＭＳ Ｐゴシック" w:cs="ＭＳ Ｐゴシック"/>
                                  <w:b/>
                                  <w:kern w:val="0"/>
                                  <w:sz w:val="18"/>
                                  <w:szCs w:val="18"/>
                                </w:rPr>
                              </w:pPr>
                            </w:p>
                          </w:tc>
                          <w:tc>
                            <w:tcPr>
                              <w:tcW w:w="2810" w:type="dxa"/>
                              <w:gridSpan w:val="2"/>
                              <w:tcBorders>
                                <w:top w:val="single" w:sz="4" w:space="0" w:color="auto"/>
                                <w:left w:val="double" w:sz="4" w:space="0" w:color="auto"/>
                                <w:bottom w:val="nil"/>
                                <w:right w:val="double" w:sz="4" w:space="0" w:color="auto"/>
                              </w:tcBorders>
                              <w:noWrap/>
                              <w:vAlign w:val="center"/>
                              <w:hideMark/>
                            </w:tcPr>
                            <w:p w:rsidR="000D2E51" w:rsidRDefault="000D2E51">
                              <w:pPr>
                                <w:widowControl/>
                                <w:spacing w:line="80" w:lineRule="exact"/>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 xml:space="preserve">　</w:t>
                              </w:r>
                            </w:p>
                          </w:tc>
                          <w:tc>
                            <w:tcPr>
                              <w:tcW w:w="2768" w:type="dxa"/>
                              <w:gridSpan w:val="2"/>
                              <w:tcBorders>
                                <w:top w:val="single" w:sz="4" w:space="0" w:color="auto"/>
                                <w:left w:val="double" w:sz="4" w:space="0" w:color="auto"/>
                                <w:bottom w:val="nil"/>
                                <w:right w:val="single" w:sz="12" w:space="0" w:color="auto"/>
                              </w:tcBorders>
                              <w:noWrap/>
                              <w:vAlign w:val="center"/>
                              <w:hideMark/>
                            </w:tcPr>
                            <w:p w:rsidR="000D2E51" w:rsidRDefault="000D2E51">
                              <w:pPr>
                                <w:widowControl/>
                                <w:spacing w:line="80" w:lineRule="exact"/>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 xml:space="preserve">　</w:t>
                              </w:r>
                            </w:p>
                          </w:tc>
                        </w:tr>
                        <w:tr w:rsidR="000D2E51" w:rsidTr="00862577">
                          <w:trPr>
                            <w:trHeight w:val="70"/>
                          </w:trPr>
                          <w:tc>
                            <w:tcPr>
                              <w:tcW w:w="0" w:type="auto"/>
                              <w:vMerge/>
                              <w:tcBorders>
                                <w:top w:val="single" w:sz="12" w:space="0" w:color="auto"/>
                                <w:left w:val="single" w:sz="12" w:space="0" w:color="auto"/>
                                <w:bottom w:val="double" w:sz="4" w:space="0" w:color="auto"/>
                                <w:right w:val="double" w:sz="4" w:space="0" w:color="auto"/>
                              </w:tcBorders>
                              <w:vAlign w:val="center"/>
                              <w:hideMark/>
                            </w:tcPr>
                            <w:p w:rsidR="000D2E51" w:rsidRDefault="000D2E51">
                              <w:pPr>
                                <w:widowControl/>
                                <w:jc w:val="left"/>
                                <w:rPr>
                                  <w:rFonts w:ascii="ＭＳ Ｐゴシック" w:eastAsia="ＭＳ Ｐゴシック" w:hAnsi="ＭＳ Ｐゴシック" w:cs="ＭＳ Ｐゴシック"/>
                                  <w:b/>
                                  <w:kern w:val="0"/>
                                  <w:sz w:val="18"/>
                                  <w:szCs w:val="18"/>
                                </w:rPr>
                              </w:pPr>
                            </w:p>
                          </w:tc>
                          <w:tc>
                            <w:tcPr>
                              <w:tcW w:w="1534" w:type="dxa"/>
                              <w:tcBorders>
                                <w:top w:val="nil"/>
                                <w:left w:val="double" w:sz="4" w:space="0" w:color="auto"/>
                                <w:bottom w:val="double" w:sz="4" w:space="0" w:color="auto"/>
                                <w:right w:val="single" w:sz="4" w:space="0" w:color="auto"/>
                              </w:tcBorders>
                              <w:noWrap/>
                              <w:vAlign w:val="center"/>
                              <w:hideMark/>
                            </w:tcPr>
                            <w:p w:rsidR="000D2E51" w:rsidRDefault="000D2E51">
                              <w:pPr>
                                <w:widowControl/>
                                <w:spacing w:line="240" w:lineRule="exact"/>
                                <w:jc w:val="center"/>
                                <w:rPr>
                                  <w:rFonts w:ascii="ＭＳ Ｐゴシック" w:eastAsia="ＭＳ Ｐゴシック" w:hAnsi="ＭＳ Ｐゴシック" w:cs="ＭＳ Ｐゴシック"/>
                                  <w:b/>
                                  <w:kern w:val="0"/>
                                  <w:sz w:val="16"/>
                                  <w:szCs w:val="16"/>
                                </w:rPr>
                              </w:pPr>
                              <w:r>
                                <w:rPr>
                                  <w:rFonts w:ascii="ＭＳ Ｐゴシック" w:eastAsia="ＭＳ Ｐゴシック" w:hAnsi="ＭＳ Ｐゴシック" w:cs="ＭＳ Ｐゴシック" w:hint="eastAsia"/>
                                  <w:b/>
                                  <w:kern w:val="0"/>
                                  <w:sz w:val="16"/>
                                  <w:szCs w:val="16"/>
                                </w:rPr>
                                <w:t>総数</w:t>
                              </w:r>
                            </w:p>
                          </w:tc>
                          <w:tc>
                            <w:tcPr>
                              <w:tcW w:w="1276" w:type="dxa"/>
                              <w:tcBorders>
                                <w:top w:val="single" w:sz="4" w:space="0" w:color="auto"/>
                                <w:left w:val="nil"/>
                                <w:bottom w:val="double" w:sz="4" w:space="0" w:color="auto"/>
                                <w:right w:val="double" w:sz="4" w:space="0" w:color="auto"/>
                              </w:tcBorders>
                              <w:noWrap/>
                              <w:vAlign w:val="center"/>
                              <w:hideMark/>
                            </w:tcPr>
                            <w:p w:rsidR="000D2E51" w:rsidRDefault="000D2E51">
                              <w:pPr>
                                <w:widowControl/>
                                <w:spacing w:line="240" w:lineRule="exact"/>
                                <w:jc w:val="center"/>
                                <w:rPr>
                                  <w:rFonts w:ascii="ＭＳ Ｐゴシック" w:eastAsia="ＭＳ Ｐゴシック" w:hAnsi="ＭＳ Ｐゴシック" w:cs="ＭＳ Ｐゴシック"/>
                                  <w:b/>
                                  <w:kern w:val="0"/>
                                  <w:sz w:val="16"/>
                                  <w:szCs w:val="16"/>
                                </w:rPr>
                              </w:pPr>
                              <w:r>
                                <w:rPr>
                                  <w:rFonts w:ascii="ＭＳ Ｐゴシック" w:eastAsia="ＭＳ Ｐゴシック" w:hAnsi="ＭＳ Ｐゴシック" w:cs="ＭＳ Ｐゴシック" w:hint="eastAsia"/>
                                  <w:b/>
                                  <w:kern w:val="0"/>
                                  <w:sz w:val="16"/>
                                  <w:szCs w:val="16"/>
                                </w:rPr>
                                <w:t>凶悪犯</w:t>
                              </w:r>
                            </w:p>
                          </w:tc>
                          <w:tc>
                            <w:tcPr>
                              <w:tcW w:w="1492" w:type="dxa"/>
                              <w:tcBorders>
                                <w:top w:val="nil"/>
                                <w:left w:val="double" w:sz="4" w:space="0" w:color="auto"/>
                                <w:bottom w:val="double" w:sz="4" w:space="0" w:color="auto"/>
                                <w:right w:val="single" w:sz="4" w:space="0" w:color="auto"/>
                              </w:tcBorders>
                              <w:noWrap/>
                              <w:vAlign w:val="center"/>
                              <w:hideMark/>
                            </w:tcPr>
                            <w:p w:rsidR="000D2E51" w:rsidRDefault="000D2E51">
                              <w:pPr>
                                <w:widowControl/>
                                <w:spacing w:line="240" w:lineRule="exact"/>
                                <w:jc w:val="center"/>
                                <w:rPr>
                                  <w:rFonts w:ascii="ＭＳ Ｐゴシック" w:eastAsia="ＭＳ Ｐゴシック" w:hAnsi="ＭＳ Ｐゴシック" w:cs="ＭＳ Ｐゴシック"/>
                                  <w:b/>
                                  <w:kern w:val="0"/>
                                  <w:sz w:val="16"/>
                                  <w:szCs w:val="16"/>
                                </w:rPr>
                              </w:pPr>
                              <w:r>
                                <w:rPr>
                                  <w:rFonts w:ascii="ＭＳ Ｐゴシック" w:eastAsia="ＭＳ Ｐゴシック" w:hAnsi="ＭＳ Ｐゴシック" w:cs="ＭＳ Ｐゴシック" w:hint="eastAsia"/>
                                  <w:b/>
                                  <w:kern w:val="0"/>
                                  <w:sz w:val="16"/>
                                  <w:szCs w:val="16"/>
                                </w:rPr>
                                <w:t>総数</w:t>
                              </w:r>
                            </w:p>
                          </w:tc>
                          <w:tc>
                            <w:tcPr>
                              <w:tcW w:w="1276" w:type="dxa"/>
                              <w:tcBorders>
                                <w:top w:val="single" w:sz="4" w:space="0" w:color="auto"/>
                                <w:left w:val="nil"/>
                                <w:bottom w:val="double" w:sz="4" w:space="0" w:color="auto"/>
                                <w:right w:val="single" w:sz="12" w:space="0" w:color="auto"/>
                              </w:tcBorders>
                              <w:noWrap/>
                              <w:vAlign w:val="center"/>
                              <w:hideMark/>
                            </w:tcPr>
                            <w:p w:rsidR="000D2E51" w:rsidRDefault="000D2E51">
                              <w:pPr>
                                <w:widowControl/>
                                <w:spacing w:line="240" w:lineRule="exact"/>
                                <w:jc w:val="center"/>
                                <w:rPr>
                                  <w:rFonts w:ascii="ＭＳ Ｐゴシック" w:eastAsia="ＭＳ Ｐゴシック" w:hAnsi="ＭＳ Ｐゴシック" w:cs="ＭＳ Ｐゴシック"/>
                                  <w:b/>
                                  <w:kern w:val="0"/>
                                  <w:sz w:val="16"/>
                                  <w:szCs w:val="16"/>
                                </w:rPr>
                              </w:pPr>
                              <w:r>
                                <w:rPr>
                                  <w:rFonts w:ascii="ＭＳ Ｐゴシック" w:eastAsia="ＭＳ Ｐゴシック" w:hAnsi="ＭＳ Ｐゴシック" w:cs="ＭＳ Ｐゴシック" w:hint="eastAsia"/>
                                  <w:b/>
                                  <w:kern w:val="0"/>
                                  <w:sz w:val="16"/>
                                  <w:szCs w:val="16"/>
                                </w:rPr>
                                <w:t>凶悪犯</w:t>
                              </w:r>
                            </w:p>
                          </w:tc>
                        </w:tr>
                        <w:tr w:rsidR="000D2E51" w:rsidTr="00862577">
                          <w:trPr>
                            <w:trHeight w:val="270"/>
                          </w:trPr>
                          <w:tc>
                            <w:tcPr>
                              <w:tcW w:w="900" w:type="dxa"/>
                              <w:tcBorders>
                                <w:top w:val="nil"/>
                                <w:left w:val="single" w:sz="12" w:space="0" w:color="auto"/>
                                <w:bottom w:val="single" w:sz="4" w:space="0" w:color="auto"/>
                                <w:right w:val="double" w:sz="4" w:space="0" w:color="auto"/>
                              </w:tcBorders>
                              <w:noWrap/>
                              <w:vAlign w:val="center"/>
                              <w:hideMark/>
                            </w:tcPr>
                            <w:p w:rsidR="000D2E51" w:rsidRDefault="000D2E51">
                              <w:pPr>
                                <w:widowControl/>
                                <w:spacing w:line="200" w:lineRule="exact"/>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Ｈ23年</w:t>
                              </w:r>
                            </w:p>
                          </w:tc>
                          <w:tc>
                            <w:tcPr>
                              <w:tcW w:w="1534" w:type="dxa"/>
                              <w:tcBorders>
                                <w:top w:val="nil"/>
                                <w:left w:val="double" w:sz="4" w:space="0" w:color="auto"/>
                                <w:bottom w:val="single" w:sz="4" w:space="0" w:color="auto"/>
                                <w:right w:val="single" w:sz="4" w:space="0" w:color="auto"/>
                              </w:tcBorders>
                              <w:noWrap/>
                              <w:vAlign w:val="center"/>
                              <w:hideMark/>
                            </w:tcPr>
                            <w:p w:rsidR="000D2E51" w:rsidRDefault="000D2E51" w:rsidP="00903F9D">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1,502,951(1,17</w:t>
                              </w:r>
                              <w:r w:rsidR="0087312E">
                                <w:rPr>
                                  <w:rFonts w:ascii="ＭＳ Ｐゴシック" w:eastAsia="ＭＳ Ｐゴシック" w:hAnsi="ＭＳ Ｐゴシック" w:hint="eastAsia"/>
                                  <w:sz w:val="18"/>
                                  <w:szCs w:val="18"/>
                                </w:rPr>
                                <w:t>5</w:t>
                              </w:r>
                              <w:r>
                                <w:rPr>
                                  <w:rFonts w:ascii="ＭＳ Ｐゴシック" w:eastAsia="ＭＳ Ｐゴシック" w:hAnsi="ＭＳ Ｐゴシック" w:hint="eastAsia"/>
                                  <w:sz w:val="18"/>
                                  <w:szCs w:val="18"/>
                                </w:rPr>
                                <w:t>.</w:t>
                              </w:r>
                              <w:r w:rsidR="0087312E">
                                <w:rPr>
                                  <w:rFonts w:ascii="ＭＳ Ｐゴシック" w:eastAsia="ＭＳ Ｐゴシック" w:hAnsi="ＭＳ Ｐゴシック" w:hint="eastAsia"/>
                                  <w:sz w:val="18"/>
                                  <w:szCs w:val="18"/>
                                </w:rPr>
                                <w:t>7</w:t>
                              </w:r>
                              <w:r>
                                <w:rPr>
                                  <w:rFonts w:ascii="ＭＳ Ｐゴシック" w:eastAsia="ＭＳ Ｐゴシック" w:hAnsi="ＭＳ Ｐゴシック" w:hint="eastAsia"/>
                                  <w:sz w:val="18"/>
                                  <w:szCs w:val="18"/>
                                </w:rPr>
                                <w:t>)</w:t>
                              </w:r>
                            </w:p>
                          </w:tc>
                          <w:tc>
                            <w:tcPr>
                              <w:tcW w:w="1276" w:type="dxa"/>
                              <w:tcBorders>
                                <w:top w:val="nil"/>
                                <w:left w:val="nil"/>
                                <w:bottom w:val="single" w:sz="4" w:space="0" w:color="auto"/>
                                <w:right w:val="double" w:sz="4"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 xml:space="preserve"> 7,062(5.5)</w:t>
                              </w:r>
                            </w:p>
                          </w:tc>
                          <w:tc>
                            <w:tcPr>
                              <w:tcW w:w="1492" w:type="dxa"/>
                              <w:tcBorders>
                                <w:top w:val="nil"/>
                                <w:left w:val="double" w:sz="4" w:space="0" w:color="auto"/>
                                <w:bottom w:val="single" w:sz="4" w:space="0" w:color="auto"/>
                                <w:right w:val="single" w:sz="4" w:space="0" w:color="auto"/>
                              </w:tcBorders>
                              <w:noWrap/>
                              <w:vAlign w:val="center"/>
                              <w:hideMark/>
                            </w:tcPr>
                            <w:p w:rsidR="000D2E51" w:rsidRDefault="000D2E51" w:rsidP="007B6CD8">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177,397(</w:t>
                              </w:r>
                              <w:r w:rsidR="0087312E">
                                <w:rPr>
                                  <w:rFonts w:ascii="ＭＳ Ｐゴシック" w:eastAsia="ＭＳ Ｐゴシック" w:hAnsi="ＭＳ Ｐゴシック" w:hint="eastAsia"/>
                                  <w:sz w:val="18"/>
                                  <w:szCs w:val="18"/>
                                </w:rPr>
                                <w:t>2</w:t>
                              </w:r>
                              <w:r>
                                <w:rPr>
                                  <w:rFonts w:ascii="ＭＳ Ｐゴシック" w:eastAsia="ＭＳ Ｐゴシック" w:hAnsi="ＭＳ Ｐゴシック" w:hint="eastAsia"/>
                                  <w:sz w:val="18"/>
                                  <w:szCs w:val="18"/>
                                </w:rPr>
                                <w:t>,</w:t>
                              </w:r>
                              <w:r w:rsidR="0087312E">
                                <w:rPr>
                                  <w:rFonts w:ascii="ＭＳ Ｐゴシック" w:eastAsia="ＭＳ Ｐゴシック" w:hAnsi="ＭＳ Ｐゴシック" w:hint="eastAsia"/>
                                  <w:sz w:val="18"/>
                                  <w:szCs w:val="18"/>
                                </w:rPr>
                                <w:t>00</w:t>
                              </w:r>
                              <w:r w:rsidR="007B6CD8">
                                <w:rPr>
                                  <w:rFonts w:ascii="ＭＳ Ｐゴシック" w:eastAsia="ＭＳ Ｐゴシック" w:hAnsi="ＭＳ Ｐゴシック" w:hint="eastAsia"/>
                                  <w:sz w:val="18"/>
                                  <w:szCs w:val="18"/>
                                </w:rPr>
                                <w:t>2</w:t>
                              </w:r>
                              <w:r>
                                <w:rPr>
                                  <w:rFonts w:ascii="ＭＳ Ｐゴシック" w:eastAsia="ＭＳ Ｐゴシック" w:hAnsi="ＭＳ Ｐゴシック" w:hint="eastAsia"/>
                                  <w:sz w:val="18"/>
                                  <w:szCs w:val="18"/>
                                </w:rPr>
                                <w:t>.</w:t>
                              </w:r>
                              <w:r w:rsidR="007B6CD8">
                                <w:rPr>
                                  <w:rFonts w:ascii="ＭＳ Ｐゴシック" w:eastAsia="ＭＳ Ｐゴシック" w:hAnsi="ＭＳ Ｐゴシック" w:hint="eastAsia"/>
                                  <w:sz w:val="18"/>
                                  <w:szCs w:val="18"/>
                                </w:rPr>
                                <w:t>2</w:t>
                              </w:r>
                              <w:r>
                                <w:rPr>
                                  <w:rFonts w:ascii="ＭＳ Ｐゴシック" w:eastAsia="ＭＳ Ｐゴシック" w:hAnsi="ＭＳ Ｐゴシック" w:hint="eastAsia"/>
                                  <w:sz w:val="18"/>
                                  <w:szCs w:val="18"/>
                                </w:rPr>
                                <w:t>)</w:t>
                              </w:r>
                            </w:p>
                          </w:tc>
                          <w:tc>
                            <w:tcPr>
                              <w:tcW w:w="1276" w:type="dxa"/>
                              <w:tcBorders>
                                <w:top w:val="nil"/>
                                <w:left w:val="nil"/>
                                <w:bottom w:val="single" w:sz="4" w:space="0" w:color="auto"/>
                                <w:right w:val="single" w:sz="12"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 xml:space="preserve">  963(10.9)</w:t>
                              </w:r>
                            </w:p>
                          </w:tc>
                        </w:tr>
                        <w:tr w:rsidR="000D2E51" w:rsidTr="00862577">
                          <w:trPr>
                            <w:trHeight w:val="270"/>
                          </w:trPr>
                          <w:tc>
                            <w:tcPr>
                              <w:tcW w:w="900" w:type="dxa"/>
                              <w:tcBorders>
                                <w:top w:val="nil"/>
                                <w:left w:val="single" w:sz="12" w:space="0" w:color="auto"/>
                                <w:bottom w:val="single" w:sz="4" w:space="0" w:color="auto"/>
                                <w:right w:val="double" w:sz="4" w:space="0" w:color="auto"/>
                              </w:tcBorders>
                              <w:noWrap/>
                              <w:vAlign w:val="center"/>
                              <w:hideMark/>
                            </w:tcPr>
                            <w:p w:rsidR="000D2E51" w:rsidRDefault="000D2E51">
                              <w:pPr>
                                <w:widowControl/>
                                <w:spacing w:line="200" w:lineRule="exact"/>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Ｈ24年</w:t>
                              </w:r>
                            </w:p>
                          </w:tc>
                          <w:tc>
                            <w:tcPr>
                              <w:tcW w:w="1534" w:type="dxa"/>
                              <w:tcBorders>
                                <w:top w:val="nil"/>
                                <w:left w:val="double" w:sz="4" w:space="0" w:color="auto"/>
                                <w:bottom w:val="single" w:sz="4" w:space="0" w:color="auto"/>
                                <w:right w:val="single" w:sz="4" w:space="0" w:color="auto"/>
                              </w:tcBorders>
                              <w:noWrap/>
                              <w:vAlign w:val="center"/>
                              <w:hideMark/>
                            </w:tcPr>
                            <w:p w:rsidR="000D2E51" w:rsidRDefault="000D2E51" w:rsidP="00903F9D">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1,403,167(1,09</w:t>
                              </w:r>
                              <w:r w:rsidR="00903F9D">
                                <w:rPr>
                                  <w:rFonts w:ascii="ＭＳ Ｐゴシック" w:eastAsia="ＭＳ Ｐゴシック" w:hAnsi="ＭＳ Ｐゴシック" w:hint="eastAsia"/>
                                  <w:sz w:val="18"/>
                                  <w:szCs w:val="18"/>
                                </w:rPr>
                                <w:t>9</w:t>
                              </w:r>
                              <w:r>
                                <w:rPr>
                                  <w:rFonts w:ascii="ＭＳ Ｐゴシック" w:eastAsia="ＭＳ Ｐゴシック" w:hAnsi="ＭＳ Ｐゴシック" w:hint="eastAsia"/>
                                  <w:sz w:val="18"/>
                                  <w:szCs w:val="18"/>
                                </w:rPr>
                                <w:t>.7)</w:t>
                              </w:r>
                            </w:p>
                          </w:tc>
                          <w:tc>
                            <w:tcPr>
                              <w:tcW w:w="1276" w:type="dxa"/>
                              <w:tcBorders>
                                <w:top w:val="nil"/>
                                <w:left w:val="nil"/>
                                <w:bottom w:val="single" w:sz="4" w:space="0" w:color="auto"/>
                                <w:right w:val="double" w:sz="4"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 xml:space="preserve"> 7,070(5.5)</w:t>
                              </w:r>
                            </w:p>
                          </w:tc>
                          <w:tc>
                            <w:tcPr>
                              <w:tcW w:w="1492" w:type="dxa"/>
                              <w:tcBorders>
                                <w:top w:val="nil"/>
                                <w:left w:val="double" w:sz="4" w:space="0" w:color="auto"/>
                                <w:bottom w:val="single" w:sz="4" w:space="0" w:color="auto"/>
                                <w:right w:val="single" w:sz="4" w:space="0" w:color="auto"/>
                              </w:tcBorders>
                              <w:noWrap/>
                              <w:vAlign w:val="center"/>
                              <w:hideMark/>
                            </w:tcPr>
                            <w:p w:rsidR="000D2E51" w:rsidRDefault="000D2E51" w:rsidP="007B6CD8">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168,012(1,8</w:t>
                              </w:r>
                              <w:r w:rsidR="0087312E">
                                <w:rPr>
                                  <w:rFonts w:ascii="ＭＳ Ｐゴシック" w:eastAsia="ＭＳ Ｐゴシック" w:hAnsi="ＭＳ Ｐゴシック" w:hint="eastAsia"/>
                                  <w:sz w:val="18"/>
                                  <w:szCs w:val="18"/>
                                </w:rPr>
                                <w:t>96</w:t>
                              </w:r>
                              <w:r>
                                <w:rPr>
                                  <w:rFonts w:ascii="ＭＳ Ｐゴシック" w:eastAsia="ＭＳ Ｐゴシック" w:hAnsi="ＭＳ Ｐゴシック" w:hint="eastAsia"/>
                                  <w:sz w:val="18"/>
                                  <w:szCs w:val="18"/>
                                </w:rPr>
                                <w:t>.</w:t>
                              </w:r>
                              <w:r w:rsidR="007B6CD8">
                                <w:rPr>
                                  <w:rFonts w:ascii="ＭＳ Ｐゴシック" w:eastAsia="ＭＳ Ｐゴシック" w:hAnsi="ＭＳ Ｐゴシック" w:hint="eastAsia"/>
                                  <w:sz w:val="18"/>
                                  <w:szCs w:val="18"/>
                                </w:rPr>
                                <w:t>3</w:t>
                              </w:r>
                              <w:r>
                                <w:rPr>
                                  <w:rFonts w:ascii="ＭＳ Ｐゴシック" w:eastAsia="ＭＳ Ｐゴシック" w:hAnsi="ＭＳ Ｐゴシック" w:hint="eastAsia"/>
                                  <w:sz w:val="18"/>
                                  <w:szCs w:val="18"/>
                                </w:rPr>
                                <w:t>)</w:t>
                              </w:r>
                            </w:p>
                          </w:tc>
                          <w:tc>
                            <w:tcPr>
                              <w:tcW w:w="1276" w:type="dxa"/>
                              <w:tcBorders>
                                <w:top w:val="nil"/>
                                <w:left w:val="nil"/>
                                <w:bottom w:val="single" w:sz="4" w:space="0" w:color="auto"/>
                                <w:right w:val="single" w:sz="12"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1,121(12.</w:t>
                              </w:r>
                              <w:r w:rsidR="0087312E">
                                <w:rPr>
                                  <w:rFonts w:ascii="ＭＳ Ｐゴシック" w:eastAsia="ＭＳ Ｐゴシック" w:hAnsi="ＭＳ Ｐゴシック" w:hint="eastAsia"/>
                                  <w:sz w:val="18"/>
                                  <w:szCs w:val="18"/>
                                </w:rPr>
                                <w:t>7</w:t>
                              </w:r>
                              <w:r>
                                <w:rPr>
                                  <w:rFonts w:ascii="ＭＳ Ｐゴシック" w:eastAsia="ＭＳ Ｐゴシック" w:hAnsi="ＭＳ Ｐゴシック" w:hint="eastAsia"/>
                                  <w:sz w:val="18"/>
                                  <w:szCs w:val="18"/>
                                </w:rPr>
                                <w:t>)</w:t>
                              </w:r>
                            </w:p>
                          </w:tc>
                        </w:tr>
                        <w:tr w:rsidR="000D2E51" w:rsidTr="00862577">
                          <w:trPr>
                            <w:trHeight w:val="270"/>
                          </w:trPr>
                          <w:tc>
                            <w:tcPr>
                              <w:tcW w:w="900" w:type="dxa"/>
                              <w:tcBorders>
                                <w:top w:val="nil"/>
                                <w:left w:val="single" w:sz="12" w:space="0" w:color="auto"/>
                                <w:bottom w:val="single" w:sz="4" w:space="0" w:color="auto"/>
                                <w:right w:val="double" w:sz="4" w:space="0" w:color="auto"/>
                              </w:tcBorders>
                              <w:noWrap/>
                              <w:vAlign w:val="center"/>
                              <w:hideMark/>
                            </w:tcPr>
                            <w:p w:rsidR="000D2E51" w:rsidRDefault="000D2E51">
                              <w:pPr>
                                <w:widowControl/>
                                <w:spacing w:line="200" w:lineRule="exact"/>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Ｈ25年</w:t>
                              </w:r>
                            </w:p>
                          </w:tc>
                          <w:tc>
                            <w:tcPr>
                              <w:tcW w:w="1534" w:type="dxa"/>
                              <w:tcBorders>
                                <w:top w:val="nil"/>
                                <w:left w:val="double" w:sz="4" w:space="0" w:color="auto"/>
                                <w:bottom w:val="single" w:sz="4" w:space="0" w:color="auto"/>
                                <w:right w:val="single" w:sz="4" w:space="0" w:color="auto"/>
                              </w:tcBorders>
                              <w:noWrap/>
                              <w:vAlign w:val="center"/>
                              <w:hideMark/>
                            </w:tcPr>
                            <w:p w:rsidR="000D2E51" w:rsidRDefault="000D2E51" w:rsidP="00903F9D">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1,314,140(1,0</w:t>
                              </w:r>
                              <w:r w:rsidR="00903F9D">
                                <w:rPr>
                                  <w:rFonts w:ascii="ＭＳ Ｐゴシック" w:eastAsia="ＭＳ Ｐゴシック" w:hAnsi="ＭＳ Ｐゴシック" w:hint="eastAsia"/>
                                  <w:sz w:val="18"/>
                                  <w:szCs w:val="18"/>
                                </w:rPr>
                                <w:t>31.</w:t>
                              </w:r>
                              <w:r w:rsidR="0087312E">
                                <w:rPr>
                                  <w:rFonts w:ascii="ＭＳ Ｐゴシック" w:eastAsia="ＭＳ Ｐゴシック" w:hAnsi="ＭＳ Ｐゴシック" w:hint="eastAsia"/>
                                  <w:sz w:val="18"/>
                                  <w:szCs w:val="18"/>
                                </w:rPr>
                                <w:t>4</w:t>
                              </w:r>
                              <w:r>
                                <w:rPr>
                                  <w:rFonts w:ascii="ＭＳ Ｐゴシック" w:eastAsia="ＭＳ Ｐゴシック" w:hAnsi="ＭＳ Ｐゴシック" w:hint="eastAsia"/>
                                  <w:sz w:val="18"/>
                                  <w:szCs w:val="18"/>
                                </w:rPr>
                                <w:t>)</w:t>
                              </w:r>
                            </w:p>
                          </w:tc>
                          <w:tc>
                            <w:tcPr>
                              <w:tcW w:w="1276" w:type="dxa"/>
                              <w:tcBorders>
                                <w:top w:val="nil"/>
                                <w:left w:val="nil"/>
                                <w:bottom w:val="single" w:sz="4" w:space="0" w:color="auto"/>
                                <w:right w:val="double" w:sz="4"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 xml:space="preserve"> 6,757(5.3)</w:t>
                              </w:r>
                            </w:p>
                          </w:tc>
                          <w:tc>
                            <w:tcPr>
                              <w:tcW w:w="1492" w:type="dxa"/>
                              <w:tcBorders>
                                <w:top w:val="nil"/>
                                <w:left w:val="double" w:sz="4" w:space="0" w:color="auto"/>
                                <w:bottom w:val="single" w:sz="4" w:space="0" w:color="auto"/>
                                <w:right w:val="single" w:sz="4"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151,413(1,7</w:t>
                              </w:r>
                              <w:r w:rsidR="0087312E">
                                <w:rPr>
                                  <w:rFonts w:ascii="ＭＳ Ｐゴシック" w:eastAsia="ＭＳ Ｐゴシック" w:hAnsi="ＭＳ Ｐゴシック" w:hint="eastAsia"/>
                                  <w:sz w:val="18"/>
                                  <w:szCs w:val="18"/>
                                </w:rPr>
                                <w:t>10</w:t>
                              </w:r>
                              <w:r>
                                <w:rPr>
                                  <w:rFonts w:ascii="ＭＳ Ｐゴシック" w:eastAsia="ＭＳ Ｐゴシック" w:hAnsi="ＭＳ Ｐゴシック" w:hint="eastAsia"/>
                                  <w:sz w:val="18"/>
                                  <w:szCs w:val="18"/>
                                </w:rPr>
                                <w:t>.</w:t>
                              </w:r>
                              <w:r w:rsidR="007B6CD8">
                                <w:rPr>
                                  <w:rFonts w:ascii="ＭＳ Ｐゴシック" w:eastAsia="ＭＳ Ｐゴシック" w:hAnsi="ＭＳ Ｐゴシック" w:hint="eastAsia"/>
                                  <w:sz w:val="18"/>
                                  <w:szCs w:val="18"/>
                                </w:rPr>
                                <w:t>9</w:t>
                              </w:r>
                              <w:r>
                                <w:rPr>
                                  <w:rFonts w:ascii="ＭＳ Ｐゴシック" w:eastAsia="ＭＳ Ｐゴシック" w:hAnsi="ＭＳ Ｐゴシック" w:hint="eastAsia"/>
                                  <w:sz w:val="18"/>
                                  <w:szCs w:val="18"/>
                                </w:rPr>
                                <w:t>)</w:t>
                              </w:r>
                            </w:p>
                          </w:tc>
                          <w:tc>
                            <w:tcPr>
                              <w:tcW w:w="1276" w:type="dxa"/>
                              <w:tcBorders>
                                <w:top w:val="nil"/>
                                <w:left w:val="nil"/>
                                <w:bottom w:val="single" w:sz="4" w:space="0" w:color="auto"/>
                                <w:right w:val="single" w:sz="12"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1,001(11.3)</w:t>
                              </w:r>
                            </w:p>
                          </w:tc>
                        </w:tr>
                        <w:tr w:rsidR="000D2E51" w:rsidTr="00862577">
                          <w:trPr>
                            <w:trHeight w:val="270"/>
                          </w:trPr>
                          <w:tc>
                            <w:tcPr>
                              <w:tcW w:w="900" w:type="dxa"/>
                              <w:tcBorders>
                                <w:top w:val="nil"/>
                                <w:left w:val="single" w:sz="12" w:space="0" w:color="auto"/>
                                <w:bottom w:val="single" w:sz="4" w:space="0" w:color="auto"/>
                                <w:right w:val="double" w:sz="4" w:space="0" w:color="auto"/>
                              </w:tcBorders>
                              <w:noWrap/>
                              <w:vAlign w:val="center"/>
                              <w:hideMark/>
                            </w:tcPr>
                            <w:p w:rsidR="000D2E51" w:rsidRDefault="000D2E51">
                              <w:pPr>
                                <w:widowControl/>
                                <w:spacing w:line="200" w:lineRule="exact"/>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Ｈ26年</w:t>
                              </w:r>
                            </w:p>
                          </w:tc>
                          <w:tc>
                            <w:tcPr>
                              <w:tcW w:w="1534" w:type="dxa"/>
                              <w:tcBorders>
                                <w:top w:val="nil"/>
                                <w:left w:val="double" w:sz="4" w:space="0" w:color="auto"/>
                                <w:bottom w:val="single" w:sz="4" w:space="0" w:color="auto"/>
                                <w:right w:val="single" w:sz="4"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1,212,163(9</w:t>
                              </w:r>
                              <w:r w:rsidR="003C2708">
                                <w:rPr>
                                  <w:rFonts w:ascii="ＭＳ Ｐゴシック" w:eastAsia="ＭＳ Ｐゴシック" w:hAnsi="ＭＳ Ｐゴシック" w:hint="eastAsia"/>
                                  <w:sz w:val="18"/>
                                  <w:szCs w:val="18"/>
                                </w:rPr>
                                <w:t>5</w:t>
                              </w:r>
                              <w:r w:rsidR="0087312E">
                                <w:rPr>
                                  <w:rFonts w:ascii="ＭＳ Ｐゴシック" w:eastAsia="ＭＳ Ｐゴシック" w:hAnsi="ＭＳ Ｐゴシック" w:hint="eastAsia"/>
                                  <w:sz w:val="18"/>
                                  <w:szCs w:val="18"/>
                                </w:rPr>
                                <w:t>2</w:t>
                              </w:r>
                              <w:r>
                                <w:rPr>
                                  <w:rFonts w:ascii="ＭＳ Ｐゴシック" w:eastAsia="ＭＳ Ｐゴシック" w:hAnsi="ＭＳ Ｐゴシック" w:hint="eastAsia"/>
                                  <w:sz w:val="18"/>
                                  <w:szCs w:val="18"/>
                                </w:rPr>
                                <w:t>.</w:t>
                              </w:r>
                              <w:r w:rsidR="0087312E">
                                <w:rPr>
                                  <w:rFonts w:ascii="ＭＳ Ｐゴシック" w:eastAsia="ＭＳ Ｐゴシック" w:hAnsi="ＭＳ Ｐゴシック" w:hint="eastAsia"/>
                                  <w:sz w:val="18"/>
                                  <w:szCs w:val="18"/>
                                </w:rPr>
                                <w:t>7</w:t>
                              </w:r>
                              <w:r>
                                <w:rPr>
                                  <w:rFonts w:ascii="ＭＳ Ｐゴシック" w:eastAsia="ＭＳ Ｐゴシック" w:hAnsi="ＭＳ Ｐゴシック" w:hint="eastAsia"/>
                                  <w:sz w:val="18"/>
                                  <w:szCs w:val="18"/>
                                </w:rPr>
                                <w:t>)</w:t>
                              </w:r>
                            </w:p>
                          </w:tc>
                          <w:tc>
                            <w:tcPr>
                              <w:tcW w:w="1276" w:type="dxa"/>
                              <w:tcBorders>
                                <w:top w:val="nil"/>
                                <w:left w:val="nil"/>
                                <w:bottom w:val="single" w:sz="4" w:space="0" w:color="auto"/>
                                <w:right w:val="double" w:sz="4"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 xml:space="preserve"> 6,453(5.</w:t>
                              </w:r>
                              <w:r w:rsidR="0087312E">
                                <w:rPr>
                                  <w:rFonts w:ascii="ＭＳ Ｐゴシック" w:eastAsia="ＭＳ Ｐゴシック" w:hAnsi="ＭＳ Ｐゴシック" w:hint="eastAsia"/>
                                  <w:sz w:val="18"/>
                                  <w:szCs w:val="18"/>
                                </w:rPr>
                                <w:t>1</w:t>
                              </w:r>
                              <w:r>
                                <w:rPr>
                                  <w:rFonts w:ascii="ＭＳ Ｐゴシック" w:eastAsia="ＭＳ Ｐゴシック" w:hAnsi="ＭＳ Ｐゴシック" w:hint="eastAsia"/>
                                  <w:sz w:val="18"/>
                                  <w:szCs w:val="18"/>
                                </w:rPr>
                                <w:t>)</w:t>
                              </w:r>
                            </w:p>
                          </w:tc>
                          <w:tc>
                            <w:tcPr>
                              <w:tcW w:w="1492" w:type="dxa"/>
                              <w:tcBorders>
                                <w:top w:val="nil"/>
                                <w:left w:val="double" w:sz="4" w:space="0" w:color="auto"/>
                                <w:bottom w:val="single" w:sz="4" w:space="0" w:color="auto"/>
                                <w:right w:val="single" w:sz="4" w:space="0" w:color="auto"/>
                              </w:tcBorders>
                              <w:noWrap/>
                              <w:vAlign w:val="center"/>
                              <w:hideMark/>
                            </w:tcPr>
                            <w:p w:rsidR="000D2E51" w:rsidRDefault="000D2E51" w:rsidP="007B6CD8">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148,257(1,</w:t>
                              </w:r>
                              <w:r w:rsidR="003C2708">
                                <w:rPr>
                                  <w:rFonts w:ascii="ＭＳ Ｐゴシック" w:eastAsia="ＭＳ Ｐゴシック" w:hAnsi="ＭＳ Ｐゴシック" w:hint="eastAsia"/>
                                  <w:sz w:val="18"/>
                                  <w:szCs w:val="18"/>
                                </w:rPr>
                                <w:t>6</w:t>
                              </w:r>
                              <w:r w:rsidR="0087312E">
                                <w:rPr>
                                  <w:rFonts w:ascii="ＭＳ Ｐゴシック" w:eastAsia="ＭＳ Ｐゴシック" w:hAnsi="ＭＳ Ｐゴシック" w:hint="eastAsia"/>
                                  <w:sz w:val="18"/>
                                  <w:szCs w:val="18"/>
                                </w:rPr>
                                <w:t>7</w:t>
                              </w:r>
                              <w:r w:rsidR="007B6CD8">
                                <w:rPr>
                                  <w:rFonts w:ascii="ＭＳ Ｐゴシック" w:eastAsia="ＭＳ Ｐゴシック" w:hAnsi="ＭＳ Ｐゴシック" w:hint="eastAsia"/>
                                  <w:sz w:val="18"/>
                                  <w:szCs w:val="18"/>
                                </w:rPr>
                                <w:t>7.1</w:t>
                              </w:r>
                              <w:r>
                                <w:rPr>
                                  <w:rFonts w:ascii="ＭＳ Ｐゴシック" w:eastAsia="ＭＳ Ｐゴシック" w:hAnsi="ＭＳ Ｐゴシック" w:hint="eastAsia"/>
                                  <w:sz w:val="18"/>
                                  <w:szCs w:val="18"/>
                                </w:rPr>
                                <w:t>)</w:t>
                              </w:r>
                            </w:p>
                          </w:tc>
                          <w:tc>
                            <w:tcPr>
                              <w:tcW w:w="1276" w:type="dxa"/>
                              <w:tcBorders>
                                <w:top w:val="nil"/>
                                <w:left w:val="nil"/>
                                <w:bottom w:val="single" w:sz="4" w:space="0" w:color="auto"/>
                                <w:right w:val="single" w:sz="12"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 xml:space="preserve">  942(10.</w:t>
                              </w:r>
                              <w:r w:rsidR="0087312E">
                                <w:rPr>
                                  <w:rFonts w:ascii="ＭＳ Ｐゴシック" w:eastAsia="ＭＳ Ｐゴシック" w:hAnsi="ＭＳ Ｐゴシック" w:hint="eastAsia"/>
                                  <w:sz w:val="18"/>
                                  <w:szCs w:val="18"/>
                                </w:rPr>
                                <w:t>7</w:t>
                              </w:r>
                              <w:r>
                                <w:rPr>
                                  <w:rFonts w:ascii="ＭＳ Ｐゴシック" w:eastAsia="ＭＳ Ｐゴシック" w:hAnsi="ＭＳ Ｐゴシック" w:hint="eastAsia"/>
                                  <w:sz w:val="18"/>
                                  <w:szCs w:val="18"/>
                                </w:rPr>
                                <w:t>)</w:t>
                              </w:r>
                            </w:p>
                          </w:tc>
                        </w:tr>
                        <w:tr w:rsidR="000D2E51" w:rsidTr="00862577">
                          <w:trPr>
                            <w:trHeight w:val="270"/>
                          </w:trPr>
                          <w:tc>
                            <w:tcPr>
                              <w:tcW w:w="900" w:type="dxa"/>
                              <w:tcBorders>
                                <w:top w:val="nil"/>
                                <w:left w:val="single" w:sz="12" w:space="0" w:color="auto"/>
                                <w:bottom w:val="single" w:sz="4" w:space="0" w:color="auto"/>
                                <w:right w:val="double" w:sz="4" w:space="0" w:color="auto"/>
                              </w:tcBorders>
                              <w:noWrap/>
                              <w:vAlign w:val="center"/>
                              <w:hideMark/>
                            </w:tcPr>
                            <w:p w:rsidR="000D2E51" w:rsidRDefault="000D2E51">
                              <w:pPr>
                                <w:widowControl/>
                                <w:spacing w:line="200" w:lineRule="exact"/>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Ｈ27年</w:t>
                              </w:r>
                            </w:p>
                          </w:tc>
                          <w:tc>
                            <w:tcPr>
                              <w:tcW w:w="1534" w:type="dxa"/>
                              <w:tcBorders>
                                <w:top w:val="nil"/>
                                <w:left w:val="double" w:sz="4" w:space="0" w:color="auto"/>
                                <w:bottom w:val="single" w:sz="4" w:space="0" w:color="auto"/>
                                <w:right w:val="single" w:sz="4" w:space="0" w:color="auto"/>
                              </w:tcBorders>
                              <w:noWrap/>
                              <w:vAlign w:val="center"/>
                              <w:hideMark/>
                            </w:tcPr>
                            <w:p w:rsidR="000D2E51" w:rsidRDefault="000D2E51" w:rsidP="00BF006B">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1,098,969(8</w:t>
                              </w:r>
                              <w:r w:rsidR="003C2708">
                                <w:rPr>
                                  <w:rFonts w:ascii="ＭＳ Ｐゴシック" w:eastAsia="ＭＳ Ｐゴシック" w:hAnsi="ＭＳ Ｐゴシック" w:hint="eastAsia"/>
                                  <w:sz w:val="18"/>
                                  <w:szCs w:val="18"/>
                                </w:rPr>
                                <w:t>64.</w:t>
                              </w:r>
                              <w:r w:rsidR="00BF006B">
                                <w:rPr>
                                  <w:rFonts w:ascii="ＭＳ Ｐゴシック" w:eastAsia="ＭＳ Ｐゴシック" w:hAnsi="ＭＳ Ｐゴシック" w:hint="eastAsia"/>
                                  <w:sz w:val="18"/>
                                  <w:szCs w:val="18"/>
                                </w:rPr>
                                <w:t>6</w:t>
                              </w:r>
                              <w:r>
                                <w:rPr>
                                  <w:rFonts w:ascii="ＭＳ Ｐゴシック" w:eastAsia="ＭＳ Ｐゴシック" w:hAnsi="ＭＳ Ｐゴシック" w:hint="eastAsia"/>
                                  <w:sz w:val="18"/>
                                  <w:szCs w:val="18"/>
                                </w:rPr>
                                <w:t>)</w:t>
                              </w:r>
                            </w:p>
                          </w:tc>
                          <w:tc>
                            <w:tcPr>
                              <w:tcW w:w="1276" w:type="dxa"/>
                              <w:tcBorders>
                                <w:top w:val="nil"/>
                                <w:left w:val="nil"/>
                                <w:bottom w:val="single" w:sz="4" w:space="0" w:color="auto"/>
                                <w:right w:val="double" w:sz="4"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 xml:space="preserve"> 5,618(4.4)</w:t>
                              </w:r>
                            </w:p>
                          </w:tc>
                          <w:tc>
                            <w:tcPr>
                              <w:tcW w:w="1492" w:type="dxa"/>
                              <w:tcBorders>
                                <w:top w:val="nil"/>
                                <w:left w:val="double" w:sz="4" w:space="0" w:color="auto"/>
                                <w:bottom w:val="single" w:sz="4" w:space="0" w:color="auto"/>
                                <w:right w:val="single" w:sz="4" w:space="0" w:color="auto"/>
                              </w:tcBorders>
                              <w:noWrap/>
                              <w:vAlign w:val="center"/>
                              <w:hideMark/>
                            </w:tcPr>
                            <w:p w:rsidR="000D2E51" w:rsidRDefault="000D2E51" w:rsidP="007B6CD8">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132,471(1,</w:t>
                              </w:r>
                              <w:r w:rsidR="0087312E">
                                <w:rPr>
                                  <w:rFonts w:ascii="ＭＳ Ｐゴシック" w:eastAsia="ＭＳ Ｐゴシック" w:hAnsi="ＭＳ Ｐゴシック" w:hint="eastAsia"/>
                                  <w:sz w:val="18"/>
                                  <w:szCs w:val="18"/>
                                </w:rPr>
                                <w:t>498</w:t>
                              </w:r>
                              <w:r>
                                <w:rPr>
                                  <w:rFonts w:ascii="ＭＳ Ｐゴシック" w:eastAsia="ＭＳ Ｐゴシック" w:hAnsi="ＭＳ Ｐゴシック" w:hint="eastAsia"/>
                                  <w:sz w:val="18"/>
                                  <w:szCs w:val="18"/>
                                </w:rPr>
                                <w:t>.</w:t>
                              </w:r>
                              <w:r w:rsidR="007B6CD8">
                                <w:rPr>
                                  <w:rFonts w:ascii="ＭＳ Ｐゴシック" w:eastAsia="ＭＳ Ｐゴシック" w:hAnsi="ＭＳ Ｐゴシック" w:hint="eastAsia"/>
                                  <w:sz w:val="18"/>
                                  <w:szCs w:val="18"/>
                                </w:rPr>
                                <w:t>5</w:t>
                              </w:r>
                              <w:r>
                                <w:rPr>
                                  <w:rFonts w:ascii="ＭＳ Ｐゴシック" w:eastAsia="ＭＳ Ｐゴシック" w:hAnsi="ＭＳ Ｐゴシック" w:hint="eastAsia"/>
                                  <w:sz w:val="18"/>
                                  <w:szCs w:val="18"/>
                                </w:rPr>
                                <w:t>)</w:t>
                              </w:r>
                            </w:p>
                          </w:tc>
                          <w:tc>
                            <w:tcPr>
                              <w:tcW w:w="1276" w:type="dxa"/>
                              <w:tcBorders>
                                <w:top w:val="nil"/>
                                <w:left w:val="nil"/>
                                <w:bottom w:val="single" w:sz="4" w:space="0" w:color="auto"/>
                                <w:right w:val="single" w:sz="12"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 xml:space="preserve">  854(9.7)</w:t>
                              </w:r>
                            </w:p>
                          </w:tc>
                        </w:tr>
                        <w:tr w:rsidR="000D2E51" w:rsidTr="00862577">
                          <w:trPr>
                            <w:trHeight w:val="270"/>
                          </w:trPr>
                          <w:tc>
                            <w:tcPr>
                              <w:tcW w:w="900" w:type="dxa"/>
                              <w:tcBorders>
                                <w:top w:val="nil"/>
                                <w:left w:val="single" w:sz="12" w:space="0" w:color="auto"/>
                                <w:bottom w:val="single" w:sz="4" w:space="0" w:color="auto"/>
                                <w:right w:val="double" w:sz="4" w:space="0" w:color="auto"/>
                              </w:tcBorders>
                              <w:noWrap/>
                              <w:vAlign w:val="center"/>
                              <w:hideMark/>
                            </w:tcPr>
                            <w:p w:rsidR="000D2E51" w:rsidRDefault="000D2E51">
                              <w:pPr>
                                <w:widowControl/>
                                <w:spacing w:line="200" w:lineRule="exact"/>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Ｈ28年</w:t>
                              </w:r>
                            </w:p>
                          </w:tc>
                          <w:tc>
                            <w:tcPr>
                              <w:tcW w:w="1534" w:type="dxa"/>
                              <w:tcBorders>
                                <w:top w:val="nil"/>
                                <w:left w:val="double" w:sz="4" w:space="0" w:color="auto"/>
                                <w:bottom w:val="single" w:sz="4" w:space="0" w:color="auto"/>
                                <w:right w:val="single" w:sz="4"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 xml:space="preserve"> 996,120(78</w:t>
                              </w:r>
                              <w:r w:rsidR="0087312E">
                                <w:rPr>
                                  <w:rFonts w:ascii="ＭＳ Ｐゴシック" w:eastAsia="ＭＳ Ｐゴシック" w:hAnsi="ＭＳ Ｐゴシック" w:hint="eastAsia"/>
                                  <w:sz w:val="18"/>
                                  <w:szCs w:val="18"/>
                                </w:rPr>
                                <w:t>4</w:t>
                              </w:r>
                              <w:r>
                                <w:rPr>
                                  <w:rFonts w:ascii="ＭＳ Ｐゴシック" w:eastAsia="ＭＳ Ｐゴシック" w:hAnsi="ＭＳ Ｐゴシック" w:hint="eastAsia"/>
                                  <w:sz w:val="18"/>
                                  <w:szCs w:val="18"/>
                                </w:rPr>
                                <w:t>.</w:t>
                              </w:r>
                              <w:r w:rsidR="0087312E">
                                <w:rPr>
                                  <w:rFonts w:ascii="ＭＳ Ｐゴシック" w:eastAsia="ＭＳ Ｐゴシック" w:hAnsi="ＭＳ Ｐゴシック" w:hint="eastAsia"/>
                                  <w:sz w:val="18"/>
                                  <w:szCs w:val="18"/>
                                </w:rPr>
                                <w:t>8</w:t>
                              </w:r>
                              <w:r>
                                <w:rPr>
                                  <w:rFonts w:ascii="ＭＳ Ｐゴシック" w:eastAsia="ＭＳ Ｐゴシック" w:hAnsi="ＭＳ Ｐゴシック" w:hint="eastAsia"/>
                                  <w:sz w:val="18"/>
                                  <w:szCs w:val="18"/>
                                </w:rPr>
                                <w:t>)</w:t>
                              </w:r>
                            </w:p>
                          </w:tc>
                          <w:tc>
                            <w:tcPr>
                              <w:tcW w:w="1276" w:type="dxa"/>
                              <w:tcBorders>
                                <w:top w:val="nil"/>
                                <w:left w:val="nil"/>
                                <w:bottom w:val="single" w:sz="4" w:space="0" w:color="auto"/>
                                <w:right w:val="double" w:sz="4"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 xml:space="preserve"> 5,130(4.0)</w:t>
                              </w:r>
                            </w:p>
                          </w:tc>
                          <w:tc>
                            <w:tcPr>
                              <w:tcW w:w="1492" w:type="dxa"/>
                              <w:tcBorders>
                                <w:top w:val="nil"/>
                                <w:left w:val="double" w:sz="4" w:space="0" w:color="auto"/>
                                <w:bottom w:val="single" w:sz="4" w:space="0" w:color="auto"/>
                                <w:right w:val="single" w:sz="4" w:space="0" w:color="auto"/>
                              </w:tcBorders>
                              <w:noWrap/>
                              <w:vAlign w:val="center"/>
                              <w:hideMark/>
                            </w:tcPr>
                            <w:p w:rsidR="000D2E51" w:rsidRDefault="000D2E51" w:rsidP="007B6CD8">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122,136(1,38</w:t>
                              </w:r>
                              <w:r w:rsidR="007B6CD8">
                                <w:rPr>
                                  <w:rFonts w:ascii="ＭＳ Ｐゴシック" w:eastAsia="ＭＳ Ｐゴシック" w:hAnsi="ＭＳ Ｐゴシック" w:hint="eastAsia"/>
                                  <w:sz w:val="18"/>
                                  <w:szCs w:val="18"/>
                                </w:rPr>
                                <w:t>1</w:t>
                              </w:r>
                              <w:r>
                                <w:rPr>
                                  <w:rFonts w:ascii="ＭＳ Ｐゴシック" w:eastAsia="ＭＳ Ｐゴシック" w:hAnsi="ＭＳ Ｐゴシック" w:hint="eastAsia"/>
                                  <w:sz w:val="18"/>
                                  <w:szCs w:val="18"/>
                                </w:rPr>
                                <w:t>.</w:t>
                              </w:r>
                              <w:r w:rsidR="007B6CD8">
                                <w:rPr>
                                  <w:rFonts w:ascii="ＭＳ Ｐゴシック" w:eastAsia="ＭＳ Ｐゴシック" w:hAnsi="ＭＳ Ｐゴシック" w:hint="eastAsia"/>
                                  <w:sz w:val="18"/>
                                  <w:szCs w:val="18"/>
                                </w:rPr>
                                <w:t>6</w:t>
                              </w:r>
                              <w:r>
                                <w:rPr>
                                  <w:rFonts w:ascii="ＭＳ Ｐゴシック" w:eastAsia="ＭＳ Ｐゴシック" w:hAnsi="ＭＳ Ｐゴシック" w:hint="eastAsia"/>
                                  <w:sz w:val="18"/>
                                  <w:szCs w:val="18"/>
                                </w:rPr>
                                <w:t>)</w:t>
                              </w:r>
                            </w:p>
                          </w:tc>
                          <w:tc>
                            <w:tcPr>
                              <w:tcW w:w="1276" w:type="dxa"/>
                              <w:tcBorders>
                                <w:top w:val="nil"/>
                                <w:left w:val="nil"/>
                                <w:bottom w:val="single" w:sz="4" w:space="0" w:color="auto"/>
                                <w:right w:val="single" w:sz="12"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 xml:space="preserve"> 795(9.0)</w:t>
                              </w:r>
                            </w:p>
                          </w:tc>
                        </w:tr>
                        <w:tr w:rsidR="000D2E51" w:rsidTr="00862577">
                          <w:trPr>
                            <w:trHeight w:val="246"/>
                          </w:trPr>
                          <w:tc>
                            <w:tcPr>
                              <w:tcW w:w="900" w:type="dxa"/>
                              <w:tcBorders>
                                <w:top w:val="single" w:sz="4" w:space="0" w:color="auto"/>
                                <w:left w:val="single" w:sz="12" w:space="0" w:color="auto"/>
                                <w:bottom w:val="single" w:sz="12" w:space="0" w:color="auto"/>
                                <w:right w:val="double" w:sz="4" w:space="0" w:color="auto"/>
                              </w:tcBorders>
                              <w:noWrap/>
                              <w:vAlign w:val="center"/>
                              <w:hideMark/>
                            </w:tcPr>
                            <w:p w:rsidR="000D2E51" w:rsidRDefault="000D2E51">
                              <w:pPr>
                                <w:widowControl/>
                                <w:spacing w:line="20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b/>
                                  <w:kern w:val="0"/>
                                  <w:sz w:val="18"/>
                                  <w:szCs w:val="18"/>
                                </w:rPr>
                                <w:t>H29年</w:t>
                              </w:r>
                            </w:p>
                          </w:tc>
                          <w:tc>
                            <w:tcPr>
                              <w:tcW w:w="1534" w:type="dxa"/>
                              <w:tcBorders>
                                <w:top w:val="single" w:sz="4" w:space="0" w:color="auto"/>
                                <w:left w:val="double" w:sz="4" w:space="0" w:color="auto"/>
                                <w:bottom w:val="single" w:sz="12" w:space="0" w:color="auto"/>
                                <w:right w:val="single" w:sz="4" w:space="0" w:color="auto"/>
                              </w:tcBorders>
                              <w:noWrap/>
                              <w:vAlign w:val="center"/>
                              <w:hideMark/>
                            </w:tcPr>
                            <w:p w:rsidR="000D2E51" w:rsidRDefault="000D2E51" w:rsidP="007B6CD8">
                              <w:pPr>
                                <w:spacing w:line="20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915,042(72</w:t>
                              </w:r>
                              <w:r w:rsidR="003C2708">
                                <w:rPr>
                                  <w:rFonts w:ascii="ＭＳ Ｐゴシック" w:eastAsia="ＭＳ Ｐゴシック" w:hAnsi="ＭＳ Ｐゴシック" w:hint="eastAsia"/>
                                  <w:sz w:val="18"/>
                                  <w:szCs w:val="18"/>
                                </w:rPr>
                                <w:t>2</w:t>
                              </w:r>
                              <w:r>
                                <w:rPr>
                                  <w:rFonts w:ascii="ＭＳ Ｐゴシック" w:eastAsia="ＭＳ Ｐゴシック" w:hAnsi="ＭＳ Ｐゴシック" w:hint="eastAsia"/>
                                  <w:sz w:val="18"/>
                                  <w:szCs w:val="18"/>
                                </w:rPr>
                                <w:t>.</w:t>
                              </w:r>
                              <w:r w:rsidR="007B6CD8">
                                <w:rPr>
                                  <w:rFonts w:ascii="ＭＳ Ｐゴシック" w:eastAsia="ＭＳ Ｐゴシック" w:hAnsi="ＭＳ Ｐゴシック" w:hint="eastAsia"/>
                                  <w:sz w:val="18"/>
                                  <w:szCs w:val="18"/>
                                </w:rPr>
                                <w:t>1</w:t>
                              </w:r>
                              <w:r>
                                <w:rPr>
                                  <w:rFonts w:ascii="ＭＳ Ｐゴシック" w:eastAsia="ＭＳ Ｐゴシック" w:hAnsi="ＭＳ Ｐゴシック" w:hint="eastAsia"/>
                                  <w:sz w:val="18"/>
                                  <w:szCs w:val="18"/>
                                </w:rPr>
                                <w:t>)</w:t>
                              </w:r>
                            </w:p>
                          </w:tc>
                          <w:tc>
                            <w:tcPr>
                              <w:tcW w:w="1276" w:type="dxa"/>
                              <w:tcBorders>
                                <w:top w:val="single" w:sz="4" w:space="0" w:color="auto"/>
                                <w:left w:val="nil"/>
                                <w:bottom w:val="single" w:sz="12" w:space="0" w:color="auto"/>
                                <w:right w:val="double" w:sz="4" w:space="0" w:color="auto"/>
                              </w:tcBorders>
                              <w:noWrap/>
                              <w:vAlign w:val="center"/>
                              <w:hideMark/>
                            </w:tcPr>
                            <w:p w:rsidR="000D2E51" w:rsidRDefault="000D2E51" w:rsidP="00637064">
                              <w:pPr>
                                <w:spacing w:line="20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4,840(3.8)</w:t>
                              </w:r>
                            </w:p>
                          </w:tc>
                          <w:tc>
                            <w:tcPr>
                              <w:tcW w:w="1492" w:type="dxa"/>
                              <w:tcBorders>
                                <w:top w:val="single" w:sz="4" w:space="0" w:color="auto"/>
                                <w:left w:val="double" w:sz="4" w:space="0" w:color="auto"/>
                                <w:bottom w:val="single" w:sz="12" w:space="0" w:color="auto"/>
                                <w:right w:val="single" w:sz="4" w:space="0" w:color="auto"/>
                              </w:tcBorders>
                              <w:noWrap/>
                              <w:vAlign w:val="center"/>
                              <w:hideMark/>
                            </w:tcPr>
                            <w:p w:rsidR="000D2E51" w:rsidRDefault="000D2E51" w:rsidP="007B6CD8">
                              <w:pPr>
                                <w:spacing w:line="20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107,023(1,21</w:t>
                              </w:r>
                              <w:r w:rsidR="007B6CD8">
                                <w:rPr>
                                  <w:rFonts w:ascii="ＭＳ Ｐゴシック" w:eastAsia="ＭＳ Ｐゴシック" w:hAnsi="ＭＳ Ｐゴシック" w:hint="eastAsia"/>
                                  <w:sz w:val="18"/>
                                  <w:szCs w:val="18"/>
                                </w:rPr>
                                <w:t>2</w:t>
                              </w:r>
                              <w:r>
                                <w:rPr>
                                  <w:rFonts w:ascii="ＭＳ Ｐゴシック" w:eastAsia="ＭＳ Ｐゴシック" w:hAnsi="ＭＳ Ｐゴシック" w:hint="eastAsia"/>
                                  <w:sz w:val="18"/>
                                  <w:szCs w:val="18"/>
                                </w:rPr>
                                <w:t>.</w:t>
                              </w:r>
                              <w:r w:rsidR="007B6CD8">
                                <w:rPr>
                                  <w:rFonts w:ascii="ＭＳ Ｐゴシック" w:eastAsia="ＭＳ Ｐゴシック" w:hAnsi="ＭＳ Ｐゴシック" w:hint="eastAsia"/>
                                  <w:sz w:val="18"/>
                                  <w:szCs w:val="18"/>
                                </w:rPr>
                                <w:t>0</w:t>
                              </w:r>
                              <w:r>
                                <w:rPr>
                                  <w:rFonts w:ascii="ＭＳ Ｐゴシック" w:eastAsia="ＭＳ Ｐゴシック" w:hAnsi="ＭＳ Ｐゴシック" w:hint="eastAsia"/>
                                  <w:sz w:val="18"/>
                                  <w:szCs w:val="18"/>
                                </w:rPr>
                                <w:t>)</w:t>
                              </w:r>
                            </w:p>
                          </w:tc>
                          <w:tc>
                            <w:tcPr>
                              <w:tcW w:w="1276" w:type="dxa"/>
                              <w:tcBorders>
                                <w:top w:val="single" w:sz="4" w:space="0" w:color="auto"/>
                                <w:left w:val="nil"/>
                                <w:bottom w:val="single" w:sz="12" w:space="0" w:color="auto"/>
                                <w:right w:val="single" w:sz="12" w:space="0" w:color="auto"/>
                              </w:tcBorders>
                              <w:noWrap/>
                              <w:vAlign w:val="center"/>
                              <w:hideMark/>
                            </w:tcPr>
                            <w:p w:rsidR="000D2E51" w:rsidRDefault="000D2E51">
                              <w:pPr>
                                <w:spacing w:line="20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691(7.8)</w:t>
                              </w:r>
                            </w:p>
                          </w:tc>
                        </w:tr>
                      </w:tbl>
                      <w:p w:rsidR="000D2E51" w:rsidRPr="005A31D8" w:rsidRDefault="000D2E51" w:rsidP="00136458">
                        <w:pPr>
                          <w:ind w:firstLineChars="2150" w:firstLine="3440"/>
                          <w:rPr>
                            <w:rFonts w:asciiTheme="majorEastAsia" w:eastAsiaTheme="majorEastAsia" w:hAnsiTheme="majorEastAsia"/>
                            <w:sz w:val="16"/>
                            <w:szCs w:val="16"/>
                          </w:rPr>
                        </w:pPr>
                        <w:r w:rsidRPr="005A31D8">
                          <w:rPr>
                            <w:rFonts w:asciiTheme="majorEastAsia" w:eastAsiaTheme="majorEastAsia" w:hAnsiTheme="majorEastAsia" w:hint="eastAsia"/>
                            <w:sz w:val="16"/>
                            <w:szCs w:val="16"/>
                          </w:rPr>
                          <w:t>(  )内は</w:t>
                        </w:r>
                        <w:r>
                          <w:rPr>
                            <w:rFonts w:asciiTheme="majorEastAsia" w:eastAsiaTheme="majorEastAsia" w:hAnsiTheme="majorEastAsia" w:hint="eastAsia"/>
                            <w:sz w:val="16"/>
                            <w:szCs w:val="16"/>
                          </w:rPr>
                          <w:t>人口１０万人当たりの犯罪率</w:t>
                        </w:r>
                      </w:p>
                    </w:txbxContent>
                  </v:textbox>
                </v:shape>
                <v:rect id="正方形/長方形 3" o:spid="_x0000_s1050" style="position:absolute;left:2846;top:88161;width:29877;height:64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TiMcIA&#10;AADaAAAADwAAAGRycy9kb3ducmV2LnhtbESPQWvCQBSE7wX/w/KE3uomtqRtdBUtCNKb0d4f2Wey&#10;bfZtzG5j8u+7BcHjMDPfMMv1YBvRU+eNYwXpLAFBXDptuFJwOu6e3kD4gKyxcUwKRvKwXk0elphr&#10;d+UD9UWoRISwz1FBHUKbS+nLmiz6mWuJo3d2ncUQZVdJ3eE1wm0j50mSSYuG40KNLX3UVP4Uv1ZB&#10;+5K+f35vT4kpzevoU/zKwqVR6nE6bBYgAg3hHr6191rBM/xfiTd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NOIxwgAAANoAAAAPAAAAAAAAAAAAAAAAAJgCAABkcnMvZG93&#10;bnJldi54bWxQSwUGAAAAAAQABAD1AAAAhwMAAAAA&#10;" filled="f" strokecolor="windowText"/>
                <v:roundrect id="角丸四角形 4" o:spid="_x0000_s1051" style="position:absolute;left:690;top:82037;width:115997;height:19380;visibility:visible;mso-wrap-style:square;v-text-anchor:middle" arcsize="453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AiH8MA&#10;AADaAAAADwAAAGRycy9kb3ducmV2LnhtbESPT2sCMRTE70K/Q3iFXsTNWorU7UZRQSiUHkxL6fGR&#10;vP2Dm5dlk+r67U1B8DjMzG+Ycj26TpxoCK1nBfMsB0FsvG25VvD9tZ+9gggR2WLnmRRcKMB69TAp&#10;sbD+zAc66ViLBOFQoIImxr6QMpiGHIbM98TJq/zgMCY51NIOeE5w18nnPF9Ihy2nhQZ72jVkjvrP&#10;Jcpmao6fqJd7Pd/+dGzM70cVlHp6HDdvICKN8R6+td+tghf4v5JugF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AiH8MAAADaAAAADwAAAAAAAAAAAAAAAACYAgAAZHJzL2Rv&#10;d25yZXYueG1sUEsFBgAAAAAEAAQA9QAAAIgDAAAAAA==&#10;" filled="f" strokecolor="windowText"/>
                <v:rect id="正方形/長方形 7" o:spid="_x0000_s1052" style="position:absolute;top:4658;width:141818;height:97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kMsEA&#10;AADaAAAADwAAAGRycy9kb3ducmV2LnhtbESPQWvCQBSE7wX/w/KE3ppNSok1ZhUrFIq3Wr0/ss9k&#10;Nfs2ZldN/r1bKPQ4zMw3TLkabCtu1HvjWEGWpCCIK6cN1wr2P58v7yB8QNbYOiYFI3lYLSdPJRba&#10;3fmbbrtQiwhhX6CCJoSukNJXDVn0ieuIo3d0vcUQZV9L3eM9wm0rX9M0lxYNx4UGO9o0VJ13V6ug&#10;e8vm29PHPjWVmY0+w0MeLq1Sz9NhvQARaAj/4b/2l1Ywg98r8Qb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P5DLBAAAA2gAAAA8AAAAAAAAAAAAAAAAAmAIAAGRycy9kb3du&#10;cmV2LnhtbFBLBQYAAAAABAAEAPUAAACGAwAAAAA=&#10;" filled="f" strokecolor="windowText"/>
                <v:shape id="テキスト ボックス 12" o:spid="_x0000_s1053" type="#_x0000_t202" style="position:absolute;left:117146;top:65733;width:24657;height:38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010325" w:rsidRDefault="002A09F8">
                        <w:pPr>
                          <w:rPr>
                            <w:rFonts w:asciiTheme="majorEastAsia" w:eastAsiaTheme="majorEastAsia" w:hAnsiTheme="majorEastAsia"/>
                            <w:b/>
                            <w:sz w:val="18"/>
                            <w:szCs w:val="18"/>
                          </w:rPr>
                        </w:pPr>
                        <w:r w:rsidRPr="002A09F8">
                          <w:rPr>
                            <w:rFonts w:asciiTheme="majorEastAsia" w:eastAsiaTheme="majorEastAsia" w:hAnsiTheme="majorEastAsia" w:hint="eastAsia"/>
                            <w:b/>
                            <w:sz w:val="18"/>
                            <w:szCs w:val="18"/>
                          </w:rPr>
                          <w:t>〔施策策定後の新規施策〕</w:t>
                        </w:r>
                      </w:p>
                      <w:tbl>
                        <w:tblPr>
                          <w:tblW w:w="37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85"/>
                          <w:gridCol w:w="850"/>
                          <w:gridCol w:w="1134"/>
                        </w:tblGrid>
                        <w:tr w:rsidR="00862577" w:rsidRPr="00862577" w:rsidTr="00862577">
                          <w:trPr>
                            <w:trHeight w:val="284"/>
                          </w:trPr>
                          <w:tc>
                            <w:tcPr>
                              <w:tcW w:w="1785" w:type="dxa"/>
                              <w:tcBorders>
                                <w:top w:val="single" w:sz="12" w:space="0" w:color="auto"/>
                                <w:bottom w:val="double" w:sz="4" w:space="0" w:color="auto"/>
                              </w:tcBorders>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b/>
                                  <w:sz w:val="16"/>
                                  <w:szCs w:val="16"/>
                                </w:rPr>
                              </w:pPr>
                              <w:r w:rsidRPr="00862577">
                                <w:rPr>
                                  <w:rFonts w:ascii="ＭＳ Ｐゴシック" w:eastAsia="ＭＳ Ｐゴシック" w:hAnsi="ＭＳ Ｐゴシック" w:cs="Meiryo UI" w:hint="eastAsia"/>
                                  <w:b/>
                                  <w:sz w:val="16"/>
                                  <w:szCs w:val="16"/>
                                </w:rPr>
                                <w:t>支援内容</w:t>
                              </w:r>
                            </w:p>
                          </w:tc>
                          <w:tc>
                            <w:tcPr>
                              <w:tcW w:w="850" w:type="dxa"/>
                              <w:tcBorders>
                                <w:top w:val="single" w:sz="12" w:space="0" w:color="auto"/>
                                <w:bottom w:val="double" w:sz="4" w:space="0" w:color="auto"/>
                              </w:tcBorders>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b/>
                                  <w:sz w:val="14"/>
                                  <w:szCs w:val="14"/>
                                </w:rPr>
                              </w:pPr>
                              <w:r w:rsidRPr="00862577">
                                <w:rPr>
                                  <w:rFonts w:ascii="ＭＳ Ｐゴシック" w:eastAsia="ＭＳ Ｐゴシック" w:hAnsi="ＭＳ Ｐゴシック" w:cs="Meiryo UI" w:hint="eastAsia"/>
                                  <w:b/>
                                  <w:sz w:val="14"/>
                                  <w:szCs w:val="14"/>
                                </w:rPr>
                                <w:t>実施主体</w:t>
                              </w:r>
                            </w:p>
                          </w:tc>
                          <w:tc>
                            <w:tcPr>
                              <w:tcW w:w="1134" w:type="dxa"/>
                              <w:tcBorders>
                                <w:top w:val="single" w:sz="12" w:space="0" w:color="auto"/>
                                <w:bottom w:val="double" w:sz="4" w:space="0" w:color="auto"/>
                              </w:tcBorders>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b/>
                                  <w:sz w:val="16"/>
                                  <w:szCs w:val="16"/>
                                </w:rPr>
                              </w:pPr>
                              <w:r w:rsidRPr="00862577">
                                <w:rPr>
                                  <w:rFonts w:ascii="ＭＳ Ｐゴシック" w:eastAsia="ＭＳ Ｐゴシック" w:hAnsi="ＭＳ Ｐゴシック" w:cs="Meiryo UI" w:hint="eastAsia"/>
                                  <w:b/>
                                  <w:sz w:val="16"/>
                                  <w:szCs w:val="16"/>
                                </w:rPr>
                                <w:t>実施時期</w:t>
                              </w:r>
                            </w:p>
                          </w:tc>
                        </w:tr>
                        <w:tr w:rsidR="00862577" w:rsidRPr="00862577" w:rsidTr="00862577">
                          <w:trPr>
                            <w:trHeight w:val="284"/>
                          </w:trPr>
                          <w:tc>
                            <w:tcPr>
                              <w:tcW w:w="1785"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府営住宅の一時入居</w:t>
                              </w:r>
                            </w:p>
                          </w:tc>
                          <w:tc>
                            <w:tcPr>
                              <w:tcW w:w="850" w:type="dxa"/>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大阪府</w:t>
                              </w:r>
                            </w:p>
                          </w:tc>
                          <w:tc>
                            <w:tcPr>
                              <w:tcW w:w="1134"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平成１９年２月</w:t>
                              </w:r>
                            </w:p>
                          </w:tc>
                        </w:tr>
                        <w:tr w:rsidR="00862577" w:rsidRPr="00862577" w:rsidTr="00862577">
                          <w:trPr>
                            <w:trHeight w:val="284"/>
                          </w:trPr>
                          <w:tc>
                            <w:tcPr>
                              <w:tcW w:w="1785" w:type="dxa"/>
                              <w:shd w:val="clear" w:color="auto" w:fill="auto"/>
                              <w:vAlign w:val="center"/>
                            </w:tcPr>
                            <w:p w:rsidR="00862577" w:rsidRPr="00862577" w:rsidRDefault="0022258B" w:rsidP="00862577">
                              <w:pPr>
                                <w:spacing w:line="240" w:lineRule="exact"/>
                                <w:rPr>
                                  <w:rFonts w:ascii="ＭＳ Ｐゴシック" w:eastAsia="ＭＳ Ｐゴシック" w:hAnsi="ＭＳ Ｐゴシック" w:cs="Meiryo UI"/>
                                  <w:sz w:val="14"/>
                                  <w:szCs w:val="14"/>
                                </w:rPr>
                              </w:pPr>
                              <w:r>
                                <w:rPr>
                                  <w:rFonts w:ascii="ＭＳ Ｐゴシック" w:eastAsia="ＭＳ Ｐゴシック" w:hAnsi="ＭＳ Ｐゴシック" w:cs="Meiryo UI" w:hint="eastAsia"/>
                                  <w:sz w:val="14"/>
                                  <w:szCs w:val="14"/>
                                </w:rPr>
                                <w:t>犯罪被害者等支援事業</w:t>
                              </w:r>
                            </w:p>
                          </w:tc>
                          <w:tc>
                            <w:tcPr>
                              <w:tcW w:w="850" w:type="dxa"/>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大阪府</w:t>
                              </w:r>
                            </w:p>
                          </w:tc>
                          <w:tc>
                            <w:tcPr>
                              <w:tcW w:w="1134"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平成１９年４月</w:t>
                              </w:r>
                            </w:p>
                          </w:tc>
                        </w:tr>
                        <w:tr w:rsidR="00862577" w:rsidRPr="00862577" w:rsidTr="00862577">
                          <w:trPr>
                            <w:trHeight w:val="284"/>
                          </w:trPr>
                          <w:tc>
                            <w:tcPr>
                              <w:tcW w:w="1785" w:type="dxa"/>
                              <w:shd w:val="clear" w:color="auto" w:fill="auto"/>
                              <w:vAlign w:val="center"/>
                            </w:tcPr>
                            <w:p w:rsidR="00862577" w:rsidRPr="00862577" w:rsidRDefault="0022258B" w:rsidP="00862577">
                              <w:pPr>
                                <w:spacing w:line="240" w:lineRule="exact"/>
                                <w:rPr>
                                  <w:rFonts w:ascii="ＭＳ Ｐゴシック" w:eastAsia="ＭＳ Ｐゴシック" w:hAnsi="ＭＳ Ｐゴシック" w:cs="Meiryo UI"/>
                                  <w:sz w:val="14"/>
                                  <w:szCs w:val="14"/>
                                </w:rPr>
                              </w:pPr>
                              <w:r>
                                <w:rPr>
                                  <w:rFonts w:ascii="ＭＳ Ｐゴシック" w:eastAsia="ＭＳ Ｐゴシック" w:hAnsi="ＭＳ Ｐゴシック" w:cs="Meiryo UI" w:hint="eastAsia"/>
                                  <w:sz w:val="14"/>
                                  <w:szCs w:val="14"/>
                                </w:rPr>
                                <w:t>社会づくり活動事業</w:t>
                              </w:r>
                            </w:p>
                          </w:tc>
                          <w:tc>
                            <w:tcPr>
                              <w:tcW w:w="850" w:type="dxa"/>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大阪府</w:t>
                              </w:r>
                            </w:p>
                          </w:tc>
                          <w:tc>
                            <w:tcPr>
                              <w:tcW w:w="1134"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平成１９年５月</w:t>
                              </w:r>
                            </w:p>
                          </w:tc>
                        </w:tr>
                        <w:tr w:rsidR="00862577" w:rsidRPr="00862577" w:rsidTr="00862577">
                          <w:trPr>
                            <w:trHeight w:val="284"/>
                          </w:trPr>
                          <w:tc>
                            <w:tcPr>
                              <w:tcW w:w="1785"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府営住宅の優先入居</w:t>
                              </w:r>
                            </w:p>
                          </w:tc>
                          <w:tc>
                            <w:tcPr>
                              <w:tcW w:w="850" w:type="dxa"/>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大阪府</w:t>
                              </w:r>
                            </w:p>
                          </w:tc>
                          <w:tc>
                            <w:tcPr>
                              <w:tcW w:w="1134"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平成２０年５月</w:t>
                              </w:r>
                            </w:p>
                          </w:tc>
                        </w:tr>
                        <w:tr w:rsidR="00862577" w:rsidRPr="00862577" w:rsidTr="00862577">
                          <w:trPr>
                            <w:trHeight w:val="284"/>
                          </w:trPr>
                          <w:tc>
                            <w:tcPr>
                              <w:tcW w:w="1785"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司法解剖等に係る死体検案書料</w:t>
                              </w:r>
                            </w:p>
                          </w:tc>
                          <w:tc>
                            <w:tcPr>
                              <w:tcW w:w="850" w:type="dxa"/>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sz w:val="12"/>
                                  <w:szCs w:val="12"/>
                                </w:rPr>
                              </w:pPr>
                              <w:r w:rsidRPr="00862577">
                                <w:rPr>
                                  <w:rFonts w:ascii="ＭＳ Ｐゴシック" w:eastAsia="ＭＳ Ｐゴシック" w:hAnsi="ＭＳ Ｐゴシック" w:cs="Meiryo UI" w:hint="eastAsia"/>
                                  <w:sz w:val="12"/>
                                  <w:szCs w:val="12"/>
                                </w:rPr>
                                <w:t>大阪府警察</w:t>
                              </w:r>
                            </w:p>
                          </w:tc>
                          <w:tc>
                            <w:tcPr>
                              <w:tcW w:w="1134"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平成２１年５月</w:t>
                              </w:r>
                            </w:p>
                          </w:tc>
                        </w:tr>
                        <w:tr w:rsidR="00862577" w:rsidRPr="00862577" w:rsidTr="00862577">
                          <w:trPr>
                            <w:trHeight w:val="284"/>
                          </w:trPr>
                          <w:tc>
                            <w:tcPr>
                              <w:tcW w:w="1785"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身体犯の被害者に係る診断費用</w:t>
                              </w:r>
                            </w:p>
                          </w:tc>
                          <w:tc>
                            <w:tcPr>
                              <w:tcW w:w="850" w:type="dxa"/>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sz w:val="12"/>
                                  <w:szCs w:val="12"/>
                                </w:rPr>
                              </w:pPr>
                              <w:r w:rsidRPr="00862577">
                                <w:rPr>
                                  <w:rFonts w:ascii="ＭＳ Ｐゴシック" w:eastAsia="ＭＳ Ｐゴシック" w:hAnsi="ＭＳ Ｐゴシック" w:cs="Meiryo UI" w:hint="eastAsia"/>
                                  <w:sz w:val="12"/>
                                  <w:szCs w:val="12"/>
                                </w:rPr>
                                <w:t>大阪府警察</w:t>
                              </w:r>
                            </w:p>
                          </w:tc>
                          <w:tc>
                            <w:tcPr>
                              <w:tcW w:w="1134"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平成２１年５月</w:t>
                              </w:r>
                            </w:p>
                          </w:tc>
                        </w:tr>
                        <w:tr w:rsidR="00862577" w:rsidRPr="00862577" w:rsidTr="00862577">
                          <w:trPr>
                            <w:trHeight w:val="284"/>
                          </w:trPr>
                          <w:tc>
                            <w:tcPr>
                              <w:tcW w:w="1785"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一時避難に係る宿泊費用</w:t>
                              </w:r>
                            </w:p>
                          </w:tc>
                          <w:tc>
                            <w:tcPr>
                              <w:tcW w:w="850" w:type="dxa"/>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sz w:val="12"/>
                                  <w:szCs w:val="12"/>
                                </w:rPr>
                              </w:pPr>
                              <w:r w:rsidRPr="00862577">
                                <w:rPr>
                                  <w:rFonts w:ascii="ＭＳ Ｐゴシック" w:eastAsia="ＭＳ Ｐゴシック" w:hAnsi="ＭＳ Ｐゴシック" w:cs="Meiryo UI" w:hint="eastAsia"/>
                                  <w:sz w:val="12"/>
                                  <w:szCs w:val="12"/>
                                </w:rPr>
                                <w:t>大阪府警察</w:t>
                              </w:r>
                            </w:p>
                          </w:tc>
                          <w:tc>
                            <w:tcPr>
                              <w:tcW w:w="1134"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平成２３年６月</w:t>
                              </w:r>
                            </w:p>
                          </w:tc>
                        </w:tr>
                        <w:tr w:rsidR="00862577" w:rsidRPr="00862577" w:rsidTr="00862577">
                          <w:trPr>
                            <w:trHeight w:val="284"/>
                          </w:trPr>
                          <w:tc>
                            <w:tcPr>
                              <w:tcW w:w="1785"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性犯罪被害者に係る診断費用</w:t>
                              </w:r>
                            </w:p>
                          </w:tc>
                          <w:tc>
                            <w:tcPr>
                              <w:tcW w:w="850" w:type="dxa"/>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sz w:val="12"/>
                                  <w:szCs w:val="12"/>
                                </w:rPr>
                              </w:pPr>
                              <w:r w:rsidRPr="00862577">
                                <w:rPr>
                                  <w:rFonts w:ascii="ＭＳ Ｐゴシック" w:eastAsia="ＭＳ Ｐゴシック" w:hAnsi="ＭＳ Ｐゴシック" w:cs="Meiryo UI" w:hint="eastAsia"/>
                                  <w:sz w:val="12"/>
                                  <w:szCs w:val="12"/>
                                </w:rPr>
                                <w:t>大阪府警察</w:t>
                              </w:r>
                            </w:p>
                          </w:tc>
                          <w:tc>
                            <w:tcPr>
                              <w:tcW w:w="1134"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平成２６年４月</w:t>
                              </w:r>
                            </w:p>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改正</w:t>
                              </w:r>
                            </w:p>
                          </w:tc>
                        </w:tr>
                        <w:tr w:rsidR="00862577" w:rsidRPr="00862577" w:rsidTr="00862577">
                          <w:trPr>
                            <w:trHeight w:val="284"/>
                          </w:trPr>
                          <w:tc>
                            <w:tcPr>
                              <w:tcW w:w="1785"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府内市町村の犯罪被害者等総合的対応窓口の設置</w:t>
                              </w:r>
                            </w:p>
                          </w:tc>
                          <w:tc>
                            <w:tcPr>
                              <w:tcW w:w="850" w:type="dxa"/>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各市町村</w:t>
                              </w:r>
                            </w:p>
                          </w:tc>
                          <w:tc>
                            <w:tcPr>
                              <w:tcW w:w="1134"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平成２７年５月</w:t>
                              </w:r>
                            </w:p>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設置完了</w:t>
                              </w:r>
                            </w:p>
                          </w:tc>
                        </w:tr>
                        <w:tr w:rsidR="00862577" w:rsidRPr="00862577" w:rsidTr="00862577">
                          <w:trPr>
                            <w:trHeight w:val="284"/>
                          </w:trPr>
                          <w:tc>
                            <w:tcPr>
                              <w:tcW w:w="1785"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性犯罪被害者支援ネットワーク構築</w:t>
                              </w:r>
                            </w:p>
                          </w:tc>
                          <w:tc>
                            <w:tcPr>
                              <w:tcW w:w="850" w:type="dxa"/>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大阪府</w:t>
                              </w:r>
                            </w:p>
                          </w:tc>
                          <w:tc>
                            <w:tcPr>
                              <w:tcW w:w="1134"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平成２７年８月</w:t>
                              </w:r>
                            </w:p>
                          </w:tc>
                        </w:tr>
                        <w:tr w:rsidR="00862577" w:rsidRPr="00862577" w:rsidTr="00862577">
                          <w:trPr>
                            <w:trHeight w:val="284"/>
                          </w:trPr>
                          <w:tc>
                            <w:tcPr>
                              <w:tcW w:w="1785"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ハウスクリーニング費用</w:t>
                              </w:r>
                            </w:p>
                          </w:tc>
                          <w:tc>
                            <w:tcPr>
                              <w:tcW w:w="850" w:type="dxa"/>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sz w:val="12"/>
                                  <w:szCs w:val="12"/>
                                </w:rPr>
                              </w:pPr>
                              <w:r w:rsidRPr="00862577">
                                <w:rPr>
                                  <w:rFonts w:ascii="ＭＳ Ｐゴシック" w:eastAsia="ＭＳ Ｐゴシック" w:hAnsi="ＭＳ Ｐゴシック" w:cs="Meiryo UI" w:hint="eastAsia"/>
                                  <w:sz w:val="12"/>
                                  <w:szCs w:val="12"/>
                                </w:rPr>
                                <w:t>大阪府警察</w:t>
                              </w:r>
                            </w:p>
                          </w:tc>
                          <w:tc>
                            <w:tcPr>
                              <w:tcW w:w="1134"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平成２９年４月</w:t>
                              </w:r>
                            </w:p>
                          </w:tc>
                        </w:tr>
                        <w:tr w:rsidR="00862577" w:rsidRPr="00862577" w:rsidTr="00862577">
                          <w:trPr>
                            <w:trHeight w:val="284"/>
                          </w:trPr>
                          <w:tc>
                            <w:tcPr>
                              <w:tcW w:w="1785" w:type="dxa"/>
                              <w:shd w:val="clear" w:color="auto" w:fill="auto"/>
                              <w:vAlign w:val="center"/>
                            </w:tcPr>
                            <w:p w:rsidR="00862577" w:rsidRPr="00862577" w:rsidRDefault="0022258B" w:rsidP="00862577">
                              <w:pPr>
                                <w:spacing w:line="240" w:lineRule="exact"/>
                                <w:rPr>
                                  <w:rFonts w:ascii="ＭＳ Ｐゴシック" w:eastAsia="ＭＳ Ｐゴシック" w:hAnsi="ＭＳ Ｐゴシック" w:cs="Meiryo UI"/>
                                  <w:sz w:val="14"/>
                                  <w:szCs w:val="14"/>
                                </w:rPr>
                              </w:pPr>
                              <w:r>
                                <w:rPr>
                                  <w:rFonts w:ascii="ＭＳ Ｐゴシック" w:eastAsia="ＭＳ Ｐゴシック" w:hAnsi="ＭＳ Ｐゴシック" w:cs="Meiryo UI" w:hint="eastAsia"/>
                                  <w:sz w:val="14"/>
                                  <w:szCs w:val="14"/>
                                </w:rPr>
                                <w:t>性犯罪・性暴力被害者支援事業</w:t>
                              </w:r>
                            </w:p>
                          </w:tc>
                          <w:tc>
                            <w:tcPr>
                              <w:tcW w:w="850" w:type="dxa"/>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大阪府</w:t>
                              </w:r>
                            </w:p>
                          </w:tc>
                          <w:tc>
                            <w:tcPr>
                              <w:tcW w:w="1134"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平成２９年７月</w:t>
                              </w:r>
                            </w:p>
                          </w:tc>
                        </w:tr>
                      </w:tbl>
                      <w:p w:rsidR="00010325" w:rsidRDefault="00010325">
                        <w:pPr>
                          <w:rPr>
                            <w:rFonts w:asciiTheme="majorEastAsia" w:eastAsiaTheme="majorEastAsia" w:hAnsiTheme="majorEastAsia"/>
                            <w:b/>
                            <w:sz w:val="18"/>
                            <w:szCs w:val="18"/>
                          </w:rPr>
                        </w:pPr>
                      </w:p>
                    </w:txbxContent>
                  </v:textbox>
                </v:shape>
              </v:group>
            </w:pict>
          </mc:Fallback>
        </mc:AlternateContent>
      </w:r>
      <w:bookmarkEnd w:id="0"/>
    </w:p>
    <w:p w:rsidR="000D2E51" w:rsidRPr="000D2E51" w:rsidRDefault="000D2E51" w:rsidP="000D2E51">
      <w:pPr>
        <w:rPr>
          <w:rFonts w:ascii="Century" w:eastAsia="ＭＳ 明朝" w:hAnsi="Century" w:cs="Times New Roman"/>
          <w:szCs w:val="24"/>
        </w:rPr>
      </w:pPr>
    </w:p>
    <w:p w:rsidR="000D2E51" w:rsidRPr="000D2E51" w:rsidRDefault="000D2E51" w:rsidP="000D2E51">
      <w:pPr>
        <w:rPr>
          <w:rFonts w:ascii="Century" w:eastAsia="ＭＳ 明朝" w:hAnsi="Century" w:cs="Times New Roman"/>
          <w:szCs w:val="24"/>
        </w:rPr>
      </w:pPr>
    </w:p>
    <w:p w:rsidR="000D2E51" w:rsidRPr="000D2E51" w:rsidRDefault="000D2E51" w:rsidP="000D2E51">
      <w:pPr>
        <w:rPr>
          <w:rFonts w:ascii="Century" w:eastAsia="ＭＳ 明朝" w:hAnsi="Century" w:cs="Times New Roman"/>
          <w:szCs w:val="24"/>
        </w:rPr>
      </w:pPr>
    </w:p>
    <w:p w:rsidR="000D2E51" w:rsidRPr="000D2E51" w:rsidRDefault="000D2E51" w:rsidP="000D2E51">
      <w:pPr>
        <w:rPr>
          <w:rFonts w:ascii="Century" w:eastAsia="ＭＳ 明朝" w:hAnsi="Century" w:cs="Times New Roman"/>
          <w:szCs w:val="24"/>
        </w:rPr>
      </w:pPr>
    </w:p>
    <w:p w:rsidR="000D2E51" w:rsidRPr="000D2E51" w:rsidRDefault="000D2E51" w:rsidP="000D2E51">
      <w:pPr>
        <w:rPr>
          <w:rFonts w:ascii="Century" w:eastAsia="ＭＳ 明朝" w:hAnsi="Century" w:cs="Times New Roman"/>
          <w:szCs w:val="24"/>
        </w:rPr>
      </w:pPr>
    </w:p>
    <w:p w:rsidR="000D2E51" w:rsidRPr="000D2E51" w:rsidRDefault="000D2E51" w:rsidP="000D2E51">
      <w:pPr>
        <w:rPr>
          <w:rFonts w:ascii="Century" w:eastAsia="ＭＳ 明朝" w:hAnsi="Century" w:cs="Times New Roman"/>
          <w:szCs w:val="24"/>
        </w:rPr>
      </w:pPr>
    </w:p>
    <w:p w:rsidR="000D2E51" w:rsidRPr="000D2E51" w:rsidRDefault="000D2E51" w:rsidP="000D2E51">
      <w:pPr>
        <w:rPr>
          <w:rFonts w:ascii="Century" w:eastAsia="ＭＳ 明朝" w:hAnsi="Century" w:cs="Times New Roman"/>
          <w:szCs w:val="24"/>
        </w:rPr>
      </w:pPr>
    </w:p>
    <w:p w:rsidR="000D2E51" w:rsidRPr="000D2E51" w:rsidRDefault="000D2E51" w:rsidP="000D2E51">
      <w:pPr>
        <w:rPr>
          <w:rFonts w:ascii="Century" w:eastAsia="ＭＳ 明朝" w:hAnsi="Century" w:cs="Times New Roman"/>
          <w:szCs w:val="24"/>
        </w:rPr>
      </w:pPr>
    </w:p>
    <w:p w:rsidR="000D2E51" w:rsidRPr="000D2E51" w:rsidRDefault="000D2E51" w:rsidP="000D2E51">
      <w:pPr>
        <w:rPr>
          <w:rFonts w:ascii="Century" w:eastAsia="ＭＳ 明朝" w:hAnsi="Century" w:cs="Times New Roman"/>
          <w:szCs w:val="24"/>
        </w:rPr>
      </w:pPr>
    </w:p>
    <w:p w:rsidR="000D2E51" w:rsidRPr="000D2E51" w:rsidRDefault="000D2E51" w:rsidP="000D2E51">
      <w:pPr>
        <w:rPr>
          <w:rFonts w:ascii="Century" w:eastAsia="ＭＳ 明朝" w:hAnsi="Century" w:cs="Times New Roman"/>
          <w:szCs w:val="24"/>
        </w:rPr>
      </w:pPr>
    </w:p>
    <w:p w:rsidR="000D2E51" w:rsidRPr="000D2E51" w:rsidRDefault="000D2E51" w:rsidP="000D2E51">
      <w:pPr>
        <w:rPr>
          <w:rFonts w:ascii="Century" w:eastAsia="ＭＳ 明朝" w:hAnsi="Century" w:cs="Times New Roman"/>
          <w:szCs w:val="24"/>
        </w:rPr>
      </w:pPr>
    </w:p>
    <w:p w:rsidR="000D2E51" w:rsidRPr="000D2E51" w:rsidRDefault="000D2E51" w:rsidP="000D2E51">
      <w:pPr>
        <w:rPr>
          <w:rFonts w:ascii="Century" w:eastAsia="ＭＳ 明朝" w:hAnsi="Century" w:cs="Times New Roman"/>
          <w:szCs w:val="24"/>
        </w:rPr>
      </w:pPr>
    </w:p>
    <w:p w:rsidR="000D2E51" w:rsidRPr="000D2E51" w:rsidRDefault="000D2E51" w:rsidP="000D2E51">
      <w:pPr>
        <w:rPr>
          <w:rFonts w:ascii="Century" w:eastAsia="ＭＳ 明朝" w:hAnsi="Century" w:cs="Times New Roman"/>
          <w:szCs w:val="24"/>
        </w:rPr>
      </w:pPr>
    </w:p>
    <w:p w:rsidR="000D2E51" w:rsidRPr="000D2E51" w:rsidRDefault="000D2E51" w:rsidP="000D2E51">
      <w:pPr>
        <w:rPr>
          <w:rFonts w:ascii="Century" w:eastAsia="ＭＳ 明朝" w:hAnsi="Century" w:cs="Times New Roman"/>
          <w:szCs w:val="24"/>
        </w:rPr>
      </w:pPr>
    </w:p>
    <w:p w:rsidR="000D2E51" w:rsidRPr="000D2E51" w:rsidRDefault="000D2E51" w:rsidP="000D2E51">
      <w:pPr>
        <w:rPr>
          <w:rFonts w:ascii="Century" w:eastAsia="ＭＳ 明朝" w:hAnsi="Century" w:cs="Times New Roman"/>
          <w:szCs w:val="24"/>
        </w:rPr>
      </w:pPr>
    </w:p>
    <w:p w:rsidR="000D2E51" w:rsidRPr="000D2E51" w:rsidRDefault="000D2E51" w:rsidP="000D2E51">
      <w:pPr>
        <w:rPr>
          <w:rFonts w:ascii="Century" w:eastAsia="ＭＳ 明朝" w:hAnsi="Century" w:cs="Times New Roman"/>
          <w:szCs w:val="24"/>
        </w:rPr>
      </w:pPr>
    </w:p>
    <w:p w:rsidR="000D2E51" w:rsidRPr="000D2E51" w:rsidRDefault="000D2E51" w:rsidP="000D2E51">
      <w:pPr>
        <w:rPr>
          <w:rFonts w:ascii="Century" w:eastAsia="ＭＳ 明朝" w:hAnsi="Century" w:cs="Times New Roman"/>
          <w:szCs w:val="24"/>
        </w:rPr>
      </w:pPr>
    </w:p>
    <w:p w:rsidR="000D2E51" w:rsidRPr="000D2E51" w:rsidRDefault="000D2E51" w:rsidP="000D2E51">
      <w:pPr>
        <w:rPr>
          <w:rFonts w:ascii="Century" w:eastAsia="ＭＳ 明朝" w:hAnsi="Century" w:cs="Times New Roman"/>
          <w:szCs w:val="24"/>
        </w:rPr>
      </w:pPr>
    </w:p>
    <w:p w:rsidR="000D2E51" w:rsidRPr="000D2E51" w:rsidRDefault="000D2E51" w:rsidP="000D2E51">
      <w:pPr>
        <w:rPr>
          <w:rFonts w:ascii="Century" w:eastAsia="ＭＳ 明朝" w:hAnsi="Century" w:cs="Times New Roman"/>
          <w:szCs w:val="24"/>
        </w:rPr>
      </w:pPr>
    </w:p>
    <w:p w:rsidR="000D2E51" w:rsidRPr="000D2E51" w:rsidRDefault="000D2E51" w:rsidP="000D2E51">
      <w:pPr>
        <w:rPr>
          <w:rFonts w:ascii="Century" w:eastAsia="ＭＳ 明朝" w:hAnsi="Century" w:cs="Times New Roman"/>
          <w:szCs w:val="24"/>
        </w:rPr>
      </w:pPr>
    </w:p>
    <w:p w:rsidR="000D2E51" w:rsidRPr="000D2E51" w:rsidRDefault="000D2E51" w:rsidP="000D2E51">
      <w:pPr>
        <w:rPr>
          <w:rFonts w:ascii="Century" w:eastAsia="ＭＳ 明朝" w:hAnsi="Century" w:cs="Times New Roman"/>
          <w:szCs w:val="24"/>
        </w:rPr>
      </w:pPr>
    </w:p>
    <w:p w:rsidR="000D2E51" w:rsidRPr="000D2E51" w:rsidRDefault="000D2E51" w:rsidP="000D2E51">
      <w:pPr>
        <w:rPr>
          <w:rFonts w:ascii="Century" w:eastAsia="ＭＳ 明朝" w:hAnsi="Century" w:cs="Times New Roman"/>
          <w:szCs w:val="24"/>
        </w:rPr>
      </w:pPr>
    </w:p>
    <w:p w:rsidR="000D2E51" w:rsidRPr="000D2E51" w:rsidRDefault="000D2E51" w:rsidP="000D2E51">
      <w:pPr>
        <w:rPr>
          <w:rFonts w:ascii="Century" w:eastAsia="ＭＳ 明朝" w:hAnsi="Century" w:cs="Times New Roman"/>
          <w:szCs w:val="24"/>
        </w:rPr>
      </w:pPr>
    </w:p>
    <w:p w:rsidR="000D2E51" w:rsidRPr="000D2E51" w:rsidRDefault="000D2E51" w:rsidP="000D2E51">
      <w:pPr>
        <w:rPr>
          <w:rFonts w:ascii="Century" w:eastAsia="ＭＳ 明朝" w:hAnsi="Century" w:cs="Times New Roman"/>
          <w:szCs w:val="24"/>
        </w:rPr>
      </w:pPr>
    </w:p>
    <w:p w:rsidR="000D2E51" w:rsidRPr="000D2E51" w:rsidRDefault="000D2E51" w:rsidP="000D2E51">
      <w:pPr>
        <w:rPr>
          <w:rFonts w:ascii="Century" w:eastAsia="ＭＳ 明朝" w:hAnsi="Century" w:cs="Times New Roman"/>
          <w:szCs w:val="24"/>
        </w:rPr>
      </w:pPr>
    </w:p>
    <w:p w:rsidR="000D2E51" w:rsidRPr="000D2E51" w:rsidRDefault="000D2E51" w:rsidP="000D2E51">
      <w:pPr>
        <w:rPr>
          <w:rFonts w:ascii="Century" w:eastAsia="ＭＳ 明朝" w:hAnsi="Century" w:cs="Times New Roman"/>
          <w:szCs w:val="24"/>
        </w:rPr>
      </w:pPr>
    </w:p>
    <w:p w:rsidR="000D2E51" w:rsidRPr="000D2E51" w:rsidRDefault="000D2E51" w:rsidP="000D2E51">
      <w:pPr>
        <w:rPr>
          <w:rFonts w:ascii="Century" w:eastAsia="ＭＳ 明朝" w:hAnsi="Century" w:cs="Times New Roman"/>
          <w:szCs w:val="24"/>
        </w:rPr>
      </w:pPr>
    </w:p>
    <w:p w:rsidR="000D2E51" w:rsidRPr="000D2E51" w:rsidRDefault="000D2E51" w:rsidP="000D2E51">
      <w:pPr>
        <w:rPr>
          <w:rFonts w:ascii="Century" w:eastAsia="ＭＳ 明朝" w:hAnsi="Century" w:cs="Times New Roman"/>
          <w:szCs w:val="24"/>
        </w:rPr>
      </w:pPr>
    </w:p>
    <w:p w:rsidR="000D2E51" w:rsidRPr="000D2E51" w:rsidRDefault="000D2E51" w:rsidP="000D2E51">
      <w:pPr>
        <w:rPr>
          <w:rFonts w:ascii="Century" w:eastAsia="ＭＳ 明朝" w:hAnsi="Century" w:cs="Times New Roman"/>
          <w:szCs w:val="24"/>
        </w:rPr>
      </w:pPr>
    </w:p>
    <w:p w:rsidR="000D2E51" w:rsidRPr="000D2E51" w:rsidRDefault="000D2E51" w:rsidP="000D2E51">
      <w:pPr>
        <w:rPr>
          <w:rFonts w:ascii="Century" w:eastAsia="ＭＳ 明朝" w:hAnsi="Century" w:cs="Times New Roman"/>
          <w:szCs w:val="24"/>
        </w:rPr>
      </w:pPr>
    </w:p>
    <w:p w:rsidR="000D2E51" w:rsidRPr="000D2E51" w:rsidRDefault="000D2E51" w:rsidP="000D2E51">
      <w:pPr>
        <w:rPr>
          <w:rFonts w:ascii="HG創英角ｺﾞｼｯｸUB" w:eastAsia="HG創英角ｺﾞｼｯｸUB" w:hAnsi="HG創英角ｺﾞｼｯｸUB" w:cs="Times New Roman"/>
          <w:sz w:val="24"/>
          <w:szCs w:val="24"/>
        </w:rPr>
      </w:pPr>
      <w:r w:rsidRPr="000D2E51">
        <w:rPr>
          <w:rFonts w:ascii="HG創英角ｺﾞｼｯｸUB" w:eastAsia="HG創英角ｺﾞｼｯｸUB" w:hAnsi="HG創英角ｺﾞｼｯｸUB" w:cs="Times New Roman" w:hint="eastAsia"/>
          <w:sz w:val="24"/>
          <w:szCs w:val="24"/>
        </w:rPr>
        <w:t xml:space="preserve">　</w:t>
      </w:r>
    </w:p>
    <w:p w:rsidR="000D2E51" w:rsidRPr="000D2E51" w:rsidRDefault="000D2E51" w:rsidP="000D2E51">
      <w:pPr>
        <w:rPr>
          <w:rFonts w:ascii="HG創英角ｺﾞｼｯｸUB" w:eastAsia="HG創英角ｺﾞｼｯｸUB" w:hAnsi="HG創英角ｺﾞｼｯｸUB" w:cs="Times New Roman"/>
          <w:sz w:val="24"/>
          <w:szCs w:val="24"/>
        </w:rPr>
      </w:pPr>
    </w:p>
    <w:p w:rsidR="000D2E51" w:rsidRPr="000D2E51" w:rsidRDefault="000D2E51" w:rsidP="000D2E51">
      <w:pPr>
        <w:rPr>
          <w:rFonts w:ascii="HG創英角ｺﾞｼｯｸUB" w:eastAsia="HG創英角ｺﾞｼｯｸUB" w:hAnsi="HG創英角ｺﾞｼｯｸUB" w:cs="Times New Roman"/>
          <w:sz w:val="24"/>
          <w:szCs w:val="24"/>
        </w:rPr>
      </w:pPr>
    </w:p>
    <w:p w:rsidR="000D2E51" w:rsidRPr="000D2E51" w:rsidRDefault="000D2E51" w:rsidP="000D2E51">
      <w:pPr>
        <w:rPr>
          <w:rFonts w:ascii="HG創英角ｺﾞｼｯｸUB" w:eastAsia="HG創英角ｺﾞｼｯｸUB" w:hAnsi="HG創英角ｺﾞｼｯｸUB" w:cs="Times New Roman"/>
          <w:sz w:val="24"/>
          <w:szCs w:val="24"/>
        </w:rPr>
      </w:pPr>
    </w:p>
    <w:p w:rsidR="000D2E51" w:rsidRPr="000D2E51" w:rsidRDefault="000D2E51" w:rsidP="000D2E51">
      <w:pPr>
        <w:spacing w:line="240" w:lineRule="exact"/>
        <w:rPr>
          <w:rFonts w:ascii="Century" w:eastAsia="ＭＳ 明朝" w:hAnsi="Century" w:cs="Times New Roman"/>
          <w:szCs w:val="24"/>
        </w:rPr>
      </w:pPr>
      <w:r w:rsidRPr="000D2E51">
        <w:rPr>
          <w:rFonts w:ascii="Century" w:eastAsia="ＭＳ 明朝" w:hAnsi="Century" w:cs="Times New Roman" w:hint="eastAsia"/>
          <w:noProof/>
          <w:szCs w:val="24"/>
        </w:rPr>
        <mc:AlternateContent>
          <mc:Choice Requires="wps">
            <w:drawing>
              <wp:anchor distT="0" distB="0" distL="114300" distR="114300" simplePos="0" relativeHeight="251660288" behindDoc="0" locked="0" layoutInCell="1" allowOverlap="1" wp14:anchorId="3C8EBC97" wp14:editId="4AE5BC47">
                <wp:simplePos x="0" y="0"/>
                <wp:positionH relativeFrom="column">
                  <wp:posOffset>499110</wp:posOffset>
                </wp:positionH>
                <wp:positionV relativeFrom="paragraph">
                  <wp:posOffset>945515</wp:posOffset>
                </wp:positionV>
                <wp:extent cx="2817495" cy="563245"/>
                <wp:effectExtent l="0" t="0" r="1905" b="8255"/>
                <wp:wrapNone/>
                <wp:docPr id="6"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7495" cy="563245"/>
                        </a:xfrm>
                        <a:prstGeom prst="rect">
                          <a:avLst/>
                        </a:prstGeom>
                        <a:solidFill>
                          <a:srgbClr val="FFFFFF"/>
                        </a:solidFill>
                        <a:ln w="9525">
                          <a:noFill/>
                          <a:miter lim="800000"/>
                          <a:headEnd/>
                          <a:tailEnd/>
                        </a:ln>
                      </wps:spPr>
                      <wps:txbx>
                        <w:txbxContent>
                          <w:p w:rsidR="000D2E51" w:rsidRPr="005E0EDF" w:rsidRDefault="000D2E51" w:rsidP="000D2E51">
                            <w:pPr>
                              <w:jc w:val="center"/>
                              <w:rPr>
                                <w:rFonts w:ascii="ＭＳ ゴシック" w:eastAsia="ＭＳ ゴシック" w:hAnsi="ＭＳ ゴシック"/>
                                <w:b/>
                                <w:sz w:val="22"/>
                              </w:rPr>
                            </w:pPr>
                            <w:r w:rsidRPr="005E0EDF">
                              <w:rPr>
                                <w:rFonts w:ascii="ＭＳ ゴシック" w:eastAsia="ＭＳ ゴシック" w:hAnsi="ＭＳ ゴシック" w:hint="eastAsia"/>
                                <w:b/>
                                <w:sz w:val="22"/>
                              </w:rPr>
                              <w:t>犯罪被害者等を取り巻く現状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54" type="#_x0000_t202" style="position:absolute;left:0;text-align:left;margin-left:39.3pt;margin-top:74.45pt;width:221.85pt;height:4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" stroked="f">
                <v:textbox inset="5.85pt,.7pt,5.85pt,.7pt">
                  <w:txbxContent>
                    <w:p w:rsidR="000D2E51" w:rsidRPr="005E0EDF" w:rsidRDefault="000D2E51" w:rsidP="000D2E51">
                      <w:pPr>
                        <w:jc w:val="center"/>
                        <w:rPr>
                          <w:rFonts w:ascii="ＭＳ ゴシック" w:eastAsia="ＭＳ ゴシック" w:hAnsi="ＭＳ ゴシック"/>
                          <w:b/>
                          <w:sz w:val="22"/>
                        </w:rPr>
                      </w:pPr>
                      <w:r w:rsidRPr="005E0EDF">
                        <w:rPr>
                          <w:rFonts w:ascii="ＭＳ ゴシック" w:eastAsia="ＭＳ ゴシック" w:hAnsi="ＭＳ ゴシック" w:hint="eastAsia"/>
                          <w:b/>
                          <w:sz w:val="22"/>
                        </w:rPr>
                        <w:t>犯罪被害者等を取り巻く現状</w:t>
                      </w:r>
                    </w:p>
                  </w:txbxContent>
                </v:textbox>
              </v:shape>
            </w:pict>
          </mc:Fallback>
        </mc:AlternateContent>
      </w:r>
    </w:p>
    <w:p w:rsidR="007E4578" w:rsidRDefault="001F109F">
      <w:r w:rsidRPr="000D2E51">
        <w:rPr>
          <w:rFonts w:ascii="Century" w:eastAsia="ＭＳ 明朝" w:hAnsi="Century" w:cs="Times New Roman" w:hint="eastAsia"/>
          <w:noProof/>
          <w:szCs w:val="24"/>
        </w:rPr>
        <mc:AlternateContent>
          <mc:Choice Requires="wps">
            <w:drawing>
              <wp:anchor distT="0" distB="0" distL="114300" distR="114300" simplePos="0" relativeHeight="251684864" behindDoc="0" locked="0" layoutInCell="1" allowOverlap="1" wp14:anchorId="2D43C524" wp14:editId="1BEEB924">
                <wp:simplePos x="0" y="0"/>
                <wp:positionH relativeFrom="column">
                  <wp:posOffset>3842385</wp:posOffset>
                </wp:positionH>
                <wp:positionV relativeFrom="paragraph">
                  <wp:posOffset>26670</wp:posOffset>
                </wp:positionV>
                <wp:extent cx="4209415" cy="1220470"/>
                <wp:effectExtent l="0" t="0" r="0" b="0"/>
                <wp:wrapNone/>
                <wp:docPr id="5"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9415" cy="1220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09F" w:rsidRDefault="000D2E51" w:rsidP="000D2E51">
                            <w:pPr>
                              <w:spacing w:line="200" w:lineRule="exact"/>
                              <w:ind w:leftChars="-50" w:left="-11" w:hangingChars="52" w:hanging="94"/>
                              <w:rPr>
                                <w:rFonts w:ascii="HG創英角ｺﾞｼｯｸUB" w:eastAsia="HG創英角ｺﾞｼｯｸUB" w:hAnsi="ＭＳ ゴシック"/>
                                <w:sz w:val="18"/>
                                <w:szCs w:val="18"/>
                              </w:rPr>
                            </w:pPr>
                            <w:r>
                              <w:rPr>
                                <w:rFonts w:ascii="HG創英角ｺﾞｼｯｸUB" w:eastAsia="HG創英角ｺﾞｼｯｸUB" w:hAnsi="ＭＳ ゴシック" w:hint="eastAsia"/>
                                <w:sz w:val="18"/>
                                <w:szCs w:val="18"/>
                              </w:rPr>
                              <w:t>◆犯罪被害者等の権利利益の保護を図るため、「犯罪被害者等基本法」が</w:t>
                            </w:r>
                          </w:p>
                          <w:p w:rsidR="001F109F" w:rsidRPr="001F109F" w:rsidRDefault="000D2E51" w:rsidP="001F109F">
                            <w:pPr>
                              <w:spacing w:line="200" w:lineRule="exact"/>
                              <w:ind w:leftChars="-50" w:left="-105" w:firstLineChars="100" w:firstLine="180"/>
                              <w:rPr>
                                <w:rFonts w:ascii="HG創英角ｺﾞｼｯｸUB" w:eastAsia="HG創英角ｺﾞｼｯｸUB" w:hAnsi="ＭＳ ゴシック"/>
                                <w:sz w:val="16"/>
                                <w:szCs w:val="16"/>
                              </w:rPr>
                            </w:pPr>
                            <w:r>
                              <w:rPr>
                                <w:rFonts w:ascii="HG創英角ｺﾞｼｯｸUB" w:eastAsia="HG創英角ｺﾞｼｯｸUB" w:hAnsi="ＭＳ ゴシック" w:hint="eastAsia"/>
                                <w:sz w:val="18"/>
                                <w:szCs w:val="18"/>
                              </w:rPr>
                              <w:t>平成１６年１２月に制定。</w:t>
                            </w:r>
                          </w:p>
                          <w:p w:rsidR="001F109F" w:rsidRDefault="000D2E51" w:rsidP="001F109F">
                            <w:pPr>
                              <w:spacing w:line="280" w:lineRule="exact"/>
                              <w:ind w:leftChars="-50" w:left="-11" w:hangingChars="52" w:hanging="94"/>
                              <w:rPr>
                                <w:rFonts w:ascii="HG創英角ｺﾞｼｯｸUB" w:eastAsia="HG創英角ｺﾞｼｯｸUB" w:hAnsi="ＭＳ ゴシック"/>
                                <w:sz w:val="18"/>
                                <w:szCs w:val="18"/>
                              </w:rPr>
                            </w:pPr>
                            <w:r>
                              <w:rPr>
                                <w:rFonts w:ascii="HG創英角ｺﾞｼｯｸUB" w:eastAsia="HG創英角ｺﾞｼｯｸUB" w:hAnsi="ＭＳ ゴシック" w:hint="eastAsia"/>
                                <w:sz w:val="18"/>
                                <w:szCs w:val="18"/>
                              </w:rPr>
                              <w:t>◆「大阪府犯罪被害者等支援のための取組指針」を平成１８年１２月に</w:t>
                            </w:r>
                          </w:p>
                          <w:p w:rsidR="000D2E51" w:rsidRDefault="000D2E51" w:rsidP="001F109F">
                            <w:pPr>
                              <w:spacing w:line="200" w:lineRule="exact"/>
                              <w:ind w:leftChars="-50" w:left="-105" w:firstLineChars="100" w:firstLine="180"/>
                              <w:rPr>
                                <w:rFonts w:ascii="HG創英角ｺﾞｼｯｸUB" w:eastAsia="HG創英角ｺﾞｼｯｸUB" w:hAnsi="ＭＳ ゴシック"/>
                                <w:sz w:val="18"/>
                                <w:szCs w:val="18"/>
                              </w:rPr>
                            </w:pPr>
                            <w:r>
                              <w:rPr>
                                <w:rFonts w:ascii="HG創英角ｺﾞｼｯｸUB" w:eastAsia="HG創英角ｺﾞｼｯｸUB" w:hAnsi="ＭＳ ゴシック" w:hint="eastAsia"/>
                                <w:sz w:val="18"/>
                                <w:szCs w:val="18"/>
                              </w:rPr>
                              <w:t>策定。</w:t>
                            </w:r>
                          </w:p>
                          <w:p w:rsidR="001F109F" w:rsidRDefault="000D2E51" w:rsidP="001F109F">
                            <w:pPr>
                              <w:spacing w:line="280" w:lineRule="exact"/>
                              <w:ind w:leftChars="-50" w:left="-11" w:hangingChars="52" w:hanging="94"/>
                              <w:rPr>
                                <w:rFonts w:ascii="HG創英角ｺﾞｼｯｸUB" w:eastAsia="HG創英角ｺﾞｼｯｸUB" w:hAnsi="ＭＳ ゴシック"/>
                                <w:sz w:val="18"/>
                                <w:szCs w:val="18"/>
                              </w:rPr>
                            </w:pPr>
                            <w:r>
                              <w:rPr>
                                <w:rFonts w:ascii="HG創英角ｺﾞｼｯｸUB" w:eastAsia="HG創英角ｺﾞｼｯｸUB" w:hAnsi="ＭＳ ゴシック" w:hint="eastAsia"/>
                                <w:sz w:val="18"/>
                                <w:szCs w:val="18"/>
                              </w:rPr>
                              <w:t>◆長期的かつ総合的に講ずべき国の施策大綱「第３次犯罪被害者等基本計</w:t>
                            </w:r>
                          </w:p>
                          <w:p w:rsidR="000D2E51" w:rsidRDefault="000D2E51" w:rsidP="001F109F">
                            <w:pPr>
                              <w:spacing w:line="200" w:lineRule="exact"/>
                              <w:ind w:leftChars="-50" w:left="-105" w:firstLineChars="100" w:firstLine="180"/>
                              <w:rPr>
                                <w:rFonts w:ascii="HG創英角ｺﾞｼｯｸUB" w:eastAsia="HG創英角ｺﾞｼｯｸUB" w:hAnsi="ＭＳ ゴシック"/>
                                <w:sz w:val="18"/>
                                <w:szCs w:val="18"/>
                              </w:rPr>
                            </w:pPr>
                            <w:r>
                              <w:rPr>
                                <w:rFonts w:ascii="HG創英角ｺﾞｼｯｸUB" w:eastAsia="HG創英角ｺﾞｼｯｸUB" w:hAnsi="ＭＳ ゴシック" w:hint="eastAsia"/>
                                <w:sz w:val="18"/>
                                <w:szCs w:val="18"/>
                              </w:rPr>
                              <w:t>画」</w:t>
                            </w:r>
                            <w:r w:rsidR="00C42882">
                              <w:rPr>
                                <w:rFonts w:ascii="HG創英角ｺﾞｼｯｸUB" w:eastAsia="HG創英角ｺﾞｼｯｸUB" w:hAnsi="ＭＳ ゴシック" w:hint="eastAsia"/>
                                <w:sz w:val="18"/>
                                <w:szCs w:val="18"/>
                              </w:rPr>
                              <w:t>が</w:t>
                            </w:r>
                            <w:r>
                              <w:rPr>
                                <w:rFonts w:ascii="HG創英角ｺﾞｼｯｸUB" w:eastAsia="HG創英角ｺﾞｼｯｸUB" w:hAnsi="ＭＳ ゴシック" w:hint="eastAsia"/>
                                <w:sz w:val="18"/>
                                <w:szCs w:val="18"/>
                              </w:rPr>
                              <w:t>平成２８年４月閣議決定。</w:t>
                            </w:r>
                          </w:p>
                          <w:p w:rsidR="000D2E51" w:rsidRDefault="000D2E51" w:rsidP="001F109F">
                            <w:pPr>
                              <w:spacing w:line="280" w:lineRule="exact"/>
                              <w:ind w:leftChars="-50" w:left="-11" w:hangingChars="52" w:hanging="94"/>
                              <w:rPr>
                                <w:rFonts w:ascii="HG創英角ｺﾞｼｯｸUB" w:eastAsia="HG創英角ｺﾞｼｯｸUB" w:hAnsi="ＭＳ ゴシック"/>
                                <w:sz w:val="18"/>
                                <w:szCs w:val="18"/>
                              </w:rPr>
                            </w:pPr>
                            <w:r>
                              <w:rPr>
                                <w:rFonts w:ascii="HG創英角ｺﾞｼｯｸUB" w:eastAsia="HG創英角ｺﾞｼｯｸUB" w:hAnsi="ＭＳ ゴシック" w:hint="eastAsia"/>
                                <w:sz w:val="18"/>
                                <w:szCs w:val="18"/>
                              </w:rPr>
                              <w:t>◆府内の犯罪発生件数は全国の中でも高い傾向にある。</w:t>
                            </w:r>
                          </w:p>
                          <w:p w:rsidR="000D2E51" w:rsidRDefault="000D2E51" w:rsidP="000D2E51">
                            <w:pPr>
                              <w:spacing w:line="200" w:lineRule="exact"/>
                              <w:ind w:leftChars="-50" w:left="-11" w:hangingChars="52" w:hanging="94"/>
                              <w:rPr>
                                <w:rFonts w:ascii="HG創英角ｺﾞｼｯｸUB" w:eastAsia="HG創英角ｺﾞｼｯｸUB" w:hAnsi="ＭＳ ゴシック"/>
                                <w:sz w:val="18"/>
                                <w:szCs w:val="18"/>
                              </w:rPr>
                            </w:pPr>
                            <w:r>
                              <w:rPr>
                                <w:rFonts w:ascii="HG創英角ｺﾞｼｯｸUB" w:eastAsia="HG創英角ｺﾞｼｯｸUB" w:hAnsi="ＭＳ ゴシック" w:hint="eastAsia"/>
                                <w:sz w:val="18"/>
                                <w:szCs w:val="18"/>
                              </w:rPr>
                              <w:t>（右図表参照：</w:t>
                            </w:r>
                            <w:r w:rsidRPr="00E86DE7">
                              <w:rPr>
                                <w:rFonts w:ascii="HG創英角ｺﾞｼｯｸUB" w:eastAsia="HG創英角ｺﾞｼｯｸUB" w:hAnsi="ＭＳ ゴシック" w:hint="eastAsia"/>
                                <w:sz w:val="18"/>
                                <w:szCs w:val="18"/>
                              </w:rPr>
                              <w:t>刑法犯認知件数の推移（全国・大阪府）</w:t>
                            </w:r>
                            <w:r>
                              <w:rPr>
                                <w:rFonts w:ascii="HG創英角ｺﾞｼｯｸUB" w:eastAsia="HG創英角ｺﾞｼｯｸUB" w:hAnsi="ＭＳ ゴシック" w:hint="eastAsia"/>
                                <w:sz w:val="18"/>
                                <w:szCs w:val="18"/>
                              </w:rPr>
                              <w:t>警察庁調べ）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048" type="#_x0000_t202" style="position:absolute;left:0;text-align:left;margin-left:302.55pt;margin-top:2.1pt;width:331.45pt;height:96.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1uw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" filled="f" stroked="f">
                <v:textbox inset="5.85pt,.7pt,5.85pt,.7pt">
                  <w:txbxContent>
                    <w:p w:rsidR="001F109F" w:rsidRDefault="000D2E51" w:rsidP="000D2E51">
                      <w:pPr>
                        <w:spacing w:line="200" w:lineRule="exact"/>
                        <w:ind w:leftChars="-50" w:left="-11" w:hangingChars="52" w:hanging="94"/>
                        <w:rPr>
                          <w:rFonts w:ascii="HG創英角ｺﾞｼｯｸUB" w:eastAsia="HG創英角ｺﾞｼｯｸUB" w:hAnsi="ＭＳ ゴシック" w:hint="eastAsia"/>
                          <w:sz w:val="18"/>
                          <w:szCs w:val="18"/>
                        </w:rPr>
                      </w:pPr>
                      <w:r>
                        <w:rPr>
                          <w:rFonts w:ascii="HG創英角ｺﾞｼｯｸUB" w:eastAsia="HG創英角ｺﾞｼｯｸUB" w:hAnsi="ＭＳ ゴシック" w:hint="eastAsia"/>
                          <w:sz w:val="18"/>
                          <w:szCs w:val="18"/>
                        </w:rPr>
                        <w:t>◆犯罪被害者等の権利利益の保護を図るため、「犯罪被害者等基本法」が</w:t>
                      </w:r>
                    </w:p>
                    <w:p w:rsidR="001F109F" w:rsidRPr="001F109F" w:rsidRDefault="000D2E51" w:rsidP="001F109F">
                      <w:pPr>
                        <w:spacing w:line="200" w:lineRule="exact"/>
                        <w:ind w:leftChars="-50" w:left="-105" w:firstLineChars="100" w:firstLine="180"/>
                        <w:rPr>
                          <w:rFonts w:ascii="HG創英角ｺﾞｼｯｸUB" w:eastAsia="HG創英角ｺﾞｼｯｸUB" w:hAnsi="ＭＳ ゴシック"/>
                          <w:sz w:val="16"/>
                          <w:szCs w:val="16"/>
                        </w:rPr>
                      </w:pPr>
                      <w:r>
                        <w:rPr>
                          <w:rFonts w:ascii="HG創英角ｺﾞｼｯｸUB" w:eastAsia="HG創英角ｺﾞｼｯｸUB" w:hAnsi="ＭＳ ゴシック" w:hint="eastAsia"/>
                          <w:sz w:val="18"/>
                          <w:szCs w:val="18"/>
                        </w:rPr>
                        <w:t>平成１６年１２月に制定。</w:t>
                      </w:r>
                    </w:p>
                    <w:p w:rsidR="001F109F" w:rsidRDefault="000D2E51" w:rsidP="001F109F">
                      <w:pPr>
                        <w:spacing w:line="280" w:lineRule="exact"/>
                        <w:ind w:leftChars="-50" w:left="-11" w:hangingChars="52" w:hanging="94"/>
                        <w:rPr>
                          <w:rFonts w:ascii="HG創英角ｺﾞｼｯｸUB" w:eastAsia="HG創英角ｺﾞｼｯｸUB" w:hAnsi="ＭＳ ゴシック" w:hint="eastAsia"/>
                          <w:sz w:val="18"/>
                          <w:szCs w:val="18"/>
                        </w:rPr>
                      </w:pPr>
                      <w:r>
                        <w:rPr>
                          <w:rFonts w:ascii="HG創英角ｺﾞｼｯｸUB" w:eastAsia="HG創英角ｺﾞｼｯｸUB" w:hAnsi="ＭＳ ゴシック" w:hint="eastAsia"/>
                          <w:sz w:val="18"/>
                          <w:szCs w:val="18"/>
                        </w:rPr>
                        <w:t>◆「大阪府犯罪被害者等支援のための取組指針」を平成１８年１２月に</w:t>
                      </w:r>
                    </w:p>
                    <w:p w:rsidR="000D2E51" w:rsidRDefault="000D2E51" w:rsidP="001F109F">
                      <w:pPr>
                        <w:spacing w:line="200" w:lineRule="exact"/>
                        <w:ind w:leftChars="-50" w:left="-105" w:firstLineChars="100" w:firstLine="180"/>
                        <w:rPr>
                          <w:rFonts w:ascii="HG創英角ｺﾞｼｯｸUB" w:eastAsia="HG創英角ｺﾞｼｯｸUB" w:hAnsi="ＭＳ ゴシック" w:hint="eastAsia"/>
                          <w:sz w:val="18"/>
                          <w:szCs w:val="18"/>
                        </w:rPr>
                      </w:pPr>
                      <w:r>
                        <w:rPr>
                          <w:rFonts w:ascii="HG創英角ｺﾞｼｯｸUB" w:eastAsia="HG創英角ｺﾞｼｯｸUB" w:hAnsi="ＭＳ ゴシック" w:hint="eastAsia"/>
                          <w:sz w:val="18"/>
                          <w:szCs w:val="18"/>
                        </w:rPr>
                        <w:t>策定。</w:t>
                      </w:r>
                    </w:p>
                    <w:p w:rsidR="001F109F" w:rsidRDefault="000D2E51" w:rsidP="001F109F">
                      <w:pPr>
                        <w:spacing w:line="280" w:lineRule="exact"/>
                        <w:ind w:leftChars="-50" w:left="-11" w:hangingChars="52" w:hanging="94"/>
                        <w:rPr>
                          <w:rFonts w:ascii="HG創英角ｺﾞｼｯｸUB" w:eastAsia="HG創英角ｺﾞｼｯｸUB" w:hAnsi="ＭＳ ゴシック" w:hint="eastAsia"/>
                          <w:sz w:val="18"/>
                          <w:szCs w:val="18"/>
                        </w:rPr>
                      </w:pPr>
                      <w:r>
                        <w:rPr>
                          <w:rFonts w:ascii="HG創英角ｺﾞｼｯｸUB" w:eastAsia="HG創英角ｺﾞｼｯｸUB" w:hAnsi="ＭＳ ゴシック" w:hint="eastAsia"/>
                          <w:sz w:val="18"/>
                          <w:szCs w:val="18"/>
                        </w:rPr>
                        <w:t>◆長期的かつ総合的に講ずべき国の施策大綱「第３次犯罪被害者等基本計</w:t>
                      </w:r>
                    </w:p>
                    <w:p w:rsidR="000D2E51" w:rsidRDefault="000D2E51" w:rsidP="001F109F">
                      <w:pPr>
                        <w:spacing w:line="200" w:lineRule="exact"/>
                        <w:ind w:leftChars="-50" w:left="-105" w:firstLineChars="100" w:firstLine="180"/>
                        <w:rPr>
                          <w:rFonts w:ascii="HG創英角ｺﾞｼｯｸUB" w:eastAsia="HG創英角ｺﾞｼｯｸUB" w:hAnsi="ＭＳ ゴシック"/>
                          <w:sz w:val="18"/>
                          <w:szCs w:val="18"/>
                        </w:rPr>
                      </w:pPr>
                      <w:r>
                        <w:rPr>
                          <w:rFonts w:ascii="HG創英角ｺﾞｼｯｸUB" w:eastAsia="HG創英角ｺﾞｼｯｸUB" w:hAnsi="ＭＳ ゴシック" w:hint="eastAsia"/>
                          <w:sz w:val="18"/>
                          <w:szCs w:val="18"/>
                        </w:rPr>
                        <w:t>画」</w:t>
                      </w:r>
                      <w:r w:rsidR="00C42882">
                        <w:rPr>
                          <w:rFonts w:ascii="HG創英角ｺﾞｼｯｸUB" w:eastAsia="HG創英角ｺﾞｼｯｸUB" w:hAnsi="ＭＳ ゴシック" w:hint="eastAsia"/>
                          <w:sz w:val="18"/>
                          <w:szCs w:val="18"/>
                        </w:rPr>
                        <w:t>が</w:t>
                      </w:r>
                      <w:r>
                        <w:rPr>
                          <w:rFonts w:ascii="HG創英角ｺﾞｼｯｸUB" w:eastAsia="HG創英角ｺﾞｼｯｸUB" w:hAnsi="ＭＳ ゴシック" w:hint="eastAsia"/>
                          <w:sz w:val="18"/>
                          <w:szCs w:val="18"/>
                        </w:rPr>
                        <w:t>平成２８年４月閣議決定。</w:t>
                      </w:r>
                    </w:p>
                    <w:p w:rsidR="000D2E51" w:rsidRDefault="000D2E51" w:rsidP="001F109F">
                      <w:pPr>
                        <w:spacing w:line="280" w:lineRule="exact"/>
                        <w:ind w:leftChars="-50" w:left="-11" w:hangingChars="52" w:hanging="94"/>
                        <w:rPr>
                          <w:rFonts w:ascii="HG創英角ｺﾞｼｯｸUB" w:eastAsia="HG創英角ｺﾞｼｯｸUB" w:hAnsi="ＭＳ ゴシック"/>
                          <w:sz w:val="18"/>
                          <w:szCs w:val="18"/>
                        </w:rPr>
                      </w:pPr>
                      <w:r>
                        <w:rPr>
                          <w:rFonts w:ascii="HG創英角ｺﾞｼｯｸUB" w:eastAsia="HG創英角ｺﾞｼｯｸUB" w:hAnsi="ＭＳ ゴシック" w:hint="eastAsia"/>
                          <w:sz w:val="18"/>
                          <w:szCs w:val="18"/>
                        </w:rPr>
                        <w:t>◆府内の犯罪発生件数は全国の中でも高い傾向にある。</w:t>
                      </w:r>
                    </w:p>
                    <w:p w:rsidR="000D2E51" w:rsidRDefault="000D2E51" w:rsidP="000D2E51">
                      <w:pPr>
                        <w:spacing w:line="200" w:lineRule="exact"/>
                        <w:ind w:leftChars="-50" w:left="-11" w:hangingChars="52" w:hanging="94"/>
                        <w:rPr>
                          <w:rFonts w:ascii="HG創英角ｺﾞｼｯｸUB" w:eastAsia="HG創英角ｺﾞｼｯｸUB" w:hAnsi="ＭＳ ゴシック"/>
                          <w:sz w:val="18"/>
                          <w:szCs w:val="18"/>
                        </w:rPr>
                      </w:pPr>
                      <w:r>
                        <w:rPr>
                          <w:rFonts w:ascii="HG創英角ｺﾞｼｯｸUB" w:eastAsia="HG創英角ｺﾞｼｯｸUB" w:hAnsi="ＭＳ ゴシック" w:hint="eastAsia"/>
                          <w:sz w:val="18"/>
                          <w:szCs w:val="18"/>
                        </w:rPr>
                        <w:t>（右図表参照：</w:t>
                      </w:r>
                      <w:r w:rsidRPr="00E86DE7">
                        <w:rPr>
                          <w:rFonts w:ascii="HG創英角ｺﾞｼｯｸUB" w:eastAsia="HG創英角ｺﾞｼｯｸUB" w:hAnsi="ＭＳ ゴシック" w:hint="eastAsia"/>
                          <w:sz w:val="18"/>
                          <w:szCs w:val="18"/>
                        </w:rPr>
                        <w:t>刑法犯認知件数の推移（全国・大阪府）</w:t>
                      </w:r>
                      <w:r>
                        <w:rPr>
                          <w:rFonts w:ascii="HG創英角ｺﾞｼｯｸUB" w:eastAsia="HG創英角ｺﾞｼｯｸUB" w:hAnsi="ＭＳ ゴシック" w:hint="eastAsia"/>
                          <w:sz w:val="18"/>
                          <w:szCs w:val="18"/>
                        </w:rPr>
                        <w:t>警察庁調べ）</w:t>
                      </w:r>
                    </w:p>
                  </w:txbxContent>
                </v:textbox>
              </v:shape>
            </w:pict>
          </mc:Fallback>
        </mc:AlternateContent>
      </w:r>
      <w:r w:rsidRPr="000D2E51">
        <w:rPr>
          <w:rFonts w:ascii="Century" w:eastAsia="ＭＳ 明朝" w:hAnsi="Century" w:cs="Times New Roman" w:hint="eastAsia"/>
          <w:noProof/>
          <w:szCs w:val="24"/>
        </w:rPr>
        <mc:AlternateContent>
          <mc:Choice Requires="wps">
            <w:drawing>
              <wp:anchor distT="0" distB="0" distL="114300" distR="114300" simplePos="0" relativeHeight="251659264" behindDoc="0" locked="0" layoutInCell="1" allowOverlap="1" wp14:anchorId="3C66F253" wp14:editId="546B23A8">
                <wp:simplePos x="0" y="0"/>
                <wp:positionH relativeFrom="column">
                  <wp:posOffset>4028440</wp:posOffset>
                </wp:positionH>
                <wp:positionV relativeFrom="paragraph">
                  <wp:posOffset>1289685</wp:posOffset>
                </wp:positionV>
                <wp:extent cx="4133850" cy="615950"/>
                <wp:effectExtent l="0" t="0" r="0" b="0"/>
                <wp:wrapNone/>
                <wp:docPr id="8"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E51" w:rsidRDefault="000D2E51" w:rsidP="000D2E51">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平成２９年の特徴は次のとおり</w:t>
                            </w:r>
                          </w:p>
                          <w:p w:rsidR="000D2E51" w:rsidRDefault="000D2E51" w:rsidP="000D2E51">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・刑法犯総数は減少傾向にあるが、年間約11万件が発生。</w:t>
                            </w:r>
                          </w:p>
                          <w:p w:rsidR="000D2E51" w:rsidRDefault="000D2E51" w:rsidP="000D2E51">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・殺人、強盗、放火、強姦等の凶悪犯は、全国の約14％が大阪で発生。</w:t>
                            </w:r>
                          </w:p>
                          <w:p w:rsidR="000D2E51" w:rsidRDefault="000D2E51" w:rsidP="000D2E51">
                            <w:pPr>
                              <w:spacing w:line="200" w:lineRule="exact"/>
                              <w:rPr>
                                <w:rFonts w:ascii="HG創英角ｺﾞｼｯｸUB" w:eastAsia="HG創英角ｺﾞｼｯｸUB" w:hAnsi="ＭＳ ゴシック"/>
                                <w:szCs w:val="21"/>
                              </w:rPr>
                            </w:pPr>
                            <w:r>
                              <w:rPr>
                                <w:rFonts w:ascii="ＭＳ ゴシック" w:eastAsia="ＭＳ ゴシック" w:hAnsi="ＭＳ ゴシック" w:hint="eastAsia"/>
                                <w:sz w:val="18"/>
                                <w:szCs w:val="18"/>
                              </w:rPr>
                              <w:t>・人口10万人当たりの犯罪率は約1,200件で全国最多。</w:t>
                            </w:r>
                          </w:p>
                          <w:p w:rsidR="000D2E51" w:rsidRDefault="000D2E51" w:rsidP="000D2E51">
                            <w:pPr>
                              <w:rPr>
                                <w:rFonts w:ascii="HG創英角ｺﾞｼｯｸUB" w:eastAsia="HG創英角ｺﾞｼｯｸUB" w:hAnsi="ＭＳ ゴシック"/>
                                <w:sz w:val="24"/>
                              </w:rPr>
                            </w:pPr>
                          </w:p>
                          <w:p w:rsidR="000D2E51" w:rsidRDefault="000D2E51" w:rsidP="000D2E51">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49" type="#_x0000_t202" style="position:absolute;left:0;text-align:left;margin-left:317.2pt;margin-top:101.55pt;width:325.5pt;height: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KiOuQIAAME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" filled="f" stroked="f">
                <v:textbox inset="5.85pt,.7pt,5.85pt,.7pt">
                  <w:txbxContent>
                    <w:p w:rsidR="000D2E51" w:rsidRDefault="000D2E51" w:rsidP="000D2E51">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平成２９年の特徴は次のとおり</w:t>
                      </w:r>
                    </w:p>
                    <w:p w:rsidR="000D2E51" w:rsidRDefault="000D2E51" w:rsidP="000D2E51">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・刑法犯総数は減少傾向にあるが、年間約11万件が発生。</w:t>
                      </w:r>
                    </w:p>
                    <w:p w:rsidR="000D2E51" w:rsidRDefault="000D2E51" w:rsidP="000D2E51">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・殺人、強盗、放火、強姦等の凶悪犯は、全国の約14％が大阪で発生。</w:t>
                      </w:r>
                    </w:p>
                    <w:p w:rsidR="000D2E51" w:rsidRDefault="000D2E51" w:rsidP="000D2E51">
                      <w:pPr>
                        <w:spacing w:line="200" w:lineRule="exact"/>
                        <w:rPr>
                          <w:rFonts w:ascii="HG創英角ｺﾞｼｯｸUB" w:eastAsia="HG創英角ｺﾞｼｯｸUB" w:hAnsi="ＭＳ ゴシック"/>
                          <w:szCs w:val="21"/>
                        </w:rPr>
                      </w:pPr>
                      <w:r>
                        <w:rPr>
                          <w:rFonts w:ascii="ＭＳ ゴシック" w:eastAsia="ＭＳ ゴシック" w:hAnsi="ＭＳ ゴシック" w:hint="eastAsia"/>
                          <w:sz w:val="18"/>
                          <w:szCs w:val="18"/>
                        </w:rPr>
                        <w:t>・人口10万人当たりの犯罪率は約1,200件で全国最多。</w:t>
                      </w:r>
                    </w:p>
                    <w:p w:rsidR="000D2E51" w:rsidRDefault="000D2E51" w:rsidP="000D2E51">
                      <w:pPr>
                        <w:rPr>
                          <w:rFonts w:ascii="HG創英角ｺﾞｼｯｸUB" w:eastAsia="HG創英角ｺﾞｼｯｸUB" w:hAnsi="ＭＳ ゴシック"/>
                          <w:sz w:val="24"/>
                        </w:rPr>
                      </w:pPr>
                    </w:p>
                    <w:p w:rsidR="000D2E51" w:rsidRDefault="000D2E51" w:rsidP="000D2E51">
                      <w:r>
                        <w:rPr>
                          <w:rFonts w:hint="eastAsia"/>
                        </w:rPr>
                        <w:t>・</w:t>
                      </w:r>
                    </w:p>
                  </w:txbxContent>
                </v:textbox>
              </v:shape>
            </w:pict>
          </mc:Fallback>
        </mc:AlternateContent>
      </w:r>
    </w:p>
    <w:sectPr w:rsidR="007E4578" w:rsidSect="00DC1986">
      <w:pgSz w:w="23814" w:h="16840" w:orient="landscape"/>
      <w:pgMar w:top="567" w:right="1134" w:bottom="567" w:left="51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FC2" w:rsidRDefault="00B60FC2" w:rsidP="00844332">
      <w:r>
        <w:separator/>
      </w:r>
    </w:p>
  </w:endnote>
  <w:endnote w:type="continuationSeparator" w:id="0">
    <w:p w:rsidR="00B60FC2" w:rsidRDefault="00B60FC2" w:rsidP="00844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FC2" w:rsidRDefault="00B60FC2" w:rsidP="00844332">
      <w:r>
        <w:separator/>
      </w:r>
    </w:p>
  </w:footnote>
  <w:footnote w:type="continuationSeparator" w:id="0">
    <w:p w:rsidR="00B60FC2" w:rsidRDefault="00B60FC2" w:rsidP="008443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E51"/>
    <w:rsid w:val="00010325"/>
    <w:rsid w:val="000A4D0B"/>
    <w:rsid w:val="000D2E51"/>
    <w:rsid w:val="000E4E05"/>
    <w:rsid w:val="000E624B"/>
    <w:rsid w:val="001154C2"/>
    <w:rsid w:val="00136458"/>
    <w:rsid w:val="00186CBC"/>
    <w:rsid w:val="001F109F"/>
    <w:rsid w:val="0022258B"/>
    <w:rsid w:val="002746A2"/>
    <w:rsid w:val="00277A6F"/>
    <w:rsid w:val="002902FB"/>
    <w:rsid w:val="002A09F8"/>
    <w:rsid w:val="00311C40"/>
    <w:rsid w:val="003A40B2"/>
    <w:rsid w:val="003C2708"/>
    <w:rsid w:val="00441478"/>
    <w:rsid w:val="00463659"/>
    <w:rsid w:val="00496FB0"/>
    <w:rsid w:val="004A393E"/>
    <w:rsid w:val="005529CF"/>
    <w:rsid w:val="005D499E"/>
    <w:rsid w:val="007766DF"/>
    <w:rsid w:val="00785EA7"/>
    <w:rsid w:val="007B6CD8"/>
    <w:rsid w:val="007D70E2"/>
    <w:rsid w:val="007E4578"/>
    <w:rsid w:val="0083740C"/>
    <w:rsid w:val="00844332"/>
    <w:rsid w:val="0085131A"/>
    <w:rsid w:val="00862577"/>
    <w:rsid w:val="0087312E"/>
    <w:rsid w:val="008B6BC1"/>
    <w:rsid w:val="00903F9D"/>
    <w:rsid w:val="00A570D4"/>
    <w:rsid w:val="00B4503A"/>
    <w:rsid w:val="00B60FC2"/>
    <w:rsid w:val="00B67A92"/>
    <w:rsid w:val="00BA4947"/>
    <w:rsid w:val="00BD09C0"/>
    <w:rsid w:val="00BF006B"/>
    <w:rsid w:val="00C42882"/>
    <w:rsid w:val="00CA4196"/>
    <w:rsid w:val="00CB0944"/>
    <w:rsid w:val="00CC7F5F"/>
    <w:rsid w:val="00CD22E3"/>
    <w:rsid w:val="00E24C7D"/>
    <w:rsid w:val="00E46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332"/>
    <w:pPr>
      <w:tabs>
        <w:tab w:val="center" w:pos="4252"/>
        <w:tab w:val="right" w:pos="8504"/>
      </w:tabs>
      <w:snapToGrid w:val="0"/>
    </w:pPr>
  </w:style>
  <w:style w:type="character" w:customStyle="1" w:styleId="a4">
    <w:name w:val="ヘッダー (文字)"/>
    <w:basedOn w:val="a0"/>
    <w:link w:val="a3"/>
    <w:uiPriority w:val="99"/>
    <w:rsid w:val="00844332"/>
  </w:style>
  <w:style w:type="paragraph" w:styleId="a5">
    <w:name w:val="footer"/>
    <w:basedOn w:val="a"/>
    <w:link w:val="a6"/>
    <w:uiPriority w:val="99"/>
    <w:unhideWhenUsed/>
    <w:rsid w:val="00844332"/>
    <w:pPr>
      <w:tabs>
        <w:tab w:val="center" w:pos="4252"/>
        <w:tab w:val="right" w:pos="8504"/>
      </w:tabs>
      <w:snapToGrid w:val="0"/>
    </w:pPr>
  </w:style>
  <w:style w:type="character" w:customStyle="1" w:styleId="a6">
    <w:name w:val="フッター (文字)"/>
    <w:basedOn w:val="a0"/>
    <w:link w:val="a5"/>
    <w:uiPriority w:val="99"/>
    <w:rsid w:val="00844332"/>
  </w:style>
  <w:style w:type="paragraph" w:styleId="a7">
    <w:name w:val="Balloon Text"/>
    <w:basedOn w:val="a"/>
    <w:link w:val="a8"/>
    <w:uiPriority w:val="99"/>
    <w:semiHidden/>
    <w:unhideWhenUsed/>
    <w:rsid w:val="000E62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E624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332"/>
    <w:pPr>
      <w:tabs>
        <w:tab w:val="center" w:pos="4252"/>
        <w:tab w:val="right" w:pos="8504"/>
      </w:tabs>
      <w:snapToGrid w:val="0"/>
    </w:pPr>
  </w:style>
  <w:style w:type="character" w:customStyle="1" w:styleId="a4">
    <w:name w:val="ヘッダー (文字)"/>
    <w:basedOn w:val="a0"/>
    <w:link w:val="a3"/>
    <w:uiPriority w:val="99"/>
    <w:rsid w:val="00844332"/>
  </w:style>
  <w:style w:type="paragraph" w:styleId="a5">
    <w:name w:val="footer"/>
    <w:basedOn w:val="a"/>
    <w:link w:val="a6"/>
    <w:uiPriority w:val="99"/>
    <w:unhideWhenUsed/>
    <w:rsid w:val="00844332"/>
    <w:pPr>
      <w:tabs>
        <w:tab w:val="center" w:pos="4252"/>
        <w:tab w:val="right" w:pos="8504"/>
      </w:tabs>
      <w:snapToGrid w:val="0"/>
    </w:pPr>
  </w:style>
  <w:style w:type="character" w:customStyle="1" w:styleId="a6">
    <w:name w:val="フッター (文字)"/>
    <w:basedOn w:val="a0"/>
    <w:link w:val="a5"/>
    <w:uiPriority w:val="99"/>
    <w:rsid w:val="00844332"/>
  </w:style>
  <w:style w:type="paragraph" w:styleId="a7">
    <w:name w:val="Balloon Text"/>
    <w:basedOn w:val="a"/>
    <w:link w:val="a8"/>
    <w:uiPriority w:val="99"/>
    <w:semiHidden/>
    <w:unhideWhenUsed/>
    <w:rsid w:val="000E62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E62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F2E0E-2D04-4373-A25C-0BF7658B3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6</Words>
  <Characters>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HOSTNAME</cp:lastModifiedBy>
  <cp:revision>13</cp:revision>
  <cp:lastPrinted>2018-03-15T03:07:00Z</cp:lastPrinted>
  <dcterms:created xsi:type="dcterms:W3CDTF">2018-03-02T08:31:00Z</dcterms:created>
  <dcterms:modified xsi:type="dcterms:W3CDTF">2018-03-19T02:31:00Z</dcterms:modified>
</cp:coreProperties>
</file>