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A5E" w:rsidRPr="00057300" w:rsidRDefault="00FA4A5E" w:rsidP="00FA4A5E">
      <w:pPr>
        <w:jc w:val="left"/>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（公表資料）</w:t>
      </w:r>
    </w:p>
    <w:p w:rsidR="00FA4A5E" w:rsidRPr="00676123" w:rsidRDefault="00676123" w:rsidP="00FA4A5E">
      <w:pPr>
        <w:jc w:val="center"/>
        <w:rPr>
          <w:rFonts w:asciiTheme="majorEastAsia" w:eastAsiaTheme="majorEastAsia" w:hAnsiTheme="majorEastAsia"/>
          <w:color w:val="000000" w:themeColor="text1"/>
          <w:sz w:val="24"/>
          <w:szCs w:val="24"/>
        </w:rPr>
      </w:pPr>
      <w:r w:rsidRPr="00676123">
        <w:rPr>
          <w:rFonts w:hAnsi="ＭＳ ゴシック" w:hint="eastAsia"/>
          <w:spacing w:val="20"/>
          <w:sz w:val="24"/>
          <w:szCs w:val="24"/>
        </w:rPr>
        <w:t>大阪府関連労働組合連合会</w:t>
      </w:r>
      <w:r w:rsidR="00281BFE">
        <w:rPr>
          <w:rFonts w:asciiTheme="majorEastAsia" w:eastAsiaTheme="majorEastAsia" w:hAnsiTheme="majorEastAsia" w:hint="eastAsia"/>
          <w:color w:val="000000" w:themeColor="text1"/>
          <w:sz w:val="24"/>
          <w:szCs w:val="24"/>
        </w:rPr>
        <w:t xml:space="preserve">（府労組連）要求　</w:t>
      </w:r>
      <w:bookmarkStart w:id="0" w:name="_GoBack"/>
      <w:bookmarkEnd w:id="0"/>
      <w:r w:rsidR="00FA4A5E" w:rsidRPr="00676123">
        <w:rPr>
          <w:rFonts w:asciiTheme="majorEastAsia" w:eastAsiaTheme="majorEastAsia" w:hAnsiTheme="majorEastAsia" w:hint="eastAsia"/>
          <w:color w:val="000000" w:themeColor="text1"/>
          <w:sz w:val="24"/>
          <w:szCs w:val="24"/>
        </w:rPr>
        <w:t>回答要旨</w:t>
      </w:r>
    </w:p>
    <w:p w:rsidR="00FA4A5E" w:rsidRDefault="00FA4A5E" w:rsidP="00FA4A5E">
      <w:pPr>
        <w:jc w:val="right"/>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平成26年6月20日</w:t>
      </w:r>
    </w:p>
    <w:p w:rsidR="00057300" w:rsidRPr="00057300" w:rsidRDefault="00057300" w:rsidP="00FA4A5E">
      <w:pPr>
        <w:jc w:val="right"/>
        <w:rPr>
          <w:rFonts w:asciiTheme="majorEastAsia" w:eastAsiaTheme="majorEastAsia" w:hAnsiTheme="majorEastAsia"/>
          <w:color w:val="000000" w:themeColor="text1"/>
          <w:sz w:val="24"/>
          <w:szCs w:val="24"/>
        </w:rPr>
      </w:pPr>
    </w:p>
    <w:p w:rsidR="00036400" w:rsidRPr="00057300" w:rsidRDefault="00036400" w:rsidP="002C1CCD">
      <w:pPr>
        <w:widowControl/>
        <w:autoSpaceDE/>
        <w:autoSpaceDN/>
        <w:spacing w:line="240" w:lineRule="auto"/>
        <w:ind w:firstLineChars="100" w:firstLine="284"/>
        <w:jc w:val="left"/>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第１の</w:t>
      </w:r>
      <w:r w:rsidR="00E73942" w:rsidRPr="00057300">
        <w:rPr>
          <w:rFonts w:asciiTheme="majorEastAsia" w:eastAsiaTheme="majorEastAsia" w:hAnsiTheme="majorEastAsia" w:cs="ＭＳ ゴシック" w:hint="eastAsia"/>
          <w:color w:val="000000" w:themeColor="text1"/>
          <w:sz w:val="24"/>
          <w:szCs w:val="24"/>
        </w:rPr>
        <w:t>要求</w:t>
      </w:r>
      <w:r w:rsidRPr="00057300">
        <w:rPr>
          <w:rFonts w:asciiTheme="majorEastAsia" w:eastAsiaTheme="majorEastAsia" w:hAnsiTheme="majorEastAsia" w:cs="ＭＳ ゴシック" w:hint="eastAsia"/>
          <w:color w:val="000000" w:themeColor="text1"/>
          <w:sz w:val="24"/>
          <w:szCs w:val="24"/>
        </w:rPr>
        <w:t>について、皆様方との良き労使関係については、これまでの経過を尊重し、今後とも、双方の努力により築いて</w:t>
      </w:r>
      <w:r w:rsidR="00E73942" w:rsidRPr="00057300">
        <w:rPr>
          <w:rFonts w:asciiTheme="majorEastAsia" w:eastAsiaTheme="majorEastAsia" w:hAnsiTheme="majorEastAsia" w:cs="ＭＳ ゴシック" w:hint="eastAsia"/>
          <w:color w:val="000000" w:themeColor="text1"/>
          <w:sz w:val="24"/>
          <w:szCs w:val="24"/>
        </w:rPr>
        <w:t>いきたいと考えている</w:t>
      </w:r>
      <w:r w:rsidRPr="00057300">
        <w:rPr>
          <w:rFonts w:asciiTheme="majorEastAsia" w:eastAsiaTheme="majorEastAsia" w:hAnsiTheme="majorEastAsia" w:cs="ＭＳ ゴシック" w:hint="eastAsia"/>
          <w:color w:val="000000" w:themeColor="text1"/>
          <w:sz w:val="24"/>
          <w:szCs w:val="24"/>
        </w:rPr>
        <w:t>。</w:t>
      </w:r>
    </w:p>
    <w:p w:rsidR="003D40F8" w:rsidRPr="00057300" w:rsidRDefault="00036400" w:rsidP="002C1CCD">
      <w:pPr>
        <w:spacing w:line="240" w:lineRule="auto"/>
        <w:ind w:firstLineChars="87" w:firstLine="247"/>
        <w:rPr>
          <w:rFonts w:asciiTheme="majorEastAsia" w:eastAsiaTheme="majorEastAsia" w:hAnsiTheme="majorEastAsia"/>
          <w:color w:val="000000" w:themeColor="text1"/>
          <w:spacing w:val="0"/>
          <w:sz w:val="24"/>
          <w:szCs w:val="24"/>
        </w:rPr>
      </w:pPr>
      <w:r w:rsidRPr="00057300">
        <w:rPr>
          <w:rFonts w:asciiTheme="majorEastAsia" w:eastAsiaTheme="majorEastAsia" w:hAnsiTheme="majorEastAsia" w:cs="ＭＳ ゴシック" w:hint="eastAsia"/>
          <w:color w:val="000000" w:themeColor="text1"/>
          <w:sz w:val="24"/>
          <w:szCs w:val="24"/>
        </w:rPr>
        <w:t>職員の給与、勤務条件に関わる諸問題については、所要の協議を行って</w:t>
      </w:r>
      <w:r w:rsidR="00E73942" w:rsidRPr="00057300">
        <w:rPr>
          <w:rFonts w:asciiTheme="majorEastAsia" w:eastAsiaTheme="majorEastAsia" w:hAnsiTheme="majorEastAsia" w:cs="ＭＳ ゴシック" w:hint="eastAsia"/>
          <w:color w:val="000000" w:themeColor="text1"/>
          <w:sz w:val="24"/>
          <w:szCs w:val="24"/>
        </w:rPr>
        <w:t>いく</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第２の</w:t>
      </w:r>
      <w:r w:rsidR="00E73942" w:rsidRPr="00057300">
        <w:rPr>
          <w:rFonts w:asciiTheme="majorEastAsia" w:eastAsiaTheme="majorEastAsia" w:hAnsiTheme="majorEastAsia" w:cs="ＭＳ ゴシック" w:hint="eastAsia"/>
          <w:color w:val="000000" w:themeColor="text1"/>
          <w:sz w:val="24"/>
          <w:szCs w:val="24"/>
        </w:rPr>
        <w:t>要求</w:t>
      </w:r>
      <w:r w:rsidRPr="00057300">
        <w:rPr>
          <w:rFonts w:asciiTheme="majorEastAsia" w:eastAsiaTheme="majorEastAsia" w:hAnsiTheme="majorEastAsia" w:cs="ＭＳ ゴシック" w:hint="eastAsia"/>
          <w:color w:val="000000" w:themeColor="text1"/>
          <w:sz w:val="24"/>
          <w:szCs w:val="24"/>
        </w:rPr>
        <w:t>について、期末・勤勉手当は、期末勤勉手当条例に基づき、</w:t>
      </w:r>
      <w:r w:rsidRPr="00057300">
        <w:rPr>
          <w:rFonts w:asciiTheme="majorEastAsia" w:eastAsiaTheme="majorEastAsia" w:hAnsiTheme="majorEastAsia" w:hint="eastAsia"/>
          <w:color w:val="000000" w:themeColor="text1"/>
          <w:sz w:val="24"/>
          <w:szCs w:val="24"/>
        </w:rPr>
        <w:t>６月３０日</w:t>
      </w:r>
      <w:r w:rsidRPr="00057300">
        <w:rPr>
          <w:rFonts w:asciiTheme="majorEastAsia" w:eastAsiaTheme="majorEastAsia" w:hAnsiTheme="majorEastAsia" w:cs="ＭＳ ゴシック" w:hint="eastAsia"/>
          <w:color w:val="000000" w:themeColor="text1"/>
          <w:sz w:val="24"/>
          <w:szCs w:val="24"/>
        </w:rPr>
        <w:t>に</w:t>
      </w:r>
      <w:r w:rsidRPr="00057300">
        <w:rPr>
          <w:rFonts w:asciiTheme="majorEastAsia" w:eastAsiaTheme="majorEastAsia" w:hAnsiTheme="majorEastAsia" w:hint="eastAsia"/>
          <w:color w:val="000000" w:themeColor="text1"/>
          <w:sz w:val="24"/>
          <w:szCs w:val="24"/>
        </w:rPr>
        <w:t>支給</w:t>
      </w:r>
      <w:r w:rsidR="00E73942" w:rsidRPr="00057300">
        <w:rPr>
          <w:rFonts w:asciiTheme="majorEastAsia" w:eastAsiaTheme="majorEastAsia" w:hAnsiTheme="majorEastAsia" w:hint="eastAsia"/>
          <w:color w:val="000000" w:themeColor="text1"/>
          <w:sz w:val="24"/>
          <w:szCs w:val="24"/>
        </w:rPr>
        <w:t>する</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職務段階別加算については、人事委員会の勧告に基づき、制度化したもの</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6810B6"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勤勉手当については、その趣旨を踏まえ勤勉手当の基礎額から扶養手当を除き、勤務実績反映に活用しているところ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700F94">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第３の</w:t>
      </w:r>
      <w:r w:rsidR="00E73942" w:rsidRPr="00057300">
        <w:rPr>
          <w:rFonts w:asciiTheme="majorEastAsia" w:eastAsiaTheme="majorEastAsia" w:hAnsiTheme="majorEastAsia" w:hint="eastAsia"/>
          <w:color w:val="000000" w:themeColor="text1"/>
          <w:sz w:val="24"/>
          <w:szCs w:val="24"/>
        </w:rPr>
        <w:t>要求</w:t>
      </w:r>
      <w:r w:rsidRPr="00057300">
        <w:rPr>
          <w:rFonts w:asciiTheme="majorEastAsia" w:eastAsiaTheme="majorEastAsia" w:hAnsiTheme="majorEastAsia" w:hint="eastAsia"/>
          <w:color w:val="000000" w:themeColor="text1"/>
          <w:sz w:val="24"/>
          <w:szCs w:val="24"/>
        </w:rPr>
        <w:t>について、給与については人事委員会勧告を基本的には尊重すべきものと考えて</w:t>
      </w:r>
      <w:r w:rsidR="00E73942" w:rsidRPr="00057300">
        <w:rPr>
          <w:rFonts w:asciiTheme="majorEastAsia" w:eastAsiaTheme="majorEastAsia" w:hAnsiTheme="majorEastAsia" w:hint="eastAsia"/>
          <w:color w:val="000000" w:themeColor="text1"/>
          <w:sz w:val="24"/>
          <w:szCs w:val="24"/>
        </w:rPr>
        <w:t>います</w:t>
      </w:r>
      <w:r w:rsidRPr="00057300">
        <w:rPr>
          <w:rFonts w:asciiTheme="majorEastAsia" w:eastAsiaTheme="majorEastAsia" w:hAnsiTheme="majorEastAsia" w:hint="eastAsia"/>
          <w:color w:val="000000" w:themeColor="text1"/>
          <w:sz w:val="24"/>
          <w:szCs w:val="24"/>
        </w:rPr>
        <w:t>が、特例減額については財政収支不足に対応するため、平成</w:t>
      </w:r>
      <w:r w:rsidR="00FF61FA" w:rsidRPr="00057300">
        <w:rPr>
          <w:rFonts w:asciiTheme="majorEastAsia" w:eastAsiaTheme="majorEastAsia" w:hAnsiTheme="majorEastAsia" w:hint="eastAsia"/>
          <w:color w:val="000000" w:themeColor="text1"/>
          <w:sz w:val="24"/>
          <w:szCs w:val="24"/>
        </w:rPr>
        <w:t>26</w:t>
      </w:r>
      <w:r w:rsidRPr="00057300">
        <w:rPr>
          <w:rFonts w:asciiTheme="majorEastAsia" w:eastAsiaTheme="majorEastAsia" w:hAnsiTheme="majorEastAsia" w:hint="eastAsia"/>
          <w:color w:val="000000" w:themeColor="text1"/>
          <w:sz w:val="24"/>
          <w:szCs w:val="24"/>
        </w:rPr>
        <w:t>年度の対応としてカットをお願いしているものであり、ご理解をお願いし</w:t>
      </w:r>
      <w:r w:rsidR="00700EBF" w:rsidRPr="00057300">
        <w:rPr>
          <w:rFonts w:asciiTheme="majorEastAsia" w:eastAsiaTheme="majorEastAsia" w:hAnsiTheme="majorEastAsia" w:hint="eastAsia"/>
          <w:color w:val="000000" w:themeColor="text1"/>
          <w:sz w:val="24"/>
          <w:szCs w:val="24"/>
        </w:rPr>
        <w:t>ます</w:t>
      </w:r>
      <w:r w:rsidRPr="00057300">
        <w:rPr>
          <w:rFonts w:asciiTheme="majorEastAsia" w:eastAsiaTheme="majorEastAsia" w:hAnsiTheme="majorEastAsia" w:hint="eastAsia"/>
          <w:color w:val="000000" w:themeColor="text1"/>
          <w:sz w:val="24"/>
          <w:szCs w:val="24"/>
        </w:rPr>
        <w:t>。</w:t>
      </w:r>
    </w:p>
    <w:p w:rsidR="00700F94" w:rsidRPr="00057300" w:rsidRDefault="00700F94" w:rsidP="00700F94">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引き続きカットを実施することとなり、職員の皆さんにはご負担をおかけし、大変心苦しく思っている。</w:t>
      </w:r>
    </w:p>
    <w:p w:rsidR="00700F94" w:rsidRPr="00057300" w:rsidRDefault="00700F94"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行政職給料表２級及び３級の最高号給に多数の職員が滞留していることについては認識しているが、現時点において給与上の措置を講ずることは困難です。なお、様々な観点から職員のモチベーションを確保することは重要であると認識している。</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初任給基準や前歴調整については、従来から改善してきたところ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tabs>
          <w:tab w:val="left" w:pos="1976"/>
        </w:tabs>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給与水準については、府民の理解と支持を得るとともに、頑張った職員が報われ、やる気を出すことができるものとなるよう、平成</w:t>
      </w:r>
      <w:r w:rsidR="00FF61FA" w:rsidRPr="00057300">
        <w:rPr>
          <w:rFonts w:asciiTheme="majorEastAsia" w:eastAsiaTheme="majorEastAsia" w:hAnsiTheme="majorEastAsia" w:cs="ＭＳ ゴシック" w:hint="eastAsia"/>
          <w:color w:val="000000" w:themeColor="text1"/>
          <w:sz w:val="24"/>
          <w:szCs w:val="24"/>
        </w:rPr>
        <w:t>23</w:t>
      </w:r>
      <w:r w:rsidRPr="00057300">
        <w:rPr>
          <w:rFonts w:asciiTheme="majorEastAsia" w:eastAsiaTheme="majorEastAsia" w:hAnsiTheme="majorEastAsia" w:cs="ＭＳ ゴシック" w:hint="eastAsia"/>
          <w:color w:val="000000" w:themeColor="text1"/>
          <w:sz w:val="24"/>
          <w:szCs w:val="24"/>
        </w:rPr>
        <w:t>年度から給与制度改革を実施したところ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交通用具使用に係る駐車場等の費用の支給は、国や他の都道府県との</w:t>
      </w:r>
      <w:r w:rsidRPr="00057300">
        <w:rPr>
          <w:rFonts w:asciiTheme="majorEastAsia" w:eastAsiaTheme="majorEastAsia" w:hAnsiTheme="majorEastAsia" w:cs="ＭＳ ゴシック" w:hint="eastAsia"/>
          <w:color w:val="000000" w:themeColor="text1"/>
          <w:sz w:val="24"/>
          <w:szCs w:val="24"/>
        </w:rPr>
        <w:lastRenderedPageBreak/>
        <w:t>均衡上、困難</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第４の</w:t>
      </w:r>
      <w:r w:rsidR="00E73942" w:rsidRPr="00057300">
        <w:rPr>
          <w:rFonts w:asciiTheme="majorEastAsia" w:eastAsiaTheme="majorEastAsia" w:hAnsiTheme="majorEastAsia" w:hint="eastAsia"/>
          <w:color w:val="000000" w:themeColor="text1"/>
          <w:sz w:val="24"/>
          <w:szCs w:val="24"/>
        </w:rPr>
        <w:t>要求</w:t>
      </w:r>
      <w:r w:rsidRPr="00057300">
        <w:rPr>
          <w:rFonts w:asciiTheme="majorEastAsia" w:eastAsiaTheme="majorEastAsia" w:hAnsiTheme="majorEastAsia" w:hint="eastAsia"/>
          <w:color w:val="000000" w:themeColor="text1"/>
          <w:sz w:val="24"/>
          <w:szCs w:val="24"/>
        </w:rPr>
        <w:t>について、人事院において検討されている給与制度の総合的見直しについては、国の動向を注視して</w:t>
      </w:r>
      <w:r w:rsidR="00E73942" w:rsidRPr="00057300">
        <w:rPr>
          <w:rFonts w:asciiTheme="majorEastAsia" w:eastAsiaTheme="majorEastAsia" w:hAnsiTheme="majorEastAsia" w:hint="eastAsia"/>
          <w:color w:val="000000" w:themeColor="text1"/>
          <w:sz w:val="24"/>
          <w:szCs w:val="24"/>
        </w:rPr>
        <w:t>いく</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widowControl/>
        <w:spacing w:line="240" w:lineRule="auto"/>
        <w:ind w:firstLineChars="87" w:firstLine="247"/>
        <w:jc w:val="left"/>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第５の</w:t>
      </w:r>
      <w:r w:rsidR="00E73942" w:rsidRPr="00057300">
        <w:rPr>
          <w:rFonts w:asciiTheme="majorEastAsia" w:eastAsiaTheme="majorEastAsia" w:hAnsiTheme="majorEastAsia" w:cs="ＭＳ ゴシック" w:hint="eastAsia"/>
          <w:color w:val="000000" w:themeColor="text1"/>
          <w:sz w:val="24"/>
          <w:szCs w:val="24"/>
        </w:rPr>
        <w:t>要求</w:t>
      </w:r>
      <w:r w:rsidRPr="00057300">
        <w:rPr>
          <w:rFonts w:asciiTheme="majorEastAsia" w:eastAsiaTheme="majorEastAsia" w:hAnsiTheme="majorEastAsia" w:cs="ＭＳ ゴシック" w:hint="eastAsia"/>
          <w:color w:val="000000" w:themeColor="text1"/>
          <w:sz w:val="24"/>
          <w:szCs w:val="24"/>
        </w:rPr>
        <w:t>について、</w:t>
      </w:r>
      <w:r w:rsidRPr="00057300">
        <w:rPr>
          <w:rFonts w:asciiTheme="majorEastAsia" w:eastAsiaTheme="majorEastAsia" w:hAnsiTheme="majorEastAsia" w:hint="eastAsia"/>
          <w:color w:val="000000" w:themeColor="text1"/>
          <w:sz w:val="24"/>
          <w:szCs w:val="24"/>
        </w:rPr>
        <w:t>知事部局等の人事評価制度については、職員基本条例に基づき平成</w:t>
      </w:r>
      <w:r w:rsidR="00FF61FA" w:rsidRPr="00057300">
        <w:rPr>
          <w:rFonts w:asciiTheme="majorEastAsia" w:eastAsiaTheme="majorEastAsia" w:hAnsiTheme="majorEastAsia" w:hint="eastAsia"/>
          <w:color w:val="000000" w:themeColor="text1"/>
          <w:sz w:val="24"/>
          <w:szCs w:val="24"/>
        </w:rPr>
        <w:t>25</w:t>
      </w:r>
      <w:r w:rsidRPr="00057300">
        <w:rPr>
          <w:rFonts w:asciiTheme="majorEastAsia" w:eastAsiaTheme="majorEastAsia" w:hAnsiTheme="majorEastAsia" w:hint="eastAsia"/>
          <w:color w:val="000000" w:themeColor="text1"/>
          <w:sz w:val="24"/>
          <w:szCs w:val="24"/>
        </w:rPr>
        <w:t>年度から相対評価による人事評価制度を実施しているところ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。人事評価の目的は、「職員の資質・能力及び執務意欲の向上」であることから、引き続きよりよい制度となるよう毎年度検証を行って</w:t>
      </w:r>
      <w:r w:rsidR="00E73942" w:rsidRPr="00057300">
        <w:rPr>
          <w:rFonts w:asciiTheme="majorEastAsia" w:eastAsiaTheme="majorEastAsia" w:hAnsiTheme="majorEastAsia" w:hint="eastAsia"/>
          <w:color w:val="000000" w:themeColor="text1"/>
          <w:sz w:val="24"/>
          <w:szCs w:val="24"/>
        </w:rPr>
        <w:t>いく</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widowControl/>
        <w:spacing w:line="240" w:lineRule="auto"/>
        <w:ind w:firstLineChars="87" w:firstLine="247"/>
        <w:jc w:val="left"/>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平成</w:t>
      </w:r>
      <w:r w:rsidR="00FF61FA" w:rsidRPr="00057300">
        <w:rPr>
          <w:rFonts w:asciiTheme="majorEastAsia" w:eastAsiaTheme="majorEastAsia" w:hAnsiTheme="majorEastAsia" w:hint="eastAsia"/>
          <w:color w:val="000000" w:themeColor="text1"/>
          <w:sz w:val="24"/>
          <w:szCs w:val="24"/>
        </w:rPr>
        <w:t>26</w:t>
      </w:r>
      <w:r w:rsidRPr="00057300">
        <w:rPr>
          <w:rFonts w:asciiTheme="majorEastAsia" w:eastAsiaTheme="majorEastAsia" w:hAnsiTheme="majorEastAsia" w:hint="eastAsia"/>
          <w:color w:val="000000" w:themeColor="text1"/>
          <w:sz w:val="24"/>
          <w:szCs w:val="24"/>
        </w:rPr>
        <w:t>年度以降の人事評価結果の給与反映については、平成</w:t>
      </w:r>
      <w:r w:rsidR="00FF61FA" w:rsidRPr="00057300">
        <w:rPr>
          <w:rFonts w:asciiTheme="majorEastAsia" w:eastAsiaTheme="majorEastAsia" w:hAnsiTheme="majorEastAsia" w:hint="eastAsia"/>
          <w:color w:val="000000" w:themeColor="text1"/>
          <w:sz w:val="24"/>
          <w:szCs w:val="24"/>
        </w:rPr>
        <w:t>24</w:t>
      </w:r>
      <w:r w:rsidRPr="00057300">
        <w:rPr>
          <w:rFonts w:asciiTheme="majorEastAsia" w:eastAsiaTheme="majorEastAsia" w:hAnsiTheme="majorEastAsia" w:hint="eastAsia"/>
          <w:color w:val="000000" w:themeColor="text1"/>
          <w:sz w:val="24"/>
          <w:szCs w:val="24"/>
        </w:rPr>
        <w:t>年度末に協議させていただいたとおり、実績、能力の異なる職員が下位の区分に混在していることを踏まえ、職員の発揮した成果等をより的確に給与に反映することにより、職員のモチベーションの確保につながるよう、相対評価結果を基本に下位二区分については、二次評価結果を加味した給与反映とした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教職員の評価・育成システムについては、教職員の意欲・資質能力の一層の向上を図ることにより、教育活動をはじめとする様々な活動の充実、組織の活性化を図ることを目的として実施しているところ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評価結果の給与等への反映については、平成１９年度から前年度の評価結果を昇給及び勤勉手当に反映しており、また、皆さま方との協議の上、平成</w:t>
      </w:r>
      <w:r w:rsidR="00FF61FA" w:rsidRPr="00057300">
        <w:rPr>
          <w:rFonts w:asciiTheme="majorEastAsia" w:eastAsiaTheme="majorEastAsia" w:hAnsiTheme="majorEastAsia" w:hint="eastAsia"/>
          <w:color w:val="000000" w:themeColor="text1"/>
          <w:sz w:val="24"/>
          <w:szCs w:val="24"/>
        </w:rPr>
        <w:t>24</w:t>
      </w:r>
      <w:r w:rsidRPr="00057300">
        <w:rPr>
          <w:rFonts w:asciiTheme="majorEastAsia" w:eastAsiaTheme="majorEastAsia" w:hAnsiTheme="majorEastAsia" w:hint="eastAsia"/>
          <w:color w:val="000000" w:themeColor="text1"/>
          <w:sz w:val="24"/>
          <w:szCs w:val="24"/>
        </w:rPr>
        <w:t>年度からは上位評価の昇給への反映を廃止するとともに、勤勉手当については、より勤務成績が反映できるよう成績率を見直したところ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860EFC" w:rsidRPr="00057300" w:rsidRDefault="00860EFC" w:rsidP="00860EFC">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平成25年度から教員の人事評価につき、生徒又は保護者による評価を踏まえた授業評価を含めて実施し、評価結果の給与反映を行っているところです。</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第６の</w:t>
      </w:r>
      <w:r w:rsidR="00E73942" w:rsidRPr="00057300">
        <w:rPr>
          <w:rFonts w:asciiTheme="majorEastAsia" w:eastAsiaTheme="majorEastAsia" w:hAnsiTheme="majorEastAsia" w:cs="ＭＳ ゴシック" w:hint="eastAsia"/>
          <w:color w:val="000000" w:themeColor="text1"/>
          <w:sz w:val="24"/>
          <w:szCs w:val="24"/>
        </w:rPr>
        <w:t>要求</w:t>
      </w:r>
      <w:r w:rsidRPr="00057300">
        <w:rPr>
          <w:rFonts w:asciiTheme="majorEastAsia" w:eastAsiaTheme="majorEastAsia" w:hAnsiTheme="majorEastAsia" w:cs="ＭＳ ゴシック" w:hint="eastAsia"/>
          <w:color w:val="000000" w:themeColor="text1"/>
          <w:sz w:val="24"/>
          <w:szCs w:val="24"/>
        </w:rPr>
        <w:t>について、非常勤職員の待遇については、</w:t>
      </w:r>
      <w:r w:rsidRPr="00057300">
        <w:rPr>
          <w:rFonts w:asciiTheme="majorEastAsia" w:eastAsiaTheme="majorEastAsia" w:hAnsiTheme="majorEastAsia" w:hint="eastAsia"/>
          <w:color w:val="000000" w:themeColor="text1"/>
          <w:sz w:val="24"/>
          <w:szCs w:val="24"/>
        </w:rPr>
        <w:t>これまで、常勤職員に準じた賃金・報酬の改定、希望者健康診断の実施等、必要に応じて所要の措置・改善を</w:t>
      </w:r>
      <w:r w:rsidRPr="00057300">
        <w:rPr>
          <w:rFonts w:asciiTheme="majorEastAsia" w:eastAsiaTheme="majorEastAsia" w:hAnsiTheme="majorEastAsia" w:cs="ＭＳ ゴシック" w:hint="eastAsia"/>
          <w:color w:val="000000" w:themeColor="text1"/>
          <w:sz w:val="24"/>
          <w:szCs w:val="24"/>
        </w:rPr>
        <w:t>図ってきたところ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s="ＭＳ ゴシック"/>
          <w:color w:val="000000" w:themeColor="text1"/>
          <w:sz w:val="24"/>
          <w:szCs w:val="24"/>
        </w:rPr>
      </w:pPr>
      <w:r w:rsidRPr="00057300">
        <w:rPr>
          <w:rFonts w:asciiTheme="majorEastAsia" w:eastAsiaTheme="majorEastAsia" w:hAnsiTheme="majorEastAsia" w:hint="eastAsia"/>
          <w:color w:val="000000" w:themeColor="text1"/>
          <w:sz w:val="24"/>
          <w:szCs w:val="24"/>
        </w:rPr>
        <w:t>なお、</w:t>
      </w:r>
      <w:r w:rsidRPr="00057300">
        <w:rPr>
          <w:rFonts w:asciiTheme="majorEastAsia" w:eastAsiaTheme="majorEastAsia" w:hAnsiTheme="majorEastAsia" w:cs="ＭＳ ゴシック" w:hint="eastAsia"/>
          <w:color w:val="000000" w:themeColor="text1"/>
          <w:sz w:val="24"/>
          <w:szCs w:val="24"/>
        </w:rPr>
        <w:t>平成</w:t>
      </w:r>
      <w:r w:rsidR="00FF61FA" w:rsidRPr="00057300">
        <w:rPr>
          <w:rFonts w:asciiTheme="majorEastAsia" w:eastAsiaTheme="majorEastAsia" w:hAnsiTheme="majorEastAsia" w:cs="ＭＳ ゴシック"/>
          <w:color w:val="000000" w:themeColor="text1"/>
          <w:sz w:val="24"/>
          <w:szCs w:val="24"/>
        </w:rPr>
        <w:t>25</w:t>
      </w:r>
      <w:r w:rsidRPr="00057300">
        <w:rPr>
          <w:rFonts w:asciiTheme="majorEastAsia" w:eastAsiaTheme="majorEastAsia" w:hAnsiTheme="majorEastAsia" w:cs="ＭＳ ゴシック"/>
          <w:color w:val="000000" w:themeColor="text1"/>
          <w:sz w:val="24"/>
          <w:szCs w:val="24"/>
        </w:rPr>
        <w:t>年２月には、ドナー休暇について、骨髄移植のため骨髄液を提供する場合に加え、非常勤職員が末梢血幹細胞移植のため末梢</w:t>
      </w:r>
      <w:r w:rsidRPr="00057300">
        <w:rPr>
          <w:rFonts w:asciiTheme="majorEastAsia" w:eastAsiaTheme="majorEastAsia" w:hAnsiTheme="majorEastAsia" w:cs="ＭＳ ゴシック"/>
          <w:color w:val="000000" w:themeColor="text1"/>
          <w:sz w:val="24"/>
          <w:szCs w:val="24"/>
        </w:rPr>
        <w:lastRenderedPageBreak/>
        <w:t>血幹細胞を提供する場合にも取得できることとしたところ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非常勤講師の報酬及び支給方法の見直しについては、勤務実績に応じた報酬となるよう是正したものであり、</w:t>
      </w:r>
      <w:r w:rsidR="00E73942" w:rsidRPr="00057300">
        <w:rPr>
          <w:rFonts w:asciiTheme="majorEastAsia" w:eastAsiaTheme="majorEastAsia" w:hAnsiTheme="majorEastAsia" w:hint="eastAsia"/>
          <w:color w:val="000000" w:themeColor="text1"/>
          <w:sz w:val="24"/>
          <w:szCs w:val="24"/>
        </w:rPr>
        <w:t>要求</w:t>
      </w:r>
      <w:r w:rsidRPr="00057300">
        <w:rPr>
          <w:rFonts w:asciiTheme="majorEastAsia" w:eastAsiaTheme="majorEastAsia" w:hAnsiTheme="majorEastAsia" w:hint="eastAsia"/>
          <w:color w:val="000000" w:themeColor="text1"/>
          <w:sz w:val="24"/>
          <w:szCs w:val="24"/>
        </w:rPr>
        <w:t>に応じることは困難</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期限付講師等の社会保険の加入等については、関係法令に基づき、適切に対応しているところ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第７の</w:t>
      </w:r>
      <w:r w:rsidR="00E73942" w:rsidRPr="00057300">
        <w:rPr>
          <w:rFonts w:asciiTheme="majorEastAsia" w:eastAsiaTheme="majorEastAsia" w:hAnsiTheme="majorEastAsia" w:cs="ＭＳ ゴシック" w:hint="eastAsia"/>
          <w:color w:val="000000" w:themeColor="text1"/>
          <w:sz w:val="24"/>
          <w:szCs w:val="24"/>
        </w:rPr>
        <w:t>要求</w:t>
      </w:r>
      <w:r w:rsidRPr="00057300">
        <w:rPr>
          <w:rFonts w:asciiTheme="majorEastAsia" w:eastAsiaTheme="majorEastAsia" w:hAnsiTheme="majorEastAsia" w:cs="ＭＳ ゴシック" w:hint="eastAsia"/>
          <w:color w:val="000000" w:themeColor="text1"/>
          <w:sz w:val="24"/>
          <w:szCs w:val="24"/>
        </w:rPr>
        <w:t>について、</w:t>
      </w:r>
      <w:r w:rsidRPr="00057300">
        <w:rPr>
          <w:rFonts w:asciiTheme="majorEastAsia" w:eastAsiaTheme="majorEastAsia" w:hAnsiTheme="majorEastAsia" w:hint="eastAsia"/>
          <w:color w:val="000000" w:themeColor="text1"/>
          <w:sz w:val="24"/>
          <w:szCs w:val="24"/>
        </w:rPr>
        <w:t>平成</w:t>
      </w:r>
      <w:r w:rsidR="00FF61FA" w:rsidRPr="00057300">
        <w:rPr>
          <w:rFonts w:asciiTheme="majorEastAsia" w:eastAsiaTheme="majorEastAsia" w:hAnsiTheme="majorEastAsia" w:hint="eastAsia"/>
          <w:color w:val="000000" w:themeColor="text1"/>
          <w:sz w:val="24"/>
          <w:szCs w:val="24"/>
        </w:rPr>
        <w:t>25</w:t>
      </w:r>
      <w:r w:rsidRPr="00057300">
        <w:rPr>
          <w:rFonts w:asciiTheme="majorEastAsia" w:eastAsiaTheme="majorEastAsia" w:hAnsiTheme="majorEastAsia" w:hint="eastAsia"/>
          <w:color w:val="000000" w:themeColor="text1"/>
          <w:sz w:val="24"/>
          <w:szCs w:val="24"/>
        </w:rPr>
        <w:t>年度以降、年金支給開始年齢が段階的に60歳から65歳へと引き上げられることに伴い、雇用と年金の接続を図る観点を踏まえ、定年退職後、年金支給開始年齢に達するまでの間、これまでの短時間勤務の職に加えて、平成</w:t>
      </w:r>
      <w:r w:rsidR="00FF61FA" w:rsidRPr="00057300">
        <w:rPr>
          <w:rFonts w:asciiTheme="majorEastAsia" w:eastAsiaTheme="majorEastAsia" w:hAnsiTheme="majorEastAsia" w:hint="eastAsia"/>
          <w:color w:val="000000" w:themeColor="text1"/>
          <w:sz w:val="24"/>
          <w:szCs w:val="24"/>
        </w:rPr>
        <w:t>26</w:t>
      </w:r>
      <w:r w:rsidRPr="00057300">
        <w:rPr>
          <w:rFonts w:asciiTheme="majorEastAsia" w:eastAsiaTheme="majorEastAsia" w:hAnsiTheme="majorEastAsia" w:hint="eastAsia"/>
          <w:color w:val="000000" w:themeColor="text1"/>
          <w:sz w:val="24"/>
          <w:szCs w:val="24"/>
        </w:rPr>
        <w:t>年度はフルタイム勤務の職を導入しているところ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再任用職員の給与については、平成</w:t>
      </w:r>
      <w:r w:rsidR="00FF61FA" w:rsidRPr="00057300">
        <w:rPr>
          <w:rFonts w:asciiTheme="majorEastAsia" w:eastAsiaTheme="majorEastAsia" w:hAnsiTheme="majorEastAsia" w:hint="eastAsia"/>
          <w:color w:val="000000" w:themeColor="text1"/>
          <w:sz w:val="24"/>
          <w:szCs w:val="24"/>
        </w:rPr>
        <w:t>25</w:t>
      </w:r>
      <w:r w:rsidR="002B415C" w:rsidRPr="00057300">
        <w:rPr>
          <w:rFonts w:asciiTheme="majorEastAsia" w:eastAsiaTheme="majorEastAsia" w:hAnsiTheme="majorEastAsia" w:hint="eastAsia"/>
          <w:color w:val="000000" w:themeColor="text1"/>
          <w:sz w:val="24"/>
          <w:szCs w:val="24"/>
        </w:rPr>
        <w:t>年度の人事院の勧告</w:t>
      </w:r>
      <w:r w:rsidRPr="00057300">
        <w:rPr>
          <w:rFonts w:asciiTheme="majorEastAsia" w:eastAsiaTheme="majorEastAsia" w:hAnsiTheme="majorEastAsia" w:hint="eastAsia"/>
          <w:color w:val="000000" w:themeColor="text1"/>
          <w:sz w:val="24"/>
          <w:szCs w:val="24"/>
        </w:rPr>
        <w:t>において民間実勢を踏まえ再任用職員の給与水準を検討する考えが示されており国の動向や平成</w:t>
      </w:r>
      <w:r w:rsidR="00FF61FA" w:rsidRPr="00057300">
        <w:rPr>
          <w:rFonts w:asciiTheme="majorEastAsia" w:eastAsiaTheme="majorEastAsia" w:hAnsiTheme="majorEastAsia" w:hint="eastAsia"/>
          <w:color w:val="000000" w:themeColor="text1"/>
          <w:sz w:val="24"/>
          <w:szCs w:val="24"/>
        </w:rPr>
        <w:t>26</w:t>
      </w:r>
      <w:r w:rsidRPr="00057300">
        <w:rPr>
          <w:rFonts w:asciiTheme="majorEastAsia" w:eastAsiaTheme="majorEastAsia" w:hAnsiTheme="majorEastAsia" w:hint="eastAsia"/>
          <w:color w:val="000000" w:themeColor="text1"/>
          <w:sz w:val="24"/>
          <w:szCs w:val="24"/>
        </w:rPr>
        <w:t>年度の人事委員会勧告を注視して</w:t>
      </w:r>
      <w:r w:rsidR="00E73942" w:rsidRPr="00057300">
        <w:rPr>
          <w:rFonts w:asciiTheme="majorEastAsia" w:eastAsiaTheme="majorEastAsia" w:hAnsiTheme="majorEastAsia" w:hint="eastAsia"/>
          <w:color w:val="000000" w:themeColor="text1"/>
          <w:sz w:val="24"/>
          <w:szCs w:val="24"/>
        </w:rPr>
        <w:t>いく</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strike/>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第８の</w:t>
      </w:r>
      <w:r w:rsidR="00E73942" w:rsidRPr="00057300">
        <w:rPr>
          <w:rFonts w:asciiTheme="majorEastAsia" w:eastAsiaTheme="majorEastAsia" w:hAnsiTheme="majorEastAsia" w:cs="ＭＳ ゴシック" w:hint="eastAsia"/>
          <w:color w:val="000000" w:themeColor="text1"/>
          <w:sz w:val="24"/>
          <w:szCs w:val="24"/>
        </w:rPr>
        <w:t>要求</w:t>
      </w:r>
      <w:r w:rsidRPr="00057300">
        <w:rPr>
          <w:rFonts w:asciiTheme="majorEastAsia" w:eastAsiaTheme="majorEastAsia" w:hAnsiTheme="majorEastAsia" w:cs="ＭＳ ゴシック" w:hint="eastAsia"/>
          <w:color w:val="000000" w:themeColor="text1"/>
          <w:sz w:val="24"/>
          <w:szCs w:val="24"/>
        </w:rPr>
        <w:t>について、</w:t>
      </w:r>
      <w:r w:rsidRPr="00057300">
        <w:rPr>
          <w:rFonts w:asciiTheme="majorEastAsia" w:eastAsiaTheme="majorEastAsia" w:hAnsiTheme="majorEastAsia" w:hint="eastAsia"/>
          <w:color w:val="000000" w:themeColor="text1"/>
          <w:sz w:val="24"/>
          <w:szCs w:val="24"/>
        </w:rPr>
        <w:t>人員の配置については、所属長等のマネジメントとして位置付け、業務の廃止を含めた再構築や人員の重点化などを行うとともに必要な業務量に見合った適正な配置に努めることにより、今後とも適正な勤務労働条件の確保等に向けて取り組んで</w:t>
      </w:r>
      <w:r w:rsidR="00E73942" w:rsidRPr="00057300">
        <w:rPr>
          <w:rFonts w:asciiTheme="majorEastAsia" w:eastAsiaTheme="majorEastAsia" w:hAnsiTheme="majorEastAsia" w:hint="eastAsia"/>
          <w:color w:val="000000" w:themeColor="text1"/>
          <w:sz w:val="24"/>
          <w:szCs w:val="24"/>
        </w:rPr>
        <w:t>いく</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府立学校の技能労務職員については、知事部局と同様に平成</w:t>
      </w:r>
      <w:r w:rsidR="00FF61FA" w:rsidRPr="00057300">
        <w:rPr>
          <w:rFonts w:asciiTheme="majorEastAsia" w:eastAsiaTheme="majorEastAsia" w:hAnsiTheme="majorEastAsia" w:hint="eastAsia"/>
          <w:color w:val="000000" w:themeColor="text1"/>
          <w:sz w:val="24"/>
          <w:szCs w:val="24"/>
        </w:rPr>
        <w:t>23</w:t>
      </w:r>
      <w:r w:rsidRPr="00057300">
        <w:rPr>
          <w:rFonts w:asciiTheme="majorEastAsia" w:eastAsiaTheme="majorEastAsia" w:hAnsiTheme="majorEastAsia" w:hint="eastAsia"/>
          <w:color w:val="000000" w:themeColor="text1"/>
          <w:sz w:val="24"/>
          <w:szCs w:val="24"/>
        </w:rPr>
        <w:t>年度より行政職への転任選考を実施したところであり、今後とも勤務労働条件に関わる事項については、皆様方と十分に協議して</w:t>
      </w:r>
      <w:r w:rsidR="00E73942" w:rsidRPr="00057300">
        <w:rPr>
          <w:rFonts w:asciiTheme="majorEastAsia" w:eastAsiaTheme="majorEastAsia" w:hAnsiTheme="majorEastAsia" w:hint="eastAsia"/>
          <w:color w:val="000000" w:themeColor="text1"/>
          <w:sz w:val="24"/>
          <w:szCs w:val="24"/>
        </w:rPr>
        <w:t>いく</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教職員定数については、</w:t>
      </w:r>
      <w:r w:rsidRPr="00057300">
        <w:rPr>
          <w:rFonts w:asciiTheme="majorEastAsia" w:eastAsiaTheme="majorEastAsia" w:hAnsiTheme="majorEastAsia" w:hint="eastAsia"/>
          <w:color w:val="000000" w:themeColor="text1"/>
          <w:kern w:val="0"/>
          <w:sz w:val="24"/>
          <w:szCs w:val="24"/>
        </w:rPr>
        <w:t>国における平成</w:t>
      </w:r>
      <w:r w:rsidR="00FF61FA" w:rsidRPr="00057300">
        <w:rPr>
          <w:rFonts w:asciiTheme="majorEastAsia" w:eastAsiaTheme="majorEastAsia" w:hAnsiTheme="majorEastAsia" w:hint="eastAsia"/>
          <w:color w:val="000000" w:themeColor="text1"/>
          <w:kern w:val="0"/>
          <w:sz w:val="24"/>
          <w:szCs w:val="24"/>
        </w:rPr>
        <w:t>26</w:t>
      </w:r>
      <w:r w:rsidRPr="00057300">
        <w:rPr>
          <w:rFonts w:asciiTheme="majorEastAsia" w:eastAsiaTheme="majorEastAsia" w:hAnsiTheme="majorEastAsia" w:hint="eastAsia"/>
          <w:color w:val="000000" w:themeColor="text1"/>
          <w:kern w:val="0"/>
          <w:sz w:val="24"/>
          <w:szCs w:val="24"/>
        </w:rPr>
        <w:t>年度当初予算において、新たな定数改善計画の策定が見送られ、教職員定数は改善されたものの全体としては10人減となったところ</w:t>
      </w:r>
      <w:r w:rsidR="00E73942" w:rsidRPr="00057300">
        <w:rPr>
          <w:rFonts w:asciiTheme="majorEastAsia" w:eastAsiaTheme="majorEastAsia" w:hAnsiTheme="majorEastAsia" w:hint="eastAsia"/>
          <w:color w:val="000000" w:themeColor="text1"/>
          <w:kern w:val="0"/>
          <w:sz w:val="24"/>
          <w:szCs w:val="24"/>
        </w:rPr>
        <w:t>です</w:t>
      </w:r>
      <w:r w:rsidRPr="00057300">
        <w:rPr>
          <w:rFonts w:asciiTheme="majorEastAsia" w:eastAsiaTheme="majorEastAsia" w:hAnsiTheme="majorEastAsia" w:hint="eastAsia"/>
          <w:color w:val="000000" w:themeColor="text1"/>
          <w:kern w:val="0"/>
          <w:sz w:val="24"/>
          <w:szCs w:val="24"/>
        </w:rPr>
        <w:t>。引き続き、国への働きかけや今後の国の動きを注視していくとともに、</w:t>
      </w:r>
      <w:r w:rsidRPr="00057300">
        <w:rPr>
          <w:rFonts w:asciiTheme="majorEastAsia" w:eastAsiaTheme="majorEastAsia" w:hAnsiTheme="majorEastAsia" w:hint="eastAsia"/>
          <w:color w:val="000000" w:themeColor="text1"/>
          <w:sz w:val="24"/>
          <w:szCs w:val="24"/>
        </w:rPr>
        <w:t>児童・生徒数の動向、教育水準や教育課題への対応等を踏まえながら、一層適正な定数管理に努めることにより、今後とも適正な勤務労働条件の確保等に向けて取り組んで</w:t>
      </w:r>
      <w:r w:rsidR="00E73942" w:rsidRPr="00057300">
        <w:rPr>
          <w:rFonts w:asciiTheme="majorEastAsia" w:eastAsiaTheme="majorEastAsia" w:hAnsiTheme="majorEastAsia" w:hint="eastAsia"/>
          <w:color w:val="000000" w:themeColor="text1"/>
          <w:sz w:val="24"/>
          <w:szCs w:val="24"/>
        </w:rPr>
        <w:t>いく</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s="ＭＳ ゴシック"/>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第９の</w:t>
      </w:r>
      <w:r w:rsidR="00E73942" w:rsidRPr="00057300">
        <w:rPr>
          <w:rFonts w:asciiTheme="majorEastAsia" w:eastAsiaTheme="majorEastAsia" w:hAnsiTheme="majorEastAsia" w:cs="ＭＳ ゴシック" w:hint="eastAsia"/>
          <w:color w:val="000000" w:themeColor="text1"/>
          <w:sz w:val="24"/>
          <w:szCs w:val="24"/>
        </w:rPr>
        <w:t>要求</w:t>
      </w:r>
      <w:r w:rsidRPr="00057300">
        <w:rPr>
          <w:rFonts w:asciiTheme="majorEastAsia" w:eastAsiaTheme="majorEastAsia" w:hAnsiTheme="majorEastAsia" w:cs="ＭＳ ゴシック" w:hint="eastAsia"/>
          <w:color w:val="000000" w:themeColor="text1"/>
          <w:sz w:val="24"/>
          <w:szCs w:val="24"/>
        </w:rPr>
        <w:t>について、</w:t>
      </w:r>
      <w:r w:rsidRPr="00057300">
        <w:rPr>
          <w:rFonts w:asciiTheme="majorEastAsia" w:eastAsiaTheme="majorEastAsia" w:hAnsiTheme="majorEastAsia" w:hint="eastAsia"/>
          <w:color w:val="000000" w:themeColor="text1"/>
          <w:sz w:val="24"/>
          <w:szCs w:val="24"/>
        </w:rPr>
        <w:t>障がい者雇用にあたっての職場環境等の整備に関しては障害者の雇用の促進等に関する法律の改正等を踏まえ、今後とも適切に対応して</w:t>
      </w:r>
      <w:r w:rsidR="00E73942" w:rsidRPr="00057300">
        <w:rPr>
          <w:rFonts w:asciiTheme="majorEastAsia" w:eastAsiaTheme="majorEastAsia" w:hAnsiTheme="majorEastAsia" w:hint="eastAsia"/>
          <w:color w:val="000000" w:themeColor="text1"/>
          <w:sz w:val="24"/>
          <w:szCs w:val="24"/>
        </w:rPr>
        <w:t>いく</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s="ＭＳ ゴシック"/>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lastRenderedPageBreak/>
        <w:t>第10の</w:t>
      </w:r>
      <w:r w:rsidR="00E73942" w:rsidRPr="00057300">
        <w:rPr>
          <w:rFonts w:asciiTheme="majorEastAsia" w:eastAsiaTheme="majorEastAsia" w:hAnsiTheme="majorEastAsia" w:cs="ＭＳ ゴシック" w:hint="eastAsia"/>
          <w:color w:val="000000" w:themeColor="text1"/>
          <w:sz w:val="24"/>
          <w:szCs w:val="24"/>
        </w:rPr>
        <w:t>要求</w:t>
      </w:r>
      <w:r w:rsidRPr="00057300">
        <w:rPr>
          <w:rFonts w:asciiTheme="majorEastAsia" w:eastAsiaTheme="majorEastAsia" w:hAnsiTheme="majorEastAsia" w:cs="ＭＳ ゴシック" w:hint="eastAsia"/>
          <w:color w:val="000000" w:themeColor="text1"/>
          <w:sz w:val="24"/>
          <w:szCs w:val="24"/>
        </w:rPr>
        <w:t>のうち、勤務時間の短縮については、週38時間45分、１日７時間45分とする改正を、平成</w:t>
      </w:r>
      <w:r w:rsidR="00FF61FA" w:rsidRPr="00057300">
        <w:rPr>
          <w:rFonts w:asciiTheme="majorEastAsia" w:eastAsiaTheme="majorEastAsia" w:hAnsiTheme="majorEastAsia" w:cs="ＭＳ ゴシック" w:hint="eastAsia"/>
          <w:color w:val="000000" w:themeColor="text1"/>
          <w:sz w:val="24"/>
          <w:szCs w:val="24"/>
        </w:rPr>
        <w:t>22</w:t>
      </w:r>
      <w:r w:rsidRPr="00057300">
        <w:rPr>
          <w:rFonts w:asciiTheme="majorEastAsia" w:eastAsiaTheme="majorEastAsia" w:hAnsiTheme="majorEastAsia" w:cs="ＭＳ ゴシック" w:hint="eastAsia"/>
          <w:color w:val="000000" w:themeColor="text1"/>
          <w:sz w:val="24"/>
          <w:szCs w:val="24"/>
        </w:rPr>
        <w:t>年10月から実施しているところ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s="ＭＳ ゴシック"/>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通勤時間については、現在、１時間30分以内を目標に努力しているところ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s="ＭＳ ゴシック"/>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時間外勤務等の適正化、年次休暇の使用促進については、「ゆとりの日及び週間」の実施や、「ゆとり推進月間」における様々な取組み等を通じて、その実効性の確保に努めているところ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s="ＭＳ ゴシック"/>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また、平成17年度から、年間360時間の時間外勤務命令の上限規制を導入するとともに、平成21年度から、午後９時までに執務室消灯なども行っており、次長会議において定期的に時間外勤務実績の報告と、一層の取組みを要請している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時間外労働に対する割増賃金の引き上げについては、改正労働基準法に基づき、平成</w:t>
      </w:r>
      <w:r w:rsidR="00FF61FA" w:rsidRPr="00057300">
        <w:rPr>
          <w:rFonts w:asciiTheme="majorEastAsia" w:eastAsiaTheme="majorEastAsia" w:hAnsiTheme="majorEastAsia" w:hint="eastAsia"/>
          <w:color w:val="000000" w:themeColor="text1"/>
          <w:sz w:val="24"/>
          <w:szCs w:val="24"/>
        </w:rPr>
        <w:t>22</w:t>
      </w:r>
      <w:r w:rsidRPr="00057300">
        <w:rPr>
          <w:rFonts w:asciiTheme="majorEastAsia" w:eastAsiaTheme="majorEastAsia" w:hAnsiTheme="majorEastAsia" w:hint="eastAsia"/>
          <w:color w:val="000000" w:themeColor="text1"/>
          <w:sz w:val="24"/>
          <w:szCs w:val="24"/>
        </w:rPr>
        <w:t>年４月１日から実施しているところ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s="ＭＳ ゴシック"/>
          <w:color w:val="000000" w:themeColor="text1"/>
          <w:sz w:val="24"/>
          <w:szCs w:val="24"/>
        </w:rPr>
      </w:pPr>
      <w:r w:rsidRPr="00057300">
        <w:rPr>
          <w:rFonts w:asciiTheme="majorEastAsia" w:eastAsiaTheme="majorEastAsia" w:hAnsiTheme="majorEastAsia" w:hint="eastAsia"/>
          <w:color w:val="000000" w:themeColor="text1"/>
          <w:sz w:val="24"/>
          <w:szCs w:val="24"/>
        </w:rPr>
        <w:t>職員の健康管理や適正な退勤管理に資するため、平成</w:t>
      </w:r>
      <w:r w:rsidR="00FF61FA" w:rsidRPr="00057300">
        <w:rPr>
          <w:rFonts w:asciiTheme="majorEastAsia" w:eastAsiaTheme="majorEastAsia" w:hAnsiTheme="majorEastAsia" w:hint="eastAsia"/>
          <w:color w:val="000000" w:themeColor="text1"/>
          <w:sz w:val="24"/>
          <w:szCs w:val="24"/>
        </w:rPr>
        <w:t>24</w:t>
      </w:r>
      <w:r w:rsidRPr="00057300">
        <w:rPr>
          <w:rFonts w:asciiTheme="majorEastAsia" w:eastAsiaTheme="majorEastAsia" w:hAnsiTheme="majorEastAsia" w:hint="eastAsia"/>
          <w:color w:val="000000" w:themeColor="text1"/>
          <w:sz w:val="24"/>
          <w:szCs w:val="24"/>
        </w:rPr>
        <w:t>年１０月１日に退勤時のカードリーダーの導入を行ったところ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第11の</w:t>
      </w:r>
      <w:r w:rsidR="00E73942" w:rsidRPr="00057300">
        <w:rPr>
          <w:rFonts w:asciiTheme="majorEastAsia" w:eastAsiaTheme="majorEastAsia" w:hAnsiTheme="majorEastAsia" w:cs="ＭＳ ゴシック" w:hint="eastAsia"/>
          <w:color w:val="000000" w:themeColor="text1"/>
          <w:sz w:val="24"/>
          <w:szCs w:val="24"/>
        </w:rPr>
        <w:t>要求</w:t>
      </w:r>
      <w:r w:rsidRPr="00057300">
        <w:rPr>
          <w:rFonts w:asciiTheme="majorEastAsia" w:eastAsiaTheme="majorEastAsia" w:hAnsiTheme="majorEastAsia" w:cs="ＭＳ ゴシック" w:hint="eastAsia"/>
          <w:color w:val="000000" w:themeColor="text1"/>
          <w:sz w:val="24"/>
          <w:szCs w:val="24"/>
        </w:rPr>
        <w:t>について、</w:t>
      </w:r>
      <w:r w:rsidRPr="00057300">
        <w:rPr>
          <w:rFonts w:asciiTheme="majorEastAsia" w:eastAsiaTheme="majorEastAsia" w:hAnsiTheme="majorEastAsia" w:hint="eastAsia"/>
          <w:color w:val="000000" w:themeColor="text1"/>
          <w:sz w:val="24"/>
          <w:szCs w:val="24"/>
        </w:rPr>
        <w:t>平成</w:t>
      </w:r>
      <w:r w:rsidR="00FF61FA" w:rsidRPr="00057300">
        <w:rPr>
          <w:rFonts w:asciiTheme="majorEastAsia" w:eastAsiaTheme="majorEastAsia" w:hAnsiTheme="majorEastAsia" w:hint="eastAsia"/>
          <w:color w:val="000000" w:themeColor="text1"/>
          <w:sz w:val="24"/>
          <w:szCs w:val="24"/>
        </w:rPr>
        <w:t>18</w:t>
      </w:r>
      <w:r w:rsidRPr="00057300">
        <w:rPr>
          <w:rFonts w:asciiTheme="majorEastAsia" w:eastAsiaTheme="majorEastAsia" w:hAnsiTheme="majorEastAsia" w:hint="eastAsia"/>
          <w:color w:val="000000" w:themeColor="text1"/>
          <w:sz w:val="24"/>
          <w:szCs w:val="24"/>
        </w:rPr>
        <w:t>年度、文部科学省において、教職員の給与のあり方を検討するため、小・中学校及び高等学校の教員を対象とした勤務実態調査が実施され、調査結果も公表されたところであり、本府の教職員の勤務実態についても概ね同様の状況であると考えて</w:t>
      </w:r>
      <w:r w:rsidR="00E73942" w:rsidRPr="00057300">
        <w:rPr>
          <w:rFonts w:asciiTheme="majorEastAsia" w:eastAsiaTheme="majorEastAsia" w:hAnsiTheme="majorEastAsia" w:cs="ＭＳ ゴシック" w:hint="eastAsia"/>
          <w:color w:val="000000" w:themeColor="text1"/>
          <w:sz w:val="24"/>
          <w:szCs w:val="24"/>
        </w:rPr>
        <w:t>います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学校における休憩時間については、職場の実態も踏まえ、適切に運用して</w:t>
      </w:r>
      <w:r w:rsidR="00E73942" w:rsidRPr="00057300">
        <w:rPr>
          <w:rFonts w:asciiTheme="majorEastAsia" w:eastAsiaTheme="majorEastAsia" w:hAnsiTheme="majorEastAsia" w:cs="ＭＳ ゴシック" w:hint="eastAsia"/>
          <w:color w:val="000000" w:themeColor="text1"/>
          <w:sz w:val="24"/>
          <w:szCs w:val="24"/>
        </w:rPr>
        <w:t>いく</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教職員の時間外勤務などの取扱いについては、法の趣旨を踏まえた適切なものとなるよう機会をとらえて、各学校長、市町村教育委員会に対して指導しているところであり、勤務時間管理については、各学校長により適切に行われるものと認識して</w:t>
      </w:r>
      <w:r w:rsidR="00E73942" w:rsidRPr="00057300">
        <w:rPr>
          <w:rFonts w:asciiTheme="majorEastAsia" w:eastAsiaTheme="majorEastAsia" w:hAnsiTheme="majorEastAsia" w:cs="ＭＳ ゴシック" w:hint="eastAsia"/>
          <w:color w:val="000000" w:themeColor="text1"/>
          <w:sz w:val="24"/>
          <w:szCs w:val="24"/>
        </w:rPr>
        <w:t>います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府立学校における「教職員の勤務時間の適正な把握」の具体的手法については、平成</w:t>
      </w:r>
      <w:r w:rsidR="00FF61FA" w:rsidRPr="00057300">
        <w:rPr>
          <w:rFonts w:asciiTheme="majorEastAsia" w:eastAsiaTheme="majorEastAsia" w:hAnsiTheme="majorEastAsia" w:hint="eastAsia"/>
          <w:color w:val="000000" w:themeColor="text1"/>
          <w:sz w:val="24"/>
          <w:szCs w:val="24"/>
        </w:rPr>
        <w:t>22</w:t>
      </w:r>
      <w:r w:rsidRPr="00057300">
        <w:rPr>
          <w:rFonts w:asciiTheme="majorEastAsia" w:eastAsiaTheme="majorEastAsia" w:hAnsiTheme="majorEastAsia" w:hint="eastAsia"/>
          <w:color w:val="000000" w:themeColor="text1"/>
          <w:sz w:val="24"/>
          <w:szCs w:val="24"/>
        </w:rPr>
        <w:t>年５月に「勤務時間の適正な把握のための手続等に関する要綱」等を策定し、府立学校における教職員の勤務時間の適正な把握に努めているところ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lastRenderedPageBreak/>
        <w:t>平成</w:t>
      </w:r>
      <w:r w:rsidR="00FF61FA" w:rsidRPr="00057300">
        <w:rPr>
          <w:rFonts w:asciiTheme="majorEastAsia" w:eastAsiaTheme="majorEastAsia" w:hAnsiTheme="majorEastAsia" w:hint="eastAsia"/>
          <w:color w:val="000000" w:themeColor="text1"/>
          <w:sz w:val="24"/>
          <w:szCs w:val="24"/>
        </w:rPr>
        <w:t>24</w:t>
      </w:r>
      <w:r w:rsidRPr="00057300">
        <w:rPr>
          <w:rFonts w:asciiTheme="majorEastAsia" w:eastAsiaTheme="majorEastAsia" w:hAnsiTheme="majorEastAsia" w:hint="eastAsia"/>
          <w:color w:val="000000" w:themeColor="text1"/>
          <w:sz w:val="24"/>
          <w:szCs w:val="24"/>
        </w:rPr>
        <w:t>年10月から退勤スリットを実施したことを踏まえ、本要綱を改正し、平成</w:t>
      </w:r>
      <w:r w:rsidR="00FF61FA" w:rsidRPr="00057300">
        <w:rPr>
          <w:rFonts w:asciiTheme="majorEastAsia" w:eastAsiaTheme="majorEastAsia" w:hAnsiTheme="majorEastAsia" w:hint="eastAsia"/>
          <w:color w:val="000000" w:themeColor="text1"/>
          <w:sz w:val="24"/>
          <w:szCs w:val="24"/>
        </w:rPr>
        <w:t>25</w:t>
      </w:r>
      <w:r w:rsidRPr="00057300">
        <w:rPr>
          <w:rFonts w:asciiTheme="majorEastAsia" w:eastAsiaTheme="majorEastAsia" w:hAnsiTheme="majorEastAsia" w:hint="eastAsia"/>
          <w:color w:val="000000" w:themeColor="text1"/>
          <w:sz w:val="24"/>
          <w:szCs w:val="24"/>
        </w:rPr>
        <w:t>年度よりこれまで教育職員が自ら記録することとしていた勤務時間管理簿に代えて、勤務時間管理者である校長・准校長がスリットデータを活用した教育職員時間外等実績表により時間外等実績を把握することと致しました。また、１月当たりの時間外等実績が80時間を超える者に対しては、ヒアリング等を実施し、当該時間外等実績に係る主な業務内容等について把握の上、必要に応じ、業務処理方法の改善に関する指導若しくは助言を行う</w:t>
      </w:r>
      <w:r w:rsidRPr="00057300">
        <w:rPr>
          <w:rFonts w:asciiTheme="majorEastAsia" w:eastAsiaTheme="majorEastAsia" w:hAnsiTheme="majorEastAsia" w:cs="ＭＳ ゴシック" w:hint="eastAsia"/>
          <w:color w:val="000000" w:themeColor="text1"/>
          <w:sz w:val="24"/>
          <w:szCs w:val="24"/>
        </w:rPr>
        <w:t>ことと致しました。</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教員が子どもたちと向き合い、触れ合う時間の確保に向けて、平成</w:t>
      </w:r>
      <w:r w:rsidR="00FF61FA" w:rsidRPr="00057300">
        <w:rPr>
          <w:rFonts w:asciiTheme="majorEastAsia" w:eastAsiaTheme="majorEastAsia" w:hAnsiTheme="majorEastAsia" w:cs="ＭＳ ゴシック" w:hint="eastAsia"/>
          <w:color w:val="000000" w:themeColor="text1"/>
          <w:sz w:val="24"/>
          <w:szCs w:val="24"/>
        </w:rPr>
        <w:t>20</w:t>
      </w:r>
      <w:r w:rsidRPr="00057300">
        <w:rPr>
          <w:rFonts w:asciiTheme="majorEastAsia" w:eastAsiaTheme="majorEastAsia" w:hAnsiTheme="majorEastAsia" w:cs="ＭＳ ゴシック" w:hint="eastAsia"/>
          <w:color w:val="000000" w:themeColor="text1"/>
          <w:sz w:val="24"/>
          <w:szCs w:val="24"/>
        </w:rPr>
        <w:t>年１月に教職員の業務負担軽減に関するプロジェクトチームを設置し、様々な角度から検討を行</w:t>
      </w:r>
      <w:r w:rsidRPr="00057300">
        <w:rPr>
          <w:rFonts w:asciiTheme="majorEastAsia" w:eastAsiaTheme="majorEastAsia" w:hAnsiTheme="majorEastAsia" w:hint="eastAsia"/>
          <w:color w:val="000000" w:themeColor="text1"/>
          <w:sz w:val="24"/>
          <w:szCs w:val="24"/>
        </w:rPr>
        <w:t>い、平成</w:t>
      </w:r>
      <w:r w:rsidR="00FF61FA" w:rsidRPr="00057300">
        <w:rPr>
          <w:rFonts w:asciiTheme="majorEastAsia" w:eastAsiaTheme="majorEastAsia" w:hAnsiTheme="majorEastAsia" w:hint="eastAsia"/>
          <w:color w:val="000000" w:themeColor="text1"/>
          <w:sz w:val="24"/>
          <w:szCs w:val="24"/>
        </w:rPr>
        <w:t>24</w:t>
      </w:r>
      <w:r w:rsidRPr="00057300">
        <w:rPr>
          <w:rFonts w:asciiTheme="majorEastAsia" w:eastAsiaTheme="majorEastAsia" w:hAnsiTheme="majorEastAsia" w:hint="eastAsia"/>
          <w:color w:val="000000" w:themeColor="text1"/>
          <w:sz w:val="24"/>
          <w:szCs w:val="24"/>
        </w:rPr>
        <w:t>年度、</w:t>
      </w:r>
      <w:r w:rsidRPr="00057300">
        <w:rPr>
          <w:rFonts w:asciiTheme="majorEastAsia" w:eastAsiaTheme="majorEastAsia" w:hAnsiTheme="majorEastAsia" w:cs="ＭＳ ゴシック" w:hint="eastAsia"/>
          <w:color w:val="000000" w:themeColor="text1"/>
          <w:sz w:val="24"/>
          <w:szCs w:val="24"/>
        </w:rPr>
        <w:t>府教育委員会として検討すべき取り組み内容を「教職員の業務負担軽減に関する報告書」にとりまとめ、プロジェクトチームとしての調査・検討を終えたところ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今後、この報告書に示されている「今後の取組み」について、教育委員会の関係課が、課題解決に向けた検討を行うとともに、その進捗管理を行って</w:t>
      </w:r>
      <w:r w:rsidR="00E73942" w:rsidRPr="00057300">
        <w:rPr>
          <w:rFonts w:asciiTheme="majorEastAsia" w:eastAsiaTheme="majorEastAsia" w:hAnsiTheme="majorEastAsia" w:cs="ＭＳ ゴシック" w:hint="eastAsia"/>
          <w:color w:val="000000" w:themeColor="text1"/>
          <w:sz w:val="24"/>
          <w:szCs w:val="24"/>
        </w:rPr>
        <w:t>いく</w:t>
      </w:r>
      <w:r w:rsidRPr="00057300">
        <w:rPr>
          <w:rFonts w:asciiTheme="majorEastAsia" w:eastAsiaTheme="majorEastAsia" w:hAnsiTheme="majorEastAsia" w:cs="ＭＳ ゴシック" w:hint="eastAsia"/>
          <w:color w:val="000000" w:themeColor="text1"/>
          <w:sz w:val="24"/>
          <w:szCs w:val="24"/>
        </w:rPr>
        <w:t>。なお、具体的な取り組みを進めるにあた</w:t>
      </w:r>
      <w:r w:rsidRPr="00057300">
        <w:rPr>
          <w:rFonts w:asciiTheme="majorEastAsia" w:eastAsiaTheme="majorEastAsia" w:hAnsiTheme="majorEastAsia" w:hint="eastAsia"/>
          <w:color w:val="000000" w:themeColor="text1"/>
          <w:sz w:val="24"/>
          <w:szCs w:val="24"/>
        </w:rPr>
        <w:t>り、勤務労働条件に関わる事項について必要に応じて所要の協議を行って</w:t>
      </w:r>
      <w:r w:rsidR="00E73942" w:rsidRPr="00057300">
        <w:rPr>
          <w:rFonts w:asciiTheme="majorEastAsia" w:eastAsiaTheme="majorEastAsia" w:hAnsiTheme="majorEastAsia" w:hint="eastAsia"/>
          <w:color w:val="000000" w:themeColor="text1"/>
          <w:sz w:val="24"/>
          <w:szCs w:val="24"/>
        </w:rPr>
        <w:t>いく</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教職員の採用については、平成</w:t>
      </w:r>
      <w:r w:rsidR="00FF61FA" w:rsidRPr="00057300">
        <w:rPr>
          <w:rFonts w:asciiTheme="majorEastAsia" w:eastAsiaTheme="majorEastAsia" w:hAnsiTheme="majorEastAsia" w:hint="eastAsia"/>
          <w:color w:val="000000" w:themeColor="text1"/>
          <w:sz w:val="24"/>
          <w:szCs w:val="24"/>
        </w:rPr>
        <w:t>26</w:t>
      </w:r>
      <w:r w:rsidRPr="00057300">
        <w:rPr>
          <w:rFonts w:asciiTheme="majorEastAsia" w:eastAsiaTheme="majorEastAsia" w:hAnsiTheme="majorEastAsia" w:hint="eastAsia"/>
          <w:color w:val="000000" w:themeColor="text1"/>
          <w:sz w:val="24"/>
          <w:szCs w:val="24"/>
        </w:rPr>
        <w:t>年度も、可能な限り新規採用者を確保したところ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新規採用数は、児童・生徒数や教職員の退職者数、再任用職員数、国の定数改善計画等の動向を踏まえつつ、教育水準の維持や教育課題への対応に配慮しながら、毎年度決定しているところ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。引き続き、可能な限り新規採用者を確保していくことにより、今後とも適正な勤務労働条件の確保等に向けて取り組んで</w:t>
      </w:r>
      <w:r w:rsidR="00E73942" w:rsidRPr="00057300">
        <w:rPr>
          <w:rFonts w:asciiTheme="majorEastAsia" w:eastAsiaTheme="majorEastAsia" w:hAnsiTheme="majorEastAsia" w:hint="eastAsia"/>
          <w:color w:val="000000" w:themeColor="text1"/>
          <w:sz w:val="24"/>
          <w:szCs w:val="24"/>
        </w:rPr>
        <w:t>いく</w:t>
      </w:r>
      <w:r w:rsidRPr="00057300">
        <w:rPr>
          <w:rFonts w:asciiTheme="majorEastAsia" w:eastAsiaTheme="majorEastAsia" w:hAnsiTheme="majorEastAsia" w:hint="eastAsia"/>
          <w:color w:val="000000" w:themeColor="text1"/>
          <w:sz w:val="24"/>
          <w:szCs w:val="24"/>
        </w:rPr>
        <w:t>。</w:t>
      </w:r>
    </w:p>
    <w:p w:rsidR="00700F94" w:rsidRPr="00057300" w:rsidRDefault="00700F94" w:rsidP="00700F94">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第10及び第11のご要求について、適正な業務管理と職員の健康管理等の観点から時間外勤務の縮減に取組んでいく。また、教職員の業務負担軽減についても引き続き取り組んでいく。</w:t>
      </w:r>
    </w:p>
    <w:p w:rsidR="00700F94" w:rsidRPr="00057300" w:rsidRDefault="00700F94" w:rsidP="00700F94">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これらの取り組みにあたっては、労働基準法第36条の趣旨も踏まえて行っていく。</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第12の</w:t>
      </w:r>
      <w:r w:rsidR="00E73942" w:rsidRPr="00057300">
        <w:rPr>
          <w:rFonts w:asciiTheme="majorEastAsia" w:eastAsiaTheme="majorEastAsia" w:hAnsiTheme="majorEastAsia" w:cs="ＭＳ ゴシック" w:hint="eastAsia"/>
          <w:color w:val="000000" w:themeColor="text1"/>
          <w:sz w:val="24"/>
          <w:szCs w:val="24"/>
        </w:rPr>
        <w:t>要求</w:t>
      </w:r>
      <w:r w:rsidRPr="00057300">
        <w:rPr>
          <w:rFonts w:asciiTheme="majorEastAsia" w:eastAsiaTheme="majorEastAsia" w:hAnsiTheme="majorEastAsia" w:cs="ＭＳ ゴシック" w:hint="eastAsia"/>
          <w:color w:val="000000" w:themeColor="text1"/>
          <w:sz w:val="24"/>
          <w:szCs w:val="24"/>
        </w:rPr>
        <w:t>について、育児短時間勤務制度の導入に伴う代替措置につ</w:t>
      </w:r>
      <w:r w:rsidRPr="00057300">
        <w:rPr>
          <w:rFonts w:asciiTheme="majorEastAsia" w:eastAsiaTheme="majorEastAsia" w:hAnsiTheme="majorEastAsia" w:cs="ＭＳ ゴシック" w:hint="eastAsia"/>
          <w:color w:val="000000" w:themeColor="text1"/>
          <w:sz w:val="24"/>
          <w:szCs w:val="24"/>
        </w:rPr>
        <w:lastRenderedPageBreak/>
        <w:t>いては、勤務に多様なパターンがあり、取得・復帰の時期も一定でないことから、非常勤職員による代替が基本であると考えて</w:t>
      </w:r>
      <w:r w:rsidR="00E73942" w:rsidRPr="00057300">
        <w:rPr>
          <w:rFonts w:asciiTheme="majorEastAsia" w:eastAsiaTheme="majorEastAsia" w:hAnsiTheme="majorEastAsia" w:cs="ＭＳ ゴシック" w:hint="eastAsia"/>
          <w:color w:val="000000" w:themeColor="text1"/>
          <w:sz w:val="24"/>
          <w:szCs w:val="24"/>
        </w:rPr>
        <w:t>います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また、高齢者部分休業制度については、代替措置を前提に承認するものでなく、代替措置は業務実態に応じて判断することとなりますが、非常勤職員による代替が基本であると考えて</w:t>
      </w:r>
      <w:r w:rsidR="00E73942" w:rsidRPr="00057300">
        <w:rPr>
          <w:rFonts w:asciiTheme="majorEastAsia" w:eastAsiaTheme="majorEastAsia" w:hAnsiTheme="majorEastAsia" w:cs="ＭＳ ゴシック" w:hint="eastAsia"/>
          <w:color w:val="000000" w:themeColor="text1"/>
          <w:sz w:val="24"/>
          <w:szCs w:val="24"/>
        </w:rPr>
        <w:t>います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なお、業務内容や勤務形態等によっては、再任用短時間勤務職員との組み合わせによる対応も行っているところ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strike/>
          <w:color w:val="000000" w:themeColor="text1"/>
          <w:sz w:val="24"/>
          <w:szCs w:val="24"/>
        </w:rPr>
      </w:pPr>
      <w:r w:rsidRPr="00057300">
        <w:rPr>
          <w:rFonts w:asciiTheme="majorEastAsia" w:eastAsiaTheme="majorEastAsia" w:hAnsiTheme="majorEastAsia" w:hint="eastAsia"/>
          <w:color w:val="000000" w:themeColor="text1"/>
          <w:sz w:val="24"/>
          <w:szCs w:val="24"/>
        </w:rPr>
        <w:t>これらの取組みを行うことにより、今後とも適正な勤務労働条件の確保等に向けて取り組んで</w:t>
      </w:r>
      <w:r w:rsidR="00E73942" w:rsidRPr="00057300">
        <w:rPr>
          <w:rFonts w:asciiTheme="majorEastAsia" w:eastAsiaTheme="majorEastAsia" w:hAnsiTheme="majorEastAsia" w:hint="eastAsia"/>
          <w:color w:val="000000" w:themeColor="text1"/>
          <w:sz w:val="24"/>
          <w:szCs w:val="24"/>
        </w:rPr>
        <w:t>いく</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介護休暇制度については、平成</w:t>
      </w:r>
      <w:r w:rsidR="00FF61FA" w:rsidRPr="00057300">
        <w:rPr>
          <w:rFonts w:asciiTheme="majorEastAsia" w:eastAsiaTheme="majorEastAsia" w:hAnsiTheme="majorEastAsia" w:cs="ＭＳ ゴシック"/>
          <w:color w:val="000000" w:themeColor="text1"/>
          <w:sz w:val="24"/>
          <w:szCs w:val="24"/>
        </w:rPr>
        <w:t>22</w:t>
      </w:r>
      <w:r w:rsidRPr="00057300">
        <w:rPr>
          <w:rFonts w:asciiTheme="majorEastAsia" w:eastAsiaTheme="majorEastAsia" w:hAnsiTheme="majorEastAsia" w:cs="ＭＳ ゴシック" w:hint="eastAsia"/>
          <w:color w:val="000000" w:themeColor="text1"/>
          <w:sz w:val="24"/>
          <w:szCs w:val="24"/>
        </w:rPr>
        <w:t>年６月</w:t>
      </w:r>
      <w:r w:rsidRPr="00057300">
        <w:rPr>
          <w:rFonts w:asciiTheme="majorEastAsia" w:eastAsiaTheme="majorEastAsia" w:hAnsiTheme="majorEastAsia" w:cs="ＭＳ ゴシック"/>
          <w:color w:val="000000" w:themeColor="text1"/>
          <w:sz w:val="24"/>
          <w:szCs w:val="24"/>
        </w:rPr>
        <w:t>30</w:t>
      </w:r>
      <w:r w:rsidRPr="00057300">
        <w:rPr>
          <w:rFonts w:asciiTheme="majorEastAsia" w:eastAsiaTheme="majorEastAsia" w:hAnsiTheme="majorEastAsia" w:cs="ＭＳ ゴシック" w:hint="eastAsia"/>
          <w:color w:val="000000" w:themeColor="text1"/>
          <w:sz w:val="24"/>
          <w:szCs w:val="24"/>
        </w:rPr>
        <w:t>日から、短期介護休暇を創設したところ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s="ＭＳ ゴシック"/>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なお、特別休暇については、より府民の理解を得られる制度にする観点から、民間状況も一定反映されている国制度を基本に見直しを行い、平成</w:t>
      </w:r>
      <w:r w:rsidR="00FF61FA" w:rsidRPr="00057300">
        <w:rPr>
          <w:rFonts w:asciiTheme="majorEastAsia" w:eastAsiaTheme="majorEastAsia" w:hAnsiTheme="majorEastAsia" w:cs="ＭＳ ゴシック" w:hint="eastAsia"/>
          <w:color w:val="000000" w:themeColor="text1"/>
          <w:sz w:val="24"/>
          <w:szCs w:val="24"/>
        </w:rPr>
        <w:t>22</w:t>
      </w:r>
      <w:r w:rsidRPr="00057300">
        <w:rPr>
          <w:rFonts w:asciiTheme="majorEastAsia" w:eastAsiaTheme="majorEastAsia" w:hAnsiTheme="majorEastAsia" w:cs="ＭＳ ゴシック" w:hint="eastAsia"/>
          <w:color w:val="000000" w:themeColor="text1"/>
          <w:sz w:val="24"/>
          <w:szCs w:val="24"/>
        </w:rPr>
        <w:t>年度から実施しているところであり、その他の休暇の拡充や新設は困難</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育児休業の取得に対する代替措置については、非常勤職員での対応を基本としながらも、効率的な業務執行体制を確保しつつ、次世代育成の観点から、職員が安心して育児休業を取得できる環境づくりを行うため、一定の要件を満たす場合には、常勤職員の配置や臨時的任用職員による対応に努めている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介護休暇の代替措置については、非常勤職員による代替が基本であると考えて</w:t>
      </w:r>
      <w:r w:rsidR="00E73942" w:rsidRPr="00057300">
        <w:rPr>
          <w:rFonts w:asciiTheme="majorEastAsia" w:eastAsiaTheme="majorEastAsia" w:hAnsiTheme="majorEastAsia" w:cs="ＭＳ ゴシック" w:hint="eastAsia"/>
          <w:color w:val="000000" w:themeColor="text1"/>
          <w:sz w:val="24"/>
          <w:szCs w:val="24"/>
        </w:rPr>
        <w:t>います</w:t>
      </w:r>
      <w:r w:rsidRPr="00057300">
        <w:rPr>
          <w:rFonts w:asciiTheme="majorEastAsia" w:eastAsiaTheme="majorEastAsia" w:hAnsiTheme="majorEastAsia" w:cs="ＭＳ ゴシック" w:hint="eastAsia"/>
          <w:color w:val="000000" w:themeColor="text1"/>
          <w:sz w:val="24"/>
          <w:szCs w:val="24"/>
        </w:rPr>
        <w:t>が、業務実態に応じて判断して</w:t>
      </w:r>
      <w:r w:rsidR="00700EBF" w:rsidRPr="00057300">
        <w:rPr>
          <w:rFonts w:asciiTheme="majorEastAsia" w:eastAsiaTheme="majorEastAsia" w:hAnsiTheme="majorEastAsia" w:cs="ＭＳ ゴシック" w:hint="eastAsia"/>
          <w:color w:val="000000" w:themeColor="text1"/>
          <w:sz w:val="24"/>
          <w:szCs w:val="24"/>
        </w:rPr>
        <w:t>いく</w:t>
      </w:r>
      <w:r w:rsidRPr="00057300">
        <w:rPr>
          <w:rFonts w:asciiTheme="majorEastAsia" w:eastAsiaTheme="majorEastAsia" w:hAnsiTheme="majorEastAsia" w:cs="ＭＳ ゴシック" w:hint="eastAsia"/>
          <w:color w:val="000000" w:themeColor="text1"/>
          <w:sz w:val="24"/>
          <w:szCs w:val="24"/>
        </w:rPr>
        <w:t>ことになります。</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これらの取組みを行うことにより、今後とも適正な勤務労働条件の確保等に向けて取り組んで</w:t>
      </w:r>
      <w:r w:rsidR="00E73942" w:rsidRPr="00057300">
        <w:rPr>
          <w:rFonts w:asciiTheme="majorEastAsia" w:eastAsiaTheme="majorEastAsia" w:hAnsiTheme="majorEastAsia" w:hint="eastAsia"/>
          <w:color w:val="000000" w:themeColor="text1"/>
          <w:sz w:val="24"/>
          <w:szCs w:val="24"/>
        </w:rPr>
        <w:t>いく</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教員については、介護のために退職した者の再採用を実施しているところでありますが、教員以外の再採用は、人材確保の必要性や地公法の趣旨などを総合的に勘案した結果、実施することは困難であると考えて</w:t>
      </w:r>
      <w:r w:rsidR="00E73942" w:rsidRPr="00057300">
        <w:rPr>
          <w:rFonts w:asciiTheme="majorEastAsia" w:eastAsiaTheme="majorEastAsia" w:hAnsiTheme="majorEastAsia" w:cs="ＭＳ ゴシック" w:hint="eastAsia"/>
          <w:color w:val="000000" w:themeColor="text1"/>
          <w:sz w:val="24"/>
          <w:szCs w:val="24"/>
        </w:rPr>
        <w:t>います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02"/>
        <w:rPr>
          <w:rFonts w:asciiTheme="majorEastAsia" w:eastAsiaTheme="majorEastAsia" w:hAnsiTheme="majorEastAsia" w:cs="ＭＳ ゴシック"/>
          <w:color w:val="000000" w:themeColor="text1"/>
          <w:spacing w:val="-4"/>
          <w:sz w:val="24"/>
          <w:szCs w:val="24"/>
        </w:rPr>
      </w:pPr>
      <w:r w:rsidRPr="00057300">
        <w:rPr>
          <w:rFonts w:asciiTheme="majorEastAsia" w:eastAsiaTheme="majorEastAsia" w:hAnsiTheme="majorEastAsia" w:cs="ＭＳ ゴシック" w:hint="eastAsia"/>
          <w:color w:val="000000" w:themeColor="text1"/>
          <w:spacing w:val="-4"/>
          <w:sz w:val="24"/>
          <w:szCs w:val="24"/>
        </w:rPr>
        <w:t>子育て推進月間、育児短時間勤務の導入など</w:t>
      </w:r>
      <w:r w:rsidRPr="00057300">
        <w:rPr>
          <w:rFonts w:asciiTheme="majorEastAsia" w:eastAsiaTheme="majorEastAsia" w:hAnsiTheme="majorEastAsia" w:cs="ＭＳ ゴシック" w:hint="eastAsia"/>
          <w:color w:val="000000" w:themeColor="text1"/>
          <w:sz w:val="24"/>
          <w:szCs w:val="24"/>
        </w:rPr>
        <w:t>に加えて、平成</w:t>
      </w:r>
      <w:r w:rsidR="00FF61FA" w:rsidRPr="00057300">
        <w:rPr>
          <w:rFonts w:asciiTheme="majorEastAsia" w:eastAsiaTheme="majorEastAsia" w:hAnsiTheme="majorEastAsia" w:cs="ＭＳ ゴシック"/>
          <w:color w:val="000000" w:themeColor="text1"/>
          <w:sz w:val="24"/>
          <w:szCs w:val="24"/>
        </w:rPr>
        <w:t>22</w:t>
      </w:r>
      <w:r w:rsidRPr="00057300">
        <w:rPr>
          <w:rFonts w:asciiTheme="majorEastAsia" w:eastAsiaTheme="majorEastAsia" w:hAnsiTheme="majorEastAsia" w:cs="ＭＳ ゴシック" w:hint="eastAsia"/>
          <w:color w:val="000000" w:themeColor="text1"/>
          <w:sz w:val="24"/>
          <w:szCs w:val="24"/>
        </w:rPr>
        <w:t>年６月</w:t>
      </w:r>
      <w:r w:rsidRPr="00057300">
        <w:rPr>
          <w:rFonts w:asciiTheme="majorEastAsia" w:eastAsiaTheme="majorEastAsia" w:hAnsiTheme="majorEastAsia" w:cs="ＭＳ ゴシック"/>
          <w:color w:val="000000" w:themeColor="text1"/>
          <w:sz w:val="24"/>
          <w:szCs w:val="24"/>
        </w:rPr>
        <w:t>30</w:t>
      </w:r>
      <w:r w:rsidRPr="00057300">
        <w:rPr>
          <w:rFonts w:asciiTheme="majorEastAsia" w:eastAsiaTheme="majorEastAsia" w:hAnsiTheme="majorEastAsia" w:cs="ＭＳ ゴシック" w:hint="eastAsia"/>
          <w:color w:val="000000" w:themeColor="text1"/>
          <w:sz w:val="24"/>
          <w:szCs w:val="24"/>
        </w:rPr>
        <w:t>日から、配偶者の就業状況にかかわらず育児休業等を取得可能とする改正</w:t>
      </w:r>
      <w:r w:rsidRPr="00057300">
        <w:rPr>
          <w:rFonts w:asciiTheme="majorEastAsia" w:eastAsiaTheme="majorEastAsia" w:hAnsiTheme="majorEastAsia" w:cs="ＭＳ ゴシック" w:hint="eastAsia"/>
          <w:color w:val="000000" w:themeColor="text1"/>
          <w:sz w:val="24"/>
          <w:szCs w:val="24"/>
        </w:rPr>
        <w:lastRenderedPageBreak/>
        <w:t>等</w:t>
      </w:r>
      <w:r w:rsidRPr="00057300">
        <w:rPr>
          <w:rFonts w:asciiTheme="majorEastAsia" w:eastAsiaTheme="majorEastAsia" w:hAnsiTheme="majorEastAsia" w:cs="ＭＳ ゴシック" w:hint="eastAsia"/>
          <w:color w:val="000000" w:themeColor="text1"/>
          <w:spacing w:val="-4"/>
          <w:sz w:val="24"/>
          <w:szCs w:val="24"/>
        </w:rPr>
        <w:t>を行ったところ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pacing w:val="-4"/>
          <w:sz w:val="24"/>
          <w:szCs w:val="24"/>
        </w:rPr>
        <w:t>。また、</w:t>
      </w:r>
      <w:r w:rsidRPr="00057300">
        <w:rPr>
          <w:rFonts w:asciiTheme="majorEastAsia" w:eastAsiaTheme="majorEastAsia" w:hAnsiTheme="majorEastAsia" w:cs="ＭＳ ゴシック" w:hint="eastAsia"/>
          <w:color w:val="000000" w:themeColor="text1"/>
          <w:sz w:val="24"/>
          <w:szCs w:val="24"/>
        </w:rPr>
        <w:t>平成</w:t>
      </w:r>
      <w:r w:rsidR="00FF61FA" w:rsidRPr="00057300">
        <w:rPr>
          <w:rFonts w:asciiTheme="majorEastAsia" w:eastAsiaTheme="majorEastAsia" w:hAnsiTheme="majorEastAsia" w:cs="ＭＳ ゴシック"/>
          <w:color w:val="000000" w:themeColor="text1"/>
          <w:sz w:val="24"/>
          <w:szCs w:val="24"/>
        </w:rPr>
        <w:t>22</w:t>
      </w:r>
      <w:r w:rsidRPr="00057300">
        <w:rPr>
          <w:rFonts w:asciiTheme="majorEastAsia" w:eastAsiaTheme="majorEastAsia" w:hAnsiTheme="majorEastAsia" w:cs="ＭＳ ゴシック" w:hint="eastAsia"/>
          <w:color w:val="000000" w:themeColor="text1"/>
          <w:sz w:val="24"/>
          <w:szCs w:val="24"/>
        </w:rPr>
        <w:t>年</w:t>
      </w:r>
      <w:r w:rsidRPr="00057300">
        <w:rPr>
          <w:rFonts w:asciiTheme="majorEastAsia" w:eastAsiaTheme="majorEastAsia" w:hAnsiTheme="majorEastAsia" w:cs="ＭＳ ゴシック"/>
          <w:color w:val="000000" w:themeColor="text1"/>
          <w:spacing w:val="-4"/>
          <w:sz w:val="24"/>
          <w:szCs w:val="24"/>
        </w:rPr>
        <w:t>11</w:t>
      </w:r>
      <w:r w:rsidRPr="00057300">
        <w:rPr>
          <w:rFonts w:asciiTheme="majorEastAsia" w:eastAsiaTheme="majorEastAsia" w:hAnsiTheme="majorEastAsia" w:cs="ＭＳ ゴシック" w:hint="eastAsia"/>
          <w:color w:val="000000" w:themeColor="text1"/>
          <w:spacing w:val="-4"/>
          <w:sz w:val="24"/>
          <w:szCs w:val="24"/>
        </w:rPr>
        <w:t>月には、育児部分休業の承認単位を</w:t>
      </w:r>
      <w:r w:rsidRPr="00057300">
        <w:rPr>
          <w:rFonts w:asciiTheme="majorEastAsia" w:eastAsiaTheme="majorEastAsia" w:hAnsiTheme="majorEastAsia" w:cs="ＭＳ ゴシック"/>
          <w:color w:val="000000" w:themeColor="text1"/>
          <w:spacing w:val="-4"/>
          <w:sz w:val="24"/>
          <w:szCs w:val="24"/>
        </w:rPr>
        <w:t>15</w:t>
      </w:r>
      <w:r w:rsidRPr="00057300">
        <w:rPr>
          <w:rFonts w:asciiTheme="majorEastAsia" w:eastAsiaTheme="majorEastAsia" w:hAnsiTheme="majorEastAsia" w:cs="ＭＳ ゴシック" w:hint="eastAsia"/>
          <w:color w:val="000000" w:themeColor="text1"/>
          <w:spacing w:val="-4"/>
          <w:sz w:val="24"/>
          <w:szCs w:val="24"/>
        </w:rPr>
        <w:t>分とする改正を行ったところ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pacing w:val="-4"/>
          <w:sz w:val="24"/>
          <w:szCs w:val="24"/>
        </w:rPr>
        <w:t>。さらには平成</w:t>
      </w:r>
      <w:r w:rsidR="00FF61FA" w:rsidRPr="00057300">
        <w:rPr>
          <w:rFonts w:asciiTheme="majorEastAsia" w:eastAsiaTheme="majorEastAsia" w:hAnsiTheme="majorEastAsia" w:cs="ＭＳ ゴシック"/>
          <w:color w:val="000000" w:themeColor="text1"/>
          <w:spacing w:val="-4"/>
          <w:sz w:val="24"/>
          <w:szCs w:val="24"/>
        </w:rPr>
        <w:t>24</w:t>
      </w:r>
      <w:r w:rsidRPr="00057300">
        <w:rPr>
          <w:rFonts w:asciiTheme="majorEastAsia" w:eastAsiaTheme="majorEastAsia" w:hAnsiTheme="majorEastAsia" w:cs="ＭＳ ゴシック" w:hint="eastAsia"/>
          <w:color w:val="000000" w:themeColor="text1"/>
          <w:spacing w:val="-4"/>
          <w:sz w:val="24"/>
          <w:szCs w:val="24"/>
        </w:rPr>
        <w:t>年</w:t>
      </w:r>
      <w:r w:rsidRPr="00057300">
        <w:rPr>
          <w:rFonts w:asciiTheme="majorEastAsia" w:eastAsiaTheme="majorEastAsia" w:hAnsiTheme="majorEastAsia" w:cs="ＭＳ ゴシック"/>
          <w:color w:val="000000" w:themeColor="text1"/>
          <w:spacing w:val="-4"/>
          <w:sz w:val="24"/>
          <w:szCs w:val="24"/>
        </w:rPr>
        <w:t>9</w:t>
      </w:r>
      <w:r w:rsidRPr="00057300">
        <w:rPr>
          <w:rFonts w:asciiTheme="majorEastAsia" w:eastAsiaTheme="majorEastAsia" w:hAnsiTheme="majorEastAsia" w:cs="ＭＳ ゴシック" w:hint="eastAsia"/>
          <w:color w:val="000000" w:themeColor="text1"/>
          <w:spacing w:val="-4"/>
          <w:sz w:val="24"/>
          <w:szCs w:val="24"/>
        </w:rPr>
        <w:t>月に放課後児童健全育成事業を行う施設等の送迎に係る早出遅出勤務の導入を行ったところ</w:t>
      </w:r>
      <w:r w:rsidR="00E73942" w:rsidRPr="00057300">
        <w:rPr>
          <w:rFonts w:asciiTheme="majorEastAsia" w:eastAsiaTheme="majorEastAsia" w:hAnsiTheme="majorEastAsia" w:cs="ＭＳ ゴシック" w:hint="eastAsia"/>
          <w:color w:val="000000" w:themeColor="text1"/>
          <w:spacing w:val="-4"/>
          <w:sz w:val="24"/>
          <w:szCs w:val="24"/>
        </w:rPr>
        <w:t>です</w:t>
      </w:r>
    </w:p>
    <w:p w:rsidR="00F74412" w:rsidRPr="00057300" w:rsidRDefault="00F74412" w:rsidP="00F74412">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配偶者同行休業制度については、様々な観点から研究を行っていく。</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第13の、病気休暇・休職制度については、職員に対する適切な健康管理と服務規律の確保の観点から、期間を通算する運用を行うとともに、休職給の支給期間・水準を見直したところ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病気休暇取得の際の診断書提出については、職員に対する適切な健康管理と服務規律の確保の観点から、平成</w:t>
      </w:r>
      <w:r w:rsidR="00FF61FA" w:rsidRPr="00057300">
        <w:rPr>
          <w:rFonts w:asciiTheme="majorEastAsia" w:eastAsiaTheme="majorEastAsia" w:hAnsiTheme="majorEastAsia" w:cs="ＭＳ ゴシック" w:hint="eastAsia"/>
          <w:color w:val="000000" w:themeColor="text1"/>
          <w:sz w:val="24"/>
          <w:szCs w:val="24"/>
        </w:rPr>
        <w:t>25</w:t>
      </w:r>
      <w:r w:rsidRPr="00057300">
        <w:rPr>
          <w:rFonts w:asciiTheme="majorEastAsia" w:eastAsiaTheme="majorEastAsia" w:hAnsiTheme="majorEastAsia" w:cs="ＭＳ ゴシック" w:hint="eastAsia"/>
          <w:color w:val="000000" w:themeColor="text1"/>
          <w:sz w:val="24"/>
          <w:szCs w:val="24"/>
        </w:rPr>
        <w:t>年４月から義務化したもの</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病気休職等の代替措置については、職場の実態を踏まえ、非常勤職員を配置するなど必要に応じた措置を講じているところ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これらの取組みを行うことにより、今後とも適正な勤務労働条件の確保等に向けて取り組んで</w:t>
      </w:r>
      <w:r w:rsidR="00E73942" w:rsidRPr="00057300">
        <w:rPr>
          <w:rFonts w:asciiTheme="majorEastAsia" w:eastAsiaTheme="majorEastAsia" w:hAnsiTheme="majorEastAsia" w:hint="eastAsia"/>
          <w:color w:val="000000" w:themeColor="text1"/>
          <w:sz w:val="24"/>
          <w:szCs w:val="24"/>
        </w:rPr>
        <w:t>いく</w:t>
      </w:r>
      <w:r w:rsidRPr="00057300">
        <w:rPr>
          <w:rFonts w:asciiTheme="majorEastAsia" w:eastAsiaTheme="majorEastAsia" w:hAnsiTheme="majorEastAsia" w:hint="eastAsia"/>
          <w:color w:val="000000" w:themeColor="text1"/>
          <w:sz w:val="24"/>
          <w:szCs w:val="24"/>
        </w:rPr>
        <w:t>。</w:t>
      </w:r>
      <w:r w:rsidRPr="00057300">
        <w:rPr>
          <w:rFonts w:asciiTheme="majorEastAsia" w:eastAsiaTheme="majorEastAsia" w:hAnsiTheme="majorEastAsia"/>
          <w:color w:val="000000" w:themeColor="text1"/>
          <w:sz w:val="24"/>
          <w:szCs w:val="24"/>
        </w:rPr>
        <w:tab/>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第14の、労働安全衛生対策については、その運営の充実に努めているところ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また、定期健康診断結果及び人間ドックの定健項目結果を活用した、所属長による職員に対する「気づき」を含めた健康管理並びに、産業医と所属長との連携についての活用方策をまとめ、</w:t>
      </w:r>
      <w:r w:rsidR="002B415C" w:rsidRPr="00057300">
        <w:rPr>
          <w:rFonts w:asciiTheme="majorEastAsia" w:eastAsiaTheme="majorEastAsia" w:hAnsiTheme="majorEastAsia" w:hint="eastAsia"/>
          <w:color w:val="000000" w:themeColor="text1"/>
          <w:sz w:val="24"/>
          <w:szCs w:val="24"/>
        </w:rPr>
        <w:t>平成</w:t>
      </w:r>
      <w:r w:rsidR="00FF61FA" w:rsidRPr="00057300">
        <w:rPr>
          <w:rFonts w:asciiTheme="majorEastAsia" w:eastAsiaTheme="majorEastAsia" w:hAnsiTheme="majorEastAsia" w:hint="eastAsia"/>
          <w:color w:val="000000" w:themeColor="text1"/>
          <w:sz w:val="24"/>
          <w:szCs w:val="24"/>
        </w:rPr>
        <w:t>23</w:t>
      </w:r>
      <w:r w:rsidRPr="00057300">
        <w:rPr>
          <w:rFonts w:asciiTheme="majorEastAsia" w:eastAsiaTheme="majorEastAsia" w:hAnsiTheme="majorEastAsia" w:hint="eastAsia"/>
          <w:color w:val="000000" w:themeColor="text1"/>
          <w:sz w:val="24"/>
          <w:szCs w:val="24"/>
        </w:rPr>
        <w:t>年度に安全</w:t>
      </w:r>
      <w:r w:rsidR="00700EBF" w:rsidRPr="00057300">
        <w:rPr>
          <w:rFonts w:asciiTheme="majorEastAsia" w:eastAsiaTheme="majorEastAsia" w:hAnsiTheme="majorEastAsia" w:hint="eastAsia"/>
          <w:color w:val="000000" w:themeColor="text1"/>
          <w:sz w:val="24"/>
          <w:szCs w:val="24"/>
        </w:rPr>
        <w:t>衛生管理者へ通知</w:t>
      </w:r>
      <w:r w:rsidRPr="00057300">
        <w:rPr>
          <w:rFonts w:asciiTheme="majorEastAsia" w:eastAsiaTheme="majorEastAsia" w:hAnsiTheme="majorEastAsia" w:hint="eastAsia"/>
          <w:color w:val="000000" w:themeColor="text1"/>
          <w:sz w:val="24"/>
          <w:szCs w:val="24"/>
        </w:rPr>
        <w:t>しました。さらに、平成</w:t>
      </w:r>
      <w:r w:rsidR="00FF61FA" w:rsidRPr="00057300">
        <w:rPr>
          <w:rFonts w:asciiTheme="majorEastAsia" w:eastAsiaTheme="majorEastAsia" w:hAnsiTheme="majorEastAsia" w:hint="eastAsia"/>
          <w:color w:val="000000" w:themeColor="text1"/>
          <w:sz w:val="24"/>
          <w:szCs w:val="24"/>
        </w:rPr>
        <w:t>24</w:t>
      </w:r>
      <w:r w:rsidRPr="00057300">
        <w:rPr>
          <w:rFonts w:asciiTheme="majorEastAsia" w:eastAsiaTheme="majorEastAsia" w:hAnsiTheme="majorEastAsia" w:hint="eastAsia"/>
          <w:color w:val="000000" w:themeColor="text1"/>
          <w:sz w:val="24"/>
          <w:szCs w:val="24"/>
        </w:rPr>
        <w:t>年度には、この活用法等に関する安全衛生管理者へのアンケート調査の結果を踏まえて、定期健康診断結果等の活用法の改正を行ったところ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s="ＭＳ ゴシック"/>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職員診療所については、設置者であった職員互助会の理事会において、廃止することが承認され、平成</w:t>
      </w:r>
      <w:r w:rsidR="00FF61FA" w:rsidRPr="00057300">
        <w:rPr>
          <w:rFonts w:asciiTheme="majorEastAsia" w:eastAsiaTheme="majorEastAsia" w:hAnsiTheme="majorEastAsia" w:cs="ＭＳ ゴシック"/>
          <w:color w:val="000000" w:themeColor="text1"/>
          <w:sz w:val="24"/>
          <w:szCs w:val="24"/>
        </w:rPr>
        <w:t>22</w:t>
      </w:r>
      <w:r w:rsidRPr="00057300">
        <w:rPr>
          <w:rFonts w:asciiTheme="majorEastAsia" w:eastAsiaTheme="majorEastAsia" w:hAnsiTheme="majorEastAsia" w:cs="ＭＳ ゴシック" w:hint="eastAsia"/>
          <w:color w:val="000000" w:themeColor="text1"/>
          <w:sz w:val="24"/>
          <w:szCs w:val="24"/>
        </w:rPr>
        <w:t>年度末をもって廃止されたもの</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知事部局における人間ドックについては、地方職員共済組合において平成</w:t>
      </w:r>
      <w:r w:rsidR="00FF61FA" w:rsidRPr="00057300">
        <w:rPr>
          <w:rFonts w:asciiTheme="majorEastAsia" w:eastAsiaTheme="majorEastAsia" w:hAnsiTheme="majorEastAsia" w:hint="eastAsia"/>
          <w:color w:val="000000" w:themeColor="text1"/>
          <w:sz w:val="24"/>
          <w:szCs w:val="24"/>
        </w:rPr>
        <w:t>25</w:t>
      </w:r>
      <w:r w:rsidRPr="00057300">
        <w:rPr>
          <w:rFonts w:asciiTheme="majorEastAsia" w:eastAsiaTheme="majorEastAsia" w:hAnsiTheme="majorEastAsia" w:hint="eastAsia"/>
          <w:color w:val="000000" w:themeColor="text1"/>
          <w:sz w:val="24"/>
          <w:szCs w:val="24"/>
        </w:rPr>
        <w:t>年度から55歳以上の職員を対象に「５５セルフドック」を創設し、拡充が図られました。</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内容は、定期健康診断の受診に加えて、希望者全員が人間ドックを受診できることとし、府の健診と重複する胃Ⅹ線検査をオプション化することで、基本項目の個人負担額について、引き下げが行なわれたと</w:t>
      </w:r>
      <w:r w:rsidRPr="00057300">
        <w:rPr>
          <w:rFonts w:asciiTheme="majorEastAsia" w:eastAsiaTheme="majorEastAsia" w:hAnsiTheme="majorEastAsia" w:hint="eastAsia"/>
          <w:color w:val="000000" w:themeColor="text1"/>
          <w:sz w:val="24"/>
          <w:szCs w:val="24"/>
        </w:rPr>
        <w:lastRenderedPageBreak/>
        <w:t>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さらに、オプションの脳ドックに地共済から一部助成や、前立腺がん検査を基本項目に追加したところ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「５５セルフドック」受診者の服務については、ドック本来の目的である自分自身の健康管理をさらに推進するものとして地共済が単独で実施する健診であるため年休扱いとしているところ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s="ＭＳ ゴシック"/>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府立学校については、大阪府立学校安全衛生協議会での調査や審議を踏まえ、引き続き、教職員の健康の保持、増進を図って</w:t>
      </w:r>
      <w:r w:rsidR="00E73942" w:rsidRPr="00057300">
        <w:rPr>
          <w:rFonts w:asciiTheme="majorEastAsia" w:eastAsiaTheme="majorEastAsia" w:hAnsiTheme="majorEastAsia" w:cs="ＭＳ ゴシック" w:hint="eastAsia"/>
          <w:color w:val="000000" w:themeColor="text1"/>
          <w:sz w:val="24"/>
          <w:szCs w:val="24"/>
        </w:rPr>
        <w:t>いく</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公立学校共済組合では、平成</w:t>
      </w:r>
      <w:r w:rsidR="00FF61FA" w:rsidRPr="00057300">
        <w:rPr>
          <w:rFonts w:asciiTheme="majorEastAsia" w:eastAsiaTheme="majorEastAsia" w:hAnsiTheme="majorEastAsia" w:hint="eastAsia"/>
          <w:color w:val="000000" w:themeColor="text1"/>
          <w:sz w:val="24"/>
          <w:szCs w:val="24"/>
        </w:rPr>
        <w:t>26</w:t>
      </w:r>
      <w:r w:rsidRPr="00057300">
        <w:rPr>
          <w:rFonts w:asciiTheme="majorEastAsia" w:eastAsiaTheme="majorEastAsia" w:hAnsiTheme="majorEastAsia" w:hint="eastAsia"/>
          <w:color w:val="000000" w:themeColor="text1"/>
          <w:sz w:val="24"/>
          <w:szCs w:val="24"/>
        </w:rPr>
        <w:t>年度からニーズの低い健診種別を廃止し、ニーズの高い健診種別を充実するなど健診事業の見直しが実施されました。</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内容は、「共済健診」の募集人数が</w:t>
      </w:r>
      <w:r w:rsidR="002B415C" w:rsidRPr="00057300">
        <w:rPr>
          <w:rFonts w:asciiTheme="majorEastAsia" w:eastAsiaTheme="majorEastAsia" w:hAnsiTheme="majorEastAsia" w:hint="eastAsia"/>
          <w:color w:val="000000" w:themeColor="text1"/>
          <w:sz w:val="24"/>
          <w:szCs w:val="24"/>
        </w:rPr>
        <w:t>前年比900人増の</w:t>
      </w:r>
      <w:r w:rsidRPr="00057300">
        <w:rPr>
          <w:rFonts w:asciiTheme="majorEastAsia" w:eastAsiaTheme="majorEastAsia" w:hAnsiTheme="majorEastAsia" w:hint="eastAsia"/>
          <w:color w:val="000000" w:themeColor="text1"/>
          <w:sz w:val="24"/>
          <w:szCs w:val="24"/>
        </w:rPr>
        <w:t>16,400人に拡大され、平成</w:t>
      </w:r>
      <w:r w:rsidR="00FF61FA" w:rsidRPr="00057300">
        <w:rPr>
          <w:rFonts w:asciiTheme="majorEastAsia" w:eastAsiaTheme="majorEastAsia" w:hAnsiTheme="majorEastAsia" w:hint="eastAsia"/>
          <w:color w:val="000000" w:themeColor="text1"/>
          <w:sz w:val="24"/>
          <w:szCs w:val="24"/>
        </w:rPr>
        <w:t>25</w:t>
      </w:r>
      <w:r w:rsidRPr="00057300">
        <w:rPr>
          <w:rFonts w:asciiTheme="majorEastAsia" w:eastAsiaTheme="majorEastAsia" w:hAnsiTheme="majorEastAsia" w:hint="eastAsia"/>
          <w:color w:val="000000" w:themeColor="text1"/>
          <w:sz w:val="24"/>
          <w:szCs w:val="24"/>
        </w:rPr>
        <w:t>年度に引き続き、「共済健診」でオプション検査を受診する場合、上限1,500円を補助する事業が実施されることとなりました。</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また、平成</w:t>
      </w:r>
      <w:r w:rsidR="00FF61FA" w:rsidRPr="00057300">
        <w:rPr>
          <w:rFonts w:asciiTheme="majorEastAsia" w:eastAsiaTheme="majorEastAsia" w:hAnsiTheme="majorEastAsia" w:hint="eastAsia"/>
          <w:color w:val="000000" w:themeColor="text1"/>
          <w:sz w:val="24"/>
          <w:szCs w:val="24"/>
        </w:rPr>
        <w:t>26</w:t>
      </w:r>
      <w:r w:rsidRPr="00057300">
        <w:rPr>
          <w:rFonts w:asciiTheme="majorEastAsia" w:eastAsiaTheme="majorEastAsia" w:hAnsiTheme="majorEastAsia" w:hint="eastAsia"/>
          <w:color w:val="000000" w:themeColor="text1"/>
          <w:sz w:val="24"/>
          <w:szCs w:val="24"/>
        </w:rPr>
        <w:t>年度から、40才以上を対象とする「脳ドック」の募集人数が前年比</w:t>
      </w:r>
      <w:r w:rsidR="00FF61FA" w:rsidRPr="00057300">
        <w:rPr>
          <w:rFonts w:asciiTheme="majorEastAsia" w:eastAsiaTheme="majorEastAsia" w:hAnsiTheme="majorEastAsia" w:hint="eastAsia"/>
          <w:color w:val="000000" w:themeColor="text1"/>
          <w:sz w:val="24"/>
          <w:szCs w:val="24"/>
        </w:rPr>
        <w:t>18</w:t>
      </w:r>
      <w:r w:rsidRPr="00057300">
        <w:rPr>
          <w:rFonts w:asciiTheme="majorEastAsia" w:eastAsiaTheme="majorEastAsia" w:hAnsiTheme="majorEastAsia" w:hint="eastAsia"/>
          <w:color w:val="000000" w:themeColor="text1"/>
          <w:sz w:val="24"/>
          <w:szCs w:val="24"/>
        </w:rPr>
        <w:t>0人増の400人に拡大され、「脳ドック」を実施する健診機関が４機関から10機関へと拡充されたところ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。なお、脳ドックにおける受診者自己負担は税込み10,000円、公共済の負担は27,800円となって</w:t>
      </w:r>
      <w:r w:rsidR="00E73942" w:rsidRPr="00057300">
        <w:rPr>
          <w:rFonts w:asciiTheme="majorEastAsia" w:eastAsiaTheme="majorEastAsia" w:hAnsiTheme="majorEastAsia" w:hint="eastAsia"/>
          <w:color w:val="000000" w:themeColor="text1"/>
          <w:sz w:val="24"/>
          <w:szCs w:val="24"/>
        </w:rPr>
        <w:t>います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精神疾患により休職している教員が復帰する際の支援については、平成</w:t>
      </w:r>
      <w:r w:rsidRPr="00057300">
        <w:rPr>
          <w:rFonts w:asciiTheme="majorEastAsia" w:eastAsiaTheme="majorEastAsia" w:hAnsiTheme="majorEastAsia" w:cs="ＭＳ ゴシック"/>
          <w:color w:val="000000" w:themeColor="text1"/>
          <w:sz w:val="24"/>
          <w:szCs w:val="24"/>
        </w:rPr>
        <w:t>21</w:t>
      </w:r>
      <w:r w:rsidRPr="00057300">
        <w:rPr>
          <w:rFonts w:asciiTheme="majorEastAsia" w:eastAsiaTheme="majorEastAsia" w:hAnsiTheme="majorEastAsia" w:cs="ＭＳ ゴシック" w:hint="eastAsia"/>
          <w:color w:val="000000" w:themeColor="text1"/>
          <w:sz w:val="24"/>
          <w:szCs w:val="24"/>
        </w:rPr>
        <w:t>年度から復職後２週間を限度として、人的措置を行って</w:t>
      </w:r>
      <w:r w:rsidR="00E73942" w:rsidRPr="00057300">
        <w:rPr>
          <w:rFonts w:asciiTheme="majorEastAsia" w:eastAsiaTheme="majorEastAsia" w:hAnsiTheme="majorEastAsia" w:cs="ＭＳ ゴシック" w:hint="eastAsia"/>
          <w:color w:val="000000" w:themeColor="text1"/>
          <w:sz w:val="24"/>
          <w:szCs w:val="24"/>
        </w:rPr>
        <w:t>います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「公立学校教員職場復帰支援事業」については、厳しい財政状況</w:t>
      </w:r>
      <w:r w:rsidR="00E73942" w:rsidRPr="00057300">
        <w:rPr>
          <w:rFonts w:asciiTheme="majorEastAsia" w:eastAsiaTheme="majorEastAsia" w:hAnsiTheme="majorEastAsia" w:cs="ＭＳ ゴシック" w:hint="eastAsia"/>
          <w:color w:val="000000" w:themeColor="text1"/>
          <w:sz w:val="24"/>
          <w:szCs w:val="24"/>
        </w:rPr>
        <w:t>ですが</w:t>
      </w:r>
      <w:r w:rsidRPr="00057300">
        <w:rPr>
          <w:rFonts w:asciiTheme="majorEastAsia" w:eastAsiaTheme="majorEastAsia" w:hAnsiTheme="majorEastAsia" w:cs="ＭＳ ゴシック" w:hint="eastAsia"/>
          <w:color w:val="000000" w:themeColor="text1"/>
          <w:sz w:val="24"/>
          <w:szCs w:val="24"/>
        </w:rPr>
        <w:t>、３クール実施して</w:t>
      </w:r>
      <w:r w:rsidR="00E73942" w:rsidRPr="00057300">
        <w:rPr>
          <w:rFonts w:asciiTheme="majorEastAsia" w:eastAsiaTheme="majorEastAsia" w:hAnsiTheme="majorEastAsia" w:cs="ＭＳ ゴシック" w:hint="eastAsia"/>
          <w:color w:val="000000" w:themeColor="text1"/>
          <w:sz w:val="24"/>
          <w:szCs w:val="24"/>
        </w:rPr>
        <w:t>います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ストレスドックに対する助成についての要求に応じることは困難</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メンタルヘルスの予防や早期ケアについては、教育・啓発事業として、職場の管理監督者や一般職員を対象としたメンタルヘルスセミナー等を開催し、疲労回復やストレス解消方法等を記載した啓発冊子を全職員に配布するなど、ラインケアやセルフケアの推進を行い、さらに職員の健康相談事業として、産業医や保健師による保健指導や健康相談を実施するとともに、「ストレス相談室」を設置して専門産業医等によ</w:t>
      </w:r>
      <w:r w:rsidRPr="00057300">
        <w:rPr>
          <w:rFonts w:asciiTheme="majorEastAsia" w:eastAsiaTheme="majorEastAsia" w:hAnsiTheme="majorEastAsia" w:hint="eastAsia"/>
          <w:color w:val="000000" w:themeColor="text1"/>
          <w:sz w:val="24"/>
          <w:szCs w:val="24"/>
        </w:rPr>
        <w:lastRenderedPageBreak/>
        <w:t>る面談等の個別ケアを行って総合的対策を講じているところ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労働安全衛生法の一部改正によるストレスチェック制度については、現在、国会で法案改正の審議中であるため、その審議状況を注視しているところ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また、平成</w:t>
      </w:r>
      <w:r w:rsidR="00FF61FA" w:rsidRPr="00057300">
        <w:rPr>
          <w:rFonts w:asciiTheme="majorEastAsia" w:eastAsiaTheme="majorEastAsia" w:hAnsiTheme="majorEastAsia" w:hint="eastAsia"/>
          <w:color w:val="000000" w:themeColor="text1"/>
          <w:sz w:val="24"/>
          <w:szCs w:val="24"/>
        </w:rPr>
        <w:t>18</w:t>
      </w:r>
      <w:r w:rsidRPr="00057300">
        <w:rPr>
          <w:rFonts w:asciiTheme="majorEastAsia" w:eastAsiaTheme="majorEastAsia" w:hAnsiTheme="majorEastAsia" w:hint="eastAsia"/>
          <w:color w:val="000000" w:themeColor="text1"/>
          <w:sz w:val="24"/>
          <w:szCs w:val="24"/>
        </w:rPr>
        <w:t>年度に策定した「大阪府職場復帰支援プログラム」をより充実した「プログラム」となるよう、平成21年度に改定を行い、「職業性ストレス簡易調査票」による自己チェックの推進と併せて、ウェブページや研修会等を通じて周知している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府立学校については、安全衛生管理者等を対象とした「安全衛生管理者研修会」を毎年３月に実施して</w:t>
      </w:r>
      <w:r w:rsidR="00E73942" w:rsidRPr="00057300">
        <w:rPr>
          <w:rFonts w:asciiTheme="majorEastAsia" w:eastAsiaTheme="majorEastAsia" w:hAnsiTheme="majorEastAsia" w:hint="eastAsia"/>
          <w:color w:val="000000" w:themeColor="text1"/>
          <w:sz w:val="24"/>
          <w:szCs w:val="24"/>
        </w:rPr>
        <w:t>います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平成19年３月に策定した「大阪府立学校職場復帰支援プログラム」について、職場一体となったメンタル対策という観点を充実させ、平成</w:t>
      </w:r>
      <w:r w:rsidR="00FF61FA" w:rsidRPr="00057300">
        <w:rPr>
          <w:rFonts w:asciiTheme="majorEastAsia" w:eastAsiaTheme="majorEastAsia" w:hAnsiTheme="majorEastAsia" w:hint="eastAsia"/>
          <w:color w:val="000000" w:themeColor="text1"/>
          <w:sz w:val="24"/>
          <w:szCs w:val="24"/>
        </w:rPr>
        <w:t>22</w:t>
      </w:r>
      <w:r w:rsidRPr="00057300">
        <w:rPr>
          <w:rFonts w:asciiTheme="majorEastAsia" w:eastAsiaTheme="majorEastAsia" w:hAnsiTheme="majorEastAsia" w:hint="eastAsia"/>
          <w:color w:val="000000" w:themeColor="text1"/>
          <w:sz w:val="24"/>
          <w:szCs w:val="24"/>
        </w:rPr>
        <w:t>年４月に改訂するとともに、同プログラムの周知・徹底を図ったところ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。今後ともその内容の充実・周知を図って</w:t>
      </w:r>
      <w:r w:rsidR="00E73942" w:rsidRPr="00057300">
        <w:rPr>
          <w:rFonts w:asciiTheme="majorEastAsia" w:eastAsiaTheme="majorEastAsia" w:hAnsiTheme="majorEastAsia" w:hint="eastAsia"/>
          <w:color w:val="000000" w:themeColor="text1"/>
          <w:sz w:val="24"/>
          <w:szCs w:val="24"/>
        </w:rPr>
        <w:t>いく</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ⅠＴ化に伴う職場環境の改善については、知事部局では「ＶＤＴ作業のための労働安全衛生管理基準」に基づき、特別健康診断やＯＡ椅子・机の導入についての周知、労働衛生教育などを実施しているところ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 xml:space="preserve">　府立学校については、「大阪府立学校ＶＤＴ作業における労働安全衛生管理のためのガイドラインについて」に基づいてＶＤＴ特別健康診断を実施しているところ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職場の労働安全</w:t>
      </w:r>
      <w:r w:rsidRPr="00057300">
        <w:rPr>
          <w:rFonts w:asciiTheme="majorEastAsia" w:eastAsiaTheme="majorEastAsia" w:hAnsiTheme="majorEastAsia" w:hint="eastAsia"/>
          <w:b/>
          <w:color w:val="000000" w:themeColor="text1"/>
          <w:sz w:val="24"/>
          <w:szCs w:val="24"/>
        </w:rPr>
        <w:t>衛</w:t>
      </w:r>
      <w:r w:rsidRPr="00057300">
        <w:rPr>
          <w:rFonts w:asciiTheme="majorEastAsia" w:eastAsiaTheme="majorEastAsia" w:hAnsiTheme="majorEastAsia" w:hint="eastAsia"/>
          <w:color w:val="000000" w:themeColor="text1"/>
          <w:sz w:val="24"/>
          <w:szCs w:val="24"/>
        </w:rPr>
        <w:t>生対策については、府立学校安全衛生協議会で協議をしているところ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今後とも、産業医による職場巡視などを通じて、適切な作業環境の確保に努めて</w:t>
      </w:r>
      <w:r w:rsidR="00700EBF" w:rsidRPr="00057300">
        <w:rPr>
          <w:rFonts w:asciiTheme="majorEastAsia" w:eastAsiaTheme="majorEastAsia" w:hAnsiTheme="majorEastAsia" w:hint="eastAsia"/>
          <w:color w:val="000000" w:themeColor="text1"/>
          <w:sz w:val="24"/>
          <w:szCs w:val="24"/>
        </w:rPr>
        <w:t>いき</w:t>
      </w:r>
      <w:r w:rsidRPr="00057300">
        <w:rPr>
          <w:rFonts w:asciiTheme="majorEastAsia" w:eastAsiaTheme="majorEastAsia" w:hAnsiTheme="majorEastAsia" w:hint="eastAsia"/>
          <w:color w:val="000000" w:themeColor="text1"/>
          <w:sz w:val="24"/>
          <w:szCs w:val="24"/>
        </w:rPr>
        <w:t>ます。</w:t>
      </w:r>
    </w:p>
    <w:p w:rsidR="00036400" w:rsidRPr="00057300" w:rsidRDefault="00036400" w:rsidP="002C1CCD">
      <w:pPr>
        <w:spacing w:line="240" w:lineRule="auto"/>
        <w:ind w:firstLineChars="87" w:firstLine="247"/>
        <w:rPr>
          <w:rFonts w:asciiTheme="majorEastAsia" w:eastAsiaTheme="majorEastAsia" w:hAnsiTheme="majorEastAsia" w:cs="ＭＳ ゴシック"/>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女性検診につきましては、平成１７年度から、厚生労働省の指針を参考に、子宮がん検診の対象年齢を引下げるとともに、乳がん検診では年齢により</w:t>
      </w:r>
      <w:r w:rsidR="002B415C" w:rsidRPr="00057300">
        <w:rPr>
          <w:rFonts w:asciiTheme="majorEastAsia" w:eastAsiaTheme="majorEastAsia" w:hAnsiTheme="majorEastAsia" w:cs="ＭＳ ゴシック"/>
          <w:color w:val="000000" w:themeColor="text1"/>
          <w:sz w:val="24"/>
          <w:szCs w:val="24"/>
        </w:rPr>
        <w:ruby>
          <w:rubyPr>
            <w:rubyAlign w:val="distributeSpace"/>
            <w:hps w:val="10"/>
            <w:hpsRaise w:val="30"/>
            <w:hpsBaseText w:val="24"/>
            <w:lid w:val="ja-JP"/>
          </w:rubyPr>
          <w:rt>
            <w:r w:rsidR="002B415C" w:rsidRPr="00057300">
              <w:rPr>
                <w:rFonts w:asciiTheme="majorEastAsia" w:eastAsiaTheme="majorEastAsia" w:hAnsiTheme="majorEastAsia" w:cs="ＭＳ ゴシック"/>
                <w:color w:val="000000" w:themeColor="text1"/>
                <w:sz w:val="24"/>
                <w:szCs w:val="24"/>
              </w:rPr>
              <w:t>し</w:t>
            </w:r>
          </w:rt>
          <w:rubyBase>
            <w:r w:rsidR="002B415C" w:rsidRPr="00057300">
              <w:rPr>
                <w:rFonts w:asciiTheme="majorEastAsia" w:eastAsiaTheme="majorEastAsia" w:hAnsiTheme="majorEastAsia" w:cs="ＭＳ ゴシック"/>
                <w:color w:val="000000" w:themeColor="text1"/>
                <w:sz w:val="24"/>
                <w:szCs w:val="24"/>
              </w:rPr>
              <w:t>視</w:t>
            </w:r>
          </w:rubyBase>
        </w:ruby>
      </w:r>
      <w:r w:rsidR="002B415C" w:rsidRPr="00057300">
        <w:rPr>
          <w:rFonts w:asciiTheme="majorEastAsia" w:eastAsiaTheme="majorEastAsia" w:hAnsiTheme="majorEastAsia" w:cs="ＭＳ ゴシック"/>
          <w:color w:val="000000" w:themeColor="text1"/>
          <w:sz w:val="24"/>
          <w:szCs w:val="24"/>
        </w:rPr>
        <w:ruby>
          <w:rubyPr>
            <w:rubyAlign w:val="distributeSpace"/>
            <w:hps w:val="10"/>
            <w:hpsRaise w:val="30"/>
            <w:hpsBaseText w:val="24"/>
            <w:lid w:val="ja-JP"/>
          </w:rubyPr>
          <w:rt>
            <w:r w:rsidR="002B415C" w:rsidRPr="00057300">
              <w:rPr>
                <w:rFonts w:asciiTheme="majorEastAsia" w:eastAsiaTheme="majorEastAsia" w:hAnsiTheme="majorEastAsia" w:cs="ＭＳ ゴシック"/>
                <w:color w:val="000000" w:themeColor="text1"/>
                <w:sz w:val="24"/>
                <w:szCs w:val="24"/>
              </w:rPr>
              <w:t>しょくしん</w:t>
            </w:r>
          </w:rt>
          <w:rubyBase>
            <w:r w:rsidR="002B415C" w:rsidRPr="00057300">
              <w:rPr>
                <w:rFonts w:asciiTheme="majorEastAsia" w:eastAsiaTheme="majorEastAsia" w:hAnsiTheme="majorEastAsia" w:cs="ＭＳ ゴシック"/>
                <w:color w:val="000000" w:themeColor="text1"/>
                <w:sz w:val="24"/>
                <w:szCs w:val="24"/>
              </w:rPr>
              <w:t>触診</w:t>
            </w:r>
          </w:rubyBase>
        </w:ruby>
      </w:r>
      <w:r w:rsidRPr="00057300">
        <w:rPr>
          <w:rFonts w:asciiTheme="majorEastAsia" w:eastAsiaTheme="majorEastAsia" w:hAnsiTheme="majorEastAsia" w:cs="ＭＳ ゴシック" w:hint="eastAsia"/>
          <w:color w:val="000000" w:themeColor="text1"/>
          <w:sz w:val="24"/>
          <w:szCs w:val="24"/>
        </w:rPr>
        <w:t>と、乳腺エコー又はマンモグラフィの併用検査を実施しているところ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。さらに平成</w:t>
      </w:r>
      <w:r w:rsidR="00FF61FA" w:rsidRPr="00057300">
        <w:rPr>
          <w:rFonts w:asciiTheme="majorEastAsia" w:eastAsiaTheme="majorEastAsia" w:hAnsiTheme="majorEastAsia" w:cs="ＭＳ ゴシック" w:hint="eastAsia"/>
          <w:color w:val="000000" w:themeColor="text1"/>
          <w:sz w:val="24"/>
          <w:szCs w:val="24"/>
        </w:rPr>
        <w:t>18</w:t>
      </w:r>
      <w:r w:rsidRPr="00057300">
        <w:rPr>
          <w:rFonts w:asciiTheme="majorEastAsia" w:eastAsiaTheme="majorEastAsia" w:hAnsiTheme="majorEastAsia" w:cs="ＭＳ ゴシック" w:hint="eastAsia"/>
          <w:color w:val="000000" w:themeColor="text1"/>
          <w:sz w:val="24"/>
          <w:szCs w:val="24"/>
        </w:rPr>
        <w:t>年度からは、</w:t>
      </w:r>
      <w:r w:rsidR="00FF61FA" w:rsidRPr="00057300">
        <w:rPr>
          <w:rFonts w:asciiTheme="majorEastAsia" w:eastAsiaTheme="majorEastAsia" w:hAnsiTheme="majorEastAsia" w:cs="ＭＳ ゴシック" w:hint="eastAsia"/>
          <w:color w:val="000000" w:themeColor="text1"/>
          <w:sz w:val="24"/>
          <w:szCs w:val="24"/>
        </w:rPr>
        <w:t>20</w:t>
      </w:r>
      <w:r w:rsidRPr="00057300">
        <w:rPr>
          <w:rFonts w:asciiTheme="majorEastAsia" w:eastAsiaTheme="majorEastAsia" w:hAnsiTheme="majorEastAsia" w:cs="ＭＳ ゴシック" w:hint="eastAsia"/>
          <w:color w:val="000000" w:themeColor="text1"/>
          <w:sz w:val="24"/>
          <w:szCs w:val="24"/>
        </w:rPr>
        <w:t>歳以上の希望者</w:t>
      </w:r>
      <w:r w:rsidRPr="00057300">
        <w:rPr>
          <w:rFonts w:asciiTheme="majorEastAsia" w:eastAsiaTheme="majorEastAsia" w:hAnsiTheme="majorEastAsia" w:cs="ＭＳ ゴシック" w:hint="eastAsia"/>
          <w:color w:val="000000" w:themeColor="text1"/>
          <w:sz w:val="24"/>
          <w:szCs w:val="24"/>
        </w:rPr>
        <w:lastRenderedPageBreak/>
        <w:t>には全額自己負担で府の女性検診と同様の検診が受診できるよう、検診機関と調整を図ったところ</w:t>
      </w:r>
      <w:r w:rsidR="00E73942" w:rsidRPr="00057300">
        <w:rPr>
          <w:rFonts w:asciiTheme="majorEastAsia" w:eastAsiaTheme="majorEastAsia" w:hAnsiTheme="majorEastAsia" w:cs="ＭＳ ゴシック" w:hint="eastAsia"/>
          <w:color w:val="000000" w:themeColor="text1"/>
          <w:sz w:val="24"/>
          <w:szCs w:val="24"/>
        </w:rPr>
        <w:t>です</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検診機関につきましても、４機関とし、職員の利便性の向上を図ったところ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府立学校での乳がん・子宮がん検診は、毎年40才以上の希望者全員を対象としているところ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s="ＭＳ ゴシック"/>
          <w:color w:val="000000" w:themeColor="text1"/>
          <w:sz w:val="24"/>
          <w:szCs w:val="24"/>
        </w:rPr>
      </w:pPr>
      <w:r w:rsidRPr="00057300">
        <w:rPr>
          <w:rFonts w:asciiTheme="majorEastAsia" w:eastAsiaTheme="majorEastAsia" w:hAnsiTheme="majorEastAsia" w:hint="eastAsia"/>
          <w:color w:val="000000" w:themeColor="text1"/>
          <w:sz w:val="24"/>
          <w:szCs w:val="24"/>
        </w:rPr>
        <w:t>公立学校共済組合では平成</w:t>
      </w:r>
      <w:r w:rsidR="00FF61FA" w:rsidRPr="00057300">
        <w:rPr>
          <w:rFonts w:asciiTheme="majorEastAsia" w:eastAsiaTheme="majorEastAsia" w:hAnsiTheme="majorEastAsia" w:hint="eastAsia"/>
          <w:color w:val="000000" w:themeColor="text1"/>
          <w:sz w:val="24"/>
          <w:szCs w:val="24"/>
        </w:rPr>
        <w:t>26</w:t>
      </w:r>
      <w:r w:rsidRPr="00057300">
        <w:rPr>
          <w:rFonts w:asciiTheme="majorEastAsia" w:eastAsiaTheme="majorEastAsia" w:hAnsiTheme="majorEastAsia" w:hint="eastAsia"/>
          <w:color w:val="000000" w:themeColor="text1"/>
          <w:sz w:val="24"/>
          <w:szCs w:val="24"/>
        </w:rPr>
        <w:t>年度から、「女性検診」の募集人数</w:t>
      </w:r>
      <w:r w:rsidR="005A76E6" w:rsidRPr="00057300">
        <w:rPr>
          <w:rFonts w:asciiTheme="majorEastAsia" w:eastAsiaTheme="majorEastAsia" w:hAnsiTheme="majorEastAsia" w:hint="eastAsia"/>
          <w:color w:val="000000" w:themeColor="text1"/>
          <w:sz w:val="24"/>
          <w:szCs w:val="24"/>
        </w:rPr>
        <w:t>が</w:t>
      </w:r>
      <w:r w:rsidRPr="00057300">
        <w:rPr>
          <w:rFonts w:asciiTheme="majorEastAsia" w:eastAsiaTheme="majorEastAsia" w:hAnsiTheme="majorEastAsia" w:hint="eastAsia"/>
          <w:color w:val="000000" w:themeColor="text1"/>
          <w:sz w:val="24"/>
          <w:szCs w:val="24"/>
        </w:rPr>
        <w:t>500人に拡大され、また、「女性検診」を実施する健診機関を13機関と拡充されたところ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第15の</w:t>
      </w:r>
      <w:r w:rsidR="00E73942" w:rsidRPr="00057300">
        <w:rPr>
          <w:rFonts w:asciiTheme="majorEastAsia" w:eastAsiaTheme="majorEastAsia" w:hAnsiTheme="majorEastAsia" w:hint="eastAsia"/>
          <w:color w:val="000000" w:themeColor="text1"/>
          <w:sz w:val="24"/>
          <w:szCs w:val="24"/>
        </w:rPr>
        <w:t>要求</w:t>
      </w:r>
      <w:r w:rsidRPr="00057300">
        <w:rPr>
          <w:rFonts w:asciiTheme="majorEastAsia" w:eastAsiaTheme="majorEastAsia" w:hAnsiTheme="majorEastAsia" w:hint="eastAsia"/>
          <w:color w:val="000000" w:themeColor="text1"/>
          <w:sz w:val="24"/>
          <w:szCs w:val="24"/>
        </w:rPr>
        <w:t>について、セクシュアル・ハラスメントの防止、パワー・ハラスメントの防止については、職員の意識啓発、相談体制の整備、研修の３点から取組を進めて</w:t>
      </w:r>
      <w:r w:rsidR="00E73942" w:rsidRPr="00057300">
        <w:rPr>
          <w:rFonts w:asciiTheme="majorEastAsia" w:eastAsiaTheme="majorEastAsia" w:hAnsiTheme="majorEastAsia" w:hint="eastAsia"/>
          <w:color w:val="000000" w:themeColor="text1"/>
          <w:sz w:val="24"/>
          <w:szCs w:val="24"/>
        </w:rPr>
        <w:t>います</w:t>
      </w:r>
      <w:r w:rsidRPr="00057300">
        <w:rPr>
          <w:rFonts w:asciiTheme="majorEastAsia" w:eastAsiaTheme="majorEastAsia" w:hAnsiTheme="majorEastAsia" w:hint="eastAsia"/>
          <w:color w:val="000000" w:themeColor="text1"/>
          <w:sz w:val="24"/>
          <w:szCs w:val="24"/>
        </w:rPr>
        <w:t>。意識啓発のため指針を策定し、所属長等管理監督者の責務や具体的な対応例などを明示し、職員へ周知徹底しているところ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。また、課長級、課長補佐級に対してハラスメントに関する研修を実施しているところ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平成</w:t>
      </w:r>
      <w:r w:rsidR="00FF61FA" w:rsidRPr="00057300">
        <w:rPr>
          <w:rFonts w:asciiTheme="majorEastAsia" w:eastAsiaTheme="majorEastAsia" w:hAnsiTheme="majorEastAsia" w:hint="eastAsia"/>
          <w:color w:val="000000" w:themeColor="text1"/>
          <w:sz w:val="24"/>
          <w:szCs w:val="24"/>
        </w:rPr>
        <w:t>25</w:t>
      </w:r>
      <w:r w:rsidRPr="00057300">
        <w:rPr>
          <w:rFonts w:asciiTheme="majorEastAsia" w:eastAsiaTheme="majorEastAsia" w:hAnsiTheme="majorEastAsia" w:hint="eastAsia"/>
          <w:color w:val="000000" w:themeColor="text1"/>
          <w:sz w:val="24"/>
          <w:szCs w:val="24"/>
        </w:rPr>
        <w:t>年12月には、ハラスメント防止と相談体制の周知徹底を図るため、非常勤職員を含む全職員に対して知事からのメッセージを発出</w:t>
      </w:r>
      <w:r w:rsidR="00700EBF" w:rsidRPr="00057300">
        <w:rPr>
          <w:rFonts w:asciiTheme="majorEastAsia" w:eastAsiaTheme="majorEastAsia" w:hAnsiTheme="majorEastAsia" w:hint="eastAsia"/>
          <w:color w:val="000000" w:themeColor="text1"/>
          <w:sz w:val="24"/>
          <w:szCs w:val="24"/>
        </w:rPr>
        <w:t>しました</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各府立学校長・准校長に対して、平成</w:t>
      </w:r>
      <w:r w:rsidR="00FF61FA" w:rsidRPr="00057300">
        <w:rPr>
          <w:rFonts w:asciiTheme="majorEastAsia" w:eastAsiaTheme="majorEastAsia" w:hAnsiTheme="majorEastAsia" w:hint="eastAsia"/>
          <w:color w:val="000000" w:themeColor="text1"/>
          <w:sz w:val="24"/>
          <w:szCs w:val="24"/>
        </w:rPr>
        <w:t>26</w:t>
      </w:r>
      <w:r w:rsidRPr="00057300">
        <w:rPr>
          <w:rFonts w:asciiTheme="majorEastAsia" w:eastAsiaTheme="majorEastAsia" w:hAnsiTheme="majorEastAsia" w:hint="eastAsia"/>
          <w:color w:val="000000" w:themeColor="text1"/>
          <w:sz w:val="24"/>
          <w:szCs w:val="24"/>
        </w:rPr>
        <w:t>年５月にも「職場におけるパワー・ハラスメントの防止及び対応に関する指針」を再度周知するとともに、教職員が自らの言動等を点検できるように「パワハラセルフチェック」シート</w:t>
      </w:r>
      <w:r w:rsidR="00261969" w:rsidRPr="00057300">
        <w:rPr>
          <w:rFonts w:asciiTheme="majorEastAsia" w:eastAsiaTheme="majorEastAsia" w:hAnsiTheme="majorEastAsia" w:hint="eastAsia"/>
          <w:color w:val="000000" w:themeColor="text1"/>
          <w:sz w:val="24"/>
          <w:szCs w:val="24"/>
        </w:rPr>
        <w:t>を示したところです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なお、平成</w:t>
      </w:r>
      <w:r w:rsidR="00FF61FA" w:rsidRPr="00057300">
        <w:rPr>
          <w:rFonts w:asciiTheme="majorEastAsia" w:eastAsiaTheme="majorEastAsia" w:hAnsiTheme="majorEastAsia" w:hint="eastAsia"/>
          <w:color w:val="000000" w:themeColor="text1"/>
          <w:sz w:val="24"/>
          <w:szCs w:val="24"/>
        </w:rPr>
        <w:t>26</w:t>
      </w:r>
      <w:r w:rsidRPr="00057300">
        <w:rPr>
          <w:rFonts w:asciiTheme="majorEastAsia" w:eastAsiaTheme="majorEastAsia" w:hAnsiTheme="majorEastAsia" w:hint="eastAsia"/>
          <w:color w:val="000000" w:themeColor="text1"/>
          <w:sz w:val="24"/>
          <w:szCs w:val="24"/>
        </w:rPr>
        <w:t>年４月には、平成</w:t>
      </w:r>
      <w:r w:rsidR="00FF61FA" w:rsidRPr="00057300">
        <w:rPr>
          <w:rFonts w:asciiTheme="majorEastAsia" w:eastAsiaTheme="majorEastAsia" w:hAnsiTheme="majorEastAsia" w:hint="eastAsia"/>
          <w:color w:val="000000" w:themeColor="text1"/>
          <w:sz w:val="24"/>
          <w:szCs w:val="24"/>
        </w:rPr>
        <w:t>25</w:t>
      </w:r>
      <w:r w:rsidRPr="00057300">
        <w:rPr>
          <w:rFonts w:asciiTheme="majorEastAsia" w:eastAsiaTheme="majorEastAsia" w:hAnsiTheme="majorEastAsia" w:hint="eastAsia"/>
          <w:color w:val="000000" w:themeColor="text1"/>
          <w:sz w:val="24"/>
          <w:szCs w:val="24"/>
        </w:rPr>
        <w:t>年に引き続き新任の府立学校長、准校長を対象としたパワー・ハラスメントに関する研修を行ったところ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。また教頭・首席等を対象としたハラスメント研修も順次行ったところ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事案が発生した場合は、指針に基づき、関係者のプライバシーに配慮しつつ対応することとして</w:t>
      </w:r>
      <w:r w:rsidR="00E73942" w:rsidRPr="00057300">
        <w:rPr>
          <w:rFonts w:asciiTheme="majorEastAsia" w:eastAsiaTheme="majorEastAsia" w:hAnsiTheme="majorEastAsia" w:hint="eastAsia"/>
          <w:color w:val="000000" w:themeColor="text1"/>
          <w:sz w:val="24"/>
          <w:szCs w:val="24"/>
        </w:rPr>
        <w:t>います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これらの取組みを、より効果的に周知する方策についても検討して</w:t>
      </w:r>
      <w:r w:rsidR="00E73942" w:rsidRPr="00057300">
        <w:rPr>
          <w:rFonts w:asciiTheme="majorEastAsia" w:eastAsiaTheme="majorEastAsia" w:hAnsiTheme="majorEastAsia" w:hint="eastAsia"/>
          <w:color w:val="000000" w:themeColor="text1"/>
          <w:sz w:val="24"/>
          <w:szCs w:val="24"/>
        </w:rPr>
        <w:t>いく</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lastRenderedPageBreak/>
        <w:t>今後とも、快適な働きやすい職場環境づくりに努めて</w:t>
      </w:r>
      <w:r w:rsidR="00E73942" w:rsidRPr="00057300">
        <w:rPr>
          <w:rFonts w:asciiTheme="majorEastAsia" w:eastAsiaTheme="majorEastAsia" w:hAnsiTheme="majorEastAsia" w:hint="eastAsia"/>
          <w:color w:val="000000" w:themeColor="text1"/>
          <w:sz w:val="24"/>
          <w:szCs w:val="24"/>
        </w:rPr>
        <w:t>いく</w:t>
      </w:r>
      <w:r w:rsidRPr="00057300">
        <w:rPr>
          <w:rFonts w:asciiTheme="majorEastAsia" w:eastAsiaTheme="majorEastAsia" w:hAnsiTheme="majorEastAsia" w:hint="eastAsia"/>
          <w:color w:val="000000" w:themeColor="text1"/>
          <w:sz w:val="24"/>
          <w:szCs w:val="24"/>
        </w:rPr>
        <w:t>。</w:t>
      </w:r>
    </w:p>
    <w:p w:rsidR="00E2739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職員の採用、昇任等については、地公法に定められた能力実証の原則に基づき、公正・平等に行ってきたところであり、男女共同参画社会基本法及び男女共同参画推進条例の趣旨も踏まえ、採用、昇任等を行うなど、今後とも適正な勤務労働条件の確保等に向けて取り組んで</w:t>
      </w:r>
      <w:r w:rsidR="00E73942" w:rsidRPr="00057300">
        <w:rPr>
          <w:rFonts w:asciiTheme="majorEastAsia" w:eastAsiaTheme="majorEastAsia" w:hAnsiTheme="majorEastAsia" w:hint="eastAsia"/>
          <w:color w:val="000000" w:themeColor="text1"/>
          <w:sz w:val="24"/>
          <w:szCs w:val="24"/>
        </w:rPr>
        <w:t>いく</w:t>
      </w:r>
      <w:r w:rsidRPr="00057300">
        <w:rPr>
          <w:rFonts w:asciiTheme="majorEastAsia" w:eastAsiaTheme="majorEastAsia" w:hAnsiTheme="majorEastAsia" w:hint="eastAsia"/>
          <w:color w:val="000000" w:themeColor="text1"/>
          <w:sz w:val="24"/>
          <w:szCs w:val="24"/>
        </w:rPr>
        <w:t>。</w:t>
      </w:r>
    </w:p>
    <w:p w:rsidR="00036400" w:rsidRPr="00057300" w:rsidRDefault="00E2739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また、</w:t>
      </w:r>
      <w:r w:rsidRPr="00057300">
        <w:rPr>
          <w:rFonts w:asciiTheme="majorEastAsia" w:eastAsiaTheme="majorEastAsia" w:hAnsiTheme="majorEastAsia" w:cs="ＭＳ ゴシック" w:hint="eastAsia"/>
          <w:color w:val="000000" w:themeColor="text1"/>
          <w:spacing w:val="-4"/>
          <w:sz w:val="24"/>
          <w:szCs w:val="24"/>
        </w:rPr>
        <w:t>引き続き、仕事と子育てが両立できる職場環境づくりに取組んで</w:t>
      </w:r>
      <w:r w:rsidR="00E73942" w:rsidRPr="00057300">
        <w:rPr>
          <w:rFonts w:asciiTheme="majorEastAsia" w:eastAsiaTheme="majorEastAsia" w:hAnsiTheme="majorEastAsia" w:cs="ＭＳ ゴシック" w:hint="eastAsia"/>
          <w:color w:val="000000" w:themeColor="text1"/>
          <w:spacing w:val="-4"/>
          <w:sz w:val="24"/>
          <w:szCs w:val="24"/>
        </w:rPr>
        <w:t>いく</w:t>
      </w:r>
      <w:r w:rsidRPr="00057300">
        <w:rPr>
          <w:rFonts w:asciiTheme="majorEastAsia" w:eastAsiaTheme="majorEastAsia" w:hAnsiTheme="majorEastAsia" w:cs="ＭＳ ゴシック" w:hint="eastAsia"/>
          <w:color w:val="000000" w:themeColor="text1"/>
          <w:spacing w:val="-4"/>
          <w:sz w:val="24"/>
          <w:szCs w:val="24"/>
        </w:rPr>
        <w:t>。</w:t>
      </w:r>
      <w:r w:rsidR="00036400" w:rsidRPr="00057300">
        <w:rPr>
          <w:rFonts w:asciiTheme="majorEastAsia" w:eastAsiaTheme="majorEastAsia" w:hAnsiTheme="majorEastAsia"/>
          <w:color w:val="000000" w:themeColor="text1"/>
          <w:sz w:val="24"/>
          <w:szCs w:val="24"/>
        </w:rPr>
        <w:tab/>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第16の</w:t>
      </w:r>
      <w:r w:rsidR="00E73942" w:rsidRPr="00057300">
        <w:rPr>
          <w:rFonts w:asciiTheme="majorEastAsia" w:eastAsiaTheme="majorEastAsia" w:hAnsiTheme="majorEastAsia" w:hint="eastAsia"/>
          <w:color w:val="000000" w:themeColor="text1"/>
          <w:sz w:val="24"/>
          <w:szCs w:val="24"/>
        </w:rPr>
        <w:t>要求</w:t>
      </w:r>
      <w:r w:rsidRPr="00057300">
        <w:rPr>
          <w:rFonts w:asciiTheme="majorEastAsia" w:eastAsiaTheme="majorEastAsia" w:hAnsiTheme="majorEastAsia" w:hint="eastAsia"/>
          <w:color w:val="000000" w:themeColor="text1"/>
          <w:sz w:val="24"/>
          <w:szCs w:val="24"/>
        </w:rPr>
        <w:t>について、今後とも府庁舎が、安全で快適な職場となるよう</w:t>
      </w:r>
      <w:r w:rsidR="00700EBF" w:rsidRPr="00057300">
        <w:rPr>
          <w:rFonts w:asciiTheme="majorEastAsia" w:eastAsiaTheme="majorEastAsia" w:hAnsiTheme="majorEastAsia" w:cs="ＭＳ ゴシック" w:hint="eastAsia"/>
          <w:color w:val="000000" w:themeColor="text1"/>
          <w:sz w:val="24"/>
          <w:szCs w:val="24"/>
        </w:rPr>
        <w:t>努めたい</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その他の職場環境の改善については、引き続き、努力して</w:t>
      </w:r>
      <w:r w:rsidR="00E73942" w:rsidRPr="00057300">
        <w:rPr>
          <w:rFonts w:asciiTheme="majorEastAsia" w:eastAsiaTheme="majorEastAsia" w:hAnsiTheme="majorEastAsia" w:cs="ＭＳ ゴシック" w:hint="eastAsia"/>
          <w:color w:val="000000" w:themeColor="text1"/>
          <w:sz w:val="24"/>
          <w:szCs w:val="24"/>
        </w:rPr>
        <w:t>いく</w:t>
      </w:r>
      <w:r w:rsidRPr="00057300">
        <w:rPr>
          <w:rFonts w:asciiTheme="majorEastAsia" w:eastAsiaTheme="majorEastAsia" w:hAnsiTheme="majorEastAsia" w:cs="ＭＳ ゴシック"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第17の</w:t>
      </w:r>
      <w:r w:rsidR="00E73942" w:rsidRPr="00057300">
        <w:rPr>
          <w:rFonts w:asciiTheme="majorEastAsia" w:eastAsiaTheme="majorEastAsia" w:hAnsiTheme="majorEastAsia" w:hint="eastAsia"/>
          <w:color w:val="000000" w:themeColor="text1"/>
          <w:sz w:val="24"/>
          <w:szCs w:val="24"/>
        </w:rPr>
        <w:t>要求</w:t>
      </w:r>
      <w:r w:rsidRPr="00057300">
        <w:rPr>
          <w:rFonts w:asciiTheme="majorEastAsia" w:eastAsiaTheme="majorEastAsia" w:hAnsiTheme="majorEastAsia" w:hint="eastAsia"/>
          <w:color w:val="000000" w:themeColor="text1"/>
          <w:sz w:val="24"/>
          <w:szCs w:val="24"/>
        </w:rPr>
        <w:t>について、非構造部材の耐震化については、屋内運動場の天井等の点検を平成</w:t>
      </w:r>
      <w:r w:rsidR="00FF61FA" w:rsidRPr="00057300">
        <w:rPr>
          <w:rFonts w:asciiTheme="majorEastAsia" w:eastAsiaTheme="majorEastAsia" w:hAnsiTheme="majorEastAsia" w:hint="eastAsia"/>
          <w:color w:val="000000" w:themeColor="text1"/>
          <w:sz w:val="24"/>
          <w:szCs w:val="24"/>
        </w:rPr>
        <w:t>25</w:t>
      </w:r>
      <w:r w:rsidRPr="00057300">
        <w:rPr>
          <w:rFonts w:asciiTheme="majorEastAsia" w:eastAsiaTheme="majorEastAsia" w:hAnsiTheme="majorEastAsia" w:hint="eastAsia"/>
          <w:color w:val="000000" w:themeColor="text1"/>
          <w:sz w:val="24"/>
          <w:szCs w:val="24"/>
        </w:rPr>
        <w:t>年度までに完了し、吊り天井の落下防止対策については平成２７年度までの速やかな完了を目指すこととされて</w:t>
      </w:r>
      <w:r w:rsidR="00E73942" w:rsidRPr="00057300">
        <w:rPr>
          <w:rFonts w:asciiTheme="majorEastAsia" w:eastAsiaTheme="majorEastAsia" w:hAnsiTheme="majorEastAsia" w:hint="eastAsia"/>
          <w:color w:val="000000" w:themeColor="text1"/>
          <w:sz w:val="24"/>
          <w:szCs w:val="24"/>
        </w:rPr>
        <w:t>います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府立学校では、平成</w:t>
      </w:r>
      <w:r w:rsidR="00FF61FA" w:rsidRPr="00057300">
        <w:rPr>
          <w:rFonts w:asciiTheme="majorEastAsia" w:eastAsiaTheme="majorEastAsia" w:hAnsiTheme="majorEastAsia" w:hint="eastAsia"/>
          <w:color w:val="000000" w:themeColor="text1"/>
          <w:sz w:val="24"/>
          <w:szCs w:val="24"/>
        </w:rPr>
        <w:t>24</w:t>
      </w:r>
      <w:r w:rsidRPr="00057300">
        <w:rPr>
          <w:rFonts w:asciiTheme="majorEastAsia" w:eastAsiaTheme="majorEastAsia" w:hAnsiTheme="majorEastAsia" w:hint="eastAsia"/>
          <w:color w:val="000000" w:themeColor="text1"/>
          <w:sz w:val="24"/>
          <w:szCs w:val="24"/>
        </w:rPr>
        <w:t>年度に学校が実施した点検結果等を踏まえ、平成</w:t>
      </w:r>
      <w:r w:rsidR="00FF61FA" w:rsidRPr="00057300">
        <w:rPr>
          <w:rFonts w:asciiTheme="majorEastAsia" w:eastAsiaTheme="majorEastAsia" w:hAnsiTheme="majorEastAsia" w:hint="eastAsia"/>
          <w:color w:val="000000" w:themeColor="text1"/>
          <w:sz w:val="24"/>
          <w:szCs w:val="24"/>
        </w:rPr>
        <w:t>25</w:t>
      </w:r>
      <w:r w:rsidRPr="00057300">
        <w:rPr>
          <w:rFonts w:asciiTheme="majorEastAsia" w:eastAsiaTheme="majorEastAsia" w:hAnsiTheme="majorEastAsia" w:hint="eastAsia"/>
          <w:color w:val="000000" w:themeColor="text1"/>
          <w:sz w:val="24"/>
          <w:szCs w:val="24"/>
        </w:rPr>
        <w:t>年度には教室等におけるピアノや棚等の転倒防止対策や体育館における天井について点検を実施したところ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。平成</w:t>
      </w:r>
      <w:r w:rsidR="00FF61FA" w:rsidRPr="00057300">
        <w:rPr>
          <w:rFonts w:asciiTheme="majorEastAsia" w:eastAsiaTheme="majorEastAsia" w:hAnsiTheme="majorEastAsia" w:hint="eastAsia"/>
          <w:color w:val="000000" w:themeColor="text1"/>
          <w:sz w:val="24"/>
          <w:szCs w:val="24"/>
        </w:rPr>
        <w:t>26</w:t>
      </w:r>
      <w:r w:rsidRPr="00057300">
        <w:rPr>
          <w:rFonts w:asciiTheme="majorEastAsia" w:eastAsiaTheme="majorEastAsia" w:hAnsiTheme="majorEastAsia" w:hint="eastAsia"/>
          <w:color w:val="000000" w:themeColor="text1"/>
          <w:sz w:val="24"/>
          <w:szCs w:val="24"/>
        </w:rPr>
        <w:t>年度から体育館の天井の耐震化に着手し、平成27年度末の全校完了を目標として</w:t>
      </w:r>
      <w:r w:rsidR="00E73942" w:rsidRPr="00057300">
        <w:rPr>
          <w:rFonts w:asciiTheme="majorEastAsia" w:eastAsiaTheme="majorEastAsia" w:hAnsiTheme="majorEastAsia" w:hint="eastAsia"/>
          <w:color w:val="000000" w:themeColor="text1"/>
          <w:sz w:val="24"/>
          <w:szCs w:val="24"/>
        </w:rPr>
        <w:t>います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アスベスト対策については、アスベスト含有吹き付け材が残存する府立学校においては、マニュアルに基づき、今後とも適正に管理していくとともに、これらの学校で改修工事を実施する場合においては安全対策には万全を期すこととして</w:t>
      </w:r>
      <w:r w:rsidR="00E73942" w:rsidRPr="00057300">
        <w:rPr>
          <w:rFonts w:asciiTheme="majorEastAsia" w:eastAsiaTheme="majorEastAsia" w:hAnsiTheme="majorEastAsia" w:hint="eastAsia"/>
          <w:color w:val="000000" w:themeColor="text1"/>
          <w:sz w:val="24"/>
          <w:szCs w:val="24"/>
        </w:rPr>
        <w:t>いく</w:t>
      </w:r>
      <w:r w:rsidRPr="00057300">
        <w:rPr>
          <w:rFonts w:asciiTheme="majorEastAsia" w:eastAsiaTheme="majorEastAsia" w:hAnsiTheme="majorEastAsia" w:hint="eastAsia"/>
          <w:color w:val="000000" w:themeColor="text1"/>
          <w:sz w:val="24"/>
          <w:szCs w:val="24"/>
        </w:rPr>
        <w:t>。なお、アスベスト除去対策については、平成</w:t>
      </w:r>
      <w:r w:rsidR="00FF61FA" w:rsidRPr="00057300">
        <w:rPr>
          <w:rFonts w:asciiTheme="majorEastAsia" w:eastAsiaTheme="majorEastAsia" w:hAnsiTheme="majorEastAsia" w:hint="eastAsia"/>
          <w:color w:val="000000" w:themeColor="text1"/>
          <w:sz w:val="24"/>
          <w:szCs w:val="24"/>
        </w:rPr>
        <w:t>26</w:t>
      </w:r>
      <w:r w:rsidRPr="00057300">
        <w:rPr>
          <w:rFonts w:asciiTheme="majorEastAsia" w:eastAsiaTheme="majorEastAsia" w:hAnsiTheme="majorEastAsia" w:hint="eastAsia"/>
          <w:color w:val="000000" w:themeColor="text1"/>
          <w:sz w:val="24"/>
          <w:szCs w:val="24"/>
        </w:rPr>
        <w:t>年度から府立金岡高等学校において全面除去に着手いたします。</w:t>
      </w:r>
      <w:r w:rsidRPr="00057300">
        <w:rPr>
          <w:rFonts w:asciiTheme="majorEastAsia" w:eastAsiaTheme="majorEastAsia" w:hAnsiTheme="majorEastAsia" w:cs="ＭＳ ゴシック"/>
          <w:color w:val="000000" w:themeColor="text1"/>
          <w:sz w:val="24"/>
          <w:szCs w:val="24"/>
        </w:rPr>
        <w:tab/>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cs="ＭＳ ゴシック" w:hint="eastAsia"/>
          <w:color w:val="000000" w:themeColor="text1"/>
          <w:sz w:val="24"/>
          <w:szCs w:val="24"/>
        </w:rPr>
        <w:t>第</w:t>
      </w:r>
      <w:r w:rsidR="00FF61FA" w:rsidRPr="00057300">
        <w:rPr>
          <w:rFonts w:asciiTheme="majorEastAsia" w:eastAsiaTheme="majorEastAsia" w:hAnsiTheme="majorEastAsia" w:cs="ＭＳ ゴシック" w:hint="eastAsia"/>
          <w:color w:val="000000" w:themeColor="text1"/>
          <w:sz w:val="24"/>
          <w:szCs w:val="24"/>
        </w:rPr>
        <w:t>18</w:t>
      </w:r>
      <w:r w:rsidRPr="00057300">
        <w:rPr>
          <w:rFonts w:asciiTheme="majorEastAsia" w:eastAsiaTheme="majorEastAsia" w:hAnsiTheme="majorEastAsia" w:hint="eastAsia"/>
          <w:color w:val="000000" w:themeColor="text1"/>
          <w:sz w:val="24"/>
          <w:szCs w:val="24"/>
        </w:rPr>
        <w:t>の</w:t>
      </w:r>
      <w:r w:rsidR="00E73942" w:rsidRPr="00057300">
        <w:rPr>
          <w:rFonts w:asciiTheme="majorEastAsia" w:eastAsiaTheme="majorEastAsia" w:hAnsiTheme="majorEastAsia" w:hint="eastAsia"/>
          <w:color w:val="000000" w:themeColor="text1"/>
          <w:sz w:val="24"/>
          <w:szCs w:val="24"/>
        </w:rPr>
        <w:t>要求</w:t>
      </w:r>
      <w:r w:rsidRPr="00057300">
        <w:rPr>
          <w:rFonts w:asciiTheme="majorEastAsia" w:eastAsiaTheme="majorEastAsia" w:hAnsiTheme="majorEastAsia" w:hint="eastAsia"/>
          <w:color w:val="000000" w:themeColor="text1"/>
          <w:sz w:val="24"/>
          <w:szCs w:val="24"/>
        </w:rPr>
        <w:t>について、互助会等への補助金については、平成</w:t>
      </w:r>
      <w:r w:rsidR="00FF61FA" w:rsidRPr="00057300">
        <w:rPr>
          <w:rFonts w:asciiTheme="majorEastAsia" w:eastAsiaTheme="majorEastAsia" w:hAnsiTheme="majorEastAsia" w:hint="eastAsia"/>
          <w:color w:val="000000" w:themeColor="text1"/>
          <w:sz w:val="24"/>
          <w:szCs w:val="24"/>
        </w:rPr>
        <w:t>20</w:t>
      </w:r>
      <w:r w:rsidRPr="00057300">
        <w:rPr>
          <w:rFonts w:asciiTheme="majorEastAsia" w:eastAsiaTheme="majorEastAsia" w:hAnsiTheme="majorEastAsia" w:hint="eastAsia"/>
          <w:color w:val="000000" w:themeColor="text1"/>
          <w:sz w:val="24"/>
          <w:szCs w:val="24"/>
        </w:rPr>
        <w:t>年度の財政状況を踏まえ、全額削減したところ</w:t>
      </w:r>
      <w:r w:rsidR="00E73942" w:rsidRPr="00057300">
        <w:rPr>
          <w:rFonts w:asciiTheme="majorEastAsia" w:eastAsiaTheme="majorEastAsia" w:hAnsiTheme="majorEastAsia" w:hint="eastAsia"/>
          <w:color w:val="000000" w:themeColor="text1"/>
          <w:sz w:val="24"/>
          <w:szCs w:val="24"/>
        </w:rPr>
        <w:t>です</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topLinePunct/>
        <w:spacing w:line="240" w:lineRule="auto"/>
        <w:ind w:firstLineChars="87" w:firstLine="247"/>
        <w:rPr>
          <w:rFonts w:asciiTheme="majorEastAsia" w:eastAsiaTheme="majorEastAsia" w:hAnsiTheme="majorEastAsia"/>
          <w:color w:val="000000" w:themeColor="text1"/>
          <w:sz w:val="24"/>
          <w:szCs w:val="24"/>
        </w:rPr>
      </w:pPr>
      <w:r w:rsidRPr="00057300">
        <w:rPr>
          <w:rFonts w:asciiTheme="majorEastAsia" w:eastAsiaTheme="majorEastAsia" w:hAnsiTheme="majorEastAsia" w:hint="eastAsia"/>
          <w:color w:val="000000" w:themeColor="text1"/>
          <w:sz w:val="24"/>
          <w:szCs w:val="24"/>
        </w:rPr>
        <w:t>職員の福利厚生事業の拡充については、地方公務員法等の趣旨を踏まえつつ、共済組合や互助会等と役割分担を図りながら対応して</w:t>
      </w:r>
      <w:r w:rsidR="00E73942" w:rsidRPr="00057300">
        <w:rPr>
          <w:rFonts w:asciiTheme="majorEastAsia" w:eastAsiaTheme="majorEastAsia" w:hAnsiTheme="majorEastAsia" w:hint="eastAsia"/>
          <w:color w:val="000000" w:themeColor="text1"/>
          <w:sz w:val="24"/>
          <w:szCs w:val="24"/>
        </w:rPr>
        <w:t>いく</w:t>
      </w:r>
      <w:r w:rsidRPr="00057300">
        <w:rPr>
          <w:rFonts w:asciiTheme="majorEastAsia" w:eastAsiaTheme="majorEastAsia" w:hAnsiTheme="majorEastAsia" w:hint="eastAsia"/>
          <w:color w:val="000000" w:themeColor="text1"/>
          <w:sz w:val="24"/>
          <w:szCs w:val="24"/>
        </w:rPr>
        <w:t>。</w:t>
      </w:r>
    </w:p>
    <w:p w:rsidR="00036400" w:rsidRPr="00057300" w:rsidRDefault="00036400" w:rsidP="002C1CCD">
      <w:pPr>
        <w:spacing w:line="240" w:lineRule="auto"/>
        <w:ind w:firstLineChars="87" w:firstLine="247"/>
        <w:rPr>
          <w:rFonts w:asciiTheme="majorEastAsia" w:eastAsiaTheme="majorEastAsia" w:hAnsiTheme="majorEastAsia"/>
          <w:color w:val="000000" w:themeColor="text1"/>
          <w:sz w:val="24"/>
          <w:szCs w:val="24"/>
        </w:rPr>
      </w:pPr>
    </w:p>
    <w:sectPr w:rsidR="00036400" w:rsidRPr="00057300" w:rsidSect="00797560">
      <w:footerReference w:type="even" r:id="rId9"/>
      <w:footerReference w:type="default" r:id="rId10"/>
      <w:type w:val="nextColumn"/>
      <w:pgSz w:w="11907" w:h="16840" w:code="9"/>
      <w:pgMar w:top="1452" w:right="1418" w:bottom="1695" w:left="1418" w:header="142" w:footer="451" w:gutter="0"/>
      <w:paperSrc w:first="7" w:other="7"/>
      <w:pgNumType w:start="0"/>
      <w:cols w:space="720"/>
      <w:titlePg/>
      <w:docGrid w:type="lines" w:linePitch="4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51C" w:rsidRDefault="0022151C">
      <w:r>
        <w:separator/>
      </w:r>
    </w:p>
  </w:endnote>
  <w:endnote w:type="continuationSeparator" w:id="0">
    <w:p w:rsidR="0022151C" w:rsidRDefault="0022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953" w:rsidRDefault="00187953">
    <w:pPr>
      <w:pStyle w:val="a6"/>
      <w:jc w:val="center"/>
    </w:pPr>
  </w:p>
  <w:p w:rsidR="00187953" w:rsidRDefault="0018795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953" w:rsidRPr="00187953" w:rsidRDefault="00187953">
    <w:pPr>
      <w:pStyle w:val="a6"/>
      <w:jc w:val="center"/>
      <w:rPr>
        <w:sz w:val="21"/>
        <w:szCs w:val="21"/>
      </w:rPr>
    </w:pPr>
  </w:p>
  <w:p w:rsidR="00E715F4" w:rsidRDefault="00E715F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51C" w:rsidRDefault="0022151C">
      <w:r>
        <w:separator/>
      </w:r>
    </w:p>
  </w:footnote>
  <w:footnote w:type="continuationSeparator" w:id="0">
    <w:p w:rsidR="0022151C" w:rsidRDefault="002215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A05"/>
    <w:multiLevelType w:val="hybridMultilevel"/>
    <w:tmpl w:val="262828F6"/>
    <w:lvl w:ilvl="0" w:tplc="40988B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6BC53EB"/>
    <w:multiLevelType w:val="hybridMultilevel"/>
    <w:tmpl w:val="AE1E3CD0"/>
    <w:lvl w:ilvl="0" w:tplc="C5E4748C">
      <w:start w:val="1"/>
      <w:numFmt w:val="decimalFullWidth"/>
      <w:lvlText w:val="%1．"/>
      <w:lvlJc w:val="left"/>
      <w:pPr>
        <w:tabs>
          <w:tab w:val="num" w:pos="856"/>
        </w:tabs>
        <w:ind w:left="856" w:hanging="72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2">
    <w:nsid w:val="2D363861"/>
    <w:multiLevelType w:val="hybridMultilevel"/>
    <w:tmpl w:val="FAD66D1A"/>
    <w:lvl w:ilvl="0" w:tplc="6E90F1E8">
      <w:start w:val="1"/>
      <w:numFmt w:val="decimalFullWidth"/>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
    <w:nsid w:val="34DB7685"/>
    <w:multiLevelType w:val="hybridMultilevel"/>
    <w:tmpl w:val="E7CCFE06"/>
    <w:lvl w:ilvl="0" w:tplc="175EC764">
      <w:start w:val="1"/>
      <w:numFmt w:val="decimal"/>
      <w:lvlText w:val="%1."/>
      <w:lvlJc w:val="left"/>
      <w:pPr>
        <w:tabs>
          <w:tab w:val="num" w:pos="496"/>
        </w:tabs>
        <w:ind w:left="496" w:hanging="36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4">
    <w:nsid w:val="3DD731D4"/>
    <w:multiLevelType w:val="hybridMultilevel"/>
    <w:tmpl w:val="37C4C1A8"/>
    <w:lvl w:ilvl="0" w:tplc="D02C9D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45644F82"/>
    <w:multiLevelType w:val="hybridMultilevel"/>
    <w:tmpl w:val="A9ACD82A"/>
    <w:lvl w:ilvl="0" w:tplc="33FE28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06B5F1E"/>
    <w:multiLevelType w:val="hybridMultilevel"/>
    <w:tmpl w:val="BA561E3A"/>
    <w:lvl w:ilvl="0" w:tplc="232CB596">
      <w:start w:val="2"/>
      <w:numFmt w:val="decimal"/>
      <w:lvlText w:val="(%1)"/>
      <w:lvlJc w:val="left"/>
      <w:pPr>
        <w:tabs>
          <w:tab w:val="num" w:pos="975"/>
        </w:tabs>
        <w:ind w:left="975" w:hanging="7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7">
    <w:nsid w:val="52C91D40"/>
    <w:multiLevelType w:val="hybridMultilevel"/>
    <w:tmpl w:val="CCD0CE52"/>
    <w:lvl w:ilvl="0" w:tplc="4DC8739C">
      <w:start w:val="5"/>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8">
    <w:nsid w:val="5C5C6D7B"/>
    <w:multiLevelType w:val="hybridMultilevel"/>
    <w:tmpl w:val="3242947C"/>
    <w:lvl w:ilvl="0" w:tplc="11507476">
      <w:start w:val="5"/>
      <w:numFmt w:val="decimal"/>
      <w:lvlText w:val="(%1)"/>
      <w:lvlJc w:val="left"/>
      <w:pPr>
        <w:tabs>
          <w:tab w:val="num" w:pos="975"/>
        </w:tabs>
        <w:ind w:left="975" w:hanging="7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9">
    <w:nsid w:val="6D262C7D"/>
    <w:multiLevelType w:val="hybridMultilevel"/>
    <w:tmpl w:val="31F84DBA"/>
    <w:lvl w:ilvl="0" w:tplc="694C12D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6F9C7210"/>
    <w:multiLevelType w:val="hybridMultilevel"/>
    <w:tmpl w:val="E75E84AC"/>
    <w:lvl w:ilvl="0" w:tplc="7B2E12CE">
      <w:start w:val="1"/>
      <w:numFmt w:val="decimalFullWidth"/>
      <w:lvlText w:val="%1．"/>
      <w:lvlJc w:val="left"/>
      <w:pPr>
        <w:tabs>
          <w:tab w:val="num" w:pos="856"/>
        </w:tabs>
        <w:ind w:left="856" w:hanging="720"/>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1">
    <w:nsid w:val="7C274669"/>
    <w:multiLevelType w:val="hybridMultilevel"/>
    <w:tmpl w:val="76BA5EA6"/>
    <w:lvl w:ilvl="0" w:tplc="BDFE47EC">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12">
    <w:nsid w:val="7CA46121"/>
    <w:multiLevelType w:val="hybridMultilevel"/>
    <w:tmpl w:val="A5B466C6"/>
    <w:lvl w:ilvl="0" w:tplc="8294D6E4">
      <w:start w:val="1"/>
      <w:numFmt w:val="decimalFullWidth"/>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num w:numId="1">
    <w:abstractNumId w:val="12"/>
  </w:num>
  <w:num w:numId="2">
    <w:abstractNumId w:val="2"/>
  </w:num>
  <w:num w:numId="3">
    <w:abstractNumId w:val="8"/>
  </w:num>
  <w:num w:numId="4">
    <w:abstractNumId w:val="7"/>
  </w:num>
  <w:num w:numId="5">
    <w:abstractNumId w:val="6"/>
  </w:num>
  <w:num w:numId="6">
    <w:abstractNumId w:val="3"/>
  </w:num>
  <w:num w:numId="7">
    <w:abstractNumId w:val="10"/>
  </w:num>
  <w:num w:numId="8">
    <w:abstractNumId w:val="1"/>
  </w:num>
  <w:num w:numId="9">
    <w:abstractNumId w:val="5"/>
  </w:num>
  <w:num w:numId="10">
    <w:abstractNumId w:val="4"/>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NotDisplayPageBoundaries/>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7"/>
  <w:drawingGridVerticalSpacing w:val="228"/>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921"/>
    <w:rsid w:val="000007DA"/>
    <w:rsid w:val="000021CB"/>
    <w:rsid w:val="00006883"/>
    <w:rsid w:val="0000741A"/>
    <w:rsid w:val="00016D99"/>
    <w:rsid w:val="00020BF5"/>
    <w:rsid w:val="00021222"/>
    <w:rsid w:val="00022C68"/>
    <w:rsid w:val="000278E4"/>
    <w:rsid w:val="00031D49"/>
    <w:rsid w:val="00032B03"/>
    <w:rsid w:val="00033C6F"/>
    <w:rsid w:val="00036400"/>
    <w:rsid w:val="0004332F"/>
    <w:rsid w:val="000439C6"/>
    <w:rsid w:val="00044D96"/>
    <w:rsid w:val="00052279"/>
    <w:rsid w:val="00053BE4"/>
    <w:rsid w:val="0005613F"/>
    <w:rsid w:val="00057300"/>
    <w:rsid w:val="0006297E"/>
    <w:rsid w:val="000633C7"/>
    <w:rsid w:val="0006564B"/>
    <w:rsid w:val="00070714"/>
    <w:rsid w:val="00071434"/>
    <w:rsid w:val="0007417D"/>
    <w:rsid w:val="000746F1"/>
    <w:rsid w:val="00074B09"/>
    <w:rsid w:val="00074F14"/>
    <w:rsid w:val="0007606C"/>
    <w:rsid w:val="00081CDC"/>
    <w:rsid w:val="00082306"/>
    <w:rsid w:val="00082804"/>
    <w:rsid w:val="0008290A"/>
    <w:rsid w:val="00083C60"/>
    <w:rsid w:val="000844DD"/>
    <w:rsid w:val="00084744"/>
    <w:rsid w:val="00085150"/>
    <w:rsid w:val="000860A3"/>
    <w:rsid w:val="00086848"/>
    <w:rsid w:val="00087363"/>
    <w:rsid w:val="00091C8D"/>
    <w:rsid w:val="00092ECA"/>
    <w:rsid w:val="00094DC0"/>
    <w:rsid w:val="000962D1"/>
    <w:rsid w:val="000A2687"/>
    <w:rsid w:val="000A2911"/>
    <w:rsid w:val="000A3C8D"/>
    <w:rsid w:val="000A4BF8"/>
    <w:rsid w:val="000A50CE"/>
    <w:rsid w:val="000A7266"/>
    <w:rsid w:val="000A7EF3"/>
    <w:rsid w:val="000B359F"/>
    <w:rsid w:val="000B3651"/>
    <w:rsid w:val="000B3BAF"/>
    <w:rsid w:val="000B5545"/>
    <w:rsid w:val="000B5632"/>
    <w:rsid w:val="000B6829"/>
    <w:rsid w:val="000C1A9D"/>
    <w:rsid w:val="000C408F"/>
    <w:rsid w:val="000C56B0"/>
    <w:rsid w:val="000C610D"/>
    <w:rsid w:val="000D0C09"/>
    <w:rsid w:val="000D0D48"/>
    <w:rsid w:val="000D352E"/>
    <w:rsid w:val="000D59AF"/>
    <w:rsid w:val="000E49E7"/>
    <w:rsid w:val="000E7991"/>
    <w:rsid w:val="000F2A8A"/>
    <w:rsid w:val="000F37DB"/>
    <w:rsid w:val="000F6A22"/>
    <w:rsid w:val="000F7643"/>
    <w:rsid w:val="001020AA"/>
    <w:rsid w:val="00102104"/>
    <w:rsid w:val="001051CE"/>
    <w:rsid w:val="00105483"/>
    <w:rsid w:val="001055C7"/>
    <w:rsid w:val="001067EB"/>
    <w:rsid w:val="00106FB7"/>
    <w:rsid w:val="00110221"/>
    <w:rsid w:val="001118DE"/>
    <w:rsid w:val="00111BEB"/>
    <w:rsid w:val="00112A37"/>
    <w:rsid w:val="00112D3D"/>
    <w:rsid w:val="001145DB"/>
    <w:rsid w:val="00115D35"/>
    <w:rsid w:val="00120136"/>
    <w:rsid w:val="00120C11"/>
    <w:rsid w:val="00121D66"/>
    <w:rsid w:val="00126CF1"/>
    <w:rsid w:val="00126F8D"/>
    <w:rsid w:val="00127EDF"/>
    <w:rsid w:val="001328AE"/>
    <w:rsid w:val="00134643"/>
    <w:rsid w:val="00134753"/>
    <w:rsid w:val="00134B6A"/>
    <w:rsid w:val="001359F4"/>
    <w:rsid w:val="00135ADE"/>
    <w:rsid w:val="00136260"/>
    <w:rsid w:val="00136D13"/>
    <w:rsid w:val="001403C1"/>
    <w:rsid w:val="001444AF"/>
    <w:rsid w:val="00146AC0"/>
    <w:rsid w:val="00151300"/>
    <w:rsid w:val="001518F0"/>
    <w:rsid w:val="00164334"/>
    <w:rsid w:val="00164B38"/>
    <w:rsid w:val="00164B3E"/>
    <w:rsid w:val="00164BB9"/>
    <w:rsid w:val="0016612D"/>
    <w:rsid w:val="001703A9"/>
    <w:rsid w:val="00171AED"/>
    <w:rsid w:val="00172A30"/>
    <w:rsid w:val="00174696"/>
    <w:rsid w:val="00180998"/>
    <w:rsid w:val="00182453"/>
    <w:rsid w:val="0018286E"/>
    <w:rsid w:val="00187297"/>
    <w:rsid w:val="00187953"/>
    <w:rsid w:val="00192323"/>
    <w:rsid w:val="001A088B"/>
    <w:rsid w:val="001A0C9B"/>
    <w:rsid w:val="001A731F"/>
    <w:rsid w:val="001B25D0"/>
    <w:rsid w:val="001C2BA9"/>
    <w:rsid w:val="001C62EB"/>
    <w:rsid w:val="001C6809"/>
    <w:rsid w:val="001D01F9"/>
    <w:rsid w:val="001D18E9"/>
    <w:rsid w:val="001D4274"/>
    <w:rsid w:val="001D5F5D"/>
    <w:rsid w:val="001D661B"/>
    <w:rsid w:val="001D7298"/>
    <w:rsid w:val="001E221D"/>
    <w:rsid w:val="001E6F19"/>
    <w:rsid w:val="001E783C"/>
    <w:rsid w:val="001E7EEA"/>
    <w:rsid w:val="001F1709"/>
    <w:rsid w:val="001F3343"/>
    <w:rsid w:val="001F4C6A"/>
    <w:rsid w:val="001F73B9"/>
    <w:rsid w:val="00200827"/>
    <w:rsid w:val="0020414D"/>
    <w:rsid w:val="0020497A"/>
    <w:rsid w:val="00204E40"/>
    <w:rsid w:val="0021767B"/>
    <w:rsid w:val="00217D24"/>
    <w:rsid w:val="0022018D"/>
    <w:rsid w:val="0022151C"/>
    <w:rsid w:val="002219D3"/>
    <w:rsid w:val="00222EAF"/>
    <w:rsid w:val="002271FE"/>
    <w:rsid w:val="00233BE6"/>
    <w:rsid w:val="00233CE6"/>
    <w:rsid w:val="002348CC"/>
    <w:rsid w:val="002370CD"/>
    <w:rsid w:val="002372B8"/>
    <w:rsid w:val="00240E9D"/>
    <w:rsid w:val="002428C7"/>
    <w:rsid w:val="00242C7B"/>
    <w:rsid w:val="00242E2C"/>
    <w:rsid w:val="00245891"/>
    <w:rsid w:val="00245FD6"/>
    <w:rsid w:val="002463E3"/>
    <w:rsid w:val="00246C59"/>
    <w:rsid w:val="00251C99"/>
    <w:rsid w:val="00252BA9"/>
    <w:rsid w:val="00255FB0"/>
    <w:rsid w:val="002560CE"/>
    <w:rsid w:val="00257C71"/>
    <w:rsid w:val="002600A6"/>
    <w:rsid w:val="0026194B"/>
    <w:rsid w:val="00261957"/>
    <w:rsid w:val="00261969"/>
    <w:rsid w:val="0026492D"/>
    <w:rsid w:val="00264C78"/>
    <w:rsid w:val="0026578C"/>
    <w:rsid w:val="00265DA6"/>
    <w:rsid w:val="00270C03"/>
    <w:rsid w:val="0027236A"/>
    <w:rsid w:val="0027660A"/>
    <w:rsid w:val="00281BFE"/>
    <w:rsid w:val="00284C7F"/>
    <w:rsid w:val="0028753E"/>
    <w:rsid w:val="002879FE"/>
    <w:rsid w:val="00287EBE"/>
    <w:rsid w:val="00291A1B"/>
    <w:rsid w:val="002947ED"/>
    <w:rsid w:val="002A006E"/>
    <w:rsid w:val="002A30FE"/>
    <w:rsid w:val="002A4BBB"/>
    <w:rsid w:val="002A4DF2"/>
    <w:rsid w:val="002A5F6B"/>
    <w:rsid w:val="002B00E4"/>
    <w:rsid w:val="002B17E4"/>
    <w:rsid w:val="002B415C"/>
    <w:rsid w:val="002B45AB"/>
    <w:rsid w:val="002B5BAB"/>
    <w:rsid w:val="002B608E"/>
    <w:rsid w:val="002B6C41"/>
    <w:rsid w:val="002B72C5"/>
    <w:rsid w:val="002B7B50"/>
    <w:rsid w:val="002C14B5"/>
    <w:rsid w:val="002C1819"/>
    <w:rsid w:val="002C1894"/>
    <w:rsid w:val="002C1CCD"/>
    <w:rsid w:val="002C33EA"/>
    <w:rsid w:val="002C39DB"/>
    <w:rsid w:val="002C3EE4"/>
    <w:rsid w:val="002C4344"/>
    <w:rsid w:val="002C53E2"/>
    <w:rsid w:val="002D0CA0"/>
    <w:rsid w:val="002D237E"/>
    <w:rsid w:val="002D2839"/>
    <w:rsid w:val="002D39B0"/>
    <w:rsid w:val="002D56F3"/>
    <w:rsid w:val="002E0B06"/>
    <w:rsid w:val="002E0EF3"/>
    <w:rsid w:val="002E1364"/>
    <w:rsid w:val="002E53A7"/>
    <w:rsid w:val="002E55B3"/>
    <w:rsid w:val="002F0829"/>
    <w:rsid w:val="002F200F"/>
    <w:rsid w:val="002F26A2"/>
    <w:rsid w:val="002F2F26"/>
    <w:rsid w:val="002F39F3"/>
    <w:rsid w:val="002F77D3"/>
    <w:rsid w:val="00300D86"/>
    <w:rsid w:val="00302AEA"/>
    <w:rsid w:val="00302B49"/>
    <w:rsid w:val="003032DB"/>
    <w:rsid w:val="0030366E"/>
    <w:rsid w:val="0030605D"/>
    <w:rsid w:val="00306BDD"/>
    <w:rsid w:val="0030738F"/>
    <w:rsid w:val="00307D55"/>
    <w:rsid w:val="003117E6"/>
    <w:rsid w:val="003155F9"/>
    <w:rsid w:val="00316554"/>
    <w:rsid w:val="00317BFE"/>
    <w:rsid w:val="00323C98"/>
    <w:rsid w:val="00325C3C"/>
    <w:rsid w:val="003260C2"/>
    <w:rsid w:val="003278E4"/>
    <w:rsid w:val="00330964"/>
    <w:rsid w:val="00330B8A"/>
    <w:rsid w:val="00331188"/>
    <w:rsid w:val="00331CD6"/>
    <w:rsid w:val="00331ECC"/>
    <w:rsid w:val="00331F54"/>
    <w:rsid w:val="00333E7E"/>
    <w:rsid w:val="00335999"/>
    <w:rsid w:val="003373F4"/>
    <w:rsid w:val="00337BAC"/>
    <w:rsid w:val="00340204"/>
    <w:rsid w:val="003413E1"/>
    <w:rsid w:val="003418C6"/>
    <w:rsid w:val="00343955"/>
    <w:rsid w:val="00344402"/>
    <w:rsid w:val="003450D2"/>
    <w:rsid w:val="00353816"/>
    <w:rsid w:val="0035410D"/>
    <w:rsid w:val="00361DEB"/>
    <w:rsid w:val="003622BA"/>
    <w:rsid w:val="00363722"/>
    <w:rsid w:val="00367F4A"/>
    <w:rsid w:val="00370219"/>
    <w:rsid w:val="003702BD"/>
    <w:rsid w:val="00372E42"/>
    <w:rsid w:val="00372EC6"/>
    <w:rsid w:val="00377050"/>
    <w:rsid w:val="003802A9"/>
    <w:rsid w:val="00384D5B"/>
    <w:rsid w:val="0038588E"/>
    <w:rsid w:val="00385AA7"/>
    <w:rsid w:val="003874CE"/>
    <w:rsid w:val="00390A28"/>
    <w:rsid w:val="0039395D"/>
    <w:rsid w:val="00396050"/>
    <w:rsid w:val="00397148"/>
    <w:rsid w:val="003A10B1"/>
    <w:rsid w:val="003A1D84"/>
    <w:rsid w:val="003A1D96"/>
    <w:rsid w:val="003A4C1E"/>
    <w:rsid w:val="003A7D66"/>
    <w:rsid w:val="003B1C7C"/>
    <w:rsid w:val="003B24D7"/>
    <w:rsid w:val="003B2723"/>
    <w:rsid w:val="003B5FD8"/>
    <w:rsid w:val="003B73BE"/>
    <w:rsid w:val="003B7713"/>
    <w:rsid w:val="003C4582"/>
    <w:rsid w:val="003C45F5"/>
    <w:rsid w:val="003C5B50"/>
    <w:rsid w:val="003D0449"/>
    <w:rsid w:val="003D0B19"/>
    <w:rsid w:val="003D1401"/>
    <w:rsid w:val="003D40F8"/>
    <w:rsid w:val="003D5E0A"/>
    <w:rsid w:val="003D622F"/>
    <w:rsid w:val="003D6829"/>
    <w:rsid w:val="003D7E2F"/>
    <w:rsid w:val="003D7EAD"/>
    <w:rsid w:val="003E09B9"/>
    <w:rsid w:val="003E1059"/>
    <w:rsid w:val="003E116B"/>
    <w:rsid w:val="003E347B"/>
    <w:rsid w:val="003E40F6"/>
    <w:rsid w:val="003E4ADE"/>
    <w:rsid w:val="003E5FFB"/>
    <w:rsid w:val="003E7826"/>
    <w:rsid w:val="003E7C2D"/>
    <w:rsid w:val="003F105B"/>
    <w:rsid w:val="003F2927"/>
    <w:rsid w:val="003F4D9F"/>
    <w:rsid w:val="003F4ED8"/>
    <w:rsid w:val="003F7481"/>
    <w:rsid w:val="003F7F94"/>
    <w:rsid w:val="004002BE"/>
    <w:rsid w:val="0040314F"/>
    <w:rsid w:val="00404BEB"/>
    <w:rsid w:val="00405704"/>
    <w:rsid w:val="00405E3D"/>
    <w:rsid w:val="00407D5B"/>
    <w:rsid w:val="0041169B"/>
    <w:rsid w:val="0041401F"/>
    <w:rsid w:val="00415E9D"/>
    <w:rsid w:val="004176CE"/>
    <w:rsid w:val="00422F7F"/>
    <w:rsid w:val="0042468A"/>
    <w:rsid w:val="00427813"/>
    <w:rsid w:val="004278ED"/>
    <w:rsid w:val="00430630"/>
    <w:rsid w:val="004320E8"/>
    <w:rsid w:val="00432D76"/>
    <w:rsid w:val="00436CA9"/>
    <w:rsid w:val="00440A11"/>
    <w:rsid w:val="00440E47"/>
    <w:rsid w:val="0044393C"/>
    <w:rsid w:val="00444B0C"/>
    <w:rsid w:val="00445C02"/>
    <w:rsid w:val="00446F2F"/>
    <w:rsid w:val="0045613E"/>
    <w:rsid w:val="004573C6"/>
    <w:rsid w:val="0046215A"/>
    <w:rsid w:val="004626C0"/>
    <w:rsid w:val="00462938"/>
    <w:rsid w:val="004635A9"/>
    <w:rsid w:val="00463C6B"/>
    <w:rsid w:val="004644C1"/>
    <w:rsid w:val="004656B3"/>
    <w:rsid w:val="004677A0"/>
    <w:rsid w:val="00470988"/>
    <w:rsid w:val="004718C2"/>
    <w:rsid w:val="00481E85"/>
    <w:rsid w:val="0048323E"/>
    <w:rsid w:val="00486C2A"/>
    <w:rsid w:val="00487297"/>
    <w:rsid w:val="00490E09"/>
    <w:rsid w:val="004915A5"/>
    <w:rsid w:val="00491F78"/>
    <w:rsid w:val="004944CA"/>
    <w:rsid w:val="004949C6"/>
    <w:rsid w:val="00494C8C"/>
    <w:rsid w:val="004A09A0"/>
    <w:rsid w:val="004A0BCD"/>
    <w:rsid w:val="004A1B25"/>
    <w:rsid w:val="004A3653"/>
    <w:rsid w:val="004A369C"/>
    <w:rsid w:val="004A4655"/>
    <w:rsid w:val="004A4C40"/>
    <w:rsid w:val="004A58CA"/>
    <w:rsid w:val="004A5EEE"/>
    <w:rsid w:val="004A772C"/>
    <w:rsid w:val="004B2C5C"/>
    <w:rsid w:val="004B2D4C"/>
    <w:rsid w:val="004B5163"/>
    <w:rsid w:val="004B6A75"/>
    <w:rsid w:val="004B796B"/>
    <w:rsid w:val="004C01F8"/>
    <w:rsid w:val="004C3B85"/>
    <w:rsid w:val="004C4BC6"/>
    <w:rsid w:val="004C5428"/>
    <w:rsid w:val="004C5482"/>
    <w:rsid w:val="004C5611"/>
    <w:rsid w:val="004C5CFD"/>
    <w:rsid w:val="004C6E1F"/>
    <w:rsid w:val="004C74D5"/>
    <w:rsid w:val="004D05A3"/>
    <w:rsid w:val="004D1275"/>
    <w:rsid w:val="004D214A"/>
    <w:rsid w:val="004D277E"/>
    <w:rsid w:val="004D3E99"/>
    <w:rsid w:val="004D45E9"/>
    <w:rsid w:val="004D55A9"/>
    <w:rsid w:val="004D5605"/>
    <w:rsid w:val="004E025B"/>
    <w:rsid w:val="004E1A87"/>
    <w:rsid w:val="004E3B14"/>
    <w:rsid w:val="004E57ED"/>
    <w:rsid w:val="004E6B6F"/>
    <w:rsid w:val="004E7D6E"/>
    <w:rsid w:val="004F1993"/>
    <w:rsid w:val="004F25E6"/>
    <w:rsid w:val="004F2605"/>
    <w:rsid w:val="004F2743"/>
    <w:rsid w:val="004F3CF0"/>
    <w:rsid w:val="004F530A"/>
    <w:rsid w:val="004F5CFD"/>
    <w:rsid w:val="004F6948"/>
    <w:rsid w:val="004F770E"/>
    <w:rsid w:val="0050086A"/>
    <w:rsid w:val="00503348"/>
    <w:rsid w:val="00506695"/>
    <w:rsid w:val="0050727D"/>
    <w:rsid w:val="00510F15"/>
    <w:rsid w:val="00511859"/>
    <w:rsid w:val="00512DF5"/>
    <w:rsid w:val="00512F22"/>
    <w:rsid w:val="00514988"/>
    <w:rsid w:val="00515038"/>
    <w:rsid w:val="00515085"/>
    <w:rsid w:val="005201E1"/>
    <w:rsid w:val="00523113"/>
    <w:rsid w:val="005234BA"/>
    <w:rsid w:val="0052579A"/>
    <w:rsid w:val="0052745A"/>
    <w:rsid w:val="005275CE"/>
    <w:rsid w:val="0053212E"/>
    <w:rsid w:val="00532AF4"/>
    <w:rsid w:val="00533D2C"/>
    <w:rsid w:val="0053408E"/>
    <w:rsid w:val="00536C50"/>
    <w:rsid w:val="005429E4"/>
    <w:rsid w:val="00542C8A"/>
    <w:rsid w:val="00546A34"/>
    <w:rsid w:val="00547A7F"/>
    <w:rsid w:val="00553B7A"/>
    <w:rsid w:val="00570420"/>
    <w:rsid w:val="0057146A"/>
    <w:rsid w:val="00571EF5"/>
    <w:rsid w:val="00571F81"/>
    <w:rsid w:val="00572F08"/>
    <w:rsid w:val="00574601"/>
    <w:rsid w:val="005757D7"/>
    <w:rsid w:val="00575876"/>
    <w:rsid w:val="005770BA"/>
    <w:rsid w:val="0057725F"/>
    <w:rsid w:val="00580C23"/>
    <w:rsid w:val="0058514A"/>
    <w:rsid w:val="00585AF1"/>
    <w:rsid w:val="00585DB0"/>
    <w:rsid w:val="005915DB"/>
    <w:rsid w:val="00592316"/>
    <w:rsid w:val="005945FD"/>
    <w:rsid w:val="00594710"/>
    <w:rsid w:val="00596BD1"/>
    <w:rsid w:val="005A3E82"/>
    <w:rsid w:val="005A54DE"/>
    <w:rsid w:val="005A6ACD"/>
    <w:rsid w:val="005A76E6"/>
    <w:rsid w:val="005A7D79"/>
    <w:rsid w:val="005B0D49"/>
    <w:rsid w:val="005B1225"/>
    <w:rsid w:val="005B5E42"/>
    <w:rsid w:val="005C00C5"/>
    <w:rsid w:val="005C0F7B"/>
    <w:rsid w:val="005C278E"/>
    <w:rsid w:val="005C2DCB"/>
    <w:rsid w:val="005C3E6C"/>
    <w:rsid w:val="005D09CD"/>
    <w:rsid w:val="005D0B82"/>
    <w:rsid w:val="005D1A1D"/>
    <w:rsid w:val="005D3C04"/>
    <w:rsid w:val="005D3F00"/>
    <w:rsid w:val="005D55FB"/>
    <w:rsid w:val="005D70FD"/>
    <w:rsid w:val="005D7F65"/>
    <w:rsid w:val="005E1034"/>
    <w:rsid w:val="005E2C38"/>
    <w:rsid w:val="005E4A28"/>
    <w:rsid w:val="005E669E"/>
    <w:rsid w:val="005F135A"/>
    <w:rsid w:val="005F5314"/>
    <w:rsid w:val="005F6138"/>
    <w:rsid w:val="005F66CF"/>
    <w:rsid w:val="005F7204"/>
    <w:rsid w:val="00600431"/>
    <w:rsid w:val="00601099"/>
    <w:rsid w:val="006011A9"/>
    <w:rsid w:val="006036F3"/>
    <w:rsid w:val="00604572"/>
    <w:rsid w:val="0060498F"/>
    <w:rsid w:val="00605AAA"/>
    <w:rsid w:val="00606299"/>
    <w:rsid w:val="00606901"/>
    <w:rsid w:val="00606E43"/>
    <w:rsid w:val="006108A1"/>
    <w:rsid w:val="00611818"/>
    <w:rsid w:val="006125D0"/>
    <w:rsid w:val="00612969"/>
    <w:rsid w:val="00612DA9"/>
    <w:rsid w:val="0061324E"/>
    <w:rsid w:val="00613BA1"/>
    <w:rsid w:val="00614641"/>
    <w:rsid w:val="00614CA7"/>
    <w:rsid w:val="006153CE"/>
    <w:rsid w:val="00617E37"/>
    <w:rsid w:val="00621366"/>
    <w:rsid w:val="00621A6A"/>
    <w:rsid w:val="00623B8A"/>
    <w:rsid w:val="00626809"/>
    <w:rsid w:val="00627E9A"/>
    <w:rsid w:val="006317A6"/>
    <w:rsid w:val="00631BAE"/>
    <w:rsid w:val="0063428F"/>
    <w:rsid w:val="00634555"/>
    <w:rsid w:val="00635CE8"/>
    <w:rsid w:val="00636143"/>
    <w:rsid w:val="00636D47"/>
    <w:rsid w:val="006522A2"/>
    <w:rsid w:val="00652C9C"/>
    <w:rsid w:val="00652EE1"/>
    <w:rsid w:val="0065435B"/>
    <w:rsid w:val="00656118"/>
    <w:rsid w:val="00656E53"/>
    <w:rsid w:val="00657A3E"/>
    <w:rsid w:val="0066193E"/>
    <w:rsid w:val="00662CC0"/>
    <w:rsid w:val="0066343F"/>
    <w:rsid w:val="006637E1"/>
    <w:rsid w:val="00663863"/>
    <w:rsid w:val="00663BC5"/>
    <w:rsid w:val="0066428B"/>
    <w:rsid w:val="00664BE5"/>
    <w:rsid w:val="006667AC"/>
    <w:rsid w:val="00666C54"/>
    <w:rsid w:val="00670D68"/>
    <w:rsid w:val="00671B40"/>
    <w:rsid w:val="00671BEC"/>
    <w:rsid w:val="00672ECB"/>
    <w:rsid w:val="006730B0"/>
    <w:rsid w:val="006733C3"/>
    <w:rsid w:val="00675D12"/>
    <w:rsid w:val="00676123"/>
    <w:rsid w:val="0067716C"/>
    <w:rsid w:val="0067774F"/>
    <w:rsid w:val="00680D26"/>
    <w:rsid w:val="006810B6"/>
    <w:rsid w:val="00682508"/>
    <w:rsid w:val="00682570"/>
    <w:rsid w:val="00683A3D"/>
    <w:rsid w:val="00683C1A"/>
    <w:rsid w:val="0068483D"/>
    <w:rsid w:val="006857F0"/>
    <w:rsid w:val="00686F3C"/>
    <w:rsid w:val="00687D74"/>
    <w:rsid w:val="0069252F"/>
    <w:rsid w:val="00693DB9"/>
    <w:rsid w:val="0069495F"/>
    <w:rsid w:val="006A0465"/>
    <w:rsid w:val="006A0AD5"/>
    <w:rsid w:val="006A449A"/>
    <w:rsid w:val="006A6C0C"/>
    <w:rsid w:val="006B0287"/>
    <w:rsid w:val="006B0F2A"/>
    <w:rsid w:val="006B1083"/>
    <w:rsid w:val="006B1547"/>
    <w:rsid w:val="006B2AB1"/>
    <w:rsid w:val="006B59C4"/>
    <w:rsid w:val="006B7177"/>
    <w:rsid w:val="006C184B"/>
    <w:rsid w:val="006C2C97"/>
    <w:rsid w:val="006C5531"/>
    <w:rsid w:val="006C64EB"/>
    <w:rsid w:val="006C76FA"/>
    <w:rsid w:val="006C7733"/>
    <w:rsid w:val="006D102C"/>
    <w:rsid w:val="006D38FB"/>
    <w:rsid w:val="006D5DDE"/>
    <w:rsid w:val="006E2F16"/>
    <w:rsid w:val="006E35C2"/>
    <w:rsid w:val="006E5181"/>
    <w:rsid w:val="006E6A7C"/>
    <w:rsid w:val="006F4AEF"/>
    <w:rsid w:val="006F6739"/>
    <w:rsid w:val="00700EBF"/>
    <w:rsid w:val="00700F94"/>
    <w:rsid w:val="0070145C"/>
    <w:rsid w:val="00706CAE"/>
    <w:rsid w:val="00707222"/>
    <w:rsid w:val="00716929"/>
    <w:rsid w:val="00717055"/>
    <w:rsid w:val="00722ABB"/>
    <w:rsid w:val="00727993"/>
    <w:rsid w:val="0073130A"/>
    <w:rsid w:val="00732E99"/>
    <w:rsid w:val="00732FA5"/>
    <w:rsid w:val="00733CA4"/>
    <w:rsid w:val="0073421E"/>
    <w:rsid w:val="00734D01"/>
    <w:rsid w:val="007362B3"/>
    <w:rsid w:val="00737348"/>
    <w:rsid w:val="00737DC4"/>
    <w:rsid w:val="00737E63"/>
    <w:rsid w:val="0074158B"/>
    <w:rsid w:val="00743E84"/>
    <w:rsid w:val="0074419A"/>
    <w:rsid w:val="00746486"/>
    <w:rsid w:val="007466F1"/>
    <w:rsid w:val="00747054"/>
    <w:rsid w:val="00750B12"/>
    <w:rsid w:val="007512EB"/>
    <w:rsid w:val="007516ED"/>
    <w:rsid w:val="007518A4"/>
    <w:rsid w:val="00751EE6"/>
    <w:rsid w:val="0075222B"/>
    <w:rsid w:val="00753CB3"/>
    <w:rsid w:val="00753D33"/>
    <w:rsid w:val="0075478E"/>
    <w:rsid w:val="00754BB6"/>
    <w:rsid w:val="0075744A"/>
    <w:rsid w:val="00760741"/>
    <w:rsid w:val="00761F39"/>
    <w:rsid w:val="007649F2"/>
    <w:rsid w:val="00765397"/>
    <w:rsid w:val="007654E3"/>
    <w:rsid w:val="00766B73"/>
    <w:rsid w:val="00766B9F"/>
    <w:rsid w:val="00767CAB"/>
    <w:rsid w:val="00770BAF"/>
    <w:rsid w:val="00771273"/>
    <w:rsid w:val="0077393E"/>
    <w:rsid w:val="007747E4"/>
    <w:rsid w:val="00780B33"/>
    <w:rsid w:val="00780FB8"/>
    <w:rsid w:val="00781344"/>
    <w:rsid w:val="00784843"/>
    <w:rsid w:val="007873A7"/>
    <w:rsid w:val="00790CDF"/>
    <w:rsid w:val="00790CFF"/>
    <w:rsid w:val="00791E77"/>
    <w:rsid w:val="00792718"/>
    <w:rsid w:val="00792A03"/>
    <w:rsid w:val="00793328"/>
    <w:rsid w:val="00797560"/>
    <w:rsid w:val="007A3291"/>
    <w:rsid w:val="007A572B"/>
    <w:rsid w:val="007A63F4"/>
    <w:rsid w:val="007A69BF"/>
    <w:rsid w:val="007B05D6"/>
    <w:rsid w:val="007B177C"/>
    <w:rsid w:val="007B184F"/>
    <w:rsid w:val="007B1B20"/>
    <w:rsid w:val="007B2C96"/>
    <w:rsid w:val="007B4A02"/>
    <w:rsid w:val="007C0362"/>
    <w:rsid w:val="007C20FF"/>
    <w:rsid w:val="007C329A"/>
    <w:rsid w:val="007C3DF5"/>
    <w:rsid w:val="007C5430"/>
    <w:rsid w:val="007C5C82"/>
    <w:rsid w:val="007C5F8E"/>
    <w:rsid w:val="007C6B08"/>
    <w:rsid w:val="007C77F6"/>
    <w:rsid w:val="007C7AFC"/>
    <w:rsid w:val="007D11AB"/>
    <w:rsid w:val="007D2645"/>
    <w:rsid w:val="007D3A6D"/>
    <w:rsid w:val="007E0070"/>
    <w:rsid w:val="007E3E43"/>
    <w:rsid w:val="007E4499"/>
    <w:rsid w:val="007E4921"/>
    <w:rsid w:val="007E7570"/>
    <w:rsid w:val="007E7A25"/>
    <w:rsid w:val="007F52DB"/>
    <w:rsid w:val="007F5EE3"/>
    <w:rsid w:val="007F7854"/>
    <w:rsid w:val="0080085E"/>
    <w:rsid w:val="00801204"/>
    <w:rsid w:val="0080320C"/>
    <w:rsid w:val="00803CD4"/>
    <w:rsid w:val="008044E2"/>
    <w:rsid w:val="00805D02"/>
    <w:rsid w:val="00806069"/>
    <w:rsid w:val="00806A78"/>
    <w:rsid w:val="00807A66"/>
    <w:rsid w:val="008162A4"/>
    <w:rsid w:val="00820773"/>
    <w:rsid w:val="0082171B"/>
    <w:rsid w:val="00825682"/>
    <w:rsid w:val="00826E4B"/>
    <w:rsid w:val="008273B6"/>
    <w:rsid w:val="00830682"/>
    <w:rsid w:val="0083720E"/>
    <w:rsid w:val="00837B42"/>
    <w:rsid w:val="0084103D"/>
    <w:rsid w:val="00844396"/>
    <w:rsid w:val="00845BD8"/>
    <w:rsid w:val="00845CBE"/>
    <w:rsid w:val="00852716"/>
    <w:rsid w:val="008531BD"/>
    <w:rsid w:val="0085355E"/>
    <w:rsid w:val="00857512"/>
    <w:rsid w:val="00857BCD"/>
    <w:rsid w:val="00860EFC"/>
    <w:rsid w:val="00861D9B"/>
    <w:rsid w:val="00862B63"/>
    <w:rsid w:val="0086745F"/>
    <w:rsid w:val="0087013C"/>
    <w:rsid w:val="00874628"/>
    <w:rsid w:val="00875498"/>
    <w:rsid w:val="008765D9"/>
    <w:rsid w:val="00882F18"/>
    <w:rsid w:val="00885052"/>
    <w:rsid w:val="008873DF"/>
    <w:rsid w:val="008918FC"/>
    <w:rsid w:val="00892D95"/>
    <w:rsid w:val="00893908"/>
    <w:rsid w:val="008A07F7"/>
    <w:rsid w:val="008A0BAC"/>
    <w:rsid w:val="008A2393"/>
    <w:rsid w:val="008A3E0D"/>
    <w:rsid w:val="008A4513"/>
    <w:rsid w:val="008A7071"/>
    <w:rsid w:val="008A7457"/>
    <w:rsid w:val="008B2C93"/>
    <w:rsid w:val="008B3839"/>
    <w:rsid w:val="008C5C35"/>
    <w:rsid w:val="008C5DC6"/>
    <w:rsid w:val="008D10A4"/>
    <w:rsid w:val="008D2804"/>
    <w:rsid w:val="008D5B53"/>
    <w:rsid w:val="008D6539"/>
    <w:rsid w:val="008D77FB"/>
    <w:rsid w:val="008E0358"/>
    <w:rsid w:val="008E14B9"/>
    <w:rsid w:val="008E1ED6"/>
    <w:rsid w:val="008E2AFF"/>
    <w:rsid w:val="008E3F71"/>
    <w:rsid w:val="008E5631"/>
    <w:rsid w:val="008F1BB6"/>
    <w:rsid w:val="008F1E7E"/>
    <w:rsid w:val="008F5E26"/>
    <w:rsid w:val="008F76D6"/>
    <w:rsid w:val="00901274"/>
    <w:rsid w:val="00901CBB"/>
    <w:rsid w:val="00903CB5"/>
    <w:rsid w:val="00907140"/>
    <w:rsid w:val="00907C76"/>
    <w:rsid w:val="00915375"/>
    <w:rsid w:val="00915BE0"/>
    <w:rsid w:val="009233F8"/>
    <w:rsid w:val="00924B0B"/>
    <w:rsid w:val="0092570E"/>
    <w:rsid w:val="0092578F"/>
    <w:rsid w:val="0092720D"/>
    <w:rsid w:val="009301EE"/>
    <w:rsid w:val="009309D7"/>
    <w:rsid w:val="00931839"/>
    <w:rsid w:val="009352C3"/>
    <w:rsid w:val="00935E19"/>
    <w:rsid w:val="009364DE"/>
    <w:rsid w:val="0093716C"/>
    <w:rsid w:val="0094496D"/>
    <w:rsid w:val="00944B25"/>
    <w:rsid w:val="0094603C"/>
    <w:rsid w:val="00946313"/>
    <w:rsid w:val="009518A4"/>
    <w:rsid w:val="009525FB"/>
    <w:rsid w:val="0095284B"/>
    <w:rsid w:val="00952A73"/>
    <w:rsid w:val="009538B2"/>
    <w:rsid w:val="00956A1B"/>
    <w:rsid w:val="00957500"/>
    <w:rsid w:val="00960065"/>
    <w:rsid w:val="00960B0D"/>
    <w:rsid w:val="0096112E"/>
    <w:rsid w:val="0096156E"/>
    <w:rsid w:val="00961AB0"/>
    <w:rsid w:val="00962290"/>
    <w:rsid w:val="00962D62"/>
    <w:rsid w:val="009633D8"/>
    <w:rsid w:val="00964915"/>
    <w:rsid w:val="009667BA"/>
    <w:rsid w:val="009711C7"/>
    <w:rsid w:val="00971C69"/>
    <w:rsid w:val="009736E3"/>
    <w:rsid w:val="009756E8"/>
    <w:rsid w:val="00977FDD"/>
    <w:rsid w:val="00981719"/>
    <w:rsid w:val="00981D12"/>
    <w:rsid w:val="00983885"/>
    <w:rsid w:val="00984188"/>
    <w:rsid w:val="0098444F"/>
    <w:rsid w:val="00984969"/>
    <w:rsid w:val="00986631"/>
    <w:rsid w:val="00986DA4"/>
    <w:rsid w:val="00987C7A"/>
    <w:rsid w:val="009902B2"/>
    <w:rsid w:val="00995EE0"/>
    <w:rsid w:val="009973A5"/>
    <w:rsid w:val="009A03B5"/>
    <w:rsid w:val="009A39E9"/>
    <w:rsid w:val="009A71E5"/>
    <w:rsid w:val="009A72CD"/>
    <w:rsid w:val="009A7A0B"/>
    <w:rsid w:val="009B09A2"/>
    <w:rsid w:val="009B0EBA"/>
    <w:rsid w:val="009C1331"/>
    <w:rsid w:val="009C1569"/>
    <w:rsid w:val="009C3F67"/>
    <w:rsid w:val="009C76EB"/>
    <w:rsid w:val="009D2114"/>
    <w:rsid w:val="009D251B"/>
    <w:rsid w:val="009D3158"/>
    <w:rsid w:val="009D3B3D"/>
    <w:rsid w:val="009D5F3D"/>
    <w:rsid w:val="009D639A"/>
    <w:rsid w:val="009E2FC7"/>
    <w:rsid w:val="009E4BF9"/>
    <w:rsid w:val="009E51BD"/>
    <w:rsid w:val="009E7537"/>
    <w:rsid w:val="009F13F4"/>
    <w:rsid w:val="009F2BB2"/>
    <w:rsid w:val="00A00D45"/>
    <w:rsid w:val="00A04CD1"/>
    <w:rsid w:val="00A04CF6"/>
    <w:rsid w:val="00A05565"/>
    <w:rsid w:val="00A06B25"/>
    <w:rsid w:val="00A06CDF"/>
    <w:rsid w:val="00A11627"/>
    <w:rsid w:val="00A129C5"/>
    <w:rsid w:val="00A12C4F"/>
    <w:rsid w:val="00A12F14"/>
    <w:rsid w:val="00A16E16"/>
    <w:rsid w:val="00A201A8"/>
    <w:rsid w:val="00A20242"/>
    <w:rsid w:val="00A22806"/>
    <w:rsid w:val="00A24141"/>
    <w:rsid w:val="00A24DB5"/>
    <w:rsid w:val="00A24F4F"/>
    <w:rsid w:val="00A25413"/>
    <w:rsid w:val="00A26DF4"/>
    <w:rsid w:val="00A323FB"/>
    <w:rsid w:val="00A33DE3"/>
    <w:rsid w:val="00A3497C"/>
    <w:rsid w:val="00A35987"/>
    <w:rsid w:val="00A407A9"/>
    <w:rsid w:val="00A42BBD"/>
    <w:rsid w:val="00A5015D"/>
    <w:rsid w:val="00A507CC"/>
    <w:rsid w:val="00A53128"/>
    <w:rsid w:val="00A53879"/>
    <w:rsid w:val="00A54950"/>
    <w:rsid w:val="00A54EE6"/>
    <w:rsid w:val="00A55571"/>
    <w:rsid w:val="00A674CB"/>
    <w:rsid w:val="00A70011"/>
    <w:rsid w:val="00A70128"/>
    <w:rsid w:val="00A704CC"/>
    <w:rsid w:val="00A70B2C"/>
    <w:rsid w:val="00A70B78"/>
    <w:rsid w:val="00A70DCD"/>
    <w:rsid w:val="00A7361F"/>
    <w:rsid w:val="00A7538E"/>
    <w:rsid w:val="00A75D58"/>
    <w:rsid w:val="00A76146"/>
    <w:rsid w:val="00A76459"/>
    <w:rsid w:val="00A766C2"/>
    <w:rsid w:val="00A769AF"/>
    <w:rsid w:val="00A76E9F"/>
    <w:rsid w:val="00A82072"/>
    <w:rsid w:val="00A821FC"/>
    <w:rsid w:val="00A836D9"/>
    <w:rsid w:val="00A84709"/>
    <w:rsid w:val="00A847D0"/>
    <w:rsid w:val="00A8495E"/>
    <w:rsid w:val="00A86EEB"/>
    <w:rsid w:val="00A908A9"/>
    <w:rsid w:val="00A953DF"/>
    <w:rsid w:val="00A95732"/>
    <w:rsid w:val="00A960F5"/>
    <w:rsid w:val="00A96769"/>
    <w:rsid w:val="00A96B8D"/>
    <w:rsid w:val="00A9779B"/>
    <w:rsid w:val="00A97E9E"/>
    <w:rsid w:val="00AA30F5"/>
    <w:rsid w:val="00AA3AF1"/>
    <w:rsid w:val="00AA4983"/>
    <w:rsid w:val="00AA4D44"/>
    <w:rsid w:val="00AA64DA"/>
    <w:rsid w:val="00AA6B5A"/>
    <w:rsid w:val="00AA7202"/>
    <w:rsid w:val="00AB0568"/>
    <w:rsid w:val="00AB2D61"/>
    <w:rsid w:val="00AB6419"/>
    <w:rsid w:val="00AC1880"/>
    <w:rsid w:val="00AC1DB9"/>
    <w:rsid w:val="00AC2142"/>
    <w:rsid w:val="00AC2668"/>
    <w:rsid w:val="00AC2C10"/>
    <w:rsid w:val="00AC3092"/>
    <w:rsid w:val="00AC4670"/>
    <w:rsid w:val="00AD0F34"/>
    <w:rsid w:val="00AD1BCE"/>
    <w:rsid w:val="00AD4378"/>
    <w:rsid w:val="00AD5FE8"/>
    <w:rsid w:val="00AE2EDC"/>
    <w:rsid w:val="00AE46F0"/>
    <w:rsid w:val="00AE5F73"/>
    <w:rsid w:val="00AE5F95"/>
    <w:rsid w:val="00AE7B00"/>
    <w:rsid w:val="00AF0A25"/>
    <w:rsid w:val="00AF1CFE"/>
    <w:rsid w:val="00AF43CC"/>
    <w:rsid w:val="00AF4C32"/>
    <w:rsid w:val="00AF5211"/>
    <w:rsid w:val="00AF52C5"/>
    <w:rsid w:val="00AF742B"/>
    <w:rsid w:val="00B00E34"/>
    <w:rsid w:val="00B02F9E"/>
    <w:rsid w:val="00B03616"/>
    <w:rsid w:val="00B062CD"/>
    <w:rsid w:val="00B10F7C"/>
    <w:rsid w:val="00B11993"/>
    <w:rsid w:val="00B12A07"/>
    <w:rsid w:val="00B149CA"/>
    <w:rsid w:val="00B15FFF"/>
    <w:rsid w:val="00B20BFB"/>
    <w:rsid w:val="00B213AC"/>
    <w:rsid w:val="00B21FC8"/>
    <w:rsid w:val="00B25970"/>
    <w:rsid w:val="00B26EF7"/>
    <w:rsid w:val="00B340A5"/>
    <w:rsid w:val="00B358E2"/>
    <w:rsid w:val="00B37276"/>
    <w:rsid w:val="00B37FD7"/>
    <w:rsid w:val="00B4209E"/>
    <w:rsid w:val="00B46F39"/>
    <w:rsid w:val="00B4772E"/>
    <w:rsid w:val="00B55D3D"/>
    <w:rsid w:val="00B57370"/>
    <w:rsid w:val="00B57D70"/>
    <w:rsid w:val="00B60E18"/>
    <w:rsid w:val="00B6119D"/>
    <w:rsid w:val="00B62419"/>
    <w:rsid w:val="00B62A74"/>
    <w:rsid w:val="00B63226"/>
    <w:rsid w:val="00B63DCA"/>
    <w:rsid w:val="00B67ECC"/>
    <w:rsid w:val="00B70A28"/>
    <w:rsid w:val="00B70EC1"/>
    <w:rsid w:val="00B7200C"/>
    <w:rsid w:val="00B7437E"/>
    <w:rsid w:val="00B745D9"/>
    <w:rsid w:val="00B74A9E"/>
    <w:rsid w:val="00B75A6E"/>
    <w:rsid w:val="00B83440"/>
    <w:rsid w:val="00B8604A"/>
    <w:rsid w:val="00B863D9"/>
    <w:rsid w:val="00B87D31"/>
    <w:rsid w:val="00B92415"/>
    <w:rsid w:val="00B95D72"/>
    <w:rsid w:val="00BA078E"/>
    <w:rsid w:val="00BA0951"/>
    <w:rsid w:val="00BA2C6E"/>
    <w:rsid w:val="00BA2F0E"/>
    <w:rsid w:val="00BA3FB0"/>
    <w:rsid w:val="00BA4D05"/>
    <w:rsid w:val="00BA5334"/>
    <w:rsid w:val="00BA68CC"/>
    <w:rsid w:val="00BA6D4E"/>
    <w:rsid w:val="00BA7030"/>
    <w:rsid w:val="00BA7D42"/>
    <w:rsid w:val="00BB188A"/>
    <w:rsid w:val="00BB2ABC"/>
    <w:rsid w:val="00BB4633"/>
    <w:rsid w:val="00BB4A06"/>
    <w:rsid w:val="00BB7B54"/>
    <w:rsid w:val="00BC2C4F"/>
    <w:rsid w:val="00BC3460"/>
    <w:rsid w:val="00BC75A9"/>
    <w:rsid w:val="00BC7E17"/>
    <w:rsid w:val="00BD5C97"/>
    <w:rsid w:val="00BD7365"/>
    <w:rsid w:val="00BE0675"/>
    <w:rsid w:val="00BE0AFA"/>
    <w:rsid w:val="00BE210F"/>
    <w:rsid w:val="00BE5661"/>
    <w:rsid w:val="00BF0EBF"/>
    <w:rsid w:val="00BF28C9"/>
    <w:rsid w:val="00BF4CEF"/>
    <w:rsid w:val="00BF5695"/>
    <w:rsid w:val="00BF6D00"/>
    <w:rsid w:val="00C01AF2"/>
    <w:rsid w:val="00C04448"/>
    <w:rsid w:val="00C05957"/>
    <w:rsid w:val="00C060AB"/>
    <w:rsid w:val="00C07024"/>
    <w:rsid w:val="00C07FF3"/>
    <w:rsid w:val="00C1415A"/>
    <w:rsid w:val="00C141B9"/>
    <w:rsid w:val="00C14EFF"/>
    <w:rsid w:val="00C16C1F"/>
    <w:rsid w:val="00C16F98"/>
    <w:rsid w:val="00C175BE"/>
    <w:rsid w:val="00C20DBD"/>
    <w:rsid w:val="00C228F2"/>
    <w:rsid w:val="00C26AC6"/>
    <w:rsid w:val="00C305EC"/>
    <w:rsid w:val="00C30D6F"/>
    <w:rsid w:val="00C31BCF"/>
    <w:rsid w:val="00C3203F"/>
    <w:rsid w:val="00C356CB"/>
    <w:rsid w:val="00C37E78"/>
    <w:rsid w:val="00C40226"/>
    <w:rsid w:val="00C41142"/>
    <w:rsid w:val="00C41269"/>
    <w:rsid w:val="00C42535"/>
    <w:rsid w:val="00C44B2D"/>
    <w:rsid w:val="00C44CBE"/>
    <w:rsid w:val="00C46C3B"/>
    <w:rsid w:val="00C473C3"/>
    <w:rsid w:val="00C477A3"/>
    <w:rsid w:val="00C47A00"/>
    <w:rsid w:val="00C47A0D"/>
    <w:rsid w:val="00C50CD0"/>
    <w:rsid w:val="00C51DA1"/>
    <w:rsid w:val="00C53B41"/>
    <w:rsid w:val="00C544F0"/>
    <w:rsid w:val="00C54DC3"/>
    <w:rsid w:val="00C60861"/>
    <w:rsid w:val="00C611AC"/>
    <w:rsid w:val="00C61DAB"/>
    <w:rsid w:val="00C62718"/>
    <w:rsid w:val="00C63025"/>
    <w:rsid w:val="00C63BBB"/>
    <w:rsid w:val="00C64998"/>
    <w:rsid w:val="00C64A16"/>
    <w:rsid w:val="00C74D39"/>
    <w:rsid w:val="00C77A0B"/>
    <w:rsid w:val="00C80EC1"/>
    <w:rsid w:val="00C85382"/>
    <w:rsid w:val="00C87538"/>
    <w:rsid w:val="00C957AC"/>
    <w:rsid w:val="00C95A61"/>
    <w:rsid w:val="00C969BA"/>
    <w:rsid w:val="00CA3E6B"/>
    <w:rsid w:val="00CA4040"/>
    <w:rsid w:val="00CA6980"/>
    <w:rsid w:val="00CB1509"/>
    <w:rsid w:val="00CB3467"/>
    <w:rsid w:val="00CB38D9"/>
    <w:rsid w:val="00CB4A0D"/>
    <w:rsid w:val="00CB795F"/>
    <w:rsid w:val="00CC0324"/>
    <w:rsid w:val="00CC1090"/>
    <w:rsid w:val="00CC165B"/>
    <w:rsid w:val="00CC4EB2"/>
    <w:rsid w:val="00CC7549"/>
    <w:rsid w:val="00CD034A"/>
    <w:rsid w:val="00CD069D"/>
    <w:rsid w:val="00CD5333"/>
    <w:rsid w:val="00CD53E3"/>
    <w:rsid w:val="00CD7073"/>
    <w:rsid w:val="00CD7994"/>
    <w:rsid w:val="00CE298C"/>
    <w:rsid w:val="00CE2F16"/>
    <w:rsid w:val="00CE2FEF"/>
    <w:rsid w:val="00CE3152"/>
    <w:rsid w:val="00CE4A39"/>
    <w:rsid w:val="00CE54AF"/>
    <w:rsid w:val="00CE568C"/>
    <w:rsid w:val="00CE5B93"/>
    <w:rsid w:val="00CE70DB"/>
    <w:rsid w:val="00CE75FD"/>
    <w:rsid w:val="00CF00FF"/>
    <w:rsid w:val="00CF056C"/>
    <w:rsid w:val="00CF17D1"/>
    <w:rsid w:val="00CF2465"/>
    <w:rsid w:val="00CF30DE"/>
    <w:rsid w:val="00CF380A"/>
    <w:rsid w:val="00CF4B55"/>
    <w:rsid w:val="00D009B3"/>
    <w:rsid w:val="00D01286"/>
    <w:rsid w:val="00D02D79"/>
    <w:rsid w:val="00D0394E"/>
    <w:rsid w:val="00D05700"/>
    <w:rsid w:val="00D156F0"/>
    <w:rsid w:val="00D1612C"/>
    <w:rsid w:val="00D164A6"/>
    <w:rsid w:val="00D173E7"/>
    <w:rsid w:val="00D24563"/>
    <w:rsid w:val="00D2716F"/>
    <w:rsid w:val="00D27480"/>
    <w:rsid w:val="00D3032C"/>
    <w:rsid w:val="00D30751"/>
    <w:rsid w:val="00D33123"/>
    <w:rsid w:val="00D34FCF"/>
    <w:rsid w:val="00D37C5D"/>
    <w:rsid w:val="00D43D69"/>
    <w:rsid w:val="00D44B73"/>
    <w:rsid w:val="00D45C75"/>
    <w:rsid w:val="00D47B2C"/>
    <w:rsid w:val="00D51826"/>
    <w:rsid w:val="00D541B6"/>
    <w:rsid w:val="00D55238"/>
    <w:rsid w:val="00D554FF"/>
    <w:rsid w:val="00D55779"/>
    <w:rsid w:val="00D61597"/>
    <w:rsid w:val="00D6293E"/>
    <w:rsid w:val="00D63DCD"/>
    <w:rsid w:val="00D65B8A"/>
    <w:rsid w:val="00D67018"/>
    <w:rsid w:val="00D6798F"/>
    <w:rsid w:val="00D71148"/>
    <w:rsid w:val="00D73F2F"/>
    <w:rsid w:val="00D76D94"/>
    <w:rsid w:val="00D8118D"/>
    <w:rsid w:val="00D83995"/>
    <w:rsid w:val="00D86BC3"/>
    <w:rsid w:val="00D90AB9"/>
    <w:rsid w:val="00D9410E"/>
    <w:rsid w:val="00D96566"/>
    <w:rsid w:val="00D968F7"/>
    <w:rsid w:val="00D97B84"/>
    <w:rsid w:val="00DA3B74"/>
    <w:rsid w:val="00DA4849"/>
    <w:rsid w:val="00DA5BEC"/>
    <w:rsid w:val="00DA691A"/>
    <w:rsid w:val="00DA75CA"/>
    <w:rsid w:val="00DB04CE"/>
    <w:rsid w:val="00DB2FA3"/>
    <w:rsid w:val="00DB4D40"/>
    <w:rsid w:val="00DB503D"/>
    <w:rsid w:val="00DB59B8"/>
    <w:rsid w:val="00DB5C99"/>
    <w:rsid w:val="00DB693F"/>
    <w:rsid w:val="00DB6FF9"/>
    <w:rsid w:val="00DB7129"/>
    <w:rsid w:val="00DB7CAE"/>
    <w:rsid w:val="00DC04D0"/>
    <w:rsid w:val="00DC4289"/>
    <w:rsid w:val="00DC548F"/>
    <w:rsid w:val="00DC69C8"/>
    <w:rsid w:val="00DC7284"/>
    <w:rsid w:val="00DC79D8"/>
    <w:rsid w:val="00DD2A55"/>
    <w:rsid w:val="00DD6BFC"/>
    <w:rsid w:val="00DE18A5"/>
    <w:rsid w:val="00DE22BE"/>
    <w:rsid w:val="00DE2AFA"/>
    <w:rsid w:val="00DE3546"/>
    <w:rsid w:val="00DE363C"/>
    <w:rsid w:val="00DE3BC9"/>
    <w:rsid w:val="00DE6E95"/>
    <w:rsid w:val="00DE78B0"/>
    <w:rsid w:val="00DE7E03"/>
    <w:rsid w:val="00DF32EE"/>
    <w:rsid w:val="00DF3911"/>
    <w:rsid w:val="00DF6A02"/>
    <w:rsid w:val="00DF77BC"/>
    <w:rsid w:val="00E002D3"/>
    <w:rsid w:val="00E0188D"/>
    <w:rsid w:val="00E027A2"/>
    <w:rsid w:val="00E0320C"/>
    <w:rsid w:val="00E0602A"/>
    <w:rsid w:val="00E10BDE"/>
    <w:rsid w:val="00E117AD"/>
    <w:rsid w:val="00E129FF"/>
    <w:rsid w:val="00E13893"/>
    <w:rsid w:val="00E14669"/>
    <w:rsid w:val="00E149C4"/>
    <w:rsid w:val="00E15A1A"/>
    <w:rsid w:val="00E15DC9"/>
    <w:rsid w:val="00E20CD8"/>
    <w:rsid w:val="00E2212E"/>
    <w:rsid w:val="00E23EDC"/>
    <w:rsid w:val="00E24D7F"/>
    <w:rsid w:val="00E268DE"/>
    <w:rsid w:val="00E27390"/>
    <w:rsid w:val="00E30245"/>
    <w:rsid w:val="00E30681"/>
    <w:rsid w:val="00E31A0A"/>
    <w:rsid w:val="00E3621F"/>
    <w:rsid w:val="00E3691E"/>
    <w:rsid w:val="00E41C3C"/>
    <w:rsid w:val="00E435C4"/>
    <w:rsid w:val="00E44414"/>
    <w:rsid w:val="00E444AE"/>
    <w:rsid w:val="00E44E8F"/>
    <w:rsid w:val="00E45E93"/>
    <w:rsid w:val="00E463E2"/>
    <w:rsid w:val="00E46D5E"/>
    <w:rsid w:val="00E530CB"/>
    <w:rsid w:val="00E53334"/>
    <w:rsid w:val="00E5446D"/>
    <w:rsid w:val="00E56F66"/>
    <w:rsid w:val="00E6125F"/>
    <w:rsid w:val="00E635DB"/>
    <w:rsid w:val="00E64811"/>
    <w:rsid w:val="00E6593C"/>
    <w:rsid w:val="00E65A6A"/>
    <w:rsid w:val="00E67089"/>
    <w:rsid w:val="00E709C8"/>
    <w:rsid w:val="00E715F4"/>
    <w:rsid w:val="00E71F48"/>
    <w:rsid w:val="00E72979"/>
    <w:rsid w:val="00E73942"/>
    <w:rsid w:val="00E74529"/>
    <w:rsid w:val="00E74881"/>
    <w:rsid w:val="00E75CEE"/>
    <w:rsid w:val="00E75EC0"/>
    <w:rsid w:val="00E76B89"/>
    <w:rsid w:val="00E80424"/>
    <w:rsid w:val="00E80ADD"/>
    <w:rsid w:val="00E8425B"/>
    <w:rsid w:val="00E84E89"/>
    <w:rsid w:val="00E85C02"/>
    <w:rsid w:val="00E87E95"/>
    <w:rsid w:val="00E90EAC"/>
    <w:rsid w:val="00E90EED"/>
    <w:rsid w:val="00E910CC"/>
    <w:rsid w:val="00E942A0"/>
    <w:rsid w:val="00E943AC"/>
    <w:rsid w:val="00E95835"/>
    <w:rsid w:val="00E97C1A"/>
    <w:rsid w:val="00EA3391"/>
    <w:rsid w:val="00EA5903"/>
    <w:rsid w:val="00EA7340"/>
    <w:rsid w:val="00EA7CBC"/>
    <w:rsid w:val="00EB21E2"/>
    <w:rsid w:val="00EB68E8"/>
    <w:rsid w:val="00EC00F8"/>
    <w:rsid w:val="00EC06C5"/>
    <w:rsid w:val="00EC151D"/>
    <w:rsid w:val="00EC4223"/>
    <w:rsid w:val="00EC60D5"/>
    <w:rsid w:val="00ED1689"/>
    <w:rsid w:val="00ED32C8"/>
    <w:rsid w:val="00ED3D13"/>
    <w:rsid w:val="00ED445B"/>
    <w:rsid w:val="00ED5441"/>
    <w:rsid w:val="00ED61D1"/>
    <w:rsid w:val="00EE1AEE"/>
    <w:rsid w:val="00EE442E"/>
    <w:rsid w:val="00EE567C"/>
    <w:rsid w:val="00EE616E"/>
    <w:rsid w:val="00EF4363"/>
    <w:rsid w:val="00EF5596"/>
    <w:rsid w:val="00EF7E77"/>
    <w:rsid w:val="00F03918"/>
    <w:rsid w:val="00F0670A"/>
    <w:rsid w:val="00F0687B"/>
    <w:rsid w:val="00F071C2"/>
    <w:rsid w:val="00F10C08"/>
    <w:rsid w:val="00F125EE"/>
    <w:rsid w:val="00F142B3"/>
    <w:rsid w:val="00F1469B"/>
    <w:rsid w:val="00F1645E"/>
    <w:rsid w:val="00F201B2"/>
    <w:rsid w:val="00F2074B"/>
    <w:rsid w:val="00F24BA8"/>
    <w:rsid w:val="00F350B5"/>
    <w:rsid w:val="00F361C8"/>
    <w:rsid w:val="00F37E8B"/>
    <w:rsid w:val="00F40F2C"/>
    <w:rsid w:val="00F444B6"/>
    <w:rsid w:val="00F45163"/>
    <w:rsid w:val="00F45E03"/>
    <w:rsid w:val="00F4769F"/>
    <w:rsid w:val="00F50668"/>
    <w:rsid w:val="00F50A93"/>
    <w:rsid w:val="00F51667"/>
    <w:rsid w:val="00F517B3"/>
    <w:rsid w:val="00F51B98"/>
    <w:rsid w:val="00F52510"/>
    <w:rsid w:val="00F533D7"/>
    <w:rsid w:val="00F53820"/>
    <w:rsid w:val="00F546D2"/>
    <w:rsid w:val="00F56DBD"/>
    <w:rsid w:val="00F608BC"/>
    <w:rsid w:val="00F61150"/>
    <w:rsid w:val="00F62802"/>
    <w:rsid w:val="00F62A07"/>
    <w:rsid w:val="00F62D23"/>
    <w:rsid w:val="00F632C6"/>
    <w:rsid w:val="00F66F64"/>
    <w:rsid w:val="00F70C79"/>
    <w:rsid w:val="00F7351E"/>
    <w:rsid w:val="00F739C6"/>
    <w:rsid w:val="00F74412"/>
    <w:rsid w:val="00F7513F"/>
    <w:rsid w:val="00F75F72"/>
    <w:rsid w:val="00F809D4"/>
    <w:rsid w:val="00F817E7"/>
    <w:rsid w:val="00F8500E"/>
    <w:rsid w:val="00F87A6F"/>
    <w:rsid w:val="00F87AB0"/>
    <w:rsid w:val="00F90AC4"/>
    <w:rsid w:val="00F91550"/>
    <w:rsid w:val="00F947B0"/>
    <w:rsid w:val="00F95DB9"/>
    <w:rsid w:val="00F95FA4"/>
    <w:rsid w:val="00FA10B6"/>
    <w:rsid w:val="00FA2344"/>
    <w:rsid w:val="00FA2996"/>
    <w:rsid w:val="00FA2B0A"/>
    <w:rsid w:val="00FA4A5E"/>
    <w:rsid w:val="00FA5DFE"/>
    <w:rsid w:val="00FA6DBB"/>
    <w:rsid w:val="00FB0354"/>
    <w:rsid w:val="00FB2A05"/>
    <w:rsid w:val="00FB34CA"/>
    <w:rsid w:val="00FB4B97"/>
    <w:rsid w:val="00FB5083"/>
    <w:rsid w:val="00FC1A53"/>
    <w:rsid w:val="00FC29DF"/>
    <w:rsid w:val="00FC2CFF"/>
    <w:rsid w:val="00FC34F9"/>
    <w:rsid w:val="00FC68A3"/>
    <w:rsid w:val="00FD4E6C"/>
    <w:rsid w:val="00FD6AA6"/>
    <w:rsid w:val="00FD702A"/>
    <w:rsid w:val="00FE3888"/>
    <w:rsid w:val="00FE3C12"/>
    <w:rsid w:val="00FE3E0D"/>
    <w:rsid w:val="00FE41DB"/>
    <w:rsid w:val="00FE45C7"/>
    <w:rsid w:val="00FF2BCB"/>
    <w:rsid w:val="00FF2D76"/>
    <w:rsid w:val="00FF429F"/>
    <w:rsid w:val="00FF4CF4"/>
    <w:rsid w:val="00FF4D43"/>
    <w:rsid w:val="00FF6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36A"/>
    <w:pPr>
      <w:widowControl w:val="0"/>
      <w:autoSpaceDE w:val="0"/>
      <w:autoSpaceDN w:val="0"/>
      <w:spacing w:line="351" w:lineRule="atLeast"/>
      <w:jc w:val="both"/>
    </w:pPr>
    <w:rPr>
      <w:rFonts w:ascii="ＭＳ ゴシック" w:eastAsia="ＭＳ ゴシック"/>
      <w:spacing w:val="22"/>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351" w:lineRule="exact"/>
    </w:pPr>
    <w:rPr>
      <w:sz w:val="22"/>
    </w:rPr>
  </w:style>
  <w:style w:type="paragraph" w:styleId="2">
    <w:name w:val="Body Text 2"/>
    <w:basedOn w:val="a"/>
    <w:pPr>
      <w:ind w:rightChars="74" w:right="188"/>
    </w:pPr>
  </w:style>
  <w:style w:type="paragraph" w:styleId="3">
    <w:name w:val="Body Text 3"/>
    <w:basedOn w:val="a"/>
    <w:pPr>
      <w:ind w:rightChars="74" w:right="188"/>
    </w:pPr>
    <w:rPr>
      <w:sz w:val="22"/>
    </w:rPr>
  </w:style>
  <w:style w:type="paragraph" w:styleId="a4">
    <w:name w:val="Body Text Indent"/>
    <w:basedOn w:val="a"/>
    <w:pPr>
      <w:kinsoku w:val="0"/>
      <w:wordWrap w:val="0"/>
      <w:overflowPunct w:val="0"/>
      <w:spacing w:line="351" w:lineRule="exact"/>
      <w:ind w:right="255" w:firstLineChars="100" w:firstLine="264"/>
    </w:pPr>
    <w:rPr>
      <w:sz w:val="22"/>
      <w:u w:val="single"/>
    </w:rPr>
  </w:style>
  <w:style w:type="paragraph" w:styleId="20">
    <w:name w:val="Body Text Indent 2"/>
    <w:basedOn w:val="a"/>
    <w:pPr>
      <w:kinsoku w:val="0"/>
      <w:wordWrap w:val="0"/>
      <w:overflowPunct w:val="0"/>
      <w:spacing w:line="351" w:lineRule="exact"/>
      <w:ind w:rightChars="50" w:right="127" w:firstLineChars="100" w:firstLine="264"/>
    </w:pPr>
    <w:rPr>
      <w:sz w:val="22"/>
    </w:rPr>
  </w:style>
  <w:style w:type="paragraph" w:styleId="a5">
    <w:name w:val="Block Text"/>
    <w:basedOn w:val="a"/>
    <w:pPr>
      <w:kinsoku w:val="0"/>
      <w:wordWrap w:val="0"/>
      <w:overflowPunct w:val="0"/>
      <w:spacing w:line="351" w:lineRule="exact"/>
      <w:ind w:left="264" w:right="-54" w:hangingChars="100" w:hanging="264"/>
    </w:pPr>
    <w:rPr>
      <w:sz w:val="22"/>
    </w:rPr>
  </w:style>
  <w:style w:type="paragraph" w:styleId="30">
    <w:name w:val="Body Text Indent 3"/>
    <w:basedOn w:val="a"/>
    <w:pPr>
      <w:kinsoku w:val="0"/>
      <w:wordWrap w:val="0"/>
      <w:overflowPunct w:val="0"/>
      <w:spacing w:line="351" w:lineRule="exact"/>
      <w:ind w:right="-81" w:firstLineChars="100" w:firstLine="264"/>
    </w:pPr>
    <w:rPr>
      <w:sz w:val="22"/>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rsid w:val="004A0BCD"/>
    <w:pPr>
      <w:jc w:val="center"/>
    </w:pPr>
  </w:style>
  <w:style w:type="paragraph" w:styleId="aa">
    <w:name w:val="Closing"/>
    <w:basedOn w:val="a"/>
    <w:rsid w:val="004A0BCD"/>
    <w:pPr>
      <w:jc w:val="right"/>
    </w:pPr>
  </w:style>
  <w:style w:type="paragraph" w:styleId="ab">
    <w:name w:val="Document Map"/>
    <w:basedOn w:val="a"/>
    <w:semiHidden/>
    <w:rsid w:val="002B6C41"/>
    <w:pPr>
      <w:shd w:val="clear" w:color="auto" w:fill="000080"/>
    </w:pPr>
    <w:rPr>
      <w:rFonts w:ascii="Arial" w:hAnsi="Arial"/>
    </w:rPr>
  </w:style>
  <w:style w:type="paragraph" w:styleId="ac">
    <w:name w:val="Balloon Text"/>
    <w:basedOn w:val="a"/>
    <w:semiHidden/>
    <w:rsid w:val="005F135A"/>
    <w:rPr>
      <w:rFonts w:ascii="Arial" w:hAnsi="Arial"/>
      <w:sz w:val="18"/>
      <w:szCs w:val="18"/>
    </w:rPr>
  </w:style>
  <w:style w:type="table" w:styleId="ad">
    <w:name w:val="Table Grid"/>
    <w:basedOn w:val="a1"/>
    <w:rsid w:val="0028753E"/>
    <w:pPr>
      <w:widowControl w:val="0"/>
      <w:autoSpaceDE w:val="0"/>
      <w:autoSpaceDN w:val="0"/>
      <w:spacing w:line="351"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rsid w:val="004C01F8"/>
    <w:pPr>
      <w:tabs>
        <w:tab w:val="center" w:pos="4252"/>
        <w:tab w:val="right" w:pos="8504"/>
      </w:tabs>
      <w:snapToGrid w:val="0"/>
    </w:pPr>
  </w:style>
  <w:style w:type="paragraph" w:styleId="af">
    <w:name w:val="Date"/>
    <w:basedOn w:val="a"/>
    <w:next w:val="a"/>
    <w:rsid w:val="00F201B2"/>
    <w:rPr>
      <w:rFonts w:ascii="ＭＳ 明朝" w:eastAsia="ＭＳ 明朝" w:hint="eastAsia"/>
    </w:rPr>
  </w:style>
  <w:style w:type="character" w:customStyle="1" w:styleId="a7">
    <w:name w:val="フッター (文字)"/>
    <w:basedOn w:val="a0"/>
    <w:link w:val="a6"/>
    <w:uiPriority w:val="99"/>
    <w:rsid w:val="00187953"/>
    <w:rPr>
      <w:rFonts w:ascii="ＭＳ ゴシック" w:eastAsia="ＭＳ ゴシック"/>
      <w:spacing w:val="22"/>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236A"/>
    <w:pPr>
      <w:widowControl w:val="0"/>
      <w:autoSpaceDE w:val="0"/>
      <w:autoSpaceDN w:val="0"/>
      <w:spacing w:line="351" w:lineRule="atLeast"/>
      <w:jc w:val="both"/>
    </w:pPr>
    <w:rPr>
      <w:rFonts w:ascii="ＭＳ ゴシック" w:eastAsia="ＭＳ ゴシック"/>
      <w:spacing w:val="22"/>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351" w:lineRule="exact"/>
    </w:pPr>
    <w:rPr>
      <w:sz w:val="22"/>
    </w:rPr>
  </w:style>
  <w:style w:type="paragraph" w:styleId="2">
    <w:name w:val="Body Text 2"/>
    <w:basedOn w:val="a"/>
    <w:pPr>
      <w:ind w:rightChars="74" w:right="188"/>
    </w:pPr>
  </w:style>
  <w:style w:type="paragraph" w:styleId="3">
    <w:name w:val="Body Text 3"/>
    <w:basedOn w:val="a"/>
    <w:pPr>
      <w:ind w:rightChars="74" w:right="188"/>
    </w:pPr>
    <w:rPr>
      <w:sz w:val="22"/>
    </w:rPr>
  </w:style>
  <w:style w:type="paragraph" w:styleId="a4">
    <w:name w:val="Body Text Indent"/>
    <w:basedOn w:val="a"/>
    <w:pPr>
      <w:kinsoku w:val="0"/>
      <w:wordWrap w:val="0"/>
      <w:overflowPunct w:val="0"/>
      <w:spacing w:line="351" w:lineRule="exact"/>
      <w:ind w:right="255" w:firstLineChars="100" w:firstLine="264"/>
    </w:pPr>
    <w:rPr>
      <w:sz w:val="22"/>
      <w:u w:val="single"/>
    </w:rPr>
  </w:style>
  <w:style w:type="paragraph" w:styleId="20">
    <w:name w:val="Body Text Indent 2"/>
    <w:basedOn w:val="a"/>
    <w:pPr>
      <w:kinsoku w:val="0"/>
      <w:wordWrap w:val="0"/>
      <w:overflowPunct w:val="0"/>
      <w:spacing w:line="351" w:lineRule="exact"/>
      <w:ind w:rightChars="50" w:right="127" w:firstLineChars="100" w:firstLine="264"/>
    </w:pPr>
    <w:rPr>
      <w:sz w:val="22"/>
    </w:rPr>
  </w:style>
  <w:style w:type="paragraph" w:styleId="a5">
    <w:name w:val="Block Text"/>
    <w:basedOn w:val="a"/>
    <w:pPr>
      <w:kinsoku w:val="0"/>
      <w:wordWrap w:val="0"/>
      <w:overflowPunct w:val="0"/>
      <w:spacing w:line="351" w:lineRule="exact"/>
      <w:ind w:left="264" w:right="-54" w:hangingChars="100" w:hanging="264"/>
    </w:pPr>
    <w:rPr>
      <w:sz w:val="22"/>
    </w:rPr>
  </w:style>
  <w:style w:type="paragraph" w:styleId="30">
    <w:name w:val="Body Text Indent 3"/>
    <w:basedOn w:val="a"/>
    <w:pPr>
      <w:kinsoku w:val="0"/>
      <w:wordWrap w:val="0"/>
      <w:overflowPunct w:val="0"/>
      <w:spacing w:line="351" w:lineRule="exact"/>
      <w:ind w:right="-81" w:firstLineChars="100" w:firstLine="264"/>
    </w:pPr>
    <w:rPr>
      <w:sz w:val="22"/>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rsid w:val="004A0BCD"/>
    <w:pPr>
      <w:jc w:val="center"/>
    </w:pPr>
  </w:style>
  <w:style w:type="paragraph" w:styleId="aa">
    <w:name w:val="Closing"/>
    <w:basedOn w:val="a"/>
    <w:rsid w:val="004A0BCD"/>
    <w:pPr>
      <w:jc w:val="right"/>
    </w:pPr>
  </w:style>
  <w:style w:type="paragraph" w:styleId="ab">
    <w:name w:val="Document Map"/>
    <w:basedOn w:val="a"/>
    <w:semiHidden/>
    <w:rsid w:val="002B6C41"/>
    <w:pPr>
      <w:shd w:val="clear" w:color="auto" w:fill="000080"/>
    </w:pPr>
    <w:rPr>
      <w:rFonts w:ascii="Arial" w:hAnsi="Arial"/>
    </w:rPr>
  </w:style>
  <w:style w:type="paragraph" w:styleId="ac">
    <w:name w:val="Balloon Text"/>
    <w:basedOn w:val="a"/>
    <w:semiHidden/>
    <w:rsid w:val="005F135A"/>
    <w:rPr>
      <w:rFonts w:ascii="Arial" w:hAnsi="Arial"/>
      <w:sz w:val="18"/>
      <w:szCs w:val="18"/>
    </w:rPr>
  </w:style>
  <w:style w:type="table" w:styleId="ad">
    <w:name w:val="Table Grid"/>
    <w:basedOn w:val="a1"/>
    <w:rsid w:val="0028753E"/>
    <w:pPr>
      <w:widowControl w:val="0"/>
      <w:autoSpaceDE w:val="0"/>
      <w:autoSpaceDN w:val="0"/>
      <w:spacing w:line="351"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rsid w:val="004C01F8"/>
    <w:pPr>
      <w:tabs>
        <w:tab w:val="center" w:pos="4252"/>
        <w:tab w:val="right" w:pos="8504"/>
      </w:tabs>
      <w:snapToGrid w:val="0"/>
    </w:pPr>
  </w:style>
  <w:style w:type="paragraph" w:styleId="af">
    <w:name w:val="Date"/>
    <w:basedOn w:val="a"/>
    <w:next w:val="a"/>
    <w:rsid w:val="00F201B2"/>
    <w:rPr>
      <w:rFonts w:ascii="ＭＳ 明朝" w:eastAsia="ＭＳ 明朝" w:hint="eastAsia"/>
    </w:rPr>
  </w:style>
  <w:style w:type="character" w:customStyle="1" w:styleId="a7">
    <w:name w:val="フッター (文字)"/>
    <w:basedOn w:val="a0"/>
    <w:link w:val="a6"/>
    <w:uiPriority w:val="99"/>
    <w:rsid w:val="00187953"/>
    <w:rPr>
      <w:rFonts w:ascii="ＭＳ ゴシック" w:eastAsia="ＭＳ ゴシック"/>
      <w:spacing w:val="22"/>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8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A1942-E4E9-423C-99B2-45D406C04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8694</Words>
  <Characters>348</Characters>
  <Application>Microsoft Office Word</Application>
  <DocSecurity>0</DocSecurity>
  <Lines>2</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企画課長回答（前回回答比較・府労連）　　　夏季交渉</vt:lpstr>
      <vt:lpstr>企画課長回答（前回回答比較・府労連）　　　夏季交渉</vt:lpstr>
    </vt:vector>
  </TitlesOfParts>
  <Company>大阪府</Company>
  <LinksUpToDate>false</LinksUpToDate>
  <CharactersWithSpaces>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企画課長回答（前回回答比較・府労連）　　　夏季交渉</dc:title>
  <dc:creator>YoshidaTak</dc:creator>
  <cp:lastModifiedBy>大阪府庁</cp:lastModifiedBy>
  <cp:revision>3</cp:revision>
  <cp:lastPrinted>2014-06-13T05:20:00Z</cp:lastPrinted>
  <dcterms:created xsi:type="dcterms:W3CDTF">2014-06-20T10:57:00Z</dcterms:created>
  <dcterms:modified xsi:type="dcterms:W3CDTF">2014-06-20T12:00:00Z</dcterms:modified>
</cp:coreProperties>
</file>