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FEB39" w14:textId="77777777" w:rsidR="00242CB9" w:rsidRPr="00F44FC1" w:rsidRDefault="00EA742A" w:rsidP="00242CB9">
      <w:pPr>
        <w:rPr>
          <w:rFonts w:ascii="HGP創英角ﾎﾟｯﾌﾟ体" w:eastAsia="HGP創英角ﾎﾟｯﾌﾟ体"/>
          <w:color w:val="000000" w:themeColor="text1"/>
          <w:sz w:val="28"/>
          <w:szCs w:val="28"/>
          <w:bdr w:val="single" w:sz="4" w:space="0" w:color="auto"/>
        </w:rPr>
      </w:pPr>
      <w:r w:rsidRPr="00F44FC1">
        <w:rPr>
          <w:rFonts w:hint="eastAsia"/>
          <w:noProof/>
          <w:color w:val="000000" w:themeColor="text1"/>
        </w:rPr>
        <mc:AlternateContent>
          <mc:Choice Requires="wps">
            <w:drawing>
              <wp:anchor distT="0" distB="0" distL="114300" distR="114300" simplePos="0" relativeHeight="251661824" behindDoc="0" locked="0" layoutInCell="1" allowOverlap="1" wp14:anchorId="0C1C4D75" wp14:editId="34D43D26">
                <wp:simplePos x="0" y="0"/>
                <wp:positionH relativeFrom="column">
                  <wp:posOffset>12467590</wp:posOffset>
                </wp:positionH>
                <wp:positionV relativeFrom="paragraph">
                  <wp:posOffset>-243205</wp:posOffset>
                </wp:positionV>
                <wp:extent cx="1079500" cy="520700"/>
                <wp:effectExtent l="0" t="0" r="25400" b="12700"/>
                <wp:wrapNone/>
                <wp:docPr id="16" name="テキスト ボックス 16"/>
                <wp:cNvGraphicFramePr/>
                <a:graphic xmlns:a="http://schemas.openxmlformats.org/drawingml/2006/main">
                  <a:graphicData uri="http://schemas.microsoft.com/office/word/2010/wordprocessingShape">
                    <wps:wsp>
                      <wps:cNvSpPr txBox="1"/>
                      <wps:spPr>
                        <a:xfrm>
                          <a:off x="0" y="0"/>
                          <a:ext cx="1079500" cy="52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A2B976" w14:textId="2E848872" w:rsidR="00EA742A" w:rsidRDefault="00EA742A" w:rsidP="00EA742A">
                            <w:pPr>
                              <w:jc w:val="center"/>
                              <w:rPr>
                                <w:rFonts w:asciiTheme="majorEastAsia" w:eastAsiaTheme="majorEastAsia" w:hAnsiTheme="majorEastAsia"/>
                                <w:sz w:val="36"/>
                                <w:szCs w:val="36"/>
                              </w:rPr>
                            </w:pPr>
                            <w:r w:rsidRPr="00EA742A">
                              <w:rPr>
                                <w:rFonts w:asciiTheme="majorEastAsia" w:eastAsiaTheme="majorEastAsia" w:hAnsiTheme="majorEastAsia" w:hint="eastAsia"/>
                                <w:sz w:val="36"/>
                                <w:szCs w:val="36"/>
                              </w:rPr>
                              <w:t>資料</w:t>
                            </w:r>
                            <w:r w:rsidR="00C857A9">
                              <w:rPr>
                                <w:rFonts w:asciiTheme="majorEastAsia" w:eastAsiaTheme="majorEastAsia" w:hAnsiTheme="majorEastAsia" w:hint="eastAsia"/>
                                <w:sz w:val="36"/>
                                <w:szCs w:val="36"/>
                              </w:rPr>
                              <w:t>５</w:t>
                            </w:r>
                          </w:p>
                          <w:p w14:paraId="08C1B70E" w14:textId="77777777" w:rsidR="00C857A9" w:rsidRPr="00EA742A" w:rsidRDefault="00C857A9" w:rsidP="00C857A9">
                            <w:pPr>
                              <w:rPr>
                                <w:rFonts w:asciiTheme="majorEastAsia" w:eastAsiaTheme="majorEastAsia" w:hAnsiTheme="majorEastAsia"/>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1C4D75" id="_x0000_t202" coordsize="21600,21600" o:spt="202" path="m,l,21600r21600,l21600,xe">
                <v:stroke joinstyle="miter"/>
                <v:path gradientshapeok="t" o:connecttype="rect"/>
              </v:shapetype>
              <v:shape id="テキスト ボックス 16" o:spid="_x0000_s1026" type="#_x0000_t202" style="position:absolute;left:0;text-align:left;margin-left:981.7pt;margin-top:-19.15pt;width:85pt;height:41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" fillcolor="white [3201]" strokeweight=".5pt">
                <v:textbox>
                  <w:txbxContent>
                    <w:p w14:paraId="62A2B976" w14:textId="2E848872" w:rsidR="00EA742A" w:rsidRDefault="00EA742A" w:rsidP="00EA742A">
                      <w:pPr>
                        <w:jc w:val="center"/>
                        <w:rPr>
                          <w:rFonts w:asciiTheme="majorEastAsia" w:eastAsiaTheme="majorEastAsia" w:hAnsiTheme="majorEastAsia"/>
                          <w:sz w:val="36"/>
                          <w:szCs w:val="36"/>
                        </w:rPr>
                      </w:pPr>
                      <w:r w:rsidRPr="00EA742A">
                        <w:rPr>
                          <w:rFonts w:asciiTheme="majorEastAsia" w:eastAsiaTheme="majorEastAsia" w:hAnsiTheme="majorEastAsia" w:hint="eastAsia"/>
                          <w:sz w:val="36"/>
                          <w:szCs w:val="36"/>
                        </w:rPr>
                        <w:t>資料</w:t>
                      </w:r>
                      <w:r w:rsidR="00C857A9">
                        <w:rPr>
                          <w:rFonts w:asciiTheme="majorEastAsia" w:eastAsiaTheme="majorEastAsia" w:hAnsiTheme="majorEastAsia" w:hint="eastAsia"/>
                          <w:sz w:val="36"/>
                          <w:szCs w:val="36"/>
                        </w:rPr>
                        <w:t>５</w:t>
                      </w:r>
                    </w:p>
                    <w:p w14:paraId="08C1B70E" w14:textId="77777777" w:rsidR="00C857A9" w:rsidRPr="00EA742A" w:rsidRDefault="00C857A9" w:rsidP="00C857A9">
                      <w:pPr>
                        <w:rPr>
                          <w:rFonts w:asciiTheme="majorEastAsia" w:eastAsiaTheme="majorEastAsia" w:hAnsiTheme="majorEastAsia"/>
                          <w:sz w:val="36"/>
                          <w:szCs w:val="36"/>
                        </w:rPr>
                      </w:pPr>
                    </w:p>
                  </w:txbxContent>
                </v:textbox>
              </v:shape>
            </w:pict>
          </mc:Fallback>
        </mc:AlternateContent>
      </w:r>
      <w:r w:rsidR="00EB510F" w:rsidRPr="00F44FC1">
        <w:rPr>
          <w:rFonts w:hint="eastAsia"/>
          <w:noProof/>
          <w:color w:val="000000" w:themeColor="text1"/>
        </w:rPr>
        <mc:AlternateContent>
          <mc:Choice Requires="wps">
            <w:drawing>
              <wp:anchor distT="0" distB="0" distL="114300" distR="114300" simplePos="0" relativeHeight="251657728" behindDoc="0" locked="0" layoutInCell="1" allowOverlap="1" wp14:anchorId="4D3AB323" wp14:editId="5FF71639">
                <wp:simplePos x="0" y="0"/>
                <wp:positionH relativeFrom="column">
                  <wp:posOffset>2920365</wp:posOffset>
                </wp:positionH>
                <wp:positionV relativeFrom="paragraph">
                  <wp:posOffset>-635</wp:posOffset>
                </wp:positionV>
                <wp:extent cx="7277100" cy="571500"/>
                <wp:effectExtent l="0" t="0" r="19050" b="19050"/>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0" cy="571500"/>
                        </a:xfrm>
                        <a:prstGeom prst="roundRect">
                          <a:avLst>
                            <a:gd name="adj" fmla="val 16667"/>
                          </a:avLst>
                        </a:prstGeom>
                        <a:solidFill>
                          <a:srgbClr val="FFFFFF"/>
                        </a:solidFill>
                        <a:ln w="9525">
                          <a:solidFill>
                            <a:srgbClr val="000000"/>
                          </a:solidFill>
                          <a:round/>
                          <a:headEnd/>
                          <a:tailEnd/>
                        </a:ln>
                      </wps:spPr>
                      <wps:txbx>
                        <w:txbxContent>
                          <w:p w14:paraId="1BB018EF" w14:textId="5F65FF1C" w:rsidR="00E55327" w:rsidRPr="00F44FC1" w:rsidRDefault="00E55327" w:rsidP="00155841">
                            <w:pPr>
                              <w:spacing w:line="240" w:lineRule="atLeast"/>
                              <w:ind w:firstLineChars="200" w:firstLine="560"/>
                              <w:jc w:val="center"/>
                              <w:rPr>
                                <w:color w:val="000000" w:themeColor="text1"/>
                              </w:rPr>
                            </w:pPr>
                            <w:r w:rsidRPr="00F44FC1">
                              <w:rPr>
                                <w:rFonts w:ascii="HGP創英角ﾎﾟｯﾌﾟ体" w:eastAsia="HGP創英角ﾎﾟｯﾌﾟ体" w:hint="eastAsia"/>
                                <w:color w:val="000000" w:themeColor="text1"/>
                                <w:sz w:val="28"/>
                                <w:szCs w:val="28"/>
                              </w:rPr>
                              <w:t>第</w:t>
                            </w:r>
                            <w:r w:rsidR="007759EF" w:rsidRPr="00F44FC1">
                              <w:rPr>
                                <w:rFonts w:ascii="HGP創英角ﾎﾟｯﾌﾟ体" w:eastAsia="HGP創英角ﾎﾟｯﾌﾟ体" w:hint="eastAsia"/>
                                <w:color w:val="000000" w:themeColor="text1"/>
                                <w:sz w:val="28"/>
                                <w:szCs w:val="28"/>
                              </w:rPr>
                              <w:t>五</w:t>
                            </w:r>
                            <w:r w:rsidRPr="00F44FC1">
                              <w:rPr>
                                <w:rFonts w:ascii="HGP創英角ﾎﾟｯﾌﾟ体" w:eastAsia="HGP創英角ﾎﾟｯﾌﾟ体" w:hint="eastAsia"/>
                                <w:color w:val="000000" w:themeColor="text1"/>
                                <w:sz w:val="28"/>
                                <w:szCs w:val="28"/>
                              </w:rPr>
                              <w:t>次大阪府</w:t>
                            </w:r>
                            <w:r w:rsidR="003D6F6E" w:rsidRPr="00F44FC1">
                              <w:rPr>
                                <w:rFonts w:ascii="HGP創英角ﾎﾟｯﾌﾟ体" w:eastAsia="HGP創英角ﾎﾟｯﾌﾟ体" w:hint="eastAsia"/>
                                <w:color w:val="000000" w:themeColor="text1"/>
                                <w:sz w:val="28"/>
                                <w:szCs w:val="28"/>
                              </w:rPr>
                              <w:t>ひとり親</w:t>
                            </w:r>
                            <w:r w:rsidRPr="00F44FC1">
                              <w:rPr>
                                <w:rFonts w:ascii="HGP創英角ﾎﾟｯﾌﾟ体" w:eastAsia="HGP創英角ﾎﾟｯﾌﾟ体" w:hint="eastAsia"/>
                                <w:color w:val="000000" w:themeColor="text1"/>
                                <w:sz w:val="28"/>
                                <w:szCs w:val="28"/>
                              </w:rPr>
                              <w:t>家庭等自立促進計画</w:t>
                            </w:r>
                            <w:r w:rsidR="00155841" w:rsidRPr="00F44FC1">
                              <w:rPr>
                                <w:rFonts w:ascii="HG丸ｺﾞｼｯｸM-PRO" w:eastAsia="HG丸ｺﾞｼｯｸM-PRO" w:hint="eastAsia"/>
                                <w:color w:val="000000" w:themeColor="text1"/>
                                <w:sz w:val="24"/>
                              </w:rPr>
                              <w:t xml:space="preserve">　</w:t>
                            </w:r>
                            <w:r w:rsidR="00155841" w:rsidRPr="00F44FC1">
                              <w:rPr>
                                <w:rFonts w:ascii="HGP創英角ﾎﾟｯﾌﾟ体" w:eastAsia="HGP創英角ﾎﾟｯﾌﾟ体" w:hint="eastAsia"/>
                                <w:color w:val="000000" w:themeColor="text1"/>
                                <w:sz w:val="28"/>
                                <w:szCs w:val="28"/>
                              </w:rPr>
                              <w:t>構成素</w:t>
                            </w:r>
                            <w:r w:rsidRPr="00F44FC1">
                              <w:rPr>
                                <w:rFonts w:ascii="HGP創英角ﾎﾟｯﾌﾟ体" w:eastAsia="HGP創英角ﾎﾟｯﾌﾟ体" w:hint="eastAsia"/>
                                <w:color w:val="000000" w:themeColor="text1"/>
                                <w:sz w:val="28"/>
                                <w:szCs w:val="28"/>
                              </w:rPr>
                              <w:t>案</w:t>
                            </w:r>
                            <w:r w:rsidR="007759EF" w:rsidRPr="00F44FC1">
                              <w:rPr>
                                <w:rFonts w:ascii="HGP創英角ﾎﾟｯﾌﾟ体" w:eastAsia="HGP創英角ﾎﾟｯﾌﾟ体" w:hint="eastAsia"/>
                                <w:color w:val="000000" w:themeColor="text1"/>
                                <w:sz w:val="28"/>
                                <w:szCs w:val="28"/>
                              </w:rPr>
                              <w:t xml:space="preserve">　</w:t>
                            </w:r>
                            <w:r w:rsidR="00155841" w:rsidRPr="00F44FC1">
                              <w:rPr>
                                <w:rFonts w:ascii="HGP創英角ﾎﾟｯﾌﾟ体" w:eastAsia="HGP創英角ﾎﾟｯﾌﾟ体" w:hint="eastAsia"/>
                                <w:color w:val="000000" w:themeColor="text1"/>
                                <w:sz w:val="28"/>
                                <w:szCs w:val="28"/>
                              </w:rPr>
                              <w:t>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3AB323" id="AutoShape 35" o:spid="_x0000_s1027" style="position:absolute;left:0;text-align:left;margin-left:229.95pt;margin-top:-.05pt;width:57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">
                <v:textbox inset="5.85pt,.7pt,5.85pt,.7pt">
                  <w:txbxContent>
                    <w:p w14:paraId="1BB018EF" w14:textId="5F65FF1C" w:rsidR="00E55327" w:rsidRPr="00F44FC1" w:rsidRDefault="00E55327" w:rsidP="00155841">
                      <w:pPr>
                        <w:spacing w:line="240" w:lineRule="atLeast"/>
                        <w:ind w:firstLineChars="200" w:firstLine="560"/>
                        <w:jc w:val="center"/>
                        <w:rPr>
                          <w:color w:val="000000" w:themeColor="text1"/>
                        </w:rPr>
                      </w:pPr>
                      <w:r w:rsidRPr="00F44FC1">
                        <w:rPr>
                          <w:rFonts w:ascii="HGP創英角ﾎﾟｯﾌﾟ体" w:eastAsia="HGP創英角ﾎﾟｯﾌﾟ体" w:hint="eastAsia"/>
                          <w:color w:val="000000" w:themeColor="text1"/>
                          <w:sz w:val="28"/>
                          <w:szCs w:val="28"/>
                        </w:rPr>
                        <w:t>第</w:t>
                      </w:r>
                      <w:r w:rsidR="007759EF" w:rsidRPr="00F44FC1">
                        <w:rPr>
                          <w:rFonts w:ascii="HGP創英角ﾎﾟｯﾌﾟ体" w:eastAsia="HGP創英角ﾎﾟｯﾌﾟ体" w:hint="eastAsia"/>
                          <w:color w:val="000000" w:themeColor="text1"/>
                          <w:sz w:val="28"/>
                          <w:szCs w:val="28"/>
                        </w:rPr>
                        <w:t>五</w:t>
                      </w:r>
                      <w:r w:rsidRPr="00F44FC1">
                        <w:rPr>
                          <w:rFonts w:ascii="HGP創英角ﾎﾟｯﾌﾟ体" w:eastAsia="HGP創英角ﾎﾟｯﾌﾟ体" w:hint="eastAsia"/>
                          <w:color w:val="000000" w:themeColor="text1"/>
                          <w:sz w:val="28"/>
                          <w:szCs w:val="28"/>
                        </w:rPr>
                        <w:t>次大阪府</w:t>
                      </w:r>
                      <w:r w:rsidR="003D6F6E" w:rsidRPr="00F44FC1">
                        <w:rPr>
                          <w:rFonts w:ascii="HGP創英角ﾎﾟｯﾌﾟ体" w:eastAsia="HGP創英角ﾎﾟｯﾌﾟ体" w:hint="eastAsia"/>
                          <w:color w:val="000000" w:themeColor="text1"/>
                          <w:sz w:val="28"/>
                          <w:szCs w:val="28"/>
                        </w:rPr>
                        <w:t>ひとり親</w:t>
                      </w:r>
                      <w:r w:rsidRPr="00F44FC1">
                        <w:rPr>
                          <w:rFonts w:ascii="HGP創英角ﾎﾟｯﾌﾟ体" w:eastAsia="HGP創英角ﾎﾟｯﾌﾟ体" w:hint="eastAsia"/>
                          <w:color w:val="000000" w:themeColor="text1"/>
                          <w:sz w:val="28"/>
                          <w:szCs w:val="28"/>
                        </w:rPr>
                        <w:t>家庭等自立促進計画</w:t>
                      </w:r>
                      <w:r w:rsidR="00155841" w:rsidRPr="00F44FC1">
                        <w:rPr>
                          <w:rFonts w:ascii="HG丸ｺﾞｼｯｸM-PRO" w:eastAsia="HG丸ｺﾞｼｯｸM-PRO" w:hint="eastAsia"/>
                          <w:color w:val="000000" w:themeColor="text1"/>
                          <w:sz w:val="24"/>
                        </w:rPr>
                        <w:t xml:space="preserve">　</w:t>
                      </w:r>
                      <w:r w:rsidR="00155841" w:rsidRPr="00F44FC1">
                        <w:rPr>
                          <w:rFonts w:ascii="HGP創英角ﾎﾟｯﾌﾟ体" w:eastAsia="HGP創英角ﾎﾟｯﾌﾟ体" w:hint="eastAsia"/>
                          <w:color w:val="000000" w:themeColor="text1"/>
                          <w:sz w:val="28"/>
                          <w:szCs w:val="28"/>
                        </w:rPr>
                        <w:t>構成素</w:t>
                      </w:r>
                      <w:r w:rsidRPr="00F44FC1">
                        <w:rPr>
                          <w:rFonts w:ascii="HGP創英角ﾎﾟｯﾌﾟ体" w:eastAsia="HGP創英角ﾎﾟｯﾌﾟ体" w:hint="eastAsia"/>
                          <w:color w:val="000000" w:themeColor="text1"/>
                          <w:sz w:val="28"/>
                          <w:szCs w:val="28"/>
                        </w:rPr>
                        <w:t>案</w:t>
                      </w:r>
                      <w:r w:rsidR="007759EF" w:rsidRPr="00F44FC1">
                        <w:rPr>
                          <w:rFonts w:ascii="HGP創英角ﾎﾟｯﾌﾟ体" w:eastAsia="HGP創英角ﾎﾟｯﾌﾟ体" w:hint="eastAsia"/>
                          <w:color w:val="000000" w:themeColor="text1"/>
                          <w:sz w:val="28"/>
                          <w:szCs w:val="28"/>
                        </w:rPr>
                        <w:t xml:space="preserve">　</w:t>
                      </w:r>
                      <w:r w:rsidR="00155841" w:rsidRPr="00F44FC1">
                        <w:rPr>
                          <w:rFonts w:ascii="HGP創英角ﾎﾟｯﾌﾟ体" w:eastAsia="HGP創英角ﾎﾟｯﾌﾟ体" w:hint="eastAsia"/>
                          <w:color w:val="000000" w:themeColor="text1"/>
                          <w:sz w:val="28"/>
                          <w:szCs w:val="28"/>
                        </w:rPr>
                        <w:t>概要</w:t>
                      </w:r>
                    </w:p>
                  </w:txbxContent>
                </v:textbox>
              </v:roundrect>
            </w:pict>
          </mc:Fallback>
        </mc:AlternateContent>
      </w:r>
      <w:r w:rsidR="00A6719F" w:rsidRPr="00F44FC1">
        <w:rPr>
          <w:rFonts w:hint="eastAsia"/>
          <w:color w:val="000000" w:themeColor="text1"/>
        </w:rPr>
        <w:t xml:space="preserve">　　　　　　　　　　　　　　　　　　　</w:t>
      </w:r>
    </w:p>
    <w:p w14:paraId="565FE6FA" w14:textId="77777777" w:rsidR="00E55327" w:rsidRPr="00F44FC1" w:rsidRDefault="00E55327" w:rsidP="00242CB9">
      <w:pPr>
        <w:rPr>
          <w:color w:val="000000" w:themeColor="text1"/>
          <w:sz w:val="24"/>
          <w:bdr w:val="single" w:sz="4" w:space="0" w:color="auto"/>
        </w:rPr>
      </w:pPr>
    </w:p>
    <w:p w14:paraId="382CEA80" w14:textId="46378A04" w:rsidR="00F47ECD" w:rsidRPr="00F44FC1" w:rsidRDefault="007A5CD4" w:rsidP="00242CB9">
      <w:pPr>
        <w:ind w:firstLineChars="300" w:firstLine="630"/>
        <w:jc w:val="right"/>
        <w:rPr>
          <w:rFonts w:ascii="HG丸ｺﾞｼｯｸM-PRO" w:eastAsia="HG丸ｺﾞｼｯｸM-PRO" w:hAnsi="ＭＳ ゴシック"/>
          <w:color w:val="000000" w:themeColor="text1"/>
        </w:rPr>
      </w:pPr>
      <w:r w:rsidRPr="00F44FC1">
        <w:rPr>
          <w:rFonts w:ascii="HG丸ｺﾞｼｯｸM-PRO" w:eastAsia="HG丸ｺﾞｼｯｸM-PRO" w:hAnsi="ＭＳ ゴシック"/>
          <w:noProof/>
          <w:color w:val="000000" w:themeColor="text1"/>
        </w:rPr>
        <mc:AlternateContent>
          <mc:Choice Requires="wpg">
            <w:drawing>
              <wp:anchor distT="0" distB="0" distL="114300" distR="114300" simplePos="0" relativeHeight="251736576" behindDoc="0" locked="0" layoutInCell="1" allowOverlap="1" wp14:anchorId="251C7C66" wp14:editId="5975E6D3">
                <wp:simplePos x="0" y="0"/>
                <wp:positionH relativeFrom="column">
                  <wp:posOffset>52070</wp:posOffset>
                </wp:positionH>
                <wp:positionV relativeFrom="paragraph">
                  <wp:posOffset>229870</wp:posOffset>
                </wp:positionV>
                <wp:extent cx="13380056" cy="7993380"/>
                <wp:effectExtent l="0" t="0" r="88900" b="102870"/>
                <wp:wrapNone/>
                <wp:docPr id="25" name="グループ化 25"/>
                <wp:cNvGraphicFramePr/>
                <a:graphic xmlns:a="http://schemas.openxmlformats.org/drawingml/2006/main">
                  <a:graphicData uri="http://schemas.microsoft.com/office/word/2010/wordprocessingGroup">
                    <wpg:wgp>
                      <wpg:cNvGrpSpPr/>
                      <wpg:grpSpPr>
                        <a:xfrm>
                          <a:off x="0" y="0"/>
                          <a:ext cx="13380056" cy="7993380"/>
                          <a:chOff x="0" y="0"/>
                          <a:chExt cx="13380762" cy="7993776"/>
                        </a:xfrm>
                      </wpg:grpSpPr>
                      <wpg:grpSp>
                        <wpg:cNvPr id="18" name="グループ化 18"/>
                        <wpg:cNvGrpSpPr/>
                        <wpg:grpSpPr>
                          <a:xfrm>
                            <a:off x="0" y="0"/>
                            <a:ext cx="3312142" cy="5905793"/>
                            <a:chOff x="0" y="0"/>
                            <a:chExt cx="3312142" cy="5905793"/>
                          </a:xfrm>
                        </wpg:grpSpPr>
                        <wps:wsp>
                          <wps:cNvPr id="13" name="Rectangle 2"/>
                          <wps:cNvSpPr>
                            <a:spLocks noChangeArrowheads="1"/>
                          </wps:cNvSpPr>
                          <wps:spPr bwMode="auto">
                            <a:xfrm>
                              <a:off x="0" y="0"/>
                              <a:ext cx="3312142" cy="5905793"/>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573F7CA7" w14:textId="77777777" w:rsidR="003167F9" w:rsidRPr="00F44FC1" w:rsidRDefault="003167F9" w:rsidP="00BF3054">
                                <w:pPr>
                                  <w:rPr>
                                    <w:rFonts w:ascii="HGPｺﾞｼｯｸE" w:eastAsia="HGPｺﾞｼｯｸE"/>
                                    <w:color w:val="000000" w:themeColor="text1"/>
                                    <w:sz w:val="24"/>
                                  </w:rPr>
                                </w:pPr>
                              </w:p>
                              <w:p w14:paraId="399DE70A" w14:textId="679EA2FB" w:rsidR="00155841" w:rsidRPr="0025715D" w:rsidRDefault="006F0056" w:rsidP="00681DD3">
                                <w:pPr>
                                  <w:spacing w:line="0" w:lineRule="atLeast"/>
                                  <w:ind w:left="220" w:rightChars="100" w:right="210" w:hangingChars="100" w:hanging="220"/>
                                  <w:rPr>
                                    <w:rFonts w:ascii="ＭＳ ゴシック" w:eastAsia="ＭＳ ゴシック" w:hAnsi="ＭＳ ゴシック"/>
                                    <w:color w:val="000000" w:themeColor="text1"/>
                                    <w:sz w:val="22"/>
                                    <w:szCs w:val="22"/>
                                  </w:rPr>
                                </w:pPr>
                                <w:r w:rsidRPr="00F44FC1">
                                  <w:rPr>
                                    <w:rFonts w:ascii="ＭＳ ゴシック" w:eastAsia="ＭＳ ゴシック" w:hAnsi="ＭＳ ゴシック" w:hint="eastAsia"/>
                                    <w:color w:val="000000" w:themeColor="text1"/>
                                    <w:sz w:val="22"/>
                                    <w:szCs w:val="22"/>
                                  </w:rPr>
                                  <w:t>■</w:t>
                                </w:r>
                                <w:r w:rsidR="000A00DF" w:rsidRPr="00F44FC1">
                                  <w:rPr>
                                    <w:rFonts w:ascii="ＭＳ ゴシック" w:eastAsia="ＭＳ ゴシック" w:hAnsi="ＭＳ ゴシック" w:hint="eastAsia"/>
                                    <w:color w:val="000000" w:themeColor="text1"/>
                                    <w:sz w:val="22"/>
                                    <w:szCs w:val="22"/>
                                  </w:rPr>
                                  <w:t xml:space="preserve">　</w:t>
                                </w:r>
                                <w:r w:rsidR="00155841" w:rsidRPr="00F44FC1">
                                  <w:rPr>
                                    <w:rFonts w:ascii="ＭＳ ゴシック" w:eastAsia="ＭＳ ゴシック" w:hAnsi="ＭＳ ゴシック" w:hint="eastAsia"/>
                                    <w:color w:val="000000" w:themeColor="text1"/>
                                    <w:sz w:val="22"/>
                                    <w:szCs w:val="22"/>
                                  </w:rPr>
                                  <w:t>大阪府では、平成16年3月に「大阪府母子家庭等自立促進計画」、平成21年12月に「第二次大阪府母子家庭等自立促進計画」</w:t>
                                </w:r>
                                <w:r w:rsidR="003D6F6E" w:rsidRPr="00F44FC1">
                                  <w:rPr>
                                    <w:rFonts w:ascii="ＭＳ ゴシック" w:eastAsia="ＭＳ ゴシック" w:hAnsi="ＭＳ ゴシック" w:hint="eastAsia"/>
                                    <w:color w:val="000000" w:themeColor="text1"/>
                                    <w:sz w:val="22"/>
                                    <w:szCs w:val="22"/>
                                  </w:rPr>
                                  <w:t>、平成</w:t>
                                </w:r>
                                <w:r w:rsidR="003D6F6E" w:rsidRPr="00F44FC1">
                                  <w:rPr>
                                    <w:rFonts w:ascii="ＭＳ ゴシック" w:eastAsia="ＭＳ ゴシック" w:hAnsi="ＭＳ ゴシック"/>
                                    <w:color w:val="000000" w:themeColor="text1"/>
                                    <w:sz w:val="22"/>
                                    <w:szCs w:val="22"/>
                                  </w:rPr>
                                  <w:t>27年</w:t>
                                </w:r>
                                <w:r w:rsidR="003D6F6E" w:rsidRPr="00F44FC1">
                                  <w:rPr>
                                    <w:rFonts w:ascii="ＭＳ ゴシック" w:eastAsia="ＭＳ ゴシック" w:hAnsi="ＭＳ ゴシック" w:hint="eastAsia"/>
                                    <w:color w:val="000000" w:themeColor="text1"/>
                                    <w:sz w:val="22"/>
                                    <w:szCs w:val="22"/>
                                  </w:rPr>
                                  <w:t>3月</w:t>
                                </w:r>
                                <w:r w:rsidR="003D6F6E" w:rsidRPr="00F44FC1">
                                  <w:rPr>
                                    <w:rFonts w:ascii="ＭＳ ゴシック" w:eastAsia="ＭＳ ゴシック" w:hAnsi="ＭＳ ゴシック"/>
                                    <w:color w:val="000000" w:themeColor="text1"/>
                                    <w:sz w:val="22"/>
                                    <w:szCs w:val="22"/>
                                  </w:rPr>
                                  <w:t>に</w:t>
                                </w:r>
                                <w:r w:rsidR="003D6F6E" w:rsidRPr="0025715D">
                                  <w:rPr>
                                    <w:rFonts w:ascii="ＭＳ ゴシック" w:eastAsia="ＭＳ ゴシック" w:hAnsi="ＭＳ ゴシック" w:hint="eastAsia"/>
                                    <w:color w:val="000000" w:themeColor="text1"/>
                                    <w:sz w:val="22"/>
                                    <w:szCs w:val="22"/>
                                  </w:rPr>
                                  <w:t>「第</w:t>
                                </w:r>
                                <w:r w:rsidR="003D6F6E" w:rsidRPr="0025715D">
                                  <w:rPr>
                                    <w:rFonts w:ascii="ＭＳ ゴシック" w:eastAsia="ＭＳ ゴシック" w:hAnsi="ＭＳ ゴシック"/>
                                    <w:color w:val="000000" w:themeColor="text1"/>
                                    <w:sz w:val="22"/>
                                    <w:szCs w:val="22"/>
                                  </w:rPr>
                                  <w:t>三</w:t>
                                </w:r>
                                <w:r w:rsidR="003D6F6E" w:rsidRPr="0025715D">
                                  <w:rPr>
                                    <w:rFonts w:ascii="ＭＳ ゴシック" w:eastAsia="ＭＳ ゴシック" w:hAnsi="ＭＳ ゴシック" w:hint="eastAsia"/>
                                    <w:color w:val="000000" w:themeColor="text1"/>
                                    <w:sz w:val="22"/>
                                    <w:szCs w:val="22"/>
                                  </w:rPr>
                                  <w:t>次大阪府ひとり親家庭等自立促進計画」</w:t>
                                </w:r>
                                <w:r w:rsidR="00277BCA" w:rsidRPr="0025715D">
                                  <w:rPr>
                                    <w:rFonts w:ascii="ＭＳ ゴシック" w:eastAsia="ＭＳ ゴシック" w:hAnsi="ＭＳ ゴシック" w:hint="eastAsia"/>
                                    <w:color w:val="000000" w:themeColor="text1"/>
                                    <w:sz w:val="22"/>
                                    <w:szCs w:val="22"/>
                                  </w:rPr>
                                  <w:t>、</w:t>
                                </w:r>
                                <w:r w:rsidR="0077703C" w:rsidRPr="0025715D">
                                  <w:rPr>
                                    <w:rFonts w:ascii="ＭＳ ゴシック" w:eastAsia="ＭＳ ゴシック" w:hAnsi="ＭＳ ゴシック" w:hint="eastAsia"/>
                                    <w:color w:val="000000" w:themeColor="text1"/>
                                    <w:sz w:val="22"/>
                                    <w:szCs w:val="22"/>
                                  </w:rPr>
                                  <w:t>令和2年3月に「第四次大阪府ひとり親家庭等自立促進計画」</w:t>
                                </w:r>
                                <w:r w:rsidR="00155841" w:rsidRPr="0025715D">
                                  <w:rPr>
                                    <w:rFonts w:ascii="ＭＳ ゴシック" w:eastAsia="ＭＳ ゴシック" w:hAnsi="ＭＳ ゴシック" w:hint="eastAsia"/>
                                    <w:color w:val="000000" w:themeColor="text1"/>
                                    <w:sz w:val="22"/>
                                    <w:szCs w:val="22"/>
                                  </w:rPr>
                                  <w:t>を策定し、</w:t>
                                </w:r>
                                <w:r w:rsidR="003D6F6E" w:rsidRPr="0025715D">
                                  <w:rPr>
                                    <w:rFonts w:ascii="ＭＳ ゴシック" w:eastAsia="ＭＳ ゴシック" w:hAnsi="ＭＳ ゴシック" w:hint="eastAsia"/>
                                    <w:color w:val="000000" w:themeColor="text1"/>
                                    <w:sz w:val="22"/>
                                    <w:szCs w:val="22"/>
                                  </w:rPr>
                                  <w:t>ひとり親</w:t>
                                </w:r>
                                <w:r w:rsidR="00155841" w:rsidRPr="0025715D">
                                  <w:rPr>
                                    <w:rFonts w:ascii="ＭＳ ゴシック" w:eastAsia="ＭＳ ゴシック" w:hAnsi="ＭＳ ゴシック" w:hint="eastAsia"/>
                                    <w:color w:val="000000" w:themeColor="text1"/>
                                    <w:sz w:val="22"/>
                                    <w:szCs w:val="22"/>
                                  </w:rPr>
                                  <w:t>家庭等の自立支援施策の推進に努めてきた。</w:t>
                                </w:r>
                              </w:p>
                              <w:p w14:paraId="79B53256" w14:textId="66D00BB3" w:rsidR="00BF3054" w:rsidRPr="0025715D" w:rsidRDefault="006F0056" w:rsidP="00B01B46">
                                <w:pPr>
                                  <w:spacing w:line="0" w:lineRule="atLeast"/>
                                  <w:ind w:left="220" w:rightChars="100" w:right="210" w:hangingChars="100" w:hanging="220"/>
                                  <w:rPr>
                                    <w:rFonts w:ascii="ＭＳ ゴシック" w:eastAsia="ＭＳ ゴシック" w:hAnsi="ＭＳ ゴシック"/>
                                    <w:color w:val="000000" w:themeColor="text1"/>
                                    <w:sz w:val="22"/>
                                    <w:szCs w:val="22"/>
                                  </w:rPr>
                                </w:pPr>
                                <w:r w:rsidRPr="0025715D">
                                  <w:rPr>
                                    <w:rFonts w:ascii="ＭＳ ゴシック" w:eastAsia="ＭＳ ゴシック" w:hAnsi="ＭＳ ゴシック" w:hint="eastAsia"/>
                                    <w:color w:val="000000" w:themeColor="text1"/>
                                    <w:sz w:val="22"/>
                                    <w:szCs w:val="22"/>
                                  </w:rPr>
                                  <w:t xml:space="preserve">■　</w:t>
                                </w:r>
                                <w:r w:rsidR="00155841" w:rsidRPr="0025715D">
                                  <w:rPr>
                                    <w:rFonts w:ascii="ＭＳ ゴシック" w:eastAsia="ＭＳ ゴシック" w:hAnsi="ＭＳ ゴシック" w:hint="eastAsia"/>
                                    <w:color w:val="000000" w:themeColor="text1"/>
                                    <w:sz w:val="22"/>
                                    <w:szCs w:val="22"/>
                                  </w:rPr>
                                  <w:t>この間、</w:t>
                                </w:r>
                                <w:r w:rsidR="00E80AB3" w:rsidRPr="0025715D">
                                  <w:rPr>
                                    <w:rFonts w:ascii="ＭＳ ゴシック" w:eastAsia="ＭＳ ゴシック" w:hAnsi="ＭＳ ゴシック" w:hint="eastAsia"/>
                                    <w:color w:val="000000" w:themeColor="text1"/>
                                    <w:sz w:val="22"/>
                                    <w:szCs w:val="22"/>
                                  </w:rPr>
                                  <w:t>国において、令和5年4月に</w:t>
                                </w:r>
                                <w:r w:rsidR="002E5A88" w:rsidRPr="0025715D">
                                  <w:rPr>
                                    <w:rFonts w:ascii="ＭＳ ゴシック" w:eastAsia="ＭＳ ゴシック" w:hAnsi="ＭＳ ゴシック" w:hint="eastAsia"/>
                                    <w:color w:val="000000" w:themeColor="text1"/>
                                    <w:sz w:val="22"/>
                                    <w:szCs w:val="22"/>
                                  </w:rPr>
                                  <w:t>こ</w:t>
                                </w:r>
                                <w:r w:rsidR="00E80AB3" w:rsidRPr="0025715D">
                                  <w:rPr>
                                    <w:rFonts w:ascii="ＭＳ ゴシック" w:eastAsia="ＭＳ ゴシック" w:hAnsi="ＭＳ ゴシック" w:hint="eastAsia"/>
                                    <w:color w:val="000000" w:themeColor="text1"/>
                                    <w:sz w:val="22"/>
                                    <w:szCs w:val="22"/>
                                  </w:rPr>
                                  <w:t>ども家庭庁が設置され、</w:t>
                                </w:r>
                                <w:bookmarkStart w:id="0" w:name="_Hlk153037054"/>
                                <w:r w:rsidR="00E02A29" w:rsidRPr="0025715D">
                                  <w:rPr>
                                    <w:rFonts w:ascii="ＭＳ ゴシック" w:eastAsia="ＭＳ ゴシック" w:hAnsi="ＭＳ ゴシック" w:hint="eastAsia"/>
                                    <w:color w:val="000000" w:themeColor="text1"/>
                                    <w:sz w:val="22"/>
                                    <w:szCs w:val="22"/>
                                  </w:rPr>
                                  <w:t>「</w:t>
                                </w:r>
                                <w:r w:rsidR="0077703C" w:rsidRPr="0025715D">
                                  <w:rPr>
                                    <w:rFonts w:ascii="ＭＳ ゴシック" w:eastAsia="ＭＳ ゴシック" w:hAnsi="ＭＳ ゴシック" w:hint="eastAsia"/>
                                    <w:color w:val="000000" w:themeColor="text1"/>
                                    <w:sz w:val="22"/>
                                    <w:szCs w:val="22"/>
                                  </w:rPr>
                                  <w:t>こども未来戦略（</w:t>
                                </w:r>
                                <w:r w:rsidR="006C44D1" w:rsidRPr="0025715D">
                                  <w:rPr>
                                    <w:rFonts w:ascii="ＭＳ ゴシック" w:eastAsia="ＭＳ ゴシック" w:hAnsi="ＭＳ ゴシック" w:hint="eastAsia"/>
                                    <w:color w:val="000000" w:themeColor="text1"/>
                                    <w:sz w:val="22"/>
                                    <w:szCs w:val="22"/>
                                  </w:rPr>
                                  <w:t>令和５年</w:t>
                                </w:r>
                                <w:r w:rsidR="00B01B46" w:rsidRPr="0025715D">
                                  <w:rPr>
                                    <w:rFonts w:ascii="ＭＳ ゴシック" w:eastAsia="ＭＳ ゴシック" w:hAnsi="ＭＳ ゴシック" w:hint="eastAsia"/>
                                    <w:color w:val="000000" w:themeColor="text1"/>
                                    <w:sz w:val="22"/>
                                    <w:szCs w:val="22"/>
                                  </w:rPr>
                                  <w:t>12</w:t>
                                </w:r>
                                <w:r w:rsidR="006C44D1" w:rsidRPr="0025715D">
                                  <w:rPr>
                                    <w:rFonts w:ascii="ＭＳ ゴシック" w:eastAsia="ＭＳ ゴシック" w:hAnsi="ＭＳ ゴシック" w:hint="eastAsia"/>
                                    <w:color w:val="000000" w:themeColor="text1"/>
                                    <w:sz w:val="22"/>
                                    <w:szCs w:val="22"/>
                                  </w:rPr>
                                  <w:t>月</w:t>
                                </w:r>
                                <w:r w:rsidR="00B01B46" w:rsidRPr="0025715D">
                                  <w:rPr>
                                    <w:rFonts w:ascii="ＭＳ ゴシック" w:eastAsia="ＭＳ ゴシック" w:hAnsi="ＭＳ ゴシック" w:hint="eastAsia"/>
                                    <w:color w:val="000000" w:themeColor="text1"/>
                                    <w:sz w:val="22"/>
                                    <w:szCs w:val="22"/>
                                  </w:rPr>
                                  <w:t>2</w:t>
                                </w:r>
                                <w:r w:rsidR="00B01B46" w:rsidRPr="0025715D">
                                  <w:rPr>
                                    <w:rFonts w:ascii="ＭＳ ゴシック" w:eastAsia="ＭＳ ゴシック" w:hAnsi="ＭＳ ゴシック"/>
                                    <w:color w:val="000000" w:themeColor="text1"/>
                                    <w:sz w:val="22"/>
                                    <w:szCs w:val="22"/>
                                  </w:rPr>
                                  <w:t>2</w:t>
                                </w:r>
                                <w:r w:rsidR="006C44D1" w:rsidRPr="0025715D">
                                  <w:rPr>
                                    <w:rFonts w:ascii="ＭＳ ゴシック" w:eastAsia="ＭＳ ゴシック" w:hAnsi="ＭＳ ゴシック" w:hint="eastAsia"/>
                                    <w:color w:val="000000" w:themeColor="text1"/>
                                    <w:sz w:val="22"/>
                                    <w:szCs w:val="22"/>
                                  </w:rPr>
                                  <w:t>日閣議決定</w:t>
                                </w:r>
                                <w:r w:rsidR="0077703C" w:rsidRPr="0025715D">
                                  <w:rPr>
                                    <w:rFonts w:ascii="ＭＳ ゴシック" w:eastAsia="ＭＳ ゴシック" w:hAnsi="ＭＳ ゴシック" w:hint="eastAsia"/>
                                    <w:color w:val="000000" w:themeColor="text1"/>
                                    <w:sz w:val="22"/>
                                    <w:szCs w:val="22"/>
                                  </w:rPr>
                                  <w:t>）</w:t>
                                </w:r>
                                <w:r w:rsidR="00E02A29" w:rsidRPr="0025715D">
                                  <w:rPr>
                                    <w:rFonts w:ascii="ＭＳ ゴシック" w:eastAsia="ＭＳ ゴシック" w:hAnsi="ＭＳ ゴシック" w:hint="eastAsia"/>
                                    <w:color w:val="000000" w:themeColor="text1"/>
                                    <w:sz w:val="22"/>
                                    <w:szCs w:val="22"/>
                                  </w:rPr>
                                  <w:t>」の「</w:t>
                                </w:r>
                                <w:r w:rsidR="0077703C" w:rsidRPr="0025715D">
                                  <w:rPr>
                                    <w:rFonts w:ascii="ＭＳ ゴシック" w:eastAsia="ＭＳ ゴシック" w:hAnsi="ＭＳ ゴシック" w:hint="eastAsia"/>
                                    <w:color w:val="000000" w:themeColor="text1"/>
                                    <w:sz w:val="22"/>
                                    <w:szCs w:val="22"/>
                                  </w:rPr>
                                  <w:t>加速化プラン</w:t>
                                </w:r>
                                <w:r w:rsidR="00E02A29" w:rsidRPr="0025715D">
                                  <w:rPr>
                                    <w:rFonts w:ascii="ＭＳ ゴシック" w:eastAsia="ＭＳ ゴシック" w:hAnsi="ＭＳ ゴシック" w:hint="eastAsia"/>
                                    <w:color w:val="000000" w:themeColor="text1"/>
                                    <w:sz w:val="22"/>
                                    <w:szCs w:val="22"/>
                                  </w:rPr>
                                  <w:t>」や「こども大綱</w:t>
                                </w:r>
                                <w:r w:rsidR="00B01B46" w:rsidRPr="0025715D">
                                  <w:rPr>
                                    <w:rFonts w:ascii="ＭＳ ゴシック" w:eastAsia="ＭＳ ゴシック" w:hAnsi="ＭＳ ゴシック" w:hint="eastAsia"/>
                                    <w:color w:val="000000" w:themeColor="text1"/>
                                    <w:sz w:val="22"/>
                                    <w:szCs w:val="22"/>
                                  </w:rPr>
                                  <w:t>（令和５年12月22日閣議決定</w:t>
                                </w:r>
                                <w:r w:rsidR="0025715D" w:rsidRPr="0025715D">
                                  <w:rPr>
                                    <w:rFonts w:ascii="ＭＳ ゴシック" w:eastAsia="ＭＳ ゴシック" w:hAnsi="ＭＳ ゴシック" w:hint="eastAsia"/>
                                    <w:color w:val="000000" w:themeColor="text1"/>
                                    <w:sz w:val="22"/>
                                    <w:szCs w:val="22"/>
                                  </w:rPr>
                                  <w:t>）</w:t>
                                </w:r>
                                <w:r w:rsidR="00E02A29" w:rsidRPr="0025715D">
                                  <w:rPr>
                                    <w:rFonts w:ascii="ＭＳ ゴシック" w:eastAsia="ＭＳ ゴシック" w:hAnsi="ＭＳ ゴシック" w:hint="eastAsia"/>
                                    <w:color w:val="000000" w:themeColor="text1"/>
                                    <w:sz w:val="22"/>
                                    <w:szCs w:val="22"/>
                                  </w:rPr>
                                  <w:t>」において、ひとり親家庭への支援</w:t>
                                </w:r>
                                <w:r w:rsidR="00DC4174" w:rsidRPr="0025715D">
                                  <w:rPr>
                                    <w:rFonts w:ascii="ＭＳ ゴシック" w:eastAsia="ＭＳ ゴシック" w:hAnsi="ＭＳ ゴシック" w:hint="eastAsia"/>
                                    <w:color w:val="000000" w:themeColor="text1"/>
                                    <w:sz w:val="22"/>
                                    <w:szCs w:val="22"/>
                                  </w:rPr>
                                  <w:t>について掲げられた。</w:t>
                                </w:r>
                                <w:bookmarkEnd w:id="0"/>
                              </w:p>
                              <w:p w14:paraId="44C2DBB8" w14:textId="72DDDB94" w:rsidR="00DC4174" w:rsidRPr="0025715D" w:rsidRDefault="003D6F6E" w:rsidP="00681DD3">
                                <w:pPr>
                                  <w:spacing w:line="0" w:lineRule="atLeast"/>
                                  <w:ind w:left="220" w:rightChars="100" w:right="210" w:hangingChars="100" w:hanging="220"/>
                                  <w:rPr>
                                    <w:rFonts w:ascii="ＭＳ ゴシック" w:eastAsia="ＭＳ ゴシック" w:hAnsi="ＭＳ ゴシック"/>
                                    <w:color w:val="000000" w:themeColor="text1"/>
                                    <w:sz w:val="22"/>
                                    <w:szCs w:val="22"/>
                                  </w:rPr>
                                </w:pPr>
                                <w:r w:rsidRPr="0025715D">
                                  <w:rPr>
                                    <w:rFonts w:ascii="ＭＳ ゴシック" w:eastAsia="ＭＳ ゴシック" w:hAnsi="ＭＳ ゴシック" w:hint="eastAsia"/>
                                    <w:color w:val="000000" w:themeColor="text1"/>
                                    <w:sz w:val="22"/>
                                    <w:szCs w:val="22"/>
                                  </w:rPr>
                                  <w:t xml:space="preserve">■　</w:t>
                                </w:r>
                                <w:r w:rsidR="00E80AB3" w:rsidRPr="0025715D">
                                  <w:rPr>
                                    <w:rFonts w:ascii="ＭＳ ゴシック" w:eastAsia="ＭＳ ゴシック" w:hAnsi="ＭＳ ゴシック" w:hint="eastAsia"/>
                                    <w:color w:val="000000" w:themeColor="text1"/>
                                    <w:sz w:val="22"/>
                                    <w:szCs w:val="22"/>
                                  </w:rPr>
                                  <w:t>また、大阪府においては、</w:t>
                                </w:r>
                                <w:bookmarkStart w:id="1" w:name="_Hlk153037617"/>
                                <w:r w:rsidR="002E5A88" w:rsidRPr="0025715D">
                                  <w:rPr>
                                    <w:rFonts w:ascii="ＭＳ ゴシック" w:eastAsia="ＭＳ ゴシック" w:hAnsi="ＭＳ ゴシック" w:hint="eastAsia"/>
                                    <w:color w:val="000000" w:themeColor="text1"/>
                                    <w:sz w:val="22"/>
                                    <w:szCs w:val="22"/>
                                  </w:rPr>
                                  <w:t>国に先立ち、令和4年4月に子ども家庭局を設置するとともに、</w:t>
                                </w:r>
                                <w:r w:rsidR="00E80AB3" w:rsidRPr="0025715D">
                                  <w:rPr>
                                    <w:rFonts w:ascii="ＭＳ ゴシック" w:eastAsia="ＭＳ ゴシック" w:hAnsi="ＭＳ ゴシック" w:hint="eastAsia"/>
                                    <w:color w:val="000000" w:themeColor="text1"/>
                                    <w:sz w:val="22"/>
                                    <w:szCs w:val="22"/>
                                  </w:rPr>
                                  <w:t>令和2年6月に大阪府立母子・父子福祉センター</w:t>
                                </w:r>
                                <w:r w:rsidR="002E5A88" w:rsidRPr="0025715D">
                                  <w:rPr>
                                    <w:rFonts w:ascii="ＭＳ ゴシック" w:eastAsia="ＭＳ ゴシック" w:hAnsi="ＭＳ ゴシック" w:hint="eastAsia"/>
                                    <w:color w:val="000000" w:themeColor="text1"/>
                                    <w:sz w:val="22"/>
                                    <w:szCs w:val="22"/>
                                  </w:rPr>
                                  <w:t>が開設</w:t>
                                </w:r>
                                <w:r w:rsidR="00E80AB3" w:rsidRPr="0025715D">
                                  <w:rPr>
                                    <w:rFonts w:ascii="ＭＳ ゴシック" w:eastAsia="ＭＳ ゴシック" w:hAnsi="ＭＳ ゴシック" w:hint="eastAsia"/>
                                    <w:color w:val="000000" w:themeColor="text1"/>
                                    <w:sz w:val="22"/>
                                    <w:szCs w:val="22"/>
                                  </w:rPr>
                                  <w:t>され、</w:t>
                                </w:r>
                                <w:bookmarkEnd w:id="1"/>
                                <w:r w:rsidR="00E80AB3" w:rsidRPr="0025715D">
                                  <w:rPr>
                                    <w:rFonts w:ascii="ＭＳ ゴシック" w:eastAsia="ＭＳ ゴシック" w:hAnsi="ＭＳ ゴシック" w:hint="eastAsia"/>
                                    <w:color w:val="000000" w:themeColor="text1"/>
                                    <w:sz w:val="22"/>
                                    <w:szCs w:val="22"/>
                                  </w:rPr>
                                  <w:t>就業支援や生活相談、養育費や</w:t>
                                </w:r>
                                <w:r w:rsidR="0007588F" w:rsidRPr="0025715D">
                                  <w:rPr>
                                    <w:rFonts w:ascii="ＭＳ ゴシック" w:eastAsia="ＭＳ ゴシック" w:hAnsi="ＭＳ ゴシック" w:hint="eastAsia"/>
                                    <w:color w:val="000000" w:themeColor="text1"/>
                                    <w:sz w:val="22"/>
                                    <w:szCs w:val="22"/>
                                  </w:rPr>
                                  <w:t>親子</w:t>
                                </w:r>
                                <w:r w:rsidR="00E80AB3" w:rsidRPr="0025715D">
                                  <w:rPr>
                                    <w:rFonts w:ascii="ＭＳ ゴシック" w:eastAsia="ＭＳ ゴシック" w:hAnsi="ＭＳ ゴシック" w:hint="eastAsia"/>
                                    <w:color w:val="000000" w:themeColor="text1"/>
                                    <w:sz w:val="22"/>
                                    <w:szCs w:val="22"/>
                                  </w:rPr>
                                  <w:t>交流に係る相談を実施している。</w:t>
                                </w:r>
                              </w:p>
                              <w:p w14:paraId="450EE266" w14:textId="0355C9E9" w:rsidR="00E80AB3" w:rsidRPr="0025715D" w:rsidRDefault="00E80AB3" w:rsidP="00681DD3">
                                <w:pPr>
                                  <w:spacing w:line="0" w:lineRule="atLeast"/>
                                  <w:ind w:left="210" w:rightChars="100" w:right="210" w:hangingChars="100" w:hanging="210"/>
                                  <w:rPr>
                                    <w:rFonts w:ascii="ＭＳ ゴシック" w:eastAsia="ＭＳ ゴシック" w:hAnsi="ＭＳ ゴシック"/>
                                    <w:color w:val="000000" w:themeColor="text1"/>
                                    <w:sz w:val="22"/>
                                    <w:szCs w:val="22"/>
                                  </w:rPr>
                                </w:pPr>
                                <w:r w:rsidRPr="0025715D">
                                  <w:rPr>
                                    <w:rFonts w:hint="eastAsia"/>
                                    <w:color w:val="000000" w:themeColor="text1"/>
                                  </w:rPr>
                                  <w:t xml:space="preserve">■　</w:t>
                                </w:r>
                                <w:r w:rsidRPr="0025715D">
                                  <w:rPr>
                                    <w:rFonts w:ascii="ＭＳ ゴシック" w:eastAsia="ＭＳ ゴシック" w:hAnsi="ＭＳ ゴシック" w:hint="eastAsia"/>
                                    <w:color w:val="000000" w:themeColor="text1"/>
                                    <w:sz w:val="22"/>
                                    <w:szCs w:val="22"/>
                                  </w:rPr>
                                  <w:t>さらに、国の法制審議会家族法制部会においては、</w:t>
                                </w:r>
                                <w:r w:rsidR="002E5A88" w:rsidRPr="0025715D">
                                  <w:rPr>
                                    <w:rFonts w:ascii="ＭＳ ゴシック" w:eastAsia="ＭＳ ゴシック" w:hAnsi="ＭＳ ゴシック" w:hint="eastAsia"/>
                                    <w:color w:val="000000" w:themeColor="text1"/>
                                    <w:sz w:val="22"/>
                                    <w:szCs w:val="22"/>
                                  </w:rPr>
                                  <w:t>離婚後の子どもの養育に関して、民法改正も</w:t>
                                </w:r>
                                <w:r w:rsidR="00043C1C" w:rsidRPr="0025715D">
                                  <w:rPr>
                                    <w:rFonts w:ascii="ＭＳ ゴシック" w:eastAsia="ＭＳ ゴシック" w:hAnsi="ＭＳ ゴシック" w:hint="eastAsia"/>
                                    <w:color w:val="000000" w:themeColor="text1"/>
                                    <w:sz w:val="22"/>
                                    <w:szCs w:val="22"/>
                                  </w:rPr>
                                  <w:t>含め</w:t>
                                </w:r>
                                <w:r w:rsidR="002E5A88" w:rsidRPr="0025715D">
                                  <w:rPr>
                                    <w:rFonts w:ascii="ＭＳ ゴシック" w:eastAsia="ＭＳ ゴシック" w:hAnsi="ＭＳ ゴシック" w:hint="eastAsia"/>
                                    <w:color w:val="000000" w:themeColor="text1"/>
                                    <w:sz w:val="22"/>
                                    <w:szCs w:val="22"/>
                                  </w:rPr>
                                  <w:t>、養育費の確保や</w:t>
                                </w:r>
                                <w:r w:rsidR="0007588F" w:rsidRPr="0025715D">
                                  <w:rPr>
                                    <w:rFonts w:ascii="ＭＳ ゴシック" w:eastAsia="ＭＳ ゴシック" w:hAnsi="ＭＳ ゴシック" w:hint="eastAsia"/>
                                    <w:color w:val="000000" w:themeColor="text1"/>
                                    <w:sz w:val="22"/>
                                    <w:szCs w:val="22"/>
                                  </w:rPr>
                                  <w:t>親子</w:t>
                                </w:r>
                                <w:r w:rsidR="002E5A88" w:rsidRPr="0025715D">
                                  <w:rPr>
                                    <w:rFonts w:ascii="ＭＳ ゴシック" w:eastAsia="ＭＳ ゴシック" w:hAnsi="ＭＳ ゴシック" w:hint="eastAsia"/>
                                    <w:color w:val="000000" w:themeColor="text1"/>
                                    <w:sz w:val="22"/>
                                    <w:szCs w:val="22"/>
                                  </w:rPr>
                                  <w:t>交流支援について議論がなされている。</w:t>
                                </w:r>
                              </w:p>
                              <w:p w14:paraId="51CD48E5" w14:textId="1E5DF27C" w:rsidR="00155841" w:rsidRPr="00F44FC1" w:rsidRDefault="00155841" w:rsidP="00681DD3">
                                <w:pPr>
                                  <w:spacing w:line="0" w:lineRule="atLeast"/>
                                  <w:ind w:left="222" w:rightChars="100" w:right="210" w:hangingChars="101" w:hanging="222"/>
                                  <w:rPr>
                                    <w:rFonts w:ascii="ＭＳ ゴシック" w:eastAsia="ＭＳ ゴシック" w:hAnsi="ＭＳ ゴシック"/>
                                    <w:color w:val="000000" w:themeColor="text1"/>
                                    <w:sz w:val="22"/>
                                    <w:szCs w:val="22"/>
                                  </w:rPr>
                                </w:pPr>
                                <w:r w:rsidRPr="0025715D">
                                  <w:rPr>
                                    <w:rFonts w:ascii="ＭＳ ゴシック" w:eastAsia="ＭＳ ゴシック" w:hAnsi="ＭＳ ゴシック" w:hint="eastAsia"/>
                                    <w:color w:val="000000" w:themeColor="text1"/>
                                    <w:sz w:val="22"/>
                                    <w:szCs w:val="22"/>
                                  </w:rPr>
                                  <w:t xml:space="preserve">■　</w:t>
                                </w:r>
                                <w:bookmarkStart w:id="2" w:name="_Hlk153037224"/>
                                <w:r w:rsidR="00FD636E" w:rsidRPr="0025715D">
                                  <w:rPr>
                                    <w:rFonts w:ascii="ＭＳ ゴシック" w:eastAsia="ＭＳ ゴシック" w:hAnsi="ＭＳ ゴシック" w:hint="eastAsia"/>
                                    <w:color w:val="000000" w:themeColor="text1"/>
                                    <w:sz w:val="22"/>
                                    <w:szCs w:val="22"/>
                                  </w:rPr>
                                  <w:t>こうしたことから、</w:t>
                                </w:r>
                                <w:r w:rsidR="00DC4174" w:rsidRPr="0025715D">
                                  <w:rPr>
                                    <w:rFonts w:ascii="ＭＳ ゴシック" w:eastAsia="ＭＳ ゴシック" w:hAnsi="ＭＳ ゴシック" w:hint="eastAsia"/>
                                    <w:color w:val="000000" w:themeColor="text1"/>
                                    <w:sz w:val="22"/>
                                    <w:szCs w:val="22"/>
                                  </w:rPr>
                                  <w:t>第四</w:t>
                                </w:r>
                                <w:r w:rsidRPr="0025715D">
                                  <w:rPr>
                                    <w:rFonts w:ascii="ＭＳ ゴシック" w:eastAsia="ＭＳ ゴシック" w:hAnsi="ＭＳ ゴシック" w:hint="eastAsia"/>
                                    <w:color w:val="000000" w:themeColor="text1"/>
                                    <w:sz w:val="22"/>
                                    <w:szCs w:val="22"/>
                                  </w:rPr>
                                  <w:t>次計画に基づく施策の</w:t>
                                </w:r>
                                <w:r w:rsidR="00FD636E" w:rsidRPr="0025715D">
                                  <w:rPr>
                                    <w:rFonts w:ascii="ＭＳ ゴシック" w:eastAsia="ＭＳ ゴシック" w:hAnsi="ＭＳ ゴシック" w:hint="eastAsia"/>
                                    <w:color w:val="000000" w:themeColor="text1"/>
                                    <w:sz w:val="22"/>
                                    <w:szCs w:val="22"/>
                                  </w:rPr>
                                  <w:t>実施状況や</w:t>
                                </w:r>
                                <w:r w:rsidRPr="0025715D">
                                  <w:rPr>
                                    <w:rFonts w:ascii="ＭＳ ゴシック" w:eastAsia="ＭＳ ゴシック" w:hAnsi="ＭＳ ゴシック" w:hint="eastAsia"/>
                                    <w:color w:val="000000" w:themeColor="text1"/>
                                    <w:sz w:val="22"/>
                                    <w:szCs w:val="22"/>
                                  </w:rPr>
                                  <w:t>評価</w:t>
                                </w:r>
                                <w:r w:rsidR="002E5A88" w:rsidRPr="0025715D">
                                  <w:rPr>
                                    <w:rFonts w:ascii="ＭＳ ゴシック" w:eastAsia="ＭＳ ゴシック" w:hAnsi="ＭＳ ゴシック" w:hint="eastAsia"/>
                                    <w:color w:val="000000" w:themeColor="text1"/>
                                    <w:sz w:val="22"/>
                                    <w:szCs w:val="22"/>
                                  </w:rPr>
                                  <w:t>、</w:t>
                                </w:r>
                                <w:bookmarkStart w:id="3" w:name="_Hlk153037278"/>
                                <w:r w:rsidR="002E5A88" w:rsidRPr="0025715D">
                                  <w:rPr>
                                    <w:rFonts w:ascii="ＭＳ ゴシック" w:eastAsia="ＭＳ ゴシック" w:hAnsi="ＭＳ ゴシック" w:hint="eastAsia"/>
                                    <w:color w:val="000000" w:themeColor="text1"/>
                                    <w:sz w:val="22"/>
                                    <w:szCs w:val="22"/>
                                  </w:rPr>
                                  <w:t>第五次計画策定に係るアンケート調査の結果</w:t>
                                </w:r>
                                <w:bookmarkEnd w:id="3"/>
                                <w:r w:rsidR="00FD636E" w:rsidRPr="0025715D">
                                  <w:rPr>
                                    <w:rFonts w:ascii="ＭＳ ゴシック" w:eastAsia="ＭＳ ゴシック" w:hAnsi="ＭＳ ゴシック" w:hint="eastAsia"/>
                                    <w:color w:val="000000" w:themeColor="text1"/>
                                    <w:sz w:val="22"/>
                                    <w:szCs w:val="22"/>
                                  </w:rPr>
                                  <w:t>など</w:t>
                                </w:r>
                                <w:r w:rsidRPr="0025715D">
                                  <w:rPr>
                                    <w:rFonts w:ascii="ＭＳ ゴシック" w:eastAsia="ＭＳ ゴシック" w:hAnsi="ＭＳ ゴシック" w:hint="eastAsia"/>
                                    <w:color w:val="000000" w:themeColor="text1"/>
                                    <w:sz w:val="22"/>
                                    <w:szCs w:val="22"/>
                                  </w:rPr>
                                  <w:t>を</w:t>
                                </w:r>
                                <w:r w:rsidRPr="00F44FC1">
                                  <w:rPr>
                                    <w:rFonts w:ascii="ＭＳ ゴシック" w:eastAsia="ＭＳ ゴシック" w:hAnsi="ＭＳ ゴシック" w:hint="eastAsia"/>
                                    <w:color w:val="000000" w:themeColor="text1"/>
                                    <w:sz w:val="22"/>
                                    <w:szCs w:val="22"/>
                                  </w:rPr>
                                  <w:t>踏まえ、</w:t>
                                </w:r>
                                <w:r w:rsidR="00FD636E" w:rsidRPr="00F44FC1">
                                  <w:rPr>
                                    <w:rFonts w:ascii="ＭＳ ゴシック" w:eastAsia="ＭＳ ゴシック" w:hAnsi="ＭＳ ゴシック" w:hint="eastAsia"/>
                                    <w:color w:val="000000" w:themeColor="text1"/>
                                    <w:sz w:val="22"/>
                                    <w:szCs w:val="22"/>
                                  </w:rPr>
                                  <w:t>令和</w:t>
                                </w:r>
                                <w:r w:rsidR="00DC4174" w:rsidRPr="00F44FC1">
                                  <w:rPr>
                                    <w:rFonts w:ascii="ＭＳ ゴシック" w:eastAsia="ＭＳ ゴシック" w:hAnsi="ＭＳ ゴシック"/>
                                    <w:color w:val="000000" w:themeColor="text1"/>
                                    <w:sz w:val="22"/>
                                    <w:szCs w:val="22"/>
                                  </w:rPr>
                                  <w:t>7</w:t>
                                </w:r>
                                <w:r w:rsidRPr="00F44FC1">
                                  <w:rPr>
                                    <w:rFonts w:ascii="ＭＳ ゴシック" w:eastAsia="ＭＳ ゴシック" w:hAnsi="ＭＳ ゴシック" w:hint="eastAsia"/>
                                    <w:color w:val="000000" w:themeColor="text1"/>
                                    <w:sz w:val="22"/>
                                    <w:szCs w:val="22"/>
                                  </w:rPr>
                                  <w:t>年度以降の</w:t>
                                </w:r>
                                <w:r w:rsidR="00FD636E" w:rsidRPr="00F44FC1">
                                  <w:rPr>
                                    <w:rFonts w:ascii="ＭＳ ゴシック" w:eastAsia="ＭＳ ゴシック" w:hAnsi="ＭＳ ゴシック" w:hint="eastAsia"/>
                                    <w:color w:val="000000" w:themeColor="text1"/>
                                    <w:sz w:val="22"/>
                                    <w:szCs w:val="22"/>
                                  </w:rPr>
                                  <w:t>ひとり親</w:t>
                                </w:r>
                                <w:r w:rsidRPr="00F44FC1">
                                  <w:rPr>
                                    <w:rFonts w:ascii="ＭＳ ゴシック" w:eastAsia="ＭＳ ゴシック" w:hAnsi="ＭＳ ゴシック" w:hint="eastAsia"/>
                                    <w:color w:val="000000" w:themeColor="text1"/>
                                    <w:sz w:val="22"/>
                                    <w:szCs w:val="22"/>
                                  </w:rPr>
                                  <w:t>家庭等の自立を促進するための支援のあり方や今後の施策の方向性を示すとともに、総合的な事業展開を図るため、「第</w:t>
                                </w:r>
                                <w:r w:rsidR="00DC4174" w:rsidRPr="00F44FC1">
                                  <w:rPr>
                                    <w:rFonts w:ascii="ＭＳ ゴシック" w:eastAsia="ＭＳ ゴシック" w:hAnsi="ＭＳ ゴシック" w:hint="eastAsia"/>
                                    <w:color w:val="000000" w:themeColor="text1"/>
                                    <w:sz w:val="22"/>
                                    <w:szCs w:val="22"/>
                                  </w:rPr>
                                  <w:t>五</w:t>
                                </w:r>
                                <w:r w:rsidRPr="00F44FC1">
                                  <w:rPr>
                                    <w:rFonts w:ascii="ＭＳ ゴシック" w:eastAsia="ＭＳ ゴシック" w:hAnsi="ＭＳ ゴシック" w:hint="eastAsia"/>
                                    <w:color w:val="000000" w:themeColor="text1"/>
                                    <w:sz w:val="22"/>
                                    <w:szCs w:val="22"/>
                                  </w:rPr>
                                  <w:t>次大阪府</w:t>
                                </w:r>
                                <w:r w:rsidR="00FD636E" w:rsidRPr="00F44FC1">
                                  <w:rPr>
                                    <w:rFonts w:ascii="ＭＳ ゴシック" w:eastAsia="ＭＳ ゴシック" w:hAnsi="ＭＳ ゴシック" w:hint="eastAsia"/>
                                    <w:color w:val="000000" w:themeColor="text1"/>
                                    <w:sz w:val="22"/>
                                    <w:szCs w:val="22"/>
                                  </w:rPr>
                                  <w:t>ひとり親</w:t>
                                </w:r>
                                <w:r w:rsidRPr="00F44FC1">
                                  <w:rPr>
                                    <w:rFonts w:ascii="ＭＳ ゴシック" w:eastAsia="ＭＳ ゴシック" w:hAnsi="ＭＳ ゴシック" w:hint="eastAsia"/>
                                    <w:color w:val="000000" w:themeColor="text1"/>
                                    <w:sz w:val="22"/>
                                    <w:szCs w:val="22"/>
                                  </w:rPr>
                                  <w:t>家庭等自立促進計画」を策定</w:t>
                                </w:r>
                                <w:r w:rsidR="00FD636E" w:rsidRPr="00F44FC1">
                                  <w:rPr>
                                    <w:rFonts w:ascii="ＭＳ ゴシック" w:eastAsia="ＭＳ ゴシック" w:hAnsi="ＭＳ ゴシック" w:hint="eastAsia"/>
                                    <w:color w:val="000000" w:themeColor="text1"/>
                                    <w:sz w:val="22"/>
                                    <w:szCs w:val="22"/>
                                  </w:rPr>
                                  <w:t>するもの</w:t>
                                </w:r>
                                <w:bookmarkEnd w:id="2"/>
                                <w:r w:rsidRPr="00F44FC1">
                                  <w:rPr>
                                    <w:rFonts w:ascii="ＭＳ ゴシック" w:eastAsia="ＭＳ ゴシック" w:hAnsi="ＭＳ ゴシック" w:hint="eastAsia"/>
                                    <w:color w:val="000000" w:themeColor="text1"/>
                                    <w:sz w:val="22"/>
                                    <w:szCs w:val="22"/>
                                  </w:rPr>
                                  <w:t>。</w:t>
                                </w:r>
                              </w:p>
                            </w:txbxContent>
                          </wps:txbx>
                          <wps:bodyPr rot="0" vert="horz" wrap="square" lIns="74295" tIns="8890" rIns="74295" bIns="8890" anchor="t" anchorCtr="0" upright="1">
                            <a:noAutofit/>
                          </wps:bodyPr>
                        </wps:wsp>
                        <wps:wsp>
                          <wps:cNvPr id="12" name="Text Box 27"/>
                          <wps:cNvSpPr txBox="1">
                            <a:spLocks noChangeArrowheads="1"/>
                          </wps:cNvSpPr>
                          <wps:spPr bwMode="auto">
                            <a:xfrm>
                              <a:off x="0" y="0"/>
                              <a:ext cx="3312142" cy="228600"/>
                            </a:xfrm>
                            <a:prstGeom prst="rect">
                              <a:avLst/>
                            </a:prstGeom>
                            <a:solidFill>
                              <a:srgbClr val="000000"/>
                            </a:solidFill>
                            <a:ln w="9525">
                              <a:solidFill>
                                <a:srgbClr val="000000"/>
                              </a:solidFill>
                              <a:miter lim="800000"/>
                              <a:headEnd/>
                              <a:tailEnd/>
                            </a:ln>
                          </wps:spPr>
                          <wps:txbx>
                            <w:txbxContent>
                              <w:p w14:paraId="7B0DB567" w14:textId="77777777" w:rsidR="00E55327" w:rsidRPr="00E55327" w:rsidRDefault="00E55327">
                                <w:pPr>
                                  <w:rPr>
                                    <w:rFonts w:ascii="HGP創英角ｺﾞｼｯｸUB" w:eastAsia="HGP創英角ｺﾞｼｯｸUB"/>
                                    <w:sz w:val="24"/>
                                  </w:rPr>
                                </w:pPr>
                                <w:r w:rsidRPr="00E55327">
                                  <w:rPr>
                                    <w:rFonts w:ascii="HGP創英角ｺﾞｼｯｸUB" w:eastAsia="HGP創英角ｺﾞｼｯｸUB" w:hint="eastAsia"/>
                                    <w:sz w:val="24"/>
                                  </w:rPr>
                                  <w:t>計画策定の趣旨</w:t>
                                </w:r>
                              </w:p>
                            </w:txbxContent>
                          </wps:txbx>
                          <wps:bodyPr rot="0" vert="horz" wrap="square" lIns="74295" tIns="8890" rIns="74295" bIns="8890" anchor="t" anchorCtr="0" upright="1">
                            <a:noAutofit/>
                          </wps:bodyPr>
                        </wps:wsp>
                      </wpg:grpSp>
                      <wpg:grpSp>
                        <wpg:cNvPr id="19" name="グループ化 19"/>
                        <wpg:cNvGrpSpPr/>
                        <wpg:grpSpPr>
                          <a:xfrm>
                            <a:off x="3772062" y="1"/>
                            <a:ext cx="5184222" cy="1072714"/>
                            <a:chOff x="-1225607" y="1"/>
                            <a:chExt cx="5184222" cy="1072714"/>
                          </a:xfrm>
                        </wpg:grpSpPr>
                        <wps:wsp>
                          <wps:cNvPr id="10" name="Rectangle 4"/>
                          <wps:cNvSpPr>
                            <a:spLocks noChangeArrowheads="1"/>
                          </wps:cNvSpPr>
                          <wps:spPr bwMode="auto">
                            <a:xfrm>
                              <a:off x="-1225607" y="1"/>
                              <a:ext cx="5184222" cy="1072714"/>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5374B6B" w14:textId="77777777" w:rsidR="003167F9" w:rsidRPr="00D60ABC" w:rsidRDefault="003167F9">
                                <w:pPr>
                                  <w:rPr>
                                    <w:sz w:val="22"/>
                                    <w:szCs w:val="22"/>
                                  </w:rPr>
                                </w:pPr>
                              </w:p>
                              <w:p w14:paraId="6555400E" w14:textId="77777777" w:rsidR="00090B63" w:rsidRDefault="00FD7DB4" w:rsidP="006607C2">
                                <w:pPr>
                                  <w:spacing w:line="0" w:lineRule="atLeast"/>
                                  <w:ind w:leftChars="105" w:left="220" w:rightChars="100" w:right="21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子育てと生計をひとりで担っている</w:t>
                                </w:r>
                                <w:r w:rsidR="00213B51">
                                  <w:rPr>
                                    <w:rFonts w:ascii="ＭＳ ゴシック" w:eastAsia="ＭＳ ゴシック" w:hAnsi="ＭＳ ゴシック" w:hint="eastAsia"/>
                                    <w:sz w:val="22"/>
                                    <w:szCs w:val="22"/>
                                  </w:rPr>
                                  <w:t>、ひとり親</w:t>
                                </w:r>
                                <w:r w:rsidRPr="00080F5F">
                                  <w:rPr>
                                    <w:rFonts w:ascii="ＭＳ ゴシック" w:eastAsia="ＭＳ ゴシック" w:hAnsi="ＭＳ ゴシック" w:hint="eastAsia"/>
                                    <w:sz w:val="22"/>
                                    <w:szCs w:val="22"/>
                                  </w:rPr>
                                  <w:t>家庭等が</w:t>
                                </w:r>
                                <w:r w:rsidR="00213B51">
                                  <w:rPr>
                                    <w:rFonts w:ascii="ＭＳ ゴシック" w:eastAsia="ＭＳ ゴシック" w:hAnsi="ＭＳ ゴシック" w:hint="eastAsia"/>
                                    <w:sz w:val="22"/>
                                    <w:szCs w:val="22"/>
                                  </w:rPr>
                                  <w:t>、</w:t>
                                </w:r>
                                <w:r w:rsidR="00B27337" w:rsidRPr="00080F5F">
                                  <w:rPr>
                                    <w:rFonts w:ascii="ＭＳ ゴシック" w:eastAsia="ＭＳ ゴシック" w:hAnsi="ＭＳ ゴシック" w:hint="eastAsia"/>
                                    <w:sz w:val="22"/>
                                    <w:szCs w:val="22"/>
                                  </w:rPr>
                                  <w:t>社会を構成する子育て家庭のひとつの</w:t>
                                </w:r>
                                <w:r w:rsidR="00D60ABC" w:rsidRPr="00080F5F">
                                  <w:rPr>
                                    <w:rFonts w:ascii="ＭＳ ゴシック" w:eastAsia="ＭＳ ゴシック" w:hAnsi="ＭＳ ゴシック" w:hint="eastAsia"/>
                                    <w:sz w:val="22"/>
                                    <w:szCs w:val="22"/>
                                  </w:rPr>
                                  <w:t>家族形態として、自らの力を発揮し安定した生活を営みながら安心して子どもを育てることのできる社会づくりをめざす。</w:t>
                                </w:r>
                              </w:p>
                              <w:p w14:paraId="69BEE87D" w14:textId="09CB9039" w:rsidR="00155841" w:rsidRPr="00080F5F" w:rsidRDefault="00155841" w:rsidP="006B5982">
                                <w:pPr>
                                  <w:spacing w:line="0" w:lineRule="atLeast"/>
                                  <w:ind w:leftChars="100" w:left="210" w:rightChars="100" w:right="210" w:firstLineChars="100" w:firstLine="220"/>
                                  <w:rPr>
                                    <w:rFonts w:ascii="ＭＳ ゴシック" w:eastAsia="ＭＳ ゴシック" w:hAnsi="ＭＳ ゴシック"/>
                                    <w:sz w:val="22"/>
                                    <w:szCs w:val="22"/>
                                  </w:rPr>
                                </w:pPr>
                                <w:r w:rsidRPr="00155841">
                                  <w:rPr>
                                    <w:rFonts w:ascii="ＭＳ ゴシック" w:eastAsia="ＭＳ ゴシック" w:hAnsi="ＭＳ ゴシック" w:hint="eastAsia"/>
                                    <w:sz w:val="22"/>
                                    <w:szCs w:val="22"/>
                                  </w:rPr>
                                  <w:t>～</w:t>
                                </w:r>
                                <w:r w:rsidR="00213B51">
                                  <w:rPr>
                                    <w:rFonts w:ascii="ＭＳ ゴシック" w:eastAsia="ＭＳ ゴシック" w:hAnsi="ＭＳ ゴシック" w:hint="eastAsia"/>
                                    <w:sz w:val="22"/>
                                    <w:szCs w:val="22"/>
                                  </w:rPr>
                                  <w:t>ひとり親</w:t>
                                </w:r>
                                <w:r w:rsidRPr="00155841">
                                  <w:rPr>
                                    <w:rFonts w:ascii="ＭＳ ゴシック" w:eastAsia="ＭＳ ゴシック" w:hAnsi="ＭＳ ゴシック" w:hint="eastAsia"/>
                                    <w:sz w:val="22"/>
                                    <w:szCs w:val="22"/>
                                  </w:rPr>
                                  <w:t>家庭等の暮らしの安定と向上を実現し、希望の持てる将来へ～</w:t>
                                </w:r>
                              </w:p>
                            </w:txbxContent>
                          </wps:txbx>
                          <wps:bodyPr rot="0" vert="horz" wrap="square" lIns="74295" tIns="8890" rIns="74295" bIns="8890" anchor="t" anchorCtr="0" upright="1">
                            <a:noAutofit/>
                          </wps:bodyPr>
                        </wps:wsp>
                        <wps:wsp>
                          <wps:cNvPr id="11" name="Text Box 30"/>
                          <wps:cNvSpPr txBox="1">
                            <a:spLocks noChangeArrowheads="1"/>
                          </wps:cNvSpPr>
                          <wps:spPr bwMode="auto">
                            <a:xfrm>
                              <a:off x="-1225607" y="1"/>
                              <a:ext cx="5184222" cy="228600"/>
                            </a:xfrm>
                            <a:prstGeom prst="rect">
                              <a:avLst/>
                            </a:prstGeom>
                            <a:solidFill>
                              <a:srgbClr val="000000"/>
                            </a:solidFill>
                            <a:ln w="9525">
                              <a:solidFill>
                                <a:srgbClr val="000000"/>
                              </a:solidFill>
                              <a:miter lim="800000"/>
                              <a:headEnd/>
                              <a:tailEnd/>
                            </a:ln>
                          </wps:spPr>
                          <wps:txbx>
                            <w:txbxContent>
                              <w:p w14:paraId="3999C6BA" w14:textId="4665B4F3" w:rsidR="00E55327" w:rsidRPr="00E55327" w:rsidRDefault="00E55327">
                                <w:pPr>
                                  <w:rPr>
                                    <w:rFonts w:ascii="HGP創英角ｺﾞｼｯｸUB" w:eastAsia="HGP創英角ｺﾞｼｯｸUB"/>
                                    <w:sz w:val="24"/>
                                  </w:rPr>
                                </w:pPr>
                                <w:r w:rsidRPr="00E55327">
                                  <w:rPr>
                                    <w:rFonts w:ascii="HGP創英角ｺﾞｼｯｸUB" w:eastAsia="HGP創英角ｺﾞｼｯｸUB" w:hint="eastAsia"/>
                                    <w:sz w:val="24"/>
                                  </w:rPr>
                                  <w:t>基本理念</w:t>
                                </w:r>
                                <w:r w:rsidR="00B01115">
                                  <w:rPr>
                                    <w:rFonts w:ascii="HGP創英角ｺﾞｼｯｸUB" w:eastAsia="HGP創英角ｺﾞｼｯｸUB" w:hint="eastAsia"/>
                                    <w:sz w:val="24"/>
                                  </w:rPr>
                                  <w:t>（第一次</w:t>
                                </w:r>
                                <w:r w:rsidR="00213B51">
                                  <w:rPr>
                                    <w:rFonts w:ascii="HGP創英角ｺﾞｼｯｸUB" w:eastAsia="HGP創英角ｺﾞｼｯｸUB" w:hint="eastAsia"/>
                                    <w:sz w:val="24"/>
                                  </w:rPr>
                                  <w:t>から</w:t>
                                </w:r>
                                <w:r w:rsidR="00DC4174" w:rsidRPr="00F44FC1">
                                  <w:rPr>
                                    <w:rFonts w:ascii="HGP創英角ｺﾞｼｯｸUB" w:eastAsia="HGP創英角ｺﾞｼｯｸUB" w:hint="eastAsia"/>
                                    <w:color w:val="FFFFFF" w:themeColor="background1"/>
                                    <w:sz w:val="24"/>
                                  </w:rPr>
                                  <w:t>第</w:t>
                                </w:r>
                                <w:r w:rsidR="00277BCA" w:rsidRPr="00F44FC1">
                                  <w:rPr>
                                    <w:rFonts w:ascii="Segoe UI Symbol" w:eastAsia="HGP創英角ｺﾞｼｯｸUB" w:hAnsi="Segoe UI Symbol" w:hint="eastAsia"/>
                                    <w:color w:val="FFFFFF" w:themeColor="background1"/>
                                    <w:sz w:val="24"/>
                                  </w:rPr>
                                  <w:t>四</w:t>
                                </w:r>
                                <w:r w:rsidR="00B01115">
                                  <w:rPr>
                                    <w:rFonts w:ascii="HGP創英角ｺﾞｼｯｸUB" w:eastAsia="HGP創英角ｺﾞｼｯｸUB" w:hint="eastAsia"/>
                                    <w:sz w:val="24"/>
                                  </w:rPr>
                                  <w:t>次計画の理念や考え方を継承）</w:t>
                                </w:r>
                              </w:p>
                            </w:txbxContent>
                          </wps:txbx>
                          <wps:bodyPr rot="0" vert="horz" wrap="square" lIns="74295" tIns="8890" rIns="74295" bIns="8890" anchor="t" anchorCtr="0" upright="1">
                            <a:noAutofit/>
                          </wps:bodyPr>
                        </wps:wsp>
                      </wpg:grpSp>
                      <wpg:grpSp>
                        <wpg:cNvPr id="20" name="グループ化 20"/>
                        <wpg:cNvGrpSpPr/>
                        <wpg:grpSpPr>
                          <a:xfrm>
                            <a:off x="9238706" y="0"/>
                            <a:ext cx="4142056" cy="504025"/>
                            <a:chOff x="-236370" y="0"/>
                            <a:chExt cx="4142056" cy="504025"/>
                          </a:xfrm>
                        </wpg:grpSpPr>
                        <wps:wsp>
                          <wps:cNvPr id="14" name="Rectangle 13"/>
                          <wps:cNvSpPr>
                            <a:spLocks noChangeArrowheads="1"/>
                          </wps:cNvSpPr>
                          <wps:spPr bwMode="auto">
                            <a:xfrm>
                              <a:off x="-236370" y="0"/>
                              <a:ext cx="4140179" cy="5040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FE93192" w14:textId="77777777" w:rsidR="003167F9" w:rsidRPr="00F44FC1" w:rsidRDefault="003167F9">
                                <w:pPr>
                                  <w:rPr>
                                    <w:color w:val="000000" w:themeColor="text1"/>
                                    <w:sz w:val="22"/>
                                    <w:szCs w:val="22"/>
                                  </w:rPr>
                                </w:pPr>
                              </w:p>
                              <w:p w14:paraId="301FAD32" w14:textId="1BBD7781" w:rsidR="003167F9" w:rsidRPr="00F44FC1" w:rsidRDefault="00213B51" w:rsidP="006607C2">
                                <w:pPr>
                                  <w:spacing w:line="0" w:lineRule="atLeast"/>
                                  <w:ind w:firstLineChars="100" w:firstLine="220"/>
                                  <w:rPr>
                                    <w:rFonts w:ascii="ＭＳ ゴシック" w:eastAsia="ＭＳ ゴシック" w:hAnsi="ＭＳ ゴシック"/>
                                    <w:color w:val="000000" w:themeColor="text1"/>
                                    <w:sz w:val="22"/>
                                    <w:szCs w:val="22"/>
                                  </w:rPr>
                                </w:pPr>
                                <w:r w:rsidRPr="00F44FC1">
                                  <w:rPr>
                                    <w:rFonts w:ascii="ＭＳ ゴシック" w:eastAsia="ＭＳ ゴシック" w:hAnsi="ＭＳ ゴシック" w:hint="eastAsia"/>
                                    <w:color w:val="000000" w:themeColor="text1"/>
                                    <w:sz w:val="22"/>
                                    <w:szCs w:val="22"/>
                                  </w:rPr>
                                  <w:t>令和</w:t>
                                </w:r>
                                <w:r w:rsidR="00213682" w:rsidRPr="00F44FC1">
                                  <w:rPr>
                                    <w:rFonts w:ascii="ＭＳ ゴシック" w:eastAsia="ＭＳ ゴシック" w:hAnsi="ＭＳ ゴシック" w:hint="eastAsia"/>
                                    <w:color w:val="000000" w:themeColor="text1"/>
                                    <w:sz w:val="22"/>
                                    <w:szCs w:val="22"/>
                                  </w:rPr>
                                  <w:t>７</w:t>
                                </w:r>
                                <w:r w:rsidR="003167F9" w:rsidRPr="00F44FC1">
                                  <w:rPr>
                                    <w:rFonts w:ascii="ＭＳ ゴシック" w:eastAsia="ＭＳ ゴシック" w:hAnsi="ＭＳ ゴシック" w:hint="eastAsia"/>
                                    <w:color w:val="000000" w:themeColor="text1"/>
                                    <w:sz w:val="22"/>
                                    <w:szCs w:val="22"/>
                                  </w:rPr>
                                  <w:t>年</w:t>
                                </w:r>
                                <w:r w:rsidR="006F5937" w:rsidRPr="00F44FC1">
                                  <w:rPr>
                                    <w:rFonts w:ascii="ＭＳ ゴシック" w:eastAsia="ＭＳ ゴシック" w:hAnsi="ＭＳ ゴシック" w:hint="eastAsia"/>
                                    <w:color w:val="000000" w:themeColor="text1"/>
                                    <w:sz w:val="22"/>
                                    <w:szCs w:val="22"/>
                                  </w:rPr>
                                  <w:t>度</w:t>
                                </w:r>
                                <w:r w:rsidR="00C76716" w:rsidRPr="00F44FC1">
                                  <w:rPr>
                                    <w:rFonts w:ascii="ＭＳ ゴシック" w:eastAsia="ＭＳ ゴシック" w:hAnsi="ＭＳ ゴシック" w:hint="eastAsia"/>
                                    <w:color w:val="000000" w:themeColor="text1"/>
                                    <w:sz w:val="22"/>
                                    <w:szCs w:val="22"/>
                                  </w:rPr>
                                  <w:t>から</w:t>
                                </w:r>
                                <w:r w:rsidRPr="00F44FC1">
                                  <w:rPr>
                                    <w:rFonts w:ascii="ＭＳ ゴシック" w:eastAsia="ＭＳ ゴシック" w:hAnsi="ＭＳ ゴシック" w:hint="eastAsia"/>
                                    <w:color w:val="000000" w:themeColor="text1"/>
                                    <w:sz w:val="22"/>
                                    <w:szCs w:val="22"/>
                                  </w:rPr>
                                  <w:t>令和</w:t>
                                </w:r>
                                <w:r w:rsidR="00213682" w:rsidRPr="00F44FC1">
                                  <w:rPr>
                                    <w:rFonts w:ascii="ＭＳ ゴシック" w:eastAsia="ＭＳ ゴシック" w:hAnsi="ＭＳ ゴシック" w:hint="eastAsia"/>
                                    <w:color w:val="000000" w:themeColor="text1"/>
                                    <w:sz w:val="22"/>
                                    <w:szCs w:val="22"/>
                                  </w:rPr>
                                  <w:t>１</w:t>
                                </w:r>
                                <w:r w:rsidR="005E2EB0">
                                  <w:rPr>
                                    <w:rFonts w:ascii="ＭＳ ゴシック" w:eastAsia="ＭＳ ゴシック" w:hAnsi="ＭＳ ゴシック" w:hint="eastAsia"/>
                                    <w:color w:val="000000" w:themeColor="text1"/>
                                    <w:sz w:val="22"/>
                                    <w:szCs w:val="22"/>
                                  </w:rPr>
                                  <w:t>６</w:t>
                                </w:r>
                                <w:r w:rsidR="003167F9" w:rsidRPr="00F44FC1">
                                  <w:rPr>
                                    <w:rFonts w:ascii="ＭＳ ゴシック" w:eastAsia="ＭＳ ゴシック" w:hAnsi="ＭＳ ゴシック" w:hint="eastAsia"/>
                                    <w:color w:val="000000" w:themeColor="text1"/>
                                    <w:sz w:val="22"/>
                                    <w:szCs w:val="22"/>
                                  </w:rPr>
                                  <w:t>年度までの</w:t>
                                </w:r>
                                <w:r w:rsidR="005E2EB0">
                                  <w:rPr>
                                    <w:rFonts w:ascii="ＭＳ ゴシック" w:eastAsia="ＭＳ ゴシック" w:hAnsi="ＭＳ ゴシック" w:hint="eastAsia"/>
                                    <w:color w:val="000000" w:themeColor="text1"/>
                                    <w:sz w:val="22"/>
                                    <w:szCs w:val="22"/>
                                  </w:rPr>
                                  <w:t>１０</w:t>
                                </w:r>
                                <w:r w:rsidR="003167F9" w:rsidRPr="00F44FC1">
                                  <w:rPr>
                                    <w:rFonts w:ascii="ＭＳ ゴシック" w:eastAsia="ＭＳ ゴシック" w:hAnsi="ＭＳ ゴシック" w:hint="eastAsia"/>
                                    <w:color w:val="000000" w:themeColor="text1"/>
                                    <w:sz w:val="22"/>
                                    <w:szCs w:val="22"/>
                                  </w:rPr>
                                  <w:t>年間</w:t>
                                </w:r>
                              </w:p>
                            </w:txbxContent>
                          </wps:txbx>
                          <wps:bodyPr rot="0" vert="horz" wrap="square" lIns="74295" tIns="8890" rIns="74295" bIns="8890" anchor="t" anchorCtr="0" upright="1">
                            <a:noAutofit/>
                          </wps:bodyPr>
                        </wps:wsp>
                        <wps:wsp>
                          <wps:cNvPr id="15" name="Text Box 37"/>
                          <wps:cNvSpPr txBox="1">
                            <a:spLocks noChangeArrowheads="1"/>
                          </wps:cNvSpPr>
                          <wps:spPr bwMode="auto">
                            <a:xfrm>
                              <a:off x="-234493" y="0"/>
                              <a:ext cx="4140179" cy="219075"/>
                            </a:xfrm>
                            <a:prstGeom prst="rect">
                              <a:avLst/>
                            </a:prstGeom>
                            <a:solidFill>
                              <a:srgbClr val="000000"/>
                            </a:solidFill>
                            <a:ln w="9525">
                              <a:solidFill>
                                <a:srgbClr val="000000"/>
                              </a:solidFill>
                              <a:miter lim="800000"/>
                              <a:headEnd/>
                              <a:tailEnd/>
                            </a:ln>
                          </wps:spPr>
                          <wps:txbx>
                            <w:txbxContent>
                              <w:p w14:paraId="30C336F5" w14:textId="77777777" w:rsidR="00ED7613" w:rsidRDefault="00ED7613">
                                <w:r w:rsidRPr="00C9240A">
                                  <w:rPr>
                                    <w:rFonts w:ascii="HGPｺﾞｼｯｸE" w:eastAsia="HGPｺﾞｼｯｸE" w:hint="eastAsia"/>
                                    <w:sz w:val="24"/>
                                  </w:rPr>
                                  <w:t>計画の</w:t>
                                </w:r>
                                <w:r>
                                  <w:rPr>
                                    <w:rFonts w:ascii="HGPｺﾞｼｯｸE" w:eastAsia="HGPｺﾞｼｯｸE" w:hint="eastAsia"/>
                                    <w:sz w:val="24"/>
                                  </w:rPr>
                                  <w:t>期間</w:t>
                                </w:r>
                              </w:p>
                            </w:txbxContent>
                          </wps:txbx>
                          <wps:bodyPr rot="0" vert="horz" wrap="square" lIns="74295" tIns="8890" rIns="74295" bIns="8890" anchor="t" anchorCtr="0" upright="1">
                            <a:noAutofit/>
                          </wps:bodyPr>
                        </wps:wsp>
                      </wpg:grpSp>
                      <wps:wsp>
                        <wps:cNvPr id="9" name="AutoShape 25"/>
                        <wps:cNvSpPr>
                          <a:spLocks noChangeArrowheads="1"/>
                        </wps:cNvSpPr>
                        <wps:spPr bwMode="auto">
                          <a:xfrm>
                            <a:off x="3772062" y="3566337"/>
                            <a:ext cx="9575748" cy="4427439"/>
                          </a:xfrm>
                          <a:prstGeom prst="roundRect">
                            <a:avLst>
                              <a:gd name="adj" fmla="val 2148"/>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14:paraId="068D0A5B" w14:textId="76A0815E" w:rsidR="00121BE2" w:rsidRPr="00F44FC1" w:rsidRDefault="006F5937" w:rsidP="006B5982">
                              <w:pPr>
                                <w:spacing w:line="0" w:lineRule="atLeast"/>
                                <w:ind w:left="285" w:rightChars="100" w:right="210" w:hangingChars="129" w:hanging="285"/>
                                <w:rPr>
                                  <w:rFonts w:ascii="ＭＳ ゴシック" w:eastAsia="ＭＳ ゴシック" w:hAnsi="ＭＳ ゴシック"/>
                                  <w:b/>
                                  <w:color w:val="000000" w:themeColor="text1"/>
                                  <w:sz w:val="22"/>
                                  <w:szCs w:val="22"/>
                                </w:rPr>
                              </w:pPr>
                              <w:r w:rsidRPr="00F44FC1">
                                <w:rPr>
                                  <w:rFonts w:ascii="ＭＳ ゴシック" w:eastAsia="ＭＳ ゴシック" w:hAnsi="ＭＳ ゴシック" w:hint="eastAsia"/>
                                  <w:b/>
                                  <w:color w:val="000000" w:themeColor="text1"/>
                                  <w:sz w:val="22"/>
                                  <w:szCs w:val="22"/>
                                </w:rPr>
                                <w:t>「</w:t>
                              </w:r>
                              <w:r w:rsidR="00121BE2" w:rsidRPr="00F44FC1">
                                <w:rPr>
                                  <w:rFonts w:ascii="ＭＳ ゴシック" w:eastAsia="ＭＳ ゴシック" w:hAnsi="ＭＳ ゴシック" w:hint="eastAsia"/>
                                  <w:b/>
                                  <w:color w:val="000000" w:themeColor="text1"/>
                                  <w:sz w:val="22"/>
                                  <w:szCs w:val="22"/>
                                </w:rPr>
                                <w:t>母子家庭</w:t>
                              </w:r>
                              <w:r w:rsidR="00AB36AF" w:rsidRPr="00F44FC1">
                                <w:rPr>
                                  <w:rFonts w:ascii="ＭＳ ゴシック" w:eastAsia="ＭＳ ゴシック" w:hAnsi="ＭＳ ゴシック" w:hint="eastAsia"/>
                                  <w:b/>
                                  <w:color w:val="000000" w:themeColor="text1"/>
                                  <w:sz w:val="22"/>
                                  <w:szCs w:val="22"/>
                                </w:rPr>
                                <w:t>等</w:t>
                              </w:r>
                              <w:r w:rsidR="00121BE2" w:rsidRPr="00F44FC1">
                                <w:rPr>
                                  <w:rFonts w:ascii="ＭＳ ゴシック" w:eastAsia="ＭＳ ゴシック" w:hAnsi="ＭＳ ゴシック" w:hint="eastAsia"/>
                                  <w:b/>
                                  <w:color w:val="000000" w:themeColor="text1"/>
                                  <w:sz w:val="22"/>
                                  <w:szCs w:val="22"/>
                                </w:rPr>
                                <w:t>及び寡婦の生活の安定と向上のための措置に関する基本的な方針</w:t>
                              </w:r>
                              <w:r w:rsidRPr="00F44FC1">
                                <w:rPr>
                                  <w:rFonts w:ascii="ＭＳ ゴシック" w:eastAsia="ＭＳ ゴシック" w:hAnsi="ＭＳ ゴシック" w:hint="eastAsia"/>
                                  <w:b/>
                                  <w:color w:val="000000" w:themeColor="text1"/>
                                  <w:sz w:val="22"/>
                                  <w:szCs w:val="22"/>
                                </w:rPr>
                                <w:t>｣(</w:t>
                              </w:r>
                              <w:r w:rsidR="00D369EB" w:rsidRPr="00F44FC1">
                                <w:rPr>
                                  <w:rFonts w:ascii="ＭＳ ゴシック" w:eastAsia="ＭＳ ゴシック" w:hAnsi="ＭＳ ゴシック" w:hint="eastAsia"/>
                                  <w:b/>
                                  <w:color w:val="000000" w:themeColor="text1"/>
                                  <w:sz w:val="22"/>
                                  <w:szCs w:val="22"/>
                                </w:rPr>
                                <w:t>令和２</w:t>
                              </w:r>
                              <w:r w:rsidR="00204506" w:rsidRPr="00F44FC1">
                                <w:rPr>
                                  <w:rFonts w:ascii="ＭＳ ゴシック" w:eastAsia="ＭＳ ゴシック" w:hAnsi="ＭＳ ゴシック" w:hint="eastAsia"/>
                                  <w:b/>
                                  <w:color w:val="000000" w:themeColor="text1"/>
                                  <w:sz w:val="22"/>
                                  <w:szCs w:val="22"/>
                                </w:rPr>
                                <w:t>年</w:t>
                              </w:r>
                              <w:r w:rsidR="00D369EB" w:rsidRPr="00F44FC1">
                                <w:rPr>
                                  <w:rFonts w:ascii="ＭＳ ゴシック" w:eastAsia="ＭＳ ゴシック" w:hAnsi="ＭＳ ゴシック" w:hint="eastAsia"/>
                                  <w:b/>
                                  <w:color w:val="000000" w:themeColor="text1"/>
                                  <w:sz w:val="22"/>
                                  <w:szCs w:val="22"/>
                                </w:rPr>
                                <w:t>３</w:t>
                              </w:r>
                              <w:r w:rsidR="00204506" w:rsidRPr="00F44FC1">
                                <w:rPr>
                                  <w:rFonts w:ascii="ＭＳ ゴシック" w:eastAsia="ＭＳ ゴシック" w:hAnsi="ＭＳ ゴシック" w:hint="eastAsia"/>
                                  <w:b/>
                                  <w:color w:val="000000" w:themeColor="text1"/>
                                  <w:sz w:val="22"/>
                                  <w:szCs w:val="22"/>
                                </w:rPr>
                                <w:t>月</w:t>
                              </w:r>
                              <w:r w:rsidR="00D369EB" w:rsidRPr="00F44FC1">
                                <w:rPr>
                                  <w:rFonts w:ascii="ＭＳ ゴシック" w:eastAsia="ＭＳ ゴシック" w:hAnsi="ＭＳ ゴシック" w:hint="eastAsia"/>
                                  <w:b/>
                                  <w:color w:val="000000" w:themeColor="text1"/>
                                  <w:sz w:val="22"/>
                                  <w:szCs w:val="22"/>
                                </w:rPr>
                                <w:t>２３</w:t>
                              </w:r>
                              <w:r w:rsidR="00204506" w:rsidRPr="00F44FC1">
                                <w:rPr>
                                  <w:rFonts w:ascii="ＭＳ ゴシック" w:eastAsia="ＭＳ ゴシック" w:hAnsi="ＭＳ ゴシック" w:hint="eastAsia"/>
                                  <w:b/>
                                  <w:color w:val="000000" w:themeColor="text1"/>
                                  <w:sz w:val="22"/>
                                  <w:szCs w:val="22"/>
                                </w:rPr>
                                <w:t>日</w:t>
                              </w:r>
                              <w:r w:rsidR="0015627A" w:rsidRPr="00F44FC1">
                                <w:rPr>
                                  <w:rFonts w:ascii="ＭＳ ゴシック" w:eastAsia="ＭＳ ゴシック" w:hAnsi="ＭＳ ゴシック" w:hint="eastAsia"/>
                                  <w:b/>
                                  <w:color w:val="000000" w:themeColor="text1"/>
                                  <w:sz w:val="22"/>
                                  <w:szCs w:val="22"/>
                                </w:rPr>
                                <w:t>厚生労働省</w:t>
                              </w:r>
                              <w:r w:rsidR="0015627A" w:rsidRPr="00F44FC1">
                                <w:rPr>
                                  <w:rFonts w:ascii="ＭＳ ゴシック" w:eastAsia="ＭＳ ゴシック" w:hAnsi="ＭＳ ゴシック"/>
                                  <w:b/>
                                  <w:color w:val="000000" w:themeColor="text1"/>
                                  <w:sz w:val="22"/>
                                  <w:szCs w:val="22"/>
                                </w:rPr>
                                <w:t>告示</w:t>
                              </w:r>
                              <w:r w:rsidRPr="00F44FC1">
                                <w:rPr>
                                  <w:rFonts w:ascii="ＭＳ ゴシック" w:eastAsia="ＭＳ ゴシック" w:hAnsi="ＭＳ ゴシック" w:hint="eastAsia"/>
                                  <w:b/>
                                  <w:color w:val="000000" w:themeColor="text1"/>
                                  <w:sz w:val="22"/>
                                  <w:szCs w:val="22"/>
                                </w:rPr>
                                <w:t>)</w:t>
                              </w:r>
                              <w:r w:rsidR="00121BE2" w:rsidRPr="00F44FC1">
                                <w:rPr>
                                  <w:rFonts w:ascii="ＭＳ ゴシック" w:eastAsia="ＭＳ ゴシック" w:hAnsi="ＭＳ ゴシック" w:hint="eastAsia"/>
                                  <w:b/>
                                  <w:color w:val="000000" w:themeColor="text1"/>
                                  <w:sz w:val="22"/>
                                  <w:szCs w:val="22"/>
                                </w:rPr>
                                <w:t>について</w:t>
                              </w:r>
                            </w:p>
                            <w:p w14:paraId="17F72D0C" w14:textId="77777777" w:rsidR="00121BE2" w:rsidRPr="00F44FC1" w:rsidRDefault="00121BE2" w:rsidP="006B5982">
                              <w:pPr>
                                <w:spacing w:line="0" w:lineRule="atLeast"/>
                                <w:ind w:left="284" w:rightChars="100" w:right="210" w:hangingChars="129" w:hanging="284"/>
                                <w:rPr>
                                  <w:rFonts w:ascii="ＭＳ ゴシック" w:eastAsia="ＭＳ ゴシック" w:hAnsi="ＭＳ ゴシック"/>
                                  <w:color w:val="000000" w:themeColor="text1"/>
                                  <w:sz w:val="22"/>
                                  <w:szCs w:val="22"/>
                                </w:rPr>
                              </w:pPr>
                              <w:r w:rsidRPr="00F44FC1">
                                <w:rPr>
                                  <w:rFonts w:ascii="ＭＳ ゴシック" w:eastAsia="ＭＳ ゴシック" w:hAnsi="ＭＳ ゴシック" w:hint="eastAsia"/>
                                  <w:color w:val="000000" w:themeColor="text1"/>
                                  <w:sz w:val="22"/>
                                  <w:szCs w:val="22"/>
                                </w:rPr>
                                <w:t xml:space="preserve">１　</w:t>
                              </w:r>
                              <w:r w:rsidR="002208F1" w:rsidRPr="00F44FC1">
                                <w:rPr>
                                  <w:rFonts w:ascii="ＭＳ ゴシック" w:eastAsia="ＭＳ ゴシック" w:hAnsi="ＭＳ ゴシック" w:hint="eastAsia"/>
                                  <w:color w:val="000000" w:themeColor="text1"/>
                                  <w:sz w:val="22"/>
                                  <w:szCs w:val="22"/>
                                </w:rPr>
                                <w:t>国</w:t>
                              </w:r>
                              <w:r w:rsidR="002208F1" w:rsidRPr="00F44FC1">
                                <w:rPr>
                                  <w:rFonts w:ascii="ＭＳ ゴシック" w:eastAsia="ＭＳ ゴシック" w:hAnsi="ＭＳ ゴシック"/>
                                  <w:color w:val="000000" w:themeColor="text1"/>
                                  <w:sz w:val="22"/>
                                  <w:szCs w:val="22"/>
                                </w:rPr>
                                <w:t>、</w:t>
                              </w:r>
                              <w:r w:rsidR="002208F1" w:rsidRPr="00F44FC1">
                                <w:rPr>
                                  <w:rFonts w:ascii="ＭＳ ゴシック" w:eastAsia="ＭＳ ゴシック" w:hAnsi="ＭＳ ゴシック" w:hint="eastAsia"/>
                                  <w:color w:val="000000" w:themeColor="text1"/>
                                  <w:sz w:val="22"/>
                                  <w:szCs w:val="22"/>
                                </w:rPr>
                                <w:t>都道府県及び</w:t>
                              </w:r>
                              <w:r w:rsidR="002208F1" w:rsidRPr="00F44FC1">
                                <w:rPr>
                                  <w:rFonts w:ascii="ＭＳ ゴシック" w:eastAsia="ＭＳ ゴシック" w:hAnsi="ＭＳ ゴシック"/>
                                  <w:color w:val="000000" w:themeColor="text1"/>
                                  <w:sz w:val="22"/>
                                  <w:szCs w:val="22"/>
                                </w:rPr>
                                <w:t>市町村の</w:t>
                              </w:r>
                              <w:r w:rsidR="00184D50" w:rsidRPr="00F44FC1">
                                <w:rPr>
                                  <w:rFonts w:ascii="ＭＳ ゴシック" w:eastAsia="ＭＳ ゴシック" w:hAnsi="ＭＳ ゴシック" w:hint="eastAsia"/>
                                  <w:color w:val="000000" w:themeColor="text1"/>
                                  <w:sz w:val="22"/>
                                  <w:szCs w:val="22"/>
                                </w:rPr>
                                <w:t>役割分担と</w:t>
                              </w:r>
                              <w:r w:rsidR="00184D50" w:rsidRPr="00F44FC1">
                                <w:rPr>
                                  <w:rFonts w:ascii="ＭＳ ゴシック" w:eastAsia="ＭＳ ゴシック" w:hAnsi="ＭＳ ゴシック"/>
                                  <w:color w:val="000000" w:themeColor="text1"/>
                                  <w:sz w:val="22"/>
                                  <w:szCs w:val="22"/>
                                </w:rPr>
                                <w:t>連携</w:t>
                              </w:r>
                            </w:p>
                            <w:p w14:paraId="21AB2AAE" w14:textId="4D2B7A87" w:rsidR="006B5982" w:rsidRPr="001467E4" w:rsidRDefault="006607C2" w:rsidP="006B5982">
                              <w:pPr>
                                <w:spacing w:line="0" w:lineRule="atLeast"/>
                                <w:ind w:leftChars="300" w:left="630" w:rightChars="100" w:right="210" w:firstLineChars="100" w:firstLine="220"/>
                                <w:rPr>
                                  <w:rFonts w:ascii="ＭＳ ゴシック" w:eastAsia="ＭＳ ゴシック" w:hAnsi="ＭＳ ゴシック"/>
                                  <w:color w:val="000000" w:themeColor="text1"/>
                                  <w:sz w:val="22"/>
                                  <w:szCs w:val="22"/>
                                </w:rPr>
                              </w:pPr>
                              <w:r w:rsidRPr="001467E4">
                                <w:rPr>
                                  <w:rFonts w:ascii="ＭＳ ゴシック" w:eastAsia="ＭＳ ゴシック" w:hAnsi="ＭＳ ゴシック" w:hint="eastAsia"/>
                                  <w:color w:val="000000" w:themeColor="text1"/>
                                  <w:sz w:val="22"/>
                                  <w:szCs w:val="22"/>
                                </w:rPr>
                                <w:t>都道府県等及び市等では、この基本方針に即して、自立促進計画を策定すること等を通じて、地域の実情に応じて、計画的に母子家庭及び父子家庭並びに寡婦施策を実施することが必要</w:t>
                              </w:r>
                              <w:r w:rsidR="006B5982" w:rsidRPr="001467E4">
                                <w:rPr>
                                  <w:rFonts w:ascii="ＭＳ ゴシック" w:eastAsia="ＭＳ ゴシック" w:hAnsi="ＭＳ ゴシック" w:hint="eastAsia"/>
                                  <w:color w:val="000000" w:themeColor="text1"/>
                                  <w:sz w:val="22"/>
                                  <w:szCs w:val="22"/>
                                </w:rPr>
                                <w:t>。</w:t>
                              </w:r>
                            </w:p>
                            <w:p w14:paraId="7884C52B" w14:textId="5C93803A" w:rsidR="002F2379" w:rsidRPr="001467E4" w:rsidRDefault="006607C2" w:rsidP="006B5982">
                              <w:pPr>
                                <w:spacing w:line="0" w:lineRule="atLeast"/>
                                <w:ind w:leftChars="300" w:left="630" w:rightChars="100" w:right="210" w:firstLineChars="100" w:firstLine="220"/>
                                <w:rPr>
                                  <w:rFonts w:ascii="ＭＳ ゴシック" w:eastAsia="ＭＳ ゴシック" w:hAnsi="ＭＳ ゴシック"/>
                                  <w:color w:val="000000" w:themeColor="text1"/>
                                  <w:sz w:val="22"/>
                                  <w:szCs w:val="22"/>
                                </w:rPr>
                              </w:pPr>
                              <w:r w:rsidRPr="001467E4">
                                <w:rPr>
                                  <w:rFonts w:ascii="ＭＳ ゴシック" w:eastAsia="ＭＳ ゴシック" w:hAnsi="ＭＳ ゴシック" w:hint="eastAsia"/>
                                  <w:color w:val="000000" w:themeColor="text1"/>
                                  <w:sz w:val="22"/>
                                  <w:szCs w:val="22"/>
                                </w:rPr>
                                <w:t>都道府県は、広域的な観点から、市町村が実施する就業支援や生活支援が円滑に進むよう、市等における自立促進計画の策定状況や各種施策の取組状況等についての情報提供、市町村のニーズを踏まえた包括的な支援を展開する等、市町村に対する支援を行うことが必要。</w:t>
                              </w:r>
                            </w:p>
                            <w:p w14:paraId="71E39644" w14:textId="551CCAEE" w:rsidR="002208F1" w:rsidRPr="001467E4" w:rsidRDefault="00121BE2" w:rsidP="006B5982">
                              <w:pPr>
                                <w:spacing w:line="0" w:lineRule="atLeast"/>
                                <w:ind w:left="284" w:rightChars="100" w:right="210" w:hangingChars="129" w:hanging="284"/>
                                <w:rPr>
                                  <w:rFonts w:ascii="ＭＳ ゴシック" w:eastAsia="ＭＳ ゴシック" w:hAnsi="ＭＳ ゴシック"/>
                                  <w:color w:val="000000" w:themeColor="text1"/>
                                  <w:sz w:val="22"/>
                                  <w:szCs w:val="22"/>
                                </w:rPr>
                              </w:pPr>
                              <w:r w:rsidRPr="001467E4">
                                <w:rPr>
                                  <w:rFonts w:ascii="ＭＳ ゴシック" w:eastAsia="ＭＳ ゴシック" w:hAnsi="ＭＳ ゴシック" w:hint="eastAsia"/>
                                  <w:color w:val="000000" w:themeColor="text1"/>
                                  <w:sz w:val="22"/>
                                  <w:szCs w:val="22"/>
                                </w:rPr>
                                <w:t xml:space="preserve">２　</w:t>
                              </w:r>
                              <w:r w:rsidR="002F2379" w:rsidRPr="001467E4">
                                <w:rPr>
                                  <w:rFonts w:ascii="ＭＳ ゴシック" w:eastAsia="ＭＳ ゴシック" w:hAnsi="ＭＳ ゴシック" w:hint="eastAsia"/>
                                  <w:color w:val="000000" w:themeColor="text1"/>
                                  <w:sz w:val="22"/>
                                  <w:szCs w:val="22"/>
                                </w:rPr>
                                <w:t>関係機関相互の</w:t>
                              </w:r>
                              <w:r w:rsidR="002F2379" w:rsidRPr="001467E4">
                                <w:rPr>
                                  <w:rFonts w:ascii="ＭＳ ゴシック" w:eastAsia="ＭＳ ゴシック" w:hAnsi="ＭＳ ゴシック"/>
                                  <w:color w:val="000000" w:themeColor="text1"/>
                                  <w:sz w:val="22"/>
                                  <w:szCs w:val="22"/>
                                </w:rPr>
                                <w:t>協力</w:t>
                              </w:r>
                            </w:p>
                            <w:p w14:paraId="4308AED5" w14:textId="4BEDFA02" w:rsidR="00121BE2" w:rsidRPr="001467E4" w:rsidRDefault="002F2379" w:rsidP="006B5982">
                              <w:pPr>
                                <w:spacing w:line="0" w:lineRule="atLeast"/>
                                <w:ind w:left="284" w:rightChars="100" w:right="210" w:hangingChars="129" w:hanging="284"/>
                                <w:rPr>
                                  <w:rFonts w:ascii="ＭＳ ゴシック" w:eastAsia="ＭＳ ゴシック" w:hAnsi="ＭＳ ゴシック"/>
                                  <w:color w:val="000000" w:themeColor="text1"/>
                                  <w:sz w:val="22"/>
                                  <w:szCs w:val="22"/>
                                </w:rPr>
                              </w:pPr>
                              <w:r w:rsidRPr="001467E4">
                                <w:rPr>
                                  <w:rFonts w:ascii="ＭＳ ゴシック" w:eastAsia="ＭＳ ゴシック" w:hAnsi="ＭＳ ゴシック" w:hint="eastAsia"/>
                                  <w:color w:val="000000" w:themeColor="text1"/>
                                  <w:sz w:val="22"/>
                                  <w:szCs w:val="22"/>
                                </w:rPr>
                                <w:t xml:space="preserve">３　</w:t>
                              </w:r>
                              <w:r w:rsidRPr="001467E4">
                                <w:rPr>
                                  <w:rFonts w:ascii="ＭＳ ゴシック" w:eastAsia="ＭＳ ゴシック" w:hAnsi="ＭＳ ゴシック"/>
                                  <w:color w:val="000000" w:themeColor="text1"/>
                                  <w:sz w:val="22"/>
                                  <w:szCs w:val="22"/>
                                </w:rPr>
                                <w:t>相談機能の強化</w:t>
                              </w:r>
                            </w:p>
                            <w:p w14:paraId="039CF160" w14:textId="794410FA" w:rsidR="006607C2" w:rsidRPr="001467E4" w:rsidRDefault="006607C2" w:rsidP="006B5982">
                              <w:pPr>
                                <w:spacing w:line="0" w:lineRule="atLeast"/>
                                <w:ind w:leftChars="300" w:left="630" w:rightChars="100" w:right="210" w:firstLineChars="100" w:firstLine="220"/>
                                <w:rPr>
                                  <w:rFonts w:ascii="ＭＳ ゴシック" w:eastAsia="ＭＳ ゴシック" w:hAnsi="ＭＳ ゴシック"/>
                                  <w:color w:val="000000" w:themeColor="text1"/>
                                  <w:sz w:val="22"/>
                                  <w:szCs w:val="22"/>
                                </w:rPr>
                              </w:pPr>
                              <w:r w:rsidRPr="001467E4">
                                <w:rPr>
                                  <w:rFonts w:ascii="ＭＳ ゴシック" w:eastAsia="ＭＳ ゴシック" w:hAnsi="ＭＳ ゴシック" w:hint="eastAsia"/>
                                  <w:color w:val="000000" w:themeColor="text1"/>
                                  <w:sz w:val="22"/>
                                  <w:szCs w:val="22"/>
                                </w:rPr>
                                <w:t>母子家庭及び父子家庭並びに寡婦の悩みや課題の内容のいかんにかかわらず、まず相談でき、それぞれの悩みや課題に応じ、様々な支援メニューを組み合わせて、また、必要に応じて、他の支援機関につなげることによって、総合的・包括的な支援を行う必要。</w:t>
                              </w:r>
                            </w:p>
                            <w:p w14:paraId="3F27EC3C" w14:textId="77777777" w:rsidR="002F2379" w:rsidRPr="001467E4" w:rsidRDefault="002F2379" w:rsidP="006B5982">
                              <w:pPr>
                                <w:spacing w:line="0" w:lineRule="atLeast"/>
                                <w:ind w:left="284" w:rightChars="100" w:right="210" w:hangingChars="129" w:hanging="284"/>
                                <w:rPr>
                                  <w:rFonts w:ascii="ＭＳ ゴシック" w:eastAsia="ＭＳ ゴシック" w:hAnsi="ＭＳ ゴシック"/>
                                  <w:color w:val="000000" w:themeColor="text1"/>
                                  <w:sz w:val="22"/>
                                  <w:szCs w:val="22"/>
                                </w:rPr>
                              </w:pPr>
                              <w:r w:rsidRPr="001467E4">
                                <w:rPr>
                                  <w:rFonts w:ascii="ＭＳ ゴシック" w:eastAsia="ＭＳ ゴシック" w:hAnsi="ＭＳ ゴシック" w:hint="eastAsia"/>
                                  <w:color w:val="000000" w:themeColor="text1"/>
                                  <w:sz w:val="22"/>
                                  <w:szCs w:val="22"/>
                                </w:rPr>
                                <w:t>４　子育て・生活支援の強化</w:t>
                              </w:r>
                            </w:p>
                            <w:p w14:paraId="799E7EE1" w14:textId="1CC441B4" w:rsidR="002F2379" w:rsidRPr="001467E4" w:rsidRDefault="002F2379" w:rsidP="006B5982">
                              <w:pPr>
                                <w:spacing w:line="0" w:lineRule="atLeast"/>
                                <w:ind w:left="284" w:rightChars="100" w:right="210" w:hangingChars="129" w:hanging="284"/>
                                <w:rPr>
                                  <w:rFonts w:ascii="ＭＳ ゴシック" w:eastAsia="ＭＳ ゴシック" w:hAnsi="ＭＳ ゴシック"/>
                                  <w:color w:val="000000" w:themeColor="text1"/>
                                  <w:sz w:val="22"/>
                                  <w:szCs w:val="22"/>
                                </w:rPr>
                              </w:pPr>
                              <w:r w:rsidRPr="001467E4">
                                <w:rPr>
                                  <w:rFonts w:ascii="ＭＳ ゴシック" w:eastAsia="ＭＳ ゴシック" w:hAnsi="ＭＳ ゴシック" w:hint="eastAsia"/>
                                  <w:color w:val="000000" w:themeColor="text1"/>
                                  <w:sz w:val="22"/>
                                  <w:szCs w:val="22"/>
                                </w:rPr>
                                <w:t>５　就業支援の強化</w:t>
                              </w:r>
                            </w:p>
                            <w:p w14:paraId="3019654B" w14:textId="5D254139" w:rsidR="006607C2" w:rsidRPr="001467E4" w:rsidRDefault="006607C2" w:rsidP="006B5982">
                              <w:pPr>
                                <w:spacing w:line="0" w:lineRule="atLeast"/>
                                <w:ind w:leftChars="300" w:left="630" w:rightChars="100" w:right="210" w:firstLineChars="100" w:firstLine="220"/>
                                <w:rPr>
                                  <w:rFonts w:ascii="ＭＳ ゴシック" w:eastAsia="ＭＳ ゴシック" w:hAnsi="ＭＳ ゴシック"/>
                                  <w:color w:val="000000" w:themeColor="text1"/>
                                  <w:sz w:val="22"/>
                                  <w:szCs w:val="22"/>
                                </w:rPr>
                              </w:pPr>
                              <w:r w:rsidRPr="001467E4">
                                <w:rPr>
                                  <w:rFonts w:ascii="ＭＳ ゴシック" w:eastAsia="ＭＳ ゴシック" w:hAnsi="ＭＳ ゴシック" w:hint="eastAsia"/>
                                  <w:color w:val="000000" w:themeColor="text1"/>
                                  <w:sz w:val="22"/>
                                  <w:szCs w:val="22"/>
                                </w:rPr>
                                <w:t>母子家庭及び父子家庭並びに寡婦の自立、生活の安定と向上を図るためには、その就業やより良い条件での転職を支援し、就業により収入を安定的に確保することが重要</w:t>
                              </w:r>
                              <w:r w:rsidR="006B5982" w:rsidRPr="001467E4">
                                <w:rPr>
                                  <w:rFonts w:ascii="ＭＳ ゴシック" w:eastAsia="ＭＳ ゴシック" w:hAnsi="ＭＳ ゴシック" w:hint="eastAsia"/>
                                  <w:color w:val="000000" w:themeColor="text1"/>
                                  <w:sz w:val="22"/>
                                  <w:szCs w:val="22"/>
                                </w:rPr>
                                <w:t>。</w:t>
                              </w:r>
                            </w:p>
                            <w:p w14:paraId="507669B6" w14:textId="6A9B4BEF" w:rsidR="00D9008D" w:rsidRPr="001467E4" w:rsidRDefault="002F2379" w:rsidP="006B5982">
                              <w:pPr>
                                <w:spacing w:line="0" w:lineRule="atLeast"/>
                                <w:ind w:left="284" w:rightChars="100" w:right="210" w:hangingChars="129" w:hanging="284"/>
                                <w:rPr>
                                  <w:rFonts w:ascii="ＭＳ ゴシック" w:eastAsia="ＭＳ ゴシック" w:hAnsi="ＭＳ ゴシック"/>
                                  <w:color w:val="000000" w:themeColor="text1"/>
                                  <w:sz w:val="22"/>
                                  <w:szCs w:val="22"/>
                                </w:rPr>
                              </w:pPr>
                              <w:r w:rsidRPr="001467E4">
                                <w:rPr>
                                  <w:rFonts w:ascii="ＭＳ ゴシック" w:eastAsia="ＭＳ ゴシック" w:hAnsi="ＭＳ ゴシック" w:hint="eastAsia"/>
                                  <w:color w:val="000000" w:themeColor="text1"/>
                                  <w:sz w:val="22"/>
                                  <w:szCs w:val="22"/>
                                </w:rPr>
                                <w:t xml:space="preserve">６　</w:t>
                              </w:r>
                              <w:r w:rsidR="00121BE2" w:rsidRPr="001467E4">
                                <w:rPr>
                                  <w:rFonts w:ascii="ＭＳ ゴシック" w:eastAsia="ＭＳ ゴシック" w:hAnsi="ＭＳ ゴシック" w:hint="eastAsia"/>
                                  <w:color w:val="000000" w:themeColor="text1"/>
                                  <w:sz w:val="22"/>
                                  <w:szCs w:val="22"/>
                                </w:rPr>
                                <w:t>養育費</w:t>
                              </w:r>
                              <w:r w:rsidR="00D369EB" w:rsidRPr="001467E4">
                                <w:rPr>
                                  <w:rFonts w:ascii="ＭＳ ゴシック" w:eastAsia="ＭＳ ゴシック" w:hAnsi="ＭＳ ゴシック" w:hint="eastAsia"/>
                                  <w:color w:val="000000" w:themeColor="text1"/>
                                  <w:sz w:val="22"/>
                                  <w:szCs w:val="22"/>
                                </w:rPr>
                                <w:t>の</w:t>
                              </w:r>
                              <w:r w:rsidR="00121BE2" w:rsidRPr="001467E4">
                                <w:rPr>
                                  <w:rFonts w:ascii="ＭＳ ゴシック" w:eastAsia="ＭＳ ゴシック" w:hAnsi="ＭＳ ゴシック" w:hint="eastAsia"/>
                                  <w:color w:val="000000" w:themeColor="text1"/>
                                  <w:sz w:val="22"/>
                                  <w:szCs w:val="22"/>
                                </w:rPr>
                                <w:t>確保</w:t>
                              </w:r>
                              <w:r w:rsidRPr="001467E4">
                                <w:rPr>
                                  <w:rFonts w:ascii="ＭＳ ゴシック" w:eastAsia="ＭＳ ゴシック" w:hAnsi="ＭＳ ゴシック" w:hint="eastAsia"/>
                                  <w:color w:val="000000" w:themeColor="text1"/>
                                  <w:sz w:val="22"/>
                                  <w:szCs w:val="22"/>
                                </w:rPr>
                                <w:t>及び</w:t>
                              </w:r>
                              <w:r w:rsidRPr="001467E4">
                                <w:rPr>
                                  <w:rFonts w:ascii="ＭＳ ゴシック" w:eastAsia="ＭＳ ゴシック" w:hAnsi="ＭＳ ゴシック"/>
                                  <w:color w:val="000000" w:themeColor="text1"/>
                                  <w:sz w:val="22"/>
                                  <w:szCs w:val="22"/>
                                </w:rPr>
                                <w:t>面会交流に</w:t>
                              </w:r>
                              <w:r w:rsidRPr="001467E4">
                                <w:rPr>
                                  <w:rFonts w:ascii="ＭＳ ゴシック" w:eastAsia="ＭＳ ゴシック" w:hAnsi="ＭＳ ゴシック" w:hint="eastAsia"/>
                                  <w:color w:val="000000" w:themeColor="text1"/>
                                  <w:sz w:val="22"/>
                                  <w:szCs w:val="22"/>
                                </w:rPr>
                                <w:t>関する</w:t>
                              </w:r>
                              <w:r w:rsidRPr="001467E4">
                                <w:rPr>
                                  <w:rFonts w:ascii="ＭＳ ゴシック" w:eastAsia="ＭＳ ゴシック" w:hAnsi="ＭＳ ゴシック"/>
                                  <w:color w:val="000000" w:themeColor="text1"/>
                                  <w:sz w:val="22"/>
                                  <w:szCs w:val="22"/>
                                </w:rPr>
                                <w:t>取決めの</w:t>
                              </w:r>
                              <w:r w:rsidRPr="001467E4">
                                <w:rPr>
                                  <w:rFonts w:ascii="ＭＳ ゴシック" w:eastAsia="ＭＳ ゴシック" w:hAnsi="ＭＳ ゴシック" w:hint="eastAsia"/>
                                  <w:color w:val="000000" w:themeColor="text1"/>
                                  <w:sz w:val="22"/>
                                  <w:szCs w:val="22"/>
                                </w:rPr>
                                <w:t>促進</w:t>
                              </w:r>
                            </w:p>
                            <w:p w14:paraId="50046979" w14:textId="6DE60A57" w:rsidR="00861E80" w:rsidRPr="001467E4" w:rsidRDefault="00861E80" w:rsidP="006B5982">
                              <w:pPr>
                                <w:spacing w:line="0" w:lineRule="atLeast"/>
                                <w:ind w:leftChars="300" w:left="630" w:rightChars="100" w:right="210" w:firstLineChars="100" w:firstLine="220"/>
                                <w:rPr>
                                  <w:rFonts w:ascii="ＭＳ ゴシック" w:eastAsia="ＭＳ ゴシック" w:hAnsi="ＭＳ ゴシック"/>
                                  <w:color w:val="000000" w:themeColor="text1"/>
                                  <w:sz w:val="22"/>
                                  <w:szCs w:val="22"/>
                                </w:rPr>
                              </w:pPr>
                              <w:r w:rsidRPr="001467E4">
                                <w:rPr>
                                  <w:rFonts w:ascii="ＭＳ ゴシック" w:eastAsia="ＭＳ ゴシック" w:hAnsi="ＭＳ ゴシック" w:hint="eastAsia"/>
                                  <w:color w:val="000000" w:themeColor="text1"/>
                                  <w:sz w:val="22"/>
                                  <w:szCs w:val="22"/>
                                </w:rPr>
                                <w:t>養育費の確保については、養育費の取決めや確保が適切になされるよう、離婚する前からの意識付けが重要</w:t>
                              </w:r>
                              <w:r w:rsidR="006B5982" w:rsidRPr="001467E4">
                                <w:rPr>
                                  <w:rFonts w:ascii="ＭＳ ゴシック" w:eastAsia="ＭＳ ゴシック" w:hAnsi="ＭＳ ゴシック" w:hint="eastAsia"/>
                                  <w:color w:val="000000" w:themeColor="text1"/>
                                  <w:sz w:val="22"/>
                                  <w:szCs w:val="22"/>
                                </w:rPr>
                                <w:t>。</w:t>
                              </w:r>
                            </w:p>
                            <w:p w14:paraId="62BCF041" w14:textId="434C4EE4" w:rsidR="00861E80" w:rsidRPr="001467E4" w:rsidRDefault="00861E80" w:rsidP="006B5982">
                              <w:pPr>
                                <w:spacing w:line="0" w:lineRule="atLeast"/>
                                <w:ind w:leftChars="300" w:left="630" w:rightChars="48" w:right="101" w:firstLineChars="100" w:firstLine="220"/>
                                <w:rPr>
                                  <w:rFonts w:ascii="ＭＳ ゴシック" w:eastAsia="ＭＳ ゴシック" w:hAnsi="ＭＳ ゴシック"/>
                                  <w:color w:val="000000" w:themeColor="text1"/>
                                  <w:sz w:val="22"/>
                                  <w:szCs w:val="22"/>
                                </w:rPr>
                              </w:pPr>
                              <w:r w:rsidRPr="001467E4">
                                <w:rPr>
                                  <w:rFonts w:ascii="ＭＳ ゴシック" w:eastAsia="ＭＳ ゴシック" w:hAnsi="ＭＳ ゴシック" w:hint="eastAsia"/>
                                  <w:color w:val="000000" w:themeColor="text1"/>
                                  <w:sz w:val="22"/>
                                  <w:szCs w:val="22"/>
                                </w:rPr>
                                <w:t>面会交流に関する意義や課題等を双方の親を含む関係者が認識した上で、取決め・実施が適切になされるよう、国、都道府県及び市町村は、関係機関や民間団体と協力して周知啓発や相談対応を実施していくことが重要</w:t>
                              </w:r>
                            </w:p>
                            <w:p w14:paraId="46C3AB6D" w14:textId="4E46B277" w:rsidR="00D369EB" w:rsidRPr="001467E4" w:rsidRDefault="00D369EB" w:rsidP="006B5982">
                              <w:pPr>
                                <w:spacing w:line="0" w:lineRule="atLeast"/>
                                <w:ind w:left="284" w:rightChars="100" w:right="210" w:hangingChars="129" w:hanging="284"/>
                                <w:rPr>
                                  <w:rFonts w:ascii="ＭＳ ゴシック" w:eastAsia="ＭＳ ゴシック" w:hAnsi="ＭＳ ゴシック"/>
                                  <w:color w:val="000000" w:themeColor="text1"/>
                                  <w:sz w:val="22"/>
                                  <w:szCs w:val="22"/>
                                </w:rPr>
                              </w:pPr>
                              <w:r w:rsidRPr="001467E4">
                                <w:rPr>
                                  <w:rFonts w:ascii="ＭＳ ゴシック" w:eastAsia="ＭＳ ゴシック" w:hAnsi="ＭＳ ゴシック" w:hint="eastAsia"/>
                                  <w:color w:val="000000" w:themeColor="text1"/>
                                  <w:sz w:val="22"/>
                                  <w:szCs w:val="22"/>
                                </w:rPr>
                                <w:t>７　福祉と雇用の連携</w:t>
                              </w:r>
                            </w:p>
                            <w:p w14:paraId="09395B9F" w14:textId="26CA3A15" w:rsidR="00D369EB" w:rsidRPr="001467E4" w:rsidRDefault="00D369EB" w:rsidP="006B5982">
                              <w:pPr>
                                <w:spacing w:line="0" w:lineRule="atLeast"/>
                                <w:ind w:left="284" w:rightChars="100" w:right="210" w:hangingChars="129" w:hanging="284"/>
                                <w:rPr>
                                  <w:rFonts w:ascii="ＭＳ ゴシック" w:eastAsia="ＭＳ ゴシック" w:hAnsi="ＭＳ ゴシック"/>
                                  <w:color w:val="000000" w:themeColor="text1"/>
                                  <w:sz w:val="22"/>
                                  <w:szCs w:val="22"/>
                                </w:rPr>
                              </w:pPr>
                              <w:r w:rsidRPr="001467E4">
                                <w:rPr>
                                  <w:rFonts w:ascii="ＭＳ ゴシック" w:eastAsia="ＭＳ ゴシック" w:hAnsi="ＭＳ ゴシック" w:hint="eastAsia"/>
                                  <w:color w:val="000000" w:themeColor="text1"/>
                                  <w:sz w:val="22"/>
                                  <w:szCs w:val="22"/>
                                </w:rPr>
                                <w:t>８　子どもの貧困対策</w:t>
                              </w:r>
                            </w:p>
                            <w:p w14:paraId="3722FA17" w14:textId="2B8DA7B2" w:rsidR="006B5982" w:rsidRPr="001467E4" w:rsidRDefault="006B5982" w:rsidP="006B5982">
                              <w:pPr>
                                <w:spacing w:line="0" w:lineRule="atLeast"/>
                                <w:ind w:leftChars="300" w:left="630" w:rightChars="100" w:right="210" w:firstLineChars="100" w:firstLine="220"/>
                                <w:rPr>
                                  <w:rFonts w:ascii="ＭＳ ゴシック" w:eastAsia="ＭＳ ゴシック" w:hAnsi="ＭＳ ゴシック"/>
                                  <w:color w:val="000000" w:themeColor="text1"/>
                                  <w:sz w:val="22"/>
                                  <w:szCs w:val="22"/>
                                </w:rPr>
                              </w:pPr>
                              <w:r w:rsidRPr="001467E4">
                                <w:rPr>
                                  <w:rFonts w:ascii="ＭＳ ゴシック" w:eastAsia="ＭＳ ゴシック" w:hAnsi="ＭＳ ゴシック" w:hint="eastAsia"/>
                                  <w:color w:val="000000" w:themeColor="text1"/>
                                  <w:sz w:val="22"/>
                                  <w:szCs w:val="22"/>
                                </w:rPr>
                                <w:t>就業支援を中心として、各種支援策を総合的に展開し、母子家庭の母及び父子家庭の父の自立、生活の安定と向上を図ることは、子どもの貧困対策にも資するもの。</w:t>
                              </w:r>
                            </w:p>
                            <w:p w14:paraId="7C40C806" w14:textId="6E97774F" w:rsidR="006B5982" w:rsidRPr="001467E4" w:rsidRDefault="006B5982" w:rsidP="006B5982">
                              <w:pPr>
                                <w:spacing w:line="0" w:lineRule="atLeast"/>
                                <w:ind w:leftChars="300" w:left="630" w:rightChars="100" w:right="210" w:firstLineChars="100" w:firstLine="220"/>
                                <w:rPr>
                                  <w:rFonts w:ascii="ＭＳ ゴシック" w:eastAsia="ＭＳ ゴシック" w:hAnsi="ＭＳ ゴシック"/>
                                  <w:color w:val="000000" w:themeColor="text1"/>
                                  <w:sz w:val="22"/>
                                  <w:szCs w:val="22"/>
                                </w:rPr>
                              </w:pPr>
                              <w:r w:rsidRPr="001467E4">
                                <w:rPr>
                                  <w:rFonts w:ascii="ＭＳ ゴシック" w:eastAsia="ＭＳ ゴシック" w:hAnsi="ＭＳ ゴシック" w:hint="eastAsia"/>
                                  <w:color w:val="000000" w:themeColor="text1"/>
                                  <w:sz w:val="22"/>
                                  <w:szCs w:val="22"/>
                                </w:rPr>
                                <w:t>国は、地方公共団体による子どもの貧困対策計画の策定を促し、地方公共団体は、関係機関と連携しつつ、策定した計画に基づく各施策を着実に実施していくことが重要。</w:t>
                              </w:r>
                            </w:p>
                          </w:txbxContent>
                        </wps:txbx>
                        <wps:bodyPr rot="0" vert="horz" wrap="square" lIns="74295" tIns="8890" rIns="74295" bIns="8890" anchor="t" anchorCtr="0" upright="1">
                          <a:noAutofit/>
                        </wps:bodyPr>
                      </wps:wsp>
                      <wpg:grpSp>
                        <wpg:cNvPr id="21" name="グループ化 21"/>
                        <wpg:cNvGrpSpPr/>
                        <wpg:grpSpPr>
                          <a:xfrm>
                            <a:off x="9236592" y="715349"/>
                            <a:ext cx="4142383" cy="907953"/>
                            <a:chOff x="-285780" y="-404003"/>
                            <a:chExt cx="4142383" cy="907953"/>
                          </a:xfrm>
                        </wpg:grpSpPr>
                        <wps:wsp>
                          <wps:cNvPr id="6" name="Rectangle 7"/>
                          <wps:cNvSpPr>
                            <a:spLocks noChangeArrowheads="1"/>
                          </wps:cNvSpPr>
                          <wps:spPr bwMode="auto">
                            <a:xfrm>
                              <a:off x="-283576" y="-396094"/>
                              <a:ext cx="4140179" cy="900044"/>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5B668D7D" w14:textId="77777777" w:rsidR="003167F9" w:rsidRPr="00C9240A" w:rsidRDefault="003167F9">
                                <w:pPr>
                                  <w:rPr>
                                    <w:rFonts w:ascii="HGPｺﾞｼｯｸE" w:eastAsia="HGPｺﾞｼｯｸE"/>
                                    <w:sz w:val="24"/>
                                  </w:rPr>
                                </w:pPr>
                              </w:p>
                              <w:p w14:paraId="084ECC74" w14:textId="77777777" w:rsidR="00D60ABC" w:rsidRPr="00080F5F" w:rsidRDefault="00D60ABC" w:rsidP="006607C2">
                                <w:pPr>
                                  <w:spacing w:line="0" w:lineRule="atLeast"/>
                                  <w:ind w:rightChars="100" w:right="21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１　国、大阪府及び市町村の役割分担と連携による支援</w:t>
                                </w:r>
                              </w:p>
                              <w:p w14:paraId="52064206" w14:textId="77777777" w:rsidR="00D60ABC" w:rsidRPr="00080F5F" w:rsidRDefault="00D60ABC" w:rsidP="006607C2">
                                <w:pPr>
                                  <w:spacing w:line="0" w:lineRule="atLeast"/>
                                  <w:ind w:rightChars="100" w:right="21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２　福祉と雇用をはじめ幅広い行政分野の連携による支援</w:t>
                                </w:r>
                              </w:p>
                              <w:p w14:paraId="551FCFBF" w14:textId="77777777" w:rsidR="00D60ABC" w:rsidRPr="00080F5F" w:rsidRDefault="00D60ABC" w:rsidP="006607C2">
                                <w:pPr>
                                  <w:spacing w:line="0" w:lineRule="atLeast"/>
                                  <w:ind w:rightChars="100" w:right="21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３　相談・情報提供機能の連携による早期からの支援</w:t>
                                </w:r>
                              </w:p>
                            </w:txbxContent>
                          </wps:txbx>
                          <wps:bodyPr rot="0" vert="horz" wrap="square" lIns="74295" tIns="8890" rIns="74295" bIns="8890" anchor="t" anchorCtr="0" upright="1">
                            <a:noAutofit/>
                          </wps:bodyPr>
                        </wps:wsp>
                        <wps:wsp>
                          <wps:cNvPr id="5" name="Text Box 31"/>
                          <wps:cNvSpPr txBox="1">
                            <a:spLocks noChangeArrowheads="1"/>
                          </wps:cNvSpPr>
                          <wps:spPr bwMode="auto">
                            <a:xfrm>
                              <a:off x="-285780" y="-404003"/>
                              <a:ext cx="4140179" cy="247650"/>
                            </a:xfrm>
                            <a:prstGeom prst="rect">
                              <a:avLst/>
                            </a:prstGeom>
                            <a:solidFill>
                              <a:srgbClr val="000000"/>
                            </a:solidFill>
                            <a:ln w="9525">
                              <a:solidFill>
                                <a:srgbClr val="000000"/>
                              </a:solidFill>
                              <a:miter lim="800000"/>
                              <a:headEnd/>
                              <a:tailEnd/>
                            </a:ln>
                          </wps:spPr>
                          <wps:txbx>
                            <w:txbxContent>
                              <w:p w14:paraId="66924017" w14:textId="77777777" w:rsidR="00E55327" w:rsidRPr="00E55327" w:rsidRDefault="00E55327">
                                <w:pPr>
                                  <w:rPr>
                                    <w:rFonts w:ascii="HGP創英角ｺﾞｼｯｸUB" w:eastAsia="HGP創英角ｺﾞｼｯｸUB"/>
                                    <w:sz w:val="24"/>
                                  </w:rPr>
                                </w:pPr>
                                <w:r w:rsidRPr="00C9240A">
                                  <w:rPr>
                                    <w:rFonts w:ascii="HGPｺﾞｼｯｸE" w:eastAsia="HGPｺﾞｼｯｸE" w:hint="eastAsia"/>
                                    <w:sz w:val="24"/>
                                  </w:rPr>
                                  <w:t>推進</w:t>
                                </w:r>
                                <w:r>
                                  <w:rPr>
                                    <w:rFonts w:ascii="HGPｺﾞｼｯｸE" w:eastAsia="HGPｺﾞｼｯｸE" w:hint="eastAsia"/>
                                    <w:sz w:val="24"/>
                                  </w:rPr>
                                  <w:t>にあたっての基本的な考え方</w:t>
                                </w:r>
                              </w:p>
                            </w:txbxContent>
                          </wps:txbx>
                          <wps:bodyPr rot="0" vert="horz" wrap="square" lIns="74295" tIns="8890" rIns="74295" bIns="8890" anchor="t" anchorCtr="0" upright="1">
                            <a:noAutofit/>
                          </wps:bodyPr>
                        </wps:wsp>
                      </wpg:grpSp>
                      <wpg:grpSp>
                        <wpg:cNvPr id="23" name="グループ化 23"/>
                        <wpg:cNvGrpSpPr/>
                        <wpg:grpSpPr>
                          <a:xfrm>
                            <a:off x="3772062" y="1273442"/>
                            <a:ext cx="5184223" cy="1980098"/>
                            <a:chOff x="-1272904" y="-697248"/>
                            <a:chExt cx="5184223" cy="1980098"/>
                          </a:xfrm>
                        </wpg:grpSpPr>
                        <wps:wsp>
                          <wps:cNvPr id="7" name="Rectangle 10"/>
                          <wps:cNvSpPr>
                            <a:spLocks noChangeArrowheads="1"/>
                          </wps:cNvSpPr>
                          <wps:spPr bwMode="auto">
                            <a:xfrm>
                              <a:off x="-1272904" y="-697248"/>
                              <a:ext cx="5184222" cy="1980098"/>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206728CA" w14:textId="77777777" w:rsidR="00367DA6" w:rsidRDefault="00367DA6">
                                <w:pPr>
                                  <w:rPr>
                                    <w:rFonts w:ascii="ＭＳ ゴシック" w:eastAsia="ＭＳ ゴシック" w:hAnsi="ＭＳ ゴシック"/>
                                    <w:sz w:val="22"/>
                                    <w:szCs w:val="22"/>
                                  </w:rPr>
                                </w:pPr>
                              </w:p>
                              <w:p w14:paraId="3094A281" w14:textId="77777777" w:rsidR="00D60ABC" w:rsidRPr="00080F5F" w:rsidRDefault="00D60ABC" w:rsidP="006B5982">
                                <w:pPr>
                                  <w:spacing w:line="0" w:lineRule="atLeast"/>
                                  <w:ind w:leftChars="100" w:left="210" w:rightChars="100" w:right="21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　</w:t>
                                </w:r>
                                <w:r w:rsidR="00B01115" w:rsidRPr="005E2EB0">
                                  <w:rPr>
                                    <w:rFonts w:ascii="ＭＳ ゴシック" w:eastAsia="ＭＳ ゴシック" w:hAnsi="ＭＳ ゴシック" w:hint="eastAsia"/>
                                    <w:color w:val="000000" w:themeColor="text1"/>
                                    <w:sz w:val="22"/>
                                    <w:szCs w:val="22"/>
                                  </w:rPr>
                                  <w:t>第</w:t>
                                </w:r>
                                <w:r w:rsidR="006A1CE0" w:rsidRPr="005E2EB0">
                                  <w:rPr>
                                    <w:rFonts w:ascii="ＭＳ ゴシック" w:eastAsia="ＭＳ ゴシック" w:hAnsi="ＭＳ ゴシック" w:hint="eastAsia"/>
                                    <w:color w:val="000000" w:themeColor="text1"/>
                                    <w:sz w:val="22"/>
                                    <w:szCs w:val="22"/>
                                  </w:rPr>
                                  <w:t>四</w:t>
                                </w:r>
                                <w:r w:rsidR="00B01115">
                                  <w:rPr>
                                    <w:rFonts w:ascii="ＭＳ ゴシック" w:eastAsia="ＭＳ ゴシック" w:hAnsi="ＭＳ ゴシック" w:hint="eastAsia"/>
                                    <w:sz w:val="22"/>
                                    <w:szCs w:val="22"/>
                                  </w:rPr>
                                  <w:t>次計画の６つの基本目標</w:t>
                                </w:r>
                                <w:r w:rsidR="00133612">
                                  <w:rPr>
                                    <w:rFonts w:ascii="ＭＳ ゴシック" w:eastAsia="ＭＳ ゴシック" w:hAnsi="ＭＳ ゴシック" w:hint="eastAsia"/>
                                    <w:sz w:val="22"/>
                                    <w:szCs w:val="22"/>
                                  </w:rPr>
                                  <w:t>を</w:t>
                                </w:r>
                                <w:r w:rsidR="00367DA6">
                                  <w:rPr>
                                    <w:rFonts w:ascii="ＭＳ ゴシック" w:eastAsia="ＭＳ ゴシック" w:hAnsi="ＭＳ ゴシック" w:hint="eastAsia"/>
                                    <w:sz w:val="22"/>
                                    <w:szCs w:val="22"/>
                                  </w:rPr>
                                  <w:t>継承</w:t>
                                </w:r>
                                <w:r w:rsidR="00133612">
                                  <w:rPr>
                                    <w:rFonts w:ascii="ＭＳ ゴシック" w:eastAsia="ＭＳ ゴシック" w:hAnsi="ＭＳ ゴシック" w:hint="eastAsia"/>
                                    <w:sz w:val="22"/>
                                    <w:szCs w:val="22"/>
                                  </w:rPr>
                                  <w:t>するとともに</w:t>
                                </w:r>
                                <w:r w:rsidR="00367DA6">
                                  <w:rPr>
                                    <w:rFonts w:ascii="ＭＳ ゴシック" w:eastAsia="ＭＳ ゴシック" w:hAnsi="ＭＳ ゴシック" w:hint="eastAsia"/>
                                    <w:sz w:val="22"/>
                                    <w:szCs w:val="22"/>
                                  </w:rPr>
                                  <w:t>、</w:t>
                                </w:r>
                                <w:r w:rsidR="00367DA6" w:rsidRPr="00367DA6">
                                  <w:rPr>
                                    <w:rFonts w:ascii="ＭＳ ゴシック" w:eastAsia="ＭＳ ゴシック" w:hAnsi="ＭＳ ゴシック" w:hint="eastAsia"/>
                                    <w:sz w:val="22"/>
                                    <w:szCs w:val="22"/>
                                  </w:rPr>
                                  <w:t>子どもの貧困対策</w:t>
                                </w:r>
                                <w:r w:rsidR="00213B51">
                                  <w:rPr>
                                    <w:rFonts w:ascii="ＭＳ ゴシック" w:eastAsia="ＭＳ ゴシック" w:hAnsi="ＭＳ ゴシック" w:hint="eastAsia"/>
                                    <w:sz w:val="22"/>
                                    <w:szCs w:val="22"/>
                                  </w:rPr>
                                  <w:t>も踏まえた</w:t>
                                </w:r>
                                <w:r w:rsidR="00D768F8">
                                  <w:rPr>
                                    <w:rFonts w:ascii="ＭＳ ゴシック" w:eastAsia="ＭＳ ゴシック" w:hAnsi="ＭＳ ゴシック" w:hint="eastAsia"/>
                                    <w:sz w:val="22"/>
                                    <w:szCs w:val="22"/>
                                  </w:rPr>
                                  <w:t>施策を</w:t>
                                </w:r>
                                <w:r w:rsidR="00264DF9" w:rsidRPr="00080F5F">
                                  <w:rPr>
                                    <w:rFonts w:ascii="ＭＳ ゴシック" w:eastAsia="ＭＳ ゴシック" w:hAnsi="ＭＳ ゴシック" w:hint="eastAsia"/>
                                    <w:sz w:val="22"/>
                                    <w:szCs w:val="22"/>
                                  </w:rPr>
                                  <w:t>総合的に推進</w:t>
                                </w:r>
                                <w:r w:rsidR="004038DD">
                                  <w:rPr>
                                    <w:rFonts w:ascii="ＭＳ ゴシック" w:eastAsia="ＭＳ ゴシック" w:hAnsi="ＭＳ ゴシック" w:hint="eastAsia"/>
                                    <w:sz w:val="22"/>
                                    <w:szCs w:val="22"/>
                                  </w:rPr>
                                  <w:t>する。</w:t>
                                </w:r>
                              </w:p>
                              <w:p w14:paraId="512AEF87" w14:textId="77777777" w:rsidR="00264DF9" w:rsidRPr="00213B51" w:rsidRDefault="00264DF9" w:rsidP="006607C2">
                                <w:pPr>
                                  <w:spacing w:line="0" w:lineRule="atLeast"/>
                                  <w:ind w:rightChars="100" w:right="210"/>
                                  <w:rPr>
                                    <w:rFonts w:ascii="ＭＳ ゴシック" w:eastAsia="ＭＳ ゴシック" w:hAnsi="ＭＳ ゴシック"/>
                                    <w:sz w:val="22"/>
                                    <w:szCs w:val="22"/>
                                  </w:rPr>
                                </w:pPr>
                              </w:p>
                              <w:p w14:paraId="7733DE83" w14:textId="77777777" w:rsidR="00264DF9" w:rsidRDefault="00264DF9" w:rsidP="006607C2">
                                <w:pPr>
                                  <w:spacing w:line="0" w:lineRule="atLeast"/>
                                  <w:ind w:rightChars="100" w:right="210"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１　</w:t>
                                </w:r>
                                <w:r w:rsidR="00367DA6" w:rsidRPr="00080F5F">
                                  <w:rPr>
                                    <w:rFonts w:ascii="ＭＳ ゴシック" w:eastAsia="ＭＳ ゴシック" w:hAnsi="ＭＳ ゴシック" w:hint="eastAsia"/>
                                    <w:sz w:val="22"/>
                                    <w:szCs w:val="22"/>
                                  </w:rPr>
                                  <w:t>就業支援</w:t>
                                </w:r>
                              </w:p>
                              <w:p w14:paraId="1BEC4AF1" w14:textId="77777777" w:rsidR="00264DF9" w:rsidRDefault="00264DF9" w:rsidP="006607C2">
                                <w:pPr>
                                  <w:spacing w:line="0" w:lineRule="atLeast"/>
                                  <w:ind w:rightChars="100" w:right="210"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２　</w:t>
                                </w:r>
                                <w:r w:rsidR="00367DA6" w:rsidRPr="00080F5F">
                                  <w:rPr>
                                    <w:rFonts w:ascii="ＭＳ ゴシック" w:eastAsia="ＭＳ ゴシック" w:hAnsi="ＭＳ ゴシック" w:hint="eastAsia"/>
                                    <w:sz w:val="22"/>
                                    <w:szCs w:val="22"/>
                                  </w:rPr>
                                  <w:t>子育てをはじめとした生活面への支援</w:t>
                                </w:r>
                              </w:p>
                              <w:p w14:paraId="5303C30F" w14:textId="77777777" w:rsidR="00264DF9" w:rsidRDefault="00264DF9" w:rsidP="006607C2">
                                <w:pPr>
                                  <w:spacing w:line="0" w:lineRule="atLeast"/>
                                  <w:ind w:rightChars="100" w:right="210"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３　</w:t>
                                </w:r>
                                <w:r w:rsidR="00367DA6" w:rsidRPr="00080F5F">
                                  <w:rPr>
                                    <w:rFonts w:ascii="ＭＳ ゴシック" w:eastAsia="ＭＳ ゴシック" w:hAnsi="ＭＳ ゴシック" w:hint="eastAsia"/>
                                    <w:sz w:val="22"/>
                                    <w:szCs w:val="22"/>
                                  </w:rPr>
                                  <w:t>養育費の確保</w:t>
                                </w:r>
                                <w:r w:rsidR="00213B51">
                                  <w:rPr>
                                    <w:rFonts w:ascii="ＭＳ ゴシック" w:eastAsia="ＭＳ ゴシック" w:hAnsi="ＭＳ ゴシック" w:hint="eastAsia"/>
                                    <w:sz w:val="22"/>
                                    <w:szCs w:val="22"/>
                                  </w:rPr>
                                  <w:t>・面会交流支援</w:t>
                                </w:r>
                              </w:p>
                              <w:p w14:paraId="525F098A" w14:textId="77777777" w:rsidR="00264DF9" w:rsidRPr="00080F5F" w:rsidRDefault="00264DF9" w:rsidP="006607C2">
                                <w:pPr>
                                  <w:spacing w:line="0" w:lineRule="atLeast"/>
                                  <w:ind w:rightChars="100" w:right="210"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４　</w:t>
                                </w:r>
                                <w:r w:rsidR="00367DA6" w:rsidRPr="00080F5F">
                                  <w:rPr>
                                    <w:rFonts w:ascii="ＭＳ ゴシック" w:eastAsia="ＭＳ ゴシック" w:hAnsi="ＭＳ ゴシック" w:hint="eastAsia"/>
                                    <w:sz w:val="22"/>
                                    <w:szCs w:val="22"/>
                                  </w:rPr>
                                  <w:t>経済的支援</w:t>
                                </w:r>
                              </w:p>
                              <w:p w14:paraId="22FDCCF9" w14:textId="77777777" w:rsidR="00264DF9" w:rsidRDefault="00264DF9" w:rsidP="006607C2">
                                <w:pPr>
                                  <w:spacing w:line="0" w:lineRule="atLeast"/>
                                  <w:ind w:rightChars="100" w:right="210"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５　</w:t>
                                </w:r>
                                <w:r w:rsidR="00367DA6" w:rsidRPr="00080F5F">
                                  <w:rPr>
                                    <w:rFonts w:ascii="ＭＳ ゴシック" w:eastAsia="ＭＳ ゴシック" w:hAnsi="ＭＳ ゴシック" w:hint="eastAsia"/>
                                    <w:sz w:val="22"/>
                                    <w:szCs w:val="22"/>
                                  </w:rPr>
                                  <w:t>相談機能の充実</w:t>
                                </w:r>
                              </w:p>
                              <w:p w14:paraId="7DAD3E20" w14:textId="77777777" w:rsidR="00264DF9" w:rsidRPr="00080F5F" w:rsidRDefault="00264DF9" w:rsidP="006607C2">
                                <w:pPr>
                                  <w:spacing w:line="0" w:lineRule="atLeast"/>
                                  <w:ind w:rightChars="100" w:right="210"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６　人権尊重の社会づくり</w:t>
                                </w:r>
                              </w:p>
                            </w:txbxContent>
                          </wps:txbx>
                          <wps:bodyPr rot="0" vert="horz" wrap="square" lIns="74295" tIns="8890" rIns="74295" bIns="8890" anchor="t" anchorCtr="0" upright="1">
                            <a:noAutofit/>
                          </wps:bodyPr>
                        </wps:wsp>
                        <wps:wsp>
                          <wps:cNvPr id="8" name="Text Box 32"/>
                          <wps:cNvSpPr txBox="1">
                            <a:spLocks noChangeArrowheads="1"/>
                          </wps:cNvSpPr>
                          <wps:spPr bwMode="auto">
                            <a:xfrm>
                              <a:off x="-1272904" y="-697248"/>
                              <a:ext cx="5184223" cy="228600"/>
                            </a:xfrm>
                            <a:prstGeom prst="rect">
                              <a:avLst/>
                            </a:prstGeom>
                            <a:solidFill>
                              <a:srgbClr val="000000"/>
                            </a:solidFill>
                            <a:ln w="9525">
                              <a:solidFill>
                                <a:srgbClr val="000000"/>
                              </a:solidFill>
                              <a:miter lim="800000"/>
                              <a:headEnd/>
                              <a:tailEnd/>
                            </a:ln>
                          </wps:spPr>
                          <wps:txbx>
                            <w:txbxContent>
                              <w:p w14:paraId="6A7FC489" w14:textId="77777777" w:rsidR="00E55327" w:rsidRPr="00E55327" w:rsidRDefault="00E55327">
                                <w:pPr>
                                  <w:rPr>
                                    <w:rFonts w:ascii="HGP創英角ｺﾞｼｯｸUB" w:eastAsia="HGP創英角ｺﾞｼｯｸUB"/>
                                    <w:sz w:val="24"/>
                                  </w:rPr>
                                </w:pPr>
                                <w:r>
                                  <w:rPr>
                                    <w:rFonts w:ascii="HGPｺﾞｼｯｸE" w:eastAsia="HGPｺﾞｼｯｸE" w:hint="eastAsia"/>
                                    <w:sz w:val="24"/>
                                  </w:rPr>
                                  <w:t>自立支援策の基本的な目標</w:t>
                                </w:r>
                              </w:p>
                            </w:txbxContent>
                          </wps:txbx>
                          <wps:bodyPr rot="0" vert="horz" wrap="square" lIns="74295" tIns="8890" rIns="74295" bIns="8890" anchor="t" anchorCtr="0" upright="1">
                            <a:noAutofit/>
                          </wps:bodyPr>
                        </wps:wsp>
                      </wpg:grpSp>
                      <wpg:grpSp>
                        <wpg:cNvPr id="24" name="グループ化 24"/>
                        <wpg:cNvGrpSpPr/>
                        <wpg:grpSpPr>
                          <a:xfrm>
                            <a:off x="15763" y="6117990"/>
                            <a:ext cx="3312146" cy="1840227"/>
                            <a:chOff x="-3" y="48265"/>
                            <a:chExt cx="3312146" cy="1840227"/>
                          </a:xfrm>
                        </wpg:grpSpPr>
                        <wps:wsp>
                          <wps:cNvPr id="2" name="Rectangle 3"/>
                          <wps:cNvSpPr>
                            <a:spLocks noChangeArrowheads="1"/>
                          </wps:cNvSpPr>
                          <wps:spPr bwMode="auto">
                            <a:xfrm>
                              <a:off x="-3" y="48265"/>
                              <a:ext cx="3312143" cy="1840227"/>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42C9C254" w14:textId="77777777" w:rsidR="007A5CD4" w:rsidRPr="00F44FC1" w:rsidRDefault="007A5CD4" w:rsidP="007A5CD4">
                                <w:pPr>
                                  <w:ind w:left="284" w:rightChars="100" w:right="210" w:hangingChars="129" w:hanging="284"/>
                                  <w:rPr>
                                    <w:rFonts w:ascii="ＭＳ ゴシック" w:eastAsia="ＭＳ ゴシック" w:hAnsi="ＭＳ ゴシック"/>
                                    <w:color w:val="000000" w:themeColor="text1"/>
                                    <w:sz w:val="22"/>
                                    <w:szCs w:val="22"/>
                                  </w:rPr>
                                </w:pPr>
                              </w:p>
                              <w:p w14:paraId="281616A8" w14:textId="0A2B863F" w:rsidR="00137692" w:rsidRPr="00F44FC1" w:rsidRDefault="006F0056" w:rsidP="00681DD3">
                                <w:pPr>
                                  <w:spacing w:line="0" w:lineRule="atLeast"/>
                                  <w:ind w:left="284" w:rightChars="100" w:right="210" w:hangingChars="129" w:hanging="284"/>
                                  <w:rPr>
                                    <w:rFonts w:ascii="ＭＳ ゴシック" w:eastAsia="ＭＳ ゴシック" w:hAnsi="ＭＳ ゴシック"/>
                                    <w:color w:val="000000" w:themeColor="text1"/>
                                    <w:sz w:val="22"/>
                                    <w:szCs w:val="22"/>
                                  </w:rPr>
                                </w:pPr>
                                <w:r w:rsidRPr="00F44FC1">
                                  <w:rPr>
                                    <w:rFonts w:ascii="ＭＳ ゴシック" w:eastAsia="ＭＳ ゴシック" w:hAnsi="ＭＳ ゴシック" w:hint="eastAsia"/>
                                    <w:color w:val="000000" w:themeColor="text1"/>
                                    <w:sz w:val="22"/>
                                    <w:szCs w:val="22"/>
                                  </w:rPr>
                                  <w:t xml:space="preserve">■　</w:t>
                                </w:r>
                                <w:r w:rsidR="00155841" w:rsidRPr="00F44FC1">
                                  <w:rPr>
                                    <w:rFonts w:ascii="ＭＳ ゴシック" w:eastAsia="ＭＳ ゴシック" w:hAnsi="ＭＳ ゴシック" w:hint="eastAsia"/>
                                    <w:color w:val="000000" w:themeColor="text1"/>
                                    <w:sz w:val="22"/>
                                    <w:szCs w:val="22"/>
                                  </w:rPr>
                                  <w:t>母子及び父子並びに寡婦福祉法第12条に基づく</w:t>
                                </w:r>
                                <w:r w:rsidR="00724739" w:rsidRPr="00F44FC1">
                                  <w:rPr>
                                    <w:rFonts w:ascii="ＭＳ ゴシック" w:eastAsia="ＭＳ ゴシック" w:hAnsi="ＭＳ ゴシック" w:hint="eastAsia"/>
                                    <w:color w:val="000000" w:themeColor="text1"/>
                                    <w:sz w:val="22"/>
                                    <w:szCs w:val="22"/>
                                  </w:rPr>
                                  <w:t>、</w:t>
                                </w:r>
                                <w:r w:rsidR="00386234" w:rsidRPr="00F44FC1">
                                  <w:rPr>
                                    <w:rFonts w:ascii="ＭＳ ゴシック" w:eastAsia="ＭＳ ゴシック" w:hAnsi="ＭＳ ゴシック" w:hint="eastAsia"/>
                                    <w:color w:val="000000" w:themeColor="text1"/>
                                    <w:sz w:val="22"/>
                                    <w:szCs w:val="22"/>
                                  </w:rPr>
                                  <w:t>ひとり親</w:t>
                                </w:r>
                                <w:r w:rsidR="00155841" w:rsidRPr="00F44FC1">
                                  <w:rPr>
                                    <w:rFonts w:ascii="ＭＳ ゴシック" w:eastAsia="ＭＳ ゴシック" w:hAnsi="ＭＳ ゴシック" w:hint="eastAsia"/>
                                    <w:color w:val="000000" w:themeColor="text1"/>
                                    <w:sz w:val="22"/>
                                    <w:szCs w:val="22"/>
                                  </w:rPr>
                                  <w:t>家庭及び寡婦</w:t>
                                </w:r>
                                <w:r w:rsidR="00724739" w:rsidRPr="00F44FC1">
                                  <w:rPr>
                                    <w:rFonts w:ascii="ＭＳ ゴシック" w:eastAsia="ＭＳ ゴシック" w:hAnsi="ＭＳ ゴシック" w:hint="eastAsia"/>
                                    <w:color w:val="000000" w:themeColor="text1"/>
                                    <w:sz w:val="22"/>
                                    <w:szCs w:val="22"/>
                                  </w:rPr>
                                  <w:t>の福祉に関する事項を定める</w:t>
                                </w:r>
                                <w:r w:rsidR="00155841" w:rsidRPr="00F44FC1">
                                  <w:rPr>
                                    <w:rFonts w:ascii="ＭＳ ゴシック" w:eastAsia="ＭＳ ゴシック" w:hAnsi="ＭＳ ゴシック" w:hint="eastAsia"/>
                                    <w:color w:val="000000" w:themeColor="text1"/>
                                    <w:sz w:val="22"/>
                                    <w:szCs w:val="22"/>
                                  </w:rPr>
                                  <w:t>自立促進計画</w:t>
                                </w:r>
                              </w:p>
                              <w:p w14:paraId="726FFC67" w14:textId="77777777" w:rsidR="00155841" w:rsidRPr="0025715D" w:rsidRDefault="006F0056" w:rsidP="00681DD3">
                                <w:pPr>
                                  <w:spacing w:line="0" w:lineRule="atLeast"/>
                                  <w:ind w:left="284" w:rightChars="100" w:right="210" w:hangingChars="129" w:hanging="284"/>
                                  <w:rPr>
                                    <w:rFonts w:ascii="ＭＳ ゴシック" w:eastAsia="ＭＳ ゴシック" w:hAnsi="ＭＳ ゴシック"/>
                                    <w:color w:val="000000" w:themeColor="text1"/>
                                    <w:sz w:val="22"/>
                                    <w:szCs w:val="22"/>
                                  </w:rPr>
                                </w:pPr>
                                <w:r w:rsidRPr="00F44FC1">
                                  <w:rPr>
                                    <w:rFonts w:ascii="ＭＳ ゴシック" w:eastAsia="ＭＳ ゴシック" w:hAnsi="ＭＳ ゴシック" w:hint="eastAsia"/>
                                    <w:color w:val="000000" w:themeColor="text1"/>
                                    <w:sz w:val="22"/>
                                    <w:szCs w:val="22"/>
                                  </w:rPr>
                                  <w:t xml:space="preserve">■　</w:t>
                                </w:r>
                                <w:r w:rsidR="00155841" w:rsidRPr="00F44FC1">
                                  <w:rPr>
                                    <w:rFonts w:ascii="ＭＳ ゴシック" w:eastAsia="ＭＳ ゴシック" w:hAnsi="ＭＳ ゴシック" w:hint="eastAsia"/>
                                    <w:color w:val="000000" w:themeColor="text1"/>
                                    <w:sz w:val="22"/>
                                    <w:szCs w:val="22"/>
                                  </w:rPr>
                                  <w:t>「</w:t>
                                </w:r>
                                <w:r w:rsidR="00386234" w:rsidRPr="00F44FC1">
                                  <w:rPr>
                                    <w:rFonts w:ascii="ＭＳ ゴシック" w:eastAsia="ＭＳ ゴシック" w:hAnsi="ＭＳ ゴシック" w:hint="eastAsia"/>
                                    <w:color w:val="000000" w:themeColor="text1"/>
                                    <w:sz w:val="22"/>
                                    <w:szCs w:val="22"/>
                                  </w:rPr>
                                  <w:t>母子家庭等</w:t>
                                </w:r>
                                <w:r w:rsidR="00155841" w:rsidRPr="00F44FC1">
                                  <w:rPr>
                                    <w:rFonts w:ascii="ＭＳ ゴシック" w:eastAsia="ＭＳ ゴシック" w:hAnsi="ＭＳ ゴシック" w:hint="eastAsia"/>
                                    <w:color w:val="000000" w:themeColor="text1"/>
                                    <w:sz w:val="22"/>
                                    <w:szCs w:val="22"/>
                                  </w:rPr>
                                  <w:t>及び寡婦の生活の安定と向上のための措置に関する基本的な方針」を指針とする。</w:t>
                                </w:r>
                              </w:p>
                              <w:p w14:paraId="4D32DF4C" w14:textId="229C8A0C" w:rsidR="00137692" w:rsidRPr="00F44FC1" w:rsidRDefault="00155841" w:rsidP="00681DD3">
                                <w:pPr>
                                  <w:spacing w:line="0" w:lineRule="atLeast"/>
                                  <w:ind w:left="284" w:rightChars="100" w:right="210" w:hangingChars="129" w:hanging="284"/>
                                  <w:rPr>
                                    <w:rFonts w:ascii="ＭＳ ゴシック" w:eastAsia="ＭＳ ゴシック" w:hAnsi="ＭＳ ゴシック"/>
                                    <w:color w:val="000000" w:themeColor="text1"/>
                                    <w:sz w:val="22"/>
                                    <w:szCs w:val="22"/>
                                  </w:rPr>
                                </w:pPr>
                                <w:r w:rsidRPr="0025715D">
                                  <w:rPr>
                                    <w:rFonts w:ascii="ＭＳ ゴシック" w:eastAsia="ＭＳ ゴシック" w:hAnsi="ＭＳ ゴシック" w:hint="eastAsia"/>
                                    <w:color w:val="000000" w:themeColor="text1"/>
                                    <w:sz w:val="22"/>
                                    <w:szCs w:val="22"/>
                                  </w:rPr>
                                  <w:t>■　「</w:t>
                                </w:r>
                                <w:r w:rsidR="00F44FC1" w:rsidRPr="001467E4">
                                  <w:rPr>
                                    <w:rFonts w:ascii="ＭＳ ゴシック" w:eastAsia="ＭＳ ゴシック" w:hAnsi="ＭＳ ゴシック" w:hint="eastAsia"/>
                                    <w:color w:val="000000" w:themeColor="text1"/>
                                    <w:sz w:val="22"/>
                                    <w:szCs w:val="22"/>
                                  </w:rPr>
                                  <w:t>（仮称）</w:t>
                                </w:r>
                                <w:r w:rsidR="00B01B46" w:rsidRPr="001467E4">
                                  <w:rPr>
                                    <w:rFonts w:ascii="ＭＳ ゴシック" w:eastAsia="ＭＳ ゴシック" w:hAnsi="ＭＳ ゴシック" w:hint="eastAsia"/>
                                    <w:color w:val="000000" w:themeColor="text1"/>
                                    <w:sz w:val="22"/>
                                    <w:szCs w:val="22"/>
                                  </w:rPr>
                                  <w:t>大阪府</w:t>
                                </w:r>
                                <w:r w:rsidRPr="001467E4">
                                  <w:rPr>
                                    <w:rFonts w:ascii="ＭＳ ゴシック" w:eastAsia="ＭＳ ゴシック" w:hAnsi="ＭＳ ゴシック" w:hint="eastAsia"/>
                                    <w:color w:val="000000" w:themeColor="text1"/>
                                    <w:sz w:val="22"/>
                                    <w:szCs w:val="22"/>
                                  </w:rPr>
                                  <w:t>子ども計画</w:t>
                                </w:r>
                                <w:r w:rsidRPr="00F44FC1">
                                  <w:rPr>
                                    <w:rFonts w:ascii="ＭＳ ゴシック" w:eastAsia="ＭＳ ゴシック" w:hAnsi="ＭＳ ゴシック" w:hint="eastAsia"/>
                                    <w:color w:val="000000" w:themeColor="text1"/>
                                    <w:sz w:val="22"/>
                                    <w:szCs w:val="22"/>
                                  </w:rPr>
                                  <w:t>」など、関連計画との整合性を図る。</w:t>
                                </w:r>
                              </w:p>
                            </w:txbxContent>
                          </wps:txbx>
                          <wps:bodyPr rot="0" vert="horz" wrap="square" lIns="74295" tIns="8890" rIns="74295" bIns="8890" anchor="t" anchorCtr="0" upright="1">
                            <a:noAutofit/>
                          </wps:bodyPr>
                        </wps:wsp>
                        <wps:wsp>
                          <wps:cNvPr id="1" name="Text Box 36"/>
                          <wps:cNvSpPr txBox="1">
                            <a:spLocks noChangeArrowheads="1"/>
                          </wps:cNvSpPr>
                          <wps:spPr bwMode="auto">
                            <a:xfrm>
                              <a:off x="0" y="48268"/>
                              <a:ext cx="3312143" cy="228600"/>
                            </a:xfrm>
                            <a:prstGeom prst="rect">
                              <a:avLst/>
                            </a:prstGeom>
                            <a:solidFill>
                              <a:srgbClr val="000000"/>
                            </a:solidFill>
                            <a:ln w="9525">
                              <a:solidFill>
                                <a:srgbClr val="000000"/>
                              </a:solidFill>
                              <a:miter lim="800000"/>
                              <a:headEnd/>
                              <a:tailEnd/>
                            </a:ln>
                          </wps:spPr>
                          <wps:txbx>
                            <w:txbxContent>
                              <w:p w14:paraId="194C04EB" w14:textId="77777777" w:rsidR="00204506" w:rsidRPr="00E55327" w:rsidRDefault="00204506">
                                <w:pPr>
                                  <w:rPr>
                                    <w:rFonts w:ascii="HGP創英角ｺﾞｼｯｸUB" w:eastAsia="HGP創英角ｺﾞｼｯｸUB"/>
                                    <w:sz w:val="24"/>
                                  </w:rPr>
                                </w:pPr>
                                <w:r w:rsidRPr="00E55327">
                                  <w:rPr>
                                    <w:rFonts w:ascii="HGP創英角ｺﾞｼｯｸUB" w:eastAsia="HGP創英角ｺﾞｼｯｸUB" w:hint="eastAsia"/>
                                    <w:sz w:val="24"/>
                                  </w:rPr>
                                  <w:t>計画の</w:t>
                                </w:r>
                                <w:r>
                                  <w:rPr>
                                    <w:rFonts w:ascii="HGP創英角ｺﾞｼｯｸUB" w:eastAsia="HGP創英角ｺﾞｼｯｸUB" w:hint="eastAsia"/>
                                    <w:sz w:val="24"/>
                                  </w:rPr>
                                  <w:t>位置づけ</w:t>
                                </w:r>
                              </w:p>
                            </w:txbxContent>
                          </wps:txbx>
                          <wps:bodyPr rot="0" vert="horz" wrap="square" lIns="74295" tIns="8890" rIns="74295" bIns="8890" anchor="t" anchorCtr="0" upright="1">
                            <a:noAutofit/>
                          </wps:bodyPr>
                        </wps:wsp>
                      </wpg:grpSp>
                      <wpg:grpSp>
                        <wpg:cNvPr id="22" name="グループ化 22"/>
                        <wpg:cNvGrpSpPr/>
                        <wpg:grpSpPr>
                          <a:xfrm>
                            <a:off x="9238645" y="1815180"/>
                            <a:ext cx="4142116" cy="1453962"/>
                            <a:chOff x="-299493" y="-581179"/>
                            <a:chExt cx="4142116" cy="1453962"/>
                          </a:xfrm>
                        </wpg:grpSpPr>
                        <wps:wsp>
                          <wps:cNvPr id="3" name="Rectangle 22"/>
                          <wps:cNvSpPr>
                            <a:spLocks noChangeArrowheads="1"/>
                          </wps:cNvSpPr>
                          <wps:spPr bwMode="auto">
                            <a:xfrm>
                              <a:off x="-299493" y="-581179"/>
                              <a:ext cx="4140178" cy="1453962"/>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0F5F033B" w14:textId="77777777" w:rsidR="00E27068" w:rsidRPr="00F44FC1" w:rsidRDefault="00E27068">
                                <w:pPr>
                                  <w:rPr>
                                    <w:rFonts w:ascii="HGPｺﾞｼｯｸE" w:eastAsia="HGPｺﾞｼｯｸE"/>
                                    <w:color w:val="000000" w:themeColor="text1"/>
                                    <w:sz w:val="24"/>
                                  </w:rPr>
                                </w:pPr>
                              </w:p>
                              <w:p w14:paraId="4B0BB7F0" w14:textId="77777777" w:rsidR="00E27068" w:rsidRPr="00F44FC1" w:rsidRDefault="006F0056" w:rsidP="006607C2">
                                <w:pPr>
                                  <w:spacing w:line="0" w:lineRule="atLeast"/>
                                  <w:ind w:left="220" w:rightChars="100" w:right="210" w:hangingChars="100" w:hanging="220"/>
                                  <w:rPr>
                                    <w:rFonts w:ascii="ＭＳ ゴシック" w:eastAsia="ＭＳ ゴシック" w:hAnsi="ＭＳ ゴシック"/>
                                    <w:color w:val="000000" w:themeColor="text1"/>
                                    <w:sz w:val="22"/>
                                    <w:szCs w:val="22"/>
                                  </w:rPr>
                                </w:pPr>
                                <w:r w:rsidRPr="00F44FC1">
                                  <w:rPr>
                                    <w:rFonts w:ascii="ＭＳ ゴシック" w:eastAsia="ＭＳ ゴシック" w:hAnsi="ＭＳ ゴシック" w:hint="eastAsia"/>
                                    <w:color w:val="000000" w:themeColor="text1"/>
                                    <w:sz w:val="22"/>
                                    <w:szCs w:val="22"/>
                                  </w:rPr>
                                  <w:t xml:space="preserve">■　</w:t>
                                </w:r>
                                <w:r w:rsidR="00E27068" w:rsidRPr="00F44FC1">
                                  <w:rPr>
                                    <w:rFonts w:ascii="ＭＳ ゴシック" w:eastAsia="ＭＳ ゴシック" w:hAnsi="ＭＳ ゴシック" w:hint="eastAsia"/>
                                    <w:color w:val="000000" w:themeColor="text1"/>
                                    <w:sz w:val="22"/>
                                    <w:szCs w:val="22"/>
                                  </w:rPr>
                                  <w:t>府の関係部局、</w:t>
                                </w:r>
                                <w:r w:rsidR="00213B51" w:rsidRPr="00F44FC1">
                                  <w:rPr>
                                    <w:rFonts w:ascii="ＭＳ ゴシック" w:eastAsia="ＭＳ ゴシック" w:hAnsi="ＭＳ ゴシック" w:hint="eastAsia"/>
                                    <w:color w:val="000000" w:themeColor="text1"/>
                                    <w:sz w:val="22"/>
                                    <w:szCs w:val="22"/>
                                  </w:rPr>
                                  <w:t>国</w:t>
                                </w:r>
                                <w:r w:rsidR="00213B51" w:rsidRPr="00F44FC1">
                                  <w:rPr>
                                    <w:rFonts w:ascii="ＭＳ ゴシック" w:eastAsia="ＭＳ ゴシック" w:hAnsi="ＭＳ ゴシック"/>
                                    <w:color w:val="000000" w:themeColor="text1"/>
                                    <w:sz w:val="22"/>
                                    <w:szCs w:val="22"/>
                                  </w:rPr>
                                  <w:t>、</w:t>
                                </w:r>
                                <w:r w:rsidR="00E27068" w:rsidRPr="00F44FC1">
                                  <w:rPr>
                                    <w:rFonts w:ascii="ＭＳ ゴシック" w:eastAsia="ＭＳ ゴシック" w:hAnsi="ＭＳ ゴシック" w:hint="eastAsia"/>
                                    <w:color w:val="000000" w:themeColor="text1"/>
                                    <w:sz w:val="22"/>
                                    <w:szCs w:val="22"/>
                                  </w:rPr>
                                  <w:t>市町村及び</w:t>
                                </w:r>
                                <w:r w:rsidR="00213B51" w:rsidRPr="00F44FC1">
                                  <w:rPr>
                                    <w:rFonts w:ascii="ＭＳ ゴシック" w:eastAsia="ＭＳ ゴシック" w:hAnsi="ＭＳ ゴシック" w:hint="eastAsia"/>
                                    <w:color w:val="000000" w:themeColor="text1"/>
                                    <w:sz w:val="22"/>
                                    <w:szCs w:val="22"/>
                                  </w:rPr>
                                  <w:t>ひとり親</w:t>
                                </w:r>
                                <w:r w:rsidR="00213B51" w:rsidRPr="00F44FC1">
                                  <w:rPr>
                                    <w:rFonts w:ascii="ＭＳ ゴシック" w:eastAsia="ＭＳ ゴシック" w:hAnsi="ＭＳ ゴシック"/>
                                    <w:color w:val="000000" w:themeColor="text1"/>
                                    <w:sz w:val="22"/>
                                    <w:szCs w:val="22"/>
                                  </w:rPr>
                                  <w:t>家庭</w:t>
                                </w:r>
                                <w:r w:rsidR="00213B51" w:rsidRPr="00F44FC1">
                                  <w:rPr>
                                    <w:rFonts w:ascii="ＭＳ ゴシック" w:eastAsia="ＭＳ ゴシック" w:hAnsi="ＭＳ ゴシック" w:hint="eastAsia"/>
                                    <w:color w:val="000000" w:themeColor="text1"/>
                                    <w:sz w:val="22"/>
                                    <w:szCs w:val="22"/>
                                  </w:rPr>
                                  <w:t>等に</w:t>
                                </w:r>
                                <w:r w:rsidR="00213B51" w:rsidRPr="00F44FC1">
                                  <w:rPr>
                                    <w:rFonts w:ascii="ＭＳ ゴシック" w:eastAsia="ＭＳ ゴシック" w:hAnsi="ＭＳ ゴシック"/>
                                    <w:color w:val="000000" w:themeColor="text1"/>
                                    <w:sz w:val="22"/>
                                    <w:szCs w:val="22"/>
                                  </w:rPr>
                                  <w:t>関する</w:t>
                                </w:r>
                                <w:r w:rsidR="00E27068" w:rsidRPr="00F44FC1">
                                  <w:rPr>
                                    <w:rFonts w:ascii="ＭＳ ゴシック" w:eastAsia="ＭＳ ゴシック" w:hAnsi="ＭＳ ゴシック" w:hint="eastAsia"/>
                                    <w:color w:val="000000" w:themeColor="text1"/>
                                    <w:sz w:val="22"/>
                                    <w:szCs w:val="22"/>
                                  </w:rPr>
                                  <w:t>福祉団体等が連携し</w:t>
                                </w:r>
                                <w:r w:rsidR="00213B51" w:rsidRPr="00F44FC1">
                                  <w:rPr>
                                    <w:rFonts w:ascii="ＭＳ ゴシック" w:eastAsia="ＭＳ ゴシック" w:hAnsi="ＭＳ ゴシック" w:hint="eastAsia"/>
                                    <w:color w:val="000000" w:themeColor="text1"/>
                                    <w:sz w:val="22"/>
                                    <w:szCs w:val="22"/>
                                  </w:rPr>
                                  <w:t>、</w:t>
                                </w:r>
                                <w:r w:rsidR="00162C07" w:rsidRPr="00F44FC1">
                                  <w:rPr>
                                    <w:rFonts w:ascii="ＭＳ ゴシック" w:eastAsia="ＭＳ ゴシック" w:hAnsi="ＭＳ ゴシック" w:hint="eastAsia"/>
                                    <w:color w:val="000000" w:themeColor="text1"/>
                                    <w:sz w:val="22"/>
                                    <w:szCs w:val="22"/>
                                  </w:rPr>
                                  <w:t>施策の推進に取り組む</w:t>
                                </w:r>
                              </w:p>
                              <w:p w14:paraId="57344DAB" w14:textId="0262A625" w:rsidR="00162C07" w:rsidRPr="00F44FC1" w:rsidRDefault="006F0056" w:rsidP="006607C2">
                                <w:pPr>
                                  <w:spacing w:line="0" w:lineRule="atLeast"/>
                                  <w:ind w:left="220" w:rightChars="100" w:right="210" w:hangingChars="100" w:hanging="220"/>
                                  <w:rPr>
                                    <w:rFonts w:ascii="ＭＳ ゴシック" w:eastAsia="ＭＳ ゴシック" w:hAnsi="ＭＳ ゴシック"/>
                                    <w:color w:val="000000" w:themeColor="text1"/>
                                    <w:sz w:val="22"/>
                                    <w:szCs w:val="22"/>
                                  </w:rPr>
                                </w:pPr>
                                <w:r w:rsidRPr="00F44FC1">
                                  <w:rPr>
                                    <w:rFonts w:ascii="ＭＳ ゴシック" w:eastAsia="ＭＳ ゴシック" w:hAnsi="ＭＳ ゴシック" w:hint="eastAsia"/>
                                    <w:color w:val="000000" w:themeColor="text1"/>
                                    <w:sz w:val="22"/>
                                    <w:szCs w:val="22"/>
                                  </w:rPr>
                                  <w:t xml:space="preserve">■　</w:t>
                                </w:r>
                                <w:r w:rsidR="00596471" w:rsidRPr="00F44FC1">
                                  <w:rPr>
                                    <w:rFonts w:ascii="ＭＳ ゴシック" w:eastAsia="ＭＳ ゴシック" w:hAnsi="ＭＳ ゴシック" w:hint="eastAsia"/>
                                    <w:color w:val="000000" w:themeColor="text1"/>
                                    <w:sz w:val="22"/>
                                    <w:szCs w:val="22"/>
                                  </w:rPr>
                                  <w:t>適宜、計画に定めた施策について進捗状況の把握・公表を行うとともに、</w:t>
                                </w:r>
                                <w:r w:rsidR="001467E4" w:rsidRPr="001467E4">
                                  <w:rPr>
                                    <w:rFonts w:ascii="ＭＳ ゴシック" w:eastAsia="ＭＳ ゴシック" w:hAnsi="ＭＳ ゴシック" w:hint="eastAsia"/>
                                    <w:color w:val="000000" w:themeColor="text1"/>
                                    <w:sz w:val="22"/>
                                    <w:szCs w:val="22"/>
                                  </w:rPr>
                                  <w:t>子ども家庭審議会計画策定専門部会</w:t>
                                </w:r>
                                <w:r w:rsidR="001467E4" w:rsidRPr="001467E4">
                                  <w:rPr>
                                    <w:rFonts w:ascii="ＭＳ ゴシック" w:eastAsia="ＭＳ ゴシック" w:hAnsi="ＭＳ ゴシック"/>
                                    <w:color w:val="000000" w:themeColor="text1"/>
                                    <w:sz w:val="22"/>
                                    <w:szCs w:val="22"/>
                                  </w:rPr>
                                  <w:t>ひとり親家庭等</w:t>
                                </w:r>
                                <w:r w:rsidR="001467E4" w:rsidRPr="001467E4">
                                  <w:rPr>
                                    <w:rFonts w:ascii="ＭＳ ゴシック" w:eastAsia="ＭＳ ゴシック" w:hAnsi="ＭＳ ゴシック" w:hint="eastAsia"/>
                                    <w:color w:val="000000" w:themeColor="text1"/>
                                    <w:sz w:val="22"/>
                                    <w:szCs w:val="22"/>
                                  </w:rPr>
                                  <w:t>自立促進計画</w:t>
                                </w:r>
                                <w:r w:rsidR="001467E4" w:rsidRPr="001467E4">
                                  <w:rPr>
                                    <w:rFonts w:ascii="ＭＳ ゴシック" w:eastAsia="ＭＳ ゴシック" w:hAnsi="ＭＳ ゴシック"/>
                                    <w:color w:val="000000" w:themeColor="text1"/>
                                    <w:sz w:val="22"/>
                                    <w:szCs w:val="22"/>
                                  </w:rPr>
                                  <w:t>策定</w:t>
                                </w:r>
                                <w:r w:rsidR="001467E4" w:rsidRPr="001467E4">
                                  <w:rPr>
                                    <w:rFonts w:ascii="ＭＳ ゴシック" w:eastAsia="ＭＳ ゴシック" w:hAnsi="ＭＳ ゴシック" w:hint="eastAsia"/>
                                    <w:color w:val="000000" w:themeColor="text1"/>
                                    <w:sz w:val="22"/>
                                    <w:szCs w:val="22"/>
                                  </w:rPr>
                                  <w:t>ワーキンググループ</w:t>
                                </w:r>
                                <w:r w:rsidR="00596471" w:rsidRPr="00F44FC1">
                                  <w:rPr>
                                    <w:rFonts w:ascii="ＭＳ ゴシック" w:eastAsia="ＭＳ ゴシック" w:hAnsi="ＭＳ ゴシック" w:hint="eastAsia"/>
                                    <w:color w:val="000000" w:themeColor="text1"/>
                                    <w:sz w:val="22"/>
                                    <w:szCs w:val="22"/>
                                  </w:rPr>
                                  <w:t>に対し、進捗状況の報告や意見を求めることにより計画の進行管理を行う。</w:t>
                                </w:r>
                              </w:p>
                            </w:txbxContent>
                          </wps:txbx>
                          <wps:bodyPr rot="0" vert="horz" wrap="square" lIns="74295" tIns="8890" rIns="74295" bIns="8890" anchor="t" anchorCtr="0" upright="1">
                            <a:noAutofit/>
                          </wps:bodyPr>
                        </wps:wsp>
                        <wps:wsp>
                          <wps:cNvPr id="4" name="Text Box 38"/>
                          <wps:cNvSpPr txBox="1">
                            <a:spLocks noChangeArrowheads="1"/>
                          </wps:cNvSpPr>
                          <wps:spPr bwMode="auto">
                            <a:xfrm>
                              <a:off x="-297555" y="-581179"/>
                              <a:ext cx="4140178" cy="247650"/>
                            </a:xfrm>
                            <a:prstGeom prst="rect">
                              <a:avLst/>
                            </a:prstGeom>
                            <a:solidFill>
                              <a:srgbClr val="000000"/>
                            </a:solidFill>
                            <a:ln w="9525">
                              <a:solidFill>
                                <a:srgbClr val="000000"/>
                              </a:solidFill>
                              <a:miter lim="800000"/>
                              <a:headEnd/>
                              <a:tailEnd/>
                            </a:ln>
                          </wps:spPr>
                          <wps:txbx>
                            <w:txbxContent>
                              <w:p w14:paraId="394F9368" w14:textId="77777777" w:rsidR="00ED7613" w:rsidRDefault="00ED7613">
                                <w:r w:rsidRPr="00C9240A">
                                  <w:rPr>
                                    <w:rFonts w:ascii="HGPｺﾞｼｯｸE" w:eastAsia="HGPｺﾞｼｯｸE" w:hint="eastAsia"/>
                                    <w:sz w:val="24"/>
                                  </w:rPr>
                                  <w:t>計画の</w:t>
                                </w:r>
                                <w:r>
                                  <w:rPr>
                                    <w:rFonts w:ascii="HGPｺﾞｼｯｸE" w:eastAsia="HGPｺﾞｼｯｸE" w:hint="eastAsia"/>
                                    <w:sz w:val="24"/>
                                  </w:rPr>
                                  <w:t>進行管理</w:t>
                                </w:r>
                              </w:p>
                            </w:txbxContent>
                          </wps:txbx>
                          <wps:bodyPr rot="0" vert="horz" wrap="square" lIns="74295" tIns="8890" rIns="74295" bIns="8890" anchor="t" anchorCtr="0" upright="1">
                            <a:noAutofit/>
                          </wps:bodyPr>
                        </wps:wsp>
                      </wpg:grpSp>
                    </wpg:wgp>
                  </a:graphicData>
                </a:graphic>
                <wp14:sizeRelH relativeFrom="margin">
                  <wp14:pctWidth>0</wp14:pctWidth>
                </wp14:sizeRelH>
              </wp:anchor>
            </w:drawing>
          </mc:Choice>
          <mc:Fallback>
            <w:pict>
              <v:group w14:anchorId="251C7C66" id="グループ化 25" o:spid="_x0000_s1028" style="position:absolute;left:0;text-align:left;margin-left:4.1pt;margin-top:18.1pt;width:1053.55pt;height:629.4pt;z-index:251736576;mso-width-relative:margin" coordsize="133807,79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">
                <v:group id="グループ化 18" o:spid="_x0000_s1029" style="position:absolute;width:33121;height:59057" coordsize="33121,59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2" o:spid="_x0000_s1030" style="position:absolute;width:33121;height:59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">
                    <v:shadow on="t" opacity=".5" offset="6pt,6pt"/>
                    <v:textbox inset="5.85pt,.7pt,5.85pt,.7pt">
                      <w:txbxContent>
                        <w:p w14:paraId="573F7CA7" w14:textId="77777777" w:rsidR="003167F9" w:rsidRPr="00F44FC1" w:rsidRDefault="003167F9" w:rsidP="00BF3054">
                          <w:pPr>
                            <w:rPr>
                              <w:rFonts w:ascii="HGPｺﾞｼｯｸE" w:eastAsia="HGPｺﾞｼｯｸE"/>
                              <w:color w:val="000000" w:themeColor="text1"/>
                              <w:sz w:val="24"/>
                            </w:rPr>
                          </w:pPr>
                        </w:p>
                        <w:p w14:paraId="399DE70A" w14:textId="679EA2FB" w:rsidR="00155841" w:rsidRPr="0025715D" w:rsidRDefault="006F0056" w:rsidP="00681DD3">
                          <w:pPr>
                            <w:spacing w:line="0" w:lineRule="atLeast"/>
                            <w:ind w:left="220" w:rightChars="100" w:right="210" w:hangingChars="100" w:hanging="220"/>
                            <w:rPr>
                              <w:rFonts w:ascii="ＭＳ ゴシック" w:eastAsia="ＭＳ ゴシック" w:hAnsi="ＭＳ ゴシック"/>
                              <w:color w:val="000000" w:themeColor="text1"/>
                              <w:sz w:val="22"/>
                              <w:szCs w:val="22"/>
                            </w:rPr>
                          </w:pPr>
                          <w:r w:rsidRPr="00F44FC1">
                            <w:rPr>
                              <w:rFonts w:ascii="ＭＳ ゴシック" w:eastAsia="ＭＳ ゴシック" w:hAnsi="ＭＳ ゴシック" w:hint="eastAsia"/>
                              <w:color w:val="000000" w:themeColor="text1"/>
                              <w:sz w:val="22"/>
                              <w:szCs w:val="22"/>
                            </w:rPr>
                            <w:t>■</w:t>
                          </w:r>
                          <w:r w:rsidR="000A00DF" w:rsidRPr="00F44FC1">
                            <w:rPr>
                              <w:rFonts w:ascii="ＭＳ ゴシック" w:eastAsia="ＭＳ ゴシック" w:hAnsi="ＭＳ ゴシック" w:hint="eastAsia"/>
                              <w:color w:val="000000" w:themeColor="text1"/>
                              <w:sz w:val="22"/>
                              <w:szCs w:val="22"/>
                            </w:rPr>
                            <w:t xml:space="preserve">　</w:t>
                          </w:r>
                          <w:r w:rsidR="00155841" w:rsidRPr="00F44FC1">
                            <w:rPr>
                              <w:rFonts w:ascii="ＭＳ ゴシック" w:eastAsia="ＭＳ ゴシック" w:hAnsi="ＭＳ ゴシック" w:hint="eastAsia"/>
                              <w:color w:val="000000" w:themeColor="text1"/>
                              <w:sz w:val="22"/>
                              <w:szCs w:val="22"/>
                            </w:rPr>
                            <w:t>大阪府では、平成16年3月に「大阪府母子家庭等自立促進計画」、平成21年12月に「第二次大阪府母子家庭等自立促進計画」</w:t>
                          </w:r>
                          <w:r w:rsidR="003D6F6E" w:rsidRPr="00F44FC1">
                            <w:rPr>
                              <w:rFonts w:ascii="ＭＳ ゴシック" w:eastAsia="ＭＳ ゴシック" w:hAnsi="ＭＳ ゴシック" w:hint="eastAsia"/>
                              <w:color w:val="000000" w:themeColor="text1"/>
                              <w:sz w:val="22"/>
                              <w:szCs w:val="22"/>
                            </w:rPr>
                            <w:t>、平成</w:t>
                          </w:r>
                          <w:r w:rsidR="003D6F6E" w:rsidRPr="00F44FC1">
                            <w:rPr>
                              <w:rFonts w:ascii="ＭＳ ゴシック" w:eastAsia="ＭＳ ゴシック" w:hAnsi="ＭＳ ゴシック"/>
                              <w:color w:val="000000" w:themeColor="text1"/>
                              <w:sz w:val="22"/>
                              <w:szCs w:val="22"/>
                            </w:rPr>
                            <w:t>27年</w:t>
                          </w:r>
                          <w:r w:rsidR="003D6F6E" w:rsidRPr="00F44FC1">
                            <w:rPr>
                              <w:rFonts w:ascii="ＭＳ ゴシック" w:eastAsia="ＭＳ ゴシック" w:hAnsi="ＭＳ ゴシック" w:hint="eastAsia"/>
                              <w:color w:val="000000" w:themeColor="text1"/>
                              <w:sz w:val="22"/>
                              <w:szCs w:val="22"/>
                            </w:rPr>
                            <w:t>3月</w:t>
                          </w:r>
                          <w:r w:rsidR="003D6F6E" w:rsidRPr="00F44FC1">
                            <w:rPr>
                              <w:rFonts w:ascii="ＭＳ ゴシック" w:eastAsia="ＭＳ ゴシック" w:hAnsi="ＭＳ ゴシック"/>
                              <w:color w:val="000000" w:themeColor="text1"/>
                              <w:sz w:val="22"/>
                              <w:szCs w:val="22"/>
                            </w:rPr>
                            <w:t>に</w:t>
                          </w:r>
                          <w:r w:rsidR="003D6F6E" w:rsidRPr="0025715D">
                            <w:rPr>
                              <w:rFonts w:ascii="ＭＳ ゴシック" w:eastAsia="ＭＳ ゴシック" w:hAnsi="ＭＳ ゴシック" w:hint="eastAsia"/>
                              <w:color w:val="000000" w:themeColor="text1"/>
                              <w:sz w:val="22"/>
                              <w:szCs w:val="22"/>
                            </w:rPr>
                            <w:t>「第</w:t>
                          </w:r>
                          <w:r w:rsidR="003D6F6E" w:rsidRPr="0025715D">
                            <w:rPr>
                              <w:rFonts w:ascii="ＭＳ ゴシック" w:eastAsia="ＭＳ ゴシック" w:hAnsi="ＭＳ ゴシック"/>
                              <w:color w:val="000000" w:themeColor="text1"/>
                              <w:sz w:val="22"/>
                              <w:szCs w:val="22"/>
                            </w:rPr>
                            <w:t>三</w:t>
                          </w:r>
                          <w:r w:rsidR="003D6F6E" w:rsidRPr="0025715D">
                            <w:rPr>
                              <w:rFonts w:ascii="ＭＳ ゴシック" w:eastAsia="ＭＳ ゴシック" w:hAnsi="ＭＳ ゴシック" w:hint="eastAsia"/>
                              <w:color w:val="000000" w:themeColor="text1"/>
                              <w:sz w:val="22"/>
                              <w:szCs w:val="22"/>
                            </w:rPr>
                            <w:t>次大阪府ひとり親家庭等自立促進計画」</w:t>
                          </w:r>
                          <w:r w:rsidR="00277BCA" w:rsidRPr="0025715D">
                            <w:rPr>
                              <w:rFonts w:ascii="ＭＳ ゴシック" w:eastAsia="ＭＳ ゴシック" w:hAnsi="ＭＳ ゴシック" w:hint="eastAsia"/>
                              <w:color w:val="000000" w:themeColor="text1"/>
                              <w:sz w:val="22"/>
                              <w:szCs w:val="22"/>
                            </w:rPr>
                            <w:t>、</w:t>
                          </w:r>
                          <w:r w:rsidR="0077703C" w:rsidRPr="0025715D">
                            <w:rPr>
                              <w:rFonts w:ascii="ＭＳ ゴシック" w:eastAsia="ＭＳ ゴシック" w:hAnsi="ＭＳ ゴシック" w:hint="eastAsia"/>
                              <w:color w:val="000000" w:themeColor="text1"/>
                              <w:sz w:val="22"/>
                              <w:szCs w:val="22"/>
                            </w:rPr>
                            <w:t>令和2年3月に「第四次大阪府ひとり親家庭等自立促進計画」</w:t>
                          </w:r>
                          <w:r w:rsidR="00155841" w:rsidRPr="0025715D">
                            <w:rPr>
                              <w:rFonts w:ascii="ＭＳ ゴシック" w:eastAsia="ＭＳ ゴシック" w:hAnsi="ＭＳ ゴシック" w:hint="eastAsia"/>
                              <w:color w:val="000000" w:themeColor="text1"/>
                              <w:sz w:val="22"/>
                              <w:szCs w:val="22"/>
                            </w:rPr>
                            <w:t>を策定し、</w:t>
                          </w:r>
                          <w:r w:rsidR="003D6F6E" w:rsidRPr="0025715D">
                            <w:rPr>
                              <w:rFonts w:ascii="ＭＳ ゴシック" w:eastAsia="ＭＳ ゴシック" w:hAnsi="ＭＳ ゴシック" w:hint="eastAsia"/>
                              <w:color w:val="000000" w:themeColor="text1"/>
                              <w:sz w:val="22"/>
                              <w:szCs w:val="22"/>
                            </w:rPr>
                            <w:t>ひとり親</w:t>
                          </w:r>
                          <w:r w:rsidR="00155841" w:rsidRPr="0025715D">
                            <w:rPr>
                              <w:rFonts w:ascii="ＭＳ ゴシック" w:eastAsia="ＭＳ ゴシック" w:hAnsi="ＭＳ ゴシック" w:hint="eastAsia"/>
                              <w:color w:val="000000" w:themeColor="text1"/>
                              <w:sz w:val="22"/>
                              <w:szCs w:val="22"/>
                            </w:rPr>
                            <w:t>家庭等の自立支援施策の推進に努めてきた。</w:t>
                          </w:r>
                        </w:p>
                        <w:p w14:paraId="79B53256" w14:textId="66D00BB3" w:rsidR="00BF3054" w:rsidRPr="0025715D" w:rsidRDefault="006F0056" w:rsidP="00B01B46">
                          <w:pPr>
                            <w:spacing w:line="0" w:lineRule="atLeast"/>
                            <w:ind w:left="220" w:rightChars="100" w:right="210" w:hangingChars="100" w:hanging="220"/>
                            <w:rPr>
                              <w:rFonts w:ascii="ＭＳ ゴシック" w:eastAsia="ＭＳ ゴシック" w:hAnsi="ＭＳ ゴシック"/>
                              <w:color w:val="000000" w:themeColor="text1"/>
                              <w:sz w:val="22"/>
                              <w:szCs w:val="22"/>
                            </w:rPr>
                          </w:pPr>
                          <w:r w:rsidRPr="0025715D">
                            <w:rPr>
                              <w:rFonts w:ascii="ＭＳ ゴシック" w:eastAsia="ＭＳ ゴシック" w:hAnsi="ＭＳ ゴシック" w:hint="eastAsia"/>
                              <w:color w:val="000000" w:themeColor="text1"/>
                              <w:sz w:val="22"/>
                              <w:szCs w:val="22"/>
                            </w:rPr>
                            <w:t xml:space="preserve">■　</w:t>
                          </w:r>
                          <w:r w:rsidR="00155841" w:rsidRPr="0025715D">
                            <w:rPr>
                              <w:rFonts w:ascii="ＭＳ ゴシック" w:eastAsia="ＭＳ ゴシック" w:hAnsi="ＭＳ ゴシック" w:hint="eastAsia"/>
                              <w:color w:val="000000" w:themeColor="text1"/>
                              <w:sz w:val="22"/>
                              <w:szCs w:val="22"/>
                            </w:rPr>
                            <w:t>この間、</w:t>
                          </w:r>
                          <w:r w:rsidR="00E80AB3" w:rsidRPr="0025715D">
                            <w:rPr>
                              <w:rFonts w:ascii="ＭＳ ゴシック" w:eastAsia="ＭＳ ゴシック" w:hAnsi="ＭＳ ゴシック" w:hint="eastAsia"/>
                              <w:color w:val="000000" w:themeColor="text1"/>
                              <w:sz w:val="22"/>
                              <w:szCs w:val="22"/>
                            </w:rPr>
                            <w:t>国において、令和5年4月に</w:t>
                          </w:r>
                          <w:r w:rsidR="002E5A88" w:rsidRPr="0025715D">
                            <w:rPr>
                              <w:rFonts w:ascii="ＭＳ ゴシック" w:eastAsia="ＭＳ ゴシック" w:hAnsi="ＭＳ ゴシック" w:hint="eastAsia"/>
                              <w:color w:val="000000" w:themeColor="text1"/>
                              <w:sz w:val="22"/>
                              <w:szCs w:val="22"/>
                            </w:rPr>
                            <w:t>こ</w:t>
                          </w:r>
                          <w:r w:rsidR="00E80AB3" w:rsidRPr="0025715D">
                            <w:rPr>
                              <w:rFonts w:ascii="ＭＳ ゴシック" w:eastAsia="ＭＳ ゴシック" w:hAnsi="ＭＳ ゴシック" w:hint="eastAsia"/>
                              <w:color w:val="000000" w:themeColor="text1"/>
                              <w:sz w:val="22"/>
                              <w:szCs w:val="22"/>
                            </w:rPr>
                            <w:t>ども家庭庁が設置され、</w:t>
                          </w:r>
                          <w:bookmarkStart w:id="4" w:name="_Hlk153037054"/>
                          <w:r w:rsidR="00E02A29" w:rsidRPr="0025715D">
                            <w:rPr>
                              <w:rFonts w:ascii="ＭＳ ゴシック" w:eastAsia="ＭＳ ゴシック" w:hAnsi="ＭＳ ゴシック" w:hint="eastAsia"/>
                              <w:color w:val="000000" w:themeColor="text1"/>
                              <w:sz w:val="22"/>
                              <w:szCs w:val="22"/>
                            </w:rPr>
                            <w:t>「</w:t>
                          </w:r>
                          <w:r w:rsidR="0077703C" w:rsidRPr="0025715D">
                            <w:rPr>
                              <w:rFonts w:ascii="ＭＳ ゴシック" w:eastAsia="ＭＳ ゴシック" w:hAnsi="ＭＳ ゴシック" w:hint="eastAsia"/>
                              <w:color w:val="000000" w:themeColor="text1"/>
                              <w:sz w:val="22"/>
                              <w:szCs w:val="22"/>
                            </w:rPr>
                            <w:t>こども未来戦略（</w:t>
                          </w:r>
                          <w:r w:rsidR="006C44D1" w:rsidRPr="0025715D">
                            <w:rPr>
                              <w:rFonts w:ascii="ＭＳ ゴシック" w:eastAsia="ＭＳ ゴシック" w:hAnsi="ＭＳ ゴシック" w:hint="eastAsia"/>
                              <w:color w:val="000000" w:themeColor="text1"/>
                              <w:sz w:val="22"/>
                              <w:szCs w:val="22"/>
                            </w:rPr>
                            <w:t>令和５年</w:t>
                          </w:r>
                          <w:r w:rsidR="00B01B46" w:rsidRPr="0025715D">
                            <w:rPr>
                              <w:rFonts w:ascii="ＭＳ ゴシック" w:eastAsia="ＭＳ ゴシック" w:hAnsi="ＭＳ ゴシック" w:hint="eastAsia"/>
                              <w:color w:val="000000" w:themeColor="text1"/>
                              <w:sz w:val="22"/>
                              <w:szCs w:val="22"/>
                            </w:rPr>
                            <w:t>12</w:t>
                          </w:r>
                          <w:r w:rsidR="006C44D1" w:rsidRPr="0025715D">
                            <w:rPr>
                              <w:rFonts w:ascii="ＭＳ ゴシック" w:eastAsia="ＭＳ ゴシック" w:hAnsi="ＭＳ ゴシック" w:hint="eastAsia"/>
                              <w:color w:val="000000" w:themeColor="text1"/>
                              <w:sz w:val="22"/>
                              <w:szCs w:val="22"/>
                            </w:rPr>
                            <w:t>月</w:t>
                          </w:r>
                          <w:r w:rsidR="00B01B46" w:rsidRPr="0025715D">
                            <w:rPr>
                              <w:rFonts w:ascii="ＭＳ ゴシック" w:eastAsia="ＭＳ ゴシック" w:hAnsi="ＭＳ ゴシック" w:hint="eastAsia"/>
                              <w:color w:val="000000" w:themeColor="text1"/>
                              <w:sz w:val="22"/>
                              <w:szCs w:val="22"/>
                            </w:rPr>
                            <w:t>2</w:t>
                          </w:r>
                          <w:r w:rsidR="00B01B46" w:rsidRPr="0025715D">
                            <w:rPr>
                              <w:rFonts w:ascii="ＭＳ ゴシック" w:eastAsia="ＭＳ ゴシック" w:hAnsi="ＭＳ ゴシック"/>
                              <w:color w:val="000000" w:themeColor="text1"/>
                              <w:sz w:val="22"/>
                              <w:szCs w:val="22"/>
                            </w:rPr>
                            <w:t>2</w:t>
                          </w:r>
                          <w:r w:rsidR="006C44D1" w:rsidRPr="0025715D">
                            <w:rPr>
                              <w:rFonts w:ascii="ＭＳ ゴシック" w:eastAsia="ＭＳ ゴシック" w:hAnsi="ＭＳ ゴシック" w:hint="eastAsia"/>
                              <w:color w:val="000000" w:themeColor="text1"/>
                              <w:sz w:val="22"/>
                              <w:szCs w:val="22"/>
                            </w:rPr>
                            <w:t>日閣議決定</w:t>
                          </w:r>
                          <w:r w:rsidR="0077703C" w:rsidRPr="0025715D">
                            <w:rPr>
                              <w:rFonts w:ascii="ＭＳ ゴシック" w:eastAsia="ＭＳ ゴシック" w:hAnsi="ＭＳ ゴシック" w:hint="eastAsia"/>
                              <w:color w:val="000000" w:themeColor="text1"/>
                              <w:sz w:val="22"/>
                              <w:szCs w:val="22"/>
                            </w:rPr>
                            <w:t>）</w:t>
                          </w:r>
                          <w:r w:rsidR="00E02A29" w:rsidRPr="0025715D">
                            <w:rPr>
                              <w:rFonts w:ascii="ＭＳ ゴシック" w:eastAsia="ＭＳ ゴシック" w:hAnsi="ＭＳ ゴシック" w:hint="eastAsia"/>
                              <w:color w:val="000000" w:themeColor="text1"/>
                              <w:sz w:val="22"/>
                              <w:szCs w:val="22"/>
                            </w:rPr>
                            <w:t>」の「</w:t>
                          </w:r>
                          <w:r w:rsidR="0077703C" w:rsidRPr="0025715D">
                            <w:rPr>
                              <w:rFonts w:ascii="ＭＳ ゴシック" w:eastAsia="ＭＳ ゴシック" w:hAnsi="ＭＳ ゴシック" w:hint="eastAsia"/>
                              <w:color w:val="000000" w:themeColor="text1"/>
                              <w:sz w:val="22"/>
                              <w:szCs w:val="22"/>
                            </w:rPr>
                            <w:t>加速化プラン</w:t>
                          </w:r>
                          <w:r w:rsidR="00E02A29" w:rsidRPr="0025715D">
                            <w:rPr>
                              <w:rFonts w:ascii="ＭＳ ゴシック" w:eastAsia="ＭＳ ゴシック" w:hAnsi="ＭＳ ゴシック" w:hint="eastAsia"/>
                              <w:color w:val="000000" w:themeColor="text1"/>
                              <w:sz w:val="22"/>
                              <w:szCs w:val="22"/>
                            </w:rPr>
                            <w:t>」や「こども大綱</w:t>
                          </w:r>
                          <w:r w:rsidR="00B01B46" w:rsidRPr="0025715D">
                            <w:rPr>
                              <w:rFonts w:ascii="ＭＳ ゴシック" w:eastAsia="ＭＳ ゴシック" w:hAnsi="ＭＳ ゴシック" w:hint="eastAsia"/>
                              <w:color w:val="000000" w:themeColor="text1"/>
                              <w:sz w:val="22"/>
                              <w:szCs w:val="22"/>
                            </w:rPr>
                            <w:t>（令和５年12月22日閣議決定</w:t>
                          </w:r>
                          <w:r w:rsidR="0025715D" w:rsidRPr="0025715D">
                            <w:rPr>
                              <w:rFonts w:ascii="ＭＳ ゴシック" w:eastAsia="ＭＳ ゴシック" w:hAnsi="ＭＳ ゴシック" w:hint="eastAsia"/>
                              <w:color w:val="000000" w:themeColor="text1"/>
                              <w:sz w:val="22"/>
                              <w:szCs w:val="22"/>
                            </w:rPr>
                            <w:t>）</w:t>
                          </w:r>
                          <w:r w:rsidR="00E02A29" w:rsidRPr="0025715D">
                            <w:rPr>
                              <w:rFonts w:ascii="ＭＳ ゴシック" w:eastAsia="ＭＳ ゴシック" w:hAnsi="ＭＳ ゴシック" w:hint="eastAsia"/>
                              <w:color w:val="000000" w:themeColor="text1"/>
                              <w:sz w:val="22"/>
                              <w:szCs w:val="22"/>
                            </w:rPr>
                            <w:t>」において、ひとり親家庭への支援</w:t>
                          </w:r>
                          <w:r w:rsidR="00DC4174" w:rsidRPr="0025715D">
                            <w:rPr>
                              <w:rFonts w:ascii="ＭＳ ゴシック" w:eastAsia="ＭＳ ゴシック" w:hAnsi="ＭＳ ゴシック" w:hint="eastAsia"/>
                              <w:color w:val="000000" w:themeColor="text1"/>
                              <w:sz w:val="22"/>
                              <w:szCs w:val="22"/>
                            </w:rPr>
                            <w:t>について掲げられた。</w:t>
                          </w:r>
                          <w:bookmarkEnd w:id="4"/>
                        </w:p>
                        <w:p w14:paraId="44C2DBB8" w14:textId="72DDDB94" w:rsidR="00DC4174" w:rsidRPr="0025715D" w:rsidRDefault="003D6F6E" w:rsidP="00681DD3">
                          <w:pPr>
                            <w:spacing w:line="0" w:lineRule="atLeast"/>
                            <w:ind w:left="220" w:rightChars="100" w:right="210" w:hangingChars="100" w:hanging="220"/>
                            <w:rPr>
                              <w:rFonts w:ascii="ＭＳ ゴシック" w:eastAsia="ＭＳ ゴシック" w:hAnsi="ＭＳ ゴシック"/>
                              <w:color w:val="000000" w:themeColor="text1"/>
                              <w:sz w:val="22"/>
                              <w:szCs w:val="22"/>
                            </w:rPr>
                          </w:pPr>
                          <w:r w:rsidRPr="0025715D">
                            <w:rPr>
                              <w:rFonts w:ascii="ＭＳ ゴシック" w:eastAsia="ＭＳ ゴシック" w:hAnsi="ＭＳ ゴシック" w:hint="eastAsia"/>
                              <w:color w:val="000000" w:themeColor="text1"/>
                              <w:sz w:val="22"/>
                              <w:szCs w:val="22"/>
                            </w:rPr>
                            <w:t xml:space="preserve">■　</w:t>
                          </w:r>
                          <w:r w:rsidR="00E80AB3" w:rsidRPr="0025715D">
                            <w:rPr>
                              <w:rFonts w:ascii="ＭＳ ゴシック" w:eastAsia="ＭＳ ゴシック" w:hAnsi="ＭＳ ゴシック" w:hint="eastAsia"/>
                              <w:color w:val="000000" w:themeColor="text1"/>
                              <w:sz w:val="22"/>
                              <w:szCs w:val="22"/>
                            </w:rPr>
                            <w:t>また、大阪府においては、</w:t>
                          </w:r>
                          <w:bookmarkStart w:id="5" w:name="_Hlk153037617"/>
                          <w:r w:rsidR="002E5A88" w:rsidRPr="0025715D">
                            <w:rPr>
                              <w:rFonts w:ascii="ＭＳ ゴシック" w:eastAsia="ＭＳ ゴシック" w:hAnsi="ＭＳ ゴシック" w:hint="eastAsia"/>
                              <w:color w:val="000000" w:themeColor="text1"/>
                              <w:sz w:val="22"/>
                              <w:szCs w:val="22"/>
                            </w:rPr>
                            <w:t>国に先立ち、令和4年4月に子ども家庭局を設置するとともに、</w:t>
                          </w:r>
                          <w:r w:rsidR="00E80AB3" w:rsidRPr="0025715D">
                            <w:rPr>
                              <w:rFonts w:ascii="ＭＳ ゴシック" w:eastAsia="ＭＳ ゴシック" w:hAnsi="ＭＳ ゴシック" w:hint="eastAsia"/>
                              <w:color w:val="000000" w:themeColor="text1"/>
                              <w:sz w:val="22"/>
                              <w:szCs w:val="22"/>
                            </w:rPr>
                            <w:t>令和2年6月に大阪府立母子・父子福祉センター</w:t>
                          </w:r>
                          <w:r w:rsidR="002E5A88" w:rsidRPr="0025715D">
                            <w:rPr>
                              <w:rFonts w:ascii="ＭＳ ゴシック" w:eastAsia="ＭＳ ゴシック" w:hAnsi="ＭＳ ゴシック" w:hint="eastAsia"/>
                              <w:color w:val="000000" w:themeColor="text1"/>
                              <w:sz w:val="22"/>
                              <w:szCs w:val="22"/>
                            </w:rPr>
                            <w:t>が開設</w:t>
                          </w:r>
                          <w:r w:rsidR="00E80AB3" w:rsidRPr="0025715D">
                            <w:rPr>
                              <w:rFonts w:ascii="ＭＳ ゴシック" w:eastAsia="ＭＳ ゴシック" w:hAnsi="ＭＳ ゴシック" w:hint="eastAsia"/>
                              <w:color w:val="000000" w:themeColor="text1"/>
                              <w:sz w:val="22"/>
                              <w:szCs w:val="22"/>
                            </w:rPr>
                            <w:t>され、</w:t>
                          </w:r>
                          <w:bookmarkEnd w:id="5"/>
                          <w:r w:rsidR="00E80AB3" w:rsidRPr="0025715D">
                            <w:rPr>
                              <w:rFonts w:ascii="ＭＳ ゴシック" w:eastAsia="ＭＳ ゴシック" w:hAnsi="ＭＳ ゴシック" w:hint="eastAsia"/>
                              <w:color w:val="000000" w:themeColor="text1"/>
                              <w:sz w:val="22"/>
                              <w:szCs w:val="22"/>
                            </w:rPr>
                            <w:t>就業支援や生活相談、養育費や</w:t>
                          </w:r>
                          <w:r w:rsidR="0007588F" w:rsidRPr="0025715D">
                            <w:rPr>
                              <w:rFonts w:ascii="ＭＳ ゴシック" w:eastAsia="ＭＳ ゴシック" w:hAnsi="ＭＳ ゴシック" w:hint="eastAsia"/>
                              <w:color w:val="000000" w:themeColor="text1"/>
                              <w:sz w:val="22"/>
                              <w:szCs w:val="22"/>
                            </w:rPr>
                            <w:t>親子</w:t>
                          </w:r>
                          <w:r w:rsidR="00E80AB3" w:rsidRPr="0025715D">
                            <w:rPr>
                              <w:rFonts w:ascii="ＭＳ ゴシック" w:eastAsia="ＭＳ ゴシック" w:hAnsi="ＭＳ ゴシック" w:hint="eastAsia"/>
                              <w:color w:val="000000" w:themeColor="text1"/>
                              <w:sz w:val="22"/>
                              <w:szCs w:val="22"/>
                            </w:rPr>
                            <w:t>交流に係る相談を実施している。</w:t>
                          </w:r>
                        </w:p>
                        <w:p w14:paraId="450EE266" w14:textId="0355C9E9" w:rsidR="00E80AB3" w:rsidRPr="0025715D" w:rsidRDefault="00E80AB3" w:rsidP="00681DD3">
                          <w:pPr>
                            <w:spacing w:line="0" w:lineRule="atLeast"/>
                            <w:ind w:left="210" w:rightChars="100" w:right="210" w:hangingChars="100" w:hanging="210"/>
                            <w:rPr>
                              <w:rFonts w:ascii="ＭＳ ゴシック" w:eastAsia="ＭＳ ゴシック" w:hAnsi="ＭＳ ゴシック"/>
                              <w:color w:val="000000" w:themeColor="text1"/>
                              <w:sz w:val="22"/>
                              <w:szCs w:val="22"/>
                            </w:rPr>
                          </w:pPr>
                          <w:r w:rsidRPr="0025715D">
                            <w:rPr>
                              <w:rFonts w:hint="eastAsia"/>
                              <w:color w:val="000000" w:themeColor="text1"/>
                            </w:rPr>
                            <w:t xml:space="preserve">■　</w:t>
                          </w:r>
                          <w:r w:rsidRPr="0025715D">
                            <w:rPr>
                              <w:rFonts w:ascii="ＭＳ ゴシック" w:eastAsia="ＭＳ ゴシック" w:hAnsi="ＭＳ ゴシック" w:hint="eastAsia"/>
                              <w:color w:val="000000" w:themeColor="text1"/>
                              <w:sz w:val="22"/>
                              <w:szCs w:val="22"/>
                            </w:rPr>
                            <w:t>さらに、国の法制審議会家族法制部会においては、</w:t>
                          </w:r>
                          <w:r w:rsidR="002E5A88" w:rsidRPr="0025715D">
                            <w:rPr>
                              <w:rFonts w:ascii="ＭＳ ゴシック" w:eastAsia="ＭＳ ゴシック" w:hAnsi="ＭＳ ゴシック" w:hint="eastAsia"/>
                              <w:color w:val="000000" w:themeColor="text1"/>
                              <w:sz w:val="22"/>
                              <w:szCs w:val="22"/>
                            </w:rPr>
                            <w:t>離婚後の子どもの養育に関して、民法改正も</w:t>
                          </w:r>
                          <w:r w:rsidR="00043C1C" w:rsidRPr="0025715D">
                            <w:rPr>
                              <w:rFonts w:ascii="ＭＳ ゴシック" w:eastAsia="ＭＳ ゴシック" w:hAnsi="ＭＳ ゴシック" w:hint="eastAsia"/>
                              <w:color w:val="000000" w:themeColor="text1"/>
                              <w:sz w:val="22"/>
                              <w:szCs w:val="22"/>
                            </w:rPr>
                            <w:t>含め</w:t>
                          </w:r>
                          <w:r w:rsidR="002E5A88" w:rsidRPr="0025715D">
                            <w:rPr>
                              <w:rFonts w:ascii="ＭＳ ゴシック" w:eastAsia="ＭＳ ゴシック" w:hAnsi="ＭＳ ゴシック" w:hint="eastAsia"/>
                              <w:color w:val="000000" w:themeColor="text1"/>
                              <w:sz w:val="22"/>
                              <w:szCs w:val="22"/>
                            </w:rPr>
                            <w:t>、養育費の確保や</w:t>
                          </w:r>
                          <w:r w:rsidR="0007588F" w:rsidRPr="0025715D">
                            <w:rPr>
                              <w:rFonts w:ascii="ＭＳ ゴシック" w:eastAsia="ＭＳ ゴシック" w:hAnsi="ＭＳ ゴシック" w:hint="eastAsia"/>
                              <w:color w:val="000000" w:themeColor="text1"/>
                              <w:sz w:val="22"/>
                              <w:szCs w:val="22"/>
                            </w:rPr>
                            <w:t>親子</w:t>
                          </w:r>
                          <w:r w:rsidR="002E5A88" w:rsidRPr="0025715D">
                            <w:rPr>
                              <w:rFonts w:ascii="ＭＳ ゴシック" w:eastAsia="ＭＳ ゴシック" w:hAnsi="ＭＳ ゴシック" w:hint="eastAsia"/>
                              <w:color w:val="000000" w:themeColor="text1"/>
                              <w:sz w:val="22"/>
                              <w:szCs w:val="22"/>
                            </w:rPr>
                            <w:t>交流支援について議論がなされている。</w:t>
                          </w:r>
                        </w:p>
                        <w:p w14:paraId="51CD48E5" w14:textId="1E5DF27C" w:rsidR="00155841" w:rsidRPr="00F44FC1" w:rsidRDefault="00155841" w:rsidP="00681DD3">
                          <w:pPr>
                            <w:spacing w:line="0" w:lineRule="atLeast"/>
                            <w:ind w:left="222" w:rightChars="100" w:right="210" w:hangingChars="101" w:hanging="222"/>
                            <w:rPr>
                              <w:rFonts w:ascii="ＭＳ ゴシック" w:eastAsia="ＭＳ ゴシック" w:hAnsi="ＭＳ ゴシック"/>
                              <w:color w:val="000000" w:themeColor="text1"/>
                              <w:sz w:val="22"/>
                              <w:szCs w:val="22"/>
                            </w:rPr>
                          </w:pPr>
                          <w:r w:rsidRPr="0025715D">
                            <w:rPr>
                              <w:rFonts w:ascii="ＭＳ ゴシック" w:eastAsia="ＭＳ ゴシック" w:hAnsi="ＭＳ ゴシック" w:hint="eastAsia"/>
                              <w:color w:val="000000" w:themeColor="text1"/>
                              <w:sz w:val="22"/>
                              <w:szCs w:val="22"/>
                            </w:rPr>
                            <w:t xml:space="preserve">■　</w:t>
                          </w:r>
                          <w:bookmarkStart w:id="6" w:name="_Hlk153037224"/>
                          <w:r w:rsidR="00FD636E" w:rsidRPr="0025715D">
                            <w:rPr>
                              <w:rFonts w:ascii="ＭＳ ゴシック" w:eastAsia="ＭＳ ゴシック" w:hAnsi="ＭＳ ゴシック" w:hint="eastAsia"/>
                              <w:color w:val="000000" w:themeColor="text1"/>
                              <w:sz w:val="22"/>
                              <w:szCs w:val="22"/>
                            </w:rPr>
                            <w:t>こうしたことから、</w:t>
                          </w:r>
                          <w:r w:rsidR="00DC4174" w:rsidRPr="0025715D">
                            <w:rPr>
                              <w:rFonts w:ascii="ＭＳ ゴシック" w:eastAsia="ＭＳ ゴシック" w:hAnsi="ＭＳ ゴシック" w:hint="eastAsia"/>
                              <w:color w:val="000000" w:themeColor="text1"/>
                              <w:sz w:val="22"/>
                              <w:szCs w:val="22"/>
                            </w:rPr>
                            <w:t>第四</w:t>
                          </w:r>
                          <w:r w:rsidRPr="0025715D">
                            <w:rPr>
                              <w:rFonts w:ascii="ＭＳ ゴシック" w:eastAsia="ＭＳ ゴシック" w:hAnsi="ＭＳ ゴシック" w:hint="eastAsia"/>
                              <w:color w:val="000000" w:themeColor="text1"/>
                              <w:sz w:val="22"/>
                              <w:szCs w:val="22"/>
                            </w:rPr>
                            <w:t>次計画に基づく施策の</w:t>
                          </w:r>
                          <w:r w:rsidR="00FD636E" w:rsidRPr="0025715D">
                            <w:rPr>
                              <w:rFonts w:ascii="ＭＳ ゴシック" w:eastAsia="ＭＳ ゴシック" w:hAnsi="ＭＳ ゴシック" w:hint="eastAsia"/>
                              <w:color w:val="000000" w:themeColor="text1"/>
                              <w:sz w:val="22"/>
                              <w:szCs w:val="22"/>
                            </w:rPr>
                            <w:t>実施状況や</w:t>
                          </w:r>
                          <w:r w:rsidRPr="0025715D">
                            <w:rPr>
                              <w:rFonts w:ascii="ＭＳ ゴシック" w:eastAsia="ＭＳ ゴシック" w:hAnsi="ＭＳ ゴシック" w:hint="eastAsia"/>
                              <w:color w:val="000000" w:themeColor="text1"/>
                              <w:sz w:val="22"/>
                              <w:szCs w:val="22"/>
                            </w:rPr>
                            <w:t>評価</w:t>
                          </w:r>
                          <w:r w:rsidR="002E5A88" w:rsidRPr="0025715D">
                            <w:rPr>
                              <w:rFonts w:ascii="ＭＳ ゴシック" w:eastAsia="ＭＳ ゴシック" w:hAnsi="ＭＳ ゴシック" w:hint="eastAsia"/>
                              <w:color w:val="000000" w:themeColor="text1"/>
                              <w:sz w:val="22"/>
                              <w:szCs w:val="22"/>
                            </w:rPr>
                            <w:t>、</w:t>
                          </w:r>
                          <w:bookmarkStart w:id="7" w:name="_Hlk153037278"/>
                          <w:r w:rsidR="002E5A88" w:rsidRPr="0025715D">
                            <w:rPr>
                              <w:rFonts w:ascii="ＭＳ ゴシック" w:eastAsia="ＭＳ ゴシック" w:hAnsi="ＭＳ ゴシック" w:hint="eastAsia"/>
                              <w:color w:val="000000" w:themeColor="text1"/>
                              <w:sz w:val="22"/>
                              <w:szCs w:val="22"/>
                            </w:rPr>
                            <w:t>第五次計画策定に係るアンケート調査の結果</w:t>
                          </w:r>
                          <w:bookmarkEnd w:id="7"/>
                          <w:r w:rsidR="00FD636E" w:rsidRPr="0025715D">
                            <w:rPr>
                              <w:rFonts w:ascii="ＭＳ ゴシック" w:eastAsia="ＭＳ ゴシック" w:hAnsi="ＭＳ ゴシック" w:hint="eastAsia"/>
                              <w:color w:val="000000" w:themeColor="text1"/>
                              <w:sz w:val="22"/>
                              <w:szCs w:val="22"/>
                            </w:rPr>
                            <w:t>など</w:t>
                          </w:r>
                          <w:r w:rsidRPr="0025715D">
                            <w:rPr>
                              <w:rFonts w:ascii="ＭＳ ゴシック" w:eastAsia="ＭＳ ゴシック" w:hAnsi="ＭＳ ゴシック" w:hint="eastAsia"/>
                              <w:color w:val="000000" w:themeColor="text1"/>
                              <w:sz w:val="22"/>
                              <w:szCs w:val="22"/>
                            </w:rPr>
                            <w:t>を</w:t>
                          </w:r>
                          <w:r w:rsidRPr="00F44FC1">
                            <w:rPr>
                              <w:rFonts w:ascii="ＭＳ ゴシック" w:eastAsia="ＭＳ ゴシック" w:hAnsi="ＭＳ ゴシック" w:hint="eastAsia"/>
                              <w:color w:val="000000" w:themeColor="text1"/>
                              <w:sz w:val="22"/>
                              <w:szCs w:val="22"/>
                            </w:rPr>
                            <w:t>踏まえ、</w:t>
                          </w:r>
                          <w:r w:rsidR="00FD636E" w:rsidRPr="00F44FC1">
                            <w:rPr>
                              <w:rFonts w:ascii="ＭＳ ゴシック" w:eastAsia="ＭＳ ゴシック" w:hAnsi="ＭＳ ゴシック" w:hint="eastAsia"/>
                              <w:color w:val="000000" w:themeColor="text1"/>
                              <w:sz w:val="22"/>
                              <w:szCs w:val="22"/>
                            </w:rPr>
                            <w:t>令和</w:t>
                          </w:r>
                          <w:r w:rsidR="00DC4174" w:rsidRPr="00F44FC1">
                            <w:rPr>
                              <w:rFonts w:ascii="ＭＳ ゴシック" w:eastAsia="ＭＳ ゴシック" w:hAnsi="ＭＳ ゴシック"/>
                              <w:color w:val="000000" w:themeColor="text1"/>
                              <w:sz w:val="22"/>
                              <w:szCs w:val="22"/>
                            </w:rPr>
                            <w:t>7</w:t>
                          </w:r>
                          <w:r w:rsidRPr="00F44FC1">
                            <w:rPr>
                              <w:rFonts w:ascii="ＭＳ ゴシック" w:eastAsia="ＭＳ ゴシック" w:hAnsi="ＭＳ ゴシック" w:hint="eastAsia"/>
                              <w:color w:val="000000" w:themeColor="text1"/>
                              <w:sz w:val="22"/>
                              <w:szCs w:val="22"/>
                            </w:rPr>
                            <w:t>年度以降の</w:t>
                          </w:r>
                          <w:r w:rsidR="00FD636E" w:rsidRPr="00F44FC1">
                            <w:rPr>
                              <w:rFonts w:ascii="ＭＳ ゴシック" w:eastAsia="ＭＳ ゴシック" w:hAnsi="ＭＳ ゴシック" w:hint="eastAsia"/>
                              <w:color w:val="000000" w:themeColor="text1"/>
                              <w:sz w:val="22"/>
                              <w:szCs w:val="22"/>
                            </w:rPr>
                            <w:t>ひとり親</w:t>
                          </w:r>
                          <w:r w:rsidRPr="00F44FC1">
                            <w:rPr>
                              <w:rFonts w:ascii="ＭＳ ゴシック" w:eastAsia="ＭＳ ゴシック" w:hAnsi="ＭＳ ゴシック" w:hint="eastAsia"/>
                              <w:color w:val="000000" w:themeColor="text1"/>
                              <w:sz w:val="22"/>
                              <w:szCs w:val="22"/>
                            </w:rPr>
                            <w:t>家庭等の自立を促進するための支援のあり方や今後の施策の方向性を示すとともに、総合的な事業展開を図るため、「第</w:t>
                          </w:r>
                          <w:r w:rsidR="00DC4174" w:rsidRPr="00F44FC1">
                            <w:rPr>
                              <w:rFonts w:ascii="ＭＳ ゴシック" w:eastAsia="ＭＳ ゴシック" w:hAnsi="ＭＳ ゴシック" w:hint="eastAsia"/>
                              <w:color w:val="000000" w:themeColor="text1"/>
                              <w:sz w:val="22"/>
                              <w:szCs w:val="22"/>
                            </w:rPr>
                            <w:t>五</w:t>
                          </w:r>
                          <w:r w:rsidRPr="00F44FC1">
                            <w:rPr>
                              <w:rFonts w:ascii="ＭＳ ゴシック" w:eastAsia="ＭＳ ゴシック" w:hAnsi="ＭＳ ゴシック" w:hint="eastAsia"/>
                              <w:color w:val="000000" w:themeColor="text1"/>
                              <w:sz w:val="22"/>
                              <w:szCs w:val="22"/>
                            </w:rPr>
                            <w:t>次大阪府</w:t>
                          </w:r>
                          <w:r w:rsidR="00FD636E" w:rsidRPr="00F44FC1">
                            <w:rPr>
                              <w:rFonts w:ascii="ＭＳ ゴシック" w:eastAsia="ＭＳ ゴシック" w:hAnsi="ＭＳ ゴシック" w:hint="eastAsia"/>
                              <w:color w:val="000000" w:themeColor="text1"/>
                              <w:sz w:val="22"/>
                              <w:szCs w:val="22"/>
                            </w:rPr>
                            <w:t>ひとり親</w:t>
                          </w:r>
                          <w:r w:rsidRPr="00F44FC1">
                            <w:rPr>
                              <w:rFonts w:ascii="ＭＳ ゴシック" w:eastAsia="ＭＳ ゴシック" w:hAnsi="ＭＳ ゴシック" w:hint="eastAsia"/>
                              <w:color w:val="000000" w:themeColor="text1"/>
                              <w:sz w:val="22"/>
                              <w:szCs w:val="22"/>
                            </w:rPr>
                            <w:t>家庭等自立促進計画」を策定</w:t>
                          </w:r>
                          <w:r w:rsidR="00FD636E" w:rsidRPr="00F44FC1">
                            <w:rPr>
                              <w:rFonts w:ascii="ＭＳ ゴシック" w:eastAsia="ＭＳ ゴシック" w:hAnsi="ＭＳ ゴシック" w:hint="eastAsia"/>
                              <w:color w:val="000000" w:themeColor="text1"/>
                              <w:sz w:val="22"/>
                              <w:szCs w:val="22"/>
                            </w:rPr>
                            <w:t>するもの</w:t>
                          </w:r>
                          <w:bookmarkEnd w:id="6"/>
                          <w:r w:rsidRPr="00F44FC1">
                            <w:rPr>
                              <w:rFonts w:ascii="ＭＳ ゴシック" w:eastAsia="ＭＳ ゴシック" w:hAnsi="ＭＳ ゴシック" w:hint="eastAsia"/>
                              <w:color w:val="000000" w:themeColor="text1"/>
                              <w:sz w:val="22"/>
                              <w:szCs w:val="22"/>
                            </w:rPr>
                            <w:t>。</w:t>
                          </w:r>
                        </w:p>
                      </w:txbxContent>
                    </v:textbox>
                  </v:rect>
                  <v:shape id="Text Box 27" o:spid="_x0000_s1031" type="#_x0000_t202" style="position:absolute;width:3312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" fillcolor="black">
                    <v:textbox inset="5.85pt,.7pt,5.85pt,.7pt">
                      <w:txbxContent>
                        <w:p w14:paraId="7B0DB567" w14:textId="77777777" w:rsidR="00E55327" w:rsidRPr="00E55327" w:rsidRDefault="00E55327">
                          <w:pPr>
                            <w:rPr>
                              <w:rFonts w:ascii="HGP創英角ｺﾞｼｯｸUB" w:eastAsia="HGP創英角ｺﾞｼｯｸUB"/>
                              <w:sz w:val="24"/>
                            </w:rPr>
                          </w:pPr>
                          <w:r w:rsidRPr="00E55327">
                            <w:rPr>
                              <w:rFonts w:ascii="HGP創英角ｺﾞｼｯｸUB" w:eastAsia="HGP創英角ｺﾞｼｯｸUB" w:hint="eastAsia"/>
                              <w:sz w:val="24"/>
                            </w:rPr>
                            <w:t>計画策定の趣旨</w:t>
                          </w:r>
                        </w:p>
                      </w:txbxContent>
                    </v:textbox>
                  </v:shape>
                </v:group>
                <v:group id="グループ化 19" o:spid="_x0000_s1032" style="position:absolute;left:37720;width:51842;height:10727" coordorigin="-12256" coordsize="51842,10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4" o:spid="_x0000_s1033" style="position:absolute;left:-12256;width:51842;height:10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">
                    <v:shadow on="t" opacity=".5" offset="6pt,6pt"/>
                    <v:textbox inset="5.85pt,.7pt,5.85pt,.7pt">
                      <w:txbxContent>
                        <w:p w14:paraId="75374B6B" w14:textId="77777777" w:rsidR="003167F9" w:rsidRPr="00D60ABC" w:rsidRDefault="003167F9">
                          <w:pPr>
                            <w:rPr>
                              <w:sz w:val="22"/>
                              <w:szCs w:val="22"/>
                            </w:rPr>
                          </w:pPr>
                        </w:p>
                        <w:p w14:paraId="6555400E" w14:textId="77777777" w:rsidR="00090B63" w:rsidRDefault="00FD7DB4" w:rsidP="006607C2">
                          <w:pPr>
                            <w:spacing w:line="0" w:lineRule="atLeast"/>
                            <w:ind w:leftChars="105" w:left="220" w:rightChars="100" w:right="21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子育てと生計をひとりで担っている</w:t>
                          </w:r>
                          <w:r w:rsidR="00213B51">
                            <w:rPr>
                              <w:rFonts w:ascii="ＭＳ ゴシック" w:eastAsia="ＭＳ ゴシック" w:hAnsi="ＭＳ ゴシック" w:hint="eastAsia"/>
                              <w:sz w:val="22"/>
                              <w:szCs w:val="22"/>
                            </w:rPr>
                            <w:t>、ひとり親</w:t>
                          </w:r>
                          <w:r w:rsidRPr="00080F5F">
                            <w:rPr>
                              <w:rFonts w:ascii="ＭＳ ゴシック" w:eastAsia="ＭＳ ゴシック" w:hAnsi="ＭＳ ゴシック" w:hint="eastAsia"/>
                              <w:sz w:val="22"/>
                              <w:szCs w:val="22"/>
                            </w:rPr>
                            <w:t>家庭等が</w:t>
                          </w:r>
                          <w:r w:rsidR="00213B51">
                            <w:rPr>
                              <w:rFonts w:ascii="ＭＳ ゴシック" w:eastAsia="ＭＳ ゴシック" w:hAnsi="ＭＳ ゴシック" w:hint="eastAsia"/>
                              <w:sz w:val="22"/>
                              <w:szCs w:val="22"/>
                            </w:rPr>
                            <w:t>、</w:t>
                          </w:r>
                          <w:r w:rsidR="00B27337" w:rsidRPr="00080F5F">
                            <w:rPr>
                              <w:rFonts w:ascii="ＭＳ ゴシック" w:eastAsia="ＭＳ ゴシック" w:hAnsi="ＭＳ ゴシック" w:hint="eastAsia"/>
                              <w:sz w:val="22"/>
                              <w:szCs w:val="22"/>
                            </w:rPr>
                            <w:t>社会を構成する子育て家庭のひとつの</w:t>
                          </w:r>
                          <w:r w:rsidR="00D60ABC" w:rsidRPr="00080F5F">
                            <w:rPr>
                              <w:rFonts w:ascii="ＭＳ ゴシック" w:eastAsia="ＭＳ ゴシック" w:hAnsi="ＭＳ ゴシック" w:hint="eastAsia"/>
                              <w:sz w:val="22"/>
                              <w:szCs w:val="22"/>
                            </w:rPr>
                            <w:t>家族形態として、自らの力を発揮し安定した生活を営みながら安心して子どもを育てることのできる社会づくりをめざす。</w:t>
                          </w:r>
                        </w:p>
                        <w:p w14:paraId="69BEE87D" w14:textId="09CB9039" w:rsidR="00155841" w:rsidRPr="00080F5F" w:rsidRDefault="00155841" w:rsidP="006B5982">
                          <w:pPr>
                            <w:spacing w:line="0" w:lineRule="atLeast"/>
                            <w:ind w:leftChars="100" w:left="210" w:rightChars="100" w:right="210" w:firstLineChars="100" w:firstLine="220"/>
                            <w:rPr>
                              <w:rFonts w:ascii="ＭＳ ゴシック" w:eastAsia="ＭＳ ゴシック" w:hAnsi="ＭＳ ゴシック"/>
                              <w:sz w:val="22"/>
                              <w:szCs w:val="22"/>
                            </w:rPr>
                          </w:pPr>
                          <w:r w:rsidRPr="00155841">
                            <w:rPr>
                              <w:rFonts w:ascii="ＭＳ ゴシック" w:eastAsia="ＭＳ ゴシック" w:hAnsi="ＭＳ ゴシック" w:hint="eastAsia"/>
                              <w:sz w:val="22"/>
                              <w:szCs w:val="22"/>
                            </w:rPr>
                            <w:t>～</w:t>
                          </w:r>
                          <w:r w:rsidR="00213B51">
                            <w:rPr>
                              <w:rFonts w:ascii="ＭＳ ゴシック" w:eastAsia="ＭＳ ゴシック" w:hAnsi="ＭＳ ゴシック" w:hint="eastAsia"/>
                              <w:sz w:val="22"/>
                              <w:szCs w:val="22"/>
                            </w:rPr>
                            <w:t>ひとり親</w:t>
                          </w:r>
                          <w:r w:rsidRPr="00155841">
                            <w:rPr>
                              <w:rFonts w:ascii="ＭＳ ゴシック" w:eastAsia="ＭＳ ゴシック" w:hAnsi="ＭＳ ゴシック" w:hint="eastAsia"/>
                              <w:sz w:val="22"/>
                              <w:szCs w:val="22"/>
                            </w:rPr>
                            <w:t>家庭等の暮らしの安定と向上を実現し、希望の持てる将来へ～</w:t>
                          </w:r>
                        </w:p>
                      </w:txbxContent>
                    </v:textbox>
                  </v:rect>
                  <v:shape id="Text Box 30" o:spid="_x0000_s1034" type="#_x0000_t202" style="position:absolute;left:-12256;width:5184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" fillcolor="black">
                    <v:textbox inset="5.85pt,.7pt,5.85pt,.7pt">
                      <w:txbxContent>
                        <w:p w14:paraId="3999C6BA" w14:textId="4665B4F3" w:rsidR="00E55327" w:rsidRPr="00E55327" w:rsidRDefault="00E55327">
                          <w:pPr>
                            <w:rPr>
                              <w:rFonts w:ascii="HGP創英角ｺﾞｼｯｸUB" w:eastAsia="HGP創英角ｺﾞｼｯｸUB"/>
                              <w:sz w:val="24"/>
                            </w:rPr>
                          </w:pPr>
                          <w:r w:rsidRPr="00E55327">
                            <w:rPr>
                              <w:rFonts w:ascii="HGP創英角ｺﾞｼｯｸUB" w:eastAsia="HGP創英角ｺﾞｼｯｸUB" w:hint="eastAsia"/>
                              <w:sz w:val="24"/>
                            </w:rPr>
                            <w:t>基本理念</w:t>
                          </w:r>
                          <w:r w:rsidR="00B01115">
                            <w:rPr>
                              <w:rFonts w:ascii="HGP創英角ｺﾞｼｯｸUB" w:eastAsia="HGP創英角ｺﾞｼｯｸUB" w:hint="eastAsia"/>
                              <w:sz w:val="24"/>
                            </w:rPr>
                            <w:t>（第一次</w:t>
                          </w:r>
                          <w:r w:rsidR="00213B51">
                            <w:rPr>
                              <w:rFonts w:ascii="HGP創英角ｺﾞｼｯｸUB" w:eastAsia="HGP創英角ｺﾞｼｯｸUB" w:hint="eastAsia"/>
                              <w:sz w:val="24"/>
                            </w:rPr>
                            <w:t>から</w:t>
                          </w:r>
                          <w:r w:rsidR="00DC4174" w:rsidRPr="00F44FC1">
                            <w:rPr>
                              <w:rFonts w:ascii="HGP創英角ｺﾞｼｯｸUB" w:eastAsia="HGP創英角ｺﾞｼｯｸUB" w:hint="eastAsia"/>
                              <w:color w:val="FFFFFF" w:themeColor="background1"/>
                              <w:sz w:val="24"/>
                            </w:rPr>
                            <w:t>第</w:t>
                          </w:r>
                          <w:r w:rsidR="00277BCA" w:rsidRPr="00F44FC1">
                            <w:rPr>
                              <w:rFonts w:ascii="Segoe UI Symbol" w:eastAsia="HGP創英角ｺﾞｼｯｸUB" w:hAnsi="Segoe UI Symbol" w:hint="eastAsia"/>
                              <w:color w:val="FFFFFF" w:themeColor="background1"/>
                              <w:sz w:val="24"/>
                            </w:rPr>
                            <w:t>四</w:t>
                          </w:r>
                          <w:r w:rsidR="00B01115">
                            <w:rPr>
                              <w:rFonts w:ascii="HGP創英角ｺﾞｼｯｸUB" w:eastAsia="HGP創英角ｺﾞｼｯｸUB" w:hint="eastAsia"/>
                              <w:sz w:val="24"/>
                            </w:rPr>
                            <w:t>次計画の理念や考え方を継承）</w:t>
                          </w:r>
                        </w:p>
                      </w:txbxContent>
                    </v:textbox>
                  </v:shape>
                </v:group>
                <v:group id="グループ化 20" o:spid="_x0000_s1035" style="position:absolute;left:92387;width:41420;height:5040" coordorigin="-2363" coordsize="41420,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13" o:spid="_x0000_s1036" style="position:absolute;left:-2363;width:41401;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">
                    <v:shadow on="t" opacity=".5" offset="6pt,6pt"/>
                    <v:textbox inset="5.85pt,.7pt,5.85pt,.7pt">
                      <w:txbxContent>
                        <w:p w14:paraId="7FE93192" w14:textId="77777777" w:rsidR="003167F9" w:rsidRPr="00F44FC1" w:rsidRDefault="003167F9">
                          <w:pPr>
                            <w:rPr>
                              <w:color w:val="000000" w:themeColor="text1"/>
                              <w:sz w:val="22"/>
                              <w:szCs w:val="22"/>
                            </w:rPr>
                          </w:pPr>
                        </w:p>
                        <w:p w14:paraId="301FAD32" w14:textId="1BBD7781" w:rsidR="003167F9" w:rsidRPr="00F44FC1" w:rsidRDefault="00213B51" w:rsidP="006607C2">
                          <w:pPr>
                            <w:spacing w:line="0" w:lineRule="atLeast"/>
                            <w:ind w:firstLineChars="100" w:firstLine="220"/>
                            <w:rPr>
                              <w:rFonts w:ascii="ＭＳ ゴシック" w:eastAsia="ＭＳ ゴシック" w:hAnsi="ＭＳ ゴシック"/>
                              <w:color w:val="000000" w:themeColor="text1"/>
                              <w:sz w:val="22"/>
                              <w:szCs w:val="22"/>
                            </w:rPr>
                          </w:pPr>
                          <w:r w:rsidRPr="00F44FC1">
                            <w:rPr>
                              <w:rFonts w:ascii="ＭＳ ゴシック" w:eastAsia="ＭＳ ゴシック" w:hAnsi="ＭＳ ゴシック" w:hint="eastAsia"/>
                              <w:color w:val="000000" w:themeColor="text1"/>
                              <w:sz w:val="22"/>
                              <w:szCs w:val="22"/>
                            </w:rPr>
                            <w:t>令和</w:t>
                          </w:r>
                          <w:r w:rsidR="00213682" w:rsidRPr="00F44FC1">
                            <w:rPr>
                              <w:rFonts w:ascii="ＭＳ ゴシック" w:eastAsia="ＭＳ ゴシック" w:hAnsi="ＭＳ ゴシック" w:hint="eastAsia"/>
                              <w:color w:val="000000" w:themeColor="text1"/>
                              <w:sz w:val="22"/>
                              <w:szCs w:val="22"/>
                            </w:rPr>
                            <w:t>７</w:t>
                          </w:r>
                          <w:r w:rsidR="003167F9" w:rsidRPr="00F44FC1">
                            <w:rPr>
                              <w:rFonts w:ascii="ＭＳ ゴシック" w:eastAsia="ＭＳ ゴシック" w:hAnsi="ＭＳ ゴシック" w:hint="eastAsia"/>
                              <w:color w:val="000000" w:themeColor="text1"/>
                              <w:sz w:val="22"/>
                              <w:szCs w:val="22"/>
                            </w:rPr>
                            <w:t>年</w:t>
                          </w:r>
                          <w:r w:rsidR="006F5937" w:rsidRPr="00F44FC1">
                            <w:rPr>
                              <w:rFonts w:ascii="ＭＳ ゴシック" w:eastAsia="ＭＳ ゴシック" w:hAnsi="ＭＳ ゴシック" w:hint="eastAsia"/>
                              <w:color w:val="000000" w:themeColor="text1"/>
                              <w:sz w:val="22"/>
                              <w:szCs w:val="22"/>
                            </w:rPr>
                            <w:t>度</w:t>
                          </w:r>
                          <w:r w:rsidR="00C76716" w:rsidRPr="00F44FC1">
                            <w:rPr>
                              <w:rFonts w:ascii="ＭＳ ゴシック" w:eastAsia="ＭＳ ゴシック" w:hAnsi="ＭＳ ゴシック" w:hint="eastAsia"/>
                              <w:color w:val="000000" w:themeColor="text1"/>
                              <w:sz w:val="22"/>
                              <w:szCs w:val="22"/>
                            </w:rPr>
                            <w:t>から</w:t>
                          </w:r>
                          <w:r w:rsidRPr="00F44FC1">
                            <w:rPr>
                              <w:rFonts w:ascii="ＭＳ ゴシック" w:eastAsia="ＭＳ ゴシック" w:hAnsi="ＭＳ ゴシック" w:hint="eastAsia"/>
                              <w:color w:val="000000" w:themeColor="text1"/>
                              <w:sz w:val="22"/>
                              <w:szCs w:val="22"/>
                            </w:rPr>
                            <w:t>令和</w:t>
                          </w:r>
                          <w:r w:rsidR="00213682" w:rsidRPr="00F44FC1">
                            <w:rPr>
                              <w:rFonts w:ascii="ＭＳ ゴシック" w:eastAsia="ＭＳ ゴシック" w:hAnsi="ＭＳ ゴシック" w:hint="eastAsia"/>
                              <w:color w:val="000000" w:themeColor="text1"/>
                              <w:sz w:val="22"/>
                              <w:szCs w:val="22"/>
                            </w:rPr>
                            <w:t>１</w:t>
                          </w:r>
                          <w:r w:rsidR="005E2EB0">
                            <w:rPr>
                              <w:rFonts w:ascii="ＭＳ ゴシック" w:eastAsia="ＭＳ ゴシック" w:hAnsi="ＭＳ ゴシック" w:hint="eastAsia"/>
                              <w:color w:val="000000" w:themeColor="text1"/>
                              <w:sz w:val="22"/>
                              <w:szCs w:val="22"/>
                            </w:rPr>
                            <w:t>６</w:t>
                          </w:r>
                          <w:r w:rsidR="003167F9" w:rsidRPr="00F44FC1">
                            <w:rPr>
                              <w:rFonts w:ascii="ＭＳ ゴシック" w:eastAsia="ＭＳ ゴシック" w:hAnsi="ＭＳ ゴシック" w:hint="eastAsia"/>
                              <w:color w:val="000000" w:themeColor="text1"/>
                              <w:sz w:val="22"/>
                              <w:szCs w:val="22"/>
                            </w:rPr>
                            <w:t>年度までの</w:t>
                          </w:r>
                          <w:r w:rsidR="005E2EB0">
                            <w:rPr>
                              <w:rFonts w:ascii="ＭＳ ゴシック" w:eastAsia="ＭＳ ゴシック" w:hAnsi="ＭＳ ゴシック" w:hint="eastAsia"/>
                              <w:color w:val="000000" w:themeColor="text1"/>
                              <w:sz w:val="22"/>
                              <w:szCs w:val="22"/>
                            </w:rPr>
                            <w:t>１０</w:t>
                          </w:r>
                          <w:r w:rsidR="003167F9" w:rsidRPr="00F44FC1">
                            <w:rPr>
                              <w:rFonts w:ascii="ＭＳ ゴシック" w:eastAsia="ＭＳ ゴシック" w:hAnsi="ＭＳ ゴシック" w:hint="eastAsia"/>
                              <w:color w:val="000000" w:themeColor="text1"/>
                              <w:sz w:val="22"/>
                              <w:szCs w:val="22"/>
                            </w:rPr>
                            <w:t>年間</w:t>
                          </w:r>
                        </w:p>
                      </w:txbxContent>
                    </v:textbox>
                  </v:rect>
                  <v:shape id="Text Box 37" o:spid="_x0000_s1037" type="#_x0000_t202" style="position:absolute;left:-2344;width:41400;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" fillcolor="black">
                    <v:textbox inset="5.85pt,.7pt,5.85pt,.7pt">
                      <w:txbxContent>
                        <w:p w14:paraId="30C336F5" w14:textId="77777777" w:rsidR="00ED7613" w:rsidRDefault="00ED7613">
                          <w:r w:rsidRPr="00C9240A">
                            <w:rPr>
                              <w:rFonts w:ascii="HGPｺﾞｼｯｸE" w:eastAsia="HGPｺﾞｼｯｸE" w:hint="eastAsia"/>
                              <w:sz w:val="24"/>
                            </w:rPr>
                            <w:t>計画の</w:t>
                          </w:r>
                          <w:r>
                            <w:rPr>
                              <w:rFonts w:ascii="HGPｺﾞｼｯｸE" w:eastAsia="HGPｺﾞｼｯｸE" w:hint="eastAsia"/>
                              <w:sz w:val="24"/>
                            </w:rPr>
                            <w:t>期間</w:t>
                          </w:r>
                        </w:p>
                      </w:txbxContent>
                    </v:textbox>
                  </v:shape>
                </v:group>
                <v:roundrect id="AutoShape 25" o:spid="_x0000_s1038" style="position:absolute;left:37720;top:35663;width:95758;height:44274;visibility:visible;mso-wrap-style:square;v-text-anchor:top" arcsize="14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">
                  <v:shadow on="t" opacity=".5" offset="6pt,6pt"/>
                  <v:textbox inset="5.85pt,.7pt,5.85pt,.7pt">
                    <w:txbxContent>
                      <w:p w14:paraId="068D0A5B" w14:textId="76A0815E" w:rsidR="00121BE2" w:rsidRPr="00F44FC1" w:rsidRDefault="006F5937" w:rsidP="006B5982">
                        <w:pPr>
                          <w:spacing w:line="0" w:lineRule="atLeast"/>
                          <w:ind w:left="285" w:rightChars="100" w:right="210" w:hangingChars="129" w:hanging="285"/>
                          <w:rPr>
                            <w:rFonts w:ascii="ＭＳ ゴシック" w:eastAsia="ＭＳ ゴシック" w:hAnsi="ＭＳ ゴシック"/>
                            <w:b/>
                            <w:color w:val="000000" w:themeColor="text1"/>
                            <w:sz w:val="22"/>
                            <w:szCs w:val="22"/>
                          </w:rPr>
                        </w:pPr>
                        <w:r w:rsidRPr="00F44FC1">
                          <w:rPr>
                            <w:rFonts w:ascii="ＭＳ ゴシック" w:eastAsia="ＭＳ ゴシック" w:hAnsi="ＭＳ ゴシック" w:hint="eastAsia"/>
                            <w:b/>
                            <w:color w:val="000000" w:themeColor="text1"/>
                            <w:sz w:val="22"/>
                            <w:szCs w:val="22"/>
                          </w:rPr>
                          <w:t>「</w:t>
                        </w:r>
                        <w:r w:rsidR="00121BE2" w:rsidRPr="00F44FC1">
                          <w:rPr>
                            <w:rFonts w:ascii="ＭＳ ゴシック" w:eastAsia="ＭＳ ゴシック" w:hAnsi="ＭＳ ゴシック" w:hint="eastAsia"/>
                            <w:b/>
                            <w:color w:val="000000" w:themeColor="text1"/>
                            <w:sz w:val="22"/>
                            <w:szCs w:val="22"/>
                          </w:rPr>
                          <w:t>母子家庭</w:t>
                        </w:r>
                        <w:r w:rsidR="00AB36AF" w:rsidRPr="00F44FC1">
                          <w:rPr>
                            <w:rFonts w:ascii="ＭＳ ゴシック" w:eastAsia="ＭＳ ゴシック" w:hAnsi="ＭＳ ゴシック" w:hint="eastAsia"/>
                            <w:b/>
                            <w:color w:val="000000" w:themeColor="text1"/>
                            <w:sz w:val="22"/>
                            <w:szCs w:val="22"/>
                          </w:rPr>
                          <w:t>等</w:t>
                        </w:r>
                        <w:r w:rsidR="00121BE2" w:rsidRPr="00F44FC1">
                          <w:rPr>
                            <w:rFonts w:ascii="ＭＳ ゴシック" w:eastAsia="ＭＳ ゴシック" w:hAnsi="ＭＳ ゴシック" w:hint="eastAsia"/>
                            <w:b/>
                            <w:color w:val="000000" w:themeColor="text1"/>
                            <w:sz w:val="22"/>
                            <w:szCs w:val="22"/>
                          </w:rPr>
                          <w:t>及び寡婦の生活の安定と向上のための措置に関する基本的な方針</w:t>
                        </w:r>
                        <w:r w:rsidRPr="00F44FC1">
                          <w:rPr>
                            <w:rFonts w:ascii="ＭＳ ゴシック" w:eastAsia="ＭＳ ゴシック" w:hAnsi="ＭＳ ゴシック" w:hint="eastAsia"/>
                            <w:b/>
                            <w:color w:val="000000" w:themeColor="text1"/>
                            <w:sz w:val="22"/>
                            <w:szCs w:val="22"/>
                          </w:rPr>
                          <w:t>｣(</w:t>
                        </w:r>
                        <w:r w:rsidR="00D369EB" w:rsidRPr="00F44FC1">
                          <w:rPr>
                            <w:rFonts w:ascii="ＭＳ ゴシック" w:eastAsia="ＭＳ ゴシック" w:hAnsi="ＭＳ ゴシック" w:hint="eastAsia"/>
                            <w:b/>
                            <w:color w:val="000000" w:themeColor="text1"/>
                            <w:sz w:val="22"/>
                            <w:szCs w:val="22"/>
                          </w:rPr>
                          <w:t>令和２</w:t>
                        </w:r>
                        <w:r w:rsidR="00204506" w:rsidRPr="00F44FC1">
                          <w:rPr>
                            <w:rFonts w:ascii="ＭＳ ゴシック" w:eastAsia="ＭＳ ゴシック" w:hAnsi="ＭＳ ゴシック" w:hint="eastAsia"/>
                            <w:b/>
                            <w:color w:val="000000" w:themeColor="text1"/>
                            <w:sz w:val="22"/>
                            <w:szCs w:val="22"/>
                          </w:rPr>
                          <w:t>年</w:t>
                        </w:r>
                        <w:r w:rsidR="00D369EB" w:rsidRPr="00F44FC1">
                          <w:rPr>
                            <w:rFonts w:ascii="ＭＳ ゴシック" w:eastAsia="ＭＳ ゴシック" w:hAnsi="ＭＳ ゴシック" w:hint="eastAsia"/>
                            <w:b/>
                            <w:color w:val="000000" w:themeColor="text1"/>
                            <w:sz w:val="22"/>
                            <w:szCs w:val="22"/>
                          </w:rPr>
                          <w:t>３</w:t>
                        </w:r>
                        <w:r w:rsidR="00204506" w:rsidRPr="00F44FC1">
                          <w:rPr>
                            <w:rFonts w:ascii="ＭＳ ゴシック" w:eastAsia="ＭＳ ゴシック" w:hAnsi="ＭＳ ゴシック" w:hint="eastAsia"/>
                            <w:b/>
                            <w:color w:val="000000" w:themeColor="text1"/>
                            <w:sz w:val="22"/>
                            <w:szCs w:val="22"/>
                          </w:rPr>
                          <w:t>月</w:t>
                        </w:r>
                        <w:r w:rsidR="00D369EB" w:rsidRPr="00F44FC1">
                          <w:rPr>
                            <w:rFonts w:ascii="ＭＳ ゴシック" w:eastAsia="ＭＳ ゴシック" w:hAnsi="ＭＳ ゴシック" w:hint="eastAsia"/>
                            <w:b/>
                            <w:color w:val="000000" w:themeColor="text1"/>
                            <w:sz w:val="22"/>
                            <w:szCs w:val="22"/>
                          </w:rPr>
                          <w:t>２３</w:t>
                        </w:r>
                        <w:r w:rsidR="00204506" w:rsidRPr="00F44FC1">
                          <w:rPr>
                            <w:rFonts w:ascii="ＭＳ ゴシック" w:eastAsia="ＭＳ ゴシック" w:hAnsi="ＭＳ ゴシック" w:hint="eastAsia"/>
                            <w:b/>
                            <w:color w:val="000000" w:themeColor="text1"/>
                            <w:sz w:val="22"/>
                            <w:szCs w:val="22"/>
                          </w:rPr>
                          <w:t>日</w:t>
                        </w:r>
                        <w:r w:rsidR="0015627A" w:rsidRPr="00F44FC1">
                          <w:rPr>
                            <w:rFonts w:ascii="ＭＳ ゴシック" w:eastAsia="ＭＳ ゴシック" w:hAnsi="ＭＳ ゴシック" w:hint="eastAsia"/>
                            <w:b/>
                            <w:color w:val="000000" w:themeColor="text1"/>
                            <w:sz w:val="22"/>
                            <w:szCs w:val="22"/>
                          </w:rPr>
                          <w:t>厚生労働省</w:t>
                        </w:r>
                        <w:r w:rsidR="0015627A" w:rsidRPr="00F44FC1">
                          <w:rPr>
                            <w:rFonts w:ascii="ＭＳ ゴシック" w:eastAsia="ＭＳ ゴシック" w:hAnsi="ＭＳ ゴシック"/>
                            <w:b/>
                            <w:color w:val="000000" w:themeColor="text1"/>
                            <w:sz w:val="22"/>
                            <w:szCs w:val="22"/>
                          </w:rPr>
                          <w:t>告示</w:t>
                        </w:r>
                        <w:r w:rsidRPr="00F44FC1">
                          <w:rPr>
                            <w:rFonts w:ascii="ＭＳ ゴシック" w:eastAsia="ＭＳ ゴシック" w:hAnsi="ＭＳ ゴシック" w:hint="eastAsia"/>
                            <w:b/>
                            <w:color w:val="000000" w:themeColor="text1"/>
                            <w:sz w:val="22"/>
                            <w:szCs w:val="22"/>
                          </w:rPr>
                          <w:t>)</w:t>
                        </w:r>
                        <w:r w:rsidR="00121BE2" w:rsidRPr="00F44FC1">
                          <w:rPr>
                            <w:rFonts w:ascii="ＭＳ ゴシック" w:eastAsia="ＭＳ ゴシック" w:hAnsi="ＭＳ ゴシック" w:hint="eastAsia"/>
                            <w:b/>
                            <w:color w:val="000000" w:themeColor="text1"/>
                            <w:sz w:val="22"/>
                            <w:szCs w:val="22"/>
                          </w:rPr>
                          <w:t>について</w:t>
                        </w:r>
                      </w:p>
                      <w:p w14:paraId="17F72D0C" w14:textId="77777777" w:rsidR="00121BE2" w:rsidRPr="00F44FC1" w:rsidRDefault="00121BE2" w:rsidP="006B5982">
                        <w:pPr>
                          <w:spacing w:line="0" w:lineRule="atLeast"/>
                          <w:ind w:left="284" w:rightChars="100" w:right="210" w:hangingChars="129" w:hanging="284"/>
                          <w:rPr>
                            <w:rFonts w:ascii="ＭＳ ゴシック" w:eastAsia="ＭＳ ゴシック" w:hAnsi="ＭＳ ゴシック"/>
                            <w:color w:val="000000" w:themeColor="text1"/>
                            <w:sz w:val="22"/>
                            <w:szCs w:val="22"/>
                          </w:rPr>
                        </w:pPr>
                        <w:r w:rsidRPr="00F44FC1">
                          <w:rPr>
                            <w:rFonts w:ascii="ＭＳ ゴシック" w:eastAsia="ＭＳ ゴシック" w:hAnsi="ＭＳ ゴシック" w:hint="eastAsia"/>
                            <w:color w:val="000000" w:themeColor="text1"/>
                            <w:sz w:val="22"/>
                            <w:szCs w:val="22"/>
                          </w:rPr>
                          <w:t xml:space="preserve">１　</w:t>
                        </w:r>
                        <w:r w:rsidR="002208F1" w:rsidRPr="00F44FC1">
                          <w:rPr>
                            <w:rFonts w:ascii="ＭＳ ゴシック" w:eastAsia="ＭＳ ゴシック" w:hAnsi="ＭＳ ゴシック" w:hint="eastAsia"/>
                            <w:color w:val="000000" w:themeColor="text1"/>
                            <w:sz w:val="22"/>
                            <w:szCs w:val="22"/>
                          </w:rPr>
                          <w:t>国</w:t>
                        </w:r>
                        <w:r w:rsidR="002208F1" w:rsidRPr="00F44FC1">
                          <w:rPr>
                            <w:rFonts w:ascii="ＭＳ ゴシック" w:eastAsia="ＭＳ ゴシック" w:hAnsi="ＭＳ ゴシック"/>
                            <w:color w:val="000000" w:themeColor="text1"/>
                            <w:sz w:val="22"/>
                            <w:szCs w:val="22"/>
                          </w:rPr>
                          <w:t>、</w:t>
                        </w:r>
                        <w:r w:rsidR="002208F1" w:rsidRPr="00F44FC1">
                          <w:rPr>
                            <w:rFonts w:ascii="ＭＳ ゴシック" w:eastAsia="ＭＳ ゴシック" w:hAnsi="ＭＳ ゴシック" w:hint="eastAsia"/>
                            <w:color w:val="000000" w:themeColor="text1"/>
                            <w:sz w:val="22"/>
                            <w:szCs w:val="22"/>
                          </w:rPr>
                          <w:t>都道府県及び</w:t>
                        </w:r>
                        <w:r w:rsidR="002208F1" w:rsidRPr="00F44FC1">
                          <w:rPr>
                            <w:rFonts w:ascii="ＭＳ ゴシック" w:eastAsia="ＭＳ ゴシック" w:hAnsi="ＭＳ ゴシック"/>
                            <w:color w:val="000000" w:themeColor="text1"/>
                            <w:sz w:val="22"/>
                            <w:szCs w:val="22"/>
                          </w:rPr>
                          <w:t>市町村の</w:t>
                        </w:r>
                        <w:r w:rsidR="00184D50" w:rsidRPr="00F44FC1">
                          <w:rPr>
                            <w:rFonts w:ascii="ＭＳ ゴシック" w:eastAsia="ＭＳ ゴシック" w:hAnsi="ＭＳ ゴシック" w:hint="eastAsia"/>
                            <w:color w:val="000000" w:themeColor="text1"/>
                            <w:sz w:val="22"/>
                            <w:szCs w:val="22"/>
                          </w:rPr>
                          <w:t>役割分担と</w:t>
                        </w:r>
                        <w:r w:rsidR="00184D50" w:rsidRPr="00F44FC1">
                          <w:rPr>
                            <w:rFonts w:ascii="ＭＳ ゴシック" w:eastAsia="ＭＳ ゴシック" w:hAnsi="ＭＳ ゴシック"/>
                            <w:color w:val="000000" w:themeColor="text1"/>
                            <w:sz w:val="22"/>
                            <w:szCs w:val="22"/>
                          </w:rPr>
                          <w:t>連携</w:t>
                        </w:r>
                      </w:p>
                      <w:p w14:paraId="21AB2AAE" w14:textId="4D2B7A87" w:rsidR="006B5982" w:rsidRPr="001467E4" w:rsidRDefault="006607C2" w:rsidP="006B5982">
                        <w:pPr>
                          <w:spacing w:line="0" w:lineRule="atLeast"/>
                          <w:ind w:leftChars="300" w:left="630" w:rightChars="100" w:right="210" w:firstLineChars="100" w:firstLine="220"/>
                          <w:rPr>
                            <w:rFonts w:ascii="ＭＳ ゴシック" w:eastAsia="ＭＳ ゴシック" w:hAnsi="ＭＳ ゴシック"/>
                            <w:color w:val="000000" w:themeColor="text1"/>
                            <w:sz w:val="22"/>
                            <w:szCs w:val="22"/>
                          </w:rPr>
                        </w:pPr>
                        <w:r w:rsidRPr="001467E4">
                          <w:rPr>
                            <w:rFonts w:ascii="ＭＳ ゴシック" w:eastAsia="ＭＳ ゴシック" w:hAnsi="ＭＳ ゴシック" w:hint="eastAsia"/>
                            <w:color w:val="000000" w:themeColor="text1"/>
                            <w:sz w:val="22"/>
                            <w:szCs w:val="22"/>
                          </w:rPr>
                          <w:t>都道府県等及び市等では、この基本方針に即して、自立促進計画を策定すること等を通じて、地域の実情に応じて、計画的に母子家庭及び父子家庭並びに寡婦施策を実施することが必要</w:t>
                        </w:r>
                        <w:r w:rsidR="006B5982" w:rsidRPr="001467E4">
                          <w:rPr>
                            <w:rFonts w:ascii="ＭＳ ゴシック" w:eastAsia="ＭＳ ゴシック" w:hAnsi="ＭＳ ゴシック" w:hint="eastAsia"/>
                            <w:color w:val="000000" w:themeColor="text1"/>
                            <w:sz w:val="22"/>
                            <w:szCs w:val="22"/>
                          </w:rPr>
                          <w:t>。</w:t>
                        </w:r>
                      </w:p>
                      <w:p w14:paraId="7884C52B" w14:textId="5C93803A" w:rsidR="002F2379" w:rsidRPr="001467E4" w:rsidRDefault="006607C2" w:rsidP="006B5982">
                        <w:pPr>
                          <w:spacing w:line="0" w:lineRule="atLeast"/>
                          <w:ind w:leftChars="300" w:left="630" w:rightChars="100" w:right="210" w:firstLineChars="100" w:firstLine="220"/>
                          <w:rPr>
                            <w:rFonts w:ascii="ＭＳ ゴシック" w:eastAsia="ＭＳ ゴシック" w:hAnsi="ＭＳ ゴシック"/>
                            <w:color w:val="000000" w:themeColor="text1"/>
                            <w:sz w:val="22"/>
                            <w:szCs w:val="22"/>
                          </w:rPr>
                        </w:pPr>
                        <w:r w:rsidRPr="001467E4">
                          <w:rPr>
                            <w:rFonts w:ascii="ＭＳ ゴシック" w:eastAsia="ＭＳ ゴシック" w:hAnsi="ＭＳ ゴシック" w:hint="eastAsia"/>
                            <w:color w:val="000000" w:themeColor="text1"/>
                            <w:sz w:val="22"/>
                            <w:szCs w:val="22"/>
                          </w:rPr>
                          <w:t>都道府県は、広域的な観点から、市町村が実施する就業支援や生活支援が円滑に進むよう、市等における自立促進計画の策定状況や各種施策の取組状況等についての情報提供、市町村のニーズを踏まえた包括的な支援を展開する等、市町村に対する支援を行うことが必要。</w:t>
                        </w:r>
                      </w:p>
                      <w:p w14:paraId="71E39644" w14:textId="551CCAEE" w:rsidR="002208F1" w:rsidRPr="001467E4" w:rsidRDefault="00121BE2" w:rsidP="006B5982">
                        <w:pPr>
                          <w:spacing w:line="0" w:lineRule="atLeast"/>
                          <w:ind w:left="284" w:rightChars="100" w:right="210" w:hangingChars="129" w:hanging="284"/>
                          <w:rPr>
                            <w:rFonts w:ascii="ＭＳ ゴシック" w:eastAsia="ＭＳ ゴシック" w:hAnsi="ＭＳ ゴシック"/>
                            <w:color w:val="000000" w:themeColor="text1"/>
                            <w:sz w:val="22"/>
                            <w:szCs w:val="22"/>
                          </w:rPr>
                        </w:pPr>
                        <w:r w:rsidRPr="001467E4">
                          <w:rPr>
                            <w:rFonts w:ascii="ＭＳ ゴシック" w:eastAsia="ＭＳ ゴシック" w:hAnsi="ＭＳ ゴシック" w:hint="eastAsia"/>
                            <w:color w:val="000000" w:themeColor="text1"/>
                            <w:sz w:val="22"/>
                            <w:szCs w:val="22"/>
                          </w:rPr>
                          <w:t xml:space="preserve">２　</w:t>
                        </w:r>
                        <w:r w:rsidR="002F2379" w:rsidRPr="001467E4">
                          <w:rPr>
                            <w:rFonts w:ascii="ＭＳ ゴシック" w:eastAsia="ＭＳ ゴシック" w:hAnsi="ＭＳ ゴシック" w:hint="eastAsia"/>
                            <w:color w:val="000000" w:themeColor="text1"/>
                            <w:sz w:val="22"/>
                            <w:szCs w:val="22"/>
                          </w:rPr>
                          <w:t>関係機関相互の</w:t>
                        </w:r>
                        <w:r w:rsidR="002F2379" w:rsidRPr="001467E4">
                          <w:rPr>
                            <w:rFonts w:ascii="ＭＳ ゴシック" w:eastAsia="ＭＳ ゴシック" w:hAnsi="ＭＳ ゴシック"/>
                            <w:color w:val="000000" w:themeColor="text1"/>
                            <w:sz w:val="22"/>
                            <w:szCs w:val="22"/>
                          </w:rPr>
                          <w:t>協力</w:t>
                        </w:r>
                      </w:p>
                      <w:p w14:paraId="4308AED5" w14:textId="4BEDFA02" w:rsidR="00121BE2" w:rsidRPr="001467E4" w:rsidRDefault="002F2379" w:rsidP="006B5982">
                        <w:pPr>
                          <w:spacing w:line="0" w:lineRule="atLeast"/>
                          <w:ind w:left="284" w:rightChars="100" w:right="210" w:hangingChars="129" w:hanging="284"/>
                          <w:rPr>
                            <w:rFonts w:ascii="ＭＳ ゴシック" w:eastAsia="ＭＳ ゴシック" w:hAnsi="ＭＳ ゴシック"/>
                            <w:color w:val="000000" w:themeColor="text1"/>
                            <w:sz w:val="22"/>
                            <w:szCs w:val="22"/>
                          </w:rPr>
                        </w:pPr>
                        <w:r w:rsidRPr="001467E4">
                          <w:rPr>
                            <w:rFonts w:ascii="ＭＳ ゴシック" w:eastAsia="ＭＳ ゴシック" w:hAnsi="ＭＳ ゴシック" w:hint="eastAsia"/>
                            <w:color w:val="000000" w:themeColor="text1"/>
                            <w:sz w:val="22"/>
                            <w:szCs w:val="22"/>
                          </w:rPr>
                          <w:t xml:space="preserve">３　</w:t>
                        </w:r>
                        <w:r w:rsidRPr="001467E4">
                          <w:rPr>
                            <w:rFonts w:ascii="ＭＳ ゴシック" w:eastAsia="ＭＳ ゴシック" w:hAnsi="ＭＳ ゴシック"/>
                            <w:color w:val="000000" w:themeColor="text1"/>
                            <w:sz w:val="22"/>
                            <w:szCs w:val="22"/>
                          </w:rPr>
                          <w:t>相談機能の強化</w:t>
                        </w:r>
                      </w:p>
                      <w:p w14:paraId="039CF160" w14:textId="794410FA" w:rsidR="006607C2" w:rsidRPr="001467E4" w:rsidRDefault="006607C2" w:rsidP="006B5982">
                        <w:pPr>
                          <w:spacing w:line="0" w:lineRule="atLeast"/>
                          <w:ind w:leftChars="300" w:left="630" w:rightChars="100" w:right="210" w:firstLineChars="100" w:firstLine="220"/>
                          <w:rPr>
                            <w:rFonts w:ascii="ＭＳ ゴシック" w:eastAsia="ＭＳ ゴシック" w:hAnsi="ＭＳ ゴシック"/>
                            <w:color w:val="000000" w:themeColor="text1"/>
                            <w:sz w:val="22"/>
                            <w:szCs w:val="22"/>
                          </w:rPr>
                        </w:pPr>
                        <w:r w:rsidRPr="001467E4">
                          <w:rPr>
                            <w:rFonts w:ascii="ＭＳ ゴシック" w:eastAsia="ＭＳ ゴシック" w:hAnsi="ＭＳ ゴシック" w:hint="eastAsia"/>
                            <w:color w:val="000000" w:themeColor="text1"/>
                            <w:sz w:val="22"/>
                            <w:szCs w:val="22"/>
                          </w:rPr>
                          <w:t>母子家庭及び父子家庭並びに寡婦の悩みや課題の内容のいかんにかかわらず、まず相談でき、それぞれの悩みや課題に応じ、様々な支援メニューを組み合わせて、また、必要に応じて、他の支援機関につなげることによって、総合的・包括的な支援を行う必要。</w:t>
                        </w:r>
                      </w:p>
                      <w:p w14:paraId="3F27EC3C" w14:textId="77777777" w:rsidR="002F2379" w:rsidRPr="001467E4" w:rsidRDefault="002F2379" w:rsidP="006B5982">
                        <w:pPr>
                          <w:spacing w:line="0" w:lineRule="atLeast"/>
                          <w:ind w:left="284" w:rightChars="100" w:right="210" w:hangingChars="129" w:hanging="284"/>
                          <w:rPr>
                            <w:rFonts w:ascii="ＭＳ ゴシック" w:eastAsia="ＭＳ ゴシック" w:hAnsi="ＭＳ ゴシック"/>
                            <w:color w:val="000000" w:themeColor="text1"/>
                            <w:sz w:val="22"/>
                            <w:szCs w:val="22"/>
                          </w:rPr>
                        </w:pPr>
                        <w:r w:rsidRPr="001467E4">
                          <w:rPr>
                            <w:rFonts w:ascii="ＭＳ ゴシック" w:eastAsia="ＭＳ ゴシック" w:hAnsi="ＭＳ ゴシック" w:hint="eastAsia"/>
                            <w:color w:val="000000" w:themeColor="text1"/>
                            <w:sz w:val="22"/>
                            <w:szCs w:val="22"/>
                          </w:rPr>
                          <w:t>４　子育て・生活支援の強化</w:t>
                        </w:r>
                      </w:p>
                      <w:p w14:paraId="799E7EE1" w14:textId="1CC441B4" w:rsidR="002F2379" w:rsidRPr="001467E4" w:rsidRDefault="002F2379" w:rsidP="006B5982">
                        <w:pPr>
                          <w:spacing w:line="0" w:lineRule="atLeast"/>
                          <w:ind w:left="284" w:rightChars="100" w:right="210" w:hangingChars="129" w:hanging="284"/>
                          <w:rPr>
                            <w:rFonts w:ascii="ＭＳ ゴシック" w:eastAsia="ＭＳ ゴシック" w:hAnsi="ＭＳ ゴシック"/>
                            <w:color w:val="000000" w:themeColor="text1"/>
                            <w:sz w:val="22"/>
                            <w:szCs w:val="22"/>
                          </w:rPr>
                        </w:pPr>
                        <w:r w:rsidRPr="001467E4">
                          <w:rPr>
                            <w:rFonts w:ascii="ＭＳ ゴシック" w:eastAsia="ＭＳ ゴシック" w:hAnsi="ＭＳ ゴシック" w:hint="eastAsia"/>
                            <w:color w:val="000000" w:themeColor="text1"/>
                            <w:sz w:val="22"/>
                            <w:szCs w:val="22"/>
                          </w:rPr>
                          <w:t>５　就業支援の強化</w:t>
                        </w:r>
                      </w:p>
                      <w:p w14:paraId="3019654B" w14:textId="5D254139" w:rsidR="006607C2" w:rsidRPr="001467E4" w:rsidRDefault="006607C2" w:rsidP="006B5982">
                        <w:pPr>
                          <w:spacing w:line="0" w:lineRule="atLeast"/>
                          <w:ind w:leftChars="300" w:left="630" w:rightChars="100" w:right="210" w:firstLineChars="100" w:firstLine="220"/>
                          <w:rPr>
                            <w:rFonts w:ascii="ＭＳ ゴシック" w:eastAsia="ＭＳ ゴシック" w:hAnsi="ＭＳ ゴシック"/>
                            <w:color w:val="000000" w:themeColor="text1"/>
                            <w:sz w:val="22"/>
                            <w:szCs w:val="22"/>
                          </w:rPr>
                        </w:pPr>
                        <w:r w:rsidRPr="001467E4">
                          <w:rPr>
                            <w:rFonts w:ascii="ＭＳ ゴシック" w:eastAsia="ＭＳ ゴシック" w:hAnsi="ＭＳ ゴシック" w:hint="eastAsia"/>
                            <w:color w:val="000000" w:themeColor="text1"/>
                            <w:sz w:val="22"/>
                            <w:szCs w:val="22"/>
                          </w:rPr>
                          <w:t>母子家庭及び父子家庭並びに寡婦の自立、生活の安定と向上を図るためには、その就業やより良い条件での転職を支援し、就業により収入を安定的に確保することが重要</w:t>
                        </w:r>
                        <w:r w:rsidR="006B5982" w:rsidRPr="001467E4">
                          <w:rPr>
                            <w:rFonts w:ascii="ＭＳ ゴシック" w:eastAsia="ＭＳ ゴシック" w:hAnsi="ＭＳ ゴシック" w:hint="eastAsia"/>
                            <w:color w:val="000000" w:themeColor="text1"/>
                            <w:sz w:val="22"/>
                            <w:szCs w:val="22"/>
                          </w:rPr>
                          <w:t>。</w:t>
                        </w:r>
                      </w:p>
                      <w:p w14:paraId="507669B6" w14:textId="6A9B4BEF" w:rsidR="00D9008D" w:rsidRPr="001467E4" w:rsidRDefault="002F2379" w:rsidP="006B5982">
                        <w:pPr>
                          <w:spacing w:line="0" w:lineRule="atLeast"/>
                          <w:ind w:left="284" w:rightChars="100" w:right="210" w:hangingChars="129" w:hanging="284"/>
                          <w:rPr>
                            <w:rFonts w:ascii="ＭＳ ゴシック" w:eastAsia="ＭＳ ゴシック" w:hAnsi="ＭＳ ゴシック"/>
                            <w:color w:val="000000" w:themeColor="text1"/>
                            <w:sz w:val="22"/>
                            <w:szCs w:val="22"/>
                          </w:rPr>
                        </w:pPr>
                        <w:r w:rsidRPr="001467E4">
                          <w:rPr>
                            <w:rFonts w:ascii="ＭＳ ゴシック" w:eastAsia="ＭＳ ゴシック" w:hAnsi="ＭＳ ゴシック" w:hint="eastAsia"/>
                            <w:color w:val="000000" w:themeColor="text1"/>
                            <w:sz w:val="22"/>
                            <w:szCs w:val="22"/>
                          </w:rPr>
                          <w:t xml:space="preserve">６　</w:t>
                        </w:r>
                        <w:r w:rsidR="00121BE2" w:rsidRPr="001467E4">
                          <w:rPr>
                            <w:rFonts w:ascii="ＭＳ ゴシック" w:eastAsia="ＭＳ ゴシック" w:hAnsi="ＭＳ ゴシック" w:hint="eastAsia"/>
                            <w:color w:val="000000" w:themeColor="text1"/>
                            <w:sz w:val="22"/>
                            <w:szCs w:val="22"/>
                          </w:rPr>
                          <w:t>養育費</w:t>
                        </w:r>
                        <w:r w:rsidR="00D369EB" w:rsidRPr="001467E4">
                          <w:rPr>
                            <w:rFonts w:ascii="ＭＳ ゴシック" w:eastAsia="ＭＳ ゴシック" w:hAnsi="ＭＳ ゴシック" w:hint="eastAsia"/>
                            <w:color w:val="000000" w:themeColor="text1"/>
                            <w:sz w:val="22"/>
                            <w:szCs w:val="22"/>
                          </w:rPr>
                          <w:t>の</w:t>
                        </w:r>
                        <w:r w:rsidR="00121BE2" w:rsidRPr="001467E4">
                          <w:rPr>
                            <w:rFonts w:ascii="ＭＳ ゴシック" w:eastAsia="ＭＳ ゴシック" w:hAnsi="ＭＳ ゴシック" w:hint="eastAsia"/>
                            <w:color w:val="000000" w:themeColor="text1"/>
                            <w:sz w:val="22"/>
                            <w:szCs w:val="22"/>
                          </w:rPr>
                          <w:t>確保</w:t>
                        </w:r>
                        <w:r w:rsidRPr="001467E4">
                          <w:rPr>
                            <w:rFonts w:ascii="ＭＳ ゴシック" w:eastAsia="ＭＳ ゴシック" w:hAnsi="ＭＳ ゴシック" w:hint="eastAsia"/>
                            <w:color w:val="000000" w:themeColor="text1"/>
                            <w:sz w:val="22"/>
                            <w:szCs w:val="22"/>
                          </w:rPr>
                          <w:t>及び</w:t>
                        </w:r>
                        <w:r w:rsidRPr="001467E4">
                          <w:rPr>
                            <w:rFonts w:ascii="ＭＳ ゴシック" w:eastAsia="ＭＳ ゴシック" w:hAnsi="ＭＳ ゴシック"/>
                            <w:color w:val="000000" w:themeColor="text1"/>
                            <w:sz w:val="22"/>
                            <w:szCs w:val="22"/>
                          </w:rPr>
                          <w:t>面会交流に</w:t>
                        </w:r>
                        <w:r w:rsidRPr="001467E4">
                          <w:rPr>
                            <w:rFonts w:ascii="ＭＳ ゴシック" w:eastAsia="ＭＳ ゴシック" w:hAnsi="ＭＳ ゴシック" w:hint="eastAsia"/>
                            <w:color w:val="000000" w:themeColor="text1"/>
                            <w:sz w:val="22"/>
                            <w:szCs w:val="22"/>
                          </w:rPr>
                          <w:t>関する</w:t>
                        </w:r>
                        <w:r w:rsidRPr="001467E4">
                          <w:rPr>
                            <w:rFonts w:ascii="ＭＳ ゴシック" w:eastAsia="ＭＳ ゴシック" w:hAnsi="ＭＳ ゴシック"/>
                            <w:color w:val="000000" w:themeColor="text1"/>
                            <w:sz w:val="22"/>
                            <w:szCs w:val="22"/>
                          </w:rPr>
                          <w:t>取決めの</w:t>
                        </w:r>
                        <w:r w:rsidRPr="001467E4">
                          <w:rPr>
                            <w:rFonts w:ascii="ＭＳ ゴシック" w:eastAsia="ＭＳ ゴシック" w:hAnsi="ＭＳ ゴシック" w:hint="eastAsia"/>
                            <w:color w:val="000000" w:themeColor="text1"/>
                            <w:sz w:val="22"/>
                            <w:szCs w:val="22"/>
                          </w:rPr>
                          <w:t>促進</w:t>
                        </w:r>
                      </w:p>
                      <w:p w14:paraId="50046979" w14:textId="6DE60A57" w:rsidR="00861E80" w:rsidRPr="001467E4" w:rsidRDefault="00861E80" w:rsidP="006B5982">
                        <w:pPr>
                          <w:spacing w:line="0" w:lineRule="atLeast"/>
                          <w:ind w:leftChars="300" w:left="630" w:rightChars="100" w:right="210" w:firstLineChars="100" w:firstLine="220"/>
                          <w:rPr>
                            <w:rFonts w:ascii="ＭＳ ゴシック" w:eastAsia="ＭＳ ゴシック" w:hAnsi="ＭＳ ゴシック"/>
                            <w:color w:val="000000" w:themeColor="text1"/>
                            <w:sz w:val="22"/>
                            <w:szCs w:val="22"/>
                          </w:rPr>
                        </w:pPr>
                        <w:r w:rsidRPr="001467E4">
                          <w:rPr>
                            <w:rFonts w:ascii="ＭＳ ゴシック" w:eastAsia="ＭＳ ゴシック" w:hAnsi="ＭＳ ゴシック" w:hint="eastAsia"/>
                            <w:color w:val="000000" w:themeColor="text1"/>
                            <w:sz w:val="22"/>
                            <w:szCs w:val="22"/>
                          </w:rPr>
                          <w:t>養育費の確保については、養育費の取決めや確保が適切になされるよう、離婚する前からの意識付けが重要</w:t>
                        </w:r>
                        <w:r w:rsidR="006B5982" w:rsidRPr="001467E4">
                          <w:rPr>
                            <w:rFonts w:ascii="ＭＳ ゴシック" w:eastAsia="ＭＳ ゴシック" w:hAnsi="ＭＳ ゴシック" w:hint="eastAsia"/>
                            <w:color w:val="000000" w:themeColor="text1"/>
                            <w:sz w:val="22"/>
                            <w:szCs w:val="22"/>
                          </w:rPr>
                          <w:t>。</w:t>
                        </w:r>
                      </w:p>
                      <w:p w14:paraId="62BCF041" w14:textId="434C4EE4" w:rsidR="00861E80" w:rsidRPr="001467E4" w:rsidRDefault="00861E80" w:rsidP="006B5982">
                        <w:pPr>
                          <w:spacing w:line="0" w:lineRule="atLeast"/>
                          <w:ind w:leftChars="300" w:left="630" w:rightChars="48" w:right="101" w:firstLineChars="100" w:firstLine="220"/>
                          <w:rPr>
                            <w:rFonts w:ascii="ＭＳ ゴシック" w:eastAsia="ＭＳ ゴシック" w:hAnsi="ＭＳ ゴシック"/>
                            <w:color w:val="000000" w:themeColor="text1"/>
                            <w:sz w:val="22"/>
                            <w:szCs w:val="22"/>
                          </w:rPr>
                        </w:pPr>
                        <w:r w:rsidRPr="001467E4">
                          <w:rPr>
                            <w:rFonts w:ascii="ＭＳ ゴシック" w:eastAsia="ＭＳ ゴシック" w:hAnsi="ＭＳ ゴシック" w:hint="eastAsia"/>
                            <w:color w:val="000000" w:themeColor="text1"/>
                            <w:sz w:val="22"/>
                            <w:szCs w:val="22"/>
                          </w:rPr>
                          <w:t>面会交流に関する意義や課題等を双方の親を含む関係者が認識した上で、取決め・実施が適切になされるよう、国、都道府県及び市町村は、関係機関や民間団体と協力して周知啓発や相談対応を実施していくことが重要</w:t>
                        </w:r>
                      </w:p>
                      <w:p w14:paraId="46C3AB6D" w14:textId="4E46B277" w:rsidR="00D369EB" w:rsidRPr="001467E4" w:rsidRDefault="00D369EB" w:rsidP="006B5982">
                        <w:pPr>
                          <w:spacing w:line="0" w:lineRule="atLeast"/>
                          <w:ind w:left="284" w:rightChars="100" w:right="210" w:hangingChars="129" w:hanging="284"/>
                          <w:rPr>
                            <w:rFonts w:ascii="ＭＳ ゴシック" w:eastAsia="ＭＳ ゴシック" w:hAnsi="ＭＳ ゴシック"/>
                            <w:color w:val="000000" w:themeColor="text1"/>
                            <w:sz w:val="22"/>
                            <w:szCs w:val="22"/>
                          </w:rPr>
                        </w:pPr>
                        <w:r w:rsidRPr="001467E4">
                          <w:rPr>
                            <w:rFonts w:ascii="ＭＳ ゴシック" w:eastAsia="ＭＳ ゴシック" w:hAnsi="ＭＳ ゴシック" w:hint="eastAsia"/>
                            <w:color w:val="000000" w:themeColor="text1"/>
                            <w:sz w:val="22"/>
                            <w:szCs w:val="22"/>
                          </w:rPr>
                          <w:t>７　福祉と雇用の連携</w:t>
                        </w:r>
                      </w:p>
                      <w:p w14:paraId="09395B9F" w14:textId="26CA3A15" w:rsidR="00D369EB" w:rsidRPr="001467E4" w:rsidRDefault="00D369EB" w:rsidP="006B5982">
                        <w:pPr>
                          <w:spacing w:line="0" w:lineRule="atLeast"/>
                          <w:ind w:left="284" w:rightChars="100" w:right="210" w:hangingChars="129" w:hanging="284"/>
                          <w:rPr>
                            <w:rFonts w:ascii="ＭＳ ゴシック" w:eastAsia="ＭＳ ゴシック" w:hAnsi="ＭＳ ゴシック"/>
                            <w:color w:val="000000" w:themeColor="text1"/>
                            <w:sz w:val="22"/>
                            <w:szCs w:val="22"/>
                          </w:rPr>
                        </w:pPr>
                        <w:r w:rsidRPr="001467E4">
                          <w:rPr>
                            <w:rFonts w:ascii="ＭＳ ゴシック" w:eastAsia="ＭＳ ゴシック" w:hAnsi="ＭＳ ゴシック" w:hint="eastAsia"/>
                            <w:color w:val="000000" w:themeColor="text1"/>
                            <w:sz w:val="22"/>
                            <w:szCs w:val="22"/>
                          </w:rPr>
                          <w:t>８　子どもの貧困対策</w:t>
                        </w:r>
                      </w:p>
                      <w:p w14:paraId="3722FA17" w14:textId="2B8DA7B2" w:rsidR="006B5982" w:rsidRPr="001467E4" w:rsidRDefault="006B5982" w:rsidP="006B5982">
                        <w:pPr>
                          <w:spacing w:line="0" w:lineRule="atLeast"/>
                          <w:ind w:leftChars="300" w:left="630" w:rightChars="100" w:right="210" w:firstLineChars="100" w:firstLine="220"/>
                          <w:rPr>
                            <w:rFonts w:ascii="ＭＳ ゴシック" w:eastAsia="ＭＳ ゴシック" w:hAnsi="ＭＳ ゴシック"/>
                            <w:color w:val="000000" w:themeColor="text1"/>
                            <w:sz w:val="22"/>
                            <w:szCs w:val="22"/>
                          </w:rPr>
                        </w:pPr>
                        <w:r w:rsidRPr="001467E4">
                          <w:rPr>
                            <w:rFonts w:ascii="ＭＳ ゴシック" w:eastAsia="ＭＳ ゴシック" w:hAnsi="ＭＳ ゴシック" w:hint="eastAsia"/>
                            <w:color w:val="000000" w:themeColor="text1"/>
                            <w:sz w:val="22"/>
                            <w:szCs w:val="22"/>
                          </w:rPr>
                          <w:t>就業支援を中心として、各種支援策を総合的に展開し、母子家庭の母及び父子家庭の父の自立、生活の安定と向上を図ることは、子どもの貧困対策にも資するもの。</w:t>
                        </w:r>
                      </w:p>
                      <w:p w14:paraId="7C40C806" w14:textId="6E97774F" w:rsidR="006B5982" w:rsidRPr="001467E4" w:rsidRDefault="006B5982" w:rsidP="006B5982">
                        <w:pPr>
                          <w:spacing w:line="0" w:lineRule="atLeast"/>
                          <w:ind w:leftChars="300" w:left="630" w:rightChars="100" w:right="210" w:firstLineChars="100" w:firstLine="220"/>
                          <w:rPr>
                            <w:rFonts w:ascii="ＭＳ ゴシック" w:eastAsia="ＭＳ ゴシック" w:hAnsi="ＭＳ ゴシック"/>
                            <w:color w:val="000000" w:themeColor="text1"/>
                            <w:sz w:val="22"/>
                            <w:szCs w:val="22"/>
                          </w:rPr>
                        </w:pPr>
                        <w:r w:rsidRPr="001467E4">
                          <w:rPr>
                            <w:rFonts w:ascii="ＭＳ ゴシック" w:eastAsia="ＭＳ ゴシック" w:hAnsi="ＭＳ ゴシック" w:hint="eastAsia"/>
                            <w:color w:val="000000" w:themeColor="text1"/>
                            <w:sz w:val="22"/>
                            <w:szCs w:val="22"/>
                          </w:rPr>
                          <w:t>国は、地方公共団体による子どもの貧困対策計画の策定を促し、地方公共団体は、関係機関と連携しつつ、策定した計画に基づく各施策を着実に実施していくことが重要。</w:t>
                        </w:r>
                      </w:p>
                    </w:txbxContent>
                  </v:textbox>
                </v:roundrect>
                <v:group id="グループ化 21" o:spid="_x0000_s1039" style="position:absolute;left:92365;top:7153;width:41424;height:9080" coordorigin="-2857,-4040" coordsize="41423,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7" o:spid="_x0000_s1040" style="position:absolute;left:-2835;top:-3960;width:41401;height:8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">
                    <v:shadow on="t" opacity=".5" offset="6pt,6pt"/>
                    <v:textbox inset="5.85pt,.7pt,5.85pt,.7pt">
                      <w:txbxContent>
                        <w:p w14:paraId="5B668D7D" w14:textId="77777777" w:rsidR="003167F9" w:rsidRPr="00C9240A" w:rsidRDefault="003167F9">
                          <w:pPr>
                            <w:rPr>
                              <w:rFonts w:ascii="HGPｺﾞｼｯｸE" w:eastAsia="HGPｺﾞｼｯｸE"/>
                              <w:sz w:val="24"/>
                            </w:rPr>
                          </w:pPr>
                        </w:p>
                        <w:p w14:paraId="084ECC74" w14:textId="77777777" w:rsidR="00D60ABC" w:rsidRPr="00080F5F" w:rsidRDefault="00D60ABC" w:rsidP="006607C2">
                          <w:pPr>
                            <w:spacing w:line="0" w:lineRule="atLeast"/>
                            <w:ind w:rightChars="100" w:right="21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１　国、大阪府及び市町村の役割分担と連携による支援</w:t>
                          </w:r>
                        </w:p>
                        <w:p w14:paraId="52064206" w14:textId="77777777" w:rsidR="00D60ABC" w:rsidRPr="00080F5F" w:rsidRDefault="00D60ABC" w:rsidP="006607C2">
                          <w:pPr>
                            <w:spacing w:line="0" w:lineRule="atLeast"/>
                            <w:ind w:rightChars="100" w:right="21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２　福祉と雇用をはじめ幅広い行政分野の連携による支援</w:t>
                          </w:r>
                        </w:p>
                        <w:p w14:paraId="551FCFBF" w14:textId="77777777" w:rsidR="00D60ABC" w:rsidRPr="00080F5F" w:rsidRDefault="00D60ABC" w:rsidP="006607C2">
                          <w:pPr>
                            <w:spacing w:line="0" w:lineRule="atLeast"/>
                            <w:ind w:rightChars="100" w:right="21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３　相談・情報提供機能の連携による早期からの支援</w:t>
                          </w:r>
                        </w:p>
                      </w:txbxContent>
                    </v:textbox>
                  </v:rect>
                  <v:shape id="Text Box 31" o:spid="_x0000_s1041" type="#_x0000_t202" style="position:absolute;left:-2857;top:-4040;width:41400;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" fillcolor="black">
                    <v:textbox inset="5.85pt,.7pt,5.85pt,.7pt">
                      <w:txbxContent>
                        <w:p w14:paraId="66924017" w14:textId="77777777" w:rsidR="00E55327" w:rsidRPr="00E55327" w:rsidRDefault="00E55327">
                          <w:pPr>
                            <w:rPr>
                              <w:rFonts w:ascii="HGP創英角ｺﾞｼｯｸUB" w:eastAsia="HGP創英角ｺﾞｼｯｸUB"/>
                              <w:sz w:val="24"/>
                            </w:rPr>
                          </w:pPr>
                          <w:r w:rsidRPr="00C9240A">
                            <w:rPr>
                              <w:rFonts w:ascii="HGPｺﾞｼｯｸE" w:eastAsia="HGPｺﾞｼｯｸE" w:hint="eastAsia"/>
                              <w:sz w:val="24"/>
                            </w:rPr>
                            <w:t>推進</w:t>
                          </w:r>
                          <w:r>
                            <w:rPr>
                              <w:rFonts w:ascii="HGPｺﾞｼｯｸE" w:eastAsia="HGPｺﾞｼｯｸE" w:hint="eastAsia"/>
                              <w:sz w:val="24"/>
                            </w:rPr>
                            <w:t>にあたっての基本的な考え方</w:t>
                          </w:r>
                        </w:p>
                      </w:txbxContent>
                    </v:textbox>
                  </v:shape>
                </v:group>
                <v:group id="グループ化 23" o:spid="_x0000_s1042" style="position:absolute;left:37720;top:12734;width:51842;height:19801" coordorigin="-12729,-6972" coordsize="51842,1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10" o:spid="_x0000_s1043" style="position:absolute;left:-12729;top:-6972;width:51842;height:19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">
                    <v:shadow on="t" opacity=".5" offset="6pt,6pt"/>
                    <v:textbox inset="5.85pt,.7pt,5.85pt,.7pt">
                      <w:txbxContent>
                        <w:p w14:paraId="206728CA" w14:textId="77777777" w:rsidR="00367DA6" w:rsidRDefault="00367DA6">
                          <w:pPr>
                            <w:rPr>
                              <w:rFonts w:ascii="ＭＳ ゴシック" w:eastAsia="ＭＳ ゴシック" w:hAnsi="ＭＳ ゴシック"/>
                              <w:sz w:val="22"/>
                              <w:szCs w:val="22"/>
                            </w:rPr>
                          </w:pPr>
                        </w:p>
                        <w:p w14:paraId="3094A281" w14:textId="77777777" w:rsidR="00D60ABC" w:rsidRPr="00080F5F" w:rsidRDefault="00D60ABC" w:rsidP="006B5982">
                          <w:pPr>
                            <w:spacing w:line="0" w:lineRule="atLeast"/>
                            <w:ind w:leftChars="100" w:left="210" w:rightChars="100" w:right="21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　</w:t>
                          </w:r>
                          <w:r w:rsidR="00B01115" w:rsidRPr="005E2EB0">
                            <w:rPr>
                              <w:rFonts w:ascii="ＭＳ ゴシック" w:eastAsia="ＭＳ ゴシック" w:hAnsi="ＭＳ ゴシック" w:hint="eastAsia"/>
                              <w:color w:val="000000" w:themeColor="text1"/>
                              <w:sz w:val="22"/>
                              <w:szCs w:val="22"/>
                            </w:rPr>
                            <w:t>第</w:t>
                          </w:r>
                          <w:r w:rsidR="006A1CE0" w:rsidRPr="005E2EB0">
                            <w:rPr>
                              <w:rFonts w:ascii="ＭＳ ゴシック" w:eastAsia="ＭＳ ゴシック" w:hAnsi="ＭＳ ゴシック" w:hint="eastAsia"/>
                              <w:color w:val="000000" w:themeColor="text1"/>
                              <w:sz w:val="22"/>
                              <w:szCs w:val="22"/>
                            </w:rPr>
                            <w:t>四</w:t>
                          </w:r>
                          <w:r w:rsidR="00B01115">
                            <w:rPr>
                              <w:rFonts w:ascii="ＭＳ ゴシック" w:eastAsia="ＭＳ ゴシック" w:hAnsi="ＭＳ ゴシック" w:hint="eastAsia"/>
                              <w:sz w:val="22"/>
                              <w:szCs w:val="22"/>
                            </w:rPr>
                            <w:t>次計画の６つの基本目標</w:t>
                          </w:r>
                          <w:r w:rsidR="00133612">
                            <w:rPr>
                              <w:rFonts w:ascii="ＭＳ ゴシック" w:eastAsia="ＭＳ ゴシック" w:hAnsi="ＭＳ ゴシック" w:hint="eastAsia"/>
                              <w:sz w:val="22"/>
                              <w:szCs w:val="22"/>
                            </w:rPr>
                            <w:t>を</w:t>
                          </w:r>
                          <w:r w:rsidR="00367DA6">
                            <w:rPr>
                              <w:rFonts w:ascii="ＭＳ ゴシック" w:eastAsia="ＭＳ ゴシック" w:hAnsi="ＭＳ ゴシック" w:hint="eastAsia"/>
                              <w:sz w:val="22"/>
                              <w:szCs w:val="22"/>
                            </w:rPr>
                            <w:t>継承</w:t>
                          </w:r>
                          <w:r w:rsidR="00133612">
                            <w:rPr>
                              <w:rFonts w:ascii="ＭＳ ゴシック" w:eastAsia="ＭＳ ゴシック" w:hAnsi="ＭＳ ゴシック" w:hint="eastAsia"/>
                              <w:sz w:val="22"/>
                              <w:szCs w:val="22"/>
                            </w:rPr>
                            <w:t>するとともに</w:t>
                          </w:r>
                          <w:r w:rsidR="00367DA6">
                            <w:rPr>
                              <w:rFonts w:ascii="ＭＳ ゴシック" w:eastAsia="ＭＳ ゴシック" w:hAnsi="ＭＳ ゴシック" w:hint="eastAsia"/>
                              <w:sz w:val="22"/>
                              <w:szCs w:val="22"/>
                            </w:rPr>
                            <w:t>、</w:t>
                          </w:r>
                          <w:r w:rsidR="00367DA6" w:rsidRPr="00367DA6">
                            <w:rPr>
                              <w:rFonts w:ascii="ＭＳ ゴシック" w:eastAsia="ＭＳ ゴシック" w:hAnsi="ＭＳ ゴシック" w:hint="eastAsia"/>
                              <w:sz w:val="22"/>
                              <w:szCs w:val="22"/>
                            </w:rPr>
                            <w:t>子どもの貧困対策</w:t>
                          </w:r>
                          <w:r w:rsidR="00213B51">
                            <w:rPr>
                              <w:rFonts w:ascii="ＭＳ ゴシック" w:eastAsia="ＭＳ ゴシック" w:hAnsi="ＭＳ ゴシック" w:hint="eastAsia"/>
                              <w:sz w:val="22"/>
                              <w:szCs w:val="22"/>
                            </w:rPr>
                            <w:t>も踏まえた</w:t>
                          </w:r>
                          <w:r w:rsidR="00D768F8">
                            <w:rPr>
                              <w:rFonts w:ascii="ＭＳ ゴシック" w:eastAsia="ＭＳ ゴシック" w:hAnsi="ＭＳ ゴシック" w:hint="eastAsia"/>
                              <w:sz w:val="22"/>
                              <w:szCs w:val="22"/>
                            </w:rPr>
                            <w:t>施策を</w:t>
                          </w:r>
                          <w:r w:rsidR="00264DF9" w:rsidRPr="00080F5F">
                            <w:rPr>
                              <w:rFonts w:ascii="ＭＳ ゴシック" w:eastAsia="ＭＳ ゴシック" w:hAnsi="ＭＳ ゴシック" w:hint="eastAsia"/>
                              <w:sz w:val="22"/>
                              <w:szCs w:val="22"/>
                            </w:rPr>
                            <w:t>総合的に推進</w:t>
                          </w:r>
                          <w:r w:rsidR="004038DD">
                            <w:rPr>
                              <w:rFonts w:ascii="ＭＳ ゴシック" w:eastAsia="ＭＳ ゴシック" w:hAnsi="ＭＳ ゴシック" w:hint="eastAsia"/>
                              <w:sz w:val="22"/>
                              <w:szCs w:val="22"/>
                            </w:rPr>
                            <w:t>する。</w:t>
                          </w:r>
                        </w:p>
                        <w:p w14:paraId="512AEF87" w14:textId="77777777" w:rsidR="00264DF9" w:rsidRPr="00213B51" w:rsidRDefault="00264DF9" w:rsidP="006607C2">
                          <w:pPr>
                            <w:spacing w:line="0" w:lineRule="atLeast"/>
                            <w:ind w:rightChars="100" w:right="210"/>
                            <w:rPr>
                              <w:rFonts w:ascii="ＭＳ ゴシック" w:eastAsia="ＭＳ ゴシック" w:hAnsi="ＭＳ ゴシック"/>
                              <w:sz w:val="22"/>
                              <w:szCs w:val="22"/>
                            </w:rPr>
                          </w:pPr>
                        </w:p>
                        <w:p w14:paraId="7733DE83" w14:textId="77777777" w:rsidR="00264DF9" w:rsidRDefault="00264DF9" w:rsidP="006607C2">
                          <w:pPr>
                            <w:spacing w:line="0" w:lineRule="atLeast"/>
                            <w:ind w:rightChars="100" w:right="210"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１　</w:t>
                          </w:r>
                          <w:r w:rsidR="00367DA6" w:rsidRPr="00080F5F">
                            <w:rPr>
                              <w:rFonts w:ascii="ＭＳ ゴシック" w:eastAsia="ＭＳ ゴシック" w:hAnsi="ＭＳ ゴシック" w:hint="eastAsia"/>
                              <w:sz w:val="22"/>
                              <w:szCs w:val="22"/>
                            </w:rPr>
                            <w:t>就業支援</w:t>
                          </w:r>
                        </w:p>
                        <w:p w14:paraId="1BEC4AF1" w14:textId="77777777" w:rsidR="00264DF9" w:rsidRDefault="00264DF9" w:rsidP="006607C2">
                          <w:pPr>
                            <w:spacing w:line="0" w:lineRule="atLeast"/>
                            <w:ind w:rightChars="100" w:right="210"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２　</w:t>
                          </w:r>
                          <w:r w:rsidR="00367DA6" w:rsidRPr="00080F5F">
                            <w:rPr>
                              <w:rFonts w:ascii="ＭＳ ゴシック" w:eastAsia="ＭＳ ゴシック" w:hAnsi="ＭＳ ゴシック" w:hint="eastAsia"/>
                              <w:sz w:val="22"/>
                              <w:szCs w:val="22"/>
                            </w:rPr>
                            <w:t>子育てをはじめとした生活面への支援</w:t>
                          </w:r>
                        </w:p>
                        <w:p w14:paraId="5303C30F" w14:textId="77777777" w:rsidR="00264DF9" w:rsidRDefault="00264DF9" w:rsidP="006607C2">
                          <w:pPr>
                            <w:spacing w:line="0" w:lineRule="atLeast"/>
                            <w:ind w:rightChars="100" w:right="210"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３　</w:t>
                          </w:r>
                          <w:r w:rsidR="00367DA6" w:rsidRPr="00080F5F">
                            <w:rPr>
                              <w:rFonts w:ascii="ＭＳ ゴシック" w:eastAsia="ＭＳ ゴシック" w:hAnsi="ＭＳ ゴシック" w:hint="eastAsia"/>
                              <w:sz w:val="22"/>
                              <w:szCs w:val="22"/>
                            </w:rPr>
                            <w:t>養育費の確保</w:t>
                          </w:r>
                          <w:r w:rsidR="00213B51">
                            <w:rPr>
                              <w:rFonts w:ascii="ＭＳ ゴシック" w:eastAsia="ＭＳ ゴシック" w:hAnsi="ＭＳ ゴシック" w:hint="eastAsia"/>
                              <w:sz w:val="22"/>
                              <w:szCs w:val="22"/>
                            </w:rPr>
                            <w:t>・面会交流支援</w:t>
                          </w:r>
                        </w:p>
                        <w:p w14:paraId="525F098A" w14:textId="77777777" w:rsidR="00264DF9" w:rsidRPr="00080F5F" w:rsidRDefault="00264DF9" w:rsidP="006607C2">
                          <w:pPr>
                            <w:spacing w:line="0" w:lineRule="atLeast"/>
                            <w:ind w:rightChars="100" w:right="210"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４　</w:t>
                          </w:r>
                          <w:r w:rsidR="00367DA6" w:rsidRPr="00080F5F">
                            <w:rPr>
                              <w:rFonts w:ascii="ＭＳ ゴシック" w:eastAsia="ＭＳ ゴシック" w:hAnsi="ＭＳ ゴシック" w:hint="eastAsia"/>
                              <w:sz w:val="22"/>
                              <w:szCs w:val="22"/>
                            </w:rPr>
                            <w:t>経済的支援</w:t>
                          </w:r>
                        </w:p>
                        <w:p w14:paraId="22FDCCF9" w14:textId="77777777" w:rsidR="00264DF9" w:rsidRDefault="00264DF9" w:rsidP="006607C2">
                          <w:pPr>
                            <w:spacing w:line="0" w:lineRule="atLeast"/>
                            <w:ind w:rightChars="100" w:right="210"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 xml:space="preserve">５　</w:t>
                          </w:r>
                          <w:r w:rsidR="00367DA6" w:rsidRPr="00080F5F">
                            <w:rPr>
                              <w:rFonts w:ascii="ＭＳ ゴシック" w:eastAsia="ＭＳ ゴシック" w:hAnsi="ＭＳ ゴシック" w:hint="eastAsia"/>
                              <w:sz w:val="22"/>
                              <w:szCs w:val="22"/>
                            </w:rPr>
                            <w:t>相談機能の充実</w:t>
                          </w:r>
                        </w:p>
                        <w:p w14:paraId="7DAD3E20" w14:textId="77777777" w:rsidR="00264DF9" w:rsidRPr="00080F5F" w:rsidRDefault="00264DF9" w:rsidP="006607C2">
                          <w:pPr>
                            <w:spacing w:line="0" w:lineRule="atLeast"/>
                            <w:ind w:rightChars="100" w:right="210" w:firstLineChars="100" w:firstLine="220"/>
                            <w:rPr>
                              <w:rFonts w:ascii="ＭＳ ゴシック" w:eastAsia="ＭＳ ゴシック" w:hAnsi="ＭＳ ゴシック"/>
                              <w:sz w:val="22"/>
                              <w:szCs w:val="22"/>
                            </w:rPr>
                          </w:pPr>
                          <w:r w:rsidRPr="00080F5F">
                            <w:rPr>
                              <w:rFonts w:ascii="ＭＳ ゴシック" w:eastAsia="ＭＳ ゴシック" w:hAnsi="ＭＳ ゴシック" w:hint="eastAsia"/>
                              <w:sz w:val="22"/>
                              <w:szCs w:val="22"/>
                            </w:rPr>
                            <w:t>６　人権尊重の社会づくり</w:t>
                          </w:r>
                        </w:p>
                      </w:txbxContent>
                    </v:textbox>
                  </v:rect>
                  <v:shape id="Text Box 32" o:spid="_x0000_s1044" type="#_x0000_t202" style="position:absolute;left:-12729;top:-6972;width:5184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" fillcolor="black">
                    <v:textbox inset="5.85pt,.7pt,5.85pt,.7pt">
                      <w:txbxContent>
                        <w:p w14:paraId="6A7FC489" w14:textId="77777777" w:rsidR="00E55327" w:rsidRPr="00E55327" w:rsidRDefault="00E55327">
                          <w:pPr>
                            <w:rPr>
                              <w:rFonts w:ascii="HGP創英角ｺﾞｼｯｸUB" w:eastAsia="HGP創英角ｺﾞｼｯｸUB"/>
                              <w:sz w:val="24"/>
                            </w:rPr>
                          </w:pPr>
                          <w:r>
                            <w:rPr>
                              <w:rFonts w:ascii="HGPｺﾞｼｯｸE" w:eastAsia="HGPｺﾞｼｯｸE" w:hint="eastAsia"/>
                              <w:sz w:val="24"/>
                            </w:rPr>
                            <w:t>自立支援策の基本的な目標</w:t>
                          </w:r>
                        </w:p>
                      </w:txbxContent>
                    </v:textbox>
                  </v:shape>
                </v:group>
                <v:group id="グループ化 24" o:spid="_x0000_s1045" style="position:absolute;left:157;top:61179;width:33122;height:18403" coordorigin=",482" coordsize="33121,1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3" o:spid="_x0000_s1046" style="position:absolute;top:482;width:33121;height:18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">
                    <v:shadow on="t" opacity=".5" offset="6pt,6pt"/>
                    <v:textbox inset="5.85pt,.7pt,5.85pt,.7pt">
                      <w:txbxContent>
                        <w:p w14:paraId="42C9C254" w14:textId="77777777" w:rsidR="007A5CD4" w:rsidRPr="00F44FC1" w:rsidRDefault="007A5CD4" w:rsidP="007A5CD4">
                          <w:pPr>
                            <w:ind w:left="284" w:rightChars="100" w:right="210" w:hangingChars="129" w:hanging="284"/>
                            <w:rPr>
                              <w:rFonts w:ascii="ＭＳ ゴシック" w:eastAsia="ＭＳ ゴシック" w:hAnsi="ＭＳ ゴシック"/>
                              <w:color w:val="000000" w:themeColor="text1"/>
                              <w:sz w:val="22"/>
                              <w:szCs w:val="22"/>
                            </w:rPr>
                          </w:pPr>
                        </w:p>
                        <w:p w14:paraId="281616A8" w14:textId="0A2B863F" w:rsidR="00137692" w:rsidRPr="00F44FC1" w:rsidRDefault="006F0056" w:rsidP="00681DD3">
                          <w:pPr>
                            <w:spacing w:line="0" w:lineRule="atLeast"/>
                            <w:ind w:left="284" w:rightChars="100" w:right="210" w:hangingChars="129" w:hanging="284"/>
                            <w:rPr>
                              <w:rFonts w:ascii="ＭＳ ゴシック" w:eastAsia="ＭＳ ゴシック" w:hAnsi="ＭＳ ゴシック"/>
                              <w:color w:val="000000" w:themeColor="text1"/>
                              <w:sz w:val="22"/>
                              <w:szCs w:val="22"/>
                            </w:rPr>
                          </w:pPr>
                          <w:r w:rsidRPr="00F44FC1">
                            <w:rPr>
                              <w:rFonts w:ascii="ＭＳ ゴシック" w:eastAsia="ＭＳ ゴシック" w:hAnsi="ＭＳ ゴシック" w:hint="eastAsia"/>
                              <w:color w:val="000000" w:themeColor="text1"/>
                              <w:sz w:val="22"/>
                              <w:szCs w:val="22"/>
                            </w:rPr>
                            <w:t xml:space="preserve">■　</w:t>
                          </w:r>
                          <w:r w:rsidR="00155841" w:rsidRPr="00F44FC1">
                            <w:rPr>
                              <w:rFonts w:ascii="ＭＳ ゴシック" w:eastAsia="ＭＳ ゴシック" w:hAnsi="ＭＳ ゴシック" w:hint="eastAsia"/>
                              <w:color w:val="000000" w:themeColor="text1"/>
                              <w:sz w:val="22"/>
                              <w:szCs w:val="22"/>
                            </w:rPr>
                            <w:t>母子及び父子並びに寡婦福祉法第12条に基づく</w:t>
                          </w:r>
                          <w:r w:rsidR="00724739" w:rsidRPr="00F44FC1">
                            <w:rPr>
                              <w:rFonts w:ascii="ＭＳ ゴシック" w:eastAsia="ＭＳ ゴシック" w:hAnsi="ＭＳ ゴシック" w:hint="eastAsia"/>
                              <w:color w:val="000000" w:themeColor="text1"/>
                              <w:sz w:val="22"/>
                              <w:szCs w:val="22"/>
                            </w:rPr>
                            <w:t>、</w:t>
                          </w:r>
                          <w:r w:rsidR="00386234" w:rsidRPr="00F44FC1">
                            <w:rPr>
                              <w:rFonts w:ascii="ＭＳ ゴシック" w:eastAsia="ＭＳ ゴシック" w:hAnsi="ＭＳ ゴシック" w:hint="eastAsia"/>
                              <w:color w:val="000000" w:themeColor="text1"/>
                              <w:sz w:val="22"/>
                              <w:szCs w:val="22"/>
                            </w:rPr>
                            <w:t>ひとり親</w:t>
                          </w:r>
                          <w:r w:rsidR="00155841" w:rsidRPr="00F44FC1">
                            <w:rPr>
                              <w:rFonts w:ascii="ＭＳ ゴシック" w:eastAsia="ＭＳ ゴシック" w:hAnsi="ＭＳ ゴシック" w:hint="eastAsia"/>
                              <w:color w:val="000000" w:themeColor="text1"/>
                              <w:sz w:val="22"/>
                              <w:szCs w:val="22"/>
                            </w:rPr>
                            <w:t>家庭及び寡婦</w:t>
                          </w:r>
                          <w:r w:rsidR="00724739" w:rsidRPr="00F44FC1">
                            <w:rPr>
                              <w:rFonts w:ascii="ＭＳ ゴシック" w:eastAsia="ＭＳ ゴシック" w:hAnsi="ＭＳ ゴシック" w:hint="eastAsia"/>
                              <w:color w:val="000000" w:themeColor="text1"/>
                              <w:sz w:val="22"/>
                              <w:szCs w:val="22"/>
                            </w:rPr>
                            <w:t>の福祉に関する事項を定める</w:t>
                          </w:r>
                          <w:r w:rsidR="00155841" w:rsidRPr="00F44FC1">
                            <w:rPr>
                              <w:rFonts w:ascii="ＭＳ ゴシック" w:eastAsia="ＭＳ ゴシック" w:hAnsi="ＭＳ ゴシック" w:hint="eastAsia"/>
                              <w:color w:val="000000" w:themeColor="text1"/>
                              <w:sz w:val="22"/>
                              <w:szCs w:val="22"/>
                            </w:rPr>
                            <w:t>自立促進計画</w:t>
                          </w:r>
                        </w:p>
                        <w:p w14:paraId="726FFC67" w14:textId="77777777" w:rsidR="00155841" w:rsidRPr="0025715D" w:rsidRDefault="006F0056" w:rsidP="00681DD3">
                          <w:pPr>
                            <w:spacing w:line="0" w:lineRule="atLeast"/>
                            <w:ind w:left="284" w:rightChars="100" w:right="210" w:hangingChars="129" w:hanging="284"/>
                            <w:rPr>
                              <w:rFonts w:ascii="ＭＳ ゴシック" w:eastAsia="ＭＳ ゴシック" w:hAnsi="ＭＳ ゴシック"/>
                              <w:color w:val="000000" w:themeColor="text1"/>
                              <w:sz w:val="22"/>
                              <w:szCs w:val="22"/>
                            </w:rPr>
                          </w:pPr>
                          <w:r w:rsidRPr="00F44FC1">
                            <w:rPr>
                              <w:rFonts w:ascii="ＭＳ ゴシック" w:eastAsia="ＭＳ ゴシック" w:hAnsi="ＭＳ ゴシック" w:hint="eastAsia"/>
                              <w:color w:val="000000" w:themeColor="text1"/>
                              <w:sz w:val="22"/>
                              <w:szCs w:val="22"/>
                            </w:rPr>
                            <w:t xml:space="preserve">■　</w:t>
                          </w:r>
                          <w:r w:rsidR="00155841" w:rsidRPr="00F44FC1">
                            <w:rPr>
                              <w:rFonts w:ascii="ＭＳ ゴシック" w:eastAsia="ＭＳ ゴシック" w:hAnsi="ＭＳ ゴシック" w:hint="eastAsia"/>
                              <w:color w:val="000000" w:themeColor="text1"/>
                              <w:sz w:val="22"/>
                              <w:szCs w:val="22"/>
                            </w:rPr>
                            <w:t>「</w:t>
                          </w:r>
                          <w:r w:rsidR="00386234" w:rsidRPr="00F44FC1">
                            <w:rPr>
                              <w:rFonts w:ascii="ＭＳ ゴシック" w:eastAsia="ＭＳ ゴシック" w:hAnsi="ＭＳ ゴシック" w:hint="eastAsia"/>
                              <w:color w:val="000000" w:themeColor="text1"/>
                              <w:sz w:val="22"/>
                              <w:szCs w:val="22"/>
                            </w:rPr>
                            <w:t>母子家庭等</w:t>
                          </w:r>
                          <w:r w:rsidR="00155841" w:rsidRPr="00F44FC1">
                            <w:rPr>
                              <w:rFonts w:ascii="ＭＳ ゴシック" w:eastAsia="ＭＳ ゴシック" w:hAnsi="ＭＳ ゴシック" w:hint="eastAsia"/>
                              <w:color w:val="000000" w:themeColor="text1"/>
                              <w:sz w:val="22"/>
                              <w:szCs w:val="22"/>
                            </w:rPr>
                            <w:t>及び寡婦の生活の安定と向上のための措置に関する基本的な方針」を指針とする。</w:t>
                          </w:r>
                        </w:p>
                        <w:p w14:paraId="4D32DF4C" w14:textId="229C8A0C" w:rsidR="00137692" w:rsidRPr="00F44FC1" w:rsidRDefault="00155841" w:rsidP="00681DD3">
                          <w:pPr>
                            <w:spacing w:line="0" w:lineRule="atLeast"/>
                            <w:ind w:left="284" w:rightChars="100" w:right="210" w:hangingChars="129" w:hanging="284"/>
                            <w:rPr>
                              <w:rFonts w:ascii="ＭＳ ゴシック" w:eastAsia="ＭＳ ゴシック" w:hAnsi="ＭＳ ゴシック"/>
                              <w:color w:val="000000" w:themeColor="text1"/>
                              <w:sz w:val="22"/>
                              <w:szCs w:val="22"/>
                            </w:rPr>
                          </w:pPr>
                          <w:r w:rsidRPr="0025715D">
                            <w:rPr>
                              <w:rFonts w:ascii="ＭＳ ゴシック" w:eastAsia="ＭＳ ゴシック" w:hAnsi="ＭＳ ゴシック" w:hint="eastAsia"/>
                              <w:color w:val="000000" w:themeColor="text1"/>
                              <w:sz w:val="22"/>
                              <w:szCs w:val="22"/>
                            </w:rPr>
                            <w:t>■　「</w:t>
                          </w:r>
                          <w:r w:rsidR="00F44FC1" w:rsidRPr="001467E4">
                            <w:rPr>
                              <w:rFonts w:ascii="ＭＳ ゴシック" w:eastAsia="ＭＳ ゴシック" w:hAnsi="ＭＳ ゴシック" w:hint="eastAsia"/>
                              <w:color w:val="000000" w:themeColor="text1"/>
                              <w:sz w:val="22"/>
                              <w:szCs w:val="22"/>
                            </w:rPr>
                            <w:t>（仮称）</w:t>
                          </w:r>
                          <w:r w:rsidR="00B01B46" w:rsidRPr="001467E4">
                            <w:rPr>
                              <w:rFonts w:ascii="ＭＳ ゴシック" w:eastAsia="ＭＳ ゴシック" w:hAnsi="ＭＳ ゴシック" w:hint="eastAsia"/>
                              <w:color w:val="000000" w:themeColor="text1"/>
                              <w:sz w:val="22"/>
                              <w:szCs w:val="22"/>
                            </w:rPr>
                            <w:t>大阪府</w:t>
                          </w:r>
                          <w:r w:rsidRPr="001467E4">
                            <w:rPr>
                              <w:rFonts w:ascii="ＭＳ ゴシック" w:eastAsia="ＭＳ ゴシック" w:hAnsi="ＭＳ ゴシック" w:hint="eastAsia"/>
                              <w:color w:val="000000" w:themeColor="text1"/>
                              <w:sz w:val="22"/>
                              <w:szCs w:val="22"/>
                            </w:rPr>
                            <w:t>子ども計画</w:t>
                          </w:r>
                          <w:r w:rsidRPr="00F44FC1">
                            <w:rPr>
                              <w:rFonts w:ascii="ＭＳ ゴシック" w:eastAsia="ＭＳ ゴシック" w:hAnsi="ＭＳ ゴシック" w:hint="eastAsia"/>
                              <w:color w:val="000000" w:themeColor="text1"/>
                              <w:sz w:val="22"/>
                              <w:szCs w:val="22"/>
                            </w:rPr>
                            <w:t>」など、関連計画との整合性を図る。</w:t>
                          </w:r>
                        </w:p>
                      </w:txbxContent>
                    </v:textbox>
                  </v:rect>
                  <v:shape id="Text Box 36" o:spid="_x0000_s1047" type="#_x0000_t202" style="position:absolute;top:482;width:3312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" fillcolor="black">
                    <v:textbox inset="5.85pt,.7pt,5.85pt,.7pt">
                      <w:txbxContent>
                        <w:p w14:paraId="194C04EB" w14:textId="77777777" w:rsidR="00204506" w:rsidRPr="00E55327" w:rsidRDefault="00204506">
                          <w:pPr>
                            <w:rPr>
                              <w:rFonts w:ascii="HGP創英角ｺﾞｼｯｸUB" w:eastAsia="HGP創英角ｺﾞｼｯｸUB"/>
                              <w:sz w:val="24"/>
                            </w:rPr>
                          </w:pPr>
                          <w:r w:rsidRPr="00E55327">
                            <w:rPr>
                              <w:rFonts w:ascii="HGP創英角ｺﾞｼｯｸUB" w:eastAsia="HGP創英角ｺﾞｼｯｸUB" w:hint="eastAsia"/>
                              <w:sz w:val="24"/>
                            </w:rPr>
                            <w:t>計画の</w:t>
                          </w:r>
                          <w:r>
                            <w:rPr>
                              <w:rFonts w:ascii="HGP創英角ｺﾞｼｯｸUB" w:eastAsia="HGP創英角ｺﾞｼｯｸUB" w:hint="eastAsia"/>
                              <w:sz w:val="24"/>
                            </w:rPr>
                            <w:t>位置づけ</w:t>
                          </w:r>
                        </w:p>
                      </w:txbxContent>
                    </v:textbox>
                  </v:shape>
                </v:group>
                <v:group id="グループ化 22" o:spid="_x0000_s1048" style="position:absolute;left:92386;top:18151;width:41421;height:14540" coordorigin="-2994,-5811" coordsize="41421,1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2" o:spid="_x0000_s1049" style="position:absolute;left:-2994;top:-5811;width:41400;height:14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">
                    <v:shadow on="t" opacity=".5" offset="6pt,6pt"/>
                    <v:textbox inset="5.85pt,.7pt,5.85pt,.7pt">
                      <w:txbxContent>
                        <w:p w14:paraId="0F5F033B" w14:textId="77777777" w:rsidR="00E27068" w:rsidRPr="00F44FC1" w:rsidRDefault="00E27068">
                          <w:pPr>
                            <w:rPr>
                              <w:rFonts w:ascii="HGPｺﾞｼｯｸE" w:eastAsia="HGPｺﾞｼｯｸE"/>
                              <w:color w:val="000000" w:themeColor="text1"/>
                              <w:sz w:val="24"/>
                            </w:rPr>
                          </w:pPr>
                        </w:p>
                        <w:p w14:paraId="4B0BB7F0" w14:textId="77777777" w:rsidR="00E27068" w:rsidRPr="00F44FC1" w:rsidRDefault="006F0056" w:rsidP="006607C2">
                          <w:pPr>
                            <w:spacing w:line="0" w:lineRule="atLeast"/>
                            <w:ind w:left="220" w:rightChars="100" w:right="210" w:hangingChars="100" w:hanging="220"/>
                            <w:rPr>
                              <w:rFonts w:ascii="ＭＳ ゴシック" w:eastAsia="ＭＳ ゴシック" w:hAnsi="ＭＳ ゴシック"/>
                              <w:color w:val="000000" w:themeColor="text1"/>
                              <w:sz w:val="22"/>
                              <w:szCs w:val="22"/>
                            </w:rPr>
                          </w:pPr>
                          <w:r w:rsidRPr="00F44FC1">
                            <w:rPr>
                              <w:rFonts w:ascii="ＭＳ ゴシック" w:eastAsia="ＭＳ ゴシック" w:hAnsi="ＭＳ ゴシック" w:hint="eastAsia"/>
                              <w:color w:val="000000" w:themeColor="text1"/>
                              <w:sz w:val="22"/>
                              <w:szCs w:val="22"/>
                            </w:rPr>
                            <w:t xml:space="preserve">■　</w:t>
                          </w:r>
                          <w:r w:rsidR="00E27068" w:rsidRPr="00F44FC1">
                            <w:rPr>
                              <w:rFonts w:ascii="ＭＳ ゴシック" w:eastAsia="ＭＳ ゴシック" w:hAnsi="ＭＳ ゴシック" w:hint="eastAsia"/>
                              <w:color w:val="000000" w:themeColor="text1"/>
                              <w:sz w:val="22"/>
                              <w:szCs w:val="22"/>
                            </w:rPr>
                            <w:t>府の関係部局、</w:t>
                          </w:r>
                          <w:r w:rsidR="00213B51" w:rsidRPr="00F44FC1">
                            <w:rPr>
                              <w:rFonts w:ascii="ＭＳ ゴシック" w:eastAsia="ＭＳ ゴシック" w:hAnsi="ＭＳ ゴシック" w:hint="eastAsia"/>
                              <w:color w:val="000000" w:themeColor="text1"/>
                              <w:sz w:val="22"/>
                              <w:szCs w:val="22"/>
                            </w:rPr>
                            <w:t>国</w:t>
                          </w:r>
                          <w:r w:rsidR="00213B51" w:rsidRPr="00F44FC1">
                            <w:rPr>
                              <w:rFonts w:ascii="ＭＳ ゴシック" w:eastAsia="ＭＳ ゴシック" w:hAnsi="ＭＳ ゴシック"/>
                              <w:color w:val="000000" w:themeColor="text1"/>
                              <w:sz w:val="22"/>
                              <w:szCs w:val="22"/>
                            </w:rPr>
                            <w:t>、</w:t>
                          </w:r>
                          <w:r w:rsidR="00E27068" w:rsidRPr="00F44FC1">
                            <w:rPr>
                              <w:rFonts w:ascii="ＭＳ ゴシック" w:eastAsia="ＭＳ ゴシック" w:hAnsi="ＭＳ ゴシック" w:hint="eastAsia"/>
                              <w:color w:val="000000" w:themeColor="text1"/>
                              <w:sz w:val="22"/>
                              <w:szCs w:val="22"/>
                            </w:rPr>
                            <w:t>市町村及び</w:t>
                          </w:r>
                          <w:r w:rsidR="00213B51" w:rsidRPr="00F44FC1">
                            <w:rPr>
                              <w:rFonts w:ascii="ＭＳ ゴシック" w:eastAsia="ＭＳ ゴシック" w:hAnsi="ＭＳ ゴシック" w:hint="eastAsia"/>
                              <w:color w:val="000000" w:themeColor="text1"/>
                              <w:sz w:val="22"/>
                              <w:szCs w:val="22"/>
                            </w:rPr>
                            <w:t>ひとり親</w:t>
                          </w:r>
                          <w:r w:rsidR="00213B51" w:rsidRPr="00F44FC1">
                            <w:rPr>
                              <w:rFonts w:ascii="ＭＳ ゴシック" w:eastAsia="ＭＳ ゴシック" w:hAnsi="ＭＳ ゴシック"/>
                              <w:color w:val="000000" w:themeColor="text1"/>
                              <w:sz w:val="22"/>
                              <w:szCs w:val="22"/>
                            </w:rPr>
                            <w:t>家庭</w:t>
                          </w:r>
                          <w:r w:rsidR="00213B51" w:rsidRPr="00F44FC1">
                            <w:rPr>
                              <w:rFonts w:ascii="ＭＳ ゴシック" w:eastAsia="ＭＳ ゴシック" w:hAnsi="ＭＳ ゴシック" w:hint="eastAsia"/>
                              <w:color w:val="000000" w:themeColor="text1"/>
                              <w:sz w:val="22"/>
                              <w:szCs w:val="22"/>
                            </w:rPr>
                            <w:t>等に</w:t>
                          </w:r>
                          <w:r w:rsidR="00213B51" w:rsidRPr="00F44FC1">
                            <w:rPr>
                              <w:rFonts w:ascii="ＭＳ ゴシック" w:eastAsia="ＭＳ ゴシック" w:hAnsi="ＭＳ ゴシック"/>
                              <w:color w:val="000000" w:themeColor="text1"/>
                              <w:sz w:val="22"/>
                              <w:szCs w:val="22"/>
                            </w:rPr>
                            <w:t>関する</w:t>
                          </w:r>
                          <w:r w:rsidR="00E27068" w:rsidRPr="00F44FC1">
                            <w:rPr>
                              <w:rFonts w:ascii="ＭＳ ゴシック" w:eastAsia="ＭＳ ゴシック" w:hAnsi="ＭＳ ゴシック" w:hint="eastAsia"/>
                              <w:color w:val="000000" w:themeColor="text1"/>
                              <w:sz w:val="22"/>
                              <w:szCs w:val="22"/>
                            </w:rPr>
                            <w:t>福祉団体等が連携し</w:t>
                          </w:r>
                          <w:r w:rsidR="00213B51" w:rsidRPr="00F44FC1">
                            <w:rPr>
                              <w:rFonts w:ascii="ＭＳ ゴシック" w:eastAsia="ＭＳ ゴシック" w:hAnsi="ＭＳ ゴシック" w:hint="eastAsia"/>
                              <w:color w:val="000000" w:themeColor="text1"/>
                              <w:sz w:val="22"/>
                              <w:szCs w:val="22"/>
                            </w:rPr>
                            <w:t>、</w:t>
                          </w:r>
                          <w:r w:rsidR="00162C07" w:rsidRPr="00F44FC1">
                            <w:rPr>
                              <w:rFonts w:ascii="ＭＳ ゴシック" w:eastAsia="ＭＳ ゴシック" w:hAnsi="ＭＳ ゴシック" w:hint="eastAsia"/>
                              <w:color w:val="000000" w:themeColor="text1"/>
                              <w:sz w:val="22"/>
                              <w:szCs w:val="22"/>
                            </w:rPr>
                            <w:t>施策の推進に取り組む</w:t>
                          </w:r>
                        </w:p>
                        <w:p w14:paraId="57344DAB" w14:textId="0262A625" w:rsidR="00162C07" w:rsidRPr="00F44FC1" w:rsidRDefault="006F0056" w:rsidP="006607C2">
                          <w:pPr>
                            <w:spacing w:line="0" w:lineRule="atLeast"/>
                            <w:ind w:left="220" w:rightChars="100" w:right="210" w:hangingChars="100" w:hanging="220"/>
                            <w:rPr>
                              <w:rFonts w:ascii="ＭＳ ゴシック" w:eastAsia="ＭＳ ゴシック" w:hAnsi="ＭＳ ゴシック"/>
                              <w:color w:val="000000" w:themeColor="text1"/>
                              <w:sz w:val="22"/>
                              <w:szCs w:val="22"/>
                            </w:rPr>
                          </w:pPr>
                          <w:r w:rsidRPr="00F44FC1">
                            <w:rPr>
                              <w:rFonts w:ascii="ＭＳ ゴシック" w:eastAsia="ＭＳ ゴシック" w:hAnsi="ＭＳ ゴシック" w:hint="eastAsia"/>
                              <w:color w:val="000000" w:themeColor="text1"/>
                              <w:sz w:val="22"/>
                              <w:szCs w:val="22"/>
                            </w:rPr>
                            <w:t xml:space="preserve">■　</w:t>
                          </w:r>
                          <w:r w:rsidR="00596471" w:rsidRPr="00F44FC1">
                            <w:rPr>
                              <w:rFonts w:ascii="ＭＳ ゴシック" w:eastAsia="ＭＳ ゴシック" w:hAnsi="ＭＳ ゴシック" w:hint="eastAsia"/>
                              <w:color w:val="000000" w:themeColor="text1"/>
                              <w:sz w:val="22"/>
                              <w:szCs w:val="22"/>
                            </w:rPr>
                            <w:t>適宜、計画に定めた施策について進捗状況の把握・公表を行うとともに、</w:t>
                          </w:r>
                          <w:r w:rsidR="001467E4" w:rsidRPr="001467E4">
                            <w:rPr>
                              <w:rFonts w:ascii="ＭＳ ゴシック" w:eastAsia="ＭＳ ゴシック" w:hAnsi="ＭＳ ゴシック" w:hint="eastAsia"/>
                              <w:color w:val="000000" w:themeColor="text1"/>
                              <w:sz w:val="22"/>
                              <w:szCs w:val="22"/>
                            </w:rPr>
                            <w:t>子ども家庭審議会計画策定専門部会</w:t>
                          </w:r>
                          <w:r w:rsidR="001467E4" w:rsidRPr="001467E4">
                            <w:rPr>
                              <w:rFonts w:ascii="ＭＳ ゴシック" w:eastAsia="ＭＳ ゴシック" w:hAnsi="ＭＳ ゴシック"/>
                              <w:color w:val="000000" w:themeColor="text1"/>
                              <w:sz w:val="22"/>
                              <w:szCs w:val="22"/>
                            </w:rPr>
                            <w:t>ひとり親家庭等</w:t>
                          </w:r>
                          <w:r w:rsidR="001467E4" w:rsidRPr="001467E4">
                            <w:rPr>
                              <w:rFonts w:ascii="ＭＳ ゴシック" w:eastAsia="ＭＳ ゴシック" w:hAnsi="ＭＳ ゴシック" w:hint="eastAsia"/>
                              <w:color w:val="000000" w:themeColor="text1"/>
                              <w:sz w:val="22"/>
                              <w:szCs w:val="22"/>
                            </w:rPr>
                            <w:t>自立促進計画</w:t>
                          </w:r>
                          <w:r w:rsidR="001467E4" w:rsidRPr="001467E4">
                            <w:rPr>
                              <w:rFonts w:ascii="ＭＳ ゴシック" w:eastAsia="ＭＳ ゴシック" w:hAnsi="ＭＳ ゴシック"/>
                              <w:color w:val="000000" w:themeColor="text1"/>
                              <w:sz w:val="22"/>
                              <w:szCs w:val="22"/>
                            </w:rPr>
                            <w:t>策定</w:t>
                          </w:r>
                          <w:r w:rsidR="001467E4" w:rsidRPr="001467E4">
                            <w:rPr>
                              <w:rFonts w:ascii="ＭＳ ゴシック" w:eastAsia="ＭＳ ゴシック" w:hAnsi="ＭＳ ゴシック" w:hint="eastAsia"/>
                              <w:color w:val="000000" w:themeColor="text1"/>
                              <w:sz w:val="22"/>
                              <w:szCs w:val="22"/>
                            </w:rPr>
                            <w:t>ワーキンググループ</w:t>
                          </w:r>
                          <w:r w:rsidR="00596471" w:rsidRPr="00F44FC1">
                            <w:rPr>
                              <w:rFonts w:ascii="ＭＳ ゴシック" w:eastAsia="ＭＳ ゴシック" w:hAnsi="ＭＳ ゴシック" w:hint="eastAsia"/>
                              <w:color w:val="000000" w:themeColor="text1"/>
                              <w:sz w:val="22"/>
                              <w:szCs w:val="22"/>
                            </w:rPr>
                            <w:t>に対し、進捗状況の報告や意見を求めることにより計画の進行管理を行う。</w:t>
                          </w:r>
                        </w:p>
                      </w:txbxContent>
                    </v:textbox>
                  </v:rect>
                  <v:shape id="Text Box 38" o:spid="_x0000_s1050" type="#_x0000_t202" style="position:absolute;left:-2975;top:-5811;width:4140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" fillcolor="black">
                    <v:textbox inset="5.85pt,.7pt,5.85pt,.7pt">
                      <w:txbxContent>
                        <w:p w14:paraId="394F9368" w14:textId="77777777" w:rsidR="00ED7613" w:rsidRDefault="00ED7613">
                          <w:r w:rsidRPr="00C9240A">
                            <w:rPr>
                              <w:rFonts w:ascii="HGPｺﾞｼｯｸE" w:eastAsia="HGPｺﾞｼｯｸE" w:hint="eastAsia"/>
                              <w:sz w:val="24"/>
                            </w:rPr>
                            <w:t>計画の</w:t>
                          </w:r>
                          <w:r>
                            <w:rPr>
                              <w:rFonts w:ascii="HGPｺﾞｼｯｸE" w:eastAsia="HGPｺﾞｼｯｸE" w:hint="eastAsia"/>
                              <w:sz w:val="24"/>
                            </w:rPr>
                            <w:t>進行管理</w:t>
                          </w:r>
                        </w:p>
                      </w:txbxContent>
                    </v:textbox>
                  </v:shape>
                </v:group>
              </v:group>
            </w:pict>
          </mc:Fallback>
        </mc:AlternateContent>
      </w:r>
    </w:p>
    <w:p w14:paraId="2E2CF6A2" w14:textId="6455AF6B" w:rsidR="00A6719F" w:rsidRPr="00F44FC1" w:rsidRDefault="00A6719F">
      <w:pPr>
        <w:rPr>
          <w:color w:val="000000" w:themeColor="text1"/>
          <w:bdr w:val="single" w:sz="4" w:space="0" w:color="auto"/>
        </w:rPr>
      </w:pPr>
    </w:p>
    <w:p w14:paraId="0DFE7F4B" w14:textId="77777777" w:rsidR="00424EC6" w:rsidRPr="00F44FC1" w:rsidRDefault="00424EC6">
      <w:pPr>
        <w:rPr>
          <w:color w:val="000000" w:themeColor="text1"/>
          <w:bdr w:val="single" w:sz="4" w:space="0" w:color="auto"/>
        </w:rPr>
      </w:pPr>
    </w:p>
    <w:p w14:paraId="77661CEF" w14:textId="77777777" w:rsidR="00424EC6" w:rsidRPr="00F44FC1" w:rsidRDefault="00424EC6">
      <w:pPr>
        <w:widowControl/>
        <w:jc w:val="left"/>
        <w:rPr>
          <w:color w:val="000000" w:themeColor="text1"/>
          <w:bdr w:val="single" w:sz="4" w:space="0" w:color="auto"/>
        </w:rPr>
      </w:pPr>
      <w:r w:rsidRPr="00F44FC1">
        <w:rPr>
          <w:color w:val="000000" w:themeColor="text1"/>
          <w:bdr w:val="single" w:sz="4" w:space="0" w:color="auto"/>
        </w:rPr>
        <w:br w:type="page"/>
      </w:r>
    </w:p>
    <w:p w14:paraId="237101F9" w14:textId="77777777" w:rsidR="00424EC6" w:rsidRPr="00F44FC1" w:rsidRDefault="00424EC6">
      <w:pPr>
        <w:rPr>
          <w:color w:val="000000" w:themeColor="text1"/>
          <w:bdr w:val="single" w:sz="4" w:space="0" w:color="auto"/>
        </w:rPr>
        <w:sectPr w:rsidR="00424EC6" w:rsidRPr="00F44FC1" w:rsidSect="007A5CD4">
          <w:footerReference w:type="default" r:id="rId8"/>
          <w:pgSz w:w="23814" w:h="16840" w:orient="landscape" w:code="8"/>
          <w:pgMar w:top="1418" w:right="1418" w:bottom="1418" w:left="1418" w:header="567" w:footer="397" w:gutter="0"/>
          <w:cols w:space="425"/>
          <w:docGrid w:type="linesAndChars" w:linePitch="360"/>
        </w:sectPr>
      </w:pPr>
    </w:p>
    <w:p w14:paraId="60B2907C" w14:textId="1B649A91" w:rsidR="007A5CD4" w:rsidRPr="00F44FC1" w:rsidRDefault="00424EC6" w:rsidP="007A5CD4">
      <w:pPr>
        <w:jc w:val="center"/>
        <w:rPr>
          <w:rFonts w:asciiTheme="majorEastAsia" w:eastAsiaTheme="majorEastAsia" w:hAnsiTheme="majorEastAsia"/>
          <w:color w:val="000000" w:themeColor="text1"/>
          <w:sz w:val="36"/>
          <w:szCs w:val="36"/>
        </w:rPr>
      </w:pPr>
      <w:r w:rsidRPr="00F44FC1">
        <w:rPr>
          <w:rFonts w:asciiTheme="majorEastAsia" w:eastAsiaTheme="majorEastAsia" w:hAnsiTheme="majorEastAsia" w:hint="eastAsia"/>
          <w:color w:val="000000" w:themeColor="text1"/>
          <w:sz w:val="36"/>
          <w:szCs w:val="36"/>
        </w:rPr>
        <w:lastRenderedPageBreak/>
        <w:t>第</w:t>
      </w:r>
      <w:r w:rsidR="00DF5183" w:rsidRPr="00F44FC1">
        <w:rPr>
          <w:rFonts w:asciiTheme="majorEastAsia" w:eastAsiaTheme="majorEastAsia" w:hAnsiTheme="majorEastAsia" w:hint="eastAsia"/>
          <w:color w:val="000000" w:themeColor="text1"/>
          <w:sz w:val="36"/>
          <w:szCs w:val="36"/>
        </w:rPr>
        <w:t>五</w:t>
      </w:r>
      <w:r w:rsidRPr="00F44FC1">
        <w:rPr>
          <w:rFonts w:asciiTheme="majorEastAsia" w:eastAsiaTheme="majorEastAsia" w:hAnsiTheme="majorEastAsia" w:hint="eastAsia"/>
          <w:color w:val="000000" w:themeColor="text1"/>
          <w:sz w:val="36"/>
          <w:szCs w:val="36"/>
        </w:rPr>
        <w:t>次大阪府ひとり親家庭等自立促進計画　構成素案</w:t>
      </w:r>
      <w:r w:rsidR="00DF5183" w:rsidRPr="00F44FC1">
        <w:rPr>
          <w:rFonts w:asciiTheme="majorEastAsia" w:eastAsiaTheme="majorEastAsia" w:hAnsiTheme="majorEastAsia" w:hint="eastAsia"/>
          <w:color w:val="000000" w:themeColor="text1"/>
          <w:sz w:val="36"/>
          <w:szCs w:val="36"/>
        </w:rPr>
        <w:t xml:space="preserve">　</w:t>
      </w:r>
      <w:r w:rsidRPr="00F44FC1">
        <w:rPr>
          <w:rFonts w:asciiTheme="majorEastAsia" w:eastAsiaTheme="majorEastAsia" w:hAnsiTheme="majorEastAsia" w:hint="eastAsia"/>
          <w:color w:val="000000" w:themeColor="text1"/>
          <w:sz w:val="36"/>
          <w:szCs w:val="36"/>
        </w:rPr>
        <w:t>概要</w:t>
      </w:r>
    </w:p>
    <w:tbl>
      <w:tblPr>
        <w:tblStyle w:val="a8"/>
        <w:tblpPr w:leftFromText="142" w:rightFromText="142" w:vertAnchor="text" w:tblpY="1"/>
        <w:tblOverlap w:val="never"/>
        <w:tblW w:w="0" w:type="auto"/>
        <w:tblLook w:val="04A0" w:firstRow="1" w:lastRow="0" w:firstColumn="1" w:lastColumn="0" w:noHBand="0" w:noVBand="1"/>
      </w:tblPr>
      <w:tblGrid>
        <w:gridCol w:w="1254"/>
        <w:gridCol w:w="10493"/>
        <w:gridCol w:w="9789"/>
      </w:tblGrid>
      <w:tr w:rsidR="00F44FC1" w:rsidRPr="00F44FC1" w14:paraId="198A4FA1" w14:textId="77777777" w:rsidTr="007A5CD4">
        <w:trPr>
          <w:trHeight w:val="20"/>
        </w:trPr>
        <w:tc>
          <w:tcPr>
            <w:tcW w:w="1254" w:type="dxa"/>
            <w:tcBorders>
              <w:bottom w:val="double" w:sz="4" w:space="0" w:color="auto"/>
            </w:tcBorders>
          </w:tcPr>
          <w:p w14:paraId="6DBC8F06" w14:textId="77777777" w:rsidR="00424EC6" w:rsidRPr="00F44FC1" w:rsidRDefault="00424EC6" w:rsidP="00BC239C">
            <w:pPr>
              <w:rPr>
                <w:rFonts w:ascii="ＭＳ Ｐゴシック" w:eastAsia="ＭＳ Ｐゴシック" w:hAnsi="ＭＳ Ｐゴシック"/>
                <w:color w:val="000000" w:themeColor="text1"/>
                <w:sz w:val="22"/>
              </w:rPr>
            </w:pPr>
          </w:p>
        </w:tc>
        <w:tc>
          <w:tcPr>
            <w:tcW w:w="10493" w:type="dxa"/>
            <w:tcBorders>
              <w:bottom w:val="double" w:sz="4" w:space="0" w:color="auto"/>
            </w:tcBorders>
            <w:vAlign w:val="center"/>
          </w:tcPr>
          <w:p w14:paraId="75C7BC02" w14:textId="77777777" w:rsidR="00424EC6" w:rsidRPr="00F44FC1" w:rsidRDefault="00424EC6" w:rsidP="00BC239C">
            <w:pPr>
              <w:jc w:val="center"/>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第</w:t>
            </w:r>
            <w:r w:rsidR="00AE4250" w:rsidRPr="00F44FC1">
              <w:rPr>
                <w:rFonts w:ascii="ＭＳ Ｐゴシック" w:eastAsia="ＭＳ Ｐゴシック" w:hAnsi="ＭＳ Ｐゴシック" w:hint="eastAsia"/>
                <w:color w:val="000000" w:themeColor="text1"/>
                <w:sz w:val="22"/>
              </w:rPr>
              <w:t>四</w:t>
            </w:r>
            <w:r w:rsidRPr="00F44FC1">
              <w:rPr>
                <w:rFonts w:ascii="ＭＳ Ｐゴシック" w:eastAsia="ＭＳ Ｐゴシック" w:hAnsi="ＭＳ Ｐゴシック" w:hint="eastAsia"/>
                <w:color w:val="000000" w:themeColor="text1"/>
                <w:sz w:val="22"/>
              </w:rPr>
              <w:t>次大阪府ひとり親家庭等自立促進計画</w:t>
            </w:r>
          </w:p>
        </w:tc>
        <w:tc>
          <w:tcPr>
            <w:tcW w:w="9789" w:type="dxa"/>
            <w:tcBorders>
              <w:bottom w:val="double" w:sz="4" w:space="0" w:color="auto"/>
            </w:tcBorders>
            <w:vAlign w:val="center"/>
          </w:tcPr>
          <w:p w14:paraId="0A84890C" w14:textId="77777777" w:rsidR="00424EC6" w:rsidRPr="00F44FC1" w:rsidRDefault="00424EC6" w:rsidP="00BC239C">
            <w:pPr>
              <w:jc w:val="center"/>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第</w:t>
            </w:r>
            <w:r w:rsidR="00AE4250" w:rsidRPr="00F44FC1">
              <w:rPr>
                <w:rFonts w:ascii="ＭＳ Ｐゴシック" w:eastAsia="ＭＳ Ｐゴシック" w:hAnsi="ＭＳ Ｐゴシック" w:hint="eastAsia"/>
                <w:color w:val="000000" w:themeColor="text1"/>
                <w:sz w:val="22"/>
              </w:rPr>
              <w:t>五</w:t>
            </w:r>
            <w:r w:rsidRPr="00F44FC1">
              <w:rPr>
                <w:rFonts w:ascii="ＭＳ Ｐゴシック" w:eastAsia="ＭＳ Ｐゴシック" w:hAnsi="ＭＳ Ｐゴシック" w:hint="eastAsia"/>
                <w:color w:val="000000" w:themeColor="text1"/>
                <w:sz w:val="22"/>
              </w:rPr>
              <w:t>次大阪府ひとり親家庭等自立促進計画　（案）</w:t>
            </w:r>
          </w:p>
        </w:tc>
      </w:tr>
      <w:tr w:rsidR="00F44FC1" w:rsidRPr="00F44FC1" w14:paraId="6C21C08B" w14:textId="77777777" w:rsidTr="007A5CD4">
        <w:trPr>
          <w:trHeight w:val="20"/>
        </w:trPr>
        <w:tc>
          <w:tcPr>
            <w:tcW w:w="1254" w:type="dxa"/>
            <w:tcBorders>
              <w:top w:val="double" w:sz="4" w:space="0" w:color="auto"/>
            </w:tcBorders>
            <w:vAlign w:val="center"/>
          </w:tcPr>
          <w:p w14:paraId="6A1D84CA" w14:textId="77777777" w:rsidR="00424EC6" w:rsidRPr="00F44FC1" w:rsidRDefault="00424EC6" w:rsidP="00BC239C">
            <w:pPr>
              <w:jc w:val="center"/>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計画期間</w:t>
            </w:r>
          </w:p>
        </w:tc>
        <w:tc>
          <w:tcPr>
            <w:tcW w:w="10493" w:type="dxa"/>
            <w:tcBorders>
              <w:top w:val="double" w:sz="4" w:space="0" w:color="auto"/>
            </w:tcBorders>
            <w:vAlign w:val="center"/>
          </w:tcPr>
          <w:p w14:paraId="097C2728" w14:textId="29358B6A" w:rsidR="00424EC6" w:rsidRPr="00F44FC1" w:rsidRDefault="004C6679" w:rsidP="00BC239C">
            <w:pPr>
              <w:tabs>
                <w:tab w:val="left" w:pos="2506"/>
              </w:tabs>
              <w:jc w:val="center"/>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noProof/>
                <w:color w:val="000000" w:themeColor="text1"/>
                <w:sz w:val="22"/>
              </w:rPr>
              <mc:AlternateContent>
                <mc:Choice Requires="wps">
                  <w:drawing>
                    <wp:anchor distT="0" distB="0" distL="114300" distR="114300" simplePos="0" relativeHeight="251655168" behindDoc="0" locked="0" layoutInCell="1" allowOverlap="1" wp14:anchorId="4D37FD13" wp14:editId="4DCCA469">
                      <wp:simplePos x="0" y="0"/>
                      <wp:positionH relativeFrom="column">
                        <wp:posOffset>6184265</wp:posOffset>
                      </wp:positionH>
                      <wp:positionV relativeFrom="paragraph">
                        <wp:posOffset>-254000</wp:posOffset>
                      </wp:positionV>
                      <wp:extent cx="628650" cy="476250"/>
                      <wp:effectExtent l="0" t="19050" r="38100" b="38100"/>
                      <wp:wrapNone/>
                      <wp:docPr id="34" name="右矢印 34"/>
                      <wp:cNvGraphicFramePr/>
                      <a:graphic xmlns:a="http://schemas.openxmlformats.org/drawingml/2006/main">
                        <a:graphicData uri="http://schemas.microsoft.com/office/word/2010/wordprocessingShape">
                          <wps:wsp>
                            <wps:cNvSpPr/>
                            <wps:spPr>
                              <a:xfrm>
                                <a:off x="0" y="0"/>
                                <a:ext cx="628650" cy="476250"/>
                              </a:xfrm>
                              <a:prstGeom prst="rightArrow">
                                <a:avLst>
                                  <a:gd name="adj1" fmla="val 50000"/>
                                  <a:gd name="adj2" fmla="val 5428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7B813D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4" o:spid="_x0000_s1026" type="#_x0000_t13" style="position:absolute;left:0;text-align:left;margin-left:486.95pt;margin-top:-20pt;width:49.5pt;height: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" adj="12717" fillcolor="#4f81bd [3204]" strokecolor="#243f60 [1604]" strokeweight="2pt"/>
                  </w:pict>
                </mc:Fallback>
              </mc:AlternateContent>
            </w:r>
            <w:r w:rsidR="00DF5183" w:rsidRPr="00F44FC1">
              <w:rPr>
                <w:rFonts w:ascii="ＭＳ Ｐゴシック" w:eastAsia="ＭＳ Ｐゴシック" w:hAnsi="ＭＳ Ｐゴシック" w:hint="eastAsia"/>
                <w:color w:val="000000" w:themeColor="text1"/>
                <w:sz w:val="22"/>
              </w:rPr>
              <w:t>令和２</w:t>
            </w:r>
            <w:r w:rsidR="00424EC6" w:rsidRPr="00F44FC1">
              <w:rPr>
                <w:rFonts w:ascii="ＭＳ Ｐゴシック" w:eastAsia="ＭＳ Ｐゴシック" w:hAnsi="ＭＳ Ｐゴシック" w:hint="eastAsia"/>
                <w:color w:val="000000" w:themeColor="text1"/>
                <w:sz w:val="22"/>
              </w:rPr>
              <w:t>年度～</w:t>
            </w:r>
            <w:r w:rsidR="00DF5183" w:rsidRPr="00F44FC1">
              <w:rPr>
                <w:rFonts w:ascii="ＭＳ Ｐゴシック" w:eastAsia="ＭＳ Ｐゴシック" w:hAnsi="ＭＳ Ｐゴシック" w:hint="eastAsia"/>
                <w:color w:val="000000" w:themeColor="text1"/>
                <w:sz w:val="22"/>
              </w:rPr>
              <w:t>令和６</w:t>
            </w:r>
            <w:r w:rsidR="00424EC6" w:rsidRPr="00F44FC1">
              <w:rPr>
                <w:rFonts w:ascii="ＭＳ Ｐゴシック" w:eastAsia="ＭＳ Ｐゴシック" w:hAnsi="ＭＳ Ｐゴシック" w:hint="eastAsia"/>
                <w:color w:val="000000" w:themeColor="text1"/>
                <w:sz w:val="22"/>
              </w:rPr>
              <w:t>年度（５年間）</w:t>
            </w:r>
          </w:p>
        </w:tc>
        <w:tc>
          <w:tcPr>
            <w:tcW w:w="9789" w:type="dxa"/>
            <w:tcBorders>
              <w:top w:val="double" w:sz="4" w:space="0" w:color="auto"/>
            </w:tcBorders>
            <w:vAlign w:val="center"/>
          </w:tcPr>
          <w:p w14:paraId="7AF6E0FA" w14:textId="1C6461B5" w:rsidR="00424EC6" w:rsidRPr="00F44FC1" w:rsidRDefault="00424EC6" w:rsidP="00BC239C">
            <w:pPr>
              <w:jc w:val="center"/>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令和</w:t>
            </w:r>
            <w:r w:rsidR="00DF5183" w:rsidRPr="00F44FC1">
              <w:rPr>
                <w:rFonts w:ascii="ＭＳ Ｐゴシック" w:eastAsia="ＭＳ Ｐゴシック" w:hAnsi="ＭＳ Ｐゴシック" w:hint="eastAsia"/>
                <w:color w:val="000000" w:themeColor="text1"/>
                <w:sz w:val="22"/>
              </w:rPr>
              <w:t>７</w:t>
            </w:r>
            <w:r w:rsidRPr="00F44FC1">
              <w:rPr>
                <w:rFonts w:ascii="ＭＳ Ｐゴシック" w:eastAsia="ＭＳ Ｐゴシック" w:hAnsi="ＭＳ Ｐゴシック" w:hint="eastAsia"/>
                <w:color w:val="000000" w:themeColor="text1"/>
                <w:sz w:val="22"/>
              </w:rPr>
              <w:t>年度～令和</w:t>
            </w:r>
            <w:r w:rsidR="00DF5183" w:rsidRPr="00F44FC1">
              <w:rPr>
                <w:rFonts w:ascii="ＭＳ Ｐゴシック" w:eastAsia="ＭＳ Ｐゴシック" w:hAnsi="ＭＳ Ｐゴシック" w:hint="eastAsia"/>
                <w:color w:val="000000" w:themeColor="text1"/>
                <w:sz w:val="22"/>
              </w:rPr>
              <w:t>１</w:t>
            </w:r>
            <w:r w:rsidR="009206B3">
              <w:rPr>
                <w:rFonts w:ascii="ＭＳ Ｐゴシック" w:eastAsia="ＭＳ Ｐゴシック" w:hAnsi="ＭＳ Ｐゴシック" w:hint="eastAsia"/>
                <w:color w:val="000000" w:themeColor="text1"/>
                <w:sz w:val="22"/>
              </w:rPr>
              <w:t>６</w:t>
            </w:r>
            <w:r w:rsidRPr="00F44FC1">
              <w:rPr>
                <w:rFonts w:ascii="ＭＳ Ｐゴシック" w:eastAsia="ＭＳ Ｐゴシック" w:hAnsi="ＭＳ Ｐゴシック" w:hint="eastAsia"/>
                <w:color w:val="000000" w:themeColor="text1"/>
                <w:sz w:val="22"/>
              </w:rPr>
              <w:t>年度（</w:t>
            </w:r>
            <w:r w:rsidR="009206B3">
              <w:rPr>
                <w:rFonts w:ascii="ＭＳ Ｐゴシック" w:eastAsia="ＭＳ Ｐゴシック" w:hAnsi="ＭＳ Ｐゴシック" w:hint="eastAsia"/>
                <w:color w:val="000000" w:themeColor="text1"/>
                <w:sz w:val="22"/>
              </w:rPr>
              <w:t>１０</w:t>
            </w:r>
            <w:r w:rsidRPr="00F44FC1">
              <w:rPr>
                <w:rFonts w:ascii="ＭＳ Ｐゴシック" w:eastAsia="ＭＳ Ｐゴシック" w:hAnsi="ＭＳ Ｐゴシック" w:hint="eastAsia"/>
                <w:color w:val="000000" w:themeColor="text1"/>
                <w:sz w:val="22"/>
              </w:rPr>
              <w:t>年間）</w:t>
            </w:r>
          </w:p>
        </w:tc>
      </w:tr>
      <w:tr w:rsidR="00F44FC1" w:rsidRPr="00F44FC1" w14:paraId="34B9F7CE" w14:textId="77777777" w:rsidTr="007A5CD4">
        <w:trPr>
          <w:trHeight w:val="20"/>
        </w:trPr>
        <w:tc>
          <w:tcPr>
            <w:tcW w:w="1254" w:type="dxa"/>
            <w:vMerge w:val="restart"/>
            <w:vAlign w:val="center"/>
          </w:tcPr>
          <w:p w14:paraId="65E479B9" w14:textId="77777777" w:rsidR="00424EC6" w:rsidRPr="00F44FC1" w:rsidRDefault="00424EC6" w:rsidP="00BC239C">
            <w:pPr>
              <w:jc w:val="center"/>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基本理念・</w:t>
            </w:r>
          </w:p>
          <w:p w14:paraId="091E9756" w14:textId="77777777" w:rsidR="00424EC6" w:rsidRPr="00F44FC1" w:rsidRDefault="00424EC6" w:rsidP="00BC239C">
            <w:pPr>
              <w:jc w:val="center"/>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目標等</w:t>
            </w:r>
          </w:p>
        </w:tc>
        <w:tc>
          <w:tcPr>
            <w:tcW w:w="10493" w:type="dxa"/>
          </w:tcPr>
          <w:p w14:paraId="16CA1BDF" w14:textId="77777777" w:rsidR="00FE6CA9" w:rsidRPr="00F44FC1" w:rsidRDefault="00FE6CA9" w:rsidP="00BC239C">
            <w:pPr>
              <w:rPr>
                <w:rFonts w:ascii="ＭＳ Ｐゴシック" w:eastAsia="ＭＳ Ｐゴシック" w:hAnsi="ＭＳ Ｐゴシック"/>
                <w:color w:val="000000" w:themeColor="text1"/>
                <w:sz w:val="22"/>
              </w:rPr>
            </w:pPr>
          </w:p>
          <w:p w14:paraId="75A06BA5" w14:textId="64511CC8" w:rsidR="00424EC6" w:rsidRPr="00F44FC1" w:rsidRDefault="00424EC6" w:rsidP="00BC239C">
            <w:pPr>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【基本理念】</w:t>
            </w:r>
          </w:p>
          <w:p w14:paraId="264E9BFE" w14:textId="00143ABB" w:rsidR="00424EC6" w:rsidRPr="00F44FC1" w:rsidRDefault="00424EC6" w:rsidP="00BC239C">
            <w:pPr>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第一次</w:t>
            </w:r>
            <w:r w:rsidR="00AE4250" w:rsidRPr="00F44FC1">
              <w:rPr>
                <w:rFonts w:ascii="ＭＳ Ｐゴシック" w:eastAsia="ＭＳ Ｐゴシック" w:hAnsi="ＭＳ Ｐゴシック" w:hint="eastAsia"/>
                <w:color w:val="000000" w:themeColor="text1"/>
                <w:sz w:val="22"/>
              </w:rPr>
              <w:t>及び第三</w:t>
            </w:r>
            <w:r w:rsidRPr="00F44FC1">
              <w:rPr>
                <w:rFonts w:ascii="ＭＳ Ｐゴシック" w:eastAsia="ＭＳ Ｐゴシック" w:hAnsi="ＭＳ Ｐゴシック" w:hint="eastAsia"/>
                <w:color w:val="000000" w:themeColor="text1"/>
                <w:sz w:val="22"/>
              </w:rPr>
              <w:t>次計画の理念や考え方を継承</w:t>
            </w:r>
          </w:p>
          <w:p w14:paraId="30C32D46" w14:textId="5257F347" w:rsidR="00424EC6" w:rsidRPr="00F44FC1" w:rsidRDefault="00424EC6" w:rsidP="00BC239C">
            <w:pPr>
              <w:ind w:leftChars="100" w:left="210"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ひとり親家庭等が、社会を構成する子育て家庭の一つの形態として、自らの力を発揮し安定した生活を営みながら、安心して子供を育てることのできる社会づくりを目指す。</w:t>
            </w:r>
          </w:p>
          <w:p w14:paraId="131CD4C8" w14:textId="77777777" w:rsidR="00213682" w:rsidRPr="00F44FC1" w:rsidRDefault="00213682" w:rsidP="00BC239C">
            <w:pPr>
              <w:ind w:leftChars="100" w:left="210" w:firstLineChars="100" w:firstLine="220"/>
              <w:rPr>
                <w:rFonts w:ascii="ＭＳ Ｐゴシック" w:eastAsia="ＭＳ Ｐゴシック" w:hAnsi="ＭＳ Ｐゴシック"/>
                <w:color w:val="000000" w:themeColor="text1"/>
                <w:sz w:val="22"/>
              </w:rPr>
            </w:pPr>
          </w:p>
          <w:p w14:paraId="4AACB3A4" w14:textId="77777777" w:rsidR="00424EC6" w:rsidRPr="00F44FC1" w:rsidRDefault="00424EC6" w:rsidP="00BC239C">
            <w:pPr>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［着目点］</w:t>
            </w:r>
          </w:p>
          <w:p w14:paraId="5E7472EB" w14:textId="77777777" w:rsidR="00AE4250" w:rsidRPr="00F44FC1" w:rsidRDefault="00AE4250" w:rsidP="00BC239C">
            <w:pPr>
              <w:ind w:firstLineChars="100" w:firstLine="220"/>
              <w:rPr>
                <w:rFonts w:ascii="ＭＳ Ｐゴシック" w:eastAsia="ＭＳ Ｐゴシック" w:hAnsi="ＭＳ Ｐゴシック"/>
                <w:color w:val="000000" w:themeColor="text1"/>
                <w:sz w:val="22"/>
              </w:rPr>
            </w:pPr>
            <w:bookmarkStart w:id="8" w:name="_Hlk153037878"/>
            <w:r w:rsidRPr="00F44FC1">
              <w:rPr>
                <w:rFonts w:ascii="ＭＳ Ｐゴシック" w:eastAsia="ＭＳ Ｐゴシック" w:hAnsi="ＭＳ Ｐゴシック" w:hint="eastAsia"/>
                <w:color w:val="000000" w:themeColor="text1"/>
                <w:sz w:val="22"/>
              </w:rPr>
              <w:t>・子どもの貧困対策計画（第二次計画）と連携した取組の推進</w:t>
            </w:r>
          </w:p>
          <w:p w14:paraId="5603A155" w14:textId="77777777" w:rsidR="00424EC6" w:rsidRPr="00F44FC1" w:rsidRDefault="00AE4250" w:rsidP="00BC239C">
            <w:pPr>
              <w:ind w:leftChars="100" w:left="430" w:hangingChars="100" w:hanging="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・大阪府障害者の雇用の促進等と就労の支援に関する条例（ハートフル条例）改正など、新たな制度改正等を契機とした取組の実施</w:t>
            </w:r>
          </w:p>
          <w:bookmarkEnd w:id="8"/>
          <w:p w14:paraId="34698121" w14:textId="3FD1284B" w:rsidR="00FE6CA9" w:rsidRPr="00F44FC1" w:rsidRDefault="00FE6CA9" w:rsidP="00BC239C">
            <w:pPr>
              <w:ind w:leftChars="100" w:left="430" w:hangingChars="100" w:hanging="220"/>
              <w:rPr>
                <w:rFonts w:ascii="ＭＳ Ｐゴシック" w:eastAsia="ＭＳ Ｐゴシック" w:hAnsi="ＭＳ Ｐゴシック"/>
                <w:color w:val="000000" w:themeColor="text1"/>
                <w:sz w:val="22"/>
              </w:rPr>
            </w:pPr>
          </w:p>
        </w:tc>
        <w:tc>
          <w:tcPr>
            <w:tcW w:w="9789" w:type="dxa"/>
          </w:tcPr>
          <w:p w14:paraId="22B8246E" w14:textId="77777777" w:rsidR="00FE6CA9" w:rsidRPr="00F44FC1" w:rsidRDefault="00FE6CA9" w:rsidP="00BC239C">
            <w:pPr>
              <w:rPr>
                <w:rFonts w:ascii="ＭＳ Ｐゴシック" w:eastAsia="ＭＳ Ｐゴシック" w:hAnsi="ＭＳ Ｐゴシック"/>
                <w:color w:val="000000" w:themeColor="text1"/>
                <w:sz w:val="22"/>
              </w:rPr>
            </w:pPr>
          </w:p>
          <w:p w14:paraId="4E8BAE12" w14:textId="0D62CF52" w:rsidR="00424EC6" w:rsidRPr="00F44FC1" w:rsidRDefault="00424EC6" w:rsidP="00BC239C">
            <w:pPr>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【基本理念】</w:t>
            </w:r>
          </w:p>
          <w:p w14:paraId="5FA1D5A2" w14:textId="77777777" w:rsidR="00424EC6" w:rsidRPr="00F44FC1" w:rsidRDefault="00424EC6" w:rsidP="00BC239C">
            <w:pPr>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第一次</w:t>
            </w:r>
            <w:r w:rsidR="00AE4250" w:rsidRPr="00F44FC1">
              <w:rPr>
                <w:rFonts w:ascii="ＭＳ Ｐゴシック" w:eastAsia="ＭＳ Ｐゴシック" w:hAnsi="ＭＳ Ｐゴシック" w:hint="eastAsia"/>
                <w:color w:val="000000" w:themeColor="text1"/>
                <w:sz w:val="22"/>
              </w:rPr>
              <w:t>から第四</w:t>
            </w:r>
            <w:r w:rsidRPr="00F44FC1">
              <w:rPr>
                <w:rFonts w:ascii="ＭＳ Ｐゴシック" w:eastAsia="ＭＳ Ｐゴシック" w:hAnsi="ＭＳ Ｐゴシック" w:hint="eastAsia"/>
                <w:color w:val="000000" w:themeColor="text1"/>
                <w:sz w:val="22"/>
              </w:rPr>
              <w:t>次計画の理念や考え方を継承</w:t>
            </w:r>
          </w:p>
          <w:p w14:paraId="5E8D93AC" w14:textId="77777777" w:rsidR="00424EC6" w:rsidRPr="00F44FC1" w:rsidRDefault="00424EC6" w:rsidP="00BC239C">
            <w:pPr>
              <w:rPr>
                <w:rFonts w:ascii="ＭＳ Ｐゴシック" w:eastAsia="ＭＳ Ｐゴシック" w:hAnsi="ＭＳ Ｐゴシック"/>
                <w:color w:val="000000" w:themeColor="text1"/>
                <w:sz w:val="22"/>
              </w:rPr>
            </w:pPr>
          </w:p>
          <w:p w14:paraId="786715EE" w14:textId="0D5A46D0" w:rsidR="00424EC6" w:rsidRPr="00F44FC1" w:rsidRDefault="00424EC6" w:rsidP="00BC239C">
            <w:pPr>
              <w:rPr>
                <w:rFonts w:ascii="ＭＳ Ｐゴシック" w:eastAsia="ＭＳ Ｐゴシック" w:hAnsi="ＭＳ Ｐゴシック"/>
                <w:color w:val="000000" w:themeColor="text1"/>
                <w:sz w:val="22"/>
              </w:rPr>
            </w:pPr>
          </w:p>
          <w:p w14:paraId="5B5B4B8A" w14:textId="77777777" w:rsidR="00FE6CA9" w:rsidRPr="00F44FC1" w:rsidRDefault="00FE6CA9" w:rsidP="00BC239C">
            <w:pPr>
              <w:rPr>
                <w:rFonts w:ascii="ＭＳ Ｐゴシック" w:eastAsia="ＭＳ Ｐゴシック" w:hAnsi="ＭＳ Ｐゴシック"/>
                <w:color w:val="000000" w:themeColor="text1"/>
                <w:sz w:val="22"/>
              </w:rPr>
            </w:pPr>
          </w:p>
          <w:p w14:paraId="25C1539C" w14:textId="77777777" w:rsidR="00424EC6" w:rsidRPr="00F44FC1" w:rsidRDefault="00424EC6" w:rsidP="00BC239C">
            <w:pPr>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［着目点］</w:t>
            </w:r>
          </w:p>
          <w:p w14:paraId="30B3777E" w14:textId="293ABEFA" w:rsidR="002E5A88" w:rsidRPr="00F44FC1" w:rsidRDefault="002E5A88" w:rsidP="0007588F">
            <w:pPr>
              <w:ind w:leftChars="100" w:left="430" w:hangingChars="100" w:hanging="220"/>
              <w:rPr>
                <w:rFonts w:ascii="ＭＳ Ｐゴシック" w:eastAsia="ＭＳ Ｐゴシック" w:hAnsi="ＭＳ Ｐゴシック"/>
                <w:color w:val="000000" w:themeColor="text1"/>
                <w:sz w:val="22"/>
              </w:rPr>
            </w:pPr>
            <w:bookmarkStart w:id="9" w:name="_Hlk153037828"/>
            <w:r w:rsidRPr="00F44FC1">
              <w:rPr>
                <w:rFonts w:ascii="ＭＳ Ｐゴシック" w:eastAsia="ＭＳ Ｐゴシック" w:hAnsi="ＭＳ Ｐゴシック" w:hint="eastAsia"/>
                <w:color w:val="000000" w:themeColor="text1"/>
                <w:sz w:val="22"/>
              </w:rPr>
              <w:t>・国のこども家庭庁が設置や大阪府の子ども家庭局の設置など、ひとり親家庭支援だけではなく、貧困世帯等への支援など、子どもに関連する各種支援を連携して実施。</w:t>
            </w:r>
          </w:p>
          <w:p w14:paraId="5983E8F1" w14:textId="7BC3A50F" w:rsidR="002E5A88" w:rsidRPr="00F44FC1" w:rsidRDefault="0007588F" w:rsidP="0007588F">
            <w:pPr>
              <w:ind w:leftChars="100" w:left="430" w:hangingChars="100" w:hanging="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w:t>
            </w:r>
            <w:r w:rsidR="002E5A88" w:rsidRPr="00F44FC1">
              <w:rPr>
                <w:rFonts w:ascii="ＭＳ Ｐゴシック" w:eastAsia="ＭＳ Ｐゴシック" w:hAnsi="ＭＳ Ｐゴシック" w:hint="eastAsia"/>
                <w:color w:val="000000" w:themeColor="text1"/>
                <w:sz w:val="22"/>
              </w:rPr>
              <w:t>大阪府立母子・父子福祉センター</w:t>
            </w:r>
            <w:r w:rsidRPr="00F44FC1">
              <w:rPr>
                <w:rFonts w:ascii="ＭＳ Ｐゴシック" w:eastAsia="ＭＳ Ｐゴシック" w:hAnsi="ＭＳ Ｐゴシック" w:hint="eastAsia"/>
                <w:color w:val="000000" w:themeColor="text1"/>
                <w:sz w:val="22"/>
              </w:rPr>
              <w:t>の開設により、専門的な施設として、ひとり親家庭等の</w:t>
            </w:r>
            <w:r w:rsidR="002E5A88" w:rsidRPr="00F44FC1">
              <w:rPr>
                <w:rFonts w:ascii="ＭＳ Ｐゴシック" w:eastAsia="ＭＳ Ｐゴシック" w:hAnsi="ＭＳ Ｐゴシック" w:hint="eastAsia"/>
                <w:color w:val="000000" w:themeColor="text1"/>
                <w:sz w:val="22"/>
              </w:rPr>
              <w:t>就業支援や生活相談、養育費や</w:t>
            </w:r>
            <w:r w:rsidRPr="00F44FC1">
              <w:rPr>
                <w:rFonts w:ascii="ＭＳ Ｐゴシック" w:eastAsia="ＭＳ Ｐゴシック" w:hAnsi="ＭＳ Ｐゴシック" w:hint="eastAsia"/>
                <w:color w:val="000000" w:themeColor="text1"/>
                <w:sz w:val="22"/>
              </w:rPr>
              <w:t>親子</w:t>
            </w:r>
            <w:r w:rsidR="002E5A88" w:rsidRPr="00F44FC1">
              <w:rPr>
                <w:rFonts w:ascii="ＭＳ Ｐゴシック" w:eastAsia="ＭＳ Ｐゴシック" w:hAnsi="ＭＳ Ｐゴシック" w:hint="eastAsia"/>
                <w:color w:val="000000" w:themeColor="text1"/>
                <w:sz w:val="22"/>
              </w:rPr>
              <w:t>交流に係る相談を実施。</w:t>
            </w:r>
          </w:p>
          <w:p w14:paraId="370E254E" w14:textId="0C22F010" w:rsidR="00424EC6" w:rsidRPr="00F44FC1" w:rsidRDefault="0007588F" w:rsidP="0007588F">
            <w:pPr>
              <w:ind w:leftChars="100" w:left="430" w:hangingChars="100" w:hanging="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w:t>
            </w:r>
            <w:r w:rsidR="002E5A88" w:rsidRPr="00F44FC1">
              <w:rPr>
                <w:rFonts w:ascii="ＭＳ Ｐゴシック" w:eastAsia="ＭＳ Ｐゴシック" w:hAnsi="ＭＳ Ｐゴシック" w:hint="eastAsia"/>
                <w:color w:val="000000" w:themeColor="text1"/>
                <w:sz w:val="22"/>
              </w:rPr>
              <w:t>国の法制審議会家族法制部会にお</w:t>
            </w:r>
            <w:r w:rsidRPr="00F44FC1">
              <w:rPr>
                <w:rFonts w:ascii="ＭＳ Ｐゴシック" w:eastAsia="ＭＳ Ｐゴシック" w:hAnsi="ＭＳ Ｐゴシック" w:hint="eastAsia"/>
                <w:color w:val="000000" w:themeColor="text1"/>
                <w:sz w:val="22"/>
              </w:rPr>
              <w:t>ける議論を踏まえて、養育費確保</w:t>
            </w:r>
            <w:r w:rsidR="002E5A88" w:rsidRPr="00F44FC1">
              <w:rPr>
                <w:rFonts w:ascii="ＭＳ Ｐゴシック" w:eastAsia="ＭＳ Ｐゴシック" w:hAnsi="ＭＳ Ｐゴシック" w:hint="eastAsia"/>
                <w:color w:val="000000" w:themeColor="text1"/>
                <w:sz w:val="22"/>
              </w:rPr>
              <w:t>や</w:t>
            </w:r>
            <w:r w:rsidRPr="00F44FC1">
              <w:rPr>
                <w:rFonts w:ascii="ＭＳ Ｐゴシック" w:eastAsia="ＭＳ Ｐゴシック" w:hAnsi="ＭＳ Ｐゴシック" w:hint="eastAsia"/>
                <w:color w:val="000000" w:themeColor="text1"/>
                <w:sz w:val="22"/>
              </w:rPr>
              <w:t>親子</w:t>
            </w:r>
            <w:r w:rsidR="002E5A88" w:rsidRPr="00F44FC1">
              <w:rPr>
                <w:rFonts w:ascii="ＭＳ Ｐゴシック" w:eastAsia="ＭＳ Ｐゴシック" w:hAnsi="ＭＳ Ｐゴシック" w:hint="eastAsia"/>
                <w:color w:val="000000" w:themeColor="text1"/>
                <w:sz w:val="22"/>
              </w:rPr>
              <w:t>交流支援について</w:t>
            </w:r>
            <w:r w:rsidRPr="00F44FC1">
              <w:rPr>
                <w:rFonts w:ascii="ＭＳ Ｐゴシック" w:eastAsia="ＭＳ Ｐゴシック" w:hAnsi="ＭＳ Ｐゴシック" w:hint="eastAsia"/>
                <w:color w:val="000000" w:themeColor="text1"/>
                <w:sz w:val="22"/>
              </w:rPr>
              <w:t>継続して実施</w:t>
            </w:r>
            <w:r w:rsidR="002E5A88" w:rsidRPr="00F44FC1">
              <w:rPr>
                <w:rFonts w:ascii="ＭＳ Ｐゴシック" w:eastAsia="ＭＳ Ｐゴシック" w:hAnsi="ＭＳ Ｐゴシック" w:hint="eastAsia"/>
                <w:color w:val="000000" w:themeColor="text1"/>
                <w:sz w:val="22"/>
              </w:rPr>
              <w:t>。</w:t>
            </w:r>
            <w:bookmarkEnd w:id="9"/>
          </w:p>
        </w:tc>
      </w:tr>
      <w:tr w:rsidR="00F44FC1" w:rsidRPr="00F44FC1" w14:paraId="0F2457E3" w14:textId="77777777" w:rsidTr="007A5CD4">
        <w:trPr>
          <w:trHeight w:val="20"/>
        </w:trPr>
        <w:tc>
          <w:tcPr>
            <w:tcW w:w="1254" w:type="dxa"/>
            <w:vMerge/>
          </w:tcPr>
          <w:p w14:paraId="5D6464D6" w14:textId="77777777" w:rsidR="00424EC6" w:rsidRPr="00F44FC1" w:rsidRDefault="00424EC6" w:rsidP="00BC239C">
            <w:pPr>
              <w:rPr>
                <w:rFonts w:ascii="ＭＳ Ｐゴシック" w:eastAsia="ＭＳ Ｐゴシック" w:hAnsi="ＭＳ Ｐゴシック"/>
                <w:color w:val="000000" w:themeColor="text1"/>
                <w:sz w:val="22"/>
              </w:rPr>
            </w:pPr>
          </w:p>
        </w:tc>
        <w:tc>
          <w:tcPr>
            <w:tcW w:w="10493" w:type="dxa"/>
          </w:tcPr>
          <w:p w14:paraId="6F7D5F20" w14:textId="629BED1C" w:rsidR="00424EC6" w:rsidRPr="00F44FC1" w:rsidRDefault="00424EC6" w:rsidP="00BC239C">
            <w:pPr>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【基本目標】</w:t>
            </w:r>
          </w:p>
          <w:p w14:paraId="37B7325B" w14:textId="16C25B69" w:rsidR="00424EC6" w:rsidRPr="00F44FC1" w:rsidRDefault="00AE4250" w:rsidP="00BC239C">
            <w:pPr>
              <w:ind w:left="196"/>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第一次から第三次計画の６つの基本目標を継承し、「就業支援」に向けた取組の推進を最重点課題とするとともに、子どもの貧困対策に係る取組等を推進</w:t>
            </w:r>
          </w:p>
          <w:p w14:paraId="4F530AC6" w14:textId="77777777" w:rsidR="00FE6CA9" w:rsidRPr="00F44FC1" w:rsidRDefault="00FE6CA9" w:rsidP="00BC239C">
            <w:pPr>
              <w:rPr>
                <w:rFonts w:ascii="ＭＳ Ｐゴシック" w:eastAsia="ＭＳ Ｐゴシック" w:hAnsi="ＭＳ Ｐゴシック"/>
                <w:color w:val="000000" w:themeColor="text1"/>
                <w:sz w:val="22"/>
              </w:rPr>
            </w:pPr>
          </w:p>
          <w:p w14:paraId="0A139DE9" w14:textId="0D7B5405" w:rsidR="00424EC6" w:rsidRPr="00F44FC1" w:rsidRDefault="00424EC6" w:rsidP="00BC239C">
            <w:pPr>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shd w:val="pct15" w:color="auto" w:fill="FFFFFF"/>
              </w:rPr>
              <w:t>(1)就業支援</w:t>
            </w:r>
          </w:p>
          <w:p w14:paraId="0AAF7320" w14:textId="77777777" w:rsidR="00FE6CA9" w:rsidRPr="00F44FC1" w:rsidRDefault="00FE6CA9" w:rsidP="00FE6CA9">
            <w:pPr>
              <w:ind w:firstLineChars="100" w:firstLine="220"/>
              <w:rPr>
                <w:rFonts w:ascii="ＭＳ Ｐゴシック" w:eastAsia="ＭＳ Ｐゴシック" w:hAnsi="ＭＳ Ｐゴシック"/>
                <w:color w:val="000000" w:themeColor="text1"/>
                <w:sz w:val="22"/>
              </w:rPr>
            </w:pPr>
          </w:p>
          <w:p w14:paraId="5C249E6F" w14:textId="19772412" w:rsidR="00FE6CA9" w:rsidRPr="00F44FC1" w:rsidRDefault="00FE6CA9" w:rsidP="00FE6CA9">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【就業あっせん】</w:t>
            </w:r>
          </w:p>
          <w:p w14:paraId="03DEEAA2" w14:textId="2EF98667" w:rsidR="00FE6CA9" w:rsidRPr="00F44FC1" w:rsidRDefault="00FE6CA9" w:rsidP="00FE6CA9">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母子家庭等就業・自立支援センター事業の推進</w:t>
            </w:r>
          </w:p>
          <w:p w14:paraId="19DC0852" w14:textId="207552EF" w:rsidR="00FE6CA9" w:rsidRPr="00F44FC1" w:rsidRDefault="00FE6CA9" w:rsidP="00FE6CA9">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母子・父子自立支援プログラム策定事業と生活保護受給者等就労自立促進事業等との連携</w:t>
            </w:r>
          </w:p>
          <w:p w14:paraId="2937DF7F" w14:textId="10C5F5AB" w:rsidR="00FE6CA9" w:rsidRPr="00F44FC1" w:rsidRDefault="00FE6CA9" w:rsidP="00FE6CA9">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地域就労支援事業による就労支援</w:t>
            </w:r>
          </w:p>
          <w:p w14:paraId="5F85DD55" w14:textId="5B3CD9A6" w:rsidR="00FE6CA9" w:rsidRPr="00F44FC1" w:rsidRDefault="00FE6CA9" w:rsidP="00FE6CA9">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母子・父子自立支援員による就業相談</w:t>
            </w:r>
          </w:p>
          <w:p w14:paraId="2D88E9AF" w14:textId="25A3680B" w:rsidR="00FE6CA9" w:rsidRPr="00F44FC1" w:rsidRDefault="00FE6CA9" w:rsidP="00FE6CA9">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OSAKA しごとフィールドによる就労支援</w:t>
            </w:r>
          </w:p>
          <w:p w14:paraId="7879B650" w14:textId="7CF86222" w:rsidR="00FE6CA9" w:rsidRPr="00F44FC1" w:rsidRDefault="00FE6CA9" w:rsidP="00FE6CA9">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公共職業安定機関等と連携した求人情報の提供</w:t>
            </w:r>
          </w:p>
          <w:p w14:paraId="70540FCC" w14:textId="6EFD02ED" w:rsidR="00FE6CA9" w:rsidRPr="00F44FC1" w:rsidRDefault="00FE6CA9" w:rsidP="00FE6CA9">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公共職業安定所（ハローワーク）における職業紹介</w:t>
            </w:r>
          </w:p>
          <w:p w14:paraId="7B662A71" w14:textId="77777777" w:rsidR="00FE6CA9" w:rsidRPr="00F44FC1" w:rsidRDefault="00FE6CA9" w:rsidP="00FE6CA9">
            <w:pPr>
              <w:ind w:firstLineChars="100" w:firstLine="220"/>
              <w:rPr>
                <w:rFonts w:ascii="ＭＳ Ｐゴシック" w:eastAsia="ＭＳ Ｐゴシック" w:hAnsi="ＭＳ Ｐゴシック"/>
                <w:color w:val="000000" w:themeColor="text1"/>
                <w:sz w:val="22"/>
              </w:rPr>
            </w:pPr>
          </w:p>
          <w:p w14:paraId="63EF054F" w14:textId="77777777" w:rsidR="00FE6CA9" w:rsidRPr="00F44FC1" w:rsidRDefault="00FE6CA9" w:rsidP="00FE6CA9">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【職業訓練等の実施・促進】</w:t>
            </w:r>
          </w:p>
          <w:p w14:paraId="63AB9FCF" w14:textId="1EA0D383" w:rsidR="00FE6CA9" w:rsidRPr="00F44FC1" w:rsidRDefault="00FE6CA9" w:rsidP="00FE6CA9">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公共職業訓練の実施</w:t>
            </w:r>
          </w:p>
          <w:p w14:paraId="4A1EA88F" w14:textId="3FA8218A" w:rsidR="00FE6CA9" w:rsidRPr="00F44FC1" w:rsidRDefault="00FE6CA9" w:rsidP="00FE6CA9">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就業支援講習会の実施</w:t>
            </w:r>
          </w:p>
          <w:p w14:paraId="1535400E" w14:textId="0DE03CDB" w:rsidR="00FE6CA9" w:rsidRPr="00F44FC1" w:rsidRDefault="00FE6CA9" w:rsidP="00FE6CA9">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母子家庭・父子家庭自立支援給付金事業等の実施</w:t>
            </w:r>
          </w:p>
          <w:p w14:paraId="36E72537" w14:textId="1406C9B4" w:rsidR="00FE6CA9" w:rsidRPr="00F44FC1" w:rsidRDefault="00FE6CA9" w:rsidP="00FE6CA9">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技能習得期間中の生活資金貸付の実施</w:t>
            </w:r>
          </w:p>
          <w:p w14:paraId="5C8B776F" w14:textId="51885B2F" w:rsidR="00FE6CA9" w:rsidRPr="00F44FC1" w:rsidRDefault="00FE6CA9" w:rsidP="00FE6CA9">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職業能力形成プログラム（ジョブ・カード制度）の推進</w:t>
            </w:r>
          </w:p>
          <w:p w14:paraId="425E4013" w14:textId="77777777" w:rsidR="00FE6CA9" w:rsidRPr="00F44FC1" w:rsidRDefault="00FE6CA9" w:rsidP="00FE6CA9">
            <w:pPr>
              <w:ind w:firstLineChars="100" w:firstLine="220"/>
              <w:rPr>
                <w:rFonts w:ascii="ＭＳ Ｐゴシック" w:eastAsia="ＭＳ Ｐゴシック" w:hAnsi="ＭＳ Ｐゴシック"/>
                <w:color w:val="000000" w:themeColor="text1"/>
                <w:sz w:val="22"/>
              </w:rPr>
            </w:pPr>
          </w:p>
          <w:p w14:paraId="6D71CFF6" w14:textId="07E04907" w:rsidR="00FE6CA9" w:rsidRPr="00F44FC1" w:rsidRDefault="00FE6CA9" w:rsidP="00FE6CA9">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【就業機会創出のための支援】</w:t>
            </w:r>
          </w:p>
          <w:p w14:paraId="42440D1F" w14:textId="45A25D54" w:rsidR="00FE6CA9" w:rsidRPr="00F44FC1" w:rsidRDefault="00FE6CA9" w:rsidP="00FE6CA9">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民間事業主に対するひとり親家庭の親の雇用の働きかけ【重点】</w:t>
            </w:r>
          </w:p>
          <w:p w14:paraId="47B848BC" w14:textId="1E328120" w:rsidR="00FE6CA9" w:rsidRPr="00F44FC1" w:rsidRDefault="00FE6CA9" w:rsidP="00FE6CA9">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ひとり親家庭の親の雇用に配慮した官公需発注の推進【重点】</w:t>
            </w:r>
          </w:p>
          <w:p w14:paraId="03CB3269" w14:textId="348CC0AE" w:rsidR="00FE6CA9" w:rsidRPr="00F44FC1" w:rsidRDefault="00FE6CA9" w:rsidP="00FE6CA9">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母子・父子福祉団体等への業務発注の推進【重点】</w:t>
            </w:r>
          </w:p>
          <w:p w14:paraId="25599F04" w14:textId="07860B82" w:rsidR="00FE6CA9" w:rsidRPr="00F44FC1" w:rsidRDefault="00FE6CA9" w:rsidP="00FE6CA9">
            <w:pPr>
              <w:ind w:leftChars="100" w:left="540" w:hangingChars="150" w:hanging="33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公務労働分野におけるひとり親家庭の親等の非常勤職員での雇用を通じた正規雇用へのｽﾃｯﾌﾟｱｯﾌﾟ【重点】</w:t>
            </w:r>
          </w:p>
          <w:p w14:paraId="7A36311E" w14:textId="6C8C8AB8" w:rsidR="00FE6CA9" w:rsidRPr="00F44FC1" w:rsidRDefault="00FE6CA9" w:rsidP="00FE6CA9">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ひとり親家庭の親の雇用を進める事業主への表彰制度の創設【重点】</w:t>
            </w:r>
          </w:p>
          <w:p w14:paraId="0C0755D8" w14:textId="5AC962E4" w:rsidR="00FE6CA9" w:rsidRPr="00F44FC1" w:rsidRDefault="00FE6CA9" w:rsidP="00FE6CA9">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ひとり親家庭の親の職場定着支援等の取組を推進【重点】</w:t>
            </w:r>
          </w:p>
          <w:p w14:paraId="10750262" w14:textId="30A8BA2D" w:rsidR="00FE6CA9" w:rsidRPr="00F44FC1" w:rsidRDefault="00FE6CA9" w:rsidP="00FE6CA9">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ひとり親家庭の親等が共同で事業を開始する際の支援</w:t>
            </w:r>
          </w:p>
          <w:p w14:paraId="73E924F1" w14:textId="5DAD7156" w:rsidR="00FE6CA9" w:rsidRPr="00F44FC1" w:rsidRDefault="00FE6CA9" w:rsidP="00FE6CA9">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特定求職者雇用開発助成金の活用</w:t>
            </w:r>
          </w:p>
          <w:p w14:paraId="523B2C5C" w14:textId="4EBE2E6A" w:rsidR="00FE6CA9" w:rsidRPr="00F44FC1" w:rsidRDefault="00FE6CA9" w:rsidP="00FE6CA9">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試行雇用（トライアル雇用）を通じた早期就職、常用雇用への移行の促進</w:t>
            </w:r>
          </w:p>
          <w:p w14:paraId="2015FB05" w14:textId="5F7E6356" w:rsidR="00FE6CA9" w:rsidRPr="00F44FC1" w:rsidRDefault="00FE6CA9" w:rsidP="00F44FC1">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助成金を活用した正規雇用への転換等の促進</w:t>
            </w:r>
          </w:p>
        </w:tc>
        <w:tc>
          <w:tcPr>
            <w:tcW w:w="9789" w:type="dxa"/>
          </w:tcPr>
          <w:p w14:paraId="064BB7E0" w14:textId="586DCCE4" w:rsidR="00424EC6" w:rsidRPr="00F44FC1" w:rsidRDefault="00424EC6" w:rsidP="00BC239C">
            <w:pPr>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【基本目標】</w:t>
            </w:r>
          </w:p>
          <w:p w14:paraId="21D9C3AD" w14:textId="54382D33" w:rsidR="00424EC6" w:rsidRPr="00F44FC1" w:rsidRDefault="00424EC6" w:rsidP="00BC239C">
            <w:pPr>
              <w:ind w:leftChars="100" w:left="430" w:hangingChars="100" w:hanging="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第一次</w:t>
            </w:r>
            <w:r w:rsidR="00AE4250" w:rsidRPr="00F44FC1">
              <w:rPr>
                <w:rFonts w:ascii="ＭＳ Ｐゴシック" w:eastAsia="ＭＳ Ｐゴシック" w:hAnsi="ＭＳ Ｐゴシック" w:hint="eastAsia"/>
                <w:color w:val="000000" w:themeColor="text1"/>
                <w:sz w:val="22"/>
              </w:rPr>
              <w:t>から第四</w:t>
            </w:r>
            <w:r w:rsidRPr="00F44FC1">
              <w:rPr>
                <w:rFonts w:ascii="ＭＳ Ｐゴシック" w:eastAsia="ＭＳ Ｐゴシック" w:hAnsi="ＭＳ Ｐゴシック" w:hint="eastAsia"/>
                <w:color w:val="000000" w:themeColor="text1"/>
                <w:sz w:val="22"/>
              </w:rPr>
              <w:t>次計画の６つの基本目標を継承し、「就業支援」に向けた取組の推進を最重点課題とするとともに、子どもの貧困対策</w:t>
            </w:r>
            <w:r w:rsidR="00DF5183" w:rsidRPr="00F44FC1">
              <w:rPr>
                <w:rFonts w:ascii="ＭＳ Ｐゴシック" w:eastAsia="ＭＳ Ｐゴシック" w:hAnsi="ＭＳ Ｐゴシック" w:hint="eastAsia"/>
                <w:color w:val="000000" w:themeColor="text1"/>
                <w:sz w:val="22"/>
              </w:rPr>
              <w:t>や養育費確保・</w:t>
            </w:r>
            <w:r w:rsidR="003B73C2" w:rsidRPr="00F44FC1">
              <w:rPr>
                <w:rFonts w:ascii="ＭＳ Ｐゴシック" w:eastAsia="ＭＳ Ｐゴシック" w:hAnsi="ＭＳ Ｐゴシック" w:hint="eastAsia"/>
                <w:color w:val="000000" w:themeColor="text1"/>
                <w:sz w:val="22"/>
              </w:rPr>
              <w:t>親子</w:t>
            </w:r>
            <w:r w:rsidR="00DF5183" w:rsidRPr="00F44FC1">
              <w:rPr>
                <w:rFonts w:ascii="ＭＳ Ｐゴシック" w:eastAsia="ＭＳ Ｐゴシック" w:hAnsi="ＭＳ Ｐゴシック" w:hint="eastAsia"/>
                <w:color w:val="000000" w:themeColor="text1"/>
                <w:sz w:val="22"/>
              </w:rPr>
              <w:t>交流支援</w:t>
            </w:r>
            <w:r w:rsidR="0007588F" w:rsidRPr="00F44FC1">
              <w:rPr>
                <w:rFonts w:ascii="ＭＳ Ｐゴシック" w:eastAsia="ＭＳ Ｐゴシック" w:hAnsi="ＭＳ Ｐゴシック" w:hint="eastAsia"/>
                <w:color w:val="000000" w:themeColor="text1"/>
                <w:sz w:val="22"/>
              </w:rPr>
              <w:t>、相談体制の充実</w:t>
            </w:r>
            <w:r w:rsidRPr="00F44FC1">
              <w:rPr>
                <w:rFonts w:ascii="ＭＳ Ｐゴシック" w:eastAsia="ＭＳ Ｐゴシック" w:hAnsi="ＭＳ Ｐゴシック" w:hint="eastAsia"/>
                <w:color w:val="000000" w:themeColor="text1"/>
                <w:sz w:val="22"/>
              </w:rPr>
              <w:t>に係る取組等を推進</w:t>
            </w:r>
          </w:p>
          <w:p w14:paraId="3A347946" w14:textId="77777777" w:rsidR="00424EC6" w:rsidRPr="00F44FC1" w:rsidRDefault="00424EC6" w:rsidP="00BC239C">
            <w:pPr>
              <w:rPr>
                <w:rFonts w:ascii="ＭＳ Ｐゴシック" w:eastAsia="ＭＳ Ｐゴシック" w:hAnsi="ＭＳ Ｐゴシック"/>
                <w:color w:val="000000" w:themeColor="text1"/>
                <w:sz w:val="22"/>
              </w:rPr>
            </w:pPr>
          </w:p>
          <w:p w14:paraId="0A1D3977" w14:textId="77777777" w:rsidR="00424EC6" w:rsidRPr="00F44FC1" w:rsidRDefault="00424EC6" w:rsidP="00BC239C">
            <w:pPr>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shd w:val="pct15" w:color="auto" w:fill="FFFFFF"/>
              </w:rPr>
              <w:t>(1)就業支援</w:t>
            </w:r>
          </w:p>
          <w:p w14:paraId="1E324534" w14:textId="77777777" w:rsidR="00424EC6" w:rsidRPr="00F44FC1" w:rsidRDefault="00424EC6" w:rsidP="00BC239C">
            <w:pPr>
              <w:ind w:leftChars="100" w:left="225" w:hangingChars="7" w:hanging="15"/>
              <w:rPr>
                <w:rFonts w:ascii="ＭＳ Ｐゴシック" w:eastAsia="ＭＳ Ｐゴシック" w:hAnsi="ＭＳ Ｐゴシック"/>
                <w:color w:val="000000" w:themeColor="text1"/>
                <w:sz w:val="22"/>
              </w:rPr>
            </w:pPr>
          </w:p>
          <w:p w14:paraId="33C2D5AB" w14:textId="4B898447" w:rsidR="00FE6CA9" w:rsidRPr="00F44FC1" w:rsidRDefault="00FE6CA9" w:rsidP="00FE6CA9">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母子家庭等就業・自立支援センター事業の推進【重点】</w:t>
            </w:r>
          </w:p>
          <w:p w14:paraId="4961FE0E" w14:textId="77777777" w:rsidR="00424EC6" w:rsidRPr="00F44FC1" w:rsidRDefault="00424EC6" w:rsidP="00BC239C">
            <w:pPr>
              <w:ind w:leftChars="100" w:left="225" w:hangingChars="7" w:hanging="15"/>
              <w:rPr>
                <w:rFonts w:ascii="ＭＳ Ｐゴシック" w:eastAsia="ＭＳ Ｐゴシック" w:hAnsi="ＭＳ Ｐゴシック"/>
                <w:color w:val="000000" w:themeColor="text1"/>
                <w:sz w:val="22"/>
              </w:rPr>
            </w:pPr>
          </w:p>
          <w:p w14:paraId="4F5C2C69" w14:textId="77777777" w:rsidR="00424EC6" w:rsidRPr="00F44FC1" w:rsidRDefault="00424EC6" w:rsidP="00BC239C">
            <w:pPr>
              <w:ind w:leftChars="100" w:left="225" w:hangingChars="7" w:hanging="15"/>
              <w:rPr>
                <w:rFonts w:ascii="ＭＳ Ｐゴシック" w:eastAsia="ＭＳ Ｐゴシック" w:hAnsi="ＭＳ Ｐゴシック"/>
                <w:color w:val="000000" w:themeColor="text1"/>
                <w:sz w:val="22"/>
              </w:rPr>
            </w:pPr>
          </w:p>
          <w:p w14:paraId="1E20A35F" w14:textId="77777777" w:rsidR="00424EC6" w:rsidRPr="00F44FC1" w:rsidRDefault="00424EC6" w:rsidP="00BC239C">
            <w:pPr>
              <w:ind w:leftChars="100" w:left="225" w:hangingChars="7" w:hanging="15"/>
              <w:rPr>
                <w:rFonts w:ascii="ＭＳ Ｐゴシック" w:eastAsia="ＭＳ Ｐゴシック" w:hAnsi="ＭＳ Ｐゴシック"/>
                <w:color w:val="000000" w:themeColor="text1"/>
                <w:sz w:val="22"/>
              </w:rPr>
            </w:pPr>
          </w:p>
          <w:p w14:paraId="65282437" w14:textId="77777777" w:rsidR="00424EC6" w:rsidRPr="00F44FC1" w:rsidRDefault="00424EC6" w:rsidP="00BC239C">
            <w:pPr>
              <w:rPr>
                <w:rFonts w:ascii="ＭＳ Ｐゴシック" w:eastAsia="ＭＳ Ｐゴシック" w:hAnsi="ＭＳ Ｐゴシック"/>
                <w:color w:val="000000" w:themeColor="text1"/>
                <w:sz w:val="22"/>
              </w:rPr>
            </w:pPr>
          </w:p>
          <w:p w14:paraId="50022E5E" w14:textId="77777777" w:rsidR="00BC239C" w:rsidRPr="00F44FC1" w:rsidRDefault="00BC239C" w:rsidP="00BC239C">
            <w:pPr>
              <w:rPr>
                <w:rFonts w:ascii="ＭＳ Ｐゴシック" w:eastAsia="ＭＳ Ｐゴシック" w:hAnsi="ＭＳ Ｐゴシック"/>
                <w:color w:val="000000" w:themeColor="text1"/>
                <w:sz w:val="22"/>
              </w:rPr>
            </w:pPr>
          </w:p>
          <w:p w14:paraId="7EB9A48F" w14:textId="286D48BE" w:rsidR="00424EC6" w:rsidRPr="00F44FC1" w:rsidRDefault="00424EC6" w:rsidP="00BC239C">
            <w:pPr>
              <w:rPr>
                <w:rFonts w:ascii="ＭＳ Ｐゴシック" w:eastAsia="ＭＳ Ｐゴシック" w:hAnsi="ＭＳ Ｐゴシック"/>
                <w:color w:val="000000" w:themeColor="text1"/>
                <w:sz w:val="22"/>
              </w:rPr>
            </w:pPr>
          </w:p>
          <w:p w14:paraId="038C667C" w14:textId="3C446522" w:rsidR="00FE6CA9" w:rsidRPr="00F44FC1" w:rsidRDefault="00FE6CA9" w:rsidP="00BC239C">
            <w:pPr>
              <w:rPr>
                <w:rFonts w:ascii="ＭＳ Ｐゴシック" w:eastAsia="ＭＳ Ｐゴシック" w:hAnsi="ＭＳ Ｐゴシック"/>
                <w:color w:val="000000" w:themeColor="text1"/>
                <w:sz w:val="22"/>
              </w:rPr>
            </w:pPr>
          </w:p>
          <w:p w14:paraId="26E8AB23" w14:textId="46FA12C4" w:rsidR="00FE6CA9" w:rsidRPr="00F44FC1" w:rsidRDefault="00FE6CA9" w:rsidP="00BC239C">
            <w:pPr>
              <w:rPr>
                <w:rFonts w:ascii="ＭＳ Ｐゴシック" w:eastAsia="ＭＳ Ｐゴシック" w:hAnsi="ＭＳ Ｐゴシック"/>
                <w:color w:val="000000" w:themeColor="text1"/>
                <w:sz w:val="22"/>
              </w:rPr>
            </w:pPr>
          </w:p>
          <w:p w14:paraId="02AEB3C3" w14:textId="0332E90E" w:rsidR="00FE6CA9" w:rsidRPr="00F44FC1" w:rsidRDefault="00FE6CA9" w:rsidP="00BC239C">
            <w:pPr>
              <w:rPr>
                <w:rFonts w:ascii="ＭＳ Ｐゴシック" w:eastAsia="ＭＳ Ｐゴシック" w:hAnsi="ＭＳ Ｐゴシック"/>
                <w:color w:val="000000" w:themeColor="text1"/>
                <w:sz w:val="22"/>
              </w:rPr>
            </w:pPr>
          </w:p>
          <w:p w14:paraId="6695FC88" w14:textId="062BF100" w:rsidR="008865C8" w:rsidRPr="00F44FC1" w:rsidRDefault="008865C8" w:rsidP="008865C8">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就業支援講習会の実施【重点】</w:t>
            </w:r>
          </w:p>
          <w:p w14:paraId="4BA1A2B2" w14:textId="12EB551E" w:rsidR="00FE6CA9" w:rsidRPr="00F44FC1" w:rsidRDefault="00FE6CA9" w:rsidP="00BC239C">
            <w:pPr>
              <w:rPr>
                <w:rFonts w:ascii="ＭＳ Ｐゴシック" w:eastAsia="ＭＳ Ｐゴシック" w:hAnsi="ＭＳ Ｐゴシック"/>
                <w:color w:val="000000" w:themeColor="text1"/>
                <w:sz w:val="22"/>
              </w:rPr>
            </w:pPr>
          </w:p>
          <w:p w14:paraId="692D1A31" w14:textId="0252AFC8" w:rsidR="00FE6CA9" w:rsidRPr="00F44FC1" w:rsidRDefault="00FE6CA9" w:rsidP="00BC239C">
            <w:pPr>
              <w:rPr>
                <w:rFonts w:ascii="ＭＳ Ｐゴシック" w:eastAsia="ＭＳ Ｐゴシック" w:hAnsi="ＭＳ Ｐゴシック"/>
                <w:color w:val="000000" w:themeColor="text1"/>
                <w:sz w:val="22"/>
              </w:rPr>
            </w:pPr>
          </w:p>
          <w:p w14:paraId="392E474D" w14:textId="3F721EEE" w:rsidR="00FE6CA9" w:rsidRPr="00F44FC1" w:rsidRDefault="00FE6CA9" w:rsidP="00BC239C">
            <w:pPr>
              <w:rPr>
                <w:rFonts w:ascii="ＭＳ Ｐゴシック" w:eastAsia="ＭＳ Ｐゴシック" w:hAnsi="ＭＳ Ｐゴシック"/>
                <w:color w:val="000000" w:themeColor="text1"/>
                <w:sz w:val="22"/>
              </w:rPr>
            </w:pPr>
          </w:p>
          <w:p w14:paraId="181965A8" w14:textId="215DA5AA" w:rsidR="00FE6CA9" w:rsidRPr="00F44FC1" w:rsidRDefault="00FE6CA9" w:rsidP="00BC239C">
            <w:pPr>
              <w:rPr>
                <w:rFonts w:ascii="ＭＳ Ｐゴシック" w:eastAsia="ＭＳ Ｐゴシック" w:hAnsi="ＭＳ Ｐゴシック"/>
                <w:color w:val="000000" w:themeColor="text1"/>
                <w:sz w:val="22"/>
              </w:rPr>
            </w:pPr>
          </w:p>
          <w:p w14:paraId="20A9371D" w14:textId="16B40A89" w:rsidR="00FE6CA9" w:rsidRPr="00F44FC1" w:rsidRDefault="00FE6CA9" w:rsidP="00BC239C">
            <w:pPr>
              <w:rPr>
                <w:rFonts w:ascii="ＭＳ Ｐゴシック" w:eastAsia="ＭＳ Ｐゴシック" w:hAnsi="ＭＳ Ｐゴシック"/>
                <w:color w:val="000000" w:themeColor="text1"/>
                <w:sz w:val="22"/>
              </w:rPr>
            </w:pPr>
          </w:p>
          <w:p w14:paraId="2A58B697" w14:textId="77777777" w:rsidR="008865C8" w:rsidRPr="00F44FC1" w:rsidRDefault="008865C8" w:rsidP="008865C8">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民間事業主に対するひとり親家庭の親の雇用の働きかけ【重点】</w:t>
            </w:r>
          </w:p>
          <w:p w14:paraId="1404E9B0" w14:textId="1B85B618" w:rsidR="00FE6CA9" w:rsidRPr="00F44FC1" w:rsidRDefault="00FE6CA9" w:rsidP="00BC239C">
            <w:pPr>
              <w:rPr>
                <w:rFonts w:ascii="ＭＳ Ｐゴシック" w:eastAsia="ＭＳ Ｐゴシック" w:hAnsi="ＭＳ Ｐゴシック"/>
                <w:color w:val="000000" w:themeColor="text1"/>
                <w:sz w:val="22"/>
              </w:rPr>
            </w:pPr>
          </w:p>
          <w:p w14:paraId="73A77030" w14:textId="7987C77D" w:rsidR="00FE6CA9" w:rsidRPr="00F44FC1" w:rsidRDefault="00FE6CA9" w:rsidP="00BC239C">
            <w:pPr>
              <w:rPr>
                <w:rFonts w:ascii="ＭＳ Ｐゴシック" w:eastAsia="ＭＳ Ｐゴシック" w:hAnsi="ＭＳ Ｐゴシック"/>
                <w:color w:val="000000" w:themeColor="text1"/>
                <w:sz w:val="22"/>
              </w:rPr>
            </w:pPr>
          </w:p>
          <w:p w14:paraId="68FCEF88" w14:textId="0D2FAA9E" w:rsidR="00FE6CA9" w:rsidRDefault="00FE6CA9" w:rsidP="00BC239C">
            <w:pPr>
              <w:rPr>
                <w:rFonts w:ascii="ＭＳ Ｐゴシック" w:eastAsia="ＭＳ Ｐゴシック" w:hAnsi="ＭＳ Ｐゴシック"/>
                <w:color w:val="000000" w:themeColor="text1"/>
                <w:sz w:val="22"/>
              </w:rPr>
            </w:pPr>
          </w:p>
          <w:p w14:paraId="78B120FF" w14:textId="77777777" w:rsidR="00043C1C" w:rsidRPr="00F44FC1" w:rsidRDefault="00043C1C" w:rsidP="00BC239C">
            <w:pPr>
              <w:rPr>
                <w:rFonts w:ascii="ＭＳ Ｐゴシック" w:eastAsia="ＭＳ Ｐゴシック" w:hAnsi="ＭＳ Ｐゴシック"/>
                <w:color w:val="000000" w:themeColor="text1"/>
                <w:sz w:val="22"/>
              </w:rPr>
            </w:pPr>
          </w:p>
          <w:p w14:paraId="42963D10" w14:textId="5C0D518E" w:rsidR="008865C8" w:rsidRPr="00F44FC1" w:rsidRDefault="008865C8" w:rsidP="008865C8">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xml:space="preserve">・ </w:t>
            </w:r>
            <w:bookmarkStart w:id="10" w:name="_Hlk155986677"/>
            <w:r w:rsidRPr="00F44FC1">
              <w:rPr>
                <w:rFonts w:ascii="ＭＳ Ｐゴシック" w:eastAsia="ＭＳ Ｐゴシック" w:hAnsi="ＭＳ Ｐゴシック" w:hint="eastAsia"/>
                <w:color w:val="000000" w:themeColor="text1"/>
                <w:sz w:val="22"/>
              </w:rPr>
              <w:t>ひとり親家庭の親の雇用を進める事業主への表彰制度の</w:t>
            </w:r>
            <w:r w:rsidR="00396650">
              <w:rPr>
                <w:rFonts w:ascii="ＭＳ Ｐゴシック" w:eastAsia="ＭＳ Ｐゴシック" w:hAnsi="ＭＳ Ｐゴシック" w:hint="eastAsia"/>
                <w:color w:val="000000" w:themeColor="text1"/>
                <w:sz w:val="22"/>
              </w:rPr>
              <w:t>実施</w:t>
            </w:r>
            <w:r w:rsidRPr="00F44FC1">
              <w:rPr>
                <w:rFonts w:ascii="ＭＳ Ｐゴシック" w:eastAsia="ＭＳ Ｐゴシック" w:hAnsi="ＭＳ Ｐゴシック" w:hint="eastAsia"/>
                <w:color w:val="000000" w:themeColor="text1"/>
                <w:sz w:val="22"/>
              </w:rPr>
              <w:t>【重点】</w:t>
            </w:r>
            <w:bookmarkEnd w:id="10"/>
          </w:p>
          <w:p w14:paraId="65CF20B0" w14:textId="5625F01B" w:rsidR="00FE6CA9" w:rsidRPr="00F44FC1" w:rsidRDefault="00FE6CA9" w:rsidP="00BC239C">
            <w:pPr>
              <w:rPr>
                <w:rFonts w:ascii="ＭＳ Ｐゴシック" w:eastAsia="ＭＳ Ｐゴシック" w:hAnsi="ＭＳ Ｐゴシック"/>
                <w:color w:val="000000" w:themeColor="text1"/>
                <w:sz w:val="22"/>
              </w:rPr>
            </w:pPr>
          </w:p>
          <w:p w14:paraId="0879126E" w14:textId="27C4B88A" w:rsidR="00FE6CA9" w:rsidRPr="00F44FC1" w:rsidRDefault="00FE6CA9" w:rsidP="00BC239C">
            <w:pPr>
              <w:rPr>
                <w:rFonts w:ascii="ＭＳ Ｐゴシック" w:eastAsia="ＭＳ Ｐゴシック" w:hAnsi="ＭＳ Ｐゴシック"/>
                <w:color w:val="000000" w:themeColor="text1"/>
                <w:sz w:val="22"/>
              </w:rPr>
            </w:pPr>
          </w:p>
          <w:p w14:paraId="40E850E9" w14:textId="2B74DF20" w:rsidR="00FE6CA9" w:rsidRPr="00F44FC1" w:rsidRDefault="00FE6CA9" w:rsidP="00BC239C">
            <w:pPr>
              <w:rPr>
                <w:rFonts w:ascii="ＭＳ Ｐゴシック" w:eastAsia="ＭＳ Ｐゴシック" w:hAnsi="ＭＳ Ｐゴシック"/>
                <w:color w:val="000000" w:themeColor="text1"/>
                <w:sz w:val="22"/>
              </w:rPr>
            </w:pPr>
          </w:p>
          <w:p w14:paraId="3DA0985B" w14:textId="5501AAB5" w:rsidR="00FE6CA9" w:rsidRPr="00F44FC1" w:rsidRDefault="00FE6CA9" w:rsidP="00BC239C">
            <w:pPr>
              <w:rPr>
                <w:rFonts w:ascii="ＭＳ Ｐゴシック" w:eastAsia="ＭＳ Ｐゴシック" w:hAnsi="ＭＳ Ｐゴシック"/>
                <w:color w:val="000000" w:themeColor="text1"/>
                <w:sz w:val="22"/>
              </w:rPr>
            </w:pPr>
          </w:p>
          <w:p w14:paraId="33BA5A3B" w14:textId="77777777" w:rsidR="00424EC6" w:rsidRPr="00F44FC1" w:rsidRDefault="00424EC6" w:rsidP="007A5CD4">
            <w:pPr>
              <w:rPr>
                <w:rFonts w:ascii="ＭＳ Ｐゴシック" w:eastAsia="ＭＳ Ｐゴシック" w:hAnsi="ＭＳ Ｐゴシック"/>
                <w:color w:val="000000" w:themeColor="text1"/>
                <w:szCs w:val="21"/>
              </w:rPr>
            </w:pPr>
          </w:p>
        </w:tc>
      </w:tr>
      <w:tr w:rsidR="00F44FC1" w:rsidRPr="00F44FC1" w14:paraId="1A5C9A06" w14:textId="77777777" w:rsidTr="007A5CD4">
        <w:trPr>
          <w:trHeight w:val="20"/>
        </w:trPr>
        <w:tc>
          <w:tcPr>
            <w:tcW w:w="1254" w:type="dxa"/>
            <w:tcBorders>
              <w:bottom w:val="double" w:sz="4" w:space="0" w:color="auto"/>
            </w:tcBorders>
          </w:tcPr>
          <w:p w14:paraId="68EA4B54" w14:textId="77777777" w:rsidR="007A5CD4" w:rsidRPr="00F44FC1" w:rsidRDefault="007A5CD4" w:rsidP="007A5CD4">
            <w:pPr>
              <w:rPr>
                <w:rFonts w:ascii="ＭＳ Ｐゴシック" w:eastAsia="ＭＳ Ｐゴシック" w:hAnsi="ＭＳ Ｐゴシック"/>
                <w:color w:val="000000" w:themeColor="text1"/>
                <w:sz w:val="22"/>
              </w:rPr>
            </w:pPr>
          </w:p>
        </w:tc>
        <w:tc>
          <w:tcPr>
            <w:tcW w:w="10493" w:type="dxa"/>
            <w:tcBorders>
              <w:bottom w:val="double" w:sz="4" w:space="0" w:color="auto"/>
            </w:tcBorders>
            <w:vAlign w:val="center"/>
          </w:tcPr>
          <w:p w14:paraId="7F58C9A7" w14:textId="77777777" w:rsidR="007A5CD4" w:rsidRPr="00F44FC1" w:rsidRDefault="007A5CD4" w:rsidP="007A5CD4">
            <w:pPr>
              <w:jc w:val="center"/>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第四次大阪府ひとり親家庭等自立促進計画</w:t>
            </w:r>
          </w:p>
        </w:tc>
        <w:tc>
          <w:tcPr>
            <w:tcW w:w="9789" w:type="dxa"/>
            <w:tcBorders>
              <w:bottom w:val="double" w:sz="4" w:space="0" w:color="auto"/>
            </w:tcBorders>
            <w:vAlign w:val="center"/>
          </w:tcPr>
          <w:p w14:paraId="0C3CFA57" w14:textId="77777777" w:rsidR="007A5CD4" w:rsidRPr="00F44FC1" w:rsidRDefault="007A5CD4" w:rsidP="007A5CD4">
            <w:pPr>
              <w:jc w:val="center"/>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第五次大阪府ひとり親家庭等自立促進計画　（案）</w:t>
            </w:r>
          </w:p>
        </w:tc>
      </w:tr>
      <w:tr w:rsidR="00F44FC1" w:rsidRPr="00F44FC1" w14:paraId="105445AA" w14:textId="77777777" w:rsidTr="007A5CD4">
        <w:trPr>
          <w:trHeight w:val="20"/>
        </w:trPr>
        <w:tc>
          <w:tcPr>
            <w:tcW w:w="1254" w:type="dxa"/>
            <w:tcBorders>
              <w:top w:val="double" w:sz="4" w:space="0" w:color="auto"/>
            </w:tcBorders>
            <w:vAlign w:val="center"/>
          </w:tcPr>
          <w:p w14:paraId="6D8D976B" w14:textId="77777777" w:rsidR="007A5CD4" w:rsidRPr="00F44FC1" w:rsidRDefault="007A5CD4" w:rsidP="007A5CD4">
            <w:pPr>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計画期間</w:t>
            </w:r>
          </w:p>
        </w:tc>
        <w:tc>
          <w:tcPr>
            <w:tcW w:w="10493" w:type="dxa"/>
            <w:tcBorders>
              <w:top w:val="double" w:sz="4" w:space="0" w:color="auto"/>
            </w:tcBorders>
            <w:vAlign w:val="center"/>
          </w:tcPr>
          <w:p w14:paraId="6BF6C966" w14:textId="77777777" w:rsidR="007A5CD4" w:rsidRPr="00F44FC1" w:rsidRDefault="007A5CD4" w:rsidP="007A5CD4">
            <w:pPr>
              <w:jc w:val="center"/>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noProof/>
                <w:color w:val="000000" w:themeColor="text1"/>
                <w:sz w:val="22"/>
              </w:rPr>
              <mc:AlternateContent>
                <mc:Choice Requires="wps">
                  <w:drawing>
                    <wp:anchor distT="0" distB="0" distL="114300" distR="114300" simplePos="0" relativeHeight="251738624" behindDoc="0" locked="0" layoutInCell="1" allowOverlap="1" wp14:anchorId="0C0149A0" wp14:editId="287241D0">
                      <wp:simplePos x="0" y="0"/>
                      <wp:positionH relativeFrom="column">
                        <wp:posOffset>6184265</wp:posOffset>
                      </wp:positionH>
                      <wp:positionV relativeFrom="paragraph">
                        <wp:posOffset>-254000</wp:posOffset>
                      </wp:positionV>
                      <wp:extent cx="628650" cy="476250"/>
                      <wp:effectExtent l="0" t="19050" r="38100" b="38100"/>
                      <wp:wrapNone/>
                      <wp:docPr id="27" name="右矢印 34"/>
                      <wp:cNvGraphicFramePr/>
                      <a:graphic xmlns:a="http://schemas.openxmlformats.org/drawingml/2006/main">
                        <a:graphicData uri="http://schemas.microsoft.com/office/word/2010/wordprocessingShape">
                          <wps:wsp>
                            <wps:cNvSpPr/>
                            <wps:spPr>
                              <a:xfrm>
                                <a:off x="0" y="0"/>
                                <a:ext cx="628650" cy="476250"/>
                              </a:xfrm>
                              <a:prstGeom prst="rightArrow">
                                <a:avLst>
                                  <a:gd name="adj1" fmla="val 50000"/>
                                  <a:gd name="adj2" fmla="val 5428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49F03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4" o:spid="_x0000_s1026" type="#_x0000_t13" style="position:absolute;left:0;text-align:left;margin-left:486.95pt;margin-top:-20pt;width:49.5pt;height:3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" adj="12717" fillcolor="#4f81bd [3204]" strokecolor="#243f60 [1604]" strokeweight="2pt"/>
                  </w:pict>
                </mc:Fallback>
              </mc:AlternateContent>
            </w:r>
            <w:r w:rsidRPr="00F44FC1">
              <w:rPr>
                <w:rFonts w:ascii="ＭＳ Ｐゴシック" w:eastAsia="ＭＳ Ｐゴシック" w:hAnsi="ＭＳ Ｐゴシック" w:hint="eastAsia"/>
                <w:color w:val="000000" w:themeColor="text1"/>
                <w:sz w:val="22"/>
              </w:rPr>
              <w:t>令和２年度～令和６年度（５年間）</w:t>
            </w:r>
          </w:p>
        </w:tc>
        <w:tc>
          <w:tcPr>
            <w:tcW w:w="9789" w:type="dxa"/>
            <w:tcBorders>
              <w:top w:val="double" w:sz="4" w:space="0" w:color="auto"/>
            </w:tcBorders>
            <w:vAlign w:val="center"/>
          </w:tcPr>
          <w:p w14:paraId="75992CB0" w14:textId="68C28460" w:rsidR="007A5CD4" w:rsidRPr="00F44FC1" w:rsidRDefault="007A5CD4" w:rsidP="007A5CD4">
            <w:pPr>
              <w:jc w:val="center"/>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令和７年度～令和１</w:t>
            </w:r>
            <w:r w:rsidR="009206B3">
              <w:rPr>
                <w:rFonts w:ascii="ＭＳ Ｐゴシック" w:eastAsia="ＭＳ Ｐゴシック" w:hAnsi="ＭＳ Ｐゴシック" w:hint="eastAsia"/>
                <w:color w:val="000000" w:themeColor="text1"/>
                <w:sz w:val="22"/>
              </w:rPr>
              <w:t>６</w:t>
            </w:r>
            <w:r w:rsidRPr="00F44FC1">
              <w:rPr>
                <w:rFonts w:ascii="ＭＳ Ｐゴシック" w:eastAsia="ＭＳ Ｐゴシック" w:hAnsi="ＭＳ Ｐゴシック" w:hint="eastAsia"/>
                <w:color w:val="000000" w:themeColor="text1"/>
                <w:sz w:val="22"/>
              </w:rPr>
              <w:t>年度（</w:t>
            </w:r>
            <w:r w:rsidR="009206B3">
              <w:rPr>
                <w:rFonts w:ascii="ＭＳ Ｐゴシック" w:eastAsia="ＭＳ Ｐゴシック" w:hAnsi="ＭＳ Ｐゴシック" w:hint="eastAsia"/>
                <w:color w:val="000000" w:themeColor="text1"/>
                <w:sz w:val="22"/>
              </w:rPr>
              <w:t>１０</w:t>
            </w:r>
            <w:r w:rsidRPr="00F44FC1">
              <w:rPr>
                <w:rFonts w:ascii="ＭＳ Ｐゴシック" w:eastAsia="ＭＳ Ｐゴシック" w:hAnsi="ＭＳ Ｐゴシック" w:hint="eastAsia"/>
                <w:color w:val="000000" w:themeColor="text1"/>
                <w:sz w:val="22"/>
              </w:rPr>
              <w:t>年間）</w:t>
            </w:r>
          </w:p>
        </w:tc>
      </w:tr>
      <w:tr w:rsidR="00F44FC1" w:rsidRPr="00F44FC1" w14:paraId="5BCA7970" w14:textId="77777777" w:rsidTr="007A5CD4">
        <w:trPr>
          <w:trHeight w:val="20"/>
        </w:trPr>
        <w:tc>
          <w:tcPr>
            <w:tcW w:w="1254" w:type="dxa"/>
          </w:tcPr>
          <w:p w14:paraId="16DC8307" w14:textId="77777777" w:rsidR="007A5CD4" w:rsidRPr="00F44FC1" w:rsidRDefault="007A5CD4" w:rsidP="00BC239C">
            <w:pPr>
              <w:rPr>
                <w:rFonts w:ascii="ＭＳ Ｐゴシック" w:eastAsia="ＭＳ Ｐゴシック" w:hAnsi="ＭＳ Ｐゴシック"/>
                <w:color w:val="000000" w:themeColor="text1"/>
                <w:sz w:val="22"/>
              </w:rPr>
            </w:pPr>
          </w:p>
        </w:tc>
        <w:tc>
          <w:tcPr>
            <w:tcW w:w="10493" w:type="dxa"/>
          </w:tcPr>
          <w:p w14:paraId="5774974D" w14:textId="77777777" w:rsidR="007A5CD4" w:rsidRPr="00F44FC1" w:rsidRDefault="007A5CD4" w:rsidP="007A5CD4">
            <w:pPr>
              <w:ind w:firstLineChars="150" w:firstLine="330"/>
              <w:rPr>
                <w:rFonts w:ascii="ＭＳ Ｐゴシック" w:eastAsia="ＭＳ Ｐゴシック" w:hAnsi="ＭＳ Ｐゴシック"/>
                <w:color w:val="000000" w:themeColor="text1"/>
                <w:sz w:val="22"/>
              </w:rPr>
            </w:pPr>
          </w:p>
          <w:p w14:paraId="79A858C1" w14:textId="77777777" w:rsidR="007A5CD4" w:rsidRPr="00F44FC1" w:rsidRDefault="007A5CD4" w:rsidP="007A5CD4">
            <w:pPr>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shd w:val="pct15" w:color="auto" w:fill="FFFFFF"/>
              </w:rPr>
              <w:t>(2)子育てをはじめとした生活面への支援</w:t>
            </w:r>
          </w:p>
          <w:p w14:paraId="4A61EF54"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保育所等優先入所の推進</w:t>
            </w:r>
          </w:p>
          <w:p w14:paraId="2A27563D"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多様な保育、子育て支援サービスの提供</w:t>
            </w:r>
          </w:p>
          <w:p w14:paraId="42242B24"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放課後児童健全育成事業（放課後児童クラブ）の充実</w:t>
            </w:r>
          </w:p>
          <w:p w14:paraId="0097DAC6"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ひとり親家庭等日常生活支援事業の実施やファミリー・サポートセンター事業の活用</w:t>
            </w:r>
          </w:p>
          <w:p w14:paraId="5CB09779"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生活支援講習会等事業の実施</w:t>
            </w:r>
          </w:p>
          <w:p w14:paraId="7DAFE9FA"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母子生活支援施設を活用した生活支援、自立支援</w:t>
            </w:r>
          </w:p>
          <w:p w14:paraId="60B00C23"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公営住宅における優先入居の推進等</w:t>
            </w:r>
          </w:p>
          <w:p w14:paraId="5CCE7F58"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住居確保給付金（生活困窮者自立支援制度）による住居の確保等</w:t>
            </w:r>
          </w:p>
          <w:p w14:paraId="78F82AA2"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子どもの学習支援等の推進</w:t>
            </w:r>
          </w:p>
          <w:p w14:paraId="6388769F"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子ども輝く未来基金を活用したひとり親家庭への生活支援【重点】</w:t>
            </w:r>
          </w:p>
          <w:p w14:paraId="053B8FA7"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p>
          <w:p w14:paraId="59029DA2" w14:textId="77777777" w:rsidR="007A5CD4" w:rsidRPr="00F44FC1" w:rsidRDefault="007A5CD4" w:rsidP="007A5CD4">
            <w:pPr>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shd w:val="pct15" w:color="auto" w:fill="FFFFFF"/>
              </w:rPr>
              <w:t>(3)養育費の確保・面会交流支援</w:t>
            </w:r>
          </w:p>
          <w:p w14:paraId="546630E2"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p>
          <w:p w14:paraId="6F6E308E"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面会交流に向けた支援【重点】</w:t>
            </w:r>
          </w:p>
          <w:p w14:paraId="7149AB59"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養育費確保に向けた取組の推進【重点】</w:t>
            </w:r>
          </w:p>
          <w:p w14:paraId="323F6799"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養育費相談支援センター事業等との連携</w:t>
            </w:r>
          </w:p>
          <w:p w14:paraId="45763292"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法律等相談事業の実施</w:t>
            </w:r>
          </w:p>
          <w:p w14:paraId="627EEAA5"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母子・父子自立支援員等による相談機能の強化</w:t>
            </w:r>
          </w:p>
          <w:p w14:paraId="39FCB374"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市町村や専門機関との連携</w:t>
            </w:r>
          </w:p>
          <w:p w14:paraId="2E7D381E"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p>
          <w:p w14:paraId="14DE9B9C" w14:textId="77777777" w:rsidR="007A5CD4" w:rsidRPr="00F44FC1" w:rsidRDefault="007A5CD4" w:rsidP="007A5CD4">
            <w:pPr>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shd w:val="pct15" w:color="auto" w:fill="FFFFFF"/>
              </w:rPr>
              <w:t>(4)経済的支援</w:t>
            </w:r>
          </w:p>
          <w:p w14:paraId="3B0478CD"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母子・父子・寡婦福祉資金貸付金の円滑な貸付事業の実施</w:t>
            </w:r>
          </w:p>
          <w:p w14:paraId="359B351A"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児童扶養手当の給付業務の実施等</w:t>
            </w:r>
          </w:p>
          <w:p w14:paraId="1E50FE1D"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ひとり親家庭医療費助成等の実施</w:t>
            </w:r>
          </w:p>
          <w:p w14:paraId="243165F2"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各種減免・奨学金制度の実施等による就学支援</w:t>
            </w:r>
          </w:p>
          <w:p w14:paraId="1620AC5D" w14:textId="77777777" w:rsidR="007A5CD4" w:rsidRPr="00F44FC1" w:rsidRDefault="007A5CD4" w:rsidP="007A5CD4">
            <w:pPr>
              <w:ind w:firstLineChars="100" w:firstLine="220"/>
              <w:rPr>
                <w:rFonts w:ascii="ＭＳ Ｐゴシック" w:eastAsia="ＭＳ Ｐゴシック" w:hAnsi="ＭＳ Ｐゴシック"/>
                <w:color w:val="000000" w:themeColor="text1"/>
                <w:sz w:val="22"/>
              </w:rPr>
            </w:pPr>
          </w:p>
          <w:p w14:paraId="7E812F24" w14:textId="77777777" w:rsidR="007A5CD4" w:rsidRPr="00F44FC1" w:rsidRDefault="007A5CD4" w:rsidP="007A5CD4">
            <w:pPr>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shd w:val="pct15" w:color="auto" w:fill="FFFFFF"/>
              </w:rPr>
              <w:t>(5)相談機能の充実</w:t>
            </w:r>
          </w:p>
          <w:p w14:paraId="3CFA8398" w14:textId="77777777" w:rsidR="007A5CD4" w:rsidRPr="00F44FC1" w:rsidRDefault="007A5CD4" w:rsidP="007A5CD4">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母子・父子自立支援員等による相談支援の実施</w:t>
            </w:r>
          </w:p>
          <w:p w14:paraId="71974072" w14:textId="77777777" w:rsidR="007A5CD4" w:rsidRPr="00F44FC1" w:rsidRDefault="007A5CD4" w:rsidP="007A5CD4">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府立母子・父子福祉センターにおける相談機能の充実【重点】</w:t>
            </w:r>
          </w:p>
          <w:p w14:paraId="52905AA3" w14:textId="77777777" w:rsidR="007A5CD4" w:rsidRPr="00F44FC1" w:rsidRDefault="007A5CD4" w:rsidP="007A5CD4">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土日・夜間相談事業の実施</w:t>
            </w:r>
          </w:p>
          <w:p w14:paraId="06F1F78F" w14:textId="77777777" w:rsidR="007A5CD4" w:rsidRPr="00F44FC1" w:rsidRDefault="007A5CD4" w:rsidP="007A5CD4">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配偶者暴力相談支援センターによる相談事業の実施</w:t>
            </w:r>
          </w:p>
          <w:p w14:paraId="0BB2E259" w14:textId="77777777" w:rsidR="007A5CD4" w:rsidRPr="00F44FC1" w:rsidRDefault="007A5CD4" w:rsidP="007A5CD4">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子ども家庭センター等による相談事業の実施</w:t>
            </w:r>
          </w:p>
          <w:p w14:paraId="68A2290D" w14:textId="77777777" w:rsidR="007A5CD4" w:rsidRPr="00F44FC1" w:rsidRDefault="007A5CD4" w:rsidP="007A5CD4">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母子父子福祉推進委員による情報提供等の充実</w:t>
            </w:r>
          </w:p>
          <w:p w14:paraId="300DC4D2" w14:textId="77777777" w:rsidR="007A5CD4" w:rsidRPr="00F44FC1" w:rsidRDefault="007A5CD4" w:rsidP="007A5CD4">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府・市町村担当課による情報提供等の充実</w:t>
            </w:r>
          </w:p>
          <w:p w14:paraId="1B4471C0" w14:textId="77777777" w:rsidR="007A5CD4" w:rsidRPr="00F44FC1" w:rsidRDefault="007A5CD4" w:rsidP="007A5CD4">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関係機関との相互連携の推進</w:t>
            </w:r>
          </w:p>
          <w:p w14:paraId="2BCC94D7" w14:textId="77777777" w:rsidR="007A5CD4" w:rsidRPr="00F44FC1" w:rsidRDefault="007A5CD4" w:rsidP="007A5CD4">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学校等教育機関との連携の推進</w:t>
            </w:r>
          </w:p>
          <w:p w14:paraId="6276B786"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p>
          <w:p w14:paraId="7F6B6B17" w14:textId="77777777" w:rsidR="007A5CD4" w:rsidRPr="00F44FC1" w:rsidRDefault="007A5CD4" w:rsidP="007A5CD4">
            <w:pPr>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shd w:val="pct15" w:color="auto" w:fill="FFFFFF"/>
              </w:rPr>
              <w:t>(6)人権尊重の社会づくり</w:t>
            </w:r>
          </w:p>
          <w:p w14:paraId="56F84245" w14:textId="77777777" w:rsidR="007A5CD4" w:rsidRPr="00F44FC1" w:rsidRDefault="007A5CD4" w:rsidP="007A5CD4">
            <w:pPr>
              <w:ind w:leftChars="100" w:left="320" w:hangingChars="50" w:hanging="11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人権啓発に関する施策の推進</w:t>
            </w:r>
          </w:p>
          <w:p w14:paraId="0D134715" w14:textId="77777777" w:rsidR="007A5CD4" w:rsidRPr="00F44FC1" w:rsidRDefault="007A5CD4" w:rsidP="007A5CD4">
            <w:pPr>
              <w:ind w:leftChars="100" w:left="320" w:hangingChars="50" w:hanging="11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入居差別解消に向けた啓発の実施</w:t>
            </w:r>
          </w:p>
          <w:p w14:paraId="379AA754" w14:textId="77777777" w:rsidR="007A5CD4" w:rsidRPr="00F44FC1" w:rsidRDefault="007A5CD4" w:rsidP="007A5CD4">
            <w:pPr>
              <w:ind w:leftChars="100" w:left="320" w:hangingChars="50" w:hanging="11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企業に対する公正採用に関する啓発の実施</w:t>
            </w:r>
          </w:p>
          <w:p w14:paraId="43120BEB" w14:textId="77777777" w:rsidR="007A5CD4" w:rsidRPr="00F44FC1" w:rsidRDefault="007A5CD4" w:rsidP="007A5CD4">
            <w:pPr>
              <w:ind w:leftChars="100" w:left="320" w:hangingChars="50" w:hanging="11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個人情報の取扱い等に関する取り組みの推進</w:t>
            </w:r>
          </w:p>
          <w:p w14:paraId="249B71FF" w14:textId="77777777" w:rsidR="007A5CD4" w:rsidRPr="00F44FC1" w:rsidRDefault="007A5CD4" w:rsidP="00BC239C">
            <w:pPr>
              <w:rPr>
                <w:rFonts w:ascii="ＭＳ Ｐゴシック" w:eastAsia="ＭＳ Ｐゴシック" w:hAnsi="ＭＳ Ｐゴシック"/>
                <w:color w:val="000000" w:themeColor="text1"/>
                <w:sz w:val="22"/>
              </w:rPr>
            </w:pPr>
          </w:p>
        </w:tc>
        <w:tc>
          <w:tcPr>
            <w:tcW w:w="9789" w:type="dxa"/>
          </w:tcPr>
          <w:p w14:paraId="4B78F31A" w14:textId="77777777" w:rsidR="007A5CD4" w:rsidRPr="00F44FC1" w:rsidRDefault="007A5CD4" w:rsidP="007A5CD4">
            <w:pPr>
              <w:rPr>
                <w:rFonts w:ascii="ＭＳ Ｐゴシック" w:eastAsia="ＭＳ Ｐゴシック" w:hAnsi="ＭＳ Ｐゴシック"/>
                <w:color w:val="000000" w:themeColor="text1"/>
                <w:sz w:val="22"/>
              </w:rPr>
            </w:pPr>
          </w:p>
          <w:p w14:paraId="7A1311F8" w14:textId="77777777" w:rsidR="007A5CD4" w:rsidRPr="00F44FC1" w:rsidRDefault="007A5CD4" w:rsidP="007A5CD4">
            <w:pPr>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shd w:val="pct15" w:color="auto" w:fill="FFFFFF"/>
              </w:rPr>
              <w:t>(2)子育てをはじめとした生活面への支援</w:t>
            </w:r>
          </w:p>
          <w:p w14:paraId="48A55C04"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p>
          <w:p w14:paraId="0AC7E84A"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p>
          <w:p w14:paraId="32270266"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p>
          <w:p w14:paraId="1D93E0A4"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p>
          <w:p w14:paraId="4D1DC865"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p>
          <w:p w14:paraId="0A9DBC36"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p>
          <w:p w14:paraId="604A1E36"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p>
          <w:p w14:paraId="1675D91C" w14:textId="77777777" w:rsidR="007A5CD4" w:rsidRPr="00F44FC1" w:rsidRDefault="007A5CD4" w:rsidP="007A5CD4">
            <w:pPr>
              <w:rPr>
                <w:rFonts w:ascii="ＭＳ Ｐゴシック" w:eastAsia="ＭＳ Ｐゴシック" w:hAnsi="ＭＳ Ｐゴシック"/>
                <w:color w:val="000000" w:themeColor="text1"/>
                <w:sz w:val="22"/>
                <w:shd w:val="pct15" w:color="auto" w:fill="FFFFFF"/>
              </w:rPr>
            </w:pPr>
          </w:p>
          <w:p w14:paraId="4216B255"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子どもの学習支援等の推進【重点】</w:t>
            </w:r>
          </w:p>
          <w:p w14:paraId="7BC43254"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子ども輝く未来基金を活用したひとり親家庭への生活支援【重点】</w:t>
            </w:r>
          </w:p>
          <w:p w14:paraId="30CBBD59" w14:textId="77777777" w:rsidR="007A5CD4" w:rsidRPr="00F44FC1" w:rsidRDefault="007A5CD4" w:rsidP="007A5CD4">
            <w:pPr>
              <w:rPr>
                <w:rFonts w:ascii="ＭＳ Ｐゴシック" w:eastAsia="ＭＳ Ｐゴシック" w:hAnsi="ＭＳ Ｐゴシック"/>
                <w:color w:val="000000" w:themeColor="text1"/>
                <w:sz w:val="22"/>
                <w:shd w:val="pct15" w:color="auto" w:fill="FFFFFF"/>
              </w:rPr>
            </w:pPr>
          </w:p>
          <w:p w14:paraId="132BCA7D" w14:textId="42F78418" w:rsidR="007A5CD4" w:rsidRPr="00F44FC1" w:rsidRDefault="007A5CD4" w:rsidP="007A5CD4">
            <w:pPr>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shd w:val="pct15" w:color="auto" w:fill="FFFFFF"/>
              </w:rPr>
              <w:t>(3)養育費の確保・</w:t>
            </w:r>
            <w:r w:rsidR="003B73C2" w:rsidRPr="00F44FC1">
              <w:rPr>
                <w:rFonts w:ascii="ＭＳ Ｐゴシック" w:eastAsia="ＭＳ Ｐゴシック" w:hAnsi="ＭＳ Ｐゴシック" w:hint="eastAsia"/>
                <w:color w:val="000000" w:themeColor="text1"/>
                <w:sz w:val="22"/>
                <w:shd w:val="pct15" w:color="auto" w:fill="FFFFFF"/>
              </w:rPr>
              <w:t>親子</w:t>
            </w:r>
            <w:r w:rsidRPr="00F44FC1">
              <w:rPr>
                <w:rFonts w:ascii="ＭＳ Ｐゴシック" w:eastAsia="ＭＳ Ｐゴシック" w:hAnsi="ＭＳ Ｐゴシック" w:hint="eastAsia"/>
                <w:color w:val="000000" w:themeColor="text1"/>
                <w:sz w:val="22"/>
                <w:shd w:val="pct15" w:color="auto" w:fill="FFFFFF"/>
              </w:rPr>
              <w:t>交流支援</w:t>
            </w:r>
          </w:p>
          <w:p w14:paraId="1203D802" w14:textId="3D0EA0E0"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xml:space="preserve">・ </w:t>
            </w:r>
            <w:r w:rsidRPr="00F44FC1">
              <w:rPr>
                <w:rFonts w:ascii="ＭＳ Ｐゴシック" w:eastAsia="ＭＳ Ｐゴシック" w:hAnsi="ＭＳ Ｐゴシック" w:hint="eastAsia"/>
                <w:color w:val="000000" w:themeColor="text1"/>
                <w:sz w:val="22"/>
                <w:u w:val="single"/>
              </w:rPr>
              <w:t>離婚前後の親</w:t>
            </w:r>
            <w:r w:rsidR="003B73C2" w:rsidRPr="00F44FC1">
              <w:rPr>
                <w:rFonts w:ascii="ＭＳ Ｐゴシック" w:eastAsia="ＭＳ Ｐゴシック" w:hAnsi="ＭＳ Ｐゴシック" w:hint="eastAsia"/>
                <w:color w:val="000000" w:themeColor="text1"/>
                <w:sz w:val="22"/>
                <w:u w:val="single"/>
              </w:rPr>
              <w:t>等への普及啓発</w:t>
            </w:r>
            <w:r w:rsidRPr="00F44FC1">
              <w:rPr>
                <w:rFonts w:ascii="ＭＳ Ｐゴシック" w:eastAsia="ＭＳ Ｐゴシック" w:hAnsi="ＭＳ Ｐゴシック" w:hint="eastAsia"/>
                <w:color w:val="000000" w:themeColor="text1"/>
                <w:sz w:val="22"/>
              </w:rPr>
              <w:t>【重点】</w:t>
            </w:r>
          </w:p>
          <w:p w14:paraId="388279DA" w14:textId="75EF3509"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xml:space="preserve">・ </w:t>
            </w:r>
            <w:r w:rsidR="003B73C2" w:rsidRPr="00F44FC1">
              <w:rPr>
                <w:rFonts w:ascii="ＭＳ Ｐゴシック" w:eastAsia="ＭＳ Ｐゴシック" w:hAnsi="ＭＳ Ｐゴシック" w:hint="eastAsia"/>
                <w:color w:val="000000" w:themeColor="text1"/>
                <w:sz w:val="22"/>
              </w:rPr>
              <w:t>親子</w:t>
            </w:r>
            <w:r w:rsidRPr="00F44FC1">
              <w:rPr>
                <w:rFonts w:ascii="ＭＳ Ｐゴシック" w:eastAsia="ＭＳ Ｐゴシック" w:hAnsi="ＭＳ Ｐゴシック" w:hint="eastAsia"/>
                <w:color w:val="000000" w:themeColor="text1"/>
                <w:sz w:val="22"/>
              </w:rPr>
              <w:t>交流に向けた支援【重点】</w:t>
            </w:r>
          </w:p>
          <w:p w14:paraId="008971B9"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養育費確保に向けた取組の推進【重点】</w:t>
            </w:r>
          </w:p>
          <w:p w14:paraId="33DC6B4C" w14:textId="77777777" w:rsidR="007A5CD4" w:rsidRPr="00F44FC1" w:rsidRDefault="007A5CD4" w:rsidP="007A5CD4">
            <w:pPr>
              <w:ind w:firstLineChars="100" w:firstLine="220"/>
              <w:rPr>
                <w:rFonts w:ascii="ＭＳ Ｐゴシック" w:eastAsia="ＭＳ Ｐゴシック" w:hAnsi="ＭＳ Ｐゴシック"/>
                <w:color w:val="000000" w:themeColor="text1"/>
                <w:sz w:val="22"/>
              </w:rPr>
            </w:pPr>
          </w:p>
          <w:p w14:paraId="2A0D1914" w14:textId="77777777" w:rsidR="007A5CD4" w:rsidRPr="00F44FC1" w:rsidRDefault="007A5CD4" w:rsidP="007A5CD4">
            <w:pPr>
              <w:ind w:firstLineChars="100" w:firstLine="220"/>
              <w:rPr>
                <w:rFonts w:ascii="ＭＳ Ｐゴシック" w:eastAsia="ＭＳ Ｐゴシック" w:hAnsi="ＭＳ Ｐゴシック"/>
                <w:color w:val="000000" w:themeColor="text1"/>
                <w:sz w:val="22"/>
              </w:rPr>
            </w:pPr>
          </w:p>
          <w:p w14:paraId="5387EAC5" w14:textId="77777777" w:rsidR="007A5CD4" w:rsidRPr="00F44FC1" w:rsidRDefault="007A5CD4" w:rsidP="007A5CD4">
            <w:pPr>
              <w:ind w:firstLineChars="100" w:firstLine="220"/>
              <w:rPr>
                <w:rFonts w:ascii="ＭＳ Ｐゴシック" w:eastAsia="ＭＳ Ｐゴシック" w:hAnsi="ＭＳ Ｐゴシック"/>
                <w:color w:val="000000" w:themeColor="text1"/>
                <w:sz w:val="22"/>
              </w:rPr>
            </w:pPr>
          </w:p>
          <w:p w14:paraId="2046693D" w14:textId="77777777" w:rsidR="007A5CD4" w:rsidRPr="00F44FC1" w:rsidRDefault="007A5CD4" w:rsidP="007A5CD4">
            <w:pPr>
              <w:rPr>
                <w:rFonts w:ascii="ＭＳ Ｐゴシック" w:eastAsia="ＭＳ Ｐゴシック" w:hAnsi="ＭＳ Ｐゴシック"/>
                <w:color w:val="000000" w:themeColor="text1"/>
                <w:sz w:val="22"/>
              </w:rPr>
            </w:pPr>
          </w:p>
          <w:p w14:paraId="484006E7" w14:textId="77777777" w:rsidR="007A5CD4" w:rsidRPr="00F44FC1" w:rsidRDefault="007A5CD4" w:rsidP="007A5CD4">
            <w:pPr>
              <w:rPr>
                <w:rFonts w:ascii="ＭＳ Ｐゴシック" w:eastAsia="ＭＳ Ｐゴシック" w:hAnsi="ＭＳ Ｐゴシック"/>
                <w:color w:val="000000" w:themeColor="text1"/>
                <w:sz w:val="22"/>
              </w:rPr>
            </w:pPr>
          </w:p>
          <w:p w14:paraId="5B55992B" w14:textId="77777777" w:rsidR="007A5CD4" w:rsidRPr="00F44FC1" w:rsidRDefault="007A5CD4" w:rsidP="007A5CD4">
            <w:pPr>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shd w:val="pct15" w:color="auto" w:fill="FFFFFF"/>
              </w:rPr>
              <w:t>(4)経済的支援</w:t>
            </w:r>
          </w:p>
          <w:p w14:paraId="7DE1EADF"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p>
          <w:p w14:paraId="5EFC6E90"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p>
          <w:p w14:paraId="152A6667" w14:textId="77777777" w:rsidR="007A5CD4" w:rsidRPr="00F44FC1" w:rsidRDefault="007A5CD4" w:rsidP="007A5CD4">
            <w:pPr>
              <w:ind w:leftChars="100" w:left="225" w:hangingChars="7" w:hanging="15"/>
              <w:rPr>
                <w:rFonts w:ascii="ＭＳ Ｐゴシック" w:eastAsia="ＭＳ Ｐゴシック" w:hAnsi="ＭＳ Ｐゴシック"/>
                <w:color w:val="000000" w:themeColor="text1"/>
                <w:sz w:val="22"/>
              </w:rPr>
            </w:pPr>
          </w:p>
          <w:p w14:paraId="16A739F6" w14:textId="77777777" w:rsidR="007A5CD4" w:rsidRPr="00F44FC1" w:rsidRDefault="007A5CD4" w:rsidP="007A5CD4">
            <w:pPr>
              <w:rPr>
                <w:rFonts w:ascii="ＭＳ Ｐゴシック" w:eastAsia="ＭＳ Ｐゴシック" w:hAnsi="ＭＳ Ｐゴシック"/>
                <w:color w:val="000000" w:themeColor="text1"/>
                <w:sz w:val="22"/>
              </w:rPr>
            </w:pPr>
          </w:p>
          <w:p w14:paraId="28676337" w14:textId="77777777" w:rsidR="007A5CD4" w:rsidRPr="00F44FC1" w:rsidRDefault="007A5CD4" w:rsidP="007A5CD4">
            <w:pPr>
              <w:rPr>
                <w:rFonts w:ascii="ＭＳ Ｐゴシック" w:eastAsia="ＭＳ Ｐゴシック" w:hAnsi="ＭＳ Ｐゴシック"/>
                <w:color w:val="000000" w:themeColor="text1"/>
                <w:sz w:val="22"/>
              </w:rPr>
            </w:pPr>
          </w:p>
          <w:p w14:paraId="21560E72" w14:textId="77777777" w:rsidR="007A5CD4" w:rsidRPr="00F44FC1" w:rsidRDefault="007A5CD4" w:rsidP="007A5CD4">
            <w:pPr>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shd w:val="pct15" w:color="auto" w:fill="FFFFFF"/>
              </w:rPr>
              <w:t>(5)相談機能の充実</w:t>
            </w:r>
          </w:p>
          <w:p w14:paraId="7D75009B" w14:textId="77777777" w:rsidR="007A5CD4" w:rsidRPr="00F44FC1" w:rsidRDefault="007A5CD4" w:rsidP="007A5CD4">
            <w:pPr>
              <w:ind w:firstLineChars="100" w:firstLine="220"/>
              <w:rPr>
                <w:rFonts w:ascii="ＭＳ Ｐゴシック" w:eastAsia="ＭＳ Ｐゴシック" w:hAnsi="ＭＳ Ｐゴシック"/>
                <w:color w:val="000000" w:themeColor="text1"/>
                <w:sz w:val="22"/>
                <w:u w:val="single"/>
              </w:rPr>
            </w:pPr>
          </w:p>
          <w:p w14:paraId="0CA5284F" w14:textId="77777777" w:rsidR="007A5CD4" w:rsidRPr="00F44FC1" w:rsidRDefault="007A5CD4" w:rsidP="007A5CD4">
            <w:pPr>
              <w:ind w:firstLineChars="100" w:firstLine="220"/>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rPr>
              <w:t>・ 府立母子・父子福祉センターにおける相談機能の充実【重点】</w:t>
            </w:r>
          </w:p>
          <w:p w14:paraId="370804B0" w14:textId="77777777" w:rsidR="007A5CD4" w:rsidRPr="00F44FC1" w:rsidRDefault="007A5CD4" w:rsidP="007A5CD4">
            <w:pPr>
              <w:rPr>
                <w:rFonts w:ascii="ＭＳ Ｐゴシック" w:eastAsia="ＭＳ Ｐゴシック" w:hAnsi="ＭＳ Ｐゴシック"/>
                <w:color w:val="000000" w:themeColor="text1"/>
                <w:sz w:val="22"/>
              </w:rPr>
            </w:pPr>
          </w:p>
          <w:p w14:paraId="49A8B14C" w14:textId="77777777" w:rsidR="007A5CD4" w:rsidRPr="00F44FC1" w:rsidRDefault="007A5CD4" w:rsidP="007A5CD4">
            <w:pPr>
              <w:rPr>
                <w:rFonts w:ascii="ＭＳ Ｐゴシック" w:eastAsia="ＭＳ Ｐゴシック" w:hAnsi="ＭＳ Ｐゴシック"/>
                <w:color w:val="000000" w:themeColor="text1"/>
                <w:sz w:val="22"/>
              </w:rPr>
            </w:pPr>
          </w:p>
          <w:p w14:paraId="67A696E2" w14:textId="77777777" w:rsidR="007A5CD4" w:rsidRPr="00F44FC1" w:rsidRDefault="007A5CD4" w:rsidP="007A5CD4">
            <w:pPr>
              <w:rPr>
                <w:rFonts w:ascii="ＭＳ Ｐゴシック" w:eastAsia="ＭＳ Ｐゴシック" w:hAnsi="ＭＳ Ｐゴシック"/>
                <w:color w:val="000000" w:themeColor="text1"/>
                <w:sz w:val="22"/>
              </w:rPr>
            </w:pPr>
          </w:p>
          <w:p w14:paraId="7CF759FA" w14:textId="77777777" w:rsidR="007A5CD4" w:rsidRPr="00F44FC1" w:rsidRDefault="007A5CD4" w:rsidP="007A5CD4">
            <w:pPr>
              <w:rPr>
                <w:rFonts w:ascii="ＭＳ Ｐゴシック" w:eastAsia="ＭＳ Ｐゴシック" w:hAnsi="ＭＳ Ｐゴシック"/>
                <w:color w:val="000000" w:themeColor="text1"/>
                <w:sz w:val="22"/>
              </w:rPr>
            </w:pPr>
          </w:p>
          <w:p w14:paraId="3843D205" w14:textId="77777777" w:rsidR="007A5CD4" w:rsidRPr="00F44FC1" w:rsidRDefault="007A5CD4" w:rsidP="007A5CD4">
            <w:pPr>
              <w:rPr>
                <w:rFonts w:ascii="ＭＳ Ｐゴシック" w:eastAsia="ＭＳ Ｐゴシック" w:hAnsi="ＭＳ Ｐゴシック"/>
                <w:color w:val="000000" w:themeColor="text1"/>
                <w:sz w:val="22"/>
              </w:rPr>
            </w:pPr>
          </w:p>
          <w:p w14:paraId="1CDCC995" w14:textId="77777777" w:rsidR="007A5CD4" w:rsidRPr="00F44FC1" w:rsidRDefault="007A5CD4" w:rsidP="007A5CD4">
            <w:pPr>
              <w:rPr>
                <w:rFonts w:ascii="ＭＳ Ｐゴシック" w:eastAsia="ＭＳ Ｐゴシック" w:hAnsi="ＭＳ Ｐゴシック"/>
                <w:color w:val="000000" w:themeColor="text1"/>
                <w:sz w:val="22"/>
              </w:rPr>
            </w:pPr>
          </w:p>
          <w:p w14:paraId="5D2E22B5" w14:textId="77777777" w:rsidR="007A5CD4" w:rsidRPr="00F44FC1" w:rsidRDefault="007A5CD4" w:rsidP="007A5CD4">
            <w:pPr>
              <w:rPr>
                <w:rFonts w:ascii="ＭＳ Ｐゴシック" w:eastAsia="ＭＳ Ｐゴシック" w:hAnsi="ＭＳ Ｐゴシック"/>
                <w:color w:val="000000" w:themeColor="text1"/>
                <w:sz w:val="22"/>
              </w:rPr>
            </w:pPr>
          </w:p>
          <w:p w14:paraId="4DF661D4" w14:textId="77777777" w:rsidR="007A5CD4" w:rsidRPr="00F44FC1" w:rsidRDefault="007A5CD4" w:rsidP="007A5CD4">
            <w:pPr>
              <w:rPr>
                <w:rFonts w:ascii="ＭＳ Ｐゴシック" w:eastAsia="ＭＳ Ｐゴシック" w:hAnsi="ＭＳ Ｐゴシック"/>
                <w:color w:val="000000" w:themeColor="text1"/>
                <w:sz w:val="22"/>
              </w:rPr>
            </w:pPr>
          </w:p>
          <w:p w14:paraId="0013E753" w14:textId="77777777" w:rsidR="007A5CD4" w:rsidRPr="00F44FC1" w:rsidRDefault="007A5CD4" w:rsidP="007A5CD4">
            <w:pPr>
              <w:rPr>
                <w:rFonts w:ascii="ＭＳ Ｐゴシック" w:eastAsia="ＭＳ Ｐゴシック" w:hAnsi="ＭＳ Ｐゴシック"/>
                <w:color w:val="000000" w:themeColor="text1"/>
                <w:sz w:val="22"/>
              </w:rPr>
            </w:pPr>
            <w:r w:rsidRPr="00F44FC1">
              <w:rPr>
                <w:rFonts w:ascii="ＭＳ Ｐゴシック" w:eastAsia="ＭＳ Ｐゴシック" w:hAnsi="ＭＳ Ｐゴシック" w:hint="eastAsia"/>
                <w:color w:val="000000" w:themeColor="text1"/>
                <w:sz w:val="22"/>
                <w:shd w:val="pct15" w:color="auto" w:fill="FFFFFF"/>
              </w:rPr>
              <w:t>(6)人権尊重の社会づくり</w:t>
            </w:r>
            <w:r w:rsidRPr="00F44FC1">
              <w:rPr>
                <w:rFonts w:ascii="ＭＳ Ｐゴシック" w:eastAsia="ＭＳ Ｐゴシック" w:hAnsi="ＭＳ Ｐゴシック" w:hint="eastAsia"/>
                <w:color w:val="000000" w:themeColor="text1"/>
                <w:sz w:val="22"/>
              </w:rPr>
              <w:t xml:space="preserve">　</w:t>
            </w:r>
          </w:p>
          <w:p w14:paraId="7A70FDED" w14:textId="77777777" w:rsidR="007A5CD4" w:rsidRPr="00F44FC1" w:rsidRDefault="007A5CD4" w:rsidP="00BC239C">
            <w:pPr>
              <w:rPr>
                <w:rFonts w:ascii="ＭＳ Ｐゴシック" w:eastAsia="ＭＳ Ｐゴシック" w:hAnsi="ＭＳ Ｐゴシック"/>
                <w:color w:val="000000" w:themeColor="text1"/>
                <w:sz w:val="22"/>
              </w:rPr>
            </w:pPr>
          </w:p>
        </w:tc>
      </w:tr>
    </w:tbl>
    <w:p w14:paraId="004C59C3" w14:textId="77777777" w:rsidR="00A6719F" w:rsidRPr="00F44FC1" w:rsidRDefault="00A6719F" w:rsidP="00BC239C">
      <w:pPr>
        <w:rPr>
          <w:vanish/>
          <w:color w:val="000000" w:themeColor="text1"/>
          <w:bdr w:val="single" w:sz="4" w:space="0" w:color="auto"/>
        </w:rPr>
      </w:pPr>
    </w:p>
    <w:sectPr w:rsidR="00A6719F" w:rsidRPr="00F44FC1" w:rsidSect="007A5CD4">
      <w:type w:val="continuous"/>
      <w:pgSz w:w="23814" w:h="16840" w:orient="landscape" w:code="8"/>
      <w:pgMar w:top="851" w:right="1134" w:bottom="851" w:left="1134" w:header="567" w:footer="397"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46FA" w14:textId="77777777" w:rsidR="004E40EF" w:rsidRDefault="004E40EF" w:rsidP="003D6F6E">
      <w:r>
        <w:separator/>
      </w:r>
    </w:p>
  </w:endnote>
  <w:endnote w:type="continuationSeparator" w:id="0">
    <w:p w14:paraId="42B4EACF" w14:textId="77777777" w:rsidR="004E40EF" w:rsidRDefault="004E40EF" w:rsidP="003D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285829"/>
      <w:docPartObj>
        <w:docPartGallery w:val="Page Numbers (Bottom of Page)"/>
        <w:docPartUnique/>
      </w:docPartObj>
    </w:sdtPr>
    <w:sdtEndPr/>
    <w:sdtContent>
      <w:p w14:paraId="386BF16E" w14:textId="1D637588" w:rsidR="007A5CD4" w:rsidRDefault="007A5CD4">
        <w:pPr>
          <w:pStyle w:val="a6"/>
          <w:jc w:val="center"/>
        </w:pPr>
        <w:r>
          <w:fldChar w:fldCharType="begin"/>
        </w:r>
        <w:r>
          <w:instrText>PAGE   \* MERGEFORMAT</w:instrText>
        </w:r>
        <w:r>
          <w:fldChar w:fldCharType="separate"/>
        </w:r>
        <w:r>
          <w:rPr>
            <w:lang w:val="ja-JP"/>
          </w:rPr>
          <w:t>2</w:t>
        </w:r>
        <w:r>
          <w:fldChar w:fldCharType="end"/>
        </w:r>
      </w:p>
    </w:sdtContent>
  </w:sdt>
  <w:p w14:paraId="1BBEF50A" w14:textId="77777777" w:rsidR="007A5CD4" w:rsidRDefault="007A5C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A97D2" w14:textId="77777777" w:rsidR="004E40EF" w:rsidRDefault="004E40EF" w:rsidP="003D6F6E">
      <w:r>
        <w:separator/>
      </w:r>
    </w:p>
  </w:footnote>
  <w:footnote w:type="continuationSeparator" w:id="0">
    <w:p w14:paraId="54D9AFCD" w14:textId="77777777" w:rsidR="004E40EF" w:rsidRDefault="004E40EF" w:rsidP="003D6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41B0"/>
    <w:multiLevelType w:val="hybridMultilevel"/>
    <w:tmpl w:val="838069F4"/>
    <w:lvl w:ilvl="0" w:tplc="BE2E8B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C44F10"/>
    <w:multiLevelType w:val="hybridMultilevel"/>
    <w:tmpl w:val="66066290"/>
    <w:lvl w:ilvl="0" w:tplc="21B2368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E230808"/>
    <w:multiLevelType w:val="hybridMultilevel"/>
    <w:tmpl w:val="18CE1394"/>
    <w:lvl w:ilvl="0" w:tplc="4B14D4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5815FD1"/>
    <w:multiLevelType w:val="hybridMultilevel"/>
    <w:tmpl w:val="6D861940"/>
    <w:lvl w:ilvl="0" w:tplc="2B9666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81E624C"/>
    <w:multiLevelType w:val="hybridMultilevel"/>
    <w:tmpl w:val="965018F2"/>
    <w:lvl w:ilvl="0" w:tplc="AB8A630E">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8232031"/>
    <w:multiLevelType w:val="hybridMultilevel"/>
    <w:tmpl w:val="1DD84D26"/>
    <w:lvl w:ilvl="0" w:tplc="DEEA6D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77"/>
    <w:rsid w:val="00043C1C"/>
    <w:rsid w:val="0007588F"/>
    <w:rsid w:val="00080F5F"/>
    <w:rsid w:val="00090B63"/>
    <w:rsid w:val="000A00DF"/>
    <w:rsid w:val="000C3604"/>
    <w:rsid w:val="001164CC"/>
    <w:rsid w:val="00121BE2"/>
    <w:rsid w:val="00133612"/>
    <w:rsid w:val="00135615"/>
    <w:rsid w:val="00137692"/>
    <w:rsid w:val="001467E4"/>
    <w:rsid w:val="00155841"/>
    <w:rsid w:val="0015627A"/>
    <w:rsid w:val="00162C07"/>
    <w:rsid w:val="00184D50"/>
    <w:rsid w:val="00187E59"/>
    <w:rsid w:val="00204506"/>
    <w:rsid w:val="00213682"/>
    <w:rsid w:val="00213B51"/>
    <w:rsid w:val="002208F1"/>
    <w:rsid w:val="00242CB9"/>
    <w:rsid w:val="0025715D"/>
    <w:rsid w:val="00264DF9"/>
    <w:rsid w:val="00270DE3"/>
    <w:rsid w:val="00277BCA"/>
    <w:rsid w:val="0029168C"/>
    <w:rsid w:val="002E5A88"/>
    <w:rsid w:val="002F0E4B"/>
    <w:rsid w:val="002F2379"/>
    <w:rsid w:val="003167F9"/>
    <w:rsid w:val="00367DA6"/>
    <w:rsid w:val="00374653"/>
    <w:rsid w:val="00386234"/>
    <w:rsid w:val="00396650"/>
    <w:rsid w:val="003A5223"/>
    <w:rsid w:val="003A5480"/>
    <w:rsid w:val="003B73C2"/>
    <w:rsid w:val="003D6F6E"/>
    <w:rsid w:val="004038DD"/>
    <w:rsid w:val="0040712B"/>
    <w:rsid w:val="004244C0"/>
    <w:rsid w:val="00424EC6"/>
    <w:rsid w:val="004630F9"/>
    <w:rsid w:val="00475CEB"/>
    <w:rsid w:val="00496825"/>
    <w:rsid w:val="004C6679"/>
    <w:rsid w:val="004E40EF"/>
    <w:rsid w:val="0053175C"/>
    <w:rsid w:val="00537E4A"/>
    <w:rsid w:val="0055364E"/>
    <w:rsid w:val="00583AA1"/>
    <w:rsid w:val="00596471"/>
    <w:rsid w:val="005E2EB0"/>
    <w:rsid w:val="005F0E30"/>
    <w:rsid w:val="006253C8"/>
    <w:rsid w:val="006362B3"/>
    <w:rsid w:val="0064521B"/>
    <w:rsid w:val="006607C2"/>
    <w:rsid w:val="00681DD3"/>
    <w:rsid w:val="006A1CE0"/>
    <w:rsid w:val="006B5982"/>
    <w:rsid w:val="006C44D1"/>
    <w:rsid w:val="006E2CBE"/>
    <w:rsid w:val="006F0056"/>
    <w:rsid w:val="006F5937"/>
    <w:rsid w:val="00724739"/>
    <w:rsid w:val="007759EF"/>
    <w:rsid w:val="0077703C"/>
    <w:rsid w:val="00781C73"/>
    <w:rsid w:val="007A5CD4"/>
    <w:rsid w:val="007B7404"/>
    <w:rsid w:val="00803F1D"/>
    <w:rsid w:val="00857177"/>
    <w:rsid w:val="00861E80"/>
    <w:rsid w:val="008865C8"/>
    <w:rsid w:val="008F0632"/>
    <w:rsid w:val="00900FDC"/>
    <w:rsid w:val="009206B3"/>
    <w:rsid w:val="0092192E"/>
    <w:rsid w:val="00963309"/>
    <w:rsid w:val="00966831"/>
    <w:rsid w:val="00984C66"/>
    <w:rsid w:val="00A6719F"/>
    <w:rsid w:val="00A966F3"/>
    <w:rsid w:val="00AB36AF"/>
    <w:rsid w:val="00AD0462"/>
    <w:rsid w:val="00AE4250"/>
    <w:rsid w:val="00AE7342"/>
    <w:rsid w:val="00B01115"/>
    <w:rsid w:val="00B01B46"/>
    <w:rsid w:val="00B058AD"/>
    <w:rsid w:val="00B27337"/>
    <w:rsid w:val="00B50D37"/>
    <w:rsid w:val="00B7344B"/>
    <w:rsid w:val="00BB6172"/>
    <w:rsid w:val="00BC239C"/>
    <w:rsid w:val="00BF3054"/>
    <w:rsid w:val="00C413F5"/>
    <w:rsid w:val="00C45F59"/>
    <w:rsid w:val="00C6575D"/>
    <w:rsid w:val="00C76716"/>
    <w:rsid w:val="00C857A9"/>
    <w:rsid w:val="00C9240A"/>
    <w:rsid w:val="00C96B33"/>
    <w:rsid w:val="00CF1017"/>
    <w:rsid w:val="00CF137D"/>
    <w:rsid w:val="00D13B3C"/>
    <w:rsid w:val="00D369EB"/>
    <w:rsid w:val="00D60ABC"/>
    <w:rsid w:val="00D768F8"/>
    <w:rsid w:val="00D9008D"/>
    <w:rsid w:val="00DB32ED"/>
    <w:rsid w:val="00DC4174"/>
    <w:rsid w:val="00DF5183"/>
    <w:rsid w:val="00E02A29"/>
    <w:rsid w:val="00E13E40"/>
    <w:rsid w:val="00E27068"/>
    <w:rsid w:val="00E37878"/>
    <w:rsid w:val="00E55327"/>
    <w:rsid w:val="00E80AB3"/>
    <w:rsid w:val="00EA742A"/>
    <w:rsid w:val="00EB510F"/>
    <w:rsid w:val="00ED7613"/>
    <w:rsid w:val="00EF5CC0"/>
    <w:rsid w:val="00F24C39"/>
    <w:rsid w:val="00F44FC1"/>
    <w:rsid w:val="00F47ECD"/>
    <w:rsid w:val="00F94068"/>
    <w:rsid w:val="00FD636E"/>
    <w:rsid w:val="00FD7DB4"/>
    <w:rsid w:val="00FE6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A9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71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F0056"/>
    <w:rPr>
      <w:rFonts w:ascii="Arial" w:eastAsia="ＭＳ ゴシック" w:hAnsi="Arial"/>
      <w:sz w:val="18"/>
      <w:szCs w:val="18"/>
    </w:rPr>
  </w:style>
  <w:style w:type="paragraph" w:styleId="a4">
    <w:name w:val="header"/>
    <w:basedOn w:val="a"/>
    <w:link w:val="a5"/>
    <w:unhideWhenUsed/>
    <w:rsid w:val="003D6F6E"/>
    <w:pPr>
      <w:tabs>
        <w:tab w:val="center" w:pos="4252"/>
        <w:tab w:val="right" w:pos="8504"/>
      </w:tabs>
      <w:snapToGrid w:val="0"/>
    </w:pPr>
  </w:style>
  <w:style w:type="character" w:customStyle="1" w:styleId="a5">
    <w:name w:val="ヘッダー (文字)"/>
    <w:basedOn w:val="a0"/>
    <w:link w:val="a4"/>
    <w:rsid w:val="003D6F6E"/>
    <w:rPr>
      <w:kern w:val="2"/>
      <w:sz w:val="21"/>
      <w:szCs w:val="24"/>
    </w:rPr>
  </w:style>
  <w:style w:type="paragraph" w:styleId="a6">
    <w:name w:val="footer"/>
    <w:basedOn w:val="a"/>
    <w:link w:val="a7"/>
    <w:uiPriority w:val="99"/>
    <w:unhideWhenUsed/>
    <w:rsid w:val="003D6F6E"/>
    <w:pPr>
      <w:tabs>
        <w:tab w:val="center" w:pos="4252"/>
        <w:tab w:val="right" w:pos="8504"/>
      </w:tabs>
      <w:snapToGrid w:val="0"/>
    </w:pPr>
  </w:style>
  <w:style w:type="character" w:customStyle="1" w:styleId="a7">
    <w:name w:val="フッター (文字)"/>
    <w:basedOn w:val="a0"/>
    <w:link w:val="a6"/>
    <w:uiPriority w:val="99"/>
    <w:rsid w:val="003D6F6E"/>
    <w:rPr>
      <w:kern w:val="2"/>
      <w:sz w:val="21"/>
      <w:szCs w:val="24"/>
    </w:rPr>
  </w:style>
  <w:style w:type="table" w:styleId="a8">
    <w:name w:val="Table Grid"/>
    <w:basedOn w:val="a1"/>
    <w:uiPriority w:val="59"/>
    <w:rsid w:val="00424EC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A6F69-7536-4003-BD1E-82BCB17E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2370</Words>
  <Characters>329</Characters>
  <Application>Microsoft Office Word</Application>
  <DocSecurity>0</DocSecurity>
  <Lines>2</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2023-12-12T06:03:00Z</dcterms:created>
  <dcterms:modified xsi:type="dcterms:W3CDTF">2024-03-06T10:27:00Z</dcterms:modified>
</cp:coreProperties>
</file>