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A1A" w:rsidRDefault="00920DE1" w:rsidP="00404A1A">
      <w:pPr>
        <w:jc w:val="righ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844608" behindDoc="0" locked="0" layoutInCell="1" allowOverlap="1">
                <wp:simplePos x="0" y="0"/>
                <wp:positionH relativeFrom="column">
                  <wp:posOffset>5153025</wp:posOffset>
                </wp:positionH>
                <wp:positionV relativeFrom="paragraph">
                  <wp:posOffset>-1</wp:posOffset>
                </wp:positionV>
                <wp:extent cx="1047750" cy="485775"/>
                <wp:effectExtent l="0" t="0" r="19050" b="28575"/>
                <wp:wrapNone/>
                <wp:docPr id="39" name="正方形/長方形 39"/>
                <wp:cNvGraphicFramePr/>
                <a:graphic xmlns:a="http://schemas.openxmlformats.org/drawingml/2006/main">
                  <a:graphicData uri="http://schemas.microsoft.com/office/word/2010/wordprocessingShape">
                    <wps:wsp>
                      <wps:cNvSpPr/>
                      <wps:spPr>
                        <a:xfrm>
                          <a:off x="0" y="0"/>
                          <a:ext cx="1047750" cy="485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A39B4" w:rsidRPr="00920DE1" w:rsidRDefault="003A39B4" w:rsidP="00920DE1">
                            <w:pPr>
                              <w:jc w:val="center"/>
                              <w:rPr>
                                <w:rFonts w:asciiTheme="majorEastAsia" w:eastAsiaTheme="majorEastAsia" w:hAnsiTheme="majorEastAsia"/>
                                <w:sz w:val="32"/>
                                <w:szCs w:val="32"/>
                              </w:rPr>
                            </w:pPr>
                            <w:r w:rsidRPr="00920DE1">
                              <w:rPr>
                                <w:rFonts w:asciiTheme="majorEastAsia" w:eastAsiaTheme="majorEastAsia" w:hAnsiTheme="majorEastAsia" w:hint="eastAsia"/>
                                <w:sz w:val="32"/>
                                <w:szCs w:val="32"/>
                              </w:rPr>
                              <w:t>資料</w:t>
                            </w:r>
                            <w:r>
                              <w:rPr>
                                <w:rFonts w:asciiTheme="majorEastAsia" w:eastAsiaTheme="majorEastAsia" w:hAnsiTheme="majorEastAsia" w:hint="eastAsia"/>
                                <w:sz w:val="32"/>
                                <w:szCs w:val="32"/>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 o:spid="_x0000_s1026" style="position:absolute;left:0;text-align:left;margin-left:405.75pt;margin-top:0;width:82.5pt;height:38.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" fillcolor="white [3201]" strokecolor="black [3213]" strokeweight="2pt">
                <v:textbox>
                  <w:txbxContent>
                    <w:p w:rsidR="003A39B4" w:rsidRPr="00920DE1" w:rsidRDefault="003A39B4" w:rsidP="00920DE1">
                      <w:pPr>
                        <w:jc w:val="center"/>
                        <w:rPr>
                          <w:rFonts w:asciiTheme="majorEastAsia" w:eastAsiaTheme="majorEastAsia" w:hAnsiTheme="majorEastAsia"/>
                          <w:sz w:val="32"/>
                          <w:szCs w:val="32"/>
                        </w:rPr>
                      </w:pPr>
                      <w:r w:rsidRPr="00920DE1">
                        <w:rPr>
                          <w:rFonts w:asciiTheme="majorEastAsia" w:eastAsiaTheme="majorEastAsia" w:hAnsiTheme="majorEastAsia" w:hint="eastAsia"/>
                          <w:sz w:val="32"/>
                          <w:szCs w:val="32"/>
                        </w:rPr>
                        <w:t>資料</w:t>
                      </w:r>
                      <w:r>
                        <w:rPr>
                          <w:rFonts w:asciiTheme="majorEastAsia" w:eastAsiaTheme="majorEastAsia" w:hAnsiTheme="majorEastAsia" w:hint="eastAsia"/>
                          <w:sz w:val="32"/>
                          <w:szCs w:val="32"/>
                        </w:rPr>
                        <w:t>３</w:t>
                      </w:r>
                    </w:p>
                  </w:txbxContent>
                </v:textbox>
              </v:rect>
            </w:pict>
          </mc:Fallback>
        </mc:AlternateContent>
      </w:r>
    </w:p>
    <w:p w:rsidR="00404A1A" w:rsidRDefault="00404A1A" w:rsidP="00404A1A">
      <w:pPr>
        <w:rPr>
          <w:rFonts w:ascii="HG丸ｺﾞｼｯｸM-PRO" w:eastAsia="HG丸ｺﾞｼｯｸM-PRO" w:hAnsi="HG丸ｺﾞｼｯｸM-PRO"/>
        </w:rPr>
      </w:pPr>
    </w:p>
    <w:p w:rsidR="00404A1A" w:rsidRDefault="00404A1A" w:rsidP="00404A1A">
      <w:pPr>
        <w:rPr>
          <w:rFonts w:ascii="HG丸ｺﾞｼｯｸM-PRO" w:eastAsia="HG丸ｺﾞｼｯｸM-PRO" w:hAnsi="HG丸ｺﾞｼｯｸM-PRO"/>
        </w:rPr>
      </w:pPr>
    </w:p>
    <w:p w:rsidR="00404A1A" w:rsidRDefault="00404A1A" w:rsidP="00404A1A">
      <w:pPr>
        <w:rPr>
          <w:rFonts w:ascii="HG丸ｺﾞｼｯｸM-PRO" w:eastAsia="HG丸ｺﾞｼｯｸM-PRO" w:hAnsi="HG丸ｺﾞｼｯｸM-PRO"/>
        </w:rPr>
      </w:pPr>
    </w:p>
    <w:p w:rsidR="00404A1A" w:rsidRDefault="00404A1A" w:rsidP="009650D9">
      <w:pPr>
        <w:jc w:val="center"/>
        <w:rPr>
          <w:rFonts w:ascii="HG丸ｺﾞｼｯｸM-PRO" w:eastAsia="HG丸ｺﾞｼｯｸM-PRO" w:hAnsi="HG丸ｺﾞｼｯｸM-PRO"/>
        </w:rPr>
      </w:pPr>
    </w:p>
    <w:p w:rsidR="00404A1A" w:rsidRDefault="00404A1A" w:rsidP="00404A1A">
      <w:pPr>
        <w:rPr>
          <w:rFonts w:ascii="HG丸ｺﾞｼｯｸM-PRO" w:eastAsia="HG丸ｺﾞｼｯｸM-PRO" w:hAnsi="HG丸ｺﾞｼｯｸM-PRO"/>
        </w:rPr>
      </w:pPr>
    </w:p>
    <w:p w:rsidR="00404A1A" w:rsidRDefault="00404A1A" w:rsidP="00404A1A">
      <w:pPr>
        <w:rPr>
          <w:rFonts w:ascii="HG丸ｺﾞｼｯｸM-PRO" w:eastAsia="HG丸ｺﾞｼｯｸM-PRO" w:hAnsi="HG丸ｺﾞｼｯｸM-PRO"/>
        </w:rPr>
      </w:pPr>
    </w:p>
    <w:p w:rsidR="00404A1A" w:rsidRDefault="00404A1A" w:rsidP="00404A1A">
      <w:pPr>
        <w:rPr>
          <w:rFonts w:ascii="HG丸ｺﾞｼｯｸM-PRO" w:eastAsia="HG丸ｺﾞｼｯｸM-PRO" w:hAnsi="HG丸ｺﾞｼｯｸM-PRO"/>
        </w:rPr>
      </w:pPr>
    </w:p>
    <w:p w:rsidR="00404A1A" w:rsidRPr="00532C85" w:rsidRDefault="00404A1A" w:rsidP="00404A1A">
      <w:pPr>
        <w:rPr>
          <w:rFonts w:ascii="HG丸ｺﾞｼｯｸM-PRO" w:eastAsia="HG丸ｺﾞｼｯｸM-PRO" w:hAnsi="HG丸ｺﾞｼｯｸM-PRO"/>
        </w:rPr>
      </w:pPr>
    </w:p>
    <w:p w:rsidR="00404A1A" w:rsidRDefault="00404A1A" w:rsidP="00404A1A">
      <w:pPr>
        <w:rPr>
          <w:rFonts w:ascii="HG丸ｺﾞｼｯｸM-PRO" w:eastAsia="HG丸ｺﾞｼｯｸM-PRO" w:hAnsi="HG丸ｺﾞｼｯｸM-PRO"/>
        </w:rPr>
      </w:pPr>
    </w:p>
    <w:p w:rsidR="00404A1A" w:rsidRDefault="00404A1A" w:rsidP="00404A1A">
      <w:pPr>
        <w:rPr>
          <w:rFonts w:ascii="HG丸ｺﾞｼｯｸM-PRO" w:eastAsia="HG丸ｺﾞｼｯｸM-PRO" w:hAnsi="HG丸ｺﾞｼｯｸM-PRO"/>
        </w:rPr>
      </w:pPr>
    </w:p>
    <w:p w:rsidR="00404A1A" w:rsidRDefault="00404A1A" w:rsidP="00404A1A">
      <w:pPr>
        <w:rPr>
          <w:rFonts w:ascii="HG丸ｺﾞｼｯｸM-PRO" w:eastAsia="HG丸ｺﾞｼｯｸM-PRO" w:hAnsi="HG丸ｺﾞｼｯｸM-PRO"/>
          <w:sz w:val="24"/>
          <w:szCs w:val="24"/>
        </w:rPr>
      </w:pPr>
    </w:p>
    <w:p w:rsidR="00404A1A" w:rsidRPr="00A458AD" w:rsidRDefault="00404A1A" w:rsidP="00404A1A">
      <w:pPr>
        <w:rPr>
          <w:rFonts w:ascii="HG丸ｺﾞｼｯｸM-PRO" w:eastAsia="HG丸ｺﾞｼｯｸM-PRO" w:hAnsi="HG丸ｺﾞｼｯｸM-PRO"/>
          <w:sz w:val="24"/>
          <w:szCs w:val="24"/>
        </w:rPr>
      </w:pPr>
    </w:p>
    <w:p w:rsidR="00A458AD" w:rsidRPr="00F54D13" w:rsidRDefault="00CA4102" w:rsidP="00A458AD">
      <w:pPr>
        <w:jc w:val="center"/>
        <w:rPr>
          <w:rFonts w:ascii="HG丸ｺﾞｼｯｸM-PRO" w:eastAsia="HG丸ｺﾞｼｯｸM-PRO" w:hAnsi="HG丸ｺﾞｼｯｸM-PRO"/>
          <w:sz w:val="72"/>
          <w:szCs w:val="72"/>
        </w:rPr>
      </w:pPr>
      <w:r w:rsidRPr="00F54D13">
        <w:rPr>
          <w:rFonts w:ascii="HG丸ｺﾞｼｯｸM-PRO" w:eastAsia="HG丸ｺﾞｼｯｸM-PRO" w:hAnsi="HG丸ｺﾞｼｯｸM-PRO" w:hint="eastAsia"/>
          <w:sz w:val="72"/>
          <w:szCs w:val="72"/>
        </w:rPr>
        <w:t xml:space="preserve">　</w:t>
      </w:r>
      <w:r w:rsidR="00CE5D52" w:rsidRPr="00F54D13">
        <w:rPr>
          <w:rFonts w:ascii="HG丸ｺﾞｼｯｸM-PRO" w:eastAsia="HG丸ｺﾞｼｯｸM-PRO" w:hAnsi="HG丸ｺﾞｼｯｸM-PRO" w:hint="eastAsia"/>
          <w:sz w:val="72"/>
          <w:szCs w:val="72"/>
        </w:rPr>
        <w:t>大阪府</w:t>
      </w:r>
      <w:r w:rsidRPr="00F54D13">
        <w:rPr>
          <w:rFonts w:ascii="HG丸ｺﾞｼｯｸM-PRO" w:eastAsia="HG丸ｺﾞｼｯｸM-PRO" w:hAnsi="HG丸ｺﾞｼｯｸM-PRO" w:hint="eastAsia"/>
          <w:sz w:val="72"/>
          <w:szCs w:val="72"/>
        </w:rPr>
        <w:t>子ども</w:t>
      </w:r>
      <w:r w:rsidR="00CE5D52" w:rsidRPr="00F54D13">
        <w:rPr>
          <w:rFonts w:ascii="HG丸ｺﾞｼｯｸM-PRO" w:eastAsia="HG丸ｺﾞｼｯｸM-PRO" w:hAnsi="HG丸ｺﾞｼｯｸM-PRO" w:hint="eastAsia"/>
          <w:sz w:val="72"/>
          <w:szCs w:val="72"/>
        </w:rPr>
        <w:t>総合計画</w:t>
      </w:r>
    </w:p>
    <w:p w:rsidR="00A458AD" w:rsidRPr="00F54D13" w:rsidRDefault="00A458AD" w:rsidP="00A458AD">
      <w:pPr>
        <w:jc w:val="center"/>
        <w:rPr>
          <w:rFonts w:ascii="HG丸ｺﾞｼｯｸM-PRO" w:eastAsia="HG丸ｺﾞｼｯｸM-PRO" w:hAnsi="HG丸ｺﾞｼｯｸM-PRO"/>
          <w:sz w:val="24"/>
          <w:szCs w:val="24"/>
        </w:rPr>
      </w:pPr>
    </w:p>
    <w:p w:rsidR="00CA4102" w:rsidRPr="00F54D13" w:rsidRDefault="00172F9A" w:rsidP="00A458AD">
      <w:pPr>
        <w:jc w:val="center"/>
        <w:rPr>
          <w:rFonts w:ascii="HG丸ｺﾞｼｯｸM-PRO" w:eastAsia="HG丸ｺﾞｼｯｸM-PRO" w:hAnsi="HG丸ｺﾞｼｯｸM-PRO"/>
          <w:sz w:val="52"/>
          <w:szCs w:val="52"/>
        </w:rPr>
      </w:pPr>
      <w:r w:rsidRPr="00F54D13">
        <w:rPr>
          <w:rFonts w:ascii="HG丸ｺﾞｼｯｸM-PRO" w:eastAsia="HG丸ｺﾞｼｯｸM-PRO" w:hAnsi="HG丸ｺﾞｼｯｸM-PRO" w:hint="eastAsia"/>
          <w:sz w:val="52"/>
          <w:szCs w:val="52"/>
        </w:rPr>
        <w:t>事業</w:t>
      </w:r>
      <w:r w:rsidR="00CA4102" w:rsidRPr="00F54D13">
        <w:rPr>
          <w:rFonts w:ascii="HG丸ｺﾞｼｯｸM-PRO" w:eastAsia="HG丸ｺﾞｼｯｸM-PRO" w:hAnsi="HG丸ｺﾞｼｯｸM-PRO" w:hint="eastAsia"/>
          <w:sz w:val="52"/>
          <w:szCs w:val="52"/>
        </w:rPr>
        <w:t>計画（</w:t>
      </w:r>
      <w:r w:rsidR="00CE5D52" w:rsidRPr="00F54D13">
        <w:rPr>
          <w:rFonts w:ascii="HG丸ｺﾞｼｯｸM-PRO" w:eastAsia="HG丸ｺﾞｼｯｸM-PRO" w:hAnsi="HG丸ｺﾞｼｯｸM-PRO" w:hint="eastAsia"/>
          <w:sz w:val="52"/>
          <w:szCs w:val="52"/>
        </w:rPr>
        <w:t>案</w:t>
      </w:r>
      <w:r w:rsidR="00CA4102" w:rsidRPr="00F54D13">
        <w:rPr>
          <w:rFonts w:ascii="HG丸ｺﾞｼｯｸM-PRO" w:eastAsia="HG丸ｺﾞｼｯｸM-PRO" w:hAnsi="HG丸ｺﾞｼｯｸM-PRO" w:hint="eastAsia"/>
          <w:sz w:val="52"/>
          <w:szCs w:val="52"/>
        </w:rPr>
        <w:t>）</w:t>
      </w:r>
    </w:p>
    <w:p w:rsidR="00A458AD" w:rsidRPr="00F54D13" w:rsidRDefault="00A458AD">
      <w:pPr>
        <w:rPr>
          <w:rFonts w:ascii="HG丸ｺﾞｼｯｸM-PRO" w:eastAsia="HG丸ｺﾞｼｯｸM-PRO" w:hAnsi="HG丸ｺﾞｼｯｸM-PRO"/>
        </w:rPr>
      </w:pPr>
    </w:p>
    <w:p w:rsidR="00A458AD" w:rsidRPr="00F54D13" w:rsidRDefault="00A458AD">
      <w:pPr>
        <w:rPr>
          <w:rFonts w:ascii="HG丸ｺﾞｼｯｸM-PRO" w:eastAsia="HG丸ｺﾞｼｯｸM-PRO" w:hAnsi="HG丸ｺﾞｼｯｸM-PRO"/>
        </w:rPr>
      </w:pPr>
    </w:p>
    <w:p w:rsidR="00A458AD" w:rsidRPr="00F54D13" w:rsidRDefault="00A458AD">
      <w:pPr>
        <w:rPr>
          <w:rFonts w:ascii="HG丸ｺﾞｼｯｸM-PRO" w:eastAsia="HG丸ｺﾞｼｯｸM-PRO" w:hAnsi="HG丸ｺﾞｼｯｸM-PRO"/>
        </w:rPr>
      </w:pPr>
    </w:p>
    <w:p w:rsidR="00A458AD" w:rsidRPr="00F54D13" w:rsidRDefault="00A458AD">
      <w:pPr>
        <w:rPr>
          <w:rFonts w:ascii="HG丸ｺﾞｼｯｸM-PRO" w:eastAsia="HG丸ｺﾞｼｯｸM-PRO" w:hAnsi="HG丸ｺﾞｼｯｸM-PRO"/>
        </w:rPr>
      </w:pPr>
    </w:p>
    <w:p w:rsidR="00A458AD" w:rsidRPr="00F54D13" w:rsidRDefault="00A458AD">
      <w:pPr>
        <w:rPr>
          <w:rFonts w:ascii="HG丸ｺﾞｼｯｸM-PRO" w:eastAsia="HG丸ｺﾞｼｯｸM-PRO" w:hAnsi="HG丸ｺﾞｼｯｸM-PRO"/>
        </w:rPr>
      </w:pPr>
    </w:p>
    <w:p w:rsidR="00A458AD" w:rsidRPr="00F54D13" w:rsidRDefault="00A458AD">
      <w:pPr>
        <w:rPr>
          <w:rFonts w:ascii="HG丸ｺﾞｼｯｸM-PRO" w:eastAsia="HG丸ｺﾞｼｯｸM-PRO" w:hAnsi="HG丸ｺﾞｼｯｸM-PRO"/>
        </w:rPr>
      </w:pPr>
    </w:p>
    <w:p w:rsidR="00A458AD" w:rsidRPr="00F54D13" w:rsidRDefault="00A458AD">
      <w:pPr>
        <w:rPr>
          <w:rFonts w:ascii="HG丸ｺﾞｼｯｸM-PRO" w:eastAsia="HG丸ｺﾞｼｯｸM-PRO" w:hAnsi="HG丸ｺﾞｼｯｸM-PRO"/>
        </w:rPr>
      </w:pPr>
    </w:p>
    <w:p w:rsidR="00CE5D52" w:rsidRPr="00F54D13" w:rsidRDefault="00CE5D52">
      <w:pPr>
        <w:rPr>
          <w:rFonts w:ascii="HG丸ｺﾞｼｯｸM-PRO" w:eastAsia="HG丸ｺﾞｼｯｸM-PRO" w:hAnsi="HG丸ｺﾞｼｯｸM-PRO"/>
        </w:rPr>
      </w:pPr>
    </w:p>
    <w:p w:rsidR="00A458AD" w:rsidRPr="00F54D13" w:rsidRDefault="00A458AD">
      <w:pPr>
        <w:rPr>
          <w:rFonts w:ascii="HG丸ｺﾞｼｯｸM-PRO" w:eastAsia="HG丸ｺﾞｼｯｸM-PRO" w:hAnsi="HG丸ｺﾞｼｯｸM-PRO"/>
        </w:rPr>
      </w:pPr>
    </w:p>
    <w:p w:rsidR="00A458AD" w:rsidRPr="00F54D13" w:rsidRDefault="00A458AD">
      <w:pPr>
        <w:rPr>
          <w:rFonts w:ascii="HG丸ｺﾞｼｯｸM-PRO" w:eastAsia="HG丸ｺﾞｼｯｸM-PRO" w:hAnsi="HG丸ｺﾞｼｯｸM-PRO"/>
        </w:rPr>
      </w:pPr>
    </w:p>
    <w:p w:rsidR="00A458AD" w:rsidRPr="00F54D13" w:rsidRDefault="00172F9A" w:rsidP="00A458AD">
      <w:pPr>
        <w:jc w:val="center"/>
        <w:rPr>
          <w:rFonts w:ascii="HG丸ｺﾞｼｯｸM-PRO" w:eastAsia="HG丸ｺﾞｼｯｸM-PRO" w:hAnsi="HG丸ｺﾞｼｯｸM-PRO"/>
          <w:sz w:val="44"/>
          <w:szCs w:val="44"/>
        </w:rPr>
      </w:pPr>
      <w:r w:rsidRPr="00F54D13">
        <w:rPr>
          <w:rFonts w:ascii="HG丸ｺﾞｼｯｸM-PRO" w:eastAsia="HG丸ｺﾞｼｯｸM-PRO" w:hAnsi="HG丸ｺﾞｼｯｸM-PRO" w:hint="eastAsia"/>
          <w:sz w:val="44"/>
          <w:szCs w:val="44"/>
        </w:rPr>
        <w:t>平成２６年</w:t>
      </w:r>
      <w:r w:rsidR="00920DE1">
        <w:rPr>
          <w:rFonts w:ascii="HG丸ｺﾞｼｯｸM-PRO" w:eastAsia="HG丸ｺﾞｼｯｸM-PRO" w:hAnsi="HG丸ｺﾞｼｯｸM-PRO" w:hint="eastAsia"/>
          <w:sz w:val="44"/>
          <w:szCs w:val="44"/>
        </w:rPr>
        <w:t>１１</w:t>
      </w:r>
      <w:r w:rsidR="00A458AD" w:rsidRPr="00F54D13">
        <w:rPr>
          <w:rFonts w:ascii="HG丸ｺﾞｼｯｸM-PRO" w:eastAsia="HG丸ｺﾞｼｯｸM-PRO" w:hAnsi="HG丸ｺﾞｼｯｸM-PRO" w:hint="eastAsia"/>
          <w:sz w:val="44"/>
          <w:szCs w:val="44"/>
        </w:rPr>
        <w:t>月</w:t>
      </w:r>
    </w:p>
    <w:p w:rsidR="00A458AD" w:rsidRPr="00F54D13" w:rsidRDefault="00A458AD" w:rsidP="00A458AD">
      <w:pPr>
        <w:jc w:val="center"/>
        <w:rPr>
          <w:rFonts w:ascii="HG丸ｺﾞｼｯｸM-PRO" w:eastAsia="HG丸ｺﾞｼｯｸM-PRO" w:hAnsi="HG丸ｺﾞｼｯｸM-PRO"/>
        </w:rPr>
      </w:pPr>
    </w:p>
    <w:p w:rsidR="00A458AD" w:rsidRPr="00F54D13" w:rsidRDefault="00A458AD" w:rsidP="00A458AD">
      <w:pPr>
        <w:jc w:val="center"/>
        <w:rPr>
          <w:rFonts w:ascii="HG丸ｺﾞｼｯｸM-PRO" w:eastAsia="HG丸ｺﾞｼｯｸM-PRO" w:hAnsi="HG丸ｺﾞｼｯｸM-PRO"/>
          <w:sz w:val="44"/>
          <w:szCs w:val="44"/>
        </w:rPr>
      </w:pPr>
      <w:r w:rsidRPr="00F54D13">
        <w:rPr>
          <w:rFonts w:ascii="HG丸ｺﾞｼｯｸM-PRO" w:eastAsia="HG丸ｺﾞｼｯｸM-PRO" w:hAnsi="HG丸ｺﾞｼｯｸM-PRO" w:hint="eastAsia"/>
          <w:sz w:val="44"/>
          <w:szCs w:val="44"/>
        </w:rPr>
        <w:t>大阪府</w:t>
      </w:r>
    </w:p>
    <w:p w:rsidR="00A458AD" w:rsidRPr="00F54D13" w:rsidRDefault="00A458AD">
      <w:pPr>
        <w:rPr>
          <w:rFonts w:ascii="HG丸ｺﾞｼｯｸM-PRO" w:eastAsia="HG丸ｺﾞｼｯｸM-PRO" w:hAnsi="HG丸ｺﾞｼｯｸM-PRO"/>
        </w:rPr>
      </w:pPr>
    </w:p>
    <w:p w:rsidR="00A458AD" w:rsidRPr="00F54D13" w:rsidRDefault="00A458AD">
      <w:pPr>
        <w:rPr>
          <w:rFonts w:ascii="HG丸ｺﾞｼｯｸM-PRO" w:eastAsia="HG丸ｺﾞｼｯｸM-PRO" w:hAnsi="HG丸ｺﾞｼｯｸM-PRO"/>
        </w:rPr>
      </w:pPr>
    </w:p>
    <w:p w:rsidR="00A458AD" w:rsidRPr="00F54D13" w:rsidRDefault="00A458AD">
      <w:pPr>
        <w:rPr>
          <w:rFonts w:ascii="HG丸ｺﾞｼｯｸM-PRO" w:eastAsia="HG丸ｺﾞｼｯｸM-PRO" w:hAnsi="HG丸ｺﾞｼｯｸM-PRO"/>
        </w:rPr>
      </w:pPr>
    </w:p>
    <w:p w:rsidR="00A458AD" w:rsidRPr="00F54D13" w:rsidRDefault="00A458AD">
      <w:pPr>
        <w:rPr>
          <w:rFonts w:ascii="HG丸ｺﾞｼｯｸM-PRO" w:eastAsia="HG丸ｺﾞｼｯｸM-PRO" w:hAnsi="HG丸ｺﾞｼｯｸM-PRO"/>
        </w:rPr>
      </w:pPr>
    </w:p>
    <w:p w:rsidR="00A458AD" w:rsidRPr="00497C52" w:rsidRDefault="00A458AD">
      <w:pPr>
        <w:rPr>
          <w:rFonts w:ascii="HG丸ｺﾞｼｯｸM-PRO" w:eastAsia="HG丸ｺﾞｼｯｸM-PRO" w:hAnsi="HG丸ｺﾞｼｯｸM-PRO"/>
          <w:sz w:val="24"/>
          <w:szCs w:val="24"/>
        </w:rPr>
      </w:pPr>
      <w:r w:rsidRPr="00497C52">
        <w:rPr>
          <w:rFonts w:ascii="HG丸ｺﾞｼｯｸM-PRO" w:eastAsia="HG丸ｺﾞｼｯｸM-PRO" w:hAnsi="HG丸ｺﾞｼｯｸM-PRO" w:hint="eastAsia"/>
          <w:sz w:val="24"/>
          <w:szCs w:val="24"/>
        </w:rPr>
        <w:lastRenderedPageBreak/>
        <w:t>目次</w:t>
      </w:r>
    </w:p>
    <w:p w:rsidR="00A458AD" w:rsidRPr="00497C52" w:rsidRDefault="00A458AD">
      <w:pPr>
        <w:rPr>
          <w:rFonts w:ascii="HG丸ｺﾞｼｯｸM-PRO" w:eastAsia="HG丸ｺﾞｼｯｸM-PRO" w:hAnsi="HG丸ｺﾞｼｯｸM-PRO"/>
        </w:rPr>
      </w:pPr>
    </w:p>
    <w:p w:rsidR="008943F8" w:rsidRPr="00497C52" w:rsidRDefault="008943F8" w:rsidP="008943F8">
      <w:pPr>
        <w:spacing w:line="276" w:lineRule="auto"/>
        <w:rPr>
          <w:rFonts w:ascii="HG丸ｺﾞｼｯｸM-PRO" w:eastAsia="HG丸ｺﾞｼｯｸM-PRO" w:hAnsi="HG丸ｺﾞｼｯｸM-PRO"/>
        </w:rPr>
      </w:pPr>
      <w:r w:rsidRPr="00497C52">
        <w:rPr>
          <w:rFonts w:ascii="HG丸ｺﾞｼｯｸM-PRO" w:eastAsia="HG丸ｺﾞｼｯｸM-PRO" w:hAnsi="HG丸ｺﾞｼｯｸM-PRO" w:hint="eastAsia"/>
        </w:rPr>
        <w:t>第１章　事業計画の策定にあたって</w:t>
      </w:r>
    </w:p>
    <w:p w:rsidR="008943F8" w:rsidRPr="00497C52" w:rsidRDefault="008943F8" w:rsidP="008943F8">
      <w:pPr>
        <w:spacing w:line="276" w:lineRule="auto"/>
        <w:ind w:firstLineChars="50" w:firstLine="105"/>
        <w:rPr>
          <w:rFonts w:ascii="HG丸ｺﾞｼｯｸM-PRO" w:eastAsia="HG丸ｺﾞｼｯｸM-PRO" w:hAnsi="HG丸ｺﾞｼｯｸM-PRO"/>
        </w:rPr>
      </w:pPr>
      <w:r w:rsidRPr="00497C52">
        <w:rPr>
          <w:rFonts w:ascii="HG丸ｺﾞｼｯｸM-PRO" w:eastAsia="HG丸ｺﾞｼｯｸM-PRO" w:hAnsi="HG丸ｺﾞｼｯｸM-PRO" w:hint="eastAsia"/>
        </w:rPr>
        <w:t>１．策定の趣旨</w:t>
      </w:r>
      <w:r w:rsidR="00284EBF" w:rsidRPr="00497C52">
        <w:rPr>
          <w:rFonts w:ascii="HG丸ｺﾞｼｯｸM-PRO" w:eastAsia="HG丸ｺﾞｼｯｸM-PRO" w:hAnsi="HG丸ｺﾞｼｯｸM-PRO" w:hint="eastAsia"/>
        </w:rPr>
        <w:t xml:space="preserve">　・・・・・・・・・・・・・・・・・・・・・・・・・・・・・・・・・・　　２</w:t>
      </w:r>
    </w:p>
    <w:p w:rsidR="008943F8" w:rsidRPr="00497C52" w:rsidRDefault="008943F8" w:rsidP="008943F8">
      <w:pPr>
        <w:spacing w:line="276" w:lineRule="auto"/>
        <w:ind w:firstLineChars="50" w:firstLine="105"/>
        <w:rPr>
          <w:rFonts w:ascii="HG丸ｺﾞｼｯｸM-PRO" w:eastAsia="HG丸ｺﾞｼｯｸM-PRO" w:hAnsi="HG丸ｺﾞｼｯｸM-PRO"/>
        </w:rPr>
      </w:pPr>
      <w:r w:rsidRPr="00497C52">
        <w:rPr>
          <w:rFonts w:ascii="HG丸ｺﾞｼｯｸM-PRO" w:eastAsia="HG丸ｺﾞｼｯｸM-PRO" w:hAnsi="HG丸ｺﾞｼｯｸM-PRO" w:hint="eastAsia"/>
        </w:rPr>
        <w:t>２．事業体系</w:t>
      </w:r>
      <w:r w:rsidR="00284EBF" w:rsidRPr="00497C52">
        <w:rPr>
          <w:rFonts w:ascii="HG丸ｺﾞｼｯｸM-PRO" w:eastAsia="HG丸ｺﾞｼｯｸM-PRO" w:hAnsi="HG丸ｺﾞｼｯｸM-PRO" w:hint="eastAsia"/>
        </w:rPr>
        <w:t xml:space="preserve">　・・・・・・・・・・・・・・・・・・・・・・・・・・・・・・・・・・・　　</w:t>
      </w:r>
      <w:r w:rsidR="00086530" w:rsidRPr="00497C52">
        <w:rPr>
          <w:rFonts w:ascii="HG丸ｺﾞｼｯｸM-PRO" w:eastAsia="HG丸ｺﾞｼｯｸM-PRO" w:hAnsi="HG丸ｺﾞｼｯｸM-PRO" w:hint="eastAsia"/>
        </w:rPr>
        <w:t>３</w:t>
      </w:r>
    </w:p>
    <w:p w:rsidR="008943F8" w:rsidRPr="00497C52" w:rsidRDefault="008943F8" w:rsidP="008943F8">
      <w:pPr>
        <w:spacing w:line="276" w:lineRule="auto"/>
        <w:rPr>
          <w:rFonts w:ascii="HG丸ｺﾞｼｯｸM-PRO" w:eastAsia="HG丸ｺﾞｼｯｸM-PRO" w:hAnsi="HG丸ｺﾞｼｯｸM-PRO"/>
        </w:rPr>
      </w:pPr>
    </w:p>
    <w:p w:rsidR="008943F8" w:rsidRPr="00497C52" w:rsidRDefault="008943F8" w:rsidP="008943F8">
      <w:pPr>
        <w:spacing w:line="276" w:lineRule="auto"/>
        <w:rPr>
          <w:rFonts w:ascii="HG丸ｺﾞｼｯｸM-PRO" w:eastAsia="HG丸ｺﾞｼｯｸM-PRO" w:hAnsi="HG丸ｺﾞｼｯｸM-PRO"/>
        </w:rPr>
      </w:pPr>
      <w:r w:rsidRPr="00497C52">
        <w:rPr>
          <w:rFonts w:ascii="HG丸ｺﾞｼｯｸM-PRO" w:eastAsia="HG丸ｺﾞｼｯｸM-PRO" w:hAnsi="HG丸ｺﾞｼｯｸM-PRO" w:hint="eastAsia"/>
        </w:rPr>
        <w:t>第２章　個別事業における取り組み</w:t>
      </w:r>
      <w:r w:rsidR="0064227A" w:rsidRPr="00497C52">
        <w:rPr>
          <w:rFonts w:ascii="HG丸ｺﾞｼｯｸM-PRO" w:eastAsia="HG丸ｺﾞｼｯｸM-PRO" w:hAnsi="HG丸ｺﾞｼｯｸM-PRO" w:hint="eastAsia"/>
        </w:rPr>
        <w:t>と目標</w:t>
      </w:r>
    </w:p>
    <w:p w:rsidR="008943F8" w:rsidRPr="00497C52" w:rsidRDefault="008943F8" w:rsidP="008943F8">
      <w:pPr>
        <w:spacing w:line="276" w:lineRule="auto"/>
        <w:ind w:firstLineChars="50" w:firstLine="105"/>
        <w:rPr>
          <w:rFonts w:ascii="HG丸ｺﾞｼｯｸM-PRO" w:eastAsia="HG丸ｺﾞｼｯｸM-PRO" w:hAnsi="HG丸ｺﾞｼｯｸM-PRO"/>
        </w:rPr>
      </w:pPr>
      <w:r w:rsidRPr="00497C52">
        <w:rPr>
          <w:rFonts w:ascii="HG丸ｺﾞｼｯｸM-PRO" w:eastAsia="HG丸ｺﾞｼｯｸM-PRO" w:hAnsi="HG丸ｺﾞｼｯｸM-PRO" w:hint="eastAsia"/>
        </w:rPr>
        <w:t>１．基本方向１　若者が自立できる社会</w:t>
      </w:r>
      <w:r w:rsidR="00284EBF" w:rsidRPr="00497C52">
        <w:rPr>
          <w:rFonts w:ascii="HG丸ｺﾞｼｯｸM-PRO" w:eastAsia="HG丸ｺﾞｼｯｸM-PRO" w:hAnsi="HG丸ｺﾞｼｯｸM-PRO" w:hint="eastAsia"/>
        </w:rPr>
        <w:t xml:space="preserve">　・・・・・・・・・・・・・・・・・・・・・・・　　</w:t>
      </w:r>
      <w:r w:rsidR="00086530" w:rsidRPr="00497C52">
        <w:rPr>
          <w:rFonts w:ascii="HG丸ｺﾞｼｯｸM-PRO" w:eastAsia="HG丸ｺﾞｼｯｸM-PRO" w:hAnsi="HG丸ｺﾞｼｯｸM-PRO" w:hint="eastAsia"/>
        </w:rPr>
        <w:t>９</w:t>
      </w:r>
    </w:p>
    <w:p w:rsidR="008943F8" w:rsidRPr="00497C52" w:rsidRDefault="008943F8" w:rsidP="008943F8">
      <w:pPr>
        <w:spacing w:line="276" w:lineRule="auto"/>
        <w:ind w:firstLineChars="50" w:firstLine="105"/>
        <w:rPr>
          <w:rFonts w:ascii="HG丸ｺﾞｼｯｸM-PRO" w:eastAsia="HG丸ｺﾞｼｯｸM-PRO" w:hAnsi="HG丸ｺﾞｼｯｸM-PRO"/>
        </w:rPr>
      </w:pPr>
      <w:r w:rsidRPr="00497C52">
        <w:rPr>
          <w:rFonts w:ascii="HG丸ｺﾞｼｯｸM-PRO" w:eastAsia="HG丸ｺﾞｼｯｸM-PRO" w:hAnsi="HG丸ｺﾞｼｯｸM-PRO" w:hint="eastAsia"/>
        </w:rPr>
        <w:t>２．基本方向２　子どもを生み育てることができる社会</w:t>
      </w:r>
      <w:r w:rsidR="00284EBF" w:rsidRPr="00497C52">
        <w:rPr>
          <w:rFonts w:ascii="HG丸ｺﾞｼｯｸM-PRO" w:eastAsia="HG丸ｺﾞｼｯｸM-PRO" w:hAnsi="HG丸ｺﾞｼｯｸM-PRO" w:hint="eastAsia"/>
        </w:rPr>
        <w:t xml:space="preserve">　・・・・・・・・・・・・・・・・　１</w:t>
      </w:r>
      <w:r w:rsidR="00086530" w:rsidRPr="00497C52">
        <w:rPr>
          <w:rFonts w:ascii="HG丸ｺﾞｼｯｸM-PRO" w:eastAsia="HG丸ｺﾞｼｯｸM-PRO" w:hAnsi="HG丸ｺﾞｼｯｸM-PRO" w:hint="eastAsia"/>
        </w:rPr>
        <w:t>３</w:t>
      </w:r>
    </w:p>
    <w:p w:rsidR="008943F8" w:rsidRPr="00497C52" w:rsidRDefault="008943F8" w:rsidP="00137355">
      <w:pPr>
        <w:spacing w:line="276" w:lineRule="auto"/>
        <w:ind w:firstLineChars="50" w:firstLine="105"/>
        <w:rPr>
          <w:rFonts w:ascii="HG丸ｺﾞｼｯｸM-PRO" w:eastAsia="HG丸ｺﾞｼｯｸM-PRO" w:hAnsi="HG丸ｺﾞｼｯｸM-PRO"/>
        </w:rPr>
      </w:pPr>
      <w:r w:rsidRPr="00497C52">
        <w:rPr>
          <w:rFonts w:ascii="HG丸ｺﾞｼｯｸM-PRO" w:eastAsia="HG丸ｺﾞｼｯｸM-PRO" w:hAnsi="HG丸ｺﾞｼｯｸM-PRO" w:hint="eastAsia"/>
        </w:rPr>
        <w:t>３．基本方向３　子どもが成長できる社会</w:t>
      </w:r>
      <w:r w:rsidR="008F6585">
        <w:rPr>
          <w:rFonts w:ascii="HG丸ｺﾞｼｯｸM-PRO" w:eastAsia="HG丸ｺﾞｼｯｸM-PRO" w:hAnsi="HG丸ｺﾞｼｯｸM-PRO" w:hint="eastAsia"/>
        </w:rPr>
        <w:t xml:space="preserve">　・・・・・・・・・・・・・・・・・・・・・・　２８</w:t>
      </w:r>
    </w:p>
    <w:p w:rsidR="00137355" w:rsidRPr="00497C52" w:rsidRDefault="00137355" w:rsidP="00137355">
      <w:pPr>
        <w:spacing w:line="276" w:lineRule="auto"/>
        <w:ind w:firstLineChars="50" w:firstLine="105"/>
        <w:rPr>
          <w:rFonts w:ascii="HG丸ｺﾞｼｯｸM-PRO" w:eastAsia="HG丸ｺﾞｼｯｸM-PRO" w:hAnsi="HG丸ｺﾞｼｯｸM-PRO"/>
        </w:rPr>
      </w:pPr>
      <w:r w:rsidRPr="00497C52">
        <w:rPr>
          <w:rFonts w:ascii="HG丸ｺﾞｼｯｸM-PRO" w:eastAsia="HG丸ｺﾞｼｯｸM-PRO" w:hAnsi="HG丸ｺﾞｼｯｸM-PRO" w:hint="eastAsia"/>
        </w:rPr>
        <w:t>４．重点施策について</w:t>
      </w:r>
      <w:r w:rsidR="00284EBF" w:rsidRPr="00497C52">
        <w:rPr>
          <w:rFonts w:ascii="HG丸ｺﾞｼｯｸM-PRO" w:eastAsia="HG丸ｺﾞｼｯｸM-PRO" w:hAnsi="HG丸ｺﾞｼｯｸM-PRO" w:hint="eastAsia"/>
        </w:rPr>
        <w:t xml:space="preserve">　・・</w:t>
      </w:r>
      <w:r w:rsidR="00B05254" w:rsidRPr="00497C52">
        <w:rPr>
          <w:rFonts w:ascii="HG丸ｺﾞｼｯｸM-PRO" w:eastAsia="HG丸ｺﾞｼｯｸM-PRO" w:hAnsi="HG丸ｺﾞｼｯｸM-PRO" w:hint="eastAsia"/>
        </w:rPr>
        <w:t xml:space="preserve">・・・・・・・・・・・・・・・・・・・・・・・・・・・・・　</w:t>
      </w:r>
      <w:r w:rsidR="008F6585">
        <w:rPr>
          <w:rFonts w:ascii="HG丸ｺﾞｼｯｸM-PRO" w:eastAsia="HG丸ｺﾞｼｯｸM-PRO" w:hAnsi="HG丸ｺﾞｼｯｸM-PRO" w:hint="eastAsia"/>
        </w:rPr>
        <w:t>３８</w:t>
      </w:r>
    </w:p>
    <w:p w:rsidR="00137355" w:rsidRPr="00497C52" w:rsidRDefault="00137355" w:rsidP="008943F8">
      <w:pPr>
        <w:spacing w:line="276" w:lineRule="auto"/>
        <w:rPr>
          <w:rFonts w:ascii="HG丸ｺﾞｼｯｸM-PRO" w:eastAsia="HG丸ｺﾞｼｯｸM-PRO" w:hAnsi="HG丸ｺﾞｼｯｸM-PRO"/>
        </w:rPr>
      </w:pPr>
    </w:p>
    <w:p w:rsidR="008943F8" w:rsidRPr="00497C52" w:rsidRDefault="008943F8" w:rsidP="008943F8">
      <w:pPr>
        <w:spacing w:line="276" w:lineRule="auto"/>
        <w:rPr>
          <w:rFonts w:ascii="HG丸ｺﾞｼｯｸM-PRO" w:eastAsia="HG丸ｺﾞｼｯｸM-PRO" w:hAnsi="HG丸ｺﾞｼｯｸM-PRO"/>
        </w:rPr>
      </w:pPr>
      <w:r w:rsidRPr="00497C52">
        <w:rPr>
          <w:rFonts w:ascii="HG丸ｺﾞｼｯｸM-PRO" w:eastAsia="HG丸ｺﾞｼｯｸM-PRO" w:hAnsi="HG丸ｺﾞｼｯｸM-PRO" w:hint="eastAsia"/>
        </w:rPr>
        <w:t>第３章　子ども・子育て支援法に基づく都道府県計画</w:t>
      </w:r>
    </w:p>
    <w:p w:rsidR="008943F8" w:rsidRPr="00497C52" w:rsidRDefault="008943F8" w:rsidP="008943F8">
      <w:pPr>
        <w:spacing w:line="276" w:lineRule="auto"/>
        <w:ind w:firstLineChars="50" w:firstLine="105"/>
        <w:rPr>
          <w:rFonts w:ascii="HG丸ｺﾞｼｯｸM-PRO" w:eastAsia="HG丸ｺﾞｼｯｸM-PRO" w:hAnsi="HG丸ｺﾞｼｯｸM-PRO"/>
        </w:rPr>
      </w:pPr>
      <w:r w:rsidRPr="00497C52">
        <w:rPr>
          <w:rFonts w:ascii="HG丸ｺﾞｼｯｸM-PRO" w:eastAsia="HG丸ｺﾞｼｯｸM-PRO" w:hAnsi="HG丸ｺﾞｼｯｸM-PRO" w:hint="eastAsia"/>
        </w:rPr>
        <w:t>１．区域の設定</w:t>
      </w:r>
      <w:r w:rsidR="00284EBF" w:rsidRPr="00497C52">
        <w:rPr>
          <w:rFonts w:ascii="HG丸ｺﾞｼｯｸM-PRO" w:eastAsia="HG丸ｺﾞｼｯｸM-PRO" w:hAnsi="HG丸ｺﾞｼｯｸM-PRO" w:hint="eastAsia"/>
        </w:rPr>
        <w:t xml:space="preserve">　・・・・・</w:t>
      </w:r>
      <w:r w:rsidR="00B05254" w:rsidRPr="00497C52">
        <w:rPr>
          <w:rFonts w:ascii="HG丸ｺﾞｼｯｸM-PRO" w:eastAsia="HG丸ｺﾞｼｯｸM-PRO" w:hAnsi="HG丸ｺﾞｼｯｸM-PRO" w:hint="eastAsia"/>
        </w:rPr>
        <w:t xml:space="preserve">・・・・・・・・・・・・・・・・・・・・・・・・・・・・・　</w:t>
      </w:r>
      <w:r w:rsidR="008F6585">
        <w:rPr>
          <w:rFonts w:ascii="HG丸ｺﾞｼｯｸM-PRO" w:eastAsia="HG丸ｺﾞｼｯｸM-PRO" w:hAnsi="HG丸ｺﾞｼｯｸM-PRO" w:hint="eastAsia"/>
        </w:rPr>
        <w:t>６４</w:t>
      </w:r>
    </w:p>
    <w:p w:rsidR="008943F8" w:rsidRPr="00497C52" w:rsidRDefault="008943F8" w:rsidP="008943F8">
      <w:pPr>
        <w:spacing w:line="276" w:lineRule="auto"/>
        <w:ind w:firstLineChars="50" w:firstLine="105"/>
        <w:rPr>
          <w:rFonts w:ascii="HG丸ｺﾞｼｯｸM-PRO" w:eastAsia="HG丸ｺﾞｼｯｸM-PRO" w:hAnsi="HG丸ｺﾞｼｯｸM-PRO"/>
        </w:rPr>
      </w:pPr>
      <w:r w:rsidRPr="00497C52">
        <w:rPr>
          <w:rFonts w:ascii="HG丸ｺﾞｼｯｸM-PRO" w:eastAsia="HG丸ｺﾞｼｯｸM-PRO" w:hAnsi="HG丸ｺﾞｼｯｸM-PRO" w:hint="eastAsia"/>
        </w:rPr>
        <w:t>２．教育・保育の量の見込み及びその提供体制の確保</w:t>
      </w:r>
      <w:r w:rsidR="00284EBF" w:rsidRPr="00497C52">
        <w:rPr>
          <w:rFonts w:ascii="HG丸ｺﾞｼｯｸM-PRO" w:eastAsia="HG丸ｺﾞｼｯｸM-PRO" w:hAnsi="HG丸ｺﾞｼｯｸM-PRO" w:hint="eastAsia"/>
        </w:rPr>
        <w:t xml:space="preserve">　・・・・・・・・・・・・・・・・・　</w:t>
      </w:r>
      <w:r w:rsidR="008F6585">
        <w:rPr>
          <w:rFonts w:ascii="HG丸ｺﾞｼｯｸM-PRO" w:eastAsia="HG丸ｺﾞｼｯｸM-PRO" w:hAnsi="HG丸ｺﾞｼｯｸM-PRO" w:hint="eastAsia"/>
        </w:rPr>
        <w:t>６４</w:t>
      </w:r>
    </w:p>
    <w:p w:rsidR="008943F8" w:rsidRPr="00497C52" w:rsidRDefault="008943F8" w:rsidP="008943F8">
      <w:pPr>
        <w:spacing w:line="276" w:lineRule="auto"/>
        <w:ind w:firstLineChars="50" w:firstLine="105"/>
        <w:rPr>
          <w:rFonts w:ascii="HG丸ｺﾞｼｯｸM-PRO" w:eastAsia="HG丸ｺﾞｼｯｸM-PRO" w:hAnsi="HG丸ｺﾞｼｯｸM-PRO"/>
        </w:rPr>
      </w:pPr>
      <w:r w:rsidRPr="00497C52">
        <w:rPr>
          <w:rFonts w:ascii="HG丸ｺﾞｼｯｸM-PRO" w:eastAsia="HG丸ｺﾞｼｯｸM-PRO" w:hAnsi="HG丸ｺﾞｼｯｸM-PRO" w:hint="eastAsia"/>
        </w:rPr>
        <w:t>３．教育・保育の一体的提供及びその推進体制</w:t>
      </w:r>
      <w:r w:rsidR="00B05254" w:rsidRPr="00497C52">
        <w:rPr>
          <w:rFonts w:ascii="HG丸ｺﾞｼｯｸM-PRO" w:eastAsia="HG丸ｺﾞｼｯｸM-PRO" w:hAnsi="HG丸ｺﾞｼｯｸM-PRO" w:hint="eastAsia"/>
        </w:rPr>
        <w:t xml:space="preserve">　・・・・・・・・・・・・・・・・・・・・　</w:t>
      </w:r>
      <w:r w:rsidR="008F6585">
        <w:rPr>
          <w:rFonts w:ascii="HG丸ｺﾞｼｯｸM-PRO" w:eastAsia="HG丸ｺﾞｼｯｸM-PRO" w:hAnsi="HG丸ｺﾞｼｯｸM-PRO" w:hint="eastAsia"/>
        </w:rPr>
        <w:t>６７</w:t>
      </w:r>
    </w:p>
    <w:p w:rsidR="008943F8" w:rsidRPr="00497C52" w:rsidRDefault="008943F8" w:rsidP="008943F8">
      <w:pPr>
        <w:spacing w:line="276" w:lineRule="auto"/>
        <w:ind w:firstLineChars="50" w:firstLine="105"/>
        <w:rPr>
          <w:rFonts w:ascii="HG丸ｺﾞｼｯｸM-PRO" w:eastAsia="HG丸ｺﾞｼｯｸM-PRO" w:hAnsi="HG丸ｺﾞｼｯｸM-PRO"/>
        </w:rPr>
      </w:pPr>
      <w:r w:rsidRPr="00497C52">
        <w:rPr>
          <w:rFonts w:ascii="HG丸ｺﾞｼｯｸM-PRO" w:eastAsia="HG丸ｺﾞｼｯｸM-PRO" w:hAnsi="HG丸ｺﾞｼｯｸM-PRO" w:hint="eastAsia"/>
        </w:rPr>
        <w:t>４．地域子ども・子育て支援事業の量の見込み及びその提供体制の確保</w:t>
      </w:r>
      <w:r w:rsidR="00284EBF" w:rsidRPr="00497C52">
        <w:rPr>
          <w:rFonts w:ascii="HG丸ｺﾞｼｯｸM-PRO" w:eastAsia="HG丸ｺﾞｼｯｸM-PRO" w:hAnsi="HG丸ｺﾞｼｯｸM-PRO" w:hint="eastAsia"/>
        </w:rPr>
        <w:t xml:space="preserve">　・・・・・・・・・　</w:t>
      </w:r>
      <w:r w:rsidR="008F6585">
        <w:rPr>
          <w:rFonts w:ascii="HG丸ｺﾞｼｯｸM-PRO" w:eastAsia="HG丸ｺﾞｼｯｸM-PRO" w:hAnsi="HG丸ｺﾞｼｯｸM-PRO" w:hint="eastAsia"/>
        </w:rPr>
        <w:t>７０</w:t>
      </w:r>
    </w:p>
    <w:p w:rsidR="008943F8" w:rsidRPr="00497C52" w:rsidRDefault="008943F8" w:rsidP="008943F8">
      <w:pPr>
        <w:spacing w:line="276" w:lineRule="auto"/>
        <w:ind w:firstLineChars="50" w:firstLine="105"/>
        <w:rPr>
          <w:rFonts w:ascii="HG丸ｺﾞｼｯｸM-PRO" w:eastAsia="HG丸ｺﾞｼｯｸM-PRO" w:hAnsi="HG丸ｺﾞｼｯｸM-PRO"/>
        </w:rPr>
      </w:pPr>
      <w:r w:rsidRPr="00497C52">
        <w:rPr>
          <w:rFonts w:ascii="HG丸ｺﾞｼｯｸM-PRO" w:eastAsia="HG丸ｺﾞｼｯｸM-PRO" w:hAnsi="HG丸ｺﾞｼｯｸM-PRO" w:hint="eastAsia"/>
        </w:rPr>
        <w:t>５．教育・保育、子育て支援事業にかかる従事者の確保及び資質の向上</w:t>
      </w:r>
      <w:r w:rsidR="00B05254" w:rsidRPr="00497C52">
        <w:rPr>
          <w:rFonts w:ascii="HG丸ｺﾞｼｯｸM-PRO" w:eastAsia="HG丸ｺﾞｼｯｸM-PRO" w:hAnsi="HG丸ｺﾞｼｯｸM-PRO" w:hint="eastAsia"/>
        </w:rPr>
        <w:t xml:space="preserve">　・・・・・・・・・　</w:t>
      </w:r>
      <w:r w:rsidR="008F6585">
        <w:rPr>
          <w:rFonts w:ascii="HG丸ｺﾞｼｯｸM-PRO" w:eastAsia="HG丸ｺﾞｼｯｸM-PRO" w:hAnsi="HG丸ｺﾞｼｯｸM-PRO" w:hint="eastAsia"/>
        </w:rPr>
        <w:t>７５</w:t>
      </w:r>
    </w:p>
    <w:p w:rsidR="008943F8" w:rsidRPr="00497C52" w:rsidRDefault="008943F8" w:rsidP="008943F8">
      <w:pPr>
        <w:spacing w:line="276" w:lineRule="auto"/>
        <w:ind w:firstLineChars="50" w:firstLine="105"/>
        <w:rPr>
          <w:rFonts w:ascii="HG丸ｺﾞｼｯｸM-PRO" w:eastAsia="HG丸ｺﾞｼｯｸM-PRO" w:hAnsi="HG丸ｺﾞｼｯｸM-PRO"/>
        </w:rPr>
      </w:pPr>
      <w:r w:rsidRPr="00497C52">
        <w:rPr>
          <w:rFonts w:ascii="HG丸ｺﾞｼｯｸM-PRO" w:eastAsia="HG丸ｺﾞｼｯｸM-PRO" w:hAnsi="HG丸ｺﾞｼｯｸM-PRO" w:hint="eastAsia"/>
        </w:rPr>
        <w:t>６．</w:t>
      </w:r>
      <w:r w:rsidR="009B762B" w:rsidRPr="00497C52">
        <w:rPr>
          <w:rFonts w:ascii="HG丸ｺﾞｼｯｸM-PRO" w:eastAsia="HG丸ｺﾞｼｯｸM-PRO" w:hAnsi="HG丸ｺﾞｼｯｸM-PRO" w:hint="eastAsia"/>
        </w:rPr>
        <w:t>子どもに関する専門的な知識及び技術を要する支援に関する施策</w:t>
      </w:r>
      <w:r w:rsidR="00284EBF" w:rsidRPr="00497C52">
        <w:rPr>
          <w:rFonts w:ascii="HG丸ｺﾞｼｯｸM-PRO" w:eastAsia="HG丸ｺﾞｼｯｸM-PRO" w:hAnsi="HG丸ｺﾞｼｯｸM-PRO" w:hint="eastAsia"/>
        </w:rPr>
        <w:t xml:space="preserve">　</w:t>
      </w:r>
      <w:r w:rsidR="009B762B" w:rsidRPr="00497C52">
        <w:rPr>
          <w:rFonts w:ascii="HG丸ｺﾞｼｯｸM-PRO" w:eastAsia="HG丸ｺﾞｼｯｸM-PRO" w:hAnsi="HG丸ｺﾞｼｯｸM-PRO" w:hint="eastAsia"/>
        </w:rPr>
        <w:t xml:space="preserve">・・・・・・・・・・　</w:t>
      </w:r>
      <w:r w:rsidR="008F6585">
        <w:rPr>
          <w:rFonts w:ascii="HG丸ｺﾞｼｯｸM-PRO" w:eastAsia="HG丸ｺﾞｼｯｸM-PRO" w:hAnsi="HG丸ｺﾞｼｯｸM-PRO" w:hint="eastAsia"/>
        </w:rPr>
        <w:t>７６</w:t>
      </w:r>
    </w:p>
    <w:p w:rsidR="008943F8" w:rsidRPr="00497C52" w:rsidRDefault="009B762B" w:rsidP="009B762B">
      <w:pPr>
        <w:spacing w:line="276" w:lineRule="auto"/>
        <w:ind w:firstLineChars="50" w:firstLine="105"/>
        <w:rPr>
          <w:rFonts w:ascii="HG丸ｺﾞｼｯｸM-PRO" w:eastAsia="HG丸ｺﾞｼｯｸM-PRO" w:hAnsi="HG丸ｺﾞｼｯｸM-PRO"/>
        </w:rPr>
      </w:pPr>
      <w:r w:rsidRPr="00497C52">
        <w:rPr>
          <w:rFonts w:ascii="HG丸ｺﾞｼｯｸM-PRO" w:eastAsia="HG丸ｺﾞｼｯｸM-PRO" w:hAnsi="HG丸ｺﾞｼｯｸM-PRO" w:hint="eastAsia"/>
        </w:rPr>
        <w:t xml:space="preserve">７．広域行政として大阪府が取り組むこと　・・・・・・・・・・・・・・・・・・・・・・　</w:t>
      </w:r>
      <w:r w:rsidR="008F6585">
        <w:rPr>
          <w:rFonts w:ascii="HG丸ｺﾞｼｯｸM-PRO" w:eastAsia="HG丸ｺﾞｼｯｸM-PRO" w:hAnsi="HG丸ｺﾞｼｯｸM-PRO" w:hint="eastAsia"/>
        </w:rPr>
        <w:t>８４</w:t>
      </w:r>
    </w:p>
    <w:p w:rsidR="009B762B" w:rsidRPr="00497C52" w:rsidRDefault="009B762B" w:rsidP="008943F8">
      <w:pPr>
        <w:spacing w:line="276" w:lineRule="auto"/>
        <w:rPr>
          <w:rFonts w:ascii="HG丸ｺﾞｼｯｸM-PRO" w:eastAsia="HG丸ｺﾞｼｯｸM-PRO" w:hAnsi="HG丸ｺﾞｼｯｸM-PRO"/>
        </w:rPr>
      </w:pPr>
    </w:p>
    <w:p w:rsidR="008943F8" w:rsidRPr="00497C52" w:rsidRDefault="008943F8" w:rsidP="008943F8">
      <w:pPr>
        <w:spacing w:line="276" w:lineRule="auto"/>
        <w:rPr>
          <w:rFonts w:ascii="HG丸ｺﾞｼｯｸM-PRO" w:eastAsia="HG丸ｺﾞｼｯｸM-PRO" w:hAnsi="HG丸ｺﾞｼｯｸM-PRO"/>
        </w:rPr>
      </w:pPr>
      <w:r w:rsidRPr="00497C52">
        <w:rPr>
          <w:rFonts w:ascii="HG丸ｺﾞｼｯｸM-PRO" w:eastAsia="HG丸ｺﾞｼｯｸM-PRO" w:hAnsi="HG丸ｺﾞｼｯｸM-PRO" w:hint="eastAsia"/>
        </w:rPr>
        <w:t>参考資料１　個別目標一覧</w:t>
      </w:r>
      <w:r w:rsidR="00284EBF" w:rsidRPr="00497C52">
        <w:rPr>
          <w:rFonts w:ascii="HG丸ｺﾞｼｯｸM-PRO" w:eastAsia="HG丸ｺﾞｼｯｸM-PRO" w:hAnsi="HG丸ｺﾞｼｯｸM-PRO" w:hint="eastAsia"/>
        </w:rPr>
        <w:t xml:space="preserve">　・・・・・・・・・・・・・・・・・・・・・・・・・・・・・　 </w:t>
      </w:r>
      <w:r w:rsidR="00011889" w:rsidRPr="00497C52">
        <w:rPr>
          <w:rFonts w:ascii="HG丸ｺﾞｼｯｸM-PRO" w:eastAsia="HG丸ｺﾞｼｯｸM-PRO" w:hAnsi="HG丸ｺﾞｼｯｸM-PRO" w:hint="eastAsia"/>
        </w:rPr>
        <w:t>８</w:t>
      </w:r>
      <w:r w:rsidR="008F6585">
        <w:rPr>
          <w:rFonts w:ascii="HG丸ｺﾞｼｯｸM-PRO" w:eastAsia="HG丸ｺﾞｼｯｸM-PRO" w:hAnsi="HG丸ｺﾞｼｯｸM-PRO" w:hint="eastAsia"/>
        </w:rPr>
        <w:t>６</w:t>
      </w:r>
    </w:p>
    <w:p w:rsidR="008943F8" w:rsidRPr="00497C52" w:rsidRDefault="008943F8" w:rsidP="008943F8">
      <w:pPr>
        <w:spacing w:line="276" w:lineRule="auto"/>
        <w:rPr>
          <w:rFonts w:ascii="HG丸ｺﾞｼｯｸM-PRO" w:eastAsia="HG丸ｺﾞｼｯｸM-PRO" w:hAnsi="HG丸ｺﾞｼｯｸM-PRO"/>
        </w:rPr>
      </w:pPr>
      <w:r w:rsidRPr="00497C52">
        <w:rPr>
          <w:rFonts w:ascii="HG丸ｺﾞｼｯｸM-PRO" w:eastAsia="HG丸ｺﾞｼｯｸM-PRO" w:hAnsi="HG丸ｺﾞｼｯｸM-PRO" w:hint="eastAsia"/>
        </w:rPr>
        <w:t>参考資料２　市町村ニーズ調査の結果概要</w:t>
      </w:r>
    </w:p>
    <w:p w:rsidR="008943F8" w:rsidRPr="00497C52" w:rsidRDefault="008943F8" w:rsidP="008943F8">
      <w:pPr>
        <w:spacing w:line="276" w:lineRule="auto"/>
        <w:rPr>
          <w:rFonts w:ascii="HG丸ｺﾞｼｯｸM-PRO" w:eastAsia="HG丸ｺﾞｼｯｸM-PRO" w:hAnsi="HG丸ｺﾞｼｯｸM-PRO"/>
        </w:rPr>
      </w:pPr>
      <w:r w:rsidRPr="00497C52">
        <w:rPr>
          <w:rFonts w:ascii="HG丸ｺﾞｼｯｸM-PRO" w:eastAsia="HG丸ｺﾞｼｯｸM-PRO" w:hAnsi="HG丸ｺﾞｼｯｸM-PRO" w:hint="eastAsia"/>
        </w:rPr>
        <w:t>参考資料３　家庭の養育力に関する実態調査の結果概要</w:t>
      </w:r>
    </w:p>
    <w:p w:rsidR="008943F8" w:rsidRPr="00497C52" w:rsidRDefault="008943F8" w:rsidP="008943F8">
      <w:pPr>
        <w:spacing w:line="276" w:lineRule="auto"/>
        <w:rPr>
          <w:rFonts w:ascii="HG丸ｺﾞｼｯｸM-PRO" w:eastAsia="HG丸ｺﾞｼｯｸM-PRO" w:hAnsi="HG丸ｺﾞｼｯｸM-PRO"/>
        </w:rPr>
      </w:pPr>
      <w:r w:rsidRPr="00497C52">
        <w:rPr>
          <w:rFonts w:ascii="HG丸ｺﾞｼｯｸM-PRO" w:eastAsia="HG丸ｺﾞｼｯｸM-PRO" w:hAnsi="HG丸ｺﾞｼｯｸM-PRO" w:hint="eastAsia"/>
        </w:rPr>
        <w:t>参考資料４　保育所等における保育士等確保のための調査の結果概要</w:t>
      </w:r>
    </w:p>
    <w:p w:rsidR="008943F8" w:rsidRPr="00497C52" w:rsidRDefault="008943F8" w:rsidP="008943F8">
      <w:pPr>
        <w:rPr>
          <w:rFonts w:ascii="HG丸ｺﾞｼｯｸM-PRO" w:eastAsia="HG丸ｺﾞｼｯｸM-PRO" w:hAnsi="HG丸ｺﾞｼｯｸM-PRO"/>
        </w:rPr>
      </w:pPr>
    </w:p>
    <w:p w:rsidR="00A458AD" w:rsidRPr="00497C52" w:rsidRDefault="00A458AD" w:rsidP="00A6134B">
      <w:pPr>
        <w:spacing w:line="276" w:lineRule="auto"/>
        <w:rPr>
          <w:rFonts w:ascii="HG丸ｺﾞｼｯｸM-PRO" w:eastAsia="HG丸ｺﾞｼｯｸM-PRO" w:hAnsi="HG丸ｺﾞｼｯｸM-PRO"/>
        </w:rPr>
      </w:pPr>
    </w:p>
    <w:p w:rsidR="00A6134B" w:rsidRPr="00497C52" w:rsidRDefault="00A6134B" w:rsidP="00A6134B">
      <w:pPr>
        <w:spacing w:line="276" w:lineRule="auto"/>
        <w:rPr>
          <w:rFonts w:ascii="HG丸ｺﾞｼｯｸM-PRO" w:eastAsia="HG丸ｺﾞｼｯｸM-PRO" w:hAnsi="HG丸ｺﾞｼｯｸM-PRO"/>
        </w:rPr>
      </w:pPr>
    </w:p>
    <w:p w:rsidR="00A6134B" w:rsidRPr="00497C52" w:rsidRDefault="00A6134B" w:rsidP="00A6134B">
      <w:pPr>
        <w:spacing w:line="276" w:lineRule="auto"/>
        <w:rPr>
          <w:rFonts w:ascii="HG丸ｺﾞｼｯｸM-PRO" w:eastAsia="HG丸ｺﾞｼｯｸM-PRO" w:hAnsi="HG丸ｺﾞｼｯｸM-PRO"/>
        </w:rPr>
      </w:pPr>
    </w:p>
    <w:p w:rsidR="008943F8" w:rsidRPr="00497C52" w:rsidRDefault="008943F8" w:rsidP="00A6134B">
      <w:pPr>
        <w:spacing w:line="276" w:lineRule="auto"/>
        <w:rPr>
          <w:rFonts w:ascii="HG丸ｺﾞｼｯｸM-PRO" w:eastAsia="HG丸ｺﾞｼｯｸM-PRO" w:hAnsi="HG丸ｺﾞｼｯｸM-PRO"/>
        </w:rPr>
      </w:pPr>
    </w:p>
    <w:p w:rsidR="008943F8" w:rsidRPr="00497C52" w:rsidRDefault="008943F8" w:rsidP="00A6134B">
      <w:pPr>
        <w:spacing w:line="276" w:lineRule="auto"/>
        <w:rPr>
          <w:rFonts w:ascii="HG丸ｺﾞｼｯｸM-PRO" w:eastAsia="HG丸ｺﾞｼｯｸM-PRO" w:hAnsi="HG丸ｺﾞｼｯｸM-PRO"/>
        </w:rPr>
      </w:pPr>
    </w:p>
    <w:p w:rsidR="008943F8" w:rsidRPr="00497C52" w:rsidRDefault="008943F8" w:rsidP="00A6134B">
      <w:pPr>
        <w:spacing w:line="276" w:lineRule="auto"/>
        <w:rPr>
          <w:rFonts w:ascii="HG丸ｺﾞｼｯｸM-PRO" w:eastAsia="HG丸ｺﾞｼｯｸM-PRO" w:hAnsi="HG丸ｺﾞｼｯｸM-PRO"/>
        </w:rPr>
      </w:pPr>
    </w:p>
    <w:p w:rsidR="0083045F" w:rsidRPr="00497C52" w:rsidRDefault="0083045F" w:rsidP="00A6134B">
      <w:pPr>
        <w:spacing w:line="276" w:lineRule="auto"/>
        <w:rPr>
          <w:rFonts w:ascii="HG丸ｺﾞｼｯｸM-PRO" w:eastAsia="HG丸ｺﾞｼｯｸM-PRO" w:hAnsi="HG丸ｺﾞｼｯｸM-PRO"/>
        </w:rPr>
      </w:pPr>
    </w:p>
    <w:p w:rsidR="00A43F96" w:rsidRPr="00497C52" w:rsidRDefault="00A43F96">
      <w:pPr>
        <w:rPr>
          <w:rFonts w:ascii="HG丸ｺﾞｼｯｸM-PRO" w:eastAsia="HG丸ｺﾞｼｯｸM-PRO" w:hAnsi="HG丸ｺﾞｼｯｸM-PRO"/>
        </w:rPr>
      </w:pPr>
    </w:p>
    <w:p w:rsidR="00C7234F" w:rsidRPr="00497C52" w:rsidRDefault="00C7234F" w:rsidP="00C7234F">
      <w:pPr>
        <w:rPr>
          <w:rFonts w:ascii="HG丸ｺﾞｼｯｸM-PRO" w:eastAsia="HG丸ｺﾞｼｯｸM-PRO" w:hAnsi="HG丸ｺﾞｼｯｸM-PRO"/>
          <w:b/>
          <w:sz w:val="24"/>
          <w:szCs w:val="24"/>
        </w:rPr>
      </w:pPr>
      <w:r w:rsidRPr="00497C52">
        <w:rPr>
          <w:rFonts w:ascii="HG丸ｺﾞｼｯｸM-PRO" w:eastAsia="HG丸ｺﾞｼｯｸM-PRO" w:hAnsi="HG丸ｺﾞｼｯｸM-PRO" w:hint="eastAsia"/>
          <w:b/>
          <w:sz w:val="24"/>
          <w:szCs w:val="24"/>
        </w:rPr>
        <w:lastRenderedPageBreak/>
        <w:t xml:space="preserve">第１章　</w:t>
      </w:r>
      <w:r w:rsidR="008943F8" w:rsidRPr="00497C52">
        <w:rPr>
          <w:rFonts w:ascii="HG丸ｺﾞｼｯｸM-PRO" w:eastAsia="HG丸ｺﾞｼｯｸM-PRO" w:hAnsi="HG丸ｺﾞｼｯｸM-PRO" w:hint="eastAsia"/>
          <w:b/>
          <w:sz w:val="24"/>
          <w:szCs w:val="24"/>
        </w:rPr>
        <w:t>事業</w:t>
      </w:r>
      <w:r w:rsidRPr="00497C52">
        <w:rPr>
          <w:rFonts w:ascii="HG丸ｺﾞｼｯｸM-PRO" w:eastAsia="HG丸ｺﾞｼｯｸM-PRO" w:hAnsi="HG丸ｺﾞｼｯｸM-PRO" w:hint="eastAsia"/>
          <w:b/>
          <w:sz w:val="24"/>
          <w:szCs w:val="24"/>
        </w:rPr>
        <w:t>計画の策定にあたって</w:t>
      </w:r>
    </w:p>
    <w:p w:rsidR="000874D6" w:rsidRPr="00497C52" w:rsidRDefault="000874D6" w:rsidP="00C7234F">
      <w:pPr>
        <w:rPr>
          <w:rFonts w:ascii="HG丸ｺﾞｼｯｸM-PRO" w:eastAsia="HG丸ｺﾞｼｯｸM-PRO" w:hAnsi="HG丸ｺﾞｼｯｸM-PRO"/>
        </w:rPr>
      </w:pPr>
    </w:p>
    <w:p w:rsidR="00206257" w:rsidRPr="00497C52" w:rsidRDefault="00206257" w:rsidP="00C7234F">
      <w:pPr>
        <w:rPr>
          <w:rFonts w:ascii="HG丸ｺﾞｼｯｸM-PRO" w:eastAsia="HG丸ｺﾞｼｯｸM-PRO" w:hAnsi="HG丸ｺﾞｼｯｸM-PRO"/>
        </w:rPr>
      </w:pPr>
    </w:p>
    <w:p w:rsidR="00C7234F" w:rsidRPr="00497C52" w:rsidRDefault="00C7234F" w:rsidP="00C7234F">
      <w:pPr>
        <w:rPr>
          <w:rFonts w:ascii="HG丸ｺﾞｼｯｸM-PRO" w:eastAsia="HG丸ｺﾞｼｯｸM-PRO" w:hAnsi="HG丸ｺﾞｼｯｸM-PRO"/>
          <w:b/>
          <w:sz w:val="24"/>
          <w:szCs w:val="24"/>
        </w:rPr>
      </w:pPr>
      <w:r w:rsidRPr="00497C52">
        <w:rPr>
          <w:rFonts w:ascii="HG丸ｺﾞｼｯｸM-PRO" w:eastAsia="HG丸ｺﾞｼｯｸM-PRO" w:hAnsi="HG丸ｺﾞｼｯｸM-PRO" w:hint="eastAsia"/>
          <w:b/>
          <w:sz w:val="24"/>
          <w:szCs w:val="24"/>
        </w:rPr>
        <w:t>１．策定の趣旨</w:t>
      </w:r>
    </w:p>
    <w:p w:rsidR="00BD406C" w:rsidRPr="00497C52" w:rsidRDefault="00BD406C" w:rsidP="00C7234F">
      <w:pPr>
        <w:rPr>
          <w:rFonts w:ascii="HG丸ｺﾞｼｯｸM-PRO" w:eastAsia="HG丸ｺﾞｼｯｸM-PRO" w:hAnsi="HG丸ｺﾞｼｯｸM-PRO"/>
        </w:rPr>
      </w:pPr>
    </w:p>
    <w:p w:rsidR="008943F8" w:rsidRPr="00497C52" w:rsidRDefault="000874D6" w:rsidP="00C7234F">
      <w:pPr>
        <w:rPr>
          <w:rFonts w:ascii="HG丸ｺﾞｼｯｸM-PRO" w:eastAsia="HG丸ｺﾞｼｯｸM-PRO" w:hAnsi="HG丸ｺﾞｼｯｸM-PRO"/>
        </w:rPr>
      </w:pPr>
      <w:r w:rsidRPr="00497C52">
        <w:rPr>
          <w:rFonts w:ascii="HG丸ｺﾞｼｯｸM-PRO" w:eastAsia="HG丸ｺﾞｼｯｸM-PRO" w:hAnsi="HG丸ｺﾞｼｯｸM-PRO" w:hint="eastAsia"/>
        </w:rPr>
        <w:t xml:space="preserve">　</w:t>
      </w:r>
      <w:r w:rsidR="008943F8" w:rsidRPr="00497C52">
        <w:rPr>
          <w:rFonts w:ascii="HG丸ｺﾞｼｯｸM-PRO" w:eastAsia="HG丸ｺﾞｼｯｸM-PRO" w:hAnsi="HG丸ｺﾞｼｯｸM-PRO" w:hint="eastAsia"/>
        </w:rPr>
        <w:t>本計画は、平成２７年度を初年度とし、平成３６年度を目標とする１０年間を見据えた計画となる子ども総合計画（本体計画）に掲げた目標の実現に向け、平成３１年度までの５年間で取り組むべき具体的な施策や事業をまとめた事業計画（前期計画）として策定するものです。</w:t>
      </w:r>
    </w:p>
    <w:p w:rsidR="008943F8" w:rsidRPr="00497C52" w:rsidRDefault="008943F8" w:rsidP="00C7234F">
      <w:pPr>
        <w:rPr>
          <w:rFonts w:ascii="HG丸ｺﾞｼｯｸM-PRO" w:eastAsia="HG丸ｺﾞｼｯｸM-PRO" w:hAnsi="HG丸ｺﾞｼｯｸM-PRO"/>
        </w:rPr>
      </w:pPr>
    </w:p>
    <w:p w:rsidR="008943F8" w:rsidRPr="00497C52" w:rsidRDefault="008943F8" w:rsidP="00C7234F">
      <w:pPr>
        <w:rPr>
          <w:rFonts w:ascii="HG丸ｺﾞｼｯｸM-PRO" w:eastAsia="HG丸ｺﾞｼｯｸM-PRO" w:hAnsi="HG丸ｺﾞｼｯｸM-PRO"/>
        </w:rPr>
      </w:pPr>
    </w:p>
    <w:p w:rsidR="00031D07" w:rsidRPr="00497C52" w:rsidRDefault="00031D07" w:rsidP="00C7234F">
      <w:pPr>
        <w:rPr>
          <w:rFonts w:ascii="HG丸ｺﾞｼｯｸM-PRO" w:eastAsia="HG丸ｺﾞｼｯｸM-PRO" w:hAnsi="HG丸ｺﾞｼｯｸM-PRO"/>
        </w:rPr>
      </w:pPr>
    </w:p>
    <w:p w:rsidR="00031D07" w:rsidRPr="00497C52" w:rsidRDefault="00031D07" w:rsidP="00C7234F">
      <w:pPr>
        <w:rPr>
          <w:rFonts w:ascii="HG丸ｺﾞｼｯｸM-PRO" w:eastAsia="HG丸ｺﾞｼｯｸM-PRO" w:hAnsi="HG丸ｺﾞｼｯｸM-PRO"/>
        </w:rPr>
      </w:pPr>
    </w:p>
    <w:p w:rsidR="00031D07" w:rsidRPr="00497C52" w:rsidRDefault="00031D07" w:rsidP="00C7234F">
      <w:pPr>
        <w:rPr>
          <w:rFonts w:ascii="HG丸ｺﾞｼｯｸM-PRO" w:eastAsia="HG丸ｺﾞｼｯｸM-PRO" w:hAnsi="HG丸ｺﾞｼｯｸM-PRO"/>
        </w:rPr>
      </w:pPr>
    </w:p>
    <w:p w:rsidR="00031D07" w:rsidRPr="00497C52" w:rsidRDefault="00031D07" w:rsidP="00C7234F">
      <w:pPr>
        <w:rPr>
          <w:rFonts w:ascii="HG丸ｺﾞｼｯｸM-PRO" w:eastAsia="HG丸ｺﾞｼｯｸM-PRO" w:hAnsi="HG丸ｺﾞｼｯｸM-PRO"/>
        </w:rPr>
      </w:pPr>
    </w:p>
    <w:p w:rsidR="00031D07" w:rsidRPr="00497C52" w:rsidRDefault="00031D07" w:rsidP="00C7234F">
      <w:pPr>
        <w:rPr>
          <w:rFonts w:ascii="HG丸ｺﾞｼｯｸM-PRO" w:eastAsia="HG丸ｺﾞｼｯｸM-PRO" w:hAnsi="HG丸ｺﾞｼｯｸM-PRO"/>
        </w:rPr>
      </w:pPr>
    </w:p>
    <w:p w:rsidR="00031D07" w:rsidRPr="00497C52" w:rsidRDefault="00031D07" w:rsidP="00C7234F">
      <w:pPr>
        <w:rPr>
          <w:rFonts w:ascii="HG丸ｺﾞｼｯｸM-PRO" w:eastAsia="HG丸ｺﾞｼｯｸM-PRO" w:hAnsi="HG丸ｺﾞｼｯｸM-PRO"/>
        </w:rPr>
      </w:pPr>
    </w:p>
    <w:p w:rsidR="00031D07" w:rsidRPr="00497C52" w:rsidRDefault="00031D07" w:rsidP="00C7234F">
      <w:pPr>
        <w:rPr>
          <w:rFonts w:ascii="HG丸ｺﾞｼｯｸM-PRO" w:eastAsia="HG丸ｺﾞｼｯｸM-PRO" w:hAnsi="HG丸ｺﾞｼｯｸM-PRO"/>
        </w:rPr>
      </w:pPr>
    </w:p>
    <w:p w:rsidR="00031D07" w:rsidRPr="00497C52" w:rsidRDefault="00031D07" w:rsidP="00C7234F">
      <w:pPr>
        <w:rPr>
          <w:rFonts w:ascii="HG丸ｺﾞｼｯｸM-PRO" w:eastAsia="HG丸ｺﾞｼｯｸM-PRO" w:hAnsi="HG丸ｺﾞｼｯｸM-PRO"/>
        </w:rPr>
      </w:pPr>
    </w:p>
    <w:p w:rsidR="00031D07" w:rsidRPr="00497C52" w:rsidRDefault="00031D07" w:rsidP="00C7234F">
      <w:pPr>
        <w:rPr>
          <w:rFonts w:ascii="HG丸ｺﾞｼｯｸM-PRO" w:eastAsia="HG丸ｺﾞｼｯｸM-PRO" w:hAnsi="HG丸ｺﾞｼｯｸM-PRO"/>
        </w:rPr>
      </w:pPr>
    </w:p>
    <w:p w:rsidR="00031D07" w:rsidRPr="00497C52" w:rsidRDefault="00031D07" w:rsidP="00C7234F">
      <w:pPr>
        <w:rPr>
          <w:rFonts w:ascii="HG丸ｺﾞｼｯｸM-PRO" w:eastAsia="HG丸ｺﾞｼｯｸM-PRO" w:hAnsi="HG丸ｺﾞｼｯｸM-PRO"/>
        </w:rPr>
      </w:pPr>
    </w:p>
    <w:p w:rsidR="00031D07" w:rsidRPr="00497C52" w:rsidRDefault="00031D07" w:rsidP="00C7234F">
      <w:pPr>
        <w:rPr>
          <w:rFonts w:ascii="HG丸ｺﾞｼｯｸM-PRO" w:eastAsia="HG丸ｺﾞｼｯｸM-PRO" w:hAnsi="HG丸ｺﾞｼｯｸM-PRO"/>
        </w:rPr>
      </w:pPr>
    </w:p>
    <w:p w:rsidR="00031D07" w:rsidRPr="00497C52" w:rsidRDefault="00031D07" w:rsidP="00C7234F">
      <w:pPr>
        <w:rPr>
          <w:rFonts w:ascii="HG丸ｺﾞｼｯｸM-PRO" w:eastAsia="HG丸ｺﾞｼｯｸM-PRO" w:hAnsi="HG丸ｺﾞｼｯｸM-PRO"/>
        </w:rPr>
      </w:pPr>
    </w:p>
    <w:p w:rsidR="00031D07" w:rsidRPr="00497C52" w:rsidRDefault="00031D07" w:rsidP="00C7234F">
      <w:pPr>
        <w:rPr>
          <w:rFonts w:ascii="HG丸ｺﾞｼｯｸM-PRO" w:eastAsia="HG丸ｺﾞｼｯｸM-PRO" w:hAnsi="HG丸ｺﾞｼｯｸM-PRO"/>
        </w:rPr>
      </w:pPr>
    </w:p>
    <w:p w:rsidR="00031D07" w:rsidRPr="00497C52" w:rsidRDefault="00031D07" w:rsidP="00C7234F">
      <w:pPr>
        <w:rPr>
          <w:rFonts w:ascii="HG丸ｺﾞｼｯｸM-PRO" w:eastAsia="HG丸ｺﾞｼｯｸM-PRO" w:hAnsi="HG丸ｺﾞｼｯｸM-PRO"/>
        </w:rPr>
      </w:pPr>
    </w:p>
    <w:p w:rsidR="00031D07" w:rsidRPr="00497C52" w:rsidRDefault="00031D07" w:rsidP="00C7234F">
      <w:pPr>
        <w:rPr>
          <w:rFonts w:ascii="HG丸ｺﾞｼｯｸM-PRO" w:eastAsia="HG丸ｺﾞｼｯｸM-PRO" w:hAnsi="HG丸ｺﾞｼｯｸM-PRO"/>
        </w:rPr>
      </w:pPr>
    </w:p>
    <w:p w:rsidR="00031D07" w:rsidRPr="00497C52" w:rsidRDefault="00031D07" w:rsidP="00C7234F">
      <w:pPr>
        <w:rPr>
          <w:rFonts w:ascii="HG丸ｺﾞｼｯｸM-PRO" w:eastAsia="HG丸ｺﾞｼｯｸM-PRO" w:hAnsi="HG丸ｺﾞｼｯｸM-PRO"/>
        </w:rPr>
      </w:pPr>
    </w:p>
    <w:p w:rsidR="00031D07" w:rsidRPr="00497C52" w:rsidRDefault="00031D07" w:rsidP="00C7234F">
      <w:pPr>
        <w:rPr>
          <w:rFonts w:ascii="HG丸ｺﾞｼｯｸM-PRO" w:eastAsia="HG丸ｺﾞｼｯｸM-PRO" w:hAnsi="HG丸ｺﾞｼｯｸM-PRO"/>
        </w:rPr>
      </w:pPr>
    </w:p>
    <w:p w:rsidR="00031D07" w:rsidRPr="00497C52" w:rsidRDefault="00031D07" w:rsidP="00C7234F">
      <w:pPr>
        <w:rPr>
          <w:rFonts w:ascii="HG丸ｺﾞｼｯｸM-PRO" w:eastAsia="HG丸ｺﾞｼｯｸM-PRO" w:hAnsi="HG丸ｺﾞｼｯｸM-PRO"/>
        </w:rPr>
      </w:pPr>
    </w:p>
    <w:p w:rsidR="00031D07" w:rsidRPr="00497C52" w:rsidRDefault="00031D07" w:rsidP="00C7234F">
      <w:pPr>
        <w:rPr>
          <w:rFonts w:ascii="HG丸ｺﾞｼｯｸM-PRO" w:eastAsia="HG丸ｺﾞｼｯｸM-PRO" w:hAnsi="HG丸ｺﾞｼｯｸM-PRO"/>
        </w:rPr>
      </w:pPr>
    </w:p>
    <w:p w:rsidR="00031D07" w:rsidRPr="00497C52" w:rsidRDefault="00031D07" w:rsidP="00C7234F">
      <w:pPr>
        <w:rPr>
          <w:rFonts w:ascii="HG丸ｺﾞｼｯｸM-PRO" w:eastAsia="HG丸ｺﾞｼｯｸM-PRO" w:hAnsi="HG丸ｺﾞｼｯｸM-PRO"/>
        </w:rPr>
      </w:pPr>
    </w:p>
    <w:p w:rsidR="00031D07" w:rsidRPr="00497C52" w:rsidRDefault="00031D07" w:rsidP="00C7234F">
      <w:pPr>
        <w:rPr>
          <w:rFonts w:ascii="HG丸ｺﾞｼｯｸM-PRO" w:eastAsia="HG丸ｺﾞｼｯｸM-PRO" w:hAnsi="HG丸ｺﾞｼｯｸM-PRO"/>
        </w:rPr>
      </w:pPr>
    </w:p>
    <w:p w:rsidR="00031D07" w:rsidRPr="00497C52" w:rsidRDefault="00031D07" w:rsidP="00C7234F">
      <w:pPr>
        <w:rPr>
          <w:rFonts w:ascii="HG丸ｺﾞｼｯｸM-PRO" w:eastAsia="HG丸ｺﾞｼｯｸM-PRO" w:hAnsi="HG丸ｺﾞｼｯｸM-PRO"/>
        </w:rPr>
      </w:pPr>
    </w:p>
    <w:p w:rsidR="00031D07" w:rsidRPr="00497C52" w:rsidRDefault="00031D07" w:rsidP="00C7234F">
      <w:pPr>
        <w:rPr>
          <w:rFonts w:ascii="HG丸ｺﾞｼｯｸM-PRO" w:eastAsia="HG丸ｺﾞｼｯｸM-PRO" w:hAnsi="HG丸ｺﾞｼｯｸM-PRO"/>
        </w:rPr>
      </w:pPr>
    </w:p>
    <w:p w:rsidR="00031D07" w:rsidRPr="00497C52" w:rsidRDefault="00031D07" w:rsidP="00C7234F">
      <w:pPr>
        <w:rPr>
          <w:rFonts w:ascii="HG丸ｺﾞｼｯｸM-PRO" w:eastAsia="HG丸ｺﾞｼｯｸM-PRO" w:hAnsi="HG丸ｺﾞｼｯｸM-PRO"/>
        </w:rPr>
      </w:pPr>
    </w:p>
    <w:p w:rsidR="00031D07" w:rsidRPr="00497C52" w:rsidRDefault="00031D07" w:rsidP="00C7234F">
      <w:pPr>
        <w:rPr>
          <w:rFonts w:ascii="HG丸ｺﾞｼｯｸM-PRO" w:eastAsia="HG丸ｺﾞｼｯｸM-PRO" w:hAnsi="HG丸ｺﾞｼｯｸM-PRO"/>
        </w:rPr>
      </w:pPr>
    </w:p>
    <w:p w:rsidR="00031D07" w:rsidRPr="00497C52" w:rsidRDefault="00031D07" w:rsidP="00C7234F">
      <w:pPr>
        <w:rPr>
          <w:rFonts w:ascii="HG丸ｺﾞｼｯｸM-PRO" w:eastAsia="HG丸ｺﾞｼｯｸM-PRO" w:hAnsi="HG丸ｺﾞｼｯｸM-PRO"/>
        </w:rPr>
      </w:pPr>
    </w:p>
    <w:p w:rsidR="00031D07" w:rsidRPr="00497C52" w:rsidRDefault="00031D07" w:rsidP="00C7234F">
      <w:pPr>
        <w:rPr>
          <w:rFonts w:ascii="HG丸ｺﾞｼｯｸM-PRO" w:eastAsia="HG丸ｺﾞｼｯｸM-PRO" w:hAnsi="HG丸ｺﾞｼｯｸM-PRO"/>
        </w:rPr>
      </w:pPr>
    </w:p>
    <w:p w:rsidR="00031D07" w:rsidRPr="00497C52" w:rsidRDefault="00031D07" w:rsidP="00C7234F">
      <w:pPr>
        <w:rPr>
          <w:rFonts w:ascii="HG丸ｺﾞｼｯｸM-PRO" w:eastAsia="HG丸ｺﾞｼｯｸM-PRO" w:hAnsi="HG丸ｺﾞｼｯｸM-PRO"/>
        </w:rPr>
      </w:pPr>
    </w:p>
    <w:p w:rsidR="00791EF2" w:rsidRPr="00497C52" w:rsidRDefault="00791EF2" w:rsidP="00791EF2">
      <w:pPr>
        <w:rPr>
          <w:rFonts w:ascii="HG丸ｺﾞｼｯｸM-PRO" w:eastAsia="HG丸ｺﾞｼｯｸM-PRO" w:hAnsi="HG丸ｺﾞｼｯｸM-PRO"/>
          <w:b/>
          <w:sz w:val="24"/>
          <w:szCs w:val="24"/>
        </w:rPr>
      </w:pPr>
      <w:r w:rsidRPr="00497C52">
        <w:rPr>
          <w:rFonts w:ascii="HG丸ｺﾞｼｯｸM-PRO" w:eastAsia="HG丸ｺﾞｼｯｸM-PRO" w:hAnsi="HG丸ｺﾞｼｯｸM-PRO" w:hint="eastAsia"/>
          <w:b/>
          <w:sz w:val="24"/>
          <w:szCs w:val="24"/>
        </w:rPr>
        <w:lastRenderedPageBreak/>
        <w:t>２．事業体系</w:t>
      </w:r>
    </w:p>
    <w:p w:rsidR="00B2107A" w:rsidRPr="00497C52" w:rsidRDefault="00B2107A" w:rsidP="00C7234F">
      <w:pPr>
        <w:rPr>
          <w:rFonts w:ascii="HG丸ｺﾞｼｯｸM-PRO" w:eastAsia="HG丸ｺﾞｼｯｸM-PRO" w:hAnsi="HG丸ｺﾞｼｯｸM-PRO"/>
        </w:rPr>
      </w:pPr>
    </w:p>
    <w:p w:rsidR="00031D07" w:rsidRPr="00497C52" w:rsidRDefault="00031D07" w:rsidP="00C7234F">
      <w:pPr>
        <w:rPr>
          <w:rFonts w:ascii="HG丸ｺﾞｼｯｸM-PRO" w:eastAsia="HG丸ｺﾞｼｯｸM-PRO" w:hAnsi="HG丸ｺﾞｼｯｸM-PRO"/>
        </w:rPr>
      </w:pPr>
    </w:p>
    <w:p w:rsidR="00B2107A" w:rsidRPr="00497C52" w:rsidRDefault="00B2107A" w:rsidP="00B2107A">
      <w:pPr>
        <w:rPr>
          <w:rFonts w:ascii="HG丸ｺﾞｼｯｸM-PRO" w:eastAsia="HG丸ｺﾞｼｯｸM-PRO" w:hAnsi="HG丸ｺﾞｼｯｸM-PRO"/>
          <w:b/>
          <w:sz w:val="24"/>
          <w:szCs w:val="24"/>
        </w:rPr>
      </w:pPr>
      <w:r w:rsidRPr="00497C52">
        <w:rPr>
          <w:rFonts w:ascii="HG丸ｺﾞｼｯｸM-PRO" w:eastAsia="HG丸ｺﾞｼｯｸM-PRO" w:hAnsi="HG丸ｺﾞｼｯｸM-PRO" w:hint="eastAsia"/>
          <w:b/>
          <w:sz w:val="24"/>
          <w:szCs w:val="24"/>
        </w:rPr>
        <w:t>（１）基本方向１　若者が自立できる社会</w:t>
      </w:r>
    </w:p>
    <w:p w:rsidR="00B2107A" w:rsidRPr="00497C52" w:rsidRDefault="00B2107A" w:rsidP="00B2107A">
      <w:pPr>
        <w:ind w:firstLineChars="300" w:firstLine="723"/>
        <w:rPr>
          <w:rFonts w:ascii="HG丸ｺﾞｼｯｸM-PRO" w:eastAsia="HG丸ｺﾞｼｯｸM-PRO" w:hAnsi="HG丸ｺﾞｼｯｸM-PRO"/>
          <w:b/>
          <w:sz w:val="24"/>
          <w:szCs w:val="24"/>
        </w:rPr>
      </w:pPr>
      <w:r w:rsidRPr="00497C52">
        <w:rPr>
          <w:rFonts w:ascii="HG丸ｺﾞｼｯｸM-PRO" w:eastAsia="HG丸ｺﾞｼｯｸM-PRO" w:hAnsi="HG丸ｺﾞｼｯｸM-PRO" w:hint="eastAsia"/>
          <w:b/>
          <w:sz w:val="24"/>
          <w:szCs w:val="24"/>
        </w:rPr>
        <w:t>若者が自立し、自らの意思で将来を選択できる社会づくり</w:t>
      </w:r>
    </w:p>
    <w:p w:rsidR="008943F8" w:rsidRPr="00497C52" w:rsidRDefault="008943F8" w:rsidP="00C7234F">
      <w:pPr>
        <w:rPr>
          <w:rFonts w:ascii="HG丸ｺﾞｼｯｸM-PRO" w:eastAsia="HG丸ｺﾞｼｯｸM-PRO" w:hAnsi="HG丸ｺﾞｼｯｸM-PRO"/>
        </w:rPr>
      </w:pPr>
    </w:p>
    <w:p w:rsidR="000A147E" w:rsidRPr="00497C52" w:rsidRDefault="000A147E" w:rsidP="00C7234F">
      <w:pPr>
        <w:rPr>
          <w:rFonts w:ascii="HG丸ｺﾞｼｯｸM-PRO" w:eastAsia="HG丸ｺﾞｼｯｸM-PRO" w:hAnsi="HG丸ｺﾞｼｯｸM-PRO"/>
          <w:u w:val="single"/>
        </w:rPr>
      </w:pPr>
      <w:r w:rsidRPr="00497C52">
        <w:rPr>
          <w:rFonts w:ascii="HG丸ｺﾞｼｯｸM-PRO" w:eastAsia="HG丸ｺﾞｼｯｸM-PRO" w:hAnsi="HG丸ｺﾞｼｯｸM-PRO" w:hint="eastAsia"/>
          <w:u w:val="single"/>
        </w:rPr>
        <w:t>重点的な取り組み１</w:t>
      </w:r>
    </w:p>
    <w:p w:rsidR="000A147E" w:rsidRPr="00497C52" w:rsidRDefault="000A147E" w:rsidP="00C7234F">
      <w:pPr>
        <w:rPr>
          <w:rFonts w:ascii="HG丸ｺﾞｼｯｸM-PRO" w:eastAsia="HG丸ｺﾞｼｯｸM-PRO" w:hAnsi="HG丸ｺﾞｼｯｸM-PRO"/>
        </w:rPr>
      </w:pPr>
      <w:r w:rsidRPr="00497C52">
        <w:rPr>
          <w:rFonts w:ascii="HG丸ｺﾞｼｯｸM-PRO" w:eastAsia="HG丸ｺﾞｼｯｸM-PRO" w:hAnsi="HG丸ｺﾞｼｯｸM-PRO" w:hint="eastAsia"/>
        </w:rPr>
        <w:t xml:space="preserve">　若者が社会の中で自立することによって、次代の親になるなど自らの意思で将来を選択できるよう支援します。</w:t>
      </w:r>
    </w:p>
    <w:p w:rsidR="000A147E" w:rsidRPr="00497C52" w:rsidRDefault="000A147E" w:rsidP="00C7234F">
      <w:pPr>
        <w:rPr>
          <w:rFonts w:ascii="HG丸ｺﾞｼｯｸM-PRO" w:eastAsia="HG丸ｺﾞｼｯｸM-PRO" w:hAnsi="HG丸ｺﾞｼｯｸM-PRO"/>
        </w:rPr>
      </w:pPr>
    </w:p>
    <w:tbl>
      <w:tblPr>
        <w:tblStyle w:val="a7"/>
        <w:tblW w:w="0" w:type="auto"/>
        <w:tblInd w:w="108" w:type="dxa"/>
        <w:tblLook w:val="04A0" w:firstRow="1" w:lastRow="0" w:firstColumn="1" w:lastColumn="0" w:noHBand="0" w:noVBand="1"/>
      </w:tblPr>
      <w:tblGrid>
        <w:gridCol w:w="1843"/>
        <w:gridCol w:w="3119"/>
        <w:gridCol w:w="4874"/>
      </w:tblGrid>
      <w:tr w:rsidR="00497C52" w:rsidRPr="00497C52" w:rsidTr="002116B0">
        <w:tc>
          <w:tcPr>
            <w:tcW w:w="1843" w:type="dxa"/>
            <w:shd w:val="clear" w:color="auto" w:fill="FDE9D9" w:themeFill="accent6" w:themeFillTint="33"/>
          </w:tcPr>
          <w:p w:rsidR="00FF4E60" w:rsidRPr="00497C52" w:rsidRDefault="00FF4E60" w:rsidP="00FF4E60">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個別の取り組み</w:t>
            </w:r>
          </w:p>
        </w:tc>
        <w:tc>
          <w:tcPr>
            <w:tcW w:w="3119" w:type="dxa"/>
            <w:shd w:val="clear" w:color="auto" w:fill="FDE9D9" w:themeFill="accent6" w:themeFillTint="33"/>
          </w:tcPr>
          <w:p w:rsidR="00FF4E60" w:rsidRPr="00497C52" w:rsidRDefault="00FF4E60" w:rsidP="00FF4E60">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取組項目</w:t>
            </w:r>
          </w:p>
        </w:tc>
        <w:tc>
          <w:tcPr>
            <w:tcW w:w="4874" w:type="dxa"/>
            <w:shd w:val="clear" w:color="auto" w:fill="FDE9D9" w:themeFill="accent6" w:themeFillTint="33"/>
          </w:tcPr>
          <w:p w:rsidR="00FF4E60" w:rsidRPr="00497C52" w:rsidRDefault="00FF4E60" w:rsidP="00FF4E60">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具体的取組</w:t>
            </w:r>
          </w:p>
        </w:tc>
      </w:tr>
      <w:tr w:rsidR="00497C52" w:rsidRPr="00497C52" w:rsidTr="00A46038">
        <w:trPr>
          <w:trHeight w:val="570"/>
        </w:trPr>
        <w:tc>
          <w:tcPr>
            <w:tcW w:w="1843" w:type="dxa"/>
            <w:vMerge w:val="restart"/>
          </w:tcPr>
          <w:p w:rsidR="00A46038" w:rsidRPr="00497C52" w:rsidRDefault="00A46038" w:rsidP="008601A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１ キャリア教育の充実</w:t>
            </w:r>
          </w:p>
        </w:tc>
        <w:tc>
          <w:tcPr>
            <w:tcW w:w="3119" w:type="dxa"/>
            <w:vMerge w:val="restart"/>
          </w:tcPr>
          <w:p w:rsidR="00A46038" w:rsidRPr="00497C52" w:rsidRDefault="00A46038" w:rsidP="008601A8">
            <w:pPr>
              <w:spacing w:line="280" w:lineRule="exact"/>
              <w:ind w:left="360" w:hangingChars="200" w:hanging="36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１－（１）</w:t>
            </w:r>
          </w:p>
          <w:p w:rsidR="00A46038" w:rsidRPr="00497C52" w:rsidRDefault="00A46038" w:rsidP="008601A8">
            <w:pPr>
              <w:spacing w:line="280" w:lineRule="exact"/>
              <w:ind w:left="1"/>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学校教育におけるキャリア教育の推進</w:t>
            </w:r>
          </w:p>
        </w:tc>
        <w:tc>
          <w:tcPr>
            <w:tcW w:w="4874" w:type="dxa"/>
          </w:tcPr>
          <w:p w:rsidR="00A46038" w:rsidRPr="00497C52" w:rsidRDefault="007C41E2" w:rsidP="000A36F1">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小学校・中学校・高等学校・支援学校における段階的なキャリア教育</w:t>
            </w:r>
            <w:r w:rsidR="000A36F1" w:rsidRPr="00497C52">
              <w:rPr>
                <w:rFonts w:ascii="HG丸ｺﾞｼｯｸM-PRO" w:eastAsia="HG丸ｺﾞｼｯｸM-PRO" w:hAnsi="HG丸ｺﾞｼｯｸM-PRO" w:hint="eastAsia"/>
                <w:sz w:val="18"/>
                <w:szCs w:val="18"/>
              </w:rPr>
              <w:t>の推進</w:t>
            </w:r>
          </w:p>
        </w:tc>
      </w:tr>
      <w:tr w:rsidR="00497C52" w:rsidRPr="00497C52" w:rsidTr="002116B0">
        <w:tc>
          <w:tcPr>
            <w:tcW w:w="1843" w:type="dxa"/>
            <w:vMerge/>
          </w:tcPr>
          <w:p w:rsidR="0042453C" w:rsidRPr="00497C52" w:rsidRDefault="0042453C" w:rsidP="008601A8">
            <w:pPr>
              <w:spacing w:line="280" w:lineRule="exact"/>
              <w:rPr>
                <w:rFonts w:ascii="HG丸ｺﾞｼｯｸM-PRO" w:eastAsia="HG丸ｺﾞｼｯｸM-PRO" w:hAnsi="HG丸ｺﾞｼｯｸM-PRO"/>
                <w:sz w:val="18"/>
                <w:szCs w:val="18"/>
              </w:rPr>
            </w:pPr>
          </w:p>
        </w:tc>
        <w:tc>
          <w:tcPr>
            <w:tcW w:w="3119" w:type="dxa"/>
            <w:vMerge/>
          </w:tcPr>
          <w:p w:rsidR="0042453C" w:rsidRPr="00497C52" w:rsidRDefault="0042453C" w:rsidP="008601A8">
            <w:pPr>
              <w:spacing w:line="280" w:lineRule="exact"/>
              <w:rPr>
                <w:rFonts w:ascii="HG丸ｺﾞｼｯｸM-PRO" w:eastAsia="HG丸ｺﾞｼｯｸM-PRO" w:hAnsi="HG丸ｺﾞｼｯｸM-PRO"/>
                <w:sz w:val="18"/>
                <w:szCs w:val="18"/>
              </w:rPr>
            </w:pPr>
          </w:p>
        </w:tc>
        <w:tc>
          <w:tcPr>
            <w:tcW w:w="4874" w:type="dxa"/>
          </w:tcPr>
          <w:p w:rsidR="0042453C" w:rsidRPr="00497C52" w:rsidRDefault="0059376A" w:rsidP="008601A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就労を通じた社会的自立支援の充実</w:t>
            </w:r>
            <w:r w:rsidR="00451471" w:rsidRPr="00497C52">
              <w:rPr>
                <w:rFonts w:ascii="HG丸ｺﾞｼｯｸM-PRO" w:eastAsia="HG丸ｺﾞｼｯｸM-PRO" w:hAnsi="HG丸ｺﾞｼｯｸM-PRO" w:hint="eastAsia"/>
                <w:sz w:val="18"/>
                <w:szCs w:val="18"/>
              </w:rPr>
              <w:t>（再掲）</w:t>
            </w:r>
          </w:p>
        </w:tc>
      </w:tr>
      <w:tr w:rsidR="00497C52" w:rsidRPr="00497C52" w:rsidTr="002116B0">
        <w:tc>
          <w:tcPr>
            <w:tcW w:w="1843" w:type="dxa"/>
            <w:vMerge/>
          </w:tcPr>
          <w:p w:rsidR="0042453C" w:rsidRPr="00497C52" w:rsidRDefault="0042453C" w:rsidP="008601A8">
            <w:pPr>
              <w:spacing w:line="280" w:lineRule="exact"/>
              <w:rPr>
                <w:rFonts w:ascii="HG丸ｺﾞｼｯｸM-PRO" w:eastAsia="HG丸ｺﾞｼｯｸM-PRO" w:hAnsi="HG丸ｺﾞｼｯｸM-PRO"/>
                <w:sz w:val="18"/>
                <w:szCs w:val="18"/>
              </w:rPr>
            </w:pPr>
          </w:p>
        </w:tc>
        <w:tc>
          <w:tcPr>
            <w:tcW w:w="3119" w:type="dxa"/>
            <w:vMerge/>
          </w:tcPr>
          <w:p w:rsidR="0042453C" w:rsidRPr="00497C52" w:rsidRDefault="0042453C" w:rsidP="008601A8">
            <w:pPr>
              <w:spacing w:line="280" w:lineRule="exact"/>
              <w:rPr>
                <w:rFonts w:ascii="HG丸ｺﾞｼｯｸM-PRO" w:eastAsia="HG丸ｺﾞｼｯｸM-PRO" w:hAnsi="HG丸ｺﾞｼｯｸM-PRO"/>
                <w:sz w:val="18"/>
                <w:szCs w:val="18"/>
              </w:rPr>
            </w:pPr>
          </w:p>
        </w:tc>
        <w:tc>
          <w:tcPr>
            <w:tcW w:w="4874" w:type="dxa"/>
          </w:tcPr>
          <w:p w:rsidR="0042453C" w:rsidRPr="00497C52" w:rsidRDefault="0042453C" w:rsidP="008601A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高校生に対する地元企業による会社説明会の実施を促進</w:t>
            </w:r>
          </w:p>
        </w:tc>
      </w:tr>
      <w:tr w:rsidR="00497C52" w:rsidRPr="00497C52" w:rsidTr="002116B0">
        <w:tc>
          <w:tcPr>
            <w:tcW w:w="1843" w:type="dxa"/>
            <w:vMerge/>
          </w:tcPr>
          <w:p w:rsidR="0042453C" w:rsidRPr="00497C52" w:rsidRDefault="0042453C" w:rsidP="008601A8">
            <w:pPr>
              <w:spacing w:line="280" w:lineRule="exact"/>
              <w:rPr>
                <w:rFonts w:ascii="HG丸ｺﾞｼｯｸM-PRO" w:eastAsia="HG丸ｺﾞｼｯｸM-PRO" w:hAnsi="HG丸ｺﾞｼｯｸM-PRO"/>
                <w:sz w:val="18"/>
                <w:szCs w:val="18"/>
              </w:rPr>
            </w:pPr>
          </w:p>
        </w:tc>
        <w:tc>
          <w:tcPr>
            <w:tcW w:w="3119" w:type="dxa"/>
            <w:vMerge/>
          </w:tcPr>
          <w:p w:rsidR="0042453C" w:rsidRPr="00497C52" w:rsidRDefault="0042453C" w:rsidP="008601A8">
            <w:pPr>
              <w:spacing w:line="280" w:lineRule="exact"/>
              <w:rPr>
                <w:rFonts w:ascii="HG丸ｺﾞｼｯｸM-PRO" w:eastAsia="HG丸ｺﾞｼｯｸM-PRO" w:hAnsi="HG丸ｺﾞｼｯｸM-PRO"/>
                <w:sz w:val="18"/>
                <w:szCs w:val="18"/>
              </w:rPr>
            </w:pPr>
          </w:p>
        </w:tc>
        <w:tc>
          <w:tcPr>
            <w:tcW w:w="4874" w:type="dxa"/>
          </w:tcPr>
          <w:p w:rsidR="0042453C" w:rsidRPr="00497C52" w:rsidRDefault="0042453C" w:rsidP="008601A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外部人材の専門家を配置し、就職支援を充実</w:t>
            </w:r>
          </w:p>
        </w:tc>
      </w:tr>
      <w:tr w:rsidR="00497C52" w:rsidRPr="00497C52" w:rsidTr="002116B0">
        <w:tc>
          <w:tcPr>
            <w:tcW w:w="1843" w:type="dxa"/>
            <w:vMerge/>
          </w:tcPr>
          <w:p w:rsidR="0042453C" w:rsidRPr="00497C52" w:rsidRDefault="0042453C" w:rsidP="008601A8">
            <w:pPr>
              <w:spacing w:line="280" w:lineRule="exact"/>
              <w:rPr>
                <w:rFonts w:ascii="HG丸ｺﾞｼｯｸM-PRO" w:eastAsia="HG丸ｺﾞｼｯｸM-PRO" w:hAnsi="HG丸ｺﾞｼｯｸM-PRO"/>
                <w:sz w:val="18"/>
                <w:szCs w:val="18"/>
              </w:rPr>
            </w:pPr>
          </w:p>
        </w:tc>
        <w:tc>
          <w:tcPr>
            <w:tcW w:w="3119" w:type="dxa"/>
            <w:vMerge/>
          </w:tcPr>
          <w:p w:rsidR="0042453C" w:rsidRPr="00497C52" w:rsidRDefault="0042453C" w:rsidP="008601A8">
            <w:pPr>
              <w:spacing w:line="280" w:lineRule="exact"/>
              <w:rPr>
                <w:rFonts w:ascii="HG丸ｺﾞｼｯｸM-PRO" w:eastAsia="HG丸ｺﾞｼｯｸM-PRO" w:hAnsi="HG丸ｺﾞｼｯｸM-PRO"/>
                <w:sz w:val="18"/>
                <w:szCs w:val="18"/>
              </w:rPr>
            </w:pPr>
          </w:p>
        </w:tc>
        <w:tc>
          <w:tcPr>
            <w:tcW w:w="4874" w:type="dxa"/>
          </w:tcPr>
          <w:p w:rsidR="0042453C" w:rsidRPr="00497C52" w:rsidRDefault="0042453C" w:rsidP="008601A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企業人による学校での授業の充実</w:t>
            </w:r>
          </w:p>
        </w:tc>
      </w:tr>
      <w:tr w:rsidR="00497C52" w:rsidRPr="00497C52" w:rsidTr="002116B0">
        <w:tc>
          <w:tcPr>
            <w:tcW w:w="1843" w:type="dxa"/>
            <w:vMerge/>
          </w:tcPr>
          <w:p w:rsidR="0042453C" w:rsidRPr="00497C52" w:rsidRDefault="0042453C" w:rsidP="008601A8">
            <w:pPr>
              <w:spacing w:line="280" w:lineRule="exact"/>
              <w:rPr>
                <w:rFonts w:ascii="HG丸ｺﾞｼｯｸM-PRO" w:eastAsia="HG丸ｺﾞｼｯｸM-PRO" w:hAnsi="HG丸ｺﾞｼｯｸM-PRO"/>
                <w:sz w:val="18"/>
                <w:szCs w:val="18"/>
              </w:rPr>
            </w:pPr>
          </w:p>
        </w:tc>
        <w:tc>
          <w:tcPr>
            <w:tcW w:w="3119" w:type="dxa"/>
            <w:vMerge/>
          </w:tcPr>
          <w:p w:rsidR="0042453C" w:rsidRPr="00497C52" w:rsidRDefault="0042453C" w:rsidP="008601A8">
            <w:pPr>
              <w:spacing w:line="280" w:lineRule="exact"/>
              <w:rPr>
                <w:rFonts w:ascii="HG丸ｺﾞｼｯｸM-PRO" w:eastAsia="HG丸ｺﾞｼｯｸM-PRO" w:hAnsi="HG丸ｺﾞｼｯｸM-PRO"/>
                <w:sz w:val="18"/>
                <w:szCs w:val="18"/>
              </w:rPr>
            </w:pPr>
          </w:p>
        </w:tc>
        <w:tc>
          <w:tcPr>
            <w:tcW w:w="4874" w:type="dxa"/>
          </w:tcPr>
          <w:p w:rsidR="0042453C" w:rsidRPr="00497C52" w:rsidRDefault="0042453C" w:rsidP="008601A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高校と高等職業技術専門校との連携</w:t>
            </w:r>
          </w:p>
        </w:tc>
      </w:tr>
      <w:tr w:rsidR="00497C52" w:rsidRPr="00497C52" w:rsidTr="002116B0">
        <w:tc>
          <w:tcPr>
            <w:tcW w:w="1843" w:type="dxa"/>
            <w:vMerge/>
          </w:tcPr>
          <w:p w:rsidR="0042453C" w:rsidRPr="00497C52" w:rsidRDefault="0042453C" w:rsidP="008601A8">
            <w:pPr>
              <w:spacing w:line="280" w:lineRule="exact"/>
              <w:rPr>
                <w:rFonts w:ascii="HG丸ｺﾞｼｯｸM-PRO" w:eastAsia="HG丸ｺﾞｼｯｸM-PRO" w:hAnsi="HG丸ｺﾞｼｯｸM-PRO"/>
                <w:sz w:val="18"/>
                <w:szCs w:val="18"/>
              </w:rPr>
            </w:pPr>
          </w:p>
        </w:tc>
        <w:tc>
          <w:tcPr>
            <w:tcW w:w="3119" w:type="dxa"/>
            <w:vMerge/>
          </w:tcPr>
          <w:p w:rsidR="0042453C" w:rsidRPr="00497C52" w:rsidRDefault="0042453C" w:rsidP="008601A8">
            <w:pPr>
              <w:spacing w:line="280" w:lineRule="exact"/>
              <w:rPr>
                <w:rFonts w:ascii="HG丸ｺﾞｼｯｸM-PRO" w:eastAsia="HG丸ｺﾞｼｯｸM-PRO" w:hAnsi="HG丸ｺﾞｼｯｸM-PRO"/>
                <w:sz w:val="18"/>
                <w:szCs w:val="18"/>
              </w:rPr>
            </w:pPr>
          </w:p>
        </w:tc>
        <w:tc>
          <w:tcPr>
            <w:tcW w:w="4874" w:type="dxa"/>
          </w:tcPr>
          <w:p w:rsidR="0042453C" w:rsidRPr="00497C52" w:rsidRDefault="0042453C" w:rsidP="008601A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インターンシップや多様な職場体験の充実</w:t>
            </w:r>
          </w:p>
        </w:tc>
      </w:tr>
      <w:tr w:rsidR="00497C52" w:rsidRPr="00497C52" w:rsidTr="002116B0">
        <w:tc>
          <w:tcPr>
            <w:tcW w:w="1843" w:type="dxa"/>
            <w:vMerge/>
          </w:tcPr>
          <w:p w:rsidR="0042453C" w:rsidRPr="00497C52" w:rsidRDefault="0042453C" w:rsidP="008601A8">
            <w:pPr>
              <w:spacing w:line="280" w:lineRule="exact"/>
              <w:rPr>
                <w:rFonts w:ascii="HG丸ｺﾞｼｯｸM-PRO" w:eastAsia="HG丸ｺﾞｼｯｸM-PRO" w:hAnsi="HG丸ｺﾞｼｯｸM-PRO"/>
                <w:sz w:val="18"/>
                <w:szCs w:val="18"/>
              </w:rPr>
            </w:pPr>
          </w:p>
        </w:tc>
        <w:tc>
          <w:tcPr>
            <w:tcW w:w="3119" w:type="dxa"/>
            <w:vMerge w:val="restart"/>
          </w:tcPr>
          <w:p w:rsidR="00E8214E" w:rsidRPr="00497C52" w:rsidRDefault="003564CD" w:rsidP="008601A8">
            <w:pPr>
              <w:spacing w:line="280" w:lineRule="exact"/>
              <w:ind w:left="360" w:hangingChars="200" w:hanging="36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１－（２）</w:t>
            </w:r>
          </w:p>
          <w:p w:rsidR="0042453C" w:rsidRPr="00497C52" w:rsidRDefault="0042453C" w:rsidP="008601A8">
            <w:pPr>
              <w:spacing w:line="280" w:lineRule="exact"/>
              <w:ind w:left="1"/>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キャリア教育を通じた産学官連携による産業人材育成の推進</w:t>
            </w:r>
          </w:p>
        </w:tc>
        <w:tc>
          <w:tcPr>
            <w:tcW w:w="4874" w:type="dxa"/>
          </w:tcPr>
          <w:p w:rsidR="0042453C" w:rsidRPr="00497C52" w:rsidRDefault="0042453C" w:rsidP="008601A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大学との連携</w:t>
            </w:r>
          </w:p>
        </w:tc>
      </w:tr>
      <w:tr w:rsidR="00497C52" w:rsidRPr="00497C52" w:rsidTr="002116B0">
        <w:tc>
          <w:tcPr>
            <w:tcW w:w="1843" w:type="dxa"/>
            <w:vMerge/>
          </w:tcPr>
          <w:p w:rsidR="0042453C" w:rsidRPr="00497C52" w:rsidRDefault="0042453C" w:rsidP="008601A8">
            <w:pPr>
              <w:spacing w:line="280" w:lineRule="exact"/>
              <w:rPr>
                <w:rFonts w:ascii="HG丸ｺﾞｼｯｸM-PRO" w:eastAsia="HG丸ｺﾞｼｯｸM-PRO" w:hAnsi="HG丸ｺﾞｼｯｸM-PRO"/>
                <w:sz w:val="18"/>
                <w:szCs w:val="18"/>
              </w:rPr>
            </w:pPr>
          </w:p>
        </w:tc>
        <w:tc>
          <w:tcPr>
            <w:tcW w:w="3119" w:type="dxa"/>
            <w:vMerge/>
          </w:tcPr>
          <w:p w:rsidR="0042453C" w:rsidRPr="00497C52" w:rsidRDefault="0042453C" w:rsidP="008601A8">
            <w:pPr>
              <w:spacing w:line="280" w:lineRule="exact"/>
              <w:rPr>
                <w:rFonts w:ascii="HG丸ｺﾞｼｯｸM-PRO" w:eastAsia="HG丸ｺﾞｼｯｸM-PRO" w:hAnsi="HG丸ｺﾞｼｯｸM-PRO"/>
                <w:sz w:val="18"/>
                <w:szCs w:val="18"/>
              </w:rPr>
            </w:pPr>
          </w:p>
        </w:tc>
        <w:tc>
          <w:tcPr>
            <w:tcW w:w="4874" w:type="dxa"/>
          </w:tcPr>
          <w:p w:rsidR="0042453C" w:rsidRPr="00497C52" w:rsidRDefault="0042453C" w:rsidP="008601A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経済団体との連携</w:t>
            </w:r>
          </w:p>
        </w:tc>
      </w:tr>
      <w:tr w:rsidR="00497C52" w:rsidRPr="00497C52" w:rsidTr="002116B0">
        <w:tc>
          <w:tcPr>
            <w:tcW w:w="1843" w:type="dxa"/>
            <w:vMerge/>
          </w:tcPr>
          <w:p w:rsidR="0042453C" w:rsidRPr="00497C52" w:rsidRDefault="0042453C" w:rsidP="008601A8">
            <w:pPr>
              <w:spacing w:line="280" w:lineRule="exact"/>
              <w:rPr>
                <w:rFonts w:ascii="HG丸ｺﾞｼｯｸM-PRO" w:eastAsia="HG丸ｺﾞｼｯｸM-PRO" w:hAnsi="HG丸ｺﾞｼｯｸM-PRO"/>
                <w:sz w:val="18"/>
                <w:szCs w:val="18"/>
              </w:rPr>
            </w:pPr>
          </w:p>
        </w:tc>
        <w:tc>
          <w:tcPr>
            <w:tcW w:w="3119" w:type="dxa"/>
            <w:vMerge/>
          </w:tcPr>
          <w:p w:rsidR="0042453C" w:rsidRPr="00497C52" w:rsidRDefault="0042453C" w:rsidP="008601A8">
            <w:pPr>
              <w:spacing w:line="280" w:lineRule="exact"/>
              <w:rPr>
                <w:rFonts w:ascii="HG丸ｺﾞｼｯｸM-PRO" w:eastAsia="HG丸ｺﾞｼｯｸM-PRO" w:hAnsi="HG丸ｺﾞｼｯｸM-PRO"/>
                <w:sz w:val="18"/>
                <w:szCs w:val="18"/>
              </w:rPr>
            </w:pPr>
          </w:p>
        </w:tc>
        <w:tc>
          <w:tcPr>
            <w:tcW w:w="4874" w:type="dxa"/>
          </w:tcPr>
          <w:p w:rsidR="0042453C" w:rsidRPr="00497C52" w:rsidRDefault="0042453C" w:rsidP="008601A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専修学校における企業・産業界と連携した「産学接続型教育」の促進</w:t>
            </w:r>
          </w:p>
        </w:tc>
      </w:tr>
      <w:tr w:rsidR="00497C52" w:rsidRPr="00497C52" w:rsidTr="002116B0">
        <w:tc>
          <w:tcPr>
            <w:tcW w:w="1843" w:type="dxa"/>
            <w:vMerge w:val="restart"/>
          </w:tcPr>
          <w:p w:rsidR="001C44F8" w:rsidRPr="00497C52" w:rsidRDefault="001C44F8" w:rsidP="008601A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２ 若者の就職支援</w:t>
            </w:r>
          </w:p>
        </w:tc>
        <w:tc>
          <w:tcPr>
            <w:tcW w:w="3119" w:type="dxa"/>
            <w:vMerge w:val="restart"/>
          </w:tcPr>
          <w:p w:rsidR="001C44F8" w:rsidRPr="00497C52" w:rsidRDefault="001C44F8" w:rsidP="008601A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２－（１）</w:t>
            </w:r>
          </w:p>
          <w:p w:rsidR="001C44F8" w:rsidRPr="00497C52" w:rsidRDefault="001C44F8" w:rsidP="008601A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若者への就職支援の強化</w:t>
            </w:r>
          </w:p>
        </w:tc>
        <w:tc>
          <w:tcPr>
            <w:tcW w:w="4874" w:type="dxa"/>
          </w:tcPr>
          <w:p w:rsidR="001C44F8" w:rsidRPr="00497C52" w:rsidRDefault="001C44F8" w:rsidP="008601A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求職者を対象とした就労支援の充実</w:t>
            </w:r>
          </w:p>
        </w:tc>
      </w:tr>
      <w:tr w:rsidR="00497C52" w:rsidRPr="00497C52" w:rsidTr="002116B0">
        <w:tc>
          <w:tcPr>
            <w:tcW w:w="1843" w:type="dxa"/>
            <w:vMerge/>
          </w:tcPr>
          <w:p w:rsidR="001C44F8" w:rsidRPr="00497C52" w:rsidRDefault="001C44F8" w:rsidP="008601A8">
            <w:pPr>
              <w:spacing w:line="280" w:lineRule="exact"/>
              <w:rPr>
                <w:rFonts w:ascii="HG丸ｺﾞｼｯｸM-PRO" w:eastAsia="HG丸ｺﾞｼｯｸM-PRO" w:hAnsi="HG丸ｺﾞｼｯｸM-PRO"/>
                <w:sz w:val="18"/>
                <w:szCs w:val="18"/>
              </w:rPr>
            </w:pPr>
          </w:p>
        </w:tc>
        <w:tc>
          <w:tcPr>
            <w:tcW w:w="3119" w:type="dxa"/>
            <w:vMerge/>
          </w:tcPr>
          <w:p w:rsidR="001C44F8" w:rsidRPr="00497C52" w:rsidRDefault="001C44F8" w:rsidP="008601A8">
            <w:pPr>
              <w:spacing w:line="280" w:lineRule="exact"/>
              <w:rPr>
                <w:rFonts w:ascii="HG丸ｺﾞｼｯｸM-PRO" w:eastAsia="HG丸ｺﾞｼｯｸM-PRO" w:hAnsi="HG丸ｺﾞｼｯｸM-PRO"/>
                <w:sz w:val="18"/>
                <w:szCs w:val="18"/>
              </w:rPr>
            </w:pPr>
          </w:p>
        </w:tc>
        <w:tc>
          <w:tcPr>
            <w:tcW w:w="4874" w:type="dxa"/>
          </w:tcPr>
          <w:p w:rsidR="001C44F8" w:rsidRPr="00497C52" w:rsidRDefault="001C44F8" w:rsidP="008601A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ＯＳＡＫＡしごとフィールドによる支援（JOBカフェコーナーなど）</w:t>
            </w:r>
          </w:p>
        </w:tc>
      </w:tr>
      <w:tr w:rsidR="00497C52" w:rsidRPr="00497C52" w:rsidTr="002116B0">
        <w:tc>
          <w:tcPr>
            <w:tcW w:w="1843" w:type="dxa"/>
            <w:vMerge/>
          </w:tcPr>
          <w:p w:rsidR="001C44F8" w:rsidRPr="00497C52" w:rsidRDefault="001C44F8" w:rsidP="008601A8">
            <w:pPr>
              <w:spacing w:line="280" w:lineRule="exact"/>
              <w:rPr>
                <w:rFonts w:ascii="HG丸ｺﾞｼｯｸM-PRO" w:eastAsia="HG丸ｺﾞｼｯｸM-PRO" w:hAnsi="HG丸ｺﾞｼｯｸM-PRO"/>
                <w:sz w:val="18"/>
                <w:szCs w:val="18"/>
              </w:rPr>
            </w:pPr>
          </w:p>
        </w:tc>
        <w:tc>
          <w:tcPr>
            <w:tcW w:w="3119" w:type="dxa"/>
          </w:tcPr>
          <w:p w:rsidR="001C44F8" w:rsidRPr="00497C52" w:rsidRDefault="001C44F8" w:rsidP="008601A8">
            <w:pPr>
              <w:spacing w:line="280" w:lineRule="exact"/>
              <w:ind w:left="360" w:hangingChars="200" w:hanging="36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２－（２）</w:t>
            </w:r>
          </w:p>
          <w:p w:rsidR="001C44F8" w:rsidRPr="00497C52" w:rsidRDefault="001C44F8" w:rsidP="008601A8">
            <w:pPr>
              <w:spacing w:line="280" w:lineRule="exact"/>
              <w:ind w:left="1"/>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就労・進路選択に悩みを抱える若者への支援</w:t>
            </w:r>
          </w:p>
        </w:tc>
        <w:tc>
          <w:tcPr>
            <w:tcW w:w="4874" w:type="dxa"/>
          </w:tcPr>
          <w:p w:rsidR="001C44F8" w:rsidRPr="00497C52" w:rsidRDefault="001C44F8" w:rsidP="008601A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ＯＳＡＫＡしごとフィールド（サポートステーション）等による支援など</w:t>
            </w:r>
          </w:p>
        </w:tc>
      </w:tr>
      <w:tr w:rsidR="00497C52" w:rsidRPr="00497C52" w:rsidTr="00983B96">
        <w:tc>
          <w:tcPr>
            <w:tcW w:w="1843" w:type="dxa"/>
            <w:vMerge/>
          </w:tcPr>
          <w:p w:rsidR="001C44F8" w:rsidRPr="00497C52" w:rsidRDefault="001C44F8" w:rsidP="00983B96">
            <w:pPr>
              <w:spacing w:line="280" w:lineRule="exact"/>
              <w:rPr>
                <w:rFonts w:ascii="HG丸ｺﾞｼｯｸM-PRO" w:eastAsia="HG丸ｺﾞｼｯｸM-PRO" w:hAnsi="HG丸ｺﾞｼｯｸM-PRO"/>
                <w:sz w:val="18"/>
                <w:szCs w:val="18"/>
              </w:rPr>
            </w:pPr>
          </w:p>
        </w:tc>
        <w:tc>
          <w:tcPr>
            <w:tcW w:w="3119" w:type="dxa"/>
            <w:vMerge w:val="restart"/>
          </w:tcPr>
          <w:p w:rsidR="001C44F8" w:rsidRPr="00497C52" w:rsidRDefault="001C44F8" w:rsidP="00983B96">
            <w:pPr>
              <w:spacing w:line="280" w:lineRule="exact"/>
              <w:ind w:left="360" w:hangingChars="200" w:hanging="36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２－（３）</w:t>
            </w:r>
          </w:p>
          <w:p w:rsidR="001C44F8" w:rsidRPr="00497C52" w:rsidRDefault="001C44F8" w:rsidP="00983B96">
            <w:pPr>
              <w:spacing w:line="280" w:lineRule="exact"/>
              <w:ind w:left="1"/>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障がい者の雇用促進と就労支援・定着支援</w:t>
            </w:r>
          </w:p>
        </w:tc>
        <w:tc>
          <w:tcPr>
            <w:tcW w:w="4874" w:type="dxa"/>
          </w:tcPr>
          <w:p w:rsidR="001C44F8" w:rsidRPr="00497C52" w:rsidRDefault="001C44F8" w:rsidP="00983B96">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障がい者を対象とした就労支援の充実</w:t>
            </w:r>
          </w:p>
        </w:tc>
      </w:tr>
      <w:tr w:rsidR="00497C52" w:rsidRPr="00497C52" w:rsidTr="00983B96">
        <w:tc>
          <w:tcPr>
            <w:tcW w:w="1843" w:type="dxa"/>
            <w:vMerge/>
          </w:tcPr>
          <w:p w:rsidR="001C44F8" w:rsidRPr="00497C52" w:rsidRDefault="001C44F8" w:rsidP="00983B96">
            <w:pPr>
              <w:spacing w:line="280" w:lineRule="exact"/>
              <w:rPr>
                <w:rFonts w:ascii="HG丸ｺﾞｼｯｸM-PRO" w:eastAsia="HG丸ｺﾞｼｯｸM-PRO" w:hAnsi="HG丸ｺﾞｼｯｸM-PRO"/>
                <w:sz w:val="18"/>
                <w:szCs w:val="18"/>
              </w:rPr>
            </w:pPr>
          </w:p>
        </w:tc>
        <w:tc>
          <w:tcPr>
            <w:tcW w:w="3119" w:type="dxa"/>
            <w:vMerge/>
          </w:tcPr>
          <w:p w:rsidR="001C44F8" w:rsidRPr="00497C52" w:rsidRDefault="001C44F8" w:rsidP="00983B96">
            <w:pPr>
              <w:spacing w:line="280" w:lineRule="exact"/>
              <w:rPr>
                <w:rFonts w:ascii="HG丸ｺﾞｼｯｸM-PRO" w:eastAsia="HG丸ｺﾞｼｯｸM-PRO" w:hAnsi="HG丸ｺﾞｼｯｸM-PRO"/>
                <w:sz w:val="18"/>
                <w:szCs w:val="18"/>
              </w:rPr>
            </w:pPr>
          </w:p>
        </w:tc>
        <w:tc>
          <w:tcPr>
            <w:tcW w:w="4874" w:type="dxa"/>
          </w:tcPr>
          <w:p w:rsidR="001C44F8" w:rsidRPr="00497C52" w:rsidRDefault="001C44F8" w:rsidP="00983B96">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企業における障がい者の雇用機会の拡大</w:t>
            </w:r>
          </w:p>
        </w:tc>
      </w:tr>
      <w:tr w:rsidR="00497C52" w:rsidRPr="00497C52" w:rsidTr="00BC54C7">
        <w:trPr>
          <w:trHeight w:val="570"/>
        </w:trPr>
        <w:tc>
          <w:tcPr>
            <w:tcW w:w="1843" w:type="dxa"/>
            <w:vMerge/>
          </w:tcPr>
          <w:p w:rsidR="00211761" w:rsidRPr="00497C52" w:rsidRDefault="00211761" w:rsidP="00983B96">
            <w:pPr>
              <w:spacing w:line="280" w:lineRule="exact"/>
              <w:rPr>
                <w:rFonts w:ascii="HG丸ｺﾞｼｯｸM-PRO" w:eastAsia="HG丸ｺﾞｼｯｸM-PRO" w:hAnsi="HG丸ｺﾞｼｯｸM-PRO"/>
                <w:sz w:val="18"/>
                <w:szCs w:val="18"/>
              </w:rPr>
            </w:pPr>
          </w:p>
        </w:tc>
        <w:tc>
          <w:tcPr>
            <w:tcW w:w="3119" w:type="dxa"/>
            <w:vMerge/>
          </w:tcPr>
          <w:p w:rsidR="00211761" w:rsidRPr="00497C52" w:rsidRDefault="00211761" w:rsidP="00983B96">
            <w:pPr>
              <w:spacing w:line="280" w:lineRule="exact"/>
              <w:rPr>
                <w:rFonts w:ascii="HG丸ｺﾞｼｯｸM-PRO" w:eastAsia="HG丸ｺﾞｼｯｸM-PRO" w:hAnsi="HG丸ｺﾞｼｯｸM-PRO"/>
                <w:sz w:val="18"/>
                <w:szCs w:val="18"/>
              </w:rPr>
            </w:pPr>
          </w:p>
        </w:tc>
        <w:tc>
          <w:tcPr>
            <w:tcW w:w="4874" w:type="dxa"/>
          </w:tcPr>
          <w:p w:rsidR="00211761" w:rsidRPr="00497C52" w:rsidRDefault="00211761" w:rsidP="00451471">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就労を通じた社会的自立支援の充実</w:t>
            </w:r>
          </w:p>
        </w:tc>
      </w:tr>
      <w:tr w:rsidR="00497C52" w:rsidRPr="00497C52" w:rsidTr="00A46038">
        <w:trPr>
          <w:trHeight w:val="605"/>
        </w:trPr>
        <w:tc>
          <w:tcPr>
            <w:tcW w:w="1843" w:type="dxa"/>
            <w:vMerge w:val="restart"/>
          </w:tcPr>
          <w:p w:rsidR="00F95E49" w:rsidRPr="00497C52" w:rsidRDefault="00F95E49" w:rsidP="00A4603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３ 子ども・若者が再チャレンジできる仕組みづくりの推進</w:t>
            </w:r>
          </w:p>
        </w:tc>
        <w:tc>
          <w:tcPr>
            <w:tcW w:w="3119" w:type="dxa"/>
            <w:vMerge w:val="restart"/>
          </w:tcPr>
          <w:p w:rsidR="00F95E49" w:rsidRPr="00497C52" w:rsidRDefault="00F95E49" w:rsidP="00A4603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３－（１）</w:t>
            </w:r>
          </w:p>
          <w:p w:rsidR="00F95E49" w:rsidRPr="00497C52" w:rsidRDefault="00F95E49" w:rsidP="00A4603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困難を抱える青少年に対する市町村と連携した地域支援ネットワークの構築</w:t>
            </w:r>
          </w:p>
        </w:tc>
        <w:tc>
          <w:tcPr>
            <w:tcW w:w="4874" w:type="dxa"/>
          </w:tcPr>
          <w:p w:rsidR="00F95E49" w:rsidRPr="00497C52" w:rsidRDefault="00F95E49" w:rsidP="00A4603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市町村とNPO等との連携強化</w:t>
            </w:r>
          </w:p>
        </w:tc>
      </w:tr>
      <w:tr w:rsidR="00497C52" w:rsidRPr="00497C52" w:rsidTr="00A46038">
        <w:tc>
          <w:tcPr>
            <w:tcW w:w="1843" w:type="dxa"/>
            <w:vMerge/>
          </w:tcPr>
          <w:p w:rsidR="00F95E49" w:rsidRPr="00497C52" w:rsidRDefault="00F95E49" w:rsidP="00A46038">
            <w:pPr>
              <w:spacing w:line="280" w:lineRule="exact"/>
              <w:rPr>
                <w:rFonts w:ascii="HG丸ｺﾞｼｯｸM-PRO" w:eastAsia="HG丸ｺﾞｼｯｸM-PRO" w:hAnsi="HG丸ｺﾞｼｯｸM-PRO"/>
                <w:sz w:val="18"/>
                <w:szCs w:val="18"/>
              </w:rPr>
            </w:pPr>
          </w:p>
        </w:tc>
        <w:tc>
          <w:tcPr>
            <w:tcW w:w="3119" w:type="dxa"/>
            <w:vMerge/>
          </w:tcPr>
          <w:p w:rsidR="00F95E49" w:rsidRPr="00497C52" w:rsidRDefault="00F95E49" w:rsidP="00A46038">
            <w:pPr>
              <w:spacing w:line="280" w:lineRule="exact"/>
              <w:rPr>
                <w:rFonts w:ascii="HG丸ｺﾞｼｯｸM-PRO" w:eastAsia="HG丸ｺﾞｼｯｸM-PRO" w:hAnsi="HG丸ｺﾞｼｯｸM-PRO"/>
                <w:sz w:val="18"/>
                <w:szCs w:val="18"/>
              </w:rPr>
            </w:pPr>
          </w:p>
        </w:tc>
        <w:tc>
          <w:tcPr>
            <w:tcW w:w="4874" w:type="dxa"/>
          </w:tcPr>
          <w:p w:rsidR="00F95E49" w:rsidRPr="00497C52" w:rsidRDefault="00F95E49" w:rsidP="00A4603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ひきこもり青少年の自立支援</w:t>
            </w:r>
          </w:p>
        </w:tc>
      </w:tr>
      <w:tr w:rsidR="00497C52" w:rsidRPr="00497C52" w:rsidTr="007A2D97">
        <w:trPr>
          <w:trHeight w:val="323"/>
        </w:trPr>
        <w:tc>
          <w:tcPr>
            <w:tcW w:w="1843" w:type="dxa"/>
            <w:vMerge w:val="restart"/>
          </w:tcPr>
          <w:p w:rsidR="00A74265" w:rsidRPr="00497C52" w:rsidRDefault="00A74265" w:rsidP="00A4603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４ 次代の親になるなど若者が自らの意思で将来を選択できる取り組みの推進</w:t>
            </w:r>
          </w:p>
        </w:tc>
        <w:tc>
          <w:tcPr>
            <w:tcW w:w="3119" w:type="dxa"/>
            <w:vMerge w:val="restart"/>
          </w:tcPr>
          <w:p w:rsidR="00A74265" w:rsidRPr="00497C52" w:rsidRDefault="00A74265" w:rsidP="00A4603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４－（１）</w:t>
            </w:r>
          </w:p>
          <w:p w:rsidR="00A74265" w:rsidRPr="00497C52" w:rsidRDefault="00A74265" w:rsidP="00A4603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次代の親になるなど若者が自らの意思で将来を選択できる取り組みの推進</w:t>
            </w:r>
          </w:p>
        </w:tc>
        <w:tc>
          <w:tcPr>
            <w:tcW w:w="4874" w:type="dxa"/>
          </w:tcPr>
          <w:p w:rsidR="00A74265" w:rsidRPr="00497C52" w:rsidRDefault="005C7886" w:rsidP="00F85676">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大学等と</w:t>
            </w:r>
            <w:r w:rsidR="00F85676" w:rsidRPr="00497C52">
              <w:rPr>
                <w:rFonts w:ascii="HG丸ｺﾞｼｯｸM-PRO" w:eastAsia="HG丸ｺﾞｼｯｸM-PRO" w:hAnsi="HG丸ｺﾞｼｯｸM-PRO" w:hint="eastAsia"/>
                <w:sz w:val="18"/>
                <w:szCs w:val="18"/>
              </w:rPr>
              <w:t>の</w:t>
            </w:r>
            <w:r w:rsidRPr="00497C52">
              <w:rPr>
                <w:rFonts w:ascii="HG丸ｺﾞｼｯｸM-PRO" w:eastAsia="HG丸ｺﾞｼｯｸM-PRO" w:hAnsi="HG丸ｺﾞｼｯｸM-PRO" w:hint="eastAsia"/>
                <w:sz w:val="18"/>
                <w:szCs w:val="18"/>
              </w:rPr>
              <w:t>連携</w:t>
            </w:r>
            <w:r w:rsidR="00F85676" w:rsidRPr="00497C52">
              <w:rPr>
                <w:rFonts w:ascii="HG丸ｺﾞｼｯｸM-PRO" w:eastAsia="HG丸ｺﾞｼｯｸM-PRO" w:hAnsi="HG丸ｺﾞｼｯｸM-PRO" w:hint="eastAsia"/>
                <w:sz w:val="18"/>
                <w:szCs w:val="18"/>
              </w:rPr>
              <w:t>による若者のライフデザインへの理解の促進</w:t>
            </w:r>
          </w:p>
        </w:tc>
      </w:tr>
      <w:tr w:rsidR="00497C52" w:rsidRPr="00497C52" w:rsidTr="005C7886">
        <w:trPr>
          <w:trHeight w:val="70"/>
        </w:trPr>
        <w:tc>
          <w:tcPr>
            <w:tcW w:w="1843" w:type="dxa"/>
            <w:vMerge/>
          </w:tcPr>
          <w:p w:rsidR="007A2D97" w:rsidRPr="00497C52" w:rsidRDefault="007A2D97" w:rsidP="00A46038">
            <w:pPr>
              <w:spacing w:line="280" w:lineRule="exact"/>
              <w:rPr>
                <w:rFonts w:ascii="HG丸ｺﾞｼｯｸM-PRO" w:eastAsia="HG丸ｺﾞｼｯｸM-PRO" w:hAnsi="HG丸ｺﾞｼｯｸM-PRO"/>
                <w:sz w:val="18"/>
                <w:szCs w:val="18"/>
              </w:rPr>
            </w:pPr>
          </w:p>
        </w:tc>
        <w:tc>
          <w:tcPr>
            <w:tcW w:w="3119" w:type="dxa"/>
            <w:vMerge/>
          </w:tcPr>
          <w:p w:rsidR="007A2D97" w:rsidRPr="00497C52" w:rsidRDefault="007A2D97" w:rsidP="00A46038">
            <w:pPr>
              <w:spacing w:line="280" w:lineRule="exact"/>
              <w:rPr>
                <w:rFonts w:ascii="HG丸ｺﾞｼｯｸM-PRO" w:eastAsia="HG丸ｺﾞｼｯｸM-PRO" w:hAnsi="HG丸ｺﾞｼｯｸM-PRO"/>
                <w:sz w:val="18"/>
                <w:szCs w:val="18"/>
              </w:rPr>
            </w:pPr>
          </w:p>
        </w:tc>
        <w:tc>
          <w:tcPr>
            <w:tcW w:w="4874" w:type="dxa"/>
          </w:tcPr>
          <w:p w:rsidR="007A2D97" w:rsidRPr="00497C52" w:rsidRDefault="005C7886" w:rsidP="00A4603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高校・大学での食育の推進</w:t>
            </w:r>
          </w:p>
        </w:tc>
      </w:tr>
      <w:tr w:rsidR="00A74265" w:rsidRPr="00497C52" w:rsidTr="007A2D97">
        <w:trPr>
          <w:trHeight w:val="297"/>
        </w:trPr>
        <w:tc>
          <w:tcPr>
            <w:tcW w:w="1843" w:type="dxa"/>
            <w:vMerge/>
          </w:tcPr>
          <w:p w:rsidR="00A74265" w:rsidRPr="00497C52" w:rsidRDefault="00A74265" w:rsidP="00A46038">
            <w:pPr>
              <w:spacing w:line="280" w:lineRule="exact"/>
              <w:rPr>
                <w:rFonts w:ascii="HG丸ｺﾞｼｯｸM-PRO" w:eastAsia="HG丸ｺﾞｼｯｸM-PRO" w:hAnsi="HG丸ｺﾞｼｯｸM-PRO"/>
                <w:sz w:val="18"/>
                <w:szCs w:val="18"/>
              </w:rPr>
            </w:pPr>
          </w:p>
        </w:tc>
        <w:tc>
          <w:tcPr>
            <w:tcW w:w="3119" w:type="dxa"/>
            <w:vMerge/>
          </w:tcPr>
          <w:p w:rsidR="00A74265" w:rsidRPr="00497C52" w:rsidRDefault="00A74265" w:rsidP="00A46038">
            <w:pPr>
              <w:spacing w:line="280" w:lineRule="exact"/>
              <w:rPr>
                <w:rFonts w:ascii="HG丸ｺﾞｼｯｸM-PRO" w:eastAsia="HG丸ｺﾞｼｯｸM-PRO" w:hAnsi="HG丸ｺﾞｼｯｸM-PRO"/>
                <w:sz w:val="18"/>
                <w:szCs w:val="18"/>
              </w:rPr>
            </w:pPr>
          </w:p>
        </w:tc>
        <w:tc>
          <w:tcPr>
            <w:tcW w:w="4874" w:type="dxa"/>
          </w:tcPr>
          <w:p w:rsidR="00A74265" w:rsidRPr="00497C52" w:rsidRDefault="00A74265" w:rsidP="00A4603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結婚したい若者を支援する取り組みの広報・啓発</w:t>
            </w:r>
          </w:p>
        </w:tc>
      </w:tr>
    </w:tbl>
    <w:p w:rsidR="00031D07" w:rsidRPr="00497C52" w:rsidRDefault="00031D07" w:rsidP="00DA153A">
      <w:pPr>
        <w:rPr>
          <w:rFonts w:ascii="HG丸ｺﾞｼｯｸM-PRO" w:eastAsia="HG丸ｺﾞｼｯｸM-PRO" w:hAnsi="HG丸ｺﾞｼｯｸM-PRO"/>
        </w:rPr>
      </w:pPr>
    </w:p>
    <w:p w:rsidR="005C7886" w:rsidRPr="00497C52" w:rsidRDefault="005C7886" w:rsidP="00DA153A">
      <w:pPr>
        <w:rPr>
          <w:rFonts w:ascii="HG丸ｺﾞｼｯｸM-PRO" w:eastAsia="HG丸ｺﾞｼｯｸM-PRO" w:hAnsi="HG丸ｺﾞｼｯｸM-PRO"/>
        </w:rPr>
      </w:pPr>
    </w:p>
    <w:p w:rsidR="007A2D97" w:rsidRPr="00497C52" w:rsidRDefault="007A2D97" w:rsidP="00DA153A">
      <w:pPr>
        <w:rPr>
          <w:rFonts w:ascii="HG丸ｺﾞｼｯｸM-PRO" w:eastAsia="HG丸ｺﾞｼｯｸM-PRO" w:hAnsi="HG丸ｺﾞｼｯｸM-PRO"/>
        </w:rPr>
      </w:pPr>
    </w:p>
    <w:p w:rsidR="00DA153A" w:rsidRPr="00497C52" w:rsidRDefault="00DA153A" w:rsidP="00DA153A">
      <w:pPr>
        <w:rPr>
          <w:rFonts w:ascii="HG丸ｺﾞｼｯｸM-PRO" w:eastAsia="HG丸ｺﾞｼｯｸM-PRO" w:hAnsi="HG丸ｺﾞｼｯｸM-PRO"/>
          <w:b/>
          <w:sz w:val="24"/>
          <w:szCs w:val="24"/>
        </w:rPr>
      </w:pPr>
      <w:r w:rsidRPr="00497C52">
        <w:rPr>
          <w:rFonts w:ascii="HG丸ｺﾞｼｯｸM-PRO" w:eastAsia="HG丸ｺﾞｼｯｸM-PRO" w:hAnsi="HG丸ｺﾞｼｯｸM-PRO" w:hint="eastAsia"/>
          <w:b/>
          <w:sz w:val="24"/>
          <w:szCs w:val="24"/>
        </w:rPr>
        <w:lastRenderedPageBreak/>
        <w:t>（２）基本方向２　子どもを生み育てることができる社会</w:t>
      </w:r>
    </w:p>
    <w:p w:rsidR="00DA153A" w:rsidRPr="00497C52" w:rsidRDefault="00DA153A" w:rsidP="00DA153A">
      <w:pPr>
        <w:ind w:firstLineChars="300" w:firstLine="723"/>
        <w:rPr>
          <w:rFonts w:ascii="HG丸ｺﾞｼｯｸM-PRO" w:eastAsia="HG丸ｺﾞｼｯｸM-PRO" w:hAnsi="HG丸ｺﾞｼｯｸM-PRO"/>
          <w:b/>
          <w:sz w:val="24"/>
          <w:szCs w:val="24"/>
        </w:rPr>
      </w:pPr>
      <w:r w:rsidRPr="00497C52">
        <w:rPr>
          <w:rFonts w:ascii="HG丸ｺﾞｼｯｸM-PRO" w:eastAsia="HG丸ｺﾞｼｯｸM-PRO" w:hAnsi="HG丸ｺﾞｼｯｸM-PRO" w:hint="eastAsia"/>
          <w:b/>
          <w:sz w:val="24"/>
          <w:szCs w:val="24"/>
        </w:rPr>
        <w:t>妊娠・出産、子育てを大阪全体で支える社会づくり</w:t>
      </w:r>
    </w:p>
    <w:p w:rsidR="00DA153A" w:rsidRPr="00497C52" w:rsidRDefault="00DA153A" w:rsidP="00DA153A">
      <w:pPr>
        <w:rPr>
          <w:rFonts w:ascii="HG丸ｺﾞｼｯｸM-PRO" w:eastAsia="HG丸ｺﾞｼｯｸM-PRO" w:hAnsi="HG丸ｺﾞｼｯｸM-PRO"/>
        </w:rPr>
      </w:pPr>
    </w:p>
    <w:p w:rsidR="00DA153A" w:rsidRPr="00497C52" w:rsidRDefault="00DA153A" w:rsidP="00DA153A">
      <w:pPr>
        <w:rPr>
          <w:rFonts w:ascii="HG丸ｺﾞｼｯｸM-PRO" w:eastAsia="HG丸ｺﾞｼｯｸM-PRO" w:hAnsi="HG丸ｺﾞｼｯｸM-PRO"/>
          <w:u w:val="single"/>
        </w:rPr>
      </w:pPr>
      <w:r w:rsidRPr="00497C52">
        <w:rPr>
          <w:rFonts w:ascii="HG丸ｺﾞｼｯｸM-PRO" w:eastAsia="HG丸ｺﾞｼｯｸM-PRO" w:hAnsi="HG丸ｺﾞｼｯｸM-PRO" w:hint="eastAsia"/>
          <w:u w:val="single"/>
        </w:rPr>
        <w:t>重点的な取り組み２</w:t>
      </w:r>
    </w:p>
    <w:p w:rsidR="00DA153A" w:rsidRPr="00497C52" w:rsidRDefault="00DA153A" w:rsidP="00DA153A">
      <w:pPr>
        <w:rPr>
          <w:rFonts w:ascii="HG丸ｺﾞｼｯｸM-PRO" w:eastAsia="HG丸ｺﾞｼｯｸM-PRO" w:hAnsi="HG丸ｺﾞｼｯｸM-PRO"/>
        </w:rPr>
      </w:pPr>
      <w:r w:rsidRPr="00497C52">
        <w:rPr>
          <w:rFonts w:ascii="HG丸ｺﾞｼｯｸM-PRO" w:eastAsia="HG丸ｺﾞｼｯｸM-PRO" w:hAnsi="HG丸ｺﾞｼｯｸM-PRO" w:hint="eastAsia"/>
        </w:rPr>
        <w:t xml:space="preserve">　安心して子どもを産むことができる保健・医療環境をつくります。</w:t>
      </w:r>
    </w:p>
    <w:p w:rsidR="001E140B" w:rsidRPr="00497C52" w:rsidRDefault="001E140B" w:rsidP="00C7234F">
      <w:pPr>
        <w:rPr>
          <w:rFonts w:ascii="HG丸ｺﾞｼｯｸM-PRO" w:eastAsia="HG丸ｺﾞｼｯｸM-PRO" w:hAnsi="HG丸ｺﾞｼｯｸM-PRO"/>
        </w:rPr>
      </w:pPr>
    </w:p>
    <w:tbl>
      <w:tblPr>
        <w:tblStyle w:val="a7"/>
        <w:tblW w:w="0" w:type="auto"/>
        <w:tblInd w:w="108" w:type="dxa"/>
        <w:tblLook w:val="04A0" w:firstRow="1" w:lastRow="0" w:firstColumn="1" w:lastColumn="0" w:noHBand="0" w:noVBand="1"/>
      </w:tblPr>
      <w:tblGrid>
        <w:gridCol w:w="1843"/>
        <w:gridCol w:w="3119"/>
        <w:gridCol w:w="4874"/>
      </w:tblGrid>
      <w:tr w:rsidR="00497C52" w:rsidRPr="00497C52" w:rsidTr="007910A8">
        <w:tc>
          <w:tcPr>
            <w:tcW w:w="1843" w:type="dxa"/>
            <w:shd w:val="clear" w:color="auto" w:fill="FDE9D9" w:themeFill="accent6" w:themeFillTint="33"/>
          </w:tcPr>
          <w:p w:rsidR="00DA153A" w:rsidRPr="00497C52" w:rsidRDefault="00DA153A" w:rsidP="007910A8">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個別の取り組み</w:t>
            </w:r>
          </w:p>
        </w:tc>
        <w:tc>
          <w:tcPr>
            <w:tcW w:w="3119" w:type="dxa"/>
            <w:shd w:val="clear" w:color="auto" w:fill="FDE9D9" w:themeFill="accent6" w:themeFillTint="33"/>
          </w:tcPr>
          <w:p w:rsidR="00DA153A" w:rsidRPr="00497C52" w:rsidRDefault="00DA153A" w:rsidP="007910A8">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取組項目</w:t>
            </w:r>
          </w:p>
        </w:tc>
        <w:tc>
          <w:tcPr>
            <w:tcW w:w="4874" w:type="dxa"/>
            <w:shd w:val="clear" w:color="auto" w:fill="FDE9D9" w:themeFill="accent6" w:themeFillTint="33"/>
          </w:tcPr>
          <w:p w:rsidR="00DA153A" w:rsidRPr="00497C52" w:rsidRDefault="00DA153A" w:rsidP="007910A8">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具体的取組</w:t>
            </w:r>
          </w:p>
        </w:tc>
      </w:tr>
      <w:tr w:rsidR="00497C52" w:rsidRPr="00497C52" w:rsidTr="007910A8">
        <w:tc>
          <w:tcPr>
            <w:tcW w:w="1843" w:type="dxa"/>
            <w:vMerge w:val="restart"/>
          </w:tcPr>
          <w:p w:rsidR="00E37DCF" w:rsidRPr="00497C52" w:rsidRDefault="001C44F8" w:rsidP="00071F69">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５</w:t>
            </w:r>
            <w:r w:rsidR="00E37DCF" w:rsidRPr="00497C52">
              <w:rPr>
                <w:rFonts w:ascii="HG丸ｺﾞｼｯｸM-PRO" w:eastAsia="HG丸ｺﾞｼｯｸM-PRO" w:hAnsi="HG丸ｺﾞｼｯｸM-PRO" w:hint="eastAsia"/>
                <w:sz w:val="18"/>
                <w:szCs w:val="18"/>
              </w:rPr>
              <w:t xml:space="preserve"> 安心して妊娠・出産できる仕組みの充実</w:t>
            </w:r>
          </w:p>
        </w:tc>
        <w:tc>
          <w:tcPr>
            <w:tcW w:w="3119" w:type="dxa"/>
          </w:tcPr>
          <w:p w:rsidR="00D15425" w:rsidRPr="00497C52" w:rsidRDefault="00D15425" w:rsidP="00071F69">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５－（１）</w:t>
            </w:r>
          </w:p>
          <w:p w:rsidR="00E37DCF" w:rsidRPr="00497C52" w:rsidRDefault="00E37DCF" w:rsidP="00071F69">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周産期医療体制の整備</w:t>
            </w:r>
          </w:p>
        </w:tc>
        <w:tc>
          <w:tcPr>
            <w:tcW w:w="4874" w:type="dxa"/>
          </w:tcPr>
          <w:p w:rsidR="00E37DCF" w:rsidRPr="00497C52" w:rsidRDefault="00E37DCF" w:rsidP="00071F69">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周産期医療体制の整備</w:t>
            </w:r>
          </w:p>
        </w:tc>
      </w:tr>
      <w:tr w:rsidR="00497C52" w:rsidRPr="00497C52" w:rsidTr="007910A8">
        <w:tc>
          <w:tcPr>
            <w:tcW w:w="1843" w:type="dxa"/>
            <w:vMerge/>
          </w:tcPr>
          <w:p w:rsidR="00E37DCF" w:rsidRPr="00497C52" w:rsidRDefault="00E37DCF" w:rsidP="00071F69">
            <w:pPr>
              <w:spacing w:line="280" w:lineRule="exact"/>
              <w:rPr>
                <w:rFonts w:ascii="HG丸ｺﾞｼｯｸM-PRO" w:eastAsia="HG丸ｺﾞｼｯｸM-PRO" w:hAnsi="HG丸ｺﾞｼｯｸM-PRO"/>
                <w:sz w:val="18"/>
                <w:szCs w:val="18"/>
              </w:rPr>
            </w:pPr>
          </w:p>
        </w:tc>
        <w:tc>
          <w:tcPr>
            <w:tcW w:w="3119" w:type="dxa"/>
            <w:vMerge w:val="restart"/>
          </w:tcPr>
          <w:p w:rsidR="00D15425" w:rsidRPr="00497C52" w:rsidRDefault="00D15425" w:rsidP="00071F69">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５－（２）</w:t>
            </w:r>
          </w:p>
          <w:p w:rsidR="00E37DCF" w:rsidRPr="00497C52" w:rsidRDefault="00E37DCF" w:rsidP="00071F69">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すこやかな妊娠と出産</w:t>
            </w:r>
          </w:p>
        </w:tc>
        <w:tc>
          <w:tcPr>
            <w:tcW w:w="4874" w:type="dxa"/>
          </w:tcPr>
          <w:p w:rsidR="00E37DCF" w:rsidRPr="00497C52" w:rsidRDefault="00E37DCF" w:rsidP="00071F69">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ハイリスク妊婦への支援</w:t>
            </w:r>
          </w:p>
        </w:tc>
      </w:tr>
      <w:tr w:rsidR="00E37DCF" w:rsidRPr="00497C52" w:rsidTr="007910A8">
        <w:tc>
          <w:tcPr>
            <w:tcW w:w="1843" w:type="dxa"/>
            <w:vMerge/>
          </w:tcPr>
          <w:p w:rsidR="00E37DCF" w:rsidRPr="00497C52" w:rsidRDefault="00E37DCF" w:rsidP="00071F69">
            <w:pPr>
              <w:spacing w:line="280" w:lineRule="exact"/>
              <w:rPr>
                <w:rFonts w:ascii="HG丸ｺﾞｼｯｸM-PRO" w:eastAsia="HG丸ｺﾞｼｯｸM-PRO" w:hAnsi="HG丸ｺﾞｼｯｸM-PRO"/>
                <w:sz w:val="18"/>
                <w:szCs w:val="18"/>
              </w:rPr>
            </w:pPr>
          </w:p>
        </w:tc>
        <w:tc>
          <w:tcPr>
            <w:tcW w:w="3119" w:type="dxa"/>
            <w:vMerge/>
          </w:tcPr>
          <w:p w:rsidR="00E37DCF" w:rsidRPr="00497C52" w:rsidRDefault="00E37DCF" w:rsidP="00071F69">
            <w:pPr>
              <w:spacing w:line="280" w:lineRule="exact"/>
              <w:rPr>
                <w:rFonts w:ascii="HG丸ｺﾞｼｯｸM-PRO" w:eastAsia="HG丸ｺﾞｼｯｸM-PRO" w:hAnsi="HG丸ｺﾞｼｯｸM-PRO"/>
                <w:sz w:val="18"/>
                <w:szCs w:val="18"/>
              </w:rPr>
            </w:pPr>
          </w:p>
        </w:tc>
        <w:tc>
          <w:tcPr>
            <w:tcW w:w="4874" w:type="dxa"/>
          </w:tcPr>
          <w:p w:rsidR="00E37DCF" w:rsidRPr="00497C52" w:rsidRDefault="00E37DCF" w:rsidP="00071F69">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特定不妊治療費助成事業の実施</w:t>
            </w:r>
          </w:p>
        </w:tc>
      </w:tr>
    </w:tbl>
    <w:p w:rsidR="00D0610B" w:rsidRPr="00497C52" w:rsidRDefault="00D0610B" w:rsidP="00C7234F">
      <w:pPr>
        <w:rPr>
          <w:rFonts w:ascii="HG丸ｺﾞｼｯｸM-PRO" w:eastAsia="HG丸ｺﾞｼｯｸM-PRO" w:hAnsi="HG丸ｺﾞｼｯｸM-PRO"/>
        </w:rPr>
      </w:pPr>
    </w:p>
    <w:p w:rsidR="00E87D7E" w:rsidRPr="00497C52" w:rsidRDefault="00E87D7E" w:rsidP="00E87D7E">
      <w:pPr>
        <w:rPr>
          <w:rFonts w:ascii="HG丸ｺﾞｼｯｸM-PRO" w:eastAsia="HG丸ｺﾞｼｯｸM-PRO" w:hAnsi="HG丸ｺﾞｼｯｸM-PRO"/>
          <w:u w:val="single"/>
        </w:rPr>
      </w:pPr>
      <w:r w:rsidRPr="00497C52">
        <w:rPr>
          <w:rFonts w:ascii="HG丸ｺﾞｼｯｸM-PRO" w:eastAsia="HG丸ｺﾞｼｯｸM-PRO" w:hAnsi="HG丸ｺﾞｼｯｸM-PRO" w:hint="eastAsia"/>
          <w:u w:val="single"/>
        </w:rPr>
        <w:t>重点的な取り組み３</w:t>
      </w:r>
    </w:p>
    <w:p w:rsidR="00E87D7E" w:rsidRPr="00497C52" w:rsidRDefault="00E87D7E" w:rsidP="00E87D7E">
      <w:pPr>
        <w:rPr>
          <w:rFonts w:ascii="HG丸ｺﾞｼｯｸM-PRO" w:eastAsia="HG丸ｺﾞｼｯｸM-PRO" w:hAnsi="HG丸ｺﾞｼｯｸM-PRO"/>
        </w:rPr>
      </w:pPr>
      <w:r w:rsidRPr="00497C52">
        <w:rPr>
          <w:rFonts w:ascii="HG丸ｺﾞｼｯｸM-PRO" w:eastAsia="HG丸ｺﾞｼｯｸM-PRO" w:hAnsi="HG丸ｺﾞｼｯｸM-PRO" w:hint="eastAsia"/>
        </w:rPr>
        <w:t xml:space="preserve">　家庭と地域がともに養育力を高めることができるよう、地域と一体になって子育てしやすい環境をつくります。</w:t>
      </w:r>
    </w:p>
    <w:p w:rsidR="00E87D7E" w:rsidRPr="00497C52" w:rsidRDefault="00E87D7E" w:rsidP="00C7234F">
      <w:pPr>
        <w:rPr>
          <w:rFonts w:ascii="HG丸ｺﾞｼｯｸM-PRO" w:eastAsia="HG丸ｺﾞｼｯｸM-PRO" w:hAnsi="HG丸ｺﾞｼｯｸM-PRO"/>
        </w:rPr>
      </w:pPr>
    </w:p>
    <w:tbl>
      <w:tblPr>
        <w:tblStyle w:val="a7"/>
        <w:tblW w:w="0" w:type="auto"/>
        <w:tblInd w:w="108" w:type="dxa"/>
        <w:tblLook w:val="04A0" w:firstRow="1" w:lastRow="0" w:firstColumn="1" w:lastColumn="0" w:noHBand="0" w:noVBand="1"/>
      </w:tblPr>
      <w:tblGrid>
        <w:gridCol w:w="1843"/>
        <w:gridCol w:w="3119"/>
        <w:gridCol w:w="4874"/>
      </w:tblGrid>
      <w:tr w:rsidR="00497C52" w:rsidRPr="00497C52" w:rsidTr="00B5180C">
        <w:tc>
          <w:tcPr>
            <w:tcW w:w="1843" w:type="dxa"/>
            <w:shd w:val="clear" w:color="auto" w:fill="FDE9D9" w:themeFill="accent6" w:themeFillTint="33"/>
          </w:tcPr>
          <w:p w:rsidR="00E87D7E" w:rsidRPr="00497C52" w:rsidRDefault="00E87D7E" w:rsidP="00983B96">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個別の取り組み</w:t>
            </w:r>
          </w:p>
        </w:tc>
        <w:tc>
          <w:tcPr>
            <w:tcW w:w="3119" w:type="dxa"/>
            <w:shd w:val="clear" w:color="auto" w:fill="FDE9D9" w:themeFill="accent6" w:themeFillTint="33"/>
          </w:tcPr>
          <w:p w:rsidR="00E87D7E" w:rsidRPr="00497C52" w:rsidRDefault="00E87D7E" w:rsidP="00983B96">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取組項目</w:t>
            </w:r>
          </w:p>
        </w:tc>
        <w:tc>
          <w:tcPr>
            <w:tcW w:w="4874" w:type="dxa"/>
            <w:shd w:val="clear" w:color="auto" w:fill="FDE9D9" w:themeFill="accent6" w:themeFillTint="33"/>
          </w:tcPr>
          <w:p w:rsidR="00E87D7E" w:rsidRPr="00497C52" w:rsidRDefault="00E87D7E" w:rsidP="00983B96">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具体的取組</w:t>
            </w:r>
          </w:p>
        </w:tc>
      </w:tr>
      <w:tr w:rsidR="00497C52" w:rsidRPr="00497C52" w:rsidTr="00B5180C">
        <w:tc>
          <w:tcPr>
            <w:tcW w:w="1843" w:type="dxa"/>
            <w:vMerge w:val="restart"/>
          </w:tcPr>
          <w:p w:rsidR="003B5680" w:rsidRPr="00497C52" w:rsidRDefault="003B5680" w:rsidP="00071F69">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６ 家庭と地域がともに養育力を高める仕組みの構築</w:t>
            </w:r>
          </w:p>
        </w:tc>
        <w:tc>
          <w:tcPr>
            <w:tcW w:w="3119" w:type="dxa"/>
            <w:vMerge w:val="restart"/>
          </w:tcPr>
          <w:p w:rsidR="003B5680" w:rsidRPr="00497C52" w:rsidRDefault="003B5680" w:rsidP="00071F69">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６－（１）</w:t>
            </w:r>
          </w:p>
          <w:p w:rsidR="003B5680" w:rsidRPr="00497C52" w:rsidRDefault="003B5680" w:rsidP="00071F69">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親子の育ちを応援し、子育て家庭を地域で支える仕組みの構築</w:t>
            </w:r>
          </w:p>
        </w:tc>
        <w:tc>
          <w:tcPr>
            <w:tcW w:w="4874" w:type="dxa"/>
          </w:tcPr>
          <w:p w:rsidR="003B5680" w:rsidRPr="00497C52" w:rsidRDefault="003B5680" w:rsidP="00071F69">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地域における子育て支援とその情報提供の充実（地域子ども・子育て支援事業）</w:t>
            </w:r>
          </w:p>
        </w:tc>
      </w:tr>
      <w:tr w:rsidR="00497C52" w:rsidRPr="00497C52" w:rsidTr="00B5180C">
        <w:tc>
          <w:tcPr>
            <w:tcW w:w="1843" w:type="dxa"/>
            <w:vMerge/>
          </w:tcPr>
          <w:p w:rsidR="003B5680" w:rsidRPr="00497C52" w:rsidRDefault="003B5680" w:rsidP="00A46038">
            <w:pPr>
              <w:spacing w:line="280" w:lineRule="exact"/>
              <w:rPr>
                <w:rFonts w:ascii="HG丸ｺﾞｼｯｸM-PRO" w:eastAsia="HG丸ｺﾞｼｯｸM-PRO" w:hAnsi="HG丸ｺﾞｼｯｸM-PRO"/>
                <w:sz w:val="18"/>
                <w:szCs w:val="18"/>
              </w:rPr>
            </w:pPr>
          </w:p>
        </w:tc>
        <w:tc>
          <w:tcPr>
            <w:tcW w:w="3119" w:type="dxa"/>
            <w:vMerge/>
          </w:tcPr>
          <w:p w:rsidR="003B5680" w:rsidRPr="00497C52" w:rsidRDefault="003B5680" w:rsidP="00A46038">
            <w:pPr>
              <w:spacing w:line="280" w:lineRule="exact"/>
              <w:rPr>
                <w:rFonts w:ascii="HG丸ｺﾞｼｯｸM-PRO" w:eastAsia="HG丸ｺﾞｼｯｸM-PRO" w:hAnsi="HG丸ｺﾞｼｯｸM-PRO"/>
                <w:sz w:val="18"/>
                <w:szCs w:val="18"/>
              </w:rPr>
            </w:pPr>
          </w:p>
        </w:tc>
        <w:tc>
          <w:tcPr>
            <w:tcW w:w="4874" w:type="dxa"/>
          </w:tcPr>
          <w:p w:rsidR="003B5680" w:rsidRPr="00497C52" w:rsidRDefault="003B5680" w:rsidP="00A4603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幼児期からの生活習慣の確立支援</w:t>
            </w:r>
          </w:p>
        </w:tc>
      </w:tr>
      <w:tr w:rsidR="00497C52" w:rsidRPr="00497C52" w:rsidTr="00B5180C">
        <w:tc>
          <w:tcPr>
            <w:tcW w:w="1843" w:type="dxa"/>
            <w:vMerge/>
          </w:tcPr>
          <w:p w:rsidR="003B5680" w:rsidRPr="00497C52" w:rsidRDefault="003B5680" w:rsidP="00071F69">
            <w:pPr>
              <w:spacing w:line="280" w:lineRule="exact"/>
              <w:rPr>
                <w:rFonts w:ascii="HG丸ｺﾞｼｯｸM-PRO" w:eastAsia="HG丸ｺﾞｼｯｸM-PRO" w:hAnsi="HG丸ｺﾞｼｯｸM-PRO"/>
                <w:sz w:val="18"/>
                <w:szCs w:val="18"/>
              </w:rPr>
            </w:pPr>
          </w:p>
        </w:tc>
        <w:tc>
          <w:tcPr>
            <w:tcW w:w="3119" w:type="dxa"/>
            <w:vMerge/>
          </w:tcPr>
          <w:p w:rsidR="003B5680" w:rsidRPr="00497C52" w:rsidRDefault="003B5680" w:rsidP="00071F69">
            <w:pPr>
              <w:spacing w:line="280" w:lineRule="exact"/>
              <w:rPr>
                <w:rFonts w:ascii="HG丸ｺﾞｼｯｸM-PRO" w:eastAsia="HG丸ｺﾞｼｯｸM-PRO" w:hAnsi="HG丸ｺﾞｼｯｸM-PRO"/>
                <w:sz w:val="18"/>
                <w:szCs w:val="18"/>
              </w:rPr>
            </w:pPr>
          </w:p>
        </w:tc>
        <w:tc>
          <w:tcPr>
            <w:tcW w:w="4874" w:type="dxa"/>
          </w:tcPr>
          <w:p w:rsidR="003B5680" w:rsidRPr="00497C52" w:rsidRDefault="003B5680" w:rsidP="00071F69">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より多くの保護者や児童・生徒が親学習に参加できる場づくりの促進</w:t>
            </w:r>
          </w:p>
        </w:tc>
      </w:tr>
      <w:tr w:rsidR="00497C52" w:rsidRPr="00497C52" w:rsidTr="00B5180C">
        <w:tc>
          <w:tcPr>
            <w:tcW w:w="1843" w:type="dxa"/>
            <w:vMerge/>
          </w:tcPr>
          <w:p w:rsidR="003B5680" w:rsidRPr="00497C52" w:rsidRDefault="003B5680" w:rsidP="00071F69">
            <w:pPr>
              <w:spacing w:line="280" w:lineRule="exact"/>
              <w:rPr>
                <w:rFonts w:ascii="HG丸ｺﾞｼｯｸM-PRO" w:eastAsia="HG丸ｺﾞｼｯｸM-PRO" w:hAnsi="HG丸ｺﾞｼｯｸM-PRO"/>
                <w:sz w:val="18"/>
                <w:szCs w:val="18"/>
              </w:rPr>
            </w:pPr>
          </w:p>
        </w:tc>
        <w:tc>
          <w:tcPr>
            <w:tcW w:w="3119" w:type="dxa"/>
            <w:vMerge/>
          </w:tcPr>
          <w:p w:rsidR="003B5680" w:rsidRPr="00497C52" w:rsidRDefault="003B5680" w:rsidP="00071F69">
            <w:pPr>
              <w:spacing w:line="280" w:lineRule="exact"/>
              <w:rPr>
                <w:rFonts w:ascii="HG丸ｺﾞｼｯｸM-PRO" w:eastAsia="HG丸ｺﾞｼｯｸM-PRO" w:hAnsi="HG丸ｺﾞｼｯｸM-PRO"/>
                <w:sz w:val="18"/>
                <w:szCs w:val="18"/>
              </w:rPr>
            </w:pPr>
          </w:p>
        </w:tc>
        <w:tc>
          <w:tcPr>
            <w:tcW w:w="4874" w:type="dxa"/>
          </w:tcPr>
          <w:p w:rsidR="003B5680" w:rsidRPr="00497C52" w:rsidRDefault="003B5680" w:rsidP="00071F69">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子育てに不安や負担感を持ち、地域から孤立しがちな保護者・家庭に対する訪問や相談等の支援の促進</w:t>
            </w:r>
          </w:p>
        </w:tc>
      </w:tr>
      <w:tr w:rsidR="00497C52" w:rsidRPr="00497C52" w:rsidTr="00B5180C">
        <w:tc>
          <w:tcPr>
            <w:tcW w:w="1843" w:type="dxa"/>
            <w:vMerge/>
          </w:tcPr>
          <w:p w:rsidR="003B5680" w:rsidRPr="00497C52" w:rsidRDefault="003B5680" w:rsidP="00071F69">
            <w:pPr>
              <w:spacing w:line="280" w:lineRule="exact"/>
              <w:rPr>
                <w:rFonts w:ascii="HG丸ｺﾞｼｯｸM-PRO" w:eastAsia="HG丸ｺﾞｼｯｸM-PRO" w:hAnsi="HG丸ｺﾞｼｯｸM-PRO"/>
                <w:sz w:val="18"/>
                <w:szCs w:val="18"/>
              </w:rPr>
            </w:pPr>
          </w:p>
        </w:tc>
        <w:tc>
          <w:tcPr>
            <w:tcW w:w="3119" w:type="dxa"/>
            <w:vMerge/>
          </w:tcPr>
          <w:p w:rsidR="003B5680" w:rsidRPr="00497C52" w:rsidRDefault="003B5680" w:rsidP="00071F69">
            <w:pPr>
              <w:spacing w:line="280" w:lineRule="exact"/>
              <w:rPr>
                <w:rFonts w:ascii="HG丸ｺﾞｼｯｸM-PRO" w:eastAsia="HG丸ｺﾞｼｯｸM-PRO" w:hAnsi="HG丸ｺﾞｼｯｸM-PRO"/>
                <w:sz w:val="18"/>
                <w:szCs w:val="18"/>
              </w:rPr>
            </w:pPr>
          </w:p>
        </w:tc>
        <w:tc>
          <w:tcPr>
            <w:tcW w:w="4874" w:type="dxa"/>
          </w:tcPr>
          <w:p w:rsidR="003B5680" w:rsidRPr="00497C52" w:rsidRDefault="003B5680" w:rsidP="00071F69">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食育の推進</w:t>
            </w:r>
          </w:p>
        </w:tc>
      </w:tr>
      <w:tr w:rsidR="00497C52" w:rsidRPr="00497C52" w:rsidTr="00B5180C">
        <w:tc>
          <w:tcPr>
            <w:tcW w:w="1843" w:type="dxa"/>
            <w:vMerge/>
          </w:tcPr>
          <w:p w:rsidR="003B5680" w:rsidRPr="00497C52" w:rsidRDefault="003B5680" w:rsidP="00071F69">
            <w:pPr>
              <w:spacing w:line="280" w:lineRule="exact"/>
              <w:rPr>
                <w:rFonts w:ascii="HG丸ｺﾞｼｯｸM-PRO" w:eastAsia="HG丸ｺﾞｼｯｸM-PRO" w:hAnsi="HG丸ｺﾞｼｯｸM-PRO"/>
                <w:sz w:val="18"/>
                <w:szCs w:val="18"/>
              </w:rPr>
            </w:pPr>
          </w:p>
        </w:tc>
        <w:tc>
          <w:tcPr>
            <w:tcW w:w="3119" w:type="dxa"/>
            <w:vMerge/>
          </w:tcPr>
          <w:p w:rsidR="003B5680" w:rsidRPr="00497C52" w:rsidRDefault="003B5680" w:rsidP="00071F69">
            <w:pPr>
              <w:spacing w:line="280" w:lineRule="exact"/>
              <w:rPr>
                <w:rFonts w:ascii="HG丸ｺﾞｼｯｸM-PRO" w:eastAsia="HG丸ｺﾞｼｯｸM-PRO" w:hAnsi="HG丸ｺﾞｼｯｸM-PRO"/>
                <w:sz w:val="18"/>
                <w:szCs w:val="18"/>
              </w:rPr>
            </w:pPr>
          </w:p>
        </w:tc>
        <w:tc>
          <w:tcPr>
            <w:tcW w:w="4874" w:type="dxa"/>
          </w:tcPr>
          <w:p w:rsidR="003B5680" w:rsidRPr="00497C52" w:rsidRDefault="003B5680" w:rsidP="00071F69">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子育てを支える機運醸成の取り組みの促進</w:t>
            </w:r>
          </w:p>
        </w:tc>
      </w:tr>
      <w:tr w:rsidR="00497C52" w:rsidRPr="00497C52" w:rsidTr="00B5180C">
        <w:trPr>
          <w:trHeight w:val="285"/>
        </w:trPr>
        <w:tc>
          <w:tcPr>
            <w:tcW w:w="1843" w:type="dxa"/>
            <w:vMerge/>
          </w:tcPr>
          <w:p w:rsidR="003B5680" w:rsidRPr="00497C52" w:rsidRDefault="003B5680" w:rsidP="00071F69">
            <w:pPr>
              <w:spacing w:line="280" w:lineRule="exact"/>
              <w:rPr>
                <w:rFonts w:ascii="HG丸ｺﾞｼｯｸM-PRO" w:eastAsia="HG丸ｺﾞｼｯｸM-PRO" w:hAnsi="HG丸ｺﾞｼｯｸM-PRO"/>
                <w:sz w:val="18"/>
                <w:szCs w:val="18"/>
              </w:rPr>
            </w:pPr>
          </w:p>
        </w:tc>
        <w:tc>
          <w:tcPr>
            <w:tcW w:w="3119" w:type="dxa"/>
            <w:vMerge w:val="restart"/>
          </w:tcPr>
          <w:p w:rsidR="003B5680" w:rsidRPr="00497C52" w:rsidRDefault="003B5680" w:rsidP="00071F69">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６－（２）</w:t>
            </w:r>
          </w:p>
          <w:p w:rsidR="003B5680" w:rsidRPr="00497C52" w:rsidRDefault="003B5680" w:rsidP="00071F69">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子育て家庭を支援する地域ネットワークの構築</w:t>
            </w:r>
          </w:p>
        </w:tc>
        <w:tc>
          <w:tcPr>
            <w:tcW w:w="4874" w:type="dxa"/>
          </w:tcPr>
          <w:p w:rsidR="003B5680" w:rsidRPr="00497C52" w:rsidRDefault="003B5680" w:rsidP="00071F69">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福祉サービス第三者評価事業の推進</w:t>
            </w:r>
          </w:p>
        </w:tc>
      </w:tr>
      <w:tr w:rsidR="00497C52" w:rsidRPr="00497C52" w:rsidTr="00B5180C">
        <w:trPr>
          <w:trHeight w:val="285"/>
        </w:trPr>
        <w:tc>
          <w:tcPr>
            <w:tcW w:w="1843" w:type="dxa"/>
            <w:vMerge/>
          </w:tcPr>
          <w:p w:rsidR="003B5680" w:rsidRPr="00497C52" w:rsidRDefault="003B5680" w:rsidP="00071F69">
            <w:pPr>
              <w:spacing w:line="280" w:lineRule="exact"/>
              <w:rPr>
                <w:rFonts w:ascii="HG丸ｺﾞｼｯｸM-PRO" w:eastAsia="HG丸ｺﾞｼｯｸM-PRO" w:hAnsi="HG丸ｺﾞｼｯｸM-PRO"/>
                <w:sz w:val="18"/>
                <w:szCs w:val="18"/>
              </w:rPr>
            </w:pPr>
          </w:p>
        </w:tc>
        <w:tc>
          <w:tcPr>
            <w:tcW w:w="3119" w:type="dxa"/>
            <w:vMerge/>
          </w:tcPr>
          <w:p w:rsidR="003B5680" w:rsidRPr="00497C52" w:rsidRDefault="003B5680" w:rsidP="00071F69">
            <w:pPr>
              <w:spacing w:line="280" w:lineRule="exact"/>
              <w:rPr>
                <w:rFonts w:ascii="HG丸ｺﾞｼｯｸM-PRO" w:eastAsia="HG丸ｺﾞｼｯｸM-PRO" w:hAnsi="HG丸ｺﾞｼｯｸM-PRO"/>
                <w:sz w:val="18"/>
                <w:szCs w:val="18"/>
              </w:rPr>
            </w:pPr>
          </w:p>
        </w:tc>
        <w:tc>
          <w:tcPr>
            <w:tcW w:w="4874" w:type="dxa"/>
          </w:tcPr>
          <w:p w:rsidR="003B5680" w:rsidRPr="00497C52" w:rsidRDefault="003B5680" w:rsidP="00071F69">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ＣＳＷ等による地域における要支援者の見守り・発見・つなぎのネットワークづくりの推進</w:t>
            </w:r>
          </w:p>
        </w:tc>
      </w:tr>
      <w:tr w:rsidR="00497C52" w:rsidRPr="00497C52" w:rsidTr="00B5180C">
        <w:trPr>
          <w:trHeight w:val="950"/>
        </w:trPr>
        <w:tc>
          <w:tcPr>
            <w:tcW w:w="1843" w:type="dxa"/>
            <w:vMerge/>
          </w:tcPr>
          <w:p w:rsidR="003B5680" w:rsidRPr="00497C52" w:rsidRDefault="003B5680" w:rsidP="00071F69">
            <w:pPr>
              <w:spacing w:line="280" w:lineRule="exact"/>
              <w:rPr>
                <w:rFonts w:ascii="HG丸ｺﾞｼｯｸM-PRO" w:eastAsia="HG丸ｺﾞｼｯｸM-PRO" w:hAnsi="HG丸ｺﾞｼｯｸM-PRO"/>
                <w:sz w:val="18"/>
                <w:szCs w:val="18"/>
              </w:rPr>
            </w:pPr>
          </w:p>
        </w:tc>
        <w:tc>
          <w:tcPr>
            <w:tcW w:w="3119" w:type="dxa"/>
            <w:vMerge/>
          </w:tcPr>
          <w:p w:rsidR="003B5680" w:rsidRPr="00497C52" w:rsidRDefault="003B5680" w:rsidP="00071F69">
            <w:pPr>
              <w:spacing w:line="280" w:lineRule="exact"/>
              <w:rPr>
                <w:rFonts w:ascii="HG丸ｺﾞｼｯｸM-PRO" w:eastAsia="HG丸ｺﾞｼｯｸM-PRO" w:hAnsi="HG丸ｺﾞｼｯｸM-PRO"/>
                <w:sz w:val="18"/>
                <w:szCs w:val="18"/>
              </w:rPr>
            </w:pPr>
          </w:p>
        </w:tc>
        <w:tc>
          <w:tcPr>
            <w:tcW w:w="4874" w:type="dxa"/>
          </w:tcPr>
          <w:p w:rsidR="003B5680" w:rsidRPr="00497C52" w:rsidRDefault="003B5680" w:rsidP="00071F69">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民生委員・児童委員、主任児童委員の活動支援</w:t>
            </w:r>
          </w:p>
        </w:tc>
      </w:tr>
      <w:tr w:rsidR="00497C52" w:rsidRPr="00497C52" w:rsidTr="00B5180C">
        <w:trPr>
          <w:trHeight w:val="606"/>
        </w:trPr>
        <w:tc>
          <w:tcPr>
            <w:tcW w:w="1843" w:type="dxa"/>
            <w:vMerge w:val="restart"/>
          </w:tcPr>
          <w:p w:rsidR="004F3FC7" w:rsidRPr="00497C52" w:rsidRDefault="001C44F8" w:rsidP="00071F69">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７</w:t>
            </w:r>
            <w:r w:rsidR="004F3FC7" w:rsidRPr="00497C52">
              <w:rPr>
                <w:rFonts w:ascii="HG丸ｺﾞｼｯｸM-PRO" w:eastAsia="HG丸ｺﾞｼｯｸM-PRO" w:hAnsi="HG丸ｺﾞｼｯｸM-PRO" w:hint="eastAsia"/>
                <w:sz w:val="18"/>
                <w:szCs w:val="18"/>
              </w:rPr>
              <w:t xml:space="preserve"> 保育が必要なすべての家庭に保育を提供する取り組みの推進</w:t>
            </w:r>
          </w:p>
        </w:tc>
        <w:tc>
          <w:tcPr>
            <w:tcW w:w="3119" w:type="dxa"/>
            <w:vMerge w:val="restart"/>
          </w:tcPr>
          <w:p w:rsidR="004F3FC7" w:rsidRPr="00497C52" w:rsidRDefault="004F3FC7" w:rsidP="00071F69">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７－（１）</w:t>
            </w:r>
          </w:p>
          <w:p w:rsidR="004F3FC7" w:rsidRPr="00497C52" w:rsidRDefault="004F3FC7" w:rsidP="00071F69">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保育が必要なすべての家庭に保育を提供する取り組みの推進</w:t>
            </w:r>
          </w:p>
        </w:tc>
        <w:tc>
          <w:tcPr>
            <w:tcW w:w="4874" w:type="dxa"/>
          </w:tcPr>
          <w:p w:rsidR="004F3FC7" w:rsidRPr="00497C52" w:rsidRDefault="004F3FC7" w:rsidP="00071F69">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待機児童解消に取り組む市町村を支援</w:t>
            </w:r>
          </w:p>
        </w:tc>
      </w:tr>
      <w:tr w:rsidR="00497C52" w:rsidRPr="00497C52" w:rsidTr="00B5180C">
        <w:tc>
          <w:tcPr>
            <w:tcW w:w="1843" w:type="dxa"/>
            <w:vMerge/>
          </w:tcPr>
          <w:p w:rsidR="004F3FC7" w:rsidRPr="00497C52" w:rsidRDefault="004F3FC7" w:rsidP="00071F69">
            <w:pPr>
              <w:spacing w:line="280" w:lineRule="exact"/>
              <w:rPr>
                <w:rFonts w:ascii="HG丸ｺﾞｼｯｸM-PRO" w:eastAsia="HG丸ｺﾞｼｯｸM-PRO" w:hAnsi="HG丸ｺﾞｼｯｸM-PRO"/>
                <w:sz w:val="18"/>
                <w:szCs w:val="18"/>
              </w:rPr>
            </w:pPr>
          </w:p>
        </w:tc>
        <w:tc>
          <w:tcPr>
            <w:tcW w:w="3119" w:type="dxa"/>
            <w:vMerge/>
          </w:tcPr>
          <w:p w:rsidR="004F3FC7" w:rsidRPr="00497C52" w:rsidRDefault="004F3FC7" w:rsidP="00071F69">
            <w:pPr>
              <w:spacing w:line="280" w:lineRule="exact"/>
              <w:rPr>
                <w:rFonts w:ascii="HG丸ｺﾞｼｯｸM-PRO" w:eastAsia="HG丸ｺﾞｼｯｸM-PRO" w:hAnsi="HG丸ｺﾞｼｯｸM-PRO"/>
                <w:sz w:val="18"/>
                <w:szCs w:val="18"/>
              </w:rPr>
            </w:pPr>
          </w:p>
        </w:tc>
        <w:tc>
          <w:tcPr>
            <w:tcW w:w="4874" w:type="dxa"/>
          </w:tcPr>
          <w:p w:rsidR="004F3FC7" w:rsidRPr="00497C52" w:rsidRDefault="004F3FC7" w:rsidP="00071F69">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病児保育、延長保育等の保育サービスの充実</w:t>
            </w:r>
          </w:p>
        </w:tc>
      </w:tr>
      <w:tr w:rsidR="00497C52" w:rsidRPr="00497C52" w:rsidTr="00B5180C">
        <w:tc>
          <w:tcPr>
            <w:tcW w:w="1843" w:type="dxa"/>
            <w:vMerge w:val="restart"/>
          </w:tcPr>
          <w:p w:rsidR="00BD6E0D" w:rsidRPr="00497C52" w:rsidRDefault="001C44F8" w:rsidP="00983B96">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８</w:t>
            </w:r>
            <w:r w:rsidR="00BD6E0D" w:rsidRPr="00497C52">
              <w:rPr>
                <w:rFonts w:ascii="HG丸ｺﾞｼｯｸM-PRO" w:eastAsia="HG丸ｺﾞｼｯｸM-PRO" w:hAnsi="HG丸ｺﾞｼｯｸM-PRO" w:hint="eastAsia"/>
                <w:sz w:val="18"/>
                <w:szCs w:val="18"/>
              </w:rPr>
              <w:t xml:space="preserve"> 仕事と生活の調和の推進</w:t>
            </w:r>
          </w:p>
        </w:tc>
        <w:tc>
          <w:tcPr>
            <w:tcW w:w="3119" w:type="dxa"/>
            <w:vMerge w:val="restart"/>
          </w:tcPr>
          <w:p w:rsidR="00BD6E0D" w:rsidRPr="00497C52" w:rsidRDefault="00BD6E0D" w:rsidP="00983B96">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８－（１）</w:t>
            </w:r>
          </w:p>
          <w:p w:rsidR="00BD6E0D" w:rsidRPr="00497C52" w:rsidRDefault="00BD6E0D" w:rsidP="00983B96">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仕事と生活の調和の推進</w:t>
            </w:r>
          </w:p>
        </w:tc>
        <w:tc>
          <w:tcPr>
            <w:tcW w:w="4874" w:type="dxa"/>
          </w:tcPr>
          <w:p w:rsidR="00BD6E0D" w:rsidRPr="00497C52" w:rsidRDefault="00BD6E0D" w:rsidP="00C63F3F">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認定こども園、保育所、小規模保育等の充実により待機児童解消に取り組む市町村を支援</w:t>
            </w:r>
          </w:p>
        </w:tc>
      </w:tr>
      <w:tr w:rsidR="00497C52" w:rsidRPr="00497C52" w:rsidTr="00B5180C">
        <w:tc>
          <w:tcPr>
            <w:tcW w:w="1843" w:type="dxa"/>
            <w:vMerge/>
          </w:tcPr>
          <w:p w:rsidR="00BD6E0D" w:rsidRPr="00497C52" w:rsidRDefault="00BD6E0D" w:rsidP="00983B96">
            <w:pPr>
              <w:spacing w:line="280" w:lineRule="exact"/>
              <w:rPr>
                <w:rFonts w:ascii="HG丸ｺﾞｼｯｸM-PRO" w:eastAsia="HG丸ｺﾞｼｯｸM-PRO" w:hAnsi="HG丸ｺﾞｼｯｸM-PRO"/>
                <w:sz w:val="18"/>
                <w:szCs w:val="18"/>
              </w:rPr>
            </w:pPr>
          </w:p>
        </w:tc>
        <w:tc>
          <w:tcPr>
            <w:tcW w:w="3119" w:type="dxa"/>
            <w:vMerge/>
          </w:tcPr>
          <w:p w:rsidR="00BD6E0D" w:rsidRPr="00497C52" w:rsidRDefault="00BD6E0D" w:rsidP="00983B96">
            <w:pPr>
              <w:spacing w:line="280" w:lineRule="exact"/>
              <w:rPr>
                <w:rFonts w:ascii="HG丸ｺﾞｼｯｸM-PRO" w:eastAsia="HG丸ｺﾞｼｯｸM-PRO" w:hAnsi="HG丸ｺﾞｼｯｸM-PRO"/>
                <w:sz w:val="18"/>
                <w:szCs w:val="18"/>
              </w:rPr>
            </w:pPr>
          </w:p>
        </w:tc>
        <w:tc>
          <w:tcPr>
            <w:tcW w:w="4874" w:type="dxa"/>
          </w:tcPr>
          <w:p w:rsidR="00BD6E0D" w:rsidRPr="00497C52" w:rsidRDefault="00BD6E0D" w:rsidP="00CA4443">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働き続けやすい職場環境整備と働き方の見直しの取組促進</w:t>
            </w:r>
          </w:p>
        </w:tc>
      </w:tr>
      <w:tr w:rsidR="00497C52" w:rsidRPr="00497C52" w:rsidTr="00B5180C">
        <w:tc>
          <w:tcPr>
            <w:tcW w:w="1843" w:type="dxa"/>
            <w:vMerge/>
          </w:tcPr>
          <w:p w:rsidR="00BD6E0D" w:rsidRPr="00497C52" w:rsidRDefault="00BD6E0D" w:rsidP="00983B96">
            <w:pPr>
              <w:spacing w:line="280" w:lineRule="exact"/>
              <w:rPr>
                <w:rFonts w:ascii="HG丸ｺﾞｼｯｸM-PRO" w:eastAsia="HG丸ｺﾞｼｯｸM-PRO" w:hAnsi="HG丸ｺﾞｼｯｸM-PRO"/>
                <w:sz w:val="18"/>
                <w:szCs w:val="18"/>
              </w:rPr>
            </w:pPr>
          </w:p>
        </w:tc>
        <w:tc>
          <w:tcPr>
            <w:tcW w:w="3119" w:type="dxa"/>
            <w:vMerge/>
          </w:tcPr>
          <w:p w:rsidR="00BD6E0D" w:rsidRPr="00497C52" w:rsidRDefault="00BD6E0D" w:rsidP="00983B96">
            <w:pPr>
              <w:spacing w:line="280" w:lineRule="exact"/>
              <w:rPr>
                <w:rFonts w:ascii="HG丸ｺﾞｼｯｸM-PRO" w:eastAsia="HG丸ｺﾞｼｯｸM-PRO" w:hAnsi="HG丸ｺﾞｼｯｸM-PRO"/>
                <w:sz w:val="18"/>
                <w:szCs w:val="18"/>
              </w:rPr>
            </w:pPr>
          </w:p>
        </w:tc>
        <w:tc>
          <w:tcPr>
            <w:tcW w:w="4874" w:type="dxa"/>
          </w:tcPr>
          <w:p w:rsidR="00BD6E0D" w:rsidRPr="00497C52" w:rsidRDefault="00BD6E0D" w:rsidP="00983B96">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出産、子育て後の再就職の支援</w:t>
            </w:r>
          </w:p>
        </w:tc>
      </w:tr>
      <w:tr w:rsidR="00497C52" w:rsidRPr="00497C52" w:rsidTr="00B5180C">
        <w:tc>
          <w:tcPr>
            <w:tcW w:w="1843" w:type="dxa"/>
            <w:vMerge/>
          </w:tcPr>
          <w:p w:rsidR="00BD6E0D" w:rsidRPr="00497C52" w:rsidRDefault="00BD6E0D" w:rsidP="00983B96">
            <w:pPr>
              <w:spacing w:line="280" w:lineRule="exact"/>
              <w:rPr>
                <w:rFonts w:ascii="HG丸ｺﾞｼｯｸM-PRO" w:eastAsia="HG丸ｺﾞｼｯｸM-PRO" w:hAnsi="HG丸ｺﾞｼｯｸM-PRO"/>
                <w:sz w:val="18"/>
                <w:szCs w:val="18"/>
              </w:rPr>
            </w:pPr>
          </w:p>
        </w:tc>
        <w:tc>
          <w:tcPr>
            <w:tcW w:w="3119" w:type="dxa"/>
            <w:vMerge/>
          </w:tcPr>
          <w:p w:rsidR="00BD6E0D" w:rsidRPr="00497C52" w:rsidRDefault="00BD6E0D" w:rsidP="00983B96">
            <w:pPr>
              <w:spacing w:line="280" w:lineRule="exact"/>
              <w:rPr>
                <w:rFonts w:ascii="HG丸ｺﾞｼｯｸM-PRO" w:eastAsia="HG丸ｺﾞｼｯｸM-PRO" w:hAnsi="HG丸ｺﾞｼｯｸM-PRO"/>
                <w:sz w:val="18"/>
                <w:szCs w:val="18"/>
              </w:rPr>
            </w:pPr>
          </w:p>
        </w:tc>
        <w:tc>
          <w:tcPr>
            <w:tcW w:w="4874" w:type="dxa"/>
          </w:tcPr>
          <w:p w:rsidR="00BD6E0D" w:rsidRPr="00497C52" w:rsidRDefault="00BD6E0D" w:rsidP="00983B96">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男女雇用機会均等の更なる推進</w:t>
            </w:r>
          </w:p>
        </w:tc>
      </w:tr>
      <w:tr w:rsidR="00BD6E0D" w:rsidRPr="00497C52" w:rsidTr="00B5180C">
        <w:tc>
          <w:tcPr>
            <w:tcW w:w="1843" w:type="dxa"/>
            <w:vMerge/>
          </w:tcPr>
          <w:p w:rsidR="00BD6E0D" w:rsidRPr="00497C52" w:rsidRDefault="00BD6E0D" w:rsidP="00983B96">
            <w:pPr>
              <w:spacing w:line="280" w:lineRule="exact"/>
              <w:rPr>
                <w:rFonts w:ascii="HG丸ｺﾞｼｯｸM-PRO" w:eastAsia="HG丸ｺﾞｼｯｸM-PRO" w:hAnsi="HG丸ｺﾞｼｯｸM-PRO"/>
                <w:sz w:val="18"/>
                <w:szCs w:val="18"/>
              </w:rPr>
            </w:pPr>
          </w:p>
        </w:tc>
        <w:tc>
          <w:tcPr>
            <w:tcW w:w="3119" w:type="dxa"/>
            <w:vMerge/>
          </w:tcPr>
          <w:p w:rsidR="00BD6E0D" w:rsidRPr="00497C52" w:rsidRDefault="00BD6E0D" w:rsidP="00983B96">
            <w:pPr>
              <w:spacing w:line="280" w:lineRule="exact"/>
              <w:rPr>
                <w:rFonts w:ascii="HG丸ｺﾞｼｯｸM-PRO" w:eastAsia="HG丸ｺﾞｼｯｸM-PRO" w:hAnsi="HG丸ｺﾞｼｯｸM-PRO"/>
                <w:sz w:val="18"/>
                <w:szCs w:val="18"/>
              </w:rPr>
            </w:pPr>
          </w:p>
        </w:tc>
        <w:tc>
          <w:tcPr>
            <w:tcW w:w="4874" w:type="dxa"/>
          </w:tcPr>
          <w:p w:rsidR="00BD6E0D" w:rsidRPr="00497C52" w:rsidRDefault="00BD6E0D" w:rsidP="00983B96">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 xml:space="preserve">多様な働き方への支援　</w:t>
            </w:r>
          </w:p>
        </w:tc>
      </w:tr>
    </w:tbl>
    <w:p w:rsidR="00031D07" w:rsidRPr="00497C52" w:rsidRDefault="00031D07" w:rsidP="00C7234F">
      <w:pPr>
        <w:rPr>
          <w:rFonts w:ascii="HG丸ｺﾞｼｯｸM-PRO" w:eastAsia="HG丸ｺﾞｼｯｸM-PRO" w:hAnsi="HG丸ｺﾞｼｯｸM-PRO"/>
        </w:rPr>
      </w:pPr>
    </w:p>
    <w:tbl>
      <w:tblPr>
        <w:tblStyle w:val="a7"/>
        <w:tblW w:w="0" w:type="auto"/>
        <w:tblInd w:w="108" w:type="dxa"/>
        <w:tblLook w:val="04A0" w:firstRow="1" w:lastRow="0" w:firstColumn="1" w:lastColumn="0" w:noHBand="0" w:noVBand="1"/>
      </w:tblPr>
      <w:tblGrid>
        <w:gridCol w:w="1843"/>
        <w:gridCol w:w="3119"/>
        <w:gridCol w:w="4874"/>
      </w:tblGrid>
      <w:tr w:rsidR="00497C52" w:rsidRPr="00497C52" w:rsidTr="001A4116">
        <w:tc>
          <w:tcPr>
            <w:tcW w:w="1843" w:type="dxa"/>
            <w:shd w:val="clear" w:color="auto" w:fill="FDE9D9" w:themeFill="accent6" w:themeFillTint="33"/>
          </w:tcPr>
          <w:p w:rsidR="00031D07" w:rsidRPr="00497C52" w:rsidRDefault="00031D07" w:rsidP="001A4116">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lastRenderedPageBreak/>
              <w:t>個別の取り組み</w:t>
            </w:r>
          </w:p>
        </w:tc>
        <w:tc>
          <w:tcPr>
            <w:tcW w:w="3119" w:type="dxa"/>
            <w:shd w:val="clear" w:color="auto" w:fill="FDE9D9" w:themeFill="accent6" w:themeFillTint="33"/>
          </w:tcPr>
          <w:p w:rsidR="00031D07" w:rsidRPr="00497C52" w:rsidRDefault="00031D07" w:rsidP="001A4116">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取組項目</w:t>
            </w:r>
          </w:p>
        </w:tc>
        <w:tc>
          <w:tcPr>
            <w:tcW w:w="4874" w:type="dxa"/>
            <w:shd w:val="clear" w:color="auto" w:fill="FDE9D9" w:themeFill="accent6" w:themeFillTint="33"/>
          </w:tcPr>
          <w:p w:rsidR="00031D07" w:rsidRPr="00497C52" w:rsidRDefault="00031D07" w:rsidP="001A4116">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具体的取組</w:t>
            </w:r>
          </w:p>
        </w:tc>
      </w:tr>
      <w:tr w:rsidR="00497C52" w:rsidRPr="00497C52" w:rsidTr="001A4116">
        <w:tc>
          <w:tcPr>
            <w:tcW w:w="1843" w:type="dxa"/>
            <w:vMerge w:val="restart"/>
          </w:tcPr>
          <w:p w:rsidR="005358DF" w:rsidRPr="00497C52" w:rsidRDefault="005358DF" w:rsidP="001A4116">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９ その他子育てを支援する取り組みの推進</w:t>
            </w:r>
          </w:p>
        </w:tc>
        <w:tc>
          <w:tcPr>
            <w:tcW w:w="3119" w:type="dxa"/>
            <w:vMerge w:val="restart"/>
          </w:tcPr>
          <w:p w:rsidR="005358DF" w:rsidRPr="00497C52" w:rsidRDefault="005358DF" w:rsidP="001A4116">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９－（１）</w:t>
            </w:r>
          </w:p>
          <w:p w:rsidR="005358DF" w:rsidRPr="00497C52" w:rsidRDefault="005358DF" w:rsidP="001A4116">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その他子育てを支援する取り組みの推進</w:t>
            </w:r>
          </w:p>
        </w:tc>
        <w:tc>
          <w:tcPr>
            <w:tcW w:w="4874" w:type="dxa"/>
          </w:tcPr>
          <w:p w:rsidR="005358DF" w:rsidRPr="00497C52" w:rsidRDefault="005358DF" w:rsidP="001A4116">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児童手当等の支給</w:t>
            </w:r>
          </w:p>
        </w:tc>
      </w:tr>
      <w:tr w:rsidR="00497C52" w:rsidRPr="00497C52" w:rsidTr="001A4116">
        <w:tc>
          <w:tcPr>
            <w:tcW w:w="1843" w:type="dxa"/>
            <w:vMerge/>
          </w:tcPr>
          <w:p w:rsidR="005358DF" w:rsidRPr="00497C52" w:rsidRDefault="005358DF" w:rsidP="001A4116">
            <w:pPr>
              <w:spacing w:line="280" w:lineRule="exact"/>
              <w:rPr>
                <w:rFonts w:ascii="HG丸ｺﾞｼｯｸM-PRO" w:eastAsia="HG丸ｺﾞｼｯｸM-PRO" w:hAnsi="HG丸ｺﾞｼｯｸM-PRO"/>
                <w:sz w:val="18"/>
                <w:szCs w:val="18"/>
              </w:rPr>
            </w:pPr>
          </w:p>
        </w:tc>
        <w:tc>
          <w:tcPr>
            <w:tcW w:w="3119" w:type="dxa"/>
            <w:vMerge/>
          </w:tcPr>
          <w:p w:rsidR="005358DF" w:rsidRPr="00497C52" w:rsidRDefault="005358DF" w:rsidP="001A4116">
            <w:pPr>
              <w:spacing w:line="280" w:lineRule="exact"/>
              <w:rPr>
                <w:rFonts w:ascii="HG丸ｺﾞｼｯｸM-PRO" w:eastAsia="HG丸ｺﾞｼｯｸM-PRO" w:hAnsi="HG丸ｺﾞｼｯｸM-PRO"/>
                <w:sz w:val="18"/>
                <w:szCs w:val="18"/>
              </w:rPr>
            </w:pPr>
          </w:p>
        </w:tc>
        <w:tc>
          <w:tcPr>
            <w:tcW w:w="4874" w:type="dxa"/>
          </w:tcPr>
          <w:p w:rsidR="005358DF" w:rsidRPr="00497C52" w:rsidRDefault="005358DF" w:rsidP="001A4116">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代謝異常の早期発見と適切な治療</w:t>
            </w:r>
          </w:p>
        </w:tc>
      </w:tr>
      <w:tr w:rsidR="00497C52" w:rsidRPr="00497C52" w:rsidTr="001A4116">
        <w:tc>
          <w:tcPr>
            <w:tcW w:w="1843" w:type="dxa"/>
            <w:vMerge/>
          </w:tcPr>
          <w:p w:rsidR="005358DF" w:rsidRPr="00497C52" w:rsidRDefault="005358DF" w:rsidP="001A4116">
            <w:pPr>
              <w:spacing w:line="280" w:lineRule="exact"/>
              <w:rPr>
                <w:rFonts w:ascii="HG丸ｺﾞｼｯｸM-PRO" w:eastAsia="HG丸ｺﾞｼｯｸM-PRO" w:hAnsi="HG丸ｺﾞｼｯｸM-PRO"/>
                <w:sz w:val="18"/>
                <w:szCs w:val="18"/>
              </w:rPr>
            </w:pPr>
          </w:p>
        </w:tc>
        <w:tc>
          <w:tcPr>
            <w:tcW w:w="3119" w:type="dxa"/>
            <w:vMerge/>
          </w:tcPr>
          <w:p w:rsidR="005358DF" w:rsidRPr="00497C52" w:rsidRDefault="005358DF" w:rsidP="001A4116">
            <w:pPr>
              <w:spacing w:line="280" w:lineRule="exact"/>
              <w:rPr>
                <w:rFonts w:ascii="HG丸ｺﾞｼｯｸM-PRO" w:eastAsia="HG丸ｺﾞｼｯｸM-PRO" w:hAnsi="HG丸ｺﾞｼｯｸM-PRO"/>
                <w:sz w:val="18"/>
                <w:szCs w:val="18"/>
              </w:rPr>
            </w:pPr>
          </w:p>
        </w:tc>
        <w:tc>
          <w:tcPr>
            <w:tcW w:w="4874" w:type="dxa"/>
          </w:tcPr>
          <w:p w:rsidR="005358DF" w:rsidRPr="00497C52" w:rsidRDefault="005358DF" w:rsidP="001A4116">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医療費の負担軽減</w:t>
            </w:r>
          </w:p>
        </w:tc>
      </w:tr>
      <w:tr w:rsidR="00497C52" w:rsidRPr="00497C52" w:rsidTr="001A4116">
        <w:tc>
          <w:tcPr>
            <w:tcW w:w="1843" w:type="dxa"/>
            <w:vMerge/>
          </w:tcPr>
          <w:p w:rsidR="005358DF" w:rsidRPr="00497C52" w:rsidRDefault="005358DF" w:rsidP="001A4116">
            <w:pPr>
              <w:spacing w:line="280" w:lineRule="exact"/>
              <w:rPr>
                <w:rFonts w:ascii="HG丸ｺﾞｼｯｸM-PRO" w:eastAsia="HG丸ｺﾞｼｯｸM-PRO" w:hAnsi="HG丸ｺﾞｼｯｸM-PRO"/>
                <w:sz w:val="18"/>
                <w:szCs w:val="18"/>
              </w:rPr>
            </w:pPr>
          </w:p>
        </w:tc>
        <w:tc>
          <w:tcPr>
            <w:tcW w:w="3119" w:type="dxa"/>
            <w:vMerge/>
          </w:tcPr>
          <w:p w:rsidR="005358DF" w:rsidRPr="00497C52" w:rsidRDefault="005358DF" w:rsidP="001A4116">
            <w:pPr>
              <w:spacing w:line="280" w:lineRule="exact"/>
              <w:rPr>
                <w:rFonts w:ascii="HG丸ｺﾞｼｯｸM-PRO" w:eastAsia="HG丸ｺﾞｼｯｸM-PRO" w:hAnsi="HG丸ｺﾞｼｯｸM-PRO"/>
                <w:sz w:val="18"/>
                <w:szCs w:val="18"/>
              </w:rPr>
            </w:pPr>
          </w:p>
        </w:tc>
        <w:tc>
          <w:tcPr>
            <w:tcW w:w="4874" w:type="dxa"/>
          </w:tcPr>
          <w:p w:rsidR="005358DF" w:rsidRPr="00497C52" w:rsidRDefault="005358DF" w:rsidP="001A4116">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小児救急電話相談事業</w:t>
            </w:r>
          </w:p>
        </w:tc>
      </w:tr>
      <w:tr w:rsidR="00497C52" w:rsidRPr="00497C52" w:rsidTr="001A4116">
        <w:tc>
          <w:tcPr>
            <w:tcW w:w="1843" w:type="dxa"/>
            <w:vMerge/>
          </w:tcPr>
          <w:p w:rsidR="005358DF" w:rsidRPr="00497C52" w:rsidRDefault="005358DF" w:rsidP="001A4116">
            <w:pPr>
              <w:spacing w:line="280" w:lineRule="exact"/>
              <w:rPr>
                <w:rFonts w:ascii="HG丸ｺﾞｼｯｸM-PRO" w:eastAsia="HG丸ｺﾞｼｯｸM-PRO" w:hAnsi="HG丸ｺﾞｼｯｸM-PRO"/>
                <w:sz w:val="18"/>
                <w:szCs w:val="18"/>
              </w:rPr>
            </w:pPr>
          </w:p>
        </w:tc>
        <w:tc>
          <w:tcPr>
            <w:tcW w:w="3119" w:type="dxa"/>
            <w:vMerge/>
          </w:tcPr>
          <w:p w:rsidR="005358DF" w:rsidRPr="00497C52" w:rsidRDefault="005358DF" w:rsidP="001A4116">
            <w:pPr>
              <w:spacing w:line="280" w:lineRule="exact"/>
              <w:rPr>
                <w:rFonts w:ascii="HG丸ｺﾞｼｯｸM-PRO" w:eastAsia="HG丸ｺﾞｼｯｸM-PRO" w:hAnsi="HG丸ｺﾞｼｯｸM-PRO"/>
                <w:sz w:val="18"/>
                <w:szCs w:val="18"/>
              </w:rPr>
            </w:pPr>
          </w:p>
        </w:tc>
        <w:tc>
          <w:tcPr>
            <w:tcW w:w="4874" w:type="dxa"/>
          </w:tcPr>
          <w:p w:rsidR="005358DF" w:rsidRPr="00497C52" w:rsidRDefault="005358DF" w:rsidP="001A4116">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教育費の負担軽減</w:t>
            </w:r>
          </w:p>
        </w:tc>
      </w:tr>
      <w:tr w:rsidR="00497C52" w:rsidRPr="00497C52" w:rsidTr="001A4116">
        <w:tc>
          <w:tcPr>
            <w:tcW w:w="1843" w:type="dxa"/>
            <w:vMerge/>
          </w:tcPr>
          <w:p w:rsidR="005358DF" w:rsidRPr="00497C52" w:rsidRDefault="005358DF" w:rsidP="001A4116">
            <w:pPr>
              <w:spacing w:line="280" w:lineRule="exact"/>
              <w:rPr>
                <w:rFonts w:ascii="HG丸ｺﾞｼｯｸM-PRO" w:eastAsia="HG丸ｺﾞｼｯｸM-PRO" w:hAnsi="HG丸ｺﾞｼｯｸM-PRO"/>
                <w:sz w:val="18"/>
                <w:szCs w:val="18"/>
              </w:rPr>
            </w:pPr>
          </w:p>
        </w:tc>
        <w:tc>
          <w:tcPr>
            <w:tcW w:w="3119" w:type="dxa"/>
            <w:vMerge/>
          </w:tcPr>
          <w:p w:rsidR="005358DF" w:rsidRPr="00497C52" w:rsidRDefault="005358DF" w:rsidP="001A4116">
            <w:pPr>
              <w:spacing w:line="280" w:lineRule="exact"/>
              <w:rPr>
                <w:rFonts w:ascii="HG丸ｺﾞｼｯｸM-PRO" w:eastAsia="HG丸ｺﾞｼｯｸM-PRO" w:hAnsi="HG丸ｺﾞｼｯｸM-PRO"/>
                <w:sz w:val="18"/>
                <w:szCs w:val="18"/>
              </w:rPr>
            </w:pPr>
          </w:p>
        </w:tc>
        <w:tc>
          <w:tcPr>
            <w:tcW w:w="4874" w:type="dxa"/>
          </w:tcPr>
          <w:p w:rsidR="005358DF" w:rsidRPr="00497C52" w:rsidRDefault="005358DF" w:rsidP="001A4116">
            <w:pPr>
              <w:spacing w:line="280" w:lineRule="exact"/>
              <w:rPr>
                <w:rFonts w:ascii="HG丸ｺﾞｼｯｸM-PRO" w:eastAsia="HG丸ｺﾞｼｯｸM-PRO" w:hAnsi="HG丸ｺﾞｼｯｸM-PRO"/>
                <w:dstrike/>
                <w:sz w:val="18"/>
                <w:szCs w:val="18"/>
              </w:rPr>
            </w:pPr>
            <w:r w:rsidRPr="00497C52">
              <w:rPr>
                <w:rFonts w:ascii="HG丸ｺﾞｼｯｸM-PRO" w:eastAsia="HG丸ｺﾞｼｯｸM-PRO" w:hAnsi="HG丸ｺﾞｼｯｸM-PRO" w:hint="eastAsia"/>
                <w:sz w:val="18"/>
                <w:szCs w:val="18"/>
              </w:rPr>
              <w:t>妊婦・親子連れなどに配慮したまちづくり</w:t>
            </w:r>
          </w:p>
        </w:tc>
      </w:tr>
      <w:tr w:rsidR="00497C52" w:rsidRPr="00497C52" w:rsidTr="001A4116">
        <w:tc>
          <w:tcPr>
            <w:tcW w:w="1843" w:type="dxa"/>
            <w:vMerge/>
          </w:tcPr>
          <w:p w:rsidR="005358DF" w:rsidRPr="00497C52" w:rsidRDefault="005358DF" w:rsidP="001A4116">
            <w:pPr>
              <w:spacing w:line="280" w:lineRule="exact"/>
              <w:rPr>
                <w:rFonts w:ascii="HG丸ｺﾞｼｯｸM-PRO" w:eastAsia="HG丸ｺﾞｼｯｸM-PRO" w:hAnsi="HG丸ｺﾞｼｯｸM-PRO"/>
                <w:sz w:val="18"/>
                <w:szCs w:val="18"/>
              </w:rPr>
            </w:pPr>
          </w:p>
        </w:tc>
        <w:tc>
          <w:tcPr>
            <w:tcW w:w="3119" w:type="dxa"/>
            <w:vMerge/>
          </w:tcPr>
          <w:p w:rsidR="005358DF" w:rsidRPr="00497C52" w:rsidRDefault="005358DF" w:rsidP="001A4116">
            <w:pPr>
              <w:spacing w:line="280" w:lineRule="exact"/>
              <w:rPr>
                <w:rFonts w:ascii="HG丸ｺﾞｼｯｸM-PRO" w:eastAsia="HG丸ｺﾞｼｯｸM-PRO" w:hAnsi="HG丸ｺﾞｼｯｸM-PRO"/>
                <w:sz w:val="18"/>
                <w:szCs w:val="18"/>
              </w:rPr>
            </w:pPr>
          </w:p>
        </w:tc>
        <w:tc>
          <w:tcPr>
            <w:tcW w:w="4874" w:type="dxa"/>
          </w:tcPr>
          <w:p w:rsidR="005358DF" w:rsidRPr="00497C52" w:rsidRDefault="005358DF" w:rsidP="001A4116">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防犯に配慮した住宅に係る指針・ガイドブックの周知</w:t>
            </w:r>
          </w:p>
        </w:tc>
      </w:tr>
      <w:tr w:rsidR="00497C52" w:rsidRPr="00497C52" w:rsidTr="001A4116">
        <w:tc>
          <w:tcPr>
            <w:tcW w:w="1843" w:type="dxa"/>
            <w:vMerge/>
          </w:tcPr>
          <w:p w:rsidR="005358DF" w:rsidRPr="00497C52" w:rsidRDefault="005358DF" w:rsidP="001A4116">
            <w:pPr>
              <w:spacing w:line="280" w:lineRule="exact"/>
              <w:rPr>
                <w:rFonts w:ascii="HG丸ｺﾞｼｯｸM-PRO" w:eastAsia="HG丸ｺﾞｼｯｸM-PRO" w:hAnsi="HG丸ｺﾞｼｯｸM-PRO"/>
                <w:sz w:val="18"/>
                <w:szCs w:val="18"/>
              </w:rPr>
            </w:pPr>
          </w:p>
        </w:tc>
        <w:tc>
          <w:tcPr>
            <w:tcW w:w="3119" w:type="dxa"/>
            <w:vMerge/>
          </w:tcPr>
          <w:p w:rsidR="005358DF" w:rsidRPr="00497C52" w:rsidRDefault="005358DF" w:rsidP="001A4116">
            <w:pPr>
              <w:spacing w:line="280" w:lineRule="exact"/>
              <w:rPr>
                <w:rFonts w:ascii="HG丸ｺﾞｼｯｸM-PRO" w:eastAsia="HG丸ｺﾞｼｯｸM-PRO" w:hAnsi="HG丸ｺﾞｼｯｸM-PRO"/>
                <w:sz w:val="18"/>
                <w:szCs w:val="18"/>
              </w:rPr>
            </w:pPr>
          </w:p>
        </w:tc>
        <w:tc>
          <w:tcPr>
            <w:tcW w:w="4874" w:type="dxa"/>
          </w:tcPr>
          <w:p w:rsidR="005358DF" w:rsidRPr="00497C52" w:rsidRDefault="005358DF" w:rsidP="001A4116">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新婚・子育て世帯向け住宅の供給</w:t>
            </w:r>
          </w:p>
        </w:tc>
      </w:tr>
      <w:tr w:rsidR="00497C52" w:rsidRPr="00497C52" w:rsidTr="001A4116">
        <w:tc>
          <w:tcPr>
            <w:tcW w:w="1843" w:type="dxa"/>
            <w:vMerge/>
          </w:tcPr>
          <w:p w:rsidR="005358DF" w:rsidRPr="00497C52" w:rsidRDefault="005358DF" w:rsidP="001A4116">
            <w:pPr>
              <w:spacing w:line="280" w:lineRule="exact"/>
              <w:rPr>
                <w:rFonts w:ascii="HG丸ｺﾞｼｯｸM-PRO" w:eastAsia="HG丸ｺﾞｼｯｸM-PRO" w:hAnsi="HG丸ｺﾞｼｯｸM-PRO"/>
                <w:sz w:val="18"/>
                <w:szCs w:val="18"/>
              </w:rPr>
            </w:pPr>
          </w:p>
        </w:tc>
        <w:tc>
          <w:tcPr>
            <w:tcW w:w="3119" w:type="dxa"/>
            <w:vMerge/>
          </w:tcPr>
          <w:p w:rsidR="005358DF" w:rsidRPr="00497C52" w:rsidRDefault="005358DF" w:rsidP="001A4116">
            <w:pPr>
              <w:spacing w:line="280" w:lineRule="exact"/>
              <w:rPr>
                <w:rFonts w:ascii="HG丸ｺﾞｼｯｸM-PRO" w:eastAsia="HG丸ｺﾞｼｯｸM-PRO" w:hAnsi="HG丸ｺﾞｼｯｸM-PRO"/>
                <w:sz w:val="18"/>
                <w:szCs w:val="18"/>
              </w:rPr>
            </w:pPr>
          </w:p>
        </w:tc>
        <w:tc>
          <w:tcPr>
            <w:tcW w:w="4874" w:type="dxa"/>
          </w:tcPr>
          <w:p w:rsidR="005358DF" w:rsidRPr="00497C52" w:rsidRDefault="005358DF" w:rsidP="001A4116">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子どもの育成環境の向上</w:t>
            </w:r>
          </w:p>
        </w:tc>
      </w:tr>
      <w:tr w:rsidR="00497C52" w:rsidRPr="00497C52" w:rsidTr="001A4116">
        <w:tc>
          <w:tcPr>
            <w:tcW w:w="1843" w:type="dxa"/>
            <w:vMerge/>
          </w:tcPr>
          <w:p w:rsidR="005358DF" w:rsidRPr="00497C52" w:rsidRDefault="005358DF" w:rsidP="001A4116">
            <w:pPr>
              <w:spacing w:line="280" w:lineRule="exact"/>
              <w:rPr>
                <w:rFonts w:ascii="HG丸ｺﾞｼｯｸM-PRO" w:eastAsia="HG丸ｺﾞｼｯｸM-PRO" w:hAnsi="HG丸ｺﾞｼｯｸM-PRO"/>
                <w:sz w:val="18"/>
                <w:szCs w:val="18"/>
              </w:rPr>
            </w:pPr>
          </w:p>
        </w:tc>
        <w:tc>
          <w:tcPr>
            <w:tcW w:w="3119" w:type="dxa"/>
            <w:vMerge/>
          </w:tcPr>
          <w:p w:rsidR="005358DF" w:rsidRPr="00497C52" w:rsidRDefault="005358DF" w:rsidP="001A4116">
            <w:pPr>
              <w:spacing w:line="280" w:lineRule="exact"/>
              <w:rPr>
                <w:rFonts w:ascii="HG丸ｺﾞｼｯｸM-PRO" w:eastAsia="HG丸ｺﾞｼｯｸM-PRO" w:hAnsi="HG丸ｺﾞｼｯｸM-PRO"/>
                <w:sz w:val="18"/>
                <w:szCs w:val="18"/>
              </w:rPr>
            </w:pPr>
          </w:p>
        </w:tc>
        <w:tc>
          <w:tcPr>
            <w:tcW w:w="4874" w:type="dxa"/>
          </w:tcPr>
          <w:p w:rsidR="005358DF" w:rsidRPr="00497C52" w:rsidRDefault="005358DF" w:rsidP="001A4116">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受動喫煙の防止対策の推進</w:t>
            </w:r>
          </w:p>
        </w:tc>
      </w:tr>
      <w:tr w:rsidR="005358DF" w:rsidRPr="00497C52" w:rsidTr="001A4116">
        <w:tc>
          <w:tcPr>
            <w:tcW w:w="1843" w:type="dxa"/>
            <w:vMerge/>
          </w:tcPr>
          <w:p w:rsidR="005358DF" w:rsidRPr="00497C52" w:rsidRDefault="005358DF" w:rsidP="001A4116">
            <w:pPr>
              <w:spacing w:line="280" w:lineRule="exact"/>
              <w:rPr>
                <w:rFonts w:ascii="HG丸ｺﾞｼｯｸM-PRO" w:eastAsia="HG丸ｺﾞｼｯｸM-PRO" w:hAnsi="HG丸ｺﾞｼｯｸM-PRO"/>
                <w:sz w:val="18"/>
                <w:szCs w:val="18"/>
              </w:rPr>
            </w:pPr>
          </w:p>
        </w:tc>
        <w:tc>
          <w:tcPr>
            <w:tcW w:w="3119" w:type="dxa"/>
            <w:vMerge/>
          </w:tcPr>
          <w:p w:rsidR="005358DF" w:rsidRPr="00497C52" w:rsidRDefault="005358DF" w:rsidP="001A4116">
            <w:pPr>
              <w:spacing w:line="280" w:lineRule="exact"/>
              <w:rPr>
                <w:rFonts w:ascii="HG丸ｺﾞｼｯｸM-PRO" w:eastAsia="HG丸ｺﾞｼｯｸM-PRO" w:hAnsi="HG丸ｺﾞｼｯｸM-PRO"/>
                <w:sz w:val="18"/>
                <w:szCs w:val="18"/>
              </w:rPr>
            </w:pPr>
          </w:p>
        </w:tc>
        <w:tc>
          <w:tcPr>
            <w:tcW w:w="4874" w:type="dxa"/>
          </w:tcPr>
          <w:p w:rsidR="005358DF" w:rsidRPr="00497C52" w:rsidRDefault="005358DF" w:rsidP="001A4116">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食育の推進</w:t>
            </w:r>
          </w:p>
        </w:tc>
      </w:tr>
    </w:tbl>
    <w:p w:rsidR="00031D07" w:rsidRPr="00497C52" w:rsidRDefault="00031D07" w:rsidP="00C7234F">
      <w:pPr>
        <w:rPr>
          <w:rFonts w:ascii="HG丸ｺﾞｼｯｸM-PRO" w:eastAsia="HG丸ｺﾞｼｯｸM-PRO" w:hAnsi="HG丸ｺﾞｼｯｸM-PRO"/>
        </w:rPr>
      </w:pPr>
    </w:p>
    <w:p w:rsidR="006F443B" w:rsidRPr="00497C52" w:rsidRDefault="006F443B" w:rsidP="006F443B">
      <w:pPr>
        <w:rPr>
          <w:rFonts w:ascii="HG丸ｺﾞｼｯｸM-PRO" w:eastAsia="HG丸ｺﾞｼｯｸM-PRO" w:hAnsi="HG丸ｺﾞｼｯｸM-PRO"/>
          <w:u w:val="single"/>
        </w:rPr>
      </w:pPr>
      <w:r w:rsidRPr="00497C52">
        <w:rPr>
          <w:rFonts w:ascii="HG丸ｺﾞｼｯｸM-PRO" w:eastAsia="HG丸ｺﾞｼｯｸM-PRO" w:hAnsi="HG丸ｺﾞｼｯｸM-PRO" w:hint="eastAsia"/>
          <w:u w:val="single"/>
        </w:rPr>
        <w:t>重点的な取り組み４</w:t>
      </w:r>
    </w:p>
    <w:p w:rsidR="006F443B" w:rsidRPr="00497C52" w:rsidRDefault="00745A8C" w:rsidP="00745A8C">
      <w:pPr>
        <w:ind w:firstLineChars="100" w:firstLine="210"/>
        <w:rPr>
          <w:rFonts w:ascii="HG丸ｺﾞｼｯｸM-PRO" w:eastAsia="HG丸ｺﾞｼｯｸM-PRO" w:hAnsi="HG丸ｺﾞｼｯｸM-PRO"/>
        </w:rPr>
      </w:pPr>
      <w:r w:rsidRPr="00497C52">
        <w:rPr>
          <w:rFonts w:ascii="HG丸ｺﾞｼｯｸM-PRO" w:eastAsia="HG丸ｺﾞｼｯｸM-PRO" w:hAnsi="HG丸ｺﾞｼｯｸM-PRO" w:hint="eastAsia"/>
          <w:kern w:val="0"/>
        </w:rPr>
        <w:t>さまざまな支援が必要な子どもや家庭に対し、支援を必要としているときに必要な支援が行き届く体制をつくります。</w:t>
      </w:r>
    </w:p>
    <w:p w:rsidR="006F443B" w:rsidRPr="00497C52" w:rsidRDefault="006F443B" w:rsidP="00C7234F">
      <w:pPr>
        <w:rPr>
          <w:rFonts w:ascii="HG丸ｺﾞｼｯｸM-PRO" w:eastAsia="HG丸ｺﾞｼｯｸM-PRO" w:hAnsi="HG丸ｺﾞｼｯｸM-PRO"/>
        </w:rPr>
      </w:pPr>
    </w:p>
    <w:tbl>
      <w:tblPr>
        <w:tblStyle w:val="a7"/>
        <w:tblW w:w="0" w:type="auto"/>
        <w:tblInd w:w="108" w:type="dxa"/>
        <w:tblLook w:val="04A0" w:firstRow="1" w:lastRow="0" w:firstColumn="1" w:lastColumn="0" w:noHBand="0" w:noVBand="1"/>
      </w:tblPr>
      <w:tblGrid>
        <w:gridCol w:w="1843"/>
        <w:gridCol w:w="3119"/>
        <w:gridCol w:w="4874"/>
      </w:tblGrid>
      <w:tr w:rsidR="00497C52" w:rsidRPr="00497C52" w:rsidTr="00983B96">
        <w:tc>
          <w:tcPr>
            <w:tcW w:w="1843" w:type="dxa"/>
            <w:shd w:val="clear" w:color="auto" w:fill="FDE9D9" w:themeFill="accent6" w:themeFillTint="33"/>
          </w:tcPr>
          <w:p w:rsidR="006F443B" w:rsidRPr="00497C52" w:rsidRDefault="006F443B" w:rsidP="00983B96">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個別の取り組み</w:t>
            </w:r>
          </w:p>
        </w:tc>
        <w:tc>
          <w:tcPr>
            <w:tcW w:w="3119" w:type="dxa"/>
            <w:shd w:val="clear" w:color="auto" w:fill="FDE9D9" w:themeFill="accent6" w:themeFillTint="33"/>
          </w:tcPr>
          <w:p w:rsidR="006F443B" w:rsidRPr="00497C52" w:rsidRDefault="006F443B" w:rsidP="00983B96">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取組項目</w:t>
            </w:r>
          </w:p>
        </w:tc>
        <w:tc>
          <w:tcPr>
            <w:tcW w:w="4874" w:type="dxa"/>
            <w:shd w:val="clear" w:color="auto" w:fill="FDE9D9" w:themeFill="accent6" w:themeFillTint="33"/>
          </w:tcPr>
          <w:p w:rsidR="006F443B" w:rsidRPr="00497C52" w:rsidRDefault="006F443B" w:rsidP="00983B96">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具体的取組</w:t>
            </w:r>
          </w:p>
        </w:tc>
      </w:tr>
      <w:tr w:rsidR="00497C52" w:rsidRPr="00497C52" w:rsidTr="00983B96">
        <w:tc>
          <w:tcPr>
            <w:tcW w:w="1843" w:type="dxa"/>
            <w:vMerge w:val="restart"/>
          </w:tcPr>
          <w:p w:rsidR="00C17B85" w:rsidRPr="00497C52" w:rsidRDefault="00C17B85" w:rsidP="001C44F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１０ ひとり親家庭の自立促進</w:t>
            </w:r>
          </w:p>
        </w:tc>
        <w:tc>
          <w:tcPr>
            <w:tcW w:w="3119" w:type="dxa"/>
            <w:vMerge w:val="restart"/>
          </w:tcPr>
          <w:p w:rsidR="00C17B85" w:rsidRPr="00497C52" w:rsidRDefault="00C17B85" w:rsidP="00983B96">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１０－（１）</w:t>
            </w:r>
          </w:p>
          <w:p w:rsidR="00C17B85" w:rsidRPr="00497C52" w:rsidRDefault="00C17B85" w:rsidP="00983B96">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ひとり親家庭の自立促進</w:t>
            </w:r>
          </w:p>
        </w:tc>
        <w:tc>
          <w:tcPr>
            <w:tcW w:w="4874" w:type="dxa"/>
          </w:tcPr>
          <w:p w:rsidR="00C17B85" w:rsidRPr="00497C52" w:rsidRDefault="00C17B85" w:rsidP="00983B96">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就業支援</w:t>
            </w:r>
          </w:p>
        </w:tc>
      </w:tr>
      <w:tr w:rsidR="00497C52" w:rsidRPr="00497C52" w:rsidTr="00983B96">
        <w:tc>
          <w:tcPr>
            <w:tcW w:w="1843" w:type="dxa"/>
            <w:vMerge/>
          </w:tcPr>
          <w:p w:rsidR="00C17B85" w:rsidRPr="00497C52" w:rsidRDefault="00C17B85" w:rsidP="00983B96">
            <w:pPr>
              <w:spacing w:line="280" w:lineRule="exact"/>
              <w:rPr>
                <w:rFonts w:ascii="HG丸ｺﾞｼｯｸM-PRO" w:eastAsia="HG丸ｺﾞｼｯｸM-PRO" w:hAnsi="HG丸ｺﾞｼｯｸM-PRO"/>
                <w:sz w:val="18"/>
                <w:szCs w:val="18"/>
              </w:rPr>
            </w:pPr>
          </w:p>
        </w:tc>
        <w:tc>
          <w:tcPr>
            <w:tcW w:w="3119" w:type="dxa"/>
            <w:vMerge/>
          </w:tcPr>
          <w:p w:rsidR="00C17B85" w:rsidRPr="00497C52" w:rsidRDefault="00C17B85" w:rsidP="00983B96">
            <w:pPr>
              <w:spacing w:line="280" w:lineRule="exact"/>
              <w:rPr>
                <w:rFonts w:ascii="HG丸ｺﾞｼｯｸM-PRO" w:eastAsia="HG丸ｺﾞｼｯｸM-PRO" w:hAnsi="HG丸ｺﾞｼｯｸM-PRO"/>
                <w:sz w:val="18"/>
                <w:szCs w:val="18"/>
              </w:rPr>
            </w:pPr>
          </w:p>
        </w:tc>
        <w:tc>
          <w:tcPr>
            <w:tcW w:w="4874" w:type="dxa"/>
          </w:tcPr>
          <w:p w:rsidR="00C17B85" w:rsidRPr="00497C52" w:rsidRDefault="00C17B85" w:rsidP="00983B96">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生活面への支援</w:t>
            </w:r>
          </w:p>
        </w:tc>
      </w:tr>
      <w:tr w:rsidR="00497C52" w:rsidRPr="00497C52" w:rsidTr="00983B96">
        <w:tc>
          <w:tcPr>
            <w:tcW w:w="1843" w:type="dxa"/>
            <w:vMerge/>
          </w:tcPr>
          <w:p w:rsidR="00C17B85" w:rsidRPr="00497C52" w:rsidRDefault="00C17B85" w:rsidP="00983B96">
            <w:pPr>
              <w:spacing w:line="280" w:lineRule="exact"/>
              <w:rPr>
                <w:rFonts w:ascii="HG丸ｺﾞｼｯｸM-PRO" w:eastAsia="HG丸ｺﾞｼｯｸM-PRO" w:hAnsi="HG丸ｺﾞｼｯｸM-PRO"/>
                <w:sz w:val="18"/>
                <w:szCs w:val="18"/>
              </w:rPr>
            </w:pPr>
          </w:p>
        </w:tc>
        <w:tc>
          <w:tcPr>
            <w:tcW w:w="3119" w:type="dxa"/>
            <w:vMerge/>
          </w:tcPr>
          <w:p w:rsidR="00C17B85" w:rsidRPr="00497C52" w:rsidRDefault="00C17B85" w:rsidP="00983B96">
            <w:pPr>
              <w:spacing w:line="280" w:lineRule="exact"/>
              <w:rPr>
                <w:rFonts w:ascii="HG丸ｺﾞｼｯｸM-PRO" w:eastAsia="HG丸ｺﾞｼｯｸM-PRO" w:hAnsi="HG丸ｺﾞｼｯｸM-PRO"/>
                <w:sz w:val="18"/>
                <w:szCs w:val="18"/>
              </w:rPr>
            </w:pPr>
          </w:p>
        </w:tc>
        <w:tc>
          <w:tcPr>
            <w:tcW w:w="4874" w:type="dxa"/>
          </w:tcPr>
          <w:p w:rsidR="00C17B85" w:rsidRPr="00497C52" w:rsidRDefault="00C17B85" w:rsidP="00C17B85">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相談職員の資質向上</w:t>
            </w:r>
          </w:p>
        </w:tc>
      </w:tr>
      <w:tr w:rsidR="00497C52" w:rsidRPr="00497C52" w:rsidTr="00983B96">
        <w:tc>
          <w:tcPr>
            <w:tcW w:w="1843" w:type="dxa"/>
            <w:vMerge/>
          </w:tcPr>
          <w:p w:rsidR="00C17B85" w:rsidRPr="00497C52" w:rsidRDefault="00C17B85" w:rsidP="00983B96">
            <w:pPr>
              <w:spacing w:line="280" w:lineRule="exact"/>
              <w:rPr>
                <w:rFonts w:ascii="HG丸ｺﾞｼｯｸM-PRO" w:eastAsia="HG丸ｺﾞｼｯｸM-PRO" w:hAnsi="HG丸ｺﾞｼｯｸM-PRO"/>
                <w:sz w:val="18"/>
                <w:szCs w:val="18"/>
              </w:rPr>
            </w:pPr>
          </w:p>
        </w:tc>
        <w:tc>
          <w:tcPr>
            <w:tcW w:w="3119" w:type="dxa"/>
            <w:vMerge/>
          </w:tcPr>
          <w:p w:rsidR="00C17B85" w:rsidRPr="00497C52" w:rsidRDefault="00C17B85" w:rsidP="00983B96">
            <w:pPr>
              <w:spacing w:line="280" w:lineRule="exact"/>
              <w:rPr>
                <w:rFonts w:ascii="HG丸ｺﾞｼｯｸM-PRO" w:eastAsia="HG丸ｺﾞｼｯｸM-PRO" w:hAnsi="HG丸ｺﾞｼｯｸM-PRO"/>
                <w:sz w:val="18"/>
                <w:szCs w:val="18"/>
              </w:rPr>
            </w:pPr>
          </w:p>
        </w:tc>
        <w:tc>
          <w:tcPr>
            <w:tcW w:w="4874" w:type="dxa"/>
          </w:tcPr>
          <w:p w:rsidR="00C17B85" w:rsidRPr="00497C52" w:rsidRDefault="00C17B85" w:rsidP="00C17B85">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子どもへの支援</w:t>
            </w:r>
          </w:p>
        </w:tc>
      </w:tr>
      <w:tr w:rsidR="00497C52" w:rsidRPr="00497C52" w:rsidTr="00983B96">
        <w:tc>
          <w:tcPr>
            <w:tcW w:w="1843" w:type="dxa"/>
            <w:vMerge w:val="restart"/>
          </w:tcPr>
          <w:p w:rsidR="0028263E" w:rsidRPr="00497C52" w:rsidRDefault="001C44F8" w:rsidP="001C44F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１１</w:t>
            </w:r>
            <w:r w:rsidR="0028263E" w:rsidRPr="00497C52">
              <w:rPr>
                <w:rFonts w:ascii="HG丸ｺﾞｼｯｸM-PRO" w:eastAsia="HG丸ｺﾞｼｯｸM-PRO" w:hAnsi="HG丸ｺﾞｼｯｸM-PRO" w:hint="eastAsia"/>
                <w:sz w:val="18"/>
                <w:szCs w:val="18"/>
              </w:rPr>
              <w:t xml:space="preserve"> 児童虐待の防止</w:t>
            </w:r>
          </w:p>
        </w:tc>
        <w:tc>
          <w:tcPr>
            <w:tcW w:w="3119" w:type="dxa"/>
            <w:vMerge w:val="restart"/>
          </w:tcPr>
          <w:p w:rsidR="000B68A5" w:rsidRPr="00497C52" w:rsidRDefault="000B68A5" w:rsidP="00983B96">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１１－（１）</w:t>
            </w:r>
          </w:p>
          <w:p w:rsidR="0028263E" w:rsidRPr="00497C52" w:rsidRDefault="0028263E" w:rsidP="00983B96">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児童虐待の防止</w:t>
            </w:r>
          </w:p>
        </w:tc>
        <w:tc>
          <w:tcPr>
            <w:tcW w:w="4874" w:type="dxa"/>
          </w:tcPr>
          <w:p w:rsidR="0028263E" w:rsidRPr="00497C52" w:rsidRDefault="00F0720E" w:rsidP="00983B96">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発生予防のための</w:t>
            </w:r>
            <w:r w:rsidR="007636FC" w:rsidRPr="00497C52">
              <w:rPr>
                <w:rFonts w:ascii="HG丸ｺﾞｼｯｸM-PRO" w:eastAsia="HG丸ｺﾞｼｯｸM-PRO" w:hAnsi="HG丸ｺﾞｼｯｸM-PRO" w:hint="eastAsia"/>
                <w:sz w:val="18"/>
                <w:szCs w:val="18"/>
              </w:rPr>
              <w:t>取り組み</w:t>
            </w:r>
            <w:r w:rsidRPr="00497C52">
              <w:rPr>
                <w:rFonts w:ascii="HG丸ｺﾞｼｯｸM-PRO" w:eastAsia="HG丸ｺﾞｼｯｸM-PRO" w:hAnsi="HG丸ｺﾞｼｯｸM-PRO" w:hint="eastAsia"/>
                <w:sz w:val="18"/>
                <w:szCs w:val="18"/>
              </w:rPr>
              <w:t>（子育て支援策の充実）</w:t>
            </w:r>
          </w:p>
        </w:tc>
      </w:tr>
      <w:tr w:rsidR="00497C52" w:rsidRPr="00497C52" w:rsidTr="00983B96">
        <w:tc>
          <w:tcPr>
            <w:tcW w:w="1843" w:type="dxa"/>
            <w:vMerge/>
          </w:tcPr>
          <w:p w:rsidR="0028263E" w:rsidRPr="00497C52" w:rsidRDefault="0028263E" w:rsidP="00983B96">
            <w:pPr>
              <w:spacing w:line="280" w:lineRule="exact"/>
              <w:rPr>
                <w:rFonts w:ascii="HG丸ｺﾞｼｯｸM-PRO" w:eastAsia="HG丸ｺﾞｼｯｸM-PRO" w:hAnsi="HG丸ｺﾞｼｯｸM-PRO"/>
                <w:sz w:val="18"/>
                <w:szCs w:val="18"/>
              </w:rPr>
            </w:pPr>
          </w:p>
        </w:tc>
        <w:tc>
          <w:tcPr>
            <w:tcW w:w="3119" w:type="dxa"/>
            <w:vMerge/>
          </w:tcPr>
          <w:p w:rsidR="0028263E" w:rsidRPr="00497C52" w:rsidRDefault="0028263E" w:rsidP="00983B96">
            <w:pPr>
              <w:spacing w:line="280" w:lineRule="exact"/>
              <w:rPr>
                <w:rFonts w:ascii="HG丸ｺﾞｼｯｸM-PRO" w:eastAsia="HG丸ｺﾞｼｯｸM-PRO" w:hAnsi="HG丸ｺﾞｼｯｸM-PRO"/>
                <w:sz w:val="18"/>
                <w:szCs w:val="18"/>
              </w:rPr>
            </w:pPr>
          </w:p>
        </w:tc>
        <w:tc>
          <w:tcPr>
            <w:tcW w:w="4874" w:type="dxa"/>
          </w:tcPr>
          <w:p w:rsidR="0028263E" w:rsidRPr="00497C52" w:rsidRDefault="00F0720E" w:rsidP="00983B96">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児童虐待防止キャンペーン</w:t>
            </w:r>
          </w:p>
        </w:tc>
      </w:tr>
      <w:tr w:rsidR="00497C52" w:rsidRPr="00497C52" w:rsidTr="00983B96">
        <w:tc>
          <w:tcPr>
            <w:tcW w:w="1843" w:type="dxa"/>
            <w:vMerge/>
          </w:tcPr>
          <w:p w:rsidR="0028263E" w:rsidRPr="00497C52" w:rsidRDefault="0028263E" w:rsidP="00983B96">
            <w:pPr>
              <w:spacing w:line="280" w:lineRule="exact"/>
              <w:rPr>
                <w:rFonts w:ascii="HG丸ｺﾞｼｯｸM-PRO" w:eastAsia="HG丸ｺﾞｼｯｸM-PRO" w:hAnsi="HG丸ｺﾞｼｯｸM-PRO"/>
                <w:sz w:val="18"/>
                <w:szCs w:val="18"/>
              </w:rPr>
            </w:pPr>
          </w:p>
        </w:tc>
        <w:tc>
          <w:tcPr>
            <w:tcW w:w="3119" w:type="dxa"/>
            <w:vMerge/>
          </w:tcPr>
          <w:p w:rsidR="0028263E" w:rsidRPr="00497C52" w:rsidRDefault="0028263E" w:rsidP="00983B96">
            <w:pPr>
              <w:spacing w:line="280" w:lineRule="exact"/>
              <w:rPr>
                <w:rFonts w:ascii="HG丸ｺﾞｼｯｸM-PRO" w:eastAsia="HG丸ｺﾞｼｯｸM-PRO" w:hAnsi="HG丸ｺﾞｼｯｸM-PRO"/>
                <w:sz w:val="18"/>
                <w:szCs w:val="18"/>
              </w:rPr>
            </w:pPr>
          </w:p>
        </w:tc>
        <w:tc>
          <w:tcPr>
            <w:tcW w:w="4874" w:type="dxa"/>
          </w:tcPr>
          <w:p w:rsidR="0028263E" w:rsidRPr="00497C52" w:rsidRDefault="0028263E" w:rsidP="00983B96">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児童虐待</w:t>
            </w:r>
            <w:r w:rsidR="00F0720E" w:rsidRPr="00497C52">
              <w:rPr>
                <w:rFonts w:ascii="HG丸ｺﾞｼｯｸM-PRO" w:eastAsia="HG丸ｺﾞｼｯｸM-PRO" w:hAnsi="HG丸ｺﾞｼｯｸM-PRO" w:hint="eastAsia"/>
                <w:sz w:val="18"/>
                <w:szCs w:val="18"/>
              </w:rPr>
              <w:t>に関する相談・対応</w:t>
            </w:r>
          </w:p>
        </w:tc>
      </w:tr>
      <w:tr w:rsidR="00497C52" w:rsidRPr="00497C52" w:rsidTr="00983B96">
        <w:tc>
          <w:tcPr>
            <w:tcW w:w="1843" w:type="dxa"/>
            <w:vMerge/>
          </w:tcPr>
          <w:p w:rsidR="0028263E" w:rsidRPr="00497C52" w:rsidRDefault="0028263E" w:rsidP="00983B96">
            <w:pPr>
              <w:spacing w:line="280" w:lineRule="exact"/>
              <w:rPr>
                <w:rFonts w:ascii="HG丸ｺﾞｼｯｸM-PRO" w:eastAsia="HG丸ｺﾞｼｯｸM-PRO" w:hAnsi="HG丸ｺﾞｼｯｸM-PRO"/>
                <w:sz w:val="18"/>
                <w:szCs w:val="18"/>
              </w:rPr>
            </w:pPr>
          </w:p>
        </w:tc>
        <w:tc>
          <w:tcPr>
            <w:tcW w:w="3119" w:type="dxa"/>
            <w:vMerge/>
          </w:tcPr>
          <w:p w:rsidR="0028263E" w:rsidRPr="00497C52" w:rsidRDefault="0028263E" w:rsidP="00983B96">
            <w:pPr>
              <w:spacing w:line="280" w:lineRule="exact"/>
              <w:rPr>
                <w:rFonts w:ascii="HG丸ｺﾞｼｯｸM-PRO" w:eastAsia="HG丸ｺﾞｼｯｸM-PRO" w:hAnsi="HG丸ｺﾞｼｯｸM-PRO"/>
                <w:sz w:val="18"/>
                <w:szCs w:val="18"/>
              </w:rPr>
            </w:pPr>
          </w:p>
        </w:tc>
        <w:tc>
          <w:tcPr>
            <w:tcW w:w="4874" w:type="dxa"/>
          </w:tcPr>
          <w:p w:rsidR="0028263E" w:rsidRPr="00497C52" w:rsidRDefault="0028263E" w:rsidP="00983B96">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医療機関と保健機関の連携事業の推進</w:t>
            </w:r>
          </w:p>
        </w:tc>
      </w:tr>
      <w:tr w:rsidR="00497C52" w:rsidRPr="00497C52" w:rsidTr="00983B96">
        <w:tc>
          <w:tcPr>
            <w:tcW w:w="1843" w:type="dxa"/>
            <w:vMerge/>
          </w:tcPr>
          <w:p w:rsidR="0028263E" w:rsidRPr="00497C52" w:rsidRDefault="0028263E" w:rsidP="00983B96">
            <w:pPr>
              <w:spacing w:line="280" w:lineRule="exact"/>
              <w:rPr>
                <w:rFonts w:ascii="HG丸ｺﾞｼｯｸM-PRO" w:eastAsia="HG丸ｺﾞｼｯｸM-PRO" w:hAnsi="HG丸ｺﾞｼｯｸM-PRO"/>
                <w:sz w:val="18"/>
                <w:szCs w:val="18"/>
              </w:rPr>
            </w:pPr>
          </w:p>
        </w:tc>
        <w:tc>
          <w:tcPr>
            <w:tcW w:w="3119" w:type="dxa"/>
            <w:vMerge/>
          </w:tcPr>
          <w:p w:rsidR="0028263E" w:rsidRPr="00497C52" w:rsidRDefault="0028263E" w:rsidP="00983B96">
            <w:pPr>
              <w:spacing w:line="280" w:lineRule="exact"/>
              <w:rPr>
                <w:rFonts w:ascii="HG丸ｺﾞｼｯｸM-PRO" w:eastAsia="HG丸ｺﾞｼｯｸM-PRO" w:hAnsi="HG丸ｺﾞｼｯｸM-PRO"/>
                <w:sz w:val="18"/>
                <w:szCs w:val="18"/>
              </w:rPr>
            </w:pPr>
          </w:p>
        </w:tc>
        <w:tc>
          <w:tcPr>
            <w:tcW w:w="4874" w:type="dxa"/>
          </w:tcPr>
          <w:p w:rsidR="0028263E" w:rsidRPr="00497C52" w:rsidRDefault="0015224F" w:rsidP="00983B96">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市町村保健師等の人材育成支援</w:t>
            </w:r>
          </w:p>
        </w:tc>
      </w:tr>
      <w:tr w:rsidR="00497C52" w:rsidRPr="00497C52" w:rsidTr="00983B96">
        <w:tc>
          <w:tcPr>
            <w:tcW w:w="1843" w:type="dxa"/>
            <w:vMerge w:val="restart"/>
          </w:tcPr>
          <w:p w:rsidR="0015224F" w:rsidRPr="00497C52" w:rsidRDefault="0015224F" w:rsidP="001C44F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１２ 社会的養護体制の整備</w:t>
            </w:r>
          </w:p>
        </w:tc>
        <w:tc>
          <w:tcPr>
            <w:tcW w:w="3119" w:type="dxa"/>
            <w:vMerge w:val="restart"/>
          </w:tcPr>
          <w:p w:rsidR="0015224F" w:rsidRPr="00497C52" w:rsidRDefault="0015224F" w:rsidP="00983B96">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１２－（１）</w:t>
            </w:r>
          </w:p>
          <w:p w:rsidR="0015224F" w:rsidRPr="00497C52" w:rsidRDefault="0015224F" w:rsidP="00983B96">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社会的養護体制の整備</w:t>
            </w:r>
          </w:p>
        </w:tc>
        <w:tc>
          <w:tcPr>
            <w:tcW w:w="4874" w:type="dxa"/>
          </w:tcPr>
          <w:p w:rsidR="0015224F" w:rsidRPr="00497C52" w:rsidRDefault="0015224F" w:rsidP="00983B96">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家庭的養護の推進</w:t>
            </w:r>
          </w:p>
        </w:tc>
      </w:tr>
      <w:tr w:rsidR="00497C52" w:rsidRPr="00497C52" w:rsidTr="00983B96">
        <w:tc>
          <w:tcPr>
            <w:tcW w:w="1843" w:type="dxa"/>
            <w:vMerge/>
          </w:tcPr>
          <w:p w:rsidR="0015224F" w:rsidRPr="00497C52" w:rsidRDefault="0015224F" w:rsidP="00983B96">
            <w:pPr>
              <w:spacing w:line="280" w:lineRule="exact"/>
              <w:rPr>
                <w:rFonts w:ascii="HG丸ｺﾞｼｯｸM-PRO" w:eastAsia="HG丸ｺﾞｼｯｸM-PRO" w:hAnsi="HG丸ｺﾞｼｯｸM-PRO"/>
                <w:sz w:val="18"/>
                <w:szCs w:val="18"/>
              </w:rPr>
            </w:pPr>
          </w:p>
        </w:tc>
        <w:tc>
          <w:tcPr>
            <w:tcW w:w="3119" w:type="dxa"/>
            <w:vMerge/>
          </w:tcPr>
          <w:p w:rsidR="0015224F" w:rsidRPr="00497C52" w:rsidRDefault="0015224F" w:rsidP="00983B96">
            <w:pPr>
              <w:spacing w:line="280" w:lineRule="exact"/>
              <w:rPr>
                <w:rFonts w:ascii="HG丸ｺﾞｼｯｸM-PRO" w:eastAsia="HG丸ｺﾞｼｯｸM-PRO" w:hAnsi="HG丸ｺﾞｼｯｸM-PRO"/>
                <w:sz w:val="18"/>
                <w:szCs w:val="18"/>
              </w:rPr>
            </w:pPr>
          </w:p>
        </w:tc>
        <w:tc>
          <w:tcPr>
            <w:tcW w:w="4874" w:type="dxa"/>
          </w:tcPr>
          <w:p w:rsidR="0015224F" w:rsidRPr="00497C52" w:rsidRDefault="0015224F" w:rsidP="00983B96">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専門的ケアの充実</w:t>
            </w:r>
          </w:p>
        </w:tc>
      </w:tr>
      <w:tr w:rsidR="00497C52" w:rsidRPr="00497C52" w:rsidTr="00983B96">
        <w:tc>
          <w:tcPr>
            <w:tcW w:w="1843" w:type="dxa"/>
            <w:vMerge/>
          </w:tcPr>
          <w:p w:rsidR="0015224F" w:rsidRPr="00497C52" w:rsidRDefault="0015224F" w:rsidP="00983B96">
            <w:pPr>
              <w:spacing w:line="280" w:lineRule="exact"/>
              <w:rPr>
                <w:rFonts w:ascii="HG丸ｺﾞｼｯｸM-PRO" w:eastAsia="HG丸ｺﾞｼｯｸM-PRO" w:hAnsi="HG丸ｺﾞｼｯｸM-PRO"/>
                <w:sz w:val="18"/>
                <w:szCs w:val="18"/>
              </w:rPr>
            </w:pPr>
          </w:p>
        </w:tc>
        <w:tc>
          <w:tcPr>
            <w:tcW w:w="3119" w:type="dxa"/>
            <w:vMerge/>
          </w:tcPr>
          <w:p w:rsidR="0015224F" w:rsidRPr="00497C52" w:rsidRDefault="0015224F" w:rsidP="00983B96">
            <w:pPr>
              <w:spacing w:line="280" w:lineRule="exact"/>
              <w:rPr>
                <w:rFonts w:ascii="HG丸ｺﾞｼｯｸM-PRO" w:eastAsia="HG丸ｺﾞｼｯｸM-PRO" w:hAnsi="HG丸ｺﾞｼｯｸM-PRO"/>
                <w:sz w:val="18"/>
                <w:szCs w:val="18"/>
              </w:rPr>
            </w:pPr>
          </w:p>
        </w:tc>
        <w:tc>
          <w:tcPr>
            <w:tcW w:w="4874" w:type="dxa"/>
          </w:tcPr>
          <w:p w:rsidR="0015224F" w:rsidRPr="00497C52" w:rsidDel="0015224F" w:rsidRDefault="0015224F" w:rsidP="00983B96">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自立支援の充実</w:t>
            </w:r>
          </w:p>
        </w:tc>
      </w:tr>
      <w:tr w:rsidR="00497C52" w:rsidRPr="00497C52" w:rsidTr="00983B96">
        <w:tc>
          <w:tcPr>
            <w:tcW w:w="1843" w:type="dxa"/>
            <w:vMerge/>
          </w:tcPr>
          <w:p w:rsidR="0015224F" w:rsidRPr="00497C52" w:rsidRDefault="0015224F" w:rsidP="00983B96">
            <w:pPr>
              <w:spacing w:line="280" w:lineRule="exact"/>
              <w:rPr>
                <w:rFonts w:ascii="HG丸ｺﾞｼｯｸM-PRO" w:eastAsia="HG丸ｺﾞｼｯｸM-PRO" w:hAnsi="HG丸ｺﾞｼｯｸM-PRO"/>
                <w:sz w:val="18"/>
                <w:szCs w:val="18"/>
              </w:rPr>
            </w:pPr>
          </w:p>
        </w:tc>
        <w:tc>
          <w:tcPr>
            <w:tcW w:w="3119" w:type="dxa"/>
            <w:vMerge/>
          </w:tcPr>
          <w:p w:rsidR="0015224F" w:rsidRPr="00497C52" w:rsidRDefault="0015224F" w:rsidP="00983B96">
            <w:pPr>
              <w:spacing w:line="280" w:lineRule="exact"/>
              <w:rPr>
                <w:rFonts w:ascii="HG丸ｺﾞｼｯｸM-PRO" w:eastAsia="HG丸ｺﾞｼｯｸM-PRO" w:hAnsi="HG丸ｺﾞｼｯｸM-PRO"/>
                <w:sz w:val="18"/>
                <w:szCs w:val="18"/>
              </w:rPr>
            </w:pPr>
          </w:p>
        </w:tc>
        <w:tc>
          <w:tcPr>
            <w:tcW w:w="4874" w:type="dxa"/>
          </w:tcPr>
          <w:p w:rsidR="0015224F" w:rsidRPr="00497C52" w:rsidDel="0015224F" w:rsidRDefault="0015224F" w:rsidP="00983B96">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家庭支援・地域支援の充実</w:t>
            </w:r>
          </w:p>
        </w:tc>
      </w:tr>
      <w:tr w:rsidR="00497C52" w:rsidRPr="00497C52" w:rsidTr="00983B96">
        <w:tc>
          <w:tcPr>
            <w:tcW w:w="1843" w:type="dxa"/>
            <w:vMerge/>
          </w:tcPr>
          <w:p w:rsidR="0015224F" w:rsidRPr="00497C52" w:rsidRDefault="0015224F" w:rsidP="00983B96">
            <w:pPr>
              <w:spacing w:line="280" w:lineRule="exact"/>
              <w:rPr>
                <w:rFonts w:ascii="HG丸ｺﾞｼｯｸM-PRO" w:eastAsia="HG丸ｺﾞｼｯｸM-PRO" w:hAnsi="HG丸ｺﾞｼｯｸM-PRO"/>
                <w:sz w:val="18"/>
                <w:szCs w:val="18"/>
              </w:rPr>
            </w:pPr>
          </w:p>
        </w:tc>
        <w:tc>
          <w:tcPr>
            <w:tcW w:w="3119" w:type="dxa"/>
            <w:vMerge/>
          </w:tcPr>
          <w:p w:rsidR="0015224F" w:rsidRPr="00497C52" w:rsidRDefault="0015224F" w:rsidP="00983B96">
            <w:pPr>
              <w:spacing w:line="280" w:lineRule="exact"/>
              <w:rPr>
                <w:rFonts w:ascii="HG丸ｺﾞｼｯｸM-PRO" w:eastAsia="HG丸ｺﾞｼｯｸM-PRO" w:hAnsi="HG丸ｺﾞｼｯｸM-PRO"/>
                <w:sz w:val="18"/>
                <w:szCs w:val="18"/>
              </w:rPr>
            </w:pPr>
          </w:p>
        </w:tc>
        <w:tc>
          <w:tcPr>
            <w:tcW w:w="4874" w:type="dxa"/>
          </w:tcPr>
          <w:p w:rsidR="0015224F" w:rsidRPr="00497C52" w:rsidDel="0015224F" w:rsidRDefault="0015224F" w:rsidP="00983B96">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子どもの権利擁護</w:t>
            </w:r>
          </w:p>
        </w:tc>
      </w:tr>
      <w:tr w:rsidR="00497C52" w:rsidRPr="00497C52" w:rsidTr="00983B96">
        <w:tc>
          <w:tcPr>
            <w:tcW w:w="1843" w:type="dxa"/>
            <w:vMerge w:val="restart"/>
          </w:tcPr>
          <w:p w:rsidR="001A4116" w:rsidRPr="00497C52" w:rsidRDefault="001A4116" w:rsidP="001C44F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１３ 障がいのある子どもへの支援の充実</w:t>
            </w:r>
          </w:p>
        </w:tc>
        <w:tc>
          <w:tcPr>
            <w:tcW w:w="3119" w:type="dxa"/>
            <w:vMerge w:val="restart"/>
          </w:tcPr>
          <w:p w:rsidR="001A4116" w:rsidRPr="00497C52" w:rsidRDefault="001A4116" w:rsidP="00983B96">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１３－（１）</w:t>
            </w:r>
          </w:p>
          <w:p w:rsidR="001A4116" w:rsidRPr="00497C52" w:rsidRDefault="001A4116" w:rsidP="00983B96">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障がいのある子どもへの医療・福祉支援</w:t>
            </w:r>
          </w:p>
        </w:tc>
        <w:tc>
          <w:tcPr>
            <w:tcW w:w="4874" w:type="dxa"/>
          </w:tcPr>
          <w:p w:rsidR="001A4116" w:rsidRPr="00497C52" w:rsidRDefault="001A4116" w:rsidP="00983B96">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障がいのある子どもに対する支援体制の拡充</w:t>
            </w:r>
          </w:p>
        </w:tc>
      </w:tr>
      <w:tr w:rsidR="00497C52" w:rsidRPr="00497C52" w:rsidTr="00983B96">
        <w:tc>
          <w:tcPr>
            <w:tcW w:w="1843" w:type="dxa"/>
            <w:vMerge/>
          </w:tcPr>
          <w:p w:rsidR="001A4116" w:rsidRPr="00497C52" w:rsidRDefault="001A4116" w:rsidP="00983B96">
            <w:pPr>
              <w:spacing w:line="280" w:lineRule="exact"/>
              <w:rPr>
                <w:rFonts w:ascii="HG丸ｺﾞｼｯｸM-PRO" w:eastAsia="HG丸ｺﾞｼｯｸM-PRO" w:hAnsi="HG丸ｺﾞｼｯｸM-PRO"/>
                <w:sz w:val="18"/>
                <w:szCs w:val="18"/>
              </w:rPr>
            </w:pPr>
          </w:p>
        </w:tc>
        <w:tc>
          <w:tcPr>
            <w:tcW w:w="3119" w:type="dxa"/>
            <w:vMerge/>
          </w:tcPr>
          <w:p w:rsidR="001A4116" w:rsidRPr="00497C52" w:rsidRDefault="001A4116" w:rsidP="00983B96">
            <w:pPr>
              <w:spacing w:line="280" w:lineRule="exact"/>
              <w:rPr>
                <w:rFonts w:ascii="HG丸ｺﾞｼｯｸM-PRO" w:eastAsia="HG丸ｺﾞｼｯｸM-PRO" w:hAnsi="HG丸ｺﾞｼｯｸM-PRO"/>
                <w:sz w:val="18"/>
                <w:szCs w:val="18"/>
              </w:rPr>
            </w:pPr>
          </w:p>
        </w:tc>
        <w:tc>
          <w:tcPr>
            <w:tcW w:w="4874" w:type="dxa"/>
          </w:tcPr>
          <w:p w:rsidR="001A4116" w:rsidRPr="00497C52" w:rsidRDefault="001A4116" w:rsidP="00983B96">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府民の障がい理解のための取組</w:t>
            </w:r>
          </w:p>
        </w:tc>
      </w:tr>
      <w:tr w:rsidR="00497C52" w:rsidRPr="00497C52" w:rsidTr="00983B96">
        <w:tc>
          <w:tcPr>
            <w:tcW w:w="1843" w:type="dxa"/>
            <w:vMerge/>
          </w:tcPr>
          <w:p w:rsidR="001A4116" w:rsidRPr="00497C52" w:rsidRDefault="001A4116" w:rsidP="00983B96">
            <w:pPr>
              <w:spacing w:line="280" w:lineRule="exact"/>
              <w:rPr>
                <w:rFonts w:ascii="HG丸ｺﾞｼｯｸM-PRO" w:eastAsia="HG丸ｺﾞｼｯｸM-PRO" w:hAnsi="HG丸ｺﾞｼｯｸM-PRO"/>
                <w:sz w:val="18"/>
                <w:szCs w:val="18"/>
              </w:rPr>
            </w:pPr>
          </w:p>
        </w:tc>
        <w:tc>
          <w:tcPr>
            <w:tcW w:w="3119" w:type="dxa"/>
            <w:vMerge/>
          </w:tcPr>
          <w:p w:rsidR="001A4116" w:rsidRPr="00497C52" w:rsidRDefault="001A4116" w:rsidP="00983B96">
            <w:pPr>
              <w:spacing w:line="280" w:lineRule="exact"/>
              <w:rPr>
                <w:rFonts w:ascii="HG丸ｺﾞｼｯｸM-PRO" w:eastAsia="HG丸ｺﾞｼｯｸM-PRO" w:hAnsi="HG丸ｺﾞｼｯｸM-PRO"/>
                <w:sz w:val="18"/>
                <w:szCs w:val="18"/>
              </w:rPr>
            </w:pPr>
          </w:p>
        </w:tc>
        <w:tc>
          <w:tcPr>
            <w:tcW w:w="4874" w:type="dxa"/>
          </w:tcPr>
          <w:p w:rsidR="001A4116" w:rsidRPr="00497C52" w:rsidRDefault="001A4116" w:rsidP="00983B96">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発達障がいの早期発見の取組の充実</w:t>
            </w:r>
          </w:p>
        </w:tc>
      </w:tr>
      <w:tr w:rsidR="00497C52" w:rsidRPr="00497C52" w:rsidTr="00983B96">
        <w:tc>
          <w:tcPr>
            <w:tcW w:w="1843" w:type="dxa"/>
            <w:vMerge/>
          </w:tcPr>
          <w:p w:rsidR="001A4116" w:rsidRPr="00497C52" w:rsidRDefault="001A4116" w:rsidP="00983B96">
            <w:pPr>
              <w:spacing w:line="280" w:lineRule="exact"/>
              <w:rPr>
                <w:rFonts w:ascii="HG丸ｺﾞｼｯｸM-PRO" w:eastAsia="HG丸ｺﾞｼｯｸM-PRO" w:hAnsi="HG丸ｺﾞｼｯｸM-PRO"/>
                <w:sz w:val="18"/>
                <w:szCs w:val="18"/>
              </w:rPr>
            </w:pPr>
          </w:p>
        </w:tc>
        <w:tc>
          <w:tcPr>
            <w:tcW w:w="3119" w:type="dxa"/>
            <w:vMerge/>
          </w:tcPr>
          <w:p w:rsidR="001A4116" w:rsidRPr="00497C52" w:rsidRDefault="001A4116" w:rsidP="00983B96">
            <w:pPr>
              <w:spacing w:line="280" w:lineRule="exact"/>
              <w:rPr>
                <w:rFonts w:ascii="HG丸ｺﾞｼｯｸM-PRO" w:eastAsia="HG丸ｺﾞｼｯｸM-PRO" w:hAnsi="HG丸ｺﾞｼｯｸM-PRO"/>
                <w:sz w:val="18"/>
                <w:szCs w:val="18"/>
              </w:rPr>
            </w:pPr>
          </w:p>
        </w:tc>
        <w:tc>
          <w:tcPr>
            <w:tcW w:w="4874" w:type="dxa"/>
          </w:tcPr>
          <w:p w:rsidR="001A4116" w:rsidRPr="00497C52" w:rsidRDefault="001A4116" w:rsidP="00983B96">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発達障がいのある子どもの早期発達支援の充実</w:t>
            </w:r>
          </w:p>
        </w:tc>
      </w:tr>
      <w:tr w:rsidR="00497C52" w:rsidRPr="00497C52" w:rsidTr="00983B96">
        <w:tc>
          <w:tcPr>
            <w:tcW w:w="1843" w:type="dxa"/>
            <w:vMerge/>
          </w:tcPr>
          <w:p w:rsidR="001A4116" w:rsidRPr="00497C52" w:rsidRDefault="001A4116" w:rsidP="00983B96">
            <w:pPr>
              <w:spacing w:line="280" w:lineRule="exact"/>
              <w:rPr>
                <w:rFonts w:ascii="HG丸ｺﾞｼｯｸM-PRO" w:eastAsia="HG丸ｺﾞｼｯｸM-PRO" w:hAnsi="HG丸ｺﾞｼｯｸM-PRO"/>
                <w:sz w:val="18"/>
                <w:szCs w:val="18"/>
              </w:rPr>
            </w:pPr>
          </w:p>
        </w:tc>
        <w:tc>
          <w:tcPr>
            <w:tcW w:w="3119" w:type="dxa"/>
            <w:vMerge/>
          </w:tcPr>
          <w:p w:rsidR="001A4116" w:rsidRPr="00497C52" w:rsidRDefault="001A4116" w:rsidP="00983B96">
            <w:pPr>
              <w:spacing w:line="280" w:lineRule="exact"/>
              <w:rPr>
                <w:rFonts w:ascii="HG丸ｺﾞｼｯｸM-PRO" w:eastAsia="HG丸ｺﾞｼｯｸM-PRO" w:hAnsi="HG丸ｺﾞｼｯｸM-PRO"/>
                <w:sz w:val="18"/>
                <w:szCs w:val="18"/>
              </w:rPr>
            </w:pPr>
          </w:p>
        </w:tc>
        <w:tc>
          <w:tcPr>
            <w:tcW w:w="4874" w:type="dxa"/>
          </w:tcPr>
          <w:p w:rsidR="001A4116" w:rsidRPr="00497C52" w:rsidRDefault="001A4116" w:rsidP="00983B96">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発達障がいのある子どもに対する支援体制の充実</w:t>
            </w:r>
          </w:p>
        </w:tc>
      </w:tr>
      <w:tr w:rsidR="00497C52" w:rsidRPr="00497C52" w:rsidTr="00983B96">
        <w:tc>
          <w:tcPr>
            <w:tcW w:w="1843" w:type="dxa"/>
            <w:vMerge/>
          </w:tcPr>
          <w:p w:rsidR="001A4116" w:rsidRPr="00497C52" w:rsidRDefault="001A4116" w:rsidP="00983B96">
            <w:pPr>
              <w:spacing w:line="280" w:lineRule="exact"/>
              <w:rPr>
                <w:rFonts w:ascii="HG丸ｺﾞｼｯｸM-PRO" w:eastAsia="HG丸ｺﾞｼｯｸM-PRO" w:hAnsi="HG丸ｺﾞｼｯｸM-PRO"/>
                <w:sz w:val="18"/>
                <w:szCs w:val="18"/>
              </w:rPr>
            </w:pPr>
          </w:p>
        </w:tc>
        <w:tc>
          <w:tcPr>
            <w:tcW w:w="3119" w:type="dxa"/>
            <w:vMerge/>
          </w:tcPr>
          <w:p w:rsidR="001A4116" w:rsidRPr="00497C52" w:rsidRDefault="001A4116" w:rsidP="00983B96">
            <w:pPr>
              <w:spacing w:line="280" w:lineRule="exact"/>
              <w:rPr>
                <w:rFonts w:ascii="HG丸ｺﾞｼｯｸM-PRO" w:eastAsia="HG丸ｺﾞｼｯｸM-PRO" w:hAnsi="HG丸ｺﾞｼｯｸM-PRO"/>
                <w:sz w:val="18"/>
                <w:szCs w:val="18"/>
              </w:rPr>
            </w:pPr>
          </w:p>
        </w:tc>
        <w:tc>
          <w:tcPr>
            <w:tcW w:w="4874" w:type="dxa"/>
          </w:tcPr>
          <w:p w:rsidR="001A4116" w:rsidRPr="00497C52" w:rsidRDefault="001A4116" w:rsidP="00983B96">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医療的ケアが必要な重症心身障がい児の地域生活支援の充実</w:t>
            </w:r>
          </w:p>
        </w:tc>
      </w:tr>
      <w:tr w:rsidR="00497C52" w:rsidRPr="00497C52" w:rsidTr="001A4116">
        <w:tc>
          <w:tcPr>
            <w:tcW w:w="1843" w:type="dxa"/>
            <w:vMerge/>
          </w:tcPr>
          <w:p w:rsidR="001A4116" w:rsidRPr="00497C52" w:rsidRDefault="001A4116" w:rsidP="001A4116">
            <w:pPr>
              <w:spacing w:line="280" w:lineRule="exact"/>
              <w:rPr>
                <w:rFonts w:ascii="HG丸ｺﾞｼｯｸM-PRO" w:eastAsia="HG丸ｺﾞｼｯｸM-PRO" w:hAnsi="HG丸ｺﾞｼｯｸM-PRO"/>
                <w:sz w:val="18"/>
                <w:szCs w:val="18"/>
              </w:rPr>
            </w:pPr>
          </w:p>
        </w:tc>
        <w:tc>
          <w:tcPr>
            <w:tcW w:w="3119" w:type="dxa"/>
            <w:vMerge w:val="restart"/>
          </w:tcPr>
          <w:p w:rsidR="001A4116" w:rsidRPr="00497C52" w:rsidRDefault="001A4116" w:rsidP="001A4116">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１３－（２）</w:t>
            </w:r>
          </w:p>
          <w:p w:rsidR="001A4116" w:rsidRPr="00497C52" w:rsidRDefault="001A4116" w:rsidP="001A4116">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障がいのある子どもへの教育支援</w:t>
            </w:r>
          </w:p>
        </w:tc>
        <w:tc>
          <w:tcPr>
            <w:tcW w:w="4874" w:type="dxa"/>
          </w:tcPr>
          <w:p w:rsidR="001A4116" w:rsidRPr="00497C52" w:rsidRDefault="001A4116" w:rsidP="001A4116">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支援を必要とする児童・生徒の増加や多様化に対応した環境整備</w:t>
            </w:r>
          </w:p>
        </w:tc>
      </w:tr>
      <w:tr w:rsidR="00497C52" w:rsidRPr="00497C52" w:rsidTr="001A4116">
        <w:tc>
          <w:tcPr>
            <w:tcW w:w="1843" w:type="dxa"/>
            <w:vMerge/>
          </w:tcPr>
          <w:p w:rsidR="001A4116" w:rsidRPr="00497C52" w:rsidRDefault="001A4116" w:rsidP="001A4116">
            <w:pPr>
              <w:spacing w:line="280" w:lineRule="exact"/>
              <w:rPr>
                <w:rFonts w:ascii="HG丸ｺﾞｼｯｸM-PRO" w:eastAsia="HG丸ｺﾞｼｯｸM-PRO" w:hAnsi="HG丸ｺﾞｼｯｸM-PRO"/>
                <w:sz w:val="18"/>
                <w:szCs w:val="18"/>
              </w:rPr>
            </w:pPr>
          </w:p>
        </w:tc>
        <w:tc>
          <w:tcPr>
            <w:tcW w:w="3119" w:type="dxa"/>
            <w:vMerge/>
          </w:tcPr>
          <w:p w:rsidR="001A4116" w:rsidRPr="00497C52" w:rsidRDefault="001A4116" w:rsidP="001A4116">
            <w:pPr>
              <w:spacing w:line="280" w:lineRule="exact"/>
              <w:rPr>
                <w:rFonts w:ascii="HG丸ｺﾞｼｯｸM-PRO" w:eastAsia="HG丸ｺﾞｼｯｸM-PRO" w:hAnsi="HG丸ｺﾞｼｯｸM-PRO"/>
                <w:sz w:val="18"/>
                <w:szCs w:val="18"/>
              </w:rPr>
            </w:pPr>
          </w:p>
        </w:tc>
        <w:tc>
          <w:tcPr>
            <w:tcW w:w="4874" w:type="dxa"/>
          </w:tcPr>
          <w:p w:rsidR="001A4116" w:rsidRPr="00497C52" w:rsidRDefault="001A4116" w:rsidP="001A4116">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支援学校におけるキャリア教育・就労支援の充実</w:t>
            </w:r>
          </w:p>
        </w:tc>
      </w:tr>
      <w:tr w:rsidR="00497C52" w:rsidRPr="00497C52" w:rsidTr="001A4116">
        <w:tc>
          <w:tcPr>
            <w:tcW w:w="1843" w:type="dxa"/>
            <w:vMerge/>
          </w:tcPr>
          <w:p w:rsidR="001A4116" w:rsidRPr="00497C52" w:rsidRDefault="001A4116" w:rsidP="001A4116">
            <w:pPr>
              <w:spacing w:line="280" w:lineRule="exact"/>
              <w:rPr>
                <w:rFonts w:ascii="HG丸ｺﾞｼｯｸM-PRO" w:eastAsia="HG丸ｺﾞｼｯｸM-PRO" w:hAnsi="HG丸ｺﾞｼｯｸM-PRO"/>
                <w:sz w:val="18"/>
                <w:szCs w:val="18"/>
              </w:rPr>
            </w:pPr>
          </w:p>
        </w:tc>
        <w:tc>
          <w:tcPr>
            <w:tcW w:w="3119" w:type="dxa"/>
            <w:vMerge/>
          </w:tcPr>
          <w:p w:rsidR="001A4116" w:rsidRPr="00497C52" w:rsidRDefault="001A4116" w:rsidP="001A4116">
            <w:pPr>
              <w:spacing w:line="280" w:lineRule="exact"/>
              <w:rPr>
                <w:rFonts w:ascii="HG丸ｺﾞｼｯｸM-PRO" w:eastAsia="HG丸ｺﾞｼｯｸM-PRO" w:hAnsi="HG丸ｺﾞｼｯｸM-PRO"/>
                <w:sz w:val="18"/>
                <w:szCs w:val="18"/>
              </w:rPr>
            </w:pPr>
          </w:p>
        </w:tc>
        <w:tc>
          <w:tcPr>
            <w:tcW w:w="4874" w:type="dxa"/>
          </w:tcPr>
          <w:p w:rsidR="001A4116" w:rsidRPr="00497C52" w:rsidRDefault="001A4116" w:rsidP="001A4116">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一人ひとりの教育的ニーズに応じた支援の充実</w:t>
            </w:r>
          </w:p>
        </w:tc>
      </w:tr>
      <w:tr w:rsidR="00497C52" w:rsidRPr="00497C52" w:rsidTr="001A4116">
        <w:tc>
          <w:tcPr>
            <w:tcW w:w="1843" w:type="dxa"/>
            <w:vMerge/>
          </w:tcPr>
          <w:p w:rsidR="001A4116" w:rsidRPr="00497C52" w:rsidRDefault="001A4116" w:rsidP="001A4116">
            <w:pPr>
              <w:spacing w:line="280" w:lineRule="exact"/>
              <w:rPr>
                <w:rFonts w:ascii="HG丸ｺﾞｼｯｸM-PRO" w:eastAsia="HG丸ｺﾞｼｯｸM-PRO" w:hAnsi="HG丸ｺﾞｼｯｸM-PRO"/>
                <w:sz w:val="18"/>
                <w:szCs w:val="18"/>
              </w:rPr>
            </w:pPr>
          </w:p>
        </w:tc>
        <w:tc>
          <w:tcPr>
            <w:tcW w:w="3119" w:type="dxa"/>
            <w:vMerge/>
          </w:tcPr>
          <w:p w:rsidR="001A4116" w:rsidRPr="00497C52" w:rsidRDefault="001A4116" w:rsidP="001A4116">
            <w:pPr>
              <w:spacing w:line="280" w:lineRule="exact"/>
              <w:rPr>
                <w:rFonts w:ascii="HG丸ｺﾞｼｯｸM-PRO" w:eastAsia="HG丸ｺﾞｼｯｸM-PRO" w:hAnsi="HG丸ｺﾞｼｯｸM-PRO"/>
                <w:sz w:val="18"/>
                <w:szCs w:val="18"/>
              </w:rPr>
            </w:pPr>
          </w:p>
        </w:tc>
        <w:tc>
          <w:tcPr>
            <w:tcW w:w="4874" w:type="dxa"/>
          </w:tcPr>
          <w:p w:rsidR="001A4116" w:rsidRPr="00497C52" w:rsidRDefault="001A4116" w:rsidP="001A4116">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発達障がいのある幼児・児童・生徒への支援</w:t>
            </w:r>
          </w:p>
        </w:tc>
      </w:tr>
      <w:tr w:rsidR="00497C52" w:rsidRPr="00497C52" w:rsidTr="001A4116">
        <w:tc>
          <w:tcPr>
            <w:tcW w:w="1843" w:type="dxa"/>
            <w:vMerge/>
          </w:tcPr>
          <w:p w:rsidR="001A4116" w:rsidRPr="00497C52" w:rsidRDefault="001A4116" w:rsidP="001A4116">
            <w:pPr>
              <w:spacing w:line="280" w:lineRule="exact"/>
              <w:rPr>
                <w:rFonts w:ascii="HG丸ｺﾞｼｯｸM-PRO" w:eastAsia="HG丸ｺﾞｼｯｸM-PRO" w:hAnsi="HG丸ｺﾞｼｯｸM-PRO"/>
                <w:sz w:val="18"/>
                <w:szCs w:val="18"/>
              </w:rPr>
            </w:pPr>
          </w:p>
        </w:tc>
        <w:tc>
          <w:tcPr>
            <w:tcW w:w="3119" w:type="dxa"/>
            <w:vMerge/>
          </w:tcPr>
          <w:p w:rsidR="001A4116" w:rsidRPr="00497C52" w:rsidRDefault="001A4116" w:rsidP="001A4116">
            <w:pPr>
              <w:spacing w:line="280" w:lineRule="exact"/>
              <w:rPr>
                <w:rFonts w:ascii="HG丸ｺﾞｼｯｸM-PRO" w:eastAsia="HG丸ｺﾞｼｯｸM-PRO" w:hAnsi="HG丸ｺﾞｼｯｸM-PRO"/>
                <w:sz w:val="18"/>
                <w:szCs w:val="18"/>
              </w:rPr>
            </w:pPr>
          </w:p>
        </w:tc>
        <w:tc>
          <w:tcPr>
            <w:tcW w:w="4874" w:type="dxa"/>
          </w:tcPr>
          <w:p w:rsidR="001A4116" w:rsidRPr="00497C52" w:rsidRDefault="001A4116" w:rsidP="001A4116">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私立学校における障がいのある子どもへの支援</w:t>
            </w:r>
          </w:p>
        </w:tc>
      </w:tr>
      <w:tr w:rsidR="00497C52" w:rsidRPr="00497C52" w:rsidTr="001A4116">
        <w:tc>
          <w:tcPr>
            <w:tcW w:w="1843" w:type="dxa"/>
            <w:shd w:val="clear" w:color="auto" w:fill="FDE9D9" w:themeFill="accent6" w:themeFillTint="33"/>
          </w:tcPr>
          <w:p w:rsidR="00D6299E" w:rsidRPr="00497C52" w:rsidRDefault="00D6299E" w:rsidP="001A4116">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lastRenderedPageBreak/>
              <w:t>個別の取り組み</w:t>
            </w:r>
          </w:p>
        </w:tc>
        <w:tc>
          <w:tcPr>
            <w:tcW w:w="3119" w:type="dxa"/>
            <w:shd w:val="clear" w:color="auto" w:fill="FDE9D9" w:themeFill="accent6" w:themeFillTint="33"/>
          </w:tcPr>
          <w:p w:rsidR="00D6299E" w:rsidRPr="00497C52" w:rsidRDefault="00D6299E" w:rsidP="001A4116">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取組項目</w:t>
            </w:r>
          </w:p>
        </w:tc>
        <w:tc>
          <w:tcPr>
            <w:tcW w:w="4874" w:type="dxa"/>
            <w:shd w:val="clear" w:color="auto" w:fill="FDE9D9" w:themeFill="accent6" w:themeFillTint="33"/>
          </w:tcPr>
          <w:p w:rsidR="00D6299E" w:rsidRPr="00497C52" w:rsidRDefault="00D6299E" w:rsidP="001A4116">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具体的取組</w:t>
            </w:r>
          </w:p>
        </w:tc>
      </w:tr>
      <w:tr w:rsidR="00497C52" w:rsidRPr="00497C52" w:rsidTr="001A4116">
        <w:tc>
          <w:tcPr>
            <w:tcW w:w="1843" w:type="dxa"/>
            <w:vMerge w:val="restart"/>
          </w:tcPr>
          <w:p w:rsidR="00D6299E" w:rsidRPr="00497C52" w:rsidRDefault="00D6299E" w:rsidP="001A4116">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１４ その他支援が必要な人や子どもへの支援</w:t>
            </w:r>
          </w:p>
        </w:tc>
        <w:tc>
          <w:tcPr>
            <w:tcW w:w="3119" w:type="dxa"/>
          </w:tcPr>
          <w:p w:rsidR="00D6299E" w:rsidRPr="00497C52" w:rsidRDefault="00D6299E" w:rsidP="001A4116">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１４－（１）</w:t>
            </w:r>
          </w:p>
          <w:p w:rsidR="00D6299E" w:rsidRPr="00497C52" w:rsidRDefault="00D6299E" w:rsidP="001A4116">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望まない妊娠等に悩む人が妊娠早期から相談できる体制の充実</w:t>
            </w:r>
          </w:p>
        </w:tc>
        <w:tc>
          <w:tcPr>
            <w:tcW w:w="4874" w:type="dxa"/>
          </w:tcPr>
          <w:p w:rsidR="00D6299E" w:rsidRPr="00497C52" w:rsidRDefault="00D6299E" w:rsidP="001A4116">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望まない妊娠等に悩む人が妊娠早期から相談できる体制の充実</w:t>
            </w:r>
          </w:p>
        </w:tc>
      </w:tr>
      <w:tr w:rsidR="00497C52" w:rsidRPr="00497C52" w:rsidTr="001A4116">
        <w:tc>
          <w:tcPr>
            <w:tcW w:w="1843" w:type="dxa"/>
            <w:vMerge/>
          </w:tcPr>
          <w:p w:rsidR="00D6299E" w:rsidRPr="00497C52" w:rsidRDefault="00D6299E" w:rsidP="001A4116">
            <w:pPr>
              <w:spacing w:line="280" w:lineRule="exact"/>
              <w:rPr>
                <w:rFonts w:ascii="HG丸ｺﾞｼｯｸM-PRO" w:eastAsia="HG丸ｺﾞｼｯｸM-PRO" w:hAnsi="HG丸ｺﾞｼｯｸM-PRO"/>
                <w:sz w:val="18"/>
                <w:szCs w:val="18"/>
              </w:rPr>
            </w:pPr>
          </w:p>
        </w:tc>
        <w:tc>
          <w:tcPr>
            <w:tcW w:w="3119" w:type="dxa"/>
          </w:tcPr>
          <w:p w:rsidR="00D6299E" w:rsidRPr="00497C52" w:rsidRDefault="00D6299E" w:rsidP="001A4116">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１４－（２）</w:t>
            </w:r>
          </w:p>
          <w:p w:rsidR="00D6299E" w:rsidRPr="00497C52" w:rsidRDefault="00D6299E" w:rsidP="001A4116">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配偶者等からの暴力への対応</w:t>
            </w:r>
          </w:p>
        </w:tc>
        <w:tc>
          <w:tcPr>
            <w:tcW w:w="4874" w:type="dxa"/>
          </w:tcPr>
          <w:p w:rsidR="00D6299E" w:rsidRPr="00497C52" w:rsidRDefault="00D6299E" w:rsidP="001A4116">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ＤＶ被害者に対する相談・支援</w:t>
            </w:r>
          </w:p>
        </w:tc>
      </w:tr>
      <w:tr w:rsidR="00D6299E" w:rsidRPr="00497C52" w:rsidTr="001A4116">
        <w:tc>
          <w:tcPr>
            <w:tcW w:w="1843" w:type="dxa"/>
            <w:vMerge/>
          </w:tcPr>
          <w:p w:rsidR="00D6299E" w:rsidRPr="00497C52" w:rsidRDefault="00D6299E" w:rsidP="001A4116">
            <w:pPr>
              <w:spacing w:line="280" w:lineRule="exact"/>
              <w:rPr>
                <w:rFonts w:ascii="HG丸ｺﾞｼｯｸM-PRO" w:eastAsia="HG丸ｺﾞｼｯｸM-PRO" w:hAnsi="HG丸ｺﾞｼｯｸM-PRO"/>
                <w:sz w:val="18"/>
                <w:szCs w:val="18"/>
              </w:rPr>
            </w:pPr>
          </w:p>
        </w:tc>
        <w:tc>
          <w:tcPr>
            <w:tcW w:w="3119" w:type="dxa"/>
          </w:tcPr>
          <w:p w:rsidR="00D6299E" w:rsidRPr="00497C52" w:rsidRDefault="00D6299E" w:rsidP="001A4116">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１４－（３）</w:t>
            </w:r>
          </w:p>
          <w:p w:rsidR="00D6299E" w:rsidRPr="00497C52" w:rsidRDefault="00D6299E" w:rsidP="001A4116">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在日外国人や支援を要する帰国者の子ども等への支援</w:t>
            </w:r>
          </w:p>
        </w:tc>
        <w:tc>
          <w:tcPr>
            <w:tcW w:w="4874" w:type="dxa"/>
          </w:tcPr>
          <w:p w:rsidR="00D6299E" w:rsidRPr="00497C52" w:rsidRDefault="00D6299E" w:rsidP="001A4116">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在日外国人や支援を要する帰国者の子ども等への支援</w:t>
            </w:r>
          </w:p>
        </w:tc>
      </w:tr>
    </w:tbl>
    <w:p w:rsidR="00D6299E" w:rsidRPr="00497C52" w:rsidRDefault="00D6299E" w:rsidP="00C7234F">
      <w:pPr>
        <w:rPr>
          <w:rFonts w:ascii="HG丸ｺﾞｼｯｸM-PRO" w:eastAsia="HG丸ｺﾞｼｯｸM-PRO" w:hAnsi="HG丸ｺﾞｼｯｸM-PRO"/>
        </w:rPr>
      </w:pPr>
    </w:p>
    <w:p w:rsidR="001A4116" w:rsidRPr="00497C52" w:rsidRDefault="001A4116" w:rsidP="00C7234F">
      <w:pPr>
        <w:rPr>
          <w:rFonts w:ascii="HG丸ｺﾞｼｯｸM-PRO" w:eastAsia="HG丸ｺﾞｼｯｸM-PRO" w:hAnsi="HG丸ｺﾞｼｯｸM-PRO"/>
        </w:rPr>
      </w:pPr>
    </w:p>
    <w:p w:rsidR="001A4116" w:rsidRPr="00497C52" w:rsidRDefault="001A4116" w:rsidP="00C7234F">
      <w:pPr>
        <w:rPr>
          <w:rFonts w:ascii="HG丸ｺﾞｼｯｸM-PRO" w:eastAsia="HG丸ｺﾞｼｯｸM-PRO" w:hAnsi="HG丸ｺﾞｼｯｸM-PRO"/>
        </w:rPr>
      </w:pPr>
    </w:p>
    <w:p w:rsidR="001A4116" w:rsidRPr="00497C52" w:rsidRDefault="001A4116" w:rsidP="00C7234F">
      <w:pPr>
        <w:rPr>
          <w:rFonts w:ascii="HG丸ｺﾞｼｯｸM-PRO" w:eastAsia="HG丸ｺﾞｼｯｸM-PRO" w:hAnsi="HG丸ｺﾞｼｯｸM-PRO"/>
        </w:rPr>
      </w:pPr>
    </w:p>
    <w:p w:rsidR="001A4116" w:rsidRPr="00497C52" w:rsidRDefault="001A4116" w:rsidP="00C7234F">
      <w:pPr>
        <w:rPr>
          <w:rFonts w:ascii="HG丸ｺﾞｼｯｸM-PRO" w:eastAsia="HG丸ｺﾞｼｯｸM-PRO" w:hAnsi="HG丸ｺﾞｼｯｸM-PRO"/>
        </w:rPr>
      </w:pPr>
    </w:p>
    <w:p w:rsidR="001A4116" w:rsidRPr="00497C52" w:rsidRDefault="001A4116" w:rsidP="00C7234F">
      <w:pPr>
        <w:rPr>
          <w:rFonts w:ascii="HG丸ｺﾞｼｯｸM-PRO" w:eastAsia="HG丸ｺﾞｼｯｸM-PRO" w:hAnsi="HG丸ｺﾞｼｯｸM-PRO"/>
        </w:rPr>
      </w:pPr>
    </w:p>
    <w:p w:rsidR="001A4116" w:rsidRPr="00497C52" w:rsidRDefault="001A4116" w:rsidP="00C7234F">
      <w:pPr>
        <w:rPr>
          <w:rFonts w:ascii="HG丸ｺﾞｼｯｸM-PRO" w:eastAsia="HG丸ｺﾞｼｯｸM-PRO" w:hAnsi="HG丸ｺﾞｼｯｸM-PRO"/>
        </w:rPr>
      </w:pPr>
    </w:p>
    <w:p w:rsidR="001A4116" w:rsidRPr="00497C52" w:rsidRDefault="001A4116" w:rsidP="00C7234F">
      <w:pPr>
        <w:rPr>
          <w:rFonts w:ascii="HG丸ｺﾞｼｯｸM-PRO" w:eastAsia="HG丸ｺﾞｼｯｸM-PRO" w:hAnsi="HG丸ｺﾞｼｯｸM-PRO"/>
        </w:rPr>
      </w:pPr>
    </w:p>
    <w:p w:rsidR="001A4116" w:rsidRPr="00497C52" w:rsidRDefault="001A4116" w:rsidP="00C7234F">
      <w:pPr>
        <w:rPr>
          <w:rFonts w:ascii="HG丸ｺﾞｼｯｸM-PRO" w:eastAsia="HG丸ｺﾞｼｯｸM-PRO" w:hAnsi="HG丸ｺﾞｼｯｸM-PRO"/>
        </w:rPr>
      </w:pPr>
    </w:p>
    <w:p w:rsidR="001A4116" w:rsidRPr="00497C52" w:rsidRDefault="001A4116" w:rsidP="00C7234F">
      <w:pPr>
        <w:rPr>
          <w:rFonts w:ascii="HG丸ｺﾞｼｯｸM-PRO" w:eastAsia="HG丸ｺﾞｼｯｸM-PRO" w:hAnsi="HG丸ｺﾞｼｯｸM-PRO"/>
        </w:rPr>
      </w:pPr>
    </w:p>
    <w:p w:rsidR="001A4116" w:rsidRPr="00497C52" w:rsidRDefault="001A4116" w:rsidP="00C7234F">
      <w:pPr>
        <w:rPr>
          <w:rFonts w:ascii="HG丸ｺﾞｼｯｸM-PRO" w:eastAsia="HG丸ｺﾞｼｯｸM-PRO" w:hAnsi="HG丸ｺﾞｼｯｸM-PRO"/>
        </w:rPr>
      </w:pPr>
    </w:p>
    <w:p w:rsidR="001A4116" w:rsidRPr="00497C52" w:rsidRDefault="001A4116" w:rsidP="00C7234F">
      <w:pPr>
        <w:rPr>
          <w:rFonts w:ascii="HG丸ｺﾞｼｯｸM-PRO" w:eastAsia="HG丸ｺﾞｼｯｸM-PRO" w:hAnsi="HG丸ｺﾞｼｯｸM-PRO"/>
        </w:rPr>
      </w:pPr>
    </w:p>
    <w:p w:rsidR="001A4116" w:rsidRPr="00497C52" w:rsidRDefault="001A4116" w:rsidP="00C7234F">
      <w:pPr>
        <w:rPr>
          <w:rFonts w:ascii="HG丸ｺﾞｼｯｸM-PRO" w:eastAsia="HG丸ｺﾞｼｯｸM-PRO" w:hAnsi="HG丸ｺﾞｼｯｸM-PRO"/>
        </w:rPr>
      </w:pPr>
    </w:p>
    <w:p w:rsidR="001A4116" w:rsidRPr="00497C52" w:rsidRDefault="001A4116" w:rsidP="00C7234F">
      <w:pPr>
        <w:rPr>
          <w:rFonts w:ascii="HG丸ｺﾞｼｯｸM-PRO" w:eastAsia="HG丸ｺﾞｼｯｸM-PRO" w:hAnsi="HG丸ｺﾞｼｯｸM-PRO"/>
        </w:rPr>
      </w:pPr>
    </w:p>
    <w:p w:rsidR="001A4116" w:rsidRPr="00497C52" w:rsidRDefault="001A4116" w:rsidP="00C7234F">
      <w:pPr>
        <w:rPr>
          <w:rFonts w:ascii="HG丸ｺﾞｼｯｸM-PRO" w:eastAsia="HG丸ｺﾞｼｯｸM-PRO" w:hAnsi="HG丸ｺﾞｼｯｸM-PRO"/>
        </w:rPr>
      </w:pPr>
    </w:p>
    <w:p w:rsidR="001A4116" w:rsidRPr="00497C52" w:rsidRDefault="001A4116" w:rsidP="00C7234F">
      <w:pPr>
        <w:rPr>
          <w:rFonts w:ascii="HG丸ｺﾞｼｯｸM-PRO" w:eastAsia="HG丸ｺﾞｼｯｸM-PRO" w:hAnsi="HG丸ｺﾞｼｯｸM-PRO"/>
        </w:rPr>
      </w:pPr>
    </w:p>
    <w:p w:rsidR="001A4116" w:rsidRPr="00497C52" w:rsidRDefault="001A4116" w:rsidP="00C7234F">
      <w:pPr>
        <w:rPr>
          <w:rFonts w:ascii="HG丸ｺﾞｼｯｸM-PRO" w:eastAsia="HG丸ｺﾞｼｯｸM-PRO" w:hAnsi="HG丸ｺﾞｼｯｸM-PRO"/>
        </w:rPr>
      </w:pPr>
    </w:p>
    <w:p w:rsidR="001A4116" w:rsidRPr="00497C52" w:rsidRDefault="001A4116" w:rsidP="00C7234F">
      <w:pPr>
        <w:rPr>
          <w:rFonts w:ascii="HG丸ｺﾞｼｯｸM-PRO" w:eastAsia="HG丸ｺﾞｼｯｸM-PRO" w:hAnsi="HG丸ｺﾞｼｯｸM-PRO"/>
        </w:rPr>
      </w:pPr>
    </w:p>
    <w:p w:rsidR="001A4116" w:rsidRPr="00497C52" w:rsidRDefault="001A4116" w:rsidP="00C7234F">
      <w:pPr>
        <w:rPr>
          <w:rFonts w:ascii="HG丸ｺﾞｼｯｸM-PRO" w:eastAsia="HG丸ｺﾞｼｯｸM-PRO" w:hAnsi="HG丸ｺﾞｼｯｸM-PRO"/>
        </w:rPr>
      </w:pPr>
    </w:p>
    <w:p w:rsidR="001A4116" w:rsidRPr="00497C52" w:rsidRDefault="001A4116" w:rsidP="00C7234F">
      <w:pPr>
        <w:rPr>
          <w:rFonts w:ascii="HG丸ｺﾞｼｯｸM-PRO" w:eastAsia="HG丸ｺﾞｼｯｸM-PRO" w:hAnsi="HG丸ｺﾞｼｯｸM-PRO"/>
        </w:rPr>
      </w:pPr>
    </w:p>
    <w:p w:rsidR="001A4116" w:rsidRPr="00497C52" w:rsidRDefault="001A4116" w:rsidP="00C7234F">
      <w:pPr>
        <w:rPr>
          <w:rFonts w:ascii="HG丸ｺﾞｼｯｸM-PRO" w:eastAsia="HG丸ｺﾞｼｯｸM-PRO" w:hAnsi="HG丸ｺﾞｼｯｸM-PRO"/>
        </w:rPr>
      </w:pPr>
    </w:p>
    <w:p w:rsidR="001A4116" w:rsidRPr="00497C52" w:rsidRDefault="001A4116" w:rsidP="00C7234F">
      <w:pPr>
        <w:rPr>
          <w:rFonts w:ascii="HG丸ｺﾞｼｯｸM-PRO" w:eastAsia="HG丸ｺﾞｼｯｸM-PRO" w:hAnsi="HG丸ｺﾞｼｯｸM-PRO"/>
        </w:rPr>
      </w:pPr>
    </w:p>
    <w:p w:rsidR="001A4116" w:rsidRPr="00497C52" w:rsidRDefault="001A4116" w:rsidP="00C7234F">
      <w:pPr>
        <w:rPr>
          <w:rFonts w:ascii="HG丸ｺﾞｼｯｸM-PRO" w:eastAsia="HG丸ｺﾞｼｯｸM-PRO" w:hAnsi="HG丸ｺﾞｼｯｸM-PRO"/>
        </w:rPr>
      </w:pPr>
    </w:p>
    <w:p w:rsidR="001A4116" w:rsidRPr="00497C52" w:rsidRDefault="001A4116" w:rsidP="00C7234F">
      <w:pPr>
        <w:rPr>
          <w:rFonts w:ascii="HG丸ｺﾞｼｯｸM-PRO" w:eastAsia="HG丸ｺﾞｼｯｸM-PRO" w:hAnsi="HG丸ｺﾞｼｯｸM-PRO"/>
        </w:rPr>
      </w:pPr>
    </w:p>
    <w:p w:rsidR="001A4116" w:rsidRPr="00497C52" w:rsidRDefault="001A4116" w:rsidP="00C7234F">
      <w:pPr>
        <w:rPr>
          <w:rFonts w:ascii="HG丸ｺﾞｼｯｸM-PRO" w:eastAsia="HG丸ｺﾞｼｯｸM-PRO" w:hAnsi="HG丸ｺﾞｼｯｸM-PRO"/>
        </w:rPr>
      </w:pPr>
    </w:p>
    <w:p w:rsidR="001A4116" w:rsidRPr="00497C52" w:rsidRDefault="001A4116" w:rsidP="00C7234F">
      <w:pPr>
        <w:rPr>
          <w:rFonts w:ascii="HG丸ｺﾞｼｯｸM-PRO" w:eastAsia="HG丸ｺﾞｼｯｸM-PRO" w:hAnsi="HG丸ｺﾞｼｯｸM-PRO"/>
        </w:rPr>
      </w:pPr>
    </w:p>
    <w:p w:rsidR="001A4116" w:rsidRPr="00497C52" w:rsidRDefault="001A4116" w:rsidP="00C7234F">
      <w:pPr>
        <w:rPr>
          <w:rFonts w:ascii="HG丸ｺﾞｼｯｸM-PRO" w:eastAsia="HG丸ｺﾞｼｯｸM-PRO" w:hAnsi="HG丸ｺﾞｼｯｸM-PRO"/>
        </w:rPr>
      </w:pPr>
    </w:p>
    <w:p w:rsidR="001A4116" w:rsidRPr="00497C52" w:rsidRDefault="001A4116" w:rsidP="00C7234F">
      <w:pPr>
        <w:rPr>
          <w:rFonts w:ascii="HG丸ｺﾞｼｯｸM-PRO" w:eastAsia="HG丸ｺﾞｼｯｸM-PRO" w:hAnsi="HG丸ｺﾞｼｯｸM-PRO"/>
        </w:rPr>
      </w:pPr>
    </w:p>
    <w:p w:rsidR="00D6299E" w:rsidRPr="00497C52" w:rsidRDefault="00D6299E" w:rsidP="00C7234F">
      <w:pPr>
        <w:rPr>
          <w:rFonts w:ascii="HG丸ｺﾞｼｯｸM-PRO" w:eastAsia="HG丸ｺﾞｼｯｸM-PRO" w:hAnsi="HG丸ｺﾞｼｯｸM-PRO"/>
        </w:rPr>
      </w:pPr>
    </w:p>
    <w:p w:rsidR="005358DF" w:rsidRPr="00497C52" w:rsidRDefault="005358DF" w:rsidP="00C7234F">
      <w:pPr>
        <w:rPr>
          <w:rFonts w:ascii="HG丸ｺﾞｼｯｸM-PRO" w:eastAsia="HG丸ｺﾞｼｯｸM-PRO" w:hAnsi="HG丸ｺﾞｼｯｸM-PRO"/>
        </w:rPr>
      </w:pPr>
    </w:p>
    <w:p w:rsidR="005358DF" w:rsidRPr="00497C52" w:rsidRDefault="005358DF" w:rsidP="00C7234F">
      <w:pPr>
        <w:rPr>
          <w:rFonts w:ascii="HG丸ｺﾞｼｯｸM-PRO" w:eastAsia="HG丸ｺﾞｼｯｸM-PRO" w:hAnsi="HG丸ｺﾞｼｯｸM-PRO"/>
        </w:rPr>
      </w:pPr>
    </w:p>
    <w:p w:rsidR="005728AB" w:rsidRPr="00497C52" w:rsidRDefault="005728AB" w:rsidP="005728AB">
      <w:pPr>
        <w:rPr>
          <w:rFonts w:ascii="HG丸ｺﾞｼｯｸM-PRO" w:eastAsia="HG丸ｺﾞｼｯｸM-PRO" w:hAnsi="HG丸ｺﾞｼｯｸM-PRO"/>
          <w:b/>
          <w:sz w:val="24"/>
          <w:szCs w:val="24"/>
        </w:rPr>
      </w:pPr>
      <w:r w:rsidRPr="00497C52">
        <w:rPr>
          <w:rFonts w:ascii="HG丸ｺﾞｼｯｸM-PRO" w:eastAsia="HG丸ｺﾞｼｯｸM-PRO" w:hAnsi="HG丸ｺﾞｼｯｸM-PRO" w:hint="eastAsia"/>
          <w:b/>
          <w:sz w:val="24"/>
          <w:szCs w:val="24"/>
        </w:rPr>
        <w:lastRenderedPageBreak/>
        <w:t>（３）基本方向３　子どもが成長できる社会</w:t>
      </w:r>
    </w:p>
    <w:p w:rsidR="005728AB" w:rsidRPr="00497C52" w:rsidRDefault="005728AB" w:rsidP="005728AB">
      <w:pPr>
        <w:ind w:firstLineChars="300" w:firstLine="723"/>
        <w:rPr>
          <w:rFonts w:ascii="HG丸ｺﾞｼｯｸM-PRO" w:eastAsia="HG丸ｺﾞｼｯｸM-PRO" w:hAnsi="HG丸ｺﾞｼｯｸM-PRO"/>
          <w:b/>
          <w:sz w:val="24"/>
          <w:szCs w:val="24"/>
        </w:rPr>
      </w:pPr>
      <w:r w:rsidRPr="00497C52">
        <w:rPr>
          <w:rFonts w:ascii="HG丸ｺﾞｼｯｸM-PRO" w:eastAsia="HG丸ｺﾞｼｯｸM-PRO" w:hAnsi="HG丸ｺﾞｼｯｸM-PRO" w:hint="eastAsia"/>
          <w:b/>
          <w:sz w:val="24"/>
          <w:szCs w:val="24"/>
        </w:rPr>
        <w:t>大阪の未来を担う子どもたちを育てる社会づくり</w:t>
      </w:r>
    </w:p>
    <w:p w:rsidR="00734F85" w:rsidRPr="00497C52" w:rsidRDefault="00734F85" w:rsidP="00C7234F">
      <w:pPr>
        <w:rPr>
          <w:rFonts w:ascii="HG丸ｺﾞｼｯｸM-PRO" w:eastAsia="HG丸ｺﾞｼｯｸM-PRO" w:hAnsi="HG丸ｺﾞｼｯｸM-PRO"/>
        </w:rPr>
      </w:pPr>
    </w:p>
    <w:p w:rsidR="005728AB" w:rsidRPr="00497C52" w:rsidRDefault="005728AB" w:rsidP="005728AB">
      <w:pPr>
        <w:rPr>
          <w:rFonts w:ascii="HG丸ｺﾞｼｯｸM-PRO" w:eastAsia="HG丸ｺﾞｼｯｸM-PRO" w:hAnsi="HG丸ｺﾞｼｯｸM-PRO"/>
          <w:u w:val="single"/>
        </w:rPr>
      </w:pPr>
      <w:r w:rsidRPr="00497C52">
        <w:rPr>
          <w:rFonts w:ascii="HG丸ｺﾞｼｯｸM-PRO" w:eastAsia="HG丸ｺﾞｼｯｸM-PRO" w:hAnsi="HG丸ｺﾞｼｯｸM-PRO" w:hint="eastAsia"/>
          <w:u w:val="single"/>
        </w:rPr>
        <w:t>重点的な取り組み５</w:t>
      </w:r>
    </w:p>
    <w:p w:rsidR="005728AB" w:rsidRPr="00497C52" w:rsidRDefault="005728AB" w:rsidP="005728AB">
      <w:pPr>
        <w:rPr>
          <w:rFonts w:ascii="HG丸ｺﾞｼｯｸM-PRO" w:eastAsia="HG丸ｺﾞｼｯｸM-PRO" w:hAnsi="HG丸ｺﾞｼｯｸM-PRO"/>
        </w:rPr>
      </w:pPr>
      <w:r w:rsidRPr="00497C52">
        <w:rPr>
          <w:rFonts w:ascii="HG丸ｺﾞｼｯｸM-PRO" w:eastAsia="HG丸ｺﾞｼｯｸM-PRO" w:hAnsi="HG丸ｺﾞｼｯｸM-PRO" w:hint="eastAsia"/>
        </w:rPr>
        <w:t xml:space="preserve">　すべての子どもに学びの機会を確保することで、子どもたちが、粘り強く果敢にチャレンジし、自立して力強く生きることができるよう支援します。</w:t>
      </w:r>
    </w:p>
    <w:p w:rsidR="00734F85" w:rsidRPr="00497C52" w:rsidRDefault="00734F85" w:rsidP="00C7234F">
      <w:pPr>
        <w:rPr>
          <w:rFonts w:ascii="HG丸ｺﾞｼｯｸM-PRO" w:eastAsia="HG丸ｺﾞｼｯｸM-PRO" w:hAnsi="HG丸ｺﾞｼｯｸM-PRO"/>
        </w:rPr>
      </w:pPr>
    </w:p>
    <w:tbl>
      <w:tblPr>
        <w:tblStyle w:val="a7"/>
        <w:tblW w:w="0" w:type="auto"/>
        <w:tblInd w:w="108" w:type="dxa"/>
        <w:tblLook w:val="04A0" w:firstRow="1" w:lastRow="0" w:firstColumn="1" w:lastColumn="0" w:noHBand="0" w:noVBand="1"/>
      </w:tblPr>
      <w:tblGrid>
        <w:gridCol w:w="1843"/>
        <w:gridCol w:w="3119"/>
        <w:gridCol w:w="4874"/>
      </w:tblGrid>
      <w:tr w:rsidR="00497C52" w:rsidRPr="00497C52" w:rsidTr="00983B96">
        <w:tc>
          <w:tcPr>
            <w:tcW w:w="1843" w:type="dxa"/>
            <w:shd w:val="clear" w:color="auto" w:fill="FDE9D9" w:themeFill="accent6" w:themeFillTint="33"/>
          </w:tcPr>
          <w:p w:rsidR="00734F85" w:rsidRPr="00497C52" w:rsidRDefault="00734F85" w:rsidP="00983B96">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個別の取り組み</w:t>
            </w:r>
          </w:p>
        </w:tc>
        <w:tc>
          <w:tcPr>
            <w:tcW w:w="3119" w:type="dxa"/>
            <w:shd w:val="clear" w:color="auto" w:fill="FDE9D9" w:themeFill="accent6" w:themeFillTint="33"/>
          </w:tcPr>
          <w:p w:rsidR="00734F85" w:rsidRPr="00497C52" w:rsidRDefault="00734F85" w:rsidP="00983B96">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取組項目</w:t>
            </w:r>
          </w:p>
        </w:tc>
        <w:tc>
          <w:tcPr>
            <w:tcW w:w="4874" w:type="dxa"/>
            <w:shd w:val="clear" w:color="auto" w:fill="FDE9D9" w:themeFill="accent6" w:themeFillTint="33"/>
          </w:tcPr>
          <w:p w:rsidR="00734F85" w:rsidRPr="00497C52" w:rsidRDefault="00734F85" w:rsidP="00983B96">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具体的取組</w:t>
            </w:r>
          </w:p>
        </w:tc>
      </w:tr>
      <w:tr w:rsidR="00497C52" w:rsidRPr="00497C52" w:rsidTr="00983B96">
        <w:tc>
          <w:tcPr>
            <w:tcW w:w="1843" w:type="dxa"/>
            <w:vMerge w:val="restart"/>
          </w:tcPr>
          <w:p w:rsidR="007240CD" w:rsidRPr="00497C52" w:rsidRDefault="007240CD" w:rsidP="00100D61">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１５ 就学前の子どもへの</w:t>
            </w:r>
            <w:r w:rsidR="00A51BA5" w:rsidRPr="00497C52">
              <w:rPr>
                <w:rFonts w:ascii="HG丸ｺﾞｼｯｸM-PRO" w:eastAsia="HG丸ｺﾞｼｯｸM-PRO" w:hAnsi="HG丸ｺﾞｼｯｸM-PRO" w:hint="eastAsia"/>
                <w:sz w:val="18"/>
                <w:szCs w:val="18"/>
              </w:rPr>
              <w:t>教育・保育</w:t>
            </w:r>
            <w:r w:rsidRPr="00497C52">
              <w:rPr>
                <w:rFonts w:ascii="HG丸ｺﾞｼｯｸM-PRO" w:eastAsia="HG丸ｺﾞｼｯｸM-PRO" w:hAnsi="HG丸ｺﾞｼｯｸM-PRO" w:hint="eastAsia"/>
                <w:sz w:val="18"/>
                <w:szCs w:val="18"/>
              </w:rPr>
              <w:t>内容の充実</w:t>
            </w:r>
          </w:p>
        </w:tc>
        <w:tc>
          <w:tcPr>
            <w:tcW w:w="3119" w:type="dxa"/>
            <w:vMerge w:val="restart"/>
          </w:tcPr>
          <w:p w:rsidR="007240CD" w:rsidRPr="00497C52" w:rsidRDefault="007240CD" w:rsidP="00100D61">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１５－（１）</w:t>
            </w:r>
          </w:p>
          <w:p w:rsidR="007240CD" w:rsidRPr="00497C52" w:rsidRDefault="00A51BA5" w:rsidP="00100D61">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教育・保育</w:t>
            </w:r>
            <w:r w:rsidR="007240CD" w:rsidRPr="00497C52">
              <w:rPr>
                <w:rFonts w:ascii="HG丸ｺﾞｼｯｸM-PRO" w:eastAsia="HG丸ｺﾞｼｯｸM-PRO" w:hAnsi="HG丸ｺﾞｼｯｸM-PRO" w:hint="eastAsia"/>
                <w:sz w:val="18"/>
                <w:szCs w:val="18"/>
              </w:rPr>
              <w:t>内容の充実</w:t>
            </w:r>
          </w:p>
        </w:tc>
        <w:tc>
          <w:tcPr>
            <w:tcW w:w="4874" w:type="dxa"/>
          </w:tcPr>
          <w:p w:rsidR="007240CD" w:rsidRPr="00497C52" w:rsidRDefault="007240CD" w:rsidP="00100D61">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認定こども園、幼稚園、保育所等における</w:t>
            </w:r>
            <w:r w:rsidR="00A51BA5" w:rsidRPr="00497C52">
              <w:rPr>
                <w:rFonts w:ascii="HG丸ｺﾞｼｯｸM-PRO" w:eastAsia="HG丸ｺﾞｼｯｸM-PRO" w:hAnsi="HG丸ｺﾞｼｯｸM-PRO" w:hint="eastAsia"/>
                <w:sz w:val="18"/>
                <w:szCs w:val="18"/>
              </w:rPr>
              <w:t>教育・保育</w:t>
            </w:r>
            <w:r w:rsidRPr="00497C52">
              <w:rPr>
                <w:rFonts w:ascii="HG丸ｺﾞｼｯｸM-PRO" w:eastAsia="HG丸ｺﾞｼｯｸM-PRO" w:hAnsi="HG丸ｺﾞｼｯｸM-PRO" w:hint="eastAsia"/>
                <w:sz w:val="18"/>
                <w:szCs w:val="18"/>
              </w:rPr>
              <w:t>機能の充実</w:t>
            </w:r>
          </w:p>
        </w:tc>
      </w:tr>
      <w:tr w:rsidR="00497C52" w:rsidRPr="00497C52" w:rsidTr="00983B96">
        <w:tc>
          <w:tcPr>
            <w:tcW w:w="1843" w:type="dxa"/>
            <w:vMerge/>
          </w:tcPr>
          <w:p w:rsidR="007240CD" w:rsidRPr="00497C52" w:rsidRDefault="007240CD" w:rsidP="00100D61">
            <w:pPr>
              <w:spacing w:line="280" w:lineRule="exact"/>
              <w:rPr>
                <w:rFonts w:ascii="HG丸ｺﾞｼｯｸM-PRO" w:eastAsia="HG丸ｺﾞｼｯｸM-PRO" w:hAnsi="HG丸ｺﾞｼｯｸM-PRO"/>
                <w:sz w:val="18"/>
                <w:szCs w:val="18"/>
              </w:rPr>
            </w:pPr>
          </w:p>
        </w:tc>
        <w:tc>
          <w:tcPr>
            <w:tcW w:w="3119" w:type="dxa"/>
            <w:vMerge/>
          </w:tcPr>
          <w:p w:rsidR="007240CD" w:rsidRPr="00497C52" w:rsidRDefault="007240CD" w:rsidP="00100D61">
            <w:pPr>
              <w:spacing w:line="280" w:lineRule="exact"/>
              <w:rPr>
                <w:rFonts w:ascii="HG丸ｺﾞｼｯｸM-PRO" w:eastAsia="HG丸ｺﾞｼｯｸM-PRO" w:hAnsi="HG丸ｺﾞｼｯｸM-PRO"/>
                <w:sz w:val="18"/>
                <w:szCs w:val="18"/>
              </w:rPr>
            </w:pPr>
          </w:p>
        </w:tc>
        <w:tc>
          <w:tcPr>
            <w:tcW w:w="4874" w:type="dxa"/>
          </w:tcPr>
          <w:p w:rsidR="007240CD" w:rsidRPr="00497C52" w:rsidRDefault="007240CD" w:rsidP="00100D61">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総合的に教育・保育を提供する認定こども園の普及促進</w:t>
            </w:r>
          </w:p>
        </w:tc>
      </w:tr>
      <w:tr w:rsidR="00497C52" w:rsidRPr="00497C52" w:rsidTr="00983B96">
        <w:tc>
          <w:tcPr>
            <w:tcW w:w="1843" w:type="dxa"/>
            <w:vMerge/>
          </w:tcPr>
          <w:p w:rsidR="007240CD" w:rsidRPr="00497C52" w:rsidRDefault="007240CD" w:rsidP="00100D61">
            <w:pPr>
              <w:spacing w:line="280" w:lineRule="exact"/>
              <w:rPr>
                <w:rFonts w:ascii="HG丸ｺﾞｼｯｸM-PRO" w:eastAsia="HG丸ｺﾞｼｯｸM-PRO" w:hAnsi="HG丸ｺﾞｼｯｸM-PRO"/>
                <w:sz w:val="18"/>
                <w:szCs w:val="18"/>
              </w:rPr>
            </w:pPr>
          </w:p>
        </w:tc>
        <w:tc>
          <w:tcPr>
            <w:tcW w:w="3119" w:type="dxa"/>
            <w:vMerge/>
          </w:tcPr>
          <w:p w:rsidR="007240CD" w:rsidRPr="00497C52" w:rsidRDefault="007240CD" w:rsidP="00100D61">
            <w:pPr>
              <w:spacing w:line="280" w:lineRule="exact"/>
              <w:rPr>
                <w:rFonts w:ascii="HG丸ｺﾞｼｯｸM-PRO" w:eastAsia="HG丸ｺﾞｼｯｸM-PRO" w:hAnsi="HG丸ｺﾞｼｯｸM-PRO"/>
                <w:sz w:val="18"/>
                <w:szCs w:val="18"/>
              </w:rPr>
            </w:pPr>
          </w:p>
        </w:tc>
        <w:tc>
          <w:tcPr>
            <w:tcW w:w="4874" w:type="dxa"/>
          </w:tcPr>
          <w:p w:rsidR="007240CD" w:rsidRPr="00497C52" w:rsidRDefault="007240CD" w:rsidP="00100D61">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幼保小連携の推進</w:t>
            </w:r>
          </w:p>
        </w:tc>
      </w:tr>
      <w:tr w:rsidR="00497C52" w:rsidRPr="00497C52" w:rsidTr="00D72E80">
        <w:trPr>
          <w:trHeight w:val="464"/>
        </w:trPr>
        <w:tc>
          <w:tcPr>
            <w:tcW w:w="1843" w:type="dxa"/>
            <w:vMerge/>
          </w:tcPr>
          <w:p w:rsidR="007240CD" w:rsidRPr="00497C52" w:rsidRDefault="007240CD" w:rsidP="00100D61">
            <w:pPr>
              <w:spacing w:line="280" w:lineRule="exact"/>
              <w:rPr>
                <w:rFonts w:ascii="HG丸ｺﾞｼｯｸM-PRO" w:eastAsia="HG丸ｺﾞｼｯｸM-PRO" w:hAnsi="HG丸ｺﾞｼｯｸM-PRO"/>
                <w:sz w:val="18"/>
                <w:szCs w:val="18"/>
              </w:rPr>
            </w:pPr>
          </w:p>
        </w:tc>
        <w:tc>
          <w:tcPr>
            <w:tcW w:w="3119" w:type="dxa"/>
            <w:vMerge w:val="restart"/>
          </w:tcPr>
          <w:p w:rsidR="007240CD" w:rsidRPr="00497C52" w:rsidRDefault="007240CD" w:rsidP="00100D61">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１５－（２）</w:t>
            </w:r>
          </w:p>
          <w:p w:rsidR="007240CD" w:rsidRPr="00497C52" w:rsidRDefault="00A51BA5" w:rsidP="00100D61">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教育・保育</w:t>
            </w:r>
            <w:r w:rsidR="007240CD" w:rsidRPr="00497C52">
              <w:rPr>
                <w:rFonts w:ascii="HG丸ｺﾞｼｯｸM-PRO" w:eastAsia="HG丸ｺﾞｼｯｸM-PRO" w:hAnsi="HG丸ｺﾞｼｯｸM-PRO" w:hint="eastAsia"/>
                <w:sz w:val="18"/>
                <w:szCs w:val="18"/>
              </w:rPr>
              <w:t>にかかる人材の確保及び資質の向上</w:t>
            </w:r>
          </w:p>
        </w:tc>
        <w:tc>
          <w:tcPr>
            <w:tcW w:w="4874" w:type="dxa"/>
          </w:tcPr>
          <w:p w:rsidR="007240CD" w:rsidRPr="00497C52" w:rsidRDefault="00A51BA5" w:rsidP="00100D61">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教育・保育</w:t>
            </w:r>
            <w:r w:rsidR="007240CD" w:rsidRPr="00497C52">
              <w:rPr>
                <w:rFonts w:ascii="HG丸ｺﾞｼｯｸM-PRO" w:eastAsia="HG丸ｺﾞｼｯｸM-PRO" w:hAnsi="HG丸ｺﾞｼｯｸM-PRO" w:hint="eastAsia"/>
                <w:sz w:val="18"/>
                <w:szCs w:val="18"/>
              </w:rPr>
              <w:t>に携わる人材の確保</w:t>
            </w:r>
          </w:p>
        </w:tc>
      </w:tr>
      <w:tr w:rsidR="00497C52" w:rsidRPr="00497C52" w:rsidTr="00983B96">
        <w:trPr>
          <w:trHeight w:val="426"/>
        </w:trPr>
        <w:tc>
          <w:tcPr>
            <w:tcW w:w="1843" w:type="dxa"/>
            <w:vMerge/>
          </w:tcPr>
          <w:p w:rsidR="007240CD" w:rsidRPr="00497C52" w:rsidRDefault="007240CD" w:rsidP="00100D61">
            <w:pPr>
              <w:spacing w:line="280" w:lineRule="exact"/>
              <w:rPr>
                <w:rFonts w:ascii="HG丸ｺﾞｼｯｸM-PRO" w:eastAsia="HG丸ｺﾞｼｯｸM-PRO" w:hAnsi="HG丸ｺﾞｼｯｸM-PRO"/>
                <w:sz w:val="18"/>
                <w:szCs w:val="18"/>
              </w:rPr>
            </w:pPr>
          </w:p>
        </w:tc>
        <w:tc>
          <w:tcPr>
            <w:tcW w:w="3119" w:type="dxa"/>
            <w:vMerge/>
          </w:tcPr>
          <w:p w:rsidR="007240CD" w:rsidRPr="00497C52" w:rsidRDefault="007240CD" w:rsidP="00100D61">
            <w:pPr>
              <w:spacing w:line="280" w:lineRule="exact"/>
              <w:rPr>
                <w:rFonts w:ascii="HG丸ｺﾞｼｯｸM-PRO" w:eastAsia="HG丸ｺﾞｼｯｸM-PRO" w:hAnsi="HG丸ｺﾞｼｯｸM-PRO"/>
                <w:sz w:val="18"/>
                <w:szCs w:val="18"/>
              </w:rPr>
            </w:pPr>
          </w:p>
        </w:tc>
        <w:tc>
          <w:tcPr>
            <w:tcW w:w="4874" w:type="dxa"/>
          </w:tcPr>
          <w:p w:rsidR="007240CD" w:rsidRPr="00497C52" w:rsidRDefault="007240CD" w:rsidP="00100D61">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資質向上のための職員研修の充実</w:t>
            </w:r>
          </w:p>
        </w:tc>
      </w:tr>
      <w:tr w:rsidR="00497C52" w:rsidRPr="00497C52" w:rsidTr="00983B96">
        <w:tc>
          <w:tcPr>
            <w:tcW w:w="1843" w:type="dxa"/>
            <w:vMerge w:val="restart"/>
          </w:tcPr>
          <w:p w:rsidR="00D6261F" w:rsidRPr="00497C52" w:rsidRDefault="00D6261F" w:rsidP="00D6261F">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１６ 小学校・中学校・高校・支援学校の教育力の充実・向上</w:t>
            </w:r>
          </w:p>
        </w:tc>
        <w:tc>
          <w:tcPr>
            <w:tcW w:w="3119" w:type="dxa"/>
            <w:vMerge w:val="restart"/>
          </w:tcPr>
          <w:p w:rsidR="00D6261F" w:rsidRPr="00497C52" w:rsidRDefault="00D6261F" w:rsidP="00100D61">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１６－（１）</w:t>
            </w:r>
          </w:p>
          <w:p w:rsidR="00D6261F" w:rsidRPr="00497C52" w:rsidRDefault="00D6261F" w:rsidP="00100D61">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小学校・中学校の教育力の充実</w:t>
            </w:r>
          </w:p>
        </w:tc>
        <w:tc>
          <w:tcPr>
            <w:tcW w:w="4874" w:type="dxa"/>
          </w:tcPr>
          <w:p w:rsidR="00D6261F" w:rsidRPr="00497C52" w:rsidRDefault="00D6261F" w:rsidP="00100D61">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子どもの力をしっかり伸ばす学校力の向上</w:t>
            </w:r>
          </w:p>
        </w:tc>
      </w:tr>
      <w:tr w:rsidR="00497C52" w:rsidRPr="00497C52" w:rsidTr="00983B96">
        <w:tc>
          <w:tcPr>
            <w:tcW w:w="1843" w:type="dxa"/>
            <w:vMerge/>
          </w:tcPr>
          <w:p w:rsidR="00D6261F" w:rsidRPr="00497C52" w:rsidRDefault="00D6261F" w:rsidP="00100D61">
            <w:pPr>
              <w:spacing w:line="280" w:lineRule="exact"/>
              <w:rPr>
                <w:rFonts w:ascii="HG丸ｺﾞｼｯｸM-PRO" w:eastAsia="HG丸ｺﾞｼｯｸM-PRO" w:hAnsi="HG丸ｺﾞｼｯｸM-PRO"/>
                <w:sz w:val="18"/>
                <w:szCs w:val="18"/>
              </w:rPr>
            </w:pPr>
          </w:p>
        </w:tc>
        <w:tc>
          <w:tcPr>
            <w:tcW w:w="3119" w:type="dxa"/>
            <w:vMerge/>
          </w:tcPr>
          <w:p w:rsidR="00D6261F" w:rsidRPr="00497C52" w:rsidRDefault="00D6261F" w:rsidP="00100D61">
            <w:pPr>
              <w:spacing w:line="280" w:lineRule="exact"/>
              <w:rPr>
                <w:rFonts w:ascii="HG丸ｺﾞｼｯｸM-PRO" w:eastAsia="HG丸ｺﾞｼｯｸM-PRO" w:hAnsi="HG丸ｺﾞｼｯｸM-PRO"/>
                <w:sz w:val="18"/>
                <w:szCs w:val="18"/>
              </w:rPr>
            </w:pPr>
          </w:p>
        </w:tc>
        <w:tc>
          <w:tcPr>
            <w:tcW w:w="4874" w:type="dxa"/>
          </w:tcPr>
          <w:p w:rsidR="00D6261F" w:rsidRPr="00497C52" w:rsidRDefault="00D6261F" w:rsidP="00100D61">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これからの社会で求められる確かな学力のはぐくみ</w:t>
            </w:r>
          </w:p>
        </w:tc>
      </w:tr>
      <w:tr w:rsidR="00497C52" w:rsidRPr="00497C52" w:rsidTr="00983B96">
        <w:tc>
          <w:tcPr>
            <w:tcW w:w="1843" w:type="dxa"/>
            <w:vMerge/>
          </w:tcPr>
          <w:p w:rsidR="00D6261F" w:rsidRPr="00497C52" w:rsidRDefault="00D6261F" w:rsidP="00100D61">
            <w:pPr>
              <w:spacing w:line="280" w:lineRule="exact"/>
              <w:rPr>
                <w:rFonts w:ascii="HG丸ｺﾞｼｯｸM-PRO" w:eastAsia="HG丸ｺﾞｼｯｸM-PRO" w:hAnsi="HG丸ｺﾞｼｯｸM-PRO"/>
                <w:sz w:val="18"/>
                <w:szCs w:val="18"/>
              </w:rPr>
            </w:pPr>
          </w:p>
        </w:tc>
        <w:tc>
          <w:tcPr>
            <w:tcW w:w="3119" w:type="dxa"/>
            <w:vMerge/>
          </w:tcPr>
          <w:p w:rsidR="00D6261F" w:rsidRPr="00497C52" w:rsidRDefault="00D6261F" w:rsidP="00100D61">
            <w:pPr>
              <w:spacing w:line="280" w:lineRule="exact"/>
              <w:rPr>
                <w:rFonts w:ascii="HG丸ｺﾞｼｯｸM-PRO" w:eastAsia="HG丸ｺﾞｼｯｸM-PRO" w:hAnsi="HG丸ｺﾞｼｯｸM-PRO"/>
                <w:sz w:val="18"/>
                <w:szCs w:val="18"/>
              </w:rPr>
            </w:pPr>
          </w:p>
        </w:tc>
        <w:tc>
          <w:tcPr>
            <w:tcW w:w="4874" w:type="dxa"/>
          </w:tcPr>
          <w:p w:rsidR="00D6261F" w:rsidRPr="00497C52" w:rsidRDefault="00D6261F" w:rsidP="00100D61">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互いに高めあう人間関係づくり</w:t>
            </w:r>
          </w:p>
        </w:tc>
      </w:tr>
      <w:tr w:rsidR="00497C52" w:rsidRPr="00497C52" w:rsidTr="00983B96">
        <w:tc>
          <w:tcPr>
            <w:tcW w:w="1843" w:type="dxa"/>
            <w:vMerge/>
          </w:tcPr>
          <w:p w:rsidR="00D6261F" w:rsidRPr="00497C52" w:rsidRDefault="00D6261F" w:rsidP="00100D61">
            <w:pPr>
              <w:spacing w:line="280" w:lineRule="exact"/>
              <w:rPr>
                <w:rFonts w:ascii="HG丸ｺﾞｼｯｸM-PRO" w:eastAsia="HG丸ｺﾞｼｯｸM-PRO" w:hAnsi="HG丸ｺﾞｼｯｸM-PRO"/>
                <w:sz w:val="18"/>
                <w:szCs w:val="18"/>
              </w:rPr>
            </w:pPr>
          </w:p>
        </w:tc>
        <w:tc>
          <w:tcPr>
            <w:tcW w:w="3119" w:type="dxa"/>
            <w:vMerge/>
          </w:tcPr>
          <w:p w:rsidR="00D6261F" w:rsidRPr="00497C52" w:rsidRDefault="00D6261F" w:rsidP="00100D61">
            <w:pPr>
              <w:spacing w:line="280" w:lineRule="exact"/>
              <w:rPr>
                <w:rFonts w:ascii="HG丸ｺﾞｼｯｸM-PRO" w:eastAsia="HG丸ｺﾞｼｯｸM-PRO" w:hAnsi="HG丸ｺﾞｼｯｸM-PRO"/>
                <w:sz w:val="18"/>
                <w:szCs w:val="18"/>
              </w:rPr>
            </w:pPr>
          </w:p>
        </w:tc>
        <w:tc>
          <w:tcPr>
            <w:tcW w:w="4874" w:type="dxa"/>
          </w:tcPr>
          <w:p w:rsidR="00D6261F" w:rsidRPr="00497C52" w:rsidRDefault="00D6261F" w:rsidP="00100D61">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校種間連携の推進</w:t>
            </w:r>
          </w:p>
        </w:tc>
      </w:tr>
      <w:tr w:rsidR="00497C52" w:rsidRPr="00497C52" w:rsidTr="00983B96">
        <w:tc>
          <w:tcPr>
            <w:tcW w:w="1843" w:type="dxa"/>
            <w:vMerge/>
          </w:tcPr>
          <w:p w:rsidR="00D6261F" w:rsidRPr="00497C52" w:rsidRDefault="00D6261F" w:rsidP="00100D61">
            <w:pPr>
              <w:spacing w:line="280" w:lineRule="exact"/>
              <w:rPr>
                <w:rFonts w:ascii="HG丸ｺﾞｼｯｸM-PRO" w:eastAsia="HG丸ｺﾞｼｯｸM-PRO" w:hAnsi="HG丸ｺﾞｼｯｸM-PRO"/>
                <w:sz w:val="18"/>
                <w:szCs w:val="18"/>
              </w:rPr>
            </w:pPr>
          </w:p>
        </w:tc>
        <w:tc>
          <w:tcPr>
            <w:tcW w:w="3119" w:type="dxa"/>
            <w:vMerge w:val="restart"/>
          </w:tcPr>
          <w:p w:rsidR="00D6261F" w:rsidRPr="00497C52" w:rsidRDefault="00D6261F" w:rsidP="00100D61">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１６－（２）</w:t>
            </w:r>
          </w:p>
          <w:p w:rsidR="00D6261F" w:rsidRPr="00497C52" w:rsidRDefault="00D6261F" w:rsidP="00100D61">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高校の教育力の向上</w:t>
            </w:r>
          </w:p>
        </w:tc>
        <w:tc>
          <w:tcPr>
            <w:tcW w:w="4874" w:type="dxa"/>
          </w:tcPr>
          <w:p w:rsidR="00D6261F" w:rsidRPr="00497C52" w:rsidRDefault="00D6261F" w:rsidP="00100D61">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高校の教育力の向上</w:t>
            </w:r>
          </w:p>
        </w:tc>
      </w:tr>
      <w:tr w:rsidR="00497C52" w:rsidRPr="00497C52" w:rsidTr="00983B96">
        <w:tc>
          <w:tcPr>
            <w:tcW w:w="1843" w:type="dxa"/>
            <w:vMerge/>
          </w:tcPr>
          <w:p w:rsidR="00D6261F" w:rsidRPr="00497C52" w:rsidRDefault="00D6261F" w:rsidP="00100D61">
            <w:pPr>
              <w:spacing w:line="280" w:lineRule="exact"/>
              <w:rPr>
                <w:rFonts w:ascii="HG丸ｺﾞｼｯｸM-PRO" w:eastAsia="HG丸ｺﾞｼｯｸM-PRO" w:hAnsi="HG丸ｺﾞｼｯｸM-PRO"/>
                <w:sz w:val="18"/>
                <w:szCs w:val="18"/>
              </w:rPr>
            </w:pPr>
          </w:p>
        </w:tc>
        <w:tc>
          <w:tcPr>
            <w:tcW w:w="3119" w:type="dxa"/>
            <w:vMerge/>
          </w:tcPr>
          <w:p w:rsidR="00D6261F" w:rsidRPr="00497C52" w:rsidRDefault="00D6261F" w:rsidP="00100D61">
            <w:pPr>
              <w:spacing w:line="280" w:lineRule="exact"/>
              <w:rPr>
                <w:rFonts w:ascii="HG丸ｺﾞｼｯｸM-PRO" w:eastAsia="HG丸ｺﾞｼｯｸM-PRO" w:hAnsi="HG丸ｺﾞｼｯｸM-PRO"/>
                <w:sz w:val="18"/>
                <w:szCs w:val="18"/>
              </w:rPr>
            </w:pPr>
          </w:p>
        </w:tc>
        <w:tc>
          <w:tcPr>
            <w:tcW w:w="4874" w:type="dxa"/>
          </w:tcPr>
          <w:p w:rsidR="00D6261F" w:rsidRPr="00497C52" w:rsidRDefault="00D6261F" w:rsidP="00100D61">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活力あふれる府立高校づくり</w:t>
            </w:r>
          </w:p>
        </w:tc>
      </w:tr>
      <w:tr w:rsidR="00497C52" w:rsidRPr="00497C52" w:rsidTr="00983B96">
        <w:tc>
          <w:tcPr>
            <w:tcW w:w="1843" w:type="dxa"/>
            <w:vMerge/>
          </w:tcPr>
          <w:p w:rsidR="00D6261F" w:rsidRPr="00497C52" w:rsidRDefault="00D6261F" w:rsidP="00100D61">
            <w:pPr>
              <w:spacing w:line="280" w:lineRule="exact"/>
              <w:rPr>
                <w:rFonts w:ascii="HG丸ｺﾞｼｯｸM-PRO" w:eastAsia="HG丸ｺﾞｼｯｸM-PRO" w:hAnsi="HG丸ｺﾞｼｯｸM-PRO"/>
                <w:sz w:val="18"/>
                <w:szCs w:val="18"/>
              </w:rPr>
            </w:pPr>
          </w:p>
        </w:tc>
        <w:tc>
          <w:tcPr>
            <w:tcW w:w="3119" w:type="dxa"/>
            <w:vMerge/>
          </w:tcPr>
          <w:p w:rsidR="00D6261F" w:rsidRPr="00497C52" w:rsidRDefault="00D6261F" w:rsidP="00100D61">
            <w:pPr>
              <w:spacing w:line="280" w:lineRule="exact"/>
              <w:rPr>
                <w:rFonts w:ascii="HG丸ｺﾞｼｯｸM-PRO" w:eastAsia="HG丸ｺﾞｼｯｸM-PRO" w:hAnsi="HG丸ｺﾞｼｯｸM-PRO"/>
                <w:sz w:val="18"/>
                <w:szCs w:val="18"/>
              </w:rPr>
            </w:pPr>
          </w:p>
        </w:tc>
        <w:tc>
          <w:tcPr>
            <w:tcW w:w="4874" w:type="dxa"/>
          </w:tcPr>
          <w:p w:rsidR="00D6261F" w:rsidRPr="00497C52" w:rsidRDefault="00D6261F" w:rsidP="00100D61">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特色・魅力ある私立高校づくり</w:t>
            </w:r>
          </w:p>
        </w:tc>
      </w:tr>
      <w:tr w:rsidR="00497C52" w:rsidRPr="00497C52" w:rsidTr="00983B96">
        <w:tc>
          <w:tcPr>
            <w:tcW w:w="1843" w:type="dxa"/>
            <w:vMerge/>
          </w:tcPr>
          <w:p w:rsidR="00D6261F" w:rsidRPr="00497C52" w:rsidRDefault="00D6261F" w:rsidP="00100D61">
            <w:pPr>
              <w:spacing w:line="280" w:lineRule="exact"/>
              <w:rPr>
                <w:rFonts w:ascii="HG丸ｺﾞｼｯｸM-PRO" w:eastAsia="HG丸ｺﾞｼｯｸM-PRO" w:hAnsi="HG丸ｺﾞｼｯｸM-PRO"/>
                <w:sz w:val="18"/>
                <w:szCs w:val="18"/>
              </w:rPr>
            </w:pPr>
          </w:p>
        </w:tc>
        <w:tc>
          <w:tcPr>
            <w:tcW w:w="3119" w:type="dxa"/>
            <w:vMerge w:val="restart"/>
          </w:tcPr>
          <w:p w:rsidR="00D6261F" w:rsidRPr="00497C52" w:rsidRDefault="00D6261F" w:rsidP="00D6261F">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１６－（３）</w:t>
            </w:r>
          </w:p>
          <w:p w:rsidR="00D6261F" w:rsidRPr="00497C52" w:rsidRDefault="00D6261F" w:rsidP="00D6261F">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支援学校の教育力の向上</w:t>
            </w:r>
          </w:p>
        </w:tc>
        <w:tc>
          <w:tcPr>
            <w:tcW w:w="4874" w:type="dxa"/>
          </w:tcPr>
          <w:p w:rsidR="00D6261F" w:rsidRPr="00497C52" w:rsidRDefault="00D6261F" w:rsidP="00FB79A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専門性の確保</w:t>
            </w:r>
          </w:p>
        </w:tc>
      </w:tr>
      <w:tr w:rsidR="00497C52" w:rsidRPr="00497C52" w:rsidTr="00983B96">
        <w:tc>
          <w:tcPr>
            <w:tcW w:w="1843" w:type="dxa"/>
            <w:vMerge/>
          </w:tcPr>
          <w:p w:rsidR="00D6261F" w:rsidRPr="00497C52" w:rsidRDefault="00D6261F" w:rsidP="00100D61">
            <w:pPr>
              <w:spacing w:line="280" w:lineRule="exact"/>
              <w:rPr>
                <w:rFonts w:ascii="HG丸ｺﾞｼｯｸM-PRO" w:eastAsia="HG丸ｺﾞｼｯｸM-PRO" w:hAnsi="HG丸ｺﾞｼｯｸM-PRO"/>
                <w:sz w:val="18"/>
                <w:szCs w:val="18"/>
              </w:rPr>
            </w:pPr>
          </w:p>
        </w:tc>
        <w:tc>
          <w:tcPr>
            <w:tcW w:w="3119" w:type="dxa"/>
            <w:vMerge/>
          </w:tcPr>
          <w:p w:rsidR="00D6261F" w:rsidRPr="00497C52" w:rsidRDefault="00D6261F" w:rsidP="00100D61">
            <w:pPr>
              <w:spacing w:line="280" w:lineRule="exact"/>
              <w:rPr>
                <w:rFonts w:ascii="HG丸ｺﾞｼｯｸM-PRO" w:eastAsia="HG丸ｺﾞｼｯｸM-PRO" w:hAnsi="HG丸ｺﾞｼｯｸM-PRO"/>
                <w:sz w:val="18"/>
                <w:szCs w:val="18"/>
              </w:rPr>
            </w:pPr>
          </w:p>
        </w:tc>
        <w:tc>
          <w:tcPr>
            <w:tcW w:w="4874" w:type="dxa"/>
          </w:tcPr>
          <w:p w:rsidR="00D6261F" w:rsidRPr="00497C52" w:rsidRDefault="00D6261F" w:rsidP="00FB79A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卒業後の自立を見すえたキャリア教育の充実</w:t>
            </w:r>
          </w:p>
        </w:tc>
      </w:tr>
      <w:tr w:rsidR="00497C52" w:rsidRPr="00497C52" w:rsidTr="00983B96">
        <w:tc>
          <w:tcPr>
            <w:tcW w:w="1843" w:type="dxa"/>
            <w:vMerge/>
          </w:tcPr>
          <w:p w:rsidR="00D6261F" w:rsidRPr="00497C52" w:rsidRDefault="00D6261F" w:rsidP="00100D61">
            <w:pPr>
              <w:spacing w:line="280" w:lineRule="exact"/>
              <w:rPr>
                <w:rFonts w:ascii="HG丸ｺﾞｼｯｸM-PRO" w:eastAsia="HG丸ｺﾞｼｯｸM-PRO" w:hAnsi="HG丸ｺﾞｼｯｸM-PRO"/>
                <w:sz w:val="18"/>
                <w:szCs w:val="18"/>
              </w:rPr>
            </w:pPr>
          </w:p>
        </w:tc>
        <w:tc>
          <w:tcPr>
            <w:tcW w:w="3119" w:type="dxa"/>
            <w:vMerge w:val="restart"/>
          </w:tcPr>
          <w:p w:rsidR="00D6261F" w:rsidRPr="00497C52" w:rsidRDefault="00D6261F" w:rsidP="00D6261F">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１６－（４）</w:t>
            </w:r>
          </w:p>
          <w:p w:rsidR="00D6261F" w:rsidRPr="00497C52" w:rsidRDefault="00D6261F" w:rsidP="00D6261F">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すべての学校における支援教育の専門性向上</w:t>
            </w:r>
          </w:p>
        </w:tc>
        <w:tc>
          <w:tcPr>
            <w:tcW w:w="4874" w:type="dxa"/>
          </w:tcPr>
          <w:p w:rsidR="00D6261F" w:rsidRPr="00497C52" w:rsidRDefault="00D6261F" w:rsidP="00FB79A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支援教育コーディネーターを中心とした校内支援体制の充実</w:t>
            </w:r>
          </w:p>
        </w:tc>
      </w:tr>
      <w:tr w:rsidR="00497C52" w:rsidRPr="00497C52" w:rsidTr="00983B96">
        <w:tc>
          <w:tcPr>
            <w:tcW w:w="1843" w:type="dxa"/>
            <w:vMerge/>
          </w:tcPr>
          <w:p w:rsidR="00D6261F" w:rsidRPr="00497C52" w:rsidRDefault="00D6261F" w:rsidP="00100D61">
            <w:pPr>
              <w:spacing w:line="280" w:lineRule="exact"/>
              <w:rPr>
                <w:rFonts w:ascii="HG丸ｺﾞｼｯｸM-PRO" w:eastAsia="HG丸ｺﾞｼｯｸM-PRO" w:hAnsi="HG丸ｺﾞｼｯｸM-PRO"/>
                <w:sz w:val="18"/>
                <w:szCs w:val="18"/>
              </w:rPr>
            </w:pPr>
          </w:p>
        </w:tc>
        <w:tc>
          <w:tcPr>
            <w:tcW w:w="3119" w:type="dxa"/>
            <w:vMerge/>
          </w:tcPr>
          <w:p w:rsidR="00D6261F" w:rsidRPr="00497C52" w:rsidRDefault="00D6261F" w:rsidP="00100D61">
            <w:pPr>
              <w:spacing w:line="280" w:lineRule="exact"/>
              <w:rPr>
                <w:rFonts w:ascii="HG丸ｺﾞｼｯｸM-PRO" w:eastAsia="HG丸ｺﾞｼｯｸM-PRO" w:hAnsi="HG丸ｺﾞｼｯｸM-PRO"/>
                <w:sz w:val="18"/>
                <w:szCs w:val="18"/>
              </w:rPr>
            </w:pPr>
          </w:p>
        </w:tc>
        <w:tc>
          <w:tcPr>
            <w:tcW w:w="4874" w:type="dxa"/>
          </w:tcPr>
          <w:p w:rsidR="00D6261F" w:rsidRPr="00497C52" w:rsidRDefault="00D6261F" w:rsidP="00FB79A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府立支援学校の地域におけるセンター的機能の発揮</w:t>
            </w:r>
          </w:p>
        </w:tc>
      </w:tr>
      <w:tr w:rsidR="00497C52" w:rsidRPr="00497C52" w:rsidTr="00983B96">
        <w:tc>
          <w:tcPr>
            <w:tcW w:w="1843" w:type="dxa"/>
            <w:vMerge/>
          </w:tcPr>
          <w:p w:rsidR="00D6261F" w:rsidRPr="00497C52" w:rsidRDefault="00D6261F" w:rsidP="00100D61">
            <w:pPr>
              <w:spacing w:line="280" w:lineRule="exact"/>
              <w:rPr>
                <w:rFonts w:ascii="HG丸ｺﾞｼｯｸM-PRO" w:eastAsia="HG丸ｺﾞｼｯｸM-PRO" w:hAnsi="HG丸ｺﾞｼｯｸM-PRO"/>
                <w:sz w:val="18"/>
                <w:szCs w:val="18"/>
              </w:rPr>
            </w:pPr>
          </w:p>
        </w:tc>
        <w:tc>
          <w:tcPr>
            <w:tcW w:w="3119" w:type="dxa"/>
            <w:vMerge/>
          </w:tcPr>
          <w:p w:rsidR="00D6261F" w:rsidRPr="00497C52" w:rsidRDefault="00D6261F" w:rsidP="00100D61">
            <w:pPr>
              <w:spacing w:line="280" w:lineRule="exact"/>
              <w:rPr>
                <w:rFonts w:ascii="HG丸ｺﾞｼｯｸM-PRO" w:eastAsia="HG丸ｺﾞｼｯｸM-PRO" w:hAnsi="HG丸ｺﾞｼｯｸM-PRO"/>
                <w:sz w:val="18"/>
                <w:szCs w:val="18"/>
              </w:rPr>
            </w:pPr>
          </w:p>
        </w:tc>
        <w:tc>
          <w:tcPr>
            <w:tcW w:w="4874" w:type="dxa"/>
          </w:tcPr>
          <w:p w:rsidR="00D6261F" w:rsidRPr="00497C52" w:rsidRDefault="00D6261F" w:rsidP="00FB79A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府立高校における自立支援推進校等の成果を活用した取り組みの推進</w:t>
            </w:r>
          </w:p>
        </w:tc>
      </w:tr>
      <w:tr w:rsidR="00497C52" w:rsidRPr="00497C52" w:rsidTr="00FB79A8">
        <w:tc>
          <w:tcPr>
            <w:tcW w:w="1843" w:type="dxa"/>
            <w:vMerge w:val="restart"/>
          </w:tcPr>
          <w:p w:rsidR="0031171C" w:rsidRPr="00497C52" w:rsidRDefault="0031171C" w:rsidP="00FB79A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１７ 豊かな人間性や健やかな体をはぐくむ取り組みの推進</w:t>
            </w:r>
          </w:p>
        </w:tc>
        <w:tc>
          <w:tcPr>
            <w:tcW w:w="3119" w:type="dxa"/>
            <w:vMerge w:val="restart"/>
          </w:tcPr>
          <w:p w:rsidR="0031171C" w:rsidRPr="00497C52" w:rsidRDefault="0031171C" w:rsidP="00FB79A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１７－（１）</w:t>
            </w:r>
          </w:p>
          <w:p w:rsidR="0031171C" w:rsidRPr="00497C52" w:rsidRDefault="0031171C" w:rsidP="00FB79A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豊かな人間性をはぐくむ取り組みの推進</w:t>
            </w:r>
          </w:p>
        </w:tc>
        <w:tc>
          <w:tcPr>
            <w:tcW w:w="4874" w:type="dxa"/>
          </w:tcPr>
          <w:p w:rsidR="0031171C" w:rsidRPr="00497C52" w:rsidRDefault="0031171C" w:rsidP="00FB79A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夢や志を持って粘り強くチャレンジする力のはぐくみ</w:t>
            </w:r>
          </w:p>
        </w:tc>
      </w:tr>
      <w:tr w:rsidR="00497C52" w:rsidRPr="00497C52" w:rsidTr="00FB79A8">
        <w:tc>
          <w:tcPr>
            <w:tcW w:w="1843" w:type="dxa"/>
            <w:vMerge/>
          </w:tcPr>
          <w:p w:rsidR="0031171C" w:rsidRPr="00497C52" w:rsidRDefault="0031171C" w:rsidP="00FB79A8">
            <w:pPr>
              <w:spacing w:line="280" w:lineRule="exact"/>
              <w:rPr>
                <w:rFonts w:ascii="HG丸ｺﾞｼｯｸM-PRO" w:eastAsia="HG丸ｺﾞｼｯｸM-PRO" w:hAnsi="HG丸ｺﾞｼｯｸM-PRO"/>
                <w:sz w:val="18"/>
                <w:szCs w:val="18"/>
              </w:rPr>
            </w:pPr>
          </w:p>
        </w:tc>
        <w:tc>
          <w:tcPr>
            <w:tcW w:w="3119" w:type="dxa"/>
            <w:vMerge/>
          </w:tcPr>
          <w:p w:rsidR="0031171C" w:rsidRPr="00497C52" w:rsidRDefault="0031171C" w:rsidP="00FB79A8">
            <w:pPr>
              <w:spacing w:line="280" w:lineRule="exact"/>
              <w:rPr>
                <w:rFonts w:ascii="HG丸ｺﾞｼｯｸM-PRO" w:eastAsia="HG丸ｺﾞｼｯｸM-PRO" w:hAnsi="HG丸ｺﾞｼｯｸM-PRO"/>
                <w:sz w:val="18"/>
                <w:szCs w:val="18"/>
              </w:rPr>
            </w:pPr>
          </w:p>
        </w:tc>
        <w:tc>
          <w:tcPr>
            <w:tcW w:w="4874" w:type="dxa"/>
          </w:tcPr>
          <w:p w:rsidR="0031171C" w:rsidRPr="00497C52" w:rsidRDefault="0031171C" w:rsidP="00FB79A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社会に参画し貢献する意識や態度のはぐくみ</w:t>
            </w:r>
          </w:p>
        </w:tc>
      </w:tr>
      <w:tr w:rsidR="00497C52" w:rsidRPr="00497C52" w:rsidTr="00FB79A8">
        <w:tc>
          <w:tcPr>
            <w:tcW w:w="1843" w:type="dxa"/>
            <w:vMerge/>
          </w:tcPr>
          <w:p w:rsidR="0031171C" w:rsidRPr="00497C52" w:rsidRDefault="0031171C" w:rsidP="00FB79A8">
            <w:pPr>
              <w:spacing w:line="280" w:lineRule="exact"/>
              <w:rPr>
                <w:rFonts w:ascii="HG丸ｺﾞｼｯｸM-PRO" w:eastAsia="HG丸ｺﾞｼｯｸM-PRO" w:hAnsi="HG丸ｺﾞｼｯｸM-PRO"/>
                <w:sz w:val="18"/>
                <w:szCs w:val="18"/>
              </w:rPr>
            </w:pPr>
          </w:p>
        </w:tc>
        <w:tc>
          <w:tcPr>
            <w:tcW w:w="3119" w:type="dxa"/>
            <w:vMerge w:val="restart"/>
          </w:tcPr>
          <w:p w:rsidR="0031171C" w:rsidRPr="00497C52" w:rsidRDefault="0031171C" w:rsidP="00FB79A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１７－（２）</w:t>
            </w:r>
          </w:p>
          <w:p w:rsidR="0031171C" w:rsidRPr="00497C52" w:rsidRDefault="0031171C" w:rsidP="00FB79A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健やかな体をはぐくむ取り組みの推進</w:t>
            </w:r>
          </w:p>
        </w:tc>
        <w:tc>
          <w:tcPr>
            <w:tcW w:w="4874" w:type="dxa"/>
          </w:tcPr>
          <w:p w:rsidR="0031171C" w:rsidRPr="00497C52" w:rsidRDefault="0031171C" w:rsidP="00FB79A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運動機会の充実による体力づくり</w:t>
            </w:r>
          </w:p>
        </w:tc>
      </w:tr>
      <w:tr w:rsidR="00497C52" w:rsidRPr="00497C52" w:rsidTr="00FB79A8">
        <w:tc>
          <w:tcPr>
            <w:tcW w:w="1843" w:type="dxa"/>
            <w:vMerge/>
          </w:tcPr>
          <w:p w:rsidR="0031171C" w:rsidRPr="00497C52" w:rsidRDefault="0031171C" w:rsidP="00FB79A8">
            <w:pPr>
              <w:spacing w:line="280" w:lineRule="exact"/>
              <w:rPr>
                <w:rFonts w:ascii="HG丸ｺﾞｼｯｸM-PRO" w:eastAsia="HG丸ｺﾞｼｯｸM-PRO" w:hAnsi="HG丸ｺﾞｼｯｸM-PRO"/>
                <w:sz w:val="18"/>
                <w:szCs w:val="18"/>
              </w:rPr>
            </w:pPr>
          </w:p>
        </w:tc>
        <w:tc>
          <w:tcPr>
            <w:tcW w:w="3119" w:type="dxa"/>
            <w:vMerge/>
          </w:tcPr>
          <w:p w:rsidR="0031171C" w:rsidRPr="00497C52" w:rsidRDefault="0031171C" w:rsidP="00FB79A8">
            <w:pPr>
              <w:spacing w:line="280" w:lineRule="exact"/>
              <w:rPr>
                <w:rFonts w:ascii="HG丸ｺﾞｼｯｸM-PRO" w:eastAsia="HG丸ｺﾞｼｯｸM-PRO" w:hAnsi="HG丸ｺﾞｼｯｸM-PRO"/>
                <w:sz w:val="18"/>
                <w:szCs w:val="18"/>
              </w:rPr>
            </w:pPr>
          </w:p>
        </w:tc>
        <w:tc>
          <w:tcPr>
            <w:tcW w:w="4874" w:type="dxa"/>
          </w:tcPr>
          <w:p w:rsidR="0031171C" w:rsidRPr="00497C52" w:rsidRDefault="0031171C" w:rsidP="00FB79A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学校・家庭・地域の連携による生活習慣の定着を通した健康づくり</w:t>
            </w:r>
          </w:p>
        </w:tc>
      </w:tr>
      <w:tr w:rsidR="00497C52" w:rsidRPr="00497C52" w:rsidTr="00FB79A8">
        <w:tc>
          <w:tcPr>
            <w:tcW w:w="1843" w:type="dxa"/>
            <w:vMerge w:val="restart"/>
          </w:tcPr>
          <w:p w:rsidR="0031171C" w:rsidRPr="00497C52" w:rsidRDefault="0031171C" w:rsidP="00FB79A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１８ 地域の教育コミュニティづくりの支援</w:t>
            </w:r>
          </w:p>
        </w:tc>
        <w:tc>
          <w:tcPr>
            <w:tcW w:w="3119" w:type="dxa"/>
            <w:vMerge w:val="restart"/>
          </w:tcPr>
          <w:p w:rsidR="0031171C" w:rsidRPr="00497C52" w:rsidRDefault="0031171C" w:rsidP="00FB79A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１８－（１）</w:t>
            </w:r>
          </w:p>
          <w:p w:rsidR="0031171C" w:rsidRPr="00497C52" w:rsidRDefault="0031171C" w:rsidP="00FB79A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地域の教育コミュニティづくりの支援</w:t>
            </w:r>
          </w:p>
        </w:tc>
        <w:tc>
          <w:tcPr>
            <w:tcW w:w="4874" w:type="dxa"/>
          </w:tcPr>
          <w:p w:rsidR="0031171C" w:rsidRPr="00497C52" w:rsidRDefault="0031171C" w:rsidP="00FB79A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学校支援地域本部等による学校支援活動の促進</w:t>
            </w:r>
          </w:p>
        </w:tc>
      </w:tr>
      <w:tr w:rsidR="00497C52" w:rsidRPr="00497C52" w:rsidTr="00FB79A8">
        <w:tc>
          <w:tcPr>
            <w:tcW w:w="1843" w:type="dxa"/>
            <w:vMerge/>
          </w:tcPr>
          <w:p w:rsidR="0031171C" w:rsidRPr="00497C52" w:rsidRDefault="0031171C" w:rsidP="00FB79A8">
            <w:pPr>
              <w:spacing w:line="280" w:lineRule="exact"/>
              <w:rPr>
                <w:rFonts w:ascii="HG丸ｺﾞｼｯｸM-PRO" w:eastAsia="HG丸ｺﾞｼｯｸM-PRO" w:hAnsi="HG丸ｺﾞｼｯｸM-PRO"/>
                <w:sz w:val="18"/>
                <w:szCs w:val="18"/>
              </w:rPr>
            </w:pPr>
          </w:p>
        </w:tc>
        <w:tc>
          <w:tcPr>
            <w:tcW w:w="3119" w:type="dxa"/>
            <w:vMerge/>
          </w:tcPr>
          <w:p w:rsidR="0031171C" w:rsidRPr="00497C52" w:rsidRDefault="0031171C" w:rsidP="00FB79A8">
            <w:pPr>
              <w:spacing w:line="280" w:lineRule="exact"/>
              <w:rPr>
                <w:rFonts w:ascii="HG丸ｺﾞｼｯｸM-PRO" w:eastAsia="HG丸ｺﾞｼｯｸM-PRO" w:hAnsi="HG丸ｺﾞｼｯｸM-PRO"/>
                <w:sz w:val="18"/>
                <w:szCs w:val="18"/>
              </w:rPr>
            </w:pPr>
          </w:p>
        </w:tc>
        <w:tc>
          <w:tcPr>
            <w:tcW w:w="4874" w:type="dxa"/>
          </w:tcPr>
          <w:p w:rsidR="0031171C" w:rsidRPr="00497C52" w:rsidRDefault="0031171C" w:rsidP="00FB79A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コーディネーター研修やボランティア研修等の実施</w:t>
            </w:r>
          </w:p>
        </w:tc>
      </w:tr>
      <w:tr w:rsidR="0031171C" w:rsidRPr="00497C52" w:rsidTr="00FB79A8">
        <w:tc>
          <w:tcPr>
            <w:tcW w:w="1843" w:type="dxa"/>
            <w:vMerge/>
          </w:tcPr>
          <w:p w:rsidR="0031171C" w:rsidRPr="00497C52" w:rsidRDefault="0031171C" w:rsidP="00FB79A8">
            <w:pPr>
              <w:spacing w:line="280" w:lineRule="exact"/>
              <w:rPr>
                <w:rFonts w:ascii="HG丸ｺﾞｼｯｸM-PRO" w:eastAsia="HG丸ｺﾞｼｯｸM-PRO" w:hAnsi="HG丸ｺﾞｼｯｸM-PRO"/>
                <w:sz w:val="18"/>
                <w:szCs w:val="18"/>
              </w:rPr>
            </w:pPr>
          </w:p>
        </w:tc>
        <w:tc>
          <w:tcPr>
            <w:tcW w:w="3119" w:type="dxa"/>
            <w:vMerge/>
          </w:tcPr>
          <w:p w:rsidR="0031171C" w:rsidRPr="00497C52" w:rsidRDefault="0031171C" w:rsidP="00FB79A8">
            <w:pPr>
              <w:spacing w:line="280" w:lineRule="exact"/>
              <w:rPr>
                <w:rFonts w:ascii="HG丸ｺﾞｼｯｸM-PRO" w:eastAsia="HG丸ｺﾞｼｯｸM-PRO" w:hAnsi="HG丸ｺﾞｼｯｸM-PRO"/>
                <w:sz w:val="18"/>
                <w:szCs w:val="18"/>
              </w:rPr>
            </w:pPr>
          </w:p>
        </w:tc>
        <w:tc>
          <w:tcPr>
            <w:tcW w:w="4874" w:type="dxa"/>
          </w:tcPr>
          <w:p w:rsidR="0031171C" w:rsidRPr="00497C52" w:rsidRDefault="0031171C" w:rsidP="00FB79A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持続的な活動を支えるネットワークづくりの促進</w:t>
            </w:r>
          </w:p>
        </w:tc>
      </w:tr>
    </w:tbl>
    <w:p w:rsidR="0053450D" w:rsidRPr="00497C52" w:rsidRDefault="0053450D" w:rsidP="00C7234F">
      <w:pPr>
        <w:rPr>
          <w:rFonts w:ascii="HG丸ｺﾞｼｯｸM-PRO" w:eastAsia="HG丸ｺﾞｼｯｸM-PRO" w:hAnsi="HG丸ｺﾞｼｯｸM-PRO"/>
        </w:rPr>
      </w:pPr>
    </w:p>
    <w:p w:rsidR="001A4116" w:rsidRPr="00497C52" w:rsidRDefault="001A4116" w:rsidP="00C7234F">
      <w:pPr>
        <w:rPr>
          <w:rFonts w:ascii="HG丸ｺﾞｼｯｸM-PRO" w:eastAsia="HG丸ｺﾞｼｯｸM-PRO" w:hAnsi="HG丸ｺﾞｼｯｸM-PRO"/>
        </w:rPr>
      </w:pPr>
    </w:p>
    <w:p w:rsidR="001A4116" w:rsidRPr="00497C52" w:rsidRDefault="001A4116" w:rsidP="00C7234F">
      <w:pPr>
        <w:rPr>
          <w:rFonts w:ascii="HG丸ｺﾞｼｯｸM-PRO" w:eastAsia="HG丸ｺﾞｼｯｸM-PRO" w:hAnsi="HG丸ｺﾞｼｯｸM-PRO"/>
        </w:rPr>
      </w:pPr>
    </w:p>
    <w:p w:rsidR="001A4116" w:rsidRPr="00497C52" w:rsidRDefault="001A4116" w:rsidP="00C7234F">
      <w:pPr>
        <w:rPr>
          <w:rFonts w:ascii="HG丸ｺﾞｼｯｸM-PRO" w:eastAsia="HG丸ｺﾞｼｯｸM-PRO" w:hAnsi="HG丸ｺﾞｼｯｸM-PRO"/>
        </w:rPr>
      </w:pPr>
    </w:p>
    <w:p w:rsidR="001A4116" w:rsidRPr="00497C52" w:rsidRDefault="001A4116" w:rsidP="00C7234F">
      <w:pPr>
        <w:rPr>
          <w:rFonts w:ascii="HG丸ｺﾞｼｯｸM-PRO" w:eastAsia="HG丸ｺﾞｼｯｸM-PRO" w:hAnsi="HG丸ｺﾞｼｯｸM-PRO"/>
        </w:rPr>
      </w:pPr>
    </w:p>
    <w:p w:rsidR="001A4116" w:rsidRPr="00497C52" w:rsidRDefault="001A4116" w:rsidP="00C7234F">
      <w:pPr>
        <w:rPr>
          <w:rFonts w:ascii="HG丸ｺﾞｼｯｸM-PRO" w:eastAsia="HG丸ｺﾞｼｯｸM-PRO" w:hAnsi="HG丸ｺﾞｼｯｸM-PRO"/>
        </w:rPr>
      </w:pPr>
    </w:p>
    <w:tbl>
      <w:tblPr>
        <w:tblStyle w:val="a7"/>
        <w:tblW w:w="0" w:type="auto"/>
        <w:tblInd w:w="108" w:type="dxa"/>
        <w:tblLook w:val="04A0" w:firstRow="1" w:lastRow="0" w:firstColumn="1" w:lastColumn="0" w:noHBand="0" w:noVBand="1"/>
      </w:tblPr>
      <w:tblGrid>
        <w:gridCol w:w="1843"/>
        <w:gridCol w:w="3119"/>
        <w:gridCol w:w="4874"/>
      </w:tblGrid>
      <w:tr w:rsidR="00497C52" w:rsidRPr="00497C52" w:rsidTr="001A4116">
        <w:tc>
          <w:tcPr>
            <w:tcW w:w="1843" w:type="dxa"/>
            <w:shd w:val="clear" w:color="auto" w:fill="FDE9D9" w:themeFill="accent6" w:themeFillTint="33"/>
          </w:tcPr>
          <w:p w:rsidR="001A4116" w:rsidRPr="00497C52" w:rsidRDefault="001A4116" w:rsidP="001A4116">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lastRenderedPageBreak/>
              <w:t>個別の取り組み</w:t>
            </w:r>
          </w:p>
        </w:tc>
        <w:tc>
          <w:tcPr>
            <w:tcW w:w="3119" w:type="dxa"/>
            <w:shd w:val="clear" w:color="auto" w:fill="FDE9D9" w:themeFill="accent6" w:themeFillTint="33"/>
          </w:tcPr>
          <w:p w:rsidR="001A4116" w:rsidRPr="00497C52" w:rsidRDefault="001A4116" w:rsidP="001A4116">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取組項目</w:t>
            </w:r>
          </w:p>
        </w:tc>
        <w:tc>
          <w:tcPr>
            <w:tcW w:w="4874" w:type="dxa"/>
            <w:shd w:val="clear" w:color="auto" w:fill="FDE9D9" w:themeFill="accent6" w:themeFillTint="33"/>
          </w:tcPr>
          <w:p w:rsidR="001A4116" w:rsidRPr="00497C52" w:rsidRDefault="001A4116" w:rsidP="001A4116">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具体的取組</w:t>
            </w:r>
          </w:p>
        </w:tc>
      </w:tr>
      <w:tr w:rsidR="00497C52" w:rsidRPr="00497C52" w:rsidTr="001A4116">
        <w:trPr>
          <w:trHeight w:val="439"/>
        </w:trPr>
        <w:tc>
          <w:tcPr>
            <w:tcW w:w="1843" w:type="dxa"/>
            <w:vMerge w:val="restart"/>
          </w:tcPr>
          <w:p w:rsidR="001A4116" w:rsidRPr="00497C52" w:rsidRDefault="001A4116" w:rsidP="001A4116">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１９ 子どもの居場所づくり</w:t>
            </w:r>
          </w:p>
        </w:tc>
        <w:tc>
          <w:tcPr>
            <w:tcW w:w="3119" w:type="dxa"/>
            <w:vMerge w:val="restart"/>
          </w:tcPr>
          <w:p w:rsidR="001A4116" w:rsidRPr="00497C52" w:rsidRDefault="001A4116" w:rsidP="001A4116">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１９－（１）</w:t>
            </w:r>
          </w:p>
          <w:p w:rsidR="001A4116" w:rsidRPr="00497C52" w:rsidRDefault="001A4116" w:rsidP="001A4116">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子どもが健やかに過ごせる遊び場づくり</w:t>
            </w:r>
          </w:p>
        </w:tc>
        <w:tc>
          <w:tcPr>
            <w:tcW w:w="4874" w:type="dxa"/>
          </w:tcPr>
          <w:p w:rsidR="001A4116" w:rsidRPr="00497C52" w:rsidRDefault="001A4116" w:rsidP="001A4116">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府立大型児童館ビッグバンの運営</w:t>
            </w:r>
          </w:p>
        </w:tc>
      </w:tr>
      <w:tr w:rsidR="00497C52" w:rsidRPr="00497C52" w:rsidTr="001A4116">
        <w:tc>
          <w:tcPr>
            <w:tcW w:w="1843" w:type="dxa"/>
            <w:vMerge/>
          </w:tcPr>
          <w:p w:rsidR="001A4116" w:rsidRPr="00497C52" w:rsidRDefault="001A4116" w:rsidP="001A4116">
            <w:pPr>
              <w:spacing w:line="280" w:lineRule="exact"/>
              <w:rPr>
                <w:rFonts w:ascii="HG丸ｺﾞｼｯｸM-PRO" w:eastAsia="HG丸ｺﾞｼｯｸM-PRO" w:hAnsi="HG丸ｺﾞｼｯｸM-PRO"/>
                <w:sz w:val="18"/>
                <w:szCs w:val="18"/>
              </w:rPr>
            </w:pPr>
          </w:p>
        </w:tc>
        <w:tc>
          <w:tcPr>
            <w:tcW w:w="3119" w:type="dxa"/>
            <w:vMerge/>
          </w:tcPr>
          <w:p w:rsidR="001A4116" w:rsidRPr="00497C52" w:rsidRDefault="001A4116" w:rsidP="001A4116">
            <w:pPr>
              <w:spacing w:line="280" w:lineRule="exact"/>
              <w:rPr>
                <w:rFonts w:ascii="HG丸ｺﾞｼｯｸM-PRO" w:eastAsia="HG丸ｺﾞｼｯｸM-PRO" w:hAnsi="HG丸ｺﾞｼｯｸM-PRO"/>
                <w:sz w:val="18"/>
                <w:szCs w:val="18"/>
              </w:rPr>
            </w:pPr>
          </w:p>
        </w:tc>
        <w:tc>
          <w:tcPr>
            <w:tcW w:w="4874" w:type="dxa"/>
          </w:tcPr>
          <w:p w:rsidR="001A4116" w:rsidRPr="00497C52" w:rsidRDefault="001A4116" w:rsidP="001A4116">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子どもの遊び場づくり</w:t>
            </w:r>
          </w:p>
        </w:tc>
      </w:tr>
      <w:tr w:rsidR="00497C52" w:rsidRPr="00497C52" w:rsidTr="001A4116">
        <w:tc>
          <w:tcPr>
            <w:tcW w:w="1843" w:type="dxa"/>
            <w:vMerge/>
          </w:tcPr>
          <w:p w:rsidR="001A4116" w:rsidRPr="00497C52" w:rsidRDefault="001A4116" w:rsidP="001A4116">
            <w:pPr>
              <w:spacing w:line="280" w:lineRule="exact"/>
              <w:rPr>
                <w:rFonts w:ascii="HG丸ｺﾞｼｯｸM-PRO" w:eastAsia="HG丸ｺﾞｼｯｸM-PRO" w:hAnsi="HG丸ｺﾞｼｯｸM-PRO"/>
                <w:sz w:val="18"/>
                <w:szCs w:val="18"/>
              </w:rPr>
            </w:pPr>
          </w:p>
        </w:tc>
        <w:tc>
          <w:tcPr>
            <w:tcW w:w="3119" w:type="dxa"/>
            <w:vMerge w:val="restart"/>
          </w:tcPr>
          <w:p w:rsidR="001A4116" w:rsidRPr="00497C52" w:rsidRDefault="001A4116" w:rsidP="001A4116">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１９－（２）</w:t>
            </w:r>
          </w:p>
          <w:p w:rsidR="001A4116" w:rsidRPr="00497C52" w:rsidRDefault="001A4116" w:rsidP="001A4116">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放課後等の子どもの居場所づくり</w:t>
            </w:r>
          </w:p>
        </w:tc>
        <w:tc>
          <w:tcPr>
            <w:tcW w:w="4874" w:type="dxa"/>
          </w:tcPr>
          <w:p w:rsidR="001A4116" w:rsidRPr="00497C52" w:rsidRDefault="001A4116" w:rsidP="001A4116">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放課後児童クラブの充実</w:t>
            </w:r>
          </w:p>
        </w:tc>
      </w:tr>
      <w:tr w:rsidR="00497C52" w:rsidRPr="00497C52" w:rsidTr="001A4116">
        <w:tc>
          <w:tcPr>
            <w:tcW w:w="1843" w:type="dxa"/>
            <w:vMerge/>
          </w:tcPr>
          <w:p w:rsidR="001A4116" w:rsidRPr="00497C52" w:rsidRDefault="001A4116" w:rsidP="001A4116">
            <w:pPr>
              <w:spacing w:line="280" w:lineRule="exact"/>
              <w:rPr>
                <w:rFonts w:ascii="HG丸ｺﾞｼｯｸM-PRO" w:eastAsia="HG丸ｺﾞｼｯｸM-PRO" w:hAnsi="HG丸ｺﾞｼｯｸM-PRO"/>
                <w:sz w:val="18"/>
                <w:szCs w:val="18"/>
              </w:rPr>
            </w:pPr>
          </w:p>
        </w:tc>
        <w:tc>
          <w:tcPr>
            <w:tcW w:w="3119" w:type="dxa"/>
            <w:vMerge/>
          </w:tcPr>
          <w:p w:rsidR="001A4116" w:rsidRPr="00497C52" w:rsidRDefault="001A4116" w:rsidP="001A4116">
            <w:pPr>
              <w:spacing w:line="280" w:lineRule="exact"/>
              <w:rPr>
                <w:rFonts w:ascii="HG丸ｺﾞｼｯｸM-PRO" w:eastAsia="HG丸ｺﾞｼｯｸM-PRO" w:hAnsi="HG丸ｺﾞｼｯｸM-PRO"/>
                <w:sz w:val="18"/>
                <w:szCs w:val="18"/>
              </w:rPr>
            </w:pPr>
          </w:p>
        </w:tc>
        <w:tc>
          <w:tcPr>
            <w:tcW w:w="4874" w:type="dxa"/>
          </w:tcPr>
          <w:p w:rsidR="001A4116" w:rsidRPr="00497C52" w:rsidRDefault="001A4116" w:rsidP="001A4116">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放課後等の子どもたちの体験活動や学習活動等の場づくり</w:t>
            </w:r>
          </w:p>
        </w:tc>
      </w:tr>
      <w:tr w:rsidR="00497C52" w:rsidRPr="00497C52" w:rsidTr="001A4116">
        <w:tc>
          <w:tcPr>
            <w:tcW w:w="1843" w:type="dxa"/>
            <w:vMerge/>
          </w:tcPr>
          <w:p w:rsidR="001A4116" w:rsidRPr="00497C52" w:rsidRDefault="001A4116" w:rsidP="001A4116">
            <w:pPr>
              <w:spacing w:line="280" w:lineRule="exact"/>
              <w:rPr>
                <w:rFonts w:ascii="HG丸ｺﾞｼｯｸM-PRO" w:eastAsia="HG丸ｺﾞｼｯｸM-PRO" w:hAnsi="HG丸ｺﾞｼｯｸM-PRO"/>
                <w:sz w:val="18"/>
                <w:szCs w:val="18"/>
              </w:rPr>
            </w:pPr>
          </w:p>
        </w:tc>
        <w:tc>
          <w:tcPr>
            <w:tcW w:w="3119" w:type="dxa"/>
            <w:vMerge/>
          </w:tcPr>
          <w:p w:rsidR="001A4116" w:rsidRPr="00497C52" w:rsidRDefault="001A4116" w:rsidP="001A4116">
            <w:pPr>
              <w:spacing w:line="280" w:lineRule="exact"/>
              <w:rPr>
                <w:rFonts w:ascii="HG丸ｺﾞｼｯｸM-PRO" w:eastAsia="HG丸ｺﾞｼｯｸM-PRO" w:hAnsi="HG丸ｺﾞｼｯｸM-PRO"/>
                <w:sz w:val="18"/>
                <w:szCs w:val="18"/>
              </w:rPr>
            </w:pPr>
          </w:p>
        </w:tc>
        <w:tc>
          <w:tcPr>
            <w:tcW w:w="4874" w:type="dxa"/>
          </w:tcPr>
          <w:p w:rsidR="001A4116" w:rsidRPr="00497C52" w:rsidRDefault="001A4116" w:rsidP="001A4116">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障がいのある児童の放課後等における療育の支援</w:t>
            </w:r>
          </w:p>
        </w:tc>
      </w:tr>
      <w:tr w:rsidR="001A4116" w:rsidRPr="00497C52" w:rsidTr="001A4116">
        <w:tc>
          <w:tcPr>
            <w:tcW w:w="1843" w:type="dxa"/>
            <w:vMerge/>
          </w:tcPr>
          <w:p w:rsidR="001A4116" w:rsidRPr="00497C52" w:rsidRDefault="001A4116" w:rsidP="001A4116">
            <w:pPr>
              <w:spacing w:line="280" w:lineRule="exact"/>
              <w:rPr>
                <w:rFonts w:ascii="HG丸ｺﾞｼｯｸM-PRO" w:eastAsia="HG丸ｺﾞｼｯｸM-PRO" w:hAnsi="HG丸ｺﾞｼｯｸM-PRO"/>
                <w:sz w:val="18"/>
                <w:szCs w:val="18"/>
              </w:rPr>
            </w:pPr>
          </w:p>
        </w:tc>
        <w:tc>
          <w:tcPr>
            <w:tcW w:w="3119" w:type="dxa"/>
            <w:vMerge/>
          </w:tcPr>
          <w:p w:rsidR="001A4116" w:rsidRPr="00497C52" w:rsidRDefault="001A4116" w:rsidP="001A4116">
            <w:pPr>
              <w:spacing w:line="280" w:lineRule="exact"/>
              <w:rPr>
                <w:rFonts w:ascii="HG丸ｺﾞｼｯｸM-PRO" w:eastAsia="HG丸ｺﾞｼｯｸM-PRO" w:hAnsi="HG丸ｺﾞｼｯｸM-PRO"/>
                <w:sz w:val="18"/>
                <w:szCs w:val="18"/>
              </w:rPr>
            </w:pPr>
          </w:p>
        </w:tc>
        <w:tc>
          <w:tcPr>
            <w:tcW w:w="4874" w:type="dxa"/>
          </w:tcPr>
          <w:p w:rsidR="001A4116" w:rsidRPr="00497C52" w:rsidRDefault="001A4116" w:rsidP="001A4116">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障がいのある子どもたちの居場所づくり</w:t>
            </w:r>
          </w:p>
        </w:tc>
      </w:tr>
    </w:tbl>
    <w:p w:rsidR="001A4116" w:rsidRPr="00497C52" w:rsidRDefault="001A4116" w:rsidP="00C7234F">
      <w:pPr>
        <w:rPr>
          <w:rFonts w:ascii="HG丸ｺﾞｼｯｸM-PRO" w:eastAsia="HG丸ｺﾞｼｯｸM-PRO" w:hAnsi="HG丸ｺﾞｼｯｸM-PRO"/>
        </w:rPr>
      </w:pPr>
    </w:p>
    <w:p w:rsidR="00E63F86" w:rsidRPr="00497C52" w:rsidRDefault="00E63F86" w:rsidP="00E63F86">
      <w:pPr>
        <w:rPr>
          <w:rFonts w:ascii="HG丸ｺﾞｼｯｸM-PRO" w:eastAsia="HG丸ｺﾞｼｯｸM-PRO" w:hAnsi="HG丸ｺﾞｼｯｸM-PRO"/>
          <w:u w:val="single"/>
        </w:rPr>
      </w:pPr>
      <w:r w:rsidRPr="00497C52">
        <w:rPr>
          <w:rFonts w:ascii="HG丸ｺﾞｼｯｸM-PRO" w:eastAsia="HG丸ｺﾞｼｯｸM-PRO" w:hAnsi="HG丸ｺﾞｼｯｸM-PRO" w:hint="eastAsia"/>
          <w:u w:val="single"/>
        </w:rPr>
        <w:t>重点的な取り組み６</w:t>
      </w:r>
    </w:p>
    <w:p w:rsidR="00E63F86" w:rsidRPr="00497C52" w:rsidRDefault="00E63F86" w:rsidP="00E63F86">
      <w:pPr>
        <w:rPr>
          <w:rFonts w:ascii="HG丸ｺﾞｼｯｸM-PRO" w:eastAsia="HG丸ｺﾞｼｯｸM-PRO" w:hAnsi="HG丸ｺﾞｼｯｸM-PRO"/>
        </w:rPr>
      </w:pPr>
      <w:r w:rsidRPr="00497C52">
        <w:rPr>
          <w:rFonts w:ascii="HG丸ｺﾞｼｯｸM-PRO" w:eastAsia="HG丸ｺﾞｼｯｸM-PRO" w:hAnsi="HG丸ｺﾞｼｯｸM-PRO" w:hint="eastAsia"/>
        </w:rPr>
        <w:t xml:space="preserve">　子どもの人権や、健全な育成環境を守ることによって、子どもが健やかに育ち、自律して社会を支えることができるよう支援します。</w:t>
      </w:r>
    </w:p>
    <w:p w:rsidR="006F443B" w:rsidRPr="00497C52" w:rsidRDefault="006F443B" w:rsidP="00C7234F">
      <w:pPr>
        <w:rPr>
          <w:rFonts w:ascii="HG丸ｺﾞｼｯｸM-PRO" w:eastAsia="HG丸ｺﾞｼｯｸM-PRO" w:hAnsi="HG丸ｺﾞｼｯｸM-PRO"/>
        </w:rPr>
      </w:pPr>
    </w:p>
    <w:tbl>
      <w:tblPr>
        <w:tblStyle w:val="a7"/>
        <w:tblW w:w="0" w:type="auto"/>
        <w:tblInd w:w="108" w:type="dxa"/>
        <w:tblLook w:val="04A0" w:firstRow="1" w:lastRow="0" w:firstColumn="1" w:lastColumn="0" w:noHBand="0" w:noVBand="1"/>
      </w:tblPr>
      <w:tblGrid>
        <w:gridCol w:w="1843"/>
        <w:gridCol w:w="3119"/>
        <w:gridCol w:w="4874"/>
      </w:tblGrid>
      <w:tr w:rsidR="00497C52" w:rsidRPr="00497C52" w:rsidTr="00983B96">
        <w:tc>
          <w:tcPr>
            <w:tcW w:w="1843" w:type="dxa"/>
            <w:shd w:val="clear" w:color="auto" w:fill="FDE9D9" w:themeFill="accent6" w:themeFillTint="33"/>
          </w:tcPr>
          <w:p w:rsidR="00E63F86" w:rsidRPr="00497C52" w:rsidRDefault="00E63F86" w:rsidP="00983B96">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個別の取り組み</w:t>
            </w:r>
          </w:p>
        </w:tc>
        <w:tc>
          <w:tcPr>
            <w:tcW w:w="3119" w:type="dxa"/>
            <w:shd w:val="clear" w:color="auto" w:fill="FDE9D9" w:themeFill="accent6" w:themeFillTint="33"/>
          </w:tcPr>
          <w:p w:rsidR="00E63F86" w:rsidRPr="00497C52" w:rsidRDefault="00E63F86" w:rsidP="00983B96">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取組項目</w:t>
            </w:r>
          </w:p>
        </w:tc>
        <w:tc>
          <w:tcPr>
            <w:tcW w:w="4874" w:type="dxa"/>
            <w:shd w:val="clear" w:color="auto" w:fill="FDE9D9" w:themeFill="accent6" w:themeFillTint="33"/>
          </w:tcPr>
          <w:p w:rsidR="00E63F86" w:rsidRPr="00497C52" w:rsidRDefault="00E63F86" w:rsidP="00983B96">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具体的取組</w:t>
            </w:r>
          </w:p>
        </w:tc>
      </w:tr>
      <w:tr w:rsidR="00497C52" w:rsidRPr="00497C52" w:rsidTr="000F6544">
        <w:trPr>
          <w:trHeight w:val="787"/>
        </w:trPr>
        <w:tc>
          <w:tcPr>
            <w:tcW w:w="1843" w:type="dxa"/>
            <w:vMerge w:val="restart"/>
          </w:tcPr>
          <w:p w:rsidR="00953C7D" w:rsidRPr="00497C52" w:rsidRDefault="00953C7D" w:rsidP="00953C7D">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２０ 子どもの人権を守る取り組みの推進</w:t>
            </w:r>
          </w:p>
        </w:tc>
        <w:tc>
          <w:tcPr>
            <w:tcW w:w="3119" w:type="dxa"/>
            <w:vMerge w:val="restart"/>
          </w:tcPr>
          <w:p w:rsidR="00497C52" w:rsidRDefault="00953C7D" w:rsidP="00953C7D">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２０－（１）</w:t>
            </w:r>
          </w:p>
          <w:p w:rsidR="00953C7D" w:rsidRPr="00497C52" w:rsidRDefault="00953C7D" w:rsidP="00953C7D">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すべての子どもの人権が尊重される社会をつくる取り組みの推進</w:t>
            </w:r>
          </w:p>
        </w:tc>
        <w:tc>
          <w:tcPr>
            <w:tcW w:w="4874" w:type="dxa"/>
          </w:tcPr>
          <w:p w:rsidR="00953C7D" w:rsidRPr="00497C52" w:rsidRDefault="00953C7D" w:rsidP="00953C7D">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貧困の状況にある家庭への支援と次世代への貧困の連鎖の防止</w:t>
            </w:r>
          </w:p>
        </w:tc>
      </w:tr>
      <w:tr w:rsidR="00497C52" w:rsidRPr="00497C52" w:rsidTr="00983B96">
        <w:tc>
          <w:tcPr>
            <w:tcW w:w="1843" w:type="dxa"/>
            <w:vMerge/>
          </w:tcPr>
          <w:p w:rsidR="00953C7D" w:rsidRPr="00497C52" w:rsidRDefault="00953C7D" w:rsidP="00953C7D">
            <w:pPr>
              <w:spacing w:line="280" w:lineRule="exact"/>
              <w:rPr>
                <w:rFonts w:ascii="HG丸ｺﾞｼｯｸM-PRO" w:eastAsia="HG丸ｺﾞｼｯｸM-PRO" w:hAnsi="HG丸ｺﾞｼｯｸM-PRO"/>
                <w:sz w:val="18"/>
                <w:szCs w:val="18"/>
              </w:rPr>
            </w:pPr>
          </w:p>
        </w:tc>
        <w:tc>
          <w:tcPr>
            <w:tcW w:w="3119" w:type="dxa"/>
            <w:vMerge/>
          </w:tcPr>
          <w:p w:rsidR="00953C7D" w:rsidRPr="00497C52" w:rsidRDefault="00953C7D" w:rsidP="00953C7D">
            <w:pPr>
              <w:spacing w:line="280" w:lineRule="exact"/>
              <w:rPr>
                <w:rFonts w:ascii="HG丸ｺﾞｼｯｸM-PRO" w:eastAsia="HG丸ｺﾞｼｯｸM-PRO" w:hAnsi="HG丸ｺﾞｼｯｸM-PRO"/>
                <w:sz w:val="18"/>
                <w:szCs w:val="18"/>
              </w:rPr>
            </w:pPr>
          </w:p>
        </w:tc>
        <w:tc>
          <w:tcPr>
            <w:tcW w:w="4874" w:type="dxa"/>
          </w:tcPr>
          <w:p w:rsidR="00953C7D" w:rsidRPr="00497C52" w:rsidRDefault="00953C7D" w:rsidP="00953C7D">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すべての子どもの人権が尊重される社会づくり</w:t>
            </w:r>
          </w:p>
        </w:tc>
      </w:tr>
      <w:tr w:rsidR="00497C52" w:rsidRPr="00497C52" w:rsidTr="00751264">
        <w:trPr>
          <w:trHeight w:val="440"/>
        </w:trPr>
        <w:tc>
          <w:tcPr>
            <w:tcW w:w="1843" w:type="dxa"/>
            <w:vMerge/>
          </w:tcPr>
          <w:p w:rsidR="00953C7D" w:rsidRPr="00497C52" w:rsidRDefault="00953C7D" w:rsidP="00953C7D">
            <w:pPr>
              <w:spacing w:line="280" w:lineRule="exact"/>
              <w:rPr>
                <w:rFonts w:ascii="HG丸ｺﾞｼｯｸM-PRO" w:eastAsia="HG丸ｺﾞｼｯｸM-PRO" w:hAnsi="HG丸ｺﾞｼｯｸM-PRO"/>
                <w:sz w:val="18"/>
                <w:szCs w:val="18"/>
              </w:rPr>
            </w:pPr>
          </w:p>
        </w:tc>
        <w:tc>
          <w:tcPr>
            <w:tcW w:w="3119" w:type="dxa"/>
            <w:vMerge w:val="restart"/>
          </w:tcPr>
          <w:p w:rsidR="00953C7D" w:rsidRPr="00497C52" w:rsidRDefault="00953C7D" w:rsidP="00953C7D">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２０－（２）</w:t>
            </w:r>
          </w:p>
          <w:p w:rsidR="00953C7D" w:rsidRPr="00497C52" w:rsidRDefault="00953C7D" w:rsidP="00953C7D">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ルールを守り、人を思いやる豊かな人間性のはぐくみ</w:t>
            </w:r>
          </w:p>
        </w:tc>
        <w:tc>
          <w:tcPr>
            <w:tcW w:w="4874" w:type="dxa"/>
          </w:tcPr>
          <w:p w:rsidR="00953C7D" w:rsidRPr="00497C52" w:rsidRDefault="00953C7D" w:rsidP="00953C7D">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生命を尊重する心や規範意識等の育成</w:t>
            </w:r>
          </w:p>
        </w:tc>
      </w:tr>
      <w:tr w:rsidR="00497C52" w:rsidRPr="00497C52" w:rsidTr="00983B96">
        <w:tc>
          <w:tcPr>
            <w:tcW w:w="1843" w:type="dxa"/>
            <w:vMerge/>
          </w:tcPr>
          <w:p w:rsidR="00953C7D" w:rsidRPr="00497C52" w:rsidRDefault="00953C7D" w:rsidP="00953C7D">
            <w:pPr>
              <w:spacing w:line="280" w:lineRule="exact"/>
              <w:rPr>
                <w:rFonts w:ascii="HG丸ｺﾞｼｯｸM-PRO" w:eastAsia="HG丸ｺﾞｼｯｸM-PRO" w:hAnsi="HG丸ｺﾞｼｯｸM-PRO"/>
                <w:sz w:val="18"/>
                <w:szCs w:val="18"/>
              </w:rPr>
            </w:pPr>
          </w:p>
        </w:tc>
        <w:tc>
          <w:tcPr>
            <w:tcW w:w="3119" w:type="dxa"/>
            <w:vMerge/>
          </w:tcPr>
          <w:p w:rsidR="00953C7D" w:rsidRPr="00497C52" w:rsidRDefault="00953C7D" w:rsidP="00953C7D">
            <w:pPr>
              <w:spacing w:line="280" w:lineRule="exact"/>
              <w:rPr>
                <w:rFonts w:ascii="HG丸ｺﾞｼｯｸM-PRO" w:eastAsia="HG丸ｺﾞｼｯｸM-PRO" w:hAnsi="HG丸ｺﾞｼｯｸM-PRO"/>
                <w:sz w:val="18"/>
                <w:szCs w:val="18"/>
              </w:rPr>
            </w:pPr>
          </w:p>
        </w:tc>
        <w:tc>
          <w:tcPr>
            <w:tcW w:w="4874" w:type="dxa"/>
          </w:tcPr>
          <w:p w:rsidR="00953C7D" w:rsidRPr="00497C52" w:rsidRDefault="00953C7D" w:rsidP="00953C7D">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自他を尊重し、違いを認め合う豊かな心の育成</w:t>
            </w:r>
          </w:p>
        </w:tc>
      </w:tr>
      <w:tr w:rsidR="00497C52" w:rsidRPr="00497C52" w:rsidTr="00983B96">
        <w:tc>
          <w:tcPr>
            <w:tcW w:w="1843" w:type="dxa"/>
            <w:vMerge/>
          </w:tcPr>
          <w:p w:rsidR="00953C7D" w:rsidRPr="00497C52" w:rsidRDefault="00953C7D" w:rsidP="00953C7D">
            <w:pPr>
              <w:spacing w:line="280" w:lineRule="exact"/>
              <w:rPr>
                <w:rFonts w:ascii="HG丸ｺﾞｼｯｸM-PRO" w:eastAsia="HG丸ｺﾞｼｯｸM-PRO" w:hAnsi="HG丸ｺﾞｼｯｸM-PRO"/>
                <w:sz w:val="18"/>
                <w:szCs w:val="18"/>
              </w:rPr>
            </w:pPr>
          </w:p>
        </w:tc>
        <w:tc>
          <w:tcPr>
            <w:tcW w:w="3119" w:type="dxa"/>
            <w:vMerge w:val="restart"/>
          </w:tcPr>
          <w:p w:rsidR="00953C7D" w:rsidRPr="00497C52" w:rsidRDefault="00953C7D" w:rsidP="00953C7D">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２０－（３）</w:t>
            </w:r>
          </w:p>
          <w:p w:rsidR="00953C7D" w:rsidRPr="00497C52" w:rsidRDefault="00953C7D" w:rsidP="00953C7D">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いじめや不登校等の生徒指導上の課題解決に向けた対応の強化</w:t>
            </w:r>
          </w:p>
        </w:tc>
        <w:tc>
          <w:tcPr>
            <w:tcW w:w="4874" w:type="dxa"/>
          </w:tcPr>
          <w:p w:rsidR="00953C7D" w:rsidRPr="00497C52" w:rsidRDefault="00953C7D" w:rsidP="00953C7D">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いじめ解消に向けた総合的な取</w:t>
            </w:r>
            <w:r w:rsidR="00E12BF3" w:rsidRPr="00497C52">
              <w:rPr>
                <w:rFonts w:ascii="HG丸ｺﾞｼｯｸM-PRO" w:eastAsia="HG丸ｺﾞｼｯｸM-PRO" w:hAnsi="HG丸ｺﾞｼｯｸM-PRO" w:hint="eastAsia"/>
                <w:sz w:val="18"/>
                <w:szCs w:val="18"/>
              </w:rPr>
              <w:t>り</w:t>
            </w:r>
            <w:r w:rsidRPr="00497C52">
              <w:rPr>
                <w:rFonts w:ascii="HG丸ｺﾞｼｯｸM-PRO" w:eastAsia="HG丸ｺﾞｼｯｸM-PRO" w:hAnsi="HG丸ｺﾞｼｯｸM-PRO" w:hint="eastAsia"/>
                <w:sz w:val="18"/>
                <w:szCs w:val="18"/>
              </w:rPr>
              <w:t>組みの推進</w:t>
            </w:r>
          </w:p>
        </w:tc>
      </w:tr>
      <w:tr w:rsidR="00497C52" w:rsidRPr="00497C52" w:rsidTr="00983B96">
        <w:tc>
          <w:tcPr>
            <w:tcW w:w="1843" w:type="dxa"/>
            <w:vMerge/>
          </w:tcPr>
          <w:p w:rsidR="00953C7D" w:rsidRPr="00497C52" w:rsidRDefault="00953C7D" w:rsidP="00953C7D">
            <w:pPr>
              <w:spacing w:line="280" w:lineRule="exact"/>
              <w:rPr>
                <w:rFonts w:ascii="HG丸ｺﾞｼｯｸM-PRO" w:eastAsia="HG丸ｺﾞｼｯｸM-PRO" w:hAnsi="HG丸ｺﾞｼｯｸM-PRO"/>
                <w:sz w:val="18"/>
                <w:szCs w:val="18"/>
              </w:rPr>
            </w:pPr>
          </w:p>
        </w:tc>
        <w:tc>
          <w:tcPr>
            <w:tcW w:w="3119" w:type="dxa"/>
            <w:vMerge/>
          </w:tcPr>
          <w:p w:rsidR="00953C7D" w:rsidRPr="00497C52" w:rsidRDefault="00953C7D" w:rsidP="00953C7D">
            <w:pPr>
              <w:spacing w:line="280" w:lineRule="exact"/>
              <w:rPr>
                <w:rFonts w:ascii="HG丸ｺﾞｼｯｸM-PRO" w:eastAsia="HG丸ｺﾞｼｯｸM-PRO" w:hAnsi="HG丸ｺﾞｼｯｸM-PRO"/>
                <w:sz w:val="18"/>
                <w:szCs w:val="18"/>
              </w:rPr>
            </w:pPr>
          </w:p>
        </w:tc>
        <w:tc>
          <w:tcPr>
            <w:tcW w:w="4874" w:type="dxa"/>
          </w:tcPr>
          <w:p w:rsidR="00953C7D" w:rsidRPr="00497C52" w:rsidRDefault="00953C7D" w:rsidP="00953C7D">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児童・生徒への支援・相談の取</w:t>
            </w:r>
            <w:r w:rsidR="00E12BF3" w:rsidRPr="00497C52">
              <w:rPr>
                <w:rFonts w:ascii="HG丸ｺﾞｼｯｸM-PRO" w:eastAsia="HG丸ｺﾞｼｯｸM-PRO" w:hAnsi="HG丸ｺﾞｼｯｸM-PRO" w:hint="eastAsia"/>
                <w:sz w:val="18"/>
                <w:szCs w:val="18"/>
              </w:rPr>
              <w:t>り</w:t>
            </w:r>
            <w:r w:rsidRPr="00497C52">
              <w:rPr>
                <w:rFonts w:ascii="HG丸ｺﾞｼｯｸM-PRO" w:eastAsia="HG丸ｺﾞｼｯｸM-PRO" w:hAnsi="HG丸ｺﾞｼｯｸM-PRO" w:hint="eastAsia"/>
                <w:sz w:val="18"/>
                <w:szCs w:val="18"/>
              </w:rPr>
              <w:t>組みの推進</w:t>
            </w:r>
          </w:p>
        </w:tc>
      </w:tr>
      <w:tr w:rsidR="00497C52" w:rsidRPr="00497C52" w:rsidTr="00983B96">
        <w:tc>
          <w:tcPr>
            <w:tcW w:w="1843" w:type="dxa"/>
            <w:vMerge/>
          </w:tcPr>
          <w:p w:rsidR="00953C7D" w:rsidRPr="00497C52" w:rsidRDefault="00953C7D" w:rsidP="00953C7D">
            <w:pPr>
              <w:spacing w:line="280" w:lineRule="exact"/>
              <w:rPr>
                <w:rFonts w:ascii="HG丸ｺﾞｼｯｸM-PRO" w:eastAsia="HG丸ｺﾞｼｯｸM-PRO" w:hAnsi="HG丸ｺﾞｼｯｸM-PRO"/>
                <w:sz w:val="18"/>
                <w:szCs w:val="18"/>
              </w:rPr>
            </w:pPr>
          </w:p>
        </w:tc>
        <w:tc>
          <w:tcPr>
            <w:tcW w:w="3119" w:type="dxa"/>
            <w:vMerge/>
          </w:tcPr>
          <w:p w:rsidR="00953C7D" w:rsidRPr="00497C52" w:rsidRDefault="00953C7D" w:rsidP="00953C7D">
            <w:pPr>
              <w:spacing w:line="280" w:lineRule="exact"/>
              <w:rPr>
                <w:rFonts w:ascii="HG丸ｺﾞｼｯｸM-PRO" w:eastAsia="HG丸ｺﾞｼｯｸM-PRO" w:hAnsi="HG丸ｺﾞｼｯｸM-PRO"/>
                <w:sz w:val="18"/>
                <w:szCs w:val="18"/>
              </w:rPr>
            </w:pPr>
          </w:p>
        </w:tc>
        <w:tc>
          <w:tcPr>
            <w:tcW w:w="4874" w:type="dxa"/>
          </w:tcPr>
          <w:p w:rsidR="00953C7D" w:rsidRPr="00497C52" w:rsidRDefault="00953C7D" w:rsidP="00953C7D">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中学校における生徒指導体制の強化</w:t>
            </w:r>
          </w:p>
        </w:tc>
      </w:tr>
      <w:tr w:rsidR="00497C52" w:rsidRPr="00497C52" w:rsidTr="00983B96">
        <w:tc>
          <w:tcPr>
            <w:tcW w:w="1843" w:type="dxa"/>
            <w:vMerge/>
          </w:tcPr>
          <w:p w:rsidR="00953C7D" w:rsidRPr="00497C52" w:rsidRDefault="00953C7D" w:rsidP="00953C7D">
            <w:pPr>
              <w:spacing w:line="280" w:lineRule="exact"/>
              <w:rPr>
                <w:rFonts w:ascii="HG丸ｺﾞｼｯｸM-PRO" w:eastAsia="HG丸ｺﾞｼｯｸM-PRO" w:hAnsi="HG丸ｺﾞｼｯｸM-PRO"/>
                <w:sz w:val="18"/>
                <w:szCs w:val="18"/>
              </w:rPr>
            </w:pPr>
          </w:p>
        </w:tc>
        <w:tc>
          <w:tcPr>
            <w:tcW w:w="3119" w:type="dxa"/>
            <w:vMerge w:val="restart"/>
          </w:tcPr>
          <w:p w:rsidR="00953C7D" w:rsidRPr="00497C52" w:rsidRDefault="00953C7D" w:rsidP="00953C7D">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２０－（４）</w:t>
            </w:r>
          </w:p>
          <w:p w:rsidR="00953C7D" w:rsidRPr="00497C52" w:rsidRDefault="00953C7D" w:rsidP="00953C7D">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体罰等の防止</w:t>
            </w:r>
          </w:p>
        </w:tc>
        <w:tc>
          <w:tcPr>
            <w:tcW w:w="4874" w:type="dxa"/>
          </w:tcPr>
          <w:p w:rsidR="00953C7D" w:rsidRPr="00497C52" w:rsidRDefault="00953C7D" w:rsidP="00953C7D">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体罰防止に向けた教職員研修の実施</w:t>
            </w:r>
          </w:p>
        </w:tc>
      </w:tr>
      <w:tr w:rsidR="00497C52" w:rsidRPr="00497C52" w:rsidTr="00983B96">
        <w:tc>
          <w:tcPr>
            <w:tcW w:w="1843" w:type="dxa"/>
            <w:vMerge/>
          </w:tcPr>
          <w:p w:rsidR="00953C7D" w:rsidRPr="00497C52" w:rsidRDefault="00953C7D" w:rsidP="00953C7D">
            <w:pPr>
              <w:spacing w:line="280" w:lineRule="exact"/>
              <w:rPr>
                <w:rFonts w:ascii="HG丸ｺﾞｼｯｸM-PRO" w:eastAsia="HG丸ｺﾞｼｯｸM-PRO" w:hAnsi="HG丸ｺﾞｼｯｸM-PRO"/>
                <w:sz w:val="18"/>
                <w:szCs w:val="18"/>
              </w:rPr>
            </w:pPr>
          </w:p>
        </w:tc>
        <w:tc>
          <w:tcPr>
            <w:tcW w:w="3119" w:type="dxa"/>
            <w:vMerge/>
          </w:tcPr>
          <w:p w:rsidR="00953C7D" w:rsidRPr="00497C52" w:rsidRDefault="00953C7D" w:rsidP="00953C7D">
            <w:pPr>
              <w:spacing w:line="280" w:lineRule="exact"/>
              <w:rPr>
                <w:rFonts w:ascii="HG丸ｺﾞｼｯｸM-PRO" w:eastAsia="HG丸ｺﾞｼｯｸM-PRO" w:hAnsi="HG丸ｺﾞｼｯｸM-PRO"/>
                <w:sz w:val="18"/>
                <w:szCs w:val="18"/>
              </w:rPr>
            </w:pPr>
          </w:p>
        </w:tc>
        <w:tc>
          <w:tcPr>
            <w:tcW w:w="4874" w:type="dxa"/>
          </w:tcPr>
          <w:p w:rsidR="00953C7D" w:rsidRPr="00497C52" w:rsidRDefault="00953C7D" w:rsidP="00953C7D">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速やかな事象解決に向けた校内体制の整備</w:t>
            </w:r>
          </w:p>
        </w:tc>
      </w:tr>
      <w:tr w:rsidR="00497C52" w:rsidRPr="00497C52" w:rsidTr="00983B96">
        <w:tc>
          <w:tcPr>
            <w:tcW w:w="1843" w:type="dxa"/>
            <w:vMerge/>
          </w:tcPr>
          <w:p w:rsidR="00953C7D" w:rsidRPr="00497C52" w:rsidRDefault="00953C7D" w:rsidP="00953C7D">
            <w:pPr>
              <w:spacing w:line="280" w:lineRule="exact"/>
              <w:rPr>
                <w:rFonts w:ascii="HG丸ｺﾞｼｯｸM-PRO" w:eastAsia="HG丸ｺﾞｼｯｸM-PRO" w:hAnsi="HG丸ｺﾞｼｯｸM-PRO"/>
                <w:sz w:val="18"/>
                <w:szCs w:val="18"/>
              </w:rPr>
            </w:pPr>
          </w:p>
        </w:tc>
        <w:tc>
          <w:tcPr>
            <w:tcW w:w="3119" w:type="dxa"/>
            <w:vMerge/>
          </w:tcPr>
          <w:p w:rsidR="00953C7D" w:rsidRPr="00497C52" w:rsidRDefault="00953C7D" w:rsidP="00953C7D">
            <w:pPr>
              <w:spacing w:line="280" w:lineRule="exact"/>
              <w:rPr>
                <w:rFonts w:ascii="HG丸ｺﾞｼｯｸM-PRO" w:eastAsia="HG丸ｺﾞｼｯｸM-PRO" w:hAnsi="HG丸ｺﾞｼｯｸM-PRO"/>
                <w:sz w:val="18"/>
                <w:szCs w:val="18"/>
              </w:rPr>
            </w:pPr>
          </w:p>
        </w:tc>
        <w:tc>
          <w:tcPr>
            <w:tcW w:w="4874" w:type="dxa"/>
          </w:tcPr>
          <w:p w:rsidR="00953C7D" w:rsidRPr="00497C52" w:rsidRDefault="00953C7D" w:rsidP="00953C7D">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私立学校における体罰等の防止に向けた取り組み</w:t>
            </w:r>
          </w:p>
        </w:tc>
      </w:tr>
      <w:tr w:rsidR="00497C52" w:rsidRPr="00497C52" w:rsidTr="00983B96">
        <w:tc>
          <w:tcPr>
            <w:tcW w:w="1843" w:type="dxa"/>
            <w:vMerge w:val="restart"/>
          </w:tcPr>
          <w:p w:rsidR="00660A02" w:rsidRPr="00497C52" w:rsidRDefault="00660A02" w:rsidP="00953C7D">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２１ 子どもの安全の確保や非行など問題行動の防止</w:t>
            </w:r>
          </w:p>
        </w:tc>
        <w:tc>
          <w:tcPr>
            <w:tcW w:w="3119" w:type="dxa"/>
          </w:tcPr>
          <w:p w:rsidR="00660A02" w:rsidRPr="00497C52" w:rsidRDefault="00660A02" w:rsidP="00953C7D">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２１－（１）</w:t>
            </w:r>
          </w:p>
          <w:p w:rsidR="00660A02" w:rsidRPr="00497C52" w:rsidRDefault="00660A02" w:rsidP="00953C7D">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子どもの安全確保の推進</w:t>
            </w:r>
          </w:p>
        </w:tc>
        <w:tc>
          <w:tcPr>
            <w:tcW w:w="4874" w:type="dxa"/>
          </w:tcPr>
          <w:p w:rsidR="00660A02" w:rsidRPr="00497C52" w:rsidRDefault="00660A02" w:rsidP="00953C7D">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子どもの安全確保の推進</w:t>
            </w:r>
          </w:p>
        </w:tc>
      </w:tr>
      <w:tr w:rsidR="00497C52" w:rsidRPr="00497C52" w:rsidTr="00983B96">
        <w:tc>
          <w:tcPr>
            <w:tcW w:w="1843" w:type="dxa"/>
            <w:vMerge/>
          </w:tcPr>
          <w:p w:rsidR="00660A02" w:rsidRPr="00497C52" w:rsidRDefault="00660A02" w:rsidP="00953C7D">
            <w:pPr>
              <w:spacing w:line="280" w:lineRule="exact"/>
              <w:rPr>
                <w:rFonts w:ascii="HG丸ｺﾞｼｯｸM-PRO" w:eastAsia="HG丸ｺﾞｼｯｸM-PRO" w:hAnsi="HG丸ｺﾞｼｯｸM-PRO"/>
                <w:sz w:val="18"/>
                <w:szCs w:val="18"/>
              </w:rPr>
            </w:pPr>
          </w:p>
        </w:tc>
        <w:tc>
          <w:tcPr>
            <w:tcW w:w="3119" w:type="dxa"/>
          </w:tcPr>
          <w:p w:rsidR="00660A02" w:rsidRPr="00497C52" w:rsidRDefault="00660A02" w:rsidP="00660A02">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２１－（２）</w:t>
            </w:r>
          </w:p>
          <w:p w:rsidR="00660A02" w:rsidRPr="00497C52" w:rsidRDefault="00660A02" w:rsidP="00660A02">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非行など問題行動を防ぐ施策の推進</w:t>
            </w:r>
          </w:p>
        </w:tc>
        <w:tc>
          <w:tcPr>
            <w:tcW w:w="4874" w:type="dxa"/>
          </w:tcPr>
          <w:p w:rsidR="00660A02" w:rsidRPr="00497C52" w:rsidRDefault="00660A02" w:rsidP="00953C7D">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非行など問題行動を防ぐ施策の推進</w:t>
            </w:r>
          </w:p>
        </w:tc>
      </w:tr>
      <w:tr w:rsidR="00497C52" w:rsidRPr="00497C52" w:rsidTr="00894D7D">
        <w:tc>
          <w:tcPr>
            <w:tcW w:w="1843" w:type="dxa"/>
            <w:vMerge w:val="restart"/>
          </w:tcPr>
          <w:p w:rsidR="00953C7D" w:rsidRPr="00497C52" w:rsidRDefault="00953C7D" w:rsidP="00894D7D">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２２ 青少年の健全育成の推進</w:t>
            </w:r>
          </w:p>
        </w:tc>
        <w:tc>
          <w:tcPr>
            <w:tcW w:w="3119" w:type="dxa"/>
            <w:vMerge w:val="restart"/>
          </w:tcPr>
          <w:p w:rsidR="00953C7D" w:rsidRPr="00497C52" w:rsidRDefault="00953C7D" w:rsidP="00894D7D">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２２－（１）</w:t>
            </w:r>
          </w:p>
          <w:p w:rsidR="00953C7D" w:rsidRPr="00497C52" w:rsidRDefault="00953C7D" w:rsidP="00894D7D">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青少年を取り巻く社会環境の整備（青少年健全育成条例の運用）</w:t>
            </w:r>
          </w:p>
        </w:tc>
        <w:tc>
          <w:tcPr>
            <w:tcW w:w="4874" w:type="dxa"/>
          </w:tcPr>
          <w:p w:rsidR="00953C7D" w:rsidRPr="00497C52" w:rsidRDefault="00953C7D" w:rsidP="00894D7D">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インターネット利用環境の整備</w:t>
            </w:r>
          </w:p>
        </w:tc>
      </w:tr>
      <w:tr w:rsidR="00497C52" w:rsidRPr="00497C52" w:rsidTr="00894D7D">
        <w:tc>
          <w:tcPr>
            <w:tcW w:w="1843" w:type="dxa"/>
            <w:vMerge/>
          </w:tcPr>
          <w:p w:rsidR="00953C7D" w:rsidRPr="00497C52" w:rsidRDefault="00953C7D" w:rsidP="00894D7D">
            <w:pPr>
              <w:spacing w:line="280" w:lineRule="exact"/>
              <w:rPr>
                <w:rFonts w:ascii="HG丸ｺﾞｼｯｸM-PRO" w:eastAsia="HG丸ｺﾞｼｯｸM-PRO" w:hAnsi="HG丸ｺﾞｼｯｸM-PRO"/>
                <w:sz w:val="18"/>
                <w:szCs w:val="18"/>
              </w:rPr>
            </w:pPr>
          </w:p>
        </w:tc>
        <w:tc>
          <w:tcPr>
            <w:tcW w:w="3119" w:type="dxa"/>
            <w:vMerge/>
          </w:tcPr>
          <w:p w:rsidR="00953C7D" w:rsidRPr="00497C52" w:rsidRDefault="00953C7D" w:rsidP="00894D7D">
            <w:pPr>
              <w:spacing w:line="280" w:lineRule="exact"/>
              <w:rPr>
                <w:rFonts w:ascii="HG丸ｺﾞｼｯｸM-PRO" w:eastAsia="HG丸ｺﾞｼｯｸM-PRO" w:hAnsi="HG丸ｺﾞｼｯｸM-PRO"/>
                <w:sz w:val="18"/>
                <w:szCs w:val="18"/>
              </w:rPr>
            </w:pPr>
          </w:p>
        </w:tc>
        <w:tc>
          <w:tcPr>
            <w:tcW w:w="4874" w:type="dxa"/>
          </w:tcPr>
          <w:p w:rsidR="00953C7D" w:rsidRPr="00497C52" w:rsidRDefault="00953C7D" w:rsidP="00894D7D">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携帯電話端末等による有害情報の閲覧防止の</w:t>
            </w:r>
            <w:r w:rsidR="007636FC" w:rsidRPr="00497C52">
              <w:rPr>
                <w:rFonts w:ascii="HG丸ｺﾞｼｯｸM-PRO" w:eastAsia="HG丸ｺﾞｼｯｸM-PRO" w:hAnsi="HG丸ｺﾞｼｯｸM-PRO" w:hint="eastAsia"/>
                <w:sz w:val="18"/>
                <w:szCs w:val="18"/>
              </w:rPr>
              <w:t>取り組み</w:t>
            </w:r>
            <w:r w:rsidRPr="00497C52">
              <w:rPr>
                <w:rFonts w:ascii="HG丸ｺﾞｼｯｸM-PRO" w:eastAsia="HG丸ｺﾞｼｯｸM-PRO" w:hAnsi="HG丸ｺﾞｼｯｸM-PRO" w:hint="eastAsia"/>
                <w:sz w:val="18"/>
                <w:szCs w:val="18"/>
              </w:rPr>
              <w:t>及び教育・啓発</w:t>
            </w:r>
          </w:p>
        </w:tc>
      </w:tr>
      <w:tr w:rsidR="00497C52" w:rsidRPr="00497C52" w:rsidTr="00894D7D">
        <w:tc>
          <w:tcPr>
            <w:tcW w:w="1843" w:type="dxa"/>
            <w:vMerge/>
          </w:tcPr>
          <w:p w:rsidR="00953C7D" w:rsidRPr="00497C52" w:rsidRDefault="00953C7D" w:rsidP="00894D7D">
            <w:pPr>
              <w:spacing w:line="280" w:lineRule="exact"/>
              <w:rPr>
                <w:rFonts w:ascii="HG丸ｺﾞｼｯｸM-PRO" w:eastAsia="HG丸ｺﾞｼｯｸM-PRO" w:hAnsi="HG丸ｺﾞｼｯｸM-PRO"/>
                <w:sz w:val="18"/>
                <w:szCs w:val="18"/>
              </w:rPr>
            </w:pPr>
          </w:p>
        </w:tc>
        <w:tc>
          <w:tcPr>
            <w:tcW w:w="3119" w:type="dxa"/>
            <w:vMerge/>
          </w:tcPr>
          <w:p w:rsidR="00953C7D" w:rsidRPr="00497C52" w:rsidRDefault="00953C7D" w:rsidP="00894D7D">
            <w:pPr>
              <w:spacing w:line="280" w:lineRule="exact"/>
              <w:rPr>
                <w:rFonts w:ascii="HG丸ｺﾞｼｯｸM-PRO" w:eastAsia="HG丸ｺﾞｼｯｸM-PRO" w:hAnsi="HG丸ｺﾞｼｯｸM-PRO"/>
                <w:sz w:val="18"/>
                <w:szCs w:val="18"/>
              </w:rPr>
            </w:pPr>
          </w:p>
        </w:tc>
        <w:tc>
          <w:tcPr>
            <w:tcW w:w="4874" w:type="dxa"/>
          </w:tcPr>
          <w:p w:rsidR="00953C7D" w:rsidRPr="00497C52" w:rsidRDefault="00953C7D" w:rsidP="00894D7D">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有害図書類・有害がん具刃物類への規制</w:t>
            </w:r>
          </w:p>
        </w:tc>
      </w:tr>
      <w:tr w:rsidR="00497C52" w:rsidRPr="00497C52" w:rsidTr="00894D7D">
        <w:tc>
          <w:tcPr>
            <w:tcW w:w="1843" w:type="dxa"/>
            <w:vMerge/>
          </w:tcPr>
          <w:p w:rsidR="00953C7D" w:rsidRPr="00497C52" w:rsidRDefault="00953C7D" w:rsidP="00894D7D">
            <w:pPr>
              <w:spacing w:line="280" w:lineRule="exact"/>
              <w:rPr>
                <w:rFonts w:ascii="HG丸ｺﾞｼｯｸM-PRO" w:eastAsia="HG丸ｺﾞｼｯｸM-PRO" w:hAnsi="HG丸ｺﾞｼｯｸM-PRO"/>
                <w:sz w:val="18"/>
                <w:szCs w:val="18"/>
              </w:rPr>
            </w:pPr>
          </w:p>
        </w:tc>
        <w:tc>
          <w:tcPr>
            <w:tcW w:w="3119" w:type="dxa"/>
            <w:vMerge/>
          </w:tcPr>
          <w:p w:rsidR="00953C7D" w:rsidRPr="00497C52" w:rsidRDefault="00953C7D" w:rsidP="00894D7D">
            <w:pPr>
              <w:spacing w:line="280" w:lineRule="exact"/>
              <w:rPr>
                <w:rFonts w:ascii="HG丸ｺﾞｼｯｸM-PRO" w:eastAsia="HG丸ｺﾞｼｯｸM-PRO" w:hAnsi="HG丸ｺﾞｼｯｸM-PRO"/>
                <w:sz w:val="18"/>
                <w:szCs w:val="18"/>
              </w:rPr>
            </w:pPr>
          </w:p>
        </w:tc>
        <w:tc>
          <w:tcPr>
            <w:tcW w:w="4874" w:type="dxa"/>
          </w:tcPr>
          <w:p w:rsidR="00953C7D" w:rsidRPr="00497C52" w:rsidRDefault="00953C7D" w:rsidP="00894D7D">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青少年の夜間外出制限の取</w:t>
            </w:r>
            <w:r w:rsidR="00753B2D" w:rsidRPr="00497C52">
              <w:rPr>
                <w:rFonts w:ascii="HG丸ｺﾞｼｯｸM-PRO" w:eastAsia="HG丸ｺﾞｼｯｸM-PRO" w:hAnsi="HG丸ｺﾞｼｯｸM-PRO" w:hint="eastAsia"/>
                <w:sz w:val="18"/>
                <w:szCs w:val="18"/>
              </w:rPr>
              <w:t>り</w:t>
            </w:r>
            <w:r w:rsidRPr="00497C52">
              <w:rPr>
                <w:rFonts w:ascii="HG丸ｺﾞｼｯｸM-PRO" w:eastAsia="HG丸ｺﾞｼｯｸM-PRO" w:hAnsi="HG丸ｺﾞｼｯｸM-PRO" w:hint="eastAsia"/>
                <w:sz w:val="18"/>
                <w:szCs w:val="18"/>
              </w:rPr>
              <w:t>組み</w:t>
            </w:r>
          </w:p>
        </w:tc>
      </w:tr>
      <w:tr w:rsidR="00497C52" w:rsidRPr="00497C52" w:rsidTr="00894D7D">
        <w:trPr>
          <w:trHeight w:val="547"/>
        </w:trPr>
        <w:tc>
          <w:tcPr>
            <w:tcW w:w="1843" w:type="dxa"/>
            <w:vMerge/>
          </w:tcPr>
          <w:p w:rsidR="00953C7D" w:rsidRPr="00497C52" w:rsidRDefault="00953C7D" w:rsidP="00894D7D">
            <w:pPr>
              <w:spacing w:line="280" w:lineRule="exact"/>
              <w:rPr>
                <w:rFonts w:ascii="HG丸ｺﾞｼｯｸM-PRO" w:eastAsia="HG丸ｺﾞｼｯｸM-PRO" w:hAnsi="HG丸ｺﾞｼｯｸM-PRO"/>
                <w:sz w:val="18"/>
                <w:szCs w:val="18"/>
              </w:rPr>
            </w:pPr>
          </w:p>
        </w:tc>
        <w:tc>
          <w:tcPr>
            <w:tcW w:w="3119" w:type="dxa"/>
            <w:vMerge w:val="restart"/>
          </w:tcPr>
          <w:p w:rsidR="00953C7D" w:rsidRPr="00497C52" w:rsidRDefault="00953C7D" w:rsidP="00894D7D">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２２－（２）</w:t>
            </w:r>
          </w:p>
          <w:p w:rsidR="00953C7D" w:rsidRPr="00497C52" w:rsidRDefault="00953C7D" w:rsidP="00894D7D">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青少年の健全な成長を阻害する行為からの保護（青少年健全育成条例の運用）</w:t>
            </w:r>
          </w:p>
        </w:tc>
        <w:tc>
          <w:tcPr>
            <w:tcW w:w="4874" w:type="dxa"/>
          </w:tcPr>
          <w:p w:rsidR="00953C7D" w:rsidRPr="00497C52" w:rsidRDefault="00953C7D" w:rsidP="00894D7D">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青少年に対するわいせつ行為や勧誘行為等への規制</w:t>
            </w:r>
          </w:p>
        </w:tc>
      </w:tr>
      <w:tr w:rsidR="00497C52" w:rsidRPr="00497C52" w:rsidTr="00894D7D">
        <w:tc>
          <w:tcPr>
            <w:tcW w:w="1843" w:type="dxa"/>
            <w:vMerge/>
          </w:tcPr>
          <w:p w:rsidR="00953C7D" w:rsidRPr="00497C52" w:rsidRDefault="00953C7D" w:rsidP="00894D7D">
            <w:pPr>
              <w:spacing w:line="280" w:lineRule="exact"/>
              <w:rPr>
                <w:rFonts w:ascii="HG丸ｺﾞｼｯｸM-PRO" w:eastAsia="HG丸ｺﾞｼｯｸM-PRO" w:hAnsi="HG丸ｺﾞｼｯｸM-PRO"/>
                <w:sz w:val="18"/>
                <w:szCs w:val="18"/>
              </w:rPr>
            </w:pPr>
          </w:p>
        </w:tc>
        <w:tc>
          <w:tcPr>
            <w:tcW w:w="3119" w:type="dxa"/>
            <w:vMerge/>
          </w:tcPr>
          <w:p w:rsidR="00953C7D" w:rsidRPr="00497C52" w:rsidRDefault="00953C7D" w:rsidP="00894D7D">
            <w:pPr>
              <w:spacing w:line="280" w:lineRule="exact"/>
              <w:rPr>
                <w:rFonts w:ascii="HG丸ｺﾞｼｯｸM-PRO" w:eastAsia="HG丸ｺﾞｼｯｸM-PRO" w:hAnsi="HG丸ｺﾞｼｯｸM-PRO"/>
                <w:sz w:val="18"/>
                <w:szCs w:val="18"/>
              </w:rPr>
            </w:pPr>
          </w:p>
        </w:tc>
        <w:tc>
          <w:tcPr>
            <w:tcW w:w="4874" w:type="dxa"/>
          </w:tcPr>
          <w:p w:rsidR="00953C7D" w:rsidRPr="00497C52" w:rsidRDefault="00953C7D" w:rsidP="00894D7D">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「子どもの性的虐待の記録」の製造及び流通防止の啓発</w:t>
            </w:r>
          </w:p>
        </w:tc>
      </w:tr>
      <w:tr w:rsidR="00497C52" w:rsidRPr="00497C52" w:rsidTr="00894D7D">
        <w:tc>
          <w:tcPr>
            <w:tcW w:w="1843" w:type="dxa"/>
            <w:vMerge/>
          </w:tcPr>
          <w:p w:rsidR="00953C7D" w:rsidRPr="00497C52" w:rsidRDefault="00953C7D" w:rsidP="00894D7D">
            <w:pPr>
              <w:spacing w:line="280" w:lineRule="exact"/>
              <w:rPr>
                <w:rFonts w:ascii="HG丸ｺﾞｼｯｸM-PRO" w:eastAsia="HG丸ｺﾞｼｯｸM-PRO" w:hAnsi="HG丸ｺﾞｼｯｸM-PRO"/>
                <w:sz w:val="18"/>
                <w:szCs w:val="18"/>
              </w:rPr>
            </w:pPr>
          </w:p>
        </w:tc>
        <w:tc>
          <w:tcPr>
            <w:tcW w:w="3119" w:type="dxa"/>
            <w:vMerge w:val="restart"/>
          </w:tcPr>
          <w:p w:rsidR="00953C7D" w:rsidRPr="00497C52" w:rsidRDefault="00953C7D" w:rsidP="00894D7D">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２２－（３）</w:t>
            </w:r>
          </w:p>
          <w:p w:rsidR="00953C7D" w:rsidRPr="00497C52" w:rsidRDefault="00953C7D" w:rsidP="00894D7D">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青少年の健やかな成長を促進</w:t>
            </w:r>
          </w:p>
        </w:tc>
        <w:tc>
          <w:tcPr>
            <w:tcW w:w="4874" w:type="dxa"/>
          </w:tcPr>
          <w:p w:rsidR="00953C7D" w:rsidRPr="00497C52" w:rsidRDefault="00953C7D" w:rsidP="00894D7D">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若手リーダーの養成等を通じた青少年の健全育成の推進</w:t>
            </w:r>
          </w:p>
        </w:tc>
      </w:tr>
      <w:tr w:rsidR="00953C7D" w:rsidRPr="00497C52" w:rsidTr="00894D7D">
        <w:tc>
          <w:tcPr>
            <w:tcW w:w="1843" w:type="dxa"/>
            <w:vMerge/>
          </w:tcPr>
          <w:p w:rsidR="00953C7D" w:rsidRPr="00497C52" w:rsidRDefault="00953C7D" w:rsidP="00894D7D">
            <w:pPr>
              <w:spacing w:line="280" w:lineRule="exact"/>
              <w:rPr>
                <w:rFonts w:ascii="HG丸ｺﾞｼｯｸM-PRO" w:eastAsia="HG丸ｺﾞｼｯｸM-PRO" w:hAnsi="HG丸ｺﾞｼｯｸM-PRO"/>
                <w:sz w:val="18"/>
                <w:szCs w:val="18"/>
              </w:rPr>
            </w:pPr>
          </w:p>
        </w:tc>
        <w:tc>
          <w:tcPr>
            <w:tcW w:w="3119" w:type="dxa"/>
            <w:vMerge/>
          </w:tcPr>
          <w:p w:rsidR="00953C7D" w:rsidRPr="00497C52" w:rsidRDefault="00953C7D" w:rsidP="00894D7D">
            <w:pPr>
              <w:spacing w:line="280" w:lineRule="exact"/>
              <w:rPr>
                <w:rFonts w:ascii="HG丸ｺﾞｼｯｸM-PRO" w:eastAsia="HG丸ｺﾞｼｯｸM-PRO" w:hAnsi="HG丸ｺﾞｼｯｸM-PRO"/>
                <w:sz w:val="18"/>
                <w:szCs w:val="18"/>
              </w:rPr>
            </w:pPr>
          </w:p>
        </w:tc>
        <w:tc>
          <w:tcPr>
            <w:tcW w:w="4874" w:type="dxa"/>
          </w:tcPr>
          <w:p w:rsidR="00953C7D" w:rsidRPr="00497C52" w:rsidRDefault="00953C7D" w:rsidP="00894D7D">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様々な体験活動機会の提供</w:t>
            </w:r>
          </w:p>
        </w:tc>
      </w:tr>
    </w:tbl>
    <w:p w:rsidR="00953C7D" w:rsidRPr="00497C52" w:rsidRDefault="00953C7D" w:rsidP="00953C7D">
      <w:pPr>
        <w:spacing w:line="280" w:lineRule="exact"/>
        <w:rPr>
          <w:rFonts w:ascii="HG丸ｺﾞｼｯｸM-PRO" w:eastAsia="HG丸ｺﾞｼｯｸM-PRO" w:hAnsi="HG丸ｺﾞｼｯｸM-PRO"/>
          <w:szCs w:val="21"/>
        </w:rPr>
      </w:pPr>
    </w:p>
    <w:p w:rsidR="00577020" w:rsidRPr="00497C52" w:rsidRDefault="00577020" w:rsidP="008601A8">
      <w:pPr>
        <w:spacing w:line="280" w:lineRule="exact"/>
        <w:rPr>
          <w:rFonts w:ascii="HG丸ｺﾞｼｯｸM-PRO" w:eastAsia="HG丸ｺﾞｼｯｸM-PRO" w:hAnsi="HG丸ｺﾞｼｯｸM-PRO"/>
          <w:szCs w:val="21"/>
        </w:rPr>
      </w:pPr>
    </w:p>
    <w:p w:rsidR="0063043E" w:rsidRPr="00497C52" w:rsidRDefault="0063043E" w:rsidP="008601A8">
      <w:pPr>
        <w:spacing w:line="280" w:lineRule="exact"/>
        <w:rPr>
          <w:rFonts w:ascii="HG丸ｺﾞｼｯｸM-PRO" w:eastAsia="HG丸ｺﾞｼｯｸM-PRO" w:hAnsi="HG丸ｺﾞｼｯｸM-PRO"/>
          <w:szCs w:val="21"/>
        </w:rPr>
      </w:pPr>
    </w:p>
    <w:p w:rsidR="000B5A62" w:rsidRPr="00497C52" w:rsidRDefault="000B5A62" w:rsidP="000B5A62">
      <w:pPr>
        <w:rPr>
          <w:rFonts w:ascii="HG丸ｺﾞｼｯｸM-PRO" w:eastAsia="HG丸ｺﾞｼｯｸM-PRO" w:hAnsi="HG丸ｺﾞｼｯｸM-PRO"/>
          <w:b/>
          <w:sz w:val="24"/>
          <w:szCs w:val="24"/>
        </w:rPr>
      </w:pPr>
      <w:r w:rsidRPr="00497C52">
        <w:rPr>
          <w:rFonts w:ascii="HG丸ｺﾞｼｯｸM-PRO" w:eastAsia="HG丸ｺﾞｼｯｸM-PRO" w:hAnsi="HG丸ｺﾞｼｯｸM-PRO" w:hint="eastAsia"/>
          <w:b/>
          <w:sz w:val="24"/>
          <w:szCs w:val="24"/>
        </w:rPr>
        <w:lastRenderedPageBreak/>
        <w:t>第２章　個別事業における取り組み</w:t>
      </w:r>
      <w:r w:rsidR="0064227A" w:rsidRPr="00497C52">
        <w:rPr>
          <w:rFonts w:ascii="HG丸ｺﾞｼｯｸM-PRO" w:eastAsia="HG丸ｺﾞｼｯｸM-PRO" w:hAnsi="HG丸ｺﾞｼｯｸM-PRO" w:hint="eastAsia"/>
          <w:b/>
          <w:sz w:val="24"/>
          <w:szCs w:val="24"/>
        </w:rPr>
        <w:t>と目標</w:t>
      </w:r>
    </w:p>
    <w:p w:rsidR="008943F8" w:rsidRPr="00497C52" w:rsidRDefault="008943F8" w:rsidP="00C7234F">
      <w:pPr>
        <w:rPr>
          <w:rFonts w:ascii="HG丸ｺﾞｼｯｸM-PRO" w:eastAsia="HG丸ｺﾞｼｯｸM-PRO" w:hAnsi="HG丸ｺﾞｼｯｸM-PRO"/>
        </w:rPr>
      </w:pPr>
    </w:p>
    <w:p w:rsidR="0064227A" w:rsidRPr="00497C52" w:rsidRDefault="00B91CED" w:rsidP="00C7234F">
      <w:pPr>
        <w:rPr>
          <w:rFonts w:ascii="HG丸ｺﾞｼｯｸM-PRO" w:eastAsia="HG丸ｺﾞｼｯｸM-PRO" w:hAnsi="HG丸ｺﾞｼｯｸM-PRO"/>
        </w:rPr>
      </w:pPr>
      <w:r w:rsidRPr="00497C52">
        <w:rPr>
          <w:rFonts w:ascii="HG丸ｺﾞｼｯｸM-PRO" w:eastAsia="HG丸ｺﾞｼｯｸM-PRO" w:hAnsi="HG丸ｺﾞｼｯｸM-PRO" w:hint="eastAsia"/>
        </w:rPr>
        <w:t xml:space="preserve">　</w:t>
      </w:r>
      <w:r w:rsidR="0064227A" w:rsidRPr="00497C52">
        <w:rPr>
          <w:rFonts w:ascii="HG丸ｺﾞｼｯｸM-PRO" w:eastAsia="HG丸ｺﾞｼｯｸM-PRO" w:hAnsi="HG丸ｺﾞｼｯｸM-PRO" w:hint="eastAsia"/>
        </w:rPr>
        <w:t>第１章の「２．事業体系」のもと実施する事業について</w:t>
      </w:r>
      <w:r w:rsidR="002377B1" w:rsidRPr="00497C52">
        <w:rPr>
          <w:rFonts w:ascii="HG丸ｺﾞｼｯｸM-PRO" w:eastAsia="HG丸ｺﾞｼｯｸM-PRO" w:hAnsi="HG丸ｺﾞｼｯｸM-PRO" w:hint="eastAsia"/>
        </w:rPr>
        <w:t>設定します</w:t>
      </w:r>
      <w:r w:rsidR="0064227A" w:rsidRPr="00497C52">
        <w:rPr>
          <w:rFonts w:ascii="HG丸ｺﾞｼｯｸM-PRO" w:eastAsia="HG丸ｺﾞｼｯｸM-PRO" w:hAnsi="HG丸ｺﾞｼｯｸM-PRO" w:hint="eastAsia"/>
        </w:rPr>
        <w:t>。</w:t>
      </w:r>
      <w:r w:rsidRPr="00497C52">
        <w:rPr>
          <w:rFonts w:ascii="HG丸ｺﾞｼｯｸM-PRO" w:eastAsia="HG丸ｺﾞｼｯｸM-PRO" w:hAnsi="HG丸ｺﾞｼｯｸM-PRO" w:hint="eastAsia"/>
        </w:rPr>
        <w:t>なお、個別事業ごとの個別指標</w:t>
      </w:r>
      <w:r w:rsidR="002377B1" w:rsidRPr="00497C52">
        <w:rPr>
          <w:rFonts w:ascii="HG丸ｺﾞｼｯｸM-PRO" w:eastAsia="HG丸ｺﾞｼｯｸM-PRO" w:hAnsi="HG丸ｺﾞｼｯｸM-PRO" w:hint="eastAsia"/>
        </w:rPr>
        <w:t>については、参考資料１に一覧として設定しています。</w:t>
      </w:r>
    </w:p>
    <w:p w:rsidR="0064227A" w:rsidRPr="00497C52" w:rsidRDefault="0064227A" w:rsidP="00C7234F">
      <w:pPr>
        <w:rPr>
          <w:rFonts w:ascii="HG丸ｺﾞｼｯｸM-PRO" w:eastAsia="HG丸ｺﾞｼｯｸM-PRO" w:hAnsi="HG丸ｺﾞｼｯｸM-PRO"/>
        </w:rPr>
      </w:pPr>
    </w:p>
    <w:p w:rsidR="0064227A" w:rsidRPr="00497C52" w:rsidRDefault="0064227A" w:rsidP="00C7234F">
      <w:pPr>
        <w:rPr>
          <w:rFonts w:ascii="HG丸ｺﾞｼｯｸM-PRO" w:eastAsia="HG丸ｺﾞｼｯｸM-PRO" w:hAnsi="HG丸ｺﾞｼｯｸM-PRO"/>
        </w:rPr>
      </w:pPr>
    </w:p>
    <w:p w:rsidR="00D87BE0" w:rsidRPr="00497C52" w:rsidRDefault="00D87BE0" w:rsidP="00D87BE0">
      <w:pPr>
        <w:rPr>
          <w:rFonts w:ascii="HG丸ｺﾞｼｯｸM-PRO" w:eastAsia="HG丸ｺﾞｼｯｸM-PRO" w:hAnsi="HG丸ｺﾞｼｯｸM-PRO"/>
          <w:b/>
          <w:sz w:val="24"/>
          <w:szCs w:val="24"/>
        </w:rPr>
      </w:pPr>
      <w:r w:rsidRPr="00497C52">
        <w:rPr>
          <w:rFonts w:ascii="HG丸ｺﾞｼｯｸM-PRO" w:eastAsia="HG丸ｺﾞｼｯｸM-PRO" w:hAnsi="HG丸ｺﾞｼｯｸM-PRO" w:hint="eastAsia"/>
          <w:b/>
          <w:sz w:val="24"/>
          <w:szCs w:val="24"/>
        </w:rPr>
        <w:t>１．基本方向１　若者が自立できる社会</w:t>
      </w:r>
    </w:p>
    <w:p w:rsidR="007B0F93" w:rsidRPr="00497C52" w:rsidRDefault="007B0F93" w:rsidP="00C7234F">
      <w:pPr>
        <w:rPr>
          <w:rFonts w:ascii="HG丸ｺﾞｼｯｸM-PRO" w:eastAsia="HG丸ｺﾞｼｯｸM-PRO" w:hAnsi="HG丸ｺﾞｼｯｸM-PRO"/>
        </w:rPr>
      </w:pPr>
    </w:p>
    <w:p w:rsidR="00701337" w:rsidRPr="00497C52" w:rsidRDefault="00701337" w:rsidP="00C7234F">
      <w:pPr>
        <w:rPr>
          <w:rFonts w:ascii="HG丸ｺﾞｼｯｸM-PRO" w:eastAsia="HG丸ｺﾞｼｯｸM-PRO" w:hAnsi="HG丸ｺﾞｼｯｸM-PRO"/>
          <w:b/>
        </w:rPr>
      </w:pPr>
      <w:r w:rsidRPr="00497C52">
        <w:rPr>
          <w:rFonts w:ascii="HG丸ｺﾞｼｯｸM-PRO" w:eastAsia="HG丸ｺﾞｼｯｸM-PRO" w:hAnsi="HG丸ｺﾞｼｯｸM-PRO" w:hint="eastAsia"/>
          <w:b/>
        </w:rPr>
        <w:t>◇　実施する個別事業</w:t>
      </w:r>
    </w:p>
    <w:p w:rsidR="00701337" w:rsidRPr="00497C52" w:rsidRDefault="00701337" w:rsidP="00C7234F">
      <w:pPr>
        <w:rPr>
          <w:rFonts w:ascii="HG丸ｺﾞｼｯｸM-PRO" w:eastAsia="HG丸ｺﾞｼｯｸM-PRO" w:hAnsi="HG丸ｺﾞｼｯｸM-PRO"/>
        </w:rPr>
      </w:pPr>
    </w:p>
    <w:p w:rsidR="0046042C" w:rsidRPr="00497C52" w:rsidRDefault="0046042C" w:rsidP="004C1C12">
      <w:pPr>
        <w:rPr>
          <w:rFonts w:ascii="HG丸ｺﾞｼｯｸM-PRO" w:eastAsia="HG丸ｺﾞｼｯｸM-PRO" w:hAnsi="HG丸ｺﾞｼｯｸM-PRO"/>
        </w:rPr>
      </w:pPr>
      <w:r w:rsidRPr="00497C52">
        <w:rPr>
          <w:rFonts w:ascii="HG丸ｺﾞｼｯｸM-PRO" w:eastAsia="HG丸ｺﾞｼｯｸM-PRO" w:hAnsi="HG丸ｺﾞｼｯｸM-PRO" w:hint="eastAsia"/>
        </w:rPr>
        <w:t>取組項目</w:t>
      </w:r>
      <w:r w:rsidR="00EE3EAA" w:rsidRPr="00497C52">
        <w:rPr>
          <w:rFonts w:ascii="HG丸ｺﾞｼｯｸM-PRO" w:eastAsia="HG丸ｺﾞｼｯｸM-PRO" w:hAnsi="HG丸ｺﾞｼｯｸM-PRO" w:hint="eastAsia"/>
        </w:rPr>
        <w:t xml:space="preserve">１－（１）　</w:t>
      </w:r>
      <w:r w:rsidRPr="00497C52">
        <w:rPr>
          <w:rFonts w:ascii="HG丸ｺﾞｼｯｸM-PRO" w:eastAsia="HG丸ｺﾞｼｯｸM-PRO" w:hAnsi="HG丸ｺﾞｼｯｸM-PRO" w:hint="eastAsia"/>
        </w:rPr>
        <w:t>学校教育におけるキャリア教育の推進</w:t>
      </w:r>
    </w:p>
    <w:tbl>
      <w:tblPr>
        <w:tblStyle w:val="a7"/>
        <w:tblW w:w="0" w:type="auto"/>
        <w:tblInd w:w="108" w:type="dxa"/>
        <w:tblLook w:val="04A0" w:firstRow="1" w:lastRow="0" w:firstColumn="1" w:lastColumn="0" w:noHBand="0" w:noVBand="1"/>
      </w:tblPr>
      <w:tblGrid>
        <w:gridCol w:w="2197"/>
        <w:gridCol w:w="2198"/>
        <w:gridCol w:w="5441"/>
      </w:tblGrid>
      <w:tr w:rsidR="00497C52" w:rsidRPr="00497C52" w:rsidTr="00EE0052">
        <w:tc>
          <w:tcPr>
            <w:tcW w:w="2197" w:type="dxa"/>
            <w:shd w:val="clear" w:color="auto" w:fill="D6E3BC" w:themeFill="accent3" w:themeFillTint="66"/>
          </w:tcPr>
          <w:p w:rsidR="004C1C12" w:rsidRPr="00497C52" w:rsidRDefault="004C1C12" w:rsidP="00CD27C2">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具体的取組</w:t>
            </w:r>
          </w:p>
        </w:tc>
        <w:tc>
          <w:tcPr>
            <w:tcW w:w="2198" w:type="dxa"/>
            <w:shd w:val="clear" w:color="auto" w:fill="D6E3BC" w:themeFill="accent3" w:themeFillTint="66"/>
          </w:tcPr>
          <w:p w:rsidR="004C1C12" w:rsidRPr="00497C52" w:rsidRDefault="00EE0052" w:rsidP="00CD27C2">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4C1C12" w:rsidRPr="00497C52" w:rsidRDefault="00EE0052" w:rsidP="00CD27C2">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事業内容</w:t>
            </w:r>
          </w:p>
        </w:tc>
      </w:tr>
      <w:tr w:rsidR="00497C52" w:rsidRPr="00497C52" w:rsidTr="00EE0052">
        <w:tc>
          <w:tcPr>
            <w:tcW w:w="2197" w:type="dxa"/>
            <w:vMerge w:val="restart"/>
          </w:tcPr>
          <w:p w:rsidR="00AB7EE2" w:rsidRPr="00497C52" w:rsidRDefault="00407201" w:rsidP="000A36F1">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小中高における段階的なキャリア</w:t>
            </w:r>
            <w:r w:rsidR="000A36F1" w:rsidRPr="00497C52">
              <w:rPr>
                <w:rFonts w:ascii="HG丸ｺﾞｼｯｸM-PRO" w:eastAsia="HG丸ｺﾞｼｯｸM-PRO" w:hAnsi="HG丸ｺﾞｼｯｸM-PRO" w:hint="eastAsia"/>
                <w:sz w:val="18"/>
                <w:szCs w:val="18"/>
              </w:rPr>
              <w:t>教育</w:t>
            </w:r>
            <w:r w:rsidR="00AB7EE2" w:rsidRPr="00497C52">
              <w:rPr>
                <w:rFonts w:ascii="HG丸ｺﾞｼｯｸM-PRO" w:eastAsia="HG丸ｺﾞｼｯｸM-PRO" w:hAnsi="HG丸ｺﾞｼｯｸM-PRO" w:hint="eastAsia"/>
                <w:sz w:val="18"/>
                <w:szCs w:val="18"/>
              </w:rPr>
              <w:t>の</w:t>
            </w:r>
            <w:r w:rsidR="000A36F1" w:rsidRPr="00497C52">
              <w:rPr>
                <w:rFonts w:ascii="HG丸ｺﾞｼｯｸM-PRO" w:eastAsia="HG丸ｺﾞｼｯｸM-PRO" w:hAnsi="HG丸ｺﾞｼｯｸM-PRO" w:hint="eastAsia"/>
                <w:sz w:val="18"/>
                <w:szCs w:val="18"/>
              </w:rPr>
              <w:t>推進</w:t>
            </w:r>
          </w:p>
        </w:tc>
        <w:tc>
          <w:tcPr>
            <w:tcW w:w="2198" w:type="dxa"/>
          </w:tcPr>
          <w:p w:rsidR="00AB7EE2" w:rsidRPr="00497C52" w:rsidRDefault="00AB7EE2" w:rsidP="00577020">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発達段階に応じたキャリア教育プログラムの普及</w:t>
            </w:r>
          </w:p>
        </w:tc>
        <w:tc>
          <w:tcPr>
            <w:tcW w:w="5441" w:type="dxa"/>
          </w:tcPr>
          <w:p w:rsidR="00AB7EE2" w:rsidRPr="00497C52" w:rsidRDefault="00AB7EE2" w:rsidP="00577020">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すべての中学校区における小中の系統的な全体指導計画の策定を推進</w:t>
            </w:r>
            <w:r w:rsidR="00297348" w:rsidRPr="00497C52">
              <w:rPr>
                <w:rFonts w:ascii="HG丸ｺﾞｼｯｸM-PRO" w:eastAsia="HG丸ｺﾞｼｯｸM-PRO" w:hAnsi="HG丸ｺﾞｼｯｸM-PRO" w:hint="eastAsia"/>
                <w:sz w:val="18"/>
                <w:szCs w:val="18"/>
              </w:rPr>
              <w:t>します</w:t>
            </w:r>
            <w:r w:rsidRPr="00497C52">
              <w:rPr>
                <w:rFonts w:ascii="HG丸ｺﾞｼｯｸM-PRO" w:eastAsia="HG丸ｺﾞｼｯｸM-PRO" w:hAnsi="HG丸ｺﾞｼｯｸM-PRO" w:hint="eastAsia"/>
                <w:sz w:val="18"/>
                <w:szCs w:val="18"/>
              </w:rPr>
              <w:t>。</w:t>
            </w:r>
          </w:p>
          <w:p w:rsidR="00407201" w:rsidRPr="00497C52" w:rsidRDefault="00AB7EE2" w:rsidP="00407201">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中学校における職場体験学習の複数日実施を推進し</w:t>
            </w:r>
            <w:r w:rsidR="00297348" w:rsidRPr="00497C52">
              <w:rPr>
                <w:rFonts w:ascii="HG丸ｺﾞｼｯｸM-PRO" w:eastAsia="HG丸ｺﾞｼｯｸM-PRO" w:hAnsi="HG丸ｺﾞｼｯｸM-PRO" w:hint="eastAsia"/>
                <w:sz w:val="18"/>
                <w:szCs w:val="18"/>
              </w:rPr>
              <w:t>ます</w:t>
            </w:r>
            <w:r w:rsidRPr="00497C52">
              <w:rPr>
                <w:rFonts w:ascii="HG丸ｺﾞｼｯｸM-PRO" w:eastAsia="HG丸ｺﾞｼｯｸM-PRO" w:hAnsi="HG丸ｺﾞｼｯｸM-PRO" w:hint="eastAsia"/>
                <w:sz w:val="18"/>
                <w:szCs w:val="18"/>
              </w:rPr>
              <w:t>。</w:t>
            </w:r>
          </w:p>
        </w:tc>
      </w:tr>
      <w:tr w:rsidR="00497C52" w:rsidRPr="00497C52" w:rsidTr="0053450D">
        <w:trPr>
          <w:trHeight w:val="1241"/>
        </w:trPr>
        <w:tc>
          <w:tcPr>
            <w:tcW w:w="2197" w:type="dxa"/>
            <w:vMerge/>
          </w:tcPr>
          <w:p w:rsidR="00AB7EE2" w:rsidRPr="00497C52" w:rsidRDefault="00AB7EE2" w:rsidP="00577020">
            <w:pPr>
              <w:spacing w:line="280" w:lineRule="exact"/>
              <w:rPr>
                <w:rFonts w:ascii="HG丸ｺﾞｼｯｸM-PRO" w:eastAsia="HG丸ｺﾞｼｯｸM-PRO" w:hAnsi="HG丸ｺﾞｼｯｸM-PRO"/>
                <w:sz w:val="18"/>
                <w:szCs w:val="18"/>
              </w:rPr>
            </w:pPr>
          </w:p>
        </w:tc>
        <w:tc>
          <w:tcPr>
            <w:tcW w:w="2198" w:type="dxa"/>
          </w:tcPr>
          <w:p w:rsidR="00AB7EE2" w:rsidRPr="00497C52" w:rsidRDefault="00AB7EE2" w:rsidP="00577020">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キャリア教育支援体制整備事業</w:t>
            </w:r>
          </w:p>
        </w:tc>
        <w:tc>
          <w:tcPr>
            <w:tcW w:w="5441" w:type="dxa"/>
          </w:tcPr>
          <w:p w:rsidR="00AB7EE2" w:rsidRPr="00497C52" w:rsidRDefault="00983C2A" w:rsidP="00577020">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就職希望者が多く、就職に課題を抱える学校４１</w:t>
            </w:r>
            <w:r w:rsidR="00AB7EE2" w:rsidRPr="00497C52">
              <w:rPr>
                <w:rFonts w:ascii="HG丸ｺﾞｼｯｸM-PRO" w:eastAsia="HG丸ｺﾞｼｯｸM-PRO" w:hAnsi="HG丸ｺﾞｼｯｸM-PRO" w:hint="eastAsia"/>
                <w:sz w:val="18"/>
                <w:szCs w:val="18"/>
              </w:rPr>
              <w:t>校を支援校と指定し、就職支援</w:t>
            </w:r>
            <w:r w:rsidR="00D14F35" w:rsidRPr="00497C52">
              <w:rPr>
                <w:rFonts w:ascii="HG丸ｺﾞｼｯｸM-PRO" w:eastAsia="HG丸ｺﾞｼｯｸM-PRO" w:hAnsi="HG丸ｺﾞｼｯｸM-PRO" w:hint="eastAsia"/>
                <w:sz w:val="18"/>
                <w:szCs w:val="18"/>
              </w:rPr>
              <w:t>コーディネーター</w:t>
            </w:r>
            <w:r w:rsidR="00AB7EE2" w:rsidRPr="00497C52">
              <w:rPr>
                <w:rFonts w:ascii="HG丸ｺﾞｼｯｸM-PRO" w:eastAsia="HG丸ｺﾞｼｯｸM-PRO" w:hAnsi="HG丸ｺﾞｼｯｸM-PRO" w:hint="eastAsia"/>
                <w:sz w:val="18"/>
                <w:szCs w:val="18"/>
              </w:rPr>
              <w:t>及びスクールソーシャルワーカーを配置し、生徒一人ひとりの状況をふまえ、卒業後の社会的自立や社会参加に向けて、キャリア教育の推進を図</w:t>
            </w:r>
            <w:r w:rsidR="00297348" w:rsidRPr="00497C52">
              <w:rPr>
                <w:rFonts w:ascii="HG丸ｺﾞｼｯｸM-PRO" w:eastAsia="HG丸ｺﾞｼｯｸM-PRO" w:hAnsi="HG丸ｺﾞｼｯｸM-PRO" w:hint="eastAsia"/>
                <w:sz w:val="18"/>
                <w:szCs w:val="18"/>
              </w:rPr>
              <w:t>ります</w:t>
            </w:r>
            <w:r w:rsidR="00AB7EE2" w:rsidRPr="00497C52">
              <w:rPr>
                <w:rFonts w:ascii="HG丸ｺﾞｼｯｸM-PRO" w:eastAsia="HG丸ｺﾞｼｯｸM-PRO" w:hAnsi="HG丸ｺﾞｼｯｸM-PRO" w:hint="eastAsia"/>
                <w:sz w:val="18"/>
                <w:szCs w:val="18"/>
              </w:rPr>
              <w:t>。</w:t>
            </w:r>
          </w:p>
        </w:tc>
      </w:tr>
      <w:tr w:rsidR="00497C52" w:rsidRPr="00497C52" w:rsidTr="006A34AB">
        <w:tc>
          <w:tcPr>
            <w:tcW w:w="2197" w:type="dxa"/>
            <w:vMerge/>
          </w:tcPr>
          <w:p w:rsidR="00AB7EE2" w:rsidRPr="00497C52" w:rsidRDefault="00AB7EE2" w:rsidP="00577020">
            <w:pPr>
              <w:spacing w:line="280" w:lineRule="exact"/>
              <w:rPr>
                <w:rFonts w:ascii="HG丸ｺﾞｼｯｸM-PRO" w:eastAsia="HG丸ｺﾞｼｯｸM-PRO" w:hAnsi="HG丸ｺﾞｼｯｸM-PRO"/>
                <w:sz w:val="18"/>
                <w:szCs w:val="18"/>
              </w:rPr>
            </w:pPr>
          </w:p>
        </w:tc>
        <w:tc>
          <w:tcPr>
            <w:tcW w:w="2198" w:type="dxa"/>
          </w:tcPr>
          <w:p w:rsidR="00AB7EE2" w:rsidRPr="00497C52" w:rsidRDefault="00AB7EE2" w:rsidP="00577020">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工科高校の充実</w:t>
            </w:r>
          </w:p>
        </w:tc>
        <w:tc>
          <w:tcPr>
            <w:tcW w:w="5441" w:type="dxa"/>
            <w:tcBorders>
              <w:bottom w:val="single" w:sz="4" w:space="0" w:color="auto"/>
            </w:tcBorders>
          </w:tcPr>
          <w:p w:rsidR="00AB7EE2" w:rsidRPr="00497C52" w:rsidRDefault="00AB7EE2" w:rsidP="00577020">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工科高校において、高度な職業資格取得に対応した学習内容の充実を図</w:t>
            </w:r>
            <w:r w:rsidR="00297348" w:rsidRPr="00497C52">
              <w:rPr>
                <w:rFonts w:ascii="HG丸ｺﾞｼｯｸM-PRO" w:eastAsia="HG丸ｺﾞｼｯｸM-PRO" w:hAnsi="HG丸ｺﾞｼｯｸM-PRO" w:hint="eastAsia"/>
                <w:sz w:val="18"/>
                <w:szCs w:val="18"/>
              </w:rPr>
              <w:t>ります</w:t>
            </w:r>
            <w:r w:rsidRPr="00497C52">
              <w:rPr>
                <w:rFonts w:ascii="HG丸ｺﾞｼｯｸM-PRO" w:eastAsia="HG丸ｺﾞｼｯｸM-PRO" w:hAnsi="HG丸ｺﾞｼｯｸM-PRO" w:hint="eastAsia"/>
                <w:sz w:val="18"/>
                <w:szCs w:val="18"/>
              </w:rPr>
              <w:t>。また、企業実習や技術者の招へいを推進</w:t>
            </w:r>
            <w:r w:rsidR="00297348" w:rsidRPr="00497C52">
              <w:rPr>
                <w:rFonts w:ascii="HG丸ｺﾞｼｯｸM-PRO" w:eastAsia="HG丸ｺﾞｼｯｸM-PRO" w:hAnsi="HG丸ｺﾞｼｯｸM-PRO" w:hint="eastAsia"/>
                <w:sz w:val="18"/>
                <w:szCs w:val="18"/>
              </w:rPr>
              <w:t>します</w:t>
            </w:r>
            <w:r w:rsidRPr="00497C52">
              <w:rPr>
                <w:rFonts w:ascii="HG丸ｺﾞｼｯｸM-PRO" w:eastAsia="HG丸ｺﾞｼｯｸM-PRO" w:hAnsi="HG丸ｺﾞｼｯｸM-PRO" w:hint="eastAsia"/>
                <w:sz w:val="18"/>
                <w:szCs w:val="18"/>
              </w:rPr>
              <w:t>。</w:t>
            </w:r>
          </w:p>
        </w:tc>
      </w:tr>
      <w:tr w:rsidR="00497C52" w:rsidRPr="00497C52" w:rsidTr="00894D7D">
        <w:tc>
          <w:tcPr>
            <w:tcW w:w="2197" w:type="dxa"/>
          </w:tcPr>
          <w:p w:rsidR="00577020" w:rsidRPr="00497C52" w:rsidRDefault="0059376A" w:rsidP="00894D7D">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就労を通じた社会的自立支援の充実</w:t>
            </w:r>
            <w:r w:rsidR="00451471" w:rsidRPr="00497C52">
              <w:rPr>
                <w:rFonts w:ascii="HG丸ｺﾞｼｯｸM-PRO" w:eastAsia="HG丸ｺﾞｼｯｸM-PRO" w:hAnsi="HG丸ｺﾞｼｯｸM-PRO" w:hint="eastAsia"/>
                <w:sz w:val="18"/>
                <w:szCs w:val="18"/>
              </w:rPr>
              <w:t>（再掲）</w:t>
            </w:r>
          </w:p>
        </w:tc>
        <w:tc>
          <w:tcPr>
            <w:tcW w:w="2198" w:type="dxa"/>
          </w:tcPr>
          <w:p w:rsidR="00577020" w:rsidRPr="00497C52" w:rsidRDefault="00577020" w:rsidP="00894D7D">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就労支援・キャリア教育強化</w:t>
            </w:r>
            <w:r w:rsidR="00451471" w:rsidRPr="00497C52">
              <w:rPr>
                <w:rFonts w:ascii="HG丸ｺﾞｼｯｸM-PRO" w:eastAsia="HG丸ｺﾞｼｯｸM-PRO" w:hAnsi="HG丸ｺﾞｼｯｸM-PRO" w:hint="eastAsia"/>
                <w:sz w:val="18"/>
                <w:szCs w:val="18"/>
              </w:rPr>
              <w:t>（再掲）</w:t>
            </w:r>
          </w:p>
        </w:tc>
        <w:tc>
          <w:tcPr>
            <w:tcW w:w="5441" w:type="dxa"/>
          </w:tcPr>
          <w:p w:rsidR="00577020" w:rsidRPr="00497C52" w:rsidRDefault="00EE70B2" w:rsidP="00A62BF2">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１</w:t>
            </w:r>
            <w:r w:rsidR="00A62BF2" w:rsidRPr="00497C52">
              <w:rPr>
                <w:rFonts w:ascii="HG丸ｺﾞｼｯｸM-PRO" w:eastAsia="HG丸ｺﾞｼｯｸM-PRO" w:hAnsi="HG丸ｺﾞｼｯｸM-PRO" w:hint="eastAsia"/>
                <w:sz w:val="18"/>
                <w:szCs w:val="18"/>
              </w:rPr>
              <w:t>２</w:t>
            </w:r>
            <w:r w:rsidR="00451471" w:rsidRPr="00497C52">
              <w:rPr>
                <w:rFonts w:ascii="HG丸ｺﾞｼｯｸM-PRO" w:eastAsia="HG丸ｺﾞｼｯｸM-PRO" w:hAnsi="HG丸ｺﾞｼｯｸM-PRO" w:hint="eastAsia"/>
                <w:sz w:val="18"/>
                <w:szCs w:val="18"/>
              </w:rPr>
              <w:t>ページ</w:t>
            </w:r>
            <w:r w:rsidR="00B936C3" w:rsidRPr="00497C52">
              <w:rPr>
                <w:rFonts w:ascii="HG丸ｺﾞｼｯｸM-PRO" w:eastAsia="HG丸ｺﾞｼｯｸM-PRO" w:hAnsi="HG丸ｺﾞｼｯｸM-PRO" w:hint="eastAsia"/>
                <w:sz w:val="18"/>
                <w:szCs w:val="18"/>
              </w:rPr>
              <w:t>を参照</w:t>
            </w:r>
            <w:r w:rsidR="00451471" w:rsidRPr="00497C52">
              <w:rPr>
                <w:rFonts w:ascii="HG丸ｺﾞｼｯｸM-PRO" w:eastAsia="HG丸ｺﾞｼｯｸM-PRO" w:hAnsi="HG丸ｺﾞｼｯｸM-PRO" w:hint="eastAsia"/>
                <w:sz w:val="18"/>
                <w:szCs w:val="18"/>
              </w:rPr>
              <w:t>。</w:t>
            </w:r>
          </w:p>
        </w:tc>
      </w:tr>
      <w:tr w:rsidR="00497C52" w:rsidRPr="00497C52" w:rsidTr="00983B96">
        <w:tc>
          <w:tcPr>
            <w:tcW w:w="2197" w:type="dxa"/>
          </w:tcPr>
          <w:p w:rsidR="00CD27C2" w:rsidRPr="00497C52" w:rsidRDefault="0059543A" w:rsidP="00577020">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高校生に対する地元企業による会社説明会の実施を促進</w:t>
            </w:r>
          </w:p>
        </w:tc>
        <w:tc>
          <w:tcPr>
            <w:tcW w:w="2198" w:type="dxa"/>
          </w:tcPr>
          <w:p w:rsidR="00CD27C2" w:rsidRPr="00497C52" w:rsidRDefault="0059543A" w:rsidP="00577020">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合同求人説明会</w:t>
            </w:r>
          </w:p>
        </w:tc>
        <w:tc>
          <w:tcPr>
            <w:tcW w:w="5441" w:type="dxa"/>
          </w:tcPr>
          <w:p w:rsidR="00CD27C2" w:rsidRPr="00497C52" w:rsidRDefault="0059543A" w:rsidP="00577020">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就職応募機会の拡大及び、より適切な就職の促進を図り、在校中に一人でも多くの生徒が内定を得ることを目的とし、事業主と生徒が一堂に会する場として、合同求人説明会(年２回）を開催</w:t>
            </w:r>
            <w:r w:rsidR="000D3620" w:rsidRPr="00497C52">
              <w:rPr>
                <w:rFonts w:ascii="HG丸ｺﾞｼｯｸM-PRO" w:eastAsia="HG丸ｺﾞｼｯｸM-PRO" w:hAnsi="HG丸ｺﾞｼｯｸM-PRO" w:hint="eastAsia"/>
                <w:sz w:val="18"/>
                <w:szCs w:val="18"/>
              </w:rPr>
              <w:t>します</w:t>
            </w:r>
            <w:r w:rsidRPr="00497C52">
              <w:rPr>
                <w:rFonts w:ascii="HG丸ｺﾞｼｯｸM-PRO" w:eastAsia="HG丸ｺﾞｼｯｸM-PRO" w:hAnsi="HG丸ｺﾞｼｯｸM-PRO" w:hint="eastAsia"/>
                <w:sz w:val="18"/>
                <w:szCs w:val="18"/>
              </w:rPr>
              <w:t>。</w:t>
            </w:r>
          </w:p>
        </w:tc>
      </w:tr>
      <w:tr w:rsidR="00497C52" w:rsidRPr="00497C52" w:rsidTr="00983B96">
        <w:tc>
          <w:tcPr>
            <w:tcW w:w="2197" w:type="dxa"/>
          </w:tcPr>
          <w:p w:rsidR="00CD27C2" w:rsidRPr="00497C52" w:rsidRDefault="003C5AE3" w:rsidP="00577020">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外部人材の専門家を配置し、就職支援を充実</w:t>
            </w:r>
          </w:p>
        </w:tc>
        <w:tc>
          <w:tcPr>
            <w:tcW w:w="2198" w:type="dxa"/>
          </w:tcPr>
          <w:p w:rsidR="00CD27C2" w:rsidRPr="00497C52" w:rsidRDefault="007713D5" w:rsidP="00577020">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キャリア教育支援体制整備事業</w:t>
            </w:r>
          </w:p>
        </w:tc>
        <w:tc>
          <w:tcPr>
            <w:tcW w:w="5441" w:type="dxa"/>
          </w:tcPr>
          <w:p w:rsidR="00CD27C2" w:rsidRPr="00497C52" w:rsidRDefault="00983C2A" w:rsidP="00983C2A">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就職希望者が多く、就職に課題を抱える学校４１</w:t>
            </w:r>
            <w:r w:rsidR="007713D5" w:rsidRPr="00497C52">
              <w:rPr>
                <w:rFonts w:ascii="HG丸ｺﾞｼｯｸM-PRO" w:eastAsia="HG丸ｺﾞｼｯｸM-PRO" w:hAnsi="HG丸ｺﾞｼｯｸM-PRO" w:hint="eastAsia"/>
                <w:sz w:val="18"/>
                <w:szCs w:val="18"/>
              </w:rPr>
              <w:t>校を支援校と指定し、就</w:t>
            </w:r>
            <w:r w:rsidRPr="00497C52">
              <w:rPr>
                <w:rFonts w:ascii="HG丸ｺﾞｼｯｸM-PRO" w:eastAsia="HG丸ｺﾞｼｯｸM-PRO" w:hAnsi="HG丸ｺﾞｼｯｸM-PRO" w:hint="eastAsia"/>
                <w:sz w:val="18"/>
                <w:szCs w:val="18"/>
              </w:rPr>
              <w:t>職支援コーディネーター及びスクールソーシャルワーカーを配置し、生徒一人ひとりの状況をふまえ、卒業後の社会的自立や社会参加に向けて、</w:t>
            </w:r>
            <w:r w:rsidR="007713D5" w:rsidRPr="00497C52">
              <w:rPr>
                <w:rFonts w:ascii="HG丸ｺﾞｼｯｸM-PRO" w:eastAsia="HG丸ｺﾞｼｯｸM-PRO" w:hAnsi="HG丸ｺﾞｼｯｸM-PRO" w:hint="eastAsia"/>
                <w:sz w:val="18"/>
                <w:szCs w:val="18"/>
              </w:rPr>
              <w:t>キャリア教育の推進を行</w:t>
            </w:r>
            <w:r w:rsidR="000D3620" w:rsidRPr="00497C52">
              <w:rPr>
                <w:rFonts w:ascii="HG丸ｺﾞｼｯｸM-PRO" w:eastAsia="HG丸ｺﾞｼｯｸM-PRO" w:hAnsi="HG丸ｺﾞｼｯｸM-PRO" w:hint="eastAsia"/>
                <w:sz w:val="18"/>
                <w:szCs w:val="18"/>
              </w:rPr>
              <w:t>います</w:t>
            </w:r>
            <w:r w:rsidR="007713D5" w:rsidRPr="00497C52">
              <w:rPr>
                <w:rFonts w:ascii="HG丸ｺﾞｼｯｸM-PRO" w:eastAsia="HG丸ｺﾞｼｯｸM-PRO" w:hAnsi="HG丸ｺﾞｼｯｸM-PRO" w:hint="eastAsia"/>
                <w:sz w:val="18"/>
                <w:szCs w:val="18"/>
              </w:rPr>
              <w:t>。</w:t>
            </w:r>
          </w:p>
        </w:tc>
      </w:tr>
      <w:tr w:rsidR="00497C52" w:rsidRPr="00497C52" w:rsidTr="00493F10">
        <w:tc>
          <w:tcPr>
            <w:tcW w:w="2197" w:type="dxa"/>
          </w:tcPr>
          <w:p w:rsidR="00CA6B0A" w:rsidRPr="00497C52" w:rsidRDefault="00CA6B0A" w:rsidP="00493F10">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企業人による学校での授業の充実</w:t>
            </w:r>
          </w:p>
        </w:tc>
        <w:tc>
          <w:tcPr>
            <w:tcW w:w="2198" w:type="dxa"/>
          </w:tcPr>
          <w:p w:rsidR="00CA6B0A" w:rsidRPr="00497C52" w:rsidRDefault="00CA6B0A" w:rsidP="00493F10">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「志（こころざし）学」の実施</w:t>
            </w:r>
          </w:p>
        </w:tc>
        <w:tc>
          <w:tcPr>
            <w:tcW w:w="5441" w:type="dxa"/>
          </w:tcPr>
          <w:p w:rsidR="00CA6B0A" w:rsidRPr="00497C52" w:rsidRDefault="00CA6B0A" w:rsidP="00493F10">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「志（こころざし）学」等において、産業界等で構成する関西キャリア教育支援協議会と連携し、職場体験や職場見学、社会人講師等の派遣により、体験活動の充実を図ります。</w:t>
            </w:r>
          </w:p>
        </w:tc>
      </w:tr>
      <w:tr w:rsidR="00497C52" w:rsidRPr="00497C52" w:rsidTr="00A46038">
        <w:tc>
          <w:tcPr>
            <w:tcW w:w="2197" w:type="dxa"/>
            <w:vMerge w:val="restart"/>
          </w:tcPr>
          <w:p w:rsidR="0080706B" w:rsidRPr="00497C52" w:rsidRDefault="0080706B" w:rsidP="00A4603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 xml:space="preserve">高校と高等職業技術専門校との連携　</w:t>
            </w:r>
          </w:p>
        </w:tc>
        <w:tc>
          <w:tcPr>
            <w:tcW w:w="2198" w:type="dxa"/>
          </w:tcPr>
          <w:p w:rsidR="0080706B" w:rsidRPr="00497C52" w:rsidRDefault="0080706B" w:rsidP="00A4603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北大阪産業人材育成協議会議</w:t>
            </w:r>
          </w:p>
        </w:tc>
        <w:tc>
          <w:tcPr>
            <w:tcW w:w="5441" w:type="dxa"/>
          </w:tcPr>
          <w:p w:rsidR="0080706B" w:rsidRPr="00497C52" w:rsidRDefault="0080706B" w:rsidP="00A46038">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年２回実施される北大阪産業人材育成協議会に出席するなど、連携を図ります。</w:t>
            </w:r>
          </w:p>
        </w:tc>
      </w:tr>
      <w:tr w:rsidR="00497C52" w:rsidRPr="00497C52" w:rsidTr="00A46038">
        <w:tc>
          <w:tcPr>
            <w:tcW w:w="2197" w:type="dxa"/>
            <w:vMerge/>
          </w:tcPr>
          <w:p w:rsidR="0080706B" w:rsidRPr="00497C52" w:rsidRDefault="0080706B" w:rsidP="00A46038">
            <w:pPr>
              <w:spacing w:line="280" w:lineRule="exact"/>
              <w:rPr>
                <w:rFonts w:ascii="HG丸ｺﾞｼｯｸM-PRO" w:eastAsia="HG丸ｺﾞｼｯｸM-PRO" w:hAnsi="HG丸ｺﾞｼｯｸM-PRO"/>
                <w:sz w:val="18"/>
                <w:szCs w:val="18"/>
              </w:rPr>
            </w:pPr>
          </w:p>
        </w:tc>
        <w:tc>
          <w:tcPr>
            <w:tcW w:w="2198" w:type="dxa"/>
          </w:tcPr>
          <w:p w:rsidR="0080706B" w:rsidRPr="00497C52" w:rsidRDefault="0080706B" w:rsidP="00A4603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高等職業技術専門校活性化事業</w:t>
            </w:r>
          </w:p>
        </w:tc>
        <w:tc>
          <w:tcPr>
            <w:tcW w:w="5441" w:type="dxa"/>
          </w:tcPr>
          <w:p w:rsidR="0080706B" w:rsidRPr="00497C52" w:rsidRDefault="0080706B" w:rsidP="00A46038">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高校と連携強化を図るため、校のリソースを活用し、工科高校職員の機械加工の技能実習研修及び意見交換等を行う。また、近隣氏及び商工団体等々協力し、ものづくりの面白さを知ってもらうための講演会等を開催します。</w:t>
            </w:r>
          </w:p>
        </w:tc>
      </w:tr>
      <w:tr w:rsidR="0080706B" w:rsidRPr="00497C52" w:rsidTr="00A46038">
        <w:tc>
          <w:tcPr>
            <w:tcW w:w="2197" w:type="dxa"/>
          </w:tcPr>
          <w:p w:rsidR="0080706B" w:rsidRPr="00497C52" w:rsidRDefault="0080706B" w:rsidP="00A4603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インターンシップや多様な職場体験の充実</w:t>
            </w:r>
          </w:p>
        </w:tc>
        <w:tc>
          <w:tcPr>
            <w:tcW w:w="2198" w:type="dxa"/>
          </w:tcPr>
          <w:p w:rsidR="0080706B" w:rsidRPr="00497C52" w:rsidRDefault="0080706B" w:rsidP="00A4603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府庁内インターンシップ</w:t>
            </w:r>
          </w:p>
        </w:tc>
        <w:tc>
          <w:tcPr>
            <w:tcW w:w="5441" w:type="dxa"/>
          </w:tcPr>
          <w:p w:rsidR="0080706B" w:rsidRPr="00497C52" w:rsidRDefault="0080706B" w:rsidP="00A46038">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大阪府庁内の各所属及び出先機関において、行政事務等の就業体験の応募を府立学校に募り、参加生徒の職業観・勤労観の向上を図り、府政に対する理解を深めます。</w:t>
            </w:r>
          </w:p>
        </w:tc>
      </w:tr>
    </w:tbl>
    <w:p w:rsidR="0067568B" w:rsidRPr="00497C52" w:rsidRDefault="0067568B" w:rsidP="00F809DC">
      <w:pPr>
        <w:rPr>
          <w:rFonts w:ascii="HG丸ｺﾞｼｯｸM-PRO" w:eastAsia="HG丸ｺﾞｼｯｸM-PRO" w:hAnsi="HG丸ｺﾞｼｯｸM-PRO"/>
        </w:rPr>
      </w:pPr>
    </w:p>
    <w:p w:rsidR="00F809DC" w:rsidRPr="00497C52" w:rsidRDefault="00F809DC" w:rsidP="00F809DC">
      <w:pPr>
        <w:rPr>
          <w:rFonts w:ascii="HG丸ｺﾞｼｯｸM-PRO" w:eastAsia="HG丸ｺﾞｼｯｸM-PRO" w:hAnsi="HG丸ｺﾞｼｯｸM-PRO"/>
        </w:rPr>
      </w:pPr>
      <w:r w:rsidRPr="00497C52">
        <w:rPr>
          <w:rFonts w:ascii="HG丸ｺﾞｼｯｸM-PRO" w:eastAsia="HG丸ｺﾞｼｯｸM-PRO" w:hAnsi="HG丸ｺﾞｼｯｸM-PRO" w:hint="eastAsia"/>
        </w:rPr>
        <w:lastRenderedPageBreak/>
        <w:t>取組項目１－（２）　キャリア教育を通じた産学官連携による産業人材育成の推進</w:t>
      </w:r>
    </w:p>
    <w:tbl>
      <w:tblPr>
        <w:tblStyle w:val="a7"/>
        <w:tblW w:w="0" w:type="auto"/>
        <w:tblInd w:w="108" w:type="dxa"/>
        <w:tblLook w:val="04A0" w:firstRow="1" w:lastRow="0" w:firstColumn="1" w:lastColumn="0" w:noHBand="0" w:noVBand="1"/>
      </w:tblPr>
      <w:tblGrid>
        <w:gridCol w:w="2197"/>
        <w:gridCol w:w="2198"/>
        <w:gridCol w:w="5441"/>
      </w:tblGrid>
      <w:tr w:rsidR="00497C52" w:rsidRPr="00497C52" w:rsidTr="00983B96">
        <w:tc>
          <w:tcPr>
            <w:tcW w:w="2197" w:type="dxa"/>
            <w:shd w:val="clear" w:color="auto" w:fill="D6E3BC" w:themeFill="accent3" w:themeFillTint="66"/>
          </w:tcPr>
          <w:p w:rsidR="00F809DC" w:rsidRPr="00497C52" w:rsidRDefault="00F809DC" w:rsidP="00983B96">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具体的取組</w:t>
            </w:r>
          </w:p>
        </w:tc>
        <w:tc>
          <w:tcPr>
            <w:tcW w:w="2198" w:type="dxa"/>
            <w:shd w:val="clear" w:color="auto" w:fill="D6E3BC" w:themeFill="accent3" w:themeFillTint="66"/>
          </w:tcPr>
          <w:p w:rsidR="00F809DC" w:rsidRPr="00497C52" w:rsidRDefault="00F809DC" w:rsidP="00983B96">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F809DC" w:rsidRPr="00497C52" w:rsidRDefault="00F809DC" w:rsidP="00983B96">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事業内容</w:t>
            </w:r>
          </w:p>
        </w:tc>
      </w:tr>
      <w:tr w:rsidR="00497C52" w:rsidRPr="00497C52" w:rsidTr="0053450D">
        <w:trPr>
          <w:trHeight w:val="1838"/>
        </w:trPr>
        <w:tc>
          <w:tcPr>
            <w:tcW w:w="2197" w:type="dxa"/>
          </w:tcPr>
          <w:p w:rsidR="00F809DC" w:rsidRPr="00497C52" w:rsidRDefault="004D42AA" w:rsidP="00577020">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大学との連携</w:t>
            </w:r>
          </w:p>
        </w:tc>
        <w:tc>
          <w:tcPr>
            <w:tcW w:w="2198" w:type="dxa"/>
          </w:tcPr>
          <w:p w:rsidR="00F809DC" w:rsidRPr="00497C52" w:rsidRDefault="004D42AA" w:rsidP="00577020">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地域人づくり事業（雇用拡大プロセス）『産学官連携による実践的キャリア教育専門家育成事業』</w:t>
            </w:r>
          </w:p>
        </w:tc>
        <w:tc>
          <w:tcPr>
            <w:tcW w:w="5441" w:type="dxa"/>
          </w:tcPr>
          <w:p w:rsidR="00F809DC" w:rsidRPr="00497C52" w:rsidRDefault="004D42AA" w:rsidP="00577020">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 xml:space="preserve">大学における効果的・効率的な実践的産学官連携プログラムに取り組むことができる体制を整えることを目的として、新規雇用失業者に対しＯＪＴ及びＯＦＦ </w:t>
            </w:r>
            <w:r w:rsidRPr="00497C52">
              <w:rPr>
                <w:rFonts w:ascii="HG丸ｺﾞｼｯｸM-PRO" w:eastAsia="HG丸ｺﾞｼｯｸM-PRO" w:hAnsi="HG丸ｺﾞｼｯｸM-PRO"/>
                <w:sz w:val="18"/>
                <w:szCs w:val="18"/>
              </w:rPr>
              <w:t>–</w:t>
            </w:r>
            <w:r w:rsidRPr="00497C52">
              <w:rPr>
                <w:rFonts w:ascii="HG丸ｺﾞｼｯｸM-PRO" w:eastAsia="HG丸ｺﾞｼｯｸM-PRO" w:hAnsi="HG丸ｺﾞｼｯｸM-PRO" w:hint="eastAsia"/>
                <w:sz w:val="18"/>
                <w:szCs w:val="18"/>
              </w:rPr>
              <w:t>ＪＴを行い、この</w:t>
            </w:r>
            <w:r w:rsidR="007636FC" w:rsidRPr="00497C52">
              <w:rPr>
                <w:rFonts w:ascii="HG丸ｺﾞｼｯｸM-PRO" w:eastAsia="HG丸ｺﾞｼｯｸM-PRO" w:hAnsi="HG丸ｺﾞｼｯｸM-PRO" w:hint="eastAsia"/>
                <w:sz w:val="18"/>
                <w:szCs w:val="18"/>
              </w:rPr>
              <w:t>取り組み</w:t>
            </w:r>
            <w:r w:rsidRPr="00497C52">
              <w:rPr>
                <w:rFonts w:ascii="HG丸ｺﾞｼｯｸM-PRO" w:eastAsia="HG丸ｺﾞｼｯｸM-PRO" w:hAnsi="HG丸ｺﾞｼｯｸM-PRO" w:hint="eastAsia"/>
                <w:sz w:val="18"/>
                <w:szCs w:val="18"/>
              </w:rPr>
              <w:t>の核となる専門人材を育成する。この事業により大学が輩出する人材と企業が求める人材とのミスマッチを解消し、地域の中小企業で定着し、働き続ける産業人材の育成をめざ</w:t>
            </w:r>
            <w:r w:rsidR="00B50D7A" w:rsidRPr="00497C52">
              <w:rPr>
                <w:rFonts w:ascii="HG丸ｺﾞｼｯｸM-PRO" w:eastAsia="HG丸ｺﾞｼｯｸM-PRO" w:hAnsi="HG丸ｺﾞｼｯｸM-PRO" w:hint="eastAsia"/>
                <w:sz w:val="18"/>
                <w:szCs w:val="18"/>
              </w:rPr>
              <w:t>します</w:t>
            </w:r>
            <w:r w:rsidRPr="00497C52">
              <w:rPr>
                <w:rFonts w:ascii="HG丸ｺﾞｼｯｸM-PRO" w:eastAsia="HG丸ｺﾞｼｯｸM-PRO" w:hAnsi="HG丸ｺﾞｼｯｸM-PRO" w:hint="eastAsia"/>
                <w:sz w:val="18"/>
                <w:szCs w:val="18"/>
              </w:rPr>
              <w:t>。</w:t>
            </w:r>
          </w:p>
        </w:tc>
      </w:tr>
      <w:tr w:rsidR="00497C52" w:rsidRPr="00497C52" w:rsidTr="00D77A97">
        <w:tc>
          <w:tcPr>
            <w:tcW w:w="2197" w:type="dxa"/>
          </w:tcPr>
          <w:p w:rsidR="000D3620" w:rsidRPr="00497C52" w:rsidRDefault="000D3620" w:rsidP="00577020">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経済団体との連携</w:t>
            </w:r>
          </w:p>
        </w:tc>
        <w:tc>
          <w:tcPr>
            <w:tcW w:w="2198" w:type="dxa"/>
          </w:tcPr>
          <w:p w:rsidR="000D3620" w:rsidRPr="00497C52" w:rsidRDefault="000D3620" w:rsidP="00577020">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地域人づくり事業（雇用拡大プロセス）『産学官連携による実践的キャリア教育専門家育成事業』（再掲）</w:t>
            </w:r>
          </w:p>
        </w:tc>
        <w:tc>
          <w:tcPr>
            <w:tcW w:w="5441" w:type="dxa"/>
            <w:shd w:val="clear" w:color="auto" w:fill="auto"/>
          </w:tcPr>
          <w:p w:rsidR="000D3620" w:rsidRPr="00497C52" w:rsidRDefault="00815DDE" w:rsidP="00B936C3">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本ページ</w:t>
            </w:r>
            <w:r w:rsidR="00B936C3" w:rsidRPr="00497C52">
              <w:rPr>
                <w:rFonts w:ascii="HG丸ｺﾞｼｯｸM-PRO" w:eastAsia="HG丸ｺﾞｼｯｸM-PRO" w:hAnsi="HG丸ｺﾞｼｯｸM-PRO" w:hint="eastAsia"/>
                <w:sz w:val="18"/>
                <w:szCs w:val="18"/>
              </w:rPr>
              <w:t>を参照</w:t>
            </w:r>
            <w:r w:rsidRPr="00497C52">
              <w:rPr>
                <w:rFonts w:ascii="HG丸ｺﾞｼｯｸM-PRO" w:eastAsia="HG丸ｺﾞｼｯｸM-PRO" w:hAnsi="HG丸ｺﾞｼｯｸM-PRO" w:hint="eastAsia"/>
                <w:sz w:val="18"/>
                <w:szCs w:val="18"/>
              </w:rPr>
              <w:t>。</w:t>
            </w:r>
          </w:p>
        </w:tc>
      </w:tr>
      <w:tr w:rsidR="000D3620" w:rsidRPr="00497C52" w:rsidTr="00983B96">
        <w:tc>
          <w:tcPr>
            <w:tcW w:w="2197" w:type="dxa"/>
          </w:tcPr>
          <w:p w:rsidR="000D3620" w:rsidRPr="00497C52" w:rsidRDefault="000D3620" w:rsidP="00577020">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専修学校における企業・産業界と連携した「産学接続型教育」の促進</w:t>
            </w:r>
          </w:p>
        </w:tc>
        <w:tc>
          <w:tcPr>
            <w:tcW w:w="2198" w:type="dxa"/>
          </w:tcPr>
          <w:p w:rsidR="000D3620" w:rsidRPr="00497C52" w:rsidRDefault="000D3620" w:rsidP="00577020">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大阪府私立専修学校専門課程「産学接続型教育」振興補助金</w:t>
            </w:r>
          </w:p>
        </w:tc>
        <w:tc>
          <w:tcPr>
            <w:tcW w:w="5441" w:type="dxa"/>
          </w:tcPr>
          <w:p w:rsidR="000D3620" w:rsidRPr="00497C52" w:rsidRDefault="000D3620" w:rsidP="00577020">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専門学校が企業等と連携し、企業等が求める人材育成を目的に編成した教育課程により実践的な職業教育を行い、生徒のニーズに沿って当該教育に関連する企業等への就職につなげる教育プログラムの普及・拡大を</w:t>
            </w:r>
            <w:r w:rsidR="00B50D7A" w:rsidRPr="00497C52">
              <w:rPr>
                <w:rFonts w:ascii="HG丸ｺﾞｼｯｸM-PRO" w:eastAsia="HG丸ｺﾞｼｯｸM-PRO" w:hAnsi="HG丸ｺﾞｼｯｸM-PRO" w:hint="eastAsia"/>
                <w:sz w:val="18"/>
                <w:szCs w:val="18"/>
              </w:rPr>
              <w:t>めざ</w:t>
            </w:r>
            <w:r w:rsidRPr="00497C52">
              <w:rPr>
                <w:rFonts w:ascii="HG丸ｺﾞｼｯｸM-PRO" w:eastAsia="HG丸ｺﾞｼｯｸM-PRO" w:hAnsi="HG丸ｺﾞｼｯｸM-PRO" w:hint="eastAsia"/>
                <w:sz w:val="18"/>
                <w:szCs w:val="18"/>
              </w:rPr>
              <w:t>します。</w:t>
            </w:r>
          </w:p>
        </w:tc>
      </w:tr>
    </w:tbl>
    <w:p w:rsidR="00451471" w:rsidRPr="00497C52" w:rsidRDefault="00451471" w:rsidP="00C7234F">
      <w:pPr>
        <w:rPr>
          <w:rFonts w:ascii="HG丸ｺﾞｼｯｸM-PRO" w:eastAsia="HG丸ｺﾞｼｯｸM-PRO" w:hAnsi="HG丸ｺﾞｼｯｸM-PRO"/>
        </w:rPr>
      </w:pPr>
    </w:p>
    <w:p w:rsidR="00AD4DBC" w:rsidRPr="00497C52" w:rsidRDefault="00AD4DBC" w:rsidP="00AD4DBC">
      <w:pPr>
        <w:rPr>
          <w:rFonts w:ascii="HG丸ｺﾞｼｯｸM-PRO" w:eastAsia="HG丸ｺﾞｼｯｸM-PRO" w:hAnsi="HG丸ｺﾞｼｯｸM-PRO"/>
        </w:rPr>
      </w:pPr>
      <w:r w:rsidRPr="00497C52">
        <w:rPr>
          <w:rFonts w:ascii="HG丸ｺﾞｼｯｸM-PRO" w:eastAsia="HG丸ｺﾞｼｯｸM-PRO" w:hAnsi="HG丸ｺﾞｼｯｸM-PRO" w:hint="eastAsia"/>
        </w:rPr>
        <w:t>取組項目２－（１）　若者への就職支援の強化</w:t>
      </w:r>
    </w:p>
    <w:tbl>
      <w:tblPr>
        <w:tblStyle w:val="a7"/>
        <w:tblW w:w="0" w:type="auto"/>
        <w:tblInd w:w="108" w:type="dxa"/>
        <w:tblLook w:val="04A0" w:firstRow="1" w:lastRow="0" w:firstColumn="1" w:lastColumn="0" w:noHBand="0" w:noVBand="1"/>
      </w:tblPr>
      <w:tblGrid>
        <w:gridCol w:w="2197"/>
        <w:gridCol w:w="2198"/>
        <w:gridCol w:w="5441"/>
      </w:tblGrid>
      <w:tr w:rsidR="00497C52" w:rsidRPr="00497C52" w:rsidTr="00983B96">
        <w:tc>
          <w:tcPr>
            <w:tcW w:w="2197" w:type="dxa"/>
            <w:shd w:val="clear" w:color="auto" w:fill="D6E3BC" w:themeFill="accent3" w:themeFillTint="66"/>
          </w:tcPr>
          <w:p w:rsidR="00AD4DBC" w:rsidRPr="00497C52" w:rsidRDefault="00AD4DBC" w:rsidP="00983B96">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具体的取組</w:t>
            </w:r>
          </w:p>
        </w:tc>
        <w:tc>
          <w:tcPr>
            <w:tcW w:w="2198" w:type="dxa"/>
            <w:shd w:val="clear" w:color="auto" w:fill="D6E3BC" w:themeFill="accent3" w:themeFillTint="66"/>
          </w:tcPr>
          <w:p w:rsidR="00AD4DBC" w:rsidRPr="00497C52" w:rsidRDefault="00AD4DBC" w:rsidP="00983B96">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AD4DBC" w:rsidRPr="00497C52" w:rsidRDefault="00AD4DBC" w:rsidP="00983B96">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事業内容</w:t>
            </w:r>
          </w:p>
        </w:tc>
      </w:tr>
      <w:tr w:rsidR="00497C52" w:rsidRPr="00497C52" w:rsidTr="00983B96">
        <w:tc>
          <w:tcPr>
            <w:tcW w:w="2197" w:type="dxa"/>
            <w:vMerge w:val="restart"/>
          </w:tcPr>
          <w:p w:rsidR="00862640" w:rsidRPr="00497C52" w:rsidRDefault="00862640" w:rsidP="00836FDB">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求職者を対象とした就労支援の充実</w:t>
            </w:r>
          </w:p>
        </w:tc>
        <w:tc>
          <w:tcPr>
            <w:tcW w:w="2198" w:type="dxa"/>
          </w:tcPr>
          <w:p w:rsidR="00862640" w:rsidRPr="00497C52" w:rsidRDefault="00862640" w:rsidP="00836FDB">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求職者を対象とした職業能力開発（高等職業技術専門校）</w:t>
            </w:r>
          </w:p>
        </w:tc>
        <w:tc>
          <w:tcPr>
            <w:tcW w:w="5441" w:type="dxa"/>
          </w:tcPr>
          <w:p w:rsidR="00862640" w:rsidRPr="00497C52" w:rsidRDefault="00862640" w:rsidP="00836FDB">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府内の高等職業技術専門校（5校）において、離職者を対象とした職業訓練を実施します。</w:t>
            </w:r>
          </w:p>
        </w:tc>
      </w:tr>
      <w:tr w:rsidR="00497C52" w:rsidRPr="00497C52" w:rsidTr="00983B96">
        <w:tc>
          <w:tcPr>
            <w:tcW w:w="2197" w:type="dxa"/>
            <w:vMerge/>
          </w:tcPr>
          <w:p w:rsidR="00862640" w:rsidRPr="00497C52" w:rsidRDefault="00862640" w:rsidP="00836FDB">
            <w:pPr>
              <w:spacing w:line="280" w:lineRule="exact"/>
              <w:rPr>
                <w:rFonts w:ascii="HG丸ｺﾞｼｯｸM-PRO" w:eastAsia="HG丸ｺﾞｼｯｸM-PRO" w:hAnsi="HG丸ｺﾞｼｯｸM-PRO"/>
                <w:sz w:val="18"/>
                <w:szCs w:val="18"/>
              </w:rPr>
            </w:pPr>
          </w:p>
        </w:tc>
        <w:tc>
          <w:tcPr>
            <w:tcW w:w="2198" w:type="dxa"/>
          </w:tcPr>
          <w:p w:rsidR="00862640" w:rsidRPr="00497C52" w:rsidRDefault="00862640" w:rsidP="00836FDB">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離職者等再就職訓練（民間委託訓練）</w:t>
            </w:r>
          </w:p>
        </w:tc>
        <w:tc>
          <w:tcPr>
            <w:tcW w:w="5441" w:type="dxa"/>
          </w:tcPr>
          <w:p w:rsidR="00862640" w:rsidRPr="00497C52" w:rsidRDefault="00862640" w:rsidP="00836FDB">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民間教育訓練機関に委託して、離職者等を対象とした職業訓練を実施します。</w:t>
            </w:r>
          </w:p>
        </w:tc>
      </w:tr>
      <w:tr w:rsidR="00497C52" w:rsidRPr="00497C52" w:rsidTr="00CE32A9">
        <w:tc>
          <w:tcPr>
            <w:tcW w:w="2197" w:type="dxa"/>
            <w:vMerge w:val="restart"/>
          </w:tcPr>
          <w:p w:rsidR="00427E17" w:rsidRPr="00497C52" w:rsidRDefault="00427E17" w:rsidP="00CE32A9">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ＯＳＡＫＡしごとフィールドによる支援（ＪＯＢカフェコーナーなど）</w:t>
            </w:r>
          </w:p>
        </w:tc>
        <w:tc>
          <w:tcPr>
            <w:tcW w:w="2198" w:type="dxa"/>
          </w:tcPr>
          <w:p w:rsidR="00427E17" w:rsidRPr="00497C52" w:rsidRDefault="00427E17" w:rsidP="00CE32A9">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若者（求職者）の就職支援</w:t>
            </w:r>
          </w:p>
        </w:tc>
        <w:tc>
          <w:tcPr>
            <w:tcW w:w="5441" w:type="dxa"/>
          </w:tcPr>
          <w:p w:rsidR="00427E17" w:rsidRPr="00497C52" w:rsidRDefault="00427E17" w:rsidP="00CE32A9">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若者が自分に合った就職ができるように、ＪＯＢカフェコーナー等において、キャリアカウンセリングや就職セミナーなど若者のキャリア形成支援を行います。</w:t>
            </w:r>
          </w:p>
          <w:p w:rsidR="00427E17" w:rsidRPr="00497C52" w:rsidRDefault="00427E17" w:rsidP="00CE32A9">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また、施設内に設置したハローワークコーナーの豊富な求人情報を活用し、その人に応じたミスマッチの少ない求人情報を提供します。</w:t>
            </w:r>
          </w:p>
        </w:tc>
      </w:tr>
      <w:tr w:rsidR="00497C52" w:rsidRPr="00497C52" w:rsidTr="00CE32A9">
        <w:tc>
          <w:tcPr>
            <w:tcW w:w="2197" w:type="dxa"/>
            <w:vMerge/>
          </w:tcPr>
          <w:p w:rsidR="00427E17" w:rsidRPr="00497C52" w:rsidRDefault="00427E17" w:rsidP="00CE32A9">
            <w:pPr>
              <w:spacing w:line="280" w:lineRule="exact"/>
              <w:rPr>
                <w:rFonts w:ascii="HG丸ｺﾞｼｯｸM-PRO" w:eastAsia="HG丸ｺﾞｼｯｸM-PRO" w:hAnsi="HG丸ｺﾞｼｯｸM-PRO"/>
                <w:sz w:val="18"/>
                <w:szCs w:val="18"/>
              </w:rPr>
            </w:pPr>
          </w:p>
        </w:tc>
        <w:tc>
          <w:tcPr>
            <w:tcW w:w="2198" w:type="dxa"/>
          </w:tcPr>
          <w:p w:rsidR="00427E17" w:rsidRPr="00497C52" w:rsidRDefault="00427E17" w:rsidP="00CE32A9">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若年者の職業適性の支援</w:t>
            </w:r>
          </w:p>
        </w:tc>
        <w:tc>
          <w:tcPr>
            <w:tcW w:w="5441" w:type="dxa"/>
          </w:tcPr>
          <w:p w:rsidR="00427E17" w:rsidRPr="00497C52" w:rsidRDefault="00427E17" w:rsidP="00CE32A9">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求職中の若年者に対し、キャリアカウンセリングの一環として、職業の適性検査を行い、仕事とのよりよいマッチングを進め、仕事への定着化を図ります。</w:t>
            </w:r>
          </w:p>
        </w:tc>
      </w:tr>
      <w:tr w:rsidR="00427E17" w:rsidRPr="00497C52" w:rsidTr="00CE32A9">
        <w:tc>
          <w:tcPr>
            <w:tcW w:w="2197" w:type="dxa"/>
            <w:vMerge/>
          </w:tcPr>
          <w:p w:rsidR="00427E17" w:rsidRPr="00497C52" w:rsidRDefault="00427E17" w:rsidP="00CE32A9">
            <w:pPr>
              <w:spacing w:line="280" w:lineRule="exact"/>
              <w:rPr>
                <w:rFonts w:ascii="HG丸ｺﾞｼｯｸM-PRO" w:eastAsia="HG丸ｺﾞｼｯｸM-PRO" w:hAnsi="HG丸ｺﾞｼｯｸM-PRO"/>
                <w:sz w:val="18"/>
                <w:szCs w:val="18"/>
              </w:rPr>
            </w:pPr>
          </w:p>
        </w:tc>
        <w:tc>
          <w:tcPr>
            <w:tcW w:w="2198" w:type="dxa"/>
          </w:tcPr>
          <w:p w:rsidR="00427E17" w:rsidRPr="00497C52" w:rsidRDefault="00427E17" w:rsidP="00B241A6">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就職支援希望カード</w:t>
            </w:r>
          </w:p>
        </w:tc>
        <w:tc>
          <w:tcPr>
            <w:tcW w:w="5441" w:type="dxa"/>
          </w:tcPr>
          <w:p w:rsidR="00427E17" w:rsidRPr="00497C52" w:rsidRDefault="00427E17" w:rsidP="00B241A6">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高校中退時及び卒業時に就職を希望しながら未就職だった生徒で「就職支援希望カード」を教委に提出された方に対して、定期的にＯＳＡＫＡしごとフィールドや若者サポートステーション等の就職支援事業の案内などの就職支援を行っている。</w:t>
            </w:r>
          </w:p>
        </w:tc>
      </w:tr>
    </w:tbl>
    <w:p w:rsidR="00CA6B0A" w:rsidRPr="00497C52" w:rsidRDefault="00CA6B0A" w:rsidP="00C7234F">
      <w:pPr>
        <w:rPr>
          <w:rFonts w:ascii="HG丸ｺﾞｼｯｸM-PRO" w:eastAsia="HG丸ｺﾞｼｯｸM-PRO" w:hAnsi="HG丸ｺﾞｼｯｸM-PRO"/>
        </w:rPr>
      </w:pPr>
    </w:p>
    <w:p w:rsidR="000C3C9A" w:rsidRPr="00497C52" w:rsidRDefault="000C3C9A" w:rsidP="00C7234F">
      <w:pPr>
        <w:rPr>
          <w:rFonts w:ascii="HG丸ｺﾞｼｯｸM-PRO" w:eastAsia="HG丸ｺﾞｼｯｸM-PRO" w:hAnsi="HG丸ｺﾞｼｯｸM-PRO"/>
        </w:rPr>
      </w:pPr>
    </w:p>
    <w:p w:rsidR="000C3C9A" w:rsidRPr="00497C52" w:rsidRDefault="000C3C9A" w:rsidP="00C7234F">
      <w:pPr>
        <w:rPr>
          <w:rFonts w:ascii="HG丸ｺﾞｼｯｸM-PRO" w:eastAsia="HG丸ｺﾞｼｯｸM-PRO" w:hAnsi="HG丸ｺﾞｼｯｸM-PRO"/>
        </w:rPr>
      </w:pPr>
    </w:p>
    <w:p w:rsidR="000C3C9A" w:rsidRPr="00497C52" w:rsidRDefault="000C3C9A" w:rsidP="00C7234F">
      <w:pPr>
        <w:rPr>
          <w:rFonts w:ascii="HG丸ｺﾞｼｯｸM-PRO" w:eastAsia="HG丸ｺﾞｼｯｸM-PRO" w:hAnsi="HG丸ｺﾞｼｯｸM-PRO"/>
        </w:rPr>
      </w:pPr>
    </w:p>
    <w:p w:rsidR="000C3C9A" w:rsidRPr="00497C52" w:rsidRDefault="000C3C9A" w:rsidP="00C7234F">
      <w:pPr>
        <w:rPr>
          <w:rFonts w:ascii="HG丸ｺﾞｼｯｸM-PRO" w:eastAsia="HG丸ｺﾞｼｯｸM-PRO" w:hAnsi="HG丸ｺﾞｼｯｸM-PRO"/>
        </w:rPr>
      </w:pPr>
    </w:p>
    <w:p w:rsidR="000C3C9A" w:rsidRPr="00497C52" w:rsidRDefault="000C3C9A" w:rsidP="00C7234F">
      <w:pPr>
        <w:rPr>
          <w:rFonts w:ascii="HG丸ｺﾞｼｯｸM-PRO" w:eastAsia="HG丸ｺﾞｼｯｸM-PRO" w:hAnsi="HG丸ｺﾞｼｯｸM-PRO"/>
        </w:rPr>
      </w:pPr>
    </w:p>
    <w:p w:rsidR="000C3C9A" w:rsidRPr="00497C52" w:rsidRDefault="000C3C9A" w:rsidP="00C7234F">
      <w:pPr>
        <w:rPr>
          <w:rFonts w:ascii="HG丸ｺﾞｼｯｸM-PRO" w:eastAsia="HG丸ｺﾞｼｯｸM-PRO" w:hAnsi="HG丸ｺﾞｼｯｸM-PRO"/>
        </w:rPr>
      </w:pPr>
    </w:p>
    <w:p w:rsidR="00D67D66" w:rsidRPr="00497C52" w:rsidRDefault="003D7ECA" w:rsidP="00C7234F">
      <w:pPr>
        <w:rPr>
          <w:rFonts w:ascii="HG丸ｺﾞｼｯｸM-PRO" w:eastAsia="HG丸ｺﾞｼｯｸM-PRO" w:hAnsi="HG丸ｺﾞｼｯｸM-PRO"/>
        </w:rPr>
      </w:pPr>
      <w:r w:rsidRPr="00497C52">
        <w:rPr>
          <w:rFonts w:ascii="HG丸ｺﾞｼｯｸM-PRO" w:eastAsia="HG丸ｺﾞｼｯｸM-PRO" w:hAnsi="HG丸ｺﾞｼｯｸM-PRO" w:hint="eastAsia"/>
        </w:rPr>
        <w:lastRenderedPageBreak/>
        <w:t>取組項目２－（２）　就労・進路選択に悩みを抱える若者への支援</w:t>
      </w:r>
    </w:p>
    <w:tbl>
      <w:tblPr>
        <w:tblStyle w:val="a7"/>
        <w:tblW w:w="0" w:type="auto"/>
        <w:tblInd w:w="108" w:type="dxa"/>
        <w:tblLook w:val="04A0" w:firstRow="1" w:lastRow="0" w:firstColumn="1" w:lastColumn="0" w:noHBand="0" w:noVBand="1"/>
      </w:tblPr>
      <w:tblGrid>
        <w:gridCol w:w="2197"/>
        <w:gridCol w:w="2198"/>
        <w:gridCol w:w="5441"/>
      </w:tblGrid>
      <w:tr w:rsidR="00497C52" w:rsidRPr="00497C52" w:rsidTr="00983B96">
        <w:tc>
          <w:tcPr>
            <w:tcW w:w="2197" w:type="dxa"/>
            <w:shd w:val="clear" w:color="auto" w:fill="D6E3BC" w:themeFill="accent3" w:themeFillTint="66"/>
          </w:tcPr>
          <w:p w:rsidR="003D7ECA" w:rsidRPr="00497C52" w:rsidRDefault="003D7ECA" w:rsidP="00983B96">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具体的取組</w:t>
            </w:r>
          </w:p>
        </w:tc>
        <w:tc>
          <w:tcPr>
            <w:tcW w:w="2198" w:type="dxa"/>
            <w:shd w:val="clear" w:color="auto" w:fill="D6E3BC" w:themeFill="accent3" w:themeFillTint="66"/>
          </w:tcPr>
          <w:p w:rsidR="003D7ECA" w:rsidRPr="00497C52" w:rsidRDefault="003D7ECA" w:rsidP="00983B96">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3D7ECA" w:rsidRPr="00497C52" w:rsidRDefault="003D7ECA" w:rsidP="00983B96">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事業内容</w:t>
            </w:r>
          </w:p>
        </w:tc>
      </w:tr>
      <w:tr w:rsidR="003D7ECA" w:rsidRPr="00497C52" w:rsidTr="00983B96">
        <w:tc>
          <w:tcPr>
            <w:tcW w:w="2197" w:type="dxa"/>
          </w:tcPr>
          <w:p w:rsidR="003D7ECA" w:rsidRPr="00497C52" w:rsidRDefault="008D5DD7" w:rsidP="00442877">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ＯＳＡＫＡしごとフィールド（サポートステーション）等による支援など</w:t>
            </w:r>
          </w:p>
        </w:tc>
        <w:tc>
          <w:tcPr>
            <w:tcW w:w="2198" w:type="dxa"/>
          </w:tcPr>
          <w:p w:rsidR="003D7ECA" w:rsidRPr="00497C52" w:rsidRDefault="008D5DD7" w:rsidP="00442877">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若年無業者等の就職支援</w:t>
            </w:r>
          </w:p>
        </w:tc>
        <w:tc>
          <w:tcPr>
            <w:tcW w:w="5441" w:type="dxa"/>
          </w:tcPr>
          <w:p w:rsidR="0043003F" w:rsidRPr="00497C52" w:rsidRDefault="0043003F" w:rsidP="0043003F">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ＯＳＡＫＡしごとフィールド（サポートステーション）において、働くことなどに悩みを持つ若者に対し、キャリアカウンセリングや就労訓練・体験等を通じた就労支援を行います。</w:t>
            </w:r>
          </w:p>
          <w:p w:rsidR="003D7ECA" w:rsidRPr="00497C52" w:rsidRDefault="0043003F" w:rsidP="0074321A">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また、府内８カ所に設置されている地域若者サポートステーションに対し、助言や情報提供を行い、地域拠点における支援体制の強化を図ります。</w:t>
            </w:r>
          </w:p>
        </w:tc>
      </w:tr>
    </w:tbl>
    <w:p w:rsidR="00C953FD" w:rsidRPr="00497C52" w:rsidRDefault="00C953FD" w:rsidP="00C7234F">
      <w:pPr>
        <w:rPr>
          <w:rFonts w:ascii="HG丸ｺﾞｼｯｸM-PRO" w:eastAsia="HG丸ｺﾞｼｯｸM-PRO" w:hAnsi="HG丸ｺﾞｼｯｸM-PRO"/>
        </w:rPr>
      </w:pPr>
    </w:p>
    <w:p w:rsidR="002B1BA3" w:rsidRPr="00497C52" w:rsidRDefault="002B1BA3" w:rsidP="002B1BA3">
      <w:pPr>
        <w:rPr>
          <w:rFonts w:ascii="HG丸ｺﾞｼｯｸM-PRO" w:eastAsia="HG丸ｺﾞｼｯｸM-PRO" w:hAnsi="HG丸ｺﾞｼｯｸM-PRO"/>
        </w:rPr>
      </w:pPr>
      <w:r w:rsidRPr="00497C52">
        <w:rPr>
          <w:rFonts w:ascii="HG丸ｺﾞｼｯｸM-PRO" w:eastAsia="HG丸ｺﾞｼｯｸM-PRO" w:hAnsi="HG丸ｺﾞｼｯｸM-PRO" w:hint="eastAsia"/>
        </w:rPr>
        <w:t>取組項目２－（３）　障がい者の雇用促進と就労支援・定着支援</w:t>
      </w:r>
    </w:p>
    <w:tbl>
      <w:tblPr>
        <w:tblStyle w:val="a7"/>
        <w:tblW w:w="0" w:type="auto"/>
        <w:tblInd w:w="108" w:type="dxa"/>
        <w:tblLook w:val="04A0" w:firstRow="1" w:lastRow="0" w:firstColumn="1" w:lastColumn="0" w:noHBand="0" w:noVBand="1"/>
      </w:tblPr>
      <w:tblGrid>
        <w:gridCol w:w="2197"/>
        <w:gridCol w:w="2198"/>
        <w:gridCol w:w="5441"/>
      </w:tblGrid>
      <w:tr w:rsidR="00497C52" w:rsidRPr="00497C52" w:rsidTr="00983B96">
        <w:tc>
          <w:tcPr>
            <w:tcW w:w="2197" w:type="dxa"/>
            <w:shd w:val="clear" w:color="auto" w:fill="D6E3BC" w:themeFill="accent3" w:themeFillTint="66"/>
          </w:tcPr>
          <w:p w:rsidR="002B1BA3" w:rsidRPr="00497C52" w:rsidRDefault="002B1BA3" w:rsidP="00983B96">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具体的取組</w:t>
            </w:r>
          </w:p>
        </w:tc>
        <w:tc>
          <w:tcPr>
            <w:tcW w:w="2198" w:type="dxa"/>
            <w:shd w:val="clear" w:color="auto" w:fill="D6E3BC" w:themeFill="accent3" w:themeFillTint="66"/>
          </w:tcPr>
          <w:p w:rsidR="002B1BA3" w:rsidRPr="00497C52" w:rsidRDefault="002B1BA3" w:rsidP="00983B96">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2B1BA3" w:rsidRPr="00497C52" w:rsidRDefault="002B1BA3" w:rsidP="00983B96">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事業内容</w:t>
            </w:r>
          </w:p>
        </w:tc>
      </w:tr>
      <w:tr w:rsidR="00497C52" w:rsidRPr="00497C52" w:rsidTr="00983B96">
        <w:tc>
          <w:tcPr>
            <w:tcW w:w="2197" w:type="dxa"/>
            <w:vMerge w:val="restart"/>
          </w:tcPr>
          <w:p w:rsidR="0074321A" w:rsidRPr="00497C52" w:rsidRDefault="0074321A" w:rsidP="00A92F3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障がい者を対象とした就労支援の充実</w:t>
            </w:r>
          </w:p>
        </w:tc>
        <w:tc>
          <w:tcPr>
            <w:tcW w:w="2198" w:type="dxa"/>
          </w:tcPr>
          <w:p w:rsidR="0074321A" w:rsidRPr="00497C52" w:rsidRDefault="0074321A" w:rsidP="00A92F3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障がい児の進路選択支援事業</w:t>
            </w:r>
          </w:p>
        </w:tc>
        <w:tc>
          <w:tcPr>
            <w:tcW w:w="5441" w:type="dxa"/>
          </w:tcPr>
          <w:p w:rsidR="0074321A" w:rsidRPr="00497C52" w:rsidRDefault="0074321A" w:rsidP="00442877">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支援学校高等部の児童生徒の進路選択を支援するため、福祉・教育が連携し、夏季等長期休暇中に就労移行支援事業所に通所し就業体験の機会を確保することにより、自立を支援します。</w:t>
            </w:r>
          </w:p>
        </w:tc>
      </w:tr>
      <w:tr w:rsidR="00497C52" w:rsidRPr="00497C52" w:rsidTr="00983B96">
        <w:tc>
          <w:tcPr>
            <w:tcW w:w="2197" w:type="dxa"/>
            <w:vMerge/>
          </w:tcPr>
          <w:p w:rsidR="0074321A" w:rsidRPr="00497C52" w:rsidRDefault="0074321A" w:rsidP="00A92F38">
            <w:pPr>
              <w:spacing w:line="280" w:lineRule="exact"/>
              <w:rPr>
                <w:rFonts w:ascii="HG丸ｺﾞｼｯｸM-PRO" w:eastAsia="HG丸ｺﾞｼｯｸM-PRO" w:hAnsi="HG丸ｺﾞｼｯｸM-PRO"/>
                <w:sz w:val="18"/>
                <w:szCs w:val="18"/>
              </w:rPr>
            </w:pPr>
          </w:p>
        </w:tc>
        <w:tc>
          <w:tcPr>
            <w:tcW w:w="2198" w:type="dxa"/>
          </w:tcPr>
          <w:p w:rsidR="0074321A" w:rsidRPr="00497C52" w:rsidRDefault="0074321A" w:rsidP="00A92F3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庁内職場実習の受入れ</w:t>
            </w:r>
          </w:p>
        </w:tc>
        <w:tc>
          <w:tcPr>
            <w:tcW w:w="5441" w:type="dxa"/>
          </w:tcPr>
          <w:p w:rsidR="0074321A" w:rsidRPr="00497C52" w:rsidRDefault="0074321A" w:rsidP="00A92F38">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福祉施設利用者及び支援学校等の生徒を対象とした府庁での事務作業等を通じた職場実習を実施します。</w:t>
            </w:r>
          </w:p>
        </w:tc>
      </w:tr>
      <w:tr w:rsidR="00497C52" w:rsidRPr="00497C52" w:rsidTr="00983B96">
        <w:tc>
          <w:tcPr>
            <w:tcW w:w="2197" w:type="dxa"/>
            <w:vMerge/>
          </w:tcPr>
          <w:p w:rsidR="0074321A" w:rsidRPr="00497C52" w:rsidRDefault="0074321A" w:rsidP="00A92F38">
            <w:pPr>
              <w:spacing w:line="280" w:lineRule="exact"/>
              <w:rPr>
                <w:rFonts w:ascii="HG丸ｺﾞｼｯｸM-PRO" w:eastAsia="HG丸ｺﾞｼｯｸM-PRO" w:hAnsi="HG丸ｺﾞｼｯｸM-PRO"/>
                <w:sz w:val="18"/>
                <w:szCs w:val="18"/>
              </w:rPr>
            </w:pPr>
          </w:p>
        </w:tc>
        <w:tc>
          <w:tcPr>
            <w:tcW w:w="2198" w:type="dxa"/>
          </w:tcPr>
          <w:p w:rsidR="0074321A" w:rsidRPr="00497C52" w:rsidRDefault="0074321A" w:rsidP="00A92F3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障がい者就業・生活支援の拠点づくりの推進（障害者就業・生活支援センター事業）</w:t>
            </w:r>
          </w:p>
        </w:tc>
        <w:tc>
          <w:tcPr>
            <w:tcW w:w="5441" w:type="dxa"/>
          </w:tcPr>
          <w:p w:rsidR="0074321A" w:rsidRPr="00497C52" w:rsidRDefault="0074321A" w:rsidP="00A92F38">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障がい者の就労支援及びこれに伴う生活支援を一体的に提供することにより、障がい者の職業生活における自立を図ります。</w:t>
            </w:r>
          </w:p>
        </w:tc>
      </w:tr>
      <w:tr w:rsidR="00497C52" w:rsidRPr="00497C52" w:rsidTr="00983B96">
        <w:tc>
          <w:tcPr>
            <w:tcW w:w="2197" w:type="dxa"/>
            <w:vMerge/>
          </w:tcPr>
          <w:p w:rsidR="0074321A" w:rsidRPr="00497C52" w:rsidRDefault="0074321A" w:rsidP="00A92F38">
            <w:pPr>
              <w:spacing w:line="280" w:lineRule="exact"/>
              <w:rPr>
                <w:rFonts w:ascii="HG丸ｺﾞｼｯｸM-PRO" w:eastAsia="HG丸ｺﾞｼｯｸM-PRO" w:hAnsi="HG丸ｺﾞｼｯｸM-PRO"/>
                <w:sz w:val="18"/>
                <w:szCs w:val="18"/>
              </w:rPr>
            </w:pPr>
          </w:p>
        </w:tc>
        <w:tc>
          <w:tcPr>
            <w:tcW w:w="2198" w:type="dxa"/>
          </w:tcPr>
          <w:p w:rsidR="0074321A" w:rsidRPr="00497C52" w:rsidRDefault="0074321A" w:rsidP="00A92F3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障がい者一人ひとりに対するきめ細やかな支援（障がい者就労支援強化事業）</w:t>
            </w:r>
          </w:p>
        </w:tc>
        <w:tc>
          <w:tcPr>
            <w:tcW w:w="5441" w:type="dxa"/>
          </w:tcPr>
          <w:p w:rsidR="0074321A" w:rsidRPr="00497C52" w:rsidRDefault="0074321A" w:rsidP="00A92F38">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福祉施設等で就労を希望する障がい者に対して、個別の支援計画を策定し、ニーズに沿った職場開拓から就労、職場定着までの一貫した人的支援を行い、障がい者の就労促進を図ります。</w:t>
            </w:r>
          </w:p>
        </w:tc>
      </w:tr>
      <w:tr w:rsidR="00497C52" w:rsidRPr="00497C52" w:rsidTr="00983B96">
        <w:tc>
          <w:tcPr>
            <w:tcW w:w="2197" w:type="dxa"/>
            <w:vMerge/>
          </w:tcPr>
          <w:p w:rsidR="0074321A" w:rsidRPr="00497C52" w:rsidRDefault="0074321A" w:rsidP="00A92F38">
            <w:pPr>
              <w:spacing w:line="280" w:lineRule="exact"/>
              <w:rPr>
                <w:rFonts w:ascii="HG丸ｺﾞｼｯｸM-PRO" w:eastAsia="HG丸ｺﾞｼｯｸM-PRO" w:hAnsi="HG丸ｺﾞｼｯｸM-PRO"/>
                <w:sz w:val="18"/>
                <w:szCs w:val="18"/>
              </w:rPr>
            </w:pPr>
          </w:p>
        </w:tc>
        <w:tc>
          <w:tcPr>
            <w:tcW w:w="2198" w:type="dxa"/>
          </w:tcPr>
          <w:p w:rsidR="0074321A" w:rsidRPr="00497C52" w:rsidRDefault="0074321A" w:rsidP="00A92F3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ＩＴを活用した就労の促進（大阪府ＩＴステーション就労促進事業）</w:t>
            </w:r>
          </w:p>
        </w:tc>
        <w:tc>
          <w:tcPr>
            <w:tcW w:w="5441" w:type="dxa"/>
          </w:tcPr>
          <w:p w:rsidR="0074321A" w:rsidRPr="00497C52" w:rsidRDefault="0074321A" w:rsidP="00442877">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障がい者がＩＴを活用して就労できるようＩＴ講習等の訓練のみならず、相談や就労支援を行い、就労をめざす障がい者と障がい者雇用を検討している企業をマッチングさせる役割を持つ「障がい者の雇用・就労支援拠点」として障がい者の就労促進を図ります。</w:t>
            </w:r>
          </w:p>
        </w:tc>
      </w:tr>
      <w:tr w:rsidR="00497C52" w:rsidRPr="00497C52" w:rsidTr="00894D7D">
        <w:tc>
          <w:tcPr>
            <w:tcW w:w="2197" w:type="dxa"/>
            <w:vMerge/>
          </w:tcPr>
          <w:p w:rsidR="0074321A" w:rsidRPr="00497C52" w:rsidRDefault="0074321A" w:rsidP="00894D7D">
            <w:pPr>
              <w:spacing w:line="280" w:lineRule="exact"/>
              <w:rPr>
                <w:rFonts w:ascii="HG丸ｺﾞｼｯｸM-PRO" w:eastAsia="HG丸ｺﾞｼｯｸM-PRO" w:hAnsi="HG丸ｺﾞｼｯｸM-PRO"/>
                <w:sz w:val="18"/>
                <w:szCs w:val="18"/>
              </w:rPr>
            </w:pPr>
          </w:p>
        </w:tc>
        <w:tc>
          <w:tcPr>
            <w:tcW w:w="2198" w:type="dxa"/>
          </w:tcPr>
          <w:p w:rsidR="0074321A" w:rsidRPr="00497C52" w:rsidRDefault="0074321A" w:rsidP="00894D7D">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知的障がい者、精神障がい者のチャレンジ雇用の推進（大阪府ハートフルオフィス推進事業）</w:t>
            </w:r>
          </w:p>
        </w:tc>
        <w:tc>
          <w:tcPr>
            <w:tcW w:w="5441" w:type="dxa"/>
          </w:tcPr>
          <w:p w:rsidR="0074321A" w:rsidRPr="00497C52" w:rsidRDefault="0074321A" w:rsidP="00442877">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知的障がい者、精神障がい者を非常勤職員として雇用し、社会福祉を専門とする職員等のもとで、障がい特性に合った事務補助業務を経験することにより、一般就労移行を支援します。</w:t>
            </w:r>
          </w:p>
        </w:tc>
      </w:tr>
      <w:tr w:rsidR="00497C52" w:rsidRPr="00497C52" w:rsidTr="00894D7D">
        <w:tc>
          <w:tcPr>
            <w:tcW w:w="2197" w:type="dxa"/>
            <w:vMerge/>
          </w:tcPr>
          <w:p w:rsidR="0074321A" w:rsidRPr="00497C52" w:rsidRDefault="0074321A" w:rsidP="00894D7D">
            <w:pPr>
              <w:spacing w:line="280" w:lineRule="exact"/>
              <w:rPr>
                <w:rFonts w:ascii="HG丸ｺﾞｼｯｸM-PRO" w:eastAsia="HG丸ｺﾞｼｯｸM-PRO" w:hAnsi="HG丸ｺﾞｼｯｸM-PRO"/>
                <w:sz w:val="18"/>
                <w:szCs w:val="18"/>
              </w:rPr>
            </w:pPr>
          </w:p>
        </w:tc>
        <w:tc>
          <w:tcPr>
            <w:tcW w:w="2198" w:type="dxa"/>
          </w:tcPr>
          <w:p w:rsidR="0074321A" w:rsidRPr="00497C52" w:rsidRDefault="0074321A" w:rsidP="00894D7D">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精神障がい者の社会参加の促進（精神障がい者社会生活適応訓練事業）</w:t>
            </w:r>
          </w:p>
        </w:tc>
        <w:tc>
          <w:tcPr>
            <w:tcW w:w="5441" w:type="dxa"/>
          </w:tcPr>
          <w:p w:rsidR="0074321A" w:rsidRPr="00497C52" w:rsidRDefault="0074321A" w:rsidP="00442877">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精神障がい者を一定期間、事業協力者のもとに通わせ、就労訓練を通じて社会生活を送るための適応力を養い、社会的自立の促進を図ります。</w:t>
            </w:r>
          </w:p>
        </w:tc>
      </w:tr>
      <w:tr w:rsidR="00497C52" w:rsidRPr="00497C52" w:rsidTr="00894D7D">
        <w:tc>
          <w:tcPr>
            <w:tcW w:w="2197" w:type="dxa"/>
            <w:vMerge/>
          </w:tcPr>
          <w:p w:rsidR="0074321A" w:rsidRPr="00497C52" w:rsidRDefault="0074321A" w:rsidP="00894D7D">
            <w:pPr>
              <w:spacing w:line="280" w:lineRule="exact"/>
              <w:rPr>
                <w:rFonts w:ascii="HG丸ｺﾞｼｯｸM-PRO" w:eastAsia="HG丸ｺﾞｼｯｸM-PRO" w:hAnsi="HG丸ｺﾞｼｯｸM-PRO"/>
                <w:sz w:val="18"/>
                <w:szCs w:val="18"/>
              </w:rPr>
            </w:pPr>
          </w:p>
        </w:tc>
        <w:tc>
          <w:tcPr>
            <w:tcW w:w="2198" w:type="dxa"/>
          </w:tcPr>
          <w:p w:rsidR="0074321A" w:rsidRPr="00497C52" w:rsidRDefault="0074321A" w:rsidP="00894D7D">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障がいのある求職者を対象とした職業能力開発（大阪障害者職業能力開発校など）</w:t>
            </w:r>
          </w:p>
        </w:tc>
        <w:tc>
          <w:tcPr>
            <w:tcW w:w="5441" w:type="dxa"/>
          </w:tcPr>
          <w:p w:rsidR="0074321A" w:rsidRPr="00497C52" w:rsidRDefault="0074321A" w:rsidP="003A75FB">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大阪障害者職業能力開発校及び府立高等職業技術専門校、特別委託施設において、障がいのある方を対象とした職業訓練を実施します。</w:t>
            </w:r>
          </w:p>
        </w:tc>
      </w:tr>
      <w:tr w:rsidR="00497C52" w:rsidRPr="00497C52" w:rsidTr="00AE1374">
        <w:tc>
          <w:tcPr>
            <w:tcW w:w="2197" w:type="dxa"/>
            <w:vMerge w:val="restart"/>
          </w:tcPr>
          <w:p w:rsidR="008B4F36" w:rsidRPr="00497C52" w:rsidRDefault="008B4F36" w:rsidP="00A4603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企業における障がい者の雇用機会の拡大</w:t>
            </w:r>
          </w:p>
        </w:tc>
        <w:tc>
          <w:tcPr>
            <w:tcW w:w="2198" w:type="dxa"/>
            <w:shd w:val="clear" w:color="auto" w:fill="auto"/>
          </w:tcPr>
          <w:p w:rsidR="008B4F36" w:rsidRPr="00497C52" w:rsidRDefault="008B4F36" w:rsidP="00A4603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民間と連携した取組の推進（大阪府障がい者サポートカンパニー制度）</w:t>
            </w:r>
          </w:p>
        </w:tc>
        <w:tc>
          <w:tcPr>
            <w:tcW w:w="5441" w:type="dxa"/>
            <w:shd w:val="clear" w:color="auto" w:fill="auto"/>
          </w:tcPr>
          <w:p w:rsidR="008B4F36" w:rsidRPr="00497C52" w:rsidRDefault="008B4F36" w:rsidP="0043003F">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障がい者の雇用や就労支援を積極的に実施する企業等の登録を募り、取り組みの周知や顕彰を行い障がい者の雇用と就労支援を推進します。</w:t>
            </w:r>
          </w:p>
        </w:tc>
      </w:tr>
      <w:tr w:rsidR="00497C52" w:rsidRPr="00497C52" w:rsidTr="00601936">
        <w:trPr>
          <w:trHeight w:val="1005"/>
        </w:trPr>
        <w:tc>
          <w:tcPr>
            <w:tcW w:w="2197" w:type="dxa"/>
            <w:vMerge/>
          </w:tcPr>
          <w:p w:rsidR="008B4F36" w:rsidRPr="00497C52" w:rsidRDefault="008B4F36" w:rsidP="00A46038">
            <w:pPr>
              <w:spacing w:line="280" w:lineRule="exact"/>
              <w:rPr>
                <w:rFonts w:ascii="HG丸ｺﾞｼｯｸM-PRO" w:eastAsia="HG丸ｺﾞｼｯｸM-PRO" w:hAnsi="HG丸ｺﾞｼｯｸM-PRO"/>
                <w:sz w:val="18"/>
                <w:szCs w:val="18"/>
              </w:rPr>
            </w:pPr>
          </w:p>
        </w:tc>
        <w:tc>
          <w:tcPr>
            <w:tcW w:w="2198" w:type="dxa"/>
          </w:tcPr>
          <w:p w:rsidR="008B4F36" w:rsidRPr="00497C52" w:rsidRDefault="008B4F36" w:rsidP="00A4603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障がい者雇用促進センターの運営</w:t>
            </w:r>
          </w:p>
        </w:tc>
        <w:tc>
          <w:tcPr>
            <w:tcW w:w="5441" w:type="dxa"/>
          </w:tcPr>
          <w:p w:rsidR="008B4F36" w:rsidRPr="00497C52" w:rsidRDefault="008B4F36" w:rsidP="00A46038">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施策の情報提供や職域開拓等の相談・助言、また、特例子会社の設立についてのサポートを行い、障がい者雇用に取り組む企業を支援します。</w:t>
            </w:r>
          </w:p>
        </w:tc>
      </w:tr>
      <w:tr w:rsidR="00497C52" w:rsidRPr="00497C52" w:rsidTr="00B241A6">
        <w:tc>
          <w:tcPr>
            <w:tcW w:w="2197" w:type="dxa"/>
            <w:shd w:val="clear" w:color="auto" w:fill="D6E3BC" w:themeFill="accent3" w:themeFillTint="66"/>
          </w:tcPr>
          <w:p w:rsidR="008B4F36" w:rsidRPr="00497C52" w:rsidRDefault="008B4F36" w:rsidP="00B241A6">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lastRenderedPageBreak/>
              <w:t>具体的取組</w:t>
            </w:r>
          </w:p>
        </w:tc>
        <w:tc>
          <w:tcPr>
            <w:tcW w:w="2198" w:type="dxa"/>
            <w:shd w:val="clear" w:color="auto" w:fill="D6E3BC" w:themeFill="accent3" w:themeFillTint="66"/>
          </w:tcPr>
          <w:p w:rsidR="008B4F36" w:rsidRPr="00497C52" w:rsidRDefault="008B4F36" w:rsidP="00B241A6">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8B4F36" w:rsidRPr="00497C52" w:rsidRDefault="008B4F36" w:rsidP="00B241A6">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事業内容</w:t>
            </w:r>
          </w:p>
        </w:tc>
      </w:tr>
      <w:tr w:rsidR="00497C52" w:rsidRPr="00497C52" w:rsidTr="00B241A6">
        <w:trPr>
          <w:trHeight w:val="1287"/>
        </w:trPr>
        <w:tc>
          <w:tcPr>
            <w:tcW w:w="2197" w:type="dxa"/>
            <w:vMerge w:val="restart"/>
          </w:tcPr>
          <w:p w:rsidR="008B4F36" w:rsidRPr="00497C52" w:rsidRDefault="008B4F36" w:rsidP="00B241A6">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企業における障がい者の雇用機会の拡大（続き）</w:t>
            </w:r>
          </w:p>
        </w:tc>
        <w:tc>
          <w:tcPr>
            <w:tcW w:w="2198" w:type="dxa"/>
          </w:tcPr>
          <w:p w:rsidR="008B4F36" w:rsidRPr="00497C52" w:rsidRDefault="008B4F36" w:rsidP="00B241A6">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精神・発達障がい者の職場定着支援（精神・発達障がい者職場サポーター養成研修事業）</w:t>
            </w:r>
          </w:p>
        </w:tc>
        <w:tc>
          <w:tcPr>
            <w:tcW w:w="5441" w:type="dxa"/>
          </w:tcPr>
          <w:p w:rsidR="008B4F36" w:rsidRPr="00497C52" w:rsidRDefault="008B4F36" w:rsidP="00B241A6">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精神障がい者雇用企業での体験研修やセミナー受講等を通じて、障がい特性に対する理解と職場内での協力体制を構築するなど、企業の受入れ環境を整備することにより、精神障がい者の雇用の促進や職場定着の向上を図る。</w:t>
            </w:r>
          </w:p>
        </w:tc>
      </w:tr>
      <w:tr w:rsidR="00497C52" w:rsidRPr="00497C52" w:rsidTr="00B241A6">
        <w:trPr>
          <w:trHeight w:val="1573"/>
        </w:trPr>
        <w:tc>
          <w:tcPr>
            <w:tcW w:w="2197" w:type="dxa"/>
            <w:vMerge/>
          </w:tcPr>
          <w:p w:rsidR="008B4F36" w:rsidRPr="00497C52" w:rsidRDefault="008B4F36" w:rsidP="00B241A6">
            <w:pPr>
              <w:spacing w:line="280" w:lineRule="exact"/>
              <w:rPr>
                <w:rFonts w:ascii="HG丸ｺﾞｼｯｸM-PRO" w:eastAsia="HG丸ｺﾞｼｯｸM-PRO" w:hAnsi="HG丸ｺﾞｼｯｸM-PRO"/>
                <w:sz w:val="18"/>
                <w:szCs w:val="18"/>
              </w:rPr>
            </w:pPr>
          </w:p>
        </w:tc>
        <w:tc>
          <w:tcPr>
            <w:tcW w:w="2198" w:type="dxa"/>
          </w:tcPr>
          <w:p w:rsidR="008B4F36" w:rsidRPr="00497C52" w:rsidRDefault="008B4F36" w:rsidP="00B241A6">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精神・発達障がい者の職場定着支援（精神・発達障がい者雇用管理普及事業）</w:t>
            </w:r>
          </w:p>
        </w:tc>
        <w:tc>
          <w:tcPr>
            <w:tcW w:w="5441" w:type="dxa"/>
          </w:tcPr>
          <w:p w:rsidR="008B4F36" w:rsidRPr="00497C52" w:rsidRDefault="008B4F36" w:rsidP="00B241A6">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雇用する精神障がい者等のセルフコントロールを積極的にサポートできる雇用管理手法の普及を進め、企業の定着支援能力を強化することにより精神障がい者の職場定着の向上を図る。併せて導入した雇用管理手法の効果検証を実施し、定着支援手法の改善を図る。</w:t>
            </w:r>
          </w:p>
        </w:tc>
      </w:tr>
      <w:tr w:rsidR="00497C52" w:rsidRPr="00497C52" w:rsidTr="00B14042">
        <w:trPr>
          <w:trHeight w:val="1231"/>
        </w:trPr>
        <w:tc>
          <w:tcPr>
            <w:tcW w:w="2197" w:type="dxa"/>
          </w:tcPr>
          <w:p w:rsidR="00C0076E" w:rsidRPr="00497C52" w:rsidRDefault="00C0076E" w:rsidP="00B14042">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企業における障がい者の雇用機会の拡大（続き）</w:t>
            </w:r>
          </w:p>
        </w:tc>
        <w:tc>
          <w:tcPr>
            <w:tcW w:w="2198" w:type="dxa"/>
          </w:tcPr>
          <w:p w:rsidR="00C0076E" w:rsidRPr="00497C52" w:rsidRDefault="00C0076E" w:rsidP="00B14042">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大阪府障害者の雇用の促進等と就労の支援に関する条例（ハートフル条例）の運用</w:t>
            </w:r>
          </w:p>
        </w:tc>
        <w:tc>
          <w:tcPr>
            <w:tcW w:w="5441" w:type="dxa"/>
          </w:tcPr>
          <w:p w:rsidR="00C0076E" w:rsidRPr="00497C52" w:rsidRDefault="00C0076E" w:rsidP="00B14042">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大阪府と取引関係にある事業主に対して、法定雇用率の達成を働きかけるとともに、障害者雇用促進基金（大阪ハートフル基金）の設置などにより、企業の取り組みを支援し、障がい者雇用を促進します。</w:t>
            </w:r>
          </w:p>
        </w:tc>
      </w:tr>
      <w:tr w:rsidR="00497C52" w:rsidRPr="00497C52" w:rsidTr="00AB2547">
        <w:tc>
          <w:tcPr>
            <w:tcW w:w="2197" w:type="dxa"/>
            <w:vMerge w:val="restart"/>
          </w:tcPr>
          <w:p w:rsidR="00C0076E" w:rsidRPr="00497C52" w:rsidRDefault="00C0076E" w:rsidP="00B14042">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就労を通じた社会的自立支援の充実</w:t>
            </w:r>
          </w:p>
        </w:tc>
        <w:tc>
          <w:tcPr>
            <w:tcW w:w="2198" w:type="dxa"/>
            <w:shd w:val="clear" w:color="auto" w:fill="auto"/>
          </w:tcPr>
          <w:p w:rsidR="00C0076E" w:rsidRPr="00497C52" w:rsidRDefault="00C0076E" w:rsidP="00B14042">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民間と連携した取組の推進（大阪府障がい者サポートカンパニー制度）</w:t>
            </w:r>
          </w:p>
          <w:p w:rsidR="00AB2547" w:rsidRPr="00497C52" w:rsidRDefault="00AB2547" w:rsidP="00B14042">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（再掲）</w:t>
            </w:r>
          </w:p>
        </w:tc>
        <w:tc>
          <w:tcPr>
            <w:tcW w:w="5441" w:type="dxa"/>
            <w:shd w:val="clear" w:color="auto" w:fill="auto"/>
          </w:tcPr>
          <w:p w:rsidR="00C0076E" w:rsidRPr="00497C52" w:rsidRDefault="00C0076E" w:rsidP="00B14042">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障がい者の雇用や就労支援を積極的に実施する企業等の登録を募り、取り組みの周知や顕彰を行い障がい者の雇用と就労支援を推進します。</w:t>
            </w:r>
          </w:p>
        </w:tc>
      </w:tr>
      <w:tr w:rsidR="00497C52" w:rsidRPr="00497C52" w:rsidTr="00B14042">
        <w:trPr>
          <w:trHeight w:val="1408"/>
        </w:trPr>
        <w:tc>
          <w:tcPr>
            <w:tcW w:w="2197" w:type="dxa"/>
            <w:vMerge/>
          </w:tcPr>
          <w:p w:rsidR="00C0076E" w:rsidRPr="00497C52" w:rsidRDefault="00C0076E" w:rsidP="00B14042">
            <w:pPr>
              <w:spacing w:line="280" w:lineRule="exact"/>
              <w:rPr>
                <w:rFonts w:ascii="HG丸ｺﾞｼｯｸM-PRO" w:eastAsia="HG丸ｺﾞｼｯｸM-PRO" w:hAnsi="HG丸ｺﾞｼｯｸM-PRO"/>
                <w:sz w:val="18"/>
                <w:szCs w:val="18"/>
              </w:rPr>
            </w:pPr>
          </w:p>
        </w:tc>
        <w:tc>
          <w:tcPr>
            <w:tcW w:w="2198" w:type="dxa"/>
          </w:tcPr>
          <w:p w:rsidR="00C0076E" w:rsidRPr="00497C52" w:rsidRDefault="00C0076E" w:rsidP="00B14042">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就労支援・キャリア教育強化</w:t>
            </w:r>
          </w:p>
        </w:tc>
        <w:tc>
          <w:tcPr>
            <w:tcW w:w="5441" w:type="dxa"/>
          </w:tcPr>
          <w:p w:rsidR="00C0076E" w:rsidRPr="00497C52" w:rsidRDefault="00C0076E" w:rsidP="00B14042">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障がいのある生徒の就労意欲を高め、自立と社会参加を推進することを目的に、支援学校における職場実習等の取り組みや授業の改善・充実を推進する「コーディネーター」をモデル校に配置します。あわせて労働・福祉等の関係機関からなる「就労支援ネットワーク会議」を設置し、学校の取り組みを支援します。</w:t>
            </w:r>
          </w:p>
        </w:tc>
      </w:tr>
      <w:tr w:rsidR="00497C52" w:rsidRPr="00497C52" w:rsidTr="00B14042">
        <w:trPr>
          <w:trHeight w:val="563"/>
        </w:trPr>
        <w:tc>
          <w:tcPr>
            <w:tcW w:w="2197" w:type="dxa"/>
            <w:vMerge/>
          </w:tcPr>
          <w:p w:rsidR="00C0076E" w:rsidRPr="00497C52" w:rsidRDefault="00C0076E" w:rsidP="00B14042">
            <w:pPr>
              <w:spacing w:line="280" w:lineRule="exact"/>
              <w:rPr>
                <w:rFonts w:ascii="HG丸ｺﾞｼｯｸM-PRO" w:eastAsia="HG丸ｺﾞｼｯｸM-PRO" w:hAnsi="HG丸ｺﾞｼｯｸM-PRO"/>
                <w:sz w:val="18"/>
                <w:szCs w:val="18"/>
              </w:rPr>
            </w:pPr>
          </w:p>
        </w:tc>
        <w:tc>
          <w:tcPr>
            <w:tcW w:w="2198" w:type="dxa"/>
          </w:tcPr>
          <w:p w:rsidR="00C0076E" w:rsidRPr="00497C52" w:rsidRDefault="00C0076E" w:rsidP="00B14042">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障がい者雇用促進センターの運営（再掲）</w:t>
            </w:r>
          </w:p>
        </w:tc>
        <w:tc>
          <w:tcPr>
            <w:tcW w:w="5441" w:type="dxa"/>
          </w:tcPr>
          <w:p w:rsidR="00C0076E" w:rsidRPr="00497C52" w:rsidRDefault="00C0076E" w:rsidP="00B14042">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１１ページを参照。</w:t>
            </w:r>
          </w:p>
        </w:tc>
      </w:tr>
      <w:tr w:rsidR="00C0076E" w:rsidRPr="00497C52" w:rsidTr="00B14042">
        <w:trPr>
          <w:trHeight w:val="1112"/>
        </w:trPr>
        <w:tc>
          <w:tcPr>
            <w:tcW w:w="2197" w:type="dxa"/>
            <w:vMerge/>
          </w:tcPr>
          <w:p w:rsidR="00C0076E" w:rsidRPr="00497C52" w:rsidRDefault="00C0076E" w:rsidP="00B14042">
            <w:pPr>
              <w:spacing w:line="280" w:lineRule="exact"/>
              <w:rPr>
                <w:rFonts w:ascii="HG丸ｺﾞｼｯｸM-PRO" w:eastAsia="HG丸ｺﾞｼｯｸM-PRO" w:hAnsi="HG丸ｺﾞｼｯｸM-PRO"/>
                <w:sz w:val="18"/>
                <w:szCs w:val="18"/>
              </w:rPr>
            </w:pPr>
          </w:p>
        </w:tc>
        <w:tc>
          <w:tcPr>
            <w:tcW w:w="2198" w:type="dxa"/>
          </w:tcPr>
          <w:p w:rsidR="00C0076E" w:rsidRPr="00497C52" w:rsidRDefault="00C0076E" w:rsidP="00B14042">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大阪府障害者の雇用の促進等と就労の支援に関する条例（ハートフル条例）の運用（再掲）</w:t>
            </w:r>
          </w:p>
        </w:tc>
        <w:tc>
          <w:tcPr>
            <w:tcW w:w="5441" w:type="dxa"/>
          </w:tcPr>
          <w:p w:rsidR="00C0076E" w:rsidRPr="00497C52" w:rsidRDefault="00C0076E" w:rsidP="00B14042">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本ページを参照。</w:t>
            </w:r>
          </w:p>
        </w:tc>
      </w:tr>
    </w:tbl>
    <w:p w:rsidR="008B4F36" w:rsidRPr="00497C52" w:rsidRDefault="008B4F36" w:rsidP="00C7234F">
      <w:pPr>
        <w:rPr>
          <w:rFonts w:ascii="HG丸ｺﾞｼｯｸM-PRO" w:eastAsia="HG丸ｺﾞｼｯｸM-PRO" w:hAnsi="HG丸ｺﾞｼｯｸM-PRO"/>
        </w:rPr>
      </w:pPr>
    </w:p>
    <w:p w:rsidR="00CD27C2" w:rsidRPr="00497C52" w:rsidRDefault="00604D2E" w:rsidP="00C7234F">
      <w:pPr>
        <w:rPr>
          <w:rFonts w:ascii="HG丸ｺﾞｼｯｸM-PRO" w:eastAsia="HG丸ｺﾞｼｯｸM-PRO" w:hAnsi="HG丸ｺﾞｼｯｸM-PRO"/>
        </w:rPr>
      </w:pPr>
      <w:r w:rsidRPr="00497C52">
        <w:rPr>
          <w:rFonts w:ascii="HG丸ｺﾞｼｯｸM-PRO" w:eastAsia="HG丸ｺﾞｼｯｸM-PRO" w:hAnsi="HG丸ｺﾞｼｯｸM-PRO" w:hint="eastAsia"/>
        </w:rPr>
        <w:t>取組項目３－（１）　困難を抱える青少年に対する市町村と連携した地域支援ネットワークの構築</w:t>
      </w:r>
    </w:p>
    <w:tbl>
      <w:tblPr>
        <w:tblStyle w:val="a7"/>
        <w:tblW w:w="0" w:type="auto"/>
        <w:tblInd w:w="108" w:type="dxa"/>
        <w:tblLook w:val="04A0" w:firstRow="1" w:lastRow="0" w:firstColumn="1" w:lastColumn="0" w:noHBand="0" w:noVBand="1"/>
      </w:tblPr>
      <w:tblGrid>
        <w:gridCol w:w="2197"/>
        <w:gridCol w:w="2198"/>
        <w:gridCol w:w="5441"/>
      </w:tblGrid>
      <w:tr w:rsidR="00497C52" w:rsidRPr="00497C52" w:rsidTr="00894D7D">
        <w:tc>
          <w:tcPr>
            <w:tcW w:w="2197" w:type="dxa"/>
            <w:shd w:val="clear" w:color="auto" w:fill="D6E3BC" w:themeFill="accent3" w:themeFillTint="66"/>
          </w:tcPr>
          <w:p w:rsidR="00881061" w:rsidRPr="00497C52" w:rsidRDefault="00881061" w:rsidP="00894D7D">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具体的取組</w:t>
            </w:r>
          </w:p>
        </w:tc>
        <w:tc>
          <w:tcPr>
            <w:tcW w:w="2198" w:type="dxa"/>
            <w:shd w:val="clear" w:color="auto" w:fill="D6E3BC" w:themeFill="accent3" w:themeFillTint="66"/>
          </w:tcPr>
          <w:p w:rsidR="00881061" w:rsidRPr="00497C52" w:rsidRDefault="00881061" w:rsidP="00894D7D">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881061" w:rsidRPr="00497C52" w:rsidRDefault="00881061" w:rsidP="00894D7D">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事業内容</w:t>
            </w:r>
          </w:p>
        </w:tc>
      </w:tr>
      <w:tr w:rsidR="00497C52" w:rsidRPr="00497C52" w:rsidTr="00601936">
        <w:trPr>
          <w:trHeight w:val="1311"/>
        </w:trPr>
        <w:tc>
          <w:tcPr>
            <w:tcW w:w="2197" w:type="dxa"/>
            <w:vMerge w:val="restart"/>
          </w:tcPr>
          <w:p w:rsidR="00C53107" w:rsidRPr="00497C52" w:rsidRDefault="00C53107" w:rsidP="00894D7D">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市町村とNPO等との連携強化</w:t>
            </w:r>
          </w:p>
        </w:tc>
        <w:tc>
          <w:tcPr>
            <w:tcW w:w="2198" w:type="dxa"/>
          </w:tcPr>
          <w:p w:rsidR="00C53107" w:rsidRPr="00497C52" w:rsidRDefault="00C53107" w:rsidP="00894D7D">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地域支援ネットワークの構築</w:t>
            </w:r>
          </w:p>
        </w:tc>
        <w:tc>
          <w:tcPr>
            <w:tcW w:w="5441" w:type="dxa"/>
          </w:tcPr>
          <w:p w:rsidR="00C53107" w:rsidRPr="00497C52" w:rsidRDefault="00C53107" w:rsidP="004F1023">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ＮＰＯ等の民間支援機関や地域の市町村が中心となり、福祉、医療、労働、教育等の関係機関が連携したネットワークを構築し、地域で困難を有する子ども・若者を支える仕組みづくりを行</w:t>
            </w:r>
            <w:r w:rsidR="004F1023" w:rsidRPr="00497C52">
              <w:rPr>
                <w:rFonts w:ascii="HG丸ｺﾞｼｯｸM-PRO" w:eastAsia="HG丸ｺﾞｼｯｸM-PRO" w:hAnsi="HG丸ｺﾞｼｯｸM-PRO" w:hint="eastAsia"/>
                <w:sz w:val="18"/>
                <w:szCs w:val="18"/>
              </w:rPr>
              <w:t>います</w:t>
            </w:r>
            <w:r w:rsidRPr="00497C52">
              <w:rPr>
                <w:rFonts w:ascii="HG丸ｺﾞｼｯｸM-PRO" w:eastAsia="HG丸ｺﾞｼｯｸM-PRO" w:hAnsi="HG丸ｺﾞｼｯｸM-PRO" w:hint="eastAsia"/>
                <w:sz w:val="18"/>
                <w:szCs w:val="18"/>
              </w:rPr>
              <w:t>。</w:t>
            </w:r>
          </w:p>
        </w:tc>
      </w:tr>
      <w:tr w:rsidR="00C53107" w:rsidRPr="00497C52" w:rsidTr="00601936">
        <w:trPr>
          <w:trHeight w:val="820"/>
        </w:trPr>
        <w:tc>
          <w:tcPr>
            <w:tcW w:w="2197" w:type="dxa"/>
            <w:vMerge/>
          </w:tcPr>
          <w:p w:rsidR="00C53107" w:rsidRPr="00497C52" w:rsidRDefault="00C53107" w:rsidP="00894D7D">
            <w:pPr>
              <w:spacing w:line="280" w:lineRule="exact"/>
              <w:rPr>
                <w:rFonts w:ascii="HG丸ｺﾞｼｯｸM-PRO" w:eastAsia="HG丸ｺﾞｼｯｸM-PRO" w:hAnsi="HG丸ｺﾞｼｯｸM-PRO"/>
                <w:sz w:val="18"/>
                <w:szCs w:val="18"/>
              </w:rPr>
            </w:pPr>
          </w:p>
        </w:tc>
        <w:tc>
          <w:tcPr>
            <w:tcW w:w="2198" w:type="dxa"/>
          </w:tcPr>
          <w:p w:rsidR="00C53107" w:rsidRPr="00497C52" w:rsidRDefault="00C53107" w:rsidP="00894D7D">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ひきこもり青少年に対する自立支援</w:t>
            </w:r>
          </w:p>
        </w:tc>
        <w:tc>
          <w:tcPr>
            <w:tcW w:w="5441" w:type="dxa"/>
          </w:tcPr>
          <w:p w:rsidR="00C53107" w:rsidRPr="00497C52" w:rsidRDefault="00C53107" w:rsidP="004F1023">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ＮＰＯ等の民間支援機関の専門家が中心となり、相談支援、居場所支援、訪問支援等を提供し、ひきこもり青少年の自立に向けた支援を実施</w:t>
            </w:r>
            <w:r w:rsidR="004F1023" w:rsidRPr="00497C52">
              <w:rPr>
                <w:rFonts w:ascii="HG丸ｺﾞｼｯｸM-PRO" w:eastAsia="HG丸ｺﾞｼｯｸM-PRO" w:hAnsi="HG丸ｺﾞｼｯｸM-PRO" w:hint="eastAsia"/>
                <w:sz w:val="18"/>
                <w:szCs w:val="18"/>
              </w:rPr>
              <w:t>します。</w:t>
            </w:r>
          </w:p>
        </w:tc>
      </w:tr>
    </w:tbl>
    <w:p w:rsidR="00211761" w:rsidRPr="00497C52" w:rsidRDefault="00211761" w:rsidP="00C7234F">
      <w:pPr>
        <w:rPr>
          <w:rFonts w:ascii="HG丸ｺﾞｼｯｸM-PRO" w:eastAsia="HG丸ｺﾞｼｯｸM-PRO" w:hAnsi="HG丸ｺﾞｼｯｸM-PRO"/>
        </w:rPr>
      </w:pPr>
    </w:p>
    <w:p w:rsidR="008B4F36" w:rsidRPr="00497C52" w:rsidRDefault="008B4F36" w:rsidP="00C7234F">
      <w:pPr>
        <w:rPr>
          <w:rFonts w:ascii="HG丸ｺﾞｼｯｸM-PRO" w:eastAsia="HG丸ｺﾞｼｯｸM-PRO" w:hAnsi="HG丸ｺﾞｼｯｸM-PRO"/>
        </w:rPr>
      </w:pPr>
    </w:p>
    <w:p w:rsidR="008B4F36" w:rsidRPr="00497C52" w:rsidRDefault="008B4F36" w:rsidP="00C7234F">
      <w:pPr>
        <w:rPr>
          <w:rFonts w:ascii="HG丸ｺﾞｼｯｸM-PRO" w:eastAsia="HG丸ｺﾞｼｯｸM-PRO" w:hAnsi="HG丸ｺﾞｼｯｸM-PRO"/>
        </w:rPr>
      </w:pPr>
    </w:p>
    <w:p w:rsidR="008B4F36" w:rsidRPr="00497C52" w:rsidRDefault="008B4F36" w:rsidP="00C7234F">
      <w:pPr>
        <w:rPr>
          <w:rFonts w:ascii="HG丸ｺﾞｼｯｸM-PRO" w:eastAsia="HG丸ｺﾞｼｯｸM-PRO" w:hAnsi="HG丸ｺﾞｼｯｸM-PRO"/>
        </w:rPr>
      </w:pPr>
    </w:p>
    <w:p w:rsidR="008B4F36" w:rsidRPr="00497C52" w:rsidRDefault="008B4F36" w:rsidP="00C7234F">
      <w:pPr>
        <w:rPr>
          <w:rFonts w:ascii="HG丸ｺﾞｼｯｸM-PRO" w:eastAsia="HG丸ｺﾞｼｯｸM-PRO" w:hAnsi="HG丸ｺﾞｼｯｸM-PRO"/>
        </w:rPr>
      </w:pPr>
    </w:p>
    <w:p w:rsidR="00DC3879" w:rsidRPr="00497C52" w:rsidRDefault="00DC3879" w:rsidP="00C7234F">
      <w:pPr>
        <w:rPr>
          <w:rFonts w:ascii="HG丸ｺﾞｼｯｸM-PRO" w:eastAsia="HG丸ｺﾞｼｯｸM-PRO" w:hAnsi="HG丸ｺﾞｼｯｸM-PRO"/>
        </w:rPr>
      </w:pPr>
      <w:r w:rsidRPr="00497C52">
        <w:rPr>
          <w:rFonts w:ascii="HG丸ｺﾞｼｯｸM-PRO" w:eastAsia="HG丸ｺﾞｼｯｸM-PRO" w:hAnsi="HG丸ｺﾞｼｯｸM-PRO" w:hint="eastAsia"/>
        </w:rPr>
        <w:lastRenderedPageBreak/>
        <w:t>取組項目４－（１）　次代の親になるなど若者が自らの意思で将来を選択できる取り組みの推進</w:t>
      </w:r>
    </w:p>
    <w:tbl>
      <w:tblPr>
        <w:tblStyle w:val="a7"/>
        <w:tblW w:w="0" w:type="auto"/>
        <w:tblInd w:w="108" w:type="dxa"/>
        <w:tblLook w:val="04A0" w:firstRow="1" w:lastRow="0" w:firstColumn="1" w:lastColumn="0" w:noHBand="0" w:noVBand="1"/>
      </w:tblPr>
      <w:tblGrid>
        <w:gridCol w:w="2197"/>
        <w:gridCol w:w="2198"/>
        <w:gridCol w:w="5441"/>
      </w:tblGrid>
      <w:tr w:rsidR="00497C52" w:rsidRPr="00497C52" w:rsidTr="00894D7D">
        <w:tc>
          <w:tcPr>
            <w:tcW w:w="2197" w:type="dxa"/>
            <w:shd w:val="clear" w:color="auto" w:fill="D6E3BC" w:themeFill="accent3" w:themeFillTint="66"/>
          </w:tcPr>
          <w:p w:rsidR="00DC3879" w:rsidRPr="00497C52" w:rsidRDefault="00DC3879" w:rsidP="00894D7D">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具体的取組</w:t>
            </w:r>
          </w:p>
        </w:tc>
        <w:tc>
          <w:tcPr>
            <w:tcW w:w="2198" w:type="dxa"/>
            <w:shd w:val="clear" w:color="auto" w:fill="D6E3BC" w:themeFill="accent3" w:themeFillTint="66"/>
          </w:tcPr>
          <w:p w:rsidR="00DC3879" w:rsidRPr="00497C52" w:rsidRDefault="00DC3879" w:rsidP="00894D7D">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DC3879" w:rsidRPr="00497C52" w:rsidRDefault="00DC3879" w:rsidP="00894D7D">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事業内容</w:t>
            </w:r>
          </w:p>
        </w:tc>
      </w:tr>
      <w:tr w:rsidR="00497C52" w:rsidRPr="00497C52" w:rsidTr="00D72553">
        <w:trPr>
          <w:trHeight w:val="667"/>
        </w:trPr>
        <w:tc>
          <w:tcPr>
            <w:tcW w:w="2197" w:type="dxa"/>
          </w:tcPr>
          <w:p w:rsidR="00D72553" w:rsidRPr="00497C52" w:rsidRDefault="00D72553" w:rsidP="00D72553">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大学等との連携による若者のライフデザインへの理解の促進</w:t>
            </w:r>
          </w:p>
        </w:tc>
        <w:tc>
          <w:tcPr>
            <w:tcW w:w="2198" w:type="dxa"/>
          </w:tcPr>
          <w:p w:rsidR="00D72553" w:rsidRPr="00497C52" w:rsidRDefault="00D72553" w:rsidP="00894D7D">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ライフデザイン講座実施事業</w:t>
            </w:r>
          </w:p>
        </w:tc>
        <w:tc>
          <w:tcPr>
            <w:tcW w:w="5441" w:type="dxa"/>
          </w:tcPr>
          <w:p w:rsidR="00D72553" w:rsidRPr="00497C52" w:rsidRDefault="00D72553" w:rsidP="00BB216E">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結婚、妊娠、出産、子育て等に関する幅広い知識や、仕事と子育ての両立等に関する実例を知る機会を大学生等に提供します。</w:t>
            </w:r>
          </w:p>
        </w:tc>
      </w:tr>
      <w:tr w:rsidR="00497C52" w:rsidRPr="00497C52" w:rsidTr="00601936">
        <w:trPr>
          <w:trHeight w:val="1712"/>
        </w:trPr>
        <w:tc>
          <w:tcPr>
            <w:tcW w:w="2197" w:type="dxa"/>
          </w:tcPr>
          <w:p w:rsidR="00DC3879" w:rsidRPr="00497C52" w:rsidRDefault="00612DC4" w:rsidP="00D72553">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高校・大学での食育の推進</w:t>
            </w:r>
          </w:p>
        </w:tc>
        <w:tc>
          <w:tcPr>
            <w:tcW w:w="2198" w:type="dxa"/>
          </w:tcPr>
          <w:p w:rsidR="00DC3879" w:rsidRPr="00497C52" w:rsidRDefault="00612DC4" w:rsidP="00894D7D">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高校生・大学生等の生活習慣病予防対策</w:t>
            </w:r>
          </w:p>
        </w:tc>
        <w:tc>
          <w:tcPr>
            <w:tcW w:w="5441" w:type="dxa"/>
          </w:tcPr>
          <w:p w:rsidR="00CA6B0A" w:rsidRPr="00497C52" w:rsidRDefault="00612DC4" w:rsidP="00601936">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高校生・大学生等の若年者に対し、「孤食」や「個食」からの弊害を予防し、共食の大切さを身につけること、特に、朝食の欠食を減らすことや野菜の摂取量を増やすこと等の健全な食生活の実践を図り、その体験を同世代の仲間へ普及啓発する取組を推進します。さらに、学校全体で健康づくりが推進されることを</w:t>
            </w:r>
            <w:r w:rsidR="004F1023" w:rsidRPr="00497C52">
              <w:rPr>
                <w:rFonts w:ascii="HG丸ｺﾞｼｯｸM-PRO" w:eastAsia="HG丸ｺﾞｼｯｸM-PRO" w:hAnsi="HG丸ｺﾞｼｯｸM-PRO" w:hint="eastAsia"/>
                <w:sz w:val="18"/>
                <w:szCs w:val="18"/>
              </w:rPr>
              <w:t>めざ</w:t>
            </w:r>
            <w:r w:rsidRPr="00497C52">
              <w:rPr>
                <w:rFonts w:ascii="HG丸ｺﾞｼｯｸM-PRO" w:eastAsia="HG丸ｺﾞｼｯｸM-PRO" w:hAnsi="HG丸ｺﾞｼｯｸM-PRO" w:hint="eastAsia"/>
                <w:sz w:val="18"/>
                <w:szCs w:val="18"/>
              </w:rPr>
              <w:t>し、学生食堂を通じた食環境整備に取り組みます。</w:t>
            </w:r>
          </w:p>
        </w:tc>
      </w:tr>
      <w:tr w:rsidR="00DC3879" w:rsidRPr="00497C52" w:rsidTr="00894D7D">
        <w:tc>
          <w:tcPr>
            <w:tcW w:w="2197" w:type="dxa"/>
          </w:tcPr>
          <w:p w:rsidR="00DC3879" w:rsidRPr="00497C52" w:rsidRDefault="00FC4964" w:rsidP="00894D7D">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結婚したい若者を支援する取り組みの広報・啓発</w:t>
            </w:r>
          </w:p>
        </w:tc>
        <w:tc>
          <w:tcPr>
            <w:tcW w:w="2198" w:type="dxa"/>
          </w:tcPr>
          <w:p w:rsidR="00DC3879" w:rsidRPr="00497C52" w:rsidRDefault="00FC4964" w:rsidP="00894D7D">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切れ目のない支援のためのポータルサイト制作及び広報活動事業</w:t>
            </w:r>
          </w:p>
        </w:tc>
        <w:tc>
          <w:tcPr>
            <w:tcW w:w="5441" w:type="dxa"/>
          </w:tcPr>
          <w:p w:rsidR="00DC3879" w:rsidRPr="00497C52" w:rsidRDefault="00FC4964" w:rsidP="004F1023">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結婚・出産・子育て支援ポータルサイトを制作し、結婚から子育てまでのライフステージにおいて切れ目ない支援を行</w:t>
            </w:r>
            <w:r w:rsidR="004F1023" w:rsidRPr="00497C52">
              <w:rPr>
                <w:rFonts w:ascii="HG丸ｺﾞｼｯｸM-PRO" w:eastAsia="HG丸ｺﾞｼｯｸM-PRO" w:hAnsi="HG丸ｺﾞｼｯｸM-PRO" w:hint="eastAsia"/>
                <w:sz w:val="18"/>
                <w:szCs w:val="18"/>
              </w:rPr>
              <w:t>います</w:t>
            </w:r>
            <w:r w:rsidRPr="00497C52">
              <w:rPr>
                <w:rFonts w:ascii="HG丸ｺﾞｼｯｸM-PRO" w:eastAsia="HG丸ｺﾞｼｯｸM-PRO" w:hAnsi="HG丸ｺﾞｼｯｸM-PRO" w:hint="eastAsia"/>
                <w:sz w:val="18"/>
                <w:szCs w:val="18"/>
              </w:rPr>
              <w:t>。</w:t>
            </w:r>
          </w:p>
        </w:tc>
      </w:tr>
    </w:tbl>
    <w:p w:rsidR="00DC3879" w:rsidRPr="00497C52" w:rsidRDefault="00DC3879" w:rsidP="00C7234F">
      <w:pPr>
        <w:rPr>
          <w:rFonts w:ascii="HG丸ｺﾞｼｯｸM-PRO" w:eastAsia="HG丸ｺﾞｼｯｸM-PRO" w:hAnsi="HG丸ｺﾞｼｯｸM-PRO"/>
        </w:rPr>
      </w:pPr>
    </w:p>
    <w:p w:rsidR="005A23E9" w:rsidRPr="00497C52" w:rsidRDefault="005A23E9" w:rsidP="00DC7CEE">
      <w:pPr>
        <w:rPr>
          <w:rFonts w:ascii="HG丸ｺﾞｼｯｸM-PRO" w:eastAsia="HG丸ｺﾞｼｯｸM-PRO" w:hAnsi="HG丸ｺﾞｼｯｸM-PRO"/>
          <w:b/>
          <w:sz w:val="24"/>
          <w:szCs w:val="24"/>
        </w:rPr>
      </w:pPr>
    </w:p>
    <w:p w:rsidR="00DC7CEE" w:rsidRPr="00497C52" w:rsidRDefault="00DC7CEE" w:rsidP="00DC7CEE">
      <w:pPr>
        <w:rPr>
          <w:rFonts w:ascii="HG丸ｺﾞｼｯｸM-PRO" w:eastAsia="HG丸ｺﾞｼｯｸM-PRO" w:hAnsi="HG丸ｺﾞｼｯｸM-PRO"/>
          <w:b/>
          <w:sz w:val="24"/>
          <w:szCs w:val="24"/>
        </w:rPr>
      </w:pPr>
      <w:r w:rsidRPr="00497C52">
        <w:rPr>
          <w:rFonts w:ascii="HG丸ｺﾞｼｯｸM-PRO" w:eastAsia="HG丸ｺﾞｼｯｸM-PRO" w:hAnsi="HG丸ｺﾞｼｯｸM-PRO" w:hint="eastAsia"/>
          <w:b/>
          <w:sz w:val="24"/>
          <w:szCs w:val="24"/>
        </w:rPr>
        <w:t>２．基本方向２　子どもを生み育てることができる社会</w:t>
      </w:r>
    </w:p>
    <w:p w:rsidR="00DC7CEE" w:rsidRPr="00497C52" w:rsidRDefault="00DC7CEE" w:rsidP="00DC7CEE">
      <w:pPr>
        <w:rPr>
          <w:rFonts w:ascii="HG丸ｺﾞｼｯｸM-PRO" w:eastAsia="HG丸ｺﾞｼｯｸM-PRO" w:hAnsi="HG丸ｺﾞｼｯｸM-PRO"/>
        </w:rPr>
      </w:pPr>
    </w:p>
    <w:p w:rsidR="00DC7CEE" w:rsidRPr="00497C52" w:rsidRDefault="00DC7CEE" w:rsidP="00DC7CEE">
      <w:pPr>
        <w:rPr>
          <w:rFonts w:ascii="HG丸ｺﾞｼｯｸM-PRO" w:eastAsia="HG丸ｺﾞｼｯｸM-PRO" w:hAnsi="HG丸ｺﾞｼｯｸM-PRO"/>
          <w:b/>
        </w:rPr>
      </w:pPr>
      <w:r w:rsidRPr="00497C52">
        <w:rPr>
          <w:rFonts w:ascii="HG丸ｺﾞｼｯｸM-PRO" w:eastAsia="HG丸ｺﾞｼｯｸM-PRO" w:hAnsi="HG丸ｺﾞｼｯｸM-PRO" w:hint="eastAsia"/>
          <w:b/>
        </w:rPr>
        <w:t>◇　実施する個別事業</w:t>
      </w:r>
    </w:p>
    <w:p w:rsidR="00DC7CEE" w:rsidRPr="00497C52" w:rsidRDefault="00DC7CEE" w:rsidP="00C7234F">
      <w:pPr>
        <w:rPr>
          <w:rFonts w:ascii="HG丸ｺﾞｼｯｸM-PRO" w:eastAsia="HG丸ｺﾞｼｯｸM-PRO" w:hAnsi="HG丸ｺﾞｼｯｸM-PRO"/>
        </w:rPr>
      </w:pPr>
    </w:p>
    <w:p w:rsidR="00F76B14" w:rsidRPr="00497C52" w:rsidRDefault="00F76B14" w:rsidP="00F76B14">
      <w:pPr>
        <w:rPr>
          <w:rFonts w:ascii="HG丸ｺﾞｼｯｸM-PRO" w:eastAsia="HG丸ｺﾞｼｯｸM-PRO" w:hAnsi="HG丸ｺﾞｼｯｸM-PRO"/>
        </w:rPr>
      </w:pPr>
      <w:r w:rsidRPr="00497C52">
        <w:rPr>
          <w:rFonts w:ascii="HG丸ｺﾞｼｯｸM-PRO" w:eastAsia="HG丸ｺﾞｼｯｸM-PRO" w:hAnsi="HG丸ｺﾞｼｯｸM-PRO" w:hint="eastAsia"/>
        </w:rPr>
        <w:t>取組項目</w:t>
      </w:r>
      <w:r w:rsidR="00E5742B" w:rsidRPr="00497C52">
        <w:rPr>
          <w:rFonts w:ascii="HG丸ｺﾞｼｯｸM-PRO" w:eastAsia="HG丸ｺﾞｼｯｸM-PRO" w:hAnsi="HG丸ｺﾞｼｯｸM-PRO" w:hint="eastAsia"/>
        </w:rPr>
        <w:t>５</w:t>
      </w:r>
      <w:r w:rsidRPr="00497C52">
        <w:rPr>
          <w:rFonts w:ascii="HG丸ｺﾞｼｯｸM-PRO" w:eastAsia="HG丸ｺﾞｼｯｸM-PRO" w:hAnsi="HG丸ｺﾞｼｯｸM-PRO" w:hint="eastAsia"/>
        </w:rPr>
        <w:t xml:space="preserve">－（１）　</w:t>
      </w:r>
      <w:r w:rsidR="00E5742B" w:rsidRPr="00497C52">
        <w:rPr>
          <w:rFonts w:ascii="HG丸ｺﾞｼｯｸM-PRO" w:eastAsia="HG丸ｺﾞｼｯｸM-PRO" w:hAnsi="HG丸ｺﾞｼｯｸM-PRO" w:hint="eastAsia"/>
        </w:rPr>
        <w:t>周産期医療体制の整備</w:t>
      </w:r>
    </w:p>
    <w:tbl>
      <w:tblPr>
        <w:tblStyle w:val="a7"/>
        <w:tblW w:w="0" w:type="auto"/>
        <w:tblInd w:w="108" w:type="dxa"/>
        <w:tblLook w:val="04A0" w:firstRow="1" w:lastRow="0" w:firstColumn="1" w:lastColumn="0" w:noHBand="0" w:noVBand="1"/>
      </w:tblPr>
      <w:tblGrid>
        <w:gridCol w:w="2197"/>
        <w:gridCol w:w="2198"/>
        <w:gridCol w:w="5441"/>
      </w:tblGrid>
      <w:tr w:rsidR="00497C52" w:rsidRPr="00497C52" w:rsidTr="00894D7D">
        <w:tc>
          <w:tcPr>
            <w:tcW w:w="2197" w:type="dxa"/>
            <w:shd w:val="clear" w:color="auto" w:fill="D6E3BC" w:themeFill="accent3" w:themeFillTint="66"/>
          </w:tcPr>
          <w:p w:rsidR="00F76B14" w:rsidRPr="00497C52" w:rsidRDefault="00F76B14" w:rsidP="00894D7D">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具体的取組</w:t>
            </w:r>
          </w:p>
        </w:tc>
        <w:tc>
          <w:tcPr>
            <w:tcW w:w="2198" w:type="dxa"/>
            <w:shd w:val="clear" w:color="auto" w:fill="D6E3BC" w:themeFill="accent3" w:themeFillTint="66"/>
          </w:tcPr>
          <w:p w:rsidR="00F76B14" w:rsidRPr="00497C52" w:rsidRDefault="00F76B14" w:rsidP="00894D7D">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F76B14" w:rsidRPr="00497C52" w:rsidRDefault="00F76B14" w:rsidP="00894D7D">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事業内容</w:t>
            </w:r>
          </w:p>
        </w:tc>
      </w:tr>
      <w:tr w:rsidR="00497C52" w:rsidRPr="00497C52" w:rsidTr="00894D7D">
        <w:tc>
          <w:tcPr>
            <w:tcW w:w="2197" w:type="dxa"/>
            <w:vMerge w:val="restart"/>
          </w:tcPr>
          <w:p w:rsidR="001377F4" w:rsidRPr="00497C52" w:rsidRDefault="001377F4" w:rsidP="00894D7D">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周産期医療体制の整備</w:t>
            </w:r>
          </w:p>
        </w:tc>
        <w:tc>
          <w:tcPr>
            <w:tcW w:w="2198" w:type="dxa"/>
          </w:tcPr>
          <w:p w:rsidR="001377F4" w:rsidRPr="00497C52" w:rsidRDefault="001377F4" w:rsidP="00894D7D">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周産期母子医療センター運営補助事業</w:t>
            </w:r>
          </w:p>
        </w:tc>
        <w:tc>
          <w:tcPr>
            <w:tcW w:w="5441" w:type="dxa"/>
          </w:tcPr>
          <w:p w:rsidR="00BD4F30" w:rsidRPr="00497C52" w:rsidRDefault="001377F4" w:rsidP="00601936">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府内の周産期医療体制の充実を図るため、ハイリスク妊産婦及びハイリスク新生児に対し、高度な医療を提供する周産期母子医療センターの運営に対し補助を行います。</w:t>
            </w:r>
          </w:p>
        </w:tc>
      </w:tr>
      <w:tr w:rsidR="00497C52" w:rsidRPr="00497C52" w:rsidTr="00894D7D">
        <w:tc>
          <w:tcPr>
            <w:tcW w:w="2197" w:type="dxa"/>
            <w:vMerge/>
          </w:tcPr>
          <w:p w:rsidR="001377F4" w:rsidRPr="00497C52" w:rsidRDefault="001377F4" w:rsidP="00894D7D">
            <w:pPr>
              <w:spacing w:line="280" w:lineRule="exact"/>
              <w:rPr>
                <w:rFonts w:ascii="HG丸ｺﾞｼｯｸM-PRO" w:eastAsia="HG丸ｺﾞｼｯｸM-PRO" w:hAnsi="HG丸ｺﾞｼｯｸM-PRO"/>
                <w:sz w:val="18"/>
                <w:szCs w:val="18"/>
              </w:rPr>
            </w:pPr>
          </w:p>
        </w:tc>
        <w:tc>
          <w:tcPr>
            <w:tcW w:w="2198" w:type="dxa"/>
          </w:tcPr>
          <w:p w:rsidR="001377F4" w:rsidRPr="00497C52" w:rsidRDefault="001377F4" w:rsidP="002B3CF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周産期緊急医療体制整備事業</w:t>
            </w:r>
          </w:p>
        </w:tc>
        <w:tc>
          <w:tcPr>
            <w:tcW w:w="5441" w:type="dxa"/>
          </w:tcPr>
          <w:p w:rsidR="001377F4" w:rsidRPr="00497C52" w:rsidRDefault="001377F4" w:rsidP="000478CF">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総合周産期母子医療センターを中心とする母体・胎児から新生児まで一貫した高度な周産期医療を提供できる体制の整備・運営を行います。</w:t>
            </w:r>
          </w:p>
        </w:tc>
      </w:tr>
      <w:tr w:rsidR="001377F4" w:rsidRPr="00497C52" w:rsidTr="00894D7D">
        <w:tc>
          <w:tcPr>
            <w:tcW w:w="2197" w:type="dxa"/>
            <w:vMerge/>
          </w:tcPr>
          <w:p w:rsidR="001377F4" w:rsidRPr="00497C52" w:rsidRDefault="001377F4" w:rsidP="00894D7D">
            <w:pPr>
              <w:spacing w:line="280" w:lineRule="exact"/>
              <w:rPr>
                <w:rFonts w:ascii="HG丸ｺﾞｼｯｸM-PRO" w:eastAsia="HG丸ｺﾞｼｯｸM-PRO" w:hAnsi="HG丸ｺﾞｼｯｸM-PRO"/>
                <w:sz w:val="18"/>
                <w:szCs w:val="18"/>
              </w:rPr>
            </w:pPr>
          </w:p>
        </w:tc>
        <w:tc>
          <w:tcPr>
            <w:tcW w:w="2198" w:type="dxa"/>
          </w:tcPr>
          <w:p w:rsidR="001377F4" w:rsidRPr="00497C52" w:rsidRDefault="001377F4" w:rsidP="00894D7D">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周産期緊急医療体制コーディネーター設置事業</w:t>
            </w:r>
          </w:p>
        </w:tc>
        <w:tc>
          <w:tcPr>
            <w:tcW w:w="5441" w:type="dxa"/>
          </w:tcPr>
          <w:p w:rsidR="001377F4" w:rsidRPr="00497C52" w:rsidRDefault="001377F4" w:rsidP="000478CF">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母体や胎児が危険な状態にある妊婦を集中治療施設を有する専門医療機関に緊急搬送する際に、速やかに適切な医療が受けられる医療機関に搬送するため、コーディネーター業務をおこなう専任医師を、総合周産期母子医療センターに配置します。</w:t>
            </w:r>
          </w:p>
        </w:tc>
      </w:tr>
    </w:tbl>
    <w:p w:rsidR="008B4F36" w:rsidRPr="00497C52" w:rsidRDefault="008B4F36" w:rsidP="00C7234F">
      <w:pPr>
        <w:rPr>
          <w:rFonts w:ascii="HG丸ｺﾞｼｯｸM-PRO" w:eastAsia="HG丸ｺﾞｼｯｸM-PRO" w:hAnsi="HG丸ｺﾞｼｯｸM-PRO"/>
        </w:rPr>
      </w:pPr>
    </w:p>
    <w:p w:rsidR="00D72004" w:rsidRPr="00497C52" w:rsidRDefault="00D72004" w:rsidP="00D72004">
      <w:pPr>
        <w:rPr>
          <w:rFonts w:ascii="HG丸ｺﾞｼｯｸM-PRO" w:eastAsia="HG丸ｺﾞｼｯｸM-PRO" w:hAnsi="HG丸ｺﾞｼｯｸM-PRO"/>
        </w:rPr>
      </w:pPr>
      <w:r w:rsidRPr="00497C52">
        <w:rPr>
          <w:rFonts w:ascii="HG丸ｺﾞｼｯｸM-PRO" w:eastAsia="HG丸ｺﾞｼｯｸM-PRO" w:hAnsi="HG丸ｺﾞｼｯｸM-PRO" w:hint="eastAsia"/>
        </w:rPr>
        <w:t>取組項目５－（２）　すこやかな妊娠と出産</w:t>
      </w:r>
    </w:p>
    <w:tbl>
      <w:tblPr>
        <w:tblStyle w:val="a7"/>
        <w:tblW w:w="0" w:type="auto"/>
        <w:tblInd w:w="108" w:type="dxa"/>
        <w:tblLook w:val="04A0" w:firstRow="1" w:lastRow="0" w:firstColumn="1" w:lastColumn="0" w:noHBand="0" w:noVBand="1"/>
      </w:tblPr>
      <w:tblGrid>
        <w:gridCol w:w="2197"/>
        <w:gridCol w:w="2198"/>
        <w:gridCol w:w="5441"/>
      </w:tblGrid>
      <w:tr w:rsidR="00497C52" w:rsidRPr="00497C52" w:rsidTr="00894D7D">
        <w:tc>
          <w:tcPr>
            <w:tcW w:w="2197" w:type="dxa"/>
            <w:shd w:val="clear" w:color="auto" w:fill="D6E3BC" w:themeFill="accent3" w:themeFillTint="66"/>
          </w:tcPr>
          <w:p w:rsidR="00D72004" w:rsidRPr="00497C52" w:rsidRDefault="00D72004" w:rsidP="00894D7D">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具体的取組</w:t>
            </w:r>
          </w:p>
        </w:tc>
        <w:tc>
          <w:tcPr>
            <w:tcW w:w="2198" w:type="dxa"/>
            <w:shd w:val="clear" w:color="auto" w:fill="D6E3BC" w:themeFill="accent3" w:themeFillTint="66"/>
          </w:tcPr>
          <w:p w:rsidR="00D72004" w:rsidRPr="00497C52" w:rsidRDefault="00D72004" w:rsidP="00894D7D">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D72004" w:rsidRPr="00497C52" w:rsidRDefault="00D72004" w:rsidP="00894D7D">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事業内容</w:t>
            </w:r>
          </w:p>
        </w:tc>
      </w:tr>
      <w:tr w:rsidR="00217052" w:rsidRPr="00497C52" w:rsidTr="00894D7D">
        <w:tc>
          <w:tcPr>
            <w:tcW w:w="2197" w:type="dxa"/>
            <w:vMerge w:val="restart"/>
          </w:tcPr>
          <w:p w:rsidR="00217052" w:rsidRPr="00497C52" w:rsidRDefault="00217052" w:rsidP="00894D7D">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ハイリスク妊婦への支援</w:t>
            </w:r>
          </w:p>
        </w:tc>
        <w:tc>
          <w:tcPr>
            <w:tcW w:w="2198" w:type="dxa"/>
          </w:tcPr>
          <w:p w:rsidR="00217052" w:rsidRPr="00497C52" w:rsidRDefault="00217052" w:rsidP="00894D7D">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「にんしんSOS」相談事業</w:t>
            </w:r>
          </w:p>
        </w:tc>
        <w:tc>
          <w:tcPr>
            <w:tcW w:w="5441" w:type="dxa"/>
          </w:tcPr>
          <w:p w:rsidR="00217052" w:rsidRPr="00497C52" w:rsidRDefault="00217052" w:rsidP="00894D7D">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望まない妊娠等に悩む人に対し、相談や保健・医療・福祉機関等への連絡、サービスの紹介など、情報提供と必要な支援に繋ぐことにより、妊婦の孤立化を防ぎます。</w:t>
            </w:r>
          </w:p>
        </w:tc>
      </w:tr>
      <w:tr w:rsidR="00217052" w:rsidRPr="00497C52" w:rsidTr="00894D7D">
        <w:tc>
          <w:tcPr>
            <w:tcW w:w="2197" w:type="dxa"/>
            <w:vMerge/>
          </w:tcPr>
          <w:p w:rsidR="00217052" w:rsidRPr="00497C52" w:rsidRDefault="00217052" w:rsidP="00894D7D">
            <w:pPr>
              <w:spacing w:line="280" w:lineRule="exact"/>
              <w:rPr>
                <w:rFonts w:ascii="HG丸ｺﾞｼｯｸM-PRO" w:eastAsia="HG丸ｺﾞｼｯｸM-PRO" w:hAnsi="HG丸ｺﾞｼｯｸM-PRO"/>
                <w:sz w:val="18"/>
                <w:szCs w:val="18"/>
              </w:rPr>
            </w:pPr>
          </w:p>
        </w:tc>
        <w:tc>
          <w:tcPr>
            <w:tcW w:w="2198" w:type="dxa"/>
          </w:tcPr>
          <w:p w:rsidR="00217052" w:rsidRPr="00497C52" w:rsidRDefault="00217052" w:rsidP="00894D7D">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未受診や飛び込みによる出産等対策等事業</w:t>
            </w:r>
          </w:p>
        </w:tc>
        <w:tc>
          <w:tcPr>
            <w:tcW w:w="5441" w:type="dxa"/>
          </w:tcPr>
          <w:p w:rsidR="00217052" w:rsidRDefault="00217052" w:rsidP="00D810A2">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妊婦健診の未受診や、医師や助産師を介しない自宅出産、飛び込みによる出産等のいわゆるハイリスク妊婦について、その未然防止や出産前後の保健医療等における支援体制の構築等の対策を講じます。</w:t>
            </w:r>
          </w:p>
          <w:p w:rsidR="00217052" w:rsidRPr="00497C52" w:rsidRDefault="00217052" w:rsidP="00D810A2">
            <w:pPr>
              <w:spacing w:line="280" w:lineRule="exact"/>
              <w:ind w:firstLineChars="100" w:firstLine="180"/>
              <w:rPr>
                <w:rFonts w:ascii="HG丸ｺﾞｼｯｸM-PRO" w:eastAsia="HG丸ｺﾞｼｯｸM-PRO" w:hAnsi="HG丸ｺﾞｼｯｸM-PRO"/>
                <w:sz w:val="18"/>
                <w:szCs w:val="18"/>
              </w:rPr>
            </w:pPr>
          </w:p>
        </w:tc>
      </w:tr>
    </w:tbl>
    <w:p w:rsidR="005D76AE" w:rsidRPr="00497C52" w:rsidRDefault="005D76AE" w:rsidP="00C7234F">
      <w:pPr>
        <w:rPr>
          <w:rFonts w:ascii="HG丸ｺﾞｼｯｸM-PRO" w:eastAsia="HG丸ｺﾞｼｯｸM-PRO" w:hAnsi="HG丸ｺﾞｼｯｸM-PRO"/>
        </w:rPr>
      </w:pPr>
    </w:p>
    <w:tbl>
      <w:tblPr>
        <w:tblStyle w:val="a7"/>
        <w:tblW w:w="0" w:type="auto"/>
        <w:tblInd w:w="108" w:type="dxa"/>
        <w:tblLook w:val="04A0" w:firstRow="1" w:lastRow="0" w:firstColumn="1" w:lastColumn="0" w:noHBand="0" w:noVBand="1"/>
      </w:tblPr>
      <w:tblGrid>
        <w:gridCol w:w="2197"/>
        <w:gridCol w:w="2198"/>
        <w:gridCol w:w="5441"/>
      </w:tblGrid>
      <w:tr w:rsidR="00A0023D" w:rsidRPr="00497C52" w:rsidTr="00A942EB">
        <w:tc>
          <w:tcPr>
            <w:tcW w:w="2197" w:type="dxa"/>
            <w:shd w:val="clear" w:color="auto" w:fill="D6E3BC" w:themeFill="accent3" w:themeFillTint="66"/>
          </w:tcPr>
          <w:p w:rsidR="00A0023D" w:rsidRPr="00497C52" w:rsidRDefault="00A0023D" w:rsidP="00A942EB">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lastRenderedPageBreak/>
              <w:t>具体的取組</w:t>
            </w:r>
          </w:p>
        </w:tc>
        <w:tc>
          <w:tcPr>
            <w:tcW w:w="2198" w:type="dxa"/>
            <w:shd w:val="clear" w:color="auto" w:fill="D6E3BC" w:themeFill="accent3" w:themeFillTint="66"/>
          </w:tcPr>
          <w:p w:rsidR="00A0023D" w:rsidRPr="00497C52" w:rsidRDefault="00A0023D" w:rsidP="00A942EB">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A0023D" w:rsidRPr="00497C52" w:rsidRDefault="00A0023D" w:rsidP="00A942EB">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事業内容</w:t>
            </w:r>
          </w:p>
        </w:tc>
      </w:tr>
      <w:tr w:rsidR="00A0023D" w:rsidRPr="00497C52" w:rsidTr="00A942EB">
        <w:tc>
          <w:tcPr>
            <w:tcW w:w="2197" w:type="dxa"/>
          </w:tcPr>
          <w:p w:rsidR="00A0023D" w:rsidRDefault="00A0023D" w:rsidP="00A942EB">
            <w:pPr>
              <w:spacing w:line="280" w:lineRule="exact"/>
              <w:rPr>
                <w:rFonts w:ascii="HG丸ｺﾞｼｯｸM-PRO" w:eastAsia="HG丸ｺﾞｼｯｸM-PRO" w:hAnsi="HG丸ｺﾞｼｯｸM-PRO"/>
                <w:sz w:val="18"/>
                <w:szCs w:val="18"/>
              </w:rPr>
            </w:pPr>
            <w:r w:rsidRPr="00217052">
              <w:rPr>
                <w:rFonts w:ascii="HG丸ｺﾞｼｯｸM-PRO" w:eastAsia="HG丸ｺﾞｼｯｸM-PRO" w:hAnsi="HG丸ｺﾞｼｯｸM-PRO" w:hint="eastAsia"/>
                <w:sz w:val="18"/>
                <w:szCs w:val="18"/>
              </w:rPr>
              <w:t>ハイリスク妊婦への支援</w:t>
            </w:r>
          </w:p>
          <w:p w:rsidR="00A0023D" w:rsidRPr="00497C52" w:rsidRDefault="00A0023D" w:rsidP="00A942EB">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（続き）</w:t>
            </w:r>
          </w:p>
        </w:tc>
        <w:tc>
          <w:tcPr>
            <w:tcW w:w="2198" w:type="dxa"/>
          </w:tcPr>
          <w:p w:rsidR="00A0023D" w:rsidRPr="00497C52" w:rsidRDefault="00A0023D" w:rsidP="00A942EB">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一次救急医療ネットワーク整備事業（産婦人科救急搬送体制確保事業）</w:t>
            </w:r>
          </w:p>
        </w:tc>
        <w:tc>
          <w:tcPr>
            <w:tcW w:w="5441" w:type="dxa"/>
          </w:tcPr>
          <w:p w:rsidR="00A0023D" w:rsidRPr="00497C52" w:rsidRDefault="00A0023D" w:rsidP="00A942EB">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かかりつけ医のいない未受診妊産婦」等夜間・休日における産婦人科の救急搬送について、大阪府内を３つの地域に分け、当番制により受入病院を確保することにより、一次的に対応する体制を整備します。</w:t>
            </w:r>
          </w:p>
        </w:tc>
      </w:tr>
      <w:tr w:rsidR="00A0023D" w:rsidRPr="00497C52" w:rsidTr="00A942EB">
        <w:tc>
          <w:tcPr>
            <w:tcW w:w="2197" w:type="dxa"/>
            <w:vMerge w:val="restart"/>
          </w:tcPr>
          <w:p w:rsidR="00A0023D" w:rsidRPr="00497C52" w:rsidRDefault="00A0023D" w:rsidP="00A942EB">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特定不妊治療費助成事業の実施</w:t>
            </w:r>
          </w:p>
        </w:tc>
        <w:tc>
          <w:tcPr>
            <w:tcW w:w="2198" w:type="dxa"/>
          </w:tcPr>
          <w:p w:rsidR="00A0023D" w:rsidRPr="00497C52" w:rsidRDefault="00A0023D" w:rsidP="00A942EB">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不妊・不育総合対策事業</w:t>
            </w:r>
          </w:p>
        </w:tc>
        <w:tc>
          <w:tcPr>
            <w:tcW w:w="5441" w:type="dxa"/>
          </w:tcPr>
          <w:p w:rsidR="00A0023D" w:rsidRPr="00497C52" w:rsidRDefault="00A0023D" w:rsidP="00A942EB">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不妊・不育に関する相談や情報提供を行い、不妊・不育に悩む人々の身体的、精神的負担の軽減と支援を図ります。</w:t>
            </w:r>
          </w:p>
        </w:tc>
      </w:tr>
      <w:tr w:rsidR="00A0023D" w:rsidRPr="00497C52" w:rsidTr="00A942EB">
        <w:tc>
          <w:tcPr>
            <w:tcW w:w="2197" w:type="dxa"/>
            <w:vMerge/>
          </w:tcPr>
          <w:p w:rsidR="00A0023D" w:rsidRPr="00497C52" w:rsidRDefault="00A0023D" w:rsidP="00A942EB">
            <w:pPr>
              <w:spacing w:line="280" w:lineRule="exact"/>
              <w:rPr>
                <w:rFonts w:ascii="HG丸ｺﾞｼｯｸM-PRO" w:eastAsia="HG丸ｺﾞｼｯｸM-PRO" w:hAnsi="HG丸ｺﾞｼｯｸM-PRO"/>
                <w:sz w:val="18"/>
                <w:szCs w:val="18"/>
              </w:rPr>
            </w:pPr>
          </w:p>
        </w:tc>
        <w:tc>
          <w:tcPr>
            <w:tcW w:w="2198" w:type="dxa"/>
          </w:tcPr>
          <w:p w:rsidR="00A0023D" w:rsidRPr="00497C52" w:rsidRDefault="00A0023D" w:rsidP="00A942EB">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特定不妊治療費助成事業</w:t>
            </w:r>
          </w:p>
        </w:tc>
        <w:tc>
          <w:tcPr>
            <w:tcW w:w="5441" w:type="dxa"/>
          </w:tcPr>
          <w:p w:rsidR="00A0023D" w:rsidRPr="00497C52" w:rsidRDefault="00A0023D" w:rsidP="00A942EB">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保険が適用されず高額となる特定不妊治療に要する費用の一部を助成することにより、不妊に悩む夫婦の経済的負担の軽減を図ります。</w:t>
            </w:r>
          </w:p>
        </w:tc>
      </w:tr>
    </w:tbl>
    <w:p w:rsidR="00A0023D" w:rsidRPr="00497C52" w:rsidRDefault="00A0023D" w:rsidP="00C7234F">
      <w:pPr>
        <w:rPr>
          <w:rFonts w:ascii="HG丸ｺﾞｼｯｸM-PRO" w:eastAsia="HG丸ｺﾞｼｯｸM-PRO" w:hAnsi="HG丸ｺﾞｼｯｸM-PRO"/>
        </w:rPr>
      </w:pPr>
    </w:p>
    <w:p w:rsidR="00CF5509" w:rsidRPr="00497C52" w:rsidRDefault="00CF5509" w:rsidP="00CF5509">
      <w:pPr>
        <w:rPr>
          <w:rFonts w:ascii="HG丸ｺﾞｼｯｸM-PRO" w:eastAsia="HG丸ｺﾞｼｯｸM-PRO" w:hAnsi="HG丸ｺﾞｼｯｸM-PRO"/>
        </w:rPr>
      </w:pPr>
      <w:r w:rsidRPr="00497C52">
        <w:rPr>
          <w:rFonts w:ascii="HG丸ｺﾞｼｯｸM-PRO" w:eastAsia="HG丸ｺﾞｼｯｸM-PRO" w:hAnsi="HG丸ｺﾞｼｯｸM-PRO" w:hint="eastAsia"/>
        </w:rPr>
        <w:t>取組項目６－（１）　親子の育ちを応援し、子育て家庭を地域で支える仕組みの構築</w:t>
      </w:r>
    </w:p>
    <w:tbl>
      <w:tblPr>
        <w:tblStyle w:val="a7"/>
        <w:tblW w:w="0" w:type="auto"/>
        <w:tblInd w:w="108" w:type="dxa"/>
        <w:tblLook w:val="04A0" w:firstRow="1" w:lastRow="0" w:firstColumn="1" w:lastColumn="0" w:noHBand="0" w:noVBand="1"/>
      </w:tblPr>
      <w:tblGrid>
        <w:gridCol w:w="2197"/>
        <w:gridCol w:w="2198"/>
        <w:gridCol w:w="5441"/>
      </w:tblGrid>
      <w:tr w:rsidR="00497C52" w:rsidRPr="00497C52" w:rsidTr="00894D7D">
        <w:tc>
          <w:tcPr>
            <w:tcW w:w="2197" w:type="dxa"/>
            <w:shd w:val="clear" w:color="auto" w:fill="D6E3BC" w:themeFill="accent3" w:themeFillTint="66"/>
          </w:tcPr>
          <w:p w:rsidR="00CF5509" w:rsidRPr="00497C52" w:rsidRDefault="00CF5509" w:rsidP="00894D7D">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具体的取組</w:t>
            </w:r>
          </w:p>
        </w:tc>
        <w:tc>
          <w:tcPr>
            <w:tcW w:w="2198" w:type="dxa"/>
            <w:shd w:val="clear" w:color="auto" w:fill="D6E3BC" w:themeFill="accent3" w:themeFillTint="66"/>
          </w:tcPr>
          <w:p w:rsidR="00CF5509" w:rsidRPr="00497C52" w:rsidRDefault="00CF5509" w:rsidP="00894D7D">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CF5509" w:rsidRPr="00497C52" w:rsidRDefault="00CF5509" w:rsidP="00894D7D">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事業内容</w:t>
            </w:r>
          </w:p>
        </w:tc>
      </w:tr>
      <w:tr w:rsidR="00C075D1" w:rsidRPr="00497C52" w:rsidTr="00894D7D">
        <w:tc>
          <w:tcPr>
            <w:tcW w:w="2197" w:type="dxa"/>
            <w:vMerge w:val="restart"/>
          </w:tcPr>
          <w:p w:rsidR="00C075D1" w:rsidRPr="00497C52" w:rsidRDefault="00C075D1" w:rsidP="00894D7D">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地域における子育て支援とその情報提供の充実（地域子ども・子育て支援事業）</w:t>
            </w:r>
          </w:p>
        </w:tc>
        <w:tc>
          <w:tcPr>
            <w:tcW w:w="2198" w:type="dxa"/>
          </w:tcPr>
          <w:p w:rsidR="00C075D1" w:rsidRPr="00497C52" w:rsidRDefault="00C075D1" w:rsidP="00894D7D">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利用者支援事業</w:t>
            </w:r>
          </w:p>
        </w:tc>
        <w:tc>
          <w:tcPr>
            <w:tcW w:w="5441" w:type="dxa"/>
          </w:tcPr>
          <w:p w:rsidR="00C075D1" w:rsidRPr="00497C52" w:rsidRDefault="00C075D1" w:rsidP="00323D78">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子ども又はその保護者の身近な場所で、教育・保育施設や地域の子育て支援事業等の情報提供及び必要に応じ相談・助言等を行うとともに、関係機関との連絡調整等を実施します。</w:t>
            </w:r>
          </w:p>
        </w:tc>
      </w:tr>
      <w:tr w:rsidR="00C075D1" w:rsidRPr="00497C52" w:rsidTr="0092634E">
        <w:trPr>
          <w:trHeight w:val="1850"/>
        </w:trPr>
        <w:tc>
          <w:tcPr>
            <w:tcW w:w="2197" w:type="dxa"/>
            <w:vMerge/>
          </w:tcPr>
          <w:p w:rsidR="00C075D1" w:rsidRPr="00497C52" w:rsidRDefault="00C075D1" w:rsidP="00894D7D">
            <w:pPr>
              <w:spacing w:line="280" w:lineRule="exact"/>
              <w:rPr>
                <w:rFonts w:ascii="HG丸ｺﾞｼｯｸM-PRO" w:eastAsia="HG丸ｺﾞｼｯｸM-PRO" w:hAnsi="HG丸ｺﾞｼｯｸM-PRO"/>
                <w:sz w:val="18"/>
                <w:szCs w:val="18"/>
              </w:rPr>
            </w:pPr>
          </w:p>
        </w:tc>
        <w:tc>
          <w:tcPr>
            <w:tcW w:w="2198" w:type="dxa"/>
          </w:tcPr>
          <w:p w:rsidR="00C075D1" w:rsidRPr="00497C52" w:rsidRDefault="00C075D1" w:rsidP="00894D7D">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一時預かり事業</w:t>
            </w:r>
          </w:p>
        </w:tc>
        <w:tc>
          <w:tcPr>
            <w:tcW w:w="5441" w:type="dxa"/>
          </w:tcPr>
          <w:p w:rsidR="00C075D1" w:rsidRPr="00497C52" w:rsidRDefault="00C075D1" w:rsidP="008A59F5">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保育所等を利用していない家庭においても、日常生活上の突発的な事情や 社会参加などにより、一時的に家庭での保育が困難となる場合や、核家族化の進行や地域のつながりの希薄化などにより、育児疲れによる保護者の心理的・身体的負担を軽減するための支援といった需要に対応するため、保育所等において児童を一時的に預かる事業を行う市町村に対して助成します。</w:t>
            </w:r>
          </w:p>
        </w:tc>
      </w:tr>
      <w:tr w:rsidR="00C075D1" w:rsidRPr="00497C52" w:rsidTr="00894D7D">
        <w:tc>
          <w:tcPr>
            <w:tcW w:w="2197" w:type="dxa"/>
            <w:vMerge/>
          </w:tcPr>
          <w:p w:rsidR="00C075D1" w:rsidRPr="00497C52" w:rsidRDefault="00C075D1" w:rsidP="00894D7D">
            <w:pPr>
              <w:spacing w:line="280" w:lineRule="exact"/>
              <w:rPr>
                <w:rFonts w:ascii="HG丸ｺﾞｼｯｸM-PRO" w:eastAsia="HG丸ｺﾞｼｯｸM-PRO" w:hAnsi="HG丸ｺﾞｼｯｸM-PRO"/>
                <w:sz w:val="18"/>
                <w:szCs w:val="18"/>
              </w:rPr>
            </w:pPr>
          </w:p>
        </w:tc>
        <w:tc>
          <w:tcPr>
            <w:tcW w:w="2198" w:type="dxa"/>
          </w:tcPr>
          <w:p w:rsidR="00C075D1" w:rsidRPr="00497C52" w:rsidRDefault="00C075D1" w:rsidP="00894D7D">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地域子育て支援拠点事業</w:t>
            </w:r>
          </w:p>
        </w:tc>
        <w:tc>
          <w:tcPr>
            <w:tcW w:w="5441" w:type="dxa"/>
          </w:tcPr>
          <w:p w:rsidR="00C075D1" w:rsidRPr="00497C52" w:rsidRDefault="00C075D1" w:rsidP="00D15CF6">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乳幼児やその保護者が相互の交流を行う場所を開設し、子育てについての相談、情報の提供などの援助を行います。</w:t>
            </w:r>
          </w:p>
        </w:tc>
      </w:tr>
      <w:tr w:rsidR="00C075D1" w:rsidRPr="00497C52" w:rsidTr="00894D7D">
        <w:tc>
          <w:tcPr>
            <w:tcW w:w="2197" w:type="dxa"/>
            <w:vMerge/>
          </w:tcPr>
          <w:p w:rsidR="00C075D1" w:rsidRPr="00497C52" w:rsidRDefault="00C075D1" w:rsidP="00894D7D">
            <w:pPr>
              <w:spacing w:line="280" w:lineRule="exact"/>
              <w:rPr>
                <w:rFonts w:ascii="HG丸ｺﾞｼｯｸM-PRO" w:eastAsia="HG丸ｺﾞｼｯｸM-PRO" w:hAnsi="HG丸ｺﾞｼｯｸM-PRO"/>
                <w:sz w:val="18"/>
                <w:szCs w:val="18"/>
              </w:rPr>
            </w:pPr>
          </w:p>
        </w:tc>
        <w:tc>
          <w:tcPr>
            <w:tcW w:w="2198" w:type="dxa"/>
          </w:tcPr>
          <w:p w:rsidR="00C075D1" w:rsidRPr="00497C52" w:rsidRDefault="00C075D1" w:rsidP="00894D7D">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ファミリー・サポート・センター事業</w:t>
            </w:r>
          </w:p>
        </w:tc>
        <w:tc>
          <w:tcPr>
            <w:tcW w:w="5441" w:type="dxa"/>
          </w:tcPr>
          <w:p w:rsidR="00C075D1" w:rsidRPr="00497C52" w:rsidRDefault="00C075D1" w:rsidP="00D15CF6">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児童の預かりの援助を受けたい者と当該援助を行いたい者との相互援助活動に関する連絡・調整を行うファミリー・サポート・センター事業を推進します。</w:t>
            </w:r>
          </w:p>
        </w:tc>
      </w:tr>
      <w:tr w:rsidR="00C075D1" w:rsidRPr="00497C52" w:rsidTr="00894D7D">
        <w:tc>
          <w:tcPr>
            <w:tcW w:w="2197" w:type="dxa"/>
            <w:vMerge/>
          </w:tcPr>
          <w:p w:rsidR="00C075D1" w:rsidRPr="00497C52" w:rsidRDefault="00C075D1" w:rsidP="00894D7D">
            <w:pPr>
              <w:spacing w:line="280" w:lineRule="exact"/>
              <w:rPr>
                <w:rFonts w:ascii="HG丸ｺﾞｼｯｸM-PRO" w:eastAsia="HG丸ｺﾞｼｯｸM-PRO" w:hAnsi="HG丸ｺﾞｼｯｸM-PRO"/>
                <w:sz w:val="18"/>
                <w:szCs w:val="18"/>
              </w:rPr>
            </w:pPr>
          </w:p>
        </w:tc>
        <w:tc>
          <w:tcPr>
            <w:tcW w:w="2198" w:type="dxa"/>
          </w:tcPr>
          <w:p w:rsidR="00C075D1" w:rsidRPr="00497C52" w:rsidRDefault="00C075D1" w:rsidP="00C17B85">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養育支援訪問事業</w:t>
            </w:r>
          </w:p>
        </w:tc>
        <w:tc>
          <w:tcPr>
            <w:tcW w:w="5441" w:type="dxa"/>
          </w:tcPr>
          <w:p w:rsidR="00C075D1" w:rsidRPr="00497C52" w:rsidRDefault="00C075D1" w:rsidP="00C17B85">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養育を支援することが特に必要と認められる家庭を訪問し、養育が適切に行われるよう、養育に関する相談、指導、助言その他必要な支援を行います。</w:t>
            </w:r>
          </w:p>
        </w:tc>
      </w:tr>
      <w:tr w:rsidR="00C075D1" w:rsidRPr="00497C52" w:rsidTr="00894D7D">
        <w:tc>
          <w:tcPr>
            <w:tcW w:w="2197" w:type="dxa"/>
            <w:vMerge/>
          </w:tcPr>
          <w:p w:rsidR="00C075D1" w:rsidRPr="00497C52" w:rsidRDefault="00C075D1" w:rsidP="00894D7D">
            <w:pPr>
              <w:spacing w:line="280" w:lineRule="exact"/>
              <w:rPr>
                <w:rFonts w:ascii="HG丸ｺﾞｼｯｸM-PRO" w:eastAsia="HG丸ｺﾞｼｯｸM-PRO" w:hAnsi="HG丸ｺﾞｼｯｸM-PRO"/>
                <w:sz w:val="18"/>
                <w:szCs w:val="18"/>
              </w:rPr>
            </w:pPr>
          </w:p>
        </w:tc>
        <w:tc>
          <w:tcPr>
            <w:tcW w:w="2198" w:type="dxa"/>
          </w:tcPr>
          <w:p w:rsidR="00C075D1" w:rsidRPr="00497C52" w:rsidRDefault="00C075D1" w:rsidP="00C17B85">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要保護児童対策協議会</w:t>
            </w:r>
          </w:p>
        </w:tc>
        <w:tc>
          <w:tcPr>
            <w:tcW w:w="5441" w:type="dxa"/>
          </w:tcPr>
          <w:p w:rsidR="00C075D1" w:rsidRPr="00497C52" w:rsidRDefault="00C075D1" w:rsidP="00C17B85">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要保護児童対策協議会の機能強化を図るため、調整機関職員やネットワーク構成員（関係機関）の専門性強化と、ネットワーク機関間の連携強化を図る取組を実施する事業を推進します。</w:t>
            </w:r>
          </w:p>
        </w:tc>
      </w:tr>
      <w:tr w:rsidR="00C075D1" w:rsidRPr="00497C52" w:rsidTr="00894D7D">
        <w:tc>
          <w:tcPr>
            <w:tcW w:w="2197" w:type="dxa"/>
            <w:vMerge/>
          </w:tcPr>
          <w:p w:rsidR="00C075D1" w:rsidRPr="00497C52" w:rsidRDefault="00C075D1" w:rsidP="00894D7D">
            <w:pPr>
              <w:spacing w:line="280" w:lineRule="exact"/>
              <w:rPr>
                <w:rFonts w:ascii="HG丸ｺﾞｼｯｸM-PRO" w:eastAsia="HG丸ｺﾞｼｯｸM-PRO" w:hAnsi="HG丸ｺﾞｼｯｸM-PRO"/>
                <w:sz w:val="18"/>
                <w:szCs w:val="18"/>
              </w:rPr>
            </w:pPr>
          </w:p>
        </w:tc>
        <w:tc>
          <w:tcPr>
            <w:tcW w:w="2198" w:type="dxa"/>
          </w:tcPr>
          <w:p w:rsidR="00C075D1" w:rsidRPr="00497C52" w:rsidRDefault="00C075D1" w:rsidP="00C17B85">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延長保育事業</w:t>
            </w:r>
          </w:p>
        </w:tc>
        <w:tc>
          <w:tcPr>
            <w:tcW w:w="5441" w:type="dxa"/>
          </w:tcPr>
          <w:p w:rsidR="00C075D1" w:rsidRPr="00497C52" w:rsidRDefault="00C075D1" w:rsidP="00C17B85">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保育認定を受けた子どもについて、通常の利用日及び利用時間以外の日及び時間において、認定こども園、保育所等において保育を実施する事業を推進します。</w:t>
            </w:r>
          </w:p>
        </w:tc>
      </w:tr>
      <w:tr w:rsidR="00C075D1" w:rsidRPr="00497C52" w:rsidTr="00894D7D">
        <w:tc>
          <w:tcPr>
            <w:tcW w:w="2197" w:type="dxa"/>
            <w:vMerge/>
          </w:tcPr>
          <w:p w:rsidR="00C075D1" w:rsidRPr="00497C52" w:rsidRDefault="00C075D1" w:rsidP="00894D7D">
            <w:pPr>
              <w:spacing w:line="280" w:lineRule="exact"/>
              <w:rPr>
                <w:rFonts w:ascii="HG丸ｺﾞｼｯｸM-PRO" w:eastAsia="HG丸ｺﾞｼｯｸM-PRO" w:hAnsi="HG丸ｺﾞｼｯｸM-PRO"/>
                <w:sz w:val="18"/>
                <w:szCs w:val="18"/>
              </w:rPr>
            </w:pPr>
          </w:p>
        </w:tc>
        <w:tc>
          <w:tcPr>
            <w:tcW w:w="2198" w:type="dxa"/>
          </w:tcPr>
          <w:p w:rsidR="00C075D1" w:rsidRPr="00497C52" w:rsidRDefault="00C075D1" w:rsidP="00C17B85">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病児保育事業</w:t>
            </w:r>
          </w:p>
        </w:tc>
        <w:tc>
          <w:tcPr>
            <w:tcW w:w="5441" w:type="dxa"/>
          </w:tcPr>
          <w:p w:rsidR="00C075D1" w:rsidRPr="00497C52" w:rsidRDefault="00C075D1" w:rsidP="00C17B85">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病児について、病院・保育所等に付設された専用スペース等において、看護師等が一時的に保育等する事業を推進します。</w:t>
            </w:r>
          </w:p>
        </w:tc>
      </w:tr>
      <w:tr w:rsidR="00C075D1" w:rsidRPr="00497C52" w:rsidTr="00894D7D">
        <w:tc>
          <w:tcPr>
            <w:tcW w:w="2197" w:type="dxa"/>
            <w:vMerge/>
          </w:tcPr>
          <w:p w:rsidR="00C075D1" w:rsidRPr="00497C52" w:rsidRDefault="00C075D1" w:rsidP="00894D7D">
            <w:pPr>
              <w:spacing w:line="280" w:lineRule="exact"/>
              <w:rPr>
                <w:rFonts w:ascii="HG丸ｺﾞｼｯｸM-PRO" w:eastAsia="HG丸ｺﾞｼｯｸM-PRO" w:hAnsi="HG丸ｺﾞｼｯｸM-PRO"/>
                <w:sz w:val="18"/>
                <w:szCs w:val="18"/>
              </w:rPr>
            </w:pPr>
          </w:p>
        </w:tc>
        <w:tc>
          <w:tcPr>
            <w:tcW w:w="2198" w:type="dxa"/>
          </w:tcPr>
          <w:p w:rsidR="00C075D1" w:rsidRPr="00497C52" w:rsidRDefault="00C075D1" w:rsidP="00C17B85">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放課後児童クラブ（放課後児童健全育成事業）</w:t>
            </w:r>
          </w:p>
        </w:tc>
        <w:tc>
          <w:tcPr>
            <w:tcW w:w="5441" w:type="dxa"/>
          </w:tcPr>
          <w:p w:rsidR="00C075D1" w:rsidRDefault="00C075D1" w:rsidP="00C17B85">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保護者が労働等により昼間家庭にいない小学校に就学している児童に対し、授業の終了後に小学校の余裕教室、児童館等を利用して適切な遊び及び生活の場を与えて、その健全な育成を図る事業を推進します。</w:t>
            </w:r>
          </w:p>
          <w:p w:rsidR="00C075D1" w:rsidRDefault="00C075D1" w:rsidP="00C17B85">
            <w:pPr>
              <w:spacing w:line="280" w:lineRule="exact"/>
              <w:ind w:firstLineChars="100" w:firstLine="180"/>
              <w:rPr>
                <w:rFonts w:ascii="HG丸ｺﾞｼｯｸM-PRO" w:eastAsia="HG丸ｺﾞｼｯｸM-PRO" w:hAnsi="HG丸ｺﾞｼｯｸM-PRO"/>
                <w:sz w:val="18"/>
                <w:szCs w:val="18"/>
              </w:rPr>
            </w:pPr>
          </w:p>
          <w:p w:rsidR="00C075D1" w:rsidRPr="00497C52" w:rsidRDefault="00C075D1" w:rsidP="00C17B85">
            <w:pPr>
              <w:spacing w:line="280" w:lineRule="exact"/>
              <w:ind w:firstLineChars="100" w:firstLine="180"/>
              <w:rPr>
                <w:rFonts w:ascii="HG丸ｺﾞｼｯｸM-PRO" w:eastAsia="HG丸ｺﾞｼｯｸM-PRO" w:hAnsi="HG丸ｺﾞｼｯｸM-PRO"/>
                <w:sz w:val="18"/>
                <w:szCs w:val="18"/>
              </w:rPr>
            </w:pPr>
          </w:p>
        </w:tc>
      </w:tr>
    </w:tbl>
    <w:p w:rsidR="004D796C" w:rsidRDefault="004D796C" w:rsidP="00576502">
      <w:pPr>
        <w:rPr>
          <w:rFonts w:ascii="HG丸ｺﾞｼｯｸM-PRO" w:eastAsia="HG丸ｺﾞｼｯｸM-PRO" w:hAnsi="HG丸ｺﾞｼｯｸM-PRO"/>
        </w:rPr>
      </w:pPr>
    </w:p>
    <w:p w:rsidR="00C075D1" w:rsidRDefault="00C075D1" w:rsidP="00576502">
      <w:pPr>
        <w:rPr>
          <w:rFonts w:ascii="HG丸ｺﾞｼｯｸM-PRO" w:eastAsia="HG丸ｺﾞｼｯｸM-PRO" w:hAnsi="HG丸ｺﾞｼｯｸM-PRO"/>
        </w:rPr>
      </w:pPr>
    </w:p>
    <w:tbl>
      <w:tblPr>
        <w:tblStyle w:val="a7"/>
        <w:tblW w:w="0" w:type="auto"/>
        <w:tblInd w:w="108" w:type="dxa"/>
        <w:tblLook w:val="04A0" w:firstRow="1" w:lastRow="0" w:firstColumn="1" w:lastColumn="0" w:noHBand="0" w:noVBand="1"/>
      </w:tblPr>
      <w:tblGrid>
        <w:gridCol w:w="2197"/>
        <w:gridCol w:w="2198"/>
        <w:gridCol w:w="5441"/>
      </w:tblGrid>
      <w:tr w:rsidR="00DB4AC8" w:rsidRPr="00497C52" w:rsidTr="00A942EB">
        <w:trPr>
          <w:trHeight w:val="293"/>
        </w:trPr>
        <w:tc>
          <w:tcPr>
            <w:tcW w:w="2197" w:type="dxa"/>
            <w:shd w:val="clear" w:color="auto" w:fill="D6E3BC" w:themeFill="accent3" w:themeFillTint="66"/>
          </w:tcPr>
          <w:p w:rsidR="00DB4AC8" w:rsidRPr="00497C52" w:rsidRDefault="00DB4AC8" w:rsidP="00A942EB">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lastRenderedPageBreak/>
              <w:t>具体的取組</w:t>
            </w:r>
          </w:p>
        </w:tc>
        <w:tc>
          <w:tcPr>
            <w:tcW w:w="2198" w:type="dxa"/>
            <w:shd w:val="clear" w:color="auto" w:fill="D6E3BC" w:themeFill="accent3" w:themeFillTint="66"/>
          </w:tcPr>
          <w:p w:rsidR="00DB4AC8" w:rsidRPr="00497C52" w:rsidRDefault="00DB4AC8" w:rsidP="00A942EB">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DB4AC8" w:rsidRPr="00497C52" w:rsidRDefault="00DB4AC8" w:rsidP="00A942EB">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事業内容</w:t>
            </w:r>
          </w:p>
        </w:tc>
      </w:tr>
      <w:tr w:rsidR="00DB4AC8" w:rsidRPr="00497C52" w:rsidTr="00A942EB">
        <w:trPr>
          <w:trHeight w:val="1840"/>
        </w:trPr>
        <w:tc>
          <w:tcPr>
            <w:tcW w:w="2197" w:type="dxa"/>
            <w:vMerge w:val="restart"/>
          </w:tcPr>
          <w:p w:rsidR="00DB4AC8" w:rsidRPr="00497C52" w:rsidRDefault="00DB4AC8" w:rsidP="00DB4AC8">
            <w:pPr>
              <w:spacing w:line="280" w:lineRule="exact"/>
              <w:rPr>
                <w:rFonts w:ascii="HG丸ｺﾞｼｯｸM-PRO" w:eastAsia="HG丸ｺﾞｼｯｸM-PRO" w:hAnsi="HG丸ｺﾞｼｯｸM-PRO"/>
                <w:sz w:val="18"/>
                <w:szCs w:val="18"/>
              </w:rPr>
            </w:pPr>
            <w:r w:rsidRPr="00C075D1">
              <w:rPr>
                <w:rFonts w:ascii="HG丸ｺﾞｼｯｸM-PRO" w:eastAsia="HG丸ｺﾞｼｯｸM-PRO" w:hAnsi="HG丸ｺﾞｼｯｸM-PRO" w:hint="eastAsia"/>
                <w:sz w:val="18"/>
                <w:szCs w:val="18"/>
              </w:rPr>
              <w:t>地域における子育て支援とその情報提供の充実（地域子ども・子育て支援事業）</w:t>
            </w:r>
            <w:r>
              <w:rPr>
                <w:rFonts w:ascii="HG丸ｺﾞｼｯｸM-PRO" w:eastAsia="HG丸ｺﾞｼｯｸM-PRO" w:hAnsi="HG丸ｺﾞｼｯｸM-PRO" w:hint="eastAsia"/>
                <w:sz w:val="18"/>
                <w:szCs w:val="18"/>
              </w:rPr>
              <w:t>（続き）</w:t>
            </w:r>
          </w:p>
        </w:tc>
        <w:tc>
          <w:tcPr>
            <w:tcW w:w="2198" w:type="dxa"/>
          </w:tcPr>
          <w:p w:rsidR="00DB4AC8" w:rsidRPr="00497C52" w:rsidRDefault="00DB4AC8" w:rsidP="00A942EB">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子育て短期支援事業</w:t>
            </w:r>
          </w:p>
          <w:p w:rsidR="00DB4AC8" w:rsidRPr="00497C52" w:rsidRDefault="00DB4AC8" w:rsidP="00A942EB">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（ショートステイ事業・トワイライトステイ事業）</w:t>
            </w:r>
          </w:p>
        </w:tc>
        <w:tc>
          <w:tcPr>
            <w:tcW w:w="5441" w:type="dxa"/>
          </w:tcPr>
          <w:p w:rsidR="00DB4AC8" w:rsidRPr="00497C52" w:rsidRDefault="00DB4AC8" w:rsidP="00A942EB">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保護者の疾病、出産、恒常的な残業等の理由で一時的に児童の養育が困難になった場合に、児童養護施設等において、一定の期間、養育・保護する事業を推進します。</w:t>
            </w:r>
          </w:p>
        </w:tc>
      </w:tr>
      <w:tr w:rsidR="00DB4AC8" w:rsidRPr="00497C52" w:rsidTr="00A942EB">
        <w:trPr>
          <w:trHeight w:val="1258"/>
        </w:trPr>
        <w:tc>
          <w:tcPr>
            <w:tcW w:w="2197" w:type="dxa"/>
            <w:vMerge/>
          </w:tcPr>
          <w:p w:rsidR="00DB4AC8" w:rsidRPr="00497C52" w:rsidRDefault="00DB4AC8" w:rsidP="00A942EB">
            <w:pPr>
              <w:spacing w:line="280" w:lineRule="exact"/>
              <w:rPr>
                <w:rFonts w:ascii="HG丸ｺﾞｼｯｸM-PRO" w:eastAsia="HG丸ｺﾞｼｯｸM-PRO" w:hAnsi="HG丸ｺﾞｼｯｸM-PRO"/>
                <w:sz w:val="18"/>
                <w:szCs w:val="18"/>
              </w:rPr>
            </w:pPr>
          </w:p>
        </w:tc>
        <w:tc>
          <w:tcPr>
            <w:tcW w:w="2198" w:type="dxa"/>
          </w:tcPr>
          <w:p w:rsidR="00DB4AC8" w:rsidRPr="00497C52" w:rsidRDefault="00DB4AC8" w:rsidP="00A942EB">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乳児家庭全戸訪問事業</w:t>
            </w:r>
          </w:p>
        </w:tc>
        <w:tc>
          <w:tcPr>
            <w:tcW w:w="5441" w:type="dxa"/>
          </w:tcPr>
          <w:p w:rsidR="00DB4AC8" w:rsidRPr="00497C52" w:rsidRDefault="00DB4AC8" w:rsidP="00A942EB">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すべての乳児のいる家庭を訪問し、子育てに関する情報の提供並びに乳児及びその保護者の心身の状況・養育環境の把握を行うほか、養育についての相談に応じ、助言その他の援助を行います。</w:t>
            </w:r>
          </w:p>
        </w:tc>
      </w:tr>
      <w:tr w:rsidR="00DB4AC8" w:rsidRPr="00497C52" w:rsidTr="00A942EB">
        <w:tc>
          <w:tcPr>
            <w:tcW w:w="2197" w:type="dxa"/>
            <w:vMerge/>
          </w:tcPr>
          <w:p w:rsidR="00DB4AC8" w:rsidRPr="00497C52" w:rsidRDefault="00DB4AC8" w:rsidP="00A942EB">
            <w:pPr>
              <w:spacing w:line="280" w:lineRule="exact"/>
              <w:rPr>
                <w:rFonts w:ascii="HG丸ｺﾞｼｯｸM-PRO" w:eastAsia="HG丸ｺﾞｼｯｸM-PRO" w:hAnsi="HG丸ｺﾞｼｯｸM-PRO"/>
                <w:sz w:val="18"/>
                <w:szCs w:val="18"/>
              </w:rPr>
            </w:pPr>
          </w:p>
        </w:tc>
        <w:tc>
          <w:tcPr>
            <w:tcW w:w="2198" w:type="dxa"/>
          </w:tcPr>
          <w:p w:rsidR="00DB4AC8" w:rsidRPr="00497C52" w:rsidRDefault="00DB4AC8" w:rsidP="00A942EB">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高齢者による子育て支援の推進</w:t>
            </w:r>
          </w:p>
        </w:tc>
        <w:tc>
          <w:tcPr>
            <w:tcW w:w="5441" w:type="dxa"/>
          </w:tcPr>
          <w:p w:rsidR="00DB4AC8" w:rsidRPr="00497C52" w:rsidRDefault="00DB4AC8" w:rsidP="00A942EB">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子どもに対する遊びの指導、安全確保などを通じた、高齢者による子育て支援活動の機会が広がるよう、市町村関係機関へ子育て支援に関心がある高齢者の情報提供等に努めます。</w:t>
            </w:r>
          </w:p>
          <w:p w:rsidR="00DB4AC8" w:rsidRPr="00497C52" w:rsidRDefault="00DB4AC8" w:rsidP="00A942EB">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また、公益社団法人大阪府シルバー人材センター協議会等を通じ、府内各市町村のシルバー人材センターによる子育て支援の取組みの推進等を働きかけます。</w:t>
            </w:r>
          </w:p>
        </w:tc>
      </w:tr>
      <w:tr w:rsidR="00DB4AC8" w:rsidRPr="00497C52" w:rsidTr="00A942EB">
        <w:tc>
          <w:tcPr>
            <w:tcW w:w="2197" w:type="dxa"/>
          </w:tcPr>
          <w:p w:rsidR="00DB4AC8" w:rsidRPr="00497C52" w:rsidRDefault="00DB4AC8" w:rsidP="00A942EB">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幼児期からの生活習慣確立支援</w:t>
            </w:r>
          </w:p>
        </w:tc>
        <w:tc>
          <w:tcPr>
            <w:tcW w:w="2198" w:type="dxa"/>
          </w:tcPr>
          <w:p w:rsidR="00DB4AC8" w:rsidRPr="00497C52" w:rsidRDefault="00DB4AC8" w:rsidP="00A942EB">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幼児期からの生活習慣の確立支援（生活リズム向上キッズ大作成！事業）</w:t>
            </w:r>
          </w:p>
        </w:tc>
        <w:tc>
          <w:tcPr>
            <w:tcW w:w="5441" w:type="dxa"/>
          </w:tcPr>
          <w:p w:rsidR="00DB4AC8" w:rsidRPr="00497C52" w:rsidRDefault="00DB4AC8" w:rsidP="00A942EB">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子どもの家庭での生活状況を親子で一緒に確認するチャレンジカードや、生活習慣の重要性を理解するためのリーフレットにより、幼児期からの生活習慣の定着を図ります。</w:t>
            </w:r>
          </w:p>
        </w:tc>
      </w:tr>
      <w:tr w:rsidR="00DB4AC8" w:rsidRPr="00497C52" w:rsidTr="00A942EB">
        <w:tc>
          <w:tcPr>
            <w:tcW w:w="2197" w:type="dxa"/>
          </w:tcPr>
          <w:p w:rsidR="00DB4AC8" w:rsidRPr="00497C52" w:rsidRDefault="00DB4AC8" w:rsidP="00A942EB">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より多くの保護者や児童・生徒が親学習に参加できる場づくりの促進</w:t>
            </w:r>
          </w:p>
        </w:tc>
        <w:tc>
          <w:tcPr>
            <w:tcW w:w="2198" w:type="dxa"/>
          </w:tcPr>
          <w:p w:rsidR="00DB4AC8" w:rsidRPr="00497C52" w:rsidRDefault="00DB4AC8" w:rsidP="00A942EB">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教育コミュニティづくり推進事業（家庭教育支援）</w:t>
            </w:r>
          </w:p>
        </w:tc>
        <w:tc>
          <w:tcPr>
            <w:tcW w:w="5441" w:type="dxa"/>
          </w:tcPr>
          <w:p w:rsidR="00DB4AC8" w:rsidRPr="00497C52" w:rsidRDefault="00DB4AC8" w:rsidP="00A942EB">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より多くの保護者や児童・生徒が親学習に参加できるよう、市町村や関係機関と連携して親学習の機会の提供を促進します。</w:t>
            </w:r>
          </w:p>
        </w:tc>
      </w:tr>
      <w:tr w:rsidR="00DB4AC8" w:rsidRPr="00497C52" w:rsidTr="00A942EB">
        <w:tc>
          <w:tcPr>
            <w:tcW w:w="2197" w:type="dxa"/>
            <w:vMerge w:val="restart"/>
          </w:tcPr>
          <w:p w:rsidR="00DB4AC8" w:rsidRPr="00497C52" w:rsidRDefault="00DB4AC8" w:rsidP="00A942EB">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子育てに不安や負担感を持ち、地域から孤立しがちな保護者・家庭に対する訪問や相談等の支援の促進</w:t>
            </w:r>
          </w:p>
        </w:tc>
        <w:tc>
          <w:tcPr>
            <w:tcW w:w="2198" w:type="dxa"/>
          </w:tcPr>
          <w:p w:rsidR="00DB4AC8" w:rsidRPr="00497C52" w:rsidRDefault="00DB4AC8" w:rsidP="00A942EB">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教育コミュニティづくり推進事業（家庭教育支援）</w:t>
            </w:r>
          </w:p>
        </w:tc>
        <w:tc>
          <w:tcPr>
            <w:tcW w:w="5441" w:type="dxa"/>
          </w:tcPr>
          <w:p w:rsidR="00DB4AC8" w:rsidRPr="00497C52" w:rsidRDefault="00DB4AC8" w:rsidP="00A942EB">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子育てに不安や負担感を持ち、地域から孤立しがちな保護者・家庭に対し、地域人材で構成される家庭教育支援チームが学校や保健・福祉等の関係機関と連携して実施する訪問型の支援を促進します。</w:t>
            </w:r>
          </w:p>
        </w:tc>
      </w:tr>
      <w:tr w:rsidR="00DB4AC8" w:rsidRPr="00497C52" w:rsidTr="00A942EB">
        <w:tc>
          <w:tcPr>
            <w:tcW w:w="2197" w:type="dxa"/>
            <w:vMerge/>
          </w:tcPr>
          <w:p w:rsidR="00DB4AC8" w:rsidRPr="00497C52" w:rsidRDefault="00DB4AC8" w:rsidP="00A942EB">
            <w:pPr>
              <w:spacing w:line="280" w:lineRule="exact"/>
              <w:rPr>
                <w:rFonts w:ascii="HG丸ｺﾞｼｯｸM-PRO" w:eastAsia="HG丸ｺﾞｼｯｸM-PRO" w:hAnsi="HG丸ｺﾞｼｯｸM-PRO"/>
                <w:sz w:val="18"/>
                <w:szCs w:val="18"/>
              </w:rPr>
            </w:pPr>
          </w:p>
        </w:tc>
        <w:tc>
          <w:tcPr>
            <w:tcW w:w="2198" w:type="dxa"/>
          </w:tcPr>
          <w:p w:rsidR="00DB4AC8" w:rsidRPr="00497C52" w:rsidRDefault="00DB4AC8" w:rsidP="00A942EB">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発達障がい者支援コーディネーター派遣事業</w:t>
            </w:r>
          </w:p>
        </w:tc>
        <w:tc>
          <w:tcPr>
            <w:tcW w:w="5441" w:type="dxa"/>
          </w:tcPr>
          <w:p w:rsidR="00DB4AC8" w:rsidRPr="00497C52" w:rsidRDefault="00DB4AC8" w:rsidP="00A942EB">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子育てに不安や負担感を持ち、地域から孤立しがちな保護者・家庭に対して訪問や相談等を行う「家庭教育支援チーム」の支援力の向上を図ります。</w:t>
            </w:r>
          </w:p>
        </w:tc>
      </w:tr>
      <w:tr w:rsidR="00DB4AC8" w:rsidRPr="00497C52" w:rsidTr="00A942EB">
        <w:tc>
          <w:tcPr>
            <w:tcW w:w="2197" w:type="dxa"/>
            <w:vMerge/>
          </w:tcPr>
          <w:p w:rsidR="00DB4AC8" w:rsidRPr="00497C52" w:rsidRDefault="00DB4AC8" w:rsidP="00A942EB">
            <w:pPr>
              <w:spacing w:line="280" w:lineRule="exact"/>
              <w:rPr>
                <w:rFonts w:ascii="HG丸ｺﾞｼｯｸM-PRO" w:eastAsia="HG丸ｺﾞｼｯｸM-PRO" w:hAnsi="HG丸ｺﾞｼｯｸM-PRO"/>
                <w:sz w:val="18"/>
                <w:szCs w:val="18"/>
              </w:rPr>
            </w:pPr>
          </w:p>
        </w:tc>
        <w:tc>
          <w:tcPr>
            <w:tcW w:w="2198" w:type="dxa"/>
          </w:tcPr>
          <w:p w:rsidR="00DB4AC8" w:rsidRPr="00497C52" w:rsidRDefault="00DB4AC8" w:rsidP="00A942EB">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障がい児とその保護者に対する相談支援の充実</w:t>
            </w:r>
          </w:p>
        </w:tc>
        <w:tc>
          <w:tcPr>
            <w:tcW w:w="5441" w:type="dxa"/>
          </w:tcPr>
          <w:p w:rsidR="00DB4AC8" w:rsidRPr="00497C52" w:rsidRDefault="00DB4AC8" w:rsidP="00A942EB">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指定障がい児相談支援事業所が確保されるよう市町村に対して働きかけます。</w:t>
            </w:r>
          </w:p>
        </w:tc>
      </w:tr>
      <w:tr w:rsidR="00DB4AC8" w:rsidRPr="00497C52" w:rsidTr="00A942EB">
        <w:tc>
          <w:tcPr>
            <w:tcW w:w="2197" w:type="dxa"/>
            <w:vMerge w:val="restart"/>
          </w:tcPr>
          <w:p w:rsidR="00DB4AC8" w:rsidRPr="00497C52" w:rsidRDefault="00DB4AC8" w:rsidP="00A942EB">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食育の推進</w:t>
            </w:r>
          </w:p>
        </w:tc>
        <w:tc>
          <w:tcPr>
            <w:tcW w:w="2198" w:type="dxa"/>
          </w:tcPr>
          <w:p w:rsidR="00DB4AC8" w:rsidRPr="00497C52" w:rsidRDefault="00DB4AC8" w:rsidP="00A942EB">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食に関するボランティア等の食育活動支援</w:t>
            </w:r>
          </w:p>
        </w:tc>
        <w:tc>
          <w:tcPr>
            <w:tcW w:w="5441" w:type="dxa"/>
          </w:tcPr>
          <w:p w:rsidR="00DB4AC8" w:rsidRPr="00497C52" w:rsidRDefault="00DB4AC8" w:rsidP="00A942EB">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地域に密着した食に関するボランティア活動を行う食生活改善推進員や市町村等において食育推進に携わるボランティアの食育活動と積極的に連携するとともに、管理栄養士・栄養士養成校の学生ボランティアの活動を支援します。</w:t>
            </w:r>
          </w:p>
        </w:tc>
      </w:tr>
      <w:tr w:rsidR="00DB4AC8" w:rsidRPr="00497C52" w:rsidTr="00A942EB">
        <w:tc>
          <w:tcPr>
            <w:tcW w:w="2197" w:type="dxa"/>
            <w:vMerge/>
          </w:tcPr>
          <w:p w:rsidR="00DB4AC8" w:rsidRPr="00497C52" w:rsidRDefault="00DB4AC8" w:rsidP="00A942EB">
            <w:pPr>
              <w:spacing w:line="280" w:lineRule="exact"/>
              <w:rPr>
                <w:rFonts w:ascii="HG丸ｺﾞｼｯｸM-PRO" w:eastAsia="HG丸ｺﾞｼｯｸM-PRO" w:hAnsi="HG丸ｺﾞｼｯｸM-PRO"/>
                <w:sz w:val="18"/>
                <w:szCs w:val="18"/>
              </w:rPr>
            </w:pPr>
          </w:p>
        </w:tc>
        <w:tc>
          <w:tcPr>
            <w:tcW w:w="2198" w:type="dxa"/>
          </w:tcPr>
          <w:p w:rsidR="00DB4AC8" w:rsidRPr="00497C52" w:rsidRDefault="00DB4AC8" w:rsidP="00A942EB">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保育所における食育の取組支援</w:t>
            </w:r>
          </w:p>
        </w:tc>
        <w:tc>
          <w:tcPr>
            <w:tcW w:w="5441" w:type="dxa"/>
          </w:tcPr>
          <w:p w:rsidR="00DB4AC8" w:rsidRPr="00497C52" w:rsidRDefault="00DB4AC8" w:rsidP="00A942EB">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市町村等関係機関と連携し、保育所に対する食事プロセスの普及啓発や、食事提供関係者を対象とする研修会の開催等を通じて、食育に関する情報提供等を行うことにより、保育所における食育の取組を支援します。</w:t>
            </w:r>
          </w:p>
        </w:tc>
      </w:tr>
      <w:tr w:rsidR="00DB4AC8" w:rsidRPr="00497C52" w:rsidTr="00A942EB">
        <w:tc>
          <w:tcPr>
            <w:tcW w:w="2197" w:type="dxa"/>
          </w:tcPr>
          <w:p w:rsidR="00DB4AC8" w:rsidRPr="00497C52" w:rsidRDefault="00DB4AC8" w:rsidP="00A942EB">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子育てを支える機運醸成の取り組みの促進</w:t>
            </w:r>
          </w:p>
        </w:tc>
        <w:tc>
          <w:tcPr>
            <w:tcW w:w="2198" w:type="dxa"/>
          </w:tcPr>
          <w:p w:rsidR="00DB4AC8" w:rsidRPr="00497C52" w:rsidRDefault="00DB4AC8" w:rsidP="00A942EB">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広域連携・官民協働による子育て応援事業（まいど子でもカード）</w:t>
            </w:r>
          </w:p>
        </w:tc>
        <w:tc>
          <w:tcPr>
            <w:tcW w:w="5441" w:type="dxa"/>
          </w:tcPr>
          <w:p w:rsidR="00DB4AC8" w:rsidRPr="00497C52" w:rsidRDefault="00DB4AC8" w:rsidP="00A942EB">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企業等の協賛を得て、子育て世帯がシンボルマークのついた携帯電話画面や会員証（カード）などを店舗で掲示することで、割引・特典などのサービスを提供することにより、子育て世帯を社会全体で応援する気運醸成を図ります。</w:t>
            </w:r>
          </w:p>
        </w:tc>
      </w:tr>
    </w:tbl>
    <w:p w:rsidR="00DB4AC8" w:rsidRPr="00DB4AC8" w:rsidRDefault="00DB4AC8" w:rsidP="00576502">
      <w:pPr>
        <w:rPr>
          <w:rFonts w:ascii="HG丸ｺﾞｼｯｸM-PRO" w:eastAsia="HG丸ｺﾞｼｯｸM-PRO" w:hAnsi="HG丸ｺﾞｼｯｸM-PRO"/>
        </w:rPr>
      </w:pPr>
    </w:p>
    <w:p w:rsidR="00DB4AC8" w:rsidRPr="00497C52" w:rsidRDefault="00DB4AC8" w:rsidP="00576502">
      <w:pPr>
        <w:rPr>
          <w:rFonts w:ascii="HG丸ｺﾞｼｯｸM-PRO" w:eastAsia="HG丸ｺﾞｼｯｸM-PRO" w:hAnsi="HG丸ｺﾞｼｯｸM-PRO"/>
        </w:rPr>
      </w:pPr>
    </w:p>
    <w:p w:rsidR="00576502" w:rsidRPr="00497C52" w:rsidRDefault="00576502" w:rsidP="00576502">
      <w:pPr>
        <w:rPr>
          <w:rFonts w:ascii="HG丸ｺﾞｼｯｸM-PRO" w:eastAsia="HG丸ｺﾞｼｯｸM-PRO" w:hAnsi="HG丸ｺﾞｼｯｸM-PRO"/>
        </w:rPr>
      </w:pPr>
      <w:r w:rsidRPr="00497C52">
        <w:rPr>
          <w:rFonts w:ascii="HG丸ｺﾞｼｯｸM-PRO" w:eastAsia="HG丸ｺﾞｼｯｸM-PRO" w:hAnsi="HG丸ｺﾞｼｯｸM-PRO" w:hint="eastAsia"/>
        </w:rPr>
        <w:lastRenderedPageBreak/>
        <w:t>取組項目６－（２）　子育て家庭を支援する地域ネットワークの構築</w:t>
      </w:r>
    </w:p>
    <w:tbl>
      <w:tblPr>
        <w:tblStyle w:val="a7"/>
        <w:tblW w:w="0" w:type="auto"/>
        <w:tblInd w:w="108" w:type="dxa"/>
        <w:tblLook w:val="04A0" w:firstRow="1" w:lastRow="0" w:firstColumn="1" w:lastColumn="0" w:noHBand="0" w:noVBand="1"/>
      </w:tblPr>
      <w:tblGrid>
        <w:gridCol w:w="2197"/>
        <w:gridCol w:w="2198"/>
        <w:gridCol w:w="5441"/>
      </w:tblGrid>
      <w:tr w:rsidR="00497C52" w:rsidRPr="00497C52" w:rsidTr="00211761">
        <w:tc>
          <w:tcPr>
            <w:tcW w:w="2197" w:type="dxa"/>
            <w:shd w:val="clear" w:color="auto" w:fill="D6E3BC" w:themeFill="accent3" w:themeFillTint="66"/>
          </w:tcPr>
          <w:p w:rsidR="00576502" w:rsidRPr="00497C52" w:rsidRDefault="00576502" w:rsidP="00894D7D">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具体的取組</w:t>
            </w:r>
          </w:p>
        </w:tc>
        <w:tc>
          <w:tcPr>
            <w:tcW w:w="2198" w:type="dxa"/>
            <w:shd w:val="clear" w:color="auto" w:fill="D6E3BC" w:themeFill="accent3" w:themeFillTint="66"/>
          </w:tcPr>
          <w:p w:rsidR="00576502" w:rsidRPr="00497C52" w:rsidRDefault="00576502" w:rsidP="00894D7D">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576502" w:rsidRPr="00497C52" w:rsidRDefault="00576502" w:rsidP="00894D7D">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事業内容</w:t>
            </w:r>
          </w:p>
        </w:tc>
      </w:tr>
      <w:tr w:rsidR="00497C52" w:rsidRPr="00497C52" w:rsidTr="00211761">
        <w:tc>
          <w:tcPr>
            <w:tcW w:w="2197" w:type="dxa"/>
          </w:tcPr>
          <w:p w:rsidR="00211761" w:rsidRPr="00497C52" w:rsidRDefault="00211761" w:rsidP="00894D7D">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福祉サービス第三者評価事業の推進</w:t>
            </w:r>
          </w:p>
        </w:tc>
        <w:tc>
          <w:tcPr>
            <w:tcW w:w="2198" w:type="dxa"/>
          </w:tcPr>
          <w:p w:rsidR="00211761" w:rsidRPr="00497C52" w:rsidRDefault="00211761" w:rsidP="00C30DF9">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福祉サービス第三者評価事業の推進</w:t>
            </w:r>
          </w:p>
        </w:tc>
        <w:tc>
          <w:tcPr>
            <w:tcW w:w="5441" w:type="dxa"/>
          </w:tcPr>
          <w:p w:rsidR="00211761" w:rsidRPr="00497C52" w:rsidRDefault="004C35EB" w:rsidP="004C35EB">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福祉サービスの質の向上を促し、併せて、福祉サービス情報を利用者に広く周知するため、公正・中立な第三者機関が専門的・客観的な立場から評価を行い、その結果を公表する福祉サービス第三者評価事業を推進します。</w:t>
            </w:r>
          </w:p>
        </w:tc>
      </w:tr>
      <w:tr w:rsidR="00497C52" w:rsidRPr="00497C52" w:rsidTr="00211761">
        <w:tc>
          <w:tcPr>
            <w:tcW w:w="2197" w:type="dxa"/>
          </w:tcPr>
          <w:p w:rsidR="00211761" w:rsidRPr="00497C52" w:rsidRDefault="00211761" w:rsidP="00894D7D">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ＣＳＷ等による地域における要支援者の見守り・発見・つなぎのネットワークづくりの推進</w:t>
            </w:r>
          </w:p>
        </w:tc>
        <w:tc>
          <w:tcPr>
            <w:tcW w:w="2198" w:type="dxa"/>
          </w:tcPr>
          <w:p w:rsidR="00211761" w:rsidRPr="00497C52" w:rsidRDefault="00211761" w:rsidP="00894D7D">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地域福祉・子育て支援交付金</w:t>
            </w:r>
          </w:p>
        </w:tc>
        <w:tc>
          <w:tcPr>
            <w:tcW w:w="5441" w:type="dxa"/>
          </w:tcPr>
          <w:p w:rsidR="00211761" w:rsidRPr="00497C52" w:rsidRDefault="00211761" w:rsidP="00C30DF9">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地域福祉、子育て支援及び高齢者福祉分野において、市町村が地域の実情に沿ったサービスを展開できるよう、交付金を交付し、市町村の取り組みを支援します。</w:t>
            </w:r>
          </w:p>
          <w:p w:rsidR="0048563B" w:rsidRPr="00497C52" w:rsidRDefault="0048563B" w:rsidP="00040F4F">
            <w:pPr>
              <w:spacing w:line="280" w:lineRule="exact"/>
              <w:rPr>
                <w:rFonts w:ascii="HG丸ｺﾞｼｯｸM-PRO" w:eastAsia="HG丸ｺﾞｼｯｸM-PRO" w:hAnsi="HG丸ｺﾞｼｯｸM-PRO"/>
                <w:sz w:val="18"/>
                <w:szCs w:val="18"/>
              </w:rPr>
            </w:pPr>
          </w:p>
        </w:tc>
      </w:tr>
      <w:tr w:rsidR="0048563B" w:rsidRPr="00497C52" w:rsidTr="00BC54C7">
        <w:trPr>
          <w:trHeight w:val="1130"/>
        </w:trPr>
        <w:tc>
          <w:tcPr>
            <w:tcW w:w="2197" w:type="dxa"/>
          </w:tcPr>
          <w:p w:rsidR="0048563B" w:rsidRPr="00497C52" w:rsidRDefault="0048563B" w:rsidP="005C79D5">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民生委員・児童委員、主任児童委員の活動支援</w:t>
            </w:r>
          </w:p>
          <w:p w:rsidR="0048563B" w:rsidRPr="00497C52" w:rsidRDefault="0048563B" w:rsidP="005C79D5">
            <w:pPr>
              <w:spacing w:line="280" w:lineRule="exact"/>
              <w:rPr>
                <w:rFonts w:ascii="HG丸ｺﾞｼｯｸM-PRO" w:eastAsia="HG丸ｺﾞｼｯｸM-PRO" w:hAnsi="HG丸ｺﾞｼｯｸM-PRO"/>
                <w:sz w:val="18"/>
                <w:szCs w:val="18"/>
              </w:rPr>
            </w:pPr>
          </w:p>
        </w:tc>
        <w:tc>
          <w:tcPr>
            <w:tcW w:w="2198" w:type="dxa"/>
          </w:tcPr>
          <w:p w:rsidR="0048563B" w:rsidRPr="00497C52" w:rsidRDefault="0048563B" w:rsidP="005C79D5">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民生委員・児童委員、主任児童委員の活動支援</w:t>
            </w:r>
          </w:p>
        </w:tc>
        <w:tc>
          <w:tcPr>
            <w:tcW w:w="5441" w:type="dxa"/>
          </w:tcPr>
          <w:p w:rsidR="0048563B" w:rsidRPr="00497C52" w:rsidRDefault="0048563B" w:rsidP="005C79D5">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地域の身近な相談役として、民生委員・児童委員、主任児童</w:t>
            </w:r>
            <w:r w:rsidR="00040F4F">
              <w:rPr>
                <w:rFonts w:ascii="HG丸ｺﾞｼｯｸM-PRO" w:eastAsia="HG丸ｺﾞｼｯｸM-PRO" w:hAnsi="HG丸ｺﾞｼｯｸM-PRO" w:hint="eastAsia"/>
                <w:sz w:val="18"/>
                <w:szCs w:val="18"/>
              </w:rPr>
              <w:t>委員への各種研修を実施するとともに、各々の活動の促進を図ります。</w:t>
            </w:r>
          </w:p>
        </w:tc>
      </w:tr>
    </w:tbl>
    <w:p w:rsidR="006054CB" w:rsidRPr="00497C52" w:rsidRDefault="006054CB" w:rsidP="00C7234F">
      <w:pPr>
        <w:rPr>
          <w:rFonts w:ascii="HG丸ｺﾞｼｯｸM-PRO" w:eastAsia="HG丸ｺﾞｼｯｸM-PRO" w:hAnsi="HG丸ｺﾞｼｯｸM-PRO"/>
        </w:rPr>
      </w:pPr>
    </w:p>
    <w:p w:rsidR="00475CEB" w:rsidRPr="00497C52" w:rsidRDefault="00475CEB" w:rsidP="00475CEB">
      <w:pPr>
        <w:rPr>
          <w:rFonts w:ascii="HG丸ｺﾞｼｯｸM-PRO" w:eastAsia="HG丸ｺﾞｼｯｸM-PRO" w:hAnsi="HG丸ｺﾞｼｯｸM-PRO"/>
        </w:rPr>
      </w:pPr>
      <w:r w:rsidRPr="00497C52">
        <w:rPr>
          <w:rFonts w:ascii="HG丸ｺﾞｼｯｸM-PRO" w:eastAsia="HG丸ｺﾞｼｯｸM-PRO" w:hAnsi="HG丸ｺﾞｼｯｸM-PRO" w:hint="eastAsia"/>
        </w:rPr>
        <w:t>取組項目７－（１）　保育が必要なすべての家庭に保育を提供する取り組みの推進</w:t>
      </w:r>
    </w:p>
    <w:tbl>
      <w:tblPr>
        <w:tblStyle w:val="a7"/>
        <w:tblW w:w="0" w:type="auto"/>
        <w:tblInd w:w="108" w:type="dxa"/>
        <w:tblLook w:val="04A0" w:firstRow="1" w:lastRow="0" w:firstColumn="1" w:lastColumn="0" w:noHBand="0" w:noVBand="1"/>
      </w:tblPr>
      <w:tblGrid>
        <w:gridCol w:w="2197"/>
        <w:gridCol w:w="2198"/>
        <w:gridCol w:w="5441"/>
      </w:tblGrid>
      <w:tr w:rsidR="00497C52" w:rsidRPr="00497C52" w:rsidTr="00894D7D">
        <w:tc>
          <w:tcPr>
            <w:tcW w:w="2197" w:type="dxa"/>
            <w:shd w:val="clear" w:color="auto" w:fill="D6E3BC" w:themeFill="accent3" w:themeFillTint="66"/>
          </w:tcPr>
          <w:p w:rsidR="00475CEB" w:rsidRPr="00497C52" w:rsidRDefault="00475CEB" w:rsidP="00894D7D">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具体的取組</w:t>
            </w:r>
          </w:p>
        </w:tc>
        <w:tc>
          <w:tcPr>
            <w:tcW w:w="2198" w:type="dxa"/>
            <w:shd w:val="clear" w:color="auto" w:fill="D6E3BC" w:themeFill="accent3" w:themeFillTint="66"/>
          </w:tcPr>
          <w:p w:rsidR="00475CEB" w:rsidRPr="00497C52" w:rsidRDefault="00475CEB" w:rsidP="00894D7D">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475CEB" w:rsidRPr="00497C52" w:rsidRDefault="00475CEB" w:rsidP="00894D7D">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事業内容</w:t>
            </w:r>
          </w:p>
        </w:tc>
      </w:tr>
      <w:tr w:rsidR="00497C52" w:rsidRPr="00497C52" w:rsidTr="00894D7D">
        <w:tc>
          <w:tcPr>
            <w:tcW w:w="2197" w:type="dxa"/>
          </w:tcPr>
          <w:p w:rsidR="00475CEB" w:rsidRPr="00497C52" w:rsidRDefault="00126C2C" w:rsidP="00894D7D">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待機児童解消に取り組む市町村を支援</w:t>
            </w:r>
          </w:p>
          <w:p w:rsidR="00FE37EC" w:rsidRPr="00497C52" w:rsidRDefault="00FE37EC" w:rsidP="00894D7D">
            <w:pPr>
              <w:spacing w:line="280" w:lineRule="exact"/>
              <w:rPr>
                <w:rFonts w:ascii="HG丸ｺﾞｼｯｸM-PRO" w:eastAsia="HG丸ｺﾞｼｯｸM-PRO" w:hAnsi="HG丸ｺﾞｼｯｸM-PRO"/>
                <w:sz w:val="18"/>
                <w:szCs w:val="18"/>
              </w:rPr>
            </w:pPr>
          </w:p>
        </w:tc>
        <w:tc>
          <w:tcPr>
            <w:tcW w:w="2198" w:type="dxa"/>
          </w:tcPr>
          <w:p w:rsidR="00A6786E" w:rsidRPr="00497C52" w:rsidRDefault="00A6786E" w:rsidP="00A6786E">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認定こども園整備事業</w:t>
            </w:r>
          </w:p>
          <w:p w:rsidR="00A6786E" w:rsidRPr="00497C52" w:rsidRDefault="00A6786E" w:rsidP="00A6786E">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保育所等整備事業</w:t>
            </w:r>
          </w:p>
          <w:p w:rsidR="00475CEB" w:rsidRPr="00497C52" w:rsidRDefault="00A6786E" w:rsidP="00A6786E">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小規模保育設置促進事業</w:t>
            </w:r>
          </w:p>
        </w:tc>
        <w:tc>
          <w:tcPr>
            <w:tcW w:w="5441" w:type="dxa"/>
          </w:tcPr>
          <w:p w:rsidR="00475CEB" w:rsidRPr="00497C52" w:rsidRDefault="00A6786E" w:rsidP="00A6786E">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認定こども園等の施設整備、待機児童解消のための保育所の創設や老朽改築による保育環境整備などの保育所の施設整備及び小規模保育事業所の設置等により、子どもを安心して育てることができるような体制整備を行う市町村を支援します。</w:t>
            </w:r>
          </w:p>
        </w:tc>
      </w:tr>
      <w:tr w:rsidR="00497C52" w:rsidRPr="00497C52" w:rsidTr="00894D7D">
        <w:tc>
          <w:tcPr>
            <w:tcW w:w="2197" w:type="dxa"/>
            <w:vMerge w:val="restart"/>
          </w:tcPr>
          <w:p w:rsidR="001C61DF" w:rsidRPr="00497C52" w:rsidRDefault="001C61DF" w:rsidP="00894D7D">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病児保育、延長保育等の保育サービスの充実</w:t>
            </w:r>
          </w:p>
          <w:p w:rsidR="001C61DF" w:rsidRPr="00497C52" w:rsidRDefault="001C61DF" w:rsidP="00894D7D">
            <w:pPr>
              <w:spacing w:line="280" w:lineRule="exact"/>
              <w:rPr>
                <w:rFonts w:ascii="HG丸ｺﾞｼｯｸM-PRO" w:eastAsia="HG丸ｺﾞｼｯｸM-PRO" w:hAnsi="HG丸ｺﾞｼｯｸM-PRO"/>
                <w:sz w:val="18"/>
                <w:szCs w:val="18"/>
              </w:rPr>
            </w:pPr>
          </w:p>
          <w:p w:rsidR="001C61DF" w:rsidRPr="00497C52" w:rsidRDefault="001C61DF" w:rsidP="00894D7D">
            <w:pPr>
              <w:spacing w:line="280" w:lineRule="exact"/>
              <w:rPr>
                <w:rFonts w:ascii="HG丸ｺﾞｼｯｸM-PRO" w:eastAsia="HG丸ｺﾞｼｯｸM-PRO" w:hAnsi="HG丸ｺﾞｼｯｸM-PRO"/>
                <w:sz w:val="18"/>
                <w:szCs w:val="18"/>
              </w:rPr>
            </w:pPr>
          </w:p>
          <w:p w:rsidR="001C61DF" w:rsidRPr="00497C52" w:rsidRDefault="001C61DF" w:rsidP="00894D7D">
            <w:pPr>
              <w:spacing w:line="280" w:lineRule="exact"/>
              <w:rPr>
                <w:rFonts w:ascii="HG丸ｺﾞｼｯｸM-PRO" w:eastAsia="HG丸ｺﾞｼｯｸM-PRO" w:hAnsi="HG丸ｺﾞｼｯｸM-PRO"/>
                <w:sz w:val="18"/>
                <w:szCs w:val="18"/>
              </w:rPr>
            </w:pPr>
          </w:p>
        </w:tc>
        <w:tc>
          <w:tcPr>
            <w:tcW w:w="2198" w:type="dxa"/>
          </w:tcPr>
          <w:p w:rsidR="001C61DF" w:rsidRPr="00497C52" w:rsidRDefault="001C61DF" w:rsidP="002D5580">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病児保育事業</w:t>
            </w:r>
          </w:p>
          <w:p w:rsidR="001C61DF" w:rsidRPr="00497C52" w:rsidRDefault="001C61DF" w:rsidP="002D5580">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（再掲）</w:t>
            </w:r>
          </w:p>
        </w:tc>
        <w:tc>
          <w:tcPr>
            <w:tcW w:w="5441" w:type="dxa"/>
          </w:tcPr>
          <w:p w:rsidR="001C61DF" w:rsidRPr="00497C52" w:rsidRDefault="001C61DF" w:rsidP="002D5580">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病児について、病院・保育所等に付設された専用スペース等において、看護師等が一時的に保育等する事業を推進します。</w:t>
            </w:r>
          </w:p>
        </w:tc>
      </w:tr>
      <w:tr w:rsidR="00497C52" w:rsidRPr="00497C52" w:rsidTr="00894D7D">
        <w:tc>
          <w:tcPr>
            <w:tcW w:w="2197" w:type="dxa"/>
            <w:vMerge/>
          </w:tcPr>
          <w:p w:rsidR="001C61DF" w:rsidRPr="00497C52" w:rsidRDefault="001C61DF" w:rsidP="00894D7D">
            <w:pPr>
              <w:spacing w:line="280" w:lineRule="exact"/>
              <w:rPr>
                <w:rFonts w:ascii="HG丸ｺﾞｼｯｸM-PRO" w:eastAsia="HG丸ｺﾞｼｯｸM-PRO" w:hAnsi="HG丸ｺﾞｼｯｸM-PRO"/>
                <w:sz w:val="18"/>
                <w:szCs w:val="18"/>
              </w:rPr>
            </w:pPr>
          </w:p>
        </w:tc>
        <w:tc>
          <w:tcPr>
            <w:tcW w:w="2198" w:type="dxa"/>
          </w:tcPr>
          <w:p w:rsidR="001C61DF" w:rsidRPr="00497C52" w:rsidRDefault="001C61DF" w:rsidP="002D5580">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延長保育事業</w:t>
            </w:r>
          </w:p>
          <w:p w:rsidR="001C61DF" w:rsidRPr="00497C52" w:rsidRDefault="001C61DF" w:rsidP="002D5580">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（再掲）</w:t>
            </w:r>
          </w:p>
        </w:tc>
        <w:tc>
          <w:tcPr>
            <w:tcW w:w="5441" w:type="dxa"/>
          </w:tcPr>
          <w:p w:rsidR="001C61DF" w:rsidRPr="00497C52" w:rsidRDefault="001C61DF" w:rsidP="002D5580">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保育認定を受けた子どもについて、通常の利用日及び利用時間以外の日及び時間において、認定こども園、保育所等において保育を実施する事業を推進します。</w:t>
            </w:r>
          </w:p>
        </w:tc>
      </w:tr>
    </w:tbl>
    <w:p w:rsidR="00040F4F" w:rsidRDefault="00040F4F" w:rsidP="00E9556A">
      <w:pPr>
        <w:rPr>
          <w:rFonts w:ascii="HG丸ｺﾞｼｯｸM-PRO" w:eastAsia="HG丸ｺﾞｼｯｸM-PRO" w:hAnsi="HG丸ｺﾞｼｯｸM-PRO"/>
        </w:rPr>
      </w:pPr>
    </w:p>
    <w:p w:rsidR="00E9556A" w:rsidRPr="00497C52" w:rsidRDefault="00E9556A" w:rsidP="00E9556A">
      <w:pPr>
        <w:rPr>
          <w:rFonts w:ascii="HG丸ｺﾞｼｯｸM-PRO" w:eastAsia="HG丸ｺﾞｼｯｸM-PRO" w:hAnsi="HG丸ｺﾞｼｯｸM-PRO"/>
        </w:rPr>
      </w:pPr>
      <w:r w:rsidRPr="00497C52">
        <w:rPr>
          <w:rFonts w:ascii="HG丸ｺﾞｼｯｸM-PRO" w:eastAsia="HG丸ｺﾞｼｯｸM-PRO" w:hAnsi="HG丸ｺﾞｼｯｸM-PRO" w:hint="eastAsia"/>
        </w:rPr>
        <w:t>取組項目８－（１）　仕事と生活の調和の推進</w:t>
      </w:r>
    </w:p>
    <w:tbl>
      <w:tblPr>
        <w:tblStyle w:val="a7"/>
        <w:tblW w:w="0" w:type="auto"/>
        <w:tblInd w:w="108" w:type="dxa"/>
        <w:tblLook w:val="04A0" w:firstRow="1" w:lastRow="0" w:firstColumn="1" w:lastColumn="0" w:noHBand="0" w:noVBand="1"/>
      </w:tblPr>
      <w:tblGrid>
        <w:gridCol w:w="2197"/>
        <w:gridCol w:w="2198"/>
        <w:gridCol w:w="5441"/>
      </w:tblGrid>
      <w:tr w:rsidR="00497C52" w:rsidRPr="00497C52" w:rsidTr="00894D7D">
        <w:tc>
          <w:tcPr>
            <w:tcW w:w="2197" w:type="dxa"/>
            <w:shd w:val="clear" w:color="auto" w:fill="D6E3BC" w:themeFill="accent3" w:themeFillTint="66"/>
          </w:tcPr>
          <w:p w:rsidR="00E9556A" w:rsidRPr="00497C52" w:rsidRDefault="00E9556A" w:rsidP="00894D7D">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具体的取組</w:t>
            </w:r>
          </w:p>
        </w:tc>
        <w:tc>
          <w:tcPr>
            <w:tcW w:w="2198" w:type="dxa"/>
            <w:shd w:val="clear" w:color="auto" w:fill="D6E3BC" w:themeFill="accent3" w:themeFillTint="66"/>
          </w:tcPr>
          <w:p w:rsidR="00E9556A" w:rsidRPr="00497C52" w:rsidRDefault="00E9556A" w:rsidP="00894D7D">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E9556A" w:rsidRPr="00497C52" w:rsidRDefault="00E9556A" w:rsidP="00894D7D">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事業内容</w:t>
            </w:r>
          </w:p>
        </w:tc>
      </w:tr>
      <w:tr w:rsidR="00497C52" w:rsidRPr="00497C52" w:rsidTr="00894D7D">
        <w:tc>
          <w:tcPr>
            <w:tcW w:w="2197" w:type="dxa"/>
          </w:tcPr>
          <w:p w:rsidR="00FE37EC" w:rsidRPr="00497C52" w:rsidRDefault="00FE37EC" w:rsidP="00894D7D">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認定こども園、保育所、小規模保育等の充実により待機児童解消に取り組む市町村を支援</w:t>
            </w:r>
          </w:p>
        </w:tc>
        <w:tc>
          <w:tcPr>
            <w:tcW w:w="2198" w:type="dxa"/>
          </w:tcPr>
          <w:p w:rsidR="00FE37EC" w:rsidRPr="00497C52" w:rsidRDefault="00FE37EC" w:rsidP="00FE37EC">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認定こども園整備事業</w:t>
            </w:r>
          </w:p>
          <w:p w:rsidR="00FE37EC" w:rsidRPr="00497C52" w:rsidRDefault="00FE37EC" w:rsidP="00FE37EC">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保育所等整備事業</w:t>
            </w:r>
          </w:p>
          <w:p w:rsidR="00FE37EC" w:rsidRPr="00497C52" w:rsidRDefault="00FE37EC" w:rsidP="00FE37EC">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小規模保育設置促進事業（再掲）</w:t>
            </w:r>
          </w:p>
        </w:tc>
        <w:tc>
          <w:tcPr>
            <w:tcW w:w="5441" w:type="dxa"/>
          </w:tcPr>
          <w:p w:rsidR="00FE37EC" w:rsidRPr="00497C52" w:rsidRDefault="001C61DF" w:rsidP="00FE37EC">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本</w:t>
            </w:r>
            <w:r w:rsidR="00FE37EC" w:rsidRPr="00497C52">
              <w:rPr>
                <w:rFonts w:ascii="HG丸ｺﾞｼｯｸM-PRO" w:eastAsia="HG丸ｺﾞｼｯｸM-PRO" w:hAnsi="HG丸ｺﾞｼｯｸM-PRO" w:hint="eastAsia"/>
                <w:sz w:val="18"/>
                <w:szCs w:val="18"/>
              </w:rPr>
              <w:t>ページ</w:t>
            </w:r>
            <w:r w:rsidR="00A65B9C" w:rsidRPr="00497C52">
              <w:rPr>
                <w:rFonts w:ascii="HG丸ｺﾞｼｯｸM-PRO" w:eastAsia="HG丸ｺﾞｼｯｸM-PRO" w:hAnsi="HG丸ｺﾞｼｯｸM-PRO" w:hint="eastAsia"/>
                <w:sz w:val="18"/>
                <w:szCs w:val="18"/>
              </w:rPr>
              <w:t>を</w:t>
            </w:r>
            <w:r w:rsidR="00FE37EC" w:rsidRPr="00497C52">
              <w:rPr>
                <w:rFonts w:ascii="HG丸ｺﾞｼｯｸM-PRO" w:eastAsia="HG丸ｺﾞｼｯｸM-PRO" w:hAnsi="HG丸ｺﾞｼｯｸM-PRO" w:hint="eastAsia"/>
                <w:sz w:val="18"/>
                <w:szCs w:val="18"/>
              </w:rPr>
              <w:t>参照</w:t>
            </w:r>
            <w:r w:rsidR="00A65B9C" w:rsidRPr="00497C52">
              <w:rPr>
                <w:rFonts w:ascii="HG丸ｺﾞｼｯｸM-PRO" w:eastAsia="HG丸ｺﾞｼｯｸM-PRO" w:hAnsi="HG丸ｺﾞｼｯｸM-PRO" w:hint="eastAsia"/>
                <w:sz w:val="18"/>
                <w:szCs w:val="18"/>
              </w:rPr>
              <w:t>。</w:t>
            </w:r>
          </w:p>
        </w:tc>
      </w:tr>
      <w:tr w:rsidR="00C53720" w:rsidRPr="00497C52" w:rsidTr="00894D7D">
        <w:tc>
          <w:tcPr>
            <w:tcW w:w="2197" w:type="dxa"/>
            <w:vMerge w:val="restart"/>
          </w:tcPr>
          <w:p w:rsidR="00C53720" w:rsidRPr="00497C52" w:rsidRDefault="00C53720" w:rsidP="00894D7D">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働き続けやすい職場環境整備と働き方の見直しの取組促進</w:t>
            </w:r>
          </w:p>
        </w:tc>
        <w:tc>
          <w:tcPr>
            <w:tcW w:w="2198" w:type="dxa"/>
          </w:tcPr>
          <w:p w:rsidR="00C53720" w:rsidRPr="00497C52" w:rsidRDefault="00C53720" w:rsidP="00894D7D">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「男女いきいき元気宣言」事業者登録制度</w:t>
            </w:r>
          </w:p>
        </w:tc>
        <w:tc>
          <w:tcPr>
            <w:tcW w:w="5441" w:type="dxa"/>
          </w:tcPr>
          <w:p w:rsidR="00C53720" w:rsidRPr="00497C52" w:rsidRDefault="00C53720" w:rsidP="00E3131A">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「女性の能力活用」や「仕事と家庭の両立支援」など、男女ともいきいきと働くことのできる取組を進める意欲のある事業者を「男女いきいき･元気宣言」事業者として登録し、その取り組みを応援します。</w:t>
            </w:r>
          </w:p>
        </w:tc>
      </w:tr>
      <w:tr w:rsidR="00C53720" w:rsidRPr="00497C52" w:rsidTr="00894D7D">
        <w:tc>
          <w:tcPr>
            <w:tcW w:w="2197" w:type="dxa"/>
            <w:vMerge/>
          </w:tcPr>
          <w:p w:rsidR="00C53720" w:rsidRPr="00497C52" w:rsidRDefault="00C53720" w:rsidP="00894D7D">
            <w:pPr>
              <w:spacing w:line="280" w:lineRule="exact"/>
              <w:rPr>
                <w:rFonts w:ascii="HG丸ｺﾞｼｯｸM-PRO" w:eastAsia="HG丸ｺﾞｼｯｸM-PRO" w:hAnsi="HG丸ｺﾞｼｯｸM-PRO"/>
                <w:sz w:val="18"/>
                <w:szCs w:val="18"/>
              </w:rPr>
            </w:pPr>
          </w:p>
        </w:tc>
        <w:tc>
          <w:tcPr>
            <w:tcW w:w="2198" w:type="dxa"/>
          </w:tcPr>
          <w:p w:rsidR="00C53720" w:rsidRPr="00497C52" w:rsidRDefault="00C53720" w:rsidP="00894D7D">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おおさか男女共同参画促進プラットフォーム</w:t>
            </w:r>
          </w:p>
        </w:tc>
        <w:tc>
          <w:tcPr>
            <w:tcW w:w="5441" w:type="dxa"/>
          </w:tcPr>
          <w:p w:rsidR="00C53720" w:rsidRPr="00497C52" w:rsidRDefault="00C53720" w:rsidP="00EA257D">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大阪全体で男女共同参画を推進する機運を醸成し、企業･行政･大学等における個別の取組を有機的に連携･融合し、相乗効果を発揮するために設置し、働く場における男女共同参画の取り組みを後押しする方策を行います。</w:t>
            </w:r>
          </w:p>
        </w:tc>
      </w:tr>
      <w:tr w:rsidR="00C53720" w:rsidRPr="00497C52" w:rsidTr="00894D7D">
        <w:tc>
          <w:tcPr>
            <w:tcW w:w="2197" w:type="dxa"/>
            <w:vMerge/>
          </w:tcPr>
          <w:p w:rsidR="00C53720" w:rsidRPr="00497C52" w:rsidRDefault="00C53720" w:rsidP="00894D7D">
            <w:pPr>
              <w:spacing w:line="280" w:lineRule="exact"/>
              <w:rPr>
                <w:rFonts w:ascii="HG丸ｺﾞｼｯｸM-PRO" w:eastAsia="HG丸ｺﾞｼｯｸM-PRO" w:hAnsi="HG丸ｺﾞｼｯｸM-PRO"/>
                <w:sz w:val="18"/>
                <w:szCs w:val="18"/>
              </w:rPr>
            </w:pPr>
          </w:p>
        </w:tc>
        <w:tc>
          <w:tcPr>
            <w:tcW w:w="2198" w:type="dxa"/>
          </w:tcPr>
          <w:p w:rsidR="00C53720" w:rsidRPr="00497C52" w:rsidRDefault="00C53720" w:rsidP="00894D7D">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いきいき企業サーチネット</w:t>
            </w:r>
          </w:p>
        </w:tc>
        <w:tc>
          <w:tcPr>
            <w:tcW w:w="5441" w:type="dxa"/>
          </w:tcPr>
          <w:p w:rsidR="00C53720" w:rsidRPr="00497C52" w:rsidRDefault="00C53720" w:rsidP="00A80C75">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男女がともにいきいきと子育てに参画できる環境の整備を図るため、事業者による両立支援等の先進的な取組事例のデータベースを発信することにより、中小企業をはじめとした様々な事業者の意欲を喚起し、事業者自らの取り組みを支援します。</w:t>
            </w:r>
          </w:p>
        </w:tc>
      </w:tr>
    </w:tbl>
    <w:p w:rsidR="005C01E3" w:rsidRDefault="005C01E3" w:rsidP="00C7234F">
      <w:pPr>
        <w:rPr>
          <w:rFonts w:ascii="HG丸ｺﾞｼｯｸM-PRO" w:eastAsia="HG丸ｺﾞｼｯｸM-PRO" w:hAnsi="HG丸ｺﾞｼｯｸM-PRO"/>
        </w:rPr>
      </w:pPr>
    </w:p>
    <w:tbl>
      <w:tblPr>
        <w:tblStyle w:val="a7"/>
        <w:tblW w:w="0" w:type="auto"/>
        <w:tblInd w:w="108" w:type="dxa"/>
        <w:tblLook w:val="04A0" w:firstRow="1" w:lastRow="0" w:firstColumn="1" w:lastColumn="0" w:noHBand="0" w:noVBand="1"/>
      </w:tblPr>
      <w:tblGrid>
        <w:gridCol w:w="2197"/>
        <w:gridCol w:w="2198"/>
        <w:gridCol w:w="5441"/>
      </w:tblGrid>
      <w:tr w:rsidR="00B459A0" w:rsidRPr="00497C52" w:rsidTr="00A942EB">
        <w:tc>
          <w:tcPr>
            <w:tcW w:w="2197" w:type="dxa"/>
            <w:shd w:val="clear" w:color="auto" w:fill="D6E3BC" w:themeFill="accent3" w:themeFillTint="66"/>
          </w:tcPr>
          <w:p w:rsidR="00B459A0" w:rsidRPr="00497C52" w:rsidRDefault="00B459A0" w:rsidP="00A942EB">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lastRenderedPageBreak/>
              <w:t>具体的取組</w:t>
            </w:r>
          </w:p>
        </w:tc>
        <w:tc>
          <w:tcPr>
            <w:tcW w:w="2198" w:type="dxa"/>
            <w:shd w:val="clear" w:color="auto" w:fill="D6E3BC" w:themeFill="accent3" w:themeFillTint="66"/>
          </w:tcPr>
          <w:p w:rsidR="00B459A0" w:rsidRPr="00497C52" w:rsidRDefault="00B459A0" w:rsidP="00A942EB">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B459A0" w:rsidRPr="00497C52" w:rsidRDefault="00B459A0" w:rsidP="00A942EB">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事業内容</w:t>
            </w:r>
          </w:p>
        </w:tc>
      </w:tr>
      <w:tr w:rsidR="00B459A0" w:rsidRPr="00497C52" w:rsidTr="00A942EB">
        <w:tc>
          <w:tcPr>
            <w:tcW w:w="2197" w:type="dxa"/>
            <w:vMerge w:val="restart"/>
          </w:tcPr>
          <w:p w:rsidR="00B459A0" w:rsidRPr="00497C52" w:rsidRDefault="00B459A0" w:rsidP="00B459A0">
            <w:pPr>
              <w:spacing w:line="280" w:lineRule="exact"/>
              <w:rPr>
                <w:rFonts w:ascii="HG丸ｺﾞｼｯｸM-PRO" w:eastAsia="HG丸ｺﾞｼｯｸM-PRO" w:hAnsi="HG丸ｺﾞｼｯｸM-PRO"/>
                <w:sz w:val="18"/>
                <w:szCs w:val="18"/>
              </w:rPr>
            </w:pPr>
            <w:r w:rsidRPr="00C53720">
              <w:rPr>
                <w:rFonts w:ascii="HG丸ｺﾞｼｯｸM-PRO" w:eastAsia="HG丸ｺﾞｼｯｸM-PRO" w:hAnsi="HG丸ｺﾞｼｯｸM-PRO" w:hint="eastAsia"/>
                <w:sz w:val="18"/>
                <w:szCs w:val="18"/>
              </w:rPr>
              <w:t>働き続けやすい職場環境整備と働き方の見直しの取組促進</w:t>
            </w:r>
            <w:r>
              <w:rPr>
                <w:rFonts w:ascii="HG丸ｺﾞｼｯｸM-PRO" w:eastAsia="HG丸ｺﾞｼｯｸM-PRO" w:hAnsi="HG丸ｺﾞｼｯｸM-PRO" w:hint="eastAsia"/>
                <w:sz w:val="18"/>
                <w:szCs w:val="18"/>
              </w:rPr>
              <w:t>（続き）</w:t>
            </w:r>
          </w:p>
        </w:tc>
        <w:tc>
          <w:tcPr>
            <w:tcW w:w="2198" w:type="dxa"/>
          </w:tcPr>
          <w:p w:rsidR="00B459A0" w:rsidRPr="00497C52" w:rsidRDefault="00B459A0" w:rsidP="00A942EB">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ワーキングウーマン応援事業の実施</w:t>
            </w:r>
          </w:p>
        </w:tc>
        <w:tc>
          <w:tcPr>
            <w:tcW w:w="5441" w:type="dxa"/>
          </w:tcPr>
          <w:p w:rsidR="00B459A0" w:rsidRPr="00497C52" w:rsidRDefault="00B459A0" w:rsidP="00A942EB">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女性労働に関するルールブックの作成と相談会・セミナーを実施し、女性が安心して働き続けるための職場環境づくりを行います。</w:t>
            </w:r>
          </w:p>
        </w:tc>
      </w:tr>
      <w:tr w:rsidR="00B459A0" w:rsidRPr="00497C52" w:rsidTr="00A942EB">
        <w:tc>
          <w:tcPr>
            <w:tcW w:w="2197" w:type="dxa"/>
            <w:vMerge/>
          </w:tcPr>
          <w:p w:rsidR="00B459A0" w:rsidRPr="00497C52" w:rsidRDefault="00B459A0" w:rsidP="00A942EB">
            <w:pPr>
              <w:spacing w:line="280" w:lineRule="exact"/>
              <w:rPr>
                <w:rFonts w:ascii="HG丸ｺﾞｼｯｸM-PRO" w:eastAsia="HG丸ｺﾞｼｯｸM-PRO" w:hAnsi="HG丸ｺﾞｼｯｸM-PRO"/>
                <w:sz w:val="18"/>
                <w:szCs w:val="18"/>
              </w:rPr>
            </w:pPr>
          </w:p>
        </w:tc>
        <w:tc>
          <w:tcPr>
            <w:tcW w:w="2198" w:type="dxa"/>
          </w:tcPr>
          <w:p w:rsidR="00B459A0" w:rsidRPr="00497C52" w:rsidRDefault="00B459A0" w:rsidP="00A942EB">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仕事と子育ての両立の推進</w:t>
            </w:r>
          </w:p>
        </w:tc>
        <w:tc>
          <w:tcPr>
            <w:tcW w:w="5441" w:type="dxa"/>
          </w:tcPr>
          <w:p w:rsidR="00B459A0" w:rsidRPr="00497C52" w:rsidRDefault="00B459A0" w:rsidP="00A942EB">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仕事と子育ての両立を推進するため、労働関係啓発冊子の配布、セミナー等において関係テーマを取り上げ周知します。また、労働時間短縮の促進などについて、企業等に対し、啓発を行います。</w:t>
            </w:r>
          </w:p>
        </w:tc>
      </w:tr>
      <w:tr w:rsidR="00B459A0" w:rsidRPr="00497C52" w:rsidTr="00A942EB">
        <w:tc>
          <w:tcPr>
            <w:tcW w:w="2197" w:type="dxa"/>
          </w:tcPr>
          <w:p w:rsidR="00B459A0" w:rsidRPr="00497C52" w:rsidRDefault="00B459A0" w:rsidP="00A942EB">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出産、子育て後の再就職の支援</w:t>
            </w:r>
          </w:p>
        </w:tc>
        <w:tc>
          <w:tcPr>
            <w:tcW w:w="2198" w:type="dxa"/>
          </w:tcPr>
          <w:p w:rsidR="00B459A0" w:rsidRPr="00497C52" w:rsidRDefault="00B459A0" w:rsidP="00A942EB">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ＯＳＡＫＡしごとフィールド機能強化</w:t>
            </w:r>
          </w:p>
        </w:tc>
        <w:tc>
          <w:tcPr>
            <w:tcW w:w="5441" w:type="dxa"/>
          </w:tcPr>
          <w:p w:rsidR="00B459A0" w:rsidRPr="00497C52" w:rsidRDefault="00B459A0" w:rsidP="00A942EB">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ＯＳＡＫＡしごとフィールドに、結婚・出産等を機に退職し育児によるブランクを経て仕事への復帰をめざす女性等に対して、就職・保育所探しに関する相談コーナーや、就職活動中の一時保育を提供するコーナーを設置し、女性の育児と仕事の両立へ向けた就職活動を支援します。</w:t>
            </w:r>
          </w:p>
        </w:tc>
      </w:tr>
      <w:tr w:rsidR="00B459A0" w:rsidRPr="00497C52" w:rsidTr="00A942EB">
        <w:tc>
          <w:tcPr>
            <w:tcW w:w="2197" w:type="dxa"/>
          </w:tcPr>
          <w:p w:rsidR="00B459A0" w:rsidRPr="00497C52" w:rsidRDefault="00B459A0" w:rsidP="00A942EB">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男女雇用機会均等の更なる推進</w:t>
            </w:r>
          </w:p>
        </w:tc>
        <w:tc>
          <w:tcPr>
            <w:tcW w:w="2198" w:type="dxa"/>
          </w:tcPr>
          <w:p w:rsidR="00B459A0" w:rsidRPr="00497C52" w:rsidRDefault="00B459A0" w:rsidP="00A942EB">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各種啓発冊子の作成と関係セミナーの実施など、労働相談の実施</w:t>
            </w:r>
          </w:p>
        </w:tc>
        <w:tc>
          <w:tcPr>
            <w:tcW w:w="5441" w:type="dxa"/>
          </w:tcPr>
          <w:p w:rsidR="00B459A0" w:rsidRPr="00497C52" w:rsidRDefault="00B459A0" w:rsidP="00A942EB">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労働関係啓発冊子、セミナー等において関係テーマを取り上げ、周知します。労働相談において関係内容に対応します。</w:t>
            </w:r>
          </w:p>
        </w:tc>
      </w:tr>
      <w:tr w:rsidR="00B459A0" w:rsidRPr="00497C52" w:rsidTr="00A942EB">
        <w:tc>
          <w:tcPr>
            <w:tcW w:w="2197" w:type="dxa"/>
          </w:tcPr>
          <w:p w:rsidR="00B459A0" w:rsidRPr="00497C52" w:rsidRDefault="00B459A0" w:rsidP="00A942EB">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 xml:space="preserve">多様な働き方への支援　</w:t>
            </w:r>
          </w:p>
        </w:tc>
        <w:tc>
          <w:tcPr>
            <w:tcW w:w="2198" w:type="dxa"/>
          </w:tcPr>
          <w:p w:rsidR="00B459A0" w:rsidRPr="00497C52" w:rsidRDefault="00B459A0" w:rsidP="00A942EB">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各種啓発冊子の作成と関係セミナーの実施など、労働相談の実施（再掲）</w:t>
            </w:r>
          </w:p>
        </w:tc>
        <w:tc>
          <w:tcPr>
            <w:tcW w:w="5441" w:type="dxa"/>
            <w:shd w:val="clear" w:color="auto" w:fill="auto"/>
          </w:tcPr>
          <w:p w:rsidR="00B459A0" w:rsidRPr="00497C52" w:rsidRDefault="00B459A0" w:rsidP="00A942EB">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１６ページを参照。</w:t>
            </w:r>
          </w:p>
        </w:tc>
      </w:tr>
    </w:tbl>
    <w:p w:rsidR="00B459A0" w:rsidRPr="00497C52" w:rsidRDefault="00B459A0" w:rsidP="00C7234F">
      <w:pPr>
        <w:rPr>
          <w:rFonts w:ascii="HG丸ｺﾞｼｯｸM-PRO" w:eastAsia="HG丸ｺﾞｼｯｸM-PRO" w:hAnsi="HG丸ｺﾞｼｯｸM-PRO"/>
        </w:rPr>
      </w:pPr>
    </w:p>
    <w:p w:rsidR="00674870" w:rsidRPr="00497C52" w:rsidRDefault="00674870" w:rsidP="00674870">
      <w:pPr>
        <w:rPr>
          <w:rFonts w:ascii="HG丸ｺﾞｼｯｸM-PRO" w:eastAsia="HG丸ｺﾞｼｯｸM-PRO" w:hAnsi="HG丸ｺﾞｼｯｸM-PRO"/>
        </w:rPr>
      </w:pPr>
      <w:r w:rsidRPr="00497C52">
        <w:rPr>
          <w:rFonts w:ascii="HG丸ｺﾞｼｯｸM-PRO" w:eastAsia="HG丸ｺﾞｼｯｸM-PRO" w:hAnsi="HG丸ｺﾞｼｯｸM-PRO" w:hint="eastAsia"/>
        </w:rPr>
        <w:t>取組項目９－（１）　その他子育てを支援する取り組みの推進</w:t>
      </w:r>
    </w:p>
    <w:tbl>
      <w:tblPr>
        <w:tblStyle w:val="a7"/>
        <w:tblW w:w="0" w:type="auto"/>
        <w:tblInd w:w="108" w:type="dxa"/>
        <w:tblLook w:val="04A0" w:firstRow="1" w:lastRow="0" w:firstColumn="1" w:lastColumn="0" w:noHBand="0" w:noVBand="1"/>
      </w:tblPr>
      <w:tblGrid>
        <w:gridCol w:w="2197"/>
        <w:gridCol w:w="2198"/>
        <w:gridCol w:w="5441"/>
      </w:tblGrid>
      <w:tr w:rsidR="00497C52" w:rsidRPr="00497C52" w:rsidTr="00894D7D">
        <w:tc>
          <w:tcPr>
            <w:tcW w:w="2197" w:type="dxa"/>
            <w:shd w:val="clear" w:color="auto" w:fill="D6E3BC" w:themeFill="accent3" w:themeFillTint="66"/>
          </w:tcPr>
          <w:p w:rsidR="00674870" w:rsidRPr="00497C52" w:rsidRDefault="00674870" w:rsidP="00894D7D">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具体的取組</w:t>
            </w:r>
          </w:p>
        </w:tc>
        <w:tc>
          <w:tcPr>
            <w:tcW w:w="2198" w:type="dxa"/>
            <w:shd w:val="clear" w:color="auto" w:fill="D6E3BC" w:themeFill="accent3" w:themeFillTint="66"/>
          </w:tcPr>
          <w:p w:rsidR="00674870" w:rsidRPr="00497C52" w:rsidRDefault="00674870" w:rsidP="00894D7D">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674870" w:rsidRPr="00497C52" w:rsidRDefault="00674870" w:rsidP="00894D7D">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事業内容</w:t>
            </w:r>
          </w:p>
        </w:tc>
      </w:tr>
      <w:tr w:rsidR="00497C52" w:rsidRPr="00497C52" w:rsidTr="00B562F1">
        <w:trPr>
          <w:trHeight w:val="708"/>
        </w:trPr>
        <w:tc>
          <w:tcPr>
            <w:tcW w:w="2197" w:type="dxa"/>
          </w:tcPr>
          <w:p w:rsidR="00674870" w:rsidRPr="00497C52" w:rsidRDefault="00C63CAE" w:rsidP="00894D7D">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児童手当等の支給</w:t>
            </w:r>
          </w:p>
        </w:tc>
        <w:tc>
          <w:tcPr>
            <w:tcW w:w="2198" w:type="dxa"/>
          </w:tcPr>
          <w:p w:rsidR="00674870" w:rsidRPr="00497C52" w:rsidRDefault="00B91CED" w:rsidP="00894D7D">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児童手当等の支給</w:t>
            </w:r>
          </w:p>
        </w:tc>
        <w:tc>
          <w:tcPr>
            <w:tcW w:w="5441" w:type="dxa"/>
          </w:tcPr>
          <w:p w:rsidR="00752DAB" w:rsidRPr="00497C52" w:rsidRDefault="00ED10D9" w:rsidP="00752DAB">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次代の社会を担う子どもを支援するため、児童手当等</w:t>
            </w:r>
            <w:r w:rsidR="00752DAB" w:rsidRPr="00497C52">
              <w:rPr>
                <w:rFonts w:ascii="HG丸ｺﾞｼｯｸM-PRO" w:eastAsia="HG丸ｺﾞｼｯｸM-PRO" w:hAnsi="HG丸ｺﾞｼｯｸM-PRO" w:hint="eastAsia"/>
                <w:sz w:val="18"/>
                <w:szCs w:val="18"/>
              </w:rPr>
              <w:t>を支給します。</w:t>
            </w:r>
          </w:p>
        </w:tc>
      </w:tr>
      <w:tr w:rsidR="00497C52" w:rsidRPr="00497C52" w:rsidTr="00F67137">
        <w:trPr>
          <w:trHeight w:val="704"/>
        </w:trPr>
        <w:tc>
          <w:tcPr>
            <w:tcW w:w="2197" w:type="dxa"/>
          </w:tcPr>
          <w:p w:rsidR="00674870" w:rsidRPr="00497C52" w:rsidRDefault="00C63CAE" w:rsidP="00894D7D">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代謝異常の早期発見と適切な治療</w:t>
            </w:r>
          </w:p>
        </w:tc>
        <w:tc>
          <w:tcPr>
            <w:tcW w:w="2198" w:type="dxa"/>
          </w:tcPr>
          <w:p w:rsidR="00674870" w:rsidRPr="00497C52" w:rsidRDefault="00C63CAE" w:rsidP="00894D7D">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先天性代謝異常等検査事業</w:t>
            </w:r>
          </w:p>
        </w:tc>
        <w:tc>
          <w:tcPr>
            <w:tcW w:w="5441" w:type="dxa"/>
          </w:tcPr>
          <w:p w:rsidR="00674870" w:rsidRPr="00497C52" w:rsidRDefault="00C63CAE" w:rsidP="00C63CAE">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先天性代謝異常症等を早期に発見し、適切な治療を行うため、新生児を対象としたマス・スクリーニング検査事業を実施します。</w:t>
            </w:r>
          </w:p>
        </w:tc>
      </w:tr>
      <w:tr w:rsidR="00497C52" w:rsidRPr="00497C52" w:rsidTr="00AC2D7C">
        <w:tc>
          <w:tcPr>
            <w:tcW w:w="2197" w:type="dxa"/>
            <w:vMerge w:val="restart"/>
          </w:tcPr>
          <w:p w:rsidR="00526DAD" w:rsidRPr="00497C52" w:rsidRDefault="00526DAD" w:rsidP="00AC2D7C">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医療費の負担軽減</w:t>
            </w:r>
          </w:p>
        </w:tc>
        <w:tc>
          <w:tcPr>
            <w:tcW w:w="2198" w:type="dxa"/>
          </w:tcPr>
          <w:p w:rsidR="00526DAD" w:rsidRPr="00497C52" w:rsidRDefault="00526DAD" w:rsidP="00AC2D7C">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母子医療給付事業</w:t>
            </w:r>
          </w:p>
        </w:tc>
        <w:tc>
          <w:tcPr>
            <w:tcW w:w="5441" w:type="dxa"/>
          </w:tcPr>
          <w:p w:rsidR="00526DAD" w:rsidRPr="00497C52" w:rsidRDefault="00526DAD" w:rsidP="00AC2D7C">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小児慢性特定疾病にり患している児童に対する医療費の援助等を行います。</w:t>
            </w:r>
          </w:p>
          <w:p w:rsidR="00526DAD" w:rsidRPr="00497C52" w:rsidRDefault="00526DAD" w:rsidP="00AC2D7C">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 xml:space="preserve">結核にり患し、入院治療を必要とする児童に対して医療費の給付等を行います。　</w:t>
            </w:r>
          </w:p>
        </w:tc>
      </w:tr>
      <w:tr w:rsidR="00497C52" w:rsidRPr="00497C52" w:rsidTr="00AC2D7C">
        <w:trPr>
          <w:trHeight w:val="718"/>
        </w:trPr>
        <w:tc>
          <w:tcPr>
            <w:tcW w:w="2197" w:type="dxa"/>
            <w:vMerge/>
          </w:tcPr>
          <w:p w:rsidR="00526DAD" w:rsidRPr="00497C52" w:rsidRDefault="00526DAD" w:rsidP="00AC2D7C">
            <w:pPr>
              <w:spacing w:line="280" w:lineRule="exact"/>
              <w:rPr>
                <w:rFonts w:ascii="HG丸ｺﾞｼｯｸM-PRO" w:eastAsia="HG丸ｺﾞｼｯｸM-PRO" w:hAnsi="HG丸ｺﾞｼｯｸM-PRO"/>
                <w:sz w:val="18"/>
                <w:szCs w:val="18"/>
              </w:rPr>
            </w:pPr>
          </w:p>
        </w:tc>
        <w:tc>
          <w:tcPr>
            <w:tcW w:w="2198" w:type="dxa"/>
          </w:tcPr>
          <w:p w:rsidR="00526DAD" w:rsidRPr="00497C52" w:rsidRDefault="000243D3" w:rsidP="00AC2D7C">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乳幼児医療費助成事業</w:t>
            </w:r>
          </w:p>
        </w:tc>
        <w:tc>
          <w:tcPr>
            <w:tcW w:w="5441" w:type="dxa"/>
          </w:tcPr>
          <w:p w:rsidR="00526DAD" w:rsidRPr="00497C52" w:rsidRDefault="000243D3" w:rsidP="000243D3">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乳幼児の医療費について市町村が実施する助成事業に対して補助を行う</w:t>
            </w:r>
            <w:r w:rsidR="00526DAD" w:rsidRPr="00497C52">
              <w:rPr>
                <w:rFonts w:ascii="HG丸ｺﾞｼｯｸM-PRO" w:eastAsia="HG丸ｺﾞｼｯｸM-PRO" w:hAnsi="HG丸ｺﾞｼｯｸM-PRO" w:hint="eastAsia"/>
                <w:sz w:val="18"/>
                <w:szCs w:val="18"/>
              </w:rPr>
              <w:t>（実施主体：市町村）</w:t>
            </w:r>
          </w:p>
        </w:tc>
      </w:tr>
      <w:tr w:rsidR="00497C52" w:rsidRPr="00497C52" w:rsidTr="00AC2D7C">
        <w:trPr>
          <w:trHeight w:val="718"/>
        </w:trPr>
        <w:tc>
          <w:tcPr>
            <w:tcW w:w="2197" w:type="dxa"/>
          </w:tcPr>
          <w:p w:rsidR="00AC74EE" w:rsidRPr="00497C52" w:rsidRDefault="00AC74EE" w:rsidP="00C75777">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小児救急電話相談事業</w:t>
            </w:r>
          </w:p>
        </w:tc>
        <w:tc>
          <w:tcPr>
            <w:tcW w:w="2198" w:type="dxa"/>
          </w:tcPr>
          <w:p w:rsidR="00AC74EE" w:rsidRPr="00497C52" w:rsidRDefault="00AC74EE" w:rsidP="00C75777">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小児救急電話相談事業</w:t>
            </w:r>
          </w:p>
        </w:tc>
        <w:tc>
          <w:tcPr>
            <w:tcW w:w="5441" w:type="dxa"/>
          </w:tcPr>
          <w:p w:rsidR="00AC74EE" w:rsidRPr="00497C52" w:rsidRDefault="00AC74EE" w:rsidP="00C75777">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小児科医の支援体制のもと、看護師が電話相談により、保護者への助言等を実施します。</w:t>
            </w:r>
          </w:p>
        </w:tc>
      </w:tr>
      <w:tr w:rsidR="00497C52" w:rsidRPr="00497C52" w:rsidTr="00AC2D7C">
        <w:trPr>
          <w:trHeight w:val="2691"/>
        </w:trPr>
        <w:tc>
          <w:tcPr>
            <w:tcW w:w="2197" w:type="dxa"/>
          </w:tcPr>
          <w:p w:rsidR="00AC74EE" w:rsidRPr="00497C52" w:rsidRDefault="00AC74EE" w:rsidP="00AC2D7C">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教育費の負担軽減</w:t>
            </w:r>
          </w:p>
        </w:tc>
        <w:tc>
          <w:tcPr>
            <w:tcW w:w="2198" w:type="dxa"/>
          </w:tcPr>
          <w:p w:rsidR="00AC74EE" w:rsidRPr="00497C52" w:rsidRDefault="00AC74EE" w:rsidP="00AC2D7C">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奨学金制度の周知・啓発</w:t>
            </w:r>
          </w:p>
        </w:tc>
        <w:tc>
          <w:tcPr>
            <w:tcW w:w="5441" w:type="dxa"/>
          </w:tcPr>
          <w:p w:rsidR="00AC74EE" w:rsidRPr="00497C52" w:rsidRDefault="00AC74EE" w:rsidP="00AC2D7C">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奨学金周知のための各種資料を作成します。</w:t>
            </w:r>
          </w:p>
          <w:p w:rsidR="00AC74EE" w:rsidRPr="00497C52" w:rsidRDefault="00AC74EE" w:rsidP="00AC2D7C">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高等学校奨学金担当教員を対象とした奨学金制度説明会を開催し、奨学金事務、進路指導のために必要な制度説明を行います。</w:t>
            </w:r>
          </w:p>
          <w:p w:rsidR="00AC74EE" w:rsidRPr="00497C52" w:rsidRDefault="00AC74EE" w:rsidP="00AC2D7C">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市町村進路相談員を対象とした研修を開催し、進路相談員の資質向上と奨学金制度の周知を行います。</w:t>
            </w:r>
          </w:p>
          <w:p w:rsidR="00AC74EE" w:rsidRPr="00497C52" w:rsidRDefault="00AC74EE" w:rsidP="00AC2D7C">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生徒、保護者を対象とした説明会や相談会を開催し、奨学金制度の周知啓発を図ります。</w:t>
            </w:r>
          </w:p>
          <w:p w:rsidR="00BD0ACA" w:rsidRPr="00497C52" w:rsidRDefault="00AC74EE" w:rsidP="00A942EB">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大阪府教育委員会内において、奨学金相談専用電話を常設し、生徒、保護者からの奨学金に関する相談を行います。</w:t>
            </w:r>
          </w:p>
        </w:tc>
      </w:tr>
    </w:tbl>
    <w:p w:rsidR="00950AB3" w:rsidRDefault="00950AB3" w:rsidP="00343911">
      <w:pPr>
        <w:rPr>
          <w:rFonts w:ascii="HG丸ｺﾞｼｯｸM-PRO" w:eastAsia="HG丸ｺﾞｼｯｸM-PRO" w:hAnsi="HG丸ｺﾞｼｯｸM-PRO"/>
        </w:rPr>
      </w:pPr>
    </w:p>
    <w:p w:rsidR="00A942EB" w:rsidRDefault="00A942EB" w:rsidP="00343911">
      <w:pPr>
        <w:rPr>
          <w:rFonts w:ascii="HG丸ｺﾞｼｯｸM-PRO" w:eastAsia="HG丸ｺﾞｼｯｸM-PRO" w:hAnsi="HG丸ｺﾞｼｯｸM-PRO"/>
        </w:rPr>
      </w:pPr>
    </w:p>
    <w:tbl>
      <w:tblPr>
        <w:tblStyle w:val="a7"/>
        <w:tblW w:w="0" w:type="auto"/>
        <w:tblInd w:w="108" w:type="dxa"/>
        <w:tblLook w:val="04A0" w:firstRow="1" w:lastRow="0" w:firstColumn="1" w:lastColumn="0" w:noHBand="0" w:noVBand="1"/>
      </w:tblPr>
      <w:tblGrid>
        <w:gridCol w:w="2197"/>
        <w:gridCol w:w="2198"/>
        <w:gridCol w:w="5441"/>
      </w:tblGrid>
      <w:tr w:rsidR="00A942EB" w:rsidRPr="00497C52" w:rsidTr="00A942EB">
        <w:tc>
          <w:tcPr>
            <w:tcW w:w="2197" w:type="dxa"/>
            <w:shd w:val="clear" w:color="auto" w:fill="D6E3BC" w:themeFill="accent3" w:themeFillTint="66"/>
          </w:tcPr>
          <w:p w:rsidR="00A942EB" w:rsidRPr="00497C52" w:rsidRDefault="00A942EB" w:rsidP="00A942EB">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lastRenderedPageBreak/>
              <w:t>具体的取組</w:t>
            </w:r>
          </w:p>
        </w:tc>
        <w:tc>
          <w:tcPr>
            <w:tcW w:w="2198" w:type="dxa"/>
            <w:shd w:val="clear" w:color="auto" w:fill="D6E3BC" w:themeFill="accent3" w:themeFillTint="66"/>
          </w:tcPr>
          <w:p w:rsidR="00A942EB" w:rsidRPr="00497C52" w:rsidRDefault="00A942EB" w:rsidP="00A942EB">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A942EB" w:rsidRPr="00497C52" w:rsidRDefault="00A942EB" w:rsidP="00A942EB">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事業内容</w:t>
            </w:r>
          </w:p>
        </w:tc>
      </w:tr>
      <w:tr w:rsidR="00A942EB" w:rsidRPr="00497C52" w:rsidTr="00A942EB">
        <w:trPr>
          <w:trHeight w:val="1121"/>
        </w:trPr>
        <w:tc>
          <w:tcPr>
            <w:tcW w:w="2197" w:type="dxa"/>
            <w:vMerge w:val="restart"/>
          </w:tcPr>
          <w:p w:rsidR="00A942EB" w:rsidRDefault="00A942EB" w:rsidP="00A942EB">
            <w:pPr>
              <w:spacing w:line="280" w:lineRule="exact"/>
              <w:rPr>
                <w:rFonts w:ascii="HG丸ｺﾞｼｯｸM-PRO" w:eastAsia="HG丸ｺﾞｼｯｸM-PRO" w:hAnsi="HG丸ｺﾞｼｯｸM-PRO"/>
                <w:sz w:val="18"/>
                <w:szCs w:val="18"/>
              </w:rPr>
            </w:pPr>
            <w:r w:rsidRPr="00BD0ACA">
              <w:rPr>
                <w:rFonts w:ascii="HG丸ｺﾞｼｯｸM-PRO" w:eastAsia="HG丸ｺﾞｼｯｸM-PRO" w:hAnsi="HG丸ｺﾞｼｯｸM-PRO" w:hint="eastAsia"/>
                <w:sz w:val="18"/>
                <w:szCs w:val="18"/>
              </w:rPr>
              <w:t>教育費の負担軽減</w:t>
            </w:r>
          </w:p>
          <w:p w:rsidR="00A942EB" w:rsidRPr="00497C52" w:rsidRDefault="00A942EB" w:rsidP="00A942EB">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（続き）</w:t>
            </w:r>
          </w:p>
        </w:tc>
        <w:tc>
          <w:tcPr>
            <w:tcW w:w="2198" w:type="dxa"/>
          </w:tcPr>
          <w:p w:rsidR="00A942EB" w:rsidRPr="00497C52" w:rsidRDefault="00A942EB" w:rsidP="00A942EB">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高等学校等就学支援金事業</w:t>
            </w:r>
          </w:p>
        </w:tc>
        <w:tc>
          <w:tcPr>
            <w:tcW w:w="5441" w:type="dxa"/>
          </w:tcPr>
          <w:p w:rsidR="00A942EB" w:rsidRPr="00497C52" w:rsidRDefault="00A942EB" w:rsidP="00A942EB">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高等学校等における教育に係る経済的負担の軽減を図り、教育の機会均等に寄与するため、高等学校等の生徒等がその授業料に充てるための就学支援金を支給します。（所得制限あり。）</w:t>
            </w:r>
          </w:p>
          <w:p w:rsidR="00A942EB" w:rsidRPr="00497C52" w:rsidRDefault="00A942EB" w:rsidP="00A942EB">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（国庫負担事業10／10）</w:t>
            </w:r>
          </w:p>
          <w:p w:rsidR="00A942EB" w:rsidRPr="00497C52" w:rsidRDefault="00A942EB" w:rsidP="00A942EB">
            <w:pPr>
              <w:spacing w:line="280" w:lineRule="exact"/>
              <w:rPr>
                <w:rFonts w:ascii="HG丸ｺﾞｼｯｸM-PRO" w:eastAsia="HG丸ｺﾞｼｯｸM-PRO" w:hAnsi="HG丸ｺﾞｼｯｸM-PRO"/>
                <w:sz w:val="18"/>
                <w:szCs w:val="18"/>
              </w:rPr>
            </w:pPr>
          </w:p>
        </w:tc>
      </w:tr>
      <w:tr w:rsidR="00A942EB" w:rsidRPr="00497C52" w:rsidTr="00A942EB">
        <w:trPr>
          <w:trHeight w:val="1121"/>
        </w:trPr>
        <w:tc>
          <w:tcPr>
            <w:tcW w:w="2197" w:type="dxa"/>
            <w:vMerge/>
          </w:tcPr>
          <w:p w:rsidR="00A942EB" w:rsidRPr="00497C52" w:rsidRDefault="00A942EB" w:rsidP="00A942EB">
            <w:pPr>
              <w:spacing w:line="280" w:lineRule="exact"/>
              <w:rPr>
                <w:rFonts w:ascii="HG丸ｺﾞｼｯｸM-PRO" w:eastAsia="HG丸ｺﾞｼｯｸM-PRO" w:hAnsi="HG丸ｺﾞｼｯｸM-PRO"/>
                <w:sz w:val="18"/>
                <w:szCs w:val="18"/>
              </w:rPr>
            </w:pPr>
          </w:p>
        </w:tc>
        <w:tc>
          <w:tcPr>
            <w:tcW w:w="2198" w:type="dxa"/>
          </w:tcPr>
          <w:p w:rsidR="00A942EB" w:rsidRPr="00497C52" w:rsidRDefault="00A942EB" w:rsidP="00A942EB">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高等学校奨学給付金事業</w:t>
            </w:r>
          </w:p>
        </w:tc>
        <w:tc>
          <w:tcPr>
            <w:tcW w:w="5441" w:type="dxa"/>
          </w:tcPr>
          <w:p w:rsidR="00A942EB" w:rsidRPr="00497C52" w:rsidRDefault="00A942EB" w:rsidP="00A942EB">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全ての意志ある生徒が安心して教育を受けられるよう、授業料以外の教育費負担を軽減するため、低所得世帯の生徒に対して奨学のための給付金を支給します。</w:t>
            </w:r>
          </w:p>
          <w:p w:rsidR="00A942EB" w:rsidRPr="00497C52" w:rsidRDefault="00A942EB" w:rsidP="00A942EB">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（国庫補助事業１／３）</w:t>
            </w:r>
          </w:p>
        </w:tc>
      </w:tr>
      <w:tr w:rsidR="00A942EB" w:rsidRPr="00497C52" w:rsidTr="00A942EB">
        <w:trPr>
          <w:trHeight w:val="1121"/>
        </w:trPr>
        <w:tc>
          <w:tcPr>
            <w:tcW w:w="2197" w:type="dxa"/>
            <w:vMerge/>
          </w:tcPr>
          <w:p w:rsidR="00A942EB" w:rsidRPr="00497C52" w:rsidRDefault="00A942EB" w:rsidP="00A942EB">
            <w:pPr>
              <w:spacing w:line="280" w:lineRule="exact"/>
              <w:rPr>
                <w:rFonts w:ascii="HG丸ｺﾞｼｯｸM-PRO" w:eastAsia="HG丸ｺﾞｼｯｸM-PRO" w:hAnsi="HG丸ｺﾞｼｯｸM-PRO"/>
                <w:sz w:val="18"/>
                <w:szCs w:val="18"/>
              </w:rPr>
            </w:pPr>
          </w:p>
        </w:tc>
        <w:tc>
          <w:tcPr>
            <w:tcW w:w="2198" w:type="dxa"/>
          </w:tcPr>
          <w:p w:rsidR="00A942EB" w:rsidRPr="00497C52" w:rsidRDefault="00A942EB" w:rsidP="00A942EB">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高等学校等学び直し支援金事業</w:t>
            </w:r>
          </w:p>
        </w:tc>
        <w:tc>
          <w:tcPr>
            <w:tcW w:w="5441" w:type="dxa"/>
          </w:tcPr>
          <w:p w:rsidR="00A942EB" w:rsidRPr="00497C52" w:rsidRDefault="00A942EB" w:rsidP="00A942EB">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高等学校等を中途退学した者が再び高等学校等で学び直す場合に、法律上の高等学校等就学支援金支給期間36月（定時制・通信制は48月）の経過後も、卒業までの間（最長２年）、継続して授業料</w:t>
            </w:r>
            <w:r>
              <w:rPr>
                <w:rFonts w:ascii="HG丸ｺﾞｼｯｸM-PRO" w:eastAsia="HG丸ｺﾞｼｯｸM-PRO" w:hAnsi="HG丸ｺﾞｼｯｸM-PRO" w:hint="eastAsia"/>
                <w:sz w:val="18"/>
                <w:szCs w:val="18"/>
              </w:rPr>
              <w:t>に充てるための学び直し支援金を支給します</w:t>
            </w:r>
            <w:r w:rsidRPr="00497C52">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所得制限あり。</w:t>
            </w:r>
            <w:r w:rsidRPr="00497C52">
              <w:rPr>
                <w:rFonts w:ascii="HG丸ｺﾞｼｯｸM-PRO" w:eastAsia="HG丸ｺﾞｼｯｸM-PRO" w:hAnsi="HG丸ｺﾞｼｯｸM-PRO" w:hint="eastAsia"/>
                <w:sz w:val="18"/>
                <w:szCs w:val="18"/>
              </w:rPr>
              <w:t>国庫補助事業10／10）</w:t>
            </w:r>
          </w:p>
        </w:tc>
      </w:tr>
      <w:tr w:rsidR="00A942EB" w:rsidRPr="00497C52" w:rsidTr="00A942EB">
        <w:trPr>
          <w:trHeight w:val="1550"/>
        </w:trPr>
        <w:tc>
          <w:tcPr>
            <w:tcW w:w="2197" w:type="dxa"/>
            <w:vMerge/>
          </w:tcPr>
          <w:p w:rsidR="00A942EB" w:rsidRPr="00497C52" w:rsidRDefault="00A942EB" w:rsidP="00A942EB">
            <w:pPr>
              <w:spacing w:line="280" w:lineRule="exact"/>
              <w:rPr>
                <w:rFonts w:ascii="HG丸ｺﾞｼｯｸM-PRO" w:eastAsia="HG丸ｺﾞｼｯｸM-PRO" w:hAnsi="HG丸ｺﾞｼｯｸM-PRO"/>
                <w:sz w:val="18"/>
                <w:szCs w:val="18"/>
              </w:rPr>
            </w:pPr>
          </w:p>
        </w:tc>
        <w:tc>
          <w:tcPr>
            <w:tcW w:w="2198" w:type="dxa"/>
          </w:tcPr>
          <w:p w:rsidR="00A942EB" w:rsidRPr="00497C52" w:rsidRDefault="00A942EB" w:rsidP="00A942EB">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私立高等学校等授業料支援制度</w:t>
            </w:r>
          </w:p>
        </w:tc>
        <w:tc>
          <w:tcPr>
            <w:tcW w:w="5441" w:type="dxa"/>
          </w:tcPr>
          <w:p w:rsidR="00A942EB" w:rsidRPr="00497C52" w:rsidRDefault="00A942EB" w:rsidP="00A942EB">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大阪の子どもたちが、中学校卒業時の進路選択段階で、国公立高校と同様に、私立の高等学校や高等専修学校についても、自らの希望や能力に応じて自由に学校選択できる機会を提供するため、国の就学支援金と併せて、授業料支援補助金を交付することにより、私立高等学校等の授業料が無償となるよう支援</w:t>
            </w:r>
            <w:r>
              <w:rPr>
                <w:rFonts w:ascii="HG丸ｺﾞｼｯｸM-PRO" w:eastAsia="HG丸ｺﾞｼｯｸM-PRO" w:hAnsi="HG丸ｺﾞｼｯｸM-PRO" w:hint="eastAsia"/>
                <w:sz w:val="18"/>
                <w:szCs w:val="18"/>
              </w:rPr>
              <w:t>します</w:t>
            </w:r>
            <w:r w:rsidRPr="00497C52">
              <w:rPr>
                <w:rFonts w:ascii="HG丸ｺﾞｼｯｸM-PRO" w:eastAsia="HG丸ｺﾞｼｯｸM-PRO" w:hAnsi="HG丸ｺﾞｼｯｸM-PRO" w:hint="eastAsia"/>
                <w:sz w:val="18"/>
                <w:szCs w:val="18"/>
              </w:rPr>
              <w:t>。</w:t>
            </w:r>
          </w:p>
        </w:tc>
      </w:tr>
      <w:tr w:rsidR="00A942EB" w:rsidRPr="00497C52" w:rsidTr="00A942EB">
        <w:tc>
          <w:tcPr>
            <w:tcW w:w="2197" w:type="dxa"/>
            <w:vMerge/>
          </w:tcPr>
          <w:p w:rsidR="00A942EB" w:rsidRPr="00497C52" w:rsidRDefault="00A942EB" w:rsidP="00A942EB">
            <w:pPr>
              <w:spacing w:line="280" w:lineRule="exact"/>
              <w:rPr>
                <w:rFonts w:ascii="HG丸ｺﾞｼｯｸM-PRO" w:eastAsia="HG丸ｺﾞｼｯｸM-PRO" w:hAnsi="HG丸ｺﾞｼｯｸM-PRO"/>
                <w:sz w:val="18"/>
                <w:szCs w:val="18"/>
              </w:rPr>
            </w:pPr>
          </w:p>
        </w:tc>
        <w:tc>
          <w:tcPr>
            <w:tcW w:w="2198" w:type="dxa"/>
          </w:tcPr>
          <w:p w:rsidR="00A942EB" w:rsidRPr="00497C52" w:rsidRDefault="00A942EB" w:rsidP="00A942EB">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大阪府育英会奨学金事業の推進</w:t>
            </w:r>
          </w:p>
        </w:tc>
        <w:tc>
          <w:tcPr>
            <w:tcW w:w="5441" w:type="dxa"/>
          </w:tcPr>
          <w:p w:rsidR="00A942EB" w:rsidRPr="00497C52" w:rsidRDefault="00A942EB" w:rsidP="00A942EB">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向学心に富みながら経済的理由で修学を断念することのないよう、(公財)大阪府育英会を通じて、高校生等に奨学金等の貸付を行うことで、教育の機会均等を図ります。</w:t>
            </w:r>
          </w:p>
        </w:tc>
      </w:tr>
      <w:tr w:rsidR="00A942EB" w:rsidRPr="00497C52" w:rsidTr="00A942EB">
        <w:tc>
          <w:tcPr>
            <w:tcW w:w="2197" w:type="dxa"/>
            <w:vMerge w:val="restart"/>
          </w:tcPr>
          <w:p w:rsidR="00A942EB" w:rsidRPr="00497C52" w:rsidRDefault="00A942EB" w:rsidP="00A942EB">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妊婦・親子連れなどに配慮したまちづくり</w:t>
            </w:r>
          </w:p>
        </w:tc>
        <w:tc>
          <w:tcPr>
            <w:tcW w:w="2198" w:type="dxa"/>
          </w:tcPr>
          <w:p w:rsidR="00A942EB" w:rsidRPr="00497C52" w:rsidRDefault="00A942EB" w:rsidP="00A942EB">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大阪府震災対策推進事業</w:t>
            </w:r>
          </w:p>
        </w:tc>
        <w:tc>
          <w:tcPr>
            <w:tcW w:w="5441" w:type="dxa"/>
          </w:tcPr>
          <w:p w:rsidR="00A942EB" w:rsidRPr="00497C52" w:rsidRDefault="00A942EB" w:rsidP="00A942EB">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市町村との連携による耐震診断、改修設計、改修、除却補助を実施し、住宅の耐震化を促進します。</w:t>
            </w:r>
          </w:p>
        </w:tc>
      </w:tr>
      <w:tr w:rsidR="00A942EB" w:rsidRPr="00497C52" w:rsidTr="00A942EB">
        <w:trPr>
          <w:trHeight w:val="2231"/>
        </w:trPr>
        <w:tc>
          <w:tcPr>
            <w:tcW w:w="2197" w:type="dxa"/>
            <w:vMerge/>
          </w:tcPr>
          <w:p w:rsidR="00A942EB" w:rsidRPr="00497C52" w:rsidRDefault="00A942EB" w:rsidP="00A942EB">
            <w:pPr>
              <w:spacing w:line="280" w:lineRule="exact"/>
              <w:rPr>
                <w:rFonts w:ascii="HG丸ｺﾞｼｯｸM-PRO" w:eastAsia="HG丸ｺﾞｼｯｸM-PRO" w:hAnsi="HG丸ｺﾞｼｯｸM-PRO"/>
                <w:sz w:val="18"/>
                <w:szCs w:val="18"/>
              </w:rPr>
            </w:pPr>
          </w:p>
        </w:tc>
        <w:tc>
          <w:tcPr>
            <w:tcW w:w="2198" w:type="dxa"/>
          </w:tcPr>
          <w:p w:rsidR="00A942EB" w:rsidRPr="00497C52" w:rsidRDefault="00A942EB" w:rsidP="00A942EB">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大阪府福祉のまちづくり条例</w:t>
            </w:r>
          </w:p>
        </w:tc>
        <w:tc>
          <w:tcPr>
            <w:tcW w:w="5441" w:type="dxa"/>
          </w:tcPr>
          <w:p w:rsidR="00A942EB" w:rsidRPr="00497C52" w:rsidRDefault="00A942EB" w:rsidP="00A942EB">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高齢者、障害者等の移動等の円滑化の促進に関する法律」及び「大阪府福祉のまちづくり条例」に基づき、すべての人が安心してまちに出かけ、容易に都市施設を利用できるよう、福祉のまちづくりを推進します。また、子育て支援のための福祉整備（授乳場所、乳幼児用いす・ベッド等）についても、「大阪府福祉のまちづくり条例」に基準を定め、子どもや妊婦等にやさしいまちづくりを推進します。</w:t>
            </w:r>
          </w:p>
        </w:tc>
      </w:tr>
      <w:tr w:rsidR="00A942EB" w:rsidRPr="00497C52" w:rsidTr="00A942EB">
        <w:tc>
          <w:tcPr>
            <w:tcW w:w="2197" w:type="dxa"/>
          </w:tcPr>
          <w:p w:rsidR="00A942EB" w:rsidRPr="00497C52" w:rsidRDefault="00A942EB" w:rsidP="00A942EB">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防犯に配慮した住宅に係る指針・ガイドブックの周知</w:t>
            </w:r>
          </w:p>
        </w:tc>
        <w:tc>
          <w:tcPr>
            <w:tcW w:w="2198" w:type="dxa"/>
          </w:tcPr>
          <w:p w:rsidR="00A942EB" w:rsidRPr="00497C52" w:rsidRDefault="00A942EB" w:rsidP="00A942EB">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防犯に配慮した住宅に係る指針・ガイドブックの周知</w:t>
            </w:r>
          </w:p>
        </w:tc>
        <w:tc>
          <w:tcPr>
            <w:tcW w:w="5441" w:type="dxa"/>
          </w:tcPr>
          <w:p w:rsidR="00A942EB" w:rsidRPr="00497C52" w:rsidRDefault="00A942EB" w:rsidP="00A942EB">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防犯に配慮した住宅に係る指針・ガイドブックを周知します。</w:t>
            </w:r>
          </w:p>
        </w:tc>
      </w:tr>
      <w:tr w:rsidR="00A942EB" w:rsidRPr="00497C52" w:rsidTr="00A942EB">
        <w:tc>
          <w:tcPr>
            <w:tcW w:w="2197" w:type="dxa"/>
            <w:vMerge w:val="restart"/>
          </w:tcPr>
          <w:p w:rsidR="00A942EB" w:rsidRPr="00497C52" w:rsidRDefault="00A942EB" w:rsidP="00A942EB">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新婚・子育て世帯向け住宅の供給</w:t>
            </w:r>
          </w:p>
        </w:tc>
        <w:tc>
          <w:tcPr>
            <w:tcW w:w="2198" w:type="dxa"/>
          </w:tcPr>
          <w:p w:rsidR="00A942EB" w:rsidRPr="00497C52" w:rsidRDefault="00A942EB" w:rsidP="00A942EB">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良質な賃貸住宅の供給</w:t>
            </w:r>
          </w:p>
        </w:tc>
        <w:tc>
          <w:tcPr>
            <w:tcW w:w="5441" w:type="dxa"/>
          </w:tcPr>
          <w:p w:rsidR="00A942EB" w:rsidRPr="00497C52" w:rsidRDefault="00A942EB" w:rsidP="00A942EB">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新婚世帯や子育て世帯などが良質な住宅に居住できるよう、特定優良賃貸住宅ストックの有効活用を図ります。</w:t>
            </w:r>
          </w:p>
        </w:tc>
      </w:tr>
      <w:tr w:rsidR="00A942EB" w:rsidRPr="00497C52" w:rsidTr="00A942EB">
        <w:tc>
          <w:tcPr>
            <w:tcW w:w="2197" w:type="dxa"/>
            <w:vMerge/>
          </w:tcPr>
          <w:p w:rsidR="00A942EB" w:rsidRPr="00497C52" w:rsidRDefault="00A942EB" w:rsidP="00A942EB">
            <w:pPr>
              <w:spacing w:line="280" w:lineRule="exact"/>
              <w:rPr>
                <w:rFonts w:ascii="HG丸ｺﾞｼｯｸM-PRO" w:eastAsia="HG丸ｺﾞｼｯｸM-PRO" w:hAnsi="HG丸ｺﾞｼｯｸM-PRO"/>
                <w:sz w:val="18"/>
                <w:szCs w:val="18"/>
              </w:rPr>
            </w:pPr>
          </w:p>
        </w:tc>
        <w:tc>
          <w:tcPr>
            <w:tcW w:w="2198" w:type="dxa"/>
          </w:tcPr>
          <w:p w:rsidR="00A942EB" w:rsidRPr="00497C52" w:rsidRDefault="00A942EB" w:rsidP="00A942EB">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大阪府新婚・子育て世帯向け家賃減額補助事業</w:t>
            </w:r>
          </w:p>
        </w:tc>
        <w:tc>
          <w:tcPr>
            <w:tcW w:w="5441" w:type="dxa"/>
          </w:tcPr>
          <w:p w:rsidR="00A942EB" w:rsidRDefault="00A942EB" w:rsidP="00A942EB">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大阪府特定優良賃貸住宅（政令市を除く）のストックを活用し、婚姻1年以内の新婚世帯及び同居者に小学生以下の子どもがいる世帯（新規入居者のみ）を対象として、所得に応じて家賃を減額する家主に対し、最長で6年間の補助金を交付します。</w:t>
            </w:r>
          </w:p>
          <w:p w:rsidR="00A942EB" w:rsidRPr="00497C52" w:rsidRDefault="00A942EB" w:rsidP="00A942EB">
            <w:pPr>
              <w:spacing w:line="280" w:lineRule="exact"/>
              <w:ind w:firstLineChars="100" w:firstLine="180"/>
              <w:rPr>
                <w:rFonts w:ascii="HG丸ｺﾞｼｯｸM-PRO" w:eastAsia="HG丸ｺﾞｼｯｸM-PRO" w:hAnsi="HG丸ｺﾞｼｯｸM-PRO"/>
                <w:sz w:val="18"/>
                <w:szCs w:val="18"/>
              </w:rPr>
            </w:pPr>
          </w:p>
        </w:tc>
      </w:tr>
      <w:tr w:rsidR="00A942EB" w:rsidRPr="00497C52" w:rsidTr="00A942EB">
        <w:tc>
          <w:tcPr>
            <w:tcW w:w="2197" w:type="dxa"/>
            <w:vMerge/>
          </w:tcPr>
          <w:p w:rsidR="00A942EB" w:rsidRPr="00497C52" w:rsidRDefault="00A942EB" w:rsidP="00A942EB">
            <w:pPr>
              <w:spacing w:line="280" w:lineRule="exact"/>
              <w:rPr>
                <w:rFonts w:ascii="HG丸ｺﾞｼｯｸM-PRO" w:eastAsia="HG丸ｺﾞｼｯｸM-PRO" w:hAnsi="HG丸ｺﾞｼｯｸM-PRO"/>
                <w:sz w:val="18"/>
                <w:szCs w:val="18"/>
              </w:rPr>
            </w:pPr>
          </w:p>
        </w:tc>
        <w:tc>
          <w:tcPr>
            <w:tcW w:w="2198" w:type="dxa"/>
          </w:tcPr>
          <w:p w:rsidR="00A942EB" w:rsidRPr="00497C52" w:rsidRDefault="00A942EB" w:rsidP="00A942EB">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大阪あんしん賃貸支援事業の実施</w:t>
            </w:r>
          </w:p>
        </w:tc>
        <w:tc>
          <w:tcPr>
            <w:tcW w:w="5441" w:type="dxa"/>
          </w:tcPr>
          <w:p w:rsidR="00A942EB" w:rsidRDefault="00A942EB" w:rsidP="00A942EB">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子育て世帯等が民間賃貸住宅に円滑に入居できるよう、市町村や宅地建物取引業者等と連携し、入居を拒まない民間賃貸住宅（あんしん賃貸住宅）、その仲介を行う協力店及び居住支援団体等の登録、ホームページ等を通じた情報提供を行います。</w:t>
            </w:r>
          </w:p>
          <w:p w:rsidR="00A942EB" w:rsidRPr="00497C52" w:rsidRDefault="00A942EB" w:rsidP="00A942EB">
            <w:pPr>
              <w:spacing w:line="280" w:lineRule="exact"/>
              <w:ind w:firstLineChars="100" w:firstLine="180"/>
              <w:rPr>
                <w:rFonts w:ascii="HG丸ｺﾞｼｯｸM-PRO" w:eastAsia="HG丸ｺﾞｼｯｸM-PRO" w:hAnsi="HG丸ｺﾞｼｯｸM-PRO"/>
                <w:sz w:val="18"/>
                <w:szCs w:val="18"/>
              </w:rPr>
            </w:pPr>
          </w:p>
        </w:tc>
      </w:tr>
      <w:tr w:rsidR="00A942EB" w:rsidRPr="00497C52" w:rsidTr="00A942EB">
        <w:tc>
          <w:tcPr>
            <w:tcW w:w="2197" w:type="dxa"/>
            <w:shd w:val="clear" w:color="auto" w:fill="D6E3BC" w:themeFill="accent3" w:themeFillTint="66"/>
          </w:tcPr>
          <w:p w:rsidR="00A942EB" w:rsidRPr="00497C52" w:rsidRDefault="00A942EB" w:rsidP="00A942EB">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lastRenderedPageBreak/>
              <w:t>具体的取組</w:t>
            </w:r>
          </w:p>
        </w:tc>
        <w:tc>
          <w:tcPr>
            <w:tcW w:w="2198" w:type="dxa"/>
            <w:shd w:val="clear" w:color="auto" w:fill="D6E3BC" w:themeFill="accent3" w:themeFillTint="66"/>
          </w:tcPr>
          <w:p w:rsidR="00A942EB" w:rsidRPr="00497C52" w:rsidRDefault="00A942EB" w:rsidP="00A942EB">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A942EB" w:rsidRPr="00497C52" w:rsidRDefault="00A942EB" w:rsidP="00A942EB">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事業内容</w:t>
            </w:r>
          </w:p>
        </w:tc>
      </w:tr>
      <w:tr w:rsidR="00A942EB" w:rsidRPr="00497C52" w:rsidTr="00A942EB">
        <w:tc>
          <w:tcPr>
            <w:tcW w:w="2197" w:type="dxa"/>
            <w:vMerge w:val="restart"/>
          </w:tcPr>
          <w:p w:rsidR="00A942EB" w:rsidRDefault="00A942EB" w:rsidP="00A942EB">
            <w:pPr>
              <w:spacing w:line="280" w:lineRule="exact"/>
              <w:rPr>
                <w:rFonts w:ascii="HG丸ｺﾞｼｯｸM-PRO" w:eastAsia="HG丸ｺﾞｼｯｸM-PRO" w:hAnsi="HG丸ｺﾞｼｯｸM-PRO"/>
                <w:sz w:val="18"/>
                <w:szCs w:val="18"/>
              </w:rPr>
            </w:pPr>
            <w:r w:rsidRPr="00BD0ACA">
              <w:rPr>
                <w:rFonts w:ascii="HG丸ｺﾞｼｯｸM-PRO" w:eastAsia="HG丸ｺﾞｼｯｸM-PRO" w:hAnsi="HG丸ｺﾞｼｯｸM-PRO" w:hint="eastAsia"/>
                <w:sz w:val="18"/>
                <w:szCs w:val="18"/>
              </w:rPr>
              <w:t>新婚・子育て世帯向け住宅の供給</w:t>
            </w:r>
          </w:p>
          <w:p w:rsidR="00A942EB" w:rsidRPr="00497C52" w:rsidRDefault="00A942EB" w:rsidP="00A942EB">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（続き）</w:t>
            </w:r>
          </w:p>
        </w:tc>
        <w:tc>
          <w:tcPr>
            <w:tcW w:w="2198" w:type="dxa"/>
          </w:tcPr>
          <w:p w:rsidR="00A942EB" w:rsidRPr="00497C52" w:rsidRDefault="00A942EB" w:rsidP="00A942EB">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府営住宅の「新婚・子育て世帯向け募集」の実施</w:t>
            </w:r>
          </w:p>
        </w:tc>
        <w:tc>
          <w:tcPr>
            <w:tcW w:w="5441" w:type="dxa"/>
          </w:tcPr>
          <w:p w:rsidR="00A942EB" w:rsidRPr="00497C52" w:rsidRDefault="00A942EB" w:rsidP="00A942EB">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子育て世帯の居住の安定を支援するため、新婚・子育て世帯向け募集を実施するとともに、新婚・子育て世帯を対象に期限付入居住宅の募集を実施します。</w:t>
            </w:r>
          </w:p>
        </w:tc>
      </w:tr>
      <w:tr w:rsidR="00A942EB" w:rsidRPr="00497C52" w:rsidTr="00A942EB">
        <w:tc>
          <w:tcPr>
            <w:tcW w:w="2197" w:type="dxa"/>
            <w:vMerge/>
          </w:tcPr>
          <w:p w:rsidR="00A942EB" w:rsidRPr="00497C52" w:rsidRDefault="00A942EB" w:rsidP="00A942EB">
            <w:pPr>
              <w:spacing w:line="280" w:lineRule="exact"/>
              <w:rPr>
                <w:rFonts w:ascii="HG丸ｺﾞｼｯｸM-PRO" w:eastAsia="HG丸ｺﾞｼｯｸM-PRO" w:hAnsi="HG丸ｺﾞｼｯｸM-PRO"/>
                <w:sz w:val="18"/>
                <w:szCs w:val="18"/>
              </w:rPr>
            </w:pPr>
          </w:p>
        </w:tc>
        <w:tc>
          <w:tcPr>
            <w:tcW w:w="2198" w:type="dxa"/>
          </w:tcPr>
          <w:p w:rsidR="00A942EB" w:rsidRPr="00497C52" w:rsidRDefault="00A942EB" w:rsidP="00A942EB">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府営住宅の「親子近居向け募集」の実施</w:t>
            </w:r>
          </w:p>
        </w:tc>
        <w:tc>
          <w:tcPr>
            <w:tcW w:w="5441" w:type="dxa"/>
          </w:tcPr>
          <w:p w:rsidR="00A942EB" w:rsidRPr="00497C52" w:rsidRDefault="00A942EB" w:rsidP="00A942EB">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子育て世帯を支援するため、子育て世帯が親世帯と近接して居住する親子近居向け募集を実施します。</w:t>
            </w:r>
          </w:p>
        </w:tc>
      </w:tr>
      <w:tr w:rsidR="00A942EB" w:rsidRPr="00497C52" w:rsidTr="00A942EB">
        <w:tc>
          <w:tcPr>
            <w:tcW w:w="2197" w:type="dxa"/>
            <w:vMerge/>
          </w:tcPr>
          <w:p w:rsidR="00A942EB" w:rsidRPr="00497C52" w:rsidRDefault="00A942EB" w:rsidP="00A942EB">
            <w:pPr>
              <w:spacing w:line="280" w:lineRule="exact"/>
              <w:rPr>
                <w:rFonts w:ascii="HG丸ｺﾞｼｯｸM-PRO" w:eastAsia="HG丸ｺﾞｼｯｸM-PRO" w:hAnsi="HG丸ｺﾞｼｯｸM-PRO"/>
                <w:sz w:val="18"/>
                <w:szCs w:val="18"/>
              </w:rPr>
            </w:pPr>
          </w:p>
        </w:tc>
        <w:tc>
          <w:tcPr>
            <w:tcW w:w="2198" w:type="dxa"/>
          </w:tcPr>
          <w:p w:rsidR="00A942EB" w:rsidRPr="00497C52" w:rsidRDefault="00A942EB" w:rsidP="00A942EB">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府営住宅の「福祉世帯向け募集」枠による優先入居の実施</w:t>
            </w:r>
          </w:p>
        </w:tc>
        <w:tc>
          <w:tcPr>
            <w:tcW w:w="5441" w:type="dxa"/>
          </w:tcPr>
          <w:p w:rsidR="00A942EB" w:rsidRPr="00497C52" w:rsidRDefault="00A942EB" w:rsidP="00A942EB">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ひとり親世帯の居住の安定を図り、自立を支援するため、「福祉世帯向け募集」（優先入居）の対象世帯として、ひとり親世帯を位置づけ、優先入居を実施します。</w:t>
            </w:r>
          </w:p>
        </w:tc>
      </w:tr>
      <w:tr w:rsidR="00A942EB" w:rsidRPr="00497C52" w:rsidTr="00A942EB">
        <w:tc>
          <w:tcPr>
            <w:tcW w:w="2197" w:type="dxa"/>
            <w:vMerge/>
          </w:tcPr>
          <w:p w:rsidR="00A942EB" w:rsidRPr="00497C52" w:rsidRDefault="00A942EB" w:rsidP="00A942EB">
            <w:pPr>
              <w:spacing w:line="280" w:lineRule="exact"/>
              <w:rPr>
                <w:rFonts w:ascii="HG丸ｺﾞｼｯｸM-PRO" w:eastAsia="HG丸ｺﾞｼｯｸM-PRO" w:hAnsi="HG丸ｺﾞｼｯｸM-PRO"/>
                <w:sz w:val="18"/>
                <w:szCs w:val="18"/>
              </w:rPr>
            </w:pPr>
          </w:p>
        </w:tc>
        <w:tc>
          <w:tcPr>
            <w:tcW w:w="2198" w:type="dxa"/>
          </w:tcPr>
          <w:p w:rsidR="00A942EB" w:rsidRPr="00497C52" w:rsidRDefault="00A942EB" w:rsidP="00A942EB">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府営住宅の「福祉世帯向け募集」（ひとり親世帯）の実施</w:t>
            </w:r>
          </w:p>
        </w:tc>
        <w:tc>
          <w:tcPr>
            <w:tcW w:w="5441" w:type="dxa"/>
          </w:tcPr>
          <w:p w:rsidR="00A942EB" w:rsidRPr="00497C52" w:rsidRDefault="00A942EB" w:rsidP="00A942EB">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ＤＶ被害により事実上婚姻関係が破綻している母子世帯等に準じる状況にある世帯を支援し、居住の安定を図るため、「福祉世帯向け募集」の対象世帯として、ひとり親世帯を位置づけ、優先入居を実施します。</w:t>
            </w:r>
          </w:p>
        </w:tc>
      </w:tr>
      <w:tr w:rsidR="00A942EB" w:rsidRPr="00497C52" w:rsidTr="00A942EB">
        <w:tc>
          <w:tcPr>
            <w:tcW w:w="2197" w:type="dxa"/>
            <w:vMerge/>
          </w:tcPr>
          <w:p w:rsidR="00A942EB" w:rsidRPr="00497C52" w:rsidRDefault="00A942EB" w:rsidP="00A942EB">
            <w:pPr>
              <w:spacing w:line="280" w:lineRule="exact"/>
              <w:rPr>
                <w:rFonts w:ascii="HG丸ｺﾞｼｯｸM-PRO" w:eastAsia="HG丸ｺﾞｼｯｸM-PRO" w:hAnsi="HG丸ｺﾞｼｯｸM-PRO"/>
                <w:sz w:val="18"/>
                <w:szCs w:val="18"/>
              </w:rPr>
            </w:pPr>
          </w:p>
        </w:tc>
        <w:tc>
          <w:tcPr>
            <w:tcW w:w="2198" w:type="dxa"/>
          </w:tcPr>
          <w:p w:rsidR="00A942EB" w:rsidRPr="00497C52" w:rsidRDefault="00A942EB" w:rsidP="00A942EB">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府営住宅建設に伴う社会福祉施設等の一体的整備</w:t>
            </w:r>
          </w:p>
        </w:tc>
        <w:tc>
          <w:tcPr>
            <w:tcW w:w="5441" w:type="dxa"/>
          </w:tcPr>
          <w:p w:rsidR="00A942EB" w:rsidRPr="00497C52" w:rsidRDefault="00A942EB" w:rsidP="00A942EB">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府営住宅の建替えにより生み出された用地において、保育所などの社会福祉施設等の併設等を市町と連携して促進するとともに、若年世帯・ファミリー向け民間住宅等の多様な住宅供給を図ります。</w:t>
            </w:r>
          </w:p>
        </w:tc>
      </w:tr>
      <w:tr w:rsidR="00A942EB" w:rsidRPr="00497C52" w:rsidTr="00A942EB">
        <w:tc>
          <w:tcPr>
            <w:tcW w:w="2197" w:type="dxa"/>
          </w:tcPr>
          <w:p w:rsidR="00A942EB" w:rsidRPr="00497C52" w:rsidRDefault="00A942EB" w:rsidP="00A942EB">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子どもの育成環境の向上</w:t>
            </w:r>
          </w:p>
        </w:tc>
        <w:tc>
          <w:tcPr>
            <w:tcW w:w="2198" w:type="dxa"/>
          </w:tcPr>
          <w:p w:rsidR="00A942EB" w:rsidRPr="00497C52" w:rsidRDefault="00A942EB" w:rsidP="00A942EB">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みどりづくり推進事業（活動助成）</w:t>
            </w:r>
          </w:p>
        </w:tc>
        <w:tc>
          <w:tcPr>
            <w:tcW w:w="5441" w:type="dxa"/>
          </w:tcPr>
          <w:p w:rsidR="00A942EB" w:rsidRPr="00497C52" w:rsidRDefault="00A942EB" w:rsidP="00A942EB">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地域住民、NPO、学校等が一体となって行う樹木の植栽、花壇づくりや運動場・園庭の芝生化などの緑化活動を支援します。環境教育や緑化推進にも資するもので、関係部局、市町村と連携して推進します。</w:t>
            </w:r>
          </w:p>
        </w:tc>
      </w:tr>
      <w:tr w:rsidR="00A942EB" w:rsidRPr="00497C52" w:rsidTr="00A942EB">
        <w:trPr>
          <w:trHeight w:val="1265"/>
        </w:trPr>
        <w:tc>
          <w:tcPr>
            <w:tcW w:w="2197" w:type="dxa"/>
          </w:tcPr>
          <w:p w:rsidR="00A942EB" w:rsidRPr="00497C52" w:rsidRDefault="00A942EB" w:rsidP="00A942EB">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受動喫煙の防止対策の推進</w:t>
            </w:r>
          </w:p>
        </w:tc>
        <w:tc>
          <w:tcPr>
            <w:tcW w:w="2198" w:type="dxa"/>
          </w:tcPr>
          <w:p w:rsidR="00A942EB" w:rsidRPr="00497C52" w:rsidRDefault="00A942EB" w:rsidP="00A942EB">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受動喫煙防止の推進</w:t>
            </w:r>
          </w:p>
        </w:tc>
        <w:tc>
          <w:tcPr>
            <w:tcW w:w="5441" w:type="dxa"/>
          </w:tcPr>
          <w:p w:rsidR="00A942EB" w:rsidRPr="00497C52" w:rsidRDefault="00A942EB" w:rsidP="00A942EB">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大阪府は、公共性の高い施設において全面禁煙を推進し、民間施設については、たばこによる健康影響に関する啓発を行うとともに、事業者の自主的な判断を尊重しつつ、受動喫煙防止対策を推進します。</w:t>
            </w:r>
          </w:p>
        </w:tc>
      </w:tr>
      <w:tr w:rsidR="00A942EB" w:rsidRPr="00497C52" w:rsidTr="00A942EB">
        <w:trPr>
          <w:trHeight w:val="1265"/>
        </w:trPr>
        <w:tc>
          <w:tcPr>
            <w:tcW w:w="2197" w:type="dxa"/>
          </w:tcPr>
          <w:p w:rsidR="00A942EB" w:rsidRPr="00497C52" w:rsidRDefault="00A942EB" w:rsidP="00A942EB">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食育の推進</w:t>
            </w:r>
          </w:p>
        </w:tc>
        <w:tc>
          <w:tcPr>
            <w:tcW w:w="2198" w:type="dxa"/>
          </w:tcPr>
          <w:p w:rsidR="00A942EB" w:rsidRPr="00497C52" w:rsidRDefault="00A942EB" w:rsidP="00A942EB">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児童福祉施設への「児童福祉施設における食事の提供ガイド」や「保育所における食事の提供ガイドライン」の周知</w:t>
            </w:r>
          </w:p>
        </w:tc>
        <w:tc>
          <w:tcPr>
            <w:tcW w:w="5441" w:type="dxa"/>
          </w:tcPr>
          <w:p w:rsidR="00A942EB" w:rsidRPr="00497C52" w:rsidRDefault="00A942EB" w:rsidP="00A942EB">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児童福祉施設において食事の提供や栄養管理を行うことにより、子どもの健やかな発育・発達を支援するため、「児童福祉施設における食事の提供ガイド」や「保育所における食事の提供ガイドライン」を周知し、食を通じた児童の健全育成に関する取組を推進する。</w:t>
            </w:r>
          </w:p>
        </w:tc>
      </w:tr>
    </w:tbl>
    <w:p w:rsidR="00A942EB" w:rsidRPr="00497C52" w:rsidRDefault="00A942EB" w:rsidP="00343911">
      <w:pPr>
        <w:rPr>
          <w:rFonts w:ascii="HG丸ｺﾞｼｯｸM-PRO" w:eastAsia="HG丸ｺﾞｼｯｸM-PRO" w:hAnsi="HG丸ｺﾞｼｯｸM-PRO"/>
        </w:rPr>
      </w:pPr>
    </w:p>
    <w:p w:rsidR="00343911" w:rsidRPr="00497C52" w:rsidRDefault="00343911" w:rsidP="00343911">
      <w:pPr>
        <w:rPr>
          <w:rFonts w:ascii="HG丸ｺﾞｼｯｸM-PRO" w:eastAsia="HG丸ｺﾞｼｯｸM-PRO" w:hAnsi="HG丸ｺﾞｼｯｸM-PRO"/>
        </w:rPr>
      </w:pPr>
      <w:r w:rsidRPr="00497C52">
        <w:rPr>
          <w:rFonts w:ascii="HG丸ｺﾞｼｯｸM-PRO" w:eastAsia="HG丸ｺﾞｼｯｸM-PRO" w:hAnsi="HG丸ｺﾞｼｯｸM-PRO" w:hint="eastAsia"/>
        </w:rPr>
        <w:t>取組項目１０－（１）　ひとり親家庭の自立促進</w:t>
      </w:r>
    </w:p>
    <w:tbl>
      <w:tblPr>
        <w:tblStyle w:val="a7"/>
        <w:tblW w:w="0" w:type="auto"/>
        <w:tblInd w:w="108" w:type="dxa"/>
        <w:tblLook w:val="04A0" w:firstRow="1" w:lastRow="0" w:firstColumn="1" w:lastColumn="0" w:noHBand="0" w:noVBand="1"/>
      </w:tblPr>
      <w:tblGrid>
        <w:gridCol w:w="2197"/>
        <w:gridCol w:w="2198"/>
        <w:gridCol w:w="5441"/>
      </w:tblGrid>
      <w:tr w:rsidR="00497C52" w:rsidRPr="00497C52" w:rsidTr="005358DF">
        <w:tc>
          <w:tcPr>
            <w:tcW w:w="2197" w:type="dxa"/>
            <w:shd w:val="clear" w:color="auto" w:fill="D6E3BC" w:themeFill="accent3" w:themeFillTint="66"/>
          </w:tcPr>
          <w:p w:rsidR="00343911" w:rsidRPr="00497C52" w:rsidRDefault="00343911" w:rsidP="00894D7D">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具体的取組</w:t>
            </w:r>
          </w:p>
        </w:tc>
        <w:tc>
          <w:tcPr>
            <w:tcW w:w="2198" w:type="dxa"/>
            <w:shd w:val="clear" w:color="auto" w:fill="D6E3BC" w:themeFill="accent3" w:themeFillTint="66"/>
          </w:tcPr>
          <w:p w:rsidR="00343911" w:rsidRPr="00497C52" w:rsidRDefault="00343911" w:rsidP="00894D7D">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343911" w:rsidRPr="00497C52" w:rsidRDefault="00343911" w:rsidP="00894D7D">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事業内容</w:t>
            </w:r>
          </w:p>
        </w:tc>
      </w:tr>
      <w:tr w:rsidR="00E925A7" w:rsidRPr="00497C52" w:rsidTr="005358DF">
        <w:trPr>
          <w:trHeight w:val="1594"/>
        </w:trPr>
        <w:tc>
          <w:tcPr>
            <w:tcW w:w="2197" w:type="dxa"/>
            <w:vMerge w:val="restart"/>
          </w:tcPr>
          <w:p w:rsidR="00E925A7" w:rsidRPr="00497C52" w:rsidRDefault="00E925A7" w:rsidP="00894D7D">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就業支援</w:t>
            </w:r>
          </w:p>
        </w:tc>
        <w:tc>
          <w:tcPr>
            <w:tcW w:w="2198" w:type="dxa"/>
          </w:tcPr>
          <w:p w:rsidR="00E925A7" w:rsidRPr="00497C52" w:rsidRDefault="00E925A7" w:rsidP="00894D7D">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母子家庭の母等を対象とした職業能力開発（高等職業技術専門校）</w:t>
            </w:r>
          </w:p>
        </w:tc>
        <w:tc>
          <w:tcPr>
            <w:tcW w:w="5441" w:type="dxa"/>
          </w:tcPr>
          <w:p w:rsidR="00E925A7" w:rsidRPr="00497C52" w:rsidRDefault="00E925A7" w:rsidP="00BC3E3C">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立地的にも優れる夕陽丘校において、母子家庭の母が受講しやすいよう、訓練時間を配慮した職業訓練を実施します。</w:t>
            </w:r>
          </w:p>
          <w:p w:rsidR="00E925A7" w:rsidRPr="00497C52" w:rsidRDefault="00E925A7" w:rsidP="00BC3E3C">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〔設置科目〕</w:t>
            </w:r>
          </w:p>
          <w:p w:rsidR="00E925A7" w:rsidRPr="00497C52" w:rsidRDefault="00E925A7" w:rsidP="00BC3E3C">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経理ビジネス、会計実務</w:t>
            </w:r>
          </w:p>
          <w:p w:rsidR="00E925A7" w:rsidRPr="00497C52" w:rsidRDefault="00E925A7" w:rsidP="00BC3E3C">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共に年間定員60人（30人×2）訓練期間6か月</w:t>
            </w:r>
          </w:p>
        </w:tc>
      </w:tr>
      <w:tr w:rsidR="00E925A7" w:rsidRPr="00497C52" w:rsidTr="005358DF">
        <w:trPr>
          <w:trHeight w:val="1034"/>
        </w:trPr>
        <w:tc>
          <w:tcPr>
            <w:tcW w:w="2197" w:type="dxa"/>
            <w:vMerge/>
          </w:tcPr>
          <w:p w:rsidR="00E925A7" w:rsidRPr="00497C52" w:rsidRDefault="00E925A7" w:rsidP="00894D7D">
            <w:pPr>
              <w:spacing w:line="280" w:lineRule="exact"/>
              <w:rPr>
                <w:rFonts w:ascii="HG丸ｺﾞｼｯｸM-PRO" w:eastAsia="HG丸ｺﾞｼｯｸM-PRO" w:hAnsi="HG丸ｺﾞｼｯｸM-PRO"/>
                <w:sz w:val="18"/>
                <w:szCs w:val="18"/>
              </w:rPr>
            </w:pPr>
          </w:p>
        </w:tc>
        <w:tc>
          <w:tcPr>
            <w:tcW w:w="2198" w:type="dxa"/>
          </w:tcPr>
          <w:p w:rsidR="00E925A7" w:rsidRPr="00497C52" w:rsidRDefault="00E925A7" w:rsidP="00894D7D">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母子家庭の母等を対象とした職業訓練（民間委託訓練）</w:t>
            </w:r>
          </w:p>
        </w:tc>
        <w:tc>
          <w:tcPr>
            <w:tcW w:w="5441" w:type="dxa"/>
          </w:tcPr>
          <w:p w:rsidR="00E925A7" w:rsidRPr="00497C52" w:rsidRDefault="00E925A7" w:rsidP="00BC3E3C">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生活保護受給者や児童扶養手当受給者、また就労経験のない又は就労経験に乏しい母子家庭の母等を対象に、就職に必要な知識・技能の習得を図り、職業的自立を促進する訓練を実施します。</w:t>
            </w:r>
          </w:p>
        </w:tc>
      </w:tr>
      <w:tr w:rsidR="00E925A7" w:rsidRPr="00497C52" w:rsidTr="005358DF">
        <w:tc>
          <w:tcPr>
            <w:tcW w:w="2197" w:type="dxa"/>
            <w:vMerge/>
          </w:tcPr>
          <w:p w:rsidR="00E925A7" w:rsidRPr="00497C52" w:rsidRDefault="00E925A7" w:rsidP="00894D7D">
            <w:pPr>
              <w:spacing w:line="280" w:lineRule="exact"/>
              <w:rPr>
                <w:rFonts w:ascii="HG丸ｺﾞｼｯｸM-PRO" w:eastAsia="HG丸ｺﾞｼｯｸM-PRO" w:hAnsi="HG丸ｺﾞｼｯｸM-PRO"/>
                <w:sz w:val="18"/>
                <w:szCs w:val="18"/>
              </w:rPr>
            </w:pPr>
          </w:p>
        </w:tc>
        <w:tc>
          <w:tcPr>
            <w:tcW w:w="2198" w:type="dxa"/>
          </w:tcPr>
          <w:p w:rsidR="00E925A7" w:rsidRPr="00497C52" w:rsidRDefault="00E925A7" w:rsidP="00894D7D">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母子家庭等就業・自立支援センター事業</w:t>
            </w:r>
          </w:p>
        </w:tc>
        <w:tc>
          <w:tcPr>
            <w:tcW w:w="5441" w:type="dxa"/>
          </w:tcPr>
          <w:p w:rsidR="00E925A7" w:rsidRDefault="00E925A7" w:rsidP="00667A8F">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ひとり親家庭等に対して、就業相談から就業支援講習会の実施、就職情報の提供など一貫した就業支援サービス並びに養育費相談等生活支援サービスの提供を実施します。</w:t>
            </w:r>
          </w:p>
          <w:p w:rsidR="00E925A7" w:rsidRPr="00497C52" w:rsidRDefault="00E925A7" w:rsidP="00667A8F">
            <w:pPr>
              <w:spacing w:line="280" w:lineRule="exact"/>
              <w:ind w:firstLineChars="100" w:firstLine="180"/>
              <w:rPr>
                <w:rFonts w:ascii="HG丸ｺﾞｼｯｸM-PRO" w:eastAsia="HG丸ｺﾞｼｯｸM-PRO" w:hAnsi="HG丸ｺﾞｼｯｸM-PRO"/>
                <w:sz w:val="18"/>
                <w:szCs w:val="18"/>
              </w:rPr>
            </w:pPr>
          </w:p>
        </w:tc>
      </w:tr>
      <w:tr w:rsidR="00E925A7" w:rsidRPr="00497C52" w:rsidTr="00A942EB">
        <w:tc>
          <w:tcPr>
            <w:tcW w:w="2197" w:type="dxa"/>
            <w:shd w:val="clear" w:color="auto" w:fill="D6E3BC" w:themeFill="accent3" w:themeFillTint="66"/>
          </w:tcPr>
          <w:p w:rsidR="00E925A7" w:rsidRPr="00497C52" w:rsidRDefault="00E925A7" w:rsidP="00A942EB">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lastRenderedPageBreak/>
              <w:t>具体的取組</w:t>
            </w:r>
          </w:p>
        </w:tc>
        <w:tc>
          <w:tcPr>
            <w:tcW w:w="2198" w:type="dxa"/>
            <w:shd w:val="clear" w:color="auto" w:fill="D6E3BC" w:themeFill="accent3" w:themeFillTint="66"/>
          </w:tcPr>
          <w:p w:rsidR="00E925A7" w:rsidRPr="00497C52" w:rsidRDefault="00E925A7" w:rsidP="00A942EB">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E925A7" w:rsidRPr="00497C52" w:rsidRDefault="00E925A7" w:rsidP="00A942EB">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事業内容</w:t>
            </w:r>
          </w:p>
        </w:tc>
      </w:tr>
      <w:tr w:rsidR="00497C52" w:rsidRPr="00497C52" w:rsidTr="005358DF">
        <w:tc>
          <w:tcPr>
            <w:tcW w:w="2197" w:type="dxa"/>
          </w:tcPr>
          <w:p w:rsidR="00E925A7" w:rsidRPr="00497C52" w:rsidRDefault="00E925A7" w:rsidP="00E925A7">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就業支援（続き）</w:t>
            </w:r>
          </w:p>
        </w:tc>
        <w:tc>
          <w:tcPr>
            <w:tcW w:w="2198" w:type="dxa"/>
          </w:tcPr>
          <w:p w:rsidR="00D45C24" w:rsidRPr="00497C52" w:rsidRDefault="00D45C24" w:rsidP="00894D7D">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自立支援給付金事業</w:t>
            </w:r>
          </w:p>
        </w:tc>
        <w:tc>
          <w:tcPr>
            <w:tcW w:w="5441" w:type="dxa"/>
          </w:tcPr>
          <w:p w:rsidR="00D45C24" w:rsidRPr="00497C52" w:rsidRDefault="00D45C24" w:rsidP="00CA766F">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就業に結びつきやすい資格取得のために修学する養成訓練期間中の経済的支援を行います。</w:t>
            </w:r>
          </w:p>
        </w:tc>
      </w:tr>
      <w:tr w:rsidR="00497C52" w:rsidRPr="00497C52" w:rsidTr="005358DF">
        <w:tc>
          <w:tcPr>
            <w:tcW w:w="2197" w:type="dxa"/>
            <w:vMerge w:val="restart"/>
          </w:tcPr>
          <w:p w:rsidR="00BC5AE0" w:rsidRPr="00497C52" w:rsidRDefault="00BC5AE0" w:rsidP="00894D7D">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生活面への支援</w:t>
            </w:r>
          </w:p>
        </w:tc>
        <w:tc>
          <w:tcPr>
            <w:tcW w:w="2198" w:type="dxa"/>
          </w:tcPr>
          <w:p w:rsidR="00BC5AE0" w:rsidRPr="00497C52" w:rsidRDefault="00BC5AE0" w:rsidP="009E3E1D">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母子・父子・寡婦福祉資金貸付金</w:t>
            </w:r>
          </w:p>
        </w:tc>
        <w:tc>
          <w:tcPr>
            <w:tcW w:w="5441" w:type="dxa"/>
          </w:tcPr>
          <w:p w:rsidR="00BC5AE0" w:rsidRPr="00497C52" w:rsidRDefault="00BC5AE0" w:rsidP="009E3E1D">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ひとり親家庭及び寡婦の経済的自立を支援するため、子どもの修学や親自身の就労などに要する資金を、必要かつ償還可能な範囲で貸付を行います。</w:t>
            </w:r>
          </w:p>
        </w:tc>
      </w:tr>
      <w:tr w:rsidR="00497C52" w:rsidRPr="00497C52" w:rsidTr="005358DF">
        <w:trPr>
          <w:trHeight w:val="1251"/>
        </w:trPr>
        <w:tc>
          <w:tcPr>
            <w:tcW w:w="2197" w:type="dxa"/>
            <w:vMerge/>
          </w:tcPr>
          <w:p w:rsidR="00CC33FD" w:rsidRPr="00497C52" w:rsidRDefault="00CC33FD" w:rsidP="00894D7D">
            <w:pPr>
              <w:spacing w:line="280" w:lineRule="exact"/>
              <w:rPr>
                <w:rFonts w:ascii="HG丸ｺﾞｼｯｸM-PRO" w:eastAsia="HG丸ｺﾞｼｯｸM-PRO" w:hAnsi="HG丸ｺﾞｼｯｸM-PRO"/>
                <w:sz w:val="18"/>
                <w:szCs w:val="18"/>
              </w:rPr>
            </w:pPr>
          </w:p>
        </w:tc>
        <w:tc>
          <w:tcPr>
            <w:tcW w:w="2198" w:type="dxa"/>
          </w:tcPr>
          <w:p w:rsidR="00CC33FD" w:rsidRPr="00497C52" w:rsidRDefault="00CC33FD" w:rsidP="00894D7D">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母子家庭等日常生活支援事業</w:t>
            </w:r>
          </w:p>
        </w:tc>
        <w:tc>
          <w:tcPr>
            <w:tcW w:w="5441" w:type="dxa"/>
          </w:tcPr>
          <w:p w:rsidR="00CC33FD" w:rsidRPr="00497C52" w:rsidRDefault="00CC33FD" w:rsidP="008630A7">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ひとり親家庭や寡婦の方が、修学や就職活動など自立促進に必要な事由や疾病等により、一時的に生活援助・保育サービスが必要な場合に、家庭生活支援員を派遣し、必要な生活援助、子育て支援を行います。</w:t>
            </w:r>
          </w:p>
        </w:tc>
      </w:tr>
      <w:tr w:rsidR="00497C52" w:rsidRPr="00497C52" w:rsidTr="005358DF">
        <w:tc>
          <w:tcPr>
            <w:tcW w:w="2197" w:type="dxa"/>
            <w:vMerge/>
          </w:tcPr>
          <w:p w:rsidR="00CC33FD" w:rsidRPr="00497C52" w:rsidRDefault="00CC33FD" w:rsidP="00894D7D">
            <w:pPr>
              <w:spacing w:line="280" w:lineRule="exact"/>
              <w:rPr>
                <w:rFonts w:ascii="HG丸ｺﾞｼｯｸM-PRO" w:eastAsia="HG丸ｺﾞｼｯｸM-PRO" w:hAnsi="HG丸ｺﾞｼｯｸM-PRO"/>
                <w:sz w:val="18"/>
                <w:szCs w:val="18"/>
              </w:rPr>
            </w:pPr>
          </w:p>
        </w:tc>
        <w:tc>
          <w:tcPr>
            <w:tcW w:w="2198" w:type="dxa"/>
          </w:tcPr>
          <w:p w:rsidR="00CC33FD" w:rsidRPr="00497C52" w:rsidRDefault="00CC33FD" w:rsidP="00894D7D">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ひとり親家庭生活支援事業</w:t>
            </w:r>
          </w:p>
        </w:tc>
        <w:tc>
          <w:tcPr>
            <w:tcW w:w="5441" w:type="dxa"/>
          </w:tcPr>
          <w:p w:rsidR="00CC33FD" w:rsidRPr="00497C52" w:rsidRDefault="00CC33FD" w:rsidP="008630A7">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家庭での育児、子どものしつけなど子育てに関して悩みをもつひとり親家庭を対象に生活支援講習会を開催するとともに各種生活相談を実施します。</w:t>
            </w:r>
          </w:p>
        </w:tc>
      </w:tr>
      <w:tr w:rsidR="00497C52" w:rsidRPr="00497C52" w:rsidTr="005358DF">
        <w:tc>
          <w:tcPr>
            <w:tcW w:w="2197" w:type="dxa"/>
          </w:tcPr>
          <w:p w:rsidR="005358DF" w:rsidRPr="00497C52" w:rsidRDefault="005358DF" w:rsidP="005C79D5">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相談職員の資質向上</w:t>
            </w:r>
          </w:p>
        </w:tc>
        <w:tc>
          <w:tcPr>
            <w:tcW w:w="2198" w:type="dxa"/>
          </w:tcPr>
          <w:p w:rsidR="005358DF" w:rsidRPr="00497C52" w:rsidRDefault="005358DF" w:rsidP="005C79D5">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母子家庭等就業・自立支援センター事業</w:t>
            </w:r>
          </w:p>
        </w:tc>
        <w:tc>
          <w:tcPr>
            <w:tcW w:w="5441" w:type="dxa"/>
          </w:tcPr>
          <w:p w:rsidR="005358DF" w:rsidRPr="00497C52" w:rsidRDefault="005358DF" w:rsidP="005C79D5">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母子・父子自立支援員など相談関係者の資質向上を図るための研修会や情報提供を行います。</w:t>
            </w:r>
          </w:p>
        </w:tc>
      </w:tr>
      <w:tr w:rsidR="00E925A7" w:rsidRPr="00497C52" w:rsidTr="005358DF">
        <w:tc>
          <w:tcPr>
            <w:tcW w:w="2197" w:type="dxa"/>
          </w:tcPr>
          <w:p w:rsidR="005358DF" w:rsidRPr="00497C52" w:rsidRDefault="005358DF" w:rsidP="005C79D5">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子どもへの支援</w:t>
            </w:r>
          </w:p>
        </w:tc>
        <w:tc>
          <w:tcPr>
            <w:tcW w:w="2198" w:type="dxa"/>
          </w:tcPr>
          <w:p w:rsidR="005358DF" w:rsidRPr="00497C52" w:rsidRDefault="005358DF" w:rsidP="005C79D5">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学習ボランティア事業</w:t>
            </w:r>
          </w:p>
        </w:tc>
        <w:tc>
          <w:tcPr>
            <w:tcW w:w="5441" w:type="dxa"/>
          </w:tcPr>
          <w:p w:rsidR="005358DF" w:rsidRPr="00497C52" w:rsidRDefault="005358DF" w:rsidP="005C79D5">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ひとり親家庭の児童等に対して学習支援や、進学相談等を受けることができるよう支援を行います。</w:t>
            </w:r>
          </w:p>
        </w:tc>
      </w:tr>
    </w:tbl>
    <w:p w:rsidR="00950AB3" w:rsidRPr="00497C52" w:rsidRDefault="00950AB3" w:rsidP="00C7234F">
      <w:pPr>
        <w:rPr>
          <w:rFonts w:ascii="HG丸ｺﾞｼｯｸM-PRO" w:eastAsia="HG丸ｺﾞｼｯｸM-PRO" w:hAnsi="HG丸ｺﾞｼｯｸM-PRO"/>
        </w:rPr>
      </w:pPr>
    </w:p>
    <w:p w:rsidR="00343911" w:rsidRPr="00497C52" w:rsidRDefault="007D4601" w:rsidP="00C7234F">
      <w:pPr>
        <w:rPr>
          <w:rFonts w:ascii="HG丸ｺﾞｼｯｸM-PRO" w:eastAsia="HG丸ｺﾞｼｯｸM-PRO" w:hAnsi="HG丸ｺﾞｼｯｸM-PRO"/>
        </w:rPr>
      </w:pPr>
      <w:r w:rsidRPr="00497C52">
        <w:rPr>
          <w:rFonts w:ascii="HG丸ｺﾞｼｯｸM-PRO" w:eastAsia="HG丸ｺﾞｼｯｸM-PRO" w:hAnsi="HG丸ｺﾞｼｯｸM-PRO" w:hint="eastAsia"/>
        </w:rPr>
        <w:t>取組項目１１－（１）　児童虐待の防止</w:t>
      </w:r>
    </w:p>
    <w:tbl>
      <w:tblPr>
        <w:tblStyle w:val="a7"/>
        <w:tblW w:w="0" w:type="auto"/>
        <w:tblInd w:w="108" w:type="dxa"/>
        <w:tblLook w:val="04A0" w:firstRow="1" w:lastRow="0" w:firstColumn="1" w:lastColumn="0" w:noHBand="0" w:noVBand="1"/>
      </w:tblPr>
      <w:tblGrid>
        <w:gridCol w:w="2197"/>
        <w:gridCol w:w="2198"/>
        <w:gridCol w:w="5441"/>
      </w:tblGrid>
      <w:tr w:rsidR="00497C52" w:rsidRPr="00497C52" w:rsidTr="00BC54C7">
        <w:tc>
          <w:tcPr>
            <w:tcW w:w="2197" w:type="dxa"/>
            <w:shd w:val="clear" w:color="auto" w:fill="D6E3BC" w:themeFill="accent3" w:themeFillTint="66"/>
          </w:tcPr>
          <w:p w:rsidR="001779D0" w:rsidRPr="00497C52" w:rsidRDefault="001779D0" w:rsidP="00BC54C7">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具体的取組</w:t>
            </w:r>
          </w:p>
        </w:tc>
        <w:tc>
          <w:tcPr>
            <w:tcW w:w="2198" w:type="dxa"/>
            <w:shd w:val="clear" w:color="auto" w:fill="D6E3BC" w:themeFill="accent3" w:themeFillTint="66"/>
          </w:tcPr>
          <w:p w:rsidR="001779D0" w:rsidRPr="00497C52" w:rsidRDefault="001779D0" w:rsidP="00BC54C7">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1779D0" w:rsidRPr="00497C52" w:rsidRDefault="001779D0" w:rsidP="00BC54C7">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事業内容</w:t>
            </w:r>
          </w:p>
        </w:tc>
      </w:tr>
      <w:tr w:rsidR="00837DE0" w:rsidRPr="00497C52" w:rsidTr="001D507B">
        <w:trPr>
          <w:trHeight w:val="860"/>
        </w:trPr>
        <w:tc>
          <w:tcPr>
            <w:tcW w:w="2197" w:type="dxa"/>
            <w:vMerge w:val="restart"/>
            <w:shd w:val="clear" w:color="auto" w:fill="auto"/>
          </w:tcPr>
          <w:p w:rsidR="00837DE0" w:rsidRPr="00497C52" w:rsidRDefault="00837DE0" w:rsidP="00BC54C7">
            <w:pPr>
              <w:jc w:val="lef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発生予防のための取り組み（子育て支援策の充実）</w:t>
            </w:r>
          </w:p>
          <w:p w:rsidR="00837DE0" w:rsidRPr="00497C52" w:rsidRDefault="00837DE0" w:rsidP="00AC2D7C">
            <w:pPr>
              <w:jc w:val="left"/>
              <w:rPr>
                <w:rFonts w:ascii="HG丸ｺﾞｼｯｸM-PRO" w:eastAsia="HG丸ｺﾞｼｯｸM-PRO" w:hAnsi="HG丸ｺﾞｼｯｸM-PRO"/>
                <w:sz w:val="18"/>
                <w:szCs w:val="18"/>
              </w:rPr>
            </w:pPr>
          </w:p>
        </w:tc>
        <w:tc>
          <w:tcPr>
            <w:tcW w:w="2198" w:type="dxa"/>
            <w:shd w:val="clear" w:color="auto" w:fill="auto"/>
          </w:tcPr>
          <w:p w:rsidR="00837DE0" w:rsidRPr="00497C52" w:rsidRDefault="00837DE0" w:rsidP="00BC54C7">
            <w:pPr>
              <w:jc w:val="lef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「にんしんSOS」相談事業（再掲）</w:t>
            </w:r>
          </w:p>
        </w:tc>
        <w:tc>
          <w:tcPr>
            <w:tcW w:w="5441" w:type="dxa"/>
            <w:shd w:val="clear" w:color="auto" w:fill="auto"/>
          </w:tcPr>
          <w:p w:rsidR="00837DE0" w:rsidRPr="00497C52" w:rsidRDefault="00837DE0" w:rsidP="001D507B">
            <w:pPr>
              <w:ind w:firstLineChars="100" w:firstLine="180"/>
              <w:jc w:val="lef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望まない妊娠等に悩む人に対し、相談や保健・医療・福祉機関等への連絡、サービスの紹介など、情報提供と必要な支援に繋ぐことにより、妊婦の孤立化を防ぎます。</w:t>
            </w:r>
          </w:p>
        </w:tc>
      </w:tr>
      <w:tr w:rsidR="00837DE0" w:rsidRPr="00497C52" w:rsidTr="00BC54C7">
        <w:tc>
          <w:tcPr>
            <w:tcW w:w="2197" w:type="dxa"/>
            <w:vMerge/>
            <w:shd w:val="clear" w:color="auto" w:fill="auto"/>
          </w:tcPr>
          <w:p w:rsidR="00837DE0" w:rsidRPr="00497C52" w:rsidRDefault="00837DE0" w:rsidP="00AC2D7C">
            <w:pPr>
              <w:jc w:val="left"/>
              <w:rPr>
                <w:rFonts w:ascii="HG丸ｺﾞｼｯｸM-PRO" w:eastAsia="HG丸ｺﾞｼｯｸM-PRO" w:hAnsi="HG丸ｺﾞｼｯｸM-PRO"/>
                <w:sz w:val="18"/>
                <w:szCs w:val="18"/>
              </w:rPr>
            </w:pPr>
          </w:p>
        </w:tc>
        <w:tc>
          <w:tcPr>
            <w:tcW w:w="2198" w:type="dxa"/>
            <w:shd w:val="clear" w:color="auto" w:fill="auto"/>
          </w:tcPr>
          <w:p w:rsidR="00837DE0" w:rsidRPr="00497C52" w:rsidRDefault="00837DE0" w:rsidP="00BC54C7">
            <w:pPr>
              <w:jc w:val="lef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未受診や飛び込みによる出産等対策等事業（再掲）</w:t>
            </w:r>
          </w:p>
        </w:tc>
        <w:tc>
          <w:tcPr>
            <w:tcW w:w="5441" w:type="dxa"/>
            <w:shd w:val="clear" w:color="auto" w:fill="auto"/>
          </w:tcPr>
          <w:p w:rsidR="00837DE0" w:rsidRPr="00497C52" w:rsidRDefault="00837DE0" w:rsidP="00BC54C7">
            <w:pPr>
              <w:ind w:firstLineChars="100" w:firstLine="180"/>
              <w:jc w:val="lef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未受診や飛び込みによる出産等をするいわゆるハイリスク妊婦について、その未然防止や出産前後の保健医療等における支援体制の構築等の対策を講じます。</w:t>
            </w:r>
          </w:p>
        </w:tc>
      </w:tr>
      <w:tr w:rsidR="00837DE0" w:rsidRPr="00497C52" w:rsidTr="00BC54C7">
        <w:tc>
          <w:tcPr>
            <w:tcW w:w="2197" w:type="dxa"/>
            <w:vMerge/>
            <w:shd w:val="clear" w:color="auto" w:fill="auto"/>
          </w:tcPr>
          <w:p w:rsidR="00837DE0" w:rsidRPr="00497C52" w:rsidRDefault="00837DE0" w:rsidP="00AC2D7C">
            <w:pPr>
              <w:jc w:val="left"/>
              <w:rPr>
                <w:rFonts w:ascii="HG丸ｺﾞｼｯｸM-PRO" w:eastAsia="HG丸ｺﾞｼｯｸM-PRO" w:hAnsi="HG丸ｺﾞｼｯｸM-PRO"/>
                <w:sz w:val="18"/>
                <w:szCs w:val="18"/>
              </w:rPr>
            </w:pPr>
          </w:p>
        </w:tc>
        <w:tc>
          <w:tcPr>
            <w:tcW w:w="2198" w:type="dxa"/>
            <w:shd w:val="clear" w:color="auto" w:fill="auto"/>
          </w:tcPr>
          <w:p w:rsidR="00837DE0" w:rsidRPr="00497C52" w:rsidRDefault="00837DE0" w:rsidP="00BC54C7">
            <w:pPr>
              <w:jc w:val="lef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利用者支援事業（再掲）</w:t>
            </w:r>
          </w:p>
        </w:tc>
        <w:tc>
          <w:tcPr>
            <w:tcW w:w="5441" w:type="dxa"/>
            <w:shd w:val="clear" w:color="auto" w:fill="auto"/>
          </w:tcPr>
          <w:p w:rsidR="00837DE0" w:rsidRPr="00497C52" w:rsidRDefault="00837DE0" w:rsidP="00FB79A8">
            <w:pPr>
              <w:ind w:firstLineChars="100" w:firstLine="180"/>
              <w:jc w:val="lef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子ども又はその保護者の身近な場所で、教育・保育施設や地域の子育て支援事業等の情報提供及び必要に応じ相談・助言等を行うとともに、関係機関との連絡調整等を実施します。</w:t>
            </w:r>
          </w:p>
        </w:tc>
      </w:tr>
      <w:tr w:rsidR="00837DE0" w:rsidRPr="00497C52" w:rsidTr="00AC2D7C">
        <w:tc>
          <w:tcPr>
            <w:tcW w:w="2197" w:type="dxa"/>
            <w:vMerge/>
            <w:shd w:val="clear" w:color="auto" w:fill="auto"/>
          </w:tcPr>
          <w:p w:rsidR="00837DE0" w:rsidRPr="00497C52" w:rsidRDefault="00837DE0" w:rsidP="00AC2D7C">
            <w:pPr>
              <w:jc w:val="left"/>
              <w:rPr>
                <w:rFonts w:ascii="HG丸ｺﾞｼｯｸM-PRO" w:eastAsia="HG丸ｺﾞｼｯｸM-PRO" w:hAnsi="HG丸ｺﾞｼｯｸM-PRO"/>
                <w:sz w:val="18"/>
                <w:szCs w:val="18"/>
              </w:rPr>
            </w:pPr>
          </w:p>
        </w:tc>
        <w:tc>
          <w:tcPr>
            <w:tcW w:w="2198" w:type="dxa"/>
            <w:shd w:val="clear" w:color="auto" w:fill="auto"/>
          </w:tcPr>
          <w:p w:rsidR="00837DE0" w:rsidRPr="00497C52" w:rsidRDefault="00837DE0" w:rsidP="00AC2D7C">
            <w:pPr>
              <w:jc w:val="lef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一時預かり事業（再掲）</w:t>
            </w:r>
          </w:p>
        </w:tc>
        <w:tc>
          <w:tcPr>
            <w:tcW w:w="5441" w:type="dxa"/>
            <w:shd w:val="clear" w:color="auto" w:fill="auto"/>
          </w:tcPr>
          <w:p w:rsidR="00837DE0" w:rsidRPr="00497C52" w:rsidRDefault="00837DE0" w:rsidP="00AC2D7C">
            <w:pPr>
              <w:ind w:firstLineChars="100" w:firstLine="180"/>
              <w:jc w:val="lef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保育所等を利用していない家庭においても、日常生活上の突発的な事情や 社会参加などにより、一時的に家庭での保育が困難となる場合や、核家族化の進行や地域のつながりの希薄化などにより、育児疲れによる保護者の心理的・身体的負担を軽減するための支援といった需要に対応するため、保育所等において児童を一時的に預かる事業を行う市町村に対して助成します。</w:t>
            </w:r>
          </w:p>
        </w:tc>
      </w:tr>
      <w:tr w:rsidR="00837DE0" w:rsidRPr="00497C52" w:rsidTr="00AC2D7C">
        <w:tc>
          <w:tcPr>
            <w:tcW w:w="2197" w:type="dxa"/>
            <w:vMerge/>
            <w:shd w:val="clear" w:color="auto" w:fill="auto"/>
          </w:tcPr>
          <w:p w:rsidR="00837DE0" w:rsidRPr="00497C52" w:rsidRDefault="00837DE0" w:rsidP="00AC2D7C">
            <w:pPr>
              <w:jc w:val="left"/>
              <w:rPr>
                <w:rFonts w:ascii="HG丸ｺﾞｼｯｸM-PRO" w:eastAsia="HG丸ｺﾞｼｯｸM-PRO" w:hAnsi="HG丸ｺﾞｼｯｸM-PRO"/>
                <w:sz w:val="18"/>
                <w:szCs w:val="18"/>
              </w:rPr>
            </w:pPr>
          </w:p>
        </w:tc>
        <w:tc>
          <w:tcPr>
            <w:tcW w:w="2198" w:type="dxa"/>
            <w:shd w:val="clear" w:color="auto" w:fill="auto"/>
          </w:tcPr>
          <w:p w:rsidR="00837DE0" w:rsidRPr="00497C52" w:rsidRDefault="00837DE0" w:rsidP="00AC2D7C">
            <w:pPr>
              <w:jc w:val="lef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地域子育て支援拠点事業（再掲）</w:t>
            </w:r>
          </w:p>
        </w:tc>
        <w:tc>
          <w:tcPr>
            <w:tcW w:w="5441" w:type="dxa"/>
            <w:shd w:val="clear" w:color="auto" w:fill="auto"/>
          </w:tcPr>
          <w:p w:rsidR="00837DE0" w:rsidRPr="00497C52" w:rsidRDefault="00837DE0" w:rsidP="00AC2D7C">
            <w:pPr>
              <w:ind w:firstLineChars="100" w:firstLine="180"/>
              <w:jc w:val="lef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乳幼児やその保護者が相互の交流を行う場所を開設し、子育てについての相談、情報の提供などの援助を行います。</w:t>
            </w:r>
          </w:p>
        </w:tc>
      </w:tr>
      <w:tr w:rsidR="00837DE0" w:rsidRPr="00497C52" w:rsidTr="00AC2D7C">
        <w:tc>
          <w:tcPr>
            <w:tcW w:w="2197" w:type="dxa"/>
            <w:vMerge/>
            <w:shd w:val="clear" w:color="auto" w:fill="auto"/>
          </w:tcPr>
          <w:p w:rsidR="00837DE0" w:rsidRPr="00497C52" w:rsidRDefault="00837DE0" w:rsidP="00AC2D7C">
            <w:pPr>
              <w:jc w:val="left"/>
              <w:rPr>
                <w:rFonts w:ascii="HG丸ｺﾞｼｯｸM-PRO" w:eastAsia="HG丸ｺﾞｼｯｸM-PRO" w:hAnsi="HG丸ｺﾞｼｯｸM-PRO"/>
                <w:sz w:val="18"/>
                <w:szCs w:val="18"/>
              </w:rPr>
            </w:pPr>
          </w:p>
        </w:tc>
        <w:tc>
          <w:tcPr>
            <w:tcW w:w="2198" w:type="dxa"/>
            <w:shd w:val="clear" w:color="auto" w:fill="auto"/>
          </w:tcPr>
          <w:p w:rsidR="00837DE0" w:rsidRPr="00497C52" w:rsidRDefault="00837DE0" w:rsidP="00AC2D7C">
            <w:pPr>
              <w:jc w:val="lef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ファミリー・サポート・センター事業（再掲）</w:t>
            </w:r>
          </w:p>
        </w:tc>
        <w:tc>
          <w:tcPr>
            <w:tcW w:w="5441" w:type="dxa"/>
            <w:shd w:val="clear" w:color="auto" w:fill="auto"/>
          </w:tcPr>
          <w:p w:rsidR="00837DE0" w:rsidRPr="00497C52" w:rsidRDefault="00837DE0" w:rsidP="00AC2D7C">
            <w:pPr>
              <w:ind w:firstLineChars="100" w:firstLine="180"/>
              <w:jc w:val="lef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児童の預かりの援助を受けたい者と当該援助を行いたい者との相互援助活動に関する連絡・調整を行うファミリー・サポート・センター事業を推進します。</w:t>
            </w:r>
          </w:p>
        </w:tc>
      </w:tr>
    </w:tbl>
    <w:p w:rsidR="00CC3124" w:rsidRDefault="00CC3124" w:rsidP="00C7234F">
      <w:pPr>
        <w:rPr>
          <w:rFonts w:ascii="HG丸ｺﾞｼｯｸM-PRO" w:eastAsia="HG丸ｺﾞｼｯｸM-PRO" w:hAnsi="HG丸ｺﾞｼｯｸM-PRO"/>
        </w:rPr>
      </w:pPr>
    </w:p>
    <w:tbl>
      <w:tblPr>
        <w:tblStyle w:val="a7"/>
        <w:tblW w:w="0" w:type="auto"/>
        <w:tblInd w:w="108" w:type="dxa"/>
        <w:tblLook w:val="04A0" w:firstRow="1" w:lastRow="0" w:firstColumn="1" w:lastColumn="0" w:noHBand="0" w:noVBand="1"/>
      </w:tblPr>
      <w:tblGrid>
        <w:gridCol w:w="2197"/>
        <w:gridCol w:w="2198"/>
        <w:gridCol w:w="5441"/>
      </w:tblGrid>
      <w:tr w:rsidR="00583879" w:rsidRPr="00497C52" w:rsidTr="003A39B4">
        <w:tc>
          <w:tcPr>
            <w:tcW w:w="2197" w:type="dxa"/>
            <w:shd w:val="clear" w:color="auto" w:fill="D6E3BC" w:themeFill="accent3" w:themeFillTint="66"/>
          </w:tcPr>
          <w:p w:rsidR="00583879" w:rsidRPr="00497C52" w:rsidRDefault="00583879" w:rsidP="003A39B4">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lastRenderedPageBreak/>
              <w:t>具体的取組</w:t>
            </w:r>
          </w:p>
        </w:tc>
        <w:tc>
          <w:tcPr>
            <w:tcW w:w="2198" w:type="dxa"/>
            <w:shd w:val="clear" w:color="auto" w:fill="D6E3BC" w:themeFill="accent3" w:themeFillTint="66"/>
          </w:tcPr>
          <w:p w:rsidR="00583879" w:rsidRPr="00497C52" w:rsidRDefault="00583879" w:rsidP="003A39B4">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583879" w:rsidRPr="00497C52" w:rsidRDefault="00583879" w:rsidP="003A39B4">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事業内容</w:t>
            </w:r>
          </w:p>
        </w:tc>
      </w:tr>
      <w:tr w:rsidR="00583879" w:rsidRPr="00497C52" w:rsidTr="003A39B4">
        <w:tc>
          <w:tcPr>
            <w:tcW w:w="2197" w:type="dxa"/>
            <w:vMerge w:val="restart"/>
            <w:shd w:val="clear" w:color="auto" w:fill="auto"/>
          </w:tcPr>
          <w:p w:rsidR="00583879" w:rsidRPr="00C23D88" w:rsidRDefault="00583879" w:rsidP="003A39B4">
            <w:pPr>
              <w:jc w:val="left"/>
              <w:rPr>
                <w:rFonts w:ascii="HG丸ｺﾞｼｯｸM-PRO" w:eastAsia="HG丸ｺﾞｼｯｸM-PRO" w:hAnsi="HG丸ｺﾞｼｯｸM-PRO"/>
                <w:sz w:val="18"/>
                <w:szCs w:val="18"/>
              </w:rPr>
            </w:pPr>
            <w:r w:rsidRPr="00C23D88">
              <w:rPr>
                <w:rFonts w:ascii="HG丸ｺﾞｼｯｸM-PRO" w:eastAsia="HG丸ｺﾞｼｯｸM-PRO" w:hAnsi="HG丸ｺﾞｼｯｸM-PRO" w:hint="eastAsia"/>
                <w:sz w:val="18"/>
                <w:szCs w:val="18"/>
              </w:rPr>
              <w:t>発生予防のための取り組み（子育て支援策の充実）</w:t>
            </w:r>
          </w:p>
          <w:p w:rsidR="00583879" w:rsidRPr="00497C52" w:rsidRDefault="00583879" w:rsidP="003A39B4">
            <w:pPr>
              <w:jc w:val="left"/>
              <w:rPr>
                <w:rFonts w:ascii="HG丸ｺﾞｼｯｸM-PRO" w:eastAsia="HG丸ｺﾞｼｯｸM-PRO" w:hAnsi="HG丸ｺﾞｼｯｸM-PRO"/>
                <w:sz w:val="18"/>
                <w:szCs w:val="18"/>
              </w:rPr>
            </w:pPr>
            <w:r w:rsidRPr="00C23D88">
              <w:rPr>
                <w:rFonts w:ascii="HG丸ｺﾞｼｯｸM-PRO" w:eastAsia="HG丸ｺﾞｼｯｸM-PRO" w:hAnsi="HG丸ｺﾞｼｯｸM-PRO" w:hint="eastAsia"/>
                <w:sz w:val="18"/>
                <w:szCs w:val="18"/>
              </w:rPr>
              <w:t>（続き）</w:t>
            </w:r>
          </w:p>
        </w:tc>
        <w:tc>
          <w:tcPr>
            <w:tcW w:w="2198" w:type="dxa"/>
            <w:shd w:val="clear" w:color="auto" w:fill="auto"/>
          </w:tcPr>
          <w:p w:rsidR="00583879" w:rsidRPr="00497C52" w:rsidRDefault="00583879" w:rsidP="003A39B4">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子育て短期支援事業</w:t>
            </w:r>
          </w:p>
          <w:p w:rsidR="00583879" w:rsidRPr="00497C52" w:rsidRDefault="00583879" w:rsidP="003A39B4">
            <w:pPr>
              <w:jc w:val="lef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（ショートステイ事業・トワイライトステイ事業）（再掲）</w:t>
            </w:r>
          </w:p>
        </w:tc>
        <w:tc>
          <w:tcPr>
            <w:tcW w:w="5441" w:type="dxa"/>
            <w:shd w:val="clear" w:color="auto" w:fill="auto"/>
          </w:tcPr>
          <w:p w:rsidR="00583879" w:rsidRPr="00497C52" w:rsidRDefault="00583879" w:rsidP="003A39B4">
            <w:pPr>
              <w:ind w:firstLineChars="100" w:firstLine="180"/>
              <w:jc w:val="lef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保護者の疾病、出産、恒常的な残業等の理由で一時的に児童の養育が困難になった場合に、児童養護施設等において、一定の期間、養育・保護する事業を推進します。</w:t>
            </w:r>
          </w:p>
        </w:tc>
      </w:tr>
      <w:tr w:rsidR="00583879" w:rsidRPr="00497C52" w:rsidTr="003A39B4">
        <w:tc>
          <w:tcPr>
            <w:tcW w:w="2197" w:type="dxa"/>
            <w:vMerge/>
            <w:shd w:val="clear" w:color="auto" w:fill="auto"/>
          </w:tcPr>
          <w:p w:rsidR="00583879" w:rsidRPr="00497C52" w:rsidRDefault="00583879" w:rsidP="003A39B4">
            <w:pPr>
              <w:jc w:val="left"/>
              <w:rPr>
                <w:rFonts w:ascii="HG丸ｺﾞｼｯｸM-PRO" w:eastAsia="HG丸ｺﾞｼｯｸM-PRO" w:hAnsi="HG丸ｺﾞｼｯｸM-PRO"/>
                <w:sz w:val="18"/>
                <w:szCs w:val="18"/>
              </w:rPr>
            </w:pPr>
          </w:p>
        </w:tc>
        <w:tc>
          <w:tcPr>
            <w:tcW w:w="2198" w:type="dxa"/>
            <w:shd w:val="clear" w:color="auto" w:fill="auto"/>
          </w:tcPr>
          <w:p w:rsidR="00583879" w:rsidRPr="00497C52" w:rsidRDefault="00583879" w:rsidP="003A39B4">
            <w:pPr>
              <w:jc w:val="lef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乳児家庭全戸訪問事業（再掲）</w:t>
            </w:r>
          </w:p>
        </w:tc>
        <w:tc>
          <w:tcPr>
            <w:tcW w:w="5441" w:type="dxa"/>
            <w:shd w:val="clear" w:color="auto" w:fill="auto"/>
          </w:tcPr>
          <w:p w:rsidR="00583879" w:rsidRPr="00497C52" w:rsidRDefault="00583879" w:rsidP="003A39B4">
            <w:pPr>
              <w:ind w:firstLineChars="100" w:firstLine="180"/>
              <w:jc w:val="lef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すべての乳児のいる家庭を訪問し、子育てに関する情報の提供並びに乳児及びその保護者の心身の状況・養育環境の把握を行うほか、養育についての相談に応じ、助言その他の援助を行います。</w:t>
            </w:r>
          </w:p>
        </w:tc>
      </w:tr>
      <w:tr w:rsidR="00583879" w:rsidRPr="00497C52" w:rsidTr="003A39B4">
        <w:tc>
          <w:tcPr>
            <w:tcW w:w="2197" w:type="dxa"/>
            <w:vMerge/>
            <w:shd w:val="clear" w:color="auto" w:fill="auto"/>
          </w:tcPr>
          <w:p w:rsidR="00583879" w:rsidRPr="00497C52" w:rsidRDefault="00583879" w:rsidP="003A39B4">
            <w:pPr>
              <w:jc w:val="left"/>
              <w:rPr>
                <w:rFonts w:ascii="HG丸ｺﾞｼｯｸM-PRO" w:eastAsia="HG丸ｺﾞｼｯｸM-PRO" w:hAnsi="HG丸ｺﾞｼｯｸM-PRO"/>
                <w:sz w:val="18"/>
                <w:szCs w:val="18"/>
              </w:rPr>
            </w:pPr>
          </w:p>
        </w:tc>
        <w:tc>
          <w:tcPr>
            <w:tcW w:w="2198" w:type="dxa"/>
            <w:shd w:val="clear" w:color="auto" w:fill="auto"/>
          </w:tcPr>
          <w:p w:rsidR="00583879" w:rsidRPr="00497C52" w:rsidRDefault="00583879" w:rsidP="003A39B4">
            <w:pPr>
              <w:jc w:val="lef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養育支援訪問事業（再掲）</w:t>
            </w:r>
          </w:p>
        </w:tc>
        <w:tc>
          <w:tcPr>
            <w:tcW w:w="5441" w:type="dxa"/>
            <w:shd w:val="clear" w:color="auto" w:fill="auto"/>
          </w:tcPr>
          <w:p w:rsidR="00583879" w:rsidRPr="00497C52" w:rsidRDefault="00583879" w:rsidP="003A39B4">
            <w:pPr>
              <w:ind w:firstLineChars="100" w:firstLine="180"/>
              <w:jc w:val="lef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養育を支援することが特に必要と認められる家庭を訪問し、養育が適切に行われ</w:t>
            </w:r>
            <w:r>
              <w:rPr>
                <w:rFonts w:ascii="HG丸ｺﾞｼｯｸM-PRO" w:eastAsia="HG丸ｺﾞｼｯｸM-PRO" w:hAnsi="HG丸ｺﾞｼｯｸM-PRO" w:hint="eastAsia"/>
                <w:sz w:val="18"/>
                <w:szCs w:val="18"/>
              </w:rPr>
              <w:t>るよう、養育に関する相談、指導、助言その他必要な支援を行います。</w:t>
            </w:r>
          </w:p>
          <w:p w:rsidR="00583879" w:rsidRPr="00497C52" w:rsidRDefault="00583879" w:rsidP="003A39B4">
            <w:pPr>
              <w:ind w:firstLineChars="100" w:firstLine="180"/>
              <w:jc w:val="left"/>
              <w:rPr>
                <w:rFonts w:ascii="HG丸ｺﾞｼｯｸM-PRO" w:eastAsia="HG丸ｺﾞｼｯｸM-PRO" w:hAnsi="HG丸ｺﾞｼｯｸM-PRO"/>
                <w:sz w:val="18"/>
                <w:szCs w:val="18"/>
              </w:rPr>
            </w:pPr>
          </w:p>
        </w:tc>
      </w:tr>
      <w:tr w:rsidR="00583879" w:rsidRPr="00497C52" w:rsidTr="003A39B4">
        <w:tc>
          <w:tcPr>
            <w:tcW w:w="2197" w:type="dxa"/>
            <w:vMerge/>
            <w:shd w:val="clear" w:color="auto" w:fill="auto"/>
          </w:tcPr>
          <w:p w:rsidR="00583879" w:rsidRPr="00497C52" w:rsidRDefault="00583879" w:rsidP="003A39B4">
            <w:pPr>
              <w:jc w:val="left"/>
              <w:rPr>
                <w:rFonts w:ascii="HG丸ｺﾞｼｯｸM-PRO" w:eastAsia="HG丸ｺﾞｼｯｸM-PRO" w:hAnsi="HG丸ｺﾞｼｯｸM-PRO"/>
                <w:sz w:val="18"/>
                <w:szCs w:val="18"/>
              </w:rPr>
            </w:pPr>
          </w:p>
        </w:tc>
        <w:tc>
          <w:tcPr>
            <w:tcW w:w="2198" w:type="dxa"/>
            <w:vMerge w:val="restart"/>
            <w:shd w:val="clear" w:color="auto" w:fill="auto"/>
          </w:tcPr>
          <w:p w:rsidR="00583879" w:rsidRPr="00497C52" w:rsidRDefault="00583879" w:rsidP="003A39B4">
            <w:pPr>
              <w:jc w:val="lef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教育コミュニティづくり推進事業（家庭教育支援）（再掲）</w:t>
            </w:r>
          </w:p>
        </w:tc>
        <w:tc>
          <w:tcPr>
            <w:tcW w:w="5441" w:type="dxa"/>
            <w:shd w:val="clear" w:color="auto" w:fill="auto"/>
          </w:tcPr>
          <w:p w:rsidR="00583879" w:rsidRPr="00497C52" w:rsidRDefault="00583879" w:rsidP="003A39B4">
            <w:pPr>
              <w:ind w:firstLineChars="100" w:firstLine="180"/>
              <w:jc w:val="lef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より多くの保護者や児童・生徒が親学習に参加できるよう、市町村や関係機関と連携して親学習の機会の提供を促進します。</w:t>
            </w:r>
          </w:p>
        </w:tc>
      </w:tr>
      <w:tr w:rsidR="00583879" w:rsidRPr="00497C52" w:rsidTr="003A39B4">
        <w:tc>
          <w:tcPr>
            <w:tcW w:w="2197" w:type="dxa"/>
            <w:vMerge/>
            <w:shd w:val="clear" w:color="auto" w:fill="auto"/>
          </w:tcPr>
          <w:p w:rsidR="00583879" w:rsidRPr="00497C52" w:rsidRDefault="00583879" w:rsidP="003A39B4">
            <w:pPr>
              <w:jc w:val="left"/>
              <w:rPr>
                <w:rFonts w:ascii="HG丸ｺﾞｼｯｸM-PRO" w:eastAsia="HG丸ｺﾞｼｯｸM-PRO" w:hAnsi="HG丸ｺﾞｼｯｸM-PRO"/>
                <w:sz w:val="18"/>
                <w:szCs w:val="18"/>
              </w:rPr>
            </w:pPr>
          </w:p>
        </w:tc>
        <w:tc>
          <w:tcPr>
            <w:tcW w:w="2198" w:type="dxa"/>
            <w:vMerge/>
            <w:shd w:val="clear" w:color="auto" w:fill="auto"/>
          </w:tcPr>
          <w:p w:rsidR="00583879" w:rsidRPr="00497C52" w:rsidRDefault="00583879" w:rsidP="003A39B4">
            <w:pPr>
              <w:jc w:val="left"/>
              <w:rPr>
                <w:rFonts w:ascii="HG丸ｺﾞｼｯｸM-PRO" w:eastAsia="HG丸ｺﾞｼｯｸM-PRO" w:hAnsi="HG丸ｺﾞｼｯｸM-PRO"/>
                <w:sz w:val="18"/>
                <w:szCs w:val="18"/>
              </w:rPr>
            </w:pPr>
          </w:p>
        </w:tc>
        <w:tc>
          <w:tcPr>
            <w:tcW w:w="5441" w:type="dxa"/>
            <w:shd w:val="clear" w:color="auto" w:fill="auto"/>
          </w:tcPr>
          <w:p w:rsidR="00583879" w:rsidRPr="00497C52" w:rsidRDefault="00583879" w:rsidP="003A39B4">
            <w:pPr>
              <w:ind w:firstLineChars="100" w:firstLine="180"/>
              <w:jc w:val="lef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子育てに不安や負担感を持ち、地域から孤立しがちな保護者・家庭に対し、地域人材で構成される家庭教育支援チームが学校や保健・福祉等の関係機関と連携して実施する訪問型の支援を促進します。</w:t>
            </w:r>
          </w:p>
        </w:tc>
      </w:tr>
      <w:tr w:rsidR="00583879" w:rsidRPr="00497C52" w:rsidTr="003A39B4">
        <w:trPr>
          <w:trHeight w:val="1279"/>
        </w:trPr>
        <w:tc>
          <w:tcPr>
            <w:tcW w:w="2197" w:type="dxa"/>
            <w:vMerge/>
            <w:shd w:val="clear" w:color="auto" w:fill="auto"/>
          </w:tcPr>
          <w:p w:rsidR="00583879" w:rsidRPr="00497C52" w:rsidRDefault="00583879" w:rsidP="003A39B4">
            <w:pPr>
              <w:jc w:val="left"/>
              <w:rPr>
                <w:rFonts w:ascii="HG丸ｺﾞｼｯｸM-PRO" w:eastAsia="HG丸ｺﾞｼｯｸM-PRO" w:hAnsi="HG丸ｺﾞｼｯｸM-PRO"/>
                <w:sz w:val="18"/>
                <w:szCs w:val="18"/>
              </w:rPr>
            </w:pPr>
          </w:p>
        </w:tc>
        <w:tc>
          <w:tcPr>
            <w:tcW w:w="2198" w:type="dxa"/>
            <w:shd w:val="clear" w:color="auto" w:fill="auto"/>
          </w:tcPr>
          <w:p w:rsidR="00583879" w:rsidRPr="00497C52" w:rsidRDefault="00583879" w:rsidP="003A39B4">
            <w:pPr>
              <w:spacing w:line="280" w:lineRule="exact"/>
              <w:rPr>
                <w:rFonts w:ascii="HG丸ｺﾞｼｯｸM-PRO" w:eastAsia="HG丸ｺﾞｼｯｸM-PRO" w:hAnsi="HG丸ｺﾞｼｯｸM-PRO" w:cs="Arial"/>
                <w:sz w:val="18"/>
                <w:szCs w:val="18"/>
              </w:rPr>
            </w:pPr>
            <w:r w:rsidRPr="00497C52">
              <w:rPr>
                <w:rFonts w:ascii="HG丸ｺﾞｼｯｸM-PRO" w:eastAsia="HG丸ｺﾞｼｯｸM-PRO" w:hAnsi="HG丸ｺﾞｼｯｸM-PRO" w:hint="eastAsia"/>
                <w:sz w:val="18"/>
                <w:szCs w:val="18"/>
              </w:rPr>
              <w:t>居所不明児童への対応強化</w:t>
            </w:r>
          </w:p>
        </w:tc>
        <w:tc>
          <w:tcPr>
            <w:tcW w:w="5441" w:type="dxa"/>
            <w:shd w:val="clear" w:color="auto" w:fill="auto"/>
          </w:tcPr>
          <w:p w:rsidR="00583879" w:rsidRPr="00497C52" w:rsidRDefault="00583879" w:rsidP="003A39B4">
            <w:pPr>
              <w:spacing w:line="280" w:lineRule="exact"/>
              <w:ind w:firstLine="180"/>
              <w:rPr>
                <w:rFonts w:ascii="HG丸ｺﾞｼｯｸM-PRO" w:eastAsia="HG丸ｺﾞｼｯｸM-PRO" w:hAnsi="HG丸ｺﾞｼｯｸM-PRO" w:cs="Arial"/>
                <w:sz w:val="18"/>
                <w:szCs w:val="18"/>
              </w:rPr>
            </w:pPr>
            <w:r w:rsidRPr="00497C52">
              <w:rPr>
                <w:rFonts w:ascii="HG丸ｺﾞｼｯｸM-PRO" w:eastAsia="HG丸ｺﾞｼｯｸM-PRO" w:hAnsi="HG丸ｺﾞｼｯｸM-PRO" w:hint="eastAsia"/>
                <w:sz w:val="18"/>
                <w:szCs w:val="18"/>
              </w:rPr>
              <w:t>地域における子育て機能の充実と住民参加のネットワークを構築し、子育て支援家庭の情報の共有を通じた支援を行うとともに、</w:t>
            </w:r>
          </w:p>
          <w:p w:rsidR="00583879" w:rsidRPr="00497C52" w:rsidRDefault="00583879" w:rsidP="003A39B4">
            <w:pPr>
              <w:spacing w:line="280" w:lineRule="exact"/>
              <w:rPr>
                <w:rFonts w:ascii="HG丸ｺﾞｼｯｸM-PRO" w:eastAsia="HG丸ｺﾞｼｯｸM-PRO" w:hAnsi="HG丸ｺﾞｼｯｸM-PRO" w:cs="Arial"/>
                <w:sz w:val="18"/>
                <w:szCs w:val="18"/>
              </w:rPr>
            </w:pPr>
            <w:r w:rsidRPr="00497C52">
              <w:rPr>
                <w:rFonts w:ascii="HG丸ｺﾞｼｯｸM-PRO" w:eastAsia="HG丸ｺﾞｼｯｸM-PRO" w:hAnsi="HG丸ｺﾞｼｯｸM-PRO" w:hint="eastAsia"/>
                <w:sz w:val="18"/>
                <w:szCs w:val="18"/>
              </w:rPr>
              <w:t>居所不明児童が発生した場合には、速やかな所在確認に取り組みます。</w:t>
            </w:r>
          </w:p>
        </w:tc>
      </w:tr>
      <w:tr w:rsidR="00583879" w:rsidRPr="00497C52" w:rsidTr="003A39B4">
        <w:tc>
          <w:tcPr>
            <w:tcW w:w="2197" w:type="dxa"/>
            <w:shd w:val="clear" w:color="auto" w:fill="auto"/>
          </w:tcPr>
          <w:p w:rsidR="00583879" w:rsidRPr="00497C52" w:rsidRDefault="00583879" w:rsidP="003A39B4">
            <w:pPr>
              <w:jc w:val="lef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児童虐待防止キャンペーン</w:t>
            </w:r>
          </w:p>
        </w:tc>
        <w:tc>
          <w:tcPr>
            <w:tcW w:w="2198" w:type="dxa"/>
            <w:shd w:val="clear" w:color="auto" w:fill="auto"/>
          </w:tcPr>
          <w:p w:rsidR="00583879" w:rsidRPr="00497C52" w:rsidRDefault="00583879" w:rsidP="003A39B4">
            <w:pPr>
              <w:jc w:val="lef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児童虐待防止キャンペーンの実施</w:t>
            </w:r>
          </w:p>
        </w:tc>
        <w:tc>
          <w:tcPr>
            <w:tcW w:w="5441" w:type="dxa"/>
            <w:shd w:val="clear" w:color="auto" w:fill="auto"/>
          </w:tcPr>
          <w:p w:rsidR="00583879" w:rsidRDefault="00583879" w:rsidP="003A39B4">
            <w:pPr>
              <w:ind w:firstLineChars="100" w:firstLine="180"/>
              <w:jc w:val="lef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児童虐待の発生防止や早期発見の重要性について、府民の意識啓発を図ることにより、府民、行政、関係団体が一体となって児童虐待防止対策に取り組む気運を醸成するため、厚生労働省の主唱による「児童虐待防止推進月間（１１月）」等を活用し、児童虐待防止キャンペーンを実施します。</w:t>
            </w:r>
          </w:p>
          <w:p w:rsidR="00583879" w:rsidRPr="00497C52" w:rsidRDefault="00583879" w:rsidP="003A39B4">
            <w:pPr>
              <w:ind w:firstLineChars="100" w:firstLine="180"/>
              <w:jc w:val="left"/>
              <w:rPr>
                <w:rFonts w:ascii="HG丸ｺﾞｼｯｸM-PRO" w:eastAsia="HG丸ｺﾞｼｯｸM-PRO" w:hAnsi="HG丸ｺﾞｼｯｸM-PRO"/>
                <w:sz w:val="18"/>
                <w:szCs w:val="18"/>
              </w:rPr>
            </w:pPr>
          </w:p>
        </w:tc>
      </w:tr>
      <w:tr w:rsidR="00583879" w:rsidRPr="00497C52" w:rsidTr="003A39B4">
        <w:trPr>
          <w:trHeight w:val="1021"/>
        </w:trPr>
        <w:tc>
          <w:tcPr>
            <w:tcW w:w="2197" w:type="dxa"/>
            <w:vMerge w:val="restart"/>
          </w:tcPr>
          <w:p w:rsidR="00583879" w:rsidRPr="00497C52" w:rsidRDefault="00583879" w:rsidP="003A39B4">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児童虐待に関する相談・対応</w:t>
            </w:r>
          </w:p>
        </w:tc>
        <w:tc>
          <w:tcPr>
            <w:tcW w:w="2198" w:type="dxa"/>
          </w:tcPr>
          <w:p w:rsidR="00583879" w:rsidRPr="00497C52" w:rsidRDefault="00583879" w:rsidP="003A39B4">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要保護児童対策地域協議会の強化（再掲）</w:t>
            </w:r>
          </w:p>
        </w:tc>
        <w:tc>
          <w:tcPr>
            <w:tcW w:w="5441" w:type="dxa"/>
          </w:tcPr>
          <w:p w:rsidR="00583879" w:rsidRPr="00497C52" w:rsidRDefault="00583879" w:rsidP="003A39B4">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子ども家庭センターでの市町村職員受入研修など、対応ノウハウを共有することで、要保護児童対策地域協議会の連携を強化し、早期対応力を高めます。</w:t>
            </w:r>
          </w:p>
        </w:tc>
      </w:tr>
      <w:tr w:rsidR="00583879" w:rsidRPr="00497C52" w:rsidTr="003A39B4">
        <w:trPr>
          <w:trHeight w:val="1277"/>
        </w:trPr>
        <w:tc>
          <w:tcPr>
            <w:tcW w:w="2197" w:type="dxa"/>
            <w:vMerge/>
          </w:tcPr>
          <w:p w:rsidR="00583879" w:rsidRPr="00497C52" w:rsidDel="00C90040" w:rsidRDefault="00583879" w:rsidP="003A39B4">
            <w:pPr>
              <w:spacing w:line="280" w:lineRule="exact"/>
              <w:rPr>
                <w:rFonts w:ascii="HG丸ｺﾞｼｯｸM-PRO" w:eastAsia="HG丸ｺﾞｼｯｸM-PRO" w:hAnsi="HG丸ｺﾞｼｯｸM-PRO"/>
                <w:sz w:val="18"/>
                <w:szCs w:val="18"/>
              </w:rPr>
            </w:pPr>
          </w:p>
        </w:tc>
        <w:tc>
          <w:tcPr>
            <w:tcW w:w="2198" w:type="dxa"/>
          </w:tcPr>
          <w:p w:rsidR="00583879" w:rsidRPr="00497C52" w:rsidRDefault="00583879" w:rsidP="003A39B4">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子ども家庭センターの通告受理対応</w:t>
            </w:r>
          </w:p>
        </w:tc>
        <w:tc>
          <w:tcPr>
            <w:tcW w:w="5441" w:type="dxa"/>
          </w:tcPr>
          <w:p w:rsidR="00583879" w:rsidRPr="00497C52" w:rsidRDefault="00583879" w:rsidP="003A39B4">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夜間・休日虐待通告専用電話を設置し、24時間365日切れ目のない虐待通告対応を行っています。</w:t>
            </w:r>
          </w:p>
          <w:p w:rsidR="00583879" w:rsidRPr="00497C52" w:rsidRDefault="00583879" w:rsidP="003A39B4">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また、通告を受けてから原則48時間以内に児童の安全を確認し、必要な対応を行います。</w:t>
            </w:r>
          </w:p>
        </w:tc>
      </w:tr>
      <w:tr w:rsidR="00583879" w:rsidRPr="00497C52" w:rsidTr="003A39B4">
        <w:trPr>
          <w:trHeight w:val="1563"/>
        </w:trPr>
        <w:tc>
          <w:tcPr>
            <w:tcW w:w="2197" w:type="dxa"/>
            <w:vMerge/>
          </w:tcPr>
          <w:p w:rsidR="00583879" w:rsidRPr="00497C52" w:rsidDel="00C90040" w:rsidRDefault="00583879" w:rsidP="003A39B4">
            <w:pPr>
              <w:spacing w:line="280" w:lineRule="exact"/>
              <w:rPr>
                <w:rFonts w:ascii="HG丸ｺﾞｼｯｸM-PRO" w:eastAsia="HG丸ｺﾞｼｯｸM-PRO" w:hAnsi="HG丸ｺﾞｼｯｸM-PRO"/>
                <w:sz w:val="18"/>
                <w:szCs w:val="18"/>
              </w:rPr>
            </w:pPr>
          </w:p>
        </w:tc>
        <w:tc>
          <w:tcPr>
            <w:tcW w:w="2198" w:type="dxa"/>
          </w:tcPr>
          <w:p w:rsidR="00583879" w:rsidRPr="00497C52" w:rsidRDefault="00583879" w:rsidP="003A39B4">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市町村児童家庭相談担当者スキルアップ研修</w:t>
            </w:r>
          </w:p>
        </w:tc>
        <w:tc>
          <w:tcPr>
            <w:tcW w:w="5441" w:type="dxa"/>
          </w:tcPr>
          <w:p w:rsidR="00583879" w:rsidRPr="00497C52" w:rsidRDefault="00583879" w:rsidP="003A39B4">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子育てを取り巻く環境が変化する中では、住民に身近な市町村における相談対応の重要性が増しています。このため、市町村相談担当者が、精神保健、心理発達、障がいなどの専門的な知識に加え、相談場面を想定した実践的なスキルを身につけられるよう、研修を実施します。</w:t>
            </w:r>
          </w:p>
        </w:tc>
      </w:tr>
      <w:tr w:rsidR="00583879" w:rsidRPr="00497C52" w:rsidTr="003A39B4">
        <w:tc>
          <w:tcPr>
            <w:tcW w:w="2197" w:type="dxa"/>
            <w:shd w:val="clear" w:color="auto" w:fill="D6E3BC" w:themeFill="accent3" w:themeFillTint="66"/>
          </w:tcPr>
          <w:p w:rsidR="00583879" w:rsidRPr="00497C52" w:rsidRDefault="00583879" w:rsidP="003A39B4">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lastRenderedPageBreak/>
              <w:t>具体的取組</w:t>
            </w:r>
          </w:p>
        </w:tc>
        <w:tc>
          <w:tcPr>
            <w:tcW w:w="2198" w:type="dxa"/>
            <w:shd w:val="clear" w:color="auto" w:fill="D6E3BC" w:themeFill="accent3" w:themeFillTint="66"/>
          </w:tcPr>
          <w:p w:rsidR="00583879" w:rsidRPr="00497C52" w:rsidRDefault="00583879" w:rsidP="003A39B4">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583879" w:rsidRPr="00497C52" w:rsidRDefault="00583879" w:rsidP="003A39B4">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事業内容</w:t>
            </w:r>
          </w:p>
        </w:tc>
      </w:tr>
      <w:tr w:rsidR="00583879" w:rsidRPr="00497C52" w:rsidTr="003A39B4">
        <w:tc>
          <w:tcPr>
            <w:tcW w:w="2197" w:type="dxa"/>
            <w:vMerge w:val="restart"/>
          </w:tcPr>
          <w:p w:rsidR="00583879" w:rsidRPr="00497C52" w:rsidRDefault="00583879" w:rsidP="003A39B4">
            <w:pPr>
              <w:spacing w:line="280" w:lineRule="exact"/>
              <w:rPr>
                <w:rFonts w:ascii="HG丸ｺﾞｼｯｸM-PRO" w:eastAsia="HG丸ｺﾞｼｯｸM-PRO" w:hAnsi="HG丸ｺﾞｼｯｸM-PRO"/>
                <w:sz w:val="18"/>
                <w:szCs w:val="18"/>
              </w:rPr>
            </w:pPr>
            <w:r w:rsidRPr="00837DE0">
              <w:rPr>
                <w:rFonts w:ascii="HG丸ｺﾞｼｯｸM-PRO" w:eastAsia="HG丸ｺﾞｼｯｸM-PRO" w:hAnsi="HG丸ｺﾞｼｯｸM-PRO" w:hint="eastAsia"/>
                <w:sz w:val="18"/>
                <w:szCs w:val="18"/>
              </w:rPr>
              <w:t>児童虐待に関する相談・対応</w:t>
            </w:r>
            <w:r>
              <w:rPr>
                <w:rFonts w:ascii="HG丸ｺﾞｼｯｸM-PRO" w:eastAsia="HG丸ｺﾞｼｯｸM-PRO" w:hAnsi="HG丸ｺﾞｼｯｸM-PRO" w:hint="eastAsia"/>
                <w:sz w:val="18"/>
                <w:szCs w:val="18"/>
              </w:rPr>
              <w:t>（続き）</w:t>
            </w:r>
          </w:p>
        </w:tc>
        <w:tc>
          <w:tcPr>
            <w:tcW w:w="2198" w:type="dxa"/>
          </w:tcPr>
          <w:p w:rsidR="00583879" w:rsidRPr="00497C52" w:rsidRDefault="00583879" w:rsidP="003A39B4">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家族再統合支援</w:t>
            </w:r>
          </w:p>
        </w:tc>
        <w:tc>
          <w:tcPr>
            <w:tcW w:w="5441" w:type="dxa"/>
          </w:tcPr>
          <w:p w:rsidR="00583879" w:rsidRPr="00497C52" w:rsidRDefault="00583879" w:rsidP="003A39B4">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子ども家庭センターにおいて、「虐待をしてしまった、あるいは虐待するおそれのある保護者」、「虐待を受けた子ども、特別なケアを要する子ども」等に対する支援プログラムを活用し、家族機能の再生を図ります。</w:t>
            </w:r>
          </w:p>
        </w:tc>
      </w:tr>
      <w:tr w:rsidR="00583879" w:rsidRPr="00497C52" w:rsidTr="003A39B4">
        <w:tc>
          <w:tcPr>
            <w:tcW w:w="2197" w:type="dxa"/>
            <w:vMerge/>
          </w:tcPr>
          <w:p w:rsidR="00583879" w:rsidRPr="00497C52" w:rsidRDefault="00583879" w:rsidP="003A39B4">
            <w:pPr>
              <w:spacing w:line="280" w:lineRule="exact"/>
              <w:rPr>
                <w:rFonts w:ascii="HG丸ｺﾞｼｯｸM-PRO" w:eastAsia="HG丸ｺﾞｼｯｸM-PRO" w:hAnsi="HG丸ｺﾞｼｯｸM-PRO"/>
                <w:sz w:val="18"/>
                <w:szCs w:val="18"/>
              </w:rPr>
            </w:pPr>
          </w:p>
        </w:tc>
        <w:tc>
          <w:tcPr>
            <w:tcW w:w="2198" w:type="dxa"/>
          </w:tcPr>
          <w:p w:rsidR="00583879" w:rsidRPr="00497C52" w:rsidRDefault="00583879" w:rsidP="003A39B4">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児童虐待等危機介入援助チームの運営</w:t>
            </w:r>
          </w:p>
        </w:tc>
        <w:tc>
          <w:tcPr>
            <w:tcW w:w="5441" w:type="dxa"/>
          </w:tcPr>
          <w:p w:rsidR="00583879" w:rsidRPr="00497C52" w:rsidRDefault="00583879" w:rsidP="003A39B4">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深刻な児童虐待等の権利侵害から子どもを守るため、法律・医学の専門家からなるチームを設置し、子ども家庭センターと連携して必要な調査、相談、調整を行っている。</w:t>
            </w:r>
          </w:p>
        </w:tc>
      </w:tr>
      <w:tr w:rsidR="00583879" w:rsidRPr="00497C52" w:rsidTr="003A39B4">
        <w:tc>
          <w:tcPr>
            <w:tcW w:w="2197" w:type="dxa"/>
            <w:vMerge/>
          </w:tcPr>
          <w:p w:rsidR="00583879" w:rsidRPr="00497C52" w:rsidRDefault="00583879" w:rsidP="003A39B4">
            <w:pPr>
              <w:spacing w:line="280" w:lineRule="exact"/>
              <w:rPr>
                <w:rFonts w:ascii="HG丸ｺﾞｼｯｸM-PRO" w:eastAsia="HG丸ｺﾞｼｯｸM-PRO" w:hAnsi="HG丸ｺﾞｼｯｸM-PRO"/>
                <w:sz w:val="18"/>
                <w:szCs w:val="18"/>
              </w:rPr>
            </w:pPr>
          </w:p>
        </w:tc>
        <w:tc>
          <w:tcPr>
            <w:tcW w:w="2198" w:type="dxa"/>
          </w:tcPr>
          <w:p w:rsidR="00583879" w:rsidRPr="00497C52" w:rsidRDefault="00583879" w:rsidP="003A39B4">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相談援助業務の点検・検証</w:t>
            </w:r>
          </w:p>
        </w:tc>
        <w:tc>
          <w:tcPr>
            <w:tcW w:w="5441" w:type="dxa"/>
          </w:tcPr>
          <w:p w:rsidR="00583879" w:rsidRPr="00497C52" w:rsidRDefault="00583879" w:rsidP="003A39B4">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子ども家庭センターにおける業務や重大事案を点検・検証することによって、社会的養護を必要とする子どもが適切な援助を受けられるよう点検や検証を行います。</w:t>
            </w:r>
          </w:p>
        </w:tc>
      </w:tr>
      <w:tr w:rsidR="00583879" w:rsidRPr="00497C52" w:rsidTr="003A39B4">
        <w:tc>
          <w:tcPr>
            <w:tcW w:w="2197" w:type="dxa"/>
          </w:tcPr>
          <w:p w:rsidR="00583879" w:rsidRPr="00497C52" w:rsidRDefault="00583879" w:rsidP="003A39B4">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医療機関と保健機関の連携事業の推進</w:t>
            </w:r>
          </w:p>
        </w:tc>
        <w:tc>
          <w:tcPr>
            <w:tcW w:w="2198" w:type="dxa"/>
          </w:tcPr>
          <w:p w:rsidR="00583879" w:rsidRPr="00497C52" w:rsidRDefault="00583879" w:rsidP="003A39B4">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要養育支援者情報提供票</w:t>
            </w:r>
          </w:p>
        </w:tc>
        <w:tc>
          <w:tcPr>
            <w:tcW w:w="5441" w:type="dxa"/>
          </w:tcPr>
          <w:p w:rsidR="00583879" w:rsidRPr="00497C52" w:rsidRDefault="00583879" w:rsidP="003A39B4">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妊娠・出産・育児期に養育支援を特に必要とする者を早期に把握し、継続的にサポートすることで、要養育支援者の孤立の防止及び養育力の向上の支援を行い、児童虐待の発生を予防します。</w:t>
            </w:r>
          </w:p>
          <w:p w:rsidR="00583879" w:rsidRPr="00497C52" w:rsidRDefault="00583879" w:rsidP="003A39B4">
            <w:pPr>
              <w:spacing w:line="280" w:lineRule="exact"/>
              <w:ind w:firstLineChars="100" w:firstLine="180"/>
              <w:rPr>
                <w:rFonts w:ascii="HG丸ｺﾞｼｯｸM-PRO" w:eastAsia="HG丸ｺﾞｼｯｸM-PRO" w:hAnsi="HG丸ｺﾞｼｯｸM-PRO"/>
                <w:sz w:val="18"/>
                <w:szCs w:val="18"/>
              </w:rPr>
            </w:pPr>
          </w:p>
        </w:tc>
      </w:tr>
      <w:tr w:rsidR="00583879" w:rsidRPr="00497C52" w:rsidTr="003A39B4">
        <w:tc>
          <w:tcPr>
            <w:tcW w:w="2197" w:type="dxa"/>
          </w:tcPr>
          <w:p w:rsidR="00583879" w:rsidRPr="00497C52" w:rsidRDefault="00583879" w:rsidP="003A39B4">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市町村保健師等の人材育成支援</w:t>
            </w:r>
          </w:p>
        </w:tc>
        <w:tc>
          <w:tcPr>
            <w:tcW w:w="2198" w:type="dxa"/>
          </w:tcPr>
          <w:p w:rsidR="00583879" w:rsidRPr="00497C52" w:rsidRDefault="00583879" w:rsidP="003A39B4">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児童虐待発生予防対策事業</w:t>
            </w:r>
          </w:p>
        </w:tc>
        <w:tc>
          <w:tcPr>
            <w:tcW w:w="5441" w:type="dxa"/>
          </w:tcPr>
          <w:p w:rsidR="00583879" w:rsidRPr="00497C52" w:rsidRDefault="00583879" w:rsidP="003A39B4">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未受診妊婦などリスクの高い妊婦や母子に対する適切な保健指導や支援が行えるよう、市町村保健センター等の人材育成支援を行います。</w:t>
            </w:r>
          </w:p>
        </w:tc>
      </w:tr>
    </w:tbl>
    <w:p w:rsidR="00583879" w:rsidRPr="00497C52" w:rsidRDefault="00583879" w:rsidP="00C7234F">
      <w:pPr>
        <w:rPr>
          <w:rFonts w:ascii="HG丸ｺﾞｼｯｸM-PRO" w:eastAsia="HG丸ｺﾞｼｯｸM-PRO" w:hAnsi="HG丸ｺﾞｼｯｸM-PRO"/>
        </w:rPr>
      </w:pPr>
    </w:p>
    <w:p w:rsidR="00E40F57" w:rsidRPr="00497C52" w:rsidRDefault="00E40F57" w:rsidP="00C7234F">
      <w:pPr>
        <w:rPr>
          <w:rFonts w:ascii="HG丸ｺﾞｼｯｸM-PRO" w:eastAsia="HG丸ｺﾞｼｯｸM-PRO" w:hAnsi="HG丸ｺﾞｼｯｸM-PRO"/>
        </w:rPr>
      </w:pPr>
      <w:r w:rsidRPr="00497C52">
        <w:rPr>
          <w:rFonts w:ascii="HG丸ｺﾞｼｯｸM-PRO" w:eastAsia="HG丸ｺﾞｼｯｸM-PRO" w:hAnsi="HG丸ｺﾞｼｯｸM-PRO" w:hint="eastAsia"/>
        </w:rPr>
        <w:t>取組項目１２－（１）　社会的養護体制の整備</w:t>
      </w:r>
    </w:p>
    <w:tbl>
      <w:tblPr>
        <w:tblStyle w:val="a7"/>
        <w:tblW w:w="0" w:type="auto"/>
        <w:tblInd w:w="108" w:type="dxa"/>
        <w:tblLook w:val="04A0" w:firstRow="1" w:lastRow="0" w:firstColumn="1" w:lastColumn="0" w:noHBand="0" w:noVBand="1"/>
      </w:tblPr>
      <w:tblGrid>
        <w:gridCol w:w="2197"/>
        <w:gridCol w:w="2198"/>
        <w:gridCol w:w="5441"/>
      </w:tblGrid>
      <w:tr w:rsidR="00497C52" w:rsidRPr="00497C52" w:rsidTr="00BC54C7">
        <w:tc>
          <w:tcPr>
            <w:tcW w:w="2197" w:type="dxa"/>
            <w:shd w:val="clear" w:color="auto" w:fill="D6E3BC" w:themeFill="accent3" w:themeFillTint="66"/>
          </w:tcPr>
          <w:p w:rsidR="001779D0" w:rsidRPr="00497C52" w:rsidRDefault="001779D0" w:rsidP="00BC54C7">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具体的取組</w:t>
            </w:r>
          </w:p>
        </w:tc>
        <w:tc>
          <w:tcPr>
            <w:tcW w:w="2198" w:type="dxa"/>
            <w:shd w:val="clear" w:color="auto" w:fill="D6E3BC" w:themeFill="accent3" w:themeFillTint="66"/>
          </w:tcPr>
          <w:p w:rsidR="001779D0" w:rsidRPr="00497C52" w:rsidRDefault="001779D0" w:rsidP="00BC54C7">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1779D0" w:rsidRPr="00497C52" w:rsidRDefault="001779D0" w:rsidP="00BC54C7">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事業内容</w:t>
            </w:r>
          </w:p>
        </w:tc>
      </w:tr>
      <w:tr w:rsidR="00497C52" w:rsidRPr="00497C52" w:rsidTr="00BC54C7">
        <w:tc>
          <w:tcPr>
            <w:tcW w:w="2197" w:type="dxa"/>
            <w:vMerge w:val="restart"/>
          </w:tcPr>
          <w:p w:rsidR="001779D0" w:rsidRPr="00497C52" w:rsidRDefault="001779D0" w:rsidP="00BC54C7">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家庭的養護の推進</w:t>
            </w:r>
          </w:p>
        </w:tc>
        <w:tc>
          <w:tcPr>
            <w:tcW w:w="2198" w:type="dxa"/>
          </w:tcPr>
          <w:p w:rsidR="001779D0" w:rsidRPr="00497C52" w:rsidRDefault="001779D0" w:rsidP="00BC54C7">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里親委託等の推進</w:t>
            </w:r>
          </w:p>
        </w:tc>
        <w:tc>
          <w:tcPr>
            <w:tcW w:w="5441" w:type="dxa"/>
          </w:tcPr>
          <w:p w:rsidR="001779D0" w:rsidRDefault="001779D0" w:rsidP="00BC54C7">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家庭生活の中で養育する里親制度では、特定の大人との愛着関係の下で養育され、安心感を持ち、自己肯定感を育むことができます。このような里親制度を普及するため、里親委託等の推進及び里親等支援体制を充実します。</w:t>
            </w:r>
          </w:p>
          <w:p w:rsidR="00AD382B" w:rsidRPr="00497C52" w:rsidRDefault="00AD382B" w:rsidP="00BC54C7">
            <w:pPr>
              <w:spacing w:line="280" w:lineRule="exact"/>
              <w:ind w:firstLineChars="100" w:firstLine="180"/>
              <w:rPr>
                <w:rFonts w:ascii="HG丸ｺﾞｼｯｸM-PRO" w:eastAsia="HG丸ｺﾞｼｯｸM-PRO" w:hAnsi="HG丸ｺﾞｼｯｸM-PRO"/>
                <w:sz w:val="18"/>
                <w:szCs w:val="18"/>
              </w:rPr>
            </w:pPr>
          </w:p>
        </w:tc>
      </w:tr>
      <w:tr w:rsidR="00497C52" w:rsidRPr="00497C52" w:rsidTr="00BC54C7">
        <w:trPr>
          <w:trHeight w:val="1233"/>
        </w:trPr>
        <w:tc>
          <w:tcPr>
            <w:tcW w:w="2197" w:type="dxa"/>
            <w:vMerge/>
          </w:tcPr>
          <w:p w:rsidR="001779D0" w:rsidRPr="00497C52" w:rsidDel="005745AA" w:rsidRDefault="001779D0" w:rsidP="00BC54C7">
            <w:pPr>
              <w:spacing w:line="280" w:lineRule="exact"/>
              <w:rPr>
                <w:rFonts w:ascii="HG丸ｺﾞｼｯｸM-PRO" w:eastAsia="HG丸ｺﾞｼｯｸM-PRO" w:hAnsi="HG丸ｺﾞｼｯｸM-PRO"/>
                <w:sz w:val="18"/>
                <w:szCs w:val="18"/>
              </w:rPr>
            </w:pPr>
          </w:p>
        </w:tc>
        <w:tc>
          <w:tcPr>
            <w:tcW w:w="2198" w:type="dxa"/>
          </w:tcPr>
          <w:p w:rsidR="005A09EB" w:rsidRPr="00497C52" w:rsidRDefault="001779D0" w:rsidP="00BC54C7">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家庭的な養育環</w:t>
            </w:r>
          </w:p>
          <w:p w:rsidR="001779D0" w:rsidRPr="00497C52" w:rsidRDefault="001779D0" w:rsidP="00BC54C7">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境の整備</w:t>
            </w:r>
          </w:p>
        </w:tc>
        <w:tc>
          <w:tcPr>
            <w:tcW w:w="5441" w:type="dxa"/>
          </w:tcPr>
          <w:p w:rsidR="001779D0" w:rsidRPr="00497C52" w:rsidRDefault="001779D0" w:rsidP="00BC54C7">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社会的養護はできる限り家庭的な養育環境のもとで、愛着関係を形成しつつ養育を行うこと</w:t>
            </w:r>
            <w:r w:rsidR="004D57A7" w:rsidRPr="00497C52">
              <w:rPr>
                <w:rFonts w:ascii="HG丸ｺﾞｼｯｸM-PRO" w:eastAsia="HG丸ｺﾞｼｯｸM-PRO" w:hAnsi="HG丸ｺﾞｼｯｸM-PRO" w:hint="eastAsia"/>
                <w:sz w:val="18"/>
                <w:szCs w:val="18"/>
              </w:rPr>
              <w:t>が望ましく、児童養護施設等における家庭的養護を推進するため、</w:t>
            </w:r>
            <w:r w:rsidRPr="00497C52">
              <w:rPr>
                <w:rFonts w:ascii="HG丸ｺﾞｼｯｸM-PRO" w:eastAsia="HG丸ｺﾞｼｯｸM-PRO" w:hAnsi="HG丸ｺﾞｼｯｸM-PRO" w:hint="eastAsia"/>
                <w:sz w:val="18"/>
                <w:szCs w:val="18"/>
              </w:rPr>
              <w:t>小規模グループケアやグループホームの設置を推進します。</w:t>
            </w:r>
          </w:p>
        </w:tc>
      </w:tr>
      <w:tr w:rsidR="00497C52" w:rsidRPr="00497C52" w:rsidTr="00AC2D7C">
        <w:tc>
          <w:tcPr>
            <w:tcW w:w="2197" w:type="dxa"/>
            <w:vMerge w:val="restart"/>
          </w:tcPr>
          <w:p w:rsidR="006A5D49" w:rsidRPr="00497C52" w:rsidRDefault="006A5D49" w:rsidP="00AC2D7C">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専門的ケアの充実</w:t>
            </w:r>
          </w:p>
        </w:tc>
        <w:tc>
          <w:tcPr>
            <w:tcW w:w="2198" w:type="dxa"/>
          </w:tcPr>
          <w:p w:rsidR="006A5D49" w:rsidRPr="00497C52" w:rsidRDefault="006A5D49" w:rsidP="00AC2D7C">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施設機能の強化</w:t>
            </w:r>
          </w:p>
        </w:tc>
        <w:tc>
          <w:tcPr>
            <w:tcW w:w="5441" w:type="dxa"/>
          </w:tcPr>
          <w:p w:rsidR="006A5D49" w:rsidRPr="00497C52" w:rsidRDefault="006A5D49" w:rsidP="004D57A7">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社会的養護を必要とする子どもたちは、愛</w:t>
            </w:r>
            <w:r w:rsidR="004D57A7" w:rsidRPr="00497C52">
              <w:rPr>
                <w:rFonts w:ascii="HG丸ｺﾞｼｯｸM-PRO" w:eastAsia="HG丸ｺﾞｼｯｸM-PRO" w:hAnsi="HG丸ｺﾞｼｯｸM-PRO" w:hint="eastAsia"/>
                <w:sz w:val="18"/>
                <w:szCs w:val="18"/>
              </w:rPr>
              <w:t>着形成の課題や心の傷を抱えていることが多いため、施設職員一人ひとりの専門性</w:t>
            </w:r>
            <w:r w:rsidRPr="00497C52">
              <w:rPr>
                <w:rFonts w:ascii="HG丸ｺﾞｼｯｸM-PRO" w:eastAsia="HG丸ｺﾞｼｯｸM-PRO" w:hAnsi="HG丸ｺﾞｼｯｸM-PRO" w:hint="eastAsia"/>
                <w:sz w:val="18"/>
                <w:szCs w:val="18"/>
              </w:rPr>
              <w:t>の向上や心理的ケアの充実を図ります。</w:t>
            </w:r>
          </w:p>
        </w:tc>
      </w:tr>
      <w:tr w:rsidR="00497C52" w:rsidRPr="00497C52" w:rsidDel="00992E76" w:rsidTr="00706A41">
        <w:trPr>
          <w:trHeight w:val="1336"/>
        </w:trPr>
        <w:tc>
          <w:tcPr>
            <w:tcW w:w="2197" w:type="dxa"/>
            <w:vMerge/>
          </w:tcPr>
          <w:p w:rsidR="006A5D49" w:rsidRPr="00497C52" w:rsidRDefault="006A5D49" w:rsidP="00AC2D7C">
            <w:pPr>
              <w:spacing w:line="280" w:lineRule="exact"/>
              <w:rPr>
                <w:rFonts w:ascii="HG丸ｺﾞｼｯｸM-PRO" w:eastAsia="HG丸ｺﾞｼｯｸM-PRO" w:hAnsi="HG丸ｺﾞｼｯｸM-PRO"/>
                <w:sz w:val="18"/>
                <w:szCs w:val="18"/>
              </w:rPr>
            </w:pPr>
          </w:p>
        </w:tc>
        <w:tc>
          <w:tcPr>
            <w:tcW w:w="2198" w:type="dxa"/>
          </w:tcPr>
          <w:p w:rsidR="006A5D49" w:rsidRPr="00497C52" w:rsidDel="00992E76" w:rsidRDefault="006A5D49" w:rsidP="00AC2D7C">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家族再統合支援</w:t>
            </w:r>
          </w:p>
        </w:tc>
        <w:tc>
          <w:tcPr>
            <w:tcW w:w="5441" w:type="dxa"/>
          </w:tcPr>
          <w:p w:rsidR="00AD382B" w:rsidRPr="00497C52" w:rsidDel="00992E76" w:rsidRDefault="006A5D49" w:rsidP="00706A41">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施設等での養育の後、早期の家庭復帰を実現するには、親子関係の再構築等の支援が必要です。施設に配置されている家庭支援専門相談員がアドミッションケアからアフターケアまで一貫した活動ができるよう支援します。</w:t>
            </w:r>
          </w:p>
        </w:tc>
      </w:tr>
      <w:tr w:rsidR="00497C52" w:rsidRPr="00497C52" w:rsidTr="00706A41">
        <w:trPr>
          <w:trHeight w:val="972"/>
        </w:trPr>
        <w:tc>
          <w:tcPr>
            <w:tcW w:w="2197" w:type="dxa"/>
            <w:vMerge w:val="restart"/>
          </w:tcPr>
          <w:p w:rsidR="005358DF" w:rsidRPr="00497C52" w:rsidRDefault="005358DF" w:rsidP="00AC2D7C">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自立支援の充実</w:t>
            </w:r>
          </w:p>
        </w:tc>
        <w:tc>
          <w:tcPr>
            <w:tcW w:w="2198" w:type="dxa"/>
          </w:tcPr>
          <w:p w:rsidR="005358DF" w:rsidRPr="00497C52" w:rsidRDefault="005358DF" w:rsidP="00AC2D7C">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施設退所児童等に対する児童自立生活援助事業</w:t>
            </w:r>
          </w:p>
        </w:tc>
        <w:tc>
          <w:tcPr>
            <w:tcW w:w="5441" w:type="dxa"/>
          </w:tcPr>
          <w:p w:rsidR="00AD382B" w:rsidRPr="00497C52" w:rsidRDefault="005358DF" w:rsidP="00706A41">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大阪府所管の児童養護施設等を退所又は退所を前にした社会的養護対象児童に対する相談事業、自立支援事業、就業支援事業等の児童自立生活援助事業を行います。</w:t>
            </w:r>
          </w:p>
        </w:tc>
      </w:tr>
      <w:tr w:rsidR="00497C52" w:rsidRPr="00497C52" w:rsidTr="00AC2D7C">
        <w:trPr>
          <w:trHeight w:val="841"/>
        </w:trPr>
        <w:tc>
          <w:tcPr>
            <w:tcW w:w="2197" w:type="dxa"/>
            <w:vMerge/>
          </w:tcPr>
          <w:p w:rsidR="005358DF" w:rsidRPr="00497C52" w:rsidRDefault="005358DF" w:rsidP="00AC2D7C">
            <w:pPr>
              <w:spacing w:line="280" w:lineRule="exact"/>
              <w:rPr>
                <w:rFonts w:ascii="HG丸ｺﾞｼｯｸM-PRO" w:eastAsia="HG丸ｺﾞｼｯｸM-PRO" w:hAnsi="HG丸ｺﾞｼｯｸM-PRO"/>
                <w:sz w:val="18"/>
                <w:szCs w:val="18"/>
              </w:rPr>
            </w:pPr>
          </w:p>
        </w:tc>
        <w:tc>
          <w:tcPr>
            <w:tcW w:w="2198" w:type="dxa"/>
          </w:tcPr>
          <w:p w:rsidR="005358DF" w:rsidRPr="00497C52" w:rsidRDefault="005358DF" w:rsidP="005C79D5">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施設退所児童への自立支援事業</w:t>
            </w:r>
          </w:p>
        </w:tc>
        <w:tc>
          <w:tcPr>
            <w:tcW w:w="5441" w:type="dxa"/>
          </w:tcPr>
          <w:p w:rsidR="005358DF" w:rsidRPr="00497C52" w:rsidRDefault="005358DF" w:rsidP="005C79D5">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児童養護施設等を退所する又は退所した児童に対して、社会的に自立した地域生活を継続的に営むことができるよう支援します。</w:t>
            </w:r>
          </w:p>
        </w:tc>
      </w:tr>
      <w:tr w:rsidR="00497C52" w:rsidRPr="00497C52" w:rsidTr="00AC2D7C">
        <w:trPr>
          <w:trHeight w:val="841"/>
        </w:trPr>
        <w:tc>
          <w:tcPr>
            <w:tcW w:w="2197" w:type="dxa"/>
            <w:vMerge/>
          </w:tcPr>
          <w:p w:rsidR="005358DF" w:rsidRPr="00497C52" w:rsidRDefault="005358DF" w:rsidP="00AC2D7C">
            <w:pPr>
              <w:spacing w:line="280" w:lineRule="exact"/>
              <w:rPr>
                <w:rFonts w:ascii="HG丸ｺﾞｼｯｸM-PRO" w:eastAsia="HG丸ｺﾞｼｯｸM-PRO" w:hAnsi="HG丸ｺﾞｼｯｸM-PRO"/>
                <w:sz w:val="18"/>
                <w:szCs w:val="18"/>
              </w:rPr>
            </w:pPr>
          </w:p>
        </w:tc>
        <w:tc>
          <w:tcPr>
            <w:tcW w:w="2198" w:type="dxa"/>
          </w:tcPr>
          <w:p w:rsidR="005358DF" w:rsidRPr="00497C52" w:rsidRDefault="005358DF" w:rsidP="005C79D5">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身元保証人確保対策事業</w:t>
            </w:r>
          </w:p>
        </w:tc>
        <w:tc>
          <w:tcPr>
            <w:tcW w:w="5441" w:type="dxa"/>
          </w:tcPr>
          <w:p w:rsidR="005358DF" w:rsidRPr="00497C52" w:rsidRDefault="005358DF" w:rsidP="005C79D5">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児童等の自立を支援する観点から、児童養護施設等の施設長等が身元保証人となった場合の損害賠償保険料を負担します。</w:t>
            </w:r>
          </w:p>
        </w:tc>
      </w:tr>
      <w:tr w:rsidR="00706A41" w:rsidRPr="00497C52" w:rsidTr="003A39B4">
        <w:trPr>
          <w:trHeight w:val="343"/>
        </w:trPr>
        <w:tc>
          <w:tcPr>
            <w:tcW w:w="2197" w:type="dxa"/>
            <w:shd w:val="clear" w:color="auto" w:fill="D6E3BC" w:themeFill="accent3" w:themeFillTint="66"/>
          </w:tcPr>
          <w:p w:rsidR="00706A41" w:rsidRPr="00497C52" w:rsidRDefault="00706A41" w:rsidP="003A39B4">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lastRenderedPageBreak/>
              <w:t>具体的取組</w:t>
            </w:r>
          </w:p>
        </w:tc>
        <w:tc>
          <w:tcPr>
            <w:tcW w:w="2198" w:type="dxa"/>
            <w:shd w:val="clear" w:color="auto" w:fill="D6E3BC" w:themeFill="accent3" w:themeFillTint="66"/>
          </w:tcPr>
          <w:p w:rsidR="00706A41" w:rsidRPr="00497C52" w:rsidRDefault="00706A41" w:rsidP="003A39B4">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706A41" w:rsidRPr="00497C52" w:rsidRDefault="00706A41" w:rsidP="003A39B4">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事業内容</w:t>
            </w:r>
          </w:p>
        </w:tc>
      </w:tr>
      <w:tr w:rsidR="00497C52" w:rsidRPr="00497C52" w:rsidTr="00AC2D7C">
        <w:trPr>
          <w:trHeight w:val="561"/>
        </w:trPr>
        <w:tc>
          <w:tcPr>
            <w:tcW w:w="2197" w:type="dxa"/>
            <w:vMerge w:val="restart"/>
          </w:tcPr>
          <w:p w:rsidR="006A5D49" w:rsidRPr="00497C52" w:rsidRDefault="006A5D49" w:rsidP="00AC2D7C">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家庭支援・地域支援の充実</w:t>
            </w:r>
          </w:p>
        </w:tc>
        <w:tc>
          <w:tcPr>
            <w:tcW w:w="2198" w:type="dxa"/>
          </w:tcPr>
          <w:p w:rsidR="006A5D49" w:rsidRPr="00497C52" w:rsidRDefault="006A5D49" w:rsidP="00AC2D7C">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家族再統合支援</w:t>
            </w:r>
          </w:p>
        </w:tc>
        <w:tc>
          <w:tcPr>
            <w:tcW w:w="5441" w:type="dxa"/>
          </w:tcPr>
          <w:p w:rsidR="006A5D49" w:rsidRDefault="006A5D49" w:rsidP="00AC2D7C">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子ども家庭センターが施設と協働してペアレンティングプログラム等を行い、保護者を支援します。</w:t>
            </w:r>
          </w:p>
          <w:p w:rsidR="00AD382B" w:rsidRPr="00497C52" w:rsidRDefault="00AD382B" w:rsidP="00AC2D7C">
            <w:pPr>
              <w:spacing w:line="280" w:lineRule="exact"/>
              <w:ind w:firstLineChars="100" w:firstLine="180"/>
              <w:rPr>
                <w:rFonts w:ascii="HG丸ｺﾞｼｯｸM-PRO" w:eastAsia="HG丸ｺﾞｼｯｸM-PRO" w:hAnsi="HG丸ｺﾞｼｯｸM-PRO"/>
                <w:sz w:val="18"/>
                <w:szCs w:val="18"/>
              </w:rPr>
            </w:pPr>
          </w:p>
        </w:tc>
      </w:tr>
      <w:tr w:rsidR="00497C52" w:rsidRPr="00497C52" w:rsidTr="00AC2D7C">
        <w:trPr>
          <w:trHeight w:val="841"/>
        </w:trPr>
        <w:tc>
          <w:tcPr>
            <w:tcW w:w="2197" w:type="dxa"/>
            <w:vMerge/>
          </w:tcPr>
          <w:p w:rsidR="006A5D49" w:rsidRPr="00497C52" w:rsidRDefault="006A5D49" w:rsidP="00AC2D7C">
            <w:pPr>
              <w:spacing w:line="280" w:lineRule="exact"/>
              <w:rPr>
                <w:rFonts w:ascii="HG丸ｺﾞｼｯｸM-PRO" w:eastAsia="HG丸ｺﾞｼｯｸM-PRO" w:hAnsi="HG丸ｺﾞｼｯｸM-PRO"/>
                <w:sz w:val="18"/>
                <w:szCs w:val="18"/>
              </w:rPr>
            </w:pPr>
          </w:p>
        </w:tc>
        <w:tc>
          <w:tcPr>
            <w:tcW w:w="2198" w:type="dxa"/>
          </w:tcPr>
          <w:p w:rsidR="006A5D49" w:rsidRPr="00497C52" w:rsidRDefault="006A5D49" w:rsidP="00AC2D7C">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市町村機能の強化</w:t>
            </w:r>
          </w:p>
        </w:tc>
        <w:tc>
          <w:tcPr>
            <w:tcW w:w="5441" w:type="dxa"/>
          </w:tcPr>
          <w:p w:rsidR="006A5D49" w:rsidRDefault="006A5D49" w:rsidP="00AC2D7C">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市町村の児童家庭相談機能や要保護児童対策地域協議会の機能向上に向けて、「大阪府市町村児童家庭相談担当者スキルアップ研修」等を行い、市町村の家庭支援機能の強化を図ります。</w:t>
            </w:r>
          </w:p>
          <w:p w:rsidR="00AD382B" w:rsidRPr="00497C52" w:rsidRDefault="00AD382B" w:rsidP="00AC2D7C">
            <w:pPr>
              <w:spacing w:line="280" w:lineRule="exact"/>
              <w:ind w:firstLineChars="100" w:firstLine="180"/>
              <w:rPr>
                <w:rFonts w:ascii="HG丸ｺﾞｼｯｸM-PRO" w:eastAsia="HG丸ｺﾞｼｯｸM-PRO" w:hAnsi="HG丸ｺﾞｼｯｸM-PRO"/>
                <w:sz w:val="18"/>
                <w:szCs w:val="18"/>
              </w:rPr>
            </w:pPr>
          </w:p>
        </w:tc>
      </w:tr>
      <w:tr w:rsidR="00497C52" w:rsidRPr="00497C52" w:rsidTr="00AC2D7C">
        <w:trPr>
          <w:trHeight w:val="841"/>
        </w:trPr>
        <w:tc>
          <w:tcPr>
            <w:tcW w:w="2197" w:type="dxa"/>
            <w:vMerge/>
          </w:tcPr>
          <w:p w:rsidR="006A5D49" w:rsidRPr="00497C52" w:rsidRDefault="006A5D49" w:rsidP="00AC2D7C">
            <w:pPr>
              <w:spacing w:line="280" w:lineRule="exact"/>
              <w:rPr>
                <w:rFonts w:ascii="HG丸ｺﾞｼｯｸM-PRO" w:eastAsia="HG丸ｺﾞｼｯｸM-PRO" w:hAnsi="HG丸ｺﾞｼｯｸM-PRO"/>
                <w:sz w:val="18"/>
                <w:szCs w:val="18"/>
              </w:rPr>
            </w:pPr>
          </w:p>
        </w:tc>
        <w:tc>
          <w:tcPr>
            <w:tcW w:w="2198" w:type="dxa"/>
          </w:tcPr>
          <w:p w:rsidR="006A5D49" w:rsidRPr="00497C52" w:rsidRDefault="006A5D49" w:rsidP="00AC2D7C">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養育支援訪問事業（再掲）</w:t>
            </w:r>
          </w:p>
        </w:tc>
        <w:tc>
          <w:tcPr>
            <w:tcW w:w="5441" w:type="dxa"/>
          </w:tcPr>
          <w:p w:rsidR="006A5D49" w:rsidRPr="00497C52" w:rsidRDefault="006A5D49" w:rsidP="00AC2D7C">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養育を支援することが特に必要と認められる家庭を訪問し、養育が適切に行われるよう、養育に関する相談、指導、助言その他必要な支援を行います。</w:t>
            </w:r>
          </w:p>
        </w:tc>
      </w:tr>
      <w:tr w:rsidR="00497C52" w:rsidRPr="00497C52" w:rsidTr="00AC2D7C">
        <w:trPr>
          <w:trHeight w:val="1551"/>
        </w:trPr>
        <w:tc>
          <w:tcPr>
            <w:tcW w:w="2197" w:type="dxa"/>
          </w:tcPr>
          <w:p w:rsidR="006A5D49" w:rsidRPr="00497C52" w:rsidRDefault="006A5D49" w:rsidP="00AC2D7C">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子どもの権利擁護</w:t>
            </w:r>
          </w:p>
        </w:tc>
        <w:tc>
          <w:tcPr>
            <w:tcW w:w="2198" w:type="dxa"/>
          </w:tcPr>
          <w:p w:rsidR="006A5D49" w:rsidRPr="00497C52" w:rsidRDefault="006A5D49" w:rsidP="00AC2D7C">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被措置児童等への権利擁護機能強化</w:t>
            </w:r>
          </w:p>
        </w:tc>
        <w:tc>
          <w:tcPr>
            <w:tcW w:w="5441" w:type="dxa"/>
          </w:tcPr>
          <w:p w:rsidR="006A5D49" w:rsidRPr="00497C52" w:rsidRDefault="006A5D49" w:rsidP="00AC2D7C">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被措置児童等虐待を予防・防止するため、研修等を行い、施設で働く職員の人材育成を図るとともに、子どもの権利擁護の仕組みを周知することで、より良い援助が実施できるよう取り組みます。また、子どもが自らの権利を行使できるよう年齢や理解力等に配慮した説明を行い、意見表明できるよう支援します。</w:t>
            </w:r>
          </w:p>
          <w:p w:rsidR="00CC3124" w:rsidRPr="00497C52" w:rsidRDefault="00CC3124" w:rsidP="00AC2D7C">
            <w:pPr>
              <w:spacing w:line="280" w:lineRule="exact"/>
              <w:ind w:firstLineChars="100" w:firstLine="180"/>
              <w:rPr>
                <w:rFonts w:ascii="HG丸ｺﾞｼｯｸM-PRO" w:eastAsia="HG丸ｺﾞｼｯｸM-PRO" w:hAnsi="HG丸ｺﾞｼｯｸM-PRO"/>
                <w:sz w:val="18"/>
                <w:szCs w:val="18"/>
              </w:rPr>
            </w:pPr>
          </w:p>
          <w:p w:rsidR="00CC3124" w:rsidRPr="00497C52" w:rsidRDefault="00CC3124" w:rsidP="00AD382B">
            <w:pPr>
              <w:spacing w:line="280" w:lineRule="exact"/>
              <w:rPr>
                <w:rFonts w:ascii="HG丸ｺﾞｼｯｸM-PRO" w:eastAsia="HG丸ｺﾞｼｯｸM-PRO" w:hAnsi="HG丸ｺﾞｼｯｸM-PRO"/>
                <w:sz w:val="18"/>
                <w:szCs w:val="18"/>
              </w:rPr>
            </w:pPr>
          </w:p>
        </w:tc>
      </w:tr>
      <w:tr w:rsidR="00497C52" w:rsidRPr="00497C52" w:rsidTr="00AC2D7C">
        <w:trPr>
          <w:trHeight w:val="841"/>
        </w:trPr>
        <w:tc>
          <w:tcPr>
            <w:tcW w:w="2197" w:type="dxa"/>
            <w:vMerge w:val="restart"/>
          </w:tcPr>
          <w:p w:rsidR="006A5D49" w:rsidRPr="00497C52" w:rsidRDefault="003B5325" w:rsidP="00AC2D7C">
            <w:pPr>
              <w:spacing w:line="280" w:lineRule="exact"/>
              <w:rPr>
                <w:rFonts w:ascii="HG丸ｺﾞｼｯｸM-PRO" w:eastAsia="HG丸ｺﾞｼｯｸM-PRO" w:hAnsi="HG丸ｺﾞｼｯｸM-PRO"/>
                <w:sz w:val="18"/>
                <w:szCs w:val="18"/>
              </w:rPr>
            </w:pPr>
            <w:r w:rsidRPr="003B5325">
              <w:rPr>
                <w:rFonts w:ascii="HG丸ｺﾞｼｯｸM-PRO" w:eastAsia="HG丸ｺﾞｼｯｸM-PRO" w:hAnsi="HG丸ｺﾞｼｯｸM-PRO" w:hint="eastAsia"/>
                <w:sz w:val="18"/>
                <w:szCs w:val="18"/>
              </w:rPr>
              <w:t>子どもの権利擁護</w:t>
            </w:r>
            <w:r>
              <w:rPr>
                <w:rFonts w:ascii="HG丸ｺﾞｼｯｸM-PRO" w:eastAsia="HG丸ｺﾞｼｯｸM-PRO" w:hAnsi="HG丸ｺﾞｼｯｸM-PRO" w:hint="eastAsia"/>
                <w:sz w:val="18"/>
                <w:szCs w:val="18"/>
              </w:rPr>
              <w:t>（続き）</w:t>
            </w:r>
          </w:p>
        </w:tc>
        <w:tc>
          <w:tcPr>
            <w:tcW w:w="2198" w:type="dxa"/>
          </w:tcPr>
          <w:p w:rsidR="006A5D49" w:rsidRPr="00497C52" w:rsidRDefault="006A5D49" w:rsidP="00AC2D7C">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福祉サービスに関する苦情解決事業（運営適正化委員会設置運営事業費補助）</w:t>
            </w:r>
          </w:p>
        </w:tc>
        <w:tc>
          <w:tcPr>
            <w:tcW w:w="5441" w:type="dxa"/>
          </w:tcPr>
          <w:p w:rsidR="006A5D49" w:rsidRPr="00497C52" w:rsidRDefault="006A5D49" w:rsidP="00AC2D7C">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社会福祉法の規定に基づき社会福祉事業の利用に関する苦情解決の斡旋を行う大阪府社会福祉協議会運営適正化委員会の活動を補助します。</w:t>
            </w:r>
          </w:p>
        </w:tc>
      </w:tr>
      <w:tr w:rsidR="00497C52" w:rsidRPr="00497C52" w:rsidTr="00AC2D7C">
        <w:trPr>
          <w:trHeight w:val="841"/>
        </w:trPr>
        <w:tc>
          <w:tcPr>
            <w:tcW w:w="2197" w:type="dxa"/>
            <w:vMerge/>
          </w:tcPr>
          <w:p w:rsidR="006A5D49" w:rsidRPr="00497C52" w:rsidRDefault="006A5D49" w:rsidP="00AC2D7C">
            <w:pPr>
              <w:spacing w:line="280" w:lineRule="exact"/>
              <w:rPr>
                <w:rFonts w:ascii="HG丸ｺﾞｼｯｸM-PRO" w:eastAsia="HG丸ｺﾞｼｯｸM-PRO" w:hAnsi="HG丸ｺﾞｼｯｸM-PRO"/>
                <w:sz w:val="18"/>
                <w:szCs w:val="18"/>
              </w:rPr>
            </w:pPr>
          </w:p>
        </w:tc>
        <w:tc>
          <w:tcPr>
            <w:tcW w:w="2198" w:type="dxa"/>
          </w:tcPr>
          <w:p w:rsidR="006A5D49" w:rsidRPr="00497C52" w:rsidRDefault="006A5D49" w:rsidP="00AC2D7C">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苦情解決担当者の活動支援</w:t>
            </w:r>
          </w:p>
        </w:tc>
        <w:tc>
          <w:tcPr>
            <w:tcW w:w="5441" w:type="dxa"/>
          </w:tcPr>
          <w:p w:rsidR="006A5D49" w:rsidRPr="00497C52" w:rsidRDefault="006A5D49" w:rsidP="00AC2D7C">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苦情への適切な対応により、福祉サービスに対する利用者の満足感を高めることや早急な虐待防止対策が講じられ、利用者個人の権利を擁護するとともに、利用者が福祉サービスを適切に利用することができるよう支援します。</w:t>
            </w:r>
          </w:p>
        </w:tc>
      </w:tr>
      <w:tr w:rsidR="006A5D49" w:rsidRPr="00497C52" w:rsidTr="00AC2D7C">
        <w:trPr>
          <w:trHeight w:val="841"/>
        </w:trPr>
        <w:tc>
          <w:tcPr>
            <w:tcW w:w="2197" w:type="dxa"/>
            <w:vMerge/>
          </w:tcPr>
          <w:p w:rsidR="006A5D49" w:rsidRPr="00497C52" w:rsidRDefault="006A5D49" w:rsidP="00AC2D7C">
            <w:pPr>
              <w:spacing w:line="280" w:lineRule="exact"/>
              <w:rPr>
                <w:rFonts w:ascii="HG丸ｺﾞｼｯｸM-PRO" w:eastAsia="HG丸ｺﾞｼｯｸM-PRO" w:hAnsi="HG丸ｺﾞｼｯｸM-PRO"/>
                <w:sz w:val="18"/>
                <w:szCs w:val="18"/>
              </w:rPr>
            </w:pPr>
          </w:p>
        </w:tc>
        <w:tc>
          <w:tcPr>
            <w:tcW w:w="2198" w:type="dxa"/>
          </w:tcPr>
          <w:p w:rsidR="006A5D49" w:rsidRPr="00497C52" w:rsidRDefault="006A5D49" w:rsidP="00AC2D7C">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第三者委員の設置による苦情解決の推進</w:t>
            </w:r>
          </w:p>
        </w:tc>
        <w:tc>
          <w:tcPr>
            <w:tcW w:w="5441" w:type="dxa"/>
          </w:tcPr>
          <w:p w:rsidR="006A5D49" w:rsidRPr="00497C52" w:rsidRDefault="006A5D49" w:rsidP="00AC2D7C">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第三者委員を設置することにより、苦情解決に社会性や客観性を確保し、利用者の立場や特性に配慮した適切な対応を推進します。</w:t>
            </w:r>
          </w:p>
        </w:tc>
      </w:tr>
    </w:tbl>
    <w:p w:rsidR="006A5D49" w:rsidRPr="00497C52" w:rsidRDefault="006A5D49" w:rsidP="00C7234F">
      <w:pPr>
        <w:rPr>
          <w:rFonts w:ascii="HG丸ｺﾞｼｯｸM-PRO" w:eastAsia="HG丸ｺﾞｼｯｸM-PRO" w:hAnsi="HG丸ｺﾞｼｯｸM-PRO"/>
        </w:rPr>
      </w:pPr>
    </w:p>
    <w:p w:rsidR="00B00B5E" w:rsidRPr="00497C52" w:rsidRDefault="00B00B5E" w:rsidP="00B00B5E">
      <w:pPr>
        <w:rPr>
          <w:rFonts w:ascii="HG丸ｺﾞｼｯｸM-PRO" w:eastAsia="HG丸ｺﾞｼｯｸM-PRO" w:hAnsi="HG丸ｺﾞｼｯｸM-PRO"/>
        </w:rPr>
      </w:pPr>
      <w:r w:rsidRPr="00497C52">
        <w:rPr>
          <w:rFonts w:ascii="HG丸ｺﾞｼｯｸM-PRO" w:eastAsia="HG丸ｺﾞｼｯｸM-PRO" w:hAnsi="HG丸ｺﾞｼｯｸM-PRO" w:hint="eastAsia"/>
        </w:rPr>
        <w:t>取組項目１３－（１）　障がいのある子どもへの医療・福祉支援</w:t>
      </w:r>
    </w:p>
    <w:tbl>
      <w:tblPr>
        <w:tblStyle w:val="a7"/>
        <w:tblW w:w="0" w:type="auto"/>
        <w:tblInd w:w="108" w:type="dxa"/>
        <w:tblLook w:val="04A0" w:firstRow="1" w:lastRow="0" w:firstColumn="1" w:lastColumn="0" w:noHBand="0" w:noVBand="1"/>
      </w:tblPr>
      <w:tblGrid>
        <w:gridCol w:w="2197"/>
        <w:gridCol w:w="2198"/>
        <w:gridCol w:w="5441"/>
      </w:tblGrid>
      <w:tr w:rsidR="00497C52" w:rsidRPr="00497C52" w:rsidTr="00A46038">
        <w:tc>
          <w:tcPr>
            <w:tcW w:w="2197" w:type="dxa"/>
            <w:shd w:val="clear" w:color="auto" w:fill="D6E3BC" w:themeFill="accent3" w:themeFillTint="66"/>
          </w:tcPr>
          <w:p w:rsidR="00FF4B5B" w:rsidRPr="00497C52" w:rsidRDefault="00FF4B5B" w:rsidP="00A46038">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具体的取組</w:t>
            </w:r>
          </w:p>
        </w:tc>
        <w:tc>
          <w:tcPr>
            <w:tcW w:w="2198" w:type="dxa"/>
            <w:shd w:val="clear" w:color="auto" w:fill="D6E3BC" w:themeFill="accent3" w:themeFillTint="66"/>
          </w:tcPr>
          <w:p w:rsidR="00FF4B5B" w:rsidRPr="00497C52" w:rsidRDefault="00FF4B5B" w:rsidP="00A46038">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FF4B5B" w:rsidRPr="00497C52" w:rsidRDefault="00FF4B5B" w:rsidP="00A46038">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事業内容</w:t>
            </w:r>
          </w:p>
        </w:tc>
      </w:tr>
      <w:tr w:rsidR="00763AA5" w:rsidRPr="00497C52" w:rsidTr="00CA1E42">
        <w:trPr>
          <w:trHeight w:val="1874"/>
        </w:trPr>
        <w:tc>
          <w:tcPr>
            <w:tcW w:w="2197" w:type="dxa"/>
            <w:vMerge w:val="restart"/>
          </w:tcPr>
          <w:p w:rsidR="00763AA5" w:rsidRPr="00497C52" w:rsidRDefault="00763AA5" w:rsidP="00A4603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障がいのある子どもに対する支援体制の拡充</w:t>
            </w:r>
          </w:p>
        </w:tc>
        <w:tc>
          <w:tcPr>
            <w:tcW w:w="2198" w:type="dxa"/>
          </w:tcPr>
          <w:p w:rsidR="00763AA5" w:rsidRPr="00497C52" w:rsidRDefault="00763AA5" w:rsidP="00A4603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居宅介護・重度障がい者等包括支援・行動援護</w:t>
            </w:r>
          </w:p>
        </w:tc>
        <w:tc>
          <w:tcPr>
            <w:tcW w:w="5441" w:type="dxa"/>
          </w:tcPr>
          <w:p w:rsidR="00763AA5" w:rsidRPr="00497C52" w:rsidRDefault="00763AA5" w:rsidP="003F39FF">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介護を必要とする障がい児等のいる家庭を訪問し、日常生活等の介護を行う市町村に対して補助を行います。（居宅介護・重度障がい者等包括支援）</w:t>
            </w:r>
          </w:p>
          <w:p w:rsidR="00763AA5" w:rsidRPr="00497C52" w:rsidRDefault="00763AA5" w:rsidP="003F39FF">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知的・精神障がいにより行動上著しい困難があり、常時介護を必要とする障がい児等のために、外出時の介護を行う市町村に対して補助を行います。（行動援護）</w:t>
            </w:r>
          </w:p>
        </w:tc>
      </w:tr>
      <w:tr w:rsidR="00763AA5" w:rsidRPr="00497C52" w:rsidTr="00AC2D7C">
        <w:tc>
          <w:tcPr>
            <w:tcW w:w="2197" w:type="dxa"/>
            <w:vMerge/>
          </w:tcPr>
          <w:p w:rsidR="00763AA5" w:rsidRPr="00497C52" w:rsidRDefault="00763AA5" w:rsidP="00AC2D7C">
            <w:pPr>
              <w:spacing w:line="280" w:lineRule="exact"/>
              <w:rPr>
                <w:rFonts w:ascii="HG丸ｺﾞｼｯｸM-PRO" w:eastAsia="HG丸ｺﾞｼｯｸM-PRO" w:hAnsi="HG丸ｺﾞｼｯｸM-PRO"/>
                <w:sz w:val="18"/>
                <w:szCs w:val="18"/>
              </w:rPr>
            </w:pPr>
          </w:p>
        </w:tc>
        <w:tc>
          <w:tcPr>
            <w:tcW w:w="2198" w:type="dxa"/>
          </w:tcPr>
          <w:p w:rsidR="00763AA5" w:rsidRPr="00497C52" w:rsidRDefault="00763AA5" w:rsidP="00AC2D7C">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短期入所</w:t>
            </w:r>
          </w:p>
        </w:tc>
        <w:tc>
          <w:tcPr>
            <w:tcW w:w="5441" w:type="dxa"/>
          </w:tcPr>
          <w:p w:rsidR="00763AA5" w:rsidRPr="00497C52" w:rsidRDefault="00763AA5" w:rsidP="00AC2D7C">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障がい児等のいる家庭において、保護者等が疾病、出産等により介護することが困難になった場合、施設で短期入所を行う市町村に対して補助を行います。</w:t>
            </w:r>
          </w:p>
        </w:tc>
      </w:tr>
      <w:tr w:rsidR="00763AA5" w:rsidRPr="00497C52" w:rsidTr="00AC2D7C">
        <w:tc>
          <w:tcPr>
            <w:tcW w:w="2197" w:type="dxa"/>
            <w:vMerge/>
          </w:tcPr>
          <w:p w:rsidR="00763AA5" w:rsidRPr="00497C52" w:rsidRDefault="00763AA5" w:rsidP="00AC2D7C">
            <w:pPr>
              <w:spacing w:line="280" w:lineRule="exact"/>
              <w:rPr>
                <w:rFonts w:ascii="HG丸ｺﾞｼｯｸM-PRO" w:eastAsia="HG丸ｺﾞｼｯｸM-PRO" w:hAnsi="HG丸ｺﾞｼｯｸM-PRO"/>
                <w:sz w:val="18"/>
                <w:szCs w:val="18"/>
              </w:rPr>
            </w:pPr>
          </w:p>
        </w:tc>
        <w:tc>
          <w:tcPr>
            <w:tcW w:w="2198" w:type="dxa"/>
          </w:tcPr>
          <w:p w:rsidR="00763AA5" w:rsidRPr="00497C52" w:rsidRDefault="00763AA5" w:rsidP="00AC2D7C">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計画相談支援</w:t>
            </w:r>
          </w:p>
        </w:tc>
        <w:tc>
          <w:tcPr>
            <w:tcW w:w="5441" w:type="dxa"/>
          </w:tcPr>
          <w:p w:rsidR="00763AA5" w:rsidRPr="00497C52" w:rsidRDefault="00763AA5" w:rsidP="00AC2D7C">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障がい福祉サービス等を申請した障がい児について、サービス等利用計画の作成、及び支給決定後のサービス等利用計画の見直し（モニタリング）を行った市町村に対して補助を行います。</w:t>
            </w:r>
          </w:p>
        </w:tc>
      </w:tr>
      <w:tr w:rsidR="00763AA5" w:rsidRPr="00497C52" w:rsidTr="00AC2D7C">
        <w:tc>
          <w:tcPr>
            <w:tcW w:w="2197" w:type="dxa"/>
            <w:vMerge/>
          </w:tcPr>
          <w:p w:rsidR="00763AA5" w:rsidRPr="00497C52" w:rsidRDefault="00763AA5" w:rsidP="00AC2D7C">
            <w:pPr>
              <w:spacing w:line="280" w:lineRule="exact"/>
              <w:rPr>
                <w:rFonts w:ascii="HG丸ｺﾞｼｯｸM-PRO" w:eastAsia="HG丸ｺﾞｼｯｸM-PRO" w:hAnsi="HG丸ｺﾞｼｯｸM-PRO"/>
                <w:sz w:val="18"/>
                <w:szCs w:val="18"/>
              </w:rPr>
            </w:pPr>
          </w:p>
        </w:tc>
        <w:tc>
          <w:tcPr>
            <w:tcW w:w="2198" w:type="dxa"/>
          </w:tcPr>
          <w:p w:rsidR="00763AA5" w:rsidRPr="00497C52" w:rsidRDefault="00763AA5" w:rsidP="00AC2D7C">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移動支援</w:t>
            </w:r>
          </w:p>
        </w:tc>
        <w:tc>
          <w:tcPr>
            <w:tcW w:w="5441" w:type="dxa"/>
          </w:tcPr>
          <w:p w:rsidR="00763AA5" w:rsidRPr="00497C52" w:rsidRDefault="00763AA5" w:rsidP="00AC2D7C">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屋外での移動が困難な障がい児等について、外出のための支援を行う市町村に対して補助を行います。</w:t>
            </w:r>
          </w:p>
        </w:tc>
      </w:tr>
      <w:tr w:rsidR="00763AA5" w:rsidRPr="00497C52" w:rsidTr="003A39B4">
        <w:tc>
          <w:tcPr>
            <w:tcW w:w="2197" w:type="dxa"/>
            <w:shd w:val="clear" w:color="auto" w:fill="D6E3BC" w:themeFill="accent3" w:themeFillTint="66"/>
          </w:tcPr>
          <w:p w:rsidR="00763AA5" w:rsidRPr="00497C52" w:rsidRDefault="00763AA5" w:rsidP="003A39B4">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lastRenderedPageBreak/>
              <w:t>具体的取組</w:t>
            </w:r>
          </w:p>
        </w:tc>
        <w:tc>
          <w:tcPr>
            <w:tcW w:w="2198" w:type="dxa"/>
            <w:shd w:val="clear" w:color="auto" w:fill="D6E3BC" w:themeFill="accent3" w:themeFillTint="66"/>
          </w:tcPr>
          <w:p w:rsidR="00763AA5" w:rsidRPr="00497C52" w:rsidRDefault="00763AA5" w:rsidP="003A39B4">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763AA5" w:rsidRPr="00497C52" w:rsidRDefault="00763AA5" w:rsidP="003A39B4">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事業内容</w:t>
            </w:r>
          </w:p>
        </w:tc>
      </w:tr>
      <w:tr w:rsidR="00763AA5" w:rsidRPr="00497C52" w:rsidTr="00AC2D7C">
        <w:tc>
          <w:tcPr>
            <w:tcW w:w="2197" w:type="dxa"/>
            <w:vMerge w:val="restart"/>
          </w:tcPr>
          <w:p w:rsidR="00763AA5" w:rsidRDefault="00763AA5" w:rsidP="00AC2D7C">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障がいのある子どもに対する支援体制の拡充</w:t>
            </w:r>
          </w:p>
          <w:p w:rsidR="00763AA5" w:rsidRPr="00497C52" w:rsidRDefault="00763AA5" w:rsidP="00AC2D7C">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（続き）</w:t>
            </w:r>
          </w:p>
        </w:tc>
        <w:tc>
          <w:tcPr>
            <w:tcW w:w="2198" w:type="dxa"/>
          </w:tcPr>
          <w:p w:rsidR="00763AA5" w:rsidRPr="00497C52" w:rsidRDefault="00763AA5" w:rsidP="00AC2D7C">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補装具の支給</w:t>
            </w:r>
          </w:p>
        </w:tc>
        <w:tc>
          <w:tcPr>
            <w:tcW w:w="5441" w:type="dxa"/>
          </w:tcPr>
          <w:p w:rsidR="00763AA5" w:rsidRPr="00497C52" w:rsidRDefault="00763AA5" w:rsidP="00AC2D7C">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身体障がい児の失われた身体機能を補完又は代替し、職業その他日常生活の能率の向上等を図るため、補装具の交付・修理にかかる費用を支給する市町村に対して補助を行います。</w:t>
            </w:r>
          </w:p>
        </w:tc>
      </w:tr>
      <w:tr w:rsidR="00763AA5" w:rsidRPr="00497C52" w:rsidTr="00AC2D7C">
        <w:tc>
          <w:tcPr>
            <w:tcW w:w="2197" w:type="dxa"/>
            <w:vMerge/>
          </w:tcPr>
          <w:p w:rsidR="00763AA5" w:rsidRPr="00497C52" w:rsidRDefault="00763AA5" w:rsidP="00AC2D7C">
            <w:pPr>
              <w:spacing w:line="280" w:lineRule="exact"/>
              <w:rPr>
                <w:rFonts w:ascii="HG丸ｺﾞｼｯｸM-PRO" w:eastAsia="HG丸ｺﾞｼｯｸM-PRO" w:hAnsi="HG丸ｺﾞｼｯｸM-PRO"/>
                <w:sz w:val="18"/>
                <w:szCs w:val="18"/>
              </w:rPr>
            </w:pPr>
          </w:p>
        </w:tc>
        <w:tc>
          <w:tcPr>
            <w:tcW w:w="2198" w:type="dxa"/>
          </w:tcPr>
          <w:p w:rsidR="00763AA5" w:rsidRPr="00497C52" w:rsidRDefault="00763AA5" w:rsidP="00AC2D7C">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日常生活用具の給付・貸与</w:t>
            </w:r>
          </w:p>
        </w:tc>
        <w:tc>
          <w:tcPr>
            <w:tcW w:w="5441" w:type="dxa"/>
          </w:tcPr>
          <w:p w:rsidR="00763AA5" w:rsidRPr="00497C52" w:rsidRDefault="00763AA5" w:rsidP="00AC2D7C">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重度障がい児の日常生活上の便宜を図るため、介護訓練支援用具等の日常生活用具を給付または貸与する市町村に対して補助を行います。</w:t>
            </w:r>
          </w:p>
        </w:tc>
      </w:tr>
      <w:tr w:rsidR="00763AA5" w:rsidRPr="00497C52" w:rsidTr="00AC2D7C">
        <w:tc>
          <w:tcPr>
            <w:tcW w:w="2197" w:type="dxa"/>
            <w:vMerge/>
          </w:tcPr>
          <w:p w:rsidR="00763AA5" w:rsidRPr="00497C52" w:rsidRDefault="00763AA5" w:rsidP="00AC2D7C">
            <w:pPr>
              <w:spacing w:line="280" w:lineRule="exact"/>
              <w:rPr>
                <w:rFonts w:ascii="HG丸ｺﾞｼｯｸM-PRO" w:eastAsia="HG丸ｺﾞｼｯｸM-PRO" w:hAnsi="HG丸ｺﾞｼｯｸM-PRO"/>
                <w:sz w:val="18"/>
                <w:szCs w:val="18"/>
              </w:rPr>
            </w:pPr>
          </w:p>
        </w:tc>
        <w:tc>
          <w:tcPr>
            <w:tcW w:w="2198" w:type="dxa"/>
          </w:tcPr>
          <w:p w:rsidR="00763AA5" w:rsidRPr="00497C52" w:rsidRDefault="00763AA5" w:rsidP="00AC2D7C">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障がい児通所支援事業の充実</w:t>
            </w:r>
          </w:p>
        </w:tc>
        <w:tc>
          <w:tcPr>
            <w:tcW w:w="5441" w:type="dxa"/>
          </w:tcPr>
          <w:p w:rsidR="00763AA5" w:rsidRPr="00497C52" w:rsidRDefault="00763AA5" w:rsidP="00AC2D7C">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身近な地域で療育等を受けることができるよう、児童発達支援、放課後等デイサービスを行う事業所の確保に努めます。</w:t>
            </w:r>
          </w:p>
          <w:p w:rsidR="00763AA5" w:rsidRPr="00497C52" w:rsidRDefault="00763AA5" w:rsidP="00AC2D7C">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また市町村と連携し、保育所等訪問支援を行う事業所の拡大に努めます。</w:t>
            </w:r>
          </w:p>
          <w:p w:rsidR="00763AA5" w:rsidRPr="00497C52" w:rsidRDefault="00763AA5" w:rsidP="00AC2D7C">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さらに、障がい児相談支援、保育所等訪問支援を合わせて行う、地域の中核的な療育支援施設である児童発達支援センターを設置する市町村を支援します。</w:t>
            </w:r>
          </w:p>
          <w:p w:rsidR="00763AA5" w:rsidRPr="00497C52" w:rsidRDefault="00763AA5" w:rsidP="00AC2D7C">
            <w:pPr>
              <w:spacing w:line="280" w:lineRule="exact"/>
              <w:ind w:firstLineChars="100" w:firstLine="180"/>
              <w:rPr>
                <w:rFonts w:ascii="HG丸ｺﾞｼｯｸM-PRO" w:eastAsia="HG丸ｺﾞｼｯｸM-PRO" w:hAnsi="HG丸ｺﾞｼｯｸM-PRO"/>
                <w:sz w:val="18"/>
                <w:szCs w:val="18"/>
              </w:rPr>
            </w:pPr>
          </w:p>
          <w:p w:rsidR="00763AA5" w:rsidRPr="00497C52" w:rsidRDefault="00763AA5" w:rsidP="00AC2D7C">
            <w:pPr>
              <w:spacing w:line="280" w:lineRule="exact"/>
              <w:ind w:firstLineChars="100" w:firstLine="180"/>
              <w:rPr>
                <w:rFonts w:ascii="HG丸ｺﾞｼｯｸM-PRO" w:eastAsia="HG丸ｺﾞｼｯｸM-PRO" w:hAnsi="HG丸ｺﾞｼｯｸM-PRO"/>
                <w:sz w:val="18"/>
                <w:szCs w:val="18"/>
              </w:rPr>
            </w:pPr>
          </w:p>
          <w:p w:rsidR="00763AA5" w:rsidRPr="00497C52" w:rsidRDefault="00763AA5" w:rsidP="00AC2D7C">
            <w:pPr>
              <w:spacing w:line="280" w:lineRule="exact"/>
              <w:ind w:firstLineChars="100" w:firstLine="180"/>
              <w:rPr>
                <w:rFonts w:ascii="HG丸ｺﾞｼｯｸM-PRO" w:eastAsia="HG丸ｺﾞｼｯｸM-PRO" w:hAnsi="HG丸ｺﾞｼｯｸM-PRO"/>
                <w:sz w:val="18"/>
                <w:szCs w:val="18"/>
              </w:rPr>
            </w:pPr>
          </w:p>
          <w:p w:rsidR="00763AA5" w:rsidRPr="00497C52" w:rsidRDefault="00763AA5" w:rsidP="00AC2D7C">
            <w:pPr>
              <w:spacing w:line="280" w:lineRule="exact"/>
              <w:ind w:firstLineChars="100" w:firstLine="180"/>
              <w:rPr>
                <w:rFonts w:ascii="HG丸ｺﾞｼｯｸM-PRO" w:eastAsia="HG丸ｺﾞｼｯｸM-PRO" w:hAnsi="HG丸ｺﾞｼｯｸM-PRO"/>
                <w:sz w:val="18"/>
                <w:szCs w:val="18"/>
              </w:rPr>
            </w:pPr>
          </w:p>
        </w:tc>
      </w:tr>
      <w:tr w:rsidR="00763AA5" w:rsidRPr="00497C52" w:rsidTr="00AC2D7C">
        <w:tc>
          <w:tcPr>
            <w:tcW w:w="2197" w:type="dxa"/>
            <w:vMerge/>
          </w:tcPr>
          <w:p w:rsidR="00763AA5" w:rsidRPr="00497C52" w:rsidRDefault="00763AA5" w:rsidP="003B5325">
            <w:pPr>
              <w:spacing w:line="280" w:lineRule="exact"/>
              <w:rPr>
                <w:rFonts w:ascii="HG丸ｺﾞｼｯｸM-PRO" w:eastAsia="HG丸ｺﾞｼｯｸM-PRO" w:hAnsi="HG丸ｺﾞｼｯｸM-PRO"/>
                <w:sz w:val="18"/>
                <w:szCs w:val="18"/>
              </w:rPr>
            </w:pPr>
          </w:p>
        </w:tc>
        <w:tc>
          <w:tcPr>
            <w:tcW w:w="2198" w:type="dxa"/>
          </w:tcPr>
          <w:p w:rsidR="00763AA5" w:rsidRPr="00497C52" w:rsidRDefault="00763AA5" w:rsidP="00AC2D7C">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障がい児入所施設における療育指導等の充実</w:t>
            </w:r>
          </w:p>
        </w:tc>
        <w:tc>
          <w:tcPr>
            <w:tcW w:w="5441" w:type="dxa"/>
          </w:tcPr>
          <w:p w:rsidR="00763AA5" w:rsidRPr="00497C52" w:rsidRDefault="00763AA5" w:rsidP="00AC2D7C">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障がい児の自立支援及び福祉サービスの向上を促進するため、障がい児の状況に応じた療育の充実を図ります。また、障がい児入所施設に対し、サービス向上を図るため配置基準を上回って栄養士の配置等を行った場合に経費を支援します。</w:t>
            </w:r>
          </w:p>
        </w:tc>
      </w:tr>
      <w:tr w:rsidR="00763AA5" w:rsidRPr="00497C52" w:rsidTr="00AC2D7C">
        <w:tc>
          <w:tcPr>
            <w:tcW w:w="2197" w:type="dxa"/>
            <w:vMerge/>
          </w:tcPr>
          <w:p w:rsidR="00763AA5" w:rsidRPr="00497C52" w:rsidRDefault="00763AA5" w:rsidP="00AC2D7C">
            <w:pPr>
              <w:spacing w:line="280" w:lineRule="exact"/>
              <w:rPr>
                <w:rFonts w:ascii="HG丸ｺﾞｼｯｸM-PRO" w:eastAsia="HG丸ｺﾞｼｯｸM-PRO" w:hAnsi="HG丸ｺﾞｼｯｸM-PRO"/>
                <w:sz w:val="18"/>
                <w:szCs w:val="18"/>
              </w:rPr>
            </w:pPr>
          </w:p>
        </w:tc>
        <w:tc>
          <w:tcPr>
            <w:tcW w:w="2198" w:type="dxa"/>
          </w:tcPr>
          <w:p w:rsidR="00763AA5" w:rsidRPr="00497C52" w:rsidRDefault="00763AA5" w:rsidP="00AC2D7C">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難聴児補聴器交付事業</w:t>
            </w:r>
          </w:p>
        </w:tc>
        <w:tc>
          <w:tcPr>
            <w:tcW w:w="5441" w:type="dxa"/>
          </w:tcPr>
          <w:p w:rsidR="00763AA5" w:rsidRPr="00497C52" w:rsidRDefault="00763AA5" w:rsidP="00AC2D7C">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身体障害者手帳の交付対象とならない軽度難聴児に対して補聴器を交付するとともに、聴力検査に要する検査料の負担を行います。</w:t>
            </w:r>
          </w:p>
        </w:tc>
      </w:tr>
      <w:tr w:rsidR="00763AA5" w:rsidRPr="00497C52" w:rsidTr="00AC2D7C">
        <w:tc>
          <w:tcPr>
            <w:tcW w:w="2197" w:type="dxa"/>
            <w:vMerge/>
          </w:tcPr>
          <w:p w:rsidR="00763AA5" w:rsidRPr="00497C52" w:rsidRDefault="00763AA5" w:rsidP="00AC2D7C">
            <w:pPr>
              <w:spacing w:line="280" w:lineRule="exact"/>
              <w:rPr>
                <w:rFonts w:ascii="HG丸ｺﾞｼｯｸM-PRO" w:eastAsia="HG丸ｺﾞｼｯｸM-PRO" w:hAnsi="HG丸ｺﾞｼｯｸM-PRO"/>
                <w:sz w:val="18"/>
                <w:szCs w:val="18"/>
              </w:rPr>
            </w:pPr>
          </w:p>
        </w:tc>
        <w:tc>
          <w:tcPr>
            <w:tcW w:w="2198" w:type="dxa"/>
          </w:tcPr>
          <w:p w:rsidR="00763AA5" w:rsidRPr="00497C52" w:rsidRDefault="00763AA5" w:rsidP="00AC2D7C">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障がい児等療育支援事業</w:t>
            </w:r>
          </w:p>
        </w:tc>
        <w:tc>
          <w:tcPr>
            <w:tcW w:w="5441" w:type="dxa"/>
          </w:tcPr>
          <w:p w:rsidR="00763AA5" w:rsidRPr="00497C52" w:rsidRDefault="00763AA5" w:rsidP="00AC2D7C">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在宅の障がい児（者）の地域における生活を支えるため、障がい児（者）の支援を行う通所支援事業所、保育所、幼稚園、学校等の職員を対象として、療育指導・相談に係る助言・指導・研修等を行っています。</w:t>
            </w:r>
          </w:p>
        </w:tc>
      </w:tr>
      <w:tr w:rsidR="00763AA5" w:rsidRPr="00497C52" w:rsidTr="00AC2D7C">
        <w:tc>
          <w:tcPr>
            <w:tcW w:w="2197" w:type="dxa"/>
            <w:vMerge/>
          </w:tcPr>
          <w:p w:rsidR="00763AA5" w:rsidRPr="00497C52" w:rsidRDefault="00763AA5" w:rsidP="00AC2D7C">
            <w:pPr>
              <w:spacing w:line="280" w:lineRule="exact"/>
              <w:rPr>
                <w:rFonts w:ascii="HG丸ｺﾞｼｯｸM-PRO" w:eastAsia="HG丸ｺﾞｼｯｸM-PRO" w:hAnsi="HG丸ｺﾞｼｯｸM-PRO"/>
                <w:sz w:val="18"/>
                <w:szCs w:val="18"/>
              </w:rPr>
            </w:pPr>
          </w:p>
        </w:tc>
        <w:tc>
          <w:tcPr>
            <w:tcW w:w="2198" w:type="dxa"/>
          </w:tcPr>
          <w:p w:rsidR="00763AA5" w:rsidRPr="00497C52" w:rsidRDefault="00763AA5" w:rsidP="00AC2D7C">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訪問看護利用料助成事業（対象：障がい児（者））</w:t>
            </w:r>
          </w:p>
        </w:tc>
        <w:tc>
          <w:tcPr>
            <w:tcW w:w="5441" w:type="dxa"/>
          </w:tcPr>
          <w:p w:rsidR="00763AA5" w:rsidRPr="00497C52" w:rsidRDefault="00763AA5" w:rsidP="00AC2D7C">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重度障がい児の在宅療養を支援するため、訪問看護ステーションを利用する重度障がい児に対し、利用料の助成を実施する市町村に対して補助を行います。</w:t>
            </w:r>
          </w:p>
        </w:tc>
      </w:tr>
      <w:tr w:rsidR="00763AA5" w:rsidRPr="00497C52" w:rsidTr="00763AA5">
        <w:trPr>
          <w:trHeight w:val="1001"/>
        </w:trPr>
        <w:tc>
          <w:tcPr>
            <w:tcW w:w="2197" w:type="dxa"/>
            <w:vMerge/>
          </w:tcPr>
          <w:p w:rsidR="00763AA5" w:rsidRPr="00497C52" w:rsidRDefault="00763AA5" w:rsidP="00AC2D7C">
            <w:pPr>
              <w:spacing w:line="280" w:lineRule="exact"/>
              <w:rPr>
                <w:rFonts w:ascii="HG丸ｺﾞｼｯｸM-PRO" w:eastAsia="HG丸ｺﾞｼｯｸM-PRO" w:hAnsi="HG丸ｺﾞｼｯｸM-PRO"/>
                <w:sz w:val="18"/>
                <w:szCs w:val="18"/>
              </w:rPr>
            </w:pPr>
          </w:p>
        </w:tc>
        <w:tc>
          <w:tcPr>
            <w:tcW w:w="2198" w:type="dxa"/>
          </w:tcPr>
          <w:p w:rsidR="00763AA5" w:rsidRPr="00497C52" w:rsidRDefault="00763AA5" w:rsidP="00AC2D7C">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障がい児福祉手当、重度障がい者介護手当</w:t>
            </w:r>
          </w:p>
        </w:tc>
        <w:tc>
          <w:tcPr>
            <w:tcW w:w="5441" w:type="dxa"/>
          </w:tcPr>
          <w:p w:rsidR="00763AA5" w:rsidRPr="00497C52" w:rsidRDefault="00763AA5" w:rsidP="00AC2D7C">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重度の身体障がい、知的障がい又はその重複障がい児（者）の福祉の増進を図るため、障がい児福祉手当や重度障がい者介護手当を支給します。</w:t>
            </w:r>
          </w:p>
        </w:tc>
      </w:tr>
      <w:tr w:rsidR="00497C52" w:rsidRPr="00497C52" w:rsidTr="00763AA5">
        <w:trPr>
          <w:trHeight w:val="1269"/>
        </w:trPr>
        <w:tc>
          <w:tcPr>
            <w:tcW w:w="2197" w:type="dxa"/>
          </w:tcPr>
          <w:p w:rsidR="006A5D49" w:rsidRPr="00497C52" w:rsidRDefault="006A5D49" w:rsidP="00AC2D7C">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府民の障がい理解のための取組</w:t>
            </w:r>
          </w:p>
        </w:tc>
        <w:tc>
          <w:tcPr>
            <w:tcW w:w="2198" w:type="dxa"/>
          </w:tcPr>
          <w:p w:rsidR="006A5D49" w:rsidRPr="00497C52" w:rsidRDefault="006A5D49" w:rsidP="00AC2D7C">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発達障がい啓発事業</w:t>
            </w:r>
          </w:p>
        </w:tc>
        <w:tc>
          <w:tcPr>
            <w:tcW w:w="5441" w:type="dxa"/>
          </w:tcPr>
          <w:p w:rsidR="006A5D49" w:rsidRPr="00497C52" w:rsidRDefault="006A5D49" w:rsidP="00AC2D7C">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「世界自閉症啓発デー」（４月２日）及び「発達障がい啓発週間」（４月２日～４月８日）に自閉症をはじめとする「発達障がい」について、府民の正しい理解と認識を深めるための事業を実施します。</w:t>
            </w:r>
          </w:p>
        </w:tc>
      </w:tr>
      <w:tr w:rsidR="00497C52" w:rsidRPr="00497C52" w:rsidTr="00763AA5">
        <w:trPr>
          <w:trHeight w:val="2111"/>
        </w:trPr>
        <w:tc>
          <w:tcPr>
            <w:tcW w:w="2197" w:type="dxa"/>
          </w:tcPr>
          <w:p w:rsidR="00B177F9" w:rsidRPr="00497C52" w:rsidRDefault="00B177F9" w:rsidP="00AC2D7C">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障がいのある子どもに対する支援体制の拡充</w:t>
            </w:r>
          </w:p>
        </w:tc>
        <w:tc>
          <w:tcPr>
            <w:tcW w:w="2198" w:type="dxa"/>
          </w:tcPr>
          <w:p w:rsidR="00B177F9" w:rsidRPr="00497C52" w:rsidRDefault="00B177F9" w:rsidP="00AC2D7C">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障がい・難病児等療育支援体制整備事業</w:t>
            </w:r>
          </w:p>
        </w:tc>
        <w:tc>
          <w:tcPr>
            <w:tcW w:w="5441" w:type="dxa"/>
          </w:tcPr>
          <w:p w:rsidR="00B177F9" w:rsidRPr="00497C52" w:rsidRDefault="00B177F9" w:rsidP="00AC2D7C">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保健所において、身体障がい児、小児慢性特定疾患児とその家族に対して、専門相談や集団での療育指導を実施するとともに、地域での総合的な支援体制づくりを推進する。病院から地域へのスムーズな移行や日常生活の支援のための地域関係機関とのネットワークづくりを保健師が主導して行います。また、難病児等へのピアカウンセリング等をNPO法人難病連に委託して実施します。</w:t>
            </w:r>
          </w:p>
        </w:tc>
      </w:tr>
      <w:tr w:rsidR="00763AA5" w:rsidRPr="00497C52" w:rsidTr="003A39B4">
        <w:tc>
          <w:tcPr>
            <w:tcW w:w="2197" w:type="dxa"/>
            <w:shd w:val="clear" w:color="auto" w:fill="D6E3BC" w:themeFill="accent3" w:themeFillTint="66"/>
          </w:tcPr>
          <w:p w:rsidR="00763AA5" w:rsidRPr="00497C52" w:rsidRDefault="00763AA5" w:rsidP="003A39B4">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lastRenderedPageBreak/>
              <w:t>具体的取組</w:t>
            </w:r>
          </w:p>
        </w:tc>
        <w:tc>
          <w:tcPr>
            <w:tcW w:w="2198" w:type="dxa"/>
            <w:shd w:val="clear" w:color="auto" w:fill="D6E3BC" w:themeFill="accent3" w:themeFillTint="66"/>
          </w:tcPr>
          <w:p w:rsidR="00763AA5" w:rsidRPr="00497C52" w:rsidRDefault="00763AA5" w:rsidP="003A39B4">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763AA5" w:rsidRPr="00497C52" w:rsidRDefault="00763AA5" w:rsidP="003A39B4">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事業内容</w:t>
            </w:r>
          </w:p>
        </w:tc>
      </w:tr>
      <w:tr w:rsidR="00497C52" w:rsidRPr="00497C52" w:rsidTr="00AC2D7C">
        <w:tc>
          <w:tcPr>
            <w:tcW w:w="2197" w:type="dxa"/>
            <w:vMerge w:val="restart"/>
          </w:tcPr>
          <w:p w:rsidR="00B177F9" w:rsidRPr="00497C52" w:rsidRDefault="00B177F9" w:rsidP="00AC2D7C">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発達障がいの早期発見の取組の充実</w:t>
            </w:r>
          </w:p>
        </w:tc>
        <w:tc>
          <w:tcPr>
            <w:tcW w:w="2198" w:type="dxa"/>
          </w:tcPr>
          <w:p w:rsidR="00B177F9" w:rsidRPr="00497C52" w:rsidRDefault="00B177F9" w:rsidP="00AC2D7C">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発達障がい早期気づき支援事業</w:t>
            </w:r>
          </w:p>
        </w:tc>
        <w:tc>
          <w:tcPr>
            <w:tcW w:w="5441" w:type="dxa"/>
          </w:tcPr>
          <w:p w:rsidR="00B177F9" w:rsidRPr="00497C52" w:rsidRDefault="00B177F9" w:rsidP="00AC2D7C">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発達障がいの早期発見に資する問診項目を取り入れた問診票を市町村が改定するよう技術的な支援を行います。</w:t>
            </w:r>
          </w:p>
        </w:tc>
      </w:tr>
      <w:tr w:rsidR="00497C52" w:rsidRPr="00497C52" w:rsidTr="00AC2D7C">
        <w:trPr>
          <w:trHeight w:val="1266"/>
        </w:trPr>
        <w:tc>
          <w:tcPr>
            <w:tcW w:w="2197" w:type="dxa"/>
            <w:vMerge/>
          </w:tcPr>
          <w:p w:rsidR="00B177F9" w:rsidRPr="00497C52" w:rsidRDefault="00B177F9" w:rsidP="00AC2D7C">
            <w:pPr>
              <w:spacing w:line="280" w:lineRule="exact"/>
              <w:rPr>
                <w:rFonts w:ascii="HG丸ｺﾞｼｯｸM-PRO" w:eastAsia="HG丸ｺﾞｼｯｸM-PRO" w:hAnsi="HG丸ｺﾞｼｯｸM-PRO"/>
                <w:sz w:val="18"/>
                <w:szCs w:val="18"/>
              </w:rPr>
            </w:pPr>
          </w:p>
        </w:tc>
        <w:tc>
          <w:tcPr>
            <w:tcW w:w="2198" w:type="dxa"/>
          </w:tcPr>
          <w:p w:rsidR="00B177F9" w:rsidRPr="00497C52" w:rsidRDefault="00B177F9" w:rsidP="00AC2D7C">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乳幼児健診体制整備事業</w:t>
            </w:r>
          </w:p>
        </w:tc>
        <w:tc>
          <w:tcPr>
            <w:tcW w:w="5441" w:type="dxa"/>
          </w:tcPr>
          <w:p w:rsidR="00B177F9" w:rsidRPr="00497C52" w:rsidRDefault="00B177F9" w:rsidP="00AC2D7C">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精神医療センター等において注視点検出による発達障がい診断補助装置を外来患者へ活用します。また、将来的に市町村乳幼児健診の場へ同装置を導入することを想定し、市町村においてモデル事業を実施します。</w:t>
            </w:r>
          </w:p>
        </w:tc>
      </w:tr>
      <w:tr w:rsidR="00497C52" w:rsidRPr="00497C52" w:rsidTr="00AC2D7C">
        <w:tc>
          <w:tcPr>
            <w:tcW w:w="2197" w:type="dxa"/>
            <w:vMerge/>
          </w:tcPr>
          <w:p w:rsidR="00B177F9" w:rsidRPr="00497C52" w:rsidRDefault="00B177F9" w:rsidP="00AC2D7C">
            <w:pPr>
              <w:spacing w:line="280" w:lineRule="exact"/>
              <w:rPr>
                <w:rFonts w:ascii="HG丸ｺﾞｼｯｸM-PRO" w:eastAsia="HG丸ｺﾞｼｯｸM-PRO" w:hAnsi="HG丸ｺﾞｼｯｸM-PRO"/>
                <w:sz w:val="18"/>
                <w:szCs w:val="18"/>
              </w:rPr>
            </w:pPr>
          </w:p>
        </w:tc>
        <w:tc>
          <w:tcPr>
            <w:tcW w:w="2198" w:type="dxa"/>
          </w:tcPr>
          <w:p w:rsidR="00B177F9" w:rsidRPr="00497C52" w:rsidRDefault="00B177F9" w:rsidP="00AC2D7C">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保健師研修事業</w:t>
            </w:r>
          </w:p>
        </w:tc>
        <w:tc>
          <w:tcPr>
            <w:tcW w:w="5441" w:type="dxa"/>
          </w:tcPr>
          <w:p w:rsidR="00B177F9" w:rsidRPr="00497C52" w:rsidRDefault="00B177F9" w:rsidP="00AC2D7C">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乳幼児健診時に詳細な検査や療育が必要とされた子どもの保護者に対する支援や療育に関する情報提供の重要性等に関する研修を実施します。</w:t>
            </w:r>
          </w:p>
        </w:tc>
      </w:tr>
      <w:tr w:rsidR="00497C52" w:rsidRPr="00497C52" w:rsidTr="00AC2D7C">
        <w:tc>
          <w:tcPr>
            <w:tcW w:w="2197" w:type="dxa"/>
            <w:vMerge/>
          </w:tcPr>
          <w:p w:rsidR="00B177F9" w:rsidRPr="00497C52" w:rsidRDefault="00B177F9" w:rsidP="00AC2D7C">
            <w:pPr>
              <w:spacing w:line="280" w:lineRule="exact"/>
              <w:rPr>
                <w:rFonts w:ascii="HG丸ｺﾞｼｯｸM-PRO" w:eastAsia="HG丸ｺﾞｼｯｸM-PRO" w:hAnsi="HG丸ｺﾞｼｯｸM-PRO"/>
                <w:sz w:val="18"/>
                <w:szCs w:val="18"/>
              </w:rPr>
            </w:pPr>
          </w:p>
        </w:tc>
        <w:tc>
          <w:tcPr>
            <w:tcW w:w="2198" w:type="dxa"/>
          </w:tcPr>
          <w:p w:rsidR="00B177F9" w:rsidRPr="00497C52" w:rsidRDefault="00B177F9" w:rsidP="00AC2D7C">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気づき支援人材育成事業</w:t>
            </w:r>
          </w:p>
        </w:tc>
        <w:tc>
          <w:tcPr>
            <w:tcW w:w="5441" w:type="dxa"/>
          </w:tcPr>
          <w:p w:rsidR="00B177F9" w:rsidRPr="00497C52" w:rsidRDefault="00B177F9" w:rsidP="00AC2D7C">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発達障がいの可能性がある子どもに対して適切に支援や配慮が行えるよう対応力を高めるとともに、早期発見の充実やつなぎ力の強化に資するための研修を実施します。</w:t>
            </w:r>
          </w:p>
        </w:tc>
      </w:tr>
      <w:tr w:rsidR="00497C52" w:rsidRPr="00497C52" w:rsidTr="00AC2D7C">
        <w:tc>
          <w:tcPr>
            <w:tcW w:w="2197" w:type="dxa"/>
            <w:vMerge/>
          </w:tcPr>
          <w:p w:rsidR="00B177F9" w:rsidRPr="00497C52" w:rsidRDefault="00B177F9" w:rsidP="00AC2D7C">
            <w:pPr>
              <w:spacing w:line="280" w:lineRule="exact"/>
              <w:rPr>
                <w:rFonts w:ascii="HG丸ｺﾞｼｯｸM-PRO" w:eastAsia="HG丸ｺﾞｼｯｸM-PRO" w:hAnsi="HG丸ｺﾞｼｯｸM-PRO"/>
                <w:sz w:val="18"/>
                <w:szCs w:val="18"/>
              </w:rPr>
            </w:pPr>
          </w:p>
        </w:tc>
        <w:tc>
          <w:tcPr>
            <w:tcW w:w="2198" w:type="dxa"/>
          </w:tcPr>
          <w:p w:rsidR="00B177F9" w:rsidRPr="00497C52" w:rsidRDefault="00B177F9" w:rsidP="00AC2D7C">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発達障がい専門医師養成研修事業</w:t>
            </w:r>
          </w:p>
        </w:tc>
        <w:tc>
          <w:tcPr>
            <w:tcW w:w="5441" w:type="dxa"/>
          </w:tcPr>
          <w:p w:rsidR="00B177F9" w:rsidRPr="00497C52" w:rsidRDefault="00B177F9" w:rsidP="00AC2D7C">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発達障がいの確定診断ができる医師を養成するための研修を実施します。</w:t>
            </w:r>
          </w:p>
        </w:tc>
      </w:tr>
      <w:tr w:rsidR="001478EF" w:rsidRPr="00497C52" w:rsidTr="00AC2D7C">
        <w:tc>
          <w:tcPr>
            <w:tcW w:w="2197" w:type="dxa"/>
            <w:vMerge w:val="restart"/>
          </w:tcPr>
          <w:p w:rsidR="001478EF" w:rsidRPr="00497C52" w:rsidRDefault="001478EF" w:rsidP="00AC2D7C">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発達障がいのある子どもの早期発達支援の充実</w:t>
            </w:r>
          </w:p>
        </w:tc>
        <w:tc>
          <w:tcPr>
            <w:tcW w:w="2198" w:type="dxa"/>
          </w:tcPr>
          <w:p w:rsidR="001478EF" w:rsidRPr="00497C52" w:rsidRDefault="001478EF" w:rsidP="00AC2D7C">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障がい児通所支援事業者育成事業</w:t>
            </w:r>
          </w:p>
        </w:tc>
        <w:tc>
          <w:tcPr>
            <w:tcW w:w="5441" w:type="dxa"/>
          </w:tcPr>
          <w:p w:rsidR="001478EF" w:rsidRDefault="001478EF" w:rsidP="00AC2D7C">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発達障がい児の療育に従事する者を対象とする研修及び事業所への訪問による相談支援を行うことにより、発達障がいの支援に関わる従事職員の育成及び事業所への機関支援を実施します。</w:t>
            </w:r>
          </w:p>
          <w:p w:rsidR="001478EF" w:rsidRPr="00497C52" w:rsidRDefault="001478EF" w:rsidP="00AC2D7C">
            <w:pPr>
              <w:spacing w:line="280" w:lineRule="exact"/>
              <w:ind w:firstLineChars="100" w:firstLine="180"/>
              <w:rPr>
                <w:rFonts w:ascii="HG丸ｺﾞｼｯｸM-PRO" w:eastAsia="HG丸ｺﾞｼｯｸM-PRO" w:hAnsi="HG丸ｺﾞｼｯｸM-PRO"/>
                <w:sz w:val="18"/>
                <w:szCs w:val="18"/>
              </w:rPr>
            </w:pPr>
          </w:p>
        </w:tc>
      </w:tr>
      <w:tr w:rsidR="001478EF" w:rsidRPr="00497C52" w:rsidTr="00AC2D7C">
        <w:trPr>
          <w:trHeight w:val="1836"/>
        </w:trPr>
        <w:tc>
          <w:tcPr>
            <w:tcW w:w="2197" w:type="dxa"/>
            <w:vMerge/>
          </w:tcPr>
          <w:p w:rsidR="001478EF" w:rsidRPr="00497C52" w:rsidRDefault="001478EF" w:rsidP="00AC2D7C">
            <w:pPr>
              <w:spacing w:line="280" w:lineRule="exact"/>
              <w:rPr>
                <w:rFonts w:ascii="HG丸ｺﾞｼｯｸM-PRO" w:eastAsia="HG丸ｺﾞｼｯｸM-PRO" w:hAnsi="HG丸ｺﾞｼｯｸM-PRO"/>
                <w:sz w:val="18"/>
                <w:szCs w:val="18"/>
              </w:rPr>
            </w:pPr>
          </w:p>
        </w:tc>
        <w:tc>
          <w:tcPr>
            <w:tcW w:w="2198" w:type="dxa"/>
          </w:tcPr>
          <w:p w:rsidR="001478EF" w:rsidRPr="00497C52" w:rsidRDefault="001478EF" w:rsidP="00AC2D7C">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ペアレントサポート事業</w:t>
            </w:r>
          </w:p>
        </w:tc>
        <w:tc>
          <w:tcPr>
            <w:tcW w:w="5441" w:type="dxa"/>
          </w:tcPr>
          <w:p w:rsidR="001478EF" w:rsidRPr="00497C52" w:rsidRDefault="001478EF" w:rsidP="00AC2D7C">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保護者に対して療育の必要性や発達障がいの正しい理解を伝えるペアレント・トレーニングを実施するとともに、市町村等で同トレーニングを展開するため、そのインストラクターを養成します。</w:t>
            </w:r>
          </w:p>
          <w:p w:rsidR="001478EF" w:rsidRPr="00497C52" w:rsidRDefault="001478EF" w:rsidP="00AC2D7C">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発達障がい児者の保護者自身が他の保護者の相談相手となるペアレント・メンター等を養成します。</w:t>
            </w:r>
          </w:p>
        </w:tc>
      </w:tr>
      <w:tr w:rsidR="00497C52" w:rsidRPr="00497C52" w:rsidTr="00AC2D7C">
        <w:tc>
          <w:tcPr>
            <w:tcW w:w="2197" w:type="dxa"/>
          </w:tcPr>
          <w:p w:rsidR="00B177F9" w:rsidRPr="00497C52" w:rsidRDefault="00B177F9" w:rsidP="00AC2D7C">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発達障がいのある子どもに対する支援体制の充実</w:t>
            </w:r>
          </w:p>
        </w:tc>
        <w:tc>
          <w:tcPr>
            <w:tcW w:w="2198" w:type="dxa"/>
          </w:tcPr>
          <w:p w:rsidR="00B177F9" w:rsidRPr="00497C52" w:rsidRDefault="00B177F9" w:rsidP="00AC2D7C">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発達障がい児者支援体制整備検討部会の運営</w:t>
            </w:r>
          </w:p>
        </w:tc>
        <w:tc>
          <w:tcPr>
            <w:tcW w:w="5441" w:type="dxa"/>
          </w:tcPr>
          <w:p w:rsidR="00B177F9" w:rsidRPr="00497C52" w:rsidRDefault="00B177F9" w:rsidP="00AC2D7C">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発達障がい児者支援施策の課題等について、ライフステージに応じた一貫した切れ目のない支援体制の整備に向けた検討を行うとともに、「発達障がい児者総合支援事業」の進捗管理等を行います。</w:t>
            </w:r>
          </w:p>
        </w:tc>
      </w:tr>
      <w:tr w:rsidR="003B5325" w:rsidRPr="00497C52" w:rsidTr="00AC2D7C">
        <w:trPr>
          <w:trHeight w:val="1270"/>
        </w:trPr>
        <w:tc>
          <w:tcPr>
            <w:tcW w:w="2197" w:type="dxa"/>
          </w:tcPr>
          <w:p w:rsidR="00B177F9" w:rsidRPr="00497C52" w:rsidRDefault="00B177F9" w:rsidP="00AC2D7C">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医療的ケアが必要な重症心身障がい児の地域生活支援の充実</w:t>
            </w:r>
          </w:p>
        </w:tc>
        <w:tc>
          <w:tcPr>
            <w:tcW w:w="2198" w:type="dxa"/>
          </w:tcPr>
          <w:p w:rsidR="00B177F9" w:rsidRPr="00497C52" w:rsidRDefault="00B177F9" w:rsidP="00AC2D7C">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重症心身障がい児者地域ケアシステム整備事業</w:t>
            </w:r>
          </w:p>
        </w:tc>
        <w:tc>
          <w:tcPr>
            <w:tcW w:w="5441" w:type="dxa"/>
          </w:tcPr>
          <w:p w:rsidR="00B177F9" w:rsidRPr="00497C52" w:rsidRDefault="00B177F9" w:rsidP="00AC2D7C">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医療的ケアが必要な重症心身障がい児者の地域生活を支えるために、医療・福祉サービスの基盤の充実を図るとともに、医療機関を含む様々な専門分野の支援者の円滑な連携体制のもと、地域生活の維持・継続のための地域ケアシステムの実践を行います。</w:t>
            </w:r>
          </w:p>
        </w:tc>
      </w:tr>
    </w:tbl>
    <w:p w:rsidR="00AE1374" w:rsidRDefault="00AE1374" w:rsidP="00C7234F">
      <w:pPr>
        <w:rPr>
          <w:rFonts w:ascii="HG丸ｺﾞｼｯｸM-PRO" w:eastAsia="HG丸ｺﾞｼｯｸM-PRO" w:hAnsi="HG丸ｺﾞｼｯｸM-PRO"/>
        </w:rPr>
      </w:pPr>
    </w:p>
    <w:p w:rsidR="00E40F57" w:rsidRPr="00497C52" w:rsidRDefault="00490A62" w:rsidP="00C7234F">
      <w:pPr>
        <w:rPr>
          <w:rFonts w:ascii="HG丸ｺﾞｼｯｸM-PRO" w:eastAsia="HG丸ｺﾞｼｯｸM-PRO" w:hAnsi="HG丸ｺﾞｼｯｸM-PRO"/>
        </w:rPr>
      </w:pPr>
      <w:r w:rsidRPr="00497C52">
        <w:rPr>
          <w:rFonts w:ascii="HG丸ｺﾞｼｯｸM-PRO" w:eastAsia="HG丸ｺﾞｼｯｸM-PRO" w:hAnsi="HG丸ｺﾞｼｯｸM-PRO" w:hint="eastAsia"/>
        </w:rPr>
        <w:t>取組項目１３－（２）　障がいのある子どもへの教育支援</w:t>
      </w:r>
    </w:p>
    <w:tbl>
      <w:tblPr>
        <w:tblStyle w:val="a7"/>
        <w:tblW w:w="0" w:type="auto"/>
        <w:tblInd w:w="108" w:type="dxa"/>
        <w:tblLook w:val="04A0" w:firstRow="1" w:lastRow="0" w:firstColumn="1" w:lastColumn="0" w:noHBand="0" w:noVBand="1"/>
      </w:tblPr>
      <w:tblGrid>
        <w:gridCol w:w="2197"/>
        <w:gridCol w:w="2198"/>
        <w:gridCol w:w="5441"/>
      </w:tblGrid>
      <w:tr w:rsidR="00497C52" w:rsidRPr="00497C52" w:rsidTr="00A46038">
        <w:tc>
          <w:tcPr>
            <w:tcW w:w="2197" w:type="dxa"/>
            <w:shd w:val="clear" w:color="auto" w:fill="D6E3BC" w:themeFill="accent3" w:themeFillTint="66"/>
          </w:tcPr>
          <w:p w:rsidR="00025392" w:rsidRPr="00497C52" w:rsidRDefault="00025392" w:rsidP="00A46038">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具体的取組</w:t>
            </w:r>
          </w:p>
        </w:tc>
        <w:tc>
          <w:tcPr>
            <w:tcW w:w="2198" w:type="dxa"/>
            <w:shd w:val="clear" w:color="auto" w:fill="D6E3BC" w:themeFill="accent3" w:themeFillTint="66"/>
          </w:tcPr>
          <w:p w:rsidR="00025392" w:rsidRPr="00497C52" w:rsidRDefault="00025392" w:rsidP="00A46038">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025392" w:rsidRPr="00497C52" w:rsidRDefault="00025392" w:rsidP="00A46038">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事業内容</w:t>
            </w:r>
          </w:p>
        </w:tc>
      </w:tr>
      <w:tr w:rsidR="003A6B2B" w:rsidRPr="00497C52" w:rsidTr="00A46038">
        <w:tc>
          <w:tcPr>
            <w:tcW w:w="2197" w:type="dxa"/>
            <w:vMerge w:val="restart"/>
          </w:tcPr>
          <w:p w:rsidR="003A6B2B" w:rsidRPr="00497C52" w:rsidRDefault="003A6B2B" w:rsidP="00A4603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支援を必要とする児童・生徒の増加や多様化に対応した環境整備</w:t>
            </w:r>
          </w:p>
        </w:tc>
        <w:tc>
          <w:tcPr>
            <w:tcW w:w="2198" w:type="dxa"/>
          </w:tcPr>
          <w:p w:rsidR="003A6B2B" w:rsidRPr="00497C52" w:rsidRDefault="003A6B2B" w:rsidP="00A4603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障がいのある生徒の高校生活支援事業</w:t>
            </w:r>
          </w:p>
        </w:tc>
        <w:tc>
          <w:tcPr>
            <w:tcW w:w="5441" w:type="dxa"/>
          </w:tcPr>
          <w:p w:rsidR="003A6B2B" w:rsidRPr="00497C52" w:rsidRDefault="003A6B2B" w:rsidP="008F2405">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府立高校において、障がいのある生徒と障がいのない生徒の「ともに学び、ともに育つ」教育を推進するため、「エキスパート支援員」等を配置し、教育環境を整備します。</w:t>
            </w:r>
          </w:p>
        </w:tc>
      </w:tr>
      <w:tr w:rsidR="003A6B2B" w:rsidRPr="00497C52" w:rsidTr="00AC2D7C">
        <w:tc>
          <w:tcPr>
            <w:tcW w:w="2197" w:type="dxa"/>
            <w:vMerge/>
          </w:tcPr>
          <w:p w:rsidR="003A6B2B" w:rsidRPr="00497C52" w:rsidRDefault="003A6B2B" w:rsidP="00AC2D7C">
            <w:pPr>
              <w:spacing w:line="280" w:lineRule="exact"/>
              <w:rPr>
                <w:rFonts w:ascii="HG丸ｺﾞｼｯｸM-PRO" w:eastAsia="HG丸ｺﾞｼｯｸM-PRO" w:hAnsi="HG丸ｺﾞｼｯｸM-PRO"/>
                <w:sz w:val="18"/>
                <w:szCs w:val="18"/>
              </w:rPr>
            </w:pPr>
          </w:p>
        </w:tc>
        <w:tc>
          <w:tcPr>
            <w:tcW w:w="2198" w:type="dxa"/>
          </w:tcPr>
          <w:p w:rsidR="003A6B2B" w:rsidRPr="00497C52" w:rsidRDefault="003A6B2B" w:rsidP="00AC2D7C">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知的障がい支援学校新校整備事業・府立支援学校教育環境整備</w:t>
            </w:r>
          </w:p>
        </w:tc>
        <w:tc>
          <w:tcPr>
            <w:tcW w:w="5441" w:type="dxa"/>
          </w:tcPr>
          <w:p w:rsidR="003A6B2B" w:rsidRPr="00497C52" w:rsidRDefault="003A6B2B" w:rsidP="00AC2D7C">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府立知的障がい支援学校の今後の児童生徒の増加に対応するために新校を整備します。</w:t>
            </w:r>
          </w:p>
        </w:tc>
      </w:tr>
      <w:tr w:rsidR="003A6B2B" w:rsidRPr="00497C52" w:rsidTr="00AC2D7C">
        <w:tc>
          <w:tcPr>
            <w:tcW w:w="2197" w:type="dxa"/>
            <w:vMerge/>
          </w:tcPr>
          <w:p w:rsidR="003A6B2B" w:rsidRPr="00497C52" w:rsidRDefault="003A6B2B" w:rsidP="00AC2D7C">
            <w:pPr>
              <w:spacing w:line="280" w:lineRule="exact"/>
              <w:rPr>
                <w:rFonts w:ascii="HG丸ｺﾞｼｯｸM-PRO" w:eastAsia="HG丸ｺﾞｼｯｸM-PRO" w:hAnsi="HG丸ｺﾞｼｯｸM-PRO"/>
                <w:sz w:val="18"/>
                <w:szCs w:val="18"/>
              </w:rPr>
            </w:pPr>
          </w:p>
        </w:tc>
        <w:tc>
          <w:tcPr>
            <w:tcW w:w="2198" w:type="dxa"/>
          </w:tcPr>
          <w:p w:rsidR="003A6B2B" w:rsidRPr="00497C52" w:rsidRDefault="003A6B2B" w:rsidP="00AC2D7C">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障がい種別ごとの支援学級設置の促進</w:t>
            </w:r>
          </w:p>
        </w:tc>
        <w:tc>
          <w:tcPr>
            <w:tcW w:w="5441" w:type="dxa"/>
          </w:tcPr>
          <w:p w:rsidR="003A6B2B" w:rsidRPr="00497C52" w:rsidRDefault="003A6B2B" w:rsidP="00AC2D7C">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障がい種別による支援学級の設置や、支援学校におけるセンター的機能を活用し、 小・中学校における「ともに学び、ともに育つ」教育を推進します。</w:t>
            </w:r>
          </w:p>
        </w:tc>
      </w:tr>
      <w:tr w:rsidR="003A6B2B" w:rsidRPr="00497C52" w:rsidTr="003A39B4">
        <w:tc>
          <w:tcPr>
            <w:tcW w:w="2197" w:type="dxa"/>
            <w:shd w:val="clear" w:color="auto" w:fill="D6E3BC" w:themeFill="accent3" w:themeFillTint="66"/>
          </w:tcPr>
          <w:p w:rsidR="003A6B2B" w:rsidRPr="00497C52" w:rsidRDefault="003A6B2B" w:rsidP="003A39B4">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lastRenderedPageBreak/>
              <w:t>具体的取組</w:t>
            </w:r>
          </w:p>
        </w:tc>
        <w:tc>
          <w:tcPr>
            <w:tcW w:w="2198" w:type="dxa"/>
            <w:shd w:val="clear" w:color="auto" w:fill="D6E3BC" w:themeFill="accent3" w:themeFillTint="66"/>
          </w:tcPr>
          <w:p w:rsidR="003A6B2B" w:rsidRPr="00497C52" w:rsidRDefault="003A6B2B" w:rsidP="003A39B4">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3A6B2B" w:rsidRPr="00497C52" w:rsidRDefault="003A6B2B" w:rsidP="003A39B4">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事業内容</w:t>
            </w:r>
          </w:p>
        </w:tc>
      </w:tr>
      <w:tr w:rsidR="003A6B2B" w:rsidRPr="00497C52" w:rsidTr="00AC2D7C">
        <w:trPr>
          <w:trHeight w:val="730"/>
        </w:trPr>
        <w:tc>
          <w:tcPr>
            <w:tcW w:w="2197" w:type="dxa"/>
          </w:tcPr>
          <w:p w:rsidR="003A6B2B" w:rsidRPr="00497C52" w:rsidRDefault="003A6B2B" w:rsidP="00AC2D7C">
            <w:pPr>
              <w:spacing w:line="280" w:lineRule="exact"/>
              <w:rPr>
                <w:rFonts w:ascii="HG丸ｺﾞｼｯｸM-PRO" w:eastAsia="HG丸ｺﾞｼｯｸM-PRO" w:hAnsi="HG丸ｺﾞｼｯｸM-PRO"/>
                <w:sz w:val="18"/>
                <w:szCs w:val="18"/>
              </w:rPr>
            </w:pPr>
            <w:r w:rsidRPr="003A6B2B">
              <w:rPr>
                <w:rFonts w:ascii="HG丸ｺﾞｼｯｸM-PRO" w:eastAsia="HG丸ｺﾞｼｯｸM-PRO" w:hAnsi="HG丸ｺﾞｼｯｸM-PRO" w:hint="eastAsia"/>
                <w:sz w:val="18"/>
                <w:szCs w:val="18"/>
              </w:rPr>
              <w:t>支援を必要とする児童・生徒の増加や多様化に対応した環境整備</w:t>
            </w:r>
            <w:r>
              <w:rPr>
                <w:rFonts w:ascii="HG丸ｺﾞｼｯｸM-PRO" w:eastAsia="HG丸ｺﾞｼｯｸM-PRO" w:hAnsi="HG丸ｺﾞｼｯｸM-PRO" w:hint="eastAsia"/>
                <w:sz w:val="18"/>
                <w:szCs w:val="18"/>
              </w:rPr>
              <w:t>（続き）</w:t>
            </w:r>
          </w:p>
        </w:tc>
        <w:tc>
          <w:tcPr>
            <w:tcW w:w="2198" w:type="dxa"/>
          </w:tcPr>
          <w:p w:rsidR="003A6B2B" w:rsidRPr="00497C52" w:rsidRDefault="003A6B2B" w:rsidP="00AC2D7C">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市町村医療的ケア体制整備推進</w:t>
            </w:r>
          </w:p>
        </w:tc>
        <w:tc>
          <w:tcPr>
            <w:tcW w:w="5441" w:type="dxa"/>
          </w:tcPr>
          <w:p w:rsidR="003A6B2B" w:rsidRPr="00497C52" w:rsidRDefault="003A6B2B" w:rsidP="00AC2D7C">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医療的ケアを必要とする児童生徒が在籍する小・中学校への看護師の配置を促進します。</w:t>
            </w:r>
          </w:p>
        </w:tc>
      </w:tr>
      <w:tr w:rsidR="00497C52" w:rsidRPr="00497C52" w:rsidTr="00AC2D7C">
        <w:tc>
          <w:tcPr>
            <w:tcW w:w="2197" w:type="dxa"/>
          </w:tcPr>
          <w:p w:rsidR="00A409A9" w:rsidRPr="00497C52" w:rsidRDefault="00A409A9" w:rsidP="00AC2D7C">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支援学校におけるキャリア教育・就労支援の充実</w:t>
            </w:r>
          </w:p>
        </w:tc>
        <w:tc>
          <w:tcPr>
            <w:tcW w:w="2198" w:type="dxa"/>
          </w:tcPr>
          <w:p w:rsidR="00A409A9" w:rsidRPr="00497C52" w:rsidRDefault="00A409A9" w:rsidP="00AC2D7C">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就労支援・キャリア教育強化（再掲）</w:t>
            </w:r>
          </w:p>
        </w:tc>
        <w:tc>
          <w:tcPr>
            <w:tcW w:w="5441" w:type="dxa"/>
          </w:tcPr>
          <w:p w:rsidR="00A409A9" w:rsidRPr="00497C52" w:rsidRDefault="00A409A9" w:rsidP="00EE50E4">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１</w:t>
            </w:r>
            <w:r w:rsidR="00EE50E4" w:rsidRPr="00497C52">
              <w:rPr>
                <w:rFonts w:ascii="HG丸ｺﾞｼｯｸM-PRO" w:eastAsia="HG丸ｺﾞｼｯｸM-PRO" w:hAnsi="HG丸ｺﾞｼｯｸM-PRO" w:hint="eastAsia"/>
                <w:sz w:val="18"/>
                <w:szCs w:val="18"/>
              </w:rPr>
              <w:t>２</w:t>
            </w:r>
            <w:r w:rsidRPr="00497C52">
              <w:rPr>
                <w:rFonts w:ascii="HG丸ｺﾞｼｯｸM-PRO" w:eastAsia="HG丸ｺﾞｼｯｸM-PRO" w:hAnsi="HG丸ｺﾞｼｯｸM-PRO" w:hint="eastAsia"/>
                <w:sz w:val="18"/>
                <w:szCs w:val="18"/>
              </w:rPr>
              <w:t>ページを参照。</w:t>
            </w:r>
          </w:p>
        </w:tc>
      </w:tr>
      <w:tr w:rsidR="00497C52" w:rsidRPr="00497C52" w:rsidTr="00AC2D7C">
        <w:tc>
          <w:tcPr>
            <w:tcW w:w="2197" w:type="dxa"/>
            <w:vMerge w:val="restart"/>
          </w:tcPr>
          <w:p w:rsidR="00A409A9" w:rsidRPr="00497C52" w:rsidRDefault="00A409A9" w:rsidP="00AC2D7C">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一人ひとりの教育的ニーズに応じた支援の充実</w:t>
            </w:r>
          </w:p>
        </w:tc>
        <w:tc>
          <w:tcPr>
            <w:tcW w:w="2198" w:type="dxa"/>
          </w:tcPr>
          <w:p w:rsidR="00A409A9" w:rsidRPr="00497C52" w:rsidRDefault="00A409A9" w:rsidP="00AC2D7C">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府立高校における知的障がいのある生徒の教育環境整備</w:t>
            </w:r>
          </w:p>
        </w:tc>
        <w:tc>
          <w:tcPr>
            <w:tcW w:w="5441" w:type="dxa"/>
          </w:tcPr>
          <w:p w:rsidR="00A409A9" w:rsidRPr="00497C52" w:rsidRDefault="00A409A9" w:rsidP="00AC2D7C">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府立高校において、知的障がいのある生徒が社会的自立を図れるよう、一人ひとりの教育的ニーズに応じた支援を行い、「ともに学び、ともに育つ」教育を推進する環境を整備します。</w:t>
            </w:r>
          </w:p>
        </w:tc>
      </w:tr>
      <w:tr w:rsidR="00497C52" w:rsidRPr="00497C52" w:rsidTr="00AC2D7C">
        <w:tc>
          <w:tcPr>
            <w:tcW w:w="2197" w:type="dxa"/>
            <w:vMerge/>
          </w:tcPr>
          <w:p w:rsidR="00A409A9" w:rsidRPr="00497C52" w:rsidRDefault="00A409A9" w:rsidP="00AC2D7C">
            <w:pPr>
              <w:spacing w:line="280" w:lineRule="exact"/>
              <w:rPr>
                <w:rFonts w:ascii="HG丸ｺﾞｼｯｸM-PRO" w:eastAsia="HG丸ｺﾞｼｯｸM-PRO" w:hAnsi="HG丸ｺﾞｼｯｸM-PRO"/>
                <w:sz w:val="18"/>
                <w:szCs w:val="18"/>
              </w:rPr>
            </w:pPr>
          </w:p>
        </w:tc>
        <w:tc>
          <w:tcPr>
            <w:tcW w:w="2198" w:type="dxa"/>
          </w:tcPr>
          <w:p w:rsidR="00A409A9" w:rsidRPr="00497C52" w:rsidRDefault="00A409A9" w:rsidP="00AC2D7C">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「個別の教育支援計画」の作成・活用の推進</w:t>
            </w:r>
          </w:p>
        </w:tc>
        <w:tc>
          <w:tcPr>
            <w:tcW w:w="5441" w:type="dxa"/>
          </w:tcPr>
          <w:p w:rsidR="00A409A9" w:rsidRPr="00497C52" w:rsidRDefault="00A409A9" w:rsidP="00AC2D7C">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障がいのある全ての幼児児童生徒一人ひとりのニーズに応じたきめ細かな指導や、一貫した支援の充実に向け、地域支援ネットワークを整備します。</w:t>
            </w:r>
          </w:p>
          <w:p w:rsidR="00A409A9" w:rsidRPr="00497C52" w:rsidRDefault="00A409A9" w:rsidP="00AC2D7C">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福祉、医療、労働等の関係機関や専門家との連携・協力を強化しながら、幼児児童生徒や保護者の参画のもと、「個別の教育支援計画」の作成・活用を促進します。</w:t>
            </w:r>
          </w:p>
          <w:p w:rsidR="00CC3124" w:rsidRPr="00497C52" w:rsidRDefault="00CC3124" w:rsidP="00AC2D7C">
            <w:pPr>
              <w:spacing w:line="280" w:lineRule="exact"/>
              <w:ind w:firstLineChars="100" w:firstLine="180"/>
              <w:rPr>
                <w:rFonts w:ascii="HG丸ｺﾞｼｯｸM-PRO" w:eastAsia="HG丸ｺﾞｼｯｸM-PRO" w:hAnsi="HG丸ｺﾞｼｯｸM-PRO"/>
                <w:sz w:val="18"/>
                <w:szCs w:val="18"/>
              </w:rPr>
            </w:pPr>
          </w:p>
          <w:p w:rsidR="00CC3124" w:rsidRPr="00497C52" w:rsidRDefault="00CC3124" w:rsidP="00AC2D7C">
            <w:pPr>
              <w:spacing w:line="280" w:lineRule="exact"/>
              <w:ind w:firstLineChars="100" w:firstLine="180"/>
              <w:rPr>
                <w:rFonts w:ascii="HG丸ｺﾞｼｯｸM-PRO" w:eastAsia="HG丸ｺﾞｼｯｸM-PRO" w:hAnsi="HG丸ｺﾞｼｯｸM-PRO"/>
                <w:sz w:val="18"/>
                <w:szCs w:val="18"/>
              </w:rPr>
            </w:pPr>
          </w:p>
          <w:p w:rsidR="00CC3124" w:rsidRPr="00497C52" w:rsidRDefault="00CC3124" w:rsidP="00AC2D7C">
            <w:pPr>
              <w:spacing w:line="280" w:lineRule="exact"/>
              <w:ind w:firstLineChars="100" w:firstLine="180"/>
              <w:rPr>
                <w:rFonts w:ascii="HG丸ｺﾞｼｯｸM-PRO" w:eastAsia="HG丸ｺﾞｼｯｸM-PRO" w:hAnsi="HG丸ｺﾞｼｯｸM-PRO"/>
                <w:sz w:val="18"/>
                <w:szCs w:val="18"/>
              </w:rPr>
            </w:pPr>
          </w:p>
          <w:p w:rsidR="00CC3124" w:rsidRPr="00497C52" w:rsidRDefault="00CC3124" w:rsidP="005069DD">
            <w:pPr>
              <w:spacing w:line="280" w:lineRule="exact"/>
              <w:rPr>
                <w:rFonts w:ascii="HG丸ｺﾞｼｯｸM-PRO" w:eastAsia="HG丸ｺﾞｼｯｸM-PRO" w:hAnsi="HG丸ｺﾞｼｯｸM-PRO"/>
                <w:sz w:val="18"/>
                <w:szCs w:val="18"/>
              </w:rPr>
            </w:pPr>
          </w:p>
        </w:tc>
      </w:tr>
      <w:tr w:rsidR="00497C52" w:rsidRPr="00497C52" w:rsidTr="00AC2D7C">
        <w:tc>
          <w:tcPr>
            <w:tcW w:w="2197" w:type="dxa"/>
            <w:vMerge w:val="restart"/>
          </w:tcPr>
          <w:p w:rsidR="00A409A9" w:rsidRPr="00497C52" w:rsidRDefault="00A409A9" w:rsidP="00AC2D7C">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発達障がいのある幼児・児童・生徒への支援</w:t>
            </w:r>
          </w:p>
        </w:tc>
        <w:tc>
          <w:tcPr>
            <w:tcW w:w="2198" w:type="dxa"/>
          </w:tcPr>
          <w:p w:rsidR="00A409A9" w:rsidRPr="00497C52" w:rsidRDefault="00A409A9" w:rsidP="00AC2D7C">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通常の学級における発達障がい等支援事業</w:t>
            </w:r>
          </w:p>
        </w:tc>
        <w:tc>
          <w:tcPr>
            <w:tcW w:w="5441" w:type="dxa"/>
          </w:tcPr>
          <w:p w:rsidR="00A409A9" w:rsidRPr="00497C52" w:rsidRDefault="00A409A9" w:rsidP="00AC2D7C">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発達障がいのある子どもをふくめたすべての子どもにとって、「分かる・できる」授業づくり・学級集団づくりに関する実践研究を行います。</w:t>
            </w:r>
          </w:p>
        </w:tc>
      </w:tr>
      <w:tr w:rsidR="00497C52" w:rsidRPr="00497C52" w:rsidTr="00AC2D7C">
        <w:tc>
          <w:tcPr>
            <w:tcW w:w="2197" w:type="dxa"/>
            <w:vMerge/>
          </w:tcPr>
          <w:p w:rsidR="00A409A9" w:rsidRPr="00497C52" w:rsidRDefault="00A409A9" w:rsidP="00AC2D7C">
            <w:pPr>
              <w:spacing w:line="280" w:lineRule="exact"/>
              <w:rPr>
                <w:rFonts w:ascii="HG丸ｺﾞｼｯｸM-PRO" w:eastAsia="HG丸ｺﾞｼｯｸM-PRO" w:hAnsi="HG丸ｺﾞｼｯｸM-PRO"/>
                <w:sz w:val="18"/>
                <w:szCs w:val="18"/>
              </w:rPr>
            </w:pPr>
          </w:p>
        </w:tc>
        <w:tc>
          <w:tcPr>
            <w:tcW w:w="2198" w:type="dxa"/>
          </w:tcPr>
          <w:p w:rsidR="00A409A9" w:rsidRPr="00497C52" w:rsidRDefault="00A409A9" w:rsidP="00AC2D7C">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高校における発達障がい等支援事業</w:t>
            </w:r>
          </w:p>
        </w:tc>
        <w:tc>
          <w:tcPr>
            <w:tcW w:w="5441" w:type="dxa"/>
          </w:tcPr>
          <w:p w:rsidR="00A409A9" w:rsidRPr="00497C52" w:rsidRDefault="00A409A9" w:rsidP="00AC2D7C">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府立高校４校をモデル校として臨床心理士を配置し、発達障がい等がある生徒の卒業後の自立した社会生活に必要な力を育成するため、キャリア教育の観点から個々の特性を把握する手法の研究に取り組みます。</w:t>
            </w:r>
          </w:p>
        </w:tc>
      </w:tr>
      <w:tr w:rsidR="00497C52" w:rsidRPr="00497C52" w:rsidTr="00AC2D7C">
        <w:tc>
          <w:tcPr>
            <w:tcW w:w="2197" w:type="dxa"/>
            <w:vMerge/>
          </w:tcPr>
          <w:p w:rsidR="00A409A9" w:rsidRPr="00497C52" w:rsidRDefault="00A409A9" w:rsidP="00AC2D7C">
            <w:pPr>
              <w:spacing w:line="280" w:lineRule="exact"/>
              <w:rPr>
                <w:rFonts w:ascii="HG丸ｺﾞｼｯｸM-PRO" w:eastAsia="HG丸ｺﾞｼｯｸM-PRO" w:hAnsi="HG丸ｺﾞｼｯｸM-PRO"/>
                <w:sz w:val="18"/>
                <w:szCs w:val="18"/>
              </w:rPr>
            </w:pPr>
          </w:p>
        </w:tc>
        <w:tc>
          <w:tcPr>
            <w:tcW w:w="2198" w:type="dxa"/>
          </w:tcPr>
          <w:p w:rsidR="00A409A9" w:rsidRPr="00497C52" w:rsidRDefault="00A409A9" w:rsidP="00AC2D7C">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通級指導教室の充実</w:t>
            </w:r>
          </w:p>
        </w:tc>
        <w:tc>
          <w:tcPr>
            <w:tcW w:w="5441" w:type="dxa"/>
          </w:tcPr>
          <w:p w:rsidR="00A409A9" w:rsidRPr="00497C52" w:rsidRDefault="00A409A9" w:rsidP="00AC2D7C">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国定数を活用しながら通級指導教室の設置を進め、通常の学級に在籍するＬＤ（学習障がい）、ＡＤＨＤ（注意欠如多動性障がい）を含む障がいのある児童生徒への指導・支援を充実。</w:t>
            </w:r>
          </w:p>
        </w:tc>
      </w:tr>
      <w:tr w:rsidR="00497C52" w:rsidRPr="00497C52" w:rsidTr="00AC2D7C">
        <w:tc>
          <w:tcPr>
            <w:tcW w:w="2197" w:type="dxa"/>
            <w:vMerge w:val="restart"/>
          </w:tcPr>
          <w:p w:rsidR="00A409A9" w:rsidRPr="00497C52" w:rsidRDefault="00A409A9" w:rsidP="00AC2D7C">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私立学校における障がいのある子どもへの支援</w:t>
            </w:r>
          </w:p>
        </w:tc>
        <w:tc>
          <w:tcPr>
            <w:tcW w:w="2198" w:type="dxa"/>
          </w:tcPr>
          <w:p w:rsidR="00A409A9" w:rsidRPr="00497C52" w:rsidRDefault="00A409A9" w:rsidP="00AC2D7C">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障がいのある生徒の高校生活支援</w:t>
            </w:r>
          </w:p>
        </w:tc>
        <w:tc>
          <w:tcPr>
            <w:tcW w:w="5441" w:type="dxa"/>
          </w:tcPr>
          <w:p w:rsidR="00A409A9" w:rsidRPr="00497C52" w:rsidRDefault="00A409A9" w:rsidP="00AC2D7C">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生徒が安心して通える学校づくりを支援するために、生徒一人ひとりの障がいの状況に応じて、学習支援員、介助員を配置する私立高等学校等へ補助を行います。</w:t>
            </w:r>
          </w:p>
        </w:tc>
      </w:tr>
      <w:tr w:rsidR="00497C52" w:rsidRPr="00497C52" w:rsidTr="00AC2D7C">
        <w:tc>
          <w:tcPr>
            <w:tcW w:w="2197" w:type="dxa"/>
            <w:vMerge/>
          </w:tcPr>
          <w:p w:rsidR="00A409A9" w:rsidRPr="00497C52" w:rsidRDefault="00A409A9" w:rsidP="00AC2D7C">
            <w:pPr>
              <w:spacing w:line="280" w:lineRule="exact"/>
              <w:rPr>
                <w:rFonts w:ascii="HG丸ｺﾞｼｯｸM-PRO" w:eastAsia="HG丸ｺﾞｼｯｸM-PRO" w:hAnsi="HG丸ｺﾞｼｯｸM-PRO"/>
                <w:sz w:val="18"/>
                <w:szCs w:val="18"/>
              </w:rPr>
            </w:pPr>
          </w:p>
        </w:tc>
        <w:tc>
          <w:tcPr>
            <w:tcW w:w="2198" w:type="dxa"/>
          </w:tcPr>
          <w:p w:rsidR="00A409A9" w:rsidRPr="00497C52" w:rsidRDefault="00A409A9" w:rsidP="00AC2D7C">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私立幼稚園特別支援教育助成</w:t>
            </w:r>
          </w:p>
        </w:tc>
        <w:tc>
          <w:tcPr>
            <w:tcW w:w="5441" w:type="dxa"/>
          </w:tcPr>
          <w:p w:rsidR="00A409A9" w:rsidRPr="00497C52" w:rsidRDefault="00A409A9" w:rsidP="00AC2D7C">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特別支援教育の充実と保護者の経済的負担の軽減を図るため、私立幼稚園に対し助成します。</w:t>
            </w:r>
          </w:p>
          <w:p w:rsidR="00A409A9" w:rsidRPr="00497C52" w:rsidRDefault="00A409A9" w:rsidP="00AC2D7C">
            <w:pPr>
              <w:spacing w:line="280" w:lineRule="exact"/>
              <w:ind w:firstLineChars="100" w:firstLine="180"/>
              <w:rPr>
                <w:rFonts w:ascii="HG丸ｺﾞｼｯｸM-PRO" w:eastAsia="HG丸ｺﾞｼｯｸM-PRO" w:hAnsi="HG丸ｺﾞｼｯｸM-PRO"/>
                <w:sz w:val="18"/>
                <w:szCs w:val="18"/>
              </w:rPr>
            </w:pPr>
          </w:p>
        </w:tc>
      </w:tr>
      <w:tr w:rsidR="00A409A9" w:rsidRPr="00497C52" w:rsidTr="00AC2D7C">
        <w:tc>
          <w:tcPr>
            <w:tcW w:w="2197" w:type="dxa"/>
          </w:tcPr>
          <w:p w:rsidR="00A409A9" w:rsidRPr="00497C52" w:rsidRDefault="00A409A9" w:rsidP="00AC2D7C">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支援学校等における障がいのある幼児・児童・生徒への経済的支援</w:t>
            </w:r>
          </w:p>
        </w:tc>
        <w:tc>
          <w:tcPr>
            <w:tcW w:w="2198" w:type="dxa"/>
          </w:tcPr>
          <w:p w:rsidR="00A409A9" w:rsidRPr="00497C52" w:rsidRDefault="00A409A9" w:rsidP="00AC2D7C">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特別支援教育就学奨励費</w:t>
            </w:r>
          </w:p>
        </w:tc>
        <w:tc>
          <w:tcPr>
            <w:tcW w:w="5441" w:type="dxa"/>
          </w:tcPr>
          <w:p w:rsidR="00A409A9" w:rsidRPr="00497C52" w:rsidRDefault="00A409A9" w:rsidP="00AC2D7C">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支援学校等に就学する幼児・児童・生徒の保護者等の経済的負担を軽減するため、その負担能力に応じ、就学のため必要な経費についてその一部を支給します。</w:t>
            </w:r>
          </w:p>
        </w:tc>
      </w:tr>
    </w:tbl>
    <w:p w:rsidR="008E76CC" w:rsidRPr="00497C52" w:rsidRDefault="008E76CC" w:rsidP="00C7234F">
      <w:pPr>
        <w:rPr>
          <w:rFonts w:ascii="HG丸ｺﾞｼｯｸM-PRO" w:eastAsia="HG丸ｺﾞｼｯｸM-PRO" w:hAnsi="HG丸ｺﾞｼｯｸM-PRO"/>
        </w:rPr>
      </w:pPr>
    </w:p>
    <w:p w:rsidR="00E10051" w:rsidRPr="00497C52" w:rsidRDefault="00E10051" w:rsidP="00E10051">
      <w:pPr>
        <w:rPr>
          <w:rFonts w:ascii="HG丸ｺﾞｼｯｸM-PRO" w:eastAsia="HG丸ｺﾞｼｯｸM-PRO" w:hAnsi="HG丸ｺﾞｼｯｸM-PRO"/>
        </w:rPr>
      </w:pPr>
      <w:r w:rsidRPr="00497C52">
        <w:rPr>
          <w:rFonts w:ascii="HG丸ｺﾞｼｯｸM-PRO" w:eastAsia="HG丸ｺﾞｼｯｸM-PRO" w:hAnsi="HG丸ｺﾞｼｯｸM-PRO" w:hint="eastAsia"/>
        </w:rPr>
        <w:t>取組項目１４－（１）　望まない妊娠等に悩む人が妊娠早期から相談できる体制の充実</w:t>
      </w:r>
    </w:p>
    <w:tbl>
      <w:tblPr>
        <w:tblStyle w:val="a7"/>
        <w:tblW w:w="0" w:type="auto"/>
        <w:tblInd w:w="108" w:type="dxa"/>
        <w:tblLook w:val="04A0" w:firstRow="1" w:lastRow="0" w:firstColumn="1" w:lastColumn="0" w:noHBand="0" w:noVBand="1"/>
      </w:tblPr>
      <w:tblGrid>
        <w:gridCol w:w="2197"/>
        <w:gridCol w:w="2198"/>
        <w:gridCol w:w="5441"/>
      </w:tblGrid>
      <w:tr w:rsidR="00497C52" w:rsidRPr="00497C52" w:rsidTr="00A46038">
        <w:tc>
          <w:tcPr>
            <w:tcW w:w="2197" w:type="dxa"/>
            <w:shd w:val="clear" w:color="auto" w:fill="D6E3BC" w:themeFill="accent3" w:themeFillTint="66"/>
          </w:tcPr>
          <w:p w:rsidR="00E10051" w:rsidRPr="00497C52" w:rsidRDefault="00E10051" w:rsidP="00A46038">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具体的取組</w:t>
            </w:r>
          </w:p>
        </w:tc>
        <w:tc>
          <w:tcPr>
            <w:tcW w:w="2198" w:type="dxa"/>
            <w:shd w:val="clear" w:color="auto" w:fill="D6E3BC" w:themeFill="accent3" w:themeFillTint="66"/>
          </w:tcPr>
          <w:p w:rsidR="00E10051" w:rsidRPr="00497C52" w:rsidRDefault="00E10051" w:rsidP="00A46038">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E10051" w:rsidRPr="00497C52" w:rsidRDefault="00E10051" w:rsidP="00A46038">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事業内容</w:t>
            </w:r>
          </w:p>
        </w:tc>
      </w:tr>
      <w:tr w:rsidR="00E10051" w:rsidRPr="00497C52" w:rsidTr="00916148">
        <w:trPr>
          <w:trHeight w:val="946"/>
        </w:trPr>
        <w:tc>
          <w:tcPr>
            <w:tcW w:w="2197" w:type="dxa"/>
          </w:tcPr>
          <w:p w:rsidR="00E10051" w:rsidRPr="00497C52" w:rsidRDefault="00E10051" w:rsidP="00A4603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望まない妊娠等に悩む人が妊娠早期から相談できる体制の充実</w:t>
            </w:r>
          </w:p>
        </w:tc>
        <w:tc>
          <w:tcPr>
            <w:tcW w:w="2198" w:type="dxa"/>
          </w:tcPr>
          <w:p w:rsidR="00E10051" w:rsidRPr="00497C52" w:rsidRDefault="00E10051" w:rsidP="00E10051">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児童虐待発生予防対策事業（「にんしんSOS」相談事業（再掲））</w:t>
            </w:r>
          </w:p>
        </w:tc>
        <w:tc>
          <w:tcPr>
            <w:tcW w:w="5441" w:type="dxa"/>
          </w:tcPr>
          <w:p w:rsidR="00E10051" w:rsidRPr="00497C52" w:rsidRDefault="00E10051" w:rsidP="00E10051">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望まない妊娠等に悩む人が妊娠早期から相談できる体制を整備し、孤立することなく正確な情報を知り必要な支援を受けることにより児童虐待を予防します。</w:t>
            </w:r>
          </w:p>
        </w:tc>
      </w:tr>
    </w:tbl>
    <w:p w:rsidR="00CC3124" w:rsidRDefault="00CC3124" w:rsidP="00D229A6">
      <w:pPr>
        <w:rPr>
          <w:rFonts w:ascii="HG丸ｺﾞｼｯｸM-PRO" w:eastAsia="HG丸ｺﾞｼｯｸM-PRO" w:hAnsi="HG丸ｺﾞｼｯｸM-PRO"/>
        </w:rPr>
      </w:pPr>
    </w:p>
    <w:p w:rsidR="003A6B2B" w:rsidRPr="00497C52" w:rsidRDefault="003A6B2B" w:rsidP="00D229A6">
      <w:pPr>
        <w:rPr>
          <w:rFonts w:ascii="HG丸ｺﾞｼｯｸM-PRO" w:eastAsia="HG丸ｺﾞｼｯｸM-PRO" w:hAnsi="HG丸ｺﾞｼｯｸM-PRO"/>
        </w:rPr>
      </w:pPr>
    </w:p>
    <w:p w:rsidR="00D229A6" w:rsidRPr="00497C52" w:rsidRDefault="00D229A6" w:rsidP="00D229A6">
      <w:pPr>
        <w:rPr>
          <w:rFonts w:ascii="HG丸ｺﾞｼｯｸM-PRO" w:eastAsia="HG丸ｺﾞｼｯｸM-PRO" w:hAnsi="HG丸ｺﾞｼｯｸM-PRO"/>
        </w:rPr>
      </w:pPr>
      <w:r w:rsidRPr="00497C52">
        <w:rPr>
          <w:rFonts w:ascii="HG丸ｺﾞｼｯｸM-PRO" w:eastAsia="HG丸ｺﾞｼｯｸM-PRO" w:hAnsi="HG丸ｺﾞｼｯｸM-PRO" w:hint="eastAsia"/>
        </w:rPr>
        <w:lastRenderedPageBreak/>
        <w:t>取組項目１４－（２）　配偶者等からの暴力への対応</w:t>
      </w:r>
    </w:p>
    <w:tbl>
      <w:tblPr>
        <w:tblStyle w:val="a7"/>
        <w:tblW w:w="0" w:type="auto"/>
        <w:tblInd w:w="108" w:type="dxa"/>
        <w:tblLook w:val="04A0" w:firstRow="1" w:lastRow="0" w:firstColumn="1" w:lastColumn="0" w:noHBand="0" w:noVBand="1"/>
      </w:tblPr>
      <w:tblGrid>
        <w:gridCol w:w="2197"/>
        <w:gridCol w:w="2198"/>
        <w:gridCol w:w="5441"/>
      </w:tblGrid>
      <w:tr w:rsidR="00497C52" w:rsidRPr="00497C52" w:rsidTr="00A46038">
        <w:tc>
          <w:tcPr>
            <w:tcW w:w="2197" w:type="dxa"/>
            <w:shd w:val="clear" w:color="auto" w:fill="D6E3BC" w:themeFill="accent3" w:themeFillTint="66"/>
          </w:tcPr>
          <w:p w:rsidR="00D229A6" w:rsidRPr="00497C52" w:rsidRDefault="00D229A6" w:rsidP="00A46038">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具体的取組</w:t>
            </w:r>
          </w:p>
        </w:tc>
        <w:tc>
          <w:tcPr>
            <w:tcW w:w="2198" w:type="dxa"/>
            <w:shd w:val="clear" w:color="auto" w:fill="D6E3BC" w:themeFill="accent3" w:themeFillTint="66"/>
          </w:tcPr>
          <w:p w:rsidR="00D229A6" w:rsidRPr="00497C52" w:rsidRDefault="00D229A6" w:rsidP="00A46038">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D229A6" w:rsidRPr="00497C52" w:rsidRDefault="00D229A6" w:rsidP="00A46038">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事業内容</w:t>
            </w:r>
          </w:p>
        </w:tc>
      </w:tr>
      <w:tr w:rsidR="00497C52" w:rsidRPr="00497C52" w:rsidTr="00A46038">
        <w:tc>
          <w:tcPr>
            <w:tcW w:w="2197" w:type="dxa"/>
            <w:vMerge w:val="restart"/>
          </w:tcPr>
          <w:p w:rsidR="00A01CB8" w:rsidRPr="00497C52" w:rsidRDefault="00A01CB8" w:rsidP="00A4603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ＤＶ被害者に対する相談・支援</w:t>
            </w:r>
          </w:p>
        </w:tc>
        <w:tc>
          <w:tcPr>
            <w:tcW w:w="2198" w:type="dxa"/>
          </w:tcPr>
          <w:p w:rsidR="00A01CB8" w:rsidRPr="00497C52" w:rsidRDefault="00A01CB8" w:rsidP="00A4603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DV防止に向けた啓発、関係機関との連携</w:t>
            </w:r>
          </w:p>
        </w:tc>
        <w:tc>
          <w:tcPr>
            <w:tcW w:w="5441" w:type="dxa"/>
          </w:tcPr>
          <w:p w:rsidR="00A01CB8" w:rsidRPr="00497C52" w:rsidRDefault="00A01CB8" w:rsidP="004E38A7">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女性に対する暴力の根絶に向けて、様々な関係機関が連携を図ることで総合的な支援体制の整備を進め、暴力の被害者を支援するための取り組みを推進します。ＤＶ防止のための啓発のほか、被害者を支える人材の育成など、市町村における相談機能の確保に向けた支援を行います。</w:t>
            </w:r>
          </w:p>
          <w:p w:rsidR="001F0580" w:rsidRPr="00497C52" w:rsidRDefault="00A01CB8" w:rsidP="00916148">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関係機関との連携を強化するとともに、被害者を支える人材の育成や「女性に対する暴力をなくす」キャンペーンの実施等を行います。</w:t>
            </w:r>
          </w:p>
        </w:tc>
      </w:tr>
      <w:tr w:rsidR="00497C52" w:rsidRPr="00497C52" w:rsidTr="00A46038">
        <w:tc>
          <w:tcPr>
            <w:tcW w:w="2197" w:type="dxa"/>
            <w:vMerge/>
          </w:tcPr>
          <w:p w:rsidR="00A01CB8" w:rsidRPr="00497C52" w:rsidRDefault="00A01CB8" w:rsidP="00A46038">
            <w:pPr>
              <w:spacing w:line="280" w:lineRule="exact"/>
              <w:rPr>
                <w:rFonts w:ascii="HG丸ｺﾞｼｯｸM-PRO" w:eastAsia="HG丸ｺﾞｼｯｸM-PRO" w:hAnsi="HG丸ｺﾞｼｯｸM-PRO"/>
                <w:sz w:val="18"/>
                <w:szCs w:val="18"/>
              </w:rPr>
            </w:pPr>
          </w:p>
        </w:tc>
        <w:tc>
          <w:tcPr>
            <w:tcW w:w="2198" w:type="dxa"/>
          </w:tcPr>
          <w:p w:rsidR="00A01CB8" w:rsidRPr="00497C52" w:rsidRDefault="00A01CB8" w:rsidP="00A4603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ＤＶ相談・ＤＶ被害者自立支援事業</w:t>
            </w:r>
          </w:p>
        </w:tc>
        <w:tc>
          <w:tcPr>
            <w:tcW w:w="5441" w:type="dxa"/>
          </w:tcPr>
          <w:p w:rsidR="00A01CB8" w:rsidRPr="00497C52" w:rsidRDefault="00A01CB8" w:rsidP="00E27BC6">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女性相談センター、各子ども家庭センターに配偶者暴力防止法に基づく相談支援センターとしての機能を置き、ＤＶ被害者からの相談に応じ、警察との連携による安全確保、裁判所による保護命令制度等、ＤＶ被害者等が利用可能な制度等に関する情報提供等を行います。</w:t>
            </w:r>
          </w:p>
          <w:p w:rsidR="00BC6EC5" w:rsidRPr="00497C52" w:rsidRDefault="00BC6EC5" w:rsidP="00E27BC6">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各種会議や研修等を通じて、相談支援センターの運営に必要な情報や専門的知識の提供、技術的な助言等を行うことにより、市町村における相談支援センターの設置に向けた支援を行います。</w:t>
            </w:r>
          </w:p>
        </w:tc>
      </w:tr>
      <w:tr w:rsidR="001B380F" w:rsidRPr="00497C52" w:rsidTr="00A46038">
        <w:tc>
          <w:tcPr>
            <w:tcW w:w="2197" w:type="dxa"/>
            <w:vMerge w:val="restart"/>
          </w:tcPr>
          <w:p w:rsidR="001B380F" w:rsidRPr="00497C52" w:rsidRDefault="001B380F" w:rsidP="00A4603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ＤＶ被害者に対する相談・支援（続き）</w:t>
            </w:r>
          </w:p>
        </w:tc>
        <w:tc>
          <w:tcPr>
            <w:tcW w:w="2198" w:type="dxa"/>
          </w:tcPr>
          <w:p w:rsidR="001B380F" w:rsidRPr="00497C52" w:rsidRDefault="001B380F" w:rsidP="00A4603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ＤＶ被害者の一時保護事業</w:t>
            </w:r>
          </w:p>
        </w:tc>
        <w:tc>
          <w:tcPr>
            <w:tcW w:w="5441" w:type="dxa"/>
          </w:tcPr>
          <w:p w:rsidR="001B380F" w:rsidRPr="00497C52" w:rsidRDefault="001B380F" w:rsidP="00E56F6F">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ＤＶ被害者や同伴児童の安全を確保する観点から、必要に応じて、各種社会福祉施設や民間シェルター等とも協力し、ＤＶ被害者や同伴児童の一時保護を行います。</w:t>
            </w:r>
          </w:p>
        </w:tc>
      </w:tr>
      <w:tr w:rsidR="001B380F" w:rsidRPr="00497C52" w:rsidTr="00A46038">
        <w:tc>
          <w:tcPr>
            <w:tcW w:w="2197" w:type="dxa"/>
            <w:vMerge/>
          </w:tcPr>
          <w:p w:rsidR="001B380F" w:rsidRPr="00497C52" w:rsidRDefault="001B380F" w:rsidP="00A46038">
            <w:pPr>
              <w:spacing w:line="280" w:lineRule="exact"/>
              <w:rPr>
                <w:rFonts w:ascii="HG丸ｺﾞｼｯｸM-PRO" w:eastAsia="HG丸ｺﾞｼｯｸM-PRO" w:hAnsi="HG丸ｺﾞｼｯｸM-PRO"/>
                <w:sz w:val="18"/>
                <w:szCs w:val="18"/>
              </w:rPr>
            </w:pPr>
          </w:p>
        </w:tc>
        <w:tc>
          <w:tcPr>
            <w:tcW w:w="2198" w:type="dxa"/>
          </w:tcPr>
          <w:p w:rsidR="001B380F" w:rsidRPr="00497C52" w:rsidRDefault="001B380F" w:rsidP="00A4603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婦人保護施設運営事業</w:t>
            </w:r>
          </w:p>
        </w:tc>
        <w:tc>
          <w:tcPr>
            <w:tcW w:w="5441" w:type="dxa"/>
          </w:tcPr>
          <w:p w:rsidR="001B380F" w:rsidRPr="00497C52" w:rsidRDefault="001B380F" w:rsidP="00665FE1">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大阪府が設置する婦人保護施設についても、ＤＶ被害をはじめ、様々な困難な状況にある女性及び同伴児童の保護施設として活用します。</w:t>
            </w:r>
          </w:p>
        </w:tc>
      </w:tr>
      <w:tr w:rsidR="001B380F" w:rsidRPr="00497C52" w:rsidTr="00A46038">
        <w:tc>
          <w:tcPr>
            <w:tcW w:w="2197" w:type="dxa"/>
            <w:vMerge/>
          </w:tcPr>
          <w:p w:rsidR="001B380F" w:rsidRPr="00497C52" w:rsidRDefault="001B380F" w:rsidP="00A46038">
            <w:pPr>
              <w:spacing w:line="280" w:lineRule="exact"/>
              <w:rPr>
                <w:rFonts w:ascii="HG丸ｺﾞｼｯｸM-PRO" w:eastAsia="HG丸ｺﾞｼｯｸM-PRO" w:hAnsi="HG丸ｺﾞｼｯｸM-PRO"/>
                <w:sz w:val="18"/>
                <w:szCs w:val="18"/>
              </w:rPr>
            </w:pPr>
          </w:p>
        </w:tc>
        <w:tc>
          <w:tcPr>
            <w:tcW w:w="2198" w:type="dxa"/>
          </w:tcPr>
          <w:p w:rsidR="001B380F" w:rsidRPr="00497C52" w:rsidRDefault="001B380F" w:rsidP="00A4603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府営住宅の一時使用のための住戸の提供と生活用品の支援</w:t>
            </w:r>
          </w:p>
        </w:tc>
        <w:tc>
          <w:tcPr>
            <w:tcW w:w="5441" w:type="dxa"/>
          </w:tcPr>
          <w:p w:rsidR="001B380F" w:rsidRPr="00497C52" w:rsidRDefault="001B380F" w:rsidP="00A01CB8">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自立をめざすDV被害者が1日も早く自立できるよう、DV被害者に対する府営住宅の一時使用のための住戸の提供と併せて生活用品面での支援を行います。</w:t>
            </w:r>
          </w:p>
        </w:tc>
      </w:tr>
      <w:tr w:rsidR="001B380F" w:rsidRPr="00497C52" w:rsidTr="00A46038">
        <w:tc>
          <w:tcPr>
            <w:tcW w:w="2197" w:type="dxa"/>
            <w:vMerge/>
          </w:tcPr>
          <w:p w:rsidR="001B380F" w:rsidRPr="00497C52" w:rsidRDefault="001B380F" w:rsidP="00A46038">
            <w:pPr>
              <w:spacing w:line="280" w:lineRule="exact"/>
              <w:rPr>
                <w:rFonts w:ascii="HG丸ｺﾞｼｯｸM-PRO" w:eastAsia="HG丸ｺﾞｼｯｸM-PRO" w:hAnsi="HG丸ｺﾞｼｯｸM-PRO"/>
                <w:sz w:val="18"/>
                <w:szCs w:val="18"/>
              </w:rPr>
            </w:pPr>
          </w:p>
        </w:tc>
        <w:tc>
          <w:tcPr>
            <w:tcW w:w="2198" w:type="dxa"/>
          </w:tcPr>
          <w:p w:rsidR="001B380F" w:rsidRPr="00497C52" w:rsidRDefault="001B380F" w:rsidP="00A4603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母子生活支援施設の機能の向上</w:t>
            </w:r>
          </w:p>
        </w:tc>
        <w:tc>
          <w:tcPr>
            <w:tcW w:w="5441" w:type="dxa"/>
          </w:tcPr>
          <w:p w:rsidR="001B380F" w:rsidRPr="00497C52" w:rsidRDefault="001B380F" w:rsidP="009065F6">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利用者ニーズの複雑化、多様化に伴い、離婚、その他の事情により居住先を失うなど、多くの生活課題を抱えた母親と子どもの生活の安定が図れるよう、施設機能の向上や関係機関との連携を強化します。</w:t>
            </w:r>
          </w:p>
        </w:tc>
      </w:tr>
    </w:tbl>
    <w:p w:rsidR="00AE1374" w:rsidRPr="00497C52" w:rsidRDefault="00AE1374" w:rsidP="00C7234F">
      <w:pPr>
        <w:rPr>
          <w:rFonts w:ascii="HG丸ｺﾞｼｯｸM-PRO" w:eastAsia="HG丸ｺﾞｼｯｸM-PRO" w:hAnsi="HG丸ｺﾞｼｯｸM-PRO"/>
        </w:rPr>
      </w:pPr>
    </w:p>
    <w:p w:rsidR="00155BA3" w:rsidRPr="00497C52" w:rsidRDefault="00155BA3" w:rsidP="00155BA3">
      <w:pPr>
        <w:rPr>
          <w:rFonts w:ascii="HG丸ｺﾞｼｯｸM-PRO" w:eastAsia="HG丸ｺﾞｼｯｸM-PRO" w:hAnsi="HG丸ｺﾞｼｯｸM-PRO"/>
        </w:rPr>
      </w:pPr>
      <w:r w:rsidRPr="00497C52">
        <w:rPr>
          <w:rFonts w:ascii="HG丸ｺﾞｼｯｸM-PRO" w:eastAsia="HG丸ｺﾞｼｯｸM-PRO" w:hAnsi="HG丸ｺﾞｼｯｸM-PRO" w:hint="eastAsia"/>
        </w:rPr>
        <w:t>取組項目１４－（３）　在日外国人や支援を要する帰国者の子ども等への支援</w:t>
      </w:r>
    </w:p>
    <w:tbl>
      <w:tblPr>
        <w:tblStyle w:val="a7"/>
        <w:tblW w:w="0" w:type="auto"/>
        <w:tblInd w:w="108" w:type="dxa"/>
        <w:tblLook w:val="04A0" w:firstRow="1" w:lastRow="0" w:firstColumn="1" w:lastColumn="0" w:noHBand="0" w:noVBand="1"/>
      </w:tblPr>
      <w:tblGrid>
        <w:gridCol w:w="2197"/>
        <w:gridCol w:w="2198"/>
        <w:gridCol w:w="5441"/>
      </w:tblGrid>
      <w:tr w:rsidR="00497C52" w:rsidRPr="00497C52" w:rsidTr="00A46038">
        <w:tc>
          <w:tcPr>
            <w:tcW w:w="2197" w:type="dxa"/>
            <w:shd w:val="clear" w:color="auto" w:fill="D6E3BC" w:themeFill="accent3" w:themeFillTint="66"/>
          </w:tcPr>
          <w:p w:rsidR="00155BA3" w:rsidRPr="00497C52" w:rsidRDefault="00155BA3" w:rsidP="00A46038">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具体的取組</w:t>
            </w:r>
          </w:p>
        </w:tc>
        <w:tc>
          <w:tcPr>
            <w:tcW w:w="2198" w:type="dxa"/>
            <w:shd w:val="clear" w:color="auto" w:fill="D6E3BC" w:themeFill="accent3" w:themeFillTint="66"/>
          </w:tcPr>
          <w:p w:rsidR="00155BA3" w:rsidRPr="00497C52" w:rsidRDefault="00155BA3" w:rsidP="00A46038">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155BA3" w:rsidRPr="00497C52" w:rsidRDefault="00155BA3" w:rsidP="00A46038">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事業内容</w:t>
            </w:r>
          </w:p>
        </w:tc>
      </w:tr>
      <w:tr w:rsidR="00497C52" w:rsidRPr="00497C52" w:rsidTr="00A46038">
        <w:tc>
          <w:tcPr>
            <w:tcW w:w="2197" w:type="dxa"/>
            <w:vMerge w:val="restart"/>
          </w:tcPr>
          <w:p w:rsidR="00D429F7" w:rsidRPr="00497C52" w:rsidRDefault="00D429F7" w:rsidP="00A4603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在日外国人や支援を要する帰国者の子ども等への支援</w:t>
            </w:r>
          </w:p>
        </w:tc>
        <w:tc>
          <w:tcPr>
            <w:tcW w:w="2198" w:type="dxa"/>
          </w:tcPr>
          <w:p w:rsidR="00D429F7" w:rsidRPr="00497C52" w:rsidRDefault="00D429F7" w:rsidP="00A4603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「大阪府在日外国人施策に関する指針」に基づく施策の推進</w:t>
            </w:r>
          </w:p>
        </w:tc>
        <w:tc>
          <w:tcPr>
            <w:tcW w:w="5441" w:type="dxa"/>
          </w:tcPr>
          <w:p w:rsidR="00D429F7" w:rsidRPr="00497C52" w:rsidRDefault="00D429F7" w:rsidP="00002F22">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平成１４年１２月に策定した「大阪府在日外国人施策に関する指針」に基づき、国籍や民族の違いを認めあい、ともに暮らすことのできる共生社会の実現に向け、在日外国人施策を総合的に推進します。</w:t>
            </w:r>
          </w:p>
        </w:tc>
      </w:tr>
      <w:tr w:rsidR="00497C52" w:rsidRPr="00497C52" w:rsidTr="00A46038">
        <w:tc>
          <w:tcPr>
            <w:tcW w:w="2197" w:type="dxa"/>
            <w:vMerge/>
          </w:tcPr>
          <w:p w:rsidR="00D429F7" w:rsidRPr="00497C52" w:rsidRDefault="00D429F7" w:rsidP="00A46038">
            <w:pPr>
              <w:spacing w:line="280" w:lineRule="exact"/>
              <w:rPr>
                <w:rFonts w:ascii="HG丸ｺﾞｼｯｸM-PRO" w:eastAsia="HG丸ｺﾞｼｯｸM-PRO" w:hAnsi="HG丸ｺﾞｼｯｸM-PRO"/>
                <w:sz w:val="18"/>
                <w:szCs w:val="18"/>
              </w:rPr>
            </w:pPr>
          </w:p>
        </w:tc>
        <w:tc>
          <w:tcPr>
            <w:tcW w:w="2198" w:type="dxa"/>
          </w:tcPr>
          <w:p w:rsidR="00D429F7" w:rsidRPr="00497C52" w:rsidRDefault="00D429F7" w:rsidP="00A4603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外国人行政サービス体制推進事業</w:t>
            </w:r>
          </w:p>
        </w:tc>
        <w:tc>
          <w:tcPr>
            <w:tcW w:w="5441" w:type="dxa"/>
          </w:tcPr>
          <w:p w:rsidR="00D429F7" w:rsidRPr="00497C52" w:rsidRDefault="00D429F7" w:rsidP="00002F22">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大阪府に在住する外国人の生活利便性を高めるため、外国人住民からの府政等に関する問合せに９言語で対応します。</w:t>
            </w:r>
          </w:p>
        </w:tc>
      </w:tr>
      <w:tr w:rsidR="00497C52" w:rsidRPr="00497C52" w:rsidTr="00A46038">
        <w:tc>
          <w:tcPr>
            <w:tcW w:w="2197" w:type="dxa"/>
            <w:vMerge/>
          </w:tcPr>
          <w:p w:rsidR="00D429F7" w:rsidRPr="00497C52" w:rsidRDefault="00D429F7" w:rsidP="00A46038">
            <w:pPr>
              <w:spacing w:line="280" w:lineRule="exact"/>
              <w:rPr>
                <w:rFonts w:ascii="HG丸ｺﾞｼｯｸM-PRO" w:eastAsia="HG丸ｺﾞｼｯｸM-PRO" w:hAnsi="HG丸ｺﾞｼｯｸM-PRO"/>
                <w:sz w:val="18"/>
                <w:szCs w:val="18"/>
              </w:rPr>
            </w:pPr>
          </w:p>
        </w:tc>
        <w:tc>
          <w:tcPr>
            <w:tcW w:w="2198" w:type="dxa"/>
          </w:tcPr>
          <w:p w:rsidR="00D429F7" w:rsidRPr="00497C52" w:rsidRDefault="00D429F7" w:rsidP="00A4603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帰国渡日児童生徒学校生活サポート推進事業</w:t>
            </w:r>
          </w:p>
        </w:tc>
        <w:tc>
          <w:tcPr>
            <w:tcW w:w="5441" w:type="dxa"/>
          </w:tcPr>
          <w:p w:rsidR="00D429F7" w:rsidRPr="00497C52" w:rsidRDefault="00D429F7" w:rsidP="000409FE">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大阪府Ｗｅｂページにおいて、学校生活に係る情報を多言語（１０言語）で提供します。市町村と連携して、府内７地区において多言語による進路ガイダンスを実施します。</w:t>
            </w:r>
          </w:p>
        </w:tc>
      </w:tr>
      <w:tr w:rsidR="00D429F7" w:rsidRPr="00497C52" w:rsidTr="00A46038">
        <w:tc>
          <w:tcPr>
            <w:tcW w:w="2197" w:type="dxa"/>
            <w:vMerge/>
          </w:tcPr>
          <w:p w:rsidR="00D429F7" w:rsidRPr="00497C52" w:rsidRDefault="00D429F7" w:rsidP="00A46038">
            <w:pPr>
              <w:spacing w:line="280" w:lineRule="exact"/>
              <w:rPr>
                <w:rFonts w:ascii="HG丸ｺﾞｼｯｸM-PRO" w:eastAsia="HG丸ｺﾞｼｯｸM-PRO" w:hAnsi="HG丸ｺﾞｼｯｸM-PRO"/>
                <w:sz w:val="18"/>
                <w:szCs w:val="18"/>
              </w:rPr>
            </w:pPr>
          </w:p>
        </w:tc>
        <w:tc>
          <w:tcPr>
            <w:tcW w:w="2198" w:type="dxa"/>
          </w:tcPr>
          <w:p w:rsidR="00D429F7" w:rsidRPr="00497C52" w:rsidRDefault="00D429F7" w:rsidP="000315D6">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日本語教育学校支援事業</w:t>
            </w:r>
          </w:p>
        </w:tc>
        <w:tc>
          <w:tcPr>
            <w:tcW w:w="5441" w:type="dxa"/>
          </w:tcPr>
          <w:p w:rsidR="00D429F7" w:rsidRPr="00497C52" w:rsidRDefault="00D429F7" w:rsidP="0066015C">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日本語指導が必要な生徒が在籍する府立高等学校に対し、日本語・母語指導や生活適応指導等を行える教育サポーター等を派遣するとともに、教材・人材情報の提供や教員等の研修など総合的な支援を行います。</w:t>
            </w:r>
          </w:p>
        </w:tc>
      </w:tr>
    </w:tbl>
    <w:p w:rsidR="00BD2A4B" w:rsidRPr="00497C52" w:rsidRDefault="00776B4A" w:rsidP="00776B4A">
      <w:pPr>
        <w:rPr>
          <w:rFonts w:ascii="HG丸ｺﾞｼｯｸM-PRO" w:eastAsia="HG丸ｺﾞｼｯｸM-PRO" w:hAnsi="HG丸ｺﾞｼｯｸM-PRO"/>
          <w:b/>
          <w:sz w:val="24"/>
          <w:szCs w:val="24"/>
        </w:rPr>
      </w:pPr>
      <w:r w:rsidRPr="00497C52">
        <w:rPr>
          <w:rFonts w:ascii="HG丸ｺﾞｼｯｸM-PRO" w:eastAsia="HG丸ｺﾞｼｯｸM-PRO" w:hAnsi="HG丸ｺﾞｼｯｸM-PRO" w:hint="eastAsia"/>
          <w:b/>
          <w:sz w:val="24"/>
          <w:szCs w:val="24"/>
        </w:rPr>
        <w:lastRenderedPageBreak/>
        <w:t>３．基本方向３　子どもが成長できる社会</w:t>
      </w:r>
    </w:p>
    <w:p w:rsidR="00877362" w:rsidRPr="00497C52" w:rsidRDefault="00877362" w:rsidP="00776B4A">
      <w:pPr>
        <w:rPr>
          <w:rFonts w:ascii="HG丸ｺﾞｼｯｸM-PRO" w:eastAsia="HG丸ｺﾞｼｯｸM-PRO" w:hAnsi="HG丸ｺﾞｼｯｸM-PRO"/>
        </w:rPr>
      </w:pPr>
    </w:p>
    <w:p w:rsidR="00776B4A" w:rsidRPr="00497C52" w:rsidRDefault="00776B4A" w:rsidP="00776B4A">
      <w:pPr>
        <w:rPr>
          <w:rFonts w:ascii="HG丸ｺﾞｼｯｸM-PRO" w:eastAsia="HG丸ｺﾞｼｯｸM-PRO" w:hAnsi="HG丸ｺﾞｼｯｸM-PRO"/>
          <w:b/>
        </w:rPr>
      </w:pPr>
      <w:r w:rsidRPr="00497C52">
        <w:rPr>
          <w:rFonts w:ascii="HG丸ｺﾞｼｯｸM-PRO" w:eastAsia="HG丸ｺﾞｼｯｸM-PRO" w:hAnsi="HG丸ｺﾞｼｯｸM-PRO" w:hint="eastAsia"/>
          <w:b/>
        </w:rPr>
        <w:t>◇　実施する個別事業</w:t>
      </w:r>
    </w:p>
    <w:p w:rsidR="00776B4A" w:rsidRPr="00497C52" w:rsidRDefault="00776B4A" w:rsidP="00776B4A">
      <w:pPr>
        <w:rPr>
          <w:rFonts w:ascii="HG丸ｺﾞｼｯｸM-PRO" w:eastAsia="HG丸ｺﾞｼｯｸM-PRO" w:hAnsi="HG丸ｺﾞｼｯｸM-PRO"/>
        </w:rPr>
      </w:pPr>
    </w:p>
    <w:p w:rsidR="00776B4A" w:rsidRPr="00497C52" w:rsidRDefault="00776B4A" w:rsidP="00776B4A">
      <w:pPr>
        <w:rPr>
          <w:rFonts w:ascii="HG丸ｺﾞｼｯｸM-PRO" w:eastAsia="HG丸ｺﾞｼｯｸM-PRO" w:hAnsi="HG丸ｺﾞｼｯｸM-PRO"/>
        </w:rPr>
      </w:pPr>
      <w:r w:rsidRPr="00497C52">
        <w:rPr>
          <w:rFonts w:ascii="HG丸ｺﾞｼｯｸM-PRO" w:eastAsia="HG丸ｺﾞｼｯｸM-PRO" w:hAnsi="HG丸ｺﾞｼｯｸM-PRO" w:hint="eastAsia"/>
        </w:rPr>
        <w:t>取組項目</w:t>
      </w:r>
      <w:r w:rsidR="002820B9" w:rsidRPr="00497C52">
        <w:rPr>
          <w:rFonts w:ascii="HG丸ｺﾞｼｯｸM-PRO" w:eastAsia="HG丸ｺﾞｼｯｸM-PRO" w:hAnsi="HG丸ｺﾞｼｯｸM-PRO" w:hint="eastAsia"/>
        </w:rPr>
        <w:t>１</w:t>
      </w:r>
      <w:r w:rsidRPr="00497C52">
        <w:rPr>
          <w:rFonts w:ascii="HG丸ｺﾞｼｯｸM-PRO" w:eastAsia="HG丸ｺﾞｼｯｸM-PRO" w:hAnsi="HG丸ｺﾞｼｯｸM-PRO" w:hint="eastAsia"/>
        </w:rPr>
        <w:t xml:space="preserve">５－（１）　</w:t>
      </w:r>
      <w:r w:rsidR="00A51BA5" w:rsidRPr="00497C52">
        <w:rPr>
          <w:rFonts w:ascii="HG丸ｺﾞｼｯｸM-PRO" w:eastAsia="HG丸ｺﾞｼｯｸM-PRO" w:hAnsi="HG丸ｺﾞｼｯｸM-PRO" w:hint="eastAsia"/>
        </w:rPr>
        <w:t>教育・保育</w:t>
      </w:r>
      <w:r w:rsidR="002820B9" w:rsidRPr="00497C52">
        <w:rPr>
          <w:rFonts w:ascii="HG丸ｺﾞｼｯｸM-PRO" w:eastAsia="HG丸ｺﾞｼｯｸM-PRO" w:hAnsi="HG丸ｺﾞｼｯｸM-PRO" w:hint="eastAsia"/>
        </w:rPr>
        <w:t>内容の充実</w:t>
      </w:r>
    </w:p>
    <w:tbl>
      <w:tblPr>
        <w:tblStyle w:val="a7"/>
        <w:tblW w:w="0" w:type="auto"/>
        <w:tblInd w:w="108" w:type="dxa"/>
        <w:tblLook w:val="04A0" w:firstRow="1" w:lastRow="0" w:firstColumn="1" w:lastColumn="0" w:noHBand="0" w:noVBand="1"/>
      </w:tblPr>
      <w:tblGrid>
        <w:gridCol w:w="2197"/>
        <w:gridCol w:w="2198"/>
        <w:gridCol w:w="5441"/>
      </w:tblGrid>
      <w:tr w:rsidR="00497C52" w:rsidRPr="00497C52" w:rsidTr="00A46038">
        <w:tc>
          <w:tcPr>
            <w:tcW w:w="2197" w:type="dxa"/>
            <w:shd w:val="clear" w:color="auto" w:fill="D6E3BC" w:themeFill="accent3" w:themeFillTint="66"/>
          </w:tcPr>
          <w:p w:rsidR="009553F2" w:rsidRPr="00497C52" w:rsidRDefault="009553F2" w:rsidP="00A46038">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具体的取組</w:t>
            </w:r>
          </w:p>
        </w:tc>
        <w:tc>
          <w:tcPr>
            <w:tcW w:w="2198" w:type="dxa"/>
            <w:shd w:val="clear" w:color="auto" w:fill="D6E3BC" w:themeFill="accent3" w:themeFillTint="66"/>
          </w:tcPr>
          <w:p w:rsidR="009553F2" w:rsidRPr="00497C52" w:rsidRDefault="009553F2" w:rsidP="00A46038">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9553F2" w:rsidRPr="00497C52" w:rsidRDefault="009553F2" w:rsidP="00A46038">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事業内容</w:t>
            </w:r>
          </w:p>
        </w:tc>
      </w:tr>
      <w:tr w:rsidR="00497C52" w:rsidRPr="00497C52" w:rsidTr="003B017F">
        <w:trPr>
          <w:trHeight w:val="1049"/>
        </w:trPr>
        <w:tc>
          <w:tcPr>
            <w:tcW w:w="2197" w:type="dxa"/>
          </w:tcPr>
          <w:p w:rsidR="00541093" w:rsidRPr="00497C52" w:rsidRDefault="00541093" w:rsidP="00A4603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認定こども園、幼稚園、保育所等における</w:t>
            </w:r>
            <w:r w:rsidR="00A51BA5" w:rsidRPr="00497C52">
              <w:rPr>
                <w:rFonts w:ascii="HG丸ｺﾞｼｯｸM-PRO" w:eastAsia="HG丸ｺﾞｼｯｸM-PRO" w:hAnsi="HG丸ｺﾞｼｯｸM-PRO" w:hint="eastAsia"/>
                <w:sz w:val="18"/>
                <w:szCs w:val="18"/>
              </w:rPr>
              <w:t>教育・保育</w:t>
            </w:r>
            <w:r w:rsidRPr="00497C52">
              <w:rPr>
                <w:rFonts w:ascii="HG丸ｺﾞｼｯｸM-PRO" w:eastAsia="HG丸ｺﾞｼｯｸM-PRO" w:hAnsi="HG丸ｺﾞｼｯｸM-PRO" w:hint="eastAsia"/>
                <w:sz w:val="18"/>
                <w:szCs w:val="18"/>
              </w:rPr>
              <w:t>機能の充実</w:t>
            </w:r>
          </w:p>
        </w:tc>
        <w:tc>
          <w:tcPr>
            <w:tcW w:w="2198" w:type="dxa"/>
          </w:tcPr>
          <w:p w:rsidR="00541093" w:rsidRPr="00497C52" w:rsidRDefault="002A77C7" w:rsidP="002A77C7">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認定こども園等研修・</w:t>
            </w:r>
            <w:r w:rsidR="00541093" w:rsidRPr="00497C52">
              <w:rPr>
                <w:rFonts w:ascii="HG丸ｺﾞｼｯｸM-PRO" w:eastAsia="HG丸ｺﾞｼｯｸM-PRO" w:hAnsi="HG丸ｺﾞｼｯｸM-PRO" w:hint="eastAsia"/>
                <w:sz w:val="18"/>
                <w:szCs w:val="18"/>
              </w:rPr>
              <w:t>幼児教育フォーラム・</w:t>
            </w:r>
            <w:r w:rsidRPr="00497C52">
              <w:rPr>
                <w:rFonts w:ascii="HG丸ｺﾞｼｯｸM-PRO" w:eastAsia="HG丸ｺﾞｼｯｸM-PRO" w:hAnsi="HG丸ｺﾞｼｯｸM-PRO" w:hint="eastAsia"/>
                <w:sz w:val="18"/>
                <w:szCs w:val="18"/>
              </w:rPr>
              <w:t>幼児教育</w:t>
            </w:r>
            <w:r w:rsidR="00541093" w:rsidRPr="00497C52">
              <w:rPr>
                <w:rFonts w:ascii="HG丸ｺﾞｼｯｸM-PRO" w:eastAsia="HG丸ｺﾞｼｯｸM-PRO" w:hAnsi="HG丸ｺﾞｼｯｸM-PRO" w:hint="eastAsia"/>
                <w:sz w:val="18"/>
                <w:szCs w:val="18"/>
              </w:rPr>
              <w:t>理解推進事業</w:t>
            </w:r>
            <w:r w:rsidRPr="00497C52">
              <w:rPr>
                <w:rFonts w:ascii="HG丸ｺﾞｼｯｸM-PRO" w:eastAsia="HG丸ｺﾞｼｯｸM-PRO" w:hAnsi="HG丸ｺﾞｼｯｸM-PRO" w:hint="eastAsia"/>
                <w:sz w:val="18"/>
                <w:szCs w:val="18"/>
              </w:rPr>
              <w:t>・就学前人権教育研修</w:t>
            </w:r>
          </w:p>
        </w:tc>
        <w:tc>
          <w:tcPr>
            <w:tcW w:w="5441" w:type="dxa"/>
          </w:tcPr>
          <w:p w:rsidR="00541093" w:rsidRPr="00497C52" w:rsidRDefault="002A77C7" w:rsidP="002A77C7">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研修や</w:t>
            </w:r>
            <w:r w:rsidR="00541093" w:rsidRPr="00497C52">
              <w:rPr>
                <w:rFonts w:ascii="HG丸ｺﾞｼｯｸM-PRO" w:eastAsia="HG丸ｺﾞｼｯｸM-PRO" w:hAnsi="HG丸ｺﾞｼｯｸM-PRO" w:hint="eastAsia"/>
                <w:sz w:val="18"/>
                <w:szCs w:val="18"/>
              </w:rPr>
              <w:t>フォーラム</w:t>
            </w:r>
            <w:r w:rsidRPr="00497C52">
              <w:rPr>
                <w:rFonts w:ascii="HG丸ｺﾞｼｯｸM-PRO" w:eastAsia="HG丸ｺﾞｼｯｸM-PRO" w:hAnsi="HG丸ｺﾞｼｯｸM-PRO" w:hint="eastAsia"/>
                <w:sz w:val="18"/>
                <w:szCs w:val="18"/>
              </w:rPr>
              <w:t>、</w:t>
            </w:r>
            <w:r w:rsidR="00541093" w:rsidRPr="00497C52">
              <w:rPr>
                <w:rFonts w:ascii="HG丸ｺﾞｼｯｸM-PRO" w:eastAsia="HG丸ｺﾞｼｯｸM-PRO" w:hAnsi="HG丸ｺﾞｼｯｸM-PRO" w:hint="eastAsia"/>
                <w:sz w:val="18"/>
                <w:szCs w:val="18"/>
              </w:rPr>
              <w:t>協議会</w:t>
            </w:r>
            <w:r w:rsidRPr="00497C52">
              <w:rPr>
                <w:rFonts w:ascii="HG丸ｺﾞｼｯｸM-PRO" w:eastAsia="HG丸ｺﾞｼｯｸM-PRO" w:hAnsi="HG丸ｺﾞｼｯｸM-PRO" w:hint="eastAsia"/>
                <w:sz w:val="18"/>
                <w:szCs w:val="18"/>
              </w:rPr>
              <w:t>等</w:t>
            </w:r>
            <w:r w:rsidR="00541093" w:rsidRPr="00497C52">
              <w:rPr>
                <w:rFonts w:ascii="HG丸ｺﾞｼｯｸM-PRO" w:eastAsia="HG丸ｺﾞｼｯｸM-PRO" w:hAnsi="HG丸ｺﾞｼｯｸM-PRO" w:hint="eastAsia"/>
                <w:sz w:val="18"/>
                <w:szCs w:val="18"/>
              </w:rPr>
              <w:t>を通じて、効果的な取</w:t>
            </w:r>
            <w:r w:rsidR="00A51BA5" w:rsidRPr="00497C52">
              <w:rPr>
                <w:rFonts w:ascii="HG丸ｺﾞｼｯｸM-PRO" w:eastAsia="HG丸ｺﾞｼｯｸM-PRO" w:hAnsi="HG丸ｺﾞｼｯｸM-PRO" w:hint="eastAsia"/>
                <w:sz w:val="18"/>
                <w:szCs w:val="18"/>
              </w:rPr>
              <w:t>り</w:t>
            </w:r>
            <w:r w:rsidR="00541093" w:rsidRPr="00497C52">
              <w:rPr>
                <w:rFonts w:ascii="HG丸ｺﾞｼｯｸM-PRO" w:eastAsia="HG丸ｺﾞｼｯｸM-PRO" w:hAnsi="HG丸ｺﾞｼｯｸM-PRO" w:hint="eastAsia"/>
                <w:sz w:val="18"/>
                <w:szCs w:val="18"/>
              </w:rPr>
              <w:t>組みの周知・普及を図ることにより、</w:t>
            </w:r>
            <w:r w:rsidR="00612F47" w:rsidRPr="00497C52">
              <w:rPr>
                <w:rFonts w:ascii="HG丸ｺﾞｼｯｸM-PRO" w:eastAsia="HG丸ｺﾞｼｯｸM-PRO" w:hAnsi="HG丸ｺﾞｼｯｸM-PRO" w:hint="eastAsia"/>
                <w:sz w:val="18"/>
                <w:szCs w:val="18"/>
              </w:rPr>
              <w:t>認定こども園、</w:t>
            </w:r>
            <w:r w:rsidR="00541093" w:rsidRPr="00497C52">
              <w:rPr>
                <w:rFonts w:ascii="HG丸ｺﾞｼｯｸM-PRO" w:eastAsia="HG丸ｺﾞｼｯｸM-PRO" w:hAnsi="HG丸ｺﾞｼｯｸM-PRO" w:hint="eastAsia"/>
                <w:sz w:val="18"/>
                <w:szCs w:val="18"/>
              </w:rPr>
              <w:t>幼稚園</w:t>
            </w:r>
            <w:r w:rsidR="00612F47" w:rsidRPr="00497C52">
              <w:rPr>
                <w:rFonts w:ascii="HG丸ｺﾞｼｯｸM-PRO" w:eastAsia="HG丸ｺﾞｼｯｸM-PRO" w:hAnsi="HG丸ｺﾞｼｯｸM-PRO" w:hint="eastAsia"/>
                <w:sz w:val="18"/>
                <w:szCs w:val="18"/>
              </w:rPr>
              <w:t>、</w:t>
            </w:r>
            <w:r w:rsidR="00541093" w:rsidRPr="00497C52">
              <w:rPr>
                <w:rFonts w:ascii="HG丸ｺﾞｼｯｸM-PRO" w:eastAsia="HG丸ｺﾞｼｯｸM-PRO" w:hAnsi="HG丸ｺﾞｼｯｸM-PRO" w:hint="eastAsia"/>
                <w:sz w:val="18"/>
                <w:szCs w:val="18"/>
              </w:rPr>
              <w:t>保育所における教育</w:t>
            </w:r>
            <w:r w:rsidR="007D35A7" w:rsidRPr="00497C52">
              <w:rPr>
                <w:rFonts w:ascii="HG丸ｺﾞｼｯｸM-PRO" w:eastAsia="HG丸ｺﾞｼｯｸM-PRO" w:hAnsi="HG丸ｺﾞｼｯｸM-PRO" w:hint="eastAsia"/>
                <w:sz w:val="18"/>
                <w:szCs w:val="18"/>
              </w:rPr>
              <w:t>・保育</w:t>
            </w:r>
            <w:r w:rsidR="00541093" w:rsidRPr="00497C52">
              <w:rPr>
                <w:rFonts w:ascii="HG丸ｺﾞｼｯｸM-PRO" w:eastAsia="HG丸ｺﾞｼｯｸM-PRO" w:hAnsi="HG丸ｺﾞｼｯｸM-PRO" w:hint="eastAsia"/>
                <w:sz w:val="18"/>
                <w:szCs w:val="18"/>
              </w:rPr>
              <w:t>機能の充実をめざします。</w:t>
            </w:r>
          </w:p>
        </w:tc>
      </w:tr>
      <w:tr w:rsidR="00497C52" w:rsidRPr="00497C52" w:rsidTr="003B017F">
        <w:trPr>
          <w:trHeight w:val="1124"/>
        </w:trPr>
        <w:tc>
          <w:tcPr>
            <w:tcW w:w="2197" w:type="dxa"/>
          </w:tcPr>
          <w:p w:rsidR="00541093" w:rsidRPr="00497C52" w:rsidRDefault="00541093" w:rsidP="00A4603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総合的に教育・保育を提供する認定こども園の普及促進</w:t>
            </w:r>
          </w:p>
        </w:tc>
        <w:tc>
          <w:tcPr>
            <w:tcW w:w="2198" w:type="dxa"/>
          </w:tcPr>
          <w:p w:rsidR="00541093" w:rsidRPr="00497C52" w:rsidRDefault="00541093" w:rsidP="00A4603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認定こども園の普及促進</w:t>
            </w:r>
          </w:p>
        </w:tc>
        <w:tc>
          <w:tcPr>
            <w:tcW w:w="5441" w:type="dxa"/>
          </w:tcPr>
          <w:p w:rsidR="00541093" w:rsidRPr="00497C52" w:rsidRDefault="00541093" w:rsidP="004F3490">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認定こども園に移行したい幼稚園や保育所、あるいは認定こども園の普及促進を図る市町村に対し、認定こども園への移行が円滑に行われるよう支援します。</w:t>
            </w:r>
          </w:p>
        </w:tc>
      </w:tr>
      <w:tr w:rsidR="00541093" w:rsidRPr="00497C52" w:rsidTr="003B017F">
        <w:trPr>
          <w:trHeight w:val="1254"/>
        </w:trPr>
        <w:tc>
          <w:tcPr>
            <w:tcW w:w="2197" w:type="dxa"/>
          </w:tcPr>
          <w:p w:rsidR="00541093" w:rsidRPr="00497C52" w:rsidRDefault="00541093" w:rsidP="00A4603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幼保小連携の推進</w:t>
            </w:r>
          </w:p>
        </w:tc>
        <w:tc>
          <w:tcPr>
            <w:tcW w:w="2198" w:type="dxa"/>
          </w:tcPr>
          <w:p w:rsidR="00541093" w:rsidRPr="00497C52" w:rsidRDefault="00541093" w:rsidP="00A4603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幼児教育推進指針の周知徹底</w:t>
            </w:r>
          </w:p>
        </w:tc>
        <w:tc>
          <w:tcPr>
            <w:tcW w:w="5441" w:type="dxa"/>
          </w:tcPr>
          <w:p w:rsidR="00541093" w:rsidRPr="00497C52" w:rsidRDefault="00541093" w:rsidP="007E6B41">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幼保小合同研修会等で、幼児教育推進指針を活用して幼保小の連携の重要性を示し、</w:t>
            </w:r>
            <w:r w:rsidR="007E6B41" w:rsidRPr="00497C52">
              <w:rPr>
                <w:rFonts w:ascii="HG丸ｺﾞｼｯｸM-PRO" w:eastAsia="HG丸ｺﾞｼｯｸM-PRO" w:hAnsi="HG丸ｺﾞｼｯｸM-PRO" w:hint="eastAsia"/>
                <w:sz w:val="18"/>
                <w:szCs w:val="18"/>
              </w:rPr>
              <w:t>認定こども園、</w:t>
            </w:r>
            <w:r w:rsidRPr="00497C52">
              <w:rPr>
                <w:rFonts w:ascii="HG丸ｺﾞｼｯｸM-PRO" w:eastAsia="HG丸ｺﾞｼｯｸM-PRO" w:hAnsi="HG丸ｺﾞｼｯｸM-PRO" w:hint="eastAsia"/>
                <w:sz w:val="18"/>
                <w:szCs w:val="18"/>
              </w:rPr>
              <w:t>幼稚園</w:t>
            </w:r>
            <w:r w:rsidR="007E6B41" w:rsidRPr="00497C52">
              <w:rPr>
                <w:rFonts w:ascii="HG丸ｺﾞｼｯｸM-PRO" w:eastAsia="HG丸ｺﾞｼｯｸM-PRO" w:hAnsi="HG丸ｺﾞｼｯｸM-PRO" w:hint="eastAsia"/>
                <w:sz w:val="18"/>
                <w:szCs w:val="18"/>
              </w:rPr>
              <w:t>、</w:t>
            </w:r>
            <w:r w:rsidRPr="00497C52">
              <w:rPr>
                <w:rFonts w:ascii="HG丸ｺﾞｼｯｸM-PRO" w:eastAsia="HG丸ｺﾞｼｯｸM-PRO" w:hAnsi="HG丸ｺﾞｼｯｸM-PRO" w:hint="eastAsia"/>
                <w:sz w:val="18"/>
                <w:szCs w:val="18"/>
              </w:rPr>
              <w:t>保育所と小学校において、教育内容などの連携がさらに深まり、子どもの現状把握や課題の共有が行われるよう支援します。</w:t>
            </w:r>
          </w:p>
        </w:tc>
      </w:tr>
    </w:tbl>
    <w:p w:rsidR="00AE1374" w:rsidRPr="00497C52" w:rsidRDefault="00AE1374" w:rsidP="00C7234F">
      <w:pPr>
        <w:rPr>
          <w:rFonts w:ascii="HG丸ｺﾞｼｯｸM-PRO" w:eastAsia="HG丸ｺﾞｼｯｸM-PRO" w:hAnsi="HG丸ｺﾞｼｯｸM-PRO"/>
        </w:rPr>
      </w:pPr>
    </w:p>
    <w:p w:rsidR="00B85103" w:rsidRPr="00497C52" w:rsidRDefault="00B85103" w:rsidP="00B85103">
      <w:pPr>
        <w:rPr>
          <w:rFonts w:ascii="HG丸ｺﾞｼｯｸM-PRO" w:eastAsia="HG丸ｺﾞｼｯｸM-PRO" w:hAnsi="HG丸ｺﾞｼｯｸM-PRO"/>
        </w:rPr>
      </w:pPr>
      <w:r w:rsidRPr="00497C52">
        <w:rPr>
          <w:rFonts w:ascii="HG丸ｺﾞｼｯｸM-PRO" w:eastAsia="HG丸ｺﾞｼｯｸM-PRO" w:hAnsi="HG丸ｺﾞｼｯｸM-PRO" w:hint="eastAsia"/>
        </w:rPr>
        <w:t xml:space="preserve">取組項目１５－（２）　</w:t>
      </w:r>
      <w:r w:rsidR="00A51BA5" w:rsidRPr="00497C52">
        <w:rPr>
          <w:rFonts w:ascii="HG丸ｺﾞｼｯｸM-PRO" w:eastAsia="HG丸ｺﾞｼｯｸM-PRO" w:hAnsi="HG丸ｺﾞｼｯｸM-PRO" w:hint="eastAsia"/>
        </w:rPr>
        <w:t>教育・保育</w:t>
      </w:r>
      <w:r w:rsidR="00BB2404" w:rsidRPr="00497C52">
        <w:rPr>
          <w:rFonts w:ascii="HG丸ｺﾞｼｯｸM-PRO" w:eastAsia="HG丸ｺﾞｼｯｸM-PRO" w:hAnsi="HG丸ｺﾞｼｯｸM-PRO" w:hint="eastAsia"/>
        </w:rPr>
        <w:t>にかかる人材の確保及び資質の向上</w:t>
      </w:r>
    </w:p>
    <w:tbl>
      <w:tblPr>
        <w:tblStyle w:val="a7"/>
        <w:tblW w:w="0" w:type="auto"/>
        <w:tblInd w:w="108" w:type="dxa"/>
        <w:tblLook w:val="04A0" w:firstRow="1" w:lastRow="0" w:firstColumn="1" w:lastColumn="0" w:noHBand="0" w:noVBand="1"/>
      </w:tblPr>
      <w:tblGrid>
        <w:gridCol w:w="2197"/>
        <w:gridCol w:w="2198"/>
        <w:gridCol w:w="5441"/>
      </w:tblGrid>
      <w:tr w:rsidR="00497C52" w:rsidRPr="00497C52" w:rsidTr="00A46038">
        <w:tc>
          <w:tcPr>
            <w:tcW w:w="2197" w:type="dxa"/>
            <w:shd w:val="clear" w:color="auto" w:fill="D6E3BC" w:themeFill="accent3" w:themeFillTint="66"/>
          </w:tcPr>
          <w:p w:rsidR="00B85103" w:rsidRPr="00497C52" w:rsidRDefault="00B85103" w:rsidP="00A46038">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具体的取組</w:t>
            </w:r>
          </w:p>
        </w:tc>
        <w:tc>
          <w:tcPr>
            <w:tcW w:w="2198" w:type="dxa"/>
            <w:shd w:val="clear" w:color="auto" w:fill="D6E3BC" w:themeFill="accent3" w:themeFillTint="66"/>
          </w:tcPr>
          <w:p w:rsidR="00B85103" w:rsidRPr="00497C52" w:rsidRDefault="00B85103" w:rsidP="00A46038">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B85103" w:rsidRPr="00497C52" w:rsidRDefault="00B85103" w:rsidP="00A46038">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事業内容</w:t>
            </w:r>
          </w:p>
        </w:tc>
      </w:tr>
      <w:tr w:rsidR="00497C52" w:rsidRPr="00497C52" w:rsidTr="003B017F">
        <w:trPr>
          <w:trHeight w:val="3016"/>
        </w:trPr>
        <w:tc>
          <w:tcPr>
            <w:tcW w:w="2197" w:type="dxa"/>
            <w:vMerge w:val="restart"/>
          </w:tcPr>
          <w:p w:rsidR="003D5CD6" w:rsidRPr="00497C52" w:rsidRDefault="00A51BA5" w:rsidP="00A4603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教育・保育</w:t>
            </w:r>
            <w:r w:rsidR="003D5CD6" w:rsidRPr="00497C52">
              <w:rPr>
                <w:rFonts w:ascii="HG丸ｺﾞｼｯｸM-PRO" w:eastAsia="HG丸ｺﾞｼｯｸM-PRO" w:hAnsi="HG丸ｺﾞｼｯｸM-PRO" w:hint="eastAsia"/>
                <w:sz w:val="18"/>
                <w:szCs w:val="18"/>
              </w:rPr>
              <w:t>に携わる人材の確保</w:t>
            </w:r>
          </w:p>
        </w:tc>
        <w:tc>
          <w:tcPr>
            <w:tcW w:w="2198" w:type="dxa"/>
          </w:tcPr>
          <w:p w:rsidR="003D5CD6" w:rsidRPr="00497C52" w:rsidRDefault="003D5CD6" w:rsidP="00A4603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保育教諭確保のための資格取得支援事業</w:t>
            </w:r>
          </w:p>
        </w:tc>
        <w:tc>
          <w:tcPr>
            <w:tcW w:w="5441" w:type="dxa"/>
          </w:tcPr>
          <w:p w:rsidR="003D5CD6" w:rsidRPr="00497C52" w:rsidRDefault="003D5CD6" w:rsidP="00BB2404">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子ども・子育て支援新制度における新たな幼保連携型認定こども園の保育教諭等は、幼稚園教諭免許状と保育士資格の両方の免許・資格を有する者とされています。幼稚園、保育所からの新たな幼保連携型認定こども園への円滑な移行を促進するため、いずれか一方の免許又は資格を有していれば保育教諭となることができる経過措置期間（平成27年度からの5年間）が設けられています。この期間終了までに、幼稚園教諭免許状を有する者の保育士資格取得又は幼稚園教諭免許状を有する者の保育士資格取得を支援することにより、子ども・子育て支援新制度の円滑な実施を図ります。</w:t>
            </w:r>
          </w:p>
        </w:tc>
      </w:tr>
      <w:tr w:rsidR="00497C52" w:rsidRPr="00497C52" w:rsidTr="003B017F">
        <w:trPr>
          <w:trHeight w:val="975"/>
        </w:trPr>
        <w:tc>
          <w:tcPr>
            <w:tcW w:w="2197" w:type="dxa"/>
            <w:vMerge/>
          </w:tcPr>
          <w:p w:rsidR="003D5CD6" w:rsidRPr="00497C52" w:rsidRDefault="003D5CD6" w:rsidP="00A46038">
            <w:pPr>
              <w:spacing w:line="280" w:lineRule="exact"/>
              <w:rPr>
                <w:rFonts w:ascii="HG丸ｺﾞｼｯｸM-PRO" w:eastAsia="HG丸ｺﾞｼｯｸM-PRO" w:hAnsi="HG丸ｺﾞｼｯｸM-PRO"/>
                <w:sz w:val="18"/>
                <w:szCs w:val="18"/>
              </w:rPr>
            </w:pPr>
          </w:p>
        </w:tc>
        <w:tc>
          <w:tcPr>
            <w:tcW w:w="2198" w:type="dxa"/>
          </w:tcPr>
          <w:p w:rsidR="003D5CD6" w:rsidRPr="00497C52" w:rsidRDefault="003D5CD6" w:rsidP="00A4603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潜在保育士の再就職を支援する研修等事業</w:t>
            </w:r>
          </w:p>
        </w:tc>
        <w:tc>
          <w:tcPr>
            <w:tcW w:w="5441" w:type="dxa"/>
          </w:tcPr>
          <w:p w:rsidR="003D5CD6" w:rsidRPr="00497C52" w:rsidRDefault="003D5CD6" w:rsidP="00F34ADC">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保育所等で就労していない保育士（いわゆる潜在保育士）に対し、現場復帰に必要となる研修</w:t>
            </w:r>
            <w:r w:rsidR="00F34ADC" w:rsidRPr="00497C52">
              <w:rPr>
                <w:rFonts w:ascii="HG丸ｺﾞｼｯｸM-PRO" w:eastAsia="HG丸ｺﾞｼｯｸM-PRO" w:hAnsi="HG丸ｺﾞｼｯｸM-PRO" w:hint="eastAsia"/>
                <w:sz w:val="18"/>
                <w:szCs w:val="18"/>
              </w:rPr>
              <w:t>や職場体験を</w:t>
            </w:r>
            <w:r w:rsidRPr="00497C52">
              <w:rPr>
                <w:rFonts w:ascii="HG丸ｺﾞｼｯｸM-PRO" w:eastAsia="HG丸ｺﾞｼｯｸM-PRO" w:hAnsi="HG丸ｺﾞｼｯｸM-PRO" w:hint="eastAsia"/>
                <w:sz w:val="18"/>
                <w:szCs w:val="18"/>
              </w:rPr>
              <w:t>行い、再就職等への支援を行います。</w:t>
            </w:r>
          </w:p>
        </w:tc>
      </w:tr>
      <w:tr w:rsidR="00497C52" w:rsidRPr="00497C52" w:rsidTr="00A46038">
        <w:tc>
          <w:tcPr>
            <w:tcW w:w="2197" w:type="dxa"/>
            <w:vMerge w:val="restart"/>
          </w:tcPr>
          <w:p w:rsidR="003D5CD6" w:rsidRPr="00497C52" w:rsidRDefault="003D5CD6" w:rsidP="00A4603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資質向上のための職員研修の充実</w:t>
            </w:r>
          </w:p>
        </w:tc>
        <w:tc>
          <w:tcPr>
            <w:tcW w:w="2198" w:type="dxa"/>
          </w:tcPr>
          <w:p w:rsidR="003D5CD6" w:rsidRPr="00497C52" w:rsidRDefault="002A77C7" w:rsidP="00A4603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幼児教育フォーラム・幼児教育理解推進事業・就学前人権教育研修</w:t>
            </w:r>
          </w:p>
        </w:tc>
        <w:tc>
          <w:tcPr>
            <w:tcW w:w="5441" w:type="dxa"/>
          </w:tcPr>
          <w:p w:rsidR="003D5CD6" w:rsidRPr="00497C52" w:rsidRDefault="002A77C7" w:rsidP="002A77C7">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フォーラムや協議会等を通じて、効果的な取り組みの周知・普及を図ることにより、認定こども園、幼稚園、保育所における教育・保育機能の充実をめざします。</w:t>
            </w:r>
          </w:p>
        </w:tc>
      </w:tr>
      <w:tr w:rsidR="00497C52" w:rsidRPr="00497C52" w:rsidTr="00A46038">
        <w:tc>
          <w:tcPr>
            <w:tcW w:w="2197" w:type="dxa"/>
            <w:vMerge/>
          </w:tcPr>
          <w:p w:rsidR="003D5CD6" w:rsidRPr="00497C52" w:rsidRDefault="003D5CD6" w:rsidP="00A46038">
            <w:pPr>
              <w:spacing w:line="280" w:lineRule="exact"/>
              <w:rPr>
                <w:rFonts w:ascii="HG丸ｺﾞｼｯｸM-PRO" w:eastAsia="HG丸ｺﾞｼｯｸM-PRO" w:hAnsi="HG丸ｺﾞｼｯｸM-PRO"/>
                <w:sz w:val="18"/>
                <w:szCs w:val="18"/>
              </w:rPr>
            </w:pPr>
          </w:p>
        </w:tc>
        <w:tc>
          <w:tcPr>
            <w:tcW w:w="2198" w:type="dxa"/>
          </w:tcPr>
          <w:p w:rsidR="003D5CD6" w:rsidRPr="00497C52" w:rsidRDefault="003D5CD6" w:rsidP="00A4603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保育所障がい児保育担当者研修会の実施</w:t>
            </w:r>
          </w:p>
        </w:tc>
        <w:tc>
          <w:tcPr>
            <w:tcW w:w="5441" w:type="dxa"/>
          </w:tcPr>
          <w:p w:rsidR="003D5CD6" w:rsidRPr="00497C52" w:rsidRDefault="003D5CD6" w:rsidP="003D5CD6">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保育所等の児童福祉施設職員等に対し、障がい児保育に関する研修を実施し、施設等における児童等に対する適切な処遇の確保を図ります。</w:t>
            </w:r>
          </w:p>
        </w:tc>
      </w:tr>
      <w:tr w:rsidR="00497C52" w:rsidRPr="00497C52" w:rsidTr="00A46038">
        <w:tc>
          <w:tcPr>
            <w:tcW w:w="2197" w:type="dxa"/>
            <w:vMerge/>
          </w:tcPr>
          <w:p w:rsidR="003D5CD6" w:rsidRPr="00497C52" w:rsidRDefault="003D5CD6" w:rsidP="00A46038">
            <w:pPr>
              <w:spacing w:line="280" w:lineRule="exact"/>
              <w:rPr>
                <w:rFonts w:ascii="HG丸ｺﾞｼｯｸM-PRO" w:eastAsia="HG丸ｺﾞｼｯｸM-PRO" w:hAnsi="HG丸ｺﾞｼｯｸM-PRO"/>
                <w:sz w:val="18"/>
                <w:szCs w:val="18"/>
              </w:rPr>
            </w:pPr>
          </w:p>
        </w:tc>
        <w:tc>
          <w:tcPr>
            <w:tcW w:w="2198" w:type="dxa"/>
          </w:tcPr>
          <w:p w:rsidR="003D5CD6" w:rsidRPr="00497C52" w:rsidRDefault="003D5CD6" w:rsidP="00A4603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認可外保育施設の指導監督強化事業</w:t>
            </w:r>
          </w:p>
        </w:tc>
        <w:tc>
          <w:tcPr>
            <w:tcW w:w="5441" w:type="dxa"/>
          </w:tcPr>
          <w:p w:rsidR="003D5CD6" w:rsidRPr="00497C52" w:rsidRDefault="003D5CD6" w:rsidP="003D5CD6">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認可外保育施設の適切な運営を確保するため、施設職員等に対する研修を実施します。</w:t>
            </w:r>
          </w:p>
        </w:tc>
      </w:tr>
    </w:tbl>
    <w:p w:rsidR="005B0165" w:rsidRDefault="005B0165" w:rsidP="00B76DA4">
      <w:pPr>
        <w:rPr>
          <w:rFonts w:ascii="HG丸ｺﾞｼｯｸM-PRO" w:eastAsia="HG丸ｺﾞｼｯｸM-PRO" w:hAnsi="HG丸ｺﾞｼｯｸM-PRO"/>
        </w:rPr>
      </w:pPr>
    </w:p>
    <w:p w:rsidR="005B0165" w:rsidRDefault="005B0165" w:rsidP="00B76DA4">
      <w:pPr>
        <w:rPr>
          <w:rFonts w:ascii="HG丸ｺﾞｼｯｸM-PRO" w:eastAsia="HG丸ｺﾞｼｯｸM-PRO" w:hAnsi="HG丸ｺﾞｼｯｸM-PRO"/>
        </w:rPr>
      </w:pPr>
    </w:p>
    <w:p w:rsidR="00B76DA4" w:rsidRPr="00497C52" w:rsidRDefault="00B76DA4" w:rsidP="00B76DA4">
      <w:pPr>
        <w:rPr>
          <w:rFonts w:ascii="HG丸ｺﾞｼｯｸM-PRO" w:eastAsia="HG丸ｺﾞｼｯｸM-PRO" w:hAnsi="HG丸ｺﾞｼｯｸM-PRO"/>
        </w:rPr>
      </w:pPr>
      <w:r w:rsidRPr="00497C52">
        <w:rPr>
          <w:rFonts w:ascii="HG丸ｺﾞｼｯｸM-PRO" w:eastAsia="HG丸ｺﾞｼｯｸM-PRO" w:hAnsi="HG丸ｺﾞｼｯｸM-PRO" w:hint="eastAsia"/>
        </w:rPr>
        <w:lastRenderedPageBreak/>
        <w:t>取組項目１６－（１）　小学校・中学校の教育力の充実</w:t>
      </w:r>
    </w:p>
    <w:tbl>
      <w:tblPr>
        <w:tblStyle w:val="a7"/>
        <w:tblW w:w="0" w:type="auto"/>
        <w:tblInd w:w="108" w:type="dxa"/>
        <w:tblLook w:val="04A0" w:firstRow="1" w:lastRow="0" w:firstColumn="1" w:lastColumn="0" w:noHBand="0" w:noVBand="1"/>
      </w:tblPr>
      <w:tblGrid>
        <w:gridCol w:w="2197"/>
        <w:gridCol w:w="2198"/>
        <w:gridCol w:w="5441"/>
      </w:tblGrid>
      <w:tr w:rsidR="00497C52" w:rsidRPr="00497C52" w:rsidTr="00A46038">
        <w:tc>
          <w:tcPr>
            <w:tcW w:w="2197" w:type="dxa"/>
            <w:shd w:val="clear" w:color="auto" w:fill="D6E3BC" w:themeFill="accent3" w:themeFillTint="66"/>
          </w:tcPr>
          <w:p w:rsidR="00122975" w:rsidRPr="00497C52" w:rsidRDefault="00122975" w:rsidP="00A46038">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具体的取組</w:t>
            </w:r>
          </w:p>
        </w:tc>
        <w:tc>
          <w:tcPr>
            <w:tcW w:w="2198" w:type="dxa"/>
            <w:shd w:val="clear" w:color="auto" w:fill="D6E3BC" w:themeFill="accent3" w:themeFillTint="66"/>
          </w:tcPr>
          <w:p w:rsidR="00122975" w:rsidRPr="00497C52" w:rsidRDefault="00122975" w:rsidP="00A46038">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122975" w:rsidRPr="00497C52" w:rsidRDefault="00122975" w:rsidP="00A46038">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事業内容</w:t>
            </w:r>
          </w:p>
        </w:tc>
      </w:tr>
      <w:tr w:rsidR="00497C52" w:rsidRPr="00497C52" w:rsidTr="003B017F">
        <w:trPr>
          <w:trHeight w:val="1591"/>
        </w:trPr>
        <w:tc>
          <w:tcPr>
            <w:tcW w:w="2197" w:type="dxa"/>
          </w:tcPr>
          <w:p w:rsidR="00122975" w:rsidRPr="00497C52" w:rsidRDefault="0063176D" w:rsidP="00A4603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子どもの力をしっかり伸ばす学校力の向上</w:t>
            </w:r>
          </w:p>
        </w:tc>
        <w:tc>
          <w:tcPr>
            <w:tcW w:w="2198" w:type="dxa"/>
          </w:tcPr>
          <w:p w:rsidR="00122975" w:rsidRPr="00497C52" w:rsidRDefault="0063176D" w:rsidP="0082730B">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スクール・エンパワ</w:t>
            </w:r>
            <w:r w:rsidR="00494AF1" w:rsidRPr="00497C52">
              <w:rPr>
                <w:rFonts w:ascii="HG丸ｺﾞｼｯｸM-PRO" w:eastAsia="HG丸ｺﾞｼｯｸM-PRO" w:hAnsi="HG丸ｺﾞｼｯｸM-PRO" w:hint="eastAsia"/>
                <w:sz w:val="18"/>
                <w:szCs w:val="18"/>
              </w:rPr>
              <w:t>ー</w:t>
            </w:r>
            <w:r w:rsidRPr="00497C52">
              <w:rPr>
                <w:rFonts w:ascii="HG丸ｺﾞｼｯｸM-PRO" w:eastAsia="HG丸ｺﾞｼｯｸM-PRO" w:hAnsi="HG丸ｺﾞｼｯｸM-PRO" w:hint="eastAsia"/>
                <w:sz w:val="18"/>
                <w:szCs w:val="18"/>
              </w:rPr>
              <w:t>メント推進事業</w:t>
            </w:r>
          </w:p>
        </w:tc>
        <w:tc>
          <w:tcPr>
            <w:tcW w:w="5441" w:type="dxa"/>
          </w:tcPr>
          <w:p w:rsidR="0063176D" w:rsidRPr="00497C52" w:rsidRDefault="0063176D" w:rsidP="0063176D">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府内８４中学校に担当教員を配置し、学力向上に向けた組織的な</w:t>
            </w:r>
            <w:r w:rsidR="007636FC" w:rsidRPr="00497C52">
              <w:rPr>
                <w:rFonts w:ascii="HG丸ｺﾞｼｯｸM-PRO" w:eastAsia="HG丸ｺﾞｼｯｸM-PRO" w:hAnsi="HG丸ｺﾞｼｯｸM-PRO" w:hint="eastAsia"/>
                <w:sz w:val="18"/>
                <w:szCs w:val="18"/>
              </w:rPr>
              <w:t>取り組み</w:t>
            </w:r>
            <w:r w:rsidRPr="00497C52">
              <w:rPr>
                <w:rFonts w:ascii="HG丸ｺﾞｼｯｸM-PRO" w:eastAsia="HG丸ｺﾞｼｯｸM-PRO" w:hAnsi="HG丸ｺﾞｼｯｸM-PRO" w:hint="eastAsia"/>
                <w:sz w:val="18"/>
                <w:szCs w:val="18"/>
              </w:rPr>
              <w:t>が推進されるよう市町村教育委員会とともに指導・助言を行います。</w:t>
            </w:r>
          </w:p>
          <w:p w:rsidR="003F2D0C" w:rsidRPr="00497C52" w:rsidRDefault="0063176D" w:rsidP="003F2D0C">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学力向上に重点的に取り組む市町村に対し、その</w:t>
            </w:r>
            <w:r w:rsidR="007636FC" w:rsidRPr="00497C52">
              <w:rPr>
                <w:rFonts w:ascii="HG丸ｺﾞｼｯｸM-PRO" w:eastAsia="HG丸ｺﾞｼｯｸM-PRO" w:hAnsi="HG丸ｺﾞｼｯｸM-PRO" w:hint="eastAsia"/>
                <w:sz w:val="18"/>
                <w:szCs w:val="18"/>
              </w:rPr>
              <w:t>取り組み</w:t>
            </w:r>
            <w:r w:rsidRPr="00497C52">
              <w:rPr>
                <w:rFonts w:ascii="HG丸ｺﾞｼｯｸM-PRO" w:eastAsia="HG丸ｺﾞｼｯｸM-PRO" w:hAnsi="HG丸ｺﾞｼｯｸM-PRO" w:hint="eastAsia"/>
                <w:sz w:val="18"/>
                <w:szCs w:val="18"/>
              </w:rPr>
              <w:t>を推進するための経費を補助します。</w:t>
            </w:r>
          </w:p>
        </w:tc>
      </w:tr>
      <w:tr w:rsidR="00497C52" w:rsidRPr="00497C52" w:rsidTr="00A46038">
        <w:tc>
          <w:tcPr>
            <w:tcW w:w="2197" w:type="dxa"/>
            <w:vMerge w:val="restart"/>
          </w:tcPr>
          <w:p w:rsidR="00391088" w:rsidRPr="00497C52" w:rsidRDefault="00391088" w:rsidP="00A4603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これからの社会で求められる確かな学力のはぐくみ</w:t>
            </w:r>
          </w:p>
        </w:tc>
        <w:tc>
          <w:tcPr>
            <w:tcW w:w="2198" w:type="dxa"/>
          </w:tcPr>
          <w:p w:rsidR="00391088" w:rsidRPr="00497C52" w:rsidRDefault="00391088" w:rsidP="00A4603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市町村研修支援プロジェクト</w:t>
            </w:r>
          </w:p>
        </w:tc>
        <w:tc>
          <w:tcPr>
            <w:tcW w:w="5441" w:type="dxa"/>
          </w:tcPr>
          <w:p w:rsidR="00391088" w:rsidRPr="00497C52" w:rsidRDefault="00391088" w:rsidP="00E63732">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授業づくりセミナーなどにおいて、</w:t>
            </w:r>
            <w:r w:rsidR="0047176F" w:rsidRPr="00497C52">
              <w:rPr>
                <w:rFonts w:ascii="HG丸ｺﾞｼｯｸM-PRO" w:eastAsia="HG丸ｺﾞｼｯｸM-PRO" w:hAnsi="HG丸ｺﾞｼｯｸM-PRO" w:hint="eastAsia"/>
                <w:sz w:val="18"/>
                <w:szCs w:val="18"/>
              </w:rPr>
              <w:t>大阪の授業STANDARDを基にして、</w:t>
            </w:r>
            <w:r w:rsidRPr="00497C52">
              <w:rPr>
                <w:rFonts w:ascii="HG丸ｺﾞｼｯｸM-PRO" w:eastAsia="HG丸ｺﾞｼｯｸM-PRO" w:hAnsi="HG丸ｺﾞｼｯｸM-PRO" w:hint="eastAsia"/>
                <w:sz w:val="18"/>
                <w:szCs w:val="18"/>
              </w:rPr>
              <w:t>言語活動の充実やICTを活用した授業づくり研修を実施します。これらの研修を通して、思考力・判断力・表現力等をはぐくむ授業への改善を促進します。</w:t>
            </w:r>
          </w:p>
          <w:p w:rsidR="003B017F" w:rsidRPr="00497C52" w:rsidRDefault="003B017F" w:rsidP="00E63732">
            <w:pPr>
              <w:spacing w:line="280" w:lineRule="exact"/>
              <w:ind w:firstLineChars="100" w:firstLine="180"/>
              <w:rPr>
                <w:rFonts w:ascii="HG丸ｺﾞｼｯｸM-PRO" w:eastAsia="HG丸ｺﾞｼｯｸM-PRO" w:hAnsi="HG丸ｺﾞｼｯｸM-PRO"/>
                <w:sz w:val="18"/>
                <w:szCs w:val="18"/>
              </w:rPr>
            </w:pPr>
          </w:p>
        </w:tc>
      </w:tr>
      <w:tr w:rsidR="00497C52" w:rsidRPr="00497C52" w:rsidTr="00A46038">
        <w:tc>
          <w:tcPr>
            <w:tcW w:w="2197" w:type="dxa"/>
            <w:vMerge/>
          </w:tcPr>
          <w:p w:rsidR="00391088" w:rsidRPr="00497C52" w:rsidRDefault="00391088" w:rsidP="00A46038">
            <w:pPr>
              <w:spacing w:line="280" w:lineRule="exact"/>
              <w:rPr>
                <w:rFonts w:ascii="HG丸ｺﾞｼｯｸM-PRO" w:eastAsia="HG丸ｺﾞｼｯｸM-PRO" w:hAnsi="HG丸ｺﾞｼｯｸM-PRO"/>
                <w:sz w:val="18"/>
                <w:szCs w:val="18"/>
              </w:rPr>
            </w:pPr>
          </w:p>
        </w:tc>
        <w:tc>
          <w:tcPr>
            <w:tcW w:w="2198" w:type="dxa"/>
          </w:tcPr>
          <w:p w:rsidR="00391088" w:rsidRPr="00497C52" w:rsidRDefault="00391088" w:rsidP="00A4603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授業改善校内研究支援プロジェクト</w:t>
            </w:r>
          </w:p>
        </w:tc>
        <w:tc>
          <w:tcPr>
            <w:tcW w:w="5441" w:type="dxa"/>
          </w:tcPr>
          <w:p w:rsidR="00391088" w:rsidRPr="00497C52" w:rsidRDefault="00391088" w:rsidP="0047176F">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授業改善校内研究ワーキング</w:t>
            </w:r>
            <w:r w:rsidR="0047176F" w:rsidRPr="00497C52">
              <w:rPr>
                <w:rFonts w:ascii="HG丸ｺﾞｼｯｸM-PRO" w:eastAsia="HG丸ｺﾞｼｯｸM-PRO" w:hAnsi="HG丸ｺﾞｼｯｸM-PRO" w:hint="eastAsia"/>
                <w:sz w:val="18"/>
                <w:szCs w:val="18"/>
              </w:rPr>
              <w:t>（府教育センター、市町村教育委員会の指導主事及び各学校で校内研究を進める教員により構成。</w:t>
            </w:r>
            <w:r w:rsidRPr="00497C52">
              <w:rPr>
                <w:rFonts w:ascii="HG丸ｺﾞｼｯｸM-PRO" w:eastAsia="HG丸ｺﾞｼｯｸM-PRO" w:hAnsi="HG丸ｺﾞｼｯｸM-PRO" w:hint="eastAsia"/>
                <w:sz w:val="18"/>
                <w:szCs w:val="18"/>
              </w:rPr>
              <w:t>）を府内７地区に設置し、校内研究推進のための資料等を提供。各学校での授業研究や校内研究を推進します。</w:t>
            </w:r>
            <w:r w:rsidR="0047176F" w:rsidRPr="00497C52">
              <w:rPr>
                <w:rFonts w:ascii="HG丸ｺﾞｼｯｸM-PRO" w:eastAsia="HG丸ｺﾞｼｯｸM-PRO" w:hAnsi="HG丸ｺﾞｼｯｸM-PRO" w:hint="eastAsia"/>
                <w:sz w:val="18"/>
                <w:szCs w:val="18"/>
              </w:rPr>
              <w:t>ワーキング</w:t>
            </w:r>
            <w:r w:rsidRPr="00497C52">
              <w:rPr>
                <w:rFonts w:ascii="HG丸ｺﾞｼｯｸM-PRO" w:eastAsia="HG丸ｺﾞｼｯｸM-PRO" w:hAnsi="HG丸ｺﾞｼｯｸM-PRO" w:hint="eastAsia"/>
                <w:sz w:val="18"/>
                <w:szCs w:val="18"/>
              </w:rPr>
              <w:t>スタッフ（</w:t>
            </w:r>
            <w:r w:rsidR="00827390" w:rsidRPr="00497C52">
              <w:rPr>
                <w:rFonts w:ascii="HG丸ｺﾞｼｯｸM-PRO" w:eastAsia="HG丸ｺﾞｼｯｸM-PRO" w:hAnsi="HG丸ｺﾞｼｯｸM-PRO" w:hint="eastAsia"/>
                <w:sz w:val="18"/>
                <w:szCs w:val="18"/>
              </w:rPr>
              <w:t>大阪</w:t>
            </w:r>
            <w:r w:rsidRPr="00497C52">
              <w:rPr>
                <w:rFonts w:ascii="HG丸ｺﾞｼｯｸM-PRO" w:eastAsia="HG丸ｺﾞｼｯｸM-PRO" w:hAnsi="HG丸ｺﾞｼｯｸM-PRO" w:hint="eastAsia"/>
                <w:sz w:val="18"/>
                <w:szCs w:val="18"/>
              </w:rPr>
              <w:t>府教育センター、市町村教育委員会指導主事）による課題に応じた継続的な訪問指導</w:t>
            </w:r>
            <w:r w:rsidR="00BF236D" w:rsidRPr="00497C52">
              <w:rPr>
                <w:rFonts w:ascii="HG丸ｺﾞｼｯｸM-PRO" w:eastAsia="HG丸ｺﾞｼｯｸM-PRO" w:hAnsi="HG丸ｺﾞｼｯｸM-PRO" w:hint="eastAsia"/>
                <w:sz w:val="18"/>
                <w:szCs w:val="18"/>
              </w:rPr>
              <w:t>を行い、</w:t>
            </w:r>
            <w:r w:rsidRPr="00497C52">
              <w:rPr>
                <w:rFonts w:ascii="HG丸ｺﾞｼｯｸM-PRO" w:eastAsia="HG丸ｺﾞｼｯｸM-PRO" w:hAnsi="HG丸ｺﾞｼｯｸM-PRO" w:hint="eastAsia"/>
                <w:sz w:val="18"/>
                <w:szCs w:val="18"/>
              </w:rPr>
              <w:t>市町村教育委員会や各学校の自立を支援します。</w:t>
            </w:r>
          </w:p>
        </w:tc>
      </w:tr>
      <w:tr w:rsidR="00497C52" w:rsidRPr="00497C52" w:rsidTr="00A46038">
        <w:tc>
          <w:tcPr>
            <w:tcW w:w="2197" w:type="dxa"/>
            <w:vMerge w:val="restart"/>
          </w:tcPr>
          <w:p w:rsidR="00BF236D" w:rsidRPr="00497C52" w:rsidRDefault="00BF236D" w:rsidP="00A4603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互いに高めあう人間関係づくり</w:t>
            </w:r>
          </w:p>
        </w:tc>
        <w:tc>
          <w:tcPr>
            <w:tcW w:w="2198" w:type="dxa"/>
          </w:tcPr>
          <w:p w:rsidR="00BF236D" w:rsidRPr="00497C52" w:rsidRDefault="00BF236D" w:rsidP="00A4603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小中学校における人権教育の推進</w:t>
            </w:r>
          </w:p>
        </w:tc>
        <w:tc>
          <w:tcPr>
            <w:tcW w:w="5441" w:type="dxa"/>
          </w:tcPr>
          <w:p w:rsidR="00BF236D" w:rsidRPr="00497C52" w:rsidRDefault="00BF236D" w:rsidP="00391088">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人権教育教材集・資料等を活用した実践に係る教員研修を実施します。</w:t>
            </w:r>
          </w:p>
          <w:p w:rsidR="00BF236D" w:rsidRPr="00497C52" w:rsidRDefault="003F2D0C" w:rsidP="00391088">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研究校において</w:t>
            </w:r>
            <w:r w:rsidR="00BF236D" w:rsidRPr="00497C52">
              <w:rPr>
                <w:rFonts w:ascii="HG丸ｺﾞｼｯｸM-PRO" w:eastAsia="HG丸ｺﾞｼｯｸM-PRO" w:hAnsi="HG丸ｺﾞｼｯｸM-PRO" w:hint="eastAsia"/>
                <w:sz w:val="18"/>
                <w:szCs w:val="18"/>
              </w:rPr>
              <w:t>指導方法に係る調査研究を実施し、その普及を図ります。</w:t>
            </w:r>
          </w:p>
        </w:tc>
      </w:tr>
      <w:tr w:rsidR="00497C52" w:rsidRPr="00497C52" w:rsidTr="00A46038">
        <w:tc>
          <w:tcPr>
            <w:tcW w:w="2197" w:type="dxa"/>
            <w:vMerge/>
          </w:tcPr>
          <w:p w:rsidR="00BF236D" w:rsidRPr="00497C52" w:rsidRDefault="00BF236D" w:rsidP="00A46038">
            <w:pPr>
              <w:spacing w:line="280" w:lineRule="exact"/>
              <w:rPr>
                <w:rFonts w:ascii="HG丸ｺﾞｼｯｸM-PRO" w:eastAsia="HG丸ｺﾞｼｯｸM-PRO" w:hAnsi="HG丸ｺﾞｼｯｸM-PRO"/>
                <w:sz w:val="18"/>
                <w:szCs w:val="18"/>
              </w:rPr>
            </w:pPr>
          </w:p>
        </w:tc>
        <w:tc>
          <w:tcPr>
            <w:tcW w:w="2198" w:type="dxa"/>
          </w:tcPr>
          <w:p w:rsidR="00BF236D" w:rsidRPr="00497C52" w:rsidRDefault="00BF236D" w:rsidP="00BF236D">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道徳教育の推進</w:t>
            </w:r>
          </w:p>
          <w:p w:rsidR="00BF236D" w:rsidRPr="00497C52" w:rsidRDefault="00BF236D" w:rsidP="003B017F">
            <w:pPr>
              <w:spacing w:line="280" w:lineRule="exact"/>
              <w:rPr>
                <w:rFonts w:ascii="HG丸ｺﾞｼｯｸM-PRO" w:eastAsia="HG丸ｺﾞｼｯｸM-PRO" w:hAnsi="HG丸ｺﾞｼｯｸM-PRO"/>
                <w:sz w:val="18"/>
                <w:szCs w:val="18"/>
              </w:rPr>
            </w:pPr>
          </w:p>
        </w:tc>
        <w:tc>
          <w:tcPr>
            <w:tcW w:w="5441" w:type="dxa"/>
          </w:tcPr>
          <w:p w:rsidR="00BF236D" w:rsidRPr="00497C52" w:rsidRDefault="00BF236D" w:rsidP="003F2D0C">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道徳教育推進教師の研修会を実施するとともに、指定中学校区において、道徳教育公開講座、道徳の授業づくり研修会、「こころの再生」府</w:t>
            </w:r>
            <w:r w:rsidR="003F2D0C" w:rsidRPr="00497C52">
              <w:rPr>
                <w:rFonts w:ascii="HG丸ｺﾞｼｯｸM-PRO" w:eastAsia="HG丸ｺﾞｼｯｸM-PRO" w:hAnsi="HG丸ｺﾞｼｯｸM-PRO" w:hint="eastAsia"/>
                <w:sz w:val="18"/>
                <w:szCs w:val="18"/>
              </w:rPr>
              <w:t>民運動の趣旨に沿った</w:t>
            </w:r>
            <w:r w:rsidR="007636FC" w:rsidRPr="00497C52">
              <w:rPr>
                <w:rFonts w:ascii="HG丸ｺﾞｼｯｸM-PRO" w:eastAsia="HG丸ｺﾞｼｯｸM-PRO" w:hAnsi="HG丸ｺﾞｼｯｸM-PRO" w:hint="eastAsia"/>
                <w:sz w:val="18"/>
                <w:szCs w:val="18"/>
              </w:rPr>
              <w:t>取り組み</w:t>
            </w:r>
            <w:r w:rsidR="003F2D0C" w:rsidRPr="00497C52">
              <w:rPr>
                <w:rFonts w:ascii="HG丸ｺﾞｼｯｸM-PRO" w:eastAsia="HG丸ｺﾞｼｯｸM-PRO" w:hAnsi="HG丸ｺﾞｼｯｸM-PRO" w:hint="eastAsia"/>
                <w:sz w:val="18"/>
                <w:szCs w:val="18"/>
              </w:rPr>
              <w:t>を行い</w:t>
            </w:r>
            <w:r w:rsidRPr="00497C52">
              <w:rPr>
                <w:rFonts w:ascii="HG丸ｺﾞｼｯｸM-PRO" w:eastAsia="HG丸ｺﾞｼｯｸM-PRO" w:hAnsi="HG丸ｺﾞｼｯｸM-PRO" w:hint="eastAsia"/>
                <w:sz w:val="18"/>
                <w:szCs w:val="18"/>
              </w:rPr>
              <w:t>ます。</w:t>
            </w:r>
          </w:p>
        </w:tc>
      </w:tr>
      <w:tr w:rsidR="00122975" w:rsidRPr="00497C52" w:rsidTr="00A46038">
        <w:tc>
          <w:tcPr>
            <w:tcW w:w="2197" w:type="dxa"/>
          </w:tcPr>
          <w:p w:rsidR="00122975" w:rsidRPr="00497C52" w:rsidRDefault="00F01880" w:rsidP="00A4603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校種間連携の推進</w:t>
            </w:r>
          </w:p>
        </w:tc>
        <w:tc>
          <w:tcPr>
            <w:tcW w:w="2198" w:type="dxa"/>
          </w:tcPr>
          <w:p w:rsidR="00122975" w:rsidRPr="00497C52" w:rsidRDefault="00F01880" w:rsidP="00A4603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校種間連携の強化</w:t>
            </w:r>
          </w:p>
        </w:tc>
        <w:tc>
          <w:tcPr>
            <w:tcW w:w="5441" w:type="dxa"/>
          </w:tcPr>
          <w:p w:rsidR="003F2D0C" w:rsidRPr="00497C52" w:rsidRDefault="003F2D0C" w:rsidP="003F2D0C">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教育課程や指導</w:t>
            </w:r>
            <w:r w:rsidR="00F01880" w:rsidRPr="00497C52">
              <w:rPr>
                <w:rFonts w:ascii="HG丸ｺﾞｼｯｸM-PRO" w:eastAsia="HG丸ｺﾞｼｯｸM-PRO" w:hAnsi="HG丸ｺﾞｼｯｸM-PRO" w:hint="eastAsia"/>
                <w:sz w:val="18"/>
                <w:szCs w:val="18"/>
              </w:rPr>
              <w:t>方法について、保育所・幼稚園・小学校・中学校・高校・支援学校を見通した取り組みや校種間の段差を解消し円滑な接続を図るため、異なる校種間の研修交流を図ります。</w:t>
            </w:r>
          </w:p>
        </w:tc>
      </w:tr>
    </w:tbl>
    <w:p w:rsidR="005B0165" w:rsidRDefault="005B0165" w:rsidP="00F27878">
      <w:pPr>
        <w:rPr>
          <w:rFonts w:ascii="HG丸ｺﾞｼｯｸM-PRO" w:eastAsia="HG丸ｺﾞｼｯｸM-PRO" w:hAnsi="HG丸ｺﾞｼｯｸM-PRO"/>
        </w:rPr>
      </w:pPr>
    </w:p>
    <w:p w:rsidR="00F27878" w:rsidRPr="00497C52" w:rsidRDefault="00F27878" w:rsidP="00F27878">
      <w:pPr>
        <w:rPr>
          <w:rFonts w:ascii="HG丸ｺﾞｼｯｸM-PRO" w:eastAsia="HG丸ｺﾞｼｯｸM-PRO" w:hAnsi="HG丸ｺﾞｼｯｸM-PRO"/>
        </w:rPr>
      </w:pPr>
      <w:r w:rsidRPr="00497C52">
        <w:rPr>
          <w:rFonts w:ascii="HG丸ｺﾞｼｯｸM-PRO" w:eastAsia="HG丸ｺﾞｼｯｸM-PRO" w:hAnsi="HG丸ｺﾞｼｯｸM-PRO" w:hint="eastAsia"/>
        </w:rPr>
        <w:t>取組項目１６－（２）　高校の教育力の向上</w:t>
      </w:r>
    </w:p>
    <w:tbl>
      <w:tblPr>
        <w:tblStyle w:val="a7"/>
        <w:tblW w:w="0" w:type="auto"/>
        <w:tblInd w:w="108" w:type="dxa"/>
        <w:tblLook w:val="04A0" w:firstRow="1" w:lastRow="0" w:firstColumn="1" w:lastColumn="0" w:noHBand="0" w:noVBand="1"/>
      </w:tblPr>
      <w:tblGrid>
        <w:gridCol w:w="2197"/>
        <w:gridCol w:w="2198"/>
        <w:gridCol w:w="5441"/>
      </w:tblGrid>
      <w:tr w:rsidR="00497C52" w:rsidRPr="00497C52" w:rsidTr="00A46038">
        <w:tc>
          <w:tcPr>
            <w:tcW w:w="2197" w:type="dxa"/>
            <w:shd w:val="clear" w:color="auto" w:fill="D6E3BC" w:themeFill="accent3" w:themeFillTint="66"/>
          </w:tcPr>
          <w:p w:rsidR="00F27878" w:rsidRPr="00497C52" w:rsidRDefault="00F27878" w:rsidP="00A46038">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具体的取組</w:t>
            </w:r>
          </w:p>
        </w:tc>
        <w:tc>
          <w:tcPr>
            <w:tcW w:w="2198" w:type="dxa"/>
            <w:shd w:val="clear" w:color="auto" w:fill="D6E3BC" w:themeFill="accent3" w:themeFillTint="66"/>
          </w:tcPr>
          <w:p w:rsidR="00F27878" w:rsidRPr="00497C52" w:rsidRDefault="00F27878" w:rsidP="00A46038">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F27878" w:rsidRPr="00497C52" w:rsidRDefault="00F27878" w:rsidP="00A46038">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事業内容</w:t>
            </w:r>
          </w:p>
        </w:tc>
      </w:tr>
      <w:tr w:rsidR="00497C52" w:rsidRPr="00497C52" w:rsidTr="00A46038">
        <w:tc>
          <w:tcPr>
            <w:tcW w:w="2197" w:type="dxa"/>
            <w:vMerge w:val="restart"/>
          </w:tcPr>
          <w:p w:rsidR="0027369D" w:rsidRPr="00497C52" w:rsidRDefault="0027369D" w:rsidP="00A4603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高校の教育力の向上</w:t>
            </w:r>
          </w:p>
        </w:tc>
        <w:tc>
          <w:tcPr>
            <w:tcW w:w="2198" w:type="dxa"/>
          </w:tcPr>
          <w:p w:rsidR="0027369D" w:rsidRPr="00497C52" w:rsidRDefault="0027369D" w:rsidP="00A4603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英語コミュニケーション能力の育成</w:t>
            </w:r>
          </w:p>
        </w:tc>
        <w:tc>
          <w:tcPr>
            <w:tcW w:w="5441" w:type="dxa"/>
          </w:tcPr>
          <w:p w:rsidR="0027369D" w:rsidRPr="00497C52" w:rsidRDefault="0027369D" w:rsidP="00151576">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高校３年間で、英語４技能の向上をめざし、ＴＯＥＦＬｉＢＴを扱った授業を府立高校１７校に導入します。</w:t>
            </w:r>
          </w:p>
          <w:p w:rsidR="0027369D" w:rsidRPr="00497C52" w:rsidRDefault="0027369D" w:rsidP="00151576">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また、意欲ある生徒に対する「聞く・話す」能力の鍛錬を行うとともに、英語科教員の指導力を高める取り組みを進めます。</w:t>
            </w:r>
          </w:p>
        </w:tc>
      </w:tr>
      <w:tr w:rsidR="00497C52" w:rsidRPr="00497C52" w:rsidTr="00493F10">
        <w:trPr>
          <w:trHeight w:val="1690"/>
        </w:trPr>
        <w:tc>
          <w:tcPr>
            <w:tcW w:w="2197" w:type="dxa"/>
            <w:vMerge/>
          </w:tcPr>
          <w:p w:rsidR="0027369D" w:rsidRPr="00497C52" w:rsidRDefault="0027369D" w:rsidP="00A46038">
            <w:pPr>
              <w:spacing w:line="280" w:lineRule="exact"/>
              <w:rPr>
                <w:rFonts w:ascii="HG丸ｺﾞｼｯｸM-PRO" w:eastAsia="HG丸ｺﾞｼｯｸM-PRO" w:hAnsi="HG丸ｺﾞｼｯｸM-PRO"/>
                <w:sz w:val="18"/>
                <w:szCs w:val="18"/>
              </w:rPr>
            </w:pPr>
          </w:p>
        </w:tc>
        <w:tc>
          <w:tcPr>
            <w:tcW w:w="2198" w:type="dxa"/>
          </w:tcPr>
          <w:p w:rsidR="0027369D" w:rsidRPr="00497C52" w:rsidRDefault="0027369D" w:rsidP="00A4603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中退防止対策の推進</w:t>
            </w:r>
          </w:p>
        </w:tc>
        <w:tc>
          <w:tcPr>
            <w:tcW w:w="5441" w:type="dxa"/>
          </w:tcPr>
          <w:p w:rsidR="0027369D" w:rsidRPr="00497C52" w:rsidRDefault="0027369D" w:rsidP="009E2F14">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中退率の高い学校に中退防止コーディネーターを配置し、中高連携の推進や校内組織体制づくりを進めます。</w:t>
            </w:r>
          </w:p>
          <w:p w:rsidR="0027369D" w:rsidRPr="00497C52" w:rsidRDefault="0027369D" w:rsidP="009E2F14">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全府立高校が参加する中退防止フォーラムを開催し、中退防止に効果をあげている学校の取り組みを発信します。</w:t>
            </w:r>
          </w:p>
          <w:p w:rsidR="0027369D" w:rsidRPr="00497C52" w:rsidRDefault="0027369D" w:rsidP="009E2F14">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各校の事例や取り組みをまとめた事例集を作成します。</w:t>
            </w:r>
          </w:p>
        </w:tc>
      </w:tr>
      <w:tr w:rsidR="00497C52" w:rsidRPr="00497C52" w:rsidTr="00A46038">
        <w:tc>
          <w:tcPr>
            <w:tcW w:w="2197" w:type="dxa"/>
            <w:vMerge/>
          </w:tcPr>
          <w:p w:rsidR="0027369D" w:rsidRPr="00497C52" w:rsidRDefault="0027369D" w:rsidP="00A46038">
            <w:pPr>
              <w:spacing w:line="280" w:lineRule="exact"/>
              <w:rPr>
                <w:rFonts w:ascii="HG丸ｺﾞｼｯｸM-PRO" w:eastAsia="HG丸ｺﾞｼｯｸM-PRO" w:hAnsi="HG丸ｺﾞｼｯｸM-PRO"/>
                <w:sz w:val="18"/>
                <w:szCs w:val="18"/>
              </w:rPr>
            </w:pPr>
          </w:p>
        </w:tc>
        <w:tc>
          <w:tcPr>
            <w:tcW w:w="2198" w:type="dxa"/>
          </w:tcPr>
          <w:p w:rsidR="0027369D" w:rsidRPr="00497C52" w:rsidRDefault="0027369D" w:rsidP="00B936C3">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キャリア教育支援体制整備事業</w:t>
            </w:r>
          </w:p>
        </w:tc>
        <w:tc>
          <w:tcPr>
            <w:tcW w:w="5441" w:type="dxa"/>
          </w:tcPr>
          <w:p w:rsidR="0027369D" w:rsidRPr="00497C52" w:rsidRDefault="00C7711B" w:rsidP="00B936C3">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就職希望者が多く、就職に課題を抱える学校４１</w:t>
            </w:r>
            <w:r w:rsidR="0027369D" w:rsidRPr="00497C52">
              <w:rPr>
                <w:rFonts w:ascii="HG丸ｺﾞｼｯｸM-PRO" w:eastAsia="HG丸ｺﾞｼｯｸM-PRO" w:hAnsi="HG丸ｺﾞｼｯｸM-PRO" w:hint="eastAsia"/>
                <w:sz w:val="18"/>
                <w:szCs w:val="18"/>
              </w:rPr>
              <w:t>校を支援校と指定し、就職支援コーディネーター及びスクールソーシャルワーカーを配置し、就職内定率の上昇、進路未定率の減少を図り、キャリア教育の推進を行います。</w:t>
            </w:r>
          </w:p>
        </w:tc>
      </w:tr>
      <w:tr w:rsidR="005B0165" w:rsidRPr="00497C52" w:rsidTr="003A39B4">
        <w:tc>
          <w:tcPr>
            <w:tcW w:w="2197" w:type="dxa"/>
            <w:shd w:val="clear" w:color="auto" w:fill="D6E3BC" w:themeFill="accent3" w:themeFillTint="66"/>
          </w:tcPr>
          <w:p w:rsidR="005B0165" w:rsidRPr="00497C52" w:rsidRDefault="005B0165" w:rsidP="003A39B4">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lastRenderedPageBreak/>
              <w:t>具体的取組</w:t>
            </w:r>
          </w:p>
        </w:tc>
        <w:tc>
          <w:tcPr>
            <w:tcW w:w="2198" w:type="dxa"/>
            <w:shd w:val="clear" w:color="auto" w:fill="D6E3BC" w:themeFill="accent3" w:themeFillTint="66"/>
          </w:tcPr>
          <w:p w:rsidR="005B0165" w:rsidRPr="00497C52" w:rsidRDefault="005B0165" w:rsidP="003A39B4">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5B0165" w:rsidRPr="00497C52" w:rsidRDefault="005B0165" w:rsidP="003A39B4">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事業内容</w:t>
            </w:r>
          </w:p>
        </w:tc>
      </w:tr>
      <w:tr w:rsidR="00497C52" w:rsidRPr="00497C52" w:rsidTr="00AC2D7C">
        <w:tc>
          <w:tcPr>
            <w:tcW w:w="2197" w:type="dxa"/>
            <w:vMerge w:val="restart"/>
          </w:tcPr>
          <w:p w:rsidR="0027369D" w:rsidRPr="00497C52" w:rsidRDefault="0027369D" w:rsidP="00AC2D7C">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活力あふれる府立高校づくり</w:t>
            </w:r>
          </w:p>
        </w:tc>
        <w:tc>
          <w:tcPr>
            <w:tcW w:w="2198" w:type="dxa"/>
          </w:tcPr>
          <w:p w:rsidR="0027369D" w:rsidRPr="00497C52" w:rsidRDefault="0027369D" w:rsidP="00AC2D7C">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グローバルリーダーズハイスクールの充実</w:t>
            </w:r>
          </w:p>
        </w:tc>
        <w:tc>
          <w:tcPr>
            <w:tcW w:w="5441" w:type="dxa"/>
          </w:tcPr>
          <w:p w:rsidR="0027369D" w:rsidRPr="00497C52" w:rsidRDefault="0027369D" w:rsidP="00AC2D7C">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平成２３年４月に府立高校１０校をグローバルリーダーズハイスクールに指定し、これからのグローバル社会をリードする人材を育成します。毎年、各校の取り組みに対して、外部有識者によるパフォーマンス評価を行い、活性化を図ります。</w:t>
            </w:r>
          </w:p>
        </w:tc>
      </w:tr>
      <w:tr w:rsidR="00497C52" w:rsidRPr="00497C52" w:rsidTr="00AC2D7C">
        <w:tc>
          <w:tcPr>
            <w:tcW w:w="2197" w:type="dxa"/>
            <w:vMerge/>
          </w:tcPr>
          <w:p w:rsidR="0027369D" w:rsidRPr="00497C52" w:rsidRDefault="0027369D" w:rsidP="00AC2D7C">
            <w:pPr>
              <w:spacing w:line="280" w:lineRule="exact"/>
              <w:rPr>
                <w:rFonts w:ascii="HG丸ｺﾞｼｯｸM-PRO" w:eastAsia="HG丸ｺﾞｼｯｸM-PRO" w:hAnsi="HG丸ｺﾞｼｯｸM-PRO"/>
                <w:sz w:val="18"/>
                <w:szCs w:val="18"/>
              </w:rPr>
            </w:pPr>
          </w:p>
        </w:tc>
        <w:tc>
          <w:tcPr>
            <w:tcW w:w="2198" w:type="dxa"/>
          </w:tcPr>
          <w:p w:rsidR="0027369D" w:rsidRPr="00497C52" w:rsidRDefault="0027369D" w:rsidP="00AC2D7C">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生徒の「学び直し」等を支援する新たな学校の設置</w:t>
            </w:r>
          </w:p>
        </w:tc>
        <w:tc>
          <w:tcPr>
            <w:tcW w:w="5441" w:type="dxa"/>
          </w:tcPr>
          <w:p w:rsidR="0027369D" w:rsidRPr="00497C52" w:rsidRDefault="0027369D" w:rsidP="00AC2D7C">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生徒の「わかる喜び」や「学ぶ意欲」を引き出すエンパワメントスクールの設置に向け、「学び直し」や「正解が１つでない問題を考える授業」、「体験型の授業」を重視したカリキュラムを策定するとともに、無線LAN環境や実習室等を整備します。</w:t>
            </w:r>
          </w:p>
        </w:tc>
      </w:tr>
      <w:tr w:rsidR="0027369D" w:rsidRPr="00497C52" w:rsidTr="00AC2D7C">
        <w:trPr>
          <w:trHeight w:val="850"/>
        </w:trPr>
        <w:tc>
          <w:tcPr>
            <w:tcW w:w="2197" w:type="dxa"/>
          </w:tcPr>
          <w:p w:rsidR="0027369D" w:rsidRPr="00497C52" w:rsidRDefault="0027369D" w:rsidP="00AC2D7C">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特色・魅力ある私立高校づくり</w:t>
            </w:r>
          </w:p>
        </w:tc>
        <w:tc>
          <w:tcPr>
            <w:tcW w:w="2198" w:type="dxa"/>
          </w:tcPr>
          <w:p w:rsidR="0027369D" w:rsidRPr="00497C52" w:rsidRDefault="0027369D" w:rsidP="00AC2D7C">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教育振興に資する教育活動に対する助成</w:t>
            </w:r>
          </w:p>
        </w:tc>
        <w:tc>
          <w:tcPr>
            <w:tcW w:w="5441" w:type="dxa"/>
          </w:tcPr>
          <w:p w:rsidR="0027369D" w:rsidRPr="00497C52" w:rsidRDefault="0027369D" w:rsidP="00AC2D7C">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私立高校等が独自の建学の精神に基づき行っている教育振興に資する教育活動経費に補助します。</w:t>
            </w:r>
          </w:p>
        </w:tc>
      </w:tr>
    </w:tbl>
    <w:p w:rsidR="00B241A6" w:rsidRPr="00497C52" w:rsidRDefault="00B241A6" w:rsidP="00C7234F">
      <w:pPr>
        <w:rPr>
          <w:rFonts w:ascii="HG丸ｺﾞｼｯｸM-PRO" w:eastAsia="HG丸ｺﾞｼｯｸM-PRO" w:hAnsi="HG丸ｺﾞｼｯｸM-PRO"/>
        </w:rPr>
      </w:pPr>
    </w:p>
    <w:p w:rsidR="006E7473" w:rsidRPr="00497C52" w:rsidRDefault="006E7473" w:rsidP="006E7473">
      <w:pPr>
        <w:rPr>
          <w:rFonts w:ascii="HG丸ｺﾞｼｯｸM-PRO" w:eastAsia="HG丸ｺﾞｼｯｸM-PRO" w:hAnsi="HG丸ｺﾞｼｯｸM-PRO"/>
        </w:rPr>
      </w:pPr>
      <w:r w:rsidRPr="00497C52">
        <w:rPr>
          <w:rFonts w:ascii="HG丸ｺﾞｼｯｸM-PRO" w:eastAsia="HG丸ｺﾞｼｯｸM-PRO" w:hAnsi="HG丸ｺﾞｼｯｸM-PRO" w:hint="eastAsia"/>
        </w:rPr>
        <w:t>取組項目１７－（１）　豊かな人間性をはぐくむ取り組みの推進</w:t>
      </w:r>
    </w:p>
    <w:tbl>
      <w:tblPr>
        <w:tblStyle w:val="a7"/>
        <w:tblW w:w="0" w:type="auto"/>
        <w:tblInd w:w="108" w:type="dxa"/>
        <w:tblLook w:val="04A0" w:firstRow="1" w:lastRow="0" w:firstColumn="1" w:lastColumn="0" w:noHBand="0" w:noVBand="1"/>
      </w:tblPr>
      <w:tblGrid>
        <w:gridCol w:w="2197"/>
        <w:gridCol w:w="2198"/>
        <w:gridCol w:w="5441"/>
      </w:tblGrid>
      <w:tr w:rsidR="00497C52" w:rsidRPr="00497C52" w:rsidTr="00A46038">
        <w:tc>
          <w:tcPr>
            <w:tcW w:w="2197" w:type="dxa"/>
            <w:shd w:val="clear" w:color="auto" w:fill="D6E3BC" w:themeFill="accent3" w:themeFillTint="66"/>
          </w:tcPr>
          <w:p w:rsidR="006E7473" w:rsidRPr="00497C52" w:rsidRDefault="006E7473" w:rsidP="00A46038">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具体的取組</w:t>
            </w:r>
          </w:p>
        </w:tc>
        <w:tc>
          <w:tcPr>
            <w:tcW w:w="2198" w:type="dxa"/>
            <w:shd w:val="clear" w:color="auto" w:fill="D6E3BC" w:themeFill="accent3" w:themeFillTint="66"/>
          </w:tcPr>
          <w:p w:rsidR="006E7473" w:rsidRPr="00497C52" w:rsidRDefault="006E7473" w:rsidP="00A46038">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6E7473" w:rsidRPr="00497C52" w:rsidRDefault="006E7473" w:rsidP="00A46038">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事業内容</w:t>
            </w:r>
          </w:p>
        </w:tc>
      </w:tr>
      <w:tr w:rsidR="00497C52" w:rsidRPr="00497C52" w:rsidTr="00A46038">
        <w:tc>
          <w:tcPr>
            <w:tcW w:w="2197" w:type="dxa"/>
          </w:tcPr>
          <w:p w:rsidR="006E7473" w:rsidRPr="00497C52" w:rsidRDefault="009E24DB" w:rsidP="00A4603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夢や志を持って粘り強くチャレンジする力のはぐくみ</w:t>
            </w:r>
          </w:p>
        </w:tc>
        <w:tc>
          <w:tcPr>
            <w:tcW w:w="2198" w:type="dxa"/>
          </w:tcPr>
          <w:p w:rsidR="006E7473" w:rsidRPr="00497C52" w:rsidRDefault="009E24DB" w:rsidP="009E24DB">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「志（こころざし）学」の実施</w:t>
            </w:r>
          </w:p>
        </w:tc>
        <w:tc>
          <w:tcPr>
            <w:tcW w:w="5441" w:type="dxa"/>
          </w:tcPr>
          <w:p w:rsidR="006E7473" w:rsidRPr="00497C52" w:rsidRDefault="009E24DB" w:rsidP="009E24DB">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すべての府立高校において、平成２３年度から「志（こころざし）学」を教育課程に位置づけ、よりよい社会を創っていくという高い「志」を持ち、人として充実した人生を送るために必要な「夢」をはぐくむ教育を推進します。</w:t>
            </w:r>
          </w:p>
        </w:tc>
      </w:tr>
      <w:tr w:rsidR="00497C52" w:rsidRPr="00497C52" w:rsidTr="00A46038">
        <w:tc>
          <w:tcPr>
            <w:tcW w:w="2197" w:type="dxa"/>
            <w:vMerge w:val="restart"/>
          </w:tcPr>
          <w:p w:rsidR="009E24DB" w:rsidRPr="00497C52" w:rsidRDefault="009E24DB" w:rsidP="00A4603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社会に参画し貢献する意識や態度のはぐくみ</w:t>
            </w:r>
          </w:p>
        </w:tc>
        <w:tc>
          <w:tcPr>
            <w:tcW w:w="2198" w:type="dxa"/>
          </w:tcPr>
          <w:p w:rsidR="009E24DB" w:rsidRPr="00497C52" w:rsidRDefault="009E24DB" w:rsidP="00A4603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民主主義など社会の仕組みに関する教育の推進</w:t>
            </w:r>
          </w:p>
        </w:tc>
        <w:tc>
          <w:tcPr>
            <w:tcW w:w="5441" w:type="dxa"/>
          </w:tcPr>
          <w:p w:rsidR="009E24DB" w:rsidRPr="00497C52" w:rsidRDefault="009E24DB" w:rsidP="009E24DB">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社会に参画し貢献する態度をはぐくむため、小中学校の社会科、特別活動、総合的な学習の時間等において、民主主義など社会の仕組みに関する教育の推進に努めます。</w:t>
            </w:r>
          </w:p>
        </w:tc>
      </w:tr>
      <w:tr w:rsidR="009E24DB" w:rsidRPr="00497C52" w:rsidTr="00A46038">
        <w:tc>
          <w:tcPr>
            <w:tcW w:w="2197" w:type="dxa"/>
            <w:vMerge/>
          </w:tcPr>
          <w:p w:rsidR="009E24DB" w:rsidRPr="00497C52" w:rsidRDefault="009E24DB" w:rsidP="00A46038">
            <w:pPr>
              <w:spacing w:line="280" w:lineRule="exact"/>
              <w:rPr>
                <w:rFonts w:ascii="HG丸ｺﾞｼｯｸM-PRO" w:eastAsia="HG丸ｺﾞｼｯｸM-PRO" w:hAnsi="HG丸ｺﾞｼｯｸM-PRO"/>
                <w:sz w:val="18"/>
                <w:szCs w:val="18"/>
              </w:rPr>
            </w:pPr>
          </w:p>
        </w:tc>
        <w:tc>
          <w:tcPr>
            <w:tcW w:w="2198" w:type="dxa"/>
          </w:tcPr>
          <w:p w:rsidR="009E24DB" w:rsidRPr="00497C52" w:rsidRDefault="009E24DB" w:rsidP="00A4603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「志（こころざし）学」の実施（再掲）</w:t>
            </w:r>
          </w:p>
        </w:tc>
        <w:tc>
          <w:tcPr>
            <w:tcW w:w="5441" w:type="dxa"/>
          </w:tcPr>
          <w:p w:rsidR="009E24DB" w:rsidRPr="00497C52" w:rsidRDefault="009E24DB" w:rsidP="00A4603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本ページを参照。</w:t>
            </w:r>
          </w:p>
        </w:tc>
      </w:tr>
    </w:tbl>
    <w:p w:rsidR="00EF347C" w:rsidRPr="00497C52" w:rsidRDefault="00EF347C" w:rsidP="00C7234F">
      <w:pPr>
        <w:rPr>
          <w:rFonts w:ascii="HG丸ｺﾞｼｯｸM-PRO" w:eastAsia="HG丸ｺﾞｼｯｸM-PRO" w:hAnsi="HG丸ｺﾞｼｯｸM-PRO"/>
        </w:rPr>
      </w:pPr>
    </w:p>
    <w:p w:rsidR="00F27878" w:rsidRPr="00497C52" w:rsidRDefault="00A03325" w:rsidP="00C7234F">
      <w:pPr>
        <w:rPr>
          <w:rFonts w:ascii="HG丸ｺﾞｼｯｸM-PRO" w:eastAsia="HG丸ｺﾞｼｯｸM-PRO" w:hAnsi="HG丸ｺﾞｼｯｸM-PRO"/>
        </w:rPr>
      </w:pPr>
      <w:r w:rsidRPr="00497C52">
        <w:rPr>
          <w:rFonts w:ascii="HG丸ｺﾞｼｯｸM-PRO" w:eastAsia="HG丸ｺﾞｼｯｸM-PRO" w:hAnsi="HG丸ｺﾞｼｯｸM-PRO" w:hint="eastAsia"/>
        </w:rPr>
        <w:t>取組項目１７－（２）　健やかな体をはぐくむ取り組みの推進</w:t>
      </w:r>
    </w:p>
    <w:tbl>
      <w:tblPr>
        <w:tblStyle w:val="a7"/>
        <w:tblW w:w="0" w:type="auto"/>
        <w:tblInd w:w="108" w:type="dxa"/>
        <w:tblLook w:val="04A0" w:firstRow="1" w:lastRow="0" w:firstColumn="1" w:lastColumn="0" w:noHBand="0" w:noVBand="1"/>
      </w:tblPr>
      <w:tblGrid>
        <w:gridCol w:w="2197"/>
        <w:gridCol w:w="2198"/>
        <w:gridCol w:w="5441"/>
      </w:tblGrid>
      <w:tr w:rsidR="00497C52" w:rsidRPr="00497C52" w:rsidTr="00A46038">
        <w:tc>
          <w:tcPr>
            <w:tcW w:w="2197" w:type="dxa"/>
            <w:shd w:val="clear" w:color="auto" w:fill="D6E3BC" w:themeFill="accent3" w:themeFillTint="66"/>
          </w:tcPr>
          <w:p w:rsidR="00A03325" w:rsidRPr="00497C52" w:rsidRDefault="00A03325" w:rsidP="00A46038">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具体的取組</w:t>
            </w:r>
          </w:p>
        </w:tc>
        <w:tc>
          <w:tcPr>
            <w:tcW w:w="2198" w:type="dxa"/>
            <w:shd w:val="clear" w:color="auto" w:fill="D6E3BC" w:themeFill="accent3" w:themeFillTint="66"/>
          </w:tcPr>
          <w:p w:rsidR="00A03325" w:rsidRPr="00497C52" w:rsidRDefault="00A03325" w:rsidP="00A46038">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A03325" w:rsidRPr="00497C52" w:rsidRDefault="00A03325" w:rsidP="00A46038">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事業内容</w:t>
            </w:r>
          </w:p>
        </w:tc>
      </w:tr>
      <w:tr w:rsidR="00497C52" w:rsidRPr="00497C52" w:rsidTr="00A46038">
        <w:tc>
          <w:tcPr>
            <w:tcW w:w="2197" w:type="dxa"/>
            <w:vMerge w:val="restart"/>
          </w:tcPr>
          <w:p w:rsidR="00A418BD" w:rsidRPr="00497C52" w:rsidRDefault="00A418BD" w:rsidP="00A4603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運動機会の充実による体力づくり</w:t>
            </w:r>
          </w:p>
        </w:tc>
        <w:tc>
          <w:tcPr>
            <w:tcW w:w="2198" w:type="dxa"/>
          </w:tcPr>
          <w:p w:rsidR="00A418BD" w:rsidRPr="00497C52" w:rsidRDefault="00A418BD" w:rsidP="00A4603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元気アッププロジェクト事業</w:t>
            </w:r>
          </w:p>
        </w:tc>
        <w:tc>
          <w:tcPr>
            <w:tcW w:w="5441" w:type="dxa"/>
          </w:tcPr>
          <w:p w:rsidR="00A418BD" w:rsidRPr="00497C52" w:rsidRDefault="00A418BD" w:rsidP="00404341">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体力づくりに向けた重点課題を定め、それに沿った種目の実施を奨励し、その成果を発表するためのスポーツ大会を開催することにより、府内小学校における体力づくりの取り組みを支援します。</w:t>
            </w:r>
          </w:p>
        </w:tc>
      </w:tr>
      <w:tr w:rsidR="00497C52" w:rsidRPr="00497C52" w:rsidTr="00A46038">
        <w:tc>
          <w:tcPr>
            <w:tcW w:w="2197" w:type="dxa"/>
            <w:vMerge/>
          </w:tcPr>
          <w:p w:rsidR="00A418BD" w:rsidRPr="00497C52" w:rsidRDefault="00A418BD" w:rsidP="00A46038">
            <w:pPr>
              <w:spacing w:line="280" w:lineRule="exact"/>
              <w:rPr>
                <w:rFonts w:ascii="HG丸ｺﾞｼｯｸM-PRO" w:eastAsia="HG丸ｺﾞｼｯｸM-PRO" w:hAnsi="HG丸ｺﾞｼｯｸM-PRO"/>
                <w:sz w:val="18"/>
                <w:szCs w:val="18"/>
              </w:rPr>
            </w:pPr>
          </w:p>
        </w:tc>
        <w:tc>
          <w:tcPr>
            <w:tcW w:w="2198" w:type="dxa"/>
          </w:tcPr>
          <w:p w:rsidR="00A418BD" w:rsidRPr="00497C52" w:rsidRDefault="00A418BD" w:rsidP="006E7FB3">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運動習慣の確立支援</w:t>
            </w:r>
          </w:p>
          <w:p w:rsidR="00A418BD" w:rsidRPr="00497C52" w:rsidRDefault="00A418BD" w:rsidP="006E7FB3">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（運動ツールの開発）</w:t>
            </w:r>
          </w:p>
        </w:tc>
        <w:tc>
          <w:tcPr>
            <w:tcW w:w="5441" w:type="dxa"/>
          </w:tcPr>
          <w:p w:rsidR="00A418BD" w:rsidRPr="00497C52" w:rsidRDefault="00A418BD" w:rsidP="006E7FB3">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楽しく体を動かすことができるような運動ツールを開発し、児童・生徒が運動が好きになるような働きかけを行います。</w:t>
            </w:r>
          </w:p>
        </w:tc>
      </w:tr>
      <w:tr w:rsidR="00497C52" w:rsidRPr="00497C52" w:rsidTr="00A46038">
        <w:tc>
          <w:tcPr>
            <w:tcW w:w="2197" w:type="dxa"/>
            <w:vMerge w:val="restart"/>
          </w:tcPr>
          <w:p w:rsidR="00957514" w:rsidRPr="00497C52" w:rsidRDefault="00957514" w:rsidP="00A4603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学校・家庭・地域の連携による生活習慣の定着を通した健康づくり</w:t>
            </w:r>
          </w:p>
        </w:tc>
        <w:tc>
          <w:tcPr>
            <w:tcW w:w="2198" w:type="dxa"/>
          </w:tcPr>
          <w:p w:rsidR="00957514" w:rsidRPr="00497C52" w:rsidRDefault="00957514" w:rsidP="00A4603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中学校給食導入促進事業</w:t>
            </w:r>
          </w:p>
        </w:tc>
        <w:tc>
          <w:tcPr>
            <w:tcW w:w="5441" w:type="dxa"/>
          </w:tcPr>
          <w:p w:rsidR="00957514" w:rsidRPr="00497C52" w:rsidRDefault="00957514" w:rsidP="00A418BD">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学力や体力をはじめ中学生の成長の源となる「食」を充実させ、大阪の教育力の向上につなげるため、市町村に対し財政支援を行い、中学校給食の導入を促進します。</w:t>
            </w:r>
          </w:p>
        </w:tc>
      </w:tr>
      <w:tr w:rsidR="00957514" w:rsidRPr="00497C52" w:rsidTr="00A46038">
        <w:tc>
          <w:tcPr>
            <w:tcW w:w="2197" w:type="dxa"/>
            <w:vMerge/>
          </w:tcPr>
          <w:p w:rsidR="00957514" w:rsidRPr="00497C52" w:rsidRDefault="00957514" w:rsidP="00A46038">
            <w:pPr>
              <w:spacing w:line="280" w:lineRule="exact"/>
              <w:rPr>
                <w:rFonts w:ascii="HG丸ｺﾞｼｯｸM-PRO" w:eastAsia="HG丸ｺﾞｼｯｸM-PRO" w:hAnsi="HG丸ｺﾞｼｯｸM-PRO"/>
                <w:sz w:val="18"/>
                <w:szCs w:val="18"/>
              </w:rPr>
            </w:pPr>
          </w:p>
        </w:tc>
        <w:tc>
          <w:tcPr>
            <w:tcW w:w="2198" w:type="dxa"/>
          </w:tcPr>
          <w:p w:rsidR="00957514" w:rsidRPr="00497C52" w:rsidRDefault="00957514" w:rsidP="00A4603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学校保健課題解決事業</w:t>
            </w:r>
          </w:p>
        </w:tc>
        <w:tc>
          <w:tcPr>
            <w:tcW w:w="5441" w:type="dxa"/>
          </w:tcPr>
          <w:p w:rsidR="00957514" w:rsidRPr="00497C52" w:rsidRDefault="00957514" w:rsidP="00957514">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児童生徒の学校保健上の課題を解決するため、教職員を対象に専門医師を講師とした研修会等を実施します。また、保護者を委員とした学校保健委員会の設置と開催を推進します。</w:t>
            </w:r>
          </w:p>
        </w:tc>
      </w:tr>
    </w:tbl>
    <w:p w:rsidR="00AA564B" w:rsidRPr="00497C52" w:rsidRDefault="00AA564B" w:rsidP="00C7234F">
      <w:pPr>
        <w:rPr>
          <w:rFonts w:ascii="HG丸ｺﾞｼｯｸM-PRO" w:eastAsia="HG丸ｺﾞｼｯｸM-PRO" w:hAnsi="HG丸ｺﾞｼｯｸM-PRO"/>
        </w:rPr>
      </w:pPr>
    </w:p>
    <w:p w:rsidR="00204718" w:rsidRPr="00497C52" w:rsidRDefault="00204718" w:rsidP="00204718">
      <w:pPr>
        <w:rPr>
          <w:rFonts w:ascii="HG丸ｺﾞｼｯｸM-PRO" w:eastAsia="HG丸ｺﾞｼｯｸM-PRO" w:hAnsi="HG丸ｺﾞｼｯｸM-PRO"/>
        </w:rPr>
      </w:pPr>
      <w:r w:rsidRPr="00497C52">
        <w:rPr>
          <w:rFonts w:ascii="HG丸ｺﾞｼｯｸM-PRO" w:eastAsia="HG丸ｺﾞｼｯｸM-PRO" w:hAnsi="HG丸ｺﾞｼｯｸM-PRO" w:hint="eastAsia"/>
        </w:rPr>
        <w:t>取組項目１８－（１）　地域の教育コミュニティづくりの支援</w:t>
      </w:r>
    </w:p>
    <w:tbl>
      <w:tblPr>
        <w:tblStyle w:val="a7"/>
        <w:tblW w:w="0" w:type="auto"/>
        <w:tblInd w:w="108" w:type="dxa"/>
        <w:tblLook w:val="04A0" w:firstRow="1" w:lastRow="0" w:firstColumn="1" w:lastColumn="0" w:noHBand="0" w:noVBand="1"/>
      </w:tblPr>
      <w:tblGrid>
        <w:gridCol w:w="2197"/>
        <w:gridCol w:w="2198"/>
        <w:gridCol w:w="5441"/>
      </w:tblGrid>
      <w:tr w:rsidR="00497C52" w:rsidRPr="00497C52" w:rsidTr="00A46038">
        <w:tc>
          <w:tcPr>
            <w:tcW w:w="2197" w:type="dxa"/>
            <w:shd w:val="clear" w:color="auto" w:fill="D6E3BC" w:themeFill="accent3" w:themeFillTint="66"/>
          </w:tcPr>
          <w:p w:rsidR="00957514" w:rsidRPr="00497C52" w:rsidRDefault="00957514" w:rsidP="00A46038">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具体的取組</w:t>
            </w:r>
          </w:p>
        </w:tc>
        <w:tc>
          <w:tcPr>
            <w:tcW w:w="2198" w:type="dxa"/>
            <w:shd w:val="clear" w:color="auto" w:fill="D6E3BC" w:themeFill="accent3" w:themeFillTint="66"/>
          </w:tcPr>
          <w:p w:rsidR="00957514" w:rsidRPr="00497C52" w:rsidRDefault="00957514" w:rsidP="00A46038">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957514" w:rsidRPr="00497C52" w:rsidRDefault="00957514" w:rsidP="00A46038">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事業内容</w:t>
            </w:r>
          </w:p>
        </w:tc>
      </w:tr>
      <w:tr w:rsidR="00497C52" w:rsidRPr="00497C52" w:rsidTr="00A46038">
        <w:tc>
          <w:tcPr>
            <w:tcW w:w="2197" w:type="dxa"/>
          </w:tcPr>
          <w:p w:rsidR="00957514" w:rsidRPr="00497C52" w:rsidRDefault="00B65CC9" w:rsidP="00A4603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学校支援地域本部等による学校支援活動の促進</w:t>
            </w:r>
          </w:p>
        </w:tc>
        <w:tc>
          <w:tcPr>
            <w:tcW w:w="2198" w:type="dxa"/>
          </w:tcPr>
          <w:p w:rsidR="00957514" w:rsidRPr="00497C52" w:rsidRDefault="00B65CC9" w:rsidP="00A4603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教育コミュニティづくり推進事業</w:t>
            </w:r>
            <w:r w:rsidR="00752DAB" w:rsidRPr="00497C52">
              <w:rPr>
                <w:rFonts w:ascii="HG丸ｺﾞｼｯｸM-PRO" w:eastAsia="HG丸ｺﾞｼｯｸM-PRO" w:hAnsi="HG丸ｺﾞｼｯｸM-PRO" w:hint="eastAsia"/>
                <w:sz w:val="18"/>
                <w:szCs w:val="18"/>
              </w:rPr>
              <w:t>（学校支援地域本部）</w:t>
            </w:r>
          </w:p>
        </w:tc>
        <w:tc>
          <w:tcPr>
            <w:tcW w:w="5441" w:type="dxa"/>
          </w:tcPr>
          <w:p w:rsidR="00957514" w:rsidRPr="00497C52" w:rsidRDefault="00B65CC9" w:rsidP="00B65CC9">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すこやかネットや学校支援地域本部等を中心に地域全体で学校教育を支援する活動を促進します。</w:t>
            </w:r>
          </w:p>
        </w:tc>
      </w:tr>
      <w:tr w:rsidR="00497C52" w:rsidRPr="00497C52" w:rsidTr="00AC2D7C">
        <w:tc>
          <w:tcPr>
            <w:tcW w:w="2197" w:type="dxa"/>
            <w:shd w:val="clear" w:color="auto" w:fill="D6E3BC" w:themeFill="accent3" w:themeFillTint="66"/>
          </w:tcPr>
          <w:p w:rsidR="007C5AE0" w:rsidRPr="00497C52" w:rsidRDefault="007C5AE0" w:rsidP="00AC2D7C">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lastRenderedPageBreak/>
              <w:t>具体的取組</w:t>
            </w:r>
          </w:p>
        </w:tc>
        <w:tc>
          <w:tcPr>
            <w:tcW w:w="2198" w:type="dxa"/>
            <w:shd w:val="clear" w:color="auto" w:fill="D6E3BC" w:themeFill="accent3" w:themeFillTint="66"/>
          </w:tcPr>
          <w:p w:rsidR="007C5AE0" w:rsidRPr="00497C52" w:rsidRDefault="007C5AE0" w:rsidP="00AC2D7C">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7C5AE0" w:rsidRPr="00497C52" w:rsidRDefault="007C5AE0" w:rsidP="00AC2D7C">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事業内容</w:t>
            </w:r>
          </w:p>
        </w:tc>
      </w:tr>
      <w:tr w:rsidR="00497C52" w:rsidRPr="00497C52" w:rsidTr="00AC2D7C">
        <w:tc>
          <w:tcPr>
            <w:tcW w:w="2197" w:type="dxa"/>
          </w:tcPr>
          <w:p w:rsidR="007C5AE0" w:rsidRPr="00497C52" w:rsidRDefault="007C5AE0" w:rsidP="00AC2D7C">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コーディネーター研修やボランティア研修等の実施</w:t>
            </w:r>
          </w:p>
        </w:tc>
        <w:tc>
          <w:tcPr>
            <w:tcW w:w="2198" w:type="dxa"/>
          </w:tcPr>
          <w:p w:rsidR="007C5AE0" w:rsidRPr="00497C52" w:rsidRDefault="007C5AE0" w:rsidP="00AC2D7C">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教育コミュニティづくり推進事業</w:t>
            </w:r>
          </w:p>
        </w:tc>
        <w:tc>
          <w:tcPr>
            <w:tcW w:w="5441" w:type="dxa"/>
          </w:tcPr>
          <w:p w:rsidR="007C5AE0" w:rsidRPr="00497C52" w:rsidRDefault="007C5AE0" w:rsidP="00AC2D7C">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実践交流会やボランティア研修、コーディネーター研修等を実施し、地域活動の核となる人材や参画する人材の育成拡充を図ります。</w:t>
            </w:r>
          </w:p>
        </w:tc>
      </w:tr>
      <w:tr w:rsidR="007C5AE0" w:rsidRPr="00497C52" w:rsidTr="00AC2D7C">
        <w:tc>
          <w:tcPr>
            <w:tcW w:w="2197" w:type="dxa"/>
          </w:tcPr>
          <w:p w:rsidR="007C5AE0" w:rsidRPr="00497C52" w:rsidRDefault="007C5AE0" w:rsidP="00AC2D7C">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持続的な活動を支えるネットワークづくりの促進</w:t>
            </w:r>
          </w:p>
        </w:tc>
        <w:tc>
          <w:tcPr>
            <w:tcW w:w="2198" w:type="dxa"/>
          </w:tcPr>
          <w:p w:rsidR="007C5AE0" w:rsidRPr="00497C52" w:rsidRDefault="007C5AE0" w:rsidP="00AC2D7C">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教育コミュニティづくり推進事業</w:t>
            </w:r>
          </w:p>
        </w:tc>
        <w:tc>
          <w:tcPr>
            <w:tcW w:w="5441" w:type="dxa"/>
          </w:tcPr>
          <w:p w:rsidR="007C5AE0" w:rsidRPr="00497C52" w:rsidRDefault="007C5AE0" w:rsidP="00AC2D7C">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多様な活動団体（地域組織・ＮＰＯ・企業等）との連携を促進するため、連携活動の成功事例等を集約し、他地域の参考にできるよう情報発信します。</w:t>
            </w:r>
          </w:p>
        </w:tc>
      </w:tr>
    </w:tbl>
    <w:p w:rsidR="00AE1374" w:rsidRPr="00497C52" w:rsidRDefault="00AE1374" w:rsidP="00C7234F">
      <w:pPr>
        <w:rPr>
          <w:rFonts w:ascii="HG丸ｺﾞｼｯｸM-PRO" w:eastAsia="HG丸ｺﾞｼｯｸM-PRO" w:hAnsi="HG丸ｺﾞｼｯｸM-PRO"/>
        </w:rPr>
      </w:pPr>
    </w:p>
    <w:p w:rsidR="00587974" w:rsidRPr="00497C52" w:rsidRDefault="00587974" w:rsidP="00587974">
      <w:pPr>
        <w:rPr>
          <w:rFonts w:ascii="HG丸ｺﾞｼｯｸM-PRO" w:eastAsia="HG丸ｺﾞｼｯｸM-PRO" w:hAnsi="HG丸ｺﾞｼｯｸM-PRO"/>
        </w:rPr>
      </w:pPr>
      <w:r w:rsidRPr="00497C52">
        <w:rPr>
          <w:rFonts w:ascii="HG丸ｺﾞｼｯｸM-PRO" w:eastAsia="HG丸ｺﾞｼｯｸM-PRO" w:hAnsi="HG丸ｺﾞｼｯｸM-PRO" w:hint="eastAsia"/>
        </w:rPr>
        <w:t>取組項目１９－（１）　子どもが健やかに過ごせる遊び場づくり</w:t>
      </w:r>
    </w:p>
    <w:tbl>
      <w:tblPr>
        <w:tblStyle w:val="a7"/>
        <w:tblW w:w="0" w:type="auto"/>
        <w:tblInd w:w="108" w:type="dxa"/>
        <w:tblLook w:val="04A0" w:firstRow="1" w:lastRow="0" w:firstColumn="1" w:lastColumn="0" w:noHBand="0" w:noVBand="1"/>
      </w:tblPr>
      <w:tblGrid>
        <w:gridCol w:w="2197"/>
        <w:gridCol w:w="2198"/>
        <w:gridCol w:w="5441"/>
      </w:tblGrid>
      <w:tr w:rsidR="00497C52" w:rsidRPr="00497C52" w:rsidTr="00A46038">
        <w:tc>
          <w:tcPr>
            <w:tcW w:w="2197" w:type="dxa"/>
            <w:shd w:val="clear" w:color="auto" w:fill="D6E3BC" w:themeFill="accent3" w:themeFillTint="66"/>
          </w:tcPr>
          <w:p w:rsidR="00587974" w:rsidRPr="00497C52" w:rsidRDefault="00587974" w:rsidP="00A46038">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具体的取組</w:t>
            </w:r>
          </w:p>
        </w:tc>
        <w:tc>
          <w:tcPr>
            <w:tcW w:w="2198" w:type="dxa"/>
            <w:shd w:val="clear" w:color="auto" w:fill="D6E3BC" w:themeFill="accent3" w:themeFillTint="66"/>
          </w:tcPr>
          <w:p w:rsidR="00587974" w:rsidRPr="00497C52" w:rsidRDefault="00587974" w:rsidP="00A46038">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587974" w:rsidRPr="00497C52" w:rsidRDefault="00587974" w:rsidP="00A46038">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事業内容</w:t>
            </w:r>
          </w:p>
        </w:tc>
      </w:tr>
      <w:tr w:rsidR="00497C52" w:rsidRPr="00497C52" w:rsidTr="00A46038">
        <w:tc>
          <w:tcPr>
            <w:tcW w:w="2197" w:type="dxa"/>
          </w:tcPr>
          <w:p w:rsidR="00587974" w:rsidRPr="00497C52" w:rsidRDefault="005E4B3B" w:rsidP="00A4603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府立大型児童館ビッグバンの運営</w:t>
            </w:r>
          </w:p>
        </w:tc>
        <w:tc>
          <w:tcPr>
            <w:tcW w:w="2198" w:type="dxa"/>
          </w:tcPr>
          <w:p w:rsidR="00587974" w:rsidRPr="00497C52" w:rsidRDefault="005E4B3B" w:rsidP="00A4603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大型児童館ビッグバンの管理運営</w:t>
            </w:r>
          </w:p>
        </w:tc>
        <w:tc>
          <w:tcPr>
            <w:tcW w:w="5441" w:type="dxa"/>
          </w:tcPr>
          <w:p w:rsidR="00587974" w:rsidRPr="00497C52" w:rsidRDefault="005E4B3B" w:rsidP="005E4B3B">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子どもの豊かな遊びと文化創造の中核拠点である大型児童館ビッグバンの運営を通して、子どもたちに健全な遊びを与え、情操を豊かにするとともに、地域の遊びを振興・支援します。</w:t>
            </w:r>
          </w:p>
        </w:tc>
      </w:tr>
      <w:tr w:rsidR="00497C52" w:rsidRPr="00497C52" w:rsidTr="00A46038">
        <w:tc>
          <w:tcPr>
            <w:tcW w:w="2197" w:type="dxa"/>
            <w:vMerge w:val="restart"/>
          </w:tcPr>
          <w:p w:rsidR="00A00AB8" w:rsidRPr="00497C52" w:rsidRDefault="00A00AB8" w:rsidP="00A4603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子どもの遊び場づくり</w:t>
            </w:r>
          </w:p>
        </w:tc>
        <w:tc>
          <w:tcPr>
            <w:tcW w:w="2198" w:type="dxa"/>
          </w:tcPr>
          <w:p w:rsidR="00A00AB8" w:rsidRPr="00497C52" w:rsidRDefault="00A00AB8" w:rsidP="00A4603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府営公園の管理運営</w:t>
            </w:r>
          </w:p>
        </w:tc>
        <w:tc>
          <w:tcPr>
            <w:tcW w:w="5441" w:type="dxa"/>
          </w:tcPr>
          <w:p w:rsidR="00A00AB8" w:rsidRPr="00497C52" w:rsidRDefault="00A00AB8" w:rsidP="00262D3A">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府営公園の管理運営を進め、緑地空間および青少年育成の場を提供します。</w:t>
            </w:r>
          </w:p>
        </w:tc>
      </w:tr>
      <w:tr w:rsidR="00A00AB8" w:rsidRPr="00497C52" w:rsidTr="00A46038">
        <w:tc>
          <w:tcPr>
            <w:tcW w:w="2197" w:type="dxa"/>
            <w:vMerge/>
          </w:tcPr>
          <w:p w:rsidR="00A00AB8" w:rsidRPr="00497C52" w:rsidRDefault="00A00AB8" w:rsidP="00A46038">
            <w:pPr>
              <w:spacing w:line="280" w:lineRule="exact"/>
              <w:rPr>
                <w:rFonts w:ascii="HG丸ｺﾞｼｯｸM-PRO" w:eastAsia="HG丸ｺﾞｼｯｸM-PRO" w:hAnsi="HG丸ｺﾞｼｯｸM-PRO"/>
                <w:sz w:val="18"/>
                <w:szCs w:val="18"/>
              </w:rPr>
            </w:pPr>
          </w:p>
        </w:tc>
        <w:tc>
          <w:tcPr>
            <w:tcW w:w="2198" w:type="dxa"/>
          </w:tcPr>
          <w:p w:rsidR="00A00AB8" w:rsidRPr="00497C52" w:rsidRDefault="00A00AB8" w:rsidP="00A4603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企業との連携による冒険の森づくり事業</w:t>
            </w:r>
          </w:p>
        </w:tc>
        <w:tc>
          <w:tcPr>
            <w:tcW w:w="5441" w:type="dxa"/>
          </w:tcPr>
          <w:p w:rsidR="00A00AB8" w:rsidRPr="00497C52" w:rsidRDefault="00A00AB8" w:rsidP="00A00AB8">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企業が主体となって実施する、森林を利用して子どもを育てる「冒険の森づくり」の取り組みに対し、プログラムの提供、活動場所のあっせん等の支援を行います。</w:t>
            </w:r>
          </w:p>
        </w:tc>
      </w:tr>
    </w:tbl>
    <w:p w:rsidR="00653B03" w:rsidRPr="00497C52" w:rsidRDefault="00653B03" w:rsidP="00C7234F">
      <w:pPr>
        <w:rPr>
          <w:rFonts w:ascii="HG丸ｺﾞｼｯｸM-PRO" w:eastAsia="HG丸ｺﾞｼｯｸM-PRO" w:hAnsi="HG丸ｺﾞｼｯｸM-PRO"/>
        </w:rPr>
      </w:pPr>
    </w:p>
    <w:p w:rsidR="003959ED" w:rsidRPr="00497C52" w:rsidRDefault="003959ED" w:rsidP="003959ED">
      <w:pPr>
        <w:rPr>
          <w:rFonts w:ascii="HG丸ｺﾞｼｯｸM-PRO" w:eastAsia="HG丸ｺﾞｼｯｸM-PRO" w:hAnsi="HG丸ｺﾞｼｯｸM-PRO"/>
        </w:rPr>
      </w:pPr>
      <w:r w:rsidRPr="00497C52">
        <w:rPr>
          <w:rFonts w:ascii="HG丸ｺﾞｼｯｸM-PRO" w:eastAsia="HG丸ｺﾞｼｯｸM-PRO" w:hAnsi="HG丸ｺﾞｼｯｸM-PRO" w:hint="eastAsia"/>
        </w:rPr>
        <w:t>取組項目１９－（２）　放課後等の子どもの居場所づくり</w:t>
      </w:r>
    </w:p>
    <w:tbl>
      <w:tblPr>
        <w:tblStyle w:val="a7"/>
        <w:tblW w:w="0" w:type="auto"/>
        <w:tblInd w:w="108" w:type="dxa"/>
        <w:tblLook w:val="04A0" w:firstRow="1" w:lastRow="0" w:firstColumn="1" w:lastColumn="0" w:noHBand="0" w:noVBand="1"/>
      </w:tblPr>
      <w:tblGrid>
        <w:gridCol w:w="2197"/>
        <w:gridCol w:w="2198"/>
        <w:gridCol w:w="5441"/>
      </w:tblGrid>
      <w:tr w:rsidR="00497C52" w:rsidRPr="00497C52" w:rsidTr="00A46038">
        <w:tc>
          <w:tcPr>
            <w:tcW w:w="2197" w:type="dxa"/>
            <w:shd w:val="clear" w:color="auto" w:fill="D6E3BC" w:themeFill="accent3" w:themeFillTint="66"/>
          </w:tcPr>
          <w:p w:rsidR="003959ED" w:rsidRPr="00497C52" w:rsidRDefault="003959ED" w:rsidP="00A46038">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具体的取組</w:t>
            </w:r>
          </w:p>
        </w:tc>
        <w:tc>
          <w:tcPr>
            <w:tcW w:w="2198" w:type="dxa"/>
            <w:shd w:val="clear" w:color="auto" w:fill="D6E3BC" w:themeFill="accent3" w:themeFillTint="66"/>
          </w:tcPr>
          <w:p w:rsidR="003959ED" w:rsidRPr="00497C52" w:rsidRDefault="003959ED" w:rsidP="00A46038">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3959ED" w:rsidRPr="00497C52" w:rsidRDefault="003959ED" w:rsidP="00A46038">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事業内容</w:t>
            </w:r>
          </w:p>
        </w:tc>
      </w:tr>
      <w:tr w:rsidR="00497C52" w:rsidRPr="00497C52" w:rsidTr="00A46038">
        <w:tc>
          <w:tcPr>
            <w:tcW w:w="2197" w:type="dxa"/>
            <w:vMerge w:val="restart"/>
          </w:tcPr>
          <w:p w:rsidR="0098728F" w:rsidRPr="00497C52" w:rsidRDefault="0098728F" w:rsidP="00A4603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放課後児童クラブの充実</w:t>
            </w:r>
          </w:p>
        </w:tc>
        <w:tc>
          <w:tcPr>
            <w:tcW w:w="2198" w:type="dxa"/>
          </w:tcPr>
          <w:p w:rsidR="0098728F" w:rsidRPr="00497C52" w:rsidRDefault="0098728F" w:rsidP="00A4603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放課後児童健全育成事業</w:t>
            </w:r>
          </w:p>
        </w:tc>
        <w:tc>
          <w:tcPr>
            <w:tcW w:w="5441" w:type="dxa"/>
          </w:tcPr>
          <w:p w:rsidR="0098728F" w:rsidRPr="00497C52" w:rsidRDefault="0098728F" w:rsidP="00D140CD">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昼間保護者のいない家庭の小学生児童の健全育成を図るため、放課後児童クラブの運営費を補助します。</w:t>
            </w:r>
          </w:p>
        </w:tc>
      </w:tr>
      <w:tr w:rsidR="00497C52" w:rsidRPr="00497C52" w:rsidTr="00A46038">
        <w:tc>
          <w:tcPr>
            <w:tcW w:w="2197" w:type="dxa"/>
            <w:vMerge/>
          </w:tcPr>
          <w:p w:rsidR="0098728F" w:rsidRPr="00497C52" w:rsidRDefault="0098728F" w:rsidP="00A46038">
            <w:pPr>
              <w:spacing w:line="280" w:lineRule="exact"/>
              <w:rPr>
                <w:rFonts w:ascii="HG丸ｺﾞｼｯｸM-PRO" w:eastAsia="HG丸ｺﾞｼｯｸM-PRO" w:hAnsi="HG丸ｺﾞｼｯｸM-PRO"/>
                <w:sz w:val="18"/>
                <w:szCs w:val="18"/>
              </w:rPr>
            </w:pPr>
          </w:p>
        </w:tc>
        <w:tc>
          <w:tcPr>
            <w:tcW w:w="2198" w:type="dxa"/>
          </w:tcPr>
          <w:p w:rsidR="0098728F" w:rsidRPr="00497C52" w:rsidRDefault="0098728F" w:rsidP="00A4603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放課後児童クラブ整備費補助金</w:t>
            </w:r>
          </w:p>
        </w:tc>
        <w:tc>
          <w:tcPr>
            <w:tcW w:w="5441" w:type="dxa"/>
          </w:tcPr>
          <w:p w:rsidR="0098728F" w:rsidRPr="00497C52" w:rsidRDefault="0098728F" w:rsidP="00B35A07">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地域における子育て支援を推進するため、放課後児童クラブの整備を促進し、子育て環境の充実を図ります。</w:t>
            </w:r>
          </w:p>
        </w:tc>
      </w:tr>
      <w:tr w:rsidR="00497C52" w:rsidRPr="00497C52" w:rsidTr="00A46038">
        <w:tc>
          <w:tcPr>
            <w:tcW w:w="2197" w:type="dxa"/>
            <w:vMerge/>
          </w:tcPr>
          <w:p w:rsidR="0098728F" w:rsidRPr="00497C52" w:rsidRDefault="0098728F" w:rsidP="00A46038">
            <w:pPr>
              <w:spacing w:line="280" w:lineRule="exact"/>
              <w:rPr>
                <w:rFonts w:ascii="HG丸ｺﾞｼｯｸM-PRO" w:eastAsia="HG丸ｺﾞｼｯｸM-PRO" w:hAnsi="HG丸ｺﾞｼｯｸM-PRO"/>
                <w:sz w:val="18"/>
                <w:szCs w:val="18"/>
              </w:rPr>
            </w:pPr>
          </w:p>
        </w:tc>
        <w:tc>
          <w:tcPr>
            <w:tcW w:w="2198" w:type="dxa"/>
          </w:tcPr>
          <w:p w:rsidR="0098728F" w:rsidRPr="00497C52" w:rsidRDefault="0098728F" w:rsidP="00A4603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放課後児童クラブ指導員資質向上のための研修事業</w:t>
            </w:r>
          </w:p>
        </w:tc>
        <w:tc>
          <w:tcPr>
            <w:tcW w:w="5441" w:type="dxa"/>
          </w:tcPr>
          <w:p w:rsidR="0098728F" w:rsidRPr="00497C52" w:rsidRDefault="0098728F" w:rsidP="000A5F1A">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放課後児童クラブ指導員の資質向上を図るため、資格付与及び資質向上のための研修事業を実施します。</w:t>
            </w:r>
          </w:p>
        </w:tc>
      </w:tr>
      <w:tr w:rsidR="00497C52" w:rsidRPr="00497C52" w:rsidTr="00A46038">
        <w:tc>
          <w:tcPr>
            <w:tcW w:w="2197" w:type="dxa"/>
            <w:vMerge/>
          </w:tcPr>
          <w:p w:rsidR="0098728F" w:rsidRPr="00497C52" w:rsidRDefault="0098728F" w:rsidP="00A46038">
            <w:pPr>
              <w:spacing w:line="280" w:lineRule="exact"/>
              <w:rPr>
                <w:rFonts w:ascii="HG丸ｺﾞｼｯｸM-PRO" w:eastAsia="HG丸ｺﾞｼｯｸM-PRO" w:hAnsi="HG丸ｺﾞｼｯｸM-PRO"/>
                <w:sz w:val="18"/>
                <w:szCs w:val="18"/>
              </w:rPr>
            </w:pPr>
          </w:p>
        </w:tc>
        <w:tc>
          <w:tcPr>
            <w:tcW w:w="2198" w:type="dxa"/>
          </w:tcPr>
          <w:p w:rsidR="0098728F" w:rsidRPr="00497C52" w:rsidRDefault="0098728F" w:rsidP="00C22405">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高齢者による子育て支援の推進</w:t>
            </w:r>
          </w:p>
        </w:tc>
        <w:tc>
          <w:tcPr>
            <w:tcW w:w="5441" w:type="dxa"/>
          </w:tcPr>
          <w:p w:rsidR="0098728F" w:rsidRPr="00497C52" w:rsidRDefault="00D7059E" w:rsidP="00D7059E">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子どもに対する遊びの指導、安全確保などを通じた、高齢者による子育て支援活動の機会が広がるよう、市町村関係機関へ子育て支援に関心がある高齢者の情報提供等に努めます。</w:t>
            </w:r>
          </w:p>
        </w:tc>
      </w:tr>
      <w:tr w:rsidR="00497C52" w:rsidRPr="00497C52" w:rsidTr="00A46038">
        <w:tc>
          <w:tcPr>
            <w:tcW w:w="2197" w:type="dxa"/>
          </w:tcPr>
          <w:p w:rsidR="0098728F" w:rsidRPr="00497C52" w:rsidRDefault="0098728F" w:rsidP="00A4603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放課後等の子どもたちの体験活動や学習活動等の場づくり</w:t>
            </w:r>
          </w:p>
        </w:tc>
        <w:tc>
          <w:tcPr>
            <w:tcW w:w="2198" w:type="dxa"/>
          </w:tcPr>
          <w:p w:rsidR="0098728F" w:rsidRPr="00497C52" w:rsidRDefault="0098728F" w:rsidP="00A4603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教育コミュニティづくり推進事業（おおさか元気広場）</w:t>
            </w:r>
          </w:p>
        </w:tc>
        <w:tc>
          <w:tcPr>
            <w:tcW w:w="5441" w:type="dxa"/>
          </w:tcPr>
          <w:p w:rsidR="0098728F" w:rsidRPr="00497C52" w:rsidRDefault="0098728F" w:rsidP="000A5F1A">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放課後や週末等に、安全で安心な子どもの活動場所を確保し、地域のボランティア人材の参画・協力を得て、子どもの体験・交流活動等を推進します。</w:t>
            </w:r>
          </w:p>
        </w:tc>
      </w:tr>
      <w:tr w:rsidR="00497C52" w:rsidRPr="00497C52" w:rsidTr="00A46038">
        <w:tc>
          <w:tcPr>
            <w:tcW w:w="2197" w:type="dxa"/>
          </w:tcPr>
          <w:p w:rsidR="00241CA6" w:rsidRPr="00497C52" w:rsidRDefault="00241CA6" w:rsidP="00A4603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障がいのある児童の放課後等における療育の支援</w:t>
            </w:r>
          </w:p>
        </w:tc>
        <w:tc>
          <w:tcPr>
            <w:tcW w:w="2198" w:type="dxa"/>
          </w:tcPr>
          <w:p w:rsidR="00241CA6" w:rsidRPr="00497C52" w:rsidRDefault="00241CA6" w:rsidP="00BE442D">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放課後等デイサービスの充実</w:t>
            </w:r>
          </w:p>
        </w:tc>
        <w:tc>
          <w:tcPr>
            <w:tcW w:w="5441" w:type="dxa"/>
          </w:tcPr>
          <w:p w:rsidR="00241CA6" w:rsidRPr="00497C52" w:rsidRDefault="00241CA6" w:rsidP="009A04C3">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障がい児の自立の促進及び放課後等の居場所づくりを推進するため、学校通学中の障がい児が放課後や長期休暇中に身近なところで必要な訓練等を利用できるよう、事業所の確保に努めます。</w:t>
            </w:r>
          </w:p>
        </w:tc>
      </w:tr>
      <w:tr w:rsidR="00363BEB" w:rsidRPr="00497C52" w:rsidTr="00AC2D7C">
        <w:tc>
          <w:tcPr>
            <w:tcW w:w="2197" w:type="dxa"/>
          </w:tcPr>
          <w:p w:rsidR="00363BEB" w:rsidRPr="00497C52" w:rsidRDefault="00363BEB" w:rsidP="00AC2D7C">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障がいのある子どもたちの居場所づくり</w:t>
            </w:r>
          </w:p>
        </w:tc>
        <w:tc>
          <w:tcPr>
            <w:tcW w:w="2198" w:type="dxa"/>
          </w:tcPr>
          <w:p w:rsidR="00363BEB" w:rsidRPr="00497C52" w:rsidRDefault="00363BEB" w:rsidP="00AC2D7C">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障がい児の居場所づくり事業</w:t>
            </w:r>
          </w:p>
        </w:tc>
        <w:tc>
          <w:tcPr>
            <w:tcW w:w="5441" w:type="dxa"/>
          </w:tcPr>
          <w:p w:rsidR="00363BEB" w:rsidRPr="00497C52" w:rsidRDefault="00363BEB" w:rsidP="00AC2D7C">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支援学校児童・生徒の放課後や長期休暇等において、地域で放課後児童クラブにおける支援学校児童の受入及び児童館等を活用し、支援学校の生徒と障がいのない児童等との交流を促進します。</w:t>
            </w:r>
          </w:p>
        </w:tc>
      </w:tr>
    </w:tbl>
    <w:p w:rsidR="00B241A6" w:rsidRDefault="00B241A6" w:rsidP="00C7234F">
      <w:pPr>
        <w:rPr>
          <w:rFonts w:ascii="HG丸ｺﾞｼｯｸM-PRO" w:eastAsia="HG丸ｺﾞｼｯｸM-PRO" w:hAnsi="HG丸ｺﾞｼｯｸM-PRO"/>
        </w:rPr>
      </w:pPr>
    </w:p>
    <w:p w:rsidR="005B0165" w:rsidRDefault="005B0165" w:rsidP="00C7234F">
      <w:pPr>
        <w:rPr>
          <w:rFonts w:ascii="HG丸ｺﾞｼｯｸM-PRO" w:eastAsia="HG丸ｺﾞｼｯｸM-PRO" w:hAnsi="HG丸ｺﾞｼｯｸM-PRO"/>
        </w:rPr>
      </w:pPr>
    </w:p>
    <w:p w:rsidR="005B0165" w:rsidRDefault="005B0165" w:rsidP="00C7234F">
      <w:pPr>
        <w:rPr>
          <w:rFonts w:ascii="HG丸ｺﾞｼｯｸM-PRO" w:eastAsia="HG丸ｺﾞｼｯｸM-PRO" w:hAnsi="HG丸ｺﾞｼｯｸM-PRO"/>
        </w:rPr>
      </w:pPr>
    </w:p>
    <w:p w:rsidR="005B0165" w:rsidRDefault="005B0165" w:rsidP="00C7234F">
      <w:pPr>
        <w:rPr>
          <w:rFonts w:ascii="HG丸ｺﾞｼｯｸM-PRO" w:eastAsia="HG丸ｺﾞｼｯｸM-PRO" w:hAnsi="HG丸ｺﾞｼｯｸM-PRO"/>
        </w:rPr>
      </w:pPr>
    </w:p>
    <w:p w:rsidR="005B0165" w:rsidRPr="00497C52" w:rsidRDefault="005B0165" w:rsidP="00C7234F">
      <w:pPr>
        <w:rPr>
          <w:rFonts w:ascii="HG丸ｺﾞｼｯｸM-PRO" w:eastAsia="HG丸ｺﾞｼｯｸM-PRO" w:hAnsi="HG丸ｺﾞｼｯｸM-PRO"/>
        </w:rPr>
      </w:pPr>
    </w:p>
    <w:p w:rsidR="007063FD" w:rsidRPr="00497C52" w:rsidRDefault="007063FD" w:rsidP="000048C9">
      <w:pPr>
        <w:ind w:left="2310" w:hangingChars="1100" w:hanging="2310"/>
        <w:rPr>
          <w:rFonts w:ascii="HG丸ｺﾞｼｯｸM-PRO" w:eastAsia="HG丸ｺﾞｼｯｸM-PRO" w:hAnsi="HG丸ｺﾞｼｯｸM-PRO"/>
        </w:rPr>
      </w:pPr>
      <w:r w:rsidRPr="00497C52">
        <w:rPr>
          <w:rFonts w:ascii="HG丸ｺﾞｼｯｸM-PRO" w:eastAsia="HG丸ｺﾞｼｯｸM-PRO" w:hAnsi="HG丸ｺﾞｼｯｸM-PRO" w:hint="eastAsia"/>
        </w:rPr>
        <w:lastRenderedPageBreak/>
        <w:t xml:space="preserve">取組項目２０－（１）　</w:t>
      </w:r>
      <w:r w:rsidR="000048C9" w:rsidRPr="00497C52">
        <w:rPr>
          <w:rFonts w:ascii="HG丸ｺﾞｼｯｸM-PRO" w:eastAsia="HG丸ｺﾞｼｯｸM-PRO" w:hAnsi="HG丸ｺﾞｼｯｸM-PRO" w:hint="eastAsia"/>
        </w:rPr>
        <w:t>すべての子どもの人権が尊重される社会をつくる取り組みの推進</w:t>
      </w:r>
    </w:p>
    <w:tbl>
      <w:tblPr>
        <w:tblStyle w:val="a7"/>
        <w:tblW w:w="0" w:type="auto"/>
        <w:tblInd w:w="108" w:type="dxa"/>
        <w:tblLook w:val="04A0" w:firstRow="1" w:lastRow="0" w:firstColumn="1" w:lastColumn="0" w:noHBand="0" w:noVBand="1"/>
      </w:tblPr>
      <w:tblGrid>
        <w:gridCol w:w="2197"/>
        <w:gridCol w:w="2198"/>
        <w:gridCol w:w="5441"/>
      </w:tblGrid>
      <w:tr w:rsidR="00497C52" w:rsidRPr="00497C52" w:rsidTr="00A46038">
        <w:tc>
          <w:tcPr>
            <w:tcW w:w="2197" w:type="dxa"/>
            <w:shd w:val="clear" w:color="auto" w:fill="D6E3BC" w:themeFill="accent3" w:themeFillTint="66"/>
          </w:tcPr>
          <w:p w:rsidR="00A36513" w:rsidRPr="00497C52" w:rsidRDefault="00A36513" w:rsidP="00A46038">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具体的取組</w:t>
            </w:r>
          </w:p>
        </w:tc>
        <w:tc>
          <w:tcPr>
            <w:tcW w:w="2198" w:type="dxa"/>
            <w:shd w:val="clear" w:color="auto" w:fill="D6E3BC" w:themeFill="accent3" w:themeFillTint="66"/>
          </w:tcPr>
          <w:p w:rsidR="00A36513" w:rsidRPr="00497C52" w:rsidRDefault="00A36513" w:rsidP="00A46038">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A36513" w:rsidRPr="00497C52" w:rsidRDefault="00A36513" w:rsidP="00A46038">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事業内容</w:t>
            </w:r>
          </w:p>
        </w:tc>
      </w:tr>
      <w:tr w:rsidR="00497C52" w:rsidRPr="00497C52" w:rsidTr="001C7B8A">
        <w:trPr>
          <w:trHeight w:val="1410"/>
        </w:trPr>
        <w:tc>
          <w:tcPr>
            <w:tcW w:w="2197" w:type="dxa"/>
          </w:tcPr>
          <w:p w:rsidR="004448CA" w:rsidRPr="00497C52" w:rsidRDefault="004448CA" w:rsidP="00A4603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貧困の状況にある家庭への支援と次世代への貧困の連鎖の防止</w:t>
            </w:r>
          </w:p>
        </w:tc>
        <w:tc>
          <w:tcPr>
            <w:tcW w:w="2198" w:type="dxa"/>
          </w:tcPr>
          <w:p w:rsidR="004448CA" w:rsidRPr="00497C52" w:rsidRDefault="00801840" w:rsidP="00801840">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子どもの貧困対策</w:t>
            </w:r>
          </w:p>
          <w:p w:rsidR="004448CA" w:rsidRPr="00497C52" w:rsidRDefault="004448CA" w:rsidP="00A46038">
            <w:pPr>
              <w:spacing w:line="280" w:lineRule="exact"/>
              <w:rPr>
                <w:rFonts w:ascii="HG丸ｺﾞｼｯｸM-PRO" w:eastAsia="HG丸ｺﾞｼｯｸM-PRO" w:hAnsi="HG丸ｺﾞｼｯｸM-PRO"/>
                <w:sz w:val="18"/>
                <w:szCs w:val="18"/>
              </w:rPr>
            </w:pPr>
          </w:p>
        </w:tc>
        <w:tc>
          <w:tcPr>
            <w:tcW w:w="5441" w:type="dxa"/>
            <w:shd w:val="clear" w:color="auto" w:fill="auto"/>
          </w:tcPr>
          <w:p w:rsidR="00395DCE" w:rsidRPr="00497C52" w:rsidRDefault="00395DCE" w:rsidP="00395DCE">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就学前」、「小学生・中学生」、「高校生等」など、子どもの成長段階に即した支援や、貧困状況にある家庭への生活支援、就労支援、経済支援を行います。また、貧困状況にある子どもと家庭が社会的に孤立しないように相談職員の質の向上を図るとともに、生活保護法や生活困窮者自立支援法等の関連法制を一体的に捉えて施策を推進します。</w:t>
            </w:r>
          </w:p>
          <w:p w:rsidR="004448CA" w:rsidRPr="00497C52" w:rsidRDefault="00395DCE" w:rsidP="00395DCE">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w:t>
            </w:r>
            <w:r w:rsidR="000F079A" w:rsidRPr="00497C52">
              <w:rPr>
                <w:rFonts w:ascii="HG丸ｺﾞｼｯｸM-PRO" w:eastAsia="HG丸ｺﾞｼｯｸM-PRO" w:hAnsi="HG丸ｺﾞｼｯｸM-PRO" w:hint="eastAsia"/>
                <w:sz w:val="18"/>
                <w:szCs w:val="18"/>
              </w:rPr>
              <w:t>54ページ「重点施策⑯　子どもの貧困対策」を参照</w:t>
            </w:r>
          </w:p>
          <w:p w:rsidR="00B241A6" w:rsidRPr="00497C52" w:rsidRDefault="00B241A6" w:rsidP="00395DCE">
            <w:pPr>
              <w:spacing w:line="280" w:lineRule="exact"/>
              <w:rPr>
                <w:rFonts w:ascii="HG丸ｺﾞｼｯｸM-PRO" w:eastAsia="HG丸ｺﾞｼｯｸM-PRO" w:hAnsi="HG丸ｺﾞｼｯｸM-PRO"/>
                <w:sz w:val="18"/>
                <w:szCs w:val="18"/>
              </w:rPr>
            </w:pPr>
          </w:p>
        </w:tc>
      </w:tr>
      <w:tr w:rsidR="00497C52" w:rsidRPr="00497C52" w:rsidTr="00A46038">
        <w:tc>
          <w:tcPr>
            <w:tcW w:w="2197" w:type="dxa"/>
            <w:vMerge w:val="restart"/>
          </w:tcPr>
          <w:p w:rsidR="00983CCF" w:rsidRPr="00497C52" w:rsidRDefault="00983CCF" w:rsidP="00A4603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すべての子どもの人権が尊重される社会づくり</w:t>
            </w:r>
          </w:p>
        </w:tc>
        <w:tc>
          <w:tcPr>
            <w:tcW w:w="2198" w:type="dxa"/>
          </w:tcPr>
          <w:p w:rsidR="00983CCF" w:rsidRPr="00497C52" w:rsidRDefault="00983CCF" w:rsidP="00C03666">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大阪府人権施策推進審議会の運営</w:t>
            </w:r>
          </w:p>
        </w:tc>
        <w:tc>
          <w:tcPr>
            <w:tcW w:w="5441" w:type="dxa"/>
          </w:tcPr>
          <w:p w:rsidR="00983CCF" w:rsidRPr="00497C52" w:rsidRDefault="00983CCF" w:rsidP="00FB79A8">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大阪府の人権施策の推進に関して意見を聴くため、学識経験者等のうちから委員を選定して本審議会を開催しています。</w:t>
            </w:r>
          </w:p>
        </w:tc>
      </w:tr>
      <w:tr w:rsidR="00497C52" w:rsidRPr="00497C52" w:rsidTr="00A46038">
        <w:tc>
          <w:tcPr>
            <w:tcW w:w="2197" w:type="dxa"/>
            <w:vMerge/>
          </w:tcPr>
          <w:p w:rsidR="00983CCF" w:rsidRPr="00497C52" w:rsidRDefault="00983CCF" w:rsidP="00A46038">
            <w:pPr>
              <w:spacing w:line="280" w:lineRule="exact"/>
              <w:rPr>
                <w:rFonts w:ascii="HG丸ｺﾞｼｯｸM-PRO" w:eastAsia="HG丸ｺﾞｼｯｸM-PRO" w:hAnsi="HG丸ｺﾞｼｯｸM-PRO"/>
                <w:sz w:val="18"/>
                <w:szCs w:val="18"/>
              </w:rPr>
            </w:pPr>
          </w:p>
        </w:tc>
        <w:tc>
          <w:tcPr>
            <w:tcW w:w="2198" w:type="dxa"/>
          </w:tcPr>
          <w:p w:rsidR="00983CCF" w:rsidRPr="00497C52" w:rsidRDefault="00983CCF" w:rsidP="00C03666">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大阪府人権教育推進懇話会の運営</w:t>
            </w:r>
          </w:p>
        </w:tc>
        <w:tc>
          <w:tcPr>
            <w:tcW w:w="5441" w:type="dxa"/>
          </w:tcPr>
          <w:p w:rsidR="00983CCF" w:rsidRPr="00497C52" w:rsidRDefault="00983CCF" w:rsidP="00FB79A8">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大阪府における人権教育の推進に関して幅広く意見を求めるため、人権教育に関する有識者のうちから委員を選定して本懇話会を開催しています。</w:t>
            </w:r>
          </w:p>
        </w:tc>
      </w:tr>
      <w:tr w:rsidR="00983CCF" w:rsidRPr="00497C52" w:rsidTr="00A46038">
        <w:tc>
          <w:tcPr>
            <w:tcW w:w="2197" w:type="dxa"/>
            <w:vMerge/>
          </w:tcPr>
          <w:p w:rsidR="00983CCF" w:rsidRPr="00497C52" w:rsidRDefault="00983CCF" w:rsidP="00A46038">
            <w:pPr>
              <w:spacing w:line="280" w:lineRule="exact"/>
              <w:rPr>
                <w:rFonts w:ascii="HG丸ｺﾞｼｯｸM-PRO" w:eastAsia="HG丸ｺﾞｼｯｸM-PRO" w:hAnsi="HG丸ｺﾞｼｯｸM-PRO"/>
                <w:sz w:val="18"/>
                <w:szCs w:val="18"/>
              </w:rPr>
            </w:pPr>
          </w:p>
        </w:tc>
        <w:tc>
          <w:tcPr>
            <w:tcW w:w="2198" w:type="dxa"/>
          </w:tcPr>
          <w:p w:rsidR="00983CCF" w:rsidRPr="00497C52" w:rsidRDefault="00983CCF" w:rsidP="00C03666">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人権教育教材の作成</w:t>
            </w:r>
          </w:p>
        </w:tc>
        <w:tc>
          <w:tcPr>
            <w:tcW w:w="5441" w:type="dxa"/>
          </w:tcPr>
          <w:p w:rsidR="00983CCF" w:rsidRPr="00497C52" w:rsidRDefault="00983CCF" w:rsidP="00FB79A8">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家庭や学校、地域など多様な場において人権教育が実施されるよう、人権教育の指導者やリーダーを対象とした参加体験型の教材を作成します。</w:t>
            </w:r>
          </w:p>
        </w:tc>
      </w:tr>
    </w:tbl>
    <w:p w:rsidR="00FD06D3" w:rsidRPr="00497C52" w:rsidRDefault="00FD06D3" w:rsidP="00C7234F">
      <w:pPr>
        <w:rPr>
          <w:rFonts w:ascii="HG丸ｺﾞｼｯｸM-PRO" w:eastAsia="HG丸ｺﾞｼｯｸM-PRO" w:hAnsi="HG丸ｺﾞｼｯｸM-PRO"/>
        </w:rPr>
      </w:pPr>
    </w:p>
    <w:p w:rsidR="00170F88" w:rsidRPr="00497C52" w:rsidRDefault="00170F88" w:rsidP="00170F88">
      <w:pPr>
        <w:rPr>
          <w:rFonts w:ascii="HG丸ｺﾞｼｯｸM-PRO" w:eastAsia="HG丸ｺﾞｼｯｸM-PRO" w:hAnsi="HG丸ｺﾞｼｯｸM-PRO"/>
        </w:rPr>
      </w:pPr>
      <w:r w:rsidRPr="00497C52">
        <w:rPr>
          <w:rFonts w:ascii="HG丸ｺﾞｼｯｸM-PRO" w:eastAsia="HG丸ｺﾞｼｯｸM-PRO" w:hAnsi="HG丸ｺﾞｼｯｸM-PRO" w:hint="eastAsia"/>
        </w:rPr>
        <w:t>取組項目２０－（２）　ルールを守り、人を思いやる豊かな人間性のはぐくみ</w:t>
      </w:r>
    </w:p>
    <w:tbl>
      <w:tblPr>
        <w:tblStyle w:val="a7"/>
        <w:tblW w:w="0" w:type="auto"/>
        <w:tblInd w:w="108" w:type="dxa"/>
        <w:tblLook w:val="04A0" w:firstRow="1" w:lastRow="0" w:firstColumn="1" w:lastColumn="0" w:noHBand="0" w:noVBand="1"/>
      </w:tblPr>
      <w:tblGrid>
        <w:gridCol w:w="2197"/>
        <w:gridCol w:w="2198"/>
        <w:gridCol w:w="5441"/>
      </w:tblGrid>
      <w:tr w:rsidR="00497C52" w:rsidRPr="00497C52" w:rsidTr="00A46038">
        <w:tc>
          <w:tcPr>
            <w:tcW w:w="2197" w:type="dxa"/>
            <w:shd w:val="clear" w:color="auto" w:fill="D6E3BC" w:themeFill="accent3" w:themeFillTint="66"/>
          </w:tcPr>
          <w:p w:rsidR="00170F88" w:rsidRPr="00497C52" w:rsidRDefault="00170F88" w:rsidP="00A46038">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具体的取組</w:t>
            </w:r>
          </w:p>
        </w:tc>
        <w:tc>
          <w:tcPr>
            <w:tcW w:w="2198" w:type="dxa"/>
            <w:shd w:val="clear" w:color="auto" w:fill="D6E3BC" w:themeFill="accent3" w:themeFillTint="66"/>
          </w:tcPr>
          <w:p w:rsidR="00170F88" w:rsidRPr="00497C52" w:rsidRDefault="00170F88" w:rsidP="00A46038">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170F88" w:rsidRPr="00497C52" w:rsidRDefault="00170F88" w:rsidP="00A46038">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事業内容</w:t>
            </w:r>
          </w:p>
        </w:tc>
      </w:tr>
      <w:tr w:rsidR="00497C52" w:rsidRPr="00497C52" w:rsidTr="00A46038">
        <w:tc>
          <w:tcPr>
            <w:tcW w:w="2197" w:type="dxa"/>
          </w:tcPr>
          <w:p w:rsidR="00170F88" w:rsidRPr="00497C52" w:rsidRDefault="00205589" w:rsidP="00A4603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生命を尊重する心や規範意識等の育成</w:t>
            </w:r>
          </w:p>
        </w:tc>
        <w:tc>
          <w:tcPr>
            <w:tcW w:w="2198" w:type="dxa"/>
          </w:tcPr>
          <w:p w:rsidR="00170F88" w:rsidRPr="00497C52" w:rsidRDefault="00205589" w:rsidP="00205589">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「豊かな人間性をはぐくむ</w:t>
            </w:r>
            <w:r w:rsidR="007636FC" w:rsidRPr="00497C52">
              <w:rPr>
                <w:rFonts w:ascii="HG丸ｺﾞｼｯｸM-PRO" w:eastAsia="HG丸ｺﾞｼｯｸM-PRO" w:hAnsi="HG丸ｺﾞｼｯｸM-PRO" w:hint="eastAsia"/>
                <w:sz w:val="18"/>
                <w:szCs w:val="18"/>
              </w:rPr>
              <w:t>取り組み</w:t>
            </w:r>
            <w:r w:rsidRPr="00497C52">
              <w:rPr>
                <w:rFonts w:ascii="HG丸ｺﾞｼｯｸM-PRO" w:eastAsia="HG丸ｺﾞｼｯｸM-PRO" w:hAnsi="HG丸ｺﾞｼｯｸM-PRO" w:hint="eastAsia"/>
                <w:sz w:val="18"/>
                <w:szCs w:val="18"/>
              </w:rPr>
              <w:t>」推進事業</w:t>
            </w:r>
          </w:p>
        </w:tc>
        <w:tc>
          <w:tcPr>
            <w:tcW w:w="5441" w:type="dxa"/>
          </w:tcPr>
          <w:p w:rsidR="00170F88" w:rsidRPr="00497C52" w:rsidRDefault="00383A8E" w:rsidP="00D22182">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子どもたちの生命を尊重する心や規範意識の育成に努めます。</w:t>
            </w:r>
            <w:r w:rsidR="00205589" w:rsidRPr="00497C52">
              <w:rPr>
                <w:rFonts w:ascii="HG丸ｺﾞｼｯｸM-PRO" w:eastAsia="HG丸ｺﾞｼｯｸM-PRO" w:hAnsi="HG丸ｺﾞｼｯｸM-PRO" w:hint="eastAsia"/>
                <w:sz w:val="18"/>
                <w:szCs w:val="18"/>
              </w:rPr>
              <w:t>小中学校における道徳の時間などを家庭・地域に公開するとともに、指定中学校区において、道徳教育公開講座、道徳の授業づくり研修会、「こころの再生」府民運動の趣旨に沿った取り組みを行い</w:t>
            </w:r>
            <w:r w:rsidRPr="00497C52">
              <w:rPr>
                <w:rFonts w:ascii="HG丸ｺﾞｼｯｸM-PRO" w:eastAsia="HG丸ｺﾞｼｯｸM-PRO" w:hAnsi="HG丸ｺﾞｼｯｸM-PRO" w:hint="eastAsia"/>
                <w:sz w:val="18"/>
                <w:szCs w:val="18"/>
              </w:rPr>
              <w:t>ま</w:t>
            </w:r>
            <w:r w:rsidR="00205589" w:rsidRPr="00497C52">
              <w:rPr>
                <w:rFonts w:ascii="HG丸ｺﾞｼｯｸM-PRO" w:eastAsia="HG丸ｺﾞｼｯｸM-PRO" w:hAnsi="HG丸ｺﾞｼｯｸM-PRO" w:hint="eastAsia"/>
                <w:sz w:val="18"/>
                <w:szCs w:val="18"/>
              </w:rPr>
              <w:t>す。</w:t>
            </w:r>
          </w:p>
        </w:tc>
      </w:tr>
      <w:tr w:rsidR="00170F88" w:rsidRPr="00497C52" w:rsidTr="00A46038">
        <w:tc>
          <w:tcPr>
            <w:tcW w:w="2197" w:type="dxa"/>
          </w:tcPr>
          <w:p w:rsidR="00170F88" w:rsidRPr="00497C52" w:rsidRDefault="00367DE8" w:rsidP="00A4603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自他を尊重し、違いを認め合う豊かな心の育成</w:t>
            </w:r>
          </w:p>
        </w:tc>
        <w:tc>
          <w:tcPr>
            <w:tcW w:w="2198" w:type="dxa"/>
          </w:tcPr>
          <w:p w:rsidR="00170F88" w:rsidRPr="00497C52" w:rsidRDefault="00367DE8" w:rsidP="00A4603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小中学校における人権教育の推進（再掲）</w:t>
            </w:r>
          </w:p>
        </w:tc>
        <w:tc>
          <w:tcPr>
            <w:tcW w:w="5441" w:type="dxa"/>
          </w:tcPr>
          <w:p w:rsidR="00170F88" w:rsidRPr="00497C52" w:rsidRDefault="00367DE8" w:rsidP="00053467">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２</w:t>
            </w:r>
            <w:r w:rsidR="00053467" w:rsidRPr="00497C52">
              <w:rPr>
                <w:rFonts w:ascii="HG丸ｺﾞｼｯｸM-PRO" w:eastAsia="HG丸ｺﾞｼｯｸM-PRO" w:hAnsi="HG丸ｺﾞｼｯｸM-PRO" w:hint="eastAsia"/>
                <w:sz w:val="18"/>
                <w:szCs w:val="18"/>
              </w:rPr>
              <w:t>８</w:t>
            </w:r>
            <w:r w:rsidRPr="00497C52">
              <w:rPr>
                <w:rFonts w:ascii="HG丸ｺﾞｼｯｸM-PRO" w:eastAsia="HG丸ｺﾞｼｯｸM-PRO" w:hAnsi="HG丸ｺﾞｼｯｸM-PRO" w:hint="eastAsia"/>
                <w:sz w:val="18"/>
                <w:szCs w:val="18"/>
              </w:rPr>
              <w:t>ページを参照。</w:t>
            </w:r>
          </w:p>
        </w:tc>
      </w:tr>
    </w:tbl>
    <w:p w:rsidR="00B241A6" w:rsidRPr="00497C52" w:rsidRDefault="00B241A6" w:rsidP="00C7234F">
      <w:pPr>
        <w:rPr>
          <w:rFonts w:ascii="HG丸ｺﾞｼｯｸM-PRO" w:eastAsia="HG丸ｺﾞｼｯｸM-PRO" w:hAnsi="HG丸ｺﾞｼｯｸM-PRO"/>
        </w:rPr>
      </w:pPr>
    </w:p>
    <w:p w:rsidR="00157B5A" w:rsidRPr="00497C52" w:rsidRDefault="00157B5A" w:rsidP="00157B5A">
      <w:pPr>
        <w:rPr>
          <w:rFonts w:ascii="HG丸ｺﾞｼｯｸM-PRO" w:eastAsia="HG丸ｺﾞｼｯｸM-PRO" w:hAnsi="HG丸ｺﾞｼｯｸM-PRO"/>
        </w:rPr>
      </w:pPr>
      <w:r w:rsidRPr="00497C52">
        <w:rPr>
          <w:rFonts w:ascii="HG丸ｺﾞｼｯｸM-PRO" w:eastAsia="HG丸ｺﾞｼｯｸM-PRO" w:hAnsi="HG丸ｺﾞｼｯｸM-PRO" w:hint="eastAsia"/>
        </w:rPr>
        <w:t>取組項目２０－（３）　いじめや不登校等の生徒指導上の課題解決に向けた対応の強化</w:t>
      </w:r>
    </w:p>
    <w:tbl>
      <w:tblPr>
        <w:tblStyle w:val="a7"/>
        <w:tblW w:w="0" w:type="auto"/>
        <w:tblInd w:w="108" w:type="dxa"/>
        <w:tblLook w:val="04A0" w:firstRow="1" w:lastRow="0" w:firstColumn="1" w:lastColumn="0" w:noHBand="0" w:noVBand="1"/>
      </w:tblPr>
      <w:tblGrid>
        <w:gridCol w:w="2197"/>
        <w:gridCol w:w="2198"/>
        <w:gridCol w:w="5441"/>
      </w:tblGrid>
      <w:tr w:rsidR="00497C52" w:rsidRPr="00497C52" w:rsidTr="00B241A6">
        <w:tc>
          <w:tcPr>
            <w:tcW w:w="2197" w:type="dxa"/>
            <w:shd w:val="clear" w:color="auto" w:fill="D6E3BC" w:themeFill="accent3" w:themeFillTint="66"/>
          </w:tcPr>
          <w:p w:rsidR="00157B5A" w:rsidRPr="00497C52" w:rsidRDefault="00157B5A" w:rsidP="00A46038">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具体的取組</w:t>
            </w:r>
          </w:p>
        </w:tc>
        <w:tc>
          <w:tcPr>
            <w:tcW w:w="2198" w:type="dxa"/>
            <w:shd w:val="clear" w:color="auto" w:fill="D6E3BC" w:themeFill="accent3" w:themeFillTint="66"/>
          </w:tcPr>
          <w:p w:rsidR="00157B5A" w:rsidRPr="00497C52" w:rsidRDefault="00157B5A" w:rsidP="00A46038">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157B5A" w:rsidRPr="00497C52" w:rsidRDefault="00157B5A" w:rsidP="00A46038">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事業内容</w:t>
            </w:r>
          </w:p>
        </w:tc>
      </w:tr>
      <w:tr w:rsidR="00497C52" w:rsidRPr="00497C52" w:rsidTr="00E84287">
        <w:trPr>
          <w:trHeight w:val="2535"/>
        </w:trPr>
        <w:tc>
          <w:tcPr>
            <w:tcW w:w="2197" w:type="dxa"/>
            <w:vMerge w:val="restart"/>
          </w:tcPr>
          <w:p w:rsidR="00D47219" w:rsidRPr="00497C52" w:rsidRDefault="00D47219" w:rsidP="00A4603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いじめ解消に向けた総合的な取り組みの推進</w:t>
            </w:r>
          </w:p>
        </w:tc>
        <w:tc>
          <w:tcPr>
            <w:tcW w:w="2198" w:type="dxa"/>
          </w:tcPr>
          <w:p w:rsidR="00D47219" w:rsidRPr="00497C52" w:rsidRDefault="00D47219" w:rsidP="00A4603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児童生徒支援総合対策事業</w:t>
            </w:r>
          </w:p>
        </w:tc>
        <w:tc>
          <w:tcPr>
            <w:tcW w:w="5441" w:type="dxa"/>
          </w:tcPr>
          <w:p w:rsidR="00D47219" w:rsidRPr="00497C52" w:rsidRDefault="00D47219" w:rsidP="00D22182">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いじめの未然防止や早期発見に向けた的確な実態把握や相談体制の充実を図るとともに、校長のリーダーシップによる迅速な対応を図るため、「いじめ対応マニュアル」（平成２４ 年１２ 月）や「</w:t>
            </w:r>
            <w:r w:rsidR="00E95D4F" w:rsidRPr="00497C52">
              <w:rPr>
                <w:rFonts w:ascii="HG丸ｺﾞｼｯｸM-PRO" w:eastAsia="HG丸ｺﾞｼｯｸM-PRO" w:hAnsi="HG丸ｺﾞｼｯｸM-PRO" w:hint="eastAsia"/>
                <w:sz w:val="18"/>
                <w:szCs w:val="18"/>
              </w:rPr>
              <w:t>５つのレベルに応じた問題行動への対応チャート」（平成25年8月）</w:t>
            </w:r>
            <w:r w:rsidRPr="00497C52">
              <w:rPr>
                <w:rFonts w:ascii="HG丸ｺﾞｼｯｸM-PRO" w:eastAsia="HG丸ｺﾞｼｯｸM-PRO" w:hAnsi="HG丸ｺﾞｼｯｸM-PRO" w:hint="eastAsia"/>
                <w:sz w:val="18"/>
                <w:szCs w:val="18"/>
              </w:rPr>
              <w:t>の活用を推進するとともに専門家を市町村教育委員会や学校へ派遣し事案解決に向けた市町村教育委員会・学校の対応力を高める支援を行います。</w:t>
            </w:r>
          </w:p>
        </w:tc>
      </w:tr>
      <w:tr w:rsidR="00497C52" w:rsidRPr="00497C52" w:rsidTr="00E84287">
        <w:trPr>
          <w:trHeight w:val="1561"/>
        </w:trPr>
        <w:tc>
          <w:tcPr>
            <w:tcW w:w="2197" w:type="dxa"/>
            <w:vMerge/>
          </w:tcPr>
          <w:p w:rsidR="00D47219" w:rsidRPr="00497C52" w:rsidRDefault="00D47219" w:rsidP="00A46038">
            <w:pPr>
              <w:spacing w:line="280" w:lineRule="exact"/>
              <w:rPr>
                <w:rFonts w:ascii="HG丸ｺﾞｼｯｸM-PRO" w:eastAsia="HG丸ｺﾞｼｯｸM-PRO" w:hAnsi="HG丸ｺﾞｼｯｸM-PRO"/>
                <w:sz w:val="18"/>
                <w:szCs w:val="18"/>
              </w:rPr>
            </w:pPr>
          </w:p>
        </w:tc>
        <w:tc>
          <w:tcPr>
            <w:tcW w:w="2198" w:type="dxa"/>
          </w:tcPr>
          <w:p w:rsidR="00D47219" w:rsidRPr="00497C52" w:rsidRDefault="00D47219" w:rsidP="00A4603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いじめ対策等総合推進</w:t>
            </w:r>
          </w:p>
        </w:tc>
        <w:tc>
          <w:tcPr>
            <w:tcW w:w="5441" w:type="dxa"/>
          </w:tcPr>
          <w:p w:rsidR="00D47219" w:rsidRPr="00497C52" w:rsidRDefault="00D47219" w:rsidP="00E12BF3">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いじめの未然防止や早期発見に向けた的確な実態把握や相談体制の充実を図るとともに、「いじめ対応マニュアル」の活用や外部の専門家との連携などにより、迅速かつ適切に組織的な対応ができるよう支援を行います。</w:t>
            </w:r>
          </w:p>
        </w:tc>
      </w:tr>
      <w:tr w:rsidR="00E84287" w:rsidRPr="00497C52" w:rsidTr="003A39B4">
        <w:tc>
          <w:tcPr>
            <w:tcW w:w="2197" w:type="dxa"/>
            <w:shd w:val="clear" w:color="auto" w:fill="D6E3BC" w:themeFill="accent3" w:themeFillTint="66"/>
          </w:tcPr>
          <w:p w:rsidR="00E84287" w:rsidRPr="00497C52" w:rsidRDefault="00E84287" w:rsidP="003A39B4">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lastRenderedPageBreak/>
              <w:t>具体的取組</w:t>
            </w:r>
          </w:p>
        </w:tc>
        <w:tc>
          <w:tcPr>
            <w:tcW w:w="2198" w:type="dxa"/>
            <w:shd w:val="clear" w:color="auto" w:fill="D6E3BC" w:themeFill="accent3" w:themeFillTint="66"/>
          </w:tcPr>
          <w:p w:rsidR="00E84287" w:rsidRPr="00497C52" w:rsidRDefault="00E84287" w:rsidP="003A39B4">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E84287" w:rsidRPr="00497C52" w:rsidRDefault="00E84287" w:rsidP="003A39B4">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事業内容</w:t>
            </w:r>
          </w:p>
        </w:tc>
      </w:tr>
      <w:tr w:rsidR="00497C52" w:rsidRPr="00497C52" w:rsidTr="00B241A6">
        <w:tc>
          <w:tcPr>
            <w:tcW w:w="2197" w:type="dxa"/>
            <w:vMerge w:val="restart"/>
          </w:tcPr>
          <w:p w:rsidR="007C5AE0" w:rsidRPr="00497C52" w:rsidRDefault="007C5AE0" w:rsidP="00AC2D7C">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児童・生徒への支援・相談の取り組みの推進</w:t>
            </w:r>
          </w:p>
        </w:tc>
        <w:tc>
          <w:tcPr>
            <w:tcW w:w="2198" w:type="dxa"/>
          </w:tcPr>
          <w:p w:rsidR="007C5AE0" w:rsidRPr="00497C52" w:rsidRDefault="007C5AE0" w:rsidP="00AC2D7C">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スクールカウンセラー配置事業</w:t>
            </w:r>
          </w:p>
        </w:tc>
        <w:tc>
          <w:tcPr>
            <w:tcW w:w="5441" w:type="dxa"/>
          </w:tcPr>
          <w:p w:rsidR="007C5AE0" w:rsidRPr="00497C52" w:rsidRDefault="007C5AE0" w:rsidP="00E84287">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スクールカウンセラー（臨床心理士）を全公立中学校に配置し、併せて中学校区の小学校における教育相談を実施することにより、児童・生徒の心のケアや保護者等の悩み相談、教員への助言・援助等を行い、学校教育相談体制の一層の充実を図ります。</w:t>
            </w:r>
          </w:p>
        </w:tc>
      </w:tr>
      <w:tr w:rsidR="00497C52" w:rsidRPr="00497C52" w:rsidTr="00B241A6">
        <w:tc>
          <w:tcPr>
            <w:tcW w:w="2197" w:type="dxa"/>
            <w:vMerge/>
          </w:tcPr>
          <w:p w:rsidR="007C5AE0" w:rsidRPr="00497C52" w:rsidRDefault="007C5AE0" w:rsidP="00AC2D7C">
            <w:pPr>
              <w:spacing w:line="280" w:lineRule="exact"/>
              <w:rPr>
                <w:rFonts w:ascii="HG丸ｺﾞｼｯｸM-PRO" w:eastAsia="HG丸ｺﾞｼｯｸM-PRO" w:hAnsi="HG丸ｺﾞｼｯｸM-PRO"/>
                <w:sz w:val="18"/>
                <w:szCs w:val="18"/>
              </w:rPr>
            </w:pPr>
          </w:p>
        </w:tc>
        <w:tc>
          <w:tcPr>
            <w:tcW w:w="2198" w:type="dxa"/>
          </w:tcPr>
          <w:p w:rsidR="007C5AE0" w:rsidRPr="00497C52" w:rsidRDefault="007C5AE0" w:rsidP="00AC2D7C">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スクールソーシャルワーカー配置</w:t>
            </w:r>
            <w:r w:rsidR="00C66490" w:rsidRPr="00497C52">
              <w:rPr>
                <w:rFonts w:ascii="HG丸ｺﾞｼｯｸM-PRO" w:eastAsia="HG丸ｺﾞｼｯｸM-PRO" w:hAnsi="HG丸ｺﾞｼｯｸM-PRO" w:hint="eastAsia"/>
                <w:sz w:val="18"/>
                <w:szCs w:val="18"/>
              </w:rPr>
              <w:t>事業</w:t>
            </w:r>
          </w:p>
          <w:p w:rsidR="007C5AE0" w:rsidRPr="00497C52" w:rsidRDefault="007C5AE0" w:rsidP="00AC2D7C">
            <w:pPr>
              <w:spacing w:line="280" w:lineRule="exact"/>
              <w:rPr>
                <w:rFonts w:ascii="HG丸ｺﾞｼｯｸM-PRO" w:eastAsia="HG丸ｺﾞｼｯｸM-PRO" w:hAnsi="HG丸ｺﾞｼｯｸM-PRO"/>
                <w:sz w:val="18"/>
                <w:szCs w:val="18"/>
              </w:rPr>
            </w:pPr>
          </w:p>
        </w:tc>
        <w:tc>
          <w:tcPr>
            <w:tcW w:w="5441" w:type="dxa"/>
          </w:tcPr>
          <w:p w:rsidR="007C5AE0" w:rsidRPr="00497C52" w:rsidRDefault="007C5AE0" w:rsidP="00AC2D7C">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スクールソーシャルワーカーを市町村教育委員会に派遣し、児童・生徒に対する福祉的観点からの支援を行うとともに、福祉関係機関等とのネットワークの充実を図る。</w:t>
            </w:r>
          </w:p>
        </w:tc>
      </w:tr>
      <w:tr w:rsidR="00497C52" w:rsidRPr="00497C52" w:rsidTr="00B241A6">
        <w:tc>
          <w:tcPr>
            <w:tcW w:w="2197" w:type="dxa"/>
            <w:vMerge/>
          </w:tcPr>
          <w:p w:rsidR="007C5AE0" w:rsidRPr="00497C52" w:rsidRDefault="007C5AE0" w:rsidP="00AC2D7C">
            <w:pPr>
              <w:spacing w:line="280" w:lineRule="exact"/>
              <w:rPr>
                <w:rFonts w:ascii="HG丸ｺﾞｼｯｸM-PRO" w:eastAsia="HG丸ｺﾞｼｯｸM-PRO" w:hAnsi="HG丸ｺﾞｼｯｸM-PRO"/>
                <w:sz w:val="18"/>
                <w:szCs w:val="18"/>
              </w:rPr>
            </w:pPr>
          </w:p>
        </w:tc>
        <w:tc>
          <w:tcPr>
            <w:tcW w:w="2198" w:type="dxa"/>
          </w:tcPr>
          <w:p w:rsidR="007C5AE0" w:rsidRPr="00497C52" w:rsidRDefault="007C5AE0" w:rsidP="00AC2D7C">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教育振興に資する教育活動に対する助成</w:t>
            </w:r>
          </w:p>
        </w:tc>
        <w:tc>
          <w:tcPr>
            <w:tcW w:w="5441" w:type="dxa"/>
          </w:tcPr>
          <w:p w:rsidR="007C5AE0" w:rsidRPr="00497C52" w:rsidRDefault="007C5AE0" w:rsidP="00AC2D7C">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私学団体による相談窓口の運営のほか、私立学校に対して、スクールカウンセラーの配置など、いじめ等の問題の解決に向けた適切な取り組みを求めていきます。</w:t>
            </w:r>
          </w:p>
        </w:tc>
      </w:tr>
      <w:tr w:rsidR="00B241A6" w:rsidRPr="00497C52" w:rsidTr="00B241A6">
        <w:tc>
          <w:tcPr>
            <w:tcW w:w="2197" w:type="dxa"/>
          </w:tcPr>
          <w:p w:rsidR="00B241A6" w:rsidRPr="00497C52" w:rsidRDefault="00B241A6" w:rsidP="00AC2D7C">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中学校における生徒指導体制の強化</w:t>
            </w:r>
          </w:p>
        </w:tc>
        <w:tc>
          <w:tcPr>
            <w:tcW w:w="2198" w:type="dxa"/>
          </w:tcPr>
          <w:p w:rsidR="00B241A6" w:rsidRPr="00497C52" w:rsidRDefault="00B241A6" w:rsidP="00AC2D7C">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中学校における生徒指導体制の強化</w:t>
            </w:r>
          </w:p>
        </w:tc>
        <w:tc>
          <w:tcPr>
            <w:tcW w:w="5441" w:type="dxa"/>
          </w:tcPr>
          <w:p w:rsidR="00B241A6" w:rsidRPr="00497C52" w:rsidRDefault="00B241A6" w:rsidP="00AC2D7C">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国の加配定数を活用して、こども支援コーディネーターの拡充等、校内における様々な活動をコーディネートする中で、学校全体の指導体制の充実と関係機関との連携による総合的な問題解決機能の向上を図ります。</w:t>
            </w:r>
          </w:p>
          <w:p w:rsidR="00B241A6" w:rsidRPr="00497C52" w:rsidRDefault="00B241A6" w:rsidP="00AC2D7C">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また、教員の生徒指導に関する力量の向上を図るため、生徒との適切な関わり方や、警察などの関係機関との連携のあり方、小・中・高支援学校間の連携等について、実践的な研修を実施します。</w:t>
            </w:r>
          </w:p>
        </w:tc>
      </w:tr>
    </w:tbl>
    <w:p w:rsidR="007C5AE0" w:rsidRPr="00497C52" w:rsidRDefault="007C5AE0" w:rsidP="00C7234F">
      <w:pPr>
        <w:rPr>
          <w:rFonts w:ascii="HG丸ｺﾞｼｯｸM-PRO" w:eastAsia="HG丸ｺﾞｼｯｸM-PRO" w:hAnsi="HG丸ｺﾞｼｯｸM-PRO"/>
        </w:rPr>
      </w:pPr>
    </w:p>
    <w:p w:rsidR="00F22146" w:rsidRPr="00497C52" w:rsidRDefault="00F22146" w:rsidP="00F22146">
      <w:pPr>
        <w:rPr>
          <w:rFonts w:ascii="HG丸ｺﾞｼｯｸM-PRO" w:eastAsia="HG丸ｺﾞｼｯｸM-PRO" w:hAnsi="HG丸ｺﾞｼｯｸM-PRO"/>
        </w:rPr>
      </w:pPr>
      <w:r w:rsidRPr="00497C52">
        <w:rPr>
          <w:rFonts w:ascii="HG丸ｺﾞｼｯｸM-PRO" w:eastAsia="HG丸ｺﾞｼｯｸM-PRO" w:hAnsi="HG丸ｺﾞｼｯｸM-PRO" w:hint="eastAsia"/>
        </w:rPr>
        <w:t>取組項目２０－（４）　体罰等の防止</w:t>
      </w:r>
    </w:p>
    <w:tbl>
      <w:tblPr>
        <w:tblStyle w:val="a7"/>
        <w:tblW w:w="0" w:type="auto"/>
        <w:tblInd w:w="108" w:type="dxa"/>
        <w:tblLook w:val="04A0" w:firstRow="1" w:lastRow="0" w:firstColumn="1" w:lastColumn="0" w:noHBand="0" w:noVBand="1"/>
      </w:tblPr>
      <w:tblGrid>
        <w:gridCol w:w="2197"/>
        <w:gridCol w:w="2198"/>
        <w:gridCol w:w="5441"/>
      </w:tblGrid>
      <w:tr w:rsidR="00497C52" w:rsidRPr="00497C52" w:rsidTr="00A46038">
        <w:tc>
          <w:tcPr>
            <w:tcW w:w="2197" w:type="dxa"/>
            <w:shd w:val="clear" w:color="auto" w:fill="D6E3BC" w:themeFill="accent3" w:themeFillTint="66"/>
          </w:tcPr>
          <w:p w:rsidR="00F22146" w:rsidRPr="00497C52" w:rsidRDefault="00F22146" w:rsidP="00A46038">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具体的取組</w:t>
            </w:r>
          </w:p>
        </w:tc>
        <w:tc>
          <w:tcPr>
            <w:tcW w:w="2198" w:type="dxa"/>
            <w:shd w:val="clear" w:color="auto" w:fill="D6E3BC" w:themeFill="accent3" w:themeFillTint="66"/>
          </w:tcPr>
          <w:p w:rsidR="00F22146" w:rsidRPr="00497C52" w:rsidRDefault="00F22146" w:rsidP="00A46038">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F22146" w:rsidRPr="00497C52" w:rsidRDefault="00F22146" w:rsidP="00A46038">
            <w:pPr>
              <w:jc w:val="center"/>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事業内容</w:t>
            </w:r>
          </w:p>
        </w:tc>
      </w:tr>
      <w:tr w:rsidR="00497C52" w:rsidRPr="00497C52" w:rsidTr="00A46038">
        <w:tc>
          <w:tcPr>
            <w:tcW w:w="2197" w:type="dxa"/>
            <w:vMerge w:val="restart"/>
          </w:tcPr>
          <w:p w:rsidR="00594A05" w:rsidRPr="00497C52" w:rsidRDefault="00594A05" w:rsidP="00A4603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速やかな事象解決に向けた校内体制の整備</w:t>
            </w:r>
          </w:p>
        </w:tc>
        <w:tc>
          <w:tcPr>
            <w:tcW w:w="2198" w:type="dxa"/>
          </w:tcPr>
          <w:p w:rsidR="00594A05" w:rsidRPr="00497C52" w:rsidRDefault="00594A05" w:rsidP="00A4603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府立学校において、アンケート「安全で安心な学校生活のために」を実施</w:t>
            </w:r>
          </w:p>
        </w:tc>
        <w:tc>
          <w:tcPr>
            <w:tcW w:w="5441" w:type="dxa"/>
          </w:tcPr>
          <w:p w:rsidR="00594A05" w:rsidRPr="00497C52" w:rsidRDefault="00594A05" w:rsidP="00594A05">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年２回、アンケート調査を実施することにより、体罰の早期発見につなげます。</w:t>
            </w:r>
          </w:p>
        </w:tc>
      </w:tr>
      <w:tr w:rsidR="00497C52" w:rsidRPr="00497C52" w:rsidTr="00A46038">
        <w:tc>
          <w:tcPr>
            <w:tcW w:w="2197" w:type="dxa"/>
            <w:vMerge/>
          </w:tcPr>
          <w:p w:rsidR="00594A05" w:rsidRPr="00497C52" w:rsidRDefault="00594A05" w:rsidP="00A46038">
            <w:pPr>
              <w:spacing w:line="280" w:lineRule="exact"/>
              <w:rPr>
                <w:rFonts w:ascii="HG丸ｺﾞｼｯｸM-PRO" w:eastAsia="HG丸ｺﾞｼｯｸM-PRO" w:hAnsi="HG丸ｺﾞｼｯｸM-PRO"/>
                <w:sz w:val="18"/>
                <w:szCs w:val="18"/>
              </w:rPr>
            </w:pPr>
          </w:p>
        </w:tc>
        <w:tc>
          <w:tcPr>
            <w:tcW w:w="2198" w:type="dxa"/>
          </w:tcPr>
          <w:p w:rsidR="00594A05" w:rsidRPr="00497C52" w:rsidRDefault="00594A05" w:rsidP="00A4603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「被害者救済システム」等の相談窓口の活用</w:t>
            </w:r>
          </w:p>
        </w:tc>
        <w:tc>
          <w:tcPr>
            <w:tcW w:w="5441" w:type="dxa"/>
          </w:tcPr>
          <w:p w:rsidR="00594A05" w:rsidRPr="00497C52" w:rsidRDefault="00594A05" w:rsidP="00594A05">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児童・生徒からの訴えや教員等との関係の悩みを相談することができる窓口の設置等、校内体制を整備します。</w:t>
            </w:r>
          </w:p>
          <w:p w:rsidR="00594A05" w:rsidRPr="00497C52" w:rsidRDefault="00594A05" w:rsidP="00594A05">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また、「被害者救済システム」の活用など第三者性を活かし、被害を受けた子どもたちの立場に立った解決・救済を図ります。</w:t>
            </w:r>
          </w:p>
        </w:tc>
      </w:tr>
      <w:tr w:rsidR="00F22146" w:rsidRPr="00497C52" w:rsidTr="00A46038">
        <w:tc>
          <w:tcPr>
            <w:tcW w:w="2197" w:type="dxa"/>
          </w:tcPr>
          <w:p w:rsidR="00F22146" w:rsidRPr="00497C52" w:rsidRDefault="001F5C61" w:rsidP="00A4603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私立学校における体罰等の防止に向けた取り組み</w:t>
            </w:r>
          </w:p>
        </w:tc>
        <w:tc>
          <w:tcPr>
            <w:tcW w:w="2198" w:type="dxa"/>
          </w:tcPr>
          <w:p w:rsidR="00F22146" w:rsidRPr="00497C52" w:rsidRDefault="001F5C61" w:rsidP="00A46038">
            <w:pPr>
              <w:spacing w:line="280" w:lineRule="exact"/>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体罰等の防止</w:t>
            </w:r>
          </w:p>
        </w:tc>
        <w:tc>
          <w:tcPr>
            <w:tcW w:w="5441" w:type="dxa"/>
          </w:tcPr>
          <w:p w:rsidR="00F22146" w:rsidRPr="00497C52" w:rsidRDefault="001F5C61" w:rsidP="001F5C61">
            <w:pPr>
              <w:spacing w:line="280" w:lineRule="exact"/>
              <w:ind w:firstLineChars="100" w:firstLine="180"/>
              <w:rPr>
                <w:rFonts w:ascii="HG丸ｺﾞｼｯｸM-PRO" w:eastAsia="HG丸ｺﾞｼｯｸM-PRO" w:hAnsi="HG丸ｺﾞｼｯｸM-PRO"/>
                <w:sz w:val="18"/>
                <w:szCs w:val="18"/>
              </w:rPr>
            </w:pPr>
            <w:r w:rsidRPr="00497C52">
              <w:rPr>
                <w:rFonts w:ascii="HG丸ｺﾞｼｯｸM-PRO" w:eastAsia="HG丸ｺﾞｼｯｸM-PRO" w:hAnsi="HG丸ｺﾞｼｯｸM-PRO" w:hint="eastAsia"/>
                <w:sz w:val="18"/>
                <w:szCs w:val="18"/>
              </w:rPr>
              <w:t>体罰等の防止に向けた府教育委員会等の</w:t>
            </w:r>
            <w:r w:rsidR="007636FC" w:rsidRPr="00497C52">
              <w:rPr>
                <w:rFonts w:ascii="HG丸ｺﾞｼｯｸM-PRO" w:eastAsia="HG丸ｺﾞｼｯｸM-PRO" w:hAnsi="HG丸ｺﾞｼｯｸM-PRO" w:hint="eastAsia"/>
                <w:sz w:val="18"/>
                <w:szCs w:val="18"/>
              </w:rPr>
              <w:t>取り組み</w:t>
            </w:r>
            <w:r w:rsidRPr="00497C52">
              <w:rPr>
                <w:rFonts w:ascii="HG丸ｺﾞｼｯｸM-PRO" w:eastAsia="HG丸ｺﾞｼｯｸM-PRO" w:hAnsi="HG丸ｺﾞｼｯｸM-PRO" w:hint="eastAsia"/>
                <w:sz w:val="18"/>
                <w:szCs w:val="18"/>
              </w:rPr>
              <w:t>を情報提供し、私立学校や私学団体に対して教職員による体罰等の防止に向けた研修などの取り組みを働きかけ、支援するとともに、被害を受けた子どもの立場に立った解決が図られるよう、私立学校に適切な対応を求めていきます。</w:t>
            </w:r>
          </w:p>
        </w:tc>
      </w:tr>
    </w:tbl>
    <w:p w:rsidR="00B241A6" w:rsidRPr="00F54D13" w:rsidRDefault="00B241A6" w:rsidP="00442089">
      <w:pPr>
        <w:rPr>
          <w:rFonts w:ascii="HG丸ｺﾞｼｯｸM-PRO" w:eastAsia="HG丸ｺﾞｼｯｸM-PRO" w:hAnsi="HG丸ｺﾞｼｯｸM-PRO"/>
        </w:rPr>
      </w:pPr>
    </w:p>
    <w:p w:rsidR="00442089" w:rsidRPr="00F54D13" w:rsidRDefault="00442089" w:rsidP="00442089">
      <w:pPr>
        <w:rPr>
          <w:rFonts w:ascii="HG丸ｺﾞｼｯｸM-PRO" w:eastAsia="HG丸ｺﾞｼｯｸM-PRO" w:hAnsi="HG丸ｺﾞｼｯｸM-PRO"/>
        </w:rPr>
      </w:pPr>
      <w:r w:rsidRPr="00F54D13">
        <w:rPr>
          <w:rFonts w:ascii="HG丸ｺﾞｼｯｸM-PRO" w:eastAsia="HG丸ｺﾞｼｯｸM-PRO" w:hAnsi="HG丸ｺﾞｼｯｸM-PRO" w:hint="eastAsia"/>
        </w:rPr>
        <w:t>取組項目２１－（１）　子どもの安全確保の推進</w:t>
      </w:r>
    </w:p>
    <w:tbl>
      <w:tblPr>
        <w:tblStyle w:val="a7"/>
        <w:tblW w:w="0" w:type="auto"/>
        <w:tblInd w:w="108" w:type="dxa"/>
        <w:tblLook w:val="04A0" w:firstRow="1" w:lastRow="0" w:firstColumn="1" w:lastColumn="0" w:noHBand="0" w:noVBand="1"/>
      </w:tblPr>
      <w:tblGrid>
        <w:gridCol w:w="2197"/>
        <w:gridCol w:w="2198"/>
        <w:gridCol w:w="5441"/>
      </w:tblGrid>
      <w:tr w:rsidR="00442089" w:rsidRPr="00F54D13" w:rsidTr="003476DD">
        <w:tc>
          <w:tcPr>
            <w:tcW w:w="2197" w:type="dxa"/>
            <w:shd w:val="clear" w:color="auto" w:fill="D6E3BC" w:themeFill="accent3" w:themeFillTint="66"/>
          </w:tcPr>
          <w:p w:rsidR="00442089" w:rsidRPr="00F54D13" w:rsidRDefault="00442089" w:rsidP="003476DD">
            <w:pPr>
              <w:jc w:val="center"/>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具体的取組</w:t>
            </w:r>
          </w:p>
        </w:tc>
        <w:tc>
          <w:tcPr>
            <w:tcW w:w="2198" w:type="dxa"/>
            <w:shd w:val="clear" w:color="auto" w:fill="D6E3BC" w:themeFill="accent3" w:themeFillTint="66"/>
          </w:tcPr>
          <w:p w:rsidR="00442089" w:rsidRPr="00F54D13" w:rsidRDefault="00442089" w:rsidP="003476DD">
            <w:pPr>
              <w:jc w:val="center"/>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442089" w:rsidRPr="00F54D13" w:rsidRDefault="00442089" w:rsidP="003476DD">
            <w:pPr>
              <w:jc w:val="center"/>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事業内容</w:t>
            </w:r>
          </w:p>
        </w:tc>
      </w:tr>
      <w:tr w:rsidR="00080FDF" w:rsidRPr="00F54D13" w:rsidTr="003476DD">
        <w:tc>
          <w:tcPr>
            <w:tcW w:w="2197" w:type="dxa"/>
          </w:tcPr>
          <w:p w:rsidR="00080FDF" w:rsidRPr="00F54D13" w:rsidRDefault="00080FDF" w:rsidP="003476DD">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子どもの安全確保の推進</w:t>
            </w:r>
          </w:p>
          <w:p w:rsidR="00080FDF" w:rsidRPr="00F54D13" w:rsidRDefault="00080FDF" w:rsidP="00B241A6">
            <w:pPr>
              <w:rPr>
                <w:rFonts w:ascii="HG丸ｺﾞｼｯｸM-PRO" w:eastAsia="HG丸ｺﾞｼｯｸM-PRO" w:hAnsi="HG丸ｺﾞｼｯｸM-PRO"/>
                <w:sz w:val="18"/>
                <w:szCs w:val="18"/>
              </w:rPr>
            </w:pPr>
          </w:p>
        </w:tc>
        <w:tc>
          <w:tcPr>
            <w:tcW w:w="2198" w:type="dxa"/>
          </w:tcPr>
          <w:p w:rsidR="00080FDF" w:rsidRPr="00A60C51" w:rsidRDefault="00080FDF" w:rsidP="00B241A6">
            <w:pPr>
              <w:spacing w:line="280" w:lineRule="exact"/>
              <w:rPr>
                <w:rFonts w:ascii="HG丸ｺﾞｼｯｸM-PRO" w:eastAsia="HG丸ｺﾞｼｯｸM-PRO" w:hAnsi="HG丸ｺﾞｼｯｸM-PRO"/>
                <w:sz w:val="18"/>
                <w:szCs w:val="18"/>
              </w:rPr>
            </w:pPr>
            <w:r w:rsidRPr="00A60C51">
              <w:rPr>
                <w:rFonts w:ascii="HG丸ｺﾞｼｯｸM-PRO" w:eastAsia="HG丸ｺﾞｼｯｸM-PRO" w:hAnsi="HG丸ｺﾞｼｯｸM-PRO" w:hint="eastAsia"/>
                <w:sz w:val="18"/>
                <w:szCs w:val="18"/>
              </w:rPr>
              <w:t>地域防犯力の向上</w:t>
            </w:r>
          </w:p>
        </w:tc>
        <w:tc>
          <w:tcPr>
            <w:tcW w:w="5441" w:type="dxa"/>
          </w:tcPr>
          <w:p w:rsidR="00080FDF" w:rsidRPr="00A60C51" w:rsidRDefault="00080FDF" w:rsidP="00B241A6">
            <w:pPr>
              <w:spacing w:line="280" w:lineRule="exact"/>
              <w:ind w:firstLineChars="100" w:firstLine="180"/>
              <w:rPr>
                <w:rFonts w:ascii="HG丸ｺﾞｼｯｸM-PRO" w:eastAsia="HG丸ｺﾞｼｯｸM-PRO" w:hAnsi="HG丸ｺﾞｼｯｸM-PRO"/>
                <w:sz w:val="18"/>
                <w:szCs w:val="18"/>
              </w:rPr>
            </w:pPr>
            <w:r w:rsidRPr="00A60C51">
              <w:rPr>
                <w:rFonts w:ascii="HG丸ｺﾞｼｯｸM-PRO" w:eastAsia="HG丸ｺﾞｼｯｸM-PRO" w:hAnsi="HG丸ｺﾞｼｯｸM-PRO" w:hint="eastAsia"/>
                <w:sz w:val="18"/>
                <w:szCs w:val="18"/>
              </w:rPr>
              <w:t>地域住民、警察、行政が連携し、子どもを対象とした犯罪等を抑止するため、防犯カメラ設置の普及・促進を図る取り組みを推進します。</w:t>
            </w:r>
          </w:p>
          <w:p w:rsidR="00080FDF" w:rsidRPr="00A60C51" w:rsidRDefault="00080FDF" w:rsidP="00B241A6">
            <w:pPr>
              <w:spacing w:line="280" w:lineRule="exact"/>
              <w:ind w:firstLineChars="100" w:firstLine="180"/>
              <w:rPr>
                <w:rFonts w:ascii="HG丸ｺﾞｼｯｸM-PRO" w:eastAsia="HG丸ｺﾞｼｯｸM-PRO" w:hAnsi="HG丸ｺﾞｼｯｸM-PRO"/>
                <w:sz w:val="18"/>
                <w:szCs w:val="18"/>
              </w:rPr>
            </w:pPr>
            <w:r w:rsidRPr="00A60C51">
              <w:rPr>
                <w:rFonts w:ascii="HG丸ｺﾞｼｯｸM-PRO" w:eastAsia="HG丸ｺﾞｼｯｸM-PRO" w:hAnsi="HG丸ｺﾞｼｯｸM-PRO" w:hint="eastAsia"/>
                <w:sz w:val="18"/>
                <w:szCs w:val="18"/>
              </w:rPr>
              <w:t>また、市町村において、小学校の余裕教室等を活用し、地域防犯活動拠点として「地域安全センター」の整備を促進し、防犯活動のネットワーク化を図り、学校、地域住民、行政が連携した取り組みを推進します。</w:t>
            </w:r>
          </w:p>
          <w:p w:rsidR="00080FDF" w:rsidRPr="00A60C51" w:rsidRDefault="00080FDF" w:rsidP="00080FDF">
            <w:pPr>
              <w:spacing w:line="280" w:lineRule="exact"/>
              <w:ind w:firstLineChars="100" w:firstLine="180"/>
              <w:rPr>
                <w:rFonts w:ascii="HG丸ｺﾞｼｯｸM-PRO" w:eastAsia="HG丸ｺﾞｼｯｸM-PRO" w:hAnsi="HG丸ｺﾞｼｯｸM-PRO"/>
                <w:sz w:val="18"/>
                <w:szCs w:val="18"/>
              </w:rPr>
            </w:pPr>
            <w:r w:rsidRPr="00A60C51">
              <w:rPr>
                <w:rFonts w:ascii="HG丸ｺﾞｼｯｸM-PRO" w:eastAsia="HG丸ｺﾞｼｯｸM-PRO" w:hAnsi="HG丸ｺﾞｼｯｸM-PRO" w:hint="eastAsia"/>
                <w:sz w:val="18"/>
                <w:szCs w:val="18"/>
              </w:rPr>
              <w:t>さらに、ボランティア団体等が、青色回転灯をつけたパトロール車で、地域を巡回し、長時間・広範囲での子どもの見守り活動や防犯活動を実施する等、地域を見守る活動の一層の活性化を図ります。</w:t>
            </w:r>
          </w:p>
        </w:tc>
      </w:tr>
      <w:tr w:rsidR="00080FDF" w:rsidRPr="00F54D13" w:rsidTr="003A39B4">
        <w:tc>
          <w:tcPr>
            <w:tcW w:w="2197" w:type="dxa"/>
            <w:shd w:val="clear" w:color="auto" w:fill="D6E3BC" w:themeFill="accent3" w:themeFillTint="66"/>
          </w:tcPr>
          <w:p w:rsidR="00080FDF" w:rsidRPr="00F54D13" w:rsidRDefault="00080FDF" w:rsidP="003A39B4">
            <w:pPr>
              <w:jc w:val="center"/>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lastRenderedPageBreak/>
              <w:t>具体的取組</w:t>
            </w:r>
          </w:p>
        </w:tc>
        <w:tc>
          <w:tcPr>
            <w:tcW w:w="2198" w:type="dxa"/>
            <w:shd w:val="clear" w:color="auto" w:fill="D6E3BC" w:themeFill="accent3" w:themeFillTint="66"/>
          </w:tcPr>
          <w:p w:rsidR="00080FDF" w:rsidRPr="00F54D13" w:rsidRDefault="00080FDF" w:rsidP="003A39B4">
            <w:pPr>
              <w:jc w:val="center"/>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080FDF" w:rsidRPr="00F54D13" w:rsidRDefault="00080FDF" w:rsidP="003A39B4">
            <w:pPr>
              <w:jc w:val="center"/>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事業内容</w:t>
            </w:r>
          </w:p>
        </w:tc>
      </w:tr>
      <w:tr w:rsidR="00080FDF" w:rsidRPr="00F54D13" w:rsidTr="00AC2D7C">
        <w:tc>
          <w:tcPr>
            <w:tcW w:w="2197" w:type="dxa"/>
            <w:vMerge w:val="restart"/>
          </w:tcPr>
          <w:p w:rsidR="00080FDF" w:rsidRPr="00080FDF" w:rsidRDefault="00080FDF" w:rsidP="00080FDF">
            <w:pPr>
              <w:rPr>
                <w:rFonts w:ascii="HG丸ｺﾞｼｯｸM-PRO" w:eastAsia="HG丸ｺﾞｼｯｸM-PRO" w:hAnsi="HG丸ｺﾞｼｯｸM-PRO"/>
                <w:sz w:val="18"/>
                <w:szCs w:val="18"/>
              </w:rPr>
            </w:pPr>
            <w:r w:rsidRPr="00080FDF">
              <w:rPr>
                <w:rFonts w:ascii="HG丸ｺﾞｼｯｸM-PRO" w:eastAsia="HG丸ｺﾞｼｯｸM-PRO" w:hAnsi="HG丸ｺﾞｼｯｸM-PRO" w:hint="eastAsia"/>
                <w:sz w:val="18"/>
                <w:szCs w:val="18"/>
              </w:rPr>
              <w:t>子どもの安全確保の推進</w:t>
            </w:r>
          </w:p>
          <w:p w:rsidR="00080FDF" w:rsidRPr="00080FDF" w:rsidRDefault="00080FDF" w:rsidP="00AC2D7C">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（続き）</w:t>
            </w:r>
          </w:p>
        </w:tc>
        <w:tc>
          <w:tcPr>
            <w:tcW w:w="2198" w:type="dxa"/>
          </w:tcPr>
          <w:p w:rsidR="00080FDF" w:rsidRPr="00F54D13" w:rsidRDefault="00080FDF" w:rsidP="00AC2D7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こども１１０番運動</w:t>
            </w:r>
          </w:p>
        </w:tc>
        <w:tc>
          <w:tcPr>
            <w:tcW w:w="5441" w:type="dxa"/>
          </w:tcPr>
          <w:p w:rsidR="00080FDF" w:rsidRPr="00F54D13" w:rsidRDefault="00080FDF" w:rsidP="00080FDF">
            <w:pPr>
              <w:spacing w:line="280" w:lineRule="exact"/>
              <w:ind w:firstLineChars="100" w:firstLine="180"/>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こども１１０番」は、子どもたちがトラブルに巻き込まれそうになったとき、助けを求めることができるように、地域の協力家庭が「こども１１０番の家」の旗等を掲げたり、「こども１１０番」ステッカーを貼った事業用の車両が「動くこども１１０番」として地域を走って、子どもを保護したりすることにより、子どもたちを犯罪から守ります。</w:t>
            </w:r>
          </w:p>
        </w:tc>
      </w:tr>
      <w:tr w:rsidR="00080FDF" w:rsidRPr="00F54D13" w:rsidTr="00AC2D7C">
        <w:tc>
          <w:tcPr>
            <w:tcW w:w="2197" w:type="dxa"/>
            <w:vMerge/>
          </w:tcPr>
          <w:p w:rsidR="00080FDF" w:rsidRPr="00F54D13" w:rsidRDefault="00080FDF" w:rsidP="00080FDF">
            <w:pPr>
              <w:spacing w:line="280" w:lineRule="exact"/>
              <w:rPr>
                <w:rFonts w:ascii="HG丸ｺﾞｼｯｸM-PRO" w:eastAsia="HG丸ｺﾞｼｯｸM-PRO" w:hAnsi="HG丸ｺﾞｼｯｸM-PRO"/>
                <w:sz w:val="18"/>
                <w:szCs w:val="18"/>
              </w:rPr>
            </w:pPr>
          </w:p>
        </w:tc>
        <w:tc>
          <w:tcPr>
            <w:tcW w:w="2198" w:type="dxa"/>
          </w:tcPr>
          <w:p w:rsidR="00080FDF" w:rsidRPr="00F54D13" w:rsidRDefault="00080FDF" w:rsidP="00AC2D7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子どもや女性を犯罪から守るための防犯カメラ設置補助</w:t>
            </w:r>
          </w:p>
        </w:tc>
        <w:tc>
          <w:tcPr>
            <w:tcW w:w="5441" w:type="dxa"/>
          </w:tcPr>
          <w:p w:rsidR="00080FDF" w:rsidRPr="00F54D13" w:rsidRDefault="00080FDF" w:rsidP="00AC2D7C">
            <w:pPr>
              <w:spacing w:line="280" w:lineRule="exact"/>
              <w:ind w:firstLineChars="100" w:firstLine="180"/>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子どもや女性を対象とした犯罪等を抑止するため、住宅街等に防犯カメラ設置を行う自治会等への補助制度の創設又は拡充を行う市町村に対し、補助を実施することにより、地域防犯力の向上を図ります。</w:t>
            </w:r>
          </w:p>
        </w:tc>
      </w:tr>
      <w:tr w:rsidR="00080FDF" w:rsidRPr="00F54D13" w:rsidTr="00AC2D7C">
        <w:tc>
          <w:tcPr>
            <w:tcW w:w="2197" w:type="dxa"/>
            <w:vMerge/>
          </w:tcPr>
          <w:p w:rsidR="00080FDF" w:rsidRPr="00F54D13" w:rsidRDefault="00080FDF" w:rsidP="00AC2D7C">
            <w:pPr>
              <w:spacing w:line="280" w:lineRule="exact"/>
              <w:rPr>
                <w:rFonts w:ascii="HG丸ｺﾞｼｯｸM-PRO" w:eastAsia="HG丸ｺﾞｼｯｸM-PRO" w:hAnsi="HG丸ｺﾞｼｯｸM-PRO"/>
                <w:sz w:val="18"/>
                <w:szCs w:val="18"/>
              </w:rPr>
            </w:pPr>
          </w:p>
        </w:tc>
        <w:tc>
          <w:tcPr>
            <w:tcW w:w="2198" w:type="dxa"/>
          </w:tcPr>
          <w:p w:rsidR="00080FDF" w:rsidRPr="00F54D13" w:rsidRDefault="00080FDF" w:rsidP="00AC2D7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子どもに対する性犯罪の刑期満了者に対する社会復帰支援</w:t>
            </w:r>
          </w:p>
        </w:tc>
        <w:tc>
          <w:tcPr>
            <w:tcW w:w="5441" w:type="dxa"/>
          </w:tcPr>
          <w:p w:rsidR="00080FDF" w:rsidRPr="00F54D13" w:rsidRDefault="00080FDF" w:rsidP="00AC2D7C">
            <w:pPr>
              <w:spacing w:line="280" w:lineRule="exact"/>
              <w:ind w:firstLineChars="100" w:firstLine="180"/>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１８歳未満の子どもに対する一定の性犯罪を犯し、服役を終えて刑期が満了した方に対して、再犯防止に向けた専門プログラムや、社会生活サポート等の社会復帰支援活動を行います。</w:t>
            </w:r>
          </w:p>
        </w:tc>
      </w:tr>
      <w:tr w:rsidR="00080FDF" w:rsidRPr="00F54D13" w:rsidTr="00AC2D7C">
        <w:tc>
          <w:tcPr>
            <w:tcW w:w="2197" w:type="dxa"/>
            <w:vMerge/>
          </w:tcPr>
          <w:p w:rsidR="00080FDF" w:rsidRPr="00F54D13" w:rsidRDefault="00080FDF" w:rsidP="00AC2D7C">
            <w:pPr>
              <w:spacing w:line="280" w:lineRule="exact"/>
              <w:rPr>
                <w:rFonts w:ascii="HG丸ｺﾞｼｯｸM-PRO" w:eastAsia="HG丸ｺﾞｼｯｸM-PRO" w:hAnsi="HG丸ｺﾞｼｯｸM-PRO"/>
                <w:sz w:val="18"/>
                <w:szCs w:val="18"/>
              </w:rPr>
            </w:pPr>
          </w:p>
        </w:tc>
        <w:tc>
          <w:tcPr>
            <w:tcW w:w="2198" w:type="dxa"/>
          </w:tcPr>
          <w:p w:rsidR="00080FDF" w:rsidRPr="00F54D13" w:rsidRDefault="00080FDF" w:rsidP="00AC2D7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効果的な広報啓発の取り組みの推進</w:t>
            </w:r>
          </w:p>
        </w:tc>
        <w:tc>
          <w:tcPr>
            <w:tcW w:w="5441" w:type="dxa"/>
          </w:tcPr>
          <w:p w:rsidR="00080FDF" w:rsidRPr="00F54D13" w:rsidRDefault="00080FDF" w:rsidP="00AC2D7C">
            <w:pPr>
              <w:spacing w:line="280" w:lineRule="exact"/>
              <w:ind w:firstLineChars="100" w:firstLine="180"/>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子どもの安全確保にかかる広報啓発や情報発信を行い、社会全体で子どもを守る気運を醸成します。また、新たに府内の企業や団体と連携して、子どもを犯罪から守るための広報啓発の取り組みを進めます。</w:t>
            </w:r>
          </w:p>
        </w:tc>
      </w:tr>
      <w:tr w:rsidR="00080FDF" w:rsidRPr="00F54D13" w:rsidTr="00AC2D7C">
        <w:tc>
          <w:tcPr>
            <w:tcW w:w="2197" w:type="dxa"/>
            <w:vMerge/>
          </w:tcPr>
          <w:p w:rsidR="00080FDF" w:rsidRPr="00F54D13" w:rsidRDefault="00080FDF" w:rsidP="00AC2D7C">
            <w:pPr>
              <w:spacing w:line="280" w:lineRule="exact"/>
              <w:rPr>
                <w:rFonts w:ascii="HG丸ｺﾞｼｯｸM-PRO" w:eastAsia="HG丸ｺﾞｼｯｸM-PRO" w:hAnsi="HG丸ｺﾞｼｯｸM-PRO"/>
                <w:sz w:val="18"/>
                <w:szCs w:val="18"/>
              </w:rPr>
            </w:pPr>
          </w:p>
        </w:tc>
        <w:tc>
          <w:tcPr>
            <w:tcW w:w="2198" w:type="dxa"/>
          </w:tcPr>
          <w:p w:rsidR="00080FDF" w:rsidRPr="00F54D13" w:rsidRDefault="00080FDF" w:rsidP="00AC2D7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子どもの安全見まもり隊</w:t>
            </w:r>
          </w:p>
        </w:tc>
        <w:tc>
          <w:tcPr>
            <w:tcW w:w="5441" w:type="dxa"/>
          </w:tcPr>
          <w:p w:rsidR="00080FDF" w:rsidRPr="00F54D13" w:rsidRDefault="00080FDF" w:rsidP="00AC2D7C">
            <w:pPr>
              <w:spacing w:line="280" w:lineRule="exact"/>
              <w:ind w:firstLineChars="100" w:firstLine="180"/>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子どもの安全見まもり隊は、通学路等における登下校時の子どもの安全対策として、PTA、自治会等の方々を構成メンバーに府内全小学校区に設置済みであり、今後は特色ある活動に取り組む団体に対し市町村とともに補助を行うなどにより活動の活性化を図ります。</w:t>
            </w:r>
          </w:p>
        </w:tc>
      </w:tr>
      <w:tr w:rsidR="00080FDF" w:rsidRPr="00F54D13" w:rsidTr="00AC2D7C">
        <w:tc>
          <w:tcPr>
            <w:tcW w:w="2197" w:type="dxa"/>
            <w:vMerge/>
          </w:tcPr>
          <w:p w:rsidR="00080FDF" w:rsidRPr="00F54D13" w:rsidRDefault="00080FDF" w:rsidP="00AC2D7C">
            <w:pPr>
              <w:spacing w:line="280" w:lineRule="exact"/>
              <w:rPr>
                <w:rFonts w:ascii="HG丸ｺﾞｼｯｸM-PRO" w:eastAsia="HG丸ｺﾞｼｯｸM-PRO" w:hAnsi="HG丸ｺﾞｼｯｸM-PRO"/>
                <w:sz w:val="18"/>
                <w:szCs w:val="18"/>
              </w:rPr>
            </w:pPr>
          </w:p>
        </w:tc>
        <w:tc>
          <w:tcPr>
            <w:tcW w:w="2198" w:type="dxa"/>
          </w:tcPr>
          <w:p w:rsidR="00080FDF" w:rsidRPr="00F54D13" w:rsidRDefault="00080FDF" w:rsidP="00AC2D7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安まちメール等を活用した子ども安全対策の推進</w:t>
            </w:r>
          </w:p>
        </w:tc>
        <w:tc>
          <w:tcPr>
            <w:tcW w:w="5441" w:type="dxa"/>
          </w:tcPr>
          <w:p w:rsidR="00080FDF" w:rsidRPr="00F54D13" w:rsidRDefault="00080FDF" w:rsidP="00AC2D7C">
            <w:pPr>
              <w:spacing w:line="280" w:lineRule="exact"/>
              <w:ind w:firstLineChars="100" w:firstLine="180"/>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子どもに対する声かけ等事案の発生情報及び防犯対策情報を、「安まちメール（携帯電話等へのメール配信システム）」や府警ホームページを活用してリアルタイムに提供することにより、自主防犯意識を高め、子どもの犯罪被害を防ぎます。</w:t>
            </w:r>
          </w:p>
        </w:tc>
      </w:tr>
      <w:tr w:rsidR="00080FDF" w:rsidRPr="00F54D13" w:rsidTr="00AC2D7C">
        <w:tc>
          <w:tcPr>
            <w:tcW w:w="2197" w:type="dxa"/>
            <w:vMerge/>
          </w:tcPr>
          <w:p w:rsidR="00080FDF" w:rsidRPr="00F54D13" w:rsidRDefault="00080FDF" w:rsidP="00AC2D7C">
            <w:pPr>
              <w:spacing w:line="280" w:lineRule="exact"/>
              <w:rPr>
                <w:rFonts w:ascii="HG丸ｺﾞｼｯｸM-PRO" w:eastAsia="HG丸ｺﾞｼｯｸM-PRO" w:hAnsi="HG丸ｺﾞｼｯｸM-PRO"/>
                <w:sz w:val="18"/>
                <w:szCs w:val="18"/>
              </w:rPr>
            </w:pPr>
          </w:p>
        </w:tc>
        <w:tc>
          <w:tcPr>
            <w:tcW w:w="2198" w:type="dxa"/>
          </w:tcPr>
          <w:p w:rsidR="00080FDF" w:rsidRPr="00F54D13" w:rsidRDefault="00080FDF" w:rsidP="00AC2D7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子どもに対する犯罪の未然防止対策</w:t>
            </w:r>
          </w:p>
        </w:tc>
        <w:tc>
          <w:tcPr>
            <w:tcW w:w="5441" w:type="dxa"/>
          </w:tcPr>
          <w:p w:rsidR="00080FDF" w:rsidRPr="00F54D13" w:rsidRDefault="00080FDF" w:rsidP="00AC2D7C">
            <w:pPr>
              <w:spacing w:line="280" w:lineRule="exact"/>
              <w:ind w:firstLineChars="100" w:firstLine="180"/>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子どもが被害者となりやすい犯罪を未然に防止するため、危険箇所に対する警戒活動、防犯教室、広報啓発活動等を実施するほか、声かけ等行為の段階で行為者に対する指導・警告を積極的に実施し、子どもに対する犯罪を未然に防止します。</w:t>
            </w:r>
          </w:p>
        </w:tc>
      </w:tr>
      <w:tr w:rsidR="00080FDF" w:rsidRPr="00F54D13" w:rsidTr="00AC2D7C">
        <w:tc>
          <w:tcPr>
            <w:tcW w:w="2197" w:type="dxa"/>
            <w:vMerge/>
          </w:tcPr>
          <w:p w:rsidR="00080FDF" w:rsidRPr="00F54D13" w:rsidRDefault="00080FDF" w:rsidP="00AC2D7C">
            <w:pPr>
              <w:spacing w:line="280" w:lineRule="exact"/>
              <w:rPr>
                <w:rFonts w:ascii="HG丸ｺﾞｼｯｸM-PRO" w:eastAsia="HG丸ｺﾞｼｯｸM-PRO" w:hAnsi="HG丸ｺﾞｼｯｸM-PRO"/>
                <w:sz w:val="18"/>
                <w:szCs w:val="18"/>
              </w:rPr>
            </w:pPr>
          </w:p>
        </w:tc>
        <w:tc>
          <w:tcPr>
            <w:tcW w:w="2198" w:type="dxa"/>
          </w:tcPr>
          <w:p w:rsidR="00080FDF" w:rsidRPr="00F54D13" w:rsidRDefault="00080FDF" w:rsidP="00AC2D7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まちぐるみによる子ども安全対策の推進</w:t>
            </w:r>
          </w:p>
        </w:tc>
        <w:tc>
          <w:tcPr>
            <w:tcW w:w="5441" w:type="dxa"/>
          </w:tcPr>
          <w:p w:rsidR="00080FDF" w:rsidRPr="00F54D13" w:rsidRDefault="00080FDF" w:rsidP="00AC2D7C">
            <w:pPr>
              <w:spacing w:line="280" w:lineRule="exact"/>
              <w:ind w:firstLineChars="100" w:firstLine="180"/>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登下校時間帯の通学路等における、地域住民による子どもの安全を見守る活動の継続・活性化を図るほか、それ以外の時間帯、場所において地域住民、事業者、自治体、学校及び警察が連携した、まちぐるみでの子どもを見守る活動を促進します。</w:t>
            </w:r>
          </w:p>
        </w:tc>
      </w:tr>
      <w:tr w:rsidR="00080FDF" w:rsidRPr="00F54D13" w:rsidTr="00AC2D7C">
        <w:tc>
          <w:tcPr>
            <w:tcW w:w="2197" w:type="dxa"/>
            <w:vMerge/>
          </w:tcPr>
          <w:p w:rsidR="00080FDF" w:rsidRPr="00F54D13" w:rsidRDefault="00080FDF" w:rsidP="007C5AE0">
            <w:pPr>
              <w:spacing w:line="280" w:lineRule="exact"/>
              <w:rPr>
                <w:rFonts w:ascii="HG丸ｺﾞｼｯｸM-PRO" w:eastAsia="HG丸ｺﾞｼｯｸM-PRO" w:hAnsi="HG丸ｺﾞｼｯｸM-PRO"/>
                <w:sz w:val="18"/>
                <w:szCs w:val="18"/>
              </w:rPr>
            </w:pPr>
          </w:p>
        </w:tc>
        <w:tc>
          <w:tcPr>
            <w:tcW w:w="2198" w:type="dxa"/>
          </w:tcPr>
          <w:p w:rsidR="00080FDF" w:rsidRPr="00F54D13" w:rsidRDefault="00080FDF" w:rsidP="00AC2D7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子どもを犯罪から守るモデル地区活動</w:t>
            </w:r>
          </w:p>
        </w:tc>
        <w:tc>
          <w:tcPr>
            <w:tcW w:w="5441" w:type="dxa"/>
          </w:tcPr>
          <w:p w:rsidR="00080FDF" w:rsidRPr="00F54D13" w:rsidRDefault="00080FDF" w:rsidP="00AC2D7C">
            <w:pPr>
              <w:spacing w:line="280" w:lineRule="exact"/>
              <w:ind w:firstLineChars="100" w:firstLine="180"/>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 xml:space="preserve">府下６２警察署において、小学校区１校区以上を指定し、地域住民、自治体、学校及び警察が連携して、通学路や公園等における安全点検を行い、暗がり等犯罪の要因となっている箇所の改善・整備を図るなど、子どもを犯罪から守る活動を推進します。　</w:t>
            </w:r>
          </w:p>
        </w:tc>
      </w:tr>
      <w:tr w:rsidR="00080FDF" w:rsidRPr="00F54D13" w:rsidTr="00AC2D7C">
        <w:tc>
          <w:tcPr>
            <w:tcW w:w="2197" w:type="dxa"/>
            <w:vMerge/>
          </w:tcPr>
          <w:p w:rsidR="00080FDF" w:rsidRPr="00F54D13" w:rsidRDefault="00080FDF" w:rsidP="00AC2D7C">
            <w:pPr>
              <w:spacing w:line="280" w:lineRule="exact"/>
              <w:rPr>
                <w:rFonts w:ascii="HG丸ｺﾞｼｯｸM-PRO" w:eastAsia="HG丸ｺﾞｼｯｸM-PRO" w:hAnsi="HG丸ｺﾞｼｯｸM-PRO"/>
                <w:sz w:val="18"/>
                <w:szCs w:val="18"/>
              </w:rPr>
            </w:pPr>
          </w:p>
        </w:tc>
        <w:tc>
          <w:tcPr>
            <w:tcW w:w="2198" w:type="dxa"/>
          </w:tcPr>
          <w:p w:rsidR="00080FDF" w:rsidRPr="00F54D13" w:rsidRDefault="00080FDF" w:rsidP="00AC2D7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福祉犯の取締りの強化</w:t>
            </w:r>
          </w:p>
        </w:tc>
        <w:tc>
          <w:tcPr>
            <w:tcW w:w="5441" w:type="dxa"/>
          </w:tcPr>
          <w:p w:rsidR="00080FDF" w:rsidRPr="00F54D13" w:rsidRDefault="00080FDF" w:rsidP="00AC2D7C">
            <w:pPr>
              <w:spacing w:line="280" w:lineRule="exact"/>
              <w:ind w:firstLineChars="100" w:firstLine="180"/>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児童買春・児童ポルノ事犯等の少年の福祉を害する犯罪の取締りを強化し、被害児童の救出保護を図ります。</w:t>
            </w:r>
          </w:p>
        </w:tc>
      </w:tr>
    </w:tbl>
    <w:p w:rsidR="00B241A6" w:rsidRDefault="00B241A6" w:rsidP="00442089">
      <w:pPr>
        <w:rPr>
          <w:rFonts w:ascii="HG丸ｺﾞｼｯｸM-PRO" w:eastAsia="HG丸ｺﾞｼｯｸM-PRO" w:hAnsi="HG丸ｺﾞｼｯｸM-PRO"/>
        </w:rPr>
      </w:pPr>
    </w:p>
    <w:p w:rsidR="00B241A6" w:rsidRDefault="00B241A6" w:rsidP="00442089">
      <w:pPr>
        <w:rPr>
          <w:rFonts w:ascii="HG丸ｺﾞｼｯｸM-PRO" w:eastAsia="HG丸ｺﾞｼｯｸM-PRO" w:hAnsi="HG丸ｺﾞｼｯｸM-PRO"/>
        </w:rPr>
      </w:pPr>
    </w:p>
    <w:p w:rsidR="00B241A6" w:rsidRDefault="00B241A6" w:rsidP="00442089">
      <w:pPr>
        <w:rPr>
          <w:rFonts w:ascii="HG丸ｺﾞｼｯｸM-PRO" w:eastAsia="HG丸ｺﾞｼｯｸM-PRO" w:hAnsi="HG丸ｺﾞｼｯｸM-PRO"/>
        </w:rPr>
      </w:pPr>
    </w:p>
    <w:p w:rsidR="00B241A6" w:rsidRDefault="00B241A6" w:rsidP="00442089">
      <w:pPr>
        <w:rPr>
          <w:rFonts w:ascii="HG丸ｺﾞｼｯｸM-PRO" w:eastAsia="HG丸ｺﾞｼｯｸM-PRO" w:hAnsi="HG丸ｺﾞｼｯｸM-PRO"/>
        </w:rPr>
      </w:pPr>
    </w:p>
    <w:p w:rsidR="00B241A6" w:rsidRDefault="00B241A6" w:rsidP="00442089">
      <w:pPr>
        <w:rPr>
          <w:rFonts w:ascii="HG丸ｺﾞｼｯｸM-PRO" w:eastAsia="HG丸ｺﾞｼｯｸM-PRO" w:hAnsi="HG丸ｺﾞｼｯｸM-PRO"/>
        </w:rPr>
      </w:pPr>
    </w:p>
    <w:p w:rsidR="00B241A6" w:rsidRPr="00F54D13" w:rsidRDefault="00B241A6" w:rsidP="00442089">
      <w:pPr>
        <w:rPr>
          <w:rFonts w:ascii="HG丸ｺﾞｼｯｸM-PRO" w:eastAsia="HG丸ｺﾞｼｯｸM-PRO" w:hAnsi="HG丸ｺﾞｼｯｸM-PRO"/>
        </w:rPr>
      </w:pPr>
    </w:p>
    <w:p w:rsidR="00E51D78" w:rsidRPr="00F54D13" w:rsidRDefault="00442089" w:rsidP="00C7234F">
      <w:pPr>
        <w:rPr>
          <w:rFonts w:ascii="HG丸ｺﾞｼｯｸM-PRO" w:eastAsia="HG丸ｺﾞｼｯｸM-PRO" w:hAnsi="HG丸ｺﾞｼｯｸM-PRO"/>
        </w:rPr>
      </w:pPr>
      <w:r w:rsidRPr="00F54D13">
        <w:rPr>
          <w:rFonts w:ascii="HG丸ｺﾞｼｯｸM-PRO" w:eastAsia="HG丸ｺﾞｼｯｸM-PRO" w:hAnsi="HG丸ｺﾞｼｯｸM-PRO" w:hint="eastAsia"/>
        </w:rPr>
        <w:lastRenderedPageBreak/>
        <w:t>取組項目２１－（２）　非行など問題行動を防ぐ施策の推進</w:t>
      </w:r>
    </w:p>
    <w:tbl>
      <w:tblPr>
        <w:tblStyle w:val="a7"/>
        <w:tblW w:w="0" w:type="auto"/>
        <w:tblInd w:w="108" w:type="dxa"/>
        <w:tblLook w:val="04A0" w:firstRow="1" w:lastRow="0" w:firstColumn="1" w:lastColumn="0" w:noHBand="0" w:noVBand="1"/>
      </w:tblPr>
      <w:tblGrid>
        <w:gridCol w:w="2197"/>
        <w:gridCol w:w="2198"/>
        <w:gridCol w:w="5441"/>
      </w:tblGrid>
      <w:tr w:rsidR="00442089" w:rsidRPr="00F54D13" w:rsidTr="003476DD">
        <w:tc>
          <w:tcPr>
            <w:tcW w:w="2197" w:type="dxa"/>
            <w:shd w:val="clear" w:color="auto" w:fill="D6E3BC" w:themeFill="accent3" w:themeFillTint="66"/>
          </w:tcPr>
          <w:p w:rsidR="00442089" w:rsidRPr="00F54D13" w:rsidRDefault="00442089" w:rsidP="003476DD">
            <w:pPr>
              <w:jc w:val="center"/>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具体的取組</w:t>
            </w:r>
          </w:p>
        </w:tc>
        <w:tc>
          <w:tcPr>
            <w:tcW w:w="2198" w:type="dxa"/>
            <w:shd w:val="clear" w:color="auto" w:fill="D6E3BC" w:themeFill="accent3" w:themeFillTint="66"/>
          </w:tcPr>
          <w:p w:rsidR="00442089" w:rsidRPr="00F54D13" w:rsidRDefault="00442089" w:rsidP="003476DD">
            <w:pPr>
              <w:jc w:val="center"/>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442089" w:rsidRPr="00F54D13" w:rsidRDefault="00442089" w:rsidP="003476DD">
            <w:pPr>
              <w:jc w:val="center"/>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事業内容</w:t>
            </w:r>
          </w:p>
        </w:tc>
      </w:tr>
      <w:tr w:rsidR="005465E0" w:rsidRPr="00F54D13" w:rsidTr="003476DD">
        <w:tc>
          <w:tcPr>
            <w:tcW w:w="2197" w:type="dxa"/>
            <w:vMerge w:val="restart"/>
          </w:tcPr>
          <w:p w:rsidR="005465E0" w:rsidRPr="00F54D13" w:rsidRDefault="005465E0" w:rsidP="00442089">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非行など問題行動を防ぐ施策の推進</w:t>
            </w:r>
          </w:p>
        </w:tc>
        <w:tc>
          <w:tcPr>
            <w:tcW w:w="2198" w:type="dxa"/>
          </w:tcPr>
          <w:p w:rsidR="005465E0" w:rsidRPr="00F54D13" w:rsidRDefault="005465E0" w:rsidP="003476DD">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小学校高学年等に対する非行防止・犯罪被害防止教室の推進</w:t>
            </w:r>
          </w:p>
        </w:tc>
        <w:tc>
          <w:tcPr>
            <w:tcW w:w="5441" w:type="dxa"/>
          </w:tcPr>
          <w:p w:rsidR="005465E0" w:rsidRPr="00F54D13" w:rsidRDefault="005465E0" w:rsidP="003476DD">
            <w:pPr>
              <w:spacing w:line="280" w:lineRule="exact"/>
              <w:ind w:firstLineChars="100" w:firstLine="180"/>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大阪府内の小学校（高学年対象）を重点として、非行防止・犯罪被害防止教室を実施し、少年の規範意識の醸成を図るとともに、犯罪被害防止のための取り組みを行います。</w:t>
            </w:r>
          </w:p>
        </w:tc>
      </w:tr>
      <w:tr w:rsidR="005465E0" w:rsidRPr="00F54D13" w:rsidTr="003476DD">
        <w:tc>
          <w:tcPr>
            <w:tcW w:w="2197" w:type="dxa"/>
            <w:vMerge/>
          </w:tcPr>
          <w:p w:rsidR="005465E0" w:rsidRPr="00F54D13" w:rsidRDefault="005465E0" w:rsidP="003476DD">
            <w:pPr>
              <w:spacing w:line="280" w:lineRule="exact"/>
              <w:rPr>
                <w:rFonts w:ascii="HG丸ｺﾞｼｯｸM-PRO" w:eastAsia="HG丸ｺﾞｼｯｸM-PRO" w:hAnsi="HG丸ｺﾞｼｯｸM-PRO"/>
                <w:sz w:val="18"/>
                <w:szCs w:val="18"/>
              </w:rPr>
            </w:pPr>
          </w:p>
        </w:tc>
        <w:tc>
          <w:tcPr>
            <w:tcW w:w="2198" w:type="dxa"/>
          </w:tcPr>
          <w:p w:rsidR="005465E0" w:rsidRPr="00F54D13" w:rsidRDefault="005465E0" w:rsidP="003476DD">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少年サポートセンター等における非行防止活動の推進</w:t>
            </w:r>
          </w:p>
        </w:tc>
        <w:tc>
          <w:tcPr>
            <w:tcW w:w="5441" w:type="dxa"/>
          </w:tcPr>
          <w:p w:rsidR="005465E0" w:rsidRPr="00F54D13" w:rsidRDefault="005465E0" w:rsidP="003476DD">
            <w:pPr>
              <w:spacing w:line="280" w:lineRule="exact"/>
              <w:ind w:firstLineChars="100" w:firstLine="180"/>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関係機関・団体と連携し、計画的な街頭補導活動を推進します。特に非行の前兆ともなりうる不良行為等の問題行動の早期発見を図るため、少年相談、心理判定による非行原因の調査、調査結果に基づくカウンセリング指導など、少年や保護者等に対するきめ細かな指導・助言等を行います。また、補導された少年、子ども家庭センターや学校などで相談を受けている少年のうち、体験活動を通じて立ち直り支援が必要と判断した少年に対して、再非行・再犯防止を図るため様々な体験活動等を実施します。</w:t>
            </w:r>
          </w:p>
        </w:tc>
      </w:tr>
      <w:tr w:rsidR="005465E0" w:rsidRPr="00F54D13" w:rsidTr="009A04C3">
        <w:trPr>
          <w:trHeight w:val="2117"/>
        </w:trPr>
        <w:tc>
          <w:tcPr>
            <w:tcW w:w="2197" w:type="dxa"/>
            <w:vMerge/>
          </w:tcPr>
          <w:p w:rsidR="005465E0" w:rsidRPr="00F54D13" w:rsidRDefault="005465E0" w:rsidP="003476DD">
            <w:pPr>
              <w:spacing w:line="280" w:lineRule="exact"/>
              <w:rPr>
                <w:rFonts w:ascii="HG丸ｺﾞｼｯｸM-PRO" w:eastAsia="HG丸ｺﾞｼｯｸM-PRO" w:hAnsi="HG丸ｺﾞｼｯｸM-PRO"/>
                <w:sz w:val="18"/>
                <w:szCs w:val="18"/>
              </w:rPr>
            </w:pPr>
          </w:p>
        </w:tc>
        <w:tc>
          <w:tcPr>
            <w:tcW w:w="2198" w:type="dxa"/>
          </w:tcPr>
          <w:p w:rsidR="005465E0" w:rsidRPr="00F54D13" w:rsidRDefault="005465E0" w:rsidP="003476DD">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少年サポートセンター等における立ち直り支援事業</w:t>
            </w:r>
          </w:p>
        </w:tc>
        <w:tc>
          <w:tcPr>
            <w:tcW w:w="5441" w:type="dxa"/>
          </w:tcPr>
          <w:p w:rsidR="005465E0" w:rsidRPr="00F54D13" w:rsidRDefault="005465E0" w:rsidP="003476DD">
            <w:pPr>
              <w:spacing w:line="280" w:lineRule="exact"/>
              <w:ind w:firstLineChars="100" w:firstLine="180"/>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補導された少年、子ども家庭センターや学校などで相談を受けている少年のうち、体験活動を通じて立ち直り支援が必要と判断した少年に対して、再非行・再犯防止を図るため様々な体験活動等支援プログラムを実施します。</w:t>
            </w:r>
          </w:p>
          <w:p w:rsidR="005465E0" w:rsidRPr="00F54D13" w:rsidRDefault="005465E0" w:rsidP="003476DD">
            <w:pPr>
              <w:spacing w:line="280" w:lineRule="exact"/>
              <w:ind w:firstLineChars="100" w:firstLine="180"/>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非行が進んでいない初期的段階の触法少年に対して、学校や保護者と連携を図るとともに、継続的な面接指導を実施して少年の立ち直りを支援し、再非行防止活動を推進します。</w:t>
            </w:r>
          </w:p>
        </w:tc>
      </w:tr>
      <w:tr w:rsidR="005465E0" w:rsidRPr="00F54D13" w:rsidTr="009A04C3">
        <w:trPr>
          <w:trHeight w:val="1976"/>
        </w:trPr>
        <w:tc>
          <w:tcPr>
            <w:tcW w:w="2197" w:type="dxa"/>
            <w:vMerge/>
          </w:tcPr>
          <w:p w:rsidR="005465E0" w:rsidRPr="00F54D13" w:rsidRDefault="005465E0" w:rsidP="003476DD">
            <w:pPr>
              <w:spacing w:line="280" w:lineRule="exact"/>
              <w:rPr>
                <w:rFonts w:ascii="HG丸ｺﾞｼｯｸM-PRO" w:eastAsia="HG丸ｺﾞｼｯｸM-PRO" w:hAnsi="HG丸ｺﾞｼｯｸM-PRO"/>
                <w:sz w:val="18"/>
                <w:szCs w:val="18"/>
              </w:rPr>
            </w:pPr>
          </w:p>
        </w:tc>
        <w:tc>
          <w:tcPr>
            <w:tcW w:w="2198" w:type="dxa"/>
          </w:tcPr>
          <w:p w:rsidR="005465E0" w:rsidRPr="00F54D13" w:rsidRDefault="005465E0" w:rsidP="003476DD">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地域と連携した少年非行問題解決活動の推進</w:t>
            </w:r>
          </w:p>
        </w:tc>
        <w:tc>
          <w:tcPr>
            <w:tcW w:w="5441" w:type="dxa"/>
          </w:tcPr>
          <w:p w:rsidR="005465E0" w:rsidRPr="00F54D13" w:rsidRDefault="005465E0" w:rsidP="003476DD">
            <w:pPr>
              <w:spacing w:line="280" w:lineRule="exact"/>
              <w:ind w:firstLineChars="100" w:firstLine="180"/>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少年の健全育成に携わる関係機関や団体あるいは民間ボランティア、地域住民等で構成する少年健全育成ネットワークにおいて、具体的な事案・課題等を検討する会議を開催するとともに、個別の課題に応じて関係機関等の実務担当者で構成する「少年健全育成サポートチーム」を編成し、連携した対応により少年非行問題の解決にあたります。</w:t>
            </w:r>
          </w:p>
        </w:tc>
      </w:tr>
      <w:tr w:rsidR="005465E0" w:rsidRPr="00F54D13" w:rsidTr="009A04C3">
        <w:trPr>
          <w:trHeight w:val="1267"/>
        </w:trPr>
        <w:tc>
          <w:tcPr>
            <w:tcW w:w="2197" w:type="dxa"/>
            <w:vMerge/>
          </w:tcPr>
          <w:p w:rsidR="005465E0" w:rsidRPr="00F54D13" w:rsidRDefault="005465E0" w:rsidP="003476DD">
            <w:pPr>
              <w:spacing w:line="280" w:lineRule="exact"/>
              <w:rPr>
                <w:rFonts w:ascii="HG丸ｺﾞｼｯｸM-PRO" w:eastAsia="HG丸ｺﾞｼｯｸM-PRO" w:hAnsi="HG丸ｺﾞｼｯｸM-PRO"/>
                <w:sz w:val="18"/>
                <w:szCs w:val="18"/>
              </w:rPr>
            </w:pPr>
          </w:p>
        </w:tc>
        <w:tc>
          <w:tcPr>
            <w:tcW w:w="2198" w:type="dxa"/>
          </w:tcPr>
          <w:p w:rsidR="005465E0" w:rsidRPr="00F54D13" w:rsidRDefault="005465E0" w:rsidP="003476DD">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地域社会が一体となった非行防止対策の推進</w:t>
            </w:r>
          </w:p>
        </w:tc>
        <w:tc>
          <w:tcPr>
            <w:tcW w:w="5441" w:type="dxa"/>
          </w:tcPr>
          <w:p w:rsidR="005465E0" w:rsidRPr="00F54D13" w:rsidRDefault="005465E0" w:rsidP="003476DD">
            <w:pPr>
              <w:spacing w:line="280" w:lineRule="exact"/>
              <w:ind w:firstLineChars="100" w:firstLine="180"/>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少年が利用する機会が多い娯楽施設を営む営業者からの自主的な申請に基づき、その営業所を少年非行防止協力店として指定することなどにより、地域社会が一体となった非行防止活動を推進します。</w:t>
            </w:r>
          </w:p>
        </w:tc>
      </w:tr>
      <w:tr w:rsidR="005465E0" w:rsidRPr="00F54D13" w:rsidTr="003476DD">
        <w:tc>
          <w:tcPr>
            <w:tcW w:w="2197" w:type="dxa"/>
            <w:vMerge/>
          </w:tcPr>
          <w:p w:rsidR="005465E0" w:rsidRPr="00F54D13" w:rsidRDefault="005465E0" w:rsidP="003476DD">
            <w:pPr>
              <w:spacing w:line="280" w:lineRule="exact"/>
              <w:rPr>
                <w:rFonts w:ascii="HG丸ｺﾞｼｯｸM-PRO" w:eastAsia="HG丸ｺﾞｼｯｸM-PRO" w:hAnsi="HG丸ｺﾞｼｯｸM-PRO"/>
                <w:sz w:val="18"/>
                <w:szCs w:val="18"/>
              </w:rPr>
            </w:pPr>
          </w:p>
        </w:tc>
        <w:tc>
          <w:tcPr>
            <w:tcW w:w="2198" w:type="dxa"/>
          </w:tcPr>
          <w:p w:rsidR="005465E0" w:rsidRPr="00AE1374" w:rsidRDefault="005465E0" w:rsidP="003476DD">
            <w:pPr>
              <w:spacing w:line="280" w:lineRule="exact"/>
              <w:rPr>
                <w:rFonts w:ascii="HG丸ｺﾞｼｯｸM-PRO" w:eastAsia="HG丸ｺﾞｼｯｸM-PRO" w:hAnsi="HG丸ｺﾞｼｯｸM-PRO"/>
                <w:sz w:val="18"/>
                <w:szCs w:val="18"/>
              </w:rPr>
            </w:pPr>
            <w:r w:rsidRPr="00AE1374">
              <w:rPr>
                <w:rFonts w:ascii="HG丸ｺﾞｼｯｸM-PRO" w:eastAsia="HG丸ｺﾞｼｯｸM-PRO" w:hAnsi="HG丸ｺﾞｼｯｸM-PRO" w:hint="eastAsia"/>
                <w:sz w:val="18"/>
                <w:szCs w:val="18"/>
              </w:rPr>
              <w:t>少年柔剣道の活動を通じた少年健全育成の推進</w:t>
            </w:r>
          </w:p>
        </w:tc>
        <w:tc>
          <w:tcPr>
            <w:tcW w:w="5441" w:type="dxa"/>
          </w:tcPr>
          <w:p w:rsidR="005465E0" w:rsidRPr="00AE1374" w:rsidRDefault="005465E0" w:rsidP="003476DD">
            <w:pPr>
              <w:spacing w:line="280" w:lineRule="exact"/>
              <w:ind w:firstLineChars="100" w:firstLine="180"/>
              <w:rPr>
                <w:rFonts w:ascii="HG丸ｺﾞｼｯｸM-PRO" w:eastAsia="HG丸ｺﾞｼｯｸM-PRO" w:hAnsi="HG丸ｺﾞｼｯｸM-PRO"/>
                <w:sz w:val="18"/>
                <w:szCs w:val="18"/>
              </w:rPr>
            </w:pPr>
            <w:r w:rsidRPr="00AE1374">
              <w:rPr>
                <w:rFonts w:ascii="HG丸ｺﾞｼｯｸM-PRO" w:eastAsia="HG丸ｺﾞｼｯｸM-PRO" w:hAnsi="HG丸ｺﾞｼｯｸM-PRO" w:hint="eastAsia"/>
                <w:sz w:val="18"/>
                <w:szCs w:val="18"/>
              </w:rPr>
              <w:t>関係団体及び地域住民と連携して少年に柔道及び剣道を指導する活動を通じて、少年の非行防止と健全育成の推進を図ります。</w:t>
            </w:r>
          </w:p>
          <w:p w:rsidR="005465E0" w:rsidRPr="00AE1374" w:rsidRDefault="005465E0" w:rsidP="003476DD">
            <w:pPr>
              <w:spacing w:line="280" w:lineRule="exact"/>
              <w:ind w:firstLineChars="100" w:firstLine="180"/>
              <w:rPr>
                <w:rFonts w:ascii="HG丸ｺﾞｼｯｸM-PRO" w:eastAsia="HG丸ｺﾞｼｯｸM-PRO" w:hAnsi="HG丸ｺﾞｼｯｸM-PRO"/>
                <w:sz w:val="18"/>
                <w:szCs w:val="18"/>
              </w:rPr>
            </w:pPr>
          </w:p>
        </w:tc>
      </w:tr>
      <w:tr w:rsidR="005465E0" w:rsidRPr="00F54D13" w:rsidTr="003476DD">
        <w:tc>
          <w:tcPr>
            <w:tcW w:w="2197" w:type="dxa"/>
            <w:vMerge/>
          </w:tcPr>
          <w:p w:rsidR="005465E0" w:rsidRPr="00F54D13" w:rsidRDefault="005465E0" w:rsidP="003476DD">
            <w:pPr>
              <w:spacing w:line="280" w:lineRule="exact"/>
              <w:rPr>
                <w:rFonts w:ascii="HG丸ｺﾞｼｯｸM-PRO" w:eastAsia="HG丸ｺﾞｼｯｸM-PRO" w:hAnsi="HG丸ｺﾞｼｯｸM-PRO"/>
                <w:sz w:val="18"/>
                <w:szCs w:val="18"/>
              </w:rPr>
            </w:pPr>
          </w:p>
        </w:tc>
        <w:tc>
          <w:tcPr>
            <w:tcW w:w="2198" w:type="dxa"/>
          </w:tcPr>
          <w:p w:rsidR="005465E0" w:rsidRPr="00AE1374" w:rsidRDefault="005465E0" w:rsidP="003476DD">
            <w:pPr>
              <w:spacing w:line="280" w:lineRule="exact"/>
              <w:rPr>
                <w:rFonts w:ascii="HG丸ｺﾞｼｯｸM-PRO" w:eastAsia="HG丸ｺﾞｼｯｸM-PRO" w:hAnsi="HG丸ｺﾞｼｯｸM-PRO"/>
                <w:sz w:val="18"/>
                <w:szCs w:val="18"/>
              </w:rPr>
            </w:pPr>
            <w:r w:rsidRPr="00AE1374">
              <w:rPr>
                <w:rFonts w:ascii="HG丸ｺﾞｼｯｸM-PRO" w:eastAsia="HG丸ｺﾞｼｯｸM-PRO" w:hAnsi="HG丸ｺﾞｼｯｸM-PRO" w:hint="eastAsia"/>
                <w:sz w:val="18"/>
                <w:szCs w:val="18"/>
              </w:rPr>
              <w:t>少年非行防止活動ネットワーク事業</w:t>
            </w:r>
          </w:p>
        </w:tc>
        <w:tc>
          <w:tcPr>
            <w:tcW w:w="5441" w:type="dxa"/>
          </w:tcPr>
          <w:p w:rsidR="005465E0" w:rsidRPr="00AE1374" w:rsidRDefault="005465E0" w:rsidP="003476DD">
            <w:pPr>
              <w:spacing w:line="280" w:lineRule="exact"/>
              <w:ind w:firstLineChars="100" w:firstLine="180"/>
              <w:rPr>
                <w:rFonts w:ascii="HG丸ｺﾞｼｯｸM-PRO" w:eastAsia="HG丸ｺﾞｼｯｸM-PRO" w:hAnsi="HG丸ｺﾞｼｯｸM-PRO"/>
                <w:sz w:val="18"/>
                <w:szCs w:val="18"/>
              </w:rPr>
            </w:pPr>
            <w:r w:rsidRPr="00AE1374">
              <w:rPr>
                <w:rFonts w:ascii="HG丸ｺﾞｼｯｸM-PRO" w:eastAsia="HG丸ｺﾞｼｯｸM-PRO" w:hAnsi="HG丸ｺﾞｼｯｸM-PRO" w:hint="eastAsia"/>
                <w:sz w:val="18"/>
                <w:szCs w:val="18"/>
              </w:rPr>
              <w:t>少年非行の防止と少年が犯罪に巻き込まれることを防ぐことを目的として、地域のボランティア等による、少年非行防止活動ネットワークの構築を促進します。</w:t>
            </w:r>
          </w:p>
        </w:tc>
      </w:tr>
      <w:tr w:rsidR="005465E0" w:rsidRPr="00F54D13" w:rsidTr="003476DD">
        <w:tc>
          <w:tcPr>
            <w:tcW w:w="2197" w:type="dxa"/>
            <w:vMerge/>
          </w:tcPr>
          <w:p w:rsidR="005465E0" w:rsidRPr="00F54D13" w:rsidRDefault="005465E0" w:rsidP="003476DD">
            <w:pPr>
              <w:spacing w:line="280" w:lineRule="exact"/>
              <w:rPr>
                <w:rFonts w:ascii="HG丸ｺﾞｼｯｸM-PRO" w:eastAsia="HG丸ｺﾞｼｯｸM-PRO" w:hAnsi="HG丸ｺﾞｼｯｸM-PRO"/>
                <w:sz w:val="18"/>
                <w:szCs w:val="18"/>
              </w:rPr>
            </w:pPr>
          </w:p>
        </w:tc>
        <w:tc>
          <w:tcPr>
            <w:tcW w:w="2198" w:type="dxa"/>
          </w:tcPr>
          <w:p w:rsidR="005465E0" w:rsidRPr="00AE1374" w:rsidRDefault="005465E0" w:rsidP="00C75777">
            <w:pPr>
              <w:spacing w:line="280" w:lineRule="exact"/>
              <w:rPr>
                <w:rFonts w:ascii="HG丸ｺﾞｼｯｸM-PRO" w:eastAsia="HG丸ｺﾞｼｯｸM-PRO" w:hAnsi="HG丸ｺﾞｼｯｸM-PRO"/>
                <w:sz w:val="18"/>
                <w:szCs w:val="18"/>
              </w:rPr>
            </w:pPr>
            <w:r w:rsidRPr="00AE1374">
              <w:rPr>
                <w:rFonts w:ascii="HG丸ｺﾞｼｯｸM-PRO" w:eastAsia="HG丸ｺﾞｼｯｸM-PRO" w:hAnsi="HG丸ｺﾞｼｯｸM-PRO" w:hint="eastAsia"/>
                <w:sz w:val="18"/>
                <w:szCs w:val="18"/>
              </w:rPr>
              <w:t>薬物乱用防止対策の推進</w:t>
            </w:r>
          </w:p>
        </w:tc>
        <w:tc>
          <w:tcPr>
            <w:tcW w:w="5441" w:type="dxa"/>
          </w:tcPr>
          <w:p w:rsidR="005465E0" w:rsidRPr="00AE1374" w:rsidRDefault="005465E0" w:rsidP="00C75777">
            <w:pPr>
              <w:spacing w:line="280" w:lineRule="exact"/>
              <w:ind w:firstLineChars="100" w:firstLine="180"/>
              <w:rPr>
                <w:rFonts w:ascii="HG丸ｺﾞｼｯｸM-PRO" w:eastAsia="HG丸ｺﾞｼｯｸM-PRO" w:hAnsi="HG丸ｺﾞｼｯｸM-PRO"/>
                <w:sz w:val="18"/>
                <w:szCs w:val="18"/>
              </w:rPr>
            </w:pPr>
            <w:r w:rsidRPr="00AE1374">
              <w:rPr>
                <w:rFonts w:ascii="HG丸ｺﾞｼｯｸM-PRO" w:eastAsia="HG丸ｺﾞｼｯｸM-PRO" w:hAnsi="HG丸ｺﾞｼｯｸM-PRO" w:hint="eastAsia"/>
                <w:sz w:val="18"/>
                <w:szCs w:val="18"/>
              </w:rPr>
              <w:t xml:space="preserve">覚醒剤や危険ドラッグなどの薬物乱用を防ぐため、子どもたちに薬物に関する正しい知識を伝える薬物乱用防止活動を推進します。　</w:t>
            </w:r>
          </w:p>
        </w:tc>
      </w:tr>
    </w:tbl>
    <w:p w:rsidR="0048679D" w:rsidRDefault="0048679D" w:rsidP="00C7234F">
      <w:pPr>
        <w:rPr>
          <w:rFonts w:ascii="HG丸ｺﾞｼｯｸM-PRO" w:eastAsia="HG丸ｺﾞｼｯｸM-PRO" w:hAnsi="HG丸ｺﾞｼｯｸM-PRO"/>
        </w:rPr>
      </w:pPr>
    </w:p>
    <w:p w:rsidR="00AE1374" w:rsidRDefault="00AE1374" w:rsidP="00C7234F">
      <w:pPr>
        <w:rPr>
          <w:rFonts w:ascii="HG丸ｺﾞｼｯｸM-PRO" w:eastAsia="HG丸ｺﾞｼｯｸM-PRO" w:hAnsi="HG丸ｺﾞｼｯｸM-PRO"/>
        </w:rPr>
      </w:pPr>
    </w:p>
    <w:p w:rsidR="00AE1374" w:rsidRDefault="00AE1374" w:rsidP="00C7234F">
      <w:pPr>
        <w:rPr>
          <w:rFonts w:ascii="HG丸ｺﾞｼｯｸM-PRO" w:eastAsia="HG丸ｺﾞｼｯｸM-PRO" w:hAnsi="HG丸ｺﾞｼｯｸM-PRO"/>
        </w:rPr>
      </w:pPr>
    </w:p>
    <w:p w:rsidR="00AE1374" w:rsidRDefault="00AE1374" w:rsidP="00C7234F">
      <w:pPr>
        <w:rPr>
          <w:rFonts w:ascii="HG丸ｺﾞｼｯｸM-PRO" w:eastAsia="HG丸ｺﾞｼｯｸM-PRO" w:hAnsi="HG丸ｺﾞｼｯｸM-PRO"/>
        </w:rPr>
      </w:pPr>
    </w:p>
    <w:p w:rsidR="00AE1374" w:rsidRPr="00F54D13" w:rsidRDefault="00AE1374" w:rsidP="00C7234F">
      <w:pPr>
        <w:rPr>
          <w:rFonts w:ascii="HG丸ｺﾞｼｯｸM-PRO" w:eastAsia="HG丸ｺﾞｼｯｸM-PRO" w:hAnsi="HG丸ｺﾞｼｯｸM-PRO"/>
        </w:rPr>
      </w:pPr>
    </w:p>
    <w:p w:rsidR="00767895" w:rsidRPr="00F54D13" w:rsidRDefault="00767895" w:rsidP="00767895">
      <w:pPr>
        <w:rPr>
          <w:rFonts w:ascii="HG丸ｺﾞｼｯｸM-PRO" w:eastAsia="HG丸ｺﾞｼｯｸM-PRO" w:hAnsi="HG丸ｺﾞｼｯｸM-PRO"/>
        </w:rPr>
      </w:pPr>
      <w:r w:rsidRPr="00F54D13">
        <w:rPr>
          <w:rFonts w:ascii="HG丸ｺﾞｼｯｸM-PRO" w:eastAsia="HG丸ｺﾞｼｯｸM-PRO" w:hAnsi="HG丸ｺﾞｼｯｸM-PRO" w:hint="eastAsia"/>
        </w:rPr>
        <w:lastRenderedPageBreak/>
        <w:t>取組項目２２－（１）　青少年を取り巻く社会環境の整備（青少年健全育成条例の運用）</w:t>
      </w:r>
    </w:p>
    <w:tbl>
      <w:tblPr>
        <w:tblStyle w:val="a7"/>
        <w:tblW w:w="0" w:type="auto"/>
        <w:tblInd w:w="108" w:type="dxa"/>
        <w:tblLook w:val="04A0" w:firstRow="1" w:lastRow="0" w:firstColumn="1" w:lastColumn="0" w:noHBand="0" w:noVBand="1"/>
      </w:tblPr>
      <w:tblGrid>
        <w:gridCol w:w="2197"/>
        <w:gridCol w:w="2198"/>
        <w:gridCol w:w="5441"/>
      </w:tblGrid>
      <w:tr w:rsidR="00767895" w:rsidRPr="00F54D13" w:rsidTr="00A46038">
        <w:tc>
          <w:tcPr>
            <w:tcW w:w="2197" w:type="dxa"/>
            <w:shd w:val="clear" w:color="auto" w:fill="D6E3BC" w:themeFill="accent3" w:themeFillTint="66"/>
          </w:tcPr>
          <w:p w:rsidR="00767895" w:rsidRPr="00F54D13" w:rsidRDefault="00767895" w:rsidP="00A46038">
            <w:pPr>
              <w:jc w:val="center"/>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具体的取組</w:t>
            </w:r>
          </w:p>
        </w:tc>
        <w:tc>
          <w:tcPr>
            <w:tcW w:w="2198" w:type="dxa"/>
            <w:shd w:val="clear" w:color="auto" w:fill="D6E3BC" w:themeFill="accent3" w:themeFillTint="66"/>
          </w:tcPr>
          <w:p w:rsidR="00767895" w:rsidRPr="00F54D13" w:rsidRDefault="00767895" w:rsidP="00A46038">
            <w:pPr>
              <w:jc w:val="center"/>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767895" w:rsidRPr="00F54D13" w:rsidRDefault="00767895" w:rsidP="00A46038">
            <w:pPr>
              <w:jc w:val="center"/>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事業内容</w:t>
            </w:r>
          </w:p>
        </w:tc>
      </w:tr>
      <w:tr w:rsidR="00767895" w:rsidRPr="00F54D13" w:rsidTr="00A46038">
        <w:tc>
          <w:tcPr>
            <w:tcW w:w="2197" w:type="dxa"/>
          </w:tcPr>
          <w:p w:rsidR="00767895" w:rsidRPr="00F54D13" w:rsidRDefault="00C27AB9" w:rsidP="00A46038">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インターネット利用環境の整備</w:t>
            </w:r>
          </w:p>
        </w:tc>
        <w:tc>
          <w:tcPr>
            <w:tcW w:w="2198" w:type="dxa"/>
          </w:tcPr>
          <w:p w:rsidR="00767895" w:rsidRPr="00F54D13" w:rsidRDefault="00C27AB9" w:rsidP="00A46038">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インターネット上の有害情報閲覧防止に係る努力義務</w:t>
            </w:r>
          </w:p>
        </w:tc>
        <w:tc>
          <w:tcPr>
            <w:tcW w:w="5441" w:type="dxa"/>
          </w:tcPr>
          <w:p w:rsidR="00767895" w:rsidRPr="00F54D13" w:rsidRDefault="00C27AB9" w:rsidP="00C27AB9">
            <w:pPr>
              <w:spacing w:line="280" w:lineRule="exact"/>
              <w:ind w:firstLineChars="100" w:firstLine="180"/>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保護者や事業者等に対して、判断能力が未熟な青少年がインターネット上の有害情報を視聴しないための対応及び青少年のネット・リテラシーの向上に関する努力義務を定めた条例遵守を図ります。</w:t>
            </w:r>
          </w:p>
        </w:tc>
      </w:tr>
      <w:tr w:rsidR="00080C80" w:rsidRPr="00F54D13" w:rsidTr="00AC2D7C">
        <w:trPr>
          <w:trHeight w:val="1585"/>
        </w:trPr>
        <w:tc>
          <w:tcPr>
            <w:tcW w:w="2197" w:type="dxa"/>
          </w:tcPr>
          <w:p w:rsidR="00080C80" w:rsidRPr="00F54D13" w:rsidRDefault="00080C80" w:rsidP="00AC2D7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携帯電話端末等による有害情報の閲覧防止の取り組み及び教育・啓発</w:t>
            </w:r>
          </w:p>
        </w:tc>
        <w:tc>
          <w:tcPr>
            <w:tcW w:w="2198" w:type="dxa"/>
          </w:tcPr>
          <w:p w:rsidR="00080C80" w:rsidRPr="00F54D13" w:rsidRDefault="00080C80" w:rsidP="00AC2D7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有害情報を遮断するフィルタリングの利用促進及び青少年のインターネット利用に関する教育及び啓発活動の推進</w:t>
            </w:r>
          </w:p>
        </w:tc>
        <w:tc>
          <w:tcPr>
            <w:tcW w:w="5441" w:type="dxa"/>
          </w:tcPr>
          <w:p w:rsidR="00080C80" w:rsidRPr="00F54D13" w:rsidRDefault="00080C80" w:rsidP="00AC2D7C">
            <w:pPr>
              <w:spacing w:line="280" w:lineRule="exact"/>
              <w:ind w:firstLineChars="100" w:firstLine="180"/>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携帯電話事業者や府警、府教委と連携して、保護者に対してフィルタリングサービスの周知徹底を図るとともに、青少年が賢く安全にインターネットを利用できるようにするため、教育啓発活動を展開します。</w:t>
            </w:r>
          </w:p>
        </w:tc>
      </w:tr>
      <w:tr w:rsidR="00080C80" w:rsidRPr="00F54D13" w:rsidTr="00AC2D7C">
        <w:trPr>
          <w:trHeight w:val="1126"/>
        </w:trPr>
        <w:tc>
          <w:tcPr>
            <w:tcW w:w="2197" w:type="dxa"/>
          </w:tcPr>
          <w:p w:rsidR="00080C80" w:rsidRPr="00F54D13" w:rsidRDefault="00080C80" w:rsidP="00AC2D7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有害図書類・有害がん具刃物類への規制</w:t>
            </w:r>
          </w:p>
        </w:tc>
        <w:tc>
          <w:tcPr>
            <w:tcW w:w="2198" w:type="dxa"/>
          </w:tcPr>
          <w:p w:rsidR="00080C80" w:rsidRPr="00F54D13" w:rsidRDefault="00080C80" w:rsidP="00AC2D7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有害図書類・有害がん具刃物類への規制</w:t>
            </w:r>
          </w:p>
        </w:tc>
        <w:tc>
          <w:tcPr>
            <w:tcW w:w="5441" w:type="dxa"/>
          </w:tcPr>
          <w:p w:rsidR="00080C80" w:rsidRPr="00F54D13" w:rsidRDefault="00080C80" w:rsidP="00AC2D7C">
            <w:pPr>
              <w:spacing w:line="280" w:lineRule="exact"/>
              <w:ind w:firstLineChars="100" w:firstLine="180"/>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青少年にとって、有害な図書類やがん具刃物類を指定し、青少年への閲覧・販売等を禁止した条例遵守のため、事業者への立入調査等を行います。</w:t>
            </w:r>
          </w:p>
        </w:tc>
      </w:tr>
      <w:tr w:rsidR="00080C80" w:rsidRPr="00F54D13" w:rsidTr="00AC2D7C">
        <w:trPr>
          <w:trHeight w:val="1265"/>
        </w:trPr>
        <w:tc>
          <w:tcPr>
            <w:tcW w:w="2197" w:type="dxa"/>
            <w:vMerge w:val="restart"/>
          </w:tcPr>
          <w:p w:rsidR="00080C80" w:rsidRPr="00F54D13" w:rsidRDefault="00080C80" w:rsidP="00AC2D7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青少年の夜間外出制限の取り組み</w:t>
            </w:r>
          </w:p>
        </w:tc>
        <w:tc>
          <w:tcPr>
            <w:tcW w:w="2198" w:type="dxa"/>
          </w:tcPr>
          <w:p w:rsidR="00080C80" w:rsidRPr="00F54D13" w:rsidRDefault="00080C80" w:rsidP="00AC2D7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青少年の夜間外出制限施設への規制</w:t>
            </w:r>
          </w:p>
        </w:tc>
        <w:tc>
          <w:tcPr>
            <w:tcW w:w="5441" w:type="dxa"/>
          </w:tcPr>
          <w:p w:rsidR="00080C80" w:rsidRPr="00F54D13" w:rsidRDefault="00080C80" w:rsidP="00AC2D7C">
            <w:pPr>
              <w:spacing w:line="280" w:lineRule="exact"/>
              <w:ind w:firstLineChars="100" w:firstLine="180"/>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青少年が夜間に利用しなければならない必然性に乏しい青少年夜間立入制限施設に対して、定期的に立入調査を行うなど条例遵守の徹底に努めることで青少年の非行防止及び犯罪に巻き込まれない対策を進めます。</w:t>
            </w:r>
          </w:p>
        </w:tc>
      </w:tr>
      <w:tr w:rsidR="00080C80" w:rsidRPr="00F54D13" w:rsidTr="00AC2D7C">
        <w:trPr>
          <w:trHeight w:val="976"/>
        </w:trPr>
        <w:tc>
          <w:tcPr>
            <w:tcW w:w="2197" w:type="dxa"/>
            <w:vMerge/>
          </w:tcPr>
          <w:p w:rsidR="00080C80" w:rsidRPr="00F54D13" w:rsidRDefault="00080C80" w:rsidP="00AC2D7C">
            <w:pPr>
              <w:spacing w:line="280" w:lineRule="exact"/>
              <w:rPr>
                <w:rFonts w:ascii="HG丸ｺﾞｼｯｸM-PRO" w:eastAsia="HG丸ｺﾞｼｯｸM-PRO" w:hAnsi="HG丸ｺﾞｼｯｸM-PRO"/>
                <w:sz w:val="18"/>
                <w:szCs w:val="18"/>
              </w:rPr>
            </w:pPr>
          </w:p>
        </w:tc>
        <w:tc>
          <w:tcPr>
            <w:tcW w:w="2198" w:type="dxa"/>
          </w:tcPr>
          <w:p w:rsidR="00080C80" w:rsidRPr="00F54D13" w:rsidRDefault="00080C80" w:rsidP="00AC2D7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夜間に外出させない保護者の努力義務</w:t>
            </w:r>
          </w:p>
        </w:tc>
        <w:tc>
          <w:tcPr>
            <w:tcW w:w="5441" w:type="dxa"/>
          </w:tcPr>
          <w:p w:rsidR="00080C80" w:rsidRPr="00F54D13" w:rsidRDefault="00080C80" w:rsidP="00AC2D7C">
            <w:pPr>
              <w:spacing w:line="280" w:lineRule="exact"/>
              <w:ind w:firstLineChars="100" w:firstLine="180"/>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青少年を夜間に外出させない保護者の努力義務について、周知徹底を図ることで、保護者の無関心を防止し、青少年を非行行為や犯罪被害から守ります。</w:t>
            </w:r>
          </w:p>
        </w:tc>
      </w:tr>
    </w:tbl>
    <w:p w:rsidR="00080C80" w:rsidRPr="00F54D13" w:rsidRDefault="00080C80" w:rsidP="00C7234F">
      <w:pPr>
        <w:rPr>
          <w:rFonts w:ascii="HG丸ｺﾞｼｯｸM-PRO" w:eastAsia="HG丸ｺﾞｼｯｸM-PRO" w:hAnsi="HG丸ｺﾞｼｯｸM-PRO"/>
        </w:rPr>
      </w:pPr>
    </w:p>
    <w:p w:rsidR="00B4776D" w:rsidRPr="00F54D13" w:rsidRDefault="00B4776D" w:rsidP="00B4776D">
      <w:pPr>
        <w:rPr>
          <w:rFonts w:ascii="HG丸ｺﾞｼｯｸM-PRO" w:eastAsia="HG丸ｺﾞｼｯｸM-PRO" w:hAnsi="HG丸ｺﾞｼｯｸM-PRO"/>
        </w:rPr>
      </w:pPr>
      <w:r w:rsidRPr="00F54D13">
        <w:rPr>
          <w:rFonts w:ascii="HG丸ｺﾞｼｯｸM-PRO" w:eastAsia="HG丸ｺﾞｼｯｸM-PRO" w:hAnsi="HG丸ｺﾞｼｯｸM-PRO" w:hint="eastAsia"/>
        </w:rPr>
        <w:t>取組項目２２－（２）　青少年の健全な成長を阻害する行為からの保護（青少年健全育成条例の運用）</w:t>
      </w:r>
    </w:p>
    <w:tbl>
      <w:tblPr>
        <w:tblStyle w:val="a7"/>
        <w:tblW w:w="0" w:type="auto"/>
        <w:tblInd w:w="108" w:type="dxa"/>
        <w:tblLook w:val="04A0" w:firstRow="1" w:lastRow="0" w:firstColumn="1" w:lastColumn="0" w:noHBand="0" w:noVBand="1"/>
      </w:tblPr>
      <w:tblGrid>
        <w:gridCol w:w="2197"/>
        <w:gridCol w:w="2198"/>
        <w:gridCol w:w="5441"/>
      </w:tblGrid>
      <w:tr w:rsidR="00B4776D" w:rsidRPr="00F54D13" w:rsidTr="00A46038">
        <w:tc>
          <w:tcPr>
            <w:tcW w:w="2197" w:type="dxa"/>
            <w:shd w:val="clear" w:color="auto" w:fill="D6E3BC" w:themeFill="accent3" w:themeFillTint="66"/>
          </w:tcPr>
          <w:p w:rsidR="00B4776D" w:rsidRPr="00F54D13" w:rsidRDefault="00B4776D" w:rsidP="00A46038">
            <w:pPr>
              <w:jc w:val="center"/>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具体的取組</w:t>
            </w:r>
          </w:p>
        </w:tc>
        <w:tc>
          <w:tcPr>
            <w:tcW w:w="2198" w:type="dxa"/>
            <w:shd w:val="clear" w:color="auto" w:fill="D6E3BC" w:themeFill="accent3" w:themeFillTint="66"/>
          </w:tcPr>
          <w:p w:rsidR="00B4776D" w:rsidRPr="00F54D13" w:rsidRDefault="00B4776D" w:rsidP="00A46038">
            <w:pPr>
              <w:jc w:val="center"/>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B4776D" w:rsidRPr="00F54D13" w:rsidRDefault="00B4776D" w:rsidP="00A46038">
            <w:pPr>
              <w:jc w:val="center"/>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事業内容</w:t>
            </w:r>
          </w:p>
        </w:tc>
      </w:tr>
      <w:tr w:rsidR="00B4776D" w:rsidRPr="00F54D13" w:rsidTr="00A46038">
        <w:tc>
          <w:tcPr>
            <w:tcW w:w="2197" w:type="dxa"/>
          </w:tcPr>
          <w:p w:rsidR="00B4776D" w:rsidRPr="00F54D13" w:rsidRDefault="00284BE5" w:rsidP="00A46038">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青少年に対するわいせつ行為や勧誘行為等への規制</w:t>
            </w:r>
          </w:p>
        </w:tc>
        <w:tc>
          <w:tcPr>
            <w:tcW w:w="2198" w:type="dxa"/>
          </w:tcPr>
          <w:p w:rsidR="00B4776D" w:rsidRPr="00F54D13" w:rsidRDefault="00284BE5" w:rsidP="00A46038">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青少年に対するわいせつ行為や勧誘行為等への規制</w:t>
            </w:r>
          </w:p>
        </w:tc>
        <w:tc>
          <w:tcPr>
            <w:tcW w:w="5441" w:type="dxa"/>
          </w:tcPr>
          <w:p w:rsidR="00B4776D" w:rsidRPr="00F54D13" w:rsidRDefault="00284BE5" w:rsidP="00284BE5">
            <w:pPr>
              <w:spacing w:line="280" w:lineRule="exact"/>
              <w:ind w:firstLineChars="100" w:firstLine="180"/>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青少年に対するみだらな性行為やわいせつな行為及び青少年の夜間連れ出しや違法行為等への勧誘等については、条例で処罰規定を設けており、青少年を犯罪の被害者にも加害者にもさせない対策を進めます。</w:t>
            </w:r>
          </w:p>
        </w:tc>
      </w:tr>
      <w:tr w:rsidR="00B4776D" w:rsidRPr="00F54D13" w:rsidTr="00A46038">
        <w:tc>
          <w:tcPr>
            <w:tcW w:w="2197" w:type="dxa"/>
          </w:tcPr>
          <w:p w:rsidR="00B4776D" w:rsidRPr="00F54D13" w:rsidRDefault="00A32C42" w:rsidP="00A46038">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「子どもの性的虐待の記録」の製造及び流通防止の啓発</w:t>
            </w:r>
          </w:p>
        </w:tc>
        <w:tc>
          <w:tcPr>
            <w:tcW w:w="2198" w:type="dxa"/>
          </w:tcPr>
          <w:p w:rsidR="00B4776D" w:rsidRPr="00F54D13" w:rsidRDefault="00A32C42" w:rsidP="00A46038">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「子どもの性的虐待の記録」を製造、販売、所持しない努力義務</w:t>
            </w:r>
          </w:p>
        </w:tc>
        <w:tc>
          <w:tcPr>
            <w:tcW w:w="5441" w:type="dxa"/>
          </w:tcPr>
          <w:p w:rsidR="00B4776D" w:rsidRPr="00F54D13" w:rsidRDefault="00A32C42" w:rsidP="00A32C42">
            <w:pPr>
              <w:spacing w:line="280" w:lineRule="exact"/>
              <w:ind w:firstLineChars="100" w:firstLine="180"/>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見る側の価値判断ではなく、被写体である「子どもを守る」という観点から構築した大阪府独自の概念である「子どもの性的虐待の記録」を製造・販売・所持してはいけないという啓発を進め、子どもを性の対象とした記録物の根絶を図ります。</w:t>
            </w:r>
          </w:p>
        </w:tc>
      </w:tr>
    </w:tbl>
    <w:p w:rsidR="00B241A6" w:rsidRDefault="00B241A6" w:rsidP="00C7234F">
      <w:pPr>
        <w:rPr>
          <w:rFonts w:ascii="HG丸ｺﾞｼｯｸM-PRO" w:eastAsia="HG丸ｺﾞｼｯｸM-PRO" w:hAnsi="HG丸ｺﾞｼｯｸM-PRO"/>
        </w:rPr>
      </w:pPr>
    </w:p>
    <w:p w:rsidR="003C5770" w:rsidRDefault="003C5770" w:rsidP="00C7234F">
      <w:pPr>
        <w:rPr>
          <w:rFonts w:ascii="HG丸ｺﾞｼｯｸM-PRO" w:eastAsia="HG丸ｺﾞｼｯｸM-PRO" w:hAnsi="HG丸ｺﾞｼｯｸM-PRO"/>
        </w:rPr>
      </w:pPr>
    </w:p>
    <w:p w:rsidR="003C5770" w:rsidRDefault="003C5770" w:rsidP="00C7234F">
      <w:pPr>
        <w:rPr>
          <w:rFonts w:ascii="HG丸ｺﾞｼｯｸM-PRO" w:eastAsia="HG丸ｺﾞｼｯｸM-PRO" w:hAnsi="HG丸ｺﾞｼｯｸM-PRO"/>
        </w:rPr>
      </w:pPr>
    </w:p>
    <w:p w:rsidR="003C5770" w:rsidRDefault="003C5770" w:rsidP="00C7234F">
      <w:pPr>
        <w:rPr>
          <w:rFonts w:ascii="HG丸ｺﾞｼｯｸM-PRO" w:eastAsia="HG丸ｺﾞｼｯｸM-PRO" w:hAnsi="HG丸ｺﾞｼｯｸM-PRO"/>
        </w:rPr>
      </w:pPr>
    </w:p>
    <w:p w:rsidR="003C5770" w:rsidRDefault="003C5770" w:rsidP="00C7234F">
      <w:pPr>
        <w:rPr>
          <w:rFonts w:ascii="HG丸ｺﾞｼｯｸM-PRO" w:eastAsia="HG丸ｺﾞｼｯｸM-PRO" w:hAnsi="HG丸ｺﾞｼｯｸM-PRO"/>
        </w:rPr>
      </w:pPr>
    </w:p>
    <w:p w:rsidR="003C5770" w:rsidRDefault="003C5770" w:rsidP="00C7234F">
      <w:pPr>
        <w:rPr>
          <w:rFonts w:ascii="HG丸ｺﾞｼｯｸM-PRO" w:eastAsia="HG丸ｺﾞｼｯｸM-PRO" w:hAnsi="HG丸ｺﾞｼｯｸM-PRO"/>
        </w:rPr>
      </w:pPr>
    </w:p>
    <w:p w:rsidR="003C5770" w:rsidRDefault="003C5770" w:rsidP="00C7234F">
      <w:pPr>
        <w:rPr>
          <w:rFonts w:ascii="HG丸ｺﾞｼｯｸM-PRO" w:eastAsia="HG丸ｺﾞｼｯｸM-PRO" w:hAnsi="HG丸ｺﾞｼｯｸM-PRO"/>
        </w:rPr>
      </w:pPr>
    </w:p>
    <w:p w:rsidR="003C5770" w:rsidRDefault="003C5770" w:rsidP="00C7234F">
      <w:pPr>
        <w:rPr>
          <w:rFonts w:ascii="HG丸ｺﾞｼｯｸM-PRO" w:eastAsia="HG丸ｺﾞｼｯｸM-PRO" w:hAnsi="HG丸ｺﾞｼｯｸM-PRO"/>
        </w:rPr>
      </w:pPr>
    </w:p>
    <w:p w:rsidR="003C5770" w:rsidRDefault="003C5770" w:rsidP="00C7234F">
      <w:pPr>
        <w:rPr>
          <w:rFonts w:ascii="HG丸ｺﾞｼｯｸM-PRO" w:eastAsia="HG丸ｺﾞｼｯｸM-PRO" w:hAnsi="HG丸ｺﾞｼｯｸM-PRO"/>
        </w:rPr>
      </w:pPr>
    </w:p>
    <w:p w:rsidR="003C5770" w:rsidRPr="00F54D13" w:rsidRDefault="003C5770" w:rsidP="00C7234F">
      <w:pPr>
        <w:rPr>
          <w:rFonts w:ascii="HG丸ｺﾞｼｯｸM-PRO" w:eastAsia="HG丸ｺﾞｼｯｸM-PRO" w:hAnsi="HG丸ｺﾞｼｯｸM-PRO"/>
        </w:rPr>
      </w:pPr>
    </w:p>
    <w:p w:rsidR="00916FA8" w:rsidRPr="00F54D13" w:rsidRDefault="00916FA8" w:rsidP="00916FA8">
      <w:pPr>
        <w:rPr>
          <w:rFonts w:ascii="HG丸ｺﾞｼｯｸM-PRO" w:eastAsia="HG丸ｺﾞｼｯｸM-PRO" w:hAnsi="HG丸ｺﾞｼｯｸM-PRO"/>
        </w:rPr>
      </w:pPr>
      <w:r w:rsidRPr="00F54D13">
        <w:rPr>
          <w:rFonts w:ascii="HG丸ｺﾞｼｯｸM-PRO" w:eastAsia="HG丸ｺﾞｼｯｸM-PRO" w:hAnsi="HG丸ｺﾞｼｯｸM-PRO" w:hint="eastAsia"/>
        </w:rPr>
        <w:lastRenderedPageBreak/>
        <w:t>取組項目２２－（３）　青少年の健やかな成長を促進</w:t>
      </w:r>
    </w:p>
    <w:tbl>
      <w:tblPr>
        <w:tblStyle w:val="a7"/>
        <w:tblW w:w="0" w:type="auto"/>
        <w:tblInd w:w="108" w:type="dxa"/>
        <w:tblLook w:val="04A0" w:firstRow="1" w:lastRow="0" w:firstColumn="1" w:lastColumn="0" w:noHBand="0" w:noVBand="1"/>
      </w:tblPr>
      <w:tblGrid>
        <w:gridCol w:w="2197"/>
        <w:gridCol w:w="2198"/>
        <w:gridCol w:w="5441"/>
      </w:tblGrid>
      <w:tr w:rsidR="00916FA8" w:rsidRPr="00F54D13" w:rsidTr="00A46038">
        <w:tc>
          <w:tcPr>
            <w:tcW w:w="2197" w:type="dxa"/>
            <w:shd w:val="clear" w:color="auto" w:fill="D6E3BC" w:themeFill="accent3" w:themeFillTint="66"/>
          </w:tcPr>
          <w:p w:rsidR="00916FA8" w:rsidRPr="00F54D13" w:rsidRDefault="00916FA8" w:rsidP="00A46038">
            <w:pPr>
              <w:jc w:val="center"/>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具体的取組</w:t>
            </w:r>
          </w:p>
        </w:tc>
        <w:tc>
          <w:tcPr>
            <w:tcW w:w="2198" w:type="dxa"/>
            <w:shd w:val="clear" w:color="auto" w:fill="D6E3BC" w:themeFill="accent3" w:themeFillTint="66"/>
          </w:tcPr>
          <w:p w:rsidR="00916FA8" w:rsidRPr="00F54D13" w:rsidRDefault="00916FA8" w:rsidP="00A46038">
            <w:pPr>
              <w:jc w:val="center"/>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事業名</w:t>
            </w:r>
          </w:p>
        </w:tc>
        <w:tc>
          <w:tcPr>
            <w:tcW w:w="5441" w:type="dxa"/>
            <w:shd w:val="clear" w:color="auto" w:fill="D6E3BC" w:themeFill="accent3" w:themeFillTint="66"/>
          </w:tcPr>
          <w:p w:rsidR="00916FA8" w:rsidRPr="00F54D13" w:rsidRDefault="00916FA8" w:rsidP="00A46038">
            <w:pPr>
              <w:jc w:val="center"/>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事業内容</w:t>
            </w:r>
          </w:p>
        </w:tc>
      </w:tr>
      <w:tr w:rsidR="00916FA8" w:rsidRPr="00F54D13" w:rsidTr="00A46038">
        <w:tc>
          <w:tcPr>
            <w:tcW w:w="2197" w:type="dxa"/>
          </w:tcPr>
          <w:p w:rsidR="00916FA8" w:rsidRPr="00F54D13" w:rsidRDefault="00F64EB1" w:rsidP="00A46038">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若手リーダーの養成等を通じた青少年の健全育成の推進</w:t>
            </w:r>
          </w:p>
        </w:tc>
        <w:tc>
          <w:tcPr>
            <w:tcW w:w="2198" w:type="dxa"/>
          </w:tcPr>
          <w:p w:rsidR="00916FA8" w:rsidRPr="00F54D13" w:rsidRDefault="00F64EB1" w:rsidP="00A46038">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青少年リーダー養成講座</w:t>
            </w:r>
          </w:p>
        </w:tc>
        <w:tc>
          <w:tcPr>
            <w:tcW w:w="5441" w:type="dxa"/>
          </w:tcPr>
          <w:p w:rsidR="00916FA8" w:rsidRPr="00F54D13" w:rsidRDefault="00F64EB1" w:rsidP="00F64EB1">
            <w:pPr>
              <w:spacing w:line="280" w:lineRule="exact"/>
              <w:ind w:firstLineChars="100" w:firstLine="180"/>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世界的視野で考え、行動できるリーダーを育成するために、青少年団体と連携し、青少年リーダー養成講座を実施します。</w:t>
            </w:r>
          </w:p>
        </w:tc>
      </w:tr>
      <w:tr w:rsidR="0076266D" w:rsidRPr="00F54D13" w:rsidTr="00A46038">
        <w:tc>
          <w:tcPr>
            <w:tcW w:w="2197" w:type="dxa"/>
            <w:vMerge w:val="restart"/>
          </w:tcPr>
          <w:p w:rsidR="0076266D" w:rsidRPr="00F54D13" w:rsidRDefault="0076266D" w:rsidP="00A46038">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様々な体験活動機会の提供</w:t>
            </w:r>
          </w:p>
        </w:tc>
        <w:tc>
          <w:tcPr>
            <w:tcW w:w="2198" w:type="dxa"/>
          </w:tcPr>
          <w:p w:rsidR="0076266D" w:rsidRPr="00F54D13" w:rsidRDefault="0076266D" w:rsidP="00A46038">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府立青少年海洋センターの運営</w:t>
            </w:r>
          </w:p>
        </w:tc>
        <w:tc>
          <w:tcPr>
            <w:tcW w:w="5441" w:type="dxa"/>
          </w:tcPr>
          <w:p w:rsidR="0076266D" w:rsidRPr="00F54D13" w:rsidRDefault="0076266D" w:rsidP="00F64EB1">
            <w:pPr>
              <w:spacing w:line="280" w:lineRule="exact"/>
              <w:ind w:firstLineChars="100" w:firstLine="180"/>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府立青少年海洋センターの運営を通じて、府内の子どもたちにカヌー等の体験活動の場を提供するとともに、府内の青少年育成団体と連携して、様々な体験活動の機会を提供します。</w:t>
            </w:r>
          </w:p>
        </w:tc>
      </w:tr>
      <w:tr w:rsidR="0076266D" w:rsidRPr="00F54D13" w:rsidTr="00A46038">
        <w:tc>
          <w:tcPr>
            <w:tcW w:w="2197" w:type="dxa"/>
            <w:vMerge/>
          </w:tcPr>
          <w:p w:rsidR="0076266D" w:rsidRPr="00F54D13" w:rsidRDefault="0076266D" w:rsidP="00A46038">
            <w:pPr>
              <w:spacing w:line="280" w:lineRule="exact"/>
              <w:rPr>
                <w:rFonts w:ascii="HG丸ｺﾞｼｯｸM-PRO" w:eastAsia="HG丸ｺﾞｼｯｸM-PRO" w:hAnsi="HG丸ｺﾞｼｯｸM-PRO"/>
                <w:sz w:val="18"/>
                <w:szCs w:val="18"/>
              </w:rPr>
            </w:pPr>
          </w:p>
        </w:tc>
        <w:tc>
          <w:tcPr>
            <w:tcW w:w="2198" w:type="dxa"/>
          </w:tcPr>
          <w:p w:rsidR="0076266D" w:rsidRPr="00F54D13" w:rsidRDefault="0076266D" w:rsidP="00A46038">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公共建築設計コンクール　　　　　　　「あすなろ夢建築」事業</w:t>
            </w:r>
          </w:p>
        </w:tc>
        <w:tc>
          <w:tcPr>
            <w:tcW w:w="5441" w:type="dxa"/>
          </w:tcPr>
          <w:p w:rsidR="0076266D" w:rsidRPr="00F54D13" w:rsidRDefault="0076266D" w:rsidP="00F64EB1">
            <w:pPr>
              <w:spacing w:line="280" w:lineRule="exact"/>
              <w:ind w:firstLineChars="100" w:firstLine="180"/>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小規模な公共建築物を題材として、府内高校生・専修学校生</w:t>
            </w:r>
            <w:r w:rsidR="005349C6" w:rsidRPr="00F54D13">
              <w:rPr>
                <w:rFonts w:ascii="HG丸ｺﾞｼｯｸM-PRO" w:eastAsia="HG丸ｺﾞｼｯｸM-PRO" w:hAnsi="HG丸ｺﾞｼｯｸM-PRO" w:hint="eastAsia"/>
                <w:sz w:val="18"/>
                <w:szCs w:val="18"/>
              </w:rPr>
              <w:t>等からアイデアを公募し、最優秀作品に選定された作品の提案主旨を活</w:t>
            </w:r>
            <w:r w:rsidRPr="00F54D13">
              <w:rPr>
                <w:rFonts w:ascii="HG丸ｺﾞｼｯｸM-PRO" w:eastAsia="HG丸ｺﾞｼｯｸM-PRO" w:hAnsi="HG丸ｺﾞｼｯｸM-PRO" w:hint="eastAsia"/>
                <w:sz w:val="18"/>
                <w:szCs w:val="18"/>
              </w:rPr>
              <w:t>かして事業化を図ることによって、府民に親しまれる公共建築づくりの推進とともに、青少年に夢を与え、将来の建築技術者となる青少年の育成を図ります。</w:t>
            </w:r>
          </w:p>
        </w:tc>
      </w:tr>
    </w:tbl>
    <w:p w:rsidR="00933288" w:rsidRPr="00F54D13" w:rsidRDefault="00933288" w:rsidP="00B15EA2">
      <w:pPr>
        <w:rPr>
          <w:rFonts w:ascii="HG丸ｺﾞｼｯｸM-PRO" w:eastAsia="HG丸ｺﾞｼｯｸM-PRO" w:hAnsi="HG丸ｺﾞｼｯｸM-PRO"/>
          <w:b/>
          <w:sz w:val="24"/>
          <w:szCs w:val="24"/>
        </w:rPr>
      </w:pPr>
    </w:p>
    <w:p w:rsidR="00AE1374" w:rsidRDefault="00AE1374" w:rsidP="00B15EA2">
      <w:pPr>
        <w:rPr>
          <w:rFonts w:ascii="HG丸ｺﾞｼｯｸM-PRO" w:eastAsia="HG丸ｺﾞｼｯｸM-PRO" w:hAnsi="HG丸ｺﾞｼｯｸM-PRO"/>
          <w:b/>
          <w:sz w:val="24"/>
          <w:szCs w:val="24"/>
        </w:rPr>
      </w:pPr>
    </w:p>
    <w:p w:rsidR="003C5770" w:rsidRDefault="003C5770" w:rsidP="00B15EA2">
      <w:pPr>
        <w:rPr>
          <w:rFonts w:ascii="HG丸ｺﾞｼｯｸM-PRO" w:eastAsia="HG丸ｺﾞｼｯｸM-PRO" w:hAnsi="HG丸ｺﾞｼｯｸM-PRO"/>
          <w:b/>
          <w:sz w:val="24"/>
          <w:szCs w:val="24"/>
        </w:rPr>
      </w:pPr>
    </w:p>
    <w:p w:rsidR="003C5770" w:rsidRDefault="003C5770" w:rsidP="00B15EA2">
      <w:pPr>
        <w:rPr>
          <w:rFonts w:ascii="HG丸ｺﾞｼｯｸM-PRO" w:eastAsia="HG丸ｺﾞｼｯｸM-PRO" w:hAnsi="HG丸ｺﾞｼｯｸM-PRO"/>
          <w:b/>
          <w:sz w:val="24"/>
          <w:szCs w:val="24"/>
        </w:rPr>
      </w:pPr>
    </w:p>
    <w:p w:rsidR="003C5770" w:rsidRDefault="003C5770" w:rsidP="00B15EA2">
      <w:pPr>
        <w:rPr>
          <w:rFonts w:ascii="HG丸ｺﾞｼｯｸM-PRO" w:eastAsia="HG丸ｺﾞｼｯｸM-PRO" w:hAnsi="HG丸ｺﾞｼｯｸM-PRO"/>
          <w:b/>
          <w:sz w:val="24"/>
          <w:szCs w:val="24"/>
        </w:rPr>
      </w:pPr>
    </w:p>
    <w:p w:rsidR="003C5770" w:rsidRDefault="003C5770" w:rsidP="00B15EA2">
      <w:pPr>
        <w:rPr>
          <w:rFonts w:ascii="HG丸ｺﾞｼｯｸM-PRO" w:eastAsia="HG丸ｺﾞｼｯｸM-PRO" w:hAnsi="HG丸ｺﾞｼｯｸM-PRO"/>
          <w:b/>
          <w:sz w:val="24"/>
          <w:szCs w:val="24"/>
        </w:rPr>
      </w:pPr>
    </w:p>
    <w:p w:rsidR="003C5770" w:rsidRDefault="003C5770" w:rsidP="00B15EA2">
      <w:pPr>
        <w:rPr>
          <w:rFonts w:ascii="HG丸ｺﾞｼｯｸM-PRO" w:eastAsia="HG丸ｺﾞｼｯｸM-PRO" w:hAnsi="HG丸ｺﾞｼｯｸM-PRO"/>
          <w:b/>
          <w:sz w:val="24"/>
          <w:szCs w:val="24"/>
        </w:rPr>
      </w:pPr>
    </w:p>
    <w:p w:rsidR="003C5770" w:rsidRDefault="003C5770" w:rsidP="00B15EA2">
      <w:pPr>
        <w:rPr>
          <w:rFonts w:ascii="HG丸ｺﾞｼｯｸM-PRO" w:eastAsia="HG丸ｺﾞｼｯｸM-PRO" w:hAnsi="HG丸ｺﾞｼｯｸM-PRO"/>
          <w:b/>
          <w:sz w:val="24"/>
          <w:szCs w:val="24"/>
        </w:rPr>
      </w:pPr>
    </w:p>
    <w:p w:rsidR="003C5770" w:rsidRDefault="003C5770" w:rsidP="00B15EA2">
      <w:pPr>
        <w:rPr>
          <w:rFonts w:ascii="HG丸ｺﾞｼｯｸM-PRO" w:eastAsia="HG丸ｺﾞｼｯｸM-PRO" w:hAnsi="HG丸ｺﾞｼｯｸM-PRO"/>
          <w:b/>
          <w:sz w:val="24"/>
          <w:szCs w:val="24"/>
        </w:rPr>
      </w:pPr>
    </w:p>
    <w:p w:rsidR="003C5770" w:rsidRDefault="003C5770" w:rsidP="00B15EA2">
      <w:pPr>
        <w:rPr>
          <w:rFonts w:ascii="HG丸ｺﾞｼｯｸM-PRO" w:eastAsia="HG丸ｺﾞｼｯｸM-PRO" w:hAnsi="HG丸ｺﾞｼｯｸM-PRO"/>
          <w:b/>
          <w:sz w:val="24"/>
          <w:szCs w:val="24"/>
        </w:rPr>
      </w:pPr>
    </w:p>
    <w:p w:rsidR="003C5770" w:rsidRDefault="003C5770" w:rsidP="00B15EA2">
      <w:pPr>
        <w:rPr>
          <w:rFonts w:ascii="HG丸ｺﾞｼｯｸM-PRO" w:eastAsia="HG丸ｺﾞｼｯｸM-PRO" w:hAnsi="HG丸ｺﾞｼｯｸM-PRO"/>
          <w:b/>
          <w:sz w:val="24"/>
          <w:szCs w:val="24"/>
        </w:rPr>
      </w:pPr>
    </w:p>
    <w:p w:rsidR="003C5770" w:rsidRDefault="003C5770" w:rsidP="00B15EA2">
      <w:pPr>
        <w:rPr>
          <w:rFonts w:ascii="HG丸ｺﾞｼｯｸM-PRO" w:eastAsia="HG丸ｺﾞｼｯｸM-PRO" w:hAnsi="HG丸ｺﾞｼｯｸM-PRO"/>
          <w:b/>
          <w:sz w:val="24"/>
          <w:szCs w:val="24"/>
        </w:rPr>
      </w:pPr>
    </w:p>
    <w:p w:rsidR="003C5770" w:rsidRDefault="003C5770" w:rsidP="00B15EA2">
      <w:pPr>
        <w:rPr>
          <w:rFonts w:ascii="HG丸ｺﾞｼｯｸM-PRO" w:eastAsia="HG丸ｺﾞｼｯｸM-PRO" w:hAnsi="HG丸ｺﾞｼｯｸM-PRO"/>
          <w:b/>
          <w:sz w:val="24"/>
          <w:szCs w:val="24"/>
        </w:rPr>
      </w:pPr>
    </w:p>
    <w:p w:rsidR="003C5770" w:rsidRDefault="003C5770" w:rsidP="00B15EA2">
      <w:pPr>
        <w:rPr>
          <w:rFonts w:ascii="HG丸ｺﾞｼｯｸM-PRO" w:eastAsia="HG丸ｺﾞｼｯｸM-PRO" w:hAnsi="HG丸ｺﾞｼｯｸM-PRO"/>
          <w:b/>
          <w:sz w:val="24"/>
          <w:szCs w:val="24"/>
        </w:rPr>
      </w:pPr>
    </w:p>
    <w:p w:rsidR="003C5770" w:rsidRDefault="003C5770" w:rsidP="00B15EA2">
      <w:pPr>
        <w:rPr>
          <w:rFonts w:ascii="HG丸ｺﾞｼｯｸM-PRO" w:eastAsia="HG丸ｺﾞｼｯｸM-PRO" w:hAnsi="HG丸ｺﾞｼｯｸM-PRO"/>
          <w:b/>
          <w:sz w:val="24"/>
          <w:szCs w:val="24"/>
        </w:rPr>
      </w:pPr>
    </w:p>
    <w:p w:rsidR="003C5770" w:rsidRDefault="003C5770" w:rsidP="00B15EA2">
      <w:pPr>
        <w:rPr>
          <w:rFonts w:ascii="HG丸ｺﾞｼｯｸM-PRO" w:eastAsia="HG丸ｺﾞｼｯｸM-PRO" w:hAnsi="HG丸ｺﾞｼｯｸM-PRO"/>
          <w:b/>
          <w:sz w:val="24"/>
          <w:szCs w:val="24"/>
        </w:rPr>
      </w:pPr>
    </w:p>
    <w:p w:rsidR="003C5770" w:rsidRDefault="003C5770" w:rsidP="00B15EA2">
      <w:pPr>
        <w:rPr>
          <w:rFonts w:ascii="HG丸ｺﾞｼｯｸM-PRO" w:eastAsia="HG丸ｺﾞｼｯｸM-PRO" w:hAnsi="HG丸ｺﾞｼｯｸM-PRO"/>
          <w:b/>
          <w:sz w:val="24"/>
          <w:szCs w:val="24"/>
        </w:rPr>
      </w:pPr>
    </w:p>
    <w:p w:rsidR="003C5770" w:rsidRDefault="003C5770" w:rsidP="00B15EA2">
      <w:pPr>
        <w:rPr>
          <w:rFonts w:ascii="HG丸ｺﾞｼｯｸM-PRO" w:eastAsia="HG丸ｺﾞｼｯｸM-PRO" w:hAnsi="HG丸ｺﾞｼｯｸM-PRO"/>
          <w:b/>
          <w:sz w:val="24"/>
          <w:szCs w:val="24"/>
        </w:rPr>
      </w:pPr>
    </w:p>
    <w:p w:rsidR="003C5770" w:rsidRDefault="003C5770" w:rsidP="00B15EA2">
      <w:pPr>
        <w:rPr>
          <w:rFonts w:ascii="HG丸ｺﾞｼｯｸM-PRO" w:eastAsia="HG丸ｺﾞｼｯｸM-PRO" w:hAnsi="HG丸ｺﾞｼｯｸM-PRO"/>
          <w:b/>
          <w:sz w:val="24"/>
          <w:szCs w:val="24"/>
        </w:rPr>
      </w:pPr>
    </w:p>
    <w:p w:rsidR="003C5770" w:rsidRDefault="003C5770" w:rsidP="00B15EA2">
      <w:pPr>
        <w:rPr>
          <w:rFonts w:ascii="HG丸ｺﾞｼｯｸM-PRO" w:eastAsia="HG丸ｺﾞｼｯｸM-PRO" w:hAnsi="HG丸ｺﾞｼｯｸM-PRO"/>
          <w:b/>
          <w:sz w:val="24"/>
          <w:szCs w:val="24"/>
        </w:rPr>
      </w:pPr>
    </w:p>
    <w:p w:rsidR="003C5770" w:rsidRDefault="003C5770" w:rsidP="00B15EA2">
      <w:pPr>
        <w:rPr>
          <w:rFonts w:ascii="HG丸ｺﾞｼｯｸM-PRO" w:eastAsia="HG丸ｺﾞｼｯｸM-PRO" w:hAnsi="HG丸ｺﾞｼｯｸM-PRO"/>
          <w:b/>
          <w:sz w:val="24"/>
          <w:szCs w:val="24"/>
        </w:rPr>
      </w:pPr>
    </w:p>
    <w:p w:rsidR="003C5770" w:rsidRDefault="003C5770" w:rsidP="00B15EA2">
      <w:pPr>
        <w:rPr>
          <w:rFonts w:ascii="HG丸ｺﾞｼｯｸM-PRO" w:eastAsia="HG丸ｺﾞｼｯｸM-PRO" w:hAnsi="HG丸ｺﾞｼｯｸM-PRO"/>
          <w:b/>
          <w:sz w:val="24"/>
          <w:szCs w:val="24"/>
        </w:rPr>
      </w:pPr>
    </w:p>
    <w:p w:rsidR="003C5770" w:rsidRDefault="003C5770" w:rsidP="00B15EA2">
      <w:pPr>
        <w:rPr>
          <w:rFonts w:ascii="HG丸ｺﾞｼｯｸM-PRO" w:eastAsia="HG丸ｺﾞｼｯｸM-PRO" w:hAnsi="HG丸ｺﾞｼｯｸM-PRO"/>
          <w:b/>
          <w:sz w:val="24"/>
          <w:szCs w:val="24"/>
        </w:rPr>
      </w:pPr>
    </w:p>
    <w:p w:rsidR="003C5770" w:rsidRDefault="003C5770" w:rsidP="00B15EA2">
      <w:pPr>
        <w:rPr>
          <w:rFonts w:ascii="HG丸ｺﾞｼｯｸM-PRO" w:eastAsia="HG丸ｺﾞｼｯｸM-PRO" w:hAnsi="HG丸ｺﾞｼｯｸM-PRO"/>
          <w:b/>
          <w:sz w:val="24"/>
          <w:szCs w:val="24"/>
        </w:rPr>
      </w:pPr>
    </w:p>
    <w:p w:rsidR="003C5770" w:rsidRDefault="003C5770" w:rsidP="00B15EA2">
      <w:pPr>
        <w:rPr>
          <w:rFonts w:ascii="HG丸ｺﾞｼｯｸM-PRO" w:eastAsia="HG丸ｺﾞｼｯｸM-PRO" w:hAnsi="HG丸ｺﾞｼｯｸM-PRO"/>
          <w:b/>
          <w:sz w:val="24"/>
          <w:szCs w:val="24"/>
        </w:rPr>
      </w:pPr>
    </w:p>
    <w:p w:rsidR="003C5770" w:rsidRDefault="003C5770" w:rsidP="00B15EA2">
      <w:pPr>
        <w:rPr>
          <w:rFonts w:ascii="HG丸ｺﾞｼｯｸM-PRO" w:eastAsia="HG丸ｺﾞｼｯｸM-PRO" w:hAnsi="HG丸ｺﾞｼｯｸM-PRO"/>
          <w:b/>
          <w:sz w:val="24"/>
          <w:szCs w:val="24"/>
        </w:rPr>
      </w:pPr>
    </w:p>
    <w:p w:rsidR="003C5770" w:rsidRPr="00F54D13" w:rsidRDefault="003C5770" w:rsidP="00B15EA2">
      <w:pPr>
        <w:rPr>
          <w:rFonts w:ascii="HG丸ｺﾞｼｯｸM-PRO" w:eastAsia="HG丸ｺﾞｼｯｸM-PRO" w:hAnsi="HG丸ｺﾞｼｯｸM-PRO"/>
          <w:b/>
          <w:sz w:val="24"/>
          <w:szCs w:val="24"/>
        </w:rPr>
      </w:pPr>
    </w:p>
    <w:p w:rsidR="00B15EA2" w:rsidRPr="00F54D13" w:rsidRDefault="001700CD" w:rsidP="00B15EA2">
      <w:pPr>
        <w:rPr>
          <w:rFonts w:ascii="HG丸ｺﾞｼｯｸM-PRO" w:eastAsia="HG丸ｺﾞｼｯｸM-PRO" w:hAnsi="HG丸ｺﾞｼｯｸM-PRO"/>
          <w:b/>
          <w:sz w:val="24"/>
          <w:szCs w:val="24"/>
        </w:rPr>
      </w:pPr>
      <w:r w:rsidRPr="00F54D13">
        <w:rPr>
          <w:rFonts w:ascii="HG丸ｺﾞｼｯｸM-PRO" w:eastAsia="HG丸ｺﾞｼｯｸM-PRO" w:hAnsi="HG丸ｺﾞｼｯｸM-PRO" w:hint="eastAsia"/>
          <w:b/>
          <w:sz w:val="24"/>
          <w:szCs w:val="24"/>
        </w:rPr>
        <w:lastRenderedPageBreak/>
        <w:t>４</w:t>
      </w:r>
      <w:r w:rsidR="00B15EA2" w:rsidRPr="00F54D13">
        <w:rPr>
          <w:rFonts w:ascii="HG丸ｺﾞｼｯｸM-PRO" w:eastAsia="HG丸ｺﾞｼｯｸM-PRO" w:hAnsi="HG丸ｺﾞｼｯｸM-PRO" w:hint="eastAsia"/>
          <w:b/>
          <w:sz w:val="24"/>
          <w:szCs w:val="24"/>
        </w:rPr>
        <w:t>．重点施策について</w:t>
      </w:r>
    </w:p>
    <w:p w:rsidR="00B15EA2" w:rsidRPr="00F54D13" w:rsidRDefault="00B15EA2" w:rsidP="00C7234F">
      <w:pPr>
        <w:rPr>
          <w:rFonts w:ascii="HG丸ｺﾞｼｯｸM-PRO" w:eastAsia="HG丸ｺﾞｼｯｸM-PRO" w:hAnsi="HG丸ｺﾞｼｯｸM-PRO"/>
        </w:rPr>
      </w:pPr>
    </w:p>
    <w:p w:rsidR="00B15EA2" w:rsidRPr="00F54D13" w:rsidRDefault="00B15EA2" w:rsidP="00C7234F">
      <w:pPr>
        <w:rPr>
          <w:rFonts w:ascii="HG丸ｺﾞｼｯｸM-PRO" w:eastAsia="HG丸ｺﾞｼｯｸM-PRO" w:hAnsi="HG丸ｺﾞｼｯｸM-PRO"/>
        </w:rPr>
      </w:pPr>
      <w:r w:rsidRPr="00F54D13">
        <w:rPr>
          <w:rFonts w:ascii="HG丸ｺﾞｼｯｸM-PRO" w:eastAsia="HG丸ｺﾞｼｯｸM-PRO" w:hAnsi="HG丸ｺﾞｼｯｸM-PRO" w:hint="eastAsia"/>
        </w:rPr>
        <w:t xml:space="preserve">　大阪府では、各基本方向</w:t>
      </w:r>
      <w:r w:rsidR="00FC5442" w:rsidRPr="00F54D13">
        <w:rPr>
          <w:rFonts w:ascii="HG丸ｺﾞｼｯｸM-PRO" w:eastAsia="HG丸ｺﾞｼｯｸM-PRO" w:hAnsi="HG丸ｺﾞｼｯｸM-PRO" w:hint="eastAsia"/>
        </w:rPr>
        <w:t>の「重点的な取り組み」に掲げる</w:t>
      </w:r>
      <w:r w:rsidRPr="00F54D13">
        <w:rPr>
          <w:rFonts w:ascii="HG丸ｺﾞｼｯｸM-PRO" w:eastAsia="HG丸ｺﾞｼｯｸM-PRO" w:hAnsi="HG丸ｺﾞｼｯｸM-PRO" w:hint="eastAsia"/>
        </w:rPr>
        <w:t>事業のうち、大阪府として、この事業計画の５年間において</w:t>
      </w:r>
      <w:r w:rsidR="00DB5EC4" w:rsidRPr="00F54D13">
        <w:rPr>
          <w:rFonts w:ascii="HG丸ｺﾞｼｯｸM-PRO" w:eastAsia="HG丸ｺﾞｼｯｸM-PRO" w:hAnsi="HG丸ｺﾞｼｯｸM-PRO" w:hint="eastAsia"/>
        </w:rPr>
        <w:t>、特に</w:t>
      </w:r>
      <w:r w:rsidRPr="00F54D13">
        <w:rPr>
          <w:rFonts w:ascii="HG丸ｺﾞｼｯｸM-PRO" w:eastAsia="HG丸ｺﾞｼｯｸM-PRO" w:hAnsi="HG丸ｺﾞｼｯｸM-PRO" w:hint="eastAsia"/>
        </w:rPr>
        <w:t>重点的に取り組むものを設定し、「５年後の大阪府の姿」をめざし、取り組んでいきます。</w:t>
      </w:r>
    </w:p>
    <w:p w:rsidR="00B15EA2" w:rsidRPr="00F54D13" w:rsidRDefault="00B15EA2" w:rsidP="00C7234F">
      <w:pPr>
        <w:rPr>
          <w:rFonts w:ascii="HG丸ｺﾞｼｯｸM-PRO" w:eastAsia="HG丸ｺﾞｼｯｸM-PRO" w:hAnsi="HG丸ｺﾞｼｯｸM-PRO"/>
        </w:rPr>
      </w:pPr>
    </w:p>
    <w:tbl>
      <w:tblPr>
        <w:tblStyle w:val="a7"/>
        <w:tblW w:w="0" w:type="auto"/>
        <w:tblInd w:w="108" w:type="dxa"/>
        <w:tblLook w:val="04A0" w:firstRow="1" w:lastRow="0" w:firstColumn="1" w:lastColumn="0" w:noHBand="0" w:noVBand="1"/>
      </w:tblPr>
      <w:tblGrid>
        <w:gridCol w:w="4864"/>
        <w:gridCol w:w="665"/>
        <w:gridCol w:w="4307"/>
      </w:tblGrid>
      <w:tr w:rsidR="008238A1" w:rsidRPr="00F54D13" w:rsidTr="008238A1">
        <w:tc>
          <w:tcPr>
            <w:tcW w:w="4864" w:type="dxa"/>
            <w:shd w:val="clear" w:color="auto" w:fill="C6D9F1" w:themeFill="text2" w:themeFillTint="33"/>
          </w:tcPr>
          <w:p w:rsidR="008238A1" w:rsidRPr="00F54D13" w:rsidRDefault="008238A1" w:rsidP="008238A1">
            <w:pPr>
              <w:spacing w:line="280" w:lineRule="exact"/>
              <w:jc w:val="center"/>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重点的な取り組み</w:t>
            </w:r>
          </w:p>
        </w:tc>
        <w:tc>
          <w:tcPr>
            <w:tcW w:w="4972" w:type="dxa"/>
            <w:gridSpan w:val="2"/>
            <w:shd w:val="clear" w:color="auto" w:fill="C6D9F1" w:themeFill="text2" w:themeFillTint="33"/>
          </w:tcPr>
          <w:p w:rsidR="008238A1" w:rsidRPr="00F54D13" w:rsidRDefault="008238A1" w:rsidP="008238A1">
            <w:pPr>
              <w:spacing w:line="280" w:lineRule="exact"/>
              <w:jc w:val="center"/>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重点施策項目</w:t>
            </w:r>
          </w:p>
        </w:tc>
      </w:tr>
      <w:tr w:rsidR="00F61163" w:rsidRPr="00F54D13" w:rsidTr="00197D11">
        <w:trPr>
          <w:trHeight w:val="70"/>
        </w:trPr>
        <w:tc>
          <w:tcPr>
            <w:tcW w:w="9836" w:type="dxa"/>
            <w:gridSpan w:val="3"/>
            <w:vAlign w:val="center"/>
          </w:tcPr>
          <w:p w:rsidR="00F61163" w:rsidRPr="00F54D13" w:rsidRDefault="00F61163" w:rsidP="00A7449B">
            <w:pPr>
              <w:spacing w:line="280" w:lineRule="exact"/>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◆基本方向１：若者が自立できる社会</w:t>
            </w:r>
          </w:p>
        </w:tc>
      </w:tr>
      <w:tr w:rsidR="00F61163" w:rsidRPr="00F54D13" w:rsidTr="006D1C87">
        <w:trPr>
          <w:trHeight w:val="384"/>
        </w:trPr>
        <w:tc>
          <w:tcPr>
            <w:tcW w:w="4864" w:type="dxa"/>
            <w:vMerge w:val="restart"/>
            <w:vAlign w:val="center"/>
          </w:tcPr>
          <w:p w:rsidR="00F61163" w:rsidRPr="00F54D13" w:rsidRDefault="00F61163" w:rsidP="003257ED">
            <w:pPr>
              <w:spacing w:line="280" w:lineRule="exact"/>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若者が社会の中で自立することによって、次代の親になるなど自らの意思で将来を選択できるよう支援します。</w:t>
            </w:r>
          </w:p>
        </w:tc>
        <w:tc>
          <w:tcPr>
            <w:tcW w:w="665" w:type="dxa"/>
            <w:vAlign w:val="center"/>
          </w:tcPr>
          <w:p w:rsidR="00F61163" w:rsidRPr="00F54D13" w:rsidRDefault="00F61163" w:rsidP="00F61163">
            <w:pPr>
              <w:spacing w:line="280" w:lineRule="exact"/>
              <w:jc w:val="center"/>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①</w:t>
            </w:r>
          </w:p>
        </w:tc>
        <w:tc>
          <w:tcPr>
            <w:tcW w:w="4307" w:type="dxa"/>
            <w:vAlign w:val="center"/>
          </w:tcPr>
          <w:p w:rsidR="00F61163" w:rsidRPr="00F54D13" w:rsidRDefault="00F61163" w:rsidP="00F61163">
            <w:pPr>
              <w:spacing w:line="280" w:lineRule="exact"/>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キャリア教育の充実</w:t>
            </w:r>
          </w:p>
        </w:tc>
      </w:tr>
      <w:tr w:rsidR="00F61163" w:rsidRPr="00F54D13" w:rsidTr="006D1C87">
        <w:trPr>
          <w:trHeight w:val="700"/>
        </w:trPr>
        <w:tc>
          <w:tcPr>
            <w:tcW w:w="4864" w:type="dxa"/>
            <w:vMerge/>
          </w:tcPr>
          <w:p w:rsidR="00F61163" w:rsidRPr="00F54D13" w:rsidRDefault="00F61163" w:rsidP="008238A1">
            <w:pPr>
              <w:spacing w:line="280" w:lineRule="exact"/>
              <w:rPr>
                <w:rFonts w:ascii="HG丸ｺﾞｼｯｸM-PRO" w:eastAsia="HG丸ｺﾞｼｯｸM-PRO" w:hAnsi="HG丸ｺﾞｼｯｸM-PRO"/>
                <w:sz w:val="20"/>
                <w:szCs w:val="20"/>
              </w:rPr>
            </w:pPr>
          </w:p>
        </w:tc>
        <w:tc>
          <w:tcPr>
            <w:tcW w:w="665" w:type="dxa"/>
            <w:vAlign w:val="center"/>
          </w:tcPr>
          <w:p w:rsidR="00F61163" w:rsidRPr="00F54D13" w:rsidRDefault="00F61163" w:rsidP="00F61163">
            <w:pPr>
              <w:spacing w:line="280" w:lineRule="exact"/>
              <w:jc w:val="center"/>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②</w:t>
            </w:r>
          </w:p>
        </w:tc>
        <w:tc>
          <w:tcPr>
            <w:tcW w:w="4307" w:type="dxa"/>
            <w:vAlign w:val="center"/>
          </w:tcPr>
          <w:p w:rsidR="00F61163" w:rsidRPr="00FD06D3" w:rsidRDefault="00B94974" w:rsidP="00F61163">
            <w:pPr>
              <w:spacing w:line="280" w:lineRule="exact"/>
              <w:rPr>
                <w:rFonts w:ascii="HG丸ｺﾞｼｯｸM-PRO" w:eastAsia="HG丸ｺﾞｼｯｸM-PRO" w:hAnsi="HG丸ｺﾞｼｯｸM-PRO"/>
                <w:sz w:val="20"/>
                <w:szCs w:val="20"/>
              </w:rPr>
            </w:pPr>
            <w:r w:rsidRPr="00FD06D3">
              <w:rPr>
                <w:rFonts w:ascii="HG丸ｺﾞｼｯｸM-PRO" w:eastAsia="HG丸ｺﾞｼｯｸM-PRO" w:hAnsi="HG丸ｺﾞｼｯｸM-PRO" w:hint="eastAsia"/>
                <w:sz w:val="20"/>
                <w:szCs w:val="20"/>
              </w:rPr>
              <w:t>若者の就職支援</w:t>
            </w:r>
          </w:p>
        </w:tc>
      </w:tr>
      <w:tr w:rsidR="00F61163" w:rsidRPr="00F54D13" w:rsidTr="006D1C87">
        <w:trPr>
          <w:trHeight w:val="427"/>
        </w:trPr>
        <w:tc>
          <w:tcPr>
            <w:tcW w:w="4864" w:type="dxa"/>
            <w:vMerge/>
          </w:tcPr>
          <w:p w:rsidR="00F61163" w:rsidRPr="00F54D13" w:rsidRDefault="00F61163" w:rsidP="008238A1">
            <w:pPr>
              <w:spacing w:line="280" w:lineRule="exact"/>
              <w:rPr>
                <w:rFonts w:ascii="HG丸ｺﾞｼｯｸM-PRO" w:eastAsia="HG丸ｺﾞｼｯｸM-PRO" w:hAnsi="HG丸ｺﾞｼｯｸM-PRO"/>
                <w:sz w:val="20"/>
                <w:szCs w:val="20"/>
              </w:rPr>
            </w:pPr>
          </w:p>
        </w:tc>
        <w:tc>
          <w:tcPr>
            <w:tcW w:w="665" w:type="dxa"/>
            <w:vAlign w:val="center"/>
          </w:tcPr>
          <w:p w:rsidR="00F61163" w:rsidRPr="00F54D13" w:rsidRDefault="00F61163" w:rsidP="00F61163">
            <w:pPr>
              <w:spacing w:line="280" w:lineRule="exact"/>
              <w:jc w:val="center"/>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③</w:t>
            </w:r>
          </w:p>
        </w:tc>
        <w:tc>
          <w:tcPr>
            <w:tcW w:w="4307" w:type="dxa"/>
            <w:vAlign w:val="center"/>
          </w:tcPr>
          <w:p w:rsidR="00B94974" w:rsidRPr="00FD06D3" w:rsidRDefault="00B94974" w:rsidP="00F61163">
            <w:pPr>
              <w:spacing w:line="280" w:lineRule="exact"/>
              <w:rPr>
                <w:rFonts w:ascii="HG丸ｺﾞｼｯｸM-PRO" w:eastAsia="HG丸ｺﾞｼｯｸM-PRO" w:hAnsi="HG丸ｺﾞｼｯｸM-PRO"/>
                <w:sz w:val="20"/>
                <w:szCs w:val="20"/>
              </w:rPr>
            </w:pPr>
            <w:r w:rsidRPr="00FD06D3">
              <w:rPr>
                <w:rFonts w:ascii="HG丸ｺﾞｼｯｸM-PRO" w:eastAsia="HG丸ｺﾞｼｯｸM-PRO" w:hAnsi="HG丸ｺﾞｼｯｸM-PRO" w:hint="eastAsia"/>
                <w:sz w:val="20"/>
                <w:szCs w:val="20"/>
              </w:rPr>
              <w:t>子ども・若者が再チャレンジできる仕組みづくりの推進</w:t>
            </w:r>
          </w:p>
        </w:tc>
      </w:tr>
      <w:tr w:rsidR="00F61163" w:rsidRPr="00F54D13" w:rsidTr="00197D11">
        <w:trPr>
          <w:trHeight w:val="70"/>
        </w:trPr>
        <w:tc>
          <w:tcPr>
            <w:tcW w:w="9836" w:type="dxa"/>
            <w:gridSpan w:val="3"/>
            <w:vAlign w:val="center"/>
          </w:tcPr>
          <w:p w:rsidR="00F61163" w:rsidRPr="00F54D13" w:rsidRDefault="00F61163" w:rsidP="00A7449B">
            <w:pPr>
              <w:spacing w:line="280" w:lineRule="exact"/>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◆基本方向２：子どもを生み育てることができる社会</w:t>
            </w:r>
          </w:p>
        </w:tc>
      </w:tr>
      <w:tr w:rsidR="00F61163" w:rsidRPr="00F54D13" w:rsidTr="003257ED">
        <w:tc>
          <w:tcPr>
            <w:tcW w:w="4864" w:type="dxa"/>
            <w:vAlign w:val="center"/>
          </w:tcPr>
          <w:p w:rsidR="00F61163" w:rsidRPr="00F54D13" w:rsidRDefault="00F61163" w:rsidP="003257ED">
            <w:pPr>
              <w:spacing w:line="280" w:lineRule="exact"/>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安心して子どもを産むことができる保健・医療環境をつくります。</w:t>
            </w:r>
          </w:p>
        </w:tc>
        <w:tc>
          <w:tcPr>
            <w:tcW w:w="665" w:type="dxa"/>
            <w:vAlign w:val="center"/>
          </w:tcPr>
          <w:p w:rsidR="00F61163" w:rsidRPr="00F54D13" w:rsidRDefault="00F61163" w:rsidP="00F61163">
            <w:pPr>
              <w:spacing w:line="280" w:lineRule="exact"/>
              <w:jc w:val="center"/>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④</w:t>
            </w:r>
          </w:p>
        </w:tc>
        <w:tc>
          <w:tcPr>
            <w:tcW w:w="4307" w:type="dxa"/>
            <w:vAlign w:val="center"/>
          </w:tcPr>
          <w:p w:rsidR="00F61163" w:rsidRPr="00F54D13" w:rsidRDefault="00F61163" w:rsidP="00F61163">
            <w:pPr>
              <w:spacing w:line="280" w:lineRule="exact"/>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安心して妊娠・出産できる仕組みの充実</w:t>
            </w:r>
          </w:p>
        </w:tc>
      </w:tr>
      <w:tr w:rsidR="00A425C1" w:rsidRPr="00F54D13" w:rsidTr="006D1C87">
        <w:trPr>
          <w:trHeight w:val="673"/>
        </w:trPr>
        <w:tc>
          <w:tcPr>
            <w:tcW w:w="4864" w:type="dxa"/>
            <w:vMerge w:val="restart"/>
            <w:vAlign w:val="center"/>
          </w:tcPr>
          <w:p w:rsidR="00A425C1" w:rsidRPr="00F54D13" w:rsidRDefault="00A425C1" w:rsidP="003257ED">
            <w:pPr>
              <w:spacing w:line="280" w:lineRule="exact"/>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家庭と地域がともに養育力を高めることができるよう、地域と一体になって子育てしやすい環境をつくります。</w:t>
            </w:r>
          </w:p>
        </w:tc>
        <w:tc>
          <w:tcPr>
            <w:tcW w:w="665" w:type="dxa"/>
            <w:vAlign w:val="center"/>
          </w:tcPr>
          <w:p w:rsidR="00A425C1" w:rsidRPr="00F54D13" w:rsidRDefault="00A425C1" w:rsidP="00F61163">
            <w:pPr>
              <w:spacing w:line="280" w:lineRule="exact"/>
              <w:jc w:val="center"/>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⑤</w:t>
            </w:r>
          </w:p>
        </w:tc>
        <w:tc>
          <w:tcPr>
            <w:tcW w:w="4307" w:type="dxa"/>
            <w:vAlign w:val="center"/>
          </w:tcPr>
          <w:p w:rsidR="00A425C1" w:rsidRPr="00F54D13" w:rsidRDefault="00A425C1" w:rsidP="00F61163">
            <w:pPr>
              <w:spacing w:line="280" w:lineRule="exact"/>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地域の教育コミュニティづくりと家庭教育の支援</w:t>
            </w:r>
          </w:p>
        </w:tc>
      </w:tr>
      <w:tr w:rsidR="00A425C1" w:rsidRPr="00F54D13" w:rsidTr="006D1C87">
        <w:trPr>
          <w:trHeight w:val="427"/>
        </w:trPr>
        <w:tc>
          <w:tcPr>
            <w:tcW w:w="4864" w:type="dxa"/>
            <w:vMerge/>
            <w:vAlign w:val="center"/>
          </w:tcPr>
          <w:p w:rsidR="00A425C1" w:rsidRPr="00F54D13" w:rsidRDefault="00A425C1" w:rsidP="003257ED">
            <w:pPr>
              <w:spacing w:line="280" w:lineRule="exact"/>
              <w:rPr>
                <w:rFonts w:ascii="HG丸ｺﾞｼｯｸM-PRO" w:eastAsia="HG丸ｺﾞｼｯｸM-PRO" w:hAnsi="HG丸ｺﾞｼｯｸM-PRO"/>
                <w:sz w:val="20"/>
                <w:szCs w:val="20"/>
              </w:rPr>
            </w:pPr>
          </w:p>
        </w:tc>
        <w:tc>
          <w:tcPr>
            <w:tcW w:w="665" w:type="dxa"/>
            <w:vAlign w:val="center"/>
          </w:tcPr>
          <w:p w:rsidR="00A425C1" w:rsidRPr="00F54D13" w:rsidRDefault="00A425C1" w:rsidP="00F61163">
            <w:pPr>
              <w:spacing w:line="280" w:lineRule="exact"/>
              <w:jc w:val="center"/>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⑥</w:t>
            </w:r>
          </w:p>
        </w:tc>
        <w:tc>
          <w:tcPr>
            <w:tcW w:w="4307" w:type="dxa"/>
            <w:vAlign w:val="center"/>
          </w:tcPr>
          <w:p w:rsidR="00A425C1" w:rsidRPr="00F54D13" w:rsidRDefault="00A425C1" w:rsidP="00F61163">
            <w:pPr>
              <w:spacing w:line="280" w:lineRule="exact"/>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就学前の子育て支援の充実</w:t>
            </w:r>
          </w:p>
        </w:tc>
      </w:tr>
      <w:tr w:rsidR="00A425C1" w:rsidRPr="00F54D13" w:rsidTr="006D1C87">
        <w:trPr>
          <w:trHeight w:val="419"/>
        </w:trPr>
        <w:tc>
          <w:tcPr>
            <w:tcW w:w="4864" w:type="dxa"/>
            <w:vMerge/>
            <w:vAlign w:val="center"/>
          </w:tcPr>
          <w:p w:rsidR="00A425C1" w:rsidRPr="00F54D13" w:rsidRDefault="00A425C1" w:rsidP="003257ED">
            <w:pPr>
              <w:spacing w:line="280" w:lineRule="exact"/>
              <w:rPr>
                <w:rFonts w:ascii="HG丸ｺﾞｼｯｸM-PRO" w:eastAsia="HG丸ｺﾞｼｯｸM-PRO" w:hAnsi="HG丸ｺﾞｼｯｸM-PRO"/>
                <w:sz w:val="20"/>
                <w:szCs w:val="20"/>
              </w:rPr>
            </w:pPr>
          </w:p>
        </w:tc>
        <w:tc>
          <w:tcPr>
            <w:tcW w:w="665" w:type="dxa"/>
            <w:vAlign w:val="center"/>
          </w:tcPr>
          <w:p w:rsidR="00A425C1" w:rsidRPr="00F54D13" w:rsidRDefault="00A425C1" w:rsidP="00F61163">
            <w:pPr>
              <w:spacing w:line="280" w:lineRule="exact"/>
              <w:jc w:val="center"/>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⑦</w:t>
            </w:r>
          </w:p>
        </w:tc>
        <w:tc>
          <w:tcPr>
            <w:tcW w:w="4307" w:type="dxa"/>
            <w:vAlign w:val="center"/>
          </w:tcPr>
          <w:p w:rsidR="00A425C1" w:rsidRPr="00F54D13" w:rsidRDefault="00A425C1" w:rsidP="00F61163">
            <w:pPr>
              <w:spacing w:line="280" w:lineRule="exact"/>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ワーク</w:t>
            </w:r>
            <w:r w:rsidR="00DB5D9E" w:rsidRPr="00F54D13">
              <w:rPr>
                <w:rFonts w:ascii="HG丸ｺﾞｼｯｸM-PRO" w:eastAsia="HG丸ｺﾞｼｯｸM-PRO" w:hAnsi="HG丸ｺﾞｼｯｸM-PRO" w:hint="eastAsia"/>
                <w:sz w:val="20"/>
                <w:szCs w:val="20"/>
              </w:rPr>
              <w:t>・</w:t>
            </w:r>
            <w:r w:rsidRPr="00F54D13">
              <w:rPr>
                <w:rFonts w:ascii="HG丸ｺﾞｼｯｸM-PRO" w:eastAsia="HG丸ｺﾞｼｯｸM-PRO" w:hAnsi="HG丸ｺﾞｼｯｸM-PRO" w:hint="eastAsia"/>
                <w:sz w:val="20"/>
                <w:szCs w:val="20"/>
              </w:rPr>
              <w:t>ライフ</w:t>
            </w:r>
            <w:r w:rsidR="00DB5D9E" w:rsidRPr="00F54D13">
              <w:rPr>
                <w:rFonts w:ascii="HG丸ｺﾞｼｯｸM-PRO" w:eastAsia="HG丸ｺﾞｼｯｸM-PRO" w:hAnsi="HG丸ｺﾞｼｯｸM-PRO" w:hint="eastAsia"/>
                <w:sz w:val="20"/>
                <w:szCs w:val="20"/>
              </w:rPr>
              <w:t>・</w:t>
            </w:r>
            <w:r w:rsidRPr="00F54D13">
              <w:rPr>
                <w:rFonts w:ascii="HG丸ｺﾞｼｯｸM-PRO" w:eastAsia="HG丸ｺﾞｼｯｸM-PRO" w:hAnsi="HG丸ｺﾞｼｯｸM-PRO" w:hint="eastAsia"/>
                <w:sz w:val="20"/>
                <w:szCs w:val="20"/>
              </w:rPr>
              <w:t>バランスの実現</w:t>
            </w:r>
          </w:p>
        </w:tc>
      </w:tr>
      <w:tr w:rsidR="00A425C1" w:rsidRPr="00F54D13" w:rsidTr="006D1C87">
        <w:trPr>
          <w:trHeight w:val="411"/>
        </w:trPr>
        <w:tc>
          <w:tcPr>
            <w:tcW w:w="4864" w:type="dxa"/>
            <w:vMerge w:val="restart"/>
            <w:vAlign w:val="center"/>
          </w:tcPr>
          <w:p w:rsidR="00A425C1" w:rsidRPr="00F54D13" w:rsidRDefault="003E3436" w:rsidP="003257ED">
            <w:pPr>
              <w:spacing w:line="280" w:lineRule="exact"/>
              <w:rPr>
                <w:rFonts w:ascii="HG丸ｺﾞｼｯｸM-PRO" w:eastAsia="HG丸ｺﾞｼｯｸM-PRO" w:hAnsi="HG丸ｺﾞｼｯｸM-PRO"/>
                <w:sz w:val="20"/>
                <w:szCs w:val="20"/>
              </w:rPr>
            </w:pPr>
            <w:r w:rsidRPr="003E3436">
              <w:rPr>
                <w:rFonts w:ascii="HG丸ｺﾞｼｯｸM-PRO" w:eastAsia="HG丸ｺﾞｼｯｸM-PRO" w:hAnsi="HG丸ｺﾞｼｯｸM-PRO" w:hint="eastAsia"/>
                <w:sz w:val="20"/>
                <w:szCs w:val="20"/>
              </w:rPr>
              <w:t>さまざまな支援が必要な子どもや家庭に対し、支援を必要としているときに必要な支援が行き届く体制をつくります。</w:t>
            </w:r>
          </w:p>
        </w:tc>
        <w:tc>
          <w:tcPr>
            <w:tcW w:w="665" w:type="dxa"/>
            <w:vAlign w:val="center"/>
          </w:tcPr>
          <w:p w:rsidR="00A425C1" w:rsidRPr="00F54D13" w:rsidRDefault="00A425C1" w:rsidP="00F61163">
            <w:pPr>
              <w:spacing w:line="280" w:lineRule="exact"/>
              <w:jc w:val="center"/>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⑧</w:t>
            </w:r>
          </w:p>
        </w:tc>
        <w:tc>
          <w:tcPr>
            <w:tcW w:w="4307" w:type="dxa"/>
            <w:vAlign w:val="center"/>
          </w:tcPr>
          <w:p w:rsidR="00A425C1" w:rsidRPr="00F54D13" w:rsidRDefault="00A425C1" w:rsidP="00F61163">
            <w:pPr>
              <w:spacing w:line="280" w:lineRule="exact"/>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ひとり親家庭等に対する就業支援の充実</w:t>
            </w:r>
          </w:p>
        </w:tc>
      </w:tr>
      <w:tr w:rsidR="00A425C1" w:rsidRPr="00F54D13" w:rsidTr="006D1C87">
        <w:trPr>
          <w:trHeight w:val="418"/>
        </w:trPr>
        <w:tc>
          <w:tcPr>
            <w:tcW w:w="4864" w:type="dxa"/>
            <w:vMerge/>
            <w:vAlign w:val="center"/>
          </w:tcPr>
          <w:p w:rsidR="00A425C1" w:rsidRPr="00F54D13" w:rsidRDefault="00A425C1" w:rsidP="003257ED">
            <w:pPr>
              <w:spacing w:line="280" w:lineRule="exact"/>
              <w:rPr>
                <w:rFonts w:ascii="HG丸ｺﾞｼｯｸM-PRO" w:eastAsia="HG丸ｺﾞｼｯｸM-PRO" w:hAnsi="HG丸ｺﾞｼｯｸM-PRO"/>
                <w:sz w:val="20"/>
                <w:szCs w:val="20"/>
              </w:rPr>
            </w:pPr>
          </w:p>
        </w:tc>
        <w:tc>
          <w:tcPr>
            <w:tcW w:w="665" w:type="dxa"/>
            <w:vAlign w:val="center"/>
          </w:tcPr>
          <w:p w:rsidR="00A425C1" w:rsidRPr="00F54D13" w:rsidRDefault="00A425C1" w:rsidP="00F61163">
            <w:pPr>
              <w:spacing w:line="280" w:lineRule="exact"/>
              <w:jc w:val="center"/>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⑨</w:t>
            </w:r>
          </w:p>
        </w:tc>
        <w:tc>
          <w:tcPr>
            <w:tcW w:w="4307" w:type="dxa"/>
            <w:vAlign w:val="center"/>
          </w:tcPr>
          <w:p w:rsidR="00A425C1" w:rsidRPr="00F54D13" w:rsidRDefault="00F27E8C" w:rsidP="00F61163">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児童虐待</w:t>
            </w:r>
            <w:r w:rsidR="00A425C1" w:rsidRPr="00F54D13">
              <w:rPr>
                <w:rFonts w:ascii="HG丸ｺﾞｼｯｸM-PRO" w:eastAsia="HG丸ｺﾞｼｯｸM-PRO" w:hAnsi="HG丸ｺﾞｼｯｸM-PRO" w:hint="eastAsia"/>
                <w:sz w:val="20"/>
                <w:szCs w:val="20"/>
              </w:rPr>
              <w:t>防止の</w:t>
            </w:r>
            <w:r w:rsidR="00AC6600">
              <w:rPr>
                <w:rFonts w:ascii="HG丸ｺﾞｼｯｸM-PRO" w:eastAsia="HG丸ｺﾞｼｯｸM-PRO" w:hAnsi="HG丸ｺﾞｼｯｸM-PRO" w:hint="eastAsia"/>
                <w:sz w:val="20"/>
                <w:szCs w:val="20"/>
              </w:rPr>
              <w:t>取</w:t>
            </w:r>
            <w:r w:rsidR="007636FC" w:rsidRPr="00F54D13">
              <w:rPr>
                <w:rFonts w:ascii="HG丸ｺﾞｼｯｸM-PRO" w:eastAsia="HG丸ｺﾞｼｯｸM-PRO" w:hAnsi="HG丸ｺﾞｼｯｸM-PRO" w:hint="eastAsia"/>
                <w:sz w:val="20"/>
                <w:szCs w:val="20"/>
              </w:rPr>
              <w:t>組み</w:t>
            </w:r>
          </w:p>
        </w:tc>
      </w:tr>
      <w:tr w:rsidR="00A425C1" w:rsidRPr="00F54D13" w:rsidTr="006D1C87">
        <w:trPr>
          <w:trHeight w:val="409"/>
        </w:trPr>
        <w:tc>
          <w:tcPr>
            <w:tcW w:w="4864" w:type="dxa"/>
            <w:vMerge/>
            <w:vAlign w:val="center"/>
          </w:tcPr>
          <w:p w:rsidR="00A425C1" w:rsidRPr="00F54D13" w:rsidRDefault="00A425C1" w:rsidP="003257ED">
            <w:pPr>
              <w:spacing w:line="280" w:lineRule="exact"/>
              <w:rPr>
                <w:rFonts w:ascii="HG丸ｺﾞｼｯｸM-PRO" w:eastAsia="HG丸ｺﾞｼｯｸM-PRO" w:hAnsi="HG丸ｺﾞｼｯｸM-PRO"/>
                <w:sz w:val="20"/>
                <w:szCs w:val="20"/>
              </w:rPr>
            </w:pPr>
          </w:p>
        </w:tc>
        <w:tc>
          <w:tcPr>
            <w:tcW w:w="665" w:type="dxa"/>
            <w:vAlign w:val="center"/>
          </w:tcPr>
          <w:p w:rsidR="00A425C1" w:rsidRPr="00F54D13" w:rsidRDefault="00A425C1" w:rsidP="00F61163">
            <w:pPr>
              <w:spacing w:line="280" w:lineRule="exact"/>
              <w:jc w:val="center"/>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⑩</w:t>
            </w:r>
          </w:p>
        </w:tc>
        <w:tc>
          <w:tcPr>
            <w:tcW w:w="4307" w:type="dxa"/>
            <w:vAlign w:val="center"/>
          </w:tcPr>
          <w:p w:rsidR="00A425C1" w:rsidRPr="00F54D13" w:rsidRDefault="00A425C1" w:rsidP="00F61163">
            <w:pPr>
              <w:spacing w:line="280" w:lineRule="exact"/>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社会的養護体制の整備</w:t>
            </w:r>
          </w:p>
        </w:tc>
      </w:tr>
      <w:tr w:rsidR="00A425C1" w:rsidRPr="00F54D13" w:rsidTr="006D1C87">
        <w:trPr>
          <w:trHeight w:val="401"/>
        </w:trPr>
        <w:tc>
          <w:tcPr>
            <w:tcW w:w="4864" w:type="dxa"/>
            <w:vMerge/>
            <w:vAlign w:val="center"/>
          </w:tcPr>
          <w:p w:rsidR="00A425C1" w:rsidRPr="00F54D13" w:rsidRDefault="00A425C1" w:rsidP="003257ED">
            <w:pPr>
              <w:spacing w:line="280" w:lineRule="exact"/>
              <w:rPr>
                <w:rFonts w:ascii="HG丸ｺﾞｼｯｸM-PRO" w:eastAsia="HG丸ｺﾞｼｯｸM-PRO" w:hAnsi="HG丸ｺﾞｼｯｸM-PRO"/>
                <w:sz w:val="20"/>
                <w:szCs w:val="20"/>
              </w:rPr>
            </w:pPr>
          </w:p>
        </w:tc>
        <w:tc>
          <w:tcPr>
            <w:tcW w:w="665" w:type="dxa"/>
            <w:vAlign w:val="center"/>
          </w:tcPr>
          <w:p w:rsidR="00A425C1" w:rsidRPr="00F54D13" w:rsidRDefault="00A425C1" w:rsidP="00F61163">
            <w:pPr>
              <w:spacing w:line="280" w:lineRule="exact"/>
              <w:jc w:val="center"/>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⑪</w:t>
            </w:r>
          </w:p>
        </w:tc>
        <w:tc>
          <w:tcPr>
            <w:tcW w:w="4307" w:type="dxa"/>
            <w:vAlign w:val="center"/>
          </w:tcPr>
          <w:p w:rsidR="00A425C1" w:rsidRPr="00F54D13" w:rsidRDefault="00A425C1" w:rsidP="00F61163">
            <w:pPr>
              <w:spacing w:line="280" w:lineRule="exact"/>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障がいのある子どもへの支援の充実</w:t>
            </w:r>
          </w:p>
        </w:tc>
      </w:tr>
      <w:tr w:rsidR="006D1C87" w:rsidRPr="00F54D13" w:rsidTr="00197D11">
        <w:trPr>
          <w:trHeight w:val="70"/>
        </w:trPr>
        <w:tc>
          <w:tcPr>
            <w:tcW w:w="9836" w:type="dxa"/>
            <w:gridSpan w:val="3"/>
            <w:vAlign w:val="center"/>
          </w:tcPr>
          <w:p w:rsidR="006D1C87" w:rsidRPr="00F54D13" w:rsidRDefault="006D1C87" w:rsidP="00A7449B">
            <w:pPr>
              <w:spacing w:line="280" w:lineRule="exact"/>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◆基本方向３：子どもが成長できる社会</w:t>
            </w:r>
          </w:p>
        </w:tc>
      </w:tr>
      <w:tr w:rsidR="00A364BA" w:rsidRPr="00F54D13" w:rsidTr="006D1C87">
        <w:trPr>
          <w:trHeight w:val="422"/>
        </w:trPr>
        <w:tc>
          <w:tcPr>
            <w:tcW w:w="4864" w:type="dxa"/>
            <w:vMerge w:val="restart"/>
            <w:vAlign w:val="center"/>
          </w:tcPr>
          <w:p w:rsidR="00A364BA" w:rsidRPr="00F54D13" w:rsidRDefault="00A364BA" w:rsidP="003257ED">
            <w:pPr>
              <w:spacing w:line="280" w:lineRule="exact"/>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すべての子どもに学びの機会を確保することで、子どもたちが、粘り強く果敢にチャレンジし、自立して力強く生きることができるよう支援します。</w:t>
            </w:r>
          </w:p>
        </w:tc>
        <w:tc>
          <w:tcPr>
            <w:tcW w:w="665" w:type="dxa"/>
            <w:vAlign w:val="center"/>
          </w:tcPr>
          <w:p w:rsidR="00A364BA" w:rsidRPr="00F54D13" w:rsidRDefault="00A364BA" w:rsidP="00F61163">
            <w:pPr>
              <w:spacing w:line="280" w:lineRule="exact"/>
              <w:jc w:val="center"/>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⑫</w:t>
            </w:r>
          </w:p>
        </w:tc>
        <w:tc>
          <w:tcPr>
            <w:tcW w:w="4307" w:type="dxa"/>
            <w:vAlign w:val="center"/>
          </w:tcPr>
          <w:p w:rsidR="00A364BA" w:rsidRPr="00F54D13" w:rsidRDefault="00A364BA" w:rsidP="00F61163">
            <w:pPr>
              <w:spacing w:line="280" w:lineRule="exact"/>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学力向上の</w:t>
            </w:r>
            <w:r w:rsidR="007636FC" w:rsidRPr="00F54D13">
              <w:rPr>
                <w:rFonts w:ascii="HG丸ｺﾞｼｯｸM-PRO" w:eastAsia="HG丸ｺﾞｼｯｸM-PRO" w:hAnsi="HG丸ｺﾞｼｯｸM-PRO" w:hint="eastAsia"/>
                <w:sz w:val="20"/>
                <w:szCs w:val="20"/>
              </w:rPr>
              <w:t>取り組み</w:t>
            </w:r>
            <w:r w:rsidRPr="00F54D13">
              <w:rPr>
                <w:rFonts w:ascii="HG丸ｺﾞｼｯｸM-PRO" w:eastAsia="HG丸ｺﾞｼｯｸM-PRO" w:hAnsi="HG丸ｺﾞｼｯｸM-PRO" w:hint="eastAsia"/>
                <w:sz w:val="20"/>
                <w:szCs w:val="20"/>
              </w:rPr>
              <w:t>の推進</w:t>
            </w:r>
          </w:p>
        </w:tc>
      </w:tr>
      <w:tr w:rsidR="00A364BA" w:rsidRPr="00F54D13" w:rsidTr="006D1C87">
        <w:trPr>
          <w:trHeight w:val="413"/>
        </w:trPr>
        <w:tc>
          <w:tcPr>
            <w:tcW w:w="4864" w:type="dxa"/>
            <w:vMerge/>
            <w:vAlign w:val="center"/>
          </w:tcPr>
          <w:p w:rsidR="00A364BA" w:rsidRPr="00F54D13" w:rsidRDefault="00A364BA" w:rsidP="003257ED">
            <w:pPr>
              <w:spacing w:line="280" w:lineRule="exact"/>
              <w:rPr>
                <w:rFonts w:ascii="HG丸ｺﾞｼｯｸM-PRO" w:eastAsia="HG丸ｺﾞｼｯｸM-PRO" w:hAnsi="HG丸ｺﾞｼｯｸM-PRO"/>
                <w:sz w:val="20"/>
                <w:szCs w:val="20"/>
              </w:rPr>
            </w:pPr>
          </w:p>
        </w:tc>
        <w:tc>
          <w:tcPr>
            <w:tcW w:w="665" w:type="dxa"/>
            <w:vAlign w:val="center"/>
          </w:tcPr>
          <w:p w:rsidR="00A364BA" w:rsidRPr="00F54D13" w:rsidRDefault="00A364BA" w:rsidP="00F61163">
            <w:pPr>
              <w:spacing w:line="280" w:lineRule="exact"/>
              <w:jc w:val="center"/>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⑬</w:t>
            </w:r>
          </w:p>
        </w:tc>
        <w:tc>
          <w:tcPr>
            <w:tcW w:w="4307" w:type="dxa"/>
            <w:vAlign w:val="center"/>
          </w:tcPr>
          <w:p w:rsidR="00A364BA" w:rsidRPr="00F54D13" w:rsidRDefault="00A364BA" w:rsidP="00F61163">
            <w:pPr>
              <w:spacing w:line="280" w:lineRule="exact"/>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豊かな心を育む</w:t>
            </w:r>
            <w:r w:rsidR="007636FC" w:rsidRPr="00F54D13">
              <w:rPr>
                <w:rFonts w:ascii="HG丸ｺﾞｼｯｸM-PRO" w:eastAsia="HG丸ｺﾞｼｯｸM-PRO" w:hAnsi="HG丸ｺﾞｼｯｸM-PRO" w:hint="eastAsia"/>
                <w:sz w:val="20"/>
                <w:szCs w:val="20"/>
              </w:rPr>
              <w:t>取り組み</w:t>
            </w:r>
            <w:r w:rsidRPr="00F54D13">
              <w:rPr>
                <w:rFonts w:ascii="HG丸ｺﾞｼｯｸM-PRO" w:eastAsia="HG丸ｺﾞｼｯｸM-PRO" w:hAnsi="HG丸ｺﾞｼｯｸM-PRO" w:hint="eastAsia"/>
                <w:sz w:val="20"/>
                <w:szCs w:val="20"/>
              </w:rPr>
              <w:t>の充実</w:t>
            </w:r>
          </w:p>
        </w:tc>
      </w:tr>
      <w:tr w:rsidR="00A364BA" w:rsidRPr="00F54D13" w:rsidTr="006D1C87">
        <w:trPr>
          <w:trHeight w:val="419"/>
        </w:trPr>
        <w:tc>
          <w:tcPr>
            <w:tcW w:w="4864" w:type="dxa"/>
            <w:vMerge/>
            <w:vAlign w:val="center"/>
          </w:tcPr>
          <w:p w:rsidR="00A364BA" w:rsidRPr="00F54D13" w:rsidRDefault="00A364BA" w:rsidP="003257ED">
            <w:pPr>
              <w:spacing w:line="280" w:lineRule="exact"/>
              <w:rPr>
                <w:rFonts w:ascii="HG丸ｺﾞｼｯｸM-PRO" w:eastAsia="HG丸ｺﾞｼｯｸM-PRO" w:hAnsi="HG丸ｺﾞｼｯｸM-PRO"/>
                <w:sz w:val="20"/>
                <w:szCs w:val="20"/>
              </w:rPr>
            </w:pPr>
          </w:p>
        </w:tc>
        <w:tc>
          <w:tcPr>
            <w:tcW w:w="665" w:type="dxa"/>
            <w:vAlign w:val="center"/>
          </w:tcPr>
          <w:p w:rsidR="00A364BA" w:rsidRPr="00F54D13" w:rsidRDefault="00A364BA" w:rsidP="00F61163">
            <w:pPr>
              <w:spacing w:line="280" w:lineRule="exact"/>
              <w:jc w:val="center"/>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⑭</w:t>
            </w:r>
          </w:p>
        </w:tc>
        <w:tc>
          <w:tcPr>
            <w:tcW w:w="4307" w:type="dxa"/>
            <w:vAlign w:val="center"/>
          </w:tcPr>
          <w:p w:rsidR="00A364BA" w:rsidRPr="00F54D13" w:rsidRDefault="00F27E8C" w:rsidP="00F61163">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幼児教育・保育、子育て支援に関わる人材の</w:t>
            </w:r>
            <w:r w:rsidR="00A364BA" w:rsidRPr="00F54D13">
              <w:rPr>
                <w:rFonts w:ascii="HG丸ｺﾞｼｯｸM-PRO" w:eastAsia="HG丸ｺﾞｼｯｸM-PRO" w:hAnsi="HG丸ｺﾞｼｯｸM-PRO" w:hint="eastAsia"/>
                <w:sz w:val="20"/>
                <w:szCs w:val="20"/>
              </w:rPr>
              <w:t>確保及び資質の向上</w:t>
            </w:r>
          </w:p>
        </w:tc>
      </w:tr>
      <w:tr w:rsidR="00A364BA" w:rsidRPr="00F54D13" w:rsidTr="006D1C87">
        <w:trPr>
          <w:trHeight w:val="411"/>
        </w:trPr>
        <w:tc>
          <w:tcPr>
            <w:tcW w:w="4864" w:type="dxa"/>
            <w:vMerge/>
            <w:vAlign w:val="center"/>
          </w:tcPr>
          <w:p w:rsidR="00A364BA" w:rsidRPr="00F54D13" w:rsidRDefault="00A364BA" w:rsidP="003257ED">
            <w:pPr>
              <w:spacing w:line="280" w:lineRule="exact"/>
              <w:rPr>
                <w:rFonts w:ascii="HG丸ｺﾞｼｯｸM-PRO" w:eastAsia="HG丸ｺﾞｼｯｸM-PRO" w:hAnsi="HG丸ｺﾞｼｯｸM-PRO"/>
                <w:sz w:val="20"/>
                <w:szCs w:val="20"/>
              </w:rPr>
            </w:pPr>
          </w:p>
        </w:tc>
        <w:tc>
          <w:tcPr>
            <w:tcW w:w="665" w:type="dxa"/>
            <w:vAlign w:val="center"/>
          </w:tcPr>
          <w:p w:rsidR="00A364BA" w:rsidRPr="00F54D13" w:rsidRDefault="00A364BA" w:rsidP="00F61163">
            <w:pPr>
              <w:spacing w:line="280" w:lineRule="exact"/>
              <w:jc w:val="center"/>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⑮</w:t>
            </w:r>
          </w:p>
        </w:tc>
        <w:tc>
          <w:tcPr>
            <w:tcW w:w="4307" w:type="dxa"/>
            <w:vAlign w:val="center"/>
          </w:tcPr>
          <w:p w:rsidR="00A364BA" w:rsidRPr="00F54D13" w:rsidRDefault="00F27E8C" w:rsidP="00F61163">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就学後の子育て支援の充実</w:t>
            </w:r>
          </w:p>
        </w:tc>
      </w:tr>
      <w:tr w:rsidR="00194ACF" w:rsidRPr="00F54D13" w:rsidTr="006D1C87">
        <w:trPr>
          <w:trHeight w:val="418"/>
        </w:trPr>
        <w:tc>
          <w:tcPr>
            <w:tcW w:w="4864" w:type="dxa"/>
            <w:vMerge w:val="restart"/>
            <w:vAlign w:val="center"/>
          </w:tcPr>
          <w:p w:rsidR="00194ACF" w:rsidRPr="00F54D13" w:rsidRDefault="00194ACF" w:rsidP="003257ED">
            <w:pPr>
              <w:spacing w:line="280" w:lineRule="exact"/>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子どもの人権や、健全な育成環境を守ることによって、子どもが健やかに育ち、自律して社会を支えることができるよう支援します。</w:t>
            </w:r>
          </w:p>
        </w:tc>
        <w:tc>
          <w:tcPr>
            <w:tcW w:w="665" w:type="dxa"/>
            <w:vAlign w:val="center"/>
          </w:tcPr>
          <w:p w:rsidR="00194ACF" w:rsidRPr="00F54D13" w:rsidRDefault="00194ACF" w:rsidP="00F61163">
            <w:pPr>
              <w:spacing w:line="280" w:lineRule="exact"/>
              <w:jc w:val="center"/>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⑯</w:t>
            </w:r>
          </w:p>
        </w:tc>
        <w:tc>
          <w:tcPr>
            <w:tcW w:w="4307" w:type="dxa"/>
            <w:vAlign w:val="center"/>
          </w:tcPr>
          <w:p w:rsidR="00194ACF" w:rsidRPr="00F54D13" w:rsidRDefault="00EE6464" w:rsidP="00F61163">
            <w:pPr>
              <w:spacing w:line="280" w:lineRule="exact"/>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子どもの貧困</w:t>
            </w:r>
            <w:r w:rsidR="00F27E8C">
              <w:rPr>
                <w:rFonts w:ascii="HG丸ｺﾞｼｯｸM-PRO" w:eastAsia="HG丸ｺﾞｼｯｸM-PRO" w:hAnsi="HG丸ｺﾞｼｯｸM-PRO" w:hint="eastAsia"/>
                <w:sz w:val="20"/>
                <w:szCs w:val="20"/>
              </w:rPr>
              <w:t>対策</w:t>
            </w:r>
          </w:p>
        </w:tc>
      </w:tr>
      <w:tr w:rsidR="00194ACF" w:rsidRPr="00F54D13" w:rsidTr="006D1C87">
        <w:trPr>
          <w:trHeight w:val="706"/>
        </w:trPr>
        <w:tc>
          <w:tcPr>
            <w:tcW w:w="4864" w:type="dxa"/>
            <w:vMerge/>
            <w:vAlign w:val="center"/>
          </w:tcPr>
          <w:p w:rsidR="00194ACF" w:rsidRPr="00F54D13" w:rsidRDefault="00194ACF" w:rsidP="003257ED">
            <w:pPr>
              <w:spacing w:line="280" w:lineRule="exact"/>
              <w:rPr>
                <w:rFonts w:ascii="HG丸ｺﾞｼｯｸM-PRO" w:eastAsia="HG丸ｺﾞｼｯｸM-PRO" w:hAnsi="HG丸ｺﾞｼｯｸM-PRO"/>
                <w:sz w:val="20"/>
                <w:szCs w:val="20"/>
              </w:rPr>
            </w:pPr>
          </w:p>
        </w:tc>
        <w:tc>
          <w:tcPr>
            <w:tcW w:w="665" w:type="dxa"/>
            <w:vAlign w:val="center"/>
          </w:tcPr>
          <w:p w:rsidR="00194ACF" w:rsidRPr="00F54D13" w:rsidRDefault="00194ACF" w:rsidP="00F61163">
            <w:pPr>
              <w:spacing w:line="280" w:lineRule="exact"/>
              <w:jc w:val="center"/>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⑰</w:t>
            </w:r>
          </w:p>
        </w:tc>
        <w:tc>
          <w:tcPr>
            <w:tcW w:w="4307" w:type="dxa"/>
            <w:vAlign w:val="center"/>
          </w:tcPr>
          <w:p w:rsidR="00194ACF" w:rsidRPr="00F54D13" w:rsidRDefault="00194ACF" w:rsidP="00F61163">
            <w:pPr>
              <w:spacing w:line="280" w:lineRule="exact"/>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青少年の健全育成、少年非行防止ネットワークの構築促進</w:t>
            </w:r>
          </w:p>
        </w:tc>
      </w:tr>
    </w:tbl>
    <w:p w:rsidR="006D5017" w:rsidRPr="00F54D13" w:rsidRDefault="006D5017" w:rsidP="00C7234F">
      <w:pPr>
        <w:rPr>
          <w:rFonts w:ascii="HG丸ｺﾞｼｯｸM-PRO" w:eastAsia="HG丸ｺﾞｼｯｸM-PRO" w:hAnsi="HG丸ｺﾞｼｯｸM-PRO"/>
        </w:rPr>
      </w:pPr>
    </w:p>
    <w:p w:rsidR="00B00F68" w:rsidRPr="00F54D13" w:rsidRDefault="00B00F68" w:rsidP="00C7234F">
      <w:pPr>
        <w:rPr>
          <w:rFonts w:ascii="HG丸ｺﾞｼｯｸM-PRO" w:eastAsia="HG丸ｺﾞｼｯｸM-PRO" w:hAnsi="HG丸ｺﾞｼｯｸM-PRO"/>
        </w:rPr>
      </w:pPr>
    </w:p>
    <w:p w:rsidR="00B00F68" w:rsidRPr="00F54D13" w:rsidRDefault="00B00F68" w:rsidP="00C7234F">
      <w:pPr>
        <w:rPr>
          <w:rFonts w:ascii="HG丸ｺﾞｼｯｸM-PRO" w:eastAsia="HG丸ｺﾞｼｯｸM-PRO" w:hAnsi="HG丸ｺﾞｼｯｸM-PRO"/>
        </w:rPr>
      </w:pPr>
    </w:p>
    <w:p w:rsidR="00B00F68" w:rsidRPr="00F54D13" w:rsidRDefault="00B00F68" w:rsidP="00C7234F">
      <w:pPr>
        <w:rPr>
          <w:rFonts w:ascii="HG丸ｺﾞｼｯｸM-PRO" w:eastAsia="HG丸ｺﾞｼｯｸM-PRO" w:hAnsi="HG丸ｺﾞｼｯｸM-PRO"/>
        </w:rPr>
      </w:pPr>
    </w:p>
    <w:p w:rsidR="00B00F68" w:rsidRPr="00F54D13" w:rsidRDefault="00B00F68" w:rsidP="00C7234F">
      <w:pPr>
        <w:rPr>
          <w:rFonts w:ascii="HG丸ｺﾞｼｯｸM-PRO" w:eastAsia="HG丸ｺﾞｼｯｸM-PRO" w:hAnsi="HG丸ｺﾞｼｯｸM-PRO"/>
        </w:rPr>
      </w:pPr>
    </w:p>
    <w:p w:rsidR="00CB60E0" w:rsidRPr="00F54D13" w:rsidRDefault="00CB60E0" w:rsidP="00CB60E0">
      <w:pPr>
        <w:rPr>
          <w:rFonts w:ascii="HGP創英角ﾎﾟｯﾌﾟ体" w:eastAsia="HGP創英角ﾎﾟｯﾌﾟ体" w:hAnsi="HGP創英角ﾎﾟｯﾌﾟ体"/>
          <w:sz w:val="32"/>
          <w:szCs w:val="32"/>
        </w:rPr>
      </w:pPr>
      <w:r w:rsidRPr="00F54D13">
        <w:rPr>
          <w:rFonts w:ascii="HGP創英角ﾎﾟｯﾌﾟ体" w:eastAsia="HGP創英角ﾎﾟｯﾌﾟ体" w:hAnsi="HGP創英角ﾎﾟｯﾌﾟ体" w:hint="eastAsia"/>
          <w:sz w:val="32"/>
          <w:szCs w:val="32"/>
        </w:rPr>
        <w:lastRenderedPageBreak/>
        <w:t>重点施策①　　キャリア教育の充実</w:t>
      </w:r>
    </w:p>
    <w:p w:rsidR="00CB60E0" w:rsidRPr="00F54D13" w:rsidRDefault="00CB60E0" w:rsidP="00CB60E0">
      <w:pPr>
        <w:rPr>
          <w:noProof/>
        </w:rPr>
      </w:pPr>
      <w:r w:rsidRPr="00F54D13">
        <w:rPr>
          <w:rFonts w:hint="eastAsia"/>
          <w:noProof/>
        </w:rPr>
        <mc:AlternateContent>
          <mc:Choice Requires="wps">
            <w:drawing>
              <wp:anchor distT="0" distB="0" distL="114300" distR="114300" simplePos="0" relativeHeight="251664384" behindDoc="0" locked="0" layoutInCell="1" allowOverlap="1" wp14:anchorId="5C777A14" wp14:editId="6E932808">
                <wp:simplePos x="0" y="0"/>
                <wp:positionH relativeFrom="column">
                  <wp:posOffset>-171450</wp:posOffset>
                </wp:positionH>
                <wp:positionV relativeFrom="paragraph">
                  <wp:posOffset>95250</wp:posOffset>
                </wp:positionV>
                <wp:extent cx="6648450" cy="914400"/>
                <wp:effectExtent l="0" t="0" r="19050" b="19050"/>
                <wp:wrapNone/>
                <wp:docPr id="58" name="テキスト ボックス 58"/>
                <wp:cNvGraphicFramePr/>
                <a:graphic xmlns:a="http://schemas.openxmlformats.org/drawingml/2006/main">
                  <a:graphicData uri="http://schemas.microsoft.com/office/word/2010/wordprocessingShape">
                    <wps:wsp>
                      <wps:cNvSpPr txBox="1"/>
                      <wps:spPr>
                        <a:xfrm>
                          <a:off x="0" y="0"/>
                          <a:ext cx="6648450" cy="914400"/>
                        </a:xfrm>
                        <a:prstGeom prst="rect">
                          <a:avLst/>
                        </a:prstGeom>
                        <a:solidFill>
                          <a:srgbClr val="CCFF99"/>
                        </a:solidFill>
                        <a:ln w="6350">
                          <a:solidFill>
                            <a:prstClr val="black"/>
                          </a:solidFill>
                        </a:ln>
                        <a:effectLst/>
                      </wps:spPr>
                      <wps:txbx>
                        <w:txbxContent>
                          <w:p w:rsidR="003A39B4" w:rsidRDefault="003A39B4" w:rsidP="00CB60E0">
                            <w:pPr>
                              <w:spacing w:line="300" w:lineRule="exact"/>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小学校・中学校・高等学校・支援学校それぞれの段階に応じたキャリア教育を計画的に行います。</w:t>
                            </w:r>
                          </w:p>
                          <w:p w:rsidR="003A39B4" w:rsidRPr="00BD5243" w:rsidRDefault="003A39B4" w:rsidP="00CB60E0">
                            <w:pP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全ての子どもの進路決定に向けた具体的なサポートを充実させます。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8" o:spid="_x0000_s1027" type="#_x0000_t202" style="position:absolute;left:0;text-align:left;margin-left:-13.5pt;margin-top:7.5pt;width:523.5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" fillcolor="#cf9" strokeweight=".5pt">
                <v:textbox>
                  <w:txbxContent>
                    <w:p w:rsidR="003A39B4" w:rsidRDefault="003A39B4" w:rsidP="00CB60E0">
                      <w:pPr>
                        <w:spacing w:line="300" w:lineRule="exact"/>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小学校・中学校・高等学校・支援学校それぞれの段階に応じたキャリア教育を計画的に行います。</w:t>
                      </w:r>
                    </w:p>
                    <w:p w:rsidR="003A39B4" w:rsidRPr="00BD5243" w:rsidRDefault="003A39B4" w:rsidP="00CB60E0">
                      <w:pP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全ての子どもの進路決定に向けた具体的なサポートを充実させます。</w:t>
                      </w:r>
                    </w:p>
                  </w:txbxContent>
                </v:textbox>
              </v:shape>
            </w:pict>
          </mc:Fallback>
        </mc:AlternateContent>
      </w:r>
    </w:p>
    <w:p w:rsidR="00CB60E0" w:rsidRPr="00F54D13" w:rsidRDefault="00CB60E0" w:rsidP="00CB60E0">
      <w:pPr>
        <w:rPr>
          <w:noProof/>
        </w:rPr>
      </w:pPr>
    </w:p>
    <w:p w:rsidR="00CB60E0" w:rsidRPr="00F54D13" w:rsidRDefault="00CB60E0" w:rsidP="00CB60E0"/>
    <w:p w:rsidR="00CB60E0" w:rsidRPr="00F54D13" w:rsidRDefault="00CB60E0" w:rsidP="00CB60E0">
      <w:pPr>
        <w:ind w:firstLineChars="100" w:firstLine="210"/>
        <w:rPr>
          <w:rFonts w:ascii="HG丸ｺﾞｼｯｸM-PRO" w:eastAsia="HG丸ｺﾞｼｯｸM-PRO" w:hAnsi="HG丸ｺﾞｼｯｸM-PRO" w:cs="メイリオ"/>
          <w:szCs w:val="21"/>
        </w:rPr>
      </w:pPr>
    </w:p>
    <w:p w:rsidR="00CB60E0" w:rsidRPr="00F54D13" w:rsidRDefault="00CB60E0" w:rsidP="00CB60E0">
      <w:pPr>
        <w:ind w:firstLineChars="100" w:firstLine="210"/>
        <w:rPr>
          <w:rFonts w:ascii="HG丸ｺﾞｼｯｸM-PRO" w:eastAsia="HG丸ｺﾞｼｯｸM-PRO" w:hAnsi="HG丸ｺﾞｼｯｸM-PRO" w:cs="メイリオ"/>
          <w:szCs w:val="21"/>
        </w:rPr>
      </w:pPr>
    </w:p>
    <w:p w:rsidR="00CB60E0" w:rsidRPr="00F54D13" w:rsidRDefault="00CB60E0" w:rsidP="00CB60E0">
      <w:pPr>
        <w:rPr>
          <w:rFonts w:ascii="HG丸ｺﾞｼｯｸM-PRO" w:eastAsia="HG丸ｺﾞｼｯｸM-PRO" w:hAnsi="HG丸ｺﾞｼｯｸM-PRO"/>
        </w:rPr>
      </w:pPr>
    </w:p>
    <w:p w:rsidR="00CB60E0" w:rsidRPr="00F54D13" w:rsidRDefault="00CB60E0" w:rsidP="00CB60E0">
      <w:pPr>
        <w:rPr>
          <w:rFonts w:ascii="ＭＳ Ｐゴシック" w:eastAsia="ＭＳ Ｐゴシック" w:hAnsi="ＭＳ Ｐゴシック"/>
        </w:rPr>
      </w:pPr>
      <w:r w:rsidRPr="00F54D13">
        <w:rPr>
          <w:rFonts w:ascii="ＭＳ Ｐゴシック" w:eastAsia="ＭＳ Ｐゴシック" w:hAnsi="ＭＳ Ｐゴシック" w:hint="eastAsia"/>
        </w:rPr>
        <w:t xml:space="preserve">　キャリア教育の充実に向けては、子どもたちが自立と社会参加の重要性とスキルを学び、意欲を高めることが重要であり、そのために小学校（小学部）から発達段階に応じた系統的な指導を進めます。</w:t>
      </w:r>
    </w:p>
    <w:p w:rsidR="00CB60E0" w:rsidRPr="00F54D13" w:rsidRDefault="00CB60E0" w:rsidP="00CB60E0">
      <w:pPr>
        <w:rPr>
          <w:rFonts w:ascii="ＭＳ Ｐゴシック" w:eastAsia="ＭＳ Ｐゴシック" w:hAnsi="ＭＳ Ｐゴシック"/>
        </w:rPr>
      </w:pPr>
      <w:r w:rsidRPr="00F54D13">
        <w:rPr>
          <w:rFonts w:ascii="ＭＳ Ｐゴシック" w:eastAsia="ＭＳ Ｐゴシック" w:hAnsi="ＭＳ Ｐゴシック" w:hint="eastAsia"/>
        </w:rPr>
        <w:t xml:space="preserve">　また、学校卒業時の進路選択に際して、確かな自己理解のもと自らの意志で進路を選び取ることができるようなサポート体制の充実も図っていきます。</w:t>
      </w:r>
    </w:p>
    <w:p w:rsidR="00CB60E0" w:rsidRPr="00F54D13" w:rsidRDefault="00CB60E0" w:rsidP="00CB60E0">
      <w:pPr>
        <w:rPr>
          <w:rFonts w:ascii="ＭＳ Ｐゴシック" w:eastAsia="ＭＳ Ｐゴシック" w:hAnsi="ＭＳ Ｐゴシック"/>
        </w:rPr>
      </w:pPr>
      <w:r w:rsidRPr="00F54D13">
        <w:rPr>
          <w:rFonts w:ascii="ＭＳ Ｐゴシック" w:eastAsia="ＭＳ Ｐゴシック" w:hAnsi="ＭＳ Ｐゴシック" w:hint="eastAsia"/>
          <w:noProof/>
        </w:rPr>
        <mc:AlternateContent>
          <mc:Choice Requires="wps">
            <w:drawing>
              <wp:anchor distT="0" distB="0" distL="114300" distR="114300" simplePos="0" relativeHeight="251667456" behindDoc="0" locked="0" layoutInCell="1" allowOverlap="1" wp14:anchorId="1E73A1C9" wp14:editId="55125EA1">
                <wp:simplePos x="0" y="0"/>
                <wp:positionH relativeFrom="column">
                  <wp:posOffset>1657350</wp:posOffset>
                </wp:positionH>
                <wp:positionV relativeFrom="paragraph">
                  <wp:posOffset>190500</wp:posOffset>
                </wp:positionV>
                <wp:extent cx="4895850" cy="3400425"/>
                <wp:effectExtent l="0" t="0" r="0" b="9525"/>
                <wp:wrapNone/>
                <wp:docPr id="59" name="テキスト ボックス 59"/>
                <wp:cNvGraphicFramePr/>
                <a:graphic xmlns:a="http://schemas.openxmlformats.org/drawingml/2006/main">
                  <a:graphicData uri="http://schemas.microsoft.com/office/word/2010/wordprocessingShape">
                    <wps:wsp>
                      <wps:cNvSpPr txBox="1"/>
                      <wps:spPr>
                        <a:xfrm>
                          <a:off x="0" y="0"/>
                          <a:ext cx="4895850" cy="3400425"/>
                        </a:xfrm>
                        <a:prstGeom prst="rect">
                          <a:avLst/>
                        </a:prstGeom>
                        <a:solidFill>
                          <a:srgbClr val="4F81BD">
                            <a:lumMod val="20000"/>
                            <a:lumOff val="80000"/>
                          </a:srgbClr>
                        </a:solidFill>
                        <a:ln w="6350">
                          <a:noFill/>
                        </a:ln>
                        <a:effectLst/>
                      </wps:spPr>
                      <wps:txbx>
                        <w:txbxContent>
                          <w:p w:rsidR="003A39B4" w:rsidRPr="00DC2814" w:rsidRDefault="003A39B4" w:rsidP="00CB60E0">
                            <w:pPr>
                              <w:spacing w:line="300" w:lineRule="exact"/>
                              <w:rPr>
                                <w:rFonts w:asciiTheme="majorEastAsia" w:eastAsiaTheme="majorEastAsia" w:hAnsiTheme="majorEastAsia"/>
                                <w:b/>
                                <w:sz w:val="24"/>
                                <w:szCs w:val="24"/>
                              </w:rPr>
                            </w:pPr>
                            <w:r w:rsidRPr="00DC2814">
                              <w:rPr>
                                <w:rFonts w:asciiTheme="majorEastAsia" w:eastAsiaTheme="majorEastAsia" w:hAnsiTheme="majorEastAsia" w:hint="eastAsia"/>
                                <w:b/>
                                <w:sz w:val="24"/>
                                <w:szCs w:val="24"/>
                              </w:rPr>
                              <w:t>小中学校：発達段階に応じた</w:t>
                            </w:r>
                          </w:p>
                          <w:p w:rsidR="003A39B4" w:rsidRPr="00DC2814" w:rsidRDefault="003A39B4" w:rsidP="00CB60E0">
                            <w:pPr>
                              <w:spacing w:line="300" w:lineRule="exact"/>
                              <w:ind w:firstLineChars="900" w:firstLine="2168"/>
                              <w:rPr>
                                <w:rFonts w:asciiTheme="majorEastAsia" w:eastAsiaTheme="majorEastAsia" w:hAnsiTheme="majorEastAsia"/>
                                <w:b/>
                                <w:sz w:val="24"/>
                                <w:szCs w:val="24"/>
                              </w:rPr>
                            </w:pPr>
                            <w:r w:rsidRPr="00DC2814">
                              <w:rPr>
                                <w:rFonts w:asciiTheme="majorEastAsia" w:eastAsiaTheme="majorEastAsia" w:hAnsiTheme="majorEastAsia" w:hint="eastAsia"/>
                                <w:b/>
                                <w:sz w:val="24"/>
                                <w:szCs w:val="24"/>
                              </w:rPr>
                              <w:t>キャリア教育プログラムの普及</w:t>
                            </w:r>
                          </w:p>
                          <w:p w:rsidR="003A39B4" w:rsidRDefault="003A39B4" w:rsidP="00CB60E0">
                            <w:pPr>
                              <w:spacing w:line="300" w:lineRule="exact"/>
                              <w:ind w:left="320" w:hangingChars="200" w:hanging="320"/>
                              <w:rPr>
                                <w:rFonts w:asciiTheme="majorEastAsia" w:eastAsiaTheme="majorEastAsia" w:hAnsiTheme="majorEastAsia"/>
                                <w:sz w:val="16"/>
                                <w:szCs w:val="16"/>
                              </w:rPr>
                            </w:pPr>
                            <w:r w:rsidRPr="00DC2814">
                              <w:rPr>
                                <w:rFonts w:asciiTheme="majorEastAsia" w:eastAsiaTheme="majorEastAsia" w:hAnsiTheme="majorEastAsia" w:hint="eastAsia"/>
                                <w:sz w:val="16"/>
                                <w:szCs w:val="16"/>
                              </w:rPr>
                              <w:t xml:space="preserve">　●すべての中学校区における小</w:t>
                            </w:r>
                            <w:r>
                              <w:rPr>
                                <w:rFonts w:asciiTheme="majorEastAsia" w:eastAsiaTheme="majorEastAsia" w:hAnsiTheme="majorEastAsia" w:hint="eastAsia"/>
                                <w:sz w:val="16"/>
                                <w:szCs w:val="16"/>
                              </w:rPr>
                              <w:t>・</w:t>
                            </w:r>
                            <w:r w:rsidRPr="00DC2814">
                              <w:rPr>
                                <w:rFonts w:asciiTheme="majorEastAsia" w:eastAsiaTheme="majorEastAsia" w:hAnsiTheme="majorEastAsia" w:hint="eastAsia"/>
                                <w:sz w:val="16"/>
                                <w:szCs w:val="16"/>
                              </w:rPr>
                              <w:t>中</w:t>
                            </w:r>
                            <w:r>
                              <w:rPr>
                                <w:rFonts w:asciiTheme="majorEastAsia" w:eastAsiaTheme="majorEastAsia" w:hAnsiTheme="majorEastAsia" w:hint="eastAsia"/>
                                <w:sz w:val="16"/>
                                <w:szCs w:val="16"/>
                              </w:rPr>
                              <w:t>学校９年間</w:t>
                            </w:r>
                            <w:r w:rsidRPr="00DC2814">
                              <w:rPr>
                                <w:rFonts w:asciiTheme="majorEastAsia" w:eastAsiaTheme="majorEastAsia" w:hAnsiTheme="majorEastAsia" w:hint="eastAsia"/>
                                <w:sz w:val="16"/>
                                <w:szCs w:val="16"/>
                              </w:rPr>
                              <w:t>の系統的な全体指導計画の策定を推進</w:t>
                            </w:r>
                            <w:r>
                              <w:rPr>
                                <w:rFonts w:asciiTheme="majorEastAsia" w:eastAsiaTheme="majorEastAsia" w:hAnsiTheme="majorEastAsia" w:hint="eastAsia"/>
                                <w:sz w:val="16"/>
                                <w:szCs w:val="16"/>
                              </w:rPr>
                              <w:t>する</w:t>
                            </w:r>
                            <w:r w:rsidRPr="00DC2814">
                              <w:rPr>
                                <w:rFonts w:asciiTheme="majorEastAsia" w:eastAsiaTheme="majorEastAsia" w:hAnsiTheme="majorEastAsia" w:hint="eastAsia"/>
                                <w:sz w:val="16"/>
                                <w:szCs w:val="16"/>
                              </w:rPr>
                              <w:t>。</w:t>
                            </w:r>
                          </w:p>
                          <w:p w:rsidR="003A39B4" w:rsidRDefault="003A39B4" w:rsidP="00CB60E0">
                            <w:pPr>
                              <w:spacing w:line="300" w:lineRule="exact"/>
                              <w:ind w:left="320" w:hangingChars="200" w:hanging="32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●中学校における職場体験学習の複数日実施を推進する。</w:t>
                            </w:r>
                          </w:p>
                          <w:p w:rsidR="003A39B4" w:rsidRDefault="003A39B4" w:rsidP="00CB60E0">
                            <w:pPr>
                              <w:spacing w:line="300" w:lineRule="exact"/>
                              <w:ind w:left="320" w:hangingChars="200" w:hanging="320"/>
                              <w:rPr>
                                <w:rFonts w:asciiTheme="majorEastAsia" w:eastAsiaTheme="majorEastAsia" w:hAnsiTheme="majorEastAsia"/>
                                <w:sz w:val="16"/>
                                <w:szCs w:val="16"/>
                              </w:rPr>
                            </w:pPr>
                          </w:p>
                          <w:p w:rsidR="003A39B4" w:rsidRPr="00DC2814" w:rsidRDefault="003A39B4" w:rsidP="00CB60E0">
                            <w:pPr>
                              <w:spacing w:line="300" w:lineRule="exact"/>
                              <w:ind w:left="482" w:hangingChars="200" w:hanging="482"/>
                              <w:rPr>
                                <w:rFonts w:asciiTheme="majorEastAsia" w:eastAsiaTheme="majorEastAsia" w:hAnsiTheme="majorEastAsia"/>
                                <w:b/>
                                <w:sz w:val="24"/>
                                <w:szCs w:val="24"/>
                              </w:rPr>
                            </w:pPr>
                            <w:r w:rsidRPr="00DC2814">
                              <w:rPr>
                                <w:rFonts w:asciiTheme="majorEastAsia" w:eastAsiaTheme="majorEastAsia" w:hAnsiTheme="majorEastAsia" w:hint="eastAsia"/>
                                <w:b/>
                                <w:sz w:val="24"/>
                                <w:szCs w:val="24"/>
                              </w:rPr>
                              <w:t>高等学校：「志（こころざし）</w:t>
                            </w:r>
                            <w:r w:rsidRPr="001C1367">
                              <w:rPr>
                                <w:rFonts w:asciiTheme="majorEastAsia" w:eastAsiaTheme="majorEastAsia" w:hAnsiTheme="majorEastAsia" w:hint="eastAsia"/>
                                <w:b/>
                                <w:sz w:val="24"/>
                                <w:szCs w:val="24"/>
                              </w:rPr>
                              <w:t>学」</w:t>
                            </w:r>
                            <w:r w:rsidRPr="00DC2814">
                              <w:rPr>
                                <w:rFonts w:asciiTheme="majorEastAsia" w:eastAsiaTheme="majorEastAsia" w:hAnsiTheme="majorEastAsia" w:hint="eastAsia"/>
                                <w:b/>
                                <w:sz w:val="24"/>
                                <w:szCs w:val="24"/>
                              </w:rPr>
                              <w:t>の実施</w:t>
                            </w:r>
                          </w:p>
                          <w:p w:rsidR="003A39B4" w:rsidRDefault="003A39B4" w:rsidP="00CB60E0">
                            <w:pPr>
                              <w:spacing w:line="300" w:lineRule="exact"/>
                              <w:ind w:leftChars="100" w:left="37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1C1367">
                              <w:rPr>
                                <w:rFonts w:asciiTheme="majorEastAsia" w:eastAsiaTheme="majorEastAsia" w:hAnsiTheme="majorEastAsia" w:hint="eastAsia"/>
                                <w:sz w:val="16"/>
                                <w:szCs w:val="16"/>
                              </w:rPr>
                              <w:t>よりよい社会を創っていくという高い「志」を持ち、人として充実した人生を送るために必要な「夢」をはぐくむ教育を推進する。</w:t>
                            </w:r>
                            <w:r w:rsidRPr="00590C17">
                              <w:rPr>
                                <w:rFonts w:asciiTheme="majorEastAsia" w:eastAsiaTheme="majorEastAsia" w:hAnsiTheme="majorEastAsia" w:hint="eastAsia"/>
                                <w:sz w:val="16"/>
                                <w:szCs w:val="16"/>
                              </w:rPr>
                              <w:t>産業界等と連携し、職場体験や職場見学、社会人講師等の派遣により、体験活動の充実を図る。</w:t>
                            </w:r>
                          </w:p>
                          <w:p w:rsidR="003A39B4" w:rsidRPr="0047331D" w:rsidRDefault="003A39B4" w:rsidP="00CB60E0">
                            <w:pPr>
                              <w:spacing w:line="300" w:lineRule="exact"/>
                              <w:rPr>
                                <w:rFonts w:asciiTheme="majorEastAsia" w:eastAsiaTheme="majorEastAsia" w:hAnsiTheme="majorEastAsia"/>
                                <w:b/>
                                <w:sz w:val="24"/>
                                <w:szCs w:val="24"/>
                              </w:rPr>
                            </w:pPr>
                            <w:r w:rsidRPr="0047331D">
                              <w:rPr>
                                <w:rFonts w:asciiTheme="majorEastAsia" w:eastAsiaTheme="majorEastAsia" w:hAnsiTheme="majorEastAsia" w:hint="eastAsia"/>
                                <w:b/>
                                <w:sz w:val="24"/>
                                <w:szCs w:val="24"/>
                              </w:rPr>
                              <w:t>高等学校：キャリア教育支援体制整備事業</w:t>
                            </w:r>
                          </w:p>
                          <w:p w:rsidR="003A39B4" w:rsidRPr="0047331D" w:rsidRDefault="003A39B4" w:rsidP="00CB60E0">
                            <w:pPr>
                              <w:spacing w:line="300" w:lineRule="exact"/>
                              <w:ind w:left="320" w:hangingChars="200" w:hanging="32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1C1367">
                              <w:rPr>
                                <w:rFonts w:asciiTheme="majorEastAsia" w:eastAsiaTheme="majorEastAsia" w:hAnsiTheme="majorEastAsia" w:hint="eastAsia"/>
                                <w:sz w:val="16"/>
                                <w:szCs w:val="16"/>
                              </w:rPr>
                              <w:t>就職希</w:t>
                            </w:r>
                            <w:r>
                              <w:rPr>
                                <w:rFonts w:asciiTheme="majorEastAsia" w:eastAsiaTheme="majorEastAsia" w:hAnsiTheme="majorEastAsia" w:hint="eastAsia"/>
                                <w:sz w:val="16"/>
                                <w:szCs w:val="16"/>
                              </w:rPr>
                              <w:t>望者が多く、就職に課題を抱える学校44校を支援校と指定し、就職支援コーディネーター及びスクールソーシャルワーカーを配置し、生徒一人ひとりの卒業後の自立を支援する。</w:t>
                            </w:r>
                          </w:p>
                          <w:p w:rsidR="003A39B4" w:rsidRDefault="003A39B4" w:rsidP="00CB60E0">
                            <w:pPr>
                              <w:spacing w:line="300" w:lineRule="exact"/>
                              <w:rPr>
                                <w:rFonts w:asciiTheme="majorEastAsia" w:eastAsiaTheme="majorEastAsia" w:hAnsiTheme="majorEastAsia"/>
                                <w:sz w:val="16"/>
                                <w:szCs w:val="16"/>
                              </w:rPr>
                            </w:pPr>
                          </w:p>
                          <w:p w:rsidR="003A39B4" w:rsidRPr="00CA4270" w:rsidRDefault="003A39B4" w:rsidP="00CB60E0">
                            <w:pPr>
                              <w:spacing w:line="300" w:lineRule="exact"/>
                              <w:rPr>
                                <w:rFonts w:asciiTheme="majorEastAsia" w:eastAsiaTheme="majorEastAsia" w:hAnsiTheme="majorEastAsia"/>
                                <w:b/>
                                <w:sz w:val="24"/>
                                <w:szCs w:val="24"/>
                              </w:rPr>
                            </w:pPr>
                            <w:r w:rsidRPr="0047331D">
                              <w:rPr>
                                <w:rFonts w:asciiTheme="majorEastAsia" w:eastAsiaTheme="majorEastAsia" w:hAnsiTheme="majorEastAsia" w:hint="eastAsia"/>
                                <w:b/>
                                <w:sz w:val="24"/>
                                <w:szCs w:val="24"/>
                              </w:rPr>
                              <w:t>支援学校：就労支援・キャリア教育強化</w:t>
                            </w:r>
                            <w:r w:rsidRPr="00CA4270">
                              <w:rPr>
                                <w:rFonts w:asciiTheme="majorEastAsia" w:eastAsiaTheme="majorEastAsia" w:hAnsiTheme="majorEastAsia" w:hint="eastAsia"/>
                                <w:b/>
                                <w:sz w:val="24"/>
                                <w:szCs w:val="24"/>
                              </w:rPr>
                              <w:t>事業</w:t>
                            </w:r>
                          </w:p>
                          <w:p w:rsidR="003A39B4" w:rsidRDefault="003A39B4" w:rsidP="00CB60E0">
                            <w:pPr>
                              <w:spacing w:line="30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●支援学校における職場実習等の取り組みや授業の改善・充実を推進する</w:t>
                            </w:r>
                          </w:p>
                          <w:p w:rsidR="003A39B4" w:rsidRPr="00DC2814" w:rsidRDefault="003A39B4" w:rsidP="00CB60E0">
                            <w:pPr>
                              <w:spacing w:line="300" w:lineRule="exact"/>
                              <w:ind w:left="16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「コーディネーター」をモデル校（高等部）に配置。関係機関からなる「就労支援ネットワーク会議」を設置し、学校の取り組みを支援する。</w:t>
                            </w:r>
                          </w:p>
                          <w:p w:rsidR="003A39B4" w:rsidRPr="00DC2814" w:rsidRDefault="003A39B4" w:rsidP="00CB60E0">
                            <w:pPr>
                              <w:spacing w:line="300" w:lineRule="exact"/>
                              <w:ind w:leftChars="100" w:left="370" w:hangingChars="100" w:hanging="160"/>
                              <w:rPr>
                                <w:rFonts w:asciiTheme="majorEastAsia" w:eastAsiaTheme="majorEastAsia" w:hAnsiTheme="majorEastAsi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9" o:spid="_x0000_s1028" type="#_x0000_t202" style="position:absolute;left:0;text-align:left;margin-left:130.5pt;margin-top:15pt;width:385.5pt;height:26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" fillcolor="#dce6f2" stroked="f" strokeweight=".5pt">
                <v:textbox>
                  <w:txbxContent>
                    <w:p w:rsidR="003A39B4" w:rsidRPr="00DC2814" w:rsidRDefault="003A39B4" w:rsidP="00CB60E0">
                      <w:pPr>
                        <w:spacing w:line="300" w:lineRule="exact"/>
                        <w:rPr>
                          <w:rFonts w:asciiTheme="majorEastAsia" w:eastAsiaTheme="majorEastAsia" w:hAnsiTheme="majorEastAsia"/>
                          <w:b/>
                          <w:sz w:val="24"/>
                          <w:szCs w:val="24"/>
                        </w:rPr>
                      </w:pPr>
                      <w:r w:rsidRPr="00DC2814">
                        <w:rPr>
                          <w:rFonts w:asciiTheme="majorEastAsia" w:eastAsiaTheme="majorEastAsia" w:hAnsiTheme="majorEastAsia" w:hint="eastAsia"/>
                          <w:b/>
                          <w:sz w:val="24"/>
                          <w:szCs w:val="24"/>
                        </w:rPr>
                        <w:t>小中学校：発達段階に応じた</w:t>
                      </w:r>
                    </w:p>
                    <w:p w:rsidR="003A39B4" w:rsidRPr="00DC2814" w:rsidRDefault="003A39B4" w:rsidP="00CB60E0">
                      <w:pPr>
                        <w:spacing w:line="300" w:lineRule="exact"/>
                        <w:ind w:firstLineChars="900" w:firstLine="2168"/>
                        <w:rPr>
                          <w:rFonts w:asciiTheme="majorEastAsia" w:eastAsiaTheme="majorEastAsia" w:hAnsiTheme="majorEastAsia"/>
                          <w:b/>
                          <w:sz w:val="24"/>
                          <w:szCs w:val="24"/>
                        </w:rPr>
                      </w:pPr>
                      <w:r w:rsidRPr="00DC2814">
                        <w:rPr>
                          <w:rFonts w:asciiTheme="majorEastAsia" w:eastAsiaTheme="majorEastAsia" w:hAnsiTheme="majorEastAsia" w:hint="eastAsia"/>
                          <w:b/>
                          <w:sz w:val="24"/>
                          <w:szCs w:val="24"/>
                        </w:rPr>
                        <w:t>キャリア教育プログラムの普及</w:t>
                      </w:r>
                    </w:p>
                    <w:p w:rsidR="003A39B4" w:rsidRDefault="003A39B4" w:rsidP="00CB60E0">
                      <w:pPr>
                        <w:spacing w:line="300" w:lineRule="exact"/>
                        <w:ind w:left="320" w:hangingChars="200" w:hanging="320"/>
                        <w:rPr>
                          <w:rFonts w:asciiTheme="majorEastAsia" w:eastAsiaTheme="majorEastAsia" w:hAnsiTheme="majorEastAsia"/>
                          <w:sz w:val="16"/>
                          <w:szCs w:val="16"/>
                        </w:rPr>
                      </w:pPr>
                      <w:r w:rsidRPr="00DC2814">
                        <w:rPr>
                          <w:rFonts w:asciiTheme="majorEastAsia" w:eastAsiaTheme="majorEastAsia" w:hAnsiTheme="majorEastAsia" w:hint="eastAsia"/>
                          <w:sz w:val="16"/>
                          <w:szCs w:val="16"/>
                        </w:rPr>
                        <w:t xml:space="preserve">　●すべての中学校区における小</w:t>
                      </w:r>
                      <w:r>
                        <w:rPr>
                          <w:rFonts w:asciiTheme="majorEastAsia" w:eastAsiaTheme="majorEastAsia" w:hAnsiTheme="majorEastAsia" w:hint="eastAsia"/>
                          <w:sz w:val="16"/>
                          <w:szCs w:val="16"/>
                        </w:rPr>
                        <w:t>・</w:t>
                      </w:r>
                      <w:r w:rsidRPr="00DC2814">
                        <w:rPr>
                          <w:rFonts w:asciiTheme="majorEastAsia" w:eastAsiaTheme="majorEastAsia" w:hAnsiTheme="majorEastAsia" w:hint="eastAsia"/>
                          <w:sz w:val="16"/>
                          <w:szCs w:val="16"/>
                        </w:rPr>
                        <w:t>中</w:t>
                      </w:r>
                      <w:r>
                        <w:rPr>
                          <w:rFonts w:asciiTheme="majorEastAsia" w:eastAsiaTheme="majorEastAsia" w:hAnsiTheme="majorEastAsia" w:hint="eastAsia"/>
                          <w:sz w:val="16"/>
                          <w:szCs w:val="16"/>
                        </w:rPr>
                        <w:t>学校９年間</w:t>
                      </w:r>
                      <w:r w:rsidRPr="00DC2814">
                        <w:rPr>
                          <w:rFonts w:asciiTheme="majorEastAsia" w:eastAsiaTheme="majorEastAsia" w:hAnsiTheme="majorEastAsia" w:hint="eastAsia"/>
                          <w:sz w:val="16"/>
                          <w:szCs w:val="16"/>
                        </w:rPr>
                        <w:t>の系統的な全体指導計画の策定を推進</w:t>
                      </w:r>
                      <w:r>
                        <w:rPr>
                          <w:rFonts w:asciiTheme="majorEastAsia" w:eastAsiaTheme="majorEastAsia" w:hAnsiTheme="majorEastAsia" w:hint="eastAsia"/>
                          <w:sz w:val="16"/>
                          <w:szCs w:val="16"/>
                        </w:rPr>
                        <w:t>する</w:t>
                      </w:r>
                      <w:r w:rsidRPr="00DC2814">
                        <w:rPr>
                          <w:rFonts w:asciiTheme="majorEastAsia" w:eastAsiaTheme="majorEastAsia" w:hAnsiTheme="majorEastAsia" w:hint="eastAsia"/>
                          <w:sz w:val="16"/>
                          <w:szCs w:val="16"/>
                        </w:rPr>
                        <w:t>。</w:t>
                      </w:r>
                    </w:p>
                    <w:p w:rsidR="003A39B4" w:rsidRDefault="003A39B4" w:rsidP="00CB60E0">
                      <w:pPr>
                        <w:spacing w:line="300" w:lineRule="exact"/>
                        <w:ind w:left="320" w:hangingChars="200" w:hanging="32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●中学校における職場体験学習の複数日実施を推進する。</w:t>
                      </w:r>
                    </w:p>
                    <w:p w:rsidR="003A39B4" w:rsidRDefault="003A39B4" w:rsidP="00CB60E0">
                      <w:pPr>
                        <w:spacing w:line="300" w:lineRule="exact"/>
                        <w:ind w:left="320" w:hangingChars="200" w:hanging="320"/>
                        <w:rPr>
                          <w:rFonts w:asciiTheme="majorEastAsia" w:eastAsiaTheme="majorEastAsia" w:hAnsiTheme="majorEastAsia"/>
                          <w:sz w:val="16"/>
                          <w:szCs w:val="16"/>
                        </w:rPr>
                      </w:pPr>
                    </w:p>
                    <w:p w:rsidR="003A39B4" w:rsidRPr="00DC2814" w:rsidRDefault="003A39B4" w:rsidP="00CB60E0">
                      <w:pPr>
                        <w:spacing w:line="300" w:lineRule="exact"/>
                        <w:ind w:left="482" w:hangingChars="200" w:hanging="482"/>
                        <w:rPr>
                          <w:rFonts w:asciiTheme="majorEastAsia" w:eastAsiaTheme="majorEastAsia" w:hAnsiTheme="majorEastAsia"/>
                          <w:b/>
                          <w:sz w:val="24"/>
                          <w:szCs w:val="24"/>
                        </w:rPr>
                      </w:pPr>
                      <w:r w:rsidRPr="00DC2814">
                        <w:rPr>
                          <w:rFonts w:asciiTheme="majorEastAsia" w:eastAsiaTheme="majorEastAsia" w:hAnsiTheme="majorEastAsia" w:hint="eastAsia"/>
                          <w:b/>
                          <w:sz w:val="24"/>
                          <w:szCs w:val="24"/>
                        </w:rPr>
                        <w:t>高等学校：「志（こころざし）</w:t>
                      </w:r>
                      <w:r w:rsidRPr="001C1367">
                        <w:rPr>
                          <w:rFonts w:asciiTheme="majorEastAsia" w:eastAsiaTheme="majorEastAsia" w:hAnsiTheme="majorEastAsia" w:hint="eastAsia"/>
                          <w:b/>
                          <w:sz w:val="24"/>
                          <w:szCs w:val="24"/>
                        </w:rPr>
                        <w:t>学」</w:t>
                      </w:r>
                      <w:r w:rsidRPr="00DC2814">
                        <w:rPr>
                          <w:rFonts w:asciiTheme="majorEastAsia" w:eastAsiaTheme="majorEastAsia" w:hAnsiTheme="majorEastAsia" w:hint="eastAsia"/>
                          <w:b/>
                          <w:sz w:val="24"/>
                          <w:szCs w:val="24"/>
                        </w:rPr>
                        <w:t>の実施</w:t>
                      </w:r>
                    </w:p>
                    <w:p w:rsidR="003A39B4" w:rsidRDefault="003A39B4" w:rsidP="00CB60E0">
                      <w:pPr>
                        <w:spacing w:line="300" w:lineRule="exact"/>
                        <w:ind w:leftChars="100" w:left="37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1C1367">
                        <w:rPr>
                          <w:rFonts w:asciiTheme="majorEastAsia" w:eastAsiaTheme="majorEastAsia" w:hAnsiTheme="majorEastAsia" w:hint="eastAsia"/>
                          <w:sz w:val="16"/>
                          <w:szCs w:val="16"/>
                        </w:rPr>
                        <w:t>よりよい社会を創っていくという高い「志」を持ち、人として充実した人生を送るために必要な「夢」をはぐくむ教育を推進する。</w:t>
                      </w:r>
                      <w:r w:rsidRPr="00590C17">
                        <w:rPr>
                          <w:rFonts w:asciiTheme="majorEastAsia" w:eastAsiaTheme="majorEastAsia" w:hAnsiTheme="majorEastAsia" w:hint="eastAsia"/>
                          <w:sz w:val="16"/>
                          <w:szCs w:val="16"/>
                        </w:rPr>
                        <w:t>産業界等と連携し、職場体験や職場見学、社会人講師等の派遣により、体験活動の充実を図る。</w:t>
                      </w:r>
                    </w:p>
                    <w:p w:rsidR="003A39B4" w:rsidRPr="0047331D" w:rsidRDefault="003A39B4" w:rsidP="00CB60E0">
                      <w:pPr>
                        <w:spacing w:line="300" w:lineRule="exact"/>
                        <w:rPr>
                          <w:rFonts w:asciiTheme="majorEastAsia" w:eastAsiaTheme="majorEastAsia" w:hAnsiTheme="majorEastAsia"/>
                          <w:b/>
                          <w:sz w:val="24"/>
                          <w:szCs w:val="24"/>
                        </w:rPr>
                      </w:pPr>
                      <w:r w:rsidRPr="0047331D">
                        <w:rPr>
                          <w:rFonts w:asciiTheme="majorEastAsia" w:eastAsiaTheme="majorEastAsia" w:hAnsiTheme="majorEastAsia" w:hint="eastAsia"/>
                          <w:b/>
                          <w:sz w:val="24"/>
                          <w:szCs w:val="24"/>
                        </w:rPr>
                        <w:t>高等学校：キャリア教育支援体制整備事業</w:t>
                      </w:r>
                    </w:p>
                    <w:p w:rsidR="003A39B4" w:rsidRPr="0047331D" w:rsidRDefault="003A39B4" w:rsidP="00CB60E0">
                      <w:pPr>
                        <w:spacing w:line="300" w:lineRule="exact"/>
                        <w:ind w:left="320" w:hangingChars="200" w:hanging="32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1C1367">
                        <w:rPr>
                          <w:rFonts w:asciiTheme="majorEastAsia" w:eastAsiaTheme="majorEastAsia" w:hAnsiTheme="majorEastAsia" w:hint="eastAsia"/>
                          <w:sz w:val="16"/>
                          <w:szCs w:val="16"/>
                        </w:rPr>
                        <w:t>就職希</w:t>
                      </w:r>
                      <w:r>
                        <w:rPr>
                          <w:rFonts w:asciiTheme="majorEastAsia" w:eastAsiaTheme="majorEastAsia" w:hAnsiTheme="majorEastAsia" w:hint="eastAsia"/>
                          <w:sz w:val="16"/>
                          <w:szCs w:val="16"/>
                        </w:rPr>
                        <w:t>望者が多く、就職に課題を抱える学校44校を支援校と指定し、就職支援コーディネーター及びスクールソーシャルワーカーを配置し、生徒一人ひとりの卒業後の自立を支援する。</w:t>
                      </w:r>
                    </w:p>
                    <w:p w:rsidR="003A39B4" w:rsidRDefault="003A39B4" w:rsidP="00CB60E0">
                      <w:pPr>
                        <w:spacing w:line="300" w:lineRule="exact"/>
                        <w:rPr>
                          <w:rFonts w:asciiTheme="majorEastAsia" w:eastAsiaTheme="majorEastAsia" w:hAnsiTheme="majorEastAsia"/>
                          <w:sz w:val="16"/>
                          <w:szCs w:val="16"/>
                        </w:rPr>
                      </w:pPr>
                    </w:p>
                    <w:p w:rsidR="003A39B4" w:rsidRPr="00CA4270" w:rsidRDefault="003A39B4" w:rsidP="00CB60E0">
                      <w:pPr>
                        <w:spacing w:line="300" w:lineRule="exact"/>
                        <w:rPr>
                          <w:rFonts w:asciiTheme="majorEastAsia" w:eastAsiaTheme="majorEastAsia" w:hAnsiTheme="majorEastAsia"/>
                          <w:b/>
                          <w:sz w:val="24"/>
                          <w:szCs w:val="24"/>
                        </w:rPr>
                      </w:pPr>
                      <w:r w:rsidRPr="0047331D">
                        <w:rPr>
                          <w:rFonts w:asciiTheme="majorEastAsia" w:eastAsiaTheme="majorEastAsia" w:hAnsiTheme="majorEastAsia" w:hint="eastAsia"/>
                          <w:b/>
                          <w:sz w:val="24"/>
                          <w:szCs w:val="24"/>
                        </w:rPr>
                        <w:t>支援学校：就労支援・キャリア教育強化</w:t>
                      </w:r>
                      <w:r w:rsidRPr="00CA4270">
                        <w:rPr>
                          <w:rFonts w:asciiTheme="majorEastAsia" w:eastAsiaTheme="majorEastAsia" w:hAnsiTheme="majorEastAsia" w:hint="eastAsia"/>
                          <w:b/>
                          <w:sz w:val="24"/>
                          <w:szCs w:val="24"/>
                        </w:rPr>
                        <w:t>事業</w:t>
                      </w:r>
                    </w:p>
                    <w:p w:rsidR="003A39B4" w:rsidRDefault="003A39B4" w:rsidP="00CB60E0">
                      <w:pPr>
                        <w:spacing w:line="30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●支援学校における職場実習等の取り組みや授業の改善・充実を推進する</w:t>
                      </w:r>
                    </w:p>
                    <w:p w:rsidR="003A39B4" w:rsidRPr="00DC2814" w:rsidRDefault="003A39B4" w:rsidP="00CB60E0">
                      <w:pPr>
                        <w:spacing w:line="300" w:lineRule="exact"/>
                        <w:ind w:left="16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「コーディネーター」をモデル校（高等部）に配置。関係機関からなる「就労支援ネットワーク会議」を設置し、学校の取り組みを支援する。</w:t>
                      </w:r>
                    </w:p>
                    <w:p w:rsidR="003A39B4" w:rsidRPr="00DC2814" w:rsidRDefault="003A39B4" w:rsidP="00CB60E0">
                      <w:pPr>
                        <w:spacing w:line="300" w:lineRule="exact"/>
                        <w:ind w:leftChars="100" w:left="370" w:hangingChars="100" w:hanging="160"/>
                        <w:rPr>
                          <w:rFonts w:asciiTheme="majorEastAsia" w:eastAsiaTheme="majorEastAsia" w:hAnsiTheme="majorEastAsia"/>
                          <w:sz w:val="16"/>
                          <w:szCs w:val="16"/>
                        </w:rPr>
                      </w:pPr>
                    </w:p>
                  </w:txbxContent>
                </v:textbox>
              </v:shape>
            </w:pict>
          </mc:Fallback>
        </mc:AlternateContent>
      </w:r>
    </w:p>
    <w:p w:rsidR="00CB60E0" w:rsidRPr="008151FA" w:rsidRDefault="00CB60E0" w:rsidP="00CB60E0">
      <w:pPr>
        <w:rPr>
          <w:rFonts w:ascii="HG創英角ｺﾞｼｯｸUB" w:eastAsia="HG創英角ｺﾞｼｯｸUB" w:hAnsi="HG創英角ｺﾞｼｯｸUB"/>
          <w:color w:val="984806" w:themeColor="accent6" w:themeShade="80"/>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事業の内容</w:t>
      </w:r>
    </w:p>
    <w:p w:rsidR="00CB60E0" w:rsidRPr="00F54D13" w:rsidRDefault="00CB60E0" w:rsidP="00CB60E0">
      <w:pPr>
        <w:jc w:val="center"/>
        <w:rPr>
          <w:rFonts w:ascii="ＭＳ Ｐゴシック" w:eastAsia="ＭＳ Ｐゴシック" w:hAnsi="ＭＳ Ｐゴシック"/>
        </w:rPr>
      </w:pPr>
    </w:p>
    <w:p w:rsidR="00CB60E0" w:rsidRPr="00F54D13" w:rsidRDefault="00CB60E0" w:rsidP="00CB60E0">
      <w:pPr>
        <w:rPr>
          <w:rFonts w:ascii="ＭＳ Ｐゴシック" w:eastAsia="ＭＳ Ｐゴシック" w:hAnsi="ＭＳ Ｐゴシック"/>
          <w:noProof/>
        </w:rPr>
      </w:pPr>
      <w:r w:rsidRPr="00F54D13">
        <w:rPr>
          <w:rFonts w:ascii="ＭＳ Ｐゴシック" w:eastAsia="ＭＳ Ｐゴシック" w:hAnsi="ＭＳ Ｐゴシック" w:hint="eastAsia"/>
          <w:noProof/>
        </w:rPr>
        <w:t xml:space="preserve">　　　　　　　</w:t>
      </w:r>
    </w:p>
    <w:p w:rsidR="00CB60E0" w:rsidRPr="00F54D13" w:rsidRDefault="00CB60E0" w:rsidP="00CB60E0">
      <w:pPr>
        <w:jc w:val="center"/>
        <w:rPr>
          <w:rFonts w:ascii="ＭＳ Ｐゴシック" w:eastAsia="ＭＳ Ｐゴシック" w:hAnsi="ＭＳ Ｐゴシック"/>
          <w:noProof/>
        </w:rPr>
      </w:pPr>
      <w:r w:rsidRPr="00F54D13">
        <w:rPr>
          <w:rFonts w:ascii="ＭＳ Ｐゴシック" w:eastAsia="ＭＳ Ｐゴシック" w:hAnsi="ＭＳ Ｐゴシック" w:hint="eastAsia"/>
          <w:noProof/>
        </w:rPr>
        <w:drawing>
          <wp:anchor distT="0" distB="0" distL="114300" distR="114300" simplePos="0" relativeHeight="251666432" behindDoc="0" locked="0" layoutInCell="1" allowOverlap="1" wp14:anchorId="3CC532AF" wp14:editId="74364880">
            <wp:simplePos x="0" y="0"/>
            <wp:positionH relativeFrom="column">
              <wp:posOffset>563245</wp:posOffset>
            </wp:positionH>
            <wp:positionV relativeFrom="paragraph">
              <wp:posOffset>114300</wp:posOffset>
            </wp:positionV>
            <wp:extent cx="847725" cy="1097280"/>
            <wp:effectExtent l="0" t="0" r="9525" b="7620"/>
            <wp:wrapNone/>
            <wp:docPr id="60" name="図 60" descr="C:\Users\MasudaC\AppData\Local\Microsoft\Windows\Temporary Internet Files\Content.IE5\Y6WBLX34\MC9002282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sudaC\AppData\Local\Microsoft\Windows\Temporary Internet Files\Content.IE5\Y6WBLX34\MC900228236[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60E0" w:rsidRPr="00F54D13" w:rsidRDefault="00CB60E0" w:rsidP="00CB60E0">
      <w:pPr>
        <w:jc w:val="center"/>
        <w:rPr>
          <w:rFonts w:ascii="ＭＳ Ｐゴシック" w:eastAsia="ＭＳ Ｐゴシック" w:hAnsi="ＭＳ Ｐゴシック"/>
          <w:noProof/>
        </w:rPr>
      </w:pPr>
    </w:p>
    <w:p w:rsidR="00CB60E0" w:rsidRPr="00F54D13" w:rsidRDefault="00CB60E0" w:rsidP="00CB60E0">
      <w:pPr>
        <w:jc w:val="center"/>
        <w:rPr>
          <w:rFonts w:ascii="ＭＳ Ｐゴシック" w:eastAsia="ＭＳ Ｐゴシック" w:hAnsi="ＭＳ Ｐゴシック"/>
          <w:noProof/>
        </w:rPr>
      </w:pPr>
    </w:p>
    <w:p w:rsidR="00CB60E0" w:rsidRPr="00F54D13" w:rsidRDefault="00CB60E0" w:rsidP="00CB60E0">
      <w:pPr>
        <w:jc w:val="center"/>
        <w:rPr>
          <w:rFonts w:ascii="ＭＳ Ｐゴシック" w:eastAsia="ＭＳ Ｐゴシック" w:hAnsi="ＭＳ Ｐゴシック"/>
          <w:noProof/>
        </w:rPr>
      </w:pPr>
    </w:p>
    <w:p w:rsidR="00CB60E0" w:rsidRPr="00F54D13" w:rsidRDefault="00CB60E0" w:rsidP="00CB60E0">
      <w:pPr>
        <w:jc w:val="center"/>
        <w:rPr>
          <w:rFonts w:ascii="ＭＳ Ｐゴシック" w:eastAsia="ＭＳ Ｐゴシック" w:hAnsi="ＭＳ Ｐゴシック"/>
          <w:noProof/>
        </w:rPr>
      </w:pPr>
    </w:p>
    <w:p w:rsidR="00CB60E0" w:rsidRPr="00F54D13" w:rsidRDefault="00CB60E0" w:rsidP="00CB60E0">
      <w:pPr>
        <w:jc w:val="center"/>
        <w:rPr>
          <w:rFonts w:ascii="ＭＳ Ｐゴシック" w:eastAsia="ＭＳ Ｐゴシック" w:hAnsi="ＭＳ Ｐゴシック"/>
          <w:noProof/>
        </w:rPr>
      </w:pPr>
      <w:r w:rsidRPr="00F54D13">
        <w:rPr>
          <w:rFonts w:ascii="ＭＳ Ｐゴシック" w:eastAsia="ＭＳ Ｐゴシック" w:hAnsi="ＭＳ Ｐゴシック" w:hint="eastAsia"/>
          <w:noProof/>
        </w:rPr>
        <w:drawing>
          <wp:anchor distT="0" distB="0" distL="114300" distR="114300" simplePos="0" relativeHeight="251665408" behindDoc="0" locked="0" layoutInCell="1" allowOverlap="1" wp14:anchorId="61884A0A" wp14:editId="448D3EEB">
            <wp:simplePos x="0" y="0"/>
            <wp:positionH relativeFrom="column">
              <wp:posOffset>123825</wp:posOffset>
            </wp:positionH>
            <wp:positionV relativeFrom="paragraph">
              <wp:posOffset>161290</wp:posOffset>
            </wp:positionV>
            <wp:extent cx="1533525" cy="1095375"/>
            <wp:effectExtent l="0" t="0" r="9525" b="9525"/>
            <wp:wrapNone/>
            <wp:docPr id="61" name="図 61" descr="C:\Users\MasudaC\AppData\Local\Microsoft\Windows\Temporary Internet Files\Content.IE5\0PYUSW9I\MC90041667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sudaC\AppData\Local\Microsoft\Windows\Temporary Internet Files\Content.IE5\0PYUSW9I\MC900416674[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352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60E0" w:rsidRPr="00F54D13" w:rsidRDefault="00CB60E0" w:rsidP="00CB60E0">
      <w:pPr>
        <w:jc w:val="center"/>
        <w:rPr>
          <w:rFonts w:ascii="ＭＳ Ｐゴシック" w:eastAsia="ＭＳ Ｐゴシック" w:hAnsi="ＭＳ Ｐゴシック"/>
          <w:noProof/>
        </w:rPr>
      </w:pPr>
    </w:p>
    <w:p w:rsidR="00CB60E0" w:rsidRPr="00F54D13" w:rsidRDefault="00CB60E0" w:rsidP="00CB60E0">
      <w:pPr>
        <w:jc w:val="center"/>
        <w:rPr>
          <w:rFonts w:ascii="ＭＳ Ｐゴシック" w:eastAsia="ＭＳ Ｐゴシック" w:hAnsi="ＭＳ Ｐゴシック"/>
          <w:noProof/>
        </w:rPr>
      </w:pPr>
    </w:p>
    <w:p w:rsidR="00CB60E0" w:rsidRPr="00F54D13" w:rsidRDefault="00CB60E0" w:rsidP="00CB60E0">
      <w:pPr>
        <w:jc w:val="center"/>
        <w:rPr>
          <w:rFonts w:ascii="ＭＳ Ｐゴシック" w:eastAsia="ＭＳ Ｐゴシック" w:hAnsi="ＭＳ Ｐゴシック"/>
          <w:noProof/>
        </w:rPr>
      </w:pPr>
    </w:p>
    <w:p w:rsidR="00CB60E0" w:rsidRPr="00F54D13" w:rsidRDefault="00CB60E0" w:rsidP="00CB60E0">
      <w:pPr>
        <w:jc w:val="center"/>
        <w:rPr>
          <w:rFonts w:ascii="ＭＳ Ｐゴシック" w:eastAsia="ＭＳ Ｐゴシック" w:hAnsi="ＭＳ Ｐゴシック"/>
          <w:noProof/>
        </w:rPr>
      </w:pPr>
    </w:p>
    <w:p w:rsidR="00CB60E0" w:rsidRPr="00F54D13" w:rsidRDefault="00CB60E0" w:rsidP="00CB60E0">
      <w:pPr>
        <w:jc w:val="center"/>
        <w:rPr>
          <w:rFonts w:ascii="ＭＳ Ｐゴシック" w:eastAsia="ＭＳ Ｐゴシック" w:hAnsi="ＭＳ Ｐゴシック"/>
        </w:rPr>
      </w:pPr>
    </w:p>
    <w:p w:rsidR="00CB60E0" w:rsidRPr="00F54D13" w:rsidRDefault="00CB60E0" w:rsidP="00CB60E0">
      <w:pPr>
        <w:jc w:val="center"/>
        <w:rPr>
          <w:rFonts w:ascii="ＭＳ Ｐゴシック" w:eastAsia="ＭＳ Ｐゴシック" w:hAnsi="ＭＳ Ｐゴシック"/>
        </w:rPr>
      </w:pPr>
    </w:p>
    <w:p w:rsidR="00CB60E0" w:rsidRPr="00F54D13" w:rsidRDefault="00CB60E0" w:rsidP="00CB60E0">
      <w:pPr>
        <w:jc w:val="center"/>
      </w:pPr>
    </w:p>
    <w:p w:rsidR="00CB60E0" w:rsidRPr="00F54D13" w:rsidRDefault="00CB60E0" w:rsidP="00CB60E0">
      <w:pPr>
        <w:jc w:val="center"/>
      </w:pPr>
    </w:p>
    <w:p w:rsidR="00CB60E0" w:rsidRPr="008151FA" w:rsidRDefault="00CB60E0" w:rsidP="00CB60E0">
      <w:pPr>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５年後の大阪府の姿</w:t>
      </w:r>
    </w:p>
    <w:p w:rsidR="00CB60E0" w:rsidRPr="00F54D13" w:rsidRDefault="00CB60E0" w:rsidP="00CB60E0">
      <w:pPr>
        <w:ind w:firstLineChars="100" w:firstLine="210"/>
        <w:rPr>
          <w:rFonts w:ascii="HG丸ｺﾞｼｯｸM-PRO" w:eastAsia="HG丸ｺﾞｼｯｸM-PRO" w:hAnsi="HG丸ｺﾞｼｯｸM-PRO"/>
        </w:rPr>
      </w:pPr>
      <w:r w:rsidRPr="00F54D13">
        <w:rPr>
          <w:rFonts w:hint="eastAsia"/>
        </w:rPr>
        <w:t xml:space="preserve">　</w:t>
      </w:r>
    </w:p>
    <w:tbl>
      <w:tblPr>
        <w:tblStyle w:val="a7"/>
        <w:tblW w:w="0" w:type="auto"/>
        <w:jc w:val="center"/>
        <w:tblInd w:w="250"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4145"/>
        <w:gridCol w:w="2482"/>
        <w:gridCol w:w="2480"/>
      </w:tblGrid>
      <w:tr w:rsidR="00CB60E0" w:rsidRPr="00F54D13" w:rsidTr="00A46038">
        <w:trPr>
          <w:jc w:val="center"/>
        </w:trPr>
        <w:tc>
          <w:tcPr>
            <w:tcW w:w="4145" w:type="dxa"/>
            <w:shd w:val="clear" w:color="auto" w:fill="FBD4B4" w:themeFill="accent6" w:themeFillTint="66"/>
          </w:tcPr>
          <w:p w:rsidR="00CB60E0" w:rsidRPr="00F54D13" w:rsidRDefault="00CB60E0" w:rsidP="00A46038">
            <w:pPr>
              <w:jc w:val="center"/>
              <w:rPr>
                <w:rFonts w:ascii="HG丸ｺﾞｼｯｸM-PRO" w:eastAsia="HG丸ｺﾞｼｯｸM-PRO" w:hAnsi="HG丸ｺﾞｼｯｸM-PRO"/>
              </w:rPr>
            </w:pPr>
          </w:p>
        </w:tc>
        <w:tc>
          <w:tcPr>
            <w:tcW w:w="2482" w:type="dxa"/>
            <w:shd w:val="clear" w:color="auto" w:fill="FBD4B4" w:themeFill="accent6" w:themeFillTint="66"/>
          </w:tcPr>
          <w:p w:rsidR="00CB60E0" w:rsidRPr="00F54D13" w:rsidRDefault="00CB60E0" w:rsidP="00A46038">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Ｈ２６．４．１</w:t>
            </w:r>
          </w:p>
        </w:tc>
        <w:tc>
          <w:tcPr>
            <w:tcW w:w="2480" w:type="dxa"/>
            <w:shd w:val="clear" w:color="auto" w:fill="FBD4B4" w:themeFill="accent6" w:themeFillTint="66"/>
          </w:tcPr>
          <w:p w:rsidR="00CB60E0" w:rsidRPr="00F54D13" w:rsidRDefault="00CB60E0" w:rsidP="00A46038">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Ｈ３２．４．１</w:t>
            </w:r>
          </w:p>
        </w:tc>
      </w:tr>
      <w:tr w:rsidR="00CB60E0" w:rsidRPr="00F54D13" w:rsidTr="00A46038">
        <w:trPr>
          <w:jc w:val="center"/>
        </w:trPr>
        <w:tc>
          <w:tcPr>
            <w:tcW w:w="4145" w:type="dxa"/>
            <w:shd w:val="pct5" w:color="auto" w:fill="auto"/>
          </w:tcPr>
          <w:p w:rsidR="00CB60E0" w:rsidRPr="00F54D13" w:rsidRDefault="00CB60E0" w:rsidP="00A46038">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中学校区における全体指導計画策定率</w:t>
            </w:r>
          </w:p>
        </w:tc>
        <w:tc>
          <w:tcPr>
            <w:tcW w:w="2482" w:type="dxa"/>
            <w:shd w:val="pct5" w:color="auto" w:fill="auto"/>
          </w:tcPr>
          <w:p w:rsidR="00CB60E0" w:rsidRPr="00F54D13" w:rsidRDefault="00E74EAE" w:rsidP="00A46038">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67.0%</w:t>
            </w:r>
          </w:p>
        </w:tc>
        <w:tc>
          <w:tcPr>
            <w:tcW w:w="2480" w:type="dxa"/>
            <w:shd w:val="pct5" w:color="auto" w:fill="auto"/>
          </w:tcPr>
          <w:p w:rsidR="00CB60E0" w:rsidRPr="00F54D13" w:rsidRDefault="00CB60E0" w:rsidP="00A46038">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100%</w:t>
            </w:r>
            <w:r w:rsidR="00A0779B" w:rsidRPr="00A0779B">
              <w:rPr>
                <w:rFonts w:ascii="HG丸ｺﾞｼｯｸM-PRO" w:eastAsia="HG丸ｺﾞｼｯｸM-PRO" w:hAnsi="HG丸ｺﾞｼｯｸM-PRO" w:hint="eastAsia"/>
              </w:rPr>
              <w:t>（H29年度末）</w:t>
            </w:r>
          </w:p>
        </w:tc>
      </w:tr>
      <w:tr w:rsidR="00CB60E0" w:rsidRPr="00F54D13" w:rsidTr="00A46038">
        <w:trPr>
          <w:jc w:val="center"/>
        </w:trPr>
        <w:tc>
          <w:tcPr>
            <w:tcW w:w="4145" w:type="dxa"/>
            <w:shd w:val="pct5" w:color="auto" w:fill="auto"/>
            <w:vAlign w:val="center"/>
          </w:tcPr>
          <w:p w:rsidR="00CB60E0" w:rsidRPr="00F54D13" w:rsidRDefault="00CB60E0" w:rsidP="00A46038">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高校生の就職内定率</w:t>
            </w:r>
          </w:p>
        </w:tc>
        <w:tc>
          <w:tcPr>
            <w:tcW w:w="2482" w:type="dxa"/>
            <w:shd w:val="pct5" w:color="auto" w:fill="auto"/>
          </w:tcPr>
          <w:p w:rsidR="00CB60E0" w:rsidRPr="00F54D13" w:rsidRDefault="00CB60E0" w:rsidP="00A46038">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府92.3%</w:t>
            </w:r>
          </w:p>
          <w:p w:rsidR="00CB60E0" w:rsidRPr="00F54D13" w:rsidRDefault="00CB60E0" w:rsidP="00A46038">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（国96.6%）</w:t>
            </w:r>
          </w:p>
        </w:tc>
        <w:tc>
          <w:tcPr>
            <w:tcW w:w="2480" w:type="dxa"/>
            <w:shd w:val="pct5" w:color="auto" w:fill="auto"/>
            <w:vAlign w:val="center"/>
          </w:tcPr>
          <w:p w:rsidR="00CB60E0" w:rsidRPr="00F54D13" w:rsidRDefault="00CB60E0" w:rsidP="00A46038">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全国水準</w:t>
            </w:r>
            <w:r w:rsidR="00A0779B" w:rsidRPr="00A0779B">
              <w:rPr>
                <w:rFonts w:ascii="HG丸ｺﾞｼｯｸM-PRO" w:eastAsia="HG丸ｺﾞｼｯｸM-PRO" w:hAnsi="HG丸ｺﾞｼｯｸM-PRO" w:hint="eastAsia"/>
              </w:rPr>
              <w:t>（H29年度末）</w:t>
            </w:r>
          </w:p>
        </w:tc>
      </w:tr>
      <w:tr w:rsidR="00CB60E0" w:rsidRPr="00F54D13" w:rsidTr="00A46038">
        <w:trPr>
          <w:jc w:val="center"/>
        </w:trPr>
        <w:tc>
          <w:tcPr>
            <w:tcW w:w="4145" w:type="dxa"/>
            <w:shd w:val="pct5" w:color="auto" w:fill="auto"/>
          </w:tcPr>
          <w:p w:rsidR="00CB60E0" w:rsidRPr="00F54D13" w:rsidRDefault="00CB60E0" w:rsidP="00A46038">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知的障がい支援学校卒業生の就職率</w:t>
            </w:r>
          </w:p>
        </w:tc>
        <w:tc>
          <w:tcPr>
            <w:tcW w:w="2482" w:type="dxa"/>
            <w:shd w:val="pct5" w:color="auto" w:fill="auto"/>
          </w:tcPr>
          <w:p w:rsidR="00CB60E0" w:rsidRPr="00F54D13" w:rsidRDefault="00CB60E0" w:rsidP="00A46038">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26.3％</w:t>
            </w:r>
            <w:r w:rsidR="00A0779B" w:rsidRPr="00A0779B">
              <w:rPr>
                <w:rFonts w:ascii="HG丸ｺﾞｼｯｸM-PRO" w:eastAsia="HG丸ｺﾞｼｯｸM-PRO" w:hAnsi="HG丸ｺﾞｼｯｸM-PRO" w:hint="eastAsia"/>
              </w:rPr>
              <w:t>（H２５年度）</w:t>
            </w:r>
          </w:p>
        </w:tc>
        <w:tc>
          <w:tcPr>
            <w:tcW w:w="2480" w:type="dxa"/>
            <w:shd w:val="pct5" w:color="auto" w:fill="auto"/>
          </w:tcPr>
          <w:p w:rsidR="00CB60E0" w:rsidRPr="00F54D13" w:rsidRDefault="00CB60E0" w:rsidP="003033C7">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3</w:t>
            </w:r>
            <w:r w:rsidR="003033C7" w:rsidRPr="00F54D13">
              <w:rPr>
                <w:rFonts w:ascii="HG丸ｺﾞｼｯｸM-PRO" w:eastAsia="HG丸ｺﾞｼｯｸM-PRO" w:hAnsi="HG丸ｺﾞｼｯｸM-PRO" w:hint="eastAsia"/>
              </w:rPr>
              <w:t>５</w:t>
            </w:r>
            <w:r w:rsidRPr="00F54D13">
              <w:rPr>
                <w:rFonts w:ascii="HG丸ｺﾞｼｯｸM-PRO" w:eastAsia="HG丸ｺﾞｼｯｸM-PRO" w:hAnsi="HG丸ｺﾞｼｯｸM-PRO" w:hint="eastAsia"/>
              </w:rPr>
              <w:t>％（H2</w:t>
            </w:r>
            <w:r w:rsidR="003033C7" w:rsidRPr="00F54D13">
              <w:rPr>
                <w:rFonts w:ascii="HG丸ｺﾞｼｯｸM-PRO" w:eastAsia="HG丸ｺﾞｼｯｸM-PRO" w:hAnsi="HG丸ｺﾞｼｯｸM-PRO" w:hint="eastAsia"/>
              </w:rPr>
              <w:t>９</w:t>
            </w:r>
            <w:r w:rsidRPr="00F54D13">
              <w:rPr>
                <w:rFonts w:ascii="HG丸ｺﾞｼｯｸM-PRO" w:eastAsia="HG丸ｺﾞｼｯｸM-PRO" w:hAnsi="HG丸ｺﾞｼｯｸM-PRO" w:hint="eastAsia"/>
              </w:rPr>
              <w:t>年度末）</w:t>
            </w:r>
          </w:p>
        </w:tc>
      </w:tr>
    </w:tbl>
    <w:p w:rsidR="00CB60E0" w:rsidRPr="00F54D13" w:rsidRDefault="00CB60E0" w:rsidP="00CB60E0"/>
    <w:p w:rsidR="00CB60E0" w:rsidRPr="00F54D13" w:rsidRDefault="00317510" w:rsidP="00CB60E0">
      <w:pPr>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lastRenderedPageBreak/>
        <w:t>重点施策</w:t>
      </w:r>
      <w:r w:rsidRPr="00FD06D3">
        <w:rPr>
          <w:rFonts w:ascii="HGP創英角ﾎﾟｯﾌﾟ体" w:eastAsia="HGP創英角ﾎﾟｯﾌﾟ体" w:hAnsi="HGP創英角ﾎﾟｯﾌﾟ体" w:hint="eastAsia"/>
          <w:sz w:val="32"/>
          <w:szCs w:val="32"/>
        </w:rPr>
        <w:t>②</w:t>
      </w:r>
      <w:r w:rsidR="00CB60E0" w:rsidRPr="00F54D13">
        <w:rPr>
          <w:rFonts w:ascii="HGP創英角ﾎﾟｯﾌﾟ体" w:eastAsia="HGP創英角ﾎﾟｯﾌﾟ体" w:hAnsi="HGP創英角ﾎﾟｯﾌﾟ体" w:hint="eastAsia"/>
          <w:sz w:val="32"/>
          <w:szCs w:val="32"/>
        </w:rPr>
        <w:t xml:space="preserve">　　若者の就職支援</w:t>
      </w:r>
    </w:p>
    <w:p w:rsidR="00CB60E0" w:rsidRPr="00F54D13" w:rsidRDefault="00CB60E0" w:rsidP="005B2186">
      <w:pPr>
        <w:spacing w:line="320" w:lineRule="exact"/>
        <w:rPr>
          <w:rFonts w:ascii="HG丸ｺﾞｼｯｸM-PRO" w:eastAsia="HG丸ｺﾞｼｯｸM-PRO" w:hAnsi="HG丸ｺﾞｼｯｸM-PRO"/>
        </w:rPr>
      </w:pPr>
      <w:r w:rsidRPr="00F54D13">
        <w:rPr>
          <w:rFonts w:ascii="HG丸ｺﾞｼｯｸM-PRO" w:eastAsia="HG丸ｺﾞｼｯｸM-PRO" w:hAnsi="HG丸ｺﾞｼｯｸM-PRO" w:hint="eastAsia"/>
        </w:rPr>
        <w:t>○　カウンセリングから就職に至る官民協働方式による若者の就職支援を行います。</w:t>
      </w:r>
    </w:p>
    <w:p w:rsidR="00CB60E0" w:rsidRPr="00F54D13" w:rsidRDefault="00CB60E0" w:rsidP="005B2186">
      <w:pPr>
        <w:spacing w:line="320" w:lineRule="exact"/>
        <w:ind w:left="210" w:hangingChars="100" w:hanging="210"/>
        <w:rPr>
          <w:rFonts w:ascii="HG丸ｺﾞｼｯｸM-PRO" w:eastAsia="HG丸ｺﾞｼｯｸM-PRO" w:hAnsi="HG丸ｺﾞｼｯｸM-PRO"/>
        </w:rPr>
      </w:pPr>
      <w:r w:rsidRPr="00F54D13">
        <w:rPr>
          <w:rFonts w:ascii="HG丸ｺﾞｼｯｸM-PRO" w:eastAsia="HG丸ｺﾞｼｯｸM-PRO" w:hAnsi="HG丸ｺﾞｼｯｸM-PRO" w:hint="eastAsia"/>
        </w:rPr>
        <w:t>○　求職者の若者一人ひとりにあった就職支援を、ＯＳＡＫＡしごとフィールド各コーナー及び関係機関が連携して行い就業力の向上を図ります。</w:t>
      </w:r>
    </w:p>
    <w:p w:rsidR="00CB60E0" w:rsidRPr="00F54D13" w:rsidRDefault="00CB60E0" w:rsidP="005B2186">
      <w:pPr>
        <w:spacing w:line="320" w:lineRule="exact"/>
        <w:ind w:left="210" w:hangingChars="100" w:hanging="210"/>
        <w:rPr>
          <w:rFonts w:ascii="HG丸ｺﾞｼｯｸM-PRO" w:eastAsia="HG丸ｺﾞｼｯｸM-PRO" w:hAnsi="HG丸ｺﾞｼｯｸM-PRO"/>
        </w:rPr>
      </w:pPr>
      <w:r w:rsidRPr="00F54D13">
        <w:rPr>
          <w:rFonts w:ascii="HG丸ｺﾞｼｯｸM-PRO" w:eastAsia="HG丸ｺﾞｼｯｸM-PRO" w:hAnsi="HG丸ｺﾞｼｯｸM-PRO" w:hint="eastAsia"/>
        </w:rPr>
        <w:t>○　ニート状態にある若者の職業的自立に向け、ＯＳＡＫＡしごとフィールド（サポートステーション）を中心に、若者の身近な地域の拠点において、若者一人ひとりにあった職業的自立に向けた支援を行います。</w:t>
      </w:r>
    </w:p>
    <w:p w:rsidR="00CB60E0" w:rsidRPr="008151FA" w:rsidRDefault="00CB60E0" w:rsidP="00CB60E0">
      <w:pPr>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事業の内容</w:t>
      </w:r>
    </w:p>
    <w:p w:rsidR="00CB60E0" w:rsidRPr="00F54D13" w:rsidRDefault="00CB60E0" w:rsidP="00CB60E0">
      <w:pPr>
        <w:rPr>
          <w:rFonts w:ascii="HG丸ｺﾞｼｯｸM-PRO" w:eastAsia="HG丸ｺﾞｼｯｸM-PRO" w:hAnsi="HG丸ｺﾞｼｯｸM-PRO"/>
          <w:sz w:val="22"/>
        </w:rPr>
      </w:pPr>
      <w:r w:rsidRPr="00F54D13">
        <w:rPr>
          <w:rFonts w:ascii="HG創英角ｺﾞｼｯｸUB" w:eastAsia="HG創英角ｺﾞｼｯｸUB" w:hAnsi="HG創英角ｺﾞｼｯｸUB" w:hint="eastAsia"/>
          <w:sz w:val="24"/>
          <w:szCs w:val="24"/>
        </w:rPr>
        <w:t xml:space="preserve">　</w:t>
      </w:r>
      <w:r w:rsidRPr="00F54D13">
        <w:rPr>
          <w:rFonts w:ascii="HG丸ｺﾞｼｯｸM-PRO" w:eastAsia="HG丸ｺﾞｼｯｸM-PRO" w:hAnsi="HG丸ｺﾞｼｯｸM-PRO" w:hint="eastAsia"/>
          <w:sz w:val="22"/>
        </w:rPr>
        <w:t>ＯＳＡＫＡしごとフィールドによる若者等の就職支援</w:t>
      </w:r>
    </w:p>
    <w:p w:rsidR="00CB60E0" w:rsidRPr="00F54D13" w:rsidRDefault="00CB60E0" w:rsidP="00CB60E0">
      <w:pPr>
        <w:rPr>
          <w:rFonts w:ascii="HG丸ｺﾞｼｯｸM-PRO" w:eastAsia="HG丸ｺﾞｼｯｸM-PRO" w:hAnsi="HG丸ｺﾞｼｯｸM-PRO"/>
          <w:sz w:val="22"/>
        </w:rPr>
      </w:pPr>
      <w:r w:rsidRPr="00F54D13">
        <w:rPr>
          <w:rFonts w:ascii="HG丸ｺﾞｼｯｸM-PRO" w:eastAsia="HG丸ｺﾞｼｯｸM-PRO" w:hAnsi="HG丸ｺﾞｼｯｸM-PRO"/>
          <w:noProof/>
          <w:sz w:val="22"/>
        </w:rPr>
        <w:drawing>
          <wp:inline distT="0" distB="0" distL="0" distR="0" wp14:anchorId="06ADD714" wp14:editId="5620CD24">
            <wp:extent cx="3045119" cy="293298"/>
            <wp:effectExtent l="0" t="0" r="3175" b="0"/>
            <wp:docPr id="1347" name="図 1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7329" cy="293511"/>
                    </a:xfrm>
                    <a:prstGeom prst="rect">
                      <a:avLst/>
                    </a:prstGeom>
                    <a:noFill/>
                    <a:ln>
                      <a:noFill/>
                    </a:ln>
                  </pic:spPr>
                </pic:pic>
              </a:graphicData>
            </a:graphic>
          </wp:inline>
        </w:drawing>
      </w:r>
      <w:r w:rsidR="005B2186" w:rsidRPr="00F54D13">
        <w:rPr>
          <w:rFonts w:ascii="HG丸ｺﾞｼｯｸM-PRO" w:eastAsia="HG丸ｺﾞｼｯｸM-PRO" w:hAnsi="HG丸ｺﾞｼｯｸM-PRO"/>
          <w:noProof/>
          <w:sz w:val="22"/>
        </w:rPr>
        <w:drawing>
          <wp:inline distT="0" distB="0" distL="0" distR="0" wp14:anchorId="436AC4BB" wp14:editId="720A0DED">
            <wp:extent cx="6192520" cy="2658745"/>
            <wp:effectExtent l="0" t="0" r="0" b="8255"/>
            <wp:docPr id="1348" name="図 1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しごとフィールド.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92520" cy="2658745"/>
                    </a:xfrm>
                    <a:prstGeom prst="rect">
                      <a:avLst/>
                    </a:prstGeom>
                  </pic:spPr>
                </pic:pic>
              </a:graphicData>
            </a:graphic>
          </wp:inline>
        </w:drawing>
      </w:r>
    </w:p>
    <w:p w:rsidR="00CB60E0" w:rsidRPr="00F54D13" w:rsidRDefault="00CB60E0" w:rsidP="005B2186">
      <w:pPr>
        <w:spacing w:line="320" w:lineRule="exact"/>
        <w:rPr>
          <w:rFonts w:ascii="HG丸ｺﾞｼｯｸM-PRO" w:eastAsia="HG丸ｺﾞｼｯｸM-PRO" w:hAnsi="HG丸ｺﾞｼｯｸM-PRO"/>
          <w:noProof/>
        </w:rPr>
      </w:pPr>
      <w:r w:rsidRPr="00F54D13">
        <w:rPr>
          <w:rFonts w:ascii="HG丸ｺﾞｼｯｸM-PRO" w:eastAsia="HG丸ｺﾞｼｯｸM-PRO" w:hAnsi="HG丸ｺﾞｼｯｸM-PRO" w:hint="eastAsia"/>
          <w:noProof/>
        </w:rPr>
        <w:t>○若年者の安定した雇用を支援</w:t>
      </w:r>
    </w:p>
    <w:p w:rsidR="00CB60E0" w:rsidRPr="00F54D13" w:rsidRDefault="00CB60E0" w:rsidP="005B2186">
      <w:pPr>
        <w:spacing w:line="320" w:lineRule="exact"/>
        <w:ind w:leftChars="100" w:left="420" w:hangingChars="100" w:hanging="210"/>
        <w:rPr>
          <w:rFonts w:ascii="HG丸ｺﾞｼｯｸM-PRO" w:eastAsia="HG丸ｺﾞｼｯｸM-PRO" w:hAnsi="HG丸ｺﾞｼｯｸM-PRO"/>
          <w:noProof/>
        </w:rPr>
      </w:pPr>
      <w:r w:rsidRPr="00F54D13">
        <w:rPr>
          <w:rFonts w:ascii="HG丸ｺﾞｼｯｸM-PRO" w:eastAsia="HG丸ｺﾞｼｯｸM-PRO" w:hAnsi="HG丸ｺﾞｼｯｸM-PRO" w:hint="eastAsia"/>
          <w:noProof/>
        </w:rPr>
        <w:t>・若者が自分に合った就職ができるように、ＯＳＡＫＡしごとフィールドＪＯＢカフェコーナー等において、求職者の状況に応じた就職活動のアドバイスからキャリアカウンセリングや就職セミナーなど若者のキャリア形成支援を行います。</w:t>
      </w:r>
    </w:p>
    <w:p w:rsidR="00CB60E0" w:rsidRPr="00F54D13" w:rsidRDefault="00CB60E0" w:rsidP="005B2186">
      <w:pPr>
        <w:spacing w:line="320" w:lineRule="exact"/>
        <w:ind w:leftChars="100" w:left="420" w:hangingChars="100" w:hanging="210"/>
        <w:rPr>
          <w:rFonts w:ascii="HG丸ｺﾞｼｯｸM-PRO" w:eastAsia="HG丸ｺﾞｼｯｸM-PRO" w:hAnsi="HG丸ｺﾞｼｯｸM-PRO"/>
          <w:noProof/>
        </w:rPr>
      </w:pPr>
      <w:r w:rsidRPr="00F54D13">
        <w:rPr>
          <w:rFonts w:ascii="HG丸ｺﾞｼｯｸM-PRO" w:eastAsia="HG丸ｺﾞｼｯｸM-PRO" w:hAnsi="HG丸ｺﾞｼｯｸM-PRO" w:hint="eastAsia"/>
          <w:noProof/>
        </w:rPr>
        <w:t>・若者を企業につなげる支援を強化するため、施設内に設置したハローワークコーナーの豊富な求人情報を活用し、その人に応じたミスマッチの少ない求人情報を提供します。</w:t>
      </w:r>
    </w:p>
    <w:p w:rsidR="00CB60E0" w:rsidRPr="00F54D13" w:rsidRDefault="00CB60E0" w:rsidP="005B2186">
      <w:pPr>
        <w:spacing w:line="320" w:lineRule="exact"/>
        <w:ind w:leftChars="100" w:left="420" w:hangingChars="100" w:hanging="210"/>
        <w:rPr>
          <w:rFonts w:ascii="HG丸ｺﾞｼｯｸM-PRO" w:eastAsia="HG丸ｺﾞｼｯｸM-PRO" w:hAnsi="HG丸ｺﾞｼｯｸM-PRO"/>
          <w:noProof/>
        </w:rPr>
      </w:pPr>
      <w:r w:rsidRPr="00F54D13">
        <w:rPr>
          <w:rFonts w:ascii="HG丸ｺﾞｼｯｸM-PRO" w:eastAsia="HG丸ｺﾞｼｯｸM-PRO" w:hAnsi="HG丸ｺﾞｼｯｸM-PRO" w:hint="eastAsia"/>
          <w:noProof/>
        </w:rPr>
        <w:t>・中小企業支援コーナーを設置し、中小企業に対する人材の採用や育成・定着の支援を通じて、若者に優良中小企業の情報を提供することにより、就職マッチングを促進します。</w:t>
      </w:r>
    </w:p>
    <w:p w:rsidR="00CB60E0" w:rsidRPr="00F54D13" w:rsidRDefault="00CB60E0" w:rsidP="005B2186">
      <w:pPr>
        <w:spacing w:line="320" w:lineRule="exact"/>
        <w:ind w:left="210" w:hangingChars="100" w:hanging="210"/>
        <w:rPr>
          <w:rFonts w:ascii="HG丸ｺﾞｼｯｸM-PRO" w:eastAsia="HG丸ｺﾞｼｯｸM-PRO" w:hAnsi="HG丸ｺﾞｼｯｸM-PRO"/>
          <w:noProof/>
        </w:rPr>
      </w:pPr>
      <w:r w:rsidRPr="00F54D13">
        <w:rPr>
          <w:rFonts w:ascii="HG丸ｺﾞｼｯｸM-PRO" w:eastAsia="HG丸ｺﾞｼｯｸM-PRO" w:hAnsi="HG丸ｺﾞｼｯｸM-PRO" w:hint="eastAsia"/>
          <w:noProof/>
        </w:rPr>
        <w:t>○就職困難な若者の職業的自立を支援</w:t>
      </w:r>
    </w:p>
    <w:p w:rsidR="00CB60E0" w:rsidRPr="00F54D13" w:rsidRDefault="00CB60E0" w:rsidP="005B2186">
      <w:pPr>
        <w:spacing w:line="320" w:lineRule="exact"/>
        <w:ind w:leftChars="100" w:left="420" w:hangingChars="100" w:hanging="210"/>
        <w:rPr>
          <w:rFonts w:ascii="HG丸ｺﾞｼｯｸM-PRO" w:eastAsia="HG丸ｺﾞｼｯｸM-PRO" w:hAnsi="HG丸ｺﾞｼｯｸM-PRO"/>
          <w:noProof/>
        </w:rPr>
      </w:pPr>
      <w:r w:rsidRPr="00F54D13">
        <w:rPr>
          <w:rFonts w:ascii="HG丸ｺﾞｼｯｸM-PRO" w:eastAsia="HG丸ｺﾞｼｯｸM-PRO" w:hAnsi="HG丸ｺﾞｼｯｸM-PRO" w:hint="eastAsia"/>
          <w:noProof/>
        </w:rPr>
        <w:t>・サポートステーションでは、カウンセリングや就労訓練・体験などを通じて就労意欲を高め、自ら就職活動ができるよう支援します。</w:t>
      </w:r>
    </w:p>
    <w:p w:rsidR="00CB60E0" w:rsidRPr="008151FA" w:rsidRDefault="00CB60E0" w:rsidP="00CB60E0">
      <w:pPr>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５年後の大阪府の姿</w:t>
      </w:r>
    </w:p>
    <w:p w:rsidR="00CB60E0" w:rsidRPr="00F54D13" w:rsidRDefault="005B2186" w:rsidP="00CB60E0">
      <w:pPr>
        <w:spacing w:line="240" w:lineRule="exact"/>
        <w:ind w:leftChars="100" w:left="430" w:hangingChars="100" w:hanging="220"/>
        <w:rPr>
          <w:rFonts w:ascii="HG丸ｺﾞｼｯｸM-PRO" w:eastAsia="HG丸ｺﾞｼｯｸM-PRO" w:hAnsi="HG丸ｺﾞｼｯｸM-PRO"/>
          <w:sz w:val="22"/>
        </w:rPr>
      </w:pPr>
      <w:r w:rsidRPr="00F54D13">
        <w:rPr>
          <w:rFonts w:ascii="HG丸ｺﾞｼｯｸM-PRO" w:eastAsia="HG丸ｺﾞｼｯｸM-PRO" w:hAnsi="HG丸ｺﾞｼｯｸM-PRO"/>
          <w:noProof/>
          <w:sz w:val="22"/>
        </w:rPr>
        <mc:AlternateContent>
          <mc:Choice Requires="wps">
            <w:drawing>
              <wp:anchor distT="0" distB="0" distL="114300" distR="114300" simplePos="0" relativeHeight="251672576" behindDoc="0" locked="0" layoutInCell="1" allowOverlap="1" wp14:anchorId="06C52EB1" wp14:editId="559CFDDD">
                <wp:simplePos x="0" y="0"/>
                <wp:positionH relativeFrom="column">
                  <wp:posOffset>254000</wp:posOffset>
                </wp:positionH>
                <wp:positionV relativeFrom="paragraph">
                  <wp:posOffset>67945</wp:posOffset>
                </wp:positionV>
                <wp:extent cx="5730875" cy="879475"/>
                <wp:effectExtent l="0" t="0" r="22225" b="15875"/>
                <wp:wrapNone/>
                <wp:docPr id="1346" name="角丸四角形 1346"/>
                <wp:cNvGraphicFramePr/>
                <a:graphic xmlns:a="http://schemas.openxmlformats.org/drawingml/2006/main">
                  <a:graphicData uri="http://schemas.microsoft.com/office/word/2010/wordprocessingShape">
                    <wps:wsp>
                      <wps:cNvSpPr/>
                      <wps:spPr>
                        <a:xfrm>
                          <a:off x="0" y="0"/>
                          <a:ext cx="5730875" cy="879475"/>
                        </a:xfrm>
                        <a:prstGeom prst="roundRect">
                          <a:avLst/>
                        </a:prstGeom>
                        <a:solidFill>
                          <a:sysClr val="window" lastClr="FFFFFF"/>
                        </a:solidFill>
                        <a:ln w="25400" cap="flat" cmpd="sng" algn="ctr">
                          <a:solidFill>
                            <a:srgbClr val="4F81BD"/>
                          </a:solidFill>
                          <a:prstDash val="solid"/>
                        </a:ln>
                        <a:effectLst/>
                      </wps:spPr>
                      <wps:txbx>
                        <w:txbxContent>
                          <w:p w:rsidR="003A39B4" w:rsidRPr="00752D9A" w:rsidRDefault="003A39B4" w:rsidP="00CB60E0">
                            <w:pPr>
                              <w:ind w:firstLineChars="100" w:firstLine="210"/>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346" o:spid="_x0000_s1029" style="position:absolute;left:0;text-align:left;margin-left:20pt;margin-top:5.35pt;width:451.25pt;height:69.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" fillcolor="window" strokecolor="#4f81bd" strokeweight="2pt">
                <v:textbox>
                  <w:txbxContent>
                    <w:p w:rsidR="003A39B4" w:rsidRPr="00752D9A" w:rsidRDefault="003A39B4" w:rsidP="00CB60E0">
                      <w:pPr>
                        <w:ind w:firstLineChars="100" w:firstLine="210"/>
                        <w:jc w:val="left"/>
                        <w:rPr>
                          <w:rFonts w:ascii="HG丸ｺﾞｼｯｸM-PRO" w:eastAsia="HG丸ｺﾞｼｯｸM-PRO" w:hAnsi="HG丸ｺﾞｼｯｸM-PRO"/>
                        </w:rPr>
                      </w:pPr>
                      <w:r w:rsidRPr="00752D9A">
                        <w:rPr>
                          <w:rFonts w:ascii="HG丸ｺﾞｼｯｸM-PRO" w:eastAsia="HG丸ｺﾞｼｯｸM-PRO" w:hAnsi="HG丸ｺﾞｼｯｸM-PRO" w:hint="eastAsia"/>
                        </w:rPr>
                        <w:t>若者一人ひとりが、職業的自立を果たし、いきいきと社会の中で活躍できるよう、職業体験機会の拡大やこれを踏まえたキャリア形成支援、企業のニーズも踏まえたミスマッチの少ない就職支援を推進します。</w:t>
                      </w:r>
                    </w:p>
                  </w:txbxContent>
                </v:textbox>
              </v:roundrect>
            </w:pict>
          </mc:Fallback>
        </mc:AlternateContent>
      </w:r>
    </w:p>
    <w:p w:rsidR="00CB60E0" w:rsidRPr="00F54D13" w:rsidRDefault="00CB60E0" w:rsidP="00CB60E0">
      <w:pPr>
        <w:rPr>
          <w:noProof/>
        </w:rPr>
      </w:pPr>
    </w:p>
    <w:p w:rsidR="005B2186" w:rsidRPr="00F54D13" w:rsidRDefault="005B2186" w:rsidP="00CB60E0">
      <w:pPr>
        <w:jc w:val="center"/>
        <w:rPr>
          <w:rFonts w:ascii="HGS創英角ﾎﾟｯﾌﾟ体" w:eastAsia="HGS創英角ﾎﾟｯﾌﾟ体" w:hAnsi="HGS創英角ﾎﾟｯﾌﾟ体"/>
          <w:b/>
          <w:sz w:val="32"/>
          <w:szCs w:val="32"/>
        </w:rPr>
      </w:pPr>
    </w:p>
    <w:p w:rsidR="00317510" w:rsidRPr="00F54D13" w:rsidRDefault="00317510" w:rsidP="00317510">
      <w:pPr>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lastRenderedPageBreak/>
        <w:t>重点施策</w:t>
      </w:r>
      <w:r w:rsidRPr="00FD06D3">
        <w:rPr>
          <w:rFonts w:ascii="HGP創英角ﾎﾟｯﾌﾟ体" w:eastAsia="HGP創英角ﾎﾟｯﾌﾟ体" w:hAnsi="HGP創英角ﾎﾟｯﾌﾟ体" w:hint="eastAsia"/>
          <w:sz w:val="32"/>
          <w:szCs w:val="32"/>
        </w:rPr>
        <w:t>③</w:t>
      </w:r>
      <w:r w:rsidRPr="00317510">
        <w:rPr>
          <w:rFonts w:ascii="HGP創英角ﾎﾟｯﾌﾟ体" w:eastAsia="HGP創英角ﾎﾟｯﾌﾟ体" w:hAnsi="HGP創英角ﾎﾟｯﾌﾟ体" w:hint="eastAsia"/>
          <w:color w:val="FF0000"/>
          <w:sz w:val="32"/>
          <w:szCs w:val="32"/>
        </w:rPr>
        <w:t xml:space="preserve">　</w:t>
      </w:r>
      <w:r w:rsidRPr="00F54D13">
        <w:rPr>
          <w:rFonts w:ascii="HGP創英角ﾎﾟｯﾌﾟ体" w:eastAsia="HGP創英角ﾎﾟｯﾌﾟ体" w:hAnsi="HGP創英角ﾎﾟｯﾌﾟ体" w:hint="eastAsia"/>
          <w:sz w:val="32"/>
          <w:szCs w:val="32"/>
        </w:rPr>
        <w:t>子ども・若者が再チャレンジできる仕組みづくりの推進</w:t>
      </w:r>
    </w:p>
    <w:p w:rsidR="00317510" w:rsidRPr="00F54D13" w:rsidRDefault="00317510" w:rsidP="00317510">
      <w:pPr>
        <w:rPr>
          <w:rFonts w:ascii="HG丸ｺﾞｼｯｸM-PRO" w:eastAsia="HG丸ｺﾞｼｯｸM-PRO" w:hAnsi="HG丸ｺﾞｼｯｸM-PRO" w:cs="メイリオ"/>
          <w:szCs w:val="21"/>
        </w:rPr>
      </w:pPr>
    </w:p>
    <w:p w:rsidR="00317510" w:rsidRPr="00F54D13" w:rsidRDefault="00317510" w:rsidP="00317510">
      <w:pPr>
        <w:rPr>
          <w:rFonts w:ascii="HG丸ｺﾞｼｯｸM-PRO" w:eastAsia="HG丸ｺﾞｼｯｸM-PRO" w:hAnsi="HG丸ｺﾞｼｯｸM-PRO"/>
        </w:rPr>
      </w:pPr>
      <w:r w:rsidRPr="00F54D13">
        <w:rPr>
          <w:rFonts w:hint="eastAsia"/>
        </w:rPr>
        <w:t xml:space="preserve">　</w:t>
      </w:r>
      <w:r w:rsidRPr="00F54D13">
        <w:rPr>
          <w:rFonts w:ascii="HG丸ｺﾞｼｯｸM-PRO" w:eastAsia="HG丸ｺﾞｼｯｸM-PRO" w:hAnsi="HG丸ｺﾞｼｯｸM-PRO" w:hint="eastAsia"/>
        </w:rPr>
        <w:t>ひきこもりやニート等の子ども・若者を支援するため、市町村や民間団体、地域と連携したセーフティネットの整備等の仕組みづくりを推進します。</w:t>
      </w:r>
    </w:p>
    <w:p w:rsidR="00317510" w:rsidRPr="00F54D13" w:rsidRDefault="00317510" w:rsidP="00317510">
      <w:pPr>
        <w:rPr>
          <w:rFonts w:ascii="HG丸ｺﾞｼｯｸM-PRO" w:eastAsia="HG丸ｺﾞｼｯｸM-PRO" w:hAnsi="HG丸ｺﾞｼｯｸM-PRO"/>
          <w:szCs w:val="24"/>
        </w:rPr>
      </w:pPr>
    </w:p>
    <w:p w:rsidR="00317510" w:rsidRPr="008151FA" w:rsidRDefault="00317510" w:rsidP="00317510">
      <w:pPr>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事業の内容</w:t>
      </w:r>
    </w:p>
    <w:p w:rsidR="00317510" w:rsidRPr="00F54D13" w:rsidRDefault="00317510" w:rsidP="00317510">
      <w:pPr>
        <w:rPr>
          <w:rFonts w:ascii="HG丸ｺﾞｼｯｸM-PRO" w:eastAsia="HG丸ｺﾞｼｯｸM-PRO" w:hAnsi="HG丸ｺﾞｼｯｸM-PRO"/>
        </w:rPr>
      </w:pPr>
      <w:r w:rsidRPr="00F54D13">
        <w:rPr>
          <w:rFonts w:ascii="HG丸ｺﾞｼｯｸM-PRO" w:eastAsia="HG丸ｺﾞｼｯｸM-PRO" w:hAnsi="HG丸ｺﾞｼｯｸM-PRO" w:hint="eastAsia"/>
        </w:rPr>
        <w:t>■困難を抱える青少年を支援するための市町村と連携した地域支援ネットワークの構築</w:t>
      </w:r>
    </w:p>
    <w:p w:rsidR="00317510" w:rsidRPr="00F54D13" w:rsidRDefault="00317510" w:rsidP="00317510">
      <w:pPr>
        <w:rPr>
          <w:rFonts w:ascii="HG丸ｺﾞｼｯｸM-PRO" w:eastAsia="HG丸ｺﾞｼｯｸM-PRO" w:hAnsi="HG丸ｺﾞｼｯｸM-PRO"/>
        </w:rPr>
      </w:pPr>
      <w:r w:rsidRPr="00F54D13">
        <w:rPr>
          <w:rFonts w:ascii="HG丸ｺﾞｼｯｸM-PRO" w:eastAsia="HG丸ｺﾞｼｯｸM-PRO" w:hAnsi="HG丸ｺﾞｼｯｸM-PRO" w:hint="eastAsia"/>
        </w:rPr>
        <w:t>・住民に身近な市町村とNPO等が中心となり、労働、教育、福祉、医療等の関係機関と連携し、困難を抱える青少年を地域で支援するためのネットワークを推進する</w:t>
      </w:r>
    </w:p>
    <w:p w:rsidR="00317510" w:rsidRPr="00F54D13" w:rsidRDefault="00317510" w:rsidP="00317510">
      <w:pPr>
        <w:rPr>
          <w:rFonts w:ascii="HG丸ｺﾞｼｯｸM-PRO" w:eastAsia="HG丸ｺﾞｼｯｸM-PRO" w:hAnsi="HG丸ｺﾞｼｯｸM-PRO"/>
        </w:rPr>
      </w:pPr>
      <w:r w:rsidRPr="00F54D13">
        <w:rPr>
          <w:rFonts w:ascii="HG丸ｺﾞｼｯｸM-PRO" w:eastAsia="HG丸ｺﾞｼｯｸM-PRO" w:hAnsi="HG丸ｺﾞｼｯｸM-PRO" w:hint="eastAsia"/>
        </w:rPr>
        <w:t>・地域支援ネットワークを推進するため、人材育成や団体育成に取り組む</w:t>
      </w:r>
    </w:p>
    <w:p w:rsidR="00317510" w:rsidRPr="00F54D13" w:rsidRDefault="00317510" w:rsidP="00317510">
      <w:pPr>
        <w:rPr>
          <w:rFonts w:ascii="HG丸ｺﾞｼｯｸM-PRO" w:eastAsia="HG丸ｺﾞｼｯｸM-PRO" w:hAnsi="HG丸ｺﾞｼｯｸM-PRO"/>
          <w:sz w:val="24"/>
          <w:szCs w:val="24"/>
        </w:rPr>
      </w:pPr>
    </w:p>
    <w:p w:rsidR="00317510" w:rsidRPr="008151FA" w:rsidRDefault="00317510" w:rsidP="00317510">
      <w:pPr>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背景</w:t>
      </w:r>
    </w:p>
    <w:p w:rsidR="00317510" w:rsidRPr="00F54D13" w:rsidRDefault="00317510" w:rsidP="00317510">
      <w:pPr>
        <w:rPr>
          <w:rFonts w:ascii="HG丸ｺﾞｼｯｸM-PRO" w:eastAsia="HG丸ｺﾞｼｯｸM-PRO" w:hAnsi="HG丸ｺﾞｼｯｸM-PRO"/>
          <w:szCs w:val="24"/>
        </w:rPr>
      </w:pPr>
      <w:r w:rsidRPr="00F54D13">
        <w:rPr>
          <w:rFonts w:ascii="HG丸ｺﾞｼｯｸM-PRO" w:eastAsia="HG丸ｺﾞｼｯｸM-PRO" w:hAnsi="HG丸ｺﾞｼｯｸM-PRO" w:hint="eastAsia"/>
          <w:szCs w:val="24"/>
        </w:rPr>
        <w:t>■ニートやひきこもり、不登校、発達障がい等の子ども・若者の抱える問題の深刻化等を背景に子ども・若者育成支援推進法が制定（平成22年4月1日施行）</w:t>
      </w:r>
    </w:p>
    <w:p w:rsidR="00317510" w:rsidRPr="00F54D13" w:rsidRDefault="00317510" w:rsidP="00317510">
      <w:pPr>
        <w:rPr>
          <w:rFonts w:ascii="HG丸ｺﾞｼｯｸM-PRO" w:eastAsia="HG丸ｺﾞｼｯｸM-PRO" w:hAnsi="HG丸ｺﾞｼｯｸM-PRO"/>
          <w:sz w:val="24"/>
          <w:szCs w:val="24"/>
        </w:rPr>
      </w:pPr>
      <w:r w:rsidRPr="00F54D13">
        <w:rPr>
          <w:rFonts w:ascii="HG丸ｺﾞｼｯｸM-PRO" w:eastAsia="HG丸ｺﾞｼｯｸM-PRO" w:hAnsi="HG丸ｺﾞｼｯｸM-PRO" w:hint="eastAsia"/>
          <w:szCs w:val="24"/>
        </w:rPr>
        <w:t>・ひきこもり数（推計値）…約5万人（15歳～39歳）</w:t>
      </w:r>
    </w:p>
    <w:p w:rsidR="00317510" w:rsidRPr="00F54D13" w:rsidRDefault="00317510" w:rsidP="00317510">
      <w:pPr>
        <w:rPr>
          <w:rFonts w:ascii="HG丸ｺﾞｼｯｸM-PRO" w:eastAsia="HG丸ｺﾞｼｯｸM-PRO" w:hAnsi="HG丸ｺﾞｼｯｸM-PRO"/>
          <w:szCs w:val="24"/>
        </w:rPr>
      </w:pPr>
      <w:r w:rsidRPr="00F54D13">
        <w:rPr>
          <w:rFonts w:ascii="HG丸ｺﾞｼｯｸM-PRO" w:eastAsia="HG丸ｺﾞｼｯｸM-PRO" w:hAnsi="HG丸ｺﾞｼｯｸM-PRO" w:hint="eastAsia"/>
          <w:szCs w:val="24"/>
        </w:rPr>
        <w:t>・ニート…約4万3千人（15歳～34歳）</w:t>
      </w:r>
    </w:p>
    <w:p w:rsidR="00317510" w:rsidRPr="00F54D13" w:rsidRDefault="00317510" w:rsidP="00317510">
      <w:pPr>
        <w:rPr>
          <w:rFonts w:ascii="HG丸ｺﾞｼｯｸM-PRO" w:eastAsia="HG丸ｺﾞｼｯｸM-PRO" w:hAnsi="HG丸ｺﾞｼｯｸM-PRO"/>
          <w:szCs w:val="24"/>
        </w:rPr>
      </w:pPr>
      <w:r w:rsidRPr="00F54D13">
        <w:rPr>
          <w:rFonts w:ascii="HG丸ｺﾞｼｯｸM-PRO" w:eastAsia="HG丸ｺﾞｼｯｸM-PRO" w:hAnsi="HG丸ｺﾞｼｯｸM-PRO" w:hint="eastAsia"/>
          <w:szCs w:val="24"/>
        </w:rPr>
        <w:t>・不登校生徒数（高校）…7,765人（平成24年度）</w:t>
      </w:r>
    </w:p>
    <w:p w:rsidR="00317510" w:rsidRPr="00F54D13" w:rsidRDefault="00317510" w:rsidP="00317510">
      <w:pPr>
        <w:rPr>
          <w:rFonts w:ascii="HG丸ｺﾞｼｯｸM-PRO" w:eastAsia="HG丸ｺﾞｼｯｸM-PRO" w:hAnsi="HG丸ｺﾞｼｯｸM-PRO"/>
          <w:szCs w:val="24"/>
        </w:rPr>
      </w:pPr>
      <w:r w:rsidRPr="00F54D13">
        <w:rPr>
          <w:rFonts w:ascii="HG丸ｺﾞｼｯｸM-PRO" w:eastAsia="HG丸ｺﾞｼｯｸM-PRO" w:hAnsi="HG丸ｺﾞｼｯｸM-PRO" w:hint="eastAsia"/>
          <w:szCs w:val="24"/>
        </w:rPr>
        <w:t>・高校中退生徒数…4,959人（平成24年度）</w:t>
      </w:r>
    </w:p>
    <w:p w:rsidR="00317510" w:rsidRPr="00F54D13" w:rsidRDefault="00317510" w:rsidP="00317510">
      <w:pPr>
        <w:rPr>
          <w:rFonts w:ascii="HG創英角ｺﾞｼｯｸUB" w:eastAsia="HG創英角ｺﾞｼｯｸUB" w:hAnsi="HG創英角ｺﾞｼｯｸUB"/>
          <w:sz w:val="24"/>
          <w:szCs w:val="24"/>
          <w:u w:val="single"/>
        </w:rPr>
      </w:pPr>
    </w:p>
    <w:p w:rsidR="00317510" w:rsidRPr="00F54D13" w:rsidRDefault="00317510" w:rsidP="00317510">
      <w:pPr>
        <w:rPr>
          <w:rFonts w:ascii="HG丸ｺﾞｼｯｸM-PRO" w:eastAsia="HG丸ｺﾞｼｯｸM-PRO" w:hAnsi="HG丸ｺﾞｼｯｸM-PRO"/>
          <w:szCs w:val="24"/>
        </w:rPr>
      </w:pPr>
      <w:r w:rsidRPr="00F54D13">
        <w:rPr>
          <w:rFonts w:ascii="HG丸ｺﾞｼｯｸM-PRO" w:eastAsia="HG丸ｺﾞｼｯｸM-PRO" w:hAnsi="HG丸ｺﾞｼｯｸM-PRO" w:hint="eastAsia"/>
          <w:szCs w:val="24"/>
        </w:rPr>
        <w:t>【地域支援ネットワーク　概念図】</w:t>
      </w:r>
    </w:p>
    <w:p w:rsidR="00317510" w:rsidRPr="00F54D13" w:rsidRDefault="00317510" w:rsidP="00317510">
      <w:pPr>
        <w:rPr>
          <w:rFonts w:ascii="HG創英角ｺﾞｼｯｸUB" w:eastAsia="HG創英角ｺﾞｼｯｸUB" w:hAnsi="HG創英角ｺﾞｼｯｸUB"/>
          <w:sz w:val="24"/>
          <w:szCs w:val="24"/>
          <w:u w:val="single"/>
        </w:rPr>
      </w:pPr>
      <w:r w:rsidRPr="00F54D13">
        <w:rPr>
          <w:rFonts w:ascii="HG丸ｺﾞｼｯｸM-PRO" w:eastAsia="HG丸ｺﾞｼｯｸM-PRO" w:hAnsi="HG丸ｺﾞｼｯｸM-PRO" w:hint="eastAsia"/>
          <w:noProof/>
          <w:szCs w:val="24"/>
        </w:rPr>
        <mc:AlternateContent>
          <mc:Choice Requires="wpg">
            <w:drawing>
              <wp:anchor distT="0" distB="0" distL="114300" distR="114300" simplePos="0" relativeHeight="251843584" behindDoc="0" locked="0" layoutInCell="1" allowOverlap="1" wp14:anchorId="02C3DEA8" wp14:editId="2F417E91">
                <wp:simplePos x="0" y="0"/>
                <wp:positionH relativeFrom="column">
                  <wp:posOffset>266700</wp:posOffset>
                </wp:positionH>
                <wp:positionV relativeFrom="paragraph">
                  <wp:posOffset>38100</wp:posOffset>
                </wp:positionV>
                <wp:extent cx="5765978" cy="2410031"/>
                <wp:effectExtent l="57150" t="38100" r="25400" b="28575"/>
                <wp:wrapNone/>
                <wp:docPr id="62" name="グループ化 62"/>
                <wp:cNvGraphicFramePr/>
                <a:graphic xmlns:a="http://schemas.openxmlformats.org/drawingml/2006/main">
                  <a:graphicData uri="http://schemas.microsoft.com/office/word/2010/wordprocessingGroup">
                    <wpg:wgp>
                      <wpg:cNvGrpSpPr/>
                      <wpg:grpSpPr>
                        <a:xfrm>
                          <a:off x="0" y="0"/>
                          <a:ext cx="5765978" cy="2410031"/>
                          <a:chOff x="-1257302" y="0"/>
                          <a:chExt cx="5765980" cy="2199522"/>
                        </a:xfrm>
                      </wpg:grpSpPr>
                      <wpg:grpSp>
                        <wpg:cNvPr id="63" name="グループ化 63"/>
                        <wpg:cNvGrpSpPr/>
                        <wpg:grpSpPr>
                          <a:xfrm>
                            <a:off x="-819151" y="0"/>
                            <a:ext cx="5327829" cy="2199522"/>
                            <a:chOff x="-637998" y="-1533"/>
                            <a:chExt cx="5026262" cy="2616249"/>
                          </a:xfrm>
                        </wpg:grpSpPr>
                        <wpg:grpSp>
                          <wpg:cNvPr id="64" name="グループ化 17"/>
                          <wpg:cNvGrpSpPr/>
                          <wpg:grpSpPr>
                            <a:xfrm>
                              <a:off x="134565" y="-1533"/>
                              <a:ext cx="4253699" cy="2616249"/>
                              <a:chOff x="189301" y="398445"/>
                              <a:chExt cx="4254063" cy="2617109"/>
                            </a:xfrm>
                          </wpg:grpSpPr>
                          <wps:wsp>
                            <wps:cNvPr id="65" name="ドーナツ 65"/>
                            <wps:cNvSpPr/>
                            <wps:spPr>
                              <a:xfrm>
                                <a:off x="512450" y="595069"/>
                                <a:ext cx="3604232" cy="2235617"/>
                              </a:xfrm>
                              <a:prstGeom prst="donut">
                                <a:avLst>
                                  <a:gd name="adj" fmla="val 3030"/>
                                </a:avLst>
                              </a:prstGeom>
                              <a:solidFill>
                                <a:srgbClr val="9BBB59"/>
                              </a:solidFill>
                              <a:ln w="15875" cap="flat" cmpd="sng" algn="ctr">
                                <a:solidFill>
                                  <a:srgbClr val="9BBB59">
                                    <a:shade val="50000"/>
                                  </a:srgbClr>
                                </a:solidFill>
                                <a:prstDash val="solid"/>
                              </a:ln>
                              <a:effectLst/>
                            </wps:spPr>
                            <wps:txbx>
                              <w:txbxContent>
                                <w:p w:rsidR="003A39B4" w:rsidRPr="00140118" w:rsidRDefault="003A39B4" w:rsidP="00317510">
                                  <w:pPr>
                                    <w:rPr>
                                      <w:sz w:val="16"/>
                                      <w:szCs w:val="16"/>
                                    </w:rPr>
                                  </w:pPr>
                                </w:p>
                              </w:txbxContent>
                            </wps:txbx>
                            <wps:bodyPr rtlCol="0" anchor="ctr"/>
                          </wps:wsp>
                          <wps:wsp>
                            <wps:cNvPr id="66" name="角丸四角形 66"/>
                            <wps:cNvSpPr/>
                            <wps:spPr>
                              <a:xfrm>
                                <a:off x="1983003" y="398445"/>
                                <a:ext cx="821191" cy="370926"/>
                              </a:xfrm>
                              <a:prstGeom prst="roundRect">
                                <a:avLst>
                                  <a:gd name="adj" fmla="val 25832"/>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3A39B4" w:rsidRPr="00140118" w:rsidRDefault="003A39B4" w:rsidP="00317510">
                                  <w:pPr>
                                    <w:pStyle w:val="Web"/>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NPO等</w:t>
                                  </w:r>
                                </w:p>
                              </w:txbxContent>
                            </wps:txbx>
                            <wps:bodyPr wrap="square" lIns="36000" tIns="0" rIns="36000" bIns="0" rtlCol="0" anchor="ctr">
                              <a:noAutofit/>
                            </wps:bodyPr>
                          </wps:wsp>
                          <wps:wsp>
                            <wps:cNvPr id="1289" name="角丸四角形 1289"/>
                            <wps:cNvSpPr/>
                            <wps:spPr>
                              <a:xfrm>
                                <a:off x="800442" y="517831"/>
                                <a:ext cx="889986" cy="492335"/>
                              </a:xfrm>
                              <a:prstGeom prst="roundRect">
                                <a:avLst/>
                              </a:prstGeom>
                              <a:solidFill>
                                <a:sysClr val="window" lastClr="FFFFFF"/>
                              </a:solidFill>
                              <a:ln w="15875" cap="flat" cmpd="sng" algn="ctr">
                                <a:solidFill>
                                  <a:srgbClr val="9BBB59"/>
                                </a:solidFill>
                                <a:prstDash val="solid"/>
                              </a:ln>
                              <a:effectLst/>
                            </wps:spPr>
                            <wps:txbx>
                              <w:txbxContent>
                                <w:p w:rsidR="003A39B4" w:rsidRPr="00140118" w:rsidRDefault="003A39B4" w:rsidP="00317510">
                                  <w:pPr>
                                    <w:pStyle w:val="Web"/>
                                    <w:spacing w:line="260" w:lineRule="exact"/>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子育て支援・学校</w:t>
                                  </w:r>
                                </w:p>
                                <w:p w:rsidR="003A39B4" w:rsidRPr="00140118" w:rsidRDefault="003A39B4" w:rsidP="00317510">
                                  <w:pPr>
                                    <w:pStyle w:val="Web"/>
                                    <w:spacing w:line="260" w:lineRule="exact"/>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適応指導教室</w:t>
                                  </w:r>
                                </w:p>
                              </w:txbxContent>
                            </wps:txbx>
                            <wps:bodyPr wrap="none" lIns="36000" tIns="0" rIns="36000" bIns="0" rtlCol="0" anchor="ctr"/>
                          </wps:wsp>
                          <wps:wsp>
                            <wps:cNvPr id="1290" name="角丸四角形 1290"/>
                            <wps:cNvSpPr/>
                            <wps:spPr>
                              <a:xfrm>
                                <a:off x="189301" y="1235063"/>
                                <a:ext cx="1270993" cy="441687"/>
                              </a:xfrm>
                              <a:prstGeom prst="roundRect">
                                <a:avLst/>
                              </a:prstGeom>
                              <a:solidFill>
                                <a:sysClr val="window" lastClr="FFFFFF"/>
                              </a:solidFill>
                              <a:ln w="15875" cap="flat" cmpd="sng" algn="ctr">
                                <a:solidFill>
                                  <a:srgbClr val="9BBB59"/>
                                </a:solidFill>
                                <a:prstDash val="solid"/>
                              </a:ln>
                              <a:effectLst/>
                            </wps:spPr>
                            <wps:txbx>
                              <w:txbxContent>
                                <w:p w:rsidR="003A39B4" w:rsidRPr="00140118" w:rsidRDefault="003A39B4" w:rsidP="00317510">
                                  <w:pPr>
                                    <w:pStyle w:val="Web"/>
                                    <w:spacing w:line="240" w:lineRule="exact"/>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保健所</w:t>
                                  </w:r>
                                </w:p>
                                <w:p w:rsidR="003A39B4" w:rsidRPr="00140118" w:rsidRDefault="003A39B4" w:rsidP="00317510">
                                  <w:pPr>
                                    <w:pStyle w:val="Web"/>
                                    <w:spacing w:line="240" w:lineRule="exact"/>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こころの健康総合センター</w:t>
                                  </w:r>
                                </w:p>
                              </w:txbxContent>
                            </wps:txbx>
                            <wps:bodyPr wrap="none" lIns="36000" tIns="0" rIns="36000" bIns="0" rtlCol="0" anchor="ctr"/>
                          </wps:wsp>
                          <wps:wsp>
                            <wps:cNvPr id="1291" name="角丸四角形 1291"/>
                            <wps:cNvSpPr/>
                            <wps:spPr>
                              <a:xfrm>
                                <a:off x="390066" y="1849255"/>
                                <a:ext cx="687821" cy="346932"/>
                              </a:xfrm>
                              <a:prstGeom prst="roundRect">
                                <a:avLst/>
                              </a:prstGeom>
                              <a:solidFill>
                                <a:sysClr val="window" lastClr="FFFFFF"/>
                              </a:solidFill>
                              <a:ln w="15875" cap="flat" cmpd="sng" algn="ctr">
                                <a:solidFill>
                                  <a:srgbClr val="9BBB59"/>
                                </a:solidFill>
                                <a:prstDash val="solid"/>
                              </a:ln>
                              <a:effectLst/>
                            </wps:spPr>
                            <wps:txbx>
                              <w:txbxContent>
                                <w:p w:rsidR="003A39B4" w:rsidRPr="00140118" w:rsidRDefault="003A39B4" w:rsidP="00317510">
                                  <w:pPr>
                                    <w:pStyle w:val="Web"/>
                                    <w:jc w:val="center"/>
                                    <w:rPr>
                                      <w:rFonts w:ascii="HG丸ｺﾞｼｯｸM-PRO" w:eastAsia="HG丸ｺﾞｼｯｸM-PRO" w:hAnsi="HG丸ｺﾞｼｯｸM-PRO"/>
                                      <w:sz w:val="16"/>
                                      <w:szCs w:val="16"/>
                                    </w:rPr>
                                  </w:pPr>
                                  <w:r>
                                    <w:rPr>
                                      <w:rFonts w:ascii="HG丸ｺﾞｼｯｸM-PRO" w:eastAsia="HG丸ｺﾞｼｯｸM-PRO" w:hAnsi="HG丸ｺﾞｼｯｸM-PRO" w:cstheme="minorBidi" w:hint="eastAsia"/>
                                      <w:color w:val="000000" w:themeColor="dark1"/>
                                      <w:kern w:val="24"/>
                                      <w:sz w:val="16"/>
                                      <w:szCs w:val="16"/>
                                    </w:rPr>
                                    <w:t>民生児童委員</w:t>
                                  </w:r>
                                </w:p>
                              </w:txbxContent>
                            </wps:txbx>
                            <wps:bodyPr wrap="none" lIns="36000" tIns="0" rIns="36000" bIns="0" rtlCol="0" anchor="ctr"/>
                          </wps:wsp>
                          <wps:wsp>
                            <wps:cNvPr id="1292" name="角丸四角形 1292"/>
                            <wps:cNvSpPr/>
                            <wps:spPr>
                              <a:xfrm>
                                <a:off x="593676" y="2427431"/>
                                <a:ext cx="1464539" cy="463086"/>
                              </a:xfrm>
                              <a:prstGeom prst="roundRect">
                                <a:avLst/>
                              </a:prstGeom>
                              <a:solidFill>
                                <a:sysClr val="window" lastClr="FFFFFF"/>
                              </a:solidFill>
                              <a:ln w="15875" cap="flat" cmpd="sng" algn="ctr">
                                <a:solidFill>
                                  <a:srgbClr val="9BBB59"/>
                                </a:solidFill>
                                <a:prstDash val="solid"/>
                              </a:ln>
                              <a:effectLst/>
                            </wps:spPr>
                            <wps:txbx>
                              <w:txbxContent>
                                <w:p w:rsidR="003A39B4" w:rsidRPr="00140118" w:rsidRDefault="003A39B4" w:rsidP="00317510">
                                  <w:pPr>
                                    <w:pStyle w:val="Web"/>
                                    <w:spacing w:line="240" w:lineRule="exact"/>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子ども家庭センター</w:t>
                                  </w:r>
                                </w:p>
                                <w:p w:rsidR="003A39B4" w:rsidRPr="00140118" w:rsidRDefault="003A39B4" w:rsidP="00317510">
                                  <w:pPr>
                                    <w:pStyle w:val="Web"/>
                                    <w:spacing w:line="240" w:lineRule="exact"/>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子どもライフサポートセンター</w:t>
                                  </w:r>
                                </w:p>
                              </w:txbxContent>
                            </wps:txbx>
                            <wps:bodyPr wrap="none" lIns="36000" tIns="0" rIns="36000" bIns="0" rtlCol="0" anchor="ctr"/>
                          </wps:wsp>
                          <wps:wsp>
                            <wps:cNvPr id="1293" name="角丸四角形 1293"/>
                            <wps:cNvSpPr/>
                            <wps:spPr>
                              <a:xfrm>
                                <a:off x="2731248" y="2424853"/>
                                <a:ext cx="1524077" cy="590701"/>
                              </a:xfrm>
                              <a:prstGeom prst="roundRect">
                                <a:avLst/>
                              </a:prstGeom>
                              <a:solidFill>
                                <a:sysClr val="window" lastClr="FFFFFF"/>
                              </a:solidFill>
                              <a:ln w="15875" cap="flat" cmpd="sng" algn="ctr">
                                <a:solidFill>
                                  <a:srgbClr val="9BBB59"/>
                                </a:solidFill>
                                <a:prstDash val="solid"/>
                              </a:ln>
                              <a:effectLst/>
                            </wps:spPr>
                            <wps:txbx>
                              <w:txbxContent>
                                <w:p w:rsidR="003A39B4" w:rsidRPr="001700CD" w:rsidRDefault="003A39B4" w:rsidP="00317510">
                                  <w:pPr>
                                    <w:pStyle w:val="Web"/>
                                    <w:spacing w:line="240" w:lineRule="exact"/>
                                    <w:rPr>
                                      <w:rFonts w:ascii="HG丸ｺﾞｼｯｸM-PRO" w:eastAsia="HG丸ｺﾞｼｯｸM-PRO" w:hAnsi="HG丸ｺﾞｼｯｸM-PRO"/>
                                      <w:sz w:val="16"/>
                                      <w:szCs w:val="16"/>
                                    </w:rPr>
                                  </w:pPr>
                                  <w:r w:rsidRPr="001700CD">
                                    <w:rPr>
                                      <w:rFonts w:ascii="HG丸ｺﾞｼｯｸM-PRO" w:eastAsia="HG丸ｺﾞｼｯｸM-PRO" w:hAnsi="HG丸ｺﾞｼｯｸM-PRO" w:cstheme="minorBidi" w:hint="eastAsia"/>
                                      <w:color w:val="000000" w:themeColor="dark1"/>
                                      <w:kern w:val="24"/>
                                      <w:sz w:val="16"/>
                                      <w:szCs w:val="16"/>
                                    </w:rPr>
                                    <w:t>地域若者サポートステーション</w:t>
                                  </w:r>
                                </w:p>
                                <w:p w:rsidR="003A39B4" w:rsidRPr="000C0FD0" w:rsidRDefault="003A39B4" w:rsidP="00317510">
                                  <w:pPr>
                                    <w:pStyle w:val="Web"/>
                                    <w:spacing w:line="240" w:lineRule="exact"/>
                                    <w:rPr>
                                      <w:rFonts w:ascii="HG丸ｺﾞｼｯｸM-PRO" w:eastAsia="HG丸ｺﾞｼｯｸM-PRO" w:hAnsi="HG丸ｺﾞｼｯｸM-PRO" w:cstheme="minorBidi"/>
                                      <w:color w:val="000000" w:themeColor="dark1"/>
                                      <w:kern w:val="24"/>
                                      <w:sz w:val="16"/>
                                      <w:szCs w:val="16"/>
                                    </w:rPr>
                                  </w:pPr>
                                  <w:r w:rsidRPr="001700CD">
                                    <w:rPr>
                                      <w:rFonts w:ascii="HG丸ｺﾞｼｯｸM-PRO" w:eastAsia="HG丸ｺﾞｼｯｸM-PRO" w:hAnsi="HG丸ｺﾞｼｯｸM-PRO" w:cstheme="minorBidi" w:hint="eastAsia"/>
                                      <w:color w:val="000000" w:themeColor="dark1"/>
                                      <w:kern w:val="24"/>
                                      <w:sz w:val="16"/>
                                      <w:szCs w:val="16"/>
                                    </w:rPr>
                                    <w:t>ＯＳＡＫＡ</w:t>
                                  </w:r>
                                  <w:r w:rsidRPr="000C0FD0">
                                    <w:rPr>
                                      <w:rFonts w:ascii="HG丸ｺﾞｼｯｸM-PRO" w:eastAsia="HG丸ｺﾞｼｯｸM-PRO" w:hAnsi="HG丸ｺﾞｼｯｸM-PRO" w:cstheme="minorBidi" w:hint="eastAsia"/>
                                      <w:color w:val="000000" w:themeColor="dark1"/>
                                      <w:kern w:val="24"/>
                                      <w:sz w:val="16"/>
                                      <w:szCs w:val="16"/>
                                    </w:rPr>
                                    <w:t>しごとフィールド</w:t>
                                  </w:r>
                                </w:p>
                                <w:p w:rsidR="003A39B4" w:rsidRPr="001700CD" w:rsidRDefault="003A39B4" w:rsidP="00317510">
                                  <w:pPr>
                                    <w:pStyle w:val="Web"/>
                                    <w:spacing w:line="240" w:lineRule="exact"/>
                                    <w:rPr>
                                      <w:sz w:val="16"/>
                                      <w:szCs w:val="16"/>
                                    </w:rPr>
                                  </w:pPr>
                                  <w:r w:rsidRPr="001700CD">
                                    <w:rPr>
                                      <w:rFonts w:ascii="HG丸ｺﾞｼｯｸM-PRO" w:eastAsia="HG丸ｺﾞｼｯｸM-PRO" w:hAnsi="HG丸ｺﾞｼｯｸM-PRO" w:cstheme="minorBidi" w:hint="eastAsia"/>
                                      <w:color w:val="000000" w:themeColor="dark1"/>
                                      <w:kern w:val="24"/>
                                      <w:sz w:val="16"/>
                                      <w:szCs w:val="16"/>
                                    </w:rPr>
                                    <w:t>職業カウンセリングコーナー</w:t>
                                  </w:r>
                                  <w:r w:rsidRPr="001700CD">
                                    <w:rPr>
                                      <w:rFonts w:ascii="HG丸ｺﾞｼｯｸM-PRO" w:eastAsia="HG丸ｺﾞｼｯｸM-PRO" w:hAnsi="HG丸ｺﾞｼｯｸM-PRO" w:cstheme="minorBidi"/>
                                      <w:color w:val="000000" w:themeColor="dark1"/>
                                      <w:kern w:val="24"/>
                                      <w:sz w:val="16"/>
                                      <w:szCs w:val="16"/>
                                    </w:rPr>
                                    <w:t xml:space="preserve"> 等</w:t>
                                  </w:r>
                                </w:p>
                              </w:txbxContent>
                            </wps:txbx>
                            <wps:bodyPr wrap="none" lIns="36000" tIns="0" rIns="36000" bIns="0" rtlCol="0" anchor="ctr"/>
                          </wps:wsp>
                          <wps:wsp>
                            <wps:cNvPr id="1306" name="角丸四角形 1306"/>
                            <wps:cNvSpPr/>
                            <wps:spPr>
                              <a:xfrm>
                                <a:off x="3802890" y="1909678"/>
                                <a:ext cx="590374" cy="286596"/>
                              </a:xfrm>
                              <a:prstGeom prst="roundRect">
                                <a:avLst/>
                              </a:prstGeom>
                              <a:solidFill>
                                <a:sysClr val="window" lastClr="FFFFFF"/>
                              </a:solidFill>
                              <a:ln w="15875" cap="flat" cmpd="sng" algn="ctr">
                                <a:solidFill>
                                  <a:srgbClr val="9BBB59"/>
                                </a:solidFill>
                                <a:prstDash val="solid"/>
                              </a:ln>
                              <a:effectLst/>
                            </wps:spPr>
                            <wps:txbx>
                              <w:txbxContent>
                                <w:p w:rsidR="003A39B4" w:rsidRPr="00140118" w:rsidRDefault="003A39B4" w:rsidP="00317510">
                                  <w:pPr>
                                    <w:pStyle w:val="Web"/>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福祉事務所</w:t>
                                  </w:r>
                                </w:p>
                              </w:txbxContent>
                            </wps:txbx>
                            <wps:bodyPr wrap="none" lIns="36000" tIns="0" rIns="36000" bIns="0" rtlCol="0" anchor="ctr"/>
                          </wps:wsp>
                          <wps:wsp>
                            <wps:cNvPr id="1309" name="角丸四角形 1309"/>
                            <wps:cNvSpPr/>
                            <wps:spPr>
                              <a:xfrm>
                                <a:off x="3697245" y="1130727"/>
                                <a:ext cx="746119" cy="462321"/>
                              </a:xfrm>
                              <a:prstGeom prst="roundRect">
                                <a:avLst/>
                              </a:prstGeom>
                              <a:solidFill>
                                <a:sysClr val="window" lastClr="FFFFFF"/>
                              </a:solidFill>
                              <a:ln w="15875" cap="flat" cmpd="sng" algn="ctr">
                                <a:solidFill>
                                  <a:srgbClr val="9BBB59"/>
                                </a:solidFill>
                                <a:prstDash val="solid"/>
                              </a:ln>
                              <a:effectLst/>
                            </wps:spPr>
                            <wps:txbx>
                              <w:txbxContent>
                                <w:p w:rsidR="003A39B4" w:rsidRPr="00140118" w:rsidRDefault="003A39B4" w:rsidP="00317510">
                                  <w:pPr>
                                    <w:pStyle w:val="Web"/>
                                    <w:spacing w:line="240" w:lineRule="exact"/>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公民館</w:t>
                                  </w:r>
                                </w:p>
                                <w:p w:rsidR="003A39B4" w:rsidRPr="00140118" w:rsidRDefault="003A39B4" w:rsidP="00317510">
                                  <w:pPr>
                                    <w:pStyle w:val="Web"/>
                                    <w:spacing w:line="240" w:lineRule="exact"/>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青少年会館 等</w:t>
                                  </w:r>
                                </w:p>
                              </w:txbxContent>
                            </wps:txbx>
                            <wps:bodyPr wrap="none" lIns="36000" tIns="0" rIns="36000" bIns="0" rtlCol="0" anchor="ctr"/>
                          </wps:wsp>
                          <wps:wsp>
                            <wps:cNvPr id="1338" name="角丸四角形 1338"/>
                            <wps:cNvSpPr/>
                            <wps:spPr>
                              <a:xfrm>
                                <a:off x="3270036" y="594893"/>
                                <a:ext cx="495650" cy="346642"/>
                              </a:xfrm>
                              <a:prstGeom prst="roundRect">
                                <a:avLst/>
                              </a:prstGeom>
                              <a:solidFill>
                                <a:sysClr val="window" lastClr="FFFFFF"/>
                              </a:solidFill>
                              <a:ln w="15875" cap="flat" cmpd="sng" algn="ctr">
                                <a:solidFill>
                                  <a:srgbClr val="9BBB59"/>
                                </a:solidFill>
                                <a:prstDash val="solid"/>
                              </a:ln>
                              <a:effectLst/>
                            </wps:spPr>
                            <wps:txbx>
                              <w:txbxContent>
                                <w:p w:rsidR="003A39B4" w:rsidRPr="00140118" w:rsidRDefault="003A39B4" w:rsidP="00317510">
                                  <w:pPr>
                                    <w:pStyle w:val="Web"/>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支援団体</w:t>
                                  </w:r>
                                </w:p>
                              </w:txbxContent>
                            </wps:txbx>
                            <wps:bodyPr wrap="none" lIns="36000" tIns="0" rIns="36000" bIns="0" rtlCol="0" anchor="ctr"/>
                          </wps:wsp>
                          <wps:wsp>
                            <wps:cNvPr id="1339" name="角丸四角形 1339"/>
                            <wps:cNvSpPr/>
                            <wps:spPr>
                              <a:xfrm>
                                <a:off x="1985024" y="1328902"/>
                                <a:ext cx="783438" cy="348376"/>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3A39B4" w:rsidRPr="00140118" w:rsidRDefault="003A39B4" w:rsidP="00317510">
                                  <w:pPr>
                                    <w:pStyle w:val="Web"/>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市町村</w:t>
                                  </w:r>
                                </w:p>
                              </w:txbxContent>
                            </wps:txbx>
                            <wps:bodyPr rtlCol="0" anchor="ctr"/>
                          </wps:wsp>
                          <wps:wsp>
                            <wps:cNvPr id="1340" name="円/楕円 1340"/>
                            <wps:cNvSpPr/>
                            <wps:spPr>
                              <a:xfrm>
                                <a:off x="1393256" y="1786763"/>
                                <a:ext cx="1971619" cy="409664"/>
                              </a:xfrm>
                              <a:prstGeom prst="ellipse">
                                <a:avLst/>
                              </a:prstGeom>
                              <a:solidFill>
                                <a:sysClr val="window" lastClr="FFFFFF"/>
                              </a:solidFill>
                              <a:ln w="25400" cap="flat" cmpd="sng" algn="ctr">
                                <a:solidFill>
                                  <a:srgbClr val="9BBB59"/>
                                </a:solidFill>
                                <a:prstDash val="sysDash"/>
                              </a:ln>
                              <a:effectLst/>
                            </wps:spPr>
                            <wps:txbx>
                              <w:txbxContent>
                                <w:p w:rsidR="003A39B4" w:rsidRPr="00140118" w:rsidRDefault="003A39B4" w:rsidP="00317510">
                                  <w:pPr>
                                    <w:pStyle w:val="Web"/>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地域支援ネットワーク</w:t>
                                  </w:r>
                                </w:p>
                              </w:txbxContent>
                            </wps:txbx>
                            <wps:bodyPr lIns="0" tIns="0" rIns="0" bIns="0" rtlCol="0" anchor="ctr"/>
                          </wps:wsp>
                          <wps:wsp>
                            <wps:cNvPr id="1341" name="上下矢印 1341"/>
                            <wps:cNvSpPr/>
                            <wps:spPr>
                              <a:xfrm>
                                <a:off x="2251521" y="769371"/>
                                <a:ext cx="238233" cy="557143"/>
                              </a:xfrm>
                              <a:prstGeom prst="upDownArrow">
                                <a:avLst>
                                  <a:gd name="adj1" fmla="val 34010"/>
                                  <a:gd name="adj2" fmla="val 50000"/>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3A39B4" w:rsidRPr="00140118" w:rsidRDefault="003A39B4" w:rsidP="00317510">
                                  <w:pPr>
                                    <w:rPr>
                                      <w:sz w:val="16"/>
                                      <w:szCs w:val="16"/>
                                    </w:rPr>
                                  </w:pPr>
                                </w:p>
                              </w:txbxContent>
                            </wps:txbx>
                            <wps:bodyPr wrap="square" rtlCol="0" anchor="ctr">
                              <a:noAutofit/>
                            </wps:bodyPr>
                          </wps:wsp>
                        </wpg:grpSp>
                        <wps:wsp>
                          <wps:cNvPr id="1342" name="上矢印 1342"/>
                          <wps:cNvSpPr/>
                          <wps:spPr>
                            <a:xfrm rot="5400000">
                              <a:off x="-918895" y="1092419"/>
                              <a:ext cx="1415415" cy="691950"/>
                            </a:xfrm>
                            <a:prstGeom prst="upArrow">
                              <a:avLst>
                                <a:gd name="adj1" fmla="val 50000"/>
                                <a:gd name="adj2" fmla="val 29220"/>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3" name="テキスト ボックス 1343"/>
                          <wps:cNvSpPr txBox="1"/>
                          <wps:spPr>
                            <a:xfrm>
                              <a:off x="-637998" y="710146"/>
                              <a:ext cx="819150" cy="323850"/>
                            </a:xfrm>
                            <a:prstGeom prst="rect">
                              <a:avLst/>
                            </a:prstGeom>
                            <a:noFill/>
                            <a:ln w="6350">
                              <a:noFill/>
                            </a:ln>
                            <a:effectLst/>
                          </wps:spPr>
                          <wps:txbx>
                            <w:txbxContent>
                              <w:p w:rsidR="003A39B4" w:rsidRPr="00140118" w:rsidRDefault="003A39B4" w:rsidP="00317510">
                                <w:pPr>
                                  <w:rPr>
                                    <w:rFonts w:ascii="HG丸ｺﾞｼｯｸM-PRO" w:eastAsia="HG丸ｺﾞｼｯｸM-PRO" w:hAnsi="HG丸ｺﾞｼｯｸM-PRO"/>
                                    <w:sz w:val="16"/>
                                    <w:szCs w:val="16"/>
                                  </w:rPr>
                                </w:pPr>
                                <w:r w:rsidRPr="00140118">
                                  <w:rPr>
                                    <w:rFonts w:ascii="HG丸ｺﾞｼｯｸM-PRO" w:eastAsia="HG丸ｺﾞｼｯｸM-PRO" w:hAnsi="HG丸ｺﾞｼｯｸM-PRO" w:hint="eastAsia"/>
                                    <w:sz w:val="16"/>
                                    <w:szCs w:val="16"/>
                                  </w:rPr>
                                  <w:t>団体育成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44" name="テキスト ボックス 1344"/>
                          <wps:cNvSpPr txBox="1"/>
                          <wps:spPr>
                            <a:xfrm>
                              <a:off x="-637997" y="1822021"/>
                              <a:ext cx="655967" cy="323850"/>
                            </a:xfrm>
                            <a:prstGeom prst="rect">
                              <a:avLst/>
                            </a:prstGeom>
                            <a:noFill/>
                            <a:ln w="6350">
                              <a:noFill/>
                            </a:ln>
                            <a:effectLst/>
                          </wps:spPr>
                          <wps:txbx>
                            <w:txbxContent>
                              <w:p w:rsidR="003A39B4" w:rsidRPr="00140118" w:rsidRDefault="003A39B4" w:rsidP="00317510">
                                <w:pPr>
                                  <w:rPr>
                                    <w:rFonts w:ascii="HG丸ｺﾞｼｯｸM-PRO" w:eastAsia="HG丸ｺﾞｼｯｸM-PRO" w:hAnsi="HG丸ｺﾞｼｯｸM-PRO"/>
                                    <w:sz w:val="16"/>
                                    <w:szCs w:val="16"/>
                                  </w:rPr>
                                </w:pPr>
                                <w:r w:rsidRPr="00140118">
                                  <w:rPr>
                                    <w:rFonts w:ascii="HG丸ｺﾞｼｯｸM-PRO" w:eastAsia="HG丸ｺﾞｼｯｸM-PRO" w:hAnsi="HG丸ｺﾞｼｯｸM-PRO" w:hint="eastAsia"/>
                                    <w:sz w:val="16"/>
                                    <w:szCs w:val="16"/>
                                  </w:rPr>
                                  <w:t>人材育成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45" name="角丸四角形 1345"/>
                        <wps:cNvSpPr/>
                        <wps:spPr>
                          <a:xfrm>
                            <a:off x="-1257302" y="852309"/>
                            <a:ext cx="438151" cy="714375"/>
                          </a:xfrm>
                          <a:prstGeom prst="roundRect">
                            <a:avLst>
                              <a:gd name="adj" fmla="val 25832"/>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3A39B4" w:rsidRPr="00140118" w:rsidRDefault="003A39B4" w:rsidP="00317510">
                              <w:pPr>
                                <w:pStyle w:val="Web"/>
                                <w:jc w:val="center"/>
                                <w:rPr>
                                  <w:rFonts w:ascii="HG丸ｺﾞｼｯｸM-PRO" w:eastAsia="HG丸ｺﾞｼｯｸM-PRO" w:hAnsi="HG丸ｺﾞｼｯｸM-PRO"/>
                                  <w:sz w:val="16"/>
                                  <w:szCs w:val="16"/>
                                </w:rPr>
                              </w:pPr>
                              <w:r>
                                <w:rPr>
                                  <w:rFonts w:ascii="HG丸ｺﾞｼｯｸM-PRO" w:eastAsia="HG丸ｺﾞｼｯｸM-PRO" w:hAnsi="HG丸ｺﾞｼｯｸM-PRO" w:cstheme="minorBidi" w:hint="eastAsia"/>
                                  <w:color w:val="000000" w:themeColor="dark1"/>
                                  <w:kern w:val="24"/>
                                  <w:sz w:val="16"/>
                                  <w:szCs w:val="16"/>
                                </w:rPr>
                                <w:t>大阪府</w:t>
                              </w:r>
                            </w:p>
                          </w:txbxContent>
                        </wps:txbx>
                        <wps:bodyPr vert="eaVert" wrap="square" lIns="36000" tIns="0" rIns="36000" bIns="0" rtlCol="0" anchor="ctr">
                          <a:noAutofit/>
                        </wps:bodyPr>
                      </wps:wsp>
                    </wpg:wgp>
                  </a:graphicData>
                </a:graphic>
                <wp14:sizeRelH relativeFrom="margin">
                  <wp14:pctWidth>0</wp14:pctWidth>
                </wp14:sizeRelH>
                <wp14:sizeRelV relativeFrom="margin">
                  <wp14:pctHeight>0</wp14:pctHeight>
                </wp14:sizeRelV>
              </wp:anchor>
            </w:drawing>
          </mc:Choice>
          <mc:Fallback>
            <w:pict>
              <v:group id="グループ化 62" o:spid="_x0000_s1030" style="position:absolute;left:0;text-align:left;margin-left:21pt;margin-top:3pt;width:454pt;height:189.75pt;z-index:251843584;mso-width-relative:margin;mso-height-relative:margin" coordorigin="-12573" coordsize="57659,21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">
                <v:group id="グループ化 63" o:spid="_x0000_s1031" style="position:absolute;left:-8191;width:53277;height:21995" coordorigin="-6379,-15" coordsize="50262,26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group id="グループ化 17" o:spid="_x0000_s1032" style="position:absolute;left:1345;top:-15;width:42537;height:26162" coordorigin="1893,3984" coordsize="42540,26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ドーナツ 65" o:spid="_x0000_s1033" type="#_x0000_t23" style="position:absolute;left:5124;top:5950;width:36042;height:223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jBocEA&#10;AADbAAAADwAAAGRycy9kb3ducmV2LnhtbESPQYvCMBSE74L/ITzBm6YuWKQaRZSFhT3pKnp8Ns+m&#10;2LyUJmr7742w4HGYmW+Yxaq1lXhQ40vHCibjBARx7nTJhYLD3/doBsIHZI2VY1LQkYfVst9bYKbd&#10;k3f02IdCRAj7DBWYEOpMSp8bsujHriaO3tU1FkOUTSF1g88It5X8SpJUWiw5LhisaWMov+3vVoHl&#10;9N6dut/t7bC7HM/Gk85PpNRw0K7nIAK14RP+b/9oBekU3l/iD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IwaHBAAAA2wAAAA8AAAAAAAAAAAAAAAAAmAIAAGRycy9kb3du&#10;cmV2LnhtbFBLBQYAAAAABAAEAPUAAACGAwAAAAA=&#10;" adj="406" fillcolor="#9bbb59" strokecolor="#71893f" strokeweight="1.25pt">
                      <v:textbox>
                        <w:txbxContent>
                          <w:p w:rsidR="003A39B4" w:rsidRPr="00140118" w:rsidRDefault="003A39B4" w:rsidP="00317510">
                            <w:pPr>
                              <w:rPr>
                                <w:sz w:val="16"/>
                                <w:szCs w:val="16"/>
                              </w:rPr>
                            </w:pPr>
                          </w:p>
                        </w:txbxContent>
                      </v:textbox>
                    </v:shape>
                    <v:roundrect id="角丸四角形 66" o:spid="_x0000_s1034" style="position:absolute;left:19830;top:3984;width:8211;height:3709;visibility:visible;mso-wrap-style:square;v-text-anchor:middle" arcsize="1693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rBiMUA&#10;AADbAAAADwAAAGRycy9kb3ducmV2LnhtbESPQWsCMRSE7wX/Q3hCbzVbK1tZjaLSivVQqIpeH5vX&#10;3cXNy5pEXfvrTaHQ4zAz3zDjaWtqcSHnK8sKnnsJCOLc6ooLBbvt+9MQhA/IGmvLpOBGHqaTzsMY&#10;M22v/EWXTShEhLDPUEEZQpNJ6fOSDPqebYij922dwRClK6R2eI1wU8t+kqTSYMVxocSGFiXlx83Z&#10;KOD5z3L9saaDO50WxQvtB69vnwOlHrvtbAQiUBv+w3/tlVaQpvD7Jf4AO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GsGIxQAAANsAAAAPAAAAAAAAAAAAAAAAAJgCAABkcnMv&#10;ZG93bnJldi54bWxQSwUGAAAAAAQABAD1AAAAigMAAAAA&#10;" fillcolor="#dafda7" strokecolor="#98b954">
                      <v:fill color2="#f5ffe6" rotate="t" angle="180" colors="0 #dafda7;22938f #e4fdc2;1 #f5ffe6" focus="100%" type="gradient"/>
                      <v:shadow on="t" color="black" opacity="24903f" origin=",.5" offset="0,.55556mm"/>
                      <v:textbox inset="1mm,0,1mm,0">
                        <w:txbxContent>
                          <w:p w:rsidR="003A39B4" w:rsidRPr="00140118" w:rsidRDefault="003A39B4" w:rsidP="00317510">
                            <w:pPr>
                              <w:pStyle w:val="Web"/>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NPO等</w:t>
                            </w:r>
                          </w:p>
                        </w:txbxContent>
                      </v:textbox>
                    </v:roundrect>
                    <v:roundrect id="角丸四角形 1289" o:spid="_x0000_s1035" style="position:absolute;left:8004;top:5178;width:8900;height:4923;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BgqsUA&#10;AADdAAAADwAAAGRycy9kb3ducmV2LnhtbESPQW/CMAyF75P4D5GRuK3JOExdR0AdEtMuaFtBO1uN&#10;aQqNUzUZlH+/TELiZus9v+95sRpdJ840hNazhqdMgSCuvWm50bDfbR5zECEiG+w8k4YrBVgtJw8L&#10;LIy/8Dedq9iIFMKhQA02xr6QMtSWHIbM98RJO/jBYUzr0Egz4CWFu07OlXqWDltOBIs9rS3Vp+rX&#10;Je6XLY+o3qj83F7ziqRq3n9OWs+mY/kKItIY7+bb9YdJ9ef5C/x/k0a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IGCqxQAAAN0AAAAPAAAAAAAAAAAAAAAAAJgCAABkcnMv&#10;ZG93bnJldi54bWxQSwUGAAAAAAQABAD1AAAAigMAAAAA&#10;" fillcolor="window" strokecolor="#9bbb59" strokeweight="1.25pt">
                      <v:textbox inset="1mm,0,1mm,0">
                        <w:txbxContent>
                          <w:p w:rsidR="003A39B4" w:rsidRPr="00140118" w:rsidRDefault="003A39B4" w:rsidP="00317510">
                            <w:pPr>
                              <w:pStyle w:val="Web"/>
                              <w:spacing w:line="260" w:lineRule="exact"/>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子育て支援・学校</w:t>
                            </w:r>
                          </w:p>
                          <w:p w:rsidR="003A39B4" w:rsidRPr="00140118" w:rsidRDefault="003A39B4" w:rsidP="00317510">
                            <w:pPr>
                              <w:pStyle w:val="Web"/>
                              <w:spacing w:line="260" w:lineRule="exact"/>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適応指導教室</w:t>
                            </w:r>
                          </w:p>
                        </w:txbxContent>
                      </v:textbox>
                    </v:roundrect>
                    <v:roundrect id="角丸四角形 1290" o:spid="_x0000_s1036" style="position:absolute;left:1893;top:12350;width:12709;height:4417;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Nf6sQA&#10;AADdAAAADwAAAGRycy9kb3ducmV2LnhtbESPTW/CMAyG70j7D5En7QbJOEysI6BuEmgXxFamna3G&#10;azoap2oyKP8eH5B2s+X34/FyPYZOnWhIbWQLjzMDiriOruXGwtdhM12AShnZYReZLFwowXp1N1li&#10;4eKZP+lU5UZJCKcCLfic+0LrVHsKmGaxJ5bbTxwCZlmHRrsBzxIeOj035kkHbFkaPPb05qk+Vn9B&#10;ej98+Yvmlcr97rKoSJtm+3209uF+LF9AZRrzv/jmfneCP38WfvlGRt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DX+rEAAAA3QAAAA8AAAAAAAAAAAAAAAAAmAIAAGRycy9k&#10;b3ducmV2LnhtbFBLBQYAAAAABAAEAPUAAACJAwAAAAA=&#10;" fillcolor="window" strokecolor="#9bbb59" strokeweight="1.25pt">
                      <v:textbox inset="1mm,0,1mm,0">
                        <w:txbxContent>
                          <w:p w:rsidR="003A39B4" w:rsidRPr="00140118" w:rsidRDefault="003A39B4" w:rsidP="00317510">
                            <w:pPr>
                              <w:pStyle w:val="Web"/>
                              <w:spacing w:line="240" w:lineRule="exact"/>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保健所</w:t>
                            </w:r>
                          </w:p>
                          <w:p w:rsidR="003A39B4" w:rsidRPr="00140118" w:rsidRDefault="003A39B4" w:rsidP="00317510">
                            <w:pPr>
                              <w:pStyle w:val="Web"/>
                              <w:spacing w:line="240" w:lineRule="exact"/>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こころの健康総合センター</w:t>
                            </w:r>
                          </w:p>
                        </w:txbxContent>
                      </v:textbox>
                    </v:roundrect>
                    <v:roundrect id="角丸四角形 1291" o:spid="_x0000_s1037" style="position:absolute;left:3900;top:18492;width:6878;height:3469;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6ccQA&#10;AADdAAAADwAAAGRycy9kb3ducmV2LnhtbESPQWsCMRCF70L/Q5hCb5rooejWKKug9FKsa+l52Ew3&#10;q5vJsom6/ntTELzN8N6878182btGXKgLtWcN45ECQVx6U3Ol4eewGU5BhIhssPFMGm4UYLl4Gcwx&#10;M/7Ke7oUsRIphEOGGmyMbSZlKC05DCPfEiftz3cOY1q7SpoOryncNXKi1Lt0WHMiWGxpbak8FWeX&#10;uN82P6JaUb77uk0Lkqra/p60fnvt8w8Qkfr4ND+uP02qP5mN4f+bNIJ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P+nHEAAAA3QAAAA8AAAAAAAAAAAAAAAAAmAIAAGRycy9k&#10;b3ducmV2LnhtbFBLBQYAAAAABAAEAPUAAACJAwAAAAA=&#10;" fillcolor="window" strokecolor="#9bbb59" strokeweight="1.25pt">
                      <v:textbox inset="1mm,0,1mm,0">
                        <w:txbxContent>
                          <w:p w:rsidR="003A39B4" w:rsidRPr="00140118" w:rsidRDefault="003A39B4" w:rsidP="00317510">
                            <w:pPr>
                              <w:pStyle w:val="Web"/>
                              <w:jc w:val="center"/>
                              <w:rPr>
                                <w:rFonts w:ascii="HG丸ｺﾞｼｯｸM-PRO" w:eastAsia="HG丸ｺﾞｼｯｸM-PRO" w:hAnsi="HG丸ｺﾞｼｯｸM-PRO"/>
                                <w:sz w:val="16"/>
                                <w:szCs w:val="16"/>
                              </w:rPr>
                            </w:pPr>
                            <w:r>
                              <w:rPr>
                                <w:rFonts w:ascii="HG丸ｺﾞｼｯｸM-PRO" w:eastAsia="HG丸ｺﾞｼｯｸM-PRO" w:hAnsi="HG丸ｺﾞｼｯｸM-PRO" w:cstheme="minorBidi" w:hint="eastAsia"/>
                                <w:color w:val="000000" w:themeColor="dark1"/>
                                <w:kern w:val="24"/>
                                <w:sz w:val="16"/>
                                <w:szCs w:val="16"/>
                              </w:rPr>
                              <w:t>民生児童委員</w:t>
                            </w:r>
                          </w:p>
                        </w:txbxContent>
                      </v:textbox>
                    </v:roundrect>
                    <v:roundrect id="角丸四角形 1292" o:spid="_x0000_s1038" style="position:absolute;left:5936;top:24274;width:14646;height:4631;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1kBsUA&#10;AADdAAAADwAAAGRycy9kb3ducmV2LnhtbESPQW/CMAyF70j8h8hI3GiyHibWEVCHxLQLGuumna3G&#10;NIXGqZoMyr9fkCbtZus9v+95tRldJy40hNazhodMgSCuvWm50fD1uVssQYSIbLDzTBpuFGCznk5W&#10;WBh/5Q+6VLERKYRDgRpsjH0hZagtOQyZ74mTdvSDw5jWoZFmwGsKd53MlXqUDltOBIs9bS3V5+rH&#10;Je7BlidUL1S+72/LiqRqXr/PWs9nY/kMItIY/81/128m1c+fcrh/k0a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XWQGxQAAAN0AAAAPAAAAAAAAAAAAAAAAAJgCAABkcnMv&#10;ZG93bnJldi54bWxQSwUGAAAAAAQABAD1AAAAigMAAAAA&#10;" fillcolor="window" strokecolor="#9bbb59" strokeweight="1.25pt">
                      <v:textbox inset="1mm,0,1mm,0">
                        <w:txbxContent>
                          <w:p w:rsidR="003A39B4" w:rsidRPr="00140118" w:rsidRDefault="003A39B4" w:rsidP="00317510">
                            <w:pPr>
                              <w:pStyle w:val="Web"/>
                              <w:spacing w:line="240" w:lineRule="exact"/>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子ども家庭センター</w:t>
                            </w:r>
                          </w:p>
                          <w:p w:rsidR="003A39B4" w:rsidRPr="00140118" w:rsidRDefault="003A39B4" w:rsidP="00317510">
                            <w:pPr>
                              <w:pStyle w:val="Web"/>
                              <w:spacing w:line="240" w:lineRule="exact"/>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子どもライフサポートセンター</w:t>
                            </w:r>
                          </w:p>
                        </w:txbxContent>
                      </v:textbox>
                    </v:roundrect>
                    <v:roundrect id="角丸四角形 1293" o:spid="_x0000_s1039" style="position:absolute;left:27312;top:24248;width:15241;height:5907;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BncQA&#10;AADdAAAADwAAAGRycy9kb3ducmV2LnhtbESPQWsCMRCF7wX/QxjBW01qQexqlFWweJHWbel52Iyb&#10;rZvJsom6/vtGEHqb4b1535vFqneNuFAXas8aXsYKBHHpTc2Vhu+v7fMMRIjIBhvPpOFGAVbLwdMC&#10;M+OvfKBLESuRQjhkqMHG2GZShtKSwzD2LXHSjr5zGNPaVdJ0eE3hrpETpabSYc2JYLGljaXyVJxd&#10;4n7a/BfVmvKP/W1WkFTV+89J69Gwz+cgIvXx3/y43plUf/L2Cvdv0gh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RwZ3EAAAA3QAAAA8AAAAAAAAAAAAAAAAAmAIAAGRycy9k&#10;b3ducmV2LnhtbFBLBQYAAAAABAAEAPUAAACJAwAAAAA=&#10;" fillcolor="window" strokecolor="#9bbb59" strokeweight="1.25pt">
                      <v:textbox inset="1mm,0,1mm,0">
                        <w:txbxContent>
                          <w:p w:rsidR="003A39B4" w:rsidRPr="001700CD" w:rsidRDefault="003A39B4" w:rsidP="00317510">
                            <w:pPr>
                              <w:pStyle w:val="Web"/>
                              <w:spacing w:line="240" w:lineRule="exact"/>
                              <w:rPr>
                                <w:rFonts w:ascii="HG丸ｺﾞｼｯｸM-PRO" w:eastAsia="HG丸ｺﾞｼｯｸM-PRO" w:hAnsi="HG丸ｺﾞｼｯｸM-PRO"/>
                                <w:sz w:val="16"/>
                                <w:szCs w:val="16"/>
                              </w:rPr>
                            </w:pPr>
                            <w:r w:rsidRPr="001700CD">
                              <w:rPr>
                                <w:rFonts w:ascii="HG丸ｺﾞｼｯｸM-PRO" w:eastAsia="HG丸ｺﾞｼｯｸM-PRO" w:hAnsi="HG丸ｺﾞｼｯｸM-PRO" w:cstheme="minorBidi" w:hint="eastAsia"/>
                                <w:color w:val="000000" w:themeColor="dark1"/>
                                <w:kern w:val="24"/>
                                <w:sz w:val="16"/>
                                <w:szCs w:val="16"/>
                              </w:rPr>
                              <w:t>地域若者サポートステーション</w:t>
                            </w:r>
                          </w:p>
                          <w:p w:rsidR="003A39B4" w:rsidRPr="000C0FD0" w:rsidRDefault="003A39B4" w:rsidP="00317510">
                            <w:pPr>
                              <w:pStyle w:val="Web"/>
                              <w:spacing w:line="240" w:lineRule="exact"/>
                              <w:rPr>
                                <w:rFonts w:ascii="HG丸ｺﾞｼｯｸM-PRO" w:eastAsia="HG丸ｺﾞｼｯｸM-PRO" w:hAnsi="HG丸ｺﾞｼｯｸM-PRO" w:cstheme="minorBidi"/>
                                <w:color w:val="000000" w:themeColor="dark1"/>
                                <w:kern w:val="24"/>
                                <w:sz w:val="16"/>
                                <w:szCs w:val="16"/>
                              </w:rPr>
                            </w:pPr>
                            <w:r w:rsidRPr="001700CD">
                              <w:rPr>
                                <w:rFonts w:ascii="HG丸ｺﾞｼｯｸM-PRO" w:eastAsia="HG丸ｺﾞｼｯｸM-PRO" w:hAnsi="HG丸ｺﾞｼｯｸM-PRO" w:cstheme="minorBidi" w:hint="eastAsia"/>
                                <w:color w:val="000000" w:themeColor="dark1"/>
                                <w:kern w:val="24"/>
                                <w:sz w:val="16"/>
                                <w:szCs w:val="16"/>
                              </w:rPr>
                              <w:t>ＯＳＡＫＡ</w:t>
                            </w:r>
                            <w:r w:rsidRPr="000C0FD0">
                              <w:rPr>
                                <w:rFonts w:ascii="HG丸ｺﾞｼｯｸM-PRO" w:eastAsia="HG丸ｺﾞｼｯｸM-PRO" w:hAnsi="HG丸ｺﾞｼｯｸM-PRO" w:cstheme="minorBidi" w:hint="eastAsia"/>
                                <w:color w:val="000000" w:themeColor="dark1"/>
                                <w:kern w:val="24"/>
                                <w:sz w:val="16"/>
                                <w:szCs w:val="16"/>
                              </w:rPr>
                              <w:t>しごとフィールド</w:t>
                            </w:r>
                          </w:p>
                          <w:p w:rsidR="003A39B4" w:rsidRPr="001700CD" w:rsidRDefault="003A39B4" w:rsidP="00317510">
                            <w:pPr>
                              <w:pStyle w:val="Web"/>
                              <w:spacing w:line="240" w:lineRule="exact"/>
                              <w:rPr>
                                <w:sz w:val="16"/>
                                <w:szCs w:val="16"/>
                              </w:rPr>
                            </w:pPr>
                            <w:r w:rsidRPr="001700CD">
                              <w:rPr>
                                <w:rFonts w:ascii="HG丸ｺﾞｼｯｸM-PRO" w:eastAsia="HG丸ｺﾞｼｯｸM-PRO" w:hAnsi="HG丸ｺﾞｼｯｸM-PRO" w:cstheme="minorBidi" w:hint="eastAsia"/>
                                <w:color w:val="000000" w:themeColor="dark1"/>
                                <w:kern w:val="24"/>
                                <w:sz w:val="16"/>
                                <w:szCs w:val="16"/>
                              </w:rPr>
                              <w:t>職業カウンセリングコーナー</w:t>
                            </w:r>
                            <w:r w:rsidRPr="001700CD">
                              <w:rPr>
                                <w:rFonts w:ascii="HG丸ｺﾞｼｯｸM-PRO" w:eastAsia="HG丸ｺﾞｼｯｸM-PRO" w:hAnsi="HG丸ｺﾞｼｯｸM-PRO" w:cstheme="minorBidi"/>
                                <w:color w:val="000000" w:themeColor="dark1"/>
                                <w:kern w:val="24"/>
                                <w:sz w:val="16"/>
                                <w:szCs w:val="16"/>
                              </w:rPr>
                              <w:t xml:space="preserve"> 等</w:t>
                            </w:r>
                          </w:p>
                        </w:txbxContent>
                      </v:textbox>
                    </v:roundrect>
                    <v:roundrect id="角丸四角形 1306" o:spid="_x0000_s1040" style="position:absolute;left:38028;top:19096;width:5904;height:2866;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34H8QA&#10;AADdAAAADwAAAGRycy9kb3ducmV2LnhtbESPQWvCQBCF7wX/wzJCb3XXFkRSV4mCxUuxpqXnITvN&#10;psnOhuwa47/vCgVvM7w373uz2oyuFQP1ofasYT5TIIhLb2quNHx97p+WIEJENth6Jg1XCrBZTx5W&#10;mBl/4RMNRaxECuGQoQYbY5dJGUpLDsPMd8RJ+/G9w5jWvpKmx0sKd618VmohHdacCBY72lkqm+Ls&#10;EvfD5r+otpQf36/LgqSq3r4brR+nY/4KItIY7+b/64NJ9V/UAm7fpBH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N+B/EAAAA3QAAAA8AAAAAAAAAAAAAAAAAmAIAAGRycy9k&#10;b3ducmV2LnhtbFBLBQYAAAAABAAEAPUAAACJAwAAAAA=&#10;" fillcolor="window" strokecolor="#9bbb59" strokeweight="1.25pt">
                      <v:textbox inset="1mm,0,1mm,0">
                        <w:txbxContent>
                          <w:p w:rsidR="003A39B4" w:rsidRPr="00140118" w:rsidRDefault="003A39B4" w:rsidP="00317510">
                            <w:pPr>
                              <w:pStyle w:val="Web"/>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福祉事務所</w:t>
                            </w:r>
                          </w:p>
                        </w:txbxContent>
                      </v:textbox>
                    </v:roundrect>
                    <v:roundrect id="角丸四角形 1309" o:spid="_x0000_s1041" style="position:absolute;left:36972;top:11307;width:7461;height:4623;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JsbcUA&#10;AADdAAAADwAAAGRycy9kb3ducmV2LnhtbESPQWsCMRCF70L/Q5hCb92kFsSuRtkKLb2I7bZ4Hjbj&#10;ZnUzWTaprv/eCIK3Gd6b972ZLwfXiiP1ofGs4SVTIIgrbxquNfz9fjxPQYSIbLD1TBrOFGC5eBjN&#10;MTf+xD90LGMtUgiHHDXYGLtcylBZchgy3xEnbed7hzGtfS1Nj6cU7lo5VmoiHTacCBY7WlmqDuW/&#10;S9xvW+xRvVOxWZ+nJUlVf24PWj89DsUMRKQh3s236y+T6r+qN7h+k0aQi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EmxtxQAAAN0AAAAPAAAAAAAAAAAAAAAAAJgCAABkcnMv&#10;ZG93bnJldi54bWxQSwUGAAAAAAQABAD1AAAAigMAAAAA&#10;" fillcolor="window" strokecolor="#9bbb59" strokeweight="1.25pt">
                      <v:textbox inset="1mm,0,1mm,0">
                        <w:txbxContent>
                          <w:p w:rsidR="003A39B4" w:rsidRPr="00140118" w:rsidRDefault="003A39B4" w:rsidP="00317510">
                            <w:pPr>
                              <w:pStyle w:val="Web"/>
                              <w:spacing w:line="240" w:lineRule="exact"/>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公民館</w:t>
                            </w:r>
                          </w:p>
                          <w:p w:rsidR="003A39B4" w:rsidRPr="00140118" w:rsidRDefault="003A39B4" w:rsidP="00317510">
                            <w:pPr>
                              <w:pStyle w:val="Web"/>
                              <w:spacing w:line="240" w:lineRule="exact"/>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青少年会館 等</w:t>
                            </w:r>
                          </w:p>
                        </w:txbxContent>
                      </v:textbox>
                    </v:roundrect>
                    <v:roundrect id="角丸四角形 1338" o:spid="_x0000_s1042" style="position:absolute;left:32700;top:5948;width:4956;height:3467;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IDS8QA&#10;AADdAAAADwAAAGRycy9kb3ducmV2LnhtbESPTWvDMAyG74X9B6PBbq29FkbJ6pZs0LFL2ZqOnUWs&#10;xVljOcRem/776jDoTULvx6PVZgydOtGQ2sgWHmcGFHEdXcuNha/DdroElTKywy4yWbhQgs36brLC&#10;wsUz7+lU5UZJCKcCLfic+0LrVHsKmGaxJ5bbTxwCZlmHRrsBzxIeOj035kkHbFkaPPb06qk+Vn9B&#10;ej99+YvmhcqP3WVZkTbN2/fR2of7sXwGlWnMN/G/+90J/mIhuPKNjK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yA0vEAAAA3QAAAA8AAAAAAAAAAAAAAAAAmAIAAGRycy9k&#10;b3ducmV2LnhtbFBLBQYAAAAABAAEAPUAAACJAwAAAAA=&#10;" fillcolor="window" strokecolor="#9bbb59" strokeweight="1.25pt">
                      <v:textbox inset="1mm,0,1mm,0">
                        <w:txbxContent>
                          <w:p w:rsidR="003A39B4" w:rsidRPr="00140118" w:rsidRDefault="003A39B4" w:rsidP="00317510">
                            <w:pPr>
                              <w:pStyle w:val="Web"/>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支援団体</w:t>
                            </w:r>
                          </w:p>
                        </w:txbxContent>
                      </v:textbox>
                    </v:roundrect>
                    <v:roundrect id="角丸四角形 1339" o:spid="_x0000_s1043" style="position:absolute;left:19850;top:13289;width:7834;height:34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6xMMA&#10;AADdAAAADwAAAGRycy9kb3ducmV2LnhtbERPTWvCQBC9C/0PyxS81U2qLTW6kVKq1OZUFc9DdkyC&#10;2dmwu5r477uFgrd5vM9ZrgbTiis531hWkE4SEMSl1Q1XCg779dMbCB+QNbaWScGNPKzyh9ESM217&#10;/qHrLlQihrDPUEEdQpdJ6cuaDPqJ7Ygjd7LOYIjQVVI77GO4aeVzkrxKgw3Hhho7+qipPO8uRsF2&#10;2PabXn675PMlzGZFcTzcUqPU+HF4X4AINIS7+N/9peP86XQOf9/EE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6xMMAAADdAAAADwAAAAAAAAAAAAAAAACYAgAAZHJzL2Rv&#10;d25yZXYueG1sUEsFBgAAAAAEAAQA9QAAAIgDAAAAAA==&#10;" fillcolor="#dafda7" strokecolor="#98b954">
                      <v:fill color2="#f5ffe6" rotate="t" angle="180" colors="0 #dafda7;22938f #e4fdc2;1 #f5ffe6" focus="100%" type="gradient"/>
                      <v:shadow on="t" color="black" opacity="24903f" origin=",.5" offset="0,.55556mm"/>
                      <v:textbox>
                        <w:txbxContent>
                          <w:p w:rsidR="003A39B4" w:rsidRPr="00140118" w:rsidRDefault="003A39B4" w:rsidP="00317510">
                            <w:pPr>
                              <w:pStyle w:val="Web"/>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市町村</w:t>
                            </w:r>
                          </w:p>
                        </w:txbxContent>
                      </v:textbox>
                    </v:roundrect>
                    <v:oval id="円/楕円 1340" o:spid="_x0000_s1044" style="position:absolute;left:13932;top:17867;width:19716;height:4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pSa8cA&#10;AADdAAAADwAAAGRycy9kb3ducmV2LnhtbESPQWvCQBCF7wX/wzIFb3VTK2JTVxFBqCK2pkJ7HLLT&#10;bDA7G7Krpv++cyj0NsN7894382XvG3WlLtaBDTyOMlDEZbA1VwZOH5uHGaiYkC02gcnAD0VYLgZ3&#10;c8xtuPGRrkWqlIRwzNGAS6nNtY6lI49xFFpi0b5D5zHJ2lXadniTcN/ocZZNtceapcFhS2tH5bm4&#10;eAOhcfEzO7x/rU57v53sxvX++a0wZnjfr15AJerTv/nv+tUK/tNE+OUbGUE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G6UmvHAAAA3QAAAA8AAAAAAAAAAAAAAAAAmAIAAGRy&#10;cy9kb3ducmV2LnhtbFBLBQYAAAAABAAEAPUAAACMAwAAAAA=&#10;" fillcolor="window" strokecolor="#9bbb59" strokeweight="2pt">
                      <v:stroke dashstyle="3 1"/>
                      <v:textbox inset="0,0,0,0">
                        <w:txbxContent>
                          <w:p w:rsidR="003A39B4" w:rsidRPr="00140118" w:rsidRDefault="003A39B4" w:rsidP="00317510">
                            <w:pPr>
                              <w:pStyle w:val="Web"/>
                              <w:jc w:val="center"/>
                              <w:rPr>
                                <w:rFonts w:ascii="HG丸ｺﾞｼｯｸM-PRO" w:eastAsia="HG丸ｺﾞｼｯｸM-PRO" w:hAnsi="HG丸ｺﾞｼｯｸM-PRO"/>
                                <w:sz w:val="16"/>
                                <w:szCs w:val="16"/>
                              </w:rPr>
                            </w:pPr>
                            <w:r w:rsidRPr="00140118">
                              <w:rPr>
                                <w:rFonts w:ascii="HG丸ｺﾞｼｯｸM-PRO" w:eastAsia="HG丸ｺﾞｼｯｸM-PRO" w:hAnsi="HG丸ｺﾞｼｯｸM-PRO" w:cstheme="minorBidi" w:hint="eastAsia"/>
                                <w:color w:val="000000" w:themeColor="dark1"/>
                                <w:kern w:val="24"/>
                                <w:sz w:val="16"/>
                                <w:szCs w:val="16"/>
                              </w:rPr>
                              <w:t>地域支援ネットワーク</w:t>
                            </w:r>
                          </w:p>
                        </w:txbxContent>
                      </v:textbox>
                    </v:oval>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1341" o:spid="_x0000_s1045" type="#_x0000_t70" style="position:absolute;left:22515;top:7693;width:2382;height:5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VIA8QA&#10;AADdAAAADwAAAGRycy9kb3ducmV2LnhtbERP22rCQBB9F/oPyxT6VjeJUtrUTUgLhUoRvPQDhuyY&#10;Dc3Ohuyq0a93C4JvczjXWZSj7cSRBt86VpBOExDEtdMtNwp+d1/PryB8QNbYOSYFZ/JQFg+TBeba&#10;nXhDx21oRAxhn6MCE0KfS+lrQxb91PXEkdu7wWKIcGikHvAUw20nsyR5kRZbjg0Ge/o0VP9tD1bB&#10;LHtbt7v9clO5w8pffs6mTulDqafHsXoHEWgMd/HN/a3j/Nk8hf9v4gmy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lSAPEAAAA3QAAAA8AAAAAAAAAAAAAAAAAmAIAAGRycy9k&#10;b3ducmV2LnhtbFBLBQYAAAAABAAEAPUAAACJAwAAAAA=&#10;" adj="7127,4618" fillcolor="#dafda7" strokecolor="#98b954">
                      <v:fill color2="#f5ffe6" rotate="t" angle="180" colors="0 #dafda7;22938f #e4fdc2;1 #f5ffe6" focus="100%" type="gradient"/>
                      <v:shadow on="t" color="black" opacity="24903f" origin=",.5" offset="0,.55556mm"/>
                      <v:textbox>
                        <w:txbxContent>
                          <w:p w:rsidR="003A39B4" w:rsidRPr="00140118" w:rsidRDefault="003A39B4" w:rsidP="00317510">
                            <w:pPr>
                              <w:rPr>
                                <w:sz w:val="16"/>
                                <w:szCs w:val="16"/>
                              </w:rPr>
                            </w:pPr>
                          </w:p>
                        </w:txbxContent>
                      </v:textbox>
                    </v:shape>
                  </v:group>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342" o:spid="_x0000_s1046" type="#_x0000_t68" style="position:absolute;left:-9190;top:10925;width:14155;height:691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uQR8MA&#10;AADdAAAADwAAAGRycy9kb3ducmV2LnhtbERPS2vCQBC+F/oflil4KWZjfFCiq4hQ6U2MPfQ4ZKeb&#10;YHY2ZLcx+uu7guBtPr7nrDaDbURPna8dK5gkKQji0umajYLv0+f4A4QPyBobx6TgSh4269eXFeba&#10;XfhIfRGMiCHsc1RQhdDmUvqyIos+cS1x5H5dZzFE2BmpO7zEcNvILE0X0mLNsaHClnYVlefizyro&#10;t6bwO1O837KJpCP3+8P8J1Nq9DZslyACDeEpfri/dJw/nWVw/yae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uQR8MAAADdAAAADwAAAAAAAAAAAAAAAACYAgAAZHJzL2Rv&#10;d25yZXYueG1sUEsFBgAAAAAEAAQA9QAAAIgDAAAAAA==&#10;" adj="6312" fillcolor="#769535" stroked="f">
                    <v:fill color2="#9cc746" rotate="t" angle="180" colors="0 #769535;52429f #9bc348;1 #9cc746" focus="100%" type="gradient">
                      <o:fill v:ext="view" type="gradientUnscaled"/>
                    </v:fill>
                    <v:shadow on="t" color="black" opacity="22937f" origin=",.5" offset="0,.63889mm"/>
                  </v:shape>
                  <v:shape id="テキスト ボックス 1343" o:spid="_x0000_s1047" type="#_x0000_t202" style="position:absolute;left:-6379;top:7101;width:8190;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YQfcQA&#10;AADdAAAADwAAAGRycy9kb3ducmV2LnhtbERPS4vCMBC+L/gfwgje1lRdRapRpCAuix58XLyNzdgW&#10;m0ltonb99ZsFwdt8fM+ZzhtTijvVrrCsoNeNQBCnVhecKTjsl59jEM4jaywtk4JfcjCftT6mGGv7&#10;4C3ddz4TIYRdjApy76tYSpfmZNB1bUUcuLOtDfoA60zqGh8h3JSyH0UjabDg0JBjRUlO6WV3Mwp+&#10;kuUGt6e+GT/LZLU+L6rr4ThUqtNuFhMQnhr/Fr/c3zrMH3wN4P+bcIK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WEH3EAAAA3QAAAA8AAAAAAAAAAAAAAAAAmAIAAGRycy9k&#10;b3ducmV2LnhtbFBLBQYAAAAABAAEAPUAAACJAwAAAAA=&#10;" filled="f" stroked="f" strokeweight=".5pt">
                    <v:textbox>
                      <w:txbxContent>
                        <w:p w:rsidR="003A39B4" w:rsidRPr="00140118" w:rsidRDefault="003A39B4" w:rsidP="00317510">
                          <w:pPr>
                            <w:rPr>
                              <w:rFonts w:ascii="HG丸ｺﾞｼｯｸM-PRO" w:eastAsia="HG丸ｺﾞｼｯｸM-PRO" w:hAnsi="HG丸ｺﾞｼｯｸM-PRO"/>
                              <w:sz w:val="16"/>
                              <w:szCs w:val="16"/>
                            </w:rPr>
                          </w:pPr>
                          <w:r w:rsidRPr="00140118">
                            <w:rPr>
                              <w:rFonts w:ascii="HG丸ｺﾞｼｯｸM-PRO" w:eastAsia="HG丸ｺﾞｼｯｸM-PRO" w:hAnsi="HG丸ｺﾞｼｯｸM-PRO" w:hint="eastAsia"/>
                              <w:sz w:val="16"/>
                              <w:szCs w:val="16"/>
                            </w:rPr>
                            <w:t>団体育成</w:t>
                          </w:r>
                        </w:p>
                      </w:txbxContent>
                    </v:textbox>
                  </v:shape>
                  <v:shape id="テキスト ボックス 1344" o:spid="_x0000_s1048" type="#_x0000_t202" style="position:absolute;left:-6379;top:18220;width:6558;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ICcUA&#10;AADdAAAADwAAAGRycy9kb3ducmV2LnhtbERPTWvCQBC9F/wPywi91Y3WSoiuIgGxlPagzaW3MTsm&#10;wexszG6TtL++WxC8zeN9zmozmFp01LrKsoLpJAJBnFtdcaEg+9w9xSCcR9ZYWyYFP+Rgsx49rDDR&#10;tucDdUdfiBDCLkEFpfdNIqXLSzLoJrYhDtzZtgZ9gG0hdYt9CDe1nEXRQhqsODSU2FBaUn45fhsF&#10;b+nuAw+nmYl/63T/ft421+zrRanH8bBdgvA0+Lv45n7VYf7zfA7/34QT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P4gJxQAAAN0AAAAPAAAAAAAAAAAAAAAAAJgCAABkcnMv&#10;ZG93bnJldi54bWxQSwUGAAAAAAQABAD1AAAAigMAAAAA&#10;" filled="f" stroked="f" strokeweight=".5pt">
                    <v:textbox>
                      <w:txbxContent>
                        <w:p w:rsidR="003A39B4" w:rsidRPr="00140118" w:rsidRDefault="003A39B4" w:rsidP="00317510">
                          <w:pPr>
                            <w:rPr>
                              <w:rFonts w:ascii="HG丸ｺﾞｼｯｸM-PRO" w:eastAsia="HG丸ｺﾞｼｯｸM-PRO" w:hAnsi="HG丸ｺﾞｼｯｸM-PRO"/>
                              <w:sz w:val="16"/>
                              <w:szCs w:val="16"/>
                            </w:rPr>
                          </w:pPr>
                          <w:r w:rsidRPr="00140118">
                            <w:rPr>
                              <w:rFonts w:ascii="HG丸ｺﾞｼｯｸM-PRO" w:eastAsia="HG丸ｺﾞｼｯｸM-PRO" w:hAnsi="HG丸ｺﾞｼｯｸM-PRO" w:hint="eastAsia"/>
                              <w:sz w:val="16"/>
                              <w:szCs w:val="16"/>
                            </w:rPr>
                            <w:t>人材育成</w:t>
                          </w:r>
                        </w:p>
                      </w:txbxContent>
                    </v:textbox>
                  </v:shape>
                </v:group>
                <v:roundrect id="角丸四角形 1345" o:spid="_x0000_s1049" style="position:absolute;left:-12573;top:8523;width:4382;height:7143;visibility:visible;mso-wrap-style:square;v-text-anchor:middle" arcsize="1693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yXusMA&#10;AADdAAAADwAAAGRycy9kb3ducmV2LnhtbERP3WrCMBS+F3yHcAbeabqpZXTGIhVBHBuz2wMcmrO2&#10;rDkpSVbr25vBwLvz8f2eTT6aTgzkfGtZweMiAUFcWd1yreDr8zB/BuEDssbOMim4kod8O51sMNP2&#10;wmcaylCLGMI+QwVNCH0mpa8aMugXtieO3Ld1BkOErpba4SWGm04+JUkqDbYcGxrsqWio+il/jYJU&#10;HrTF/cf+7fV98GdTnPSxTJWaPYy7FxCBxnAX/7uPOs5frtbw9008QW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yXusMAAADdAAAADwAAAAAAAAAAAAAAAACYAgAAZHJzL2Rv&#10;d25yZXYueG1sUEsFBgAAAAAEAAQA9QAAAIgDAAAAAA==&#10;" fillcolor="#dafda7" strokecolor="#98b954">
                  <v:fill color2="#f5ffe6" rotate="t" angle="180" colors="0 #dafda7;22938f #e4fdc2;1 #f5ffe6" focus="100%" type="gradient"/>
                  <v:shadow on="t" color="black" opacity="24903f" origin=",.5" offset="0,.55556mm"/>
                  <v:textbox style="layout-flow:vertical-ideographic" inset="1mm,0,1mm,0">
                    <w:txbxContent>
                      <w:p w:rsidR="003A39B4" w:rsidRPr="00140118" w:rsidRDefault="003A39B4" w:rsidP="00317510">
                        <w:pPr>
                          <w:pStyle w:val="Web"/>
                          <w:jc w:val="center"/>
                          <w:rPr>
                            <w:rFonts w:ascii="HG丸ｺﾞｼｯｸM-PRO" w:eastAsia="HG丸ｺﾞｼｯｸM-PRO" w:hAnsi="HG丸ｺﾞｼｯｸM-PRO"/>
                            <w:sz w:val="16"/>
                            <w:szCs w:val="16"/>
                          </w:rPr>
                        </w:pPr>
                        <w:r>
                          <w:rPr>
                            <w:rFonts w:ascii="HG丸ｺﾞｼｯｸM-PRO" w:eastAsia="HG丸ｺﾞｼｯｸM-PRO" w:hAnsi="HG丸ｺﾞｼｯｸM-PRO" w:cstheme="minorBidi" w:hint="eastAsia"/>
                            <w:color w:val="000000" w:themeColor="dark1"/>
                            <w:kern w:val="24"/>
                            <w:sz w:val="16"/>
                            <w:szCs w:val="16"/>
                          </w:rPr>
                          <w:t>大阪府</w:t>
                        </w:r>
                      </w:p>
                    </w:txbxContent>
                  </v:textbox>
                </v:roundrect>
              </v:group>
            </w:pict>
          </mc:Fallback>
        </mc:AlternateContent>
      </w:r>
    </w:p>
    <w:p w:rsidR="00317510" w:rsidRPr="00F54D13" w:rsidRDefault="00317510" w:rsidP="00317510">
      <w:pPr>
        <w:rPr>
          <w:rFonts w:ascii="HG創英角ｺﾞｼｯｸUB" w:eastAsia="HG創英角ｺﾞｼｯｸUB" w:hAnsi="HG創英角ｺﾞｼｯｸUB"/>
          <w:sz w:val="24"/>
          <w:szCs w:val="24"/>
          <w:u w:val="single"/>
        </w:rPr>
      </w:pPr>
    </w:p>
    <w:p w:rsidR="00317510" w:rsidRPr="00F54D13" w:rsidRDefault="00317510" w:rsidP="00317510">
      <w:pPr>
        <w:rPr>
          <w:rFonts w:ascii="HG創英角ｺﾞｼｯｸUB" w:eastAsia="HG創英角ｺﾞｼｯｸUB" w:hAnsi="HG創英角ｺﾞｼｯｸUB"/>
          <w:sz w:val="24"/>
          <w:szCs w:val="24"/>
          <w:u w:val="single"/>
        </w:rPr>
      </w:pPr>
    </w:p>
    <w:p w:rsidR="00317510" w:rsidRPr="00F54D13" w:rsidRDefault="00317510" w:rsidP="00317510">
      <w:pPr>
        <w:rPr>
          <w:rFonts w:ascii="HG創英角ｺﾞｼｯｸUB" w:eastAsia="HG創英角ｺﾞｼｯｸUB" w:hAnsi="HG創英角ｺﾞｼｯｸUB"/>
          <w:sz w:val="24"/>
          <w:szCs w:val="24"/>
          <w:u w:val="single"/>
        </w:rPr>
      </w:pPr>
    </w:p>
    <w:p w:rsidR="00317510" w:rsidRPr="00F54D13" w:rsidRDefault="00317510" w:rsidP="00317510">
      <w:pPr>
        <w:rPr>
          <w:rFonts w:ascii="HG創英角ｺﾞｼｯｸUB" w:eastAsia="HG創英角ｺﾞｼｯｸUB" w:hAnsi="HG創英角ｺﾞｼｯｸUB"/>
          <w:sz w:val="24"/>
          <w:szCs w:val="24"/>
          <w:u w:val="single"/>
        </w:rPr>
      </w:pPr>
    </w:p>
    <w:p w:rsidR="00317510" w:rsidRPr="00F54D13" w:rsidRDefault="00317510" w:rsidP="00317510"/>
    <w:p w:rsidR="00317510" w:rsidRPr="00F54D13" w:rsidRDefault="00317510" w:rsidP="00317510"/>
    <w:p w:rsidR="00317510" w:rsidRPr="00F54D13" w:rsidRDefault="00317510" w:rsidP="00317510"/>
    <w:p w:rsidR="00317510" w:rsidRPr="00F54D13" w:rsidRDefault="00317510" w:rsidP="00317510"/>
    <w:p w:rsidR="00317510" w:rsidRPr="00F54D13" w:rsidRDefault="00317510" w:rsidP="00317510"/>
    <w:p w:rsidR="00317510" w:rsidRPr="00F54D13" w:rsidRDefault="00317510" w:rsidP="00317510"/>
    <w:p w:rsidR="00317510" w:rsidRPr="008151FA" w:rsidRDefault="00317510" w:rsidP="00317510">
      <w:pPr>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５年後の大阪府の姿</w:t>
      </w:r>
    </w:p>
    <w:p w:rsidR="00317510" w:rsidRPr="00F54D13" w:rsidRDefault="00317510" w:rsidP="00317510"/>
    <w:p w:rsidR="00317510" w:rsidRPr="00F54D13" w:rsidRDefault="00317510" w:rsidP="00317510">
      <w:r w:rsidRPr="00F54D13">
        <w:rPr>
          <w:rFonts w:ascii="HG丸ｺﾞｼｯｸM-PRO" w:eastAsia="HG丸ｺﾞｼｯｸM-PRO" w:hAnsi="HG丸ｺﾞｼｯｸM-PRO"/>
          <w:noProof/>
          <w:sz w:val="22"/>
        </w:rPr>
        <mc:AlternateContent>
          <mc:Choice Requires="wps">
            <w:drawing>
              <wp:anchor distT="0" distB="0" distL="114300" distR="114300" simplePos="0" relativeHeight="251842560" behindDoc="0" locked="0" layoutInCell="1" allowOverlap="1" wp14:anchorId="7EA1489B" wp14:editId="0C6B618A">
                <wp:simplePos x="0" y="0"/>
                <wp:positionH relativeFrom="column">
                  <wp:posOffset>297180</wp:posOffset>
                </wp:positionH>
                <wp:positionV relativeFrom="paragraph">
                  <wp:posOffset>22860</wp:posOffset>
                </wp:positionV>
                <wp:extent cx="5730875" cy="952500"/>
                <wp:effectExtent l="0" t="0" r="22225" b="19050"/>
                <wp:wrapNone/>
                <wp:docPr id="17" name="角丸四角形 17"/>
                <wp:cNvGraphicFramePr/>
                <a:graphic xmlns:a="http://schemas.openxmlformats.org/drawingml/2006/main">
                  <a:graphicData uri="http://schemas.microsoft.com/office/word/2010/wordprocessingShape">
                    <wps:wsp>
                      <wps:cNvSpPr/>
                      <wps:spPr>
                        <a:xfrm>
                          <a:off x="0" y="0"/>
                          <a:ext cx="5730875" cy="952500"/>
                        </a:xfrm>
                        <a:prstGeom prst="roundRect">
                          <a:avLst/>
                        </a:prstGeom>
                        <a:solidFill>
                          <a:sysClr val="window" lastClr="FFFFFF"/>
                        </a:solidFill>
                        <a:ln w="25400" cap="flat" cmpd="sng" algn="ctr">
                          <a:solidFill>
                            <a:srgbClr val="4F81BD"/>
                          </a:solidFill>
                          <a:prstDash val="solid"/>
                        </a:ln>
                        <a:effectLst/>
                      </wps:spPr>
                      <wps:txbx>
                        <w:txbxContent>
                          <w:p w:rsidR="003A39B4" w:rsidRPr="00530ACB" w:rsidRDefault="003A39B4" w:rsidP="00317510">
                            <w:pPr>
                              <w:ind w:firstLineChars="100" w:firstLine="220"/>
                              <w:jc w:val="left"/>
                              <w:rPr>
                                <w:rFonts w:ascii="HG丸ｺﾞｼｯｸM-PRO" w:eastAsia="HG丸ｺﾞｼｯｸM-PRO" w:hAnsi="HG丸ｺﾞｼｯｸM-PRO"/>
                                <w:sz w:val="22"/>
                              </w:rPr>
                            </w:pPr>
                            <w:r w:rsidRPr="00530ACB">
                              <w:rPr>
                                <w:rFonts w:ascii="HG丸ｺﾞｼｯｸM-PRO" w:eastAsia="HG丸ｺﾞｼｯｸM-PRO" w:hAnsi="HG丸ｺﾞｼｯｸM-PRO" w:hint="eastAsia"/>
                                <w:sz w:val="22"/>
                              </w:rPr>
                              <w:t>府内全域で市町村とNPO等の民間支援機関が中心のネットワークにより、関係機関と連携しながら地域で困難を抱える青少年を支援します。</w:t>
                            </w:r>
                          </w:p>
                          <w:p w:rsidR="003A39B4" w:rsidRPr="00530ACB" w:rsidRDefault="003A39B4" w:rsidP="00317510">
                            <w:pPr>
                              <w:jc w:val="left"/>
                              <w:rPr>
                                <w:rFonts w:ascii="HG丸ｺﾞｼｯｸM-PRO" w:eastAsia="HG丸ｺﾞｼｯｸM-PRO" w:hAnsi="HG丸ｺﾞｼｯｸM-PRO"/>
                                <w:sz w:val="22"/>
                              </w:rPr>
                            </w:pPr>
                            <w:r w:rsidRPr="00530ACB">
                              <w:rPr>
                                <w:rFonts w:ascii="HG丸ｺﾞｼｯｸM-PRO" w:eastAsia="HG丸ｺﾞｼｯｸM-PRO" w:hAnsi="HG丸ｺﾞｼｯｸM-PRO" w:hint="eastAsia"/>
                                <w:sz w:val="22"/>
                              </w:rPr>
                              <w:t>大阪府は、人材育成や団体育成の面から、地域での支援をバックアップします。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7" o:spid="_x0000_s1050" style="position:absolute;left:0;text-align:left;margin-left:23.4pt;margin-top:1.8pt;width:451.25pt;height:75pt;z-index:251842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" fillcolor="window" strokecolor="#4f81bd" strokeweight="2pt">
                <v:textbox>
                  <w:txbxContent>
                    <w:p w:rsidR="003A39B4" w:rsidRPr="00530ACB" w:rsidRDefault="003A39B4" w:rsidP="00317510">
                      <w:pPr>
                        <w:ind w:firstLineChars="100" w:firstLine="220"/>
                        <w:jc w:val="left"/>
                        <w:rPr>
                          <w:rFonts w:ascii="HG丸ｺﾞｼｯｸM-PRO" w:eastAsia="HG丸ｺﾞｼｯｸM-PRO" w:hAnsi="HG丸ｺﾞｼｯｸM-PRO"/>
                          <w:sz w:val="22"/>
                        </w:rPr>
                      </w:pPr>
                      <w:r w:rsidRPr="00530ACB">
                        <w:rPr>
                          <w:rFonts w:ascii="HG丸ｺﾞｼｯｸM-PRO" w:eastAsia="HG丸ｺﾞｼｯｸM-PRO" w:hAnsi="HG丸ｺﾞｼｯｸM-PRO" w:hint="eastAsia"/>
                          <w:sz w:val="22"/>
                        </w:rPr>
                        <w:t>府内全域で市町村とNPO等の民間支援機関が中心のネットワークにより、関係機関と連携しながら地域で困難を抱える青少年を支援します。</w:t>
                      </w:r>
                    </w:p>
                    <w:p w:rsidR="003A39B4" w:rsidRPr="00530ACB" w:rsidRDefault="003A39B4" w:rsidP="00317510">
                      <w:pPr>
                        <w:jc w:val="left"/>
                        <w:rPr>
                          <w:rFonts w:ascii="HG丸ｺﾞｼｯｸM-PRO" w:eastAsia="HG丸ｺﾞｼｯｸM-PRO" w:hAnsi="HG丸ｺﾞｼｯｸM-PRO"/>
                          <w:sz w:val="22"/>
                        </w:rPr>
                      </w:pPr>
                      <w:r w:rsidRPr="00530ACB">
                        <w:rPr>
                          <w:rFonts w:ascii="HG丸ｺﾞｼｯｸM-PRO" w:eastAsia="HG丸ｺﾞｼｯｸM-PRO" w:hAnsi="HG丸ｺﾞｼｯｸM-PRO" w:hint="eastAsia"/>
                          <w:sz w:val="22"/>
                        </w:rPr>
                        <w:t>大阪府は、人材育成や団体育成の面から、地域での支援をバックアップします。</w:t>
                      </w:r>
                    </w:p>
                  </w:txbxContent>
                </v:textbox>
              </v:roundrect>
            </w:pict>
          </mc:Fallback>
        </mc:AlternateContent>
      </w:r>
    </w:p>
    <w:p w:rsidR="00317510" w:rsidRPr="00F54D13" w:rsidRDefault="00317510" w:rsidP="00317510"/>
    <w:p w:rsidR="00317510" w:rsidRPr="00F54D13" w:rsidRDefault="00317510" w:rsidP="00317510"/>
    <w:p w:rsidR="00317510" w:rsidRPr="00F54D13" w:rsidRDefault="00317510" w:rsidP="00317510"/>
    <w:p w:rsidR="00AE1374" w:rsidRDefault="00AE1374" w:rsidP="00317510">
      <w:pPr>
        <w:rPr>
          <w:rFonts w:ascii="HGS創英角ﾎﾟｯﾌﾟ体" w:eastAsia="HGS創英角ﾎﾟｯﾌﾟ体" w:hAnsi="HGS創英角ﾎﾟｯﾌﾟ体"/>
          <w:b/>
          <w:sz w:val="32"/>
          <w:szCs w:val="32"/>
        </w:rPr>
      </w:pPr>
    </w:p>
    <w:p w:rsidR="00CB60E0" w:rsidRPr="00F54D13" w:rsidRDefault="00CB60E0" w:rsidP="00317510">
      <w:pPr>
        <w:rPr>
          <w:rFonts w:ascii="HGS創英角ﾎﾟｯﾌﾟ体" w:eastAsia="HGS創英角ﾎﾟｯﾌﾟ体" w:hAnsi="HGS創英角ﾎﾟｯﾌﾟ体"/>
          <w:b/>
          <w:sz w:val="32"/>
          <w:szCs w:val="32"/>
        </w:rPr>
      </w:pPr>
      <w:r w:rsidRPr="00F54D13">
        <w:rPr>
          <w:rFonts w:ascii="HGS創英角ﾎﾟｯﾌﾟ体" w:eastAsia="HGS創英角ﾎﾟｯﾌﾟ体" w:hAnsi="HGS創英角ﾎﾟｯﾌﾟ体" w:hint="eastAsia"/>
          <w:b/>
          <w:sz w:val="32"/>
          <w:szCs w:val="32"/>
        </w:rPr>
        <w:t>重点政策④　安心して妊娠・出産できる仕組みの充実</w:t>
      </w:r>
    </w:p>
    <w:p w:rsidR="00CB60E0" w:rsidRPr="00F54D13" w:rsidRDefault="00CB60E0" w:rsidP="00CB60E0">
      <w:r w:rsidRPr="00F54D13">
        <w:rPr>
          <w:noProof/>
        </w:rPr>
        <mc:AlternateContent>
          <mc:Choice Requires="wpg">
            <w:drawing>
              <wp:anchor distT="0" distB="0" distL="114300" distR="114300" simplePos="0" relativeHeight="251674624" behindDoc="0" locked="0" layoutInCell="1" allowOverlap="1" wp14:anchorId="0E89AEF2" wp14:editId="53093C26">
                <wp:simplePos x="0" y="0"/>
                <wp:positionH relativeFrom="column">
                  <wp:posOffset>278130</wp:posOffset>
                </wp:positionH>
                <wp:positionV relativeFrom="paragraph">
                  <wp:posOffset>141605</wp:posOffset>
                </wp:positionV>
                <wp:extent cx="5466359" cy="1172648"/>
                <wp:effectExtent l="0" t="0" r="20320" b="27940"/>
                <wp:wrapNone/>
                <wp:docPr id="1349" name="Group 148"/>
                <wp:cNvGraphicFramePr/>
                <a:graphic xmlns:a="http://schemas.openxmlformats.org/drawingml/2006/main">
                  <a:graphicData uri="http://schemas.microsoft.com/office/word/2010/wordprocessingGroup">
                    <wpg:wgp>
                      <wpg:cNvGrpSpPr/>
                      <wpg:grpSpPr bwMode="auto">
                        <a:xfrm>
                          <a:off x="0" y="0"/>
                          <a:ext cx="5466359" cy="1172648"/>
                          <a:chOff x="0" y="-17"/>
                          <a:chExt cx="2645" cy="529"/>
                        </a:xfrm>
                      </wpg:grpSpPr>
                      <wps:wsp>
                        <wps:cNvPr id="1350" name="AutoShape 149"/>
                        <wps:cNvSpPr>
                          <a:spLocks noChangeArrowheads="1"/>
                        </wps:cNvSpPr>
                        <wps:spPr bwMode="auto">
                          <a:xfrm>
                            <a:off x="0" y="93"/>
                            <a:ext cx="2645" cy="419"/>
                          </a:xfrm>
                          <a:prstGeom prst="roundRect">
                            <a:avLst>
                              <a:gd name="adj" fmla="val 5833"/>
                            </a:avLst>
                          </a:prstGeom>
                          <a:solidFill>
                            <a:srgbClr val="FFFFFF"/>
                          </a:solidFill>
                          <a:ln w="9525">
                            <a:solidFill>
                              <a:srgbClr val="000000"/>
                            </a:solidFill>
                            <a:round/>
                            <a:headEnd/>
                            <a:tailEnd/>
                          </a:ln>
                        </wps:spPr>
                        <wps:txbx>
                          <w:txbxContent>
                            <w:p w:rsidR="003A39B4" w:rsidRDefault="003A39B4" w:rsidP="00CB60E0">
                              <w:pPr>
                                <w:pStyle w:val="Web"/>
                                <w:jc w:val="center"/>
                                <w:textAlignment w:val="baseline"/>
                                <w:rPr>
                                  <w:rFonts w:ascii="HG丸ｺﾞｼｯｸM-PRO" w:eastAsia="HG丸ｺﾞｼｯｸM-PRO" w:hAnsi="HG丸ｺﾞｼｯｸM-PRO" w:cstheme="minorBidi"/>
                                  <w:color w:val="000000" w:themeColor="text1"/>
                                  <w:kern w:val="24"/>
                                  <w:sz w:val="16"/>
                                  <w:szCs w:val="16"/>
                                </w:rPr>
                              </w:pPr>
                            </w:p>
                            <w:p w:rsidR="003A39B4" w:rsidRPr="00FD3F28" w:rsidRDefault="003A39B4" w:rsidP="00CB60E0">
                              <w:pPr>
                                <w:pStyle w:val="Web"/>
                                <w:jc w:val="center"/>
                                <w:textAlignment w:val="baseline"/>
                                <w:rPr>
                                  <w:sz w:val="21"/>
                                  <w:szCs w:val="21"/>
                                </w:rPr>
                              </w:pPr>
                              <w:r w:rsidRPr="00FD3F28">
                                <w:rPr>
                                  <w:rFonts w:ascii="HG丸ｺﾞｼｯｸM-PRO" w:eastAsia="HG丸ｺﾞｼｯｸM-PRO" w:hAnsi="HG丸ｺﾞｼｯｸM-PRO" w:cstheme="minorBidi" w:hint="eastAsia"/>
                                  <w:color w:val="000000" w:themeColor="text1"/>
                                  <w:kern w:val="24"/>
                                  <w:sz w:val="21"/>
                                  <w:szCs w:val="21"/>
                                </w:rPr>
                                <w:t>～「ハイリスク妊婦」の未然防止～</w:t>
                              </w:r>
                            </w:p>
                            <w:p w:rsidR="003A39B4" w:rsidRPr="00FD3F28" w:rsidRDefault="003A39B4" w:rsidP="00CB60E0">
                              <w:pPr>
                                <w:pStyle w:val="Web"/>
                                <w:spacing w:line="0" w:lineRule="atLeast"/>
                                <w:textAlignment w:val="baseline"/>
                                <w:rPr>
                                  <w:sz w:val="21"/>
                                  <w:szCs w:val="21"/>
                                </w:rPr>
                              </w:pPr>
                              <w:r w:rsidRPr="00FD3F28">
                                <w:rPr>
                                  <w:rFonts w:ascii="HG丸ｺﾞｼｯｸM-PRO" w:eastAsia="HG丸ｺﾞｼｯｸM-PRO" w:hAnsi="HG丸ｺﾞｼｯｸM-PRO" w:cstheme="minorBidi" w:hint="eastAsia"/>
                                  <w:color w:val="000000" w:themeColor="text1"/>
                                  <w:kern w:val="24"/>
                                  <w:sz w:val="21"/>
                                  <w:szCs w:val="21"/>
                                </w:rPr>
                                <w:t>望まない妊娠・出産に悩む妊婦等に対し、相談や保健・医療・福祉機関等への連絡、サービスの紹介など、情報提供と必要な支援に繋ぐことにより、妊婦の孤立化を防ぎます。</w:t>
                              </w:r>
                            </w:p>
                          </w:txbxContent>
                        </wps:txbx>
                        <wps:bodyPr lIns="74295" tIns="8890" rIns="74295" bIns="8890"/>
                      </wps:wsp>
                      <wps:wsp>
                        <wps:cNvPr id="1351" name="AutoShape 150"/>
                        <wps:cNvSpPr>
                          <a:spLocks noChangeArrowheads="1"/>
                        </wps:cNvSpPr>
                        <wps:spPr bwMode="auto">
                          <a:xfrm>
                            <a:off x="84" y="-17"/>
                            <a:ext cx="1954" cy="254"/>
                          </a:xfrm>
                          <a:prstGeom prst="horizontalScroll">
                            <a:avLst>
                              <a:gd name="adj" fmla="val 12500"/>
                            </a:avLst>
                          </a:prstGeom>
                          <a:gradFill rotWithShape="1">
                            <a:gsLst>
                              <a:gs pos="0">
                                <a:srgbClr val="FFFF99"/>
                              </a:gs>
                              <a:gs pos="50000">
                                <a:srgbClr val="FFFFFF"/>
                              </a:gs>
                              <a:gs pos="100000">
                                <a:srgbClr val="FFFF99"/>
                              </a:gs>
                            </a:gsLst>
                            <a:lin ang="0" scaled="1"/>
                          </a:gradFill>
                          <a:ln w="9525">
                            <a:solidFill>
                              <a:srgbClr val="000000"/>
                            </a:solidFill>
                            <a:round/>
                            <a:headEnd/>
                            <a:tailEnd/>
                          </a:ln>
                        </wps:spPr>
                        <wps:txbx>
                          <w:txbxContent>
                            <w:p w:rsidR="003A39B4" w:rsidRPr="00FD3F28" w:rsidRDefault="003A39B4" w:rsidP="00CB60E0">
                              <w:pPr>
                                <w:pStyle w:val="Web"/>
                                <w:spacing w:line="312" w:lineRule="auto"/>
                                <w:textAlignment w:val="baseline"/>
                              </w:pPr>
                              <w:r w:rsidRPr="00FD3F28">
                                <w:rPr>
                                  <w:rFonts w:ascii="HG丸ｺﾞｼｯｸM-PRO" w:eastAsia="HG丸ｺﾞｼｯｸM-PRO" w:hAnsi="HG丸ｺﾞｼｯｸM-PRO" w:cstheme="minorBidi" w:hint="eastAsia"/>
                                  <w:color w:val="000000" w:themeColor="text1"/>
                                  <w:kern w:val="24"/>
                                </w:rPr>
                                <w:t>「にんしんSOS」相談事業</w:t>
                              </w:r>
                            </w:p>
                          </w:txbxContent>
                        </wps:txbx>
                        <wps:bodyPr lIns="74295" tIns="8890" rIns="74295" bIns="8890"/>
                      </wps:wsp>
                    </wpg:wgp>
                  </a:graphicData>
                </a:graphic>
                <wp14:sizeRelH relativeFrom="margin">
                  <wp14:pctWidth>0</wp14:pctWidth>
                </wp14:sizeRelH>
                <wp14:sizeRelV relativeFrom="margin">
                  <wp14:pctHeight>0</wp14:pctHeight>
                </wp14:sizeRelV>
              </wp:anchor>
            </w:drawing>
          </mc:Choice>
          <mc:Fallback>
            <w:pict>
              <v:group id="Group 148" o:spid="_x0000_s1051" style="position:absolute;left:0;text-align:left;margin-left:21.9pt;margin-top:11.15pt;width:430.4pt;height:92.35pt;z-index:251674624;mso-width-relative:margin;mso-height-relative:margin" coordorigin=",-17" coordsize="264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">
                <v:roundrect id="AutoShape 149" o:spid="_x0000_s1052" style="position:absolute;top:93;width:2645;height:419;visibility:visible;mso-wrap-style:square;v-text-anchor:top" arcsize="38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yUW8UA&#10;AADdAAAADwAAAGRycy9kb3ducmV2LnhtbESPT0sDQQzF74LfYYjgzc6qKLJ2Wqoo6MVi/3hOd9Kd&#10;xZ3MMhPb1U9vDoK3hPfy3i/T+Rh7c6BcusQOLicVGOIm+Y5bB5v188UdmCLIHvvE5OCbCsxnpydT&#10;rH068jsdVtIaDeFSo4MgMtTWliZQxDJJA7Fq+5Qjiq65tT7jUcNjb6+q6tZG7FgbAg70GKj5XH1F&#10;B3n58/Yhy+Fpt7A5N1sfXtfy4Nz52bi4ByM0yr/57/rFK/71jfLrNzqCn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TJRbxQAAAN0AAAAPAAAAAAAAAAAAAAAAAJgCAABkcnMv&#10;ZG93bnJldi54bWxQSwUGAAAAAAQABAD1AAAAigMAAAAA&#10;">
                  <v:textbox inset="5.85pt,.7pt,5.85pt,.7pt">
                    <w:txbxContent>
                      <w:p w:rsidR="003A39B4" w:rsidRDefault="003A39B4" w:rsidP="00CB60E0">
                        <w:pPr>
                          <w:pStyle w:val="Web"/>
                          <w:jc w:val="center"/>
                          <w:textAlignment w:val="baseline"/>
                          <w:rPr>
                            <w:rFonts w:ascii="HG丸ｺﾞｼｯｸM-PRO" w:eastAsia="HG丸ｺﾞｼｯｸM-PRO" w:hAnsi="HG丸ｺﾞｼｯｸM-PRO" w:cstheme="minorBidi"/>
                            <w:color w:val="000000" w:themeColor="text1"/>
                            <w:kern w:val="24"/>
                            <w:sz w:val="16"/>
                            <w:szCs w:val="16"/>
                          </w:rPr>
                        </w:pPr>
                      </w:p>
                      <w:p w:rsidR="003A39B4" w:rsidRPr="00FD3F28" w:rsidRDefault="003A39B4" w:rsidP="00CB60E0">
                        <w:pPr>
                          <w:pStyle w:val="Web"/>
                          <w:jc w:val="center"/>
                          <w:textAlignment w:val="baseline"/>
                          <w:rPr>
                            <w:sz w:val="21"/>
                            <w:szCs w:val="21"/>
                          </w:rPr>
                        </w:pPr>
                        <w:r w:rsidRPr="00FD3F28">
                          <w:rPr>
                            <w:rFonts w:ascii="HG丸ｺﾞｼｯｸM-PRO" w:eastAsia="HG丸ｺﾞｼｯｸM-PRO" w:hAnsi="HG丸ｺﾞｼｯｸM-PRO" w:cstheme="minorBidi" w:hint="eastAsia"/>
                            <w:color w:val="000000" w:themeColor="text1"/>
                            <w:kern w:val="24"/>
                            <w:sz w:val="21"/>
                            <w:szCs w:val="21"/>
                          </w:rPr>
                          <w:t>～「ハイリスク妊婦」の未然防止～</w:t>
                        </w:r>
                      </w:p>
                      <w:p w:rsidR="003A39B4" w:rsidRPr="00FD3F28" w:rsidRDefault="003A39B4" w:rsidP="00CB60E0">
                        <w:pPr>
                          <w:pStyle w:val="Web"/>
                          <w:spacing w:line="0" w:lineRule="atLeast"/>
                          <w:textAlignment w:val="baseline"/>
                          <w:rPr>
                            <w:sz w:val="21"/>
                            <w:szCs w:val="21"/>
                          </w:rPr>
                        </w:pPr>
                        <w:r w:rsidRPr="00FD3F28">
                          <w:rPr>
                            <w:rFonts w:ascii="HG丸ｺﾞｼｯｸM-PRO" w:eastAsia="HG丸ｺﾞｼｯｸM-PRO" w:hAnsi="HG丸ｺﾞｼｯｸM-PRO" w:cstheme="minorBidi" w:hint="eastAsia"/>
                            <w:color w:val="000000" w:themeColor="text1"/>
                            <w:kern w:val="24"/>
                            <w:sz w:val="21"/>
                            <w:szCs w:val="21"/>
                          </w:rPr>
                          <w:t>望まない妊娠・出産に悩む妊婦等に対し、相談や保健・医療・福祉機関等への連絡、サービスの紹介など、情報提供と必要な支援に繋ぐことにより、妊婦の孤立化を防ぎます。</w:t>
                        </w:r>
                      </w:p>
                    </w:txbxContent>
                  </v:textbox>
                </v:roundre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50" o:spid="_x0000_s1053" type="#_x0000_t98" style="position:absolute;left:84;top:-17;width:1954;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E16sIA&#10;AADdAAAADwAAAGRycy9kb3ducmV2LnhtbERPzUrDQBC+C77DMoIXaTe1tkjstoig9FJpUx9gyE6T&#10;YHYmZKdpfHu3IHibj+93VpsxtGagPjbCDmbTDAxxKb7hysHX8X3yDCYqssdWmBz8UITN+vZmhbmX&#10;Cx9oKLQyKYRjjg5q1S63NpY1BYxT6YgTd5I+oCbYV9b3eEnhobWPWba0ARtODTV29FZT+V2cg4Md&#10;fYrsB/XH8VzwhzyRhtODc/d34+sLGKVR/8V/7q1P8+eLGVy/SSfY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UTXqwgAAAN0AAAAPAAAAAAAAAAAAAAAAAJgCAABkcnMvZG93&#10;bnJldi54bWxQSwUGAAAAAAQABAD1AAAAhwMAAAAA&#10;" fillcolor="#ff9">
                  <v:fill rotate="t" angle="90" focus="50%" type="gradient"/>
                  <v:textbox inset="5.85pt,.7pt,5.85pt,.7pt">
                    <w:txbxContent>
                      <w:p w:rsidR="003A39B4" w:rsidRPr="00FD3F28" w:rsidRDefault="003A39B4" w:rsidP="00CB60E0">
                        <w:pPr>
                          <w:pStyle w:val="Web"/>
                          <w:spacing w:line="312" w:lineRule="auto"/>
                          <w:textAlignment w:val="baseline"/>
                        </w:pPr>
                        <w:r w:rsidRPr="00FD3F28">
                          <w:rPr>
                            <w:rFonts w:ascii="HG丸ｺﾞｼｯｸM-PRO" w:eastAsia="HG丸ｺﾞｼｯｸM-PRO" w:hAnsi="HG丸ｺﾞｼｯｸM-PRO" w:cstheme="minorBidi" w:hint="eastAsia"/>
                            <w:color w:val="000000" w:themeColor="text1"/>
                            <w:kern w:val="24"/>
                          </w:rPr>
                          <w:t>「にんしんSOS」相談事業</w:t>
                        </w:r>
                      </w:p>
                    </w:txbxContent>
                  </v:textbox>
                </v:shape>
              </v:group>
            </w:pict>
          </mc:Fallback>
        </mc:AlternateContent>
      </w:r>
    </w:p>
    <w:p w:rsidR="00CB60E0" w:rsidRPr="00F54D13" w:rsidRDefault="00CB60E0" w:rsidP="00CB60E0"/>
    <w:p w:rsidR="00CB60E0" w:rsidRPr="00F54D13" w:rsidRDefault="00CB60E0" w:rsidP="00CB60E0"/>
    <w:p w:rsidR="00CB60E0" w:rsidRPr="00F54D13" w:rsidRDefault="00CB60E0" w:rsidP="00CB60E0"/>
    <w:p w:rsidR="00CB60E0" w:rsidRPr="00F54D13" w:rsidRDefault="00CB60E0" w:rsidP="00CB60E0"/>
    <w:p w:rsidR="00CB60E0" w:rsidRPr="00F54D13" w:rsidRDefault="00CB60E0" w:rsidP="00CB60E0"/>
    <w:p w:rsidR="00CB60E0" w:rsidRPr="00F54D13" w:rsidRDefault="00CB60E0" w:rsidP="00CB60E0">
      <w:r w:rsidRPr="00F54D13">
        <w:rPr>
          <w:noProof/>
        </w:rPr>
        <mc:AlternateContent>
          <mc:Choice Requires="wpg">
            <w:drawing>
              <wp:anchor distT="0" distB="0" distL="114300" distR="114300" simplePos="0" relativeHeight="251675648" behindDoc="0" locked="0" layoutInCell="1" allowOverlap="1" wp14:anchorId="24556D86" wp14:editId="7C5780D9">
                <wp:simplePos x="0" y="0"/>
                <wp:positionH relativeFrom="column">
                  <wp:posOffset>278130</wp:posOffset>
                </wp:positionH>
                <wp:positionV relativeFrom="paragraph">
                  <wp:posOffset>19050</wp:posOffset>
                </wp:positionV>
                <wp:extent cx="5391150" cy="1123950"/>
                <wp:effectExtent l="0" t="0" r="19050" b="19050"/>
                <wp:wrapNone/>
                <wp:docPr id="1352" name="Group 145"/>
                <wp:cNvGraphicFramePr/>
                <a:graphic xmlns:a="http://schemas.openxmlformats.org/drawingml/2006/main">
                  <a:graphicData uri="http://schemas.microsoft.com/office/word/2010/wordprocessingGroup">
                    <wpg:wgp>
                      <wpg:cNvGrpSpPr/>
                      <wpg:grpSpPr bwMode="auto">
                        <a:xfrm>
                          <a:off x="0" y="0"/>
                          <a:ext cx="5391150" cy="1123950"/>
                          <a:chOff x="0" y="23"/>
                          <a:chExt cx="2604" cy="507"/>
                        </a:xfrm>
                      </wpg:grpSpPr>
                      <wps:wsp>
                        <wps:cNvPr id="1353" name="AutoShape 146"/>
                        <wps:cNvSpPr>
                          <a:spLocks noChangeArrowheads="1"/>
                        </wps:cNvSpPr>
                        <wps:spPr bwMode="auto">
                          <a:xfrm>
                            <a:off x="0" y="108"/>
                            <a:ext cx="2604" cy="422"/>
                          </a:xfrm>
                          <a:prstGeom prst="roundRect">
                            <a:avLst>
                              <a:gd name="adj" fmla="val 5833"/>
                            </a:avLst>
                          </a:prstGeom>
                          <a:solidFill>
                            <a:srgbClr val="FFFFFF"/>
                          </a:solidFill>
                          <a:ln w="9525">
                            <a:solidFill>
                              <a:srgbClr val="000000"/>
                            </a:solidFill>
                            <a:round/>
                            <a:headEnd/>
                            <a:tailEnd/>
                          </a:ln>
                        </wps:spPr>
                        <wps:txbx>
                          <w:txbxContent>
                            <w:p w:rsidR="003A39B4" w:rsidRDefault="003A39B4" w:rsidP="00CB60E0">
                              <w:pPr>
                                <w:pStyle w:val="Web"/>
                                <w:jc w:val="center"/>
                                <w:textAlignment w:val="baseline"/>
                                <w:rPr>
                                  <w:rFonts w:ascii="HG丸ｺﾞｼｯｸM-PRO" w:eastAsia="HG丸ｺﾞｼｯｸM-PRO" w:hAnsi="HG丸ｺﾞｼｯｸM-PRO" w:cstheme="minorBidi"/>
                                  <w:color w:val="000000" w:themeColor="text1"/>
                                  <w:kern w:val="24"/>
                                  <w:sz w:val="16"/>
                                  <w:szCs w:val="16"/>
                                </w:rPr>
                              </w:pPr>
                              <w:r>
                                <w:rPr>
                                  <w:rFonts w:ascii="HG丸ｺﾞｼｯｸM-PRO" w:eastAsia="HG丸ｺﾞｼｯｸM-PRO" w:hAnsi="HG丸ｺﾞｼｯｸM-PRO" w:cstheme="minorBidi" w:hint="eastAsia"/>
                                  <w:color w:val="000000" w:themeColor="text1"/>
                                  <w:kern w:val="24"/>
                                  <w:sz w:val="16"/>
                                  <w:szCs w:val="16"/>
                                </w:rPr>
                                <w:t>～</w:t>
                              </w:r>
                            </w:p>
                            <w:p w:rsidR="003A39B4" w:rsidRPr="00FD3F28" w:rsidRDefault="003A39B4" w:rsidP="00CB60E0">
                              <w:pPr>
                                <w:pStyle w:val="Web"/>
                                <w:jc w:val="center"/>
                                <w:textAlignment w:val="baseline"/>
                                <w:rPr>
                                  <w:sz w:val="21"/>
                                  <w:szCs w:val="21"/>
                                </w:rPr>
                              </w:pPr>
                              <w:r>
                                <w:rPr>
                                  <w:rFonts w:ascii="HG丸ｺﾞｼｯｸM-PRO" w:eastAsia="HG丸ｺﾞｼｯｸM-PRO" w:hAnsi="HG丸ｺﾞｼｯｸM-PRO" w:cstheme="minorBidi" w:hint="eastAsia"/>
                                  <w:color w:val="000000" w:themeColor="text1"/>
                                  <w:kern w:val="24"/>
                                  <w:sz w:val="21"/>
                                  <w:szCs w:val="21"/>
                                </w:rPr>
                                <w:t>～「ハイリスク妊婦」への支援</w:t>
                              </w:r>
                              <w:r w:rsidRPr="00FD3F28">
                                <w:rPr>
                                  <w:rFonts w:ascii="HG丸ｺﾞｼｯｸM-PRO" w:eastAsia="HG丸ｺﾞｼｯｸM-PRO" w:hAnsi="HG丸ｺﾞｼｯｸM-PRO" w:cstheme="minorBidi" w:hint="eastAsia"/>
                                  <w:color w:val="000000" w:themeColor="text1"/>
                                  <w:kern w:val="24"/>
                                  <w:sz w:val="21"/>
                                  <w:szCs w:val="21"/>
                                </w:rPr>
                                <w:t>～</w:t>
                              </w:r>
                            </w:p>
                            <w:p w:rsidR="003A39B4" w:rsidRPr="00FD3F28" w:rsidRDefault="003A39B4" w:rsidP="00CB60E0">
                              <w:pPr>
                                <w:pStyle w:val="Web"/>
                                <w:spacing w:line="0" w:lineRule="atLeast"/>
                                <w:textAlignment w:val="baseline"/>
                                <w:rPr>
                                  <w:sz w:val="21"/>
                                  <w:szCs w:val="21"/>
                                </w:rPr>
                              </w:pPr>
                              <w:r w:rsidRPr="00FD3F28">
                                <w:rPr>
                                  <w:rFonts w:ascii="HG丸ｺﾞｼｯｸM-PRO" w:eastAsia="HG丸ｺﾞｼｯｸM-PRO" w:hAnsi="HG丸ｺﾞｼｯｸM-PRO" w:cstheme="minorBidi" w:hint="eastAsia"/>
                                  <w:color w:val="000000" w:themeColor="text1"/>
                                  <w:kern w:val="24"/>
                                  <w:sz w:val="21"/>
                                  <w:szCs w:val="21"/>
                                </w:rPr>
                                <w:t>未受診や飛び込みによる出</w:t>
                              </w:r>
                              <w:r>
                                <w:rPr>
                                  <w:rFonts w:ascii="HG丸ｺﾞｼｯｸM-PRO" w:eastAsia="HG丸ｺﾞｼｯｸM-PRO" w:hAnsi="HG丸ｺﾞｼｯｸM-PRO" w:cstheme="minorBidi" w:hint="eastAsia"/>
                                  <w:color w:val="000000" w:themeColor="text1"/>
                                  <w:kern w:val="24"/>
                                  <w:sz w:val="21"/>
                                  <w:szCs w:val="21"/>
                                </w:rPr>
                                <w:t>産等をするいわゆる「ハイリスク妊婦」について、</w:t>
                              </w:r>
                              <w:r w:rsidRPr="00FD3F28">
                                <w:rPr>
                                  <w:rFonts w:ascii="Arial" w:eastAsia="HG丸ｺﾞｼｯｸM-PRO" w:hAnsi="HG丸ｺﾞｼｯｸM-PRO" w:cstheme="minorBidi" w:hint="eastAsia"/>
                                  <w:color w:val="000000" w:themeColor="text1"/>
                                  <w:kern w:val="24"/>
                                  <w:sz w:val="21"/>
                                  <w:szCs w:val="21"/>
                                </w:rPr>
                                <w:t>その未然防止</w:t>
                              </w:r>
                              <w:r>
                                <w:rPr>
                                  <w:rFonts w:ascii="Arial" w:eastAsia="HG丸ｺﾞｼｯｸM-PRO" w:hAnsi="HG丸ｺﾞｼｯｸM-PRO" w:cstheme="minorBidi" w:hint="eastAsia"/>
                                  <w:color w:val="000000" w:themeColor="text1"/>
                                  <w:kern w:val="24"/>
                                  <w:sz w:val="21"/>
                                  <w:szCs w:val="21"/>
                                </w:rPr>
                                <w:t>や出産前後の保健医療等における支援体制の構築等に取り組みます</w:t>
                              </w:r>
                              <w:r w:rsidRPr="00FD3F28">
                                <w:rPr>
                                  <w:rFonts w:ascii="Arial" w:eastAsia="HG丸ｺﾞｼｯｸM-PRO" w:hAnsi="HG丸ｺﾞｼｯｸM-PRO" w:cstheme="minorBidi" w:hint="eastAsia"/>
                                  <w:color w:val="000000" w:themeColor="text1"/>
                                  <w:kern w:val="24"/>
                                  <w:sz w:val="21"/>
                                  <w:szCs w:val="21"/>
                                </w:rPr>
                                <w:t>。</w:t>
                              </w:r>
                            </w:p>
                          </w:txbxContent>
                        </wps:txbx>
                        <wps:bodyPr lIns="74295" tIns="8890" rIns="74295" bIns="8890"/>
                      </wps:wsp>
                      <wps:wsp>
                        <wps:cNvPr id="1354" name="AutoShape 147"/>
                        <wps:cNvSpPr>
                          <a:spLocks noChangeArrowheads="1"/>
                        </wps:cNvSpPr>
                        <wps:spPr bwMode="auto">
                          <a:xfrm>
                            <a:off x="73" y="23"/>
                            <a:ext cx="1962" cy="200"/>
                          </a:xfrm>
                          <a:prstGeom prst="horizontalScroll">
                            <a:avLst>
                              <a:gd name="adj" fmla="val 12500"/>
                            </a:avLst>
                          </a:prstGeom>
                          <a:gradFill rotWithShape="1">
                            <a:gsLst>
                              <a:gs pos="0">
                                <a:srgbClr val="FFFF99"/>
                              </a:gs>
                              <a:gs pos="50000">
                                <a:srgbClr val="FFFFFF"/>
                              </a:gs>
                              <a:gs pos="100000">
                                <a:srgbClr val="FFFF99"/>
                              </a:gs>
                            </a:gsLst>
                            <a:lin ang="0" scaled="1"/>
                          </a:gradFill>
                          <a:ln w="9525">
                            <a:solidFill>
                              <a:srgbClr val="000000"/>
                            </a:solidFill>
                            <a:round/>
                            <a:headEnd/>
                            <a:tailEnd/>
                          </a:ln>
                        </wps:spPr>
                        <wps:txbx>
                          <w:txbxContent>
                            <w:p w:rsidR="003A39B4" w:rsidRPr="00FD3F28" w:rsidRDefault="003A39B4" w:rsidP="00CB60E0">
                              <w:pPr>
                                <w:pStyle w:val="Web"/>
                                <w:spacing w:line="312" w:lineRule="auto"/>
                                <w:textAlignment w:val="baseline"/>
                              </w:pPr>
                              <w:r w:rsidRPr="00FD3F28">
                                <w:rPr>
                                  <w:rFonts w:ascii="HG丸ｺﾞｼｯｸM-PRO" w:eastAsia="HG丸ｺﾞｼｯｸM-PRO" w:hAnsi="HG丸ｺﾞｼｯｸM-PRO" w:cstheme="minorBidi" w:hint="eastAsia"/>
                                  <w:color w:val="000000" w:themeColor="text1"/>
                                  <w:kern w:val="24"/>
                                </w:rPr>
                                <w:t>未受診や飛び込みによる出産等対策事業</w:t>
                              </w:r>
                            </w:p>
                          </w:txbxContent>
                        </wps:txbx>
                        <wps:bodyPr lIns="74295" tIns="8890" rIns="74295" bIns="8890"/>
                      </wps:wsp>
                    </wpg:wgp>
                  </a:graphicData>
                </a:graphic>
                <wp14:sizeRelH relativeFrom="margin">
                  <wp14:pctWidth>0</wp14:pctWidth>
                </wp14:sizeRelH>
                <wp14:sizeRelV relativeFrom="margin">
                  <wp14:pctHeight>0</wp14:pctHeight>
                </wp14:sizeRelV>
              </wp:anchor>
            </w:drawing>
          </mc:Choice>
          <mc:Fallback>
            <w:pict>
              <v:group id="Group 145" o:spid="_x0000_s1054" style="position:absolute;left:0;text-align:left;margin-left:21.9pt;margin-top:1.5pt;width:424.5pt;height:88.5pt;z-index:251675648;mso-width-relative:margin;mso-height-relative:margin" coordorigin=",23" coordsize="2604,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">
                <v:roundrect id="AutoShape 146" o:spid="_x0000_s1055" style="position:absolute;top:108;width:2604;height:422;visibility:visible;mso-wrap-style:square;v-text-anchor:top" arcsize="38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4KLMMA&#10;AADdAAAADwAAAGRycy9kb3ducmV2LnhtbERPTU8CMRC9m/gfmjHhJl0lGrNQCBpI9CIRhPOwHbYb&#10;ttNNO8Dqr7cmJt7m5X3OZNb7Vp0ppiawgbthAYq4Crbh2sDnZnn7BCoJssU2MBn4ogSz6fXVBEsb&#10;LvxB57XUKodwKtGAE+lKrVPlyGMaho44c4cQPUqGsdY24iWH+1bfF8Wj9thwbnDY0Yuj6rg+eQNx&#10;9f2+k1W32M91jNXWureNPBszuOnnY1BCvfyL/9yvNs8fPYzg95t8gp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54KLMMAAADdAAAADwAAAAAAAAAAAAAAAACYAgAAZHJzL2Rv&#10;d25yZXYueG1sUEsFBgAAAAAEAAQA9QAAAIgDAAAAAA==&#10;">
                  <v:textbox inset="5.85pt,.7pt,5.85pt,.7pt">
                    <w:txbxContent>
                      <w:p w:rsidR="003A39B4" w:rsidRDefault="003A39B4" w:rsidP="00CB60E0">
                        <w:pPr>
                          <w:pStyle w:val="Web"/>
                          <w:jc w:val="center"/>
                          <w:textAlignment w:val="baseline"/>
                          <w:rPr>
                            <w:rFonts w:ascii="HG丸ｺﾞｼｯｸM-PRO" w:eastAsia="HG丸ｺﾞｼｯｸM-PRO" w:hAnsi="HG丸ｺﾞｼｯｸM-PRO" w:cstheme="minorBidi"/>
                            <w:color w:val="000000" w:themeColor="text1"/>
                            <w:kern w:val="24"/>
                            <w:sz w:val="16"/>
                            <w:szCs w:val="16"/>
                          </w:rPr>
                        </w:pPr>
                        <w:r>
                          <w:rPr>
                            <w:rFonts w:ascii="HG丸ｺﾞｼｯｸM-PRO" w:eastAsia="HG丸ｺﾞｼｯｸM-PRO" w:hAnsi="HG丸ｺﾞｼｯｸM-PRO" w:cstheme="minorBidi" w:hint="eastAsia"/>
                            <w:color w:val="000000" w:themeColor="text1"/>
                            <w:kern w:val="24"/>
                            <w:sz w:val="16"/>
                            <w:szCs w:val="16"/>
                          </w:rPr>
                          <w:t>～</w:t>
                        </w:r>
                      </w:p>
                      <w:p w:rsidR="003A39B4" w:rsidRPr="00FD3F28" w:rsidRDefault="003A39B4" w:rsidP="00CB60E0">
                        <w:pPr>
                          <w:pStyle w:val="Web"/>
                          <w:jc w:val="center"/>
                          <w:textAlignment w:val="baseline"/>
                          <w:rPr>
                            <w:sz w:val="21"/>
                            <w:szCs w:val="21"/>
                          </w:rPr>
                        </w:pPr>
                        <w:r>
                          <w:rPr>
                            <w:rFonts w:ascii="HG丸ｺﾞｼｯｸM-PRO" w:eastAsia="HG丸ｺﾞｼｯｸM-PRO" w:hAnsi="HG丸ｺﾞｼｯｸM-PRO" w:cstheme="minorBidi" w:hint="eastAsia"/>
                            <w:color w:val="000000" w:themeColor="text1"/>
                            <w:kern w:val="24"/>
                            <w:sz w:val="21"/>
                            <w:szCs w:val="21"/>
                          </w:rPr>
                          <w:t>～「ハイリスク妊婦」への支援</w:t>
                        </w:r>
                        <w:r w:rsidRPr="00FD3F28">
                          <w:rPr>
                            <w:rFonts w:ascii="HG丸ｺﾞｼｯｸM-PRO" w:eastAsia="HG丸ｺﾞｼｯｸM-PRO" w:hAnsi="HG丸ｺﾞｼｯｸM-PRO" w:cstheme="minorBidi" w:hint="eastAsia"/>
                            <w:color w:val="000000" w:themeColor="text1"/>
                            <w:kern w:val="24"/>
                            <w:sz w:val="21"/>
                            <w:szCs w:val="21"/>
                          </w:rPr>
                          <w:t>～</w:t>
                        </w:r>
                      </w:p>
                      <w:p w:rsidR="003A39B4" w:rsidRPr="00FD3F28" w:rsidRDefault="003A39B4" w:rsidP="00CB60E0">
                        <w:pPr>
                          <w:pStyle w:val="Web"/>
                          <w:spacing w:line="0" w:lineRule="atLeast"/>
                          <w:textAlignment w:val="baseline"/>
                          <w:rPr>
                            <w:sz w:val="21"/>
                            <w:szCs w:val="21"/>
                          </w:rPr>
                        </w:pPr>
                        <w:r w:rsidRPr="00FD3F28">
                          <w:rPr>
                            <w:rFonts w:ascii="HG丸ｺﾞｼｯｸM-PRO" w:eastAsia="HG丸ｺﾞｼｯｸM-PRO" w:hAnsi="HG丸ｺﾞｼｯｸM-PRO" w:cstheme="minorBidi" w:hint="eastAsia"/>
                            <w:color w:val="000000" w:themeColor="text1"/>
                            <w:kern w:val="24"/>
                            <w:sz w:val="21"/>
                            <w:szCs w:val="21"/>
                          </w:rPr>
                          <w:t>未受診や飛び込みによる出</w:t>
                        </w:r>
                        <w:r>
                          <w:rPr>
                            <w:rFonts w:ascii="HG丸ｺﾞｼｯｸM-PRO" w:eastAsia="HG丸ｺﾞｼｯｸM-PRO" w:hAnsi="HG丸ｺﾞｼｯｸM-PRO" w:cstheme="minorBidi" w:hint="eastAsia"/>
                            <w:color w:val="000000" w:themeColor="text1"/>
                            <w:kern w:val="24"/>
                            <w:sz w:val="21"/>
                            <w:szCs w:val="21"/>
                          </w:rPr>
                          <w:t>産等をするいわゆる「ハイリスク妊婦」について、</w:t>
                        </w:r>
                        <w:r w:rsidRPr="00FD3F28">
                          <w:rPr>
                            <w:rFonts w:ascii="Arial" w:eastAsia="HG丸ｺﾞｼｯｸM-PRO" w:hAnsi="HG丸ｺﾞｼｯｸM-PRO" w:cstheme="minorBidi" w:hint="eastAsia"/>
                            <w:color w:val="000000" w:themeColor="text1"/>
                            <w:kern w:val="24"/>
                            <w:sz w:val="21"/>
                            <w:szCs w:val="21"/>
                          </w:rPr>
                          <w:t>その未然防止</w:t>
                        </w:r>
                        <w:r>
                          <w:rPr>
                            <w:rFonts w:ascii="Arial" w:eastAsia="HG丸ｺﾞｼｯｸM-PRO" w:hAnsi="HG丸ｺﾞｼｯｸM-PRO" w:cstheme="minorBidi" w:hint="eastAsia"/>
                            <w:color w:val="000000" w:themeColor="text1"/>
                            <w:kern w:val="24"/>
                            <w:sz w:val="21"/>
                            <w:szCs w:val="21"/>
                          </w:rPr>
                          <w:t>や出産前後の保健医療等における支援体制の構築等に取り組みます</w:t>
                        </w:r>
                        <w:r w:rsidRPr="00FD3F28">
                          <w:rPr>
                            <w:rFonts w:ascii="Arial" w:eastAsia="HG丸ｺﾞｼｯｸM-PRO" w:hAnsi="HG丸ｺﾞｼｯｸM-PRO" w:cstheme="minorBidi" w:hint="eastAsia"/>
                            <w:color w:val="000000" w:themeColor="text1"/>
                            <w:kern w:val="24"/>
                            <w:sz w:val="21"/>
                            <w:szCs w:val="21"/>
                          </w:rPr>
                          <w:t>。</w:t>
                        </w:r>
                      </w:p>
                    </w:txbxContent>
                  </v:textbox>
                </v:roundrect>
                <v:shape id="AutoShape 147" o:spid="_x0000_s1056" type="#_x0000_t98" style="position:absolute;left:73;top:23;width:1962;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aWcsIA&#10;AADdAAAADwAAAGRycy9kb3ducmV2LnhtbERPzUrDQBC+C77DMoIXaTdqW0rabRFB8aK0aR9gyE6T&#10;0OxMyE7T+PauIHibj+931tsxtGagPjbCDh6nGRjiUnzDlYPj4W2yBBMV2WMrTA6+KcJ2c3uzxtzL&#10;lfc0FFqZFMIxRwe1apdbG8uaAsapdMSJO0kfUBPsK+t7vKbw0NqnLFvYgA2nhho7eq2pPBeX4OCT&#10;vkR2g/rDeCn4XWak4fTg3P3d+LICozTqv/jP/eHT/Of5DH6/SS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JpZywgAAAN0AAAAPAAAAAAAAAAAAAAAAAJgCAABkcnMvZG93&#10;bnJldi54bWxQSwUGAAAAAAQABAD1AAAAhwMAAAAA&#10;" fillcolor="#ff9">
                  <v:fill rotate="t" angle="90" focus="50%" type="gradient"/>
                  <v:textbox inset="5.85pt,.7pt,5.85pt,.7pt">
                    <w:txbxContent>
                      <w:p w:rsidR="003A39B4" w:rsidRPr="00FD3F28" w:rsidRDefault="003A39B4" w:rsidP="00CB60E0">
                        <w:pPr>
                          <w:pStyle w:val="Web"/>
                          <w:spacing w:line="312" w:lineRule="auto"/>
                          <w:textAlignment w:val="baseline"/>
                        </w:pPr>
                        <w:r w:rsidRPr="00FD3F28">
                          <w:rPr>
                            <w:rFonts w:ascii="HG丸ｺﾞｼｯｸM-PRO" w:eastAsia="HG丸ｺﾞｼｯｸM-PRO" w:hAnsi="HG丸ｺﾞｼｯｸM-PRO" w:cstheme="minorBidi" w:hint="eastAsia"/>
                            <w:color w:val="000000" w:themeColor="text1"/>
                            <w:kern w:val="24"/>
                          </w:rPr>
                          <w:t>未受診や飛び込みによる出産等対策事業</w:t>
                        </w:r>
                      </w:p>
                    </w:txbxContent>
                  </v:textbox>
                </v:shape>
              </v:group>
            </w:pict>
          </mc:Fallback>
        </mc:AlternateContent>
      </w:r>
    </w:p>
    <w:p w:rsidR="00CB60E0" w:rsidRPr="00F54D13" w:rsidRDefault="00CB60E0" w:rsidP="00CB60E0"/>
    <w:p w:rsidR="00CB60E0" w:rsidRPr="00F54D13" w:rsidRDefault="00CB60E0" w:rsidP="00CB60E0"/>
    <w:p w:rsidR="00CB60E0" w:rsidRPr="00F54D13" w:rsidRDefault="00CB60E0" w:rsidP="00CB60E0"/>
    <w:p w:rsidR="00CB60E0" w:rsidRPr="00F54D13" w:rsidRDefault="00CB60E0" w:rsidP="00CB60E0">
      <w:r w:rsidRPr="00F54D13">
        <w:rPr>
          <w:noProof/>
        </w:rPr>
        <mc:AlternateContent>
          <mc:Choice Requires="wpg">
            <w:drawing>
              <wp:anchor distT="0" distB="0" distL="114300" distR="114300" simplePos="0" relativeHeight="251678720" behindDoc="0" locked="0" layoutInCell="1" allowOverlap="1" wp14:anchorId="43F6F680" wp14:editId="745B551A">
                <wp:simplePos x="0" y="0"/>
                <wp:positionH relativeFrom="column">
                  <wp:posOffset>278130</wp:posOffset>
                </wp:positionH>
                <wp:positionV relativeFrom="paragraph">
                  <wp:posOffset>196850</wp:posOffset>
                </wp:positionV>
                <wp:extent cx="5391150" cy="1218739"/>
                <wp:effectExtent l="0" t="0" r="19050" b="19685"/>
                <wp:wrapNone/>
                <wp:docPr id="25" name="Group 145"/>
                <wp:cNvGraphicFramePr/>
                <a:graphic xmlns:a="http://schemas.openxmlformats.org/drawingml/2006/main">
                  <a:graphicData uri="http://schemas.microsoft.com/office/word/2010/wordprocessingGroup">
                    <wpg:wgp>
                      <wpg:cNvGrpSpPr/>
                      <wpg:grpSpPr bwMode="auto">
                        <a:xfrm>
                          <a:off x="0" y="0"/>
                          <a:ext cx="5391150" cy="1218739"/>
                          <a:chOff x="0" y="23"/>
                          <a:chExt cx="2604" cy="488"/>
                        </a:xfrm>
                      </wpg:grpSpPr>
                      <wps:wsp>
                        <wps:cNvPr id="26" name="AutoShape 146"/>
                        <wps:cNvSpPr>
                          <a:spLocks noChangeArrowheads="1"/>
                        </wps:cNvSpPr>
                        <wps:spPr bwMode="auto">
                          <a:xfrm>
                            <a:off x="0" y="108"/>
                            <a:ext cx="2604" cy="403"/>
                          </a:xfrm>
                          <a:prstGeom prst="roundRect">
                            <a:avLst>
                              <a:gd name="adj" fmla="val 5833"/>
                            </a:avLst>
                          </a:prstGeom>
                          <a:solidFill>
                            <a:srgbClr val="FFFFFF"/>
                          </a:solidFill>
                          <a:ln w="9525">
                            <a:solidFill>
                              <a:srgbClr val="000000"/>
                            </a:solidFill>
                            <a:round/>
                            <a:headEnd/>
                            <a:tailEnd/>
                          </a:ln>
                        </wps:spPr>
                        <wps:txbx>
                          <w:txbxContent>
                            <w:p w:rsidR="003A39B4" w:rsidRDefault="003A39B4" w:rsidP="00CB60E0">
                              <w:pPr>
                                <w:pStyle w:val="Web"/>
                                <w:jc w:val="center"/>
                                <w:textAlignment w:val="baseline"/>
                                <w:rPr>
                                  <w:rFonts w:ascii="HG丸ｺﾞｼｯｸM-PRO" w:eastAsia="HG丸ｺﾞｼｯｸM-PRO" w:hAnsi="HG丸ｺﾞｼｯｸM-PRO" w:cstheme="minorBidi"/>
                                  <w:color w:val="000000" w:themeColor="text1"/>
                                  <w:kern w:val="24"/>
                                  <w:sz w:val="16"/>
                                  <w:szCs w:val="16"/>
                                </w:rPr>
                              </w:pPr>
                              <w:r>
                                <w:rPr>
                                  <w:rFonts w:ascii="HG丸ｺﾞｼｯｸM-PRO" w:eastAsia="HG丸ｺﾞｼｯｸM-PRO" w:hAnsi="HG丸ｺﾞｼｯｸM-PRO" w:cstheme="minorBidi" w:hint="eastAsia"/>
                                  <w:color w:val="000000" w:themeColor="text1"/>
                                  <w:kern w:val="24"/>
                                  <w:sz w:val="16"/>
                                  <w:szCs w:val="16"/>
                                </w:rPr>
                                <w:t>～</w:t>
                              </w:r>
                            </w:p>
                            <w:p w:rsidR="003A39B4" w:rsidRPr="00FD3F28" w:rsidRDefault="003A39B4" w:rsidP="00CB60E0">
                              <w:pPr>
                                <w:pStyle w:val="Web"/>
                                <w:jc w:val="center"/>
                                <w:textAlignment w:val="baseline"/>
                                <w:rPr>
                                  <w:sz w:val="21"/>
                                  <w:szCs w:val="21"/>
                                </w:rPr>
                              </w:pPr>
                              <w:r w:rsidRPr="00FD3F28">
                                <w:rPr>
                                  <w:rFonts w:ascii="HG丸ｺﾞｼｯｸM-PRO" w:eastAsia="HG丸ｺﾞｼｯｸM-PRO" w:hAnsi="HG丸ｺﾞｼｯｸM-PRO" w:cstheme="minorBidi" w:hint="eastAsia"/>
                                  <w:color w:val="000000" w:themeColor="text1"/>
                                  <w:kern w:val="24"/>
                                  <w:sz w:val="21"/>
                                  <w:szCs w:val="21"/>
                                </w:rPr>
                                <w:t>～</w:t>
                              </w:r>
                              <w:r>
                                <w:rPr>
                                  <w:rFonts w:ascii="HG丸ｺﾞｼｯｸM-PRO" w:eastAsia="HG丸ｺﾞｼｯｸM-PRO" w:hAnsi="HG丸ｺﾞｼｯｸM-PRO" w:cstheme="minorBidi" w:hint="eastAsia"/>
                                  <w:color w:val="000000" w:themeColor="text1"/>
                                  <w:kern w:val="24"/>
                                  <w:sz w:val="21"/>
                                  <w:szCs w:val="21"/>
                                </w:rPr>
                                <w:t>不妊・不育に悩む夫婦への支援～</w:t>
                              </w:r>
                            </w:p>
                            <w:p w:rsidR="003A39B4" w:rsidRPr="00FD3F28" w:rsidRDefault="003A39B4" w:rsidP="00CB60E0">
                              <w:pPr>
                                <w:pStyle w:val="Web"/>
                                <w:spacing w:line="0" w:lineRule="atLeast"/>
                                <w:textAlignment w:val="baseline"/>
                                <w:rPr>
                                  <w:sz w:val="21"/>
                                  <w:szCs w:val="21"/>
                                </w:rPr>
                              </w:pPr>
                              <w:r>
                                <w:rPr>
                                  <w:rFonts w:ascii="HG丸ｺﾞｼｯｸM-PRO" w:eastAsia="HG丸ｺﾞｼｯｸM-PRO" w:hAnsi="HG丸ｺﾞｼｯｸM-PRO" w:cstheme="minorBidi" w:hint="eastAsia"/>
                                  <w:color w:val="000000" w:themeColor="text1"/>
                                  <w:kern w:val="24"/>
                                  <w:sz w:val="21"/>
                                  <w:szCs w:val="21"/>
                                </w:rPr>
                                <w:t>不妊・不育に関する相談や情報提供を行い、不妊・不育に悩む人々の身体的、精神的負担の軽減と支援を図ります。また、保険が適用されず高額となる特定不妊治療に要する費用の一部を助成します。</w:t>
                              </w:r>
                            </w:p>
                          </w:txbxContent>
                        </wps:txbx>
                        <wps:bodyPr lIns="74295" tIns="8890" rIns="74295" bIns="8890"/>
                      </wps:wsp>
                      <wps:wsp>
                        <wps:cNvPr id="27" name="AutoShape 147"/>
                        <wps:cNvSpPr>
                          <a:spLocks noChangeArrowheads="1"/>
                        </wps:cNvSpPr>
                        <wps:spPr bwMode="auto">
                          <a:xfrm>
                            <a:off x="73" y="23"/>
                            <a:ext cx="1962" cy="200"/>
                          </a:xfrm>
                          <a:prstGeom prst="horizontalScroll">
                            <a:avLst>
                              <a:gd name="adj" fmla="val 12500"/>
                            </a:avLst>
                          </a:prstGeom>
                          <a:gradFill rotWithShape="1">
                            <a:gsLst>
                              <a:gs pos="0">
                                <a:srgbClr val="FFFF99"/>
                              </a:gs>
                              <a:gs pos="50000">
                                <a:srgbClr val="FFFFFF"/>
                              </a:gs>
                              <a:gs pos="100000">
                                <a:srgbClr val="FFFF99"/>
                              </a:gs>
                            </a:gsLst>
                            <a:lin ang="0" scaled="1"/>
                          </a:gradFill>
                          <a:ln w="9525">
                            <a:solidFill>
                              <a:srgbClr val="000000"/>
                            </a:solidFill>
                            <a:round/>
                            <a:headEnd/>
                            <a:tailEnd/>
                          </a:ln>
                        </wps:spPr>
                        <wps:txbx>
                          <w:txbxContent>
                            <w:p w:rsidR="003A39B4" w:rsidRPr="00FD3F28" w:rsidRDefault="003A39B4" w:rsidP="00CB60E0">
                              <w:pPr>
                                <w:pStyle w:val="Web"/>
                                <w:spacing w:line="312" w:lineRule="auto"/>
                                <w:textAlignment w:val="baseline"/>
                              </w:pPr>
                              <w:r>
                                <w:rPr>
                                  <w:rFonts w:ascii="HG丸ｺﾞｼｯｸM-PRO" w:eastAsia="HG丸ｺﾞｼｯｸM-PRO" w:hAnsi="HG丸ｺﾞｼｯｸM-PRO" w:cstheme="minorBidi" w:hint="eastAsia"/>
                                  <w:color w:val="000000" w:themeColor="text1"/>
                                  <w:kern w:val="24"/>
                                </w:rPr>
                                <w:t>不妊・不育総合対策及び特定不妊治療費助成事業</w:t>
                              </w:r>
                            </w:p>
                          </w:txbxContent>
                        </wps:txbx>
                        <wps:bodyPr lIns="74295" tIns="8890" rIns="74295" bIns="8890"/>
                      </wps:wsp>
                    </wpg:wgp>
                  </a:graphicData>
                </a:graphic>
                <wp14:sizeRelH relativeFrom="margin">
                  <wp14:pctWidth>0</wp14:pctWidth>
                </wp14:sizeRelH>
                <wp14:sizeRelV relativeFrom="margin">
                  <wp14:pctHeight>0</wp14:pctHeight>
                </wp14:sizeRelV>
              </wp:anchor>
            </w:drawing>
          </mc:Choice>
          <mc:Fallback>
            <w:pict>
              <v:group id="_x0000_s1057" style="position:absolute;left:0;text-align:left;margin-left:21.9pt;margin-top:15.5pt;width:424.5pt;height:95.95pt;z-index:251678720;mso-width-relative:margin;mso-height-relative:margin" coordorigin=",23" coordsize="2604,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">
                <v:roundrect id="AutoShape 146" o:spid="_x0000_s1058" style="position:absolute;top:108;width:2604;height:403;visibility:visible;mso-wrap-style:square;v-text-anchor:top" arcsize="38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gSNcMA&#10;AADbAAAADwAAAGRycy9kb3ducmV2LnhtbESPQWsCMRSE74X+h/AK3mq2HqRsjaKlhXpRqtXzc/Pc&#10;LG5eluRV1/76plDwOMzMN8xk1vtWnSmmJrCBp2EBirgKtuHawNf2/fEZVBJki21gMnClBLPp/d0E&#10;Sxsu/EnnjdQqQziVaMCJdKXWqXLkMQ1DR5y9Y4geJctYaxvxkuG+1aOiGGuPDecFhx29OqpOm29v&#10;IK5/VntZd2+HuY6x2lm33MrCmMFDP38BJdTLLfzf/rAGRmP4+5J/gJ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4gSNcMAAADbAAAADwAAAAAAAAAAAAAAAACYAgAAZHJzL2Rv&#10;d25yZXYueG1sUEsFBgAAAAAEAAQA9QAAAIgDAAAAAA==&#10;">
                  <v:textbox inset="5.85pt,.7pt,5.85pt,.7pt">
                    <w:txbxContent>
                      <w:p w:rsidR="003A39B4" w:rsidRDefault="003A39B4" w:rsidP="00CB60E0">
                        <w:pPr>
                          <w:pStyle w:val="Web"/>
                          <w:jc w:val="center"/>
                          <w:textAlignment w:val="baseline"/>
                          <w:rPr>
                            <w:rFonts w:ascii="HG丸ｺﾞｼｯｸM-PRO" w:eastAsia="HG丸ｺﾞｼｯｸM-PRO" w:hAnsi="HG丸ｺﾞｼｯｸM-PRO" w:cstheme="minorBidi"/>
                            <w:color w:val="000000" w:themeColor="text1"/>
                            <w:kern w:val="24"/>
                            <w:sz w:val="16"/>
                            <w:szCs w:val="16"/>
                          </w:rPr>
                        </w:pPr>
                        <w:r>
                          <w:rPr>
                            <w:rFonts w:ascii="HG丸ｺﾞｼｯｸM-PRO" w:eastAsia="HG丸ｺﾞｼｯｸM-PRO" w:hAnsi="HG丸ｺﾞｼｯｸM-PRO" w:cstheme="minorBidi" w:hint="eastAsia"/>
                            <w:color w:val="000000" w:themeColor="text1"/>
                            <w:kern w:val="24"/>
                            <w:sz w:val="16"/>
                            <w:szCs w:val="16"/>
                          </w:rPr>
                          <w:t>～</w:t>
                        </w:r>
                      </w:p>
                      <w:p w:rsidR="003A39B4" w:rsidRPr="00FD3F28" w:rsidRDefault="003A39B4" w:rsidP="00CB60E0">
                        <w:pPr>
                          <w:pStyle w:val="Web"/>
                          <w:jc w:val="center"/>
                          <w:textAlignment w:val="baseline"/>
                          <w:rPr>
                            <w:sz w:val="21"/>
                            <w:szCs w:val="21"/>
                          </w:rPr>
                        </w:pPr>
                        <w:r w:rsidRPr="00FD3F28">
                          <w:rPr>
                            <w:rFonts w:ascii="HG丸ｺﾞｼｯｸM-PRO" w:eastAsia="HG丸ｺﾞｼｯｸM-PRO" w:hAnsi="HG丸ｺﾞｼｯｸM-PRO" w:cstheme="minorBidi" w:hint="eastAsia"/>
                            <w:color w:val="000000" w:themeColor="text1"/>
                            <w:kern w:val="24"/>
                            <w:sz w:val="21"/>
                            <w:szCs w:val="21"/>
                          </w:rPr>
                          <w:t>～</w:t>
                        </w:r>
                        <w:r>
                          <w:rPr>
                            <w:rFonts w:ascii="HG丸ｺﾞｼｯｸM-PRO" w:eastAsia="HG丸ｺﾞｼｯｸM-PRO" w:hAnsi="HG丸ｺﾞｼｯｸM-PRO" w:cstheme="minorBidi" w:hint="eastAsia"/>
                            <w:color w:val="000000" w:themeColor="text1"/>
                            <w:kern w:val="24"/>
                            <w:sz w:val="21"/>
                            <w:szCs w:val="21"/>
                          </w:rPr>
                          <w:t>不妊・不育に悩む夫婦への支援～</w:t>
                        </w:r>
                      </w:p>
                      <w:p w:rsidR="003A39B4" w:rsidRPr="00FD3F28" w:rsidRDefault="003A39B4" w:rsidP="00CB60E0">
                        <w:pPr>
                          <w:pStyle w:val="Web"/>
                          <w:spacing w:line="0" w:lineRule="atLeast"/>
                          <w:textAlignment w:val="baseline"/>
                          <w:rPr>
                            <w:sz w:val="21"/>
                            <w:szCs w:val="21"/>
                          </w:rPr>
                        </w:pPr>
                        <w:r>
                          <w:rPr>
                            <w:rFonts w:ascii="HG丸ｺﾞｼｯｸM-PRO" w:eastAsia="HG丸ｺﾞｼｯｸM-PRO" w:hAnsi="HG丸ｺﾞｼｯｸM-PRO" w:cstheme="minorBidi" w:hint="eastAsia"/>
                            <w:color w:val="000000" w:themeColor="text1"/>
                            <w:kern w:val="24"/>
                            <w:sz w:val="21"/>
                            <w:szCs w:val="21"/>
                          </w:rPr>
                          <w:t>不妊・不育に関する相談や情報提供を行い、不妊・不育に悩む人々の身体的、精神的負担の軽減と支援を図ります。また、保険が適用されず高額となる特定不妊治療に要する費用の一部を助成します。</w:t>
                        </w:r>
                      </w:p>
                    </w:txbxContent>
                  </v:textbox>
                </v:roundrect>
                <v:shape id="AutoShape 147" o:spid="_x0000_s1059" type="#_x0000_t98" style="position:absolute;left:73;top:23;width:1962;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Hv8IA&#10;AADbAAAADwAAAGRycy9kb3ducmV2LnhtbESPUWvCQBCE3wv9D8cKfSl6qZRWoqeUQktfKm30Byy5&#10;NQnmdkNujem/7wmCj8PMfMOsNmNozUB9bIQdPM0yMMSl+IYrB/vdx3QBJiqyx1aYHPxRhM36/m6F&#10;uZcz/9JQaGUShGOODmrVLrc2ljUFjDPpiJN3kD6gJtlX1vd4TvDQ2nmWvdiADaeFGjt6r6k8Fqfg&#10;4Ju2Ij+D+t14KvhTnknD4dG5h8n4tgSjNOotfG1/eQfzV7h8ST/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y8e/wgAAANsAAAAPAAAAAAAAAAAAAAAAAJgCAABkcnMvZG93&#10;bnJldi54bWxQSwUGAAAAAAQABAD1AAAAhwMAAAAA&#10;" fillcolor="#ff9">
                  <v:fill rotate="t" angle="90" focus="50%" type="gradient"/>
                  <v:textbox inset="5.85pt,.7pt,5.85pt,.7pt">
                    <w:txbxContent>
                      <w:p w:rsidR="003A39B4" w:rsidRPr="00FD3F28" w:rsidRDefault="003A39B4" w:rsidP="00CB60E0">
                        <w:pPr>
                          <w:pStyle w:val="Web"/>
                          <w:spacing w:line="312" w:lineRule="auto"/>
                          <w:textAlignment w:val="baseline"/>
                        </w:pPr>
                        <w:r>
                          <w:rPr>
                            <w:rFonts w:ascii="HG丸ｺﾞｼｯｸM-PRO" w:eastAsia="HG丸ｺﾞｼｯｸM-PRO" w:hAnsi="HG丸ｺﾞｼｯｸM-PRO" w:cstheme="minorBidi" w:hint="eastAsia"/>
                            <w:color w:val="000000" w:themeColor="text1"/>
                            <w:kern w:val="24"/>
                          </w:rPr>
                          <w:t>不妊・不育総合対策及び特定不妊治療費助成事業</w:t>
                        </w:r>
                      </w:p>
                    </w:txbxContent>
                  </v:textbox>
                </v:shape>
              </v:group>
            </w:pict>
          </mc:Fallback>
        </mc:AlternateContent>
      </w:r>
    </w:p>
    <w:p w:rsidR="00CB60E0" w:rsidRPr="00F54D13" w:rsidRDefault="00CB60E0" w:rsidP="00CB60E0"/>
    <w:p w:rsidR="00CB60E0" w:rsidRPr="00F54D13" w:rsidRDefault="00CB60E0" w:rsidP="00CB60E0"/>
    <w:p w:rsidR="00CB60E0" w:rsidRPr="00F54D13" w:rsidRDefault="00CB60E0" w:rsidP="00CB60E0"/>
    <w:p w:rsidR="00CB60E0" w:rsidRPr="00F54D13" w:rsidRDefault="00CB60E0" w:rsidP="00CB60E0"/>
    <w:p w:rsidR="00CB60E0" w:rsidRPr="00F54D13" w:rsidRDefault="00CB60E0" w:rsidP="00CB60E0"/>
    <w:p w:rsidR="00CB60E0" w:rsidRPr="00F54D13" w:rsidRDefault="00CB60E0" w:rsidP="00CB60E0">
      <w:r w:rsidRPr="00F54D13">
        <w:rPr>
          <w:noProof/>
        </w:rPr>
        <mc:AlternateContent>
          <mc:Choice Requires="wpg">
            <w:drawing>
              <wp:anchor distT="0" distB="0" distL="114300" distR="114300" simplePos="0" relativeHeight="251676672" behindDoc="0" locked="0" layoutInCell="1" allowOverlap="1" wp14:anchorId="6EDCC705" wp14:editId="26CBFF55">
                <wp:simplePos x="0" y="0"/>
                <wp:positionH relativeFrom="column">
                  <wp:posOffset>278130</wp:posOffset>
                </wp:positionH>
                <wp:positionV relativeFrom="paragraph">
                  <wp:posOffset>74295</wp:posOffset>
                </wp:positionV>
                <wp:extent cx="5314950" cy="2266950"/>
                <wp:effectExtent l="0" t="0" r="19050" b="19050"/>
                <wp:wrapNone/>
                <wp:docPr id="1355" name="Group 152"/>
                <wp:cNvGraphicFramePr/>
                <a:graphic xmlns:a="http://schemas.openxmlformats.org/drawingml/2006/main">
                  <a:graphicData uri="http://schemas.microsoft.com/office/word/2010/wordprocessingGroup">
                    <wpg:wgp>
                      <wpg:cNvGrpSpPr/>
                      <wpg:grpSpPr bwMode="auto">
                        <a:xfrm>
                          <a:off x="0" y="0"/>
                          <a:ext cx="5314950" cy="2266950"/>
                          <a:chOff x="0" y="-126"/>
                          <a:chExt cx="2604" cy="1428"/>
                        </a:xfrm>
                      </wpg:grpSpPr>
                      <wpg:grpSp>
                        <wpg:cNvPr id="1356" name="Group 153"/>
                        <wpg:cNvGrpSpPr>
                          <a:grpSpLocks/>
                        </wpg:cNvGrpSpPr>
                        <wpg:grpSpPr bwMode="auto">
                          <a:xfrm>
                            <a:off x="0" y="113"/>
                            <a:ext cx="2604" cy="1189"/>
                            <a:chOff x="0" y="113"/>
                            <a:chExt cx="2604" cy="1189"/>
                          </a:xfrm>
                        </wpg:grpSpPr>
                        <pic:pic xmlns:pic="http://schemas.openxmlformats.org/drawingml/2006/picture">
                          <pic:nvPicPr>
                            <pic:cNvPr id="1357" name="図 1357" descr="救急車１"/>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540" y="512"/>
                              <a:ext cx="288"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58" name="AutoShape 155"/>
                          <wps:cNvSpPr>
                            <a:spLocks noChangeArrowheads="1"/>
                          </wps:cNvSpPr>
                          <wps:spPr bwMode="auto">
                            <a:xfrm>
                              <a:off x="0" y="113"/>
                              <a:ext cx="2604" cy="1189"/>
                            </a:xfrm>
                            <a:prstGeom prst="roundRect">
                              <a:avLst>
                                <a:gd name="adj" fmla="val 5833"/>
                              </a:avLst>
                            </a:prstGeom>
                            <a:solidFill>
                              <a:srgbClr val="FFFFFF"/>
                            </a:solidFill>
                            <a:ln w="9525">
                              <a:solidFill>
                                <a:srgbClr val="000000"/>
                              </a:solidFill>
                              <a:round/>
                              <a:headEnd/>
                              <a:tailEnd/>
                            </a:ln>
                          </wps:spPr>
                          <wps:txbx>
                            <w:txbxContent>
                              <w:p w:rsidR="003A39B4" w:rsidRPr="00FD3F28" w:rsidRDefault="003A39B4" w:rsidP="00CB60E0">
                                <w:pPr>
                                  <w:pStyle w:val="Web"/>
                                  <w:jc w:val="center"/>
                                  <w:textAlignment w:val="baseline"/>
                                  <w:rPr>
                                    <w:sz w:val="21"/>
                                    <w:szCs w:val="21"/>
                                  </w:rPr>
                                </w:pPr>
                                <w:r>
                                  <w:rPr>
                                    <w:rFonts w:ascii="HG丸ｺﾞｼｯｸM-PRO" w:eastAsia="HG丸ｺﾞｼｯｸM-PRO" w:hAnsi="HG丸ｺﾞｼｯｸM-PRO" w:cstheme="minorBidi" w:hint="eastAsia"/>
                                    <w:color w:val="000000" w:themeColor="text1"/>
                                    <w:kern w:val="24"/>
                                    <w:sz w:val="21"/>
                                    <w:szCs w:val="21"/>
                                  </w:rPr>
                                  <w:t>～「ハイリスク妊婦」の</w:t>
                                </w:r>
                                <w:r w:rsidRPr="00FD3F28">
                                  <w:rPr>
                                    <w:rFonts w:ascii="HG丸ｺﾞｼｯｸM-PRO" w:eastAsia="HG丸ｺﾞｼｯｸM-PRO" w:hAnsi="HG丸ｺﾞｼｯｸM-PRO" w:cstheme="minorBidi" w:hint="eastAsia"/>
                                    <w:color w:val="000000" w:themeColor="text1"/>
                                    <w:kern w:val="24"/>
                                    <w:sz w:val="21"/>
                                    <w:szCs w:val="21"/>
                                  </w:rPr>
                                  <w:t>受け入れ体制を整備～</w:t>
                                </w:r>
                              </w:p>
                              <w:p w:rsidR="003A39B4" w:rsidRPr="00FD3F28" w:rsidRDefault="003A39B4" w:rsidP="00CB60E0">
                                <w:pPr>
                                  <w:pStyle w:val="Web"/>
                                  <w:spacing w:line="0" w:lineRule="atLeast"/>
                                  <w:textAlignment w:val="baseline"/>
                                  <w:rPr>
                                    <w:sz w:val="21"/>
                                    <w:szCs w:val="21"/>
                                  </w:rPr>
                                </w:pPr>
                                <w:r w:rsidRPr="00FD3F28">
                                  <w:rPr>
                                    <w:rFonts w:ascii="HG丸ｺﾞｼｯｸM-PRO" w:eastAsia="HG丸ｺﾞｼｯｸM-PRO" w:hAnsi="HG丸ｺﾞｼｯｸM-PRO" w:cstheme="minorBidi" w:hint="eastAsia"/>
                                    <w:color w:val="000000" w:themeColor="text1"/>
                                    <w:kern w:val="24"/>
                                    <w:sz w:val="21"/>
                                    <w:szCs w:val="21"/>
                                  </w:rPr>
                                  <w:t>府内を３つの区域に分け、当番制により受け入れ担当病院を決定。当番病院は患者受け入れに必要な体制を確保し、</w:t>
                                </w:r>
                                <w:r>
                                  <w:rPr>
                                    <w:rFonts w:ascii="HG丸ｺﾞｼｯｸM-PRO" w:eastAsia="HG丸ｺﾞｼｯｸM-PRO" w:hAnsi="HG丸ｺﾞｼｯｸM-PRO" w:cstheme="minorBidi" w:hint="eastAsia"/>
                                    <w:color w:val="000000" w:themeColor="text1"/>
                                    <w:kern w:val="24"/>
                                    <w:sz w:val="21"/>
                                    <w:szCs w:val="21"/>
                                  </w:rPr>
                                  <w:t>かかりつけ医のない妊婦等の</w:t>
                                </w:r>
                                <w:r w:rsidRPr="00FD3F28">
                                  <w:rPr>
                                    <w:rFonts w:ascii="HG丸ｺﾞｼｯｸM-PRO" w:eastAsia="HG丸ｺﾞｼｯｸM-PRO" w:hAnsi="HG丸ｺﾞｼｯｸM-PRO" w:cstheme="minorBidi" w:hint="eastAsia"/>
                                    <w:color w:val="000000" w:themeColor="text1"/>
                                    <w:kern w:val="24"/>
                                    <w:sz w:val="21"/>
                                    <w:szCs w:val="21"/>
                                  </w:rPr>
                                  <w:t>救急搬送を必ず受け入れます。</w:t>
                                </w:r>
                              </w:p>
                            </w:txbxContent>
                          </wps:txbx>
                          <wps:bodyPr lIns="74295" tIns="8890" rIns="74295" bIns="8890"/>
                        </wps:wsp>
                        <wps:wsp>
                          <wps:cNvPr id="1359" name="AutoShape 156"/>
                          <wps:cNvSpPr>
                            <a:spLocks noChangeArrowheads="1"/>
                          </wps:cNvSpPr>
                          <wps:spPr bwMode="auto">
                            <a:xfrm>
                              <a:off x="779" y="930"/>
                              <a:ext cx="819" cy="219"/>
                            </a:xfrm>
                            <a:prstGeom prst="cube">
                              <a:avLst>
                                <a:gd name="adj" fmla="val 10597"/>
                              </a:avLst>
                            </a:prstGeom>
                            <a:gradFill rotWithShape="1">
                              <a:gsLst>
                                <a:gs pos="0">
                                  <a:srgbClr val="FFFFFF"/>
                                </a:gs>
                                <a:gs pos="100000">
                                  <a:srgbClr val="FFCC00"/>
                                </a:gs>
                              </a:gsLst>
                              <a:path path="rect">
                                <a:fillToRect l="50000" t="50000" r="50000" b="50000"/>
                              </a:path>
                            </a:gradFill>
                            <a:ln w="15875">
                              <a:solidFill>
                                <a:srgbClr val="000000"/>
                              </a:solidFill>
                              <a:miter lim="800000"/>
                              <a:headEnd/>
                              <a:tailEnd/>
                            </a:ln>
                          </wps:spPr>
                          <wps:txbx>
                            <w:txbxContent>
                              <w:p w:rsidR="003A39B4" w:rsidRDefault="003A39B4" w:rsidP="00CB60E0">
                                <w:pPr>
                                  <w:pStyle w:val="Web"/>
                                  <w:spacing w:line="372" w:lineRule="auto"/>
                                  <w:ind w:firstLineChars="200" w:firstLine="320"/>
                                  <w:textAlignment w:val="baseline"/>
                                </w:pPr>
                                <w:r>
                                  <w:rPr>
                                    <w:rFonts w:ascii="HG丸ｺﾞｼｯｸM-PRO" w:eastAsia="HG丸ｺﾞｼｯｸM-PRO" w:hAnsi="HG丸ｺﾞｼｯｸM-PRO" w:cstheme="minorBidi" w:hint="eastAsia"/>
                                    <w:color w:val="000000" w:themeColor="text1"/>
                                    <w:kern w:val="24"/>
                                    <w:sz w:val="16"/>
                                    <w:szCs w:val="16"/>
                                  </w:rPr>
                                  <w:t>一次救急医療協力病院</w:t>
                                </w:r>
                              </w:p>
                            </w:txbxContent>
                          </wps:txbx>
                          <wps:bodyPr lIns="74295" tIns="8890" rIns="74295" bIns="8890"/>
                        </wps:wsp>
                        <wps:wsp>
                          <wps:cNvPr id="1360" name="AutoShape 157"/>
                          <wps:cNvSpPr>
                            <a:spLocks noChangeArrowheads="1"/>
                          </wps:cNvSpPr>
                          <wps:spPr bwMode="auto">
                            <a:xfrm>
                              <a:off x="779" y="653"/>
                              <a:ext cx="819" cy="180"/>
                            </a:xfrm>
                            <a:prstGeom prst="cube">
                              <a:avLst>
                                <a:gd name="adj" fmla="val 16667"/>
                              </a:avLst>
                            </a:prstGeom>
                            <a:solidFill>
                              <a:srgbClr val="FFFFFF"/>
                            </a:solidFill>
                            <a:ln w="9525">
                              <a:solidFill>
                                <a:srgbClr val="000000"/>
                              </a:solidFill>
                              <a:miter lim="800000"/>
                              <a:headEnd/>
                              <a:tailEnd/>
                            </a:ln>
                          </wps:spPr>
                          <wps:txbx>
                            <w:txbxContent>
                              <w:p w:rsidR="003A39B4" w:rsidRDefault="003A39B4" w:rsidP="00CB60E0">
                                <w:pPr>
                                  <w:pStyle w:val="Web"/>
                                  <w:jc w:val="center"/>
                                  <w:textAlignment w:val="baseline"/>
                                </w:pPr>
                                <w:r>
                                  <w:rPr>
                                    <w:rFonts w:ascii="HG丸ｺﾞｼｯｸM-PRO" w:eastAsia="HG丸ｺﾞｼｯｸM-PRO" w:hAnsi="HG丸ｺﾞｼｯｸM-PRO" w:cstheme="minorBidi" w:hint="eastAsia"/>
                                    <w:color w:val="000000" w:themeColor="text1"/>
                                    <w:kern w:val="24"/>
                                    <w:sz w:val="16"/>
                                    <w:szCs w:val="16"/>
                                  </w:rPr>
                                  <w:t>一般の産婦人科</w:t>
                                </w:r>
                              </w:p>
                            </w:txbxContent>
                          </wps:txbx>
                          <wps:bodyPr lIns="74295" tIns="9000" rIns="74295" bIns="8890" anchor="ctr"/>
                        </wps:wsp>
                        <wps:wsp>
                          <wps:cNvPr id="1361" name="Oval 158"/>
                          <wps:cNvSpPr>
                            <a:spLocks noChangeArrowheads="1"/>
                          </wps:cNvSpPr>
                          <wps:spPr bwMode="auto">
                            <a:xfrm>
                              <a:off x="49" y="653"/>
                              <a:ext cx="526" cy="189"/>
                            </a:xfrm>
                            <a:prstGeom prst="ellipse">
                              <a:avLst/>
                            </a:prstGeom>
                            <a:solidFill>
                              <a:srgbClr val="FFFFFF"/>
                            </a:solidFill>
                            <a:ln w="9525">
                              <a:solidFill>
                                <a:srgbClr val="000000"/>
                              </a:solidFill>
                              <a:round/>
                              <a:headEnd/>
                              <a:tailEnd/>
                            </a:ln>
                          </wps:spPr>
                          <wps:txbx>
                            <w:txbxContent>
                              <w:p w:rsidR="003A39B4" w:rsidRDefault="003A39B4" w:rsidP="00CB60E0">
                                <w:pPr>
                                  <w:pStyle w:val="Web"/>
                                  <w:spacing w:line="230" w:lineRule="auto"/>
                                  <w:jc w:val="center"/>
                                  <w:textAlignment w:val="baseline"/>
                                </w:pPr>
                                <w:r>
                                  <w:rPr>
                                    <w:rFonts w:ascii="HG丸ｺﾞｼｯｸM-PRO" w:eastAsia="HG丸ｺﾞｼｯｸM-PRO" w:hAnsi="HG丸ｺﾞｼｯｸM-PRO" w:cstheme="minorBidi" w:hint="eastAsia"/>
                                    <w:color w:val="000000" w:themeColor="text1"/>
                                    <w:kern w:val="24"/>
                                    <w:sz w:val="16"/>
                                    <w:szCs w:val="16"/>
                                  </w:rPr>
                                  <w:t>正常分娩</w:t>
                                </w:r>
                              </w:p>
                            </w:txbxContent>
                          </wps:txbx>
                          <wps:bodyPr lIns="74295" tIns="8890" rIns="74295" bIns="8890"/>
                        </wps:wsp>
                        <wps:wsp>
                          <wps:cNvPr id="1362" name="Oval 159"/>
                          <wps:cNvSpPr>
                            <a:spLocks noChangeArrowheads="1"/>
                          </wps:cNvSpPr>
                          <wps:spPr bwMode="auto">
                            <a:xfrm>
                              <a:off x="49" y="942"/>
                              <a:ext cx="526" cy="288"/>
                            </a:xfrm>
                            <a:prstGeom prst="ellipse">
                              <a:avLst/>
                            </a:prstGeom>
                            <a:solidFill>
                              <a:srgbClr val="FFCC00"/>
                            </a:solidFill>
                            <a:ln w="9525">
                              <a:solidFill>
                                <a:srgbClr val="000000"/>
                              </a:solidFill>
                              <a:round/>
                              <a:headEnd/>
                              <a:tailEnd/>
                            </a:ln>
                          </wps:spPr>
                          <wps:txbx>
                            <w:txbxContent>
                              <w:p w:rsidR="003A39B4" w:rsidRDefault="003A39B4" w:rsidP="00CB60E0">
                                <w:pPr>
                                  <w:pStyle w:val="Web"/>
                                  <w:spacing w:line="0" w:lineRule="atLeast"/>
                                  <w:jc w:val="center"/>
                                  <w:textAlignment w:val="baseline"/>
                                </w:pPr>
                                <w:r>
                                  <w:rPr>
                                    <w:rFonts w:ascii="HG丸ｺﾞｼｯｸM-PRO" w:eastAsia="HG丸ｺﾞｼｯｸM-PRO" w:hAnsi="HG丸ｺﾞｼｯｸM-PRO" w:cstheme="minorBidi" w:hint="eastAsia"/>
                                    <w:color w:val="000000" w:themeColor="text1"/>
                                    <w:kern w:val="24"/>
                                    <w:sz w:val="16"/>
                                    <w:szCs w:val="16"/>
                                  </w:rPr>
                                  <w:t>産婦人科</w:t>
                                </w:r>
                              </w:p>
                              <w:p w:rsidR="003A39B4" w:rsidRDefault="003A39B4" w:rsidP="00CB60E0">
                                <w:pPr>
                                  <w:pStyle w:val="Web"/>
                                  <w:spacing w:line="172" w:lineRule="auto"/>
                                  <w:jc w:val="center"/>
                                  <w:textAlignment w:val="baseline"/>
                                </w:pPr>
                                <w:r>
                                  <w:rPr>
                                    <w:rFonts w:ascii="HG丸ｺﾞｼｯｸM-PRO" w:eastAsia="HG丸ｺﾞｼｯｸM-PRO" w:hAnsi="HG丸ｺﾞｼｯｸM-PRO" w:cstheme="minorBidi" w:hint="eastAsia"/>
                                    <w:color w:val="000000" w:themeColor="text1"/>
                                    <w:kern w:val="24"/>
                                    <w:sz w:val="16"/>
                                    <w:szCs w:val="16"/>
                                  </w:rPr>
                                  <w:t>救急搬送</w:t>
                                </w:r>
                              </w:p>
                            </w:txbxContent>
                          </wps:txbx>
                          <wps:bodyPr lIns="74295" tIns="8890" rIns="74295" bIns="8890"/>
                        </wps:wsp>
                        <wps:wsp>
                          <wps:cNvPr id="1363" name="Line 160"/>
                          <wps:cNvCnPr/>
                          <wps:spPr bwMode="auto">
                            <a:xfrm>
                              <a:off x="543" y="750"/>
                              <a:ext cx="204"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4" name="Line 161"/>
                          <wps:cNvCnPr/>
                          <wps:spPr bwMode="auto">
                            <a:xfrm>
                              <a:off x="551" y="1038"/>
                              <a:ext cx="203"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5" name="Oval 162"/>
                          <wps:cNvSpPr>
                            <a:spLocks noChangeArrowheads="1"/>
                          </wps:cNvSpPr>
                          <wps:spPr bwMode="auto">
                            <a:xfrm>
                              <a:off x="1727" y="485"/>
                              <a:ext cx="144" cy="753"/>
                            </a:xfrm>
                            <a:prstGeom prst="ellipse">
                              <a:avLst/>
                            </a:prstGeom>
                            <a:solidFill>
                              <a:srgbClr val="FFFFFF"/>
                            </a:solidFill>
                            <a:ln w="9525">
                              <a:solidFill>
                                <a:srgbClr val="000000"/>
                              </a:solidFill>
                              <a:round/>
                              <a:headEnd/>
                              <a:tailEnd/>
                            </a:ln>
                          </wps:spPr>
                          <wps:txbx>
                            <w:txbxContent>
                              <w:p w:rsidR="003A39B4" w:rsidRDefault="003A39B4" w:rsidP="00CB60E0">
                                <w:r w:rsidRPr="007C772E">
                                  <w:rPr>
                                    <w:rFonts w:hint="eastAsia"/>
                                    <w:sz w:val="16"/>
                                    <w:szCs w:val="16"/>
                                  </w:rPr>
                                  <w:t>ハイリスク分娩</w:t>
                                </w:r>
                              </w:p>
                            </w:txbxContent>
                          </wps:txbx>
                          <wps:bodyPr vert="eaVert" lIns="0" tIns="0" rIns="0" bIns="0"/>
                        </wps:wsp>
                        <wps:wsp>
                          <wps:cNvPr id="1366" name="AutoShape 163"/>
                          <wps:cNvSpPr>
                            <a:spLocks noChangeArrowheads="1"/>
                          </wps:cNvSpPr>
                          <wps:spPr bwMode="auto">
                            <a:xfrm>
                              <a:off x="1554" y="653"/>
                              <a:ext cx="136" cy="208"/>
                            </a:xfrm>
                            <a:prstGeom prst="rightArrow">
                              <a:avLst>
                                <a:gd name="adj1" fmla="val 50000"/>
                                <a:gd name="adj2" fmla="val 25000"/>
                              </a:avLst>
                            </a:prstGeom>
                            <a:solidFill>
                              <a:srgbClr val="99CCFF"/>
                            </a:solidFill>
                            <a:ln w="9525">
                              <a:solidFill>
                                <a:srgbClr val="000000"/>
                              </a:solidFill>
                              <a:miter lim="800000"/>
                              <a:headEnd/>
                              <a:tailEnd/>
                            </a:ln>
                          </wps:spPr>
                          <wps:txbx>
                            <w:txbxContent>
                              <w:p w:rsidR="003A39B4" w:rsidRDefault="003A39B4" w:rsidP="00CB60E0"/>
                            </w:txbxContent>
                          </wps:txbx>
                          <wps:bodyPr lIns="74295" tIns="8890" rIns="74295" bIns="8890"/>
                        </wps:wsp>
                        <wps:wsp>
                          <wps:cNvPr id="1367" name="Line 164"/>
                          <wps:cNvCnPr/>
                          <wps:spPr bwMode="auto">
                            <a:xfrm>
                              <a:off x="1887" y="862"/>
                              <a:ext cx="177"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8" name="AutoShape 165"/>
                          <wps:cNvSpPr>
                            <a:spLocks noChangeArrowheads="1"/>
                          </wps:cNvSpPr>
                          <wps:spPr bwMode="auto">
                            <a:xfrm>
                              <a:off x="2031" y="544"/>
                              <a:ext cx="432" cy="655"/>
                            </a:xfrm>
                            <a:prstGeom prst="cube">
                              <a:avLst>
                                <a:gd name="adj" fmla="val 16667"/>
                              </a:avLst>
                            </a:prstGeom>
                            <a:solidFill>
                              <a:srgbClr val="FFFFFF"/>
                            </a:solidFill>
                            <a:ln w="9525">
                              <a:solidFill>
                                <a:srgbClr val="000000"/>
                              </a:solidFill>
                              <a:miter lim="800000"/>
                              <a:headEnd/>
                              <a:tailEnd/>
                            </a:ln>
                          </wps:spPr>
                          <wps:txbx>
                            <w:txbxContent>
                              <w:p w:rsidR="003A39B4" w:rsidRPr="00FD3F28" w:rsidRDefault="003A39B4" w:rsidP="00CB60E0">
                                <w:pPr>
                                  <w:pStyle w:val="Web"/>
                                  <w:spacing w:line="0" w:lineRule="atLeast"/>
                                  <w:textAlignment w:val="baseline"/>
                                  <w:rPr>
                                    <w:sz w:val="16"/>
                                    <w:szCs w:val="16"/>
                                  </w:rPr>
                                </w:pPr>
                                <w:r w:rsidRPr="00FD3F28">
                                  <w:rPr>
                                    <w:rFonts w:ascii="HG丸ｺﾞｼｯｸM-PRO" w:eastAsia="HG丸ｺﾞｼｯｸM-PRO" w:hAnsi="HG丸ｺﾞｼｯｸM-PRO" w:cstheme="minorBidi" w:hint="eastAsia"/>
                                    <w:color w:val="000000" w:themeColor="text1"/>
                                    <w:kern w:val="24"/>
                                    <w:sz w:val="16"/>
                                    <w:szCs w:val="16"/>
                                  </w:rPr>
                                  <w:t>OGCS</w:t>
                                </w:r>
                              </w:p>
                              <w:p w:rsidR="003A39B4" w:rsidRPr="00FD3F28" w:rsidRDefault="003A39B4" w:rsidP="00CB60E0">
                                <w:pPr>
                                  <w:pStyle w:val="Web"/>
                                  <w:spacing w:line="0" w:lineRule="atLeast"/>
                                  <w:textAlignment w:val="baseline"/>
                                  <w:rPr>
                                    <w:sz w:val="16"/>
                                    <w:szCs w:val="16"/>
                                  </w:rPr>
                                </w:pPr>
                                <w:r w:rsidRPr="00FD3F28">
                                  <w:rPr>
                                    <w:rFonts w:ascii="HG丸ｺﾞｼｯｸM-PRO" w:eastAsia="HG丸ｺﾞｼｯｸM-PRO" w:hAnsi="HG丸ｺﾞｼｯｸM-PRO" w:cstheme="minorBidi" w:hint="eastAsia"/>
                                    <w:color w:val="000000" w:themeColor="text1"/>
                                    <w:kern w:val="24"/>
                                    <w:sz w:val="16"/>
                                    <w:szCs w:val="16"/>
                                  </w:rPr>
                                  <w:t>(産婦人科</w:t>
                                </w:r>
                                <w:r w:rsidRPr="00FD3F28">
                                  <w:rPr>
                                    <w:rFonts w:ascii="HG丸ｺﾞｼｯｸM-PRO" w:eastAsia="HG丸ｺﾞｼｯｸM-PRO" w:hAnsi="HG丸ｺﾞｼｯｸM-PRO" w:cstheme="minorBidi" w:hint="eastAsia"/>
                                    <w:b/>
                                    <w:bCs/>
                                    <w:color w:val="000000" w:themeColor="text1"/>
                                    <w:kern w:val="24"/>
                                    <w:sz w:val="16"/>
                                    <w:szCs w:val="16"/>
                                  </w:rPr>
                                  <w:t>診療</w:t>
                                </w:r>
                                <w:r w:rsidRPr="00FD3F28">
                                  <w:rPr>
                                    <w:rFonts w:ascii="HG丸ｺﾞｼｯｸM-PRO" w:eastAsia="HG丸ｺﾞｼｯｸM-PRO" w:hAnsi="HG丸ｺﾞｼｯｸM-PRO" w:cstheme="minorBidi" w:hint="eastAsia"/>
                                    <w:color w:val="000000" w:themeColor="text1"/>
                                    <w:kern w:val="24"/>
                                    <w:sz w:val="16"/>
                                    <w:szCs w:val="16"/>
                                  </w:rPr>
                                  <w:t>相互援助システム)の</w:t>
                                </w:r>
                              </w:p>
                              <w:p w:rsidR="003A39B4" w:rsidRDefault="003A39B4" w:rsidP="00CB60E0">
                                <w:pPr>
                                  <w:pStyle w:val="Web"/>
                                  <w:spacing w:line="276" w:lineRule="auto"/>
                                  <w:textAlignment w:val="baseline"/>
                                </w:pPr>
                                <w:r w:rsidRPr="00FD3F28">
                                  <w:rPr>
                                    <w:rFonts w:ascii="HG丸ｺﾞｼｯｸM-PRO" w:eastAsia="HG丸ｺﾞｼｯｸM-PRO" w:hAnsi="HG丸ｺﾞｼｯｸM-PRO" w:cstheme="minorBidi" w:hint="eastAsia"/>
                                    <w:color w:val="000000" w:themeColor="text1"/>
                                    <w:kern w:val="24"/>
                                    <w:sz w:val="16"/>
                                    <w:szCs w:val="16"/>
                                  </w:rPr>
                                  <w:t>参加病院</w:t>
                                </w:r>
                              </w:p>
                            </w:txbxContent>
                          </wps:txbx>
                          <wps:bodyPr lIns="74295" tIns="9000" rIns="74295" bIns="8890"/>
                        </wps:wsp>
                        <wps:wsp>
                          <wps:cNvPr id="1369" name="AutoShape 166"/>
                          <wps:cNvSpPr>
                            <a:spLocks noChangeArrowheads="1"/>
                          </wps:cNvSpPr>
                          <wps:spPr bwMode="auto">
                            <a:xfrm>
                              <a:off x="1554" y="942"/>
                              <a:ext cx="136" cy="207"/>
                            </a:xfrm>
                            <a:prstGeom prst="rightArrow">
                              <a:avLst>
                                <a:gd name="adj1" fmla="val 50000"/>
                                <a:gd name="adj2" fmla="val 25000"/>
                              </a:avLst>
                            </a:prstGeom>
                            <a:solidFill>
                              <a:srgbClr val="99CCFF"/>
                            </a:solidFill>
                            <a:ln w="9525">
                              <a:solidFill>
                                <a:srgbClr val="000000"/>
                              </a:solidFill>
                              <a:miter lim="800000"/>
                              <a:headEnd/>
                              <a:tailEnd/>
                            </a:ln>
                          </wps:spPr>
                          <wps:txbx>
                            <w:txbxContent>
                              <w:p w:rsidR="003A39B4" w:rsidRDefault="003A39B4" w:rsidP="00CB60E0"/>
                            </w:txbxContent>
                          </wps:txbx>
                          <wps:bodyPr lIns="74295" tIns="8890" rIns="74295" bIns="8890"/>
                        </wps:wsp>
                      </wpg:grpSp>
                      <wps:wsp>
                        <wps:cNvPr id="1370" name="AutoShape 167"/>
                        <wps:cNvSpPr>
                          <a:spLocks noChangeArrowheads="1"/>
                        </wps:cNvSpPr>
                        <wps:spPr bwMode="auto">
                          <a:xfrm>
                            <a:off x="85" y="-126"/>
                            <a:ext cx="1979" cy="296"/>
                          </a:xfrm>
                          <a:prstGeom prst="horizontalScroll">
                            <a:avLst>
                              <a:gd name="adj" fmla="val 12500"/>
                            </a:avLst>
                          </a:prstGeom>
                          <a:gradFill rotWithShape="1">
                            <a:gsLst>
                              <a:gs pos="0">
                                <a:srgbClr val="FFFF99"/>
                              </a:gs>
                              <a:gs pos="50000">
                                <a:srgbClr val="FFFFFF"/>
                              </a:gs>
                              <a:gs pos="100000">
                                <a:srgbClr val="FFFF99"/>
                              </a:gs>
                            </a:gsLst>
                            <a:lin ang="0" scaled="1"/>
                          </a:gradFill>
                          <a:ln w="9525">
                            <a:solidFill>
                              <a:srgbClr val="000000"/>
                            </a:solidFill>
                            <a:round/>
                            <a:headEnd/>
                            <a:tailEnd/>
                          </a:ln>
                        </wps:spPr>
                        <wps:txbx>
                          <w:txbxContent>
                            <w:p w:rsidR="003A39B4" w:rsidRPr="007C772E" w:rsidRDefault="003A39B4" w:rsidP="00CB60E0">
                              <w:pPr>
                                <w:rPr>
                                  <w:color w:val="0070C0"/>
                                  <w:sz w:val="24"/>
                                  <w:szCs w:val="24"/>
                                </w:rPr>
                              </w:pPr>
                              <w:r w:rsidRPr="007C772E">
                                <w:rPr>
                                  <w:rFonts w:ascii="HG丸ｺﾞｼｯｸM-PRO" w:eastAsia="HG丸ｺﾞｼｯｸM-PRO" w:hAnsi="HG丸ｺﾞｼｯｸM-PRO" w:hint="eastAsia"/>
                                  <w:color w:val="000000" w:themeColor="text1"/>
                                  <w:kern w:val="24"/>
                                  <w:sz w:val="24"/>
                                  <w:szCs w:val="24"/>
                                </w:rPr>
                                <w:t>一次救急医療ネットワーク整備事業</w:t>
                              </w:r>
                            </w:p>
                          </w:txbxContent>
                        </wps:txbx>
                        <wps:bodyPr lIns="74295" tIns="8890" rIns="74295" bIns="8890"/>
                      </wps:wsp>
                    </wpg:wgp>
                  </a:graphicData>
                </a:graphic>
                <wp14:sizeRelH relativeFrom="margin">
                  <wp14:pctWidth>0</wp14:pctWidth>
                </wp14:sizeRelH>
                <wp14:sizeRelV relativeFrom="margin">
                  <wp14:pctHeight>0</wp14:pctHeight>
                </wp14:sizeRelV>
              </wp:anchor>
            </w:drawing>
          </mc:Choice>
          <mc:Fallback>
            <w:pict>
              <v:group id="Group 152" o:spid="_x0000_s1060" style="position:absolute;left:0;text-align:left;margin-left:21.9pt;margin-top:5.85pt;width:418.5pt;height:178.5pt;z-index:251676672;mso-width-relative:margin;mso-height-relative:margin" coordorigin=",-126" coordsize="2604,14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">
                <v:group id="Group 153" o:spid="_x0000_s1061" style="position:absolute;top:113;width:2604;height:1189" coordorigin=",113" coordsize="2604,11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6ka7cQAAADd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357" o:spid="_x0000_s1062" type="#_x0000_t75" alt="救急車１" style="position:absolute;left:540;top:512;width:288;height:1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6gHDAAAA3QAAAA8AAABkcnMvZG93bnJldi54bWxET01rwkAQvQv+h2UKvemmlhpNsxEJCIVS&#10;bdWDxyE7ZkOzsyG71fTfdwuCt3m8z8lXg23FhXrfOFbwNE1AEFdON1wrOB42kwUIH5A1to5JwS95&#10;WBXjUY6Zdlf+oss+1CKGsM9QgQmhy6T0lSGLfuo64sidXW8xRNjXUvd4jeG2lbMkmUuLDccGgx2V&#10;hqrv/Y9VkPrFUhpX4uf79oOS0u9O51oq9fgwrF9BBBrCXXxzv+k4//klhf9v4gmy+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L/qAcMAAADdAAAADwAAAAAAAAAAAAAAAACf&#10;AgAAZHJzL2Rvd25yZXYueG1sUEsFBgAAAAAEAAQA9wAAAI8DAAAAAA==&#10;">
                    <v:imagedata r:id="rId14" o:title="救急車１"/>
                  </v:shape>
                  <v:roundrect id="AutoShape 155" o:spid="_x0000_s1063" style="position:absolute;top:113;width:2604;height:1189;visibility:visible;mso-wrap-style:square;v-text-anchor:top" arcsize="38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qYXcUA&#10;AADdAAAADwAAAGRycy9kb3ducmV2LnhtbESPT0sDQQzF74LfYYjgzc6qKLJ2Wqoo6MVi/3hOd9Kd&#10;xZ3MMhPb1U9vDoK3hPfy3i/T+Rh7c6BcusQOLicVGOIm+Y5bB5v188UdmCLIHvvE5OCbCsxnpydT&#10;rH068jsdVtIaDeFSo4MgMtTWliZQxDJJA7Fq+5Qjiq65tT7jUcNjb6+q6tZG7FgbAg70GKj5XH1F&#10;B3n58/Yhy+Fpt7A5N1sfXtfy4Nz52bi4ByM0yr/57/rFK/71jeLqNzqCn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OphdxQAAAN0AAAAPAAAAAAAAAAAAAAAAAJgCAABkcnMv&#10;ZG93bnJldi54bWxQSwUGAAAAAAQABAD1AAAAigMAAAAA&#10;">
                    <v:textbox inset="5.85pt,.7pt,5.85pt,.7pt">
                      <w:txbxContent>
                        <w:p w:rsidR="003A39B4" w:rsidRPr="00FD3F28" w:rsidRDefault="003A39B4" w:rsidP="00CB60E0">
                          <w:pPr>
                            <w:pStyle w:val="Web"/>
                            <w:jc w:val="center"/>
                            <w:textAlignment w:val="baseline"/>
                            <w:rPr>
                              <w:sz w:val="21"/>
                              <w:szCs w:val="21"/>
                            </w:rPr>
                          </w:pPr>
                          <w:r>
                            <w:rPr>
                              <w:rFonts w:ascii="HG丸ｺﾞｼｯｸM-PRO" w:eastAsia="HG丸ｺﾞｼｯｸM-PRO" w:hAnsi="HG丸ｺﾞｼｯｸM-PRO" w:cstheme="minorBidi" w:hint="eastAsia"/>
                              <w:color w:val="000000" w:themeColor="text1"/>
                              <w:kern w:val="24"/>
                              <w:sz w:val="21"/>
                              <w:szCs w:val="21"/>
                            </w:rPr>
                            <w:t>～「ハイリスク妊婦」の</w:t>
                          </w:r>
                          <w:r w:rsidRPr="00FD3F28">
                            <w:rPr>
                              <w:rFonts w:ascii="HG丸ｺﾞｼｯｸM-PRO" w:eastAsia="HG丸ｺﾞｼｯｸM-PRO" w:hAnsi="HG丸ｺﾞｼｯｸM-PRO" w:cstheme="minorBidi" w:hint="eastAsia"/>
                              <w:color w:val="000000" w:themeColor="text1"/>
                              <w:kern w:val="24"/>
                              <w:sz w:val="21"/>
                              <w:szCs w:val="21"/>
                            </w:rPr>
                            <w:t>受け入れ体制を整備～</w:t>
                          </w:r>
                        </w:p>
                        <w:p w:rsidR="003A39B4" w:rsidRPr="00FD3F28" w:rsidRDefault="003A39B4" w:rsidP="00CB60E0">
                          <w:pPr>
                            <w:pStyle w:val="Web"/>
                            <w:spacing w:line="0" w:lineRule="atLeast"/>
                            <w:textAlignment w:val="baseline"/>
                            <w:rPr>
                              <w:sz w:val="21"/>
                              <w:szCs w:val="21"/>
                            </w:rPr>
                          </w:pPr>
                          <w:r w:rsidRPr="00FD3F28">
                            <w:rPr>
                              <w:rFonts w:ascii="HG丸ｺﾞｼｯｸM-PRO" w:eastAsia="HG丸ｺﾞｼｯｸM-PRO" w:hAnsi="HG丸ｺﾞｼｯｸM-PRO" w:cstheme="minorBidi" w:hint="eastAsia"/>
                              <w:color w:val="000000" w:themeColor="text1"/>
                              <w:kern w:val="24"/>
                              <w:sz w:val="21"/>
                              <w:szCs w:val="21"/>
                            </w:rPr>
                            <w:t>府内を３つの区域に分け、当番制により受け入れ担当病院を決定。当番病院は患者受け入れに必要な体制を確保し、</w:t>
                          </w:r>
                          <w:r>
                            <w:rPr>
                              <w:rFonts w:ascii="HG丸ｺﾞｼｯｸM-PRO" w:eastAsia="HG丸ｺﾞｼｯｸM-PRO" w:hAnsi="HG丸ｺﾞｼｯｸM-PRO" w:cstheme="minorBidi" w:hint="eastAsia"/>
                              <w:color w:val="000000" w:themeColor="text1"/>
                              <w:kern w:val="24"/>
                              <w:sz w:val="21"/>
                              <w:szCs w:val="21"/>
                            </w:rPr>
                            <w:t>かかりつけ医のない妊婦等の</w:t>
                          </w:r>
                          <w:r w:rsidRPr="00FD3F28">
                            <w:rPr>
                              <w:rFonts w:ascii="HG丸ｺﾞｼｯｸM-PRO" w:eastAsia="HG丸ｺﾞｼｯｸM-PRO" w:hAnsi="HG丸ｺﾞｼｯｸM-PRO" w:cstheme="minorBidi" w:hint="eastAsia"/>
                              <w:color w:val="000000" w:themeColor="text1"/>
                              <w:kern w:val="24"/>
                              <w:sz w:val="21"/>
                              <w:szCs w:val="21"/>
                            </w:rPr>
                            <w:t>救急搬送を必ず受け入れます。</w:t>
                          </w:r>
                        </w:p>
                      </w:txbxContent>
                    </v:textbox>
                  </v:roundre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156" o:spid="_x0000_s1064" type="#_x0000_t16" style="position:absolute;left:779;top:930;width:819;height: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b7zMMA&#10;AADdAAAADwAAAGRycy9kb3ducmV2LnhtbERP3WrCMBS+H+wdwhF2N1MdE1eNMgRBkOHsfIBjc2yK&#10;zUlJYlvffhkIuzsf3+9ZrgfbiI58qB0rmIwzEMSl0zVXCk4/29c5iBCRNTaOScGdAqxXz09LzLXr&#10;+UhdESuRQjjkqMDE2OZShtKQxTB2LXHiLs5bjAn6SmqPfQq3jZxm2UxarDk1GGxpY6i8Fjer4Nrv&#10;v/zMHO+3TTHdn74nhyKeO6VeRsPnAkSkIf6LH+6dTvPf3j/g75t0gl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b7zMMAAADdAAAADwAAAAAAAAAAAAAAAACYAgAAZHJzL2Rv&#10;d25yZXYueG1sUEsFBgAAAAAEAAQA9QAAAIgDAAAAAA==&#10;" adj="2289" strokeweight="1.25pt">
                    <v:fill color2="#fc0" rotate="t" focusposition=".5,.5" focussize="" focus="100%" type="gradientRadial">
                      <o:fill v:ext="view" type="gradientCenter"/>
                    </v:fill>
                    <v:textbox inset="5.85pt,.7pt,5.85pt,.7pt">
                      <w:txbxContent>
                        <w:p w:rsidR="003A39B4" w:rsidRDefault="003A39B4" w:rsidP="00CB60E0">
                          <w:pPr>
                            <w:pStyle w:val="Web"/>
                            <w:spacing w:line="372" w:lineRule="auto"/>
                            <w:ind w:firstLineChars="200" w:firstLine="320"/>
                            <w:textAlignment w:val="baseline"/>
                          </w:pPr>
                          <w:r>
                            <w:rPr>
                              <w:rFonts w:ascii="HG丸ｺﾞｼｯｸM-PRO" w:eastAsia="HG丸ｺﾞｼｯｸM-PRO" w:hAnsi="HG丸ｺﾞｼｯｸM-PRO" w:cstheme="minorBidi" w:hint="eastAsia"/>
                              <w:color w:val="000000" w:themeColor="text1"/>
                              <w:kern w:val="24"/>
                              <w:sz w:val="16"/>
                              <w:szCs w:val="16"/>
                            </w:rPr>
                            <w:t>一次救急医療協力病院</w:t>
                          </w:r>
                        </w:p>
                      </w:txbxContent>
                    </v:textbox>
                  </v:shape>
                  <v:shape id="AutoShape 157" o:spid="_x0000_s1065" type="#_x0000_t16" style="position:absolute;left:779;top:653;width:819;height: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dCs8cA&#10;AADdAAAADwAAAGRycy9kb3ducmV2LnhtbESPQWsCMRCF74X+hzAFL6VmrUXK1ihFLEhB0LVCj8Nm&#10;urs0mSxJ1O2/dw5CbzO8N+99M18O3qkzxdQFNjAZF6CI62A7bgx8HT6eXkGljGzRBSYDf5Rgubi/&#10;m2Npw4X3dK5yoySEU4kG2pz7UutUt+QxjUNPLNpPiB6zrLHRNuJFwr3Tz0Ux0x47loYWe1q1VP9W&#10;J29g1+wr9+j0ZLc9HT7zMX73x/WLMaOH4f0NVKYh/5tv1xsr+NOZ8Ms3MoJe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nQrPHAAAA3QAAAA8AAAAAAAAAAAAAAAAAmAIAAGRy&#10;cy9kb3ducmV2LnhtbFBLBQYAAAAABAAEAPUAAACMAwAAAAA=&#10;" adj="3600">
                    <v:textbox inset="5.85pt,.25mm,5.85pt,.7pt">
                      <w:txbxContent>
                        <w:p w:rsidR="003A39B4" w:rsidRDefault="003A39B4" w:rsidP="00CB60E0">
                          <w:pPr>
                            <w:pStyle w:val="Web"/>
                            <w:jc w:val="center"/>
                            <w:textAlignment w:val="baseline"/>
                          </w:pPr>
                          <w:r>
                            <w:rPr>
                              <w:rFonts w:ascii="HG丸ｺﾞｼｯｸM-PRO" w:eastAsia="HG丸ｺﾞｼｯｸM-PRO" w:hAnsi="HG丸ｺﾞｼｯｸM-PRO" w:cstheme="minorBidi" w:hint="eastAsia"/>
                              <w:color w:val="000000" w:themeColor="text1"/>
                              <w:kern w:val="24"/>
                              <w:sz w:val="16"/>
                              <w:szCs w:val="16"/>
                            </w:rPr>
                            <w:t>一般の産婦人科</w:t>
                          </w:r>
                        </w:p>
                      </w:txbxContent>
                    </v:textbox>
                  </v:shape>
                  <v:oval id="Oval 158" o:spid="_x0000_s1066" style="position:absolute;left:49;top:653;width:526;height: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mq0McA&#10;AADdAAAADwAAAGRycy9kb3ducmV2LnhtbESPQWvCQBCF7wX/wzKCt7qJASnRVbRQKFTBWkW9Ddkx&#10;CWZnQ3aN0V/fLQi9zfDevO/NdN6ZSrTUuNKygngYgSDOrC45V7D7+Xh9A+E8ssbKMim4k4P5rPcy&#10;xVTbG39Tu/W5CCHsUlRQeF+nUrqsIINuaGvioJ1tY9CHtcmlbvAWwk0lR1E0lgZLDoQCa3ovKLts&#10;ryZA4seXTTbR6VgfqtV6OdqvkjZWatDvFhMQnjr/b35ef+pQPxnH8PdNGEH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JqtDHAAAA3QAAAA8AAAAAAAAAAAAAAAAAmAIAAGRy&#10;cy9kb3ducmV2LnhtbFBLBQYAAAAABAAEAPUAAACMAwAAAAA=&#10;">
                    <v:textbox inset="5.85pt,.7pt,5.85pt,.7pt">
                      <w:txbxContent>
                        <w:p w:rsidR="003A39B4" w:rsidRDefault="003A39B4" w:rsidP="00CB60E0">
                          <w:pPr>
                            <w:pStyle w:val="Web"/>
                            <w:spacing w:line="230" w:lineRule="auto"/>
                            <w:jc w:val="center"/>
                            <w:textAlignment w:val="baseline"/>
                          </w:pPr>
                          <w:r>
                            <w:rPr>
                              <w:rFonts w:ascii="HG丸ｺﾞｼｯｸM-PRO" w:eastAsia="HG丸ｺﾞｼｯｸM-PRO" w:hAnsi="HG丸ｺﾞｼｯｸM-PRO" w:cstheme="minorBidi" w:hint="eastAsia"/>
                              <w:color w:val="000000" w:themeColor="text1"/>
                              <w:kern w:val="24"/>
                              <w:sz w:val="16"/>
                              <w:szCs w:val="16"/>
                            </w:rPr>
                            <w:t>正常分娩</w:t>
                          </w:r>
                        </w:p>
                      </w:txbxContent>
                    </v:textbox>
                  </v:oval>
                  <v:oval id="Oval 159" o:spid="_x0000_s1067" style="position:absolute;left:49;top:942;width:526;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MN0MIA&#10;AADdAAAADwAAAGRycy9kb3ducmV2LnhtbERPTYvCMBC9L/gfwgheljVVoUjXKKJUZPGy6t5nm7Et&#10;JpPSRFv//UYQ9jaP9zmLVW+NuFPra8cKJuMEBHHhdM2lgvMp/5iD8AFZo3FMCh7kYbUcvC0w067j&#10;b7ofQyliCPsMFVQhNJmUvqjIoh+7hjhyF9daDBG2pdQtdjHcGjlNklRarDk2VNjQpqLierxZBV+0&#10;NbsuLfPi8PPebK673P/mRqnRsF9/ggjUh3/xy73Xcf4sncLzm3iC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gw3QwgAAAN0AAAAPAAAAAAAAAAAAAAAAAJgCAABkcnMvZG93&#10;bnJldi54bWxQSwUGAAAAAAQABAD1AAAAhwMAAAAA&#10;" fillcolor="#fc0">
                    <v:textbox inset="5.85pt,.7pt,5.85pt,.7pt">
                      <w:txbxContent>
                        <w:p w:rsidR="003A39B4" w:rsidRDefault="003A39B4" w:rsidP="00CB60E0">
                          <w:pPr>
                            <w:pStyle w:val="Web"/>
                            <w:spacing w:line="0" w:lineRule="atLeast"/>
                            <w:jc w:val="center"/>
                            <w:textAlignment w:val="baseline"/>
                          </w:pPr>
                          <w:r>
                            <w:rPr>
                              <w:rFonts w:ascii="HG丸ｺﾞｼｯｸM-PRO" w:eastAsia="HG丸ｺﾞｼｯｸM-PRO" w:hAnsi="HG丸ｺﾞｼｯｸM-PRO" w:cstheme="minorBidi" w:hint="eastAsia"/>
                              <w:color w:val="000000" w:themeColor="text1"/>
                              <w:kern w:val="24"/>
                              <w:sz w:val="16"/>
                              <w:szCs w:val="16"/>
                            </w:rPr>
                            <w:t>産婦人科</w:t>
                          </w:r>
                        </w:p>
                        <w:p w:rsidR="003A39B4" w:rsidRDefault="003A39B4" w:rsidP="00CB60E0">
                          <w:pPr>
                            <w:pStyle w:val="Web"/>
                            <w:spacing w:line="172" w:lineRule="auto"/>
                            <w:jc w:val="center"/>
                            <w:textAlignment w:val="baseline"/>
                          </w:pPr>
                          <w:r>
                            <w:rPr>
                              <w:rFonts w:ascii="HG丸ｺﾞｼｯｸM-PRO" w:eastAsia="HG丸ｺﾞｼｯｸM-PRO" w:hAnsi="HG丸ｺﾞｼｯｸM-PRO" w:cstheme="minorBidi" w:hint="eastAsia"/>
                              <w:color w:val="000000" w:themeColor="text1"/>
                              <w:kern w:val="24"/>
                              <w:sz w:val="16"/>
                              <w:szCs w:val="16"/>
                            </w:rPr>
                            <w:t>救急搬送</w:t>
                          </w:r>
                        </w:p>
                      </w:txbxContent>
                    </v:textbox>
                  </v:oval>
                  <v:line id="Line 160" o:spid="_x0000_s1068" style="position:absolute;visibility:visible;mso-wrap-style:square" from="543,750" to="747,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VSScMAAADdAAAADwAAAGRycy9kb3ducmV2LnhtbERPTWvDMAy9F/YfjAa7Nc5WSENWt2yF&#10;wqDskGawqxarSWgsB9ttkn9fDwa76fE+tdlNphc3cr6zrOA5SUEQ11Z33Cj4qg7LHIQPyBp7y6Rg&#10;Jg+77cNig4W2I5d0O4VGxBD2BSpoQxgKKX3dkkGf2IE4cmfrDIYIXSO1wzGGm16+pGkmDXYcG1oc&#10;aN9SfTldjYL3z6Gc9c/ap/vvdV5No9MlHpV6epzeXkEEmsK/+M/9oeP8VbaC32/iCXJ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1UknDAAAA3QAAAA8AAAAAAAAAAAAA&#10;AAAAoQIAAGRycy9kb3ducmV2LnhtbFBLBQYAAAAABAAEAPkAAACRAwAAAAA=&#10;" strokeweight="3pt">
                    <v:stroke endarrow="block"/>
                  </v:line>
                  <v:line id="Line 161" o:spid="_x0000_s1069" style="position:absolute;visibility:visible;mso-wrap-style:square" from="551,1038" to="754,1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zKPcMAAADdAAAADwAAAGRycy9kb3ducmV2LnhtbERPTWvCQBC9F/wPywjemo21JBJdxQqF&#10;QukhWuh1zI5JMDsbdrcm+ffdQqG3ebzP2e5H04k7Od9aVrBMUhDEldUt1wo+z6+PaxA+IGvsLJOC&#10;iTzsd7OHLRbaDlzS/RRqEUPYF6igCaEvpPRVQwZ9YnviyF2tMxgidLXUDocYbjr5lKaZNNhybGiw&#10;p2ND1e30bRS8fPTlpC+5T49f+fo8Dk6X+K7UYj4eNiACjeFf/Od+03H+KnuG32/iCX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cyj3DAAAA3QAAAA8AAAAAAAAAAAAA&#10;AAAAoQIAAGRycy9kb3ducmV2LnhtbFBLBQYAAAAABAAEAPkAAACRAwAAAAA=&#10;" strokeweight="3pt">
                    <v:stroke endarrow="block"/>
                  </v:line>
                  <v:oval id="Oval 162" o:spid="_x0000_s1070" style="position:absolute;left:1727;top:485;width:144;height: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Urf8cA&#10;AADdAAAADwAAAGRycy9kb3ducmV2LnhtbESPQWvCQBCF74L/YRnBS2k2Kg2aZhW1tPRioaYHj0N2&#10;mg1mZ0N21fTfdwsFbzO8N+97U2wG24or9b5xrGCWpCCIK6cbrhV8la+PSxA+IGtsHZOCH/KwWY9H&#10;Beba3fiTrsdQixjCPkcFJoQul9JXhiz6xHXEUft2vcUQ176WusdbDLetnKdpJi02HAkGO9obqs7H&#10;i42QNn1ZvF32uw/rH8yhLJerU+WVmk6G7TOIQEO4m/+v33Wsv8ie4O+bOIJ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CFK3/HAAAA3QAAAA8AAAAAAAAAAAAAAAAAmAIAAGRy&#10;cy9kb3ducmV2LnhtbFBLBQYAAAAABAAEAPUAAACMAwAAAAA=&#10;">
                    <v:textbox style="layout-flow:vertical-ideographic" inset="0,0,0,0">
                      <w:txbxContent>
                        <w:p w:rsidR="003A39B4" w:rsidRDefault="003A39B4" w:rsidP="00CB60E0">
                          <w:r w:rsidRPr="007C772E">
                            <w:rPr>
                              <w:rFonts w:hint="eastAsia"/>
                              <w:sz w:val="16"/>
                              <w:szCs w:val="16"/>
                            </w:rPr>
                            <w:t>ハイリスク分娩</w:t>
                          </w:r>
                        </w:p>
                      </w:txbxContent>
                    </v:textbox>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63" o:spid="_x0000_s1071" type="#_x0000_t13" style="position:absolute;left:1554;top:653;width:136;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5izsUA&#10;AADdAAAADwAAAGRycy9kb3ducmV2LnhtbESPzW7CMBCE75V4B2uRuBWHIEUlYBC0gvZW8fMAq3jz&#10;I+J1sB1I+/R1pUq97Wpm55tdbQbTijs531hWMJsmIIgLqxuuFFzO++cXED4ga2wtk4Iv8rBZj55W&#10;mGv74CPdT6ESMYR9jgrqELpcSl/UZNBPbUcctdI6gyGurpLa4SOGm1amSZJJgw1HQo0dvdZUXE+9&#10;iZDQp29pvzjcSlkV3++7T3fGUqnJeNguQQQawr/57/pDx/rzLIPfb+II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nmLOxQAAAN0AAAAPAAAAAAAAAAAAAAAAAJgCAABkcnMv&#10;ZG93bnJldi54bWxQSwUGAAAAAAQABAD1AAAAigMAAAAA&#10;" fillcolor="#9cf">
                    <v:textbox inset="5.85pt,.7pt,5.85pt,.7pt">
                      <w:txbxContent>
                        <w:p w:rsidR="003A39B4" w:rsidRDefault="003A39B4" w:rsidP="00CB60E0"/>
                      </w:txbxContent>
                    </v:textbox>
                  </v:shape>
                  <v:line id="Line 164" o:spid="_x0000_s1072" style="position:absolute;visibility:visible;mso-wrap-style:square" from="1887,862" to="206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5USsMAAADdAAAADwAAAGRycy9kb3ducmV2LnhtbERPyWrDMBC9F/IPYgK9NXJasIMbJTSG&#10;QqH04CSQ68Sa2qbWyEiql7+vCoHc5vHW2e4n04mBnG8tK1ivEhDEldUt1wrOp/enDQgfkDV2lknB&#10;TB72u8XDFnNtRy5pOIZaxBD2OSpoQuhzKX3VkEG/sj1x5L6tMxgidLXUDscYbjr5nCSpNNhybGiw&#10;p6Kh6uf4axQcvvpy1tfMJ8Ul25ym0ekSP5V6XE5vryACTeEuvrk/dJz/kmbw/008Qe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gOVErDAAAA3QAAAA8AAAAAAAAAAAAA&#10;AAAAoQIAAGRycy9kb3ducmV2LnhtbFBLBQYAAAAABAAEAPkAAACRAwAAAAA=&#10;" strokeweight="3pt">
                    <v:stroke endarrow="block"/>
                  </v:line>
                  <v:shape id="AutoShape 165" o:spid="_x0000_s1073" type="#_x0000_t16" style="position:absolute;left:2031;top:544;width:432;height: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IQV8MA&#10;AADdAAAADwAAAGRycy9kb3ducmV2LnhtbESPT4vCQAzF78J+hyEL3nS6K4h2HcUVBfHkPzyHTrYt&#10;djK1M1vrtzcHwVvCe3nvl9mic5VqqQmlZwNfwwQUceZtybmB82kzmIAKEdli5ZkMPCjAYv7Rm2Fq&#10;/Z0P1B5jriSEQ4oGihjrVOuQFeQwDH1NLNqfbxxGWZtc2wbvEu4q/Z0kY+2wZGkosKZVQdn1+O8M&#10;7Nenmu32d8q3iy0nercm256N6X92yx9Qkbr4Nr+ut1bwR2PBlW9kBD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IQV8MAAADdAAAADwAAAAAAAAAAAAAAAACYAgAAZHJzL2Rv&#10;d25yZXYueG1sUEsFBgAAAAAEAAQA9QAAAIgDAAAAAA==&#10;" adj="3600">
                    <v:textbox inset="5.85pt,.25mm,5.85pt,.7pt">
                      <w:txbxContent>
                        <w:p w:rsidR="003A39B4" w:rsidRPr="00FD3F28" w:rsidRDefault="003A39B4" w:rsidP="00CB60E0">
                          <w:pPr>
                            <w:pStyle w:val="Web"/>
                            <w:spacing w:line="0" w:lineRule="atLeast"/>
                            <w:textAlignment w:val="baseline"/>
                            <w:rPr>
                              <w:sz w:val="16"/>
                              <w:szCs w:val="16"/>
                            </w:rPr>
                          </w:pPr>
                          <w:r w:rsidRPr="00FD3F28">
                            <w:rPr>
                              <w:rFonts w:ascii="HG丸ｺﾞｼｯｸM-PRO" w:eastAsia="HG丸ｺﾞｼｯｸM-PRO" w:hAnsi="HG丸ｺﾞｼｯｸM-PRO" w:cstheme="minorBidi" w:hint="eastAsia"/>
                              <w:color w:val="000000" w:themeColor="text1"/>
                              <w:kern w:val="24"/>
                              <w:sz w:val="16"/>
                              <w:szCs w:val="16"/>
                            </w:rPr>
                            <w:t>OGCS</w:t>
                          </w:r>
                        </w:p>
                        <w:p w:rsidR="003A39B4" w:rsidRPr="00FD3F28" w:rsidRDefault="003A39B4" w:rsidP="00CB60E0">
                          <w:pPr>
                            <w:pStyle w:val="Web"/>
                            <w:spacing w:line="0" w:lineRule="atLeast"/>
                            <w:textAlignment w:val="baseline"/>
                            <w:rPr>
                              <w:sz w:val="16"/>
                              <w:szCs w:val="16"/>
                            </w:rPr>
                          </w:pPr>
                          <w:r w:rsidRPr="00FD3F28">
                            <w:rPr>
                              <w:rFonts w:ascii="HG丸ｺﾞｼｯｸM-PRO" w:eastAsia="HG丸ｺﾞｼｯｸM-PRO" w:hAnsi="HG丸ｺﾞｼｯｸM-PRO" w:cstheme="minorBidi" w:hint="eastAsia"/>
                              <w:color w:val="000000" w:themeColor="text1"/>
                              <w:kern w:val="24"/>
                              <w:sz w:val="16"/>
                              <w:szCs w:val="16"/>
                            </w:rPr>
                            <w:t>(産婦人科</w:t>
                          </w:r>
                          <w:r w:rsidRPr="00FD3F28">
                            <w:rPr>
                              <w:rFonts w:ascii="HG丸ｺﾞｼｯｸM-PRO" w:eastAsia="HG丸ｺﾞｼｯｸM-PRO" w:hAnsi="HG丸ｺﾞｼｯｸM-PRO" w:cstheme="minorBidi" w:hint="eastAsia"/>
                              <w:b/>
                              <w:bCs/>
                              <w:color w:val="000000" w:themeColor="text1"/>
                              <w:kern w:val="24"/>
                              <w:sz w:val="16"/>
                              <w:szCs w:val="16"/>
                            </w:rPr>
                            <w:t>診療</w:t>
                          </w:r>
                          <w:r w:rsidRPr="00FD3F28">
                            <w:rPr>
                              <w:rFonts w:ascii="HG丸ｺﾞｼｯｸM-PRO" w:eastAsia="HG丸ｺﾞｼｯｸM-PRO" w:hAnsi="HG丸ｺﾞｼｯｸM-PRO" w:cstheme="minorBidi" w:hint="eastAsia"/>
                              <w:color w:val="000000" w:themeColor="text1"/>
                              <w:kern w:val="24"/>
                              <w:sz w:val="16"/>
                              <w:szCs w:val="16"/>
                            </w:rPr>
                            <w:t>相互援助システム)の</w:t>
                          </w:r>
                        </w:p>
                        <w:p w:rsidR="003A39B4" w:rsidRDefault="003A39B4" w:rsidP="00CB60E0">
                          <w:pPr>
                            <w:pStyle w:val="Web"/>
                            <w:spacing w:line="276" w:lineRule="auto"/>
                            <w:textAlignment w:val="baseline"/>
                          </w:pPr>
                          <w:r w:rsidRPr="00FD3F28">
                            <w:rPr>
                              <w:rFonts w:ascii="HG丸ｺﾞｼｯｸM-PRO" w:eastAsia="HG丸ｺﾞｼｯｸM-PRO" w:hAnsi="HG丸ｺﾞｼｯｸM-PRO" w:cstheme="minorBidi" w:hint="eastAsia"/>
                              <w:color w:val="000000" w:themeColor="text1"/>
                              <w:kern w:val="24"/>
                              <w:sz w:val="16"/>
                              <w:szCs w:val="16"/>
                            </w:rPr>
                            <w:t>参加病院</w:t>
                          </w:r>
                        </w:p>
                      </w:txbxContent>
                    </v:textbox>
                  </v:shape>
                  <v:shape id="AutoShape 166" o:spid="_x0000_s1074" type="#_x0000_t13" style="position:absolute;left:1554;top:942;width:136;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2vMYA&#10;AADdAAAADwAAAGRycy9kb3ducmV2LnhtbESPzW7CMBCE75V4B2uRuBWHIKEScCIoou2tKvAAq3jz&#10;I+J1ajuQ9unrSpV629XMzje7LUbTiRs531pWsJgnIIhLq1uuFVzOx8cnED4ga+wsk4Iv8lDkk4ct&#10;Ztre+YNup1CLGMI+QwVNCH0mpS8bMujntieOWmWdwRBXV0vt8B7DTSfTJFlJgy1HQoM9PTdUXk+D&#10;iZAwpId0WL98VrIuv1/37+6MlVKz6bjbgAg0hn/z3/WbjvWXqzX8fhNHk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wH2vMYAAADdAAAADwAAAAAAAAAAAAAAAACYAgAAZHJz&#10;L2Rvd25yZXYueG1sUEsFBgAAAAAEAAQA9QAAAIsDAAAAAA==&#10;" fillcolor="#9cf">
                    <v:textbox inset="5.85pt,.7pt,5.85pt,.7pt">
                      <w:txbxContent>
                        <w:p w:rsidR="003A39B4" w:rsidRDefault="003A39B4" w:rsidP="00CB60E0"/>
                      </w:txbxContent>
                    </v:textbox>
                  </v:shape>
                </v:group>
                <v:shape id="AutoShape 167" o:spid="_x0000_s1075" type="#_x0000_t98" style="position:absolute;left:85;top:-126;width:1979;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jMEcQA&#10;AADdAAAADwAAAGRycy9kb3ducmV2LnhtbESPzU7DQAyE70i8w8pIXBDd8COoQrcVQgJxAZW0D2Bl&#10;3SQia0dZNw1vjw9I3GzNeObzajOn3k005k44wM2iAEdcS+y4CbDfvV4vwWVFjtgLU4AfyrBZn5+t&#10;sIxy4i+aKm2chXAuMUCrOpTe57qlhHkhA7FpBxkTqq1j4+OIJwtPvb8tigefsGNraHGgl5bq7+qY&#10;AnzQp8h20ribjxW/yT1pOlyFcHkxPz+BU5r13/x3/R4N/+7R+O0bG8G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zBHEAAAA3QAAAA8AAAAAAAAAAAAAAAAAmAIAAGRycy9k&#10;b3ducmV2LnhtbFBLBQYAAAAABAAEAPUAAACJAwAAAAA=&#10;" fillcolor="#ff9">
                  <v:fill rotate="t" angle="90" focus="50%" type="gradient"/>
                  <v:textbox inset="5.85pt,.7pt,5.85pt,.7pt">
                    <w:txbxContent>
                      <w:p w:rsidR="003A39B4" w:rsidRPr="007C772E" w:rsidRDefault="003A39B4" w:rsidP="00CB60E0">
                        <w:pPr>
                          <w:rPr>
                            <w:color w:val="0070C0"/>
                            <w:sz w:val="24"/>
                            <w:szCs w:val="24"/>
                          </w:rPr>
                        </w:pPr>
                        <w:r w:rsidRPr="007C772E">
                          <w:rPr>
                            <w:rFonts w:ascii="HG丸ｺﾞｼｯｸM-PRO" w:eastAsia="HG丸ｺﾞｼｯｸM-PRO" w:hAnsi="HG丸ｺﾞｼｯｸM-PRO" w:hint="eastAsia"/>
                            <w:color w:val="000000" w:themeColor="text1"/>
                            <w:kern w:val="24"/>
                            <w:sz w:val="24"/>
                            <w:szCs w:val="24"/>
                          </w:rPr>
                          <w:t>一次救急医療ネットワーク整備事業</w:t>
                        </w:r>
                      </w:p>
                    </w:txbxContent>
                  </v:textbox>
                </v:shape>
              </v:group>
            </w:pict>
          </mc:Fallback>
        </mc:AlternateContent>
      </w:r>
    </w:p>
    <w:p w:rsidR="00CB60E0" w:rsidRPr="00F54D13" w:rsidRDefault="00CB60E0" w:rsidP="00CB60E0"/>
    <w:p w:rsidR="00CB60E0" w:rsidRPr="00F54D13" w:rsidRDefault="00CB60E0" w:rsidP="00CB60E0"/>
    <w:p w:rsidR="00CB60E0" w:rsidRPr="00F54D13" w:rsidRDefault="00CB60E0" w:rsidP="00CB60E0"/>
    <w:p w:rsidR="00CB60E0" w:rsidRPr="00F54D13" w:rsidRDefault="00CB60E0" w:rsidP="00CB60E0"/>
    <w:p w:rsidR="00CB60E0" w:rsidRPr="00F54D13" w:rsidRDefault="00CB60E0" w:rsidP="00CB60E0"/>
    <w:p w:rsidR="00CB60E0" w:rsidRPr="00F54D13" w:rsidRDefault="00CB60E0" w:rsidP="00CB60E0"/>
    <w:p w:rsidR="00CB60E0" w:rsidRPr="00F54D13" w:rsidRDefault="00CB60E0" w:rsidP="00CB60E0"/>
    <w:p w:rsidR="00CB60E0" w:rsidRPr="00F54D13" w:rsidRDefault="00CB60E0" w:rsidP="00CB60E0"/>
    <w:p w:rsidR="00CB60E0" w:rsidRPr="00F54D13" w:rsidRDefault="00CB60E0" w:rsidP="00CB60E0"/>
    <w:p w:rsidR="00CB60E0" w:rsidRPr="00F54D13" w:rsidRDefault="00CB60E0" w:rsidP="00CB60E0">
      <w:r w:rsidRPr="00F54D13">
        <w:rPr>
          <w:noProof/>
        </w:rPr>
        <mc:AlternateContent>
          <mc:Choice Requires="wpg">
            <w:drawing>
              <wp:anchor distT="0" distB="0" distL="114300" distR="114300" simplePos="0" relativeHeight="251677696" behindDoc="0" locked="0" layoutInCell="1" allowOverlap="1" wp14:anchorId="7B0F24BC" wp14:editId="0F013DBB">
                <wp:simplePos x="0" y="0"/>
                <wp:positionH relativeFrom="column">
                  <wp:posOffset>348615</wp:posOffset>
                </wp:positionH>
                <wp:positionV relativeFrom="paragraph">
                  <wp:posOffset>180975</wp:posOffset>
                </wp:positionV>
                <wp:extent cx="5248275" cy="1181100"/>
                <wp:effectExtent l="0" t="0" r="28575" b="19050"/>
                <wp:wrapNone/>
                <wp:docPr id="22" name="Group 6"/>
                <wp:cNvGraphicFramePr/>
                <a:graphic xmlns:a="http://schemas.openxmlformats.org/drawingml/2006/main">
                  <a:graphicData uri="http://schemas.microsoft.com/office/word/2010/wordprocessingGroup">
                    <wpg:wgp>
                      <wpg:cNvGrpSpPr/>
                      <wpg:grpSpPr bwMode="auto">
                        <a:xfrm>
                          <a:off x="0" y="0"/>
                          <a:ext cx="5248275" cy="1181100"/>
                          <a:chOff x="0" y="-69"/>
                          <a:chExt cx="2640" cy="627"/>
                        </a:xfrm>
                      </wpg:grpSpPr>
                      <wps:wsp>
                        <wps:cNvPr id="23" name="AutoShape 7"/>
                        <wps:cNvSpPr>
                          <a:spLocks noChangeArrowheads="1"/>
                        </wps:cNvSpPr>
                        <wps:spPr bwMode="auto">
                          <a:xfrm>
                            <a:off x="0" y="117"/>
                            <a:ext cx="2640" cy="441"/>
                          </a:xfrm>
                          <a:prstGeom prst="roundRect">
                            <a:avLst>
                              <a:gd name="adj" fmla="val 5833"/>
                            </a:avLst>
                          </a:prstGeom>
                          <a:solidFill>
                            <a:srgbClr val="FFFFFF"/>
                          </a:solidFill>
                          <a:ln w="9525">
                            <a:solidFill>
                              <a:srgbClr val="000000"/>
                            </a:solidFill>
                            <a:round/>
                            <a:headEnd/>
                            <a:tailEnd/>
                          </a:ln>
                        </wps:spPr>
                        <wps:txbx>
                          <w:txbxContent>
                            <w:p w:rsidR="003A39B4" w:rsidRDefault="003A39B4" w:rsidP="00CB60E0">
                              <w:pPr>
                                <w:pStyle w:val="Web"/>
                                <w:spacing w:line="0" w:lineRule="atLeast"/>
                                <w:textAlignment w:val="baseline"/>
                                <w:rPr>
                                  <w:rFonts w:ascii="HG丸ｺﾞｼｯｸM-PRO" w:eastAsia="HG丸ｺﾞｼｯｸM-PRO" w:hAnsi="HG丸ｺﾞｼｯｸM-PRO" w:cstheme="minorBidi"/>
                                  <w:color w:val="000000" w:themeColor="text1"/>
                                  <w:kern w:val="24"/>
                                  <w:sz w:val="16"/>
                                  <w:szCs w:val="16"/>
                                </w:rPr>
                              </w:pPr>
                            </w:p>
                            <w:p w:rsidR="003A39B4" w:rsidRDefault="003A39B4" w:rsidP="00CB60E0">
                              <w:pPr>
                                <w:pStyle w:val="Web"/>
                                <w:spacing w:line="0" w:lineRule="atLeast"/>
                                <w:jc w:val="center"/>
                                <w:textAlignment w:val="baseline"/>
                                <w:rPr>
                                  <w:rFonts w:ascii="HG丸ｺﾞｼｯｸM-PRO" w:eastAsia="HG丸ｺﾞｼｯｸM-PRO" w:hAnsi="HG丸ｺﾞｼｯｸM-PRO"/>
                                  <w:sz w:val="21"/>
                                  <w:szCs w:val="21"/>
                                </w:rPr>
                              </w:pPr>
                              <w:r w:rsidRPr="00F729F4">
                                <w:rPr>
                                  <w:rFonts w:ascii="HG丸ｺﾞｼｯｸM-PRO" w:eastAsia="HG丸ｺﾞｼｯｸM-PRO" w:hAnsi="HG丸ｺﾞｼｯｸM-PRO" w:hint="eastAsia"/>
                                  <w:sz w:val="21"/>
                                  <w:szCs w:val="21"/>
                                </w:rPr>
                                <w:t>～</w:t>
                              </w:r>
                              <w:r>
                                <w:rPr>
                                  <w:rFonts w:ascii="HG丸ｺﾞｼｯｸM-PRO" w:eastAsia="HG丸ｺﾞｼｯｸM-PRO" w:hAnsi="HG丸ｺﾞｼｯｸM-PRO" w:hint="eastAsia"/>
                                  <w:sz w:val="21"/>
                                  <w:szCs w:val="21"/>
                                </w:rPr>
                                <w:t>緊急搬送を円滑化（第3の当直として非常勤配置）～</w:t>
                              </w:r>
                            </w:p>
                            <w:p w:rsidR="003A39B4" w:rsidRPr="00F729F4" w:rsidRDefault="003A39B4" w:rsidP="00CB60E0">
                              <w:pPr>
                                <w:pStyle w:val="Web"/>
                                <w:spacing w:line="0" w:lineRule="atLeast"/>
                                <w:textAlignment w:val="baseline"/>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府立母子総合医療センターに、母体に危険があるなど緊急搬送が必要な妊婦の搬送先調整を担う専任医師をコーディネーターとして配置します。</w:t>
                              </w:r>
                            </w:p>
                            <w:p w:rsidR="003A39B4" w:rsidRPr="00F729F4" w:rsidRDefault="003A39B4" w:rsidP="00CB60E0">
                              <w:pPr>
                                <w:pStyle w:val="Web"/>
                                <w:spacing w:line="0" w:lineRule="atLeast"/>
                                <w:textAlignment w:val="baseline"/>
                                <w:rPr>
                                  <w:rFonts w:ascii="HG丸ｺﾞｼｯｸM-PRO" w:eastAsia="HG丸ｺﾞｼｯｸM-PRO" w:hAnsi="HG丸ｺﾞｼｯｸM-PRO"/>
                                  <w:sz w:val="21"/>
                                  <w:szCs w:val="21"/>
                                </w:rPr>
                              </w:pPr>
                            </w:p>
                          </w:txbxContent>
                        </wps:txbx>
                        <wps:bodyPr lIns="74295" tIns="8890" rIns="74295" bIns="8890"/>
                      </wps:wsp>
                      <wps:wsp>
                        <wps:cNvPr id="24" name="AutoShape 8"/>
                        <wps:cNvSpPr>
                          <a:spLocks noChangeArrowheads="1"/>
                        </wps:cNvSpPr>
                        <wps:spPr bwMode="auto">
                          <a:xfrm>
                            <a:off x="78" y="-69"/>
                            <a:ext cx="2008" cy="254"/>
                          </a:xfrm>
                          <a:prstGeom prst="horizontalScroll">
                            <a:avLst>
                              <a:gd name="adj" fmla="val 12500"/>
                            </a:avLst>
                          </a:prstGeom>
                          <a:gradFill rotWithShape="1">
                            <a:gsLst>
                              <a:gs pos="0">
                                <a:srgbClr val="FFFF99"/>
                              </a:gs>
                              <a:gs pos="50000">
                                <a:srgbClr val="FFFFFF"/>
                              </a:gs>
                              <a:gs pos="100000">
                                <a:srgbClr val="FFFF99"/>
                              </a:gs>
                            </a:gsLst>
                            <a:lin ang="0" scaled="1"/>
                          </a:gradFill>
                          <a:ln w="9525">
                            <a:solidFill>
                              <a:srgbClr val="000000"/>
                            </a:solidFill>
                            <a:round/>
                            <a:headEnd/>
                            <a:tailEnd/>
                          </a:ln>
                        </wps:spPr>
                        <wps:txbx>
                          <w:txbxContent>
                            <w:p w:rsidR="003A39B4" w:rsidRPr="00C22A8D" w:rsidRDefault="003A39B4" w:rsidP="00CB60E0">
                              <w:pPr>
                                <w:rPr>
                                  <w:color w:val="0070C0"/>
                                </w:rPr>
                              </w:pPr>
                              <w:r>
                                <w:rPr>
                                  <w:rFonts w:ascii="HG丸ｺﾞｼｯｸM-PRO" w:eastAsia="HG丸ｺﾞｼｯｸM-PRO" w:hAnsi="HG丸ｺﾞｼｯｸM-PRO" w:hint="eastAsia"/>
                                  <w:color w:val="000000" w:themeColor="text1"/>
                                  <w:kern w:val="24"/>
                                  <w:sz w:val="24"/>
                                  <w:szCs w:val="24"/>
                                </w:rPr>
                                <w:t>周産期緊急医療体制コーディネーター設置事業</w:t>
                              </w:r>
                            </w:p>
                          </w:txbxContent>
                        </wps:txbx>
                        <wps:bodyPr lIns="74295" tIns="8890" rIns="74295" bIns="8890"/>
                      </wps:wsp>
                    </wpg:wgp>
                  </a:graphicData>
                </a:graphic>
                <wp14:sizeRelH relativeFrom="margin">
                  <wp14:pctWidth>0</wp14:pctWidth>
                </wp14:sizeRelH>
                <wp14:sizeRelV relativeFrom="margin">
                  <wp14:pctHeight>0</wp14:pctHeight>
                </wp14:sizeRelV>
              </wp:anchor>
            </w:drawing>
          </mc:Choice>
          <mc:Fallback>
            <w:pict>
              <v:group id="Group 6" o:spid="_x0000_s1076" style="position:absolute;left:0;text-align:left;margin-left:27.45pt;margin-top:14.25pt;width:413.25pt;height:93pt;z-index:251677696;mso-width-relative:margin;mso-height-relative:margin" coordorigin=",-69" coordsize="2640,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">
                <v:roundrect id="AutoShape 7" o:spid="_x0000_s1077" style="position:absolute;top:117;width:2640;height:441;visibility:visible;mso-wrap-style:square;v-text-anchor:top" arcsize="38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rcMA&#10;AADbAAAADwAAAGRycy9kb3ducmV2LnhtbESPQWsCMRSE74X+h/AKvdWsClK2RlGxYC+Vauv5uXnd&#10;LN28LMmrbv31TUHocZiZb5jpvPetOlFMTWADw0EBirgKtuHawPv++eERVBJki21gMvBDCeaz25sp&#10;ljac+Y1OO6lVhnAq0YAT6UqtU+XIYxqEjjh7nyF6lCxjrW3Ec4b7Vo+KYqI9NpwXHHa0clR97b69&#10;gbi9vB5k262PCx1j9WHdy16Wxtzf9YsnUEK9/Iev7Y01MBrD35f8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rcMAAADbAAAADwAAAAAAAAAAAAAAAACYAgAAZHJzL2Rv&#10;d25yZXYueG1sUEsFBgAAAAAEAAQA9QAAAIgDAAAAAA==&#10;">
                  <v:textbox inset="5.85pt,.7pt,5.85pt,.7pt">
                    <w:txbxContent>
                      <w:p w:rsidR="003A39B4" w:rsidRDefault="003A39B4" w:rsidP="00CB60E0">
                        <w:pPr>
                          <w:pStyle w:val="Web"/>
                          <w:spacing w:line="0" w:lineRule="atLeast"/>
                          <w:textAlignment w:val="baseline"/>
                          <w:rPr>
                            <w:rFonts w:ascii="HG丸ｺﾞｼｯｸM-PRO" w:eastAsia="HG丸ｺﾞｼｯｸM-PRO" w:hAnsi="HG丸ｺﾞｼｯｸM-PRO" w:cstheme="minorBidi"/>
                            <w:color w:val="000000" w:themeColor="text1"/>
                            <w:kern w:val="24"/>
                            <w:sz w:val="16"/>
                            <w:szCs w:val="16"/>
                          </w:rPr>
                        </w:pPr>
                      </w:p>
                      <w:p w:rsidR="003A39B4" w:rsidRDefault="003A39B4" w:rsidP="00CB60E0">
                        <w:pPr>
                          <w:pStyle w:val="Web"/>
                          <w:spacing w:line="0" w:lineRule="atLeast"/>
                          <w:jc w:val="center"/>
                          <w:textAlignment w:val="baseline"/>
                          <w:rPr>
                            <w:rFonts w:ascii="HG丸ｺﾞｼｯｸM-PRO" w:eastAsia="HG丸ｺﾞｼｯｸM-PRO" w:hAnsi="HG丸ｺﾞｼｯｸM-PRO"/>
                            <w:sz w:val="21"/>
                            <w:szCs w:val="21"/>
                          </w:rPr>
                        </w:pPr>
                        <w:r w:rsidRPr="00F729F4">
                          <w:rPr>
                            <w:rFonts w:ascii="HG丸ｺﾞｼｯｸM-PRO" w:eastAsia="HG丸ｺﾞｼｯｸM-PRO" w:hAnsi="HG丸ｺﾞｼｯｸM-PRO" w:hint="eastAsia"/>
                            <w:sz w:val="21"/>
                            <w:szCs w:val="21"/>
                          </w:rPr>
                          <w:t>～</w:t>
                        </w:r>
                        <w:r>
                          <w:rPr>
                            <w:rFonts w:ascii="HG丸ｺﾞｼｯｸM-PRO" w:eastAsia="HG丸ｺﾞｼｯｸM-PRO" w:hAnsi="HG丸ｺﾞｼｯｸM-PRO" w:hint="eastAsia"/>
                            <w:sz w:val="21"/>
                            <w:szCs w:val="21"/>
                          </w:rPr>
                          <w:t>緊急搬送を円滑化（第3の当直として非常勤配置）～</w:t>
                        </w:r>
                      </w:p>
                      <w:p w:rsidR="003A39B4" w:rsidRPr="00F729F4" w:rsidRDefault="003A39B4" w:rsidP="00CB60E0">
                        <w:pPr>
                          <w:pStyle w:val="Web"/>
                          <w:spacing w:line="0" w:lineRule="atLeast"/>
                          <w:textAlignment w:val="baseline"/>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府立母子総合医療センターに、母体に危険があるなど緊急搬送が必要な妊婦の搬送先調整を担う専任医師をコーディネーターとして配置します。</w:t>
                        </w:r>
                      </w:p>
                      <w:p w:rsidR="003A39B4" w:rsidRPr="00F729F4" w:rsidRDefault="003A39B4" w:rsidP="00CB60E0">
                        <w:pPr>
                          <w:pStyle w:val="Web"/>
                          <w:spacing w:line="0" w:lineRule="atLeast"/>
                          <w:textAlignment w:val="baseline"/>
                          <w:rPr>
                            <w:rFonts w:ascii="HG丸ｺﾞｼｯｸM-PRO" w:eastAsia="HG丸ｺﾞｼｯｸM-PRO" w:hAnsi="HG丸ｺﾞｼｯｸM-PRO"/>
                            <w:sz w:val="21"/>
                            <w:szCs w:val="21"/>
                          </w:rPr>
                        </w:pPr>
                      </w:p>
                    </w:txbxContent>
                  </v:textbox>
                </v:roundrect>
                <v:shape id="AutoShape 8" o:spid="_x0000_s1078" type="#_x0000_t98" style="position:absolute;left:78;top:-69;width:2008;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lZyMEA&#10;AADbAAAADwAAAGRycy9kb3ducmV2LnhtbESPUWvCQBCE3wv9D8cW+lLqRZFSUk+RQqUvisb+gCW3&#10;JsHcbsitMf33PUHo4zAz3zCL1RhaM1AfG2EH00kGhrgU33Dl4Of49foOJiqyx1aYHPxShNXy8WGB&#10;uZcrH2gotDIJwjFHB7Vql1sby5oCxol0xMk7SR9Qk+wr63u8Jnho7SzL3mzAhtNCjR191lSei0tw&#10;sKWdyH5QfxwvBW9kThpOL849P43rDzBKo/6H7+1v72A2h9uX9APs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ZWcjBAAAA2wAAAA8AAAAAAAAAAAAAAAAAmAIAAGRycy9kb3du&#10;cmV2LnhtbFBLBQYAAAAABAAEAPUAAACGAwAAAAA=&#10;" fillcolor="#ff9">
                  <v:fill rotate="t" angle="90" focus="50%" type="gradient"/>
                  <v:textbox inset="5.85pt,.7pt,5.85pt,.7pt">
                    <w:txbxContent>
                      <w:p w:rsidR="003A39B4" w:rsidRPr="00C22A8D" w:rsidRDefault="003A39B4" w:rsidP="00CB60E0">
                        <w:pPr>
                          <w:rPr>
                            <w:color w:val="0070C0"/>
                          </w:rPr>
                        </w:pPr>
                        <w:r>
                          <w:rPr>
                            <w:rFonts w:ascii="HG丸ｺﾞｼｯｸM-PRO" w:eastAsia="HG丸ｺﾞｼｯｸM-PRO" w:hAnsi="HG丸ｺﾞｼｯｸM-PRO" w:hint="eastAsia"/>
                            <w:color w:val="000000" w:themeColor="text1"/>
                            <w:kern w:val="24"/>
                            <w:sz w:val="24"/>
                            <w:szCs w:val="24"/>
                          </w:rPr>
                          <w:t>周産期緊急医療体制コーディネーター設置事業</w:t>
                        </w:r>
                      </w:p>
                    </w:txbxContent>
                  </v:textbox>
                </v:shape>
              </v:group>
            </w:pict>
          </mc:Fallback>
        </mc:AlternateContent>
      </w:r>
    </w:p>
    <w:p w:rsidR="00CB60E0" w:rsidRPr="00F54D13" w:rsidRDefault="00CB60E0" w:rsidP="00CB60E0"/>
    <w:p w:rsidR="00CB60E0" w:rsidRPr="00F54D13" w:rsidRDefault="00CB60E0" w:rsidP="00CB60E0"/>
    <w:p w:rsidR="00CB60E0" w:rsidRPr="00F54D13" w:rsidRDefault="00CB60E0" w:rsidP="00CB60E0"/>
    <w:p w:rsidR="00CB60E0" w:rsidRPr="00F54D13" w:rsidRDefault="00CB60E0" w:rsidP="00CB60E0"/>
    <w:p w:rsidR="00CB60E0" w:rsidRPr="00F54D13" w:rsidRDefault="00CB60E0" w:rsidP="00CB60E0"/>
    <w:p w:rsidR="00CB60E0" w:rsidRPr="008151FA" w:rsidRDefault="00CB60E0" w:rsidP="00CB60E0">
      <w:pPr>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５年後の大阪府の姿</w:t>
      </w:r>
    </w:p>
    <w:p w:rsidR="00CB60E0" w:rsidRPr="00F54D13" w:rsidRDefault="00CB60E0" w:rsidP="00CB60E0">
      <w:r w:rsidRPr="00F54D13">
        <w:rPr>
          <w:rFonts w:ascii="HG丸ｺﾞｼｯｸM-PRO" w:eastAsia="HG丸ｺﾞｼｯｸM-PRO" w:hAnsi="HG丸ｺﾞｼｯｸM-PRO"/>
          <w:noProof/>
          <w:sz w:val="22"/>
        </w:rPr>
        <mc:AlternateContent>
          <mc:Choice Requires="wps">
            <w:drawing>
              <wp:anchor distT="0" distB="0" distL="114300" distR="114300" simplePos="0" relativeHeight="251679744" behindDoc="0" locked="0" layoutInCell="1" allowOverlap="1" wp14:anchorId="3DA9E4F5" wp14:editId="39C1636C">
                <wp:simplePos x="0" y="0"/>
                <wp:positionH relativeFrom="column">
                  <wp:posOffset>299852</wp:posOffset>
                </wp:positionH>
                <wp:positionV relativeFrom="paragraph">
                  <wp:posOffset>86096</wp:posOffset>
                </wp:positionV>
                <wp:extent cx="5730875" cy="653143"/>
                <wp:effectExtent l="0" t="0" r="22225" b="13970"/>
                <wp:wrapNone/>
                <wp:docPr id="28" name="角丸四角形 28"/>
                <wp:cNvGraphicFramePr/>
                <a:graphic xmlns:a="http://schemas.openxmlformats.org/drawingml/2006/main">
                  <a:graphicData uri="http://schemas.microsoft.com/office/word/2010/wordprocessingShape">
                    <wps:wsp>
                      <wps:cNvSpPr/>
                      <wps:spPr>
                        <a:xfrm>
                          <a:off x="0" y="0"/>
                          <a:ext cx="5730875" cy="653143"/>
                        </a:xfrm>
                        <a:prstGeom prst="roundRect">
                          <a:avLst/>
                        </a:prstGeom>
                        <a:solidFill>
                          <a:sysClr val="window" lastClr="FFFFFF"/>
                        </a:solidFill>
                        <a:ln w="25400" cap="flat" cmpd="sng" algn="ctr">
                          <a:solidFill>
                            <a:srgbClr val="4F81BD"/>
                          </a:solidFill>
                          <a:prstDash val="solid"/>
                        </a:ln>
                        <a:effectLst/>
                      </wps:spPr>
                      <wps:txbx>
                        <w:txbxContent>
                          <w:p w:rsidR="003A39B4" w:rsidRPr="00D05181" w:rsidRDefault="003A39B4" w:rsidP="00CB60E0">
                            <w:pPr>
                              <w:ind w:firstLineChars="100" w:firstLine="220"/>
                              <w:jc w:val="left"/>
                            </w:pPr>
                            <w:r w:rsidRPr="00D05181">
                              <w:rPr>
                                <w:rFonts w:ascii="HG丸ｺﾞｼｯｸM-PRO" w:eastAsia="HG丸ｺﾞｼｯｸM-PRO" w:hAnsi="HG丸ｺﾞｼｯｸM-PRO" w:hint="eastAsia"/>
                                <w:sz w:val="22"/>
                              </w:rPr>
                              <w:t>妊娠・出産に伴う様々なリスクをできる限り減らすために、早期の段階から支援できる体制を整備し、子どもを産みたいときに安心して妊娠・出産できる環境をつくります。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8" o:spid="_x0000_s1079" style="position:absolute;left:0;text-align:left;margin-left:23.6pt;margin-top:6.8pt;width:451.25pt;height:51.4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" fillcolor="window" strokecolor="#4f81bd" strokeweight="2pt">
                <v:textbox>
                  <w:txbxContent>
                    <w:p w:rsidR="003A39B4" w:rsidRPr="00D05181" w:rsidRDefault="003A39B4" w:rsidP="00CB60E0">
                      <w:pPr>
                        <w:ind w:firstLineChars="100" w:firstLine="220"/>
                        <w:jc w:val="left"/>
                      </w:pPr>
                      <w:r w:rsidRPr="00D05181">
                        <w:rPr>
                          <w:rFonts w:ascii="HG丸ｺﾞｼｯｸM-PRO" w:eastAsia="HG丸ｺﾞｼｯｸM-PRO" w:hAnsi="HG丸ｺﾞｼｯｸM-PRO" w:hint="eastAsia"/>
                          <w:sz w:val="22"/>
                        </w:rPr>
                        <w:t>妊娠・出産に伴う様々なリスクをできる限り減らすために、早期の段階から支援できる体制を整備し、子どもを産みたいときに安心して妊娠・出産できる環境をつくります。</w:t>
                      </w:r>
                    </w:p>
                  </w:txbxContent>
                </v:textbox>
              </v:roundrect>
            </w:pict>
          </mc:Fallback>
        </mc:AlternateContent>
      </w:r>
    </w:p>
    <w:p w:rsidR="00CB60E0" w:rsidRPr="00F54D13" w:rsidRDefault="00CB60E0" w:rsidP="00CB60E0">
      <w:pPr>
        <w:rPr>
          <w:rFonts w:ascii="HGP創英角ﾎﾟｯﾌﾟ体" w:eastAsia="HGP創英角ﾎﾟｯﾌﾟ体" w:hAnsi="HGP創英角ﾎﾟｯﾌﾟ体"/>
          <w:sz w:val="32"/>
          <w:szCs w:val="32"/>
        </w:rPr>
      </w:pPr>
      <w:r w:rsidRPr="00F54D13">
        <w:rPr>
          <w:rFonts w:ascii="HGP創英角ﾎﾟｯﾌﾟ体" w:eastAsia="HGP創英角ﾎﾟｯﾌﾟ体" w:hAnsi="HGP創英角ﾎﾟｯﾌﾟ体" w:hint="eastAsia"/>
          <w:sz w:val="32"/>
          <w:szCs w:val="32"/>
        </w:rPr>
        <w:lastRenderedPageBreak/>
        <w:t>重点施策⑤　　地域の教育コミュニティづくりと家庭教育の支援</w:t>
      </w:r>
    </w:p>
    <w:p w:rsidR="00CB60E0" w:rsidRPr="00F54D13" w:rsidRDefault="00CB60E0" w:rsidP="00CB60E0">
      <w:pPr>
        <w:rPr>
          <w:noProof/>
        </w:rPr>
      </w:pPr>
      <w:r w:rsidRPr="00F54D13">
        <w:rPr>
          <w:rFonts w:hint="eastAsia"/>
          <w:noProof/>
        </w:rPr>
        <mc:AlternateContent>
          <mc:Choice Requires="wps">
            <w:drawing>
              <wp:anchor distT="0" distB="0" distL="114300" distR="114300" simplePos="0" relativeHeight="251681792" behindDoc="0" locked="0" layoutInCell="1" allowOverlap="1" wp14:anchorId="4B0FE699" wp14:editId="3C0E568C">
                <wp:simplePos x="0" y="0"/>
                <wp:positionH relativeFrom="column">
                  <wp:posOffset>-74295</wp:posOffset>
                </wp:positionH>
                <wp:positionV relativeFrom="paragraph">
                  <wp:posOffset>12700</wp:posOffset>
                </wp:positionV>
                <wp:extent cx="6334125" cy="1333500"/>
                <wp:effectExtent l="0" t="0" r="28575" b="19050"/>
                <wp:wrapNone/>
                <wp:docPr id="1371" name="テキスト ボックス 1371"/>
                <wp:cNvGraphicFramePr/>
                <a:graphic xmlns:a="http://schemas.openxmlformats.org/drawingml/2006/main">
                  <a:graphicData uri="http://schemas.microsoft.com/office/word/2010/wordprocessingShape">
                    <wps:wsp>
                      <wps:cNvSpPr txBox="1"/>
                      <wps:spPr>
                        <a:xfrm>
                          <a:off x="0" y="0"/>
                          <a:ext cx="6334125" cy="1333500"/>
                        </a:xfrm>
                        <a:prstGeom prst="rect">
                          <a:avLst/>
                        </a:prstGeom>
                        <a:solidFill>
                          <a:srgbClr val="CCFF99"/>
                        </a:solidFill>
                        <a:ln w="6350">
                          <a:solidFill>
                            <a:prstClr val="black"/>
                          </a:solidFill>
                        </a:ln>
                        <a:effectLst/>
                      </wps:spPr>
                      <wps:txbx>
                        <w:txbxContent>
                          <w:p w:rsidR="003A39B4" w:rsidRPr="00BD5243" w:rsidRDefault="003A39B4" w:rsidP="00CB60E0">
                            <w:pPr>
                              <w:snapToGrid w:val="0"/>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地域全体で学校教育を支援する活動を促進します。</w:t>
                            </w:r>
                          </w:p>
                          <w:p w:rsidR="003A39B4" w:rsidRDefault="003A39B4" w:rsidP="00CB60E0">
                            <w:pPr>
                              <w:snapToGrid w:val="0"/>
                              <w:spacing w:beforeLines="50" w:before="180"/>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放課後等の子どもたちの安全で安心な居場所づくりを進めます。</w:t>
                            </w:r>
                          </w:p>
                          <w:p w:rsidR="003A39B4" w:rsidRDefault="003A39B4" w:rsidP="00CB60E0">
                            <w:pPr>
                              <w:snapToGrid w:val="0"/>
                              <w:spacing w:beforeLines="50" w:before="180"/>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多様な親学習の機会の提供と、家庭教育に不安や負担感を持つ保護者への支援を促進します。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71" o:spid="_x0000_s1080" type="#_x0000_t202" style="position:absolute;left:0;text-align:left;margin-left:-5.85pt;margin-top:1pt;width:498.75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" fillcolor="#cf9" strokeweight=".5pt">
                <v:textbox>
                  <w:txbxContent>
                    <w:p w:rsidR="003A39B4" w:rsidRPr="00BD5243" w:rsidRDefault="003A39B4" w:rsidP="00CB60E0">
                      <w:pPr>
                        <w:snapToGrid w:val="0"/>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地域全体で学校教育を支援する活動を促進します。</w:t>
                      </w:r>
                    </w:p>
                    <w:p w:rsidR="003A39B4" w:rsidRDefault="003A39B4" w:rsidP="00CB60E0">
                      <w:pPr>
                        <w:snapToGrid w:val="0"/>
                        <w:spacing w:beforeLines="50" w:before="180"/>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放課後等の子どもたちの安全で安心な居場所づくりを進めます。</w:t>
                      </w:r>
                    </w:p>
                    <w:p w:rsidR="003A39B4" w:rsidRDefault="003A39B4" w:rsidP="00CB60E0">
                      <w:pPr>
                        <w:snapToGrid w:val="0"/>
                        <w:spacing w:beforeLines="50" w:before="180"/>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多様な親学習の機会の提供と、家庭教育に不安や負担感を持つ保護者への支援を促進します。</w:t>
                      </w:r>
                    </w:p>
                  </w:txbxContent>
                </v:textbox>
              </v:shape>
            </w:pict>
          </mc:Fallback>
        </mc:AlternateContent>
      </w:r>
    </w:p>
    <w:p w:rsidR="00CB60E0" w:rsidRPr="00F54D13" w:rsidRDefault="00CB60E0" w:rsidP="00CB60E0">
      <w:pPr>
        <w:rPr>
          <w:noProof/>
        </w:rPr>
      </w:pPr>
    </w:p>
    <w:p w:rsidR="00CB60E0" w:rsidRPr="00F54D13" w:rsidRDefault="00CB60E0" w:rsidP="00CB60E0"/>
    <w:p w:rsidR="00CB60E0" w:rsidRPr="00F54D13" w:rsidRDefault="00CB60E0" w:rsidP="00CB60E0">
      <w:pPr>
        <w:ind w:firstLineChars="100" w:firstLine="210"/>
        <w:rPr>
          <w:rFonts w:ascii="HG丸ｺﾞｼｯｸM-PRO" w:eastAsia="HG丸ｺﾞｼｯｸM-PRO" w:hAnsi="HG丸ｺﾞｼｯｸM-PRO" w:cs="メイリオ"/>
          <w:szCs w:val="21"/>
        </w:rPr>
      </w:pPr>
    </w:p>
    <w:p w:rsidR="00CB60E0" w:rsidRPr="00F54D13" w:rsidRDefault="00CB60E0" w:rsidP="00CB60E0">
      <w:pPr>
        <w:ind w:firstLineChars="100" w:firstLine="210"/>
        <w:rPr>
          <w:rFonts w:ascii="HG丸ｺﾞｼｯｸM-PRO" w:eastAsia="HG丸ｺﾞｼｯｸM-PRO" w:hAnsi="HG丸ｺﾞｼｯｸM-PRO" w:cs="メイリオ"/>
          <w:szCs w:val="21"/>
        </w:rPr>
      </w:pPr>
    </w:p>
    <w:p w:rsidR="00CB60E0" w:rsidRPr="00F54D13" w:rsidRDefault="00CB60E0" w:rsidP="00CB60E0">
      <w:pPr>
        <w:rPr>
          <w:rFonts w:ascii="HG丸ｺﾞｼｯｸM-PRO" w:eastAsia="HG丸ｺﾞｼｯｸM-PRO" w:hAnsi="HG丸ｺﾞｼｯｸM-PRO"/>
        </w:rPr>
      </w:pPr>
    </w:p>
    <w:p w:rsidR="00CB60E0" w:rsidRPr="00F54D13" w:rsidRDefault="00CB60E0" w:rsidP="00CB60E0">
      <w:pPr>
        <w:rPr>
          <w:rFonts w:ascii="HG丸ｺﾞｼｯｸM-PRO" w:eastAsia="HG丸ｺﾞｼｯｸM-PRO" w:hAnsi="HG丸ｺﾞｼｯｸM-PRO"/>
        </w:rPr>
      </w:pPr>
      <w:r w:rsidRPr="00F54D13">
        <w:rPr>
          <w:rFonts w:ascii="HG丸ｺﾞｼｯｸM-PRO" w:eastAsia="HG丸ｺﾞｼｯｸM-PRO" w:hAnsi="HG丸ｺﾞｼｯｸM-PRO" w:hint="eastAsia"/>
        </w:rPr>
        <w:t xml:space="preserve">　</w:t>
      </w:r>
    </w:p>
    <w:p w:rsidR="00CB60E0" w:rsidRPr="00F54D13" w:rsidRDefault="00CB60E0" w:rsidP="00CB60E0">
      <w:pPr>
        <w:ind w:firstLineChars="100" w:firstLine="220"/>
        <w:rPr>
          <w:rFonts w:ascii="HG丸ｺﾞｼｯｸM-PRO" w:eastAsia="HG丸ｺﾞｼｯｸM-PRO" w:hAnsi="HG丸ｺﾞｼｯｸM-PRO"/>
          <w:sz w:val="22"/>
        </w:rPr>
      </w:pPr>
      <w:r w:rsidRPr="00F54D13">
        <w:rPr>
          <w:rFonts w:ascii="HG丸ｺﾞｼｯｸM-PRO" w:eastAsia="HG丸ｺﾞｼｯｸM-PRO" w:hAnsi="HG丸ｺﾞｼｯｸM-PRO" w:hint="eastAsia"/>
          <w:sz w:val="22"/>
        </w:rPr>
        <w:t>未来を担う子どもたちを健やかに育むため、学校・家庭・地域が連携協力し、地域住民等の参画による「学校支援地域本部」「おおさか元気広場」「家庭教育支援」の３つの教育支援活動を支援します。</w:t>
      </w:r>
    </w:p>
    <w:p w:rsidR="00CB60E0" w:rsidRPr="00F54D13" w:rsidRDefault="00CB60E0" w:rsidP="00CB60E0">
      <w:pPr>
        <w:ind w:firstLineChars="100" w:firstLine="220"/>
      </w:pPr>
      <w:r w:rsidRPr="00F54D13">
        <w:rPr>
          <w:rFonts w:ascii="HG丸ｺﾞｼｯｸM-PRO" w:eastAsia="HG丸ｺﾞｼｯｸM-PRO" w:hAnsi="HG丸ｺﾞｼｯｸM-PRO" w:hint="eastAsia"/>
          <w:sz w:val="22"/>
        </w:rPr>
        <w:t>また、これらの</w:t>
      </w:r>
      <w:r w:rsidR="007636FC" w:rsidRPr="00F54D13">
        <w:rPr>
          <w:rFonts w:ascii="HG丸ｺﾞｼｯｸM-PRO" w:eastAsia="HG丸ｺﾞｼｯｸM-PRO" w:hAnsi="HG丸ｺﾞｼｯｸM-PRO" w:hint="eastAsia"/>
          <w:sz w:val="22"/>
        </w:rPr>
        <w:t>取り組み</w:t>
      </w:r>
      <w:r w:rsidRPr="00F54D13">
        <w:rPr>
          <w:rFonts w:ascii="HG丸ｺﾞｼｯｸM-PRO" w:eastAsia="HG丸ｺﾞｼｯｸM-PRO" w:hAnsi="HG丸ｺﾞｼｯｸM-PRO" w:hint="eastAsia"/>
          <w:sz w:val="22"/>
        </w:rPr>
        <w:t>を通じて、子どもたちの社会性・自主性・創造性等の豊かな人間性を育むとともに、地域社会全体の教育力の向上を図り、地域の教育コミュニティの活性化を推進します。</w:t>
      </w:r>
    </w:p>
    <w:p w:rsidR="00CB60E0" w:rsidRPr="00F54D13" w:rsidRDefault="00CB60E0" w:rsidP="00CB60E0">
      <w:pPr>
        <w:rPr>
          <w:rFonts w:ascii="HG創英角ｺﾞｼｯｸUB" w:eastAsia="HG創英角ｺﾞｼｯｸUB" w:hAnsi="HG創英角ｺﾞｼｯｸUB"/>
          <w:sz w:val="24"/>
          <w:szCs w:val="24"/>
          <w:u w:val="single"/>
        </w:rPr>
      </w:pPr>
    </w:p>
    <w:p w:rsidR="00CB60E0" w:rsidRPr="008151FA" w:rsidRDefault="00CB60E0" w:rsidP="00CB60E0">
      <w:pPr>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事業の内容</w:t>
      </w:r>
    </w:p>
    <w:p w:rsidR="00CB60E0" w:rsidRPr="00F54D13" w:rsidRDefault="00CB60E0" w:rsidP="00CB60E0">
      <w:pPr>
        <w:jc w:val="center"/>
      </w:pPr>
      <w:r w:rsidRPr="00F54D13">
        <w:rPr>
          <w:rFonts w:hint="eastAsia"/>
          <w:noProof/>
        </w:rPr>
        <mc:AlternateContent>
          <mc:Choice Requires="wps">
            <w:drawing>
              <wp:anchor distT="0" distB="0" distL="114300" distR="114300" simplePos="0" relativeHeight="251682816" behindDoc="0" locked="0" layoutInCell="1" allowOverlap="1" wp14:anchorId="0D1AFFF8" wp14:editId="5FDA8F07">
                <wp:simplePos x="0" y="0"/>
                <wp:positionH relativeFrom="column">
                  <wp:posOffset>802005</wp:posOffset>
                </wp:positionH>
                <wp:positionV relativeFrom="paragraph">
                  <wp:posOffset>111760</wp:posOffset>
                </wp:positionV>
                <wp:extent cx="5591175" cy="2047875"/>
                <wp:effectExtent l="0" t="0" r="9525" b="9525"/>
                <wp:wrapNone/>
                <wp:docPr id="1372" name="テキスト ボックス 1372"/>
                <wp:cNvGraphicFramePr/>
                <a:graphic xmlns:a="http://schemas.openxmlformats.org/drawingml/2006/main">
                  <a:graphicData uri="http://schemas.microsoft.com/office/word/2010/wordprocessingShape">
                    <wps:wsp>
                      <wps:cNvSpPr txBox="1"/>
                      <wps:spPr>
                        <a:xfrm>
                          <a:off x="0" y="0"/>
                          <a:ext cx="5591175" cy="2047875"/>
                        </a:xfrm>
                        <a:prstGeom prst="rect">
                          <a:avLst/>
                        </a:prstGeom>
                        <a:solidFill>
                          <a:srgbClr val="4F81BD">
                            <a:lumMod val="20000"/>
                            <a:lumOff val="80000"/>
                          </a:srgbClr>
                        </a:solidFill>
                        <a:ln w="6350">
                          <a:noFill/>
                        </a:ln>
                        <a:effectLst/>
                      </wps:spPr>
                      <wps:txbx>
                        <w:txbxContent>
                          <w:p w:rsidR="003A39B4" w:rsidRDefault="003A39B4" w:rsidP="00CB60E0">
                            <w:pPr>
                              <w:spacing w:line="30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教育コミュニティづくり推進事業</w:t>
                            </w:r>
                          </w:p>
                          <w:p w:rsidR="003A39B4" w:rsidRDefault="003A39B4" w:rsidP="00CB60E0">
                            <w:pPr>
                              <w:spacing w:line="300" w:lineRule="exact"/>
                              <w:ind w:firstLineChars="100" w:firstLine="160"/>
                              <w:rPr>
                                <w:rFonts w:asciiTheme="majorEastAsia" w:eastAsiaTheme="majorEastAsia" w:hAnsiTheme="majorEastAsia"/>
                                <w:sz w:val="16"/>
                                <w:szCs w:val="16"/>
                              </w:rPr>
                            </w:pPr>
                            <w:r w:rsidRPr="00DC2814">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学校支援地域本部</w:t>
                            </w:r>
                          </w:p>
                          <w:p w:rsidR="003A39B4" w:rsidRPr="0084000A" w:rsidRDefault="003A39B4" w:rsidP="00CB60E0">
                            <w:pPr>
                              <w:spacing w:line="300" w:lineRule="exact"/>
                              <w:ind w:leftChars="173" w:left="363" w:firstLineChars="87" w:firstLine="139"/>
                              <w:rPr>
                                <w:rFonts w:asciiTheme="majorEastAsia" w:eastAsiaTheme="majorEastAsia" w:hAnsiTheme="majorEastAsia"/>
                                <w:b/>
                                <w:sz w:val="24"/>
                                <w:szCs w:val="24"/>
                              </w:rPr>
                            </w:pPr>
                            <w:r>
                              <w:rPr>
                                <w:rFonts w:asciiTheme="majorEastAsia" w:eastAsiaTheme="majorEastAsia" w:hAnsiTheme="majorEastAsia" w:hint="eastAsia"/>
                                <w:sz w:val="16"/>
                                <w:szCs w:val="16"/>
                              </w:rPr>
                              <w:t>中学校区を単位に、地域の大人が多く関わり、子どもの安全見守りや放課後等の学習支援、学びの環境整備などの学校支援活動を実施する。</w:t>
                            </w:r>
                          </w:p>
                          <w:p w:rsidR="003A39B4" w:rsidRDefault="003A39B4" w:rsidP="00CB60E0">
                            <w:pPr>
                              <w:spacing w:line="300" w:lineRule="exact"/>
                              <w:ind w:left="320" w:hangingChars="200" w:hanging="320"/>
                              <w:rPr>
                                <w:rFonts w:asciiTheme="majorEastAsia" w:eastAsiaTheme="majorEastAsia" w:hAnsiTheme="majorEastAsia"/>
                                <w:sz w:val="16"/>
                                <w:szCs w:val="16"/>
                              </w:rPr>
                            </w:pPr>
                            <w:r w:rsidRPr="00DC2814">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おおさか元気広場</w:t>
                            </w:r>
                          </w:p>
                          <w:p w:rsidR="003A39B4" w:rsidRDefault="003A39B4" w:rsidP="00CB60E0">
                            <w:pPr>
                              <w:spacing w:line="300" w:lineRule="exact"/>
                              <w:ind w:leftChars="166" w:left="349" w:firstLineChars="96" w:firstLine="154"/>
                              <w:rPr>
                                <w:rFonts w:asciiTheme="majorEastAsia" w:eastAsiaTheme="majorEastAsia" w:hAnsiTheme="majorEastAsia"/>
                                <w:sz w:val="16"/>
                                <w:szCs w:val="16"/>
                              </w:rPr>
                            </w:pPr>
                            <w:r>
                              <w:rPr>
                                <w:rFonts w:asciiTheme="majorEastAsia" w:eastAsiaTheme="majorEastAsia" w:hAnsiTheme="majorEastAsia" w:hint="eastAsia"/>
                                <w:sz w:val="16"/>
                                <w:szCs w:val="16"/>
                              </w:rPr>
                              <w:t>地域人材の参画により、放課後や週末等に、安全で安心な子どもの活動場所を確保し、子どもの体験・交流活動や学習活動等を促進する。</w:t>
                            </w:r>
                          </w:p>
                          <w:p w:rsidR="003A39B4" w:rsidRDefault="003A39B4" w:rsidP="00CB60E0">
                            <w:pPr>
                              <w:spacing w:line="300" w:lineRule="exact"/>
                              <w:ind w:left="320" w:hangingChars="200" w:hanging="32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●家庭教育支援</w:t>
                            </w:r>
                          </w:p>
                          <w:p w:rsidR="003A39B4" w:rsidRPr="00DC2814" w:rsidRDefault="003A39B4" w:rsidP="00CB60E0">
                            <w:pPr>
                              <w:spacing w:line="300" w:lineRule="exact"/>
                              <w:ind w:left="320" w:hangingChars="200" w:hanging="32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身近な地域において、すべての保護者が家庭教育に関する学習や相談ができるよう、親学習の機会の提供と家庭教育支援チームによる訪問型の支援を促進する。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72" o:spid="_x0000_s1081" type="#_x0000_t202" style="position:absolute;left:0;text-align:left;margin-left:63.15pt;margin-top:8.8pt;width:440.25pt;height:16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" fillcolor="#dce6f2" stroked="f" strokeweight=".5pt">
                <v:textbox>
                  <w:txbxContent>
                    <w:p w:rsidR="003A39B4" w:rsidRDefault="003A39B4" w:rsidP="00CB60E0">
                      <w:pPr>
                        <w:spacing w:line="30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教育コミュニティづくり推進事業</w:t>
                      </w:r>
                    </w:p>
                    <w:p w:rsidR="003A39B4" w:rsidRDefault="003A39B4" w:rsidP="00CB60E0">
                      <w:pPr>
                        <w:spacing w:line="300" w:lineRule="exact"/>
                        <w:ind w:firstLineChars="100" w:firstLine="160"/>
                        <w:rPr>
                          <w:rFonts w:asciiTheme="majorEastAsia" w:eastAsiaTheme="majorEastAsia" w:hAnsiTheme="majorEastAsia"/>
                          <w:sz w:val="16"/>
                          <w:szCs w:val="16"/>
                        </w:rPr>
                      </w:pPr>
                      <w:r w:rsidRPr="00DC2814">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学校支援地域本部</w:t>
                      </w:r>
                    </w:p>
                    <w:p w:rsidR="003A39B4" w:rsidRPr="0084000A" w:rsidRDefault="003A39B4" w:rsidP="00CB60E0">
                      <w:pPr>
                        <w:spacing w:line="300" w:lineRule="exact"/>
                        <w:ind w:leftChars="173" w:left="363" w:firstLineChars="87" w:firstLine="139"/>
                        <w:rPr>
                          <w:rFonts w:asciiTheme="majorEastAsia" w:eastAsiaTheme="majorEastAsia" w:hAnsiTheme="majorEastAsia"/>
                          <w:b/>
                          <w:sz w:val="24"/>
                          <w:szCs w:val="24"/>
                        </w:rPr>
                      </w:pPr>
                      <w:r>
                        <w:rPr>
                          <w:rFonts w:asciiTheme="majorEastAsia" w:eastAsiaTheme="majorEastAsia" w:hAnsiTheme="majorEastAsia" w:hint="eastAsia"/>
                          <w:sz w:val="16"/>
                          <w:szCs w:val="16"/>
                        </w:rPr>
                        <w:t>中学校区を単位に、地域の大人が多く関わり、子どもの安全見守りや放課後等の学習支援、学びの環境整備などの学校支援活動を実施する。</w:t>
                      </w:r>
                    </w:p>
                    <w:p w:rsidR="003A39B4" w:rsidRDefault="003A39B4" w:rsidP="00CB60E0">
                      <w:pPr>
                        <w:spacing w:line="300" w:lineRule="exact"/>
                        <w:ind w:left="320" w:hangingChars="200" w:hanging="320"/>
                        <w:rPr>
                          <w:rFonts w:asciiTheme="majorEastAsia" w:eastAsiaTheme="majorEastAsia" w:hAnsiTheme="majorEastAsia"/>
                          <w:sz w:val="16"/>
                          <w:szCs w:val="16"/>
                        </w:rPr>
                      </w:pPr>
                      <w:r w:rsidRPr="00DC2814">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おおさか元気広場</w:t>
                      </w:r>
                    </w:p>
                    <w:p w:rsidR="003A39B4" w:rsidRDefault="003A39B4" w:rsidP="00CB60E0">
                      <w:pPr>
                        <w:spacing w:line="300" w:lineRule="exact"/>
                        <w:ind w:leftChars="166" w:left="349" w:firstLineChars="96" w:firstLine="154"/>
                        <w:rPr>
                          <w:rFonts w:asciiTheme="majorEastAsia" w:eastAsiaTheme="majorEastAsia" w:hAnsiTheme="majorEastAsia"/>
                          <w:sz w:val="16"/>
                          <w:szCs w:val="16"/>
                        </w:rPr>
                      </w:pPr>
                      <w:r>
                        <w:rPr>
                          <w:rFonts w:asciiTheme="majorEastAsia" w:eastAsiaTheme="majorEastAsia" w:hAnsiTheme="majorEastAsia" w:hint="eastAsia"/>
                          <w:sz w:val="16"/>
                          <w:szCs w:val="16"/>
                        </w:rPr>
                        <w:t>地域人材の参画により、放課後や週末等に、安全で安心な子どもの活動場所を確保し、子どもの体験・交流活動や学習活動等を促進する。</w:t>
                      </w:r>
                    </w:p>
                    <w:p w:rsidR="003A39B4" w:rsidRDefault="003A39B4" w:rsidP="00CB60E0">
                      <w:pPr>
                        <w:spacing w:line="300" w:lineRule="exact"/>
                        <w:ind w:left="320" w:hangingChars="200" w:hanging="32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●家庭教育支援</w:t>
                      </w:r>
                    </w:p>
                    <w:p w:rsidR="003A39B4" w:rsidRPr="00DC2814" w:rsidRDefault="003A39B4" w:rsidP="00CB60E0">
                      <w:pPr>
                        <w:spacing w:line="300" w:lineRule="exact"/>
                        <w:ind w:left="320" w:hangingChars="200" w:hanging="32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身近な地域において、すべての保護者が家庭教育に関する学習や相談ができるよう、親学習の機会の提供と家庭教育支援チームによる訪問型の支援を促進する。　</w:t>
                      </w:r>
                    </w:p>
                  </w:txbxContent>
                </v:textbox>
              </v:shape>
            </w:pict>
          </mc:Fallback>
        </mc:AlternateContent>
      </w:r>
    </w:p>
    <w:p w:rsidR="00CB60E0" w:rsidRPr="00F54D13" w:rsidRDefault="00CB60E0" w:rsidP="00CB60E0">
      <w:pPr>
        <w:rPr>
          <w:noProof/>
        </w:rPr>
      </w:pPr>
      <w:r w:rsidRPr="00F54D13">
        <w:rPr>
          <w:rFonts w:hint="eastAsia"/>
          <w:noProof/>
        </w:rPr>
        <w:t xml:space="preserve">　　　　　　　</w:t>
      </w:r>
    </w:p>
    <w:p w:rsidR="00CB60E0" w:rsidRPr="00F54D13" w:rsidRDefault="00CB60E0" w:rsidP="00CB60E0">
      <w:pPr>
        <w:jc w:val="center"/>
        <w:rPr>
          <w:noProof/>
        </w:rPr>
      </w:pPr>
    </w:p>
    <w:p w:rsidR="00CB60E0" w:rsidRPr="00F54D13" w:rsidRDefault="00CB60E0" w:rsidP="00CB60E0">
      <w:pPr>
        <w:jc w:val="center"/>
        <w:rPr>
          <w:noProof/>
        </w:rPr>
      </w:pPr>
      <w:r w:rsidRPr="00F54D13">
        <w:rPr>
          <w:noProof/>
        </w:rPr>
        <w:drawing>
          <wp:anchor distT="0" distB="0" distL="114300" distR="114300" simplePos="0" relativeHeight="251683840" behindDoc="0" locked="0" layoutInCell="1" allowOverlap="1" wp14:anchorId="5EADF9C0" wp14:editId="53531E67">
            <wp:simplePos x="0" y="0"/>
            <wp:positionH relativeFrom="column">
              <wp:posOffset>-219075</wp:posOffset>
            </wp:positionH>
            <wp:positionV relativeFrom="paragraph">
              <wp:posOffset>207645</wp:posOffset>
            </wp:positionV>
            <wp:extent cx="1019175" cy="1047750"/>
            <wp:effectExtent l="0" t="0" r="9525" b="0"/>
            <wp:wrapNone/>
            <wp:docPr id="1373" name="図 1373" descr="C:\Users\MasudaC\AppData\Local\Microsoft\Windows\Temporary Internet Files\Content.IE5\0PYUSW9I\MC9004459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udaC\AppData\Local\Microsoft\Windows\Temporary Internet Files\Content.IE5\0PYUSW9I\MC900445936[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19175"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60E0" w:rsidRPr="00F54D13" w:rsidRDefault="00CB60E0" w:rsidP="00CB60E0">
      <w:pPr>
        <w:jc w:val="center"/>
        <w:rPr>
          <w:noProof/>
        </w:rPr>
      </w:pPr>
    </w:p>
    <w:p w:rsidR="00CB60E0" w:rsidRPr="00F54D13" w:rsidRDefault="00CB60E0" w:rsidP="00CB60E0">
      <w:pPr>
        <w:jc w:val="center"/>
        <w:rPr>
          <w:noProof/>
        </w:rPr>
      </w:pPr>
    </w:p>
    <w:p w:rsidR="00CB60E0" w:rsidRPr="00F54D13" w:rsidRDefault="00CB60E0" w:rsidP="00CB60E0">
      <w:pPr>
        <w:jc w:val="center"/>
        <w:rPr>
          <w:noProof/>
        </w:rPr>
      </w:pPr>
    </w:p>
    <w:p w:rsidR="00CB60E0" w:rsidRPr="00F54D13" w:rsidRDefault="00CB60E0" w:rsidP="00CB60E0">
      <w:pPr>
        <w:rPr>
          <w:rFonts w:ascii="HG創英角ｺﾞｼｯｸUB" w:eastAsia="HG創英角ｺﾞｼｯｸUB" w:hAnsi="HG創英角ｺﾞｼｯｸUB"/>
          <w:sz w:val="24"/>
          <w:szCs w:val="24"/>
          <w:u w:val="single"/>
        </w:rPr>
      </w:pPr>
    </w:p>
    <w:p w:rsidR="00CB60E0" w:rsidRPr="00F54D13" w:rsidRDefault="00CB60E0" w:rsidP="00CB60E0">
      <w:pPr>
        <w:rPr>
          <w:rFonts w:ascii="HG創英角ｺﾞｼｯｸUB" w:eastAsia="HG創英角ｺﾞｼｯｸUB" w:hAnsi="HG創英角ｺﾞｼｯｸUB"/>
          <w:sz w:val="24"/>
          <w:szCs w:val="24"/>
          <w:u w:val="single"/>
        </w:rPr>
      </w:pPr>
    </w:p>
    <w:p w:rsidR="00CB60E0" w:rsidRPr="00F54D13" w:rsidRDefault="00CB60E0" w:rsidP="00CB60E0">
      <w:pPr>
        <w:rPr>
          <w:rFonts w:ascii="HG創英角ｺﾞｼｯｸUB" w:eastAsia="HG創英角ｺﾞｼｯｸUB" w:hAnsi="HG創英角ｺﾞｼｯｸUB"/>
          <w:sz w:val="24"/>
          <w:szCs w:val="24"/>
          <w:u w:val="single"/>
        </w:rPr>
      </w:pPr>
    </w:p>
    <w:p w:rsidR="00CB60E0" w:rsidRPr="008151FA" w:rsidRDefault="00CB60E0" w:rsidP="00CB60E0">
      <w:pPr>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５年後の大阪府の姿</w:t>
      </w:r>
    </w:p>
    <w:tbl>
      <w:tblPr>
        <w:tblStyle w:val="a7"/>
        <w:tblW w:w="9992" w:type="dxa"/>
        <w:jc w:val="center"/>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3948"/>
        <w:gridCol w:w="3118"/>
        <w:gridCol w:w="2926"/>
      </w:tblGrid>
      <w:tr w:rsidR="00CB60E0" w:rsidRPr="00F54D13" w:rsidTr="00A46038">
        <w:trPr>
          <w:jc w:val="center"/>
        </w:trPr>
        <w:tc>
          <w:tcPr>
            <w:tcW w:w="3948" w:type="dxa"/>
            <w:shd w:val="clear" w:color="auto" w:fill="FBD4B4" w:themeFill="accent6" w:themeFillTint="66"/>
          </w:tcPr>
          <w:p w:rsidR="00CB60E0" w:rsidRPr="00F54D13" w:rsidRDefault="00CB60E0" w:rsidP="00A46038">
            <w:pPr>
              <w:jc w:val="center"/>
              <w:rPr>
                <w:rFonts w:ascii="HG丸ｺﾞｼｯｸM-PRO" w:eastAsia="HG丸ｺﾞｼｯｸM-PRO" w:hAnsi="HG丸ｺﾞｼｯｸM-PRO"/>
              </w:rPr>
            </w:pPr>
            <w:r w:rsidRPr="00F54D13">
              <w:rPr>
                <w:rFonts w:hint="eastAsia"/>
              </w:rPr>
              <w:t xml:space="preserve">　</w:t>
            </w:r>
          </w:p>
        </w:tc>
        <w:tc>
          <w:tcPr>
            <w:tcW w:w="3118" w:type="dxa"/>
            <w:shd w:val="clear" w:color="auto" w:fill="FBD4B4" w:themeFill="accent6" w:themeFillTint="66"/>
          </w:tcPr>
          <w:p w:rsidR="00CB60E0" w:rsidRPr="00F54D13" w:rsidRDefault="00CB60E0" w:rsidP="00A46038">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Ｈ２6．４．１</w:t>
            </w:r>
          </w:p>
        </w:tc>
        <w:tc>
          <w:tcPr>
            <w:tcW w:w="2926" w:type="dxa"/>
            <w:shd w:val="clear" w:color="auto" w:fill="FBD4B4" w:themeFill="accent6" w:themeFillTint="66"/>
          </w:tcPr>
          <w:p w:rsidR="00CB60E0" w:rsidRPr="00F54D13" w:rsidRDefault="00CB60E0" w:rsidP="00A46038">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Ｈ３２．４．１</w:t>
            </w:r>
          </w:p>
        </w:tc>
      </w:tr>
      <w:tr w:rsidR="00CB60E0" w:rsidRPr="00F54D13" w:rsidTr="00A46038">
        <w:trPr>
          <w:trHeight w:val="783"/>
          <w:jc w:val="center"/>
        </w:trPr>
        <w:tc>
          <w:tcPr>
            <w:tcW w:w="3948" w:type="dxa"/>
            <w:shd w:val="pct5" w:color="auto" w:fill="auto"/>
            <w:vAlign w:val="center"/>
          </w:tcPr>
          <w:p w:rsidR="00CB60E0" w:rsidRPr="00F54D13" w:rsidRDefault="00CB60E0" w:rsidP="00A46038">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中学校区における学校支援活動の</w:t>
            </w:r>
          </w:p>
          <w:p w:rsidR="00CB60E0" w:rsidRPr="00F54D13" w:rsidRDefault="00CB60E0" w:rsidP="00A46038">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実施率</w:t>
            </w:r>
          </w:p>
        </w:tc>
        <w:tc>
          <w:tcPr>
            <w:tcW w:w="3118" w:type="dxa"/>
            <w:shd w:val="pct5" w:color="auto" w:fill="auto"/>
            <w:vAlign w:val="center"/>
          </w:tcPr>
          <w:p w:rsidR="00CB60E0" w:rsidRPr="00F54D13" w:rsidRDefault="00CB60E0" w:rsidP="00A46038">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100%</w:t>
            </w:r>
          </w:p>
        </w:tc>
        <w:tc>
          <w:tcPr>
            <w:tcW w:w="2926" w:type="dxa"/>
            <w:shd w:val="pct5" w:color="auto" w:fill="auto"/>
            <w:vAlign w:val="center"/>
          </w:tcPr>
          <w:p w:rsidR="00CB60E0" w:rsidRPr="00F54D13" w:rsidRDefault="00CB60E0" w:rsidP="00A46038">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100%</w:t>
            </w:r>
          </w:p>
        </w:tc>
      </w:tr>
      <w:tr w:rsidR="00CB60E0" w:rsidRPr="00F54D13" w:rsidTr="00A46038">
        <w:trPr>
          <w:trHeight w:val="1107"/>
          <w:jc w:val="center"/>
        </w:trPr>
        <w:tc>
          <w:tcPr>
            <w:tcW w:w="3948" w:type="dxa"/>
            <w:shd w:val="pct5" w:color="auto" w:fill="auto"/>
            <w:vAlign w:val="center"/>
          </w:tcPr>
          <w:p w:rsidR="00CB60E0" w:rsidRPr="00F54D13" w:rsidRDefault="00CB60E0" w:rsidP="00A46038">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小学校区・府立支援学校における、「おおさか元気広場」の実施率</w:t>
            </w:r>
          </w:p>
        </w:tc>
        <w:tc>
          <w:tcPr>
            <w:tcW w:w="3118" w:type="dxa"/>
            <w:shd w:val="pct5" w:color="auto" w:fill="auto"/>
            <w:vAlign w:val="center"/>
          </w:tcPr>
          <w:p w:rsidR="00CB60E0" w:rsidRPr="00F54D13" w:rsidRDefault="00CB60E0" w:rsidP="00A46038">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小学校区     89.2%</w:t>
            </w:r>
          </w:p>
          <w:p w:rsidR="00CB60E0" w:rsidRPr="00F54D13" w:rsidRDefault="00CB60E0" w:rsidP="00A46038">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府立支援学校 82.6%</w:t>
            </w:r>
          </w:p>
        </w:tc>
        <w:tc>
          <w:tcPr>
            <w:tcW w:w="2926" w:type="dxa"/>
            <w:shd w:val="pct5" w:color="auto" w:fill="auto"/>
            <w:vAlign w:val="center"/>
          </w:tcPr>
          <w:p w:rsidR="00CB60E0" w:rsidRPr="00F54D13" w:rsidRDefault="00A0779B" w:rsidP="00A46038">
            <w:pPr>
              <w:jc w:val="center"/>
              <w:rPr>
                <w:rFonts w:ascii="HG丸ｺﾞｼｯｸM-PRO" w:eastAsia="HG丸ｺﾞｼｯｸM-PRO" w:hAnsi="HG丸ｺﾞｼｯｸM-PRO"/>
              </w:rPr>
            </w:pPr>
            <w:r>
              <w:rPr>
                <w:rFonts w:ascii="HG丸ｺﾞｼｯｸM-PRO" w:eastAsia="HG丸ｺﾞｼｯｸM-PRO" w:hAnsi="HG丸ｺﾞｼｯｸM-PRO" w:hint="eastAsia"/>
              </w:rPr>
              <w:t>小学校</w:t>
            </w:r>
            <w:r w:rsidR="00CB60E0" w:rsidRPr="00F54D13">
              <w:rPr>
                <w:rFonts w:ascii="HG丸ｺﾞｼｯｸM-PRO" w:eastAsia="HG丸ｺﾞｼｯｸM-PRO" w:hAnsi="HG丸ｺﾞｼｯｸM-PRO" w:hint="eastAsia"/>
              </w:rPr>
              <w:t>100%</w:t>
            </w:r>
            <w:r w:rsidRPr="00A0779B">
              <w:rPr>
                <w:rFonts w:ascii="HG丸ｺﾞｼｯｸM-PRO" w:eastAsia="HG丸ｺﾞｼｯｸM-PRO" w:hAnsi="HG丸ｺﾞｼｯｸM-PRO" w:hint="eastAsia"/>
              </w:rPr>
              <w:t>（H29年度末）</w:t>
            </w:r>
          </w:p>
          <w:p w:rsidR="00CB60E0" w:rsidRDefault="00CB60E0" w:rsidP="00A46038">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府立支援学校100%</w:t>
            </w:r>
          </w:p>
          <w:p w:rsidR="00A0779B" w:rsidRPr="00F54D13" w:rsidRDefault="00A0779B" w:rsidP="00A46038">
            <w:pPr>
              <w:jc w:val="center"/>
              <w:rPr>
                <w:rFonts w:ascii="HG丸ｺﾞｼｯｸM-PRO" w:eastAsia="HG丸ｺﾞｼｯｸM-PRO" w:hAnsi="HG丸ｺﾞｼｯｸM-PRO"/>
              </w:rPr>
            </w:pPr>
            <w:r w:rsidRPr="00A0779B">
              <w:rPr>
                <w:rFonts w:ascii="HG丸ｺﾞｼｯｸM-PRO" w:eastAsia="HG丸ｺﾞｼｯｸM-PRO" w:hAnsi="HG丸ｺﾞｼｯｸM-PRO" w:hint="eastAsia"/>
              </w:rPr>
              <w:t>（H29年度末）</w:t>
            </w:r>
          </w:p>
        </w:tc>
      </w:tr>
      <w:tr w:rsidR="00CB60E0" w:rsidRPr="00F54D13" w:rsidTr="00A46038">
        <w:trPr>
          <w:trHeight w:val="811"/>
          <w:jc w:val="center"/>
        </w:trPr>
        <w:tc>
          <w:tcPr>
            <w:tcW w:w="3948" w:type="dxa"/>
            <w:shd w:val="pct5" w:color="auto" w:fill="auto"/>
            <w:vAlign w:val="center"/>
          </w:tcPr>
          <w:p w:rsidR="00CB60E0" w:rsidRPr="00F54D13" w:rsidRDefault="00CB60E0" w:rsidP="00A46038">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市町村（政令市を除く）における、大人に対する親学習の実施率</w:t>
            </w:r>
          </w:p>
        </w:tc>
        <w:tc>
          <w:tcPr>
            <w:tcW w:w="3118" w:type="dxa"/>
            <w:shd w:val="pct5" w:color="auto" w:fill="auto"/>
            <w:vAlign w:val="center"/>
          </w:tcPr>
          <w:p w:rsidR="00CB60E0" w:rsidRPr="00F54D13" w:rsidRDefault="00CB60E0" w:rsidP="00A46038">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63.4%</w:t>
            </w:r>
          </w:p>
        </w:tc>
        <w:tc>
          <w:tcPr>
            <w:tcW w:w="2926" w:type="dxa"/>
            <w:shd w:val="pct5" w:color="auto" w:fill="auto"/>
            <w:vAlign w:val="center"/>
          </w:tcPr>
          <w:p w:rsidR="00CB60E0" w:rsidRPr="00F54D13" w:rsidRDefault="00CB60E0" w:rsidP="00A46038">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100%</w:t>
            </w:r>
            <w:r w:rsidR="00A0779B" w:rsidRPr="00A0779B">
              <w:rPr>
                <w:rFonts w:ascii="HG丸ｺﾞｼｯｸM-PRO" w:eastAsia="HG丸ｺﾞｼｯｸM-PRO" w:hAnsi="HG丸ｺﾞｼｯｸM-PRO" w:hint="eastAsia"/>
              </w:rPr>
              <w:t>（H29年度末）</w:t>
            </w:r>
          </w:p>
        </w:tc>
      </w:tr>
      <w:tr w:rsidR="00CB60E0" w:rsidRPr="00F54D13" w:rsidTr="00A46038">
        <w:trPr>
          <w:trHeight w:val="823"/>
          <w:jc w:val="center"/>
        </w:trPr>
        <w:tc>
          <w:tcPr>
            <w:tcW w:w="3948" w:type="dxa"/>
            <w:shd w:val="pct5" w:color="auto" w:fill="auto"/>
            <w:vAlign w:val="center"/>
          </w:tcPr>
          <w:p w:rsidR="00CB60E0" w:rsidRPr="00F54D13" w:rsidRDefault="00CB60E0" w:rsidP="00A46038">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中学校・府立学校における、生徒に対する授業での親学習の実施率</w:t>
            </w:r>
          </w:p>
        </w:tc>
        <w:tc>
          <w:tcPr>
            <w:tcW w:w="3118" w:type="dxa"/>
            <w:shd w:val="pct5" w:color="auto" w:fill="auto"/>
            <w:vAlign w:val="center"/>
          </w:tcPr>
          <w:p w:rsidR="00CB60E0" w:rsidRPr="00F54D13" w:rsidRDefault="00CB60E0" w:rsidP="00A46038">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中学校 69.1%</w:t>
            </w:r>
          </w:p>
          <w:p w:rsidR="00CB60E0" w:rsidRPr="00F54D13" w:rsidRDefault="00CB60E0" w:rsidP="00A46038">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高　校 90.3%</w:t>
            </w:r>
          </w:p>
        </w:tc>
        <w:tc>
          <w:tcPr>
            <w:tcW w:w="2926" w:type="dxa"/>
            <w:shd w:val="pct5" w:color="auto" w:fill="auto"/>
            <w:vAlign w:val="center"/>
          </w:tcPr>
          <w:p w:rsidR="00CB60E0" w:rsidRPr="00F54D13" w:rsidRDefault="00CB60E0" w:rsidP="00A46038">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中学校100%</w:t>
            </w:r>
            <w:r w:rsidR="00A0779B" w:rsidRPr="00A0779B">
              <w:rPr>
                <w:rFonts w:ascii="HG丸ｺﾞｼｯｸM-PRO" w:eastAsia="HG丸ｺﾞｼｯｸM-PRO" w:hAnsi="HG丸ｺﾞｼｯｸM-PRO" w:hint="eastAsia"/>
              </w:rPr>
              <w:t>（H29年度末）</w:t>
            </w:r>
          </w:p>
          <w:p w:rsidR="00CB60E0" w:rsidRPr="00F54D13" w:rsidRDefault="00CB60E0" w:rsidP="00A0779B">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高　校100%</w:t>
            </w:r>
            <w:r w:rsidR="00A0779B" w:rsidRPr="00A0779B">
              <w:rPr>
                <w:rFonts w:ascii="HG丸ｺﾞｼｯｸM-PRO" w:eastAsia="HG丸ｺﾞｼｯｸM-PRO" w:hAnsi="HG丸ｺﾞｼｯｸM-PRO" w:hint="eastAsia"/>
              </w:rPr>
              <w:t>（H29年度末）</w:t>
            </w:r>
          </w:p>
        </w:tc>
      </w:tr>
    </w:tbl>
    <w:p w:rsidR="00CB60E0" w:rsidRPr="00F54D13" w:rsidRDefault="00CB60E0" w:rsidP="00CB60E0">
      <w:pPr>
        <w:pStyle w:val="a3"/>
        <w:ind w:firstLineChars="100" w:firstLine="321"/>
        <w:rPr>
          <w:rFonts w:ascii="メイリオ" w:eastAsia="メイリオ" w:hAnsi="メイリオ" w:cs="メイリオ"/>
          <w:noProof/>
          <w:szCs w:val="21"/>
        </w:rPr>
      </w:pPr>
      <w:r w:rsidRPr="00F54D13">
        <w:rPr>
          <w:rFonts w:ascii="HGS創英角ﾎﾟｯﾌﾟ体" w:eastAsia="HGS創英角ﾎﾟｯﾌﾟ体" w:hAnsi="HGS創英角ﾎﾟｯﾌﾟ体" w:cs="Meiryo UI" w:hint="eastAsia"/>
          <w:b/>
          <w:sz w:val="32"/>
          <w:szCs w:val="32"/>
        </w:rPr>
        <w:lastRenderedPageBreak/>
        <w:t xml:space="preserve">重点施策⑥　</w:t>
      </w:r>
      <w:r w:rsidR="00404117" w:rsidRPr="00F54D13">
        <w:rPr>
          <w:rFonts w:ascii="HGS創英角ﾎﾟｯﾌﾟ体" w:eastAsia="HGS創英角ﾎﾟｯﾌﾟ体" w:hAnsi="HGS創英角ﾎﾟｯﾌﾟ体" w:cs="Meiryo UI" w:hint="eastAsia"/>
          <w:b/>
          <w:sz w:val="32"/>
          <w:szCs w:val="32"/>
        </w:rPr>
        <w:t>就学前の子育て支援の充実</w:t>
      </w:r>
      <w:r w:rsidRPr="00F54D13">
        <w:rPr>
          <w:rFonts w:ascii="メイリオ" w:eastAsia="メイリオ" w:hAnsi="メイリオ" w:cs="メイリオ"/>
          <w:noProof/>
          <w:szCs w:val="21"/>
        </w:rPr>
        <mc:AlternateContent>
          <mc:Choice Requires="wps">
            <w:drawing>
              <wp:anchor distT="0" distB="0" distL="114300" distR="114300" simplePos="0" relativeHeight="251693056" behindDoc="0" locked="0" layoutInCell="1" allowOverlap="1" wp14:anchorId="46C41DCB" wp14:editId="6CB7D8EC">
                <wp:simplePos x="0" y="0"/>
                <wp:positionH relativeFrom="column">
                  <wp:posOffset>0</wp:posOffset>
                </wp:positionH>
                <wp:positionV relativeFrom="paragraph">
                  <wp:posOffset>914400</wp:posOffset>
                </wp:positionV>
                <wp:extent cx="5401945" cy="8863965"/>
                <wp:effectExtent l="0" t="0" r="0" b="0"/>
                <wp:wrapNone/>
                <wp:docPr id="49" name="Genko:A4:20:20:P:2::" hidden="1"/>
                <wp:cNvGraphicFramePr/>
                <a:graphic xmlns:a="http://schemas.openxmlformats.org/drawingml/2006/main">
                  <a:graphicData uri="http://schemas.microsoft.com/office/word/2010/wordprocessingShape">
                    <wps:wsp>
                      <wps:cNvSpPr/>
                      <wps:spPr>
                        <a:xfrm>
                          <a:off x="0" y="0"/>
                          <a:ext cx="5401945" cy="8863965"/>
                        </a:xfrm>
                        <a:prstGeom prst="rect">
                          <a:avLst/>
                        </a:prstGeom>
                        <a:noFill/>
                        <a:ln w="12700" cap="flat" cmpd="sng" algn="ctr">
                          <a:solidFill>
                            <a:srgbClr val="009300"/>
                          </a:solidFill>
                          <a:prstDash val="solid"/>
                        </a:ln>
                        <a:effectLst/>
                        <a:extLst>
                          <a:ext uri="{909E8E84-426E-40DD-AFC4-6F175D3DCCD1}">
                            <a14:hiddenFill xmlns:a14="http://schemas.microsoft.com/office/drawing/2010/main">
                              <a:solidFill>
                                <a:srgbClr val="FFFFFF">
                                  <a:alpha val="0"/>
                                </a:srgbClr>
                              </a:solidFill>
                            </a14:hiddenFill>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Genko:A4:20:20:P:2::" o:spid="_x0000_s1026" style="position:absolute;left:0;text-align:left;margin-left:0;margin-top:1in;width:425.35pt;height:697.95pt;z-index:251693056;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" filled="f" strokecolor="#009300" strokeweight="1pt">
                <v:fill opacity="0"/>
              </v:rect>
            </w:pict>
          </mc:Fallback>
        </mc:AlternateContent>
      </w:r>
    </w:p>
    <w:p w:rsidR="00CB60E0" w:rsidRPr="00F54D13" w:rsidRDefault="00CB60E0" w:rsidP="00CB60E0">
      <w:pPr>
        <w:spacing w:line="0" w:lineRule="atLeast"/>
        <w:rPr>
          <w:rFonts w:ascii="メイリオ" w:eastAsia="メイリオ" w:hAnsi="メイリオ" w:cs="メイリオ"/>
          <w:szCs w:val="21"/>
        </w:rPr>
      </w:pPr>
      <w:r w:rsidRPr="00F54D13">
        <w:rPr>
          <w:rFonts w:ascii="メイリオ" w:eastAsia="メイリオ" w:hAnsi="メイリオ" w:cs="メイリオ" w:hint="eastAsia"/>
          <w:noProof/>
          <w:szCs w:val="21"/>
        </w:rPr>
        <mc:AlternateContent>
          <mc:Choice Requires="wps">
            <w:drawing>
              <wp:anchor distT="0" distB="0" distL="114300" distR="114300" simplePos="0" relativeHeight="251685888" behindDoc="0" locked="0" layoutInCell="1" allowOverlap="1" wp14:anchorId="6409D051" wp14:editId="6789938F">
                <wp:simplePos x="0" y="0"/>
                <wp:positionH relativeFrom="column">
                  <wp:posOffset>114300</wp:posOffset>
                </wp:positionH>
                <wp:positionV relativeFrom="paragraph">
                  <wp:posOffset>107951</wp:posOffset>
                </wp:positionV>
                <wp:extent cx="6267450" cy="876300"/>
                <wp:effectExtent l="19050" t="38100" r="114300" b="95250"/>
                <wp:wrapNone/>
                <wp:docPr id="54" name="直方体 54"/>
                <wp:cNvGraphicFramePr/>
                <a:graphic xmlns:a="http://schemas.openxmlformats.org/drawingml/2006/main">
                  <a:graphicData uri="http://schemas.microsoft.com/office/word/2010/wordprocessingShape">
                    <wps:wsp>
                      <wps:cNvSpPr/>
                      <wps:spPr>
                        <a:xfrm>
                          <a:off x="0" y="0"/>
                          <a:ext cx="6267450" cy="876300"/>
                        </a:xfrm>
                        <a:prstGeom prst="cube">
                          <a:avLst>
                            <a:gd name="adj" fmla="val 0"/>
                          </a:avLst>
                        </a:prstGeom>
                        <a:solidFill>
                          <a:srgbClr val="FFFFFF"/>
                        </a:solidFill>
                        <a:ln w="6350"/>
                        <a:effectLst>
                          <a:outerShdw blurRad="50800" dist="50800" dir="1800000" algn="ctr" rotWithShape="0">
                            <a:srgbClr val="000000">
                              <a:alpha val="80000"/>
                            </a:srgb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3A39B4" w:rsidRPr="006601F0" w:rsidRDefault="003A39B4" w:rsidP="002E625F">
                            <w:pPr>
                              <w:spacing w:line="300" w:lineRule="exact"/>
                              <w:ind w:firstLineChars="100" w:firstLine="200"/>
                              <w:rPr>
                                <w:rFonts w:ascii="メイリオ" w:eastAsia="メイリオ" w:hAnsi="メイリオ" w:cs="メイリオ"/>
                                <w:color w:val="000000" w:themeColor="text1"/>
                                <w:sz w:val="20"/>
                                <w:szCs w:val="20"/>
                              </w:rPr>
                            </w:pPr>
                            <w:r w:rsidRPr="006601F0">
                              <w:rPr>
                                <w:rFonts w:ascii="メイリオ" w:eastAsia="メイリオ" w:hAnsi="メイリオ" w:cs="メイリオ" w:hint="eastAsia"/>
                                <w:color w:val="000000" w:themeColor="text1"/>
                                <w:sz w:val="20"/>
                                <w:szCs w:val="20"/>
                              </w:rPr>
                              <w:t>次の３つの</w:t>
                            </w:r>
                            <w:r>
                              <w:rPr>
                                <w:rFonts w:ascii="メイリオ" w:eastAsia="メイリオ" w:hAnsi="メイリオ" w:cs="メイリオ" w:hint="eastAsia"/>
                                <w:color w:val="000000" w:themeColor="text1"/>
                                <w:sz w:val="20"/>
                                <w:szCs w:val="20"/>
                              </w:rPr>
                              <w:t>取り組み</w:t>
                            </w:r>
                            <w:r w:rsidRPr="006601F0">
                              <w:rPr>
                                <w:rFonts w:ascii="メイリオ" w:eastAsia="メイリオ" w:hAnsi="メイリオ" w:cs="メイリオ" w:hint="eastAsia"/>
                                <w:color w:val="000000" w:themeColor="text1"/>
                                <w:sz w:val="20"/>
                                <w:szCs w:val="20"/>
                              </w:rPr>
                              <w:t>を柱に、市町村と連携しながら、就学前の子育て支援の充実を図ります。</w:t>
                            </w:r>
                          </w:p>
                          <w:p w:rsidR="003A39B4" w:rsidRPr="006601F0" w:rsidRDefault="003A39B4" w:rsidP="002E625F">
                            <w:pPr>
                              <w:spacing w:line="300" w:lineRule="exact"/>
                              <w:ind w:firstLineChars="100" w:firstLine="200"/>
                              <w:rPr>
                                <w:rFonts w:ascii="メイリオ" w:eastAsia="メイリオ" w:hAnsi="メイリオ" w:cs="メイリオ"/>
                                <w:color w:val="000000" w:themeColor="text1"/>
                                <w:sz w:val="20"/>
                                <w:szCs w:val="20"/>
                              </w:rPr>
                            </w:pPr>
                            <w:r w:rsidRPr="006601F0">
                              <w:rPr>
                                <w:rFonts w:ascii="メイリオ" w:eastAsia="メイリオ" w:hAnsi="メイリオ" w:cs="メイリオ" w:hint="eastAsia"/>
                                <w:color w:val="000000" w:themeColor="text1"/>
                                <w:sz w:val="20"/>
                                <w:szCs w:val="20"/>
                              </w:rPr>
                              <w:t>○　幼稚園・保育所に加えて、「認定こども園」の普及を図ります。</w:t>
                            </w:r>
                          </w:p>
                          <w:p w:rsidR="003A39B4" w:rsidRPr="006601F0" w:rsidRDefault="003A39B4" w:rsidP="002E625F">
                            <w:pPr>
                              <w:spacing w:line="300" w:lineRule="exact"/>
                              <w:ind w:firstLineChars="100" w:firstLine="200"/>
                              <w:rPr>
                                <w:rFonts w:ascii="メイリオ" w:eastAsia="メイリオ" w:hAnsi="メイリオ" w:cs="メイリオ"/>
                                <w:color w:val="000000" w:themeColor="text1"/>
                                <w:sz w:val="20"/>
                                <w:szCs w:val="20"/>
                              </w:rPr>
                            </w:pPr>
                            <w:r w:rsidRPr="006601F0">
                              <w:rPr>
                                <w:rFonts w:ascii="メイリオ" w:eastAsia="メイリオ" w:hAnsi="メイリオ" w:cs="メイリオ" w:hint="eastAsia"/>
                                <w:color w:val="000000" w:themeColor="text1"/>
                                <w:sz w:val="20"/>
                                <w:szCs w:val="20"/>
                              </w:rPr>
                              <w:t>○　教育・保育の場を確保し、待機児童の解消に努めます。</w:t>
                            </w:r>
                          </w:p>
                          <w:p w:rsidR="003A39B4" w:rsidRPr="006601F0" w:rsidRDefault="003A39B4" w:rsidP="002E625F">
                            <w:pPr>
                              <w:spacing w:line="300" w:lineRule="exact"/>
                              <w:ind w:firstLineChars="100" w:firstLine="200"/>
                              <w:rPr>
                                <w:rFonts w:ascii="メイリオ" w:eastAsia="メイリオ" w:hAnsi="メイリオ" w:cs="メイリオ"/>
                                <w:color w:val="000000" w:themeColor="text1"/>
                                <w:sz w:val="20"/>
                                <w:szCs w:val="20"/>
                              </w:rPr>
                            </w:pPr>
                            <w:r w:rsidRPr="006601F0">
                              <w:rPr>
                                <w:rFonts w:ascii="メイリオ" w:eastAsia="メイリオ" w:hAnsi="メイリオ" w:cs="メイリオ" w:hint="eastAsia"/>
                                <w:color w:val="000000" w:themeColor="text1"/>
                                <w:sz w:val="20"/>
                                <w:szCs w:val="20"/>
                              </w:rPr>
                              <w:t>○　地域の子育てを支援する機能を充実します。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直方体 54" o:spid="_x0000_s1082" type="#_x0000_t16" style="position:absolute;left:0;text-align:left;margin-left:9pt;margin-top:8.5pt;width:493.5pt;height:6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" adj="0" strokecolor="#243f60 [1604]" strokeweight=".5pt">
                <v:shadow on="t" color="black" opacity="52428f" offset="1.2221mm"/>
                <v:textbox>
                  <w:txbxContent>
                    <w:p w:rsidR="003A39B4" w:rsidRPr="006601F0" w:rsidRDefault="003A39B4" w:rsidP="002E625F">
                      <w:pPr>
                        <w:spacing w:line="300" w:lineRule="exact"/>
                        <w:ind w:firstLineChars="100" w:firstLine="200"/>
                        <w:rPr>
                          <w:rFonts w:ascii="メイリオ" w:eastAsia="メイリオ" w:hAnsi="メイリオ" w:cs="メイリオ"/>
                          <w:color w:val="000000" w:themeColor="text1"/>
                          <w:sz w:val="20"/>
                          <w:szCs w:val="20"/>
                        </w:rPr>
                      </w:pPr>
                      <w:r w:rsidRPr="006601F0">
                        <w:rPr>
                          <w:rFonts w:ascii="メイリオ" w:eastAsia="メイリオ" w:hAnsi="メイリオ" w:cs="メイリオ" w:hint="eastAsia"/>
                          <w:color w:val="000000" w:themeColor="text1"/>
                          <w:sz w:val="20"/>
                          <w:szCs w:val="20"/>
                        </w:rPr>
                        <w:t>次の３つの</w:t>
                      </w:r>
                      <w:r>
                        <w:rPr>
                          <w:rFonts w:ascii="メイリオ" w:eastAsia="メイリオ" w:hAnsi="メイリオ" w:cs="メイリオ" w:hint="eastAsia"/>
                          <w:color w:val="000000" w:themeColor="text1"/>
                          <w:sz w:val="20"/>
                          <w:szCs w:val="20"/>
                        </w:rPr>
                        <w:t>取り組み</w:t>
                      </w:r>
                      <w:r w:rsidRPr="006601F0">
                        <w:rPr>
                          <w:rFonts w:ascii="メイリオ" w:eastAsia="メイリオ" w:hAnsi="メイリオ" w:cs="メイリオ" w:hint="eastAsia"/>
                          <w:color w:val="000000" w:themeColor="text1"/>
                          <w:sz w:val="20"/>
                          <w:szCs w:val="20"/>
                        </w:rPr>
                        <w:t>を柱に、市町村と連携しながら、就学前の子育て支援の充実を図ります。</w:t>
                      </w:r>
                    </w:p>
                    <w:p w:rsidR="003A39B4" w:rsidRPr="006601F0" w:rsidRDefault="003A39B4" w:rsidP="002E625F">
                      <w:pPr>
                        <w:spacing w:line="300" w:lineRule="exact"/>
                        <w:ind w:firstLineChars="100" w:firstLine="200"/>
                        <w:rPr>
                          <w:rFonts w:ascii="メイリオ" w:eastAsia="メイリオ" w:hAnsi="メイリオ" w:cs="メイリオ"/>
                          <w:color w:val="000000" w:themeColor="text1"/>
                          <w:sz w:val="20"/>
                          <w:szCs w:val="20"/>
                        </w:rPr>
                      </w:pPr>
                      <w:r w:rsidRPr="006601F0">
                        <w:rPr>
                          <w:rFonts w:ascii="メイリオ" w:eastAsia="メイリオ" w:hAnsi="メイリオ" w:cs="メイリオ" w:hint="eastAsia"/>
                          <w:color w:val="000000" w:themeColor="text1"/>
                          <w:sz w:val="20"/>
                          <w:szCs w:val="20"/>
                        </w:rPr>
                        <w:t>○　幼稚園・保育所に加えて、「認定こども園」の普及を図ります。</w:t>
                      </w:r>
                    </w:p>
                    <w:p w:rsidR="003A39B4" w:rsidRPr="006601F0" w:rsidRDefault="003A39B4" w:rsidP="002E625F">
                      <w:pPr>
                        <w:spacing w:line="300" w:lineRule="exact"/>
                        <w:ind w:firstLineChars="100" w:firstLine="200"/>
                        <w:rPr>
                          <w:rFonts w:ascii="メイリオ" w:eastAsia="メイリオ" w:hAnsi="メイリオ" w:cs="メイリオ"/>
                          <w:color w:val="000000" w:themeColor="text1"/>
                          <w:sz w:val="20"/>
                          <w:szCs w:val="20"/>
                        </w:rPr>
                      </w:pPr>
                      <w:r w:rsidRPr="006601F0">
                        <w:rPr>
                          <w:rFonts w:ascii="メイリオ" w:eastAsia="メイリオ" w:hAnsi="メイリオ" w:cs="メイリオ" w:hint="eastAsia"/>
                          <w:color w:val="000000" w:themeColor="text1"/>
                          <w:sz w:val="20"/>
                          <w:szCs w:val="20"/>
                        </w:rPr>
                        <w:t>○　教育・保育の場を確保し、待機児童の解消に努めます。</w:t>
                      </w:r>
                    </w:p>
                    <w:p w:rsidR="003A39B4" w:rsidRPr="006601F0" w:rsidRDefault="003A39B4" w:rsidP="002E625F">
                      <w:pPr>
                        <w:spacing w:line="300" w:lineRule="exact"/>
                        <w:ind w:firstLineChars="100" w:firstLine="200"/>
                        <w:rPr>
                          <w:rFonts w:ascii="メイリオ" w:eastAsia="メイリオ" w:hAnsi="メイリオ" w:cs="メイリオ"/>
                          <w:color w:val="000000" w:themeColor="text1"/>
                          <w:sz w:val="20"/>
                          <w:szCs w:val="20"/>
                        </w:rPr>
                      </w:pPr>
                      <w:r w:rsidRPr="006601F0">
                        <w:rPr>
                          <w:rFonts w:ascii="メイリオ" w:eastAsia="メイリオ" w:hAnsi="メイリオ" w:cs="メイリオ" w:hint="eastAsia"/>
                          <w:color w:val="000000" w:themeColor="text1"/>
                          <w:sz w:val="20"/>
                          <w:szCs w:val="20"/>
                        </w:rPr>
                        <w:t>○　地域の子育てを支援する機能を充実します。</w:t>
                      </w:r>
                    </w:p>
                  </w:txbxContent>
                </v:textbox>
              </v:shape>
            </w:pict>
          </mc:Fallback>
        </mc:AlternateContent>
      </w:r>
    </w:p>
    <w:p w:rsidR="00CB60E0" w:rsidRPr="00F54D13" w:rsidRDefault="00CB60E0" w:rsidP="00CB60E0">
      <w:pPr>
        <w:spacing w:line="0" w:lineRule="atLeast"/>
        <w:rPr>
          <w:rFonts w:ascii="メイリオ" w:eastAsia="メイリオ" w:hAnsi="メイリオ" w:cs="メイリオ"/>
          <w:szCs w:val="21"/>
        </w:rPr>
      </w:pPr>
    </w:p>
    <w:p w:rsidR="00CB60E0" w:rsidRPr="00F54D13" w:rsidRDefault="00CB60E0" w:rsidP="00CB60E0">
      <w:pPr>
        <w:spacing w:line="0" w:lineRule="atLeast"/>
        <w:rPr>
          <w:rFonts w:ascii="メイリオ" w:eastAsia="メイリオ" w:hAnsi="メイリオ" w:cs="メイリオ"/>
          <w:szCs w:val="21"/>
        </w:rPr>
      </w:pPr>
    </w:p>
    <w:p w:rsidR="00CB60E0" w:rsidRPr="00F54D13" w:rsidRDefault="00CB60E0" w:rsidP="00CB60E0">
      <w:pPr>
        <w:spacing w:line="0" w:lineRule="atLeast"/>
        <w:rPr>
          <w:rFonts w:ascii="メイリオ" w:eastAsia="メイリオ" w:hAnsi="メイリオ" w:cs="メイリオ"/>
          <w:szCs w:val="21"/>
        </w:rPr>
      </w:pPr>
    </w:p>
    <w:p w:rsidR="00CB60E0" w:rsidRPr="00F54D13" w:rsidRDefault="009927E0" w:rsidP="00CB60E0">
      <w:pPr>
        <w:spacing w:line="0" w:lineRule="atLeast"/>
        <w:rPr>
          <w:rFonts w:ascii="メイリオ" w:eastAsia="メイリオ" w:hAnsi="メイリオ" w:cs="メイリオ"/>
          <w:szCs w:val="21"/>
        </w:rPr>
      </w:pPr>
      <w:r w:rsidRPr="00F54D13">
        <w:rPr>
          <w:rFonts w:ascii="メイリオ" w:eastAsia="メイリオ" w:hAnsi="メイリオ" w:cs="メイリオ" w:hint="eastAsia"/>
          <w:noProof/>
          <w:szCs w:val="21"/>
        </w:rPr>
        <mc:AlternateContent>
          <mc:Choice Requires="wps">
            <w:drawing>
              <wp:anchor distT="0" distB="0" distL="114300" distR="114300" simplePos="0" relativeHeight="251695104" behindDoc="0" locked="0" layoutInCell="1" allowOverlap="1" wp14:anchorId="23EEB083" wp14:editId="16F66A15">
                <wp:simplePos x="0" y="0"/>
                <wp:positionH relativeFrom="column">
                  <wp:posOffset>3019425</wp:posOffset>
                </wp:positionH>
                <wp:positionV relativeFrom="paragraph">
                  <wp:posOffset>58420</wp:posOffset>
                </wp:positionV>
                <wp:extent cx="3362325" cy="1181100"/>
                <wp:effectExtent l="19050" t="38100" r="123825" b="95250"/>
                <wp:wrapNone/>
                <wp:docPr id="56" name="正方形/長方形 56"/>
                <wp:cNvGraphicFramePr/>
                <a:graphic xmlns:a="http://schemas.openxmlformats.org/drawingml/2006/main">
                  <a:graphicData uri="http://schemas.microsoft.com/office/word/2010/wordprocessingShape">
                    <wps:wsp>
                      <wps:cNvSpPr/>
                      <wps:spPr>
                        <a:xfrm>
                          <a:off x="0" y="0"/>
                          <a:ext cx="3362325" cy="1181100"/>
                        </a:xfrm>
                        <a:prstGeom prst="rect">
                          <a:avLst/>
                        </a:prstGeom>
                        <a:solidFill>
                          <a:srgbClr val="FFFFFF"/>
                        </a:solidFill>
                        <a:ln w="6350"/>
                        <a:effectLst>
                          <a:outerShdw blurRad="50800" dist="50800" dir="1800000" algn="l" rotWithShape="0">
                            <a:prstClr val="black">
                              <a:alpha val="8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3A39B4" w:rsidRPr="006601F0" w:rsidRDefault="003A39B4" w:rsidP="009927E0">
                            <w:pPr>
                              <w:spacing w:line="340" w:lineRule="exact"/>
                              <w:rPr>
                                <w:rFonts w:ascii="メイリオ" w:eastAsia="メイリオ" w:hAnsi="メイリオ" w:cs="メイリオ"/>
                                <w:color w:val="000000" w:themeColor="text1"/>
                                <w:sz w:val="20"/>
                                <w:szCs w:val="20"/>
                                <w:u w:val="single"/>
                              </w:rPr>
                            </w:pPr>
                            <w:r w:rsidRPr="006601F0">
                              <w:rPr>
                                <w:rFonts w:ascii="メイリオ" w:eastAsia="メイリオ" w:hAnsi="メイリオ" w:cs="メイリオ" w:hint="eastAsia"/>
                                <w:color w:val="000000" w:themeColor="text1"/>
                                <w:sz w:val="20"/>
                                <w:szCs w:val="20"/>
                                <w:u w:val="single"/>
                              </w:rPr>
                              <w:t>教育と保育を一体的に行う施設を増やします</w:t>
                            </w:r>
                          </w:p>
                          <w:p w:rsidR="003A39B4" w:rsidRPr="006601F0" w:rsidRDefault="003A39B4" w:rsidP="009927E0">
                            <w:pPr>
                              <w:spacing w:line="340" w:lineRule="exact"/>
                              <w:ind w:left="200" w:hangingChars="100" w:hanging="200"/>
                              <w:rPr>
                                <w:rFonts w:ascii="メイリオ" w:eastAsia="メイリオ" w:hAnsi="メイリオ" w:cs="メイリオ"/>
                                <w:color w:val="000000" w:themeColor="text1"/>
                                <w:sz w:val="20"/>
                                <w:szCs w:val="20"/>
                              </w:rPr>
                            </w:pPr>
                            <w:r w:rsidRPr="006601F0">
                              <w:rPr>
                                <w:rFonts w:ascii="メイリオ" w:eastAsia="メイリオ" w:hAnsi="メイリオ" w:cs="メイリオ" w:hint="eastAsia"/>
                                <w:color w:val="000000" w:themeColor="text1"/>
                                <w:sz w:val="20"/>
                                <w:szCs w:val="20"/>
                              </w:rPr>
                              <w:t>◆幼稚園と保育所の機能や特長をあわせ持ち、地域の子育て支援も行う施設です。</w:t>
                            </w:r>
                          </w:p>
                          <w:p w:rsidR="003A39B4" w:rsidRPr="006601F0" w:rsidRDefault="003A39B4" w:rsidP="009927E0">
                            <w:pPr>
                              <w:spacing w:line="340" w:lineRule="exact"/>
                              <w:ind w:left="200" w:hangingChars="100" w:hanging="200"/>
                              <w:rPr>
                                <w:rFonts w:ascii="メイリオ" w:eastAsia="メイリオ" w:hAnsi="メイリオ" w:cs="メイリオ"/>
                                <w:color w:val="000000" w:themeColor="text1"/>
                                <w:sz w:val="20"/>
                                <w:szCs w:val="20"/>
                              </w:rPr>
                            </w:pPr>
                            <w:r w:rsidRPr="006601F0">
                              <w:rPr>
                                <w:rFonts w:ascii="メイリオ" w:eastAsia="メイリオ" w:hAnsi="メイリオ" w:cs="メイリオ" w:hint="eastAsia"/>
                                <w:color w:val="000000" w:themeColor="text1"/>
                                <w:sz w:val="20"/>
                                <w:szCs w:val="20"/>
                              </w:rPr>
                              <w:t>◆新たな設置や幼稚園・保育所からの移行を進め、普及を図っていきます。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6" o:spid="_x0000_s1083" style="position:absolute;left:0;text-align:left;margin-left:237.75pt;margin-top:4.6pt;width:264.75pt;height:9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" strokecolor="#243f60 [1604]" strokeweight=".5pt">
                <v:shadow on="t" color="black" opacity="52428f" origin="-.5" offset="1.2221mm"/>
                <v:textbox>
                  <w:txbxContent>
                    <w:p w:rsidR="003A39B4" w:rsidRPr="006601F0" w:rsidRDefault="003A39B4" w:rsidP="009927E0">
                      <w:pPr>
                        <w:spacing w:line="340" w:lineRule="exact"/>
                        <w:rPr>
                          <w:rFonts w:ascii="メイリオ" w:eastAsia="メイリオ" w:hAnsi="メイリオ" w:cs="メイリオ"/>
                          <w:color w:val="000000" w:themeColor="text1"/>
                          <w:sz w:val="20"/>
                          <w:szCs w:val="20"/>
                          <w:u w:val="single"/>
                        </w:rPr>
                      </w:pPr>
                      <w:r w:rsidRPr="006601F0">
                        <w:rPr>
                          <w:rFonts w:ascii="メイリオ" w:eastAsia="メイリオ" w:hAnsi="メイリオ" w:cs="メイリオ" w:hint="eastAsia"/>
                          <w:color w:val="000000" w:themeColor="text1"/>
                          <w:sz w:val="20"/>
                          <w:szCs w:val="20"/>
                          <w:u w:val="single"/>
                        </w:rPr>
                        <w:t>教育と保育を一体的に行う施設を増やします</w:t>
                      </w:r>
                    </w:p>
                    <w:p w:rsidR="003A39B4" w:rsidRPr="006601F0" w:rsidRDefault="003A39B4" w:rsidP="009927E0">
                      <w:pPr>
                        <w:spacing w:line="340" w:lineRule="exact"/>
                        <w:ind w:left="200" w:hangingChars="100" w:hanging="200"/>
                        <w:rPr>
                          <w:rFonts w:ascii="メイリオ" w:eastAsia="メイリオ" w:hAnsi="メイリオ" w:cs="メイリオ"/>
                          <w:color w:val="000000" w:themeColor="text1"/>
                          <w:sz w:val="20"/>
                          <w:szCs w:val="20"/>
                        </w:rPr>
                      </w:pPr>
                      <w:r w:rsidRPr="006601F0">
                        <w:rPr>
                          <w:rFonts w:ascii="メイリオ" w:eastAsia="メイリオ" w:hAnsi="メイリオ" w:cs="メイリオ" w:hint="eastAsia"/>
                          <w:color w:val="000000" w:themeColor="text1"/>
                          <w:sz w:val="20"/>
                          <w:szCs w:val="20"/>
                        </w:rPr>
                        <w:t>◆幼稚園と保育所の機能や特長をあわせ持ち、地域の子育て支援も行う施設です。</w:t>
                      </w:r>
                    </w:p>
                    <w:p w:rsidR="003A39B4" w:rsidRPr="006601F0" w:rsidRDefault="003A39B4" w:rsidP="009927E0">
                      <w:pPr>
                        <w:spacing w:line="340" w:lineRule="exact"/>
                        <w:ind w:left="200" w:hangingChars="100" w:hanging="200"/>
                        <w:rPr>
                          <w:rFonts w:ascii="メイリオ" w:eastAsia="メイリオ" w:hAnsi="メイリオ" w:cs="メイリオ"/>
                          <w:color w:val="000000" w:themeColor="text1"/>
                          <w:sz w:val="20"/>
                          <w:szCs w:val="20"/>
                        </w:rPr>
                      </w:pPr>
                      <w:r w:rsidRPr="006601F0">
                        <w:rPr>
                          <w:rFonts w:ascii="メイリオ" w:eastAsia="メイリオ" w:hAnsi="メイリオ" w:cs="メイリオ" w:hint="eastAsia"/>
                          <w:color w:val="000000" w:themeColor="text1"/>
                          <w:sz w:val="20"/>
                          <w:szCs w:val="20"/>
                        </w:rPr>
                        <w:t>◆新たな設置や幼稚園・保育所からの移行を進め、普及を図っていきます。</w:t>
                      </w:r>
                    </w:p>
                  </w:txbxContent>
                </v:textbox>
              </v:rect>
            </w:pict>
          </mc:Fallback>
        </mc:AlternateContent>
      </w:r>
    </w:p>
    <w:p w:rsidR="00CB60E0" w:rsidRPr="00F54D13" w:rsidRDefault="009927E0" w:rsidP="00CB60E0">
      <w:pPr>
        <w:spacing w:line="0" w:lineRule="atLeast"/>
        <w:rPr>
          <w:rFonts w:ascii="メイリオ" w:eastAsia="メイリオ" w:hAnsi="メイリオ" w:cs="メイリオ"/>
          <w:szCs w:val="21"/>
        </w:rPr>
      </w:pPr>
      <w:r w:rsidRPr="00F54D13">
        <w:rPr>
          <w:rFonts w:ascii="メイリオ" w:eastAsia="メイリオ" w:hAnsi="メイリオ" w:cs="メイリオ" w:hint="eastAsia"/>
          <w:noProof/>
          <w:szCs w:val="21"/>
        </w:rPr>
        <mc:AlternateContent>
          <mc:Choice Requires="wps">
            <w:drawing>
              <wp:anchor distT="0" distB="0" distL="114300" distR="114300" simplePos="0" relativeHeight="251694080" behindDoc="0" locked="0" layoutInCell="1" allowOverlap="1" wp14:anchorId="06506EF7" wp14:editId="56BDAA35">
                <wp:simplePos x="0" y="0"/>
                <wp:positionH relativeFrom="column">
                  <wp:posOffset>3019425</wp:posOffset>
                </wp:positionH>
                <wp:positionV relativeFrom="paragraph">
                  <wp:posOffset>1055370</wp:posOffset>
                </wp:positionV>
                <wp:extent cx="3362325" cy="1238250"/>
                <wp:effectExtent l="19050" t="38100" r="123825" b="95250"/>
                <wp:wrapNone/>
                <wp:docPr id="57" name="正方形/長方形 57"/>
                <wp:cNvGraphicFramePr/>
                <a:graphic xmlns:a="http://schemas.openxmlformats.org/drawingml/2006/main">
                  <a:graphicData uri="http://schemas.microsoft.com/office/word/2010/wordprocessingShape">
                    <wps:wsp>
                      <wps:cNvSpPr/>
                      <wps:spPr>
                        <a:xfrm>
                          <a:off x="0" y="0"/>
                          <a:ext cx="3362325" cy="1238250"/>
                        </a:xfrm>
                        <a:prstGeom prst="rect">
                          <a:avLst/>
                        </a:prstGeom>
                        <a:solidFill>
                          <a:srgbClr val="FFFFFF"/>
                        </a:solidFill>
                        <a:ln w="6350" cap="flat" cmpd="sng" algn="ctr">
                          <a:solidFill>
                            <a:srgbClr val="4F81BD">
                              <a:shade val="50000"/>
                            </a:srgbClr>
                          </a:solidFill>
                          <a:prstDash val="solid"/>
                        </a:ln>
                        <a:effectLst>
                          <a:outerShdw blurRad="50800" dist="50800" dir="1800000" algn="l" rotWithShape="0">
                            <a:prstClr val="black">
                              <a:alpha val="80000"/>
                            </a:prstClr>
                          </a:outerShdw>
                        </a:effectLst>
                      </wps:spPr>
                      <wps:txbx>
                        <w:txbxContent>
                          <w:p w:rsidR="003A39B4" w:rsidRPr="006601F0" w:rsidRDefault="003A39B4" w:rsidP="009927E0">
                            <w:pPr>
                              <w:spacing w:line="340" w:lineRule="exact"/>
                              <w:rPr>
                                <w:rFonts w:ascii="メイリオ" w:eastAsia="メイリオ" w:hAnsi="メイリオ" w:cs="メイリオ"/>
                                <w:color w:val="000000" w:themeColor="text1"/>
                                <w:sz w:val="20"/>
                                <w:szCs w:val="20"/>
                                <w:u w:val="single"/>
                              </w:rPr>
                            </w:pPr>
                            <w:r w:rsidRPr="006601F0">
                              <w:rPr>
                                <w:rFonts w:ascii="メイリオ" w:eastAsia="メイリオ" w:hAnsi="メイリオ" w:cs="メイリオ" w:hint="eastAsia"/>
                                <w:color w:val="000000" w:themeColor="text1"/>
                                <w:sz w:val="20"/>
                                <w:szCs w:val="20"/>
                                <w:u w:val="single"/>
                              </w:rPr>
                              <w:t>教育・保育の場を確保し待機児童の解消に努めます</w:t>
                            </w:r>
                          </w:p>
                          <w:p w:rsidR="003A39B4" w:rsidRPr="006601F0" w:rsidRDefault="003A39B4" w:rsidP="009927E0">
                            <w:pPr>
                              <w:spacing w:line="340" w:lineRule="exact"/>
                              <w:ind w:left="200" w:hangingChars="100" w:hanging="200"/>
                              <w:rPr>
                                <w:rFonts w:ascii="メイリオ" w:eastAsia="メイリオ" w:hAnsi="メイリオ" w:cs="メイリオ"/>
                                <w:color w:val="000000" w:themeColor="text1"/>
                                <w:sz w:val="20"/>
                                <w:szCs w:val="20"/>
                              </w:rPr>
                            </w:pPr>
                            <w:r w:rsidRPr="006601F0">
                              <w:rPr>
                                <w:rFonts w:ascii="メイリオ" w:eastAsia="メイリオ" w:hAnsi="メイリオ" w:cs="メイリオ" w:hint="eastAsia"/>
                                <w:color w:val="000000" w:themeColor="text1"/>
                                <w:sz w:val="20"/>
                                <w:szCs w:val="20"/>
                              </w:rPr>
                              <w:t>◆幼稚園、保育所、地域型保育など、地域の様々な状況に合せて教育・保育の場を確保します。</w:t>
                            </w:r>
                          </w:p>
                          <w:p w:rsidR="003A39B4" w:rsidRPr="006601F0" w:rsidRDefault="003A39B4" w:rsidP="009927E0">
                            <w:pPr>
                              <w:spacing w:line="340" w:lineRule="exact"/>
                              <w:ind w:left="200" w:hangingChars="100" w:hanging="200"/>
                              <w:rPr>
                                <w:rFonts w:ascii="メイリオ" w:eastAsia="メイリオ" w:hAnsi="メイリオ" w:cs="メイリオ"/>
                                <w:color w:val="000000" w:themeColor="text1"/>
                                <w:sz w:val="20"/>
                                <w:szCs w:val="20"/>
                              </w:rPr>
                            </w:pPr>
                            <w:r w:rsidRPr="006601F0">
                              <w:rPr>
                                <w:rFonts w:ascii="メイリオ" w:eastAsia="メイリオ" w:hAnsi="メイリオ" w:cs="メイリオ" w:hint="eastAsia"/>
                                <w:color w:val="000000" w:themeColor="text1"/>
                                <w:sz w:val="20"/>
                                <w:szCs w:val="20"/>
                              </w:rPr>
                              <w:t>◆特に、待機児童の多い０～２歳児を対象とする事業を増やし、その解消に努める市町村を支援します。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7" o:spid="_x0000_s1084" style="position:absolute;left:0;text-align:left;margin-left:237.75pt;margin-top:83.1pt;width:264.75pt;height: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" strokecolor="#385d8a" strokeweight=".5pt">
                <v:shadow on="t" color="black" opacity="52428f" origin="-.5" offset="1.2221mm"/>
                <v:textbox>
                  <w:txbxContent>
                    <w:p w:rsidR="003A39B4" w:rsidRPr="006601F0" w:rsidRDefault="003A39B4" w:rsidP="009927E0">
                      <w:pPr>
                        <w:spacing w:line="340" w:lineRule="exact"/>
                        <w:rPr>
                          <w:rFonts w:ascii="メイリオ" w:eastAsia="メイリオ" w:hAnsi="メイリオ" w:cs="メイリオ"/>
                          <w:color w:val="000000" w:themeColor="text1"/>
                          <w:sz w:val="20"/>
                          <w:szCs w:val="20"/>
                          <w:u w:val="single"/>
                        </w:rPr>
                      </w:pPr>
                      <w:r w:rsidRPr="006601F0">
                        <w:rPr>
                          <w:rFonts w:ascii="メイリオ" w:eastAsia="メイリオ" w:hAnsi="メイリオ" w:cs="メイリオ" w:hint="eastAsia"/>
                          <w:color w:val="000000" w:themeColor="text1"/>
                          <w:sz w:val="20"/>
                          <w:szCs w:val="20"/>
                          <w:u w:val="single"/>
                        </w:rPr>
                        <w:t>教育・保育の場を確保し待機児童の解消に努めます</w:t>
                      </w:r>
                    </w:p>
                    <w:p w:rsidR="003A39B4" w:rsidRPr="006601F0" w:rsidRDefault="003A39B4" w:rsidP="009927E0">
                      <w:pPr>
                        <w:spacing w:line="340" w:lineRule="exact"/>
                        <w:ind w:left="200" w:hangingChars="100" w:hanging="200"/>
                        <w:rPr>
                          <w:rFonts w:ascii="メイリオ" w:eastAsia="メイリオ" w:hAnsi="メイリオ" w:cs="メイリオ"/>
                          <w:color w:val="000000" w:themeColor="text1"/>
                          <w:sz w:val="20"/>
                          <w:szCs w:val="20"/>
                        </w:rPr>
                      </w:pPr>
                      <w:r w:rsidRPr="006601F0">
                        <w:rPr>
                          <w:rFonts w:ascii="メイリオ" w:eastAsia="メイリオ" w:hAnsi="メイリオ" w:cs="メイリオ" w:hint="eastAsia"/>
                          <w:color w:val="000000" w:themeColor="text1"/>
                          <w:sz w:val="20"/>
                          <w:szCs w:val="20"/>
                        </w:rPr>
                        <w:t>◆幼稚園、保育所、地域型保育など、地域の様々な状況に合せて教育・保育の場を確保します。</w:t>
                      </w:r>
                    </w:p>
                    <w:p w:rsidR="003A39B4" w:rsidRPr="006601F0" w:rsidRDefault="003A39B4" w:rsidP="009927E0">
                      <w:pPr>
                        <w:spacing w:line="340" w:lineRule="exact"/>
                        <w:ind w:left="200" w:hangingChars="100" w:hanging="200"/>
                        <w:rPr>
                          <w:rFonts w:ascii="メイリオ" w:eastAsia="メイリオ" w:hAnsi="メイリオ" w:cs="メイリオ"/>
                          <w:color w:val="000000" w:themeColor="text1"/>
                          <w:sz w:val="20"/>
                          <w:szCs w:val="20"/>
                        </w:rPr>
                      </w:pPr>
                      <w:r w:rsidRPr="006601F0">
                        <w:rPr>
                          <w:rFonts w:ascii="メイリオ" w:eastAsia="メイリオ" w:hAnsi="メイリオ" w:cs="メイリオ" w:hint="eastAsia"/>
                          <w:color w:val="000000" w:themeColor="text1"/>
                          <w:sz w:val="20"/>
                          <w:szCs w:val="20"/>
                        </w:rPr>
                        <w:t>◆特に、待機児童の多い０～２歳児を対象とする事業を増やし、その解消に努める市町村を支援します。</w:t>
                      </w:r>
                    </w:p>
                  </w:txbxContent>
                </v:textbox>
              </v:rect>
            </w:pict>
          </mc:Fallback>
        </mc:AlternateContent>
      </w:r>
      <w:r w:rsidR="00CB60E0" w:rsidRPr="00F54D13">
        <w:rPr>
          <w:rFonts w:ascii="メイリオ" w:eastAsia="メイリオ" w:hAnsi="メイリオ" w:cs="メイリオ" w:hint="eastAsia"/>
          <w:noProof/>
          <w:szCs w:val="21"/>
        </w:rPr>
        <mc:AlternateContent>
          <mc:Choice Requires="wps">
            <w:drawing>
              <wp:anchor distT="0" distB="0" distL="114300" distR="114300" simplePos="0" relativeHeight="251691008" behindDoc="0" locked="0" layoutInCell="1" allowOverlap="1" wp14:anchorId="4537A119" wp14:editId="022C20DD">
                <wp:simplePos x="0" y="0"/>
                <wp:positionH relativeFrom="column">
                  <wp:posOffset>497840</wp:posOffset>
                </wp:positionH>
                <wp:positionV relativeFrom="paragraph">
                  <wp:posOffset>2240280</wp:posOffset>
                </wp:positionV>
                <wp:extent cx="171450" cy="161290"/>
                <wp:effectExtent l="0" t="0" r="19050" b="29210"/>
                <wp:wrapNone/>
                <wp:docPr id="1374" name="直線コネクタ 1374"/>
                <wp:cNvGraphicFramePr/>
                <a:graphic xmlns:a="http://schemas.openxmlformats.org/drawingml/2006/main">
                  <a:graphicData uri="http://schemas.microsoft.com/office/word/2010/wordprocessingShape">
                    <wps:wsp>
                      <wps:cNvCnPr/>
                      <wps:spPr>
                        <a:xfrm flipV="1">
                          <a:off x="0" y="0"/>
                          <a:ext cx="171450" cy="161290"/>
                        </a:xfrm>
                        <a:prstGeom prst="line">
                          <a:avLst/>
                        </a:prstGeom>
                        <a:noFill/>
                        <a:ln w="254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1374" o:spid="_x0000_s1026" style="position:absolute;left:0;text-align:lef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2pt,176.4pt" to="52.7pt,1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" strokecolor="#4a7ebb" strokeweight="2pt"/>
            </w:pict>
          </mc:Fallback>
        </mc:AlternateContent>
      </w:r>
      <w:r w:rsidR="00CB60E0" w:rsidRPr="00F54D13">
        <w:rPr>
          <w:rFonts w:ascii="メイリオ" w:eastAsia="メイリオ" w:hAnsi="メイリオ" w:cs="メイリオ" w:hint="eastAsia"/>
          <w:noProof/>
          <w:szCs w:val="21"/>
        </w:rPr>
        <mc:AlternateContent>
          <mc:Choice Requires="wps">
            <w:drawing>
              <wp:anchor distT="0" distB="0" distL="114300" distR="114300" simplePos="0" relativeHeight="251688960" behindDoc="0" locked="0" layoutInCell="1" allowOverlap="1" wp14:anchorId="71F57D86" wp14:editId="71DD6335">
                <wp:simplePos x="0" y="0"/>
                <wp:positionH relativeFrom="column">
                  <wp:posOffset>2717165</wp:posOffset>
                </wp:positionH>
                <wp:positionV relativeFrom="paragraph">
                  <wp:posOffset>1259205</wp:posOffset>
                </wp:positionV>
                <wp:extent cx="132715" cy="123825"/>
                <wp:effectExtent l="0" t="0" r="19685" b="28575"/>
                <wp:wrapNone/>
                <wp:docPr id="1375" name="直線コネクタ 1375"/>
                <wp:cNvGraphicFramePr/>
                <a:graphic xmlns:a="http://schemas.openxmlformats.org/drawingml/2006/main">
                  <a:graphicData uri="http://schemas.microsoft.com/office/word/2010/wordprocessingShape">
                    <wps:wsp>
                      <wps:cNvCnPr/>
                      <wps:spPr>
                        <a:xfrm flipH="1">
                          <a:off x="0" y="0"/>
                          <a:ext cx="132715" cy="123825"/>
                        </a:xfrm>
                        <a:prstGeom prst="line">
                          <a:avLst/>
                        </a:prstGeom>
                        <a:noFill/>
                        <a:ln w="254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1375" o:spid="_x0000_s1026" style="position:absolute;left:0;text-align:lef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95pt,99.15pt" to="224.4pt,1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" strokecolor="#4a7ebb" strokeweight="2pt"/>
            </w:pict>
          </mc:Fallback>
        </mc:AlternateContent>
      </w:r>
      <w:r w:rsidR="00CB60E0" w:rsidRPr="00F54D13">
        <w:rPr>
          <w:rFonts w:ascii="メイリオ" w:eastAsia="メイリオ" w:hAnsi="メイリオ" w:cs="メイリオ" w:hint="eastAsia"/>
          <w:noProof/>
          <w:szCs w:val="21"/>
        </w:rPr>
        <mc:AlternateContent>
          <mc:Choice Requires="wps">
            <w:drawing>
              <wp:anchor distT="0" distB="0" distL="114300" distR="114300" simplePos="0" relativeHeight="251689984" behindDoc="0" locked="0" layoutInCell="1" allowOverlap="1" wp14:anchorId="5533DDD1" wp14:editId="41D1749D">
                <wp:simplePos x="0" y="0"/>
                <wp:positionH relativeFrom="column">
                  <wp:posOffset>2850515</wp:posOffset>
                </wp:positionH>
                <wp:positionV relativeFrom="paragraph">
                  <wp:posOffset>1259205</wp:posOffset>
                </wp:positionV>
                <wp:extent cx="171450" cy="0"/>
                <wp:effectExtent l="0" t="0" r="19050" b="19050"/>
                <wp:wrapNone/>
                <wp:docPr id="1376" name="直線コネクタ 1376"/>
                <wp:cNvGraphicFramePr/>
                <a:graphic xmlns:a="http://schemas.openxmlformats.org/drawingml/2006/main">
                  <a:graphicData uri="http://schemas.microsoft.com/office/word/2010/wordprocessingShape">
                    <wps:wsp>
                      <wps:cNvCnPr/>
                      <wps:spPr>
                        <a:xfrm>
                          <a:off x="0" y="0"/>
                          <a:ext cx="171450" cy="0"/>
                        </a:xfrm>
                        <a:prstGeom prst="line">
                          <a:avLst/>
                        </a:prstGeom>
                        <a:noFill/>
                        <a:ln w="254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1376"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45pt,99.15pt" to="237.95pt,9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" strokecolor="#4a7ebb" strokeweight="2pt"/>
            </w:pict>
          </mc:Fallback>
        </mc:AlternateContent>
      </w:r>
      <w:r w:rsidR="00CB60E0" w:rsidRPr="00F54D13">
        <w:rPr>
          <w:rFonts w:ascii="メイリオ" w:eastAsia="メイリオ" w:hAnsi="メイリオ" w:cs="メイリオ" w:hint="eastAsia"/>
          <w:noProof/>
          <w:szCs w:val="21"/>
        </w:rPr>
        <mc:AlternateContent>
          <mc:Choice Requires="wps">
            <w:drawing>
              <wp:anchor distT="0" distB="0" distL="114300" distR="114300" simplePos="0" relativeHeight="251692032" behindDoc="0" locked="0" layoutInCell="1" allowOverlap="1" wp14:anchorId="1B739523" wp14:editId="3C2D1AFC">
                <wp:simplePos x="0" y="0"/>
                <wp:positionH relativeFrom="column">
                  <wp:posOffset>497840</wp:posOffset>
                </wp:positionH>
                <wp:positionV relativeFrom="paragraph">
                  <wp:posOffset>2411730</wp:posOffset>
                </wp:positionV>
                <wp:extent cx="0" cy="257175"/>
                <wp:effectExtent l="0" t="0" r="19050" b="9525"/>
                <wp:wrapNone/>
                <wp:docPr id="1377" name="直線コネクタ 1377"/>
                <wp:cNvGraphicFramePr/>
                <a:graphic xmlns:a="http://schemas.openxmlformats.org/drawingml/2006/main">
                  <a:graphicData uri="http://schemas.microsoft.com/office/word/2010/wordprocessingShape">
                    <wps:wsp>
                      <wps:cNvCnPr/>
                      <wps:spPr>
                        <a:xfrm>
                          <a:off x="0" y="0"/>
                          <a:ext cx="0" cy="257175"/>
                        </a:xfrm>
                        <a:prstGeom prst="line">
                          <a:avLst/>
                        </a:prstGeom>
                        <a:noFill/>
                        <a:ln w="254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1377"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2pt,189.9pt" to="39.2pt,2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" strokecolor="#4a7ebb" strokeweight="2pt"/>
            </w:pict>
          </mc:Fallback>
        </mc:AlternateContent>
      </w:r>
      <w:r w:rsidR="00CB60E0" w:rsidRPr="00F54D13">
        <w:rPr>
          <w:rFonts w:ascii="メイリオ" w:eastAsia="メイリオ" w:hAnsi="メイリオ" w:cs="メイリオ" w:hint="eastAsia"/>
          <w:noProof/>
          <w:szCs w:val="21"/>
        </w:rPr>
        <mc:AlternateContent>
          <mc:Choice Requires="wps">
            <w:drawing>
              <wp:anchor distT="0" distB="0" distL="114300" distR="114300" simplePos="0" relativeHeight="251687936" behindDoc="0" locked="0" layoutInCell="1" allowOverlap="1" wp14:anchorId="29710306" wp14:editId="6F8DCFF9">
                <wp:simplePos x="0" y="0"/>
                <wp:positionH relativeFrom="column">
                  <wp:posOffset>2573655</wp:posOffset>
                </wp:positionH>
                <wp:positionV relativeFrom="paragraph">
                  <wp:posOffset>3175</wp:posOffset>
                </wp:positionV>
                <wp:extent cx="447675" cy="0"/>
                <wp:effectExtent l="0" t="0" r="9525" b="19050"/>
                <wp:wrapNone/>
                <wp:docPr id="1378" name="直線コネクタ 1378"/>
                <wp:cNvGraphicFramePr/>
                <a:graphic xmlns:a="http://schemas.openxmlformats.org/drawingml/2006/main">
                  <a:graphicData uri="http://schemas.microsoft.com/office/word/2010/wordprocessingShape">
                    <wps:wsp>
                      <wps:cNvCnPr/>
                      <wps:spPr>
                        <a:xfrm>
                          <a:off x="0" y="0"/>
                          <a:ext cx="447675" cy="0"/>
                        </a:xfrm>
                        <a:prstGeom prst="line">
                          <a:avLst/>
                        </a:prstGeom>
                        <a:noFill/>
                        <a:ln w="254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1378"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65pt,.25pt" to="237.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" strokecolor="#4a7ebb" strokeweight="2pt"/>
            </w:pict>
          </mc:Fallback>
        </mc:AlternateContent>
      </w:r>
      <w:r w:rsidR="00CB60E0" w:rsidRPr="00F54D13">
        <w:rPr>
          <w:rFonts w:ascii="メイリオ" w:eastAsia="メイリオ" w:hAnsi="メイリオ" w:cs="メイリオ" w:hint="eastAsia"/>
          <w:noProof/>
          <w:szCs w:val="21"/>
        </w:rPr>
        <mc:AlternateContent>
          <mc:Choice Requires="wps">
            <w:drawing>
              <wp:anchor distT="0" distB="0" distL="114300" distR="114300" simplePos="0" relativeHeight="251686912" behindDoc="0" locked="0" layoutInCell="1" allowOverlap="1" wp14:anchorId="2E7078A5" wp14:editId="2BD12F14">
                <wp:simplePos x="0" y="0"/>
                <wp:positionH relativeFrom="column">
                  <wp:posOffset>2135505</wp:posOffset>
                </wp:positionH>
                <wp:positionV relativeFrom="paragraph">
                  <wp:posOffset>3175</wp:posOffset>
                </wp:positionV>
                <wp:extent cx="438150" cy="409575"/>
                <wp:effectExtent l="0" t="0" r="19050" b="28575"/>
                <wp:wrapNone/>
                <wp:docPr id="1379" name="直線コネクタ 1379"/>
                <wp:cNvGraphicFramePr/>
                <a:graphic xmlns:a="http://schemas.openxmlformats.org/drawingml/2006/main">
                  <a:graphicData uri="http://schemas.microsoft.com/office/word/2010/wordprocessingShape">
                    <wps:wsp>
                      <wps:cNvCnPr/>
                      <wps:spPr>
                        <a:xfrm flipV="1">
                          <a:off x="0" y="0"/>
                          <a:ext cx="438150" cy="40957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379" o:spid="_x0000_s1026" style="position:absolute;left:0;text-align:lef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15pt,.25pt" to="202.6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" strokecolor="#4579b8 [3044]" strokeweight="2pt"/>
            </w:pict>
          </mc:Fallback>
        </mc:AlternateContent>
      </w:r>
      <w:r w:rsidR="00CB60E0" w:rsidRPr="00F54D13">
        <w:rPr>
          <w:rFonts w:ascii="メイリオ" w:eastAsia="メイリオ" w:hAnsi="メイリオ" w:cs="メイリオ" w:hint="eastAsia"/>
          <w:noProof/>
          <w:szCs w:val="21"/>
        </w:rPr>
        <w:drawing>
          <wp:inline distT="0" distB="0" distL="0" distR="0" wp14:anchorId="1307E3A4" wp14:editId="30B4C818">
            <wp:extent cx="3162300" cy="2466975"/>
            <wp:effectExtent l="0" t="0" r="0" b="9525"/>
            <wp:docPr id="50" name="図表 5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CB60E0" w:rsidRPr="00F54D13" w:rsidRDefault="00CB60E0" w:rsidP="00CB60E0">
      <w:pPr>
        <w:spacing w:line="0" w:lineRule="atLeast"/>
        <w:rPr>
          <w:rFonts w:ascii="メイリオ" w:eastAsia="メイリオ" w:hAnsi="メイリオ" w:cs="メイリオ"/>
          <w:szCs w:val="21"/>
        </w:rPr>
      </w:pPr>
      <w:r w:rsidRPr="00F54D13">
        <w:rPr>
          <w:rFonts w:ascii="メイリオ" w:eastAsia="メイリオ" w:hAnsi="メイリオ" w:cs="メイリオ" w:hint="eastAsia"/>
          <w:noProof/>
          <w:szCs w:val="21"/>
        </w:rPr>
        <mc:AlternateContent>
          <mc:Choice Requires="wps">
            <w:drawing>
              <wp:anchor distT="0" distB="0" distL="114300" distR="114300" simplePos="0" relativeHeight="251696128" behindDoc="0" locked="0" layoutInCell="1" allowOverlap="1" wp14:anchorId="226D1F6E" wp14:editId="4F5B8937">
                <wp:simplePos x="0" y="0"/>
                <wp:positionH relativeFrom="column">
                  <wp:posOffset>161925</wp:posOffset>
                </wp:positionH>
                <wp:positionV relativeFrom="paragraph">
                  <wp:posOffset>102870</wp:posOffset>
                </wp:positionV>
                <wp:extent cx="6238875" cy="2581275"/>
                <wp:effectExtent l="19050" t="38100" r="123825" b="104775"/>
                <wp:wrapNone/>
                <wp:docPr id="1380" name="正方形/長方形 1380"/>
                <wp:cNvGraphicFramePr/>
                <a:graphic xmlns:a="http://schemas.openxmlformats.org/drawingml/2006/main">
                  <a:graphicData uri="http://schemas.microsoft.com/office/word/2010/wordprocessingShape">
                    <wps:wsp>
                      <wps:cNvSpPr/>
                      <wps:spPr>
                        <a:xfrm>
                          <a:off x="0" y="0"/>
                          <a:ext cx="6238875" cy="2581275"/>
                        </a:xfrm>
                        <a:prstGeom prst="rect">
                          <a:avLst/>
                        </a:prstGeom>
                        <a:solidFill>
                          <a:srgbClr val="FFFFFF"/>
                        </a:solidFill>
                        <a:ln w="6350" cap="flat" cmpd="sng" algn="ctr">
                          <a:solidFill>
                            <a:srgbClr val="4F81BD">
                              <a:shade val="50000"/>
                            </a:srgbClr>
                          </a:solidFill>
                          <a:prstDash val="solid"/>
                        </a:ln>
                        <a:effectLst>
                          <a:outerShdw blurRad="50800" dist="50800" dir="1800000" algn="l" rotWithShape="0">
                            <a:prstClr val="black">
                              <a:alpha val="80000"/>
                            </a:prstClr>
                          </a:outerShdw>
                        </a:effectLst>
                      </wps:spPr>
                      <wps:txbx>
                        <w:txbxContent>
                          <w:p w:rsidR="003A39B4" w:rsidRPr="005D3CEA" w:rsidRDefault="003A39B4" w:rsidP="005D3CEA">
                            <w:pPr>
                              <w:spacing w:line="340" w:lineRule="exact"/>
                              <w:rPr>
                                <w:rFonts w:ascii="メイリオ" w:eastAsia="メイリオ" w:hAnsi="メイリオ" w:cs="メイリオ"/>
                                <w:sz w:val="20"/>
                                <w:szCs w:val="20"/>
                                <w:u w:val="single"/>
                              </w:rPr>
                            </w:pPr>
                            <w:r w:rsidRPr="005D3CEA">
                              <w:rPr>
                                <w:rFonts w:ascii="メイリオ" w:eastAsia="メイリオ" w:hAnsi="メイリオ" w:cs="メイリオ" w:hint="eastAsia"/>
                                <w:sz w:val="20"/>
                                <w:szCs w:val="20"/>
                                <w:u w:val="single"/>
                              </w:rPr>
                              <w:t>親子で気軽に立ち寄ることができ、情報の入手や必要な支援が受けられる場所を増やします</w:t>
                            </w:r>
                          </w:p>
                          <w:p w:rsidR="003A39B4" w:rsidRPr="005D3CEA" w:rsidRDefault="003A39B4" w:rsidP="005D3CEA">
                            <w:pPr>
                              <w:spacing w:line="340" w:lineRule="exact"/>
                              <w:ind w:leftChars="100" w:left="410" w:hangingChars="100" w:hanging="200"/>
                              <w:rPr>
                                <w:rFonts w:ascii="メイリオ" w:eastAsia="メイリオ" w:hAnsi="メイリオ" w:cs="メイリオ"/>
                                <w:sz w:val="20"/>
                                <w:szCs w:val="20"/>
                              </w:rPr>
                            </w:pPr>
                            <w:r w:rsidRPr="005D3CEA">
                              <w:rPr>
                                <w:rFonts w:ascii="メイリオ" w:eastAsia="メイリオ" w:hAnsi="メイリオ" w:cs="メイリオ" w:hint="eastAsia"/>
                                <w:sz w:val="20"/>
                                <w:szCs w:val="20"/>
                              </w:rPr>
                              <w:t>◆子育て支援の拠点の、より身近な場所（例えば商店街や空き家の活用など）での設置が進むよう、また、従事者の研修などによる質の向上が図られるよう市町村に働きかけます。</w:t>
                            </w:r>
                          </w:p>
                          <w:p w:rsidR="003A39B4" w:rsidRPr="005D3CEA" w:rsidRDefault="003A39B4" w:rsidP="005D3CEA">
                            <w:pPr>
                              <w:spacing w:line="340" w:lineRule="exact"/>
                              <w:ind w:leftChars="100" w:left="410" w:hangingChars="100" w:hanging="200"/>
                              <w:rPr>
                                <w:rFonts w:ascii="メイリオ" w:eastAsia="メイリオ" w:hAnsi="メイリオ" w:cs="メイリオ"/>
                                <w:sz w:val="20"/>
                                <w:szCs w:val="20"/>
                              </w:rPr>
                            </w:pPr>
                            <w:r w:rsidRPr="005D3CEA">
                              <w:rPr>
                                <w:rFonts w:ascii="メイリオ" w:eastAsia="メイリオ" w:hAnsi="メイリオ" w:cs="メイリオ" w:hint="eastAsia"/>
                                <w:sz w:val="20"/>
                                <w:szCs w:val="20"/>
                              </w:rPr>
                              <w:t>◆社会福祉法人の社会貢献活動として実施されている私立保育所のスマイルサポーターや、私立幼稚園が地域の保護者支援の一環として取組むキンダーカウンセラー、認定こども園の普及など、施設が持つ地域の子育て支援機能を引き続き活用していきます。</w:t>
                            </w:r>
                          </w:p>
                          <w:p w:rsidR="003A39B4" w:rsidRPr="005D3CEA" w:rsidRDefault="003A39B4" w:rsidP="005D3CEA">
                            <w:pPr>
                              <w:spacing w:line="340" w:lineRule="exact"/>
                              <w:ind w:firstLineChars="100" w:firstLine="200"/>
                              <w:rPr>
                                <w:rFonts w:ascii="メイリオ" w:eastAsia="メイリオ" w:hAnsi="メイリオ" w:cs="メイリオ"/>
                                <w:sz w:val="20"/>
                                <w:szCs w:val="20"/>
                              </w:rPr>
                            </w:pPr>
                            <w:r w:rsidRPr="005D3CEA">
                              <w:rPr>
                                <w:rFonts w:ascii="メイリオ" w:eastAsia="メイリオ" w:hAnsi="メイリオ" w:cs="メイリオ" w:hint="eastAsia"/>
                                <w:sz w:val="20"/>
                                <w:szCs w:val="20"/>
                              </w:rPr>
                              <w:t>◆子育てに必要な情報提供や相談などの利用者支援のサービスが受けられる場所を増やします。</w:t>
                            </w:r>
                          </w:p>
                          <w:p w:rsidR="003A39B4" w:rsidRPr="005D3CEA" w:rsidRDefault="003A39B4" w:rsidP="005D3CEA">
                            <w:pPr>
                              <w:spacing w:line="340" w:lineRule="exact"/>
                              <w:ind w:leftChars="100" w:left="410" w:hangingChars="100" w:hanging="200"/>
                              <w:rPr>
                                <w:rFonts w:ascii="メイリオ" w:eastAsia="メイリオ" w:hAnsi="メイリオ" w:cs="メイリオ"/>
                                <w:sz w:val="20"/>
                                <w:szCs w:val="20"/>
                              </w:rPr>
                            </w:pPr>
                            <w:r w:rsidRPr="005D3CEA">
                              <w:rPr>
                                <w:rFonts w:ascii="メイリオ" w:eastAsia="メイリオ" w:hAnsi="メイリオ" w:cs="メイリオ" w:hint="eastAsia"/>
                                <w:sz w:val="20"/>
                                <w:szCs w:val="20"/>
                              </w:rPr>
                              <w:t>◆一時預かりや、訪問型のサービス、ファミリー・サポート・センター事業などを充実していきます。また、多様な主体（ＮＰＯや高齢者、育児中の母親同士など）による、より身近な取組が進むよう市町村に働きかけます</w:t>
                            </w:r>
                          </w:p>
                          <w:p w:rsidR="003A39B4" w:rsidRPr="005D3CEA" w:rsidRDefault="003A39B4" w:rsidP="009927E0">
                            <w:pPr>
                              <w:spacing w:line="340" w:lineRule="exact"/>
                              <w:rPr>
                                <w:rFonts w:ascii="メイリオ" w:eastAsia="メイリオ" w:hAnsi="メイリオ" w:cs="メイリオ"/>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80" o:spid="_x0000_s1085" style="position:absolute;left:0;text-align:left;margin-left:12.75pt;margin-top:8.1pt;width:491.25pt;height:203.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" strokecolor="#385d8a" strokeweight=".5pt">
                <v:shadow on="t" color="black" opacity="52428f" origin="-.5" offset="1.2221mm"/>
                <v:textbox>
                  <w:txbxContent>
                    <w:p w:rsidR="003A39B4" w:rsidRPr="005D3CEA" w:rsidRDefault="003A39B4" w:rsidP="005D3CEA">
                      <w:pPr>
                        <w:spacing w:line="340" w:lineRule="exact"/>
                        <w:rPr>
                          <w:rFonts w:ascii="メイリオ" w:eastAsia="メイリオ" w:hAnsi="メイリオ" w:cs="メイリオ"/>
                          <w:sz w:val="20"/>
                          <w:szCs w:val="20"/>
                          <w:u w:val="single"/>
                        </w:rPr>
                      </w:pPr>
                      <w:r w:rsidRPr="005D3CEA">
                        <w:rPr>
                          <w:rFonts w:ascii="メイリオ" w:eastAsia="メイリオ" w:hAnsi="メイリオ" w:cs="メイリオ" w:hint="eastAsia"/>
                          <w:sz w:val="20"/>
                          <w:szCs w:val="20"/>
                          <w:u w:val="single"/>
                        </w:rPr>
                        <w:t>親子で気軽に立ち寄ることができ、情報の入手や必要な支援が受けられる場所を増やします</w:t>
                      </w:r>
                    </w:p>
                    <w:p w:rsidR="003A39B4" w:rsidRPr="005D3CEA" w:rsidRDefault="003A39B4" w:rsidP="005D3CEA">
                      <w:pPr>
                        <w:spacing w:line="340" w:lineRule="exact"/>
                        <w:ind w:leftChars="100" w:left="410" w:hangingChars="100" w:hanging="200"/>
                        <w:rPr>
                          <w:rFonts w:ascii="メイリオ" w:eastAsia="メイリオ" w:hAnsi="メイリオ" w:cs="メイリオ"/>
                          <w:sz w:val="20"/>
                          <w:szCs w:val="20"/>
                        </w:rPr>
                      </w:pPr>
                      <w:r w:rsidRPr="005D3CEA">
                        <w:rPr>
                          <w:rFonts w:ascii="メイリオ" w:eastAsia="メイリオ" w:hAnsi="メイリオ" w:cs="メイリオ" w:hint="eastAsia"/>
                          <w:sz w:val="20"/>
                          <w:szCs w:val="20"/>
                        </w:rPr>
                        <w:t>◆子育て支援の拠点の、より身近な場所（例えば商店街や空き家の活用など）での設置が進むよう、また、従事者の研修などによる質の向上が図られるよう市町村に働きかけます。</w:t>
                      </w:r>
                    </w:p>
                    <w:p w:rsidR="003A39B4" w:rsidRPr="005D3CEA" w:rsidRDefault="003A39B4" w:rsidP="005D3CEA">
                      <w:pPr>
                        <w:spacing w:line="340" w:lineRule="exact"/>
                        <w:ind w:leftChars="100" w:left="410" w:hangingChars="100" w:hanging="200"/>
                        <w:rPr>
                          <w:rFonts w:ascii="メイリオ" w:eastAsia="メイリオ" w:hAnsi="メイリオ" w:cs="メイリオ"/>
                          <w:sz w:val="20"/>
                          <w:szCs w:val="20"/>
                        </w:rPr>
                      </w:pPr>
                      <w:r w:rsidRPr="005D3CEA">
                        <w:rPr>
                          <w:rFonts w:ascii="メイリオ" w:eastAsia="メイリオ" w:hAnsi="メイリオ" w:cs="メイリオ" w:hint="eastAsia"/>
                          <w:sz w:val="20"/>
                          <w:szCs w:val="20"/>
                        </w:rPr>
                        <w:t>◆社会福祉法人の社会貢献活動として実施されている私立保育所のスマイルサポーターや、私立幼稚園が地域の保護者支援の一環として取組むキンダーカウンセラー、認定こども園の普及など、施設が持つ地域の子育て支援機能を引き続き活用していきます。</w:t>
                      </w:r>
                    </w:p>
                    <w:p w:rsidR="003A39B4" w:rsidRPr="005D3CEA" w:rsidRDefault="003A39B4" w:rsidP="005D3CEA">
                      <w:pPr>
                        <w:spacing w:line="340" w:lineRule="exact"/>
                        <w:ind w:firstLineChars="100" w:firstLine="200"/>
                        <w:rPr>
                          <w:rFonts w:ascii="メイリオ" w:eastAsia="メイリオ" w:hAnsi="メイリオ" w:cs="メイリオ"/>
                          <w:sz w:val="20"/>
                          <w:szCs w:val="20"/>
                        </w:rPr>
                      </w:pPr>
                      <w:r w:rsidRPr="005D3CEA">
                        <w:rPr>
                          <w:rFonts w:ascii="メイリオ" w:eastAsia="メイリオ" w:hAnsi="メイリオ" w:cs="メイリオ" w:hint="eastAsia"/>
                          <w:sz w:val="20"/>
                          <w:szCs w:val="20"/>
                        </w:rPr>
                        <w:t>◆子育てに必要な情報提供や相談などの利用者支援のサービスが受けられる場所を増やします。</w:t>
                      </w:r>
                    </w:p>
                    <w:p w:rsidR="003A39B4" w:rsidRPr="005D3CEA" w:rsidRDefault="003A39B4" w:rsidP="005D3CEA">
                      <w:pPr>
                        <w:spacing w:line="340" w:lineRule="exact"/>
                        <w:ind w:leftChars="100" w:left="410" w:hangingChars="100" w:hanging="200"/>
                        <w:rPr>
                          <w:rFonts w:ascii="メイリオ" w:eastAsia="メイリオ" w:hAnsi="メイリオ" w:cs="メイリオ"/>
                          <w:sz w:val="20"/>
                          <w:szCs w:val="20"/>
                        </w:rPr>
                      </w:pPr>
                      <w:r w:rsidRPr="005D3CEA">
                        <w:rPr>
                          <w:rFonts w:ascii="メイリオ" w:eastAsia="メイリオ" w:hAnsi="メイリオ" w:cs="メイリオ" w:hint="eastAsia"/>
                          <w:sz w:val="20"/>
                          <w:szCs w:val="20"/>
                        </w:rPr>
                        <w:t>◆一時預かりや、訪問型のサービス、ファミリー・サポート・センター事業などを充実していきます。また、多様な主体（ＮＰＯや高齢者、育児中の母親同士など）による、より身近な取組が進むよう市町村に働きかけます</w:t>
                      </w:r>
                    </w:p>
                    <w:p w:rsidR="003A39B4" w:rsidRPr="005D3CEA" w:rsidRDefault="003A39B4" w:rsidP="009927E0">
                      <w:pPr>
                        <w:spacing w:line="340" w:lineRule="exact"/>
                        <w:rPr>
                          <w:rFonts w:ascii="メイリオ" w:eastAsia="メイリオ" w:hAnsi="メイリオ" w:cs="メイリオ"/>
                          <w:sz w:val="20"/>
                          <w:szCs w:val="20"/>
                          <w:u w:val="single"/>
                        </w:rPr>
                      </w:pPr>
                    </w:p>
                  </w:txbxContent>
                </v:textbox>
              </v:rect>
            </w:pict>
          </mc:Fallback>
        </mc:AlternateContent>
      </w:r>
    </w:p>
    <w:p w:rsidR="00CB60E0" w:rsidRPr="00F54D13" w:rsidRDefault="00CB60E0" w:rsidP="00CB60E0">
      <w:pPr>
        <w:spacing w:line="0" w:lineRule="atLeast"/>
        <w:rPr>
          <w:rFonts w:ascii="メイリオ" w:eastAsia="メイリオ" w:hAnsi="メイリオ" w:cs="メイリオ"/>
          <w:szCs w:val="21"/>
        </w:rPr>
      </w:pPr>
    </w:p>
    <w:p w:rsidR="00CB60E0" w:rsidRPr="00F54D13" w:rsidRDefault="00CB60E0" w:rsidP="00CB60E0">
      <w:pPr>
        <w:spacing w:line="0" w:lineRule="atLeast"/>
        <w:rPr>
          <w:rFonts w:ascii="メイリオ" w:eastAsia="メイリオ" w:hAnsi="メイリオ" w:cs="メイリオ"/>
          <w:szCs w:val="21"/>
        </w:rPr>
      </w:pPr>
    </w:p>
    <w:p w:rsidR="00CB60E0" w:rsidRPr="00F54D13" w:rsidRDefault="00CB60E0" w:rsidP="00CB60E0">
      <w:pPr>
        <w:spacing w:line="0" w:lineRule="atLeast"/>
        <w:rPr>
          <w:rFonts w:ascii="メイリオ" w:eastAsia="メイリオ" w:hAnsi="メイリオ" w:cs="メイリオ"/>
          <w:szCs w:val="21"/>
        </w:rPr>
      </w:pPr>
    </w:p>
    <w:p w:rsidR="00CB60E0" w:rsidRPr="00F54D13" w:rsidRDefault="00CB60E0" w:rsidP="00CB60E0">
      <w:pPr>
        <w:spacing w:line="0" w:lineRule="atLeast"/>
        <w:rPr>
          <w:rFonts w:ascii="メイリオ" w:eastAsia="メイリオ" w:hAnsi="メイリオ" w:cs="メイリオ"/>
          <w:szCs w:val="21"/>
        </w:rPr>
      </w:pPr>
    </w:p>
    <w:p w:rsidR="00CB60E0" w:rsidRPr="00F54D13" w:rsidRDefault="00CB60E0" w:rsidP="00CB60E0">
      <w:pPr>
        <w:spacing w:line="0" w:lineRule="atLeast"/>
        <w:rPr>
          <w:rFonts w:ascii="メイリオ" w:eastAsia="メイリオ" w:hAnsi="メイリオ" w:cs="メイリオ"/>
          <w:szCs w:val="21"/>
        </w:rPr>
      </w:pPr>
    </w:p>
    <w:p w:rsidR="00CB60E0" w:rsidRPr="00F54D13" w:rsidRDefault="00CB60E0" w:rsidP="00CB60E0">
      <w:pPr>
        <w:spacing w:line="0" w:lineRule="atLeast"/>
        <w:rPr>
          <w:rFonts w:ascii="メイリオ" w:eastAsia="メイリオ" w:hAnsi="メイリオ" w:cs="メイリオ"/>
          <w:szCs w:val="21"/>
        </w:rPr>
      </w:pPr>
    </w:p>
    <w:p w:rsidR="00CB60E0" w:rsidRPr="00F54D13" w:rsidRDefault="00CB60E0" w:rsidP="00CB60E0">
      <w:pPr>
        <w:spacing w:line="0" w:lineRule="atLeast"/>
        <w:rPr>
          <w:rFonts w:ascii="メイリオ" w:eastAsia="メイリオ" w:hAnsi="メイリオ" w:cs="メイリオ"/>
          <w:szCs w:val="21"/>
        </w:rPr>
      </w:pPr>
    </w:p>
    <w:p w:rsidR="00CB60E0" w:rsidRPr="00F54D13" w:rsidRDefault="00CB60E0" w:rsidP="00CB60E0">
      <w:pPr>
        <w:spacing w:line="0" w:lineRule="atLeast"/>
        <w:rPr>
          <w:rFonts w:ascii="メイリオ" w:eastAsia="メイリオ" w:hAnsi="メイリオ" w:cs="メイリオ"/>
          <w:szCs w:val="21"/>
        </w:rPr>
      </w:pPr>
    </w:p>
    <w:p w:rsidR="00CB60E0" w:rsidRPr="00F54D13" w:rsidRDefault="00CB60E0" w:rsidP="00CB60E0">
      <w:pPr>
        <w:spacing w:line="0" w:lineRule="atLeast"/>
        <w:rPr>
          <w:rFonts w:ascii="メイリオ" w:eastAsia="メイリオ" w:hAnsi="メイリオ" w:cs="メイリオ"/>
          <w:szCs w:val="21"/>
        </w:rPr>
      </w:pPr>
    </w:p>
    <w:p w:rsidR="00CB60E0" w:rsidRPr="00F54D13" w:rsidRDefault="00CB60E0" w:rsidP="00CB60E0">
      <w:pPr>
        <w:spacing w:line="0" w:lineRule="atLeast"/>
        <w:rPr>
          <w:rFonts w:ascii="メイリオ" w:eastAsia="メイリオ" w:hAnsi="メイリオ" w:cs="メイリオ"/>
          <w:szCs w:val="21"/>
        </w:rPr>
      </w:pPr>
    </w:p>
    <w:p w:rsidR="00CB60E0" w:rsidRPr="008151FA" w:rsidRDefault="00CB60E0" w:rsidP="00CB60E0">
      <w:pPr>
        <w:spacing w:line="0" w:lineRule="atLeast"/>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５年後の大阪府の姿</w:t>
      </w:r>
    </w:p>
    <w:tbl>
      <w:tblPr>
        <w:tblStyle w:val="a7"/>
        <w:tblpPr w:leftFromText="142" w:rightFromText="142" w:vertAnchor="text" w:horzAnchor="margin" w:tblpXSpec="center" w:tblpY="175"/>
        <w:tblW w:w="0" w:type="auto"/>
        <w:tblLook w:val="04A0" w:firstRow="1" w:lastRow="0" w:firstColumn="1" w:lastColumn="0" w:noHBand="0" w:noVBand="1"/>
      </w:tblPr>
      <w:tblGrid>
        <w:gridCol w:w="4536"/>
        <w:gridCol w:w="2480"/>
        <w:gridCol w:w="2481"/>
      </w:tblGrid>
      <w:tr w:rsidR="009F7C26" w:rsidRPr="00F54D13" w:rsidTr="00A46038">
        <w:tc>
          <w:tcPr>
            <w:tcW w:w="4536" w:type="dxa"/>
          </w:tcPr>
          <w:p w:rsidR="009F7C26" w:rsidRPr="00F54D13" w:rsidRDefault="009F7C26" w:rsidP="009F7C26">
            <w:pPr>
              <w:spacing w:line="0" w:lineRule="atLeast"/>
              <w:rPr>
                <w:rFonts w:ascii="メイリオ" w:eastAsia="メイリオ" w:hAnsi="メイリオ" w:cs="メイリオ"/>
                <w:szCs w:val="21"/>
              </w:rPr>
            </w:pPr>
          </w:p>
        </w:tc>
        <w:tc>
          <w:tcPr>
            <w:tcW w:w="2480" w:type="dxa"/>
          </w:tcPr>
          <w:p w:rsidR="009F7C26" w:rsidRPr="009F7C26" w:rsidRDefault="009F7C26" w:rsidP="009F7C26">
            <w:pPr>
              <w:spacing w:line="0" w:lineRule="atLeast"/>
              <w:jc w:val="center"/>
              <w:rPr>
                <w:rFonts w:ascii="メイリオ" w:eastAsia="メイリオ" w:hAnsi="メイリオ" w:cs="メイリオ"/>
                <w:szCs w:val="21"/>
              </w:rPr>
            </w:pPr>
            <w:r w:rsidRPr="009F7C26">
              <w:rPr>
                <w:rFonts w:ascii="メイリオ" w:eastAsia="メイリオ" w:hAnsi="メイリオ" w:cs="メイリオ" w:hint="eastAsia"/>
                <w:szCs w:val="21"/>
              </w:rPr>
              <w:t>Ｈ２６．４．１</w:t>
            </w:r>
          </w:p>
        </w:tc>
        <w:tc>
          <w:tcPr>
            <w:tcW w:w="2481" w:type="dxa"/>
          </w:tcPr>
          <w:p w:rsidR="009F7C26" w:rsidRPr="009F7C26" w:rsidRDefault="009F7C26" w:rsidP="009F7C26">
            <w:pPr>
              <w:spacing w:line="0" w:lineRule="atLeast"/>
              <w:jc w:val="center"/>
              <w:rPr>
                <w:rFonts w:ascii="メイリオ" w:eastAsia="メイリオ" w:hAnsi="メイリオ" w:cs="メイリオ"/>
                <w:szCs w:val="21"/>
              </w:rPr>
            </w:pPr>
            <w:r w:rsidRPr="009F7C26">
              <w:rPr>
                <w:rFonts w:ascii="メイリオ" w:eastAsia="メイリオ" w:hAnsi="メイリオ" w:cs="メイリオ" w:hint="eastAsia"/>
                <w:szCs w:val="21"/>
              </w:rPr>
              <w:t>Ｈ３２．４．１</w:t>
            </w:r>
          </w:p>
        </w:tc>
      </w:tr>
      <w:tr w:rsidR="009F7C26" w:rsidRPr="00F54D13" w:rsidTr="00A46038">
        <w:tc>
          <w:tcPr>
            <w:tcW w:w="4536" w:type="dxa"/>
          </w:tcPr>
          <w:p w:rsidR="009F7C26" w:rsidRPr="00F54D13" w:rsidRDefault="009F7C26" w:rsidP="009F7C26">
            <w:pPr>
              <w:spacing w:line="0" w:lineRule="atLeast"/>
              <w:rPr>
                <w:rFonts w:ascii="メイリオ" w:eastAsia="メイリオ" w:hAnsi="メイリオ" w:cs="メイリオ"/>
                <w:szCs w:val="21"/>
              </w:rPr>
            </w:pPr>
            <w:r w:rsidRPr="00F54D13">
              <w:rPr>
                <w:rFonts w:ascii="メイリオ" w:eastAsia="メイリオ" w:hAnsi="メイリオ" w:cs="メイリオ" w:hint="eastAsia"/>
                <w:szCs w:val="21"/>
              </w:rPr>
              <w:t>認定こども圏の数</w:t>
            </w:r>
          </w:p>
        </w:tc>
        <w:tc>
          <w:tcPr>
            <w:tcW w:w="2480" w:type="dxa"/>
          </w:tcPr>
          <w:p w:rsidR="009F7C26" w:rsidRPr="009F7C26" w:rsidRDefault="004C26E1" w:rsidP="004C26E1">
            <w:pPr>
              <w:spacing w:line="0" w:lineRule="atLeast"/>
              <w:ind w:firstLineChars="300" w:firstLine="630"/>
              <w:rPr>
                <w:rFonts w:ascii="メイリオ" w:eastAsia="メイリオ" w:hAnsi="メイリオ" w:cs="メイリオ"/>
                <w:szCs w:val="21"/>
              </w:rPr>
            </w:pPr>
            <w:r>
              <w:rPr>
                <w:rFonts w:ascii="メイリオ" w:eastAsia="メイリオ" w:hAnsi="メイリオ" w:cs="メイリオ" w:hint="eastAsia"/>
                <w:szCs w:val="21"/>
              </w:rPr>
              <w:t>５１か所</w:t>
            </w:r>
          </w:p>
        </w:tc>
        <w:tc>
          <w:tcPr>
            <w:tcW w:w="2481" w:type="dxa"/>
          </w:tcPr>
          <w:p w:rsidR="009F7C26" w:rsidRPr="009F7C26" w:rsidRDefault="009F7C26" w:rsidP="009F7C26">
            <w:pPr>
              <w:spacing w:line="0" w:lineRule="atLeast"/>
              <w:rPr>
                <w:rFonts w:ascii="メイリオ" w:eastAsia="メイリオ" w:hAnsi="メイリオ" w:cs="メイリオ"/>
                <w:szCs w:val="21"/>
              </w:rPr>
            </w:pPr>
          </w:p>
        </w:tc>
      </w:tr>
      <w:tr w:rsidR="009F7C26" w:rsidRPr="00F54D13" w:rsidTr="00A46038">
        <w:tc>
          <w:tcPr>
            <w:tcW w:w="4536" w:type="dxa"/>
          </w:tcPr>
          <w:p w:rsidR="009F7C26" w:rsidRPr="00F54D13" w:rsidRDefault="009F7C26" w:rsidP="009F7C26">
            <w:pPr>
              <w:spacing w:line="0" w:lineRule="atLeast"/>
              <w:rPr>
                <w:rFonts w:ascii="メイリオ" w:eastAsia="メイリオ" w:hAnsi="メイリオ" w:cs="メイリオ"/>
                <w:szCs w:val="21"/>
              </w:rPr>
            </w:pPr>
            <w:r w:rsidRPr="00F54D13">
              <w:rPr>
                <w:rFonts w:ascii="メイリオ" w:eastAsia="メイリオ" w:hAnsi="メイリオ" w:cs="メイリオ" w:hint="eastAsia"/>
                <w:szCs w:val="21"/>
              </w:rPr>
              <w:t>保育の必要な児童の受け入れ数</w:t>
            </w:r>
          </w:p>
        </w:tc>
        <w:tc>
          <w:tcPr>
            <w:tcW w:w="2480" w:type="dxa"/>
          </w:tcPr>
          <w:p w:rsidR="009F7C26" w:rsidRPr="009F7C26" w:rsidRDefault="009F7C26" w:rsidP="009F7C26">
            <w:pPr>
              <w:spacing w:line="0" w:lineRule="atLeast"/>
              <w:jc w:val="center"/>
              <w:rPr>
                <w:rFonts w:ascii="メイリオ" w:eastAsia="メイリオ" w:hAnsi="メイリオ" w:cs="メイリオ"/>
                <w:szCs w:val="21"/>
              </w:rPr>
            </w:pPr>
            <w:r w:rsidRPr="009F7C26">
              <w:rPr>
                <w:rFonts w:ascii="メイリオ" w:eastAsia="メイリオ" w:hAnsi="メイリオ" w:cs="メイリオ" w:hint="eastAsia"/>
                <w:szCs w:val="21"/>
              </w:rPr>
              <w:t>１５３，９１６人</w:t>
            </w:r>
          </w:p>
        </w:tc>
        <w:tc>
          <w:tcPr>
            <w:tcW w:w="2481" w:type="dxa"/>
          </w:tcPr>
          <w:p w:rsidR="009F7C26" w:rsidRPr="009F7C26" w:rsidRDefault="009F7C26" w:rsidP="009F7C26">
            <w:pPr>
              <w:spacing w:line="0" w:lineRule="atLeast"/>
              <w:jc w:val="center"/>
              <w:rPr>
                <w:rFonts w:ascii="メイリオ" w:eastAsia="メイリオ" w:hAnsi="メイリオ" w:cs="メイリオ"/>
                <w:szCs w:val="21"/>
              </w:rPr>
            </w:pPr>
            <w:r w:rsidRPr="009F7C26">
              <w:rPr>
                <w:rFonts w:ascii="メイリオ" w:eastAsia="メイリオ" w:hAnsi="メイリオ" w:cs="メイリオ" w:hint="eastAsia"/>
                <w:szCs w:val="21"/>
              </w:rPr>
              <w:t>１７７，７９６人</w:t>
            </w:r>
          </w:p>
        </w:tc>
      </w:tr>
      <w:tr w:rsidR="009F7C26" w:rsidRPr="00F54D13" w:rsidTr="00A46038">
        <w:tc>
          <w:tcPr>
            <w:tcW w:w="4536" w:type="dxa"/>
          </w:tcPr>
          <w:p w:rsidR="009F7C26" w:rsidRPr="00F54D13" w:rsidRDefault="009F7C26" w:rsidP="009F7C26">
            <w:pPr>
              <w:spacing w:line="0" w:lineRule="atLeast"/>
              <w:rPr>
                <w:rFonts w:ascii="メイリオ" w:eastAsia="メイリオ" w:hAnsi="メイリオ" w:cs="メイリオ"/>
                <w:szCs w:val="21"/>
              </w:rPr>
            </w:pPr>
            <w:r w:rsidRPr="00F54D13">
              <w:rPr>
                <w:rFonts w:ascii="メイリオ" w:eastAsia="メイリオ" w:hAnsi="メイリオ" w:cs="メイリオ" w:hint="eastAsia"/>
                <w:szCs w:val="21"/>
              </w:rPr>
              <w:t>地域子育て支援拠点事業の箇所数</w:t>
            </w:r>
          </w:p>
        </w:tc>
        <w:tc>
          <w:tcPr>
            <w:tcW w:w="2480" w:type="dxa"/>
          </w:tcPr>
          <w:p w:rsidR="009F7C26" w:rsidRPr="009F7C26" w:rsidRDefault="009F7C26" w:rsidP="009F7C26">
            <w:pPr>
              <w:spacing w:line="0" w:lineRule="atLeast"/>
              <w:jc w:val="center"/>
              <w:rPr>
                <w:rFonts w:ascii="メイリオ" w:eastAsia="メイリオ" w:hAnsi="メイリオ" w:cs="メイリオ"/>
                <w:szCs w:val="21"/>
              </w:rPr>
            </w:pPr>
            <w:r w:rsidRPr="009F7C26">
              <w:rPr>
                <w:rFonts w:ascii="メイリオ" w:eastAsia="メイリオ" w:hAnsi="メイリオ" w:cs="メイリオ" w:hint="eastAsia"/>
                <w:szCs w:val="21"/>
              </w:rPr>
              <w:t>４６６か所</w:t>
            </w:r>
          </w:p>
        </w:tc>
        <w:tc>
          <w:tcPr>
            <w:tcW w:w="2481" w:type="dxa"/>
          </w:tcPr>
          <w:p w:rsidR="009F7C26" w:rsidRPr="009F7C26" w:rsidRDefault="009F7C26" w:rsidP="009F7C26">
            <w:pPr>
              <w:spacing w:line="0" w:lineRule="atLeast"/>
              <w:jc w:val="center"/>
              <w:rPr>
                <w:rFonts w:ascii="メイリオ" w:eastAsia="メイリオ" w:hAnsi="メイリオ" w:cs="メイリオ"/>
                <w:szCs w:val="21"/>
              </w:rPr>
            </w:pPr>
            <w:r w:rsidRPr="009F7C26">
              <w:rPr>
                <w:rFonts w:ascii="メイリオ" w:eastAsia="メイリオ" w:hAnsi="メイリオ" w:cs="メイリオ" w:hint="eastAsia"/>
                <w:szCs w:val="21"/>
              </w:rPr>
              <w:t>５２２か所</w:t>
            </w:r>
          </w:p>
        </w:tc>
      </w:tr>
      <w:tr w:rsidR="009F7C26" w:rsidRPr="00F54D13" w:rsidTr="00A46038">
        <w:tc>
          <w:tcPr>
            <w:tcW w:w="4536" w:type="dxa"/>
          </w:tcPr>
          <w:p w:rsidR="009F7C26" w:rsidRPr="00F54D13" w:rsidRDefault="009F7C26" w:rsidP="009F7C26">
            <w:pPr>
              <w:spacing w:line="0" w:lineRule="atLeast"/>
              <w:rPr>
                <w:rFonts w:ascii="メイリオ" w:eastAsia="メイリオ" w:hAnsi="メイリオ" w:cs="メイリオ"/>
                <w:szCs w:val="21"/>
              </w:rPr>
            </w:pPr>
            <w:r w:rsidRPr="00F54D13">
              <w:rPr>
                <w:rFonts w:ascii="メイリオ" w:eastAsia="メイリオ" w:hAnsi="メイリオ" w:cs="メイリオ" w:hint="eastAsia"/>
                <w:szCs w:val="21"/>
              </w:rPr>
              <w:t>利用者支援事業の実施箇所数</w:t>
            </w:r>
          </w:p>
        </w:tc>
        <w:tc>
          <w:tcPr>
            <w:tcW w:w="2480" w:type="dxa"/>
          </w:tcPr>
          <w:p w:rsidR="009F7C26" w:rsidRPr="009F7C26" w:rsidRDefault="009F7C26" w:rsidP="009F7C26">
            <w:pPr>
              <w:spacing w:line="0" w:lineRule="atLeast"/>
              <w:jc w:val="center"/>
              <w:rPr>
                <w:rFonts w:ascii="メイリオ" w:eastAsia="メイリオ" w:hAnsi="メイリオ" w:cs="メイリオ"/>
                <w:szCs w:val="21"/>
              </w:rPr>
            </w:pPr>
            <w:r w:rsidRPr="009F7C26">
              <w:rPr>
                <w:rFonts w:ascii="メイリオ" w:eastAsia="メイリオ" w:hAnsi="メイリオ" w:cs="メイリオ" w:hint="eastAsia"/>
                <w:szCs w:val="21"/>
              </w:rPr>
              <w:t>0か所</w:t>
            </w:r>
          </w:p>
        </w:tc>
        <w:tc>
          <w:tcPr>
            <w:tcW w:w="2481" w:type="dxa"/>
          </w:tcPr>
          <w:p w:rsidR="009F7C26" w:rsidRPr="009F7C26" w:rsidRDefault="009F7C26" w:rsidP="009F7C26">
            <w:pPr>
              <w:spacing w:line="0" w:lineRule="atLeast"/>
              <w:jc w:val="center"/>
              <w:rPr>
                <w:rFonts w:ascii="メイリオ" w:eastAsia="メイリオ" w:hAnsi="メイリオ" w:cs="メイリオ"/>
                <w:szCs w:val="21"/>
              </w:rPr>
            </w:pPr>
            <w:r w:rsidRPr="009F7C26">
              <w:rPr>
                <w:rFonts w:ascii="メイリオ" w:eastAsia="メイリオ" w:hAnsi="メイリオ" w:cs="メイリオ" w:hint="eastAsia"/>
                <w:szCs w:val="21"/>
              </w:rPr>
              <w:t>１２７か所</w:t>
            </w:r>
          </w:p>
        </w:tc>
      </w:tr>
    </w:tbl>
    <w:p w:rsidR="00CB60E0" w:rsidRPr="00F54D13" w:rsidRDefault="00CB60E0" w:rsidP="00CB60E0">
      <w:pPr>
        <w:spacing w:line="0" w:lineRule="atLeast"/>
        <w:rPr>
          <w:rFonts w:ascii="HG創英角ｺﾞｼｯｸUB" w:eastAsia="HG創英角ｺﾞｼｯｸUB" w:hAnsi="HG創英角ｺﾞｼｯｸUB"/>
          <w:sz w:val="24"/>
          <w:szCs w:val="24"/>
          <w:u w:val="single"/>
        </w:rPr>
      </w:pPr>
    </w:p>
    <w:p w:rsidR="00CB60E0" w:rsidRPr="00F54D13" w:rsidRDefault="00CB60E0" w:rsidP="00CB60E0">
      <w:pPr>
        <w:rPr>
          <w:rFonts w:ascii="HGP創英角ﾎﾟｯﾌﾟ体" w:eastAsia="HGP創英角ﾎﾟｯﾌﾟ体" w:hAnsi="HGP創英角ﾎﾟｯﾌﾟ体"/>
          <w:sz w:val="32"/>
          <w:szCs w:val="32"/>
        </w:rPr>
      </w:pPr>
      <w:r w:rsidRPr="00F54D13">
        <w:rPr>
          <w:rFonts w:ascii="HG丸ｺﾞｼｯｸM-PRO" w:eastAsia="HG丸ｺﾞｼｯｸM-PRO" w:hAnsi="HG丸ｺﾞｼｯｸM-PRO" w:hint="eastAsia"/>
          <w:noProof/>
          <w:sz w:val="32"/>
          <w:szCs w:val="32"/>
        </w:rPr>
        <w:lastRenderedPageBreak/>
        <mc:AlternateContent>
          <mc:Choice Requires="wps">
            <w:drawing>
              <wp:anchor distT="0" distB="0" distL="114300" distR="114300" simplePos="0" relativeHeight="251700224" behindDoc="0" locked="0" layoutInCell="1" allowOverlap="1" wp14:anchorId="098B266E" wp14:editId="3A4DF2A6">
                <wp:simplePos x="0" y="0"/>
                <wp:positionH relativeFrom="column">
                  <wp:posOffset>4822825</wp:posOffset>
                </wp:positionH>
                <wp:positionV relativeFrom="paragraph">
                  <wp:posOffset>363855</wp:posOffset>
                </wp:positionV>
                <wp:extent cx="1392555" cy="1211580"/>
                <wp:effectExtent l="76200" t="38100" r="93345" b="121920"/>
                <wp:wrapNone/>
                <wp:docPr id="10" name="円/楕円 10"/>
                <wp:cNvGraphicFramePr/>
                <a:graphic xmlns:a="http://schemas.openxmlformats.org/drawingml/2006/main">
                  <a:graphicData uri="http://schemas.microsoft.com/office/word/2010/wordprocessingShape">
                    <wps:wsp>
                      <wps:cNvSpPr/>
                      <wps:spPr>
                        <a:xfrm>
                          <a:off x="0" y="0"/>
                          <a:ext cx="1392555" cy="1211580"/>
                        </a:xfrm>
                        <a:prstGeom prst="ellipse">
                          <a:avLst/>
                        </a:prstGeom>
                        <a:gradFill rotWithShape="1">
                          <a:gsLst>
                            <a:gs pos="100000">
                              <a:srgbClr val="F8B19E"/>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3A39B4" w:rsidRPr="00653C97" w:rsidRDefault="003A39B4" w:rsidP="00CB60E0">
                            <w:pPr>
                              <w:spacing w:line="300" w:lineRule="exact"/>
                              <w:jc w:val="center"/>
                              <w:rPr>
                                <w:rFonts w:asciiTheme="majorEastAsia" w:eastAsiaTheme="majorEastAsia" w:hAnsiTheme="majorEastAsia"/>
                                <w:b/>
                                <w:color w:val="0D0D0D" w:themeColor="text1" w:themeTint="F2"/>
                                <w:sz w:val="18"/>
                                <w:szCs w:val="18"/>
                              </w:rPr>
                            </w:pPr>
                            <w:r w:rsidRPr="00653C97">
                              <w:rPr>
                                <w:rFonts w:asciiTheme="majorEastAsia" w:eastAsiaTheme="majorEastAsia" w:hAnsiTheme="majorEastAsia" w:hint="eastAsia"/>
                                <w:b/>
                                <w:color w:val="0D0D0D" w:themeColor="text1" w:themeTint="F2"/>
                                <w:sz w:val="18"/>
                                <w:szCs w:val="18"/>
                              </w:rPr>
                              <w:t>多様な働き方への支援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 o:spid="_x0000_s1086" style="position:absolute;left:0;text-align:left;margin-left:379.75pt;margin-top:28.65pt;width:109.65pt;height:95.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" fillcolor="#f8b19e" stroked="f">
                <v:fill color2="#9cc746" rotate="t" angle="180" colors="0 #f8b19e;1 #f8b19e" focus="100%" type="gradient">
                  <o:fill v:ext="view" type="gradientUnscaled"/>
                </v:fill>
                <v:shadow on="t" color="black" opacity="22937f" origin=",.5" offset="0,.63889mm"/>
                <v:textbox>
                  <w:txbxContent>
                    <w:p w:rsidR="003A39B4" w:rsidRPr="00653C97" w:rsidRDefault="003A39B4" w:rsidP="00CB60E0">
                      <w:pPr>
                        <w:spacing w:line="300" w:lineRule="exact"/>
                        <w:jc w:val="center"/>
                        <w:rPr>
                          <w:rFonts w:asciiTheme="majorEastAsia" w:eastAsiaTheme="majorEastAsia" w:hAnsiTheme="majorEastAsia"/>
                          <w:b/>
                          <w:color w:val="0D0D0D" w:themeColor="text1" w:themeTint="F2"/>
                          <w:sz w:val="18"/>
                          <w:szCs w:val="18"/>
                        </w:rPr>
                      </w:pPr>
                      <w:r w:rsidRPr="00653C97">
                        <w:rPr>
                          <w:rFonts w:asciiTheme="majorEastAsia" w:eastAsiaTheme="majorEastAsia" w:hAnsiTheme="majorEastAsia" w:hint="eastAsia"/>
                          <w:b/>
                          <w:color w:val="0D0D0D" w:themeColor="text1" w:themeTint="F2"/>
                          <w:sz w:val="18"/>
                          <w:szCs w:val="18"/>
                        </w:rPr>
                        <w:t>多様な働き方への支援</w:t>
                      </w:r>
                    </w:p>
                  </w:txbxContent>
                </v:textbox>
              </v:oval>
            </w:pict>
          </mc:Fallback>
        </mc:AlternateContent>
      </w:r>
      <w:r w:rsidRPr="00F54D13">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99200" behindDoc="0" locked="0" layoutInCell="1" allowOverlap="1" wp14:anchorId="5B6295FB" wp14:editId="7020A98E">
                <wp:simplePos x="0" y="0"/>
                <wp:positionH relativeFrom="column">
                  <wp:posOffset>2717800</wp:posOffset>
                </wp:positionH>
                <wp:positionV relativeFrom="paragraph">
                  <wp:posOffset>363855</wp:posOffset>
                </wp:positionV>
                <wp:extent cx="1403350" cy="1275715"/>
                <wp:effectExtent l="76200" t="38100" r="101600" b="114935"/>
                <wp:wrapNone/>
                <wp:docPr id="1381" name="円/楕円 1381"/>
                <wp:cNvGraphicFramePr/>
                <a:graphic xmlns:a="http://schemas.openxmlformats.org/drawingml/2006/main">
                  <a:graphicData uri="http://schemas.microsoft.com/office/word/2010/wordprocessingShape">
                    <wps:wsp>
                      <wps:cNvSpPr/>
                      <wps:spPr>
                        <a:xfrm>
                          <a:off x="0" y="0"/>
                          <a:ext cx="1403350" cy="1275715"/>
                        </a:xfrm>
                        <a:prstGeom prst="ellipse">
                          <a:avLst/>
                        </a:prstGeom>
                        <a:gradFill rotWithShape="1">
                          <a:gsLst>
                            <a:gs pos="100000">
                              <a:srgbClr val="F8B19E"/>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3A39B4" w:rsidRPr="00F475EF" w:rsidRDefault="003A39B4" w:rsidP="00CB60E0">
                            <w:pPr>
                              <w:spacing w:line="260" w:lineRule="exact"/>
                              <w:jc w:val="center"/>
                              <w:rPr>
                                <w:rFonts w:asciiTheme="majorEastAsia" w:eastAsiaTheme="majorEastAsia" w:hAnsiTheme="majorEastAsia"/>
                                <w:b/>
                                <w:color w:val="0D0D0D" w:themeColor="text1" w:themeTint="F2"/>
                                <w:sz w:val="18"/>
                                <w:szCs w:val="18"/>
                              </w:rPr>
                            </w:pPr>
                            <w:r w:rsidRPr="00F475EF">
                              <w:rPr>
                                <w:rFonts w:asciiTheme="majorEastAsia" w:eastAsiaTheme="majorEastAsia" w:hAnsiTheme="majorEastAsia" w:hint="eastAsia"/>
                                <w:b/>
                                <w:color w:val="0D0D0D" w:themeColor="text1" w:themeTint="F2"/>
                                <w:sz w:val="18"/>
                                <w:szCs w:val="18"/>
                              </w:rPr>
                              <w:t>働き続けやすい</w:t>
                            </w:r>
                          </w:p>
                          <w:p w:rsidR="003A39B4" w:rsidRPr="00F475EF" w:rsidRDefault="003A39B4" w:rsidP="00CB60E0">
                            <w:pPr>
                              <w:spacing w:line="260" w:lineRule="exact"/>
                              <w:jc w:val="center"/>
                              <w:rPr>
                                <w:rFonts w:asciiTheme="majorEastAsia" w:eastAsiaTheme="majorEastAsia" w:hAnsiTheme="majorEastAsia"/>
                                <w:b/>
                                <w:color w:val="0D0D0D" w:themeColor="text1" w:themeTint="F2"/>
                                <w:sz w:val="18"/>
                                <w:szCs w:val="18"/>
                              </w:rPr>
                            </w:pPr>
                            <w:r w:rsidRPr="00F475EF">
                              <w:rPr>
                                <w:rFonts w:asciiTheme="majorEastAsia" w:eastAsiaTheme="majorEastAsia" w:hAnsiTheme="majorEastAsia" w:hint="eastAsia"/>
                                <w:b/>
                                <w:color w:val="0D0D0D" w:themeColor="text1" w:themeTint="F2"/>
                                <w:sz w:val="18"/>
                                <w:szCs w:val="18"/>
                              </w:rPr>
                              <w:t>職場環境整備と</w:t>
                            </w:r>
                          </w:p>
                          <w:p w:rsidR="003A39B4" w:rsidRPr="00F475EF" w:rsidRDefault="003A39B4" w:rsidP="00CB60E0">
                            <w:pPr>
                              <w:spacing w:line="260" w:lineRule="exact"/>
                              <w:jc w:val="center"/>
                              <w:rPr>
                                <w:rFonts w:asciiTheme="majorEastAsia" w:eastAsiaTheme="majorEastAsia" w:hAnsiTheme="majorEastAsia"/>
                                <w:b/>
                                <w:color w:val="0D0D0D" w:themeColor="text1" w:themeTint="F2"/>
                                <w:sz w:val="18"/>
                                <w:szCs w:val="18"/>
                              </w:rPr>
                            </w:pPr>
                            <w:r w:rsidRPr="00F475EF">
                              <w:rPr>
                                <w:rFonts w:asciiTheme="majorEastAsia" w:eastAsiaTheme="majorEastAsia" w:hAnsiTheme="majorEastAsia" w:hint="eastAsia"/>
                                <w:b/>
                                <w:color w:val="0D0D0D" w:themeColor="text1" w:themeTint="F2"/>
                                <w:sz w:val="18"/>
                                <w:szCs w:val="18"/>
                              </w:rPr>
                              <w:t>働き方の見直しの取組促進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81" o:spid="_x0000_s1087" style="position:absolute;left:0;text-align:left;margin-left:214pt;margin-top:28.65pt;width:110.5pt;height:100.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" fillcolor="#f8b19e" stroked="f">
                <v:fill color2="#9cc746" rotate="t" angle="180" colors="0 #f8b19e;1 #f8b19e" focus="100%" type="gradient">
                  <o:fill v:ext="view" type="gradientUnscaled"/>
                </v:fill>
                <v:shadow on="t" color="black" opacity="22937f" origin=",.5" offset="0,.63889mm"/>
                <v:textbox>
                  <w:txbxContent>
                    <w:p w:rsidR="003A39B4" w:rsidRPr="00F475EF" w:rsidRDefault="003A39B4" w:rsidP="00CB60E0">
                      <w:pPr>
                        <w:spacing w:line="260" w:lineRule="exact"/>
                        <w:jc w:val="center"/>
                        <w:rPr>
                          <w:rFonts w:asciiTheme="majorEastAsia" w:eastAsiaTheme="majorEastAsia" w:hAnsiTheme="majorEastAsia"/>
                          <w:b/>
                          <w:color w:val="0D0D0D" w:themeColor="text1" w:themeTint="F2"/>
                          <w:sz w:val="18"/>
                          <w:szCs w:val="18"/>
                        </w:rPr>
                      </w:pPr>
                      <w:r w:rsidRPr="00F475EF">
                        <w:rPr>
                          <w:rFonts w:asciiTheme="majorEastAsia" w:eastAsiaTheme="majorEastAsia" w:hAnsiTheme="majorEastAsia" w:hint="eastAsia"/>
                          <w:b/>
                          <w:color w:val="0D0D0D" w:themeColor="text1" w:themeTint="F2"/>
                          <w:sz w:val="18"/>
                          <w:szCs w:val="18"/>
                        </w:rPr>
                        <w:t>働き続けやすい</w:t>
                      </w:r>
                    </w:p>
                    <w:p w:rsidR="003A39B4" w:rsidRPr="00F475EF" w:rsidRDefault="003A39B4" w:rsidP="00CB60E0">
                      <w:pPr>
                        <w:spacing w:line="260" w:lineRule="exact"/>
                        <w:jc w:val="center"/>
                        <w:rPr>
                          <w:rFonts w:asciiTheme="majorEastAsia" w:eastAsiaTheme="majorEastAsia" w:hAnsiTheme="majorEastAsia"/>
                          <w:b/>
                          <w:color w:val="0D0D0D" w:themeColor="text1" w:themeTint="F2"/>
                          <w:sz w:val="18"/>
                          <w:szCs w:val="18"/>
                        </w:rPr>
                      </w:pPr>
                      <w:r w:rsidRPr="00F475EF">
                        <w:rPr>
                          <w:rFonts w:asciiTheme="majorEastAsia" w:eastAsiaTheme="majorEastAsia" w:hAnsiTheme="majorEastAsia" w:hint="eastAsia"/>
                          <w:b/>
                          <w:color w:val="0D0D0D" w:themeColor="text1" w:themeTint="F2"/>
                          <w:sz w:val="18"/>
                          <w:szCs w:val="18"/>
                        </w:rPr>
                        <w:t>職場環境整備と</w:t>
                      </w:r>
                    </w:p>
                    <w:p w:rsidR="003A39B4" w:rsidRPr="00F475EF" w:rsidRDefault="003A39B4" w:rsidP="00CB60E0">
                      <w:pPr>
                        <w:spacing w:line="260" w:lineRule="exact"/>
                        <w:jc w:val="center"/>
                        <w:rPr>
                          <w:rFonts w:asciiTheme="majorEastAsia" w:eastAsiaTheme="majorEastAsia" w:hAnsiTheme="majorEastAsia"/>
                          <w:b/>
                          <w:color w:val="0D0D0D" w:themeColor="text1" w:themeTint="F2"/>
                          <w:sz w:val="18"/>
                          <w:szCs w:val="18"/>
                        </w:rPr>
                      </w:pPr>
                      <w:r w:rsidRPr="00F475EF">
                        <w:rPr>
                          <w:rFonts w:asciiTheme="majorEastAsia" w:eastAsiaTheme="majorEastAsia" w:hAnsiTheme="majorEastAsia" w:hint="eastAsia"/>
                          <w:b/>
                          <w:color w:val="0D0D0D" w:themeColor="text1" w:themeTint="F2"/>
                          <w:sz w:val="18"/>
                          <w:szCs w:val="18"/>
                        </w:rPr>
                        <w:t>働き方の見直しの取組促進</w:t>
                      </w:r>
                    </w:p>
                  </w:txbxContent>
                </v:textbox>
              </v:oval>
            </w:pict>
          </mc:Fallback>
        </mc:AlternateContent>
      </w:r>
      <w:r w:rsidRPr="00F54D13">
        <w:rPr>
          <w:rFonts w:ascii="HGP創英角ﾎﾟｯﾌﾟ体" w:eastAsia="HGP創英角ﾎﾟｯﾌﾟ体" w:hAnsi="HGP創英角ﾎﾟｯﾌﾟ体" w:hint="eastAsia"/>
          <w:sz w:val="32"/>
          <w:szCs w:val="32"/>
        </w:rPr>
        <w:t>重点施策⑦　ワーク・ライフ・バランスの実現</w:t>
      </w:r>
    </w:p>
    <w:p w:rsidR="00CB60E0" w:rsidRPr="00F54D13" w:rsidRDefault="00CB60E0" w:rsidP="00CB60E0">
      <w:pPr>
        <w:ind w:firstLineChars="100" w:firstLine="320"/>
        <w:rPr>
          <w:rFonts w:ascii="HG丸ｺﾞｼｯｸM-PRO" w:eastAsia="HG丸ｺﾞｼｯｸM-PRO" w:hAnsi="HG丸ｺﾞｼｯｸM-PRO"/>
          <w:sz w:val="32"/>
          <w:szCs w:val="32"/>
        </w:rPr>
      </w:pPr>
      <w:r w:rsidRPr="00F54D13">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704320" behindDoc="0" locked="0" layoutInCell="1" allowOverlap="1" wp14:anchorId="30159197" wp14:editId="467F2200">
                <wp:simplePos x="0" y="0"/>
                <wp:positionH relativeFrom="column">
                  <wp:posOffset>-24130</wp:posOffset>
                </wp:positionH>
                <wp:positionV relativeFrom="paragraph">
                  <wp:posOffset>23495</wp:posOffset>
                </wp:positionV>
                <wp:extent cx="2551430" cy="2551430"/>
                <wp:effectExtent l="0" t="0" r="20320" b="20320"/>
                <wp:wrapNone/>
                <wp:docPr id="1382" name="対角する 2 つの角を切り取った四角形 1382"/>
                <wp:cNvGraphicFramePr/>
                <a:graphic xmlns:a="http://schemas.openxmlformats.org/drawingml/2006/main">
                  <a:graphicData uri="http://schemas.microsoft.com/office/word/2010/wordprocessingShape">
                    <wps:wsp>
                      <wps:cNvSpPr/>
                      <wps:spPr>
                        <a:xfrm>
                          <a:off x="0" y="0"/>
                          <a:ext cx="2551430" cy="2551430"/>
                        </a:xfrm>
                        <a:prstGeom prst="snip2DiagRect">
                          <a:avLst/>
                        </a:prstGeom>
                        <a:ln/>
                      </wps:spPr>
                      <wps:style>
                        <a:lnRef idx="2">
                          <a:schemeClr val="accent1"/>
                        </a:lnRef>
                        <a:fillRef idx="1">
                          <a:schemeClr val="lt1"/>
                        </a:fillRef>
                        <a:effectRef idx="0">
                          <a:schemeClr val="accent1"/>
                        </a:effectRef>
                        <a:fontRef idx="minor">
                          <a:schemeClr val="dk1"/>
                        </a:fontRef>
                      </wps:style>
                      <wps:txbx>
                        <w:txbxContent>
                          <w:p w:rsidR="003A39B4" w:rsidRPr="00BB1D1C" w:rsidRDefault="003A39B4" w:rsidP="00CB60E0">
                            <w:pPr>
                              <w:spacing w:line="280" w:lineRule="exact"/>
                              <w:rPr>
                                <w:rFonts w:ascii="HG創英角ｺﾞｼｯｸUB" w:eastAsia="HG創英角ｺﾞｼｯｸUB" w:hAnsi="HG創英角ｺﾞｼｯｸUB"/>
                                <w:color w:val="C0504D" w:themeColor="accent2"/>
                                <w:sz w:val="24"/>
                                <w:szCs w:val="28"/>
                                <w:u w:val="single"/>
                              </w:rPr>
                            </w:pPr>
                            <w:r w:rsidRPr="00BB1D1C">
                              <w:rPr>
                                <w:rFonts w:ascii="HG創英角ｺﾞｼｯｸUB" w:eastAsia="HG創英角ｺﾞｼｯｸUB" w:hAnsi="HG創英角ｺﾞｼｯｸUB" w:hint="eastAsia"/>
                                <w:color w:val="C0504D" w:themeColor="accent2"/>
                                <w:sz w:val="24"/>
                                <w:szCs w:val="28"/>
                                <w:u w:val="single"/>
                              </w:rPr>
                              <w:t>【現状と課題】</w:t>
                            </w:r>
                          </w:p>
                          <w:p w:rsidR="003A39B4" w:rsidRPr="00F475EF" w:rsidRDefault="003A39B4" w:rsidP="00CB60E0">
                            <w:pPr>
                              <w:spacing w:line="280" w:lineRule="exact"/>
                              <w:rPr>
                                <w:color w:val="000000" w:themeColor="text1"/>
                              </w:rPr>
                            </w:pPr>
                            <w:r w:rsidRPr="00F475EF">
                              <w:rPr>
                                <w:rFonts w:ascii="HG丸ｺﾞｼｯｸM-PRO" w:eastAsia="HG丸ｺﾞｼｯｸM-PRO" w:hAnsi="HG丸ｺﾞｼｯｸM-PRO" w:hint="eastAsia"/>
                                <w:b/>
                                <w:sz w:val="22"/>
                              </w:rPr>
                              <w:t xml:space="preserve">　</w:t>
                            </w:r>
                            <w:r w:rsidRPr="00F475EF">
                              <w:rPr>
                                <w:rFonts w:ascii="HG丸ｺﾞｼｯｸM-PRO" w:eastAsia="HG丸ｺﾞｼｯｸM-PRO" w:hAnsi="HG丸ｺﾞｼｯｸM-PRO" w:hint="eastAsia"/>
                                <w:sz w:val="22"/>
                              </w:rPr>
                              <w:t>出産に伴う女性の離職が多く、30代、40代の男性を中心とする長時間労働により、子育ての負担が女性に偏</w:t>
                            </w:r>
                            <w:r w:rsidRPr="00F475EF">
                              <w:rPr>
                                <w:rFonts w:ascii="HG丸ｺﾞｼｯｸM-PRO" w:eastAsia="HG丸ｺﾞｼｯｸM-PRO" w:hAnsi="HG丸ｺﾞｼｯｸM-PRO" w:hint="eastAsia"/>
                                <w:color w:val="000000" w:themeColor="text1"/>
                                <w:sz w:val="22"/>
                              </w:rPr>
                              <w:t>る傾向があります。</w:t>
                            </w:r>
                            <w:r w:rsidRPr="00F475EF">
                              <w:rPr>
                                <w:rFonts w:ascii="HG丸ｺﾞｼｯｸM-PRO" w:eastAsia="HG丸ｺﾞｼｯｸM-PRO" w:hAnsi="HG丸ｺﾞｼｯｸM-PRO" w:hint="eastAsia"/>
                                <w:sz w:val="22"/>
                              </w:rPr>
                              <w:t>男性が子育てに参加できるよう、また女性が働きながら子育てできるよう企業などに働きかけること</w:t>
                            </w:r>
                            <w:r w:rsidRPr="00F475EF">
                              <w:rPr>
                                <w:rFonts w:ascii="HG丸ｺﾞｼｯｸM-PRO" w:eastAsia="HG丸ｺﾞｼｯｸM-PRO" w:hAnsi="HG丸ｺﾞｼｯｸM-PRO" w:hint="eastAsia"/>
                                <w:color w:val="000000" w:themeColor="text1"/>
                                <w:sz w:val="22"/>
                              </w:rPr>
                              <w:t>や、子育て等との両立ができる環境を整備する必要があります。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対角する 2 つの角を切り取った四角形 1382" o:spid="_x0000_s1088" style="position:absolute;left:0;text-align:left;margin-left:-1.9pt;margin-top:1.85pt;width:200.9pt;height:200.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51430,25514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" adj="-11796480,,5400" path="m,l2126183,r425247,425247l2551430,2551430r,l425247,2551430,,2126183,,xe" fillcolor="white [3201]" strokecolor="#4f81bd [3204]" strokeweight="2pt">
                <v:stroke joinstyle="miter"/>
                <v:formulas/>
                <v:path arrowok="t" o:connecttype="custom" o:connectlocs="0,0;2126183,0;2551430,425247;2551430,2551430;2551430,2551430;425247,2551430;0,2126183;0,0" o:connectangles="0,0,0,0,0,0,0,0" textboxrect="0,0,2551430,2551430"/>
                <v:textbox>
                  <w:txbxContent>
                    <w:p w:rsidR="003A39B4" w:rsidRPr="00BB1D1C" w:rsidRDefault="003A39B4" w:rsidP="00CB60E0">
                      <w:pPr>
                        <w:spacing w:line="280" w:lineRule="exact"/>
                        <w:rPr>
                          <w:rFonts w:ascii="HG創英角ｺﾞｼｯｸUB" w:eastAsia="HG創英角ｺﾞｼｯｸUB" w:hAnsi="HG創英角ｺﾞｼｯｸUB"/>
                          <w:color w:val="C0504D" w:themeColor="accent2"/>
                          <w:sz w:val="24"/>
                          <w:szCs w:val="28"/>
                          <w:u w:val="single"/>
                        </w:rPr>
                      </w:pPr>
                      <w:r w:rsidRPr="00BB1D1C">
                        <w:rPr>
                          <w:rFonts w:ascii="HG創英角ｺﾞｼｯｸUB" w:eastAsia="HG創英角ｺﾞｼｯｸUB" w:hAnsi="HG創英角ｺﾞｼｯｸUB" w:hint="eastAsia"/>
                          <w:color w:val="C0504D" w:themeColor="accent2"/>
                          <w:sz w:val="24"/>
                          <w:szCs w:val="28"/>
                          <w:u w:val="single"/>
                        </w:rPr>
                        <w:t>【現状と課題】</w:t>
                      </w:r>
                    </w:p>
                    <w:p w:rsidR="003A39B4" w:rsidRPr="00F475EF" w:rsidRDefault="003A39B4" w:rsidP="00CB60E0">
                      <w:pPr>
                        <w:spacing w:line="280" w:lineRule="exact"/>
                        <w:rPr>
                          <w:color w:val="000000" w:themeColor="text1"/>
                        </w:rPr>
                      </w:pPr>
                      <w:r w:rsidRPr="00F475EF">
                        <w:rPr>
                          <w:rFonts w:ascii="HG丸ｺﾞｼｯｸM-PRO" w:eastAsia="HG丸ｺﾞｼｯｸM-PRO" w:hAnsi="HG丸ｺﾞｼｯｸM-PRO" w:hint="eastAsia"/>
                          <w:b/>
                          <w:sz w:val="22"/>
                        </w:rPr>
                        <w:t xml:space="preserve">　</w:t>
                      </w:r>
                      <w:r w:rsidRPr="00F475EF">
                        <w:rPr>
                          <w:rFonts w:ascii="HG丸ｺﾞｼｯｸM-PRO" w:eastAsia="HG丸ｺﾞｼｯｸM-PRO" w:hAnsi="HG丸ｺﾞｼｯｸM-PRO" w:hint="eastAsia"/>
                          <w:sz w:val="22"/>
                        </w:rPr>
                        <w:t>出産に伴う女性の離職が多く、30代、40代の男性を中心とする長時間労働により、子育ての負担が女性に偏</w:t>
                      </w:r>
                      <w:r w:rsidRPr="00F475EF">
                        <w:rPr>
                          <w:rFonts w:ascii="HG丸ｺﾞｼｯｸM-PRO" w:eastAsia="HG丸ｺﾞｼｯｸM-PRO" w:hAnsi="HG丸ｺﾞｼｯｸM-PRO" w:hint="eastAsia"/>
                          <w:color w:val="000000" w:themeColor="text1"/>
                          <w:sz w:val="22"/>
                        </w:rPr>
                        <w:t>る傾向があります。</w:t>
                      </w:r>
                      <w:r w:rsidRPr="00F475EF">
                        <w:rPr>
                          <w:rFonts w:ascii="HG丸ｺﾞｼｯｸM-PRO" w:eastAsia="HG丸ｺﾞｼｯｸM-PRO" w:hAnsi="HG丸ｺﾞｼｯｸM-PRO" w:hint="eastAsia"/>
                          <w:sz w:val="22"/>
                        </w:rPr>
                        <w:t>男性が子育てに参加できるよう、また女性が働きながら子育てできるよう企業などに働きかけること</w:t>
                      </w:r>
                      <w:r w:rsidRPr="00F475EF">
                        <w:rPr>
                          <w:rFonts w:ascii="HG丸ｺﾞｼｯｸM-PRO" w:eastAsia="HG丸ｺﾞｼｯｸM-PRO" w:hAnsi="HG丸ｺﾞｼｯｸM-PRO" w:hint="eastAsia"/>
                          <w:color w:val="000000" w:themeColor="text1"/>
                          <w:sz w:val="22"/>
                        </w:rPr>
                        <w:t>や、子育て等との両立ができる環境を整備する必要があります。</w:t>
                      </w:r>
                    </w:p>
                  </w:txbxContent>
                </v:textbox>
              </v:shape>
            </w:pict>
          </mc:Fallback>
        </mc:AlternateContent>
      </w:r>
    </w:p>
    <w:p w:rsidR="00CB60E0" w:rsidRPr="00F54D13" w:rsidRDefault="00CB60E0" w:rsidP="00CB60E0">
      <w:pPr>
        <w:ind w:firstLineChars="100" w:firstLine="320"/>
        <w:rPr>
          <w:rFonts w:ascii="HG丸ｺﾞｼｯｸM-PRO" w:eastAsia="HG丸ｺﾞｼｯｸM-PRO" w:hAnsi="HG丸ｺﾞｼｯｸM-PRO"/>
          <w:sz w:val="32"/>
          <w:szCs w:val="32"/>
        </w:rPr>
      </w:pPr>
      <w:r w:rsidRPr="00F54D13">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702272" behindDoc="0" locked="0" layoutInCell="1" allowOverlap="1" wp14:anchorId="1648332B" wp14:editId="6ADFB1F0">
                <wp:simplePos x="0" y="0"/>
                <wp:positionH relativeFrom="column">
                  <wp:posOffset>3832860</wp:posOffset>
                </wp:positionH>
                <wp:positionV relativeFrom="paragraph">
                  <wp:posOffset>421005</wp:posOffset>
                </wp:positionV>
                <wp:extent cx="1275080" cy="1251585"/>
                <wp:effectExtent l="76200" t="38100" r="96520" b="120015"/>
                <wp:wrapNone/>
                <wp:docPr id="12" name="円/楕円 12"/>
                <wp:cNvGraphicFramePr/>
                <a:graphic xmlns:a="http://schemas.openxmlformats.org/drawingml/2006/main">
                  <a:graphicData uri="http://schemas.microsoft.com/office/word/2010/wordprocessingShape">
                    <wps:wsp>
                      <wps:cNvSpPr/>
                      <wps:spPr>
                        <a:xfrm>
                          <a:off x="0" y="0"/>
                          <a:ext cx="1275080" cy="1251585"/>
                        </a:xfrm>
                        <a:prstGeom prst="ellipse">
                          <a:avLst/>
                        </a:prstGeom>
                        <a:gradFill rotWithShape="1">
                          <a:gsLst>
                            <a:gs pos="100000">
                              <a:srgbClr val="98D8B2"/>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3A39B4" w:rsidRPr="00E731A6" w:rsidRDefault="003A39B4" w:rsidP="00CB60E0">
                            <w:pPr>
                              <w:spacing w:line="300" w:lineRule="exact"/>
                              <w:jc w:val="center"/>
                              <w:rPr>
                                <w:rFonts w:asciiTheme="majorEastAsia" w:eastAsiaTheme="majorEastAsia" w:hAnsiTheme="majorEastAsia"/>
                                <w:b/>
                                <w:color w:val="0D0D0D" w:themeColor="text1" w:themeTint="F2"/>
                                <w:spacing w:val="-18"/>
                                <w:sz w:val="20"/>
                                <w:szCs w:val="20"/>
                              </w:rPr>
                            </w:pPr>
                            <w:r w:rsidRPr="00E731A6">
                              <w:rPr>
                                <w:rFonts w:asciiTheme="majorEastAsia" w:eastAsiaTheme="majorEastAsia" w:hAnsiTheme="majorEastAsia" w:hint="eastAsia"/>
                                <w:b/>
                                <w:color w:val="0D0D0D" w:themeColor="text1" w:themeTint="F2"/>
                                <w:spacing w:val="-18"/>
                                <w:sz w:val="20"/>
                                <w:szCs w:val="20"/>
                              </w:rPr>
                              <w:t>ワーク</w:t>
                            </w:r>
                            <w:r>
                              <w:rPr>
                                <w:rFonts w:asciiTheme="majorEastAsia" w:eastAsiaTheme="majorEastAsia" w:hAnsiTheme="majorEastAsia" w:hint="eastAsia"/>
                                <w:b/>
                                <w:color w:val="0D0D0D" w:themeColor="text1" w:themeTint="F2"/>
                                <w:spacing w:val="-18"/>
                                <w:sz w:val="20"/>
                                <w:szCs w:val="20"/>
                              </w:rPr>
                              <w:t>・</w:t>
                            </w:r>
                            <w:r w:rsidRPr="00E731A6">
                              <w:rPr>
                                <w:rFonts w:asciiTheme="majorEastAsia" w:eastAsiaTheme="majorEastAsia" w:hAnsiTheme="majorEastAsia" w:hint="eastAsia"/>
                                <w:b/>
                                <w:color w:val="0D0D0D" w:themeColor="text1" w:themeTint="F2"/>
                                <w:spacing w:val="-18"/>
                                <w:sz w:val="20"/>
                                <w:szCs w:val="20"/>
                              </w:rPr>
                              <w:t>ライフ</w:t>
                            </w:r>
                            <w:r>
                              <w:rPr>
                                <w:rFonts w:asciiTheme="majorEastAsia" w:eastAsiaTheme="majorEastAsia" w:hAnsiTheme="majorEastAsia" w:hint="eastAsia"/>
                                <w:b/>
                                <w:color w:val="0D0D0D" w:themeColor="text1" w:themeTint="F2"/>
                                <w:spacing w:val="-18"/>
                                <w:sz w:val="20"/>
                                <w:szCs w:val="20"/>
                              </w:rPr>
                              <w:t>・</w:t>
                            </w:r>
                            <w:r w:rsidRPr="00E731A6">
                              <w:rPr>
                                <w:rFonts w:asciiTheme="majorEastAsia" w:eastAsiaTheme="majorEastAsia" w:hAnsiTheme="majorEastAsia" w:hint="eastAsia"/>
                                <w:b/>
                                <w:color w:val="0D0D0D" w:themeColor="text1" w:themeTint="F2"/>
                                <w:spacing w:val="-18"/>
                                <w:sz w:val="20"/>
                                <w:szCs w:val="20"/>
                              </w:rPr>
                              <w:t>バランス</w:t>
                            </w:r>
                          </w:p>
                          <w:p w:rsidR="003A39B4" w:rsidRPr="00653C97" w:rsidRDefault="003A39B4" w:rsidP="00CB60E0">
                            <w:pPr>
                              <w:spacing w:line="300" w:lineRule="exact"/>
                              <w:jc w:val="center"/>
                              <w:rPr>
                                <w:rFonts w:asciiTheme="majorEastAsia" w:eastAsiaTheme="majorEastAsia" w:hAnsiTheme="majorEastAsia"/>
                                <w:b/>
                                <w:color w:val="0D0D0D" w:themeColor="text1" w:themeTint="F2"/>
                                <w:szCs w:val="21"/>
                              </w:rPr>
                            </w:pPr>
                            <w:r w:rsidRPr="00E731A6">
                              <w:rPr>
                                <w:rFonts w:asciiTheme="majorEastAsia" w:eastAsiaTheme="majorEastAsia" w:hAnsiTheme="majorEastAsia" w:hint="eastAsia"/>
                                <w:b/>
                                <w:color w:val="0D0D0D" w:themeColor="text1" w:themeTint="F2"/>
                                <w:spacing w:val="-18"/>
                                <w:sz w:val="20"/>
                                <w:szCs w:val="20"/>
                              </w:rPr>
                              <w:t>の実現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 o:spid="_x0000_s1089" style="position:absolute;left:0;text-align:left;margin-left:301.8pt;margin-top:33.15pt;width:100.4pt;height:98.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" fillcolor="#98d8b2" stroked="f">
                <v:fill color2="#9cc746" rotate="t" angle="180" colors="0 #98d8b2;1 #98d8b2" focus="100%" type="gradient">
                  <o:fill v:ext="view" type="gradientUnscaled"/>
                </v:fill>
                <v:shadow on="t" color="black" opacity="22937f" origin=",.5" offset="0,.63889mm"/>
                <v:textbox>
                  <w:txbxContent>
                    <w:p w:rsidR="003A39B4" w:rsidRPr="00E731A6" w:rsidRDefault="003A39B4" w:rsidP="00CB60E0">
                      <w:pPr>
                        <w:spacing w:line="300" w:lineRule="exact"/>
                        <w:jc w:val="center"/>
                        <w:rPr>
                          <w:rFonts w:asciiTheme="majorEastAsia" w:eastAsiaTheme="majorEastAsia" w:hAnsiTheme="majorEastAsia"/>
                          <w:b/>
                          <w:color w:val="0D0D0D" w:themeColor="text1" w:themeTint="F2"/>
                          <w:spacing w:val="-18"/>
                          <w:sz w:val="20"/>
                          <w:szCs w:val="20"/>
                        </w:rPr>
                      </w:pPr>
                      <w:r w:rsidRPr="00E731A6">
                        <w:rPr>
                          <w:rFonts w:asciiTheme="majorEastAsia" w:eastAsiaTheme="majorEastAsia" w:hAnsiTheme="majorEastAsia" w:hint="eastAsia"/>
                          <w:b/>
                          <w:color w:val="0D0D0D" w:themeColor="text1" w:themeTint="F2"/>
                          <w:spacing w:val="-18"/>
                          <w:sz w:val="20"/>
                          <w:szCs w:val="20"/>
                        </w:rPr>
                        <w:t>ワーク</w:t>
                      </w:r>
                      <w:r>
                        <w:rPr>
                          <w:rFonts w:asciiTheme="majorEastAsia" w:eastAsiaTheme="majorEastAsia" w:hAnsiTheme="majorEastAsia" w:hint="eastAsia"/>
                          <w:b/>
                          <w:color w:val="0D0D0D" w:themeColor="text1" w:themeTint="F2"/>
                          <w:spacing w:val="-18"/>
                          <w:sz w:val="20"/>
                          <w:szCs w:val="20"/>
                        </w:rPr>
                        <w:t>・</w:t>
                      </w:r>
                      <w:r w:rsidRPr="00E731A6">
                        <w:rPr>
                          <w:rFonts w:asciiTheme="majorEastAsia" w:eastAsiaTheme="majorEastAsia" w:hAnsiTheme="majorEastAsia" w:hint="eastAsia"/>
                          <w:b/>
                          <w:color w:val="0D0D0D" w:themeColor="text1" w:themeTint="F2"/>
                          <w:spacing w:val="-18"/>
                          <w:sz w:val="20"/>
                          <w:szCs w:val="20"/>
                        </w:rPr>
                        <w:t>ライフ</w:t>
                      </w:r>
                      <w:r>
                        <w:rPr>
                          <w:rFonts w:asciiTheme="majorEastAsia" w:eastAsiaTheme="majorEastAsia" w:hAnsiTheme="majorEastAsia" w:hint="eastAsia"/>
                          <w:b/>
                          <w:color w:val="0D0D0D" w:themeColor="text1" w:themeTint="F2"/>
                          <w:spacing w:val="-18"/>
                          <w:sz w:val="20"/>
                          <w:szCs w:val="20"/>
                        </w:rPr>
                        <w:t>・</w:t>
                      </w:r>
                      <w:r w:rsidRPr="00E731A6">
                        <w:rPr>
                          <w:rFonts w:asciiTheme="majorEastAsia" w:eastAsiaTheme="majorEastAsia" w:hAnsiTheme="majorEastAsia" w:hint="eastAsia"/>
                          <w:b/>
                          <w:color w:val="0D0D0D" w:themeColor="text1" w:themeTint="F2"/>
                          <w:spacing w:val="-18"/>
                          <w:sz w:val="20"/>
                          <w:szCs w:val="20"/>
                        </w:rPr>
                        <w:t>バランス</w:t>
                      </w:r>
                    </w:p>
                    <w:p w:rsidR="003A39B4" w:rsidRPr="00653C97" w:rsidRDefault="003A39B4" w:rsidP="00CB60E0">
                      <w:pPr>
                        <w:spacing w:line="300" w:lineRule="exact"/>
                        <w:jc w:val="center"/>
                        <w:rPr>
                          <w:rFonts w:asciiTheme="majorEastAsia" w:eastAsiaTheme="majorEastAsia" w:hAnsiTheme="majorEastAsia"/>
                          <w:b/>
                          <w:color w:val="0D0D0D" w:themeColor="text1" w:themeTint="F2"/>
                          <w:szCs w:val="21"/>
                        </w:rPr>
                      </w:pPr>
                      <w:r w:rsidRPr="00E731A6">
                        <w:rPr>
                          <w:rFonts w:asciiTheme="majorEastAsia" w:eastAsiaTheme="majorEastAsia" w:hAnsiTheme="majorEastAsia" w:hint="eastAsia"/>
                          <w:b/>
                          <w:color w:val="0D0D0D" w:themeColor="text1" w:themeTint="F2"/>
                          <w:spacing w:val="-18"/>
                          <w:sz w:val="20"/>
                          <w:szCs w:val="20"/>
                        </w:rPr>
                        <w:t>の実現</w:t>
                      </w:r>
                    </w:p>
                  </w:txbxContent>
                </v:textbox>
              </v:oval>
            </w:pict>
          </mc:Fallback>
        </mc:AlternateContent>
      </w:r>
    </w:p>
    <w:p w:rsidR="00CB60E0" w:rsidRPr="00F54D13" w:rsidRDefault="00CB60E0" w:rsidP="00CB60E0">
      <w:pPr>
        <w:ind w:firstLineChars="100" w:firstLine="320"/>
        <w:rPr>
          <w:rFonts w:ascii="HG丸ｺﾞｼｯｸM-PRO" w:eastAsia="HG丸ｺﾞｼｯｸM-PRO" w:hAnsi="HG丸ｺﾞｼｯｸM-PRO"/>
          <w:sz w:val="32"/>
          <w:szCs w:val="32"/>
        </w:rPr>
      </w:pPr>
    </w:p>
    <w:p w:rsidR="00CB60E0" w:rsidRPr="00F54D13" w:rsidRDefault="00CB60E0" w:rsidP="00CB60E0">
      <w:pPr>
        <w:ind w:firstLineChars="100" w:firstLine="241"/>
        <w:rPr>
          <w:rFonts w:ascii="HG丸ｺﾞｼｯｸM-PRO" w:eastAsia="HG丸ｺﾞｼｯｸM-PRO" w:hAnsi="HG丸ｺﾞｼｯｸM-PRO"/>
          <w:b/>
          <w:sz w:val="24"/>
          <w:szCs w:val="24"/>
        </w:rPr>
      </w:pPr>
    </w:p>
    <w:p w:rsidR="00CB60E0" w:rsidRPr="00F54D13" w:rsidRDefault="00CB60E0" w:rsidP="00CB60E0">
      <w:pPr>
        <w:ind w:firstLineChars="100" w:firstLine="320"/>
        <w:rPr>
          <w:rFonts w:ascii="HG丸ｺﾞｼｯｸM-PRO" w:eastAsia="HG丸ｺﾞｼｯｸM-PRO" w:hAnsi="HG丸ｺﾞｼｯｸM-PRO"/>
          <w:b/>
          <w:sz w:val="24"/>
          <w:szCs w:val="24"/>
        </w:rPr>
      </w:pPr>
      <w:r w:rsidRPr="00F54D13">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701248" behindDoc="0" locked="0" layoutInCell="1" allowOverlap="1" wp14:anchorId="22BA42AB" wp14:editId="5E9C64F9">
                <wp:simplePos x="0" y="0"/>
                <wp:positionH relativeFrom="column">
                  <wp:posOffset>2718435</wp:posOffset>
                </wp:positionH>
                <wp:positionV relativeFrom="paragraph">
                  <wp:posOffset>219710</wp:posOffset>
                </wp:positionV>
                <wp:extent cx="1350010" cy="1208405"/>
                <wp:effectExtent l="76200" t="38100" r="97790" b="106045"/>
                <wp:wrapNone/>
                <wp:docPr id="11" name="円/楕円 11"/>
                <wp:cNvGraphicFramePr/>
                <a:graphic xmlns:a="http://schemas.openxmlformats.org/drawingml/2006/main">
                  <a:graphicData uri="http://schemas.microsoft.com/office/word/2010/wordprocessingShape">
                    <wps:wsp>
                      <wps:cNvSpPr/>
                      <wps:spPr>
                        <a:xfrm>
                          <a:off x="0" y="0"/>
                          <a:ext cx="1350010" cy="1208405"/>
                        </a:xfrm>
                        <a:prstGeom prst="ellipse">
                          <a:avLst/>
                        </a:prstGeom>
                        <a:gradFill rotWithShape="1">
                          <a:gsLst>
                            <a:gs pos="100000">
                              <a:srgbClr val="F8B19E"/>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3A39B4" w:rsidRDefault="003A39B4" w:rsidP="00CB60E0">
                            <w:pPr>
                              <w:spacing w:line="300" w:lineRule="exact"/>
                              <w:jc w:val="center"/>
                              <w:rPr>
                                <w:rFonts w:asciiTheme="majorEastAsia" w:eastAsiaTheme="majorEastAsia" w:hAnsiTheme="majorEastAsia"/>
                                <w:b/>
                                <w:color w:val="0D0D0D" w:themeColor="text1" w:themeTint="F2"/>
                                <w:sz w:val="18"/>
                                <w:szCs w:val="18"/>
                              </w:rPr>
                            </w:pPr>
                            <w:r w:rsidRPr="00653C97">
                              <w:rPr>
                                <w:rFonts w:asciiTheme="majorEastAsia" w:eastAsiaTheme="majorEastAsia" w:hAnsiTheme="majorEastAsia" w:hint="eastAsia"/>
                                <w:b/>
                                <w:color w:val="0D0D0D" w:themeColor="text1" w:themeTint="F2"/>
                                <w:sz w:val="18"/>
                                <w:szCs w:val="18"/>
                              </w:rPr>
                              <w:t>男女雇用</w:t>
                            </w:r>
                          </w:p>
                          <w:p w:rsidR="003A39B4" w:rsidRPr="00653C97" w:rsidRDefault="003A39B4" w:rsidP="00CB60E0">
                            <w:pPr>
                              <w:spacing w:line="300" w:lineRule="exact"/>
                              <w:jc w:val="center"/>
                              <w:rPr>
                                <w:rFonts w:asciiTheme="majorEastAsia" w:eastAsiaTheme="majorEastAsia" w:hAnsiTheme="majorEastAsia"/>
                                <w:b/>
                                <w:color w:val="0D0D0D" w:themeColor="text1" w:themeTint="F2"/>
                                <w:sz w:val="18"/>
                                <w:szCs w:val="18"/>
                              </w:rPr>
                            </w:pPr>
                            <w:r w:rsidRPr="00653C97">
                              <w:rPr>
                                <w:rFonts w:asciiTheme="majorEastAsia" w:eastAsiaTheme="majorEastAsia" w:hAnsiTheme="majorEastAsia" w:hint="eastAsia"/>
                                <w:b/>
                                <w:color w:val="0D0D0D" w:themeColor="text1" w:themeTint="F2"/>
                                <w:sz w:val="18"/>
                                <w:szCs w:val="18"/>
                              </w:rPr>
                              <w:t>機会均等の更なる推進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 o:spid="_x0000_s1090" style="position:absolute;left:0;text-align:left;margin-left:214.05pt;margin-top:17.3pt;width:106.3pt;height:95.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" fillcolor="#f8b19e" stroked="f">
                <v:fill color2="#9cc746" rotate="t" angle="180" colors="0 #f8b19e;1 #f8b19e" focus="100%" type="gradient">
                  <o:fill v:ext="view" type="gradientUnscaled"/>
                </v:fill>
                <v:shadow on="t" color="black" opacity="22937f" origin=",.5" offset="0,.63889mm"/>
                <v:textbox>
                  <w:txbxContent>
                    <w:p w:rsidR="003A39B4" w:rsidRDefault="003A39B4" w:rsidP="00CB60E0">
                      <w:pPr>
                        <w:spacing w:line="300" w:lineRule="exact"/>
                        <w:jc w:val="center"/>
                        <w:rPr>
                          <w:rFonts w:asciiTheme="majorEastAsia" w:eastAsiaTheme="majorEastAsia" w:hAnsiTheme="majorEastAsia"/>
                          <w:b/>
                          <w:color w:val="0D0D0D" w:themeColor="text1" w:themeTint="F2"/>
                          <w:sz w:val="18"/>
                          <w:szCs w:val="18"/>
                        </w:rPr>
                      </w:pPr>
                      <w:r w:rsidRPr="00653C97">
                        <w:rPr>
                          <w:rFonts w:asciiTheme="majorEastAsia" w:eastAsiaTheme="majorEastAsia" w:hAnsiTheme="majorEastAsia" w:hint="eastAsia"/>
                          <w:b/>
                          <w:color w:val="0D0D0D" w:themeColor="text1" w:themeTint="F2"/>
                          <w:sz w:val="18"/>
                          <w:szCs w:val="18"/>
                        </w:rPr>
                        <w:t>男女雇用</w:t>
                      </w:r>
                    </w:p>
                    <w:p w:rsidR="003A39B4" w:rsidRPr="00653C97" w:rsidRDefault="003A39B4" w:rsidP="00CB60E0">
                      <w:pPr>
                        <w:spacing w:line="300" w:lineRule="exact"/>
                        <w:jc w:val="center"/>
                        <w:rPr>
                          <w:rFonts w:asciiTheme="majorEastAsia" w:eastAsiaTheme="majorEastAsia" w:hAnsiTheme="majorEastAsia"/>
                          <w:b/>
                          <w:color w:val="0D0D0D" w:themeColor="text1" w:themeTint="F2"/>
                          <w:sz w:val="18"/>
                          <w:szCs w:val="18"/>
                        </w:rPr>
                      </w:pPr>
                      <w:r w:rsidRPr="00653C97">
                        <w:rPr>
                          <w:rFonts w:asciiTheme="majorEastAsia" w:eastAsiaTheme="majorEastAsia" w:hAnsiTheme="majorEastAsia" w:hint="eastAsia"/>
                          <w:b/>
                          <w:color w:val="0D0D0D" w:themeColor="text1" w:themeTint="F2"/>
                          <w:sz w:val="18"/>
                          <w:szCs w:val="18"/>
                        </w:rPr>
                        <w:t>機会均等の更なる推進</w:t>
                      </w:r>
                    </w:p>
                  </w:txbxContent>
                </v:textbox>
              </v:oval>
            </w:pict>
          </mc:Fallback>
        </mc:AlternateContent>
      </w:r>
      <w:r w:rsidRPr="00F54D13">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98176" behindDoc="0" locked="0" layoutInCell="1" allowOverlap="1" wp14:anchorId="30DA8FE8" wp14:editId="4BCF7CE4">
                <wp:simplePos x="0" y="0"/>
                <wp:positionH relativeFrom="column">
                  <wp:posOffset>4876800</wp:posOffset>
                </wp:positionH>
                <wp:positionV relativeFrom="paragraph">
                  <wp:posOffset>220980</wp:posOffset>
                </wp:positionV>
                <wp:extent cx="1339215" cy="1207770"/>
                <wp:effectExtent l="76200" t="38100" r="89535" b="106680"/>
                <wp:wrapNone/>
                <wp:docPr id="16" name="円/楕円 16"/>
                <wp:cNvGraphicFramePr/>
                <a:graphic xmlns:a="http://schemas.openxmlformats.org/drawingml/2006/main">
                  <a:graphicData uri="http://schemas.microsoft.com/office/word/2010/wordprocessingShape">
                    <wps:wsp>
                      <wps:cNvSpPr/>
                      <wps:spPr>
                        <a:xfrm>
                          <a:off x="0" y="0"/>
                          <a:ext cx="1339215" cy="1207770"/>
                        </a:xfrm>
                        <a:prstGeom prst="ellipse">
                          <a:avLst/>
                        </a:prstGeom>
                        <a:gradFill rotWithShape="1">
                          <a:gsLst>
                            <a:gs pos="100000">
                              <a:srgbClr val="F8B19E"/>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3A39B4" w:rsidRPr="00653C97" w:rsidRDefault="003A39B4" w:rsidP="00CB60E0">
                            <w:pPr>
                              <w:spacing w:line="300" w:lineRule="exact"/>
                              <w:jc w:val="center"/>
                              <w:rPr>
                                <w:rFonts w:asciiTheme="majorEastAsia" w:eastAsiaTheme="majorEastAsia" w:hAnsiTheme="majorEastAsia"/>
                                <w:b/>
                                <w:color w:val="0D0D0D" w:themeColor="text1" w:themeTint="F2"/>
                                <w:sz w:val="18"/>
                                <w:szCs w:val="18"/>
                              </w:rPr>
                            </w:pPr>
                            <w:r w:rsidRPr="00653C97">
                              <w:rPr>
                                <w:rFonts w:asciiTheme="majorEastAsia" w:eastAsiaTheme="majorEastAsia" w:hAnsiTheme="majorEastAsia" w:hint="eastAsia"/>
                                <w:b/>
                                <w:color w:val="0D0D0D" w:themeColor="text1" w:themeTint="F2"/>
                                <w:sz w:val="18"/>
                                <w:szCs w:val="18"/>
                              </w:rPr>
                              <w:t>子育て支援</w:t>
                            </w:r>
                          </w:p>
                          <w:p w:rsidR="003A39B4" w:rsidRPr="00653C97" w:rsidRDefault="003A39B4" w:rsidP="00CB60E0">
                            <w:pPr>
                              <w:spacing w:line="300" w:lineRule="exact"/>
                              <w:jc w:val="center"/>
                              <w:rPr>
                                <w:rFonts w:asciiTheme="majorEastAsia" w:eastAsiaTheme="majorEastAsia" w:hAnsiTheme="majorEastAsia"/>
                                <w:b/>
                                <w:color w:val="0D0D0D" w:themeColor="text1" w:themeTint="F2"/>
                                <w:sz w:val="18"/>
                                <w:szCs w:val="18"/>
                              </w:rPr>
                            </w:pPr>
                            <w:r w:rsidRPr="00653C97">
                              <w:rPr>
                                <w:rFonts w:asciiTheme="majorEastAsia" w:eastAsiaTheme="majorEastAsia" w:hAnsiTheme="majorEastAsia" w:hint="eastAsia"/>
                                <w:b/>
                                <w:color w:val="0D0D0D" w:themeColor="text1" w:themeTint="F2"/>
                                <w:sz w:val="18"/>
                                <w:szCs w:val="18"/>
                              </w:rPr>
                              <w:t>体制の充実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6" o:spid="_x0000_s1091" style="position:absolute;left:0;text-align:left;margin-left:384pt;margin-top:17.4pt;width:105.45pt;height:95.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" fillcolor="#f8b19e" stroked="f">
                <v:fill color2="#9cc746" rotate="t" angle="180" colors="0 #f8b19e;1 #f8b19e" focus="100%" type="gradient">
                  <o:fill v:ext="view" type="gradientUnscaled"/>
                </v:fill>
                <v:shadow on="t" color="black" opacity="22937f" origin=",.5" offset="0,.63889mm"/>
                <v:textbox>
                  <w:txbxContent>
                    <w:p w:rsidR="003A39B4" w:rsidRPr="00653C97" w:rsidRDefault="003A39B4" w:rsidP="00CB60E0">
                      <w:pPr>
                        <w:spacing w:line="300" w:lineRule="exact"/>
                        <w:jc w:val="center"/>
                        <w:rPr>
                          <w:rFonts w:asciiTheme="majorEastAsia" w:eastAsiaTheme="majorEastAsia" w:hAnsiTheme="majorEastAsia"/>
                          <w:b/>
                          <w:color w:val="0D0D0D" w:themeColor="text1" w:themeTint="F2"/>
                          <w:sz w:val="18"/>
                          <w:szCs w:val="18"/>
                        </w:rPr>
                      </w:pPr>
                      <w:r w:rsidRPr="00653C97">
                        <w:rPr>
                          <w:rFonts w:asciiTheme="majorEastAsia" w:eastAsiaTheme="majorEastAsia" w:hAnsiTheme="majorEastAsia" w:hint="eastAsia"/>
                          <w:b/>
                          <w:color w:val="0D0D0D" w:themeColor="text1" w:themeTint="F2"/>
                          <w:sz w:val="18"/>
                          <w:szCs w:val="18"/>
                        </w:rPr>
                        <w:t>子育て支援</w:t>
                      </w:r>
                    </w:p>
                    <w:p w:rsidR="003A39B4" w:rsidRPr="00653C97" w:rsidRDefault="003A39B4" w:rsidP="00CB60E0">
                      <w:pPr>
                        <w:spacing w:line="300" w:lineRule="exact"/>
                        <w:jc w:val="center"/>
                        <w:rPr>
                          <w:rFonts w:asciiTheme="majorEastAsia" w:eastAsiaTheme="majorEastAsia" w:hAnsiTheme="majorEastAsia"/>
                          <w:b/>
                          <w:color w:val="0D0D0D" w:themeColor="text1" w:themeTint="F2"/>
                          <w:sz w:val="18"/>
                          <w:szCs w:val="18"/>
                        </w:rPr>
                      </w:pPr>
                      <w:r w:rsidRPr="00653C97">
                        <w:rPr>
                          <w:rFonts w:asciiTheme="majorEastAsia" w:eastAsiaTheme="majorEastAsia" w:hAnsiTheme="majorEastAsia" w:hint="eastAsia"/>
                          <w:b/>
                          <w:color w:val="0D0D0D" w:themeColor="text1" w:themeTint="F2"/>
                          <w:sz w:val="18"/>
                          <w:szCs w:val="18"/>
                        </w:rPr>
                        <w:t>体制の充実</w:t>
                      </w:r>
                    </w:p>
                  </w:txbxContent>
                </v:textbox>
              </v:oval>
            </w:pict>
          </mc:Fallback>
        </mc:AlternateContent>
      </w:r>
    </w:p>
    <w:p w:rsidR="00CB60E0" w:rsidRPr="00F54D13" w:rsidRDefault="00CB60E0" w:rsidP="00CB60E0">
      <w:pPr>
        <w:ind w:firstLineChars="100" w:firstLine="241"/>
        <w:rPr>
          <w:rFonts w:ascii="HG丸ｺﾞｼｯｸM-PRO" w:eastAsia="HG丸ｺﾞｼｯｸM-PRO" w:hAnsi="HG丸ｺﾞｼｯｸM-PRO"/>
          <w:b/>
          <w:sz w:val="24"/>
          <w:szCs w:val="24"/>
        </w:rPr>
      </w:pPr>
    </w:p>
    <w:p w:rsidR="00CB60E0" w:rsidRPr="00F54D13" w:rsidRDefault="00CB60E0" w:rsidP="00CB60E0">
      <w:pPr>
        <w:ind w:firstLineChars="100" w:firstLine="280"/>
        <w:rPr>
          <w:rFonts w:ascii="HG丸ｺﾞｼｯｸM-PRO" w:eastAsia="HG丸ｺﾞｼｯｸM-PRO" w:hAnsi="HG丸ｺﾞｼｯｸM-PRO"/>
          <w:sz w:val="28"/>
          <w:szCs w:val="28"/>
        </w:rPr>
      </w:pPr>
    </w:p>
    <w:p w:rsidR="00CB60E0" w:rsidRPr="00F54D13" w:rsidRDefault="00CB60E0" w:rsidP="00CB60E0">
      <w:pPr>
        <w:ind w:firstLineChars="100" w:firstLine="320"/>
        <w:rPr>
          <w:rFonts w:ascii="HG丸ｺﾞｼｯｸM-PRO" w:eastAsia="HG丸ｺﾞｼｯｸM-PRO" w:hAnsi="HG丸ｺﾞｼｯｸM-PRO"/>
          <w:sz w:val="32"/>
          <w:szCs w:val="32"/>
        </w:rPr>
      </w:pPr>
      <w:r w:rsidRPr="00F54D13">
        <w:rPr>
          <w:rFonts w:ascii="HG丸ｺﾞｼｯｸM-PRO" w:eastAsia="HG丸ｺﾞｼｯｸM-PRO" w:hAnsi="HG丸ｺﾞｼｯｸM-PRO"/>
          <w:noProof/>
          <w:sz w:val="32"/>
          <w:szCs w:val="32"/>
        </w:rPr>
        <mc:AlternateContent>
          <mc:Choice Requires="wps">
            <w:drawing>
              <wp:anchor distT="0" distB="0" distL="114300" distR="114300" simplePos="0" relativeHeight="251705344" behindDoc="0" locked="0" layoutInCell="1" allowOverlap="1" wp14:anchorId="71F706D9" wp14:editId="2CCEB2BC">
                <wp:simplePos x="0" y="0"/>
                <wp:positionH relativeFrom="column">
                  <wp:posOffset>1026795</wp:posOffset>
                </wp:positionH>
                <wp:positionV relativeFrom="paragraph">
                  <wp:posOffset>94851</wp:posOffset>
                </wp:positionV>
                <wp:extent cx="478155" cy="464185"/>
                <wp:effectExtent l="76200" t="38100" r="55245" b="107315"/>
                <wp:wrapNone/>
                <wp:docPr id="1383" name="下矢印 1383"/>
                <wp:cNvGraphicFramePr/>
                <a:graphic xmlns:a="http://schemas.openxmlformats.org/drawingml/2006/main">
                  <a:graphicData uri="http://schemas.microsoft.com/office/word/2010/wordprocessingShape">
                    <wps:wsp>
                      <wps:cNvSpPr/>
                      <wps:spPr>
                        <a:xfrm>
                          <a:off x="0" y="0"/>
                          <a:ext cx="478155" cy="464185"/>
                        </a:xfrm>
                        <a:prstGeom prst="downArrow">
                          <a:avLst/>
                        </a:prstGeom>
                        <a:gradFill rotWithShape="1">
                          <a:gsLst>
                            <a:gs pos="100000">
                              <a:srgbClr val="00B050"/>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383" o:spid="_x0000_s1026" type="#_x0000_t67" style="position:absolute;left:0;text-align:left;margin-left:80.85pt;margin-top:7.45pt;width:37.65pt;height:36.5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" adj="10800" fillcolor="#00b050" stroked="f">
                <v:fill color2="#9cc746" rotate="t" angle="180" colors="0 #00b050;1 #00b050" focus="100%" type="gradient">
                  <o:fill v:ext="view" type="gradientUnscaled"/>
                </v:fill>
                <v:shadow on="t" color="black" opacity="22937f" origin=",.5" offset="0,.63889mm"/>
              </v:shape>
            </w:pict>
          </mc:Fallback>
        </mc:AlternateContent>
      </w:r>
    </w:p>
    <w:p w:rsidR="00CB60E0" w:rsidRPr="00F54D13" w:rsidRDefault="00CB60E0" w:rsidP="00CB60E0">
      <w:pPr>
        <w:spacing w:line="240" w:lineRule="exact"/>
        <w:rPr>
          <w:rFonts w:ascii="HG丸ｺﾞｼｯｸM-PRO" w:eastAsia="HG丸ｺﾞｼｯｸM-PRO" w:hAnsi="HG丸ｺﾞｼｯｸM-PRO"/>
          <w:sz w:val="22"/>
        </w:rPr>
      </w:pPr>
    </w:p>
    <w:p w:rsidR="00CB60E0" w:rsidRPr="00F54D13" w:rsidRDefault="00CB60E0" w:rsidP="00CB60E0">
      <w:pPr>
        <w:spacing w:line="240" w:lineRule="exact"/>
        <w:rPr>
          <w:rFonts w:ascii="HG丸ｺﾞｼｯｸM-PRO" w:eastAsia="HG丸ｺﾞｼｯｸM-PRO" w:hAnsi="HG丸ｺﾞｼｯｸM-PRO"/>
          <w:b/>
          <w:sz w:val="22"/>
        </w:rPr>
      </w:pPr>
      <w:r w:rsidRPr="00F54D13">
        <w:rPr>
          <w:rFonts w:ascii="HG丸ｺﾞｼｯｸM-PRO" w:eastAsia="HG丸ｺﾞｼｯｸM-PRO" w:hAnsi="HG丸ｺﾞｼｯｸM-PRO"/>
          <w:noProof/>
          <w:sz w:val="22"/>
        </w:rPr>
        <mc:AlternateContent>
          <mc:Choice Requires="wps">
            <w:drawing>
              <wp:anchor distT="0" distB="0" distL="114300" distR="114300" simplePos="0" relativeHeight="251706368" behindDoc="0" locked="0" layoutInCell="1" allowOverlap="1" wp14:anchorId="10ABB289" wp14:editId="25ECFC40">
                <wp:simplePos x="0" y="0"/>
                <wp:positionH relativeFrom="column">
                  <wp:posOffset>92075</wp:posOffset>
                </wp:positionH>
                <wp:positionV relativeFrom="paragraph">
                  <wp:posOffset>32385</wp:posOffset>
                </wp:positionV>
                <wp:extent cx="6358255" cy="690880"/>
                <wp:effectExtent l="0" t="0" r="23495" b="13970"/>
                <wp:wrapNone/>
                <wp:docPr id="4" name="対角する 2 つの角を切り取った四角形 4"/>
                <wp:cNvGraphicFramePr/>
                <a:graphic xmlns:a="http://schemas.openxmlformats.org/drawingml/2006/main">
                  <a:graphicData uri="http://schemas.microsoft.com/office/word/2010/wordprocessingShape">
                    <wps:wsp>
                      <wps:cNvSpPr/>
                      <wps:spPr>
                        <a:xfrm>
                          <a:off x="0" y="0"/>
                          <a:ext cx="6358255" cy="690880"/>
                        </a:xfrm>
                        <a:prstGeom prst="snip2DiagRect">
                          <a:avLst/>
                        </a:prstGeom>
                        <a:ln/>
                      </wps:spPr>
                      <wps:style>
                        <a:lnRef idx="2">
                          <a:schemeClr val="accent1"/>
                        </a:lnRef>
                        <a:fillRef idx="1">
                          <a:schemeClr val="lt1"/>
                        </a:fillRef>
                        <a:effectRef idx="0">
                          <a:schemeClr val="accent1"/>
                        </a:effectRef>
                        <a:fontRef idx="minor">
                          <a:schemeClr val="dk1"/>
                        </a:fontRef>
                      </wps:style>
                      <wps:txbx>
                        <w:txbxContent>
                          <w:p w:rsidR="003A39B4" w:rsidRPr="008151FA" w:rsidRDefault="003A39B4" w:rsidP="00CB60E0">
                            <w:pPr>
                              <w:spacing w:line="240" w:lineRule="exact"/>
                              <w:jc w:val="left"/>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【取り組みの方向性】</w:t>
                            </w:r>
                          </w:p>
                          <w:p w:rsidR="003A39B4" w:rsidRPr="00F475EF" w:rsidRDefault="003A39B4" w:rsidP="00CB60E0">
                            <w:pPr>
                              <w:spacing w:line="240" w:lineRule="exact"/>
                              <w:ind w:firstLineChars="100" w:firstLine="220"/>
                              <w:jc w:val="left"/>
                              <w:rPr>
                                <w:sz w:val="22"/>
                              </w:rPr>
                            </w:pPr>
                            <w:r w:rsidRPr="00F475EF">
                              <w:rPr>
                                <w:rFonts w:ascii="HG丸ｺﾞｼｯｸM-PRO" w:eastAsia="HG丸ｺﾞｼｯｸM-PRO" w:hAnsi="HG丸ｺﾞｼｯｸM-PRO" w:hint="eastAsia"/>
                                <w:sz w:val="22"/>
                              </w:rPr>
                              <w:t>女性が能力を発揮しながら活躍できる職場づくりや、長時間労働の抑制など、結婚・出産後も働き続けられる環境の整備</w:t>
                            </w:r>
                            <w:r w:rsidRPr="00F475EF">
                              <w:rPr>
                                <w:rFonts w:ascii="HG丸ｺﾞｼｯｸM-PRO" w:eastAsia="HG丸ｺﾞｼｯｸM-PRO" w:hAnsi="HG丸ｺﾞｼｯｸM-PRO" w:hint="eastAsia"/>
                                <w:color w:val="000000" w:themeColor="text1"/>
                                <w:sz w:val="22"/>
                              </w:rPr>
                              <w:t>や子育て支援に</w:t>
                            </w:r>
                            <w:r w:rsidRPr="00F475EF">
                              <w:rPr>
                                <w:rFonts w:ascii="HG丸ｺﾞｼｯｸM-PRO" w:eastAsia="HG丸ｺﾞｼｯｸM-PRO" w:hAnsi="HG丸ｺﾞｼｯｸM-PRO" w:hint="eastAsia"/>
                                <w:sz w:val="22"/>
                              </w:rPr>
                              <w:t>取り組みます。</w:t>
                            </w:r>
                          </w:p>
                          <w:p w:rsidR="003A39B4" w:rsidRPr="00BC5105" w:rsidRDefault="003A39B4" w:rsidP="00CB60E0">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対角する 2 つの角を切り取った四角形 4" o:spid="_x0000_s1092" style="position:absolute;left:0;text-align:left;margin-left:7.25pt;margin-top:2.55pt;width:500.65pt;height:54.4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358255,6908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" adj="-11796480,,5400" path="m,l6243106,r115149,115149l6358255,690880r,l115149,690880,,575731,,xe" fillcolor="white [3201]" strokecolor="#4f81bd [3204]" strokeweight="2pt">
                <v:stroke joinstyle="miter"/>
                <v:formulas/>
                <v:path arrowok="t" o:connecttype="custom" o:connectlocs="0,0;6243106,0;6358255,115149;6358255,690880;6358255,690880;115149,690880;0,575731;0,0" o:connectangles="0,0,0,0,0,0,0,0" textboxrect="0,0,6358255,690880"/>
                <v:textbox>
                  <w:txbxContent>
                    <w:p w:rsidR="003A39B4" w:rsidRPr="008151FA" w:rsidRDefault="003A39B4" w:rsidP="00CB60E0">
                      <w:pPr>
                        <w:spacing w:line="240" w:lineRule="exact"/>
                        <w:jc w:val="left"/>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【取り組みの方向性】</w:t>
                      </w:r>
                    </w:p>
                    <w:p w:rsidR="003A39B4" w:rsidRPr="00F475EF" w:rsidRDefault="003A39B4" w:rsidP="00CB60E0">
                      <w:pPr>
                        <w:spacing w:line="240" w:lineRule="exact"/>
                        <w:ind w:firstLineChars="100" w:firstLine="220"/>
                        <w:jc w:val="left"/>
                        <w:rPr>
                          <w:sz w:val="22"/>
                        </w:rPr>
                      </w:pPr>
                      <w:r w:rsidRPr="00F475EF">
                        <w:rPr>
                          <w:rFonts w:ascii="HG丸ｺﾞｼｯｸM-PRO" w:eastAsia="HG丸ｺﾞｼｯｸM-PRO" w:hAnsi="HG丸ｺﾞｼｯｸM-PRO" w:hint="eastAsia"/>
                          <w:sz w:val="22"/>
                        </w:rPr>
                        <w:t>女性が能力を発揮しながら活躍できる職場づくりや、長時間労働の抑制など、結婚・出産後も働き続けられる環境の整備</w:t>
                      </w:r>
                      <w:r w:rsidRPr="00F475EF">
                        <w:rPr>
                          <w:rFonts w:ascii="HG丸ｺﾞｼｯｸM-PRO" w:eastAsia="HG丸ｺﾞｼｯｸM-PRO" w:hAnsi="HG丸ｺﾞｼｯｸM-PRO" w:hint="eastAsia"/>
                          <w:color w:val="000000" w:themeColor="text1"/>
                          <w:sz w:val="22"/>
                        </w:rPr>
                        <w:t>や子育て支援に</w:t>
                      </w:r>
                      <w:r w:rsidRPr="00F475EF">
                        <w:rPr>
                          <w:rFonts w:ascii="HG丸ｺﾞｼｯｸM-PRO" w:eastAsia="HG丸ｺﾞｼｯｸM-PRO" w:hAnsi="HG丸ｺﾞｼｯｸM-PRO" w:hint="eastAsia"/>
                          <w:sz w:val="22"/>
                        </w:rPr>
                        <w:t>取り組みます。</w:t>
                      </w:r>
                    </w:p>
                    <w:p w:rsidR="003A39B4" w:rsidRPr="00BC5105" w:rsidRDefault="003A39B4" w:rsidP="00CB60E0">
                      <w:pPr>
                        <w:jc w:val="left"/>
                      </w:pPr>
                    </w:p>
                  </w:txbxContent>
                </v:textbox>
              </v:shape>
            </w:pict>
          </mc:Fallback>
        </mc:AlternateContent>
      </w:r>
    </w:p>
    <w:p w:rsidR="00CB60E0" w:rsidRPr="00F54D13" w:rsidRDefault="00CB60E0" w:rsidP="00CB60E0">
      <w:pPr>
        <w:spacing w:line="240" w:lineRule="exact"/>
        <w:rPr>
          <w:rFonts w:ascii="HG丸ｺﾞｼｯｸM-PRO" w:eastAsia="HG丸ｺﾞｼｯｸM-PRO" w:hAnsi="HG丸ｺﾞｼｯｸM-PRO"/>
          <w:b/>
          <w:sz w:val="22"/>
        </w:rPr>
      </w:pPr>
    </w:p>
    <w:p w:rsidR="00CB60E0" w:rsidRPr="00F54D13" w:rsidRDefault="00CB60E0" w:rsidP="00CB60E0">
      <w:pPr>
        <w:spacing w:line="240" w:lineRule="exact"/>
        <w:rPr>
          <w:rFonts w:ascii="HG丸ｺﾞｼｯｸM-PRO" w:eastAsia="HG丸ｺﾞｼｯｸM-PRO" w:hAnsi="HG丸ｺﾞｼｯｸM-PRO"/>
          <w:b/>
          <w:sz w:val="22"/>
        </w:rPr>
      </w:pPr>
    </w:p>
    <w:p w:rsidR="00CB60E0" w:rsidRPr="00F54D13" w:rsidRDefault="00CB60E0" w:rsidP="00CB60E0">
      <w:pPr>
        <w:spacing w:line="240" w:lineRule="exact"/>
        <w:rPr>
          <w:rFonts w:ascii="HGS創英角ﾎﾟｯﾌﾟ体" w:eastAsia="HGS創英角ﾎﾟｯﾌﾟ体" w:hAnsi="HGS創英角ﾎﾟｯﾌﾟ体"/>
          <w:sz w:val="22"/>
          <w:u w:val="single"/>
        </w:rPr>
      </w:pPr>
    </w:p>
    <w:p w:rsidR="00CB60E0" w:rsidRPr="00F54D13" w:rsidRDefault="00CB60E0" w:rsidP="00CB60E0">
      <w:pPr>
        <w:spacing w:line="240" w:lineRule="exact"/>
        <w:rPr>
          <w:rFonts w:ascii="HGS創英角ﾎﾟｯﾌﾟ体" w:eastAsia="HGS創英角ﾎﾟｯﾌﾟ体" w:hAnsi="HGS創英角ﾎﾟｯﾌﾟ体"/>
          <w:sz w:val="22"/>
          <w:u w:val="single"/>
        </w:rPr>
      </w:pPr>
    </w:p>
    <w:p w:rsidR="00CB60E0" w:rsidRPr="00F54D13" w:rsidRDefault="00CB60E0" w:rsidP="00CB60E0">
      <w:pPr>
        <w:spacing w:line="240" w:lineRule="exact"/>
        <w:rPr>
          <w:rFonts w:ascii="HG丸ｺﾞｼｯｸM-PRO" w:eastAsia="HG丸ｺﾞｼｯｸM-PRO" w:hAnsi="HG丸ｺﾞｼｯｸM-PRO"/>
          <w:b/>
          <w:sz w:val="22"/>
        </w:rPr>
      </w:pPr>
    </w:p>
    <w:p w:rsidR="00CB60E0" w:rsidRPr="00F54D13" w:rsidRDefault="00CB60E0" w:rsidP="00CB60E0">
      <w:pPr>
        <w:spacing w:line="280" w:lineRule="exact"/>
        <w:rPr>
          <w:rFonts w:ascii="HG丸ｺﾞｼｯｸM-PRO" w:eastAsia="HG丸ｺﾞｼｯｸM-PRO" w:hAnsi="HG丸ｺﾞｼｯｸM-PRO"/>
          <w:b/>
          <w:sz w:val="22"/>
          <w:u w:val="single"/>
        </w:rPr>
      </w:pPr>
      <w:r w:rsidRPr="00F54D13">
        <w:rPr>
          <w:rFonts w:ascii="HG丸ｺﾞｼｯｸM-PRO" w:eastAsia="HG丸ｺﾞｼｯｸM-PRO" w:hAnsi="HG丸ｺﾞｼｯｸM-PRO" w:hint="eastAsia"/>
          <w:b/>
          <w:sz w:val="22"/>
          <w:u w:val="single"/>
        </w:rPr>
        <w:t>○働き続けやすい職場環境整備と働き方の見直しの取組促進</w:t>
      </w:r>
    </w:p>
    <w:p w:rsidR="00CB60E0" w:rsidRPr="00F54D13" w:rsidRDefault="00CB60E0" w:rsidP="00CB60E0">
      <w:pPr>
        <w:spacing w:line="280" w:lineRule="exact"/>
        <w:ind w:leftChars="100" w:left="210"/>
        <w:rPr>
          <w:rFonts w:ascii="HG丸ｺﾞｼｯｸM-PRO" w:eastAsia="HG丸ｺﾞｼｯｸM-PRO" w:hAnsi="HG丸ｺﾞｼｯｸM-PRO"/>
          <w:sz w:val="22"/>
        </w:rPr>
      </w:pPr>
      <w:r w:rsidRPr="00F54D13">
        <w:rPr>
          <w:rFonts w:ascii="HG丸ｺﾞｼｯｸM-PRO" w:eastAsia="HG丸ｺﾞｼｯｸM-PRO" w:hAnsi="HG丸ｺﾞｼｯｸM-PRO" w:hint="eastAsia"/>
          <w:sz w:val="22"/>
        </w:rPr>
        <w:t>・事業主、人事労務担当者、管理者、労働者に対し、育児・介護休業制度等の周知と利用促進、男性の長時間労働の見直しと労働時間短縮に向けた啓発を行うとともに、仕事と子育ての両立が図れるよう配慮した事業所の先進的な取組の紹介やセミナーの実施を通じて、働き続けやすい職場環境づくりを促進します。</w:t>
      </w:r>
    </w:p>
    <w:p w:rsidR="00CB60E0" w:rsidRPr="00F54D13" w:rsidRDefault="00CB60E0" w:rsidP="00CB60E0">
      <w:pPr>
        <w:spacing w:line="280" w:lineRule="exact"/>
        <w:rPr>
          <w:rFonts w:ascii="HG丸ｺﾞｼｯｸM-PRO" w:eastAsia="HG丸ｺﾞｼｯｸM-PRO" w:hAnsi="HG丸ｺﾞｼｯｸM-PRO"/>
          <w:b/>
          <w:sz w:val="22"/>
          <w:u w:val="single"/>
        </w:rPr>
      </w:pPr>
      <w:r w:rsidRPr="00F54D13">
        <w:rPr>
          <w:rFonts w:ascii="HG丸ｺﾞｼｯｸM-PRO" w:eastAsia="HG丸ｺﾞｼｯｸM-PRO" w:hAnsi="HG丸ｺﾞｼｯｸM-PRO" w:hint="eastAsia"/>
          <w:b/>
          <w:sz w:val="22"/>
          <w:u w:val="single"/>
        </w:rPr>
        <w:t>○多様な働き方への支援</w:t>
      </w:r>
    </w:p>
    <w:p w:rsidR="00CB60E0" w:rsidRPr="00F54D13" w:rsidRDefault="00CB60E0" w:rsidP="00CB60E0">
      <w:pPr>
        <w:spacing w:line="280" w:lineRule="exact"/>
        <w:ind w:leftChars="100" w:left="430" w:hangingChars="100" w:hanging="220"/>
        <w:rPr>
          <w:rFonts w:ascii="HG丸ｺﾞｼｯｸM-PRO" w:eastAsia="HG丸ｺﾞｼｯｸM-PRO" w:hAnsi="HG丸ｺﾞｼｯｸM-PRO"/>
          <w:sz w:val="22"/>
        </w:rPr>
      </w:pPr>
      <w:r w:rsidRPr="00F54D13">
        <w:rPr>
          <w:rFonts w:ascii="HG丸ｺﾞｼｯｸM-PRO" w:eastAsia="HG丸ｺﾞｼｯｸM-PRO" w:hAnsi="HG丸ｺﾞｼｯｸM-PRO" w:hint="eastAsia"/>
          <w:sz w:val="22"/>
        </w:rPr>
        <w:t>・育児・介護休業、短時間勤務、パートタイム労働など関係テーマについて、広報・啓発を行うとともに、労働相談において関係内容に対応します。</w:t>
      </w:r>
    </w:p>
    <w:p w:rsidR="00CB60E0" w:rsidRPr="00F54D13" w:rsidRDefault="00CB60E0" w:rsidP="00CB60E0">
      <w:pPr>
        <w:spacing w:line="280" w:lineRule="exact"/>
        <w:rPr>
          <w:rFonts w:ascii="HG丸ｺﾞｼｯｸM-PRO" w:eastAsia="HG丸ｺﾞｼｯｸM-PRO" w:hAnsi="HG丸ｺﾞｼｯｸM-PRO"/>
          <w:b/>
          <w:sz w:val="22"/>
          <w:u w:val="single"/>
        </w:rPr>
      </w:pPr>
      <w:r w:rsidRPr="00F54D13">
        <w:rPr>
          <w:rFonts w:ascii="HG丸ｺﾞｼｯｸM-PRO" w:eastAsia="HG丸ｺﾞｼｯｸM-PRO" w:hAnsi="HG丸ｺﾞｼｯｸM-PRO" w:hint="eastAsia"/>
          <w:b/>
          <w:sz w:val="22"/>
          <w:u w:val="single"/>
        </w:rPr>
        <w:t>○男女雇用機会均等の更なる推進</w:t>
      </w:r>
    </w:p>
    <w:p w:rsidR="00CB60E0" w:rsidRPr="00F54D13" w:rsidRDefault="00CB60E0" w:rsidP="00CB60E0">
      <w:pPr>
        <w:spacing w:line="280" w:lineRule="exact"/>
        <w:ind w:leftChars="100" w:left="430" w:hangingChars="100" w:hanging="220"/>
        <w:rPr>
          <w:rFonts w:ascii="HG丸ｺﾞｼｯｸM-PRO" w:eastAsia="HG丸ｺﾞｼｯｸM-PRO" w:hAnsi="HG丸ｺﾞｼｯｸM-PRO"/>
          <w:sz w:val="22"/>
        </w:rPr>
      </w:pPr>
      <w:r w:rsidRPr="00F54D13">
        <w:rPr>
          <w:rFonts w:ascii="HG丸ｺﾞｼｯｸM-PRO" w:eastAsia="HG丸ｺﾞｼｯｸM-PRO" w:hAnsi="HG丸ｺﾞｼｯｸM-PRO" w:hint="eastAsia"/>
          <w:sz w:val="22"/>
        </w:rPr>
        <w:t>・女性が働きながら安心して出産できる環境を整備するため、男女雇用機会均等法等に基づく妊娠中及び出産後の女性労働者の健康管理に関する措置について、事業主、人事労務担当者、管理者、労働者へ啓発を行います。また、妊娠・出産により女性労働者が不利益を受けないよう、事業主、労働者等へ啓発を行なうとともに、労働相談により関係内容に対応します。</w:t>
      </w:r>
    </w:p>
    <w:p w:rsidR="00CB60E0" w:rsidRPr="00F54D13" w:rsidRDefault="00CB60E0" w:rsidP="00CB60E0">
      <w:pPr>
        <w:spacing w:line="280" w:lineRule="exact"/>
        <w:rPr>
          <w:rFonts w:ascii="HG丸ｺﾞｼｯｸM-PRO" w:eastAsia="HG丸ｺﾞｼｯｸM-PRO" w:hAnsi="HG丸ｺﾞｼｯｸM-PRO"/>
          <w:b/>
          <w:sz w:val="22"/>
          <w:u w:val="single"/>
        </w:rPr>
      </w:pPr>
      <w:r w:rsidRPr="00F54D13">
        <w:rPr>
          <w:rFonts w:ascii="HG丸ｺﾞｼｯｸM-PRO" w:eastAsia="HG丸ｺﾞｼｯｸM-PRO" w:hAnsi="HG丸ｺﾞｼｯｸM-PRO" w:hint="eastAsia"/>
          <w:b/>
          <w:sz w:val="22"/>
          <w:u w:val="single"/>
        </w:rPr>
        <w:t>○子育て支援の充実</w:t>
      </w:r>
    </w:p>
    <w:p w:rsidR="00CB60E0" w:rsidRPr="00F54D13" w:rsidRDefault="00CB60E0" w:rsidP="00CB60E0">
      <w:pPr>
        <w:spacing w:line="280" w:lineRule="exact"/>
        <w:ind w:left="220" w:hangingChars="100" w:hanging="220"/>
        <w:rPr>
          <w:rFonts w:ascii="HG丸ｺﾞｼｯｸM-PRO" w:eastAsia="HG丸ｺﾞｼｯｸM-PRO" w:hAnsi="HG丸ｺﾞｼｯｸM-PRO"/>
          <w:sz w:val="22"/>
        </w:rPr>
      </w:pPr>
      <w:r w:rsidRPr="00F54D13">
        <w:rPr>
          <w:rFonts w:ascii="HG丸ｺﾞｼｯｸM-PRO" w:eastAsia="HG丸ｺﾞｼｯｸM-PRO" w:hAnsi="HG丸ｺﾞｼｯｸM-PRO" w:hint="eastAsia"/>
          <w:sz w:val="22"/>
        </w:rPr>
        <w:t xml:space="preserve">　・子ども・子育て支援新制度の円滑な実施、放課後児童クラブの計画的整備など地域の子育て支援のための市町村の</w:t>
      </w:r>
      <w:r w:rsidR="007636FC" w:rsidRPr="00F54D13">
        <w:rPr>
          <w:rFonts w:ascii="HG丸ｺﾞｼｯｸM-PRO" w:eastAsia="HG丸ｺﾞｼｯｸM-PRO" w:hAnsi="HG丸ｺﾞｼｯｸM-PRO" w:hint="eastAsia"/>
          <w:sz w:val="22"/>
        </w:rPr>
        <w:t>取り組み</w:t>
      </w:r>
      <w:r w:rsidRPr="00F54D13">
        <w:rPr>
          <w:rFonts w:ascii="HG丸ｺﾞｼｯｸM-PRO" w:eastAsia="HG丸ｺﾞｼｯｸM-PRO" w:hAnsi="HG丸ｺﾞｼｯｸM-PRO" w:hint="eastAsia"/>
          <w:sz w:val="22"/>
        </w:rPr>
        <w:t>を支援するともに、潜在保育士の就職支援など、待機児童の解消に向けた取り組みを進めます。</w:t>
      </w:r>
    </w:p>
    <w:p w:rsidR="00CB60E0" w:rsidRPr="00F54D13" w:rsidRDefault="00CB60E0" w:rsidP="00CB60E0">
      <w:pPr>
        <w:spacing w:line="240" w:lineRule="exact"/>
        <w:rPr>
          <w:rFonts w:ascii="HG丸ｺﾞｼｯｸM-PRO" w:eastAsia="HG丸ｺﾞｼｯｸM-PRO" w:hAnsi="HG丸ｺﾞｼｯｸM-PRO"/>
          <w:sz w:val="22"/>
        </w:rPr>
      </w:pPr>
      <w:r w:rsidRPr="00F54D13">
        <w:rPr>
          <w:rFonts w:ascii="HG丸ｺﾞｼｯｸM-PRO" w:eastAsia="HG丸ｺﾞｼｯｸM-PRO" w:hAnsi="HG丸ｺﾞｼｯｸM-PRO" w:hint="eastAsia"/>
          <w:sz w:val="22"/>
        </w:rPr>
        <w:t xml:space="preserve">  　 </w:t>
      </w:r>
    </w:p>
    <w:p w:rsidR="005B2186" w:rsidRPr="00F54D13" w:rsidRDefault="00CB60E0" w:rsidP="00A01E44">
      <w:pPr>
        <w:rPr>
          <w:rFonts w:ascii="HG創英角ｺﾞｼｯｸUB" w:eastAsia="HG創英角ｺﾞｼｯｸUB" w:hAnsi="HG創英角ｺﾞｼｯｸUB"/>
          <w:sz w:val="22"/>
        </w:rPr>
      </w:pPr>
      <w:r w:rsidRPr="008151FA">
        <w:rPr>
          <w:rFonts w:ascii="HG創英角ｺﾞｼｯｸUB" w:eastAsia="HG創英角ｺﾞｼｯｸUB" w:hAnsi="HG創英角ｺﾞｼｯｸUB"/>
          <w:noProof/>
          <w:color w:val="C0504D" w:themeColor="accent2"/>
          <w:sz w:val="22"/>
        </w:rPr>
        <mc:AlternateContent>
          <mc:Choice Requires="wps">
            <w:drawing>
              <wp:anchor distT="0" distB="0" distL="114300" distR="114300" simplePos="0" relativeHeight="251703296" behindDoc="0" locked="0" layoutInCell="1" allowOverlap="1" wp14:anchorId="0F95EBDC" wp14:editId="05860AC7">
                <wp:simplePos x="0" y="0"/>
                <wp:positionH relativeFrom="column">
                  <wp:posOffset>92282</wp:posOffset>
                </wp:positionH>
                <wp:positionV relativeFrom="paragraph">
                  <wp:posOffset>279961</wp:posOffset>
                </wp:positionV>
                <wp:extent cx="5964865" cy="744279"/>
                <wp:effectExtent l="0" t="0" r="17145" b="17780"/>
                <wp:wrapNone/>
                <wp:docPr id="1384" name="角丸四角形 1384"/>
                <wp:cNvGraphicFramePr/>
                <a:graphic xmlns:a="http://schemas.openxmlformats.org/drawingml/2006/main">
                  <a:graphicData uri="http://schemas.microsoft.com/office/word/2010/wordprocessingShape">
                    <wps:wsp>
                      <wps:cNvSpPr/>
                      <wps:spPr>
                        <a:xfrm>
                          <a:off x="0" y="0"/>
                          <a:ext cx="5964865" cy="744279"/>
                        </a:xfrm>
                        <a:prstGeom prst="roundRect">
                          <a:avLst/>
                        </a:prstGeom>
                        <a:ln/>
                      </wps:spPr>
                      <wps:style>
                        <a:lnRef idx="2">
                          <a:schemeClr val="accent1"/>
                        </a:lnRef>
                        <a:fillRef idx="1">
                          <a:schemeClr val="lt1"/>
                        </a:fillRef>
                        <a:effectRef idx="0">
                          <a:schemeClr val="accent1"/>
                        </a:effectRef>
                        <a:fontRef idx="minor">
                          <a:schemeClr val="dk1"/>
                        </a:fontRef>
                      </wps:style>
                      <wps:txbx>
                        <w:txbxContent>
                          <w:p w:rsidR="003A39B4" w:rsidRPr="001E1FA0" w:rsidRDefault="003A39B4" w:rsidP="00CB60E0">
                            <w:pPr>
                              <w:spacing w:line="280" w:lineRule="exact"/>
                              <w:ind w:firstLineChars="100" w:firstLine="220"/>
                              <w:jc w:val="left"/>
                              <w:rPr>
                                <w:rFonts w:ascii="HG丸ｺﾞｼｯｸM-PRO" w:eastAsia="HG丸ｺﾞｼｯｸM-PRO" w:hAnsi="HG丸ｺﾞｼｯｸM-PRO"/>
                                <w:color w:val="000000" w:themeColor="text1"/>
                                <w:sz w:val="22"/>
                              </w:rPr>
                            </w:pPr>
                            <w:r w:rsidRPr="001E1FA0">
                              <w:rPr>
                                <w:rFonts w:ascii="HG丸ｺﾞｼｯｸM-PRO" w:eastAsia="HG丸ｺﾞｼｯｸM-PRO" w:hAnsi="HG丸ｺﾞｼｯｸM-PRO" w:hint="eastAsia"/>
                                <w:color w:val="000000" w:themeColor="text1"/>
                                <w:sz w:val="22"/>
                              </w:rPr>
                              <w:t>一人ひとりがやりがいや充実感を感じながら働き、仕事上の責任を果たすとともに、家庭や地域生活などにおいても、子育て期など人生の各段階に応じて多様な生き方が選択・実現できるよう、ワーク・ライフ・バランスの普及啓発や環境整備を推進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84" o:spid="_x0000_s1093" style="position:absolute;left:0;text-align:left;margin-left:7.25pt;margin-top:22.05pt;width:469.65pt;height:58.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" fillcolor="white [3201]" strokecolor="#4f81bd [3204]" strokeweight="2pt">
                <v:textbox>
                  <w:txbxContent>
                    <w:p w:rsidR="003A39B4" w:rsidRPr="001E1FA0" w:rsidRDefault="003A39B4" w:rsidP="00CB60E0">
                      <w:pPr>
                        <w:spacing w:line="280" w:lineRule="exact"/>
                        <w:ind w:firstLineChars="100" w:firstLine="220"/>
                        <w:jc w:val="left"/>
                        <w:rPr>
                          <w:rFonts w:ascii="HG丸ｺﾞｼｯｸM-PRO" w:eastAsia="HG丸ｺﾞｼｯｸM-PRO" w:hAnsi="HG丸ｺﾞｼｯｸM-PRO"/>
                          <w:color w:val="000000" w:themeColor="text1"/>
                          <w:sz w:val="22"/>
                        </w:rPr>
                      </w:pPr>
                      <w:r w:rsidRPr="001E1FA0">
                        <w:rPr>
                          <w:rFonts w:ascii="HG丸ｺﾞｼｯｸM-PRO" w:eastAsia="HG丸ｺﾞｼｯｸM-PRO" w:hAnsi="HG丸ｺﾞｼｯｸM-PRO" w:hint="eastAsia"/>
                          <w:color w:val="000000" w:themeColor="text1"/>
                          <w:sz w:val="22"/>
                        </w:rPr>
                        <w:t>一人ひとりがやりがいや充実感を感じながら働き、仕事上の責任を果たすとともに、家庭や地域生活などにおいても、子育て期など人生の各段階に応じて多様な生き方が選択・実現できるよう、ワーク・ライフ・バランスの普及啓発や環境整備を推進します。</w:t>
                      </w:r>
                    </w:p>
                  </w:txbxContent>
                </v:textbox>
              </v:roundrect>
            </w:pict>
          </mc:Fallback>
        </mc:AlternateContent>
      </w:r>
      <w:r w:rsidRPr="008151FA">
        <w:rPr>
          <w:rFonts w:ascii="HG創英角ｺﾞｼｯｸUB" w:eastAsia="HG創英角ｺﾞｼｯｸUB" w:hAnsi="HG創英角ｺﾞｼｯｸUB" w:hint="eastAsia"/>
          <w:color w:val="C0504D" w:themeColor="accent2"/>
          <w:sz w:val="24"/>
          <w:szCs w:val="24"/>
          <w:u w:val="single"/>
        </w:rPr>
        <w:t>５年後の大阪府の姿</w:t>
      </w:r>
    </w:p>
    <w:p w:rsidR="00932B7B" w:rsidRPr="00F54D13" w:rsidRDefault="00932B7B" w:rsidP="00CD5165">
      <w:pPr>
        <w:rPr>
          <w:rFonts w:ascii="HGS創英角ﾎﾟｯﾌﾟ体" w:eastAsia="HGS創英角ﾎﾟｯﾌﾟ体" w:hAnsi="HGS創英角ﾎﾟｯﾌﾟ体"/>
          <w:sz w:val="32"/>
          <w:szCs w:val="32"/>
        </w:rPr>
      </w:pPr>
    </w:p>
    <w:p w:rsidR="00932B7B" w:rsidRPr="00F54D13" w:rsidRDefault="00932B7B" w:rsidP="00CD5165">
      <w:pPr>
        <w:rPr>
          <w:rFonts w:ascii="HGS創英角ﾎﾟｯﾌﾟ体" w:eastAsia="HGS創英角ﾎﾟｯﾌﾟ体" w:hAnsi="HGS創英角ﾎﾟｯﾌﾟ体"/>
          <w:sz w:val="32"/>
          <w:szCs w:val="32"/>
        </w:rPr>
      </w:pPr>
    </w:p>
    <w:p w:rsidR="00CD5165" w:rsidRPr="00F54D13" w:rsidRDefault="00361653" w:rsidP="00CD5165">
      <w:pPr>
        <w:rPr>
          <w:rFonts w:ascii="HGS創英角ﾎﾟｯﾌﾟ体" w:eastAsia="HGS創英角ﾎﾟｯﾌﾟ体" w:hAnsi="HGS創英角ﾎﾟｯﾌﾟ体"/>
          <w:sz w:val="32"/>
          <w:szCs w:val="32"/>
        </w:rPr>
      </w:pPr>
      <w:r w:rsidRPr="00F54D13">
        <w:rPr>
          <w:rFonts w:ascii="HGS創英角ﾎﾟｯﾌﾟ体" w:eastAsia="HGS創英角ﾎﾟｯﾌﾟ体" w:hAnsi="HGS創英角ﾎﾟｯﾌﾟ体" w:hint="eastAsia"/>
          <w:noProof/>
          <w:sz w:val="24"/>
          <w:szCs w:val="24"/>
        </w:rPr>
        <w:lastRenderedPageBreak/>
        <mc:AlternateContent>
          <mc:Choice Requires="wps">
            <w:drawing>
              <wp:anchor distT="0" distB="0" distL="114300" distR="114300" simplePos="0" relativeHeight="251709440" behindDoc="0" locked="0" layoutInCell="1" allowOverlap="1" wp14:anchorId="02581C16" wp14:editId="093A166B">
                <wp:simplePos x="0" y="0"/>
                <wp:positionH relativeFrom="column">
                  <wp:posOffset>23495</wp:posOffset>
                </wp:positionH>
                <wp:positionV relativeFrom="paragraph">
                  <wp:posOffset>387985</wp:posOffset>
                </wp:positionV>
                <wp:extent cx="5715000" cy="971550"/>
                <wp:effectExtent l="0" t="0" r="19050" b="19050"/>
                <wp:wrapNone/>
                <wp:docPr id="7" name="横巻き 7"/>
                <wp:cNvGraphicFramePr/>
                <a:graphic xmlns:a="http://schemas.openxmlformats.org/drawingml/2006/main">
                  <a:graphicData uri="http://schemas.microsoft.com/office/word/2010/wordprocessingShape">
                    <wps:wsp>
                      <wps:cNvSpPr/>
                      <wps:spPr>
                        <a:xfrm>
                          <a:off x="0" y="0"/>
                          <a:ext cx="5715000" cy="971550"/>
                        </a:xfrm>
                        <a:prstGeom prst="horizontalScroll">
                          <a:avLst>
                            <a:gd name="adj" fmla="val 8594"/>
                          </a:avLst>
                        </a:prstGeom>
                        <a:solidFill>
                          <a:sysClr val="window" lastClr="FFFFFF"/>
                        </a:solidFill>
                        <a:ln w="25400" cap="flat" cmpd="sng" algn="ctr">
                          <a:solidFill>
                            <a:srgbClr val="F79646"/>
                          </a:solidFill>
                          <a:prstDash val="solid"/>
                        </a:ln>
                        <a:effectLst/>
                      </wps:spPr>
                      <wps:txbx>
                        <w:txbxContent>
                          <w:p w:rsidR="003A39B4" w:rsidRPr="0058396F" w:rsidRDefault="003A39B4" w:rsidP="00CD5165">
                            <w:pPr>
                              <w:ind w:firstLineChars="100" w:firstLine="240"/>
                              <w:rPr>
                                <w:rFonts w:ascii="HGS創英角ﾎﾟｯﾌﾟ体" w:eastAsia="HGS創英角ﾎﾟｯﾌﾟ体" w:hAnsi="HGS創英角ﾎﾟｯﾌﾟ体"/>
                                <w:color w:val="F79646" w:themeColor="accent6"/>
                                <w:sz w:val="24"/>
                                <w:szCs w:val="24"/>
                              </w:rPr>
                            </w:pPr>
                            <w:r w:rsidRPr="0058396F">
                              <w:rPr>
                                <w:rFonts w:ascii="HGS創英角ﾎﾟｯﾌﾟ体" w:eastAsia="HGS創英角ﾎﾟｯﾌﾟ体" w:hAnsi="HGS創英角ﾎﾟｯﾌﾟ体" w:hint="eastAsia"/>
                                <w:color w:val="F79646" w:themeColor="accent6"/>
                                <w:sz w:val="24"/>
                                <w:szCs w:val="24"/>
                              </w:rPr>
                              <w:t>母子家庭、父子家庭や寡婦の方の暮らしの安定と向上の実現に向け、就業支援の充実を図ります。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横巻き 7" o:spid="_x0000_s1094" type="#_x0000_t98" style="position:absolute;left:0;text-align:left;margin-left:1.85pt;margin-top:30.55pt;width:450pt;height:76.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" adj="1856" fillcolor="window" strokecolor="#f79646" strokeweight="2pt">
                <v:textbox>
                  <w:txbxContent>
                    <w:p w:rsidR="003A39B4" w:rsidRPr="0058396F" w:rsidRDefault="003A39B4" w:rsidP="00CD5165">
                      <w:pPr>
                        <w:ind w:firstLineChars="100" w:firstLine="240"/>
                        <w:rPr>
                          <w:rFonts w:ascii="HGS創英角ﾎﾟｯﾌﾟ体" w:eastAsia="HGS創英角ﾎﾟｯﾌﾟ体" w:hAnsi="HGS創英角ﾎﾟｯﾌﾟ体"/>
                          <w:color w:val="F79646" w:themeColor="accent6"/>
                          <w:sz w:val="24"/>
                          <w:szCs w:val="24"/>
                        </w:rPr>
                      </w:pPr>
                      <w:r w:rsidRPr="0058396F">
                        <w:rPr>
                          <w:rFonts w:ascii="HGS創英角ﾎﾟｯﾌﾟ体" w:eastAsia="HGS創英角ﾎﾟｯﾌﾟ体" w:hAnsi="HGS創英角ﾎﾟｯﾌﾟ体" w:hint="eastAsia"/>
                          <w:color w:val="F79646" w:themeColor="accent6"/>
                          <w:sz w:val="24"/>
                          <w:szCs w:val="24"/>
                        </w:rPr>
                        <w:t>母子家庭、父子家庭や寡婦の方の暮らしの安定と向上の実現に向け、就業支援の充実を図ります。</w:t>
                      </w:r>
                    </w:p>
                  </w:txbxContent>
                </v:textbox>
              </v:shape>
            </w:pict>
          </mc:Fallback>
        </mc:AlternateContent>
      </w:r>
      <w:r w:rsidR="00CD5165" w:rsidRPr="00F54D13">
        <w:rPr>
          <w:rFonts w:ascii="HGS創英角ﾎﾟｯﾌﾟ体" w:eastAsia="HGS創英角ﾎﾟｯﾌﾟ体" w:hAnsi="HGS創英角ﾎﾟｯﾌﾟ体" w:hint="eastAsia"/>
          <w:sz w:val="32"/>
          <w:szCs w:val="32"/>
        </w:rPr>
        <w:t xml:space="preserve">重点施策⑧　ひとり親家庭等に対する就業支援の充実　</w:t>
      </w:r>
    </w:p>
    <w:p w:rsidR="00CD5165" w:rsidRPr="00F54D13" w:rsidRDefault="00CD5165" w:rsidP="00CD5165">
      <w:pPr>
        <w:rPr>
          <w:rFonts w:ascii="HGS創英角ﾎﾟｯﾌﾟ体" w:eastAsia="HGS創英角ﾎﾟｯﾌﾟ体" w:hAnsi="HGS創英角ﾎﾟｯﾌﾟ体"/>
          <w:sz w:val="24"/>
          <w:szCs w:val="24"/>
        </w:rPr>
      </w:pPr>
    </w:p>
    <w:p w:rsidR="00CD5165" w:rsidRPr="00F54D13" w:rsidRDefault="00CD5165" w:rsidP="00CD5165">
      <w:pPr>
        <w:rPr>
          <w:rFonts w:ascii="HGS創英角ﾎﾟｯﾌﾟ体" w:eastAsia="HGS創英角ﾎﾟｯﾌﾟ体" w:hAnsi="HGS創英角ﾎﾟｯﾌﾟ体"/>
          <w:sz w:val="24"/>
          <w:szCs w:val="24"/>
        </w:rPr>
      </w:pPr>
    </w:p>
    <w:p w:rsidR="00CD5165" w:rsidRPr="00F54D13" w:rsidRDefault="00CD5165" w:rsidP="00CD5165">
      <w:pPr>
        <w:rPr>
          <w:rFonts w:ascii="HGS創英角ﾎﾟｯﾌﾟ体" w:eastAsia="HGS創英角ﾎﾟｯﾌﾟ体" w:hAnsi="HGS創英角ﾎﾟｯﾌﾟ体"/>
          <w:sz w:val="24"/>
          <w:szCs w:val="24"/>
        </w:rPr>
      </w:pPr>
    </w:p>
    <w:p w:rsidR="00CD5165" w:rsidRPr="00F54D13" w:rsidRDefault="00CD5165" w:rsidP="00CD5165">
      <w:pPr>
        <w:rPr>
          <w:rFonts w:ascii="HGS創英角ﾎﾟｯﾌﾟ体" w:eastAsia="HGS創英角ﾎﾟｯﾌﾟ体" w:hAnsi="HGS創英角ﾎﾟｯﾌﾟ体"/>
          <w:sz w:val="24"/>
          <w:szCs w:val="24"/>
        </w:rPr>
      </w:pPr>
    </w:p>
    <w:p w:rsidR="00D2071D" w:rsidRPr="00D2071D" w:rsidRDefault="00CD5165" w:rsidP="00D2071D">
      <w:pPr>
        <w:ind w:leftChars="-92" w:left="143" w:hangingChars="140" w:hanging="336"/>
        <w:rPr>
          <w:rFonts w:asciiTheme="majorEastAsia" w:eastAsiaTheme="majorEastAsia" w:hAnsiTheme="majorEastAsia"/>
          <w:sz w:val="22"/>
        </w:rPr>
      </w:pPr>
      <w:r w:rsidRPr="00F54D13">
        <w:rPr>
          <w:rFonts w:ascii="HGP明朝B" w:eastAsia="HGP明朝B" w:hAnsiTheme="majorEastAsia" w:hint="eastAsia"/>
          <w:sz w:val="24"/>
          <w:szCs w:val="24"/>
        </w:rPr>
        <w:t xml:space="preserve">　</w:t>
      </w:r>
      <w:r w:rsidRPr="00F54D13">
        <w:rPr>
          <w:rFonts w:asciiTheme="majorEastAsia" w:eastAsiaTheme="majorEastAsia" w:hAnsiTheme="majorEastAsia" w:hint="eastAsia"/>
          <w:sz w:val="22"/>
        </w:rPr>
        <w:t xml:space="preserve">　　</w:t>
      </w:r>
      <w:r w:rsidR="00D2071D" w:rsidRPr="00D2071D">
        <w:rPr>
          <w:rFonts w:asciiTheme="majorEastAsia" w:eastAsiaTheme="majorEastAsia" w:hAnsiTheme="majorEastAsia" w:hint="eastAsia"/>
          <w:sz w:val="22"/>
        </w:rPr>
        <w:t xml:space="preserve">平成２５年３月、母子家庭の母や父子家庭の父の安定した就業を確保するため、「母子家庭の母及び父子家庭の父の就業の支援に関する特別措置法」が施行されるとともに、平成２６年１０月から「母子及び父子並びに寡婦福祉法」が施行されました。　</w:t>
      </w:r>
    </w:p>
    <w:p w:rsidR="00D2071D" w:rsidRPr="00F54D13" w:rsidRDefault="00D2071D" w:rsidP="00D2071D">
      <w:pPr>
        <w:ind w:leftChars="108" w:left="227" w:firstLineChars="100" w:firstLine="220"/>
        <w:rPr>
          <w:rFonts w:asciiTheme="majorEastAsia" w:eastAsiaTheme="majorEastAsia" w:hAnsiTheme="majorEastAsia"/>
          <w:sz w:val="22"/>
        </w:rPr>
      </w:pPr>
      <w:r w:rsidRPr="00D2071D">
        <w:rPr>
          <w:rFonts w:asciiTheme="majorEastAsia" w:eastAsiaTheme="majorEastAsia" w:hAnsiTheme="majorEastAsia" w:hint="eastAsia"/>
          <w:sz w:val="22"/>
        </w:rPr>
        <w:t>大阪府ではこれまでひとり親家庭や寡婦の方に対し、就業相談、就業情報提供、就業支援講習会の実施など就業支援に取り組んでまいりましたが、こうした関係各法の施行等を踏まえ、今後、子育てと就業の両立ができるよう、さらなる就業支援の充実を図ります。</w:t>
      </w:r>
    </w:p>
    <w:p w:rsidR="00CD5165" w:rsidRPr="00F54D13" w:rsidRDefault="00CD5165" w:rsidP="00D2071D">
      <w:pPr>
        <w:ind w:leftChars="100" w:left="210" w:firstLineChars="100" w:firstLine="220"/>
        <w:rPr>
          <w:rFonts w:asciiTheme="majorEastAsia" w:eastAsiaTheme="majorEastAsia" w:hAnsiTheme="majorEastAsia"/>
          <w:sz w:val="22"/>
        </w:rPr>
      </w:pPr>
    </w:p>
    <w:p w:rsidR="00CD5165" w:rsidRPr="008151FA" w:rsidRDefault="00CD5165" w:rsidP="00361653">
      <w:pPr>
        <w:spacing w:line="360" w:lineRule="auto"/>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事業内容</w:t>
      </w:r>
    </w:p>
    <w:tbl>
      <w:tblPr>
        <w:tblW w:w="9345"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5"/>
      </w:tblGrid>
      <w:tr w:rsidR="00CD5165" w:rsidRPr="00F54D13" w:rsidTr="00A46038">
        <w:trPr>
          <w:trHeight w:val="5547"/>
        </w:trPr>
        <w:tc>
          <w:tcPr>
            <w:tcW w:w="9345" w:type="dxa"/>
            <w:tcBorders>
              <w:top w:val="dashed" w:sz="4" w:space="0" w:color="auto"/>
              <w:left w:val="dashed" w:sz="4" w:space="0" w:color="auto"/>
              <w:bottom w:val="dashed" w:sz="4" w:space="0" w:color="auto"/>
              <w:right w:val="dashed" w:sz="4" w:space="0" w:color="auto"/>
            </w:tcBorders>
          </w:tcPr>
          <w:p w:rsidR="00CD5165" w:rsidRPr="00F54D13" w:rsidRDefault="00CD5165" w:rsidP="00A46038">
            <w:pPr>
              <w:rPr>
                <w:rFonts w:ascii="ＭＳ Ｐゴシック" w:eastAsia="ＭＳ Ｐゴシック" w:hAnsi="ＭＳ Ｐゴシック"/>
                <w:b/>
                <w:i/>
                <w:sz w:val="24"/>
                <w:szCs w:val="24"/>
              </w:rPr>
            </w:pPr>
            <w:r w:rsidRPr="00F54D13">
              <w:rPr>
                <w:rFonts w:ascii="ＭＳ Ｐゴシック" w:eastAsia="ＭＳ Ｐゴシック" w:hAnsi="ＭＳ Ｐゴシック" w:hint="eastAsia"/>
                <w:b/>
                <w:i/>
                <w:sz w:val="24"/>
                <w:szCs w:val="24"/>
              </w:rPr>
              <w:t>■　就業のあっせん</w:t>
            </w:r>
          </w:p>
          <w:p w:rsidR="00CD5165" w:rsidRPr="00F54D13" w:rsidRDefault="00CD5165" w:rsidP="00A46038">
            <w:pPr>
              <w:ind w:leftChars="210" w:left="441"/>
              <w:rPr>
                <w:rFonts w:ascii="ＭＳ Ｐゴシック" w:eastAsia="ＭＳ Ｐゴシック" w:hAnsi="ＭＳ Ｐゴシック"/>
                <w:sz w:val="22"/>
              </w:rPr>
            </w:pPr>
            <w:r w:rsidRPr="00F54D13">
              <w:rPr>
                <w:rFonts w:ascii="ＭＳ Ｐゴシック" w:eastAsia="ＭＳ Ｐゴシック" w:hAnsi="ＭＳ Ｐゴシック" w:hint="eastAsia"/>
                <w:sz w:val="22"/>
              </w:rPr>
              <w:t>○　母子家庭等就業・自立支援センター事業の推進</w:t>
            </w:r>
          </w:p>
          <w:p w:rsidR="00CD5165" w:rsidRPr="00F54D13" w:rsidRDefault="00CD5165" w:rsidP="00A46038">
            <w:pPr>
              <w:ind w:leftChars="210" w:left="441"/>
              <w:rPr>
                <w:rFonts w:ascii="ＭＳ Ｐゴシック" w:eastAsia="ＭＳ Ｐゴシック" w:hAnsi="ＭＳ Ｐゴシック"/>
                <w:sz w:val="22"/>
              </w:rPr>
            </w:pPr>
            <w:r w:rsidRPr="00F54D13">
              <w:rPr>
                <w:rFonts w:ascii="ＭＳ Ｐゴシック" w:eastAsia="ＭＳ Ｐゴシック" w:hAnsi="ＭＳ Ｐゴシック" w:hint="eastAsia"/>
                <w:sz w:val="22"/>
              </w:rPr>
              <w:t>○　就業・自立支援センター事業と市町村が実施する地域就労支援事業、ハローワーク</w:t>
            </w:r>
          </w:p>
          <w:p w:rsidR="00CD5165" w:rsidRPr="00F54D13" w:rsidRDefault="00CD5165" w:rsidP="00A46038">
            <w:pPr>
              <w:ind w:leftChars="141" w:left="516" w:hangingChars="100" w:hanging="220"/>
              <w:rPr>
                <w:rFonts w:ascii="ＭＳ Ｐゴシック" w:eastAsia="ＭＳ Ｐゴシック" w:hAnsi="ＭＳ Ｐゴシック"/>
                <w:sz w:val="22"/>
              </w:rPr>
            </w:pPr>
            <w:r w:rsidRPr="00F54D13">
              <w:rPr>
                <w:rFonts w:ascii="ＭＳ Ｐゴシック" w:eastAsia="ＭＳ Ｐゴシック" w:hAnsi="ＭＳ Ｐゴシック" w:hint="eastAsia"/>
                <w:sz w:val="22"/>
              </w:rPr>
              <w:t xml:space="preserve">　　　が実施する各種就労支援事業との連携による総合的な就業・自立支援　等</w:t>
            </w:r>
          </w:p>
          <w:p w:rsidR="00CD5165" w:rsidRPr="00F54D13" w:rsidRDefault="00CD5165" w:rsidP="00A46038">
            <w:pPr>
              <w:ind w:left="235" w:hangingChars="107" w:hanging="235"/>
              <w:rPr>
                <w:rFonts w:ascii="ＭＳ Ｐゴシック" w:eastAsia="ＭＳ Ｐゴシック" w:hAnsi="ＭＳ Ｐゴシック"/>
                <w:sz w:val="22"/>
              </w:rPr>
            </w:pPr>
          </w:p>
          <w:p w:rsidR="00CD5165" w:rsidRPr="00F54D13" w:rsidRDefault="00CD5165" w:rsidP="00A46038">
            <w:pPr>
              <w:rPr>
                <w:rFonts w:ascii="ＭＳ Ｐゴシック" w:eastAsia="ＭＳ Ｐゴシック" w:hAnsi="ＭＳ Ｐゴシック"/>
                <w:b/>
                <w:i/>
                <w:sz w:val="24"/>
                <w:szCs w:val="24"/>
              </w:rPr>
            </w:pPr>
            <w:r w:rsidRPr="00F54D13">
              <w:rPr>
                <w:rFonts w:ascii="ＭＳ Ｐゴシック" w:eastAsia="ＭＳ Ｐゴシック" w:hAnsi="ＭＳ Ｐゴシック" w:hint="eastAsia"/>
                <w:b/>
                <w:i/>
                <w:sz w:val="24"/>
                <w:szCs w:val="24"/>
              </w:rPr>
              <w:t>■　職業訓練等の実施・促進</w:t>
            </w:r>
          </w:p>
          <w:p w:rsidR="00CD5165" w:rsidRPr="00F54D13" w:rsidRDefault="00CD5165" w:rsidP="00A46038">
            <w:pPr>
              <w:ind w:leftChars="10" w:left="21" w:firstLineChars="150" w:firstLine="330"/>
              <w:rPr>
                <w:rFonts w:ascii="ＭＳ Ｐゴシック" w:eastAsia="ＭＳ Ｐゴシック" w:hAnsi="ＭＳ Ｐゴシック"/>
                <w:sz w:val="22"/>
              </w:rPr>
            </w:pPr>
            <w:r w:rsidRPr="00F54D13">
              <w:rPr>
                <w:rFonts w:ascii="ＭＳ Ｐゴシック" w:eastAsia="ＭＳ Ｐゴシック" w:hAnsi="ＭＳ Ｐゴシック" w:hint="eastAsia"/>
                <w:sz w:val="22"/>
              </w:rPr>
              <w:t xml:space="preserve">　○ 公共職業訓練の実施　</w:t>
            </w:r>
          </w:p>
          <w:p w:rsidR="00CD5165" w:rsidRPr="00F54D13" w:rsidRDefault="00CD5165" w:rsidP="00A46038">
            <w:pPr>
              <w:ind w:leftChars="10" w:left="21" w:firstLineChars="200" w:firstLine="440"/>
              <w:rPr>
                <w:rFonts w:ascii="ＭＳ Ｐゴシック" w:eastAsia="ＭＳ Ｐゴシック" w:hAnsi="ＭＳ Ｐゴシック"/>
                <w:sz w:val="22"/>
              </w:rPr>
            </w:pPr>
            <w:r w:rsidRPr="00F54D13">
              <w:rPr>
                <w:rFonts w:ascii="ＭＳ Ｐゴシック" w:eastAsia="ＭＳ Ｐゴシック" w:hAnsi="ＭＳ Ｐゴシック" w:hint="eastAsia"/>
                <w:sz w:val="22"/>
              </w:rPr>
              <w:t>○　就業支援講習会の実施</w:t>
            </w:r>
          </w:p>
          <w:p w:rsidR="00CD5165" w:rsidRPr="00F54D13" w:rsidRDefault="00CD5165" w:rsidP="00A46038">
            <w:pPr>
              <w:ind w:leftChars="10" w:left="21" w:firstLineChars="150" w:firstLine="330"/>
              <w:rPr>
                <w:rFonts w:ascii="ＭＳ Ｐゴシック" w:eastAsia="ＭＳ Ｐゴシック" w:hAnsi="ＭＳ Ｐゴシック"/>
                <w:sz w:val="22"/>
              </w:rPr>
            </w:pPr>
            <w:r w:rsidRPr="00F54D13">
              <w:rPr>
                <w:rFonts w:ascii="ＭＳ Ｐゴシック" w:eastAsia="ＭＳ Ｐゴシック" w:hAnsi="ＭＳ Ｐゴシック" w:hint="eastAsia"/>
                <w:sz w:val="22"/>
              </w:rPr>
              <w:t xml:space="preserve">　○ 母子家庭等自立支援給付金事業の実施　等</w:t>
            </w:r>
          </w:p>
          <w:p w:rsidR="00CD5165" w:rsidRPr="00F54D13" w:rsidRDefault="00CD5165" w:rsidP="00A46038">
            <w:pPr>
              <w:ind w:leftChars="10" w:left="21" w:firstLineChars="100" w:firstLine="220"/>
              <w:rPr>
                <w:rFonts w:ascii="ＭＳ Ｐゴシック" w:eastAsia="ＭＳ Ｐゴシック" w:hAnsi="ＭＳ Ｐゴシック"/>
                <w:sz w:val="22"/>
              </w:rPr>
            </w:pPr>
            <w:r w:rsidRPr="00F54D13">
              <w:rPr>
                <w:rFonts w:ascii="ＭＳ Ｐゴシック" w:eastAsia="ＭＳ Ｐゴシック" w:hAnsi="ＭＳ Ｐゴシック" w:hint="eastAsia"/>
                <w:sz w:val="22"/>
              </w:rPr>
              <w:t xml:space="preserve">　　</w:t>
            </w:r>
          </w:p>
          <w:p w:rsidR="00CD5165" w:rsidRPr="00F54D13" w:rsidRDefault="00CD5165" w:rsidP="00A46038">
            <w:pPr>
              <w:rPr>
                <w:rFonts w:ascii="ＭＳ Ｐゴシック" w:eastAsia="ＭＳ Ｐゴシック" w:hAnsi="ＭＳ Ｐゴシック"/>
                <w:b/>
                <w:i/>
                <w:sz w:val="24"/>
                <w:szCs w:val="24"/>
              </w:rPr>
            </w:pPr>
            <w:r w:rsidRPr="00F54D13">
              <w:rPr>
                <w:rFonts w:ascii="ＭＳ Ｐゴシック" w:eastAsia="ＭＳ Ｐゴシック" w:hAnsi="ＭＳ Ｐゴシック" w:hint="eastAsia"/>
                <w:b/>
                <w:i/>
                <w:sz w:val="24"/>
                <w:szCs w:val="24"/>
              </w:rPr>
              <w:t>■　就業機会創出のための支援</w:t>
            </w:r>
          </w:p>
          <w:p w:rsidR="00CD5165" w:rsidRPr="00F54D13" w:rsidRDefault="00CD5165" w:rsidP="00A46038">
            <w:pPr>
              <w:ind w:leftChars="10" w:left="21" w:firstLineChars="200" w:firstLine="440"/>
              <w:rPr>
                <w:rFonts w:ascii="ＭＳ Ｐゴシック" w:eastAsia="ＭＳ Ｐゴシック" w:hAnsi="ＭＳ Ｐゴシック"/>
                <w:sz w:val="22"/>
              </w:rPr>
            </w:pPr>
            <w:r w:rsidRPr="00F54D13">
              <w:rPr>
                <w:rFonts w:ascii="ＭＳ Ｐゴシック" w:eastAsia="ＭＳ Ｐゴシック" w:hAnsi="ＭＳ Ｐゴシック" w:hint="eastAsia"/>
                <w:sz w:val="22"/>
              </w:rPr>
              <w:t>○　母子家庭</w:t>
            </w:r>
            <w:r w:rsidR="0089154E" w:rsidRPr="00F54D13">
              <w:rPr>
                <w:rFonts w:ascii="ＭＳ Ｐゴシック" w:eastAsia="ＭＳ Ｐゴシック" w:hAnsi="ＭＳ Ｐゴシック" w:hint="eastAsia"/>
                <w:sz w:val="22"/>
              </w:rPr>
              <w:t>の母</w:t>
            </w:r>
            <w:r w:rsidRPr="00F54D13">
              <w:rPr>
                <w:rFonts w:ascii="ＭＳ Ｐゴシック" w:eastAsia="ＭＳ Ｐゴシック" w:hAnsi="ＭＳ Ｐゴシック" w:hint="eastAsia"/>
                <w:sz w:val="22"/>
              </w:rPr>
              <w:t>及び父子家庭の父の雇用に配慮した官公需発注</w:t>
            </w:r>
          </w:p>
          <w:p w:rsidR="00CD5165" w:rsidRPr="00F54D13" w:rsidRDefault="00CD5165" w:rsidP="00A46038">
            <w:pPr>
              <w:ind w:leftChars="10" w:left="21" w:firstLineChars="200" w:firstLine="440"/>
              <w:rPr>
                <w:rFonts w:ascii="ＭＳ Ｐゴシック" w:eastAsia="ＭＳ Ｐゴシック" w:hAnsi="ＭＳ Ｐゴシック"/>
                <w:sz w:val="22"/>
              </w:rPr>
            </w:pPr>
            <w:r w:rsidRPr="00F54D13">
              <w:rPr>
                <w:rFonts w:ascii="ＭＳ Ｐゴシック" w:eastAsia="ＭＳ Ｐゴシック" w:hAnsi="ＭＳ Ｐゴシック" w:hint="eastAsia"/>
                <w:sz w:val="22"/>
              </w:rPr>
              <w:t>○　公務労働分野での非常勤雇用の拡大</w:t>
            </w:r>
          </w:p>
          <w:p w:rsidR="00CD5165" w:rsidRPr="00F54D13" w:rsidRDefault="00CD5165" w:rsidP="00A46038">
            <w:pPr>
              <w:ind w:firstLineChars="200" w:firstLine="440"/>
              <w:rPr>
                <w:rFonts w:ascii="ＭＳ Ｐゴシック" w:eastAsia="ＭＳ Ｐゴシック" w:hAnsi="ＭＳ Ｐゴシック"/>
                <w:sz w:val="22"/>
              </w:rPr>
            </w:pPr>
            <w:r w:rsidRPr="00F54D13">
              <w:rPr>
                <w:rFonts w:ascii="ＭＳ Ｐゴシック" w:eastAsia="ＭＳ Ｐゴシック" w:hAnsi="ＭＳ Ｐゴシック" w:hint="eastAsia"/>
                <w:sz w:val="22"/>
              </w:rPr>
              <w:t>○　民間事業者に対する母子家庭</w:t>
            </w:r>
            <w:r w:rsidR="0089154E" w:rsidRPr="00F54D13">
              <w:rPr>
                <w:rFonts w:ascii="ＭＳ Ｐゴシック" w:eastAsia="ＭＳ Ｐゴシック" w:hAnsi="ＭＳ Ｐゴシック" w:hint="eastAsia"/>
                <w:sz w:val="22"/>
              </w:rPr>
              <w:t>の母及び父子家庭の父</w:t>
            </w:r>
            <w:r w:rsidRPr="00F54D13">
              <w:rPr>
                <w:rFonts w:ascii="ＭＳ Ｐゴシック" w:eastAsia="ＭＳ Ｐゴシック" w:hAnsi="ＭＳ Ｐゴシック" w:hint="eastAsia"/>
                <w:sz w:val="22"/>
              </w:rPr>
              <w:t>等の優先雇用の協力要請</w:t>
            </w:r>
          </w:p>
          <w:p w:rsidR="00CD5165" w:rsidRPr="00F54D13" w:rsidRDefault="00CD5165" w:rsidP="00A46038">
            <w:pPr>
              <w:ind w:firstLineChars="200" w:firstLine="440"/>
              <w:rPr>
                <w:rFonts w:ascii="ＭＳ Ｐゴシック" w:eastAsia="ＭＳ Ｐゴシック" w:hAnsi="ＭＳ Ｐゴシック"/>
                <w:sz w:val="22"/>
              </w:rPr>
            </w:pPr>
            <w:r w:rsidRPr="00F54D13">
              <w:rPr>
                <w:rFonts w:ascii="ＭＳ Ｐゴシック" w:eastAsia="ＭＳ Ｐゴシック" w:hAnsi="ＭＳ Ｐゴシック" w:hint="eastAsia"/>
                <w:sz w:val="22"/>
              </w:rPr>
              <w:t>○　母子福祉団体等からの物品、役務の優先的調達　　等</w:t>
            </w:r>
          </w:p>
        </w:tc>
      </w:tr>
    </w:tbl>
    <w:p w:rsidR="00CD5165" w:rsidRPr="00F54D13" w:rsidRDefault="00CD5165" w:rsidP="00CD5165">
      <w:pPr>
        <w:ind w:firstLineChars="100" w:firstLine="220"/>
        <w:rPr>
          <w:rFonts w:ascii="ＭＳ Ｐゴシック" w:eastAsia="ＭＳ Ｐゴシック" w:hAnsi="ＭＳ Ｐゴシック"/>
          <w:sz w:val="22"/>
        </w:rPr>
      </w:pPr>
      <w:r w:rsidRPr="00F54D13">
        <w:rPr>
          <w:rFonts w:ascii="ＭＳ Ｐゴシック" w:eastAsia="ＭＳ Ｐゴシック" w:hAnsi="ＭＳ Ｐゴシック" w:hint="eastAsia"/>
          <w:sz w:val="22"/>
        </w:rPr>
        <w:t xml:space="preserve">　　</w:t>
      </w:r>
    </w:p>
    <w:p w:rsidR="00CD5165" w:rsidRPr="008151FA" w:rsidRDefault="00CD5165" w:rsidP="00CD5165">
      <w:pPr>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５年後の大阪府の姿</w:t>
      </w:r>
    </w:p>
    <w:p w:rsidR="00932B7B" w:rsidRPr="00F54D13" w:rsidRDefault="00932B7B" w:rsidP="00CD5165">
      <w:r w:rsidRPr="00F54D13">
        <w:rPr>
          <w:rFonts w:hint="eastAsia"/>
          <w:noProof/>
        </w:rPr>
        <mc:AlternateContent>
          <mc:Choice Requires="wps">
            <w:drawing>
              <wp:anchor distT="0" distB="0" distL="114300" distR="114300" simplePos="0" relativeHeight="251708416" behindDoc="0" locked="0" layoutInCell="1" allowOverlap="1" wp14:anchorId="147AB09D" wp14:editId="41D621CF">
                <wp:simplePos x="0" y="0"/>
                <wp:positionH relativeFrom="column">
                  <wp:posOffset>166370</wp:posOffset>
                </wp:positionH>
                <wp:positionV relativeFrom="paragraph">
                  <wp:posOffset>125095</wp:posOffset>
                </wp:positionV>
                <wp:extent cx="6007100" cy="1114425"/>
                <wp:effectExtent l="0" t="0" r="12700" b="28575"/>
                <wp:wrapNone/>
                <wp:docPr id="1385" name="角丸四角形 1385"/>
                <wp:cNvGraphicFramePr/>
                <a:graphic xmlns:a="http://schemas.openxmlformats.org/drawingml/2006/main">
                  <a:graphicData uri="http://schemas.microsoft.com/office/word/2010/wordprocessingShape">
                    <wps:wsp>
                      <wps:cNvSpPr/>
                      <wps:spPr>
                        <a:xfrm>
                          <a:off x="0" y="0"/>
                          <a:ext cx="6007100" cy="1114425"/>
                        </a:xfrm>
                        <a:prstGeom prst="roundRect">
                          <a:avLst/>
                        </a:prstGeom>
                        <a:solidFill>
                          <a:sysClr val="window" lastClr="FFFFFF"/>
                        </a:solidFill>
                        <a:ln w="25400" cap="flat" cmpd="sng" algn="ctr">
                          <a:solidFill>
                            <a:srgbClr val="4F81BD"/>
                          </a:solidFill>
                          <a:prstDash val="solid"/>
                        </a:ln>
                        <a:effectLst/>
                      </wps:spPr>
                      <wps:txbx>
                        <w:txbxContent>
                          <w:p w:rsidR="003A39B4" w:rsidRPr="002B4A01" w:rsidRDefault="003A39B4" w:rsidP="00CD5165">
                            <w:pPr>
                              <w:ind w:firstLineChars="100" w:firstLine="220"/>
                              <w:jc w:val="left"/>
                            </w:pPr>
                            <w:r w:rsidRPr="002B4A01">
                              <w:rPr>
                                <w:rFonts w:ascii="HG丸ｺﾞｼｯｸM-PRO" w:eastAsia="HG丸ｺﾞｼｯｸM-PRO" w:hAnsi="HG丸ｺﾞｼｯｸM-PRO" w:hint="eastAsia"/>
                                <w:sz w:val="22"/>
                              </w:rPr>
                              <w:t>特別措置法において、地方公共団体は国に準じ、民間事業者への協力要請や母子福祉団体等への受注機会の増大等就業機会創出に向けた取組の努力義務が課されており、大阪府から一般市町に対し、これら取組の実施を働きかけることで、5年後には○○市町でこれらの取組が実施さ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1385" o:spid="_x0000_s1095" style="position:absolute;left:0;text-align:left;margin-left:13.1pt;margin-top:9.85pt;width:473pt;height:8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" fillcolor="window" strokecolor="#4f81bd" strokeweight="2pt">
                <v:textbox>
                  <w:txbxContent>
                    <w:p w:rsidR="003A39B4" w:rsidRPr="002B4A01" w:rsidRDefault="003A39B4" w:rsidP="00CD5165">
                      <w:pPr>
                        <w:ind w:firstLineChars="100" w:firstLine="220"/>
                        <w:jc w:val="left"/>
                      </w:pPr>
                      <w:r w:rsidRPr="002B4A01">
                        <w:rPr>
                          <w:rFonts w:ascii="HG丸ｺﾞｼｯｸM-PRO" w:eastAsia="HG丸ｺﾞｼｯｸM-PRO" w:hAnsi="HG丸ｺﾞｼｯｸM-PRO" w:hint="eastAsia"/>
                          <w:sz w:val="22"/>
                        </w:rPr>
                        <w:t>特別措置法において、地方公共団体は国に準じ、民間事業者への協力要請や母子福祉団体等への受注機会の増大等就業機会創出に向けた取組の努力義務が課されており、大阪府から一般市町に対し、これら取組の実施を働きかけることで、5年後には○○市町でこれらの取組が実施されます。</w:t>
                      </w:r>
                    </w:p>
                  </w:txbxContent>
                </v:textbox>
              </v:roundrect>
            </w:pict>
          </mc:Fallback>
        </mc:AlternateContent>
      </w:r>
    </w:p>
    <w:p w:rsidR="00932B7B" w:rsidRPr="00F54D13" w:rsidRDefault="00932B7B" w:rsidP="00CD5165"/>
    <w:p w:rsidR="00932B7B" w:rsidRPr="00F54D13" w:rsidRDefault="00932B7B" w:rsidP="00CD5165"/>
    <w:p w:rsidR="00932B7B" w:rsidRPr="00F54D13" w:rsidRDefault="00932B7B" w:rsidP="00CD5165"/>
    <w:p w:rsidR="00CD5165" w:rsidRPr="00F54D13" w:rsidRDefault="00CD5165" w:rsidP="00CD5165"/>
    <w:p w:rsidR="00CD5165" w:rsidRPr="00F54D13" w:rsidRDefault="00CD5165" w:rsidP="00CD5165">
      <w:pPr>
        <w:rPr>
          <w:rFonts w:ascii="HGP創英角ﾎﾟｯﾌﾟ体" w:eastAsia="HGP創英角ﾎﾟｯﾌﾟ体" w:hAnsi="HGP創英角ﾎﾟｯﾌﾟ体"/>
          <w:sz w:val="32"/>
          <w:szCs w:val="32"/>
        </w:rPr>
      </w:pPr>
      <w:r w:rsidRPr="00F54D13">
        <w:rPr>
          <w:rFonts w:ascii="HGP創英角ﾎﾟｯﾌﾟ体" w:eastAsia="HGP創英角ﾎﾟｯﾌﾟ体" w:hAnsi="HGP創英角ﾎﾟｯﾌﾟ体" w:hint="eastAsia"/>
          <w:sz w:val="32"/>
          <w:szCs w:val="32"/>
        </w:rPr>
        <w:lastRenderedPageBreak/>
        <w:t>重点施策⑨　　児童虐待防止の</w:t>
      </w:r>
      <w:r w:rsidR="00BA51A2">
        <w:rPr>
          <w:rFonts w:ascii="HGP創英角ﾎﾟｯﾌﾟ体" w:eastAsia="HGP創英角ﾎﾟｯﾌﾟ体" w:hAnsi="HGP創英角ﾎﾟｯﾌﾟ体" w:hint="eastAsia"/>
          <w:sz w:val="32"/>
          <w:szCs w:val="32"/>
        </w:rPr>
        <w:t>取</w:t>
      </w:r>
      <w:r w:rsidR="007636FC" w:rsidRPr="00F54D13">
        <w:rPr>
          <w:rFonts w:ascii="HGP創英角ﾎﾟｯﾌﾟ体" w:eastAsia="HGP創英角ﾎﾟｯﾌﾟ体" w:hAnsi="HGP創英角ﾎﾟｯﾌﾟ体" w:hint="eastAsia"/>
          <w:sz w:val="32"/>
          <w:szCs w:val="32"/>
        </w:rPr>
        <w:t>組み</w:t>
      </w:r>
    </w:p>
    <w:p w:rsidR="00932B7B" w:rsidRPr="00F54D13" w:rsidRDefault="00CD5165" w:rsidP="00932B7B">
      <w:pPr>
        <w:rPr>
          <w:rFonts w:ascii="HGP創英角ﾎﾟｯﾌﾟ体" w:eastAsia="HGP創英角ﾎﾟｯﾌﾟ体" w:hAnsi="HGP創英角ﾎﾟｯﾌﾟ体"/>
          <w:sz w:val="24"/>
        </w:rPr>
      </w:pPr>
      <w:r w:rsidRPr="00F54D13">
        <w:rPr>
          <w:rFonts w:ascii="HGP創英角ﾎﾟｯﾌﾟ体" w:eastAsia="HGP創英角ﾎﾟｯﾌﾟ体" w:hAnsi="HGP創英角ﾎﾟｯﾌﾟ体" w:hint="eastAsia"/>
          <w:sz w:val="24"/>
        </w:rPr>
        <w:t>児童虐待の発生予防や早期発見・早期対応</w:t>
      </w:r>
      <w:r w:rsidRPr="00F54D13">
        <w:rPr>
          <w:rFonts w:ascii="HG丸ｺﾞｼｯｸM-PRO" w:eastAsia="HG丸ｺﾞｼｯｸM-PRO" w:hAnsi="HG丸ｺﾞｼｯｸM-PRO"/>
          <w:noProof/>
          <w:szCs w:val="21"/>
        </w:rPr>
        <mc:AlternateContent>
          <mc:Choice Requires="wps">
            <w:drawing>
              <wp:anchor distT="0" distB="0" distL="114300" distR="114300" simplePos="0" relativeHeight="251756544" behindDoc="0" locked="0" layoutInCell="1" allowOverlap="1" wp14:anchorId="4EDBE84A" wp14:editId="656B3832">
                <wp:simplePos x="0" y="0"/>
                <wp:positionH relativeFrom="column">
                  <wp:posOffset>1856044</wp:posOffset>
                </wp:positionH>
                <wp:positionV relativeFrom="paragraph">
                  <wp:posOffset>101963</wp:posOffset>
                </wp:positionV>
                <wp:extent cx="503" cy="0"/>
                <wp:effectExtent l="0" t="0" r="0" b="0"/>
                <wp:wrapNone/>
                <wp:docPr id="144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id="_x0000_t32" coordsize="21600,21600" o:spt="32" o:oned="t" path="m,l21600,21600e" filled="f">
                <v:path arrowok="t" fillok="f" o:connecttype="none"/>
                <o:lock v:ext="edit" shapetype="t"/>
              </v:shapetype>
              <v:shape id="AutoShape 19" o:spid="_x0000_s1026" type="#_x0000_t32" style="position:absolute;left:0;text-align:left;margin-left:146.15pt;margin-top:8.05pt;width:.05pt;height:0;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"/>
            </w:pict>
          </mc:Fallback>
        </mc:AlternateContent>
      </w:r>
      <w:r w:rsidRPr="00F54D13">
        <w:rPr>
          <w:rFonts w:ascii="HGP創英角ﾎﾟｯﾌﾟ体" w:eastAsia="HGP創英角ﾎﾟｯﾌﾟ体" w:hAnsi="HGP創英角ﾎﾟｯﾌﾟ体" w:hint="eastAsia"/>
          <w:sz w:val="24"/>
        </w:rPr>
        <w:t>に取り組みます。</w:t>
      </w:r>
    </w:p>
    <w:p w:rsidR="00CD5165" w:rsidRPr="00F54D13" w:rsidRDefault="00CD5165" w:rsidP="00373257">
      <w:pPr>
        <w:spacing w:line="320" w:lineRule="exact"/>
        <w:rPr>
          <w:rFonts w:ascii="HG丸ｺﾞｼｯｸM-PRO" w:eastAsia="HG丸ｺﾞｼｯｸM-PRO" w:hAnsi="HG丸ｺﾞｼｯｸM-PRO"/>
          <w:szCs w:val="21"/>
        </w:rPr>
      </w:pPr>
      <w:r w:rsidRPr="00F54D13">
        <w:rPr>
          <w:rFonts w:ascii="HG丸ｺﾞｼｯｸM-PRO" w:eastAsia="HG丸ｺﾞｼｯｸM-PRO" w:hAnsi="HG丸ｺﾞｼｯｸM-PRO" w:hint="eastAsia"/>
          <w:szCs w:val="21"/>
        </w:rPr>
        <w:t>子育て支援策を充実することで</w:t>
      </w:r>
      <w:r w:rsidR="000869DF" w:rsidRPr="00F54D13">
        <w:rPr>
          <w:rFonts w:ascii="HG丸ｺﾞｼｯｸM-PRO" w:eastAsia="HG丸ｺﾞｼｯｸM-PRO" w:hAnsi="HG丸ｺﾞｼｯｸM-PRO" w:hint="eastAsia"/>
          <w:szCs w:val="21"/>
        </w:rPr>
        <w:t>児童虐待の発生予防に取り組みます。とくに児童福祉、母子保健、家庭</w:t>
      </w:r>
      <w:r w:rsidRPr="00F54D13">
        <w:rPr>
          <w:rFonts w:ascii="HG丸ｺﾞｼｯｸM-PRO" w:eastAsia="HG丸ｺﾞｼｯｸM-PRO" w:hAnsi="HG丸ｺﾞｼｯｸM-PRO" w:hint="eastAsia"/>
          <w:szCs w:val="21"/>
        </w:rPr>
        <w:t>教育の分野から、支援を要する家庭にアプローチし、きめ細やかな支援を行います。また、子ども家庭センターや要保護児童対策地域協議会等において、引き続き児童虐待の早期発見・早期対応に努めます。</w:t>
      </w:r>
    </w:p>
    <w:p w:rsidR="00CD2660" w:rsidRPr="00F54D13" w:rsidRDefault="00CD2660" w:rsidP="00373257">
      <w:pPr>
        <w:spacing w:line="320" w:lineRule="exact"/>
        <w:rPr>
          <w:rFonts w:ascii="HG丸ｺﾞｼｯｸM-PRO" w:eastAsia="HG丸ｺﾞｼｯｸM-PRO" w:hAnsi="HG丸ｺﾞｼｯｸM-PRO"/>
          <w:szCs w:val="21"/>
        </w:rPr>
      </w:pPr>
    </w:p>
    <w:p w:rsidR="00CD5165" w:rsidRPr="00F54D13" w:rsidRDefault="00CD5165" w:rsidP="00CD5165">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1759616" behindDoc="0" locked="0" layoutInCell="1" allowOverlap="1" wp14:anchorId="5D57C3C8" wp14:editId="0AFEC5E6">
                <wp:simplePos x="0" y="0"/>
                <wp:positionH relativeFrom="column">
                  <wp:posOffset>3114675</wp:posOffset>
                </wp:positionH>
                <wp:positionV relativeFrom="paragraph">
                  <wp:posOffset>149225</wp:posOffset>
                </wp:positionV>
                <wp:extent cx="3268980" cy="847725"/>
                <wp:effectExtent l="0" t="0" r="26670" b="28575"/>
                <wp:wrapNone/>
                <wp:docPr id="1446" name="角丸四角形 1446"/>
                <wp:cNvGraphicFramePr/>
                <a:graphic xmlns:a="http://schemas.openxmlformats.org/drawingml/2006/main">
                  <a:graphicData uri="http://schemas.microsoft.com/office/word/2010/wordprocessingShape">
                    <wps:wsp>
                      <wps:cNvSpPr/>
                      <wps:spPr>
                        <a:xfrm>
                          <a:off x="0" y="0"/>
                          <a:ext cx="3268980" cy="847725"/>
                        </a:xfrm>
                        <a:prstGeom prst="roundRect">
                          <a:avLst>
                            <a:gd name="adj" fmla="val 8586"/>
                          </a:avLst>
                        </a:prstGeom>
                        <a:noFill/>
                        <a:ln w="25400" cap="flat" cmpd="sng" algn="ctr">
                          <a:solidFill>
                            <a:srgbClr val="C0504D"/>
                          </a:solidFill>
                          <a:prstDash val="solid"/>
                        </a:ln>
                        <a:effectLst/>
                      </wps:spPr>
                      <wps:txbx>
                        <w:txbxContent>
                          <w:p w:rsidR="003A39B4" w:rsidRDefault="003A39B4" w:rsidP="001272BE">
                            <w:pPr>
                              <w:spacing w:line="280" w:lineRule="exact"/>
                              <w:ind w:left="211" w:hangingChars="100" w:hanging="211"/>
                              <w:jc w:val="left"/>
                              <w:rPr>
                                <w:rFonts w:ascii="HG丸ｺﾞｼｯｸM-PRO" w:eastAsia="HG丸ｺﾞｼｯｸM-PRO" w:hAnsi="HG丸ｺﾞｼｯｸM-PRO"/>
                                <w:b/>
                                <w:color w:val="000000" w:themeColor="text1"/>
                                <w:kern w:val="24"/>
                                <w:szCs w:val="21"/>
                              </w:rPr>
                            </w:pPr>
                            <w:r>
                              <w:rPr>
                                <w:rFonts w:ascii="HG丸ｺﾞｼｯｸM-PRO" w:eastAsia="HG丸ｺﾞｼｯｸM-PRO" w:hAnsi="HG丸ｺﾞｼｯｸM-PRO" w:hint="eastAsia"/>
                                <w:b/>
                                <w:color w:val="000000" w:themeColor="text1"/>
                                <w:kern w:val="24"/>
                                <w:szCs w:val="21"/>
                              </w:rPr>
                              <w:t>◇</w:t>
                            </w:r>
                            <w:r w:rsidRPr="00612D5C">
                              <w:rPr>
                                <w:rFonts w:ascii="HG丸ｺﾞｼｯｸM-PRO" w:eastAsia="HG丸ｺﾞｼｯｸM-PRO" w:hAnsi="HG丸ｺﾞｼｯｸM-PRO" w:hint="eastAsia"/>
                                <w:b/>
                                <w:color w:val="000000" w:themeColor="text1"/>
                                <w:kern w:val="24"/>
                                <w:szCs w:val="21"/>
                              </w:rPr>
                              <w:t>地域の子育て支援の機能の充実</w:t>
                            </w:r>
                            <w:r w:rsidRPr="00275787">
                              <w:rPr>
                                <w:rFonts w:ascii="HG丸ｺﾞｼｯｸM-PRO" w:eastAsia="HG丸ｺﾞｼｯｸM-PRO" w:hAnsi="HG丸ｺﾞｼｯｸM-PRO" w:hint="eastAsia"/>
                                <w:b/>
                                <w:color w:val="000000" w:themeColor="text1"/>
                                <w:kern w:val="24"/>
                                <w:szCs w:val="21"/>
                              </w:rPr>
                              <w:t xml:space="preserve">　</w:t>
                            </w:r>
                          </w:p>
                          <w:p w:rsidR="003A39B4" w:rsidRPr="00FD0CD8" w:rsidRDefault="003A39B4" w:rsidP="001272BE">
                            <w:pPr>
                              <w:spacing w:line="280" w:lineRule="exact"/>
                              <w:jc w:val="left"/>
                              <w:rPr>
                                <w:rFonts w:ascii="HG丸ｺﾞｼｯｸM-PRO" w:eastAsia="HG丸ｺﾞｼｯｸM-PRO" w:hAnsi="HG丸ｺﾞｼｯｸM-PRO"/>
                                <w:sz w:val="18"/>
                                <w:szCs w:val="20"/>
                              </w:rPr>
                            </w:pPr>
                            <w:r w:rsidRPr="00FD0CD8">
                              <w:rPr>
                                <w:rFonts w:ascii="HG丸ｺﾞｼｯｸM-PRO" w:eastAsia="HG丸ｺﾞｼｯｸM-PRO" w:hAnsi="HG丸ｺﾞｼｯｸM-PRO" w:hint="eastAsia"/>
                                <w:sz w:val="18"/>
                                <w:szCs w:val="20"/>
                              </w:rPr>
                              <w:t>子育て中の親の孤立や不安感の増大等に対応するため、地域での子育て支援拠点など、機能充実のため市町村を支援します。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46" o:spid="_x0000_s1096" style="position:absolute;left:0;text-align:left;margin-left:245.25pt;margin-top:11.75pt;width:257.4pt;height:66.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" filled="f" strokecolor="#c0504d" strokeweight="2pt">
                <v:textbox>
                  <w:txbxContent>
                    <w:p w:rsidR="003A39B4" w:rsidRDefault="003A39B4" w:rsidP="001272BE">
                      <w:pPr>
                        <w:spacing w:line="280" w:lineRule="exact"/>
                        <w:ind w:left="211" w:hangingChars="100" w:hanging="211"/>
                        <w:jc w:val="left"/>
                        <w:rPr>
                          <w:rFonts w:ascii="HG丸ｺﾞｼｯｸM-PRO" w:eastAsia="HG丸ｺﾞｼｯｸM-PRO" w:hAnsi="HG丸ｺﾞｼｯｸM-PRO"/>
                          <w:b/>
                          <w:color w:val="000000" w:themeColor="text1"/>
                          <w:kern w:val="24"/>
                          <w:szCs w:val="21"/>
                        </w:rPr>
                      </w:pPr>
                      <w:r>
                        <w:rPr>
                          <w:rFonts w:ascii="HG丸ｺﾞｼｯｸM-PRO" w:eastAsia="HG丸ｺﾞｼｯｸM-PRO" w:hAnsi="HG丸ｺﾞｼｯｸM-PRO" w:hint="eastAsia"/>
                          <w:b/>
                          <w:color w:val="000000" w:themeColor="text1"/>
                          <w:kern w:val="24"/>
                          <w:szCs w:val="21"/>
                        </w:rPr>
                        <w:t>◇</w:t>
                      </w:r>
                      <w:r w:rsidRPr="00612D5C">
                        <w:rPr>
                          <w:rFonts w:ascii="HG丸ｺﾞｼｯｸM-PRO" w:eastAsia="HG丸ｺﾞｼｯｸM-PRO" w:hAnsi="HG丸ｺﾞｼｯｸM-PRO" w:hint="eastAsia"/>
                          <w:b/>
                          <w:color w:val="000000" w:themeColor="text1"/>
                          <w:kern w:val="24"/>
                          <w:szCs w:val="21"/>
                        </w:rPr>
                        <w:t>地域の子育て支援の機能の充実</w:t>
                      </w:r>
                      <w:r w:rsidRPr="00275787">
                        <w:rPr>
                          <w:rFonts w:ascii="HG丸ｺﾞｼｯｸM-PRO" w:eastAsia="HG丸ｺﾞｼｯｸM-PRO" w:hAnsi="HG丸ｺﾞｼｯｸM-PRO" w:hint="eastAsia"/>
                          <w:b/>
                          <w:color w:val="000000" w:themeColor="text1"/>
                          <w:kern w:val="24"/>
                          <w:szCs w:val="21"/>
                        </w:rPr>
                        <w:t xml:space="preserve">　</w:t>
                      </w:r>
                    </w:p>
                    <w:p w:rsidR="003A39B4" w:rsidRPr="00FD0CD8" w:rsidRDefault="003A39B4" w:rsidP="001272BE">
                      <w:pPr>
                        <w:spacing w:line="280" w:lineRule="exact"/>
                        <w:jc w:val="left"/>
                        <w:rPr>
                          <w:rFonts w:ascii="HG丸ｺﾞｼｯｸM-PRO" w:eastAsia="HG丸ｺﾞｼｯｸM-PRO" w:hAnsi="HG丸ｺﾞｼｯｸM-PRO"/>
                          <w:sz w:val="18"/>
                          <w:szCs w:val="20"/>
                        </w:rPr>
                      </w:pPr>
                      <w:r w:rsidRPr="00FD0CD8">
                        <w:rPr>
                          <w:rFonts w:ascii="HG丸ｺﾞｼｯｸM-PRO" w:eastAsia="HG丸ｺﾞｼｯｸM-PRO" w:hAnsi="HG丸ｺﾞｼｯｸM-PRO" w:hint="eastAsia"/>
                          <w:sz w:val="18"/>
                          <w:szCs w:val="20"/>
                        </w:rPr>
                        <w:t>子育て中の親の孤立や不安感の増大等に対応するため、地域での子育て支援拠点など、機能充実のため市町村を支援します。</w:t>
                      </w:r>
                    </w:p>
                  </w:txbxContent>
                </v:textbox>
              </v:roundrect>
            </w:pict>
          </mc:Fallback>
        </mc:AlternateContent>
      </w:r>
      <w:r w:rsidRPr="00F54D13">
        <w:rPr>
          <w:rFonts w:ascii="HG丸ｺﾞｼｯｸM-PRO" w:eastAsia="HG丸ｺﾞｼｯｸM-PRO" w:hAnsi="HG丸ｺﾞｼｯｸM-PRO" w:hint="eastAsia"/>
          <w:b/>
          <w:sz w:val="24"/>
          <w:u w:val="single"/>
        </w:rPr>
        <w:t>○発生予防のための</w:t>
      </w:r>
      <w:r w:rsidR="007636FC" w:rsidRPr="00F54D13">
        <w:rPr>
          <w:rFonts w:ascii="HG丸ｺﾞｼｯｸM-PRO" w:eastAsia="HG丸ｺﾞｼｯｸM-PRO" w:hAnsi="HG丸ｺﾞｼｯｸM-PRO" w:hint="eastAsia"/>
          <w:b/>
          <w:sz w:val="24"/>
          <w:u w:val="single"/>
        </w:rPr>
        <w:t>取り組み</w:t>
      </w:r>
    </w:p>
    <w:p w:rsidR="00CD5165" w:rsidRPr="00F54D13" w:rsidRDefault="00FD0CD8" w:rsidP="00CD5165">
      <w:pPr>
        <w:rPr>
          <w:rFonts w:ascii="HG丸ｺﾞｼｯｸM-PRO" w:eastAsia="HG丸ｺﾞｼｯｸM-PRO" w:hAnsi="HG丸ｺﾞｼｯｸM-PRO"/>
        </w:rPr>
      </w:pPr>
      <w:r w:rsidRPr="00F54D13">
        <w:rPr>
          <w:rFonts w:hint="eastAsia"/>
          <w:noProof/>
        </w:rPr>
        <mc:AlternateContent>
          <mc:Choice Requires="wpg">
            <w:drawing>
              <wp:anchor distT="0" distB="0" distL="114300" distR="114300" simplePos="0" relativeHeight="251765760" behindDoc="0" locked="0" layoutInCell="1" allowOverlap="1" wp14:anchorId="6AFAADCB" wp14:editId="2DEA2927">
                <wp:simplePos x="0" y="0"/>
                <wp:positionH relativeFrom="column">
                  <wp:posOffset>1981200</wp:posOffset>
                </wp:positionH>
                <wp:positionV relativeFrom="paragraph">
                  <wp:posOffset>44450</wp:posOffset>
                </wp:positionV>
                <wp:extent cx="1066165" cy="2305050"/>
                <wp:effectExtent l="0" t="0" r="635" b="0"/>
                <wp:wrapNone/>
                <wp:docPr id="1457" name="グループ化 1457"/>
                <wp:cNvGraphicFramePr/>
                <a:graphic xmlns:a="http://schemas.openxmlformats.org/drawingml/2006/main">
                  <a:graphicData uri="http://schemas.microsoft.com/office/word/2010/wordprocessingGroup">
                    <wpg:wgp>
                      <wpg:cNvGrpSpPr/>
                      <wpg:grpSpPr>
                        <a:xfrm>
                          <a:off x="0" y="0"/>
                          <a:ext cx="1066165" cy="2305050"/>
                          <a:chOff x="0" y="0"/>
                          <a:chExt cx="1066771" cy="2596305"/>
                        </a:xfrm>
                      </wpg:grpSpPr>
                      <wps:wsp>
                        <wps:cNvPr id="36" name="正方形/長方形 36"/>
                        <wps:cNvSpPr/>
                        <wps:spPr>
                          <a:xfrm>
                            <a:off x="0" y="7797"/>
                            <a:ext cx="698740" cy="2588508"/>
                          </a:xfrm>
                          <a:prstGeom prst="rect">
                            <a:avLst/>
                          </a:prstGeom>
                          <a:solidFill>
                            <a:srgbClr val="4F81BD"/>
                          </a:solidFill>
                          <a:ln w="25400" cap="flat" cmpd="sng" algn="ctr">
                            <a:noFill/>
                            <a:prstDash val="solid"/>
                          </a:ln>
                          <a:effectLst/>
                        </wps:spPr>
                        <wps:txbx>
                          <w:txbxContent>
                            <w:p w:rsidR="003A39B4" w:rsidRDefault="003A39B4" w:rsidP="00CD5165">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とくに</w:t>
                              </w:r>
                            </w:p>
                            <w:p w:rsidR="003A39B4" w:rsidRDefault="003A39B4" w:rsidP="00CD5165">
                              <w:pPr>
                                <w:jc w:val="left"/>
                                <w:rPr>
                                  <w:rFonts w:ascii="HG丸ｺﾞｼｯｸM-PRO" w:eastAsia="HG丸ｺﾞｼｯｸM-PRO" w:hAnsi="HG丸ｺﾞｼｯｸM-PRO"/>
                                  <w:sz w:val="20"/>
                                </w:rPr>
                              </w:pPr>
                              <w:r w:rsidRPr="00DA2FC4">
                                <w:rPr>
                                  <w:rFonts w:ascii="HG丸ｺﾞｼｯｸM-PRO" w:eastAsia="HG丸ｺﾞｼｯｸM-PRO" w:hAnsi="HG丸ｺﾞｼｯｸM-PRO" w:hint="eastAsia"/>
                                  <w:sz w:val="20"/>
                                </w:rPr>
                                <w:t>児童福祉</w:t>
                              </w:r>
                              <w:r>
                                <w:rPr>
                                  <w:rFonts w:ascii="HG丸ｺﾞｼｯｸM-PRO" w:eastAsia="HG丸ｺﾞｼｯｸM-PRO" w:hAnsi="HG丸ｺﾞｼｯｸM-PRO" w:hint="eastAsia"/>
                                  <w:sz w:val="20"/>
                                </w:rPr>
                                <w:t>、</w:t>
                              </w:r>
                            </w:p>
                            <w:p w:rsidR="003A39B4" w:rsidRDefault="003A39B4" w:rsidP="00CD5165">
                              <w:pPr>
                                <w:jc w:val="left"/>
                                <w:rPr>
                                  <w:rFonts w:ascii="HG丸ｺﾞｼｯｸM-PRO" w:eastAsia="HG丸ｺﾞｼｯｸM-PRO" w:hAnsi="HG丸ｺﾞｼｯｸM-PRO"/>
                                  <w:sz w:val="20"/>
                                </w:rPr>
                              </w:pPr>
                              <w:r w:rsidRPr="00DA2FC4">
                                <w:rPr>
                                  <w:rFonts w:ascii="HG丸ｺﾞｼｯｸM-PRO" w:eastAsia="HG丸ｺﾞｼｯｸM-PRO" w:hAnsi="HG丸ｺﾞｼｯｸM-PRO" w:hint="eastAsia"/>
                                  <w:sz w:val="20"/>
                                </w:rPr>
                                <w:t>母子保健、</w:t>
                              </w:r>
                            </w:p>
                            <w:p w:rsidR="003A39B4" w:rsidRDefault="003A39B4" w:rsidP="00CD5165">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家庭</w:t>
                              </w:r>
                              <w:r w:rsidRPr="00DA2FC4">
                                <w:rPr>
                                  <w:rFonts w:ascii="HG丸ｺﾞｼｯｸM-PRO" w:eastAsia="HG丸ｺﾞｼｯｸM-PRO" w:hAnsi="HG丸ｺﾞｼｯｸM-PRO" w:hint="eastAsia"/>
                                  <w:sz w:val="20"/>
                                </w:rPr>
                                <w:t>教育</w:t>
                              </w:r>
                            </w:p>
                            <w:p w:rsidR="003A39B4" w:rsidRPr="00DA2FC4" w:rsidRDefault="003A39B4" w:rsidP="00CD5165">
                              <w:pPr>
                                <w:jc w:val="left"/>
                                <w:rPr>
                                  <w:rFonts w:ascii="HG丸ｺﾞｼｯｸM-PRO" w:eastAsia="HG丸ｺﾞｼｯｸM-PRO" w:hAnsi="HG丸ｺﾞｼｯｸM-PRO"/>
                                  <w:sz w:val="20"/>
                                </w:rPr>
                              </w:pPr>
                              <w:r w:rsidRPr="00DA2FC4">
                                <w:rPr>
                                  <w:rFonts w:ascii="HG丸ｺﾞｼｯｸM-PRO" w:eastAsia="HG丸ｺﾞｼｯｸM-PRO" w:hAnsi="HG丸ｺﾞｼｯｸM-PRO" w:hint="eastAsia"/>
                                  <w:sz w:val="20"/>
                                </w:rPr>
                                <w:t>の分野からアプローチ</w:t>
                              </w:r>
                            </w:p>
                            <w:p w:rsidR="003A39B4" w:rsidRPr="00DA2FC4" w:rsidRDefault="003A39B4" w:rsidP="00CD5165">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49" name="二等辺三角形 1449"/>
                        <wps:cNvSpPr/>
                        <wps:spPr>
                          <a:xfrm rot="5400000">
                            <a:off x="-415636" y="1112202"/>
                            <a:ext cx="2594610" cy="370205"/>
                          </a:xfrm>
                          <a:prstGeom prst="triangle">
                            <a:avLst>
                              <a:gd name="adj" fmla="val 52486"/>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1457" o:spid="_x0000_s1097" style="position:absolute;left:0;text-align:left;margin-left:156pt;margin-top:3.5pt;width:83.95pt;height:181.5pt;z-index:251765760;mso-height-relative:margin" coordsize="10667,25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">
                <v:rect id="正方形/長方形 36" o:spid="_x0000_s1098" style="position:absolute;top:77;width:6987;height:258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Gdw8IA&#10;AADbAAAADwAAAGRycy9kb3ducmV2LnhtbESPXWvCMBSG7wf+h3AE79ZUJyKdUYYgyEBkfoCXZ81Z&#10;UmxOShNr/fdmMNjly/vx8C5WvatFR22oPCsYZzkI4tLrio2C03HzOgcRIrLG2jMpeFCA1XLwssBC&#10;+zt/UXeIRqQRDgUqsDE2hZShtOQwZL4hTt6Pbx3GJFsjdYv3NO5qOcnzmXRYcSJYbGhtqbwebi5B&#10;vnfmUl/d7izNbfrpuv2G7V6p0bD/eAcRqY//4b/2Vit4m8Hvl/QD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sZ3DwgAAANsAAAAPAAAAAAAAAAAAAAAAAJgCAABkcnMvZG93&#10;bnJldi54bWxQSwUGAAAAAAQABAD1AAAAhwMAAAAA&#10;" fillcolor="#4f81bd" stroked="f" strokeweight="2pt">
                  <v:textbox inset="0,0,0,0">
                    <w:txbxContent>
                      <w:p w:rsidR="003A39B4" w:rsidRDefault="003A39B4" w:rsidP="00CD5165">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とくに</w:t>
                        </w:r>
                      </w:p>
                      <w:p w:rsidR="003A39B4" w:rsidRDefault="003A39B4" w:rsidP="00CD5165">
                        <w:pPr>
                          <w:jc w:val="left"/>
                          <w:rPr>
                            <w:rFonts w:ascii="HG丸ｺﾞｼｯｸM-PRO" w:eastAsia="HG丸ｺﾞｼｯｸM-PRO" w:hAnsi="HG丸ｺﾞｼｯｸM-PRO"/>
                            <w:sz w:val="20"/>
                          </w:rPr>
                        </w:pPr>
                        <w:r w:rsidRPr="00DA2FC4">
                          <w:rPr>
                            <w:rFonts w:ascii="HG丸ｺﾞｼｯｸM-PRO" w:eastAsia="HG丸ｺﾞｼｯｸM-PRO" w:hAnsi="HG丸ｺﾞｼｯｸM-PRO" w:hint="eastAsia"/>
                            <w:sz w:val="20"/>
                          </w:rPr>
                          <w:t>児童福祉</w:t>
                        </w:r>
                        <w:r>
                          <w:rPr>
                            <w:rFonts w:ascii="HG丸ｺﾞｼｯｸM-PRO" w:eastAsia="HG丸ｺﾞｼｯｸM-PRO" w:hAnsi="HG丸ｺﾞｼｯｸM-PRO" w:hint="eastAsia"/>
                            <w:sz w:val="20"/>
                          </w:rPr>
                          <w:t>、</w:t>
                        </w:r>
                      </w:p>
                      <w:p w:rsidR="003A39B4" w:rsidRDefault="003A39B4" w:rsidP="00CD5165">
                        <w:pPr>
                          <w:jc w:val="left"/>
                          <w:rPr>
                            <w:rFonts w:ascii="HG丸ｺﾞｼｯｸM-PRO" w:eastAsia="HG丸ｺﾞｼｯｸM-PRO" w:hAnsi="HG丸ｺﾞｼｯｸM-PRO"/>
                            <w:sz w:val="20"/>
                          </w:rPr>
                        </w:pPr>
                        <w:r w:rsidRPr="00DA2FC4">
                          <w:rPr>
                            <w:rFonts w:ascii="HG丸ｺﾞｼｯｸM-PRO" w:eastAsia="HG丸ｺﾞｼｯｸM-PRO" w:hAnsi="HG丸ｺﾞｼｯｸM-PRO" w:hint="eastAsia"/>
                            <w:sz w:val="20"/>
                          </w:rPr>
                          <w:t>母子保健、</w:t>
                        </w:r>
                      </w:p>
                      <w:p w:rsidR="003A39B4" w:rsidRDefault="003A39B4" w:rsidP="00CD5165">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家庭</w:t>
                        </w:r>
                        <w:r w:rsidRPr="00DA2FC4">
                          <w:rPr>
                            <w:rFonts w:ascii="HG丸ｺﾞｼｯｸM-PRO" w:eastAsia="HG丸ｺﾞｼｯｸM-PRO" w:hAnsi="HG丸ｺﾞｼｯｸM-PRO" w:hint="eastAsia"/>
                            <w:sz w:val="20"/>
                          </w:rPr>
                          <w:t>教育</w:t>
                        </w:r>
                      </w:p>
                      <w:p w:rsidR="003A39B4" w:rsidRPr="00DA2FC4" w:rsidRDefault="003A39B4" w:rsidP="00CD5165">
                        <w:pPr>
                          <w:jc w:val="left"/>
                          <w:rPr>
                            <w:rFonts w:ascii="HG丸ｺﾞｼｯｸM-PRO" w:eastAsia="HG丸ｺﾞｼｯｸM-PRO" w:hAnsi="HG丸ｺﾞｼｯｸM-PRO"/>
                            <w:sz w:val="20"/>
                          </w:rPr>
                        </w:pPr>
                        <w:r w:rsidRPr="00DA2FC4">
                          <w:rPr>
                            <w:rFonts w:ascii="HG丸ｺﾞｼｯｸM-PRO" w:eastAsia="HG丸ｺﾞｼｯｸM-PRO" w:hAnsi="HG丸ｺﾞｼｯｸM-PRO" w:hint="eastAsia"/>
                            <w:sz w:val="20"/>
                          </w:rPr>
                          <w:t>の分野からアプローチ</w:t>
                        </w:r>
                      </w:p>
                      <w:p w:rsidR="003A39B4" w:rsidRPr="00DA2FC4" w:rsidRDefault="003A39B4" w:rsidP="00CD5165">
                        <w:pPr>
                          <w:jc w:val="center"/>
                        </w:pPr>
                      </w:p>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449" o:spid="_x0000_s1099" type="#_x0000_t5" style="position:absolute;left:-4157;top:11122;width:25946;height:370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liXcIA&#10;AADdAAAADwAAAGRycy9kb3ducmV2LnhtbERPTWvCQBC9F/wPywi91U1Eik1dRQSx1xpt6m3Ijkkw&#10;Oxuyq5v++64geJvH+5zFajCtuFHvGssK0kkCgri0uuFKwSHfvs1BOI+ssbVMCv7IwWo5ellgpm3g&#10;b7rtfSViCLsMFdTed5mUrqzJoJvYjjhyZ9sb9BH2ldQ9hhhuWjlNkndpsOHYUGNHm5rKy/5qFDQh&#10;DcWxK9L1Ca/5/PSz+w15odTreFh/gvA0+Kf44f7Scf5s9gH3b+IJ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mWJdwgAAAN0AAAAPAAAAAAAAAAAAAAAAAJgCAABkcnMvZG93&#10;bnJldi54bWxQSwUGAAAAAAQABAD1AAAAhwMAAAAA&#10;" adj="11337" fillcolor="#4f81bd" stroked="f" strokeweight="2pt"/>
              </v:group>
            </w:pict>
          </mc:Fallback>
        </mc:AlternateContent>
      </w:r>
      <w:r w:rsidRPr="00F54D13">
        <w:rPr>
          <w:rFonts w:hint="eastAsia"/>
          <w:noProof/>
        </w:rPr>
        <mc:AlternateContent>
          <mc:Choice Requires="wps">
            <w:drawing>
              <wp:anchor distT="0" distB="0" distL="114300" distR="114300" simplePos="0" relativeHeight="251760640" behindDoc="0" locked="0" layoutInCell="1" allowOverlap="1" wp14:anchorId="0B397FEF" wp14:editId="37EDA13B">
                <wp:simplePos x="0" y="0"/>
                <wp:positionH relativeFrom="column">
                  <wp:posOffset>-28575</wp:posOffset>
                </wp:positionH>
                <wp:positionV relativeFrom="paragraph">
                  <wp:posOffset>15875</wp:posOffset>
                </wp:positionV>
                <wp:extent cx="1963420" cy="2360295"/>
                <wp:effectExtent l="0" t="0" r="17780" b="20955"/>
                <wp:wrapNone/>
                <wp:docPr id="1447" name="角丸四角形 1447"/>
                <wp:cNvGraphicFramePr/>
                <a:graphic xmlns:a="http://schemas.openxmlformats.org/drawingml/2006/main">
                  <a:graphicData uri="http://schemas.microsoft.com/office/word/2010/wordprocessingShape">
                    <wps:wsp>
                      <wps:cNvSpPr/>
                      <wps:spPr>
                        <a:xfrm>
                          <a:off x="0" y="0"/>
                          <a:ext cx="1963420" cy="2360295"/>
                        </a:xfrm>
                        <a:prstGeom prst="roundRect">
                          <a:avLst>
                            <a:gd name="adj" fmla="val 8586"/>
                          </a:avLst>
                        </a:prstGeom>
                        <a:noFill/>
                        <a:ln w="25400" cap="flat" cmpd="sng" algn="ctr">
                          <a:solidFill>
                            <a:srgbClr val="C0504D"/>
                          </a:solidFill>
                          <a:prstDash val="solid"/>
                        </a:ln>
                        <a:effectLst/>
                      </wps:spPr>
                      <wps:txbx>
                        <w:txbxContent>
                          <w:p w:rsidR="003A39B4" w:rsidRPr="00B32570" w:rsidRDefault="003A39B4" w:rsidP="00CD5165">
                            <w:pPr>
                              <w:pStyle w:val="Web"/>
                              <w:spacing w:line="300" w:lineRule="exact"/>
                              <w:rPr>
                                <w:rFonts w:ascii="HG丸ｺﾞｼｯｸM-PRO" w:eastAsia="HG丸ｺﾞｼｯｸM-PRO" w:hAnsi="HG丸ｺﾞｼｯｸM-PRO"/>
                                <w:b/>
                                <w:sz w:val="21"/>
                                <w:szCs w:val="21"/>
                              </w:rPr>
                            </w:pPr>
                            <w:r w:rsidRPr="00B32570">
                              <w:rPr>
                                <w:rFonts w:ascii="HG丸ｺﾞｼｯｸM-PRO" w:eastAsia="HG丸ｺﾞｼｯｸM-PRO" w:hAnsi="HG丸ｺﾞｼｯｸM-PRO" w:hint="eastAsia"/>
                                <w:b/>
                                <w:sz w:val="21"/>
                                <w:szCs w:val="21"/>
                              </w:rPr>
                              <w:t>◇</w:t>
                            </w:r>
                            <w:r>
                              <w:rPr>
                                <w:rFonts w:ascii="HG丸ｺﾞｼｯｸM-PRO" w:eastAsia="HG丸ｺﾞｼｯｸM-PRO" w:hAnsi="HG丸ｺﾞｼｯｸM-PRO" w:hint="eastAsia"/>
                                <w:b/>
                                <w:sz w:val="21"/>
                                <w:szCs w:val="21"/>
                              </w:rPr>
                              <w:t>安心して</w:t>
                            </w:r>
                            <w:r w:rsidRPr="00B32570">
                              <w:rPr>
                                <w:rFonts w:ascii="HG丸ｺﾞｼｯｸM-PRO" w:eastAsia="HG丸ｺﾞｼｯｸM-PRO" w:hAnsi="HG丸ｺﾞｼｯｸM-PRO" w:hint="eastAsia"/>
                                <w:b/>
                                <w:sz w:val="21"/>
                                <w:szCs w:val="21"/>
                              </w:rPr>
                              <w:t>子育て</w:t>
                            </w:r>
                            <w:r>
                              <w:rPr>
                                <w:rFonts w:ascii="HG丸ｺﾞｼｯｸM-PRO" w:eastAsia="HG丸ｺﾞｼｯｸM-PRO" w:hAnsi="HG丸ｺﾞｼｯｸM-PRO" w:hint="eastAsia"/>
                                <w:b/>
                                <w:sz w:val="21"/>
                                <w:szCs w:val="21"/>
                              </w:rPr>
                              <w:t>ができる社会</w:t>
                            </w:r>
                            <w:r w:rsidRPr="00B32570">
                              <w:rPr>
                                <w:rFonts w:ascii="HG丸ｺﾞｼｯｸM-PRO" w:eastAsia="HG丸ｺﾞｼｯｸM-PRO" w:hAnsi="HG丸ｺﾞｼｯｸM-PRO" w:hint="eastAsia"/>
                                <w:b/>
                                <w:sz w:val="21"/>
                                <w:szCs w:val="21"/>
                              </w:rPr>
                              <w:t>の</w:t>
                            </w:r>
                            <w:r>
                              <w:rPr>
                                <w:rFonts w:ascii="HG丸ｺﾞｼｯｸM-PRO" w:eastAsia="HG丸ｺﾞｼｯｸM-PRO" w:hAnsi="HG丸ｺﾞｼｯｸM-PRO" w:hint="eastAsia"/>
                                <w:b/>
                                <w:sz w:val="21"/>
                                <w:szCs w:val="21"/>
                              </w:rPr>
                              <w:t>実現</w:t>
                            </w:r>
                          </w:p>
                          <w:p w:rsidR="003A39B4" w:rsidRDefault="003A39B4" w:rsidP="00CD5165">
                            <w:pPr>
                              <w:pStyle w:val="Web"/>
                              <w:spacing w:line="300" w:lineRule="exact"/>
                              <w:ind w:leftChars="50" w:left="105"/>
                              <w:rPr>
                                <w:rFonts w:ascii="HG丸ｺﾞｼｯｸM-PRO" w:eastAsia="HG丸ｺﾞｼｯｸM-PRO" w:hAnsi="HG丸ｺﾞｼｯｸM-PRO"/>
                                <w:sz w:val="21"/>
                                <w:szCs w:val="21"/>
                              </w:rPr>
                            </w:pPr>
                          </w:p>
                          <w:p w:rsidR="003A39B4" w:rsidRPr="00A673BC" w:rsidRDefault="003A39B4" w:rsidP="00CD5165">
                            <w:pPr>
                              <w:pStyle w:val="Web"/>
                              <w:spacing w:line="300" w:lineRule="exact"/>
                              <w:ind w:leftChars="50" w:left="105"/>
                              <w:rPr>
                                <w:rFonts w:ascii="HG丸ｺﾞｼｯｸM-PRO" w:eastAsia="HG丸ｺﾞｼｯｸM-PRO" w:hAnsi="HG丸ｺﾞｼｯｸM-PRO"/>
                                <w:sz w:val="21"/>
                                <w:szCs w:val="21"/>
                              </w:rPr>
                            </w:pPr>
                            <w:r w:rsidRPr="00A673BC">
                              <w:rPr>
                                <w:rFonts w:ascii="HG丸ｺﾞｼｯｸM-PRO" w:eastAsia="HG丸ｺﾞｼｯｸM-PRO" w:hAnsi="HG丸ｺﾞｼｯｸM-PRO" w:hint="eastAsia"/>
                                <w:sz w:val="21"/>
                                <w:szCs w:val="21"/>
                              </w:rPr>
                              <w:t>子育ての喜びを実感できるよう家庭の養育力・教育力を高めるための支援を充実するとともに、必要なときにサービスを受けることができる体制を確保します。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47" o:spid="_x0000_s1100" style="position:absolute;left:0;text-align:left;margin-left:-2.25pt;margin-top:1.25pt;width:154.6pt;height:185.8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" filled="f" strokecolor="#c0504d" strokeweight="2pt">
                <v:textbox>
                  <w:txbxContent>
                    <w:p w:rsidR="003A39B4" w:rsidRPr="00B32570" w:rsidRDefault="003A39B4" w:rsidP="00CD5165">
                      <w:pPr>
                        <w:pStyle w:val="Web"/>
                        <w:spacing w:line="300" w:lineRule="exact"/>
                        <w:rPr>
                          <w:rFonts w:ascii="HG丸ｺﾞｼｯｸM-PRO" w:eastAsia="HG丸ｺﾞｼｯｸM-PRO" w:hAnsi="HG丸ｺﾞｼｯｸM-PRO"/>
                          <w:b/>
                          <w:sz w:val="21"/>
                          <w:szCs w:val="21"/>
                        </w:rPr>
                      </w:pPr>
                      <w:r w:rsidRPr="00B32570">
                        <w:rPr>
                          <w:rFonts w:ascii="HG丸ｺﾞｼｯｸM-PRO" w:eastAsia="HG丸ｺﾞｼｯｸM-PRO" w:hAnsi="HG丸ｺﾞｼｯｸM-PRO" w:hint="eastAsia"/>
                          <w:b/>
                          <w:sz w:val="21"/>
                          <w:szCs w:val="21"/>
                        </w:rPr>
                        <w:t>◇</w:t>
                      </w:r>
                      <w:r>
                        <w:rPr>
                          <w:rFonts w:ascii="HG丸ｺﾞｼｯｸM-PRO" w:eastAsia="HG丸ｺﾞｼｯｸM-PRO" w:hAnsi="HG丸ｺﾞｼｯｸM-PRO" w:hint="eastAsia"/>
                          <w:b/>
                          <w:sz w:val="21"/>
                          <w:szCs w:val="21"/>
                        </w:rPr>
                        <w:t>安心して</w:t>
                      </w:r>
                      <w:r w:rsidRPr="00B32570">
                        <w:rPr>
                          <w:rFonts w:ascii="HG丸ｺﾞｼｯｸM-PRO" w:eastAsia="HG丸ｺﾞｼｯｸM-PRO" w:hAnsi="HG丸ｺﾞｼｯｸM-PRO" w:hint="eastAsia"/>
                          <w:b/>
                          <w:sz w:val="21"/>
                          <w:szCs w:val="21"/>
                        </w:rPr>
                        <w:t>子育て</w:t>
                      </w:r>
                      <w:r>
                        <w:rPr>
                          <w:rFonts w:ascii="HG丸ｺﾞｼｯｸM-PRO" w:eastAsia="HG丸ｺﾞｼｯｸM-PRO" w:hAnsi="HG丸ｺﾞｼｯｸM-PRO" w:hint="eastAsia"/>
                          <w:b/>
                          <w:sz w:val="21"/>
                          <w:szCs w:val="21"/>
                        </w:rPr>
                        <w:t>ができる社会</w:t>
                      </w:r>
                      <w:r w:rsidRPr="00B32570">
                        <w:rPr>
                          <w:rFonts w:ascii="HG丸ｺﾞｼｯｸM-PRO" w:eastAsia="HG丸ｺﾞｼｯｸM-PRO" w:hAnsi="HG丸ｺﾞｼｯｸM-PRO" w:hint="eastAsia"/>
                          <w:b/>
                          <w:sz w:val="21"/>
                          <w:szCs w:val="21"/>
                        </w:rPr>
                        <w:t>の</w:t>
                      </w:r>
                      <w:r>
                        <w:rPr>
                          <w:rFonts w:ascii="HG丸ｺﾞｼｯｸM-PRO" w:eastAsia="HG丸ｺﾞｼｯｸM-PRO" w:hAnsi="HG丸ｺﾞｼｯｸM-PRO" w:hint="eastAsia"/>
                          <w:b/>
                          <w:sz w:val="21"/>
                          <w:szCs w:val="21"/>
                        </w:rPr>
                        <w:t>実現</w:t>
                      </w:r>
                    </w:p>
                    <w:p w:rsidR="003A39B4" w:rsidRDefault="003A39B4" w:rsidP="00CD5165">
                      <w:pPr>
                        <w:pStyle w:val="Web"/>
                        <w:spacing w:line="300" w:lineRule="exact"/>
                        <w:ind w:leftChars="50" w:left="105"/>
                        <w:rPr>
                          <w:rFonts w:ascii="HG丸ｺﾞｼｯｸM-PRO" w:eastAsia="HG丸ｺﾞｼｯｸM-PRO" w:hAnsi="HG丸ｺﾞｼｯｸM-PRO"/>
                          <w:sz w:val="21"/>
                          <w:szCs w:val="21"/>
                        </w:rPr>
                      </w:pPr>
                    </w:p>
                    <w:p w:rsidR="003A39B4" w:rsidRPr="00A673BC" w:rsidRDefault="003A39B4" w:rsidP="00CD5165">
                      <w:pPr>
                        <w:pStyle w:val="Web"/>
                        <w:spacing w:line="300" w:lineRule="exact"/>
                        <w:ind w:leftChars="50" w:left="105"/>
                        <w:rPr>
                          <w:rFonts w:ascii="HG丸ｺﾞｼｯｸM-PRO" w:eastAsia="HG丸ｺﾞｼｯｸM-PRO" w:hAnsi="HG丸ｺﾞｼｯｸM-PRO"/>
                          <w:sz w:val="21"/>
                          <w:szCs w:val="21"/>
                        </w:rPr>
                      </w:pPr>
                      <w:r w:rsidRPr="00A673BC">
                        <w:rPr>
                          <w:rFonts w:ascii="HG丸ｺﾞｼｯｸM-PRO" w:eastAsia="HG丸ｺﾞｼｯｸM-PRO" w:hAnsi="HG丸ｺﾞｼｯｸM-PRO" w:hint="eastAsia"/>
                          <w:sz w:val="21"/>
                          <w:szCs w:val="21"/>
                        </w:rPr>
                        <w:t>子育ての喜びを実感できるよう家庭の養育力・教育力を高めるための支援を充実するとともに、必要なときにサービスを受けることができる体制を確保します。</w:t>
                      </w:r>
                    </w:p>
                  </w:txbxContent>
                </v:textbox>
              </v:roundrect>
            </w:pict>
          </mc:Fallback>
        </mc:AlternateContent>
      </w:r>
    </w:p>
    <w:p w:rsidR="00CD5165" w:rsidRPr="00F54D13" w:rsidRDefault="00CD5165" w:rsidP="00CD5165">
      <w:pPr>
        <w:rPr>
          <w:rFonts w:ascii="HG丸ｺﾞｼｯｸM-PRO" w:eastAsia="HG丸ｺﾞｼｯｸM-PRO" w:hAnsi="HG丸ｺﾞｼｯｸM-PRO"/>
        </w:rPr>
      </w:pPr>
    </w:p>
    <w:p w:rsidR="00CD5165" w:rsidRPr="00F54D13" w:rsidRDefault="00CD5165" w:rsidP="00CD5165">
      <w:pPr>
        <w:rPr>
          <w:rFonts w:ascii="HG丸ｺﾞｼｯｸM-PRO" w:eastAsia="HG丸ｺﾞｼｯｸM-PRO" w:hAnsi="HG丸ｺﾞｼｯｸM-PRO"/>
        </w:rPr>
      </w:pPr>
    </w:p>
    <w:p w:rsidR="00CD5165" w:rsidRPr="00F54D13" w:rsidRDefault="001272BE" w:rsidP="00CD5165">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1757568" behindDoc="0" locked="0" layoutInCell="1" allowOverlap="1" wp14:anchorId="324F311F" wp14:editId="231C4030">
                <wp:simplePos x="0" y="0"/>
                <wp:positionH relativeFrom="column">
                  <wp:posOffset>3114675</wp:posOffset>
                </wp:positionH>
                <wp:positionV relativeFrom="paragraph">
                  <wp:posOffset>177800</wp:posOffset>
                </wp:positionV>
                <wp:extent cx="3268980" cy="733425"/>
                <wp:effectExtent l="0" t="0" r="26670" b="28575"/>
                <wp:wrapNone/>
                <wp:docPr id="1448" name="角丸四角形 1448"/>
                <wp:cNvGraphicFramePr/>
                <a:graphic xmlns:a="http://schemas.openxmlformats.org/drawingml/2006/main">
                  <a:graphicData uri="http://schemas.microsoft.com/office/word/2010/wordprocessingShape">
                    <wps:wsp>
                      <wps:cNvSpPr/>
                      <wps:spPr>
                        <a:xfrm>
                          <a:off x="0" y="0"/>
                          <a:ext cx="3268980" cy="733425"/>
                        </a:xfrm>
                        <a:prstGeom prst="roundRect">
                          <a:avLst>
                            <a:gd name="adj" fmla="val 8586"/>
                          </a:avLst>
                        </a:prstGeom>
                        <a:noFill/>
                        <a:ln w="25400" cap="flat" cmpd="sng" algn="ctr">
                          <a:solidFill>
                            <a:srgbClr val="C0504D"/>
                          </a:solidFill>
                          <a:prstDash val="solid"/>
                        </a:ln>
                        <a:effectLst/>
                      </wps:spPr>
                      <wps:txbx>
                        <w:txbxContent>
                          <w:p w:rsidR="003A39B4" w:rsidRPr="00627BF5" w:rsidRDefault="003A39B4" w:rsidP="001272BE">
                            <w:pPr>
                              <w:pStyle w:val="Web"/>
                              <w:spacing w:line="280" w:lineRule="exact"/>
                              <w:rPr>
                                <w:rFonts w:ascii="HG丸ｺﾞｼｯｸM-PRO" w:eastAsia="HG丸ｺﾞｼｯｸM-PRO" w:hAnsi="HG丸ｺﾞｼｯｸM-PRO" w:cstheme="minorBidi"/>
                                <w:b/>
                                <w:color w:val="000000" w:themeColor="text1"/>
                                <w:kern w:val="24"/>
                                <w:sz w:val="21"/>
                                <w:szCs w:val="21"/>
                              </w:rPr>
                            </w:pPr>
                            <w:r w:rsidRPr="00627BF5">
                              <w:rPr>
                                <w:rFonts w:ascii="HG丸ｺﾞｼｯｸM-PRO" w:eastAsia="HG丸ｺﾞｼｯｸM-PRO" w:hAnsi="HG丸ｺﾞｼｯｸM-PRO" w:cstheme="minorBidi" w:hint="eastAsia"/>
                                <w:b/>
                                <w:color w:val="000000" w:themeColor="text1"/>
                                <w:kern w:val="24"/>
                                <w:sz w:val="21"/>
                                <w:szCs w:val="21"/>
                              </w:rPr>
                              <w:t>◇妊娠から出産・育児期の支援</w:t>
                            </w:r>
                          </w:p>
                          <w:p w:rsidR="003A39B4" w:rsidRPr="00FD0CD8" w:rsidRDefault="003A39B4" w:rsidP="001272BE">
                            <w:pPr>
                              <w:pStyle w:val="Web"/>
                              <w:spacing w:line="280" w:lineRule="exact"/>
                              <w:rPr>
                                <w:rFonts w:ascii="HG丸ｺﾞｼｯｸM-PRO" w:eastAsia="HG丸ｺﾞｼｯｸM-PRO" w:hAnsi="HG丸ｺﾞｼｯｸM-PRO"/>
                                <w:color w:val="000000" w:themeColor="text1"/>
                                <w:sz w:val="18"/>
                                <w:szCs w:val="20"/>
                              </w:rPr>
                            </w:pPr>
                            <w:r w:rsidRPr="00FD0CD8">
                              <w:rPr>
                                <w:rFonts w:ascii="HG丸ｺﾞｼｯｸM-PRO" w:eastAsia="HG丸ｺﾞｼｯｸM-PRO" w:hAnsi="HG丸ｺﾞｼｯｸM-PRO" w:hint="eastAsia"/>
                                <w:color w:val="000000" w:themeColor="text1"/>
                                <w:sz w:val="18"/>
                                <w:szCs w:val="20"/>
                              </w:rPr>
                              <w:t>妊娠期からの相談・支援を行うとともに、医療機関等との連携や情報共有を強化するよう市町村を支援します。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48" o:spid="_x0000_s1101" style="position:absolute;left:0;text-align:left;margin-left:245.25pt;margin-top:14pt;width:257.4pt;height:57.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" filled="f" strokecolor="#c0504d" strokeweight="2pt">
                <v:textbox>
                  <w:txbxContent>
                    <w:p w:rsidR="003A39B4" w:rsidRPr="00627BF5" w:rsidRDefault="003A39B4" w:rsidP="001272BE">
                      <w:pPr>
                        <w:pStyle w:val="Web"/>
                        <w:spacing w:line="280" w:lineRule="exact"/>
                        <w:rPr>
                          <w:rFonts w:ascii="HG丸ｺﾞｼｯｸM-PRO" w:eastAsia="HG丸ｺﾞｼｯｸM-PRO" w:hAnsi="HG丸ｺﾞｼｯｸM-PRO" w:cstheme="minorBidi"/>
                          <w:b/>
                          <w:color w:val="000000" w:themeColor="text1"/>
                          <w:kern w:val="24"/>
                          <w:sz w:val="21"/>
                          <w:szCs w:val="21"/>
                        </w:rPr>
                      </w:pPr>
                      <w:r w:rsidRPr="00627BF5">
                        <w:rPr>
                          <w:rFonts w:ascii="HG丸ｺﾞｼｯｸM-PRO" w:eastAsia="HG丸ｺﾞｼｯｸM-PRO" w:hAnsi="HG丸ｺﾞｼｯｸM-PRO" w:cstheme="minorBidi" w:hint="eastAsia"/>
                          <w:b/>
                          <w:color w:val="000000" w:themeColor="text1"/>
                          <w:kern w:val="24"/>
                          <w:sz w:val="21"/>
                          <w:szCs w:val="21"/>
                        </w:rPr>
                        <w:t>◇妊娠から出産・育児期の支援</w:t>
                      </w:r>
                    </w:p>
                    <w:p w:rsidR="003A39B4" w:rsidRPr="00FD0CD8" w:rsidRDefault="003A39B4" w:rsidP="001272BE">
                      <w:pPr>
                        <w:pStyle w:val="Web"/>
                        <w:spacing w:line="280" w:lineRule="exact"/>
                        <w:rPr>
                          <w:rFonts w:ascii="HG丸ｺﾞｼｯｸM-PRO" w:eastAsia="HG丸ｺﾞｼｯｸM-PRO" w:hAnsi="HG丸ｺﾞｼｯｸM-PRO"/>
                          <w:color w:val="000000" w:themeColor="text1"/>
                          <w:sz w:val="18"/>
                          <w:szCs w:val="20"/>
                        </w:rPr>
                      </w:pPr>
                      <w:r w:rsidRPr="00FD0CD8">
                        <w:rPr>
                          <w:rFonts w:ascii="HG丸ｺﾞｼｯｸM-PRO" w:eastAsia="HG丸ｺﾞｼｯｸM-PRO" w:hAnsi="HG丸ｺﾞｼｯｸM-PRO" w:hint="eastAsia"/>
                          <w:color w:val="000000" w:themeColor="text1"/>
                          <w:sz w:val="18"/>
                          <w:szCs w:val="20"/>
                        </w:rPr>
                        <w:t>妊娠期からの相談・支援を行うとともに、医療機関等との連携や情報共有を強化するよう市町村を支援します。</w:t>
                      </w:r>
                    </w:p>
                  </w:txbxContent>
                </v:textbox>
              </v:roundrect>
            </w:pict>
          </mc:Fallback>
        </mc:AlternateContent>
      </w:r>
    </w:p>
    <w:p w:rsidR="00CD5165" w:rsidRPr="00F54D13" w:rsidRDefault="00CD5165" w:rsidP="00CD5165"/>
    <w:p w:rsidR="00CD5165" w:rsidRPr="00F54D13" w:rsidRDefault="00CD5165" w:rsidP="00CD5165"/>
    <w:p w:rsidR="00CD5165" w:rsidRPr="00F54D13" w:rsidRDefault="00CD5165" w:rsidP="00CD5165"/>
    <w:p w:rsidR="00CD5165" w:rsidRPr="00F54D13" w:rsidRDefault="001272BE" w:rsidP="00CD5165">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1758592" behindDoc="0" locked="0" layoutInCell="1" allowOverlap="1" wp14:anchorId="0DD747AF" wp14:editId="16E5BAAD">
                <wp:simplePos x="0" y="0"/>
                <wp:positionH relativeFrom="column">
                  <wp:posOffset>3114675</wp:posOffset>
                </wp:positionH>
                <wp:positionV relativeFrom="paragraph">
                  <wp:posOffset>92075</wp:posOffset>
                </wp:positionV>
                <wp:extent cx="3268980" cy="723900"/>
                <wp:effectExtent l="0" t="0" r="26670" b="19050"/>
                <wp:wrapNone/>
                <wp:docPr id="1450" name="角丸四角形 1450"/>
                <wp:cNvGraphicFramePr/>
                <a:graphic xmlns:a="http://schemas.openxmlformats.org/drawingml/2006/main">
                  <a:graphicData uri="http://schemas.microsoft.com/office/word/2010/wordprocessingShape">
                    <wps:wsp>
                      <wps:cNvSpPr/>
                      <wps:spPr>
                        <a:xfrm>
                          <a:off x="0" y="0"/>
                          <a:ext cx="3268980" cy="723900"/>
                        </a:xfrm>
                        <a:prstGeom prst="roundRect">
                          <a:avLst>
                            <a:gd name="adj" fmla="val 8586"/>
                          </a:avLst>
                        </a:prstGeom>
                        <a:noFill/>
                        <a:ln w="25400" cap="flat" cmpd="sng" algn="ctr">
                          <a:solidFill>
                            <a:srgbClr val="C0504D"/>
                          </a:solidFill>
                          <a:prstDash val="solid"/>
                        </a:ln>
                        <a:effectLst/>
                      </wps:spPr>
                      <wps:txbx>
                        <w:txbxContent>
                          <w:p w:rsidR="003A39B4" w:rsidRDefault="003A39B4" w:rsidP="001272BE">
                            <w:pPr>
                              <w:spacing w:line="280" w:lineRule="exact"/>
                              <w:ind w:left="211" w:hangingChars="100" w:hanging="211"/>
                              <w:jc w:val="left"/>
                              <w:rPr>
                                <w:rFonts w:ascii="HG丸ｺﾞｼｯｸM-PRO" w:eastAsia="HG丸ｺﾞｼｯｸM-PRO" w:hAnsi="HG丸ｺﾞｼｯｸM-PRO"/>
                                <w:b/>
                                <w:color w:val="000000" w:themeColor="text1"/>
                                <w:kern w:val="24"/>
                                <w:szCs w:val="21"/>
                              </w:rPr>
                            </w:pPr>
                            <w:r>
                              <w:rPr>
                                <w:rFonts w:ascii="HG丸ｺﾞｼｯｸM-PRO" w:eastAsia="HG丸ｺﾞｼｯｸM-PRO" w:hAnsi="HG丸ｺﾞｼｯｸM-PRO" w:hint="eastAsia"/>
                                <w:b/>
                                <w:color w:val="000000" w:themeColor="text1"/>
                                <w:kern w:val="24"/>
                                <w:szCs w:val="21"/>
                              </w:rPr>
                              <w:t>◇市町村における親学習の実施促進</w:t>
                            </w:r>
                          </w:p>
                          <w:p w:rsidR="003A39B4" w:rsidRPr="00FD0CD8" w:rsidRDefault="003A39B4" w:rsidP="001272BE">
                            <w:pPr>
                              <w:spacing w:line="280" w:lineRule="exact"/>
                              <w:jc w:val="left"/>
                              <w:rPr>
                                <w:rFonts w:ascii="HG丸ｺﾞｼｯｸM-PRO" w:eastAsia="HG丸ｺﾞｼｯｸM-PRO" w:hAnsi="HG丸ｺﾞｼｯｸM-PRO"/>
                                <w:color w:val="000000" w:themeColor="text1"/>
                                <w:kern w:val="24"/>
                                <w:sz w:val="18"/>
                                <w:szCs w:val="20"/>
                              </w:rPr>
                            </w:pPr>
                            <w:r w:rsidRPr="00FD0CD8">
                              <w:rPr>
                                <w:rFonts w:ascii="HG丸ｺﾞｼｯｸM-PRO" w:eastAsia="HG丸ｺﾞｼｯｸM-PRO" w:hAnsi="HG丸ｺﾞｼｯｸM-PRO" w:hint="eastAsia"/>
                                <w:color w:val="000000" w:themeColor="text1"/>
                                <w:kern w:val="24"/>
                                <w:sz w:val="18"/>
                                <w:szCs w:val="20"/>
                              </w:rPr>
                              <w:t>親学習リーダーの養成や親学習教材の効果的な活用により、市町村等における親学習の実施を促進します。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50" o:spid="_x0000_s1102" style="position:absolute;left:0;text-align:left;margin-left:245.25pt;margin-top:7.25pt;width:257.4pt;height:5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" filled="f" strokecolor="#c0504d" strokeweight="2pt">
                <v:textbox>
                  <w:txbxContent>
                    <w:p w:rsidR="003A39B4" w:rsidRDefault="003A39B4" w:rsidP="001272BE">
                      <w:pPr>
                        <w:spacing w:line="280" w:lineRule="exact"/>
                        <w:ind w:left="211" w:hangingChars="100" w:hanging="211"/>
                        <w:jc w:val="left"/>
                        <w:rPr>
                          <w:rFonts w:ascii="HG丸ｺﾞｼｯｸM-PRO" w:eastAsia="HG丸ｺﾞｼｯｸM-PRO" w:hAnsi="HG丸ｺﾞｼｯｸM-PRO"/>
                          <w:b/>
                          <w:color w:val="000000" w:themeColor="text1"/>
                          <w:kern w:val="24"/>
                          <w:szCs w:val="21"/>
                        </w:rPr>
                      </w:pPr>
                      <w:r>
                        <w:rPr>
                          <w:rFonts w:ascii="HG丸ｺﾞｼｯｸM-PRO" w:eastAsia="HG丸ｺﾞｼｯｸM-PRO" w:hAnsi="HG丸ｺﾞｼｯｸM-PRO" w:hint="eastAsia"/>
                          <w:b/>
                          <w:color w:val="000000" w:themeColor="text1"/>
                          <w:kern w:val="24"/>
                          <w:szCs w:val="21"/>
                        </w:rPr>
                        <w:t>◇市町村における親学習の実施促進</w:t>
                      </w:r>
                    </w:p>
                    <w:p w:rsidR="003A39B4" w:rsidRPr="00FD0CD8" w:rsidRDefault="003A39B4" w:rsidP="001272BE">
                      <w:pPr>
                        <w:spacing w:line="280" w:lineRule="exact"/>
                        <w:jc w:val="left"/>
                        <w:rPr>
                          <w:rFonts w:ascii="HG丸ｺﾞｼｯｸM-PRO" w:eastAsia="HG丸ｺﾞｼｯｸM-PRO" w:hAnsi="HG丸ｺﾞｼｯｸM-PRO"/>
                          <w:color w:val="000000" w:themeColor="text1"/>
                          <w:kern w:val="24"/>
                          <w:sz w:val="18"/>
                          <w:szCs w:val="20"/>
                        </w:rPr>
                      </w:pPr>
                      <w:r w:rsidRPr="00FD0CD8">
                        <w:rPr>
                          <w:rFonts w:ascii="HG丸ｺﾞｼｯｸM-PRO" w:eastAsia="HG丸ｺﾞｼｯｸM-PRO" w:hAnsi="HG丸ｺﾞｼｯｸM-PRO" w:hint="eastAsia"/>
                          <w:color w:val="000000" w:themeColor="text1"/>
                          <w:kern w:val="24"/>
                          <w:sz w:val="18"/>
                          <w:szCs w:val="20"/>
                        </w:rPr>
                        <w:t>親学習リーダーの養成や親学習教材の効果的な活用により、市町村等における親学習の実施を促進します。</w:t>
                      </w:r>
                    </w:p>
                  </w:txbxContent>
                </v:textbox>
              </v:roundrect>
            </w:pict>
          </mc:Fallback>
        </mc:AlternateContent>
      </w:r>
    </w:p>
    <w:p w:rsidR="00CD5165" w:rsidRPr="00F54D13" w:rsidRDefault="00CD5165" w:rsidP="00CD5165"/>
    <w:p w:rsidR="00CD5165" w:rsidRPr="00F54D13" w:rsidRDefault="00CD5165" w:rsidP="00CD5165"/>
    <w:p w:rsidR="006A65C6" w:rsidRPr="00F54D13" w:rsidRDefault="006A65C6" w:rsidP="00CD5165">
      <w:pPr>
        <w:rPr>
          <w:rFonts w:ascii="HG丸ｺﾞｼｯｸM-PRO" w:eastAsia="HG丸ｺﾞｼｯｸM-PRO" w:hAnsi="HG丸ｺﾞｼｯｸM-PRO"/>
          <w:b/>
          <w:sz w:val="24"/>
          <w:u w:val="single"/>
        </w:rPr>
      </w:pPr>
    </w:p>
    <w:p w:rsidR="00CD5165" w:rsidRPr="00F54D13" w:rsidRDefault="00CD5165" w:rsidP="00CD5165">
      <w:pPr>
        <w:rPr>
          <w:rFonts w:ascii="HG丸ｺﾞｼｯｸM-PRO" w:eastAsia="HG丸ｺﾞｼｯｸM-PRO" w:hAnsi="HG丸ｺﾞｼｯｸM-PRO"/>
          <w:b/>
          <w:sz w:val="24"/>
          <w:u w:val="single"/>
        </w:rPr>
      </w:pPr>
      <w:r w:rsidRPr="00F54D13">
        <w:rPr>
          <w:rFonts w:asciiTheme="majorEastAsia" w:eastAsiaTheme="majorEastAsia" w:hAnsiTheme="majorEastAsia" w:hint="eastAsia"/>
          <w:b/>
          <w:noProof/>
          <w:u w:val="single"/>
        </w:rPr>
        <mc:AlternateContent>
          <mc:Choice Requires="wps">
            <w:drawing>
              <wp:anchor distT="0" distB="0" distL="114300" distR="114300" simplePos="0" relativeHeight="251762688" behindDoc="0" locked="0" layoutInCell="1" allowOverlap="1" wp14:anchorId="063737DF" wp14:editId="0F672242">
                <wp:simplePos x="0" y="0"/>
                <wp:positionH relativeFrom="column">
                  <wp:posOffset>3114675</wp:posOffset>
                </wp:positionH>
                <wp:positionV relativeFrom="paragraph">
                  <wp:posOffset>73025</wp:posOffset>
                </wp:positionV>
                <wp:extent cx="3268980" cy="866775"/>
                <wp:effectExtent l="0" t="0" r="26670" b="28575"/>
                <wp:wrapNone/>
                <wp:docPr id="1451" name="角丸四角形 1451"/>
                <wp:cNvGraphicFramePr/>
                <a:graphic xmlns:a="http://schemas.openxmlformats.org/drawingml/2006/main">
                  <a:graphicData uri="http://schemas.microsoft.com/office/word/2010/wordprocessingShape">
                    <wps:wsp>
                      <wps:cNvSpPr/>
                      <wps:spPr>
                        <a:xfrm>
                          <a:off x="0" y="0"/>
                          <a:ext cx="3268980" cy="866775"/>
                        </a:xfrm>
                        <a:prstGeom prst="roundRect">
                          <a:avLst>
                            <a:gd name="adj" fmla="val 8586"/>
                          </a:avLst>
                        </a:prstGeom>
                        <a:noFill/>
                        <a:ln w="25400" cap="flat" cmpd="sng" algn="ctr">
                          <a:solidFill>
                            <a:srgbClr val="C0504D"/>
                          </a:solidFill>
                          <a:prstDash val="solid"/>
                        </a:ln>
                        <a:effectLst/>
                      </wps:spPr>
                      <wps:txbx>
                        <w:txbxContent>
                          <w:p w:rsidR="003A39B4" w:rsidRDefault="003A39B4" w:rsidP="001272BE">
                            <w:pPr>
                              <w:pStyle w:val="Web"/>
                              <w:spacing w:line="280" w:lineRule="exact"/>
                              <w:rPr>
                                <w:rFonts w:ascii="HG丸ｺﾞｼｯｸM-PRO" w:eastAsia="HG丸ｺﾞｼｯｸM-PRO" w:hAnsi="HG丸ｺﾞｼｯｸM-PRO"/>
                                <w:b/>
                                <w:sz w:val="21"/>
                                <w:szCs w:val="21"/>
                              </w:rPr>
                            </w:pPr>
                            <w:r>
                              <w:rPr>
                                <w:rFonts w:ascii="HG丸ｺﾞｼｯｸM-PRO" w:eastAsia="HG丸ｺﾞｼｯｸM-PRO" w:hAnsi="HG丸ｺﾞｼｯｸM-PRO" w:hint="eastAsia"/>
                                <w:b/>
                                <w:sz w:val="21"/>
                                <w:szCs w:val="21"/>
                              </w:rPr>
                              <w:t>◇児童虐待防止のための広報啓発</w:t>
                            </w:r>
                          </w:p>
                          <w:p w:rsidR="003A39B4" w:rsidRPr="00FD0CD8" w:rsidRDefault="003A39B4" w:rsidP="001272BE">
                            <w:pPr>
                              <w:pStyle w:val="Web"/>
                              <w:spacing w:line="280" w:lineRule="exact"/>
                              <w:rPr>
                                <w:rFonts w:ascii="HG丸ｺﾞｼｯｸM-PRO" w:eastAsia="HG丸ｺﾞｼｯｸM-PRO" w:hAnsi="HG丸ｺﾞｼｯｸM-PRO"/>
                                <w:sz w:val="18"/>
                                <w:szCs w:val="20"/>
                              </w:rPr>
                            </w:pPr>
                            <w:r w:rsidRPr="00FD0CD8">
                              <w:rPr>
                                <w:rFonts w:ascii="HG丸ｺﾞｼｯｸM-PRO" w:eastAsia="HG丸ｺﾞｼｯｸM-PRO" w:hAnsi="HG丸ｺﾞｼｯｸM-PRO" w:hint="eastAsia"/>
                                <w:sz w:val="18"/>
                                <w:szCs w:val="20"/>
                              </w:rPr>
                              <w:t>11月の児童虐待防止月間を中心に、そのシンボルであるオレンジリボン（児童虐待防止）を広く普及させるための広報啓発に取り組みます。</w:t>
                            </w:r>
                          </w:p>
                          <w:p w:rsidR="003A39B4" w:rsidRPr="00473F61" w:rsidRDefault="003A39B4" w:rsidP="001272BE">
                            <w:pPr>
                              <w:pStyle w:val="Web"/>
                              <w:spacing w:line="280" w:lineRule="exact"/>
                              <w:rPr>
                                <w:rFonts w:ascii="HG丸ｺﾞｼｯｸM-PRO" w:eastAsia="HG丸ｺﾞｼｯｸM-PRO" w:hAnsi="HG丸ｺﾞｼｯｸM-PRO"/>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51" o:spid="_x0000_s1103" style="position:absolute;left:0;text-align:left;margin-left:245.25pt;margin-top:5.75pt;width:257.4pt;height:68.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" filled="f" strokecolor="#c0504d" strokeweight="2pt">
                <v:textbox>
                  <w:txbxContent>
                    <w:p w:rsidR="003A39B4" w:rsidRDefault="003A39B4" w:rsidP="001272BE">
                      <w:pPr>
                        <w:pStyle w:val="Web"/>
                        <w:spacing w:line="280" w:lineRule="exact"/>
                        <w:rPr>
                          <w:rFonts w:ascii="HG丸ｺﾞｼｯｸM-PRO" w:eastAsia="HG丸ｺﾞｼｯｸM-PRO" w:hAnsi="HG丸ｺﾞｼｯｸM-PRO"/>
                          <w:b/>
                          <w:sz w:val="21"/>
                          <w:szCs w:val="21"/>
                        </w:rPr>
                      </w:pPr>
                      <w:r>
                        <w:rPr>
                          <w:rFonts w:ascii="HG丸ｺﾞｼｯｸM-PRO" w:eastAsia="HG丸ｺﾞｼｯｸM-PRO" w:hAnsi="HG丸ｺﾞｼｯｸM-PRO" w:hint="eastAsia"/>
                          <w:b/>
                          <w:sz w:val="21"/>
                          <w:szCs w:val="21"/>
                        </w:rPr>
                        <w:t>◇児童虐待防止のための広報啓発</w:t>
                      </w:r>
                    </w:p>
                    <w:p w:rsidR="003A39B4" w:rsidRPr="00FD0CD8" w:rsidRDefault="003A39B4" w:rsidP="001272BE">
                      <w:pPr>
                        <w:pStyle w:val="Web"/>
                        <w:spacing w:line="280" w:lineRule="exact"/>
                        <w:rPr>
                          <w:rFonts w:ascii="HG丸ｺﾞｼｯｸM-PRO" w:eastAsia="HG丸ｺﾞｼｯｸM-PRO" w:hAnsi="HG丸ｺﾞｼｯｸM-PRO"/>
                          <w:sz w:val="18"/>
                          <w:szCs w:val="20"/>
                        </w:rPr>
                      </w:pPr>
                      <w:r w:rsidRPr="00FD0CD8">
                        <w:rPr>
                          <w:rFonts w:ascii="HG丸ｺﾞｼｯｸM-PRO" w:eastAsia="HG丸ｺﾞｼｯｸM-PRO" w:hAnsi="HG丸ｺﾞｼｯｸM-PRO" w:hint="eastAsia"/>
                          <w:sz w:val="18"/>
                          <w:szCs w:val="20"/>
                        </w:rPr>
                        <w:t>11月の児童虐待防止月間を中心に、そのシンボルであるオレンジリボン（児童虐待防止）を広く普及させるための広報啓発に取り組みます。</w:t>
                      </w:r>
                    </w:p>
                    <w:p w:rsidR="003A39B4" w:rsidRPr="00473F61" w:rsidRDefault="003A39B4" w:rsidP="001272BE">
                      <w:pPr>
                        <w:pStyle w:val="Web"/>
                        <w:spacing w:line="280" w:lineRule="exact"/>
                        <w:rPr>
                          <w:rFonts w:ascii="HG丸ｺﾞｼｯｸM-PRO" w:eastAsia="HG丸ｺﾞｼｯｸM-PRO" w:hAnsi="HG丸ｺﾞｼｯｸM-PRO"/>
                          <w:sz w:val="21"/>
                          <w:szCs w:val="21"/>
                        </w:rPr>
                      </w:pPr>
                    </w:p>
                  </w:txbxContent>
                </v:textbox>
              </v:roundrect>
            </w:pict>
          </mc:Fallback>
        </mc:AlternateContent>
      </w:r>
      <w:r w:rsidRPr="00F54D13">
        <w:rPr>
          <w:rFonts w:ascii="HG丸ｺﾞｼｯｸM-PRO" w:eastAsia="HG丸ｺﾞｼｯｸM-PRO" w:hAnsi="HG丸ｺﾞｼｯｸM-PRO" w:hint="eastAsia"/>
          <w:b/>
          <w:sz w:val="24"/>
          <w:u w:val="single"/>
        </w:rPr>
        <w:t>○早期発見・早期対応のための</w:t>
      </w:r>
      <w:r w:rsidR="007636FC" w:rsidRPr="00F54D13">
        <w:rPr>
          <w:rFonts w:ascii="HG丸ｺﾞｼｯｸM-PRO" w:eastAsia="HG丸ｺﾞｼｯｸM-PRO" w:hAnsi="HG丸ｺﾞｼｯｸM-PRO" w:hint="eastAsia"/>
          <w:b/>
          <w:sz w:val="24"/>
          <w:u w:val="single"/>
        </w:rPr>
        <w:t>取り組み</w:t>
      </w:r>
    </w:p>
    <w:p w:rsidR="00CD5165" w:rsidRPr="00F54D13" w:rsidRDefault="00FD0CD8" w:rsidP="00CD5165">
      <w:pPr>
        <w:rPr>
          <w:rFonts w:asciiTheme="majorEastAsia" w:eastAsiaTheme="majorEastAsia" w:hAnsiTheme="majorEastAsia"/>
          <w:b/>
          <w:u w:val="single"/>
        </w:rPr>
      </w:pPr>
      <w:r w:rsidRPr="00F54D13">
        <w:rPr>
          <w:rFonts w:hint="eastAsia"/>
          <w:noProof/>
        </w:rPr>
        <mc:AlternateContent>
          <mc:Choice Requires="wpg">
            <w:drawing>
              <wp:anchor distT="0" distB="0" distL="114300" distR="114300" simplePos="0" relativeHeight="251768832" behindDoc="0" locked="0" layoutInCell="1" allowOverlap="1" wp14:anchorId="0299F2F4" wp14:editId="670A3E39">
                <wp:simplePos x="0" y="0"/>
                <wp:positionH relativeFrom="column">
                  <wp:posOffset>1981200</wp:posOffset>
                </wp:positionH>
                <wp:positionV relativeFrom="paragraph">
                  <wp:posOffset>92075</wp:posOffset>
                </wp:positionV>
                <wp:extent cx="1064895" cy="2209800"/>
                <wp:effectExtent l="0" t="0" r="1905" b="0"/>
                <wp:wrapNone/>
                <wp:docPr id="1458" name="グループ化 1458"/>
                <wp:cNvGraphicFramePr/>
                <a:graphic xmlns:a="http://schemas.openxmlformats.org/drawingml/2006/main">
                  <a:graphicData uri="http://schemas.microsoft.com/office/word/2010/wordprocessingGroup">
                    <wpg:wgp>
                      <wpg:cNvGrpSpPr/>
                      <wpg:grpSpPr>
                        <a:xfrm>
                          <a:off x="0" y="0"/>
                          <a:ext cx="1064895" cy="2209800"/>
                          <a:chOff x="0" y="0"/>
                          <a:chExt cx="1065077" cy="2938533"/>
                        </a:xfrm>
                      </wpg:grpSpPr>
                      <wps:wsp>
                        <wps:cNvPr id="1453" name="正方形/長方形 1453"/>
                        <wps:cNvSpPr/>
                        <wps:spPr>
                          <a:xfrm>
                            <a:off x="0" y="6103"/>
                            <a:ext cx="698740" cy="2932430"/>
                          </a:xfrm>
                          <a:prstGeom prst="rect">
                            <a:avLst/>
                          </a:prstGeom>
                          <a:solidFill>
                            <a:srgbClr val="4F81BD"/>
                          </a:solidFill>
                          <a:ln w="25400" cap="flat" cmpd="sng" algn="ctr">
                            <a:noFill/>
                            <a:prstDash val="solid"/>
                          </a:ln>
                          <a:effectLst/>
                        </wps:spPr>
                        <wps:txbx>
                          <w:txbxContent>
                            <w:p w:rsidR="003A39B4" w:rsidRDefault="003A39B4" w:rsidP="00CD5165">
                              <w:pPr>
                                <w:jc w:val="left"/>
                                <w:rPr>
                                  <w:rFonts w:ascii="HG丸ｺﾞｼｯｸM-PRO" w:eastAsia="HG丸ｺﾞｼｯｸM-PRO" w:hAnsi="HG丸ｺﾞｼｯｸM-PRO"/>
                                </w:rPr>
                              </w:pPr>
                              <w:r>
                                <w:rPr>
                                  <w:rFonts w:ascii="HG丸ｺﾞｼｯｸM-PRO" w:eastAsia="HG丸ｺﾞｼｯｸM-PRO" w:hAnsi="HG丸ｺﾞｼｯｸM-PRO" w:hint="eastAsia"/>
                                </w:rPr>
                                <w:t>社会全体で子どもを</w:t>
                              </w:r>
                            </w:p>
                            <w:p w:rsidR="003A39B4" w:rsidRPr="00D33227" w:rsidRDefault="003A39B4" w:rsidP="00CD5165">
                              <w:pPr>
                                <w:jc w:val="left"/>
                                <w:rPr>
                                  <w:rFonts w:ascii="HG丸ｺﾞｼｯｸM-PRO" w:eastAsia="HG丸ｺﾞｼｯｸM-PRO" w:hAnsi="HG丸ｺﾞｼｯｸM-PRO"/>
                                </w:rPr>
                              </w:pPr>
                              <w:r>
                                <w:rPr>
                                  <w:rFonts w:ascii="HG丸ｺﾞｼｯｸM-PRO" w:eastAsia="HG丸ｺﾞｼｯｸM-PRO" w:hAnsi="HG丸ｺﾞｼｯｸM-PRO" w:hint="eastAsia"/>
                                </w:rPr>
                                <w:t>守るための主な取り組み</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54" name="二等辺三角形 1454"/>
                        <wps:cNvSpPr/>
                        <wps:spPr>
                          <a:xfrm rot="5400000">
                            <a:off x="-587828" y="1282700"/>
                            <a:ext cx="2935605" cy="370205"/>
                          </a:xfrm>
                          <a:prstGeom prst="triangle">
                            <a:avLst>
                              <a:gd name="adj" fmla="val 52486"/>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1458" o:spid="_x0000_s1104" style="position:absolute;left:0;text-align:left;margin-left:156pt;margin-top:7.25pt;width:83.85pt;height:174pt;z-index:251768832;mso-height-relative:margin" coordsize="10650,29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">
                <v:rect id="正方形/長方形 1453" o:spid="_x0000_s1105" style="position:absolute;top:61;width:6987;height:293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dAxMUA&#10;AADdAAAADwAAAGRycy9kb3ducmV2LnhtbESPQWsCMRCF74L/IYzgTbNWW8rWKFIQRBCpttDjdDNN&#10;FjeTZRPX9d8bQfA2w3vzvjfzZecq0VITSs8KJuMMBHHhdclGwfdxPXoHESKyxsozKbhSgOWi35tj&#10;rv2Fv6g9RCNSCIccFdgY61zKUFhyGMa+Jk7av28cxrQ2RuoGLyncVfIly96kw5ITwWJNn5aK0+Hs&#10;EuRvZ36rk9v9SHOebV27X7PdKzUcdKsPEJG6+DQ/rjc61Z+9TuH+TRpB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d0DExQAAAN0AAAAPAAAAAAAAAAAAAAAAAJgCAABkcnMv&#10;ZG93bnJldi54bWxQSwUGAAAAAAQABAD1AAAAigMAAAAA&#10;" fillcolor="#4f81bd" stroked="f" strokeweight="2pt">
                  <v:textbox inset="0,0,0,0">
                    <w:txbxContent>
                      <w:p w:rsidR="003A39B4" w:rsidRDefault="003A39B4" w:rsidP="00CD5165">
                        <w:pPr>
                          <w:jc w:val="left"/>
                          <w:rPr>
                            <w:rFonts w:ascii="HG丸ｺﾞｼｯｸM-PRO" w:eastAsia="HG丸ｺﾞｼｯｸM-PRO" w:hAnsi="HG丸ｺﾞｼｯｸM-PRO"/>
                          </w:rPr>
                        </w:pPr>
                        <w:r>
                          <w:rPr>
                            <w:rFonts w:ascii="HG丸ｺﾞｼｯｸM-PRO" w:eastAsia="HG丸ｺﾞｼｯｸM-PRO" w:hAnsi="HG丸ｺﾞｼｯｸM-PRO" w:hint="eastAsia"/>
                          </w:rPr>
                          <w:t>社会全体で子どもを</w:t>
                        </w:r>
                      </w:p>
                      <w:p w:rsidR="003A39B4" w:rsidRPr="00D33227" w:rsidRDefault="003A39B4" w:rsidP="00CD5165">
                        <w:pPr>
                          <w:jc w:val="left"/>
                          <w:rPr>
                            <w:rFonts w:ascii="HG丸ｺﾞｼｯｸM-PRO" w:eastAsia="HG丸ｺﾞｼｯｸM-PRO" w:hAnsi="HG丸ｺﾞｼｯｸM-PRO"/>
                          </w:rPr>
                        </w:pPr>
                        <w:r>
                          <w:rPr>
                            <w:rFonts w:ascii="HG丸ｺﾞｼｯｸM-PRO" w:eastAsia="HG丸ｺﾞｼｯｸM-PRO" w:hAnsi="HG丸ｺﾞｼｯｸM-PRO" w:hint="eastAsia"/>
                          </w:rPr>
                          <w:t>守るための主な取り組み</w:t>
                        </w:r>
                      </w:p>
                    </w:txbxContent>
                  </v:textbox>
                </v:rect>
                <v:shape id="二等辺三角形 1454" o:spid="_x0000_s1106" type="#_x0000_t5" style="position:absolute;left:-5879;top:12827;width:29356;height:370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FbHsMA&#10;AADdAAAADwAAAGRycy9kb3ducmV2LnhtbERPTWvCQBC9F/wPywi91U2KLRLdBBFKe62pRm9DdkyC&#10;2dmQXd3033cLhd7m8T5nU0ymF3caXWdZQbpIQBDXVnfcKPgq355WIJxH1thbJgXf5KDIZw8bzLQN&#10;/En3vW9EDGGXoYLW+yGT0tUtGXQLOxBH7mJHgz7CsZF6xBDDTS+fk+RVGuw4NrQ40K6l+rq/GQVd&#10;SEN1GKp0e8ZbuTof30+hrJR6nE/bNQhPk/8X/7k/dJy/fFnC7zfxB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FbHsMAAADdAAAADwAAAAAAAAAAAAAAAACYAgAAZHJzL2Rv&#10;d25yZXYueG1sUEsFBgAAAAAEAAQA9QAAAIgDAAAAAA==&#10;" adj="11337" fillcolor="#4f81bd" stroked="f" strokeweight="2pt"/>
              </v:group>
            </w:pict>
          </mc:Fallback>
        </mc:AlternateContent>
      </w:r>
      <w:r w:rsidRPr="00F54D13">
        <w:rPr>
          <w:rFonts w:hint="eastAsia"/>
          <w:noProof/>
        </w:rPr>
        <mc:AlternateContent>
          <mc:Choice Requires="wps">
            <w:drawing>
              <wp:anchor distT="0" distB="0" distL="114300" distR="114300" simplePos="0" relativeHeight="251766784" behindDoc="0" locked="0" layoutInCell="1" allowOverlap="1" wp14:anchorId="0F020AC5" wp14:editId="5C63EDEC">
                <wp:simplePos x="0" y="0"/>
                <wp:positionH relativeFrom="column">
                  <wp:posOffset>-28575</wp:posOffset>
                </wp:positionH>
                <wp:positionV relativeFrom="paragraph">
                  <wp:posOffset>53975</wp:posOffset>
                </wp:positionV>
                <wp:extent cx="1963420" cy="2295525"/>
                <wp:effectExtent l="0" t="0" r="17780" b="28575"/>
                <wp:wrapNone/>
                <wp:docPr id="1452" name="角丸四角形 1452"/>
                <wp:cNvGraphicFramePr/>
                <a:graphic xmlns:a="http://schemas.openxmlformats.org/drawingml/2006/main">
                  <a:graphicData uri="http://schemas.microsoft.com/office/word/2010/wordprocessingShape">
                    <wps:wsp>
                      <wps:cNvSpPr/>
                      <wps:spPr>
                        <a:xfrm>
                          <a:off x="0" y="0"/>
                          <a:ext cx="1963420" cy="2295525"/>
                        </a:xfrm>
                        <a:prstGeom prst="roundRect">
                          <a:avLst>
                            <a:gd name="adj" fmla="val 8586"/>
                          </a:avLst>
                        </a:prstGeom>
                        <a:noFill/>
                        <a:ln w="25400" cap="flat" cmpd="sng" algn="ctr">
                          <a:solidFill>
                            <a:srgbClr val="C0504D"/>
                          </a:solidFill>
                          <a:prstDash val="solid"/>
                        </a:ln>
                        <a:effectLst/>
                      </wps:spPr>
                      <wps:txbx>
                        <w:txbxContent>
                          <w:p w:rsidR="003A39B4" w:rsidRPr="00B32570" w:rsidRDefault="003A39B4" w:rsidP="00CD5165">
                            <w:pPr>
                              <w:pStyle w:val="Web"/>
                              <w:spacing w:line="300" w:lineRule="exact"/>
                              <w:rPr>
                                <w:rFonts w:ascii="HG丸ｺﾞｼｯｸM-PRO" w:eastAsia="HG丸ｺﾞｼｯｸM-PRO" w:hAnsi="HG丸ｺﾞｼｯｸM-PRO"/>
                                <w:b/>
                                <w:sz w:val="21"/>
                                <w:szCs w:val="21"/>
                              </w:rPr>
                            </w:pPr>
                            <w:r w:rsidRPr="00B32570">
                              <w:rPr>
                                <w:rFonts w:ascii="HG丸ｺﾞｼｯｸM-PRO" w:eastAsia="HG丸ｺﾞｼｯｸM-PRO" w:hAnsi="HG丸ｺﾞｼｯｸM-PRO" w:hint="eastAsia"/>
                                <w:b/>
                                <w:sz w:val="21"/>
                                <w:szCs w:val="21"/>
                              </w:rPr>
                              <w:t>◇</w:t>
                            </w:r>
                            <w:r>
                              <w:rPr>
                                <w:rFonts w:ascii="HG丸ｺﾞｼｯｸM-PRO" w:eastAsia="HG丸ｺﾞｼｯｸM-PRO" w:hAnsi="HG丸ｺﾞｼｯｸM-PRO" w:hint="eastAsia"/>
                                <w:b/>
                                <w:sz w:val="21"/>
                                <w:szCs w:val="21"/>
                              </w:rPr>
                              <w:t>子どもを虐待から守る社会の実現</w:t>
                            </w:r>
                          </w:p>
                          <w:p w:rsidR="003A39B4" w:rsidRPr="00A673BC" w:rsidRDefault="003A39B4" w:rsidP="00CD5165">
                            <w:pPr>
                              <w:pStyle w:val="Web"/>
                              <w:spacing w:line="300" w:lineRule="exact"/>
                              <w:ind w:leftChars="50" w:left="105"/>
                              <w:rPr>
                                <w:rFonts w:ascii="HG丸ｺﾞｼｯｸM-PRO" w:eastAsia="HG丸ｺﾞｼｯｸM-PRO" w:hAnsi="HG丸ｺﾞｼｯｸM-PRO"/>
                                <w:sz w:val="20"/>
                                <w:szCs w:val="20"/>
                              </w:rPr>
                            </w:pPr>
                            <w:r w:rsidRPr="00A673BC">
                              <w:rPr>
                                <w:rFonts w:ascii="HG丸ｺﾞｼｯｸM-PRO" w:eastAsia="HG丸ｺﾞｼｯｸM-PRO" w:hAnsi="HG丸ｺﾞｼｯｸM-PRO" w:hint="eastAsia"/>
                                <w:sz w:val="20"/>
                                <w:szCs w:val="20"/>
                              </w:rPr>
                              <w:t>子どもを虐待から守る府民意識を高めるとともに、特に支援を要する子ども及び保護者に対し、早期に適切な支援を行うため、</w:t>
                            </w:r>
                            <w:r w:rsidRPr="00CD2660">
                              <w:rPr>
                                <w:rFonts w:ascii="HG丸ｺﾞｼｯｸM-PRO" w:eastAsia="HG丸ｺﾞｼｯｸM-PRO" w:hAnsi="HG丸ｺﾞｼｯｸM-PRO" w:hint="eastAsia"/>
                                <w:sz w:val="20"/>
                                <w:szCs w:val="20"/>
                              </w:rPr>
                              <w:t>要保護児童対策地域協議会を</w:t>
                            </w:r>
                            <w:r w:rsidRPr="00A673BC">
                              <w:rPr>
                                <w:rFonts w:ascii="HG丸ｺﾞｼｯｸM-PRO" w:eastAsia="HG丸ｺﾞｼｯｸM-PRO" w:hAnsi="HG丸ｺﾞｼｯｸM-PRO" w:hint="eastAsia"/>
                                <w:sz w:val="20"/>
                                <w:szCs w:val="20"/>
                              </w:rPr>
                              <w:t>中心とした対応力向上に取り組みます。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52" o:spid="_x0000_s1107" style="position:absolute;left:0;text-align:left;margin-left:-2.25pt;margin-top:4.25pt;width:154.6pt;height:180.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" filled="f" strokecolor="#c0504d" strokeweight="2pt">
                <v:textbox>
                  <w:txbxContent>
                    <w:p w:rsidR="003A39B4" w:rsidRPr="00B32570" w:rsidRDefault="003A39B4" w:rsidP="00CD5165">
                      <w:pPr>
                        <w:pStyle w:val="Web"/>
                        <w:spacing w:line="300" w:lineRule="exact"/>
                        <w:rPr>
                          <w:rFonts w:ascii="HG丸ｺﾞｼｯｸM-PRO" w:eastAsia="HG丸ｺﾞｼｯｸM-PRO" w:hAnsi="HG丸ｺﾞｼｯｸM-PRO"/>
                          <w:b/>
                          <w:sz w:val="21"/>
                          <w:szCs w:val="21"/>
                        </w:rPr>
                      </w:pPr>
                      <w:r w:rsidRPr="00B32570">
                        <w:rPr>
                          <w:rFonts w:ascii="HG丸ｺﾞｼｯｸM-PRO" w:eastAsia="HG丸ｺﾞｼｯｸM-PRO" w:hAnsi="HG丸ｺﾞｼｯｸM-PRO" w:hint="eastAsia"/>
                          <w:b/>
                          <w:sz w:val="21"/>
                          <w:szCs w:val="21"/>
                        </w:rPr>
                        <w:t>◇</w:t>
                      </w:r>
                      <w:r>
                        <w:rPr>
                          <w:rFonts w:ascii="HG丸ｺﾞｼｯｸM-PRO" w:eastAsia="HG丸ｺﾞｼｯｸM-PRO" w:hAnsi="HG丸ｺﾞｼｯｸM-PRO" w:hint="eastAsia"/>
                          <w:b/>
                          <w:sz w:val="21"/>
                          <w:szCs w:val="21"/>
                        </w:rPr>
                        <w:t>子どもを虐待から守る社会の実現</w:t>
                      </w:r>
                    </w:p>
                    <w:p w:rsidR="003A39B4" w:rsidRPr="00A673BC" w:rsidRDefault="003A39B4" w:rsidP="00CD5165">
                      <w:pPr>
                        <w:pStyle w:val="Web"/>
                        <w:spacing w:line="300" w:lineRule="exact"/>
                        <w:ind w:leftChars="50" w:left="105"/>
                        <w:rPr>
                          <w:rFonts w:ascii="HG丸ｺﾞｼｯｸM-PRO" w:eastAsia="HG丸ｺﾞｼｯｸM-PRO" w:hAnsi="HG丸ｺﾞｼｯｸM-PRO"/>
                          <w:sz w:val="20"/>
                          <w:szCs w:val="20"/>
                        </w:rPr>
                      </w:pPr>
                      <w:r w:rsidRPr="00A673BC">
                        <w:rPr>
                          <w:rFonts w:ascii="HG丸ｺﾞｼｯｸM-PRO" w:eastAsia="HG丸ｺﾞｼｯｸM-PRO" w:hAnsi="HG丸ｺﾞｼｯｸM-PRO" w:hint="eastAsia"/>
                          <w:sz w:val="20"/>
                          <w:szCs w:val="20"/>
                        </w:rPr>
                        <w:t>子どもを虐待から守る府民意識を高めるとともに、特に支援を要する子ども及び保護者に対し、早期に適切な支援を行うため、</w:t>
                      </w:r>
                      <w:r w:rsidRPr="00CD2660">
                        <w:rPr>
                          <w:rFonts w:ascii="HG丸ｺﾞｼｯｸM-PRO" w:eastAsia="HG丸ｺﾞｼｯｸM-PRO" w:hAnsi="HG丸ｺﾞｼｯｸM-PRO" w:hint="eastAsia"/>
                          <w:sz w:val="20"/>
                          <w:szCs w:val="20"/>
                        </w:rPr>
                        <w:t>要保護児童対策地域協議会を</w:t>
                      </w:r>
                      <w:r w:rsidRPr="00A673BC">
                        <w:rPr>
                          <w:rFonts w:ascii="HG丸ｺﾞｼｯｸM-PRO" w:eastAsia="HG丸ｺﾞｼｯｸM-PRO" w:hAnsi="HG丸ｺﾞｼｯｸM-PRO" w:hint="eastAsia"/>
                          <w:sz w:val="20"/>
                          <w:szCs w:val="20"/>
                        </w:rPr>
                        <w:t>中心とした対応力向上に取り組みます。</w:t>
                      </w:r>
                    </w:p>
                  </w:txbxContent>
                </v:textbox>
              </v:roundrect>
            </w:pict>
          </mc:Fallback>
        </mc:AlternateContent>
      </w:r>
    </w:p>
    <w:p w:rsidR="00CD5165" w:rsidRPr="00F54D13" w:rsidRDefault="00CD5165" w:rsidP="00CD5165">
      <w:pPr>
        <w:rPr>
          <w:rFonts w:asciiTheme="majorEastAsia" w:eastAsiaTheme="majorEastAsia" w:hAnsiTheme="majorEastAsia"/>
          <w:b/>
          <w:u w:val="single"/>
        </w:rPr>
      </w:pPr>
    </w:p>
    <w:p w:rsidR="00CD5165" w:rsidRPr="00F54D13" w:rsidRDefault="00CD5165" w:rsidP="00CD5165">
      <w:pPr>
        <w:rPr>
          <w:rFonts w:asciiTheme="majorEastAsia" w:eastAsiaTheme="majorEastAsia" w:hAnsiTheme="majorEastAsia"/>
          <w:b/>
          <w:u w:val="single"/>
        </w:rPr>
      </w:pPr>
    </w:p>
    <w:p w:rsidR="00CD5165" w:rsidRPr="00F54D13" w:rsidRDefault="00CD5165" w:rsidP="00CD5165">
      <w:pPr>
        <w:rPr>
          <w:rFonts w:asciiTheme="majorEastAsia" w:eastAsiaTheme="majorEastAsia" w:hAnsiTheme="majorEastAsia"/>
          <w:b/>
          <w:u w:val="single"/>
        </w:rPr>
      </w:pPr>
      <w:r w:rsidRPr="00F54D13">
        <w:rPr>
          <w:rFonts w:asciiTheme="majorEastAsia" w:eastAsiaTheme="majorEastAsia" w:hAnsiTheme="majorEastAsia" w:hint="eastAsia"/>
          <w:b/>
          <w:noProof/>
          <w:u w:val="single"/>
        </w:rPr>
        <mc:AlternateContent>
          <mc:Choice Requires="wps">
            <w:drawing>
              <wp:anchor distT="0" distB="0" distL="114300" distR="114300" simplePos="0" relativeHeight="251764736" behindDoc="0" locked="0" layoutInCell="1" allowOverlap="1" wp14:anchorId="00AB6615" wp14:editId="4A77E3F5">
                <wp:simplePos x="0" y="0"/>
                <wp:positionH relativeFrom="column">
                  <wp:posOffset>3114304</wp:posOffset>
                </wp:positionH>
                <wp:positionV relativeFrom="paragraph">
                  <wp:posOffset>65974</wp:posOffset>
                </wp:positionV>
                <wp:extent cx="3268980" cy="890649"/>
                <wp:effectExtent l="0" t="0" r="26670" b="24130"/>
                <wp:wrapNone/>
                <wp:docPr id="1455" name="角丸四角形 1455"/>
                <wp:cNvGraphicFramePr/>
                <a:graphic xmlns:a="http://schemas.openxmlformats.org/drawingml/2006/main">
                  <a:graphicData uri="http://schemas.microsoft.com/office/word/2010/wordprocessingShape">
                    <wps:wsp>
                      <wps:cNvSpPr/>
                      <wps:spPr>
                        <a:xfrm>
                          <a:off x="0" y="0"/>
                          <a:ext cx="3268980" cy="890649"/>
                        </a:xfrm>
                        <a:prstGeom prst="roundRect">
                          <a:avLst>
                            <a:gd name="adj" fmla="val 8586"/>
                          </a:avLst>
                        </a:prstGeom>
                        <a:noFill/>
                        <a:ln w="25400" cap="flat" cmpd="sng" algn="ctr">
                          <a:solidFill>
                            <a:srgbClr val="C0504D"/>
                          </a:solidFill>
                          <a:prstDash val="solid"/>
                        </a:ln>
                        <a:effectLst/>
                      </wps:spPr>
                      <wps:txbx>
                        <w:txbxContent>
                          <w:p w:rsidR="003A39B4" w:rsidRDefault="003A39B4" w:rsidP="001272BE">
                            <w:pPr>
                              <w:spacing w:line="280" w:lineRule="exact"/>
                              <w:ind w:left="211" w:hangingChars="100" w:hanging="211"/>
                              <w:jc w:val="left"/>
                              <w:rPr>
                                <w:rFonts w:ascii="HG丸ｺﾞｼｯｸM-PRO" w:eastAsia="HG丸ｺﾞｼｯｸM-PRO" w:hAnsi="HG丸ｺﾞｼｯｸM-PRO"/>
                                <w:b/>
                                <w:color w:val="000000" w:themeColor="text1"/>
                                <w:kern w:val="24"/>
                                <w:szCs w:val="21"/>
                              </w:rPr>
                            </w:pPr>
                            <w:r>
                              <w:rPr>
                                <w:rFonts w:ascii="HG丸ｺﾞｼｯｸM-PRO" w:eastAsia="HG丸ｺﾞｼｯｸM-PRO" w:hAnsi="HG丸ｺﾞｼｯｸM-PRO" w:hint="eastAsia"/>
                                <w:b/>
                                <w:color w:val="000000" w:themeColor="text1"/>
                                <w:kern w:val="24"/>
                                <w:szCs w:val="21"/>
                              </w:rPr>
                              <w:t>◇</w:t>
                            </w:r>
                            <w:r w:rsidRPr="00275787">
                              <w:rPr>
                                <w:rFonts w:ascii="HG丸ｺﾞｼｯｸM-PRO" w:eastAsia="HG丸ｺﾞｼｯｸM-PRO" w:hAnsi="HG丸ｺﾞｼｯｸM-PRO" w:hint="eastAsia"/>
                                <w:b/>
                                <w:color w:val="000000" w:themeColor="text1"/>
                                <w:kern w:val="24"/>
                                <w:szCs w:val="21"/>
                              </w:rPr>
                              <w:t>市町村等における</w:t>
                            </w:r>
                            <w:r>
                              <w:rPr>
                                <w:rFonts w:ascii="HG丸ｺﾞｼｯｸM-PRO" w:eastAsia="HG丸ｺﾞｼｯｸM-PRO" w:hAnsi="HG丸ｺﾞｼｯｸM-PRO" w:hint="eastAsia"/>
                                <w:b/>
                                <w:color w:val="000000" w:themeColor="text1"/>
                                <w:kern w:val="24"/>
                                <w:szCs w:val="21"/>
                              </w:rPr>
                              <w:t>訪問型支援の充実</w:t>
                            </w:r>
                            <w:r w:rsidRPr="00275787">
                              <w:rPr>
                                <w:rFonts w:ascii="HG丸ｺﾞｼｯｸM-PRO" w:eastAsia="HG丸ｺﾞｼｯｸM-PRO" w:hAnsi="HG丸ｺﾞｼｯｸM-PRO" w:hint="eastAsia"/>
                                <w:b/>
                                <w:color w:val="000000" w:themeColor="text1"/>
                                <w:kern w:val="24"/>
                                <w:szCs w:val="21"/>
                              </w:rPr>
                              <w:t xml:space="preserve">　</w:t>
                            </w:r>
                          </w:p>
                          <w:p w:rsidR="003A39B4" w:rsidRPr="00FD0CD8" w:rsidRDefault="003A39B4" w:rsidP="001272BE">
                            <w:pPr>
                              <w:spacing w:line="280" w:lineRule="exact"/>
                              <w:jc w:val="left"/>
                              <w:rPr>
                                <w:rFonts w:ascii="HG丸ｺﾞｼｯｸM-PRO" w:eastAsia="HG丸ｺﾞｼｯｸM-PRO" w:hAnsi="HG丸ｺﾞｼｯｸM-PRO"/>
                                <w:sz w:val="18"/>
                                <w:szCs w:val="20"/>
                              </w:rPr>
                            </w:pPr>
                            <w:r w:rsidRPr="00FD0CD8">
                              <w:rPr>
                                <w:rFonts w:ascii="HG丸ｺﾞｼｯｸM-PRO" w:eastAsia="HG丸ｺﾞｼｯｸM-PRO" w:hAnsi="HG丸ｺﾞｼｯｸM-PRO" w:hint="eastAsia"/>
                                <w:color w:val="000000" w:themeColor="text1"/>
                                <w:kern w:val="24"/>
                                <w:sz w:val="18"/>
                                <w:szCs w:val="20"/>
                              </w:rPr>
                              <w:t>養育支援訪問事業等における訪問員に保護者支援プログラム習得などのスキルアップ等を行い、アウトリーチ型支援を充実します。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55" o:spid="_x0000_s1108" style="position:absolute;left:0;text-align:left;margin-left:245.2pt;margin-top:5.2pt;width:257.4pt;height:70.1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" filled="f" strokecolor="#c0504d" strokeweight="2pt">
                <v:textbox>
                  <w:txbxContent>
                    <w:p w:rsidR="003A39B4" w:rsidRDefault="003A39B4" w:rsidP="001272BE">
                      <w:pPr>
                        <w:spacing w:line="280" w:lineRule="exact"/>
                        <w:ind w:left="211" w:hangingChars="100" w:hanging="211"/>
                        <w:jc w:val="left"/>
                        <w:rPr>
                          <w:rFonts w:ascii="HG丸ｺﾞｼｯｸM-PRO" w:eastAsia="HG丸ｺﾞｼｯｸM-PRO" w:hAnsi="HG丸ｺﾞｼｯｸM-PRO"/>
                          <w:b/>
                          <w:color w:val="000000" w:themeColor="text1"/>
                          <w:kern w:val="24"/>
                          <w:szCs w:val="21"/>
                        </w:rPr>
                      </w:pPr>
                      <w:r>
                        <w:rPr>
                          <w:rFonts w:ascii="HG丸ｺﾞｼｯｸM-PRO" w:eastAsia="HG丸ｺﾞｼｯｸM-PRO" w:hAnsi="HG丸ｺﾞｼｯｸM-PRO" w:hint="eastAsia"/>
                          <w:b/>
                          <w:color w:val="000000" w:themeColor="text1"/>
                          <w:kern w:val="24"/>
                          <w:szCs w:val="21"/>
                        </w:rPr>
                        <w:t>◇</w:t>
                      </w:r>
                      <w:r w:rsidRPr="00275787">
                        <w:rPr>
                          <w:rFonts w:ascii="HG丸ｺﾞｼｯｸM-PRO" w:eastAsia="HG丸ｺﾞｼｯｸM-PRO" w:hAnsi="HG丸ｺﾞｼｯｸM-PRO" w:hint="eastAsia"/>
                          <w:b/>
                          <w:color w:val="000000" w:themeColor="text1"/>
                          <w:kern w:val="24"/>
                          <w:szCs w:val="21"/>
                        </w:rPr>
                        <w:t>市町村等における</w:t>
                      </w:r>
                      <w:r>
                        <w:rPr>
                          <w:rFonts w:ascii="HG丸ｺﾞｼｯｸM-PRO" w:eastAsia="HG丸ｺﾞｼｯｸM-PRO" w:hAnsi="HG丸ｺﾞｼｯｸM-PRO" w:hint="eastAsia"/>
                          <w:b/>
                          <w:color w:val="000000" w:themeColor="text1"/>
                          <w:kern w:val="24"/>
                          <w:szCs w:val="21"/>
                        </w:rPr>
                        <w:t>訪問型支援の充実</w:t>
                      </w:r>
                      <w:r w:rsidRPr="00275787">
                        <w:rPr>
                          <w:rFonts w:ascii="HG丸ｺﾞｼｯｸM-PRO" w:eastAsia="HG丸ｺﾞｼｯｸM-PRO" w:hAnsi="HG丸ｺﾞｼｯｸM-PRO" w:hint="eastAsia"/>
                          <w:b/>
                          <w:color w:val="000000" w:themeColor="text1"/>
                          <w:kern w:val="24"/>
                          <w:szCs w:val="21"/>
                        </w:rPr>
                        <w:t xml:space="preserve">　</w:t>
                      </w:r>
                    </w:p>
                    <w:p w:rsidR="003A39B4" w:rsidRPr="00FD0CD8" w:rsidRDefault="003A39B4" w:rsidP="001272BE">
                      <w:pPr>
                        <w:spacing w:line="280" w:lineRule="exact"/>
                        <w:jc w:val="left"/>
                        <w:rPr>
                          <w:rFonts w:ascii="HG丸ｺﾞｼｯｸM-PRO" w:eastAsia="HG丸ｺﾞｼｯｸM-PRO" w:hAnsi="HG丸ｺﾞｼｯｸM-PRO"/>
                          <w:sz w:val="18"/>
                          <w:szCs w:val="20"/>
                        </w:rPr>
                      </w:pPr>
                      <w:r w:rsidRPr="00FD0CD8">
                        <w:rPr>
                          <w:rFonts w:ascii="HG丸ｺﾞｼｯｸM-PRO" w:eastAsia="HG丸ｺﾞｼｯｸM-PRO" w:hAnsi="HG丸ｺﾞｼｯｸM-PRO" w:hint="eastAsia"/>
                          <w:color w:val="000000" w:themeColor="text1"/>
                          <w:kern w:val="24"/>
                          <w:sz w:val="18"/>
                          <w:szCs w:val="20"/>
                        </w:rPr>
                        <w:t>養育支援訪問事業等における訪問員に保護者支援プログラム習得などのスキルアップ等を行い、アウトリーチ型支援を充実します。</w:t>
                      </w:r>
                    </w:p>
                  </w:txbxContent>
                </v:textbox>
              </v:roundrect>
            </w:pict>
          </mc:Fallback>
        </mc:AlternateContent>
      </w:r>
    </w:p>
    <w:p w:rsidR="00CD5165" w:rsidRPr="00F54D13" w:rsidRDefault="00CD5165" w:rsidP="00CD5165">
      <w:pPr>
        <w:rPr>
          <w:rFonts w:asciiTheme="majorEastAsia" w:eastAsiaTheme="majorEastAsia" w:hAnsiTheme="majorEastAsia"/>
          <w:b/>
          <w:u w:val="single"/>
        </w:rPr>
      </w:pPr>
    </w:p>
    <w:p w:rsidR="00CD5165" w:rsidRPr="00F54D13" w:rsidRDefault="00CD5165" w:rsidP="00CD5165">
      <w:pPr>
        <w:rPr>
          <w:rFonts w:asciiTheme="majorEastAsia" w:eastAsiaTheme="majorEastAsia" w:hAnsiTheme="majorEastAsia"/>
          <w:b/>
          <w:u w:val="single"/>
        </w:rPr>
      </w:pPr>
    </w:p>
    <w:p w:rsidR="00CD5165" w:rsidRPr="00F54D13" w:rsidRDefault="00CD5165" w:rsidP="00CD5165">
      <w:pPr>
        <w:rPr>
          <w:rFonts w:asciiTheme="majorEastAsia" w:eastAsiaTheme="majorEastAsia" w:hAnsiTheme="majorEastAsia"/>
          <w:b/>
          <w:u w:val="single"/>
        </w:rPr>
      </w:pPr>
    </w:p>
    <w:p w:rsidR="00CD5165" w:rsidRPr="00F54D13" w:rsidRDefault="001272BE" w:rsidP="00CD5165">
      <w:pPr>
        <w:rPr>
          <w:rFonts w:asciiTheme="majorEastAsia" w:eastAsiaTheme="majorEastAsia" w:hAnsiTheme="majorEastAsia"/>
          <w:b/>
          <w:u w:val="single"/>
        </w:rPr>
      </w:pPr>
      <w:r w:rsidRPr="00F54D13">
        <w:rPr>
          <w:rFonts w:asciiTheme="majorEastAsia" w:eastAsiaTheme="majorEastAsia" w:hAnsiTheme="majorEastAsia" w:hint="eastAsia"/>
          <w:b/>
          <w:noProof/>
          <w:u w:val="single"/>
        </w:rPr>
        <mc:AlternateContent>
          <mc:Choice Requires="wps">
            <w:drawing>
              <wp:anchor distT="0" distB="0" distL="114300" distR="114300" simplePos="0" relativeHeight="251763712" behindDoc="0" locked="0" layoutInCell="1" allowOverlap="1" wp14:anchorId="74710DE9" wp14:editId="302F9C21">
                <wp:simplePos x="0" y="0"/>
                <wp:positionH relativeFrom="column">
                  <wp:posOffset>3114675</wp:posOffset>
                </wp:positionH>
                <wp:positionV relativeFrom="paragraph">
                  <wp:posOffset>82551</wp:posOffset>
                </wp:positionV>
                <wp:extent cx="3268980" cy="895350"/>
                <wp:effectExtent l="0" t="0" r="26670" b="19050"/>
                <wp:wrapNone/>
                <wp:docPr id="1456" name="角丸四角形 1456"/>
                <wp:cNvGraphicFramePr/>
                <a:graphic xmlns:a="http://schemas.openxmlformats.org/drawingml/2006/main">
                  <a:graphicData uri="http://schemas.microsoft.com/office/word/2010/wordprocessingShape">
                    <wps:wsp>
                      <wps:cNvSpPr/>
                      <wps:spPr>
                        <a:xfrm>
                          <a:off x="0" y="0"/>
                          <a:ext cx="3268980" cy="895350"/>
                        </a:xfrm>
                        <a:prstGeom prst="roundRect">
                          <a:avLst>
                            <a:gd name="adj" fmla="val 8586"/>
                          </a:avLst>
                        </a:prstGeom>
                        <a:noFill/>
                        <a:ln w="25400" cap="flat" cmpd="sng" algn="ctr">
                          <a:solidFill>
                            <a:srgbClr val="C0504D"/>
                          </a:solidFill>
                          <a:prstDash val="solid"/>
                        </a:ln>
                        <a:effectLst/>
                      </wps:spPr>
                      <wps:txbx>
                        <w:txbxContent>
                          <w:p w:rsidR="003A39B4" w:rsidRDefault="003A39B4" w:rsidP="001272BE">
                            <w:pPr>
                              <w:pStyle w:val="Web"/>
                              <w:spacing w:line="280" w:lineRule="exact"/>
                              <w:rPr>
                                <w:rFonts w:ascii="HG丸ｺﾞｼｯｸM-PRO" w:eastAsia="HG丸ｺﾞｼｯｸM-PRO" w:hAnsi="HG丸ｺﾞｼｯｸM-PRO"/>
                                <w:b/>
                                <w:sz w:val="21"/>
                                <w:szCs w:val="21"/>
                              </w:rPr>
                            </w:pPr>
                            <w:r>
                              <w:rPr>
                                <w:rFonts w:ascii="HG丸ｺﾞｼｯｸM-PRO" w:eastAsia="HG丸ｺﾞｼｯｸM-PRO" w:hAnsi="HG丸ｺﾞｼｯｸM-PRO" w:hint="eastAsia"/>
                                <w:b/>
                                <w:sz w:val="21"/>
                                <w:szCs w:val="21"/>
                              </w:rPr>
                              <w:t>◇</w:t>
                            </w:r>
                            <w:r w:rsidRPr="00CD2660">
                              <w:rPr>
                                <w:rFonts w:ascii="HG丸ｺﾞｼｯｸM-PRO" w:eastAsia="HG丸ｺﾞｼｯｸM-PRO" w:hAnsi="HG丸ｺﾞｼｯｸM-PRO" w:hint="eastAsia"/>
                                <w:b/>
                                <w:sz w:val="21"/>
                                <w:szCs w:val="21"/>
                              </w:rPr>
                              <w:t>要保護児童対策地域協議会の</w:t>
                            </w:r>
                            <w:r>
                              <w:rPr>
                                <w:rFonts w:ascii="HG丸ｺﾞｼｯｸM-PRO" w:eastAsia="HG丸ｺﾞｼｯｸM-PRO" w:hAnsi="HG丸ｺﾞｼｯｸM-PRO" w:hint="eastAsia"/>
                                <w:b/>
                                <w:sz w:val="21"/>
                                <w:szCs w:val="21"/>
                              </w:rPr>
                              <w:t>機動力強化</w:t>
                            </w:r>
                          </w:p>
                          <w:p w:rsidR="003A39B4" w:rsidRPr="00FD0CD8" w:rsidRDefault="003A39B4" w:rsidP="001272BE">
                            <w:pPr>
                              <w:pStyle w:val="Web"/>
                              <w:spacing w:line="280" w:lineRule="exact"/>
                              <w:rPr>
                                <w:rFonts w:ascii="HG丸ｺﾞｼｯｸM-PRO" w:eastAsia="HG丸ｺﾞｼｯｸM-PRO" w:hAnsi="HG丸ｺﾞｼｯｸM-PRO"/>
                                <w:color w:val="000000" w:themeColor="text1"/>
                                <w:kern w:val="24"/>
                                <w:sz w:val="18"/>
                                <w:szCs w:val="20"/>
                              </w:rPr>
                            </w:pPr>
                            <w:r w:rsidRPr="00CD2660">
                              <w:rPr>
                                <w:rFonts w:ascii="HG丸ｺﾞｼｯｸM-PRO" w:eastAsia="HG丸ｺﾞｼｯｸM-PRO" w:hAnsi="HG丸ｺﾞｼｯｸM-PRO" w:hint="eastAsia"/>
                                <w:sz w:val="18"/>
                                <w:szCs w:val="20"/>
                              </w:rPr>
                              <w:t>子ども家庭センターでの市町村職員受入研修など、</w:t>
                            </w:r>
                            <w:r w:rsidRPr="00FD0CD8">
                              <w:rPr>
                                <w:rFonts w:ascii="HG丸ｺﾞｼｯｸM-PRO" w:eastAsia="HG丸ｺﾞｼｯｸM-PRO" w:hAnsi="HG丸ｺﾞｼｯｸM-PRO" w:hint="eastAsia"/>
                                <w:sz w:val="18"/>
                                <w:szCs w:val="20"/>
                              </w:rPr>
                              <w:t>対応ノウハウを共有することで、児童虐待防止ネットワークの連携を強化し、早期対応力を高めます。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56" o:spid="_x0000_s1109" style="position:absolute;left:0;text-align:left;margin-left:245.25pt;margin-top:6.5pt;width:257.4pt;height:70.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" filled="f" strokecolor="#c0504d" strokeweight="2pt">
                <v:textbox>
                  <w:txbxContent>
                    <w:p w:rsidR="003A39B4" w:rsidRDefault="003A39B4" w:rsidP="001272BE">
                      <w:pPr>
                        <w:pStyle w:val="Web"/>
                        <w:spacing w:line="280" w:lineRule="exact"/>
                        <w:rPr>
                          <w:rFonts w:ascii="HG丸ｺﾞｼｯｸM-PRO" w:eastAsia="HG丸ｺﾞｼｯｸM-PRO" w:hAnsi="HG丸ｺﾞｼｯｸM-PRO"/>
                          <w:b/>
                          <w:sz w:val="21"/>
                          <w:szCs w:val="21"/>
                        </w:rPr>
                      </w:pPr>
                      <w:r>
                        <w:rPr>
                          <w:rFonts w:ascii="HG丸ｺﾞｼｯｸM-PRO" w:eastAsia="HG丸ｺﾞｼｯｸM-PRO" w:hAnsi="HG丸ｺﾞｼｯｸM-PRO" w:hint="eastAsia"/>
                          <w:b/>
                          <w:sz w:val="21"/>
                          <w:szCs w:val="21"/>
                        </w:rPr>
                        <w:t>◇</w:t>
                      </w:r>
                      <w:r w:rsidRPr="00CD2660">
                        <w:rPr>
                          <w:rFonts w:ascii="HG丸ｺﾞｼｯｸM-PRO" w:eastAsia="HG丸ｺﾞｼｯｸM-PRO" w:hAnsi="HG丸ｺﾞｼｯｸM-PRO" w:hint="eastAsia"/>
                          <w:b/>
                          <w:sz w:val="21"/>
                          <w:szCs w:val="21"/>
                        </w:rPr>
                        <w:t>要保護児童対策地域協議会の</w:t>
                      </w:r>
                      <w:r>
                        <w:rPr>
                          <w:rFonts w:ascii="HG丸ｺﾞｼｯｸM-PRO" w:eastAsia="HG丸ｺﾞｼｯｸM-PRO" w:hAnsi="HG丸ｺﾞｼｯｸM-PRO" w:hint="eastAsia"/>
                          <w:b/>
                          <w:sz w:val="21"/>
                          <w:szCs w:val="21"/>
                        </w:rPr>
                        <w:t>機動力強化</w:t>
                      </w:r>
                    </w:p>
                    <w:p w:rsidR="003A39B4" w:rsidRPr="00FD0CD8" w:rsidRDefault="003A39B4" w:rsidP="001272BE">
                      <w:pPr>
                        <w:pStyle w:val="Web"/>
                        <w:spacing w:line="280" w:lineRule="exact"/>
                        <w:rPr>
                          <w:rFonts w:ascii="HG丸ｺﾞｼｯｸM-PRO" w:eastAsia="HG丸ｺﾞｼｯｸM-PRO" w:hAnsi="HG丸ｺﾞｼｯｸM-PRO"/>
                          <w:color w:val="000000" w:themeColor="text1"/>
                          <w:kern w:val="24"/>
                          <w:sz w:val="18"/>
                          <w:szCs w:val="20"/>
                        </w:rPr>
                      </w:pPr>
                      <w:r w:rsidRPr="00CD2660">
                        <w:rPr>
                          <w:rFonts w:ascii="HG丸ｺﾞｼｯｸM-PRO" w:eastAsia="HG丸ｺﾞｼｯｸM-PRO" w:hAnsi="HG丸ｺﾞｼｯｸM-PRO" w:hint="eastAsia"/>
                          <w:sz w:val="18"/>
                          <w:szCs w:val="20"/>
                        </w:rPr>
                        <w:t>子ども家庭センターでの市町村職員受入研修など、</w:t>
                      </w:r>
                      <w:r w:rsidRPr="00FD0CD8">
                        <w:rPr>
                          <w:rFonts w:ascii="HG丸ｺﾞｼｯｸM-PRO" w:eastAsia="HG丸ｺﾞｼｯｸM-PRO" w:hAnsi="HG丸ｺﾞｼｯｸM-PRO" w:hint="eastAsia"/>
                          <w:sz w:val="18"/>
                          <w:szCs w:val="20"/>
                        </w:rPr>
                        <w:t>対応ノウハウを共有することで、児童虐待防止ネットワークの連携を強化し、早期対応力を高めます。</w:t>
                      </w:r>
                    </w:p>
                  </w:txbxContent>
                </v:textbox>
              </v:roundrect>
            </w:pict>
          </mc:Fallback>
        </mc:AlternateContent>
      </w:r>
    </w:p>
    <w:p w:rsidR="00CD5165" w:rsidRPr="00F54D13" w:rsidRDefault="00CD5165" w:rsidP="00CD5165">
      <w:pPr>
        <w:rPr>
          <w:rFonts w:asciiTheme="majorEastAsia" w:eastAsiaTheme="majorEastAsia" w:hAnsiTheme="majorEastAsia"/>
          <w:b/>
          <w:u w:val="single"/>
        </w:rPr>
      </w:pPr>
    </w:p>
    <w:p w:rsidR="00CD5165" w:rsidRPr="00F54D13" w:rsidRDefault="00CD5165" w:rsidP="00CD5165">
      <w:pPr>
        <w:rPr>
          <w:rFonts w:asciiTheme="majorEastAsia" w:eastAsiaTheme="majorEastAsia" w:hAnsiTheme="majorEastAsia"/>
          <w:b/>
          <w:u w:val="single"/>
        </w:rPr>
      </w:pPr>
    </w:p>
    <w:p w:rsidR="00CD2660" w:rsidRPr="00F54D13" w:rsidRDefault="00CD2660" w:rsidP="00CD5165">
      <w:pPr>
        <w:rPr>
          <w:rFonts w:asciiTheme="majorEastAsia" w:eastAsiaTheme="majorEastAsia" w:hAnsiTheme="majorEastAsia"/>
          <w:b/>
          <w:u w:val="single"/>
        </w:rPr>
      </w:pPr>
    </w:p>
    <w:p w:rsidR="00CD5165" w:rsidRPr="008151FA" w:rsidRDefault="00CD5165" w:rsidP="00CD5165">
      <w:pPr>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５年後の大阪府の姿</w:t>
      </w:r>
    </w:p>
    <w:tbl>
      <w:tblPr>
        <w:tblStyle w:val="5"/>
        <w:tblW w:w="0" w:type="auto"/>
        <w:tblInd w:w="250" w:type="dxa"/>
        <w:tblLook w:val="04A0" w:firstRow="1" w:lastRow="0" w:firstColumn="1" w:lastColumn="0" w:noHBand="0" w:noVBand="1"/>
      </w:tblPr>
      <w:tblGrid>
        <w:gridCol w:w="3686"/>
        <w:gridCol w:w="2409"/>
        <w:gridCol w:w="2357"/>
      </w:tblGrid>
      <w:tr w:rsidR="00F56497" w:rsidRPr="00F54D13" w:rsidTr="00211761">
        <w:tc>
          <w:tcPr>
            <w:tcW w:w="3686" w:type="dxa"/>
            <w:shd w:val="clear" w:color="auto" w:fill="FBD4B4" w:themeFill="accent6" w:themeFillTint="66"/>
          </w:tcPr>
          <w:p w:rsidR="00F56497" w:rsidRPr="00F54D13" w:rsidRDefault="00F56497" w:rsidP="00CD5165">
            <w:pPr>
              <w:jc w:val="center"/>
              <w:rPr>
                <w:rFonts w:ascii="HG丸ｺﾞｼｯｸM-PRO" w:eastAsia="HG丸ｺﾞｼｯｸM-PRO" w:hAnsi="HG丸ｺﾞｼｯｸM-PRO"/>
              </w:rPr>
            </w:pPr>
          </w:p>
        </w:tc>
        <w:tc>
          <w:tcPr>
            <w:tcW w:w="2409" w:type="dxa"/>
            <w:shd w:val="clear" w:color="auto" w:fill="FBD4B4" w:themeFill="accent6" w:themeFillTint="66"/>
          </w:tcPr>
          <w:p w:rsidR="00F56497" w:rsidRPr="00F56497" w:rsidRDefault="00F56497" w:rsidP="00C17B85">
            <w:pPr>
              <w:jc w:val="center"/>
              <w:rPr>
                <w:rFonts w:ascii="HG丸ｺﾞｼｯｸM-PRO" w:eastAsia="HG丸ｺﾞｼｯｸM-PRO" w:hAnsi="HG丸ｺﾞｼｯｸM-PRO"/>
              </w:rPr>
            </w:pPr>
            <w:r w:rsidRPr="00F56497">
              <w:rPr>
                <w:rFonts w:ascii="HG丸ｺﾞｼｯｸM-PRO" w:eastAsia="HG丸ｺﾞｼｯｸM-PRO" w:hAnsi="HG丸ｺﾞｼｯｸM-PRO" w:hint="eastAsia"/>
              </w:rPr>
              <w:t>Ｈ２６．４．１</w:t>
            </w:r>
          </w:p>
        </w:tc>
        <w:tc>
          <w:tcPr>
            <w:tcW w:w="2357" w:type="dxa"/>
            <w:shd w:val="clear" w:color="auto" w:fill="FBD4B4" w:themeFill="accent6" w:themeFillTint="66"/>
          </w:tcPr>
          <w:p w:rsidR="00F56497" w:rsidRPr="00F56497" w:rsidRDefault="00F56497" w:rsidP="00C17B85">
            <w:pPr>
              <w:jc w:val="center"/>
              <w:rPr>
                <w:rFonts w:ascii="HG丸ｺﾞｼｯｸM-PRO" w:eastAsia="HG丸ｺﾞｼｯｸM-PRO" w:hAnsi="HG丸ｺﾞｼｯｸM-PRO"/>
              </w:rPr>
            </w:pPr>
            <w:r w:rsidRPr="00F56497">
              <w:rPr>
                <w:rFonts w:ascii="HG丸ｺﾞｼｯｸM-PRO" w:eastAsia="HG丸ｺﾞｼｯｸM-PRO" w:hAnsi="HG丸ｺﾞｼｯｸM-PRO" w:hint="eastAsia"/>
              </w:rPr>
              <w:t>Ｈ３２．４．１</w:t>
            </w:r>
          </w:p>
        </w:tc>
      </w:tr>
      <w:tr w:rsidR="00F56497" w:rsidRPr="00F54D13" w:rsidTr="00211761">
        <w:tc>
          <w:tcPr>
            <w:tcW w:w="3686" w:type="dxa"/>
          </w:tcPr>
          <w:p w:rsidR="00F56497" w:rsidRPr="00F54D13" w:rsidRDefault="00F56497" w:rsidP="002F4B56">
            <w:pPr>
              <w:jc w:val="left"/>
              <w:rPr>
                <w:rFonts w:ascii="HG丸ｺﾞｼｯｸM-PRO" w:eastAsia="HG丸ｺﾞｼｯｸM-PRO" w:hAnsi="HG丸ｺﾞｼｯｸM-PRO"/>
              </w:rPr>
            </w:pPr>
            <w:r w:rsidRPr="00F54D13">
              <w:rPr>
                <w:rFonts w:ascii="HG丸ｺﾞｼｯｸM-PRO" w:eastAsia="HG丸ｺﾞｼｯｸM-PRO" w:hAnsi="HG丸ｺﾞｼｯｸM-PRO" w:hint="eastAsia"/>
              </w:rPr>
              <w:t>地域子育て支援拠点の数</w:t>
            </w:r>
            <w:r w:rsidRPr="00F54D13">
              <w:rPr>
                <w:rFonts w:ascii="HG丸ｺﾞｼｯｸM-PRO" w:eastAsia="HG丸ｺﾞｼｯｸM-PRO" w:hAnsi="HG丸ｺﾞｼｯｸM-PRO" w:hint="eastAsia"/>
                <w:u w:val="single"/>
              </w:rPr>
              <w:t>（再掲）</w:t>
            </w:r>
          </w:p>
        </w:tc>
        <w:tc>
          <w:tcPr>
            <w:tcW w:w="2409" w:type="dxa"/>
          </w:tcPr>
          <w:p w:rsidR="00F56497" w:rsidRPr="00F56497" w:rsidRDefault="00F56497" w:rsidP="00C17B85">
            <w:pPr>
              <w:jc w:val="center"/>
              <w:rPr>
                <w:rFonts w:ascii="HG丸ｺﾞｼｯｸM-PRO" w:eastAsia="HG丸ｺﾞｼｯｸM-PRO" w:hAnsi="HG丸ｺﾞｼｯｸM-PRO"/>
              </w:rPr>
            </w:pPr>
            <w:r w:rsidRPr="00F56497">
              <w:rPr>
                <w:rFonts w:ascii="HG丸ｺﾞｼｯｸM-PRO" w:eastAsia="HG丸ｺﾞｼｯｸM-PRO" w:hAnsi="HG丸ｺﾞｼｯｸM-PRO" w:hint="eastAsia"/>
              </w:rPr>
              <w:t>４６６か所</w:t>
            </w:r>
          </w:p>
        </w:tc>
        <w:tc>
          <w:tcPr>
            <w:tcW w:w="2357" w:type="dxa"/>
          </w:tcPr>
          <w:p w:rsidR="00F56497" w:rsidRPr="00F56497" w:rsidRDefault="00F56497" w:rsidP="00C17B85">
            <w:pPr>
              <w:jc w:val="center"/>
              <w:rPr>
                <w:rFonts w:ascii="HG丸ｺﾞｼｯｸM-PRO" w:eastAsia="HG丸ｺﾞｼｯｸM-PRO" w:hAnsi="HG丸ｺﾞｼｯｸM-PRO"/>
              </w:rPr>
            </w:pPr>
            <w:r w:rsidRPr="00F56497">
              <w:rPr>
                <w:rFonts w:ascii="HG丸ｺﾞｼｯｸM-PRO" w:eastAsia="HG丸ｺﾞｼｯｸM-PRO" w:hAnsi="HG丸ｺﾞｼｯｸM-PRO" w:hint="eastAsia"/>
              </w:rPr>
              <w:t>５２２か所</w:t>
            </w:r>
          </w:p>
        </w:tc>
      </w:tr>
      <w:tr w:rsidR="00F56497" w:rsidRPr="00F54D13" w:rsidTr="00211761">
        <w:tc>
          <w:tcPr>
            <w:tcW w:w="3686" w:type="dxa"/>
          </w:tcPr>
          <w:p w:rsidR="00F56497" w:rsidRPr="00F54D13" w:rsidRDefault="00F56497" w:rsidP="002F4B56">
            <w:pPr>
              <w:jc w:val="left"/>
              <w:rPr>
                <w:rFonts w:ascii="HG丸ｺﾞｼｯｸM-PRO" w:eastAsia="HG丸ｺﾞｼｯｸM-PRO" w:hAnsi="HG丸ｺﾞｼｯｸM-PRO"/>
              </w:rPr>
            </w:pPr>
            <w:r w:rsidRPr="00F54D13">
              <w:rPr>
                <w:rFonts w:ascii="HG丸ｺﾞｼｯｸM-PRO" w:eastAsia="HG丸ｺﾞｼｯｸM-PRO" w:hAnsi="HG丸ｺﾞｼｯｸM-PRO" w:hint="eastAsia"/>
              </w:rPr>
              <w:t>利用者支援事業の実施箇所数</w:t>
            </w:r>
            <w:r w:rsidRPr="00F54D13">
              <w:rPr>
                <w:rFonts w:ascii="HG丸ｺﾞｼｯｸM-PRO" w:eastAsia="HG丸ｺﾞｼｯｸM-PRO" w:hAnsi="HG丸ｺﾞｼｯｸM-PRO" w:hint="eastAsia"/>
                <w:u w:val="single"/>
              </w:rPr>
              <w:t>（再掲）</w:t>
            </w:r>
          </w:p>
        </w:tc>
        <w:tc>
          <w:tcPr>
            <w:tcW w:w="2409" w:type="dxa"/>
          </w:tcPr>
          <w:p w:rsidR="00F56497" w:rsidRPr="00F56497" w:rsidRDefault="00F56497" w:rsidP="00C17B85">
            <w:pPr>
              <w:jc w:val="center"/>
              <w:rPr>
                <w:rFonts w:ascii="HG丸ｺﾞｼｯｸM-PRO" w:eastAsia="HG丸ｺﾞｼｯｸM-PRO" w:hAnsi="HG丸ｺﾞｼｯｸM-PRO"/>
              </w:rPr>
            </w:pPr>
            <w:r w:rsidRPr="00F56497">
              <w:rPr>
                <w:rFonts w:ascii="HG丸ｺﾞｼｯｸM-PRO" w:eastAsia="HG丸ｺﾞｼｯｸM-PRO" w:hAnsi="HG丸ｺﾞｼｯｸM-PRO" w:hint="eastAsia"/>
              </w:rPr>
              <w:t>0か所</w:t>
            </w:r>
          </w:p>
        </w:tc>
        <w:tc>
          <w:tcPr>
            <w:tcW w:w="2357" w:type="dxa"/>
          </w:tcPr>
          <w:p w:rsidR="00F56497" w:rsidRPr="00F56497" w:rsidRDefault="00F56497" w:rsidP="00C17B85">
            <w:pPr>
              <w:jc w:val="center"/>
              <w:rPr>
                <w:rFonts w:ascii="HG丸ｺﾞｼｯｸM-PRO" w:eastAsia="HG丸ｺﾞｼｯｸM-PRO" w:hAnsi="HG丸ｺﾞｼｯｸM-PRO"/>
              </w:rPr>
            </w:pPr>
            <w:r w:rsidRPr="00F56497">
              <w:rPr>
                <w:rFonts w:ascii="HG丸ｺﾞｼｯｸM-PRO" w:eastAsia="HG丸ｺﾞｼｯｸM-PRO" w:hAnsi="HG丸ｺﾞｼｯｸM-PRO" w:hint="eastAsia"/>
              </w:rPr>
              <w:t>１２７か所</w:t>
            </w:r>
          </w:p>
        </w:tc>
      </w:tr>
      <w:tr w:rsidR="00FD0CD8" w:rsidRPr="00F54D13" w:rsidTr="00211761">
        <w:tc>
          <w:tcPr>
            <w:tcW w:w="3686" w:type="dxa"/>
          </w:tcPr>
          <w:p w:rsidR="00FD0CD8" w:rsidRPr="00F54D13" w:rsidRDefault="002F4B56" w:rsidP="00211761">
            <w:pPr>
              <w:jc w:val="left"/>
              <w:rPr>
                <w:rFonts w:ascii="HG丸ｺﾞｼｯｸM-PRO" w:eastAsia="HG丸ｺﾞｼｯｸM-PRO" w:hAnsi="HG丸ｺﾞｼｯｸM-PRO"/>
              </w:rPr>
            </w:pPr>
            <w:r w:rsidRPr="00F54D13">
              <w:rPr>
                <w:rFonts w:ascii="HG丸ｺﾞｼｯｸM-PRO" w:eastAsia="HG丸ｺﾞｼｯｸM-PRO" w:hAnsi="HG丸ｺﾞｼｯｸM-PRO" w:hint="eastAsia"/>
              </w:rPr>
              <w:t>保護者に対する親学習</w:t>
            </w:r>
            <w:r w:rsidR="000775EB" w:rsidRPr="00F54D13">
              <w:rPr>
                <w:rFonts w:ascii="HG丸ｺﾞｼｯｸM-PRO" w:eastAsia="HG丸ｺﾞｼｯｸM-PRO" w:hAnsi="HG丸ｺﾞｼｯｸM-PRO" w:hint="eastAsia"/>
                <w:u w:val="single"/>
              </w:rPr>
              <w:t>（再掲）</w:t>
            </w:r>
          </w:p>
        </w:tc>
        <w:tc>
          <w:tcPr>
            <w:tcW w:w="2409" w:type="dxa"/>
          </w:tcPr>
          <w:p w:rsidR="00FD0CD8" w:rsidRPr="00F54D13" w:rsidRDefault="002F4B56" w:rsidP="00CD5165">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26市町村</w:t>
            </w:r>
          </w:p>
        </w:tc>
        <w:tc>
          <w:tcPr>
            <w:tcW w:w="2357" w:type="dxa"/>
          </w:tcPr>
          <w:p w:rsidR="00FD0CD8" w:rsidRPr="00F54D13" w:rsidRDefault="002F4B56" w:rsidP="00CD5165">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41市町村</w:t>
            </w:r>
          </w:p>
        </w:tc>
      </w:tr>
      <w:tr w:rsidR="00FD0CD8" w:rsidRPr="00F54D13" w:rsidTr="00211761">
        <w:tc>
          <w:tcPr>
            <w:tcW w:w="3686" w:type="dxa"/>
          </w:tcPr>
          <w:p w:rsidR="00FD0CD8" w:rsidRPr="00F54D13" w:rsidRDefault="002F4B56" w:rsidP="00211761">
            <w:pPr>
              <w:jc w:val="left"/>
              <w:rPr>
                <w:rFonts w:ascii="HG丸ｺﾞｼｯｸM-PRO" w:eastAsia="HG丸ｺﾞｼｯｸM-PRO" w:hAnsi="HG丸ｺﾞｼｯｸM-PRO"/>
              </w:rPr>
            </w:pPr>
            <w:r w:rsidRPr="00F54D13">
              <w:rPr>
                <w:rFonts w:ascii="HG丸ｺﾞｼｯｸM-PRO" w:eastAsia="HG丸ｺﾞｼｯｸM-PRO" w:hAnsi="HG丸ｺﾞｼｯｸM-PRO" w:hint="eastAsia"/>
              </w:rPr>
              <w:t>養育支援訪問事業</w:t>
            </w:r>
          </w:p>
        </w:tc>
        <w:tc>
          <w:tcPr>
            <w:tcW w:w="2409" w:type="dxa"/>
          </w:tcPr>
          <w:p w:rsidR="00FD0CD8" w:rsidRPr="00F54D13" w:rsidRDefault="002F4B56" w:rsidP="00CD5165">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39市町村</w:t>
            </w:r>
          </w:p>
        </w:tc>
        <w:tc>
          <w:tcPr>
            <w:tcW w:w="2357" w:type="dxa"/>
          </w:tcPr>
          <w:p w:rsidR="00FD0CD8" w:rsidRPr="00F54D13" w:rsidRDefault="002F4B56" w:rsidP="00CD5165">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41市町村</w:t>
            </w:r>
          </w:p>
        </w:tc>
      </w:tr>
    </w:tbl>
    <w:p w:rsidR="007A700D" w:rsidRPr="00F54D13" w:rsidRDefault="007A700D" w:rsidP="00FD223A">
      <w:pPr>
        <w:rPr>
          <w:rFonts w:ascii="HGP創英角ﾎﾟｯﾌﾟ体" w:eastAsia="HGP創英角ﾎﾟｯﾌﾟ体" w:hAnsi="HGP創英角ﾎﾟｯﾌﾟ体"/>
          <w:sz w:val="32"/>
          <w:szCs w:val="32"/>
        </w:rPr>
      </w:pPr>
      <w:r w:rsidRPr="00F54D13">
        <w:rPr>
          <w:rFonts w:ascii="HG丸ｺﾞｼｯｸM-PRO" w:eastAsia="HG丸ｺﾞｼｯｸM-PRO" w:hAnsi="HG丸ｺﾞｼｯｸM-PRO" w:hint="eastAsia"/>
        </w:rPr>
        <w:t>※児童虐待の発生予防や早期発見のための</w:t>
      </w:r>
      <w:r w:rsidR="007636FC" w:rsidRPr="00F54D13">
        <w:rPr>
          <w:rFonts w:ascii="HG丸ｺﾞｼｯｸM-PRO" w:eastAsia="HG丸ｺﾞｼｯｸM-PRO" w:hAnsi="HG丸ｺﾞｼｯｸM-PRO" w:hint="eastAsia"/>
        </w:rPr>
        <w:t>取り組み</w:t>
      </w:r>
      <w:r w:rsidRPr="00F54D13">
        <w:rPr>
          <w:rFonts w:ascii="HG丸ｺﾞｼｯｸM-PRO" w:eastAsia="HG丸ｺﾞｼｯｸM-PRO" w:hAnsi="HG丸ｺﾞｼｯｸM-PRO" w:hint="eastAsia"/>
        </w:rPr>
        <w:t>のうち、主要なもの</w:t>
      </w:r>
    </w:p>
    <w:p w:rsidR="00FD223A" w:rsidRPr="00F54D13" w:rsidRDefault="00FD223A" w:rsidP="00FD223A">
      <w:pPr>
        <w:rPr>
          <w:rFonts w:ascii="HGP創英角ﾎﾟｯﾌﾟ体" w:eastAsia="HGP創英角ﾎﾟｯﾌﾟ体" w:hAnsi="HGP創英角ﾎﾟｯﾌﾟ体"/>
          <w:sz w:val="32"/>
          <w:szCs w:val="32"/>
        </w:rPr>
      </w:pPr>
      <w:r w:rsidRPr="00F54D13">
        <w:rPr>
          <w:rFonts w:ascii="HGP創英角ﾎﾟｯﾌﾟ体" w:eastAsia="HGP創英角ﾎﾟｯﾌﾟ体" w:hAnsi="HGP創英角ﾎﾟｯﾌﾟ体" w:hint="eastAsia"/>
          <w:sz w:val="32"/>
          <w:szCs w:val="32"/>
        </w:rPr>
        <w:lastRenderedPageBreak/>
        <w:t>重点施策⑩　　社会的養護体制の整備</w:t>
      </w:r>
    </w:p>
    <w:p w:rsidR="00FD223A" w:rsidRPr="00F54D13" w:rsidRDefault="00FD223A" w:rsidP="00FD223A">
      <w:pPr>
        <w:ind w:firstLineChars="100" w:firstLine="240"/>
        <w:rPr>
          <w:rFonts w:ascii="HGP創英角ﾎﾟｯﾌﾟ体" w:eastAsia="HGP創英角ﾎﾟｯﾌﾟ体" w:hAnsi="HGP創英角ﾎﾟｯﾌﾟ体"/>
          <w:sz w:val="24"/>
        </w:rPr>
      </w:pPr>
      <w:r w:rsidRPr="00F54D13">
        <w:rPr>
          <w:rFonts w:ascii="HGP創英角ﾎﾟｯﾌﾟ体" w:eastAsia="HGP創英角ﾎﾟｯﾌﾟ体" w:hAnsi="HGP創英角ﾎﾟｯﾌﾟ体" w:hint="eastAsia"/>
          <w:sz w:val="24"/>
        </w:rPr>
        <w:t>家庭養護である里親・ファミリーホーム</w:t>
      </w:r>
      <w:r w:rsidR="007A700D" w:rsidRPr="00F54D13">
        <w:rPr>
          <w:rFonts w:ascii="HGP創英角ﾎﾟｯﾌﾟ体" w:eastAsia="HGP創英角ﾎﾟｯﾌﾟ体" w:hAnsi="HGP創英角ﾎﾟｯﾌﾟ体" w:hint="eastAsia"/>
          <w:sz w:val="24"/>
        </w:rPr>
        <w:t>へ</w:t>
      </w:r>
      <w:r w:rsidRPr="00F54D13">
        <w:rPr>
          <w:rFonts w:ascii="HGP創英角ﾎﾟｯﾌﾟ体" w:eastAsia="HGP創英角ﾎﾟｯﾌﾟ体" w:hAnsi="HGP創英角ﾎﾟｯﾌﾟ体" w:hint="eastAsia"/>
          <w:sz w:val="24"/>
        </w:rPr>
        <w:t>の委託を推進します。</w:t>
      </w:r>
    </w:p>
    <w:p w:rsidR="00FD223A" w:rsidRPr="00F54D13" w:rsidRDefault="00FD223A" w:rsidP="00FD223A">
      <w:pPr>
        <w:ind w:firstLineChars="100" w:firstLine="240"/>
        <w:rPr>
          <w:rFonts w:ascii="HGP創英角ﾎﾟｯﾌﾟ体" w:eastAsia="HGP創英角ﾎﾟｯﾌﾟ体" w:hAnsi="HGP創英角ﾎﾟｯﾌﾟ体"/>
          <w:sz w:val="24"/>
        </w:rPr>
      </w:pPr>
      <w:r w:rsidRPr="00F54D13">
        <w:rPr>
          <w:rFonts w:ascii="HGP創英角ﾎﾟｯﾌﾟ体" w:eastAsia="HGP創英角ﾎﾟｯﾌﾟ体" w:hAnsi="HGP創英角ﾎﾟｯﾌﾟ体" w:hint="eastAsia"/>
          <w:sz w:val="24"/>
        </w:rPr>
        <w:t>児童養護施設等における家庭的な養育環境の整備を進めます。</w:t>
      </w:r>
    </w:p>
    <w:p w:rsidR="00FD223A" w:rsidRPr="00F54D13" w:rsidRDefault="00FD223A" w:rsidP="007A700D">
      <w:pPr>
        <w:spacing w:line="340" w:lineRule="exact"/>
        <w:ind w:firstLineChars="100" w:firstLine="210"/>
        <w:rPr>
          <w:rFonts w:ascii="HG丸ｺﾞｼｯｸM-PRO" w:eastAsia="HG丸ｺﾞｼｯｸM-PRO" w:hAnsi="HG丸ｺﾞｼｯｸM-PRO"/>
        </w:rPr>
      </w:pPr>
      <w:r w:rsidRPr="00F54D13">
        <w:rPr>
          <w:rFonts w:ascii="HG丸ｺﾞｼｯｸM-PRO" w:eastAsia="HG丸ｺﾞｼｯｸM-PRO" w:hAnsi="HG丸ｺﾞｼｯｸM-PRO" w:hint="eastAsia"/>
        </w:rPr>
        <w:t>大阪府では、</w:t>
      </w:r>
      <w:r w:rsidR="007A700D" w:rsidRPr="00F54D13">
        <w:rPr>
          <w:rFonts w:ascii="HG丸ｺﾞｼｯｸM-PRO" w:eastAsia="HG丸ｺﾞｼｯｸM-PRO" w:hAnsi="HG丸ｺﾞｼｯｸM-PRO" w:hint="eastAsia"/>
        </w:rPr>
        <w:t>子どもの権利擁護と次世代育成の観点から、</w:t>
      </w:r>
      <w:r w:rsidRPr="00F54D13">
        <w:rPr>
          <w:rFonts w:ascii="HG丸ｺﾞｼｯｸM-PRO" w:eastAsia="HG丸ｺﾞｼｯｸM-PRO" w:hAnsi="HG丸ｺﾞｼｯｸM-PRO" w:hint="eastAsia"/>
        </w:rPr>
        <w:t>子どもの養育の特質をふまえ、できる限り家庭的な養育環境の中で、特定の大人との継続的で安定した愛着関係を育むことができる社会的養護体制を整えるため、第２次</w:t>
      </w:r>
      <w:r w:rsidR="007A700D" w:rsidRPr="00F54D13">
        <w:rPr>
          <w:rFonts w:ascii="HG丸ｺﾞｼｯｸM-PRO" w:eastAsia="HG丸ｺﾞｼｯｸM-PRO" w:hAnsi="HG丸ｺﾞｼｯｸM-PRO" w:hint="eastAsia"/>
        </w:rPr>
        <w:t>大阪府</w:t>
      </w:r>
      <w:r w:rsidRPr="00F54D13">
        <w:rPr>
          <w:rFonts w:ascii="HG丸ｺﾞｼｯｸM-PRO" w:eastAsia="HG丸ｺﾞｼｯｸM-PRO" w:hAnsi="HG丸ｺﾞｼｯｸM-PRO" w:hint="eastAsia"/>
        </w:rPr>
        <w:t>社会的養護体制整備計画</w:t>
      </w:r>
      <w:r w:rsidRPr="00F54D13">
        <w:rPr>
          <w:rFonts w:ascii="HG丸ｺﾞｼｯｸM-PRO" w:eastAsia="HG丸ｺﾞｼｯｸM-PRO" w:hAnsi="HG丸ｺﾞｼｯｸM-PRO" w:hint="eastAsia"/>
          <w:kern w:val="24"/>
          <w:szCs w:val="21"/>
        </w:rPr>
        <w:t>（H27～H31）</w:t>
      </w:r>
      <w:r w:rsidRPr="00F54D13">
        <w:rPr>
          <w:rFonts w:ascii="HG丸ｺﾞｼｯｸM-PRO" w:eastAsia="HG丸ｺﾞｼｯｸM-PRO" w:hAnsi="HG丸ｺﾞｼｯｸM-PRO" w:hint="eastAsia"/>
        </w:rPr>
        <w:t>を推進します。本計画では、「家庭的養護の推進」「専門的ケアの充実」「自立支援の充実」「家庭支援・地域支援の充実」を基本的方向性として定め、次の事業に取り組みます。</w:t>
      </w:r>
    </w:p>
    <w:p w:rsidR="00FD223A" w:rsidRPr="00F54D13" w:rsidRDefault="00FD223A" w:rsidP="00FD223A">
      <w:pPr>
        <w:rPr>
          <w:rFonts w:ascii="HG丸ｺﾞｼｯｸM-PRO" w:eastAsia="HG丸ｺﾞｼｯｸM-PRO" w:hAnsi="HG丸ｺﾞｼｯｸM-PRO"/>
          <w:u w:val="single"/>
        </w:rPr>
      </w:pPr>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1777024" behindDoc="0" locked="0" layoutInCell="1" allowOverlap="1" wp14:anchorId="4387EC1A" wp14:editId="50797105">
                <wp:simplePos x="0" y="0"/>
                <wp:positionH relativeFrom="column">
                  <wp:posOffset>-163830</wp:posOffset>
                </wp:positionH>
                <wp:positionV relativeFrom="paragraph">
                  <wp:posOffset>-3175</wp:posOffset>
                </wp:positionV>
                <wp:extent cx="6486525" cy="5189220"/>
                <wp:effectExtent l="0" t="0" r="28575" b="11430"/>
                <wp:wrapNone/>
                <wp:docPr id="1460" name="正方形/長方形 1460"/>
                <wp:cNvGraphicFramePr/>
                <a:graphic xmlns:a="http://schemas.openxmlformats.org/drawingml/2006/main">
                  <a:graphicData uri="http://schemas.microsoft.com/office/word/2010/wordprocessingShape">
                    <wps:wsp>
                      <wps:cNvSpPr/>
                      <wps:spPr>
                        <a:xfrm>
                          <a:off x="0" y="0"/>
                          <a:ext cx="6486525" cy="518922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460" o:spid="_x0000_s1026" style="position:absolute;left:0;text-align:left;margin-left:-12.9pt;margin-top:-.25pt;width:510.75pt;height:408.6pt;z-index:251777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" filled="f" strokecolor="#385d8a" strokeweight="2pt"/>
            </w:pict>
          </mc:Fallback>
        </mc:AlternateContent>
      </w:r>
      <w:r w:rsidRPr="00F54D13">
        <w:rPr>
          <w:rFonts w:hint="eastAsia"/>
          <w:noProof/>
        </w:rPr>
        <mc:AlternateContent>
          <mc:Choice Requires="wps">
            <w:drawing>
              <wp:anchor distT="0" distB="0" distL="114300" distR="114300" simplePos="0" relativeHeight="251771904" behindDoc="0" locked="0" layoutInCell="1" allowOverlap="1" wp14:anchorId="5DF1A2E8" wp14:editId="1A03932C">
                <wp:simplePos x="0" y="0"/>
                <wp:positionH relativeFrom="column">
                  <wp:posOffset>2128520</wp:posOffset>
                </wp:positionH>
                <wp:positionV relativeFrom="paragraph">
                  <wp:posOffset>56515</wp:posOffset>
                </wp:positionV>
                <wp:extent cx="4119880" cy="5070475"/>
                <wp:effectExtent l="0" t="0" r="13970" b="15875"/>
                <wp:wrapNone/>
                <wp:docPr id="1459" name="角丸四角形 1459"/>
                <wp:cNvGraphicFramePr/>
                <a:graphic xmlns:a="http://schemas.openxmlformats.org/drawingml/2006/main">
                  <a:graphicData uri="http://schemas.microsoft.com/office/word/2010/wordprocessingShape">
                    <wps:wsp>
                      <wps:cNvSpPr/>
                      <wps:spPr>
                        <a:xfrm>
                          <a:off x="0" y="0"/>
                          <a:ext cx="4119880" cy="5070475"/>
                        </a:xfrm>
                        <a:prstGeom prst="roundRect">
                          <a:avLst>
                            <a:gd name="adj" fmla="val 9642"/>
                          </a:avLst>
                        </a:prstGeom>
                        <a:noFill/>
                        <a:ln w="25400" cap="flat" cmpd="sng" algn="ctr">
                          <a:solidFill>
                            <a:srgbClr val="C0504D"/>
                          </a:solidFill>
                          <a:prstDash val="solid"/>
                        </a:ln>
                        <a:effectLst/>
                      </wps:spPr>
                      <wps:txbx>
                        <w:txbxContent>
                          <w:p w:rsidR="003A39B4" w:rsidRPr="004B68DD" w:rsidRDefault="003A39B4" w:rsidP="00FD223A">
                            <w:pPr>
                              <w:spacing w:line="340" w:lineRule="exact"/>
                              <w:jc w:val="left"/>
                              <w:rPr>
                                <w:rFonts w:ascii="HG丸ｺﾞｼｯｸM-PRO" w:eastAsia="HG丸ｺﾞｼｯｸM-PRO" w:hAnsi="HG丸ｺﾞｼｯｸM-PRO"/>
                                <w:b/>
                                <w:sz w:val="24"/>
                                <w:u w:val="single"/>
                              </w:rPr>
                            </w:pPr>
                            <w:r>
                              <w:rPr>
                                <w:rFonts w:ascii="HG丸ｺﾞｼｯｸM-PRO" w:eastAsia="HG丸ｺﾞｼｯｸM-PRO" w:hAnsi="HG丸ｺﾞｼｯｸM-PRO" w:hint="eastAsia"/>
                                <w:b/>
                                <w:sz w:val="24"/>
                                <w:u w:val="single"/>
                              </w:rPr>
                              <w:t>主な取り組み</w:t>
                            </w:r>
                          </w:p>
                          <w:p w:rsidR="003A39B4" w:rsidRDefault="003A39B4" w:rsidP="00FD223A">
                            <w:pPr>
                              <w:pStyle w:val="Web"/>
                              <w:spacing w:line="340" w:lineRule="exact"/>
                              <w:ind w:left="211" w:hangingChars="100" w:hanging="211"/>
                              <w:rPr>
                                <w:rFonts w:ascii="HG丸ｺﾞｼｯｸM-PRO" w:eastAsia="HG丸ｺﾞｼｯｸM-PRO" w:hAnsi="HG丸ｺﾞｼｯｸM-PRO" w:cstheme="minorBidi"/>
                                <w:b/>
                                <w:color w:val="000000" w:themeColor="text1"/>
                                <w:kern w:val="24"/>
                                <w:sz w:val="21"/>
                                <w:szCs w:val="21"/>
                              </w:rPr>
                            </w:pPr>
                            <w:r w:rsidRPr="00172DE4">
                              <w:rPr>
                                <w:rFonts w:ascii="HG丸ｺﾞｼｯｸM-PRO" w:eastAsia="HG丸ｺﾞｼｯｸM-PRO" w:hAnsi="HG丸ｺﾞｼｯｸM-PRO" w:cstheme="minorBidi" w:hint="eastAsia"/>
                                <w:b/>
                                <w:color w:val="000000" w:themeColor="text1"/>
                                <w:kern w:val="24"/>
                                <w:sz w:val="21"/>
                                <w:szCs w:val="21"/>
                              </w:rPr>
                              <w:t>◇</w:t>
                            </w:r>
                            <w:r>
                              <w:rPr>
                                <w:rFonts w:ascii="HG丸ｺﾞｼｯｸM-PRO" w:eastAsia="HG丸ｺﾞｼｯｸM-PRO" w:hAnsi="HG丸ｺﾞｼｯｸM-PRO" w:cstheme="minorBidi" w:hint="eastAsia"/>
                                <w:b/>
                                <w:color w:val="000000" w:themeColor="text1"/>
                                <w:kern w:val="24"/>
                                <w:sz w:val="21"/>
                                <w:szCs w:val="21"/>
                              </w:rPr>
                              <w:t>施設等種別ごとの目標を設定し、その実現に向けて取り組みます。</w:t>
                            </w:r>
                          </w:p>
                          <w:p w:rsidR="003A39B4" w:rsidRDefault="003A39B4" w:rsidP="00FD223A">
                            <w:pPr>
                              <w:pStyle w:val="Web"/>
                              <w:spacing w:line="340" w:lineRule="exact"/>
                              <w:rPr>
                                <w:rFonts w:ascii="HG丸ｺﾞｼｯｸM-PRO" w:eastAsia="HG丸ｺﾞｼｯｸM-PRO" w:hAnsi="HG丸ｺﾞｼｯｸM-PRO" w:cstheme="minorBidi"/>
                                <w:b/>
                                <w:color w:val="000000" w:themeColor="text1"/>
                                <w:kern w:val="24"/>
                                <w:sz w:val="21"/>
                                <w:szCs w:val="21"/>
                              </w:rPr>
                            </w:pPr>
                            <w:r>
                              <w:rPr>
                                <w:rFonts w:ascii="HG丸ｺﾞｼｯｸM-PRO" w:eastAsia="HG丸ｺﾞｼｯｸM-PRO" w:hAnsi="HG丸ｺﾞｼｯｸM-PRO" w:cstheme="minorBidi" w:hint="eastAsia"/>
                                <w:b/>
                                <w:color w:val="000000" w:themeColor="text1"/>
                                <w:kern w:val="24"/>
                                <w:sz w:val="21"/>
                                <w:szCs w:val="21"/>
                              </w:rPr>
                              <w:t>【里親・ファミリーホーム】</w:t>
                            </w:r>
                          </w:p>
                          <w:p w:rsidR="003A39B4" w:rsidRPr="004E1158" w:rsidRDefault="003A39B4" w:rsidP="00FD223A">
                            <w:pPr>
                              <w:pStyle w:val="Web"/>
                              <w:spacing w:line="340" w:lineRule="exact"/>
                              <w:ind w:left="211" w:hangingChars="100" w:hanging="211"/>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b/>
                                <w:color w:val="000000" w:themeColor="text1"/>
                                <w:kern w:val="24"/>
                                <w:sz w:val="21"/>
                                <w:szCs w:val="21"/>
                              </w:rPr>
                              <w:t xml:space="preserve">　</w:t>
                            </w:r>
                            <w:r>
                              <w:rPr>
                                <w:rFonts w:ascii="HG丸ｺﾞｼｯｸM-PRO" w:eastAsia="HG丸ｺﾞｼｯｸM-PRO" w:hAnsi="HG丸ｺﾞｼｯｸM-PRO" w:cstheme="minorBidi" w:hint="eastAsia"/>
                                <w:color w:val="000000" w:themeColor="text1"/>
                                <w:kern w:val="24"/>
                                <w:sz w:val="21"/>
                                <w:szCs w:val="21"/>
                              </w:rPr>
                              <w:t>登録里親やファミリーホームを増やし、里親等支援を充実します。</w:t>
                            </w:r>
                          </w:p>
                          <w:p w:rsidR="003A39B4" w:rsidRDefault="003A39B4" w:rsidP="00FD223A">
                            <w:pPr>
                              <w:pStyle w:val="Web"/>
                              <w:spacing w:line="340" w:lineRule="exact"/>
                              <w:ind w:left="211" w:hangingChars="100" w:hanging="211"/>
                              <w:rPr>
                                <w:rFonts w:ascii="HG丸ｺﾞｼｯｸM-PRO" w:eastAsia="HG丸ｺﾞｼｯｸM-PRO" w:hAnsi="HG丸ｺﾞｼｯｸM-PRO" w:cstheme="minorBidi"/>
                                <w:b/>
                                <w:color w:val="000000" w:themeColor="text1"/>
                                <w:kern w:val="24"/>
                                <w:sz w:val="21"/>
                                <w:szCs w:val="21"/>
                              </w:rPr>
                            </w:pPr>
                            <w:r>
                              <w:rPr>
                                <w:rFonts w:ascii="HG丸ｺﾞｼｯｸM-PRO" w:eastAsia="HG丸ｺﾞｼｯｸM-PRO" w:hAnsi="HG丸ｺﾞｼｯｸM-PRO" w:cstheme="minorBidi" w:hint="eastAsia"/>
                                <w:b/>
                                <w:color w:val="000000" w:themeColor="text1"/>
                                <w:kern w:val="24"/>
                                <w:sz w:val="21"/>
                                <w:szCs w:val="21"/>
                              </w:rPr>
                              <w:t>【民間施設】</w:t>
                            </w:r>
                          </w:p>
                          <w:p w:rsidR="003A39B4" w:rsidRPr="00B601AA" w:rsidRDefault="003A39B4" w:rsidP="00FD223A">
                            <w:pPr>
                              <w:pStyle w:val="Web"/>
                              <w:spacing w:line="340" w:lineRule="exact"/>
                              <w:ind w:leftChars="100" w:left="210"/>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color w:val="000000" w:themeColor="text1"/>
                                <w:kern w:val="24"/>
                                <w:sz w:val="21"/>
                                <w:szCs w:val="21"/>
                              </w:rPr>
                              <w:t>児童養護施設等の家庭的養護を</w:t>
                            </w:r>
                            <w:r w:rsidRPr="004E1158">
                              <w:rPr>
                                <w:rFonts w:ascii="HG丸ｺﾞｼｯｸM-PRO" w:eastAsia="HG丸ｺﾞｼｯｸM-PRO" w:hAnsi="HG丸ｺﾞｼｯｸM-PRO" w:cstheme="minorBidi" w:hint="eastAsia"/>
                                <w:color w:val="000000" w:themeColor="text1"/>
                                <w:kern w:val="24"/>
                                <w:sz w:val="21"/>
                                <w:szCs w:val="21"/>
                              </w:rPr>
                              <w:t>推進</w:t>
                            </w:r>
                            <w:r>
                              <w:rPr>
                                <w:rFonts w:ascii="HG丸ｺﾞｼｯｸM-PRO" w:eastAsia="HG丸ｺﾞｼｯｸM-PRO" w:hAnsi="HG丸ｺﾞｼｯｸM-PRO" w:cstheme="minorBidi" w:hint="eastAsia"/>
                                <w:color w:val="000000" w:themeColor="text1"/>
                                <w:kern w:val="24"/>
                                <w:sz w:val="21"/>
                                <w:szCs w:val="21"/>
                              </w:rPr>
                              <w:t>するため、小規模グループケアやグループホームの設置を推進します。</w:t>
                            </w:r>
                          </w:p>
                          <w:p w:rsidR="003A39B4" w:rsidRDefault="003A39B4" w:rsidP="00FD223A">
                            <w:pPr>
                              <w:pStyle w:val="Web"/>
                              <w:spacing w:line="340" w:lineRule="exact"/>
                              <w:ind w:left="211" w:hangingChars="100" w:hanging="211"/>
                              <w:rPr>
                                <w:rFonts w:ascii="HG丸ｺﾞｼｯｸM-PRO" w:eastAsia="HG丸ｺﾞｼｯｸM-PRO" w:hAnsi="HG丸ｺﾞｼｯｸM-PRO" w:cstheme="minorBidi"/>
                                <w:b/>
                                <w:color w:val="000000" w:themeColor="text1"/>
                                <w:kern w:val="24"/>
                                <w:sz w:val="21"/>
                                <w:szCs w:val="21"/>
                              </w:rPr>
                            </w:pPr>
                            <w:r>
                              <w:rPr>
                                <w:rFonts w:ascii="HG丸ｺﾞｼｯｸM-PRO" w:eastAsia="HG丸ｺﾞｼｯｸM-PRO" w:hAnsi="HG丸ｺﾞｼｯｸM-PRO" w:cstheme="minorBidi" w:hint="eastAsia"/>
                                <w:b/>
                                <w:color w:val="000000" w:themeColor="text1"/>
                                <w:kern w:val="24"/>
                                <w:sz w:val="21"/>
                                <w:szCs w:val="21"/>
                              </w:rPr>
                              <w:t>【府立施設】</w:t>
                            </w:r>
                          </w:p>
                          <w:p w:rsidR="003A39B4" w:rsidRPr="00C0472D" w:rsidRDefault="003A39B4" w:rsidP="00FD223A">
                            <w:pPr>
                              <w:pStyle w:val="Web"/>
                              <w:spacing w:line="340" w:lineRule="exact"/>
                              <w:ind w:leftChars="100" w:left="210"/>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color w:val="000000" w:themeColor="text1"/>
                                <w:kern w:val="24"/>
                                <w:sz w:val="21"/>
                                <w:szCs w:val="21"/>
                              </w:rPr>
                              <w:t>子</w:t>
                            </w:r>
                            <w:r w:rsidRPr="00C0472D">
                              <w:rPr>
                                <w:rFonts w:ascii="HG丸ｺﾞｼｯｸM-PRO" w:eastAsia="HG丸ｺﾞｼｯｸM-PRO" w:hAnsi="HG丸ｺﾞｼｯｸM-PRO" w:cstheme="minorBidi" w:hint="eastAsia"/>
                                <w:color w:val="000000" w:themeColor="text1"/>
                                <w:kern w:val="24"/>
                                <w:sz w:val="21"/>
                                <w:szCs w:val="21"/>
                              </w:rPr>
                              <w:t>どもライフサポートセンター</w:t>
                            </w:r>
                            <w:r>
                              <w:rPr>
                                <w:rFonts w:ascii="HG丸ｺﾞｼｯｸM-PRO" w:eastAsia="HG丸ｺﾞｼｯｸM-PRO" w:hAnsi="HG丸ｺﾞｼｯｸM-PRO" w:cstheme="minorBidi" w:hint="eastAsia"/>
                                <w:color w:val="000000" w:themeColor="text1"/>
                                <w:kern w:val="24"/>
                                <w:sz w:val="21"/>
                                <w:szCs w:val="21"/>
                              </w:rPr>
                              <w:t>・</w:t>
                            </w:r>
                            <w:r w:rsidRPr="00C0472D">
                              <w:rPr>
                                <w:rFonts w:ascii="HG丸ｺﾞｼｯｸM-PRO" w:eastAsia="HG丸ｺﾞｼｯｸM-PRO" w:hAnsi="HG丸ｺﾞｼｯｸM-PRO" w:hint="eastAsia"/>
                                <w:color w:val="000000" w:themeColor="text1"/>
                                <w:kern w:val="24"/>
                                <w:sz w:val="21"/>
                                <w:szCs w:val="21"/>
                              </w:rPr>
                              <w:t>修徳学院</w:t>
                            </w:r>
                            <w:r>
                              <w:rPr>
                                <w:rFonts w:ascii="HG丸ｺﾞｼｯｸM-PRO" w:eastAsia="HG丸ｺﾞｼｯｸM-PRO" w:hAnsi="HG丸ｺﾞｼｯｸM-PRO" w:hint="eastAsia"/>
                                <w:color w:val="000000" w:themeColor="text1"/>
                                <w:kern w:val="24"/>
                                <w:sz w:val="21"/>
                                <w:szCs w:val="21"/>
                              </w:rPr>
                              <w:t>において、府民ニーズに応じた機能を担う施設のあり方を検討します。</w:t>
                            </w:r>
                          </w:p>
                          <w:p w:rsidR="003A39B4" w:rsidRPr="005B232B" w:rsidRDefault="003A39B4" w:rsidP="00FD223A">
                            <w:pPr>
                              <w:pStyle w:val="Web"/>
                              <w:spacing w:line="340" w:lineRule="exact"/>
                              <w:ind w:left="211" w:hangingChars="100" w:hanging="211"/>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b/>
                                <w:color w:val="000000" w:themeColor="text1"/>
                                <w:kern w:val="24"/>
                                <w:sz w:val="21"/>
                                <w:szCs w:val="21"/>
                              </w:rPr>
                              <w:t>◇</w:t>
                            </w:r>
                            <w:r w:rsidRPr="00773DBF">
                              <w:rPr>
                                <w:rFonts w:ascii="HG丸ｺﾞｼｯｸM-PRO" w:eastAsia="HG丸ｺﾞｼｯｸM-PRO" w:hAnsi="HG丸ｺﾞｼｯｸM-PRO" w:cstheme="minorBidi" w:hint="eastAsia"/>
                                <w:b/>
                                <w:color w:val="000000" w:themeColor="text1"/>
                                <w:kern w:val="24"/>
                                <w:sz w:val="21"/>
                                <w:szCs w:val="21"/>
                              </w:rPr>
                              <w:t>指導員の専門性や心理的ケアを充実</w:t>
                            </w:r>
                            <w:r>
                              <w:rPr>
                                <w:rFonts w:ascii="HG丸ｺﾞｼｯｸM-PRO" w:eastAsia="HG丸ｺﾞｼｯｸM-PRO" w:hAnsi="HG丸ｺﾞｼｯｸM-PRO" w:cstheme="minorBidi" w:hint="eastAsia"/>
                                <w:b/>
                                <w:color w:val="000000" w:themeColor="text1"/>
                                <w:kern w:val="24"/>
                                <w:sz w:val="21"/>
                                <w:szCs w:val="21"/>
                              </w:rPr>
                              <w:t>できるよう、施設機能を強化します。</w:t>
                            </w:r>
                            <w:r w:rsidRPr="005B232B">
                              <w:rPr>
                                <w:rFonts w:ascii="HG丸ｺﾞｼｯｸM-PRO" w:eastAsia="HG丸ｺﾞｼｯｸM-PRO" w:hAnsi="HG丸ｺﾞｼｯｸM-PRO" w:cstheme="minorBidi" w:hint="eastAsia"/>
                                <w:color w:val="000000" w:themeColor="text1"/>
                                <w:kern w:val="24"/>
                                <w:sz w:val="21"/>
                                <w:szCs w:val="21"/>
                              </w:rPr>
                              <w:t xml:space="preserve">　</w:t>
                            </w:r>
                          </w:p>
                          <w:p w:rsidR="003A39B4" w:rsidRDefault="003A39B4" w:rsidP="00FD223A">
                            <w:pPr>
                              <w:pStyle w:val="Web"/>
                              <w:spacing w:line="340" w:lineRule="exact"/>
                              <w:ind w:left="211" w:hangingChars="100" w:hanging="211"/>
                              <w:rPr>
                                <w:rFonts w:ascii="HG丸ｺﾞｼｯｸM-PRO" w:eastAsia="HG丸ｺﾞｼｯｸM-PRO" w:hAnsi="HG丸ｺﾞｼｯｸM-PRO" w:cstheme="minorBidi"/>
                                <w:b/>
                                <w:color w:val="000000" w:themeColor="text1"/>
                                <w:kern w:val="24"/>
                                <w:sz w:val="21"/>
                                <w:szCs w:val="21"/>
                              </w:rPr>
                            </w:pPr>
                            <w:r>
                              <w:rPr>
                                <w:rFonts w:ascii="HG丸ｺﾞｼｯｸM-PRO" w:eastAsia="HG丸ｺﾞｼｯｸM-PRO" w:hAnsi="HG丸ｺﾞｼｯｸM-PRO" w:cstheme="minorBidi" w:hint="eastAsia"/>
                                <w:b/>
                                <w:color w:val="000000" w:themeColor="text1"/>
                                <w:kern w:val="24"/>
                                <w:sz w:val="21"/>
                                <w:szCs w:val="21"/>
                              </w:rPr>
                              <w:t>◇家庭支援機能の向上を図ります。</w:t>
                            </w:r>
                          </w:p>
                          <w:p w:rsidR="003A39B4" w:rsidRPr="008177EF" w:rsidRDefault="003A39B4" w:rsidP="00FD223A">
                            <w:pPr>
                              <w:pStyle w:val="Web"/>
                              <w:spacing w:line="340" w:lineRule="exact"/>
                              <w:ind w:leftChars="100" w:left="210"/>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color w:val="000000" w:themeColor="text1"/>
                                <w:kern w:val="24"/>
                                <w:sz w:val="21"/>
                                <w:szCs w:val="21"/>
                              </w:rPr>
                              <w:t>訪問型支援を</w:t>
                            </w:r>
                            <w:r w:rsidRPr="00482C86">
                              <w:rPr>
                                <w:rFonts w:ascii="HG丸ｺﾞｼｯｸM-PRO" w:eastAsia="HG丸ｺﾞｼｯｸM-PRO" w:hAnsi="HG丸ｺﾞｼｯｸM-PRO" w:cstheme="minorBidi" w:hint="eastAsia"/>
                                <w:color w:val="000000" w:themeColor="text1"/>
                                <w:kern w:val="24"/>
                                <w:sz w:val="21"/>
                                <w:szCs w:val="21"/>
                              </w:rPr>
                              <w:t>充実</w:t>
                            </w:r>
                            <w:r>
                              <w:rPr>
                                <w:rFonts w:ascii="HG丸ｺﾞｼｯｸM-PRO" w:eastAsia="HG丸ｺﾞｼｯｸM-PRO" w:hAnsi="HG丸ｺﾞｼｯｸM-PRO" w:cstheme="minorBidi" w:hint="eastAsia"/>
                                <w:color w:val="000000" w:themeColor="text1"/>
                                <w:kern w:val="24"/>
                                <w:sz w:val="21"/>
                                <w:szCs w:val="21"/>
                              </w:rPr>
                              <w:t>するため市町村を支援します</w:t>
                            </w:r>
                            <w:r w:rsidRPr="00482C86">
                              <w:rPr>
                                <w:rFonts w:ascii="HG丸ｺﾞｼｯｸM-PRO" w:eastAsia="HG丸ｺﾞｼｯｸM-PRO" w:hAnsi="HG丸ｺﾞｼｯｸM-PRO" w:cstheme="minorBidi" w:hint="eastAsia"/>
                                <w:color w:val="000000" w:themeColor="text1"/>
                                <w:kern w:val="24"/>
                                <w:sz w:val="21"/>
                                <w:szCs w:val="21"/>
                              </w:rPr>
                              <w:t>。</w:t>
                            </w:r>
                            <w:r>
                              <w:rPr>
                                <w:rFonts w:ascii="HG丸ｺﾞｼｯｸM-PRO" w:eastAsia="HG丸ｺﾞｼｯｸM-PRO" w:hAnsi="HG丸ｺﾞｼｯｸM-PRO" w:cstheme="minorBidi" w:hint="eastAsia"/>
                                <w:color w:val="000000" w:themeColor="text1"/>
                                <w:kern w:val="24"/>
                                <w:sz w:val="21"/>
                                <w:szCs w:val="21"/>
                              </w:rPr>
                              <w:t>また、</w:t>
                            </w:r>
                            <w:r w:rsidRPr="00482C86">
                              <w:rPr>
                                <w:rFonts w:ascii="HG丸ｺﾞｼｯｸM-PRO" w:eastAsia="HG丸ｺﾞｼｯｸM-PRO" w:hAnsi="HG丸ｺﾞｼｯｸM-PRO" w:cstheme="minorBidi" w:hint="eastAsia"/>
                                <w:color w:val="000000" w:themeColor="text1"/>
                                <w:kern w:val="24"/>
                                <w:sz w:val="21"/>
                                <w:szCs w:val="21"/>
                              </w:rPr>
                              <w:t>施設と協働し</w:t>
                            </w:r>
                            <w:r>
                              <w:rPr>
                                <w:rFonts w:ascii="HG丸ｺﾞｼｯｸM-PRO" w:eastAsia="HG丸ｺﾞｼｯｸM-PRO" w:hAnsi="HG丸ｺﾞｼｯｸM-PRO" w:cstheme="minorBidi" w:hint="eastAsia"/>
                                <w:color w:val="000000" w:themeColor="text1"/>
                                <w:kern w:val="24"/>
                                <w:sz w:val="21"/>
                                <w:szCs w:val="21"/>
                              </w:rPr>
                              <w:t>てペアレンティングプログラム等を行い、保護者を支援します。</w:t>
                            </w:r>
                          </w:p>
                          <w:p w:rsidR="003A39B4" w:rsidRDefault="003A39B4" w:rsidP="00FD223A">
                            <w:pPr>
                              <w:pStyle w:val="Web"/>
                              <w:spacing w:line="340" w:lineRule="exact"/>
                              <w:ind w:left="211" w:hangingChars="100" w:hanging="211"/>
                              <w:rPr>
                                <w:rFonts w:ascii="HG丸ｺﾞｼｯｸM-PRO" w:eastAsia="HG丸ｺﾞｼｯｸM-PRO" w:hAnsi="HG丸ｺﾞｼｯｸM-PRO" w:cstheme="minorBidi"/>
                                <w:b/>
                                <w:color w:val="000000" w:themeColor="text1"/>
                                <w:kern w:val="24"/>
                                <w:sz w:val="21"/>
                                <w:szCs w:val="21"/>
                              </w:rPr>
                            </w:pPr>
                            <w:r>
                              <w:rPr>
                                <w:rFonts w:ascii="HG丸ｺﾞｼｯｸM-PRO" w:eastAsia="HG丸ｺﾞｼｯｸM-PRO" w:hAnsi="HG丸ｺﾞｼｯｸM-PRO" w:cstheme="minorBidi" w:hint="eastAsia"/>
                                <w:b/>
                                <w:color w:val="000000" w:themeColor="text1"/>
                                <w:kern w:val="24"/>
                                <w:sz w:val="21"/>
                                <w:szCs w:val="21"/>
                              </w:rPr>
                              <w:t>◇施設や里親家庭で生活する子どもの権利を擁護します。</w:t>
                            </w:r>
                          </w:p>
                          <w:p w:rsidR="003A39B4" w:rsidRDefault="003A39B4" w:rsidP="00FD223A">
                            <w:pPr>
                              <w:pStyle w:val="Web"/>
                              <w:spacing w:line="340" w:lineRule="exact"/>
                              <w:ind w:left="210" w:hangingChars="100" w:hanging="210"/>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color w:val="000000" w:themeColor="text1"/>
                                <w:kern w:val="24"/>
                                <w:sz w:val="21"/>
                                <w:szCs w:val="21"/>
                              </w:rPr>
                              <w:t xml:space="preserve">　子どもが自らの権利を行使できるよう年齢や理解力等に配慮した説明を行い、意見表明できるよう支援します。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59" o:spid="_x0000_s1110" style="position:absolute;left:0;text-align:left;margin-left:167.6pt;margin-top:4.45pt;width:324.4pt;height:399.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3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" filled="f" strokecolor="#c0504d" strokeweight="2pt">
                <v:textbox>
                  <w:txbxContent>
                    <w:p w:rsidR="003A39B4" w:rsidRPr="004B68DD" w:rsidRDefault="003A39B4" w:rsidP="00FD223A">
                      <w:pPr>
                        <w:spacing w:line="340" w:lineRule="exact"/>
                        <w:jc w:val="left"/>
                        <w:rPr>
                          <w:rFonts w:ascii="HG丸ｺﾞｼｯｸM-PRO" w:eastAsia="HG丸ｺﾞｼｯｸM-PRO" w:hAnsi="HG丸ｺﾞｼｯｸM-PRO"/>
                          <w:b/>
                          <w:sz w:val="24"/>
                          <w:u w:val="single"/>
                        </w:rPr>
                      </w:pPr>
                      <w:r>
                        <w:rPr>
                          <w:rFonts w:ascii="HG丸ｺﾞｼｯｸM-PRO" w:eastAsia="HG丸ｺﾞｼｯｸM-PRO" w:hAnsi="HG丸ｺﾞｼｯｸM-PRO" w:hint="eastAsia"/>
                          <w:b/>
                          <w:sz w:val="24"/>
                          <w:u w:val="single"/>
                        </w:rPr>
                        <w:t>主な取り組み</w:t>
                      </w:r>
                    </w:p>
                    <w:p w:rsidR="003A39B4" w:rsidRDefault="003A39B4" w:rsidP="00FD223A">
                      <w:pPr>
                        <w:pStyle w:val="Web"/>
                        <w:spacing w:line="340" w:lineRule="exact"/>
                        <w:ind w:left="211" w:hangingChars="100" w:hanging="211"/>
                        <w:rPr>
                          <w:rFonts w:ascii="HG丸ｺﾞｼｯｸM-PRO" w:eastAsia="HG丸ｺﾞｼｯｸM-PRO" w:hAnsi="HG丸ｺﾞｼｯｸM-PRO" w:cstheme="minorBidi"/>
                          <w:b/>
                          <w:color w:val="000000" w:themeColor="text1"/>
                          <w:kern w:val="24"/>
                          <w:sz w:val="21"/>
                          <w:szCs w:val="21"/>
                        </w:rPr>
                      </w:pPr>
                      <w:r w:rsidRPr="00172DE4">
                        <w:rPr>
                          <w:rFonts w:ascii="HG丸ｺﾞｼｯｸM-PRO" w:eastAsia="HG丸ｺﾞｼｯｸM-PRO" w:hAnsi="HG丸ｺﾞｼｯｸM-PRO" w:cstheme="minorBidi" w:hint="eastAsia"/>
                          <w:b/>
                          <w:color w:val="000000" w:themeColor="text1"/>
                          <w:kern w:val="24"/>
                          <w:sz w:val="21"/>
                          <w:szCs w:val="21"/>
                        </w:rPr>
                        <w:t>◇</w:t>
                      </w:r>
                      <w:r>
                        <w:rPr>
                          <w:rFonts w:ascii="HG丸ｺﾞｼｯｸM-PRO" w:eastAsia="HG丸ｺﾞｼｯｸM-PRO" w:hAnsi="HG丸ｺﾞｼｯｸM-PRO" w:cstheme="minorBidi" w:hint="eastAsia"/>
                          <w:b/>
                          <w:color w:val="000000" w:themeColor="text1"/>
                          <w:kern w:val="24"/>
                          <w:sz w:val="21"/>
                          <w:szCs w:val="21"/>
                        </w:rPr>
                        <w:t>施設等種別ごとの目標を設定し、その実現に向けて取り組みます。</w:t>
                      </w:r>
                    </w:p>
                    <w:p w:rsidR="003A39B4" w:rsidRDefault="003A39B4" w:rsidP="00FD223A">
                      <w:pPr>
                        <w:pStyle w:val="Web"/>
                        <w:spacing w:line="340" w:lineRule="exact"/>
                        <w:rPr>
                          <w:rFonts w:ascii="HG丸ｺﾞｼｯｸM-PRO" w:eastAsia="HG丸ｺﾞｼｯｸM-PRO" w:hAnsi="HG丸ｺﾞｼｯｸM-PRO" w:cstheme="minorBidi"/>
                          <w:b/>
                          <w:color w:val="000000" w:themeColor="text1"/>
                          <w:kern w:val="24"/>
                          <w:sz w:val="21"/>
                          <w:szCs w:val="21"/>
                        </w:rPr>
                      </w:pPr>
                      <w:r>
                        <w:rPr>
                          <w:rFonts w:ascii="HG丸ｺﾞｼｯｸM-PRO" w:eastAsia="HG丸ｺﾞｼｯｸM-PRO" w:hAnsi="HG丸ｺﾞｼｯｸM-PRO" w:cstheme="minorBidi" w:hint="eastAsia"/>
                          <w:b/>
                          <w:color w:val="000000" w:themeColor="text1"/>
                          <w:kern w:val="24"/>
                          <w:sz w:val="21"/>
                          <w:szCs w:val="21"/>
                        </w:rPr>
                        <w:t>【里親・ファミリーホーム】</w:t>
                      </w:r>
                    </w:p>
                    <w:p w:rsidR="003A39B4" w:rsidRPr="004E1158" w:rsidRDefault="003A39B4" w:rsidP="00FD223A">
                      <w:pPr>
                        <w:pStyle w:val="Web"/>
                        <w:spacing w:line="340" w:lineRule="exact"/>
                        <w:ind w:left="211" w:hangingChars="100" w:hanging="211"/>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b/>
                          <w:color w:val="000000" w:themeColor="text1"/>
                          <w:kern w:val="24"/>
                          <w:sz w:val="21"/>
                          <w:szCs w:val="21"/>
                        </w:rPr>
                        <w:t xml:space="preserve">　</w:t>
                      </w:r>
                      <w:r>
                        <w:rPr>
                          <w:rFonts w:ascii="HG丸ｺﾞｼｯｸM-PRO" w:eastAsia="HG丸ｺﾞｼｯｸM-PRO" w:hAnsi="HG丸ｺﾞｼｯｸM-PRO" w:cstheme="minorBidi" w:hint="eastAsia"/>
                          <w:color w:val="000000" w:themeColor="text1"/>
                          <w:kern w:val="24"/>
                          <w:sz w:val="21"/>
                          <w:szCs w:val="21"/>
                        </w:rPr>
                        <w:t>登録里親やファミリーホームを増やし、里親等支援を充実します。</w:t>
                      </w:r>
                    </w:p>
                    <w:p w:rsidR="003A39B4" w:rsidRDefault="003A39B4" w:rsidP="00FD223A">
                      <w:pPr>
                        <w:pStyle w:val="Web"/>
                        <w:spacing w:line="340" w:lineRule="exact"/>
                        <w:ind w:left="211" w:hangingChars="100" w:hanging="211"/>
                        <w:rPr>
                          <w:rFonts w:ascii="HG丸ｺﾞｼｯｸM-PRO" w:eastAsia="HG丸ｺﾞｼｯｸM-PRO" w:hAnsi="HG丸ｺﾞｼｯｸM-PRO" w:cstheme="minorBidi"/>
                          <w:b/>
                          <w:color w:val="000000" w:themeColor="text1"/>
                          <w:kern w:val="24"/>
                          <w:sz w:val="21"/>
                          <w:szCs w:val="21"/>
                        </w:rPr>
                      </w:pPr>
                      <w:r>
                        <w:rPr>
                          <w:rFonts w:ascii="HG丸ｺﾞｼｯｸM-PRO" w:eastAsia="HG丸ｺﾞｼｯｸM-PRO" w:hAnsi="HG丸ｺﾞｼｯｸM-PRO" w:cstheme="minorBidi" w:hint="eastAsia"/>
                          <w:b/>
                          <w:color w:val="000000" w:themeColor="text1"/>
                          <w:kern w:val="24"/>
                          <w:sz w:val="21"/>
                          <w:szCs w:val="21"/>
                        </w:rPr>
                        <w:t>【民間施設】</w:t>
                      </w:r>
                    </w:p>
                    <w:p w:rsidR="003A39B4" w:rsidRPr="00B601AA" w:rsidRDefault="003A39B4" w:rsidP="00FD223A">
                      <w:pPr>
                        <w:pStyle w:val="Web"/>
                        <w:spacing w:line="340" w:lineRule="exact"/>
                        <w:ind w:leftChars="100" w:left="210"/>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color w:val="000000" w:themeColor="text1"/>
                          <w:kern w:val="24"/>
                          <w:sz w:val="21"/>
                          <w:szCs w:val="21"/>
                        </w:rPr>
                        <w:t>児童養護施設等の家庭的養護を</w:t>
                      </w:r>
                      <w:r w:rsidRPr="004E1158">
                        <w:rPr>
                          <w:rFonts w:ascii="HG丸ｺﾞｼｯｸM-PRO" w:eastAsia="HG丸ｺﾞｼｯｸM-PRO" w:hAnsi="HG丸ｺﾞｼｯｸM-PRO" w:cstheme="minorBidi" w:hint="eastAsia"/>
                          <w:color w:val="000000" w:themeColor="text1"/>
                          <w:kern w:val="24"/>
                          <w:sz w:val="21"/>
                          <w:szCs w:val="21"/>
                        </w:rPr>
                        <w:t>推進</w:t>
                      </w:r>
                      <w:r>
                        <w:rPr>
                          <w:rFonts w:ascii="HG丸ｺﾞｼｯｸM-PRO" w:eastAsia="HG丸ｺﾞｼｯｸM-PRO" w:hAnsi="HG丸ｺﾞｼｯｸM-PRO" w:cstheme="minorBidi" w:hint="eastAsia"/>
                          <w:color w:val="000000" w:themeColor="text1"/>
                          <w:kern w:val="24"/>
                          <w:sz w:val="21"/>
                          <w:szCs w:val="21"/>
                        </w:rPr>
                        <w:t>するため、小規模グループケアやグループホームの設置を推進します。</w:t>
                      </w:r>
                    </w:p>
                    <w:p w:rsidR="003A39B4" w:rsidRDefault="003A39B4" w:rsidP="00FD223A">
                      <w:pPr>
                        <w:pStyle w:val="Web"/>
                        <w:spacing w:line="340" w:lineRule="exact"/>
                        <w:ind w:left="211" w:hangingChars="100" w:hanging="211"/>
                        <w:rPr>
                          <w:rFonts w:ascii="HG丸ｺﾞｼｯｸM-PRO" w:eastAsia="HG丸ｺﾞｼｯｸM-PRO" w:hAnsi="HG丸ｺﾞｼｯｸM-PRO" w:cstheme="minorBidi"/>
                          <w:b/>
                          <w:color w:val="000000" w:themeColor="text1"/>
                          <w:kern w:val="24"/>
                          <w:sz w:val="21"/>
                          <w:szCs w:val="21"/>
                        </w:rPr>
                      </w:pPr>
                      <w:r>
                        <w:rPr>
                          <w:rFonts w:ascii="HG丸ｺﾞｼｯｸM-PRO" w:eastAsia="HG丸ｺﾞｼｯｸM-PRO" w:hAnsi="HG丸ｺﾞｼｯｸM-PRO" w:cstheme="minorBidi" w:hint="eastAsia"/>
                          <w:b/>
                          <w:color w:val="000000" w:themeColor="text1"/>
                          <w:kern w:val="24"/>
                          <w:sz w:val="21"/>
                          <w:szCs w:val="21"/>
                        </w:rPr>
                        <w:t>【府立施設】</w:t>
                      </w:r>
                    </w:p>
                    <w:p w:rsidR="003A39B4" w:rsidRPr="00C0472D" w:rsidRDefault="003A39B4" w:rsidP="00FD223A">
                      <w:pPr>
                        <w:pStyle w:val="Web"/>
                        <w:spacing w:line="340" w:lineRule="exact"/>
                        <w:ind w:leftChars="100" w:left="210"/>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color w:val="000000" w:themeColor="text1"/>
                          <w:kern w:val="24"/>
                          <w:sz w:val="21"/>
                          <w:szCs w:val="21"/>
                        </w:rPr>
                        <w:t>子</w:t>
                      </w:r>
                      <w:r w:rsidRPr="00C0472D">
                        <w:rPr>
                          <w:rFonts w:ascii="HG丸ｺﾞｼｯｸM-PRO" w:eastAsia="HG丸ｺﾞｼｯｸM-PRO" w:hAnsi="HG丸ｺﾞｼｯｸM-PRO" w:cstheme="minorBidi" w:hint="eastAsia"/>
                          <w:color w:val="000000" w:themeColor="text1"/>
                          <w:kern w:val="24"/>
                          <w:sz w:val="21"/>
                          <w:szCs w:val="21"/>
                        </w:rPr>
                        <w:t>どもライフサポートセンター</w:t>
                      </w:r>
                      <w:r>
                        <w:rPr>
                          <w:rFonts w:ascii="HG丸ｺﾞｼｯｸM-PRO" w:eastAsia="HG丸ｺﾞｼｯｸM-PRO" w:hAnsi="HG丸ｺﾞｼｯｸM-PRO" w:cstheme="minorBidi" w:hint="eastAsia"/>
                          <w:color w:val="000000" w:themeColor="text1"/>
                          <w:kern w:val="24"/>
                          <w:sz w:val="21"/>
                          <w:szCs w:val="21"/>
                        </w:rPr>
                        <w:t>・</w:t>
                      </w:r>
                      <w:r w:rsidRPr="00C0472D">
                        <w:rPr>
                          <w:rFonts w:ascii="HG丸ｺﾞｼｯｸM-PRO" w:eastAsia="HG丸ｺﾞｼｯｸM-PRO" w:hAnsi="HG丸ｺﾞｼｯｸM-PRO" w:hint="eastAsia"/>
                          <w:color w:val="000000" w:themeColor="text1"/>
                          <w:kern w:val="24"/>
                          <w:sz w:val="21"/>
                          <w:szCs w:val="21"/>
                        </w:rPr>
                        <w:t>修徳学院</w:t>
                      </w:r>
                      <w:r>
                        <w:rPr>
                          <w:rFonts w:ascii="HG丸ｺﾞｼｯｸM-PRO" w:eastAsia="HG丸ｺﾞｼｯｸM-PRO" w:hAnsi="HG丸ｺﾞｼｯｸM-PRO" w:hint="eastAsia"/>
                          <w:color w:val="000000" w:themeColor="text1"/>
                          <w:kern w:val="24"/>
                          <w:sz w:val="21"/>
                          <w:szCs w:val="21"/>
                        </w:rPr>
                        <w:t>において、府民ニーズに応じた機能を担う施設のあり方を検討します。</w:t>
                      </w:r>
                    </w:p>
                    <w:p w:rsidR="003A39B4" w:rsidRPr="005B232B" w:rsidRDefault="003A39B4" w:rsidP="00FD223A">
                      <w:pPr>
                        <w:pStyle w:val="Web"/>
                        <w:spacing w:line="340" w:lineRule="exact"/>
                        <w:ind w:left="211" w:hangingChars="100" w:hanging="211"/>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b/>
                          <w:color w:val="000000" w:themeColor="text1"/>
                          <w:kern w:val="24"/>
                          <w:sz w:val="21"/>
                          <w:szCs w:val="21"/>
                        </w:rPr>
                        <w:t>◇</w:t>
                      </w:r>
                      <w:r w:rsidRPr="00773DBF">
                        <w:rPr>
                          <w:rFonts w:ascii="HG丸ｺﾞｼｯｸM-PRO" w:eastAsia="HG丸ｺﾞｼｯｸM-PRO" w:hAnsi="HG丸ｺﾞｼｯｸM-PRO" w:cstheme="minorBidi" w:hint="eastAsia"/>
                          <w:b/>
                          <w:color w:val="000000" w:themeColor="text1"/>
                          <w:kern w:val="24"/>
                          <w:sz w:val="21"/>
                          <w:szCs w:val="21"/>
                        </w:rPr>
                        <w:t>指導員の専門性や心理的ケアを充実</w:t>
                      </w:r>
                      <w:r>
                        <w:rPr>
                          <w:rFonts w:ascii="HG丸ｺﾞｼｯｸM-PRO" w:eastAsia="HG丸ｺﾞｼｯｸM-PRO" w:hAnsi="HG丸ｺﾞｼｯｸM-PRO" w:cstheme="minorBidi" w:hint="eastAsia"/>
                          <w:b/>
                          <w:color w:val="000000" w:themeColor="text1"/>
                          <w:kern w:val="24"/>
                          <w:sz w:val="21"/>
                          <w:szCs w:val="21"/>
                        </w:rPr>
                        <w:t>できるよう、施設機能を強化します。</w:t>
                      </w:r>
                      <w:r w:rsidRPr="005B232B">
                        <w:rPr>
                          <w:rFonts w:ascii="HG丸ｺﾞｼｯｸM-PRO" w:eastAsia="HG丸ｺﾞｼｯｸM-PRO" w:hAnsi="HG丸ｺﾞｼｯｸM-PRO" w:cstheme="minorBidi" w:hint="eastAsia"/>
                          <w:color w:val="000000" w:themeColor="text1"/>
                          <w:kern w:val="24"/>
                          <w:sz w:val="21"/>
                          <w:szCs w:val="21"/>
                        </w:rPr>
                        <w:t xml:space="preserve">　</w:t>
                      </w:r>
                    </w:p>
                    <w:p w:rsidR="003A39B4" w:rsidRDefault="003A39B4" w:rsidP="00FD223A">
                      <w:pPr>
                        <w:pStyle w:val="Web"/>
                        <w:spacing w:line="340" w:lineRule="exact"/>
                        <w:ind w:left="211" w:hangingChars="100" w:hanging="211"/>
                        <w:rPr>
                          <w:rFonts w:ascii="HG丸ｺﾞｼｯｸM-PRO" w:eastAsia="HG丸ｺﾞｼｯｸM-PRO" w:hAnsi="HG丸ｺﾞｼｯｸM-PRO" w:cstheme="minorBidi"/>
                          <w:b/>
                          <w:color w:val="000000" w:themeColor="text1"/>
                          <w:kern w:val="24"/>
                          <w:sz w:val="21"/>
                          <w:szCs w:val="21"/>
                        </w:rPr>
                      </w:pPr>
                      <w:r>
                        <w:rPr>
                          <w:rFonts w:ascii="HG丸ｺﾞｼｯｸM-PRO" w:eastAsia="HG丸ｺﾞｼｯｸM-PRO" w:hAnsi="HG丸ｺﾞｼｯｸM-PRO" w:cstheme="minorBidi" w:hint="eastAsia"/>
                          <w:b/>
                          <w:color w:val="000000" w:themeColor="text1"/>
                          <w:kern w:val="24"/>
                          <w:sz w:val="21"/>
                          <w:szCs w:val="21"/>
                        </w:rPr>
                        <w:t>◇家庭支援機能の向上を図ります。</w:t>
                      </w:r>
                    </w:p>
                    <w:p w:rsidR="003A39B4" w:rsidRPr="008177EF" w:rsidRDefault="003A39B4" w:rsidP="00FD223A">
                      <w:pPr>
                        <w:pStyle w:val="Web"/>
                        <w:spacing w:line="340" w:lineRule="exact"/>
                        <w:ind w:leftChars="100" w:left="210"/>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color w:val="000000" w:themeColor="text1"/>
                          <w:kern w:val="24"/>
                          <w:sz w:val="21"/>
                          <w:szCs w:val="21"/>
                        </w:rPr>
                        <w:t>訪問型支援を</w:t>
                      </w:r>
                      <w:r w:rsidRPr="00482C86">
                        <w:rPr>
                          <w:rFonts w:ascii="HG丸ｺﾞｼｯｸM-PRO" w:eastAsia="HG丸ｺﾞｼｯｸM-PRO" w:hAnsi="HG丸ｺﾞｼｯｸM-PRO" w:cstheme="minorBidi" w:hint="eastAsia"/>
                          <w:color w:val="000000" w:themeColor="text1"/>
                          <w:kern w:val="24"/>
                          <w:sz w:val="21"/>
                          <w:szCs w:val="21"/>
                        </w:rPr>
                        <w:t>充実</w:t>
                      </w:r>
                      <w:r>
                        <w:rPr>
                          <w:rFonts w:ascii="HG丸ｺﾞｼｯｸM-PRO" w:eastAsia="HG丸ｺﾞｼｯｸM-PRO" w:hAnsi="HG丸ｺﾞｼｯｸM-PRO" w:cstheme="minorBidi" w:hint="eastAsia"/>
                          <w:color w:val="000000" w:themeColor="text1"/>
                          <w:kern w:val="24"/>
                          <w:sz w:val="21"/>
                          <w:szCs w:val="21"/>
                        </w:rPr>
                        <w:t>するため市町村を支援します</w:t>
                      </w:r>
                      <w:r w:rsidRPr="00482C86">
                        <w:rPr>
                          <w:rFonts w:ascii="HG丸ｺﾞｼｯｸM-PRO" w:eastAsia="HG丸ｺﾞｼｯｸM-PRO" w:hAnsi="HG丸ｺﾞｼｯｸM-PRO" w:cstheme="minorBidi" w:hint="eastAsia"/>
                          <w:color w:val="000000" w:themeColor="text1"/>
                          <w:kern w:val="24"/>
                          <w:sz w:val="21"/>
                          <w:szCs w:val="21"/>
                        </w:rPr>
                        <w:t>。</w:t>
                      </w:r>
                      <w:r>
                        <w:rPr>
                          <w:rFonts w:ascii="HG丸ｺﾞｼｯｸM-PRO" w:eastAsia="HG丸ｺﾞｼｯｸM-PRO" w:hAnsi="HG丸ｺﾞｼｯｸM-PRO" w:cstheme="minorBidi" w:hint="eastAsia"/>
                          <w:color w:val="000000" w:themeColor="text1"/>
                          <w:kern w:val="24"/>
                          <w:sz w:val="21"/>
                          <w:szCs w:val="21"/>
                        </w:rPr>
                        <w:t>また、</w:t>
                      </w:r>
                      <w:r w:rsidRPr="00482C86">
                        <w:rPr>
                          <w:rFonts w:ascii="HG丸ｺﾞｼｯｸM-PRO" w:eastAsia="HG丸ｺﾞｼｯｸM-PRO" w:hAnsi="HG丸ｺﾞｼｯｸM-PRO" w:cstheme="minorBidi" w:hint="eastAsia"/>
                          <w:color w:val="000000" w:themeColor="text1"/>
                          <w:kern w:val="24"/>
                          <w:sz w:val="21"/>
                          <w:szCs w:val="21"/>
                        </w:rPr>
                        <w:t>施設と協働し</w:t>
                      </w:r>
                      <w:r>
                        <w:rPr>
                          <w:rFonts w:ascii="HG丸ｺﾞｼｯｸM-PRO" w:eastAsia="HG丸ｺﾞｼｯｸM-PRO" w:hAnsi="HG丸ｺﾞｼｯｸM-PRO" w:cstheme="minorBidi" w:hint="eastAsia"/>
                          <w:color w:val="000000" w:themeColor="text1"/>
                          <w:kern w:val="24"/>
                          <w:sz w:val="21"/>
                          <w:szCs w:val="21"/>
                        </w:rPr>
                        <w:t>てペアレンティングプログラム等を行い、保護者を支援します。</w:t>
                      </w:r>
                    </w:p>
                    <w:p w:rsidR="003A39B4" w:rsidRDefault="003A39B4" w:rsidP="00FD223A">
                      <w:pPr>
                        <w:pStyle w:val="Web"/>
                        <w:spacing w:line="340" w:lineRule="exact"/>
                        <w:ind w:left="211" w:hangingChars="100" w:hanging="211"/>
                        <w:rPr>
                          <w:rFonts w:ascii="HG丸ｺﾞｼｯｸM-PRO" w:eastAsia="HG丸ｺﾞｼｯｸM-PRO" w:hAnsi="HG丸ｺﾞｼｯｸM-PRO" w:cstheme="minorBidi"/>
                          <w:b/>
                          <w:color w:val="000000" w:themeColor="text1"/>
                          <w:kern w:val="24"/>
                          <w:sz w:val="21"/>
                          <w:szCs w:val="21"/>
                        </w:rPr>
                      </w:pPr>
                      <w:r>
                        <w:rPr>
                          <w:rFonts w:ascii="HG丸ｺﾞｼｯｸM-PRO" w:eastAsia="HG丸ｺﾞｼｯｸM-PRO" w:hAnsi="HG丸ｺﾞｼｯｸM-PRO" w:cstheme="minorBidi" w:hint="eastAsia"/>
                          <w:b/>
                          <w:color w:val="000000" w:themeColor="text1"/>
                          <w:kern w:val="24"/>
                          <w:sz w:val="21"/>
                          <w:szCs w:val="21"/>
                        </w:rPr>
                        <w:t>◇施設や里親家庭で生活する子どもの権利を擁護します。</w:t>
                      </w:r>
                    </w:p>
                    <w:p w:rsidR="003A39B4" w:rsidRDefault="003A39B4" w:rsidP="00FD223A">
                      <w:pPr>
                        <w:pStyle w:val="Web"/>
                        <w:spacing w:line="340" w:lineRule="exact"/>
                        <w:ind w:left="210" w:hangingChars="100" w:hanging="210"/>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color w:val="000000" w:themeColor="text1"/>
                          <w:kern w:val="24"/>
                          <w:sz w:val="21"/>
                          <w:szCs w:val="21"/>
                        </w:rPr>
                        <w:t xml:space="preserve">　子どもが自らの権利を行使できるよう年齢や理解力等に配慮した説明を行い、意見表明できるよう支援します。</w:t>
                      </w:r>
                    </w:p>
                  </w:txbxContent>
                </v:textbox>
              </v:roundrect>
            </w:pict>
          </mc:Fallback>
        </mc:AlternateContent>
      </w:r>
      <w:r w:rsidRPr="00F54D13">
        <w:rPr>
          <w:rFonts w:hint="eastAsia"/>
          <w:noProof/>
        </w:rPr>
        <mc:AlternateContent>
          <mc:Choice Requires="wps">
            <w:drawing>
              <wp:anchor distT="0" distB="0" distL="114300" distR="114300" simplePos="0" relativeHeight="251778048" behindDoc="0" locked="0" layoutInCell="1" allowOverlap="1" wp14:anchorId="1631C040" wp14:editId="0DA912BF">
                <wp:simplePos x="0" y="0"/>
                <wp:positionH relativeFrom="column">
                  <wp:posOffset>-77957</wp:posOffset>
                </wp:positionH>
                <wp:positionV relativeFrom="paragraph">
                  <wp:posOffset>110490</wp:posOffset>
                </wp:positionV>
                <wp:extent cx="1857375" cy="381000"/>
                <wp:effectExtent l="0" t="0" r="28575" b="19050"/>
                <wp:wrapNone/>
                <wp:docPr id="1461" name="角丸四角形 1461"/>
                <wp:cNvGraphicFramePr/>
                <a:graphic xmlns:a="http://schemas.openxmlformats.org/drawingml/2006/main">
                  <a:graphicData uri="http://schemas.microsoft.com/office/word/2010/wordprocessingShape">
                    <wps:wsp>
                      <wps:cNvSpPr/>
                      <wps:spPr>
                        <a:xfrm>
                          <a:off x="0" y="0"/>
                          <a:ext cx="1857375" cy="381000"/>
                        </a:xfrm>
                        <a:prstGeom prst="roundRect">
                          <a:avLst>
                            <a:gd name="adj" fmla="val 0"/>
                          </a:avLst>
                        </a:prstGeom>
                        <a:solidFill>
                          <a:srgbClr val="F79646">
                            <a:lumMod val="20000"/>
                            <a:lumOff val="80000"/>
                          </a:srgbClr>
                        </a:solidFill>
                        <a:ln w="25400" cap="flat" cmpd="dbl" algn="ctr">
                          <a:solidFill>
                            <a:srgbClr val="C0504D"/>
                          </a:solidFill>
                          <a:prstDash val="solid"/>
                        </a:ln>
                        <a:effectLst/>
                      </wps:spPr>
                      <wps:txbx>
                        <w:txbxContent>
                          <w:p w:rsidR="003A39B4" w:rsidRPr="00E37CCA" w:rsidRDefault="003A39B4" w:rsidP="00FD223A">
                            <w:pPr>
                              <w:pStyle w:val="Web"/>
                              <w:jc w:val="center"/>
                              <w:rPr>
                                <w:rFonts w:ascii="HG丸ｺﾞｼｯｸM-PRO" w:eastAsia="HG丸ｺﾞｼｯｸM-PRO" w:hAnsi="HG丸ｺﾞｼｯｸM-PRO" w:cstheme="minorBidi"/>
                                <w:color w:val="000000" w:themeColor="text1"/>
                                <w:kern w:val="24"/>
                                <w:szCs w:val="21"/>
                              </w:rPr>
                            </w:pPr>
                            <w:r w:rsidRPr="00E37CCA">
                              <w:rPr>
                                <w:rFonts w:ascii="HG丸ｺﾞｼｯｸM-PRO" w:eastAsia="HG丸ｺﾞｼｯｸM-PRO" w:hAnsi="HG丸ｺﾞｼｯｸM-PRO" w:cstheme="minorBidi" w:hint="eastAsia"/>
                                <w:color w:val="000000" w:themeColor="text1"/>
                                <w:kern w:val="24"/>
                                <w:szCs w:val="21"/>
                              </w:rPr>
                              <w:t>基本的方向性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61" o:spid="_x0000_s1111" style="position:absolute;left:0;text-align:left;margin-left:-6.15pt;margin-top:8.7pt;width:146.25pt;height:3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" fillcolor="#fdeada" strokecolor="#c0504d" strokeweight="2pt">
                <v:stroke linestyle="thinThin"/>
                <v:textbox>
                  <w:txbxContent>
                    <w:p w:rsidR="003A39B4" w:rsidRPr="00E37CCA" w:rsidRDefault="003A39B4" w:rsidP="00FD223A">
                      <w:pPr>
                        <w:pStyle w:val="Web"/>
                        <w:jc w:val="center"/>
                        <w:rPr>
                          <w:rFonts w:ascii="HG丸ｺﾞｼｯｸM-PRO" w:eastAsia="HG丸ｺﾞｼｯｸM-PRO" w:hAnsi="HG丸ｺﾞｼｯｸM-PRO" w:cstheme="minorBidi"/>
                          <w:color w:val="000000" w:themeColor="text1"/>
                          <w:kern w:val="24"/>
                          <w:szCs w:val="21"/>
                        </w:rPr>
                      </w:pPr>
                      <w:r w:rsidRPr="00E37CCA">
                        <w:rPr>
                          <w:rFonts w:ascii="HG丸ｺﾞｼｯｸM-PRO" w:eastAsia="HG丸ｺﾞｼｯｸM-PRO" w:hAnsi="HG丸ｺﾞｼｯｸM-PRO" w:cstheme="minorBidi" w:hint="eastAsia"/>
                          <w:color w:val="000000" w:themeColor="text1"/>
                          <w:kern w:val="24"/>
                          <w:szCs w:val="21"/>
                        </w:rPr>
                        <w:t>基本的方向性</w:t>
                      </w:r>
                    </w:p>
                  </w:txbxContent>
                </v:textbox>
              </v:roundrect>
            </w:pict>
          </mc:Fallback>
        </mc:AlternateContent>
      </w:r>
    </w:p>
    <w:p w:rsidR="00FD223A" w:rsidRPr="00F54D13" w:rsidRDefault="00FD223A" w:rsidP="00FD223A">
      <w:pPr>
        <w:rPr>
          <w:rFonts w:ascii="HG丸ｺﾞｼｯｸM-PRO" w:eastAsia="HG丸ｺﾞｼｯｸM-PRO" w:hAnsi="HG丸ｺﾞｼｯｸM-PRO"/>
        </w:rPr>
      </w:pPr>
      <w:r w:rsidRPr="00F54D13">
        <w:rPr>
          <w:rFonts w:ascii="HG丸ｺﾞｼｯｸM-PRO" w:eastAsia="HG丸ｺﾞｼｯｸM-PRO" w:hAnsi="HG丸ｺﾞｼｯｸM-PRO"/>
          <w:noProof/>
        </w:rPr>
        <mc:AlternateContent>
          <mc:Choice Requires="wps">
            <w:drawing>
              <wp:anchor distT="0" distB="0" distL="114300" distR="114300" simplePos="0" relativeHeight="251770880" behindDoc="0" locked="0" layoutInCell="1" allowOverlap="1" wp14:anchorId="2A40E568" wp14:editId="16AD8D37">
                <wp:simplePos x="0" y="0"/>
                <wp:positionH relativeFrom="column">
                  <wp:posOffset>-103909</wp:posOffset>
                </wp:positionH>
                <wp:positionV relativeFrom="paragraph">
                  <wp:posOffset>148771</wp:posOffset>
                </wp:positionV>
                <wp:extent cx="1924335" cy="4667003"/>
                <wp:effectExtent l="0" t="0" r="19050" b="19685"/>
                <wp:wrapNone/>
                <wp:docPr id="1462" name="正方形/長方形 1462"/>
                <wp:cNvGraphicFramePr/>
                <a:graphic xmlns:a="http://schemas.openxmlformats.org/drawingml/2006/main">
                  <a:graphicData uri="http://schemas.microsoft.com/office/word/2010/wordprocessingShape">
                    <wps:wsp>
                      <wps:cNvSpPr/>
                      <wps:spPr>
                        <a:xfrm>
                          <a:off x="0" y="0"/>
                          <a:ext cx="1924335" cy="4667003"/>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62" o:spid="_x0000_s1026" style="position:absolute;left:0;text-align:left;margin-left:-8.2pt;margin-top:11.7pt;width:151.5pt;height:36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" fillcolor="#4f81bd" strokecolor="#385d8a" strokeweight="2pt"/>
            </w:pict>
          </mc:Fallback>
        </mc:AlternateContent>
      </w:r>
    </w:p>
    <w:p w:rsidR="00FD223A" w:rsidRPr="00F54D13" w:rsidRDefault="00FD223A" w:rsidP="00FD223A">
      <w:pPr>
        <w:rPr>
          <w:rFonts w:ascii="HG丸ｺﾞｼｯｸM-PRO" w:eastAsia="HG丸ｺﾞｼｯｸM-PRO" w:hAnsi="HG丸ｺﾞｼｯｸM-PRO"/>
        </w:rPr>
      </w:pPr>
    </w:p>
    <w:p w:rsidR="00FD223A" w:rsidRPr="00F54D13" w:rsidRDefault="00FD223A" w:rsidP="00FD223A">
      <w:pPr>
        <w:rPr>
          <w:rFonts w:ascii="HG丸ｺﾞｼｯｸM-PRO" w:eastAsia="HG丸ｺﾞｼｯｸM-PRO" w:hAnsi="HG丸ｺﾞｼｯｸM-PRO"/>
        </w:rPr>
      </w:pPr>
      <w:r w:rsidRPr="00F54D13">
        <w:rPr>
          <w:rFonts w:hint="eastAsia"/>
          <w:noProof/>
        </w:rPr>
        <mc:AlternateContent>
          <mc:Choice Requires="wps">
            <w:drawing>
              <wp:anchor distT="0" distB="0" distL="114300" distR="114300" simplePos="0" relativeHeight="251772928" behindDoc="0" locked="0" layoutInCell="1" allowOverlap="1" wp14:anchorId="1B0F46EE" wp14:editId="3420EB08">
                <wp:simplePos x="0" y="0"/>
                <wp:positionH relativeFrom="column">
                  <wp:posOffset>-13961</wp:posOffset>
                </wp:positionH>
                <wp:positionV relativeFrom="paragraph">
                  <wp:posOffset>189230</wp:posOffset>
                </wp:positionV>
                <wp:extent cx="1754372" cy="733425"/>
                <wp:effectExtent l="0" t="0" r="17780" b="28575"/>
                <wp:wrapNone/>
                <wp:docPr id="1463" name="角丸四角形 1463"/>
                <wp:cNvGraphicFramePr/>
                <a:graphic xmlns:a="http://schemas.openxmlformats.org/drawingml/2006/main">
                  <a:graphicData uri="http://schemas.microsoft.com/office/word/2010/wordprocessingShape">
                    <wps:wsp>
                      <wps:cNvSpPr/>
                      <wps:spPr>
                        <a:xfrm>
                          <a:off x="0" y="0"/>
                          <a:ext cx="1754372" cy="733425"/>
                        </a:xfrm>
                        <a:prstGeom prst="roundRect">
                          <a:avLst/>
                        </a:prstGeom>
                        <a:solidFill>
                          <a:srgbClr val="F79646">
                            <a:lumMod val="20000"/>
                            <a:lumOff val="80000"/>
                          </a:srgbClr>
                        </a:solidFill>
                        <a:ln w="25400" cap="flat" cmpd="dbl" algn="ctr">
                          <a:solidFill>
                            <a:srgbClr val="C0504D"/>
                          </a:solidFill>
                          <a:prstDash val="solid"/>
                        </a:ln>
                        <a:effectLst/>
                      </wps:spPr>
                      <wps:txbx>
                        <w:txbxContent>
                          <w:p w:rsidR="003A39B4" w:rsidRPr="00E37CCA" w:rsidRDefault="003A39B4" w:rsidP="00FD223A">
                            <w:pPr>
                              <w:pStyle w:val="Web"/>
                              <w:rPr>
                                <w:rFonts w:ascii="HG丸ｺﾞｼｯｸM-PRO" w:eastAsia="HG丸ｺﾞｼｯｸM-PRO" w:hAnsi="HG丸ｺﾞｼｯｸM-PRO" w:cstheme="minorBidi"/>
                                <w:color w:val="000000" w:themeColor="text1"/>
                                <w:kern w:val="24"/>
                                <w:szCs w:val="21"/>
                              </w:rPr>
                            </w:pPr>
                            <w:r w:rsidRPr="00E37CCA">
                              <w:rPr>
                                <w:rFonts w:ascii="HG丸ｺﾞｼｯｸM-PRO" w:eastAsia="HG丸ｺﾞｼｯｸM-PRO" w:hAnsi="HG丸ｺﾞｼｯｸM-PRO" w:cstheme="minorBidi" w:hint="eastAsia"/>
                                <w:color w:val="000000" w:themeColor="text1"/>
                                <w:kern w:val="24"/>
                                <w:szCs w:val="21"/>
                              </w:rPr>
                              <w:t>家庭的養護の推進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63" o:spid="_x0000_s1112" style="position:absolute;left:0;text-align:left;margin-left:-1.1pt;margin-top:14.9pt;width:138.15pt;height:57.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" fillcolor="#fdeada" strokecolor="#c0504d" strokeweight="2pt">
                <v:stroke linestyle="thinThin"/>
                <v:textbox>
                  <w:txbxContent>
                    <w:p w:rsidR="003A39B4" w:rsidRPr="00E37CCA" w:rsidRDefault="003A39B4" w:rsidP="00FD223A">
                      <w:pPr>
                        <w:pStyle w:val="Web"/>
                        <w:rPr>
                          <w:rFonts w:ascii="HG丸ｺﾞｼｯｸM-PRO" w:eastAsia="HG丸ｺﾞｼｯｸM-PRO" w:hAnsi="HG丸ｺﾞｼｯｸM-PRO" w:cstheme="minorBidi"/>
                          <w:color w:val="000000" w:themeColor="text1"/>
                          <w:kern w:val="24"/>
                          <w:szCs w:val="21"/>
                        </w:rPr>
                      </w:pPr>
                      <w:r w:rsidRPr="00E37CCA">
                        <w:rPr>
                          <w:rFonts w:ascii="HG丸ｺﾞｼｯｸM-PRO" w:eastAsia="HG丸ｺﾞｼｯｸM-PRO" w:hAnsi="HG丸ｺﾞｼｯｸM-PRO" w:cstheme="minorBidi" w:hint="eastAsia"/>
                          <w:color w:val="000000" w:themeColor="text1"/>
                          <w:kern w:val="24"/>
                          <w:szCs w:val="21"/>
                        </w:rPr>
                        <w:t>家庭的養護の推進</w:t>
                      </w:r>
                    </w:p>
                  </w:txbxContent>
                </v:textbox>
              </v:roundrect>
            </w:pict>
          </mc:Fallback>
        </mc:AlternateContent>
      </w:r>
    </w:p>
    <w:p w:rsidR="00FD223A" w:rsidRPr="00F54D13" w:rsidRDefault="00FD223A" w:rsidP="00FD223A">
      <w:pPr>
        <w:rPr>
          <w:rFonts w:ascii="HG丸ｺﾞｼｯｸM-PRO" w:eastAsia="HG丸ｺﾞｼｯｸM-PRO" w:hAnsi="HG丸ｺﾞｼｯｸM-PRO"/>
        </w:rPr>
      </w:pPr>
    </w:p>
    <w:p w:rsidR="00FD223A" w:rsidRPr="00F54D13" w:rsidRDefault="00FD223A" w:rsidP="00FD223A">
      <w:pPr>
        <w:rPr>
          <w:rFonts w:ascii="HG丸ｺﾞｼｯｸM-PRO" w:eastAsia="HG丸ｺﾞｼｯｸM-PRO" w:hAnsi="HG丸ｺﾞｼｯｸM-PRO"/>
        </w:rPr>
      </w:pPr>
    </w:p>
    <w:p w:rsidR="00FD223A" w:rsidRPr="00F54D13" w:rsidRDefault="00FD223A" w:rsidP="00FD223A">
      <w:pPr>
        <w:rPr>
          <w:rFonts w:ascii="HG丸ｺﾞｼｯｸM-PRO" w:eastAsia="HG丸ｺﾞｼｯｸM-PRO" w:hAnsi="HG丸ｺﾞｼｯｸM-PRO"/>
        </w:rPr>
      </w:pPr>
    </w:p>
    <w:p w:rsidR="00FD223A" w:rsidRPr="00F54D13" w:rsidRDefault="00FD223A" w:rsidP="00FD223A">
      <w:pPr>
        <w:rPr>
          <w:rFonts w:ascii="HG丸ｺﾞｼｯｸM-PRO" w:eastAsia="HG丸ｺﾞｼｯｸM-PRO" w:hAnsi="HG丸ｺﾞｼｯｸM-PRO"/>
        </w:rPr>
      </w:pPr>
      <w:r w:rsidRPr="00F54D13">
        <w:rPr>
          <w:noProof/>
        </w:rPr>
        <mc:AlternateContent>
          <mc:Choice Requires="wps">
            <w:drawing>
              <wp:anchor distT="0" distB="0" distL="114300" distR="114300" simplePos="0" relativeHeight="251773952" behindDoc="0" locked="0" layoutInCell="1" allowOverlap="1" wp14:anchorId="6DE57230" wp14:editId="165A84F0">
                <wp:simplePos x="0" y="0"/>
                <wp:positionH relativeFrom="column">
                  <wp:posOffset>-3166</wp:posOffset>
                </wp:positionH>
                <wp:positionV relativeFrom="paragraph">
                  <wp:posOffset>178435</wp:posOffset>
                </wp:positionV>
                <wp:extent cx="1754372" cy="733425"/>
                <wp:effectExtent l="0" t="0" r="17780" b="28575"/>
                <wp:wrapNone/>
                <wp:docPr id="1464" name="角丸四角形 1464"/>
                <wp:cNvGraphicFramePr/>
                <a:graphic xmlns:a="http://schemas.openxmlformats.org/drawingml/2006/main">
                  <a:graphicData uri="http://schemas.microsoft.com/office/word/2010/wordprocessingShape">
                    <wps:wsp>
                      <wps:cNvSpPr/>
                      <wps:spPr>
                        <a:xfrm>
                          <a:off x="0" y="0"/>
                          <a:ext cx="1754372" cy="733425"/>
                        </a:xfrm>
                        <a:prstGeom prst="roundRect">
                          <a:avLst/>
                        </a:prstGeom>
                        <a:solidFill>
                          <a:srgbClr val="F79646">
                            <a:lumMod val="20000"/>
                            <a:lumOff val="80000"/>
                          </a:srgbClr>
                        </a:solidFill>
                        <a:ln w="25400" cap="flat" cmpd="dbl" algn="ctr">
                          <a:solidFill>
                            <a:srgbClr val="C0504D"/>
                          </a:solidFill>
                          <a:prstDash val="solid"/>
                        </a:ln>
                        <a:effectLst/>
                      </wps:spPr>
                      <wps:txbx>
                        <w:txbxContent>
                          <w:p w:rsidR="003A39B4" w:rsidRPr="00E37CCA" w:rsidRDefault="003A39B4" w:rsidP="00FD223A">
                            <w:pPr>
                              <w:pStyle w:val="Web"/>
                              <w:rPr>
                                <w:rFonts w:ascii="HG丸ｺﾞｼｯｸM-PRO" w:eastAsia="HG丸ｺﾞｼｯｸM-PRO" w:hAnsi="HG丸ｺﾞｼｯｸM-PRO" w:cstheme="minorBidi"/>
                                <w:color w:val="000000" w:themeColor="text1"/>
                                <w:kern w:val="24"/>
                                <w:szCs w:val="21"/>
                              </w:rPr>
                            </w:pPr>
                            <w:r w:rsidRPr="00E37CCA">
                              <w:rPr>
                                <w:rFonts w:ascii="HG丸ｺﾞｼｯｸM-PRO" w:eastAsia="HG丸ｺﾞｼｯｸM-PRO" w:hAnsi="HG丸ｺﾞｼｯｸM-PRO" w:cstheme="minorBidi" w:hint="eastAsia"/>
                                <w:color w:val="000000" w:themeColor="text1"/>
                                <w:kern w:val="24"/>
                                <w:szCs w:val="21"/>
                              </w:rPr>
                              <w:t>専門的ケアの充実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64" o:spid="_x0000_s1113" style="position:absolute;left:0;text-align:left;margin-left:-.25pt;margin-top:14.05pt;width:138.15pt;height:57.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" fillcolor="#fdeada" strokecolor="#c0504d" strokeweight="2pt">
                <v:stroke linestyle="thinThin"/>
                <v:textbox>
                  <w:txbxContent>
                    <w:p w:rsidR="003A39B4" w:rsidRPr="00E37CCA" w:rsidRDefault="003A39B4" w:rsidP="00FD223A">
                      <w:pPr>
                        <w:pStyle w:val="Web"/>
                        <w:rPr>
                          <w:rFonts w:ascii="HG丸ｺﾞｼｯｸM-PRO" w:eastAsia="HG丸ｺﾞｼｯｸM-PRO" w:hAnsi="HG丸ｺﾞｼｯｸM-PRO" w:cstheme="minorBidi"/>
                          <w:color w:val="000000" w:themeColor="text1"/>
                          <w:kern w:val="24"/>
                          <w:szCs w:val="21"/>
                        </w:rPr>
                      </w:pPr>
                      <w:r w:rsidRPr="00E37CCA">
                        <w:rPr>
                          <w:rFonts w:ascii="HG丸ｺﾞｼｯｸM-PRO" w:eastAsia="HG丸ｺﾞｼｯｸM-PRO" w:hAnsi="HG丸ｺﾞｼｯｸM-PRO" w:cstheme="minorBidi" w:hint="eastAsia"/>
                          <w:color w:val="000000" w:themeColor="text1"/>
                          <w:kern w:val="24"/>
                          <w:szCs w:val="21"/>
                        </w:rPr>
                        <w:t>専門的ケアの充実</w:t>
                      </w:r>
                    </w:p>
                  </w:txbxContent>
                </v:textbox>
              </v:roundrect>
            </w:pict>
          </mc:Fallback>
        </mc:AlternateContent>
      </w:r>
    </w:p>
    <w:p w:rsidR="00FD223A" w:rsidRPr="00F54D13" w:rsidRDefault="00FD223A" w:rsidP="00FD223A">
      <w:pPr>
        <w:rPr>
          <w:rFonts w:ascii="HG丸ｺﾞｼｯｸM-PRO" w:eastAsia="HG丸ｺﾞｼｯｸM-PRO" w:hAnsi="HG丸ｺﾞｼｯｸM-PRO"/>
        </w:rPr>
      </w:pPr>
    </w:p>
    <w:p w:rsidR="00FD223A" w:rsidRPr="00F54D13" w:rsidRDefault="00FD223A" w:rsidP="00FD223A">
      <w:pPr>
        <w:rPr>
          <w:rFonts w:ascii="HG丸ｺﾞｼｯｸM-PRO" w:eastAsia="HG丸ｺﾞｼｯｸM-PRO" w:hAnsi="HG丸ｺﾞｼｯｸM-PRO"/>
        </w:rPr>
      </w:pPr>
    </w:p>
    <w:p w:rsidR="00FD223A" w:rsidRPr="00F54D13" w:rsidRDefault="00FD223A" w:rsidP="00FD223A">
      <w:pPr>
        <w:rPr>
          <w:rFonts w:ascii="HG丸ｺﾞｼｯｸM-PRO" w:eastAsia="HG丸ｺﾞｼｯｸM-PRO" w:hAnsi="HG丸ｺﾞｼｯｸM-PRO"/>
        </w:rPr>
      </w:pPr>
    </w:p>
    <w:p w:rsidR="00FD223A" w:rsidRPr="00F54D13" w:rsidRDefault="00FD223A" w:rsidP="00FD223A">
      <w:r w:rsidRPr="00F54D13">
        <w:rPr>
          <w:rFonts w:ascii="HG丸ｺﾞｼｯｸM-PRO" w:eastAsia="HG丸ｺﾞｼｯｸM-PRO" w:hAnsi="HG丸ｺﾞｼｯｸM-PRO"/>
          <w:noProof/>
        </w:rPr>
        <mc:AlternateContent>
          <mc:Choice Requires="wps">
            <w:drawing>
              <wp:anchor distT="0" distB="0" distL="114300" distR="114300" simplePos="0" relativeHeight="251779072" behindDoc="0" locked="0" layoutInCell="1" allowOverlap="1" wp14:anchorId="29AABB70" wp14:editId="15E57FC5">
                <wp:simplePos x="0" y="0"/>
                <wp:positionH relativeFrom="column">
                  <wp:posOffset>-365804</wp:posOffset>
                </wp:positionH>
                <wp:positionV relativeFrom="paragraph">
                  <wp:posOffset>131596</wp:posOffset>
                </wp:positionV>
                <wp:extent cx="4634928" cy="160656"/>
                <wp:effectExtent l="8255" t="0" r="21590" b="21590"/>
                <wp:wrapNone/>
                <wp:docPr id="1467" name="二等辺三角形 1467"/>
                <wp:cNvGraphicFramePr/>
                <a:graphic xmlns:a="http://schemas.openxmlformats.org/drawingml/2006/main">
                  <a:graphicData uri="http://schemas.microsoft.com/office/word/2010/wordprocessingShape">
                    <wps:wsp>
                      <wps:cNvSpPr/>
                      <wps:spPr>
                        <a:xfrm rot="5400000">
                          <a:off x="0" y="0"/>
                          <a:ext cx="4634928" cy="160656"/>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二等辺三角形 1467" o:spid="_x0000_s1026" type="#_x0000_t5" style="position:absolute;left:0;text-align:left;margin-left:-28.8pt;margin-top:10.35pt;width:364.95pt;height:12.65pt;rotation:9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" fillcolor="#4f81bd" strokecolor="#385d8a" strokeweight="2pt"/>
            </w:pict>
          </mc:Fallback>
        </mc:AlternateContent>
      </w:r>
      <w:r w:rsidRPr="00F54D13">
        <w:rPr>
          <w:noProof/>
        </w:rPr>
        <mc:AlternateContent>
          <mc:Choice Requires="wps">
            <w:drawing>
              <wp:anchor distT="0" distB="0" distL="114300" distR="114300" simplePos="0" relativeHeight="251774976" behindDoc="0" locked="0" layoutInCell="1" allowOverlap="1" wp14:anchorId="2063785E" wp14:editId="230D72C9">
                <wp:simplePos x="0" y="0"/>
                <wp:positionH relativeFrom="column">
                  <wp:posOffset>6985</wp:posOffset>
                </wp:positionH>
                <wp:positionV relativeFrom="paragraph">
                  <wp:posOffset>220980</wp:posOffset>
                </wp:positionV>
                <wp:extent cx="1744980" cy="714375"/>
                <wp:effectExtent l="0" t="0" r="26670" b="28575"/>
                <wp:wrapNone/>
                <wp:docPr id="1465" name="角丸四角形 1465"/>
                <wp:cNvGraphicFramePr/>
                <a:graphic xmlns:a="http://schemas.openxmlformats.org/drawingml/2006/main">
                  <a:graphicData uri="http://schemas.microsoft.com/office/word/2010/wordprocessingShape">
                    <wps:wsp>
                      <wps:cNvSpPr/>
                      <wps:spPr>
                        <a:xfrm>
                          <a:off x="0" y="0"/>
                          <a:ext cx="1744980" cy="714375"/>
                        </a:xfrm>
                        <a:prstGeom prst="roundRect">
                          <a:avLst/>
                        </a:prstGeom>
                        <a:solidFill>
                          <a:srgbClr val="F79646">
                            <a:lumMod val="20000"/>
                            <a:lumOff val="80000"/>
                          </a:srgbClr>
                        </a:solidFill>
                        <a:ln w="25400" cap="flat" cmpd="dbl" algn="ctr">
                          <a:solidFill>
                            <a:srgbClr val="C0504D"/>
                          </a:solidFill>
                          <a:prstDash val="solid"/>
                        </a:ln>
                        <a:effectLst/>
                      </wps:spPr>
                      <wps:txbx>
                        <w:txbxContent>
                          <w:p w:rsidR="003A39B4" w:rsidRPr="00E37CCA" w:rsidRDefault="003A39B4" w:rsidP="00FD223A">
                            <w:pPr>
                              <w:jc w:val="left"/>
                              <w:rPr>
                                <w:rFonts w:ascii="HG丸ｺﾞｼｯｸM-PRO" w:eastAsia="HG丸ｺﾞｼｯｸM-PRO" w:hAnsi="HG丸ｺﾞｼｯｸM-PRO"/>
                                <w:color w:val="000000" w:themeColor="text1"/>
                                <w:kern w:val="24"/>
                                <w:sz w:val="24"/>
                                <w:szCs w:val="21"/>
                              </w:rPr>
                            </w:pPr>
                            <w:r w:rsidRPr="00E37CCA">
                              <w:rPr>
                                <w:rFonts w:ascii="HG丸ｺﾞｼｯｸM-PRO" w:eastAsia="HG丸ｺﾞｼｯｸM-PRO" w:hAnsi="HG丸ｺﾞｼｯｸM-PRO" w:hint="eastAsia"/>
                                <w:color w:val="000000" w:themeColor="text1"/>
                                <w:kern w:val="24"/>
                                <w:sz w:val="24"/>
                                <w:szCs w:val="21"/>
                              </w:rPr>
                              <w:t>自立支援の充実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65" o:spid="_x0000_s1114" style="position:absolute;left:0;text-align:left;margin-left:.55pt;margin-top:17.4pt;width:137.4pt;height:5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" fillcolor="#fdeada" strokecolor="#c0504d" strokeweight="2pt">
                <v:stroke linestyle="thinThin"/>
                <v:textbox>
                  <w:txbxContent>
                    <w:p w:rsidR="003A39B4" w:rsidRPr="00E37CCA" w:rsidRDefault="003A39B4" w:rsidP="00FD223A">
                      <w:pPr>
                        <w:jc w:val="left"/>
                        <w:rPr>
                          <w:rFonts w:ascii="HG丸ｺﾞｼｯｸM-PRO" w:eastAsia="HG丸ｺﾞｼｯｸM-PRO" w:hAnsi="HG丸ｺﾞｼｯｸM-PRO"/>
                          <w:color w:val="000000" w:themeColor="text1"/>
                          <w:kern w:val="24"/>
                          <w:sz w:val="24"/>
                          <w:szCs w:val="21"/>
                        </w:rPr>
                      </w:pPr>
                      <w:r w:rsidRPr="00E37CCA">
                        <w:rPr>
                          <w:rFonts w:ascii="HG丸ｺﾞｼｯｸM-PRO" w:eastAsia="HG丸ｺﾞｼｯｸM-PRO" w:hAnsi="HG丸ｺﾞｼｯｸM-PRO" w:hint="eastAsia"/>
                          <w:color w:val="000000" w:themeColor="text1"/>
                          <w:kern w:val="24"/>
                          <w:sz w:val="24"/>
                          <w:szCs w:val="21"/>
                        </w:rPr>
                        <w:t>自立支援の充実</w:t>
                      </w:r>
                    </w:p>
                  </w:txbxContent>
                </v:textbox>
              </v:roundrect>
            </w:pict>
          </mc:Fallback>
        </mc:AlternateContent>
      </w:r>
      <w:r w:rsidRPr="00F54D13">
        <w:rPr>
          <w:noProof/>
        </w:rPr>
        <mc:AlternateContent>
          <mc:Choice Requires="wps">
            <w:drawing>
              <wp:anchor distT="0" distB="0" distL="114300" distR="114300" simplePos="0" relativeHeight="251776000" behindDoc="0" locked="0" layoutInCell="1" allowOverlap="1" wp14:anchorId="55F94B2E" wp14:editId="57C60C76">
                <wp:simplePos x="0" y="0"/>
                <wp:positionH relativeFrom="column">
                  <wp:posOffset>6985</wp:posOffset>
                </wp:positionH>
                <wp:positionV relativeFrom="paragraph">
                  <wp:posOffset>1135380</wp:posOffset>
                </wp:positionV>
                <wp:extent cx="1744980" cy="733425"/>
                <wp:effectExtent l="0" t="0" r="26670" b="28575"/>
                <wp:wrapNone/>
                <wp:docPr id="1466" name="角丸四角形 1466"/>
                <wp:cNvGraphicFramePr/>
                <a:graphic xmlns:a="http://schemas.openxmlformats.org/drawingml/2006/main">
                  <a:graphicData uri="http://schemas.microsoft.com/office/word/2010/wordprocessingShape">
                    <wps:wsp>
                      <wps:cNvSpPr/>
                      <wps:spPr>
                        <a:xfrm>
                          <a:off x="0" y="0"/>
                          <a:ext cx="1744980" cy="733425"/>
                        </a:xfrm>
                        <a:prstGeom prst="roundRect">
                          <a:avLst/>
                        </a:prstGeom>
                        <a:solidFill>
                          <a:srgbClr val="F79646">
                            <a:lumMod val="20000"/>
                            <a:lumOff val="80000"/>
                          </a:srgbClr>
                        </a:solidFill>
                        <a:ln w="25400" cap="flat" cmpd="dbl" algn="ctr">
                          <a:solidFill>
                            <a:srgbClr val="C0504D"/>
                          </a:solidFill>
                          <a:prstDash val="solid"/>
                        </a:ln>
                        <a:effectLst/>
                      </wps:spPr>
                      <wps:txbx>
                        <w:txbxContent>
                          <w:p w:rsidR="003A39B4" w:rsidRPr="00E37CCA" w:rsidRDefault="003A39B4" w:rsidP="00FD223A">
                            <w:pPr>
                              <w:pStyle w:val="Web"/>
                              <w:rPr>
                                <w:rFonts w:ascii="HG丸ｺﾞｼｯｸM-PRO" w:eastAsia="HG丸ｺﾞｼｯｸM-PRO" w:hAnsi="HG丸ｺﾞｼｯｸM-PRO"/>
                                <w:sz w:val="32"/>
                              </w:rPr>
                            </w:pPr>
                            <w:r w:rsidRPr="00E37CCA">
                              <w:rPr>
                                <w:rFonts w:ascii="HG丸ｺﾞｼｯｸM-PRO" w:eastAsia="HG丸ｺﾞｼｯｸM-PRO" w:hAnsi="HG丸ｺﾞｼｯｸM-PRO" w:cstheme="minorBidi" w:hint="eastAsia"/>
                                <w:color w:val="000000" w:themeColor="text1"/>
                                <w:kern w:val="24"/>
                                <w:szCs w:val="21"/>
                              </w:rPr>
                              <w:t>家庭支援・地域支援の充実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66" o:spid="_x0000_s1115" style="position:absolute;left:0;text-align:left;margin-left:.55pt;margin-top:89.4pt;width:137.4pt;height:57.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" fillcolor="#fdeada" strokecolor="#c0504d" strokeweight="2pt">
                <v:stroke linestyle="thinThin"/>
                <v:textbox>
                  <w:txbxContent>
                    <w:p w:rsidR="003A39B4" w:rsidRPr="00E37CCA" w:rsidRDefault="003A39B4" w:rsidP="00FD223A">
                      <w:pPr>
                        <w:pStyle w:val="Web"/>
                        <w:rPr>
                          <w:rFonts w:ascii="HG丸ｺﾞｼｯｸM-PRO" w:eastAsia="HG丸ｺﾞｼｯｸM-PRO" w:hAnsi="HG丸ｺﾞｼｯｸM-PRO"/>
                          <w:sz w:val="32"/>
                        </w:rPr>
                      </w:pPr>
                      <w:r w:rsidRPr="00E37CCA">
                        <w:rPr>
                          <w:rFonts w:ascii="HG丸ｺﾞｼｯｸM-PRO" w:eastAsia="HG丸ｺﾞｼｯｸM-PRO" w:hAnsi="HG丸ｺﾞｼｯｸM-PRO" w:cstheme="minorBidi" w:hint="eastAsia"/>
                          <w:color w:val="000000" w:themeColor="text1"/>
                          <w:kern w:val="24"/>
                          <w:szCs w:val="21"/>
                        </w:rPr>
                        <w:t>家庭支援・地域支援の充実</w:t>
                      </w:r>
                    </w:p>
                  </w:txbxContent>
                </v:textbox>
              </v:roundrect>
            </w:pict>
          </mc:Fallback>
        </mc:AlternateContent>
      </w:r>
    </w:p>
    <w:p w:rsidR="00FD223A" w:rsidRPr="00F54D13" w:rsidRDefault="00FD223A" w:rsidP="00FD223A"/>
    <w:p w:rsidR="00FD223A" w:rsidRPr="00F54D13" w:rsidRDefault="00FD223A" w:rsidP="00FD223A"/>
    <w:p w:rsidR="00FD223A" w:rsidRPr="00F54D13" w:rsidRDefault="00FD223A" w:rsidP="00FD223A"/>
    <w:p w:rsidR="00FD223A" w:rsidRPr="00F54D13" w:rsidRDefault="00FD223A" w:rsidP="00FD223A"/>
    <w:p w:rsidR="00FD223A" w:rsidRPr="00F54D13" w:rsidRDefault="00FD223A" w:rsidP="00FD223A"/>
    <w:p w:rsidR="00FD223A" w:rsidRPr="00F54D13" w:rsidRDefault="00FD223A" w:rsidP="00FD223A"/>
    <w:p w:rsidR="00FD223A" w:rsidRPr="00F54D13" w:rsidRDefault="00FD223A" w:rsidP="00FD223A"/>
    <w:p w:rsidR="00FD223A" w:rsidRPr="00F54D13" w:rsidRDefault="00FD223A" w:rsidP="00FD223A"/>
    <w:p w:rsidR="00FD223A" w:rsidRPr="00F54D13" w:rsidRDefault="00FD223A" w:rsidP="00FD223A"/>
    <w:p w:rsidR="00FD223A" w:rsidRPr="00F54D13" w:rsidRDefault="00FD223A" w:rsidP="00FD223A"/>
    <w:p w:rsidR="00FD223A" w:rsidRPr="00F54D13" w:rsidRDefault="00FD223A" w:rsidP="00FD223A"/>
    <w:p w:rsidR="00FD223A" w:rsidRPr="008151FA" w:rsidRDefault="00FD223A" w:rsidP="00FD223A">
      <w:pPr>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５年後の大阪府の姿</w:t>
      </w:r>
    </w:p>
    <w:p w:rsidR="00FD223A" w:rsidRPr="00F54D13" w:rsidRDefault="00FD223A" w:rsidP="00FD223A">
      <w:pPr>
        <w:spacing w:line="320" w:lineRule="exact"/>
        <w:rPr>
          <w:rFonts w:ascii="HG丸ｺﾞｼｯｸM-PRO" w:eastAsia="HG丸ｺﾞｼｯｸM-PRO" w:hAnsi="HG丸ｺﾞｼｯｸM-PRO"/>
        </w:rPr>
      </w:pPr>
      <w:r w:rsidRPr="00F54D13">
        <w:rPr>
          <w:rFonts w:hint="eastAsia"/>
        </w:rPr>
        <w:t xml:space="preserve">　</w:t>
      </w:r>
      <w:r w:rsidRPr="00F54D13">
        <w:rPr>
          <w:rFonts w:ascii="HG丸ｺﾞｼｯｸM-PRO" w:eastAsia="HG丸ｺﾞｼｯｸM-PRO" w:hAnsi="HG丸ｺﾞｼｯｸM-PRO" w:hint="eastAsia"/>
        </w:rPr>
        <w:t>家庭的な養育環境の中で、特定の大人との継続的で安定した愛着関係を育むことができる体制</w:t>
      </w:r>
      <w:r w:rsidR="007A700D" w:rsidRPr="00F54D13">
        <w:rPr>
          <w:rFonts w:ascii="HG丸ｺﾞｼｯｸM-PRO" w:eastAsia="HG丸ｺﾞｼｯｸM-PRO" w:hAnsi="HG丸ｺﾞｼｯｸM-PRO" w:hint="eastAsia"/>
        </w:rPr>
        <w:t>を</w:t>
      </w:r>
      <w:r w:rsidRPr="00F54D13">
        <w:rPr>
          <w:rFonts w:ascii="HG丸ｺﾞｼｯｸM-PRO" w:eastAsia="HG丸ｺﾞｼｯｸM-PRO" w:hAnsi="HG丸ｺﾞｼｯｸM-PRO" w:hint="eastAsia"/>
        </w:rPr>
        <w:t>整備</w:t>
      </w:r>
      <w:r w:rsidR="007A700D" w:rsidRPr="00F54D13">
        <w:rPr>
          <w:rFonts w:ascii="HG丸ｺﾞｼｯｸM-PRO" w:eastAsia="HG丸ｺﾞｼｯｸM-PRO" w:hAnsi="HG丸ｺﾞｼｯｸM-PRO" w:hint="eastAsia"/>
        </w:rPr>
        <w:t>します</w:t>
      </w:r>
      <w:r w:rsidRPr="00F54D13">
        <w:rPr>
          <w:rFonts w:ascii="HG丸ｺﾞｼｯｸM-PRO" w:eastAsia="HG丸ｺﾞｼｯｸM-PRO" w:hAnsi="HG丸ｺﾞｼｯｸM-PRO" w:hint="eastAsia"/>
        </w:rPr>
        <w:t>。</w:t>
      </w:r>
      <w:r w:rsidR="00F806BF" w:rsidRPr="00F54D13">
        <w:rPr>
          <w:rFonts w:ascii="HG丸ｺﾞｼｯｸM-PRO" w:eastAsia="HG丸ｺﾞｼｯｸM-PRO" w:hAnsi="HG丸ｺﾞｼｯｸM-PRO" w:hint="eastAsia"/>
        </w:rPr>
        <w:t>（政令市を除く。）</w:t>
      </w:r>
    </w:p>
    <w:tbl>
      <w:tblPr>
        <w:tblStyle w:val="6"/>
        <w:tblW w:w="0" w:type="auto"/>
        <w:tblInd w:w="250" w:type="dxa"/>
        <w:tblLook w:val="04A0" w:firstRow="1" w:lastRow="0" w:firstColumn="1" w:lastColumn="0" w:noHBand="0" w:noVBand="1"/>
      </w:tblPr>
      <w:tblGrid>
        <w:gridCol w:w="2650"/>
        <w:gridCol w:w="2901"/>
        <w:gridCol w:w="2901"/>
      </w:tblGrid>
      <w:tr w:rsidR="00FD223A" w:rsidRPr="00F54D13" w:rsidTr="00A46038">
        <w:tc>
          <w:tcPr>
            <w:tcW w:w="2650" w:type="dxa"/>
            <w:shd w:val="clear" w:color="auto" w:fill="FBD4B4" w:themeFill="accent6" w:themeFillTint="66"/>
          </w:tcPr>
          <w:p w:rsidR="00FD223A" w:rsidRPr="00F54D13" w:rsidRDefault="00FD223A" w:rsidP="00FD223A">
            <w:pPr>
              <w:jc w:val="center"/>
              <w:rPr>
                <w:rFonts w:ascii="HG丸ｺﾞｼｯｸM-PRO" w:eastAsia="HG丸ｺﾞｼｯｸM-PRO" w:hAnsi="HG丸ｺﾞｼｯｸM-PRO"/>
              </w:rPr>
            </w:pPr>
          </w:p>
        </w:tc>
        <w:tc>
          <w:tcPr>
            <w:tcW w:w="2901" w:type="dxa"/>
            <w:shd w:val="clear" w:color="auto" w:fill="FBD4B4" w:themeFill="accent6" w:themeFillTint="66"/>
          </w:tcPr>
          <w:p w:rsidR="00FD223A" w:rsidRPr="00F54D13" w:rsidRDefault="00FD223A" w:rsidP="00FD223A">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H25年度末</w:t>
            </w:r>
          </w:p>
        </w:tc>
        <w:tc>
          <w:tcPr>
            <w:tcW w:w="2901" w:type="dxa"/>
            <w:shd w:val="clear" w:color="auto" w:fill="FBD4B4" w:themeFill="accent6" w:themeFillTint="66"/>
          </w:tcPr>
          <w:p w:rsidR="00FD223A" w:rsidRPr="00F54D13" w:rsidRDefault="00FD223A" w:rsidP="00FD223A">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H31年度末</w:t>
            </w:r>
          </w:p>
        </w:tc>
      </w:tr>
      <w:tr w:rsidR="00FD223A" w:rsidRPr="00F54D13" w:rsidTr="00A46038">
        <w:tc>
          <w:tcPr>
            <w:tcW w:w="2650" w:type="dxa"/>
          </w:tcPr>
          <w:p w:rsidR="00FD223A" w:rsidRPr="00F54D13" w:rsidRDefault="00FD223A" w:rsidP="00FD223A">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里親等委託率</w:t>
            </w:r>
          </w:p>
        </w:tc>
        <w:tc>
          <w:tcPr>
            <w:tcW w:w="2901" w:type="dxa"/>
          </w:tcPr>
          <w:p w:rsidR="00FD223A" w:rsidRPr="00F54D13" w:rsidRDefault="00FD223A" w:rsidP="00FD223A">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7.2％</w:t>
            </w:r>
          </w:p>
        </w:tc>
        <w:tc>
          <w:tcPr>
            <w:tcW w:w="2901" w:type="dxa"/>
          </w:tcPr>
          <w:p w:rsidR="00FD223A" w:rsidRPr="00F54D13" w:rsidRDefault="00FD223A" w:rsidP="00FD223A">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16％</w:t>
            </w:r>
          </w:p>
        </w:tc>
      </w:tr>
      <w:tr w:rsidR="00FD223A" w:rsidRPr="00F54D13" w:rsidTr="00A46038">
        <w:tc>
          <w:tcPr>
            <w:tcW w:w="2650" w:type="dxa"/>
          </w:tcPr>
          <w:p w:rsidR="00FD223A" w:rsidRPr="00F54D13" w:rsidRDefault="00FD223A" w:rsidP="00FD223A">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グループホーム数</w:t>
            </w:r>
          </w:p>
        </w:tc>
        <w:tc>
          <w:tcPr>
            <w:tcW w:w="2901" w:type="dxa"/>
          </w:tcPr>
          <w:p w:rsidR="00FD223A" w:rsidRPr="00F54D13" w:rsidRDefault="00FD223A" w:rsidP="00FD223A">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15か所</w:t>
            </w:r>
          </w:p>
        </w:tc>
        <w:tc>
          <w:tcPr>
            <w:tcW w:w="2901" w:type="dxa"/>
          </w:tcPr>
          <w:p w:rsidR="00FD223A" w:rsidRPr="00F54D13" w:rsidRDefault="00FD223A" w:rsidP="00FD223A">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35か所</w:t>
            </w:r>
          </w:p>
        </w:tc>
      </w:tr>
    </w:tbl>
    <w:p w:rsidR="0077169C" w:rsidRPr="00F54D13" w:rsidRDefault="0077169C" w:rsidP="0077169C">
      <w:pPr>
        <w:rPr>
          <w:rFonts w:ascii="HGP創英角ﾎﾟｯﾌﾟ体" w:eastAsia="HGP創英角ﾎﾟｯﾌﾟ体" w:hAnsi="HGP創英角ﾎﾟｯﾌﾟ体"/>
          <w:sz w:val="32"/>
          <w:szCs w:val="32"/>
        </w:rPr>
      </w:pPr>
      <w:r w:rsidRPr="00F54D13">
        <w:rPr>
          <w:rFonts w:ascii="HGP創英角ﾎﾟｯﾌﾟ体" w:eastAsia="HGP創英角ﾎﾟｯﾌﾟ体" w:hAnsi="HGP創英角ﾎﾟｯﾌﾟ体" w:hint="eastAsia"/>
          <w:sz w:val="32"/>
          <w:szCs w:val="32"/>
        </w:rPr>
        <w:lastRenderedPageBreak/>
        <w:t>重点施策⑪　障がいのある子どもへの支援の充実</w:t>
      </w:r>
    </w:p>
    <w:p w:rsidR="0077169C" w:rsidRPr="00F54D13" w:rsidRDefault="0077169C" w:rsidP="0077169C">
      <w:r w:rsidRPr="00F54D13">
        <w:rPr>
          <w:rFonts w:hint="eastAsia"/>
          <w:noProof/>
        </w:rPr>
        <mc:AlternateContent>
          <mc:Choice Requires="wps">
            <w:drawing>
              <wp:anchor distT="0" distB="0" distL="114300" distR="114300" simplePos="0" relativeHeight="251803648" behindDoc="0" locked="0" layoutInCell="1" allowOverlap="1" wp14:anchorId="49D43493" wp14:editId="6CF1C0AB">
                <wp:simplePos x="0" y="0"/>
                <wp:positionH relativeFrom="column">
                  <wp:posOffset>84137</wp:posOffset>
                </wp:positionH>
                <wp:positionV relativeFrom="paragraph">
                  <wp:posOffset>89535</wp:posOffset>
                </wp:positionV>
                <wp:extent cx="6000750" cy="504825"/>
                <wp:effectExtent l="0" t="0" r="0" b="9525"/>
                <wp:wrapNone/>
                <wp:docPr id="15" name="角丸四角形 15"/>
                <wp:cNvGraphicFramePr/>
                <a:graphic xmlns:a="http://schemas.openxmlformats.org/drawingml/2006/main">
                  <a:graphicData uri="http://schemas.microsoft.com/office/word/2010/wordprocessingShape">
                    <wps:wsp>
                      <wps:cNvSpPr/>
                      <wps:spPr>
                        <a:xfrm>
                          <a:off x="0" y="0"/>
                          <a:ext cx="6000750" cy="504825"/>
                        </a:xfrm>
                        <a:prstGeom prst="roundRect">
                          <a:avLst/>
                        </a:prstGeom>
                        <a:solidFill>
                          <a:sysClr val="window" lastClr="FFFFFF">
                            <a:lumMod val="50000"/>
                          </a:sysClr>
                        </a:solidFill>
                        <a:ln w="25400" cap="flat" cmpd="sng" algn="ctr">
                          <a:noFill/>
                          <a:prstDash val="solid"/>
                        </a:ln>
                        <a:effectLst/>
                      </wps:spPr>
                      <wps:txbx>
                        <w:txbxContent>
                          <w:p w:rsidR="003A39B4" w:rsidRPr="006E4165" w:rsidRDefault="003A39B4" w:rsidP="0077169C">
                            <w:r w:rsidRPr="006E4165">
                              <w:rPr>
                                <w:rFonts w:ascii="HG丸ｺﾞｼｯｸM-PRO" w:eastAsia="HG丸ｺﾞｼｯｸM-PRO" w:hAnsi="HG丸ｺﾞｼｯｸM-PRO" w:hint="eastAsia"/>
                                <w:b/>
                                <w:sz w:val="28"/>
                                <w:szCs w:val="28"/>
                              </w:rPr>
                              <w:t>障がいのある子どもの成長の段階に応じた切れめない支援をめざします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5" o:spid="_x0000_s1116" style="position:absolute;left:0;text-align:left;margin-left:6.6pt;margin-top:7.05pt;width:472.5pt;height:39.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" fillcolor="#7f7f7f" stroked="f" strokeweight="2pt">
                <v:textbox>
                  <w:txbxContent>
                    <w:p w:rsidR="003A39B4" w:rsidRPr="006E4165" w:rsidRDefault="003A39B4" w:rsidP="0077169C">
                      <w:r w:rsidRPr="006E4165">
                        <w:rPr>
                          <w:rFonts w:ascii="HG丸ｺﾞｼｯｸM-PRO" w:eastAsia="HG丸ｺﾞｼｯｸM-PRO" w:hAnsi="HG丸ｺﾞｼｯｸM-PRO" w:hint="eastAsia"/>
                          <w:b/>
                          <w:sz w:val="28"/>
                          <w:szCs w:val="28"/>
                        </w:rPr>
                        <w:t>障がいのある子どもの成長の段階に応じた切れめない支援をめざします</w:t>
                      </w:r>
                    </w:p>
                  </w:txbxContent>
                </v:textbox>
              </v:roundrect>
            </w:pict>
          </mc:Fallback>
        </mc:AlternateContent>
      </w:r>
    </w:p>
    <w:p w:rsidR="0077169C" w:rsidRPr="00F54D13" w:rsidRDefault="0077169C" w:rsidP="0077169C"/>
    <w:p w:rsidR="0077169C" w:rsidRPr="00F54D13" w:rsidRDefault="0077169C" w:rsidP="0077169C"/>
    <w:p w:rsidR="0077169C" w:rsidRPr="00F54D13" w:rsidRDefault="0077169C" w:rsidP="0077169C">
      <w:pPr>
        <w:rPr>
          <w:rFonts w:ascii="HG丸ｺﾞｼｯｸM-PRO" w:eastAsia="HG丸ｺﾞｼｯｸM-PRO" w:hAnsi="HG丸ｺﾞｼｯｸM-PRO"/>
        </w:rPr>
      </w:pPr>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1807744" behindDoc="0" locked="0" layoutInCell="1" allowOverlap="1" wp14:anchorId="11795516" wp14:editId="76C1F54C">
                <wp:simplePos x="0" y="0"/>
                <wp:positionH relativeFrom="column">
                  <wp:posOffset>737234</wp:posOffset>
                </wp:positionH>
                <wp:positionV relativeFrom="paragraph">
                  <wp:posOffset>165735</wp:posOffset>
                </wp:positionV>
                <wp:extent cx="5476875" cy="1752600"/>
                <wp:effectExtent l="0" t="0" r="28575" b="19050"/>
                <wp:wrapNone/>
                <wp:docPr id="29" name="正方形/長方形 29"/>
                <wp:cNvGraphicFramePr/>
                <a:graphic xmlns:a="http://schemas.openxmlformats.org/drawingml/2006/main">
                  <a:graphicData uri="http://schemas.microsoft.com/office/word/2010/wordprocessingShape">
                    <wps:wsp>
                      <wps:cNvSpPr/>
                      <wps:spPr>
                        <a:xfrm>
                          <a:off x="0" y="0"/>
                          <a:ext cx="5476875" cy="1752600"/>
                        </a:xfrm>
                        <a:prstGeom prst="rect">
                          <a:avLst/>
                        </a:prstGeom>
                        <a:noFill/>
                        <a:ln w="3175" cap="flat" cmpd="sng" algn="ctr">
                          <a:solidFill>
                            <a:sysClr val="windowText" lastClr="000000"/>
                          </a:solidFill>
                          <a:prstDash val="sysDash"/>
                        </a:ln>
                        <a:effectLst/>
                      </wps:spPr>
                      <wps:txbx>
                        <w:txbxContent>
                          <w:p w:rsidR="003A39B4" w:rsidRPr="00A20C90" w:rsidRDefault="003A39B4" w:rsidP="0077169C">
                            <w:pPr>
                              <w:rPr>
                                <w:rFonts w:ascii="HG丸ｺﾞｼｯｸM-PRO" w:eastAsia="HG丸ｺﾞｼｯｸM-PRO" w:hAnsi="HG丸ｺﾞｼｯｸM-PRO"/>
                                <w:b/>
                                <w:color w:val="000000" w:themeColor="text1"/>
                                <w:bdr w:val="single" w:sz="4" w:space="0" w:color="auto"/>
                              </w:rPr>
                            </w:pPr>
                            <w:r w:rsidRPr="00A20C90">
                              <w:rPr>
                                <w:rFonts w:ascii="HG丸ｺﾞｼｯｸM-PRO" w:eastAsia="HG丸ｺﾞｼｯｸM-PRO" w:hAnsi="HG丸ｺﾞｼｯｸM-PRO" w:hint="eastAsia"/>
                                <w:b/>
                                <w:color w:val="000000" w:themeColor="text1"/>
                                <w:bdr w:val="single" w:sz="4" w:space="0" w:color="auto"/>
                              </w:rPr>
                              <w:t>障がいのある子どもへの医療・福祉支援</w:t>
                            </w:r>
                          </w:p>
                          <w:p w:rsidR="003A39B4" w:rsidRPr="006E4165" w:rsidRDefault="003A39B4" w:rsidP="0077169C">
                            <w:pPr>
                              <w:ind w:leftChars="68" w:left="143" w:firstLineChars="32" w:firstLine="67"/>
                              <w:rPr>
                                <w:rFonts w:ascii="HG丸ｺﾞｼｯｸM-PRO" w:eastAsia="HG丸ｺﾞｼｯｸM-PRO" w:hAnsi="HG丸ｺﾞｼｯｸM-PRO"/>
                              </w:rPr>
                            </w:pPr>
                            <w:r>
                              <w:rPr>
                                <w:rFonts w:ascii="HG丸ｺﾞｼｯｸM-PRO" w:eastAsia="HG丸ｺﾞｼｯｸM-PRO" w:hAnsi="HG丸ｺﾞｼｯｸM-PRO" w:hint="eastAsia"/>
                                <w:color w:val="000000" w:themeColor="text1"/>
                              </w:rPr>
                              <w:t>障がいの早期発見、必要な情報の提供、早期の適切なサービス提供など、障がい児への支援を</w:t>
                            </w:r>
                            <w:r w:rsidRPr="006E4165">
                              <w:rPr>
                                <w:rFonts w:ascii="HG丸ｺﾞｼｯｸM-PRO" w:eastAsia="HG丸ｺﾞｼｯｸM-PRO" w:hAnsi="HG丸ｺﾞｼｯｸM-PRO" w:hint="eastAsia"/>
                              </w:rPr>
                              <w:t>地域で総合的に取り組む体制づくりを進めます。</w:t>
                            </w:r>
                          </w:p>
                          <w:p w:rsidR="003A39B4" w:rsidRPr="006E4165" w:rsidRDefault="003A39B4" w:rsidP="0077169C">
                            <w:pPr>
                              <w:ind w:leftChars="200" w:left="630" w:hangingChars="100" w:hanging="210"/>
                              <w:rPr>
                                <w:rFonts w:ascii="HG丸ｺﾞｼｯｸM-PRO" w:eastAsia="HG丸ｺﾞｼｯｸM-PRO" w:hAnsi="HG丸ｺﾞｼｯｸM-PRO"/>
                              </w:rPr>
                            </w:pPr>
                            <w:r w:rsidRPr="006E4165">
                              <w:rPr>
                                <w:rFonts w:ascii="HG丸ｺﾞｼｯｸM-PRO" w:eastAsia="HG丸ｺﾞｼｯｸM-PRO" w:hAnsi="HG丸ｺﾞｼｯｸM-PRO" w:hint="eastAsia"/>
                              </w:rPr>
                              <w:t>・健診、相談支援、障がい児(通所･入所)支援など障がいのある子どもに対する支援体制の拡充</w:t>
                            </w:r>
                          </w:p>
                          <w:p w:rsidR="003A39B4" w:rsidRPr="006E4165" w:rsidRDefault="003A39B4" w:rsidP="0077169C">
                            <w:pPr>
                              <w:rPr>
                                <w:rFonts w:ascii="HG丸ｺﾞｼｯｸM-PRO" w:eastAsia="HG丸ｺﾞｼｯｸM-PRO" w:hAnsi="HG丸ｺﾞｼｯｸM-PRO"/>
                              </w:rPr>
                            </w:pPr>
                            <w:r w:rsidRPr="006E4165">
                              <w:rPr>
                                <w:rFonts w:ascii="HG丸ｺﾞｼｯｸM-PRO" w:eastAsia="HG丸ｺﾞｼｯｸM-PRO" w:hAnsi="HG丸ｺﾞｼｯｸM-PRO" w:hint="eastAsia"/>
                              </w:rPr>
                              <w:t xml:space="preserve">　　・発達障がいの早期発見、早期発達支援等の充実</w:t>
                            </w:r>
                          </w:p>
                          <w:p w:rsidR="003A39B4" w:rsidRPr="006E4165" w:rsidRDefault="003A39B4" w:rsidP="0077169C">
                            <w:pPr>
                              <w:rPr>
                                <w:rFonts w:ascii="HG丸ｺﾞｼｯｸM-PRO" w:eastAsia="HG丸ｺﾞｼｯｸM-PRO" w:hAnsi="HG丸ｺﾞｼｯｸM-PRO"/>
                              </w:rPr>
                            </w:pPr>
                            <w:r w:rsidRPr="006E4165">
                              <w:rPr>
                                <w:rFonts w:ascii="HG丸ｺﾞｼｯｸM-PRO" w:eastAsia="HG丸ｺﾞｼｯｸM-PRO" w:hAnsi="HG丸ｺﾞｼｯｸM-PRO" w:hint="eastAsia"/>
                              </w:rPr>
                              <w:t xml:space="preserve">　　・医療的ケアが必要な重症心身障がい児の地域生活支援の充実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 o:spid="_x0000_s1117" style="position:absolute;left:0;text-align:left;margin-left:58.05pt;margin-top:13.05pt;width:431.25pt;height:13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" filled="f" strokecolor="windowText" strokeweight=".25pt">
                <v:stroke dashstyle="3 1"/>
                <v:textbox>
                  <w:txbxContent>
                    <w:p w:rsidR="003A39B4" w:rsidRPr="00A20C90" w:rsidRDefault="003A39B4" w:rsidP="0077169C">
                      <w:pPr>
                        <w:rPr>
                          <w:rFonts w:ascii="HG丸ｺﾞｼｯｸM-PRO" w:eastAsia="HG丸ｺﾞｼｯｸM-PRO" w:hAnsi="HG丸ｺﾞｼｯｸM-PRO"/>
                          <w:b/>
                          <w:color w:val="000000" w:themeColor="text1"/>
                          <w:bdr w:val="single" w:sz="4" w:space="0" w:color="auto"/>
                        </w:rPr>
                      </w:pPr>
                      <w:r w:rsidRPr="00A20C90">
                        <w:rPr>
                          <w:rFonts w:ascii="HG丸ｺﾞｼｯｸM-PRO" w:eastAsia="HG丸ｺﾞｼｯｸM-PRO" w:hAnsi="HG丸ｺﾞｼｯｸM-PRO" w:hint="eastAsia"/>
                          <w:b/>
                          <w:color w:val="000000" w:themeColor="text1"/>
                          <w:bdr w:val="single" w:sz="4" w:space="0" w:color="auto"/>
                        </w:rPr>
                        <w:t>障がいのある子どもへの医療・福祉支援</w:t>
                      </w:r>
                    </w:p>
                    <w:p w:rsidR="003A39B4" w:rsidRPr="006E4165" w:rsidRDefault="003A39B4" w:rsidP="0077169C">
                      <w:pPr>
                        <w:ind w:leftChars="68" w:left="143" w:firstLineChars="32" w:firstLine="67"/>
                        <w:rPr>
                          <w:rFonts w:ascii="HG丸ｺﾞｼｯｸM-PRO" w:eastAsia="HG丸ｺﾞｼｯｸM-PRO" w:hAnsi="HG丸ｺﾞｼｯｸM-PRO"/>
                        </w:rPr>
                      </w:pPr>
                      <w:r>
                        <w:rPr>
                          <w:rFonts w:ascii="HG丸ｺﾞｼｯｸM-PRO" w:eastAsia="HG丸ｺﾞｼｯｸM-PRO" w:hAnsi="HG丸ｺﾞｼｯｸM-PRO" w:hint="eastAsia"/>
                          <w:color w:val="000000" w:themeColor="text1"/>
                        </w:rPr>
                        <w:t>障がいの早期発見、必要な情報の提供、早期の適切なサービス提供など、障がい児への支援を</w:t>
                      </w:r>
                      <w:r w:rsidRPr="006E4165">
                        <w:rPr>
                          <w:rFonts w:ascii="HG丸ｺﾞｼｯｸM-PRO" w:eastAsia="HG丸ｺﾞｼｯｸM-PRO" w:hAnsi="HG丸ｺﾞｼｯｸM-PRO" w:hint="eastAsia"/>
                        </w:rPr>
                        <w:t>地域で総合的に取り組む体制づくりを進めます。</w:t>
                      </w:r>
                    </w:p>
                    <w:p w:rsidR="003A39B4" w:rsidRPr="006E4165" w:rsidRDefault="003A39B4" w:rsidP="0077169C">
                      <w:pPr>
                        <w:ind w:leftChars="200" w:left="630" w:hangingChars="100" w:hanging="210"/>
                        <w:rPr>
                          <w:rFonts w:ascii="HG丸ｺﾞｼｯｸM-PRO" w:eastAsia="HG丸ｺﾞｼｯｸM-PRO" w:hAnsi="HG丸ｺﾞｼｯｸM-PRO"/>
                        </w:rPr>
                      </w:pPr>
                      <w:r w:rsidRPr="006E4165">
                        <w:rPr>
                          <w:rFonts w:ascii="HG丸ｺﾞｼｯｸM-PRO" w:eastAsia="HG丸ｺﾞｼｯｸM-PRO" w:hAnsi="HG丸ｺﾞｼｯｸM-PRO" w:hint="eastAsia"/>
                        </w:rPr>
                        <w:t>・健診、相談支援、障がい児(通所･入所)支援など障がいのある子どもに対する支援体制の拡充</w:t>
                      </w:r>
                    </w:p>
                    <w:p w:rsidR="003A39B4" w:rsidRPr="006E4165" w:rsidRDefault="003A39B4" w:rsidP="0077169C">
                      <w:pPr>
                        <w:rPr>
                          <w:rFonts w:ascii="HG丸ｺﾞｼｯｸM-PRO" w:eastAsia="HG丸ｺﾞｼｯｸM-PRO" w:hAnsi="HG丸ｺﾞｼｯｸM-PRO"/>
                        </w:rPr>
                      </w:pPr>
                      <w:r w:rsidRPr="006E4165">
                        <w:rPr>
                          <w:rFonts w:ascii="HG丸ｺﾞｼｯｸM-PRO" w:eastAsia="HG丸ｺﾞｼｯｸM-PRO" w:hAnsi="HG丸ｺﾞｼｯｸM-PRO" w:hint="eastAsia"/>
                        </w:rPr>
                        <w:t xml:space="preserve">　　・発達障がいの早期発見、早期発達支援等の充実</w:t>
                      </w:r>
                    </w:p>
                    <w:p w:rsidR="003A39B4" w:rsidRPr="006E4165" w:rsidRDefault="003A39B4" w:rsidP="0077169C">
                      <w:pPr>
                        <w:rPr>
                          <w:rFonts w:ascii="HG丸ｺﾞｼｯｸM-PRO" w:eastAsia="HG丸ｺﾞｼｯｸM-PRO" w:hAnsi="HG丸ｺﾞｼｯｸM-PRO"/>
                        </w:rPr>
                      </w:pPr>
                      <w:r w:rsidRPr="006E4165">
                        <w:rPr>
                          <w:rFonts w:ascii="HG丸ｺﾞｼｯｸM-PRO" w:eastAsia="HG丸ｺﾞｼｯｸM-PRO" w:hAnsi="HG丸ｺﾞｼｯｸM-PRO" w:hint="eastAsia"/>
                        </w:rPr>
                        <w:t xml:space="preserve">　　・医療的ケアが必要な重症心身障がい児の地域生活支援の充実</w:t>
                      </w:r>
                    </w:p>
                  </w:txbxContent>
                </v:textbox>
              </v:rect>
            </w:pict>
          </mc:Fallback>
        </mc:AlternateContent>
      </w:r>
    </w:p>
    <w:p w:rsidR="0077169C" w:rsidRPr="00F54D13" w:rsidRDefault="0077169C" w:rsidP="0077169C">
      <w:pPr>
        <w:rPr>
          <w:rFonts w:ascii="HG丸ｺﾞｼｯｸM-PRO" w:eastAsia="HG丸ｺﾞｼｯｸM-PRO" w:hAnsi="HG丸ｺﾞｼｯｸM-PRO"/>
        </w:rPr>
      </w:pPr>
    </w:p>
    <w:p w:rsidR="0077169C" w:rsidRPr="00F54D13" w:rsidRDefault="0077169C" w:rsidP="0077169C">
      <w:pPr>
        <w:rPr>
          <w:rFonts w:ascii="HG丸ｺﾞｼｯｸM-PRO" w:eastAsia="HG丸ｺﾞｼｯｸM-PRO" w:hAnsi="HG丸ｺﾞｼｯｸM-PRO"/>
        </w:rPr>
      </w:pPr>
    </w:p>
    <w:p w:rsidR="0077169C" w:rsidRPr="00F54D13" w:rsidRDefault="0077169C" w:rsidP="0077169C">
      <w:pPr>
        <w:rPr>
          <w:rFonts w:ascii="HG丸ｺﾞｼｯｸM-PRO" w:eastAsia="HG丸ｺﾞｼｯｸM-PRO" w:hAnsi="HG丸ｺﾞｼｯｸM-PRO"/>
        </w:rPr>
      </w:pPr>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1804672" behindDoc="0" locked="0" layoutInCell="1" allowOverlap="1" wp14:anchorId="09EC4951" wp14:editId="48C560B2">
                <wp:simplePos x="0" y="0"/>
                <wp:positionH relativeFrom="column">
                  <wp:posOffset>-570230</wp:posOffset>
                </wp:positionH>
                <wp:positionV relativeFrom="paragraph">
                  <wp:posOffset>148590</wp:posOffset>
                </wp:positionV>
                <wp:extent cx="1908175" cy="591185"/>
                <wp:effectExtent l="0" t="27305" r="26670" b="45720"/>
                <wp:wrapNone/>
                <wp:docPr id="30" name="山形 30"/>
                <wp:cNvGraphicFramePr/>
                <a:graphic xmlns:a="http://schemas.openxmlformats.org/drawingml/2006/main">
                  <a:graphicData uri="http://schemas.microsoft.com/office/word/2010/wordprocessingShape">
                    <wps:wsp normalEastAsianFlow="1">
                      <wps:cNvSpPr/>
                      <wps:spPr>
                        <a:xfrm rot="5400000">
                          <a:off x="0" y="0"/>
                          <a:ext cx="1908175" cy="591185"/>
                        </a:xfrm>
                        <a:prstGeom prst="chevron">
                          <a:avLst>
                            <a:gd name="adj" fmla="val 28146"/>
                          </a:avLst>
                        </a:prstGeom>
                        <a:solidFill>
                          <a:sysClr val="window" lastClr="FFFFFF"/>
                        </a:solidFill>
                        <a:ln w="25400" cap="flat" cmpd="sng" algn="ctr">
                          <a:solidFill>
                            <a:sysClr val="window" lastClr="FFFFFF">
                              <a:lumMod val="50000"/>
                            </a:sysClr>
                          </a:solidFill>
                          <a:prstDash val="solid"/>
                        </a:ln>
                        <a:effectLst/>
                      </wps:spPr>
                      <wps:txbx>
                        <w:txbxContent>
                          <w:p w:rsidR="003A39B4" w:rsidRPr="00A20C90" w:rsidRDefault="003A39B4" w:rsidP="0077169C">
                            <w:pPr>
                              <w:jc w:val="center"/>
                              <w:rPr>
                                <w:rFonts w:ascii="HG丸ｺﾞｼｯｸM-PRO" w:eastAsia="HG丸ｺﾞｼｯｸM-PRO" w:hAnsi="HG丸ｺﾞｼｯｸM-PRO"/>
                                <w:b/>
                                <w:sz w:val="32"/>
                                <w:szCs w:val="32"/>
                              </w:rPr>
                            </w:pPr>
                            <w:r w:rsidRPr="00A20C90">
                              <w:rPr>
                                <w:rFonts w:ascii="HG丸ｺﾞｼｯｸM-PRO" w:eastAsia="HG丸ｺﾞｼｯｸM-PRO" w:hAnsi="HG丸ｺﾞｼｯｸM-PRO" w:hint="eastAsia"/>
                                <w:b/>
                                <w:sz w:val="32"/>
                                <w:szCs w:val="32"/>
                              </w:rPr>
                              <w:t>就　学　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30" o:spid="_x0000_s1118" type="#_x0000_t55" style="position:absolute;left:0;text-align:left;margin-left:-44.9pt;margin-top:11.7pt;width:150.25pt;height:46.55pt;rotation:90;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" adj="19716" fillcolor="window" strokecolor="#7f7f7f" strokeweight="2pt">
                <v:textbox style="layout-flow:horizontal-ideographic">
                  <w:txbxContent>
                    <w:p w:rsidR="003A39B4" w:rsidRPr="00A20C90" w:rsidRDefault="003A39B4" w:rsidP="0077169C">
                      <w:pPr>
                        <w:jc w:val="center"/>
                        <w:rPr>
                          <w:rFonts w:ascii="HG丸ｺﾞｼｯｸM-PRO" w:eastAsia="HG丸ｺﾞｼｯｸM-PRO" w:hAnsi="HG丸ｺﾞｼｯｸM-PRO"/>
                          <w:b/>
                          <w:sz w:val="32"/>
                          <w:szCs w:val="32"/>
                        </w:rPr>
                      </w:pPr>
                      <w:r w:rsidRPr="00A20C90">
                        <w:rPr>
                          <w:rFonts w:ascii="HG丸ｺﾞｼｯｸM-PRO" w:eastAsia="HG丸ｺﾞｼｯｸM-PRO" w:hAnsi="HG丸ｺﾞｼｯｸM-PRO" w:hint="eastAsia"/>
                          <w:b/>
                          <w:sz w:val="32"/>
                          <w:szCs w:val="32"/>
                        </w:rPr>
                        <w:t>就　学　前</w:t>
                      </w:r>
                    </w:p>
                  </w:txbxContent>
                </v:textbox>
              </v:shape>
            </w:pict>
          </mc:Fallback>
        </mc:AlternateContent>
      </w:r>
    </w:p>
    <w:p w:rsidR="0077169C" w:rsidRPr="00F54D13" w:rsidRDefault="0077169C" w:rsidP="0077169C">
      <w:pPr>
        <w:rPr>
          <w:rFonts w:ascii="HG丸ｺﾞｼｯｸM-PRO" w:eastAsia="HG丸ｺﾞｼｯｸM-PRO" w:hAnsi="HG丸ｺﾞｼｯｸM-PRO"/>
        </w:rPr>
      </w:pPr>
    </w:p>
    <w:p w:rsidR="0077169C" w:rsidRPr="00F54D13" w:rsidRDefault="0077169C" w:rsidP="0077169C">
      <w:pPr>
        <w:rPr>
          <w:rFonts w:ascii="HG丸ｺﾞｼｯｸM-PRO" w:eastAsia="HG丸ｺﾞｼｯｸM-PRO" w:hAnsi="HG丸ｺﾞｼｯｸM-PRO"/>
        </w:rPr>
      </w:pPr>
    </w:p>
    <w:p w:rsidR="0077169C" w:rsidRPr="00F54D13" w:rsidRDefault="0077169C" w:rsidP="0077169C">
      <w:pPr>
        <w:rPr>
          <w:rFonts w:ascii="HG丸ｺﾞｼｯｸM-PRO" w:eastAsia="HG丸ｺﾞｼｯｸM-PRO" w:hAnsi="HG丸ｺﾞｼｯｸM-PRO"/>
        </w:rPr>
      </w:pPr>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1802624" behindDoc="0" locked="0" layoutInCell="1" allowOverlap="1" wp14:anchorId="571B7650" wp14:editId="5396B93F">
                <wp:simplePos x="0" y="0"/>
                <wp:positionH relativeFrom="column">
                  <wp:posOffset>5556885</wp:posOffset>
                </wp:positionH>
                <wp:positionV relativeFrom="paragraph">
                  <wp:posOffset>51435</wp:posOffset>
                </wp:positionV>
                <wp:extent cx="523875" cy="314325"/>
                <wp:effectExtent l="0" t="0" r="9525" b="9525"/>
                <wp:wrapNone/>
                <wp:docPr id="31" name="正方形/長方形 31"/>
                <wp:cNvGraphicFramePr/>
                <a:graphic xmlns:a="http://schemas.openxmlformats.org/drawingml/2006/main">
                  <a:graphicData uri="http://schemas.microsoft.com/office/word/2010/wordprocessingShape">
                    <wps:wsp>
                      <wps:cNvSpPr/>
                      <wps:spPr>
                        <a:xfrm>
                          <a:off x="0" y="0"/>
                          <a:ext cx="523875" cy="314325"/>
                        </a:xfrm>
                        <a:prstGeom prst="rect">
                          <a:avLst/>
                        </a:prstGeom>
                        <a:solidFill>
                          <a:sysClr val="window" lastClr="FFFFFF"/>
                        </a:solidFill>
                        <a:ln w="25400" cap="flat" cmpd="sng" algn="ctr">
                          <a:noFill/>
                          <a:prstDash val="solid"/>
                        </a:ln>
                        <a:effectLst/>
                      </wps:spPr>
                      <wps:txbx>
                        <w:txbxContent>
                          <w:p w:rsidR="003A39B4" w:rsidRPr="005F7F18" w:rsidRDefault="003A39B4" w:rsidP="0077169C">
                            <w:pPr>
                              <w:jc w:val="center"/>
                              <w:rPr>
                                <w:rFonts w:ascii="HG丸ｺﾞｼｯｸM-PRO" w:eastAsia="HG丸ｺﾞｼｯｸM-PRO" w:hAnsi="HG丸ｺﾞｼｯｸM-PRO"/>
                              </w:rPr>
                            </w:pPr>
                            <w:r w:rsidRPr="005F7F18">
                              <w:rPr>
                                <w:rFonts w:ascii="HG丸ｺﾞｼｯｸM-PRO" w:eastAsia="HG丸ｺﾞｼｯｸM-PRO" w:hAnsi="HG丸ｺﾞｼｯｸM-PRO" w:hint="eastAsia"/>
                              </w:rPr>
                              <w:t>別記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1" o:spid="_x0000_s1119" style="position:absolute;left:0;text-align:left;margin-left:437.55pt;margin-top:4.05pt;width:41.25pt;height:24.75pt;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" fillcolor="window" stroked="f" strokeweight="2pt">
                <v:textbox>
                  <w:txbxContent>
                    <w:p w:rsidR="003A39B4" w:rsidRPr="005F7F18" w:rsidRDefault="003A39B4" w:rsidP="0077169C">
                      <w:pPr>
                        <w:jc w:val="center"/>
                        <w:rPr>
                          <w:rFonts w:ascii="HG丸ｺﾞｼｯｸM-PRO" w:eastAsia="HG丸ｺﾞｼｯｸM-PRO" w:hAnsi="HG丸ｺﾞｼｯｸM-PRO"/>
                        </w:rPr>
                      </w:pPr>
                      <w:r w:rsidRPr="005F7F18">
                        <w:rPr>
                          <w:rFonts w:ascii="HG丸ｺﾞｼｯｸM-PRO" w:eastAsia="HG丸ｺﾞｼｯｸM-PRO" w:hAnsi="HG丸ｺﾞｼｯｸM-PRO" w:hint="eastAsia"/>
                        </w:rPr>
                        <w:t>別記</w:t>
                      </w:r>
                    </w:p>
                  </w:txbxContent>
                </v:textbox>
              </v:rect>
            </w:pict>
          </mc:Fallback>
        </mc:AlternateContent>
      </w:r>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1811840" behindDoc="0" locked="0" layoutInCell="1" allowOverlap="1" wp14:anchorId="584D8C16" wp14:editId="32041EE8">
                <wp:simplePos x="0" y="0"/>
                <wp:positionH relativeFrom="column">
                  <wp:posOffset>5347335</wp:posOffset>
                </wp:positionH>
                <wp:positionV relativeFrom="paragraph">
                  <wp:posOffset>99060</wp:posOffset>
                </wp:positionV>
                <wp:extent cx="142875" cy="266700"/>
                <wp:effectExtent l="0" t="0" r="28575" b="19050"/>
                <wp:wrapNone/>
                <wp:docPr id="32" name="右中かっこ 32"/>
                <wp:cNvGraphicFramePr/>
                <a:graphic xmlns:a="http://schemas.openxmlformats.org/drawingml/2006/main">
                  <a:graphicData uri="http://schemas.microsoft.com/office/word/2010/wordprocessingShape">
                    <wps:wsp>
                      <wps:cNvSpPr/>
                      <wps:spPr>
                        <a:xfrm>
                          <a:off x="0" y="0"/>
                          <a:ext cx="142875" cy="266700"/>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2" o:spid="_x0000_s1026" type="#_x0000_t88" style="position:absolute;left:0;text-align:left;margin-left:421.05pt;margin-top:7.8pt;width:11.25pt;height:21pt;z-index:251811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" adj="964"/>
            </w:pict>
          </mc:Fallback>
        </mc:AlternateContent>
      </w:r>
    </w:p>
    <w:p w:rsidR="0077169C" w:rsidRPr="00F54D13" w:rsidRDefault="0077169C" w:rsidP="0077169C">
      <w:pPr>
        <w:rPr>
          <w:rFonts w:ascii="HG丸ｺﾞｼｯｸM-PRO" w:eastAsia="HG丸ｺﾞｼｯｸM-PRO" w:hAnsi="HG丸ｺﾞｼｯｸM-PRO"/>
        </w:rPr>
      </w:pPr>
    </w:p>
    <w:p w:rsidR="0077169C" w:rsidRPr="00F54D13" w:rsidRDefault="0077169C" w:rsidP="0077169C">
      <w:pPr>
        <w:rPr>
          <w:rFonts w:ascii="HG丸ｺﾞｼｯｸM-PRO" w:eastAsia="HG丸ｺﾞｼｯｸM-PRO" w:hAnsi="HG丸ｺﾞｼｯｸM-PRO"/>
        </w:rPr>
      </w:pPr>
    </w:p>
    <w:p w:rsidR="0077169C" w:rsidRPr="00F54D13" w:rsidRDefault="0077169C" w:rsidP="0077169C">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1810816" behindDoc="0" locked="0" layoutInCell="1" allowOverlap="1" wp14:anchorId="632267DF" wp14:editId="39F7BBB1">
                <wp:simplePos x="0" y="0"/>
                <wp:positionH relativeFrom="column">
                  <wp:posOffset>737235</wp:posOffset>
                </wp:positionH>
                <wp:positionV relativeFrom="paragraph">
                  <wp:posOffset>22860</wp:posOffset>
                </wp:positionV>
                <wp:extent cx="5476875" cy="2162175"/>
                <wp:effectExtent l="0" t="0" r="28575" b="28575"/>
                <wp:wrapNone/>
                <wp:docPr id="33" name="正方形/長方形 33"/>
                <wp:cNvGraphicFramePr/>
                <a:graphic xmlns:a="http://schemas.openxmlformats.org/drawingml/2006/main">
                  <a:graphicData uri="http://schemas.microsoft.com/office/word/2010/wordprocessingShape">
                    <wps:wsp>
                      <wps:cNvSpPr/>
                      <wps:spPr>
                        <a:xfrm>
                          <a:off x="0" y="0"/>
                          <a:ext cx="5476875" cy="2162175"/>
                        </a:xfrm>
                        <a:prstGeom prst="rect">
                          <a:avLst/>
                        </a:prstGeom>
                        <a:noFill/>
                        <a:ln w="3175" cap="flat" cmpd="sng" algn="ctr">
                          <a:solidFill>
                            <a:sysClr val="windowText" lastClr="000000"/>
                          </a:solidFill>
                          <a:prstDash val="sysDash"/>
                        </a:ln>
                        <a:effectLst/>
                      </wps:spPr>
                      <wps:txbx>
                        <w:txbxContent>
                          <w:p w:rsidR="003A39B4" w:rsidRPr="00A20C90" w:rsidRDefault="003A39B4" w:rsidP="0077169C">
                            <w:pPr>
                              <w:rPr>
                                <w:rFonts w:ascii="HG丸ｺﾞｼｯｸM-PRO" w:eastAsia="HG丸ｺﾞｼｯｸM-PRO" w:hAnsi="HG丸ｺﾞｼｯｸM-PRO"/>
                                <w:b/>
                                <w:color w:val="000000" w:themeColor="text1"/>
                                <w:bdr w:val="single" w:sz="4" w:space="0" w:color="auto"/>
                              </w:rPr>
                            </w:pPr>
                            <w:r w:rsidRPr="00A20C90">
                              <w:rPr>
                                <w:rFonts w:ascii="HG丸ｺﾞｼｯｸM-PRO" w:eastAsia="HG丸ｺﾞｼｯｸM-PRO" w:hAnsi="HG丸ｺﾞｼｯｸM-PRO" w:hint="eastAsia"/>
                                <w:b/>
                                <w:color w:val="000000" w:themeColor="text1"/>
                                <w:bdr w:val="single" w:sz="4" w:space="0" w:color="auto"/>
                              </w:rPr>
                              <w:t>障がいのある子どもへの教育支援</w:t>
                            </w:r>
                          </w:p>
                          <w:p w:rsidR="003A39B4" w:rsidRDefault="003A39B4" w:rsidP="0077169C">
                            <w:pPr>
                              <w:ind w:left="210" w:hangingChars="100" w:hanging="210"/>
                              <w:rPr>
                                <w:rFonts w:ascii="HG丸ｺﾞｼｯｸM-PRO" w:eastAsia="HG丸ｺﾞｼｯｸM-PRO" w:hAnsi="HG丸ｺﾞｼｯｸM-PRO"/>
                                <w:color w:val="000000" w:themeColor="text1"/>
                              </w:rPr>
                            </w:pPr>
                            <w:r w:rsidRPr="00567E34">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「ともに学び、ともに育つ」教育をさらに推進し、</w:t>
                            </w:r>
                            <w:r w:rsidRPr="00567E34">
                              <w:rPr>
                                <w:rFonts w:ascii="HG丸ｺﾞｼｯｸM-PRO" w:eastAsia="HG丸ｺﾞｼｯｸM-PRO" w:hAnsi="HG丸ｺﾞｼｯｸM-PRO" w:hint="eastAsia"/>
                                <w:color w:val="000000" w:themeColor="text1"/>
                              </w:rPr>
                              <w:t>校種</w:t>
                            </w:r>
                            <w:r>
                              <w:rPr>
                                <w:rFonts w:ascii="HG丸ｺﾞｼｯｸM-PRO" w:eastAsia="HG丸ｺﾞｼｯｸM-PRO" w:hAnsi="HG丸ｺﾞｼｯｸM-PRO" w:hint="eastAsia"/>
                                <w:color w:val="000000" w:themeColor="text1"/>
                              </w:rPr>
                              <w:t>ごとの教育の充実、就労・自立に向けた教育の充実、府立支援学校のセンター的役割の発揮など、障がい児への教育支援を充実します。</w:t>
                            </w:r>
                          </w:p>
                          <w:p w:rsidR="003A39B4" w:rsidRPr="002F0054" w:rsidRDefault="003A39B4" w:rsidP="0077169C">
                            <w:pPr>
                              <w:ind w:firstLineChars="200" w:firstLine="420"/>
                              <w:rPr>
                                <w:rFonts w:ascii="HG丸ｺﾞｼｯｸM-PRO" w:eastAsia="HG丸ｺﾞｼｯｸM-PRO" w:hAnsi="HG丸ｺﾞｼｯｸM-PRO"/>
                                <w:color w:val="000000" w:themeColor="text1"/>
                              </w:rPr>
                            </w:pPr>
                            <w:r w:rsidRPr="002F0054">
                              <w:rPr>
                                <w:rFonts w:ascii="HG丸ｺﾞｼｯｸM-PRO" w:eastAsia="HG丸ｺﾞｼｯｸM-PRO" w:hAnsi="HG丸ｺﾞｼｯｸM-PRO" w:hint="eastAsia"/>
                                <w:color w:val="000000" w:themeColor="text1"/>
                              </w:rPr>
                              <w:t>・支援を必要とする児童・生徒の増加や多様化に対応した環境整備</w:t>
                            </w:r>
                          </w:p>
                          <w:p w:rsidR="003A39B4" w:rsidRPr="002F0054" w:rsidRDefault="003A39B4" w:rsidP="0077169C">
                            <w:pPr>
                              <w:ind w:firstLineChars="200" w:firstLine="420"/>
                              <w:rPr>
                                <w:rFonts w:ascii="HG丸ｺﾞｼｯｸM-PRO" w:eastAsia="HG丸ｺﾞｼｯｸM-PRO" w:hAnsi="HG丸ｺﾞｼｯｸM-PRO"/>
                                <w:color w:val="000000" w:themeColor="text1"/>
                              </w:rPr>
                            </w:pPr>
                            <w:r w:rsidRPr="002F0054">
                              <w:rPr>
                                <w:rFonts w:ascii="HG丸ｺﾞｼｯｸM-PRO" w:eastAsia="HG丸ｺﾞｼｯｸM-PRO" w:hAnsi="HG丸ｺﾞｼｯｸM-PRO" w:hint="eastAsia"/>
                                <w:color w:val="000000" w:themeColor="text1"/>
                              </w:rPr>
                              <w:t>・支援学校におけるキャリア教育・就労支援の充実</w:t>
                            </w:r>
                          </w:p>
                          <w:p w:rsidR="003A39B4" w:rsidRPr="006E4165" w:rsidRDefault="003A39B4" w:rsidP="0077169C">
                            <w:pPr>
                              <w:ind w:firstLineChars="200" w:firstLine="420"/>
                              <w:rPr>
                                <w:rFonts w:ascii="HG丸ｺﾞｼｯｸM-PRO" w:eastAsia="HG丸ｺﾞｼｯｸM-PRO" w:hAnsi="HG丸ｺﾞｼｯｸM-PRO"/>
                              </w:rPr>
                            </w:pPr>
                            <w:r w:rsidRPr="006E4165">
                              <w:rPr>
                                <w:rFonts w:ascii="HG丸ｺﾞｼｯｸM-PRO" w:eastAsia="HG丸ｺﾞｼｯｸM-PRO" w:hAnsi="HG丸ｺﾞｼｯｸM-PRO" w:hint="eastAsia"/>
                              </w:rPr>
                              <w:t>・一人ひとりの教育的ニーズに応じた支援の充実</w:t>
                            </w:r>
                          </w:p>
                          <w:p w:rsidR="003A39B4" w:rsidRPr="006E4165" w:rsidRDefault="003A39B4" w:rsidP="0077169C">
                            <w:pPr>
                              <w:ind w:firstLineChars="200" w:firstLine="420"/>
                              <w:rPr>
                                <w:rFonts w:ascii="HG丸ｺﾞｼｯｸM-PRO" w:eastAsia="HG丸ｺﾞｼｯｸM-PRO" w:hAnsi="HG丸ｺﾞｼｯｸM-PRO"/>
                              </w:rPr>
                            </w:pPr>
                            <w:r w:rsidRPr="006E4165">
                              <w:rPr>
                                <w:rFonts w:ascii="HG丸ｺﾞｼｯｸM-PRO" w:eastAsia="HG丸ｺﾞｼｯｸM-PRO" w:hAnsi="HG丸ｺﾞｼｯｸM-PRO" w:hint="eastAsia"/>
                              </w:rPr>
                              <w:t>・発達障がいのある児童・生徒への支援</w:t>
                            </w:r>
                          </w:p>
                          <w:p w:rsidR="003A39B4" w:rsidRPr="002F0054" w:rsidRDefault="003A39B4" w:rsidP="0077169C">
                            <w:pPr>
                              <w:ind w:firstLineChars="200" w:firstLine="420"/>
                              <w:rPr>
                                <w:rFonts w:ascii="HG丸ｺﾞｼｯｸM-PRO" w:eastAsia="HG丸ｺﾞｼｯｸM-PRO" w:hAnsi="HG丸ｺﾞｼｯｸM-PRO"/>
                                <w:color w:val="000000" w:themeColor="text1"/>
                              </w:rPr>
                            </w:pPr>
                            <w:r w:rsidRPr="002F0054">
                              <w:rPr>
                                <w:rFonts w:ascii="HG丸ｺﾞｼｯｸM-PRO" w:eastAsia="HG丸ｺﾞｼｯｸM-PRO" w:hAnsi="HG丸ｺﾞｼｯｸM-PRO" w:hint="eastAsia"/>
                                <w:color w:val="000000" w:themeColor="text1"/>
                              </w:rPr>
                              <w:t>・私立学校における障がいのある子どもへの支援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3" o:spid="_x0000_s1120" style="position:absolute;left:0;text-align:left;margin-left:58.05pt;margin-top:1.8pt;width:431.25pt;height:170.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" filled="f" strokecolor="windowText" strokeweight=".25pt">
                <v:stroke dashstyle="3 1"/>
                <v:textbox>
                  <w:txbxContent>
                    <w:p w:rsidR="003A39B4" w:rsidRPr="00A20C90" w:rsidRDefault="003A39B4" w:rsidP="0077169C">
                      <w:pPr>
                        <w:rPr>
                          <w:rFonts w:ascii="HG丸ｺﾞｼｯｸM-PRO" w:eastAsia="HG丸ｺﾞｼｯｸM-PRO" w:hAnsi="HG丸ｺﾞｼｯｸM-PRO"/>
                          <w:b/>
                          <w:color w:val="000000" w:themeColor="text1"/>
                          <w:bdr w:val="single" w:sz="4" w:space="0" w:color="auto"/>
                        </w:rPr>
                      </w:pPr>
                      <w:r w:rsidRPr="00A20C90">
                        <w:rPr>
                          <w:rFonts w:ascii="HG丸ｺﾞｼｯｸM-PRO" w:eastAsia="HG丸ｺﾞｼｯｸM-PRO" w:hAnsi="HG丸ｺﾞｼｯｸM-PRO" w:hint="eastAsia"/>
                          <w:b/>
                          <w:color w:val="000000" w:themeColor="text1"/>
                          <w:bdr w:val="single" w:sz="4" w:space="0" w:color="auto"/>
                        </w:rPr>
                        <w:t>障がいのある子どもへの教育支援</w:t>
                      </w:r>
                    </w:p>
                    <w:p w:rsidR="003A39B4" w:rsidRDefault="003A39B4" w:rsidP="0077169C">
                      <w:pPr>
                        <w:ind w:left="210" w:hangingChars="100" w:hanging="210"/>
                        <w:rPr>
                          <w:rFonts w:ascii="HG丸ｺﾞｼｯｸM-PRO" w:eastAsia="HG丸ｺﾞｼｯｸM-PRO" w:hAnsi="HG丸ｺﾞｼｯｸM-PRO"/>
                          <w:color w:val="000000" w:themeColor="text1"/>
                        </w:rPr>
                      </w:pPr>
                      <w:r w:rsidRPr="00567E34">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「ともに学び、ともに育つ」教育をさらに推進し、</w:t>
                      </w:r>
                      <w:r w:rsidRPr="00567E34">
                        <w:rPr>
                          <w:rFonts w:ascii="HG丸ｺﾞｼｯｸM-PRO" w:eastAsia="HG丸ｺﾞｼｯｸM-PRO" w:hAnsi="HG丸ｺﾞｼｯｸM-PRO" w:hint="eastAsia"/>
                          <w:color w:val="000000" w:themeColor="text1"/>
                        </w:rPr>
                        <w:t>校種</w:t>
                      </w:r>
                      <w:r>
                        <w:rPr>
                          <w:rFonts w:ascii="HG丸ｺﾞｼｯｸM-PRO" w:eastAsia="HG丸ｺﾞｼｯｸM-PRO" w:hAnsi="HG丸ｺﾞｼｯｸM-PRO" w:hint="eastAsia"/>
                          <w:color w:val="000000" w:themeColor="text1"/>
                        </w:rPr>
                        <w:t>ごとの教育の充実、就労・自立に向けた教育の充実、府立支援学校のセンター的役割の発揮など、障がい児への教育支援を充実します。</w:t>
                      </w:r>
                    </w:p>
                    <w:p w:rsidR="003A39B4" w:rsidRPr="002F0054" w:rsidRDefault="003A39B4" w:rsidP="0077169C">
                      <w:pPr>
                        <w:ind w:firstLineChars="200" w:firstLine="420"/>
                        <w:rPr>
                          <w:rFonts w:ascii="HG丸ｺﾞｼｯｸM-PRO" w:eastAsia="HG丸ｺﾞｼｯｸM-PRO" w:hAnsi="HG丸ｺﾞｼｯｸM-PRO"/>
                          <w:color w:val="000000" w:themeColor="text1"/>
                        </w:rPr>
                      </w:pPr>
                      <w:r w:rsidRPr="002F0054">
                        <w:rPr>
                          <w:rFonts w:ascii="HG丸ｺﾞｼｯｸM-PRO" w:eastAsia="HG丸ｺﾞｼｯｸM-PRO" w:hAnsi="HG丸ｺﾞｼｯｸM-PRO" w:hint="eastAsia"/>
                          <w:color w:val="000000" w:themeColor="text1"/>
                        </w:rPr>
                        <w:t>・支援を必要とする児童・生徒の増加や多様化に対応した環境整備</w:t>
                      </w:r>
                    </w:p>
                    <w:p w:rsidR="003A39B4" w:rsidRPr="002F0054" w:rsidRDefault="003A39B4" w:rsidP="0077169C">
                      <w:pPr>
                        <w:ind w:firstLineChars="200" w:firstLine="420"/>
                        <w:rPr>
                          <w:rFonts w:ascii="HG丸ｺﾞｼｯｸM-PRO" w:eastAsia="HG丸ｺﾞｼｯｸM-PRO" w:hAnsi="HG丸ｺﾞｼｯｸM-PRO"/>
                          <w:color w:val="000000" w:themeColor="text1"/>
                        </w:rPr>
                      </w:pPr>
                      <w:r w:rsidRPr="002F0054">
                        <w:rPr>
                          <w:rFonts w:ascii="HG丸ｺﾞｼｯｸM-PRO" w:eastAsia="HG丸ｺﾞｼｯｸM-PRO" w:hAnsi="HG丸ｺﾞｼｯｸM-PRO" w:hint="eastAsia"/>
                          <w:color w:val="000000" w:themeColor="text1"/>
                        </w:rPr>
                        <w:t>・支援学校におけるキャリア教育・就労支援の充実</w:t>
                      </w:r>
                    </w:p>
                    <w:p w:rsidR="003A39B4" w:rsidRPr="006E4165" w:rsidRDefault="003A39B4" w:rsidP="0077169C">
                      <w:pPr>
                        <w:ind w:firstLineChars="200" w:firstLine="420"/>
                        <w:rPr>
                          <w:rFonts w:ascii="HG丸ｺﾞｼｯｸM-PRO" w:eastAsia="HG丸ｺﾞｼｯｸM-PRO" w:hAnsi="HG丸ｺﾞｼｯｸM-PRO"/>
                        </w:rPr>
                      </w:pPr>
                      <w:r w:rsidRPr="006E4165">
                        <w:rPr>
                          <w:rFonts w:ascii="HG丸ｺﾞｼｯｸM-PRO" w:eastAsia="HG丸ｺﾞｼｯｸM-PRO" w:hAnsi="HG丸ｺﾞｼｯｸM-PRO" w:hint="eastAsia"/>
                        </w:rPr>
                        <w:t>・一人ひとりの教育的ニーズに応じた支援の充実</w:t>
                      </w:r>
                    </w:p>
                    <w:p w:rsidR="003A39B4" w:rsidRPr="006E4165" w:rsidRDefault="003A39B4" w:rsidP="0077169C">
                      <w:pPr>
                        <w:ind w:firstLineChars="200" w:firstLine="420"/>
                        <w:rPr>
                          <w:rFonts w:ascii="HG丸ｺﾞｼｯｸM-PRO" w:eastAsia="HG丸ｺﾞｼｯｸM-PRO" w:hAnsi="HG丸ｺﾞｼｯｸM-PRO"/>
                        </w:rPr>
                      </w:pPr>
                      <w:r w:rsidRPr="006E4165">
                        <w:rPr>
                          <w:rFonts w:ascii="HG丸ｺﾞｼｯｸM-PRO" w:eastAsia="HG丸ｺﾞｼｯｸM-PRO" w:hAnsi="HG丸ｺﾞｼｯｸM-PRO" w:hint="eastAsia"/>
                        </w:rPr>
                        <w:t>・発達障がいのある児童・生徒への支援</w:t>
                      </w:r>
                    </w:p>
                    <w:p w:rsidR="003A39B4" w:rsidRPr="002F0054" w:rsidRDefault="003A39B4" w:rsidP="0077169C">
                      <w:pPr>
                        <w:ind w:firstLineChars="200" w:firstLine="420"/>
                        <w:rPr>
                          <w:rFonts w:ascii="HG丸ｺﾞｼｯｸM-PRO" w:eastAsia="HG丸ｺﾞｼｯｸM-PRO" w:hAnsi="HG丸ｺﾞｼｯｸM-PRO"/>
                          <w:color w:val="000000" w:themeColor="text1"/>
                        </w:rPr>
                      </w:pPr>
                      <w:r w:rsidRPr="002F0054">
                        <w:rPr>
                          <w:rFonts w:ascii="HG丸ｺﾞｼｯｸM-PRO" w:eastAsia="HG丸ｺﾞｼｯｸM-PRO" w:hAnsi="HG丸ｺﾞｼｯｸM-PRO" w:hint="eastAsia"/>
                          <w:color w:val="000000" w:themeColor="text1"/>
                        </w:rPr>
                        <w:t>・私立学校における障がいのある子どもへの支援</w:t>
                      </w:r>
                    </w:p>
                  </w:txbxContent>
                </v:textbox>
              </v:rect>
            </w:pict>
          </mc:Fallback>
        </mc:AlternateContent>
      </w:r>
    </w:p>
    <w:p w:rsidR="0077169C" w:rsidRPr="00F54D13" w:rsidRDefault="0077169C" w:rsidP="0077169C"/>
    <w:p w:rsidR="0077169C" w:rsidRPr="00F54D13" w:rsidRDefault="0077169C" w:rsidP="0077169C"/>
    <w:p w:rsidR="0077169C" w:rsidRPr="00F54D13" w:rsidRDefault="0077169C" w:rsidP="0077169C"/>
    <w:p w:rsidR="0077169C" w:rsidRPr="00F54D13" w:rsidRDefault="0077169C" w:rsidP="0077169C"/>
    <w:p w:rsidR="0077169C" w:rsidRPr="00F54D13" w:rsidRDefault="0077169C" w:rsidP="0077169C"/>
    <w:p w:rsidR="0077169C" w:rsidRPr="00F54D13" w:rsidRDefault="0077169C" w:rsidP="0077169C"/>
    <w:p w:rsidR="0077169C" w:rsidRPr="00F54D13" w:rsidRDefault="0077169C" w:rsidP="0077169C">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1805696" behindDoc="0" locked="0" layoutInCell="1" allowOverlap="1" wp14:anchorId="6FE83B6E" wp14:editId="3B3CEBC3">
                <wp:simplePos x="0" y="0"/>
                <wp:positionH relativeFrom="column">
                  <wp:posOffset>-1579246</wp:posOffset>
                </wp:positionH>
                <wp:positionV relativeFrom="paragraph">
                  <wp:posOffset>87630</wp:posOffset>
                </wp:positionV>
                <wp:extent cx="3921125" cy="591185"/>
                <wp:effectExtent l="7620" t="11430" r="10795" b="29845"/>
                <wp:wrapNone/>
                <wp:docPr id="34" name="山形 34"/>
                <wp:cNvGraphicFramePr/>
                <a:graphic xmlns:a="http://schemas.openxmlformats.org/drawingml/2006/main">
                  <a:graphicData uri="http://schemas.microsoft.com/office/word/2010/wordprocessingShape">
                    <wps:wsp normalEastAsianFlow="1">
                      <wps:cNvSpPr/>
                      <wps:spPr>
                        <a:xfrm rot="5400000">
                          <a:off x="0" y="0"/>
                          <a:ext cx="3921125" cy="591185"/>
                        </a:xfrm>
                        <a:prstGeom prst="chevron">
                          <a:avLst>
                            <a:gd name="adj" fmla="val 28146"/>
                          </a:avLst>
                        </a:prstGeom>
                        <a:solidFill>
                          <a:sysClr val="window" lastClr="FFFFFF"/>
                        </a:solidFill>
                        <a:ln w="25400" cap="flat" cmpd="sng" algn="ctr">
                          <a:solidFill>
                            <a:sysClr val="window" lastClr="FFFFFF">
                              <a:lumMod val="50000"/>
                            </a:sysClr>
                          </a:solidFill>
                          <a:prstDash val="solid"/>
                        </a:ln>
                        <a:effectLst/>
                      </wps:spPr>
                      <wps:txbx>
                        <w:txbxContent>
                          <w:p w:rsidR="003A39B4" w:rsidRPr="00A20C90" w:rsidRDefault="003A39B4" w:rsidP="0077169C">
                            <w:pPr>
                              <w:jc w:val="center"/>
                              <w:rPr>
                                <w:rFonts w:ascii="HG丸ｺﾞｼｯｸM-PRO" w:eastAsia="HG丸ｺﾞｼｯｸM-PRO" w:hAnsi="HG丸ｺﾞｼｯｸM-PRO"/>
                                <w:b/>
                                <w:sz w:val="32"/>
                                <w:szCs w:val="32"/>
                              </w:rPr>
                            </w:pPr>
                            <w:r w:rsidRPr="00A20C90">
                              <w:rPr>
                                <w:rFonts w:ascii="HG丸ｺﾞｼｯｸM-PRO" w:eastAsia="HG丸ｺﾞｼｯｸM-PRO" w:hAnsi="HG丸ｺﾞｼｯｸM-PRO" w:hint="eastAsia"/>
                                <w:b/>
                                <w:sz w:val="32"/>
                                <w:szCs w:val="32"/>
                              </w:rPr>
                              <w:t>学　齢　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山形 34" o:spid="_x0000_s1121" type="#_x0000_t55" style="position:absolute;left:0;text-align:left;margin-left:-124.35pt;margin-top:6.9pt;width:308.75pt;height:46.55pt;rotation:90;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" adj="20683" fillcolor="window" strokecolor="#7f7f7f" strokeweight="2pt">
                <v:textbox style="layout-flow:horizontal-ideographic">
                  <w:txbxContent>
                    <w:p w:rsidR="003A39B4" w:rsidRPr="00A20C90" w:rsidRDefault="003A39B4" w:rsidP="0077169C">
                      <w:pPr>
                        <w:jc w:val="center"/>
                        <w:rPr>
                          <w:rFonts w:ascii="HG丸ｺﾞｼｯｸM-PRO" w:eastAsia="HG丸ｺﾞｼｯｸM-PRO" w:hAnsi="HG丸ｺﾞｼｯｸM-PRO"/>
                          <w:b/>
                          <w:sz w:val="32"/>
                          <w:szCs w:val="32"/>
                        </w:rPr>
                      </w:pPr>
                      <w:r w:rsidRPr="00A20C90">
                        <w:rPr>
                          <w:rFonts w:ascii="HG丸ｺﾞｼｯｸM-PRO" w:eastAsia="HG丸ｺﾞｼｯｸM-PRO" w:hAnsi="HG丸ｺﾞｼｯｸM-PRO" w:hint="eastAsia"/>
                          <w:b/>
                          <w:sz w:val="32"/>
                          <w:szCs w:val="32"/>
                        </w:rPr>
                        <w:t>学　齢　期</w:t>
                      </w:r>
                    </w:p>
                  </w:txbxContent>
                </v:textbox>
              </v:shape>
            </w:pict>
          </mc:Fallback>
        </mc:AlternateContent>
      </w:r>
    </w:p>
    <w:p w:rsidR="0077169C" w:rsidRPr="00F54D13" w:rsidRDefault="0077169C" w:rsidP="0077169C"/>
    <w:p w:rsidR="0077169C" w:rsidRPr="00F54D13" w:rsidRDefault="0077169C" w:rsidP="0077169C">
      <w:r w:rsidRPr="00F54D13">
        <w:rPr>
          <w:noProof/>
        </w:rPr>
        <mc:AlternateContent>
          <mc:Choice Requires="wps">
            <w:drawing>
              <wp:anchor distT="0" distB="0" distL="114300" distR="114300" simplePos="0" relativeHeight="251809792" behindDoc="0" locked="0" layoutInCell="1" allowOverlap="1" wp14:anchorId="2B2D7AF9" wp14:editId="0AD361DA">
                <wp:simplePos x="0" y="0"/>
                <wp:positionH relativeFrom="column">
                  <wp:posOffset>737235</wp:posOffset>
                </wp:positionH>
                <wp:positionV relativeFrom="paragraph">
                  <wp:posOffset>213360</wp:posOffset>
                </wp:positionV>
                <wp:extent cx="5476875" cy="1519555"/>
                <wp:effectExtent l="0" t="0" r="28575" b="23495"/>
                <wp:wrapNone/>
                <wp:docPr id="35" name="正方形/長方形 35"/>
                <wp:cNvGraphicFramePr/>
                <a:graphic xmlns:a="http://schemas.openxmlformats.org/drawingml/2006/main">
                  <a:graphicData uri="http://schemas.microsoft.com/office/word/2010/wordprocessingShape">
                    <wps:wsp>
                      <wps:cNvSpPr/>
                      <wps:spPr>
                        <a:xfrm>
                          <a:off x="0" y="0"/>
                          <a:ext cx="5476875" cy="1519555"/>
                        </a:xfrm>
                        <a:prstGeom prst="rect">
                          <a:avLst/>
                        </a:prstGeom>
                        <a:noFill/>
                        <a:ln w="3175" cap="flat" cmpd="sng" algn="ctr">
                          <a:solidFill>
                            <a:sysClr val="windowText" lastClr="000000"/>
                          </a:solidFill>
                          <a:prstDash val="sysDash"/>
                        </a:ln>
                        <a:effectLst/>
                      </wps:spPr>
                      <wps:txbx>
                        <w:txbxContent>
                          <w:p w:rsidR="003A39B4" w:rsidRPr="00A20C90" w:rsidRDefault="003A39B4" w:rsidP="0077169C">
                            <w:pPr>
                              <w:rPr>
                                <w:rFonts w:ascii="HG丸ｺﾞｼｯｸM-PRO" w:eastAsia="HG丸ｺﾞｼｯｸM-PRO" w:hAnsi="HG丸ｺﾞｼｯｸM-PRO"/>
                                <w:b/>
                                <w:color w:val="000000" w:themeColor="text1"/>
                                <w:bdr w:val="single" w:sz="4" w:space="0" w:color="auto"/>
                              </w:rPr>
                            </w:pPr>
                            <w:r w:rsidRPr="00A20C90">
                              <w:rPr>
                                <w:rFonts w:ascii="HG丸ｺﾞｼｯｸM-PRO" w:eastAsia="HG丸ｺﾞｼｯｸM-PRO" w:hAnsi="HG丸ｺﾞｼｯｸM-PRO" w:hint="eastAsia"/>
                                <w:b/>
                                <w:color w:val="000000" w:themeColor="text1"/>
                                <w:bdr w:val="single" w:sz="4" w:space="0" w:color="auto"/>
                              </w:rPr>
                              <w:t>放課後等における療育の支援、居場所づくり</w:t>
                            </w:r>
                          </w:p>
                          <w:p w:rsidR="003A39B4" w:rsidRDefault="003A39B4" w:rsidP="0077169C">
                            <w:pPr>
                              <w:ind w:leftChars="100" w:left="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就学前に保育が必要であった子どもが、就学後も切</w:t>
                            </w:r>
                            <w:r w:rsidRPr="006E4165">
                              <w:rPr>
                                <w:rFonts w:ascii="HG丸ｺﾞｼｯｸM-PRO" w:eastAsia="HG丸ｺﾞｼｯｸM-PRO" w:hAnsi="HG丸ｺﾞｼｯｸM-PRO" w:hint="eastAsia"/>
                              </w:rPr>
                              <w:t>れめな</w:t>
                            </w:r>
                            <w:r>
                              <w:rPr>
                                <w:rFonts w:ascii="HG丸ｺﾞｼｯｸM-PRO" w:eastAsia="HG丸ｺﾞｼｯｸM-PRO" w:hAnsi="HG丸ｺﾞｼｯｸM-PRO" w:hint="eastAsia"/>
                                <w:color w:val="000000" w:themeColor="text1"/>
                              </w:rPr>
                              <w:t>く子どもを預けことができるようにすると同時に、放課後等に子どもの育ちを支える健全育成に取り組みます。</w:t>
                            </w:r>
                          </w:p>
                          <w:p w:rsidR="003A39B4" w:rsidRDefault="003A39B4" w:rsidP="0077169C">
                            <w:pPr>
                              <w:ind w:firstLineChars="200" w:firstLine="420"/>
                              <w:rPr>
                                <w:rFonts w:ascii="HG丸ｺﾞｼｯｸM-PRO" w:eastAsia="HG丸ｺﾞｼｯｸM-PRO" w:hAnsi="HG丸ｺﾞｼｯｸM-PRO"/>
                                <w:color w:val="000000" w:themeColor="text1"/>
                              </w:rPr>
                            </w:pPr>
                          </w:p>
                          <w:p w:rsidR="003A39B4" w:rsidRPr="002F0054" w:rsidRDefault="003A39B4" w:rsidP="0077169C">
                            <w:pPr>
                              <w:ind w:firstLineChars="200" w:firstLine="420"/>
                              <w:rPr>
                                <w:rFonts w:ascii="HG丸ｺﾞｼｯｸM-PRO" w:eastAsia="HG丸ｺﾞｼｯｸM-PRO" w:hAnsi="HG丸ｺﾞｼｯｸM-PRO"/>
                                <w:color w:val="000000" w:themeColor="text1"/>
                              </w:rPr>
                            </w:pPr>
                            <w:r w:rsidRPr="002F0054">
                              <w:rPr>
                                <w:rFonts w:ascii="HG丸ｺﾞｼｯｸM-PRO" w:eastAsia="HG丸ｺﾞｼｯｸM-PRO" w:hAnsi="HG丸ｺﾞｼｯｸM-PRO" w:hint="eastAsia"/>
                                <w:color w:val="000000" w:themeColor="text1"/>
                              </w:rPr>
                              <w:t>・障がいのある児童の放課後等における療育の支援</w:t>
                            </w:r>
                          </w:p>
                          <w:p w:rsidR="003A39B4" w:rsidRPr="004C0587" w:rsidRDefault="003A39B4" w:rsidP="0077169C">
                            <w:pPr>
                              <w:ind w:firstLineChars="200" w:firstLine="420"/>
                            </w:pPr>
                            <w:r>
                              <w:rPr>
                                <w:rFonts w:ascii="HG丸ｺﾞｼｯｸM-PRO" w:eastAsia="HG丸ｺﾞｼｯｸM-PRO" w:hAnsi="HG丸ｺﾞｼｯｸM-PRO" w:hint="eastAsia"/>
                                <w:color w:val="000000" w:themeColor="text1"/>
                              </w:rPr>
                              <w:t>・障がいのある子どもたちの居場所づくり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 o:spid="_x0000_s1122" style="position:absolute;left:0;text-align:left;margin-left:58.05pt;margin-top:16.8pt;width:431.25pt;height:119.6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" filled="f" strokecolor="windowText" strokeweight=".25pt">
                <v:stroke dashstyle="3 1"/>
                <v:textbox>
                  <w:txbxContent>
                    <w:p w:rsidR="003A39B4" w:rsidRPr="00A20C90" w:rsidRDefault="003A39B4" w:rsidP="0077169C">
                      <w:pPr>
                        <w:rPr>
                          <w:rFonts w:ascii="HG丸ｺﾞｼｯｸM-PRO" w:eastAsia="HG丸ｺﾞｼｯｸM-PRO" w:hAnsi="HG丸ｺﾞｼｯｸM-PRO"/>
                          <w:b/>
                          <w:color w:val="000000" w:themeColor="text1"/>
                          <w:bdr w:val="single" w:sz="4" w:space="0" w:color="auto"/>
                        </w:rPr>
                      </w:pPr>
                      <w:r w:rsidRPr="00A20C90">
                        <w:rPr>
                          <w:rFonts w:ascii="HG丸ｺﾞｼｯｸM-PRO" w:eastAsia="HG丸ｺﾞｼｯｸM-PRO" w:hAnsi="HG丸ｺﾞｼｯｸM-PRO" w:hint="eastAsia"/>
                          <w:b/>
                          <w:color w:val="000000" w:themeColor="text1"/>
                          <w:bdr w:val="single" w:sz="4" w:space="0" w:color="auto"/>
                        </w:rPr>
                        <w:t>放課後等における療育の支援、居場所づくり</w:t>
                      </w:r>
                    </w:p>
                    <w:p w:rsidR="003A39B4" w:rsidRDefault="003A39B4" w:rsidP="0077169C">
                      <w:pPr>
                        <w:ind w:leftChars="100" w:left="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就学前に保育が必要であった子どもが、就学後も切</w:t>
                      </w:r>
                      <w:r w:rsidRPr="006E4165">
                        <w:rPr>
                          <w:rFonts w:ascii="HG丸ｺﾞｼｯｸM-PRO" w:eastAsia="HG丸ｺﾞｼｯｸM-PRO" w:hAnsi="HG丸ｺﾞｼｯｸM-PRO" w:hint="eastAsia"/>
                        </w:rPr>
                        <w:t>れめな</w:t>
                      </w:r>
                      <w:r>
                        <w:rPr>
                          <w:rFonts w:ascii="HG丸ｺﾞｼｯｸM-PRO" w:eastAsia="HG丸ｺﾞｼｯｸM-PRO" w:hAnsi="HG丸ｺﾞｼｯｸM-PRO" w:hint="eastAsia"/>
                          <w:color w:val="000000" w:themeColor="text1"/>
                        </w:rPr>
                        <w:t>く子どもを預けことができるようにすると同時に、放課後等に子どもの育ちを支える健全育成に取り組みます。</w:t>
                      </w:r>
                    </w:p>
                    <w:p w:rsidR="003A39B4" w:rsidRDefault="003A39B4" w:rsidP="0077169C">
                      <w:pPr>
                        <w:ind w:firstLineChars="200" w:firstLine="420"/>
                        <w:rPr>
                          <w:rFonts w:ascii="HG丸ｺﾞｼｯｸM-PRO" w:eastAsia="HG丸ｺﾞｼｯｸM-PRO" w:hAnsi="HG丸ｺﾞｼｯｸM-PRO"/>
                          <w:color w:val="000000" w:themeColor="text1"/>
                        </w:rPr>
                      </w:pPr>
                    </w:p>
                    <w:p w:rsidR="003A39B4" w:rsidRPr="002F0054" w:rsidRDefault="003A39B4" w:rsidP="0077169C">
                      <w:pPr>
                        <w:ind w:firstLineChars="200" w:firstLine="420"/>
                        <w:rPr>
                          <w:rFonts w:ascii="HG丸ｺﾞｼｯｸM-PRO" w:eastAsia="HG丸ｺﾞｼｯｸM-PRO" w:hAnsi="HG丸ｺﾞｼｯｸM-PRO"/>
                          <w:color w:val="000000" w:themeColor="text1"/>
                        </w:rPr>
                      </w:pPr>
                      <w:r w:rsidRPr="002F0054">
                        <w:rPr>
                          <w:rFonts w:ascii="HG丸ｺﾞｼｯｸM-PRO" w:eastAsia="HG丸ｺﾞｼｯｸM-PRO" w:hAnsi="HG丸ｺﾞｼｯｸM-PRO" w:hint="eastAsia"/>
                          <w:color w:val="000000" w:themeColor="text1"/>
                        </w:rPr>
                        <w:t>・障がいのある児童の放課後等における療育の支援</w:t>
                      </w:r>
                    </w:p>
                    <w:p w:rsidR="003A39B4" w:rsidRPr="004C0587" w:rsidRDefault="003A39B4" w:rsidP="0077169C">
                      <w:pPr>
                        <w:ind w:firstLineChars="200" w:firstLine="420"/>
                      </w:pPr>
                      <w:r>
                        <w:rPr>
                          <w:rFonts w:ascii="HG丸ｺﾞｼｯｸM-PRO" w:eastAsia="HG丸ｺﾞｼｯｸM-PRO" w:hAnsi="HG丸ｺﾞｼｯｸM-PRO" w:hint="eastAsia"/>
                          <w:color w:val="000000" w:themeColor="text1"/>
                        </w:rPr>
                        <w:t>・障がいのある子どもたちの居場所づくり</w:t>
                      </w:r>
                    </w:p>
                  </w:txbxContent>
                </v:textbox>
              </v:rect>
            </w:pict>
          </mc:Fallback>
        </mc:AlternateContent>
      </w:r>
    </w:p>
    <w:p w:rsidR="0077169C" w:rsidRPr="00F54D13" w:rsidRDefault="0077169C" w:rsidP="0077169C"/>
    <w:p w:rsidR="0077169C" w:rsidRPr="00F54D13" w:rsidRDefault="0077169C" w:rsidP="0077169C"/>
    <w:p w:rsidR="0077169C" w:rsidRPr="00F54D13" w:rsidRDefault="0077169C" w:rsidP="0077169C"/>
    <w:p w:rsidR="0077169C" w:rsidRPr="00F54D13" w:rsidRDefault="0077169C" w:rsidP="0077169C"/>
    <w:p w:rsidR="0077169C" w:rsidRPr="00F54D13" w:rsidRDefault="0077169C" w:rsidP="0077169C"/>
    <w:p w:rsidR="0077169C" w:rsidRPr="00F54D13" w:rsidRDefault="0077169C" w:rsidP="0077169C"/>
    <w:p w:rsidR="0077169C" w:rsidRPr="00F54D13" w:rsidRDefault="0077169C" w:rsidP="0077169C"/>
    <w:p w:rsidR="0077169C" w:rsidRPr="00F54D13" w:rsidRDefault="0077169C" w:rsidP="0077169C">
      <w:r w:rsidRPr="00F54D13">
        <w:rPr>
          <w:noProof/>
        </w:rPr>
        <mc:AlternateContent>
          <mc:Choice Requires="wps">
            <w:drawing>
              <wp:anchor distT="0" distB="0" distL="114300" distR="114300" simplePos="0" relativeHeight="251808768" behindDoc="0" locked="0" layoutInCell="1" allowOverlap="1" wp14:anchorId="6A5D8EEE" wp14:editId="22413D25">
                <wp:simplePos x="0" y="0"/>
                <wp:positionH relativeFrom="column">
                  <wp:posOffset>737235</wp:posOffset>
                </wp:positionH>
                <wp:positionV relativeFrom="paragraph">
                  <wp:posOffset>60960</wp:posOffset>
                </wp:positionV>
                <wp:extent cx="5476875" cy="1743075"/>
                <wp:effectExtent l="0" t="0" r="28575" b="28575"/>
                <wp:wrapNone/>
                <wp:docPr id="37" name="正方形/長方形 37"/>
                <wp:cNvGraphicFramePr/>
                <a:graphic xmlns:a="http://schemas.openxmlformats.org/drawingml/2006/main">
                  <a:graphicData uri="http://schemas.microsoft.com/office/word/2010/wordprocessingShape">
                    <wps:wsp>
                      <wps:cNvSpPr/>
                      <wps:spPr>
                        <a:xfrm>
                          <a:off x="0" y="0"/>
                          <a:ext cx="5476875" cy="1743075"/>
                        </a:xfrm>
                        <a:prstGeom prst="rect">
                          <a:avLst/>
                        </a:prstGeom>
                        <a:noFill/>
                        <a:ln w="3175" cap="flat" cmpd="sng" algn="ctr">
                          <a:solidFill>
                            <a:sysClr val="windowText" lastClr="000000"/>
                          </a:solidFill>
                          <a:prstDash val="sysDash"/>
                        </a:ln>
                        <a:effectLst/>
                      </wps:spPr>
                      <wps:txbx>
                        <w:txbxContent>
                          <w:p w:rsidR="003A39B4" w:rsidRPr="00A20C90" w:rsidRDefault="003A39B4" w:rsidP="0077169C">
                            <w:pPr>
                              <w:rPr>
                                <w:rFonts w:ascii="HG丸ｺﾞｼｯｸM-PRO" w:eastAsia="HG丸ｺﾞｼｯｸM-PRO" w:hAnsi="HG丸ｺﾞｼｯｸM-PRO"/>
                                <w:b/>
                                <w:color w:val="000000" w:themeColor="text1"/>
                                <w:bdr w:val="single" w:sz="4" w:space="0" w:color="auto"/>
                              </w:rPr>
                            </w:pPr>
                            <w:r w:rsidRPr="00A20C90">
                              <w:rPr>
                                <w:rFonts w:ascii="HG丸ｺﾞｼｯｸM-PRO" w:eastAsia="HG丸ｺﾞｼｯｸM-PRO" w:hAnsi="HG丸ｺﾞｼｯｸM-PRO" w:hint="eastAsia"/>
                                <w:b/>
                                <w:color w:val="000000" w:themeColor="text1"/>
                                <w:bdr w:val="single" w:sz="4" w:space="0" w:color="auto"/>
                              </w:rPr>
                              <w:t>障がい者の雇用促進と就労支援・定着支援</w:t>
                            </w:r>
                          </w:p>
                          <w:p w:rsidR="003A39B4" w:rsidRDefault="003A39B4" w:rsidP="0077169C">
                            <w:pPr>
                              <w:ind w:leftChars="100" w:left="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障がい者に対し、就労支援の充実、雇用機会の拡大に加え、職場定着支援に取り組みます。</w:t>
                            </w:r>
                          </w:p>
                          <w:p w:rsidR="003A39B4" w:rsidRDefault="003A39B4" w:rsidP="0077169C">
                            <w:pPr>
                              <w:rPr>
                                <w:rFonts w:ascii="HG丸ｺﾞｼｯｸM-PRO" w:eastAsia="HG丸ｺﾞｼｯｸM-PRO" w:hAnsi="HG丸ｺﾞｼｯｸM-PRO"/>
                                <w:color w:val="000000" w:themeColor="text1"/>
                              </w:rPr>
                            </w:pPr>
                          </w:p>
                          <w:p w:rsidR="003A39B4" w:rsidRPr="002F0054" w:rsidRDefault="003A39B4" w:rsidP="0077169C">
                            <w:pPr>
                              <w:ind w:firstLineChars="200" w:firstLine="420"/>
                              <w:rPr>
                                <w:rFonts w:ascii="HG丸ｺﾞｼｯｸM-PRO" w:eastAsia="HG丸ｺﾞｼｯｸM-PRO" w:hAnsi="HG丸ｺﾞｼｯｸM-PRO"/>
                                <w:color w:val="000000" w:themeColor="text1"/>
                              </w:rPr>
                            </w:pPr>
                            <w:r w:rsidRPr="002F0054">
                              <w:rPr>
                                <w:rFonts w:ascii="HG丸ｺﾞｼｯｸM-PRO" w:eastAsia="HG丸ｺﾞｼｯｸM-PRO" w:hAnsi="HG丸ｺﾞｼｯｸM-PRO" w:hint="eastAsia"/>
                                <w:color w:val="000000" w:themeColor="text1"/>
                              </w:rPr>
                              <w:t>・障がい者を対象とした就労支援の充実</w:t>
                            </w:r>
                          </w:p>
                          <w:p w:rsidR="003A39B4" w:rsidRPr="002F0054" w:rsidRDefault="003A39B4" w:rsidP="0077169C">
                            <w:pPr>
                              <w:rPr>
                                <w:rFonts w:ascii="HG丸ｺﾞｼｯｸM-PRO" w:eastAsia="HG丸ｺﾞｼｯｸM-PRO" w:hAnsi="HG丸ｺﾞｼｯｸM-PRO"/>
                                <w:color w:val="000000" w:themeColor="text1"/>
                              </w:rPr>
                            </w:pPr>
                            <w:r w:rsidRPr="002F0054">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2F0054">
                              <w:rPr>
                                <w:rFonts w:ascii="HG丸ｺﾞｼｯｸM-PRO" w:eastAsia="HG丸ｺﾞｼｯｸM-PRO" w:hAnsi="HG丸ｺﾞｼｯｸM-PRO" w:hint="eastAsia"/>
                                <w:color w:val="000000" w:themeColor="text1"/>
                              </w:rPr>
                              <w:t>・企業における障がい者の雇用機会の拡大</w:t>
                            </w:r>
                          </w:p>
                          <w:p w:rsidR="003A39B4" w:rsidRPr="004C0587" w:rsidRDefault="003A39B4" w:rsidP="0077169C">
                            <w:r w:rsidRPr="002F0054">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2F0054">
                              <w:rPr>
                                <w:rFonts w:ascii="HG丸ｺﾞｼｯｸM-PRO" w:eastAsia="HG丸ｺﾞｼｯｸM-PRO" w:hAnsi="HG丸ｺﾞｼｯｸM-PRO" w:hint="eastAsia"/>
                                <w:color w:val="000000" w:themeColor="text1"/>
                              </w:rPr>
                              <w:t>・就労を通じた社会的自立支援の充実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 o:spid="_x0000_s1123" style="position:absolute;left:0;text-align:left;margin-left:58.05pt;margin-top:4.8pt;width:431.25pt;height:137.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" filled="f" strokecolor="windowText" strokeweight=".25pt">
                <v:stroke dashstyle="3 1"/>
                <v:textbox>
                  <w:txbxContent>
                    <w:p w:rsidR="003A39B4" w:rsidRPr="00A20C90" w:rsidRDefault="003A39B4" w:rsidP="0077169C">
                      <w:pPr>
                        <w:rPr>
                          <w:rFonts w:ascii="HG丸ｺﾞｼｯｸM-PRO" w:eastAsia="HG丸ｺﾞｼｯｸM-PRO" w:hAnsi="HG丸ｺﾞｼｯｸM-PRO"/>
                          <w:b/>
                          <w:color w:val="000000" w:themeColor="text1"/>
                          <w:bdr w:val="single" w:sz="4" w:space="0" w:color="auto"/>
                        </w:rPr>
                      </w:pPr>
                      <w:r w:rsidRPr="00A20C90">
                        <w:rPr>
                          <w:rFonts w:ascii="HG丸ｺﾞｼｯｸM-PRO" w:eastAsia="HG丸ｺﾞｼｯｸM-PRO" w:hAnsi="HG丸ｺﾞｼｯｸM-PRO" w:hint="eastAsia"/>
                          <w:b/>
                          <w:color w:val="000000" w:themeColor="text1"/>
                          <w:bdr w:val="single" w:sz="4" w:space="0" w:color="auto"/>
                        </w:rPr>
                        <w:t>障がい者の雇用促進と就労支援・定着支援</w:t>
                      </w:r>
                    </w:p>
                    <w:p w:rsidR="003A39B4" w:rsidRDefault="003A39B4" w:rsidP="0077169C">
                      <w:pPr>
                        <w:ind w:leftChars="100" w:left="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障がい者に対し、就労支援の充実、雇用機会の拡大に加え、職場定着支援に取り組みます。</w:t>
                      </w:r>
                    </w:p>
                    <w:p w:rsidR="003A39B4" w:rsidRDefault="003A39B4" w:rsidP="0077169C">
                      <w:pPr>
                        <w:rPr>
                          <w:rFonts w:ascii="HG丸ｺﾞｼｯｸM-PRO" w:eastAsia="HG丸ｺﾞｼｯｸM-PRO" w:hAnsi="HG丸ｺﾞｼｯｸM-PRO"/>
                          <w:color w:val="000000" w:themeColor="text1"/>
                        </w:rPr>
                      </w:pPr>
                    </w:p>
                    <w:p w:rsidR="003A39B4" w:rsidRPr="002F0054" w:rsidRDefault="003A39B4" w:rsidP="0077169C">
                      <w:pPr>
                        <w:ind w:firstLineChars="200" w:firstLine="420"/>
                        <w:rPr>
                          <w:rFonts w:ascii="HG丸ｺﾞｼｯｸM-PRO" w:eastAsia="HG丸ｺﾞｼｯｸM-PRO" w:hAnsi="HG丸ｺﾞｼｯｸM-PRO"/>
                          <w:color w:val="000000" w:themeColor="text1"/>
                        </w:rPr>
                      </w:pPr>
                      <w:r w:rsidRPr="002F0054">
                        <w:rPr>
                          <w:rFonts w:ascii="HG丸ｺﾞｼｯｸM-PRO" w:eastAsia="HG丸ｺﾞｼｯｸM-PRO" w:hAnsi="HG丸ｺﾞｼｯｸM-PRO" w:hint="eastAsia"/>
                          <w:color w:val="000000" w:themeColor="text1"/>
                        </w:rPr>
                        <w:t>・障がい者を対象とした就労支援の充実</w:t>
                      </w:r>
                    </w:p>
                    <w:p w:rsidR="003A39B4" w:rsidRPr="002F0054" w:rsidRDefault="003A39B4" w:rsidP="0077169C">
                      <w:pPr>
                        <w:rPr>
                          <w:rFonts w:ascii="HG丸ｺﾞｼｯｸM-PRO" w:eastAsia="HG丸ｺﾞｼｯｸM-PRO" w:hAnsi="HG丸ｺﾞｼｯｸM-PRO"/>
                          <w:color w:val="000000" w:themeColor="text1"/>
                        </w:rPr>
                      </w:pPr>
                      <w:r w:rsidRPr="002F0054">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2F0054">
                        <w:rPr>
                          <w:rFonts w:ascii="HG丸ｺﾞｼｯｸM-PRO" w:eastAsia="HG丸ｺﾞｼｯｸM-PRO" w:hAnsi="HG丸ｺﾞｼｯｸM-PRO" w:hint="eastAsia"/>
                          <w:color w:val="000000" w:themeColor="text1"/>
                        </w:rPr>
                        <w:t>・企業における障がい者の雇用機会の拡大</w:t>
                      </w:r>
                    </w:p>
                    <w:p w:rsidR="003A39B4" w:rsidRPr="004C0587" w:rsidRDefault="003A39B4" w:rsidP="0077169C">
                      <w:r w:rsidRPr="002F0054">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2F0054">
                        <w:rPr>
                          <w:rFonts w:ascii="HG丸ｺﾞｼｯｸM-PRO" w:eastAsia="HG丸ｺﾞｼｯｸM-PRO" w:hAnsi="HG丸ｺﾞｼｯｸM-PRO" w:hint="eastAsia"/>
                          <w:color w:val="000000" w:themeColor="text1"/>
                        </w:rPr>
                        <w:t>・就労を通じた社会的自立支援の充実</w:t>
                      </w:r>
                    </w:p>
                  </w:txbxContent>
                </v:textbox>
              </v:rect>
            </w:pict>
          </mc:Fallback>
        </mc:AlternateContent>
      </w:r>
    </w:p>
    <w:p w:rsidR="0077169C" w:rsidRPr="00F54D13" w:rsidRDefault="0077169C" w:rsidP="0077169C"/>
    <w:p w:rsidR="0077169C" w:rsidRPr="00F54D13" w:rsidRDefault="0077169C" w:rsidP="0077169C"/>
    <w:p w:rsidR="0077169C" w:rsidRPr="00F54D13" w:rsidRDefault="0077169C" w:rsidP="0077169C">
      <w:r w:rsidRPr="00F54D13">
        <w:rPr>
          <w:rFonts w:ascii="HG丸ｺﾞｼｯｸM-PRO" w:eastAsia="HG丸ｺﾞｼｯｸM-PRO" w:hAnsi="HG丸ｺﾞｼｯｸM-PRO" w:hint="eastAsia"/>
          <w:noProof/>
        </w:rPr>
        <mc:AlternateContent>
          <mc:Choice Requires="wps">
            <w:drawing>
              <wp:anchor distT="0" distB="0" distL="114300" distR="114300" simplePos="0" relativeHeight="251806720" behindDoc="0" locked="0" layoutInCell="1" allowOverlap="1" wp14:anchorId="3BD37182" wp14:editId="39B6637D">
                <wp:simplePos x="0" y="0"/>
                <wp:positionH relativeFrom="column">
                  <wp:posOffset>-582295</wp:posOffset>
                </wp:positionH>
                <wp:positionV relativeFrom="paragraph">
                  <wp:posOffset>36830</wp:posOffset>
                </wp:positionV>
                <wp:extent cx="1932940" cy="591185"/>
                <wp:effectExtent l="4127" t="14923" r="14288" b="33337"/>
                <wp:wrapNone/>
                <wp:docPr id="38" name="山形 38"/>
                <wp:cNvGraphicFramePr/>
                <a:graphic xmlns:a="http://schemas.openxmlformats.org/drawingml/2006/main">
                  <a:graphicData uri="http://schemas.microsoft.com/office/word/2010/wordprocessingShape">
                    <wps:wsp normalEastAsianFlow="1">
                      <wps:cNvSpPr/>
                      <wps:spPr>
                        <a:xfrm rot="5400000">
                          <a:off x="0" y="0"/>
                          <a:ext cx="1932940" cy="591185"/>
                        </a:xfrm>
                        <a:prstGeom prst="chevron">
                          <a:avLst>
                            <a:gd name="adj" fmla="val 28146"/>
                          </a:avLst>
                        </a:prstGeom>
                        <a:solidFill>
                          <a:sysClr val="window" lastClr="FFFFFF"/>
                        </a:solidFill>
                        <a:ln w="25400" cap="flat" cmpd="sng" algn="ctr">
                          <a:solidFill>
                            <a:sysClr val="window" lastClr="FFFFFF">
                              <a:lumMod val="50000"/>
                            </a:sysClr>
                          </a:solidFill>
                          <a:prstDash val="solid"/>
                        </a:ln>
                        <a:effectLst/>
                      </wps:spPr>
                      <wps:txbx>
                        <w:txbxContent>
                          <w:p w:rsidR="003A39B4" w:rsidRPr="00A20C90" w:rsidRDefault="003A39B4" w:rsidP="0077169C">
                            <w:pPr>
                              <w:jc w:val="center"/>
                              <w:rPr>
                                <w:rFonts w:ascii="HG丸ｺﾞｼｯｸM-PRO" w:eastAsia="HG丸ｺﾞｼｯｸM-PRO" w:hAnsi="HG丸ｺﾞｼｯｸM-PRO"/>
                                <w:b/>
                                <w:sz w:val="32"/>
                                <w:szCs w:val="32"/>
                              </w:rPr>
                            </w:pPr>
                            <w:r w:rsidRPr="00A20C90">
                              <w:rPr>
                                <w:rFonts w:ascii="HG丸ｺﾞｼｯｸM-PRO" w:eastAsia="HG丸ｺﾞｼｯｸM-PRO" w:hAnsi="HG丸ｺﾞｼｯｸM-PRO" w:hint="eastAsia"/>
                                <w:b/>
                                <w:sz w:val="32"/>
                                <w:szCs w:val="32"/>
                              </w:rPr>
                              <w:t>青　年　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山形 38" o:spid="_x0000_s1124" type="#_x0000_t55" style="position:absolute;left:0;text-align:left;margin-left:-45.85pt;margin-top:2.9pt;width:152.2pt;height:46.55pt;rotation:90;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" adj="19741" fillcolor="window" strokecolor="#7f7f7f" strokeweight="2pt">
                <v:textbox style="layout-flow:horizontal-ideographic">
                  <w:txbxContent>
                    <w:p w:rsidR="003A39B4" w:rsidRPr="00A20C90" w:rsidRDefault="003A39B4" w:rsidP="0077169C">
                      <w:pPr>
                        <w:jc w:val="center"/>
                        <w:rPr>
                          <w:rFonts w:ascii="HG丸ｺﾞｼｯｸM-PRO" w:eastAsia="HG丸ｺﾞｼｯｸM-PRO" w:hAnsi="HG丸ｺﾞｼｯｸM-PRO"/>
                          <w:b/>
                          <w:sz w:val="32"/>
                          <w:szCs w:val="32"/>
                        </w:rPr>
                      </w:pPr>
                      <w:r w:rsidRPr="00A20C90">
                        <w:rPr>
                          <w:rFonts w:ascii="HG丸ｺﾞｼｯｸM-PRO" w:eastAsia="HG丸ｺﾞｼｯｸM-PRO" w:hAnsi="HG丸ｺﾞｼｯｸM-PRO" w:hint="eastAsia"/>
                          <w:b/>
                          <w:sz w:val="32"/>
                          <w:szCs w:val="32"/>
                        </w:rPr>
                        <w:t>青　年　期</w:t>
                      </w:r>
                    </w:p>
                  </w:txbxContent>
                </v:textbox>
              </v:shape>
            </w:pict>
          </mc:Fallback>
        </mc:AlternateContent>
      </w:r>
    </w:p>
    <w:p w:rsidR="0077169C" w:rsidRPr="00F54D13" w:rsidRDefault="0077169C" w:rsidP="0077169C"/>
    <w:p w:rsidR="0077169C" w:rsidRPr="00F54D13" w:rsidRDefault="0077169C" w:rsidP="0077169C"/>
    <w:p w:rsidR="00CD5165" w:rsidRPr="00F54D13" w:rsidRDefault="00CD5165" w:rsidP="00CD5165">
      <w:pPr>
        <w:rPr>
          <w:rFonts w:ascii="HGP創英角ﾎﾟｯﾌﾟ体" w:eastAsia="HGP創英角ﾎﾟｯﾌﾟ体" w:hAnsi="HGP創英角ﾎﾟｯﾌﾟ体"/>
          <w:sz w:val="32"/>
          <w:szCs w:val="32"/>
        </w:rPr>
      </w:pPr>
      <w:r w:rsidRPr="00F54D13">
        <w:rPr>
          <w:rFonts w:ascii="HG丸ｺﾞｼｯｸM-PRO" w:eastAsia="HG丸ｺﾞｼｯｸM-PRO" w:hAnsi="HG丸ｺﾞｼｯｸM-PRO" w:cs="メイリオ" w:hint="eastAsia"/>
          <w:noProof/>
          <w:szCs w:val="21"/>
        </w:rPr>
        <w:lastRenderedPageBreak/>
        <mc:AlternateContent>
          <mc:Choice Requires="wps">
            <w:drawing>
              <wp:anchor distT="0" distB="0" distL="114300" distR="114300" simplePos="0" relativeHeight="251712512" behindDoc="0" locked="0" layoutInCell="1" allowOverlap="1" wp14:anchorId="25139564" wp14:editId="7B56F524">
                <wp:simplePos x="0" y="0"/>
                <wp:positionH relativeFrom="column">
                  <wp:posOffset>0</wp:posOffset>
                </wp:positionH>
                <wp:positionV relativeFrom="paragraph">
                  <wp:posOffset>400050</wp:posOffset>
                </wp:positionV>
                <wp:extent cx="5038725" cy="40957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5038725" cy="409575"/>
                        </a:xfrm>
                        <a:prstGeom prst="roundRect">
                          <a:avLst/>
                        </a:prstGeom>
                        <a:solidFill>
                          <a:sysClr val="window" lastClr="FFFFFF"/>
                        </a:solidFill>
                        <a:ln w="25400" cap="flat" cmpd="sng" algn="ctr">
                          <a:solidFill>
                            <a:srgbClr val="F79646"/>
                          </a:solidFill>
                          <a:prstDash val="solid"/>
                        </a:ln>
                        <a:effectLst/>
                      </wps:spPr>
                      <wps:txbx>
                        <w:txbxContent>
                          <w:p w:rsidR="003A39B4" w:rsidRPr="00781C8D" w:rsidRDefault="003A39B4" w:rsidP="00CD5165">
                            <w:pPr>
                              <w:spacing w:line="440" w:lineRule="exact"/>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発達障がい児に対する重層的な支援体制の構築を図ります。</w:t>
                            </w:r>
                          </w:p>
                          <w:p w:rsidR="003A39B4" w:rsidRPr="00380A48" w:rsidRDefault="003A39B4" w:rsidP="00CD5165">
                            <w:pPr>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3" o:spid="_x0000_s1125" style="position:absolute;left:0;text-align:left;margin-left:0;margin-top:31.5pt;width:396.75pt;height:32.2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" fillcolor="window" strokecolor="#f79646" strokeweight="2pt">
                <v:textbox inset=",0,,0">
                  <w:txbxContent>
                    <w:p w:rsidR="003A39B4" w:rsidRPr="00781C8D" w:rsidRDefault="003A39B4" w:rsidP="00CD5165">
                      <w:pPr>
                        <w:spacing w:line="440" w:lineRule="exact"/>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発達障がい児に対する重層的な支援体制の構築を図ります。</w:t>
                      </w:r>
                    </w:p>
                    <w:p w:rsidR="003A39B4" w:rsidRPr="00380A48" w:rsidRDefault="003A39B4" w:rsidP="00CD5165">
                      <w:pPr>
                        <w:jc w:val="center"/>
                      </w:pPr>
                    </w:p>
                  </w:txbxContent>
                </v:textbox>
              </v:roundrect>
            </w:pict>
          </mc:Fallback>
        </mc:AlternateContent>
      </w:r>
      <w:r w:rsidRPr="00F54D13">
        <w:rPr>
          <w:rFonts w:ascii="HGP創英角ﾎﾟｯﾌﾟ体" w:eastAsia="HGP創英角ﾎﾟｯﾌﾟ体" w:hAnsi="HGP創英角ﾎﾟｯﾌﾟ体" w:hint="eastAsia"/>
          <w:sz w:val="32"/>
          <w:szCs w:val="32"/>
        </w:rPr>
        <w:t>■ 発達障がい児支援の充実</w:t>
      </w:r>
    </w:p>
    <w:p w:rsidR="00CD5165" w:rsidRPr="00F54D13" w:rsidRDefault="00CD5165" w:rsidP="00CD5165"/>
    <w:p w:rsidR="00CD5165" w:rsidRPr="00F54D13" w:rsidRDefault="00CD5165" w:rsidP="00CD5165">
      <w:pPr>
        <w:rPr>
          <w:rFonts w:ascii="HG丸ｺﾞｼｯｸM-PRO" w:eastAsia="HG丸ｺﾞｼｯｸM-PRO" w:hAnsi="HG丸ｺﾞｼｯｸM-PRO" w:cs="メイリオ"/>
          <w:szCs w:val="21"/>
        </w:rPr>
      </w:pPr>
    </w:p>
    <w:p w:rsidR="00CD5165" w:rsidRPr="00F54D13" w:rsidRDefault="00CD5165" w:rsidP="00CD5165">
      <w:pPr>
        <w:ind w:firstLineChars="100" w:firstLine="210"/>
        <w:rPr>
          <w:rFonts w:ascii="HG丸ｺﾞｼｯｸM-PRO" w:eastAsia="HG丸ｺﾞｼｯｸM-PRO" w:hAnsi="HG丸ｺﾞｼｯｸM-PRO" w:cs="メイリオ"/>
          <w:szCs w:val="21"/>
        </w:rPr>
      </w:pPr>
      <w:r w:rsidRPr="00F54D13">
        <w:rPr>
          <w:rFonts w:ascii="HG丸ｺﾞｼｯｸM-PRO" w:eastAsia="HG丸ｺﾞｼｯｸM-PRO" w:hAnsi="HG丸ｺﾞｼｯｸM-PRO" w:cs="メイリオ" w:hint="eastAsia"/>
          <w:szCs w:val="21"/>
        </w:rPr>
        <w:t>発達障がい児に対して、それぞれのライフステージに応じた一貫した切れ目のない支援が行われるよう、大阪府、市町村、学校、支援機関、医療機関等がそれぞれの役割に応じて連携しつつ、発達障がい児の特性理解に基づく重層的な支援体制を構築することをめざします。</w:t>
      </w:r>
    </w:p>
    <w:p w:rsidR="00CD5165" w:rsidRPr="00F54D13" w:rsidRDefault="00CD5165" w:rsidP="00CD5165">
      <w:pPr>
        <w:ind w:firstLineChars="100" w:firstLine="210"/>
        <w:rPr>
          <w:rFonts w:ascii="HG丸ｺﾞｼｯｸM-PRO" w:eastAsia="HG丸ｺﾞｼｯｸM-PRO" w:hAnsi="HG丸ｺﾞｼｯｸM-PRO" w:cs="メイリオ"/>
          <w:szCs w:val="21"/>
        </w:rPr>
      </w:pPr>
      <w:r w:rsidRPr="00F54D13">
        <w:rPr>
          <w:rFonts w:ascii="HG丸ｺﾞｼｯｸM-PRO" w:eastAsia="HG丸ｺﾞｼｯｸM-PRO" w:hAnsi="HG丸ｺﾞｼｯｸM-PRO" w:cs="メイリオ" w:hint="eastAsia"/>
          <w:szCs w:val="21"/>
        </w:rPr>
        <w:t>また、早期療育への取り組みをより一層推進するため、発達障がい児への個別療育や保護者支援等を実施する「大阪府発達障がい児療育拠点」への支援や身近な地域で発達障がい児へ療育を提供することができるよう拠点を整備する市町村を支援します。</w:t>
      </w:r>
    </w:p>
    <w:p w:rsidR="00CD5165" w:rsidRPr="00F54D13" w:rsidRDefault="00CD5165" w:rsidP="00CD5165">
      <w:pPr>
        <w:rPr>
          <w:rFonts w:ascii="HG丸ｺﾞｼｯｸM-PRO" w:eastAsia="HG丸ｺﾞｼｯｸM-PRO" w:hAnsi="HG丸ｺﾞｼｯｸM-PRO" w:cs="メイリオ"/>
          <w:szCs w:val="21"/>
        </w:rPr>
      </w:pPr>
      <w:r w:rsidRPr="00F54D13">
        <w:rPr>
          <w:rFonts w:ascii="HG丸ｺﾞｼｯｸM-PRO" w:eastAsia="HG丸ｺﾞｼｯｸM-PRO" w:hAnsi="HG丸ｺﾞｼｯｸM-PRO" w:cs="メイリオ" w:hint="eastAsia"/>
          <w:noProof/>
          <w:szCs w:val="21"/>
        </w:rPr>
        <mc:AlternateContent>
          <mc:Choice Requires="wps">
            <w:drawing>
              <wp:anchor distT="0" distB="0" distL="114300" distR="114300" simplePos="0" relativeHeight="251714560" behindDoc="0" locked="0" layoutInCell="1" allowOverlap="1" wp14:anchorId="520761C9" wp14:editId="003F31AB">
                <wp:simplePos x="0" y="0"/>
                <wp:positionH relativeFrom="column">
                  <wp:posOffset>2362200</wp:posOffset>
                </wp:positionH>
                <wp:positionV relativeFrom="paragraph">
                  <wp:posOffset>171450</wp:posOffset>
                </wp:positionV>
                <wp:extent cx="4191000" cy="4429125"/>
                <wp:effectExtent l="0" t="0" r="0" b="9525"/>
                <wp:wrapNone/>
                <wp:docPr id="6" name="正方形/長方形 6"/>
                <wp:cNvGraphicFramePr/>
                <a:graphic xmlns:a="http://schemas.openxmlformats.org/drawingml/2006/main">
                  <a:graphicData uri="http://schemas.microsoft.com/office/word/2010/wordprocessingShape">
                    <wps:wsp>
                      <wps:cNvSpPr/>
                      <wps:spPr>
                        <a:xfrm>
                          <a:off x="0" y="0"/>
                          <a:ext cx="4191000" cy="4429125"/>
                        </a:xfrm>
                        <a:prstGeom prst="rect">
                          <a:avLst/>
                        </a:prstGeom>
                        <a:solidFill>
                          <a:sysClr val="window" lastClr="FFFFFF"/>
                        </a:solidFill>
                        <a:ln w="9525" cap="flat" cmpd="sng" algn="ctr">
                          <a:noFill/>
                          <a:prstDash val="solid"/>
                        </a:ln>
                        <a:effectLst/>
                      </wps:spPr>
                      <wps:txbx>
                        <w:txbxContent>
                          <w:p w:rsidR="003A39B4" w:rsidRDefault="003A39B4" w:rsidP="00CD5165">
                            <w:pPr>
                              <w:jc w:val="center"/>
                            </w:pPr>
                            <w:r w:rsidRPr="004B156A">
                              <w:rPr>
                                <w:noProof/>
                              </w:rPr>
                              <w:drawing>
                                <wp:inline distT="0" distB="0" distL="0" distR="0" wp14:anchorId="53E60B82" wp14:editId="3B54642D">
                                  <wp:extent cx="3990975" cy="3848100"/>
                                  <wp:effectExtent l="0" t="0" r="9525"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99230" cy="385605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126" style="position:absolute;left:0;text-align:left;margin-left:186pt;margin-top:13.5pt;width:330pt;height:348.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" fillcolor="window" stroked="f">
                <v:textbox>
                  <w:txbxContent>
                    <w:p w:rsidR="003A39B4" w:rsidRDefault="003A39B4" w:rsidP="00CD5165">
                      <w:pPr>
                        <w:jc w:val="center"/>
                      </w:pPr>
                      <w:r w:rsidRPr="004B156A">
                        <w:rPr>
                          <w:noProof/>
                        </w:rPr>
                        <w:drawing>
                          <wp:inline distT="0" distB="0" distL="0" distR="0" wp14:anchorId="53E60B82" wp14:editId="3B54642D">
                            <wp:extent cx="3990975" cy="3848100"/>
                            <wp:effectExtent l="0" t="0" r="9525"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99230" cy="3856059"/>
                                    </a:xfrm>
                                    <a:prstGeom prst="rect">
                                      <a:avLst/>
                                    </a:prstGeom>
                                    <a:noFill/>
                                    <a:ln>
                                      <a:noFill/>
                                    </a:ln>
                                  </pic:spPr>
                                </pic:pic>
                              </a:graphicData>
                            </a:graphic>
                          </wp:inline>
                        </w:drawing>
                      </w:r>
                    </w:p>
                  </w:txbxContent>
                </v:textbox>
              </v:rect>
            </w:pict>
          </mc:Fallback>
        </mc:AlternateContent>
      </w:r>
    </w:p>
    <w:p w:rsidR="00CD5165" w:rsidRPr="00F54D13" w:rsidRDefault="00CD5165" w:rsidP="00CD5165">
      <w:pPr>
        <w:rPr>
          <w:rFonts w:ascii="HG丸ｺﾞｼｯｸM-PRO" w:eastAsia="HG丸ｺﾞｼｯｸM-PRO" w:hAnsi="HG丸ｺﾞｼｯｸM-PRO" w:cs="メイリオ"/>
          <w:b/>
          <w:sz w:val="24"/>
          <w:szCs w:val="24"/>
          <w:bdr w:val="single" w:sz="4" w:space="0" w:color="auto"/>
        </w:rPr>
      </w:pPr>
      <w:r w:rsidRPr="00F54D13">
        <w:rPr>
          <w:rFonts w:ascii="HG丸ｺﾞｼｯｸM-PRO" w:eastAsia="HG丸ｺﾞｼｯｸM-PRO" w:hAnsi="HG丸ｺﾞｼｯｸM-PRO" w:cs="メイリオ" w:hint="eastAsia"/>
          <w:b/>
          <w:sz w:val="24"/>
          <w:szCs w:val="24"/>
          <w:bdr w:val="single" w:sz="4" w:space="0" w:color="auto"/>
        </w:rPr>
        <w:t>重層的な支援体制のイメージ</w:t>
      </w:r>
    </w:p>
    <w:p w:rsidR="00CD5165" w:rsidRPr="00F54D13" w:rsidRDefault="00CD5165" w:rsidP="00CD5165">
      <w:pPr>
        <w:rPr>
          <w:rFonts w:ascii="HG丸ｺﾞｼｯｸM-PRO" w:eastAsia="HG丸ｺﾞｼｯｸM-PRO" w:hAnsi="HG丸ｺﾞｼｯｸM-PRO" w:cs="メイリオ"/>
          <w:noProof/>
          <w:szCs w:val="21"/>
        </w:rPr>
      </w:pPr>
      <w:r w:rsidRPr="00F54D13">
        <w:rPr>
          <w:rFonts w:ascii="HG丸ｺﾞｼｯｸM-PRO" w:eastAsia="HG丸ｺﾞｼｯｸM-PRO" w:hAnsi="HG丸ｺﾞｼｯｸM-PRO" w:cs="メイリオ" w:hint="eastAsia"/>
          <w:noProof/>
          <w:szCs w:val="21"/>
        </w:rPr>
        <mc:AlternateContent>
          <mc:Choice Requires="wps">
            <w:drawing>
              <wp:anchor distT="0" distB="0" distL="114300" distR="114300" simplePos="0" relativeHeight="251716608" behindDoc="0" locked="0" layoutInCell="1" allowOverlap="1" wp14:anchorId="136111D7" wp14:editId="0DF618BC">
                <wp:simplePos x="0" y="0"/>
                <wp:positionH relativeFrom="column">
                  <wp:posOffset>504825</wp:posOffset>
                </wp:positionH>
                <wp:positionV relativeFrom="paragraph">
                  <wp:posOffset>38100</wp:posOffset>
                </wp:positionV>
                <wp:extent cx="1533525" cy="1219200"/>
                <wp:effectExtent l="19050" t="0" r="466725" b="38100"/>
                <wp:wrapNone/>
                <wp:docPr id="5" name="雲形吹き出し 5"/>
                <wp:cNvGraphicFramePr/>
                <a:graphic xmlns:a="http://schemas.openxmlformats.org/drawingml/2006/main">
                  <a:graphicData uri="http://schemas.microsoft.com/office/word/2010/wordprocessingShape">
                    <wps:wsp>
                      <wps:cNvSpPr/>
                      <wps:spPr>
                        <a:xfrm>
                          <a:off x="0" y="0"/>
                          <a:ext cx="1533525" cy="1219200"/>
                        </a:xfrm>
                        <a:prstGeom prst="cloudCallout">
                          <a:avLst>
                            <a:gd name="adj1" fmla="val 75698"/>
                            <a:gd name="adj2" fmla="val -20934"/>
                          </a:avLst>
                        </a:prstGeom>
                        <a:solidFill>
                          <a:sysClr val="window" lastClr="FFFFFF"/>
                        </a:solidFill>
                        <a:ln w="25400" cap="flat" cmpd="sng" algn="ctr">
                          <a:solidFill>
                            <a:srgbClr val="F79646"/>
                          </a:solidFill>
                          <a:prstDash val="solid"/>
                        </a:ln>
                        <a:effectLst/>
                      </wps:spPr>
                      <wps:txbx>
                        <w:txbxContent>
                          <w:p w:rsidR="003A39B4" w:rsidRPr="00B7726B" w:rsidRDefault="003A39B4" w:rsidP="00CD5165">
                            <w:pPr>
                              <w:widowControl/>
                              <w:spacing w:line="200" w:lineRule="exact"/>
                              <w:jc w:val="left"/>
                              <w:textAlignment w:val="baseline"/>
                              <w:rPr>
                                <w:rFonts w:ascii="ＭＳ Ｐゴシック" w:eastAsia="ＭＳ Ｐゴシック" w:hAnsi="ＭＳ Ｐゴシック" w:cs="ＭＳ Ｐゴシック"/>
                                <w:kern w:val="0"/>
                                <w:sz w:val="16"/>
                                <w:szCs w:val="16"/>
                              </w:rPr>
                            </w:pPr>
                            <w:r w:rsidRPr="00B7726B">
                              <w:rPr>
                                <w:rFonts w:ascii="Calibri" w:eastAsia="ＭＳ Ｐゴシック" w:hAnsi="ＭＳ Ｐゴシック" w:cs="ＭＳ Ｐゴシック" w:hint="eastAsia"/>
                                <w:b/>
                                <w:bCs/>
                                <w:color w:val="000000"/>
                                <w:kern w:val="24"/>
                                <w:sz w:val="16"/>
                                <w:szCs w:val="16"/>
                              </w:rPr>
                              <w:t>＜果たすべき機能＞</w:t>
                            </w:r>
                          </w:p>
                          <w:p w:rsidR="003A39B4" w:rsidRDefault="003A39B4" w:rsidP="00CD5165">
                            <w:pPr>
                              <w:widowControl/>
                              <w:spacing w:line="200" w:lineRule="exact"/>
                              <w:jc w:val="left"/>
                              <w:textAlignment w:val="baseline"/>
                              <w:rPr>
                                <w:rFonts w:ascii="Calibri" w:eastAsia="ＭＳ Ｐゴシック" w:hAnsi="ＭＳ Ｐゴシック" w:cs="ＭＳ Ｐゴシック"/>
                                <w:color w:val="000000"/>
                                <w:kern w:val="24"/>
                                <w:sz w:val="16"/>
                                <w:szCs w:val="16"/>
                              </w:rPr>
                            </w:pPr>
                            <w:r w:rsidRPr="00B7726B">
                              <w:rPr>
                                <w:rFonts w:ascii="Calibri" w:eastAsia="ＭＳ Ｐゴシック" w:hAnsi="ＭＳ Ｐゴシック" w:cs="ＭＳ Ｐゴシック" w:hint="eastAsia"/>
                                <w:color w:val="000000"/>
                                <w:kern w:val="24"/>
                                <w:sz w:val="16"/>
                                <w:szCs w:val="16"/>
                              </w:rPr>
                              <w:t>①高度の専門的支援　②人材育成　等</w:t>
                            </w:r>
                          </w:p>
                          <w:p w:rsidR="003A39B4" w:rsidRDefault="003A39B4" w:rsidP="00CD5165">
                            <w:pPr>
                              <w:widowControl/>
                              <w:spacing w:line="240" w:lineRule="exact"/>
                              <w:jc w:val="left"/>
                              <w:textAlignment w:val="baseline"/>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＜例＞</w:t>
                            </w:r>
                          </w:p>
                          <w:p w:rsidR="003A39B4" w:rsidRPr="00B7726B" w:rsidRDefault="003A39B4" w:rsidP="00CD5165">
                            <w:pPr>
                              <w:widowControl/>
                              <w:spacing w:line="240" w:lineRule="exact"/>
                              <w:jc w:val="left"/>
                              <w:textAlignment w:val="baseline"/>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アクトおおさか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5" o:spid="_x0000_s1127" type="#_x0000_t106" style="position:absolute;left:0;text-align:left;margin-left:39.75pt;margin-top:3pt;width:120.75pt;height:9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" adj="27151,6278" fillcolor="window" strokecolor="#f79646" strokeweight="2pt">
                <v:textbox inset="0,0,0,0">
                  <w:txbxContent>
                    <w:p w:rsidR="003A39B4" w:rsidRPr="00B7726B" w:rsidRDefault="003A39B4" w:rsidP="00CD5165">
                      <w:pPr>
                        <w:widowControl/>
                        <w:spacing w:line="200" w:lineRule="exact"/>
                        <w:jc w:val="left"/>
                        <w:textAlignment w:val="baseline"/>
                        <w:rPr>
                          <w:rFonts w:ascii="ＭＳ Ｐゴシック" w:eastAsia="ＭＳ Ｐゴシック" w:hAnsi="ＭＳ Ｐゴシック" w:cs="ＭＳ Ｐゴシック"/>
                          <w:kern w:val="0"/>
                          <w:sz w:val="16"/>
                          <w:szCs w:val="16"/>
                        </w:rPr>
                      </w:pPr>
                      <w:r w:rsidRPr="00B7726B">
                        <w:rPr>
                          <w:rFonts w:ascii="Calibri" w:eastAsia="ＭＳ Ｐゴシック" w:hAnsi="ＭＳ Ｐゴシック" w:cs="ＭＳ Ｐゴシック" w:hint="eastAsia"/>
                          <w:b/>
                          <w:bCs/>
                          <w:color w:val="000000"/>
                          <w:kern w:val="24"/>
                          <w:sz w:val="16"/>
                          <w:szCs w:val="16"/>
                        </w:rPr>
                        <w:t>＜果たすべき機能＞</w:t>
                      </w:r>
                    </w:p>
                    <w:p w:rsidR="003A39B4" w:rsidRDefault="003A39B4" w:rsidP="00CD5165">
                      <w:pPr>
                        <w:widowControl/>
                        <w:spacing w:line="200" w:lineRule="exact"/>
                        <w:jc w:val="left"/>
                        <w:textAlignment w:val="baseline"/>
                        <w:rPr>
                          <w:rFonts w:ascii="Calibri" w:eastAsia="ＭＳ Ｐゴシック" w:hAnsi="ＭＳ Ｐゴシック" w:cs="ＭＳ Ｐゴシック"/>
                          <w:color w:val="000000"/>
                          <w:kern w:val="24"/>
                          <w:sz w:val="16"/>
                          <w:szCs w:val="16"/>
                        </w:rPr>
                      </w:pPr>
                      <w:r w:rsidRPr="00B7726B">
                        <w:rPr>
                          <w:rFonts w:ascii="Calibri" w:eastAsia="ＭＳ Ｐゴシック" w:hAnsi="ＭＳ Ｐゴシック" w:cs="ＭＳ Ｐゴシック" w:hint="eastAsia"/>
                          <w:color w:val="000000"/>
                          <w:kern w:val="24"/>
                          <w:sz w:val="16"/>
                          <w:szCs w:val="16"/>
                        </w:rPr>
                        <w:t>①高度の専門的支援　②人材育成　等</w:t>
                      </w:r>
                    </w:p>
                    <w:p w:rsidR="003A39B4" w:rsidRDefault="003A39B4" w:rsidP="00CD5165">
                      <w:pPr>
                        <w:widowControl/>
                        <w:spacing w:line="240" w:lineRule="exact"/>
                        <w:jc w:val="left"/>
                        <w:textAlignment w:val="baseline"/>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＜例＞</w:t>
                      </w:r>
                    </w:p>
                    <w:p w:rsidR="003A39B4" w:rsidRPr="00B7726B" w:rsidRDefault="003A39B4" w:rsidP="00CD5165">
                      <w:pPr>
                        <w:widowControl/>
                        <w:spacing w:line="240" w:lineRule="exact"/>
                        <w:jc w:val="left"/>
                        <w:textAlignment w:val="baseline"/>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アクトおおさか</w:t>
                      </w:r>
                    </w:p>
                  </w:txbxContent>
                </v:textbox>
              </v:shape>
            </w:pict>
          </mc:Fallback>
        </mc:AlternateContent>
      </w:r>
      <w:r w:rsidRPr="00F54D13">
        <w:rPr>
          <w:rFonts w:ascii="HG丸ｺﾞｼｯｸM-PRO" w:eastAsia="HG丸ｺﾞｼｯｸM-PRO" w:hAnsi="HG丸ｺﾞｼｯｸM-PRO" w:cs="メイリオ" w:hint="eastAsia"/>
          <w:noProof/>
          <w:szCs w:val="21"/>
        </w:rPr>
        <mc:AlternateContent>
          <mc:Choice Requires="wpg">
            <w:drawing>
              <wp:anchor distT="0" distB="0" distL="114300" distR="114300" simplePos="0" relativeHeight="251711488" behindDoc="0" locked="0" layoutInCell="1" allowOverlap="1" wp14:anchorId="351FABE9" wp14:editId="1B12DDD9">
                <wp:simplePos x="0" y="0"/>
                <wp:positionH relativeFrom="column">
                  <wp:posOffset>0</wp:posOffset>
                </wp:positionH>
                <wp:positionV relativeFrom="paragraph">
                  <wp:posOffset>142875</wp:posOffset>
                </wp:positionV>
                <wp:extent cx="361950" cy="3505200"/>
                <wp:effectExtent l="0" t="0" r="19050" b="19050"/>
                <wp:wrapNone/>
                <wp:docPr id="1253" name="グループ化 1253"/>
                <wp:cNvGraphicFramePr/>
                <a:graphic xmlns:a="http://schemas.openxmlformats.org/drawingml/2006/main">
                  <a:graphicData uri="http://schemas.microsoft.com/office/word/2010/wordprocessingGroup">
                    <wpg:wgp>
                      <wpg:cNvGrpSpPr/>
                      <wpg:grpSpPr>
                        <a:xfrm>
                          <a:off x="0" y="0"/>
                          <a:ext cx="361950" cy="3505200"/>
                          <a:chOff x="0" y="0"/>
                          <a:chExt cx="361950" cy="3505200"/>
                        </a:xfrm>
                      </wpg:grpSpPr>
                      <wps:wsp>
                        <wps:cNvPr id="1250" name="正方形/長方形 1250"/>
                        <wps:cNvSpPr/>
                        <wps:spPr>
                          <a:xfrm>
                            <a:off x="0" y="0"/>
                            <a:ext cx="342900" cy="828675"/>
                          </a:xfrm>
                          <a:prstGeom prst="rect">
                            <a:avLst/>
                          </a:prstGeom>
                          <a:solidFill>
                            <a:sysClr val="window" lastClr="FFFFFF"/>
                          </a:solidFill>
                          <a:ln w="25400" cap="flat" cmpd="sng" algn="ctr">
                            <a:solidFill>
                              <a:sysClr val="windowText" lastClr="000000"/>
                            </a:solidFill>
                            <a:prstDash val="solid"/>
                          </a:ln>
                          <a:effectLst/>
                        </wps:spPr>
                        <wps:txbx>
                          <w:txbxContent>
                            <w:p w:rsidR="003A39B4" w:rsidRPr="00D35D75" w:rsidRDefault="003A39B4" w:rsidP="00CD5165">
                              <w:pPr>
                                <w:jc w:val="center"/>
                                <w:rPr>
                                  <w:rFonts w:ascii="HG丸ｺﾞｼｯｸM-PRO" w:eastAsia="HG丸ｺﾞｼｯｸM-PRO" w:hAnsi="HG丸ｺﾞｼｯｸM-PRO"/>
                                </w:rPr>
                              </w:pPr>
                              <w:r w:rsidRPr="00D35D75">
                                <w:rPr>
                                  <w:rFonts w:ascii="HG丸ｺﾞｼｯｸM-PRO" w:eastAsia="HG丸ｺﾞｼｯｸM-PRO" w:hAnsi="HG丸ｺﾞｼｯｸM-PRO" w:hint="eastAsia"/>
                                </w:rPr>
                                <w:t>府</w:t>
                              </w:r>
                            </w:p>
                            <w:p w:rsidR="003A39B4" w:rsidRPr="00D35D75" w:rsidRDefault="003A39B4" w:rsidP="00CD5165">
                              <w:pPr>
                                <w:jc w:val="center"/>
                                <w:rPr>
                                  <w:rFonts w:ascii="HG丸ｺﾞｼｯｸM-PRO" w:eastAsia="HG丸ｺﾞｼｯｸM-PRO" w:hAnsi="HG丸ｺﾞｼｯｸM-PRO"/>
                                </w:rPr>
                              </w:pPr>
                            </w:p>
                            <w:p w:rsidR="003A39B4" w:rsidRDefault="003A39B4" w:rsidP="00CD5165">
                              <w:pPr>
                                <w:jc w:val="center"/>
                              </w:pPr>
                              <w:r w:rsidRPr="00D35D75">
                                <w:rPr>
                                  <w:rFonts w:ascii="HG丸ｺﾞｼｯｸM-PRO" w:eastAsia="HG丸ｺﾞｼｯｸM-PRO" w:hAnsi="HG丸ｺﾞｼｯｸM-PRO" w:hint="eastAsia"/>
                                </w:rPr>
                                <w:t>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1" name="正方形/長方形 1251"/>
                        <wps:cNvSpPr/>
                        <wps:spPr>
                          <a:xfrm>
                            <a:off x="19050" y="1352550"/>
                            <a:ext cx="342900" cy="819150"/>
                          </a:xfrm>
                          <a:prstGeom prst="rect">
                            <a:avLst/>
                          </a:prstGeom>
                          <a:solidFill>
                            <a:sysClr val="window" lastClr="FFFFFF"/>
                          </a:solidFill>
                          <a:ln w="25400" cap="flat" cmpd="sng" algn="ctr">
                            <a:solidFill>
                              <a:sysClr val="windowText" lastClr="000000"/>
                            </a:solidFill>
                            <a:prstDash val="solid"/>
                          </a:ln>
                          <a:effectLst/>
                        </wps:spPr>
                        <wps:txbx>
                          <w:txbxContent>
                            <w:p w:rsidR="003A39B4" w:rsidRPr="00D35D75" w:rsidRDefault="003A39B4" w:rsidP="00CD5165">
                              <w:pPr>
                                <w:spacing w:line="240" w:lineRule="exact"/>
                                <w:jc w:val="center"/>
                                <w:rPr>
                                  <w:rFonts w:ascii="HG丸ｺﾞｼｯｸM-PRO" w:eastAsia="HG丸ｺﾞｼｯｸM-PRO" w:hAnsi="HG丸ｺﾞｼｯｸM-PRO"/>
                                </w:rPr>
                              </w:pPr>
                              <w:r w:rsidRPr="00D35D75">
                                <w:rPr>
                                  <w:rFonts w:ascii="HG丸ｺﾞｼｯｸM-PRO" w:eastAsia="HG丸ｺﾞｼｯｸM-PRO" w:hAnsi="HG丸ｺﾞｼｯｸM-PRO" w:hint="eastAsia"/>
                                </w:rPr>
                                <w:t>中間圏域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2" name="正方形/長方形 1252"/>
                        <wps:cNvSpPr/>
                        <wps:spPr>
                          <a:xfrm>
                            <a:off x="19050" y="2686050"/>
                            <a:ext cx="342900" cy="819150"/>
                          </a:xfrm>
                          <a:prstGeom prst="rect">
                            <a:avLst/>
                          </a:prstGeom>
                          <a:solidFill>
                            <a:sysClr val="window" lastClr="FFFFFF"/>
                          </a:solidFill>
                          <a:ln w="25400" cap="flat" cmpd="sng" algn="ctr">
                            <a:solidFill>
                              <a:sysClr val="windowText" lastClr="000000"/>
                            </a:solidFill>
                            <a:prstDash val="solid"/>
                          </a:ln>
                          <a:effectLst/>
                        </wps:spPr>
                        <wps:txbx>
                          <w:txbxContent>
                            <w:p w:rsidR="003A39B4" w:rsidRPr="00D35D75" w:rsidRDefault="003A39B4" w:rsidP="00CD5165">
                              <w:pPr>
                                <w:spacing w:line="240" w:lineRule="exact"/>
                                <w:jc w:val="center"/>
                                <w:rPr>
                                  <w:rFonts w:ascii="HG丸ｺﾞｼｯｸM-PRO" w:eastAsia="HG丸ｺﾞｼｯｸM-PRO" w:hAnsi="HG丸ｺﾞｼｯｸM-PRO"/>
                                </w:rPr>
                              </w:pPr>
                              <w:r w:rsidRPr="00D35D75">
                                <w:rPr>
                                  <w:rFonts w:ascii="HG丸ｺﾞｼｯｸM-PRO" w:eastAsia="HG丸ｺﾞｼｯｸM-PRO" w:hAnsi="HG丸ｺﾞｼｯｸM-PRO" w:hint="eastAsia"/>
                                </w:rPr>
                                <w:t>市町村域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253" o:spid="_x0000_s1128" style="position:absolute;left:0;text-align:left;margin-left:0;margin-top:11.25pt;width:28.5pt;height:276pt;z-index:251711488" coordsize="3619,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">
                <v:rect id="正方形/長方形 1250" o:spid="_x0000_s1129" style="position:absolute;width:3429;height:8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evy8UA&#10;AADdAAAADwAAAGRycy9kb3ducmV2LnhtbESPQWvCQBCF74L/YRmhF9FNBaVGVymFgoiXRi+9Ddlx&#10;E8zOhuw2if++cyj0No9535s3++PoG9VTF+vABl6XGSjiMtianYHb9XPxBiomZItNYDLwpAjHw3Sy&#10;x9yGgb+oL5JTEsIxRwNVSm2udSwr8hiXoSWW3T10HpPIzmnb4SDhvtGrLNtojzXLhQpb+qiofBQ/&#10;XmrM9e307At9dg/ctpd+OM+/nTEvs/F9ByrRmP7Nf/TJCrdaS3/5RkbQh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Z6/LxQAAAN0AAAAPAAAAAAAAAAAAAAAAAJgCAABkcnMv&#10;ZG93bnJldi54bWxQSwUGAAAAAAQABAD1AAAAigMAAAAA&#10;" fillcolor="window" strokecolor="windowText" strokeweight="2pt">
                  <v:textbox>
                    <w:txbxContent>
                      <w:p w:rsidR="003A39B4" w:rsidRPr="00D35D75" w:rsidRDefault="003A39B4" w:rsidP="00CD5165">
                        <w:pPr>
                          <w:jc w:val="center"/>
                          <w:rPr>
                            <w:rFonts w:ascii="HG丸ｺﾞｼｯｸM-PRO" w:eastAsia="HG丸ｺﾞｼｯｸM-PRO" w:hAnsi="HG丸ｺﾞｼｯｸM-PRO"/>
                          </w:rPr>
                        </w:pPr>
                        <w:r w:rsidRPr="00D35D75">
                          <w:rPr>
                            <w:rFonts w:ascii="HG丸ｺﾞｼｯｸM-PRO" w:eastAsia="HG丸ｺﾞｼｯｸM-PRO" w:hAnsi="HG丸ｺﾞｼｯｸM-PRO" w:hint="eastAsia"/>
                          </w:rPr>
                          <w:t>府</w:t>
                        </w:r>
                      </w:p>
                      <w:p w:rsidR="003A39B4" w:rsidRPr="00D35D75" w:rsidRDefault="003A39B4" w:rsidP="00CD5165">
                        <w:pPr>
                          <w:jc w:val="center"/>
                          <w:rPr>
                            <w:rFonts w:ascii="HG丸ｺﾞｼｯｸM-PRO" w:eastAsia="HG丸ｺﾞｼｯｸM-PRO" w:hAnsi="HG丸ｺﾞｼｯｸM-PRO"/>
                          </w:rPr>
                        </w:pPr>
                      </w:p>
                      <w:p w:rsidR="003A39B4" w:rsidRDefault="003A39B4" w:rsidP="00CD5165">
                        <w:pPr>
                          <w:jc w:val="center"/>
                        </w:pPr>
                        <w:r w:rsidRPr="00D35D75">
                          <w:rPr>
                            <w:rFonts w:ascii="HG丸ｺﾞｼｯｸM-PRO" w:eastAsia="HG丸ｺﾞｼｯｸM-PRO" w:hAnsi="HG丸ｺﾞｼｯｸM-PRO" w:hint="eastAsia"/>
                          </w:rPr>
                          <w:t>域</w:t>
                        </w:r>
                      </w:p>
                    </w:txbxContent>
                  </v:textbox>
                </v:rect>
                <v:rect id="正方形/長方形 1251" o:spid="_x0000_s1130" style="position:absolute;left:190;top:13525;width:3429;height:8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sKUMQA&#10;AADdAAAADwAAAGRycy9kb3ducmV2LnhtbESPQYvCMBCF78L+hzALXmRNFZTdapRlQRDxYu1lb0Mz&#10;psVmUprY1n9vBMHbDO99b96st4OtRUetrxwrmE0TEMSF0xUbBfl59/UNwgdkjbVjUnAnD9vNx2iN&#10;qXY9n6jLghExhH2KCsoQmlRKX5Rk0U9dQxy1i2sthri2RuoW+xhuazlPkqW0WHG8UGJDfyUV1+xm&#10;Y42JzPf3LpMHc8Wf5tj1h8m/UWr8OfyuQAQawtv8ovc6cvPFDJ7fxBH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rClDEAAAA3QAAAA8AAAAAAAAAAAAAAAAAmAIAAGRycy9k&#10;b3ducmV2LnhtbFBLBQYAAAAABAAEAPUAAACJAwAAAAA=&#10;" fillcolor="window" strokecolor="windowText" strokeweight="2pt">
                  <v:textbox>
                    <w:txbxContent>
                      <w:p w:rsidR="003A39B4" w:rsidRPr="00D35D75" w:rsidRDefault="003A39B4" w:rsidP="00CD5165">
                        <w:pPr>
                          <w:spacing w:line="240" w:lineRule="exact"/>
                          <w:jc w:val="center"/>
                          <w:rPr>
                            <w:rFonts w:ascii="HG丸ｺﾞｼｯｸM-PRO" w:eastAsia="HG丸ｺﾞｼｯｸM-PRO" w:hAnsi="HG丸ｺﾞｼｯｸM-PRO"/>
                          </w:rPr>
                        </w:pPr>
                        <w:r w:rsidRPr="00D35D75">
                          <w:rPr>
                            <w:rFonts w:ascii="HG丸ｺﾞｼｯｸM-PRO" w:eastAsia="HG丸ｺﾞｼｯｸM-PRO" w:hAnsi="HG丸ｺﾞｼｯｸM-PRO" w:hint="eastAsia"/>
                          </w:rPr>
                          <w:t>中間圏域</w:t>
                        </w:r>
                      </w:p>
                    </w:txbxContent>
                  </v:textbox>
                </v:rect>
                <v:rect id="正方形/長方形 1252" o:spid="_x0000_s1131" style="position:absolute;left:190;top:26860;width:3429;height:8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mUJ8UA&#10;AADdAAAADwAAAGRycy9kb3ducmV2LnhtbESPQWvDMAyF74X9B6PCLqV1Fljp0rplDAah7LK0l91E&#10;rDqhsRxiz0n+/TwY7Cbx3vf0dDhNthORBt86VvC0yUAQ1063bBRcL+/rHQgfkDV2jknBTB5Ox4fF&#10;AQvtRv6kWAUjUgj7AhU0IfSFlL5uyKLfuJ44aTc3WAxpHYzUA44p3HYyz7KttNhyutBgT28N1ffq&#10;26YaK3kt51jJs7njS/8Rx/Pqyyj1uJxe9yACTeHf/EeXOnH5cw6/36QR5P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ZQnxQAAAN0AAAAPAAAAAAAAAAAAAAAAAJgCAABkcnMv&#10;ZG93bnJldi54bWxQSwUGAAAAAAQABAD1AAAAigMAAAAA&#10;" fillcolor="window" strokecolor="windowText" strokeweight="2pt">
                  <v:textbox>
                    <w:txbxContent>
                      <w:p w:rsidR="003A39B4" w:rsidRPr="00D35D75" w:rsidRDefault="003A39B4" w:rsidP="00CD5165">
                        <w:pPr>
                          <w:spacing w:line="240" w:lineRule="exact"/>
                          <w:jc w:val="center"/>
                          <w:rPr>
                            <w:rFonts w:ascii="HG丸ｺﾞｼｯｸM-PRO" w:eastAsia="HG丸ｺﾞｼｯｸM-PRO" w:hAnsi="HG丸ｺﾞｼｯｸM-PRO"/>
                          </w:rPr>
                        </w:pPr>
                        <w:r w:rsidRPr="00D35D75">
                          <w:rPr>
                            <w:rFonts w:ascii="HG丸ｺﾞｼｯｸM-PRO" w:eastAsia="HG丸ｺﾞｼｯｸM-PRO" w:hAnsi="HG丸ｺﾞｼｯｸM-PRO" w:hint="eastAsia"/>
                          </w:rPr>
                          <w:t>市町村域</w:t>
                        </w:r>
                      </w:p>
                    </w:txbxContent>
                  </v:textbox>
                </v:rect>
              </v:group>
            </w:pict>
          </mc:Fallback>
        </mc:AlternateContent>
      </w:r>
      <w:r w:rsidRPr="00F54D13">
        <w:rPr>
          <w:rFonts w:ascii="HG丸ｺﾞｼｯｸM-PRO" w:eastAsia="HG丸ｺﾞｼｯｸM-PRO" w:hAnsi="HG丸ｺﾞｼｯｸM-PRO" w:cs="メイリオ" w:hint="eastAsia"/>
          <w:szCs w:val="21"/>
        </w:rPr>
        <w:t xml:space="preserve">　　　　　　　　　　　　　　　　　</w:t>
      </w:r>
    </w:p>
    <w:p w:rsidR="00CD5165" w:rsidRPr="00F54D13" w:rsidRDefault="00CD5165" w:rsidP="00CD5165">
      <w:pPr>
        <w:rPr>
          <w:rFonts w:ascii="HG丸ｺﾞｼｯｸM-PRO" w:eastAsia="HG丸ｺﾞｼｯｸM-PRO" w:hAnsi="HG丸ｺﾞｼｯｸM-PRO" w:cs="メイリオ"/>
          <w:noProof/>
          <w:szCs w:val="21"/>
        </w:rPr>
      </w:pPr>
    </w:p>
    <w:p w:rsidR="00CD5165" w:rsidRPr="00F54D13" w:rsidRDefault="00CD5165" w:rsidP="00CD5165">
      <w:pPr>
        <w:rPr>
          <w:rFonts w:ascii="HG丸ｺﾞｼｯｸM-PRO" w:eastAsia="HG丸ｺﾞｼｯｸM-PRO" w:hAnsi="HG丸ｺﾞｼｯｸM-PRO" w:cs="メイリオ"/>
          <w:noProof/>
          <w:szCs w:val="21"/>
        </w:rPr>
      </w:pPr>
    </w:p>
    <w:p w:rsidR="00CD5165" w:rsidRPr="00F54D13" w:rsidRDefault="00CD5165" w:rsidP="00CD5165">
      <w:pPr>
        <w:rPr>
          <w:rFonts w:ascii="HG丸ｺﾞｼｯｸM-PRO" w:eastAsia="HG丸ｺﾞｼｯｸM-PRO" w:hAnsi="HG丸ｺﾞｼｯｸM-PRO" w:cs="メイリオ"/>
          <w:noProof/>
          <w:szCs w:val="21"/>
        </w:rPr>
      </w:pPr>
    </w:p>
    <w:p w:rsidR="00CD5165" w:rsidRPr="00F54D13" w:rsidRDefault="00CD5165" w:rsidP="00CD5165">
      <w:pPr>
        <w:rPr>
          <w:rFonts w:ascii="HG丸ｺﾞｼｯｸM-PRO" w:eastAsia="HG丸ｺﾞｼｯｸM-PRO" w:hAnsi="HG丸ｺﾞｼｯｸM-PRO" w:cs="メイリオ"/>
          <w:noProof/>
          <w:szCs w:val="21"/>
        </w:rPr>
      </w:pPr>
    </w:p>
    <w:p w:rsidR="00CD5165" w:rsidRPr="00F54D13" w:rsidRDefault="00CD5165" w:rsidP="00CD5165">
      <w:pPr>
        <w:rPr>
          <w:rFonts w:ascii="HG丸ｺﾞｼｯｸM-PRO" w:eastAsia="HG丸ｺﾞｼｯｸM-PRO" w:hAnsi="HG丸ｺﾞｼｯｸM-PRO" w:cs="メイリオ"/>
          <w:noProof/>
          <w:szCs w:val="21"/>
        </w:rPr>
      </w:pPr>
    </w:p>
    <w:p w:rsidR="00CD5165" w:rsidRPr="00F54D13" w:rsidRDefault="00CD5165" w:rsidP="00CD5165">
      <w:pPr>
        <w:rPr>
          <w:rFonts w:ascii="HG丸ｺﾞｼｯｸM-PRO" w:eastAsia="HG丸ｺﾞｼｯｸM-PRO" w:hAnsi="HG丸ｺﾞｼｯｸM-PRO" w:cs="メイリオ"/>
          <w:noProof/>
          <w:szCs w:val="21"/>
        </w:rPr>
      </w:pPr>
      <w:r w:rsidRPr="00F54D13">
        <w:rPr>
          <w:rFonts w:ascii="HG丸ｺﾞｼｯｸM-PRO" w:eastAsia="HG丸ｺﾞｼｯｸM-PRO" w:hAnsi="HG丸ｺﾞｼｯｸM-PRO" w:cs="メイリオ" w:hint="eastAsia"/>
          <w:noProof/>
          <w:szCs w:val="21"/>
        </w:rPr>
        <mc:AlternateContent>
          <mc:Choice Requires="wps">
            <w:drawing>
              <wp:anchor distT="0" distB="0" distL="114300" distR="114300" simplePos="0" relativeHeight="251715584" behindDoc="0" locked="0" layoutInCell="1" allowOverlap="1" wp14:anchorId="3DD58F78" wp14:editId="44EDCCEE">
                <wp:simplePos x="0" y="0"/>
                <wp:positionH relativeFrom="column">
                  <wp:posOffset>504825</wp:posOffset>
                </wp:positionH>
                <wp:positionV relativeFrom="paragraph">
                  <wp:posOffset>38100</wp:posOffset>
                </wp:positionV>
                <wp:extent cx="1628775" cy="1219200"/>
                <wp:effectExtent l="19050" t="0" r="466725" b="38100"/>
                <wp:wrapNone/>
                <wp:docPr id="2" name="雲形吹き出し 2"/>
                <wp:cNvGraphicFramePr/>
                <a:graphic xmlns:a="http://schemas.openxmlformats.org/drawingml/2006/main">
                  <a:graphicData uri="http://schemas.microsoft.com/office/word/2010/wordprocessingShape">
                    <wps:wsp>
                      <wps:cNvSpPr/>
                      <wps:spPr>
                        <a:xfrm>
                          <a:off x="0" y="0"/>
                          <a:ext cx="1628775" cy="1219200"/>
                        </a:xfrm>
                        <a:prstGeom prst="cloudCallout">
                          <a:avLst>
                            <a:gd name="adj1" fmla="val 74343"/>
                            <a:gd name="adj2" fmla="val -18379"/>
                          </a:avLst>
                        </a:prstGeom>
                        <a:solidFill>
                          <a:sysClr val="window" lastClr="FFFFFF"/>
                        </a:solidFill>
                        <a:ln w="25400" cap="flat" cmpd="sng" algn="ctr">
                          <a:solidFill>
                            <a:srgbClr val="F79646"/>
                          </a:solidFill>
                          <a:prstDash val="solid"/>
                        </a:ln>
                        <a:effectLst/>
                      </wps:spPr>
                      <wps:txbx>
                        <w:txbxContent>
                          <w:p w:rsidR="003A39B4" w:rsidRDefault="003A39B4" w:rsidP="00CD5165">
                            <w:pPr>
                              <w:widowControl/>
                              <w:spacing w:line="200" w:lineRule="exact"/>
                              <w:jc w:val="left"/>
                              <w:textAlignment w:val="baseline"/>
                              <w:rPr>
                                <w:rFonts w:ascii="Calibri" w:eastAsia="ＭＳ Ｐゴシック" w:hAnsi="ＭＳ Ｐゴシック" w:cs="ＭＳ Ｐゴシック"/>
                                <w:b/>
                                <w:bCs/>
                                <w:color w:val="000000"/>
                                <w:kern w:val="24"/>
                                <w:sz w:val="16"/>
                                <w:szCs w:val="16"/>
                              </w:rPr>
                            </w:pPr>
                            <w:r w:rsidRPr="00B7726B">
                              <w:rPr>
                                <w:rFonts w:ascii="Calibri" w:eastAsia="ＭＳ Ｐゴシック" w:hAnsi="ＭＳ Ｐゴシック" w:cs="ＭＳ Ｐゴシック" w:hint="eastAsia"/>
                                <w:b/>
                                <w:bCs/>
                                <w:color w:val="000000"/>
                                <w:kern w:val="24"/>
                                <w:sz w:val="16"/>
                                <w:szCs w:val="16"/>
                              </w:rPr>
                              <w:t>＜果たすべき機能＞</w:t>
                            </w:r>
                          </w:p>
                          <w:p w:rsidR="003A39B4" w:rsidRPr="00B7726B" w:rsidRDefault="003A39B4" w:rsidP="00CD5165">
                            <w:pPr>
                              <w:widowControl/>
                              <w:spacing w:line="200" w:lineRule="exact"/>
                              <w:jc w:val="left"/>
                              <w:textAlignment w:val="baseline"/>
                              <w:rPr>
                                <w:rFonts w:ascii="ＭＳ Ｐゴシック" w:eastAsia="ＭＳ Ｐゴシック" w:hAnsi="ＭＳ Ｐゴシック" w:cs="ＭＳ Ｐゴシック"/>
                                <w:kern w:val="0"/>
                                <w:sz w:val="16"/>
                                <w:szCs w:val="16"/>
                              </w:rPr>
                            </w:pPr>
                            <w:r w:rsidRPr="00B7726B">
                              <w:rPr>
                                <w:rFonts w:ascii="Calibri" w:eastAsia="ＭＳ Ｐゴシック" w:hAnsi="ＭＳ Ｐゴシック" w:cs="ＭＳ Ｐゴシック" w:hint="eastAsia"/>
                                <w:color w:val="000000"/>
                                <w:kern w:val="24"/>
                                <w:sz w:val="16"/>
                                <w:szCs w:val="16"/>
                              </w:rPr>
                              <w:t>①専門的支援</w:t>
                            </w:r>
                          </w:p>
                          <w:p w:rsidR="003A39B4" w:rsidRDefault="003A39B4" w:rsidP="00CD5165">
                            <w:pPr>
                              <w:widowControl/>
                              <w:spacing w:line="200" w:lineRule="exact"/>
                              <w:jc w:val="left"/>
                              <w:textAlignment w:val="baseline"/>
                              <w:rPr>
                                <w:rFonts w:ascii="Calibri" w:eastAsia="ＭＳ Ｐゴシック" w:hAnsi="ＭＳ Ｐゴシック" w:cs="ＭＳ Ｐゴシック"/>
                                <w:color w:val="000000"/>
                                <w:kern w:val="24"/>
                                <w:sz w:val="16"/>
                                <w:szCs w:val="16"/>
                              </w:rPr>
                            </w:pPr>
                            <w:r w:rsidRPr="00B7726B">
                              <w:rPr>
                                <w:rFonts w:ascii="Calibri" w:eastAsia="ＭＳ Ｐゴシック" w:hAnsi="ＭＳ Ｐゴシック" w:cs="ＭＳ Ｐゴシック" w:hint="eastAsia"/>
                                <w:color w:val="000000"/>
                                <w:kern w:val="24"/>
                                <w:sz w:val="16"/>
                                <w:szCs w:val="16"/>
                              </w:rPr>
                              <w:t>②地域支援　等</w:t>
                            </w:r>
                          </w:p>
                          <w:p w:rsidR="003A39B4" w:rsidRDefault="003A39B4" w:rsidP="00CD5165">
                            <w:pPr>
                              <w:widowControl/>
                              <w:spacing w:line="200" w:lineRule="exact"/>
                              <w:jc w:val="left"/>
                              <w:textAlignment w:val="baseline"/>
                              <w:rPr>
                                <w:rFonts w:ascii="Calibri" w:eastAsia="ＭＳ Ｐゴシック" w:hAnsi="ＭＳ Ｐゴシック" w:cs="ＭＳ Ｐゴシック"/>
                                <w:color w:val="000000"/>
                                <w:kern w:val="24"/>
                                <w:sz w:val="16"/>
                                <w:szCs w:val="16"/>
                              </w:rPr>
                            </w:pPr>
                            <w:r>
                              <w:rPr>
                                <w:rFonts w:ascii="Calibri" w:eastAsia="ＭＳ Ｐゴシック" w:hAnsi="ＭＳ Ｐゴシック" w:cs="ＭＳ Ｐゴシック" w:hint="eastAsia"/>
                                <w:color w:val="000000"/>
                                <w:kern w:val="24"/>
                                <w:sz w:val="16"/>
                                <w:szCs w:val="16"/>
                              </w:rPr>
                              <w:t>＜例＞</w:t>
                            </w:r>
                          </w:p>
                          <w:p w:rsidR="003A39B4" w:rsidRDefault="003A39B4" w:rsidP="00CD5165">
                            <w:pPr>
                              <w:widowControl/>
                              <w:spacing w:line="200" w:lineRule="exact"/>
                              <w:jc w:val="left"/>
                              <w:textAlignment w:val="baseline"/>
                              <w:rPr>
                                <w:rFonts w:ascii="Calibri" w:eastAsia="ＭＳ Ｐゴシック" w:hAnsi="ＭＳ Ｐゴシック" w:cs="ＭＳ Ｐゴシック"/>
                                <w:color w:val="000000"/>
                                <w:kern w:val="24"/>
                                <w:sz w:val="16"/>
                                <w:szCs w:val="16"/>
                              </w:rPr>
                            </w:pPr>
                            <w:r>
                              <w:rPr>
                                <w:rFonts w:ascii="Calibri" w:eastAsia="ＭＳ Ｐゴシック" w:hAnsi="ＭＳ Ｐゴシック" w:cs="ＭＳ Ｐゴシック" w:hint="eastAsia"/>
                                <w:color w:val="000000"/>
                                <w:kern w:val="24"/>
                                <w:sz w:val="16"/>
                                <w:szCs w:val="16"/>
                              </w:rPr>
                              <w:t>大阪府発達障がい児</w:t>
                            </w:r>
                          </w:p>
                          <w:p w:rsidR="003A39B4" w:rsidRPr="00B7726B" w:rsidRDefault="003A39B4" w:rsidP="00CD5165">
                            <w:pPr>
                              <w:widowControl/>
                              <w:spacing w:line="200" w:lineRule="exact"/>
                              <w:jc w:val="left"/>
                              <w:textAlignment w:val="baseline"/>
                              <w:rPr>
                                <w:rFonts w:ascii="ＭＳ Ｐゴシック" w:eastAsia="ＭＳ Ｐゴシック" w:hAnsi="ＭＳ Ｐゴシック" w:cs="ＭＳ Ｐゴシック"/>
                                <w:kern w:val="0"/>
                                <w:sz w:val="16"/>
                                <w:szCs w:val="16"/>
                              </w:rPr>
                            </w:pPr>
                            <w:r>
                              <w:rPr>
                                <w:rFonts w:ascii="Calibri" w:eastAsia="ＭＳ Ｐゴシック" w:hAnsi="ＭＳ Ｐゴシック" w:cs="ＭＳ Ｐゴシック" w:hint="eastAsia"/>
                                <w:color w:val="000000"/>
                                <w:kern w:val="24"/>
                                <w:sz w:val="16"/>
                                <w:szCs w:val="16"/>
                              </w:rPr>
                              <w:t>療育拠点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雲形吹き出し 2" o:spid="_x0000_s1132" type="#_x0000_t106" style="position:absolute;left:0;text-align:left;margin-left:39.75pt;margin-top:3pt;width:128.25pt;height:9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" adj="26858,6830" fillcolor="window" strokecolor="#f79646" strokeweight="2pt">
                <v:textbox inset="0,0,0,0">
                  <w:txbxContent>
                    <w:p w:rsidR="003A39B4" w:rsidRDefault="003A39B4" w:rsidP="00CD5165">
                      <w:pPr>
                        <w:widowControl/>
                        <w:spacing w:line="200" w:lineRule="exact"/>
                        <w:jc w:val="left"/>
                        <w:textAlignment w:val="baseline"/>
                        <w:rPr>
                          <w:rFonts w:ascii="Calibri" w:eastAsia="ＭＳ Ｐゴシック" w:hAnsi="ＭＳ Ｐゴシック" w:cs="ＭＳ Ｐゴシック"/>
                          <w:b/>
                          <w:bCs/>
                          <w:color w:val="000000"/>
                          <w:kern w:val="24"/>
                          <w:sz w:val="16"/>
                          <w:szCs w:val="16"/>
                        </w:rPr>
                      </w:pPr>
                      <w:r w:rsidRPr="00B7726B">
                        <w:rPr>
                          <w:rFonts w:ascii="Calibri" w:eastAsia="ＭＳ Ｐゴシック" w:hAnsi="ＭＳ Ｐゴシック" w:cs="ＭＳ Ｐゴシック" w:hint="eastAsia"/>
                          <w:b/>
                          <w:bCs/>
                          <w:color w:val="000000"/>
                          <w:kern w:val="24"/>
                          <w:sz w:val="16"/>
                          <w:szCs w:val="16"/>
                        </w:rPr>
                        <w:t>＜果たすべき機能＞</w:t>
                      </w:r>
                    </w:p>
                    <w:p w:rsidR="003A39B4" w:rsidRPr="00B7726B" w:rsidRDefault="003A39B4" w:rsidP="00CD5165">
                      <w:pPr>
                        <w:widowControl/>
                        <w:spacing w:line="200" w:lineRule="exact"/>
                        <w:jc w:val="left"/>
                        <w:textAlignment w:val="baseline"/>
                        <w:rPr>
                          <w:rFonts w:ascii="ＭＳ Ｐゴシック" w:eastAsia="ＭＳ Ｐゴシック" w:hAnsi="ＭＳ Ｐゴシック" w:cs="ＭＳ Ｐゴシック"/>
                          <w:kern w:val="0"/>
                          <w:sz w:val="16"/>
                          <w:szCs w:val="16"/>
                        </w:rPr>
                      </w:pPr>
                      <w:r w:rsidRPr="00B7726B">
                        <w:rPr>
                          <w:rFonts w:ascii="Calibri" w:eastAsia="ＭＳ Ｐゴシック" w:hAnsi="ＭＳ Ｐゴシック" w:cs="ＭＳ Ｐゴシック" w:hint="eastAsia"/>
                          <w:color w:val="000000"/>
                          <w:kern w:val="24"/>
                          <w:sz w:val="16"/>
                          <w:szCs w:val="16"/>
                        </w:rPr>
                        <w:t>①専門的支援</w:t>
                      </w:r>
                    </w:p>
                    <w:p w:rsidR="003A39B4" w:rsidRDefault="003A39B4" w:rsidP="00CD5165">
                      <w:pPr>
                        <w:widowControl/>
                        <w:spacing w:line="200" w:lineRule="exact"/>
                        <w:jc w:val="left"/>
                        <w:textAlignment w:val="baseline"/>
                        <w:rPr>
                          <w:rFonts w:ascii="Calibri" w:eastAsia="ＭＳ Ｐゴシック" w:hAnsi="ＭＳ Ｐゴシック" w:cs="ＭＳ Ｐゴシック"/>
                          <w:color w:val="000000"/>
                          <w:kern w:val="24"/>
                          <w:sz w:val="16"/>
                          <w:szCs w:val="16"/>
                        </w:rPr>
                      </w:pPr>
                      <w:r w:rsidRPr="00B7726B">
                        <w:rPr>
                          <w:rFonts w:ascii="Calibri" w:eastAsia="ＭＳ Ｐゴシック" w:hAnsi="ＭＳ Ｐゴシック" w:cs="ＭＳ Ｐゴシック" w:hint="eastAsia"/>
                          <w:color w:val="000000"/>
                          <w:kern w:val="24"/>
                          <w:sz w:val="16"/>
                          <w:szCs w:val="16"/>
                        </w:rPr>
                        <w:t>②地域支援　等</w:t>
                      </w:r>
                    </w:p>
                    <w:p w:rsidR="003A39B4" w:rsidRDefault="003A39B4" w:rsidP="00CD5165">
                      <w:pPr>
                        <w:widowControl/>
                        <w:spacing w:line="200" w:lineRule="exact"/>
                        <w:jc w:val="left"/>
                        <w:textAlignment w:val="baseline"/>
                        <w:rPr>
                          <w:rFonts w:ascii="Calibri" w:eastAsia="ＭＳ Ｐゴシック" w:hAnsi="ＭＳ Ｐゴシック" w:cs="ＭＳ Ｐゴシック"/>
                          <w:color w:val="000000"/>
                          <w:kern w:val="24"/>
                          <w:sz w:val="16"/>
                          <w:szCs w:val="16"/>
                        </w:rPr>
                      </w:pPr>
                      <w:r>
                        <w:rPr>
                          <w:rFonts w:ascii="Calibri" w:eastAsia="ＭＳ Ｐゴシック" w:hAnsi="ＭＳ Ｐゴシック" w:cs="ＭＳ Ｐゴシック" w:hint="eastAsia"/>
                          <w:color w:val="000000"/>
                          <w:kern w:val="24"/>
                          <w:sz w:val="16"/>
                          <w:szCs w:val="16"/>
                        </w:rPr>
                        <w:t>＜例＞</w:t>
                      </w:r>
                    </w:p>
                    <w:p w:rsidR="003A39B4" w:rsidRDefault="003A39B4" w:rsidP="00CD5165">
                      <w:pPr>
                        <w:widowControl/>
                        <w:spacing w:line="200" w:lineRule="exact"/>
                        <w:jc w:val="left"/>
                        <w:textAlignment w:val="baseline"/>
                        <w:rPr>
                          <w:rFonts w:ascii="Calibri" w:eastAsia="ＭＳ Ｐゴシック" w:hAnsi="ＭＳ Ｐゴシック" w:cs="ＭＳ Ｐゴシック"/>
                          <w:color w:val="000000"/>
                          <w:kern w:val="24"/>
                          <w:sz w:val="16"/>
                          <w:szCs w:val="16"/>
                        </w:rPr>
                      </w:pPr>
                      <w:r>
                        <w:rPr>
                          <w:rFonts w:ascii="Calibri" w:eastAsia="ＭＳ Ｐゴシック" w:hAnsi="ＭＳ Ｐゴシック" w:cs="ＭＳ Ｐゴシック" w:hint="eastAsia"/>
                          <w:color w:val="000000"/>
                          <w:kern w:val="24"/>
                          <w:sz w:val="16"/>
                          <w:szCs w:val="16"/>
                        </w:rPr>
                        <w:t>大阪府発達障がい児</w:t>
                      </w:r>
                    </w:p>
                    <w:p w:rsidR="003A39B4" w:rsidRPr="00B7726B" w:rsidRDefault="003A39B4" w:rsidP="00CD5165">
                      <w:pPr>
                        <w:widowControl/>
                        <w:spacing w:line="200" w:lineRule="exact"/>
                        <w:jc w:val="left"/>
                        <w:textAlignment w:val="baseline"/>
                        <w:rPr>
                          <w:rFonts w:ascii="ＭＳ Ｐゴシック" w:eastAsia="ＭＳ Ｐゴシック" w:hAnsi="ＭＳ Ｐゴシック" w:cs="ＭＳ Ｐゴシック"/>
                          <w:kern w:val="0"/>
                          <w:sz w:val="16"/>
                          <w:szCs w:val="16"/>
                        </w:rPr>
                      </w:pPr>
                      <w:r>
                        <w:rPr>
                          <w:rFonts w:ascii="Calibri" w:eastAsia="ＭＳ Ｐゴシック" w:hAnsi="ＭＳ Ｐゴシック" w:cs="ＭＳ Ｐゴシック" w:hint="eastAsia"/>
                          <w:color w:val="000000"/>
                          <w:kern w:val="24"/>
                          <w:sz w:val="16"/>
                          <w:szCs w:val="16"/>
                        </w:rPr>
                        <w:t>療育拠点</w:t>
                      </w:r>
                    </w:p>
                  </w:txbxContent>
                </v:textbox>
              </v:shape>
            </w:pict>
          </mc:Fallback>
        </mc:AlternateContent>
      </w:r>
    </w:p>
    <w:p w:rsidR="00CD5165" w:rsidRPr="00F54D13" w:rsidRDefault="00CD5165" w:rsidP="00CD5165">
      <w:pPr>
        <w:rPr>
          <w:rFonts w:ascii="HG丸ｺﾞｼｯｸM-PRO" w:eastAsia="HG丸ｺﾞｼｯｸM-PRO" w:hAnsi="HG丸ｺﾞｼｯｸM-PRO" w:cs="メイリオ"/>
          <w:noProof/>
          <w:szCs w:val="21"/>
        </w:rPr>
      </w:pPr>
    </w:p>
    <w:p w:rsidR="00CD5165" w:rsidRPr="00F54D13" w:rsidRDefault="00CD5165" w:rsidP="00CD5165">
      <w:pPr>
        <w:rPr>
          <w:rFonts w:ascii="HG丸ｺﾞｼｯｸM-PRO" w:eastAsia="HG丸ｺﾞｼｯｸM-PRO" w:hAnsi="HG丸ｺﾞｼｯｸM-PRO" w:cs="メイリオ"/>
          <w:noProof/>
          <w:szCs w:val="21"/>
        </w:rPr>
      </w:pPr>
    </w:p>
    <w:p w:rsidR="00CD5165" w:rsidRPr="00F54D13" w:rsidRDefault="00CD5165" w:rsidP="00CD5165">
      <w:pPr>
        <w:rPr>
          <w:rFonts w:ascii="HG丸ｺﾞｼｯｸM-PRO" w:eastAsia="HG丸ｺﾞｼｯｸM-PRO" w:hAnsi="HG丸ｺﾞｼｯｸM-PRO" w:cs="メイリオ"/>
          <w:noProof/>
          <w:szCs w:val="21"/>
        </w:rPr>
      </w:pPr>
    </w:p>
    <w:p w:rsidR="00CD5165" w:rsidRPr="00F54D13" w:rsidRDefault="00CD5165" w:rsidP="00CD5165">
      <w:pPr>
        <w:rPr>
          <w:rFonts w:ascii="HG丸ｺﾞｼｯｸM-PRO" w:eastAsia="HG丸ｺﾞｼｯｸM-PRO" w:hAnsi="HG丸ｺﾞｼｯｸM-PRO" w:cs="メイリオ"/>
          <w:noProof/>
          <w:szCs w:val="21"/>
        </w:rPr>
      </w:pPr>
    </w:p>
    <w:p w:rsidR="00CD5165" w:rsidRPr="00F54D13" w:rsidRDefault="00CD5165" w:rsidP="00CD5165">
      <w:pPr>
        <w:rPr>
          <w:rFonts w:ascii="HG丸ｺﾞｼｯｸM-PRO" w:eastAsia="HG丸ｺﾞｼｯｸM-PRO" w:hAnsi="HG丸ｺﾞｼｯｸM-PRO" w:cs="メイリオ"/>
          <w:noProof/>
          <w:szCs w:val="21"/>
        </w:rPr>
      </w:pPr>
      <w:r w:rsidRPr="00F54D13">
        <w:rPr>
          <w:rFonts w:ascii="HG丸ｺﾞｼｯｸM-PRO" w:eastAsia="HG丸ｺﾞｼｯｸM-PRO" w:hAnsi="HG丸ｺﾞｼｯｸM-PRO" w:cs="メイリオ" w:hint="eastAsia"/>
          <w:noProof/>
          <w:szCs w:val="21"/>
        </w:rPr>
        <mc:AlternateContent>
          <mc:Choice Requires="wps">
            <w:drawing>
              <wp:anchor distT="0" distB="0" distL="114300" distR="114300" simplePos="0" relativeHeight="251717632" behindDoc="0" locked="0" layoutInCell="1" allowOverlap="1" wp14:anchorId="71DB943C" wp14:editId="0FD2B078">
                <wp:simplePos x="0" y="0"/>
                <wp:positionH relativeFrom="column">
                  <wp:posOffset>485775</wp:posOffset>
                </wp:positionH>
                <wp:positionV relativeFrom="paragraph">
                  <wp:posOffset>171450</wp:posOffset>
                </wp:positionV>
                <wp:extent cx="1533525" cy="1171575"/>
                <wp:effectExtent l="19050" t="0" r="485775" b="47625"/>
                <wp:wrapNone/>
                <wp:docPr id="1" name="雲形吹き出し 1"/>
                <wp:cNvGraphicFramePr/>
                <a:graphic xmlns:a="http://schemas.openxmlformats.org/drawingml/2006/main">
                  <a:graphicData uri="http://schemas.microsoft.com/office/word/2010/wordprocessingShape">
                    <wps:wsp>
                      <wps:cNvSpPr/>
                      <wps:spPr>
                        <a:xfrm>
                          <a:off x="0" y="0"/>
                          <a:ext cx="1533525" cy="1171575"/>
                        </a:xfrm>
                        <a:prstGeom prst="cloudCallout">
                          <a:avLst>
                            <a:gd name="adj1" fmla="val 76940"/>
                            <a:gd name="adj2" fmla="val -15164"/>
                          </a:avLst>
                        </a:prstGeom>
                        <a:solidFill>
                          <a:sysClr val="window" lastClr="FFFFFF"/>
                        </a:solidFill>
                        <a:ln w="25400" cap="flat" cmpd="sng" algn="ctr">
                          <a:solidFill>
                            <a:srgbClr val="F79646"/>
                          </a:solidFill>
                          <a:prstDash val="solid"/>
                        </a:ln>
                        <a:effectLst/>
                      </wps:spPr>
                      <wps:txbx>
                        <w:txbxContent>
                          <w:p w:rsidR="003A39B4" w:rsidRPr="002266BE" w:rsidRDefault="003A39B4" w:rsidP="00CD5165">
                            <w:pPr>
                              <w:pStyle w:val="Web"/>
                              <w:spacing w:line="180" w:lineRule="exact"/>
                              <w:textAlignment w:val="baseline"/>
                              <w:rPr>
                                <w:sz w:val="16"/>
                                <w:szCs w:val="16"/>
                              </w:rPr>
                            </w:pPr>
                            <w:r w:rsidRPr="002266BE">
                              <w:rPr>
                                <w:rFonts w:ascii="Calibri" w:hint="eastAsia"/>
                                <w:b/>
                                <w:bCs/>
                                <w:color w:val="000000"/>
                                <w:kern w:val="24"/>
                                <w:sz w:val="16"/>
                                <w:szCs w:val="16"/>
                              </w:rPr>
                              <w:t>＜果たすべき機能＞</w:t>
                            </w:r>
                          </w:p>
                          <w:p w:rsidR="003A39B4" w:rsidRDefault="003A39B4" w:rsidP="00CD5165">
                            <w:pPr>
                              <w:pStyle w:val="Web"/>
                              <w:spacing w:line="180" w:lineRule="exact"/>
                              <w:ind w:left="160" w:hangingChars="100" w:hanging="160"/>
                              <w:textAlignment w:val="baseline"/>
                              <w:rPr>
                                <w:rFonts w:ascii="Calibri"/>
                                <w:color w:val="000000"/>
                                <w:kern w:val="24"/>
                                <w:sz w:val="16"/>
                                <w:szCs w:val="16"/>
                              </w:rPr>
                            </w:pPr>
                            <w:r w:rsidRPr="002266BE">
                              <w:rPr>
                                <w:rFonts w:ascii="Calibri" w:hint="eastAsia"/>
                                <w:color w:val="000000"/>
                                <w:kern w:val="24"/>
                                <w:sz w:val="16"/>
                                <w:szCs w:val="16"/>
                              </w:rPr>
                              <w:t>①身近な地域で早い段階からの支援</w:t>
                            </w:r>
                          </w:p>
                          <w:p w:rsidR="003A39B4" w:rsidRDefault="003A39B4" w:rsidP="00CD5165">
                            <w:pPr>
                              <w:pStyle w:val="Web"/>
                              <w:spacing w:line="180" w:lineRule="exact"/>
                              <w:textAlignment w:val="baseline"/>
                              <w:rPr>
                                <w:rFonts w:ascii="Calibri"/>
                                <w:color w:val="000000"/>
                                <w:kern w:val="24"/>
                                <w:sz w:val="16"/>
                                <w:szCs w:val="16"/>
                              </w:rPr>
                            </w:pPr>
                            <w:r w:rsidRPr="002266BE">
                              <w:rPr>
                                <w:rFonts w:ascii="Calibri" w:hint="eastAsia"/>
                                <w:color w:val="000000"/>
                                <w:kern w:val="24"/>
                                <w:sz w:val="16"/>
                                <w:szCs w:val="16"/>
                              </w:rPr>
                              <w:t>②生活の場での支援</w:t>
                            </w:r>
                          </w:p>
                          <w:p w:rsidR="003A39B4" w:rsidRDefault="003A39B4" w:rsidP="00CD5165">
                            <w:pPr>
                              <w:pStyle w:val="Web"/>
                              <w:spacing w:line="180" w:lineRule="exact"/>
                              <w:textAlignment w:val="baseline"/>
                              <w:rPr>
                                <w:rFonts w:ascii="Calibri"/>
                                <w:color w:val="000000"/>
                                <w:kern w:val="24"/>
                                <w:sz w:val="16"/>
                                <w:szCs w:val="16"/>
                              </w:rPr>
                            </w:pPr>
                            <w:r>
                              <w:rPr>
                                <w:rFonts w:ascii="Calibri" w:hint="eastAsia"/>
                                <w:color w:val="000000"/>
                                <w:kern w:val="24"/>
                                <w:sz w:val="16"/>
                                <w:szCs w:val="16"/>
                              </w:rPr>
                              <w:t>＜例＞</w:t>
                            </w:r>
                          </w:p>
                          <w:p w:rsidR="003A39B4" w:rsidRPr="00DD680D" w:rsidRDefault="003A39B4" w:rsidP="00CD5165">
                            <w:pPr>
                              <w:pStyle w:val="Web"/>
                              <w:spacing w:line="180" w:lineRule="exact"/>
                              <w:textAlignment w:val="baseline"/>
                              <w:rPr>
                                <w:sz w:val="16"/>
                                <w:szCs w:val="16"/>
                              </w:rPr>
                            </w:pPr>
                            <w:r>
                              <w:rPr>
                                <w:rFonts w:ascii="Calibri" w:hint="eastAsia"/>
                                <w:color w:val="000000"/>
                                <w:kern w:val="24"/>
                                <w:sz w:val="16"/>
                                <w:szCs w:val="16"/>
                              </w:rPr>
                              <w:t>児童発達支援事業所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雲形吹き出し 1" o:spid="_x0000_s1133" type="#_x0000_t106" style="position:absolute;left:0;text-align:left;margin-left:38.25pt;margin-top:13.5pt;width:120.75pt;height:92.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" adj="27419,7525" fillcolor="window" strokecolor="#f79646" strokeweight="2pt">
                <v:textbox inset="0,0,0,0">
                  <w:txbxContent>
                    <w:p w:rsidR="003A39B4" w:rsidRPr="002266BE" w:rsidRDefault="003A39B4" w:rsidP="00CD5165">
                      <w:pPr>
                        <w:pStyle w:val="Web"/>
                        <w:spacing w:line="180" w:lineRule="exact"/>
                        <w:textAlignment w:val="baseline"/>
                        <w:rPr>
                          <w:sz w:val="16"/>
                          <w:szCs w:val="16"/>
                        </w:rPr>
                      </w:pPr>
                      <w:r w:rsidRPr="002266BE">
                        <w:rPr>
                          <w:rFonts w:ascii="Calibri" w:hint="eastAsia"/>
                          <w:b/>
                          <w:bCs/>
                          <w:color w:val="000000"/>
                          <w:kern w:val="24"/>
                          <w:sz w:val="16"/>
                          <w:szCs w:val="16"/>
                        </w:rPr>
                        <w:t>＜果たすべき機能＞</w:t>
                      </w:r>
                    </w:p>
                    <w:p w:rsidR="003A39B4" w:rsidRDefault="003A39B4" w:rsidP="00CD5165">
                      <w:pPr>
                        <w:pStyle w:val="Web"/>
                        <w:spacing w:line="180" w:lineRule="exact"/>
                        <w:ind w:left="160" w:hangingChars="100" w:hanging="160"/>
                        <w:textAlignment w:val="baseline"/>
                        <w:rPr>
                          <w:rFonts w:ascii="Calibri"/>
                          <w:color w:val="000000"/>
                          <w:kern w:val="24"/>
                          <w:sz w:val="16"/>
                          <w:szCs w:val="16"/>
                        </w:rPr>
                      </w:pPr>
                      <w:r w:rsidRPr="002266BE">
                        <w:rPr>
                          <w:rFonts w:ascii="Calibri" w:hint="eastAsia"/>
                          <w:color w:val="000000"/>
                          <w:kern w:val="24"/>
                          <w:sz w:val="16"/>
                          <w:szCs w:val="16"/>
                        </w:rPr>
                        <w:t>①身近な地域で早い段階からの支援</w:t>
                      </w:r>
                    </w:p>
                    <w:p w:rsidR="003A39B4" w:rsidRDefault="003A39B4" w:rsidP="00CD5165">
                      <w:pPr>
                        <w:pStyle w:val="Web"/>
                        <w:spacing w:line="180" w:lineRule="exact"/>
                        <w:textAlignment w:val="baseline"/>
                        <w:rPr>
                          <w:rFonts w:ascii="Calibri"/>
                          <w:color w:val="000000"/>
                          <w:kern w:val="24"/>
                          <w:sz w:val="16"/>
                          <w:szCs w:val="16"/>
                        </w:rPr>
                      </w:pPr>
                      <w:r w:rsidRPr="002266BE">
                        <w:rPr>
                          <w:rFonts w:ascii="Calibri" w:hint="eastAsia"/>
                          <w:color w:val="000000"/>
                          <w:kern w:val="24"/>
                          <w:sz w:val="16"/>
                          <w:szCs w:val="16"/>
                        </w:rPr>
                        <w:t>②生活の場での支援</w:t>
                      </w:r>
                    </w:p>
                    <w:p w:rsidR="003A39B4" w:rsidRDefault="003A39B4" w:rsidP="00CD5165">
                      <w:pPr>
                        <w:pStyle w:val="Web"/>
                        <w:spacing w:line="180" w:lineRule="exact"/>
                        <w:textAlignment w:val="baseline"/>
                        <w:rPr>
                          <w:rFonts w:ascii="Calibri"/>
                          <w:color w:val="000000"/>
                          <w:kern w:val="24"/>
                          <w:sz w:val="16"/>
                          <w:szCs w:val="16"/>
                        </w:rPr>
                      </w:pPr>
                      <w:r>
                        <w:rPr>
                          <w:rFonts w:ascii="Calibri" w:hint="eastAsia"/>
                          <w:color w:val="000000"/>
                          <w:kern w:val="24"/>
                          <w:sz w:val="16"/>
                          <w:szCs w:val="16"/>
                        </w:rPr>
                        <w:t>＜例＞</w:t>
                      </w:r>
                    </w:p>
                    <w:p w:rsidR="003A39B4" w:rsidRPr="00DD680D" w:rsidRDefault="003A39B4" w:rsidP="00CD5165">
                      <w:pPr>
                        <w:pStyle w:val="Web"/>
                        <w:spacing w:line="180" w:lineRule="exact"/>
                        <w:textAlignment w:val="baseline"/>
                        <w:rPr>
                          <w:sz w:val="16"/>
                          <w:szCs w:val="16"/>
                        </w:rPr>
                      </w:pPr>
                      <w:r>
                        <w:rPr>
                          <w:rFonts w:ascii="Calibri" w:hint="eastAsia"/>
                          <w:color w:val="000000"/>
                          <w:kern w:val="24"/>
                          <w:sz w:val="16"/>
                          <w:szCs w:val="16"/>
                        </w:rPr>
                        <w:t>児童発達支援事業所</w:t>
                      </w:r>
                    </w:p>
                  </w:txbxContent>
                </v:textbox>
              </v:shape>
            </w:pict>
          </mc:Fallback>
        </mc:AlternateContent>
      </w:r>
    </w:p>
    <w:p w:rsidR="00CD5165" w:rsidRPr="00F54D13" w:rsidRDefault="00CD5165" w:rsidP="00CD5165">
      <w:pPr>
        <w:rPr>
          <w:rFonts w:ascii="HG丸ｺﾞｼｯｸM-PRO" w:eastAsia="HG丸ｺﾞｼｯｸM-PRO" w:hAnsi="HG丸ｺﾞｼｯｸM-PRO" w:cs="メイリオ"/>
          <w:noProof/>
          <w:szCs w:val="21"/>
        </w:rPr>
      </w:pPr>
    </w:p>
    <w:p w:rsidR="00CD5165" w:rsidRPr="00F54D13" w:rsidRDefault="00CD5165" w:rsidP="00CD5165">
      <w:pPr>
        <w:rPr>
          <w:rFonts w:ascii="HG丸ｺﾞｼｯｸM-PRO" w:eastAsia="HG丸ｺﾞｼｯｸM-PRO" w:hAnsi="HG丸ｺﾞｼｯｸM-PRO" w:cs="メイリオ"/>
          <w:noProof/>
          <w:szCs w:val="21"/>
        </w:rPr>
      </w:pPr>
    </w:p>
    <w:p w:rsidR="00CD5165" w:rsidRPr="00F54D13" w:rsidRDefault="00CD5165" w:rsidP="00CD5165">
      <w:pPr>
        <w:rPr>
          <w:rFonts w:ascii="HG丸ｺﾞｼｯｸM-PRO" w:eastAsia="HG丸ｺﾞｼｯｸM-PRO" w:hAnsi="HG丸ｺﾞｼｯｸM-PRO" w:cs="メイリオ"/>
          <w:noProof/>
          <w:szCs w:val="21"/>
        </w:rPr>
      </w:pPr>
    </w:p>
    <w:p w:rsidR="00CD5165" w:rsidRPr="00F54D13" w:rsidRDefault="00CD5165" w:rsidP="00CD5165">
      <w:pPr>
        <w:rPr>
          <w:rFonts w:ascii="HG丸ｺﾞｼｯｸM-PRO" w:eastAsia="HG丸ｺﾞｼｯｸM-PRO" w:hAnsi="HG丸ｺﾞｼｯｸM-PRO" w:cs="メイリオ"/>
          <w:noProof/>
          <w:szCs w:val="21"/>
        </w:rPr>
      </w:pPr>
    </w:p>
    <w:p w:rsidR="00CD5165" w:rsidRPr="00F54D13" w:rsidRDefault="00CD5165" w:rsidP="00CD5165">
      <w:pPr>
        <w:rPr>
          <w:rFonts w:ascii="HG丸ｺﾞｼｯｸM-PRO" w:eastAsia="HG丸ｺﾞｼｯｸM-PRO" w:hAnsi="HG丸ｺﾞｼｯｸM-PRO" w:cs="メイリオ"/>
          <w:noProof/>
          <w:szCs w:val="21"/>
        </w:rPr>
      </w:pPr>
    </w:p>
    <w:p w:rsidR="00CD5165" w:rsidRPr="00F54D13" w:rsidRDefault="00CD5165" w:rsidP="00CD5165">
      <w:pPr>
        <w:rPr>
          <w:rFonts w:ascii="HG丸ｺﾞｼｯｸM-PRO" w:eastAsia="HG丸ｺﾞｼｯｸM-PRO" w:hAnsi="HG丸ｺﾞｼｯｸM-PRO" w:cs="メイリオ"/>
          <w:noProof/>
          <w:szCs w:val="21"/>
        </w:rPr>
      </w:pPr>
    </w:p>
    <w:p w:rsidR="00CD5165" w:rsidRPr="00F54D13" w:rsidRDefault="00CD5165" w:rsidP="00CD5165">
      <w:pPr>
        <w:rPr>
          <w:rFonts w:ascii="HG丸ｺﾞｼｯｸM-PRO" w:eastAsia="HG丸ｺﾞｼｯｸM-PRO" w:hAnsi="HG丸ｺﾞｼｯｸM-PRO" w:cs="メイリオ"/>
          <w:szCs w:val="21"/>
        </w:rPr>
      </w:pPr>
      <w:r w:rsidRPr="00F54D13">
        <w:rPr>
          <w:rFonts w:ascii="HG丸ｺﾞｼｯｸM-PRO" w:eastAsia="HG丸ｺﾞｼｯｸM-PRO" w:hAnsi="HG丸ｺﾞｼｯｸM-PRO" w:cs="メイリオ" w:hint="eastAsia"/>
          <w:noProof/>
          <w:szCs w:val="21"/>
        </w:rPr>
        <mc:AlternateContent>
          <mc:Choice Requires="wps">
            <w:drawing>
              <wp:anchor distT="0" distB="0" distL="114300" distR="114300" simplePos="0" relativeHeight="251713536" behindDoc="0" locked="0" layoutInCell="1" allowOverlap="1" wp14:anchorId="20C8AA03" wp14:editId="4D2EF454">
                <wp:simplePos x="0" y="0"/>
                <wp:positionH relativeFrom="column">
                  <wp:posOffset>0</wp:posOffset>
                </wp:positionH>
                <wp:positionV relativeFrom="paragraph">
                  <wp:posOffset>28575</wp:posOffset>
                </wp:positionV>
                <wp:extent cx="3657600" cy="409575"/>
                <wp:effectExtent l="0" t="0" r="19050" b="28575"/>
                <wp:wrapNone/>
                <wp:docPr id="1386" name="角丸四角形 1386"/>
                <wp:cNvGraphicFramePr/>
                <a:graphic xmlns:a="http://schemas.openxmlformats.org/drawingml/2006/main">
                  <a:graphicData uri="http://schemas.microsoft.com/office/word/2010/wordprocessingShape">
                    <wps:wsp>
                      <wps:cNvSpPr/>
                      <wps:spPr>
                        <a:xfrm>
                          <a:off x="0" y="0"/>
                          <a:ext cx="3657600" cy="409575"/>
                        </a:xfrm>
                        <a:prstGeom prst="roundRect">
                          <a:avLst/>
                        </a:prstGeom>
                        <a:solidFill>
                          <a:sysClr val="window" lastClr="FFFFFF"/>
                        </a:solidFill>
                        <a:ln w="25400" cap="flat" cmpd="sng" algn="ctr">
                          <a:solidFill>
                            <a:srgbClr val="F79646"/>
                          </a:solidFill>
                          <a:prstDash val="solid"/>
                        </a:ln>
                        <a:effectLst/>
                      </wps:spPr>
                      <wps:txbx>
                        <w:txbxContent>
                          <w:p w:rsidR="003A39B4" w:rsidRPr="00781C8D" w:rsidRDefault="003A39B4" w:rsidP="00CD5165">
                            <w:pPr>
                              <w:spacing w:line="440" w:lineRule="exact"/>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発達障がい児者総合支援事業を推進します。</w:t>
                            </w:r>
                          </w:p>
                          <w:p w:rsidR="003A39B4" w:rsidRPr="00C1025A" w:rsidRDefault="003A39B4" w:rsidP="00CD5165">
                            <w:pPr>
                              <w:spacing w:line="440" w:lineRule="exact"/>
                              <w:jc w:val="left"/>
                              <w:rPr>
                                <w:rFonts w:ascii="HGP創英角ｺﾞｼｯｸUB" w:eastAsia="HGP創英角ｺﾞｼｯｸUB" w:hAnsi="HGP創英角ｺﾞｼｯｸUB"/>
                                <w:sz w:val="28"/>
                                <w:szCs w:val="28"/>
                              </w:rPr>
                            </w:pPr>
                          </w:p>
                          <w:p w:rsidR="003A39B4" w:rsidRPr="00380A48" w:rsidRDefault="003A39B4" w:rsidP="00CD5165">
                            <w:pPr>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86" o:spid="_x0000_s1134" style="position:absolute;left:0;text-align:left;margin-left:0;margin-top:2.25pt;width:4in;height:32.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" fillcolor="window" strokecolor="#f79646" strokeweight="2pt">
                <v:textbox inset=",0,,0">
                  <w:txbxContent>
                    <w:p w:rsidR="003A39B4" w:rsidRPr="00781C8D" w:rsidRDefault="003A39B4" w:rsidP="00CD5165">
                      <w:pPr>
                        <w:spacing w:line="440" w:lineRule="exact"/>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発達障がい児者総合支援事業を推進します。</w:t>
                      </w:r>
                    </w:p>
                    <w:p w:rsidR="003A39B4" w:rsidRPr="00C1025A" w:rsidRDefault="003A39B4" w:rsidP="00CD5165">
                      <w:pPr>
                        <w:spacing w:line="440" w:lineRule="exact"/>
                        <w:jc w:val="left"/>
                        <w:rPr>
                          <w:rFonts w:ascii="HGP創英角ｺﾞｼｯｸUB" w:eastAsia="HGP創英角ｺﾞｼｯｸUB" w:hAnsi="HGP創英角ｺﾞｼｯｸUB"/>
                          <w:sz w:val="28"/>
                          <w:szCs w:val="28"/>
                        </w:rPr>
                      </w:pPr>
                    </w:p>
                    <w:p w:rsidR="003A39B4" w:rsidRPr="00380A48" w:rsidRDefault="003A39B4" w:rsidP="00CD5165">
                      <w:pPr>
                        <w:jc w:val="center"/>
                      </w:pPr>
                    </w:p>
                  </w:txbxContent>
                </v:textbox>
              </v:roundrect>
            </w:pict>
          </mc:Fallback>
        </mc:AlternateContent>
      </w:r>
    </w:p>
    <w:p w:rsidR="00CD5165" w:rsidRPr="00F54D13" w:rsidRDefault="00CD5165" w:rsidP="00CD5165">
      <w:pPr>
        <w:rPr>
          <w:rFonts w:ascii="HG丸ｺﾞｼｯｸM-PRO" w:eastAsia="HG丸ｺﾞｼｯｸM-PRO" w:hAnsi="HG丸ｺﾞｼｯｸM-PRO" w:cs="メイリオ"/>
          <w:szCs w:val="21"/>
        </w:rPr>
      </w:pPr>
    </w:p>
    <w:p w:rsidR="00CD5165" w:rsidRPr="00F54D13" w:rsidRDefault="00CD5165" w:rsidP="00CD5165">
      <w:pPr>
        <w:ind w:firstLineChars="100" w:firstLine="210"/>
        <w:rPr>
          <w:rFonts w:ascii="HG丸ｺﾞｼｯｸM-PRO" w:eastAsia="HG丸ｺﾞｼｯｸM-PRO" w:hAnsi="HG丸ｺﾞｼｯｸM-PRO" w:cs="メイリオ"/>
          <w:szCs w:val="21"/>
        </w:rPr>
      </w:pPr>
      <w:r w:rsidRPr="00F54D13">
        <w:rPr>
          <w:rFonts w:ascii="HG丸ｺﾞｼｯｸM-PRO" w:eastAsia="HG丸ｺﾞｼｯｸM-PRO" w:hAnsi="HG丸ｺﾞｼｯｸM-PRO" w:cs="メイリオ" w:hint="eastAsia"/>
          <w:szCs w:val="21"/>
        </w:rPr>
        <w:t>発達障がい児のライフステージに応じた一貫した切れ目のない総合的な事業として、幼稚園教諭・保育士や保健師、また発達障がいの確定診断を行う医師の養成研修、障がい児通所支援事業所に対する機関支援、</w:t>
      </w:r>
      <w:r w:rsidR="005A4567" w:rsidRPr="00F54D13">
        <w:rPr>
          <w:rFonts w:ascii="HG丸ｺﾞｼｯｸM-PRO" w:eastAsia="HG丸ｺﾞｼｯｸM-PRO" w:hAnsi="HG丸ｺﾞｼｯｸM-PRO" w:cs="メイリオ" w:hint="eastAsia"/>
          <w:szCs w:val="21"/>
        </w:rPr>
        <w:t>保護者が子どもへの効果的な対応方法を学ぶ</w:t>
      </w:r>
      <w:r w:rsidRPr="00F54D13">
        <w:rPr>
          <w:rFonts w:ascii="HG丸ｺﾞｼｯｸM-PRO" w:eastAsia="HG丸ｺﾞｼｯｸM-PRO" w:hAnsi="HG丸ｺﾞｼｯｸM-PRO" w:cs="メイリオ" w:hint="eastAsia"/>
          <w:szCs w:val="21"/>
        </w:rPr>
        <w:t>ペアレント・トレーニング等を行う「発達障がい児者総合支援事業」を推進します。</w:t>
      </w:r>
    </w:p>
    <w:p w:rsidR="0077169C" w:rsidRPr="00F54D13" w:rsidRDefault="0077169C" w:rsidP="00CD5165">
      <w:pPr>
        <w:ind w:firstLineChars="100" w:firstLine="210"/>
        <w:rPr>
          <w:rFonts w:ascii="HG丸ｺﾞｼｯｸM-PRO" w:eastAsia="HG丸ｺﾞｼｯｸM-PRO" w:hAnsi="HG丸ｺﾞｼｯｸM-PRO" w:cs="メイリオ"/>
          <w:szCs w:val="21"/>
        </w:rPr>
      </w:pPr>
    </w:p>
    <w:p w:rsidR="00CD5165" w:rsidRPr="00F54D13" w:rsidRDefault="00CD5165" w:rsidP="00CD5165">
      <w:pPr>
        <w:rPr>
          <w:rFonts w:ascii="HGP創英角ﾎﾟｯﾌﾟ体" w:eastAsia="HGP創英角ﾎﾟｯﾌﾟ体" w:hAnsi="HGP創英角ﾎﾟｯﾌﾟ体"/>
          <w:sz w:val="32"/>
          <w:szCs w:val="32"/>
        </w:rPr>
      </w:pPr>
      <w:r w:rsidRPr="00F54D13">
        <w:rPr>
          <w:rFonts w:ascii="HG丸ｺﾞｼｯｸM-PRO" w:eastAsia="HG丸ｺﾞｼｯｸM-PRO" w:hAnsi="HG丸ｺﾞｼｯｸM-PRO" w:cs="メイリオ" w:hint="eastAsia"/>
          <w:noProof/>
          <w:szCs w:val="21"/>
        </w:rPr>
        <w:lastRenderedPageBreak/>
        <mc:AlternateContent>
          <mc:Choice Requires="wps">
            <w:drawing>
              <wp:anchor distT="0" distB="0" distL="114300" distR="114300" simplePos="0" relativeHeight="251718656" behindDoc="0" locked="0" layoutInCell="1" allowOverlap="1" wp14:anchorId="1D60200C" wp14:editId="0BBA248F">
                <wp:simplePos x="0" y="0"/>
                <wp:positionH relativeFrom="column">
                  <wp:posOffset>1</wp:posOffset>
                </wp:positionH>
                <wp:positionV relativeFrom="paragraph">
                  <wp:posOffset>447675</wp:posOffset>
                </wp:positionV>
                <wp:extent cx="6381750" cy="409575"/>
                <wp:effectExtent l="0" t="0" r="19050" b="28575"/>
                <wp:wrapNone/>
                <wp:docPr id="1387" name="角丸四角形 1387"/>
                <wp:cNvGraphicFramePr/>
                <a:graphic xmlns:a="http://schemas.openxmlformats.org/drawingml/2006/main">
                  <a:graphicData uri="http://schemas.microsoft.com/office/word/2010/wordprocessingShape">
                    <wps:wsp>
                      <wps:cNvSpPr/>
                      <wps:spPr>
                        <a:xfrm>
                          <a:off x="0" y="0"/>
                          <a:ext cx="6381750" cy="409575"/>
                        </a:xfrm>
                        <a:prstGeom prst="roundRect">
                          <a:avLst/>
                        </a:prstGeom>
                        <a:solidFill>
                          <a:sysClr val="window" lastClr="FFFFFF"/>
                        </a:solidFill>
                        <a:ln w="25400" cap="flat" cmpd="sng" algn="ctr">
                          <a:solidFill>
                            <a:srgbClr val="F79646"/>
                          </a:solidFill>
                          <a:prstDash val="solid"/>
                        </a:ln>
                        <a:effectLst/>
                      </wps:spPr>
                      <wps:txbx>
                        <w:txbxContent>
                          <w:p w:rsidR="003A39B4" w:rsidRPr="00781C8D" w:rsidRDefault="003A39B4" w:rsidP="00CD5165">
                            <w:pPr>
                              <w:spacing w:line="440" w:lineRule="exact"/>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医療的ケアが必要な重症心身障がい児者の地域ケアシステムの構築を目指します。</w:t>
                            </w:r>
                          </w:p>
                          <w:p w:rsidR="003A39B4" w:rsidRPr="00C1025A" w:rsidRDefault="003A39B4" w:rsidP="00CD5165">
                            <w:pPr>
                              <w:spacing w:line="440" w:lineRule="exact"/>
                              <w:jc w:val="left"/>
                              <w:rPr>
                                <w:rFonts w:ascii="HGP創英角ｺﾞｼｯｸUB" w:eastAsia="HGP創英角ｺﾞｼｯｸUB" w:hAnsi="HGP創英角ｺﾞｼｯｸUB"/>
                                <w:sz w:val="28"/>
                                <w:szCs w:val="28"/>
                              </w:rPr>
                            </w:pPr>
                          </w:p>
                          <w:p w:rsidR="003A39B4" w:rsidRPr="00380A48" w:rsidRDefault="003A39B4" w:rsidP="00CD5165">
                            <w:pPr>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87" o:spid="_x0000_s1135" style="position:absolute;left:0;text-align:left;margin-left:0;margin-top:35.25pt;width:502.5pt;height:32.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" fillcolor="window" strokecolor="#f79646" strokeweight="2pt">
                <v:textbox inset=",0,,0">
                  <w:txbxContent>
                    <w:p w:rsidR="003A39B4" w:rsidRPr="00781C8D" w:rsidRDefault="003A39B4" w:rsidP="00CD5165">
                      <w:pPr>
                        <w:spacing w:line="440" w:lineRule="exact"/>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医療的ケアが必要な重症心身障がい児者の地域ケアシステムの構築を目指します。</w:t>
                      </w:r>
                    </w:p>
                    <w:p w:rsidR="003A39B4" w:rsidRPr="00C1025A" w:rsidRDefault="003A39B4" w:rsidP="00CD5165">
                      <w:pPr>
                        <w:spacing w:line="440" w:lineRule="exact"/>
                        <w:jc w:val="left"/>
                        <w:rPr>
                          <w:rFonts w:ascii="HGP創英角ｺﾞｼｯｸUB" w:eastAsia="HGP創英角ｺﾞｼｯｸUB" w:hAnsi="HGP創英角ｺﾞｼｯｸUB"/>
                          <w:sz w:val="28"/>
                          <w:szCs w:val="28"/>
                        </w:rPr>
                      </w:pPr>
                    </w:p>
                    <w:p w:rsidR="003A39B4" w:rsidRPr="00380A48" w:rsidRDefault="003A39B4" w:rsidP="00CD5165">
                      <w:pPr>
                        <w:jc w:val="center"/>
                      </w:pPr>
                    </w:p>
                  </w:txbxContent>
                </v:textbox>
              </v:roundrect>
            </w:pict>
          </mc:Fallback>
        </mc:AlternateContent>
      </w:r>
      <w:r w:rsidRPr="00F54D13">
        <w:rPr>
          <w:rFonts w:ascii="HGP創英角ﾎﾟｯﾌﾟ体" w:eastAsia="HGP創英角ﾎﾟｯﾌﾟ体" w:hAnsi="HGP創英角ﾎﾟｯﾌﾟ体" w:hint="eastAsia"/>
          <w:sz w:val="32"/>
          <w:szCs w:val="32"/>
        </w:rPr>
        <w:t>■ 医療的ケアが必要な重症心身障がい児者の地域生活支援の充実</w:t>
      </w:r>
    </w:p>
    <w:p w:rsidR="00CD5165" w:rsidRPr="00F54D13" w:rsidRDefault="00CD5165" w:rsidP="00CD5165">
      <w:pPr>
        <w:rPr>
          <w:rFonts w:ascii="HGP創英角ﾎﾟｯﾌﾟ体" w:eastAsia="HGP創英角ﾎﾟｯﾌﾟ体" w:hAnsi="HGP創英角ﾎﾟｯﾌﾟ体"/>
          <w:sz w:val="32"/>
          <w:szCs w:val="32"/>
        </w:rPr>
      </w:pPr>
    </w:p>
    <w:p w:rsidR="00CD5165" w:rsidRPr="00F54D13" w:rsidRDefault="00CD5165" w:rsidP="004450A5">
      <w:pPr>
        <w:spacing w:line="340" w:lineRule="exact"/>
        <w:ind w:firstLineChars="100" w:firstLine="210"/>
        <w:rPr>
          <w:rFonts w:ascii="HG丸ｺﾞｼｯｸM-PRO" w:eastAsia="HG丸ｺﾞｼｯｸM-PRO" w:hAnsi="HG丸ｺﾞｼｯｸM-PRO"/>
          <w:szCs w:val="21"/>
        </w:rPr>
      </w:pPr>
      <w:r w:rsidRPr="00F54D13">
        <w:rPr>
          <w:rFonts w:ascii="HG丸ｺﾞｼｯｸM-PRO" w:eastAsia="HG丸ｺﾞｼｯｸM-PRO" w:hAnsi="HG丸ｺﾞｼｯｸM-PRO" w:hint="eastAsia"/>
          <w:szCs w:val="21"/>
        </w:rPr>
        <w:t>医療的ケアが必要な重症心身障がい児者（※）の地域生活を支えるために、医療・福祉等関係機関の円滑な連携体制のもと、地域生活の維持・継続のための地域ケアシステムの実践と福祉サービス等の充実強化に取り組みます。</w:t>
      </w:r>
    </w:p>
    <w:p w:rsidR="00CD5165" w:rsidRPr="00F54D13" w:rsidRDefault="00CD5165" w:rsidP="004450A5">
      <w:pPr>
        <w:spacing w:line="340" w:lineRule="exact"/>
        <w:ind w:firstLineChars="100" w:firstLine="200"/>
        <w:rPr>
          <w:rFonts w:ascii="HG丸ｺﾞｼｯｸM-PRO" w:eastAsia="HG丸ｺﾞｼｯｸM-PRO" w:hAnsi="HG丸ｺﾞｼｯｸM-PRO"/>
          <w:szCs w:val="21"/>
        </w:rPr>
      </w:pPr>
      <w:r w:rsidRPr="00F54D13">
        <w:rPr>
          <w:rFonts w:ascii="HG丸ｺﾞｼｯｸM-PRO" w:eastAsia="HG丸ｺﾞｼｯｸM-PRO" w:hAnsi="HG丸ｺﾞｼｯｸM-PRO" w:hint="eastAsia"/>
          <w:sz w:val="20"/>
        </w:rPr>
        <w:t>（</w:t>
      </w:r>
      <w:r w:rsidRPr="00F54D13">
        <w:rPr>
          <w:rFonts w:ascii="HG丸ｺﾞｼｯｸM-PRO" w:eastAsia="HG丸ｺﾞｼｯｸM-PRO" w:hAnsi="HG丸ｺﾞｼｯｸM-PRO" w:hint="eastAsia"/>
          <w:sz w:val="18"/>
          <w:szCs w:val="18"/>
        </w:rPr>
        <w:t>※）重症心身障がい児者：身体障がい者手帳（１級・２級）及び療育手帳（A）を交付された障がい児者</w:t>
      </w:r>
    </w:p>
    <w:p w:rsidR="00CD5165" w:rsidRPr="00F54D13" w:rsidRDefault="00CD5165" w:rsidP="00CD5165">
      <w:pPr>
        <w:ind w:leftChars="200" w:left="420" w:firstLineChars="100" w:firstLine="210"/>
        <w:rPr>
          <w:rFonts w:ascii="HG丸ｺﾞｼｯｸM-PRO" w:eastAsia="HG丸ｺﾞｼｯｸM-PRO" w:hAnsi="HG丸ｺﾞｼｯｸM-PRO"/>
          <w:sz w:val="18"/>
          <w:szCs w:val="18"/>
        </w:rPr>
      </w:pPr>
      <w:r w:rsidRPr="00F54D13">
        <w:rPr>
          <w:rFonts w:ascii="HG丸ｺﾞｼｯｸM-PRO" w:eastAsia="HG丸ｺﾞｼｯｸM-PRO" w:hAnsi="HG丸ｺﾞｼｯｸM-PRO" w:cs="メイリオ" w:hint="eastAsia"/>
          <w:noProof/>
          <w:szCs w:val="21"/>
        </w:rPr>
        <mc:AlternateContent>
          <mc:Choice Requires="wps">
            <w:drawing>
              <wp:anchor distT="0" distB="0" distL="114300" distR="114300" simplePos="0" relativeHeight="251719680" behindDoc="0" locked="0" layoutInCell="1" allowOverlap="1" wp14:anchorId="7F193E43" wp14:editId="06769903">
                <wp:simplePos x="0" y="0"/>
                <wp:positionH relativeFrom="column">
                  <wp:posOffset>19050</wp:posOffset>
                </wp:positionH>
                <wp:positionV relativeFrom="paragraph">
                  <wp:posOffset>219075</wp:posOffset>
                </wp:positionV>
                <wp:extent cx="5448300" cy="409575"/>
                <wp:effectExtent l="0" t="0" r="19050" b="28575"/>
                <wp:wrapNone/>
                <wp:docPr id="9" name="角丸四角形 9"/>
                <wp:cNvGraphicFramePr/>
                <a:graphic xmlns:a="http://schemas.openxmlformats.org/drawingml/2006/main">
                  <a:graphicData uri="http://schemas.microsoft.com/office/word/2010/wordprocessingShape">
                    <wps:wsp>
                      <wps:cNvSpPr/>
                      <wps:spPr>
                        <a:xfrm>
                          <a:off x="0" y="0"/>
                          <a:ext cx="5448300" cy="409575"/>
                        </a:xfrm>
                        <a:prstGeom prst="roundRect">
                          <a:avLst/>
                        </a:prstGeom>
                        <a:solidFill>
                          <a:sysClr val="window" lastClr="FFFFFF"/>
                        </a:solidFill>
                        <a:ln w="25400" cap="flat" cmpd="sng" algn="ctr">
                          <a:solidFill>
                            <a:srgbClr val="F79646"/>
                          </a:solidFill>
                          <a:prstDash val="solid"/>
                        </a:ln>
                        <a:effectLst/>
                      </wps:spPr>
                      <wps:txbx>
                        <w:txbxContent>
                          <w:p w:rsidR="003A39B4" w:rsidRPr="005A6EC9" w:rsidRDefault="003A39B4" w:rsidP="00CD5165">
                            <w:pPr>
                              <w:spacing w:line="440" w:lineRule="exact"/>
                              <w:jc w:val="left"/>
                              <w:rPr>
                                <w:rFonts w:ascii="HGP創英角ﾎﾟｯﾌﾟ体" w:eastAsia="HGP創英角ﾎﾟｯﾌﾟ体" w:hAnsi="HGP創英角ﾎﾟｯﾌﾟ体"/>
                                <w:sz w:val="28"/>
                                <w:szCs w:val="28"/>
                              </w:rPr>
                            </w:pPr>
                            <w:r w:rsidRPr="005A6EC9">
                              <w:rPr>
                                <w:rFonts w:ascii="HGP創英角ﾎﾟｯﾌﾟ体" w:eastAsia="HGP創英角ﾎﾟｯﾌﾟ体" w:hAnsi="HGP創英角ﾎﾟｯﾌﾟ体" w:hint="eastAsia"/>
                                <w:spacing w:val="20"/>
                                <w:sz w:val="28"/>
                                <w:szCs w:val="28"/>
                              </w:rPr>
                              <w:t>重症心身障がい児者地域ケアシステム整備事業</w:t>
                            </w:r>
                            <w:r w:rsidRPr="005A6EC9">
                              <w:rPr>
                                <w:rFonts w:ascii="HGP創英角ﾎﾟｯﾌﾟ体" w:eastAsia="HGP創英角ﾎﾟｯﾌﾟ体" w:hAnsi="HGP創英角ﾎﾟｯﾌﾟ体" w:hint="eastAsia"/>
                                <w:sz w:val="28"/>
                                <w:szCs w:val="28"/>
                              </w:rPr>
                              <w:t>を推進します。</w:t>
                            </w:r>
                          </w:p>
                          <w:p w:rsidR="003A39B4" w:rsidRPr="00C1025A" w:rsidRDefault="003A39B4" w:rsidP="00CD5165">
                            <w:pPr>
                              <w:spacing w:line="440" w:lineRule="exact"/>
                              <w:jc w:val="left"/>
                              <w:rPr>
                                <w:rFonts w:ascii="HGP創英角ｺﾞｼｯｸUB" w:eastAsia="HGP創英角ｺﾞｼｯｸUB" w:hAnsi="HGP創英角ｺﾞｼｯｸUB"/>
                                <w:sz w:val="28"/>
                                <w:szCs w:val="28"/>
                              </w:rPr>
                            </w:pPr>
                          </w:p>
                          <w:p w:rsidR="003A39B4" w:rsidRPr="00380A48" w:rsidRDefault="003A39B4" w:rsidP="00CD5165">
                            <w:pPr>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136" style="position:absolute;left:0;text-align:left;margin-left:1.5pt;margin-top:17.25pt;width:429pt;height:32.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" fillcolor="window" strokecolor="#f79646" strokeweight="2pt">
                <v:textbox inset=",0,,0">
                  <w:txbxContent>
                    <w:p w:rsidR="003A39B4" w:rsidRPr="005A6EC9" w:rsidRDefault="003A39B4" w:rsidP="00CD5165">
                      <w:pPr>
                        <w:spacing w:line="440" w:lineRule="exact"/>
                        <w:jc w:val="left"/>
                        <w:rPr>
                          <w:rFonts w:ascii="HGP創英角ﾎﾟｯﾌﾟ体" w:eastAsia="HGP創英角ﾎﾟｯﾌﾟ体" w:hAnsi="HGP創英角ﾎﾟｯﾌﾟ体"/>
                          <w:sz w:val="28"/>
                          <w:szCs w:val="28"/>
                        </w:rPr>
                      </w:pPr>
                      <w:r w:rsidRPr="005A6EC9">
                        <w:rPr>
                          <w:rFonts w:ascii="HGP創英角ﾎﾟｯﾌﾟ体" w:eastAsia="HGP創英角ﾎﾟｯﾌﾟ体" w:hAnsi="HGP創英角ﾎﾟｯﾌﾟ体" w:hint="eastAsia"/>
                          <w:spacing w:val="20"/>
                          <w:sz w:val="28"/>
                          <w:szCs w:val="28"/>
                        </w:rPr>
                        <w:t>重症心身障がい児者地域ケアシステム整備事業</w:t>
                      </w:r>
                      <w:r w:rsidRPr="005A6EC9">
                        <w:rPr>
                          <w:rFonts w:ascii="HGP創英角ﾎﾟｯﾌﾟ体" w:eastAsia="HGP創英角ﾎﾟｯﾌﾟ体" w:hAnsi="HGP創英角ﾎﾟｯﾌﾟ体" w:hint="eastAsia"/>
                          <w:sz w:val="28"/>
                          <w:szCs w:val="28"/>
                        </w:rPr>
                        <w:t>を推進します。</w:t>
                      </w:r>
                    </w:p>
                    <w:p w:rsidR="003A39B4" w:rsidRPr="00C1025A" w:rsidRDefault="003A39B4" w:rsidP="00CD5165">
                      <w:pPr>
                        <w:spacing w:line="440" w:lineRule="exact"/>
                        <w:jc w:val="left"/>
                        <w:rPr>
                          <w:rFonts w:ascii="HGP創英角ｺﾞｼｯｸUB" w:eastAsia="HGP創英角ｺﾞｼｯｸUB" w:hAnsi="HGP創英角ｺﾞｼｯｸUB"/>
                          <w:sz w:val="28"/>
                          <w:szCs w:val="28"/>
                        </w:rPr>
                      </w:pPr>
                    </w:p>
                    <w:p w:rsidR="003A39B4" w:rsidRPr="00380A48" w:rsidRDefault="003A39B4" w:rsidP="00CD5165">
                      <w:pPr>
                        <w:jc w:val="center"/>
                      </w:pPr>
                    </w:p>
                  </w:txbxContent>
                </v:textbox>
              </v:roundrect>
            </w:pict>
          </mc:Fallback>
        </mc:AlternateContent>
      </w:r>
    </w:p>
    <w:p w:rsidR="00CD5165" w:rsidRPr="00F54D13" w:rsidRDefault="00CD5165" w:rsidP="00CD5165">
      <w:pPr>
        <w:ind w:firstLineChars="400" w:firstLine="840"/>
        <w:rPr>
          <w:rFonts w:ascii="ＭＳ ゴシック" w:eastAsia="ＭＳ ゴシック" w:hAnsi="ＭＳ ゴシック"/>
        </w:rPr>
      </w:pPr>
    </w:p>
    <w:p w:rsidR="00CD5165" w:rsidRPr="00F54D13" w:rsidRDefault="00CD5165" w:rsidP="00CD5165">
      <w:pPr>
        <w:rPr>
          <w:rFonts w:ascii="HG丸ｺﾞｼｯｸM-PRO" w:eastAsia="HG丸ｺﾞｼｯｸM-PRO" w:hAnsi="HG丸ｺﾞｼｯｸM-PRO"/>
          <w:szCs w:val="21"/>
        </w:rPr>
      </w:pPr>
    </w:p>
    <w:p w:rsidR="00CD5165" w:rsidRPr="00F54D13" w:rsidRDefault="00CD5165" w:rsidP="004450A5">
      <w:pPr>
        <w:spacing w:line="320" w:lineRule="exact"/>
        <w:rPr>
          <w:rFonts w:ascii="ＭＳ ゴシック" w:eastAsia="ＭＳ ゴシック" w:hAnsi="ＭＳ ゴシック"/>
        </w:rPr>
      </w:pPr>
      <w:r w:rsidRPr="00F54D13">
        <w:rPr>
          <w:rFonts w:ascii="HGSｺﾞｼｯｸM" w:eastAsia="HGSｺﾞｼｯｸM" w:hint="eastAsia"/>
          <w:b/>
          <w:bCs/>
          <w:kern w:val="24"/>
          <w:sz w:val="22"/>
        </w:rPr>
        <w:t>（１）</w:t>
      </w:r>
      <w:r w:rsidRPr="00F54D13">
        <w:rPr>
          <w:rFonts w:ascii="HG丸ｺﾞｼｯｸM-PRO" w:eastAsia="HG丸ｺﾞｼｯｸM-PRO" w:hAnsi="HG丸ｺﾞｼｯｸM-PRO" w:hint="eastAsia"/>
          <w:b/>
          <w:bCs/>
          <w:kern w:val="24"/>
          <w:sz w:val="22"/>
        </w:rPr>
        <w:t>ケアコーディネート事業</w:t>
      </w:r>
    </w:p>
    <w:p w:rsidR="00CD5165" w:rsidRPr="00F54D13" w:rsidRDefault="00CD5165" w:rsidP="004450A5">
      <w:pPr>
        <w:spacing w:line="320" w:lineRule="exact"/>
        <w:ind w:left="210" w:hangingChars="100" w:hanging="210"/>
        <w:rPr>
          <w:rFonts w:ascii="ＭＳ ゴシック" w:eastAsia="ＭＳ ゴシック" w:hAnsi="ＭＳ ゴシック"/>
          <w:szCs w:val="21"/>
        </w:rPr>
      </w:pPr>
      <w:r w:rsidRPr="00F54D13">
        <w:rPr>
          <w:rFonts w:ascii="ＭＳ ゴシック" w:eastAsia="ＭＳ ゴシック" w:hAnsi="ＭＳ ゴシック" w:hint="eastAsia"/>
        </w:rPr>
        <w:t xml:space="preserve">　</w:t>
      </w:r>
      <w:r w:rsidRPr="00F54D13">
        <w:rPr>
          <w:rFonts w:ascii="ＭＳ ゴシック" w:eastAsia="ＭＳ ゴシック" w:hAnsi="ＭＳ ゴシック" w:hint="eastAsia"/>
          <w:b/>
          <w:szCs w:val="21"/>
        </w:rPr>
        <w:t xml:space="preserve">　</w:t>
      </w:r>
      <w:r w:rsidRPr="00F54D13">
        <w:rPr>
          <w:rFonts w:ascii="HG丸ｺﾞｼｯｸM-PRO" w:eastAsia="HG丸ｺﾞｼｯｸM-PRO" w:hAnsi="HG丸ｺﾞｼｯｸM-PRO" w:hint="eastAsia"/>
          <w:szCs w:val="21"/>
        </w:rPr>
        <w:t>医療と福祉の連携強化など重症心身障がい児者の地域生活を取り巻く課題の解決に向けて、重症心身障がい児者と介護者が安心して地域生活を送るための支援を行う関係機関が参画する地域ケアシステムを実践します。</w:t>
      </w:r>
    </w:p>
    <w:p w:rsidR="00CD5165" w:rsidRPr="00F54D13" w:rsidRDefault="00CD5165" w:rsidP="004450A5">
      <w:pPr>
        <w:tabs>
          <w:tab w:val="left" w:pos="567"/>
        </w:tabs>
        <w:spacing w:beforeLines="50" w:before="180" w:line="320" w:lineRule="exact"/>
        <w:ind w:left="1484" w:hangingChars="742" w:hanging="1484"/>
        <w:rPr>
          <w:rFonts w:ascii="HG丸ｺﾞｼｯｸM-PRO" w:eastAsia="HG丸ｺﾞｼｯｸM-PRO" w:hAnsi="HG丸ｺﾞｼｯｸM-PRO"/>
          <w:sz w:val="20"/>
          <w:szCs w:val="20"/>
        </w:rPr>
      </w:pPr>
      <w:r w:rsidRPr="00F54D13">
        <w:rPr>
          <w:rFonts w:ascii="ＭＳ ゴシック" w:eastAsia="ＭＳ ゴシック" w:hAnsi="ＭＳ ゴシック" w:hint="eastAsia"/>
          <w:sz w:val="20"/>
          <w:szCs w:val="20"/>
        </w:rPr>
        <w:t xml:space="preserve">　</w:t>
      </w:r>
      <w:r w:rsidRPr="00F54D13">
        <w:rPr>
          <w:rFonts w:ascii="HG丸ｺﾞｼｯｸM-PRO" w:eastAsia="HG丸ｺﾞｼｯｸM-PRO" w:hAnsi="HG丸ｺﾞｼｯｸM-PRO" w:hint="eastAsia"/>
          <w:sz w:val="20"/>
          <w:szCs w:val="20"/>
        </w:rPr>
        <w:t>〔内　容〕</w:t>
      </w:r>
    </w:p>
    <w:p w:rsidR="00CD5165" w:rsidRPr="00F54D13" w:rsidRDefault="00CD5165" w:rsidP="004450A5">
      <w:pPr>
        <w:tabs>
          <w:tab w:val="left" w:pos="567"/>
        </w:tabs>
        <w:spacing w:line="320" w:lineRule="exact"/>
        <w:ind w:leftChars="200" w:left="654" w:hangingChars="117" w:hanging="234"/>
        <w:jc w:val="left"/>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・医療機関を含む2次医療圏域ケア連絡会議を設置し、市町村が調査した当事者の具体的な状況を分析の上、地域生活の維持に必要なサービスの質と量を把握。</w:t>
      </w:r>
    </w:p>
    <w:p w:rsidR="00CD5165" w:rsidRPr="00F54D13" w:rsidRDefault="00CD5165" w:rsidP="004450A5">
      <w:pPr>
        <w:tabs>
          <w:tab w:val="left" w:pos="567"/>
        </w:tabs>
        <w:spacing w:line="320" w:lineRule="exact"/>
        <w:ind w:left="666" w:hangingChars="333" w:hanging="666"/>
        <w:jc w:val="left"/>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 xml:space="preserve">　　・当事者の福祉サービスの利用を促進するため、福祉サービス体験や介護者向け相談会・交流会、事業所向けの相談会を実施。</w:t>
      </w:r>
    </w:p>
    <w:p w:rsidR="00CD5165" w:rsidRPr="00F54D13" w:rsidRDefault="00CD5165" w:rsidP="004450A5">
      <w:pPr>
        <w:tabs>
          <w:tab w:val="left" w:pos="567"/>
        </w:tabs>
        <w:spacing w:line="320" w:lineRule="exact"/>
        <w:ind w:leftChars="150" w:left="1575" w:hangingChars="630" w:hanging="1260"/>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 xml:space="preserve"> ・当事者や支援者への情報発信。</w:t>
      </w:r>
    </w:p>
    <w:p w:rsidR="00CD5165" w:rsidRPr="00F54D13" w:rsidRDefault="00CD5165" w:rsidP="004450A5">
      <w:pPr>
        <w:tabs>
          <w:tab w:val="left" w:pos="567"/>
        </w:tabs>
        <w:spacing w:line="320" w:lineRule="exact"/>
        <w:ind w:leftChars="250" w:left="725" w:hangingChars="100" w:hanging="200"/>
        <w:rPr>
          <w:rFonts w:ascii="HG丸ｺﾞｼｯｸM-PRO" w:eastAsia="HG丸ｺﾞｼｯｸM-PRO" w:hAnsi="HG丸ｺﾞｼｯｸM-PRO"/>
          <w:kern w:val="24"/>
          <w:sz w:val="20"/>
          <w:szCs w:val="20"/>
        </w:rPr>
      </w:pPr>
      <w:r w:rsidRPr="00F54D13">
        <w:rPr>
          <w:rFonts w:ascii="HG丸ｺﾞｼｯｸM-PRO" w:eastAsia="HG丸ｺﾞｼｯｸM-PRO" w:hAnsi="HG丸ｺﾞｼｯｸM-PRO" w:hint="eastAsia"/>
          <w:sz w:val="20"/>
          <w:szCs w:val="20"/>
        </w:rPr>
        <w:t xml:space="preserve">※　</w:t>
      </w:r>
      <w:r w:rsidRPr="00F54D13">
        <w:rPr>
          <w:rFonts w:ascii="HG丸ｺﾞｼｯｸM-PRO" w:eastAsia="HG丸ｺﾞｼｯｸM-PRO" w:hAnsi="HG丸ｺﾞｼｯｸM-PRO" w:hint="eastAsia"/>
          <w:kern w:val="24"/>
          <w:sz w:val="20"/>
          <w:szCs w:val="20"/>
        </w:rPr>
        <w:t>H26年度は南河内圏域で実施。H27年度は残り5圏域（豊能、三島、北河内、中河内、泉州）で実施。</w:t>
      </w:r>
    </w:p>
    <w:p w:rsidR="00CD5165" w:rsidRPr="00F54D13" w:rsidRDefault="00CD5165" w:rsidP="004450A5">
      <w:pPr>
        <w:spacing w:line="320" w:lineRule="exact"/>
        <w:rPr>
          <w:rFonts w:ascii="ＭＳ ゴシック" w:eastAsia="ＭＳ ゴシック" w:hAnsi="ＭＳ ゴシック"/>
          <w:sz w:val="20"/>
        </w:rPr>
      </w:pPr>
    </w:p>
    <w:p w:rsidR="00CD5165" w:rsidRPr="00F54D13" w:rsidRDefault="00CD5165" w:rsidP="004450A5">
      <w:pPr>
        <w:spacing w:line="320" w:lineRule="exact"/>
        <w:rPr>
          <w:rFonts w:ascii="HG丸ｺﾞｼｯｸM-PRO" w:eastAsia="HG丸ｺﾞｼｯｸM-PRO" w:hAnsi="ＭＳ ゴシック"/>
        </w:rPr>
      </w:pPr>
      <w:r w:rsidRPr="00F54D13">
        <w:rPr>
          <w:rFonts w:ascii="HG丸ｺﾞｼｯｸM-PRO" w:eastAsia="HG丸ｺﾞｼｯｸM-PRO" w:hAnsi="HG丸ｺﾞｼｯｸM-PRO" w:hint="eastAsia"/>
          <w:b/>
          <w:bCs/>
          <w:kern w:val="24"/>
          <w:sz w:val="22"/>
        </w:rPr>
        <w:t>（２）医療型短期入所整備促進事業</w:t>
      </w:r>
    </w:p>
    <w:p w:rsidR="00CD5165" w:rsidRPr="00F54D13" w:rsidRDefault="00CD5165" w:rsidP="004450A5">
      <w:pPr>
        <w:tabs>
          <w:tab w:val="left" w:pos="7655"/>
        </w:tabs>
        <w:spacing w:line="320" w:lineRule="exact"/>
        <w:ind w:leftChars="115" w:left="241" w:firstLineChars="100" w:firstLine="210"/>
        <w:rPr>
          <w:rFonts w:ascii="HG丸ｺﾞｼｯｸM-PRO" w:eastAsia="HG丸ｺﾞｼｯｸM-PRO" w:hAnsi="HG丸ｺﾞｼｯｸM-PRO"/>
          <w:szCs w:val="21"/>
        </w:rPr>
      </w:pPr>
      <w:r w:rsidRPr="00F54D13">
        <w:rPr>
          <w:rFonts w:ascii="HG丸ｺﾞｼｯｸM-PRO" w:eastAsia="HG丸ｺﾞｼｯｸM-PRO" w:hAnsi="HG丸ｺﾞｼｯｸM-PRO" w:hint="eastAsia"/>
          <w:szCs w:val="21"/>
        </w:rPr>
        <w:t>地域で生活する重症心身障がい児者の介護者からのニーズが高い「短期入所」について、人工呼吸器管理に対応が可能な事業所が府内に殆ど無いことから、医療機関での短期入所の整備を促進します。</w:t>
      </w:r>
    </w:p>
    <w:p w:rsidR="00CD5165" w:rsidRPr="00F54D13" w:rsidRDefault="00CD5165" w:rsidP="004450A5">
      <w:pPr>
        <w:tabs>
          <w:tab w:val="left" w:pos="7655"/>
        </w:tabs>
        <w:spacing w:beforeLines="50" w:before="180" w:line="320" w:lineRule="exact"/>
        <w:ind w:leftChars="100" w:left="1210" w:hangingChars="500" w:hanging="1000"/>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〔内　容〕医療機関が空きベットを活用した短期入所事業の指定を受け、医療的ケアが必要な重症心身障がい児者を受け入れた場合に、短期入所報酬と入院診療報酬との差額相当額を補てん。</w:t>
      </w:r>
    </w:p>
    <w:p w:rsidR="00CD5165" w:rsidRPr="00F54D13" w:rsidRDefault="00CD5165" w:rsidP="004450A5">
      <w:pPr>
        <w:tabs>
          <w:tab w:val="left" w:pos="7655"/>
        </w:tabs>
        <w:spacing w:line="320" w:lineRule="exact"/>
        <w:ind w:firstLineChars="300" w:firstLine="600"/>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 xml:space="preserve">　　　　・初度設備（初年度のみ）：５００千円</w:t>
      </w:r>
    </w:p>
    <w:p w:rsidR="00CD5165" w:rsidRPr="00F54D13" w:rsidRDefault="00CD5165" w:rsidP="004450A5">
      <w:pPr>
        <w:tabs>
          <w:tab w:val="left" w:pos="7655"/>
        </w:tabs>
        <w:spacing w:line="320" w:lineRule="exact"/>
        <w:ind w:firstLineChars="300" w:firstLine="600"/>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 xml:space="preserve">　　　　・差額補填（年間）　：５，７００千円/３床分（１医療圏域あたり）</w:t>
      </w:r>
    </w:p>
    <w:p w:rsidR="00CD5165" w:rsidRPr="00F54D13" w:rsidRDefault="00CD5165" w:rsidP="004450A5">
      <w:pPr>
        <w:spacing w:line="320" w:lineRule="exact"/>
        <w:ind w:firstLineChars="300" w:firstLine="600"/>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　H26年度：2圏域（三島、南河内）で実施。</w:t>
      </w:r>
    </w:p>
    <w:p w:rsidR="00CD5165" w:rsidRPr="00F54D13" w:rsidRDefault="00CD5165" w:rsidP="004450A5">
      <w:pPr>
        <w:spacing w:line="320" w:lineRule="exact"/>
        <w:ind w:firstLineChars="500" w:firstLine="1000"/>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H27年度：６圏域（三島、南河内、豊能、北河内、中河内、泉州）で実施。</w:t>
      </w:r>
    </w:p>
    <w:p w:rsidR="00CD5165" w:rsidRPr="00F54D13" w:rsidRDefault="00CD5165" w:rsidP="00CD5165">
      <w:pPr>
        <w:tabs>
          <w:tab w:val="left" w:pos="7655"/>
        </w:tabs>
        <w:rPr>
          <w:rFonts w:ascii="HG丸ｺﾞｼｯｸM-PRO" w:eastAsia="HG丸ｺﾞｼｯｸM-PRO" w:hAnsi="ＭＳ ゴシック"/>
        </w:rPr>
      </w:pPr>
      <w:r w:rsidRPr="00F54D13">
        <w:rPr>
          <w:rFonts w:ascii="HG丸ｺﾞｼｯｸM-PRO" w:eastAsia="HG丸ｺﾞｼｯｸM-PRO" w:hAnsi="ＭＳ ゴシック" w:hint="eastAsia"/>
          <w:noProof/>
        </w:rPr>
        <mc:AlternateContent>
          <mc:Choice Requires="wps">
            <w:drawing>
              <wp:anchor distT="0" distB="0" distL="114300" distR="114300" simplePos="0" relativeHeight="251720704" behindDoc="0" locked="0" layoutInCell="1" allowOverlap="1" wp14:anchorId="0ED8C78F" wp14:editId="2D6C66A8">
                <wp:simplePos x="0" y="0"/>
                <wp:positionH relativeFrom="column">
                  <wp:posOffset>2057400</wp:posOffset>
                </wp:positionH>
                <wp:positionV relativeFrom="paragraph">
                  <wp:posOffset>142361</wp:posOffset>
                </wp:positionV>
                <wp:extent cx="1914525" cy="152400"/>
                <wp:effectExtent l="0" t="0" r="28575" b="19050"/>
                <wp:wrapNone/>
                <wp:docPr id="1388" name="二等辺三角形 1388"/>
                <wp:cNvGraphicFramePr/>
                <a:graphic xmlns:a="http://schemas.openxmlformats.org/drawingml/2006/main">
                  <a:graphicData uri="http://schemas.microsoft.com/office/word/2010/wordprocessingShape">
                    <wps:wsp>
                      <wps:cNvSpPr/>
                      <wps:spPr>
                        <a:xfrm rot="10800000">
                          <a:off x="0" y="0"/>
                          <a:ext cx="1914525" cy="152400"/>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二等辺三角形 1388" o:spid="_x0000_s1026" type="#_x0000_t5" style="position:absolute;left:0;text-align:left;margin-left:162pt;margin-top:11.2pt;width:150.75pt;height:12pt;rotation:180;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" fillcolor="#4f81bd" strokecolor="#385d8a" strokeweight="2pt"/>
            </w:pict>
          </mc:Fallback>
        </mc:AlternateContent>
      </w:r>
    </w:p>
    <w:p w:rsidR="00CD5165" w:rsidRPr="008151FA" w:rsidRDefault="00CD5165" w:rsidP="00CD5165">
      <w:pPr>
        <w:tabs>
          <w:tab w:val="left" w:pos="7655"/>
        </w:tabs>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５年後の大阪府の姿</w:t>
      </w:r>
    </w:p>
    <w:p w:rsidR="00CD5165" w:rsidRPr="00F54D13" w:rsidRDefault="00CD5165" w:rsidP="00CD5165">
      <w:pPr>
        <w:tabs>
          <w:tab w:val="left" w:pos="7655"/>
        </w:tabs>
        <w:rPr>
          <w:rFonts w:ascii="HG丸ｺﾞｼｯｸM-PRO" w:eastAsia="HG丸ｺﾞｼｯｸM-PRO" w:hAnsi="ＭＳ ゴシック"/>
        </w:rPr>
      </w:pPr>
      <w:r w:rsidRPr="00F54D13">
        <w:rPr>
          <w:rFonts w:ascii="HG丸ｺﾞｼｯｸM-PRO" w:eastAsia="HG丸ｺﾞｼｯｸM-PRO" w:hAnsi="ＭＳ ゴシック"/>
          <w:noProof/>
        </w:rPr>
        <mc:AlternateContent>
          <mc:Choice Requires="wps">
            <w:drawing>
              <wp:anchor distT="0" distB="0" distL="114300" distR="114300" simplePos="0" relativeHeight="251721728" behindDoc="0" locked="0" layoutInCell="1" allowOverlap="1" wp14:anchorId="32AB0D3B" wp14:editId="67274DDF">
                <wp:simplePos x="0" y="0"/>
                <wp:positionH relativeFrom="column">
                  <wp:posOffset>114300</wp:posOffset>
                </wp:positionH>
                <wp:positionV relativeFrom="paragraph">
                  <wp:posOffset>58989</wp:posOffset>
                </wp:positionV>
                <wp:extent cx="6105525" cy="866775"/>
                <wp:effectExtent l="0" t="0" r="28575" b="28575"/>
                <wp:wrapNone/>
                <wp:docPr id="1389" name="角丸四角形 1389"/>
                <wp:cNvGraphicFramePr/>
                <a:graphic xmlns:a="http://schemas.openxmlformats.org/drawingml/2006/main">
                  <a:graphicData uri="http://schemas.microsoft.com/office/word/2010/wordprocessingShape">
                    <wps:wsp>
                      <wps:cNvSpPr/>
                      <wps:spPr>
                        <a:xfrm>
                          <a:off x="0" y="0"/>
                          <a:ext cx="6105525" cy="866775"/>
                        </a:xfrm>
                        <a:prstGeom prst="roundRect">
                          <a:avLst/>
                        </a:prstGeom>
                        <a:solidFill>
                          <a:sysClr val="window" lastClr="FFFFFF"/>
                        </a:solidFill>
                        <a:ln w="25400" cap="flat" cmpd="sng" algn="ctr">
                          <a:solidFill>
                            <a:srgbClr val="0070C0"/>
                          </a:solidFill>
                          <a:prstDash val="solid"/>
                        </a:ln>
                        <a:effectLst/>
                      </wps:spPr>
                      <wps:txbx>
                        <w:txbxContent>
                          <w:p w:rsidR="003A39B4" w:rsidRPr="00F31C37" w:rsidRDefault="003A39B4" w:rsidP="00CD5165">
                            <w:pPr>
                              <w:tabs>
                                <w:tab w:val="left" w:pos="7655"/>
                              </w:tabs>
                              <w:ind w:leftChars="100" w:left="210" w:firstLineChars="100" w:firstLine="210"/>
                              <w:jc w:val="left"/>
                              <w:rPr>
                                <w:rFonts w:ascii="HG丸ｺﾞｼｯｸM-PRO" w:eastAsia="HG丸ｺﾞｼｯｸM-PRO" w:hAnsi="ＭＳ ゴシック"/>
                                <w:color w:val="000000" w:themeColor="text1"/>
                              </w:rPr>
                            </w:pPr>
                            <w:r w:rsidRPr="00F31C37">
                              <w:rPr>
                                <w:rFonts w:ascii="HG丸ｺﾞｼｯｸM-PRO" w:eastAsia="HG丸ｺﾞｼｯｸM-PRO" w:hAnsi="ＭＳ ゴシック" w:hint="eastAsia"/>
                                <w:color w:val="000000" w:themeColor="text1"/>
                              </w:rPr>
                              <w:t>重症心身障がい児者地域ケアシステムには、医療・福祉・保健など様々な分野をつなぐネットワークが必要であり、個別ケア会議を支えるための市町村域、さらに医療基盤整備の基本である二次医療圏域（６圏域）での重層的なケアシステムを整備します。</w:t>
                            </w:r>
                          </w:p>
                          <w:p w:rsidR="003A39B4" w:rsidRPr="00F31C37" w:rsidRDefault="003A39B4" w:rsidP="00CD5165">
                            <w:pPr>
                              <w:jc w:val="left"/>
                            </w:pPr>
                          </w:p>
                          <w:p w:rsidR="003A39B4" w:rsidRPr="00943302" w:rsidRDefault="003A39B4" w:rsidP="00CD5165">
                            <w:pPr>
                              <w:jc w:val="left"/>
                            </w:pPr>
                          </w:p>
                          <w:p w:rsidR="003A39B4" w:rsidRDefault="003A39B4" w:rsidP="00CD516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389" o:spid="_x0000_s1137" style="position:absolute;left:0;text-align:left;margin-left:9pt;margin-top:4.65pt;width:480.75pt;height:68.2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" fillcolor="window" strokecolor="#0070c0" strokeweight="2pt">
                <v:textbox>
                  <w:txbxContent>
                    <w:p w:rsidR="003A39B4" w:rsidRPr="00F31C37" w:rsidRDefault="003A39B4" w:rsidP="00CD5165">
                      <w:pPr>
                        <w:tabs>
                          <w:tab w:val="left" w:pos="7655"/>
                        </w:tabs>
                        <w:ind w:leftChars="100" w:left="210" w:firstLineChars="100" w:firstLine="210"/>
                        <w:jc w:val="left"/>
                        <w:rPr>
                          <w:rFonts w:ascii="HG丸ｺﾞｼｯｸM-PRO" w:eastAsia="HG丸ｺﾞｼｯｸM-PRO" w:hAnsi="ＭＳ ゴシック"/>
                          <w:color w:val="000000" w:themeColor="text1"/>
                        </w:rPr>
                      </w:pPr>
                      <w:r w:rsidRPr="00F31C37">
                        <w:rPr>
                          <w:rFonts w:ascii="HG丸ｺﾞｼｯｸM-PRO" w:eastAsia="HG丸ｺﾞｼｯｸM-PRO" w:hAnsi="ＭＳ ゴシック" w:hint="eastAsia"/>
                          <w:color w:val="000000" w:themeColor="text1"/>
                        </w:rPr>
                        <w:t>重症心身障がい児者地域ケアシステムには、医療・福祉・保健など様々な分野をつなぐネットワークが必要であり、個別ケア会議を支えるための市町村域、さらに医療基盤整備の基本である二次医療圏域（６圏域）での重層的なケアシステムを整備します。</w:t>
                      </w:r>
                    </w:p>
                    <w:p w:rsidR="003A39B4" w:rsidRPr="00F31C37" w:rsidRDefault="003A39B4" w:rsidP="00CD5165">
                      <w:pPr>
                        <w:jc w:val="left"/>
                      </w:pPr>
                    </w:p>
                    <w:p w:rsidR="003A39B4" w:rsidRPr="00943302" w:rsidRDefault="003A39B4" w:rsidP="00CD5165">
                      <w:pPr>
                        <w:jc w:val="left"/>
                      </w:pPr>
                    </w:p>
                    <w:p w:rsidR="003A39B4" w:rsidRDefault="003A39B4" w:rsidP="00CD5165"/>
                  </w:txbxContent>
                </v:textbox>
              </v:roundrect>
            </w:pict>
          </mc:Fallback>
        </mc:AlternateContent>
      </w:r>
    </w:p>
    <w:p w:rsidR="00CD5165" w:rsidRPr="00F54D13" w:rsidRDefault="00CD5165" w:rsidP="00CD5165">
      <w:pPr>
        <w:tabs>
          <w:tab w:val="left" w:pos="7655"/>
        </w:tabs>
        <w:rPr>
          <w:rFonts w:ascii="HG丸ｺﾞｼｯｸM-PRO" w:eastAsia="HG丸ｺﾞｼｯｸM-PRO" w:hAnsi="ＭＳ ゴシック"/>
        </w:rPr>
      </w:pPr>
      <w:r w:rsidRPr="00F54D13">
        <w:rPr>
          <w:rFonts w:ascii="HG丸ｺﾞｼｯｸM-PRO" w:eastAsia="HG丸ｺﾞｼｯｸM-PRO" w:hAnsi="ＭＳ ゴシック" w:hint="eastAsia"/>
        </w:rPr>
        <w:t xml:space="preserve">　　</w:t>
      </w:r>
    </w:p>
    <w:p w:rsidR="00CD5165" w:rsidRPr="00F54D13" w:rsidRDefault="00CD5165" w:rsidP="00CD5165">
      <w:pPr>
        <w:rPr>
          <w:rFonts w:ascii="ＭＳ Ｐゴシック" w:eastAsia="ＭＳ Ｐゴシック" w:hAnsi="ＭＳ Ｐゴシック"/>
          <w:sz w:val="22"/>
        </w:rPr>
      </w:pPr>
    </w:p>
    <w:p w:rsidR="004450A5" w:rsidRPr="00F54D13" w:rsidRDefault="004450A5" w:rsidP="00CD5165">
      <w:pPr>
        <w:rPr>
          <w:rFonts w:ascii="ＭＳ Ｐゴシック" w:eastAsia="ＭＳ Ｐゴシック" w:hAnsi="ＭＳ Ｐゴシック"/>
          <w:sz w:val="22"/>
        </w:rPr>
      </w:pPr>
    </w:p>
    <w:p w:rsidR="00CD5165" w:rsidRPr="00F54D13" w:rsidRDefault="00CD5165" w:rsidP="00CD5165">
      <w:pPr>
        <w:jc w:val="left"/>
        <w:rPr>
          <w:rFonts w:ascii="HGP創英角ﾎﾟｯﾌﾟ体" w:eastAsia="HGP創英角ﾎﾟｯﾌﾟ体" w:hAnsi="HGP創英角ﾎﾟｯﾌﾟ体" w:cs="Times New Roman"/>
          <w:sz w:val="32"/>
          <w:szCs w:val="32"/>
        </w:rPr>
      </w:pPr>
      <w:r w:rsidRPr="00F54D13">
        <w:rPr>
          <w:rFonts w:ascii="HGP創英角ﾎﾟｯﾌﾟ体" w:eastAsia="HGP創英角ﾎﾟｯﾌﾟ体" w:hAnsi="HGP創英角ﾎﾟｯﾌﾟ体" w:cs="Times New Roman" w:hint="eastAsia"/>
          <w:sz w:val="32"/>
          <w:szCs w:val="32"/>
        </w:rPr>
        <w:lastRenderedPageBreak/>
        <w:t>重点施策⑫　学力向上の</w:t>
      </w:r>
      <w:r w:rsidR="007636FC" w:rsidRPr="00F54D13">
        <w:rPr>
          <w:rFonts w:ascii="HGP創英角ﾎﾟｯﾌﾟ体" w:eastAsia="HGP創英角ﾎﾟｯﾌﾟ体" w:hAnsi="HGP創英角ﾎﾟｯﾌﾟ体" w:cs="Times New Roman" w:hint="eastAsia"/>
          <w:sz w:val="32"/>
          <w:szCs w:val="32"/>
        </w:rPr>
        <w:t>取り組み</w:t>
      </w:r>
      <w:r w:rsidRPr="00F54D13">
        <w:rPr>
          <w:rFonts w:ascii="HGP創英角ﾎﾟｯﾌﾟ体" w:eastAsia="HGP創英角ﾎﾟｯﾌﾟ体" w:hAnsi="HGP創英角ﾎﾟｯﾌﾟ体" w:cs="Times New Roman" w:hint="eastAsia"/>
          <w:sz w:val="32"/>
          <w:szCs w:val="32"/>
        </w:rPr>
        <w:t>の推進</w:t>
      </w:r>
    </w:p>
    <w:p w:rsidR="00CD5165" w:rsidRPr="00F54D13" w:rsidRDefault="00CD5165" w:rsidP="00CD5165">
      <w:pPr>
        <w:rPr>
          <w:rFonts w:ascii="HG丸ｺﾞｼｯｸM-PRO" w:eastAsia="HG丸ｺﾞｼｯｸM-PRO" w:hAnsi="HG丸ｺﾞｼｯｸM-PRO" w:cs="Times New Roman"/>
          <w:sz w:val="22"/>
        </w:rPr>
      </w:pPr>
      <w:r w:rsidRPr="00F54D13">
        <w:rPr>
          <w:rFonts w:ascii="HG丸ｺﾞｼｯｸM-PRO" w:eastAsia="HG丸ｺﾞｼｯｸM-PRO" w:hAnsi="HG丸ｺﾞｼｯｸM-PRO" w:cs="Times New Roman" w:hint="eastAsia"/>
          <w:noProof/>
          <w:sz w:val="22"/>
        </w:rPr>
        <mc:AlternateContent>
          <mc:Choice Requires="wps">
            <w:drawing>
              <wp:anchor distT="0" distB="0" distL="114300" distR="114300" simplePos="0" relativeHeight="251738112" behindDoc="0" locked="0" layoutInCell="1" allowOverlap="1" wp14:anchorId="69E3621D" wp14:editId="5337E746">
                <wp:simplePos x="0" y="0"/>
                <wp:positionH relativeFrom="column">
                  <wp:posOffset>38595</wp:posOffset>
                </wp:positionH>
                <wp:positionV relativeFrom="paragraph">
                  <wp:posOffset>41564</wp:posOffset>
                </wp:positionV>
                <wp:extent cx="6067425" cy="700644"/>
                <wp:effectExtent l="0" t="0" r="28575" b="23495"/>
                <wp:wrapNone/>
                <wp:docPr id="1416" name="テキスト ボックス 1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700644"/>
                        </a:xfrm>
                        <a:prstGeom prst="rect">
                          <a:avLst/>
                        </a:prstGeom>
                        <a:solidFill>
                          <a:srgbClr val="CCFF99"/>
                        </a:solidFill>
                        <a:ln w="9525">
                          <a:solidFill>
                            <a:srgbClr val="000000"/>
                          </a:solidFill>
                          <a:miter lim="800000"/>
                          <a:headEnd/>
                          <a:tailEnd/>
                        </a:ln>
                      </wps:spPr>
                      <wps:txbx>
                        <w:txbxContent>
                          <w:p w:rsidR="003A39B4" w:rsidRDefault="003A39B4" w:rsidP="00751BFD">
                            <w:pPr>
                              <w:spacing w:line="480" w:lineRule="exact"/>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市町村とともに小・中学校の教育力を充実します。</w:t>
                            </w:r>
                          </w:p>
                          <w:p w:rsidR="003A39B4" w:rsidRPr="001A07AD" w:rsidRDefault="003A39B4" w:rsidP="00751BFD">
                            <w:pPr>
                              <w:spacing w:line="480" w:lineRule="exact"/>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高等学校の教育力を向上させ活力あふれる府立高校をつくります。</w:t>
                            </w:r>
                          </w:p>
                          <w:p w:rsidR="003A39B4" w:rsidRPr="001A07AD" w:rsidRDefault="003A39B4" w:rsidP="00CD5165">
                            <w:pPr>
                              <w:rPr>
                                <w:rFonts w:ascii="HGP創英角ﾎﾟｯﾌﾟ体" w:eastAsia="HGP創英角ﾎﾟｯﾌﾟ体" w:hAnsi="HGP創英角ﾎﾟｯﾌﾟ体"/>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16" o:spid="_x0000_s1138" type="#_x0000_t202" style="position:absolute;left:0;text-align:left;margin-left:3.05pt;margin-top:3.25pt;width:477.75pt;height:55.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" fillcolor="#cf9">
                <v:textbox inset="5.85pt,.7pt,5.85pt,.7pt">
                  <w:txbxContent>
                    <w:p w:rsidR="003A39B4" w:rsidRDefault="003A39B4" w:rsidP="00751BFD">
                      <w:pPr>
                        <w:spacing w:line="480" w:lineRule="exact"/>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市町村とともに小・中学校の教育力を充実します。</w:t>
                      </w:r>
                    </w:p>
                    <w:p w:rsidR="003A39B4" w:rsidRPr="001A07AD" w:rsidRDefault="003A39B4" w:rsidP="00751BFD">
                      <w:pPr>
                        <w:spacing w:line="480" w:lineRule="exact"/>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高等学校の教育力を向上させ活力あふれる府立高校をつくります。</w:t>
                      </w:r>
                    </w:p>
                    <w:p w:rsidR="003A39B4" w:rsidRPr="001A07AD" w:rsidRDefault="003A39B4" w:rsidP="00CD5165">
                      <w:pPr>
                        <w:rPr>
                          <w:rFonts w:ascii="HGP創英角ﾎﾟｯﾌﾟ体" w:eastAsia="HGP創英角ﾎﾟｯﾌﾟ体" w:hAnsi="HGP創英角ﾎﾟｯﾌﾟ体"/>
                          <w:sz w:val="28"/>
                          <w:szCs w:val="28"/>
                        </w:rPr>
                      </w:pPr>
                    </w:p>
                  </w:txbxContent>
                </v:textbox>
              </v:shape>
            </w:pict>
          </mc:Fallback>
        </mc:AlternateContent>
      </w:r>
    </w:p>
    <w:p w:rsidR="00CD5165" w:rsidRPr="00F54D13" w:rsidRDefault="00CD5165" w:rsidP="00CD5165">
      <w:pPr>
        <w:rPr>
          <w:rFonts w:ascii="HG丸ｺﾞｼｯｸM-PRO" w:eastAsia="HG丸ｺﾞｼｯｸM-PRO" w:hAnsi="HG丸ｺﾞｼｯｸM-PRO" w:cs="Times New Roman"/>
          <w:sz w:val="22"/>
        </w:rPr>
      </w:pPr>
    </w:p>
    <w:p w:rsidR="00CD5165" w:rsidRPr="00F54D13" w:rsidRDefault="00CD5165" w:rsidP="00CD5165">
      <w:pPr>
        <w:rPr>
          <w:rFonts w:ascii="HG丸ｺﾞｼｯｸM-PRO" w:eastAsia="HG丸ｺﾞｼｯｸM-PRO" w:hAnsi="HG丸ｺﾞｼｯｸM-PRO" w:cs="Times New Roman"/>
          <w:sz w:val="22"/>
        </w:rPr>
      </w:pPr>
    </w:p>
    <w:p w:rsidR="00CD5165" w:rsidRPr="00F54D13" w:rsidRDefault="00CD5165" w:rsidP="00CD5165">
      <w:pPr>
        <w:rPr>
          <w:rFonts w:ascii="ＭＳ Ｐゴシック" w:eastAsia="ＭＳ Ｐゴシック" w:hAnsi="ＭＳ Ｐゴシック" w:cs="Times New Roman"/>
          <w:b/>
          <w:sz w:val="24"/>
          <w:szCs w:val="24"/>
          <w:u w:val="single"/>
        </w:rPr>
      </w:pPr>
    </w:p>
    <w:p w:rsidR="00CD5165" w:rsidRPr="004051E7" w:rsidRDefault="000B52FF" w:rsidP="00CD5165">
      <w:pPr>
        <w:rPr>
          <w:rFonts w:ascii="HG創英角ｺﾞｼｯｸUB" w:eastAsia="HG創英角ｺﾞｼｯｸUB" w:hAnsi="HG創英角ｺﾞｼｯｸUB" w:cs="Times New Roman"/>
          <w:sz w:val="18"/>
          <w:szCs w:val="18"/>
        </w:rPr>
      </w:pPr>
      <w:r w:rsidRPr="004051E7">
        <w:rPr>
          <w:rFonts w:ascii="HG創英角ｺﾞｼｯｸUB" w:eastAsia="HG創英角ｺﾞｼｯｸUB" w:hAnsi="HG創英角ｺﾞｼｯｸUB" w:cs="Times New Roman" w:hint="eastAsia"/>
          <w:sz w:val="24"/>
          <w:szCs w:val="24"/>
        </w:rPr>
        <w:t xml:space="preserve">　</w:t>
      </w:r>
      <w:r w:rsidR="00CD5165" w:rsidRPr="004051E7">
        <w:rPr>
          <w:rFonts w:ascii="HG創英角ｺﾞｼｯｸUB" w:eastAsia="HG創英角ｺﾞｼｯｸUB" w:hAnsi="HG創英角ｺﾞｼｯｸUB" w:cs="Times New Roman" w:hint="eastAsia"/>
          <w:sz w:val="24"/>
          <w:szCs w:val="24"/>
        </w:rPr>
        <w:t>中学校</w:t>
      </w:r>
      <w:r w:rsidRPr="004051E7">
        <w:rPr>
          <w:rFonts w:ascii="HG創英角ｺﾞｼｯｸUB" w:eastAsia="HG創英角ｺﾞｼｯｸUB" w:hAnsi="HG創英角ｺﾞｼｯｸUB" w:cs="Times New Roman" w:hint="eastAsia"/>
          <w:sz w:val="24"/>
          <w:szCs w:val="24"/>
        </w:rPr>
        <w:t>の</w:t>
      </w:r>
      <w:r w:rsidR="00CD5165" w:rsidRPr="004051E7">
        <w:rPr>
          <w:rFonts w:ascii="HG創英角ｺﾞｼｯｸUB" w:eastAsia="HG創英角ｺﾞｼｯｸUB" w:hAnsi="HG創英角ｺﾞｼｯｸUB" w:cs="Times New Roman" w:hint="eastAsia"/>
          <w:sz w:val="24"/>
          <w:szCs w:val="24"/>
        </w:rPr>
        <w:t>学校力の向上</w:t>
      </w:r>
    </w:p>
    <w:p w:rsidR="00CD5165" w:rsidRPr="00F54D13" w:rsidRDefault="00CD5165" w:rsidP="00CD5165">
      <w:pPr>
        <w:ind w:firstLineChars="300" w:firstLine="630"/>
        <w:rPr>
          <w:rFonts w:ascii="HG丸ｺﾞｼｯｸM-PRO" w:eastAsia="HG丸ｺﾞｼｯｸM-PRO" w:hAnsi="HG丸ｺﾞｼｯｸM-PRO" w:cs="Times New Roman"/>
          <w:b/>
          <w:sz w:val="22"/>
        </w:rPr>
      </w:pPr>
      <w:r w:rsidRPr="00F54D13">
        <w:rPr>
          <w:rFonts w:ascii="Century" w:eastAsia="ＭＳ 明朝" w:hAnsi="Century" w:cs="Times New Roman"/>
          <w:noProof/>
        </w:rPr>
        <mc:AlternateContent>
          <mc:Choice Requires="wps">
            <w:drawing>
              <wp:anchor distT="0" distB="0" distL="114300" distR="114300" simplePos="0" relativeHeight="251723776" behindDoc="0" locked="0" layoutInCell="1" allowOverlap="1" wp14:anchorId="22B0421F" wp14:editId="5EE562FF">
                <wp:simplePos x="0" y="0"/>
                <wp:positionH relativeFrom="column">
                  <wp:posOffset>451485</wp:posOffset>
                </wp:positionH>
                <wp:positionV relativeFrom="paragraph">
                  <wp:posOffset>32385</wp:posOffset>
                </wp:positionV>
                <wp:extent cx="5657850" cy="2933700"/>
                <wp:effectExtent l="0" t="0" r="19050" b="19050"/>
                <wp:wrapNone/>
                <wp:docPr id="1414" name="角丸四角形 14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7850" cy="2933700"/>
                        </a:xfrm>
                        <a:prstGeom prst="roundRect">
                          <a:avLst>
                            <a:gd name="adj" fmla="val 5203"/>
                          </a:avLst>
                        </a:prstGeom>
                        <a:solidFill>
                          <a:srgbClr val="4F81BD">
                            <a:lumMod val="40000"/>
                            <a:lumOff val="60000"/>
                          </a:srgbClr>
                        </a:solidFill>
                        <a:ln w="6350" cap="flat" cmpd="sng" algn="ctr">
                          <a:solidFill>
                            <a:srgbClr val="4F81BD">
                              <a:shade val="50000"/>
                            </a:srgbClr>
                          </a:solidFill>
                          <a:prstDash val="solid"/>
                        </a:ln>
                        <a:effectLst/>
                      </wps:spPr>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14" o:spid="_x0000_s1026" style="position:absolute;left:0;text-align:left;margin-left:35.55pt;margin-top:2.55pt;width:445.5pt;height:23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4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" fillcolor="#b9cde5" strokecolor="#385d8a" strokeweight=".5pt">
                <v:path arrowok="t"/>
                <v:textbox inset=",0"/>
              </v:roundrect>
            </w:pict>
          </mc:Fallback>
        </mc:AlternateContent>
      </w:r>
      <w:r w:rsidRPr="00F54D13">
        <w:rPr>
          <w:rFonts w:ascii="Century" w:eastAsia="ＭＳ 明朝" w:hAnsi="Century" w:cs="Times New Roman"/>
          <w:noProof/>
        </w:rPr>
        <mc:AlternateContent>
          <mc:Choice Requires="wps">
            <w:drawing>
              <wp:anchor distT="0" distB="0" distL="114300" distR="114300" simplePos="0" relativeHeight="251724800" behindDoc="0" locked="0" layoutInCell="1" allowOverlap="1" wp14:anchorId="2113B245" wp14:editId="0BAACE8C">
                <wp:simplePos x="0" y="0"/>
                <wp:positionH relativeFrom="column">
                  <wp:posOffset>1443355</wp:posOffset>
                </wp:positionH>
                <wp:positionV relativeFrom="paragraph">
                  <wp:posOffset>-2540</wp:posOffset>
                </wp:positionV>
                <wp:extent cx="3390900" cy="295275"/>
                <wp:effectExtent l="0" t="0" r="0" b="0"/>
                <wp:wrapNone/>
                <wp:docPr id="1413" name="正方形/長方形 14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0900" cy="295275"/>
                        </a:xfrm>
                        <a:prstGeom prst="rect">
                          <a:avLst/>
                        </a:prstGeom>
                        <a:noFill/>
                        <a:ln w="25400" cap="flat" cmpd="sng" algn="ctr">
                          <a:noFill/>
                          <a:prstDash val="solid"/>
                        </a:ln>
                        <a:effectLst/>
                      </wps:spPr>
                      <wps:txbx>
                        <w:txbxContent>
                          <w:p w:rsidR="003A39B4" w:rsidRPr="007266E7" w:rsidRDefault="003A39B4" w:rsidP="00CD5165">
                            <w:pPr>
                              <w:jc w:val="center"/>
                              <w:rPr>
                                <w:rFonts w:ascii="ＭＳ ゴシック" w:eastAsia="ＭＳ ゴシック" w:hAnsi="ＭＳ ゴシック"/>
                                <w:b/>
                              </w:rPr>
                            </w:pPr>
                            <w:r w:rsidRPr="007266E7">
                              <w:rPr>
                                <w:rFonts w:ascii="ＭＳ ゴシック" w:eastAsia="ＭＳ ゴシック" w:hAnsi="ＭＳ ゴシック" w:hint="eastAsia"/>
                                <w:b/>
                              </w:rPr>
                              <w:t>【PDCAサイクルに基づく学校経営】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13" o:spid="_x0000_s1139" style="position:absolute;left:0;text-align:left;margin-left:113.65pt;margin-top:-.2pt;width:267pt;height:23.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" filled="f" stroked="f" strokeweight="2pt">
                <v:path arrowok="t"/>
                <v:textbox>
                  <w:txbxContent>
                    <w:p w:rsidR="003A39B4" w:rsidRPr="007266E7" w:rsidRDefault="003A39B4" w:rsidP="00CD5165">
                      <w:pPr>
                        <w:jc w:val="center"/>
                        <w:rPr>
                          <w:rFonts w:ascii="ＭＳ ゴシック" w:eastAsia="ＭＳ ゴシック" w:hAnsi="ＭＳ ゴシック"/>
                          <w:b/>
                        </w:rPr>
                      </w:pPr>
                      <w:r w:rsidRPr="007266E7">
                        <w:rPr>
                          <w:rFonts w:ascii="ＭＳ ゴシック" w:eastAsia="ＭＳ ゴシック" w:hAnsi="ＭＳ ゴシック" w:hint="eastAsia"/>
                          <w:b/>
                        </w:rPr>
                        <w:t>【PDCAサイクルに基づく学校経営】</w:t>
                      </w:r>
                    </w:p>
                  </w:txbxContent>
                </v:textbox>
              </v:rect>
            </w:pict>
          </mc:Fallback>
        </mc:AlternateContent>
      </w:r>
    </w:p>
    <w:p w:rsidR="00CD5165" w:rsidRPr="00F54D13" w:rsidRDefault="00CD5165" w:rsidP="00CD5165">
      <w:pPr>
        <w:ind w:firstLineChars="300" w:firstLine="630"/>
        <w:rPr>
          <w:rFonts w:ascii="HG丸ｺﾞｼｯｸM-PRO" w:eastAsia="HG丸ｺﾞｼｯｸM-PRO" w:hAnsi="HG丸ｺﾞｼｯｸM-PRO" w:cs="Times New Roman"/>
          <w:b/>
          <w:sz w:val="22"/>
        </w:rPr>
      </w:pPr>
      <w:r w:rsidRPr="00F54D13">
        <w:rPr>
          <w:rFonts w:ascii="Century" w:eastAsia="ＭＳ 明朝" w:hAnsi="Century" w:cs="Times New Roman"/>
          <w:noProof/>
        </w:rPr>
        <mc:AlternateContent>
          <mc:Choice Requires="wps">
            <w:drawing>
              <wp:anchor distT="0" distB="0" distL="114300" distR="114300" simplePos="0" relativeHeight="251736064" behindDoc="0" locked="0" layoutInCell="1" allowOverlap="1" wp14:anchorId="32C27D4B" wp14:editId="6A4D7512">
                <wp:simplePos x="0" y="0"/>
                <wp:positionH relativeFrom="column">
                  <wp:posOffset>4718050</wp:posOffset>
                </wp:positionH>
                <wp:positionV relativeFrom="paragraph">
                  <wp:posOffset>77470</wp:posOffset>
                </wp:positionV>
                <wp:extent cx="847725" cy="484505"/>
                <wp:effectExtent l="0" t="0" r="28575" b="10795"/>
                <wp:wrapNone/>
                <wp:docPr id="1412" name="ホームベース 14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847725" cy="484505"/>
                        </a:xfrm>
                        <a:prstGeom prst="homePlate">
                          <a:avLst/>
                        </a:prstGeom>
                        <a:solidFill>
                          <a:srgbClr val="4F81BD"/>
                        </a:solidFill>
                        <a:ln w="25400" cap="flat" cmpd="sng" algn="ctr">
                          <a:solidFill>
                            <a:srgbClr val="4F81BD">
                              <a:shade val="50000"/>
                            </a:srgbClr>
                          </a:solidFill>
                          <a:prstDash val="solid"/>
                        </a:ln>
                        <a:effectLst/>
                      </wps:spPr>
                      <wps:txbx>
                        <w:txbxContent>
                          <w:p w:rsidR="003A39B4" w:rsidRPr="007266E7" w:rsidRDefault="003A39B4" w:rsidP="00CD5165">
                            <w:pPr>
                              <w:jc w:val="center"/>
                              <w:rPr>
                                <w:rFonts w:ascii="ＭＳ ゴシック" w:eastAsia="ＭＳ ゴシック" w:hAnsi="ＭＳ ゴシック"/>
                                <w:sz w:val="20"/>
                                <w:szCs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412" o:spid="_x0000_s1140" type="#_x0000_t15" style="position:absolute;left:0;text-align:left;margin-left:371.5pt;margin-top:6.1pt;width:66.75pt;height:38.15pt;rotation:18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" adj="15427" fillcolor="#4f81bd" strokecolor="#385d8a" strokeweight="2pt">
                <v:path arrowok="t"/>
                <v:textbox inset=",0,,0">
                  <w:txbxContent>
                    <w:p w:rsidR="003A39B4" w:rsidRPr="007266E7" w:rsidRDefault="003A39B4" w:rsidP="00CD5165">
                      <w:pPr>
                        <w:jc w:val="center"/>
                        <w:rPr>
                          <w:rFonts w:ascii="ＭＳ ゴシック" w:eastAsia="ＭＳ ゴシック" w:hAnsi="ＭＳ ゴシック"/>
                          <w:sz w:val="20"/>
                          <w:szCs w:val="20"/>
                        </w:rPr>
                      </w:pPr>
                    </w:p>
                  </w:txbxContent>
                </v:textbox>
              </v:shape>
            </w:pict>
          </mc:Fallback>
        </mc:AlternateContent>
      </w:r>
      <w:r w:rsidRPr="00F54D13">
        <w:rPr>
          <w:rFonts w:ascii="Century" w:eastAsia="ＭＳ 明朝" w:hAnsi="Century" w:cs="Times New Roman"/>
          <w:noProof/>
        </w:rPr>
        <mc:AlternateContent>
          <mc:Choice Requires="wps">
            <w:drawing>
              <wp:anchor distT="0" distB="0" distL="114300" distR="114300" simplePos="0" relativeHeight="251726848" behindDoc="0" locked="0" layoutInCell="1" allowOverlap="1" wp14:anchorId="389110AD" wp14:editId="30398E39">
                <wp:simplePos x="0" y="0"/>
                <wp:positionH relativeFrom="column">
                  <wp:posOffset>594360</wp:posOffset>
                </wp:positionH>
                <wp:positionV relativeFrom="paragraph">
                  <wp:posOffset>1423035</wp:posOffset>
                </wp:positionV>
                <wp:extent cx="1962150" cy="1133475"/>
                <wp:effectExtent l="0" t="0" r="19050" b="28575"/>
                <wp:wrapNone/>
                <wp:docPr id="1411" name="正方形/長方形 14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2150" cy="1133475"/>
                        </a:xfrm>
                        <a:prstGeom prst="rect">
                          <a:avLst/>
                        </a:prstGeom>
                        <a:solidFill>
                          <a:sysClr val="window" lastClr="FFFFFF"/>
                        </a:solidFill>
                        <a:ln w="6350" cap="flat" cmpd="sng" algn="ctr">
                          <a:solidFill>
                            <a:sysClr val="windowText" lastClr="000000"/>
                          </a:solidFill>
                          <a:prstDash val="solid"/>
                        </a:ln>
                        <a:effectLst/>
                      </wps:spPr>
                      <wps:txbx>
                        <w:txbxContent>
                          <w:p w:rsidR="003A39B4" w:rsidRPr="007266E7" w:rsidRDefault="003A39B4" w:rsidP="00CD5165">
                            <w:pPr>
                              <w:jc w:val="center"/>
                              <w:rPr>
                                <w:rFonts w:ascii="ＭＳ ゴシック" w:eastAsia="ＭＳ ゴシック" w:hAnsi="ＭＳ ゴシック"/>
                                <w:sz w:val="20"/>
                                <w:szCs w:val="20"/>
                                <w:u w:val="single"/>
                              </w:rPr>
                            </w:pPr>
                            <w:r w:rsidRPr="007266E7">
                              <w:rPr>
                                <w:rFonts w:ascii="ＭＳ ゴシック" w:eastAsia="ＭＳ ゴシック" w:hAnsi="ＭＳ ゴシック" w:hint="eastAsia"/>
                                <w:sz w:val="20"/>
                                <w:szCs w:val="20"/>
                                <w:u w:val="single"/>
                              </w:rPr>
                              <w:t>改善への</w:t>
                            </w:r>
                            <w:r>
                              <w:rPr>
                                <w:rFonts w:ascii="ＭＳ ゴシック" w:eastAsia="ＭＳ ゴシック" w:hAnsi="ＭＳ ゴシック" w:hint="eastAsia"/>
                                <w:sz w:val="20"/>
                                <w:szCs w:val="20"/>
                                <w:u w:val="single"/>
                              </w:rPr>
                              <w:t>取り組み</w:t>
                            </w:r>
                          </w:p>
                          <w:p w:rsidR="003A39B4" w:rsidRDefault="003A39B4" w:rsidP="00CD5165">
                            <w:pPr>
                              <w:ind w:left="200" w:hangingChars="100" w:hanging="2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取り組みの成果と課題を</w:t>
                            </w:r>
                          </w:p>
                          <w:p w:rsidR="003A39B4" w:rsidRPr="00350DEA" w:rsidRDefault="003A39B4" w:rsidP="00CD5165">
                            <w:pPr>
                              <w:ind w:leftChars="95" w:left="199"/>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保護者・地域と共有</w:t>
                            </w:r>
                          </w:p>
                          <w:p w:rsidR="003A39B4" w:rsidRPr="00350DEA" w:rsidRDefault="003A39B4" w:rsidP="00CD5165">
                            <w:pPr>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取り組みの見直しと充実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11" o:spid="_x0000_s1141" style="position:absolute;left:0;text-align:left;margin-left:46.8pt;margin-top:112.05pt;width:154.5pt;height:89.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" fillcolor="window" strokecolor="windowText" strokeweight=".5pt">
                <v:path arrowok="t"/>
                <v:textbox>
                  <w:txbxContent>
                    <w:p w:rsidR="003A39B4" w:rsidRPr="007266E7" w:rsidRDefault="003A39B4" w:rsidP="00CD5165">
                      <w:pPr>
                        <w:jc w:val="center"/>
                        <w:rPr>
                          <w:rFonts w:ascii="ＭＳ ゴシック" w:eastAsia="ＭＳ ゴシック" w:hAnsi="ＭＳ ゴシック"/>
                          <w:sz w:val="20"/>
                          <w:szCs w:val="20"/>
                          <w:u w:val="single"/>
                        </w:rPr>
                      </w:pPr>
                      <w:r w:rsidRPr="007266E7">
                        <w:rPr>
                          <w:rFonts w:ascii="ＭＳ ゴシック" w:eastAsia="ＭＳ ゴシック" w:hAnsi="ＭＳ ゴシック" w:hint="eastAsia"/>
                          <w:sz w:val="20"/>
                          <w:szCs w:val="20"/>
                          <w:u w:val="single"/>
                        </w:rPr>
                        <w:t>改善への</w:t>
                      </w:r>
                      <w:r>
                        <w:rPr>
                          <w:rFonts w:ascii="ＭＳ ゴシック" w:eastAsia="ＭＳ ゴシック" w:hAnsi="ＭＳ ゴシック" w:hint="eastAsia"/>
                          <w:sz w:val="20"/>
                          <w:szCs w:val="20"/>
                          <w:u w:val="single"/>
                        </w:rPr>
                        <w:t>取り組み</w:t>
                      </w:r>
                    </w:p>
                    <w:p w:rsidR="003A39B4" w:rsidRDefault="003A39B4" w:rsidP="00CD5165">
                      <w:pPr>
                        <w:ind w:left="200" w:hangingChars="100" w:hanging="2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取り組みの成果と課題を</w:t>
                      </w:r>
                    </w:p>
                    <w:p w:rsidR="003A39B4" w:rsidRPr="00350DEA" w:rsidRDefault="003A39B4" w:rsidP="00CD5165">
                      <w:pPr>
                        <w:ind w:leftChars="95" w:left="199"/>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保護者・地域と共有</w:t>
                      </w:r>
                    </w:p>
                    <w:p w:rsidR="003A39B4" w:rsidRPr="00350DEA" w:rsidRDefault="003A39B4" w:rsidP="00CD5165">
                      <w:pPr>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取り組みの見直しと充実</w:t>
                      </w:r>
                    </w:p>
                  </w:txbxContent>
                </v:textbox>
              </v:rect>
            </w:pict>
          </mc:Fallback>
        </mc:AlternateContent>
      </w:r>
      <w:r w:rsidRPr="00F54D13">
        <w:rPr>
          <w:rFonts w:ascii="Century" w:eastAsia="ＭＳ 明朝" w:hAnsi="Century" w:cs="Times New Roman"/>
          <w:noProof/>
        </w:rPr>
        <mc:AlternateContent>
          <mc:Choice Requires="wps">
            <w:drawing>
              <wp:anchor distT="0" distB="0" distL="114300" distR="114300" simplePos="0" relativeHeight="251728896" behindDoc="0" locked="0" layoutInCell="1" allowOverlap="1" wp14:anchorId="2B11DE3A" wp14:editId="67870F6A">
                <wp:simplePos x="0" y="0"/>
                <wp:positionH relativeFrom="column">
                  <wp:posOffset>603885</wp:posOffset>
                </wp:positionH>
                <wp:positionV relativeFrom="paragraph">
                  <wp:posOffset>165735</wp:posOffset>
                </wp:positionV>
                <wp:extent cx="1962150" cy="1143000"/>
                <wp:effectExtent l="0" t="0" r="19050" b="19050"/>
                <wp:wrapNone/>
                <wp:docPr id="1410" name="正方形/長方形 14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2150" cy="1143000"/>
                        </a:xfrm>
                        <a:prstGeom prst="rect">
                          <a:avLst/>
                        </a:prstGeom>
                        <a:solidFill>
                          <a:sysClr val="window" lastClr="FFFFFF"/>
                        </a:solidFill>
                        <a:ln w="6350" cap="flat" cmpd="sng" algn="ctr">
                          <a:solidFill>
                            <a:sysClr val="windowText" lastClr="000000"/>
                          </a:solidFill>
                          <a:prstDash val="solid"/>
                        </a:ln>
                        <a:effectLst/>
                      </wps:spPr>
                      <wps:txbx>
                        <w:txbxContent>
                          <w:p w:rsidR="003A39B4" w:rsidRPr="007266E7" w:rsidRDefault="003A39B4" w:rsidP="00CD5165">
                            <w:pPr>
                              <w:jc w:val="center"/>
                              <w:rPr>
                                <w:rFonts w:ascii="ＭＳ ゴシック" w:eastAsia="ＭＳ ゴシック" w:hAnsi="ＭＳ ゴシック"/>
                                <w:sz w:val="20"/>
                                <w:szCs w:val="20"/>
                                <w:u w:val="single"/>
                              </w:rPr>
                            </w:pPr>
                            <w:r w:rsidRPr="007266E7">
                              <w:rPr>
                                <w:rFonts w:ascii="ＭＳ ゴシック" w:eastAsia="ＭＳ ゴシック" w:hAnsi="ＭＳ ゴシック" w:hint="eastAsia"/>
                                <w:sz w:val="20"/>
                                <w:szCs w:val="20"/>
                                <w:u w:val="single"/>
                              </w:rPr>
                              <w:t>学校活性化のための計画</w:t>
                            </w:r>
                          </w:p>
                          <w:p w:rsidR="003A39B4" w:rsidRDefault="003A39B4" w:rsidP="00CD5165">
                            <w:pPr>
                              <w:spacing w:beforeLines="50" w:before="180" w:line="20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◆全教職員での目標の共有</w:t>
                            </w:r>
                          </w:p>
                          <w:p w:rsidR="003A39B4" w:rsidRPr="00350DEA" w:rsidRDefault="003A39B4" w:rsidP="00CD5165">
                            <w:pPr>
                              <w:spacing w:beforeLines="50" w:before="180" w:line="200" w:lineRule="exact"/>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◆保護者、地域と目標の共有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10" o:spid="_x0000_s1142" style="position:absolute;left:0;text-align:left;margin-left:47.55pt;margin-top:13.05pt;width:154.5pt;height:90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" fillcolor="window" strokecolor="windowText" strokeweight=".5pt">
                <v:path arrowok="t"/>
                <v:textbox>
                  <w:txbxContent>
                    <w:p w:rsidR="003A39B4" w:rsidRPr="007266E7" w:rsidRDefault="003A39B4" w:rsidP="00CD5165">
                      <w:pPr>
                        <w:jc w:val="center"/>
                        <w:rPr>
                          <w:rFonts w:ascii="ＭＳ ゴシック" w:eastAsia="ＭＳ ゴシック" w:hAnsi="ＭＳ ゴシック"/>
                          <w:sz w:val="20"/>
                          <w:szCs w:val="20"/>
                          <w:u w:val="single"/>
                        </w:rPr>
                      </w:pPr>
                      <w:r w:rsidRPr="007266E7">
                        <w:rPr>
                          <w:rFonts w:ascii="ＭＳ ゴシック" w:eastAsia="ＭＳ ゴシック" w:hAnsi="ＭＳ ゴシック" w:hint="eastAsia"/>
                          <w:sz w:val="20"/>
                          <w:szCs w:val="20"/>
                          <w:u w:val="single"/>
                        </w:rPr>
                        <w:t>学校活性化のための計画</w:t>
                      </w:r>
                    </w:p>
                    <w:p w:rsidR="003A39B4" w:rsidRDefault="003A39B4" w:rsidP="00CD5165">
                      <w:pPr>
                        <w:spacing w:beforeLines="50" w:before="180" w:line="20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◆全教職員での目標の共有</w:t>
                      </w:r>
                    </w:p>
                    <w:p w:rsidR="003A39B4" w:rsidRPr="00350DEA" w:rsidRDefault="003A39B4" w:rsidP="00CD5165">
                      <w:pPr>
                        <w:spacing w:beforeLines="50" w:before="180" w:line="200" w:lineRule="exact"/>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◆保護者、地域と目標の共有</w:t>
                      </w:r>
                    </w:p>
                  </w:txbxContent>
                </v:textbox>
              </v:rect>
            </w:pict>
          </mc:Fallback>
        </mc:AlternateContent>
      </w:r>
      <w:r w:rsidRPr="00F54D13">
        <w:rPr>
          <w:rFonts w:ascii="Century" w:eastAsia="ＭＳ 明朝" w:hAnsi="Century" w:cs="Times New Roman"/>
          <w:noProof/>
        </w:rPr>
        <mc:AlternateContent>
          <mc:Choice Requires="wps">
            <w:drawing>
              <wp:anchor distT="0" distB="0" distL="114300" distR="114300" simplePos="0" relativeHeight="251727872" behindDoc="0" locked="0" layoutInCell="1" allowOverlap="1" wp14:anchorId="43674620" wp14:editId="6BFA13B0">
                <wp:simplePos x="0" y="0"/>
                <wp:positionH relativeFrom="column">
                  <wp:posOffset>2670810</wp:posOffset>
                </wp:positionH>
                <wp:positionV relativeFrom="paragraph">
                  <wp:posOffset>165735</wp:posOffset>
                </wp:positionV>
                <wp:extent cx="1971675" cy="1143000"/>
                <wp:effectExtent l="0" t="0" r="28575" b="19050"/>
                <wp:wrapNone/>
                <wp:docPr id="1409" name="正方形/長方形 14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1143000"/>
                        </a:xfrm>
                        <a:prstGeom prst="rect">
                          <a:avLst/>
                        </a:prstGeom>
                        <a:solidFill>
                          <a:sysClr val="window" lastClr="FFFFFF"/>
                        </a:solidFill>
                        <a:ln w="6350" cap="flat" cmpd="sng" algn="ctr">
                          <a:solidFill>
                            <a:sysClr val="windowText" lastClr="000000"/>
                          </a:solidFill>
                          <a:prstDash val="solid"/>
                        </a:ln>
                        <a:effectLst/>
                      </wps:spPr>
                      <wps:txbx>
                        <w:txbxContent>
                          <w:p w:rsidR="003A39B4" w:rsidRPr="007266E7" w:rsidRDefault="003A39B4" w:rsidP="00CD5165">
                            <w:pPr>
                              <w:spacing w:line="240" w:lineRule="exact"/>
                              <w:jc w:val="center"/>
                              <w:rPr>
                                <w:rFonts w:ascii="ＭＳ ゴシック" w:eastAsia="ＭＳ ゴシック" w:hAnsi="ＭＳ ゴシック"/>
                                <w:sz w:val="20"/>
                                <w:szCs w:val="20"/>
                                <w:u w:val="single"/>
                              </w:rPr>
                            </w:pPr>
                            <w:r w:rsidRPr="007266E7">
                              <w:rPr>
                                <w:rFonts w:ascii="ＭＳ ゴシック" w:eastAsia="ＭＳ ゴシック" w:hAnsi="ＭＳ ゴシック" w:hint="eastAsia"/>
                                <w:sz w:val="20"/>
                                <w:szCs w:val="20"/>
                                <w:u w:val="single"/>
                              </w:rPr>
                              <w:t>学校の課題に応じた</w:t>
                            </w:r>
                            <w:r>
                              <w:rPr>
                                <w:rFonts w:ascii="ＭＳ ゴシック" w:eastAsia="ＭＳ ゴシック" w:hAnsi="ＭＳ ゴシック" w:hint="eastAsia"/>
                                <w:sz w:val="20"/>
                                <w:szCs w:val="20"/>
                                <w:u w:val="single"/>
                              </w:rPr>
                              <w:t>取り組み</w:t>
                            </w:r>
                          </w:p>
                          <w:p w:rsidR="003A39B4" w:rsidRPr="00350DEA" w:rsidRDefault="003A39B4" w:rsidP="00CD5165">
                            <w:pPr>
                              <w:spacing w:line="240" w:lineRule="exact"/>
                              <w:ind w:firstLineChars="300" w:firstLine="6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◆授業改善</w:t>
                            </w:r>
                          </w:p>
                          <w:p w:rsidR="003A39B4" w:rsidRPr="00350DEA" w:rsidRDefault="003A39B4" w:rsidP="00CD5165">
                            <w:pPr>
                              <w:spacing w:line="240" w:lineRule="exact"/>
                              <w:ind w:firstLineChars="300" w:firstLine="6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◆少人数指導等の工夫</w:t>
                            </w:r>
                          </w:p>
                          <w:p w:rsidR="003A39B4" w:rsidRPr="00350DEA" w:rsidRDefault="003A39B4" w:rsidP="00CD5165">
                            <w:pPr>
                              <w:spacing w:line="240" w:lineRule="exact"/>
                              <w:ind w:firstLineChars="300" w:firstLine="6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◆授業規律の徹底</w:t>
                            </w:r>
                          </w:p>
                          <w:p w:rsidR="003A39B4" w:rsidRDefault="003A39B4" w:rsidP="00CD5165">
                            <w:pPr>
                              <w:spacing w:line="240" w:lineRule="exact"/>
                              <w:ind w:firstLineChars="300" w:firstLine="6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◆家庭学習の定着</w:t>
                            </w:r>
                          </w:p>
                          <w:p w:rsidR="003A39B4" w:rsidRPr="00350DEA" w:rsidRDefault="003A39B4" w:rsidP="00CD5165">
                            <w:pPr>
                              <w:spacing w:line="220" w:lineRule="exact"/>
                              <w:ind w:leftChars="285" w:left="798"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◆保護者・地域と連携した取り組み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09" o:spid="_x0000_s1143" style="position:absolute;left:0;text-align:left;margin-left:210.3pt;margin-top:13.05pt;width:155.25pt;height:90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" fillcolor="window" strokecolor="windowText" strokeweight=".5pt">
                <v:path arrowok="t"/>
                <v:textbox>
                  <w:txbxContent>
                    <w:p w:rsidR="003A39B4" w:rsidRPr="007266E7" w:rsidRDefault="003A39B4" w:rsidP="00CD5165">
                      <w:pPr>
                        <w:spacing w:line="240" w:lineRule="exact"/>
                        <w:jc w:val="center"/>
                        <w:rPr>
                          <w:rFonts w:ascii="ＭＳ ゴシック" w:eastAsia="ＭＳ ゴシック" w:hAnsi="ＭＳ ゴシック"/>
                          <w:sz w:val="20"/>
                          <w:szCs w:val="20"/>
                          <w:u w:val="single"/>
                        </w:rPr>
                      </w:pPr>
                      <w:r w:rsidRPr="007266E7">
                        <w:rPr>
                          <w:rFonts w:ascii="ＭＳ ゴシック" w:eastAsia="ＭＳ ゴシック" w:hAnsi="ＭＳ ゴシック" w:hint="eastAsia"/>
                          <w:sz w:val="20"/>
                          <w:szCs w:val="20"/>
                          <w:u w:val="single"/>
                        </w:rPr>
                        <w:t>学校の課題に応じた</w:t>
                      </w:r>
                      <w:r>
                        <w:rPr>
                          <w:rFonts w:ascii="ＭＳ ゴシック" w:eastAsia="ＭＳ ゴシック" w:hAnsi="ＭＳ ゴシック" w:hint="eastAsia"/>
                          <w:sz w:val="20"/>
                          <w:szCs w:val="20"/>
                          <w:u w:val="single"/>
                        </w:rPr>
                        <w:t>取り組み</w:t>
                      </w:r>
                    </w:p>
                    <w:p w:rsidR="003A39B4" w:rsidRPr="00350DEA" w:rsidRDefault="003A39B4" w:rsidP="00CD5165">
                      <w:pPr>
                        <w:spacing w:line="240" w:lineRule="exact"/>
                        <w:ind w:firstLineChars="300" w:firstLine="6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◆授業改善</w:t>
                      </w:r>
                    </w:p>
                    <w:p w:rsidR="003A39B4" w:rsidRPr="00350DEA" w:rsidRDefault="003A39B4" w:rsidP="00CD5165">
                      <w:pPr>
                        <w:spacing w:line="240" w:lineRule="exact"/>
                        <w:ind w:firstLineChars="300" w:firstLine="6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◆少人数指導等の工夫</w:t>
                      </w:r>
                    </w:p>
                    <w:p w:rsidR="003A39B4" w:rsidRPr="00350DEA" w:rsidRDefault="003A39B4" w:rsidP="00CD5165">
                      <w:pPr>
                        <w:spacing w:line="240" w:lineRule="exact"/>
                        <w:ind w:firstLineChars="300" w:firstLine="6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◆授業規律の徹底</w:t>
                      </w:r>
                    </w:p>
                    <w:p w:rsidR="003A39B4" w:rsidRDefault="003A39B4" w:rsidP="00CD5165">
                      <w:pPr>
                        <w:spacing w:line="240" w:lineRule="exact"/>
                        <w:ind w:firstLineChars="300" w:firstLine="6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◆家庭学習の定着</w:t>
                      </w:r>
                    </w:p>
                    <w:p w:rsidR="003A39B4" w:rsidRPr="00350DEA" w:rsidRDefault="003A39B4" w:rsidP="00CD5165">
                      <w:pPr>
                        <w:spacing w:line="220" w:lineRule="exact"/>
                        <w:ind w:leftChars="285" w:left="798"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◆保護者・地域と連携した取り組み</w:t>
                      </w:r>
                    </w:p>
                  </w:txbxContent>
                </v:textbox>
              </v:rect>
            </w:pict>
          </mc:Fallback>
        </mc:AlternateContent>
      </w:r>
      <w:r w:rsidRPr="00F54D13">
        <w:rPr>
          <w:rFonts w:ascii="Century" w:eastAsia="ＭＳ 明朝" w:hAnsi="Century" w:cs="Times New Roman"/>
          <w:noProof/>
        </w:rPr>
        <mc:AlternateContent>
          <mc:Choice Requires="wps">
            <w:drawing>
              <wp:anchor distT="0" distB="0" distL="114300" distR="114300" simplePos="0" relativeHeight="251729920" behindDoc="0" locked="0" layoutInCell="1" allowOverlap="1" wp14:anchorId="73D22D83" wp14:editId="6128EE0D">
                <wp:simplePos x="0" y="0"/>
                <wp:positionH relativeFrom="column">
                  <wp:posOffset>527685</wp:posOffset>
                </wp:positionH>
                <wp:positionV relativeFrom="paragraph">
                  <wp:posOffset>70485</wp:posOffset>
                </wp:positionV>
                <wp:extent cx="4191000" cy="2581275"/>
                <wp:effectExtent l="0" t="0" r="19050" b="28575"/>
                <wp:wrapNone/>
                <wp:docPr id="1408" name="正方形/長方形 14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0" cy="2581275"/>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08" o:spid="_x0000_s1026" style="position:absolute;left:0;text-align:left;margin-left:41.55pt;margin-top:5.55pt;width:330pt;height:203.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" filled="f" strokecolor="windowText" strokeweight="1.25pt">
                <v:path arrowok="t"/>
              </v:rect>
            </w:pict>
          </mc:Fallback>
        </mc:AlternateContent>
      </w:r>
      <w:r w:rsidRPr="00F54D13">
        <w:rPr>
          <w:rFonts w:ascii="Century" w:eastAsia="ＭＳ 明朝" w:hAnsi="Century" w:cs="Times New Roman"/>
          <w:noProof/>
        </w:rPr>
        <mc:AlternateContent>
          <mc:Choice Requires="wps">
            <w:drawing>
              <wp:anchor distT="0" distB="0" distL="114300" distR="114300" simplePos="0" relativeHeight="251731968" behindDoc="0" locked="0" layoutInCell="1" allowOverlap="1" wp14:anchorId="7A41657A" wp14:editId="39DEE3B8">
                <wp:simplePos x="0" y="0"/>
                <wp:positionH relativeFrom="column">
                  <wp:posOffset>5652135</wp:posOffset>
                </wp:positionH>
                <wp:positionV relativeFrom="paragraph">
                  <wp:posOffset>80010</wp:posOffset>
                </wp:positionV>
                <wp:extent cx="371475" cy="2581275"/>
                <wp:effectExtent l="0" t="0" r="28575" b="28575"/>
                <wp:wrapNone/>
                <wp:docPr id="1407" name="テキスト ボックス 1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 cy="2581275"/>
                        </a:xfrm>
                        <a:prstGeom prst="rect">
                          <a:avLst/>
                        </a:prstGeom>
                        <a:solidFill>
                          <a:sysClr val="window" lastClr="FFFFFF"/>
                        </a:solidFill>
                        <a:ln w="6350">
                          <a:solidFill>
                            <a:prstClr val="black"/>
                          </a:solidFill>
                        </a:ln>
                        <a:effectLst/>
                      </wps:spPr>
                      <wps:txbx>
                        <w:txbxContent>
                          <w:p w:rsidR="003A39B4" w:rsidRPr="007266E7" w:rsidRDefault="003A39B4" w:rsidP="00CD5165">
                            <w:pPr>
                              <w:spacing w:line="260" w:lineRule="exact"/>
                              <w:jc w:val="center"/>
                              <w:rPr>
                                <w:rFonts w:ascii="ＭＳ ゴシック" w:eastAsia="ＭＳ ゴシック" w:hAnsi="ＭＳ ゴシック"/>
                              </w:rPr>
                            </w:pPr>
                            <w:r w:rsidRPr="007266E7">
                              <w:rPr>
                                <w:rFonts w:ascii="ＭＳ ゴシック" w:eastAsia="ＭＳ ゴシック" w:hAnsi="ＭＳ ゴシック" w:hint="eastAsia"/>
                              </w:rPr>
                              <w:t>大阪府教育委員会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07" o:spid="_x0000_s1144" type="#_x0000_t202" style="position:absolute;left:0;text-align:left;margin-left:445.05pt;margin-top:6.3pt;width:29.25pt;height:203.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" fillcolor="window" strokeweight=".5pt">
                <v:path arrowok="t"/>
                <v:textbox style="layout-flow:vertical-ideographic">
                  <w:txbxContent>
                    <w:p w:rsidR="003A39B4" w:rsidRPr="007266E7" w:rsidRDefault="003A39B4" w:rsidP="00CD5165">
                      <w:pPr>
                        <w:spacing w:line="260" w:lineRule="exact"/>
                        <w:jc w:val="center"/>
                        <w:rPr>
                          <w:rFonts w:ascii="ＭＳ ゴシック" w:eastAsia="ＭＳ ゴシック" w:hAnsi="ＭＳ ゴシック"/>
                        </w:rPr>
                      </w:pPr>
                      <w:r w:rsidRPr="007266E7">
                        <w:rPr>
                          <w:rFonts w:ascii="ＭＳ ゴシック" w:eastAsia="ＭＳ ゴシック" w:hAnsi="ＭＳ ゴシック" w:hint="eastAsia"/>
                        </w:rPr>
                        <w:t>大阪府教育委員会</w:t>
                      </w:r>
                    </w:p>
                  </w:txbxContent>
                </v:textbox>
              </v:shape>
            </w:pict>
          </mc:Fallback>
        </mc:AlternateContent>
      </w:r>
    </w:p>
    <w:p w:rsidR="00CD5165" w:rsidRPr="00F54D13" w:rsidRDefault="00CD5165" w:rsidP="00CD5165">
      <w:pPr>
        <w:ind w:firstLineChars="300" w:firstLine="630"/>
        <w:rPr>
          <w:rFonts w:ascii="HG丸ｺﾞｼｯｸM-PRO" w:eastAsia="HG丸ｺﾞｼｯｸM-PRO" w:hAnsi="HG丸ｺﾞｼｯｸM-PRO" w:cs="Times New Roman"/>
          <w:b/>
          <w:sz w:val="22"/>
        </w:rPr>
      </w:pPr>
      <w:r w:rsidRPr="00F54D13">
        <w:rPr>
          <w:rFonts w:ascii="Century" w:eastAsia="ＭＳ 明朝" w:hAnsi="Century" w:cs="Times New Roman"/>
          <w:noProof/>
        </w:rPr>
        <mc:AlternateContent>
          <mc:Choice Requires="wps">
            <w:drawing>
              <wp:anchor distT="0" distB="0" distL="114300" distR="114300" simplePos="0" relativeHeight="251737088" behindDoc="0" locked="0" layoutInCell="1" allowOverlap="1" wp14:anchorId="36D2E0FC" wp14:editId="530E06E7">
                <wp:simplePos x="0" y="0"/>
                <wp:positionH relativeFrom="column">
                  <wp:posOffset>4861560</wp:posOffset>
                </wp:positionH>
                <wp:positionV relativeFrom="paragraph">
                  <wp:posOffset>6985</wp:posOffset>
                </wp:positionV>
                <wp:extent cx="733425" cy="219075"/>
                <wp:effectExtent l="0" t="0" r="9525" b="9525"/>
                <wp:wrapNone/>
                <wp:docPr id="1406" name="正方形/長方形 14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3425" cy="219075"/>
                        </a:xfrm>
                        <a:prstGeom prst="rect">
                          <a:avLst/>
                        </a:prstGeom>
                        <a:noFill/>
                        <a:ln w="25400" cap="flat" cmpd="sng" algn="ctr">
                          <a:noFill/>
                          <a:prstDash val="solid"/>
                        </a:ln>
                        <a:effectLst/>
                      </wps:spPr>
                      <wps:txbx>
                        <w:txbxContent>
                          <w:p w:rsidR="003A39B4" w:rsidRPr="007266E7" w:rsidRDefault="003A39B4" w:rsidP="00CD5165">
                            <w:pPr>
                              <w:jc w:val="left"/>
                              <w:rPr>
                                <w:rFonts w:ascii="ＭＳ ゴシック" w:eastAsia="ＭＳ ゴシック" w:hAnsi="ＭＳ ゴシック"/>
                                <w:sz w:val="20"/>
                                <w:szCs w:val="20"/>
                              </w:rPr>
                            </w:pPr>
                            <w:r w:rsidRPr="007266E7">
                              <w:rPr>
                                <w:rFonts w:ascii="ＭＳ ゴシック" w:eastAsia="ＭＳ ゴシック" w:hAnsi="ＭＳ ゴシック" w:hint="eastAsia"/>
                                <w:sz w:val="20"/>
                                <w:szCs w:val="20"/>
                              </w:rPr>
                              <w:t>支援・普及</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06" o:spid="_x0000_s1145" style="position:absolute;left:0;text-align:left;margin-left:382.8pt;margin-top:.55pt;width:57.75pt;height:17.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" filled="f" stroked="f" strokeweight="2pt">
                <v:path arrowok="t"/>
                <v:textbox inset="0,0,0,0">
                  <w:txbxContent>
                    <w:p w:rsidR="003A39B4" w:rsidRPr="007266E7" w:rsidRDefault="003A39B4" w:rsidP="00CD5165">
                      <w:pPr>
                        <w:jc w:val="left"/>
                        <w:rPr>
                          <w:rFonts w:ascii="ＭＳ ゴシック" w:eastAsia="ＭＳ ゴシック" w:hAnsi="ＭＳ ゴシック"/>
                          <w:sz w:val="20"/>
                          <w:szCs w:val="20"/>
                        </w:rPr>
                      </w:pPr>
                      <w:r w:rsidRPr="007266E7">
                        <w:rPr>
                          <w:rFonts w:ascii="ＭＳ ゴシック" w:eastAsia="ＭＳ ゴシック" w:hAnsi="ＭＳ ゴシック" w:hint="eastAsia"/>
                          <w:sz w:val="20"/>
                          <w:szCs w:val="20"/>
                        </w:rPr>
                        <w:t>支援・普及</w:t>
                      </w:r>
                    </w:p>
                  </w:txbxContent>
                </v:textbox>
              </v:rect>
            </w:pict>
          </mc:Fallback>
        </mc:AlternateContent>
      </w:r>
    </w:p>
    <w:p w:rsidR="00CD5165" w:rsidRPr="00F54D13" w:rsidRDefault="00CD5165" w:rsidP="00CD5165">
      <w:pPr>
        <w:ind w:firstLineChars="300" w:firstLine="630"/>
        <w:rPr>
          <w:rFonts w:ascii="HG丸ｺﾞｼｯｸM-PRO" w:eastAsia="HG丸ｺﾞｼｯｸM-PRO" w:hAnsi="HG丸ｺﾞｼｯｸM-PRO" w:cs="Times New Roman"/>
          <w:b/>
          <w:sz w:val="22"/>
        </w:rPr>
      </w:pPr>
      <w:r w:rsidRPr="00F54D13">
        <w:rPr>
          <w:rFonts w:ascii="Century" w:eastAsia="ＭＳ 明朝" w:hAnsi="Century" w:cs="Times New Roman"/>
          <w:noProof/>
        </w:rPr>
        <mc:AlternateContent>
          <mc:Choice Requires="wps">
            <w:drawing>
              <wp:anchor distT="0" distB="0" distL="114300" distR="114300" simplePos="0" relativeHeight="251734016" behindDoc="0" locked="0" layoutInCell="1" allowOverlap="1" wp14:anchorId="5C2BA036" wp14:editId="10AE1EB9">
                <wp:simplePos x="0" y="0"/>
                <wp:positionH relativeFrom="column">
                  <wp:posOffset>4928235</wp:posOffset>
                </wp:positionH>
                <wp:positionV relativeFrom="paragraph">
                  <wp:posOffset>184150</wp:posOffset>
                </wp:positionV>
                <wp:extent cx="361950" cy="2028825"/>
                <wp:effectExtent l="0" t="0" r="19050" b="28575"/>
                <wp:wrapNone/>
                <wp:docPr id="1405" name="テキスト ボックス 1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950" cy="2028825"/>
                        </a:xfrm>
                        <a:prstGeom prst="rect">
                          <a:avLst/>
                        </a:prstGeom>
                        <a:solidFill>
                          <a:sysClr val="window" lastClr="FFFFFF"/>
                        </a:solidFill>
                        <a:ln w="6350">
                          <a:solidFill>
                            <a:prstClr val="black"/>
                          </a:solidFill>
                        </a:ln>
                        <a:effectLst/>
                      </wps:spPr>
                      <wps:txbx>
                        <w:txbxContent>
                          <w:p w:rsidR="003A39B4" w:rsidRPr="007266E7" w:rsidRDefault="003A39B4" w:rsidP="00CD5165">
                            <w:pPr>
                              <w:spacing w:line="220" w:lineRule="exact"/>
                              <w:jc w:val="center"/>
                              <w:rPr>
                                <w:rFonts w:ascii="ＭＳ ゴシック" w:eastAsia="ＭＳ ゴシック" w:hAnsi="ＭＳ ゴシック"/>
                              </w:rPr>
                            </w:pPr>
                            <w:r w:rsidRPr="007266E7">
                              <w:rPr>
                                <w:rFonts w:ascii="ＭＳ ゴシック" w:eastAsia="ＭＳ ゴシック" w:hAnsi="ＭＳ ゴシック" w:hint="eastAsia"/>
                              </w:rPr>
                              <w:t>市町村教育委員会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05" o:spid="_x0000_s1146" type="#_x0000_t202" style="position:absolute;left:0;text-align:left;margin-left:388.05pt;margin-top:14.5pt;width:28.5pt;height:159.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" fillcolor="window" strokeweight=".5pt">
                <v:path arrowok="t"/>
                <v:textbox style="layout-flow:vertical-ideographic">
                  <w:txbxContent>
                    <w:p w:rsidR="003A39B4" w:rsidRPr="007266E7" w:rsidRDefault="003A39B4" w:rsidP="00CD5165">
                      <w:pPr>
                        <w:spacing w:line="220" w:lineRule="exact"/>
                        <w:jc w:val="center"/>
                        <w:rPr>
                          <w:rFonts w:ascii="ＭＳ ゴシック" w:eastAsia="ＭＳ ゴシック" w:hAnsi="ＭＳ ゴシック"/>
                        </w:rPr>
                      </w:pPr>
                      <w:r w:rsidRPr="007266E7">
                        <w:rPr>
                          <w:rFonts w:ascii="ＭＳ ゴシック" w:eastAsia="ＭＳ ゴシック" w:hAnsi="ＭＳ ゴシック" w:hint="eastAsia"/>
                        </w:rPr>
                        <w:t>市町村教育委員会</w:t>
                      </w:r>
                    </w:p>
                  </w:txbxContent>
                </v:textbox>
              </v:shape>
            </w:pict>
          </mc:Fallback>
        </mc:AlternateContent>
      </w:r>
    </w:p>
    <w:p w:rsidR="00CD5165" w:rsidRPr="00F54D13" w:rsidRDefault="00CD5165" w:rsidP="00CD5165">
      <w:pPr>
        <w:ind w:firstLineChars="300" w:firstLine="630"/>
        <w:rPr>
          <w:rFonts w:ascii="HG丸ｺﾞｼｯｸM-PRO" w:eastAsia="HG丸ｺﾞｼｯｸM-PRO" w:hAnsi="HG丸ｺﾞｼｯｸM-PRO" w:cs="Times New Roman"/>
          <w:b/>
          <w:sz w:val="22"/>
        </w:rPr>
      </w:pPr>
      <w:r w:rsidRPr="00F54D13">
        <w:rPr>
          <w:rFonts w:ascii="Century" w:eastAsia="ＭＳ 明朝" w:hAnsi="Century" w:cs="Times New Roman"/>
          <w:noProof/>
        </w:rPr>
        <mc:AlternateContent>
          <mc:Choice Requires="wps">
            <w:drawing>
              <wp:anchor distT="0" distB="0" distL="114300" distR="114300" simplePos="0" relativeHeight="251732992" behindDoc="0" locked="0" layoutInCell="1" allowOverlap="1" wp14:anchorId="02DD504A" wp14:editId="7F5DD962">
                <wp:simplePos x="0" y="0"/>
                <wp:positionH relativeFrom="column">
                  <wp:posOffset>4765675</wp:posOffset>
                </wp:positionH>
                <wp:positionV relativeFrom="paragraph">
                  <wp:posOffset>28575</wp:posOffset>
                </wp:positionV>
                <wp:extent cx="885825" cy="1857375"/>
                <wp:effectExtent l="0" t="0" r="28575" b="28575"/>
                <wp:wrapNone/>
                <wp:docPr id="1404" name="ホームベース 14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885825" cy="1857375"/>
                        </a:xfrm>
                        <a:prstGeom prst="homePlate">
                          <a:avLst>
                            <a:gd name="adj" fmla="val 52247"/>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ホームベース 1404" o:spid="_x0000_s1026" type="#_x0000_t15" style="position:absolute;left:0;text-align:left;margin-left:375.25pt;margin-top:2.25pt;width:69.75pt;height:146.25p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" adj="10315" fillcolor="#4f81bd" strokecolor="#385d8a" strokeweight="2pt">
                <v:path arrowok="t"/>
              </v:shape>
            </w:pict>
          </mc:Fallback>
        </mc:AlternateContent>
      </w:r>
      <w:r w:rsidRPr="00F54D13">
        <w:rPr>
          <w:rFonts w:ascii="Century" w:eastAsia="ＭＳ 明朝" w:hAnsi="Century" w:cs="Times New Roman"/>
          <w:noProof/>
        </w:rPr>
        <mc:AlternateContent>
          <mc:Choice Requires="wps">
            <w:drawing>
              <wp:anchor distT="0" distB="0" distL="114300" distR="114300" simplePos="0" relativeHeight="251735040" behindDoc="0" locked="0" layoutInCell="1" allowOverlap="1" wp14:anchorId="4E696EC7" wp14:editId="3DCBA188">
                <wp:simplePos x="0" y="0"/>
                <wp:positionH relativeFrom="column">
                  <wp:posOffset>5223510</wp:posOffset>
                </wp:positionH>
                <wp:positionV relativeFrom="paragraph">
                  <wp:posOffset>29210</wp:posOffset>
                </wp:positionV>
                <wp:extent cx="447675" cy="1847850"/>
                <wp:effectExtent l="0" t="0" r="0" b="0"/>
                <wp:wrapNone/>
                <wp:docPr id="1403" name="テキスト ボックス 1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675" cy="1847850"/>
                        </a:xfrm>
                        <a:prstGeom prst="rect">
                          <a:avLst/>
                        </a:prstGeom>
                        <a:noFill/>
                        <a:ln w="6350">
                          <a:noFill/>
                        </a:ln>
                        <a:effectLst/>
                      </wps:spPr>
                      <wps:txbx>
                        <w:txbxContent>
                          <w:p w:rsidR="003A39B4" w:rsidRPr="007266E7" w:rsidRDefault="003A39B4" w:rsidP="00CD5165">
                            <w:pPr>
                              <w:jc w:val="center"/>
                              <w:rPr>
                                <w:rFonts w:ascii="ＭＳ ゴシック" w:eastAsia="ＭＳ ゴシック" w:hAnsi="ＭＳ ゴシック"/>
                                <w:sz w:val="18"/>
                                <w:szCs w:val="18"/>
                              </w:rPr>
                            </w:pPr>
                            <w:r w:rsidRPr="007266E7">
                              <w:rPr>
                                <w:rFonts w:ascii="ＭＳ ゴシック" w:eastAsia="ＭＳ ゴシック" w:hAnsi="ＭＳ ゴシック" w:hint="eastAsia"/>
                                <w:sz w:val="18"/>
                                <w:szCs w:val="18"/>
                              </w:rPr>
                              <w:t>ニーズに応じた柔軟な人的配置</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03" o:spid="_x0000_s1147" type="#_x0000_t202" style="position:absolute;left:0;text-align:left;margin-left:411.3pt;margin-top:2.3pt;width:35.25pt;height:14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" filled="f" stroked="f" strokeweight=".5pt">
                <v:path arrowok="t"/>
                <v:textbox style="layout-flow:vertical-ideographic">
                  <w:txbxContent>
                    <w:p w:rsidR="003A39B4" w:rsidRPr="007266E7" w:rsidRDefault="003A39B4" w:rsidP="00CD5165">
                      <w:pPr>
                        <w:jc w:val="center"/>
                        <w:rPr>
                          <w:rFonts w:ascii="ＭＳ ゴシック" w:eastAsia="ＭＳ ゴシック" w:hAnsi="ＭＳ ゴシック"/>
                          <w:sz w:val="18"/>
                          <w:szCs w:val="18"/>
                        </w:rPr>
                      </w:pPr>
                      <w:r w:rsidRPr="007266E7">
                        <w:rPr>
                          <w:rFonts w:ascii="ＭＳ ゴシック" w:eastAsia="ＭＳ ゴシック" w:hAnsi="ＭＳ ゴシック" w:hint="eastAsia"/>
                          <w:sz w:val="18"/>
                          <w:szCs w:val="18"/>
                        </w:rPr>
                        <w:t>ニーズに応じた柔軟な人的配置</w:t>
                      </w:r>
                    </w:p>
                  </w:txbxContent>
                </v:textbox>
              </v:shape>
            </w:pict>
          </mc:Fallback>
        </mc:AlternateContent>
      </w:r>
      <w:r w:rsidRPr="00F54D13">
        <w:rPr>
          <w:rFonts w:ascii="Century" w:eastAsia="ＭＳ 明朝" w:hAnsi="Century" w:cs="Times New Roman"/>
          <w:noProof/>
        </w:rPr>
        <mc:AlternateContent>
          <mc:Choice Requires="wpg">
            <w:drawing>
              <wp:anchor distT="0" distB="0" distL="114300" distR="114300" simplePos="0" relativeHeight="251730944" behindDoc="0" locked="0" layoutInCell="1" allowOverlap="1" wp14:anchorId="4800C50F" wp14:editId="6094A471">
                <wp:simplePos x="0" y="0"/>
                <wp:positionH relativeFrom="column">
                  <wp:posOffset>2070735</wp:posOffset>
                </wp:positionH>
                <wp:positionV relativeFrom="paragraph">
                  <wp:posOffset>181610</wp:posOffset>
                </wp:positionV>
                <wp:extent cx="1055370" cy="1000125"/>
                <wp:effectExtent l="0" t="0" r="11430" b="28575"/>
                <wp:wrapNone/>
                <wp:docPr id="1393" name="グループ化 1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55370" cy="1000125"/>
                          <a:chOff x="0" y="0"/>
                          <a:chExt cx="1055370" cy="1000125"/>
                        </a:xfrm>
                      </wpg:grpSpPr>
                      <wps:wsp>
                        <wps:cNvPr id="1394" name="フローチャート : 論理和 58"/>
                        <wps:cNvSpPr/>
                        <wps:spPr>
                          <a:xfrm>
                            <a:off x="0" y="0"/>
                            <a:ext cx="1055370" cy="1000125"/>
                          </a:xfrm>
                          <a:prstGeom prst="flowChartOr">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5" name="正方形/長方形 59"/>
                        <wps:cNvSpPr/>
                        <wps:spPr>
                          <a:xfrm>
                            <a:off x="280988" y="161925"/>
                            <a:ext cx="266700" cy="266700"/>
                          </a:xfrm>
                          <a:prstGeom prst="rect">
                            <a:avLst/>
                          </a:prstGeom>
                          <a:noFill/>
                          <a:ln w="25400" cap="flat" cmpd="sng" algn="ctr">
                            <a:noFill/>
                            <a:prstDash val="solid"/>
                          </a:ln>
                          <a:effectLst/>
                        </wps:spPr>
                        <wps:txbx>
                          <w:txbxContent>
                            <w:p w:rsidR="003A39B4" w:rsidRPr="007266E7" w:rsidRDefault="003A39B4" w:rsidP="00CD5165">
                              <w:pPr>
                                <w:jc w:val="left"/>
                                <w:rPr>
                                  <w:rFonts w:ascii="ＭＳ ゴシック" w:eastAsia="ＭＳ ゴシック" w:hAnsi="ＭＳ ゴシック"/>
                                  <w:b/>
                                </w:rPr>
                              </w:pPr>
                              <w:r w:rsidRPr="007266E7">
                                <w:rPr>
                                  <w:rFonts w:ascii="ＭＳ ゴシック" w:eastAsia="ＭＳ ゴシック" w:hAnsi="ＭＳ ゴシック" w:hint="eastAsia"/>
                                  <w:b/>
                                </w:rPr>
                                <w:t>Ｐ</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96" name="正方形/長方形 60"/>
                        <wps:cNvSpPr/>
                        <wps:spPr>
                          <a:xfrm>
                            <a:off x="609600" y="161925"/>
                            <a:ext cx="266700" cy="266700"/>
                          </a:xfrm>
                          <a:prstGeom prst="rect">
                            <a:avLst/>
                          </a:prstGeom>
                          <a:noFill/>
                          <a:ln w="25400" cap="flat" cmpd="sng" algn="ctr">
                            <a:noFill/>
                            <a:prstDash val="solid"/>
                          </a:ln>
                          <a:effectLst/>
                        </wps:spPr>
                        <wps:txbx>
                          <w:txbxContent>
                            <w:p w:rsidR="003A39B4" w:rsidRPr="007266E7" w:rsidRDefault="003A39B4" w:rsidP="00CD5165">
                              <w:pPr>
                                <w:jc w:val="left"/>
                                <w:rPr>
                                  <w:rFonts w:ascii="ＭＳ ゴシック" w:eastAsia="ＭＳ ゴシック" w:hAnsi="ＭＳ ゴシック"/>
                                  <w:b/>
                                </w:rPr>
                              </w:pPr>
                              <w:r w:rsidRPr="007266E7">
                                <w:rPr>
                                  <w:rFonts w:ascii="ＭＳ ゴシック" w:eastAsia="ＭＳ ゴシック" w:hAnsi="ＭＳ ゴシック" w:hint="eastAsia"/>
                                  <w:b/>
                                </w:rPr>
                                <w:t>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97" name="正方形/長方形 61"/>
                        <wps:cNvSpPr/>
                        <wps:spPr>
                          <a:xfrm>
                            <a:off x="600075" y="571500"/>
                            <a:ext cx="266700" cy="266700"/>
                          </a:xfrm>
                          <a:prstGeom prst="rect">
                            <a:avLst/>
                          </a:prstGeom>
                          <a:noFill/>
                          <a:ln w="25400" cap="flat" cmpd="sng" algn="ctr">
                            <a:noFill/>
                            <a:prstDash val="solid"/>
                          </a:ln>
                          <a:effectLst/>
                        </wps:spPr>
                        <wps:txbx>
                          <w:txbxContent>
                            <w:p w:rsidR="003A39B4" w:rsidRPr="007266E7" w:rsidRDefault="003A39B4" w:rsidP="00CD5165">
                              <w:pPr>
                                <w:jc w:val="left"/>
                                <w:rPr>
                                  <w:rFonts w:ascii="ＭＳ ゴシック" w:eastAsia="ＭＳ ゴシック" w:hAnsi="ＭＳ ゴシック"/>
                                  <w:b/>
                                </w:rPr>
                              </w:pPr>
                              <w:r w:rsidRPr="007266E7">
                                <w:rPr>
                                  <w:rFonts w:ascii="ＭＳ ゴシック" w:eastAsia="ＭＳ ゴシック" w:hAnsi="ＭＳ ゴシック" w:hint="eastAsia"/>
                                  <w:b/>
                                </w:rPr>
                                <w:t>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98" name="正方形/長方形 62"/>
                        <wps:cNvSpPr/>
                        <wps:spPr>
                          <a:xfrm>
                            <a:off x="266701" y="571500"/>
                            <a:ext cx="266700" cy="266700"/>
                          </a:xfrm>
                          <a:prstGeom prst="rect">
                            <a:avLst/>
                          </a:prstGeom>
                          <a:noFill/>
                          <a:ln w="25400" cap="flat" cmpd="sng" algn="ctr">
                            <a:noFill/>
                            <a:prstDash val="solid"/>
                          </a:ln>
                          <a:effectLst/>
                        </wps:spPr>
                        <wps:txbx>
                          <w:txbxContent>
                            <w:p w:rsidR="003A39B4" w:rsidRPr="007266E7" w:rsidRDefault="003A39B4" w:rsidP="00CD5165">
                              <w:pPr>
                                <w:jc w:val="left"/>
                                <w:rPr>
                                  <w:rFonts w:ascii="ＭＳ ゴシック" w:eastAsia="ＭＳ ゴシック" w:hAnsi="ＭＳ ゴシック"/>
                                  <w:b/>
                                </w:rPr>
                              </w:pPr>
                              <w:r w:rsidRPr="007266E7">
                                <w:rPr>
                                  <w:rFonts w:ascii="ＭＳ ゴシック" w:eastAsia="ＭＳ ゴシック" w:hAnsi="ＭＳ ゴシック" w:hint="eastAsia"/>
                                  <w:b/>
                                </w:rPr>
                                <w:t>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99" name="下カーブ矢印 63"/>
                        <wps:cNvSpPr/>
                        <wps:spPr>
                          <a:xfrm>
                            <a:off x="390525" y="47625"/>
                            <a:ext cx="295275" cy="11430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0" name="下カーブ矢印 64"/>
                        <wps:cNvSpPr/>
                        <wps:spPr>
                          <a:xfrm rot="5400000">
                            <a:off x="752475" y="400050"/>
                            <a:ext cx="295275" cy="11430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1" name="下カーブ矢印 65"/>
                        <wps:cNvSpPr/>
                        <wps:spPr>
                          <a:xfrm rot="10800000">
                            <a:off x="400050" y="809625"/>
                            <a:ext cx="295275" cy="11430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2" name="下カーブ矢印 66"/>
                        <wps:cNvSpPr/>
                        <wps:spPr>
                          <a:xfrm rot="16200000">
                            <a:off x="28575" y="400050"/>
                            <a:ext cx="295275" cy="11430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id="グループ化 1393" o:spid="_x0000_s1148" style="position:absolute;left:0;text-align:left;margin-left:163.05pt;margin-top:14.3pt;width:83.1pt;height:78.75pt;z-index:251730944;mso-width-relative:margin" coordsize="10553,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">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フローチャート : 論理和 58" o:spid="_x0000_s1149" type="#_x0000_t124" style="position:absolute;width:10553;height:10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c3YsYA&#10;AADdAAAADwAAAGRycy9kb3ducmV2LnhtbERP22rCQBB9F/oPyxR8002rLZpmFSlGChXES/B1yE6T&#10;1OxsyK6a9uvdQsG3OZzrJPPO1OJCrassK3gaRiCIc6srLhQc9ulgAsJ5ZI21ZVLwQw7ms4degrG2&#10;V97SZecLEULYxaig9L6JpXR5SQbd0DbEgfuyrUEfYFtI3eI1hJtaPkfRqzRYcWgosaH3kvLT7mwU&#10;bPTLcbPeL5vfzyg75+kqW3yfUqX6j93iDYSnzt/F/+4PHeaPpmP4+yac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ac3YsYAAADdAAAADwAAAAAAAAAAAAAAAACYAgAAZHJz&#10;L2Rvd25yZXYueG1sUEsFBgAAAAAEAAQA9QAAAIsDAAAAAA==&#10;" fillcolor="window" strokecolor="windowText" strokeweight="1pt"/>
                <v:rect id="正方形/長方形 59" o:spid="_x0000_s1150" style="position:absolute;left:2809;top:1619;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dm4sMA&#10;AADdAAAADwAAAGRycy9kb3ducmV2LnhtbERPTWvCQBC9F/wPywje6saKrY1upBSKeqwpBW/T7JjE&#10;ZGfD7qppf70rCL3N433OctWbVpzJ+dqygsk4AUFcWF1zqeAr/3icg/ABWWNrmRT8kodVNnhYYqrt&#10;hT/pvAuliCHsU1RQhdClUvqiIoN+bDviyB2sMxgidKXUDi8x3LTyKUmepcGaY0OFHb1XVDS7k1HQ&#10;/B19rrc0+1nnsn/ZfnOyd1OlRsP+bQEiUB/+xXf3Rsf509cZ3L6JJ8j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dm4sMAAADdAAAADwAAAAAAAAAAAAAAAACYAgAAZHJzL2Rv&#10;d25yZXYueG1sUEsFBgAAAAAEAAQA9QAAAIgDAAAAAA==&#10;" filled="f" stroked="f" strokeweight="2pt">
                  <v:textbox inset="0,0,0,0">
                    <w:txbxContent>
                      <w:p w:rsidR="003A39B4" w:rsidRPr="007266E7" w:rsidRDefault="003A39B4" w:rsidP="00CD5165">
                        <w:pPr>
                          <w:jc w:val="left"/>
                          <w:rPr>
                            <w:rFonts w:ascii="ＭＳ ゴシック" w:eastAsia="ＭＳ ゴシック" w:hAnsi="ＭＳ ゴシック"/>
                            <w:b/>
                          </w:rPr>
                        </w:pPr>
                        <w:r w:rsidRPr="007266E7">
                          <w:rPr>
                            <w:rFonts w:ascii="ＭＳ ゴシック" w:eastAsia="ＭＳ ゴシック" w:hAnsi="ＭＳ ゴシック" w:hint="eastAsia"/>
                            <w:b/>
                          </w:rPr>
                          <w:t>Ｐ</w:t>
                        </w:r>
                      </w:p>
                    </w:txbxContent>
                  </v:textbox>
                </v:rect>
                <v:rect id="正方形/長方形 60" o:spid="_x0000_s1151" style="position:absolute;left:6096;top:1619;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X4lcMA&#10;AADdAAAADwAAAGRycy9kb3ducmV2LnhtbERPS2sCMRC+F/ofwhS81WwVX1ujiCCtR10RvI2b6e7W&#10;zWRJoq799aYgeJuP7znTeWtqcSHnK8sKProJCOLc6ooLBbts9T4G4QOyxtoyKbiRh/ns9WWKqbZX&#10;3tBlGwoRQ9inqKAMoUml9HlJBn3XNsSR+7HOYIjQFVI7vMZwU8tekgylwYpjQ4kNLUvKT9uzUXD6&#10;+/WZXtPg+JXJdrTec3JwfaU6b+3iE0SgNjzFD/e3jvP7kyH8fxNPk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X4lcMAAADdAAAADwAAAAAAAAAAAAAAAACYAgAAZHJzL2Rv&#10;d25yZXYueG1sUEsFBgAAAAAEAAQA9QAAAIgDAAAAAA==&#10;" filled="f" stroked="f" strokeweight="2pt">
                  <v:textbox inset="0,0,0,0">
                    <w:txbxContent>
                      <w:p w:rsidR="003A39B4" w:rsidRPr="007266E7" w:rsidRDefault="003A39B4" w:rsidP="00CD5165">
                        <w:pPr>
                          <w:jc w:val="left"/>
                          <w:rPr>
                            <w:rFonts w:ascii="ＭＳ ゴシック" w:eastAsia="ＭＳ ゴシック" w:hAnsi="ＭＳ ゴシック"/>
                            <w:b/>
                          </w:rPr>
                        </w:pPr>
                        <w:r w:rsidRPr="007266E7">
                          <w:rPr>
                            <w:rFonts w:ascii="ＭＳ ゴシック" w:eastAsia="ＭＳ ゴシック" w:hAnsi="ＭＳ ゴシック" w:hint="eastAsia"/>
                            <w:b/>
                          </w:rPr>
                          <w:t>Ｄ</w:t>
                        </w:r>
                      </w:p>
                    </w:txbxContent>
                  </v:textbox>
                </v:rect>
                <v:rect id="正方形/長方形 61" o:spid="_x0000_s1152" style="position:absolute;left:6000;top:5715;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ldDsMA&#10;AADdAAAADwAAAGRycy9kb3ducmV2LnhtbERPTWsCMRC9F/wPYYTealbFWrdGEaGox7ql4G26GXdX&#10;N5Mlibr6640g9DaP9znTeWtqcSbnK8sK+r0EBHFudcWFgp/s6+0DhA/IGmvLpOBKHuazzssUU20v&#10;/E3nbShEDGGfooIyhCaV0uclGfQ92xBHbm+dwRChK6R2eInhppaDJHmXBiuODSU2tCwpP25PRsHx&#10;dvCZ3tDob5XJdrz55WTnhkq9dtvFJ4hAbfgXP91rHecPJ2N4fBNPk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ldDsMAAADdAAAADwAAAAAAAAAAAAAAAACYAgAAZHJzL2Rv&#10;d25yZXYueG1sUEsFBgAAAAAEAAQA9QAAAIgDAAAAAA==&#10;" filled="f" stroked="f" strokeweight="2pt">
                  <v:textbox inset="0,0,0,0">
                    <w:txbxContent>
                      <w:p w:rsidR="003A39B4" w:rsidRPr="007266E7" w:rsidRDefault="003A39B4" w:rsidP="00CD5165">
                        <w:pPr>
                          <w:jc w:val="left"/>
                          <w:rPr>
                            <w:rFonts w:ascii="ＭＳ ゴシック" w:eastAsia="ＭＳ ゴシック" w:hAnsi="ＭＳ ゴシック"/>
                            <w:b/>
                          </w:rPr>
                        </w:pPr>
                        <w:r w:rsidRPr="007266E7">
                          <w:rPr>
                            <w:rFonts w:ascii="ＭＳ ゴシック" w:eastAsia="ＭＳ ゴシック" w:hAnsi="ＭＳ ゴシック" w:hint="eastAsia"/>
                            <w:b/>
                          </w:rPr>
                          <w:t>Ｃ</w:t>
                        </w:r>
                      </w:p>
                    </w:txbxContent>
                  </v:textbox>
                </v:rect>
                <v:rect id="正方形/長方形 62" o:spid="_x0000_s1153" style="position:absolute;left:2667;top:5715;width:266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bJfMYA&#10;AADdAAAADwAAAGRycy9kb3ducmV2LnhtbESPQW/CMAyF70j8h8hI3CBlaBvrCAhNQhvH0QlpN68x&#10;baFxqiSDbr9+PkziZus9v/d5ue5dqy4UYuPZwGyagSIuvW24MvBRbCcLUDEhW2w9k4EfirBeDQdL&#10;zK2/8jtd9qlSEsIxRwN1Sl2udSxrchinviMW7eiDwyRrqLQNeJVw1+q7LHvQDhuWhho7eqmpPO+/&#10;nYHz7ykWdkf3X6+F7h93B84+w9yY8ajfPINK1Keb+f/6zQr+/Elw5RsZQ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bJfMYAAADdAAAADwAAAAAAAAAAAAAAAACYAgAAZHJz&#10;L2Rvd25yZXYueG1sUEsFBgAAAAAEAAQA9QAAAIsDAAAAAA==&#10;" filled="f" stroked="f" strokeweight="2pt">
                  <v:textbox inset="0,0,0,0">
                    <w:txbxContent>
                      <w:p w:rsidR="003A39B4" w:rsidRPr="007266E7" w:rsidRDefault="003A39B4" w:rsidP="00CD5165">
                        <w:pPr>
                          <w:jc w:val="left"/>
                          <w:rPr>
                            <w:rFonts w:ascii="ＭＳ ゴシック" w:eastAsia="ＭＳ ゴシック" w:hAnsi="ＭＳ ゴシック"/>
                            <w:b/>
                          </w:rPr>
                        </w:pPr>
                        <w:r w:rsidRPr="007266E7">
                          <w:rPr>
                            <w:rFonts w:ascii="ＭＳ ゴシック" w:eastAsia="ＭＳ ゴシック" w:hAnsi="ＭＳ ゴシック" w:hint="eastAsia"/>
                            <w:b/>
                          </w:rPr>
                          <w:t>Ａ</w:t>
                        </w:r>
                      </w:p>
                    </w:txbxContent>
                  </v:textbox>
                </v:re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下カーブ矢印 63" o:spid="_x0000_s1154" type="#_x0000_t105" style="position:absolute;left:3905;top:476;width:2953;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8cKMIA&#10;AADdAAAADwAAAGRycy9kb3ducmV2LnhtbERP32vCMBB+F/Y/hBvsTdM5JlqNMhyCb6KVscejOdti&#10;cwlJZtv/fhEE3+7j+3mrTW9acSMfGssK3icZCOLS6oYrBediN56DCBFZY2uZFAwUYLN+Ga0w17bj&#10;I91OsRIphEOOCuoYXS5lKGsyGCbWESfuYr3BmKCvpPbYpXDTymmWzaTBhlNDjY62NZXX059RUAzF&#10;MOu+/W5uP38Ohbv8Hly7V+rttf9agojUx6f44d7rNP9jsYD7N+kE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bxwowgAAAN0AAAAPAAAAAAAAAAAAAAAAAJgCAABkcnMvZG93&#10;bnJldi54bWxQSwUGAAAAAAQABAD1AAAAhwMAAAAA&#10;" adj="17419,20555,16200" fillcolor="#4f81bd" strokecolor="#385d8a" strokeweight="2pt"/>
                <v:shape id="下カーブ矢印 64" o:spid="_x0000_s1155" type="#_x0000_t105" style="position:absolute;left:7524;top:4000;width:2953;height:114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YWEMQA&#10;AADdAAAADwAAAGRycy9kb3ducmV2LnhtbESPQWvDMAyF74P9B6PCbqvTbQ0lrVvGYCy30Sywq7DV&#10;JDSWQ+w22b+fDoXeJN7Te592h9n36kpj7AIbWC0zUMQ2uI4bA/XP5/MGVEzIDvvAZOCPIhz2jw87&#10;LFyY+EjXKjVKQjgWaKBNaSi0jrYlj3EZBmLRTmH0mGQdG+1GnCTc9/oly3LtsWNpaHGgj5bsubp4&#10;A6ksfx19h8vruj5/ldMm72yFxjwt5vctqERzuptv16UT/LdM+OUbGUH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GFhDEAAAA3QAAAA8AAAAAAAAAAAAAAAAAmAIAAGRycy9k&#10;b3ducmV2LnhtbFBLBQYAAAAABAAEAPUAAACJAwAAAAA=&#10;" adj="17419,20555,16200" fillcolor="#4f81bd" strokecolor="#385d8a" strokeweight="2pt"/>
                <v:shape id="下カーブ矢印 65" o:spid="_x0000_s1156" type="#_x0000_t105" style="position:absolute;left:4000;top:8096;width:2953;height:1143;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HjD8IA&#10;AADdAAAADwAAAGRycy9kb3ducmV2LnhtbERPTWvCQBC9F/oflhF6KbqxlBKiq2hLsdeo7XnIjtlg&#10;djZkpzH9964g9DaP9znL9ehbNVAfm8AG5rMMFHEVbMO1gePhc5qDioJssQ1MBv4ownr1+LDEwoYL&#10;lzTspVYphGOBBpxIV2gdK0ce4yx0xIk7hd6jJNjX2vZ4SeG+1S9Z9qY9NpwaHHb07qg673+9gfPw&#10;vM3dUJ5+xuaY7z7kW8pta8zTZNwsQAmN8i++u79smv+azeH2TTpBr6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YeMPwgAAAN0AAAAPAAAAAAAAAAAAAAAAAJgCAABkcnMvZG93&#10;bnJldi54bWxQSwUGAAAAAAQABAD1AAAAhwMAAAAA&#10;" adj="17419,20555,16200" fillcolor="#4f81bd" strokecolor="#385d8a" strokeweight="2pt"/>
                <v:shape id="下カーブ矢印 66" o:spid="_x0000_s1157" type="#_x0000_t105" style="position:absolute;left:285;top:4000;width:2953;height:114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5BRMMA&#10;AADdAAAADwAAAGRycy9kb3ducmV2LnhtbERPTWsCMRC9C/6HMEJvNauUUrZGEZe17VFtK96GzZhd&#10;3EyWJOq2v94UCt7m8T5ntuhtKy7kQ+NYwWScgSCunG7YKPjclY8vIEJE1tg6JgU/FGAxHw5mmGt3&#10;5Q1dttGIFMIhRwV1jF0uZahqshjGriNO3NF5izFBb6T2eE3htpXTLHuWFhtODTV2tKqpOm3PVoEp&#10;2BSrdfF7+JBvX8vv/cT6slTqYdQvX0FE6uNd/O9+12n+UzaFv2/SC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85BRMMAAADdAAAADwAAAAAAAAAAAAAAAACYAgAAZHJzL2Rv&#10;d25yZXYueG1sUEsFBgAAAAAEAAQA9QAAAIgDAAAAAA==&#10;" adj="17419,20555,16200" fillcolor="#4f81bd" strokecolor="#385d8a" strokeweight="2pt"/>
              </v:group>
            </w:pict>
          </mc:Fallback>
        </mc:AlternateContent>
      </w:r>
    </w:p>
    <w:p w:rsidR="00CD5165" w:rsidRPr="00F54D13" w:rsidRDefault="00CD5165" w:rsidP="00CD5165">
      <w:pPr>
        <w:ind w:firstLineChars="300" w:firstLine="663"/>
        <w:rPr>
          <w:rFonts w:ascii="HG丸ｺﾞｼｯｸM-PRO" w:eastAsia="HG丸ｺﾞｼｯｸM-PRO" w:hAnsi="HG丸ｺﾞｼｯｸM-PRO" w:cs="Times New Roman"/>
          <w:b/>
          <w:sz w:val="22"/>
        </w:rPr>
      </w:pPr>
    </w:p>
    <w:p w:rsidR="00CD5165" w:rsidRPr="00F54D13" w:rsidRDefault="00CD5165" w:rsidP="00CD5165">
      <w:pPr>
        <w:ind w:firstLineChars="300" w:firstLine="663"/>
        <w:rPr>
          <w:rFonts w:ascii="HG丸ｺﾞｼｯｸM-PRO" w:eastAsia="HG丸ｺﾞｼｯｸM-PRO" w:hAnsi="HG丸ｺﾞｼｯｸM-PRO" w:cs="Times New Roman"/>
          <w:b/>
          <w:sz w:val="22"/>
        </w:rPr>
      </w:pPr>
    </w:p>
    <w:p w:rsidR="00CD5165" w:rsidRPr="00F54D13" w:rsidRDefault="00CD5165" w:rsidP="00CD5165">
      <w:pPr>
        <w:ind w:firstLineChars="300" w:firstLine="630"/>
        <w:rPr>
          <w:rFonts w:ascii="HG丸ｺﾞｼｯｸM-PRO" w:eastAsia="HG丸ｺﾞｼｯｸM-PRO" w:hAnsi="HG丸ｺﾞｼｯｸM-PRO" w:cs="Times New Roman"/>
          <w:b/>
          <w:sz w:val="22"/>
        </w:rPr>
      </w:pPr>
      <w:r w:rsidRPr="00F54D13">
        <w:rPr>
          <w:rFonts w:ascii="Century" w:eastAsia="ＭＳ 明朝" w:hAnsi="Century" w:cs="Times New Roman"/>
          <w:noProof/>
        </w:rPr>
        <mc:AlternateContent>
          <mc:Choice Requires="wps">
            <w:drawing>
              <wp:anchor distT="0" distB="0" distL="114300" distR="114300" simplePos="0" relativeHeight="251725824" behindDoc="0" locked="0" layoutInCell="1" allowOverlap="1" wp14:anchorId="417574A4" wp14:editId="52089F81">
                <wp:simplePos x="0" y="0"/>
                <wp:positionH relativeFrom="column">
                  <wp:posOffset>2670810</wp:posOffset>
                </wp:positionH>
                <wp:positionV relativeFrom="paragraph">
                  <wp:posOffset>80010</wp:posOffset>
                </wp:positionV>
                <wp:extent cx="1971675" cy="1133475"/>
                <wp:effectExtent l="0" t="0" r="28575" b="28575"/>
                <wp:wrapNone/>
                <wp:docPr id="1392" name="正方形/長方形 1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1133475"/>
                        </a:xfrm>
                        <a:prstGeom prst="rect">
                          <a:avLst/>
                        </a:prstGeom>
                        <a:solidFill>
                          <a:sysClr val="window" lastClr="FFFFFF"/>
                        </a:solidFill>
                        <a:ln w="6350" cap="flat" cmpd="sng" algn="ctr">
                          <a:solidFill>
                            <a:sysClr val="windowText" lastClr="000000"/>
                          </a:solidFill>
                          <a:prstDash val="solid"/>
                        </a:ln>
                        <a:effectLst/>
                      </wps:spPr>
                      <wps:txbx>
                        <w:txbxContent>
                          <w:p w:rsidR="003A39B4" w:rsidRPr="007266E7" w:rsidRDefault="003A39B4" w:rsidP="00CD5165">
                            <w:pPr>
                              <w:ind w:firstLineChars="300" w:firstLine="600"/>
                              <w:jc w:val="left"/>
                              <w:rPr>
                                <w:rFonts w:ascii="ＭＳ ゴシック" w:eastAsia="ＭＳ ゴシック" w:hAnsi="ＭＳ ゴシック"/>
                                <w:sz w:val="20"/>
                                <w:szCs w:val="20"/>
                                <w:u w:val="single"/>
                              </w:rPr>
                            </w:pPr>
                            <w:r>
                              <w:rPr>
                                <w:rFonts w:ascii="ＭＳ ゴシック" w:eastAsia="ＭＳ ゴシック" w:hAnsi="ＭＳ ゴシック" w:hint="eastAsia"/>
                                <w:sz w:val="20"/>
                                <w:szCs w:val="20"/>
                                <w:u w:val="single"/>
                              </w:rPr>
                              <w:t>取り組み</w:t>
                            </w:r>
                            <w:r w:rsidRPr="007266E7">
                              <w:rPr>
                                <w:rFonts w:ascii="ＭＳ ゴシック" w:eastAsia="ＭＳ ゴシック" w:hAnsi="ＭＳ ゴシック" w:hint="eastAsia"/>
                                <w:sz w:val="20"/>
                                <w:szCs w:val="20"/>
                                <w:u w:val="single"/>
                              </w:rPr>
                              <w:t>の検証・評価</w:t>
                            </w:r>
                          </w:p>
                          <w:p w:rsidR="003A39B4" w:rsidRPr="00350DEA" w:rsidRDefault="003A39B4" w:rsidP="00CD5165">
                            <w:pPr>
                              <w:ind w:firstLineChars="200" w:firstLine="4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◆学力・学習</w:t>
                            </w:r>
                            <w:r w:rsidRPr="00143FE4">
                              <w:rPr>
                                <w:rFonts w:ascii="HG丸ｺﾞｼｯｸM-PRO" w:eastAsia="HG丸ｺﾞｼｯｸM-PRO" w:hAnsi="HG丸ｺﾞｼｯｸM-PRO" w:hint="eastAsia"/>
                                <w:sz w:val="20"/>
                                <w:szCs w:val="20"/>
                              </w:rPr>
                              <w:t>状況調査（国）</w:t>
                            </w:r>
                          </w:p>
                          <w:p w:rsidR="003A39B4" w:rsidRPr="00350DEA" w:rsidRDefault="003A39B4" w:rsidP="00CD5165">
                            <w:pPr>
                              <w:ind w:firstLineChars="200" w:firstLine="4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◆学校教育自己診断</w:t>
                            </w:r>
                          </w:p>
                          <w:p w:rsidR="003A39B4" w:rsidRPr="00350DEA" w:rsidRDefault="003A39B4" w:rsidP="00CD5165">
                            <w:pPr>
                              <w:ind w:firstLineChars="200" w:firstLine="4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保護者・地域の意見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92" o:spid="_x0000_s1158" style="position:absolute;left:0;text-align:left;margin-left:210.3pt;margin-top:6.3pt;width:155.25pt;height:89.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" fillcolor="window" strokecolor="windowText" strokeweight=".5pt">
                <v:path arrowok="t"/>
                <v:textbox>
                  <w:txbxContent>
                    <w:p w:rsidR="003A39B4" w:rsidRPr="007266E7" w:rsidRDefault="003A39B4" w:rsidP="00CD5165">
                      <w:pPr>
                        <w:ind w:firstLineChars="300" w:firstLine="600"/>
                        <w:jc w:val="left"/>
                        <w:rPr>
                          <w:rFonts w:ascii="ＭＳ ゴシック" w:eastAsia="ＭＳ ゴシック" w:hAnsi="ＭＳ ゴシック"/>
                          <w:sz w:val="20"/>
                          <w:szCs w:val="20"/>
                          <w:u w:val="single"/>
                        </w:rPr>
                      </w:pPr>
                      <w:r>
                        <w:rPr>
                          <w:rFonts w:ascii="ＭＳ ゴシック" w:eastAsia="ＭＳ ゴシック" w:hAnsi="ＭＳ ゴシック" w:hint="eastAsia"/>
                          <w:sz w:val="20"/>
                          <w:szCs w:val="20"/>
                          <w:u w:val="single"/>
                        </w:rPr>
                        <w:t>取り組み</w:t>
                      </w:r>
                      <w:r w:rsidRPr="007266E7">
                        <w:rPr>
                          <w:rFonts w:ascii="ＭＳ ゴシック" w:eastAsia="ＭＳ ゴシック" w:hAnsi="ＭＳ ゴシック" w:hint="eastAsia"/>
                          <w:sz w:val="20"/>
                          <w:szCs w:val="20"/>
                          <w:u w:val="single"/>
                        </w:rPr>
                        <w:t>の検証・評価</w:t>
                      </w:r>
                    </w:p>
                    <w:p w:rsidR="003A39B4" w:rsidRPr="00350DEA" w:rsidRDefault="003A39B4" w:rsidP="00CD5165">
                      <w:pPr>
                        <w:ind w:firstLineChars="200" w:firstLine="4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◆学力・学習</w:t>
                      </w:r>
                      <w:r w:rsidRPr="00143FE4">
                        <w:rPr>
                          <w:rFonts w:ascii="HG丸ｺﾞｼｯｸM-PRO" w:eastAsia="HG丸ｺﾞｼｯｸM-PRO" w:hAnsi="HG丸ｺﾞｼｯｸM-PRO" w:hint="eastAsia"/>
                          <w:sz w:val="20"/>
                          <w:szCs w:val="20"/>
                        </w:rPr>
                        <w:t>状況調査（国）</w:t>
                      </w:r>
                    </w:p>
                    <w:p w:rsidR="003A39B4" w:rsidRPr="00350DEA" w:rsidRDefault="003A39B4" w:rsidP="00CD5165">
                      <w:pPr>
                        <w:ind w:firstLineChars="200" w:firstLine="4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◆学校教育自己診断</w:t>
                      </w:r>
                    </w:p>
                    <w:p w:rsidR="003A39B4" w:rsidRPr="00350DEA" w:rsidRDefault="003A39B4" w:rsidP="00CD5165">
                      <w:pPr>
                        <w:ind w:firstLineChars="200" w:firstLine="400"/>
                        <w:jc w:val="left"/>
                        <w:rPr>
                          <w:rFonts w:ascii="HG丸ｺﾞｼｯｸM-PRO" w:eastAsia="HG丸ｺﾞｼｯｸM-PRO" w:hAnsi="HG丸ｺﾞｼｯｸM-PRO"/>
                          <w:sz w:val="20"/>
                          <w:szCs w:val="20"/>
                        </w:rPr>
                      </w:pPr>
                      <w:r w:rsidRPr="00350DEA">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保護者・地域の意見</w:t>
                      </w:r>
                    </w:p>
                  </w:txbxContent>
                </v:textbox>
              </v:rect>
            </w:pict>
          </mc:Fallback>
        </mc:AlternateContent>
      </w:r>
    </w:p>
    <w:p w:rsidR="00CD5165" w:rsidRPr="00F54D13" w:rsidRDefault="00CD5165" w:rsidP="00CD5165">
      <w:pPr>
        <w:ind w:firstLineChars="300" w:firstLine="663"/>
        <w:rPr>
          <w:rFonts w:ascii="HG丸ｺﾞｼｯｸM-PRO" w:eastAsia="HG丸ｺﾞｼｯｸM-PRO" w:hAnsi="HG丸ｺﾞｼｯｸM-PRO" w:cs="Times New Roman"/>
          <w:b/>
          <w:sz w:val="22"/>
        </w:rPr>
      </w:pPr>
    </w:p>
    <w:p w:rsidR="00CD5165" w:rsidRPr="00F54D13" w:rsidRDefault="00CD5165" w:rsidP="00CD5165">
      <w:pPr>
        <w:ind w:firstLineChars="300" w:firstLine="663"/>
        <w:rPr>
          <w:rFonts w:ascii="HG丸ｺﾞｼｯｸM-PRO" w:eastAsia="HG丸ｺﾞｼｯｸM-PRO" w:hAnsi="HG丸ｺﾞｼｯｸM-PRO" w:cs="Times New Roman"/>
          <w:b/>
          <w:sz w:val="22"/>
        </w:rPr>
      </w:pPr>
    </w:p>
    <w:p w:rsidR="00CD5165" w:rsidRPr="00F54D13" w:rsidRDefault="00CD5165" w:rsidP="00CD5165">
      <w:pPr>
        <w:ind w:firstLineChars="300" w:firstLine="663"/>
        <w:rPr>
          <w:rFonts w:ascii="HG丸ｺﾞｼｯｸM-PRO" w:eastAsia="HG丸ｺﾞｼｯｸM-PRO" w:hAnsi="HG丸ｺﾞｼｯｸM-PRO" w:cs="Times New Roman"/>
          <w:b/>
          <w:sz w:val="22"/>
        </w:rPr>
      </w:pPr>
    </w:p>
    <w:p w:rsidR="00CD5165" w:rsidRPr="00F54D13" w:rsidRDefault="00CD5165" w:rsidP="00CD5165">
      <w:pPr>
        <w:ind w:firstLineChars="300" w:firstLine="663"/>
        <w:rPr>
          <w:rFonts w:ascii="HG丸ｺﾞｼｯｸM-PRO" w:eastAsia="HG丸ｺﾞｼｯｸM-PRO" w:hAnsi="HG丸ｺﾞｼｯｸM-PRO" w:cs="Times New Roman"/>
          <w:b/>
          <w:sz w:val="22"/>
        </w:rPr>
      </w:pPr>
    </w:p>
    <w:p w:rsidR="00CD5165" w:rsidRPr="00F54D13" w:rsidRDefault="00CD5165" w:rsidP="00CD5165">
      <w:pPr>
        <w:ind w:firstLineChars="300" w:firstLine="663"/>
        <w:rPr>
          <w:rFonts w:ascii="HG丸ｺﾞｼｯｸM-PRO" w:eastAsia="HG丸ｺﾞｼｯｸM-PRO" w:hAnsi="HG丸ｺﾞｼｯｸM-PRO" w:cs="Times New Roman"/>
          <w:b/>
          <w:sz w:val="22"/>
        </w:rPr>
      </w:pPr>
    </w:p>
    <w:p w:rsidR="00CD5165" w:rsidRPr="00F54D13" w:rsidRDefault="00CD5165" w:rsidP="00CD5165">
      <w:pPr>
        <w:ind w:firstLineChars="300" w:firstLine="663"/>
        <w:rPr>
          <w:rFonts w:ascii="HG丸ｺﾞｼｯｸM-PRO" w:eastAsia="HG丸ｺﾞｼｯｸM-PRO" w:hAnsi="HG丸ｺﾞｼｯｸM-PRO" w:cs="Times New Roman"/>
          <w:b/>
          <w:sz w:val="22"/>
        </w:rPr>
      </w:pPr>
    </w:p>
    <w:p w:rsidR="00CD5165" w:rsidRPr="00F54D13" w:rsidRDefault="00CD5165" w:rsidP="00CD5165">
      <w:pPr>
        <w:spacing w:line="300" w:lineRule="exact"/>
        <w:rPr>
          <w:rFonts w:ascii="ＭＳ ゴシック" w:eastAsia="ＭＳ ゴシック" w:hAnsi="ＭＳ ゴシック" w:cs="Times New Roman"/>
          <w:b/>
          <w:sz w:val="24"/>
          <w:szCs w:val="24"/>
        </w:rPr>
      </w:pPr>
      <w:r w:rsidRPr="00F54D13">
        <w:rPr>
          <w:rFonts w:ascii="ＭＳ ゴシック" w:eastAsia="ＭＳ ゴシック" w:hAnsi="ＭＳ ゴシック" w:cs="Times New Roman" w:hint="eastAsia"/>
          <w:b/>
          <w:sz w:val="24"/>
          <w:szCs w:val="24"/>
        </w:rPr>
        <w:t xml:space="preserve">　中学校：スクール</w:t>
      </w:r>
      <w:r w:rsidR="000B52FF" w:rsidRPr="00F54D13">
        <w:rPr>
          <w:rFonts w:ascii="ＭＳ ゴシック" w:eastAsia="ＭＳ ゴシック" w:hAnsi="ＭＳ ゴシック" w:cs="Times New Roman" w:hint="eastAsia"/>
          <w:b/>
          <w:sz w:val="24"/>
          <w:szCs w:val="24"/>
        </w:rPr>
        <w:t>・</w:t>
      </w:r>
      <w:r w:rsidRPr="00F54D13">
        <w:rPr>
          <w:rFonts w:ascii="ＭＳ ゴシック" w:eastAsia="ＭＳ ゴシック" w:hAnsi="ＭＳ ゴシック" w:cs="Times New Roman" w:hint="eastAsia"/>
          <w:b/>
          <w:sz w:val="24"/>
          <w:szCs w:val="24"/>
        </w:rPr>
        <w:t>エンパワ</w:t>
      </w:r>
      <w:r w:rsidR="000B52FF" w:rsidRPr="00F54D13">
        <w:rPr>
          <w:rFonts w:ascii="ＭＳ ゴシック" w:eastAsia="ＭＳ ゴシック" w:hAnsi="ＭＳ ゴシック" w:cs="Times New Roman" w:hint="eastAsia"/>
          <w:b/>
          <w:sz w:val="24"/>
          <w:szCs w:val="24"/>
        </w:rPr>
        <w:t>ー</w:t>
      </w:r>
      <w:r w:rsidRPr="00F54D13">
        <w:rPr>
          <w:rFonts w:ascii="ＭＳ ゴシック" w:eastAsia="ＭＳ ゴシック" w:hAnsi="ＭＳ ゴシック" w:cs="Times New Roman" w:hint="eastAsia"/>
          <w:b/>
          <w:sz w:val="24"/>
          <w:szCs w:val="24"/>
        </w:rPr>
        <w:t>メント推進事業</w:t>
      </w:r>
    </w:p>
    <w:p w:rsidR="00CD5165" w:rsidRPr="00F54D13" w:rsidRDefault="00CD5165" w:rsidP="00CD5165">
      <w:pPr>
        <w:spacing w:line="300" w:lineRule="exact"/>
        <w:ind w:left="420" w:hangingChars="200" w:hanging="420"/>
        <w:rPr>
          <w:rFonts w:ascii="ＭＳ ゴシック" w:eastAsia="ＭＳ ゴシック" w:hAnsi="ＭＳ ゴシック" w:cs="Times New Roman"/>
          <w:b/>
          <w:sz w:val="16"/>
          <w:szCs w:val="16"/>
        </w:rPr>
      </w:pPr>
      <w:r w:rsidRPr="00F54D13">
        <w:rPr>
          <w:rFonts w:ascii="Century" w:eastAsia="ＭＳ 明朝" w:hAnsi="Century" w:cs="Times New Roman"/>
          <w:noProof/>
        </w:rPr>
        <w:drawing>
          <wp:anchor distT="0" distB="0" distL="114300" distR="114300" simplePos="0" relativeHeight="251740160" behindDoc="0" locked="0" layoutInCell="1" allowOverlap="1" wp14:anchorId="2FDBEF3B" wp14:editId="23757C55">
            <wp:simplePos x="0" y="0"/>
            <wp:positionH relativeFrom="column">
              <wp:posOffset>4765675</wp:posOffset>
            </wp:positionH>
            <wp:positionV relativeFrom="paragraph">
              <wp:posOffset>267970</wp:posOffset>
            </wp:positionV>
            <wp:extent cx="1066800" cy="1024890"/>
            <wp:effectExtent l="0" t="0" r="0" b="3810"/>
            <wp:wrapNone/>
            <wp:docPr id="1391" name="図 1391" descr="MC9004165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C900416500[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66800" cy="1024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4D13">
        <w:rPr>
          <w:rFonts w:ascii="ＭＳ ゴシック" w:eastAsia="ＭＳ ゴシック" w:hAnsi="ＭＳ ゴシック" w:cs="Times New Roman" w:hint="eastAsia"/>
          <w:b/>
          <w:sz w:val="24"/>
          <w:szCs w:val="24"/>
        </w:rPr>
        <w:t xml:space="preserve">　</w:t>
      </w:r>
      <w:r w:rsidRPr="00F54D13">
        <w:rPr>
          <w:rFonts w:ascii="ＭＳ ゴシック" w:eastAsia="ＭＳ ゴシック" w:hAnsi="ＭＳ ゴシック" w:cs="Times New Roman" w:hint="eastAsia"/>
          <w:b/>
          <w:sz w:val="16"/>
          <w:szCs w:val="16"/>
        </w:rPr>
        <w:t xml:space="preserve">　●府内８４中学校にスクール</w:t>
      </w:r>
      <w:r w:rsidR="000B52FF" w:rsidRPr="00F54D13">
        <w:rPr>
          <w:rFonts w:ascii="ＭＳ ゴシック" w:eastAsia="ＭＳ ゴシック" w:hAnsi="ＭＳ ゴシック" w:cs="Times New Roman" w:hint="eastAsia"/>
          <w:b/>
          <w:sz w:val="16"/>
          <w:szCs w:val="16"/>
        </w:rPr>
        <w:t>・</w:t>
      </w:r>
      <w:r w:rsidRPr="00F54D13">
        <w:rPr>
          <w:rFonts w:ascii="ＭＳ ゴシック" w:eastAsia="ＭＳ ゴシック" w:hAnsi="ＭＳ ゴシック" w:cs="Times New Roman" w:hint="eastAsia"/>
          <w:b/>
          <w:sz w:val="16"/>
          <w:szCs w:val="16"/>
        </w:rPr>
        <w:t>エンパワ</w:t>
      </w:r>
      <w:r w:rsidR="000B52FF" w:rsidRPr="00F54D13">
        <w:rPr>
          <w:rFonts w:ascii="ＭＳ ゴシック" w:eastAsia="ＭＳ ゴシック" w:hAnsi="ＭＳ ゴシック" w:cs="Times New Roman" w:hint="eastAsia"/>
          <w:b/>
          <w:sz w:val="16"/>
          <w:szCs w:val="16"/>
        </w:rPr>
        <w:t>ー</w:t>
      </w:r>
      <w:r w:rsidRPr="00F54D13">
        <w:rPr>
          <w:rFonts w:ascii="ＭＳ ゴシック" w:eastAsia="ＭＳ ゴシック" w:hAnsi="ＭＳ ゴシック" w:cs="Times New Roman" w:hint="eastAsia"/>
          <w:b/>
          <w:sz w:val="16"/>
          <w:szCs w:val="16"/>
        </w:rPr>
        <w:t>メント担当教員を配置し、学力向上に向けた学校活性化計画に基づく組織的な</w:t>
      </w:r>
      <w:r w:rsidR="007636FC" w:rsidRPr="00F54D13">
        <w:rPr>
          <w:rFonts w:ascii="ＭＳ ゴシック" w:eastAsia="ＭＳ ゴシック" w:hAnsi="ＭＳ ゴシック" w:cs="Times New Roman" w:hint="eastAsia"/>
          <w:b/>
          <w:sz w:val="16"/>
          <w:szCs w:val="16"/>
        </w:rPr>
        <w:t>取り組み</w:t>
      </w:r>
      <w:r w:rsidRPr="00F54D13">
        <w:rPr>
          <w:rFonts w:ascii="ＭＳ ゴシック" w:eastAsia="ＭＳ ゴシック" w:hAnsi="ＭＳ ゴシック" w:cs="Times New Roman" w:hint="eastAsia"/>
          <w:b/>
          <w:sz w:val="16"/>
          <w:szCs w:val="16"/>
        </w:rPr>
        <w:t>が推進されるよう市町村教育委員会とともに指導・助言を行う。</w:t>
      </w:r>
    </w:p>
    <w:p w:rsidR="00CD5165" w:rsidRPr="00F54D13" w:rsidRDefault="00CD5165" w:rsidP="00CD5165">
      <w:pPr>
        <w:spacing w:line="300" w:lineRule="exact"/>
        <w:ind w:left="321" w:hangingChars="200" w:hanging="321"/>
        <w:rPr>
          <w:rFonts w:ascii="ＭＳ ゴシック" w:eastAsia="ＭＳ ゴシック" w:hAnsi="ＭＳ ゴシック" w:cs="Times New Roman"/>
          <w:b/>
          <w:sz w:val="16"/>
          <w:szCs w:val="16"/>
        </w:rPr>
      </w:pPr>
      <w:r w:rsidRPr="00F54D13">
        <w:rPr>
          <w:rFonts w:ascii="ＭＳ ゴシック" w:eastAsia="ＭＳ ゴシック" w:hAnsi="ＭＳ ゴシック" w:cs="Times New Roman" w:hint="eastAsia"/>
          <w:b/>
          <w:sz w:val="16"/>
          <w:szCs w:val="16"/>
        </w:rPr>
        <w:t xml:space="preserve">　   </w:t>
      </w:r>
      <w:r w:rsidR="000B52FF" w:rsidRPr="00F54D13">
        <w:rPr>
          <w:rFonts w:ascii="ＭＳ ゴシック" w:eastAsia="ＭＳ ゴシック" w:hAnsi="ＭＳ ゴシック" w:cs="Times New Roman" w:hint="eastAsia"/>
          <w:b/>
          <w:sz w:val="16"/>
          <w:szCs w:val="16"/>
        </w:rPr>
        <w:t>●学力向上に重点的に取組む市町村に対し、その</w:t>
      </w:r>
      <w:r w:rsidR="007636FC" w:rsidRPr="00F54D13">
        <w:rPr>
          <w:rFonts w:ascii="ＭＳ ゴシック" w:eastAsia="ＭＳ ゴシック" w:hAnsi="ＭＳ ゴシック" w:cs="Times New Roman" w:hint="eastAsia"/>
          <w:b/>
          <w:sz w:val="16"/>
          <w:szCs w:val="16"/>
        </w:rPr>
        <w:t>取り組み</w:t>
      </w:r>
      <w:r w:rsidR="000B52FF" w:rsidRPr="00F54D13">
        <w:rPr>
          <w:rFonts w:ascii="ＭＳ ゴシック" w:eastAsia="ＭＳ ゴシック" w:hAnsi="ＭＳ ゴシック" w:cs="Times New Roman" w:hint="eastAsia"/>
          <w:b/>
          <w:sz w:val="16"/>
          <w:szCs w:val="16"/>
        </w:rPr>
        <w:t>を推進</w:t>
      </w:r>
      <w:r w:rsidRPr="00F54D13">
        <w:rPr>
          <w:rFonts w:ascii="ＭＳ ゴシック" w:eastAsia="ＭＳ ゴシック" w:hAnsi="ＭＳ ゴシック" w:cs="Times New Roman" w:hint="eastAsia"/>
          <w:b/>
          <w:sz w:val="16"/>
          <w:szCs w:val="16"/>
        </w:rPr>
        <w:t>するための経費を補助する。</w:t>
      </w:r>
    </w:p>
    <w:p w:rsidR="00CD5165" w:rsidRPr="00F54D13" w:rsidRDefault="00CD5165" w:rsidP="00CD5165">
      <w:pPr>
        <w:spacing w:line="300" w:lineRule="exact"/>
        <w:ind w:left="321" w:hangingChars="200" w:hanging="321"/>
        <w:rPr>
          <w:rFonts w:ascii="ＭＳ ゴシック" w:eastAsia="ＭＳ ゴシック" w:hAnsi="ＭＳ ゴシック" w:cs="Times New Roman"/>
          <w:b/>
          <w:sz w:val="16"/>
          <w:szCs w:val="16"/>
        </w:rPr>
      </w:pPr>
    </w:p>
    <w:p w:rsidR="00CD5165" w:rsidRPr="00F54D13" w:rsidRDefault="00CD5165" w:rsidP="00CD5165">
      <w:pPr>
        <w:spacing w:line="300" w:lineRule="exact"/>
        <w:ind w:left="321" w:hangingChars="200" w:hanging="321"/>
        <w:rPr>
          <w:rFonts w:ascii="ＭＳ ゴシック" w:eastAsia="ＭＳ ゴシック" w:hAnsi="ＭＳ ゴシック" w:cs="Times New Roman"/>
          <w:b/>
          <w:sz w:val="24"/>
          <w:szCs w:val="24"/>
        </w:rPr>
      </w:pPr>
      <w:r w:rsidRPr="00F54D13">
        <w:rPr>
          <w:rFonts w:ascii="ＭＳ ゴシック" w:eastAsia="ＭＳ ゴシック" w:hAnsi="ＭＳ ゴシック" w:cs="Times New Roman" w:hint="eastAsia"/>
          <w:b/>
          <w:sz w:val="16"/>
          <w:szCs w:val="16"/>
        </w:rPr>
        <w:t xml:space="preserve">　　</w:t>
      </w:r>
      <w:r w:rsidRPr="00F54D13">
        <w:rPr>
          <w:rFonts w:ascii="ＭＳ ゴシック" w:eastAsia="ＭＳ ゴシック" w:hAnsi="ＭＳ ゴシック" w:cs="Times New Roman" w:hint="eastAsia"/>
          <w:b/>
          <w:sz w:val="24"/>
          <w:szCs w:val="24"/>
        </w:rPr>
        <w:t>高等学校：グローバルリーダーズハイスクールの充実</w:t>
      </w:r>
    </w:p>
    <w:p w:rsidR="00CD5165" w:rsidRPr="00F54D13" w:rsidRDefault="00CD5165" w:rsidP="00CD5165">
      <w:pPr>
        <w:spacing w:line="300" w:lineRule="exact"/>
        <w:ind w:left="321" w:hangingChars="200" w:hanging="321"/>
        <w:rPr>
          <w:rFonts w:ascii="ＭＳ ゴシック" w:eastAsia="ＭＳ ゴシック" w:hAnsi="ＭＳ ゴシック" w:cs="Times New Roman"/>
          <w:b/>
          <w:sz w:val="16"/>
          <w:szCs w:val="16"/>
        </w:rPr>
      </w:pPr>
      <w:r w:rsidRPr="00F54D13">
        <w:rPr>
          <w:rFonts w:ascii="ＭＳ ゴシック" w:eastAsia="ＭＳ ゴシック" w:hAnsi="ＭＳ ゴシック" w:cs="Times New Roman" w:hint="eastAsia"/>
          <w:b/>
          <w:sz w:val="16"/>
          <w:szCs w:val="16"/>
        </w:rPr>
        <w:t xml:space="preserve">　　 ●各校の</w:t>
      </w:r>
      <w:r w:rsidR="007636FC" w:rsidRPr="00F54D13">
        <w:rPr>
          <w:rFonts w:ascii="ＭＳ ゴシック" w:eastAsia="ＭＳ ゴシック" w:hAnsi="ＭＳ ゴシック" w:cs="Times New Roman" w:hint="eastAsia"/>
          <w:b/>
          <w:sz w:val="16"/>
          <w:szCs w:val="16"/>
        </w:rPr>
        <w:t>取り組み</w:t>
      </w:r>
      <w:r w:rsidRPr="00F54D13">
        <w:rPr>
          <w:rFonts w:ascii="ＭＳ ゴシック" w:eastAsia="ＭＳ ゴシック" w:hAnsi="ＭＳ ゴシック" w:cs="Times New Roman" w:hint="eastAsia"/>
          <w:b/>
          <w:sz w:val="16"/>
          <w:szCs w:val="16"/>
        </w:rPr>
        <w:t>に対して、外部有識者によるパフォーマンス評価を行い、活性化を図る。</w:t>
      </w:r>
    </w:p>
    <w:p w:rsidR="00CD5165" w:rsidRPr="00F54D13" w:rsidRDefault="00CD5165" w:rsidP="00CD5165">
      <w:pPr>
        <w:spacing w:line="300" w:lineRule="exact"/>
        <w:ind w:left="321" w:hangingChars="200" w:hanging="321"/>
        <w:rPr>
          <w:rFonts w:ascii="ＭＳ ゴシック" w:eastAsia="ＭＳ ゴシック" w:hAnsi="ＭＳ ゴシック" w:cs="Times New Roman"/>
          <w:b/>
          <w:sz w:val="24"/>
          <w:szCs w:val="24"/>
        </w:rPr>
      </w:pPr>
      <w:r w:rsidRPr="00F54D13">
        <w:rPr>
          <w:rFonts w:ascii="ＭＳ ゴシック" w:eastAsia="ＭＳ ゴシック" w:hAnsi="ＭＳ ゴシック" w:cs="Times New Roman" w:hint="eastAsia"/>
          <w:b/>
          <w:sz w:val="16"/>
          <w:szCs w:val="16"/>
        </w:rPr>
        <w:t xml:space="preserve">　　</w:t>
      </w:r>
      <w:r w:rsidRPr="00F54D13">
        <w:rPr>
          <w:rFonts w:ascii="ＭＳ ゴシック" w:eastAsia="ＭＳ ゴシック" w:hAnsi="ＭＳ ゴシック" w:cs="Times New Roman" w:hint="eastAsia"/>
          <w:b/>
          <w:sz w:val="24"/>
          <w:szCs w:val="24"/>
        </w:rPr>
        <w:t>高等学校：「学び直し」等を支援する新たな学校の設置</w:t>
      </w:r>
    </w:p>
    <w:p w:rsidR="00CD5165" w:rsidRPr="00F54D13" w:rsidRDefault="00CD5165" w:rsidP="00CD5165">
      <w:pPr>
        <w:spacing w:line="300" w:lineRule="exact"/>
        <w:ind w:left="482" w:hangingChars="200" w:hanging="482"/>
        <w:rPr>
          <w:rFonts w:ascii="ＭＳ ゴシック" w:eastAsia="ＭＳ ゴシック" w:hAnsi="ＭＳ ゴシック" w:cs="Times New Roman"/>
          <w:b/>
          <w:sz w:val="16"/>
          <w:szCs w:val="16"/>
        </w:rPr>
      </w:pPr>
      <w:r w:rsidRPr="00F54D13">
        <w:rPr>
          <w:rFonts w:ascii="ＭＳ ゴシック" w:eastAsia="ＭＳ ゴシック" w:hAnsi="ＭＳ ゴシック" w:cs="Times New Roman" w:hint="eastAsia"/>
          <w:b/>
          <w:sz w:val="24"/>
          <w:szCs w:val="24"/>
        </w:rPr>
        <w:t xml:space="preserve">　</w:t>
      </w:r>
      <w:r w:rsidRPr="00F54D13">
        <w:rPr>
          <w:rFonts w:ascii="ＭＳ ゴシック" w:eastAsia="ＭＳ ゴシック" w:hAnsi="ＭＳ ゴシック" w:cs="Times New Roman" w:hint="eastAsia"/>
          <w:b/>
          <w:sz w:val="16"/>
          <w:szCs w:val="16"/>
        </w:rPr>
        <w:t xml:space="preserve">　●生徒の「わかる喜び」や「学ぶ意欲」を引き出すエンパワメントスクールを設置し、「学び直し」「正解が１つでない授業」</w:t>
      </w:r>
    </w:p>
    <w:p w:rsidR="00CD5165" w:rsidRPr="00F54D13" w:rsidRDefault="00CD5165" w:rsidP="00CD5165">
      <w:pPr>
        <w:spacing w:line="300" w:lineRule="exact"/>
        <w:ind w:left="321" w:hangingChars="200" w:hanging="321"/>
        <w:rPr>
          <w:rFonts w:ascii="ＭＳ ゴシック" w:eastAsia="ＭＳ ゴシック" w:hAnsi="ＭＳ ゴシック" w:cs="Times New Roman"/>
          <w:b/>
          <w:sz w:val="16"/>
          <w:szCs w:val="16"/>
        </w:rPr>
      </w:pPr>
      <w:r w:rsidRPr="00F54D13">
        <w:rPr>
          <w:rFonts w:ascii="ＭＳ ゴシック" w:eastAsia="ＭＳ ゴシック" w:hAnsi="ＭＳ ゴシック" w:cs="Times New Roman" w:hint="eastAsia"/>
          <w:b/>
          <w:sz w:val="16"/>
          <w:szCs w:val="16"/>
        </w:rPr>
        <w:t xml:space="preserve">　　　「体験型の授業」を重視したカリキュラムの実施により、進路実現を図る。</w:t>
      </w:r>
    </w:p>
    <w:p w:rsidR="00751BFD" w:rsidRPr="00F54D13" w:rsidRDefault="00751BFD" w:rsidP="00751BFD">
      <w:pPr>
        <w:ind w:left="321" w:hangingChars="200" w:hanging="321"/>
        <w:rPr>
          <w:rFonts w:ascii="ＭＳ ゴシック" w:eastAsia="ＭＳ ゴシック" w:hAnsi="ＭＳ ゴシック" w:cs="Times New Roman"/>
          <w:b/>
          <w:sz w:val="16"/>
          <w:szCs w:val="16"/>
        </w:rPr>
      </w:pPr>
    </w:p>
    <w:p w:rsidR="00CD5165" w:rsidRPr="008151FA" w:rsidRDefault="00CD5165" w:rsidP="00751BFD">
      <w:pPr>
        <w:ind w:left="321" w:hangingChars="200" w:hanging="321"/>
        <w:rPr>
          <w:rFonts w:ascii="HG創英角ｺﾞｼｯｸUB" w:eastAsia="HG創英角ｺﾞｼｯｸUB" w:hAnsi="HG創英角ｺﾞｼｯｸUB" w:cs="Times New Roman"/>
          <w:color w:val="C0504D" w:themeColor="accent2"/>
          <w:sz w:val="24"/>
          <w:szCs w:val="24"/>
          <w:u w:val="single"/>
        </w:rPr>
      </w:pPr>
      <w:r w:rsidRPr="008151FA">
        <w:rPr>
          <w:rFonts w:ascii="HG創英角ｺﾞｼｯｸUB" w:eastAsia="HG創英角ｺﾞｼｯｸUB" w:hAnsi="HG創英角ｺﾞｼｯｸUB" w:cs="Times New Roman" w:hint="eastAsia"/>
          <w:b/>
          <w:color w:val="C0504D" w:themeColor="accent2"/>
          <w:sz w:val="16"/>
          <w:szCs w:val="16"/>
        </w:rPr>
        <w:t xml:space="preserve">　</w:t>
      </w:r>
      <w:r w:rsidR="00195193">
        <w:rPr>
          <w:rFonts w:ascii="HG創英角ｺﾞｼｯｸUB" w:eastAsia="HG創英角ｺﾞｼｯｸUB" w:hAnsi="HG創英角ｺﾞｼｯｸUB" w:cs="Times New Roman" w:hint="eastAsia"/>
          <w:color w:val="C0504D" w:themeColor="accent2"/>
          <w:sz w:val="24"/>
          <w:szCs w:val="24"/>
          <w:u w:val="single"/>
        </w:rPr>
        <w:t>５年後の大阪府の姿</w:t>
      </w:r>
    </w:p>
    <w:tbl>
      <w:tblPr>
        <w:tblW w:w="0" w:type="auto"/>
        <w:jc w:val="center"/>
        <w:tblInd w:w="250" w:type="dxa"/>
        <w:tblBorders>
          <w:top w:val="single" w:sz="12" w:space="0" w:color="E36C0A"/>
          <w:left w:val="single" w:sz="12" w:space="0" w:color="E36C0A"/>
          <w:bottom w:val="single" w:sz="12" w:space="0" w:color="E36C0A"/>
          <w:right w:val="single" w:sz="12" w:space="0" w:color="E36C0A"/>
          <w:insideH w:val="single" w:sz="12" w:space="0" w:color="E36C0A"/>
          <w:insideV w:val="single" w:sz="12" w:space="0" w:color="E36C0A"/>
        </w:tblBorders>
        <w:shd w:val="pct5" w:color="auto" w:fill="auto"/>
        <w:tblLook w:val="04A0" w:firstRow="1" w:lastRow="0" w:firstColumn="1" w:lastColumn="0" w:noHBand="0" w:noVBand="1"/>
      </w:tblPr>
      <w:tblGrid>
        <w:gridCol w:w="4145"/>
        <w:gridCol w:w="2482"/>
        <w:gridCol w:w="2480"/>
      </w:tblGrid>
      <w:tr w:rsidR="00CD5165" w:rsidRPr="00F54D13" w:rsidTr="00A46038">
        <w:trPr>
          <w:jc w:val="center"/>
        </w:trPr>
        <w:tc>
          <w:tcPr>
            <w:tcW w:w="4145" w:type="dxa"/>
            <w:shd w:val="clear" w:color="auto" w:fill="FBD4B4"/>
          </w:tcPr>
          <w:p w:rsidR="00CD5165" w:rsidRPr="00F54D13" w:rsidRDefault="00CD5165" w:rsidP="00CD5165">
            <w:pPr>
              <w:jc w:val="center"/>
              <w:rPr>
                <w:rFonts w:ascii="HG丸ｺﾞｼｯｸM-PRO" w:eastAsia="HG丸ｺﾞｼｯｸM-PRO" w:hAnsi="HG丸ｺﾞｼｯｸM-PRO" w:cs="Times New Roman"/>
              </w:rPr>
            </w:pPr>
            <w:r w:rsidRPr="00F54D13">
              <w:rPr>
                <w:rFonts w:ascii="Century" w:eastAsia="ＭＳ 明朝" w:hAnsi="Century" w:cs="Times New Roman" w:hint="eastAsia"/>
              </w:rPr>
              <w:t xml:space="preserve">　</w:t>
            </w:r>
          </w:p>
        </w:tc>
        <w:tc>
          <w:tcPr>
            <w:tcW w:w="2482" w:type="dxa"/>
            <w:shd w:val="clear" w:color="auto" w:fill="FBD4B4"/>
          </w:tcPr>
          <w:p w:rsidR="00CD5165" w:rsidRPr="00F54D13" w:rsidRDefault="00CD5165" w:rsidP="00CD5165">
            <w:pPr>
              <w:jc w:val="center"/>
              <w:rPr>
                <w:rFonts w:ascii="HG丸ｺﾞｼｯｸM-PRO" w:eastAsia="HG丸ｺﾞｼｯｸM-PRO" w:hAnsi="HG丸ｺﾞｼｯｸM-PRO" w:cs="Times New Roman"/>
              </w:rPr>
            </w:pPr>
            <w:r w:rsidRPr="00F54D13">
              <w:rPr>
                <w:rFonts w:ascii="HG丸ｺﾞｼｯｸM-PRO" w:eastAsia="HG丸ｺﾞｼｯｸM-PRO" w:hAnsi="HG丸ｺﾞｼｯｸM-PRO" w:cs="Times New Roman" w:hint="eastAsia"/>
              </w:rPr>
              <w:t>Ｈ２６．４．１</w:t>
            </w:r>
          </w:p>
        </w:tc>
        <w:tc>
          <w:tcPr>
            <w:tcW w:w="2480" w:type="dxa"/>
            <w:shd w:val="clear" w:color="auto" w:fill="FBD4B4"/>
          </w:tcPr>
          <w:p w:rsidR="00CD5165" w:rsidRPr="00F54D13" w:rsidRDefault="00CD5165" w:rsidP="00CD5165">
            <w:pPr>
              <w:jc w:val="center"/>
              <w:rPr>
                <w:rFonts w:ascii="HG丸ｺﾞｼｯｸM-PRO" w:eastAsia="HG丸ｺﾞｼｯｸM-PRO" w:hAnsi="HG丸ｺﾞｼｯｸM-PRO" w:cs="Times New Roman"/>
              </w:rPr>
            </w:pPr>
            <w:r w:rsidRPr="00F54D13">
              <w:rPr>
                <w:rFonts w:ascii="HG丸ｺﾞｼｯｸM-PRO" w:eastAsia="HG丸ｺﾞｼｯｸM-PRO" w:hAnsi="HG丸ｺﾞｼｯｸM-PRO" w:cs="Times New Roman" w:hint="eastAsia"/>
              </w:rPr>
              <w:t>Ｈ３２．４．１</w:t>
            </w:r>
          </w:p>
        </w:tc>
      </w:tr>
      <w:tr w:rsidR="00AE1374" w:rsidRPr="00F54D13" w:rsidTr="00A46038">
        <w:trPr>
          <w:jc w:val="center"/>
        </w:trPr>
        <w:tc>
          <w:tcPr>
            <w:tcW w:w="4145" w:type="dxa"/>
            <w:shd w:val="pct5" w:color="auto" w:fill="auto"/>
            <w:vAlign w:val="center"/>
          </w:tcPr>
          <w:p w:rsidR="00AE1374" w:rsidRPr="00AE1374" w:rsidRDefault="00AE1374" w:rsidP="00C75777">
            <w:pPr>
              <w:jc w:val="center"/>
              <w:rPr>
                <w:rFonts w:ascii="HG丸ｺﾞｼｯｸM-PRO" w:eastAsia="HG丸ｺﾞｼｯｸM-PRO" w:hAnsi="HG丸ｺﾞｼｯｸM-PRO" w:cs="Times New Roman"/>
              </w:rPr>
            </w:pPr>
            <w:r w:rsidRPr="00AE1374">
              <w:rPr>
                <w:rFonts w:ascii="HG丸ｺﾞｼｯｸM-PRO" w:eastAsia="HG丸ｺﾞｼｯｸM-PRO" w:hAnsi="HG丸ｺﾞｼｯｸM-PRO" w:cs="Times New Roman" w:hint="eastAsia"/>
              </w:rPr>
              <w:t>「全国学力・学習状況調査」における</w:t>
            </w:r>
          </w:p>
          <w:p w:rsidR="00AE1374" w:rsidRPr="00AE1374" w:rsidRDefault="00AE1374" w:rsidP="00C75777">
            <w:pPr>
              <w:jc w:val="center"/>
              <w:rPr>
                <w:rFonts w:ascii="HG丸ｺﾞｼｯｸM-PRO" w:eastAsia="HG丸ｺﾞｼｯｸM-PRO" w:hAnsi="HG丸ｺﾞｼｯｸM-PRO" w:cs="Times New Roman"/>
              </w:rPr>
            </w:pPr>
            <w:r w:rsidRPr="00AE1374">
              <w:rPr>
                <w:rFonts w:ascii="HG丸ｺﾞｼｯｸM-PRO" w:eastAsia="HG丸ｺﾞｼｯｸM-PRO" w:hAnsi="HG丸ｺﾞｼｯｸM-PRO" w:cs="Times New Roman" w:hint="eastAsia"/>
              </w:rPr>
              <w:t>中学校の平均正答率</w:t>
            </w:r>
          </w:p>
        </w:tc>
        <w:tc>
          <w:tcPr>
            <w:tcW w:w="2482" w:type="dxa"/>
            <w:shd w:val="pct5" w:color="auto" w:fill="auto"/>
            <w:vAlign w:val="center"/>
          </w:tcPr>
          <w:p w:rsidR="00AE1374" w:rsidRPr="00AE1374" w:rsidRDefault="00AE1374" w:rsidP="00C75777">
            <w:pPr>
              <w:jc w:val="center"/>
              <w:rPr>
                <w:rFonts w:ascii="HG丸ｺﾞｼｯｸM-PRO" w:eastAsia="HG丸ｺﾞｼｯｸM-PRO" w:hAnsi="HG丸ｺﾞｼｯｸM-PRO" w:cs="Times New Roman"/>
              </w:rPr>
            </w:pPr>
            <w:r w:rsidRPr="00AE1374">
              <w:rPr>
                <w:rFonts w:ascii="HG丸ｺﾞｼｯｸM-PRO" w:eastAsia="HG丸ｺﾞｼｯｸM-PRO" w:hAnsi="HG丸ｺﾞｼｯｸM-PRO" w:cs="Times New Roman" w:hint="eastAsia"/>
              </w:rPr>
              <w:t>―</w:t>
            </w:r>
          </w:p>
        </w:tc>
        <w:tc>
          <w:tcPr>
            <w:tcW w:w="2480" w:type="dxa"/>
            <w:shd w:val="pct5" w:color="auto" w:fill="auto"/>
            <w:vAlign w:val="center"/>
          </w:tcPr>
          <w:p w:rsidR="00AE1374" w:rsidRPr="00AE1374" w:rsidRDefault="00AE1374" w:rsidP="00C75777">
            <w:pPr>
              <w:jc w:val="center"/>
              <w:rPr>
                <w:rFonts w:ascii="HG丸ｺﾞｼｯｸM-PRO" w:eastAsia="HG丸ｺﾞｼｯｸM-PRO" w:hAnsi="HG丸ｺﾞｼｯｸM-PRO" w:cs="Times New Roman"/>
              </w:rPr>
            </w:pPr>
            <w:r w:rsidRPr="00AE1374">
              <w:rPr>
                <w:rFonts w:ascii="HG丸ｺﾞｼｯｸM-PRO" w:eastAsia="HG丸ｺﾞｼｯｸM-PRO" w:hAnsi="HG丸ｺﾞｼｯｸM-PRO" w:cs="Times New Roman" w:hint="eastAsia"/>
              </w:rPr>
              <w:t>全国水準をめざす</w:t>
            </w:r>
          </w:p>
        </w:tc>
      </w:tr>
      <w:tr w:rsidR="00AE1374" w:rsidRPr="00F54D13" w:rsidTr="00A46038">
        <w:trPr>
          <w:jc w:val="center"/>
        </w:trPr>
        <w:tc>
          <w:tcPr>
            <w:tcW w:w="4145" w:type="dxa"/>
            <w:shd w:val="pct5" w:color="auto" w:fill="auto"/>
            <w:vAlign w:val="center"/>
          </w:tcPr>
          <w:p w:rsidR="00AE1374" w:rsidRPr="00F54D13" w:rsidRDefault="00AE1374" w:rsidP="00CD5165">
            <w:pPr>
              <w:jc w:val="center"/>
              <w:rPr>
                <w:rFonts w:ascii="HG丸ｺﾞｼｯｸM-PRO" w:eastAsia="HG丸ｺﾞｼｯｸM-PRO" w:hAnsi="HG丸ｺﾞｼｯｸM-PRO" w:cs="Times New Roman"/>
              </w:rPr>
            </w:pPr>
            <w:r w:rsidRPr="00F54D13">
              <w:rPr>
                <w:rFonts w:ascii="HG丸ｺﾞｼｯｸM-PRO" w:eastAsia="HG丸ｺﾞｼｯｸM-PRO" w:hAnsi="HG丸ｺﾞｼｯｸM-PRO" w:cs="Times New Roman" w:hint="eastAsia"/>
              </w:rPr>
              <w:t>グローバルリーダーズハイスクールの</w:t>
            </w:r>
          </w:p>
          <w:p w:rsidR="00AE1374" w:rsidRPr="00F54D13" w:rsidRDefault="00AE1374" w:rsidP="00CD5165">
            <w:pPr>
              <w:jc w:val="center"/>
              <w:rPr>
                <w:rFonts w:ascii="HG丸ｺﾞｼｯｸM-PRO" w:eastAsia="HG丸ｺﾞｼｯｸM-PRO" w:hAnsi="HG丸ｺﾞｼｯｸM-PRO" w:cs="Times New Roman"/>
              </w:rPr>
            </w:pPr>
            <w:r w:rsidRPr="00F54D13">
              <w:rPr>
                <w:rFonts w:ascii="HG丸ｺﾞｼｯｸM-PRO" w:eastAsia="HG丸ｺﾞｼｯｸM-PRO" w:hAnsi="HG丸ｺﾞｼｯｸM-PRO" w:cs="Times New Roman" w:hint="eastAsia"/>
              </w:rPr>
              <w:t>現役大学進学率</w:t>
            </w:r>
          </w:p>
        </w:tc>
        <w:tc>
          <w:tcPr>
            <w:tcW w:w="2482" w:type="dxa"/>
            <w:shd w:val="pct5" w:color="auto" w:fill="auto"/>
            <w:vAlign w:val="center"/>
          </w:tcPr>
          <w:p w:rsidR="00AE1374" w:rsidRPr="00F54D13" w:rsidRDefault="00AE1374" w:rsidP="00CD5165">
            <w:pPr>
              <w:jc w:val="center"/>
              <w:rPr>
                <w:rFonts w:ascii="HG丸ｺﾞｼｯｸM-PRO" w:eastAsia="HG丸ｺﾞｼｯｸM-PRO" w:hAnsi="HG丸ｺﾞｼｯｸM-PRO" w:cs="Times New Roman"/>
              </w:rPr>
            </w:pPr>
            <w:r w:rsidRPr="00F54D13">
              <w:rPr>
                <w:rFonts w:ascii="HG丸ｺﾞｼｯｸM-PRO" w:eastAsia="HG丸ｺﾞｼｯｸM-PRO" w:hAnsi="HG丸ｺﾞｼｯｸM-PRO" w:cs="Times New Roman" w:hint="eastAsia"/>
              </w:rPr>
              <w:t>62.7％</w:t>
            </w:r>
          </w:p>
        </w:tc>
        <w:tc>
          <w:tcPr>
            <w:tcW w:w="2480" w:type="dxa"/>
            <w:shd w:val="pct5" w:color="auto" w:fill="auto"/>
            <w:vAlign w:val="center"/>
          </w:tcPr>
          <w:p w:rsidR="00AE1374" w:rsidRPr="00F54D13" w:rsidRDefault="00AE1374" w:rsidP="00CD5165">
            <w:pPr>
              <w:jc w:val="center"/>
              <w:rPr>
                <w:rFonts w:ascii="HG丸ｺﾞｼｯｸM-PRO" w:eastAsia="HG丸ｺﾞｼｯｸM-PRO" w:hAnsi="HG丸ｺﾞｼｯｸM-PRO" w:cs="Times New Roman"/>
              </w:rPr>
            </w:pPr>
            <w:r w:rsidRPr="00F54D13">
              <w:rPr>
                <w:rFonts w:ascii="HG丸ｺﾞｼｯｸM-PRO" w:eastAsia="HG丸ｺﾞｼｯｸM-PRO" w:hAnsi="HG丸ｺﾞｼｯｸM-PRO" w:cs="Times New Roman" w:hint="eastAsia"/>
              </w:rPr>
              <w:t>向上</w:t>
            </w:r>
            <w:r w:rsidRPr="00B7054E">
              <w:rPr>
                <w:rFonts w:ascii="HG丸ｺﾞｼｯｸM-PRO" w:eastAsia="HG丸ｺﾞｼｯｸM-PRO" w:hAnsi="HG丸ｺﾞｼｯｸM-PRO" w:cs="Times New Roman" w:hint="eastAsia"/>
              </w:rPr>
              <w:t>（H29年度末）</w:t>
            </w:r>
          </w:p>
        </w:tc>
      </w:tr>
      <w:tr w:rsidR="00AE1374" w:rsidRPr="00F54D13" w:rsidTr="00A46038">
        <w:trPr>
          <w:jc w:val="center"/>
        </w:trPr>
        <w:tc>
          <w:tcPr>
            <w:tcW w:w="4145" w:type="dxa"/>
            <w:shd w:val="pct5" w:color="auto" w:fill="auto"/>
          </w:tcPr>
          <w:p w:rsidR="00AE1374" w:rsidRPr="00F54D13" w:rsidRDefault="00AE1374" w:rsidP="00CD5165">
            <w:pPr>
              <w:jc w:val="center"/>
              <w:rPr>
                <w:rFonts w:ascii="HG丸ｺﾞｼｯｸM-PRO" w:eastAsia="HG丸ｺﾞｼｯｸM-PRO" w:hAnsi="HG丸ｺﾞｼｯｸM-PRO" w:cs="Times New Roman"/>
              </w:rPr>
            </w:pPr>
            <w:r w:rsidRPr="00F54D13">
              <w:rPr>
                <w:rFonts w:ascii="HG丸ｺﾞｼｯｸM-PRO" w:eastAsia="HG丸ｺﾞｼｯｸM-PRO" w:hAnsi="HG丸ｺﾞｼｯｸM-PRO" w:cs="Times New Roman" w:hint="eastAsia"/>
              </w:rPr>
              <w:t>エンパワメントスクールの設置校数</w:t>
            </w:r>
          </w:p>
        </w:tc>
        <w:tc>
          <w:tcPr>
            <w:tcW w:w="2482" w:type="dxa"/>
            <w:shd w:val="pct5" w:color="auto" w:fill="auto"/>
          </w:tcPr>
          <w:p w:rsidR="00AE1374" w:rsidRPr="00F54D13" w:rsidRDefault="00AE1374" w:rsidP="00CD5165">
            <w:pPr>
              <w:jc w:val="center"/>
              <w:rPr>
                <w:rFonts w:ascii="HG丸ｺﾞｼｯｸM-PRO" w:eastAsia="HG丸ｺﾞｼｯｸM-PRO" w:hAnsi="HG丸ｺﾞｼｯｸM-PRO" w:cs="Times New Roman"/>
              </w:rPr>
            </w:pPr>
            <w:r w:rsidRPr="00F54D13">
              <w:rPr>
                <w:rFonts w:ascii="HG丸ｺﾞｼｯｸM-PRO" w:eastAsia="HG丸ｺﾞｼｯｸM-PRO" w:hAnsi="HG丸ｺﾞｼｯｸM-PRO" w:cs="Times New Roman" w:hint="eastAsia"/>
              </w:rPr>
              <w:t>―</w:t>
            </w:r>
          </w:p>
        </w:tc>
        <w:tc>
          <w:tcPr>
            <w:tcW w:w="2480" w:type="dxa"/>
            <w:shd w:val="pct5" w:color="auto" w:fill="auto"/>
          </w:tcPr>
          <w:p w:rsidR="00AE1374" w:rsidRPr="00F54D13" w:rsidRDefault="00AE1374" w:rsidP="00CD5165">
            <w:pPr>
              <w:jc w:val="center"/>
              <w:rPr>
                <w:rFonts w:ascii="HG丸ｺﾞｼｯｸM-PRO" w:eastAsia="HG丸ｺﾞｼｯｸM-PRO" w:hAnsi="HG丸ｺﾞｼｯｸM-PRO" w:cs="Times New Roman"/>
              </w:rPr>
            </w:pPr>
            <w:r w:rsidRPr="00F54D13">
              <w:rPr>
                <w:rFonts w:ascii="HG丸ｺﾞｼｯｸM-PRO" w:eastAsia="HG丸ｺﾞｼｯｸM-PRO" w:hAnsi="HG丸ｺﾞｼｯｸM-PRO" w:cs="Times New Roman" w:hint="eastAsia"/>
              </w:rPr>
              <w:t>10校程度（H30年）</w:t>
            </w:r>
          </w:p>
        </w:tc>
      </w:tr>
    </w:tbl>
    <w:p w:rsidR="00CD5165" w:rsidRPr="00F54D13" w:rsidRDefault="00CD5165" w:rsidP="00CD5165">
      <w:pPr>
        <w:rPr>
          <w:rFonts w:ascii="HGP創英角ﾎﾟｯﾌﾟ体" w:eastAsia="HGP創英角ﾎﾟｯﾌﾟ体" w:hAnsi="HGP創英角ﾎﾟｯﾌﾟ体"/>
          <w:sz w:val="32"/>
          <w:szCs w:val="32"/>
        </w:rPr>
      </w:pPr>
      <w:r w:rsidRPr="00F54D13">
        <w:rPr>
          <w:rFonts w:ascii="HGP創英角ﾎﾟｯﾌﾟ体" w:eastAsia="HGP創英角ﾎﾟｯﾌﾟ体" w:hAnsi="HGP創英角ﾎﾟｯﾌﾟ体" w:hint="eastAsia"/>
          <w:sz w:val="32"/>
          <w:szCs w:val="32"/>
        </w:rPr>
        <w:lastRenderedPageBreak/>
        <w:t>重点施策⑬　　豊かな心をはぐくむ</w:t>
      </w:r>
      <w:r w:rsidR="007636FC" w:rsidRPr="00F54D13">
        <w:rPr>
          <w:rFonts w:ascii="HGP創英角ﾎﾟｯﾌﾟ体" w:eastAsia="HGP創英角ﾎﾟｯﾌﾟ体" w:hAnsi="HGP創英角ﾎﾟｯﾌﾟ体" w:hint="eastAsia"/>
          <w:sz w:val="32"/>
          <w:szCs w:val="32"/>
        </w:rPr>
        <w:t>取り組み</w:t>
      </w:r>
      <w:r w:rsidRPr="00F54D13">
        <w:rPr>
          <w:rFonts w:ascii="HGP創英角ﾎﾟｯﾌﾟ体" w:eastAsia="HGP創英角ﾎﾟｯﾌﾟ体" w:hAnsi="HGP創英角ﾎﾟｯﾌﾟ体" w:hint="eastAsia"/>
          <w:sz w:val="32"/>
          <w:szCs w:val="32"/>
        </w:rPr>
        <w:t>の充実</w:t>
      </w:r>
    </w:p>
    <w:p w:rsidR="00CD5165" w:rsidRPr="00F54D13" w:rsidRDefault="00CD5165" w:rsidP="00CD5165">
      <w:pPr>
        <w:rPr>
          <w:noProof/>
        </w:rPr>
      </w:pPr>
      <w:r w:rsidRPr="00F54D13">
        <w:rPr>
          <w:rFonts w:hint="eastAsia"/>
          <w:noProof/>
        </w:rPr>
        <mc:AlternateContent>
          <mc:Choice Requires="wps">
            <w:drawing>
              <wp:anchor distT="0" distB="0" distL="114300" distR="114300" simplePos="0" relativeHeight="251742208" behindDoc="0" locked="0" layoutInCell="1" allowOverlap="1" wp14:anchorId="56E2D005" wp14:editId="56534108">
                <wp:simplePos x="0" y="0"/>
                <wp:positionH relativeFrom="column">
                  <wp:posOffset>-76200</wp:posOffset>
                </wp:positionH>
                <wp:positionV relativeFrom="paragraph">
                  <wp:posOffset>27940</wp:posOffset>
                </wp:positionV>
                <wp:extent cx="6553200" cy="1000125"/>
                <wp:effectExtent l="0" t="0" r="19050" b="28575"/>
                <wp:wrapNone/>
                <wp:docPr id="1417" name="テキスト ボックス 1417"/>
                <wp:cNvGraphicFramePr/>
                <a:graphic xmlns:a="http://schemas.openxmlformats.org/drawingml/2006/main">
                  <a:graphicData uri="http://schemas.microsoft.com/office/word/2010/wordprocessingShape">
                    <wps:wsp>
                      <wps:cNvSpPr txBox="1"/>
                      <wps:spPr>
                        <a:xfrm>
                          <a:off x="0" y="0"/>
                          <a:ext cx="6553200" cy="1000125"/>
                        </a:xfrm>
                        <a:prstGeom prst="rect">
                          <a:avLst/>
                        </a:prstGeom>
                        <a:solidFill>
                          <a:srgbClr val="CCFF99"/>
                        </a:solidFill>
                        <a:ln w="6350">
                          <a:solidFill>
                            <a:prstClr val="black"/>
                          </a:solidFill>
                        </a:ln>
                        <a:effectLst/>
                      </wps:spPr>
                      <wps:txbx>
                        <w:txbxContent>
                          <w:p w:rsidR="003A39B4" w:rsidRPr="00BD5243" w:rsidRDefault="003A39B4" w:rsidP="00CD5165">
                            <w:pP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ルールを守り、人を思いやる豊かな人間性をはぐくみます。</w:t>
                            </w:r>
                          </w:p>
                          <w:p w:rsidR="003A39B4" w:rsidRDefault="003A39B4" w:rsidP="00CD5165">
                            <w:pP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夢や志を持って、粘り強くチャレンジする力をはぐくみます。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17" o:spid="_x0000_s1159" type="#_x0000_t202" style="position:absolute;left:0;text-align:left;margin-left:-6pt;margin-top:2.2pt;width:516pt;height:78.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" fillcolor="#cf9" strokeweight=".5pt">
                <v:textbox>
                  <w:txbxContent>
                    <w:p w:rsidR="003A39B4" w:rsidRPr="00BD5243" w:rsidRDefault="003A39B4" w:rsidP="00CD5165">
                      <w:pP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ルールを守り、人を思いやる豊かな人間性をはぐくみます。</w:t>
                      </w:r>
                    </w:p>
                    <w:p w:rsidR="003A39B4" w:rsidRDefault="003A39B4" w:rsidP="00CD5165">
                      <w:pP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夢や志を持って、粘り強くチャレンジする力をはぐくみます。</w:t>
                      </w:r>
                    </w:p>
                  </w:txbxContent>
                </v:textbox>
              </v:shape>
            </w:pict>
          </mc:Fallback>
        </mc:AlternateContent>
      </w:r>
    </w:p>
    <w:p w:rsidR="00CD5165" w:rsidRPr="00F54D13" w:rsidRDefault="00CD5165" w:rsidP="00CD5165">
      <w:pPr>
        <w:rPr>
          <w:noProof/>
        </w:rPr>
      </w:pPr>
    </w:p>
    <w:p w:rsidR="00CD5165" w:rsidRPr="00F54D13" w:rsidRDefault="00CD5165" w:rsidP="00CD5165"/>
    <w:p w:rsidR="00CD5165" w:rsidRPr="00F54D13" w:rsidRDefault="00CD5165" w:rsidP="00CD5165">
      <w:pPr>
        <w:ind w:firstLineChars="100" w:firstLine="210"/>
        <w:rPr>
          <w:rFonts w:ascii="HG丸ｺﾞｼｯｸM-PRO" w:eastAsia="HG丸ｺﾞｼｯｸM-PRO" w:hAnsi="HG丸ｺﾞｼｯｸM-PRO" w:cs="メイリオ"/>
          <w:szCs w:val="21"/>
        </w:rPr>
      </w:pPr>
    </w:p>
    <w:p w:rsidR="00CD5165" w:rsidRPr="00F54D13" w:rsidRDefault="00CD5165" w:rsidP="00CD5165">
      <w:pPr>
        <w:ind w:firstLineChars="100" w:firstLine="210"/>
        <w:rPr>
          <w:rFonts w:ascii="HG丸ｺﾞｼｯｸM-PRO" w:eastAsia="HG丸ｺﾞｼｯｸM-PRO" w:hAnsi="HG丸ｺﾞｼｯｸM-PRO" w:cs="メイリオ"/>
          <w:szCs w:val="21"/>
        </w:rPr>
      </w:pPr>
    </w:p>
    <w:p w:rsidR="00CD5165" w:rsidRPr="00F54D13" w:rsidRDefault="00CD5165" w:rsidP="00CD5165">
      <w:pPr>
        <w:rPr>
          <w:rFonts w:ascii="HG丸ｺﾞｼｯｸM-PRO" w:eastAsia="HG丸ｺﾞｼｯｸM-PRO" w:hAnsi="HG丸ｺﾞｼｯｸM-PRO"/>
        </w:rPr>
      </w:pPr>
    </w:p>
    <w:p w:rsidR="00CD5165" w:rsidRPr="00F54D13" w:rsidRDefault="00CD5165" w:rsidP="00CD5165">
      <w:r w:rsidRPr="00F54D13">
        <w:rPr>
          <w:rFonts w:ascii="HG丸ｺﾞｼｯｸM-PRO" w:eastAsia="HG丸ｺﾞｼｯｸM-PRO" w:hAnsi="HG丸ｺﾞｼｯｸM-PRO" w:hint="eastAsia"/>
        </w:rPr>
        <w:t xml:space="preserve">　子どもたちが粘り強く果敢にチャレンジし、自立して力強く生きるためには、子どもたちが自他を尊重し、違いを認め合い、思いやりを持って人と接する心情・態度と共に、充実した人生を送るために必要な理想や目標を持ち、社会人として必要な規範を身につけ、より良い社会を作って行こうとする意欲や態度をはぐくむことが必要です。</w:t>
      </w:r>
    </w:p>
    <w:p w:rsidR="00CD5165" w:rsidRPr="00F54D13" w:rsidRDefault="00CD5165" w:rsidP="00CD5165"/>
    <w:p w:rsidR="00CD5165" w:rsidRPr="008151FA" w:rsidRDefault="00CD5165" w:rsidP="00CD5165">
      <w:pPr>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事業の内容</w:t>
      </w:r>
    </w:p>
    <w:p w:rsidR="00CD5165" w:rsidRPr="00F54D13" w:rsidRDefault="00CD5165" w:rsidP="00CD5165">
      <w:pPr>
        <w:jc w:val="center"/>
      </w:pPr>
      <w:r w:rsidRPr="00F54D13">
        <w:rPr>
          <w:rFonts w:hint="eastAsia"/>
          <w:noProof/>
        </w:rPr>
        <mc:AlternateContent>
          <mc:Choice Requires="wps">
            <w:drawing>
              <wp:anchor distT="0" distB="0" distL="114300" distR="114300" simplePos="0" relativeHeight="251743232" behindDoc="0" locked="0" layoutInCell="1" allowOverlap="1" wp14:anchorId="52F2BB5A" wp14:editId="450A57AB">
                <wp:simplePos x="0" y="0"/>
                <wp:positionH relativeFrom="column">
                  <wp:posOffset>800100</wp:posOffset>
                </wp:positionH>
                <wp:positionV relativeFrom="paragraph">
                  <wp:posOffset>0</wp:posOffset>
                </wp:positionV>
                <wp:extent cx="5591175" cy="3381375"/>
                <wp:effectExtent l="0" t="0" r="9525" b="9525"/>
                <wp:wrapNone/>
                <wp:docPr id="8" name="テキスト ボックス 8"/>
                <wp:cNvGraphicFramePr/>
                <a:graphic xmlns:a="http://schemas.openxmlformats.org/drawingml/2006/main">
                  <a:graphicData uri="http://schemas.microsoft.com/office/word/2010/wordprocessingShape">
                    <wps:wsp>
                      <wps:cNvSpPr txBox="1"/>
                      <wps:spPr>
                        <a:xfrm>
                          <a:off x="0" y="0"/>
                          <a:ext cx="5591175" cy="3381375"/>
                        </a:xfrm>
                        <a:prstGeom prst="rect">
                          <a:avLst/>
                        </a:prstGeom>
                        <a:solidFill>
                          <a:srgbClr val="4F81BD">
                            <a:lumMod val="20000"/>
                            <a:lumOff val="80000"/>
                          </a:srgbClr>
                        </a:solidFill>
                        <a:ln w="6350">
                          <a:noFill/>
                        </a:ln>
                        <a:effectLst/>
                      </wps:spPr>
                      <wps:txbx>
                        <w:txbxContent>
                          <w:p w:rsidR="003A39B4" w:rsidRDefault="003A39B4" w:rsidP="00CD5165">
                            <w:pPr>
                              <w:spacing w:line="30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小中学校：豊かな人間性をはぐくむ取り組み推進事業</w:t>
                            </w:r>
                          </w:p>
                          <w:p w:rsidR="003A39B4" w:rsidRPr="0084000A" w:rsidRDefault="003A39B4" w:rsidP="00CD5165">
                            <w:pPr>
                              <w:spacing w:line="300" w:lineRule="exact"/>
                              <w:ind w:firstLineChars="100" w:firstLine="160"/>
                              <w:rPr>
                                <w:rFonts w:asciiTheme="majorEastAsia" w:eastAsiaTheme="majorEastAsia" w:hAnsiTheme="majorEastAsia"/>
                                <w:b/>
                                <w:sz w:val="24"/>
                                <w:szCs w:val="24"/>
                              </w:rPr>
                            </w:pPr>
                            <w:r w:rsidRPr="00DC2814">
                              <w:rPr>
                                <w:rFonts w:asciiTheme="majorEastAsia" w:eastAsiaTheme="majorEastAsia" w:hAnsiTheme="majorEastAsia" w:hint="eastAsia"/>
                                <w:sz w:val="16"/>
                                <w:szCs w:val="16"/>
                              </w:rPr>
                              <w:t>●</w:t>
                            </w:r>
                            <w:r w:rsidRPr="0084000A">
                              <w:rPr>
                                <w:rFonts w:asciiTheme="majorEastAsia" w:eastAsiaTheme="majorEastAsia" w:hAnsiTheme="majorEastAsia" w:hint="eastAsia"/>
                                <w:sz w:val="16"/>
                                <w:szCs w:val="16"/>
                              </w:rPr>
                              <w:t>指定中学校区において道徳教育に関する</w:t>
                            </w:r>
                            <w:r>
                              <w:rPr>
                                <w:rFonts w:asciiTheme="majorEastAsia" w:eastAsiaTheme="majorEastAsia" w:hAnsiTheme="majorEastAsia" w:hint="eastAsia"/>
                                <w:sz w:val="16"/>
                                <w:szCs w:val="16"/>
                              </w:rPr>
                              <w:t>公開講座を開催する</w:t>
                            </w:r>
                            <w:r w:rsidRPr="0084000A">
                              <w:rPr>
                                <w:rFonts w:asciiTheme="majorEastAsia" w:eastAsiaTheme="majorEastAsia" w:hAnsiTheme="majorEastAsia" w:hint="eastAsia"/>
                                <w:sz w:val="16"/>
                                <w:szCs w:val="16"/>
                              </w:rPr>
                              <w:t>。</w:t>
                            </w:r>
                          </w:p>
                          <w:p w:rsidR="003A39B4" w:rsidRDefault="003A39B4" w:rsidP="00CD5165">
                            <w:pPr>
                              <w:spacing w:line="300" w:lineRule="exact"/>
                              <w:ind w:left="320" w:hangingChars="200" w:hanging="320"/>
                              <w:rPr>
                                <w:rFonts w:asciiTheme="majorEastAsia" w:eastAsiaTheme="majorEastAsia" w:hAnsiTheme="majorEastAsia"/>
                                <w:sz w:val="16"/>
                                <w:szCs w:val="16"/>
                              </w:rPr>
                            </w:pPr>
                            <w:r w:rsidRPr="00DC2814">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校区の小中学校において、道徳の授業づくりに関する研修会を実施する。</w:t>
                            </w:r>
                          </w:p>
                          <w:p w:rsidR="003A39B4" w:rsidRDefault="003A39B4" w:rsidP="00CD5165">
                            <w:pPr>
                              <w:spacing w:line="300" w:lineRule="exact"/>
                              <w:ind w:left="320" w:hangingChars="200" w:hanging="32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●校区の小中学校において、「こころの再生」府民運動の趣旨に沿った取り組みを行い、各学校独自の子どもの意欲、自己肯定感を高める取り組みを行う。</w:t>
                            </w:r>
                          </w:p>
                          <w:p w:rsidR="003A39B4" w:rsidRPr="004C1348" w:rsidRDefault="003A39B4" w:rsidP="00CD5165">
                            <w:pPr>
                              <w:spacing w:line="300" w:lineRule="exact"/>
                              <w:ind w:left="320" w:hangingChars="200" w:hanging="320"/>
                              <w:rPr>
                                <w:rFonts w:asciiTheme="majorEastAsia" w:eastAsiaTheme="majorEastAsia" w:hAnsiTheme="majorEastAsia"/>
                                <w:sz w:val="16"/>
                                <w:szCs w:val="16"/>
                              </w:rPr>
                            </w:pPr>
                          </w:p>
                          <w:p w:rsidR="003A39B4" w:rsidRPr="00DC2814" w:rsidRDefault="003A39B4" w:rsidP="00CD5165">
                            <w:pPr>
                              <w:spacing w:line="300" w:lineRule="exact"/>
                              <w:ind w:left="482" w:hangingChars="200" w:hanging="482"/>
                              <w:rPr>
                                <w:rFonts w:asciiTheme="majorEastAsia" w:eastAsiaTheme="majorEastAsia" w:hAnsiTheme="majorEastAsia"/>
                                <w:b/>
                                <w:sz w:val="24"/>
                                <w:szCs w:val="24"/>
                              </w:rPr>
                            </w:pPr>
                            <w:r>
                              <w:rPr>
                                <w:rFonts w:asciiTheme="majorEastAsia" w:eastAsiaTheme="majorEastAsia" w:hAnsiTheme="majorEastAsia" w:hint="eastAsia"/>
                                <w:b/>
                                <w:sz w:val="24"/>
                                <w:szCs w:val="24"/>
                              </w:rPr>
                              <w:t>高等学校：「志（こころざし）学</w:t>
                            </w:r>
                            <w:r w:rsidRPr="00DC2814">
                              <w:rPr>
                                <w:rFonts w:asciiTheme="majorEastAsia" w:eastAsiaTheme="majorEastAsia" w:hAnsiTheme="majorEastAsia" w:hint="eastAsia"/>
                                <w:b/>
                                <w:sz w:val="24"/>
                                <w:szCs w:val="24"/>
                              </w:rPr>
                              <w:t>」の実施</w:t>
                            </w:r>
                          </w:p>
                          <w:p w:rsidR="003A39B4" w:rsidRDefault="003A39B4" w:rsidP="00CD5165">
                            <w:pPr>
                              <w:spacing w:line="300" w:lineRule="exact"/>
                              <w:ind w:leftChars="100" w:left="37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●すべての府立学校において、平成２３年度より「志（こころざし）学」を教育課程に位置付けて進めている。</w:t>
                            </w:r>
                          </w:p>
                          <w:p w:rsidR="003A39B4" w:rsidRDefault="003A39B4" w:rsidP="00CD5165">
                            <w:pPr>
                              <w:spacing w:line="300" w:lineRule="exact"/>
                              <w:rPr>
                                <w:rFonts w:asciiTheme="majorEastAsia" w:eastAsiaTheme="majorEastAsia" w:hAnsiTheme="majorEastAsia"/>
                                <w:b/>
                                <w:sz w:val="24"/>
                                <w:szCs w:val="24"/>
                              </w:rPr>
                            </w:pPr>
                          </w:p>
                          <w:p w:rsidR="003A39B4" w:rsidRPr="0047331D" w:rsidRDefault="003A39B4" w:rsidP="00CD5165">
                            <w:pPr>
                              <w:spacing w:line="30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小・中・高等学校</w:t>
                            </w:r>
                            <w:r w:rsidRPr="001B3B92">
                              <w:rPr>
                                <w:rFonts w:asciiTheme="majorEastAsia" w:eastAsiaTheme="majorEastAsia" w:hAnsiTheme="majorEastAsia" w:hint="eastAsia"/>
                                <w:b/>
                                <w:sz w:val="24"/>
                                <w:szCs w:val="24"/>
                              </w:rPr>
                              <w:t>・支援学校</w:t>
                            </w:r>
                            <w:r>
                              <w:rPr>
                                <w:rFonts w:asciiTheme="majorEastAsia" w:eastAsiaTheme="majorEastAsia" w:hAnsiTheme="majorEastAsia" w:hint="eastAsia"/>
                                <w:b/>
                                <w:sz w:val="24"/>
                                <w:szCs w:val="24"/>
                              </w:rPr>
                              <w:t>：人権教育の推進</w:t>
                            </w:r>
                          </w:p>
                          <w:p w:rsidR="003A39B4" w:rsidRDefault="003A39B4" w:rsidP="00CD5165">
                            <w:pPr>
                              <w:spacing w:line="300" w:lineRule="exact"/>
                              <w:ind w:left="320" w:hangingChars="200" w:hanging="32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●人権教育のための教材集・資料の有効活用の促進を図るとともに、その成果を実践事例集としてまとめ研修や報告会を行う。</w:t>
                            </w:r>
                          </w:p>
                          <w:p w:rsidR="003A39B4" w:rsidRPr="00E91DC2" w:rsidRDefault="003A39B4" w:rsidP="00CD5165">
                            <w:pPr>
                              <w:spacing w:line="300" w:lineRule="exact"/>
                              <w:ind w:left="320" w:hangingChars="200" w:hanging="32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●人権教育の指導方法等についての調査研究を進める。</w:t>
                            </w:r>
                          </w:p>
                          <w:p w:rsidR="003A39B4" w:rsidRDefault="003A39B4" w:rsidP="00CD5165">
                            <w:pPr>
                              <w:spacing w:line="300" w:lineRule="exact"/>
                              <w:rPr>
                                <w:rFonts w:asciiTheme="majorEastAsia" w:eastAsiaTheme="majorEastAsia" w:hAnsiTheme="majorEastAsia"/>
                                <w:sz w:val="16"/>
                                <w:szCs w:val="16"/>
                              </w:rPr>
                            </w:pPr>
                          </w:p>
                          <w:p w:rsidR="003A39B4" w:rsidRPr="0047331D" w:rsidRDefault="003A39B4" w:rsidP="00CD5165">
                            <w:pPr>
                              <w:spacing w:line="30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帰国渡日児童生徒学校生活サポート推進事業</w:t>
                            </w:r>
                          </w:p>
                          <w:p w:rsidR="003A39B4" w:rsidRDefault="003A39B4" w:rsidP="00CD5165">
                            <w:pPr>
                              <w:spacing w:line="30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●府WEBページにおいて、学校生活に関する情報を多言語（１０か国語）で提供する。</w:t>
                            </w:r>
                          </w:p>
                          <w:p w:rsidR="003A39B4" w:rsidRPr="00E91DC2" w:rsidRDefault="003A39B4" w:rsidP="00CD5165">
                            <w:pPr>
                              <w:spacing w:line="30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●市町村と連携して、府内７地域において多言語による進路ガイダンスを実施する。</w:t>
                            </w:r>
                          </w:p>
                          <w:p w:rsidR="003A39B4" w:rsidRPr="00DC2814" w:rsidRDefault="003A39B4" w:rsidP="00CD5165">
                            <w:pPr>
                              <w:spacing w:line="300" w:lineRule="exact"/>
                              <w:ind w:leftChars="100" w:left="370" w:hangingChars="100" w:hanging="160"/>
                              <w:rPr>
                                <w:rFonts w:asciiTheme="majorEastAsia" w:eastAsiaTheme="majorEastAsia" w:hAnsiTheme="majorEastAsi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160" type="#_x0000_t202" style="position:absolute;left:0;text-align:left;margin-left:63pt;margin-top:0;width:440.25pt;height:266.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" fillcolor="#dce6f2" stroked="f" strokeweight=".5pt">
                <v:textbox>
                  <w:txbxContent>
                    <w:p w:rsidR="003A39B4" w:rsidRDefault="003A39B4" w:rsidP="00CD5165">
                      <w:pPr>
                        <w:spacing w:line="30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小中学校：豊かな人間性をはぐくむ取り組み推進事業</w:t>
                      </w:r>
                    </w:p>
                    <w:p w:rsidR="003A39B4" w:rsidRPr="0084000A" w:rsidRDefault="003A39B4" w:rsidP="00CD5165">
                      <w:pPr>
                        <w:spacing w:line="300" w:lineRule="exact"/>
                        <w:ind w:firstLineChars="100" w:firstLine="160"/>
                        <w:rPr>
                          <w:rFonts w:asciiTheme="majorEastAsia" w:eastAsiaTheme="majorEastAsia" w:hAnsiTheme="majorEastAsia"/>
                          <w:b/>
                          <w:sz w:val="24"/>
                          <w:szCs w:val="24"/>
                        </w:rPr>
                      </w:pPr>
                      <w:r w:rsidRPr="00DC2814">
                        <w:rPr>
                          <w:rFonts w:asciiTheme="majorEastAsia" w:eastAsiaTheme="majorEastAsia" w:hAnsiTheme="majorEastAsia" w:hint="eastAsia"/>
                          <w:sz w:val="16"/>
                          <w:szCs w:val="16"/>
                        </w:rPr>
                        <w:t>●</w:t>
                      </w:r>
                      <w:r w:rsidRPr="0084000A">
                        <w:rPr>
                          <w:rFonts w:asciiTheme="majorEastAsia" w:eastAsiaTheme="majorEastAsia" w:hAnsiTheme="majorEastAsia" w:hint="eastAsia"/>
                          <w:sz w:val="16"/>
                          <w:szCs w:val="16"/>
                        </w:rPr>
                        <w:t>指定中学校区において道徳教育に関する</w:t>
                      </w:r>
                      <w:r>
                        <w:rPr>
                          <w:rFonts w:asciiTheme="majorEastAsia" w:eastAsiaTheme="majorEastAsia" w:hAnsiTheme="majorEastAsia" w:hint="eastAsia"/>
                          <w:sz w:val="16"/>
                          <w:szCs w:val="16"/>
                        </w:rPr>
                        <w:t>公開講座を開催する</w:t>
                      </w:r>
                      <w:r w:rsidRPr="0084000A">
                        <w:rPr>
                          <w:rFonts w:asciiTheme="majorEastAsia" w:eastAsiaTheme="majorEastAsia" w:hAnsiTheme="majorEastAsia" w:hint="eastAsia"/>
                          <w:sz w:val="16"/>
                          <w:szCs w:val="16"/>
                        </w:rPr>
                        <w:t>。</w:t>
                      </w:r>
                    </w:p>
                    <w:p w:rsidR="003A39B4" w:rsidRDefault="003A39B4" w:rsidP="00CD5165">
                      <w:pPr>
                        <w:spacing w:line="300" w:lineRule="exact"/>
                        <w:ind w:left="320" w:hangingChars="200" w:hanging="320"/>
                        <w:rPr>
                          <w:rFonts w:asciiTheme="majorEastAsia" w:eastAsiaTheme="majorEastAsia" w:hAnsiTheme="majorEastAsia"/>
                          <w:sz w:val="16"/>
                          <w:szCs w:val="16"/>
                        </w:rPr>
                      </w:pPr>
                      <w:r w:rsidRPr="00DC2814">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校区の小中学校において、道徳の授業づくりに関する研修会を実施する。</w:t>
                      </w:r>
                    </w:p>
                    <w:p w:rsidR="003A39B4" w:rsidRDefault="003A39B4" w:rsidP="00CD5165">
                      <w:pPr>
                        <w:spacing w:line="300" w:lineRule="exact"/>
                        <w:ind w:left="320" w:hangingChars="200" w:hanging="32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●校区の小中学校において、「こころの再生」府民運動の趣旨に沿った取り組みを行い、各学校独自の子どもの意欲、自己肯定感を高める取り組みを行う。</w:t>
                      </w:r>
                    </w:p>
                    <w:p w:rsidR="003A39B4" w:rsidRPr="004C1348" w:rsidRDefault="003A39B4" w:rsidP="00CD5165">
                      <w:pPr>
                        <w:spacing w:line="300" w:lineRule="exact"/>
                        <w:ind w:left="320" w:hangingChars="200" w:hanging="320"/>
                        <w:rPr>
                          <w:rFonts w:asciiTheme="majorEastAsia" w:eastAsiaTheme="majorEastAsia" w:hAnsiTheme="majorEastAsia"/>
                          <w:sz w:val="16"/>
                          <w:szCs w:val="16"/>
                        </w:rPr>
                      </w:pPr>
                    </w:p>
                    <w:p w:rsidR="003A39B4" w:rsidRPr="00DC2814" w:rsidRDefault="003A39B4" w:rsidP="00CD5165">
                      <w:pPr>
                        <w:spacing w:line="300" w:lineRule="exact"/>
                        <w:ind w:left="482" w:hangingChars="200" w:hanging="482"/>
                        <w:rPr>
                          <w:rFonts w:asciiTheme="majorEastAsia" w:eastAsiaTheme="majorEastAsia" w:hAnsiTheme="majorEastAsia"/>
                          <w:b/>
                          <w:sz w:val="24"/>
                          <w:szCs w:val="24"/>
                        </w:rPr>
                      </w:pPr>
                      <w:r>
                        <w:rPr>
                          <w:rFonts w:asciiTheme="majorEastAsia" w:eastAsiaTheme="majorEastAsia" w:hAnsiTheme="majorEastAsia" w:hint="eastAsia"/>
                          <w:b/>
                          <w:sz w:val="24"/>
                          <w:szCs w:val="24"/>
                        </w:rPr>
                        <w:t>高等学校：「志（こころざし）学</w:t>
                      </w:r>
                      <w:r w:rsidRPr="00DC2814">
                        <w:rPr>
                          <w:rFonts w:asciiTheme="majorEastAsia" w:eastAsiaTheme="majorEastAsia" w:hAnsiTheme="majorEastAsia" w:hint="eastAsia"/>
                          <w:b/>
                          <w:sz w:val="24"/>
                          <w:szCs w:val="24"/>
                        </w:rPr>
                        <w:t>」の実施</w:t>
                      </w:r>
                    </w:p>
                    <w:p w:rsidR="003A39B4" w:rsidRDefault="003A39B4" w:rsidP="00CD5165">
                      <w:pPr>
                        <w:spacing w:line="300" w:lineRule="exact"/>
                        <w:ind w:leftChars="100" w:left="37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●すべての府立学校において、平成２３年度より「志（こころざし）学」を教育課程に位置付けて進めている。</w:t>
                      </w:r>
                    </w:p>
                    <w:p w:rsidR="003A39B4" w:rsidRDefault="003A39B4" w:rsidP="00CD5165">
                      <w:pPr>
                        <w:spacing w:line="300" w:lineRule="exact"/>
                        <w:rPr>
                          <w:rFonts w:asciiTheme="majorEastAsia" w:eastAsiaTheme="majorEastAsia" w:hAnsiTheme="majorEastAsia"/>
                          <w:b/>
                          <w:sz w:val="24"/>
                          <w:szCs w:val="24"/>
                        </w:rPr>
                      </w:pPr>
                    </w:p>
                    <w:p w:rsidR="003A39B4" w:rsidRPr="0047331D" w:rsidRDefault="003A39B4" w:rsidP="00CD5165">
                      <w:pPr>
                        <w:spacing w:line="30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小・中・高等学校</w:t>
                      </w:r>
                      <w:r w:rsidRPr="001B3B92">
                        <w:rPr>
                          <w:rFonts w:asciiTheme="majorEastAsia" w:eastAsiaTheme="majorEastAsia" w:hAnsiTheme="majorEastAsia" w:hint="eastAsia"/>
                          <w:b/>
                          <w:sz w:val="24"/>
                          <w:szCs w:val="24"/>
                        </w:rPr>
                        <w:t>・支援学校</w:t>
                      </w:r>
                      <w:r>
                        <w:rPr>
                          <w:rFonts w:asciiTheme="majorEastAsia" w:eastAsiaTheme="majorEastAsia" w:hAnsiTheme="majorEastAsia" w:hint="eastAsia"/>
                          <w:b/>
                          <w:sz w:val="24"/>
                          <w:szCs w:val="24"/>
                        </w:rPr>
                        <w:t>：人権教育の推進</w:t>
                      </w:r>
                    </w:p>
                    <w:p w:rsidR="003A39B4" w:rsidRDefault="003A39B4" w:rsidP="00CD5165">
                      <w:pPr>
                        <w:spacing w:line="300" w:lineRule="exact"/>
                        <w:ind w:left="320" w:hangingChars="200" w:hanging="32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●人権教育のための教材集・資料の有効活用の促進を図るとともに、その成果を実践事例集としてまとめ研修や報告会を行う。</w:t>
                      </w:r>
                    </w:p>
                    <w:p w:rsidR="003A39B4" w:rsidRPr="00E91DC2" w:rsidRDefault="003A39B4" w:rsidP="00CD5165">
                      <w:pPr>
                        <w:spacing w:line="300" w:lineRule="exact"/>
                        <w:ind w:left="320" w:hangingChars="200" w:hanging="32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●人権教育の指導方法等についての調査研究を進める。</w:t>
                      </w:r>
                    </w:p>
                    <w:p w:rsidR="003A39B4" w:rsidRDefault="003A39B4" w:rsidP="00CD5165">
                      <w:pPr>
                        <w:spacing w:line="300" w:lineRule="exact"/>
                        <w:rPr>
                          <w:rFonts w:asciiTheme="majorEastAsia" w:eastAsiaTheme="majorEastAsia" w:hAnsiTheme="majorEastAsia"/>
                          <w:sz w:val="16"/>
                          <w:szCs w:val="16"/>
                        </w:rPr>
                      </w:pPr>
                    </w:p>
                    <w:p w:rsidR="003A39B4" w:rsidRPr="0047331D" w:rsidRDefault="003A39B4" w:rsidP="00CD5165">
                      <w:pPr>
                        <w:spacing w:line="30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帰国渡日児童生徒学校生活サポート推進事業</w:t>
                      </w:r>
                    </w:p>
                    <w:p w:rsidR="003A39B4" w:rsidRDefault="003A39B4" w:rsidP="00CD5165">
                      <w:pPr>
                        <w:spacing w:line="30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●府WEBページにおいて、学校生活に関する情報を多言語（１０か国語）で提供する。</w:t>
                      </w:r>
                    </w:p>
                    <w:p w:rsidR="003A39B4" w:rsidRPr="00E91DC2" w:rsidRDefault="003A39B4" w:rsidP="00CD5165">
                      <w:pPr>
                        <w:spacing w:line="30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●市町村と連携して、府内７地域において多言語による進路ガイダンスを実施する。</w:t>
                      </w:r>
                    </w:p>
                    <w:p w:rsidR="003A39B4" w:rsidRPr="00DC2814" w:rsidRDefault="003A39B4" w:rsidP="00CD5165">
                      <w:pPr>
                        <w:spacing w:line="300" w:lineRule="exact"/>
                        <w:ind w:leftChars="100" w:left="370" w:hangingChars="100" w:hanging="160"/>
                        <w:rPr>
                          <w:rFonts w:asciiTheme="majorEastAsia" w:eastAsiaTheme="majorEastAsia" w:hAnsiTheme="majorEastAsia"/>
                          <w:sz w:val="16"/>
                          <w:szCs w:val="16"/>
                        </w:rPr>
                      </w:pPr>
                    </w:p>
                  </w:txbxContent>
                </v:textbox>
              </v:shape>
            </w:pict>
          </mc:Fallback>
        </mc:AlternateContent>
      </w:r>
    </w:p>
    <w:p w:rsidR="00CD5165" w:rsidRPr="00F54D13" w:rsidRDefault="00CD5165" w:rsidP="00CD5165">
      <w:pPr>
        <w:rPr>
          <w:noProof/>
        </w:rPr>
      </w:pPr>
      <w:r w:rsidRPr="00F54D13">
        <w:rPr>
          <w:rFonts w:hint="eastAsia"/>
          <w:noProof/>
        </w:rPr>
        <w:t xml:space="preserve">　　　　　　　</w:t>
      </w:r>
    </w:p>
    <w:p w:rsidR="00CD5165" w:rsidRPr="00F54D13" w:rsidRDefault="00CD5165" w:rsidP="00CD5165">
      <w:pPr>
        <w:jc w:val="center"/>
        <w:rPr>
          <w:noProof/>
        </w:rPr>
      </w:pPr>
    </w:p>
    <w:p w:rsidR="00CD5165" w:rsidRPr="00F54D13" w:rsidRDefault="00CD5165" w:rsidP="00CD5165">
      <w:pPr>
        <w:jc w:val="center"/>
        <w:rPr>
          <w:noProof/>
        </w:rPr>
      </w:pPr>
    </w:p>
    <w:p w:rsidR="00CD5165" w:rsidRPr="00F54D13" w:rsidRDefault="00CD5165" w:rsidP="00CD5165">
      <w:pPr>
        <w:jc w:val="center"/>
        <w:rPr>
          <w:noProof/>
        </w:rPr>
      </w:pPr>
    </w:p>
    <w:p w:rsidR="00CD5165" w:rsidRPr="00F54D13" w:rsidRDefault="00CD5165" w:rsidP="00CD5165">
      <w:pPr>
        <w:jc w:val="center"/>
        <w:rPr>
          <w:noProof/>
        </w:rPr>
      </w:pPr>
    </w:p>
    <w:p w:rsidR="00CD5165" w:rsidRPr="00F54D13" w:rsidRDefault="00CD5165" w:rsidP="00CD5165">
      <w:pPr>
        <w:jc w:val="center"/>
        <w:rPr>
          <w:noProof/>
        </w:rPr>
      </w:pPr>
    </w:p>
    <w:p w:rsidR="00CD5165" w:rsidRPr="00F54D13" w:rsidRDefault="00CD5165" w:rsidP="00CD5165">
      <w:pPr>
        <w:jc w:val="center"/>
        <w:rPr>
          <w:noProof/>
        </w:rPr>
      </w:pPr>
    </w:p>
    <w:p w:rsidR="00CD5165" w:rsidRPr="00F54D13" w:rsidRDefault="00CD5165" w:rsidP="00CD5165">
      <w:pPr>
        <w:jc w:val="center"/>
        <w:rPr>
          <w:noProof/>
        </w:rPr>
      </w:pPr>
      <w:r w:rsidRPr="00F54D13">
        <w:rPr>
          <w:noProof/>
        </w:rPr>
        <w:drawing>
          <wp:anchor distT="0" distB="0" distL="114300" distR="114300" simplePos="0" relativeHeight="251744256" behindDoc="0" locked="0" layoutInCell="1" allowOverlap="1" wp14:anchorId="38D20B25" wp14:editId="6D0263FA">
            <wp:simplePos x="0" y="0"/>
            <wp:positionH relativeFrom="column">
              <wp:posOffset>-276225</wp:posOffset>
            </wp:positionH>
            <wp:positionV relativeFrom="paragraph">
              <wp:posOffset>38100</wp:posOffset>
            </wp:positionV>
            <wp:extent cx="1019175" cy="1047750"/>
            <wp:effectExtent l="0" t="0" r="9525" b="0"/>
            <wp:wrapNone/>
            <wp:docPr id="1418" name="図 1418" descr="C:\Users\MasudaC\AppData\Local\Microsoft\Windows\Temporary Internet Files\Content.IE5\0PYUSW9I\MC9004459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udaC\AppData\Local\Microsoft\Windows\Temporary Internet Files\Content.IE5\0PYUSW9I\MC900445936[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19175"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5165" w:rsidRPr="00F54D13" w:rsidRDefault="00CD5165" w:rsidP="00CD5165">
      <w:pPr>
        <w:jc w:val="center"/>
        <w:rPr>
          <w:noProof/>
        </w:rPr>
      </w:pPr>
    </w:p>
    <w:p w:rsidR="00CD5165" w:rsidRPr="00F54D13" w:rsidRDefault="00CD5165" w:rsidP="00CD5165">
      <w:pPr>
        <w:jc w:val="center"/>
        <w:rPr>
          <w:noProof/>
        </w:rPr>
      </w:pPr>
    </w:p>
    <w:p w:rsidR="00CD5165" w:rsidRPr="00F54D13" w:rsidRDefault="00CD5165" w:rsidP="00CD5165">
      <w:pPr>
        <w:jc w:val="center"/>
        <w:rPr>
          <w:noProof/>
        </w:rPr>
      </w:pPr>
    </w:p>
    <w:p w:rsidR="00CD5165" w:rsidRPr="00F54D13" w:rsidRDefault="00CD5165" w:rsidP="00CD5165">
      <w:pPr>
        <w:jc w:val="center"/>
      </w:pPr>
    </w:p>
    <w:p w:rsidR="00CD5165" w:rsidRPr="00F54D13" w:rsidRDefault="00CD5165" w:rsidP="00CD5165">
      <w:pPr>
        <w:rPr>
          <w:rFonts w:ascii="HG創英角ｺﾞｼｯｸUB" w:eastAsia="HG創英角ｺﾞｼｯｸUB" w:hAnsi="HG創英角ｺﾞｼｯｸUB"/>
          <w:sz w:val="24"/>
          <w:szCs w:val="24"/>
          <w:u w:val="single"/>
        </w:rPr>
      </w:pPr>
    </w:p>
    <w:p w:rsidR="00724C56" w:rsidRPr="00F54D13" w:rsidRDefault="00724C56" w:rsidP="00CD5165">
      <w:pPr>
        <w:rPr>
          <w:rFonts w:ascii="HG創英角ｺﾞｼｯｸUB" w:eastAsia="HG創英角ｺﾞｼｯｸUB" w:hAnsi="HG創英角ｺﾞｼｯｸUB"/>
          <w:sz w:val="24"/>
          <w:szCs w:val="24"/>
          <w:u w:val="single"/>
        </w:rPr>
      </w:pPr>
    </w:p>
    <w:p w:rsidR="008C2B14" w:rsidRPr="00F54D13" w:rsidRDefault="008C2B14" w:rsidP="00CD5165">
      <w:pPr>
        <w:rPr>
          <w:rFonts w:ascii="HG創英角ｺﾞｼｯｸUB" w:eastAsia="HG創英角ｺﾞｼｯｸUB" w:hAnsi="HG創英角ｺﾞｼｯｸUB"/>
          <w:sz w:val="24"/>
          <w:szCs w:val="24"/>
          <w:u w:val="single"/>
        </w:rPr>
      </w:pPr>
    </w:p>
    <w:p w:rsidR="00CD5165" w:rsidRPr="008151FA" w:rsidRDefault="00CD5165" w:rsidP="00CD5165">
      <w:pPr>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５年後の大阪府の姿</w:t>
      </w:r>
    </w:p>
    <w:tbl>
      <w:tblPr>
        <w:tblStyle w:val="a7"/>
        <w:tblW w:w="0" w:type="auto"/>
        <w:jc w:val="center"/>
        <w:tblInd w:w="-69"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pct5" w:color="auto" w:fill="auto"/>
        <w:tblLook w:val="04A0" w:firstRow="1" w:lastRow="0" w:firstColumn="1" w:lastColumn="0" w:noHBand="0" w:noVBand="1"/>
      </w:tblPr>
      <w:tblGrid>
        <w:gridCol w:w="4464"/>
        <w:gridCol w:w="2482"/>
        <w:gridCol w:w="2480"/>
      </w:tblGrid>
      <w:tr w:rsidR="00CD5165" w:rsidRPr="00F54D13" w:rsidTr="00A46038">
        <w:trPr>
          <w:jc w:val="center"/>
        </w:trPr>
        <w:tc>
          <w:tcPr>
            <w:tcW w:w="4464" w:type="dxa"/>
            <w:shd w:val="clear" w:color="auto" w:fill="FBD4B4" w:themeFill="accent6" w:themeFillTint="66"/>
          </w:tcPr>
          <w:p w:rsidR="00CD5165" w:rsidRPr="00F54D13" w:rsidRDefault="00CD5165" w:rsidP="00A46038">
            <w:pPr>
              <w:jc w:val="center"/>
              <w:rPr>
                <w:rFonts w:ascii="HG丸ｺﾞｼｯｸM-PRO" w:eastAsia="HG丸ｺﾞｼｯｸM-PRO" w:hAnsi="HG丸ｺﾞｼｯｸM-PRO"/>
              </w:rPr>
            </w:pPr>
            <w:r w:rsidRPr="00F54D13">
              <w:rPr>
                <w:rFonts w:hint="eastAsia"/>
              </w:rPr>
              <w:t xml:space="preserve">　</w:t>
            </w:r>
          </w:p>
        </w:tc>
        <w:tc>
          <w:tcPr>
            <w:tcW w:w="2482" w:type="dxa"/>
            <w:shd w:val="clear" w:color="auto" w:fill="FBD4B4" w:themeFill="accent6" w:themeFillTint="66"/>
          </w:tcPr>
          <w:p w:rsidR="00CD5165" w:rsidRPr="00F54D13" w:rsidRDefault="00CD5165" w:rsidP="00A46038">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Ｈ２６．４．１</w:t>
            </w:r>
          </w:p>
        </w:tc>
        <w:tc>
          <w:tcPr>
            <w:tcW w:w="2480" w:type="dxa"/>
            <w:shd w:val="clear" w:color="auto" w:fill="FBD4B4" w:themeFill="accent6" w:themeFillTint="66"/>
          </w:tcPr>
          <w:p w:rsidR="00CD5165" w:rsidRPr="00F54D13" w:rsidRDefault="00CD5165" w:rsidP="00A46038">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Ｈ３２．４．１</w:t>
            </w:r>
          </w:p>
        </w:tc>
      </w:tr>
      <w:tr w:rsidR="00CD5165" w:rsidRPr="00F54D13" w:rsidTr="00A46038">
        <w:trPr>
          <w:trHeight w:val="399"/>
          <w:jc w:val="center"/>
        </w:trPr>
        <w:tc>
          <w:tcPr>
            <w:tcW w:w="4464" w:type="dxa"/>
            <w:shd w:val="pct5" w:color="auto" w:fill="auto"/>
            <w:vAlign w:val="center"/>
          </w:tcPr>
          <w:p w:rsidR="00CD5165" w:rsidRPr="00F54D13" w:rsidRDefault="00CD5165" w:rsidP="00A46038">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志学の実践事例集の作成</w:t>
            </w:r>
          </w:p>
        </w:tc>
        <w:tc>
          <w:tcPr>
            <w:tcW w:w="2482" w:type="dxa"/>
            <w:shd w:val="pct5" w:color="auto" w:fill="auto"/>
          </w:tcPr>
          <w:p w:rsidR="00CD5165" w:rsidRPr="00F54D13" w:rsidRDefault="00CD5165" w:rsidP="00A46038">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w:t>
            </w:r>
          </w:p>
        </w:tc>
        <w:tc>
          <w:tcPr>
            <w:tcW w:w="2480" w:type="dxa"/>
            <w:shd w:val="pct5" w:color="auto" w:fill="auto"/>
            <w:vAlign w:val="center"/>
          </w:tcPr>
          <w:p w:rsidR="00CD5165" w:rsidRPr="00F54D13" w:rsidRDefault="00CD5165" w:rsidP="00A46038">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H29年度の完成</w:t>
            </w:r>
          </w:p>
        </w:tc>
      </w:tr>
      <w:tr w:rsidR="00CD5165" w:rsidRPr="00F54D13" w:rsidTr="00A46038">
        <w:trPr>
          <w:trHeight w:val="1750"/>
          <w:jc w:val="center"/>
        </w:trPr>
        <w:tc>
          <w:tcPr>
            <w:tcW w:w="4464" w:type="dxa"/>
            <w:shd w:val="pct5" w:color="auto" w:fill="auto"/>
            <w:vAlign w:val="center"/>
          </w:tcPr>
          <w:p w:rsidR="00CD5165" w:rsidRPr="00F54D13" w:rsidRDefault="00CD5165" w:rsidP="00A46038">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人権教育教材の活用率</w:t>
            </w:r>
          </w:p>
        </w:tc>
        <w:tc>
          <w:tcPr>
            <w:tcW w:w="2482" w:type="dxa"/>
            <w:shd w:val="pct5" w:color="auto" w:fill="auto"/>
            <w:vAlign w:val="center"/>
          </w:tcPr>
          <w:p w:rsidR="00CD5165" w:rsidRPr="00F54D13" w:rsidRDefault="00CD5165" w:rsidP="00A46038">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w:t>
            </w:r>
          </w:p>
        </w:tc>
        <w:tc>
          <w:tcPr>
            <w:tcW w:w="2480" w:type="dxa"/>
            <w:shd w:val="pct5" w:color="auto" w:fill="auto"/>
            <w:vAlign w:val="center"/>
          </w:tcPr>
          <w:p w:rsidR="00CD5165" w:rsidRPr="00F54D13" w:rsidRDefault="00CD5165" w:rsidP="00A46038">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小学校100％</w:t>
            </w:r>
          </w:p>
          <w:p w:rsidR="00CD5165" w:rsidRPr="00F54D13" w:rsidRDefault="00CD5165" w:rsidP="00A46038">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中学校95％</w:t>
            </w:r>
          </w:p>
          <w:p w:rsidR="00CD5165" w:rsidRPr="00F54D13" w:rsidRDefault="00CD5165" w:rsidP="00A46038">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高等学校　　　％</w:t>
            </w:r>
          </w:p>
          <w:p w:rsidR="00CD5165" w:rsidRDefault="00CD5165" w:rsidP="00A46038">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支援学校     %</w:t>
            </w:r>
          </w:p>
          <w:p w:rsidR="00B7054E" w:rsidRPr="00F54D13" w:rsidRDefault="00B7054E" w:rsidP="00A46038">
            <w:pPr>
              <w:jc w:val="center"/>
              <w:rPr>
                <w:rFonts w:ascii="HG丸ｺﾞｼｯｸM-PRO" w:eastAsia="HG丸ｺﾞｼｯｸM-PRO" w:hAnsi="HG丸ｺﾞｼｯｸM-PRO"/>
              </w:rPr>
            </w:pPr>
            <w:r w:rsidRPr="00B7054E">
              <w:rPr>
                <w:rFonts w:ascii="HG丸ｺﾞｼｯｸM-PRO" w:eastAsia="HG丸ｺﾞｼｯｸM-PRO" w:hAnsi="HG丸ｺﾞｼｯｸM-PRO" w:hint="eastAsia"/>
              </w:rPr>
              <w:t>（H29年度末）</w:t>
            </w:r>
          </w:p>
        </w:tc>
      </w:tr>
    </w:tbl>
    <w:p w:rsidR="00F1646E" w:rsidRPr="00F54D13" w:rsidRDefault="00F1646E" w:rsidP="00F1646E">
      <w:pPr>
        <w:spacing w:line="400" w:lineRule="exact"/>
        <w:jc w:val="left"/>
        <w:rPr>
          <w:rFonts w:ascii="HGS創英角ﾎﾟｯﾌﾟ体" w:eastAsia="HGS創英角ﾎﾟｯﾌﾟ体" w:hAnsi="HGS創英角ﾎﾟｯﾌﾟ体"/>
          <w:sz w:val="32"/>
          <w:szCs w:val="32"/>
        </w:rPr>
      </w:pPr>
      <w:r w:rsidRPr="00F54D13">
        <w:rPr>
          <w:rFonts w:ascii="HGS創英角ﾎﾟｯﾌﾟ体" w:eastAsia="HGS創英角ﾎﾟｯﾌﾟ体" w:hAnsi="HGS創英角ﾎﾟｯﾌﾟ体" w:hint="eastAsia"/>
          <w:sz w:val="32"/>
          <w:szCs w:val="32"/>
        </w:rPr>
        <w:lastRenderedPageBreak/>
        <w:t xml:space="preserve">重点施策⑭　</w:t>
      </w:r>
      <w:r w:rsidRPr="00F54D13">
        <w:rPr>
          <w:rFonts w:ascii="HGS創英角ﾎﾟｯﾌﾟ体" w:eastAsia="HGS創英角ﾎﾟｯﾌﾟ体" w:hAnsi="HGS創英角ﾎﾟｯﾌﾟ体" w:hint="eastAsia"/>
          <w:spacing w:val="-20"/>
          <w:sz w:val="32"/>
          <w:szCs w:val="32"/>
        </w:rPr>
        <w:t>幼児教育・保育、</w:t>
      </w:r>
      <w:r w:rsidRPr="00F54D13">
        <w:rPr>
          <w:rFonts w:ascii="HGS創英角ﾎﾟｯﾌﾟ体" w:eastAsia="HGS創英角ﾎﾟｯﾌﾟ体" w:hAnsi="HGS創英角ﾎﾟｯﾌﾟ体" w:hint="eastAsia"/>
          <w:sz w:val="32"/>
          <w:szCs w:val="32"/>
        </w:rPr>
        <w:t>子育て支援に関わる人材の</w:t>
      </w:r>
    </w:p>
    <w:p w:rsidR="00F1646E" w:rsidRPr="00F54D13" w:rsidRDefault="00F1646E" w:rsidP="00F1646E">
      <w:pPr>
        <w:spacing w:line="400" w:lineRule="exact"/>
        <w:ind w:firstLineChars="600" w:firstLine="1920"/>
        <w:jc w:val="left"/>
        <w:rPr>
          <w:rFonts w:ascii="HGS創英角ﾎﾟｯﾌﾟ体" w:eastAsia="HGS創英角ﾎﾟｯﾌﾟ体" w:hAnsi="HGS創英角ﾎﾟｯﾌﾟ体"/>
          <w:sz w:val="32"/>
          <w:szCs w:val="32"/>
        </w:rPr>
      </w:pPr>
      <w:r w:rsidRPr="00F54D13">
        <w:rPr>
          <w:rFonts w:ascii="HGS創英角ﾎﾟｯﾌﾟ体" w:eastAsia="HGS創英角ﾎﾟｯﾌﾟ体" w:hAnsi="HGS創英角ﾎﾟｯﾌﾟ体" w:hint="eastAsia"/>
          <w:sz w:val="32"/>
          <w:szCs w:val="32"/>
        </w:rPr>
        <w:t>確保及び資質の向上</w:t>
      </w:r>
    </w:p>
    <w:p w:rsidR="00F1646E" w:rsidRPr="00F54D13" w:rsidRDefault="00F1646E" w:rsidP="00F1646E">
      <w:pPr>
        <w:ind w:firstLineChars="100" w:firstLine="210"/>
        <w:rPr>
          <w:rFonts w:ascii="HG丸ｺﾞｼｯｸM-PRO" w:eastAsia="HG丸ｺﾞｼｯｸM-PRO" w:hAnsi="HG丸ｺﾞｼｯｸM-PRO" w:cs="メイリオ"/>
          <w:szCs w:val="21"/>
        </w:rPr>
      </w:pPr>
    </w:p>
    <w:p w:rsidR="00F1646E" w:rsidRPr="00F54D13" w:rsidRDefault="00F1646E" w:rsidP="00F1646E">
      <w:pPr>
        <w:ind w:firstLineChars="100" w:firstLine="210"/>
        <w:rPr>
          <w:rFonts w:ascii="HG丸ｺﾞｼｯｸM-PRO" w:eastAsia="HG丸ｺﾞｼｯｸM-PRO" w:hAnsi="HG丸ｺﾞｼｯｸM-PRO" w:cs="メイリオ"/>
          <w:szCs w:val="21"/>
        </w:rPr>
      </w:pPr>
      <w:r w:rsidRPr="00F54D13">
        <w:rPr>
          <w:rFonts w:ascii="HG丸ｺﾞｼｯｸM-PRO" w:eastAsia="HG丸ｺﾞｼｯｸM-PRO" w:hAnsi="HG丸ｺﾞｼｯｸM-PRO" w:cs="メイリオ" w:hint="eastAsia"/>
          <w:noProof/>
          <w:szCs w:val="21"/>
        </w:rPr>
        <mc:AlternateContent>
          <mc:Choice Requires="wps">
            <w:drawing>
              <wp:anchor distT="0" distB="0" distL="114300" distR="114300" simplePos="0" relativeHeight="251799552" behindDoc="0" locked="0" layoutInCell="1" allowOverlap="1" wp14:anchorId="37BB31F4" wp14:editId="23783D2D">
                <wp:simplePos x="0" y="0"/>
                <wp:positionH relativeFrom="column">
                  <wp:posOffset>152400</wp:posOffset>
                </wp:positionH>
                <wp:positionV relativeFrom="paragraph">
                  <wp:posOffset>152399</wp:posOffset>
                </wp:positionV>
                <wp:extent cx="6019800" cy="1685925"/>
                <wp:effectExtent l="38100" t="38100" r="114300" b="123825"/>
                <wp:wrapNone/>
                <wp:docPr id="1420" name="角丸四角形 1420"/>
                <wp:cNvGraphicFramePr/>
                <a:graphic xmlns:a="http://schemas.openxmlformats.org/drawingml/2006/main">
                  <a:graphicData uri="http://schemas.microsoft.com/office/word/2010/wordprocessingShape">
                    <wps:wsp>
                      <wps:cNvSpPr/>
                      <wps:spPr>
                        <a:xfrm>
                          <a:off x="0" y="0"/>
                          <a:ext cx="6019800" cy="1685925"/>
                        </a:xfrm>
                        <a:prstGeom prst="roundRect">
                          <a:avLst>
                            <a:gd name="adj" fmla="val 24262"/>
                          </a:avLst>
                        </a:prstGeom>
                        <a:solidFill>
                          <a:sysClr val="window" lastClr="FFFFFF"/>
                        </a:solidFill>
                        <a:ln w="9525"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3A39B4" w:rsidRPr="00F1646E" w:rsidRDefault="003A39B4" w:rsidP="00F1646E">
                            <w:pPr>
                              <w:ind w:firstLineChars="100" w:firstLine="240"/>
                              <w:rPr>
                                <w:rFonts w:ascii="HG丸ｺﾞｼｯｸM-PRO" w:eastAsia="HG丸ｺﾞｼｯｸM-PRO" w:hAnsi="HG丸ｺﾞｼｯｸM-PRO"/>
                                <w:sz w:val="24"/>
                                <w:szCs w:val="24"/>
                              </w:rPr>
                            </w:pPr>
                            <w:r w:rsidRPr="00F1646E">
                              <w:rPr>
                                <w:rFonts w:ascii="HG丸ｺﾞｼｯｸM-PRO" w:eastAsia="HG丸ｺﾞｼｯｸM-PRO" w:hAnsi="HG丸ｺﾞｼｯｸM-PRO" w:hint="eastAsia"/>
                                <w:sz w:val="24"/>
                                <w:szCs w:val="24"/>
                              </w:rPr>
                              <w:t>子ども・子育て支援新制度の円滑な実施のために必要な人材の確保及び資質の向上に努めます。</w:t>
                            </w:r>
                          </w:p>
                          <w:p w:rsidR="003A39B4" w:rsidRPr="00F1646E" w:rsidRDefault="003A39B4" w:rsidP="00F1646E">
                            <w:pPr>
                              <w:ind w:firstLineChars="202" w:firstLine="444"/>
                              <w:rPr>
                                <w:rFonts w:ascii="HG丸ｺﾞｼｯｸM-PRO" w:eastAsia="HG丸ｺﾞｼｯｸM-PRO" w:hAnsi="HG丸ｺﾞｼｯｸM-PRO"/>
                                <w:sz w:val="22"/>
                              </w:rPr>
                            </w:pPr>
                            <w:r w:rsidRPr="00F1646E">
                              <w:rPr>
                                <w:rFonts w:ascii="HG丸ｺﾞｼｯｸM-PRO" w:eastAsia="HG丸ｺﾞｼｯｸM-PRO" w:hAnsi="HG丸ｺﾞｼｯｸM-PRO" w:hint="eastAsia"/>
                                <w:sz w:val="22"/>
                              </w:rPr>
                              <w:t xml:space="preserve">○　</w:t>
                            </w:r>
                            <w:r w:rsidRPr="00F1646E">
                              <w:rPr>
                                <w:rFonts w:ascii="HG丸ｺﾞｼｯｸM-PRO" w:eastAsia="HG丸ｺﾞｼｯｸM-PRO" w:hAnsi="HG丸ｺﾞｼｯｸM-PRO" w:hint="eastAsia"/>
                                <w:spacing w:val="14"/>
                                <w:kern w:val="0"/>
                                <w:sz w:val="22"/>
                                <w:fitText w:val="3960" w:id="651435520"/>
                              </w:rPr>
                              <w:t>幼保連携型認定こども園の普及促</w:t>
                            </w:r>
                            <w:r w:rsidRPr="00F1646E">
                              <w:rPr>
                                <w:rFonts w:ascii="HG丸ｺﾞｼｯｸM-PRO" w:eastAsia="HG丸ｺﾞｼｯｸM-PRO" w:hAnsi="HG丸ｺﾞｼｯｸM-PRO" w:hint="eastAsia"/>
                                <w:spacing w:val="10"/>
                                <w:kern w:val="0"/>
                                <w:sz w:val="22"/>
                                <w:fitText w:val="3960" w:id="651435520"/>
                              </w:rPr>
                              <w:t>進</w:t>
                            </w:r>
                            <w:r w:rsidRPr="00F1646E">
                              <w:rPr>
                                <w:rFonts w:ascii="HG丸ｺﾞｼｯｸM-PRO" w:eastAsia="HG丸ｺﾞｼｯｸM-PRO" w:hAnsi="HG丸ｺﾞｼｯｸM-PRO" w:hint="eastAsia"/>
                                <w:sz w:val="22"/>
                              </w:rPr>
                              <w:t xml:space="preserve">　⇒　保育教諭を確保</w:t>
                            </w:r>
                          </w:p>
                          <w:p w:rsidR="003A39B4" w:rsidRPr="00F1646E" w:rsidRDefault="003A39B4" w:rsidP="00F1646E">
                            <w:pPr>
                              <w:ind w:firstLineChars="202" w:firstLine="444"/>
                              <w:rPr>
                                <w:rFonts w:ascii="HG丸ｺﾞｼｯｸM-PRO" w:eastAsia="HG丸ｺﾞｼｯｸM-PRO" w:hAnsi="HG丸ｺﾞｼｯｸM-PRO"/>
                                <w:sz w:val="22"/>
                              </w:rPr>
                            </w:pPr>
                            <w:r w:rsidRPr="00F1646E">
                              <w:rPr>
                                <w:rFonts w:ascii="HG丸ｺﾞｼｯｸM-PRO" w:eastAsia="HG丸ｺﾞｼｯｸM-PRO" w:hAnsi="HG丸ｺﾞｼｯｸM-PRO" w:hint="eastAsia"/>
                                <w:sz w:val="22"/>
                              </w:rPr>
                              <w:t>○　待機児童解消のための保育所の受け皿拡大　⇒　保育士等を確保</w:t>
                            </w:r>
                          </w:p>
                          <w:p w:rsidR="003A39B4" w:rsidRPr="00F1646E" w:rsidRDefault="003A39B4" w:rsidP="00F1646E">
                            <w:pPr>
                              <w:ind w:firstLineChars="202" w:firstLine="444"/>
                              <w:rPr>
                                <w:rFonts w:ascii="HG丸ｺﾞｼｯｸM-PRO" w:eastAsia="HG丸ｺﾞｼｯｸM-PRO" w:hAnsi="HG丸ｺﾞｼｯｸM-PRO"/>
                                <w:sz w:val="22"/>
                              </w:rPr>
                            </w:pPr>
                            <w:r w:rsidRPr="00F1646E">
                              <w:rPr>
                                <w:rFonts w:ascii="HG丸ｺﾞｼｯｸM-PRO" w:eastAsia="HG丸ｺﾞｼｯｸM-PRO" w:hAnsi="HG丸ｺﾞｼｯｸM-PRO" w:hint="eastAsia"/>
                                <w:sz w:val="22"/>
                              </w:rPr>
                              <w:t>○　子育て支援に関わる人材（保育士、幼稚園教諭、地域子育て支援拠点の職員等）</w:t>
                            </w:r>
                          </w:p>
                          <w:p w:rsidR="003A39B4" w:rsidRPr="00F1646E" w:rsidRDefault="003A39B4" w:rsidP="00F1646E">
                            <w:pPr>
                              <w:ind w:firstLineChars="402" w:firstLine="884"/>
                              <w:rPr>
                                <w:rFonts w:ascii="HG丸ｺﾞｼｯｸM-PRO" w:eastAsia="HG丸ｺﾞｼｯｸM-PRO" w:hAnsi="HG丸ｺﾞｼｯｸM-PRO"/>
                                <w:sz w:val="22"/>
                              </w:rPr>
                            </w:pPr>
                            <w:r w:rsidRPr="00F1646E">
                              <w:rPr>
                                <w:rFonts w:ascii="HG丸ｺﾞｼｯｸM-PRO" w:eastAsia="HG丸ｺﾞｼｯｸM-PRO" w:hAnsi="HG丸ｺﾞｼｯｸM-PRO" w:hint="eastAsia"/>
                                <w:sz w:val="22"/>
                              </w:rPr>
                              <w:t>の資質向上のために研修を実施及び市町村が実施する研修を支援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420" o:spid="_x0000_s1161" style="position:absolute;left:0;text-align:left;margin-left:12pt;margin-top:12pt;width:474pt;height:132.75pt;z-index:251799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59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" fillcolor="window" strokecolor="windowText">
                <v:shadow on="t" color="black" opacity="26214f" origin="-.5,-.5" offset=".74836mm,.74836mm"/>
                <v:textbox>
                  <w:txbxContent>
                    <w:p w:rsidR="003A39B4" w:rsidRPr="00F1646E" w:rsidRDefault="003A39B4" w:rsidP="00F1646E">
                      <w:pPr>
                        <w:ind w:firstLineChars="100" w:firstLine="240"/>
                        <w:rPr>
                          <w:rFonts w:ascii="HG丸ｺﾞｼｯｸM-PRO" w:eastAsia="HG丸ｺﾞｼｯｸM-PRO" w:hAnsi="HG丸ｺﾞｼｯｸM-PRO"/>
                          <w:sz w:val="24"/>
                          <w:szCs w:val="24"/>
                        </w:rPr>
                      </w:pPr>
                      <w:r w:rsidRPr="00F1646E">
                        <w:rPr>
                          <w:rFonts w:ascii="HG丸ｺﾞｼｯｸM-PRO" w:eastAsia="HG丸ｺﾞｼｯｸM-PRO" w:hAnsi="HG丸ｺﾞｼｯｸM-PRO" w:hint="eastAsia"/>
                          <w:sz w:val="24"/>
                          <w:szCs w:val="24"/>
                        </w:rPr>
                        <w:t>子ども・子育て支援新制度の円滑な実施のために必要な人材の確保及び資質の向上に努めます。</w:t>
                      </w:r>
                    </w:p>
                    <w:p w:rsidR="003A39B4" w:rsidRPr="00F1646E" w:rsidRDefault="003A39B4" w:rsidP="00F1646E">
                      <w:pPr>
                        <w:ind w:firstLineChars="202" w:firstLine="444"/>
                        <w:rPr>
                          <w:rFonts w:ascii="HG丸ｺﾞｼｯｸM-PRO" w:eastAsia="HG丸ｺﾞｼｯｸM-PRO" w:hAnsi="HG丸ｺﾞｼｯｸM-PRO"/>
                          <w:sz w:val="22"/>
                        </w:rPr>
                      </w:pPr>
                      <w:r w:rsidRPr="00F1646E">
                        <w:rPr>
                          <w:rFonts w:ascii="HG丸ｺﾞｼｯｸM-PRO" w:eastAsia="HG丸ｺﾞｼｯｸM-PRO" w:hAnsi="HG丸ｺﾞｼｯｸM-PRO" w:hint="eastAsia"/>
                          <w:sz w:val="22"/>
                        </w:rPr>
                        <w:t xml:space="preserve">○　</w:t>
                      </w:r>
                      <w:r w:rsidRPr="00F1646E">
                        <w:rPr>
                          <w:rFonts w:ascii="HG丸ｺﾞｼｯｸM-PRO" w:eastAsia="HG丸ｺﾞｼｯｸM-PRO" w:hAnsi="HG丸ｺﾞｼｯｸM-PRO" w:hint="eastAsia"/>
                          <w:spacing w:val="14"/>
                          <w:kern w:val="0"/>
                          <w:sz w:val="22"/>
                          <w:fitText w:val="3960" w:id="651435520"/>
                        </w:rPr>
                        <w:t>幼保連携型認定こども園の普及促</w:t>
                      </w:r>
                      <w:r w:rsidRPr="00F1646E">
                        <w:rPr>
                          <w:rFonts w:ascii="HG丸ｺﾞｼｯｸM-PRO" w:eastAsia="HG丸ｺﾞｼｯｸM-PRO" w:hAnsi="HG丸ｺﾞｼｯｸM-PRO" w:hint="eastAsia"/>
                          <w:spacing w:val="10"/>
                          <w:kern w:val="0"/>
                          <w:sz w:val="22"/>
                          <w:fitText w:val="3960" w:id="651435520"/>
                        </w:rPr>
                        <w:t>進</w:t>
                      </w:r>
                      <w:r w:rsidRPr="00F1646E">
                        <w:rPr>
                          <w:rFonts w:ascii="HG丸ｺﾞｼｯｸM-PRO" w:eastAsia="HG丸ｺﾞｼｯｸM-PRO" w:hAnsi="HG丸ｺﾞｼｯｸM-PRO" w:hint="eastAsia"/>
                          <w:sz w:val="22"/>
                        </w:rPr>
                        <w:t xml:space="preserve">　⇒　保育教諭を確保</w:t>
                      </w:r>
                    </w:p>
                    <w:p w:rsidR="003A39B4" w:rsidRPr="00F1646E" w:rsidRDefault="003A39B4" w:rsidP="00F1646E">
                      <w:pPr>
                        <w:ind w:firstLineChars="202" w:firstLine="444"/>
                        <w:rPr>
                          <w:rFonts w:ascii="HG丸ｺﾞｼｯｸM-PRO" w:eastAsia="HG丸ｺﾞｼｯｸM-PRO" w:hAnsi="HG丸ｺﾞｼｯｸM-PRO"/>
                          <w:sz w:val="22"/>
                        </w:rPr>
                      </w:pPr>
                      <w:r w:rsidRPr="00F1646E">
                        <w:rPr>
                          <w:rFonts w:ascii="HG丸ｺﾞｼｯｸM-PRO" w:eastAsia="HG丸ｺﾞｼｯｸM-PRO" w:hAnsi="HG丸ｺﾞｼｯｸM-PRO" w:hint="eastAsia"/>
                          <w:sz w:val="22"/>
                        </w:rPr>
                        <w:t>○　待機児童解消のための保育所の受け皿拡大　⇒　保育士等を確保</w:t>
                      </w:r>
                    </w:p>
                    <w:p w:rsidR="003A39B4" w:rsidRPr="00F1646E" w:rsidRDefault="003A39B4" w:rsidP="00F1646E">
                      <w:pPr>
                        <w:ind w:firstLineChars="202" w:firstLine="444"/>
                        <w:rPr>
                          <w:rFonts w:ascii="HG丸ｺﾞｼｯｸM-PRO" w:eastAsia="HG丸ｺﾞｼｯｸM-PRO" w:hAnsi="HG丸ｺﾞｼｯｸM-PRO"/>
                          <w:sz w:val="22"/>
                        </w:rPr>
                      </w:pPr>
                      <w:r w:rsidRPr="00F1646E">
                        <w:rPr>
                          <w:rFonts w:ascii="HG丸ｺﾞｼｯｸM-PRO" w:eastAsia="HG丸ｺﾞｼｯｸM-PRO" w:hAnsi="HG丸ｺﾞｼｯｸM-PRO" w:hint="eastAsia"/>
                          <w:sz w:val="22"/>
                        </w:rPr>
                        <w:t>○　子育て支援に関わる人材（保育士、幼稚園教諭、地域子育て支援拠点の職員等）</w:t>
                      </w:r>
                    </w:p>
                    <w:p w:rsidR="003A39B4" w:rsidRPr="00F1646E" w:rsidRDefault="003A39B4" w:rsidP="00F1646E">
                      <w:pPr>
                        <w:ind w:firstLineChars="402" w:firstLine="884"/>
                        <w:rPr>
                          <w:rFonts w:ascii="HG丸ｺﾞｼｯｸM-PRO" w:eastAsia="HG丸ｺﾞｼｯｸM-PRO" w:hAnsi="HG丸ｺﾞｼｯｸM-PRO"/>
                          <w:sz w:val="22"/>
                        </w:rPr>
                      </w:pPr>
                      <w:r w:rsidRPr="00F1646E">
                        <w:rPr>
                          <w:rFonts w:ascii="HG丸ｺﾞｼｯｸM-PRO" w:eastAsia="HG丸ｺﾞｼｯｸM-PRO" w:hAnsi="HG丸ｺﾞｼｯｸM-PRO" w:hint="eastAsia"/>
                          <w:sz w:val="22"/>
                        </w:rPr>
                        <w:t>の資質向上のために研修を実施及び市町村が実施する研修を支援</w:t>
                      </w:r>
                    </w:p>
                  </w:txbxContent>
                </v:textbox>
              </v:roundrect>
            </w:pict>
          </mc:Fallback>
        </mc:AlternateContent>
      </w:r>
    </w:p>
    <w:p w:rsidR="00F1646E" w:rsidRPr="00F54D13" w:rsidRDefault="00F1646E" w:rsidP="00F1646E">
      <w:pPr>
        <w:ind w:firstLineChars="100" w:firstLine="210"/>
        <w:rPr>
          <w:rFonts w:ascii="HG丸ｺﾞｼｯｸM-PRO" w:eastAsia="HG丸ｺﾞｼｯｸM-PRO" w:hAnsi="HG丸ｺﾞｼｯｸM-PRO" w:cs="メイリオ"/>
          <w:szCs w:val="21"/>
        </w:rPr>
      </w:pPr>
    </w:p>
    <w:p w:rsidR="00F1646E" w:rsidRPr="00F54D13" w:rsidRDefault="00F1646E" w:rsidP="00F1646E">
      <w:pPr>
        <w:ind w:firstLineChars="100" w:firstLine="210"/>
        <w:rPr>
          <w:rFonts w:ascii="HG丸ｺﾞｼｯｸM-PRO" w:eastAsia="HG丸ｺﾞｼｯｸM-PRO" w:hAnsi="HG丸ｺﾞｼｯｸM-PRO" w:cs="メイリオ"/>
          <w:szCs w:val="21"/>
        </w:rPr>
      </w:pPr>
    </w:p>
    <w:p w:rsidR="00F1646E" w:rsidRPr="00F54D13" w:rsidRDefault="00F1646E" w:rsidP="00F1646E">
      <w:pPr>
        <w:ind w:firstLineChars="100" w:firstLine="210"/>
        <w:rPr>
          <w:rFonts w:ascii="HG丸ｺﾞｼｯｸM-PRO" w:eastAsia="HG丸ｺﾞｼｯｸM-PRO" w:hAnsi="HG丸ｺﾞｼｯｸM-PRO" w:cs="メイリオ"/>
          <w:szCs w:val="21"/>
        </w:rPr>
      </w:pPr>
    </w:p>
    <w:p w:rsidR="00F1646E" w:rsidRPr="00F54D13" w:rsidRDefault="00F1646E" w:rsidP="00F1646E">
      <w:pPr>
        <w:ind w:firstLineChars="100" w:firstLine="210"/>
        <w:rPr>
          <w:rFonts w:ascii="HG丸ｺﾞｼｯｸM-PRO" w:eastAsia="HG丸ｺﾞｼｯｸM-PRO" w:hAnsi="HG丸ｺﾞｼｯｸM-PRO" w:cs="メイリオ"/>
          <w:szCs w:val="21"/>
        </w:rPr>
      </w:pPr>
    </w:p>
    <w:p w:rsidR="00F1646E" w:rsidRPr="00F54D13" w:rsidRDefault="00F1646E" w:rsidP="00F1646E">
      <w:pPr>
        <w:ind w:firstLineChars="100" w:firstLine="210"/>
        <w:rPr>
          <w:rFonts w:ascii="HG丸ｺﾞｼｯｸM-PRO" w:eastAsia="HG丸ｺﾞｼｯｸM-PRO" w:hAnsi="HG丸ｺﾞｼｯｸM-PRO" w:cs="メイリオ"/>
          <w:szCs w:val="21"/>
        </w:rPr>
      </w:pPr>
    </w:p>
    <w:p w:rsidR="00F1646E" w:rsidRPr="00F54D13" w:rsidRDefault="00F1646E" w:rsidP="00F1646E">
      <w:pPr>
        <w:ind w:firstLineChars="100" w:firstLine="210"/>
        <w:rPr>
          <w:rFonts w:ascii="HG丸ｺﾞｼｯｸM-PRO" w:eastAsia="HG丸ｺﾞｼｯｸM-PRO" w:hAnsi="HG丸ｺﾞｼｯｸM-PRO" w:cs="メイリオ"/>
          <w:szCs w:val="21"/>
        </w:rPr>
      </w:pPr>
    </w:p>
    <w:p w:rsidR="00F1646E" w:rsidRPr="00F54D13" w:rsidRDefault="00F1646E" w:rsidP="00F1646E">
      <w:pPr>
        <w:ind w:firstLineChars="100" w:firstLine="210"/>
        <w:rPr>
          <w:rFonts w:ascii="HG丸ｺﾞｼｯｸM-PRO" w:eastAsia="HG丸ｺﾞｼｯｸM-PRO" w:hAnsi="HG丸ｺﾞｼｯｸM-PRO" w:cs="メイリオ"/>
          <w:szCs w:val="21"/>
        </w:rPr>
      </w:pPr>
    </w:p>
    <w:p w:rsidR="00F1646E" w:rsidRPr="00F54D13" w:rsidRDefault="00F1646E" w:rsidP="00F1646E">
      <w:pPr>
        <w:rPr>
          <w:rFonts w:ascii="HG丸ｺﾞｼｯｸM-PRO" w:eastAsia="HG丸ｺﾞｼｯｸM-PRO" w:hAnsi="HG丸ｺﾞｼｯｸM-PRO"/>
          <w:sz w:val="22"/>
        </w:rPr>
      </w:pPr>
    </w:p>
    <w:p w:rsidR="00F1646E" w:rsidRPr="00F54D13" w:rsidRDefault="00F1646E" w:rsidP="00F1646E">
      <w:pPr>
        <w:ind w:firstLineChars="100" w:firstLine="220"/>
        <w:rPr>
          <w:rFonts w:ascii="HG丸ｺﾞｼｯｸM-PRO" w:eastAsia="HG丸ｺﾞｼｯｸM-PRO" w:hAnsi="HG丸ｺﾞｼｯｸM-PRO"/>
          <w:sz w:val="22"/>
        </w:rPr>
      </w:pPr>
      <w:r w:rsidRPr="00F54D13">
        <w:rPr>
          <w:rFonts w:ascii="HG丸ｺﾞｼｯｸM-PRO" w:eastAsia="HG丸ｺﾞｼｯｸM-PRO" w:hAnsi="HG丸ｺﾞｼｯｸM-PRO" w:hint="eastAsia"/>
          <w:sz w:val="22"/>
        </w:rPr>
        <w:t xml:space="preserve">　◆　保育教諭の確保</w:t>
      </w:r>
    </w:p>
    <w:p w:rsidR="00F1646E" w:rsidRPr="00F54D13" w:rsidRDefault="00F1646E" w:rsidP="00F1646E">
      <w:pPr>
        <w:ind w:firstLineChars="100" w:firstLine="220"/>
        <w:rPr>
          <w:rFonts w:ascii="HG丸ｺﾞｼｯｸM-PRO" w:eastAsia="HG丸ｺﾞｼｯｸM-PRO" w:hAnsi="HG丸ｺﾞｼｯｸM-PRO"/>
          <w:sz w:val="22"/>
        </w:rPr>
      </w:pPr>
      <w:r w:rsidRPr="00F54D13">
        <w:rPr>
          <w:rFonts w:ascii="HG丸ｺﾞｼｯｸM-PRO" w:eastAsia="HG丸ｺﾞｼｯｸM-PRO" w:hAnsi="HG丸ｺﾞｼｯｸM-PRO" w:hint="eastAsia"/>
          <w:sz w:val="22"/>
        </w:rPr>
        <w:t xml:space="preserve">　　　・　幼保連携型認定こども園に置く職員「保育教諭」の確保</w:t>
      </w:r>
    </w:p>
    <w:p w:rsidR="00F1646E" w:rsidRPr="00F54D13" w:rsidRDefault="00F1646E" w:rsidP="00F1646E">
      <w:pPr>
        <w:ind w:leftChars="99" w:left="1572" w:hangingChars="620" w:hanging="1364"/>
        <w:rPr>
          <w:rFonts w:ascii="HG丸ｺﾞｼｯｸM-PRO" w:eastAsia="HG丸ｺﾞｼｯｸM-PRO" w:hAnsi="HG丸ｺﾞｼｯｸM-PRO"/>
          <w:sz w:val="22"/>
        </w:rPr>
      </w:pPr>
      <w:r w:rsidRPr="00F54D13">
        <w:rPr>
          <w:rFonts w:ascii="HG丸ｺﾞｼｯｸM-PRO" w:eastAsia="HG丸ｺﾞｼｯｸM-PRO" w:hAnsi="HG丸ｺﾞｼｯｸM-PRO" w:hint="eastAsia"/>
          <w:sz w:val="22"/>
        </w:rPr>
        <w:t xml:space="preserve">　　　　　⇒　幼保連携型認定こども園及び幼保連携型認定こども園への移行を予定している施設に勤務する、幼稚園教諭又は保育士の一方の免許・資格のみを有する者の免許・資格併有を支援。</w:t>
      </w:r>
    </w:p>
    <w:p w:rsidR="00F1646E" w:rsidRPr="00F54D13" w:rsidRDefault="00F1646E" w:rsidP="00F1646E">
      <w:pPr>
        <w:ind w:leftChars="100" w:left="1530" w:hangingChars="600" w:hanging="1320"/>
        <w:rPr>
          <w:rFonts w:ascii="HG丸ｺﾞｼｯｸM-PRO" w:eastAsia="HG丸ｺﾞｼｯｸM-PRO" w:hAnsi="HG丸ｺﾞｼｯｸM-PRO"/>
          <w:sz w:val="22"/>
        </w:rPr>
      </w:pPr>
      <w:r w:rsidRPr="00F54D13">
        <w:rPr>
          <w:rFonts w:ascii="HG丸ｺﾞｼｯｸM-PRO" w:eastAsia="HG丸ｺﾞｼｯｸM-PRO" w:hAnsi="HG丸ｺﾞｼｯｸM-PRO" w:hint="eastAsia"/>
          <w:sz w:val="22"/>
        </w:rPr>
        <w:t xml:space="preserve">　　　　　※　改正認定こども園法附則第５条に定める保育教諭等の資格の特例に係る経過措置期間は同改正法施行後５年間。</w:t>
      </w:r>
    </w:p>
    <w:p w:rsidR="00F1646E" w:rsidRPr="00F54D13" w:rsidRDefault="00F1646E" w:rsidP="00F1646E">
      <w:pPr>
        <w:ind w:firstLineChars="100" w:firstLine="220"/>
        <w:rPr>
          <w:rFonts w:ascii="HG丸ｺﾞｼｯｸM-PRO" w:eastAsia="HG丸ｺﾞｼｯｸM-PRO" w:hAnsi="HG丸ｺﾞｼｯｸM-PRO"/>
          <w:sz w:val="22"/>
        </w:rPr>
      </w:pPr>
    </w:p>
    <w:p w:rsidR="00F1646E" w:rsidRPr="00F54D13" w:rsidRDefault="00F1646E" w:rsidP="00F1646E">
      <w:pPr>
        <w:ind w:firstLineChars="100" w:firstLine="220"/>
        <w:rPr>
          <w:rFonts w:ascii="HG丸ｺﾞｼｯｸM-PRO" w:eastAsia="HG丸ｺﾞｼｯｸM-PRO" w:hAnsi="HG丸ｺﾞｼｯｸM-PRO"/>
          <w:sz w:val="22"/>
        </w:rPr>
      </w:pPr>
      <w:r w:rsidRPr="00F54D13">
        <w:rPr>
          <w:rFonts w:ascii="HG丸ｺﾞｼｯｸM-PRO" w:eastAsia="HG丸ｺﾞｼｯｸM-PRO" w:hAnsi="HG丸ｺﾞｼｯｸM-PRO" w:hint="eastAsia"/>
          <w:sz w:val="22"/>
        </w:rPr>
        <w:t xml:space="preserve">　◆　保育士の確保</w:t>
      </w:r>
    </w:p>
    <w:p w:rsidR="00F1646E" w:rsidRPr="00F54D13" w:rsidRDefault="00F1646E" w:rsidP="00F1646E">
      <w:pPr>
        <w:ind w:firstLineChars="400" w:firstLine="880"/>
        <w:rPr>
          <w:rFonts w:ascii="HG丸ｺﾞｼｯｸM-PRO" w:eastAsia="HG丸ｺﾞｼｯｸM-PRO" w:hAnsi="HG丸ｺﾞｼｯｸM-PRO"/>
          <w:sz w:val="22"/>
        </w:rPr>
      </w:pPr>
      <w:r w:rsidRPr="00F54D13">
        <w:rPr>
          <w:rFonts w:ascii="HG丸ｺﾞｼｯｸM-PRO" w:eastAsia="HG丸ｺﾞｼｯｸM-PRO" w:hAnsi="HG丸ｺﾞｼｯｸM-PRO" w:hint="eastAsia"/>
          <w:sz w:val="22"/>
        </w:rPr>
        <w:t>・　近年、保育所等において採用が困難になりつつある保育士の確保</w:t>
      </w:r>
    </w:p>
    <w:p w:rsidR="00F1646E" w:rsidRPr="00F54D13" w:rsidRDefault="00F1646E" w:rsidP="00F1646E">
      <w:pPr>
        <w:ind w:leftChars="604" w:left="1488" w:hangingChars="100" w:hanging="220"/>
        <w:rPr>
          <w:rFonts w:ascii="HG丸ｺﾞｼｯｸM-PRO" w:eastAsia="HG丸ｺﾞｼｯｸM-PRO" w:hAnsi="HG丸ｺﾞｼｯｸM-PRO"/>
          <w:sz w:val="22"/>
        </w:rPr>
      </w:pPr>
      <w:r w:rsidRPr="00F54D13">
        <w:rPr>
          <w:rFonts w:ascii="HG丸ｺﾞｼｯｸM-PRO" w:eastAsia="HG丸ｺﾞｼｯｸM-PRO" w:hAnsi="HG丸ｺﾞｼｯｸM-PRO" w:hint="eastAsia"/>
          <w:sz w:val="22"/>
        </w:rPr>
        <w:t>⇒　保育士資格を有するが、現在、保育士として就労していない「潜在保育士」の就職・復職を支援。</w:t>
      </w:r>
    </w:p>
    <w:p w:rsidR="00F1646E" w:rsidRPr="00F54D13" w:rsidRDefault="00F1646E" w:rsidP="00F1646E">
      <w:pPr>
        <w:ind w:firstLineChars="200" w:firstLine="440"/>
        <w:rPr>
          <w:rFonts w:ascii="HG丸ｺﾞｼｯｸM-PRO" w:eastAsia="HG丸ｺﾞｼｯｸM-PRO" w:hAnsi="HG丸ｺﾞｼｯｸM-PRO"/>
          <w:sz w:val="22"/>
        </w:rPr>
      </w:pPr>
      <w:r w:rsidRPr="00F54D13">
        <w:rPr>
          <w:rFonts w:ascii="HG丸ｺﾞｼｯｸM-PRO" w:eastAsia="HG丸ｺﾞｼｯｸM-PRO" w:hAnsi="HG丸ｺﾞｼｯｸM-PRO" w:hint="eastAsia"/>
          <w:sz w:val="22"/>
        </w:rPr>
        <w:t xml:space="preserve">　　</w:t>
      </w:r>
    </w:p>
    <w:p w:rsidR="00F1646E" w:rsidRPr="00F54D13" w:rsidRDefault="00F1646E" w:rsidP="00F1646E">
      <w:pPr>
        <w:ind w:firstLineChars="200" w:firstLine="440"/>
        <w:rPr>
          <w:rFonts w:ascii="HG丸ｺﾞｼｯｸM-PRO" w:eastAsia="HG丸ｺﾞｼｯｸM-PRO" w:hAnsi="HG丸ｺﾞｼｯｸM-PRO"/>
          <w:sz w:val="22"/>
        </w:rPr>
      </w:pPr>
      <w:r w:rsidRPr="00F54D13">
        <w:rPr>
          <w:rFonts w:ascii="HG丸ｺﾞｼｯｸM-PRO" w:eastAsia="HG丸ｺﾞｼｯｸM-PRO" w:hAnsi="HG丸ｺﾞｼｯｸM-PRO" w:hint="eastAsia"/>
          <w:sz w:val="22"/>
        </w:rPr>
        <w:t>◆　子育て支援に関わる人材の資質の向上</w:t>
      </w:r>
    </w:p>
    <w:p w:rsidR="00F1646E" w:rsidRPr="00F54D13" w:rsidRDefault="00F1646E" w:rsidP="00F1646E">
      <w:pPr>
        <w:ind w:firstLineChars="200" w:firstLine="440"/>
        <w:rPr>
          <w:rFonts w:ascii="HG丸ｺﾞｼｯｸM-PRO" w:eastAsia="HG丸ｺﾞｼｯｸM-PRO" w:hAnsi="HG丸ｺﾞｼｯｸM-PRO"/>
          <w:sz w:val="22"/>
        </w:rPr>
      </w:pPr>
      <w:r w:rsidRPr="00F54D13">
        <w:rPr>
          <w:rFonts w:ascii="HG丸ｺﾞｼｯｸM-PRO" w:eastAsia="HG丸ｺﾞｼｯｸM-PRO" w:hAnsi="HG丸ｺﾞｼｯｸM-PRO" w:hint="eastAsia"/>
          <w:sz w:val="22"/>
        </w:rPr>
        <w:t xml:space="preserve">　　・　保育士、幼稚園教諭、地域子育て支援拠点の現任職員等に対する研修を実施</w:t>
      </w:r>
    </w:p>
    <w:p w:rsidR="00F1646E" w:rsidRPr="00F54D13" w:rsidRDefault="00F1646E" w:rsidP="00F1646E">
      <w:pPr>
        <w:ind w:firstLineChars="200" w:firstLine="440"/>
        <w:rPr>
          <w:rFonts w:ascii="HG丸ｺﾞｼｯｸM-PRO" w:eastAsia="HG丸ｺﾞｼｯｸM-PRO" w:hAnsi="HG丸ｺﾞｼｯｸM-PRO"/>
          <w:sz w:val="22"/>
        </w:rPr>
      </w:pPr>
      <w:r w:rsidRPr="00F54D13">
        <w:rPr>
          <w:rFonts w:ascii="HG丸ｺﾞｼｯｸM-PRO" w:eastAsia="HG丸ｺﾞｼｯｸM-PRO" w:hAnsi="HG丸ｺﾞｼｯｸM-PRO" w:hint="eastAsia"/>
          <w:sz w:val="22"/>
        </w:rPr>
        <w:t xml:space="preserve">　　・　市町村が実施する現任職員等に対する研修を支援</w:t>
      </w:r>
    </w:p>
    <w:p w:rsidR="00F1646E" w:rsidRPr="00F54D13" w:rsidRDefault="00F1646E" w:rsidP="00F1646E">
      <w:pPr>
        <w:ind w:firstLineChars="200" w:firstLine="440"/>
        <w:rPr>
          <w:rFonts w:ascii="HG丸ｺﾞｼｯｸM-PRO" w:eastAsia="HG丸ｺﾞｼｯｸM-PRO" w:hAnsi="HG丸ｺﾞｼｯｸM-PRO"/>
          <w:sz w:val="22"/>
        </w:rPr>
      </w:pPr>
    </w:p>
    <w:p w:rsidR="00F1646E" w:rsidRPr="008151FA" w:rsidRDefault="00F1646E" w:rsidP="00F1646E">
      <w:pPr>
        <w:rPr>
          <w:rFonts w:ascii="HG創英角ｺﾞｼｯｸUB" w:eastAsia="HG創英角ｺﾞｼｯｸUB" w:hAnsi="HG創英角ｺﾞｼｯｸUB"/>
          <w:color w:val="C0504D" w:themeColor="accent2"/>
          <w:sz w:val="24"/>
          <w:szCs w:val="24"/>
          <w:u w:val="single"/>
        </w:rPr>
      </w:pPr>
      <w:r w:rsidRPr="008151FA">
        <w:rPr>
          <w:rFonts w:ascii="HG創英角ｺﾞｼｯｸUB" w:eastAsia="HG創英角ｺﾞｼｯｸUB" w:hAnsi="HG創英角ｺﾞｼｯｸUB" w:hint="eastAsia"/>
          <w:color w:val="C0504D" w:themeColor="accent2"/>
          <w:sz w:val="24"/>
          <w:szCs w:val="24"/>
          <w:u w:val="single"/>
        </w:rPr>
        <w:t>５年後の大阪府の姿</w:t>
      </w:r>
    </w:p>
    <w:p w:rsidR="00F1646E" w:rsidRPr="00F54D13" w:rsidRDefault="00F1646E" w:rsidP="00F1646E">
      <w:r w:rsidRPr="00F54D13">
        <w:rPr>
          <w:rFonts w:hint="eastAsia"/>
          <w:noProof/>
        </w:rPr>
        <mc:AlternateContent>
          <mc:Choice Requires="wps">
            <w:drawing>
              <wp:anchor distT="0" distB="0" distL="114300" distR="114300" simplePos="0" relativeHeight="251800576" behindDoc="0" locked="0" layoutInCell="1" allowOverlap="1" wp14:anchorId="56CFB187" wp14:editId="78DA5B23">
                <wp:simplePos x="0" y="0"/>
                <wp:positionH relativeFrom="column">
                  <wp:posOffset>95250</wp:posOffset>
                </wp:positionH>
                <wp:positionV relativeFrom="paragraph">
                  <wp:posOffset>91440</wp:posOffset>
                </wp:positionV>
                <wp:extent cx="5838825" cy="742950"/>
                <wp:effectExtent l="0" t="0" r="28575" b="19050"/>
                <wp:wrapNone/>
                <wp:docPr id="14" name="角丸四角形 14"/>
                <wp:cNvGraphicFramePr/>
                <a:graphic xmlns:a="http://schemas.openxmlformats.org/drawingml/2006/main">
                  <a:graphicData uri="http://schemas.microsoft.com/office/word/2010/wordprocessingShape">
                    <wps:wsp>
                      <wps:cNvSpPr/>
                      <wps:spPr>
                        <a:xfrm>
                          <a:off x="0" y="0"/>
                          <a:ext cx="5838825" cy="742950"/>
                        </a:xfrm>
                        <a:prstGeom prst="roundRect">
                          <a:avLst/>
                        </a:prstGeom>
                        <a:solidFill>
                          <a:sysClr val="window" lastClr="FFFFFF"/>
                        </a:solidFill>
                        <a:ln w="9525" cap="flat" cmpd="sng" algn="ctr">
                          <a:solidFill>
                            <a:srgbClr val="FF0000"/>
                          </a:solidFill>
                          <a:prstDash val="solid"/>
                        </a:ln>
                        <a:effectLst/>
                      </wps:spPr>
                      <wps:txbx>
                        <w:txbxContent>
                          <w:p w:rsidR="003A39B4" w:rsidRPr="005F6CA3" w:rsidRDefault="003A39B4" w:rsidP="00F1646E">
                            <w:pPr>
                              <w:ind w:firstLineChars="100" w:firstLine="240"/>
                              <w:rPr>
                                <w:rFonts w:ascii="HG丸ｺﾞｼｯｸM-PRO" w:eastAsia="HG丸ｺﾞｼｯｸM-PRO" w:hAnsi="HG丸ｺﾞｼｯｸM-PRO"/>
                                <w:sz w:val="24"/>
                                <w:szCs w:val="24"/>
                              </w:rPr>
                            </w:pPr>
                            <w:r w:rsidRPr="005F6CA3">
                              <w:rPr>
                                <w:rFonts w:ascii="HG丸ｺﾞｼｯｸM-PRO" w:eastAsia="HG丸ｺﾞｼｯｸM-PRO" w:hAnsi="HG丸ｺﾞｼｯｸM-PRO" w:hint="eastAsia"/>
                                <w:sz w:val="24"/>
                                <w:szCs w:val="24"/>
                              </w:rPr>
                              <w:t>子ども・子育て支援新制度の円滑な実施のために必要な人材を確保し、資質の向上を図ります。</w:t>
                            </w:r>
                          </w:p>
                          <w:p w:rsidR="003A39B4" w:rsidRPr="004D5639" w:rsidRDefault="003A39B4" w:rsidP="00F164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14" o:spid="_x0000_s1162" style="position:absolute;left:0;text-align:left;margin-left:7.5pt;margin-top:7.2pt;width:459.75pt;height:58.5pt;z-index:25180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" fillcolor="window" strokecolor="red">
                <v:textbox>
                  <w:txbxContent>
                    <w:p w:rsidR="003A39B4" w:rsidRPr="005F6CA3" w:rsidRDefault="003A39B4" w:rsidP="00F1646E">
                      <w:pPr>
                        <w:ind w:firstLineChars="100" w:firstLine="240"/>
                        <w:rPr>
                          <w:rFonts w:ascii="HG丸ｺﾞｼｯｸM-PRO" w:eastAsia="HG丸ｺﾞｼｯｸM-PRO" w:hAnsi="HG丸ｺﾞｼｯｸM-PRO"/>
                          <w:sz w:val="24"/>
                          <w:szCs w:val="24"/>
                        </w:rPr>
                      </w:pPr>
                      <w:r w:rsidRPr="005F6CA3">
                        <w:rPr>
                          <w:rFonts w:ascii="HG丸ｺﾞｼｯｸM-PRO" w:eastAsia="HG丸ｺﾞｼｯｸM-PRO" w:hAnsi="HG丸ｺﾞｼｯｸM-PRO" w:hint="eastAsia"/>
                          <w:sz w:val="24"/>
                          <w:szCs w:val="24"/>
                        </w:rPr>
                        <w:t>子ども・子育て支援新制度の円滑な実施のために必要な人材を確保し、資質の向上を図ります。</w:t>
                      </w:r>
                    </w:p>
                    <w:p w:rsidR="003A39B4" w:rsidRPr="004D5639" w:rsidRDefault="003A39B4" w:rsidP="00F1646E">
                      <w:pPr>
                        <w:jc w:val="center"/>
                      </w:pPr>
                    </w:p>
                  </w:txbxContent>
                </v:textbox>
              </v:roundrect>
            </w:pict>
          </mc:Fallback>
        </mc:AlternateContent>
      </w:r>
      <w:r w:rsidRPr="00F54D13">
        <w:rPr>
          <w:rFonts w:hint="eastAsia"/>
        </w:rPr>
        <w:t xml:space="preserve">　</w:t>
      </w:r>
    </w:p>
    <w:p w:rsidR="00F1646E" w:rsidRPr="00F54D13" w:rsidRDefault="00F1646E" w:rsidP="00F1646E"/>
    <w:p w:rsidR="00F1646E" w:rsidRPr="00F54D13" w:rsidRDefault="00F1646E" w:rsidP="00F1646E"/>
    <w:p w:rsidR="00F1646E" w:rsidRPr="00F54D13" w:rsidRDefault="00F1646E" w:rsidP="00F1646E"/>
    <w:p w:rsidR="00F1646E" w:rsidRPr="00F54D13" w:rsidRDefault="00F1646E" w:rsidP="00F1646E"/>
    <w:p w:rsidR="00F1646E" w:rsidRPr="00F54D13" w:rsidRDefault="00F1646E" w:rsidP="00F1646E">
      <w:pPr>
        <w:rPr>
          <w:rFonts w:ascii="HGP創英角ﾎﾟｯﾌﾟ体" w:eastAsia="HGP創英角ﾎﾟｯﾌﾟ体" w:hAnsi="HGP創英角ﾎﾟｯﾌﾟ体"/>
          <w:sz w:val="32"/>
          <w:szCs w:val="32"/>
        </w:rPr>
      </w:pPr>
      <w:r w:rsidRPr="00F54D13">
        <w:rPr>
          <w:rFonts w:ascii="HG丸ｺﾞｼｯｸM-PRO" w:eastAsia="HG丸ｺﾞｼｯｸM-PRO" w:hAnsi="HG丸ｺﾞｼｯｸM-PRO" w:hint="eastAsia"/>
          <w:sz w:val="22"/>
        </w:rPr>
        <w:t xml:space="preserve">　</w:t>
      </w:r>
      <w:r w:rsidR="00AB613A">
        <w:rPr>
          <w:rFonts w:ascii="HG丸ｺﾞｼｯｸM-PRO" w:eastAsia="HG丸ｺﾞｼｯｸM-PRO" w:hAnsi="HG丸ｺﾞｼｯｸM-PRO" w:hint="eastAsia"/>
          <w:sz w:val="22"/>
        </w:rPr>
        <w:t>※</w:t>
      </w:r>
      <w:r w:rsidRPr="00F54D13">
        <w:rPr>
          <w:rFonts w:ascii="HG丸ｺﾞｼｯｸM-PRO" w:eastAsia="HG丸ｺﾞｼｯｸM-PRO" w:hAnsi="HG丸ｺﾞｼｯｸM-PRO" w:hint="eastAsia"/>
          <w:sz w:val="22"/>
        </w:rPr>
        <w:t>国が創設を予定している子育て支援員（仮称）による人材確保については、国の動向を踏まえ今後随時検討。</w:t>
      </w:r>
    </w:p>
    <w:p w:rsidR="005358DF" w:rsidRPr="00960EC8" w:rsidRDefault="005358DF" w:rsidP="005358DF">
      <w:pPr>
        <w:pStyle w:val="aa"/>
        <w:rPr>
          <w:rFonts w:ascii="HGS創英角ﾎﾟｯﾌﾟ体" w:eastAsia="HGS創英角ﾎﾟｯﾌﾟ体" w:hAnsi="HGS創英角ﾎﾟｯﾌﾟ体"/>
          <w:sz w:val="32"/>
          <w:szCs w:val="32"/>
          <w:lang w:val="ja-JP"/>
        </w:rPr>
      </w:pPr>
      <w:r w:rsidRPr="00E35F66">
        <w:rPr>
          <w:rFonts w:ascii="HGS創英角ﾎﾟｯﾌﾟ体" w:eastAsia="HGS創英角ﾎﾟｯﾌﾟ体" w:hAnsi="HGS創英角ﾎﾟｯﾌﾟ体" w:hint="eastAsia"/>
          <w:sz w:val="32"/>
          <w:szCs w:val="32"/>
          <w:lang w:val="ja-JP"/>
        </w:rPr>
        <w:lastRenderedPageBreak/>
        <w:t xml:space="preserve">重点施策⑮　</w:t>
      </w:r>
      <w:r w:rsidRPr="00960EC8">
        <w:rPr>
          <w:rFonts w:ascii="HGS創英角ﾎﾟｯﾌﾟ体" w:eastAsia="HGS創英角ﾎﾟｯﾌﾟ体" w:hAnsi="HGS創英角ﾎﾟｯﾌﾟ体" w:hint="eastAsia"/>
          <w:sz w:val="32"/>
          <w:szCs w:val="32"/>
          <w:lang w:val="ja-JP"/>
        </w:rPr>
        <w:t xml:space="preserve">就学後の子育て支援の充実　</w:t>
      </w:r>
    </w:p>
    <w:p w:rsidR="005358DF" w:rsidRDefault="005358DF" w:rsidP="005358DF">
      <w:pPr>
        <w:pStyle w:val="ac"/>
        <w:rPr>
          <w:lang w:val="ja-JP"/>
        </w:rPr>
      </w:pPr>
      <w:r>
        <w:rPr>
          <w:rFonts w:hint="eastAsia"/>
          <w:sz w:val="36"/>
          <w:szCs w:val="36"/>
          <w:lang w:val="ja-JP"/>
        </w:rPr>
        <w:t xml:space="preserve">　</w:t>
      </w:r>
      <w:r>
        <w:rPr>
          <w:rFonts w:hint="eastAsia"/>
          <w:noProof/>
          <w:sz w:val="36"/>
          <w:szCs w:val="36"/>
        </w:rPr>
        <mc:AlternateContent>
          <mc:Choice Requires="wps">
            <w:drawing>
              <wp:anchor distT="0" distB="0" distL="114300" distR="114300" simplePos="0" relativeHeight="251879424" behindDoc="0" locked="0" layoutInCell="1" allowOverlap="1" wp14:anchorId="6BE73869" wp14:editId="206C0729">
                <wp:simplePos x="0" y="0"/>
                <wp:positionH relativeFrom="column">
                  <wp:posOffset>9525</wp:posOffset>
                </wp:positionH>
                <wp:positionV relativeFrom="paragraph">
                  <wp:posOffset>50165</wp:posOffset>
                </wp:positionV>
                <wp:extent cx="6162675" cy="19050"/>
                <wp:effectExtent l="0" t="0" r="28575" b="19050"/>
                <wp:wrapNone/>
                <wp:docPr id="1427" name="直線コネクタ 1427"/>
                <wp:cNvGraphicFramePr/>
                <a:graphic xmlns:a="http://schemas.openxmlformats.org/drawingml/2006/main">
                  <a:graphicData uri="http://schemas.microsoft.com/office/word/2010/wordprocessingShape">
                    <wps:wsp>
                      <wps:cNvCnPr/>
                      <wps:spPr>
                        <a:xfrm flipV="1">
                          <a:off x="0" y="0"/>
                          <a:ext cx="6162675" cy="1905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427" o:spid="_x0000_s1026" style="position:absolute;left:0;text-align:left;flip:y;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3.95pt" to="48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" strokecolor="#9bbb59 [3206]" strokeweight="3pt">
                <v:shadow on="t" color="black" opacity="22937f" origin=",.5" offset="0,.63889mm"/>
              </v:line>
            </w:pict>
          </mc:Fallback>
        </mc:AlternateContent>
      </w:r>
    </w:p>
    <w:p w:rsidR="005358DF" w:rsidRDefault="005358DF" w:rsidP="005358DF">
      <w:pPr>
        <w:pStyle w:val="ac"/>
        <w:spacing w:line="340" w:lineRule="exact"/>
        <w:ind w:firstLineChars="100" w:firstLine="220"/>
        <w:rPr>
          <w:lang w:val="ja-JP"/>
        </w:rPr>
      </w:pPr>
      <w:r>
        <w:rPr>
          <w:rFonts w:hint="eastAsia"/>
          <w:lang w:val="ja-JP"/>
        </w:rPr>
        <w:t>核家族化の進行や地域のつながりの希薄化により子育て環境の現状は厳しくなっています。このため、社会全体で子ども・子育てを支援する新しい支え合いの仕組みを構築することが求められています。</w:t>
      </w:r>
    </w:p>
    <w:p w:rsidR="005358DF" w:rsidRDefault="005358DF" w:rsidP="005358DF">
      <w:pPr>
        <w:pStyle w:val="ac"/>
        <w:spacing w:line="340" w:lineRule="exact"/>
        <w:ind w:firstLineChars="100" w:firstLine="220"/>
        <w:rPr>
          <w:lang w:val="ja-JP"/>
        </w:rPr>
      </w:pPr>
      <w:r>
        <w:rPr>
          <w:rFonts w:hint="eastAsia"/>
          <w:noProof/>
        </w:rPr>
        <mc:AlternateContent>
          <mc:Choice Requires="wps">
            <w:drawing>
              <wp:anchor distT="0" distB="0" distL="114300" distR="114300" simplePos="0" relativeHeight="251880448" behindDoc="0" locked="0" layoutInCell="1" allowOverlap="1" wp14:anchorId="6B5B82D6" wp14:editId="30B74EDE">
                <wp:simplePos x="0" y="0"/>
                <wp:positionH relativeFrom="column">
                  <wp:posOffset>-181610</wp:posOffset>
                </wp:positionH>
                <wp:positionV relativeFrom="paragraph">
                  <wp:posOffset>424180</wp:posOffset>
                </wp:positionV>
                <wp:extent cx="542925" cy="352425"/>
                <wp:effectExtent l="0" t="0" r="28575" b="28575"/>
                <wp:wrapNone/>
                <wp:docPr id="1428" name="角丸四角形 1428"/>
                <wp:cNvGraphicFramePr/>
                <a:graphic xmlns:a="http://schemas.openxmlformats.org/drawingml/2006/main">
                  <a:graphicData uri="http://schemas.microsoft.com/office/word/2010/wordprocessingShape">
                    <wps:wsp>
                      <wps:cNvSpPr/>
                      <wps:spPr>
                        <a:xfrm>
                          <a:off x="0" y="0"/>
                          <a:ext cx="542925" cy="352425"/>
                        </a:xfrm>
                        <a:prstGeom prst="roundRect">
                          <a:avLst/>
                        </a:prstGeom>
                        <a:solidFill>
                          <a:schemeClr val="bg1"/>
                        </a:solidFill>
                        <a:effectLst/>
                      </wps:spPr>
                      <wps:style>
                        <a:lnRef idx="2">
                          <a:schemeClr val="accent1">
                            <a:shade val="50000"/>
                          </a:schemeClr>
                        </a:lnRef>
                        <a:fillRef idx="1">
                          <a:schemeClr val="accent1"/>
                        </a:fillRef>
                        <a:effectRef idx="0">
                          <a:schemeClr val="accent1"/>
                        </a:effectRef>
                        <a:fontRef idx="minor">
                          <a:schemeClr val="lt1"/>
                        </a:fontRef>
                      </wps:style>
                      <wps:txbx>
                        <w:txbxContent>
                          <w:p w:rsidR="003A39B4" w:rsidRPr="009627EA" w:rsidRDefault="003A39B4" w:rsidP="005358DF">
                            <w:pPr>
                              <w:jc w:val="center"/>
                              <w:rPr>
                                <w:color w:val="000000" w:themeColor="text1"/>
                              </w:rPr>
                            </w:pPr>
                            <w:r w:rsidRPr="009627EA">
                              <w:rPr>
                                <w:rFonts w:hint="eastAsia"/>
                                <w:color w:val="000000" w:themeColor="text1"/>
                              </w:rPr>
                              <w:t>視点</w:t>
                            </w:r>
                          </w:p>
                          <w:p w:rsidR="003A39B4" w:rsidRDefault="003A39B4" w:rsidP="005358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28" o:spid="_x0000_s1163" style="position:absolute;left:0;text-align:left;margin-left:-14.3pt;margin-top:33.4pt;width:42.75pt;height:27.7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" fillcolor="white [3212]" strokecolor="#243f60 [1604]" strokeweight="2pt">
                <v:textbox>
                  <w:txbxContent>
                    <w:p w:rsidR="003A39B4" w:rsidRPr="009627EA" w:rsidRDefault="003A39B4" w:rsidP="005358DF">
                      <w:pPr>
                        <w:jc w:val="center"/>
                        <w:rPr>
                          <w:color w:val="000000" w:themeColor="text1"/>
                        </w:rPr>
                      </w:pPr>
                      <w:r w:rsidRPr="009627EA">
                        <w:rPr>
                          <w:rFonts w:hint="eastAsia"/>
                          <w:color w:val="000000" w:themeColor="text1"/>
                        </w:rPr>
                        <w:t>視点</w:t>
                      </w:r>
                    </w:p>
                    <w:p w:rsidR="003A39B4" w:rsidRDefault="003A39B4" w:rsidP="005358DF">
                      <w:pPr>
                        <w:jc w:val="center"/>
                      </w:pPr>
                    </w:p>
                  </w:txbxContent>
                </v:textbox>
              </v:roundrect>
            </w:pict>
          </mc:Fallback>
        </mc:AlternateContent>
      </w:r>
      <w:r>
        <w:rPr>
          <w:rFonts w:hint="eastAsia"/>
          <w:lang w:val="ja-JP"/>
        </w:rPr>
        <w:t>そこで大阪府では、「子ども・子育て支援新制度」がスタートする時期に合わせ、就学後のステージにおいては、次の視点に基づき</w:t>
      </w:r>
      <w:r>
        <w:rPr>
          <w:rFonts w:hint="eastAsia"/>
          <w:lang w:val="ja-JP"/>
        </w:rPr>
        <w:t>3</w:t>
      </w:r>
      <w:r>
        <w:rPr>
          <w:rFonts w:hint="eastAsia"/>
          <w:lang w:val="ja-JP"/>
        </w:rPr>
        <w:t>つの取り組みを柱に子育ての充実を図ります。</w:t>
      </w:r>
    </w:p>
    <w:p w:rsidR="005358DF" w:rsidRDefault="005358DF" w:rsidP="005358DF">
      <w:pPr>
        <w:pStyle w:val="ac"/>
        <w:spacing w:line="340" w:lineRule="exact"/>
        <w:ind w:firstLineChars="100" w:firstLine="220"/>
        <w:rPr>
          <w:lang w:val="ja-JP"/>
        </w:rPr>
      </w:pPr>
      <w:r>
        <w:rPr>
          <w:rFonts w:hint="eastAsia"/>
          <w:noProof/>
        </w:rPr>
        <mc:AlternateContent>
          <mc:Choice Requires="wps">
            <w:drawing>
              <wp:anchor distT="0" distB="0" distL="114300" distR="114300" simplePos="0" relativeHeight="251878400" behindDoc="0" locked="0" layoutInCell="1" allowOverlap="1" wp14:anchorId="03596F8C" wp14:editId="1918F99F">
                <wp:simplePos x="0" y="0"/>
                <wp:positionH relativeFrom="column">
                  <wp:posOffset>85725</wp:posOffset>
                </wp:positionH>
                <wp:positionV relativeFrom="paragraph">
                  <wp:posOffset>88899</wp:posOffset>
                </wp:positionV>
                <wp:extent cx="6096000" cy="1323975"/>
                <wp:effectExtent l="0" t="0" r="19050" b="28575"/>
                <wp:wrapNone/>
                <wp:docPr id="1429" name="角丸四角形 1429"/>
                <wp:cNvGraphicFramePr/>
                <a:graphic xmlns:a="http://schemas.openxmlformats.org/drawingml/2006/main">
                  <a:graphicData uri="http://schemas.microsoft.com/office/word/2010/wordprocessingShape">
                    <wps:wsp>
                      <wps:cNvSpPr/>
                      <wps:spPr>
                        <a:xfrm>
                          <a:off x="0" y="0"/>
                          <a:ext cx="6096000" cy="13239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A39B4" w:rsidRDefault="003A39B4" w:rsidP="005358DF">
                            <w:pPr>
                              <w:spacing w:afterLines="50" w:after="180" w:line="300" w:lineRule="exact"/>
                              <w:rPr>
                                <w:color w:val="000000" w:themeColor="text1"/>
                              </w:rPr>
                            </w:pPr>
                            <w:r w:rsidRPr="00245507">
                              <w:rPr>
                                <w:rFonts w:hint="eastAsia"/>
                                <w:color w:val="000000" w:themeColor="text1"/>
                              </w:rPr>
                              <w:t>Ⅰ</w:t>
                            </w:r>
                            <w:r>
                              <w:rPr>
                                <w:rFonts w:hint="eastAsia"/>
                                <w:color w:val="000000" w:themeColor="text1"/>
                              </w:rPr>
                              <w:t xml:space="preserve">　就学前の子育て支援策の１つである、待機児童の解消と連動した取り組みを進め、共働き家庭等の「小１の壁」の解消に努めます</w:t>
                            </w:r>
                          </w:p>
                          <w:p w:rsidR="003A39B4" w:rsidRPr="00245507" w:rsidRDefault="003A39B4" w:rsidP="005358DF">
                            <w:pPr>
                              <w:spacing w:line="300" w:lineRule="exact"/>
                              <w:ind w:left="210" w:hangingChars="100" w:hanging="210"/>
                              <w:rPr>
                                <w:color w:val="000000" w:themeColor="text1"/>
                              </w:rPr>
                            </w:pPr>
                            <w:r>
                              <w:rPr>
                                <w:rFonts w:hint="eastAsia"/>
                                <w:color w:val="000000" w:themeColor="text1"/>
                              </w:rPr>
                              <w:t>Ⅱ　次代を担う人材を育成するため、障がいの有無や親等の就労にかかわらず、全ての児童が放課後を安心・安全に、かつ文化的な活動を行うことができるよう、多様な居場所の確保に努めます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29" o:spid="_x0000_s1164" style="position:absolute;left:0;text-align:left;margin-left:6.75pt;margin-top:7pt;width:480pt;height:104.2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" filled="f" strokecolor="#243f60 [1604]" strokeweight="2pt">
                <v:textbox>
                  <w:txbxContent>
                    <w:p w:rsidR="003A39B4" w:rsidRDefault="003A39B4" w:rsidP="005358DF">
                      <w:pPr>
                        <w:spacing w:afterLines="50" w:after="180" w:line="300" w:lineRule="exact"/>
                        <w:rPr>
                          <w:color w:val="000000" w:themeColor="text1"/>
                        </w:rPr>
                      </w:pPr>
                      <w:r w:rsidRPr="00245507">
                        <w:rPr>
                          <w:rFonts w:hint="eastAsia"/>
                          <w:color w:val="000000" w:themeColor="text1"/>
                        </w:rPr>
                        <w:t>Ⅰ</w:t>
                      </w:r>
                      <w:r>
                        <w:rPr>
                          <w:rFonts w:hint="eastAsia"/>
                          <w:color w:val="000000" w:themeColor="text1"/>
                        </w:rPr>
                        <w:t xml:space="preserve">　就学前の子育て支援策の１つである、待機児童の解消と連動した取り組みを進め、共働き家庭等の「小１の壁」の解消に努めます</w:t>
                      </w:r>
                    </w:p>
                    <w:p w:rsidR="003A39B4" w:rsidRPr="00245507" w:rsidRDefault="003A39B4" w:rsidP="005358DF">
                      <w:pPr>
                        <w:spacing w:line="300" w:lineRule="exact"/>
                        <w:ind w:left="210" w:hangingChars="100" w:hanging="210"/>
                        <w:rPr>
                          <w:color w:val="000000" w:themeColor="text1"/>
                        </w:rPr>
                      </w:pPr>
                      <w:r>
                        <w:rPr>
                          <w:rFonts w:hint="eastAsia"/>
                          <w:color w:val="000000" w:themeColor="text1"/>
                        </w:rPr>
                        <w:t>Ⅱ　次代を担う人材を育成するため、障がいの有無や親等の就労にかかわらず、全ての児童が放課後を安心・安全に、かつ文化的な活動を行うことができるよう、多様な居場所の確保に努めます</w:t>
                      </w:r>
                    </w:p>
                  </w:txbxContent>
                </v:textbox>
              </v:roundrect>
            </w:pict>
          </mc:Fallback>
        </mc:AlternateContent>
      </w:r>
    </w:p>
    <w:p w:rsidR="005358DF" w:rsidRDefault="005358DF" w:rsidP="005358DF">
      <w:pPr>
        <w:pStyle w:val="ac"/>
        <w:rPr>
          <w:lang w:val="ja-JP"/>
        </w:rPr>
      </w:pPr>
    </w:p>
    <w:p w:rsidR="005358DF" w:rsidRDefault="005358DF" w:rsidP="005358DF">
      <w:pPr>
        <w:pStyle w:val="ac"/>
        <w:rPr>
          <w:lang w:val="ja-JP"/>
        </w:rPr>
      </w:pPr>
    </w:p>
    <w:p w:rsidR="005358DF" w:rsidRDefault="005358DF" w:rsidP="005358DF">
      <w:pPr>
        <w:pStyle w:val="ac"/>
        <w:rPr>
          <w:lang w:val="ja-JP"/>
        </w:rPr>
      </w:pPr>
    </w:p>
    <w:p w:rsidR="005358DF" w:rsidRDefault="005358DF" w:rsidP="005358DF">
      <w:pPr>
        <w:pStyle w:val="ac"/>
        <w:rPr>
          <w:lang w:val="ja-JP"/>
        </w:rPr>
      </w:pPr>
    </w:p>
    <w:p w:rsidR="005358DF" w:rsidRDefault="005358DF" w:rsidP="005358DF">
      <w:pPr>
        <w:pStyle w:val="ac"/>
        <w:rPr>
          <w:lang w:val="ja-JP"/>
        </w:rPr>
      </w:pPr>
    </w:p>
    <w:p w:rsidR="005358DF" w:rsidRDefault="005358DF" w:rsidP="005358DF">
      <w:pPr>
        <w:spacing w:line="320" w:lineRule="exact"/>
        <w:rPr>
          <w:b/>
          <w:u w:val="single"/>
        </w:rPr>
      </w:pPr>
    </w:p>
    <w:p w:rsidR="005358DF" w:rsidRDefault="005358DF" w:rsidP="005358DF">
      <w:pPr>
        <w:spacing w:line="320" w:lineRule="exact"/>
        <w:rPr>
          <w:b/>
        </w:rPr>
      </w:pPr>
      <w:r w:rsidRPr="00DC2CC0">
        <w:rPr>
          <w:rFonts w:hint="eastAsia"/>
          <w:b/>
          <w:u w:val="single"/>
        </w:rPr>
        <w:t>事業内容</w:t>
      </w:r>
    </w:p>
    <w:p w:rsidR="005358DF" w:rsidRDefault="005358DF" w:rsidP="005358DF">
      <w:pPr>
        <w:spacing w:beforeLines="50" w:before="180" w:line="320" w:lineRule="exact"/>
        <w:ind w:left="210" w:hangingChars="100" w:hanging="210"/>
        <w:rPr>
          <w:szCs w:val="21"/>
        </w:rPr>
      </w:pPr>
      <w:r>
        <w:rPr>
          <w:rFonts w:hint="eastAsia"/>
        </w:rPr>
        <w:t>１．待機児童解消加速化プランに基づき整備が進む就学前の子育て支援に対応し、第二の待機児童問題である「小１の壁」の解消に努めます</w:t>
      </w:r>
    </w:p>
    <w:p w:rsidR="005358DF" w:rsidRDefault="005358DF" w:rsidP="005358DF">
      <w:pPr>
        <w:spacing w:line="320" w:lineRule="exact"/>
        <w:ind w:left="210" w:hangingChars="100" w:hanging="210"/>
        <w:rPr>
          <w:szCs w:val="21"/>
        </w:rPr>
      </w:pPr>
      <w:r>
        <w:rPr>
          <w:rFonts w:hint="eastAsia"/>
          <w:szCs w:val="21"/>
        </w:rPr>
        <w:t xml:space="preserve">　　</w:t>
      </w:r>
      <w:r>
        <w:rPr>
          <w:rFonts w:hint="eastAsia"/>
          <w:szCs w:val="21"/>
        </w:rPr>
        <w:t xml:space="preserve"> </w:t>
      </w:r>
      <w:r>
        <w:rPr>
          <w:rFonts w:hint="eastAsia"/>
          <w:szCs w:val="21"/>
        </w:rPr>
        <w:t>●一体型</w:t>
      </w:r>
      <w:r w:rsidR="00C02598">
        <w:rPr>
          <w:rFonts w:hint="eastAsia"/>
          <w:szCs w:val="21"/>
        </w:rPr>
        <w:t>を中心とした</w:t>
      </w:r>
      <w:r>
        <w:rPr>
          <w:rFonts w:hint="eastAsia"/>
          <w:szCs w:val="21"/>
        </w:rPr>
        <w:t>放課後児童クラブ・放課後子供教室の計画的な整備</w:t>
      </w:r>
    </w:p>
    <w:p w:rsidR="005358DF" w:rsidRDefault="005358DF" w:rsidP="005358DF">
      <w:pPr>
        <w:spacing w:line="320" w:lineRule="exact"/>
        <w:ind w:left="210" w:hangingChars="100" w:hanging="210"/>
        <w:rPr>
          <w:szCs w:val="21"/>
        </w:rPr>
      </w:pPr>
      <w:r>
        <w:rPr>
          <w:rFonts w:hint="eastAsia"/>
          <w:szCs w:val="21"/>
        </w:rPr>
        <w:t xml:space="preserve">　　　</w:t>
      </w:r>
      <w:r w:rsidRPr="00823329">
        <w:rPr>
          <w:rFonts w:hint="eastAsia"/>
          <w:sz w:val="20"/>
          <w:szCs w:val="20"/>
        </w:rPr>
        <w:t>※一体型とは、国</w:t>
      </w:r>
      <w:r w:rsidR="005C79D5">
        <w:rPr>
          <w:rFonts w:hint="eastAsia"/>
          <w:sz w:val="20"/>
          <w:szCs w:val="20"/>
        </w:rPr>
        <w:t>が示している</w:t>
      </w:r>
      <w:r w:rsidRPr="00823329">
        <w:rPr>
          <w:rFonts w:hint="eastAsia"/>
          <w:sz w:val="20"/>
          <w:szCs w:val="20"/>
        </w:rPr>
        <w:t>放課後児童クラブと放課後子供教室の連携等による運営</w:t>
      </w:r>
    </w:p>
    <w:p w:rsidR="005358DF" w:rsidRDefault="005358DF" w:rsidP="005358DF">
      <w:pPr>
        <w:spacing w:line="320" w:lineRule="exact"/>
        <w:ind w:leftChars="-95" w:left="641" w:hangingChars="400" w:hanging="840"/>
        <w:rPr>
          <w:szCs w:val="21"/>
        </w:rPr>
      </w:pPr>
      <w:r>
        <w:rPr>
          <w:rFonts w:hint="eastAsia"/>
          <w:szCs w:val="21"/>
        </w:rPr>
        <w:t xml:space="preserve">　　　</w:t>
      </w:r>
      <w:r>
        <w:rPr>
          <w:rFonts w:hint="eastAsia"/>
          <w:szCs w:val="21"/>
        </w:rPr>
        <w:t xml:space="preserve"> </w:t>
      </w:r>
      <w:r>
        <w:rPr>
          <w:rFonts w:hint="eastAsia"/>
          <w:szCs w:val="21"/>
        </w:rPr>
        <w:t>●</w:t>
      </w:r>
      <w:r w:rsidRPr="00E45036">
        <w:rPr>
          <w:rFonts w:hint="eastAsia"/>
          <w:szCs w:val="21"/>
        </w:rPr>
        <w:t>放課後児童クラブ支援員に対する</w:t>
      </w:r>
      <w:r>
        <w:rPr>
          <w:rFonts w:hint="eastAsia"/>
          <w:szCs w:val="21"/>
        </w:rPr>
        <w:t>資格</w:t>
      </w:r>
      <w:r w:rsidRPr="00E45036">
        <w:rPr>
          <w:rFonts w:hint="eastAsia"/>
          <w:szCs w:val="21"/>
        </w:rPr>
        <w:t>研修を実施し保育の質を確保する</w:t>
      </w:r>
    </w:p>
    <w:p w:rsidR="005358DF" w:rsidRPr="00823329" w:rsidRDefault="005358DF" w:rsidP="005358DF">
      <w:pPr>
        <w:spacing w:line="320" w:lineRule="exact"/>
        <w:ind w:leftChars="-95" w:left="641" w:hangingChars="400" w:hanging="840"/>
        <w:rPr>
          <w:sz w:val="20"/>
          <w:szCs w:val="20"/>
        </w:rPr>
      </w:pPr>
      <w:r>
        <w:rPr>
          <w:rFonts w:hint="eastAsia"/>
          <w:szCs w:val="21"/>
        </w:rPr>
        <w:t xml:space="preserve">        </w:t>
      </w:r>
      <w:r w:rsidRPr="0083198B">
        <w:rPr>
          <w:rFonts w:hint="eastAsia"/>
          <w:sz w:val="20"/>
          <w:szCs w:val="20"/>
        </w:rPr>
        <w:t>※放課後児童クラブの質の向上を図るため、資格認定研修を実施</w:t>
      </w:r>
      <w:r>
        <w:rPr>
          <w:rFonts w:hint="eastAsia"/>
          <w:sz w:val="20"/>
          <w:szCs w:val="20"/>
        </w:rPr>
        <w:t>し、</w:t>
      </w:r>
      <w:r w:rsidRPr="0083198B">
        <w:rPr>
          <w:rFonts w:hint="eastAsia"/>
          <w:sz w:val="20"/>
          <w:szCs w:val="20"/>
        </w:rPr>
        <w:t>平成</w:t>
      </w:r>
      <w:r w:rsidRPr="0083198B">
        <w:rPr>
          <w:rFonts w:hint="eastAsia"/>
          <w:sz w:val="20"/>
          <w:szCs w:val="20"/>
        </w:rPr>
        <w:t>27</w:t>
      </w:r>
      <w:r w:rsidRPr="0083198B">
        <w:rPr>
          <w:rFonts w:hint="eastAsia"/>
          <w:sz w:val="20"/>
          <w:szCs w:val="20"/>
        </w:rPr>
        <w:t>年度から平成</w:t>
      </w:r>
      <w:r w:rsidRPr="0083198B">
        <w:rPr>
          <w:rFonts w:hint="eastAsia"/>
          <w:sz w:val="20"/>
          <w:szCs w:val="20"/>
        </w:rPr>
        <w:t>31</w:t>
      </w:r>
      <w:r w:rsidRPr="0083198B">
        <w:rPr>
          <w:rFonts w:hint="eastAsia"/>
          <w:sz w:val="20"/>
          <w:szCs w:val="20"/>
        </w:rPr>
        <w:t>年度の間に、全クラブに２名程度配置</w:t>
      </w:r>
    </w:p>
    <w:p w:rsidR="005358DF" w:rsidRPr="003575BC" w:rsidRDefault="005358DF" w:rsidP="005358DF">
      <w:pPr>
        <w:spacing w:line="320" w:lineRule="exact"/>
        <w:ind w:leftChars="-95" w:left="641" w:hangingChars="400" w:hanging="840"/>
        <w:rPr>
          <w:szCs w:val="21"/>
        </w:rPr>
      </w:pPr>
      <w:r>
        <w:rPr>
          <w:rFonts w:hint="eastAsia"/>
          <w:noProof/>
          <w:szCs w:val="21"/>
        </w:rPr>
        <mc:AlternateContent>
          <mc:Choice Requires="wps">
            <w:drawing>
              <wp:anchor distT="0" distB="0" distL="114300" distR="114300" simplePos="0" relativeHeight="251881472" behindDoc="0" locked="0" layoutInCell="1" allowOverlap="1" wp14:anchorId="6E2CFF3B" wp14:editId="4F487CA9">
                <wp:simplePos x="0" y="0"/>
                <wp:positionH relativeFrom="column">
                  <wp:posOffset>74221</wp:posOffset>
                </wp:positionH>
                <wp:positionV relativeFrom="paragraph">
                  <wp:posOffset>126505</wp:posOffset>
                </wp:positionV>
                <wp:extent cx="5286375" cy="736270"/>
                <wp:effectExtent l="0" t="0" r="28575" b="26035"/>
                <wp:wrapNone/>
                <wp:docPr id="1430" name="角丸四角形 1430"/>
                <wp:cNvGraphicFramePr/>
                <a:graphic xmlns:a="http://schemas.openxmlformats.org/drawingml/2006/main">
                  <a:graphicData uri="http://schemas.microsoft.com/office/word/2010/wordprocessingShape">
                    <wps:wsp>
                      <wps:cNvSpPr/>
                      <wps:spPr>
                        <a:xfrm>
                          <a:off x="0" y="0"/>
                          <a:ext cx="5286375" cy="736270"/>
                        </a:xfrm>
                        <a:prstGeom prst="roundRect">
                          <a:avLst/>
                        </a:prstGeom>
                        <a:noFill/>
                        <a:ln w="952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3A39B4" w:rsidRDefault="003A39B4" w:rsidP="005358DF">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(参考</w:t>
                            </w:r>
                            <w:r>
                              <w:rPr>
                                <w:rFonts w:ascii="ＭＳ ゴシック" w:eastAsia="ＭＳ ゴシック" w:hAnsi="ＭＳ ゴシック"/>
                                <w:color w:val="000000" w:themeColor="text1"/>
                                <w:sz w:val="20"/>
                                <w:szCs w:val="20"/>
                              </w:rPr>
                              <w:t>）</w:t>
                            </w:r>
                            <w:r>
                              <w:rPr>
                                <w:rFonts w:ascii="ＭＳ ゴシック" w:eastAsia="ＭＳ ゴシック" w:hAnsi="ＭＳ ゴシック" w:hint="eastAsia"/>
                                <w:color w:val="000000" w:themeColor="text1"/>
                                <w:sz w:val="20"/>
                                <w:szCs w:val="20"/>
                              </w:rPr>
                              <w:t>・国において「放課後子ども総合プラン」を策定（平成26年7月31日）</w:t>
                            </w:r>
                          </w:p>
                          <w:p w:rsidR="003A39B4" w:rsidRPr="003575BC" w:rsidRDefault="003A39B4" w:rsidP="005358DF">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 xml:space="preserve">　    ・国おいて放課後児童クラブを平成31年度末までに30万人分新たに整備予定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30" o:spid="_x0000_s1165" style="position:absolute;left:0;text-align:left;margin-left:5.85pt;margin-top:9.95pt;width:416.25pt;height:57.9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" filled="f" strokecolor="black [3213]">
                <v:stroke dashstyle="1 1"/>
                <v:textbox>
                  <w:txbxContent>
                    <w:p w:rsidR="003A39B4" w:rsidRDefault="003A39B4" w:rsidP="005358DF">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(参考</w:t>
                      </w:r>
                      <w:r>
                        <w:rPr>
                          <w:rFonts w:ascii="ＭＳ ゴシック" w:eastAsia="ＭＳ ゴシック" w:hAnsi="ＭＳ ゴシック"/>
                          <w:color w:val="000000" w:themeColor="text1"/>
                          <w:sz w:val="20"/>
                          <w:szCs w:val="20"/>
                        </w:rPr>
                        <w:t>）</w:t>
                      </w:r>
                      <w:r>
                        <w:rPr>
                          <w:rFonts w:ascii="ＭＳ ゴシック" w:eastAsia="ＭＳ ゴシック" w:hAnsi="ＭＳ ゴシック" w:hint="eastAsia"/>
                          <w:color w:val="000000" w:themeColor="text1"/>
                          <w:sz w:val="20"/>
                          <w:szCs w:val="20"/>
                        </w:rPr>
                        <w:t>・国において「放課後子ども総合プラン」を策定（平成26年7月31日）</w:t>
                      </w:r>
                    </w:p>
                    <w:p w:rsidR="003A39B4" w:rsidRPr="003575BC" w:rsidRDefault="003A39B4" w:rsidP="005358DF">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 xml:space="preserve">　    ・国おいて放課後児童クラブを平成31年度末までに30万人分新たに整備予定</w:t>
                      </w:r>
                    </w:p>
                  </w:txbxContent>
                </v:textbox>
              </v:roundrect>
            </w:pict>
          </mc:Fallback>
        </mc:AlternateContent>
      </w:r>
      <w:r>
        <w:rPr>
          <w:rFonts w:hint="eastAsia"/>
          <w:szCs w:val="21"/>
        </w:rPr>
        <w:t xml:space="preserve">　　　　</w:t>
      </w:r>
    </w:p>
    <w:p w:rsidR="005358DF" w:rsidRDefault="005358DF" w:rsidP="005358DF">
      <w:pPr>
        <w:spacing w:line="320" w:lineRule="exact"/>
        <w:rPr>
          <w:szCs w:val="21"/>
        </w:rPr>
      </w:pPr>
    </w:p>
    <w:p w:rsidR="005358DF" w:rsidRDefault="005358DF" w:rsidP="005358DF">
      <w:pPr>
        <w:spacing w:line="320" w:lineRule="exact"/>
        <w:rPr>
          <w:szCs w:val="21"/>
        </w:rPr>
      </w:pPr>
    </w:p>
    <w:p w:rsidR="005358DF" w:rsidRDefault="005358DF" w:rsidP="005358DF">
      <w:pPr>
        <w:spacing w:line="320" w:lineRule="exact"/>
      </w:pPr>
    </w:p>
    <w:p w:rsidR="005358DF" w:rsidRDefault="005358DF" w:rsidP="005358DF">
      <w:pPr>
        <w:spacing w:beforeLines="50" w:before="180" w:line="320" w:lineRule="exact"/>
        <w:ind w:left="210" w:hangingChars="100" w:hanging="210"/>
        <w:rPr>
          <w:szCs w:val="21"/>
        </w:rPr>
      </w:pPr>
      <w:r w:rsidRPr="009340FF">
        <w:rPr>
          <w:rFonts w:hint="eastAsia"/>
        </w:rPr>
        <w:t>２．</w:t>
      </w:r>
      <w:r>
        <w:rPr>
          <w:rFonts w:hint="eastAsia"/>
        </w:rPr>
        <w:t>障がいがあるなど</w:t>
      </w:r>
      <w:r w:rsidRPr="009340FF">
        <w:rPr>
          <w:rFonts w:hint="eastAsia"/>
        </w:rPr>
        <w:t>特別な支援の必要な児童の放課後の居場所を増やします</w:t>
      </w:r>
      <w:r>
        <w:rPr>
          <w:rFonts w:hint="eastAsia"/>
        </w:rPr>
        <w:t>。また、親等の就労に関わらない、</w:t>
      </w:r>
      <w:r>
        <w:rPr>
          <w:rFonts w:hint="eastAsia"/>
          <w:szCs w:val="21"/>
        </w:rPr>
        <w:t>すべての児童の放課後の居場所づくりに努めます</w:t>
      </w:r>
    </w:p>
    <w:p w:rsidR="005358DF" w:rsidRDefault="005358DF" w:rsidP="005358DF">
      <w:pPr>
        <w:spacing w:line="320" w:lineRule="exact"/>
        <w:ind w:firstLineChars="200" w:firstLine="420"/>
        <w:rPr>
          <w:szCs w:val="21"/>
        </w:rPr>
      </w:pPr>
      <w:r>
        <w:rPr>
          <w:rFonts w:hint="eastAsia"/>
          <w:szCs w:val="21"/>
        </w:rPr>
        <w:t>●</w:t>
      </w:r>
      <w:r w:rsidRPr="009340FF">
        <w:rPr>
          <w:rFonts w:hint="eastAsia"/>
          <w:szCs w:val="21"/>
        </w:rPr>
        <w:t>一体型</w:t>
      </w:r>
      <w:r w:rsidR="00C02598">
        <w:rPr>
          <w:rFonts w:hint="eastAsia"/>
          <w:szCs w:val="21"/>
        </w:rPr>
        <w:t>を中心とした</w:t>
      </w:r>
      <w:r w:rsidRPr="009340FF">
        <w:rPr>
          <w:rFonts w:hint="eastAsia"/>
          <w:szCs w:val="21"/>
        </w:rPr>
        <w:t>放課後児童クラブ</w:t>
      </w:r>
      <w:r>
        <w:rPr>
          <w:rFonts w:hint="eastAsia"/>
          <w:szCs w:val="21"/>
        </w:rPr>
        <w:t>・</w:t>
      </w:r>
      <w:r w:rsidRPr="009340FF">
        <w:rPr>
          <w:rFonts w:hint="eastAsia"/>
          <w:szCs w:val="21"/>
        </w:rPr>
        <w:t>放課後子供教室の計画的な整備</w:t>
      </w:r>
      <w:r>
        <w:rPr>
          <w:rFonts w:hint="eastAsia"/>
          <w:szCs w:val="21"/>
        </w:rPr>
        <w:t>（上記１の再掲）</w:t>
      </w:r>
    </w:p>
    <w:p w:rsidR="005358DF" w:rsidRPr="00AF244F" w:rsidRDefault="005358DF" w:rsidP="005358DF">
      <w:pPr>
        <w:pStyle w:val="ac"/>
        <w:spacing w:line="320" w:lineRule="exact"/>
        <w:ind w:firstLineChars="200" w:firstLine="420"/>
        <w:rPr>
          <w:rFonts w:asciiTheme="minorEastAsia" w:eastAsiaTheme="minorEastAsia" w:hAnsiTheme="minorEastAsia"/>
          <w:sz w:val="21"/>
          <w:szCs w:val="21"/>
        </w:rPr>
      </w:pPr>
      <w:r w:rsidRPr="00AF244F">
        <w:rPr>
          <w:rFonts w:asciiTheme="minorEastAsia" w:eastAsiaTheme="minorEastAsia" w:hAnsiTheme="minorEastAsia" w:hint="eastAsia"/>
          <w:sz w:val="21"/>
          <w:szCs w:val="21"/>
        </w:rPr>
        <w:t>●府が行う指導員研修のメニューに障がい児支援のカリキュラムを設定</w:t>
      </w:r>
    </w:p>
    <w:p w:rsidR="005358DF" w:rsidRPr="00223265" w:rsidRDefault="005358DF" w:rsidP="005358DF">
      <w:pPr>
        <w:spacing w:line="320" w:lineRule="exact"/>
        <w:ind w:firstLineChars="200" w:firstLine="420"/>
        <w:rPr>
          <w:szCs w:val="21"/>
        </w:rPr>
      </w:pPr>
      <w:r w:rsidRPr="00223265">
        <w:rPr>
          <w:rFonts w:hint="eastAsia"/>
          <w:szCs w:val="21"/>
        </w:rPr>
        <w:t>●次代を担う人材育成の観点から</w:t>
      </w:r>
      <w:r>
        <w:rPr>
          <w:rFonts w:hint="eastAsia"/>
          <w:szCs w:val="21"/>
        </w:rPr>
        <w:t>すべての子どもの</w:t>
      </w:r>
      <w:r w:rsidRPr="00223265">
        <w:rPr>
          <w:rFonts w:hint="eastAsia"/>
          <w:szCs w:val="21"/>
        </w:rPr>
        <w:t>多様な居場所づくりに努め</w:t>
      </w:r>
      <w:r>
        <w:rPr>
          <w:rFonts w:hint="eastAsia"/>
          <w:szCs w:val="21"/>
        </w:rPr>
        <w:t>る</w:t>
      </w:r>
    </w:p>
    <w:p w:rsidR="005358DF" w:rsidRDefault="005358DF" w:rsidP="005358DF">
      <w:pPr>
        <w:pStyle w:val="ac"/>
        <w:spacing w:line="320" w:lineRule="exact"/>
        <w:ind w:firstLineChars="200" w:firstLine="440"/>
      </w:pPr>
    </w:p>
    <w:p w:rsidR="005358DF" w:rsidRPr="00E45036" w:rsidRDefault="005358DF" w:rsidP="005358DF">
      <w:pPr>
        <w:spacing w:line="320" w:lineRule="exact"/>
        <w:ind w:left="210" w:hangingChars="100" w:hanging="210"/>
      </w:pPr>
      <w:r w:rsidRPr="00E45036">
        <w:rPr>
          <w:rFonts w:hint="eastAsia"/>
        </w:rPr>
        <w:t>３．多様な子育てに関するニーズに応えるため情報発信していきます</w:t>
      </w:r>
    </w:p>
    <w:p w:rsidR="005358DF" w:rsidRDefault="005358DF" w:rsidP="005358DF">
      <w:pPr>
        <w:spacing w:line="320" w:lineRule="exact"/>
        <w:ind w:left="210" w:hangingChars="100" w:hanging="210"/>
      </w:pPr>
      <w:r w:rsidRPr="00E45036">
        <w:rPr>
          <w:rFonts w:hint="eastAsia"/>
        </w:rPr>
        <w:t xml:space="preserve">　　</w:t>
      </w:r>
      <w:r>
        <w:rPr>
          <w:rFonts w:hint="eastAsia"/>
        </w:rPr>
        <w:t>●</w:t>
      </w:r>
      <w:r w:rsidRPr="00E45036">
        <w:rPr>
          <w:rFonts w:hint="eastAsia"/>
        </w:rPr>
        <w:t>利用者支援事業の活用等により市町村における関係機関の連携を図</w:t>
      </w:r>
      <w:r>
        <w:rPr>
          <w:rFonts w:hint="eastAsia"/>
        </w:rPr>
        <w:t>る</w:t>
      </w:r>
    </w:p>
    <w:p w:rsidR="005358DF" w:rsidRPr="00E45036" w:rsidRDefault="005358DF" w:rsidP="005358DF">
      <w:pPr>
        <w:spacing w:line="320" w:lineRule="exact"/>
        <w:ind w:left="210" w:hangingChars="100" w:hanging="210"/>
      </w:pPr>
      <w:r>
        <w:rPr>
          <w:rFonts w:hint="eastAsia"/>
        </w:rPr>
        <w:t xml:space="preserve">　　●</w:t>
      </w:r>
      <w:r w:rsidRPr="00E45036">
        <w:rPr>
          <w:rFonts w:hint="eastAsia"/>
        </w:rPr>
        <w:t>公的施設等での子どもを対象とした事業の情報共有及び情報提供の場を設置</w:t>
      </w:r>
      <w:r>
        <w:rPr>
          <w:rFonts w:hint="eastAsia"/>
        </w:rPr>
        <w:t>する</w:t>
      </w:r>
    </w:p>
    <w:p w:rsidR="005358DF" w:rsidRDefault="005358DF" w:rsidP="005358DF">
      <w:pPr>
        <w:spacing w:line="320" w:lineRule="exact"/>
        <w:ind w:leftChars="100" w:left="210"/>
      </w:pPr>
      <w:r w:rsidRPr="00E45036">
        <w:rPr>
          <w:rFonts w:hint="eastAsia"/>
        </w:rPr>
        <w:t xml:space="preserve">　</w:t>
      </w:r>
      <w:r w:rsidRPr="00E45036">
        <w:rPr>
          <w:rFonts w:hint="eastAsia"/>
          <w:sz w:val="20"/>
          <w:szCs w:val="20"/>
        </w:rPr>
        <w:t>※府の少子対策ポータルサイト内に市町村（行政）情報コーナーを設ける</w:t>
      </w:r>
      <w:r>
        <w:rPr>
          <w:rFonts w:hint="eastAsia"/>
        </w:rPr>
        <w:t xml:space="preserve">　</w:t>
      </w:r>
      <w:r>
        <w:rPr>
          <w:rFonts w:hint="eastAsia"/>
        </w:rPr>
        <w:t xml:space="preserve">  </w:t>
      </w:r>
    </w:p>
    <w:p w:rsidR="005358DF" w:rsidRPr="009D78DB" w:rsidRDefault="005358DF" w:rsidP="005358DF">
      <w:pPr>
        <w:rPr>
          <w:rFonts w:ascii="HG創英角ｺﾞｼｯｸUB" w:eastAsia="HG創英角ｺﾞｼｯｸUB" w:hAnsi="HG創英角ｺﾞｼｯｸUB"/>
          <w:sz w:val="24"/>
          <w:szCs w:val="24"/>
        </w:rPr>
      </w:pPr>
      <w:r w:rsidRPr="009D78DB">
        <w:rPr>
          <w:rFonts w:ascii="HG創英角ｺﾞｼｯｸUB" w:eastAsia="HG創英角ｺﾞｼｯｸUB" w:hAnsi="HG創英角ｺﾞｼｯｸUB" w:hint="eastAsia"/>
          <w:color w:val="FF0000"/>
          <w:sz w:val="24"/>
          <w:szCs w:val="24"/>
        </w:rPr>
        <w:t xml:space="preserve">【５年後の大阪府の姿】　</w:t>
      </w:r>
    </w:p>
    <w:p w:rsidR="005358DF" w:rsidRPr="00CD5165" w:rsidRDefault="005358DF" w:rsidP="005358DF">
      <w:pPr>
        <w:rPr>
          <w:rFonts w:ascii="HGP創英角ﾎﾟｯﾌﾟ体" w:eastAsia="HGP創英角ﾎﾟｯﾌﾟ体" w:hAnsi="HGP創英角ﾎﾟｯﾌﾟ体"/>
          <w:sz w:val="32"/>
          <w:szCs w:val="32"/>
        </w:rPr>
      </w:pPr>
      <w:r w:rsidRPr="006B0D8A">
        <w:rPr>
          <w:rFonts w:ascii="HGS創英角ﾎﾟｯﾌﾟ体" w:eastAsia="HGS創英角ﾎﾟｯﾌﾟ体" w:hAnsi="HGS創英角ﾎﾟｯﾌﾟ体" w:hint="eastAsia"/>
          <w:noProof/>
          <w:color w:val="FF0000"/>
          <w:sz w:val="24"/>
          <w:szCs w:val="24"/>
          <w:u w:val="single"/>
        </w:rPr>
        <mc:AlternateContent>
          <mc:Choice Requires="wps">
            <w:drawing>
              <wp:anchor distT="0" distB="0" distL="114300" distR="114300" simplePos="0" relativeHeight="251882496" behindDoc="0" locked="0" layoutInCell="1" allowOverlap="1" wp14:anchorId="2AE32D66" wp14:editId="685158E6">
                <wp:simplePos x="0" y="0"/>
                <wp:positionH relativeFrom="column">
                  <wp:posOffset>133350</wp:posOffset>
                </wp:positionH>
                <wp:positionV relativeFrom="paragraph">
                  <wp:posOffset>67945</wp:posOffset>
                </wp:positionV>
                <wp:extent cx="5734050" cy="866775"/>
                <wp:effectExtent l="0" t="0" r="19050" b="28575"/>
                <wp:wrapNone/>
                <wp:docPr id="1431" name="角丸四角形 1431"/>
                <wp:cNvGraphicFramePr/>
                <a:graphic xmlns:a="http://schemas.openxmlformats.org/drawingml/2006/main">
                  <a:graphicData uri="http://schemas.microsoft.com/office/word/2010/wordprocessingShape">
                    <wps:wsp>
                      <wps:cNvSpPr/>
                      <wps:spPr>
                        <a:xfrm>
                          <a:off x="0" y="0"/>
                          <a:ext cx="5734050" cy="866775"/>
                        </a:xfrm>
                        <a:prstGeom prst="roundRect">
                          <a:avLst/>
                        </a:prstGeom>
                        <a:ln w="25400">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3A39B4" w:rsidRPr="006B0D8A" w:rsidRDefault="003A39B4" w:rsidP="005358DF">
                            <w:pPr>
                              <w:ind w:firstLineChars="100" w:firstLine="210"/>
                              <w:rPr>
                                <w:rFonts w:ascii="HG丸ｺﾞｼｯｸM-PRO" w:eastAsia="HG丸ｺﾞｼｯｸM-PRO" w:hAnsi="HG丸ｺﾞｼｯｸM-PRO"/>
                              </w:rPr>
                            </w:pPr>
                            <w:r w:rsidRPr="006B0D8A">
                              <w:rPr>
                                <w:rFonts w:ascii="HG丸ｺﾞｼｯｸM-PRO" w:eastAsia="HG丸ｺﾞｼｯｸM-PRO" w:hAnsi="HG丸ｺﾞｼｯｸM-PRO" w:hint="eastAsia"/>
                              </w:rPr>
                              <w:t>放課後児童クラブの待機児童が解消され、「小1の壁」がなくなる社会をめざします。また、すべての就学児児童がいきいきと活動できるよう、多様な居場所を確保するとともに、社会全体で子ども・子育てを支えるような社会をめざ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431" o:spid="_x0000_s1166" style="position:absolute;left:0;text-align:left;margin-left:10.5pt;margin-top:5.35pt;width:451.5pt;height:68.25pt;z-index:251882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" fillcolor="white [3201]" strokecolor="#0070c0" strokeweight="2pt">
                <v:textbox>
                  <w:txbxContent>
                    <w:p w:rsidR="003A39B4" w:rsidRPr="006B0D8A" w:rsidRDefault="003A39B4" w:rsidP="005358DF">
                      <w:pPr>
                        <w:ind w:firstLineChars="100" w:firstLine="210"/>
                        <w:rPr>
                          <w:rFonts w:ascii="HG丸ｺﾞｼｯｸM-PRO" w:eastAsia="HG丸ｺﾞｼｯｸM-PRO" w:hAnsi="HG丸ｺﾞｼｯｸM-PRO"/>
                        </w:rPr>
                      </w:pPr>
                      <w:r w:rsidRPr="006B0D8A">
                        <w:rPr>
                          <w:rFonts w:ascii="HG丸ｺﾞｼｯｸM-PRO" w:eastAsia="HG丸ｺﾞｼｯｸM-PRO" w:hAnsi="HG丸ｺﾞｼｯｸM-PRO" w:hint="eastAsia"/>
                        </w:rPr>
                        <w:t>放課後児童クラブの待機児童が解消され、「小1の壁」がなくなる社会をめざします。また、すべての就学児児童がいきいきと活動できるよう、多様な居場所を確保するとともに、社会全体で子ども・子育てを支えるような社会をめざします。</w:t>
                      </w:r>
                    </w:p>
                  </w:txbxContent>
                </v:textbox>
              </v:roundrect>
            </w:pict>
          </mc:Fallback>
        </mc:AlternateContent>
      </w:r>
    </w:p>
    <w:p w:rsidR="005358DF" w:rsidRDefault="005358DF" w:rsidP="005358DF">
      <w:pPr>
        <w:rPr>
          <w:rFonts w:ascii="HG丸ｺﾞｼｯｸM-PRO" w:eastAsia="HG丸ｺﾞｼｯｸM-PRO" w:hAnsi="HG丸ｺﾞｼｯｸM-PRO"/>
        </w:rPr>
      </w:pPr>
    </w:p>
    <w:p w:rsidR="002D5580" w:rsidRDefault="002D5580" w:rsidP="002D5580">
      <w:pPr>
        <w:pStyle w:val="aa"/>
        <w:rPr>
          <w:rFonts w:ascii="HGS創英角ﾎﾟｯﾌﾟ体" w:eastAsia="HGS創英角ﾎﾟｯﾌﾟ体" w:hAnsi="HGS創英角ﾎﾟｯﾌﾟ体"/>
          <w:color w:val="auto"/>
          <w:sz w:val="32"/>
          <w:szCs w:val="32"/>
          <w:lang w:val="ja-JP"/>
        </w:rPr>
      </w:pPr>
      <w:r w:rsidRPr="000538CB">
        <w:rPr>
          <w:rFonts w:ascii="HGS創英角ﾎﾟｯﾌﾟ体" w:eastAsia="HGS創英角ﾎﾟｯﾌﾟ体" w:hAnsi="HGS創英角ﾎﾟｯﾌﾟ体" w:hint="eastAsia"/>
          <w:color w:val="auto"/>
          <w:sz w:val="32"/>
          <w:szCs w:val="32"/>
          <w:lang w:val="ja-JP"/>
        </w:rPr>
        <w:lastRenderedPageBreak/>
        <w:t>重点施策⑯　子どもの貧困</w:t>
      </w:r>
      <w:r>
        <w:rPr>
          <w:rFonts w:ascii="HGS創英角ﾎﾟｯﾌﾟ体" w:eastAsia="HGS創英角ﾎﾟｯﾌﾟ体" w:hAnsi="HGS創英角ﾎﾟｯﾌﾟ体" w:hint="eastAsia"/>
          <w:color w:val="auto"/>
          <w:sz w:val="32"/>
          <w:szCs w:val="32"/>
          <w:lang w:val="ja-JP"/>
        </w:rPr>
        <w:t>対策</w:t>
      </w:r>
    </w:p>
    <w:p w:rsidR="002D5580" w:rsidRDefault="002D5580" w:rsidP="002D5580">
      <w:pPr>
        <w:rPr>
          <w:lang w:val="ja-JP"/>
        </w:rPr>
      </w:pPr>
      <w:r>
        <w:rPr>
          <w:rFonts w:ascii="HG丸ｺﾞｼｯｸM-PRO" w:eastAsia="HG丸ｺﾞｼｯｸM-PRO" w:hAnsi="HG丸ｺﾞｼｯｸM-PRO"/>
          <w:b/>
          <w:noProof/>
          <w:u w:val="single"/>
        </w:rPr>
        <mc:AlternateContent>
          <mc:Choice Requires="wps">
            <w:drawing>
              <wp:anchor distT="0" distB="0" distL="114300" distR="114300" simplePos="0" relativeHeight="251914240" behindDoc="0" locked="0" layoutInCell="1" allowOverlap="1" wp14:anchorId="13CC6E43" wp14:editId="24AEB9BD">
                <wp:simplePos x="0" y="0"/>
                <wp:positionH relativeFrom="column">
                  <wp:posOffset>47625</wp:posOffset>
                </wp:positionH>
                <wp:positionV relativeFrom="paragraph">
                  <wp:posOffset>209550</wp:posOffset>
                </wp:positionV>
                <wp:extent cx="2714625" cy="32385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14625" cy="32385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3A39B4" w:rsidRPr="00B609C0" w:rsidRDefault="003A39B4" w:rsidP="002D5580">
                            <w:pPr>
                              <w:jc w:val="left"/>
                              <w:rPr>
                                <w:rFonts w:ascii="HGP創英角ｺﾞｼｯｸUB" w:eastAsia="HGP創英角ｺﾞｼｯｸUB" w:hAnsi="HGP創英角ｺﾞｼｯｸUB"/>
                                <w:b/>
                                <w:sz w:val="24"/>
                                <w:szCs w:val="24"/>
                              </w:rPr>
                            </w:pPr>
                            <w:r w:rsidRPr="00B609C0">
                              <w:rPr>
                                <w:rFonts w:ascii="HGP創英角ｺﾞｼｯｸUB" w:eastAsia="HGP創英角ｺﾞｼｯｸUB" w:hAnsi="HGP創英角ｺﾞｼｯｸUB" w:hint="eastAsia"/>
                                <w:b/>
                                <w:bCs/>
                                <w:sz w:val="24"/>
                                <w:szCs w:val="24"/>
                              </w:rPr>
                              <w:t>子どもの貧困対策計画の目的・理念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167" style="position:absolute;left:0;text-align:left;margin-left:3.75pt;margin-top:16.5pt;width:213.75pt;height:25.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" fillcolor="#4f81bd [3204]" strokecolor="#243f60 [1604]" strokeweight="2pt">
                <v:path arrowok="t"/>
                <v:textbox>
                  <w:txbxContent>
                    <w:p w:rsidR="003A39B4" w:rsidRPr="00B609C0" w:rsidRDefault="003A39B4" w:rsidP="002D5580">
                      <w:pPr>
                        <w:jc w:val="left"/>
                        <w:rPr>
                          <w:rFonts w:ascii="HGP創英角ｺﾞｼｯｸUB" w:eastAsia="HGP創英角ｺﾞｼｯｸUB" w:hAnsi="HGP創英角ｺﾞｼｯｸUB"/>
                          <w:b/>
                          <w:sz w:val="24"/>
                          <w:szCs w:val="24"/>
                        </w:rPr>
                      </w:pPr>
                      <w:r w:rsidRPr="00B609C0">
                        <w:rPr>
                          <w:rFonts w:ascii="HGP創英角ｺﾞｼｯｸUB" w:eastAsia="HGP創英角ｺﾞｼｯｸUB" w:hAnsi="HGP創英角ｺﾞｼｯｸUB" w:hint="eastAsia"/>
                          <w:b/>
                          <w:bCs/>
                          <w:sz w:val="24"/>
                          <w:szCs w:val="24"/>
                        </w:rPr>
                        <w:t>子どもの貧困対策計画の目的・理念</w:t>
                      </w:r>
                    </w:p>
                  </w:txbxContent>
                </v:textbox>
              </v:rect>
            </w:pict>
          </mc:Fallback>
        </mc:AlternateContent>
      </w:r>
    </w:p>
    <w:p w:rsidR="002D5580" w:rsidRDefault="002D5580" w:rsidP="002D5580">
      <w:pPr>
        <w:rPr>
          <w:lang w:val="ja-JP"/>
        </w:rPr>
      </w:pPr>
    </w:p>
    <w:p w:rsidR="002D5580" w:rsidRDefault="002D5580" w:rsidP="002D5580">
      <w:pPr>
        <w:rPr>
          <w:lang w:val="ja-JP"/>
        </w:rPr>
      </w:pPr>
      <w:r>
        <w:rPr>
          <w:noProof/>
        </w:rPr>
        <mc:AlternateContent>
          <mc:Choice Requires="wps">
            <w:drawing>
              <wp:anchor distT="0" distB="0" distL="114300" distR="114300" simplePos="0" relativeHeight="251884544" behindDoc="0" locked="0" layoutInCell="1" allowOverlap="1" wp14:anchorId="5E184061" wp14:editId="636AB655">
                <wp:simplePos x="0" y="0"/>
                <wp:positionH relativeFrom="column">
                  <wp:posOffset>47625</wp:posOffset>
                </wp:positionH>
                <wp:positionV relativeFrom="paragraph">
                  <wp:posOffset>76200</wp:posOffset>
                </wp:positionV>
                <wp:extent cx="6124575" cy="790575"/>
                <wp:effectExtent l="0" t="0" r="28575" b="28575"/>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4575" cy="790575"/>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3A39B4" w:rsidRPr="00B609C0" w:rsidRDefault="003A39B4" w:rsidP="002D5580">
                            <w:pPr>
                              <w:pStyle w:val="ad"/>
                              <w:numPr>
                                <w:ilvl w:val="0"/>
                                <w:numId w:val="4"/>
                              </w:numPr>
                              <w:ind w:leftChars="0"/>
                              <w:jc w:val="left"/>
                              <w:rPr>
                                <w:rFonts w:ascii="ＭＳ Ｐゴシック" w:eastAsia="ＭＳ Ｐゴシック" w:hAnsi="ＭＳ Ｐゴシック"/>
                                <w:bCs/>
                                <w:szCs w:val="21"/>
                              </w:rPr>
                            </w:pPr>
                            <w:r w:rsidRPr="00B609C0">
                              <w:rPr>
                                <w:rFonts w:ascii="ＭＳ Ｐゴシック" w:eastAsia="ＭＳ Ｐゴシック" w:hAnsi="ＭＳ Ｐゴシック" w:hint="eastAsia"/>
                                <w:bCs/>
                                <w:szCs w:val="21"/>
                              </w:rPr>
                              <w:t>子どもの将来がその生まれ育った環境によって左右されることのない、また、貧困が世代を超えて連鎖することのない社会をめざします。</w:t>
                            </w:r>
                          </w:p>
                          <w:p w:rsidR="003A39B4" w:rsidRPr="00B609C0" w:rsidRDefault="003A39B4" w:rsidP="002D5580">
                            <w:pPr>
                              <w:pStyle w:val="ad"/>
                              <w:numPr>
                                <w:ilvl w:val="0"/>
                                <w:numId w:val="4"/>
                              </w:numPr>
                              <w:ind w:leftChars="0"/>
                              <w:jc w:val="left"/>
                              <w:rPr>
                                <w:rFonts w:ascii="ＭＳ Ｐゴシック" w:eastAsia="ＭＳ Ｐゴシック" w:hAnsi="ＭＳ Ｐゴシック"/>
                                <w:szCs w:val="21"/>
                              </w:rPr>
                            </w:pPr>
                            <w:r w:rsidRPr="00B609C0">
                              <w:rPr>
                                <w:rFonts w:ascii="ＭＳ Ｐゴシック" w:eastAsia="ＭＳ Ｐゴシック" w:hAnsi="ＭＳ Ｐゴシック" w:hint="eastAsia"/>
                                <w:bCs/>
                                <w:szCs w:val="21"/>
                              </w:rPr>
                              <w:t>そして、全ての子どもたちが夢と希望を持って成長していける社会の実現をめざします。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168" style="position:absolute;left:0;text-align:left;margin-left:3.75pt;margin-top:6pt;width:482.25pt;height:62.2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" fillcolor="white [3201]" strokecolor="#9bbb59 [3206]" strokeweight="2pt">
                <v:path arrowok="t"/>
                <v:textbox>
                  <w:txbxContent>
                    <w:p w:rsidR="003A39B4" w:rsidRPr="00B609C0" w:rsidRDefault="003A39B4" w:rsidP="002D5580">
                      <w:pPr>
                        <w:pStyle w:val="ad"/>
                        <w:numPr>
                          <w:ilvl w:val="0"/>
                          <w:numId w:val="4"/>
                        </w:numPr>
                        <w:ind w:leftChars="0"/>
                        <w:jc w:val="left"/>
                        <w:rPr>
                          <w:rFonts w:ascii="ＭＳ Ｐゴシック" w:eastAsia="ＭＳ Ｐゴシック" w:hAnsi="ＭＳ Ｐゴシック"/>
                          <w:bCs/>
                          <w:szCs w:val="21"/>
                        </w:rPr>
                      </w:pPr>
                      <w:r w:rsidRPr="00B609C0">
                        <w:rPr>
                          <w:rFonts w:ascii="ＭＳ Ｐゴシック" w:eastAsia="ＭＳ Ｐゴシック" w:hAnsi="ＭＳ Ｐゴシック" w:hint="eastAsia"/>
                          <w:bCs/>
                          <w:szCs w:val="21"/>
                        </w:rPr>
                        <w:t>子どもの将来がその生まれ育った環境によって左右されることのない、また、貧困が世代を超えて連鎖することのない社会をめざします。</w:t>
                      </w:r>
                    </w:p>
                    <w:p w:rsidR="003A39B4" w:rsidRPr="00B609C0" w:rsidRDefault="003A39B4" w:rsidP="002D5580">
                      <w:pPr>
                        <w:pStyle w:val="ad"/>
                        <w:numPr>
                          <w:ilvl w:val="0"/>
                          <w:numId w:val="4"/>
                        </w:numPr>
                        <w:ind w:leftChars="0"/>
                        <w:jc w:val="left"/>
                        <w:rPr>
                          <w:rFonts w:ascii="ＭＳ Ｐゴシック" w:eastAsia="ＭＳ Ｐゴシック" w:hAnsi="ＭＳ Ｐゴシック"/>
                          <w:szCs w:val="21"/>
                        </w:rPr>
                      </w:pPr>
                      <w:r w:rsidRPr="00B609C0">
                        <w:rPr>
                          <w:rFonts w:ascii="ＭＳ Ｐゴシック" w:eastAsia="ＭＳ Ｐゴシック" w:hAnsi="ＭＳ Ｐゴシック" w:hint="eastAsia"/>
                          <w:bCs/>
                          <w:szCs w:val="21"/>
                        </w:rPr>
                        <w:t>そして、全ての子どもたちが夢と希望を持って成長していける社会の実現をめざします。</w:t>
                      </w:r>
                    </w:p>
                  </w:txbxContent>
                </v:textbox>
              </v:rect>
            </w:pict>
          </mc:Fallback>
        </mc:AlternateContent>
      </w:r>
    </w:p>
    <w:p w:rsidR="002D5580" w:rsidRDefault="002D5580" w:rsidP="002D5580">
      <w:pPr>
        <w:rPr>
          <w:lang w:val="ja-JP"/>
        </w:rPr>
      </w:pPr>
    </w:p>
    <w:p w:rsidR="002D5580" w:rsidRDefault="002D5580" w:rsidP="002D5580">
      <w:pPr>
        <w:ind w:firstLineChars="100" w:firstLine="210"/>
        <w:rPr>
          <w:rFonts w:asciiTheme="majorEastAsia" w:eastAsiaTheme="majorEastAsia" w:hAnsiTheme="majorEastAsia"/>
        </w:rPr>
      </w:pPr>
    </w:p>
    <w:p w:rsidR="002D5580" w:rsidRDefault="002D5580" w:rsidP="002D5580">
      <w:pPr>
        <w:ind w:firstLineChars="100" w:firstLine="210"/>
        <w:rPr>
          <w:rFonts w:asciiTheme="majorEastAsia" w:eastAsiaTheme="majorEastAsia" w:hAnsiTheme="majorEastAsia"/>
        </w:rPr>
      </w:pPr>
    </w:p>
    <w:p w:rsidR="002D5580" w:rsidRDefault="002D5580" w:rsidP="002D5580">
      <w:pPr>
        <w:ind w:firstLineChars="100" w:firstLine="211"/>
        <w:rPr>
          <w:rFonts w:asciiTheme="majorEastAsia" w:eastAsiaTheme="majorEastAsia" w:hAnsiTheme="majorEastAsia"/>
        </w:rPr>
      </w:pPr>
      <w:r>
        <w:rPr>
          <w:rFonts w:ascii="HG丸ｺﾞｼｯｸM-PRO" w:eastAsia="HG丸ｺﾞｼｯｸM-PRO" w:hAnsi="HG丸ｺﾞｼｯｸM-PRO"/>
          <w:b/>
          <w:noProof/>
          <w:u w:val="single"/>
        </w:rPr>
        <mc:AlternateContent>
          <mc:Choice Requires="wps">
            <w:drawing>
              <wp:anchor distT="0" distB="0" distL="114300" distR="114300" simplePos="0" relativeHeight="251890688" behindDoc="0" locked="0" layoutInCell="1" allowOverlap="1" wp14:anchorId="0FE1C6B4" wp14:editId="6390A97A">
                <wp:simplePos x="0" y="0"/>
                <wp:positionH relativeFrom="column">
                  <wp:posOffset>47625</wp:posOffset>
                </wp:positionH>
                <wp:positionV relativeFrom="paragraph">
                  <wp:posOffset>114300</wp:posOffset>
                </wp:positionV>
                <wp:extent cx="1981200" cy="323850"/>
                <wp:effectExtent l="0" t="0" r="19050" b="1905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32385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3A39B4" w:rsidRPr="00B609C0" w:rsidRDefault="003A39B4" w:rsidP="002D5580">
                            <w:pPr>
                              <w:jc w:val="center"/>
                              <w:rPr>
                                <w:rFonts w:ascii="HGP創英角ｺﾞｼｯｸUB" w:eastAsia="HGP創英角ｺﾞｼｯｸUB" w:hAnsi="HGP創英角ｺﾞｼｯｸUB"/>
                                <w:b/>
                                <w:sz w:val="24"/>
                                <w:szCs w:val="24"/>
                              </w:rPr>
                            </w:pPr>
                            <w:r w:rsidRPr="00B609C0">
                              <w:rPr>
                                <w:rFonts w:ascii="HGP創英角ｺﾞｼｯｸUB" w:eastAsia="HGP創英角ｺﾞｼｯｸUB" w:hAnsi="HGP創英角ｺﾞｼｯｸUB" w:hint="eastAsia"/>
                                <w:b/>
                                <w:sz w:val="24"/>
                                <w:szCs w:val="24"/>
                              </w:rPr>
                              <w:t>子どもの貧困対策の視点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 o:spid="_x0000_s1169" style="position:absolute;left:0;text-align:left;margin-left:3.75pt;margin-top:9pt;width:156pt;height:25.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" fillcolor="#4f81bd [3204]" strokecolor="#243f60 [1604]" strokeweight="2pt">
                <v:path arrowok="t"/>
                <v:textbox>
                  <w:txbxContent>
                    <w:p w:rsidR="003A39B4" w:rsidRPr="00B609C0" w:rsidRDefault="003A39B4" w:rsidP="002D5580">
                      <w:pPr>
                        <w:jc w:val="center"/>
                        <w:rPr>
                          <w:rFonts w:ascii="HGP創英角ｺﾞｼｯｸUB" w:eastAsia="HGP創英角ｺﾞｼｯｸUB" w:hAnsi="HGP創英角ｺﾞｼｯｸUB"/>
                          <w:b/>
                          <w:sz w:val="24"/>
                          <w:szCs w:val="24"/>
                        </w:rPr>
                      </w:pPr>
                      <w:r w:rsidRPr="00B609C0">
                        <w:rPr>
                          <w:rFonts w:ascii="HGP創英角ｺﾞｼｯｸUB" w:eastAsia="HGP創英角ｺﾞｼｯｸUB" w:hAnsi="HGP創英角ｺﾞｼｯｸUB" w:hint="eastAsia"/>
                          <w:b/>
                          <w:sz w:val="24"/>
                          <w:szCs w:val="24"/>
                        </w:rPr>
                        <w:t>子どもの貧困対策の視点</w:t>
                      </w:r>
                    </w:p>
                  </w:txbxContent>
                </v:textbox>
              </v:rect>
            </w:pict>
          </mc:Fallback>
        </mc:AlternateContent>
      </w:r>
    </w:p>
    <w:p w:rsidR="002D5580" w:rsidRPr="00B55E07" w:rsidRDefault="002D5580" w:rsidP="002D5580">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889664" behindDoc="0" locked="0" layoutInCell="1" allowOverlap="1" wp14:anchorId="3FC28F1A" wp14:editId="25F8B3DC">
                <wp:simplePos x="0" y="0"/>
                <wp:positionH relativeFrom="column">
                  <wp:posOffset>47625</wp:posOffset>
                </wp:positionH>
                <wp:positionV relativeFrom="paragraph">
                  <wp:posOffset>28575</wp:posOffset>
                </wp:positionV>
                <wp:extent cx="6124575" cy="5705475"/>
                <wp:effectExtent l="0" t="0" r="28575" b="28575"/>
                <wp:wrapNone/>
                <wp:docPr id="40" name="正方形/長方形 40"/>
                <wp:cNvGraphicFramePr/>
                <a:graphic xmlns:a="http://schemas.openxmlformats.org/drawingml/2006/main">
                  <a:graphicData uri="http://schemas.microsoft.com/office/word/2010/wordprocessingShape">
                    <wps:wsp>
                      <wps:cNvSpPr/>
                      <wps:spPr>
                        <a:xfrm>
                          <a:off x="0" y="0"/>
                          <a:ext cx="6124575" cy="5705475"/>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3A39B4" w:rsidRDefault="003A39B4" w:rsidP="002D5580">
                            <w:pPr>
                              <w:ind w:left="2"/>
                              <w:rPr>
                                <w:rFonts w:asciiTheme="majorEastAsia" w:eastAsiaTheme="majorEastAsia" w:hAnsiTheme="majorEastAsia"/>
                                <w:b/>
                                <w:bCs/>
                              </w:rPr>
                            </w:pPr>
                          </w:p>
                          <w:p w:rsidR="003A39B4" w:rsidRPr="00B609C0" w:rsidRDefault="003A39B4" w:rsidP="002D5580">
                            <w:pPr>
                              <w:ind w:left="2"/>
                              <w:rPr>
                                <w:rFonts w:ascii="HGP創英角ｺﾞｼｯｸUB" w:eastAsia="HGP創英角ｺﾞｼｯｸUB" w:hAnsi="HGP創英角ｺﾞｼｯｸUB"/>
                                <w:b/>
                                <w:bCs/>
                                <w:szCs w:val="21"/>
                              </w:rPr>
                            </w:pPr>
                            <w:r>
                              <w:rPr>
                                <w:rFonts w:ascii="HGP創英角ｺﾞｼｯｸUB" w:eastAsia="HGP創英角ｺﾞｼｯｸUB" w:hAnsi="HGP創英角ｺﾞｼｯｸUB" w:hint="eastAsia"/>
                                <w:b/>
                                <w:bCs/>
                                <w:szCs w:val="21"/>
                              </w:rPr>
                              <w:t>（１）</w:t>
                            </w:r>
                            <w:r w:rsidRPr="00B609C0">
                              <w:rPr>
                                <w:rFonts w:ascii="HGP創英角ｺﾞｼｯｸUB" w:eastAsia="HGP創英角ｺﾞｼｯｸUB" w:hAnsi="HGP創英角ｺﾞｼｯｸUB" w:hint="eastAsia"/>
                                <w:b/>
                                <w:bCs/>
                                <w:szCs w:val="21"/>
                              </w:rPr>
                              <w:t>子どもに視点を置いた切れめのない支援を実施</w:t>
                            </w:r>
                          </w:p>
                          <w:p w:rsidR="003A39B4" w:rsidRPr="00B609C0" w:rsidRDefault="003A39B4" w:rsidP="002D5580">
                            <w:pPr>
                              <w:numPr>
                                <w:ilvl w:val="0"/>
                                <w:numId w:val="9"/>
                              </w:numPr>
                              <w:rPr>
                                <w:rFonts w:ascii="ＭＳ Ｐゴシック" w:eastAsia="ＭＳ Ｐゴシック" w:hAnsi="ＭＳ Ｐゴシック"/>
                                <w:bCs/>
                                <w:szCs w:val="21"/>
                              </w:rPr>
                            </w:pPr>
                            <w:r w:rsidRPr="00B609C0">
                              <w:rPr>
                                <w:rFonts w:ascii="ＭＳ Ｐゴシック" w:eastAsia="ＭＳ Ｐゴシック" w:hAnsi="ＭＳ Ｐゴシック" w:hint="eastAsia"/>
                                <w:bCs/>
                                <w:szCs w:val="21"/>
                              </w:rPr>
                              <w:t>大阪府においては、子どもの生活や成長を権利として保障する観点から、第一に子どもに視点を置き、成長段階に応じて切れめなく支援を実施することにより、子どもたちの成育環境や保育・教育条件の整備、充実を図ります。そのため、</w:t>
                            </w:r>
                            <w:r w:rsidRPr="00B609C0">
                              <w:rPr>
                                <w:rFonts w:ascii="ＭＳ Ｐゴシック" w:eastAsia="ＭＳ Ｐゴシック" w:hAnsi="ＭＳ Ｐゴシック" w:hint="eastAsia"/>
                                <w:bCs/>
                                <w:szCs w:val="21"/>
                                <w:u w:val="single"/>
                              </w:rPr>
                              <w:t>子ども施策の充実とともに、子どもの貧困対策として子どもや家庭に対する支援を適切に行います。</w:t>
                            </w:r>
                          </w:p>
                          <w:p w:rsidR="003A39B4" w:rsidRPr="00B609C0" w:rsidRDefault="003A39B4" w:rsidP="002D5580">
                            <w:pPr>
                              <w:numPr>
                                <w:ilvl w:val="0"/>
                                <w:numId w:val="9"/>
                              </w:numPr>
                              <w:rPr>
                                <w:rFonts w:ascii="ＭＳ Ｐゴシック" w:eastAsia="ＭＳ Ｐゴシック" w:hAnsi="ＭＳ Ｐゴシック"/>
                                <w:bCs/>
                                <w:szCs w:val="21"/>
                              </w:rPr>
                            </w:pPr>
                            <w:r w:rsidRPr="00B609C0">
                              <w:rPr>
                                <w:rFonts w:ascii="ＭＳ Ｐゴシック" w:eastAsia="ＭＳ Ｐゴシック" w:hAnsi="ＭＳ Ｐゴシック" w:hint="eastAsia"/>
                                <w:bCs/>
                                <w:szCs w:val="21"/>
                              </w:rPr>
                              <w:t>また、子どもの成長に合わせて、継続的・横断的に支援するためにも関係機関が連携し、包括的な支援を行うことが重要です。子ども及びその家庭が社会的に孤立することのないよう支援員等の質の向上を図るとともに、</w:t>
                            </w:r>
                            <w:r w:rsidRPr="00B609C0">
                              <w:rPr>
                                <w:rFonts w:ascii="ＭＳ Ｐゴシック" w:eastAsia="ＭＳ Ｐゴシック" w:hAnsi="ＭＳ Ｐゴシック" w:hint="eastAsia"/>
                                <w:bCs/>
                                <w:szCs w:val="21"/>
                                <w:u w:val="single"/>
                              </w:rPr>
                              <w:t>子どもに身近な学校を通じて福祉関係機関等が適切につながり、子どもや家庭を支援する環境づくりをめざします。</w:t>
                            </w:r>
                          </w:p>
                          <w:p w:rsidR="003A39B4" w:rsidRPr="00B609C0" w:rsidRDefault="003A39B4" w:rsidP="002D5580">
                            <w:pPr>
                              <w:numPr>
                                <w:ilvl w:val="0"/>
                                <w:numId w:val="9"/>
                              </w:numPr>
                              <w:rPr>
                                <w:rFonts w:ascii="ＭＳ Ｐゴシック" w:eastAsia="ＭＳ Ｐゴシック" w:hAnsi="ＭＳ Ｐゴシック"/>
                                <w:bCs/>
                                <w:szCs w:val="21"/>
                              </w:rPr>
                            </w:pPr>
                            <w:r w:rsidRPr="00B609C0">
                              <w:rPr>
                                <w:rFonts w:ascii="ＭＳ Ｐゴシック" w:eastAsia="ＭＳ Ｐゴシック" w:hAnsi="ＭＳ Ｐゴシック" w:hint="eastAsia"/>
                                <w:bCs/>
                                <w:szCs w:val="21"/>
                                <w:u w:val="single"/>
                              </w:rPr>
                              <w:t>さらに生活保護法や生活困窮者自立支援法等の関連法制を一体的に捉えて施策を推進します。</w:t>
                            </w:r>
                          </w:p>
                          <w:p w:rsidR="003A39B4" w:rsidRPr="00B609C0" w:rsidRDefault="003A39B4" w:rsidP="002D5580">
                            <w:pPr>
                              <w:ind w:left="2"/>
                              <w:rPr>
                                <w:rFonts w:ascii="ＭＳ Ｐゴシック" w:eastAsia="ＭＳ Ｐゴシック" w:hAnsi="ＭＳ Ｐゴシック"/>
                                <w:bCs/>
                                <w:szCs w:val="21"/>
                              </w:rPr>
                            </w:pPr>
                            <w:r w:rsidRPr="00B609C0">
                              <w:rPr>
                                <w:rFonts w:ascii="ＭＳ Ｐゴシック" w:eastAsia="ＭＳ Ｐゴシック" w:hAnsi="ＭＳ Ｐゴシック" w:hint="eastAsia"/>
                                <w:bCs/>
                                <w:szCs w:val="21"/>
                              </w:rPr>
                              <w:t xml:space="preserve">　　　　　　</w:t>
                            </w:r>
                          </w:p>
                          <w:p w:rsidR="003A39B4" w:rsidRPr="00B609C0" w:rsidRDefault="003A39B4" w:rsidP="002D5580">
                            <w:pPr>
                              <w:ind w:left="2"/>
                              <w:rPr>
                                <w:rFonts w:ascii="HGP創英角ｺﾞｼｯｸUB" w:eastAsia="HGP創英角ｺﾞｼｯｸUB" w:hAnsi="HGP創英角ｺﾞｼｯｸUB"/>
                                <w:b/>
                                <w:bCs/>
                                <w:szCs w:val="21"/>
                              </w:rPr>
                            </w:pPr>
                            <w:r w:rsidRPr="00B609C0">
                              <w:rPr>
                                <w:rFonts w:ascii="HGP創英角ｺﾞｼｯｸUB" w:eastAsia="HGP創英角ｺﾞｼｯｸUB" w:hAnsi="HGP創英角ｺﾞｼｯｸUB" w:hint="eastAsia"/>
                                <w:b/>
                                <w:bCs/>
                                <w:szCs w:val="21"/>
                              </w:rPr>
                              <w:t>（２）子どもの健やかな成長のため、子どもにもっと</w:t>
                            </w:r>
                            <w:r>
                              <w:rPr>
                                <w:rFonts w:ascii="HGP創英角ｺﾞｼｯｸUB" w:eastAsia="HGP創英角ｺﾞｼｯｸUB" w:hAnsi="HGP創英角ｺﾞｼｯｸUB" w:hint="eastAsia"/>
                                <w:b/>
                                <w:bCs/>
                                <w:szCs w:val="21"/>
                              </w:rPr>
                              <w:t>も</w:t>
                            </w:r>
                            <w:r w:rsidRPr="00B609C0">
                              <w:rPr>
                                <w:rFonts w:ascii="HGP創英角ｺﾞｼｯｸUB" w:eastAsia="HGP創英角ｺﾞｼｯｸUB" w:hAnsi="HGP創英角ｺﾞｼｯｸUB" w:hint="eastAsia"/>
                                <w:b/>
                                <w:bCs/>
                                <w:szCs w:val="21"/>
                              </w:rPr>
                              <w:t>身近な社会である家庭への支援の実施</w:t>
                            </w:r>
                          </w:p>
                          <w:p w:rsidR="003A39B4" w:rsidRDefault="003A39B4" w:rsidP="002D5580">
                            <w:pPr>
                              <w:numPr>
                                <w:ilvl w:val="0"/>
                                <w:numId w:val="10"/>
                              </w:numPr>
                              <w:rPr>
                                <w:rFonts w:ascii="ＭＳ Ｐゴシック" w:eastAsia="ＭＳ Ｐゴシック" w:hAnsi="ＭＳ Ｐゴシック"/>
                                <w:bCs/>
                                <w:szCs w:val="21"/>
                              </w:rPr>
                            </w:pPr>
                            <w:r w:rsidRPr="00B609C0">
                              <w:rPr>
                                <w:rFonts w:ascii="ＭＳ Ｐゴシック" w:eastAsia="ＭＳ Ｐゴシック" w:hAnsi="ＭＳ Ｐゴシック" w:hint="eastAsia"/>
                                <w:bCs/>
                                <w:szCs w:val="21"/>
                              </w:rPr>
                              <w:t>子どもにとって、もっとも身近な社会である家庭の役割は極めて重要です。大阪府においては、</w:t>
                            </w:r>
                            <w:r>
                              <w:rPr>
                                <w:rFonts w:ascii="ＭＳ Ｐゴシック" w:eastAsia="ＭＳ Ｐゴシック" w:hAnsi="ＭＳ Ｐゴシック" w:hint="eastAsia"/>
                                <w:bCs/>
                                <w:szCs w:val="21"/>
                                <w:u w:val="single"/>
                              </w:rPr>
                              <w:t>子育て世帯が就労</w:t>
                            </w:r>
                            <w:r w:rsidRPr="00B609C0">
                              <w:rPr>
                                <w:rFonts w:ascii="ＭＳ Ｐゴシック" w:eastAsia="ＭＳ Ｐゴシック" w:hAnsi="ＭＳ Ｐゴシック" w:hint="eastAsia"/>
                                <w:bCs/>
                                <w:szCs w:val="21"/>
                                <w:u w:val="single"/>
                              </w:rPr>
                              <w:t>等によって一定の収入を得て、生活の安定を図るとともに、</w:t>
                            </w:r>
                            <w:r w:rsidRPr="00B609C0">
                              <w:rPr>
                                <w:rFonts w:ascii="ＭＳ Ｐゴシック" w:eastAsia="ＭＳ Ｐゴシック" w:hAnsi="ＭＳ Ｐゴシック" w:hint="eastAsia"/>
                                <w:bCs/>
                                <w:szCs w:val="21"/>
                              </w:rPr>
                              <w:t>家庭で家族が接する時間を確保できるよう施策を推進します。</w:t>
                            </w:r>
                          </w:p>
                          <w:p w:rsidR="003A39B4" w:rsidRPr="00B609C0" w:rsidRDefault="003A39B4" w:rsidP="002D5580">
                            <w:pPr>
                              <w:ind w:left="360"/>
                              <w:rPr>
                                <w:rFonts w:ascii="ＭＳ Ｐゴシック" w:eastAsia="ＭＳ Ｐゴシック" w:hAnsi="ＭＳ Ｐゴシック"/>
                                <w:bCs/>
                                <w:szCs w:val="21"/>
                              </w:rPr>
                            </w:pPr>
                          </w:p>
                          <w:p w:rsidR="003A39B4" w:rsidRPr="00B609C0" w:rsidRDefault="003A39B4" w:rsidP="002D5580">
                            <w:pPr>
                              <w:ind w:left="2"/>
                              <w:rPr>
                                <w:rFonts w:ascii="ＭＳ Ｐゴシック" w:eastAsia="ＭＳ Ｐゴシック" w:hAnsi="ＭＳ Ｐゴシック"/>
                                <w:bCs/>
                                <w:szCs w:val="21"/>
                              </w:rPr>
                            </w:pPr>
                            <w:r w:rsidRPr="00B609C0">
                              <w:rPr>
                                <w:rFonts w:ascii="ＭＳ Ｐゴシック" w:eastAsia="ＭＳ Ｐゴシック" w:hAnsi="ＭＳ Ｐゴシック" w:hint="eastAsia"/>
                                <w:bCs/>
                                <w:szCs w:val="21"/>
                              </w:rPr>
                              <w:t xml:space="preserve">　上記の（１）、（２）の視点により、子どもの貧困対策計画においても</w:t>
                            </w:r>
                            <w:r>
                              <w:rPr>
                                <w:rFonts w:ascii="ＭＳ Ｐゴシック" w:eastAsia="ＭＳ Ｐゴシック" w:hAnsi="ＭＳ Ｐゴシック" w:hint="eastAsia"/>
                                <w:bCs/>
                                <w:szCs w:val="21"/>
                              </w:rPr>
                              <w:t>、</w:t>
                            </w:r>
                            <w:r w:rsidRPr="00B609C0">
                              <w:rPr>
                                <w:rFonts w:ascii="ＭＳ Ｐゴシック" w:eastAsia="ＭＳ Ｐゴシック" w:hAnsi="ＭＳ Ｐゴシック" w:hint="eastAsia"/>
                                <w:bCs/>
                                <w:szCs w:val="21"/>
                              </w:rPr>
                              <w:t>子ども総合計画（仮称）の理念である</w:t>
                            </w:r>
                            <w:r w:rsidRPr="00A62F24">
                              <w:rPr>
                                <w:rFonts w:ascii="ＭＳ Ｐゴシック" w:eastAsia="ＭＳ Ｐゴシック" w:hAnsi="ＭＳ Ｐゴシック" w:hint="eastAsia"/>
                                <w:bCs/>
                                <w:szCs w:val="21"/>
                              </w:rPr>
                              <w:t>「大阪の地で成長した若者が、地域の子育て支援を担っていくことにより、地域の子どもたちが育ち、その子どもたちが将来の夢や目標を持ってチャレンジすることで成長し、やがて、若者となって次の世代の子育て支援を担っていく」という良い循環が続いていくことをめざします。</w:t>
                            </w:r>
                          </w:p>
                          <w:p w:rsidR="003A39B4" w:rsidRPr="00B609C0" w:rsidRDefault="003A39B4" w:rsidP="002D5580">
                            <w:pPr>
                              <w:ind w:left="2"/>
                              <w:rPr>
                                <w:rFonts w:ascii="ＭＳ Ｐゴシック" w:eastAsia="ＭＳ Ｐゴシック" w:hAnsi="ＭＳ Ｐゴシック"/>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0" o:spid="_x0000_s1170" style="position:absolute;left:0;text-align:left;margin-left:3.75pt;margin-top:2.25pt;width:482.25pt;height:449.2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" fillcolor="white [3201]" strokecolor="#9bbb59 [3206]" strokeweight="2pt">
                <v:textbox>
                  <w:txbxContent>
                    <w:p w:rsidR="003A39B4" w:rsidRDefault="003A39B4" w:rsidP="002D5580">
                      <w:pPr>
                        <w:ind w:left="2"/>
                        <w:rPr>
                          <w:rFonts w:asciiTheme="majorEastAsia" w:eastAsiaTheme="majorEastAsia" w:hAnsiTheme="majorEastAsia"/>
                          <w:b/>
                          <w:bCs/>
                        </w:rPr>
                      </w:pPr>
                    </w:p>
                    <w:p w:rsidR="003A39B4" w:rsidRPr="00B609C0" w:rsidRDefault="003A39B4" w:rsidP="002D5580">
                      <w:pPr>
                        <w:ind w:left="2"/>
                        <w:rPr>
                          <w:rFonts w:ascii="HGP創英角ｺﾞｼｯｸUB" w:eastAsia="HGP創英角ｺﾞｼｯｸUB" w:hAnsi="HGP創英角ｺﾞｼｯｸUB"/>
                          <w:b/>
                          <w:bCs/>
                          <w:szCs w:val="21"/>
                        </w:rPr>
                      </w:pPr>
                      <w:r>
                        <w:rPr>
                          <w:rFonts w:ascii="HGP創英角ｺﾞｼｯｸUB" w:eastAsia="HGP創英角ｺﾞｼｯｸUB" w:hAnsi="HGP創英角ｺﾞｼｯｸUB" w:hint="eastAsia"/>
                          <w:b/>
                          <w:bCs/>
                          <w:szCs w:val="21"/>
                        </w:rPr>
                        <w:t>（１）</w:t>
                      </w:r>
                      <w:r w:rsidRPr="00B609C0">
                        <w:rPr>
                          <w:rFonts w:ascii="HGP創英角ｺﾞｼｯｸUB" w:eastAsia="HGP創英角ｺﾞｼｯｸUB" w:hAnsi="HGP創英角ｺﾞｼｯｸUB" w:hint="eastAsia"/>
                          <w:b/>
                          <w:bCs/>
                          <w:szCs w:val="21"/>
                        </w:rPr>
                        <w:t>子どもに視点を置いた切れめのない支援を実施</w:t>
                      </w:r>
                    </w:p>
                    <w:p w:rsidR="003A39B4" w:rsidRPr="00B609C0" w:rsidRDefault="003A39B4" w:rsidP="002D5580">
                      <w:pPr>
                        <w:numPr>
                          <w:ilvl w:val="0"/>
                          <w:numId w:val="9"/>
                        </w:numPr>
                        <w:rPr>
                          <w:rFonts w:ascii="ＭＳ Ｐゴシック" w:eastAsia="ＭＳ Ｐゴシック" w:hAnsi="ＭＳ Ｐゴシック"/>
                          <w:bCs/>
                          <w:szCs w:val="21"/>
                        </w:rPr>
                      </w:pPr>
                      <w:r w:rsidRPr="00B609C0">
                        <w:rPr>
                          <w:rFonts w:ascii="ＭＳ Ｐゴシック" w:eastAsia="ＭＳ Ｐゴシック" w:hAnsi="ＭＳ Ｐゴシック" w:hint="eastAsia"/>
                          <w:bCs/>
                          <w:szCs w:val="21"/>
                        </w:rPr>
                        <w:t>大阪府においては、子どもの生活や成長を権利として保障する観点から、第一に子どもに視点を置き、成長段階に応じて切れめなく支援を実施することにより、子どもたちの成育環境や保育・教育条件の整備、充実を図ります。そのため、</w:t>
                      </w:r>
                      <w:r w:rsidRPr="00B609C0">
                        <w:rPr>
                          <w:rFonts w:ascii="ＭＳ Ｐゴシック" w:eastAsia="ＭＳ Ｐゴシック" w:hAnsi="ＭＳ Ｐゴシック" w:hint="eastAsia"/>
                          <w:bCs/>
                          <w:szCs w:val="21"/>
                          <w:u w:val="single"/>
                        </w:rPr>
                        <w:t>子ども施策の充実とともに、子どもの貧困対策として子どもや家庭に対する支援を適切に行います。</w:t>
                      </w:r>
                    </w:p>
                    <w:p w:rsidR="003A39B4" w:rsidRPr="00B609C0" w:rsidRDefault="003A39B4" w:rsidP="002D5580">
                      <w:pPr>
                        <w:numPr>
                          <w:ilvl w:val="0"/>
                          <w:numId w:val="9"/>
                        </w:numPr>
                        <w:rPr>
                          <w:rFonts w:ascii="ＭＳ Ｐゴシック" w:eastAsia="ＭＳ Ｐゴシック" w:hAnsi="ＭＳ Ｐゴシック"/>
                          <w:bCs/>
                          <w:szCs w:val="21"/>
                        </w:rPr>
                      </w:pPr>
                      <w:r w:rsidRPr="00B609C0">
                        <w:rPr>
                          <w:rFonts w:ascii="ＭＳ Ｐゴシック" w:eastAsia="ＭＳ Ｐゴシック" w:hAnsi="ＭＳ Ｐゴシック" w:hint="eastAsia"/>
                          <w:bCs/>
                          <w:szCs w:val="21"/>
                        </w:rPr>
                        <w:t>また、子どもの成長に合わせて、継続的・横断的に支援するためにも関係機関が連携し、包括的な支援を行うことが重要です。子ども及びその家庭が社会的に孤立することのないよう支援員等の質の向上を図るとともに、</w:t>
                      </w:r>
                      <w:r w:rsidRPr="00B609C0">
                        <w:rPr>
                          <w:rFonts w:ascii="ＭＳ Ｐゴシック" w:eastAsia="ＭＳ Ｐゴシック" w:hAnsi="ＭＳ Ｐゴシック" w:hint="eastAsia"/>
                          <w:bCs/>
                          <w:szCs w:val="21"/>
                          <w:u w:val="single"/>
                        </w:rPr>
                        <w:t>子どもに身近な学校を通じて福祉関係機関等が適切につながり、子どもや家庭を支援する環境づくりをめざします。</w:t>
                      </w:r>
                    </w:p>
                    <w:p w:rsidR="003A39B4" w:rsidRPr="00B609C0" w:rsidRDefault="003A39B4" w:rsidP="002D5580">
                      <w:pPr>
                        <w:numPr>
                          <w:ilvl w:val="0"/>
                          <w:numId w:val="9"/>
                        </w:numPr>
                        <w:rPr>
                          <w:rFonts w:ascii="ＭＳ Ｐゴシック" w:eastAsia="ＭＳ Ｐゴシック" w:hAnsi="ＭＳ Ｐゴシック"/>
                          <w:bCs/>
                          <w:szCs w:val="21"/>
                        </w:rPr>
                      </w:pPr>
                      <w:r w:rsidRPr="00B609C0">
                        <w:rPr>
                          <w:rFonts w:ascii="ＭＳ Ｐゴシック" w:eastAsia="ＭＳ Ｐゴシック" w:hAnsi="ＭＳ Ｐゴシック" w:hint="eastAsia"/>
                          <w:bCs/>
                          <w:szCs w:val="21"/>
                          <w:u w:val="single"/>
                        </w:rPr>
                        <w:t>さらに生活保護法や生活困窮者自立支援法等の関連法制を一体的に捉えて施策を推進します。</w:t>
                      </w:r>
                    </w:p>
                    <w:p w:rsidR="003A39B4" w:rsidRPr="00B609C0" w:rsidRDefault="003A39B4" w:rsidP="002D5580">
                      <w:pPr>
                        <w:ind w:left="2"/>
                        <w:rPr>
                          <w:rFonts w:ascii="ＭＳ Ｐゴシック" w:eastAsia="ＭＳ Ｐゴシック" w:hAnsi="ＭＳ Ｐゴシック"/>
                          <w:bCs/>
                          <w:szCs w:val="21"/>
                        </w:rPr>
                      </w:pPr>
                      <w:r w:rsidRPr="00B609C0">
                        <w:rPr>
                          <w:rFonts w:ascii="ＭＳ Ｐゴシック" w:eastAsia="ＭＳ Ｐゴシック" w:hAnsi="ＭＳ Ｐゴシック" w:hint="eastAsia"/>
                          <w:bCs/>
                          <w:szCs w:val="21"/>
                        </w:rPr>
                        <w:t xml:space="preserve">　　　　　　</w:t>
                      </w:r>
                    </w:p>
                    <w:p w:rsidR="003A39B4" w:rsidRPr="00B609C0" w:rsidRDefault="003A39B4" w:rsidP="002D5580">
                      <w:pPr>
                        <w:ind w:left="2"/>
                        <w:rPr>
                          <w:rFonts w:ascii="HGP創英角ｺﾞｼｯｸUB" w:eastAsia="HGP創英角ｺﾞｼｯｸUB" w:hAnsi="HGP創英角ｺﾞｼｯｸUB"/>
                          <w:b/>
                          <w:bCs/>
                          <w:szCs w:val="21"/>
                        </w:rPr>
                      </w:pPr>
                      <w:r w:rsidRPr="00B609C0">
                        <w:rPr>
                          <w:rFonts w:ascii="HGP創英角ｺﾞｼｯｸUB" w:eastAsia="HGP創英角ｺﾞｼｯｸUB" w:hAnsi="HGP創英角ｺﾞｼｯｸUB" w:hint="eastAsia"/>
                          <w:b/>
                          <w:bCs/>
                          <w:szCs w:val="21"/>
                        </w:rPr>
                        <w:t>（２）子どもの健やかな成長のため、子どもにもっと</w:t>
                      </w:r>
                      <w:r>
                        <w:rPr>
                          <w:rFonts w:ascii="HGP創英角ｺﾞｼｯｸUB" w:eastAsia="HGP創英角ｺﾞｼｯｸUB" w:hAnsi="HGP創英角ｺﾞｼｯｸUB" w:hint="eastAsia"/>
                          <w:b/>
                          <w:bCs/>
                          <w:szCs w:val="21"/>
                        </w:rPr>
                        <w:t>も</w:t>
                      </w:r>
                      <w:r w:rsidRPr="00B609C0">
                        <w:rPr>
                          <w:rFonts w:ascii="HGP創英角ｺﾞｼｯｸUB" w:eastAsia="HGP創英角ｺﾞｼｯｸUB" w:hAnsi="HGP創英角ｺﾞｼｯｸUB" w:hint="eastAsia"/>
                          <w:b/>
                          <w:bCs/>
                          <w:szCs w:val="21"/>
                        </w:rPr>
                        <w:t>身近な社会である家庭への支援の実施</w:t>
                      </w:r>
                    </w:p>
                    <w:p w:rsidR="003A39B4" w:rsidRDefault="003A39B4" w:rsidP="002D5580">
                      <w:pPr>
                        <w:numPr>
                          <w:ilvl w:val="0"/>
                          <w:numId w:val="10"/>
                        </w:numPr>
                        <w:rPr>
                          <w:rFonts w:ascii="ＭＳ Ｐゴシック" w:eastAsia="ＭＳ Ｐゴシック" w:hAnsi="ＭＳ Ｐゴシック"/>
                          <w:bCs/>
                          <w:szCs w:val="21"/>
                        </w:rPr>
                      </w:pPr>
                      <w:r w:rsidRPr="00B609C0">
                        <w:rPr>
                          <w:rFonts w:ascii="ＭＳ Ｐゴシック" w:eastAsia="ＭＳ Ｐゴシック" w:hAnsi="ＭＳ Ｐゴシック" w:hint="eastAsia"/>
                          <w:bCs/>
                          <w:szCs w:val="21"/>
                        </w:rPr>
                        <w:t>子どもにとって、もっとも身近な社会である家庭の役割は極めて重要です。大阪府においては、</w:t>
                      </w:r>
                      <w:r>
                        <w:rPr>
                          <w:rFonts w:ascii="ＭＳ Ｐゴシック" w:eastAsia="ＭＳ Ｐゴシック" w:hAnsi="ＭＳ Ｐゴシック" w:hint="eastAsia"/>
                          <w:bCs/>
                          <w:szCs w:val="21"/>
                          <w:u w:val="single"/>
                        </w:rPr>
                        <w:t>子育て世帯が就労</w:t>
                      </w:r>
                      <w:r w:rsidRPr="00B609C0">
                        <w:rPr>
                          <w:rFonts w:ascii="ＭＳ Ｐゴシック" w:eastAsia="ＭＳ Ｐゴシック" w:hAnsi="ＭＳ Ｐゴシック" w:hint="eastAsia"/>
                          <w:bCs/>
                          <w:szCs w:val="21"/>
                          <w:u w:val="single"/>
                        </w:rPr>
                        <w:t>等によって一定の収入を得て、生活の安定を図るとともに、</w:t>
                      </w:r>
                      <w:r w:rsidRPr="00B609C0">
                        <w:rPr>
                          <w:rFonts w:ascii="ＭＳ Ｐゴシック" w:eastAsia="ＭＳ Ｐゴシック" w:hAnsi="ＭＳ Ｐゴシック" w:hint="eastAsia"/>
                          <w:bCs/>
                          <w:szCs w:val="21"/>
                        </w:rPr>
                        <w:t>家庭で家族が接する時間を確保できるよう施策を推進します。</w:t>
                      </w:r>
                    </w:p>
                    <w:p w:rsidR="003A39B4" w:rsidRPr="00B609C0" w:rsidRDefault="003A39B4" w:rsidP="002D5580">
                      <w:pPr>
                        <w:ind w:left="360"/>
                        <w:rPr>
                          <w:rFonts w:ascii="ＭＳ Ｐゴシック" w:eastAsia="ＭＳ Ｐゴシック" w:hAnsi="ＭＳ Ｐゴシック"/>
                          <w:bCs/>
                          <w:szCs w:val="21"/>
                        </w:rPr>
                      </w:pPr>
                    </w:p>
                    <w:p w:rsidR="003A39B4" w:rsidRPr="00B609C0" w:rsidRDefault="003A39B4" w:rsidP="002D5580">
                      <w:pPr>
                        <w:ind w:left="2"/>
                        <w:rPr>
                          <w:rFonts w:ascii="ＭＳ Ｐゴシック" w:eastAsia="ＭＳ Ｐゴシック" w:hAnsi="ＭＳ Ｐゴシック"/>
                          <w:bCs/>
                          <w:szCs w:val="21"/>
                        </w:rPr>
                      </w:pPr>
                      <w:r w:rsidRPr="00B609C0">
                        <w:rPr>
                          <w:rFonts w:ascii="ＭＳ Ｐゴシック" w:eastAsia="ＭＳ Ｐゴシック" w:hAnsi="ＭＳ Ｐゴシック" w:hint="eastAsia"/>
                          <w:bCs/>
                          <w:szCs w:val="21"/>
                        </w:rPr>
                        <w:t xml:space="preserve">　上記の（１）、（２）の視点により、子どもの貧困対策計画においても</w:t>
                      </w:r>
                      <w:r>
                        <w:rPr>
                          <w:rFonts w:ascii="ＭＳ Ｐゴシック" w:eastAsia="ＭＳ Ｐゴシック" w:hAnsi="ＭＳ Ｐゴシック" w:hint="eastAsia"/>
                          <w:bCs/>
                          <w:szCs w:val="21"/>
                        </w:rPr>
                        <w:t>、</w:t>
                      </w:r>
                      <w:r w:rsidRPr="00B609C0">
                        <w:rPr>
                          <w:rFonts w:ascii="ＭＳ Ｐゴシック" w:eastAsia="ＭＳ Ｐゴシック" w:hAnsi="ＭＳ Ｐゴシック" w:hint="eastAsia"/>
                          <w:bCs/>
                          <w:szCs w:val="21"/>
                        </w:rPr>
                        <w:t>子ども総合計画（仮称）の理念である</w:t>
                      </w:r>
                      <w:r w:rsidRPr="00A62F24">
                        <w:rPr>
                          <w:rFonts w:ascii="ＭＳ Ｐゴシック" w:eastAsia="ＭＳ Ｐゴシック" w:hAnsi="ＭＳ Ｐゴシック" w:hint="eastAsia"/>
                          <w:bCs/>
                          <w:szCs w:val="21"/>
                        </w:rPr>
                        <w:t>「大阪の地で成長した若者が、地域の子育て支援を担っていくことにより、地域の子どもたちが育ち、その子どもたちが将来の夢や目標を持ってチャレンジすることで成長し、やがて、若者となって次の世代の子育て支援を担っていく」という良い循環が続いていくことをめざします。</w:t>
                      </w:r>
                    </w:p>
                    <w:p w:rsidR="003A39B4" w:rsidRPr="00B609C0" w:rsidRDefault="003A39B4" w:rsidP="002D5580">
                      <w:pPr>
                        <w:ind w:left="2"/>
                        <w:rPr>
                          <w:rFonts w:ascii="ＭＳ Ｐゴシック" w:eastAsia="ＭＳ Ｐゴシック" w:hAnsi="ＭＳ Ｐゴシック"/>
                          <w:szCs w:val="21"/>
                        </w:rPr>
                      </w:pPr>
                    </w:p>
                  </w:txbxContent>
                </v:textbox>
              </v:rect>
            </w:pict>
          </mc:Fallback>
        </mc:AlternateContent>
      </w:r>
    </w:p>
    <w:p w:rsidR="002D5580" w:rsidRPr="00B55E07" w:rsidRDefault="002D5580" w:rsidP="002D5580">
      <w:pPr>
        <w:ind w:firstLineChars="100" w:firstLine="210"/>
        <w:rPr>
          <w:rFonts w:asciiTheme="majorEastAsia" w:eastAsiaTheme="majorEastAsia" w:hAnsiTheme="majorEastAsia"/>
        </w:rPr>
      </w:pPr>
    </w:p>
    <w:p w:rsidR="002D5580" w:rsidRDefault="002D5580" w:rsidP="002D5580">
      <w:pPr>
        <w:ind w:firstLineChars="100" w:firstLine="210"/>
        <w:rPr>
          <w:rFonts w:asciiTheme="majorEastAsia" w:eastAsiaTheme="majorEastAsia" w:hAnsiTheme="majorEastAsia"/>
        </w:rPr>
      </w:pPr>
    </w:p>
    <w:p w:rsidR="002D5580" w:rsidRDefault="002D5580" w:rsidP="002D5580">
      <w:pPr>
        <w:ind w:firstLineChars="100" w:firstLine="210"/>
        <w:rPr>
          <w:rFonts w:asciiTheme="majorEastAsia" w:eastAsiaTheme="majorEastAsia" w:hAnsiTheme="majorEastAsia"/>
        </w:rPr>
      </w:pPr>
    </w:p>
    <w:p w:rsidR="002D5580" w:rsidRDefault="002D5580" w:rsidP="002D5580">
      <w:pPr>
        <w:ind w:firstLineChars="100" w:firstLine="210"/>
        <w:rPr>
          <w:rFonts w:asciiTheme="majorEastAsia" w:eastAsiaTheme="majorEastAsia" w:hAnsiTheme="majorEastAsia"/>
        </w:rPr>
      </w:pPr>
    </w:p>
    <w:p w:rsidR="002D5580" w:rsidRDefault="002D5580" w:rsidP="002D5580">
      <w:pPr>
        <w:ind w:firstLineChars="100" w:firstLine="210"/>
        <w:rPr>
          <w:rFonts w:asciiTheme="majorEastAsia" w:eastAsiaTheme="majorEastAsia" w:hAnsiTheme="majorEastAsia"/>
        </w:rPr>
      </w:pPr>
    </w:p>
    <w:p w:rsidR="002D5580" w:rsidRDefault="002D5580" w:rsidP="002D5580">
      <w:pPr>
        <w:tabs>
          <w:tab w:val="left" w:pos="7725"/>
        </w:tabs>
        <w:rPr>
          <w:rFonts w:asciiTheme="majorEastAsia" w:eastAsiaTheme="majorEastAsia" w:hAnsiTheme="majorEastAsia"/>
        </w:rPr>
      </w:pPr>
    </w:p>
    <w:p w:rsidR="002D5580" w:rsidRDefault="002D5580" w:rsidP="002D5580">
      <w:pPr>
        <w:tabs>
          <w:tab w:val="left" w:pos="7725"/>
        </w:tabs>
        <w:rPr>
          <w:rFonts w:asciiTheme="majorEastAsia" w:eastAsiaTheme="majorEastAsia" w:hAnsiTheme="majorEastAsia"/>
        </w:rPr>
      </w:pPr>
    </w:p>
    <w:p w:rsidR="002D5580" w:rsidRDefault="002D5580" w:rsidP="002D5580">
      <w:pPr>
        <w:tabs>
          <w:tab w:val="left" w:pos="7725"/>
        </w:tabs>
        <w:rPr>
          <w:rFonts w:asciiTheme="majorEastAsia" w:eastAsiaTheme="majorEastAsia" w:hAnsiTheme="majorEastAsia"/>
        </w:rPr>
      </w:pPr>
    </w:p>
    <w:p w:rsidR="002D5580" w:rsidRDefault="002D5580" w:rsidP="002D5580">
      <w:pPr>
        <w:tabs>
          <w:tab w:val="left" w:pos="7725"/>
        </w:tabs>
        <w:rPr>
          <w:rFonts w:asciiTheme="majorEastAsia" w:eastAsiaTheme="majorEastAsia" w:hAnsiTheme="majorEastAsia"/>
        </w:rPr>
      </w:pPr>
    </w:p>
    <w:p w:rsidR="002D5580" w:rsidRDefault="002D5580" w:rsidP="002D5580">
      <w:pPr>
        <w:tabs>
          <w:tab w:val="left" w:pos="7725"/>
        </w:tabs>
        <w:rPr>
          <w:rFonts w:asciiTheme="majorEastAsia" w:eastAsiaTheme="majorEastAsia" w:hAnsiTheme="majorEastAsia"/>
        </w:rPr>
      </w:pPr>
    </w:p>
    <w:p w:rsidR="002D5580" w:rsidRDefault="002D5580" w:rsidP="002D5580">
      <w:pPr>
        <w:tabs>
          <w:tab w:val="left" w:pos="7725"/>
        </w:tabs>
        <w:rPr>
          <w:rFonts w:asciiTheme="majorEastAsia" w:eastAsiaTheme="majorEastAsia" w:hAnsiTheme="majorEastAsia"/>
        </w:rPr>
      </w:pPr>
    </w:p>
    <w:p w:rsidR="002D5580" w:rsidRDefault="002D5580" w:rsidP="002D5580">
      <w:pPr>
        <w:tabs>
          <w:tab w:val="left" w:pos="7725"/>
        </w:tabs>
        <w:rPr>
          <w:rFonts w:asciiTheme="majorEastAsia" w:eastAsiaTheme="majorEastAsia" w:hAnsiTheme="majorEastAsia"/>
        </w:rPr>
      </w:pPr>
    </w:p>
    <w:p w:rsidR="002D5580" w:rsidRDefault="002D5580" w:rsidP="002D5580">
      <w:pPr>
        <w:tabs>
          <w:tab w:val="left" w:pos="7725"/>
        </w:tabs>
        <w:rPr>
          <w:rFonts w:asciiTheme="majorEastAsia" w:eastAsiaTheme="majorEastAsia" w:hAnsiTheme="majorEastAsia"/>
        </w:rPr>
      </w:pPr>
    </w:p>
    <w:p w:rsidR="002D5580" w:rsidRDefault="002D5580" w:rsidP="002D5580">
      <w:pPr>
        <w:tabs>
          <w:tab w:val="left" w:pos="7725"/>
        </w:tabs>
        <w:rPr>
          <w:rFonts w:asciiTheme="majorEastAsia" w:eastAsiaTheme="majorEastAsia" w:hAnsiTheme="majorEastAsia"/>
        </w:rPr>
      </w:pPr>
    </w:p>
    <w:p w:rsidR="002D5580" w:rsidRDefault="002D5580" w:rsidP="002D5580">
      <w:pPr>
        <w:tabs>
          <w:tab w:val="left" w:pos="7725"/>
        </w:tabs>
        <w:rPr>
          <w:rFonts w:asciiTheme="majorEastAsia" w:eastAsiaTheme="majorEastAsia" w:hAnsiTheme="majorEastAsia"/>
        </w:rPr>
      </w:pPr>
    </w:p>
    <w:p w:rsidR="002D5580" w:rsidRDefault="002D5580" w:rsidP="002D5580">
      <w:pPr>
        <w:tabs>
          <w:tab w:val="left" w:pos="7725"/>
        </w:tabs>
        <w:rPr>
          <w:rFonts w:asciiTheme="majorEastAsia" w:eastAsiaTheme="majorEastAsia" w:hAnsiTheme="majorEastAsia"/>
        </w:rPr>
      </w:pPr>
    </w:p>
    <w:p w:rsidR="002D5580" w:rsidRDefault="002D5580" w:rsidP="002D5580">
      <w:pPr>
        <w:tabs>
          <w:tab w:val="left" w:pos="7725"/>
        </w:tabs>
        <w:rPr>
          <w:rFonts w:asciiTheme="majorEastAsia" w:eastAsiaTheme="majorEastAsia" w:hAnsiTheme="majorEastAsia"/>
        </w:rPr>
      </w:pPr>
    </w:p>
    <w:p w:rsidR="002D5580" w:rsidRDefault="002D5580" w:rsidP="002D5580">
      <w:pPr>
        <w:tabs>
          <w:tab w:val="left" w:pos="7725"/>
        </w:tabs>
        <w:rPr>
          <w:rFonts w:asciiTheme="majorEastAsia" w:eastAsiaTheme="majorEastAsia" w:hAnsiTheme="majorEastAsia"/>
        </w:rPr>
      </w:pPr>
    </w:p>
    <w:p w:rsidR="002D5580" w:rsidRDefault="002D5580" w:rsidP="002D5580">
      <w:pPr>
        <w:tabs>
          <w:tab w:val="left" w:pos="7725"/>
        </w:tabs>
        <w:rPr>
          <w:rFonts w:asciiTheme="majorEastAsia" w:eastAsiaTheme="majorEastAsia" w:hAnsiTheme="majorEastAsia"/>
        </w:rPr>
      </w:pPr>
    </w:p>
    <w:p w:rsidR="002D5580" w:rsidRDefault="002D5580" w:rsidP="002D5580">
      <w:pPr>
        <w:tabs>
          <w:tab w:val="left" w:pos="7725"/>
        </w:tabs>
        <w:rPr>
          <w:rFonts w:asciiTheme="majorEastAsia" w:eastAsiaTheme="majorEastAsia" w:hAnsiTheme="majorEastAsia"/>
        </w:rPr>
      </w:pPr>
    </w:p>
    <w:p w:rsidR="002D5580" w:rsidRDefault="002D5580" w:rsidP="002D5580">
      <w:pPr>
        <w:tabs>
          <w:tab w:val="left" w:pos="7725"/>
        </w:tabs>
        <w:rPr>
          <w:rFonts w:asciiTheme="majorEastAsia" w:eastAsiaTheme="majorEastAsia" w:hAnsiTheme="majorEastAsia"/>
        </w:rPr>
      </w:pPr>
    </w:p>
    <w:p w:rsidR="002D5580" w:rsidRDefault="002D5580" w:rsidP="002D5580">
      <w:pPr>
        <w:tabs>
          <w:tab w:val="left" w:pos="7725"/>
        </w:tabs>
        <w:rPr>
          <w:rFonts w:asciiTheme="majorEastAsia" w:eastAsiaTheme="majorEastAsia" w:hAnsiTheme="majorEastAsia"/>
        </w:rPr>
      </w:pPr>
    </w:p>
    <w:p w:rsidR="002D5580" w:rsidRDefault="002D5580" w:rsidP="002D5580">
      <w:pPr>
        <w:tabs>
          <w:tab w:val="left" w:pos="7725"/>
        </w:tabs>
        <w:rPr>
          <w:rFonts w:asciiTheme="majorEastAsia" w:eastAsiaTheme="majorEastAsia" w:hAnsiTheme="majorEastAsia"/>
        </w:rPr>
      </w:pPr>
    </w:p>
    <w:p w:rsidR="002D5580" w:rsidRDefault="002D5580" w:rsidP="002D5580">
      <w:pPr>
        <w:tabs>
          <w:tab w:val="left" w:pos="7725"/>
        </w:tabs>
        <w:rPr>
          <w:rFonts w:asciiTheme="majorEastAsia" w:eastAsiaTheme="majorEastAsia" w:hAnsiTheme="majorEastAsia"/>
        </w:rPr>
      </w:pPr>
    </w:p>
    <w:p w:rsidR="002D5580" w:rsidRDefault="002D5580" w:rsidP="002D5580">
      <w:pPr>
        <w:tabs>
          <w:tab w:val="left" w:pos="7725"/>
        </w:tabs>
        <w:rPr>
          <w:rFonts w:asciiTheme="majorEastAsia" w:eastAsiaTheme="majorEastAsia" w:hAnsiTheme="majorEastAsia"/>
        </w:rPr>
      </w:pPr>
    </w:p>
    <w:p w:rsidR="002D5580" w:rsidRDefault="002D5580" w:rsidP="002D5580">
      <w:pPr>
        <w:tabs>
          <w:tab w:val="left" w:pos="7725"/>
        </w:tabs>
        <w:rPr>
          <w:rFonts w:asciiTheme="majorEastAsia" w:eastAsiaTheme="majorEastAsia" w:hAnsiTheme="majorEastAsia"/>
        </w:rPr>
      </w:pPr>
    </w:p>
    <w:p w:rsidR="002D5580" w:rsidRDefault="002D5580" w:rsidP="002D5580">
      <w:pPr>
        <w:tabs>
          <w:tab w:val="left" w:pos="7725"/>
        </w:tabs>
        <w:rPr>
          <w:rFonts w:asciiTheme="majorEastAsia" w:eastAsiaTheme="majorEastAsia" w:hAnsiTheme="majorEastAsia"/>
        </w:rPr>
      </w:pPr>
    </w:p>
    <w:p w:rsidR="002D5580" w:rsidRDefault="002D5580" w:rsidP="002D5580">
      <w:pPr>
        <w:tabs>
          <w:tab w:val="left" w:pos="7725"/>
        </w:tabs>
        <w:rPr>
          <w:rFonts w:asciiTheme="majorEastAsia" w:eastAsiaTheme="majorEastAsia" w:hAnsiTheme="majorEastAsia"/>
        </w:rPr>
      </w:pPr>
    </w:p>
    <w:p w:rsidR="002D5580" w:rsidRDefault="002D5580" w:rsidP="002D5580">
      <w:pPr>
        <w:tabs>
          <w:tab w:val="left" w:pos="7725"/>
        </w:tabs>
        <w:rPr>
          <w:rFonts w:asciiTheme="majorEastAsia" w:eastAsiaTheme="majorEastAsia" w:hAnsiTheme="majorEastAsia"/>
        </w:rPr>
      </w:pPr>
      <w:r>
        <w:rPr>
          <w:rFonts w:ascii="HG丸ｺﾞｼｯｸM-PRO" w:eastAsia="HG丸ｺﾞｼｯｸM-PRO" w:hAnsi="HG丸ｺﾞｼｯｸM-PRO"/>
          <w:b/>
          <w:noProof/>
          <w:u w:val="single"/>
        </w:rPr>
        <w:lastRenderedPageBreak/>
        <mc:AlternateContent>
          <mc:Choice Requires="wps">
            <w:drawing>
              <wp:anchor distT="0" distB="0" distL="114300" distR="114300" simplePos="0" relativeHeight="251913216" behindDoc="0" locked="0" layoutInCell="1" allowOverlap="1" wp14:anchorId="5118C97A" wp14:editId="3EF61CE5">
                <wp:simplePos x="0" y="0"/>
                <wp:positionH relativeFrom="column">
                  <wp:posOffset>19050</wp:posOffset>
                </wp:positionH>
                <wp:positionV relativeFrom="paragraph">
                  <wp:posOffset>-133350</wp:posOffset>
                </wp:positionV>
                <wp:extent cx="6115050" cy="295275"/>
                <wp:effectExtent l="0" t="0" r="19050" b="28575"/>
                <wp:wrapNone/>
                <wp:docPr id="41" name="正方形/長方形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5050" cy="295275"/>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3A39B4" w:rsidRPr="00363357" w:rsidRDefault="003A39B4" w:rsidP="002D5580">
                            <w:pPr>
                              <w:ind w:firstLineChars="100" w:firstLine="241"/>
                              <w:rPr>
                                <w:rFonts w:ascii="HGP創英角ｺﾞｼｯｸUB" w:eastAsia="HGP創英角ｺﾞｼｯｸUB" w:hAnsi="HGP創英角ｺﾞｼｯｸUB"/>
                                <w:b/>
                                <w:sz w:val="24"/>
                                <w:szCs w:val="24"/>
                              </w:rPr>
                            </w:pPr>
                            <w:r>
                              <w:rPr>
                                <w:rFonts w:ascii="HGP創英角ｺﾞｼｯｸUB" w:eastAsia="HGP創英角ｺﾞｼｯｸUB" w:hAnsi="HGP創英角ｺﾞｼｯｸUB" w:hint="eastAsia"/>
                                <w:b/>
                                <w:bCs/>
                                <w:sz w:val="24"/>
                                <w:szCs w:val="24"/>
                              </w:rPr>
                              <w:t xml:space="preserve">（１）　</w:t>
                            </w:r>
                            <w:r w:rsidRPr="00363357">
                              <w:rPr>
                                <w:rFonts w:ascii="HGP創英角ｺﾞｼｯｸUB" w:eastAsia="HGP創英角ｺﾞｼｯｸUB" w:hAnsi="HGP創英角ｺﾞｼｯｸUB" w:hint="eastAsia"/>
                                <w:b/>
                                <w:bCs/>
                                <w:sz w:val="24"/>
                                <w:szCs w:val="24"/>
                              </w:rPr>
                              <w:t>子どもに視点を置いた切れめない支援</w:t>
                            </w:r>
                          </w:p>
                          <w:p w:rsidR="003A39B4" w:rsidRPr="00B609C0" w:rsidRDefault="003A39B4" w:rsidP="002D5580">
                            <w:pPr>
                              <w:ind w:firstLineChars="100" w:firstLine="241"/>
                              <w:rPr>
                                <w:rFonts w:ascii="HG丸ｺﾞｼｯｸM-PRO" w:eastAsia="HG丸ｺﾞｼｯｸM-PRO" w:hAnsi="HG丸ｺﾞｼｯｸM-PRO"/>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1" o:spid="_x0000_s1171" style="position:absolute;left:0;text-align:left;margin-left:1.5pt;margin-top:-10.5pt;width:481.5pt;height:23.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" fillcolor="#4f81bd [3204]" strokecolor="#243f60 [1604]" strokeweight="2pt">
                <v:path arrowok="t"/>
                <v:textbox>
                  <w:txbxContent>
                    <w:p w:rsidR="003A39B4" w:rsidRPr="00363357" w:rsidRDefault="003A39B4" w:rsidP="002D5580">
                      <w:pPr>
                        <w:ind w:firstLineChars="100" w:firstLine="241"/>
                        <w:rPr>
                          <w:rFonts w:ascii="HGP創英角ｺﾞｼｯｸUB" w:eastAsia="HGP創英角ｺﾞｼｯｸUB" w:hAnsi="HGP創英角ｺﾞｼｯｸUB"/>
                          <w:b/>
                          <w:sz w:val="24"/>
                          <w:szCs w:val="24"/>
                        </w:rPr>
                      </w:pPr>
                      <w:r>
                        <w:rPr>
                          <w:rFonts w:ascii="HGP創英角ｺﾞｼｯｸUB" w:eastAsia="HGP創英角ｺﾞｼｯｸUB" w:hAnsi="HGP創英角ｺﾞｼｯｸUB" w:hint="eastAsia"/>
                          <w:b/>
                          <w:bCs/>
                          <w:sz w:val="24"/>
                          <w:szCs w:val="24"/>
                        </w:rPr>
                        <w:t xml:space="preserve">（１）　</w:t>
                      </w:r>
                      <w:r w:rsidRPr="00363357">
                        <w:rPr>
                          <w:rFonts w:ascii="HGP創英角ｺﾞｼｯｸUB" w:eastAsia="HGP創英角ｺﾞｼｯｸUB" w:hAnsi="HGP創英角ｺﾞｼｯｸUB" w:hint="eastAsia"/>
                          <w:b/>
                          <w:bCs/>
                          <w:sz w:val="24"/>
                          <w:szCs w:val="24"/>
                        </w:rPr>
                        <w:t>子どもに視点を置いた切れめない支援</w:t>
                      </w:r>
                    </w:p>
                    <w:p w:rsidR="003A39B4" w:rsidRPr="00B609C0" w:rsidRDefault="003A39B4" w:rsidP="002D5580">
                      <w:pPr>
                        <w:ind w:firstLineChars="100" w:firstLine="241"/>
                        <w:rPr>
                          <w:rFonts w:ascii="HG丸ｺﾞｼｯｸM-PRO" w:eastAsia="HG丸ｺﾞｼｯｸM-PRO" w:hAnsi="HG丸ｺﾞｼｯｸM-PRO"/>
                          <w:b/>
                          <w:sz w:val="24"/>
                          <w:szCs w:val="24"/>
                        </w:rPr>
                      </w:pPr>
                    </w:p>
                  </w:txbxContent>
                </v:textbox>
              </v:rect>
            </w:pict>
          </mc:Fallback>
        </mc:AlternateContent>
      </w:r>
    </w:p>
    <w:p w:rsidR="002D5580" w:rsidRPr="00343749" w:rsidRDefault="002D5580" w:rsidP="002D5580">
      <w:pPr>
        <w:tabs>
          <w:tab w:val="left" w:pos="7725"/>
        </w:tabs>
        <w:ind w:firstLineChars="100" w:firstLine="211"/>
        <w:rPr>
          <w:rFonts w:asciiTheme="majorEastAsia" w:eastAsiaTheme="majorEastAsia" w:hAnsiTheme="majorEastAsia"/>
          <w:szCs w:val="21"/>
        </w:rPr>
      </w:pPr>
      <w:r w:rsidRPr="00343749">
        <w:rPr>
          <w:rFonts w:ascii="HG丸ｺﾞｼｯｸM-PRO" w:eastAsia="HG丸ｺﾞｼｯｸM-PRO" w:hAnsi="HG丸ｺﾞｼｯｸM-PRO" w:hint="eastAsia"/>
          <w:b/>
          <w:bCs/>
          <w:szCs w:val="21"/>
        </w:rPr>
        <w:t>すべての子どもたちが自分の可能性を信じて挑戦し、未来を切り拓いていける社会をめざします。</w:t>
      </w:r>
    </w:p>
    <w:p w:rsidR="002D5580" w:rsidRDefault="002D5580" w:rsidP="002D5580">
      <w:pPr>
        <w:tabs>
          <w:tab w:val="left" w:pos="7725"/>
        </w:tabs>
        <w:rPr>
          <w:rFonts w:ascii="HG丸ｺﾞｼｯｸM-PRO" w:eastAsia="HG丸ｺﾞｼｯｸM-PRO" w:hAnsi="HG丸ｺﾞｼｯｸM-PRO"/>
          <w:lang w:val="ja-JP"/>
        </w:rPr>
      </w:pPr>
      <w:r>
        <w:rPr>
          <w:rFonts w:ascii="HG丸ｺﾞｼｯｸM-PRO" w:eastAsia="HG丸ｺﾞｼｯｸM-PRO" w:hAnsi="HG丸ｺﾞｼｯｸM-PRO"/>
          <w:noProof/>
        </w:rPr>
        <mc:AlternateContent>
          <mc:Choice Requires="wps">
            <w:drawing>
              <wp:anchor distT="0" distB="0" distL="114300" distR="114300" simplePos="0" relativeHeight="251899904" behindDoc="0" locked="0" layoutInCell="1" allowOverlap="1" wp14:anchorId="02BF534A" wp14:editId="00EAE60C">
                <wp:simplePos x="0" y="0"/>
                <wp:positionH relativeFrom="column">
                  <wp:posOffset>9525</wp:posOffset>
                </wp:positionH>
                <wp:positionV relativeFrom="paragraph">
                  <wp:posOffset>38100</wp:posOffset>
                </wp:positionV>
                <wp:extent cx="333375" cy="1514475"/>
                <wp:effectExtent l="0" t="0" r="28575" b="28575"/>
                <wp:wrapNone/>
                <wp:docPr id="42" name="角丸四角形 42"/>
                <wp:cNvGraphicFramePr/>
                <a:graphic xmlns:a="http://schemas.openxmlformats.org/drawingml/2006/main">
                  <a:graphicData uri="http://schemas.microsoft.com/office/word/2010/wordprocessingShape">
                    <wps:wsp>
                      <wps:cNvSpPr/>
                      <wps:spPr>
                        <a:xfrm>
                          <a:off x="0" y="0"/>
                          <a:ext cx="333375" cy="1514475"/>
                        </a:xfrm>
                        <a:prstGeom prst="round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3A39B4" w:rsidRPr="00363357" w:rsidRDefault="003A39B4" w:rsidP="002D5580">
                            <w:pPr>
                              <w:jc w:val="center"/>
                              <w:rPr>
                                <w:rFonts w:ascii="HGP創英角ｺﾞｼｯｸUB" w:eastAsia="HGP創英角ｺﾞｼｯｸUB" w:hAnsi="HGP創英角ｺﾞｼｯｸUB"/>
                                <w:b/>
                                <w:sz w:val="24"/>
                                <w:szCs w:val="24"/>
                              </w:rPr>
                            </w:pPr>
                            <w:r w:rsidRPr="00363357">
                              <w:rPr>
                                <w:rFonts w:ascii="HGP創英角ｺﾞｼｯｸUB" w:eastAsia="HGP創英角ｺﾞｼｯｸUB" w:hAnsi="HGP創英角ｺﾞｼｯｸUB" w:hint="eastAsia"/>
                                <w:b/>
                                <w:sz w:val="24"/>
                                <w:szCs w:val="24"/>
                              </w:rPr>
                              <w:t>就学前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42" o:spid="_x0000_s1172" style="position:absolute;left:0;text-align:left;margin-left:.75pt;margin-top:3pt;width:26.25pt;height:119.25pt;z-index:251899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" fillcolor="#4f81bd [3204]" strokecolor="#243f60 [1604]" strokeweight="2pt">
                <v:textbox>
                  <w:txbxContent>
                    <w:p w:rsidR="003A39B4" w:rsidRPr="00363357" w:rsidRDefault="003A39B4" w:rsidP="002D5580">
                      <w:pPr>
                        <w:jc w:val="center"/>
                        <w:rPr>
                          <w:rFonts w:ascii="HGP創英角ｺﾞｼｯｸUB" w:eastAsia="HGP創英角ｺﾞｼｯｸUB" w:hAnsi="HGP創英角ｺﾞｼｯｸUB"/>
                          <w:b/>
                          <w:sz w:val="24"/>
                          <w:szCs w:val="24"/>
                        </w:rPr>
                      </w:pPr>
                      <w:r w:rsidRPr="00363357">
                        <w:rPr>
                          <w:rFonts w:ascii="HGP創英角ｺﾞｼｯｸUB" w:eastAsia="HGP創英角ｺﾞｼｯｸUB" w:hAnsi="HGP創英角ｺﾞｼｯｸUB" w:hint="eastAsia"/>
                          <w:b/>
                          <w:sz w:val="24"/>
                          <w:szCs w:val="24"/>
                        </w:rPr>
                        <w:t>就学前</w:t>
                      </w:r>
                    </w:p>
                  </w:txbxContent>
                </v:textbox>
              </v:roundrect>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900928" behindDoc="0" locked="0" layoutInCell="1" allowOverlap="1" wp14:anchorId="4E881BA0" wp14:editId="56989B9D">
                <wp:simplePos x="0" y="0"/>
                <wp:positionH relativeFrom="column">
                  <wp:posOffset>342900</wp:posOffset>
                </wp:positionH>
                <wp:positionV relativeFrom="paragraph">
                  <wp:posOffset>38100</wp:posOffset>
                </wp:positionV>
                <wp:extent cx="5800725" cy="1514475"/>
                <wp:effectExtent l="0" t="0" r="28575" b="28575"/>
                <wp:wrapNone/>
                <wp:docPr id="43" name="正方形/長方形 43"/>
                <wp:cNvGraphicFramePr/>
                <a:graphic xmlns:a="http://schemas.openxmlformats.org/drawingml/2006/main">
                  <a:graphicData uri="http://schemas.microsoft.com/office/word/2010/wordprocessingShape">
                    <wps:wsp>
                      <wps:cNvSpPr/>
                      <wps:spPr>
                        <a:xfrm>
                          <a:off x="0" y="0"/>
                          <a:ext cx="5800725" cy="1514475"/>
                        </a:xfrm>
                        <a:prstGeom prst="rect">
                          <a:avLst/>
                        </a:prstGeom>
                        <a:solidFill>
                          <a:sysClr val="window" lastClr="FFFFFF"/>
                        </a:solidFill>
                        <a:ln w="25400" cap="flat" cmpd="sng" algn="ctr">
                          <a:solidFill>
                            <a:srgbClr val="9BBB59"/>
                          </a:solidFill>
                          <a:prstDash val="solid"/>
                        </a:ln>
                        <a:effectLst/>
                      </wps:spPr>
                      <wps:txbx>
                        <w:txbxContent>
                          <w:p w:rsidR="003A39B4" w:rsidRPr="00A62F24" w:rsidRDefault="003A39B4" w:rsidP="002D5580">
                            <w:pPr>
                              <w:spacing w:line="240" w:lineRule="exact"/>
                              <w:jc w:val="left"/>
                              <w:rPr>
                                <w:rFonts w:ascii="HGP創英角ｺﾞｼｯｸUB" w:eastAsia="HGP創英角ｺﾞｼｯｸUB" w:hAnsi="HGP創英角ｺﾞｼｯｸUB"/>
                                <w:bCs/>
                                <w:sz w:val="20"/>
                                <w:szCs w:val="20"/>
                              </w:rPr>
                            </w:pPr>
                            <w:r w:rsidRPr="00A62F24">
                              <w:rPr>
                                <w:rFonts w:ascii="HGP創英角ｺﾞｼｯｸUB" w:eastAsia="HGP創英角ｺﾞｼｯｸUB" w:hAnsi="HGP創英角ｺﾞｼｯｸUB" w:hint="eastAsia"/>
                                <w:bCs/>
                                <w:sz w:val="20"/>
                                <w:szCs w:val="20"/>
                              </w:rPr>
                              <w:t>○幼児教育の質の向上</w:t>
                            </w:r>
                          </w:p>
                          <w:p w:rsidR="003A39B4" w:rsidRPr="00A62F24" w:rsidRDefault="003A39B4" w:rsidP="002D5580">
                            <w:pPr>
                              <w:spacing w:line="240" w:lineRule="exact"/>
                              <w:ind w:firstLineChars="100" w:firstLine="200"/>
                              <w:jc w:val="left"/>
                              <w:rPr>
                                <w:rFonts w:ascii="ＭＳ Ｐゴシック" w:eastAsia="ＭＳ Ｐゴシック" w:hAnsi="ＭＳ Ｐゴシック"/>
                                <w:bCs/>
                                <w:sz w:val="20"/>
                                <w:szCs w:val="20"/>
                              </w:rPr>
                            </w:pPr>
                            <w:r w:rsidRPr="00A62F24">
                              <w:rPr>
                                <w:rFonts w:ascii="ＭＳ Ｐゴシック" w:eastAsia="ＭＳ Ｐゴシック" w:hAnsi="ＭＳ Ｐゴシック" w:hint="eastAsia"/>
                                <w:bCs/>
                                <w:sz w:val="20"/>
                                <w:szCs w:val="20"/>
                              </w:rPr>
                              <w:t>校種間（保育所・幼稚園・小学校・中学校・高校・支援学校）の連携の強化／</w:t>
                            </w:r>
                          </w:p>
                          <w:p w:rsidR="003A39B4" w:rsidRPr="00A62F24" w:rsidRDefault="003A39B4" w:rsidP="002D5580">
                            <w:pPr>
                              <w:spacing w:line="240" w:lineRule="exact"/>
                              <w:ind w:firstLineChars="100" w:firstLine="200"/>
                              <w:jc w:val="left"/>
                              <w:rPr>
                                <w:rFonts w:ascii="ＭＳ Ｐゴシック" w:eastAsia="ＭＳ Ｐゴシック" w:hAnsi="ＭＳ Ｐゴシック"/>
                                <w:bCs/>
                                <w:sz w:val="20"/>
                                <w:szCs w:val="20"/>
                              </w:rPr>
                            </w:pPr>
                            <w:r w:rsidRPr="00A62F24">
                              <w:rPr>
                                <w:rFonts w:ascii="ＭＳ Ｐゴシック" w:eastAsia="ＭＳ Ｐゴシック" w:hAnsi="ＭＳ Ｐゴシック" w:hint="eastAsia"/>
                                <w:bCs/>
                                <w:sz w:val="20"/>
                                <w:szCs w:val="20"/>
                              </w:rPr>
                              <w:t>就学前人権教育研修・幼稚園教育理解推進事業／</w:t>
                            </w:r>
                          </w:p>
                          <w:p w:rsidR="003A39B4" w:rsidRPr="00A62F24" w:rsidRDefault="003A39B4" w:rsidP="002D5580">
                            <w:pPr>
                              <w:spacing w:line="240" w:lineRule="exact"/>
                              <w:ind w:firstLineChars="100" w:firstLine="200"/>
                              <w:jc w:val="left"/>
                              <w:rPr>
                                <w:rFonts w:ascii="ＭＳ Ｐゴシック" w:eastAsia="ＭＳ Ｐゴシック" w:hAnsi="ＭＳ Ｐゴシック"/>
                                <w:bCs/>
                                <w:sz w:val="20"/>
                                <w:szCs w:val="20"/>
                              </w:rPr>
                            </w:pPr>
                            <w:r w:rsidRPr="00A62F24">
                              <w:rPr>
                                <w:rFonts w:ascii="ＭＳ Ｐゴシック" w:eastAsia="ＭＳ Ｐゴシック" w:hAnsi="ＭＳ Ｐゴシック" w:hint="eastAsia"/>
                                <w:bCs/>
                                <w:sz w:val="20"/>
                                <w:szCs w:val="20"/>
                              </w:rPr>
                              <w:t>幼児教育推進指針の周知徹底／保育教諭確保のための資格支援事業</w:t>
                            </w:r>
                          </w:p>
                          <w:p w:rsidR="003A39B4" w:rsidRPr="00A62F24" w:rsidRDefault="003A39B4" w:rsidP="002D5580">
                            <w:pPr>
                              <w:spacing w:line="240" w:lineRule="exact"/>
                              <w:jc w:val="left"/>
                              <w:rPr>
                                <w:rFonts w:ascii="HGP創英角ｺﾞｼｯｸUB" w:eastAsia="HGP創英角ｺﾞｼｯｸUB" w:hAnsi="HGP創英角ｺﾞｼｯｸUB"/>
                                <w:bCs/>
                                <w:sz w:val="20"/>
                                <w:szCs w:val="20"/>
                              </w:rPr>
                            </w:pPr>
                            <w:r w:rsidRPr="00A62F24">
                              <w:rPr>
                                <w:rFonts w:ascii="HGP創英角ｺﾞｼｯｸUB" w:eastAsia="HGP創英角ｺﾞｼｯｸUB" w:hAnsi="HGP創英角ｺﾞｼｯｸUB" w:hint="eastAsia"/>
                                <w:bCs/>
                                <w:sz w:val="20"/>
                                <w:szCs w:val="20"/>
                              </w:rPr>
                              <w:t>○健やかな発育・発達及び健康の保持増進のための食育の推進</w:t>
                            </w:r>
                          </w:p>
                          <w:p w:rsidR="003A39B4" w:rsidRPr="00A62F24" w:rsidRDefault="003A39B4" w:rsidP="002D5580">
                            <w:pPr>
                              <w:spacing w:line="240" w:lineRule="exact"/>
                              <w:ind w:firstLineChars="100" w:firstLine="200"/>
                              <w:jc w:val="left"/>
                              <w:rPr>
                                <w:rFonts w:ascii="ＭＳ Ｐゴシック" w:eastAsia="ＭＳ Ｐゴシック" w:hAnsi="ＭＳ Ｐゴシック"/>
                                <w:bCs/>
                                <w:sz w:val="20"/>
                                <w:szCs w:val="20"/>
                              </w:rPr>
                            </w:pPr>
                            <w:r w:rsidRPr="00A62F24">
                              <w:rPr>
                                <w:rFonts w:ascii="ＭＳ Ｐゴシック" w:eastAsia="ＭＳ Ｐゴシック" w:hAnsi="ＭＳ Ｐゴシック" w:hint="eastAsia"/>
                                <w:bCs/>
                                <w:sz w:val="20"/>
                                <w:szCs w:val="20"/>
                              </w:rPr>
                              <w:t>乳幼児健診時の栄養指導／保育所等における食育の推進　など</w:t>
                            </w:r>
                          </w:p>
                          <w:p w:rsidR="003A39B4" w:rsidRPr="00A62F24" w:rsidRDefault="003A39B4" w:rsidP="002D5580">
                            <w:pPr>
                              <w:spacing w:line="240" w:lineRule="exact"/>
                              <w:jc w:val="left"/>
                              <w:rPr>
                                <w:rFonts w:ascii="HGP創英角ｺﾞｼｯｸUB" w:eastAsia="HGP創英角ｺﾞｼｯｸUB" w:hAnsi="HGP創英角ｺﾞｼｯｸUB"/>
                                <w:bCs/>
                                <w:sz w:val="20"/>
                                <w:szCs w:val="20"/>
                              </w:rPr>
                            </w:pPr>
                            <w:r w:rsidRPr="00A62F24">
                              <w:rPr>
                                <w:rFonts w:ascii="HGP創英角ｺﾞｼｯｸUB" w:eastAsia="HGP創英角ｺﾞｼｯｸUB" w:hAnsi="HGP創英角ｺﾞｼｯｸUB" w:hint="eastAsia"/>
                                <w:bCs/>
                                <w:sz w:val="20"/>
                                <w:szCs w:val="20"/>
                              </w:rPr>
                              <w:t>○専門性を生かした子育て支援の取組み</w:t>
                            </w:r>
                          </w:p>
                          <w:p w:rsidR="003A39B4" w:rsidRPr="00A62F24" w:rsidRDefault="003A39B4" w:rsidP="002D5580">
                            <w:pPr>
                              <w:spacing w:line="240" w:lineRule="exact"/>
                              <w:ind w:firstLineChars="100" w:firstLine="200"/>
                              <w:jc w:val="left"/>
                              <w:rPr>
                                <w:rFonts w:ascii="ＭＳ Ｐゴシック" w:eastAsia="ＭＳ Ｐゴシック" w:hAnsi="ＭＳ Ｐゴシック"/>
                                <w:bCs/>
                                <w:sz w:val="20"/>
                                <w:szCs w:val="20"/>
                              </w:rPr>
                            </w:pPr>
                            <w:r w:rsidRPr="00A62F24">
                              <w:rPr>
                                <w:rFonts w:ascii="ＭＳ Ｐゴシック" w:eastAsia="ＭＳ Ｐゴシック" w:hAnsi="ＭＳ Ｐゴシック" w:hint="eastAsia"/>
                                <w:bCs/>
                                <w:sz w:val="20"/>
                                <w:szCs w:val="20"/>
                              </w:rPr>
                              <w:t>幼稚園教諭・保育士等による専門性を生かした子育て支援の取組の推進／</w:t>
                            </w:r>
                          </w:p>
                          <w:p w:rsidR="003A39B4" w:rsidRPr="00BE1571" w:rsidRDefault="003A39B4" w:rsidP="002D5580">
                            <w:pPr>
                              <w:spacing w:line="240" w:lineRule="exact"/>
                              <w:ind w:firstLineChars="100" w:firstLine="200"/>
                              <w:jc w:val="left"/>
                              <w:rPr>
                                <w:rFonts w:ascii="ＭＳ Ｐゴシック" w:eastAsia="ＭＳ Ｐゴシック" w:hAnsi="ＭＳ Ｐゴシック"/>
                                <w:color w:val="FF0000"/>
                                <w:sz w:val="20"/>
                                <w:szCs w:val="20"/>
                              </w:rPr>
                            </w:pPr>
                            <w:r w:rsidRPr="00A62F24">
                              <w:rPr>
                                <w:rFonts w:ascii="ＭＳ Ｐゴシック" w:eastAsia="ＭＳ Ｐゴシック" w:hAnsi="ＭＳ Ｐゴシック" w:hint="eastAsia"/>
                                <w:bCs/>
                                <w:sz w:val="20"/>
                                <w:szCs w:val="20"/>
                              </w:rPr>
                              <w:t>保育所における地域貢献支援員（スマイルサポーター）の配置／私立幼稚園キンダーカウンセラー事業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3" o:spid="_x0000_s1173" style="position:absolute;left:0;text-align:left;margin-left:27pt;margin-top:3pt;width:456.75pt;height:119.2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" fillcolor="window" strokecolor="#9bbb59" strokeweight="2pt">
                <v:textbox>
                  <w:txbxContent>
                    <w:p w:rsidR="003A39B4" w:rsidRPr="00A62F24" w:rsidRDefault="003A39B4" w:rsidP="002D5580">
                      <w:pPr>
                        <w:spacing w:line="240" w:lineRule="exact"/>
                        <w:jc w:val="left"/>
                        <w:rPr>
                          <w:rFonts w:ascii="HGP創英角ｺﾞｼｯｸUB" w:eastAsia="HGP創英角ｺﾞｼｯｸUB" w:hAnsi="HGP創英角ｺﾞｼｯｸUB"/>
                          <w:bCs/>
                          <w:sz w:val="20"/>
                          <w:szCs w:val="20"/>
                        </w:rPr>
                      </w:pPr>
                      <w:r w:rsidRPr="00A62F24">
                        <w:rPr>
                          <w:rFonts w:ascii="HGP創英角ｺﾞｼｯｸUB" w:eastAsia="HGP創英角ｺﾞｼｯｸUB" w:hAnsi="HGP創英角ｺﾞｼｯｸUB" w:hint="eastAsia"/>
                          <w:bCs/>
                          <w:sz w:val="20"/>
                          <w:szCs w:val="20"/>
                        </w:rPr>
                        <w:t>○幼児教育の質の向上</w:t>
                      </w:r>
                    </w:p>
                    <w:p w:rsidR="003A39B4" w:rsidRPr="00A62F24" w:rsidRDefault="003A39B4" w:rsidP="002D5580">
                      <w:pPr>
                        <w:spacing w:line="240" w:lineRule="exact"/>
                        <w:ind w:firstLineChars="100" w:firstLine="200"/>
                        <w:jc w:val="left"/>
                        <w:rPr>
                          <w:rFonts w:ascii="ＭＳ Ｐゴシック" w:eastAsia="ＭＳ Ｐゴシック" w:hAnsi="ＭＳ Ｐゴシック"/>
                          <w:bCs/>
                          <w:sz w:val="20"/>
                          <w:szCs w:val="20"/>
                        </w:rPr>
                      </w:pPr>
                      <w:r w:rsidRPr="00A62F24">
                        <w:rPr>
                          <w:rFonts w:ascii="ＭＳ Ｐゴシック" w:eastAsia="ＭＳ Ｐゴシック" w:hAnsi="ＭＳ Ｐゴシック" w:hint="eastAsia"/>
                          <w:bCs/>
                          <w:sz w:val="20"/>
                          <w:szCs w:val="20"/>
                        </w:rPr>
                        <w:t>校種間（保育所・幼稚園・小学校・中学校・高校・支援学校）の連携の強化／</w:t>
                      </w:r>
                    </w:p>
                    <w:p w:rsidR="003A39B4" w:rsidRPr="00A62F24" w:rsidRDefault="003A39B4" w:rsidP="002D5580">
                      <w:pPr>
                        <w:spacing w:line="240" w:lineRule="exact"/>
                        <w:ind w:firstLineChars="100" w:firstLine="200"/>
                        <w:jc w:val="left"/>
                        <w:rPr>
                          <w:rFonts w:ascii="ＭＳ Ｐゴシック" w:eastAsia="ＭＳ Ｐゴシック" w:hAnsi="ＭＳ Ｐゴシック"/>
                          <w:bCs/>
                          <w:sz w:val="20"/>
                          <w:szCs w:val="20"/>
                        </w:rPr>
                      </w:pPr>
                      <w:r w:rsidRPr="00A62F24">
                        <w:rPr>
                          <w:rFonts w:ascii="ＭＳ Ｐゴシック" w:eastAsia="ＭＳ Ｐゴシック" w:hAnsi="ＭＳ Ｐゴシック" w:hint="eastAsia"/>
                          <w:bCs/>
                          <w:sz w:val="20"/>
                          <w:szCs w:val="20"/>
                        </w:rPr>
                        <w:t>就学前人権教育研修・幼稚園教育理解推進事業／</w:t>
                      </w:r>
                    </w:p>
                    <w:p w:rsidR="003A39B4" w:rsidRPr="00A62F24" w:rsidRDefault="003A39B4" w:rsidP="002D5580">
                      <w:pPr>
                        <w:spacing w:line="240" w:lineRule="exact"/>
                        <w:ind w:firstLineChars="100" w:firstLine="200"/>
                        <w:jc w:val="left"/>
                        <w:rPr>
                          <w:rFonts w:ascii="ＭＳ Ｐゴシック" w:eastAsia="ＭＳ Ｐゴシック" w:hAnsi="ＭＳ Ｐゴシック"/>
                          <w:bCs/>
                          <w:sz w:val="20"/>
                          <w:szCs w:val="20"/>
                        </w:rPr>
                      </w:pPr>
                      <w:r w:rsidRPr="00A62F24">
                        <w:rPr>
                          <w:rFonts w:ascii="ＭＳ Ｐゴシック" w:eastAsia="ＭＳ Ｐゴシック" w:hAnsi="ＭＳ Ｐゴシック" w:hint="eastAsia"/>
                          <w:bCs/>
                          <w:sz w:val="20"/>
                          <w:szCs w:val="20"/>
                        </w:rPr>
                        <w:t>幼児教育推進指針の周知徹底／保育教諭確保のための資格支援事業</w:t>
                      </w:r>
                    </w:p>
                    <w:p w:rsidR="003A39B4" w:rsidRPr="00A62F24" w:rsidRDefault="003A39B4" w:rsidP="002D5580">
                      <w:pPr>
                        <w:spacing w:line="240" w:lineRule="exact"/>
                        <w:jc w:val="left"/>
                        <w:rPr>
                          <w:rFonts w:ascii="HGP創英角ｺﾞｼｯｸUB" w:eastAsia="HGP創英角ｺﾞｼｯｸUB" w:hAnsi="HGP創英角ｺﾞｼｯｸUB"/>
                          <w:bCs/>
                          <w:sz w:val="20"/>
                          <w:szCs w:val="20"/>
                        </w:rPr>
                      </w:pPr>
                      <w:r w:rsidRPr="00A62F24">
                        <w:rPr>
                          <w:rFonts w:ascii="HGP創英角ｺﾞｼｯｸUB" w:eastAsia="HGP創英角ｺﾞｼｯｸUB" w:hAnsi="HGP創英角ｺﾞｼｯｸUB" w:hint="eastAsia"/>
                          <w:bCs/>
                          <w:sz w:val="20"/>
                          <w:szCs w:val="20"/>
                        </w:rPr>
                        <w:t>○健やかな発育・発達及び健康の保持増進のための食育の推進</w:t>
                      </w:r>
                    </w:p>
                    <w:p w:rsidR="003A39B4" w:rsidRPr="00A62F24" w:rsidRDefault="003A39B4" w:rsidP="002D5580">
                      <w:pPr>
                        <w:spacing w:line="240" w:lineRule="exact"/>
                        <w:ind w:firstLineChars="100" w:firstLine="200"/>
                        <w:jc w:val="left"/>
                        <w:rPr>
                          <w:rFonts w:ascii="ＭＳ Ｐゴシック" w:eastAsia="ＭＳ Ｐゴシック" w:hAnsi="ＭＳ Ｐゴシック"/>
                          <w:bCs/>
                          <w:sz w:val="20"/>
                          <w:szCs w:val="20"/>
                        </w:rPr>
                      </w:pPr>
                      <w:r w:rsidRPr="00A62F24">
                        <w:rPr>
                          <w:rFonts w:ascii="ＭＳ Ｐゴシック" w:eastAsia="ＭＳ Ｐゴシック" w:hAnsi="ＭＳ Ｐゴシック" w:hint="eastAsia"/>
                          <w:bCs/>
                          <w:sz w:val="20"/>
                          <w:szCs w:val="20"/>
                        </w:rPr>
                        <w:t>乳幼児健診時の栄養指導／保育所等における食育の推進　など</w:t>
                      </w:r>
                    </w:p>
                    <w:p w:rsidR="003A39B4" w:rsidRPr="00A62F24" w:rsidRDefault="003A39B4" w:rsidP="002D5580">
                      <w:pPr>
                        <w:spacing w:line="240" w:lineRule="exact"/>
                        <w:jc w:val="left"/>
                        <w:rPr>
                          <w:rFonts w:ascii="HGP創英角ｺﾞｼｯｸUB" w:eastAsia="HGP創英角ｺﾞｼｯｸUB" w:hAnsi="HGP創英角ｺﾞｼｯｸUB"/>
                          <w:bCs/>
                          <w:sz w:val="20"/>
                          <w:szCs w:val="20"/>
                        </w:rPr>
                      </w:pPr>
                      <w:r w:rsidRPr="00A62F24">
                        <w:rPr>
                          <w:rFonts w:ascii="HGP創英角ｺﾞｼｯｸUB" w:eastAsia="HGP創英角ｺﾞｼｯｸUB" w:hAnsi="HGP創英角ｺﾞｼｯｸUB" w:hint="eastAsia"/>
                          <w:bCs/>
                          <w:sz w:val="20"/>
                          <w:szCs w:val="20"/>
                        </w:rPr>
                        <w:t>○専門性を生かした子育て支援の取組み</w:t>
                      </w:r>
                    </w:p>
                    <w:p w:rsidR="003A39B4" w:rsidRPr="00A62F24" w:rsidRDefault="003A39B4" w:rsidP="002D5580">
                      <w:pPr>
                        <w:spacing w:line="240" w:lineRule="exact"/>
                        <w:ind w:firstLineChars="100" w:firstLine="200"/>
                        <w:jc w:val="left"/>
                        <w:rPr>
                          <w:rFonts w:ascii="ＭＳ Ｐゴシック" w:eastAsia="ＭＳ Ｐゴシック" w:hAnsi="ＭＳ Ｐゴシック"/>
                          <w:bCs/>
                          <w:sz w:val="20"/>
                          <w:szCs w:val="20"/>
                        </w:rPr>
                      </w:pPr>
                      <w:r w:rsidRPr="00A62F24">
                        <w:rPr>
                          <w:rFonts w:ascii="ＭＳ Ｐゴシック" w:eastAsia="ＭＳ Ｐゴシック" w:hAnsi="ＭＳ Ｐゴシック" w:hint="eastAsia"/>
                          <w:bCs/>
                          <w:sz w:val="20"/>
                          <w:szCs w:val="20"/>
                        </w:rPr>
                        <w:t>幼稚園教諭・保育士等による専門性を生かした子育て支援の取組の推進／</w:t>
                      </w:r>
                    </w:p>
                    <w:p w:rsidR="003A39B4" w:rsidRPr="00BE1571" w:rsidRDefault="003A39B4" w:rsidP="002D5580">
                      <w:pPr>
                        <w:spacing w:line="240" w:lineRule="exact"/>
                        <w:ind w:firstLineChars="100" w:firstLine="200"/>
                        <w:jc w:val="left"/>
                        <w:rPr>
                          <w:rFonts w:ascii="ＭＳ Ｐゴシック" w:eastAsia="ＭＳ Ｐゴシック" w:hAnsi="ＭＳ Ｐゴシック"/>
                          <w:color w:val="FF0000"/>
                          <w:sz w:val="20"/>
                          <w:szCs w:val="20"/>
                        </w:rPr>
                      </w:pPr>
                      <w:r w:rsidRPr="00A62F24">
                        <w:rPr>
                          <w:rFonts w:ascii="ＭＳ Ｐゴシック" w:eastAsia="ＭＳ Ｐゴシック" w:hAnsi="ＭＳ Ｐゴシック" w:hint="eastAsia"/>
                          <w:bCs/>
                          <w:sz w:val="20"/>
                          <w:szCs w:val="20"/>
                        </w:rPr>
                        <w:t>保育所における地域貢献支援員（スマイルサポーター）の配置／私立幼稚園キンダーカウンセラー事業</w:t>
                      </w:r>
                    </w:p>
                  </w:txbxContent>
                </v:textbox>
              </v:rect>
            </w:pict>
          </mc:Fallback>
        </mc:AlternateContent>
      </w:r>
    </w:p>
    <w:p w:rsidR="002D5580" w:rsidRDefault="002D5580" w:rsidP="002D5580">
      <w:pPr>
        <w:tabs>
          <w:tab w:val="left" w:pos="7725"/>
        </w:tabs>
        <w:rPr>
          <w:rFonts w:ascii="HG丸ｺﾞｼｯｸM-PRO" w:eastAsia="HG丸ｺﾞｼｯｸM-PRO" w:hAnsi="HG丸ｺﾞｼｯｸM-PRO"/>
          <w:lang w:val="ja-JP"/>
        </w:rPr>
      </w:pPr>
    </w:p>
    <w:p w:rsidR="002D5580" w:rsidRDefault="002D5580" w:rsidP="002D5580">
      <w:pPr>
        <w:tabs>
          <w:tab w:val="left" w:pos="7725"/>
        </w:tabs>
        <w:rPr>
          <w:rFonts w:ascii="HG丸ｺﾞｼｯｸM-PRO" w:eastAsia="HG丸ｺﾞｼｯｸM-PRO" w:hAnsi="HG丸ｺﾞｼｯｸM-PRO"/>
          <w:lang w:val="ja-JP"/>
        </w:rPr>
      </w:pPr>
    </w:p>
    <w:p w:rsidR="002D5580" w:rsidRDefault="002D5580" w:rsidP="002D5580">
      <w:pPr>
        <w:tabs>
          <w:tab w:val="left" w:pos="7725"/>
        </w:tabs>
        <w:rPr>
          <w:rFonts w:ascii="HG丸ｺﾞｼｯｸM-PRO" w:eastAsia="HG丸ｺﾞｼｯｸM-PRO" w:hAnsi="HG丸ｺﾞｼｯｸM-PRO"/>
          <w:lang w:val="ja-JP"/>
        </w:rPr>
      </w:pPr>
    </w:p>
    <w:p w:rsidR="002D5580" w:rsidRDefault="002D5580" w:rsidP="002D5580">
      <w:pPr>
        <w:tabs>
          <w:tab w:val="left" w:pos="7725"/>
        </w:tabs>
        <w:rPr>
          <w:rFonts w:ascii="HG丸ｺﾞｼｯｸM-PRO" w:eastAsia="HG丸ｺﾞｼｯｸM-PRO" w:hAnsi="HG丸ｺﾞｼｯｸM-PRO"/>
          <w:lang w:val="ja-JP"/>
        </w:rPr>
      </w:pPr>
    </w:p>
    <w:p w:rsidR="002D5580" w:rsidRDefault="002D5580" w:rsidP="002D5580">
      <w:pPr>
        <w:tabs>
          <w:tab w:val="left" w:pos="7725"/>
        </w:tabs>
        <w:rPr>
          <w:rFonts w:ascii="HG丸ｺﾞｼｯｸM-PRO" w:eastAsia="HG丸ｺﾞｼｯｸM-PRO" w:hAnsi="HG丸ｺﾞｼｯｸM-PRO"/>
          <w:lang w:val="ja-JP"/>
        </w:rPr>
      </w:pPr>
    </w:p>
    <w:p w:rsidR="002D5580" w:rsidRDefault="002D5580" w:rsidP="002D5580">
      <w:pPr>
        <w:tabs>
          <w:tab w:val="left" w:pos="7725"/>
        </w:tabs>
        <w:rPr>
          <w:rFonts w:ascii="HG丸ｺﾞｼｯｸM-PRO" w:eastAsia="HG丸ｺﾞｼｯｸM-PRO" w:hAnsi="HG丸ｺﾞｼｯｸM-PRO"/>
          <w:lang w:val="ja-JP"/>
        </w:rPr>
      </w:pPr>
      <w:r>
        <w:rPr>
          <w:rFonts w:ascii="HG丸ｺﾞｼｯｸM-PRO" w:eastAsia="HG丸ｺﾞｼｯｸM-PRO" w:hAnsi="HG丸ｺﾞｼｯｸM-PRO"/>
          <w:noProof/>
        </w:rPr>
        <mc:AlternateContent>
          <mc:Choice Requires="wps">
            <w:drawing>
              <wp:anchor distT="0" distB="0" distL="114300" distR="114300" simplePos="0" relativeHeight="251893760" behindDoc="0" locked="0" layoutInCell="1" allowOverlap="1" wp14:anchorId="3796C29B" wp14:editId="2DB495B8">
                <wp:simplePos x="0" y="0"/>
                <wp:positionH relativeFrom="column">
                  <wp:posOffset>28575</wp:posOffset>
                </wp:positionH>
                <wp:positionV relativeFrom="paragraph">
                  <wp:posOffset>180975</wp:posOffset>
                </wp:positionV>
                <wp:extent cx="314325" cy="2743200"/>
                <wp:effectExtent l="0" t="0" r="28575" b="19050"/>
                <wp:wrapNone/>
                <wp:docPr id="44" name="角丸四角形 44"/>
                <wp:cNvGraphicFramePr/>
                <a:graphic xmlns:a="http://schemas.openxmlformats.org/drawingml/2006/main">
                  <a:graphicData uri="http://schemas.microsoft.com/office/word/2010/wordprocessingShape">
                    <wps:wsp>
                      <wps:cNvSpPr/>
                      <wps:spPr>
                        <a:xfrm>
                          <a:off x="0" y="0"/>
                          <a:ext cx="314325" cy="2743200"/>
                        </a:xfrm>
                        <a:prstGeom prst="round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3A39B4" w:rsidRPr="00363357" w:rsidRDefault="003A39B4" w:rsidP="002D5580">
                            <w:pPr>
                              <w:jc w:val="center"/>
                              <w:rPr>
                                <w:rFonts w:ascii="HGP創英角ｺﾞｼｯｸUB" w:eastAsia="HGP創英角ｺﾞｼｯｸUB" w:hAnsi="HGP創英角ｺﾞｼｯｸUB"/>
                                <w:b/>
                                <w:sz w:val="24"/>
                                <w:szCs w:val="24"/>
                              </w:rPr>
                            </w:pPr>
                            <w:r w:rsidRPr="00363357">
                              <w:rPr>
                                <w:rFonts w:ascii="HGP創英角ｺﾞｼｯｸUB" w:eastAsia="HGP創英角ｺﾞｼｯｸUB" w:hAnsi="HGP創英角ｺﾞｼｯｸUB" w:hint="eastAsia"/>
                                <w:b/>
                                <w:sz w:val="24"/>
                                <w:szCs w:val="24"/>
                              </w:rPr>
                              <w:t>小学生・中学生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4" o:spid="_x0000_s1174" style="position:absolute;left:0;text-align:left;margin-left:2.25pt;margin-top:14.25pt;width:24.75pt;height:3in;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" fillcolor="#4f81bd [3204]" strokecolor="#243f60 [1604]" strokeweight="2pt">
                <v:textbox>
                  <w:txbxContent>
                    <w:p w:rsidR="003A39B4" w:rsidRPr="00363357" w:rsidRDefault="003A39B4" w:rsidP="002D5580">
                      <w:pPr>
                        <w:jc w:val="center"/>
                        <w:rPr>
                          <w:rFonts w:ascii="HGP創英角ｺﾞｼｯｸUB" w:eastAsia="HGP創英角ｺﾞｼｯｸUB" w:hAnsi="HGP創英角ｺﾞｼｯｸUB"/>
                          <w:b/>
                          <w:sz w:val="24"/>
                          <w:szCs w:val="24"/>
                        </w:rPr>
                      </w:pPr>
                      <w:r w:rsidRPr="00363357">
                        <w:rPr>
                          <w:rFonts w:ascii="HGP創英角ｺﾞｼｯｸUB" w:eastAsia="HGP創英角ｺﾞｼｯｸUB" w:hAnsi="HGP創英角ｺﾞｼｯｸUB" w:hint="eastAsia"/>
                          <w:b/>
                          <w:sz w:val="24"/>
                          <w:szCs w:val="24"/>
                        </w:rPr>
                        <w:t>小学生・中学生</w:t>
                      </w:r>
                    </w:p>
                  </w:txbxContent>
                </v:textbox>
              </v:roundrect>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894784" behindDoc="0" locked="0" layoutInCell="1" allowOverlap="1" wp14:anchorId="03E06C6B" wp14:editId="53ABFDAA">
                <wp:simplePos x="0" y="0"/>
                <wp:positionH relativeFrom="column">
                  <wp:posOffset>352425</wp:posOffset>
                </wp:positionH>
                <wp:positionV relativeFrom="paragraph">
                  <wp:posOffset>180975</wp:posOffset>
                </wp:positionV>
                <wp:extent cx="5791200" cy="2743200"/>
                <wp:effectExtent l="0" t="0" r="19050" b="19050"/>
                <wp:wrapNone/>
                <wp:docPr id="45" name="正方形/長方形 45"/>
                <wp:cNvGraphicFramePr/>
                <a:graphic xmlns:a="http://schemas.openxmlformats.org/drawingml/2006/main">
                  <a:graphicData uri="http://schemas.microsoft.com/office/word/2010/wordprocessingShape">
                    <wps:wsp>
                      <wps:cNvSpPr/>
                      <wps:spPr>
                        <a:xfrm>
                          <a:off x="0" y="0"/>
                          <a:ext cx="5791200" cy="2743200"/>
                        </a:xfrm>
                        <a:prstGeom prst="rect">
                          <a:avLst/>
                        </a:prstGeom>
                        <a:solidFill>
                          <a:sysClr val="window" lastClr="FFFFFF"/>
                        </a:solidFill>
                        <a:ln w="25400" cap="flat" cmpd="sng" algn="ctr">
                          <a:solidFill>
                            <a:srgbClr val="9BBB59"/>
                          </a:solidFill>
                          <a:prstDash val="solid"/>
                        </a:ln>
                        <a:effectLst/>
                      </wps:spPr>
                      <wps:txbx>
                        <w:txbxContent>
                          <w:p w:rsidR="003A39B4" w:rsidRPr="00A62F24" w:rsidRDefault="003A39B4" w:rsidP="002D5580">
                            <w:pPr>
                              <w:spacing w:line="240" w:lineRule="exact"/>
                              <w:jc w:val="left"/>
                              <w:rPr>
                                <w:rFonts w:ascii="HGP創英角ｺﾞｼｯｸUB" w:eastAsia="HGP創英角ｺﾞｼｯｸUB" w:hAnsi="HGP創英角ｺﾞｼｯｸUB"/>
                                <w:bCs/>
                                <w:sz w:val="20"/>
                                <w:szCs w:val="20"/>
                              </w:rPr>
                            </w:pPr>
                            <w:r w:rsidRPr="00A62F24">
                              <w:rPr>
                                <w:rFonts w:ascii="HGP創英角ｺﾞｼｯｸUB" w:eastAsia="HGP創英角ｺﾞｼｯｸUB" w:hAnsi="HGP創英角ｺﾞｼｯｸUB" w:hint="eastAsia"/>
                                <w:bCs/>
                                <w:sz w:val="20"/>
                                <w:szCs w:val="20"/>
                              </w:rPr>
                              <w:t xml:space="preserve">○学校を通じた総合的な対策の推進　　　　　</w:t>
                            </w:r>
                          </w:p>
                          <w:p w:rsidR="003A39B4" w:rsidRPr="00A62F24" w:rsidRDefault="003A39B4" w:rsidP="002D5580">
                            <w:pPr>
                              <w:spacing w:line="240" w:lineRule="exact"/>
                              <w:jc w:val="left"/>
                              <w:rPr>
                                <w:rFonts w:ascii="HGS創英角ｺﾞｼｯｸUB" w:eastAsia="HGS創英角ｺﾞｼｯｸUB" w:hAnsi="HGS創英角ｺﾞｼｯｸUB"/>
                                <w:bCs/>
                                <w:sz w:val="20"/>
                                <w:szCs w:val="20"/>
                              </w:rPr>
                            </w:pPr>
                            <w:r w:rsidRPr="00A62F24">
                              <w:rPr>
                                <w:rFonts w:ascii="HGS創英角ｺﾞｼｯｸUB" w:eastAsia="HGS創英角ｺﾞｼｯｸUB" w:hAnsi="HGS創英角ｺﾞｼｯｸUB" w:hint="eastAsia"/>
                                <w:bCs/>
                                <w:sz w:val="20"/>
                                <w:szCs w:val="20"/>
                              </w:rPr>
                              <w:t>・学校教育による学力保障</w:t>
                            </w:r>
                          </w:p>
                          <w:p w:rsidR="003A39B4" w:rsidRPr="00A62F24" w:rsidRDefault="003A39B4" w:rsidP="002D5580">
                            <w:pPr>
                              <w:spacing w:line="240" w:lineRule="exact"/>
                              <w:jc w:val="left"/>
                              <w:rPr>
                                <w:rFonts w:asciiTheme="majorEastAsia" w:eastAsiaTheme="majorEastAsia" w:hAnsiTheme="majorEastAsia"/>
                                <w:bCs/>
                                <w:sz w:val="20"/>
                                <w:szCs w:val="20"/>
                              </w:rPr>
                            </w:pPr>
                            <w:r w:rsidRPr="00A62F24">
                              <w:rPr>
                                <w:rFonts w:asciiTheme="majorEastAsia" w:eastAsiaTheme="majorEastAsia" w:hAnsiTheme="majorEastAsia" w:hint="eastAsia"/>
                                <w:bCs/>
                                <w:sz w:val="20"/>
                                <w:szCs w:val="20"/>
                              </w:rPr>
                              <w:t xml:space="preserve">　スクール・エンパワメント事業など</w:t>
                            </w:r>
                          </w:p>
                          <w:p w:rsidR="003A39B4" w:rsidRPr="00A62F24" w:rsidRDefault="003A39B4" w:rsidP="002D5580">
                            <w:pPr>
                              <w:spacing w:line="240" w:lineRule="exact"/>
                              <w:jc w:val="left"/>
                              <w:rPr>
                                <w:rFonts w:ascii="HGS創英角ｺﾞｼｯｸUB" w:eastAsia="HGS創英角ｺﾞｼｯｸUB" w:hAnsi="HGS創英角ｺﾞｼｯｸUB"/>
                                <w:bCs/>
                                <w:sz w:val="20"/>
                                <w:szCs w:val="20"/>
                              </w:rPr>
                            </w:pPr>
                            <w:r w:rsidRPr="00A62F24">
                              <w:rPr>
                                <w:rFonts w:ascii="HGS創英角ｺﾞｼｯｸUB" w:eastAsia="HGS創英角ｺﾞｼｯｸUB" w:hAnsi="HGS創英角ｺﾞｼｯｸUB" w:hint="eastAsia"/>
                                <w:bCs/>
                                <w:sz w:val="20"/>
                                <w:szCs w:val="20"/>
                              </w:rPr>
                              <w:t>・学校と福祉関連機関等との連携</w:t>
                            </w:r>
                          </w:p>
                          <w:p w:rsidR="003A39B4" w:rsidRPr="00A62F24" w:rsidRDefault="003A39B4" w:rsidP="002D5580">
                            <w:pPr>
                              <w:spacing w:line="240" w:lineRule="exact"/>
                              <w:jc w:val="left"/>
                              <w:rPr>
                                <w:rFonts w:asciiTheme="majorEastAsia" w:eastAsiaTheme="majorEastAsia" w:hAnsiTheme="majorEastAsia"/>
                                <w:bCs/>
                                <w:sz w:val="20"/>
                                <w:szCs w:val="20"/>
                              </w:rPr>
                            </w:pPr>
                            <w:r w:rsidRPr="00A62F24">
                              <w:rPr>
                                <w:rFonts w:asciiTheme="majorEastAsia" w:eastAsiaTheme="majorEastAsia" w:hAnsiTheme="majorEastAsia" w:hint="eastAsia"/>
                                <w:bCs/>
                                <w:sz w:val="20"/>
                                <w:szCs w:val="20"/>
                              </w:rPr>
                              <w:t xml:space="preserve">　スクールソーシャルワーカーの派遣／スクールカウンセラーの配置</w:t>
                            </w:r>
                          </w:p>
                          <w:p w:rsidR="003A39B4" w:rsidRPr="00A62F24" w:rsidRDefault="003A39B4" w:rsidP="002D5580">
                            <w:pPr>
                              <w:spacing w:line="240" w:lineRule="exact"/>
                              <w:jc w:val="left"/>
                              <w:rPr>
                                <w:rFonts w:ascii="HGS創英角ｺﾞｼｯｸUB" w:eastAsia="HGS創英角ｺﾞｼｯｸUB" w:hAnsi="HGS創英角ｺﾞｼｯｸUB"/>
                                <w:bCs/>
                                <w:sz w:val="20"/>
                                <w:szCs w:val="20"/>
                              </w:rPr>
                            </w:pPr>
                            <w:r w:rsidRPr="00A62F24">
                              <w:rPr>
                                <w:rFonts w:ascii="HGS創英角ｺﾞｼｯｸUB" w:eastAsia="HGS創英角ｺﾞｼｯｸUB" w:hAnsi="HGS創英角ｺﾞｼｯｸUB" w:hint="eastAsia"/>
                                <w:bCs/>
                                <w:sz w:val="20"/>
                                <w:szCs w:val="20"/>
                              </w:rPr>
                              <w:t>・地域による学習支援</w:t>
                            </w:r>
                          </w:p>
                          <w:p w:rsidR="003A39B4" w:rsidRPr="00A62F24" w:rsidRDefault="003A39B4" w:rsidP="002D5580">
                            <w:pPr>
                              <w:spacing w:line="240" w:lineRule="exact"/>
                              <w:jc w:val="left"/>
                              <w:rPr>
                                <w:rFonts w:ascii="HGS創英角ｺﾞｼｯｸUB" w:eastAsia="HGS創英角ｺﾞｼｯｸUB" w:hAnsi="HGS創英角ｺﾞｼｯｸUB"/>
                                <w:bCs/>
                                <w:sz w:val="20"/>
                                <w:szCs w:val="20"/>
                              </w:rPr>
                            </w:pPr>
                            <w:r w:rsidRPr="00A62F24">
                              <w:rPr>
                                <w:rFonts w:ascii="HGS創英角ｺﾞｼｯｸUB" w:eastAsia="HGS創英角ｺﾞｼｯｸUB" w:hAnsi="HGS創英角ｺﾞｼｯｸUB" w:hint="eastAsia"/>
                                <w:bCs/>
                                <w:sz w:val="20"/>
                                <w:szCs w:val="20"/>
                              </w:rPr>
                              <w:t>・支援を要する子どものための学習支援の充実</w:t>
                            </w:r>
                          </w:p>
                          <w:p w:rsidR="003A39B4" w:rsidRPr="00A62F24" w:rsidRDefault="003A39B4" w:rsidP="002D5580">
                            <w:pPr>
                              <w:spacing w:line="240" w:lineRule="exact"/>
                              <w:jc w:val="left"/>
                              <w:rPr>
                                <w:rFonts w:asciiTheme="majorEastAsia" w:eastAsiaTheme="majorEastAsia" w:hAnsiTheme="majorEastAsia"/>
                                <w:bCs/>
                                <w:sz w:val="20"/>
                                <w:szCs w:val="20"/>
                              </w:rPr>
                            </w:pPr>
                            <w:r w:rsidRPr="00A62F24">
                              <w:rPr>
                                <w:rFonts w:asciiTheme="majorEastAsia" w:eastAsiaTheme="majorEastAsia" w:hAnsiTheme="majorEastAsia" w:hint="eastAsia"/>
                                <w:bCs/>
                                <w:sz w:val="20"/>
                                <w:szCs w:val="20"/>
                              </w:rPr>
                              <w:t xml:space="preserve">　支援を要する子どもについては、家庭全体を含めた支援が必要なことから、学校と福祉がつながり、適切な支援を行うための施策を講じるとともに、自立の基礎となる学力・学習力を向上させるために次の学習支援を実施します。</w:t>
                            </w:r>
                          </w:p>
                          <w:p w:rsidR="003A39B4" w:rsidRPr="00A62F24" w:rsidRDefault="003A39B4" w:rsidP="002D5580">
                            <w:pPr>
                              <w:spacing w:line="240" w:lineRule="exact"/>
                              <w:jc w:val="left"/>
                              <w:rPr>
                                <w:rFonts w:asciiTheme="majorEastAsia" w:eastAsiaTheme="majorEastAsia" w:hAnsiTheme="majorEastAsia"/>
                                <w:bCs/>
                                <w:sz w:val="20"/>
                                <w:szCs w:val="20"/>
                              </w:rPr>
                            </w:pPr>
                            <w:r w:rsidRPr="00A62F24">
                              <w:rPr>
                                <w:rFonts w:asciiTheme="majorEastAsia" w:eastAsiaTheme="majorEastAsia" w:hAnsiTheme="majorEastAsia" w:hint="eastAsia"/>
                                <w:bCs/>
                                <w:sz w:val="20"/>
                                <w:szCs w:val="20"/>
                              </w:rPr>
                              <w:t xml:space="preserve">　生活困窮者自立支援事業（学習支援）の郡部（島本町を除く町村）での推進及び福祉事務所設置自治体での事業実施に向けた働きかけ／</w:t>
                            </w:r>
                          </w:p>
                          <w:p w:rsidR="003A39B4" w:rsidRPr="00A62F24" w:rsidRDefault="003A39B4" w:rsidP="002D5580">
                            <w:pPr>
                              <w:spacing w:line="240" w:lineRule="exact"/>
                              <w:ind w:firstLineChars="100" w:firstLine="200"/>
                              <w:jc w:val="left"/>
                              <w:rPr>
                                <w:rFonts w:asciiTheme="majorEastAsia" w:eastAsiaTheme="majorEastAsia" w:hAnsiTheme="majorEastAsia"/>
                                <w:bCs/>
                                <w:sz w:val="20"/>
                                <w:szCs w:val="20"/>
                              </w:rPr>
                            </w:pPr>
                            <w:r w:rsidRPr="00A62F24">
                              <w:rPr>
                                <w:rFonts w:asciiTheme="majorEastAsia" w:eastAsiaTheme="majorEastAsia" w:hAnsiTheme="majorEastAsia" w:hint="eastAsia"/>
                                <w:bCs/>
                                <w:sz w:val="20"/>
                                <w:szCs w:val="20"/>
                              </w:rPr>
                              <w:t>ひとり親家庭学習支援ボランティア事業／</w:t>
                            </w:r>
                          </w:p>
                          <w:p w:rsidR="003A39B4" w:rsidRPr="00A62F24" w:rsidRDefault="003A39B4" w:rsidP="002D5580">
                            <w:pPr>
                              <w:spacing w:line="240" w:lineRule="exact"/>
                              <w:ind w:firstLineChars="100" w:firstLine="200"/>
                              <w:jc w:val="left"/>
                              <w:rPr>
                                <w:rFonts w:asciiTheme="majorEastAsia" w:eastAsiaTheme="majorEastAsia" w:hAnsiTheme="majorEastAsia"/>
                                <w:bCs/>
                                <w:sz w:val="20"/>
                                <w:szCs w:val="20"/>
                              </w:rPr>
                            </w:pPr>
                            <w:r w:rsidRPr="00A62F24">
                              <w:rPr>
                                <w:rFonts w:asciiTheme="majorEastAsia" w:eastAsiaTheme="majorEastAsia" w:hAnsiTheme="majorEastAsia" w:hint="eastAsia"/>
                                <w:bCs/>
                                <w:sz w:val="20"/>
                                <w:szCs w:val="20"/>
                              </w:rPr>
                              <w:t>社会的養護生活支援事業（学習支援ボランティア事業）／</w:t>
                            </w:r>
                          </w:p>
                          <w:p w:rsidR="003A39B4" w:rsidRPr="00A62F24" w:rsidRDefault="003A39B4" w:rsidP="002D5580">
                            <w:pPr>
                              <w:spacing w:line="240" w:lineRule="exact"/>
                              <w:ind w:firstLineChars="100" w:firstLine="200"/>
                              <w:jc w:val="left"/>
                              <w:rPr>
                                <w:rFonts w:asciiTheme="majorEastAsia" w:eastAsiaTheme="majorEastAsia" w:hAnsiTheme="majorEastAsia"/>
                                <w:b/>
                                <w:bCs/>
                                <w:sz w:val="20"/>
                                <w:szCs w:val="20"/>
                              </w:rPr>
                            </w:pPr>
                            <w:r w:rsidRPr="00A62F24">
                              <w:rPr>
                                <w:rFonts w:asciiTheme="majorEastAsia" w:eastAsiaTheme="majorEastAsia" w:hAnsiTheme="majorEastAsia" w:hint="eastAsia"/>
                                <w:bCs/>
                                <w:sz w:val="20"/>
                                <w:szCs w:val="20"/>
                              </w:rPr>
                              <w:t>女性相談センターの一時保護児童への学習支援の充実　など</w:t>
                            </w:r>
                            <w:r w:rsidRPr="00A62F24">
                              <w:rPr>
                                <w:rFonts w:asciiTheme="majorEastAsia" w:eastAsiaTheme="majorEastAsia" w:hAnsiTheme="majorEastAsia"/>
                                <w:b/>
                                <w:bCs/>
                                <w:sz w:val="20"/>
                                <w:szCs w:val="20"/>
                              </w:rPr>
                              <w:t> </w:t>
                            </w:r>
                          </w:p>
                          <w:p w:rsidR="003A39B4" w:rsidRPr="00A62F24" w:rsidRDefault="003A39B4" w:rsidP="002D5580">
                            <w:pPr>
                              <w:spacing w:line="240" w:lineRule="exact"/>
                              <w:jc w:val="left"/>
                              <w:rPr>
                                <w:rFonts w:ascii="HGP創英角ｺﾞｼｯｸUB" w:eastAsia="HGP創英角ｺﾞｼｯｸUB" w:hAnsi="HGP創英角ｺﾞｼｯｸUB"/>
                                <w:bCs/>
                                <w:sz w:val="20"/>
                                <w:szCs w:val="20"/>
                              </w:rPr>
                            </w:pPr>
                            <w:r w:rsidRPr="00A62F24">
                              <w:rPr>
                                <w:rFonts w:ascii="HGP創英角ｺﾞｼｯｸUB" w:eastAsia="HGP創英角ｺﾞｼｯｸUB" w:hAnsi="HGP創英角ｺﾞｼｯｸUB" w:hint="eastAsia"/>
                                <w:bCs/>
                                <w:sz w:val="20"/>
                                <w:szCs w:val="20"/>
                              </w:rPr>
                              <w:t>○その他の教育支援</w:t>
                            </w:r>
                          </w:p>
                          <w:p w:rsidR="003A39B4" w:rsidRPr="00BE1571" w:rsidRDefault="003A39B4" w:rsidP="002D5580">
                            <w:pPr>
                              <w:spacing w:line="240" w:lineRule="exact"/>
                              <w:jc w:val="left"/>
                              <w:rPr>
                                <w:rFonts w:ascii="ＭＳ Ｐゴシック" w:eastAsia="ＭＳ Ｐゴシック" w:hAnsi="ＭＳ Ｐゴシック"/>
                                <w:sz w:val="20"/>
                                <w:szCs w:val="20"/>
                              </w:rPr>
                            </w:pPr>
                            <w:r w:rsidRPr="00A62F24">
                              <w:rPr>
                                <w:rFonts w:ascii="ＭＳ Ｐゴシック" w:eastAsia="ＭＳ Ｐゴシック" w:hAnsi="ＭＳ Ｐゴシック" w:hint="eastAsia"/>
                                <w:bCs/>
                                <w:sz w:val="20"/>
                                <w:szCs w:val="20"/>
                              </w:rPr>
                              <w:t xml:space="preserve">　学校給食の普及・充実及び食育の推進／中学校給食導入促進事業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45" o:spid="_x0000_s1175" style="position:absolute;left:0;text-align:left;margin-left:27.75pt;margin-top:14.25pt;width:456pt;height:3in;z-index:251894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" fillcolor="window" strokecolor="#9bbb59" strokeweight="2pt">
                <v:textbox>
                  <w:txbxContent>
                    <w:p w:rsidR="003A39B4" w:rsidRPr="00A62F24" w:rsidRDefault="003A39B4" w:rsidP="002D5580">
                      <w:pPr>
                        <w:spacing w:line="240" w:lineRule="exact"/>
                        <w:jc w:val="left"/>
                        <w:rPr>
                          <w:rFonts w:ascii="HGP創英角ｺﾞｼｯｸUB" w:eastAsia="HGP創英角ｺﾞｼｯｸUB" w:hAnsi="HGP創英角ｺﾞｼｯｸUB"/>
                          <w:bCs/>
                          <w:sz w:val="20"/>
                          <w:szCs w:val="20"/>
                        </w:rPr>
                      </w:pPr>
                      <w:r w:rsidRPr="00A62F24">
                        <w:rPr>
                          <w:rFonts w:ascii="HGP創英角ｺﾞｼｯｸUB" w:eastAsia="HGP創英角ｺﾞｼｯｸUB" w:hAnsi="HGP創英角ｺﾞｼｯｸUB" w:hint="eastAsia"/>
                          <w:bCs/>
                          <w:sz w:val="20"/>
                          <w:szCs w:val="20"/>
                        </w:rPr>
                        <w:t xml:space="preserve">○学校を通じた総合的な対策の推進　　　　　</w:t>
                      </w:r>
                    </w:p>
                    <w:p w:rsidR="003A39B4" w:rsidRPr="00A62F24" w:rsidRDefault="003A39B4" w:rsidP="002D5580">
                      <w:pPr>
                        <w:spacing w:line="240" w:lineRule="exact"/>
                        <w:jc w:val="left"/>
                        <w:rPr>
                          <w:rFonts w:ascii="HGS創英角ｺﾞｼｯｸUB" w:eastAsia="HGS創英角ｺﾞｼｯｸUB" w:hAnsi="HGS創英角ｺﾞｼｯｸUB"/>
                          <w:bCs/>
                          <w:sz w:val="20"/>
                          <w:szCs w:val="20"/>
                        </w:rPr>
                      </w:pPr>
                      <w:r w:rsidRPr="00A62F24">
                        <w:rPr>
                          <w:rFonts w:ascii="HGS創英角ｺﾞｼｯｸUB" w:eastAsia="HGS創英角ｺﾞｼｯｸUB" w:hAnsi="HGS創英角ｺﾞｼｯｸUB" w:hint="eastAsia"/>
                          <w:bCs/>
                          <w:sz w:val="20"/>
                          <w:szCs w:val="20"/>
                        </w:rPr>
                        <w:t>・学校教育による学力保障</w:t>
                      </w:r>
                    </w:p>
                    <w:p w:rsidR="003A39B4" w:rsidRPr="00A62F24" w:rsidRDefault="003A39B4" w:rsidP="002D5580">
                      <w:pPr>
                        <w:spacing w:line="240" w:lineRule="exact"/>
                        <w:jc w:val="left"/>
                        <w:rPr>
                          <w:rFonts w:asciiTheme="majorEastAsia" w:eastAsiaTheme="majorEastAsia" w:hAnsiTheme="majorEastAsia"/>
                          <w:bCs/>
                          <w:sz w:val="20"/>
                          <w:szCs w:val="20"/>
                        </w:rPr>
                      </w:pPr>
                      <w:r w:rsidRPr="00A62F24">
                        <w:rPr>
                          <w:rFonts w:asciiTheme="majorEastAsia" w:eastAsiaTheme="majorEastAsia" w:hAnsiTheme="majorEastAsia" w:hint="eastAsia"/>
                          <w:bCs/>
                          <w:sz w:val="20"/>
                          <w:szCs w:val="20"/>
                        </w:rPr>
                        <w:t xml:space="preserve">　スクール・エンパワメント事業など</w:t>
                      </w:r>
                    </w:p>
                    <w:p w:rsidR="003A39B4" w:rsidRPr="00A62F24" w:rsidRDefault="003A39B4" w:rsidP="002D5580">
                      <w:pPr>
                        <w:spacing w:line="240" w:lineRule="exact"/>
                        <w:jc w:val="left"/>
                        <w:rPr>
                          <w:rFonts w:ascii="HGS創英角ｺﾞｼｯｸUB" w:eastAsia="HGS創英角ｺﾞｼｯｸUB" w:hAnsi="HGS創英角ｺﾞｼｯｸUB"/>
                          <w:bCs/>
                          <w:sz w:val="20"/>
                          <w:szCs w:val="20"/>
                        </w:rPr>
                      </w:pPr>
                      <w:r w:rsidRPr="00A62F24">
                        <w:rPr>
                          <w:rFonts w:ascii="HGS創英角ｺﾞｼｯｸUB" w:eastAsia="HGS創英角ｺﾞｼｯｸUB" w:hAnsi="HGS創英角ｺﾞｼｯｸUB" w:hint="eastAsia"/>
                          <w:bCs/>
                          <w:sz w:val="20"/>
                          <w:szCs w:val="20"/>
                        </w:rPr>
                        <w:t>・学校と福祉関連機関等との連携</w:t>
                      </w:r>
                    </w:p>
                    <w:p w:rsidR="003A39B4" w:rsidRPr="00A62F24" w:rsidRDefault="003A39B4" w:rsidP="002D5580">
                      <w:pPr>
                        <w:spacing w:line="240" w:lineRule="exact"/>
                        <w:jc w:val="left"/>
                        <w:rPr>
                          <w:rFonts w:asciiTheme="majorEastAsia" w:eastAsiaTheme="majorEastAsia" w:hAnsiTheme="majorEastAsia"/>
                          <w:bCs/>
                          <w:sz w:val="20"/>
                          <w:szCs w:val="20"/>
                        </w:rPr>
                      </w:pPr>
                      <w:r w:rsidRPr="00A62F24">
                        <w:rPr>
                          <w:rFonts w:asciiTheme="majorEastAsia" w:eastAsiaTheme="majorEastAsia" w:hAnsiTheme="majorEastAsia" w:hint="eastAsia"/>
                          <w:bCs/>
                          <w:sz w:val="20"/>
                          <w:szCs w:val="20"/>
                        </w:rPr>
                        <w:t xml:space="preserve">　スクールソーシャルワーカーの派遣／スクールカウンセラーの配置</w:t>
                      </w:r>
                    </w:p>
                    <w:p w:rsidR="003A39B4" w:rsidRPr="00A62F24" w:rsidRDefault="003A39B4" w:rsidP="002D5580">
                      <w:pPr>
                        <w:spacing w:line="240" w:lineRule="exact"/>
                        <w:jc w:val="left"/>
                        <w:rPr>
                          <w:rFonts w:ascii="HGS創英角ｺﾞｼｯｸUB" w:eastAsia="HGS創英角ｺﾞｼｯｸUB" w:hAnsi="HGS創英角ｺﾞｼｯｸUB"/>
                          <w:bCs/>
                          <w:sz w:val="20"/>
                          <w:szCs w:val="20"/>
                        </w:rPr>
                      </w:pPr>
                      <w:r w:rsidRPr="00A62F24">
                        <w:rPr>
                          <w:rFonts w:ascii="HGS創英角ｺﾞｼｯｸUB" w:eastAsia="HGS創英角ｺﾞｼｯｸUB" w:hAnsi="HGS創英角ｺﾞｼｯｸUB" w:hint="eastAsia"/>
                          <w:bCs/>
                          <w:sz w:val="20"/>
                          <w:szCs w:val="20"/>
                        </w:rPr>
                        <w:t>・地域による学習支援</w:t>
                      </w:r>
                    </w:p>
                    <w:p w:rsidR="003A39B4" w:rsidRPr="00A62F24" w:rsidRDefault="003A39B4" w:rsidP="002D5580">
                      <w:pPr>
                        <w:spacing w:line="240" w:lineRule="exact"/>
                        <w:jc w:val="left"/>
                        <w:rPr>
                          <w:rFonts w:ascii="HGS創英角ｺﾞｼｯｸUB" w:eastAsia="HGS創英角ｺﾞｼｯｸUB" w:hAnsi="HGS創英角ｺﾞｼｯｸUB"/>
                          <w:bCs/>
                          <w:sz w:val="20"/>
                          <w:szCs w:val="20"/>
                        </w:rPr>
                      </w:pPr>
                      <w:r w:rsidRPr="00A62F24">
                        <w:rPr>
                          <w:rFonts w:ascii="HGS創英角ｺﾞｼｯｸUB" w:eastAsia="HGS創英角ｺﾞｼｯｸUB" w:hAnsi="HGS創英角ｺﾞｼｯｸUB" w:hint="eastAsia"/>
                          <w:bCs/>
                          <w:sz w:val="20"/>
                          <w:szCs w:val="20"/>
                        </w:rPr>
                        <w:t>・支援を要する子どものための学習支援の充実</w:t>
                      </w:r>
                    </w:p>
                    <w:p w:rsidR="003A39B4" w:rsidRPr="00A62F24" w:rsidRDefault="003A39B4" w:rsidP="002D5580">
                      <w:pPr>
                        <w:spacing w:line="240" w:lineRule="exact"/>
                        <w:jc w:val="left"/>
                        <w:rPr>
                          <w:rFonts w:asciiTheme="majorEastAsia" w:eastAsiaTheme="majorEastAsia" w:hAnsiTheme="majorEastAsia"/>
                          <w:bCs/>
                          <w:sz w:val="20"/>
                          <w:szCs w:val="20"/>
                        </w:rPr>
                      </w:pPr>
                      <w:r w:rsidRPr="00A62F24">
                        <w:rPr>
                          <w:rFonts w:asciiTheme="majorEastAsia" w:eastAsiaTheme="majorEastAsia" w:hAnsiTheme="majorEastAsia" w:hint="eastAsia"/>
                          <w:bCs/>
                          <w:sz w:val="20"/>
                          <w:szCs w:val="20"/>
                        </w:rPr>
                        <w:t xml:space="preserve">　支援を要する子どもについては、家庭全体を含めた支援が必要なことから、学校と福祉がつながり、適切な支援を行うための施策を講じるとともに、自立の基礎となる学力・学習力を向上させるために次の学習支援を実施します。</w:t>
                      </w:r>
                    </w:p>
                    <w:p w:rsidR="003A39B4" w:rsidRPr="00A62F24" w:rsidRDefault="003A39B4" w:rsidP="002D5580">
                      <w:pPr>
                        <w:spacing w:line="240" w:lineRule="exact"/>
                        <w:jc w:val="left"/>
                        <w:rPr>
                          <w:rFonts w:asciiTheme="majorEastAsia" w:eastAsiaTheme="majorEastAsia" w:hAnsiTheme="majorEastAsia"/>
                          <w:bCs/>
                          <w:sz w:val="20"/>
                          <w:szCs w:val="20"/>
                        </w:rPr>
                      </w:pPr>
                      <w:r w:rsidRPr="00A62F24">
                        <w:rPr>
                          <w:rFonts w:asciiTheme="majorEastAsia" w:eastAsiaTheme="majorEastAsia" w:hAnsiTheme="majorEastAsia" w:hint="eastAsia"/>
                          <w:bCs/>
                          <w:sz w:val="20"/>
                          <w:szCs w:val="20"/>
                        </w:rPr>
                        <w:t xml:space="preserve">　生活困窮者自立支援事業（学習支援）の郡部（島本町を除く町村）での推進及び福祉事務所設置自治体での事業実施に向けた働きかけ／</w:t>
                      </w:r>
                    </w:p>
                    <w:p w:rsidR="003A39B4" w:rsidRPr="00A62F24" w:rsidRDefault="003A39B4" w:rsidP="002D5580">
                      <w:pPr>
                        <w:spacing w:line="240" w:lineRule="exact"/>
                        <w:ind w:firstLineChars="100" w:firstLine="200"/>
                        <w:jc w:val="left"/>
                        <w:rPr>
                          <w:rFonts w:asciiTheme="majorEastAsia" w:eastAsiaTheme="majorEastAsia" w:hAnsiTheme="majorEastAsia"/>
                          <w:bCs/>
                          <w:sz w:val="20"/>
                          <w:szCs w:val="20"/>
                        </w:rPr>
                      </w:pPr>
                      <w:r w:rsidRPr="00A62F24">
                        <w:rPr>
                          <w:rFonts w:asciiTheme="majorEastAsia" w:eastAsiaTheme="majorEastAsia" w:hAnsiTheme="majorEastAsia" w:hint="eastAsia"/>
                          <w:bCs/>
                          <w:sz w:val="20"/>
                          <w:szCs w:val="20"/>
                        </w:rPr>
                        <w:t>ひとり親家庭学習支援ボランティア事業／</w:t>
                      </w:r>
                    </w:p>
                    <w:p w:rsidR="003A39B4" w:rsidRPr="00A62F24" w:rsidRDefault="003A39B4" w:rsidP="002D5580">
                      <w:pPr>
                        <w:spacing w:line="240" w:lineRule="exact"/>
                        <w:ind w:firstLineChars="100" w:firstLine="200"/>
                        <w:jc w:val="left"/>
                        <w:rPr>
                          <w:rFonts w:asciiTheme="majorEastAsia" w:eastAsiaTheme="majorEastAsia" w:hAnsiTheme="majorEastAsia"/>
                          <w:bCs/>
                          <w:sz w:val="20"/>
                          <w:szCs w:val="20"/>
                        </w:rPr>
                      </w:pPr>
                      <w:r w:rsidRPr="00A62F24">
                        <w:rPr>
                          <w:rFonts w:asciiTheme="majorEastAsia" w:eastAsiaTheme="majorEastAsia" w:hAnsiTheme="majorEastAsia" w:hint="eastAsia"/>
                          <w:bCs/>
                          <w:sz w:val="20"/>
                          <w:szCs w:val="20"/>
                        </w:rPr>
                        <w:t>社会的養護生活支援事業（学習支援ボランティア事業）／</w:t>
                      </w:r>
                    </w:p>
                    <w:p w:rsidR="003A39B4" w:rsidRPr="00A62F24" w:rsidRDefault="003A39B4" w:rsidP="002D5580">
                      <w:pPr>
                        <w:spacing w:line="240" w:lineRule="exact"/>
                        <w:ind w:firstLineChars="100" w:firstLine="200"/>
                        <w:jc w:val="left"/>
                        <w:rPr>
                          <w:rFonts w:asciiTheme="majorEastAsia" w:eastAsiaTheme="majorEastAsia" w:hAnsiTheme="majorEastAsia"/>
                          <w:b/>
                          <w:bCs/>
                          <w:sz w:val="20"/>
                          <w:szCs w:val="20"/>
                        </w:rPr>
                      </w:pPr>
                      <w:r w:rsidRPr="00A62F24">
                        <w:rPr>
                          <w:rFonts w:asciiTheme="majorEastAsia" w:eastAsiaTheme="majorEastAsia" w:hAnsiTheme="majorEastAsia" w:hint="eastAsia"/>
                          <w:bCs/>
                          <w:sz w:val="20"/>
                          <w:szCs w:val="20"/>
                        </w:rPr>
                        <w:t>女性相談センターの一時保護児童への学習支援の充実　など</w:t>
                      </w:r>
                      <w:r w:rsidRPr="00A62F24">
                        <w:rPr>
                          <w:rFonts w:asciiTheme="majorEastAsia" w:eastAsiaTheme="majorEastAsia" w:hAnsiTheme="majorEastAsia"/>
                          <w:b/>
                          <w:bCs/>
                          <w:sz w:val="20"/>
                          <w:szCs w:val="20"/>
                        </w:rPr>
                        <w:t> </w:t>
                      </w:r>
                    </w:p>
                    <w:p w:rsidR="003A39B4" w:rsidRPr="00A62F24" w:rsidRDefault="003A39B4" w:rsidP="002D5580">
                      <w:pPr>
                        <w:spacing w:line="240" w:lineRule="exact"/>
                        <w:jc w:val="left"/>
                        <w:rPr>
                          <w:rFonts w:ascii="HGP創英角ｺﾞｼｯｸUB" w:eastAsia="HGP創英角ｺﾞｼｯｸUB" w:hAnsi="HGP創英角ｺﾞｼｯｸUB"/>
                          <w:bCs/>
                          <w:sz w:val="20"/>
                          <w:szCs w:val="20"/>
                        </w:rPr>
                      </w:pPr>
                      <w:r w:rsidRPr="00A62F24">
                        <w:rPr>
                          <w:rFonts w:ascii="HGP創英角ｺﾞｼｯｸUB" w:eastAsia="HGP創英角ｺﾞｼｯｸUB" w:hAnsi="HGP創英角ｺﾞｼｯｸUB" w:hint="eastAsia"/>
                          <w:bCs/>
                          <w:sz w:val="20"/>
                          <w:szCs w:val="20"/>
                        </w:rPr>
                        <w:t>○その他の教育支援</w:t>
                      </w:r>
                    </w:p>
                    <w:p w:rsidR="003A39B4" w:rsidRPr="00BE1571" w:rsidRDefault="003A39B4" w:rsidP="002D5580">
                      <w:pPr>
                        <w:spacing w:line="240" w:lineRule="exact"/>
                        <w:jc w:val="left"/>
                        <w:rPr>
                          <w:rFonts w:ascii="ＭＳ Ｐゴシック" w:eastAsia="ＭＳ Ｐゴシック" w:hAnsi="ＭＳ Ｐゴシック"/>
                          <w:sz w:val="20"/>
                          <w:szCs w:val="20"/>
                        </w:rPr>
                      </w:pPr>
                      <w:r w:rsidRPr="00A62F24">
                        <w:rPr>
                          <w:rFonts w:ascii="ＭＳ Ｐゴシック" w:eastAsia="ＭＳ Ｐゴシック" w:hAnsi="ＭＳ Ｐゴシック" w:hint="eastAsia"/>
                          <w:bCs/>
                          <w:sz w:val="20"/>
                          <w:szCs w:val="20"/>
                        </w:rPr>
                        <w:t xml:space="preserve">　学校給食の普及・充実及び食育の推進／中学校給食導入促進事業</w:t>
                      </w:r>
                    </w:p>
                  </w:txbxContent>
                </v:textbox>
              </v:rect>
            </w:pict>
          </mc:Fallback>
        </mc:AlternateContent>
      </w:r>
    </w:p>
    <w:p w:rsidR="002D5580" w:rsidRDefault="002D5580" w:rsidP="002D5580">
      <w:pPr>
        <w:tabs>
          <w:tab w:val="left" w:pos="7725"/>
        </w:tabs>
        <w:rPr>
          <w:rFonts w:ascii="HG丸ｺﾞｼｯｸM-PRO" w:eastAsia="HG丸ｺﾞｼｯｸM-PRO" w:hAnsi="HG丸ｺﾞｼｯｸM-PRO"/>
          <w:lang w:val="ja-JP"/>
        </w:rPr>
      </w:pPr>
    </w:p>
    <w:p w:rsidR="002D5580" w:rsidRDefault="002D5580" w:rsidP="002D5580">
      <w:pPr>
        <w:tabs>
          <w:tab w:val="left" w:pos="7725"/>
        </w:tabs>
        <w:rPr>
          <w:rFonts w:ascii="HG丸ｺﾞｼｯｸM-PRO" w:eastAsia="HG丸ｺﾞｼｯｸM-PRO" w:hAnsi="HG丸ｺﾞｼｯｸM-PRO"/>
          <w:lang w:val="ja-JP"/>
        </w:rPr>
      </w:pPr>
    </w:p>
    <w:p w:rsidR="002D5580" w:rsidRDefault="002D5580" w:rsidP="002D5580">
      <w:pPr>
        <w:tabs>
          <w:tab w:val="left" w:pos="7725"/>
        </w:tabs>
        <w:rPr>
          <w:rFonts w:ascii="HG丸ｺﾞｼｯｸM-PRO" w:eastAsia="HG丸ｺﾞｼｯｸM-PRO" w:hAnsi="HG丸ｺﾞｼｯｸM-PRO"/>
          <w:lang w:val="ja-JP"/>
        </w:rPr>
      </w:pPr>
    </w:p>
    <w:p w:rsidR="002D5580" w:rsidRDefault="002D5580" w:rsidP="002D5580">
      <w:pPr>
        <w:tabs>
          <w:tab w:val="left" w:pos="7725"/>
        </w:tabs>
        <w:rPr>
          <w:rFonts w:ascii="HG丸ｺﾞｼｯｸM-PRO" w:eastAsia="HG丸ｺﾞｼｯｸM-PRO" w:hAnsi="HG丸ｺﾞｼｯｸM-PRO"/>
          <w:lang w:val="ja-JP"/>
        </w:rPr>
      </w:pPr>
    </w:p>
    <w:p w:rsidR="002D5580" w:rsidRDefault="002D5580" w:rsidP="002D5580">
      <w:pPr>
        <w:tabs>
          <w:tab w:val="left" w:pos="7725"/>
        </w:tabs>
        <w:rPr>
          <w:rFonts w:ascii="HG丸ｺﾞｼｯｸM-PRO" w:eastAsia="HG丸ｺﾞｼｯｸM-PRO" w:hAnsi="HG丸ｺﾞｼｯｸM-PRO"/>
          <w:lang w:val="ja-JP"/>
        </w:rPr>
      </w:pPr>
    </w:p>
    <w:p w:rsidR="002D5580" w:rsidRDefault="002D5580" w:rsidP="002D5580">
      <w:pPr>
        <w:tabs>
          <w:tab w:val="left" w:pos="7725"/>
        </w:tabs>
        <w:rPr>
          <w:rFonts w:ascii="HG丸ｺﾞｼｯｸM-PRO" w:eastAsia="HG丸ｺﾞｼｯｸM-PRO" w:hAnsi="HG丸ｺﾞｼｯｸM-PRO"/>
          <w:lang w:val="ja-JP"/>
        </w:rPr>
      </w:pPr>
    </w:p>
    <w:p w:rsidR="002D5580" w:rsidRDefault="002D5580" w:rsidP="002D5580">
      <w:pPr>
        <w:tabs>
          <w:tab w:val="left" w:pos="7725"/>
        </w:tabs>
        <w:rPr>
          <w:rFonts w:ascii="HG丸ｺﾞｼｯｸM-PRO" w:eastAsia="HG丸ｺﾞｼｯｸM-PRO" w:hAnsi="HG丸ｺﾞｼｯｸM-PRO"/>
          <w:lang w:val="ja-JP"/>
        </w:rPr>
      </w:pPr>
    </w:p>
    <w:p w:rsidR="002D5580" w:rsidRDefault="002D5580" w:rsidP="002D5580">
      <w:pPr>
        <w:tabs>
          <w:tab w:val="left" w:pos="7725"/>
        </w:tabs>
        <w:rPr>
          <w:rFonts w:ascii="HG丸ｺﾞｼｯｸM-PRO" w:eastAsia="HG丸ｺﾞｼｯｸM-PRO" w:hAnsi="HG丸ｺﾞｼｯｸM-PRO"/>
          <w:lang w:val="ja-JP"/>
        </w:rPr>
      </w:pPr>
    </w:p>
    <w:p w:rsidR="002D5580" w:rsidRDefault="002D5580" w:rsidP="002D5580">
      <w:pPr>
        <w:tabs>
          <w:tab w:val="left" w:pos="7725"/>
        </w:tabs>
        <w:rPr>
          <w:rFonts w:ascii="HG丸ｺﾞｼｯｸM-PRO" w:eastAsia="HG丸ｺﾞｼｯｸM-PRO" w:hAnsi="HG丸ｺﾞｼｯｸM-PRO"/>
          <w:lang w:val="ja-JP"/>
        </w:rPr>
      </w:pPr>
    </w:p>
    <w:p w:rsidR="002D5580" w:rsidRDefault="002D5580" w:rsidP="002D5580">
      <w:pPr>
        <w:tabs>
          <w:tab w:val="left" w:pos="7725"/>
        </w:tabs>
        <w:rPr>
          <w:rFonts w:ascii="HG丸ｺﾞｼｯｸM-PRO" w:eastAsia="HG丸ｺﾞｼｯｸM-PRO" w:hAnsi="HG丸ｺﾞｼｯｸM-PRO"/>
          <w:lang w:val="ja-JP"/>
        </w:rPr>
      </w:pPr>
    </w:p>
    <w:p w:rsidR="002D5580" w:rsidRDefault="002D5580" w:rsidP="002D5580">
      <w:pPr>
        <w:tabs>
          <w:tab w:val="left" w:pos="7725"/>
        </w:tabs>
        <w:rPr>
          <w:rFonts w:ascii="HG丸ｺﾞｼｯｸM-PRO" w:eastAsia="HG丸ｺﾞｼｯｸM-PRO" w:hAnsi="HG丸ｺﾞｼｯｸM-PRO"/>
          <w:lang w:val="ja-JP"/>
        </w:rPr>
      </w:pPr>
    </w:p>
    <w:p w:rsidR="002D5580" w:rsidRDefault="002D5580" w:rsidP="002D5580">
      <w:pPr>
        <w:tabs>
          <w:tab w:val="left" w:pos="7725"/>
        </w:tabs>
        <w:rPr>
          <w:rFonts w:ascii="HG丸ｺﾞｼｯｸM-PRO" w:eastAsia="HG丸ｺﾞｼｯｸM-PRO" w:hAnsi="HG丸ｺﾞｼｯｸM-PRO"/>
          <w:lang w:val="ja-JP"/>
        </w:rPr>
      </w:pPr>
      <w:r>
        <w:rPr>
          <w:rFonts w:ascii="HG丸ｺﾞｼｯｸM-PRO" w:eastAsia="HG丸ｺﾞｼｯｸM-PRO" w:hAnsi="HG丸ｺﾞｼｯｸM-PRO"/>
          <w:noProof/>
        </w:rPr>
        <mc:AlternateContent>
          <mc:Choice Requires="wps">
            <w:drawing>
              <wp:anchor distT="0" distB="0" distL="114300" distR="114300" simplePos="0" relativeHeight="251895808" behindDoc="0" locked="0" layoutInCell="1" allowOverlap="1" wp14:anchorId="082F56D3" wp14:editId="1B229DFE">
                <wp:simplePos x="0" y="0"/>
                <wp:positionH relativeFrom="column">
                  <wp:posOffset>28575</wp:posOffset>
                </wp:positionH>
                <wp:positionV relativeFrom="paragraph">
                  <wp:posOffset>180975</wp:posOffset>
                </wp:positionV>
                <wp:extent cx="314325" cy="3390900"/>
                <wp:effectExtent l="0" t="0" r="28575" b="19050"/>
                <wp:wrapNone/>
                <wp:docPr id="46" name="角丸四角形 46"/>
                <wp:cNvGraphicFramePr/>
                <a:graphic xmlns:a="http://schemas.openxmlformats.org/drawingml/2006/main">
                  <a:graphicData uri="http://schemas.microsoft.com/office/word/2010/wordprocessingShape">
                    <wps:wsp>
                      <wps:cNvSpPr/>
                      <wps:spPr>
                        <a:xfrm>
                          <a:off x="0" y="0"/>
                          <a:ext cx="314325" cy="3390900"/>
                        </a:xfrm>
                        <a:prstGeom prst="round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3A39B4" w:rsidRPr="00363357" w:rsidRDefault="003A39B4" w:rsidP="002D5580">
                            <w:pPr>
                              <w:jc w:val="center"/>
                              <w:rPr>
                                <w:rFonts w:ascii="HGP創英角ｺﾞｼｯｸUB" w:eastAsia="HGP創英角ｺﾞｼｯｸUB" w:hAnsi="HGP創英角ｺﾞｼｯｸUB"/>
                                <w:b/>
                                <w:sz w:val="24"/>
                                <w:szCs w:val="24"/>
                              </w:rPr>
                            </w:pPr>
                            <w:r w:rsidRPr="00363357">
                              <w:rPr>
                                <w:rFonts w:ascii="HGP創英角ｺﾞｼｯｸUB" w:eastAsia="HGP創英角ｺﾞｼｯｸUB" w:hAnsi="HGP創英角ｺﾞｼｯｸUB" w:hint="eastAsia"/>
                                <w:b/>
                                <w:sz w:val="24"/>
                                <w:szCs w:val="24"/>
                              </w:rPr>
                              <w:t>高校生等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46" o:spid="_x0000_s1176" style="position:absolute;left:0;text-align:left;margin-left:2.25pt;margin-top:14.25pt;width:24.75pt;height:267pt;z-index:251895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" fillcolor="#4f81bd [3204]" strokecolor="#243f60 [1604]" strokeweight="2pt">
                <v:textbox>
                  <w:txbxContent>
                    <w:p w:rsidR="003A39B4" w:rsidRPr="00363357" w:rsidRDefault="003A39B4" w:rsidP="002D5580">
                      <w:pPr>
                        <w:jc w:val="center"/>
                        <w:rPr>
                          <w:rFonts w:ascii="HGP創英角ｺﾞｼｯｸUB" w:eastAsia="HGP創英角ｺﾞｼｯｸUB" w:hAnsi="HGP創英角ｺﾞｼｯｸUB"/>
                          <w:b/>
                          <w:sz w:val="24"/>
                          <w:szCs w:val="24"/>
                        </w:rPr>
                      </w:pPr>
                      <w:r w:rsidRPr="00363357">
                        <w:rPr>
                          <w:rFonts w:ascii="HGP創英角ｺﾞｼｯｸUB" w:eastAsia="HGP創英角ｺﾞｼｯｸUB" w:hAnsi="HGP創英角ｺﾞｼｯｸUB" w:hint="eastAsia"/>
                          <w:b/>
                          <w:sz w:val="24"/>
                          <w:szCs w:val="24"/>
                        </w:rPr>
                        <w:t>高校生等</w:t>
                      </w:r>
                    </w:p>
                  </w:txbxContent>
                </v:textbox>
              </v:roundrect>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896832" behindDoc="0" locked="0" layoutInCell="1" allowOverlap="1" wp14:anchorId="1A13DBBD" wp14:editId="06E1998F">
                <wp:simplePos x="0" y="0"/>
                <wp:positionH relativeFrom="column">
                  <wp:posOffset>342900</wp:posOffset>
                </wp:positionH>
                <wp:positionV relativeFrom="paragraph">
                  <wp:posOffset>161926</wp:posOffset>
                </wp:positionV>
                <wp:extent cx="5791200" cy="3409950"/>
                <wp:effectExtent l="0" t="0" r="19050" b="19050"/>
                <wp:wrapNone/>
                <wp:docPr id="47" name="正方形/長方形 47"/>
                <wp:cNvGraphicFramePr/>
                <a:graphic xmlns:a="http://schemas.openxmlformats.org/drawingml/2006/main">
                  <a:graphicData uri="http://schemas.microsoft.com/office/word/2010/wordprocessingShape">
                    <wps:wsp>
                      <wps:cNvSpPr/>
                      <wps:spPr>
                        <a:xfrm>
                          <a:off x="0" y="0"/>
                          <a:ext cx="5791200" cy="3409950"/>
                        </a:xfrm>
                        <a:prstGeom prst="rect">
                          <a:avLst/>
                        </a:prstGeom>
                        <a:solidFill>
                          <a:sysClr val="window" lastClr="FFFFFF"/>
                        </a:solidFill>
                        <a:ln w="25400" cap="flat" cmpd="sng" algn="ctr">
                          <a:solidFill>
                            <a:srgbClr val="9BBB59"/>
                          </a:solidFill>
                          <a:prstDash val="solid"/>
                        </a:ln>
                        <a:effectLst/>
                      </wps:spPr>
                      <wps:txbx>
                        <w:txbxContent>
                          <w:p w:rsidR="003A39B4" w:rsidRPr="00BE1571" w:rsidRDefault="003A39B4" w:rsidP="002D5580">
                            <w:pPr>
                              <w:spacing w:line="240" w:lineRule="exact"/>
                              <w:jc w:val="left"/>
                              <w:rPr>
                                <w:rFonts w:ascii="HGP創英角ｺﾞｼｯｸUB" w:eastAsia="HGP創英角ｺﾞｼｯｸUB" w:hAnsi="HGP創英角ｺﾞｼｯｸUB"/>
                                <w:b/>
                                <w:bCs/>
                                <w:sz w:val="20"/>
                                <w:szCs w:val="20"/>
                              </w:rPr>
                            </w:pPr>
                            <w:r w:rsidRPr="00BE1571">
                              <w:rPr>
                                <w:rFonts w:ascii="HGP創英角ｺﾞｼｯｸUB" w:eastAsia="HGP創英角ｺﾞｼｯｸUB" w:hAnsi="HGP創英角ｺﾞｼｯｸUB" w:hint="eastAsia"/>
                                <w:b/>
                                <w:bCs/>
                                <w:sz w:val="20"/>
                                <w:szCs w:val="20"/>
                              </w:rPr>
                              <w:t>○高等学校等における就学・就労のための支援</w:t>
                            </w:r>
                          </w:p>
                          <w:p w:rsidR="003A39B4" w:rsidRPr="00A62F24" w:rsidRDefault="003A39B4" w:rsidP="002D5580">
                            <w:pPr>
                              <w:spacing w:line="240" w:lineRule="exact"/>
                              <w:jc w:val="left"/>
                              <w:rPr>
                                <w:rFonts w:ascii="ＭＳ Ｐゴシック" w:eastAsia="ＭＳ Ｐゴシック" w:hAnsi="ＭＳ Ｐゴシック"/>
                                <w:bCs/>
                                <w:sz w:val="20"/>
                                <w:szCs w:val="20"/>
                              </w:rPr>
                            </w:pPr>
                            <w:r w:rsidRPr="00BE1571">
                              <w:rPr>
                                <w:rFonts w:ascii="ＭＳ Ｐゴシック" w:eastAsia="ＭＳ Ｐゴシック" w:hAnsi="ＭＳ Ｐゴシック" w:hint="eastAsia"/>
                                <w:b/>
                                <w:bCs/>
                                <w:sz w:val="20"/>
                                <w:szCs w:val="20"/>
                              </w:rPr>
                              <w:t xml:space="preserve">　</w:t>
                            </w:r>
                            <w:r w:rsidRPr="00A62F24">
                              <w:rPr>
                                <w:rFonts w:ascii="ＭＳ Ｐゴシック" w:eastAsia="ＭＳ Ｐゴシック" w:hAnsi="ＭＳ Ｐゴシック" w:hint="eastAsia"/>
                                <w:bCs/>
                                <w:sz w:val="20"/>
                                <w:szCs w:val="20"/>
                              </w:rPr>
                              <w:t>高校生活支援カード／中退防止対策の推進／キャリア教育支援体制整備事業　など</w:t>
                            </w:r>
                          </w:p>
                          <w:p w:rsidR="003A39B4" w:rsidRPr="00A62F24" w:rsidRDefault="003A39B4" w:rsidP="002D5580">
                            <w:pPr>
                              <w:spacing w:line="240" w:lineRule="exact"/>
                              <w:jc w:val="left"/>
                              <w:rPr>
                                <w:rFonts w:ascii="HGP創英角ｺﾞｼｯｸUB" w:eastAsia="HGP創英角ｺﾞｼｯｸUB" w:hAnsi="HGP創英角ｺﾞｼｯｸUB"/>
                                <w:bCs/>
                                <w:sz w:val="20"/>
                                <w:szCs w:val="20"/>
                              </w:rPr>
                            </w:pPr>
                            <w:r w:rsidRPr="00A62F24">
                              <w:rPr>
                                <w:rFonts w:ascii="HGP創英角ｺﾞｼｯｸUB" w:eastAsia="HGP創英角ｺﾞｼｯｸUB" w:hAnsi="HGP創英角ｺﾞｼｯｸUB" w:hint="eastAsia"/>
                                <w:bCs/>
                                <w:sz w:val="20"/>
                                <w:szCs w:val="20"/>
                              </w:rPr>
                              <w:t>○高等学校等進学・就学継続のための就学支援の充実</w:t>
                            </w:r>
                          </w:p>
                          <w:p w:rsidR="003A39B4" w:rsidRPr="00A62F24" w:rsidRDefault="003A39B4" w:rsidP="002D5580">
                            <w:pPr>
                              <w:spacing w:line="240" w:lineRule="exact"/>
                              <w:jc w:val="left"/>
                              <w:rPr>
                                <w:rFonts w:ascii="ＭＳ Ｐゴシック" w:eastAsia="ＭＳ Ｐゴシック" w:hAnsi="ＭＳ Ｐゴシック"/>
                                <w:bCs/>
                                <w:sz w:val="20"/>
                                <w:szCs w:val="20"/>
                              </w:rPr>
                            </w:pPr>
                            <w:r w:rsidRPr="00A62F24">
                              <w:rPr>
                                <w:rFonts w:ascii="ＭＳ Ｐゴシック" w:eastAsia="ＭＳ Ｐゴシック" w:hAnsi="ＭＳ Ｐゴシック" w:hint="eastAsia"/>
                                <w:bCs/>
                                <w:sz w:val="20"/>
                                <w:szCs w:val="20"/>
                              </w:rPr>
                              <w:t xml:space="preserve">　高等学校等就学支援金制度／高等学校奨学給付金事業／私立高等学校等授業料支援制度／</w:t>
                            </w:r>
                          </w:p>
                          <w:p w:rsidR="003A39B4" w:rsidRPr="00A62F24" w:rsidRDefault="003A39B4" w:rsidP="002D5580">
                            <w:pPr>
                              <w:spacing w:line="240" w:lineRule="exact"/>
                              <w:jc w:val="left"/>
                              <w:rPr>
                                <w:rFonts w:ascii="ＭＳ Ｐゴシック" w:eastAsia="ＭＳ Ｐゴシック" w:hAnsi="ＭＳ Ｐゴシック"/>
                                <w:bCs/>
                                <w:sz w:val="20"/>
                                <w:szCs w:val="20"/>
                              </w:rPr>
                            </w:pPr>
                            <w:r w:rsidRPr="00A62F24">
                              <w:rPr>
                                <w:rFonts w:ascii="ＭＳ Ｐゴシック" w:eastAsia="ＭＳ Ｐゴシック" w:hAnsi="ＭＳ Ｐゴシック" w:hint="eastAsia"/>
                                <w:bCs/>
                                <w:sz w:val="20"/>
                                <w:szCs w:val="20"/>
                              </w:rPr>
                              <w:t xml:space="preserve">　奨学金制度の周知・啓発／大阪府育成会奨学金事業の推進／</w:t>
                            </w:r>
                          </w:p>
                          <w:p w:rsidR="003A39B4" w:rsidRPr="00A62F24" w:rsidRDefault="003A39B4" w:rsidP="002D5580">
                            <w:pPr>
                              <w:spacing w:line="240" w:lineRule="exact"/>
                              <w:ind w:firstLineChars="50" w:firstLine="100"/>
                              <w:jc w:val="left"/>
                              <w:rPr>
                                <w:rFonts w:ascii="ＭＳ Ｐゴシック" w:eastAsia="ＭＳ Ｐゴシック" w:hAnsi="ＭＳ Ｐゴシック"/>
                                <w:bCs/>
                                <w:sz w:val="20"/>
                                <w:szCs w:val="20"/>
                              </w:rPr>
                            </w:pPr>
                            <w:r w:rsidRPr="00A62F24">
                              <w:rPr>
                                <w:rFonts w:ascii="ＭＳ Ｐゴシック" w:eastAsia="ＭＳ Ｐゴシック" w:hAnsi="ＭＳ Ｐゴシック" w:hint="eastAsia"/>
                                <w:bCs/>
                                <w:sz w:val="20"/>
                                <w:szCs w:val="20"/>
                              </w:rPr>
                              <w:t>高等学校等学び直しの支援金事業　など</w:t>
                            </w:r>
                          </w:p>
                          <w:p w:rsidR="003A39B4" w:rsidRPr="00A62F24" w:rsidRDefault="003A39B4" w:rsidP="002D5580">
                            <w:pPr>
                              <w:spacing w:line="240" w:lineRule="exact"/>
                              <w:jc w:val="left"/>
                              <w:rPr>
                                <w:rFonts w:ascii="HGS創英角ｺﾞｼｯｸUB" w:eastAsia="HGS創英角ｺﾞｼｯｸUB" w:hAnsi="HGS創英角ｺﾞｼｯｸUB"/>
                                <w:bCs/>
                                <w:sz w:val="20"/>
                                <w:szCs w:val="20"/>
                              </w:rPr>
                            </w:pPr>
                            <w:r w:rsidRPr="00A62F24">
                              <w:rPr>
                                <w:rFonts w:ascii="HGS創英角ｺﾞｼｯｸUB" w:eastAsia="HGS創英角ｺﾞｼｯｸUB" w:hAnsi="HGS創英角ｺﾞｼｯｸUB" w:hint="eastAsia"/>
                                <w:bCs/>
                                <w:sz w:val="20"/>
                                <w:szCs w:val="20"/>
                              </w:rPr>
                              <w:t>○支援を要する子どものための学習支援の充実（再掲）</w:t>
                            </w:r>
                          </w:p>
                          <w:p w:rsidR="003A39B4" w:rsidRPr="00A62F24" w:rsidRDefault="003A39B4" w:rsidP="002D5580">
                            <w:pPr>
                              <w:spacing w:line="240" w:lineRule="exact"/>
                              <w:jc w:val="left"/>
                              <w:rPr>
                                <w:rFonts w:asciiTheme="majorEastAsia" w:eastAsiaTheme="majorEastAsia" w:hAnsiTheme="majorEastAsia"/>
                                <w:bCs/>
                                <w:sz w:val="20"/>
                                <w:szCs w:val="20"/>
                              </w:rPr>
                            </w:pPr>
                            <w:r w:rsidRPr="00A62F24">
                              <w:rPr>
                                <w:rFonts w:asciiTheme="majorEastAsia" w:eastAsiaTheme="majorEastAsia" w:hAnsiTheme="majorEastAsia" w:hint="eastAsia"/>
                                <w:bCs/>
                                <w:sz w:val="20"/>
                                <w:szCs w:val="20"/>
                              </w:rPr>
                              <w:t xml:space="preserve">　支援を要する子どもについては、家庭全体を含めた支援が必要なことから、学校と福祉がつながり、適切な支援を行うための施策を講じるとともに、自立の基礎となる学力・学習力を向上させるために次の学習支援を実施します。</w:t>
                            </w:r>
                          </w:p>
                          <w:p w:rsidR="003A39B4" w:rsidRPr="00A62F24" w:rsidRDefault="003A39B4" w:rsidP="002D5580">
                            <w:pPr>
                              <w:spacing w:line="240" w:lineRule="exact"/>
                              <w:jc w:val="left"/>
                              <w:rPr>
                                <w:rFonts w:asciiTheme="majorEastAsia" w:eastAsiaTheme="majorEastAsia" w:hAnsiTheme="majorEastAsia"/>
                                <w:bCs/>
                                <w:sz w:val="20"/>
                                <w:szCs w:val="20"/>
                              </w:rPr>
                            </w:pPr>
                            <w:r w:rsidRPr="00A62F24">
                              <w:rPr>
                                <w:rFonts w:asciiTheme="majorEastAsia" w:eastAsiaTheme="majorEastAsia" w:hAnsiTheme="majorEastAsia" w:hint="eastAsia"/>
                                <w:bCs/>
                                <w:sz w:val="20"/>
                                <w:szCs w:val="20"/>
                              </w:rPr>
                              <w:t xml:space="preserve">　生活困窮者自立支援事業（学習支援）の郡部（島本町を除く町村）での推進及び福祉事務所設置自治体での事業実施に向けた働きかけ／</w:t>
                            </w:r>
                          </w:p>
                          <w:p w:rsidR="003A39B4" w:rsidRPr="00A62F24" w:rsidRDefault="003A39B4" w:rsidP="002D5580">
                            <w:pPr>
                              <w:spacing w:line="240" w:lineRule="exact"/>
                              <w:ind w:firstLineChars="100" w:firstLine="200"/>
                              <w:jc w:val="left"/>
                              <w:rPr>
                                <w:rFonts w:asciiTheme="majorEastAsia" w:eastAsiaTheme="majorEastAsia" w:hAnsiTheme="majorEastAsia"/>
                                <w:bCs/>
                                <w:sz w:val="20"/>
                                <w:szCs w:val="20"/>
                              </w:rPr>
                            </w:pPr>
                            <w:r w:rsidRPr="00A62F24">
                              <w:rPr>
                                <w:rFonts w:asciiTheme="majorEastAsia" w:eastAsiaTheme="majorEastAsia" w:hAnsiTheme="majorEastAsia" w:hint="eastAsia"/>
                                <w:bCs/>
                                <w:sz w:val="20"/>
                                <w:szCs w:val="20"/>
                              </w:rPr>
                              <w:t>ひとり親家庭学習支援ボランティア事業／</w:t>
                            </w:r>
                          </w:p>
                          <w:p w:rsidR="003A39B4" w:rsidRPr="00A62F24" w:rsidRDefault="003A39B4" w:rsidP="002D5580">
                            <w:pPr>
                              <w:spacing w:line="240" w:lineRule="exact"/>
                              <w:ind w:firstLineChars="100" w:firstLine="200"/>
                              <w:jc w:val="left"/>
                              <w:rPr>
                                <w:rFonts w:asciiTheme="majorEastAsia" w:eastAsiaTheme="majorEastAsia" w:hAnsiTheme="majorEastAsia"/>
                                <w:bCs/>
                                <w:sz w:val="20"/>
                                <w:szCs w:val="20"/>
                              </w:rPr>
                            </w:pPr>
                            <w:r w:rsidRPr="00A62F24">
                              <w:rPr>
                                <w:rFonts w:asciiTheme="majorEastAsia" w:eastAsiaTheme="majorEastAsia" w:hAnsiTheme="majorEastAsia" w:hint="eastAsia"/>
                                <w:bCs/>
                                <w:sz w:val="20"/>
                                <w:szCs w:val="20"/>
                              </w:rPr>
                              <w:t>社会的養護生活支援事業（学習支援ボランティア事業）／</w:t>
                            </w:r>
                          </w:p>
                          <w:p w:rsidR="003A39B4" w:rsidRPr="00A62F24" w:rsidRDefault="003A39B4" w:rsidP="002D5580">
                            <w:pPr>
                              <w:spacing w:line="240" w:lineRule="exact"/>
                              <w:ind w:firstLineChars="100" w:firstLine="200"/>
                              <w:jc w:val="left"/>
                              <w:rPr>
                                <w:rFonts w:ascii="ＭＳ Ｐゴシック" w:eastAsia="ＭＳ Ｐゴシック" w:hAnsi="ＭＳ Ｐゴシック"/>
                                <w:bCs/>
                                <w:sz w:val="20"/>
                                <w:szCs w:val="20"/>
                              </w:rPr>
                            </w:pPr>
                            <w:r w:rsidRPr="00A62F24">
                              <w:rPr>
                                <w:rFonts w:asciiTheme="majorEastAsia" w:eastAsiaTheme="majorEastAsia" w:hAnsiTheme="majorEastAsia" w:hint="eastAsia"/>
                                <w:bCs/>
                                <w:sz w:val="20"/>
                                <w:szCs w:val="20"/>
                              </w:rPr>
                              <w:t>女性相談センターの一時保護児童への学習支援の充実　など</w:t>
                            </w:r>
                            <w:r w:rsidRPr="00A62F24">
                              <w:rPr>
                                <w:rFonts w:asciiTheme="majorEastAsia" w:eastAsiaTheme="majorEastAsia" w:hAnsiTheme="majorEastAsia"/>
                                <w:b/>
                                <w:bCs/>
                                <w:sz w:val="20"/>
                                <w:szCs w:val="20"/>
                              </w:rPr>
                              <w:t> </w:t>
                            </w:r>
                          </w:p>
                          <w:p w:rsidR="003A39B4" w:rsidRPr="00A62F24" w:rsidRDefault="003A39B4" w:rsidP="002D5580">
                            <w:pPr>
                              <w:spacing w:line="240" w:lineRule="exact"/>
                              <w:jc w:val="left"/>
                              <w:rPr>
                                <w:rFonts w:ascii="HGP創英角ｺﾞｼｯｸUB" w:eastAsia="HGP創英角ｺﾞｼｯｸUB" w:hAnsi="HGP創英角ｺﾞｼｯｸUB"/>
                                <w:bCs/>
                                <w:sz w:val="20"/>
                                <w:szCs w:val="20"/>
                              </w:rPr>
                            </w:pPr>
                            <w:r w:rsidRPr="00A62F24">
                              <w:rPr>
                                <w:rFonts w:ascii="HGP創英角ｺﾞｼｯｸUB" w:eastAsia="HGP創英角ｺﾞｼｯｸUB" w:hAnsi="HGP創英角ｺﾞｼｯｸUB" w:hint="eastAsia"/>
                                <w:bCs/>
                                <w:sz w:val="20"/>
                                <w:szCs w:val="20"/>
                              </w:rPr>
                              <w:t>○就労自立のための支援</w:t>
                            </w:r>
                          </w:p>
                          <w:p w:rsidR="003A39B4" w:rsidRPr="00A62F24" w:rsidRDefault="003A39B4" w:rsidP="002D5580">
                            <w:pPr>
                              <w:spacing w:line="240" w:lineRule="exact"/>
                              <w:jc w:val="left"/>
                              <w:rPr>
                                <w:rFonts w:ascii="ＭＳ Ｐゴシック" w:eastAsia="ＭＳ Ｐゴシック" w:hAnsi="ＭＳ Ｐゴシック"/>
                                <w:bCs/>
                                <w:sz w:val="20"/>
                                <w:szCs w:val="20"/>
                              </w:rPr>
                            </w:pPr>
                            <w:r w:rsidRPr="00A62F24">
                              <w:rPr>
                                <w:rFonts w:ascii="ＭＳ Ｐゴシック" w:eastAsia="ＭＳ Ｐゴシック" w:hAnsi="ＭＳ Ｐゴシック" w:hint="eastAsia"/>
                                <w:bCs/>
                                <w:sz w:val="20"/>
                                <w:szCs w:val="20"/>
                              </w:rPr>
                              <w:t xml:space="preserve">　ＯＳＡＫＡしごとフィールドによる支援（高校中退・卒業後未就職者）　</w:t>
                            </w:r>
                          </w:p>
                          <w:p w:rsidR="003A39B4" w:rsidRPr="00A62F24" w:rsidRDefault="003A39B4" w:rsidP="002D5580">
                            <w:pPr>
                              <w:spacing w:line="280" w:lineRule="exact"/>
                              <w:jc w:val="left"/>
                              <w:rPr>
                                <w:rFonts w:ascii="ＭＳ Ｐゴシック" w:eastAsia="ＭＳ Ｐゴシック" w:hAnsi="ＭＳ Ｐゴシック"/>
                                <w:bCs/>
                                <w:sz w:val="20"/>
                                <w:szCs w:val="20"/>
                              </w:rPr>
                            </w:pPr>
                            <w:r w:rsidRPr="00A62F24">
                              <w:rPr>
                                <w:rFonts w:ascii="ＭＳ Ｐゴシック" w:eastAsia="ＭＳ Ｐゴシック" w:hAnsi="ＭＳ Ｐゴシック" w:hint="eastAsia"/>
                                <w:bCs/>
                                <w:sz w:val="20"/>
                                <w:szCs w:val="20"/>
                              </w:rPr>
                              <w:t xml:space="preserve">　母子家庭等就業・自立支援センター事業を通じたひとり親</w:t>
                            </w:r>
                            <w:r>
                              <w:rPr>
                                <w:rFonts w:ascii="ＭＳ Ｐゴシック" w:eastAsia="ＭＳ Ｐゴシック" w:hAnsi="ＭＳ Ｐゴシック" w:hint="eastAsia"/>
                                <w:bCs/>
                                <w:sz w:val="20"/>
                                <w:szCs w:val="20"/>
                              </w:rPr>
                              <w:t>家庭</w:t>
                            </w:r>
                            <w:r w:rsidRPr="00A62F24">
                              <w:rPr>
                                <w:rFonts w:ascii="ＭＳ Ｐゴシック" w:eastAsia="ＭＳ Ｐゴシック" w:hAnsi="ＭＳ Ｐゴシック" w:hint="eastAsia"/>
                                <w:bCs/>
                                <w:sz w:val="20"/>
                                <w:szCs w:val="20"/>
                              </w:rPr>
                              <w:t>の子どもに対する</w:t>
                            </w:r>
                            <w:r>
                              <w:rPr>
                                <w:rFonts w:ascii="ＭＳ Ｐゴシック" w:eastAsia="ＭＳ Ｐゴシック" w:hAnsi="ＭＳ Ｐゴシック" w:hint="eastAsia"/>
                                <w:bCs/>
                                <w:sz w:val="20"/>
                                <w:szCs w:val="20"/>
                              </w:rPr>
                              <w:t>就業</w:t>
                            </w:r>
                            <w:r w:rsidRPr="00A62F24">
                              <w:rPr>
                                <w:rFonts w:ascii="ＭＳ Ｐゴシック" w:eastAsia="ＭＳ Ｐゴシック" w:hAnsi="ＭＳ Ｐゴシック" w:hint="eastAsia"/>
                                <w:bCs/>
                                <w:sz w:val="20"/>
                                <w:szCs w:val="20"/>
                              </w:rPr>
                              <w:t>相談等支援</w:t>
                            </w:r>
                          </w:p>
                          <w:p w:rsidR="003A39B4" w:rsidRPr="00A62F24" w:rsidRDefault="003A39B4" w:rsidP="002D5580">
                            <w:pPr>
                              <w:spacing w:line="280" w:lineRule="exact"/>
                              <w:jc w:val="left"/>
                              <w:rPr>
                                <w:rFonts w:ascii="HGP創英角ｺﾞｼｯｸUB" w:eastAsia="HGP創英角ｺﾞｼｯｸUB" w:hAnsi="HGP創英角ｺﾞｼｯｸUB"/>
                                <w:bCs/>
                                <w:sz w:val="20"/>
                                <w:szCs w:val="20"/>
                              </w:rPr>
                            </w:pPr>
                            <w:r w:rsidRPr="00A62F24">
                              <w:rPr>
                                <w:rFonts w:ascii="HGP創英角ｺﾞｼｯｸUB" w:eastAsia="HGP創英角ｺﾞｼｯｸUB" w:hAnsi="HGP創英角ｺﾞｼｯｸUB" w:hint="eastAsia"/>
                                <w:bCs/>
                                <w:sz w:val="20"/>
                                <w:szCs w:val="20"/>
                              </w:rPr>
                              <w:t>○児童養護施設等の入所及び退所児童への支援</w:t>
                            </w:r>
                          </w:p>
                          <w:p w:rsidR="003A39B4" w:rsidRPr="00A62F24" w:rsidRDefault="003A39B4" w:rsidP="002D5580">
                            <w:pPr>
                              <w:spacing w:line="280" w:lineRule="exact"/>
                              <w:jc w:val="left"/>
                              <w:rPr>
                                <w:rFonts w:ascii="ＭＳ Ｐゴシック" w:eastAsia="ＭＳ Ｐゴシック" w:hAnsi="ＭＳ Ｐゴシック"/>
                                <w:bCs/>
                                <w:sz w:val="20"/>
                                <w:szCs w:val="20"/>
                              </w:rPr>
                            </w:pPr>
                            <w:r w:rsidRPr="00A62F24">
                              <w:rPr>
                                <w:rFonts w:ascii="ＭＳ Ｐゴシック" w:eastAsia="ＭＳ Ｐゴシック" w:hAnsi="ＭＳ Ｐゴシック" w:hint="eastAsia"/>
                                <w:bCs/>
                                <w:sz w:val="20"/>
                                <w:szCs w:val="20"/>
                              </w:rPr>
                              <w:t xml:space="preserve">　施設退所児童等に対する児童自立生活援助事業／施設退所児童への自立支援事業／</w:t>
                            </w:r>
                          </w:p>
                          <w:p w:rsidR="003A39B4" w:rsidRPr="00343749" w:rsidRDefault="003A39B4" w:rsidP="002D5580">
                            <w:pPr>
                              <w:spacing w:line="280" w:lineRule="exact"/>
                              <w:ind w:firstLineChars="50" w:firstLine="100"/>
                              <w:jc w:val="left"/>
                              <w:rPr>
                                <w:rFonts w:ascii="ＭＳ Ｐゴシック" w:eastAsia="ＭＳ Ｐゴシック" w:hAnsi="ＭＳ Ｐゴシック"/>
                                <w:sz w:val="20"/>
                                <w:szCs w:val="20"/>
                              </w:rPr>
                            </w:pPr>
                            <w:r w:rsidRPr="00A62F24">
                              <w:rPr>
                                <w:rFonts w:ascii="ＭＳ Ｐゴシック" w:eastAsia="ＭＳ Ｐゴシック" w:hAnsi="ＭＳ Ｐゴシック" w:hint="eastAsia"/>
                                <w:bCs/>
                                <w:sz w:val="20"/>
                                <w:szCs w:val="20"/>
                              </w:rPr>
                              <w:t>身元保証人確保対策事業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47" o:spid="_x0000_s1177" style="position:absolute;left:0;text-align:left;margin-left:27pt;margin-top:12.75pt;width:456pt;height:268.5pt;z-index:251896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" fillcolor="window" strokecolor="#9bbb59" strokeweight="2pt">
                <v:textbox>
                  <w:txbxContent>
                    <w:p w:rsidR="003A39B4" w:rsidRPr="00BE1571" w:rsidRDefault="003A39B4" w:rsidP="002D5580">
                      <w:pPr>
                        <w:spacing w:line="240" w:lineRule="exact"/>
                        <w:jc w:val="left"/>
                        <w:rPr>
                          <w:rFonts w:ascii="HGP創英角ｺﾞｼｯｸUB" w:eastAsia="HGP創英角ｺﾞｼｯｸUB" w:hAnsi="HGP創英角ｺﾞｼｯｸUB"/>
                          <w:b/>
                          <w:bCs/>
                          <w:sz w:val="20"/>
                          <w:szCs w:val="20"/>
                        </w:rPr>
                      </w:pPr>
                      <w:r w:rsidRPr="00BE1571">
                        <w:rPr>
                          <w:rFonts w:ascii="HGP創英角ｺﾞｼｯｸUB" w:eastAsia="HGP創英角ｺﾞｼｯｸUB" w:hAnsi="HGP創英角ｺﾞｼｯｸUB" w:hint="eastAsia"/>
                          <w:b/>
                          <w:bCs/>
                          <w:sz w:val="20"/>
                          <w:szCs w:val="20"/>
                        </w:rPr>
                        <w:t>○高等学校等における就学・就労のための支援</w:t>
                      </w:r>
                    </w:p>
                    <w:p w:rsidR="003A39B4" w:rsidRPr="00A62F24" w:rsidRDefault="003A39B4" w:rsidP="002D5580">
                      <w:pPr>
                        <w:spacing w:line="240" w:lineRule="exact"/>
                        <w:jc w:val="left"/>
                        <w:rPr>
                          <w:rFonts w:ascii="ＭＳ Ｐゴシック" w:eastAsia="ＭＳ Ｐゴシック" w:hAnsi="ＭＳ Ｐゴシック"/>
                          <w:bCs/>
                          <w:sz w:val="20"/>
                          <w:szCs w:val="20"/>
                        </w:rPr>
                      </w:pPr>
                      <w:r w:rsidRPr="00BE1571">
                        <w:rPr>
                          <w:rFonts w:ascii="ＭＳ Ｐゴシック" w:eastAsia="ＭＳ Ｐゴシック" w:hAnsi="ＭＳ Ｐゴシック" w:hint="eastAsia"/>
                          <w:b/>
                          <w:bCs/>
                          <w:sz w:val="20"/>
                          <w:szCs w:val="20"/>
                        </w:rPr>
                        <w:t xml:space="preserve">　</w:t>
                      </w:r>
                      <w:r w:rsidRPr="00A62F24">
                        <w:rPr>
                          <w:rFonts w:ascii="ＭＳ Ｐゴシック" w:eastAsia="ＭＳ Ｐゴシック" w:hAnsi="ＭＳ Ｐゴシック" w:hint="eastAsia"/>
                          <w:bCs/>
                          <w:sz w:val="20"/>
                          <w:szCs w:val="20"/>
                        </w:rPr>
                        <w:t>高校生活支援カード／中退防止対策の推進／キャリア教育支援体制整備事業　など</w:t>
                      </w:r>
                    </w:p>
                    <w:p w:rsidR="003A39B4" w:rsidRPr="00A62F24" w:rsidRDefault="003A39B4" w:rsidP="002D5580">
                      <w:pPr>
                        <w:spacing w:line="240" w:lineRule="exact"/>
                        <w:jc w:val="left"/>
                        <w:rPr>
                          <w:rFonts w:ascii="HGP創英角ｺﾞｼｯｸUB" w:eastAsia="HGP創英角ｺﾞｼｯｸUB" w:hAnsi="HGP創英角ｺﾞｼｯｸUB"/>
                          <w:bCs/>
                          <w:sz w:val="20"/>
                          <w:szCs w:val="20"/>
                        </w:rPr>
                      </w:pPr>
                      <w:r w:rsidRPr="00A62F24">
                        <w:rPr>
                          <w:rFonts w:ascii="HGP創英角ｺﾞｼｯｸUB" w:eastAsia="HGP創英角ｺﾞｼｯｸUB" w:hAnsi="HGP創英角ｺﾞｼｯｸUB" w:hint="eastAsia"/>
                          <w:bCs/>
                          <w:sz w:val="20"/>
                          <w:szCs w:val="20"/>
                        </w:rPr>
                        <w:t>○高等学校等進学・就学継続のための就学支援の充実</w:t>
                      </w:r>
                    </w:p>
                    <w:p w:rsidR="003A39B4" w:rsidRPr="00A62F24" w:rsidRDefault="003A39B4" w:rsidP="002D5580">
                      <w:pPr>
                        <w:spacing w:line="240" w:lineRule="exact"/>
                        <w:jc w:val="left"/>
                        <w:rPr>
                          <w:rFonts w:ascii="ＭＳ Ｐゴシック" w:eastAsia="ＭＳ Ｐゴシック" w:hAnsi="ＭＳ Ｐゴシック"/>
                          <w:bCs/>
                          <w:sz w:val="20"/>
                          <w:szCs w:val="20"/>
                        </w:rPr>
                      </w:pPr>
                      <w:r w:rsidRPr="00A62F24">
                        <w:rPr>
                          <w:rFonts w:ascii="ＭＳ Ｐゴシック" w:eastAsia="ＭＳ Ｐゴシック" w:hAnsi="ＭＳ Ｐゴシック" w:hint="eastAsia"/>
                          <w:bCs/>
                          <w:sz w:val="20"/>
                          <w:szCs w:val="20"/>
                        </w:rPr>
                        <w:t xml:space="preserve">　高等学校等就学支援金制度／高等学校奨学給付金事業／私立高等学校等授業料支援制度／</w:t>
                      </w:r>
                    </w:p>
                    <w:p w:rsidR="003A39B4" w:rsidRPr="00A62F24" w:rsidRDefault="003A39B4" w:rsidP="002D5580">
                      <w:pPr>
                        <w:spacing w:line="240" w:lineRule="exact"/>
                        <w:jc w:val="left"/>
                        <w:rPr>
                          <w:rFonts w:ascii="ＭＳ Ｐゴシック" w:eastAsia="ＭＳ Ｐゴシック" w:hAnsi="ＭＳ Ｐゴシック"/>
                          <w:bCs/>
                          <w:sz w:val="20"/>
                          <w:szCs w:val="20"/>
                        </w:rPr>
                      </w:pPr>
                      <w:r w:rsidRPr="00A62F24">
                        <w:rPr>
                          <w:rFonts w:ascii="ＭＳ Ｐゴシック" w:eastAsia="ＭＳ Ｐゴシック" w:hAnsi="ＭＳ Ｐゴシック" w:hint="eastAsia"/>
                          <w:bCs/>
                          <w:sz w:val="20"/>
                          <w:szCs w:val="20"/>
                        </w:rPr>
                        <w:t xml:space="preserve">　奨学金制度の周知・啓発／大阪府育成会奨学金事業の推進／</w:t>
                      </w:r>
                    </w:p>
                    <w:p w:rsidR="003A39B4" w:rsidRPr="00A62F24" w:rsidRDefault="003A39B4" w:rsidP="002D5580">
                      <w:pPr>
                        <w:spacing w:line="240" w:lineRule="exact"/>
                        <w:ind w:firstLineChars="50" w:firstLine="100"/>
                        <w:jc w:val="left"/>
                        <w:rPr>
                          <w:rFonts w:ascii="ＭＳ Ｐゴシック" w:eastAsia="ＭＳ Ｐゴシック" w:hAnsi="ＭＳ Ｐゴシック"/>
                          <w:bCs/>
                          <w:sz w:val="20"/>
                          <w:szCs w:val="20"/>
                        </w:rPr>
                      </w:pPr>
                      <w:r w:rsidRPr="00A62F24">
                        <w:rPr>
                          <w:rFonts w:ascii="ＭＳ Ｐゴシック" w:eastAsia="ＭＳ Ｐゴシック" w:hAnsi="ＭＳ Ｐゴシック" w:hint="eastAsia"/>
                          <w:bCs/>
                          <w:sz w:val="20"/>
                          <w:szCs w:val="20"/>
                        </w:rPr>
                        <w:t>高等学校等学び直しの支援金事業　など</w:t>
                      </w:r>
                    </w:p>
                    <w:p w:rsidR="003A39B4" w:rsidRPr="00A62F24" w:rsidRDefault="003A39B4" w:rsidP="002D5580">
                      <w:pPr>
                        <w:spacing w:line="240" w:lineRule="exact"/>
                        <w:jc w:val="left"/>
                        <w:rPr>
                          <w:rFonts w:ascii="HGS創英角ｺﾞｼｯｸUB" w:eastAsia="HGS創英角ｺﾞｼｯｸUB" w:hAnsi="HGS創英角ｺﾞｼｯｸUB"/>
                          <w:bCs/>
                          <w:sz w:val="20"/>
                          <w:szCs w:val="20"/>
                        </w:rPr>
                      </w:pPr>
                      <w:r w:rsidRPr="00A62F24">
                        <w:rPr>
                          <w:rFonts w:ascii="HGS創英角ｺﾞｼｯｸUB" w:eastAsia="HGS創英角ｺﾞｼｯｸUB" w:hAnsi="HGS創英角ｺﾞｼｯｸUB" w:hint="eastAsia"/>
                          <w:bCs/>
                          <w:sz w:val="20"/>
                          <w:szCs w:val="20"/>
                        </w:rPr>
                        <w:t>○支援を要する子どものための学習支援の充実（再掲）</w:t>
                      </w:r>
                    </w:p>
                    <w:p w:rsidR="003A39B4" w:rsidRPr="00A62F24" w:rsidRDefault="003A39B4" w:rsidP="002D5580">
                      <w:pPr>
                        <w:spacing w:line="240" w:lineRule="exact"/>
                        <w:jc w:val="left"/>
                        <w:rPr>
                          <w:rFonts w:asciiTheme="majorEastAsia" w:eastAsiaTheme="majorEastAsia" w:hAnsiTheme="majorEastAsia"/>
                          <w:bCs/>
                          <w:sz w:val="20"/>
                          <w:szCs w:val="20"/>
                        </w:rPr>
                      </w:pPr>
                      <w:r w:rsidRPr="00A62F24">
                        <w:rPr>
                          <w:rFonts w:asciiTheme="majorEastAsia" w:eastAsiaTheme="majorEastAsia" w:hAnsiTheme="majorEastAsia" w:hint="eastAsia"/>
                          <w:bCs/>
                          <w:sz w:val="20"/>
                          <w:szCs w:val="20"/>
                        </w:rPr>
                        <w:t xml:space="preserve">　支援を要する子どもについては、家庭全体を含めた支援が必要なことから、学校と福祉がつながり、適切な支援を行うための施策を講じるとともに、自立の基礎となる学力・学習力を向上させるために次の学習支援を実施します。</w:t>
                      </w:r>
                    </w:p>
                    <w:p w:rsidR="003A39B4" w:rsidRPr="00A62F24" w:rsidRDefault="003A39B4" w:rsidP="002D5580">
                      <w:pPr>
                        <w:spacing w:line="240" w:lineRule="exact"/>
                        <w:jc w:val="left"/>
                        <w:rPr>
                          <w:rFonts w:asciiTheme="majorEastAsia" w:eastAsiaTheme="majorEastAsia" w:hAnsiTheme="majorEastAsia"/>
                          <w:bCs/>
                          <w:sz w:val="20"/>
                          <w:szCs w:val="20"/>
                        </w:rPr>
                      </w:pPr>
                      <w:r w:rsidRPr="00A62F24">
                        <w:rPr>
                          <w:rFonts w:asciiTheme="majorEastAsia" w:eastAsiaTheme="majorEastAsia" w:hAnsiTheme="majorEastAsia" w:hint="eastAsia"/>
                          <w:bCs/>
                          <w:sz w:val="20"/>
                          <w:szCs w:val="20"/>
                        </w:rPr>
                        <w:t xml:space="preserve">　生活困窮者自立支援事業（学習支援）の郡部（島本町を除く町村）での推進及び福祉事務所設置自治体での事業実施に向けた働きかけ／</w:t>
                      </w:r>
                    </w:p>
                    <w:p w:rsidR="003A39B4" w:rsidRPr="00A62F24" w:rsidRDefault="003A39B4" w:rsidP="002D5580">
                      <w:pPr>
                        <w:spacing w:line="240" w:lineRule="exact"/>
                        <w:ind w:firstLineChars="100" w:firstLine="200"/>
                        <w:jc w:val="left"/>
                        <w:rPr>
                          <w:rFonts w:asciiTheme="majorEastAsia" w:eastAsiaTheme="majorEastAsia" w:hAnsiTheme="majorEastAsia"/>
                          <w:bCs/>
                          <w:sz w:val="20"/>
                          <w:szCs w:val="20"/>
                        </w:rPr>
                      </w:pPr>
                      <w:r w:rsidRPr="00A62F24">
                        <w:rPr>
                          <w:rFonts w:asciiTheme="majorEastAsia" w:eastAsiaTheme="majorEastAsia" w:hAnsiTheme="majorEastAsia" w:hint="eastAsia"/>
                          <w:bCs/>
                          <w:sz w:val="20"/>
                          <w:szCs w:val="20"/>
                        </w:rPr>
                        <w:t>ひとり親家庭学習支援ボランティア事業／</w:t>
                      </w:r>
                    </w:p>
                    <w:p w:rsidR="003A39B4" w:rsidRPr="00A62F24" w:rsidRDefault="003A39B4" w:rsidP="002D5580">
                      <w:pPr>
                        <w:spacing w:line="240" w:lineRule="exact"/>
                        <w:ind w:firstLineChars="100" w:firstLine="200"/>
                        <w:jc w:val="left"/>
                        <w:rPr>
                          <w:rFonts w:asciiTheme="majorEastAsia" w:eastAsiaTheme="majorEastAsia" w:hAnsiTheme="majorEastAsia"/>
                          <w:bCs/>
                          <w:sz w:val="20"/>
                          <w:szCs w:val="20"/>
                        </w:rPr>
                      </w:pPr>
                      <w:r w:rsidRPr="00A62F24">
                        <w:rPr>
                          <w:rFonts w:asciiTheme="majorEastAsia" w:eastAsiaTheme="majorEastAsia" w:hAnsiTheme="majorEastAsia" w:hint="eastAsia"/>
                          <w:bCs/>
                          <w:sz w:val="20"/>
                          <w:szCs w:val="20"/>
                        </w:rPr>
                        <w:t>社会的養護生活支援事業（学習支援ボランティア事業）／</w:t>
                      </w:r>
                    </w:p>
                    <w:p w:rsidR="003A39B4" w:rsidRPr="00A62F24" w:rsidRDefault="003A39B4" w:rsidP="002D5580">
                      <w:pPr>
                        <w:spacing w:line="240" w:lineRule="exact"/>
                        <w:ind w:firstLineChars="100" w:firstLine="200"/>
                        <w:jc w:val="left"/>
                        <w:rPr>
                          <w:rFonts w:ascii="ＭＳ Ｐゴシック" w:eastAsia="ＭＳ Ｐゴシック" w:hAnsi="ＭＳ Ｐゴシック"/>
                          <w:bCs/>
                          <w:sz w:val="20"/>
                          <w:szCs w:val="20"/>
                        </w:rPr>
                      </w:pPr>
                      <w:r w:rsidRPr="00A62F24">
                        <w:rPr>
                          <w:rFonts w:asciiTheme="majorEastAsia" w:eastAsiaTheme="majorEastAsia" w:hAnsiTheme="majorEastAsia" w:hint="eastAsia"/>
                          <w:bCs/>
                          <w:sz w:val="20"/>
                          <w:szCs w:val="20"/>
                        </w:rPr>
                        <w:t>女性相談センターの一時保護児童への学習支援の充実　など</w:t>
                      </w:r>
                      <w:r w:rsidRPr="00A62F24">
                        <w:rPr>
                          <w:rFonts w:asciiTheme="majorEastAsia" w:eastAsiaTheme="majorEastAsia" w:hAnsiTheme="majorEastAsia"/>
                          <w:b/>
                          <w:bCs/>
                          <w:sz w:val="20"/>
                          <w:szCs w:val="20"/>
                        </w:rPr>
                        <w:t> </w:t>
                      </w:r>
                    </w:p>
                    <w:p w:rsidR="003A39B4" w:rsidRPr="00A62F24" w:rsidRDefault="003A39B4" w:rsidP="002D5580">
                      <w:pPr>
                        <w:spacing w:line="240" w:lineRule="exact"/>
                        <w:jc w:val="left"/>
                        <w:rPr>
                          <w:rFonts w:ascii="HGP創英角ｺﾞｼｯｸUB" w:eastAsia="HGP創英角ｺﾞｼｯｸUB" w:hAnsi="HGP創英角ｺﾞｼｯｸUB"/>
                          <w:bCs/>
                          <w:sz w:val="20"/>
                          <w:szCs w:val="20"/>
                        </w:rPr>
                      </w:pPr>
                      <w:r w:rsidRPr="00A62F24">
                        <w:rPr>
                          <w:rFonts w:ascii="HGP創英角ｺﾞｼｯｸUB" w:eastAsia="HGP創英角ｺﾞｼｯｸUB" w:hAnsi="HGP創英角ｺﾞｼｯｸUB" w:hint="eastAsia"/>
                          <w:bCs/>
                          <w:sz w:val="20"/>
                          <w:szCs w:val="20"/>
                        </w:rPr>
                        <w:t>○就労自立のための支援</w:t>
                      </w:r>
                    </w:p>
                    <w:p w:rsidR="003A39B4" w:rsidRPr="00A62F24" w:rsidRDefault="003A39B4" w:rsidP="002D5580">
                      <w:pPr>
                        <w:spacing w:line="240" w:lineRule="exact"/>
                        <w:jc w:val="left"/>
                        <w:rPr>
                          <w:rFonts w:ascii="ＭＳ Ｐゴシック" w:eastAsia="ＭＳ Ｐゴシック" w:hAnsi="ＭＳ Ｐゴシック"/>
                          <w:bCs/>
                          <w:sz w:val="20"/>
                          <w:szCs w:val="20"/>
                        </w:rPr>
                      </w:pPr>
                      <w:r w:rsidRPr="00A62F24">
                        <w:rPr>
                          <w:rFonts w:ascii="ＭＳ Ｐゴシック" w:eastAsia="ＭＳ Ｐゴシック" w:hAnsi="ＭＳ Ｐゴシック" w:hint="eastAsia"/>
                          <w:bCs/>
                          <w:sz w:val="20"/>
                          <w:szCs w:val="20"/>
                        </w:rPr>
                        <w:t xml:space="preserve">　ＯＳＡＫＡしごとフィールドによる支援（高校中退・卒業後未就職者）　</w:t>
                      </w:r>
                    </w:p>
                    <w:p w:rsidR="003A39B4" w:rsidRPr="00A62F24" w:rsidRDefault="003A39B4" w:rsidP="002D5580">
                      <w:pPr>
                        <w:spacing w:line="280" w:lineRule="exact"/>
                        <w:jc w:val="left"/>
                        <w:rPr>
                          <w:rFonts w:ascii="ＭＳ Ｐゴシック" w:eastAsia="ＭＳ Ｐゴシック" w:hAnsi="ＭＳ Ｐゴシック"/>
                          <w:bCs/>
                          <w:sz w:val="20"/>
                          <w:szCs w:val="20"/>
                        </w:rPr>
                      </w:pPr>
                      <w:r w:rsidRPr="00A62F24">
                        <w:rPr>
                          <w:rFonts w:ascii="ＭＳ Ｐゴシック" w:eastAsia="ＭＳ Ｐゴシック" w:hAnsi="ＭＳ Ｐゴシック" w:hint="eastAsia"/>
                          <w:bCs/>
                          <w:sz w:val="20"/>
                          <w:szCs w:val="20"/>
                        </w:rPr>
                        <w:t xml:space="preserve">　母子家庭等就業・自立支援センター事業を通じたひとり親</w:t>
                      </w:r>
                      <w:r>
                        <w:rPr>
                          <w:rFonts w:ascii="ＭＳ Ｐゴシック" w:eastAsia="ＭＳ Ｐゴシック" w:hAnsi="ＭＳ Ｐゴシック" w:hint="eastAsia"/>
                          <w:bCs/>
                          <w:sz w:val="20"/>
                          <w:szCs w:val="20"/>
                        </w:rPr>
                        <w:t>家庭</w:t>
                      </w:r>
                      <w:r w:rsidRPr="00A62F24">
                        <w:rPr>
                          <w:rFonts w:ascii="ＭＳ Ｐゴシック" w:eastAsia="ＭＳ Ｐゴシック" w:hAnsi="ＭＳ Ｐゴシック" w:hint="eastAsia"/>
                          <w:bCs/>
                          <w:sz w:val="20"/>
                          <w:szCs w:val="20"/>
                        </w:rPr>
                        <w:t>の子どもに対する</w:t>
                      </w:r>
                      <w:r>
                        <w:rPr>
                          <w:rFonts w:ascii="ＭＳ Ｐゴシック" w:eastAsia="ＭＳ Ｐゴシック" w:hAnsi="ＭＳ Ｐゴシック" w:hint="eastAsia"/>
                          <w:bCs/>
                          <w:sz w:val="20"/>
                          <w:szCs w:val="20"/>
                        </w:rPr>
                        <w:t>就業</w:t>
                      </w:r>
                      <w:r w:rsidRPr="00A62F24">
                        <w:rPr>
                          <w:rFonts w:ascii="ＭＳ Ｐゴシック" w:eastAsia="ＭＳ Ｐゴシック" w:hAnsi="ＭＳ Ｐゴシック" w:hint="eastAsia"/>
                          <w:bCs/>
                          <w:sz w:val="20"/>
                          <w:szCs w:val="20"/>
                        </w:rPr>
                        <w:t>相談等支援</w:t>
                      </w:r>
                    </w:p>
                    <w:p w:rsidR="003A39B4" w:rsidRPr="00A62F24" w:rsidRDefault="003A39B4" w:rsidP="002D5580">
                      <w:pPr>
                        <w:spacing w:line="280" w:lineRule="exact"/>
                        <w:jc w:val="left"/>
                        <w:rPr>
                          <w:rFonts w:ascii="HGP創英角ｺﾞｼｯｸUB" w:eastAsia="HGP創英角ｺﾞｼｯｸUB" w:hAnsi="HGP創英角ｺﾞｼｯｸUB"/>
                          <w:bCs/>
                          <w:sz w:val="20"/>
                          <w:szCs w:val="20"/>
                        </w:rPr>
                      </w:pPr>
                      <w:r w:rsidRPr="00A62F24">
                        <w:rPr>
                          <w:rFonts w:ascii="HGP創英角ｺﾞｼｯｸUB" w:eastAsia="HGP創英角ｺﾞｼｯｸUB" w:hAnsi="HGP創英角ｺﾞｼｯｸUB" w:hint="eastAsia"/>
                          <w:bCs/>
                          <w:sz w:val="20"/>
                          <w:szCs w:val="20"/>
                        </w:rPr>
                        <w:t>○児童養護施設等の入所及び退所児童への支援</w:t>
                      </w:r>
                    </w:p>
                    <w:p w:rsidR="003A39B4" w:rsidRPr="00A62F24" w:rsidRDefault="003A39B4" w:rsidP="002D5580">
                      <w:pPr>
                        <w:spacing w:line="280" w:lineRule="exact"/>
                        <w:jc w:val="left"/>
                        <w:rPr>
                          <w:rFonts w:ascii="ＭＳ Ｐゴシック" w:eastAsia="ＭＳ Ｐゴシック" w:hAnsi="ＭＳ Ｐゴシック"/>
                          <w:bCs/>
                          <w:sz w:val="20"/>
                          <w:szCs w:val="20"/>
                        </w:rPr>
                      </w:pPr>
                      <w:r w:rsidRPr="00A62F24">
                        <w:rPr>
                          <w:rFonts w:ascii="ＭＳ Ｐゴシック" w:eastAsia="ＭＳ Ｐゴシック" w:hAnsi="ＭＳ Ｐゴシック" w:hint="eastAsia"/>
                          <w:bCs/>
                          <w:sz w:val="20"/>
                          <w:szCs w:val="20"/>
                        </w:rPr>
                        <w:t xml:space="preserve">　施設退所児童等に対する児童自立生活援助事業／施設退所児童への自立支援事業／</w:t>
                      </w:r>
                    </w:p>
                    <w:p w:rsidR="003A39B4" w:rsidRPr="00343749" w:rsidRDefault="003A39B4" w:rsidP="002D5580">
                      <w:pPr>
                        <w:spacing w:line="280" w:lineRule="exact"/>
                        <w:ind w:firstLineChars="50" w:firstLine="100"/>
                        <w:jc w:val="left"/>
                        <w:rPr>
                          <w:rFonts w:ascii="ＭＳ Ｐゴシック" w:eastAsia="ＭＳ Ｐゴシック" w:hAnsi="ＭＳ Ｐゴシック"/>
                          <w:sz w:val="20"/>
                          <w:szCs w:val="20"/>
                        </w:rPr>
                      </w:pPr>
                      <w:r w:rsidRPr="00A62F24">
                        <w:rPr>
                          <w:rFonts w:ascii="ＭＳ Ｐゴシック" w:eastAsia="ＭＳ Ｐゴシック" w:hAnsi="ＭＳ Ｐゴシック" w:hint="eastAsia"/>
                          <w:bCs/>
                          <w:sz w:val="20"/>
                          <w:szCs w:val="20"/>
                        </w:rPr>
                        <w:t>身元保証人確保対策事業</w:t>
                      </w:r>
                    </w:p>
                  </w:txbxContent>
                </v:textbox>
              </v:rect>
            </w:pict>
          </mc:Fallback>
        </mc:AlternateContent>
      </w:r>
    </w:p>
    <w:p w:rsidR="002D5580" w:rsidRDefault="002D5580" w:rsidP="002D5580">
      <w:pPr>
        <w:tabs>
          <w:tab w:val="left" w:pos="7725"/>
        </w:tabs>
        <w:rPr>
          <w:rFonts w:ascii="HG丸ｺﾞｼｯｸM-PRO" w:eastAsia="HG丸ｺﾞｼｯｸM-PRO" w:hAnsi="HG丸ｺﾞｼｯｸM-PRO"/>
          <w:lang w:val="ja-JP"/>
        </w:rPr>
      </w:pPr>
    </w:p>
    <w:p w:rsidR="002D5580" w:rsidRDefault="002D5580" w:rsidP="002D5580">
      <w:pPr>
        <w:tabs>
          <w:tab w:val="left" w:pos="7725"/>
        </w:tabs>
        <w:rPr>
          <w:rFonts w:ascii="HG丸ｺﾞｼｯｸM-PRO" w:eastAsia="HG丸ｺﾞｼｯｸM-PRO" w:hAnsi="HG丸ｺﾞｼｯｸM-PRO"/>
          <w:lang w:val="ja-JP"/>
        </w:rPr>
      </w:pPr>
    </w:p>
    <w:p w:rsidR="002D5580" w:rsidRDefault="002D5580" w:rsidP="002D5580">
      <w:pPr>
        <w:tabs>
          <w:tab w:val="left" w:pos="7725"/>
        </w:tabs>
        <w:rPr>
          <w:rFonts w:ascii="HG丸ｺﾞｼｯｸM-PRO" w:eastAsia="HG丸ｺﾞｼｯｸM-PRO" w:hAnsi="HG丸ｺﾞｼｯｸM-PRO"/>
          <w:lang w:val="ja-JP"/>
        </w:rPr>
      </w:pPr>
    </w:p>
    <w:p w:rsidR="002D5580" w:rsidRDefault="002D5580" w:rsidP="002D5580">
      <w:pPr>
        <w:tabs>
          <w:tab w:val="left" w:pos="7725"/>
        </w:tabs>
        <w:rPr>
          <w:rFonts w:ascii="HG丸ｺﾞｼｯｸM-PRO" w:eastAsia="HG丸ｺﾞｼｯｸM-PRO" w:hAnsi="HG丸ｺﾞｼｯｸM-PRO"/>
          <w:lang w:val="ja-JP"/>
        </w:rPr>
      </w:pPr>
    </w:p>
    <w:p w:rsidR="002D5580" w:rsidRDefault="002D5580" w:rsidP="002D5580">
      <w:pPr>
        <w:tabs>
          <w:tab w:val="left" w:pos="7725"/>
        </w:tabs>
        <w:rPr>
          <w:rFonts w:ascii="HG丸ｺﾞｼｯｸM-PRO" w:eastAsia="HG丸ｺﾞｼｯｸM-PRO" w:hAnsi="HG丸ｺﾞｼｯｸM-PRO"/>
          <w:lang w:val="ja-JP"/>
        </w:rPr>
      </w:pPr>
    </w:p>
    <w:p w:rsidR="002D5580" w:rsidRDefault="002D5580" w:rsidP="002D5580">
      <w:pPr>
        <w:tabs>
          <w:tab w:val="left" w:pos="7725"/>
        </w:tabs>
        <w:rPr>
          <w:rFonts w:ascii="HG丸ｺﾞｼｯｸM-PRO" w:eastAsia="HG丸ｺﾞｼｯｸM-PRO" w:hAnsi="HG丸ｺﾞｼｯｸM-PRO"/>
          <w:lang w:val="ja-JP"/>
        </w:rPr>
      </w:pPr>
    </w:p>
    <w:p w:rsidR="002D5580" w:rsidRDefault="002D5580" w:rsidP="002D5580">
      <w:pPr>
        <w:tabs>
          <w:tab w:val="left" w:pos="7725"/>
        </w:tabs>
        <w:rPr>
          <w:rFonts w:ascii="HG丸ｺﾞｼｯｸM-PRO" w:eastAsia="HG丸ｺﾞｼｯｸM-PRO" w:hAnsi="HG丸ｺﾞｼｯｸM-PRO"/>
          <w:lang w:val="ja-JP"/>
        </w:rPr>
      </w:pPr>
    </w:p>
    <w:p w:rsidR="002D5580" w:rsidRDefault="002D5580" w:rsidP="002D5580">
      <w:pPr>
        <w:tabs>
          <w:tab w:val="left" w:pos="7725"/>
        </w:tabs>
        <w:rPr>
          <w:rFonts w:ascii="HG丸ｺﾞｼｯｸM-PRO" w:eastAsia="HG丸ｺﾞｼｯｸM-PRO" w:hAnsi="HG丸ｺﾞｼｯｸM-PRO"/>
          <w:lang w:val="ja-JP"/>
        </w:rPr>
      </w:pPr>
    </w:p>
    <w:p w:rsidR="002D5580" w:rsidRDefault="002D5580" w:rsidP="002D5580">
      <w:pPr>
        <w:tabs>
          <w:tab w:val="left" w:pos="7725"/>
        </w:tabs>
        <w:rPr>
          <w:rFonts w:ascii="HG丸ｺﾞｼｯｸM-PRO" w:eastAsia="HG丸ｺﾞｼｯｸM-PRO" w:hAnsi="HG丸ｺﾞｼｯｸM-PRO"/>
          <w:lang w:val="ja-JP"/>
        </w:rPr>
      </w:pPr>
    </w:p>
    <w:p w:rsidR="002D5580" w:rsidRDefault="002D5580" w:rsidP="002D5580">
      <w:pPr>
        <w:tabs>
          <w:tab w:val="left" w:pos="7725"/>
        </w:tabs>
        <w:rPr>
          <w:rFonts w:ascii="HG丸ｺﾞｼｯｸM-PRO" w:eastAsia="HG丸ｺﾞｼｯｸM-PRO" w:hAnsi="HG丸ｺﾞｼｯｸM-PRO"/>
          <w:lang w:val="ja-JP"/>
        </w:rPr>
      </w:pPr>
    </w:p>
    <w:p w:rsidR="002D5580" w:rsidRDefault="002D5580" w:rsidP="002D5580">
      <w:pPr>
        <w:tabs>
          <w:tab w:val="left" w:pos="7725"/>
        </w:tabs>
        <w:rPr>
          <w:rFonts w:ascii="HG丸ｺﾞｼｯｸM-PRO" w:eastAsia="HG丸ｺﾞｼｯｸM-PRO" w:hAnsi="HG丸ｺﾞｼｯｸM-PRO"/>
          <w:lang w:val="ja-JP"/>
        </w:rPr>
      </w:pPr>
    </w:p>
    <w:p w:rsidR="002D5580" w:rsidRDefault="002D5580" w:rsidP="002D5580">
      <w:pPr>
        <w:tabs>
          <w:tab w:val="left" w:pos="7725"/>
        </w:tabs>
        <w:rPr>
          <w:rFonts w:ascii="HG丸ｺﾞｼｯｸM-PRO" w:eastAsia="HG丸ｺﾞｼｯｸM-PRO" w:hAnsi="HG丸ｺﾞｼｯｸM-PRO"/>
          <w:lang w:val="ja-JP"/>
        </w:rPr>
      </w:pPr>
    </w:p>
    <w:p w:rsidR="002D5580" w:rsidRDefault="002D5580" w:rsidP="002D5580">
      <w:pPr>
        <w:tabs>
          <w:tab w:val="left" w:pos="7725"/>
        </w:tabs>
        <w:rPr>
          <w:rFonts w:ascii="HG丸ｺﾞｼｯｸM-PRO" w:eastAsia="HG丸ｺﾞｼｯｸM-PRO" w:hAnsi="HG丸ｺﾞｼｯｸM-PRO"/>
          <w:lang w:val="ja-JP"/>
        </w:rPr>
      </w:pPr>
    </w:p>
    <w:p w:rsidR="002D5580" w:rsidRDefault="002D5580" w:rsidP="002D5580">
      <w:pPr>
        <w:tabs>
          <w:tab w:val="left" w:pos="7725"/>
        </w:tabs>
        <w:rPr>
          <w:rFonts w:ascii="HG丸ｺﾞｼｯｸM-PRO" w:eastAsia="HG丸ｺﾞｼｯｸM-PRO" w:hAnsi="HG丸ｺﾞｼｯｸM-PRO"/>
          <w:lang w:val="ja-JP"/>
        </w:rPr>
      </w:pPr>
    </w:p>
    <w:p w:rsidR="002D5580" w:rsidRDefault="002D5580" w:rsidP="002D5580">
      <w:pPr>
        <w:tabs>
          <w:tab w:val="left" w:pos="7725"/>
        </w:tabs>
        <w:rPr>
          <w:rFonts w:ascii="HG丸ｺﾞｼｯｸM-PRO" w:eastAsia="HG丸ｺﾞｼｯｸM-PRO" w:hAnsi="HG丸ｺﾞｼｯｸM-PRO"/>
          <w:lang w:val="ja-JP"/>
        </w:rPr>
      </w:pPr>
      <w:r>
        <w:rPr>
          <w:rFonts w:ascii="HG丸ｺﾞｼｯｸM-PRO" w:eastAsia="HG丸ｺﾞｼｯｸM-PRO" w:hAnsi="HG丸ｺﾞｼｯｸM-PRO"/>
          <w:noProof/>
        </w:rPr>
        <mc:AlternateContent>
          <mc:Choice Requires="wps">
            <w:drawing>
              <wp:anchor distT="0" distB="0" distL="114300" distR="114300" simplePos="0" relativeHeight="251897856" behindDoc="0" locked="0" layoutInCell="1" allowOverlap="1" wp14:anchorId="17CCC9C2" wp14:editId="2664E3E8">
                <wp:simplePos x="0" y="0"/>
                <wp:positionH relativeFrom="column">
                  <wp:posOffset>28575</wp:posOffset>
                </wp:positionH>
                <wp:positionV relativeFrom="paragraph">
                  <wp:posOffset>142875</wp:posOffset>
                </wp:positionV>
                <wp:extent cx="295275" cy="609600"/>
                <wp:effectExtent l="0" t="0" r="28575" b="19050"/>
                <wp:wrapNone/>
                <wp:docPr id="48" name="角丸四角形 48"/>
                <wp:cNvGraphicFramePr/>
                <a:graphic xmlns:a="http://schemas.openxmlformats.org/drawingml/2006/main">
                  <a:graphicData uri="http://schemas.microsoft.com/office/word/2010/wordprocessingShape">
                    <wps:wsp>
                      <wps:cNvSpPr/>
                      <wps:spPr>
                        <a:xfrm>
                          <a:off x="0" y="0"/>
                          <a:ext cx="295275" cy="609600"/>
                        </a:xfrm>
                        <a:prstGeom prst="round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3A39B4" w:rsidRPr="00363357" w:rsidRDefault="003A39B4" w:rsidP="002D5580">
                            <w:pPr>
                              <w:spacing w:line="240" w:lineRule="exact"/>
                              <w:jc w:val="center"/>
                              <w:rPr>
                                <w:rFonts w:ascii="HGP創英角ｺﾞｼｯｸUB" w:eastAsia="HGP創英角ｺﾞｼｯｸUB" w:hAnsi="HGP創英角ｺﾞｼｯｸUB"/>
                                <w:b/>
                                <w:sz w:val="24"/>
                                <w:szCs w:val="24"/>
                              </w:rPr>
                            </w:pPr>
                            <w:r w:rsidRPr="00363357">
                              <w:rPr>
                                <w:rFonts w:ascii="HGP創英角ｺﾞｼｯｸUB" w:eastAsia="HGP創英角ｺﾞｼｯｸUB" w:hAnsi="HGP創英角ｺﾞｼｯｸUB" w:hint="eastAsia"/>
                                <w:b/>
                                <w:sz w:val="24"/>
                                <w:szCs w:val="24"/>
                              </w:rPr>
                              <w:t>共通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8" o:spid="_x0000_s1178" style="position:absolute;left:0;text-align:left;margin-left:2.25pt;margin-top:11.25pt;width:23.25pt;height:48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" fillcolor="#4f81bd [3204]" strokecolor="#243f60 [1604]" strokeweight="2pt">
                <v:textbox>
                  <w:txbxContent>
                    <w:p w:rsidR="003A39B4" w:rsidRPr="00363357" w:rsidRDefault="003A39B4" w:rsidP="002D5580">
                      <w:pPr>
                        <w:spacing w:line="240" w:lineRule="exact"/>
                        <w:jc w:val="center"/>
                        <w:rPr>
                          <w:rFonts w:ascii="HGP創英角ｺﾞｼｯｸUB" w:eastAsia="HGP創英角ｺﾞｼｯｸUB" w:hAnsi="HGP創英角ｺﾞｼｯｸUB"/>
                          <w:b/>
                          <w:sz w:val="24"/>
                          <w:szCs w:val="24"/>
                        </w:rPr>
                      </w:pPr>
                      <w:r w:rsidRPr="00363357">
                        <w:rPr>
                          <w:rFonts w:ascii="HGP創英角ｺﾞｼｯｸUB" w:eastAsia="HGP創英角ｺﾞｼｯｸUB" w:hAnsi="HGP創英角ｺﾞｼｯｸUB" w:hint="eastAsia"/>
                          <w:b/>
                          <w:sz w:val="24"/>
                          <w:szCs w:val="24"/>
                        </w:rPr>
                        <w:t>共通</w:t>
                      </w:r>
                    </w:p>
                  </w:txbxContent>
                </v:textbox>
              </v:roundrect>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898880" behindDoc="0" locked="0" layoutInCell="1" allowOverlap="1" wp14:anchorId="0787F940" wp14:editId="0671C80C">
                <wp:simplePos x="0" y="0"/>
                <wp:positionH relativeFrom="column">
                  <wp:posOffset>352425</wp:posOffset>
                </wp:positionH>
                <wp:positionV relativeFrom="paragraph">
                  <wp:posOffset>142875</wp:posOffset>
                </wp:positionV>
                <wp:extent cx="5791200" cy="609600"/>
                <wp:effectExtent l="0" t="0" r="19050" b="19050"/>
                <wp:wrapNone/>
                <wp:docPr id="51" name="正方形/長方形 51"/>
                <wp:cNvGraphicFramePr/>
                <a:graphic xmlns:a="http://schemas.openxmlformats.org/drawingml/2006/main">
                  <a:graphicData uri="http://schemas.microsoft.com/office/word/2010/wordprocessingShape">
                    <wps:wsp>
                      <wps:cNvSpPr/>
                      <wps:spPr>
                        <a:xfrm>
                          <a:off x="0" y="0"/>
                          <a:ext cx="5791200" cy="609600"/>
                        </a:xfrm>
                        <a:prstGeom prst="rect">
                          <a:avLst/>
                        </a:prstGeom>
                        <a:solidFill>
                          <a:sysClr val="window" lastClr="FFFFFF"/>
                        </a:solidFill>
                        <a:ln w="25400" cap="flat" cmpd="sng" algn="ctr">
                          <a:solidFill>
                            <a:srgbClr val="9BBB59"/>
                          </a:solidFill>
                          <a:prstDash val="solid"/>
                        </a:ln>
                        <a:effectLst/>
                      </wps:spPr>
                      <wps:txbx>
                        <w:txbxContent>
                          <w:p w:rsidR="003A39B4" w:rsidRPr="00BE1571" w:rsidRDefault="003A39B4" w:rsidP="002D5580">
                            <w:pPr>
                              <w:spacing w:line="240" w:lineRule="exact"/>
                              <w:jc w:val="left"/>
                              <w:rPr>
                                <w:rFonts w:ascii="HGP創英角ｺﾞｼｯｸUB" w:eastAsia="HGP創英角ｺﾞｼｯｸUB" w:hAnsi="HGP創英角ｺﾞｼｯｸUB"/>
                                <w:bCs/>
                                <w:sz w:val="20"/>
                                <w:szCs w:val="20"/>
                              </w:rPr>
                            </w:pPr>
                            <w:r w:rsidRPr="00BE1571">
                              <w:rPr>
                                <w:rFonts w:ascii="HGP創英角ｺﾞｼｯｸUB" w:eastAsia="HGP創英角ｺﾞｼｯｸUB" w:hAnsi="HGP創英角ｺﾞｼｯｸUB" w:hint="eastAsia"/>
                                <w:bCs/>
                                <w:sz w:val="20"/>
                                <w:szCs w:val="20"/>
                              </w:rPr>
                              <w:t>○児童養護施設等の入所児童への支援</w:t>
                            </w:r>
                          </w:p>
                          <w:p w:rsidR="003A39B4" w:rsidRPr="00BE1571" w:rsidRDefault="003A39B4" w:rsidP="002D5580">
                            <w:pPr>
                              <w:spacing w:line="240" w:lineRule="exact"/>
                              <w:jc w:val="left"/>
                              <w:rPr>
                                <w:rFonts w:ascii="ＭＳ Ｐゴシック" w:eastAsia="ＭＳ Ｐゴシック" w:hAnsi="ＭＳ Ｐゴシック"/>
                                <w:bCs/>
                                <w:sz w:val="20"/>
                                <w:szCs w:val="20"/>
                              </w:rPr>
                            </w:pPr>
                            <w:r w:rsidRPr="00BE1571">
                              <w:rPr>
                                <w:rFonts w:ascii="HGP創英角ｺﾞｼｯｸUB" w:eastAsia="HGP創英角ｺﾞｼｯｸUB" w:hAnsi="HGP創英角ｺﾞｼｯｸUB" w:hint="eastAsia"/>
                                <w:bCs/>
                                <w:sz w:val="20"/>
                                <w:szCs w:val="20"/>
                              </w:rPr>
                              <w:t xml:space="preserve">　</w:t>
                            </w:r>
                            <w:r w:rsidRPr="00BE1571">
                              <w:rPr>
                                <w:rFonts w:ascii="ＭＳ Ｐゴシック" w:eastAsia="ＭＳ Ｐゴシック" w:hAnsi="ＭＳ Ｐゴシック" w:hint="eastAsia"/>
                                <w:bCs/>
                                <w:sz w:val="20"/>
                                <w:szCs w:val="20"/>
                              </w:rPr>
                              <w:t>家庭的養護の推進</w:t>
                            </w:r>
                          </w:p>
                          <w:p w:rsidR="003A39B4" w:rsidRPr="00BE1571" w:rsidRDefault="003A39B4" w:rsidP="002D5580">
                            <w:pPr>
                              <w:spacing w:line="240" w:lineRule="atLeast"/>
                              <w:jc w:val="left"/>
                              <w:rPr>
                                <w:rFonts w:ascii="ＭＳ Ｐゴシック" w:eastAsia="ＭＳ Ｐゴシック" w:hAnsi="ＭＳ Ｐゴシック"/>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51" o:spid="_x0000_s1179" style="position:absolute;left:0;text-align:left;margin-left:27.75pt;margin-top:11.25pt;width:456pt;height:48pt;z-index:251898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" fillcolor="window" strokecolor="#9bbb59" strokeweight="2pt">
                <v:textbox>
                  <w:txbxContent>
                    <w:p w:rsidR="003A39B4" w:rsidRPr="00BE1571" w:rsidRDefault="003A39B4" w:rsidP="002D5580">
                      <w:pPr>
                        <w:spacing w:line="240" w:lineRule="exact"/>
                        <w:jc w:val="left"/>
                        <w:rPr>
                          <w:rFonts w:ascii="HGP創英角ｺﾞｼｯｸUB" w:eastAsia="HGP創英角ｺﾞｼｯｸUB" w:hAnsi="HGP創英角ｺﾞｼｯｸUB"/>
                          <w:bCs/>
                          <w:sz w:val="20"/>
                          <w:szCs w:val="20"/>
                        </w:rPr>
                      </w:pPr>
                      <w:r w:rsidRPr="00BE1571">
                        <w:rPr>
                          <w:rFonts w:ascii="HGP創英角ｺﾞｼｯｸUB" w:eastAsia="HGP創英角ｺﾞｼｯｸUB" w:hAnsi="HGP創英角ｺﾞｼｯｸUB" w:hint="eastAsia"/>
                          <w:bCs/>
                          <w:sz w:val="20"/>
                          <w:szCs w:val="20"/>
                        </w:rPr>
                        <w:t>○児童養護施設等の入所児童への支援</w:t>
                      </w:r>
                    </w:p>
                    <w:p w:rsidR="003A39B4" w:rsidRPr="00BE1571" w:rsidRDefault="003A39B4" w:rsidP="002D5580">
                      <w:pPr>
                        <w:spacing w:line="240" w:lineRule="exact"/>
                        <w:jc w:val="left"/>
                        <w:rPr>
                          <w:rFonts w:ascii="ＭＳ Ｐゴシック" w:eastAsia="ＭＳ Ｐゴシック" w:hAnsi="ＭＳ Ｐゴシック"/>
                          <w:bCs/>
                          <w:sz w:val="20"/>
                          <w:szCs w:val="20"/>
                        </w:rPr>
                      </w:pPr>
                      <w:r w:rsidRPr="00BE1571">
                        <w:rPr>
                          <w:rFonts w:ascii="HGP創英角ｺﾞｼｯｸUB" w:eastAsia="HGP創英角ｺﾞｼｯｸUB" w:hAnsi="HGP創英角ｺﾞｼｯｸUB" w:hint="eastAsia"/>
                          <w:bCs/>
                          <w:sz w:val="20"/>
                          <w:szCs w:val="20"/>
                        </w:rPr>
                        <w:t xml:space="preserve">　</w:t>
                      </w:r>
                      <w:r w:rsidRPr="00BE1571">
                        <w:rPr>
                          <w:rFonts w:ascii="ＭＳ Ｐゴシック" w:eastAsia="ＭＳ Ｐゴシック" w:hAnsi="ＭＳ Ｐゴシック" w:hint="eastAsia"/>
                          <w:bCs/>
                          <w:sz w:val="20"/>
                          <w:szCs w:val="20"/>
                        </w:rPr>
                        <w:t>家庭的養護の推進</w:t>
                      </w:r>
                    </w:p>
                    <w:p w:rsidR="003A39B4" w:rsidRPr="00BE1571" w:rsidRDefault="003A39B4" w:rsidP="002D5580">
                      <w:pPr>
                        <w:spacing w:line="240" w:lineRule="atLeast"/>
                        <w:jc w:val="left"/>
                        <w:rPr>
                          <w:rFonts w:ascii="ＭＳ Ｐゴシック" w:eastAsia="ＭＳ Ｐゴシック" w:hAnsi="ＭＳ Ｐゴシック"/>
                          <w:sz w:val="20"/>
                          <w:szCs w:val="20"/>
                        </w:rPr>
                      </w:pPr>
                    </w:p>
                  </w:txbxContent>
                </v:textbox>
              </v:rect>
            </w:pict>
          </mc:Fallback>
        </mc:AlternateContent>
      </w:r>
    </w:p>
    <w:p w:rsidR="002D5580" w:rsidRDefault="002D5580" w:rsidP="002D5580">
      <w:pPr>
        <w:widowControl/>
        <w:jc w:val="left"/>
        <w:rPr>
          <w:rFonts w:ascii="HGP創英角ﾎﾟｯﾌﾟ体" w:eastAsia="HGP創英角ﾎﾟｯﾌﾟ体" w:hAnsi="HGP創英角ﾎﾟｯﾌﾟ体"/>
          <w:sz w:val="24"/>
          <w:szCs w:val="24"/>
          <w:lang w:val="ja-JP"/>
        </w:rPr>
      </w:pPr>
    </w:p>
    <w:p w:rsidR="002D5580" w:rsidRDefault="002D5580" w:rsidP="002D5580">
      <w:pPr>
        <w:widowControl/>
        <w:jc w:val="left"/>
        <w:rPr>
          <w:rFonts w:ascii="HGP創英角ﾎﾟｯﾌﾟ体" w:eastAsia="HGP創英角ﾎﾟｯﾌﾟ体" w:hAnsi="HGP創英角ﾎﾟｯﾌﾟ体"/>
          <w:sz w:val="24"/>
          <w:szCs w:val="24"/>
          <w:lang w:val="ja-JP"/>
        </w:rPr>
      </w:pPr>
    </w:p>
    <w:p w:rsidR="002D5580" w:rsidRDefault="002D5580" w:rsidP="002D5580">
      <w:pPr>
        <w:tabs>
          <w:tab w:val="left" w:pos="7725"/>
        </w:tabs>
        <w:rPr>
          <w:rFonts w:ascii="HG丸ｺﾞｼｯｸM-PRO" w:eastAsia="HG丸ｺﾞｼｯｸM-PRO" w:hAnsi="HG丸ｺﾞｼｯｸM-PRO"/>
          <w:lang w:val="ja-JP"/>
        </w:rPr>
      </w:pPr>
      <w:r>
        <w:rPr>
          <w:rFonts w:ascii="HG丸ｺﾞｼｯｸM-PRO" w:eastAsia="HG丸ｺﾞｼｯｸM-PRO" w:hAnsi="HG丸ｺﾞｼｯｸM-PRO"/>
          <w:b/>
          <w:noProof/>
          <w:u w:val="single"/>
        </w:rPr>
        <w:lastRenderedPageBreak/>
        <mc:AlternateContent>
          <mc:Choice Requires="wps">
            <w:drawing>
              <wp:anchor distT="0" distB="0" distL="114300" distR="114300" simplePos="0" relativeHeight="251892736" behindDoc="0" locked="0" layoutInCell="1" allowOverlap="1" wp14:anchorId="561425E3" wp14:editId="5DFE51C6">
                <wp:simplePos x="0" y="0"/>
                <wp:positionH relativeFrom="column">
                  <wp:posOffset>28576</wp:posOffset>
                </wp:positionH>
                <wp:positionV relativeFrom="paragraph">
                  <wp:posOffset>19050</wp:posOffset>
                </wp:positionV>
                <wp:extent cx="6191250" cy="352425"/>
                <wp:effectExtent l="0" t="0" r="19050" b="28575"/>
                <wp:wrapNone/>
                <wp:docPr id="1424" name="正方形/長方形 14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1250" cy="352425"/>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3A39B4" w:rsidRPr="00597E4F" w:rsidRDefault="003A39B4" w:rsidP="00C71E65">
                            <w:pPr>
                              <w:rPr>
                                <w:rFonts w:ascii="HGS創英角ｺﾞｼｯｸUB" w:eastAsia="HGS創英角ｺﾞｼｯｸUB" w:hAnsi="HGS創英角ｺﾞｼｯｸUB"/>
                                <w:b/>
                                <w:bCs/>
                                <w:sz w:val="24"/>
                                <w:szCs w:val="24"/>
                              </w:rPr>
                            </w:pPr>
                            <w:r>
                              <w:rPr>
                                <w:rFonts w:ascii="HGS創英角ｺﾞｼｯｸUB" w:eastAsia="HGS創英角ｺﾞｼｯｸUB" w:hAnsi="HGS創英角ｺﾞｼｯｸUB" w:hint="eastAsia"/>
                                <w:b/>
                                <w:bCs/>
                                <w:sz w:val="24"/>
                                <w:szCs w:val="24"/>
                              </w:rPr>
                              <w:t>（２）</w:t>
                            </w:r>
                            <w:r w:rsidRPr="00597E4F">
                              <w:rPr>
                                <w:rFonts w:ascii="HGS創英角ｺﾞｼｯｸUB" w:eastAsia="HGS創英角ｺﾞｼｯｸUB" w:hAnsi="HGS創英角ｺﾞｼｯｸUB" w:hint="eastAsia"/>
                                <w:b/>
                                <w:bCs/>
                                <w:sz w:val="24"/>
                                <w:szCs w:val="24"/>
                              </w:rPr>
                              <w:t>子どもの健やかな成長のため、子どもにもっと</w:t>
                            </w:r>
                            <w:r>
                              <w:rPr>
                                <w:rFonts w:ascii="HGS創英角ｺﾞｼｯｸUB" w:eastAsia="HGS創英角ｺﾞｼｯｸUB" w:hAnsi="HGS創英角ｺﾞｼｯｸUB" w:hint="eastAsia"/>
                                <w:b/>
                                <w:bCs/>
                                <w:sz w:val="24"/>
                                <w:szCs w:val="24"/>
                              </w:rPr>
                              <w:t>も</w:t>
                            </w:r>
                            <w:r w:rsidRPr="00597E4F">
                              <w:rPr>
                                <w:rFonts w:ascii="HGS創英角ｺﾞｼｯｸUB" w:eastAsia="HGS創英角ｺﾞｼｯｸUB" w:hAnsi="HGS創英角ｺﾞｼｯｸUB" w:hint="eastAsia"/>
                                <w:b/>
                                <w:bCs/>
                                <w:sz w:val="24"/>
                                <w:szCs w:val="24"/>
                              </w:rPr>
                              <w:t>身近な社会である家庭への支援</w:t>
                            </w:r>
                          </w:p>
                          <w:p w:rsidR="003A39B4" w:rsidRPr="00157A1F" w:rsidRDefault="003A39B4" w:rsidP="002D5580">
                            <w:pPr>
                              <w:ind w:firstLineChars="100" w:firstLine="241"/>
                              <w:jc w:val="center"/>
                              <w:rPr>
                                <w:rFonts w:ascii="HG丸ｺﾞｼｯｸM-PRO" w:eastAsia="HG丸ｺﾞｼｯｸM-PRO" w:hAnsi="HG丸ｺﾞｼｯｸM-PRO"/>
                                <w:b/>
                                <w:sz w:val="24"/>
                                <w:szCs w:val="24"/>
                              </w:rPr>
                            </w:pPr>
                          </w:p>
                          <w:p w:rsidR="003A39B4" w:rsidRPr="00F113B0" w:rsidRDefault="003A39B4" w:rsidP="002D5580">
                            <w:pPr>
                              <w:ind w:firstLineChars="100" w:firstLine="241"/>
                              <w:rPr>
                                <w:rFonts w:ascii="HG丸ｺﾞｼｯｸM-PRO" w:eastAsia="HG丸ｺﾞｼｯｸM-PRO" w:hAnsi="HG丸ｺﾞｼｯｸM-PRO"/>
                                <w:b/>
                                <w:sz w:val="24"/>
                                <w:szCs w:val="24"/>
                              </w:rPr>
                            </w:pPr>
                            <w:r w:rsidRPr="00F113B0">
                              <w:rPr>
                                <w:rFonts w:ascii="HG丸ｺﾞｼｯｸM-PRO" w:eastAsia="HG丸ｺﾞｼｯｸM-PRO" w:hAnsi="HG丸ｺﾞｼｯｸM-PRO" w:hint="eastAsia"/>
                                <w:b/>
                                <w:sz w:val="24"/>
                                <w:szCs w:val="24"/>
                              </w:rPr>
                              <w:t>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24" o:spid="_x0000_s1180" style="position:absolute;left:0;text-align:left;margin-left:2.25pt;margin-top:1.5pt;width:487.5pt;height:27.7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" fillcolor="#4f81bd [3204]" strokecolor="#243f60 [1604]" strokeweight="2pt">
                <v:path arrowok="t"/>
                <v:textbox>
                  <w:txbxContent>
                    <w:p w:rsidR="003A39B4" w:rsidRPr="00597E4F" w:rsidRDefault="003A39B4" w:rsidP="00C71E65">
                      <w:pPr>
                        <w:rPr>
                          <w:rFonts w:ascii="HGS創英角ｺﾞｼｯｸUB" w:eastAsia="HGS創英角ｺﾞｼｯｸUB" w:hAnsi="HGS創英角ｺﾞｼｯｸUB"/>
                          <w:b/>
                          <w:bCs/>
                          <w:sz w:val="24"/>
                          <w:szCs w:val="24"/>
                        </w:rPr>
                      </w:pPr>
                      <w:r>
                        <w:rPr>
                          <w:rFonts w:ascii="HGS創英角ｺﾞｼｯｸUB" w:eastAsia="HGS創英角ｺﾞｼｯｸUB" w:hAnsi="HGS創英角ｺﾞｼｯｸUB" w:hint="eastAsia"/>
                          <w:b/>
                          <w:bCs/>
                          <w:sz w:val="24"/>
                          <w:szCs w:val="24"/>
                        </w:rPr>
                        <w:t>（２）</w:t>
                      </w:r>
                      <w:r w:rsidRPr="00597E4F">
                        <w:rPr>
                          <w:rFonts w:ascii="HGS創英角ｺﾞｼｯｸUB" w:eastAsia="HGS創英角ｺﾞｼｯｸUB" w:hAnsi="HGS創英角ｺﾞｼｯｸUB" w:hint="eastAsia"/>
                          <w:b/>
                          <w:bCs/>
                          <w:sz w:val="24"/>
                          <w:szCs w:val="24"/>
                        </w:rPr>
                        <w:t>子どもの健やかな成長のため、子どもにもっと</w:t>
                      </w:r>
                      <w:r>
                        <w:rPr>
                          <w:rFonts w:ascii="HGS創英角ｺﾞｼｯｸUB" w:eastAsia="HGS創英角ｺﾞｼｯｸUB" w:hAnsi="HGS創英角ｺﾞｼｯｸUB" w:hint="eastAsia"/>
                          <w:b/>
                          <w:bCs/>
                          <w:sz w:val="24"/>
                          <w:szCs w:val="24"/>
                        </w:rPr>
                        <w:t>も</w:t>
                      </w:r>
                      <w:r w:rsidRPr="00597E4F">
                        <w:rPr>
                          <w:rFonts w:ascii="HGS創英角ｺﾞｼｯｸUB" w:eastAsia="HGS創英角ｺﾞｼｯｸUB" w:hAnsi="HGS創英角ｺﾞｼｯｸUB" w:hint="eastAsia"/>
                          <w:b/>
                          <w:bCs/>
                          <w:sz w:val="24"/>
                          <w:szCs w:val="24"/>
                        </w:rPr>
                        <w:t>身近な社会である家庭への支援</w:t>
                      </w:r>
                    </w:p>
                    <w:p w:rsidR="003A39B4" w:rsidRPr="00157A1F" w:rsidRDefault="003A39B4" w:rsidP="002D5580">
                      <w:pPr>
                        <w:ind w:firstLineChars="100" w:firstLine="241"/>
                        <w:jc w:val="center"/>
                        <w:rPr>
                          <w:rFonts w:ascii="HG丸ｺﾞｼｯｸM-PRO" w:eastAsia="HG丸ｺﾞｼｯｸM-PRO" w:hAnsi="HG丸ｺﾞｼｯｸM-PRO"/>
                          <w:b/>
                          <w:sz w:val="24"/>
                          <w:szCs w:val="24"/>
                        </w:rPr>
                      </w:pPr>
                    </w:p>
                    <w:p w:rsidR="003A39B4" w:rsidRPr="00F113B0" w:rsidRDefault="003A39B4" w:rsidP="002D5580">
                      <w:pPr>
                        <w:ind w:firstLineChars="100" w:firstLine="241"/>
                        <w:rPr>
                          <w:rFonts w:ascii="HG丸ｺﾞｼｯｸM-PRO" w:eastAsia="HG丸ｺﾞｼｯｸM-PRO" w:hAnsi="HG丸ｺﾞｼｯｸM-PRO"/>
                          <w:b/>
                          <w:sz w:val="24"/>
                          <w:szCs w:val="24"/>
                        </w:rPr>
                      </w:pPr>
                      <w:r w:rsidRPr="00F113B0">
                        <w:rPr>
                          <w:rFonts w:ascii="HG丸ｺﾞｼｯｸM-PRO" w:eastAsia="HG丸ｺﾞｼｯｸM-PRO" w:hAnsi="HG丸ｺﾞｼｯｸM-PRO" w:hint="eastAsia"/>
                          <w:b/>
                          <w:sz w:val="24"/>
                          <w:szCs w:val="24"/>
                        </w:rPr>
                        <w:t>援</w:t>
                      </w:r>
                    </w:p>
                  </w:txbxContent>
                </v:textbox>
              </v:rect>
            </w:pict>
          </mc:Fallback>
        </mc:AlternateContent>
      </w:r>
    </w:p>
    <w:p w:rsidR="002D5580" w:rsidRDefault="002D5580" w:rsidP="002D5580">
      <w:pPr>
        <w:tabs>
          <w:tab w:val="left" w:pos="7725"/>
        </w:tabs>
        <w:rPr>
          <w:rFonts w:ascii="HG丸ｺﾞｼｯｸM-PRO" w:eastAsia="HG丸ｺﾞｼｯｸM-PRO" w:hAnsi="HG丸ｺﾞｼｯｸM-PRO"/>
          <w:lang w:val="ja-JP"/>
        </w:rPr>
      </w:pPr>
    </w:p>
    <w:p w:rsidR="002D5580" w:rsidRPr="00343749" w:rsidRDefault="002D5580" w:rsidP="002D5580">
      <w:pPr>
        <w:tabs>
          <w:tab w:val="left" w:pos="7725"/>
        </w:tabs>
        <w:ind w:firstLineChars="100" w:firstLine="211"/>
        <w:rPr>
          <w:rFonts w:ascii="HG丸ｺﾞｼｯｸM-PRO" w:eastAsia="HG丸ｺﾞｼｯｸM-PRO" w:hAnsi="HG丸ｺﾞｼｯｸM-PRO"/>
          <w:b/>
          <w:szCs w:val="21"/>
          <w:lang w:val="ja-JP"/>
        </w:rPr>
      </w:pPr>
      <w:r w:rsidRPr="00343749">
        <w:rPr>
          <w:rFonts w:ascii="HG丸ｺﾞｼｯｸM-PRO" w:eastAsia="HG丸ｺﾞｼｯｸM-PRO" w:hAnsi="HG丸ｺﾞｼｯｸM-PRO" w:hint="eastAsia"/>
          <w:b/>
          <w:bCs/>
          <w:szCs w:val="21"/>
        </w:rPr>
        <w:t>安定した生活を営みながら、安心して子どもを育てることができる社会づくりをめざします。</w:t>
      </w:r>
    </w:p>
    <w:p w:rsidR="002D5580" w:rsidRDefault="002D5580" w:rsidP="002D5580">
      <w:pPr>
        <w:tabs>
          <w:tab w:val="left" w:pos="7725"/>
        </w:tabs>
        <w:rPr>
          <w:rFonts w:ascii="HG丸ｺﾞｼｯｸM-PRO" w:eastAsia="HG丸ｺﾞｼｯｸM-PRO" w:hAnsi="HG丸ｺﾞｼｯｸM-PRO"/>
          <w:lang w:val="ja-JP"/>
        </w:rPr>
      </w:pPr>
      <w:r>
        <w:rPr>
          <w:rFonts w:ascii="HG丸ｺﾞｼｯｸM-PRO" w:eastAsia="HG丸ｺﾞｼｯｸM-PRO" w:hAnsi="HG丸ｺﾞｼｯｸM-PRO"/>
          <w:noProof/>
        </w:rPr>
        <mc:AlternateContent>
          <mc:Choice Requires="wps">
            <w:drawing>
              <wp:anchor distT="0" distB="0" distL="114300" distR="114300" simplePos="0" relativeHeight="251887616" behindDoc="0" locked="0" layoutInCell="1" allowOverlap="1" wp14:anchorId="009410BF" wp14:editId="4B530D82">
                <wp:simplePos x="0" y="0"/>
                <wp:positionH relativeFrom="column">
                  <wp:posOffset>361315</wp:posOffset>
                </wp:positionH>
                <wp:positionV relativeFrom="paragraph">
                  <wp:posOffset>38100</wp:posOffset>
                </wp:positionV>
                <wp:extent cx="5857875" cy="4552950"/>
                <wp:effectExtent l="0" t="0" r="28575" b="19050"/>
                <wp:wrapNone/>
                <wp:docPr id="1425" name="正方形/長方形 1425"/>
                <wp:cNvGraphicFramePr/>
                <a:graphic xmlns:a="http://schemas.openxmlformats.org/drawingml/2006/main">
                  <a:graphicData uri="http://schemas.microsoft.com/office/word/2010/wordprocessingShape">
                    <wps:wsp>
                      <wps:cNvSpPr/>
                      <wps:spPr>
                        <a:xfrm>
                          <a:off x="0" y="0"/>
                          <a:ext cx="5857875" cy="4552950"/>
                        </a:xfrm>
                        <a:prstGeom prst="rect">
                          <a:avLst/>
                        </a:prstGeom>
                        <a:solidFill>
                          <a:sysClr val="window" lastClr="FFFFFF"/>
                        </a:solidFill>
                        <a:ln w="25400" cap="flat" cmpd="sng" algn="ctr">
                          <a:solidFill>
                            <a:srgbClr val="9BBB59"/>
                          </a:solidFill>
                          <a:prstDash val="solid"/>
                        </a:ln>
                        <a:effectLst/>
                      </wps:spPr>
                      <wps:txbx>
                        <w:txbxContent>
                          <w:p w:rsidR="003A39B4" w:rsidRPr="00A62F24" w:rsidRDefault="003A39B4" w:rsidP="002D5580">
                            <w:pPr>
                              <w:spacing w:line="280" w:lineRule="exact"/>
                              <w:jc w:val="left"/>
                              <w:rPr>
                                <w:rFonts w:ascii="HGS創英角ｺﾞｼｯｸUB" w:eastAsia="HGS創英角ｺﾞｼｯｸUB" w:hAnsi="HGS創英角ｺﾞｼｯｸUB"/>
                                <w:bCs/>
                                <w:szCs w:val="21"/>
                              </w:rPr>
                            </w:pPr>
                            <w:r w:rsidRPr="00A62F24">
                              <w:rPr>
                                <w:rFonts w:ascii="HGS創英角ｺﾞｼｯｸUB" w:eastAsia="HGS創英角ｺﾞｼｯｸUB" w:hAnsi="HGS創英角ｺﾞｼｯｸUB" w:hint="eastAsia"/>
                                <w:b/>
                                <w:bCs/>
                                <w:szCs w:val="21"/>
                              </w:rPr>
                              <w:t>『子育てと就業の両立のための生活の支援』</w:t>
                            </w:r>
                          </w:p>
                          <w:p w:rsidR="003A39B4" w:rsidRPr="00A62F24" w:rsidRDefault="003A39B4" w:rsidP="002D5580">
                            <w:pPr>
                              <w:spacing w:line="280" w:lineRule="exact"/>
                              <w:jc w:val="left"/>
                              <w:rPr>
                                <w:rFonts w:ascii="HGP創英角ｺﾞｼｯｸUB" w:eastAsia="HGP創英角ｺﾞｼｯｸUB" w:hAnsi="HGP創英角ｺﾞｼｯｸUB"/>
                                <w:bCs/>
                                <w:sz w:val="20"/>
                                <w:szCs w:val="20"/>
                              </w:rPr>
                            </w:pPr>
                            <w:r w:rsidRPr="00A62F24">
                              <w:rPr>
                                <w:rFonts w:ascii="HGP創英角ｺﾞｼｯｸUB" w:eastAsia="HGP創英角ｺﾞｼｯｸUB" w:hAnsi="HGP創英角ｺﾞｼｯｸUB" w:hint="eastAsia"/>
                                <w:b/>
                                <w:bCs/>
                                <w:sz w:val="20"/>
                                <w:szCs w:val="20"/>
                              </w:rPr>
                              <w:t>○保護者の自立支援</w:t>
                            </w:r>
                          </w:p>
                          <w:p w:rsidR="003A39B4" w:rsidRPr="00A62F24" w:rsidRDefault="003A39B4" w:rsidP="002D5580">
                            <w:pPr>
                              <w:spacing w:line="280" w:lineRule="exact"/>
                              <w:ind w:firstLineChars="100" w:firstLine="200"/>
                              <w:jc w:val="left"/>
                              <w:rPr>
                                <w:rFonts w:asciiTheme="majorEastAsia" w:eastAsiaTheme="majorEastAsia" w:hAnsiTheme="majorEastAsia"/>
                                <w:bCs/>
                                <w:sz w:val="20"/>
                                <w:szCs w:val="20"/>
                              </w:rPr>
                            </w:pPr>
                            <w:r w:rsidRPr="00A62F24">
                              <w:rPr>
                                <w:rFonts w:asciiTheme="majorEastAsia" w:eastAsiaTheme="majorEastAsia" w:hAnsiTheme="majorEastAsia" w:hint="eastAsia"/>
                                <w:bCs/>
                                <w:sz w:val="20"/>
                                <w:szCs w:val="20"/>
                              </w:rPr>
                              <w:t xml:space="preserve">生活困窮者自立支援法に基づく自立相談支援事業や住居確保給付金の支給の実施　</w:t>
                            </w:r>
                          </w:p>
                          <w:p w:rsidR="003A39B4" w:rsidRPr="00A62F24" w:rsidRDefault="003A39B4" w:rsidP="002D5580">
                            <w:pPr>
                              <w:spacing w:line="280" w:lineRule="exact"/>
                              <w:ind w:firstLineChars="100" w:firstLine="200"/>
                              <w:jc w:val="left"/>
                              <w:rPr>
                                <w:rFonts w:asciiTheme="majorEastAsia" w:eastAsiaTheme="majorEastAsia" w:hAnsiTheme="majorEastAsia"/>
                                <w:bCs/>
                                <w:sz w:val="20"/>
                                <w:szCs w:val="20"/>
                              </w:rPr>
                            </w:pPr>
                            <w:r w:rsidRPr="00A62F24">
                              <w:rPr>
                                <w:rFonts w:asciiTheme="majorEastAsia" w:eastAsiaTheme="majorEastAsia" w:hAnsiTheme="majorEastAsia" w:hint="eastAsia"/>
                                <w:bCs/>
                                <w:sz w:val="20"/>
                                <w:szCs w:val="20"/>
                              </w:rPr>
                              <w:t>母子家庭等就業・自立支援センター事業</w:t>
                            </w:r>
                          </w:p>
                          <w:p w:rsidR="003A39B4" w:rsidRPr="00A62F24" w:rsidRDefault="003A39B4" w:rsidP="002D5580">
                            <w:pPr>
                              <w:spacing w:line="280" w:lineRule="exact"/>
                              <w:ind w:firstLineChars="100" w:firstLine="200"/>
                              <w:jc w:val="left"/>
                              <w:rPr>
                                <w:rFonts w:asciiTheme="majorEastAsia" w:eastAsiaTheme="majorEastAsia" w:hAnsiTheme="majorEastAsia"/>
                                <w:bCs/>
                                <w:sz w:val="20"/>
                                <w:szCs w:val="20"/>
                              </w:rPr>
                            </w:pPr>
                            <w:r w:rsidRPr="00A62F24">
                              <w:rPr>
                                <w:rFonts w:asciiTheme="majorEastAsia" w:eastAsiaTheme="majorEastAsia" w:hAnsiTheme="majorEastAsia" w:hint="eastAsia"/>
                                <w:bCs/>
                                <w:sz w:val="20"/>
                                <w:szCs w:val="20"/>
                              </w:rPr>
                              <w:t>ひとり親家庭等日常生活支援事業／ひとり親家庭等生活向上事業</w:t>
                            </w:r>
                          </w:p>
                          <w:p w:rsidR="003A39B4" w:rsidRPr="00A62F24" w:rsidRDefault="003A39B4" w:rsidP="002D5580">
                            <w:pPr>
                              <w:spacing w:line="280" w:lineRule="exact"/>
                              <w:jc w:val="left"/>
                              <w:rPr>
                                <w:rFonts w:ascii="HGP創英角ｺﾞｼｯｸUB" w:eastAsia="HGP創英角ｺﾞｼｯｸUB" w:hAnsi="HGP創英角ｺﾞｼｯｸUB"/>
                                <w:bCs/>
                                <w:sz w:val="20"/>
                                <w:szCs w:val="20"/>
                              </w:rPr>
                            </w:pPr>
                            <w:r w:rsidRPr="00A62F24">
                              <w:rPr>
                                <w:rFonts w:ascii="HGP創英角ｺﾞｼｯｸUB" w:eastAsia="HGP創英角ｺﾞｼｯｸUB" w:hAnsi="HGP創英角ｺﾞｼｯｸUB" w:hint="eastAsia"/>
                                <w:b/>
                                <w:bCs/>
                                <w:sz w:val="20"/>
                                <w:szCs w:val="20"/>
                              </w:rPr>
                              <w:t>○就労希望等により保育を必要とするすべてのニーズに対応するための保育等の確保</w:t>
                            </w:r>
                          </w:p>
                          <w:p w:rsidR="003A39B4" w:rsidRPr="00A62F24" w:rsidRDefault="003A39B4" w:rsidP="002D5580">
                            <w:pPr>
                              <w:spacing w:line="280" w:lineRule="exact"/>
                              <w:ind w:firstLineChars="100" w:firstLine="200"/>
                              <w:jc w:val="left"/>
                              <w:rPr>
                                <w:rFonts w:asciiTheme="majorEastAsia" w:eastAsiaTheme="majorEastAsia" w:hAnsiTheme="majorEastAsia"/>
                                <w:bCs/>
                                <w:sz w:val="20"/>
                                <w:szCs w:val="20"/>
                              </w:rPr>
                            </w:pPr>
                            <w:r w:rsidRPr="00A62F24">
                              <w:rPr>
                                <w:rFonts w:asciiTheme="majorEastAsia" w:eastAsiaTheme="majorEastAsia" w:hAnsiTheme="majorEastAsia" w:hint="eastAsia"/>
                                <w:bCs/>
                                <w:sz w:val="20"/>
                                <w:szCs w:val="20"/>
                              </w:rPr>
                              <w:t>認定こども園整備事業／保育所等整備事業／小規模保育設置促進事業</w:t>
                            </w:r>
                          </w:p>
                          <w:p w:rsidR="003A39B4" w:rsidRPr="00A62F24" w:rsidRDefault="003A39B4" w:rsidP="002D5580">
                            <w:pPr>
                              <w:spacing w:line="280" w:lineRule="exact"/>
                              <w:ind w:firstLineChars="100" w:firstLine="200"/>
                              <w:jc w:val="left"/>
                              <w:rPr>
                                <w:rFonts w:asciiTheme="majorEastAsia" w:eastAsiaTheme="majorEastAsia" w:hAnsiTheme="majorEastAsia"/>
                                <w:bCs/>
                                <w:sz w:val="20"/>
                                <w:szCs w:val="20"/>
                              </w:rPr>
                            </w:pPr>
                            <w:r w:rsidRPr="00A62F24">
                              <w:rPr>
                                <w:rFonts w:asciiTheme="majorEastAsia" w:eastAsiaTheme="majorEastAsia" w:hAnsiTheme="majorEastAsia" w:hint="eastAsia"/>
                                <w:bCs/>
                                <w:sz w:val="20"/>
                                <w:szCs w:val="20"/>
                              </w:rPr>
                              <w:t>放課後子ども</w:t>
                            </w:r>
                            <w:r>
                              <w:rPr>
                                <w:rFonts w:asciiTheme="majorEastAsia" w:eastAsiaTheme="majorEastAsia" w:hAnsiTheme="majorEastAsia" w:hint="eastAsia"/>
                                <w:bCs/>
                                <w:sz w:val="20"/>
                                <w:szCs w:val="20"/>
                              </w:rPr>
                              <w:t>総合プランに基づく一体型を中心とした放課後児童クラブと放課後子ども</w:t>
                            </w:r>
                            <w:r w:rsidRPr="00A62F24">
                              <w:rPr>
                                <w:rFonts w:asciiTheme="majorEastAsia" w:eastAsiaTheme="majorEastAsia" w:hAnsiTheme="majorEastAsia" w:hint="eastAsia"/>
                                <w:bCs/>
                                <w:sz w:val="20"/>
                                <w:szCs w:val="20"/>
                              </w:rPr>
                              <w:t>教室の充実</w:t>
                            </w:r>
                          </w:p>
                          <w:p w:rsidR="003A39B4" w:rsidRPr="00A62F24" w:rsidRDefault="003A39B4" w:rsidP="002D5580">
                            <w:pPr>
                              <w:spacing w:line="280" w:lineRule="exact"/>
                              <w:jc w:val="left"/>
                              <w:rPr>
                                <w:rFonts w:ascii="HGP創英角ｺﾞｼｯｸUB" w:eastAsia="HGP創英角ｺﾞｼｯｸUB" w:hAnsi="HGP創英角ｺﾞｼｯｸUB"/>
                                <w:bCs/>
                                <w:sz w:val="20"/>
                                <w:szCs w:val="20"/>
                              </w:rPr>
                            </w:pPr>
                            <w:r w:rsidRPr="00A62F24">
                              <w:rPr>
                                <w:rFonts w:ascii="HGP創英角ｺﾞｼｯｸUB" w:eastAsia="HGP創英角ｺﾞｼｯｸUB" w:hAnsi="HGP創英角ｺﾞｼｯｸUB" w:hint="eastAsia"/>
                                <w:b/>
                                <w:bCs/>
                                <w:sz w:val="20"/>
                                <w:szCs w:val="20"/>
                              </w:rPr>
                              <w:t>○保護者への養育支援</w:t>
                            </w:r>
                          </w:p>
                          <w:p w:rsidR="003A39B4" w:rsidRPr="00A62F24" w:rsidRDefault="003A39B4" w:rsidP="002D5580">
                            <w:pPr>
                              <w:spacing w:line="280" w:lineRule="exact"/>
                              <w:ind w:firstLineChars="100" w:firstLine="200"/>
                              <w:jc w:val="left"/>
                              <w:rPr>
                                <w:rFonts w:asciiTheme="majorEastAsia" w:eastAsiaTheme="majorEastAsia" w:hAnsiTheme="majorEastAsia"/>
                                <w:bCs/>
                                <w:sz w:val="20"/>
                                <w:szCs w:val="20"/>
                              </w:rPr>
                            </w:pPr>
                            <w:r w:rsidRPr="00A62F24">
                              <w:rPr>
                                <w:rFonts w:asciiTheme="majorEastAsia" w:eastAsiaTheme="majorEastAsia" w:hAnsiTheme="majorEastAsia" w:hint="eastAsia"/>
                                <w:bCs/>
                                <w:sz w:val="20"/>
                                <w:szCs w:val="20"/>
                              </w:rPr>
                              <w:t>乳児家庭全戸訪問事業／養育支援訪問事業　など</w:t>
                            </w:r>
                          </w:p>
                          <w:p w:rsidR="003A39B4" w:rsidRPr="00A62F24" w:rsidRDefault="003A39B4" w:rsidP="002D5580">
                            <w:pPr>
                              <w:spacing w:line="280" w:lineRule="exact"/>
                              <w:jc w:val="left"/>
                              <w:rPr>
                                <w:rFonts w:ascii="HGP創英角ｺﾞｼｯｸUB" w:eastAsia="HGP創英角ｺﾞｼｯｸUB" w:hAnsi="HGP創英角ｺﾞｼｯｸUB"/>
                                <w:bCs/>
                                <w:sz w:val="20"/>
                                <w:szCs w:val="20"/>
                              </w:rPr>
                            </w:pPr>
                            <w:r w:rsidRPr="00A62F24">
                              <w:rPr>
                                <w:rFonts w:ascii="HGP創英角ｺﾞｼｯｸUB" w:eastAsia="HGP創英角ｺﾞｼｯｸUB" w:hAnsi="HGP創英角ｺﾞｼｯｸUB" w:hint="eastAsia"/>
                                <w:b/>
                                <w:bCs/>
                                <w:sz w:val="20"/>
                                <w:szCs w:val="20"/>
                              </w:rPr>
                              <w:t>○その他の生活支援</w:t>
                            </w:r>
                          </w:p>
                          <w:p w:rsidR="003A39B4" w:rsidRPr="00A62F24" w:rsidRDefault="003A39B4" w:rsidP="002D5580">
                            <w:pPr>
                              <w:spacing w:line="280" w:lineRule="exact"/>
                              <w:ind w:firstLineChars="100" w:firstLine="200"/>
                              <w:jc w:val="left"/>
                              <w:rPr>
                                <w:rFonts w:asciiTheme="majorEastAsia" w:eastAsiaTheme="majorEastAsia" w:hAnsiTheme="majorEastAsia"/>
                                <w:bCs/>
                                <w:sz w:val="20"/>
                                <w:szCs w:val="20"/>
                              </w:rPr>
                            </w:pPr>
                            <w:r w:rsidRPr="00A62F24">
                              <w:rPr>
                                <w:rFonts w:asciiTheme="majorEastAsia" w:eastAsiaTheme="majorEastAsia" w:hAnsiTheme="majorEastAsia" w:hint="eastAsia"/>
                                <w:bCs/>
                                <w:sz w:val="20"/>
                                <w:szCs w:val="20"/>
                              </w:rPr>
                              <w:t>妊娠期からの切れ目ない支援等／住宅支援／母子生活支援施設等の活用</w:t>
                            </w:r>
                          </w:p>
                          <w:p w:rsidR="003A39B4" w:rsidRPr="00A62F24" w:rsidRDefault="003A39B4" w:rsidP="002D5580">
                            <w:pPr>
                              <w:spacing w:line="280" w:lineRule="exact"/>
                              <w:jc w:val="left"/>
                              <w:rPr>
                                <w:rFonts w:ascii="HGP創英角ｺﾞｼｯｸUB" w:eastAsia="HGP創英角ｺﾞｼｯｸUB" w:hAnsi="HGP創英角ｺﾞｼｯｸUB"/>
                                <w:bCs/>
                                <w:sz w:val="20"/>
                                <w:szCs w:val="20"/>
                              </w:rPr>
                            </w:pPr>
                            <w:r w:rsidRPr="00A62F24">
                              <w:rPr>
                                <w:rFonts w:ascii="HGP創英角ｺﾞｼｯｸUB" w:eastAsia="HGP創英角ｺﾞｼｯｸUB" w:hAnsi="HGP創英角ｺﾞｼｯｸUB" w:hint="eastAsia"/>
                                <w:b/>
                                <w:bCs/>
                                <w:sz w:val="20"/>
                                <w:szCs w:val="20"/>
                              </w:rPr>
                              <w:t>○その他の支援</w:t>
                            </w:r>
                          </w:p>
                          <w:p w:rsidR="003A39B4" w:rsidRPr="00A62F24" w:rsidRDefault="003A39B4" w:rsidP="002D5580">
                            <w:pPr>
                              <w:spacing w:line="280" w:lineRule="exact"/>
                              <w:ind w:firstLineChars="100" w:firstLine="200"/>
                              <w:jc w:val="left"/>
                              <w:rPr>
                                <w:rFonts w:asciiTheme="majorEastAsia" w:eastAsiaTheme="majorEastAsia" w:hAnsiTheme="majorEastAsia"/>
                                <w:bCs/>
                                <w:sz w:val="20"/>
                                <w:szCs w:val="20"/>
                              </w:rPr>
                            </w:pPr>
                            <w:r w:rsidRPr="00A62F24">
                              <w:rPr>
                                <w:rFonts w:asciiTheme="majorEastAsia" w:eastAsiaTheme="majorEastAsia" w:hAnsiTheme="majorEastAsia" w:hint="eastAsia"/>
                                <w:bCs/>
                                <w:sz w:val="20"/>
                                <w:szCs w:val="20"/>
                              </w:rPr>
                              <w:t>中学夜間学級</w:t>
                            </w:r>
                          </w:p>
                          <w:p w:rsidR="003A39B4" w:rsidRPr="00A62F24" w:rsidRDefault="003A39B4" w:rsidP="002D5580">
                            <w:pPr>
                              <w:spacing w:line="280" w:lineRule="exact"/>
                              <w:jc w:val="left"/>
                              <w:rPr>
                                <w:rFonts w:asciiTheme="majorEastAsia" w:eastAsiaTheme="majorEastAsia" w:hAnsiTheme="majorEastAsia"/>
                                <w:bCs/>
                                <w:sz w:val="20"/>
                                <w:szCs w:val="20"/>
                              </w:rPr>
                            </w:pPr>
                          </w:p>
                          <w:p w:rsidR="003A39B4" w:rsidRPr="00A62F24" w:rsidRDefault="003A39B4" w:rsidP="002D5580">
                            <w:pPr>
                              <w:spacing w:line="280" w:lineRule="exact"/>
                              <w:jc w:val="left"/>
                              <w:rPr>
                                <w:rFonts w:ascii="HGS創英角ｺﾞｼｯｸUB" w:eastAsia="HGS創英角ｺﾞｼｯｸUB" w:hAnsi="HGS創英角ｺﾞｼｯｸUB"/>
                                <w:b/>
                                <w:bCs/>
                                <w:szCs w:val="21"/>
                              </w:rPr>
                            </w:pPr>
                            <w:r w:rsidRPr="00A62F24">
                              <w:rPr>
                                <w:rFonts w:ascii="HGS創英角ｺﾞｼｯｸUB" w:eastAsia="HGS創英角ｺﾞｼｯｸUB" w:hAnsi="HGS創英角ｺﾞｼｯｸUB" w:hint="eastAsia"/>
                                <w:b/>
                                <w:bCs/>
                                <w:szCs w:val="21"/>
                              </w:rPr>
                              <w:t>『子育てと就業の両立のための就労の支援』</w:t>
                            </w:r>
                          </w:p>
                          <w:p w:rsidR="003A39B4" w:rsidRPr="00A62F24" w:rsidRDefault="003A39B4" w:rsidP="002D5580">
                            <w:pPr>
                              <w:spacing w:line="280" w:lineRule="exact"/>
                              <w:jc w:val="left"/>
                              <w:rPr>
                                <w:rFonts w:ascii="HGP創英角ｺﾞｼｯｸUB" w:eastAsia="HGP創英角ｺﾞｼｯｸUB" w:hAnsi="HGP創英角ｺﾞｼｯｸUB"/>
                                <w:bCs/>
                                <w:sz w:val="20"/>
                                <w:szCs w:val="20"/>
                              </w:rPr>
                            </w:pPr>
                            <w:r w:rsidRPr="00A62F24">
                              <w:rPr>
                                <w:rFonts w:ascii="HGP創英角ｺﾞｼｯｸUB" w:eastAsia="HGP創英角ｺﾞｼｯｸUB" w:hAnsi="HGP創英角ｺﾞｼｯｸUB" w:hint="eastAsia"/>
                                <w:bCs/>
                                <w:sz w:val="20"/>
                                <w:szCs w:val="20"/>
                              </w:rPr>
                              <w:t>○親の就労支援及び学び直し</w:t>
                            </w:r>
                          </w:p>
                          <w:p w:rsidR="003A39B4" w:rsidRPr="00A62F24" w:rsidRDefault="003A39B4" w:rsidP="002D5580">
                            <w:pPr>
                              <w:spacing w:line="280" w:lineRule="exact"/>
                              <w:jc w:val="left"/>
                              <w:rPr>
                                <w:rFonts w:ascii="ＭＳ Ｐゴシック" w:eastAsia="ＭＳ Ｐゴシック" w:hAnsi="ＭＳ Ｐゴシック"/>
                                <w:bCs/>
                                <w:sz w:val="20"/>
                                <w:szCs w:val="20"/>
                              </w:rPr>
                            </w:pPr>
                            <w:r w:rsidRPr="00A62F24">
                              <w:rPr>
                                <w:rFonts w:ascii="ＭＳ Ｐゴシック" w:eastAsia="ＭＳ Ｐゴシック" w:hAnsi="ＭＳ Ｐゴシック" w:hint="eastAsia"/>
                                <w:bCs/>
                                <w:sz w:val="20"/>
                                <w:szCs w:val="20"/>
                              </w:rPr>
                              <w:t xml:space="preserve">　母子家庭等就業・自立支援センター事業</w:t>
                            </w:r>
                          </w:p>
                          <w:p w:rsidR="003A39B4" w:rsidRPr="00A62F24" w:rsidRDefault="003A39B4" w:rsidP="002D5580">
                            <w:pPr>
                              <w:spacing w:line="280" w:lineRule="exact"/>
                              <w:jc w:val="left"/>
                              <w:rPr>
                                <w:rFonts w:ascii="ＭＳ Ｐゴシック" w:eastAsia="ＭＳ Ｐゴシック" w:hAnsi="ＭＳ Ｐゴシック"/>
                                <w:bCs/>
                                <w:sz w:val="20"/>
                                <w:szCs w:val="20"/>
                              </w:rPr>
                            </w:pPr>
                            <w:r w:rsidRPr="00A62F24">
                              <w:rPr>
                                <w:rFonts w:ascii="ＭＳ Ｐゴシック" w:eastAsia="ＭＳ Ｐゴシック" w:hAnsi="ＭＳ Ｐゴシック" w:hint="eastAsia"/>
                                <w:bCs/>
                                <w:sz w:val="20"/>
                                <w:szCs w:val="20"/>
                              </w:rPr>
                              <w:t xml:space="preserve">　母子家庭の母等を対象とした職業訓練／母子家庭の母等を対象とした職業能力開発／</w:t>
                            </w:r>
                          </w:p>
                          <w:p w:rsidR="003A39B4" w:rsidRPr="00A62F24" w:rsidRDefault="003A39B4" w:rsidP="002D5580">
                            <w:pPr>
                              <w:spacing w:line="280" w:lineRule="exact"/>
                              <w:jc w:val="left"/>
                              <w:rPr>
                                <w:rFonts w:ascii="ＭＳ Ｐゴシック" w:eastAsia="ＭＳ Ｐゴシック" w:hAnsi="ＭＳ Ｐゴシック"/>
                                <w:bCs/>
                                <w:sz w:val="20"/>
                                <w:szCs w:val="20"/>
                              </w:rPr>
                            </w:pPr>
                            <w:r w:rsidRPr="00A62F24">
                              <w:rPr>
                                <w:rFonts w:ascii="ＭＳ Ｐゴシック" w:eastAsia="ＭＳ Ｐゴシック" w:hAnsi="ＭＳ Ｐゴシック" w:hint="eastAsia"/>
                                <w:bCs/>
                                <w:sz w:val="20"/>
                                <w:szCs w:val="20"/>
                              </w:rPr>
                              <w:t xml:space="preserve">　母子家庭・父子家庭自立支援給付金事業</w:t>
                            </w:r>
                          </w:p>
                          <w:p w:rsidR="003A39B4" w:rsidRPr="00A62F24" w:rsidRDefault="003A39B4" w:rsidP="002D5580">
                            <w:pPr>
                              <w:spacing w:line="280" w:lineRule="exact"/>
                              <w:jc w:val="left"/>
                              <w:rPr>
                                <w:rFonts w:ascii="HGP創英角ｺﾞｼｯｸUB" w:eastAsia="HGP創英角ｺﾞｼｯｸUB" w:hAnsi="HGP創英角ｺﾞｼｯｸUB"/>
                                <w:bCs/>
                                <w:sz w:val="20"/>
                                <w:szCs w:val="20"/>
                              </w:rPr>
                            </w:pPr>
                            <w:r w:rsidRPr="00A62F24">
                              <w:rPr>
                                <w:rFonts w:ascii="HGP創英角ｺﾞｼｯｸUB" w:eastAsia="HGP創英角ｺﾞｼｯｸUB" w:hAnsi="HGP創英角ｺﾞｼｯｸUB" w:hint="eastAsia"/>
                                <w:bCs/>
                                <w:sz w:val="20"/>
                                <w:szCs w:val="20"/>
                              </w:rPr>
                              <w:t>○就労機会の創出のための支援</w:t>
                            </w:r>
                          </w:p>
                          <w:p w:rsidR="003A39B4" w:rsidRPr="00A62F24" w:rsidRDefault="003A39B4" w:rsidP="002D5580">
                            <w:pPr>
                              <w:spacing w:line="280" w:lineRule="exact"/>
                              <w:jc w:val="left"/>
                              <w:rPr>
                                <w:rFonts w:ascii="ＭＳ Ｐゴシック" w:eastAsia="ＭＳ Ｐゴシック" w:hAnsi="ＭＳ Ｐゴシック"/>
                                <w:bCs/>
                                <w:sz w:val="20"/>
                                <w:szCs w:val="20"/>
                              </w:rPr>
                            </w:pPr>
                            <w:r w:rsidRPr="00A62F24">
                              <w:rPr>
                                <w:rFonts w:ascii="ＭＳ Ｐゴシック" w:eastAsia="ＭＳ Ｐゴシック" w:hAnsi="ＭＳ Ｐゴシック" w:hint="eastAsia"/>
                                <w:bCs/>
                                <w:sz w:val="20"/>
                                <w:szCs w:val="20"/>
                              </w:rPr>
                              <w:t xml:space="preserve">　母子家庭等の雇用に配慮した官公需発注の推進</w:t>
                            </w:r>
                          </w:p>
                          <w:p w:rsidR="003A39B4" w:rsidRPr="0001743D" w:rsidRDefault="003A39B4" w:rsidP="002D5580">
                            <w:pPr>
                              <w:spacing w:line="280" w:lineRule="exact"/>
                              <w:jc w:val="left"/>
                              <w:rPr>
                                <w:rFonts w:ascii="ＭＳ Ｐゴシック" w:eastAsia="ＭＳ Ｐゴシック" w:hAnsi="ＭＳ Ｐゴシック"/>
                                <w:bCs/>
                                <w:sz w:val="20"/>
                                <w:szCs w:val="20"/>
                              </w:rPr>
                            </w:pPr>
                            <w:r w:rsidRPr="00A62F24">
                              <w:rPr>
                                <w:rFonts w:ascii="ＭＳ Ｐゴシック" w:eastAsia="ＭＳ Ｐゴシック" w:hAnsi="ＭＳ Ｐゴシック" w:hint="eastAsia"/>
                                <w:bCs/>
                                <w:sz w:val="20"/>
                                <w:szCs w:val="20"/>
                              </w:rPr>
                              <w:t xml:space="preserve">　公務労働分野における母子家庭の母等の非常勤職員の雇用に向けた取組み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25" o:spid="_x0000_s1181" style="position:absolute;left:0;text-align:left;margin-left:28.45pt;margin-top:3pt;width:461.25pt;height:358.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" fillcolor="window" strokecolor="#9bbb59" strokeweight="2pt">
                <v:textbox>
                  <w:txbxContent>
                    <w:p w:rsidR="003A39B4" w:rsidRPr="00A62F24" w:rsidRDefault="003A39B4" w:rsidP="002D5580">
                      <w:pPr>
                        <w:spacing w:line="280" w:lineRule="exact"/>
                        <w:jc w:val="left"/>
                        <w:rPr>
                          <w:rFonts w:ascii="HGS創英角ｺﾞｼｯｸUB" w:eastAsia="HGS創英角ｺﾞｼｯｸUB" w:hAnsi="HGS創英角ｺﾞｼｯｸUB"/>
                          <w:bCs/>
                          <w:szCs w:val="21"/>
                        </w:rPr>
                      </w:pPr>
                      <w:r w:rsidRPr="00A62F24">
                        <w:rPr>
                          <w:rFonts w:ascii="HGS創英角ｺﾞｼｯｸUB" w:eastAsia="HGS創英角ｺﾞｼｯｸUB" w:hAnsi="HGS創英角ｺﾞｼｯｸUB" w:hint="eastAsia"/>
                          <w:b/>
                          <w:bCs/>
                          <w:szCs w:val="21"/>
                        </w:rPr>
                        <w:t>『子育てと就業の両立のための生活の支援』</w:t>
                      </w:r>
                    </w:p>
                    <w:p w:rsidR="003A39B4" w:rsidRPr="00A62F24" w:rsidRDefault="003A39B4" w:rsidP="002D5580">
                      <w:pPr>
                        <w:spacing w:line="280" w:lineRule="exact"/>
                        <w:jc w:val="left"/>
                        <w:rPr>
                          <w:rFonts w:ascii="HGP創英角ｺﾞｼｯｸUB" w:eastAsia="HGP創英角ｺﾞｼｯｸUB" w:hAnsi="HGP創英角ｺﾞｼｯｸUB"/>
                          <w:bCs/>
                          <w:sz w:val="20"/>
                          <w:szCs w:val="20"/>
                        </w:rPr>
                      </w:pPr>
                      <w:r w:rsidRPr="00A62F24">
                        <w:rPr>
                          <w:rFonts w:ascii="HGP創英角ｺﾞｼｯｸUB" w:eastAsia="HGP創英角ｺﾞｼｯｸUB" w:hAnsi="HGP創英角ｺﾞｼｯｸUB" w:hint="eastAsia"/>
                          <w:b/>
                          <w:bCs/>
                          <w:sz w:val="20"/>
                          <w:szCs w:val="20"/>
                        </w:rPr>
                        <w:t>○保護者の自立支援</w:t>
                      </w:r>
                    </w:p>
                    <w:p w:rsidR="003A39B4" w:rsidRPr="00A62F24" w:rsidRDefault="003A39B4" w:rsidP="002D5580">
                      <w:pPr>
                        <w:spacing w:line="280" w:lineRule="exact"/>
                        <w:ind w:firstLineChars="100" w:firstLine="200"/>
                        <w:jc w:val="left"/>
                        <w:rPr>
                          <w:rFonts w:asciiTheme="majorEastAsia" w:eastAsiaTheme="majorEastAsia" w:hAnsiTheme="majorEastAsia"/>
                          <w:bCs/>
                          <w:sz w:val="20"/>
                          <w:szCs w:val="20"/>
                        </w:rPr>
                      </w:pPr>
                      <w:r w:rsidRPr="00A62F24">
                        <w:rPr>
                          <w:rFonts w:asciiTheme="majorEastAsia" w:eastAsiaTheme="majorEastAsia" w:hAnsiTheme="majorEastAsia" w:hint="eastAsia"/>
                          <w:bCs/>
                          <w:sz w:val="20"/>
                          <w:szCs w:val="20"/>
                        </w:rPr>
                        <w:t xml:space="preserve">生活困窮者自立支援法に基づく自立相談支援事業や住居確保給付金の支給の実施　</w:t>
                      </w:r>
                    </w:p>
                    <w:p w:rsidR="003A39B4" w:rsidRPr="00A62F24" w:rsidRDefault="003A39B4" w:rsidP="002D5580">
                      <w:pPr>
                        <w:spacing w:line="280" w:lineRule="exact"/>
                        <w:ind w:firstLineChars="100" w:firstLine="200"/>
                        <w:jc w:val="left"/>
                        <w:rPr>
                          <w:rFonts w:asciiTheme="majorEastAsia" w:eastAsiaTheme="majorEastAsia" w:hAnsiTheme="majorEastAsia"/>
                          <w:bCs/>
                          <w:sz w:val="20"/>
                          <w:szCs w:val="20"/>
                        </w:rPr>
                      </w:pPr>
                      <w:r w:rsidRPr="00A62F24">
                        <w:rPr>
                          <w:rFonts w:asciiTheme="majorEastAsia" w:eastAsiaTheme="majorEastAsia" w:hAnsiTheme="majorEastAsia" w:hint="eastAsia"/>
                          <w:bCs/>
                          <w:sz w:val="20"/>
                          <w:szCs w:val="20"/>
                        </w:rPr>
                        <w:t>母子家庭等就業・自立支援センター事業</w:t>
                      </w:r>
                    </w:p>
                    <w:p w:rsidR="003A39B4" w:rsidRPr="00A62F24" w:rsidRDefault="003A39B4" w:rsidP="002D5580">
                      <w:pPr>
                        <w:spacing w:line="280" w:lineRule="exact"/>
                        <w:ind w:firstLineChars="100" w:firstLine="200"/>
                        <w:jc w:val="left"/>
                        <w:rPr>
                          <w:rFonts w:asciiTheme="majorEastAsia" w:eastAsiaTheme="majorEastAsia" w:hAnsiTheme="majorEastAsia"/>
                          <w:bCs/>
                          <w:sz w:val="20"/>
                          <w:szCs w:val="20"/>
                        </w:rPr>
                      </w:pPr>
                      <w:r w:rsidRPr="00A62F24">
                        <w:rPr>
                          <w:rFonts w:asciiTheme="majorEastAsia" w:eastAsiaTheme="majorEastAsia" w:hAnsiTheme="majorEastAsia" w:hint="eastAsia"/>
                          <w:bCs/>
                          <w:sz w:val="20"/>
                          <w:szCs w:val="20"/>
                        </w:rPr>
                        <w:t>ひとり親家庭等日常生活支援事業／ひとり親家庭等生活向上事業</w:t>
                      </w:r>
                    </w:p>
                    <w:p w:rsidR="003A39B4" w:rsidRPr="00A62F24" w:rsidRDefault="003A39B4" w:rsidP="002D5580">
                      <w:pPr>
                        <w:spacing w:line="280" w:lineRule="exact"/>
                        <w:jc w:val="left"/>
                        <w:rPr>
                          <w:rFonts w:ascii="HGP創英角ｺﾞｼｯｸUB" w:eastAsia="HGP創英角ｺﾞｼｯｸUB" w:hAnsi="HGP創英角ｺﾞｼｯｸUB"/>
                          <w:bCs/>
                          <w:sz w:val="20"/>
                          <w:szCs w:val="20"/>
                        </w:rPr>
                      </w:pPr>
                      <w:r w:rsidRPr="00A62F24">
                        <w:rPr>
                          <w:rFonts w:ascii="HGP創英角ｺﾞｼｯｸUB" w:eastAsia="HGP創英角ｺﾞｼｯｸUB" w:hAnsi="HGP創英角ｺﾞｼｯｸUB" w:hint="eastAsia"/>
                          <w:b/>
                          <w:bCs/>
                          <w:sz w:val="20"/>
                          <w:szCs w:val="20"/>
                        </w:rPr>
                        <w:t>○就労希望等により保育を必要とするすべてのニーズに対応するための保育等の確保</w:t>
                      </w:r>
                    </w:p>
                    <w:p w:rsidR="003A39B4" w:rsidRPr="00A62F24" w:rsidRDefault="003A39B4" w:rsidP="002D5580">
                      <w:pPr>
                        <w:spacing w:line="280" w:lineRule="exact"/>
                        <w:ind w:firstLineChars="100" w:firstLine="200"/>
                        <w:jc w:val="left"/>
                        <w:rPr>
                          <w:rFonts w:asciiTheme="majorEastAsia" w:eastAsiaTheme="majorEastAsia" w:hAnsiTheme="majorEastAsia"/>
                          <w:bCs/>
                          <w:sz w:val="20"/>
                          <w:szCs w:val="20"/>
                        </w:rPr>
                      </w:pPr>
                      <w:r w:rsidRPr="00A62F24">
                        <w:rPr>
                          <w:rFonts w:asciiTheme="majorEastAsia" w:eastAsiaTheme="majorEastAsia" w:hAnsiTheme="majorEastAsia" w:hint="eastAsia"/>
                          <w:bCs/>
                          <w:sz w:val="20"/>
                          <w:szCs w:val="20"/>
                        </w:rPr>
                        <w:t>認定こども園整備事業／保育所等整備事業／小規模保育設置促進事業</w:t>
                      </w:r>
                    </w:p>
                    <w:p w:rsidR="003A39B4" w:rsidRPr="00A62F24" w:rsidRDefault="003A39B4" w:rsidP="002D5580">
                      <w:pPr>
                        <w:spacing w:line="280" w:lineRule="exact"/>
                        <w:ind w:firstLineChars="100" w:firstLine="200"/>
                        <w:jc w:val="left"/>
                        <w:rPr>
                          <w:rFonts w:asciiTheme="majorEastAsia" w:eastAsiaTheme="majorEastAsia" w:hAnsiTheme="majorEastAsia"/>
                          <w:bCs/>
                          <w:sz w:val="20"/>
                          <w:szCs w:val="20"/>
                        </w:rPr>
                      </w:pPr>
                      <w:r w:rsidRPr="00A62F24">
                        <w:rPr>
                          <w:rFonts w:asciiTheme="majorEastAsia" w:eastAsiaTheme="majorEastAsia" w:hAnsiTheme="majorEastAsia" w:hint="eastAsia"/>
                          <w:bCs/>
                          <w:sz w:val="20"/>
                          <w:szCs w:val="20"/>
                        </w:rPr>
                        <w:t>放課後子ども</w:t>
                      </w:r>
                      <w:r>
                        <w:rPr>
                          <w:rFonts w:asciiTheme="majorEastAsia" w:eastAsiaTheme="majorEastAsia" w:hAnsiTheme="majorEastAsia" w:hint="eastAsia"/>
                          <w:bCs/>
                          <w:sz w:val="20"/>
                          <w:szCs w:val="20"/>
                        </w:rPr>
                        <w:t>総合プランに基づく一体型を中心とした放課後児童クラブと放課後子ども</w:t>
                      </w:r>
                      <w:r w:rsidRPr="00A62F24">
                        <w:rPr>
                          <w:rFonts w:asciiTheme="majorEastAsia" w:eastAsiaTheme="majorEastAsia" w:hAnsiTheme="majorEastAsia" w:hint="eastAsia"/>
                          <w:bCs/>
                          <w:sz w:val="20"/>
                          <w:szCs w:val="20"/>
                        </w:rPr>
                        <w:t>教室の充実</w:t>
                      </w:r>
                    </w:p>
                    <w:p w:rsidR="003A39B4" w:rsidRPr="00A62F24" w:rsidRDefault="003A39B4" w:rsidP="002D5580">
                      <w:pPr>
                        <w:spacing w:line="280" w:lineRule="exact"/>
                        <w:jc w:val="left"/>
                        <w:rPr>
                          <w:rFonts w:ascii="HGP創英角ｺﾞｼｯｸUB" w:eastAsia="HGP創英角ｺﾞｼｯｸUB" w:hAnsi="HGP創英角ｺﾞｼｯｸUB"/>
                          <w:bCs/>
                          <w:sz w:val="20"/>
                          <w:szCs w:val="20"/>
                        </w:rPr>
                      </w:pPr>
                      <w:r w:rsidRPr="00A62F24">
                        <w:rPr>
                          <w:rFonts w:ascii="HGP創英角ｺﾞｼｯｸUB" w:eastAsia="HGP創英角ｺﾞｼｯｸUB" w:hAnsi="HGP創英角ｺﾞｼｯｸUB" w:hint="eastAsia"/>
                          <w:b/>
                          <w:bCs/>
                          <w:sz w:val="20"/>
                          <w:szCs w:val="20"/>
                        </w:rPr>
                        <w:t>○保護者への養育支援</w:t>
                      </w:r>
                    </w:p>
                    <w:p w:rsidR="003A39B4" w:rsidRPr="00A62F24" w:rsidRDefault="003A39B4" w:rsidP="002D5580">
                      <w:pPr>
                        <w:spacing w:line="280" w:lineRule="exact"/>
                        <w:ind w:firstLineChars="100" w:firstLine="200"/>
                        <w:jc w:val="left"/>
                        <w:rPr>
                          <w:rFonts w:asciiTheme="majorEastAsia" w:eastAsiaTheme="majorEastAsia" w:hAnsiTheme="majorEastAsia"/>
                          <w:bCs/>
                          <w:sz w:val="20"/>
                          <w:szCs w:val="20"/>
                        </w:rPr>
                      </w:pPr>
                      <w:r w:rsidRPr="00A62F24">
                        <w:rPr>
                          <w:rFonts w:asciiTheme="majorEastAsia" w:eastAsiaTheme="majorEastAsia" w:hAnsiTheme="majorEastAsia" w:hint="eastAsia"/>
                          <w:bCs/>
                          <w:sz w:val="20"/>
                          <w:szCs w:val="20"/>
                        </w:rPr>
                        <w:t>乳児家庭全戸訪問事業／養育支援訪問事業　など</w:t>
                      </w:r>
                    </w:p>
                    <w:p w:rsidR="003A39B4" w:rsidRPr="00A62F24" w:rsidRDefault="003A39B4" w:rsidP="002D5580">
                      <w:pPr>
                        <w:spacing w:line="280" w:lineRule="exact"/>
                        <w:jc w:val="left"/>
                        <w:rPr>
                          <w:rFonts w:ascii="HGP創英角ｺﾞｼｯｸUB" w:eastAsia="HGP創英角ｺﾞｼｯｸUB" w:hAnsi="HGP創英角ｺﾞｼｯｸUB"/>
                          <w:bCs/>
                          <w:sz w:val="20"/>
                          <w:szCs w:val="20"/>
                        </w:rPr>
                      </w:pPr>
                      <w:r w:rsidRPr="00A62F24">
                        <w:rPr>
                          <w:rFonts w:ascii="HGP創英角ｺﾞｼｯｸUB" w:eastAsia="HGP創英角ｺﾞｼｯｸUB" w:hAnsi="HGP創英角ｺﾞｼｯｸUB" w:hint="eastAsia"/>
                          <w:b/>
                          <w:bCs/>
                          <w:sz w:val="20"/>
                          <w:szCs w:val="20"/>
                        </w:rPr>
                        <w:t>○その他の生活支援</w:t>
                      </w:r>
                    </w:p>
                    <w:p w:rsidR="003A39B4" w:rsidRPr="00A62F24" w:rsidRDefault="003A39B4" w:rsidP="002D5580">
                      <w:pPr>
                        <w:spacing w:line="280" w:lineRule="exact"/>
                        <w:ind w:firstLineChars="100" w:firstLine="200"/>
                        <w:jc w:val="left"/>
                        <w:rPr>
                          <w:rFonts w:asciiTheme="majorEastAsia" w:eastAsiaTheme="majorEastAsia" w:hAnsiTheme="majorEastAsia"/>
                          <w:bCs/>
                          <w:sz w:val="20"/>
                          <w:szCs w:val="20"/>
                        </w:rPr>
                      </w:pPr>
                      <w:r w:rsidRPr="00A62F24">
                        <w:rPr>
                          <w:rFonts w:asciiTheme="majorEastAsia" w:eastAsiaTheme="majorEastAsia" w:hAnsiTheme="majorEastAsia" w:hint="eastAsia"/>
                          <w:bCs/>
                          <w:sz w:val="20"/>
                          <w:szCs w:val="20"/>
                        </w:rPr>
                        <w:t>妊娠期からの切れ目ない支援等／住宅支援／母子生活支援施設等の活用</w:t>
                      </w:r>
                    </w:p>
                    <w:p w:rsidR="003A39B4" w:rsidRPr="00A62F24" w:rsidRDefault="003A39B4" w:rsidP="002D5580">
                      <w:pPr>
                        <w:spacing w:line="280" w:lineRule="exact"/>
                        <w:jc w:val="left"/>
                        <w:rPr>
                          <w:rFonts w:ascii="HGP創英角ｺﾞｼｯｸUB" w:eastAsia="HGP創英角ｺﾞｼｯｸUB" w:hAnsi="HGP創英角ｺﾞｼｯｸUB"/>
                          <w:bCs/>
                          <w:sz w:val="20"/>
                          <w:szCs w:val="20"/>
                        </w:rPr>
                      </w:pPr>
                      <w:r w:rsidRPr="00A62F24">
                        <w:rPr>
                          <w:rFonts w:ascii="HGP創英角ｺﾞｼｯｸUB" w:eastAsia="HGP創英角ｺﾞｼｯｸUB" w:hAnsi="HGP創英角ｺﾞｼｯｸUB" w:hint="eastAsia"/>
                          <w:b/>
                          <w:bCs/>
                          <w:sz w:val="20"/>
                          <w:szCs w:val="20"/>
                        </w:rPr>
                        <w:t>○その他の支援</w:t>
                      </w:r>
                    </w:p>
                    <w:p w:rsidR="003A39B4" w:rsidRPr="00A62F24" w:rsidRDefault="003A39B4" w:rsidP="002D5580">
                      <w:pPr>
                        <w:spacing w:line="280" w:lineRule="exact"/>
                        <w:ind w:firstLineChars="100" w:firstLine="200"/>
                        <w:jc w:val="left"/>
                        <w:rPr>
                          <w:rFonts w:asciiTheme="majorEastAsia" w:eastAsiaTheme="majorEastAsia" w:hAnsiTheme="majorEastAsia"/>
                          <w:bCs/>
                          <w:sz w:val="20"/>
                          <w:szCs w:val="20"/>
                        </w:rPr>
                      </w:pPr>
                      <w:r w:rsidRPr="00A62F24">
                        <w:rPr>
                          <w:rFonts w:asciiTheme="majorEastAsia" w:eastAsiaTheme="majorEastAsia" w:hAnsiTheme="majorEastAsia" w:hint="eastAsia"/>
                          <w:bCs/>
                          <w:sz w:val="20"/>
                          <w:szCs w:val="20"/>
                        </w:rPr>
                        <w:t>中学夜間学級</w:t>
                      </w:r>
                    </w:p>
                    <w:p w:rsidR="003A39B4" w:rsidRPr="00A62F24" w:rsidRDefault="003A39B4" w:rsidP="002D5580">
                      <w:pPr>
                        <w:spacing w:line="280" w:lineRule="exact"/>
                        <w:jc w:val="left"/>
                        <w:rPr>
                          <w:rFonts w:asciiTheme="majorEastAsia" w:eastAsiaTheme="majorEastAsia" w:hAnsiTheme="majorEastAsia"/>
                          <w:bCs/>
                          <w:sz w:val="20"/>
                          <w:szCs w:val="20"/>
                        </w:rPr>
                      </w:pPr>
                    </w:p>
                    <w:p w:rsidR="003A39B4" w:rsidRPr="00A62F24" w:rsidRDefault="003A39B4" w:rsidP="002D5580">
                      <w:pPr>
                        <w:spacing w:line="280" w:lineRule="exact"/>
                        <w:jc w:val="left"/>
                        <w:rPr>
                          <w:rFonts w:ascii="HGS創英角ｺﾞｼｯｸUB" w:eastAsia="HGS創英角ｺﾞｼｯｸUB" w:hAnsi="HGS創英角ｺﾞｼｯｸUB"/>
                          <w:b/>
                          <w:bCs/>
                          <w:szCs w:val="21"/>
                        </w:rPr>
                      </w:pPr>
                      <w:r w:rsidRPr="00A62F24">
                        <w:rPr>
                          <w:rFonts w:ascii="HGS創英角ｺﾞｼｯｸUB" w:eastAsia="HGS創英角ｺﾞｼｯｸUB" w:hAnsi="HGS創英角ｺﾞｼｯｸUB" w:hint="eastAsia"/>
                          <w:b/>
                          <w:bCs/>
                          <w:szCs w:val="21"/>
                        </w:rPr>
                        <w:t>『子育てと就業の両立のための就労の支援』</w:t>
                      </w:r>
                    </w:p>
                    <w:p w:rsidR="003A39B4" w:rsidRPr="00A62F24" w:rsidRDefault="003A39B4" w:rsidP="002D5580">
                      <w:pPr>
                        <w:spacing w:line="280" w:lineRule="exact"/>
                        <w:jc w:val="left"/>
                        <w:rPr>
                          <w:rFonts w:ascii="HGP創英角ｺﾞｼｯｸUB" w:eastAsia="HGP創英角ｺﾞｼｯｸUB" w:hAnsi="HGP創英角ｺﾞｼｯｸUB"/>
                          <w:bCs/>
                          <w:sz w:val="20"/>
                          <w:szCs w:val="20"/>
                        </w:rPr>
                      </w:pPr>
                      <w:r w:rsidRPr="00A62F24">
                        <w:rPr>
                          <w:rFonts w:ascii="HGP創英角ｺﾞｼｯｸUB" w:eastAsia="HGP創英角ｺﾞｼｯｸUB" w:hAnsi="HGP創英角ｺﾞｼｯｸUB" w:hint="eastAsia"/>
                          <w:bCs/>
                          <w:sz w:val="20"/>
                          <w:szCs w:val="20"/>
                        </w:rPr>
                        <w:t>○親の就労支援及び学び直し</w:t>
                      </w:r>
                    </w:p>
                    <w:p w:rsidR="003A39B4" w:rsidRPr="00A62F24" w:rsidRDefault="003A39B4" w:rsidP="002D5580">
                      <w:pPr>
                        <w:spacing w:line="280" w:lineRule="exact"/>
                        <w:jc w:val="left"/>
                        <w:rPr>
                          <w:rFonts w:ascii="ＭＳ Ｐゴシック" w:eastAsia="ＭＳ Ｐゴシック" w:hAnsi="ＭＳ Ｐゴシック"/>
                          <w:bCs/>
                          <w:sz w:val="20"/>
                          <w:szCs w:val="20"/>
                        </w:rPr>
                      </w:pPr>
                      <w:r w:rsidRPr="00A62F24">
                        <w:rPr>
                          <w:rFonts w:ascii="ＭＳ Ｐゴシック" w:eastAsia="ＭＳ Ｐゴシック" w:hAnsi="ＭＳ Ｐゴシック" w:hint="eastAsia"/>
                          <w:bCs/>
                          <w:sz w:val="20"/>
                          <w:szCs w:val="20"/>
                        </w:rPr>
                        <w:t xml:space="preserve">　母子家庭等就業・自立支援センター事業</w:t>
                      </w:r>
                    </w:p>
                    <w:p w:rsidR="003A39B4" w:rsidRPr="00A62F24" w:rsidRDefault="003A39B4" w:rsidP="002D5580">
                      <w:pPr>
                        <w:spacing w:line="280" w:lineRule="exact"/>
                        <w:jc w:val="left"/>
                        <w:rPr>
                          <w:rFonts w:ascii="ＭＳ Ｐゴシック" w:eastAsia="ＭＳ Ｐゴシック" w:hAnsi="ＭＳ Ｐゴシック"/>
                          <w:bCs/>
                          <w:sz w:val="20"/>
                          <w:szCs w:val="20"/>
                        </w:rPr>
                      </w:pPr>
                      <w:r w:rsidRPr="00A62F24">
                        <w:rPr>
                          <w:rFonts w:ascii="ＭＳ Ｐゴシック" w:eastAsia="ＭＳ Ｐゴシック" w:hAnsi="ＭＳ Ｐゴシック" w:hint="eastAsia"/>
                          <w:bCs/>
                          <w:sz w:val="20"/>
                          <w:szCs w:val="20"/>
                        </w:rPr>
                        <w:t xml:space="preserve">　母子家庭の母等を対象とした職業訓練／母子家庭の母等を対象とした職業能力開発／</w:t>
                      </w:r>
                    </w:p>
                    <w:p w:rsidR="003A39B4" w:rsidRPr="00A62F24" w:rsidRDefault="003A39B4" w:rsidP="002D5580">
                      <w:pPr>
                        <w:spacing w:line="280" w:lineRule="exact"/>
                        <w:jc w:val="left"/>
                        <w:rPr>
                          <w:rFonts w:ascii="ＭＳ Ｐゴシック" w:eastAsia="ＭＳ Ｐゴシック" w:hAnsi="ＭＳ Ｐゴシック"/>
                          <w:bCs/>
                          <w:sz w:val="20"/>
                          <w:szCs w:val="20"/>
                        </w:rPr>
                      </w:pPr>
                      <w:r w:rsidRPr="00A62F24">
                        <w:rPr>
                          <w:rFonts w:ascii="ＭＳ Ｐゴシック" w:eastAsia="ＭＳ Ｐゴシック" w:hAnsi="ＭＳ Ｐゴシック" w:hint="eastAsia"/>
                          <w:bCs/>
                          <w:sz w:val="20"/>
                          <w:szCs w:val="20"/>
                        </w:rPr>
                        <w:t xml:space="preserve">　母子家庭・父子家庭自立支援給付金事業</w:t>
                      </w:r>
                    </w:p>
                    <w:p w:rsidR="003A39B4" w:rsidRPr="00A62F24" w:rsidRDefault="003A39B4" w:rsidP="002D5580">
                      <w:pPr>
                        <w:spacing w:line="280" w:lineRule="exact"/>
                        <w:jc w:val="left"/>
                        <w:rPr>
                          <w:rFonts w:ascii="HGP創英角ｺﾞｼｯｸUB" w:eastAsia="HGP創英角ｺﾞｼｯｸUB" w:hAnsi="HGP創英角ｺﾞｼｯｸUB"/>
                          <w:bCs/>
                          <w:sz w:val="20"/>
                          <w:szCs w:val="20"/>
                        </w:rPr>
                      </w:pPr>
                      <w:r w:rsidRPr="00A62F24">
                        <w:rPr>
                          <w:rFonts w:ascii="HGP創英角ｺﾞｼｯｸUB" w:eastAsia="HGP創英角ｺﾞｼｯｸUB" w:hAnsi="HGP創英角ｺﾞｼｯｸUB" w:hint="eastAsia"/>
                          <w:bCs/>
                          <w:sz w:val="20"/>
                          <w:szCs w:val="20"/>
                        </w:rPr>
                        <w:t>○就労機会の創出のための支援</w:t>
                      </w:r>
                    </w:p>
                    <w:p w:rsidR="003A39B4" w:rsidRPr="00A62F24" w:rsidRDefault="003A39B4" w:rsidP="002D5580">
                      <w:pPr>
                        <w:spacing w:line="280" w:lineRule="exact"/>
                        <w:jc w:val="left"/>
                        <w:rPr>
                          <w:rFonts w:ascii="ＭＳ Ｐゴシック" w:eastAsia="ＭＳ Ｐゴシック" w:hAnsi="ＭＳ Ｐゴシック"/>
                          <w:bCs/>
                          <w:sz w:val="20"/>
                          <w:szCs w:val="20"/>
                        </w:rPr>
                      </w:pPr>
                      <w:r w:rsidRPr="00A62F24">
                        <w:rPr>
                          <w:rFonts w:ascii="ＭＳ Ｐゴシック" w:eastAsia="ＭＳ Ｐゴシック" w:hAnsi="ＭＳ Ｐゴシック" w:hint="eastAsia"/>
                          <w:bCs/>
                          <w:sz w:val="20"/>
                          <w:szCs w:val="20"/>
                        </w:rPr>
                        <w:t xml:space="preserve">　母子家庭等の雇用に配慮した官公需発注の推進</w:t>
                      </w:r>
                    </w:p>
                    <w:p w:rsidR="003A39B4" w:rsidRPr="0001743D" w:rsidRDefault="003A39B4" w:rsidP="002D5580">
                      <w:pPr>
                        <w:spacing w:line="280" w:lineRule="exact"/>
                        <w:jc w:val="left"/>
                        <w:rPr>
                          <w:rFonts w:ascii="ＭＳ Ｐゴシック" w:eastAsia="ＭＳ Ｐゴシック" w:hAnsi="ＭＳ Ｐゴシック"/>
                          <w:bCs/>
                          <w:sz w:val="20"/>
                          <w:szCs w:val="20"/>
                        </w:rPr>
                      </w:pPr>
                      <w:r w:rsidRPr="00A62F24">
                        <w:rPr>
                          <w:rFonts w:ascii="ＭＳ Ｐゴシック" w:eastAsia="ＭＳ Ｐゴシック" w:hAnsi="ＭＳ Ｐゴシック" w:hint="eastAsia"/>
                          <w:bCs/>
                          <w:sz w:val="20"/>
                          <w:szCs w:val="20"/>
                        </w:rPr>
                        <w:t xml:space="preserve">　公務労働分野における母子家庭の母等の非常勤職員の雇用に向けた取組み</w:t>
                      </w:r>
                    </w:p>
                  </w:txbxContent>
                </v:textbox>
              </v:rect>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885568" behindDoc="0" locked="0" layoutInCell="1" allowOverlap="1" wp14:anchorId="4C3A0ED1" wp14:editId="6A573E04">
                <wp:simplePos x="0" y="0"/>
                <wp:positionH relativeFrom="column">
                  <wp:posOffset>28575</wp:posOffset>
                </wp:positionH>
                <wp:positionV relativeFrom="paragraph">
                  <wp:posOffset>38100</wp:posOffset>
                </wp:positionV>
                <wp:extent cx="333375" cy="4552950"/>
                <wp:effectExtent l="0" t="0" r="28575" b="19050"/>
                <wp:wrapNone/>
                <wp:docPr id="1426" name="角丸四角形 1426"/>
                <wp:cNvGraphicFramePr/>
                <a:graphic xmlns:a="http://schemas.openxmlformats.org/drawingml/2006/main">
                  <a:graphicData uri="http://schemas.microsoft.com/office/word/2010/wordprocessingShape">
                    <wps:wsp>
                      <wps:cNvSpPr/>
                      <wps:spPr>
                        <a:xfrm>
                          <a:off x="0" y="0"/>
                          <a:ext cx="333375" cy="4552950"/>
                        </a:xfrm>
                        <a:prstGeom prst="roundRect">
                          <a:avLst>
                            <a:gd name="adj" fmla="val 0"/>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3A39B4" w:rsidRPr="00363357" w:rsidRDefault="003A39B4" w:rsidP="002D5580">
                            <w:pPr>
                              <w:spacing w:line="240" w:lineRule="exact"/>
                              <w:jc w:val="center"/>
                              <w:rPr>
                                <w:rFonts w:ascii="HGP創英角ｺﾞｼｯｸUB" w:eastAsia="HGP創英角ｺﾞｼｯｸUB" w:hAnsi="HGP創英角ｺﾞｼｯｸUB"/>
                                <w:b/>
                                <w:sz w:val="24"/>
                                <w:szCs w:val="24"/>
                              </w:rPr>
                            </w:pPr>
                            <w:r w:rsidRPr="00363357">
                              <w:rPr>
                                <w:rFonts w:ascii="HGP創英角ｺﾞｼｯｸUB" w:eastAsia="HGP創英角ｺﾞｼｯｸUB" w:hAnsi="HGP創英角ｺﾞｼｯｸUB" w:hint="eastAsia"/>
                                <w:b/>
                                <w:sz w:val="24"/>
                                <w:szCs w:val="24"/>
                              </w:rPr>
                              <w:t>子育て・生活</w:t>
                            </w:r>
                          </w:p>
                          <w:p w:rsidR="003A39B4" w:rsidRPr="00363357" w:rsidRDefault="003A39B4" w:rsidP="002D5580">
                            <w:pPr>
                              <w:spacing w:line="240" w:lineRule="exact"/>
                              <w:jc w:val="center"/>
                              <w:rPr>
                                <w:rFonts w:ascii="HGP創英角ｺﾞｼｯｸUB" w:eastAsia="HGP創英角ｺﾞｼｯｸUB" w:hAnsi="HGP創英角ｺﾞｼｯｸUB"/>
                                <w:b/>
                                <w:sz w:val="24"/>
                                <w:szCs w:val="24"/>
                              </w:rPr>
                            </w:pPr>
                            <w:r w:rsidRPr="00363357">
                              <w:rPr>
                                <w:rFonts w:ascii="HGP創英角ｺﾞｼｯｸUB" w:eastAsia="HGP創英角ｺﾞｼｯｸUB" w:hAnsi="HGP創英角ｺﾞｼｯｸUB" w:hint="eastAsia"/>
                                <w:b/>
                                <w:sz w:val="24"/>
                                <w:szCs w:val="24"/>
                              </w:rPr>
                              <w:t>・</w:t>
                            </w:r>
                          </w:p>
                          <w:p w:rsidR="003A39B4" w:rsidRPr="00363357" w:rsidRDefault="003A39B4" w:rsidP="002D5580">
                            <w:pPr>
                              <w:spacing w:line="240" w:lineRule="exact"/>
                              <w:jc w:val="center"/>
                              <w:rPr>
                                <w:rFonts w:ascii="HGP創英角ｺﾞｼｯｸUB" w:eastAsia="HGP創英角ｺﾞｼｯｸUB" w:hAnsi="HGP創英角ｺﾞｼｯｸUB"/>
                                <w:b/>
                                <w:sz w:val="24"/>
                                <w:szCs w:val="24"/>
                              </w:rPr>
                            </w:pPr>
                            <w:r w:rsidRPr="00363357">
                              <w:rPr>
                                <w:rFonts w:ascii="HGP創英角ｺﾞｼｯｸUB" w:eastAsia="HGP創英角ｺﾞｼｯｸUB" w:hAnsi="HGP創英角ｺﾞｼｯｸUB" w:hint="eastAsia"/>
                                <w:b/>
                                <w:sz w:val="24"/>
                                <w:szCs w:val="24"/>
                              </w:rPr>
                              <w:t>就労</w:t>
                            </w:r>
                          </w:p>
                          <w:p w:rsidR="003A39B4" w:rsidRPr="00363357" w:rsidRDefault="003A39B4" w:rsidP="002D5580">
                            <w:pPr>
                              <w:spacing w:line="240" w:lineRule="exact"/>
                              <w:jc w:val="center"/>
                              <w:rPr>
                                <w:rFonts w:ascii="HGP創英角ｺﾞｼｯｸUB" w:eastAsia="HGP創英角ｺﾞｼｯｸUB" w:hAnsi="HGP創英角ｺﾞｼｯｸUB"/>
                                <w:b/>
                                <w:sz w:val="24"/>
                                <w:szCs w:val="24"/>
                              </w:rPr>
                            </w:pPr>
                            <w:r w:rsidRPr="00363357">
                              <w:rPr>
                                <w:rFonts w:ascii="HGP創英角ｺﾞｼｯｸUB" w:eastAsia="HGP創英角ｺﾞｼｯｸUB" w:hAnsi="HGP創英角ｺﾞｼｯｸUB" w:hint="eastAsia"/>
                                <w:b/>
                                <w:sz w:val="24"/>
                                <w:szCs w:val="24"/>
                              </w:rPr>
                              <w:t>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26" o:spid="_x0000_s1182" style="position:absolute;left:0;text-align:left;margin-left:2.25pt;margin-top:3pt;width:26.25pt;height:358.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" fillcolor="#4f81bd [3204]" strokecolor="#243f60 [1604]" strokeweight="2pt">
                <v:textbox>
                  <w:txbxContent>
                    <w:p w:rsidR="003A39B4" w:rsidRPr="00363357" w:rsidRDefault="003A39B4" w:rsidP="002D5580">
                      <w:pPr>
                        <w:spacing w:line="240" w:lineRule="exact"/>
                        <w:jc w:val="center"/>
                        <w:rPr>
                          <w:rFonts w:ascii="HGP創英角ｺﾞｼｯｸUB" w:eastAsia="HGP創英角ｺﾞｼｯｸUB" w:hAnsi="HGP創英角ｺﾞｼｯｸUB"/>
                          <w:b/>
                          <w:sz w:val="24"/>
                          <w:szCs w:val="24"/>
                        </w:rPr>
                      </w:pPr>
                      <w:r w:rsidRPr="00363357">
                        <w:rPr>
                          <w:rFonts w:ascii="HGP創英角ｺﾞｼｯｸUB" w:eastAsia="HGP創英角ｺﾞｼｯｸUB" w:hAnsi="HGP創英角ｺﾞｼｯｸUB" w:hint="eastAsia"/>
                          <w:b/>
                          <w:sz w:val="24"/>
                          <w:szCs w:val="24"/>
                        </w:rPr>
                        <w:t>子育て・生活</w:t>
                      </w:r>
                    </w:p>
                    <w:p w:rsidR="003A39B4" w:rsidRPr="00363357" w:rsidRDefault="003A39B4" w:rsidP="002D5580">
                      <w:pPr>
                        <w:spacing w:line="240" w:lineRule="exact"/>
                        <w:jc w:val="center"/>
                        <w:rPr>
                          <w:rFonts w:ascii="HGP創英角ｺﾞｼｯｸUB" w:eastAsia="HGP創英角ｺﾞｼｯｸUB" w:hAnsi="HGP創英角ｺﾞｼｯｸUB"/>
                          <w:b/>
                          <w:sz w:val="24"/>
                          <w:szCs w:val="24"/>
                        </w:rPr>
                      </w:pPr>
                      <w:r w:rsidRPr="00363357">
                        <w:rPr>
                          <w:rFonts w:ascii="HGP創英角ｺﾞｼｯｸUB" w:eastAsia="HGP創英角ｺﾞｼｯｸUB" w:hAnsi="HGP創英角ｺﾞｼｯｸUB" w:hint="eastAsia"/>
                          <w:b/>
                          <w:sz w:val="24"/>
                          <w:szCs w:val="24"/>
                        </w:rPr>
                        <w:t>・</w:t>
                      </w:r>
                    </w:p>
                    <w:p w:rsidR="003A39B4" w:rsidRPr="00363357" w:rsidRDefault="003A39B4" w:rsidP="002D5580">
                      <w:pPr>
                        <w:spacing w:line="240" w:lineRule="exact"/>
                        <w:jc w:val="center"/>
                        <w:rPr>
                          <w:rFonts w:ascii="HGP創英角ｺﾞｼｯｸUB" w:eastAsia="HGP創英角ｺﾞｼｯｸUB" w:hAnsi="HGP創英角ｺﾞｼｯｸUB"/>
                          <w:b/>
                          <w:sz w:val="24"/>
                          <w:szCs w:val="24"/>
                        </w:rPr>
                      </w:pPr>
                      <w:r w:rsidRPr="00363357">
                        <w:rPr>
                          <w:rFonts w:ascii="HGP創英角ｺﾞｼｯｸUB" w:eastAsia="HGP創英角ｺﾞｼｯｸUB" w:hAnsi="HGP創英角ｺﾞｼｯｸUB" w:hint="eastAsia"/>
                          <w:b/>
                          <w:sz w:val="24"/>
                          <w:szCs w:val="24"/>
                        </w:rPr>
                        <w:t>就労</w:t>
                      </w:r>
                    </w:p>
                    <w:p w:rsidR="003A39B4" w:rsidRPr="00363357" w:rsidRDefault="003A39B4" w:rsidP="002D5580">
                      <w:pPr>
                        <w:spacing w:line="240" w:lineRule="exact"/>
                        <w:jc w:val="center"/>
                        <w:rPr>
                          <w:rFonts w:ascii="HGP創英角ｺﾞｼｯｸUB" w:eastAsia="HGP創英角ｺﾞｼｯｸUB" w:hAnsi="HGP創英角ｺﾞｼｯｸUB"/>
                          <w:b/>
                          <w:sz w:val="24"/>
                          <w:szCs w:val="24"/>
                        </w:rPr>
                      </w:pPr>
                      <w:r w:rsidRPr="00363357">
                        <w:rPr>
                          <w:rFonts w:ascii="HGP創英角ｺﾞｼｯｸUB" w:eastAsia="HGP創英角ｺﾞｼｯｸUB" w:hAnsi="HGP創英角ｺﾞｼｯｸUB" w:hint="eastAsia"/>
                          <w:b/>
                          <w:sz w:val="24"/>
                          <w:szCs w:val="24"/>
                        </w:rPr>
                        <w:t>支援</w:t>
                      </w:r>
                    </w:p>
                  </w:txbxContent>
                </v:textbox>
              </v:roundrect>
            </w:pict>
          </mc:Fallback>
        </mc:AlternateContent>
      </w:r>
    </w:p>
    <w:p w:rsidR="002D5580" w:rsidRDefault="002D5580" w:rsidP="002D5580">
      <w:pPr>
        <w:tabs>
          <w:tab w:val="left" w:pos="7725"/>
        </w:tabs>
        <w:rPr>
          <w:rFonts w:ascii="HG丸ｺﾞｼｯｸM-PRO" w:eastAsia="HG丸ｺﾞｼｯｸM-PRO" w:hAnsi="HG丸ｺﾞｼｯｸM-PRO"/>
          <w:lang w:val="ja-JP"/>
        </w:rPr>
      </w:pPr>
    </w:p>
    <w:p w:rsidR="002D5580" w:rsidRDefault="002D5580" w:rsidP="002D5580">
      <w:pPr>
        <w:tabs>
          <w:tab w:val="left" w:pos="7725"/>
        </w:tabs>
        <w:rPr>
          <w:rFonts w:ascii="HG丸ｺﾞｼｯｸM-PRO" w:eastAsia="HG丸ｺﾞｼｯｸM-PRO" w:hAnsi="HG丸ｺﾞｼｯｸM-PRO"/>
          <w:lang w:val="ja-JP"/>
        </w:rPr>
      </w:pPr>
    </w:p>
    <w:p w:rsidR="002D5580" w:rsidRDefault="002D5580" w:rsidP="002D5580">
      <w:pPr>
        <w:tabs>
          <w:tab w:val="left" w:pos="7725"/>
        </w:tabs>
        <w:rPr>
          <w:rFonts w:ascii="HG丸ｺﾞｼｯｸM-PRO" w:eastAsia="HG丸ｺﾞｼｯｸM-PRO" w:hAnsi="HG丸ｺﾞｼｯｸM-PRO"/>
          <w:lang w:val="ja-JP"/>
        </w:rPr>
      </w:pPr>
    </w:p>
    <w:p w:rsidR="002D5580" w:rsidRDefault="002D5580" w:rsidP="002D5580">
      <w:pPr>
        <w:tabs>
          <w:tab w:val="left" w:pos="7725"/>
        </w:tabs>
        <w:rPr>
          <w:rFonts w:ascii="HG丸ｺﾞｼｯｸM-PRO" w:eastAsia="HG丸ｺﾞｼｯｸM-PRO" w:hAnsi="HG丸ｺﾞｼｯｸM-PRO"/>
          <w:lang w:val="ja-JP"/>
        </w:rPr>
      </w:pPr>
    </w:p>
    <w:p w:rsidR="002D5580" w:rsidRDefault="002D5580" w:rsidP="002D5580">
      <w:pPr>
        <w:tabs>
          <w:tab w:val="left" w:pos="7725"/>
        </w:tabs>
        <w:rPr>
          <w:rFonts w:ascii="HG丸ｺﾞｼｯｸM-PRO" w:eastAsia="HG丸ｺﾞｼｯｸM-PRO" w:hAnsi="HG丸ｺﾞｼｯｸM-PRO"/>
          <w:lang w:val="ja-JP"/>
        </w:rPr>
      </w:pPr>
    </w:p>
    <w:p w:rsidR="002D5580" w:rsidRDefault="002D5580" w:rsidP="002D5580">
      <w:pPr>
        <w:tabs>
          <w:tab w:val="left" w:pos="7725"/>
        </w:tabs>
        <w:rPr>
          <w:rFonts w:ascii="HG丸ｺﾞｼｯｸM-PRO" w:eastAsia="HG丸ｺﾞｼｯｸM-PRO" w:hAnsi="HG丸ｺﾞｼｯｸM-PRO"/>
          <w:lang w:val="ja-JP"/>
        </w:rPr>
      </w:pPr>
    </w:p>
    <w:p w:rsidR="002D5580" w:rsidRDefault="002D5580" w:rsidP="002D5580">
      <w:pPr>
        <w:tabs>
          <w:tab w:val="left" w:pos="7725"/>
        </w:tabs>
        <w:rPr>
          <w:rFonts w:ascii="HG丸ｺﾞｼｯｸM-PRO" w:eastAsia="HG丸ｺﾞｼｯｸM-PRO" w:hAnsi="HG丸ｺﾞｼｯｸM-PRO"/>
          <w:lang w:val="ja-JP"/>
        </w:rPr>
      </w:pPr>
    </w:p>
    <w:p w:rsidR="002D5580" w:rsidRDefault="002D5580" w:rsidP="002D5580">
      <w:pPr>
        <w:tabs>
          <w:tab w:val="left" w:pos="7725"/>
        </w:tabs>
        <w:rPr>
          <w:rFonts w:ascii="HG丸ｺﾞｼｯｸM-PRO" w:eastAsia="HG丸ｺﾞｼｯｸM-PRO" w:hAnsi="HG丸ｺﾞｼｯｸM-PRO"/>
          <w:lang w:val="ja-JP"/>
        </w:rPr>
      </w:pPr>
    </w:p>
    <w:p w:rsidR="002D5580" w:rsidRDefault="002D5580" w:rsidP="002D5580">
      <w:pPr>
        <w:tabs>
          <w:tab w:val="left" w:pos="7725"/>
        </w:tabs>
        <w:rPr>
          <w:rFonts w:ascii="HG丸ｺﾞｼｯｸM-PRO" w:eastAsia="HG丸ｺﾞｼｯｸM-PRO" w:hAnsi="HG丸ｺﾞｼｯｸM-PRO"/>
          <w:lang w:val="ja-JP"/>
        </w:rPr>
      </w:pPr>
    </w:p>
    <w:p w:rsidR="002D5580" w:rsidRDefault="002D5580" w:rsidP="002D5580">
      <w:pPr>
        <w:tabs>
          <w:tab w:val="left" w:pos="7725"/>
        </w:tabs>
        <w:rPr>
          <w:rFonts w:ascii="HG丸ｺﾞｼｯｸM-PRO" w:eastAsia="HG丸ｺﾞｼｯｸM-PRO" w:hAnsi="HG丸ｺﾞｼｯｸM-PRO"/>
          <w:lang w:val="ja-JP"/>
        </w:rPr>
      </w:pPr>
    </w:p>
    <w:p w:rsidR="002D5580" w:rsidRDefault="002D5580" w:rsidP="002D5580">
      <w:pPr>
        <w:tabs>
          <w:tab w:val="left" w:pos="7725"/>
        </w:tabs>
        <w:rPr>
          <w:rFonts w:ascii="HG丸ｺﾞｼｯｸM-PRO" w:eastAsia="HG丸ｺﾞｼｯｸM-PRO" w:hAnsi="HG丸ｺﾞｼｯｸM-PRO"/>
          <w:lang w:val="ja-JP"/>
        </w:rPr>
      </w:pPr>
    </w:p>
    <w:p w:rsidR="002D5580" w:rsidRDefault="002D5580" w:rsidP="002D5580">
      <w:pPr>
        <w:tabs>
          <w:tab w:val="left" w:pos="7725"/>
        </w:tabs>
        <w:rPr>
          <w:rFonts w:ascii="HG丸ｺﾞｼｯｸM-PRO" w:eastAsia="HG丸ｺﾞｼｯｸM-PRO" w:hAnsi="HG丸ｺﾞｼｯｸM-PRO"/>
          <w:lang w:val="ja-JP"/>
        </w:rPr>
      </w:pPr>
    </w:p>
    <w:p w:rsidR="002D5580" w:rsidRDefault="002D5580" w:rsidP="002D5580">
      <w:pPr>
        <w:tabs>
          <w:tab w:val="left" w:pos="7725"/>
        </w:tabs>
        <w:rPr>
          <w:rFonts w:ascii="HG丸ｺﾞｼｯｸM-PRO" w:eastAsia="HG丸ｺﾞｼｯｸM-PRO" w:hAnsi="HG丸ｺﾞｼｯｸM-PRO"/>
          <w:lang w:val="ja-JP"/>
        </w:rPr>
      </w:pPr>
    </w:p>
    <w:p w:rsidR="002D5580" w:rsidRDefault="002D5580" w:rsidP="002D5580">
      <w:pPr>
        <w:tabs>
          <w:tab w:val="left" w:pos="7725"/>
        </w:tabs>
        <w:rPr>
          <w:rFonts w:ascii="HG丸ｺﾞｼｯｸM-PRO" w:eastAsia="HG丸ｺﾞｼｯｸM-PRO" w:hAnsi="HG丸ｺﾞｼｯｸM-PRO"/>
          <w:lang w:val="ja-JP"/>
        </w:rPr>
      </w:pPr>
    </w:p>
    <w:p w:rsidR="002D5580" w:rsidRDefault="002D5580" w:rsidP="002D5580">
      <w:pPr>
        <w:tabs>
          <w:tab w:val="left" w:pos="7725"/>
        </w:tabs>
        <w:rPr>
          <w:rFonts w:ascii="HG丸ｺﾞｼｯｸM-PRO" w:eastAsia="HG丸ｺﾞｼｯｸM-PRO" w:hAnsi="HG丸ｺﾞｼｯｸM-PRO"/>
          <w:lang w:val="ja-JP"/>
        </w:rPr>
      </w:pPr>
    </w:p>
    <w:p w:rsidR="002D5580" w:rsidRDefault="002D5580" w:rsidP="002D5580">
      <w:pPr>
        <w:tabs>
          <w:tab w:val="left" w:pos="7725"/>
        </w:tabs>
        <w:rPr>
          <w:rFonts w:ascii="HG丸ｺﾞｼｯｸM-PRO" w:eastAsia="HG丸ｺﾞｼｯｸM-PRO" w:hAnsi="HG丸ｺﾞｼｯｸM-PRO"/>
          <w:lang w:val="ja-JP"/>
        </w:rPr>
      </w:pPr>
    </w:p>
    <w:p w:rsidR="002D5580" w:rsidRDefault="002D5580" w:rsidP="002D5580">
      <w:pPr>
        <w:tabs>
          <w:tab w:val="left" w:pos="7725"/>
        </w:tabs>
        <w:rPr>
          <w:rFonts w:ascii="HG丸ｺﾞｼｯｸM-PRO" w:eastAsia="HG丸ｺﾞｼｯｸM-PRO" w:hAnsi="HG丸ｺﾞｼｯｸM-PRO"/>
          <w:lang w:val="ja-JP"/>
        </w:rPr>
      </w:pPr>
    </w:p>
    <w:p w:rsidR="002D5580" w:rsidRDefault="002D5580" w:rsidP="002D5580">
      <w:pPr>
        <w:rPr>
          <w:rFonts w:ascii="HG丸ｺﾞｼｯｸM-PRO" w:eastAsia="HG丸ｺﾞｼｯｸM-PRO" w:hAnsi="HG丸ｺﾞｼｯｸM-PRO"/>
          <w:b/>
        </w:rPr>
      </w:pPr>
    </w:p>
    <w:p w:rsidR="002D5580" w:rsidRDefault="002D5580" w:rsidP="002D5580">
      <w:pPr>
        <w:rPr>
          <w:rFonts w:ascii="HG丸ｺﾞｼｯｸM-PRO" w:eastAsia="HG丸ｺﾞｼｯｸM-PRO" w:hAnsi="HG丸ｺﾞｼｯｸM-PRO"/>
          <w:b/>
        </w:rPr>
      </w:pPr>
    </w:p>
    <w:p w:rsidR="002D5580" w:rsidRDefault="002D5580" w:rsidP="002D5580">
      <w:pPr>
        <w:rPr>
          <w:rFonts w:ascii="HG丸ｺﾞｼｯｸM-PRO" w:eastAsia="HG丸ｺﾞｼｯｸM-PRO" w:hAnsi="HG丸ｺﾞｼｯｸM-PRO"/>
          <w:b/>
        </w:rPr>
      </w:pPr>
      <w:r>
        <w:rPr>
          <w:rFonts w:ascii="HG丸ｺﾞｼｯｸM-PRO" w:eastAsia="HG丸ｺﾞｼｯｸM-PRO" w:hAnsi="HG丸ｺﾞｼｯｸM-PRO"/>
          <w:noProof/>
        </w:rPr>
        <mc:AlternateContent>
          <mc:Choice Requires="wps">
            <w:drawing>
              <wp:anchor distT="0" distB="0" distL="114300" distR="114300" simplePos="0" relativeHeight="251891712" behindDoc="0" locked="0" layoutInCell="1" allowOverlap="1" wp14:anchorId="2FF31458" wp14:editId="1B60353C">
                <wp:simplePos x="0" y="0"/>
                <wp:positionH relativeFrom="column">
                  <wp:posOffset>371475</wp:posOffset>
                </wp:positionH>
                <wp:positionV relativeFrom="paragraph">
                  <wp:posOffset>19050</wp:posOffset>
                </wp:positionV>
                <wp:extent cx="5848350" cy="1905000"/>
                <wp:effectExtent l="0" t="0" r="19050" b="19050"/>
                <wp:wrapNone/>
                <wp:docPr id="1432" name="正方形/長方形 1432"/>
                <wp:cNvGraphicFramePr/>
                <a:graphic xmlns:a="http://schemas.openxmlformats.org/drawingml/2006/main">
                  <a:graphicData uri="http://schemas.microsoft.com/office/word/2010/wordprocessingShape">
                    <wps:wsp>
                      <wps:cNvSpPr/>
                      <wps:spPr>
                        <a:xfrm>
                          <a:off x="0" y="0"/>
                          <a:ext cx="5848350" cy="1905000"/>
                        </a:xfrm>
                        <a:prstGeom prst="rect">
                          <a:avLst/>
                        </a:prstGeom>
                        <a:solidFill>
                          <a:sysClr val="window" lastClr="FFFFFF"/>
                        </a:solidFill>
                        <a:ln w="25400" cap="flat" cmpd="sng" algn="ctr">
                          <a:solidFill>
                            <a:srgbClr val="9BBB59"/>
                          </a:solidFill>
                          <a:prstDash val="solid"/>
                        </a:ln>
                        <a:effectLst/>
                      </wps:spPr>
                      <wps:txbx>
                        <w:txbxContent>
                          <w:p w:rsidR="003A39B4" w:rsidRPr="00A62F24" w:rsidRDefault="003A39B4" w:rsidP="002D5580">
                            <w:pPr>
                              <w:spacing w:line="280" w:lineRule="exact"/>
                              <w:ind w:left="210" w:hangingChars="100" w:hanging="210"/>
                              <w:jc w:val="left"/>
                              <w:rPr>
                                <w:rFonts w:ascii="HGS創英角ｺﾞｼｯｸUB" w:eastAsia="HGS創英角ｺﾞｼｯｸUB" w:hAnsi="HGS創英角ｺﾞｼｯｸUB"/>
                                <w:bCs/>
                                <w:szCs w:val="21"/>
                              </w:rPr>
                            </w:pPr>
                            <w:r w:rsidRPr="00A62F24">
                              <w:rPr>
                                <w:rFonts w:ascii="HGS創英角ｺﾞｼｯｸUB" w:eastAsia="HGS創英角ｺﾞｼｯｸUB" w:hAnsi="HGS創英角ｺﾞｼｯｸUB" w:hint="eastAsia"/>
                                <w:bCs/>
                                <w:szCs w:val="21"/>
                              </w:rPr>
                              <w:t>『養育費確保等支援』</w:t>
                            </w:r>
                          </w:p>
                          <w:p w:rsidR="003A39B4" w:rsidRPr="00A62F24" w:rsidRDefault="003A39B4" w:rsidP="002D5580">
                            <w:pPr>
                              <w:spacing w:line="280" w:lineRule="exact"/>
                              <w:ind w:left="200" w:hangingChars="100" w:hanging="200"/>
                              <w:jc w:val="left"/>
                              <w:rPr>
                                <w:rFonts w:ascii="HGP創英角ｺﾞｼｯｸUB" w:eastAsia="HGP創英角ｺﾞｼｯｸUB" w:hAnsi="HGP創英角ｺﾞｼｯｸUB"/>
                                <w:bCs/>
                                <w:sz w:val="20"/>
                                <w:szCs w:val="20"/>
                              </w:rPr>
                            </w:pPr>
                            <w:r w:rsidRPr="00A62F24">
                              <w:rPr>
                                <w:rFonts w:ascii="HGP創英角ｺﾞｼｯｸUB" w:eastAsia="HGP創英角ｺﾞｼｯｸUB" w:hAnsi="HGP創英角ｺﾞｼｯｸUB" w:hint="eastAsia"/>
                                <w:bCs/>
                                <w:sz w:val="20"/>
                                <w:szCs w:val="20"/>
                              </w:rPr>
                              <w:t>○養育費の確保等に関する支援</w:t>
                            </w:r>
                          </w:p>
                          <w:p w:rsidR="003A39B4" w:rsidRPr="00A62F24" w:rsidRDefault="003A39B4" w:rsidP="002D5580">
                            <w:pPr>
                              <w:spacing w:line="280" w:lineRule="exact"/>
                              <w:ind w:left="200" w:hangingChars="100" w:hanging="200"/>
                              <w:jc w:val="left"/>
                              <w:rPr>
                                <w:rFonts w:ascii="ＭＳ Ｐゴシック" w:eastAsia="ＭＳ Ｐゴシック" w:hAnsi="ＭＳ Ｐゴシック"/>
                                <w:bCs/>
                                <w:sz w:val="20"/>
                                <w:szCs w:val="20"/>
                              </w:rPr>
                            </w:pPr>
                            <w:r w:rsidRPr="00A62F24">
                              <w:rPr>
                                <w:rFonts w:ascii="ＭＳ Ｐゴシック" w:eastAsia="ＭＳ Ｐゴシック" w:hAnsi="ＭＳ Ｐゴシック" w:hint="eastAsia"/>
                                <w:bCs/>
                                <w:sz w:val="20"/>
                                <w:szCs w:val="20"/>
                              </w:rPr>
                              <w:t xml:space="preserve">　</w:t>
                            </w:r>
                            <w:r w:rsidRPr="00A62F24">
                              <w:rPr>
                                <w:rFonts w:asciiTheme="majorEastAsia" w:eastAsiaTheme="majorEastAsia" w:hAnsiTheme="majorEastAsia" w:hint="eastAsia"/>
                                <w:bCs/>
                                <w:sz w:val="20"/>
                                <w:szCs w:val="20"/>
                              </w:rPr>
                              <w:t>母子家庭等就業・自立支援センター事業（</w:t>
                            </w:r>
                            <w:r w:rsidRPr="00A62F24">
                              <w:rPr>
                                <w:rFonts w:ascii="ＭＳ Ｐゴシック" w:eastAsia="ＭＳ Ｐゴシック" w:hAnsi="ＭＳ Ｐゴシック" w:hint="eastAsia"/>
                                <w:bCs/>
                                <w:sz w:val="20"/>
                                <w:szCs w:val="20"/>
                              </w:rPr>
                              <w:t>母子家庭等地域生活支援事業）</w:t>
                            </w:r>
                          </w:p>
                          <w:p w:rsidR="003A39B4" w:rsidRPr="00A62F24" w:rsidRDefault="003A39B4" w:rsidP="002D5580">
                            <w:pPr>
                              <w:spacing w:line="280" w:lineRule="exact"/>
                              <w:ind w:leftChars="50" w:left="205" w:hangingChars="50" w:hanging="100"/>
                              <w:jc w:val="left"/>
                              <w:rPr>
                                <w:rFonts w:ascii="ＭＳ Ｐゴシック" w:eastAsia="ＭＳ Ｐゴシック" w:hAnsi="ＭＳ Ｐゴシック"/>
                                <w:bCs/>
                                <w:sz w:val="20"/>
                                <w:szCs w:val="20"/>
                              </w:rPr>
                            </w:pPr>
                            <w:r w:rsidRPr="00A62F24">
                              <w:rPr>
                                <w:rFonts w:ascii="ＭＳ Ｐゴシック" w:eastAsia="ＭＳ Ｐゴシック" w:hAnsi="ＭＳ Ｐゴシック" w:hint="eastAsia"/>
                                <w:bCs/>
                                <w:sz w:val="20"/>
                                <w:szCs w:val="20"/>
                              </w:rPr>
                              <w:t>面会交流支援</w:t>
                            </w:r>
                          </w:p>
                          <w:p w:rsidR="003A39B4" w:rsidRPr="00A62F24" w:rsidRDefault="003A39B4" w:rsidP="002D5580">
                            <w:pPr>
                              <w:spacing w:line="280" w:lineRule="exact"/>
                              <w:ind w:left="200" w:hangingChars="100" w:hanging="200"/>
                              <w:jc w:val="left"/>
                              <w:rPr>
                                <w:rFonts w:ascii="ＭＳ Ｐゴシック" w:eastAsia="ＭＳ Ｐゴシック" w:hAnsi="ＭＳ Ｐゴシック"/>
                                <w:bCs/>
                                <w:sz w:val="20"/>
                                <w:szCs w:val="20"/>
                              </w:rPr>
                            </w:pPr>
                          </w:p>
                          <w:p w:rsidR="003A39B4" w:rsidRPr="00A62F24" w:rsidRDefault="003A39B4" w:rsidP="002D5580">
                            <w:pPr>
                              <w:spacing w:line="280" w:lineRule="exact"/>
                              <w:ind w:left="211" w:hangingChars="100" w:hanging="211"/>
                              <w:jc w:val="left"/>
                              <w:rPr>
                                <w:rFonts w:ascii="HGS創英角ｺﾞｼｯｸUB" w:eastAsia="HGS創英角ｺﾞｼｯｸUB" w:hAnsi="HGS創英角ｺﾞｼｯｸUB"/>
                                <w:b/>
                                <w:bCs/>
                                <w:szCs w:val="21"/>
                              </w:rPr>
                            </w:pPr>
                            <w:r w:rsidRPr="00A62F24">
                              <w:rPr>
                                <w:rFonts w:ascii="HGS創英角ｺﾞｼｯｸUB" w:eastAsia="HGS創英角ｺﾞｼｯｸUB" w:hAnsi="HGS創英角ｺﾞｼｯｸUB" w:hint="eastAsia"/>
                                <w:b/>
                                <w:bCs/>
                                <w:szCs w:val="21"/>
                              </w:rPr>
                              <w:t>『生活を下支えする経済的支援』</w:t>
                            </w:r>
                          </w:p>
                          <w:p w:rsidR="003A39B4" w:rsidRPr="00A62F24" w:rsidRDefault="003A39B4" w:rsidP="002D5580">
                            <w:pPr>
                              <w:spacing w:line="280" w:lineRule="exact"/>
                              <w:ind w:left="200" w:hangingChars="100" w:hanging="200"/>
                              <w:jc w:val="left"/>
                              <w:rPr>
                                <w:rFonts w:ascii="HGP創英角ｺﾞｼｯｸUB" w:eastAsia="HGP創英角ｺﾞｼｯｸUB" w:hAnsi="HGP創英角ｺﾞｼｯｸUB"/>
                                <w:bCs/>
                                <w:sz w:val="20"/>
                                <w:szCs w:val="20"/>
                              </w:rPr>
                            </w:pPr>
                            <w:r w:rsidRPr="00A62F24">
                              <w:rPr>
                                <w:rFonts w:ascii="HGP創英角ｺﾞｼｯｸUB" w:eastAsia="HGP創英角ｺﾞｼｯｸUB" w:hAnsi="HGP創英角ｺﾞｼｯｸUB" w:hint="eastAsia"/>
                                <w:bCs/>
                                <w:sz w:val="20"/>
                                <w:szCs w:val="20"/>
                              </w:rPr>
                              <w:t>○母子福祉資金貸付金等の父子家庭への拡大</w:t>
                            </w:r>
                          </w:p>
                          <w:p w:rsidR="003A39B4" w:rsidRPr="00A62F24" w:rsidRDefault="003A39B4" w:rsidP="002D5580">
                            <w:pPr>
                              <w:spacing w:line="280" w:lineRule="exact"/>
                              <w:ind w:left="200" w:hangingChars="100" w:hanging="200"/>
                              <w:jc w:val="left"/>
                              <w:rPr>
                                <w:rFonts w:ascii="ＭＳ Ｐゴシック" w:eastAsia="ＭＳ Ｐゴシック" w:hAnsi="ＭＳ Ｐゴシック"/>
                                <w:bCs/>
                                <w:sz w:val="20"/>
                                <w:szCs w:val="20"/>
                              </w:rPr>
                            </w:pPr>
                            <w:r w:rsidRPr="00A62F24">
                              <w:rPr>
                                <w:rFonts w:ascii="ＭＳ Ｐゴシック" w:eastAsia="ＭＳ Ｐゴシック" w:hAnsi="ＭＳ Ｐゴシック" w:hint="eastAsia"/>
                                <w:bCs/>
                                <w:sz w:val="20"/>
                                <w:szCs w:val="20"/>
                              </w:rPr>
                              <w:t xml:space="preserve">　母子・父子・寡婦福祉資金貸付金</w:t>
                            </w:r>
                          </w:p>
                          <w:p w:rsidR="003A39B4" w:rsidRPr="0001743D" w:rsidRDefault="003A39B4" w:rsidP="002D5580">
                            <w:pPr>
                              <w:spacing w:line="280" w:lineRule="exact"/>
                              <w:ind w:left="200" w:hangingChars="100" w:hanging="200"/>
                              <w:jc w:val="left"/>
                              <w:rPr>
                                <w:rFonts w:ascii="ＭＳ Ｐゴシック" w:eastAsia="ＭＳ Ｐゴシック" w:hAnsi="ＭＳ Ｐゴシック"/>
                                <w:bCs/>
                                <w:sz w:val="20"/>
                                <w:szCs w:val="20"/>
                              </w:rPr>
                            </w:pPr>
                            <w:r w:rsidRPr="00A62F24">
                              <w:rPr>
                                <w:rFonts w:ascii="ＭＳ Ｐゴシック" w:eastAsia="ＭＳ Ｐゴシック" w:hAnsi="ＭＳ Ｐゴシック" w:hint="eastAsia"/>
                                <w:bCs/>
                                <w:sz w:val="20"/>
                                <w:szCs w:val="20"/>
                              </w:rPr>
                              <w:t xml:space="preserve">　児童扶養手当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32" o:spid="_x0000_s1183" style="position:absolute;left:0;text-align:left;margin-left:29.25pt;margin-top:1.5pt;width:460.5pt;height:150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" fillcolor="window" strokecolor="#9bbb59" strokeweight="2pt">
                <v:textbox>
                  <w:txbxContent>
                    <w:p w:rsidR="003A39B4" w:rsidRPr="00A62F24" w:rsidRDefault="003A39B4" w:rsidP="002D5580">
                      <w:pPr>
                        <w:spacing w:line="280" w:lineRule="exact"/>
                        <w:ind w:left="210" w:hangingChars="100" w:hanging="210"/>
                        <w:jc w:val="left"/>
                        <w:rPr>
                          <w:rFonts w:ascii="HGS創英角ｺﾞｼｯｸUB" w:eastAsia="HGS創英角ｺﾞｼｯｸUB" w:hAnsi="HGS創英角ｺﾞｼｯｸUB"/>
                          <w:bCs/>
                          <w:szCs w:val="21"/>
                        </w:rPr>
                      </w:pPr>
                      <w:r w:rsidRPr="00A62F24">
                        <w:rPr>
                          <w:rFonts w:ascii="HGS創英角ｺﾞｼｯｸUB" w:eastAsia="HGS創英角ｺﾞｼｯｸUB" w:hAnsi="HGS創英角ｺﾞｼｯｸUB" w:hint="eastAsia"/>
                          <w:bCs/>
                          <w:szCs w:val="21"/>
                        </w:rPr>
                        <w:t>『養育費確保等支援』</w:t>
                      </w:r>
                    </w:p>
                    <w:p w:rsidR="003A39B4" w:rsidRPr="00A62F24" w:rsidRDefault="003A39B4" w:rsidP="002D5580">
                      <w:pPr>
                        <w:spacing w:line="280" w:lineRule="exact"/>
                        <w:ind w:left="200" w:hangingChars="100" w:hanging="200"/>
                        <w:jc w:val="left"/>
                        <w:rPr>
                          <w:rFonts w:ascii="HGP創英角ｺﾞｼｯｸUB" w:eastAsia="HGP創英角ｺﾞｼｯｸUB" w:hAnsi="HGP創英角ｺﾞｼｯｸUB"/>
                          <w:bCs/>
                          <w:sz w:val="20"/>
                          <w:szCs w:val="20"/>
                        </w:rPr>
                      </w:pPr>
                      <w:r w:rsidRPr="00A62F24">
                        <w:rPr>
                          <w:rFonts w:ascii="HGP創英角ｺﾞｼｯｸUB" w:eastAsia="HGP創英角ｺﾞｼｯｸUB" w:hAnsi="HGP創英角ｺﾞｼｯｸUB" w:hint="eastAsia"/>
                          <w:bCs/>
                          <w:sz w:val="20"/>
                          <w:szCs w:val="20"/>
                        </w:rPr>
                        <w:t>○養育費の確保等に関する支援</w:t>
                      </w:r>
                    </w:p>
                    <w:p w:rsidR="003A39B4" w:rsidRPr="00A62F24" w:rsidRDefault="003A39B4" w:rsidP="002D5580">
                      <w:pPr>
                        <w:spacing w:line="280" w:lineRule="exact"/>
                        <w:ind w:left="200" w:hangingChars="100" w:hanging="200"/>
                        <w:jc w:val="left"/>
                        <w:rPr>
                          <w:rFonts w:ascii="ＭＳ Ｐゴシック" w:eastAsia="ＭＳ Ｐゴシック" w:hAnsi="ＭＳ Ｐゴシック"/>
                          <w:bCs/>
                          <w:sz w:val="20"/>
                          <w:szCs w:val="20"/>
                        </w:rPr>
                      </w:pPr>
                      <w:r w:rsidRPr="00A62F24">
                        <w:rPr>
                          <w:rFonts w:ascii="ＭＳ Ｐゴシック" w:eastAsia="ＭＳ Ｐゴシック" w:hAnsi="ＭＳ Ｐゴシック" w:hint="eastAsia"/>
                          <w:bCs/>
                          <w:sz w:val="20"/>
                          <w:szCs w:val="20"/>
                        </w:rPr>
                        <w:t xml:space="preserve">　</w:t>
                      </w:r>
                      <w:r w:rsidRPr="00A62F24">
                        <w:rPr>
                          <w:rFonts w:asciiTheme="majorEastAsia" w:eastAsiaTheme="majorEastAsia" w:hAnsiTheme="majorEastAsia" w:hint="eastAsia"/>
                          <w:bCs/>
                          <w:sz w:val="20"/>
                          <w:szCs w:val="20"/>
                        </w:rPr>
                        <w:t>母子家庭等就業・自立支援センター事業（</w:t>
                      </w:r>
                      <w:r w:rsidRPr="00A62F24">
                        <w:rPr>
                          <w:rFonts w:ascii="ＭＳ Ｐゴシック" w:eastAsia="ＭＳ Ｐゴシック" w:hAnsi="ＭＳ Ｐゴシック" w:hint="eastAsia"/>
                          <w:bCs/>
                          <w:sz w:val="20"/>
                          <w:szCs w:val="20"/>
                        </w:rPr>
                        <w:t>母子家庭等地域生活支援事業）</w:t>
                      </w:r>
                    </w:p>
                    <w:p w:rsidR="003A39B4" w:rsidRPr="00A62F24" w:rsidRDefault="003A39B4" w:rsidP="002D5580">
                      <w:pPr>
                        <w:spacing w:line="280" w:lineRule="exact"/>
                        <w:ind w:leftChars="50" w:left="205" w:hangingChars="50" w:hanging="100"/>
                        <w:jc w:val="left"/>
                        <w:rPr>
                          <w:rFonts w:ascii="ＭＳ Ｐゴシック" w:eastAsia="ＭＳ Ｐゴシック" w:hAnsi="ＭＳ Ｐゴシック"/>
                          <w:bCs/>
                          <w:sz w:val="20"/>
                          <w:szCs w:val="20"/>
                        </w:rPr>
                      </w:pPr>
                      <w:r w:rsidRPr="00A62F24">
                        <w:rPr>
                          <w:rFonts w:ascii="ＭＳ Ｐゴシック" w:eastAsia="ＭＳ Ｐゴシック" w:hAnsi="ＭＳ Ｐゴシック" w:hint="eastAsia"/>
                          <w:bCs/>
                          <w:sz w:val="20"/>
                          <w:szCs w:val="20"/>
                        </w:rPr>
                        <w:t>面会交流支援</w:t>
                      </w:r>
                    </w:p>
                    <w:p w:rsidR="003A39B4" w:rsidRPr="00A62F24" w:rsidRDefault="003A39B4" w:rsidP="002D5580">
                      <w:pPr>
                        <w:spacing w:line="280" w:lineRule="exact"/>
                        <w:ind w:left="200" w:hangingChars="100" w:hanging="200"/>
                        <w:jc w:val="left"/>
                        <w:rPr>
                          <w:rFonts w:ascii="ＭＳ Ｐゴシック" w:eastAsia="ＭＳ Ｐゴシック" w:hAnsi="ＭＳ Ｐゴシック"/>
                          <w:bCs/>
                          <w:sz w:val="20"/>
                          <w:szCs w:val="20"/>
                        </w:rPr>
                      </w:pPr>
                    </w:p>
                    <w:p w:rsidR="003A39B4" w:rsidRPr="00A62F24" w:rsidRDefault="003A39B4" w:rsidP="002D5580">
                      <w:pPr>
                        <w:spacing w:line="280" w:lineRule="exact"/>
                        <w:ind w:left="211" w:hangingChars="100" w:hanging="211"/>
                        <w:jc w:val="left"/>
                        <w:rPr>
                          <w:rFonts w:ascii="HGS創英角ｺﾞｼｯｸUB" w:eastAsia="HGS創英角ｺﾞｼｯｸUB" w:hAnsi="HGS創英角ｺﾞｼｯｸUB"/>
                          <w:b/>
                          <w:bCs/>
                          <w:szCs w:val="21"/>
                        </w:rPr>
                      </w:pPr>
                      <w:r w:rsidRPr="00A62F24">
                        <w:rPr>
                          <w:rFonts w:ascii="HGS創英角ｺﾞｼｯｸUB" w:eastAsia="HGS創英角ｺﾞｼｯｸUB" w:hAnsi="HGS創英角ｺﾞｼｯｸUB" w:hint="eastAsia"/>
                          <w:b/>
                          <w:bCs/>
                          <w:szCs w:val="21"/>
                        </w:rPr>
                        <w:t>『生活を下支えする経済的支援』</w:t>
                      </w:r>
                    </w:p>
                    <w:p w:rsidR="003A39B4" w:rsidRPr="00A62F24" w:rsidRDefault="003A39B4" w:rsidP="002D5580">
                      <w:pPr>
                        <w:spacing w:line="280" w:lineRule="exact"/>
                        <w:ind w:left="200" w:hangingChars="100" w:hanging="200"/>
                        <w:jc w:val="left"/>
                        <w:rPr>
                          <w:rFonts w:ascii="HGP創英角ｺﾞｼｯｸUB" w:eastAsia="HGP創英角ｺﾞｼｯｸUB" w:hAnsi="HGP創英角ｺﾞｼｯｸUB"/>
                          <w:bCs/>
                          <w:sz w:val="20"/>
                          <w:szCs w:val="20"/>
                        </w:rPr>
                      </w:pPr>
                      <w:r w:rsidRPr="00A62F24">
                        <w:rPr>
                          <w:rFonts w:ascii="HGP創英角ｺﾞｼｯｸUB" w:eastAsia="HGP創英角ｺﾞｼｯｸUB" w:hAnsi="HGP創英角ｺﾞｼｯｸUB" w:hint="eastAsia"/>
                          <w:bCs/>
                          <w:sz w:val="20"/>
                          <w:szCs w:val="20"/>
                        </w:rPr>
                        <w:t>○母子福祉資金貸付金等の父子家庭への拡大</w:t>
                      </w:r>
                    </w:p>
                    <w:p w:rsidR="003A39B4" w:rsidRPr="00A62F24" w:rsidRDefault="003A39B4" w:rsidP="002D5580">
                      <w:pPr>
                        <w:spacing w:line="280" w:lineRule="exact"/>
                        <w:ind w:left="200" w:hangingChars="100" w:hanging="200"/>
                        <w:jc w:val="left"/>
                        <w:rPr>
                          <w:rFonts w:ascii="ＭＳ Ｐゴシック" w:eastAsia="ＭＳ Ｐゴシック" w:hAnsi="ＭＳ Ｐゴシック"/>
                          <w:bCs/>
                          <w:sz w:val="20"/>
                          <w:szCs w:val="20"/>
                        </w:rPr>
                      </w:pPr>
                      <w:r w:rsidRPr="00A62F24">
                        <w:rPr>
                          <w:rFonts w:ascii="ＭＳ Ｐゴシック" w:eastAsia="ＭＳ Ｐゴシック" w:hAnsi="ＭＳ Ｐゴシック" w:hint="eastAsia"/>
                          <w:bCs/>
                          <w:sz w:val="20"/>
                          <w:szCs w:val="20"/>
                        </w:rPr>
                        <w:t xml:space="preserve">　母子・父子・寡婦福祉資金貸付金</w:t>
                      </w:r>
                    </w:p>
                    <w:p w:rsidR="003A39B4" w:rsidRPr="0001743D" w:rsidRDefault="003A39B4" w:rsidP="002D5580">
                      <w:pPr>
                        <w:spacing w:line="280" w:lineRule="exact"/>
                        <w:ind w:left="200" w:hangingChars="100" w:hanging="200"/>
                        <w:jc w:val="left"/>
                        <w:rPr>
                          <w:rFonts w:ascii="ＭＳ Ｐゴシック" w:eastAsia="ＭＳ Ｐゴシック" w:hAnsi="ＭＳ Ｐゴシック"/>
                          <w:bCs/>
                          <w:sz w:val="20"/>
                          <w:szCs w:val="20"/>
                        </w:rPr>
                      </w:pPr>
                      <w:r w:rsidRPr="00A62F24">
                        <w:rPr>
                          <w:rFonts w:ascii="ＭＳ Ｐゴシック" w:eastAsia="ＭＳ Ｐゴシック" w:hAnsi="ＭＳ Ｐゴシック" w:hint="eastAsia"/>
                          <w:bCs/>
                          <w:sz w:val="20"/>
                          <w:szCs w:val="20"/>
                        </w:rPr>
                        <w:t xml:space="preserve">　児童扶養手当</w:t>
                      </w:r>
                    </w:p>
                  </w:txbxContent>
                </v:textbox>
              </v:rect>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886592" behindDoc="0" locked="0" layoutInCell="1" allowOverlap="1" wp14:anchorId="54E6FA4A" wp14:editId="3C1CCB44">
                <wp:simplePos x="0" y="0"/>
                <wp:positionH relativeFrom="column">
                  <wp:posOffset>38100</wp:posOffset>
                </wp:positionH>
                <wp:positionV relativeFrom="paragraph">
                  <wp:posOffset>19051</wp:posOffset>
                </wp:positionV>
                <wp:extent cx="333375" cy="1905000"/>
                <wp:effectExtent l="0" t="0" r="28575" b="19050"/>
                <wp:wrapNone/>
                <wp:docPr id="1433" name="角丸四角形 1433"/>
                <wp:cNvGraphicFramePr/>
                <a:graphic xmlns:a="http://schemas.openxmlformats.org/drawingml/2006/main">
                  <a:graphicData uri="http://schemas.microsoft.com/office/word/2010/wordprocessingShape">
                    <wps:wsp>
                      <wps:cNvSpPr/>
                      <wps:spPr>
                        <a:xfrm>
                          <a:off x="0" y="0"/>
                          <a:ext cx="333375" cy="1905000"/>
                        </a:xfrm>
                        <a:prstGeom prst="roundRect">
                          <a:avLst>
                            <a:gd name="adj" fmla="val 0"/>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3A39B4" w:rsidRPr="00363357" w:rsidRDefault="003A39B4" w:rsidP="002D5580">
                            <w:pPr>
                              <w:spacing w:line="240" w:lineRule="exact"/>
                              <w:jc w:val="center"/>
                              <w:rPr>
                                <w:rFonts w:ascii="HGP創英角ｺﾞｼｯｸUB" w:eastAsia="HGP創英角ｺﾞｼｯｸUB" w:hAnsi="HGP創英角ｺﾞｼｯｸUB"/>
                                <w:b/>
                                <w:sz w:val="24"/>
                                <w:szCs w:val="24"/>
                              </w:rPr>
                            </w:pPr>
                            <w:r w:rsidRPr="00363357">
                              <w:rPr>
                                <w:rFonts w:ascii="HGP創英角ｺﾞｼｯｸUB" w:eastAsia="HGP創英角ｺﾞｼｯｸUB" w:hAnsi="HGP創英角ｺﾞｼｯｸUB" w:hint="eastAsia"/>
                                <w:b/>
                                <w:bCs/>
                                <w:sz w:val="24"/>
                                <w:szCs w:val="24"/>
                              </w:rPr>
                              <w:t>養育費確保・</w:t>
                            </w:r>
                          </w:p>
                          <w:p w:rsidR="003A39B4" w:rsidRPr="00363357" w:rsidRDefault="003A39B4" w:rsidP="002D5580">
                            <w:pPr>
                              <w:spacing w:line="240" w:lineRule="exact"/>
                              <w:jc w:val="center"/>
                              <w:rPr>
                                <w:rFonts w:ascii="HGP創英角ｺﾞｼｯｸUB" w:eastAsia="HGP創英角ｺﾞｼｯｸUB" w:hAnsi="HGP創英角ｺﾞｼｯｸUB"/>
                                <w:b/>
                                <w:sz w:val="24"/>
                                <w:szCs w:val="24"/>
                              </w:rPr>
                            </w:pPr>
                            <w:r w:rsidRPr="00363357">
                              <w:rPr>
                                <w:rFonts w:ascii="HGP創英角ｺﾞｼｯｸUB" w:eastAsia="HGP創英角ｺﾞｼｯｸUB" w:hAnsi="HGP創英角ｺﾞｼｯｸUB" w:hint="eastAsia"/>
                                <w:b/>
                                <w:bCs/>
                                <w:sz w:val="24"/>
                                <w:szCs w:val="24"/>
                              </w:rPr>
                              <w:t>経済的支援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33" o:spid="_x0000_s1184" style="position:absolute;left:0;text-align:left;margin-left:3pt;margin-top:1.5pt;width:26.25pt;height:150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" fillcolor="#4f81bd [3204]" strokecolor="#243f60 [1604]" strokeweight="2pt">
                <v:textbox>
                  <w:txbxContent>
                    <w:p w:rsidR="003A39B4" w:rsidRPr="00363357" w:rsidRDefault="003A39B4" w:rsidP="002D5580">
                      <w:pPr>
                        <w:spacing w:line="240" w:lineRule="exact"/>
                        <w:jc w:val="center"/>
                        <w:rPr>
                          <w:rFonts w:ascii="HGP創英角ｺﾞｼｯｸUB" w:eastAsia="HGP創英角ｺﾞｼｯｸUB" w:hAnsi="HGP創英角ｺﾞｼｯｸUB"/>
                          <w:b/>
                          <w:sz w:val="24"/>
                          <w:szCs w:val="24"/>
                        </w:rPr>
                      </w:pPr>
                      <w:r w:rsidRPr="00363357">
                        <w:rPr>
                          <w:rFonts w:ascii="HGP創英角ｺﾞｼｯｸUB" w:eastAsia="HGP創英角ｺﾞｼｯｸUB" w:hAnsi="HGP創英角ｺﾞｼｯｸUB" w:hint="eastAsia"/>
                          <w:b/>
                          <w:bCs/>
                          <w:sz w:val="24"/>
                          <w:szCs w:val="24"/>
                        </w:rPr>
                        <w:t>養育費確保・</w:t>
                      </w:r>
                    </w:p>
                    <w:p w:rsidR="003A39B4" w:rsidRPr="00363357" w:rsidRDefault="003A39B4" w:rsidP="002D5580">
                      <w:pPr>
                        <w:spacing w:line="240" w:lineRule="exact"/>
                        <w:jc w:val="center"/>
                        <w:rPr>
                          <w:rFonts w:ascii="HGP創英角ｺﾞｼｯｸUB" w:eastAsia="HGP創英角ｺﾞｼｯｸUB" w:hAnsi="HGP創英角ｺﾞｼｯｸUB"/>
                          <w:b/>
                          <w:sz w:val="24"/>
                          <w:szCs w:val="24"/>
                        </w:rPr>
                      </w:pPr>
                      <w:r w:rsidRPr="00363357">
                        <w:rPr>
                          <w:rFonts w:ascii="HGP創英角ｺﾞｼｯｸUB" w:eastAsia="HGP創英角ｺﾞｼｯｸUB" w:hAnsi="HGP創英角ｺﾞｼｯｸUB" w:hint="eastAsia"/>
                          <w:b/>
                          <w:bCs/>
                          <w:sz w:val="24"/>
                          <w:szCs w:val="24"/>
                        </w:rPr>
                        <w:t>経済的支援</w:t>
                      </w:r>
                    </w:p>
                  </w:txbxContent>
                </v:textbox>
              </v:roundrect>
            </w:pict>
          </mc:Fallback>
        </mc:AlternateContent>
      </w:r>
    </w:p>
    <w:p w:rsidR="002D5580" w:rsidRDefault="002D5580" w:rsidP="002D5580">
      <w:pPr>
        <w:rPr>
          <w:rFonts w:ascii="HG丸ｺﾞｼｯｸM-PRO" w:eastAsia="HG丸ｺﾞｼｯｸM-PRO" w:hAnsi="HG丸ｺﾞｼｯｸM-PRO"/>
          <w:b/>
        </w:rPr>
      </w:pPr>
    </w:p>
    <w:p w:rsidR="002D5580" w:rsidRDefault="002D5580" w:rsidP="002D5580">
      <w:pPr>
        <w:rPr>
          <w:rFonts w:ascii="HG丸ｺﾞｼｯｸM-PRO" w:eastAsia="HG丸ｺﾞｼｯｸM-PRO" w:hAnsi="HG丸ｺﾞｼｯｸM-PRO"/>
          <w:b/>
        </w:rPr>
      </w:pPr>
    </w:p>
    <w:p w:rsidR="002D5580" w:rsidRDefault="002D5580" w:rsidP="002D5580">
      <w:pPr>
        <w:rPr>
          <w:rFonts w:ascii="HG丸ｺﾞｼｯｸM-PRO" w:eastAsia="HG丸ｺﾞｼｯｸM-PRO" w:hAnsi="HG丸ｺﾞｼｯｸM-PRO"/>
          <w:b/>
        </w:rPr>
      </w:pPr>
    </w:p>
    <w:p w:rsidR="002D5580" w:rsidRPr="00DE4DF2" w:rsidRDefault="002D5580" w:rsidP="002D5580">
      <w:pPr>
        <w:rPr>
          <w:rFonts w:ascii="HG丸ｺﾞｼｯｸM-PRO" w:eastAsia="HG丸ｺﾞｼｯｸM-PRO" w:hAnsi="HG丸ｺﾞｼｯｸM-PRO"/>
          <w:b/>
        </w:rPr>
      </w:pPr>
    </w:p>
    <w:p w:rsidR="002D5580" w:rsidRDefault="002D5580" w:rsidP="002D5580">
      <w:pPr>
        <w:rPr>
          <w:rFonts w:ascii="HG丸ｺﾞｼｯｸM-PRO" w:eastAsia="HG丸ｺﾞｼｯｸM-PRO" w:hAnsi="HG丸ｺﾞｼｯｸM-PRO"/>
          <w:b/>
        </w:rPr>
      </w:pPr>
    </w:p>
    <w:p w:rsidR="002D5580" w:rsidRDefault="002D5580" w:rsidP="002D5580">
      <w:pPr>
        <w:rPr>
          <w:rFonts w:ascii="HG丸ｺﾞｼｯｸM-PRO" w:eastAsia="HG丸ｺﾞｼｯｸM-PRO" w:hAnsi="HG丸ｺﾞｼｯｸM-PRO"/>
          <w:b/>
        </w:rPr>
      </w:pPr>
    </w:p>
    <w:p w:rsidR="002D5580" w:rsidRDefault="002D5580" w:rsidP="002D5580">
      <w:pPr>
        <w:rPr>
          <w:rFonts w:ascii="HG丸ｺﾞｼｯｸM-PRO" w:eastAsia="HG丸ｺﾞｼｯｸM-PRO" w:hAnsi="HG丸ｺﾞｼｯｸM-PRO"/>
          <w:b/>
        </w:rPr>
      </w:pPr>
    </w:p>
    <w:p w:rsidR="002D5580" w:rsidRDefault="002D5580" w:rsidP="002D5580">
      <w:pPr>
        <w:rPr>
          <w:rFonts w:ascii="HG丸ｺﾞｼｯｸM-PRO" w:eastAsia="HG丸ｺﾞｼｯｸM-PRO" w:hAnsi="HG丸ｺﾞｼｯｸM-PRO"/>
          <w:b/>
        </w:rPr>
      </w:pPr>
    </w:p>
    <w:p w:rsidR="002D5580" w:rsidRDefault="002D5580" w:rsidP="002D5580">
      <w:pPr>
        <w:rPr>
          <w:rFonts w:ascii="HG丸ｺﾞｼｯｸM-PRO" w:eastAsia="HG丸ｺﾞｼｯｸM-PRO" w:hAnsi="HG丸ｺﾞｼｯｸM-PRO"/>
          <w:b/>
        </w:rPr>
      </w:pPr>
    </w:p>
    <w:p w:rsidR="002D5580" w:rsidRDefault="002D5580" w:rsidP="002D5580">
      <w:pPr>
        <w:rPr>
          <w:rFonts w:ascii="HG丸ｺﾞｼｯｸM-PRO" w:eastAsia="HG丸ｺﾞｼｯｸM-PRO" w:hAnsi="HG丸ｺﾞｼｯｸM-PRO"/>
          <w:b/>
        </w:rPr>
      </w:pPr>
    </w:p>
    <w:p w:rsidR="002D5580" w:rsidRDefault="002D5580" w:rsidP="002D5580">
      <w:pPr>
        <w:widowControl/>
        <w:jc w:val="left"/>
        <w:rPr>
          <w:rFonts w:ascii="HG丸ｺﾞｼｯｸM-PRO" w:eastAsia="HG丸ｺﾞｼｯｸM-PRO" w:hAnsi="HG丸ｺﾞｼｯｸM-PRO"/>
          <w:b/>
        </w:rPr>
      </w:pPr>
    </w:p>
    <w:p w:rsidR="002D5580" w:rsidRDefault="002D5580" w:rsidP="002D5580">
      <w:pPr>
        <w:rPr>
          <w:rFonts w:ascii="HG丸ｺﾞｼｯｸM-PRO" w:eastAsia="HG丸ｺﾞｼｯｸM-PRO" w:hAnsi="HG丸ｺﾞｼｯｸM-PRO"/>
          <w:b/>
        </w:rPr>
      </w:pPr>
    </w:p>
    <w:p w:rsidR="002D5580" w:rsidRDefault="002D5580" w:rsidP="002D5580">
      <w:pPr>
        <w:rPr>
          <w:rFonts w:ascii="HG丸ｺﾞｼｯｸM-PRO" w:eastAsia="HG丸ｺﾞｼｯｸM-PRO" w:hAnsi="HG丸ｺﾞｼｯｸM-PRO"/>
          <w:b/>
        </w:rPr>
      </w:pPr>
    </w:p>
    <w:p w:rsidR="002D5580" w:rsidRDefault="002D5580" w:rsidP="002D5580">
      <w:pPr>
        <w:rPr>
          <w:rFonts w:ascii="HG丸ｺﾞｼｯｸM-PRO" w:eastAsia="HG丸ｺﾞｼｯｸM-PRO" w:hAnsi="HG丸ｺﾞｼｯｸM-PRO"/>
          <w:b/>
        </w:rPr>
      </w:pPr>
    </w:p>
    <w:p w:rsidR="002D5580" w:rsidRPr="001E0F2D" w:rsidRDefault="002D5580" w:rsidP="002D5580">
      <w:pPr>
        <w:rPr>
          <w:rFonts w:ascii="HGP創英角ﾎﾟｯﾌﾟ体" w:eastAsia="HGP創英角ﾎﾟｯﾌﾟ体" w:hAnsi="HGP創英角ﾎﾟｯﾌﾟ体"/>
          <w:sz w:val="24"/>
          <w:szCs w:val="24"/>
        </w:rPr>
      </w:pPr>
      <w:r w:rsidRPr="001E0F2D">
        <w:rPr>
          <w:rFonts w:ascii="HGP創英角ﾎﾟｯﾌﾟ体" w:eastAsia="HGP創英角ﾎﾟｯﾌﾟ体" w:hAnsi="HGP創英角ﾎﾟｯﾌﾟ体" w:hint="eastAsia"/>
          <w:sz w:val="24"/>
          <w:szCs w:val="24"/>
        </w:rPr>
        <w:lastRenderedPageBreak/>
        <w:t>家庭を支える制度</w:t>
      </w:r>
      <w:r>
        <w:rPr>
          <w:rFonts w:ascii="HGP創英角ﾎﾟｯﾌﾟ体" w:eastAsia="HGP創英角ﾎﾟｯﾌﾟ体" w:hAnsi="HGP創英角ﾎﾟｯﾌﾟ体" w:hint="eastAsia"/>
          <w:sz w:val="24"/>
          <w:szCs w:val="24"/>
        </w:rPr>
        <w:t>等</w:t>
      </w:r>
      <w:r w:rsidRPr="001E0F2D">
        <w:rPr>
          <w:rFonts w:ascii="HGP創英角ﾎﾟｯﾌﾟ体" w:eastAsia="HGP創英角ﾎﾟｯﾌﾟ体" w:hAnsi="HGP創英角ﾎﾟｯﾌﾟ体" w:hint="eastAsia"/>
          <w:sz w:val="24"/>
          <w:szCs w:val="24"/>
        </w:rPr>
        <w:t>について</w:t>
      </w:r>
    </w:p>
    <w:p w:rsidR="002D5580" w:rsidRDefault="002D5580" w:rsidP="002D5580">
      <w:pPr>
        <w:rPr>
          <w:rFonts w:ascii="HG丸ｺﾞｼｯｸM-PRO" w:eastAsia="HG丸ｺﾞｼｯｸM-PRO" w:hAnsi="HG丸ｺﾞｼｯｸM-PRO"/>
          <w:b/>
        </w:rPr>
      </w:pPr>
      <w:r w:rsidRPr="00F81F30">
        <w:rPr>
          <w:noProof/>
        </w:rPr>
        <mc:AlternateContent>
          <mc:Choice Requires="wps">
            <w:drawing>
              <wp:anchor distT="0" distB="0" distL="114300" distR="114300" simplePos="0" relativeHeight="251905024" behindDoc="0" locked="0" layoutInCell="1" allowOverlap="1" wp14:anchorId="37AEB623" wp14:editId="448E2CAA">
                <wp:simplePos x="0" y="0"/>
                <wp:positionH relativeFrom="column">
                  <wp:posOffset>47625</wp:posOffset>
                </wp:positionH>
                <wp:positionV relativeFrom="paragraph">
                  <wp:posOffset>9525</wp:posOffset>
                </wp:positionV>
                <wp:extent cx="6105525" cy="295275"/>
                <wp:effectExtent l="0" t="0" r="28575" b="28575"/>
                <wp:wrapNone/>
                <wp:docPr id="1434" name="正方形/長方形 5"/>
                <wp:cNvGraphicFramePr/>
                <a:graphic xmlns:a="http://schemas.openxmlformats.org/drawingml/2006/main">
                  <a:graphicData uri="http://schemas.microsoft.com/office/word/2010/wordprocessingShape">
                    <wps:wsp>
                      <wps:cNvSpPr/>
                      <wps:spPr>
                        <a:xfrm>
                          <a:off x="0" y="0"/>
                          <a:ext cx="6105525" cy="295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A39B4" w:rsidRPr="00363357" w:rsidRDefault="003A39B4" w:rsidP="002D5580">
                            <w:pPr>
                              <w:ind w:firstLineChars="100" w:firstLine="241"/>
                              <w:jc w:val="left"/>
                              <w:rPr>
                                <w:rFonts w:ascii="HGP創英角ｺﾞｼｯｸUB" w:eastAsia="HGP創英角ｺﾞｼｯｸUB" w:hAnsi="HGP創英角ｺﾞｼｯｸUB"/>
                                <w:b/>
                                <w:bCs/>
                                <w:sz w:val="24"/>
                                <w:szCs w:val="24"/>
                              </w:rPr>
                            </w:pPr>
                            <w:r>
                              <w:rPr>
                                <w:rFonts w:ascii="HGP創英角ｺﾞｼｯｸUB" w:eastAsia="HGP創英角ｺﾞｼｯｸUB" w:hAnsi="HGP創英角ｺﾞｼｯｸUB" w:hint="eastAsia"/>
                                <w:b/>
                                <w:bCs/>
                                <w:sz w:val="24"/>
                                <w:szCs w:val="24"/>
                              </w:rPr>
                              <w:t xml:space="preserve">１　</w:t>
                            </w:r>
                            <w:r w:rsidRPr="00363357">
                              <w:rPr>
                                <w:rFonts w:ascii="HGP創英角ｺﾞｼｯｸUB" w:eastAsia="HGP創英角ｺﾞｼｯｸUB" w:hAnsi="HGP創英角ｺﾞｼｯｸUB" w:hint="eastAsia"/>
                                <w:b/>
                                <w:bCs/>
                                <w:sz w:val="24"/>
                                <w:szCs w:val="24"/>
                              </w:rPr>
                              <w:t>生活困窮者自立支援制度</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185" style="position:absolute;left:0;text-align:left;margin-left:3.75pt;margin-top:.75pt;width:480.75pt;height:23.2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" fillcolor="#4f81bd [3204]" strokecolor="#243f60 [1604]" strokeweight="2pt">
                <v:textbox>
                  <w:txbxContent>
                    <w:p w:rsidR="003A39B4" w:rsidRPr="00363357" w:rsidRDefault="003A39B4" w:rsidP="002D5580">
                      <w:pPr>
                        <w:ind w:firstLineChars="100" w:firstLine="241"/>
                        <w:jc w:val="left"/>
                        <w:rPr>
                          <w:rFonts w:ascii="HGP創英角ｺﾞｼｯｸUB" w:eastAsia="HGP創英角ｺﾞｼｯｸUB" w:hAnsi="HGP創英角ｺﾞｼｯｸUB"/>
                          <w:b/>
                          <w:bCs/>
                          <w:sz w:val="24"/>
                          <w:szCs w:val="24"/>
                        </w:rPr>
                      </w:pPr>
                      <w:r>
                        <w:rPr>
                          <w:rFonts w:ascii="HGP創英角ｺﾞｼｯｸUB" w:eastAsia="HGP創英角ｺﾞｼｯｸUB" w:hAnsi="HGP創英角ｺﾞｼｯｸUB" w:hint="eastAsia"/>
                          <w:b/>
                          <w:bCs/>
                          <w:sz w:val="24"/>
                          <w:szCs w:val="24"/>
                        </w:rPr>
                        <w:t xml:space="preserve">１　</w:t>
                      </w:r>
                      <w:r w:rsidRPr="00363357">
                        <w:rPr>
                          <w:rFonts w:ascii="HGP創英角ｺﾞｼｯｸUB" w:eastAsia="HGP創英角ｺﾞｼｯｸUB" w:hAnsi="HGP創英角ｺﾞｼｯｸUB" w:hint="eastAsia"/>
                          <w:b/>
                          <w:bCs/>
                          <w:sz w:val="24"/>
                          <w:szCs w:val="24"/>
                        </w:rPr>
                        <w:t>生活困窮者自立支援制度</w:t>
                      </w:r>
                    </w:p>
                  </w:txbxContent>
                </v:textbox>
              </v:rect>
            </w:pict>
          </mc:Fallback>
        </mc:AlternateContent>
      </w:r>
    </w:p>
    <w:p w:rsidR="002D5580" w:rsidRDefault="002D5580" w:rsidP="002D5580">
      <w:pPr>
        <w:rPr>
          <w:rFonts w:ascii="HG丸ｺﾞｼｯｸM-PRO" w:eastAsia="HG丸ｺﾞｼｯｸM-PRO" w:hAnsi="HG丸ｺﾞｼｯｸM-PRO"/>
          <w:b/>
        </w:rPr>
      </w:pPr>
      <w:r w:rsidRPr="00F81F30">
        <w:rPr>
          <w:noProof/>
        </w:rPr>
        <mc:AlternateContent>
          <mc:Choice Requires="wps">
            <w:drawing>
              <wp:anchor distT="0" distB="0" distL="114300" distR="114300" simplePos="0" relativeHeight="251888640" behindDoc="0" locked="0" layoutInCell="1" allowOverlap="1" wp14:anchorId="1D544855" wp14:editId="45679ECC">
                <wp:simplePos x="0" y="0"/>
                <wp:positionH relativeFrom="column">
                  <wp:posOffset>47625</wp:posOffset>
                </wp:positionH>
                <wp:positionV relativeFrom="paragraph">
                  <wp:posOffset>76200</wp:posOffset>
                </wp:positionV>
                <wp:extent cx="6105525" cy="3609975"/>
                <wp:effectExtent l="0" t="0" r="28575" b="28575"/>
                <wp:wrapNone/>
                <wp:docPr id="1435" name="正方形/長方形 6"/>
                <wp:cNvGraphicFramePr/>
                <a:graphic xmlns:a="http://schemas.openxmlformats.org/drawingml/2006/main">
                  <a:graphicData uri="http://schemas.microsoft.com/office/word/2010/wordprocessingShape">
                    <wps:wsp>
                      <wps:cNvSpPr/>
                      <wps:spPr>
                        <a:xfrm>
                          <a:off x="0" y="0"/>
                          <a:ext cx="6105525" cy="3609975"/>
                        </a:xfrm>
                        <a:prstGeom prst="rect">
                          <a:avLst/>
                        </a:prstGeom>
                      </wps:spPr>
                      <wps:style>
                        <a:lnRef idx="2">
                          <a:schemeClr val="accent1"/>
                        </a:lnRef>
                        <a:fillRef idx="1">
                          <a:schemeClr val="lt1"/>
                        </a:fillRef>
                        <a:effectRef idx="0">
                          <a:schemeClr val="accent1"/>
                        </a:effectRef>
                        <a:fontRef idx="minor">
                          <a:schemeClr val="dk1"/>
                        </a:fontRef>
                      </wps:style>
                      <wps:txbx>
                        <w:txbxContent>
                          <w:p w:rsidR="003A39B4" w:rsidRDefault="003A39B4" w:rsidP="002D5580">
                            <w:pPr>
                              <w:pStyle w:val="Web"/>
                              <w:ind w:firstLineChars="100" w:firstLine="210"/>
                              <w:rPr>
                                <w:rFonts w:ascii="ＭＳ Ｐゴシック" w:eastAsia="ＭＳ Ｐゴシック" w:hAnsi="ＭＳ Ｐゴシック" w:cstheme="minorBidi"/>
                                <w:color w:val="000000" w:themeColor="dark1"/>
                                <w:kern w:val="24"/>
                                <w:sz w:val="21"/>
                                <w:szCs w:val="21"/>
                              </w:rPr>
                            </w:pPr>
                            <w:r w:rsidRPr="002B39AB">
                              <w:rPr>
                                <w:rFonts w:ascii="ＭＳ Ｐゴシック" w:eastAsia="ＭＳ Ｐゴシック" w:hAnsi="ＭＳ Ｐゴシック" w:cstheme="minorBidi" w:hint="eastAsia"/>
                                <w:color w:val="000000" w:themeColor="dark1"/>
                                <w:kern w:val="24"/>
                                <w:sz w:val="21"/>
                                <w:szCs w:val="21"/>
                              </w:rPr>
                              <w:t>複合的な課題を抱える生活困窮家庭に対して、生活保護にいたる前の段階の自立支援策の強化を図るため、</w:t>
                            </w:r>
                            <w:r>
                              <w:rPr>
                                <w:rFonts w:ascii="ＭＳ Ｐゴシック" w:eastAsia="ＭＳ Ｐゴシック" w:hAnsi="ＭＳ Ｐゴシック" w:cstheme="minorBidi" w:hint="eastAsia"/>
                                <w:color w:val="000000" w:themeColor="dark1"/>
                                <w:kern w:val="24"/>
                                <w:sz w:val="21"/>
                                <w:szCs w:val="21"/>
                              </w:rPr>
                              <w:t>自立</w:t>
                            </w:r>
                            <w:r w:rsidRPr="002B39AB">
                              <w:rPr>
                                <w:rFonts w:ascii="ＭＳ Ｐゴシック" w:eastAsia="ＭＳ Ｐゴシック" w:hAnsi="ＭＳ Ｐゴシック" w:cstheme="minorBidi" w:hint="eastAsia"/>
                                <w:color w:val="000000" w:themeColor="dark1"/>
                                <w:kern w:val="24"/>
                                <w:sz w:val="21"/>
                                <w:szCs w:val="21"/>
                              </w:rPr>
                              <w:t>相談支援事業の実施や住居確保給付金の支給、</w:t>
                            </w:r>
                            <w:r>
                              <w:rPr>
                                <w:rFonts w:ascii="ＭＳ Ｐゴシック" w:eastAsia="ＭＳ Ｐゴシック" w:hAnsi="ＭＳ Ｐゴシック" w:cstheme="minorBidi" w:hint="eastAsia"/>
                                <w:color w:val="000000" w:themeColor="dark1"/>
                                <w:kern w:val="24"/>
                                <w:sz w:val="21"/>
                                <w:szCs w:val="21"/>
                              </w:rPr>
                              <w:t>また、</w:t>
                            </w:r>
                            <w:r w:rsidRPr="002B39AB">
                              <w:rPr>
                                <w:rFonts w:ascii="ＭＳ Ｐゴシック" w:eastAsia="ＭＳ Ｐゴシック" w:hAnsi="ＭＳ Ｐゴシック" w:cstheme="minorBidi" w:hint="eastAsia"/>
                                <w:color w:val="000000" w:themeColor="dark1"/>
                                <w:kern w:val="24"/>
                                <w:sz w:val="21"/>
                                <w:szCs w:val="21"/>
                              </w:rPr>
                              <w:t>郡部（島本町を除く町村）において</w:t>
                            </w:r>
                            <w:r>
                              <w:rPr>
                                <w:rFonts w:ascii="ＭＳ Ｐゴシック" w:eastAsia="ＭＳ Ｐゴシック" w:hAnsi="ＭＳ Ｐゴシック" w:cstheme="minorBidi" w:hint="eastAsia"/>
                                <w:color w:val="000000" w:themeColor="dark1"/>
                                <w:kern w:val="24"/>
                                <w:sz w:val="21"/>
                                <w:szCs w:val="21"/>
                              </w:rPr>
                              <w:t>任意事業を推進するとともに、府内福祉事務所設置自治体に対して任意</w:t>
                            </w:r>
                            <w:r w:rsidRPr="002B39AB">
                              <w:rPr>
                                <w:rFonts w:ascii="ＭＳ Ｐゴシック" w:eastAsia="ＭＳ Ｐゴシック" w:hAnsi="ＭＳ Ｐゴシック" w:cstheme="minorBidi" w:hint="eastAsia"/>
                                <w:color w:val="000000" w:themeColor="dark1"/>
                                <w:kern w:val="24"/>
                                <w:sz w:val="21"/>
                                <w:szCs w:val="21"/>
                              </w:rPr>
                              <w:t>事業の実施を働きかけます。</w:t>
                            </w:r>
                          </w:p>
                          <w:p w:rsidR="003A39B4" w:rsidRPr="002B39AB" w:rsidRDefault="003A39B4" w:rsidP="002D5580">
                            <w:pPr>
                              <w:pStyle w:val="Web"/>
                              <w:rPr>
                                <w:rFonts w:ascii="ＭＳ Ｐゴシック" w:eastAsia="ＭＳ Ｐゴシック" w:hAnsi="ＭＳ Ｐゴシック"/>
                                <w:kern w:val="0"/>
                                <w:sz w:val="21"/>
                                <w:szCs w:val="21"/>
                              </w:rPr>
                            </w:pPr>
                            <w:r>
                              <w:rPr>
                                <w:rFonts w:ascii="ＭＳ Ｐゴシック" w:eastAsia="ＭＳ Ｐゴシック" w:hAnsi="ＭＳ Ｐゴシック" w:cstheme="minorBidi" w:hint="eastAsia"/>
                                <w:color w:val="000000" w:themeColor="dark1"/>
                                <w:kern w:val="24"/>
                                <w:sz w:val="21"/>
                                <w:szCs w:val="21"/>
                              </w:rPr>
                              <w:t xml:space="preserve">　（○印については生活困窮者自立支援制度による支援）</w:t>
                            </w:r>
                          </w:p>
                          <w:p w:rsidR="003A39B4" w:rsidRDefault="003A39B4" w:rsidP="002D5580">
                            <w:pPr>
                              <w:pStyle w:val="Web"/>
                            </w:pPr>
                            <w:r>
                              <w:rPr>
                                <w:rFonts w:asciiTheme="minorHAnsi" w:hAnsi="ＭＳ 明朝" w:cstheme="minorBidi" w:hint="eastAsia"/>
                                <w:color w:val="000000" w:themeColor="dark1"/>
                                <w:kern w:val="24"/>
                                <w:sz w:val="28"/>
                                <w:szCs w:val="28"/>
                              </w:rPr>
                              <w:t xml:space="preserve">　　　　　　　　　　　　　　　　　　　　　　　　　</w:t>
                            </w:r>
                          </w:p>
                          <w:p w:rsidR="003A39B4" w:rsidRDefault="003A39B4" w:rsidP="002D5580">
                            <w:pPr>
                              <w:pStyle w:val="Web"/>
                            </w:pPr>
                            <w:r>
                              <w:rPr>
                                <w:rFonts w:asciiTheme="minorHAnsi" w:hAnsi="ＭＳ 明朝" w:cstheme="minorBidi" w:hint="eastAsia"/>
                                <w:color w:val="000000" w:themeColor="dark1"/>
                                <w:kern w:val="24"/>
                                <w:sz w:val="28"/>
                                <w:szCs w:val="28"/>
                              </w:rPr>
                              <w:t xml:space="preserve">　</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ect id="_x0000_s1186" style="position:absolute;left:0;text-align:left;margin-left:3.75pt;margin-top:6pt;width:480.75pt;height:284.2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" fillcolor="white [3201]" strokecolor="#4f81bd [3204]" strokeweight="2pt">
                <v:textbox>
                  <w:txbxContent>
                    <w:p w:rsidR="003A39B4" w:rsidRDefault="003A39B4" w:rsidP="002D5580">
                      <w:pPr>
                        <w:pStyle w:val="Web"/>
                        <w:ind w:firstLineChars="100" w:firstLine="210"/>
                        <w:rPr>
                          <w:rFonts w:ascii="ＭＳ Ｐゴシック" w:eastAsia="ＭＳ Ｐゴシック" w:hAnsi="ＭＳ Ｐゴシック" w:cstheme="minorBidi"/>
                          <w:color w:val="000000" w:themeColor="dark1"/>
                          <w:kern w:val="24"/>
                          <w:sz w:val="21"/>
                          <w:szCs w:val="21"/>
                        </w:rPr>
                      </w:pPr>
                      <w:r w:rsidRPr="002B39AB">
                        <w:rPr>
                          <w:rFonts w:ascii="ＭＳ Ｐゴシック" w:eastAsia="ＭＳ Ｐゴシック" w:hAnsi="ＭＳ Ｐゴシック" w:cstheme="minorBidi" w:hint="eastAsia"/>
                          <w:color w:val="000000" w:themeColor="dark1"/>
                          <w:kern w:val="24"/>
                          <w:sz w:val="21"/>
                          <w:szCs w:val="21"/>
                        </w:rPr>
                        <w:t>複合的な課題を抱える生活困窮家庭に対して、生活保護にいたる前の段階の自立支援策の強化を図るため、</w:t>
                      </w:r>
                      <w:r>
                        <w:rPr>
                          <w:rFonts w:ascii="ＭＳ Ｐゴシック" w:eastAsia="ＭＳ Ｐゴシック" w:hAnsi="ＭＳ Ｐゴシック" w:cstheme="minorBidi" w:hint="eastAsia"/>
                          <w:color w:val="000000" w:themeColor="dark1"/>
                          <w:kern w:val="24"/>
                          <w:sz w:val="21"/>
                          <w:szCs w:val="21"/>
                        </w:rPr>
                        <w:t>自立</w:t>
                      </w:r>
                      <w:r w:rsidRPr="002B39AB">
                        <w:rPr>
                          <w:rFonts w:ascii="ＭＳ Ｐゴシック" w:eastAsia="ＭＳ Ｐゴシック" w:hAnsi="ＭＳ Ｐゴシック" w:cstheme="minorBidi" w:hint="eastAsia"/>
                          <w:color w:val="000000" w:themeColor="dark1"/>
                          <w:kern w:val="24"/>
                          <w:sz w:val="21"/>
                          <w:szCs w:val="21"/>
                        </w:rPr>
                        <w:t>相談支援事業の実施や住居確保給付金の支給、</w:t>
                      </w:r>
                      <w:r>
                        <w:rPr>
                          <w:rFonts w:ascii="ＭＳ Ｐゴシック" w:eastAsia="ＭＳ Ｐゴシック" w:hAnsi="ＭＳ Ｐゴシック" w:cstheme="minorBidi" w:hint="eastAsia"/>
                          <w:color w:val="000000" w:themeColor="dark1"/>
                          <w:kern w:val="24"/>
                          <w:sz w:val="21"/>
                          <w:szCs w:val="21"/>
                        </w:rPr>
                        <w:t>また、</w:t>
                      </w:r>
                      <w:r w:rsidRPr="002B39AB">
                        <w:rPr>
                          <w:rFonts w:ascii="ＭＳ Ｐゴシック" w:eastAsia="ＭＳ Ｐゴシック" w:hAnsi="ＭＳ Ｐゴシック" w:cstheme="minorBidi" w:hint="eastAsia"/>
                          <w:color w:val="000000" w:themeColor="dark1"/>
                          <w:kern w:val="24"/>
                          <w:sz w:val="21"/>
                          <w:szCs w:val="21"/>
                        </w:rPr>
                        <w:t>郡部（島本町を除く町村）において</w:t>
                      </w:r>
                      <w:r>
                        <w:rPr>
                          <w:rFonts w:ascii="ＭＳ Ｐゴシック" w:eastAsia="ＭＳ Ｐゴシック" w:hAnsi="ＭＳ Ｐゴシック" w:cstheme="minorBidi" w:hint="eastAsia"/>
                          <w:color w:val="000000" w:themeColor="dark1"/>
                          <w:kern w:val="24"/>
                          <w:sz w:val="21"/>
                          <w:szCs w:val="21"/>
                        </w:rPr>
                        <w:t>任意事業を推進するとともに、府内福祉事務所設置自治体に対して任意</w:t>
                      </w:r>
                      <w:r w:rsidRPr="002B39AB">
                        <w:rPr>
                          <w:rFonts w:ascii="ＭＳ Ｐゴシック" w:eastAsia="ＭＳ Ｐゴシック" w:hAnsi="ＭＳ Ｐゴシック" w:cstheme="minorBidi" w:hint="eastAsia"/>
                          <w:color w:val="000000" w:themeColor="dark1"/>
                          <w:kern w:val="24"/>
                          <w:sz w:val="21"/>
                          <w:szCs w:val="21"/>
                        </w:rPr>
                        <w:t>事業の実施を働きかけます。</w:t>
                      </w:r>
                    </w:p>
                    <w:p w:rsidR="003A39B4" w:rsidRPr="002B39AB" w:rsidRDefault="003A39B4" w:rsidP="002D5580">
                      <w:pPr>
                        <w:pStyle w:val="Web"/>
                        <w:rPr>
                          <w:rFonts w:ascii="ＭＳ Ｐゴシック" w:eastAsia="ＭＳ Ｐゴシック" w:hAnsi="ＭＳ Ｐゴシック"/>
                          <w:kern w:val="0"/>
                          <w:sz w:val="21"/>
                          <w:szCs w:val="21"/>
                        </w:rPr>
                      </w:pPr>
                      <w:r>
                        <w:rPr>
                          <w:rFonts w:ascii="ＭＳ Ｐゴシック" w:eastAsia="ＭＳ Ｐゴシック" w:hAnsi="ＭＳ Ｐゴシック" w:cstheme="minorBidi" w:hint="eastAsia"/>
                          <w:color w:val="000000" w:themeColor="dark1"/>
                          <w:kern w:val="24"/>
                          <w:sz w:val="21"/>
                          <w:szCs w:val="21"/>
                        </w:rPr>
                        <w:t xml:space="preserve">　（○印については生活困窮者自立支援制度による支援）</w:t>
                      </w:r>
                    </w:p>
                    <w:p w:rsidR="003A39B4" w:rsidRDefault="003A39B4" w:rsidP="002D5580">
                      <w:pPr>
                        <w:pStyle w:val="Web"/>
                      </w:pPr>
                      <w:r>
                        <w:rPr>
                          <w:rFonts w:asciiTheme="minorHAnsi" w:hAnsi="ＭＳ 明朝" w:cstheme="minorBidi" w:hint="eastAsia"/>
                          <w:color w:val="000000" w:themeColor="dark1"/>
                          <w:kern w:val="24"/>
                          <w:sz w:val="28"/>
                          <w:szCs w:val="28"/>
                        </w:rPr>
                        <w:t xml:space="preserve">　　　　　　　　　　　　　　　　　　　　　　　　　</w:t>
                      </w:r>
                    </w:p>
                    <w:p w:rsidR="003A39B4" w:rsidRDefault="003A39B4" w:rsidP="002D5580">
                      <w:pPr>
                        <w:pStyle w:val="Web"/>
                      </w:pPr>
                      <w:r>
                        <w:rPr>
                          <w:rFonts w:asciiTheme="minorHAnsi" w:hAnsi="ＭＳ 明朝" w:cstheme="minorBidi" w:hint="eastAsia"/>
                          <w:color w:val="000000" w:themeColor="dark1"/>
                          <w:kern w:val="24"/>
                          <w:sz w:val="28"/>
                          <w:szCs w:val="28"/>
                        </w:rPr>
                        <w:t xml:space="preserve">　</w:t>
                      </w:r>
                    </w:p>
                  </w:txbxContent>
                </v:textbox>
              </v:rect>
            </w:pict>
          </mc:Fallback>
        </mc:AlternateContent>
      </w:r>
    </w:p>
    <w:p w:rsidR="002D5580" w:rsidRDefault="002D5580" w:rsidP="002D5580">
      <w:pPr>
        <w:rPr>
          <w:rFonts w:ascii="HG丸ｺﾞｼｯｸM-PRO" w:eastAsia="HG丸ｺﾞｼｯｸM-PRO" w:hAnsi="HG丸ｺﾞｼｯｸM-PRO"/>
          <w:b/>
        </w:rPr>
      </w:pPr>
    </w:p>
    <w:p w:rsidR="002D5580" w:rsidRDefault="002D5580" w:rsidP="002D5580">
      <w:pPr>
        <w:rPr>
          <w:rFonts w:ascii="HG丸ｺﾞｼｯｸM-PRO" w:eastAsia="HG丸ｺﾞｼｯｸM-PRO" w:hAnsi="HG丸ｺﾞｼｯｸM-PRO"/>
          <w:b/>
        </w:rPr>
      </w:pPr>
    </w:p>
    <w:p w:rsidR="002D5580" w:rsidRDefault="002D5580" w:rsidP="002D5580">
      <w:pPr>
        <w:rPr>
          <w:rFonts w:ascii="HG丸ｺﾞｼｯｸM-PRO" w:eastAsia="HG丸ｺﾞｼｯｸM-PRO" w:hAnsi="HG丸ｺﾞｼｯｸM-PRO"/>
          <w:b/>
        </w:rPr>
      </w:pPr>
    </w:p>
    <w:p w:rsidR="002D5580" w:rsidRDefault="002D5580" w:rsidP="002D5580">
      <w:pPr>
        <w:rPr>
          <w:rFonts w:ascii="HG丸ｺﾞｼｯｸM-PRO" w:eastAsia="HG丸ｺﾞｼｯｸM-PRO" w:hAnsi="HG丸ｺﾞｼｯｸM-PRO"/>
          <w:b/>
        </w:rPr>
      </w:pPr>
      <w:r>
        <w:rPr>
          <w:rFonts w:ascii="HG丸ｺﾞｼｯｸM-PRO" w:eastAsia="HG丸ｺﾞｼｯｸM-PRO" w:hAnsi="HG丸ｺﾞｼｯｸM-PRO"/>
          <w:b/>
          <w:noProof/>
        </w:rPr>
        <mc:AlternateContent>
          <mc:Choice Requires="wpg">
            <w:drawing>
              <wp:anchor distT="0" distB="0" distL="114300" distR="114300" simplePos="0" relativeHeight="251916288" behindDoc="0" locked="0" layoutInCell="1" allowOverlap="1" wp14:anchorId="3343E19C" wp14:editId="4E32EDEB">
                <wp:simplePos x="0" y="0"/>
                <wp:positionH relativeFrom="column">
                  <wp:posOffset>161925</wp:posOffset>
                </wp:positionH>
                <wp:positionV relativeFrom="paragraph">
                  <wp:posOffset>142875</wp:posOffset>
                </wp:positionV>
                <wp:extent cx="5843270" cy="2533650"/>
                <wp:effectExtent l="0" t="0" r="24130" b="19050"/>
                <wp:wrapNone/>
                <wp:docPr id="1436" name="グループ化 1436"/>
                <wp:cNvGraphicFramePr/>
                <a:graphic xmlns:a="http://schemas.openxmlformats.org/drawingml/2006/main">
                  <a:graphicData uri="http://schemas.microsoft.com/office/word/2010/wordprocessingGroup">
                    <wpg:wgp>
                      <wpg:cNvGrpSpPr/>
                      <wpg:grpSpPr>
                        <a:xfrm>
                          <a:off x="0" y="0"/>
                          <a:ext cx="5843270" cy="2533650"/>
                          <a:chOff x="0" y="0"/>
                          <a:chExt cx="5843545" cy="2533650"/>
                        </a:xfrm>
                      </wpg:grpSpPr>
                      <wps:wsp>
                        <wps:cNvPr id="1437" name="正方形/長方形 1437"/>
                        <wps:cNvSpPr/>
                        <wps:spPr>
                          <a:xfrm>
                            <a:off x="2562225" y="1504950"/>
                            <a:ext cx="3266440" cy="324485"/>
                          </a:xfrm>
                          <a:prstGeom prst="rect">
                            <a:avLst/>
                          </a:prstGeom>
                        </wps:spPr>
                        <wps:style>
                          <a:lnRef idx="2">
                            <a:schemeClr val="accent2"/>
                          </a:lnRef>
                          <a:fillRef idx="1">
                            <a:schemeClr val="lt1"/>
                          </a:fillRef>
                          <a:effectRef idx="0">
                            <a:schemeClr val="accent2"/>
                          </a:effectRef>
                          <a:fontRef idx="minor">
                            <a:schemeClr val="dk1"/>
                          </a:fontRef>
                        </wps:style>
                        <wps:txbx>
                          <w:txbxContent>
                            <w:p w:rsidR="003A39B4" w:rsidRPr="00F81F30" w:rsidRDefault="003A39B4" w:rsidP="002D5580">
                              <w:pPr>
                                <w:pStyle w:val="Web"/>
                                <w:rPr>
                                  <w:rFonts w:ascii="ＭＳ Ｐゴシック" w:eastAsia="ＭＳ Ｐゴシック" w:hAnsi="ＭＳ Ｐゴシック"/>
                                  <w:kern w:val="0"/>
                                  <w:sz w:val="18"/>
                                  <w:szCs w:val="18"/>
                                </w:rPr>
                              </w:pPr>
                              <w:r>
                                <w:rPr>
                                  <w:rFonts w:ascii="ＭＳ Ｐゴシック" w:eastAsia="ＭＳ Ｐゴシック" w:hAnsi="ＭＳ Ｐゴシック" w:cstheme="minorBidi" w:hint="eastAsia"/>
                                  <w:bCs/>
                                  <w:color w:val="000000" w:themeColor="dark1"/>
                                  <w:kern w:val="24"/>
                                  <w:sz w:val="18"/>
                                  <w:szCs w:val="18"/>
                                </w:rPr>
                                <w:t>○</w:t>
                              </w:r>
                              <w:r w:rsidRPr="00F81F30">
                                <w:rPr>
                                  <w:rFonts w:ascii="ＭＳ Ｐゴシック" w:eastAsia="ＭＳ Ｐゴシック" w:hAnsi="ＭＳ Ｐゴシック" w:cstheme="minorBidi" w:hint="eastAsia"/>
                                  <w:bCs/>
                                  <w:color w:val="000000" w:themeColor="dark1"/>
                                  <w:kern w:val="24"/>
                                  <w:sz w:val="18"/>
                                  <w:szCs w:val="18"/>
                                </w:rPr>
                                <w:t>子ども・若者への支援・・・「学習支援事業」（任意）</w:t>
                              </w:r>
                            </w:p>
                          </w:txbxContent>
                        </wps:txbx>
                        <wps:bodyPr rtlCol="0" anchor="ctr"/>
                      </wps:wsp>
                      <wps:wsp>
                        <wps:cNvPr id="1438" name="直線コネクタ 1438"/>
                        <wps:cNvCnPr/>
                        <wps:spPr>
                          <a:xfrm flipV="1">
                            <a:off x="1800225" y="914400"/>
                            <a:ext cx="755731" cy="2"/>
                          </a:xfrm>
                          <a:prstGeom prst="line">
                            <a:avLst/>
                          </a:prstGeom>
                          <a:ln w="57150"/>
                        </wps:spPr>
                        <wps:style>
                          <a:lnRef idx="1">
                            <a:schemeClr val="accent2"/>
                          </a:lnRef>
                          <a:fillRef idx="0">
                            <a:schemeClr val="accent2"/>
                          </a:fillRef>
                          <a:effectRef idx="0">
                            <a:schemeClr val="accent2"/>
                          </a:effectRef>
                          <a:fontRef idx="minor">
                            <a:schemeClr val="tx1"/>
                          </a:fontRef>
                        </wps:style>
                        <wps:bodyPr/>
                      </wps:wsp>
                      <wps:wsp>
                        <wps:cNvPr id="1439" name="正方形/長方形 1439"/>
                        <wps:cNvSpPr/>
                        <wps:spPr>
                          <a:xfrm>
                            <a:off x="0" y="152400"/>
                            <a:ext cx="1800034" cy="2027922"/>
                          </a:xfrm>
                          <a:prstGeom prst="rect">
                            <a:avLst/>
                          </a:prstGeom>
                        </wps:spPr>
                        <wps:style>
                          <a:lnRef idx="2">
                            <a:schemeClr val="accent2"/>
                          </a:lnRef>
                          <a:fillRef idx="1">
                            <a:schemeClr val="lt1"/>
                          </a:fillRef>
                          <a:effectRef idx="0">
                            <a:schemeClr val="accent2"/>
                          </a:effectRef>
                          <a:fontRef idx="minor">
                            <a:schemeClr val="dk1"/>
                          </a:fontRef>
                        </wps:style>
                        <wps:txbx>
                          <w:txbxContent>
                            <w:p w:rsidR="003A39B4" w:rsidRDefault="003A39B4" w:rsidP="002D5580">
                              <w:pPr>
                                <w:pStyle w:val="Web"/>
                                <w:rPr>
                                  <w:rFonts w:cstheme="minorBidi"/>
                                  <w:b/>
                                  <w:bCs/>
                                  <w:color w:val="000000" w:themeColor="text1"/>
                                  <w:kern w:val="24"/>
                                  <w:sz w:val="21"/>
                                  <w:szCs w:val="21"/>
                                </w:rPr>
                              </w:pPr>
                            </w:p>
                            <w:p w:rsidR="003A39B4" w:rsidRDefault="003A39B4" w:rsidP="002D5580">
                              <w:pPr>
                                <w:pStyle w:val="Web"/>
                                <w:rPr>
                                  <w:rFonts w:ascii="ＭＳ Ｐゴシック" w:eastAsia="ＭＳ Ｐゴシック" w:hAnsi="ＭＳ Ｐゴシック" w:cstheme="minorBidi"/>
                                  <w:b/>
                                  <w:bCs/>
                                  <w:color w:val="000000" w:themeColor="text1"/>
                                  <w:kern w:val="24"/>
                                  <w:sz w:val="21"/>
                                  <w:szCs w:val="21"/>
                                </w:rPr>
                              </w:pPr>
                              <w:r>
                                <w:rPr>
                                  <w:rFonts w:ascii="ＭＳ Ｐゴシック" w:eastAsia="ＭＳ Ｐゴシック" w:hAnsi="ＭＳ Ｐゴシック" w:cstheme="minorBidi" w:hint="eastAsia"/>
                                  <w:b/>
                                  <w:bCs/>
                                  <w:color w:val="000000" w:themeColor="text1"/>
                                  <w:kern w:val="24"/>
                                  <w:sz w:val="21"/>
                                  <w:szCs w:val="21"/>
                                </w:rPr>
                                <w:t>○</w:t>
                              </w:r>
                              <w:r w:rsidRPr="00F81F30">
                                <w:rPr>
                                  <w:rFonts w:ascii="ＭＳ Ｐゴシック" w:eastAsia="ＭＳ Ｐゴシック" w:hAnsi="ＭＳ Ｐゴシック" w:cstheme="minorBidi" w:hint="eastAsia"/>
                                  <w:b/>
                                  <w:bCs/>
                                  <w:color w:val="000000" w:themeColor="text1"/>
                                  <w:kern w:val="24"/>
                                  <w:sz w:val="21"/>
                                  <w:szCs w:val="21"/>
                                </w:rPr>
                                <w:t>自立相談支援事業</w:t>
                              </w:r>
                            </w:p>
                            <w:p w:rsidR="003A39B4" w:rsidRPr="00F81F30" w:rsidRDefault="003A39B4" w:rsidP="002D5580">
                              <w:pPr>
                                <w:pStyle w:val="Web"/>
                                <w:rPr>
                                  <w:rFonts w:ascii="ＭＳ Ｐゴシック" w:eastAsia="ＭＳ Ｐゴシック" w:hAnsi="ＭＳ Ｐゴシック"/>
                                  <w:kern w:val="0"/>
                                  <w:sz w:val="21"/>
                                  <w:szCs w:val="21"/>
                                </w:rPr>
                              </w:pPr>
                              <w:r w:rsidRPr="00F81F30">
                                <w:rPr>
                                  <w:rFonts w:ascii="ＭＳ Ｐゴシック" w:eastAsia="ＭＳ Ｐゴシック" w:hAnsi="ＭＳ Ｐゴシック" w:cstheme="minorBidi" w:hint="eastAsia"/>
                                  <w:b/>
                                  <w:bCs/>
                                  <w:color w:val="000000" w:themeColor="text1"/>
                                  <w:kern w:val="24"/>
                                  <w:sz w:val="21"/>
                                  <w:szCs w:val="21"/>
                                </w:rPr>
                                <w:t>（必須）</w:t>
                              </w:r>
                            </w:p>
                            <w:p w:rsidR="003A39B4" w:rsidRPr="00E90E76" w:rsidRDefault="003A39B4" w:rsidP="002D5580">
                              <w:pPr>
                                <w:pStyle w:val="Web"/>
                                <w:rPr>
                                  <w:rFonts w:ascii="ＭＳ Ｐゴシック" w:eastAsia="ＭＳ Ｐゴシック" w:hAnsi="ＭＳ Ｐゴシック"/>
                                  <w:sz w:val="18"/>
                                  <w:szCs w:val="18"/>
                                </w:rPr>
                              </w:pPr>
                              <w:r w:rsidRPr="00E90E76">
                                <w:rPr>
                                  <w:rFonts w:ascii="ＭＳ Ｐゴシック" w:eastAsia="ＭＳ Ｐゴシック" w:hAnsi="ＭＳ Ｐゴシック" w:cstheme="minorBidi" w:hint="eastAsia"/>
                                  <w:color w:val="000000" w:themeColor="text1"/>
                                  <w:kern w:val="24"/>
                                  <w:sz w:val="18"/>
                                  <w:szCs w:val="18"/>
                                </w:rPr>
                                <w:t>・相談者のニーズの把握</w:t>
                              </w:r>
                            </w:p>
                            <w:p w:rsidR="003A39B4" w:rsidRPr="00E90E76" w:rsidRDefault="003A39B4" w:rsidP="002D5580">
                              <w:pPr>
                                <w:pStyle w:val="Web"/>
                                <w:rPr>
                                  <w:rFonts w:ascii="ＭＳ Ｐゴシック" w:eastAsia="ＭＳ Ｐゴシック" w:hAnsi="ＭＳ Ｐゴシック"/>
                                  <w:sz w:val="18"/>
                                  <w:szCs w:val="18"/>
                                </w:rPr>
                              </w:pPr>
                              <w:r w:rsidRPr="00E90E76">
                                <w:rPr>
                                  <w:rFonts w:ascii="ＭＳ Ｐゴシック" w:eastAsia="ＭＳ Ｐゴシック" w:hAnsi="ＭＳ Ｐゴシック" w:cstheme="minorBidi" w:hint="eastAsia"/>
                                  <w:color w:val="000000" w:themeColor="text1"/>
                                  <w:kern w:val="24"/>
                                  <w:sz w:val="18"/>
                                  <w:szCs w:val="18"/>
                                </w:rPr>
                                <w:t>・自立支援計画の策定</w:t>
                              </w:r>
                            </w:p>
                            <w:p w:rsidR="003A39B4" w:rsidRPr="00E90E76" w:rsidRDefault="003A39B4" w:rsidP="002D5580">
                              <w:pPr>
                                <w:pStyle w:val="Web"/>
                                <w:rPr>
                                  <w:rFonts w:ascii="ＭＳ Ｐゴシック" w:eastAsia="ＭＳ Ｐゴシック" w:hAnsi="ＭＳ Ｐゴシック"/>
                                  <w:sz w:val="18"/>
                                  <w:szCs w:val="18"/>
                                </w:rPr>
                              </w:pPr>
                              <w:r w:rsidRPr="00E90E76">
                                <w:rPr>
                                  <w:rFonts w:ascii="ＭＳ Ｐゴシック" w:eastAsia="ＭＳ Ｐゴシック" w:hAnsi="ＭＳ Ｐゴシック" w:cstheme="minorBidi" w:hint="eastAsia"/>
                                  <w:color w:val="000000" w:themeColor="text1"/>
                                  <w:kern w:val="24"/>
                                  <w:sz w:val="18"/>
                                  <w:szCs w:val="18"/>
                                </w:rPr>
                                <w:t>・自立支援計画に基づく各種支援が包括的に行えるよう、関係機関との連携調整の実施</w:t>
                              </w:r>
                            </w:p>
                          </w:txbxContent>
                        </wps:txbx>
                        <wps:bodyPr rtlCol="0" anchor="t"/>
                      </wps:wsp>
                      <wps:wsp>
                        <wps:cNvPr id="1440" name="正方形/長方形 1440"/>
                        <wps:cNvSpPr/>
                        <wps:spPr>
                          <a:xfrm>
                            <a:off x="85725" y="0"/>
                            <a:ext cx="1531767" cy="38105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A39B4" w:rsidRPr="00E90E76" w:rsidRDefault="003A39B4" w:rsidP="002D5580">
                              <w:pPr>
                                <w:pStyle w:val="Web"/>
                                <w:jc w:val="center"/>
                                <w:rPr>
                                  <w:rFonts w:ascii="HG丸ｺﾞｼｯｸM-PRO" w:eastAsia="HG丸ｺﾞｼｯｸM-PRO" w:hAnsi="HG丸ｺﾞｼｯｸM-PRO"/>
                                  <w:kern w:val="0"/>
                                  <w:sz w:val="21"/>
                                  <w:szCs w:val="21"/>
                                </w:rPr>
                              </w:pPr>
                              <w:r w:rsidRPr="00E90E76">
                                <w:rPr>
                                  <w:rFonts w:ascii="HG丸ｺﾞｼｯｸM-PRO" w:eastAsia="HG丸ｺﾞｼｯｸM-PRO" w:hAnsi="HG丸ｺﾞｼｯｸM-PRO" w:cstheme="minorBidi" w:hint="eastAsia"/>
                                  <w:color w:val="FFFFFF" w:themeColor="light1"/>
                                  <w:kern w:val="24"/>
                                  <w:sz w:val="21"/>
                                  <w:szCs w:val="21"/>
                                </w:rPr>
                                <w:t>包括的な相談支援</w:t>
                              </w:r>
                            </w:p>
                          </w:txbxContent>
                        </wps:txbx>
                        <wps:bodyPr rtlCol="0" anchor="ctr"/>
                      </wps:wsp>
                      <wps:wsp>
                        <wps:cNvPr id="1441" name="直線コネクタ 1441"/>
                        <wps:cNvCnPr/>
                        <wps:spPr>
                          <a:xfrm>
                            <a:off x="1952625" y="152400"/>
                            <a:ext cx="526" cy="1879824"/>
                          </a:xfrm>
                          <a:prstGeom prst="line">
                            <a:avLst/>
                          </a:prstGeom>
                          <a:ln w="57150"/>
                        </wps:spPr>
                        <wps:style>
                          <a:lnRef idx="1">
                            <a:schemeClr val="accent2"/>
                          </a:lnRef>
                          <a:fillRef idx="0">
                            <a:schemeClr val="accent2"/>
                          </a:fillRef>
                          <a:effectRef idx="0">
                            <a:schemeClr val="accent2"/>
                          </a:effectRef>
                          <a:fontRef idx="minor">
                            <a:schemeClr val="tx1"/>
                          </a:fontRef>
                        </wps:style>
                        <wps:bodyPr/>
                      </wps:wsp>
                      <wps:wsp>
                        <wps:cNvPr id="1442" name="直線コネクタ 1442"/>
                        <wps:cNvCnPr/>
                        <wps:spPr>
                          <a:xfrm flipV="1">
                            <a:off x="1952625" y="200025"/>
                            <a:ext cx="654488" cy="2"/>
                          </a:xfrm>
                          <a:prstGeom prst="line">
                            <a:avLst/>
                          </a:prstGeom>
                          <a:ln w="57150"/>
                        </wps:spPr>
                        <wps:style>
                          <a:lnRef idx="1">
                            <a:schemeClr val="accent2"/>
                          </a:lnRef>
                          <a:fillRef idx="0">
                            <a:schemeClr val="accent2"/>
                          </a:fillRef>
                          <a:effectRef idx="0">
                            <a:schemeClr val="accent2"/>
                          </a:effectRef>
                          <a:fontRef idx="minor">
                            <a:schemeClr val="tx1"/>
                          </a:fontRef>
                        </wps:style>
                        <wps:bodyPr/>
                      </wps:wsp>
                      <wps:wsp>
                        <wps:cNvPr id="1443" name="正方形/長方形 1443"/>
                        <wps:cNvSpPr/>
                        <wps:spPr>
                          <a:xfrm>
                            <a:off x="2552700" y="0"/>
                            <a:ext cx="3271525" cy="325406"/>
                          </a:xfrm>
                          <a:prstGeom prst="rect">
                            <a:avLst/>
                          </a:prstGeom>
                        </wps:spPr>
                        <wps:style>
                          <a:lnRef idx="2">
                            <a:schemeClr val="accent2"/>
                          </a:lnRef>
                          <a:fillRef idx="1">
                            <a:schemeClr val="lt1"/>
                          </a:fillRef>
                          <a:effectRef idx="0">
                            <a:schemeClr val="accent2"/>
                          </a:effectRef>
                          <a:fontRef idx="minor">
                            <a:schemeClr val="dk1"/>
                          </a:fontRef>
                        </wps:style>
                        <wps:txbx>
                          <w:txbxContent>
                            <w:p w:rsidR="003A39B4" w:rsidRPr="00F81F30" w:rsidRDefault="003A39B4" w:rsidP="002D5580">
                              <w:pPr>
                                <w:pStyle w:val="Web"/>
                                <w:rPr>
                                  <w:rFonts w:ascii="ＭＳ Ｐゴシック" w:eastAsia="ＭＳ Ｐゴシック" w:hAnsi="ＭＳ Ｐゴシック"/>
                                  <w:kern w:val="0"/>
                                  <w:sz w:val="18"/>
                                  <w:szCs w:val="18"/>
                                </w:rPr>
                              </w:pPr>
                              <w:r>
                                <w:rPr>
                                  <w:rFonts w:ascii="ＭＳ Ｐゴシック" w:eastAsia="ＭＳ Ｐゴシック" w:hAnsi="ＭＳ Ｐゴシック" w:cstheme="minorBidi" w:hint="eastAsia"/>
                                  <w:bCs/>
                                  <w:color w:val="000000" w:themeColor="dark1"/>
                                  <w:kern w:val="24"/>
                                  <w:sz w:val="18"/>
                                  <w:szCs w:val="18"/>
                                </w:rPr>
                                <w:t>○</w:t>
                              </w:r>
                              <w:r w:rsidRPr="00F81F30">
                                <w:rPr>
                                  <w:rFonts w:ascii="ＭＳ Ｐゴシック" w:eastAsia="ＭＳ Ｐゴシック" w:hAnsi="ＭＳ Ｐゴシック" w:cstheme="minorBidi" w:hint="eastAsia"/>
                                  <w:bCs/>
                                  <w:color w:val="000000" w:themeColor="dark1"/>
                                  <w:kern w:val="24"/>
                                  <w:sz w:val="18"/>
                                  <w:szCs w:val="18"/>
                                </w:rPr>
                                <w:t>居住確保支援・・・「住居確保給付金（有期）」の支給（必須）</w:t>
                              </w:r>
                            </w:p>
                          </w:txbxContent>
                        </wps:txbx>
                        <wps:bodyPr rtlCol="0" anchor="ctr"/>
                      </wps:wsp>
                      <wps:wsp>
                        <wps:cNvPr id="1444" name="直線コネクタ 1444"/>
                        <wps:cNvCnPr/>
                        <wps:spPr>
                          <a:xfrm>
                            <a:off x="1981200" y="571500"/>
                            <a:ext cx="630924" cy="0"/>
                          </a:xfrm>
                          <a:prstGeom prst="line">
                            <a:avLst/>
                          </a:prstGeom>
                          <a:ln w="57150"/>
                        </wps:spPr>
                        <wps:style>
                          <a:lnRef idx="1">
                            <a:schemeClr val="accent2"/>
                          </a:lnRef>
                          <a:fillRef idx="0">
                            <a:schemeClr val="accent2"/>
                          </a:fillRef>
                          <a:effectRef idx="0">
                            <a:schemeClr val="accent2"/>
                          </a:effectRef>
                          <a:fontRef idx="minor">
                            <a:schemeClr val="tx1"/>
                          </a:fontRef>
                        </wps:style>
                        <wps:bodyPr/>
                      </wps:wsp>
                      <wps:wsp>
                        <wps:cNvPr id="1468" name="正方形/長方形 1468"/>
                        <wps:cNvSpPr/>
                        <wps:spPr>
                          <a:xfrm>
                            <a:off x="2571750" y="400050"/>
                            <a:ext cx="3271795" cy="342900"/>
                          </a:xfrm>
                          <a:prstGeom prst="rect">
                            <a:avLst/>
                          </a:prstGeom>
                        </wps:spPr>
                        <wps:style>
                          <a:lnRef idx="2">
                            <a:schemeClr val="accent2"/>
                          </a:lnRef>
                          <a:fillRef idx="1">
                            <a:schemeClr val="lt1"/>
                          </a:fillRef>
                          <a:effectRef idx="0">
                            <a:schemeClr val="accent2"/>
                          </a:effectRef>
                          <a:fontRef idx="minor">
                            <a:schemeClr val="dk1"/>
                          </a:fontRef>
                        </wps:style>
                        <wps:txbx>
                          <w:txbxContent>
                            <w:p w:rsidR="003A39B4" w:rsidRDefault="003A39B4" w:rsidP="002D5580">
                              <w:pPr>
                                <w:pStyle w:val="Web"/>
                                <w:rPr>
                                  <w:rFonts w:ascii="ＭＳ Ｐゴシック" w:eastAsia="ＭＳ Ｐゴシック" w:hAnsi="ＭＳ Ｐゴシック" w:cstheme="minorBidi"/>
                                  <w:bCs/>
                                  <w:color w:val="000000" w:themeColor="dark1"/>
                                  <w:kern w:val="24"/>
                                  <w:sz w:val="18"/>
                                  <w:szCs w:val="18"/>
                                </w:rPr>
                              </w:pPr>
                              <w:r>
                                <w:rPr>
                                  <w:rFonts w:ascii="ＭＳ Ｐゴシック" w:eastAsia="ＭＳ Ｐゴシック" w:hAnsi="ＭＳ Ｐゴシック" w:cstheme="minorBidi" w:hint="eastAsia"/>
                                  <w:bCs/>
                                  <w:color w:val="000000" w:themeColor="dark1"/>
                                  <w:kern w:val="24"/>
                                  <w:sz w:val="18"/>
                                  <w:szCs w:val="18"/>
                                </w:rPr>
                                <w:t>○</w:t>
                              </w:r>
                              <w:r w:rsidRPr="00F81F30">
                                <w:rPr>
                                  <w:rFonts w:ascii="ＭＳ Ｐゴシック" w:eastAsia="ＭＳ Ｐゴシック" w:hAnsi="ＭＳ Ｐゴシック" w:cstheme="minorBidi" w:hint="eastAsia"/>
                                  <w:bCs/>
                                  <w:color w:val="000000" w:themeColor="dark1"/>
                                  <w:kern w:val="24"/>
                                  <w:sz w:val="18"/>
                                  <w:szCs w:val="18"/>
                                </w:rPr>
                                <w:t>就労支援・・・「就労準備支援事業」（任意</w:t>
                              </w:r>
                              <w:r>
                                <w:rPr>
                                  <w:rFonts w:ascii="ＭＳ Ｐゴシック" w:eastAsia="ＭＳ Ｐゴシック" w:hAnsi="ＭＳ Ｐゴシック" w:cstheme="minorBidi" w:hint="eastAsia"/>
                                  <w:bCs/>
                                  <w:color w:val="000000" w:themeColor="dark1"/>
                                  <w:kern w:val="24"/>
                                  <w:sz w:val="18"/>
                                  <w:szCs w:val="18"/>
                                </w:rPr>
                                <w:t>）</w:t>
                              </w:r>
                            </w:p>
                          </w:txbxContent>
                        </wps:txbx>
                        <wps:bodyPr rtlCol="0" anchor="ctr"/>
                      </wps:wsp>
                      <wps:wsp>
                        <wps:cNvPr id="1469" name="正方形/長方形 1469"/>
                        <wps:cNvSpPr/>
                        <wps:spPr>
                          <a:xfrm>
                            <a:off x="2562225" y="790575"/>
                            <a:ext cx="3265289" cy="285482"/>
                          </a:xfrm>
                          <a:prstGeom prst="rect">
                            <a:avLst/>
                          </a:prstGeom>
                        </wps:spPr>
                        <wps:style>
                          <a:lnRef idx="2">
                            <a:schemeClr val="accent2"/>
                          </a:lnRef>
                          <a:fillRef idx="1">
                            <a:schemeClr val="lt1"/>
                          </a:fillRef>
                          <a:effectRef idx="0">
                            <a:schemeClr val="accent2"/>
                          </a:effectRef>
                          <a:fontRef idx="minor">
                            <a:schemeClr val="dk1"/>
                          </a:fontRef>
                        </wps:style>
                        <wps:txbx>
                          <w:txbxContent>
                            <w:p w:rsidR="003A39B4" w:rsidRPr="00F81F30" w:rsidRDefault="003A39B4" w:rsidP="002D5580">
                              <w:pPr>
                                <w:pStyle w:val="Web"/>
                                <w:rPr>
                                  <w:rFonts w:ascii="ＭＳ Ｐゴシック" w:eastAsia="ＭＳ Ｐゴシック" w:hAnsi="ＭＳ Ｐゴシック"/>
                                  <w:kern w:val="0"/>
                                  <w:sz w:val="18"/>
                                  <w:szCs w:val="18"/>
                                </w:rPr>
                              </w:pPr>
                              <w:r>
                                <w:rPr>
                                  <w:rFonts w:ascii="ＭＳ Ｐゴシック" w:eastAsia="ＭＳ Ｐゴシック" w:hAnsi="ＭＳ Ｐゴシック" w:cstheme="minorBidi" w:hint="eastAsia"/>
                                  <w:bCs/>
                                  <w:color w:val="000000" w:themeColor="dark1"/>
                                  <w:kern w:val="24"/>
                                  <w:sz w:val="18"/>
                                  <w:szCs w:val="18"/>
                                </w:rPr>
                                <w:t>○</w:t>
                              </w:r>
                              <w:r w:rsidRPr="00F81F30">
                                <w:rPr>
                                  <w:rFonts w:ascii="ＭＳ Ｐゴシック" w:eastAsia="ＭＳ Ｐゴシック" w:hAnsi="ＭＳ Ｐゴシック" w:cstheme="minorBidi" w:hint="eastAsia"/>
                                  <w:bCs/>
                                  <w:color w:val="000000" w:themeColor="dark1"/>
                                  <w:kern w:val="24"/>
                                  <w:sz w:val="18"/>
                                  <w:szCs w:val="18"/>
                                </w:rPr>
                                <w:t>緊急的な支援・・・「一時生活支援事業」（任意）</w:t>
                              </w:r>
                            </w:p>
                          </w:txbxContent>
                        </wps:txbx>
                        <wps:bodyPr rtlCol="0" anchor="ctr"/>
                      </wps:wsp>
                      <wps:wsp>
                        <wps:cNvPr id="1470" name="正方形/長方形 1470"/>
                        <wps:cNvSpPr/>
                        <wps:spPr>
                          <a:xfrm>
                            <a:off x="2562225" y="1133475"/>
                            <a:ext cx="3265792" cy="296303"/>
                          </a:xfrm>
                          <a:prstGeom prst="rect">
                            <a:avLst/>
                          </a:prstGeom>
                        </wps:spPr>
                        <wps:style>
                          <a:lnRef idx="2">
                            <a:schemeClr val="accent2"/>
                          </a:lnRef>
                          <a:fillRef idx="1">
                            <a:schemeClr val="lt1"/>
                          </a:fillRef>
                          <a:effectRef idx="0">
                            <a:schemeClr val="accent2"/>
                          </a:effectRef>
                          <a:fontRef idx="minor">
                            <a:schemeClr val="dk1"/>
                          </a:fontRef>
                        </wps:style>
                        <wps:txbx>
                          <w:txbxContent>
                            <w:p w:rsidR="003A39B4" w:rsidRPr="00F81F30" w:rsidRDefault="003A39B4" w:rsidP="002D5580">
                              <w:pPr>
                                <w:pStyle w:val="Web"/>
                                <w:rPr>
                                  <w:rFonts w:ascii="ＭＳ Ｐゴシック" w:eastAsia="ＭＳ Ｐゴシック" w:hAnsi="ＭＳ Ｐゴシック"/>
                                  <w:kern w:val="0"/>
                                  <w:sz w:val="18"/>
                                  <w:szCs w:val="18"/>
                                </w:rPr>
                              </w:pPr>
                              <w:r>
                                <w:rPr>
                                  <w:rFonts w:ascii="ＭＳ Ｐゴシック" w:eastAsia="ＭＳ Ｐゴシック" w:hAnsi="ＭＳ Ｐゴシック" w:cstheme="minorBidi" w:hint="eastAsia"/>
                                  <w:bCs/>
                                  <w:color w:val="000000" w:themeColor="dark1"/>
                                  <w:kern w:val="24"/>
                                  <w:sz w:val="18"/>
                                  <w:szCs w:val="18"/>
                                </w:rPr>
                                <w:t>○</w:t>
                              </w:r>
                              <w:r w:rsidRPr="00F81F30">
                                <w:rPr>
                                  <w:rFonts w:ascii="ＭＳ Ｐゴシック" w:eastAsia="ＭＳ Ｐゴシック" w:hAnsi="ＭＳ Ｐゴシック" w:cstheme="minorBidi" w:hint="eastAsia"/>
                                  <w:bCs/>
                                  <w:color w:val="000000" w:themeColor="dark1"/>
                                  <w:kern w:val="24"/>
                                  <w:sz w:val="18"/>
                                  <w:szCs w:val="18"/>
                                </w:rPr>
                                <w:t>家計再建支援・・・「家計相談支援事業」（任意）</w:t>
                              </w:r>
                            </w:p>
                          </w:txbxContent>
                        </wps:txbx>
                        <wps:bodyPr rtlCol="0" anchor="ctr"/>
                      </wps:wsp>
                      <wps:wsp>
                        <wps:cNvPr id="1471" name="直線コネクタ 1471"/>
                        <wps:cNvCnPr/>
                        <wps:spPr>
                          <a:xfrm>
                            <a:off x="1914525" y="1257300"/>
                            <a:ext cx="648964" cy="24728"/>
                          </a:xfrm>
                          <a:prstGeom prst="line">
                            <a:avLst/>
                          </a:prstGeom>
                          <a:ln w="57150"/>
                        </wps:spPr>
                        <wps:style>
                          <a:lnRef idx="1">
                            <a:schemeClr val="accent2"/>
                          </a:lnRef>
                          <a:fillRef idx="0">
                            <a:schemeClr val="accent2"/>
                          </a:fillRef>
                          <a:effectRef idx="0">
                            <a:schemeClr val="accent2"/>
                          </a:effectRef>
                          <a:fontRef idx="minor">
                            <a:schemeClr val="tx1"/>
                          </a:fontRef>
                        </wps:style>
                        <wps:bodyPr/>
                      </wps:wsp>
                      <wps:wsp>
                        <wps:cNvPr id="1248" name="直線コネクタ 1248"/>
                        <wps:cNvCnPr/>
                        <wps:spPr>
                          <a:xfrm>
                            <a:off x="1905000" y="2019300"/>
                            <a:ext cx="652368" cy="3935"/>
                          </a:xfrm>
                          <a:prstGeom prst="line">
                            <a:avLst/>
                          </a:prstGeom>
                          <a:ln w="57150"/>
                        </wps:spPr>
                        <wps:style>
                          <a:lnRef idx="1">
                            <a:schemeClr val="accent2"/>
                          </a:lnRef>
                          <a:fillRef idx="0">
                            <a:schemeClr val="accent2"/>
                          </a:fillRef>
                          <a:effectRef idx="0">
                            <a:schemeClr val="accent2"/>
                          </a:effectRef>
                          <a:fontRef idx="minor">
                            <a:schemeClr val="tx1"/>
                          </a:fontRef>
                        </wps:style>
                        <wps:bodyPr/>
                      </wps:wsp>
                      <wps:wsp>
                        <wps:cNvPr id="1249" name="直線コネクタ 1249"/>
                        <wps:cNvCnPr/>
                        <wps:spPr>
                          <a:xfrm>
                            <a:off x="1952625" y="1657350"/>
                            <a:ext cx="599804" cy="24130"/>
                          </a:xfrm>
                          <a:prstGeom prst="line">
                            <a:avLst/>
                          </a:prstGeom>
                          <a:ln w="57150"/>
                        </wps:spPr>
                        <wps:style>
                          <a:lnRef idx="1">
                            <a:schemeClr val="accent2"/>
                          </a:lnRef>
                          <a:fillRef idx="0">
                            <a:schemeClr val="accent2"/>
                          </a:fillRef>
                          <a:effectRef idx="0">
                            <a:schemeClr val="accent2"/>
                          </a:effectRef>
                          <a:fontRef idx="minor">
                            <a:schemeClr val="tx1"/>
                          </a:fontRef>
                        </wps:style>
                        <wps:bodyPr/>
                      </wps:wsp>
                      <wps:wsp>
                        <wps:cNvPr id="1254" name="正方形/長方形 1254"/>
                        <wps:cNvSpPr/>
                        <wps:spPr>
                          <a:xfrm>
                            <a:off x="2562225" y="1933575"/>
                            <a:ext cx="3266440" cy="600075"/>
                          </a:xfrm>
                          <a:prstGeom prst="rect">
                            <a:avLst/>
                          </a:prstGeom>
                        </wps:spPr>
                        <wps:style>
                          <a:lnRef idx="2">
                            <a:schemeClr val="accent2"/>
                          </a:lnRef>
                          <a:fillRef idx="1">
                            <a:schemeClr val="lt1"/>
                          </a:fillRef>
                          <a:effectRef idx="0">
                            <a:schemeClr val="accent2"/>
                          </a:effectRef>
                          <a:fontRef idx="minor">
                            <a:schemeClr val="dk1"/>
                          </a:fontRef>
                        </wps:style>
                        <wps:txbx>
                          <w:txbxContent>
                            <w:p w:rsidR="003A39B4" w:rsidRDefault="003A39B4" w:rsidP="002D5580">
                              <w:pPr>
                                <w:pStyle w:val="Web"/>
                                <w:ind w:firstLineChars="100" w:firstLine="180"/>
                                <w:rPr>
                                  <w:rFonts w:ascii="ＭＳ Ｐゴシック" w:eastAsia="ＭＳ Ｐゴシック" w:hAnsi="ＭＳ Ｐゴシック"/>
                                  <w:kern w:val="0"/>
                                  <w:sz w:val="18"/>
                                  <w:szCs w:val="18"/>
                                </w:rPr>
                              </w:pPr>
                              <w:r>
                                <w:rPr>
                                  <w:rFonts w:ascii="ＭＳ Ｐゴシック" w:eastAsia="ＭＳ Ｐゴシック" w:hAnsi="ＭＳ Ｐゴシック" w:hint="eastAsia"/>
                                  <w:kern w:val="0"/>
                                  <w:sz w:val="18"/>
                                  <w:szCs w:val="18"/>
                                </w:rPr>
                                <w:t>その他支援・・・関係機関・他の制度による支援</w:t>
                              </w:r>
                            </w:p>
                            <w:p w:rsidR="003A39B4" w:rsidRPr="00F81F30" w:rsidRDefault="003A39B4" w:rsidP="002D5580">
                              <w:pPr>
                                <w:pStyle w:val="Web"/>
                                <w:rPr>
                                  <w:rFonts w:ascii="ＭＳ Ｐゴシック" w:eastAsia="ＭＳ Ｐゴシック" w:hAnsi="ＭＳ Ｐゴシック"/>
                                  <w:kern w:val="0"/>
                                  <w:sz w:val="18"/>
                                  <w:szCs w:val="18"/>
                                </w:rPr>
                              </w:pPr>
                              <w:r>
                                <w:rPr>
                                  <w:rFonts w:ascii="ＭＳ Ｐゴシック" w:eastAsia="ＭＳ Ｐゴシック" w:hAnsi="ＭＳ Ｐゴシック" w:hint="eastAsia"/>
                                  <w:kern w:val="0"/>
                                  <w:sz w:val="18"/>
                                  <w:szCs w:val="18"/>
                                </w:rPr>
                                <w:t xml:space="preserve">　　　　　　　　　　 民生委員・自治会・ボランティアなどの支援</w:t>
                              </w:r>
                            </w:p>
                          </w:txbxContent>
                        </wps:txbx>
                        <wps:bodyPr rtlCol="0" anchor="ctr">
                          <a:noAutofit/>
                        </wps:bodyPr>
                      </wps:wsp>
                      <wps:wsp>
                        <wps:cNvPr id="1255" name="正方形/長方形 1255"/>
                        <wps:cNvSpPr/>
                        <wps:spPr>
                          <a:xfrm>
                            <a:off x="2085975" y="0"/>
                            <a:ext cx="321900" cy="21831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A39B4" w:rsidRPr="00262B20" w:rsidRDefault="003A39B4" w:rsidP="002D5580">
                              <w:pPr>
                                <w:pStyle w:val="Web"/>
                                <w:spacing w:line="280" w:lineRule="exact"/>
                                <w:jc w:val="center"/>
                                <w:rPr>
                                  <w:rFonts w:ascii="ＭＳ Ｐゴシック" w:eastAsia="ＭＳ Ｐゴシック" w:hAnsi="ＭＳ Ｐゴシック"/>
                                  <w:b/>
                                  <w:kern w:val="0"/>
                                  <w:sz w:val="21"/>
                                  <w:szCs w:val="21"/>
                                </w:rPr>
                              </w:pPr>
                              <w:r w:rsidRPr="00262B20">
                                <w:rPr>
                                  <w:rFonts w:ascii="ＭＳ Ｐゴシック" w:eastAsia="ＭＳ Ｐゴシック" w:hAnsi="ＭＳ Ｐゴシック" w:cstheme="minorBidi" w:hint="eastAsia"/>
                                  <w:b/>
                                  <w:color w:val="FFFFFF" w:themeColor="light1"/>
                                  <w:kern w:val="24"/>
                                  <w:sz w:val="21"/>
                                  <w:szCs w:val="21"/>
                                </w:rPr>
                                <w:t>本人の状況に応じた支援</w:t>
                              </w:r>
                            </w:p>
                          </w:txbxContent>
                        </wps:txbx>
                        <wps:bodyPr rtlCol="0" anchor="ctr"/>
                      </wps:wsp>
                    </wpg:wgp>
                  </a:graphicData>
                </a:graphic>
                <wp14:sizeRelH relativeFrom="margin">
                  <wp14:pctWidth>0</wp14:pctWidth>
                </wp14:sizeRelH>
              </wp:anchor>
            </w:drawing>
          </mc:Choice>
          <mc:Fallback>
            <w:pict>
              <v:group id="グループ化 1436" o:spid="_x0000_s1187" style="position:absolute;left:0;text-align:left;margin-left:12.75pt;margin-top:11.25pt;width:460.1pt;height:199.5pt;z-index:251916288;mso-width-relative:margin" coordsize="58435,25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">
                <v:rect id="正方形/長方形 1437" o:spid="_x0000_s1188" style="position:absolute;left:25622;top:15049;width:32664;height:32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ysy8IA&#10;AADdAAAADwAAAGRycy9kb3ducmV2LnhtbERPS2sCMRC+F/wPYQRvNWstraxGEaVQvRRf92EzZhc3&#10;kyWJ67a/3ghCb/PxPWe26GwtWvKhcqxgNMxAEBdOV2wUHA9frxMQISJrrB2Tgl8KsJj3XmaYa3fj&#10;HbX7aEQK4ZCjgjLGJpcyFCVZDEPXECfu7LzFmKA3Unu8pXBby7cs+5AWK04NJTa0Kqm47K9WwaQt&#10;zPpitux/1rtTdd4ceHP9U2rQ75ZTEJG6+C9+ur91mv8+/oTHN+kEO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KzLwgAAAN0AAAAPAAAAAAAAAAAAAAAAAJgCAABkcnMvZG93&#10;bnJldi54bWxQSwUGAAAAAAQABAD1AAAAhwMAAAAA&#10;" fillcolor="white [3201]" strokecolor="#c0504d [3205]" strokeweight="2pt">
                  <v:textbox>
                    <w:txbxContent>
                      <w:p w:rsidR="003A39B4" w:rsidRPr="00F81F30" w:rsidRDefault="003A39B4" w:rsidP="002D5580">
                        <w:pPr>
                          <w:pStyle w:val="Web"/>
                          <w:rPr>
                            <w:rFonts w:ascii="ＭＳ Ｐゴシック" w:eastAsia="ＭＳ Ｐゴシック" w:hAnsi="ＭＳ Ｐゴシック"/>
                            <w:kern w:val="0"/>
                            <w:sz w:val="18"/>
                            <w:szCs w:val="18"/>
                          </w:rPr>
                        </w:pPr>
                        <w:r>
                          <w:rPr>
                            <w:rFonts w:ascii="ＭＳ Ｐゴシック" w:eastAsia="ＭＳ Ｐゴシック" w:hAnsi="ＭＳ Ｐゴシック" w:cstheme="minorBidi" w:hint="eastAsia"/>
                            <w:bCs/>
                            <w:color w:val="000000" w:themeColor="dark1"/>
                            <w:kern w:val="24"/>
                            <w:sz w:val="18"/>
                            <w:szCs w:val="18"/>
                          </w:rPr>
                          <w:t>○</w:t>
                        </w:r>
                        <w:r w:rsidRPr="00F81F30">
                          <w:rPr>
                            <w:rFonts w:ascii="ＭＳ Ｐゴシック" w:eastAsia="ＭＳ Ｐゴシック" w:hAnsi="ＭＳ Ｐゴシック" w:cstheme="minorBidi" w:hint="eastAsia"/>
                            <w:bCs/>
                            <w:color w:val="000000" w:themeColor="dark1"/>
                            <w:kern w:val="24"/>
                            <w:sz w:val="18"/>
                            <w:szCs w:val="18"/>
                          </w:rPr>
                          <w:t>子ども・若者への支援・・・「学習支援事業」（任意）</w:t>
                        </w:r>
                      </w:p>
                    </w:txbxContent>
                  </v:textbox>
                </v:rect>
                <v:line id="直線コネクタ 1438" o:spid="_x0000_s1189" style="position:absolute;flip:y;visibility:visible;mso-wrap-style:square" from="18002,9144" to="25559,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elhsQAAADdAAAADwAAAGRycy9kb3ducmV2LnhtbESPQUsDQQyF74L/YYjgpdhZq6isnRYp&#10;CJ6E1v6AsJPdWbuTWWZid/vvzUHwlvBe3vuy3s5xMGfKpU/s4H5ZgSFuku+5c3D8er97AVME2eOQ&#10;mBxcqMB2c321xtqnifd0PkhnNIRLjQ6CyFhbW5pAEcsyjcSqtSlHFF1zZ33GScPjYFdV9WQj9qwN&#10;AUfaBWpOh5/oYNXhfhGOspPnU9te8vdnntLCudub+e0VjNAs/+a/6w+v+I8Piqvf6Ah2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l6WGxAAAAN0AAAAPAAAAAAAAAAAA&#10;AAAAAKECAABkcnMvZG93bnJldi54bWxQSwUGAAAAAAQABAD5AAAAkgMAAAAA&#10;" strokecolor="#bc4542 [3045]" strokeweight="4.5pt"/>
                <v:rect id="正方形/長方形 1439" o:spid="_x0000_s1190" style="position:absolute;top:1524;width:18000;height:20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8odsMA&#10;AADdAAAADwAAAGRycy9kb3ducmV2LnhtbERPTWsCMRC9F/wPYQQvRRNtWezWKCK46Kloe+hx2Ex3&#10;FzeTJYnr+u8bodDbPN7nrDaDbUVPPjSONcxnCgRx6UzDlYavz/10CSJEZIOtY9JwpwCb9ehphblx&#10;Nz5Rf46VSCEcctRQx9jlUoayJoth5jrixP04bzEm6CtpPN5SuG3lQqlMWmw4NdTY0a6m8nK+Wg39&#10;1asPlR2fi0Pmt6f2u7gzF1pPxsP2HUSkIf6L/9wHk+a/vrzB45t0gl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8odsMAAADdAAAADwAAAAAAAAAAAAAAAACYAgAAZHJzL2Rv&#10;d25yZXYueG1sUEsFBgAAAAAEAAQA9QAAAIgDAAAAAA==&#10;" fillcolor="white [3201]" strokecolor="#c0504d [3205]" strokeweight="2pt">
                  <v:textbox>
                    <w:txbxContent>
                      <w:p w:rsidR="003A39B4" w:rsidRDefault="003A39B4" w:rsidP="002D5580">
                        <w:pPr>
                          <w:pStyle w:val="Web"/>
                          <w:rPr>
                            <w:rFonts w:cstheme="minorBidi"/>
                            <w:b/>
                            <w:bCs/>
                            <w:color w:val="000000" w:themeColor="text1"/>
                            <w:kern w:val="24"/>
                            <w:sz w:val="21"/>
                            <w:szCs w:val="21"/>
                          </w:rPr>
                        </w:pPr>
                      </w:p>
                      <w:p w:rsidR="003A39B4" w:rsidRDefault="003A39B4" w:rsidP="002D5580">
                        <w:pPr>
                          <w:pStyle w:val="Web"/>
                          <w:rPr>
                            <w:rFonts w:ascii="ＭＳ Ｐゴシック" w:eastAsia="ＭＳ Ｐゴシック" w:hAnsi="ＭＳ Ｐゴシック" w:cstheme="minorBidi"/>
                            <w:b/>
                            <w:bCs/>
                            <w:color w:val="000000" w:themeColor="text1"/>
                            <w:kern w:val="24"/>
                            <w:sz w:val="21"/>
                            <w:szCs w:val="21"/>
                          </w:rPr>
                        </w:pPr>
                        <w:r>
                          <w:rPr>
                            <w:rFonts w:ascii="ＭＳ Ｐゴシック" w:eastAsia="ＭＳ Ｐゴシック" w:hAnsi="ＭＳ Ｐゴシック" w:cstheme="minorBidi" w:hint="eastAsia"/>
                            <w:b/>
                            <w:bCs/>
                            <w:color w:val="000000" w:themeColor="text1"/>
                            <w:kern w:val="24"/>
                            <w:sz w:val="21"/>
                            <w:szCs w:val="21"/>
                          </w:rPr>
                          <w:t>○</w:t>
                        </w:r>
                        <w:r w:rsidRPr="00F81F30">
                          <w:rPr>
                            <w:rFonts w:ascii="ＭＳ Ｐゴシック" w:eastAsia="ＭＳ Ｐゴシック" w:hAnsi="ＭＳ Ｐゴシック" w:cstheme="minorBidi" w:hint="eastAsia"/>
                            <w:b/>
                            <w:bCs/>
                            <w:color w:val="000000" w:themeColor="text1"/>
                            <w:kern w:val="24"/>
                            <w:sz w:val="21"/>
                            <w:szCs w:val="21"/>
                          </w:rPr>
                          <w:t>自立相談支援事業</w:t>
                        </w:r>
                      </w:p>
                      <w:p w:rsidR="003A39B4" w:rsidRPr="00F81F30" w:rsidRDefault="003A39B4" w:rsidP="002D5580">
                        <w:pPr>
                          <w:pStyle w:val="Web"/>
                          <w:rPr>
                            <w:rFonts w:ascii="ＭＳ Ｐゴシック" w:eastAsia="ＭＳ Ｐゴシック" w:hAnsi="ＭＳ Ｐゴシック"/>
                            <w:kern w:val="0"/>
                            <w:sz w:val="21"/>
                            <w:szCs w:val="21"/>
                          </w:rPr>
                        </w:pPr>
                        <w:r w:rsidRPr="00F81F30">
                          <w:rPr>
                            <w:rFonts w:ascii="ＭＳ Ｐゴシック" w:eastAsia="ＭＳ Ｐゴシック" w:hAnsi="ＭＳ Ｐゴシック" w:cstheme="minorBidi" w:hint="eastAsia"/>
                            <w:b/>
                            <w:bCs/>
                            <w:color w:val="000000" w:themeColor="text1"/>
                            <w:kern w:val="24"/>
                            <w:sz w:val="21"/>
                            <w:szCs w:val="21"/>
                          </w:rPr>
                          <w:t>（必須）</w:t>
                        </w:r>
                      </w:p>
                      <w:p w:rsidR="003A39B4" w:rsidRPr="00E90E76" w:rsidRDefault="003A39B4" w:rsidP="002D5580">
                        <w:pPr>
                          <w:pStyle w:val="Web"/>
                          <w:rPr>
                            <w:rFonts w:ascii="ＭＳ Ｐゴシック" w:eastAsia="ＭＳ Ｐゴシック" w:hAnsi="ＭＳ Ｐゴシック"/>
                            <w:sz w:val="18"/>
                            <w:szCs w:val="18"/>
                          </w:rPr>
                        </w:pPr>
                        <w:r w:rsidRPr="00E90E76">
                          <w:rPr>
                            <w:rFonts w:ascii="ＭＳ Ｐゴシック" w:eastAsia="ＭＳ Ｐゴシック" w:hAnsi="ＭＳ Ｐゴシック" w:cstheme="minorBidi" w:hint="eastAsia"/>
                            <w:color w:val="000000" w:themeColor="text1"/>
                            <w:kern w:val="24"/>
                            <w:sz w:val="18"/>
                            <w:szCs w:val="18"/>
                          </w:rPr>
                          <w:t>・相談者のニーズの把握</w:t>
                        </w:r>
                      </w:p>
                      <w:p w:rsidR="003A39B4" w:rsidRPr="00E90E76" w:rsidRDefault="003A39B4" w:rsidP="002D5580">
                        <w:pPr>
                          <w:pStyle w:val="Web"/>
                          <w:rPr>
                            <w:rFonts w:ascii="ＭＳ Ｐゴシック" w:eastAsia="ＭＳ Ｐゴシック" w:hAnsi="ＭＳ Ｐゴシック"/>
                            <w:sz w:val="18"/>
                            <w:szCs w:val="18"/>
                          </w:rPr>
                        </w:pPr>
                        <w:r w:rsidRPr="00E90E76">
                          <w:rPr>
                            <w:rFonts w:ascii="ＭＳ Ｐゴシック" w:eastAsia="ＭＳ Ｐゴシック" w:hAnsi="ＭＳ Ｐゴシック" w:cstheme="minorBidi" w:hint="eastAsia"/>
                            <w:color w:val="000000" w:themeColor="text1"/>
                            <w:kern w:val="24"/>
                            <w:sz w:val="18"/>
                            <w:szCs w:val="18"/>
                          </w:rPr>
                          <w:t>・自立支援計画の策定</w:t>
                        </w:r>
                      </w:p>
                      <w:p w:rsidR="003A39B4" w:rsidRPr="00E90E76" w:rsidRDefault="003A39B4" w:rsidP="002D5580">
                        <w:pPr>
                          <w:pStyle w:val="Web"/>
                          <w:rPr>
                            <w:rFonts w:ascii="ＭＳ Ｐゴシック" w:eastAsia="ＭＳ Ｐゴシック" w:hAnsi="ＭＳ Ｐゴシック"/>
                            <w:sz w:val="18"/>
                            <w:szCs w:val="18"/>
                          </w:rPr>
                        </w:pPr>
                        <w:r w:rsidRPr="00E90E76">
                          <w:rPr>
                            <w:rFonts w:ascii="ＭＳ Ｐゴシック" w:eastAsia="ＭＳ Ｐゴシック" w:hAnsi="ＭＳ Ｐゴシック" w:cstheme="minorBidi" w:hint="eastAsia"/>
                            <w:color w:val="000000" w:themeColor="text1"/>
                            <w:kern w:val="24"/>
                            <w:sz w:val="18"/>
                            <w:szCs w:val="18"/>
                          </w:rPr>
                          <w:t>・自立支援計画に基づく各種支援が包括的に行えるよう、関係機関との連携調整の実施</w:t>
                        </w:r>
                      </w:p>
                    </w:txbxContent>
                  </v:textbox>
                </v:rect>
                <v:rect id="正方形/長方形 1440" o:spid="_x0000_s1191" style="position:absolute;left:857;width:15317;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mN48UA&#10;AADdAAAADwAAAGRycy9kb3ducmV2LnhtbESPQWvDMAyF74X+B6PCbq3TEbaQ1S1jMDZ6GWv2A0Ss&#10;JdliOdhuk/bXV4dCbxLv6b1Pm93kenWiEDvPBtarDBRx7W3HjYGf6n1ZgIoJ2WLvmQycKcJuO59t&#10;sLR+5G86HVKjJIRjiQbalIZS61i35DCu/EAs2q8PDpOsodE24CjhrtePWfakHXYsDS0O9NZS/X84&#10;OgN+/ZX21ZgfmcbwUXR/dX95Lox5WEyvL6ASTeluvl1/WsHPc+GXb2QEv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WY3jxQAAAN0AAAAPAAAAAAAAAAAAAAAAAJgCAABkcnMv&#10;ZG93bnJldi54bWxQSwUGAAAAAAQABAD1AAAAigMAAAAA&#10;" fillcolor="#4f81bd [3204]" strokecolor="#243f60 [1604]" strokeweight="2pt">
                  <v:textbox>
                    <w:txbxContent>
                      <w:p w:rsidR="003A39B4" w:rsidRPr="00E90E76" w:rsidRDefault="003A39B4" w:rsidP="002D5580">
                        <w:pPr>
                          <w:pStyle w:val="Web"/>
                          <w:jc w:val="center"/>
                          <w:rPr>
                            <w:rFonts w:ascii="HG丸ｺﾞｼｯｸM-PRO" w:eastAsia="HG丸ｺﾞｼｯｸM-PRO" w:hAnsi="HG丸ｺﾞｼｯｸM-PRO"/>
                            <w:kern w:val="0"/>
                            <w:sz w:val="21"/>
                            <w:szCs w:val="21"/>
                          </w:rPr>
                        </w:pPr>
                        <w:r w:rsidRPr="00E90E76">
                          <w:rPr>
                            <w:rFonts w:ascii="HG丸ｺﾞｼｯｸM-PRO" w:eastAsia="HG丸ｺﾞｼｯｸM-PRO" w:hAnsi="HG丸ｺﾞｼｯｸM-PRO" w:cstheme="minorBidi" w:hint="eastAsia"/>
                            <w:color w:val="FFFFFF" w:themeColor="light1"/>
                            <w:kern w:val="24"/>
                            <w:sz w:val="21"/>
                            <w:szCs w:val="21"/>
                          </w:rPr>
                          <w:t>包括的な相談支援</w:t>
                        </w:r>
                      </w:p>
                    </w:txbxContent>
                  </v:textbox>
                </v:rect>
                <v:line id="直線コネクタ 1441" o:spid="_x0000_s1192" style="position:absolute;visibility:visible;mso-wrap-style:square" from="19526,1524" to="19531,20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ugMAAAADdAAAADwAAAGRycy9kb3ducmV2LnhtbERPTYvCMBC9C/6HMMLeNHUpKtUoRVjQ&#10;4+rieUjGtthMShJr9ddvFoS9zeN9zmY32Fb05EPjWMF8loEg1s40XCn4OX9NVyBCRDbYOiYFTwqw&#10;245HGyyMe/A39adYiRTCoUAFdYxdIWXQNVkMM9cRJ+7qvMWYoK+k8fhI4baVn1m2kBYbTg01drSv&#10;Sd9Od6vgeF75sozHy37pcsxeS20OvVbqYzKUaxCRhvgvfrsPJs3P8zn8fZNOkNt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1UroDAAAAA3QAAAA8AAAAAAAAAAAAAAAAA&#10;oQIAAGRycy9kb3ducmV2LnhtbFBLBQYAAAAABAAEAPkAAACOAwAAAAA=&#10;" strokecolor="#bc4542 [3045]" strokeweight="4.5pt"/>
                <v:line id="直線コネクタ 1442" o:spid="_x0000_s1193" style="position:absolute;flip:y;visibility:visible;mso-wrap-style:square" from="19526,2000" to="26071,2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nhEcIAAADdAAAADwAAAGRycy9kb3ducmV2LnhtbERPzWrCQBC+F/oOyxR6Ed00SJXUVUQo&#10;9FTQ+gBDdpJNzc6G3dHEt+8WCr3Nx/c7m93ke3WjmLrABl4WBSjiOtiOWwPnr/f5GlQSZIt9YDJw&#10;pwS77ePDBisbRj7S7SStyiGcKjTgRIZK61Q78pgWYSDOXBOiR8kwttpGHHO473VZFK/aY8e5weFA&#10;B0f15XT1BsoWjzN3loOsLk1zj9+fcQwzY56fpv0bKKFJ/sV/7g+b5y+XJfx+k0/Q2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nnhEcIAAADdAAAADwAAAAAAAAAAAAAA&#10;AAChAgAAZHJzL2Rvd25yZXYueG1sUEsFBgAAAAAEAAQA+QAAAJADAAAAAA==&#10;" strokecolor="#bc4542 [3045]" strokeweight="4.5pt"/>
                <v:rect id="正方形/長方形 1443" o:spid="_x0000_s1194" style="position:absolute;left:25527;width:32715;height:32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HZtcIA&#10;AADdAAAADwAAAGRycy9kb3ducmV2LnhtbERPS2sCMRC+F/wPYYTeatYqRVajiFJQL8XXfdiM2cXN&#10;ZEniuvXXG6HQ23x8z5ktOluLlnyoHCsYDjIQxIXTFRsFp+P3xwREiMgaa8ek4JcCLOa9txnm2t15&#10;T+0hGpFCOOSooIyxyaUMRUkWw8A1xIm7OG8xJuiN1B7vKdzW8jPLvqTFilNDiQ2tSiquh5tVMGkL&#10;s76aHfuf9f5cXbZH3t4eSr33u+UURKQu/ov/3Bud5o/HI3h9k06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wdm1wgAAAN0AAAAPAAAAAAAAAAAAAAAAAJgCAABkcnMvZG93&#10;bnJldi54bWxQSwUGAAAAAAQABAD1AAAAhwMAAAAA&#10;" fillcolor="white [3201]" strokecolor="#c0504d [3205]" strokeweight="2pt">
                  <v:textbox>
                    <w:txbxContent>
                      <w:p w:rsidR="003A39B4" w:rsidRPr="00F81F30" w:rsidRDefault="003A39B4" w:rsidP="002D5580">
                        <w:pPr>
                          <w:pStyle w:val="Web"/>
                          <w:rPr>
                            <w:rFonts w:ascii="ＭＳ Ｐゴシック" w:eastAsia="ＭＳ Ｐゴシック" w:hAnsi="ＭＳ Ｐゴシック"/>
                            <w:kern w:val="0"/>
                            <w:sz w:val="18"/>
                            <w:szCs w:val="18"/>
                          </w:rPr>
                        </w:pPr>
                        <w:r>
                          <w:rPr>
                            <w:rFonts w:ascii="ＭＳ Ｐゴシック" w:eastAsia="ＭＳ Ｐゴシック" w:hAnsi="ＭＳ Ｐゴシック" w:cstheme="minorBidi" w:hint="eastAsia"/>
                            <w:bCs/>
                            <w:color w:val="000000" w:themeColor="dark1"/>
                            <w:kern w:val="24"/>
                            <w:sz w:val="18"/>
                            <w:szCs w:val="18"/>
                          </w:rPr>
                          <w:t>○</w:t>
                        </w:r>
                        <w:r w:rsidRPr="00F81F30">
                          <w:rPr>
                            <w:rFonts w:ascii="ＭＳ Ｐゴシック" w:eastAsia="ＭＳ Ｐゴシック" w:hAnsi="ＭＳ Ｐゴシック" w:cstheme="minorBidi" w:hint="eastAsia"/>
                            <w:bCs/>
                            <w:color w:val="000000" w:themeColor="dark1"/>
                            <w:kern w:val="24"/>
                            <w:sz w:val="18"/>
                            <w:szCs w:val="18"/>
                          </w:rPr>
                          <w:t>居住確保支援・・・「住居確保給付金（有期）」の支給（必須）</w:t>
                        </w:r>
                      </w:p>
                    </w:txbxContent>
                  </v:textbox>
                </v:rect>
                <v:line id="直線コネクタ 1444" o:spid="_x0000_s1195" style="position:absolute;visibility:visible;mso-wrap-style:square" from="19812,5715" to="26121,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MNGMAAAADdAAAADwAAAGRycy9kb3ducmV2LnhtbERPTYvCMBC9C/6HMII3TV2KSjVKERb0&#10;uLrseUhm22IzKUms1V9vFoS9zeN9znY/2Fb05EPjWMFinoEg1s40XCn4vnzO1iBCRDbYOiYFDwqw&#10;341HWyyMu/MX9edYiRTCoUAFdYxdIWXQNVkMc9cRJ+7XeYsxQV9J4/Gewm0rP7JsKS02nBpq7OhQ&#10;k76eb1bB6bL2ZRlPP4eVyzF7rrQ59lqp6WQoNyAiDfFf/HYfTZqf5zn8fZNOkL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0jDRjAAAAA3QAAAA8AAAAAAAAAAAAAAAAA&#10;oQIAAGRycy9kb3ducmV2LnhtbFBLBQYAAAAABAAEAPkAAACOAwAAAAA=&#10;" strokecolor="#bc4542 [3045]" strokeweight="4.5pt"/>
                <v:rect id="正方形/長方形 1468" o:spid="_x0000_s1196" style="position:absolute;left:25717;top:4000;width:32718;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AXpMUA&#10;AADdAAAADwAAAGRycy9kb3ducmV2LnhtbESPT2sCMRDF74V+hzCF3mrWUkS2RilKoXoR/92HzZhd&#10;3EyWJK5bP71zKPQ2w3vz3m9mi8G3qqeYmsAGxqMCFHEVbMPOwPHw/TYFlTKyxTYwGfilBIv589MM&#10;SxtuvKN+n52SEE4lGqhz7kqtU1WTxzQKHbFo5xA9Zlmj0zbiTcJ9q9+LYqI9NiwNNXa0rKm67K/e&#10;wLSv3OriNhy3q92pOa8PvL7ejXl9Gb4+QWUa8r/57/rHCv7HRHDlGxlBz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0BekxQAAAN0AAAAPAAAAAAAAAAAAAAAAAJgCAABkcnMv&#10;ZG93bnJldi54bWxQSwUGAAAAAAQABAD1AAAAigMAAAAA&#10;" fillcolor="white [3201]" strokecolor="#c0504d [3205]" strokeweight="2pt">
                  <v:textbox>
                    <w:txbxContent>
                      <w:p w:rsidR="003A39B4" w:rsidRDefault="003A39B4" w:rsidP="002D5580">
                        <w:pPr>
                          <w:pStyle w:val="Web"/>
                          <w:rPr>
                            <w:rFonts w:ascii="ＭＳ Ｐゴシック" w:eastAsia="ＭＳ Ｐゴシック" w:hAnsi="ＭＳ Ｐゴシック" w:cstheme="minorBidi"/>
                            <w:bCs/>
                            <w:color w:val="000000" w:themeColor="dark1"/>
                            <w:kern w:val="24"/>
                            <w:sz w:val="18"/>
                            <w:szCs w:val="18"/>
                          </w:rPr>
                        </w:pPr>
                        <w:r>
                          <w:rPr>
                            <w:rFonts w:ascii="ＭＳ Ｐゴシック" w:eastAsia="ＭＳ Ｐゴシック" w:hAnsi="ＭＳ Ｐゴシック" w:cstheme="minorBidi" w:hint="eastAsia"/>
                            <w:bCs/>
                            <w:color w:val="000000" w:themeColor="dark1"/>
                            <w:kern w:val="24"/>
                            <w:sz w:val="18"/>
                            <w:szCs w:val="18"/>
                          </w:rPr>
                          <w:t>○</w:t>
                        </w:r>
                        <w:r w:rsidRPr="00F81F30">
                          <w:rPr>
                            <w:rFonts w:ascii="ＭＳ Ｐゴシック" w:eastAsia="ＭＳ Ｐゴシック" w:hAnsi="ＭＳ Ｐゴシック" w:cstheme="minorBidi" w:hint="eastAsia"/>
                            <w:bCs/>
                            <w:color w:val="000000" w:themeColor="dark1"/>
                            <w:kern w:val="24"/>
                            <w:sz w:val="18"/>
                            <w:szCs w:val="18"/>
                          </w:rPr>
                          <w:t>就労支援・・・「就労準備支援事業」（任意</w:t>
                        </w:r>
                        <w:r>
                          <w:rPr>
                            <w:rFonts w:ascii="ＭＳ Ｐゴシック" w:eastAsia="ＭＳ Ｐゴシック" w:hAnsi="ＭＳ Ｐゴシック" w:cstheme="minorBidi" w:hint="eastAsia"/>
                            <w:bCs/>
                            <w:color w:val="000000" w:themeColor="dark1"/>
                            <w:kern w:val="24"/>
                            <w:sz w:val="18"/>
                            <w:szCs w:val="18"/>
                          </w:rPr>
                          <w:t>）</w:t>
                        </w:r>
                      </w:p>
                    </w:txbxContent>
                  </v:textbox>
                </v:rect>
                <v:rect id="正方形/長方形 1469" o:spid="_x0000_s1197" style="position:absolute;left:25622;top:7905;width:32653;height:28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yyP8IA&#10;AADdAAAADwAAAGRycy9kb3ducmV2LnhtbERPS2sCMRC+C/6HMEJvmlWK6NYoogjaS/HR+7AZs4ub&#10;yZLEddtf3xQEb/PxPWex6mwtWvKhcqxgPMpAEBdOV2wUXM674QxEiMgaa8ek4IcCrJb93gJz7R58&#10;pPYUjUghHHJUUMbY5FKGoiSLYeQa4sRdnbcYE/RGao+PFG5rOcmyqbRYcWoosaFNScXtdLcKZm1h&#10;tjfzyf5re/yuroczH+6/Sr0NuvUHiEhdfImf7r1O89+nc/j/Jp0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nLI/wgAAAN0AAAAPAAAAAAAAAAAAAAAAAJgCAABkcnMvZG93&#10;bnJldi54bWxQSwUGAAAAAAQABAD1AAAAhwMAAAAA&#10;" fillcolor="white [3201]" strokecolor="#c0504d [3205]" strokeweight="2pt">
                  <v:textbox>
                    <w:txbxContent>
                      <w:p w:rsidR="003A39B4" w:rsidRPr="00F81F30" w:rsidRDefault="003A39B4" w:rsidP="002D5580">
                        <w:pPr>
                          <w:pStyle w:val="Web"/>
                          <w:rPr>
                            <w:rFonts w:ascii="ＭＳ Ｐゴシック" w:eastAsia="ＭＳ Ｐゴシック" w:hAnsi="ＭＳ Ｐゴシック"/>
                            <w:kern w:val="0"/>
                            <w:sz w:val="18"/>
                            <w:szCs w:val="18"/>
                          </w:rPr>
                        </w:pPr>
                        <w:r>
                          <w:rPr>
                            <w:rFonts w:ascii="ＭＳ Ｐゴシック" w:eastAsia="ＭＳ Ｐゴシック" w:hAnsi="ＭＳ Ｐゴシック" w:cstheme="minorBidi" w:hint="eastAsia"/>
                            <w:bCs/>
                            <w:color w:val="000000" w:themeColor="dark1"/>
                            <w:kern w:val="24"/>
                            <w:sz w:val="18"/>
                            <w:szCs w:val="18"/>
                          </w:rPr>
                          <w:t>○</w:t>
                        </w:r>
                        <w:r w:rsidRPr="00F81F30">
                          <w:rPr>
                            <w:rFonts w:ascii="ＭＳ Ｐゴシック" w:eastAsia="ＭＳ Ｐゴシック" w:hAnsi="ＭＳ Ｐゴシック" w:cstheme="minorBidi" w:hint="eastAsia"/>
                            <w:bCs/>
                            <w:color w:val="000000" w:themeColor="dark1"/>
                            <w:kern w:val="24"/>
                            <w:sz w:val="18"/>
                            <w:szCs w:val="18"/>
                          </w:rPr>
                          <w:t>緊急的な支援・・・「一時生活支援事業」（任意）</w:t>
                        </w:r>
                      </w:p>
                    </w:txbxContent>
                  </v:textbox>
                </v:rect>
                <v:rect id="正方形/長方形 1470" o:spid="_x0000_s1198" style="position:absolute;left:25622;top:11334;width:32658;height:29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Nf8UA&#10;AADdAAAADwAAAGRycy9kb3ducmV2LnhtbESPQWsCMRCF74X+hzBCbzWrlFZWo0hFqL2I2t6HzZhd&#10;3EyWJK7b/vrOQehthvfmvW8Wq8G3qqeYmsAGJuMCFHEVbMPOwNdp+zwDlTKyxTYwGfihBKvl48MC&#10;SxtufKD+mJ2SEE4lGqhz7kqtU1WTxzQOHbFo5xA9Zlmj0zbiTcJ9q6dF8ao9NiwNNXb0XlN1OV69&#10;gVlfuc3FfXLcbw7fzXl34t3115in0bCeg8o05H/z/frDCv7Lm/DLNzKCX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f41/xQAAAN0AAAAPAAAAAAAAAAAAAAAAAJgCAABkcnMv&#10;ZG93bnJldi54bWxQSwUGAAAAAAQABAD1AAAAigMAAAAA&#10;" fillcolor="white [3201]" strokecolor="#c0504d [3205]" strokeweight="2pt">
                  <v:textbox>
                    <w:txbxContent>
                      <w:p w:rsidR="003A39B4" w:rsidRPr="00F81F30" w:rsidRDefault="003A39B4" w:rsidP="002D5580">
                        <w:pPr>
                          <w:pStyle w:val="Web"/>
                          <w:rPr>
                            <w:rFonts w:ascii="ＭＳ Ｐゴシック" w:eastAsia="ＭＳ Ｐゴシック" w:hAnsi="ＭＳ Ｐゴシック"/>
                            <w:kern w:val="0"/>
                            <w:sz w:val="18"/>
                            <w:szCs w:val="18"/>
                          </w:rPr>
                        </w:pPr>
                        <w:r>
                          <w:rPr>
                            <w:rFonts w:ascii="ＭＳ Ｐゴシック" w:eastAsia="ＭＳ Ｐゴシック" w:hAnsi="ＭＳ Ｐゴシック" w:cstheme="minorBidi" w:hint="eastAsia"/>
                            <w:bCs/>
                            <w:color w:val="000000" w:themeColor="dark1"/>
                            <w:kern w:val="24"/>
                            <w:sz w:val="18"/>
                            <w:szCs w:val="18"/>
                          </w:rPr>
                          <w:t>○</w:t>
                        </w:r>
                        <w:r w:rsidRPr="00F81F30">
                          <w:rPr>
                            <w:rFonts w:ascii="ＭＳ Ｐゴシック" w:eastAsia="ＭＳ Ｐゴシック" w:hAnsi="ＭＳ Ｐゴシック" w:cstheme="minorBidi" w:hint="eastAsia"/>
                            <w:bCs/>
                            <w:color w:val="000000" w:themeColor="dark1"/>
                            <w:kern w:val="24"/>
                            <w:sz w:val="18"/>
                            <w:szCs w:val="18"/>
                          </w:rPr>
                          <w:t>家計再建支援・・・「家計相談支援事業」（任意）</w:t>
                        </w:r>
                      </w:p>
                    </w:txbxContent>
                  </v:textbox>
                </v:rect>
                <v:line id="直線コネクタ 1471" o:spid="_x0000_s1199" style="position:absolute;visibility:visible;mso-wrap-style:square" from="19145,12573" to="25634,12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hkPcAAAADdAAAADwAAAGRycy9kb3ducmV2LnhtbERPTYvCMBC9C/6HMMLeNHURK9UoRVjQ&#10;4+rieUjGtthMShJr9ddvFoS9zeN9zmY32Fb05EPjWMF8loEg1s40XCn4OX9NVyBCRDbYOiYFTwqw&#10;245HGyyMe/A39adYiRTCoUAFdYxdIWXQNVkMM9cRJ+7qvMWYoK+k8fhI4baVn1m2lBYbTg01drSv&#10;Sd9Od6vgeF75sozHyz53C8xeuTaHXiv1MRnKNYhIQ/wXv90Hk+Yv8jn8fZNOkNt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M4ZD3AAAAA3QAAAA8AAAAAAAAAAAAAAAAA&#10;oQIAAGRycy9kb3ducmV2LnhtbFBLBQYAAAAABAAEAPkAAACOAwAAAAA=&#10;" strokecolor="#bc4542 [3045]" strokeweight="4.5pt"/>
                <v:line id="直線コネクタ 1248" o:spid="_x0000_s1200" style="position:absolute;visibility:visible;mso-wrap-style:square" from="19050,20193" to="25573,20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XF5cQAAADdAAAADwAAAGRycy9kb3ducmV2LnhtbESPQWvDMAyF74P9B6PBbquzUtaS1Q2h&#10;UGiPa8fOwtaSsFgOtpek+/XTodCbxHt679O2mn2vRoqpC2zgdVGAIrbBddwY+LwcXjagUkZ22Acm&#10;A1dKUO0eH7ZYujDxB43n3CgJ4VSigTbnodQ62ZY8pkUYiEX7DtFjljU22kWcJNz3elkUb9pjx9LQ&#10;4kD7luzP+dcbOF02sa7z6Wu/Diss/tbWHUdrzPPTXL+DyjTnu/l2fXSCv1wJrnwjI+jd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cXlxAAAAN0AAAAPAAAAAAAAAAAA&#10;AAAAAKECAABkcnMvZG93bnJldi54bWxQSwUGAAAAAAQABAD5AAAAkgMAAAAA&#10;" strokecolor="#bc4542 [3045]" strokeweight="4.5pt"/>
                <v:line id="直線コネクタ 1249" o:spid="_x0000_s1201" style="position:absolute;visibility:visible;mso-wrap-style:square" from="19526,16573" to="25524,16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lgfsAAAADdAAAADwAAAGRycy9kb3ducmV2LnhtbERPS4vCMBC+C/sfwix403RF1O0apQiC&#10;Hn3geUhm27LNpCTZWv31RhC8zcf3nOW6t43oyIfasYKvcQaCWDtTc6ngfNqOFiBCRDbYOCYFNwqw&#10;Xn0Mlpgbd+UDdcdYihTCIUcFVYxtLmXQFVkMY9cSJ+7XeYsxQV9K4/Gawm0jJ1k2kxZrTg0VtrSp&#10;SP8d/62C/WnhiyLuL5u5m2J2n2uz67RSw8+++AERqY9v8cu9M2n+ZPoNz2/SCXL1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VpYH7AAAAA3QAAAA8AAAAAAAAAAAAAAAAA&#10;oQIAAGRycy9kb3ducmV2LnhtbFBLBQYAAAAABAAEAPkAAACOAwAAAAA=&#10;" strokecolor="#bc4542 [3045]" strokeweight="4.5pt"/>
                <v:rect id="正方形/長方形 1254" o:spid="_x0000_s1202" style="position:absolute;left:25622;top:19335;width:32664;height:6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oV5MIA&#10;AADdAAAADwAAAGRycy9kb3ducmV2LnhtbERPTWsCMRC9F/wPYQRvNatokdUoohRqL6K292EzZhc3&#10;kyWJ6+qvbwSht3m8z1msOluLlnyoHCsYDTMQxIXTFRsFP6fP9xmIEJE11o5JwZ0CrJa9twXm2t34&#10;QO0xGpFCOOSooIyxyaUMRUkWw9A1xIk7O28xJuiN1B5vKdzWcpxlH9JixamhxIY2JRWX49UqmLWF&#10;2V7MN/v99vBbnXcn3l0fSg363XoOIlIX/8Uv95dO88fTCTy/SS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uhXkwgAAAN0AAAAPAAAAAAAAAAAAAAAAAJgCAABkcnMvZG93&#10;bnJldi54bWxQSwUGAAAAAAQABAD1AAAAhwMAAAAA&#10;" fillcolor="white [3201]" strokecolor="#c0504d [3205]" strokeweight="2pt">
                  <v:textbox>
                    <w:txbxContent>
                      <w:p w:rsidR="003A39B4" w:rsidRDefault="003A39B4" w:rsidP="002D5580">
                        <w:pPr>
                          <w:pStyle w:val="Web"/>
                          <w:ind w:firstLineChars="100" w:firstLine="180"/>
                          <w:rPr>
                            <w:rFonts w:ascii="ＭＳ Ｐゴシック" w:eastAsia="ＭＳ Ｐゴシック" w:hAnsi="ＭＳ Ｐゴシック"/>
                            <w:kern w:val="0"/>
                            <w:sz w:val="18"/>
                            <w:szCs w:val="18"/>
                          </w:rPr>
                        </w:pPr>
                        <w:r>
                          <w:rPr>
                            <w:rFonts w:ascii="ＭＳ Ｐゴシック" w:eastAsia="ＭＳ Ｐゴシック" w:hAnsi="ＭＳ Ｐゴシック" w:hint="eastAsia"/>
                            <w:kern w:val="0"/>
                            <w:sz w:val="18"/>
                            <w:szCs w:val="18"/>
                          </w:rPr>
                          <w:t>その他支援・・・関係機関・他の制度による支援</w:t>
                        </w:r>
                      </w:p>
                      <w:p w:rsidR="003A39B4" w:rsidRPr="00F81F30" w:rsidRDefault="003A39B4" w:rsidP="002D5580">
                        <w:pPr>
                          <w:pStyle w:val="Web"/>
                          <w:rPr>
                            <w:rFonts w:ascii="ＭＳ Ｐゴシック" w:eastAsia="ＭＳ Ｐゴシック" w:hAnsi="ＭＳ Ｐゴシック"/>
                            <w:kern w:val="0"/>
                            <w:sz w:val="18"/>
                            <w:szCs w:val="18"/>
                          </w:rPr>
                        </w:pPr>
                        <w:r>
                          <w:rPr>
                            <w:rFonts w:ascii="ＭＳ Ｐゴシック" w:eastAsia="ＭＳ Ｐゴシック" w:hAnsi="ＭＳ Ｐゴシック" w:hint="eastAsia"/>
                            <w:kern w:val="0"/>
                            <w:sz w:val="18"/>
                            <w:szCs w:val="18"/>
                          </w:rPr>
                          <w:t xml:space="preserve">　　　　　　　　　　 民生委員・自治会・ボランティアなどの支援</w:t>
                        </w:r>
                      </w:p>
                    </w:txbxContent>
                  </v:textbox>
                </v:rect>
                <v:rect id="正方形/長方形 1255" o:spid="_x0000_s1203" style="position:absolute;left:20859;width:3219;height:218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x6XsMA&#10;AADdAAAADwAAAGRycy9kb3ducmV2LnhtbERP22rCQBB9L/gPywh9qxtDrSG6BimUSl9K1Q8YsmMS&#10;zc6G3c2lfn23UOjbHM51tsVkWjGQ841lBctFAoK4tLrhSsH59PaUgfABWWNrmRR8k4diN3vYYq7t&#10;yF80HEMlYgj7HBXUIXS5lL6syaBf2I44chfrDIYIXSW1wzGGm1amSfIiDTYcG2rs6LWm8nbsjQK7&#10;/Awfp/G5Zxrde9Zcy/a+zpR6nE/7DYhAU/gX/7kPOs5PVyv4/Sae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x6XsMAAADdAAAADwAAAAAAAAAAAAAAAACYAgAAZHJzL2Rv&#10;d25yZXYueG1sUEsFBgAAAAAEAAQA9QAAAIgDAAAAAA==&#10;" fillcolor="#4f81bd [3204]" strokecolor="#243f60 [1604]" strokeweight="2pt">
                  <v:textbox>
                    <w:txbxContent>
                      <w:p w:rsidR="003A39B4" w:rsidRPr="00262B20" w:rsidRDefault="003A39B4" w:rsidP="002D5580">
                        <w:pPr>
                          <w:pStyle w:val="Web"/>
                          <w:spacing w:line="280" w:lineRule="exact"/>
                          <w:jc w:val="center"/>
                          <w:rPr>
                            <w:rFonts w:ascii="ＭＳ Ｐゴシック" w:eastAsia="ＭＳ Ｐゴシック" w:hAnsi="ＭＳ Ｐゴシック"/>
                            <w:b/>
                            <w:kern w:val="0"/>
                            <w:sz w:val="21"/>
                            <w:szCs w:val="21"/>
                          </w:rPr>
                        </w:pPr>
                        <w:r w:rsidRPr="00262B20">
                          <w:rPr>
                            <w:rFonts w:ascii="ＭＳ Ｐゴシック" w:eastAsia="ＭＳ Ｐゴシック" w:hAnsi="ＭＳ Ｐゴシック" w:cstheme="minorBidi" w:hint="eastAsia"/>
                            <w:b/>
                            <w:color w:val="FFFFFF" w:themeColor="light1"/>
                            <w:kern w:val="24"/>
                            <w:sz w:val="21"/>
                            <w:szCs w:val="21"/>
                          </w:rPr>
                          <w:t>本人の状況に応じた支援</w:t>
                        </w:r>
                      </w:p>
                    </w:txbxContent>
                  </v:textbox>
                </v:rect>
              </v:group>
            </w:pict>
          </mc:Fallback>
        </mc:AlternateContent>
      </w:r>
    </w:p>
    <w:p w:rsidR="002D5580" w:rsidRDefault="002D5580" w:rsidP="002D5580">
      <w:pPr>
        <w:rPr>
          <w:rFonts w:ascii="HG丸ｺﾞｼｯｸM-PRO" w:eastAsia="HG丸ｺﾞｼｯｸM-PRO" w:hAnsi="HG丸ｺﾞｼｯｸM-PRO"/>
          <w:b/>
        </w:rPr>
      </w:pPr>
    </w:p>
    <w:p w:rsidR="002D5580" w:rsidRDefault="002D5580" w:rsidP="002D5580">
      <w:pPr>
        <w:rPr>
          <w:rFonts w:ascii="HG丸ｺﾞｼｯｸM-PRO" w:eastAsia="HG丸ｺﾞｼｯｸM-PRO" w:hAnsi="HG丸ｺﾞｼｯｸM-PRO"/>
          <w:b/>
        </w:rPr>
      </w:pPr>
    </w:p>
    <w:p w:rsidR="002D5580" w:rsidRDefault="002D5580" w:rsidP="002D5580">
      <w:pPr>
        <w:rPr>
          <w:rFonts w:ascii="HG丸ｺﾞｼｯｸM-PRO" w:eastAsia="HG丸ｺﾞｼｯｸM-PRO" w:hAnsi="HG丸ｺﾞｼｯｸM-PRO"/>
          <w:b/>
        </w:rPr>
      </w:pPr>
    </w:p>
    <w:p w:rsidR="002D5580" w:rsidRDefault="002D5580" w:rsidP="002D5580">
      <w:pPr>
        <w:rPr>
          <w:rFonts w:ascii="HG丸ｺﾞｼｯｸM-PRO" w:eastAsia="HG丸ｺﾞｼｯｸM-PRO" w:hAnsi="HG丸ｺﾞｼｯｸM-PRO"/>
          <w:b/>
        </w:rPr>
      </w:pPr>
    </w:p>
    <w:p w:rsidR="002D5580" w:rsidRDefault="002D5580" w:rsidP="002D5580">
      <w:pPr>
        <w:rPr>
          <w:rFonts w:ascii="HG丸ｺﾞｼｯｸM-PRO" w:eastAsia="HG丸ｺﾞｼｯｸM-PRO" w:hAnsi="HG丸ｺﾞｼｯｸM-PRO"/>
          <w:b/>
        </w:rPr>
      </w:pPr>
    </w:p>
    <w:p w:rsidR="002D5580" w:rsidRDefault="002D5580" w:rsidP="002D5580">
      <w:pPr>
        <w:rPr>
          <w:rFonts w:ascii="HG丸ｺﾞｼｯｸM-PRO" w:eastAsia="HG丸ｺﾞｼｯｸM-PRO" w:hAnsi="HG丸ｺﾞｼｯｸM-PRO"/>
          <w:b/>
        </w:rPr>
      </w:pPr>
    </w:p>
    <w:p w:rsidR="002D5580" w:rsidRDefault="002D5580" w:rsidP="002D5580">
      <w:pPr>
        <w:rPr>
          <w:rFonts w:ascii="HG丸ｺﾞｼｯｸM-PRO" w:eastAsia="HG丸ｺﾞｼｯｸM-PRO" w:hAnsi="HG丸ｺﾞｼｯｸM-PRO"/>
          <w:b/>
        </w:rPr>
      </w:pPr>
    </w:p>
    <w:p w:rsidR="002D5580" w:rsidRDefault="002D5580" w:rsidP="002D5580">
      <w:pPr>
        <w:rPr>
          <w:rFonts w:ascii="HG丸ｺﾞｼｯｸM-PRO" w:eastAsia="HG丸ｺﾞｼｯｸM-PRO" w:hAnsi="HG丸ｺﾞｼｯｸM-PRO"/>
          <w:b/>
        </w:rPr>
      </w:pPr>
    </w:p>
    <w:p w:rsidR="002D5580" w:rsidRDefault="002D5580" w:rsidP="002D5580">
      <w:pPr>
        <w:rPr>
          <w:rFonts w:ascii="HG丸ｺﾞｼｯｸM-PRO" w:eastAsia="HG丸ｺﾞｼｯｸM-PRO" w:hAnsi="HG丸ｺﾞｼｯｸM-PRO"/>
          <w:b/>
        </w:rPr>
      </w:pPr>
    </w:p>
    <w:p w:rsidR="002D5580" w:rsidRDefault="002D5580" w:rsidP="002D5580">
      <w:pPr>
        <w:rPr>
          <w:rFonts w:ascii="HG丸ｺﾞｼｯｸM-PRO" w:eastAsia="HG丸ｺﾞｼｯｸM-PRO" w:hAnsi="HG丸ｺﾞｼｯｸM-PRO"/>
          <w:b/>
        </w:rPr>
      </w:pPr>
    </w:p>
    <w:p w:rsidR="002D5580" w:rsidRDefault="002D5580" w:rsidP="002D5580">
      <w:pPr>
        <w:rPr>
          <w:rFonts w:ascii="HG丸ｺﾞｼｯｸM-PRO" w:eastAsia="HG丸ｺﾞｼｯｸM-PRO" w:hAnsi="HG丸ｺﾞｼｯｸM-PRO"/>
          <w:b/>
        </w:rPr>
      </w:pPr>
    </w:p>
    <w:p w:rsidR="002D5580" w:rsidRDefault="002D5580" w:rsidP="002D5580">
      <w:pPr>
        <w:rPr>
          <w:rFonts w:ascii="HG丸ｺﾞｼｯｸM-PRO" w:eastAsia="HG丸ｺﾞｼｯｸM-PRO" w:hAnsi="HG丸ｺﾞｼｯｸM-PRO"/>
          <w:b/>
        </w:rPr>
      </w:pPr>
      <w:r w:rsidRPr="002B39AB">
        <w:rPr>
          <w:rFonts w:ascii="HGS創英角ﾎﾟｯﾌﾟ体" w:eastAsia="HGS創英角ﾎﾟｯﾌﾟ体" w:hAnsi="HGS創英角ﾎﾟｯﾌﾟ体"/>
          <w:noProof/>
          <w:color w:val="FF0000"/>
          <w:sz w:val="24"/>
          <w:szCs w:val="24"/>
          <w:u w:val="single"/>
        </w:rPr>
        <mc:AlternateContent>
          <mc:Choice Requires="wps">
            <w:drawing>
              <wp:anchor distT="0" distB="0" distL="114300" distR="114300" simplePos="0" relativeHeight="251918336" behindDoc="0" locked="0" layoutInCell="1" allowOverlap="1" wp14:anchorId="12DE3ED2" wp14:editId="731CA7B9">
                <wp:simplePos x="0" y="0"/>
                <wp:positionH relativeFrom="column">
                  <wp:posOffset>47625</wp:posOffset>
                </wp:positionH>
                <wp:positionV relativeFrom="paragraph">
                  <wp:posOffset>123825</wp:posOffset>
                </wp:positionV>
                <wp:extent cx="6105525" cy="304800"/>
                <wp:effectExtent l="0" t="0" r="28575" b="19050"/>
                <wp:wrapNone/>
                <wp:docPr id="1256" name="正方形/長方形 5"/>
                <wp:cNvGraphicFramePr/>
                <a:graphic xmlns:a="http://schemas.openxmlformats.org/drawingml/2006/main">
                  <a:graphicData uri="http://schemas.microsoft.com/office/word/2010/wordprocessingShape">
                    <wps:wsp>
                      <wps:cNvSpPr/>
                      <wps:spPr>
                        <a:xfrm>
                          <a:off x="0" y="0"/>
                          <a:ext cx="6105525"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A39B4" w:rsidRPr="002B39AB" w:rsidRDefault="003A39B4" w:rsidP="002D5580">
                            <w:pPr>
                              <w:ind w:firstLineChars="100" w:firstLine="241"/>
                              <w:jc w:val="left"/>
                              <w:rPr>
                                <w:rFonts w:ascii="HGS創英角ｺﾞｼｯｸUB" w:eastAsia="HGS創英角ｺﾞｼｯｸUB" w:hAnsi="HGS創英角ｺﾞｼｯｸUB"/>
                                <w:b/>
                                <w:bCs/>
                                <w:sz w:val="24"/>
                                <w:szCs w:val="24"/>
                              </w:rPr>
                            </w:pPr>
                            <w:r w:rsidRPr="002B39AB">
                              <w:rPr>
                                <w:rFonts w:ascii="HGS創英角ｺﾞｼｯｸUB" w:eastAsia="HGS創英角ｺﾞｼｯｸUB" w:hAnsi="HGS創英角ｺﾞｼｯｸUB" w:hint="eastAsia"/>
                                <w:b/>
                                <w:bCs/>
                                <w:sz w:val="24"/>
                                <w:szCs w:val="24"/>
                              </w:rPr>
                              <w:t>２　母子家庭等就業・自立支援センター事業の推進</w:t>
                            </w:r>
                          </w:p>
                          <w:p w:rsidR="003A39B4" w:rsidRPr="002B39AB" w:rsidRDefault="003A39B4" w:rsidP="002D5580">
                            <w:pPr>
                              <w:ind w:firstLineChars="100" w:firstLine="241"/>
                              <w:jc w:val="left"/>
                              <w:rPr>
                                <w:rFonts w:ascii="HGS創英角ｺﾞｼｯｸUB" w:eastAsia="HGS創英角ｺﾞｼｯｸUB" w:hAnsi="HGS創英角ｺﾞｼｯｸUB"/>
                                <w:b/>
                                <w:bCs/>
                                <w:sz w:val="24"/>
                                <w:szCs w:val="24"/>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_x0000_s1204" style="position:absolute;left:0;text-align:left;margin-left:3.75pt;margin-top:9.75pt;width:480.75pt;height:24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" fillcolor="#4f81bd [3204]" strokecolor="#243f60 [1604]" strokeweight="2pt">
                <v:textbox>
                  <w:txbxContent>
                    <w:p w:rsidR="003A39B4" w:rsidRPr="002B39AB" w:rsidRDefault="003A39B4" w:rsidP="002D5580">
                      <w:pPr>
                        <w:ind w:firstLineChars="100" w:firstLine="241"/>
                        <w:jc w:val="left"/>
                        <w:rPr>
                          <w:rFonts w:ascii="HGS創英角ｺﾞｼｯｸUB" w:eastAsia="HGS創英角ｺﾞｼｯｸUB" w:hAnsi="HGS創英角ｺﾞｼｯｸUB"/>
                          <w:b/>
                          <w:bCs/>
                          <w:sz w:val="24"/>
                          <w:szCs w:val="24"/>
                        </w:rPr>
                      </w:pPr>
                      <w:r w:rsidRPr="002B39AB">
                        <w:rPr>
                          <w:rFonts w:ascii="HGS創英角ｺﾞｼｯｸUB" w:eastAsia="HGS創英角ｺﾞｼｯｸUB" w:hAnsi="HGS創英角ｺﾞｼｯｸUB" w:hint="eastAsia"/>
                          <w:b/>
                          <w:bCs/>
                          <w:sz w:val="24"/>
                          <w:szCs w:val="24"/>
                        </w:rPr>
                        <w:t>２　母子家庭等就業・自立支援センター事業の推進</w:t>
                      </w:r>
                    </w:p>
                    <w:p w:rsidR="003A39B4" w:rsidRPr="002B39AB" w:rsidRDefault="003A39B4" w:rsidP="002D5580">
                      <w:pPr>
                        <w:ind w:firstLineChars="100" w:firstLine="241"/>
                        <w:jc w:val="left"/>
                        <w:rPr>
                          <w:rFonts w:ascii="HGS創英角ｺﾞｼｯｸUB" w:eastAsia="HGS創英角ｺﾞｼｯｸUB" w:hAnsi="HGS創英角ｺﾞｼｯｸUB"/>
                          <w:b/>
                          <w:bCs/>
                          <w:sz w:val="24"/>
                          <w:szCs w:val="24"/>
                        </w:rPr>
                      </w:pPr>
                    </w:p>
                  </w:txbxContent>
                </v:textbox>
              </v:rect>
            </w:pict>
          </mc:Fallback>
        </mc:AlternateContent>
      </w:r>
    </w:p>
    <w:p w:rsidR="002D5580" w:rsidRDefault="002D5580" w:rsidP="002D5580">
      <w:pPr>
        <w:rPr>
          <w:rFonts w:ascii="HG丸ｺﾞｼｯｸM-PRO" w:eastAsia="HG丸ｺﾞｼｯｸM-PRO" w:hAnsi="HG丸ｺﾞｼｯｸM-PRO"/>
          <w:b/>
        </w:rPr>
      </w:pPr>
      <w:r w:rsidRPr="002B39AB">
        <w:rPr>
          <w:rFonts w:ascii="HGS創英角ﾎﾟｯﾌﾟ体" w:eastAsia="HGS創英角ﾎﾟｯﾌﾟ体" w:hAnsi="HGS創英角ﾎﾟｯﾌﾟ体"/>
          <w:noProof/>
          <w:color w:val="FF0000"/>
          <w:sz w:val="24"/>
          <w:szCs w:val="24"/>
          <w:u w:val="single"/>
        </w:rPr>
        <mc:AlternateContent>
          <mc:Choice Requires="wps">
            <w:drawing>
              <wp:anchor distT="0" distB="0" distL="114300" distR="114300" simplePos="0" relativeHeight="251917312" behindDoc="0" locked="0" layoutInCell="1" allowOverlap="1" wp14:anchorId="2D5B4F35" wp14:editId="22FA666B">
                <wp:simplePos x="0" y="0"/>
                <wp:positionH relativeFrom="column">
                  <wp:posOffset>47625</wp:posOffset>
                </wp:positionH>
                <wp:positionV relativeFrom="paragraph">
                  <wp:posOffset>200025</wp:posOffset>
                </wp:positionV>
                <wp:extent cx="6105525" cy="4181475"/>
                <wp:effectExtent l="0" t="0" r="28575" b="28575"/>
                <wp:wrapNone/>
                <wp:docPr id="1257" name="正方形/長方形 6"/>
                <wp:cNvGraphicFramePr/>
                <a:graphic xmlns:a="http://schemas.openxmlformats.org/drawingml/2006/main">
                  <a:graphicData uri="http://schemas.microsoft.com/office/word/2010/wordprocessingShape">
                    <wps:wsp>
                      <wps:cNvSpPr/>
                      <wps:spPr>
                        <a:xfrm>
                          <a:off x="0" y="0"/>
                          <a:ext cx="6105525" cy="4181475"/>
                        </a:xfrm>
                        <a:prstGeom prst="rect">
                          <a:avLst/>
                        </a:prstGeom>
                      </wps:spPr>
                      <wps:style>
                        <a:lnRef idx="2">
                          <a:schemeClr val="accent1"/>
                        </a:lnRef>
                        <a:fillRef idx="1">
                          <a:schemeClr val="lt1"/>
                        </a:fillRef>
                        <a:effectRef idx="0">
                          <a:schemeClr val="accent1"/>
                        </a:effectRef>
                        <a:fontRef idx="minor">
                          <a:schemeClr val="dk1"/>
                        </a:fontRef>
                      </wps:style>
                      <wps:txbx>
                        <w:txbxContent>
                          <w:p w:rsidR="003A39B4" w:rsidRPr="002B39AB" w:rsidRDefault="003A39B4" w:rsidP="002D5580">
                            <w:pPr>
                              <w:pStyle w:val="Web"/>
                              <w:ind w:firstLineChars="100" w:firstLine="210"/>
                              <w:rPr>
                                <w:rFonts w:ascii="ＭＳ Ｐゴシック" w:eastAsia="ＭＳ Ｐゴシック" w:hAnsi="ＭＳ Ｐゴシック" w:cstheme="minorBidi"/>
                                <w:color w:val="000000" w:themeColor="dark1"/>
                                <w:kern w:val="24"/>
                                <w:sz w:val="21"/>
                                <w:szCs w:val="21"/>
                              </w:rPr>
                            </w:pPr>
                            <w:r>
                              <w:rPr>
                                <w:rFonts w:ascii="ＭＳ Ｐゴシック" w:eastAsia="ＭＳ Ｐゴシック" w:hAnsi="ＭＳ Ｐゴシック" w:cstheme="minorBidi" w:hint="eastAsia"/>
                                <w:color w:val="000000" w:themeColor="dark1"/>
                                <w:kern w:val="24"/>
                                <w:sz w:val="21"/>
                                <w:szCs w:val="21"/>
                              </w:rPr>
                              <w:t>ひとり親世帯が就労</w:t>
                            </w:r>
                            <w:r w:rsidRPr="002B39AB">
                              <w:rPr>
                                <w:rFonts w:ascii="ＭＳ Ｐゴシック" w:eastAsia="ＭＳ Ｐゴシック" w:hAnsi="ＭＳ Ｐゴシック" w:cstheme="minorBidi" w:hint="eastAsia"/>
                                <w:color w:val="000000" w:themeColor="dark1"/>
                                <w:kern w:val="24"/>
                                <w:sz w:val="21"/>
                                <w:szCs w:val="21"/>
                              </w:rPr>
                              <w:t>等によって一定の収入を得て、生活の安定を図るとともに、家庭で家族が接する時間を確保できるよう施策を講じます。ひとり親家庭が子育てをしながら、安定した就業につき、自立した生活を送ることができるよう就業面と生活面での支援の充実を図ります。</w:t>
                            </w:r>
                          </w:p>
                          <w:p w:rsidR="003A39B4" w:rsidRPr="002B39AB" w:rsidRDefault="003A39B4" w:rsidP="002D5580">
                            <w:pPr>
                              <w:pStyle w:val="Web"/>
                              <w:ind w:firstLineChars="100" w:firstLine="210"/>
                              <w:rPr>
                                <w:kern w:val="0"/>
                                <w:sz w:val="21"/>
                                <w:szCs w:val="21"/>
                              </w:rPr>
                            </w:pPr>
                          </w:p>
                          <w:p w:rsidR="003A39B4" w:rsidRDefault="003A39B4" w:rsidP="002D5580">
                            <w:pPr>
                              <w:pStyle w:val="Web"/>
                            </w:pPr>
                            <w:r>
                              <w:rPr>
                                <w:rFonts w:asciiTheme="minorHAnsi" w:hAnsi="ＭＳ 明朝" w:cstheme="minorBidi" w:hint="eastAsia"/>
                                <w:color w:val="000000" w:themeColor="dark1"/>
                                <w:kern w:val="24"/>
                                <w:sz w:val="28"/>
                                <w:szCs w:val="28"/>
                              </w:rPr>
                              <w:t xml:space="preserve">　　　　　　　　　　　　　　　　　　　　　　　　　</w:t>
                            </w:r>
                          </w:p>
                          <w:p w:rsidR="003A39B4" w:rsidRDefault="003A39B4" w:rsidP="002D5580">
                            <w:pPr>
                              <w:pStyle w:val="Web"/>
                            </w:pPr>
                            <w:r>
                              <w:rPr>
                                <w:rFonts w:asciiTheme="minorHAnsi" w:hAnsi="ＭＳ 明朝" w:cstheme="minorBidi" w:hint="eastAsia"/>
                                <w:color w:val="000000" w:themeColor="dark1"/>
                                <w:kern w:val="24"/>
                                <w:sz w:val="28"/>
                                <w:szCs w:val="28"/>
                              </w:rPr>
                              <w:t xml:space="preserve">　</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ect id="_x0000_s1205" style="position:absolute;left:0;text-align:left;margin-left:3.75pt;margin-top:15.75pt;width:480.75pt;height:329.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" fillcolor="white [3201]" strokecolor="#4f81bd [3204]" strokeweight="2pt">
                <v:textbox>
                  <w:txbxContent>
                    <w:p w:rsidR="003A39B4" w:rsidRPr="002B39AB" w:rsidRDefault="003A39B4" w:rsidP="002D5580">
                      <w:pPr>
                        <w:pStyle w:val="Web"/>
                        <w:ind w:firstLineChars="100" w:firstLine="210"/>
                        <w:rPr>
                          <w:rFonts w:ascii="ＭＳ Ｐゴシック" w:eastAsia="ＭＳ Ｐゴシック" w:hAnsi="ＭＳ Ｐゴシック" w:cstheme="minorBidi"/>
                          <w:color w:val="000000" w:themeColor="dark1"/>
                          <w:kern w:val="24"/>
                          <w:sz w:val="21"/>
                          <w:szCs w:val="21"/>
                        </w:rPr>
                      </w:pPr>
                      <w:r>
                        <w:rPr>
                          <w:rFonts w:ascii="ＭＳ Ｐゴシック" w:eastAsia="ＭＳ Ｐゴシック" w:hAnsi="ＭＳ Ｐゴシック" w:cstheme="minorBidi" w:hint="eastAsia"/>
                          <w:color w:val="000000" w:themeColor="dark1"/>
                          <w:kern w:val="24"/>
                          <w:sz w:val="21"/>
                          <w:szCs w:val="21"/>
                        </w:rPr>
                        <w:t>ひとり親世帯が就労</w:t>
                      </w:r>
                      <w:r w:rsidRPr="002B39AB">
                        <w:rPr>
                          <w:rFonts w:ascii="ＭＳ Ｐゴシック" w:eastAsia="ＭＳ Ｐゴシック" w:hAnsi="ＭＳ Ｐゴシック" w:cstheme="minorBidi" w:hint="eastAsia"/>
                          <w:color w:val="000000" w:themeColor="dark1"/>
                          <w:kern w:val="24"/>
                          <w:sz w:val="21"/>
                          <w:szCs w:val="21"/>
                        </w:rPr>
                        <w:t>等によって一定の収入を得て、生活の安定を図るとともに、家庭で家族が接する時間を確保できるよう施策を講じます。ひとり親家庭が子育てをしながら、安定した就業につき、自立した生活を送ることができるよう就業面と生活面での支援の充実を図ります。</w:t>
                      </w:r>
                    </w:p>
                    <w:p w:rsidR="003A39B4" w:rsidRPr="002B39AB" w:rsidRDefault="003A39B4" w:rsidP="002D5580">
                      <w:pPr>
                        <w:pStyle w:val="Web"/>
                        <w:ind w:firstLineChars="100" w:firstLine="210"/>
                        <w:rPr>
                          <w:kern w:val="0"/>
                          <w:sz w:val="21"/>
                          <w:szCs w:val="21"/>
                        </w:rPr>
                      </w:pPr>
                    </w:p>
                    <w:p w:rsidR="003A39B4" w:rsidRDefault="003A39B4" w:rsidP="002D5580">
                      <w:pPr>
                        <w:pStyle w:val="Web"/>
                      </w:pPr>
                      <w:r>
                        <w:rPr>
                          <w:rFonts w:asciiTheme="minorHAnsi" w:hAnsi="ＭＳ 明朝" w:cstheme="minorBidi" w:hint="eastAsia"/>
                          <w:color w:val="000000" w:themeColor="dark1"/>
                          <w:kern w:val="24"/>
                          <w:sz w:val="28"/>
                          <w:szCs w:val="28"/>
                        </w:rPr>
                        <w:t xml:space="preserve">　　　　　　　　　　　　　　　　　　　　　　　　　</w:t>
                      </w:r>
                    </w:p>
                    <w:p w:rsidR="003A39B4" w:rsidRDefault="003A39B4" w:rsidP="002D5580">
                      <w:pPr>
                        <w:pStyle w:val="Web"/>
                      </w:pPr>
                      <w:r>
                        <w:rPr>
                          <w:rFonts w:asciiTheme="minorHAnsi" w:hAnsi="ＭＳ 明朝" w:cstheme="minorBidi" w:hint="eastAsia"/>
                          <w:color w:val="000000" w:themeColor="dark1"/>
                          <w:kern w:val="24"/>
                          <w:sz w:val="28"/>
                          <w:szCs w:val="28"/>
                        </w:rPr>
                        <w:t xml:space="preserve">　</w:t>
                      </w:r>
                    </w:p>
                  </w:txbxContent>
                </v:textbox>
              </v:rect>
            </w:pict>
          </mc:Fallback>
        </mc:AlternateContent>
      </w:r>
    </w:p>
    <w:p w:rsidR="002D5580" w:rsidRDefault="002D5580" w:rsidP="002D5580">
      <w:pPr>
        <w:rPr>
          <w:rFonts w:ascii="HGS創英角ﾎﾟｯﾌﾟ体" w:eastAsia="HGS創英角ﾎﾟｯﾌﾟ体" w:hAnsi="HGS創英角ﾎﾟｯﾌﾟ体"/>
          <w:color w:val="FF0000"/>
          <w:sz w:val="24"/>
          <w:szCs w:val="24"/>
          <w:u w:val="single"/>
        </w:rPr>
      </w:pPr>
    </w:p>
    <w:p w:rsidR="002D5580" w:rsidRDefault="002D5580" w:rsidP="002D5580">
      <w:pPr>
        <w:rPr>
          <w:rFonts w:ascii="HGS創英角ﾎﾟｯﾌﾟ体" w:eastAsia="HGS創英角ﾎﾟｯﾌﾟ体" w:hAnsi="HGS創英角ﾎﾟｯﾌﾟ体"/>
          <w:color w:val="FF0000"/>
          <w:sz w:val="24"/>
          <w:szCs w:val="24"/>
          <w:u w:val="single"/>
        </w:rPr>
      </w:pPr>
    </w:p>
    <w:p w:rsidR="002D5580" w:rsidRDefault="002D5580" w:rsidP="002D5580">
      <w:pPr>
        <w:rPr>
          <w:rFonts w:ascii="HGS創英角ﾎﾟｯﾌﾟ体" w:eastAsia="HGS創英角ﾎﾟｯﾌﾟ体" w:hAnsi="HGS創英角ﾎﾟｯﾌﾟ体"/>
          <w:color w:val="FF0000"/>
          <w:sz w:val="24"/>
          <w:szCs w:val="24"/>
          <w:u w:val="single"/>
        </w:rPr>
      </w:pPr>
    </w:p>
    <w:p w:rsidR="002D5580" w:rsidRDefault="002D5580" w:rsidP="002D5580">
      <w:pPr>
        <w:rPr>
          <w:rFonts w:ascii="HGS創英角ﾎﾟｯﾌﾟ体" w:eastAsia="HGS創英角ﾎﾟｯﾌﾟ体" w:hAnsi="HGS創英角ﾎﾟｯﾌﾟ体"/>
          <w:color w:val="FF0000"/>
          <w:sz w:val="24"/>
          <w:szCs w:val="24"/>
          <w:u w:val="single"/>
        </w:rPr>
      </w:pPr>
      <w:r w:rsidRPr="002B39AB">
        <w:rPr>
          <w:rFonts w:ascii="HGS創英角ﾎﾟｯﾌﾟ体" w:eastAsia="HGS創英角ﾎﾟｯﾌﾟ体" w:hAnsi="HGS創英角ﾎﾟｯﾌﾟ体"/>
          <w:noProof/>
          <w:color w:val="FF0000"/>
          <w:sz w:val="24"/>
          <w:szCs w:val="24"/>
          <w:u w:val="single"/>
        </w:rPr>
        <mc:AlternateContent>
          <mc:Choice Requires="wps">
            <w:drawing>
              <wp:anchor distT="0" distB="0" distL="114300" distR="114300" simplePos="0" relativeHeight="251920384" behindDoc="0" locked="0" layoutInCell="1" allowOverlap="1" wp14:anchorId="7B37D941" wp14:editId="28969045">
                <wp:simplePos x="0" y="0"/>
                <wp:positionH relativeFrom="column">
                  <wp:posOffset>180975</wp:posOffset>
                </wp:positionH>
                <wp:positionV relativeFrom="paragraph">
                  <wp:posOffset>28575</wp:posOffset>
                </wp:positionV>
                <wp:extent cx="3192780" cy="361950"/>
                <wp:effectExtent l="0" t="0" r="26670" b="19050"/>
                <wp:wrapNone/>
                <wp:docPr id="1258" name="角丸四角形 6"/>
                <wp:cNvGraphicFramePr/>
                <a:graphic xmlns:a="http://schemas.openxmlformats.org/drawingml/2006/main">
                  <a:graphicData uri="http://schemas.microsoft.com/office/word/2010/wordprocessingShape">
                    <wps:wsp>
                      <wps:cNvSpPr/>
                      <wps:spPr>
                        <a:xfrm>
                          <a:off x="0" y="0"/>
                          <a:ext cx="3192780" cy="3619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A39B4" w:rsidRPr="002B39AB" w:rsidRDefault="003A39B4" w:rsidP="002D5580">
                            <w:pPr>
                              <w:pStyle w:val="Web"/>
                              <w:jc w:val="center"/>
                              <w:rPr>
                                <w:rFonts w:ascii="ＭＳ Ｐゴシック" w:eastAsia="ＭＳ Ｐゴシック" w:hAnsi="ＭＳ Ｐゴシック"/>
                                <w:sz w:val="21"/>
                                <w:szCs w:val="21"/>
                              </w:rPr>
                            </w:pPr>
                            <w:r w:rsidRPr="002B39AB">
                              <w:rPr>
                                <w:rFonts w:ascii="ＭＳ Ｐゴシック" w:eastAsia="ＭＳ Ｐゴシック" w:hAnsi="ＭＳ Ｐゴシック" w:cstheme="minorBidi" w:hint="eastAsia"/>
                                <w:b/>
                                <w:bCs/>
                                <w:color w:val="FFFFFF" w:themeColor="light1"/>
                                <w:kern w:val="24"/>
                                <w:sz w:val="21"/>
                                <w:szCs w:val="21"/>
                              </w:rPr>
                              <w:t>母子家庭等就業・自立支援センター事業の推進</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206" style="position:absolute;left:0;text-align:left;margin-left:14.25pt;margin-top:2.25pt;width:251.4pt;height:28.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" fillcolor="#4f81bd [3204]" strokecolor="#243f60 [1604]" strokeweight="2pt">
                <v:textbox>
                  <w:txbxContent>
                    <w:p w:rsidR="003A39B4" w:rsidRPr="002B39AB" w:rsidRDefault="003A39B4" w:rsidP="002D5580">
                      <w:pPr>
                        <w:pStyle w:val="Web"/>
                        <w:jc w:val="center"/>
                        <w:rPr>
                          <w:rFonts w:ascii="ＭＳ Ｐゴシック" w:eastAsia="ＭＳ Ｐゴシック" w:hAnsi="ＭＳ Ｐゴシック"/>
                          <w:sz w:val="21"/>
                          <w:szCs w:val="21"/>
                        </w:rPr>
                      </w:pPr>
                      <w:r w:rsidRPr="002B39AB">
                        <w:rPr>
                          <w:rFonts w:ascii="ＭＳ Ｐゴシック" w:eastAsia="ＭＳ Ｐゴシック" w:hAnsi="ＭＳ Ｐゴシック" w:cstheme="minorBidi" w:hint="eastAsia"/>
                          <w:b/>
                          <w:bCs/>
                          <w:color w:val="FFFFFF" w:themeColor="light1"/>
                          <w:kern w:val="24"/>
                          <w:sz w:val="21"/>
                          <w:szCs w:val="21"/>
                        </w:rPr>
                        <w:t>母子家庭等就業・自立支援センター事業の推進</w:t>
                      </w:r>
                    </w:p>
                  </w:txbxContent>
                </v:textbox>
              </v:roundrect>
            </w:pict>
          </mc:Fallback>
        </mc:AlternateContent>
      </w:r>
    </w:p>
    <w:p w:rsidR="002D5580" w:rsidRDefault="002D5580" w:rsidP="002D5580">
      <w:pPr>
        <w:rPr>
          <w:rFonts w:ascii="HGS創英角ﾎﾟｯﾌﾟ体" w:eastAsia="HGS創英角ﾎﾟｯﾌﾟ体" w:hAnsi="HGS創英角ﾎﾟｯﾌﾟ体"/>
          <w:color w:val="FF0000"/>
          <w:sz w:val="24"/>
          <w:szCs w:val="24"/>
          <w:u w:val="single"/>
        </w:rPr>
      </w:pPr>
      <w:r w:rsidRPr="002B39AB">
        <w:rPr>
          <w:rFonts w:ascii="HGS創英角ﾎﾟｯﾌﾟ体" w:eastAsia="HGS創英角ﾎﾟｯﾌﾟ体" w:hAnsi="HGS創英角ﾎﾟｯﾌﾟ体"/>
          <w:noProof/>
          <w:color w:val="FF0000"/>
          <w:sz w:val="24"/>
          <w:szCs w:val="24"/>
          <w:u w:val="single"/>
        </w:rPr>
        <mc:AlternateContent>
          <mc:Choice Requires="wps">
            <w:drawing>
              <wp:anchor distT="0" distB="0" distL="114300" distR="114300" simplePos="0" relativeHeight="251919360" behindDoc="0" locked="0" layoutInCell="1" allowOverlap="1" wp14:anchorId="33297212" wp14:editId="5809EF8F">
                <wp:simplePos x="0" y="0"/>
                <wp:positionH relativeFrom="column">
                  <wp:posOffset>133350</wp:posOffset>
                </wp:positionH>
                <wp:positionV relativeFrom="paragraph">
                  <wp:posOffset>0</wp:posOffset>
                </wp:positionV>
                <wp:extent cx="5938520" cy="3124200"/>
                <wp:effectExtent l="0" t="0" r="24130" b="19050"/>
                <wp:wrapNone/>
                <wp:docPr id="1259" name="角丸四角形 3"/>
                <wp:cNvGraphicFramePr/>
                <a:graphic xmlns:a="http://schemas.openxmlformats.org/drawingml/2006/main">
                  <a:graphicData uri="http://schemas.microsoft.com/office/word/2010/wordprocessingShape">
                    <wps:wsp>
                      <wps:cNvSpPr/>
                      <wps:spPr>
                        <a:xfrm>
                          <a:off x="0" y="0"/>
                          <a:ext cx="5938520" cy="3124200"/>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3A39B4" w:rsidRPr="00A62F24" w:rsidRDefault="003A39B4" w:rsidP="002D5580">
                            <w:pPr>
                              <w:pStyle w:val="Web"/>
                              <w:spacing w:line="280" w:lineRule="exact"/>
                              <w:rPr>
                                <w:rFonts w:ascii="HGS創英角ｺﾞｼｯｸUB" w:eastAsia="HGS創英角ｺﾞｼｯｸUB" w:hAnsi="HGS創英角ｺﾞｼｯｸUB"/>
                                <w:sz w:val="21"/>
                                <w:szCs w:val="21"/>
                              </w:rPr>
                            </w:pPr>
                            <w:r w:rsidRPr="00A62F24">
                              <w:rPr>
                                <w:rFonts w:ascii="HGS創英角ｺﾞｼｯｸUB" w:eastAsia="HGS創英角ｺﾞｼｯｸUB" w:hAnsi="HGS創英角ｺﾞｼｯｸUB" w:cstheme="minorBidi" w:hint="eastAsia"/>
                                <w:color w:val="000000" w:themeColor="text1"/>
                                <w:kern w:val="24"/>
                                <w:sz w:val="21"/>
                                <w:szCs w:val="21"/>
                              </w:rPr>
                              <w:t>就業支援事業</w:t>
                            </w:r>
                          </w:p>
                          <w:p w:rsidR="003A39B4" w:rsidRPr="00A62F24" w:rsidRDefault="003A39B4" w:rsidP="002D5580">
                            <w:pPr>
                              <w:pStyle w:val="Web"/>
                              <w:spacing w:line="280" w:lineRule="exact"/>
                              <w:rPr>
                                <w:rFonts w:ascii="ＭＳ Ｐゴシック" w:eastAsia="ＭＳ Ｐゴシック" w:hAnsi="ＭＳ Ｐゴシック" w:cstheme="minorBidi"/>
                                <w:color w:val="000000" w:themeColor="text1"/>
                                <w:kern w:val="24"/>
                                <w:sz w:val="21"/>
                                <w:szCs w:val="21"/>
                              </w:rPr>
                            </w:pPr>
                            <w:r w:rsidRPr="00A62F24">
                              <w:rPr>
                                <w:rFonts w:ascii="ＭＳ Ｐゴシック" w:eastAsia="ＭＳ Ｐゴシック" w:hAnsi="ＭＳ Ｐゴシック" w:cstheme="minorBidi" w:hint="eastAsia"/>
                                <w:color w:val="000000" w:themeColor="text1"/>
                                <w:kern w:val="24"/>
                                <w:sz w:val="21"/>
                                <w:szCs w:val="21"/>
                              </w:rPr>
                              <w:t xml:space="preserve">　　ひとり親家庭の母及び父、寡婦の就業相談や企業に対するひとり親家庭等の理解を深める</w:t>
                            </w:r>
                          </w:p>
                          <w:p w:rsidR="003A39B4" w:rsidRPr="00A62F24" w:rsidRDefault="003A39B4" w:rsidP="002D5580">
                            <w:pPr>
                              <w:pStyle w:val="Web"/>
                              <w:spacing w:line="280" w:lineRule="exact"/>
                              <w:rPr>
                                <w:rFonts w:ascii="ＭＳ Ｐゴシック" w:eastAsia="ＭＳ Ｐゴシック" w:hAnsi="ＭＳ Ｐゴシック"/>
                                <w:sz w:val="21"/>
                                <w:szCs w:val="21"/>
                              </w:rPr>
                            </w:pPr>
                            <w:r w:rsidRPr="00A62F24">
                              <w:rPr>
                                <w:rFonts w:ascii="ＭＳ Ｐゴシック" w:eastAsia="ＭＳ Ｐゴシック" w:hAnsi="ＭＳ Ｐゴシック" w:cstheme="minorBidi" w:hint="eastAsia"/>
                                <w:color w:val="000000" w:themeColor="text1"/>
                                <w:kern w:val="24"/>
                                <w:sz w:val="21"/>
                                <w:szCs w:val="21"/>
                              </w:rPr>
                              <w:t>啓発活動や求人開拓を行う。</w:t>
                            </w:r>
                          </w:p>
                          <w:p w:rsidR="003A39B4" w:rsidRPr="00A62F24" w:rsidRDefault="003A39B4" w:rsidP="002D5580">
                            <w:pPr>
                              <w:pStyle w:val="Web"/>
                              <w:spacing w:line="280" w:lineRule="exact"/>
                              <w:rPr>
                                <w:rFonts w:ascii="HGS創英角ｺﾞｼｯｸUB" w:eastAsia="HGS創英角ｺﾞｼｯｸUB" w:hAnsi="HGS創英角ｺﾞｼｯｸUB"/>
                                <w:sz w:val="21"/>
                                <w:szCs w:val="21"/>
                              </w:rPr>
                            </w:pPr>
                            <w:r w:rsidRPr="00A62F24">
                              <w:rPr>
                                <w:rFonts w:ascii="HGS創英角ｺﾞｼｯｸUB" w:eastAsia="HGS創英角ｺﾞｼｯｸUB" w:hAnsi="HGS創英角ｺﾞｼｯｸUB" w:cstheme="minorBidi" w:hint="eastAsia"/>
                                <w:color w:val="000000" w:themeColor="text1"/>
                                <w:kern w:val="24"/>
                                <w:sz w:val="21"/>
                                <w:szCs w:val="21"/>
                              </w:rPr>
                              <w:t>就業支援講習会等事業</w:t>
                            </w:r>
                          </w:p>
                          <w:p w:rsidR="003A39B4" w:rsidRPr="00A62F24" w:rsidRDefault="003A39B4" w:rsidP="002D5580">
                            <w:pPr>
                              <w:pStyle w:val="Web"/>
                              <w:spacing w:line="280" w:lineRule="exact"/>
                              <w:rPr>
                                <w:rFonts w:ascii="ＭＳ Ｐゴシック" w:eastAsia="ＭＳ Ｐゴシック" w:hAnsi="ＭＳ Ｐゴシック"/>
                                <w:sz w:val="21"/>
                                <w:szCs w:val="21"/>
                              </w:rPr>
                            </w:pPr>
                            <w:r w:rsidRPr="00A62F24">
                              <w:rPr>
                                <w:rFonts w:ascii="ＭＳ Ｐゴシック" w:eastAsia="ＭＳ Ｐゴシック" w:hAnsi="ＭＳ Ｐゴシック" w:cstheme="minorBidi" w:hint="eastAsia"/>
                                <w:color w:val="000000" w:themeColor="text1"/>
                                <w:kern w:val="24"/>
                                <w:sz w:val="21"/>
                                <w:szCs w:val="21"/>
                              </w:rPr>
                              <w:t xml:space="preserve">　　ひとり親家庭の母及び父、寡婦の技能、資格を取得するための就業支援講習会の開催</w:t>
                            </w:r>
                          </w:p>
                          <w:p w:rsidR="003A39B4" w:rsidRPr="00A62F24" w:rsidRDefault="003A39B4" w:rsidP="002D5580">
                            <w:pPr>
                              <w:pStyle w:val="Web"/>
                              <w:spacing w:line="280" w:lineRule="exact"/>
                              <w:rPr>
                                <w:rFonts w:ascii="HGS創英角ｺﾞｼｯｸUB" w:eastAsia="HGS創英角ｺﾞｼｯｸUB" w:hAnsi="HGS創英角ｺﾞｼｯｸUB"/>
                                <w:sz w:val="21"/>
                                <w:szCs w:val="21"/>
                              </w:rPr>
                            </w:pPr>
                            <w:r w:rsidRPr="00A62F24">
                              <w:rPr>
                                <w:rFonts w:ascii="HGS創英角ｺﾞｼｯｸUB" w:eastAsia="HGS創英角ｺﾞｼｯｸUB" w:hAnsi="HGS創英角ｺﾞｼｯｸUB" w:cstheme="minorBidi" w:hint="eastAsia"/>
                                <w:color w:val="000000" w:themeColor="text1"/>
                                <w:kern w:val="24"/>
                                <w:sz w:val="21"/>
                                <w:szCs w:val="21"/>
                              </w:rPr>
                              <w:t>就業情報提供事業</w:t>
                            </w:r>
                          </w:p>
                          <w:p w:rsidR="003A39B4" w:rsidRPr="00A62F24" w:rsidRDefault="003A39B4" w:rsidP="002D5580">
                            <w:pPr>
                              <w:pStyle w:val="Web"/>
                              <w:spacing w:line="280" w:lineRule="exact"/>
                              <w:rPr>
                                <w:rFonts w:ascii="ＭＳ Ｐゴシック" w:eastAsia="ＭＳ Ｐゴシック" w:hAnsi="ＭＳ Ｐゴシック" w:cstheme="minorBidi"/>
                                <w:color w:val="000000" w:themeColor="text1"/>
                                <w:kern w:val="24"/>
                                <w:sz w:val="21"/>
                                <w:szCs w:val="21"/>
                              </w:rPr>
                            </w:pPr>
                            <w:r w:rsidRPr="00A62F24">
                              <w:rPr>
                                <w:rFonts w:ascii="ＭＳ Ｐゴシック" w:eastAsia="ＭＳ Ｐゴシック" w:hAnsi="ＭＳ Ｐゴシック" w:cstheme="minorBidi" w:hint="eastAsia"/>
                                <w:color w:val="000000" w:themeColor="text1"/>
                                <w:kern w:val="24"/>
                                <w:sz w:val="21"/>
                                <w:szCs w:val="21"/>
                              </w:rPr>
                              <w:t xml:space="preserve">　　ひとり親家庭の母及び父、寡婦の求職活動を支援するため、求職情報の登録、求人情報の</w:t>
                            </w:r>
                          </w:p>
                          <w:p w:rsidR="003A39B4" w:rsidRPr="00A62F24" w:rsidRDefault="003A39B4" w:rsidP="002D5580">
                            <w:pPr>
                              <w:pStyle w:val="Web"/>
                              <w:spacing w:line="280" w:lineRule="exact"/>
                              <w:rPr>
                                <w:rFonts w:ascii="ＭＳ Ｐゴシック" w:eastAsia="ＭＳ Ｐゴシック" w:hAnsi="ＭＳ Ｐゴシック"/>
                                <w:sz w:val="21"/>
                                <w:szCs w:val="21"/>
                              </w:rPr>
                            </w:pPr>
                            <w:r w:rsidRPr="00A62F24">
                              <w:rPr>
                                <w:rFonts w:ascii="ＭＳ Ｐゴシック" w:eastAsia="ＭＳ Ｐゴシック" w:hAnsi="ＭＳ Ｐゴシック" w:cstheme="minorBidi" w:hint="eastAsia"/>
                                <w:color w:val="000000" w:themeColor="text1"/>
                                <w:kern w:val="24"/>
                                <w:sz w:val="21"/>
                                <w:szCs w:val="21"/>
                              </w:rPr>
                              <w:t>提供、電子メール相談等を実施</w:t>
                            </w:r>
                          </w:p>
                          <w:p w:rsidR="003A39B4" w:rsidRPr="00A62F24" w:rsidRDefault="003A39B4" w:rsidP="002D5580">
                            <w:pPr>
                              <w:pStyle w:val="Web"/>
                              <w:spacing w:line="280" w:lineRule="exact"/>
                              <w:rPr>
                                <w:rFonts w:ascii="HGS創英角ｺﾞｼｯｸUB" w:eastAsia="HGS創英角ｺﾞｼｯｸUB" w:hAnsi="HGS創英角ｺﾞｼｯｸUB"/>
                                <w:sz w:val="21"/>
                                <w:szCs w:val="21"/>
                              </w:rPr>
                            </w:pPr>
                            <w:r w:rsidRPr="00A62F24">
                              <w:rPr>
                                <w:rFonts w:ascii="HGS創英角ｺﾞｼｯｸUB" w:eastAsia="HGS創英角ｺﾞｼｯｸUB" w:hAnsi="HGS創英角ｺﾞｼｯｸUB" w:cstheme="minorBidi" w:hint="eastAsia"/>
                                <w:color w:val="000000" w:themeColor="text1"/>
                                <w:kern w:val="24"/>
                                <w:sz w:val="21"/>
                                <w:szCs w:val="21"/>
                              </w:rPr>
                              <w:t>母子家庭等地域生活支援事業</w:t>
                            </w:r>
                          </w:p>
                          <w:p w:rsidR="003A39B4" w:rsidRPr="00A62F24" w:rsidRDefault="003A39B4" w:rsidP="002D5580">
                            <w:pPr>
                              <w:pStyle w:val="Web"/>
                              <w:spacing w:line="280" w:lineRule="exact"/>
                              <w:rPr>
                                <w:rFonts w:ascii="ＭＳ Ｐゴシック" w:eastAsia="ＭＳ Ｐゴシック" w:hAnsi="ＭＳ Ｐゴシック" w:cstheme="minorBidi"/>
                                <w:color w:val="000000" w:themeColor="text1"/>
                                <w:kern w:val="24"/>
                                <w:sz w:val="21"/>
                                <w:szCs w:val="21"/>
                              </w:rPr>
                            </w:pPr>
                            <w:r w:rsidRPr="00A62F24">
                              <w:rPr>
                                <w:rFonts w:ascii="ＭＳ Ｐゴシック" w:eastAsia="ＭＳ Ｐゴシック" w:hAnsi="ＭＳ Ｐゴシック" w:cstheme="minorBidi" w:hint="eastAsia"/>
                                <w:color w:val="000000" w:themeColor="text1"/>
                                <w:kern w:val="24"/>
                                <w:sz w:val="21"/>
                                <w:szCs w:val="21"/>
                              </w:rPr>
                              <w:t xml:space="preserve">　　ひとり親家庭の母及び父、寡婦に対する弁護士や専門員による法律相談、養育費相談等を</w:t>
                            </w:r>
                          </w:p>
                          <w:p w:rsidR="003A39B4" w:rsidRPr="00A62F24" w:rsidRDefault="003A39B4" w:rsidP="002D5580">
                            <w:pPr>
                              <w:pStyle w:val="Web"/>
                              <w:spacing w:line="280" w:lineRule="exact"/>
                              <w:rPr>
                                <w:rFonts w:ascii="ＭＳ Ｐゴシック" w:eastAsia="ＭＳ Ｐゴシック" w:hAnsi="ＭＳ Ｐゴシック"/>
                                <w:sz w:val="21"/>
                                <w:szCs w:val="21"/>
                              </w:rPr>
                            </w:pPr>
                            <w:r w:rsidRPr="00A62F24">
                              <w:rPr>
                                <w:rFonts w:ascii="ＭＳ Ｐゴシック" w:eastAsia="ＭＳ Ｐゴシック" w:hAnsi="ＭＳ Ｐゴシック" w:cstheme="minorBidi" w:hint="eastAsia"/>
                                <w:color w:val="000000" w:themeColor="text1"/>
                                <w:kern w:val="24"/>
                                <w:sz w:val="21"/>
                                <w:szCs w:val="21"/>
                              </w:rPr>
                              <w:t>実施</w:t>
                            </w:r>
                          </w:p>
                          <w:p w:rsidR="003A39B4" w:rsidRPr="00A62F24" w:rsidRDefault="003A39B4" w:rsidP="002D5580">
                            <w:pPr>
                              <w:pStyle w:val="Web"/>
                              <w:spacing w:line="280" w:lineRule="exact"/>
                              <w:rPr>
                                <w:rFonts w:ascii="HGS創英角ｺﾞｼｯｸUB" w:eastAsia="HGS創英角ｺﾞｼｯｸUB" w:hAnsi="HGS創英角ｺﾞｼｯｸUB"/>
                                <w:sz w:val="21"/>
                                <w:szCs w:val="21"/>
                              </w:rPr>
                            </w:pPr>
                            <w:r w:rsidRPr="00A62F24">
                              <w:rPr>
                                <w:rFonts w:ascii="HGS創英角ｺﾞｼｯｸUB" w:eastAsia="HGS創英角ｺﾞｼｯｸUB" w:hAnsi="HGS創英角ｺﾞｼｯｸUB" w:cstheme="minorBidi" w:hint="eastAsia"/>
                                <w:color w:val="000000" w:themeColor="text1"/>
                                <w:kern w:val="24"/>
                                <w:sz w:val="21"/>
                                <w:szCs w:val="21"/>
                              </w:rPr>
                              <w:t>管内自治体・福祉事務所支援事業</w:t>
                            </w:r>
                          </w:p>
                          <w:p w:rsidR="003A39B4" w:rsidRPr="000F6642" w:rsidRDefault="003A39B4" w:rsidP="002D5580">
                            <w:pPr>
                              <w:pStyle w:val="Web"/>
                              <w:spacing w:line="280" w:lineRule="exact"/>
                              <w:rPr>
                                <w:rFonts w:ascii="ＭＳ Ｐゴシック" w:eastAsia="ＭＳ Ｐゴシック" w:hAnsi="ＭＳ Ｐゴシック"/>
                                <w:sz w:val="21"/>
                                <w:szCs w:val="21"/>
                              </w:rPr>
                            </w:pPr>
                            <w:r w:rsidRPr="00A62F24">
                              <w:rPr>
                                <w:rFonts w:ascii="ＭＳ Ｐゴシック" w:eastAsia="ＭＳ Ｐゴシック" w:hAnsi="ＭＳ Ｐゴシック" w:cstheme="minorBidi" w:hint="eastAsia"/>
                                <w:color w:val="000000" w:themeColor="text1"/>
                                <w:kern w:val="24"/>
                                <w:sz w:val="21"/>
                                <w:szCs w:val="21"/>
                              </w:rPr>
                              <w:t xml:space="preserve">　　母子・父子自立支援員など相談関係者の資質向上を図るための研修会や情報提供を実施</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oundrect id="_x0000_s1207" style="position:absolute;left:0;text-align:left;margin-left:10.5pt;margin-top:0;width:467.6pt;height:246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" fillcolor="white [3201]" strokecolor="#c0504d [3205]" strokeweight="2pt">
                <v:textbox>
                  <w:txbxContent>
                    <w:p w:rsidR="003A39B4" w:rsidRPr="00A62F24" w:rsidRDefault="003A39B4" w:rsidP="002D5580">
                      <w:pPr>
                        <w:pStyle w:val="Web"/>
                        <w:spacing w:line="280" w:lineRule="exact"/>
                        <w:rPr>
                          <w:rFonts w:ascii="HGS創英角ｺﾞｼｯｸUB" w:eastAsia="HGS創英角ｺﾞｼｯｸUB" w:hAnsi="HGS創英角ｺﾞｼｯｸUB"/>
                          <w:sz w:val="21"/>
                          <w:szCs w:val="21"/>
                        </w:rPr>
                      </w:pPr>
                      <w:r w:rsidRPr="00A62F24">
                        <w:rPr>
                          <w:rFonts w:ascii="HGS創英角ｺﾞｼｯｸUB" w:eastAsia="HGS創英角ｺﾞｼｯｸUB" w:hAnsi="HGS創英角ｺﾞｼｯｸUB" w:cstheme="minorBidi" w:hint="eastAsia"/>
                          <w:color w:val="000000" w:themeColor="text1"/>
                          <w:kern w:val="24"/>
                          <w:sz w:val="21"/>
                          <w:szCs w:val="21"/>
                        </w:rPr>
                        <w:t>就業支援事業</w:t>
                      </w:r>
                    </w:p>
                    <w:p w:rsidR="003A39B4" w:rsidRPr="00A62F24" w:rsidRDefault="003A39B4" w:rsidP="002D5580">
                      <w:pPr>
                        <w:pStyle w:val="Web"/>
                        <w:spacing w:line="280" w:lineRule="exact"/>
                        <w:rPr>
                          <w:rFonts w:ascii="ＭＳ Ｐゴシック" w:eastAsia="ＭＳ Ｐゴシック" w:hAnsi="ＭＳ Ｐゴシック" w:cstheme="minorBidi"/>
                          <w:color w:val="000000" w:themeColor="text1"/>
                          <w:kern w:val="24"/>
                          <w:sz w:val="21"/>
                          <w:szCs w:val="21"/>
                        </w:rPr>
                      </w:pPr>
                      <w:r w:rsidRPr="00A62F24">
                        <w:rPr>
                          <w:rFonts w:ascii="ＭＳ Ｐゴシック" w:eastAsia="ＭＳ Ｐゴシック" w:hAnsi="ＭＳ Ｐゴシック" w:cstheme="minorBidi" w:hint="eastAsia"/>
                          <w:color w:val="000000" w:themeColor="text1"/>
                          <w:kern w:val="24"/>
                          <w:sz w:val="21"/>
                          <w:szCs w:val="21"/>
                        </w:rPr>
                        <w:t xml:space="preserve">　　ひとり親家庭の母及び父、寡婦の就業相談や企業に対するひとり親家庭等の理解を深める</w:t>
                      </w:r>
                    </w:p>
                    <w:p w:rsidR="003A39B4" w:rsidRPr="00A62F24" w:rsidRDefault="003A39B4" w:rsidP="002D5580">
                      <w:pPr>
                        <w:pStyle w:val="Web"/>
                        <w:spacing w:line="280" w:lineRule="exact"/>
                        <w:rPr>
                          <w:rFonts w:ascii="ＭＳ Ｐゴシック" w:eastAsia="ＭＳ Ｐゴシック" w:hAnsi="ＭＳ Ｐゴシック"/>
                          <w:sz w:val="21"/>
                          <w:szCs w:val="21"/>
                        </w:rPr>
                      </w:pPr>
                      <w:r w:rsidRPr="00A62F24">
                        <w:rPr>
                          <w:rFonts w:ascii="ＭＳ Ｐゴシック" w:eastAsia="ＭＳ Ｐゴシック" w:hAnsi="ＭＳ Ｐゴシック" w:cstheme="minorBidi" w:hint="eastAsia"/>
                          <w:color w:val="000000" w:themeColor="text1"/>
                          <w:kern w:val="24"/>
                          <w:sz w:val="21"/>
                          <w:szCs w:val="21"/>
                        </w:rPr>
                        <w:t>啓発活動や求人開拓を行う。</w:t>
                      </w:r>
                    </w:p>
                    <w:p w:rsidR="003A39B4" w:rsidRPr="00A62F24" w:rsidRDefault="003A39B4" w:rsidP="002D5580">
                      <w:pPr>
                        <w:pStyle w:val="Web"/>
                        <w:spacing w:line="280" w:lineRule="exact"/>
                        <w:rPr>
                          <w:rFonts w:ascii="HGS創英角ｺﾞｼｯｸUB" w:eastAsia="HGS創英角ｺﾞｼｯｸUB" w:hAnsi="HGS創英角ｺﾞｼｯｸUB"/>
                          <w:sz w:val="21"/>
                          <w:szCs w:val="21"/>
                        </w:rPr>
                      </w:pPr>
                      <w:r w:rsidRPr="00A62F24">
                        <w:rPr>
                          <w:rFonts w:ascii="HGS創英角ｺﾞｼｯｸUB" w:eastAsia="HGS創英角ｺﾞｼｯｸUB" w:hAnsi="HGS創英角ｺﾞｼｯｸUB" w:cstheme="minorBidi" w:hint="eastAsia"/>
                          <w:color w:val="000000" w:themeColor="text1"/>
                          <w:kern w:val="24"/>
                          <w:sz w:val="21"/>
                          <w:szCs w:val="21"/>
                        </w:rPr>
                        <w:t>就業支援講習会等事業</w:t>
                      </w:r>
                    </w:p>
                    <w:p w:rsidR="003A39B4" w:rsidRPr="00A62F24" w:rsidRDefault="003A39B4" w:rsidP="002D5580">
                      <w:pPr>
                        <w:pStyle w:val="Web"/>
                        <w:spacing w:line="280" w:lineRule="exact"/>
                        <w:rPr>
                          <w:rFonts w:ascii="ＭＳ Ｐゴシック" w:eastAsia="ＭＳ Ｐゴシック" w:hAnsi="ＭＳ Ｐゴシック"/>
                          <w:sz w:val="21"/>
                          <w:szCs w:val="21"/>
                        </w:rPr>
                      </w:pPr>
                      <w:r w:rsidRPr="00A62F24">
                        <w:rPr>
                          <w:rFonts w:ascii="ＭＳ Ｐゴシック" w:eastAsia="ＭＳ Ｐゴシック" w:hAnsi="ＭＳ Ｐゴシック" w:cstheme="minorBidi" w:hint="eastAsia"/>
                          <w:color w:val="000000" w:themeColor="text1"/>
                          <w:kern w:val="24"/>
                          <w:sz w:val="21"/>
                          <w:szCs w:val="21"/>
                        </w:rPr>
                        <w:t xml:space="preserve">　　ひとり親家庭の母及び父、寡婦の技能、資格を取得するための就業支援講習会の開催</w:t>
                      </w:r>
                    </w:p>
                    <w:p w:rsidR="003A39B4" w:rsidRPr="00A62F24" w:rsidRDefault="003A39B4" w:rsidP="002D5580">
                      <w:pPr>
                        <w:pStyle w:val="Web"/>
                        <w:spacing w:line="280" w:lineRule="exact"/>
                        <w:rPr>
                          <w:rFonts w:ascii="HGS創英角ｺﾞｼｯｸUB" w:eastAsia="HGS創英角ｺﾞｼｯｸUB" w:hAnsi="HGS創英角ｺﾞｼｯｸUB"/>
                          <w:sz w:val="21"/>
                          <w:szCs w:val="21"/>
                        </w:rPr>
                      </w:pPr>
                      <w:r w:rsidRPr="00A62F24">
                        <w:rPr>
                          <w:rFonts w:ascii="HGS創英角ｺﾞｼｯｸUB" w:eastAsia="HGS創英角ｺﾞｼｯｸUB" w:hAnsi="HGS創英角ｺﾞｼｯｸUB" w:cstheme="minorBidi" w:hint="eastAsia"/>
                          <w:color w:val="000000" w:themeColor="text1"/>
                          <w:kern w:val="24"/>
                          <w:sz w:val="21"/>
                          <w:szCs w:val="21"/>
                        </w:rPr>
                        <w:t>就業情報提供事業</w:t>
                      </w:r>
                    </w:p>
                    <w:p w:rsidR="003A39B4" w:rsidRPr="00A62F24" w:rsidRDefault="003A39B4" w:rsidP="002D5580">
                      <w:pPr>
                        <w:pStyle w:val="Web"/>
                        <w:spacing w:line="280" w:lineRule="exact"/>
                        <w:rPr>
                          <w:rFonts w:ascii="ＭＳ Ｐゴシック" w:eastAsia="ＭＳ Ｐゴシック" w:hAnsi="ＭＳ Ｐゴシック" w:cstheme="minorBidi"/>
                          <w:color w:val="000000" w:themeColor="text1"/>
                          <w:kern w:val="24"/>
                          <w:sz w:val="21"/>
                          <w:szCs w:val="21"/>
                        </w:rPr>
                      </w:pPr>
                      <w:r w:rsidRPr="00A62F24">
                        <w:rPr>
                          <w:rFonts w:ascii="ＭＳ Ｐゴシック" w:eastAsia="ＭＳ Ｐゴシック" w:hAnsi="ＭＳ Ｐゴシック" w:cstheme="minorBidi" w:hint="eastAsia"/>
                          <w:color w:val="000000" w:themeColor="text1"/>
                          <w:kern w:val="24"/>
                          <w:sz w:val="21"/>
                          <w:szCs w:val="21"/>
                        </w:rPr>
                        <w:t xml:space="preserve">　　ひとり親家庭の母及び父、寡婦の求職活動を支援するため、求職情報の登録、求人情報の</w:t>
                      </w:r>
                    </w:p>
                    <w:p w:rsidR="003A39B4" w:rsidRPr="00A62F24" w:rsidRDefault="003A39B4" w:rsidP="002D5580">
                      <w:pPr>
                        <w:pStyle w:val="Web"/>
                        <w:spacing w:line="280" w:lineRule="exact"/>
                        <w:rPr>
                          <w:rFonts w:ascii="ＭＳ Ｐゴシック" w:eastAsia="ＭＳ Ｐゴシック" w:hAnsi="ＭＳ Ｐゴシック"/>
                          <w:sz w:val="21"/>
                          <w:szCs w:val="21"/>
                        </w:rPr>
                      </w:pPr>
                      <w:r w:rsidRPr="00A62F24">
                        <w:rPr>
                          <w:rFonts w:ascii="ＭＳ Ｐゴシック" w:eastAsia="ＭＳ Ｐゴシック" w:hAnsi="ＭＳ Ｐゴシック" w:cstheme="minorBidi" w:hint="eastAsia"/>
                          <w:color w:val="000000" w:themeColor="text1"/>
                          <w:kern w:val="24"/>
                          <w:sz w:val="21"/>
                          <w:szCs w:val="21"/>
                        </w:rPr>
                        <w:t>提供、電子メール相談等を実施</w:t>
                      </w:r>
                    </w:p>
                    <w:p w:rsidR="003A39B4" w:rsidRPr="00A62F24" w:rsidRDefault="003A39B4" w:rsidP="002D5580">
                      <w:pPr>
                        <w:pStyle w:val="Web"/>
                        <w:spacing w:line="280" w:lineRule="exact"/>
                        <w:rPr>
                          <w:rFonts w:ascii="HGS創英角ｺﾞｼｯｸUB" w:eastAsia="HGS創英角ｺﾞｼｯｸUB" w:hAnsi="HGS創英角ｺﾞｼｯｸUB"/>
                          <w:sz w:val="21"/>
                          <w:szCs w:val="21"/>
                        </w:rPr>
                      </w:pPr>
                      <w:r w:rsidRPr="00A62F24">
                        <w:rPr>
                          <w:rFonts w:ascii="HGS創英角ｺﾞｼｯｸUB" w:eastAsia="HGS創英角ｺﾞｼｯｸUB" w:hAnsi="HGS創英角ｺﾞｼｯｸUB" w:cstheme="minorBidi" w:hint="eastAsia"/>
                          <w:color w:val="000000" w:themeColor="text1"/>
                          <w:kern w:val="24"/>
                          <w:sz w:val="21"/>
                          <w:szCs w:val="21"/>
                        </w:rPr>
                        <w:t>母子家庭等地域生活支援事業</w:t>
                      </w:r>
                    </w:p>
                    <w:p w:rsidR="003A39B4" w:rsidRPr="00A62F24" w:rsidRDefault="003A39B4" w:rsidP="002D5580">
                      <w:pPr>
                        <w:pStyle w:val="Web"/>
                        <w:spacing w:line="280" w:lineRule="exact"/>
                        <w:rPr>
                          <w:rFonts w:ascii="ＭＳ Ｐゴシック" w:eastAsia="ＭＳ Ｐゴシック" w:hAnsi="ＭＳ Ｐゴシック" w:cstheme="minorBidi"/>
                          <w:color w:val="000000" w:themeColor="text1"/>
                          <w:kern w:val="24"/>
                          <w:sz w:val="21"/>
                          <w:szCs w:val="21"/>
                        </w:rPr>
                      </w:pPr>
                      <w:r w:rsidRPr="00A62F24">
                        <w:rPr>
                          <w:rFonts w:ascii="ＭＳ Ｐゴシック" w:eastAsia="ＭＳ Ｐゴシック" w:hAnsi="ＭＳ Ｐゴシック" w:cstheme="minorBidi" w:hint="eastAsia"/>
                          <w:color w:val="000000" w:themeColor="text1"/>
                          <w:kern w:val="24"/>
                          <w:sz w:val="21"/>
                          <w:szCs w:val="21"/>
                        </w:rPr>
                        <w:t xml:space="preserve">　　ひとり親家庭の母及び父、寡婦に対する弁護士や専門員による法律相談、養育費相談等を</w:t>
                      </w:r>
                    </w:p>
                    <w:p w:rsidR="003A39B4" w:rsidRPr="00A62F24" w:rsidRDefault="003A39B4" w:rsidP="002D5580">
                      <w:pPr>
                        <w:pStyle w:val="Web"/>
                        <w:spacing w:line="280" w:lineRule="exact"/>
                        <w:rPr>
                          <w:rFonts w:ascii="ＭＳ Ｐゴシック" w:eastAsia="ＭＳ Ｐゴシック" w:hAnsi="ＭＳ Ｐゴシック"/>
                          <w:sz w:val="21"/>
                          <w:szCs w:val="21"/>
                        </w:rPr>
                      </w:pPr>
                      <w:r w:rsidRPr="00A62F24">
                        <w:rPr>
                          <w:rFonts w:ascii="ＭＳ Ｐゴシック" w:eastAsia="ＭＳ Ｐゴシック" w:hAnsi="ＭＳ Ｐゴシック" w:cstheme="minorBidi" w:hint="eastAsia"/>
                          <w:color w:val="000000" w:themeColor="text1"/>
                          <w:kern w:val="24"/>
                          <w:sz w:val="21"/>
                          <w:szCs w:val="21"/>
                        </w:rPr>
                        <w:t>実施</w:t>
                      </w:r>
                    </w:p>
                    <w:p w:rsidR="003A39B4" w:rsidRPr="00A62F24" w:rsidRDefault="003A39B4" w:rsidP="002D5580">
                      <w:pPr>
                        <w:pStyle w:val="Web"/>
                        <w:spacing w:line="280" w:lineRule="exact"/>
                        <w:rPr>
                          <w:rFonts w:ascii="HGS創英角ｺﾞｼｯｸUB" w:eastAsia="HGS創英角ｺﾞｼｯｸUB" w:hAnsi="HGS創英角ｺﾞｼｯｸUB"/>
                          <w:sz w:val="21"/>
                          <w:szCs w:val="21"/>
                        </w:rPr>
                      </w:pPr>
                      <w:r w:rsidRPr="00A62F24">
                        <w:rPr>
                          <w:rFonts w:ascii="HGS創英角ｺﾞｼｯｸUB" w:eastAsia="HGS創英角ｺﾞｼｯｸUB" w:hAnsi="HGS創英角ｺﾞｼｯｸUB" w:cstheme="minorBidi" w:hint="eastAsia"/>
                          <w:color w:val="000000" w:themeColor="text1"/>
                          <w:kern w:val="24"/>
                          <w:sz w:val="21"/>
                          <w:szCs w:val="21"/>
                        </w:rPr>
                        <w:t>管内自治体・福祉事務所支援事業</w:t>
                      </w:r>
                    </w:p>
                    <w:p w:rsidR="003A39B4" w:rsidRPr="000F6642" w:rsidRDefault="003A39B4" w:rsidP="002D5580">
                      <w:pPr>
                        <w:pStyle w:val="Web"/>
                        <w:spacing w:line="280" w:lineRule="exact"/>
                        <w:rPr>
                          <w:rFonts w:ascii="ＭＳ Ｐゴシック" w:eastAsia="ＭＳ Ｐゴシック" w:hAnsi="ＭＳ Ｐゴシック"/>
                          <w:sz w:val="21"/>
                          <w:szCs w:val="21"/>
                        </w:rPr>
                      </w:pPr>
                      <w:r w:rsidRPr="00A62F24">
                        <w:rPr>
                          <w:rFonts w:ascii="ＭＳ Ｐゴシック" w:eastAsia="ＭＳ Ｐゴシック" w:hAnsi="ＭＳ Ｐゴシック" w:cstheme="minorBidi" w:hint="eastAsia"/>
                          <w:color w:val="000000" w:themeColor="text1"/>
                          <w:kern w:val="24"/>
                          <w:sz w:val="21"/>
                          <w:szCs w:val="21"/>
                        </w:rPr>
                        <w:t xml:space="preserve">　　母子・父子自立支援員など相談関係者の資質向上を図るための研修会や情報提供を実施</w:t>
                      </w:r>
                    </w:p>
                  </w:txbxContent>
                </v:textbox>
              </v:roundrect>
            </w:pict>
          </mc:Fallback>
        </mc:AlternateContent>
      </w:r>
    </w:p>
    <w:p w:rsidR="002D5580" w:rsidRDefault="002D5580" w:rsidP="002D5580">
      <w:pPr>
        <w:rPr>
          <w:rFonts w:ascii="HGS創英角ﾎﾟｯﾌﾟ体" w:eastAsia="HGS創英角ﾎﾟｯﾌﾟ体" w:hAnsi="HGS創英角ﾎﾟｯﾌﾟ体"/>
          <w:color w:val="FF0000"/>
          <w:sz w:val="24"/>
          <w:szCs w:val="24"/>
          <w:u w:val="single"/>
        </w:rPr>
      </w:pPr>
    </w:p>
    <w:p w:rsidR="002D5580" w:rsidRDefault="002D5580" w:rsidP="002D5580">
      <w:pPr>
        <w:rPr>
          <w:rFonts w:ascii="HGS創英角ﾎﾟｯﾌﾟ体" w:eastAsia="HGS創英角ﾎﾟｯﾌﾟ体" w:hAnsi="HGS創英角ﾎﾟｯﾌﾟ体"/>
          <w:color w:val="FF0000"/>
          <w:sz w:val="24"/>
          <w:szCs w:val="24"/>
          <w:u w:val="single"/>
        </w:rPr>
      </w:pPr>
    </w:p>
    <w:p w:rsidR="002D5580" w:rsidRDefault="002D5580" w:rsidP="002D5580">
      <w:pPr>
        <w:rPr>
          <w:rFonts w:ascii="HGS創英角ﾎﾟｯﾌﾟ体" w:eastAsia="HGS創英角ﾎﾟｯﾌﾟ体" w:hAnsi="HGS創英角ﾎﾟｯﾌﾟ体"/>
          <w:color w:val="FF0000"/>
          <w:sz w:val="24"/>
          <w:szCs w:val="24"/>
          <w:u w:val="single"/>
        </w:rPr>
      </w:pPr>
    </w:p>
    <w:p w:rsidR="002D5580" w:rsidRDefault="002D5580" w:rsidP="002D5580">
      <w:pPr>
        <w:rPr>
          <w:rFonts w:ascii="HGS創英角ﾎﾟｯﾌﾟ体" w:eastAsia="HGS創英角ﾎﾟｯﾌﾟ体" w:hAnsi="HGS創英角ﾎﾟｯﾌﾟ体"/>
          <w:color w:val="FF0000"/>
          <w:sz w:val="24"/>
          <w:szCs w:val="24"/>
          <w:u w:val="single"/>
        </w:rPr>
      </w:pPr>
    </w:p>
    <w:p w:rsidR="002D5580" w:rsidRPr="00C828F9" w:rsidRDefault="002D5580" w:rsidP="002D5580">
      <w:pPr>
        <w:widowControl/>
        <w:jc w:val="left"/>
        <w:rPr>
          <w:rFonts w:ascii="HGS創英角ﾎﾟｯﾌﾟ体" w:eastAsia="HGS創英角ﾎﾟｯﾌﾟ体" w:hAnsi="HGS創英角ﾎﾟｯﾌﾟ体"/>
          <w:color w:val="FF0000"/>
          <w:sz w:val="24"/>
          <w:szCs w:val="24"/>
        </w:rPr>
      </w:pPr>
      <w:r w:rsidRPr="00C828F9">
        <w:rPr>
          <w:rFonts w:ascii="HGS創英角ﾎﾟｯﾌﾟ体" w:eastAsia="HGS創英角ﾎﾟｯﾌﾟ体" w:hAnsi="HGS創英角ﾎﾟｯﾌﾟ体"/>
          <w:color w:val="FF0000"/>
          <w:sz w:val="24"/>
          <w:szCs w:val="24"/>
        </w:rPr>
        <w:br w:type="page"/>
      </w:r>
    </w:p>
    <w:p w:rsidR="002D5580" w:rsidRPr="000173DE" w:rsidRDefault="002D5580" w:rsidP="002D5580">
      <w:pPr>
        <w:rPr>
          <w:rFonts w:ascii="HGS創英角ﾎﾟｯﾌﾟ体" w:eastAsia="HGS創英角ﾎﾟｯﾌﾟ体" w:hAnsi="HGS創英角ﾎﾟｯﾌﾟ体"/>
          <w:color w:val="FF0000"/>
          <w:sz w:val="24"/>
          <w:szCs w:val="24"/>
          <w:u w:val="single"/>
        </w:rPr>
      </w:pPr>
      <w:r w:rsidRPr="00081AB4">
        <w:rPr>
          <w:rFonts w:ascii="HG丸ｺﾞｼｯｸM-PRO" w:eastAsia="HG丸ｺﾞｼｯｸM-PRO" w:hAnsi="HG丸ｺﾞｼｯｸM-PRO"/>
          <w:noProof/>
          <w:color w:val="C0504D" w:themeColor="accent2"/>
        </w:rPr>
        <w:lastRenderedPageBreak/>
        <mc:AlternateContent>
          <mc:Choice Requires="wps">
            <w:drawing>
              <wp:anchor distT="0" distB="0" distL="114300" distR="114300" simplePos="0" relativeHeight="251904000" behindDoc="1" locked="0" layoutInCell="1" allowOverlap="1" wp14:anchorId="103824AF" wp14:editId="54E3F7FC">
                <wp:simplePos x="0" y="0"/>
                <wp:positionH relativeFrom="column">
                  <wp:posOffset>-19050</wp:posOffset>
                </wp:positionH>
                <wp:positionV relativeFrom="paragraph">
                  <wp:posOffset>238126</wp:posOffset>
                </wp:positionV>
                <wp:extent cx="5959475" cy="2305050"/>
                <wp:effectExtent l="0" t="0" r="22225" b="19050"/>
                <wp:wrapNone/>
                <wp:docPr id="1260" name="角丸四角形 12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9475" cy="2305050"/>
                        </a:xfrm>
                        <a:prstGeom prst="roundRect">
                          <a:avLst/>
                        </a:prstGeom>
                        <a:solidFill>
                          <a:sysClr val="window" lastClr="FFFFFF"/>
                        </a:solidFill>
                        <a:ln w="25400" cap="flat" cmpd="sng" algn="ctr">
                          <a:solidFill>
                            <a:srgbClr val="0070C0"/>
                          </a:solidFill>
                          <a:prstDash val="solid"/>
                        </a:ln>
                        <a:effectLst/>
                      </wps:spPr>
                      <wps:txbx>
                        <w:txbxContent>
                          <w:p w:rsidR="003A39B4" w:rsidRPr="00E90E76" w:rsidRDefault="003A39B4" w:rsidP="002D5580">
                            <w:pPr>
                              <w:rPr>
                                <w:rFonts w:ascii="HG丸ｺﾞｼｯｸM-PRO" w:eastAsia="HG丸ｺﾞｼｯｸM-PRO" w:hAnsi="HG丸ｺﾞｼｯｸM-PRO"/>
                                <w:szCs w:val="21"/>
                              </w:rPr>
                            </w:pPr>
                            <w:r w:rsidRPr="00E90E76">
                              <w:rPr>
                                <w:rFonts w:ascii="HG丸ｺﾞｼｯｸM-PRO" w:eastAsia="HG丸ｺﾞｼｯｸM-PRO" w:hAnsi="HG丸ｺﾞｼｯｸM-PRO" w:hint="eastAsia"/>
                                <w:szCs w:val="21"/>
                              </w:rPr>
                              <w:t>○大阪府においては、子どもの貧困対策として子どもや家庭に対する支援を適切に行います。</w:t>
                            </w:r>
                          </w:p>
                          <w:p w:rsidR="003A39B4" w:rsidRPr="00E90E76" w:rsidRDefault="003A39B4" w:rsidP="002D5580">
                            <w:pPr>
                              <w:ind w:left="210" w:hangingChars="100" w:hanging="210"/>
                              <w:rPr>
                                <w:rFonts w:ascii="HG丸ｺﾞｼｯｸM-PRO" w:eastAsia="HG丸ｺﾞｼｯｸM-PRO" w:hAnsi="HG丸ｺﾞｼｯｸM-PRO"/>
                                <w:szCs w:val="21"/>
                              </w:rPr>
                            </w:pPr>
                            <w:r w:rsidRPr="00E90E76">
                              <w:rPr>
                                <w:rFonts w:ascii="HG丸ｺﾞｼｯｸM-PRO" w:eastAsia="HG丸ｺﾞｼｯｸM-PRO" w:hAnsi="HG丸ｺﾞｼｯｸM-PRO" w:hint="eastAsia"/>
                                <w:szCs w:val="21"/>
                              </w:rPr>
                              <w:t>○子どもたちへの支援については、子どもに身近な学校を通じて福祉関係機関等が適切につながり、子どもや家庭を支援する環境づくりをめざします。それにより、子どもの生活や成長を権利として保障する社会づくりをめざします。</w:t>
                            </w:r>
                          </w:p>
                          <w:p w:rsidR="003A39B4" w:rsidRPr="00E90E76" w:rsidRDefault="003A39B4" w:rsidP="002D5580">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○また、家庭への支援については、子育て世帯が就労</w:t>
                            </w:r>
                            <w:r w:rsidRPr="00E90E76">
                              <w:rPr>
                                <w:rFonts w:ascii="HG丸ｺﾞｼｯｸM-PRO" w:eastAsia="HG丸ｺﾞｼｯｸM-PRO" w:hAnsi="HG丸ｺﾞｼｯｸM-PRO" w:hint="eastAsia"/>
                                <w:szCs w:val="21"/>
                              </w:rPr>
                              <w:t>等によって一定の収入を得て、生活の安定を図るとともに、家庭で家族が接する時間を確保できるよう施策を推進します。それにより、生計を支える者が、自らの力を発揮し、安定した生活を営みながら、安心して子どもを育てることができる社会づくりをめざします。</w:t>
                            </w:r>
                          </w:p>
                          <w:p w:rsidR="003A39B4" w:rsidRPr="00E90E76" w:rsidRDefault="003A39B4" w:rsidP="002D5580">
                            <w:pPr>
                              <w:rPr>
                                <w:rFonts w:ascii="HG丸ｺﾞｼｯｸM-PRO" w:eastAsia="HG丸ｺﾞｼｯｸM-PRO" w:hAnsi="HG丸ｺﾞｼｯｸM-PRO"/>
                                <w:color w:val="0070C0"/>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60" o:spid="_x0000_s1208" style="position:absolute;left:0;text-align:left;margin-left:-1.5pt;margin-top:18.75pt;width:469.25pt;height:181.5pt;z-index:-25141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" fillcolor="window" strokecolor="#0070c0" strokeweight="2pt">
                <v:path arrowok="t"/>
                <v:textbox>
                  <w:txbxContent>
                    <w:p w:rsidR="003A39B4" w:rsidRPr="00E90E76" w:rsidRDefault="003A39B4" w:rsidP="002D5580">
                      <w:pPr>
                        <w:rPr>
                          <w:rFonts w:ascii="HG丸ｺﾞｼｯｸM-PRO" w:eastAsia="HG丸ｺﾞｼｯｸM-PRO" w:hAnsi="HG丸ｺﾞｼｯｸM-PRO"/>
                          <w:szCs w:val="21"/>
                        </w:rPr>
                      </w:pPr>
                      <w:r w:rsidRPr="00E90E76">
                        <w:rPr>
                          <w:rFonts w:ascii="HG丸ｺﾞｼｯｸM-PRO" w:eastAsia="HG丸ｺﾞｼｯｸM-PRO" w:hAnsi="HG丸ｺﾞｼｯｸM-PRO" w:hint="eastAsia"/>
                          <w:szCs w:val="21"/>
                        </w:rPr>
                        <w:t>○大阪府においては、子どもの貧困対策として子どもや家庭に対する支援を適切に行います。</w:t>
                      </w:r>
                    </w:p>
                    <w:p w:rsidR="003A39B4" w:rsidRPr="00E90E76" w:rsidRDefault="003A39B4" w:rsidP="002D5580">
                      <w:pPr>
                        <w:ind w:left="210" w:hangingChars="100" w:hanging="210"/>
                        <w:rPr>
                          <w:rFonts w:ascii="HG丸ｺﾞｼｯｸM-PRO" w:eastAsia="HG丸ｺﾞｼｯｸM-PRO" w:hAnsi="HG丸ｺﾞｼｯｸM-PRO"/>
                          <w:szCs w:val="21"/>
                        </w:rPr>
                      </w:pPr>
                      <w:r w:rsidRPr="00E90E76">
                        <w:rPr>
                          <w:rFonts w:ascii="HG丸ｺﾞｼｯｸM-PRO" w:eastAsia="HG丸ｺﾞｼｯｸM-PRO" w:hAnsi="HG丸ｺﾞｼｯｸM-PRO" w:hint="eastAsia"/>
                          <w:szCs w:val="21"/>
                        </w:rPr>
                        <w:t>○子どもたちへの支援については、子どもに身近な学校を通じて福祉関係機関等が適切につながり、子どもや家庭を支援する環境づくりをめざします。それにより、子どもの生活や成長を権利として保障する社会づくりをめざします。</w:t>
                      </w:r>
                    </w:p>
                    <w:p w:rsidR="003A39B4" w:rsidRPr="00E90E76" w:rsidRDefault="003A39B4" w:rsidP="002D5580">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○また、家庭への支援については、子育て世帯が就労</w:t>
                      </w:r>
                      <w:r w:rsidRPr="00E90E76">
                        <w:rPr>
                          <w:rFonts w:ascii="HG丸ｺﾞｼｯｸM-PRO" w:eastAsia="HG丸ｺﾞｼｯｸM-PRO" w:hAnsi="HG丸ｺﾞｼｯｸM-PRO" w:hint="eastAsia"/>
                          <w:szCs w:val="21"/>
                        </w:rPr>
                        <w:t>等によって一定の収入を得て、生活の安定を図るとともに、家庭で家族が接する時間を確保できるよう施策を推進します。それにより、生計を支える者が、自らの力を発揮し、安定した生活を営みながら、安心して子どもを育てることができる社会づくりをめざします。</w:t>
                      </w:r>
                    </w:p>
                    <w:p w:rsidR="003A39B4" w:rsidRPr="00E90E76" w:rsidRDefault="003A39B4" w:rsidP="002D5580">
                      <w:pPr>
                        <w:rPr>
                          <w:rFonts w:ascii="HG丸ｺﾞｼｯｸM-PRO" w:eastAsia="HG丸ｺﾞｼｯｸM-PRO" w:hAnsi="HG丸ｺﾞｼｯｸM-PRO"/>
                          <w:color w:val="0070C0"/>
                          <w:szCs w:val="21"/>
                        </w:rPr>
                      </w:pPr>
                    </w:p>
                  </w:txbxContent>
                </v:textbox>
              </v:roundrect>
            </w:pict>
          </mc:Fallback>
        </mc:AlternateContent>
      </w:r>
      <w:r w:rsidRPr="00081AB4">
        <w:rPr>
          <w:rFonts w:ascii="HGS創英角ﾎﾟｯﾌﾟ体" w:eastAsia="HGS創英角ﾎﾟｯﾌﾟ体" w:hAnsi="HGS創英角ﾎﾟｯﾌﾟ体" w:hint="eastAsia"/>
          <w:color w:val="C0504D" w:themeColor="accent2"/>
          <w:sz w:val="24"/>
          <w:szCs w:val="24"/>
          <w:u w:val="single"/>
        </w:rPr>
        <w:t>５年後の大阪府の姿</w:t>
      </w:r>
    </w:p>
    <w:p w:rsidR="002D5580" w:rsidRDefault="002D5580" w:rsidP="002D5580">
      <w:pPr>
        <w:rPr>
          <w:sz w:val="36"/>
          <w:szCs w:val="36"/>
          <w:lang w:val="ja-JP"/>
        </w:rPr>
      </w:pPr>
    </w:p>
    <w:p w:rsidR="002D5580" w:rsidRDefault="002D5580" w:rsidP="002D5580">
      <w:pPr>
        <w:pStyle w:val="aa"/>
        <w:rPr>
          <w:rFonts w:ascii="HGS創英角ﾎﾟｯﾌﾟ体" w:eastAsia="HGS創英角ﾎﾟｯﾌﾟ体" w:hAnsi="HGS創英角ﾎﾟｯﾌﾟ体"/>
          <w:color w:val="auto"/>
          <w:sz w:val="32"/>
          <w:szCs w:val="32"/>
          <w:lang w:val="ja-JP"/>
        </w:rPr>
      </w:pPr>
    </w:p>
    <w:p w:rsidR="002D5580" w:rsidRDefault="002D5580" w:rsidP="002D5580">
      <w:pPr>
        <w:rPr>
          <w:lang w:val="ja-JP"/>
        </w:rPr>
      </w:pPr>
    </w:p>
    <w:p w:rsidR="002D5580" w:rsidRDefault="002D5580" w:rsidP="002D5580">
      <w:pPr>
        <w:rPr>
          <w:lang w:val="ja-JP"/>
        </w:rPr>
      </w:pPr>
    </w:p>
    <w:p w:rsidR="002D5580" w:rsidRDefault="002D5580" w:rsidP="002D5580">
      <w:pPr>
        <w:rPr>
          <w:lang w:val="ja-JP"/>
        </w:rPr>
      </w:pPr>
    </w:p>
    <w:p w:rsidR="002D5580" w:rsidRDefault="002D5580" w:rsidP="002D5580">
      <w:pPr>
        <w:rPr>
          <w:lang w:val="ja-JP"/>
        </w:rPr>
      </w:pPr>
    </w:p>
    <w:p w:rsidR="002D5580" w:rsidRPr="001547D4" w:rsidRDefault="002D5580" w:rsidP="002D5580">
      <w:pPr>
        <w:rPr>
          <w:lang w:val="ja-JP"/>
        </w:rPr>
      </w:pPr>
    </w:p>
    <w:p w:rsidR="002D5580" w:rsidRDefault="002D5580" w:rsidP="002D5580">
      <w:pPr>
        <w:pStyle w:val="aa"/>
        <w:rPr>
          <w:rFonts w:ascii="HGS創英角ﾎﾟｯﾌﾟ体" w:eastAsia="HGS創英角ﾎﾟｯﾌﾟ体" w:hAnsi="HGS創英角ﾎﾟｯﾌﾟ体"/>
          <w:color w:val="auto"/>
          <w:sz w:val="32"/>
          <w:szCs w:val="32"/>
          <w:lang w:val="ja-JP"/>
        </w:rPr>
      </w:pPr>
    </w:p>
    <w:p w:rsidR="002D5580" w:rsidRPr="001E0F2D" w:rsidRDefault="002D5580" w:rsidP="002D5580">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子ども総合計画への包含について</w:t>
      </w:r>
    </w:p>
    <w:p w:rsidR="002D5580" w:rsidRPr="00E90E76" w:rsidRDefault="002D5580" w:rsidP="002D5580">
      <w:pPr>
        <w:ind w:firstLineChars="100" w:firstLine="220"/>
        <w:rPr>
          <w:rFonts w:ascii="ＭＳ Ｐゴシック" w:eastAsia="ＭＳ Ｐゴシック" w:hAnsi="ＭＳ Ｐゴシック"/>
          <w:szCs w:val="21"/>
        </w:rPr>
      </w:pPr>
      <w:r w:rsidRPr="00F113B0">
        <w:rPr>
          <w:rFonts w:ascii="ＭＳ Ｐゴシック" w:eastAsia="ＭＳ Ｐゴシック" w:hAnsi="ＭＳ Ｐゴシック" w:hint="eastAsia"/>
          <w:sz w:val="22"/>
        </w:rPr>
        <w:t>国の大綱は、子ども総合計画とめざす方向（子どもが夢を持って成長できる社会をめざし、子どもを中心に切れ目ない支援を行うこと。）が一致し、取り組むべき施策も重なることから、府子どもの貧困対策計画については、子ども総合計画に包含するものとして策定します。</w:t>
      </w:r>
    </w:p>
    <w:p w:rsidR="002D5580" w:rsidRDefault="002D5580" w:rsidP="002D5580">
      <w:pPr>
        <w:rPr>
          <w:rFonts w:ascii="HGP創英角ﾎﾟｯﾌﾟ体" w:eastAsia="HGP創英角ﾎﾟｯﾌﾟ体" w:hAnsi="HGP創英角ﾎﾟｯﾌﾟ体"/>
          <w:sz w:val="24"/>
          <w:szCs w:val="24"/>
        </w:rPr>
      </w:pPr>
    </w:p>
    <w:p w:rsidR="002D5580" w:rsidRDefault="002D5580" w:rsidP="002D5580">
      <w:pPr>
        <w:rPr>
          <w:rFonts w:ascii="HGP創英角ﾎﾟｯﾌﾟ体" w:eastAsia="HGP創英角ﾎﾟｯﾌﾟ体" w:hAnsi="HGP創英角ﾎﾟｯﾌﾟ体"/>
          <w:sz w:val="24"/>
          <w:szCs w:val="24"/>
        </w:rPr>
      </w:pPr>
      <w:r w:rsidRPr="001E0F2D">
        <w:rPr>
          <w:rFonts w:ascii="HGP創英角ﾎﾟｯﾌﾟ体" w:eastAsia="HGP創英角ﾎﾟｯﾌﾟ体" w:hAnsi="HGP創英角ﾎﾟｯﾌﾟ体" w:hint="eastAsia"/>
          <w:sz w:val="24"/>
          <w:szCs w:val="24"/>
        </w:rPr>
        <w:t>子どもの貧困に関する指標</w:t>
      </w:r>
    </w:p>
    <w:p w:rsidR="002D5580" w:rsidRDefault="002D5580" w:rsidP="002D5580">
      <w:pPr>
        <w:rPr>
          <w:rFonts w:ascii="HGP創英角ﾎﾟｯﾌﾟ体" w:eastAsia="HGP創英角ﾎﾟｯﾌﾟ体" w:hAnsi="HGP創英角ﾎﾟｯﾌﾟ体"/>
          <w:sz w:val="24"/>
          <w:szCs w:val="24"/>
        </w:rPr>
      </w:pPr>
      <w:r w:rsidRPr="001E0F2D">
        <w:rPr>
          <w:rFonts w:ascii="HG丸ｺﾞｼｯｸM-PRO" w:eastAsia="HG丸ｺﾞｼｯｸM-PRO" w:hAnsi="HG丸ｺﾞｼｯｸM-PRO"/>
          <w:noProof/>
          <w:sz w:val="24"/>
          <w:szCs w:val="24"/>
        </w:rPr>
        <mc:AlternateContent>
          <mc:Choice Requires="wps">
            <w:drawing>
              <wp:anchor distT="0" distB="0" distL="114300" distR="114300" simplePos="0" relativeHeight="251915264" behindDoc="0" locked="0" layoutInCell="1" allowOverlap="1" wp14:anchorId="48AD510B" wp14:editId="3C0AEC50">
                <wp:simplePos x="0" y="0"/>
                <wp:positionH relativeFrom="column">
                  <wp:posOffset>-57150</wp:posOffset>
                </wp:positionH>
                <wp:positionV relativeFrom="paragraph">
                  <wp:posOffset>171450</wp:posOffset>
                </wp:positionV>
                <wp:extent cx="6296025" cy="1047750"/>
                <wp:effectExtent l="0" t="0" r="28575" b="19050"/>
                <wp:wrapNone/>
                <wp:docPr id="1261" name="正方形/長方形 1261"/>
                <wp:cNvGraphicFramePr/>
                <a:graphic xmlns:a="http://schemas.openxmlformats.org/drawingml/2006/main">
                  <a:graphicData uri="http://schemas.microsoft.com/office/word/2010/wordprocessingShape">
                    <wps:wsp>
                      <wps:cNvSpPr/>
                      <wps:spPr>
                        <a:xfrm>
                          <a:off x="0" y="0"/>
                          <a:ext cx="6296025" cy="1047750"/>
                        </a:xfrm>
                        <a:prstGeom prst="rect">
                          <a:avLst/>
                        </a:prstGeom>
                        <a:solidFill>
                          <a:sysClr val="window" lastClr="FFFFFF"/>
                        </a:solidFill>
                        <a:ln w="25400" cap="flat" cmpd="sng" algn="ctr">
                          <a:solidFill>
                            <a:srgbClr val="9BBB59"/>
                          </a:solidFill>
                          <a:prstDash val="solid"/>
                        </a:ln>
                        <a:effectLst/>
                      </wps:spPr>
                      <wps:txbx>
                        <w:txbxContent>
                          <w:p w:rsidR="003A39B4" w:rsidRPr="0007413D" w:rsidRDefault="003A39B4" w:rsidP="002D5580">
                            <w:pPr>
                              <w:numPr>
                                <w:ilvl w:val="0"/>
                                <w:numId w:val="6"/>
                              </w:numPr>
                              <w:spacing w:line="280" w:lineRule="exact"/>
                              <w:ind w:left="210" w:hangingChars="100" w:hanging="210"/>
                              <w:jc w:val="left"/>
                              <w:rPr>
                                <w:rFonts w:ascii="ＭＳ Ｐゴシック" w:eastAsia="ＭＳ Ｐゴシック" w:hAnsi="ＭＳ Ｐゴシック"/>
                                <w:bCs/>
                              </w:rPr>
                            </w:pPr>
                            <w:r w:rsidRPr="0007413D">
                              <w:rPr>
                                <w:rFonts w:ascii="ＭＳ Ｐゴシック" w:eastAsia="ＭＳ Ｐゴシック" w:hAnsi="ＭＳ Ｐゴシック" w:hint="eastAsia"/>
                                <w:bCs/>
                              </w:rPr>
                              <w:t>大阪府においては、子どもの貧困対策を総合的に推進するにあたり、関係施策の実施状況や対策の効果等を検証・評価する際の参考となる指標として、国の大綱に示された２５の指標のうち、子どもの状況を示すものでかつ大阪府の数値が示せるものについては、子どもの貧困対策に関する指標として設定します。</w:t>
                            </w:r>
                          </w:p>
                          <w:p w:rsidR="003A39B4" w:rsidRPr="0007413D" w:rsidRDefault="003A39B4" w:rsidP="002D5580">
                            <w:pPr>
                              <w:numPr>
                                <w:ilvl w:val="0"/>
                                <w:numId w:val="6"/>
                              </w:numPr>
                              <w:spacing w:line="280" w:lineRule="exact"/>
                              <w:ind w:left="210" w:hangingChars="100" w:hanging="210"/>
                              <w:jc w:val="left"/>
                              <w:rPr>
                                <w:rFonts w:ascii="ＭＳ Ｐゴシック" w:eastAsia="ＭＳ Ｐゴシック" w:hAnsi="ＭＳ Ｐゴシック"/>
                                <w:bCs/>
                              </w:rPr>
                            </w:pPr>
                            <w:r w:rsidRPr="0007413D">
                              <w:rPr>
                                <w:rFonts w:ascii="ＭＳ Ｐゴシック" w:eastAsia="ＭＳ Ｐゴシック" w:hAnsi="ＭＳ Ｐゴシック" w:hint="eastAsia"/>
                                <w:bCs/>
                              </w:rPr>
                              <w:t>施策に関する指標及びサンプリング調査等により都道府県のデータが示せないものについては、参考指標とします。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61" o:spid="_x0000_s1209" style="position:absolute;left:0;text-align:left;margin-left:-4.5pt;margin-top:13.5pt;width:495.75pt;height:8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" fillcolor="window" strokecolor="#9bbb59" strokeweight="2pt">
                <v:textbox>
                  <w:txbxContent>
                    <w:p w:rsidR="003A39B4" w:rsidRPr="0007413D" w:rsidRDefault="003A39B4" w:rsidP="002D5580">
                      <w:pPr>
                        <w:numPr>
                          <w:ilvl w:val="0"/>
                          <w:numId w:val="6"/>
                        </w:numPr>
                        <w:spacing w:line="280" w:lineRule="exact"/>
                        <w:ind w:left="210" w:hangingChars="100" w:hanging="210"/>
                        <w:jc w:val="left"/>
                        <w:rPr>
                          <w:rFonts w:ascii="ＭＳ Ｐゴシック" w:eastAsia="ＭＳ Ｐゴシック" w:hAnsi="ＭＳ Ｐゴシック"/>
                          <w:bCs/>
                        </w:rPr>
                      </w:pPr>
                      <w:r w:rsidRPr="0007413D">
                        <w:rPr>
                          <w:rFonts w:ascii="ＭＳ Ｐゴシック" w:eastAsia="ＭＳ Ｐゴシック" w:hAnsi="ＭＳ Ｐゴシック" w:hint="eastAsia"/>
                          <w:bCs/>
                        </w:rPr>
                        <w:t>大阪府においては、子どもの貧困対策を総合的に推進するにあたり、関係施策の実施状況や対策の効果等を検証・評価する際の参考となる指標として、国の大綱に示された２５の指標のうち、子どもの状況を示すものでかつ大阪府の数値が示せるものについては、子どもの貧困対策に関する指標として設定します。</w:t>
                      </w:r>
                    </w:p>
                    <w:p w:rsidR="003A39B4" w:rsidRPr="0007413D" w:rsidRDefault="003A39B4" w:rsidP="002D5580">
                      <w:pPr>
                        <w:numPr>
                          <w:ilvl w:val="0"/>
                          <w:numId w:val="6"/>
                        </w:numPr>
                        <w:spacing w:line="280" w:lineRule="exact"/>
                        <w:ind w:left="210" w:hangingChars="100" w:hanging="210"/>
                        <w:jc w:val="left"/>
                        <w:rPr>
                          <w:rFonts w:ascii="ＭＳ Ｐゴシック" w:eastAsia="ＭＳ Ｐゴシック" w:hAnsi="ＭＳ Ｐゴシック"/>
                          <w:bCs/>
                        </w:rPr>
                      </w:pPr>
                      <w:r w:rsidRPr="0007413D">
                        <w:rPr>
                          <w:rFonts w:ascii="ＭＳ Ｐゴシック" w:eastAsia="ＭＳ Ｐゴシック" w:hAnsi="ＭＳ Ｐゴシック" w:hint="eastAsia"/>
                          <w:bCs/>
                        </w:rPr>
                        <w:t>施策に関する指標及びサンプリング調査等により都道府県のデータが示せないものについては、参考指標とします。</w:t>
                      </w:r>
                    </w:p>
                  </w:txbxContent>
                </v:textbox>
              </v:rect>
            </w:pict>
          </mc:Fallback>
        </mc:AlternateContent>
      </w:r>
    </w:p>
    <w:p w:rsidR="002D5580" w:rsidRDefault="002D5580" w:rsidP="002D5580">
      <w:pPr>
        <w:rPr>
          <w:rFonts w:ascii="HGP創英角ﾎﾟｯﾌﾟ体" w:eastAsia="HGP創英角ﾎﾟｯﾌﾟ体" w:hAnsi="HGP創英角ﾎﾟｯﾌﾟ体"/>
          <w:sz w:val="24"/>
          <w:szCs w:val="24"/>
        </w:rPr>
      </w:pPr>
    </w:p>
    <w:p w:rsidR="002D5580" w:rsidRDefault="002D5580" w:rsidP="002D5580">
      <w:pPr>
        <w:rPr>
          <w:rFonts w:ascii="HGP創英角ﾎﾟｯﾌﾟ体" w:eastAsia="HGP創英角ﾎﾟｯﾌﾟ体" w:hAnsi="HGP創英角ﾎﾟｯﾌﾟ体"/>
          <w:sz w:val="24"/>
          <w:szCs w:val="24"/>
        </w:rPr>
      </w:pPr>
    </w:p>
    <w:p w:rsidR="002D5580" w:rsidRDefault="002D5580" w:rsidP="002D5580">
      <w:pPr>
        <w:rPr>
          <w:rFonts w:ascii="HGP創英角ﾎﾟｯﾌﾟ体" w:eastAsia="HGP創英角ﾎﾟｯﾌﾟ体" w:hAnsi="HGP創英角ﾎﾟｯﾌﾟ体"/>
          <w:sz w:val="24"/>
          <w:szCs w:val="24"/>
        </w:rPr>
      </w:pPr>
    </w:p>
    <w:p w:rsidR="002D5580" w:rsidRDefault="002D5580" w:rsidP="002D5580">
      <w:pPr>
        <w:rPr>
          <w:rFonts w:ascii="HGP創英角ﾎﾟｯﾌﾟ体" w:eastAsia="HGP創英角ﾎﾟｯﾌﾟ体" w:hAnsi="HGP創英角ﾎﾟｯﾌﾟ体"/>
          <w:sz w:val="24"/>
          <w:szCs w:val="24"/>
        </w:rPr>
      </w:pPr>
    </w:p>
    <w:p w:rsidR="002D5580" w:rsidRDefault="002D5580" w:rsidP="002D5580">
      <w:pPr>
        <w:rPr>
          <w:rFonts w:ascii="HGP創英角ﾎﾟｯﾌﾟ体" w:eastAsia="HGP創英角ﾎﾟｯﾌﾟ体" w:hAnsi="HGP創英角ﾎﾟｯﾌﾟ体"/>
          <w:sz w:val="24"/>
          <w:szCs w:val="24"/>
        </w:rPr>
      </w:pPr>
    </w:p>
    <w:p w:rsidR="002D5580" w:rsidRPr="00B37E32" w:rsidRDefault="002D5580" w:rsidP="002D5580">
      <w:pPr>
        <w:rPr>
          <w:rFonts w:ascii="HGP創英角ﾎﾟｯﾌﾟ体" w:eastAsia="HGP創英角ﾎﾟｯﾌﾟ体" w:hAnsi="HGP創英角ﾎﾟｯﾌﾟ体"/>
          <w:sz w:val="24"/>
          <w:szCs w:val="24"/>
        </w:rPr>
      </w:pPr>
      <w:r w:rsidRPr="006E512F">
        <w:rPr>
          <w:rFonts w:ascii="ＭＳ Ｐゴシック" w:eastAsia="ＭＳ Ｐゴシック" w:hAnsi="ＭＳ Ｐゴシック" w:hint="eastAsia"/>
          <w:sz w:val="20"/>
          <w:szCs w:val="20"/>
        </w:rPr>
        <w:t>（子どもの状況を示す指標）</w:t>
      </w:r>
    </w:p>
    <w:tbl>
      <w:tblPr>
        <w:tblStyle w:val="a7"/>
        <w:tblpPr w:leftFromText="142" w:rightFromText="142" w:vertAnchor="text" w:horzAnchor="margin" w:tblpY="76"/>
        <w:tblW w:w="0" w:type="auto"/>
        <w:tblLook w:val="04A0" w:firstRow="1" w:lastRow="0" w:firstColumn="1" w:lastColumn="0" w:noHBand="0" w:noVBand="1"/>
      </w:tblPr>
      <w:tblGrid>
        <w:gridCol w:w="534"/>
        <w:gridCol w:w="2835"/>
        <w:gridCol w:w="1275"/>
        <w:gridCol w:w="2410"/>
        <w:gridCol w:w="1232"/>
        <w:gridCol w:w="1658"/>
      </w:tblGrid>
      <w:tr w:rsidR="002D5580" w:rsidRPr="00730FED" w:rsidTr="002D5580">
        <w:tc>
          <w:tcPr>
            <w:tcW w:w="534" w:type="dxa"/>
            <w:vAlign w:val="center"/>
          </w:tcPr>
          <w:p w:rsidR="002D5580" w:rsidRPr="00730FED" w:rsidRDefault="002D5580" w:rsidP="002D5580">
            <w:pPr>
              <w:pStyle w:val="Web"/>
              <w:spacing w:line="220" w:lineRule="exact"/>
              <w:jc w:val="center"/>
              <w:rPr>
                <w:rFonts w:asciiTheme="majorEastAsia" w:eastAsiaTheme="majorEastAsia" w:hAnsiTheme="majorEastAsia" w:cs="Arial"/>
                <w:sz w:val="20"/>
                <w:szCs w:val="20"/>
              </w:rPr>
            </w:pPr>
            <w:r w:rsidRPr="00730FED">
              <w:rPr>
                <w:rFonts w:asciiTheme="majorEastAsia" w:eastAsiaTheme="majorEastAsia" w:hAnsiTheme="majorEastAsia" w:cs="Arial" w:hint="eastAsia"/>
                <w:color w:val="000000" w:themeColor="text1"/>
                <w:kern w:val="24"/>
                <w:sz w:val="20"/>
                <w:szCs w:val="20"/>
              </w:rPr>
              <w:t>NO</w:t>
            </w:r>
          </w:p>
        </w:tc>
        <w:tc>
          <w:tcPr>
            <w:tcW w:w="2835" w:type="dxa"/>
            <w:vAlign w:val="center"/>
          </w:tcPr>
          <w:p w:rsidR="002D5580" w:rsidRPr="00730FED" w:rsidRDefault="002D5580" w:rsidP="002D5580">
            <w:pPr>
              <w:pStyle w:val="Web"/>
              <w:spacing w:line="220" w:lineRule="exact"/>
              <w:jc w:val="center"/>
              <w:rPr>
                <w:rFonts w:asciiTheme="majorEastAsia" w:eastAsiaTheme="majorEastAsia" w:hAnsiTheme="majorEastAsia" w:cs="Arial"/>
                <w:sz w:val="20"/>
                <w:szCs w:val="20"/>
              </w:rPr>
            </w:pPr>
            <w:r w:rsidRPr="00730FED">
              <w:rPr>
                <w:rFonts w:asciiTheme="majorEastAsia" w:eastAsiaTheme="majorEastAsia" w:hAnsiTheme="majorEastAsia" w:cs="Arial" w:hint="eastAsia"/>
                <w:color w:val="000000" w:themeColor="text1"/>
                <w:kern w:val="24"/>
                <w:sz w:val="20"/>
                <w:szCs w:val="20"/>
              </w:rPr>
              <w:t>指標</w:t>
            </w:r>
          </w:p>
        </w:tc>
        <w:tc>
          <w:tcPr>
            <w:tcW w:w="1275" w:type="dxa"/>
            <w:vAlign w:val="center"/>
          </w:tcPr>
          <w:p w:rsidR="002D5580" w:rsidRPr="00730FED" w:rsidRDefault="002D5580" w:rsidP="002D5580">
            <w:pPr>
              <w:pStyle w:val="Web"/>
              <w:spacing w:line="220" w:lineRule="exact"/>
              <w:jc w:val="center"/>
              <w:rPr>
                <w:rFonts w:asciiTheme="majorEastAsia" w:eastAsiaTheme="majorEastAsia" w:hAnsiTheme="majorEastAsia" w:cs="Arial"/>
                <w:sz w:val="20"/>
                <w:szCs w:val="20"/>
              </w:rPr>
            </w:pPr>
            <w:r w:rsidRPr="00730FED">
              <w:rPr>
                <w:rFonts w:asciiTheme="majorEastAsia" w:eastAsiaTheme="majorEastAsia" w:hAnsiTheme="majorEastAsia" w:cs="Arial" w:hint="eastAsia"/>
                <w:color w:val="000000" w:themeColor="text1"/>
                <w:kern w:val="24"/>
                <w:sz w:val="20"/>
                <w:szCs w:val="20"/>
              </w:rPr>
              <w:t>全国数値</w:t>
            </w:r>
          </w:p>
        </w:tc>
        <w:tc>
          <w:tcPr>
            <w:tcW w:w="2410" w:type="dxa"/>
            <w:vAlign w:val="center"/>
          </w:tcPr>
          <w:p w:rsidR="002D5580" w:rsidRPr="00730FED" w:rsidRDefault="002D5580" w:rsidP="002D5580">
            <w:pPr>
              <w:pStyle w:val="Web"/>
              <w:spacing w:line="220" w:lineRule="exact"/>
              <w:jc w:val="center"/>
              <w:rPr>
                <w:rFonts w:asciiTheme="majorEastAsia" w:eastAsiaTheme="majorEastAsia" w:hAnsiTheme="majorEastAsia" w:cs="Arial"/>
                <w:sz w:val="20"/>
                <w:szCs w:val="20"/>
              </w:rPr>
            </w:pPr>
            <w:r w:rsidRPr="00730FED">
              <w:rPr>
                <w:rFonts w:asciiTheme="majorEastAsia" w:eastAsiaTheme="majorEastAsia" w:hAnsiTheme="majorEastAsia" w:cs="Arial" w:hint="eastAsia"/>
                <w:color w:val="000000" w:themeColor="text1"/>
                <w:kern w:val="24"/>
                <w:sz w:val="20"/>
                <w:szCs w:val="20"/>
              </w:rPr>
              <w:t>備考１</w:t>
            </w:r>
          </w:p>
        </w:tc>
        <w:tc>
          <w:tcPr>
            <w:tcW w:w="1232" w:type="dxa"/>
            <w:vAlign w:val="center"/>
          </w:tcPr>
          <w:p w:rsidR="002D5580" w:rsidRPr="00730FED" w:rsidRDefault="002D5580" w:rsidP="002D5580">
            <w:pPr>
              <w:pStyle w:val="Web"/>
              <w:spacing w:line="220" w:lineRule="exact"/>
              <w:jc w:val="center"/>
              <w:rPr>
                <w:rFonts w:asciiTheme="majorEastAsia" w:eastAsiaTheme="majorEastAsia" w:hAnsiTheme="majorEastAsia" w:cs="Arial"/>
                <w:sz w:val="20"/>
                <w:szCs w:val="20"/>
              </w:rPr>
            </w:pPr>
            <w:r w:rsidRPr="00730FED">
              <w:rPr>
                <w:rFonts w:asciiTheme="majorEastAsia" w:eastAsiaTheme="majorEastAsia" w:hAnsiTheme="majorEastAsia" w:cs="Arial" w:hint="eastAsia"/>
                <w:color w:val="000000" w:themeColor="text1"/>
                <w:kern w:val="24"/>
                <w:sz w:val="20"/>
                <w:szCs w:val="20"/>
              </w:rPr>
              <w:t>備考２</w:t>
            </w:r>
          </w:p>
        </w:tc>
        <w:tc>
          <w:tcPr>
            <w:tcW w:w="1658" w:type="dxa"/>
            <w:vAlign w:val="center"/>
          </w:tcPr>
          <w:p w:rsidR="002D5580" w:rsidRPr="00730FED" w:rsidRDefault="002D5580" w:rsidP="002D5580">
            <w:pPr>
              <w:pStyle w:val="Web"/>
              <w:spacing w:line="220" w:lineRule="exact"/>
              <w:jc w:val="center"/>
              <w:rPr>
                <w:rFonts w:asciiTheme="majorEastAsia" w:eastAsiaTheme="majorEastAsia" w:hAnsiTheme="majorEastAsia" w:cs="Arial"/>
                <w:sz w:val="20"/>
                <w:szCs w:val="20"/>
              </w:rPr>
            </w:pPr>
            <w:r w:rsidRPr="00730FED">
              <w:rPr>
                <w:rFonts w:asciiTheme="majorEastAsia" w:eastAsiaTheme="majorEastAsia" w:hAnsiTheme="majorEastAsia" w:cs="Arial" w:hint="eastAsia"/>
                <w:color w:val="000000" w:themeColor="text1"/>
                <w:kern w:val="24"/>
                <w:sz w:val="20"/>
                <w:szCs w:val="20"/>
              </w:rPr>
              <w:t>大阪府数値</w:t>
            </w:r>
          </w:p>
        </w:tc>
      </w:tr>
      <w:tr w:rsidR="002D5580" w:rsidRPr="00730FED" w:rsidTr="002D5580">
        <w:tc>
          <w:tcPr>
            <w:tcW w:w="534" w:type="dxa"/>
            <w:vAlign w:val="center"/>
          </w:tcPr>
          <w:p w:rsidR="002D5580" w:rsidRPr="00730FED" w:rsidRDefault="002D5580" w:rsidP="002D5580">
            <w:pPr>
              <w:pStyle w:val="Web"/>
              <w:spacing w:line="220" w:lineRule="exact"/>
              <w:jc w:val="center"/>
              <w:rPr>
                <w:rFonts w:asciiTheme="majorEastAsia" w:eastAsiaTheme="majorEastAsia" w:hAnsiTheme="majorEastAsia" w:cs="Arial"/>
                <w:sz w:val="20"/>
                <w:szCs w:val="20"/>
              </w:rPr>
            </w:pPr>
            <w:r w:rsidRPr="00730FED">
              <w:rPr>
                <w:rFonts w:asciiTheme="majorEastAsia" w:eastAsiaTheme="majorEastAsia" w:hAnsiTheme="majorEastAsia" w:cs="Arial" w:hint="eastAsia"/>
                <w:color w:val="000000" w:themeColor="text1"/>
                <w:kern w:val="24"/>
                <w:sz w:val="20"/>
                <w:szCs w:val="20"/>
              </w:rPr>
              <w:t>１</w:t>
            </w:r>
          </w:p>
        </w:tc>
        <w:tc>
          <w:tcPr>
            <w:tcW w:w="2835" w:type="dxa"/>
            <w:vAlign w:val="center"/>
          </w:tcPr>
          <w:p w:rsidR="002D5580" w:rsidRPr="00730FED" w:rsidRDefault="002D5580" w:rsidP="002D5580">
            <w:pPr>
              <w:pStyle w:val="Web"/>
              <w:spacing w:line="220" w:lineRule="exact"/>
              <w:textAlignment w:val="center"/>
              <w:rPr>
                <w:rFonts w:asciiTheme="majorEastAsia" w:eastAsiaTheme="majorEastAsia" w:hAnsiTheme="majorEastAsia" w:cs="Arial"/>
                <w:sz w:val="20"/>
                <w:szCs w:val="20"/>
              </w:rPr>
            </w:pPr>
            <w:r w:rsidRPr="00730FED">
              <w:rPr>
                <w:rFonts w:asciiTheme="majorEastAsia" w:eastAsiaTheme="majorEastAsia" w:hAnsiTheme="majorEastAsia" w:cs="Arial" w:hint="eastAsia"/>
                <w:color w:val="000000" w:themeColor="text1"/>
                <w:kern w:val="24"/>
                <w:sz w:val="20"/>
                <w:szCs w:val="20"/>
              </w:rPr>
              <w:t>生活保護世帯に属する子どもの高等学校等進学率</w:t>
            </w:r>
          </w:p>
        </w:tc>
        <w:tc>
          <w:tcPr>
            <w:tcW w:w="1275" w:type="dxa"/>
            <w:vAlign w:val="center"/>
          </w:tcPr>
          <w:p w:rsidR="002D5580" w:rsidRDefault="002D5580" w:rsidP="002D5580">
            <w:pPr>
              <w:pStyle w:val="Web"/>
              <w:spacing w:line="220" w:lineRule="exact"/>
              <w:jc w:val="center"/>
              <w:textAlignment w:val="center"/>
              <w:rPr>
                <w:rFonts w:asciiTheme="majorEastAsia" w:eastAsiaTheme="majorEastAsia" w:hAnsiTheme="majorEastAsia" w:cs="Arial"/>
                <w:color w:val="000000" w:themeColor="text1"/>
                <w:kern w:val="24"/>
                <w:sz w:val="20"/>
                <w:szCs w:val="20"/>
              </w:rPr>
            </w:pPr>
            <w:r w:rsidRPr="00730FED">
              <w:rPr>
                <w:rFonts w:asciiTheme="majorEastAsia" w:eastAsiaTheme="majorEastAsia" w:hAnsiTheme="majorEastAsia" w:cs="Arial" w:hint="eastAsia"/>
                <w:color w:val="000000" w:themeColor="text1"/>
                <w:kern w:val="24"/>
                <w:sz w:val="20"/>
                <w:szCs w:val="20"/>
              </w:rPr>
              <w:t>90.8%</w:t>
            </w:r>
          </w:p>
          <w:p w:rsidR="002D5580" w:rsidRDefault="002D5580" w:rsidP="002D5580">
            <w:pPr>
              <w:pStyle w:val="Web"/>
              <w:spacing w:line="220" w:lineRule="exact"/>
              <w:jc w:val="left"/>
              <w:textAlignment w:val="center"/>
              <w:rPr>
                <w:rFonts w:asciiTheme="majorEastAsia" w:eastAsiaTheme="majorEastAsia" w:hAnsiTheme="majorEastAsia" w:cs="Arial"/>
                <w:color w:val="000000" w:themeColor="text1"/>
                <w:kern w:val="24"/>
                <w:sz w:val="20"/>
                <w:szCs w:val="20"/>
              </w:rPr>
            </w:pPr>
          </w:p>
          <w:p w:rsidR="002D5580" w:rsidRPr="006E512F" w:rsidRDefault="002D5580" w:rsidP="002D5580">
            <w:pPr>
              <w:pStyle w:val="Web"/>
              <w:spacing w:line="220" w:lineRule="exact"/>
              <w:jc w:val="left"/>
              <w:textAlignment w:val="center"/>
              <w:rPr>
                <w:rFonts w:asciiTheme="majorEastAsia" w:eastAsiaTheme="majorEastAsia" w:hAnsiTheme="majorEastAsia" w:cs="Arial"/>
                <w:color w:val="000000" w:themeColor="text1"/>
                <w:kern w:val="24"/>
                <w:sz w:val="20"/>
                <w:szCs w:val="20"/>
              </w:rPr>
            </w:pPr>
            <w:r w:rsidRPr="006E512F">
              <w:rPr>
                <w:rFonts w:asciiTheme="majorEastAsia" w:eastAsiaTheme="majorEastAsia" w:hAnsiTheme="majorEastAsia" w:cs="Arial" w:hint="eastAsia"/>
                <w:color w:val="000000" w:themeColor="text1"/>
                <w:kern w:val="24"/>
                <w:sz w:val="20"/>
                <w:szCs w:val="20"/>
              </w:rPr>
              <w:t>※参考</w:t>
            </w:r>
          </w:p>
          <w:p w:rsidR="002D5580" w:rsidRPr="006E512F" w:rsidRDefault="002D5580" w:rsidP="002D5580">
            <w:pPr>
              <w:pStyle w:val="Web"/>
              <w:spacing w:line="220" w:lineRule="exact"/>
              <w:jc w:val="left"/>
              <w:textAlignment w:val="center"/>
              <w:rPr>
                <w:rFonts w:asciiTheme="majorEastAsia" w:eastAsiaTheme="majorEastAsia" w:hAnsiTheme="majorEastAsia" w:cs="Arial"/>
                <w:color w:val="000000" w:themeColor="text1"/>
                <w:kern w:val="24"/>
                <w:sz w:val="20"/>
                <w:szCs w:val="20"/>
              </w:rPr>
            </w:pPr>
            <w:r w:rsidRPr="006E512F">
              <w:rPr>
                <w:rFonts w:asciiTheme="majorEastAsia" w:eastAsiaTheme="majorEastAsia" w:hAnsiTheme="majorEastAsia" w:cs="Arial" w:hint="eastAsia"/>
                <w:color w:val="000000" w:themeColor="text1"/>
                <w:kern w:val="24"/>
                <w:sz w:val="20"/>
                <w:szCs w:val="20"/>
              </w:rPr>
              <w:t>全体進学率</w:t>
            </w:r>
          </w:p>
          <w:p w:rsidR="002D5580" w:rsidRPr="00730FED" w:rsidRDefault="002D5580" w:rsidP="002D5580">
            <w:pPr>
              <w:pStyle w:val="Web"/>
              <w:spacing w:line="220" w:lineRule="exact"/>
              <w:jc w:val="left"/>
              <w:textAlignment w:val="center"/>
              <w:rPr>
                <w:rFonts w:asciiTheme="majorEastAsia" w:eastAsiaTheme="majorEastAsia" w:hAnsiTheme="majorEastAsia" w:cs="Arial"/>
                <w:sz w:val="20"/>
                <w:szCs w:val="20"/>
              </w:rPr>
            </w:pPr>
            <w:r w:rsidRPr="006E512F">
              <w:rPr>
                <w:rFonts w:asciiTheme="majorEastAsia" w:eastAsiaTheme="majorEastAsia" w:hAnsiTheme="majorEastAsia" w:cs="Arial" w:hint="eastAsia"/>
                <w:color w:val="000000" w:themeColor="text1"/>
                <w:kern w:val="24"/>
                <w:sz w:val="20"/>
                <w:szCs w:val="20"/>
              </w:rPr>
              <w:t>98.6％</w:t>
            </w:r>
          </w:p>
        </w:tc>
        <w:tc>
          <w:tcPr>
            <w:tcW w:w="2410" w:type="dxa"/>
            <w:vAlign w:val="center"/>
          </w:tcPr>
          <w:p w:rsidR="002D5580" w:rsidRPr="00730FED" w:rsidRDefault="002D5580" w:rsidP="002D5580">
            <w:pPr>
              <w:pStyle w:val="Web"/>
              <w:spacing w:line="220" w:lineRule="exact"/>
              <w:textAlignment w:val="center"/>
              <w:rPr>
                <w:rFonts w:asciiTheme="majorEastAsia" w:eastAsiaTheme="majorEastAsia" w:hAnsiTheme="majorEastAsia" w:cs="Arial"/>
                <w:color w:val="000000" w:themeColor="text1"/>
                <w:kern w:val="24"/>
                <w:sz w:val="20"/>
                <w:szCs w:val="20"/>
              </w:rPr>
            </w:pPr>
            <w:r w:rsidRPr="00730FED">
              <w:rPr>
                <w:rFonts w:asciiTheme="majorEastAsia" w:eastAsiaTheme="majorEastAsia" w:hAnsiTheme="majorEastAsia" w:cs="Arial" w:hint="eastAsia"/>
                <w:color w:val="000000" w:themeColor="text1"/>
                <w:kern w:val="24"/>
                <w:sz w:val="20"/>
                <w:szCs w:val="20"/>
              </w:rPr>
              <w:t>全日制　67.6％</w:t>
            </w:r>
            <w:r w:rsidRPr="00730FED">
              <w:rPr>
                <w:rFonts w:asciiTheme="majorEastAsia" w:eastAsiaTheme="majorEastAsia" w:hAnsiTheme="majorEastAsia" w:cs="Arial" w:hint="eastAsia"/>
                <w:color w:val="000000" w:themeColor="text1"/>
                <w:kern w:val="24"/>
                <w:sz w:val="20"/>
                <w:szCs w:val="20"/>
              </w:rPr>
              <w:br/>
              <w:t>定時制　11.5％</w:t>
            </w:r>
            <w:r w:rsidRPr="00730FED">
              <w:rPr>
                <w:rFonts w:asciiTheme="majorEastAsia" w:eastAsiaTheme="majorEastAsia" w:hAnsiTheme="majorEastAsia" w:cs="Arial" w:hint="eastAsia"/>
                <w:color w:val="000000" w:themeColor="text1"/>
                <w:kern w:val="24"/>
                <w:sz w:val="20"/>
                <w:szCs w:val="20"/>
              </w:rPr>
              <w:br/>
              <w:t>通信制　　5.1％</w:t>
            </w:r>
            <w:r w:rsidRPr="00730FED">
              <w:rPr>
                <w:rFonts w:asciiTheme="majorEastAsia" w:eastAsiaTheme="majorEastAsia" w:hAnsiTheme="majorEastAsia" w:cs="Arial" w:hint="eastAsia"/>
                <w:color w:val="000000" w:themeColor="text1"/>
                <w:kern w:val="24"/>
                <w:sz w:val="20"/>
                <w:szCs w:val="20"/>
              </w:rPr>
              <w:br/>
              <w:t>中等教育学校</w:t>
            </w:r>
          </w:p>
          <w:p w:rsidR="002D5580" w:rsidRPr="00730FED" w:rsidRDefault="002D5580" w:rsidP="002D5580">
            <w:pPr>
              <w:pStyle w:val="Web"/>
              <w:spacing w:line="220" w:lineRule="exact"/>
              <w:textAlignment w:val="center"/>
              <w:rPr>
                <w:rFonts w:asciiTheme="majorEastAsia" w:eastAsiaTheme="majorEastAsia" w:hAnsiTheme="majorEastAsia" w:cs="Arial"/>
                <w:color w:val="000000" w:themeColor="text1"/>
                <w:kern w:val="24"/>
                <w:sz w:val="20"/>
                <w:szCs w:val="20"/>
              </w:rPr>
            </w:pPr>
            <w:r w:rsidRPr="00730FED">
              <w:rPr>
                <w:rFonts w:asciiTheme="majorEastAsia" w:eastAsiaTheme="majorEastAsia" w:hAnsiTheme="majorEastAsia" w:cs="Arial" w:hint="eastAsia"/>
                <w:color w:val="000000" w:themeColor="text1"/>
                <w:kern w:val="24"/>
                <w:sz w:val="20"/>
                <w:szCs w:val="20"/>
              </w:rPr>
              <w:t>後期課程　　0.1％</w:t>
            </w:r>
            <w:r w:rsidRPr="00730FED">
              <w:rPr>
                <w:rFonts w:asciiTheme="majorEastAsia" w:eastAsiaTheme="majorEastAsia" w:hAnsiTheme="majorEastAsia" w:cs="Arial" w:hint="eastAsia"/>
                <w:color w:val="000000" w:themeColor="text1"/>
                <w:kern w:val="24"/>
                <w:sz w:val="20"/>
                <w:szCs w:val="20"/>
              </w:rPr>
              <w:br/>
              <w:t>特別支援学校</w:t>
            </w:r>
          </w:p>
          <w:p w:rsidR="002D5580" w:rsidRPr="00730FED" w:rsidRDefault="002D5580" w:rsidP="002D5580">
            <w:pPr>
              <w:pStyle w:val="Web"/>
              <w:spacing w:line="220" w:lineRule="exact"/>
              <w:textAlignment w:val="center"/>
              <w:rPr>
                <w:rFonts w:asciiTheme="majorEastAsia" w:eastAsiaTheme="majorEastAsia" w:hAnsiTheme="majorEastAsia" w:cs="Arial"/>
                <w:color w:val="000000" w:themeColor="text1"/>
                <w:kern w:val="24"/>
                <w:sz w:val="20"/>
                <w:szCs w:val="20"/>
              </w:rPr>
            </w:pPr>
            <w:r w:rsidRPr="00730FED">
              <w:rPr>
                <w:rFonts w:asciiTheme="majorEastAsia" w:eastAsiaTheme="majorEastAsia" w:hAnsiTheme="majorEastAsia" w:cs="Arial" w:hint="eastAsia"/>
                <w:color w:val="000000" w:themeColor="text1"/>
                <w:kern w:val="24"/>
                <w:sz w:val="20"/>
                <w:szCs w:val="20"/>
              </w:rPr>
              <w:t>高等部　　4.9％</w:t>
            </w:r>
            <w:r w:rsidRPr="00730FED">
              <w:rPr>
                <w:rFonts w:asciiTheme="majorEastAsia" w:eastAsiaTheme="majorEastAsia" w:hAnsiTheme="majorEastAsia" w:cs="Arial" w:hint="eastAsia"/>
                <w:color w:val="000000" w:themeColor="text1"/>
                <w:kern w:val="24"/>
                <w:sz w:val="20"/>
                <w:szCs w:val="20"/>
              </w:rPr>
              <w:br/>
              <w:t>高等専門学校　　0.7％</w:t>
            </w:r>
            <w:r w:rsidRPr="00730FED">
              <w:rPr>
                <w:rFonts w:asciiTheme="majorEastAsia" w:eastAsiaTheme="majorEastAsia" w:hAnsiTheme="majorEastAsia" w:cs="Arial" w:hint="eastAsia"/>
                <w:color w:val="000000" w:themeColor="text1"/>
                <w:kern w:val="24"/>
                <w:sz w:val="20"/>
                <w:szCs w:val="20"/>
              </w:rPr>
              <w:br/>
              <w:t>専修学校の</w:t>
            </w:r>
          </w:p>
          <w:p w:rsidR="002D5580" w:rsidRDefault="002D5580" w:rsidP="002D5580">
            <w:pPr>
              <w:pStyle w:val="Web"/>
              <w:spacing w:line="220" w:lineRule="exact"/>
              <w:textAlignment w:val="center"/>
              <w:rPr>
                <w:rFonts w:asciiTheme="majorEastAsia" w:eastAsiaTheme="majorEastAsia" w:hAnsiTheme="majorEastAsia" w:cs="Arial"/>
                <w:color w:val="000000" w:themeColor="text1"/>
                <w:kern w:val="24"/>
                <w:sz w:val="20"/>
                <w:szCs w:val="20"/>
              </w:rPr>
            </w:pPr>
            <w:r w:rsidRPr="00730FED">
              <w:rPr>
                <w:rFonts w:asciiTheme="majorEastAsia" w:eastAsiaTheme="majorEastAsia" w:hAnsiTheme="majorEastAsia" w:cs="Arial" w:hint="eastAsia"/>
                <w:color w:val="000000" w:themeColor="text1"/>
                <w:kern w:val="24"/>
                <w:sz w:val="20"/>
                <w:szCs w:val="20"/>
              </w:rPr>
              <w:t>高等課程　　0.9％</w:t>
            </w:r>
          </w:p>
          <w:p w:rsidR="002D5580" w:rsidRPr="00730FED" w:rsidRDefault="002D5580" w:rsidP="002D5580">
            <w:pPr>
              <w:pStyle w:val="Web"/>
              <w:spacing w:line="220" w:lineRule="exact"/>
              <w:textAlignment w:val="center"/>
              <w:rPr>
                <w:rFonts w:asciiTheme="majorEastAsia" w:eastAsiaTheme="majorEastAsia" w:hAnsiTheme="majorEastAsia" w:cs="Arial"/>
                <w:sz w:val="20"/>
                <w:szCs w:val="20"/>
              </w:rPr>
            </w:pPr>
          </w:p>
        </w:tc>
        <w:tc>
          <w:tcPr>
            <w:tcW w:w="1232" w:type="dxa"/>
            <w:vAlign w:val="center"/>
          </w:tcPr>
          <w:p w:rsidR="002D5580" w:rsidRPr="00730FED" w:rsidRDefault="002D5580" w:rsidP="002D5580">
            <w:pPr>
              <w:pStyle w:val="Web"/>
              <w:spacing w:line="220" w:lineRule="exact"/>
              <w:textAlignment w:val="center"/>
              <w:rPr>
                <w:rFonts w:asciiTheme="majorEastAsia" w:eastAsiaTheme="majorEastAsia" w:hAnsiTheme="majorEastAsia" w:cs="Arial"/>
                <w:color w:val="000000" w:themeColor="text1"/>
                <w:kern w:val="24"/>
                <w:sz w:val="20"/>
                <w:szCs w:val="20"/>
              </w:rPr>
            </w:pPr>
            <w:r w:rsidRPr="00730FED">
              <w:rPr>
                <w:rFonts w:asciiTheme="majorEastAsia" w:eastAsiaTheme="majorEastAsia" w:hAnsiTheme="majorEastAsia" w:cs="Arial" w:hint="eastAsia"/>
                <w:color w:val="000000" w:themeColor="text1"/>
                <w:kern w:val="24"/>
                <w:sz w:val="20"/>
                <w:szCs w:val="20"/>
              </w:rPr>
              <w:t>H25</w:t>
            </w:r>
            <w:r>
              <w:rPr>
                <w:rFonts w:asciiTheme="majorEastAsia" w:eastAsiaTheme="majorEastAsia" w:hAnsiTheme="majorEastAsia" w:cs="Arial" w:hint="eastAsia"/>
                <w:color w:val="000000" w:themeColor="text1"/>
                <w:kern w:val="24"/>
                <w:sz w:val="20"/>
                <w:szCs w:val="20"/>
              </w:rPr>
              <w:t>.4.1</w:t>
            </w:r>
          </w:p>
          <w:p w:rsidR="002D5580" w:rsidRPr="00730FED" w:rsidRDefault="002D5580" w:rsidP="002D5580">
            <w:pPr>
              <w:pStyle w:val="Web"/>
              <w:spacing w:line="220" w:lineRule="exact"/>
              <w:textAlignment w:val="center"/>
              <w:rPr>
                <w:rFonts w:asciiTheme="majorEastAsia" w:eastAsiaTheme="majorEastAsia" w:hAnsiTheme="majorEastAsia" w:cs="Arial"/>
                <w:sz w:val="20"/>
                <w:szCs w:val="20"/>
              </w:rPr>
            </w:pPr>
            <w:r w:rsidRPr="00730FED">
              <w:rPr>
                <w:rFonts w:asciiTheme="majorEastAsia" w:eastAsiaTheme="majorEastAsia" w:hAnsiTheme="majorEastAsia" w:cs="Arial" w:hint="eastAsia"/>
                <w:color w:val="000000" w:themeColor="text1"/>
                <w:kern w:val="24"/>
                <w:sz w:val="20"/>
                <w:szCs w:val="20"/>
                <w:lang w:eastAsia="zh-TW"/>
              </w:rPr>
              <w:t>現在</w:t>
            </w:r>
          </w:p>
        </w:tc>
        <w:tc>
          <w:tcPr>
            <w:tcW w:w="1658" w:type="dxa"/>
            <w:vAlign w:val="center"/>
          </w:tcPr>
          <w:p w:rsidR="002D5580" w:rsidRPr="00730FED" w:rsidRDefault="002D5580" w:rsidP="002D5580">
            <w:pPr>
              <w:pStyle w:val="Web"/>
              <w:spacing w:line="220" w:lineRule="exact"/>
              <w:rPr>
                <w:rFonts w:asciiTheme="majorEastAsia" w:eastAsiaTheme="majorEastAsia" w:hAnsiTheme="majorEastAsia" w:cs="Arial"/>
                <w:sz w:val="20"/>
                <w:szCs w:val="20"/>
              </w:rPr>
            </w:pPr>
            <w:r w:rsidRPr="00730FED">
              <w:rPr>
                <w:rFonts w:asciiTheme="majorEastAsia" w:eastAsiaTheme="majorEastAsia" w:hAnsiTheme="majorEastAsia" w:cs="Arial" w:hint="eastAsia"/>
                <w:color w:val="000000" w:themeColor="text1"/>
                <w:kern w:val="24"/>
                <w:sz w:val="20"/>
                <w:szCs w:val="20"/>
              </w:rPr>
              <w:t>都道府県データについて国から情報提供あり</w:t>
            </w:r>
          </w:p>
          <w:p w:rsidR="002D5580" w:rsidRPr="00730FED" w:rsidRDefault="002D5580" w:rsidP="002D5580">
            <w:pPr>
              <w:pStyle w:val="Web"/>
              <w:spacing w:line="220" w:lineRule="exact"/>
              <w:rPr>
                <w:rFonts w:asciiTheme="majorEastAsia" w:eastAsiaTheme="majorEastAsia" w:hAnsiTheme="majorEastAsia" w:cs="Arial"/>
                <w:sz w:val="20"/>
                <w:szCs w:val="20"/>
              </w:rPr>
            </w:pPr>
            <w:r w:rsidRPr="00730FED">
              <w:rPr>
                <w:rFonts w:asciiTheme="majorEastAsia" w:eastAsiaTheme="majorEastAsia" w:hAnsiTheme="majorEastAsia" w:cs="Arial" w:hint="eastAsia"/>
                <w:color w:val="000000" w:themeColor="text1"/>
                <w:kern w:val="24"/>
                <w:sz w:val="20"/>
                <w:szCs w:val="20"/>
              </w:rPr>
              <w:t>ただし、提供は年内予定</w:t>
            </w:r>
          </w:p>
        </w:tc>
      </w:tr>
      <w:tr w:rsidR="002D5580" w:rsidRPr="00730FED" w:rsidTr="002D5580">
        <w:tc>
          <w:tcPr>
            <w:tcW w:w="534" w:type="dxa"/>
            <w:vAlign w:val="center"/>
          </w:tcPr>
          <w:p w:rsidR="002D5580" w:rsidRPr="00730FED" w:rsidRDefault="002D5580" w:rsidP="002D5580">
            <w:pPr>
              <w:pStyle w:val="Web"/>
              <w:spacing w:line="220" w:lineRule="exact"/>
              <w:jc w:val="center"/>
              <w:rPr>
                <w:rFonts w:asciiTheme="majorEastAsia" w:eastAsiaTheme="majorEastAsia" w:hAnsiTheme="majorEastAsia" w:cs="Arial"/>
                <w:sz w:val="20"/>
                <w:szCs w:val="20"/>
              </w:rPr>
            </w:pPr>
            <w:r w:rsidRPr="00730FED">
              <w:rPr>
                <w:rFonts w:asciiTheme="majorEastAsia" w:eastAsiaTheme="majorEastAsia" w:hAnsiTheme="majorEastAsia" w:cs="Arial" w:hint="eastAsia"/>
                <w:color w:val="000000" w:themeColor="text1"/>
                <w:kern w:val="24"/>
                <w:sz w:val="20"/>
                <w:szCs w:val="20"/>
              </w:rPr>
              <w:t>２</w:t>
            </w:r>
          </w:p>
        </w:tc>
        <w:tc>
          <w:tcPr>
            <w:tcW w:w="2835" w:type="dxa"/>
            <w:vAlign w:val="center"/>
          </w:tcPr>
          <w:p w:rsidR="002D5580" w:rsidRPr="00730FED" w:rsidRDefault="002D5580" w:rsidP="002D5580">
            <w:pPr>
              <w:pStyle w:val="Web"/>
              <w:spacing w:line="220" w:lineRule="exact"/>
              <w:textAlignment w:val="center"/>
              <w:rPr>
                <w:rFonts w:asciiTheme="majorEastAsia" w:eastAsiaTheme="majorEastAsia" w:hAnsiTheme="majorEastAsia" w:cs="Arial"/>
                <w:sz w:val="20"/>
                <w:szCs w:val="20"/>
              </w:rPr>
            </w:pPr>
            <w:r w:rsidRPr="00730FED">
              <w:rPr>
                <w:rFonts w:asciiTheme="majorEastAsia" w:eastAsiaTheme="majorEastAsia" w:hAnsiTheme="majorEastAsia" w:cs="Arial" w:hint="eastAsia"/>
                <w:color w:val="000000" w:themeColor="text1"/>
                <w:kern w:val="24"/>
                <w:sz w:val="20"/>
                <w:szCs w:val="20"/>
              </w:rPr>
              <w:t>生活保護世帯に属する子どもの高等学校等中退率</w:t>
            </w:r>
          </w:p>
        </w:tc>
        <w:tc>
          <w:tcPr>
            <w:tcW w:w="1275" w:type="dxa"/>
            <w:vAlign w:val="center"/>
          </w:tcPr>
          <w:p w:rsidR="002D5580" w:rsidRPr="00730FED" w:rsidRDefault="002D5580" w:rsidP="002D5580">
            <w:pPr>
              <w:pStyle w:val="Web"/>
              <w:spacing w:line="220" w:lineRule="exact"/>
              <w:jc w:val="center"/>
              <w:textAlignment w:val="center"/>
              <w:rPr>
                <w:rFonts w:asciiTheme="majorEastAsia" w:eastAsiaTheme="majorEastAsia" w:hAnsiTheme="majorEastAsia" w:cs="Arial"/>
                <w:sz w:val="20"/>
                <w:szCs w:val="20"/>
              </w:rPr>
            </w:pPr>
            <w:r w:rsidRPr="00730FED">
              <w:rPr>
                <w:rFonts w:asciiTheme="majorEastAsia" w:eastAsiaTheme="majorEastAsia" w:hAnsiTheme="majorEastAsia" w:cs="Arial" w:hint="eastAsia"/>
                <w:color w:val="000000" w:themeColor="text1"/>
                <w:kern w:val="24"/>
                <w:sz w:val="20"/>
                <w:szCs w:val="20"/>
              </w:rPr>
              <w:t>5.3%</w:t>
            </w:r>
          </w:p>
        </w:tc>
        <w:tc>
          <w:tcPr>
            <w:tcW w:w="2410" w:type="dxa"/>
            <w:vAlign w:val="center"/>
          </w:tcPr>
          <w:p w:rsidR="002D5580" w:rsidRDefault="002D5580" w:rsidP="002D5580">
            <w:pPr>
              <w:pStyle w:val="Web"/>
              <w:spacing w:line="220" w:lineRule="exact"/>
              <w:textAlignment w:val="center"/>
              <w:rPr>
                <w:rFonts w:asciiTheme="majorEastAsia" w:eastAsiaTheme="majorEastAsia" w:hAnsiTheme="majorEastAsia" w:cs="Arial"/>
                <w:color w:val="000000" w:themeColor="text1"/>
                <w:kern w:val="24"/>
                <w:sz w:val="20"/>
                <w:szCs w:val="20"/>
              </w:rPr>
            </w:pPr>
            <w:r w:rsidRPr="00730FED">
              <w:rPr>
                <w:rFonts w:asciiTheme="majorEastAsia" w:eastAsiaTheme="majorEastAsia" w:hAnsiTheme="majorEastAsia" w:cs="Arial" w:hint="eastAsia"/>
                <w:color w:val="000000" w:themeColor="text1"/>
                <w:kern w:val="24"/>
                <w:sz w:val="20"/>
                <w:szCs w:val="20"/>
              </w:rPr>
              <w:t xml:space="preserve">　</w:t>
            </w:r>
          </w:p>
          <w:p w:rsidR="002D5580" w:rsidRPr="00730FED" w:rsidRDefault="002D5580" w:rsidP="002D5580">
            <w:pPr>
              <w:pStyle w:val="Web"/>
              <w:spacing w:line="220" w:lineRule="exact"/>
              <w:textAlignment w:val="center"/>
              <w:rPr>
                <w:rFonts w:asciiTheme="majorEastAsia" w:eastAsiaTheme="majorEastAsia" w:hAnsiTheme="majorEastAsia" w:cs="Arial"/>
                <w:sz w:val="20"/>
                <w:szCs w:val="20"/>
              </w:rPr>
            </w:pPr>
          </w:p>
        </w:tc>
        <w:tc>
          <w:tcPr>
            <w:tcW w:w="1232" w:type="dxa"/>
            <w:vAlign w:val="center"/>
          </w:tcPr>
          <w:p w:rsidR="002D5580" w:rsidRPr="00730FED" w:rsidRDefault="002D5580" w:rsidP="002D5580">
            <w:pPr>
              <w:pStyle w:val="Web"/>
              <w:spacing w:line="220" w:lineRule="exact"/>
              <w:textAlignment w:val="center"/>
              <w:rPr>
                <w:rFonts w:asciiTheme="majorEastAsia" w:eastAsiaTheme="majorEastAsia" w:hAnsiTheme="majorEastAsia" w:cs="Arial"/>
                <w:color w:val="000000" w:themeColor="text1"/>
                <w:kern w:val="24"/>
                <w:sz w:val="20"/>
                <w:szCs w:val="20"/>
              </w:rPr>
            </w:pPr>
            <w:r w:rsidRPr="00730FED">
              <w:rPr>
                <w:rFonts w:asciiTheme="majorEastAsia" w:eastAsiaTheme="majorEastAsia" w:hAnsiTheme="majorEastAsia" w:cs="Arial" w:hint="eastAsia"/>
                <w:color w:val="000000" w:themeColor="text1"/>
                <w:kern w:val="24"/>
                <w:sz w:val="20"/>
                <w:szCs w:val="20"/>
              </w:rPr>
              <w:t>H25</w:t>
            </w:r>
            <w:r w:rsidRPr="00730FED">
              <w:rPr>
                <w:rFonts w:asciiTheme="majorEastAsia" w:eastAsiaTheme="majorEastAsia" w:hAnsiTheme="majorEastAsia" w:cs="Arial" w:hint="eastAsia"/>
                <w:color w:val="000000" w:themeColor="text1"/>
                <w:kern w:val="24"/>
                <w:sz w:val="20"/>
                <w:szCs w:val="20"/>
                <w:lang w:eastAsia="zh-TW"/>
              </w:rPr>
              <w:t>年度</w:t>
            </w:r>
          </w:p>
          <w:p w:rsidR="002D5580" w:rsidRPr="00730FED" w:rsidRDefault="002D5580" w:rsidP="002D5580">
            <w:pPr>
              <w:pStyle w:val="Web"/>
              <w:spacing w:line="220" w:lineRule="exact"/>
              <w:textAlignment w:val="center"/>
              <w:rPr>
                <w:rFonts w:asciiTheme="majorEastAsia" w:eastAsiaTheme="majorEastAsia" w:hAnsiTheme="majorEastAsia" w:cs="Arial"/>
                <w:sz w:val="20"/>
                <w:szCs w:val="20"/>
              </w:rPr>
            </w:pPr>
            <w:r w:rsidRPr="00730FED">
              <w:rPr>
                <w:rFonts w:asciiTheme="majorEastAsia" w:eastAsiaTheme="majorEastAsia" w:hAnsiTheme="majorEastAsia" w:cs="Arial" w:hint="eastAsia"/>
                <w:color w:val="000000" w:themeColor="text1"/>
                <w:kern w:val="24"/>
                <w:sz w:val="20"/>
                <w:szCs w:val="20"/>
                <w:lang w:eastAsia="zh-TW"/>
              </w:rPr>
              <w:t>現在</w:t>
            </w:r>
          </w:p>
        </w:tc>
        <w:tc>
          <w:tcPr>
            <w:tcW w:w="1658" w:type="dxa"/>
            <w:vAlign w:val="center"/>
          </w:tcPr>
          <w:p w:rsidR="002D5580" w:rsidRPr="00730FED" w:rsidRDefault="002D5580" w:rsidP="002D5580">
            <w:pPr>
              <w:pStyle w:val="Web"/>
              <w:spacing w:line="220" w:lineRule="exact"/>
              <w:jc w:val="center"/>
              <w:rPr>
                <w:rFonts w:asciiTheme="majorEastAsia" w:eastAsiaTheme="majorEastAsia" w:hAnsiTheme="majorEastAsia" w:cs="Arial"/>
                <w:sz w:val="20"/>
                <w:szCs w:val="20"/>
              </w:rPr>
            </w:pPr>
            <w:r w:rsidRPr="00730FED">
              <w:rPr>
                <w:rFonts w:asciiTheme="majorEastAsia" w:eastAsiaTheme="majorEastAsia" w:hAnsiTheme="majorEastAsia" w:cs="Arial" w:hint="eastAsia"/>
                <w:color w:val="000000" w:themeColor="text1"/>
                <w:kern w:val="24"/>
                <w:sz w:val="20"/>
                <w:szCs w:val="20"/>
              </w:rPr>
              <w:t>〃</w:t>
            </w:r>
          </w:p>
        </w:tc>
      </w:tr>
      <w:tr w:rsidR="002D5580" w:rsidRPr="00730FED" w:rsidTr="002D5580">
        <w:tc>
          <w:tcPr>
            <w:tcW w:w="534" w:type="dxa"/>
            <w:vAlign w:val="center"/>
          </w:tcPr>
          <w:p w:rsidR="002D5580" w:rsidRPr="00730FED" w:rsidRDefault="002D5580" w:rsidP="002D5580">
            <w:pPr>
              <w:pStyle w:val="Web"/>
              <w:spacing w:line="220" w:lineRule="exact"/>
              <w:jc w:val="center"/>
              <w:rPr>
                <w:rFonts w:asciiTheme="majorEastAsia" w:eastAsiaTheme="majorEastAsia" w:hAnsiTheme="majorEastAsia" w:cs="Arial"/>
                <w:sz w:val="20"/>
                <w:szCs w:val="20"/>
              </w:rPr>
            </w:pPr>
            <w:r w:rsidRPr="00730FED">
              <w:rPr>
                <w:rFonts w:asciiTheme="majorEastAsia" w:eastAsiaTheme="majorEastAsia" w:hAnsiTheme="majorEastAsia" w:cs="Arial" w:hint="eastAsia"/>
                <w:color w:val="000000" w:themeColor="text1"/>
                <w:kern w:val="24"/>
                <w:sz w:val="20"/>
                <w:szCs w:val="20"/>
              </w:rPr>
              <w:t>３</w:t>
            </w:r>
          </w:p>
        </w:tc>
        <w:tc>
          <w:tcPr>
            <w:tcW w:w="2835" w:type="dxa"/>
            <w:vAlign w:val="center"/>
          </w:tcPr>
          <w:p w:rsidR="002D5580" w:rsidRPr="00730FED" w:rsidRDefault="002D5580" w:rsidP="002D5580">
            <w:pPr>
              <w:pStyle w:val="Web"/>
              <w:spacing w:line="220" w:lineRule="exact"/>
              <w:textAlignment w:val="center"/>
              <w:rPr>
                <w:rFonts w:asciiTheme="majorEastAsia" w:eastAsiaTheme="majorEastAsia" w:hAnsiTheme="majorEastAsia" w:cs="Arial"/>
                <w:sz w:val="20"/>
                <w:szCs w:val="20"/>
              </w:rPr>
            </w:pPr>
            <w:r w:rsidRPr="00730FED">
              <w:rPr>
                <w:rFonts w:asciiTheme="majorEastAsia" w:eastAsiaTheme="majorEastAsia" w:hAnsiTheme="majorEastAsia" w:cs="Arial" w:hint="eastAsia"/>
                <w:color w:val="000000" w:themeColor="text1"/>
                <w:kern w:val="24"/>
                <w:sz w:val="20"/>
                <w:szCs w:val="20"/>
              </w:rPr>
              <w:t>生活保護世帯に属する子どもの大学等進学率</w:t>
            </w:r>
          </w:p>
        </w:tc>
        <w:tc>
          <w:tcPr>
            <w:tcW w:w="1275" w:type="dxa"/>
            <w:vAlign w:val="center"/>
          </w:tcPr>
          <w:p w:rsidR="002D5580" w:rsidRPr="00730FED" w:rsidRDefault="002D5580" w:rsidP="002D5580">
            <w:pPr>
              <w:pStyle w:val="Web"/>
              <w:spacing w:line="220" w:lineRule="exact"/>
              <w:jc w:val="center"/>
              <w:textAlignment w:val="center"/>
              <w:rPr>
                <w:rFonts w:asciiTheme="majorEastAsia" w:eastAsiaTheme="majorEastAsia" w:hAnsiTheme="majorEastAsia" w:cs="Arial"/>
                <w:sz w:val="20"/>
                <w:szCs w:val="20"/>
              </w:rPr>
            </w:pPr>
            <w:r w:rsidRPr="00730FED">
              <w:rPr>
                <w:rFonts w:asciiTheme="majorEastAsia" w:eastAsiaTheme="majorEastAsia" w:hAnsiTheme="majorEastAsia" w:cs="Arial" w:hint="eastAsia"/>
                <w:color w:val="000000" w:themeColor="text1"/>
                <w:kern w:val="24"/>
                <w:sz w:val="20"/>
                <w:szCs w:val="20"/>
              </w:rPr>
              <w:t>32.9%</w:t>
            </w:r>
          </w:p>
        </w:tc>
        <w:tc>
          <w:tcPr>
            <w:tcW w:w="2410" w:type="dxa"/>
            <w:vAlign w:val="center"/>
          </w:tcPr>
          <w:p w:rsidR="002D5580" w:rsidRDefault="002D5580" w:rsidP="002D5580">
            <w:pPr>
              <w:pStyle w:val="Web"/>
              <w:spacing w:line="220" w:lineRule="exact"/>
              <w:textAlignment w:val="center"/>
              <w:rPr>
                <w:rFonts w:asciiTheme="majorEastAsia" w:eastAsiaTheme="majorEastAsia" w:hAnsiTheme="majorEastAsia" w:cs="Arial"/>
                <w:color w:val="000000" w:themeColor="text1"/>
                <w:kern w:val="24"/>
                <w:sz w:val="20"/>
                <w:szCs w:val="20"/>
              </w:rPr>
            </w:pPr>
            <w:r w:rsidRPr="00730FED">
              <w:rPr>
                <w:rFonts w:asciiTheme="majorEastAsia" w:eastAsiaTheme="majorEastAsia" w:hAnsiTheme="majorEastAsia" w:cs="Arial" w:hint="eastAsia"/>
                <w:color w:val="000000" w:themeColor="text1"/>
                <w:kern w:val="24"/>
                <w:sz w:val="20"/>
                <w:szCs w:val="20"/>
                <w:lang w:eastAsia="zh-CN"/>
              </w:rPr>
              <w:t xml:space="preserve">大学等　</w:t>
            </w:r>
            <w:r w:rsidRPr="00730FED">
              <w:rPr>
                <w:rFonts w:asciiTheme="majorEastAsia" w:eastAsiaTheme="majorEastAsia" w:hAnsiTheme="majorEastAsia" w:cs="Arial" w:hint="eastAsia"/>
                <w:color w:val="000000" w:themeColor="text1"/>
                <w:kern w:val="24"/>
                <w:sz w:val="20"/>
                <w:szCs w:val="20"/>
              </w:rPr>
              <w:t>19.2</w:t>
            </w:r>
            <w:r w:rsidRPr="00730FED">
              <w:rPr>
                <w:rFonts w:asciiTheme="majorEastAsia" w:eastAsiaTheme="majorEastAsia" w:hAnsiTheme="majorEastAsia" w:cs="Arial" w:hint="eastAsia"/>
                <w:color w:val="000000" w:themeColor="text1"/>
                <w:kern w:val="24"/>
                <w:sz w:val="20"/>
                <w:szCs w:val="20"/>
                <w:lang w:eastAsia="zh-CN"/>
              </w:rPr>
              <w:t>％</w:t>
            </w:r>
            <w:r w:rsidRPr="00730FED">
              <w:rPr>
                <w:rFonts w:asciiTheme="majorEastAsia" w:eastAsiaTheme="majorEastAsia" w:hAnsiTheme="majorEastAsia" w:cs="Arial" w:hint="eastAsia"/>
                <w:color w:val="000000" w:themeColor="text1"/>
                <w:kern w:val="24"/>
                <w:sz w:val="20"/>
                <w:szCs w:val="20"/>
                <w:lang w:eastAsia="zh-CN"/>
              </w:rPr>
              <w:br/>
              <w:t xml:space="preserve">専修学校等　</w:t>
            </w:r>
            <w:r w:rsidRPr="00730FED">
              <w:rPr>
                <w:rFonts w:asciiTheme="majorEastAsia" w:eastAsiaTheme="majorEastAsia" w:hAnsiTheme="majorEastAsia" w:cs="Arial" w:hint="eastAsia"/>
                <w:color w:val="000000" w:themeColor="text1"/>
                <w:kern w:val="24"/>
                <w:sz w:val="20"/>
                <w:szCs w:val="20"/>
              </w:rPr>
              <w:t>13.7</w:t>
            </w:r>
            <w:r w:rsidRPr="00730FED">
              <w:rPr>
                <w:rFonts w:asciiTheme="majorEastAsia" w:eastAsiaTheme="majorEastAsia" w:hAnsiTheme="majorEastAsia" w:cs="Arial" w:hint="eastAsia"/>
                <w:color w:val="000000" w:themeColor="text1"/>
                <w:kern w:val="24"/>
                <w:sz w:val="20"/>
                <w:szCs w:val="20"/>
                <w:lang w:eastAsia="zh-CN"/>
              </w:rPr>
              <w:t>％</w:t>
            </w:r>
          </w:p>
          <w:p w:rsidR="002D5580" w:rsidRPr="00730FED" w:rsidRDefault="002D5580" w:rsidP="002D5580">
            <w:pPr>
              <w:pStyle w:val="Web"/>
              <w:spacing w:line="220" w:lineRule="exact"/>
              <w:textAlignment w:val="center"/>
              <w:rPr>
                <w:rFonts w:asciiTheme="majorEastAsia" w:eastAsiaTheme="majorEastAsia" w:hAnsiTheme="majorEastAsia" w:cs="Arial"/>
                <w:sz w:val="20"/>
                <w:szCs w:val="20"/>
              </w:rPr>
            </w:pPr>
          </w:p>
        </w:tc>
        <w:tc>
          <w:tcPr>
            <w:tcW w:w="1232" w:type="dxa"/>
            <w:vAlign w:val="center"/>
          </w:tcPr>
          <w:p w:rsidR="002D5580" w:rsidRDefault="002D5580" w:rsidP="002D5580">
            <w:pPr>
              <w:pStyle w:val="Web"/>
              <w:spacing w:line="220" w:lineRule="exact"/>
              <w:textAlignment w:val="center"/>
              <w:rPr>
                <w:rFonts w:asciiTheme="majorEastAsia" w:eastAsiaTheme="majorEastAsia" w:hAnsiTheme="majorEastAsia" w:cs="Arial"/>
                <w:color w:val="000000" w:themeColor="text1"/>
                <w:kern w:val="24"/>
                <w:sz w:val="20"/>
                <w:szCs w:val="20"/>
              </w:rPr>
            </w:pPr>
            <w:r w:rsidRPr="00730FED">
              <w:rPr>
                <w:rFonts w:asciiTheme="majorEastAsia" w:eastAsiaTheme="majorEastAsia" w:hAnsiTheme="majorEastAsia" w:cs="Arial" w:hint="eastAsia"/>
                <w:color w:val="000000" w:themeColor="text1"/>
                <w:kern w:val="24"/>
                <w:sz w:val="20"/>
                <w:szCs w:val="20"/>
              </w:rPr>
              <w:t>H25</w:t>
            </w:r>
            <w:r>
              <w:rPr>
                <w:rFonts w:asciiTheme="majorEastAsia" w:eastAsiaTheme="majorEastAsia" w:hAnsiTheme="majorEastAsia" w:cs="Arial" w:hint="eastAsia"/>
                <w:color w:val="000000" w:themeColor="text1"/>
                <w:kern w:val="24"/>
                <w:sz w:val="20"/>
                <w:szCs w:val="20"/>
              </w:rPr>
              <w:t>.</w:t>
            </w:r>
            <w:r w:rsidRPr="00730FED">
              <w:rPr>
                <w:rFonts w:asciiTheme="majorEastAsia" w:eastAsiaTheme="majorEastAsia" w:hAnsiTheme="majorEastAsia" w:cs="Arial" w:hint="eastAsia"/>
                <w:color w:val="000000" w:themeColor="text1"/>
                <w:kern w:val="24"/>
                <w:sz w:val="20"/>
                <w:szCs w:val="20"/>
              </w:rPr>
              <w:t>4</w:t>
            </w:r>
            <w:r>
              <w:rPr>
                <w:rFonts w:asciiTheme="majorEastAsia" w:eastAsiaTheme="majorEastAsia" w:hAnsiTheme="majorEastAsia" w:cs="Arial" w:hint="eastAsia"/>
                <w:color w:val="000000" w:themeColor="text1"/>
                <w:kern w:val="24"/>
                <w:sz w:val="20"/>
                <w:szCs w:val="20"/>
              </w:rPr>
              <w:t>.</w:t>
            </w:r>
            <w:r w:rsidRPr="00730FED">
              <w:rPr>
                <w:rFonts w:asciiTheme="majorEastAsia" w:eastAsiaTheme="majorEastAsia" w:hAnsiTheme="majorEastAsia" w:cs="Arial" w:hint="eastAsia"/>
                <w:color w:val="000000" w:themeColor="text1"/>
                <w:kern w:val="24"/>
                <w:sz w:val="20"/>
                <w:szCs w:val="20"/>
              </w:rPr>
              <w:t>1</w:t>
            </w:r>
          </w:p>
          <w:p w:rsidR="002D5580" w:rsidRPr="00730FED" w:rsidRDefault="002D5580" w:rsidP="002D5580">
            <w:pPr>
              <w:pStyle w:val="Web"/>
              <w:spacing w:line="220" w:lineRule="exact"/>
              <w:textAlignment w:val="center"/>
              <w:rPr>
                <w:rFonts w:asciiTheme="majorEastAsia" w:eastAsiaTheme="majorEastAsia" w:hAnsiTheme="majorEastAsia" w:cs="Arial"/>
                <w:sz w:val="20"/>
                <w:szCs w:val="20"/>
              </w:rPr>
            </w:pPr>
            <w:r w:rsidRPr="00730FED">
              <w:rPr>
                <w:rFonts w:asciiTheme="majorEastAsia" w:eastAsiaTheme="majorEastAsia" w:hAnsiTheme="majorEastAsia" w:cs="Arial" w:hint="eastAsia"/>
                <w:color w:val="000000" w:themeColor="text1"/>
                <w:kern w:val="24"/>
                <w:sz w:val="20"/>
                <w:szCs w:val="20"/>
                <w:lang w:eastAsia="zh-TW"/>
              </w:rPr>
              <w:t>現在</w:t>
            </w:r>
          </w:p>
        </w:tc>
        <w:tc>
          <w:tcPr>
            <w:tcW w:w="1658" w:type="dxa"/>
            <w:vAlign w:val="center"/>
          </w:tcPr>
          <w:p w:rsidR="002D5580" w:rsidRPr="00730FED" w:rsidRDefault="002D5580" w:rsidP="002D5580">
            <w:pPr>
              <w:pStyle w:val="Web"/>
              <w:spacing w:line="220" w:lineRule="exact"/>
              <w:jc w:val="center"/>
              <w:rPr>
                <w:rFonts w:asciiTheme="majorEastAsia" w:eastAsiaTheme="majorEastAsia" w:hAnsiTheme="majorEastAsia" w:cs="Arial"/>
                <w:sz w:val="20"/>
                <w:szCs w:val="20"/>
              </w:rPr>
            </w:pPr>
            <w:r w:rsidRPr="00730FED">
              <w:rPr>
                <w:rFonts w:asciiTheme="majorEastAsia" w:eastAsiaTheme="majorEastAsia" w:hAnsiTheme="majorEastAsia" w:cs="Arial" w:hint="eastAsia"/>
                <w:color w:val="000000" w:themeColor="text1"/>
                <w:kern w:val="24"/>
                <w:sz w:val="20"/>
                <w:szCs w:val="20"/>
              </w:rPr>
              <w:t>〃</w:t>
            </w:r>
          </w:p>
        </w:tc>
      </w:tr>
      <w:tr w:rsidR="002D5580" w:rsidRPr="00730FED" w:rsidTr="002D5580">
        <w:tc>
          <w:tcPr>
            <w:tcW w:w="534" w:type="dxa"/>
            <w:vAlign w:val="center"/>
          </w:tcPr>
          <w:p w:rsidR="002D5580" w:rsidRPr="00730FED" w:rsidRDefault="002D5580" w:rsidP="002D5580">
            <w:pPr>
              <w:pStyle w:val="Web"/>
              <w:spacing w:line="220" w:lineRule="exact"/>
              <w:jc w:val="center"/>
              <w:rPr>
                <w:rFonts w:asciiTheme="majorEastAsia" w:eastAsiaTheme="majorEastAsia" w:hAnsiTheme="majorEastAsia" w:cs="Arial"/>
                <w:sz w:val="20"/>
                <w:szCs w:val="20"/>
              </w:rPr>
            </w:pPr>
            <w:r w:rsidRPr="00730FED">
              <w:rPr>
                <w:rFonts w:asciiTheme="majorEastAsia" w:eastAsiaTheme="majorEastAsia" w:hAnsiTheme="majorEastAsia" w:cs="Arial" w:hint="eastAsia"/>
                <w:color w:val="000000" w:themeColor="text1"/>
                <w:kern w:val="24"/>
                <w:sz w:val="20"/>
                <w:szCs w:val="20"/>
              </w:rPr>
              <w:t>４</w:t>
            </w:r>
          </w:p>
        </w:tc>
        <w:tc>
          <w:tcPr>
            <w:tcW w:w="2835" w:type="dxa"/>
            <w:vAlign w:val="center"/>
          </w:tcPr>
          <w:p w:rsidR="002D5580" w:rsidRPr="00730FED" w:rsidRDefault="002D5580" w:rsidP="002D5580">
            <w:pPr>
              <w:pStyle w:val="Web"/>
              <w:spacing w:line="220" w:lineRule="exact"/>
              <w:textAlignment w:val="center"/>
              <w:rPr>
                <w:rFonts w:asciiTheme="majorEastAsia" w:eastAsiaTheme="majorEastAsia" w:hAnsiTheme="majorEastAsia" w:cs="Arial"/>
                <w:sz w:val="20"/>
                <w:szCs w:val="20"/>
              </w:rPr>
            </w:pPr>
            <w:r w:rsidRPr="00730FED">
              <w:rPr>
                <w:rFonts w:asciiTheme="majorEastAsia" w:eastAsiaTheme="majorEastAsia" w:hAnsiTheme="majorEastAsia" w:cs="Arial" w:hint="eastAsia"/>
                <w:color w:val="000000" w:themeColor="text1"/>
                <w:kern w:val="24"/>
                <w:sz w:val="20"/>
                <w:szCs w:val="20"/>
              </w:rPr>
              <w:t>生活保護世帯に属する子どもの就職率（中学校卒業後）</w:t>
            </w:r>
          </w:p>
        </w:tc>
        <w:tc>
          <w:tcPr>
            <w:tcW w:w="1275" w:type="dxa"/>
            <w:vAlign w:val="center"/>
          </w:tcPr>
          <w:p w:rsidR="002D5580" w:rsidRPr="00730FED" w:rsidRDefault="002D5580" w:rsidP="002D5580">
            <w:pPr>
              <w:pStyle w:val="Web"/>
              <w:spacing w:line="220" w:lineRule="exact"/>
              <w:jc w:val="center"/>
              <w:textAlignment w:val="center"/>
              <w:rPr>
                <w:rFonts w:asciiTheme="majorEastAsia" w:eastAsiaTheme="majorEastAsia" w:hAnsiTheme="majorEastAsia" w:cs="Arial"/>
                <w:sz w:val="20"/>
                <w:szCs w:val="20"/>
              </w:rPr>
            </w:pPr>
            <w:r w:rsidRPr="00730FED">
              <w:rPr>
                <w:rFonts w:asciiTheme="majorEastAsia" w:eastAsiaTheme="majorEastAsia" w:hAnsiTheme="majorEastAsia" w:cs="Arial" w:hint="eastAsia"/>
                <w:color w:val="000000" w:themeColor="text1"/>
                <w:kern w:val="24"/>
                <w:sz w:val="20"/>
                <w:szCs w:val="20"/>
              </w:rPr>
              <w:t>2.5%</w:t>
            </w:r>
          </w:p>
        </w:tc>
        <w:tc>
          <w:tcPr>
            <w:tcW w:w="2410" w:type="dxa"/>
            <w:vAlign w:val="center"/>
          </w:tcPr>
          <w:p w:rsidR="002D5580" w:rsidRDefault="002D5580" w:rsidP="002D5580">
            <w:pPr>
              <w:pStyle w:val="Web"/>
              <w:spacing w:line="220" w:lineRule="exact"/>
              <w:textAlignment w:val="center"/>
              <w:rPr>
                <w:rFonts w:asciiTheme="majorEastAsia" w:eastAsiaTheme="majorEastAsia" w:hAnsiTheme="majorEastAsia" w:cs="Arial"/>
                <w:color w:val="000000" w:themeColor="text1"/>
                <w:kern w:val="24"/>
                <w:sz w:val="20"/>
                <w:szCs w:val="20"/>
              </w:rPr>
            </w:pPr>
            <w:r w:rsidRPr="00730FED">
              <w:rPr>
                <w:rFonts w:asciiTheme="majorEastAsia" w:eastAsiaTheme="majorEastAsia" w:hAnsiTheme="majorEastAsia" w:cs="Arial" w:hint="eastAsia"/>
                <w:color w:val="000000" w:themeColor="text1"/>
                <w:kern w:val="24"/>
                <w:sz w:val="20"/>
                <w:szCs w:val="20"/>
              </w:rPr>
              <w:t xml:space="preserve">　</w:t>
            </w:r>
          </w:p>
          <w:p w:rsidR="002D5580" w:rsidRPr="00730FED" w:rsidRDefault="002D5580" w:rsidP="002D5580">
            <w:pPr>
              <w:pStyle w:val="Web"/>
              <w:spacing w:line="220" w:lineRule="exact"/>
              <w:textAlignment w:val="center"/>
              <w:rPr>
                <w:rFonts w:asciiTheme="majorEastAsia" w:eastAsiaTheme="majorEastAsia" w:hAnsiTheme="majorEastAsia" w:cs="Arial"/>
                <w:sz w:val="20"/>
                <w:szCs w:val="20"/>
              </w:rPr>
            </w:pPr>
          </w:p>
        </w:tc>
        <w:tc>
          <w:tcPr>
            <w:tcW w:w="1232" w:type="dxa"/>
            <w:vAlign w:val="center"/>
          </w:tcPr>
          <w:p w:rsidR="002D5580" w:rsidRDefault="002D5580" w:rsidP="002D5580">
            <w:pPr>
              <w:pStyle w:val="Web"/>
              <w:spacing w:line="220" w:lineRule="exact"/>
              <w:textAlignment w:val="center"/>
              <w:rPr>
                <w:rFonts w:asciiTheme="majorEastAsia" w:eastAsiaTheme="majorEastAsia" w:hAnsiTheme="majorEastAsia" w:cs="Arial"/>
                <w:color w:val="000000" w:themeColor="text1"/>
                <w:kern w:val="24"/>
                <w:sz w:val="20"/>
                <w:szCs w:val="20"/>
              </w:rPr>
            </w:pPr>
            <w:r w:rsidRPr="00730FED">
              <w:rPr>
                <w:rFonts w:asciiTheme="majorEastAsia" w:eastAsiaTheme="majorEastAsia" w:hAnsiTheme="majorEastAsia" w:cs="Arial" w:hint="eastAsia"/>
                <w:color w:val="000000" w:themeColor="text1"/>
                <w:kern w:val="24"/>
                <w:sz w:val="20"/>
                <w:szCs w:val="20"/>
              </w:rPr>
              <w:t>H25</w:t>
            </w:r>
            <w:r>
              <w:rPr>
                <w:rFonts w:asciiTheme="majorEastAsia" w:eastAsiaTheme="majorEastAsia" w:hAnsiTheme="majorEastAsia" w:cs="Arial" w:hint="eastAsia"/>
                <w:color w:val="000000" w:themeColor="text1"/>
                <w:kern w:val="24"/>
                <w:sz w:val="20"/>
                <w:szCs w:val="20"/>
              </w:rPr>
              <w:t>.</w:t>
            </w:r>
            <w:r w:rsidRPr="00730FED">
              <w:rPr>
                <w:rFonts w:asciiTheme="majorEastAsia" w:eastAsiaTheme="majorEastAsia" w:hAnsiTheme="majorEastAsia" w:cs="Arial" w:hint="eastAsia"/>
                <w:color w:val="000000" w:themeColor="text1"/>
                <w:kern w:val="24"/>
                <w:sz w:val="20"/>
                <w:szCs w:val="20"/>
              </w:rPr>
              <w:t>4</w:t>
            </w:r>
            <w:r>
              <w:rPr>
                <w:rFonts w:asciiTheme="majorEastAsia" w:eastAsiaTheme="majorEastAsia" w:hAnsiTheme="majorEastAsia" w:cs="Arial" w:hint="eastAsia"/>
                <w:color w:val="000000" w:themeColor="text1"/>
                <w:kern w:val="24"/>
                <w:sz w:val="20"/>
                <w:szCs w:val="20"/>
              </w:rPr>
              <w:t>.</w:t>
            </w:r>
            <w:r w:rsidRPr="00730FED">
              <w:rPr>
                <w:rFonts w:asciiTheme="majorEastAsia" w:eastAsiaTheme="majorEastAsia" w:hAnsiTheme="majorEastAsia" w:cs="Arial" w:hint="eastAsia"/>
                <w:color w:val="000000" w:themeColor="text1"/>
                <w:kern w:val="24"/>
                <w:sz w:val="20"/>
                <w:szCs w:val="20"/>
              </w:rPr>
              <w:t>1</w:t>
            </w:r>
          </w:p>
          <w:p w:rsidR="002D5580" w:rsidRPr="00730FED" w:rsidRDefault="002D5580" w:rsidP="002D5580">
            <w:pPr>
              <w:pStyle w:val="Web"/>
              <w:spacing w:line="220" w:lineRule="exact"/>
              <w:textAlignment w:val="center"/>
              <w:rPr>
                <w:rFonts w:asciiTheme="majorEastAsia" w:eastAsiaTheme="majorEastAsia" w:hAnsiTheme="majorEastAsia" w:cs="Arial"/>
                <w:sz w:val="20"/>
                <w:szCs w:val="20"/>
              </w:rPr>
            </w:pPr>
            <w:r w:rsidRPr="00730FED">
              <w:rPr>
                <w:rFonts w:asciiTheme="majorEastAsia" w:eastAsiaTheme="majorEastAsia" w:hAnsiTheme="majorEastAsia" w:cs="Arial" w:hint="eastAsia"/>
                <w:color w:val="000000" w:themeColor="text1"/>
                <w:kern w:val="24"/>
                <w:sz w:val="20"/>
                <w:szCs w:val="20"/>
                <w:lang w:eastAsia="zh-TW"/>
              </w:rPr>
              <w:t>現在</w:t>
            </w:r>
          </w:p>
        </w:tc>
        <w:tc>
          <w:tcPr>
            <w:tcW w:w="1658" w:type="dxa"/>
            <w:vAlign w:val="center"/>
          </w:tcPr>
          <w:p w:rsidR="002D5580" w:rsidRPr="00730FED" w:rsidRDefault="002D5580" w:rsidP="002D5580">
            <w:pPr>
              <w:pStyle w:val="Web"/>
              <w:spacing w:line="220" w:lineRule="exact"/>
              <w:jc w:val="center"/>
              <w:rPr>
                <w:rFonts w:asciiTheme="majorEastAsia" w:eastAsiaTheme="majorEastAsia" w:hAnsiTheme="majorEastAsia" w:cs="Arial"/>
                <w:sz w:val="20"/>
                <w:szCs w:val="20"/>
              </w:rPr>
            </w:pPr>
            <w:r w:rsidRPr="00730FED">
              <w:rPr>
                <w:rFonts w:asciiTheme="majorEastAsia" w:eastAsiaTheme="majorEastAsia" w:hAnsiTheme="majorEastAsia" w:cs="Arial" w:hint="eastAsia"/>
                <w:color w:val="000000" w:themeColor="text1"/>
                <w:kern w:val="24"/>
                <w:sz w:val="20"/>
                <w:szCs w:val="20"/>
              </w:rPr>
              <w:t>〃</w:t>
            </w:r>
          </w:p>
        </w:tc>
      </w:tr>
      <w:tr w:rsidR="002D5580" w:rsidRPr="00730FED" w:rsidTr="002D5580">
        <w:tc>
          <w:tcPr>
            <w:tcW w:w="534" w:type="dxa"/>
            <w:vAlign w:val="center"/>
          </w:tcPr>
          <w:p w:rsidR="002D5580" w:rsidRPr="00730FED" w:rsidRDefault="002D5580" w:rsidP="002D5580">
            <w:pPr>
              <w:pStyle w:val="Web"/>
              <w:spacing w:line="220" w:lineRule="exact"/>
              <w:jc w:val="center"/>
              <w:rPr>
                <w:rFonts w:asciiTheme="majorEastAsia" w:eastAsiaTheme="majorEastAsia" w:hAnsiTheme="majorEastAsia" w:cs="Arial"/>
                <w:sz w:val="20"/>
                <w:szCs w:val="20"/>
              </w:rPr>
            </w:pPr>
            <w:r w:rsidRPr="00730FED">
              <w:rPr>
                <w:rFonts w:asciiTheme="majorEastAsia" w:eastAsiaTheme="majorEastAsia" w:hAnsiTheme="majorEastAsia" w:cs="Arial" w:hint="eastAsia"/>
                <w:color w:val="000000" w:themeColor="text1"/>
                <w:kern w:val="24"/>
                <w:sz w:val="20"/>
                <w:szCs w:val="20"/>
              </w:rPr>
              <w:t>５</w:t>
            </w:r>
          </w:p>
        </w:tc>
        <w:tc>
          <w:tcPr>
            <w:tcW w:w="2835" w:type="dxa"/>
            <w:vAlign w:val="center"/>
          </w:tcPr>
          <w:p w:rsidR="002D5580" w:rsidRPr="00730FED" w:rsidRDefault="002D5580" w:rsidP="002D5580">
            <w:pPr>
              <w:pStyle w:val="Web"/>
              <w:spacing w:line="220" w:lineRule="exact"/>
              <w:textAlignment w:val="center"/>
              <w:rPr>
                <w:rFonts w:asciiTheme="majorEastAsia" w:eastAsiaTheme="majorEastAsia" w:hAnsiTheme="majorEastAsia" w:cs="Arial"/>
                <w:sz w:val="20"/>
                <w:szCs w:val="20"/>
              </w:rPr>
            </w:pPr>
            <w:r w:rsidRPr="00730FED">
              <w:rPr>
                <w:rFonts w:asciiTheme="majorEastAsia" w:eastAsiaTheme="majorEastAsia" w:hAnsiTheme="majorEastAsia" w:cs="Arial" w:hint="eastAsia"/>
                <w:color w:val="000000" w:themeColor="text1"/>
                <w:kern w:val="24"/>
                <w:sz w:val="20"/>
                <w:szCs w:val="20"/>
              </w:rPr>
              <w:t>生活保護世帯に属する子どもの就職率（高等学校卒業後）</w:t>
            </w:r>
          </w:p>
        </w:tc>
        <w:tc>
          <w:tcPr>
            <w:tcW w:w="1275" w:type="dxa"/>
            <w:vAlign w:val="center"/>
          </w:tcPr>
          <w:p w:rsidR="002D5580" w:rsidRPr="00730FED" w:rsidRDefault="002D5580" w:rsidP="002D5580">
            <w:pPr>
              <w:pStyle w:val="Web"/>
              <w:spacing w:line="220" w:lineRule="exact"/>
              <w:jc w:val="center"/>
              <w:textAlignment w:val="center"/>
              <w:rPr>
                <w:rFonts w:asciiTheme="majorEastAsia" w:eastAsiaTheme="majorEastAsia" w:hAnsiTheme="majorEastAsia" w:cs="Arial"/>
                <w:sz w:val="20"/>
                <w:szCs w:val="20"/>
              </w:rPr>
            </w:pPr>
            <w:r w:rsidRPr="00730FED">
              <w:rPr>
                <w:rFonts w:asciiTheme="majorEastAsia" w:eastAsiaTheme="majorEastAsia" w:hAnsiTheme="majorEastAsia" w:cs="Arial" w:hint="eastAsia"/>
                <w:color w:val="000000" w:themeColor="text1"/>
                <w:kern w:val="24"/>
                <w:sz w:val="20"/>
                <w:szCs w:val="20"/>
              </w:rPr>
              <w:t>46.1%</w:t>
            </w:r>
          </w:p>
        </w:tc>
        <w:tc>
          <w:tcPr>
            <w:tcW w:w="2410" w:type="dxa"/>
            <w:vAlign w:val="center"/>
          </w:tcPr>
          <w:p w:rsidR="002D5580" w:rsidRPr="00730FED" w:rsidRDefault="002D5580" w:rsidP="002D5580">
            <w:pPr>
              <w:pStyle w:val="Web"/>
              <w:spacing w:line="220" w:lineRule="exact"/>
              <w:textAlignment w:val="center"/>
              <w:rPr>
                <w:rFonts w:asciiTheme="majorEastAsia" w:eastAsiaTheme="majorEastAsia" w:hAnsiTheme="majorEastAsia" w:cs="Arial"/>
                <w:sz w:val="20"/>
                <w:szCs w:val="20"/>
              </w:rPr>
            </w:pPr>
            <w:r w:rsidRPr="00730FED">
              <w:rPr>
                <w:rFonts w:asciiTheme="majorEastAsia" w:eastAsiaTheme="majorEastAsia" w:hAnsiTheme="majorEastAsia" w:cs="Arial" w:hint="eastAsia"/>
                <w:color w:val="000000" w:themeColor="text1"/>
                <w:kern w:val="24"/>
                <w:sz w:val="20"/>
                <w:szCs w:val="20"/>
              </w:rPr>
              <w:t xml:space="preserve">　</w:t>
            </w:r>
          </w:p>
        </w:tc>
        <w:tc>
          <w:tcPr>
            <w:tcW w:w="1232" w:type="dxa"/>
            <w:vAlign w:val="center"/>
          </w:tcPr>
          <w:p w:rsidR="002D5580" w:rsidRDefault="002D5580" w:rsidP="002D5580">
            <w:pPr>
              <w:pStyle w:val="Web"/>
              <w:spacing w:line="220" w:lineRule="exact"/>
              <w:textAlignment w:val="center"/>
              <w:rPr>
                <w:rFonts w:asciiTheme="majorEastAsia" w:eastAsiaTheme="majorEastAsia" w:hAnsiTheme="majorEastAsia" w:cs="Arial"/>
                <w:color w:val="000000" w:themeColor="text1"/>
                <w:kern w:val="24"/>
                <w:sz w:val="20"/>
                <w:szCs w:val="20"/>
              </w:rPr>
            </w:pPr>
            <w:r w:rsidRPr="00730FED">
              <w:rPr>
                <w:rFonts w:asciiTheme="majorEastAsia" w:eastAsiaTheme="majorEastAsia" w:hAnsiTheme="majorEastAsia" w:cs="Arial" w:hint="eastAsia"/>
                <w:color w:val="000000" w:themeColor="text1"/>
                <w:kern w:val="24"/>
                <w:sz w:val="20"/>
                <w:szCs w:val="20"/>
              </w:rPr>
              <w:t>H25</w:t>
            </w:r>
            <w:r>
              <w:rPr>
                <w:rFonts w:asciiTheme="majorEastAsia" w:eastAsiaTheme="majorEastAsia" w:hAnsiTheme="majorEastAsia" w:cs="Arial" w:hint="eastAsia"/>
                <w:color w:val="000000" w:themeColor="text1"/>
                <w:kern w:val="24"/>
                <w:sz w:val="20"/>
                <w:szCs w:val="20"/>
              </w:rPr>
              <w:t>.</w:t>
            </w:r>
            <w:r w:rsidRPr="00730FED">
              <w:rPr>
                <w:rFonts w:asciiTheme="majorEastAsia" w:eastAsiaTheme="majorEastAsia" w:hAnsiTheme="majorEastAsia" w:cs="Arial" w:hint="eastAsia"/>
                <w:color w:val="000000" w:themeColor="text1"/>
                <w:kern w:val="24"/>
                <w:sz w:val="20"/>
                <w:szCs w:val="20"/>
              </w:rPr>
              <w:t>4</w:t>
            </w:r>
            <w:r>
              <w:rPr>
                <w:rFonts w:asciiTheme="majorEastAsia" w:eastAsiaTheme="majorEastAsia" w:hAnsiTheme="majorEastAsia" w:cs="Arial" w:hint="eastAsia"/>
                <w:color w:val="000000" w:themeColor="text1"/>
                <w:kern w:val="24"/>
                <w:sz w:val="20"/>
                <w:szCs w:val="20"/>
              </w:rPr>
              <w:t>.</w:t>
            </w:r>
            <w:r w:rsidRPr="00730FED">
              <w:rPr>
                <w:rFonts w:asciiTheme="majorEastAsia" w:eastAsiaTheme="majorEastAsia" w:hAnsiTheme="majorEastAsia" w:cs="Arial" w:hint="eastAsia"/>
                <w:color w:val="000000" w:themeColor="text1"/>
                <w:kern w:val="24"/>
                <w:sz w:val="20"/>
                <w:szCs w:val="20"/>
              </w:rPr>
              <w:t>1</w:t>
            </w:r>
          </w:p>
          <w:p w:rsidR="002D5580" w:rsidRPr="00730FED" w:rsidRDefault="002D5580" w:rsidP="002D5580">
            <w:pPr>
              <w:pStyle w:val="Web"/>
              <w:spacing w:line="220" w:lineRule="exact"/>
              <w:textAlignment w:val="center"/>
              <w:rPr>
                <w:rFonts w:asciiTheme="majorEastAsia" w:eastAsiaTheme="majorEastAsia" w:hAnsiTheme="majorEastAsia" w:cs="Arial"/>
                <w:sz w:val="20"/>
                <w:szCs w:val="20"/>
              </w:rPr>
            </w:pPr>
            <w:r w:rsidRPr="00730FED">
              <w:rPr>
                <w:rFonts w:asciiTheme="majorEastAsia" w:eastAsiaTheme="majorEastAsia" w:hAnsiTheme="majorEastAsia" w:cs="Arial" w:hint="eastAsia"/>
                <w:color w:val="000000" w:themeColor="text1"/>
                <w:kern w:val="24"/>
                <w:sz w:val="20"/>
                <w:szCs w:val="20"/>
                <w:lang w:eastAsia="zh-TW"/>
              </w:rPr>
              <w:t>現在</w:t>
            </w:r>
          </w:p>
        </w:tc>
        <w:tc>
          <w:tcPr>
            <w:tcW w:w="1658" w:type="dxa"/>
            <w:vAlign w:val="center"/>
          </w:tcPr>
          <w:p w:rsidR="002D5580" w:rsidRPr="00730FED" w:rsidRDefault="002D5580" w:rsidP="002D5580">
            <w:pPr>
              <w:pStyle w:val="Web"/>
              <w:spacing w:line="220" w:lineRule="exact"/>
              <w:jc w:val="center"/>
              <w:rPr>
                <w:rFonts w:asciiTheme="majorEastAsia" w:eastAsiaTheme="majorEastAsia" w:hAnsiTheme="majorEastAsia" w:cs="Arial"/>
                <w:sz w:val="20"/>
                <w:szCs w:val="20"/>
              </w:rPr>
            </w:pPr>
            <w:r w:rsidRPr="00730FED">
              <w:rPr>
                <w:rFonts w:asciiTheme="majorEastAsia" w:eastAsiaTheme="majorEastAsia" w:hAnsiTheme="majorEastAsia" w:cs="Arial" w:hint="eastAsia"/>
                <w:color w:val="000000" w:themeColor="text1"/>
                <w:kern w:val="24"/>
                <w:sz w:val="20"/>
                <w:szCs w:val="20"/>
              </w:rPr>
              <w:t>〃</w:t>
            </w:r>
          </w:p>
        </w:tc>
      </w:tr>
      <w:tr w:rsidR="002D5580" w:rsidRPr="00730FED" w:rsidTr="002D5580">
        <w:tc>
          <w:tcPr>
            <w:tcW w:w="534" w:type="dxa"/>
            <w:vAlign w:val="center"/>
          </w:tcPr>
          <w:p w:rsidR="002D5580" w:rsidRPr="00730FED" w:rsidRDefault="002D5580" w:rsidP="002D5580">
            <w:pPr>
              <w:pStyle w:val="Web"/>
              <w:spacing w:line="220" w:lineRule="exact"/>
              <w:jc w:val="center"/>
              <w:rPr>
                <w:rFonts w:asciiTheme="majorEastAsia" w:eastAsiaTheme="majorEastAsia" w:hAnsiTheme="majorEastAsia" w:cs="Arial"/>
                <w:sz w:val="20"/>
                <w:szCs w:val="20"/>
              </w:rPr>
            </w:pPr>
            <w:r w:rsidRPr="00730FED">
              <w:rPr>
                <w:rFonts w:asciiTheme="majorEastAsia" w:eastAsiaTheme="majorEastAsia" w:hAnsiTheme="majorEastAsia" w:cs="Arial" w:hint="eastAsia"/>
                <w:color w:val="000000" w:themeColor="text1"/>
                <w:kern w:val="24"/>
                <w:sz w:val="20"/>
                <w:szCs w:val="20"/>
              </w:rPr>
              <w:lastRenderedPageBreak/>
              <w:t>NO</w:t>
            </w:r>
          </w:p>
        </w:tc>
        <w:tc>
          <w:tcPr>
            <w:tcW w:w="2835" w:type="dxa"/>
            <w:vAlign w:val="center"/>
          </w:tcPr>
          <w:p w:rsidR="002D5580" w:rsidRPr="00730FED" w:rsidRDefault="002D5580" w:rsidP="002D5580">
            <w:pPr>
              <w:pStyle w:val="Web"/>
              <w:spacing w:line="220" w:lineRule="exact"/>
              <w:jc w:val="center"/>
              <w:rPr>
                <w:rFonts w:asciiTheme="majorEastAsia" w:eastAsiaTheme="majorEastAsia" w:hAnsiTheme="majorEastAsia" w:cs="Arial"/>
                <w:sz w:val="20"/>
                <w:szCs w:val="20"/>
              </w:rPr>
            </w:pPr>
            <w:r w:rsidRPr="00730FED">
              <w:rPr>
                <w:rFonts w:asciiTheme="majorEastAsia" w:eastAsiaTheme="majorEastAsia" w:hAnsiTheme="majorEastAsia" w:cs="Arial" w:hint="eastAsia"/>
                <w:color w:val="000000" w:themeColor="text1"/>
                <w:kern w:val="24"/>
                <w:sz w:val="20"/>
                <w:szCs w:val="20"/>
              </w:rPr>
              <w:t>指標</w:t>
            </w:r>
          </w:p>
        </w:tc>
        <w:tc>
          <w:tcPr>
            <w:tcW w:w="1275" w:type="dxa"/>
            <w:vAlign w:val="center"/>
          </w:tcPr>
          <w:p w:rsidR="002D5580" w:rsidRPr="00730FED" w:rsidRDefault="002D5580" w:rsidP="002D5580">
            <w:pPr>
              <w:pStyle w:val="Web"/>
              <w:spacing w:line="220" w:lineRule="exact"/>
              <w:jc w:val="center"/>
              <w:rPr>
                <w:rFonts w:asciiTheme="majorEastAsia" w:eastAsiaTheme="majorEastAsia" w:hAnsiTheme="majorEastAsia" w:cs="Arial"/>
                <w:sz w:val="20"/>
                <w:szCs w:val="20"/>
              </w:rPr>
            </w:pPr>
            <w:r w:rsidRPr="00730FED">
              <w:rPr>
                <w:rFonts w:asciiTheme="majorEastAsia" w:eastAsiaTheme="majorEastAsia" w:hAnsiTheme="majorEastAsia" w:cs="Arial" w:hint="eastAsia"/>
                <w:color w:val="000000" w:themeColor="text1"/>
                <w:kern w:val="24"/>
                <w:sz w:val="20"/>
                <w:szCs w:val="20"/>
              </w:rPr>
              <w:t>全国数値</w:t>
            </w:r>
          </w:p>
        </w:tc>
        <w:tc>
          <w:tcPr>
            <w:tcW w:w="2410" w:type="dxa"/>
            <w:vAlign w:val="center"/>
          </w:tcPr>
          <w:p w:rsidR="002D5580" w:rsidRPr="00730FED" w:rsidRDefault="002D5580" w:rsidP="002D5580">
            <w:pPr>
              <w:pStyle w:val="Web"/>
              <w:spacing w:line="220" w:lineRule="exact"/>
              <w:jc w:val="center"/>
              <w:rPr>
                <w:rFonts w:asciiTheme="majorEastAsia" w:eastAsiaTheme="majorEastAsia" w:hAnsiTheme="majorEastAsia" w:cs="Arial"/>
                <w:sz w:val="20"/>
                <w:szCs w:val="20"/>
              </w:rPr>
            </w:pPr>
            <w:r w:rsidRPr="00730FED">
              <w:rPr>
                <w:rFonts w:asciiTheme="majorEastAsia" w:eastAsiaTheme="majorEastAsia" w:hAnsiTheme="majorEastAsia" w:cs="Arial" w:hint="eastAsia"/>
                <w:color w:val="000000" w:themeColor="text1"/>
                <w:kern w:val="24"/>
                <w:sz w:val="20"/>
                <w:szCs w:val="20"/>
              </w:rPr>
              <w:t>備考１</w:t>
            </w:r>
          </w:p>
        </w:tc>
        <w:tc>
          <w:tcPr>
            <w:tcW w:w="1232" w:type="dxa"/>
            <w:vAlign w:val="center"/>
          </w:tcPr>
          <w:p w:rsidR="002D5580" w:rsidRPr="00730FED" w:rsidRDefault="002D5580" w:rsidP="002D5580">
            <w:pPr>
              <w:pStyle w:val="Web"/>
              <w:spacing w:line="220" w:lineRule="exact"/>
              <w:jc w:val="center"/>
              <w:rPr>
                <w:rFonts w:asciiTheme="majorEastAsia" w:eastAsiaTheme="majorEastAsia" w:hAnsiTheme="majorEastAsia" w:cs="Arial"/>
                <w:sz w:val="20"/>
                <w:szCs w:val="20"/>
              </w:rPr>
            </w:pPr>
            <w:r w:rsidRPr="00730FED">
              <w:rPr>
                <w:rFonts w:asciiTheme="majorEastAsia" w:eastAsiaTheme="majorEastAsia" w:hAnsiTheme="majorEastAsia" w:cs="Arial" w:hint="eastAsia"/>
                <w:color w:val="000000" w:themeColor="text1"/>
                <w:kern w:val="24"/>
                <w:sz w:val="20"/>
                <w:szCs w:val="20"/>
              </w:rPr>
              <w:t>備考２</w:t>
            </w:r>
          </w:p>
        </w:tc>
        <w:tc>
          <w:tcPr>
            <w:tcW w:w="1658" w:type="dxa"/>
            <w:vAlign w:val="center"/>
          </w:tcPr>
          <w:p w:rsidR="002D5580" w:rsidRPr="00730FED" w:rsidRDefault="002D5580" w:rsidP="002D5580">
            <w:pPr>
              <w:pStyle w:val="Web"/>
              <w:spacing w:line="220" w:lineRule="exact"/>
              <w:jc w:val="center"/>
              <w:rPr>
                <w:rFonts w:asciiTheme="majorEastAsia" w:eastAsiaTheme="majorEastAsia" w:hAnsiTheme="majorEastAsia" w:cs="Arial"/>
                <w:sz w:val="20"/>
                <w:szCs w:val="20"/>
              </w:rPr>
            </w:pPr>
            <w:r w:rsidRPr="00730FED">
              <w:rPr>
                <w:rFonts w:asciiTheme="majorEastAsia" w:eastAsiaTheme="majorEastAsia" w:hAnsiTheme="majorEastAsia" w:cs="Arial" w:hint="eastAsia"/>
                <w:color w:val="000000" w:themeColor="text1"/>
                <w:kern w:val="24"/>
                <w:sz w:val="20"/>
                <w:szCs w:val="20"/>
              </w:rPr>
              <w:t>大阪府数値</w:t>
            </w:r>
          </w:p>
        </w:tc>
      </w:tr>
      <w:tr w:rsidR="002D5580" w:rsidRPr="00730FED" w:rsidTr="002D5580">
        <w:tc>
          <w:tcPr>
            <w:tcW w:w="534" w:type="dxa"/>
            <w:vAlign w:val="center"/>
          </w:tcPr>
          <w:p w:rsidR="002D5580" w:rsidRPr="00730FED" w:rsidRDefault="002D5580" w:rsidP="002D5580">
            <w:pPr>
              <w:pStyle w:val="Web"/>
              <w:spacing w:line="220" w:lineRule="exact"/>
              <w:jc w:val="center"/>
              <w:rPr>
                <w:rFonts w:asciiTheme="majorEastAsia" w:eastAsiaTheme="majorEastAsia" w:hAnsiTheme="majorEastAsia" w:cs="Arial"/>
                <w:sz w:val="20"/>
                <w:szCs w:val="20"/>
              </w:rPr>
            </w:pPr>
            <w:r w:rsidRPr="00730FED">
              <w:rPr>
                <w:rFonts w:asciiTheme="majorEastAsia" w:eastAsiaTheme="majorEastAsia" w:hAnsiTheme="majorEastAsia" w:cs="Arial" w:hint="eastAsia"/>
                <w:color w:val="000000" w:themeColor="text1"/>
                <w:kern w:val="24"/>
                <w:sz w:val="20"/>
                <w:szCs w:val="20"/>
              </w:rPr>
              <w:t>６</w:t>
            </w:r>
          </w:p>
        </w:tc>
        <w:tc>
          <w:tcPr>
            <w:tcW w:w="2835" w:type="dxa"/>
            <w:vAlign w:val="center"/>
          </w:tcPr>
          <w:p w:rsidR="002D5580" w:rsidRPr="00730FED" w:rsidRDefault="002D5580" w:rsidP="002D5580">
            <w:pPr>
              <w:pStyle w:val="Web"/>
              <w:spacing w:line="220" w:lineRule="exact"/>
              <w:textAlignment w:val="center"/>
              <w:rPr>
                <w:rFonts w:asciiTheme="majorEastAsia" w:eastAsiaTheme="majorEastAsia" w:hAnsiTheme="majorEastAsia" w:cs="Arial"/>
                <w:sz w:val="20"/>
                <w:szCs w:val="20"/>
              </w:rPr>
            </w:pPr>
            <w:r w:rsidRPr="00730FED">
              <w:rPr>
                <w:rFonts w:asciiTheme="majorEastAsia" w:eastAsiaTheme="majorEastAsia" w:hAnsiTheme="majorEastAsia" w:cs="Arial" w:hint="eastAsia"/>
                <w:color w:val="000000" w:themeColor="text1"/>
                <w:kern w:val="24"/>
                <w:sz w:val="20"/>
                <w:szCs w:val="20"/>
              </w:rPr>
              <w:t>児童養護施設の子どもの進学率（中学校卒業後）</w:t>
            </w:r>
          </w:p>
        </w:tc>
        <w:tc>
          <w:tcPr>
            <w:tcW w:w="1275" w:type="dxa"/>
            <w:vAlign w:val="center"/>
          </w:tcPr>
          <w:p w:rsidR="002D5580" w:rsidRPr="00730FED" w:rsidRDefault="002D5580" w:rsidP="002D5580">
            <w:pPr>
              <w:pStyle w:val="Web"/>
              <w:spacing w:line="220" w:lineRule="exact"/>
              <w:jc w:val="center"/>
              <w:textAlignment w:val="center"/>
              <w:rPr>
                <w:rFonts w:asciiTheme="majorEastAsia" w:eastAsiaTheme="majorEastAsia" w:hAnsiTheme="majorEastAsia" w:cs="Arial"/>
                <w:sz w:val="20"/>
                <w:szCs w:val="20"/>
              </w:rPr>
            </w:pPr>
            <w:r w:rsidRPr="00730FED">
              <w:rPr>
                <w:rFonts w:asciiTheme="majorEastAsia" w:eastAsiaTheme="majorEastAsia" w:hAnsiTheme="majorEastAsia" w:cs="Arial" w:hint="eastAsia"/>
                <w:color w:val="000000" w:themeColor="text1"/>
                <w:kern w:val="24"/>
                <w:sz w:val="20"/>
                <w:szCs w:val="20"/>
              </w:rPr>
              <w:t>96.6%</w:t>
            </w:r>
          </w:p>
        </w:tc>
        <w:tc>
          <w:tcPr>
            <w:tcW w:w="2410" w:type="dxa"/>
            <w:vAlign w:val="center"/>
          </w:tcPr>
          <w:p w:rsidR="002D5580" w:rsidRPr="00730FED" w:rsidRDefault="002D5580" w:rsidP="002D5580">
            <w:pPr>
              <w:pStyle w:val="Web"/>
              <w:spacing w:line="220" w:lineRule="exact"/>
              <w:textAlignment w:val="center"/>
              <w:rPr>
                <w:rFonts w:asciiTheme="majorEastAsia" w:eastAsiaTheme="majorEastAsia" w:hAnsiTheme="majorEastAsia" w:cs="Arial"/>
                <w:sz w:val="20"/>
                <w:szCs w:val="20"/>
              </w:rPr>
            </w:pPr>
            <w:r w:rsidRPr="00730FED">
              <w:rPr>
                <w:rFonts w:asciiTheme="majorEastAsia" w:eastAsiaTheme="majorEastAsia" w:hAnsiTheme="majorEastAsia" w:cs="Arial" w:hint="eastAsia"/>
                <w:color w:val="000000" w:themeColor="text1"/>
                <w:kern w:val="24"/>
                <w:sz w:val="20"/>
                <w:szCs w:val="20"/>
                <w:lang w:eastAsia="zh-CN"/>
              </w:rPr>
              <w:t xml:space="preserve">高等学校等　</w:t>
            </w:r>
            <w:r w:rsidRPr="00730FED">
              <w:rPr>
                <w:rFonts w:asciiTheme="majorEastAsia" w:eastAsiaTheme="majorEastAsia" w:hAnsiTheme="majorEastAsia" w:cs="Arial" w:hint="eastAsia"/>
                <w:color w:val="000000" w:themeColor="text1"/>
                <w:kern w:val="24"/>
                <w:sz w:val="20"/>
                <w:szCs w:val="20"/>
              </w:rPr>
              <w:t>94.8</w:t>
            </w:r>
            <w:r w:rsidRPr="00730FED">
              <w:rPr>
                <w:rFonts w:asciiTheme="majorEastAsia" w:eastAsiaTheme="majorEastAsia" w:hAnsiTheme="majorEastAsia" w:cs="Arial" w:hint="eastAsia"/>
                <w:color w:val="000000" w:themeColor="text1"/>
                <w:kern w:val="24"/>
                <w:sz w:val="20"/>
                <w:szCs w:val="20"/>
                <w:lang w:eastAsia="zh-CN"/>
              </w:rPr>
              <w:t>％</w:t>
            </w:r>
            <w:r w:rsidRPr="00730FED">
              <w:rPr>
                <w:rFonts w:asciiTheme="majorEastAsia" w:eastAsiaTheme="majorEastAsia" w:hAnsiTheme="majorEastAsia" w:cs="Arial" w:hint="eastAsia"/>
                <w:color w:val="000000" w:themeColor="text1"/>
                <w:kern w:val="24"/>
                <w:sz w:val="20"/>
                <w:szCs w:val="20"/>
                <w:lang w:eastAsia="zh-CN"/>
              </w:rPr>
              <w:br/>
              <w:t xml:space="preserve">専修学校等　  </w:t>
            </w:r>
            <w:r w:rsidRPr="00730FED">
              <w:rPr>
                <w:rFonts w:asciiTheme="majorEastAsia" w:eastAsiaTheme="majorEastAsia" w:hAnsiTheme="majorEastAsia" w:cs="Arial" w:hint="eastAsia"/>
                <w:color w:val="000000" w:themeColor="text1"/>
                <w:kern w:val="24"/>
                <w:sz w:val="20"/>
                <w:szCs w:val="20"/>
              </w:rPr>
              <w:t>1.8</w:t>
            </w:r>
            <w:r w:rsidRPr="00730FED">
              <w:rPr>
                <w:rFonts w:asciiTheme="majorEastAsia" w:eastAsiaTheme="majorEastAsia" w:hAnsiTheme="majorEastAsia" w:cs="Arial" w:hint="eastAsia"/>
                <w:color w:val="000000" w:themeColor="text1"/>
                <w:kern w:val="24"/>
                <w:sz w:val="20"/>
                <w:szCs w:val="20"/>
                <w:lang w:eastAsia="zh-CN"/>
              </w:rPr>
              <w:t>％</w:t>
            </w:r>
          </w:p>
        </w:tc>
        <w:tc>
          <w:tcPr>
            <w:tcW w:w="1232" w:type="dxa"/>
            <w:vAlign w:val="center"/>
          </w:tcPr>
          <w:p w:rsidR="002D5580" w:rsidRDefault="002D5580" w:rsidP="002D5580">
            <w:pPr>
              <w:pStyle w:val="Web"/>
              <w:spacing w:line="220" w:lineRule="exact"/>
              <w:textAlignment w:val="center"/>
              <w:rPr>
                <w:rFonts w:asciiTheme="majorEastAsia" w:eastAsiaTheme="majorEastAsia" w:hAnsiTheme="majorEastAsia" w:cs="Arial"/>
                <w:color w:val="000000" w:themeColor="text1"/>
                <w:kern w:val="24"/>
                <w:sz w:val="20"/>
                <w:szCs w:val="20"/>
              </w:rPr>
            </w:pPr>
            <w:r w:rsidRPr="00730FED">
              <w:rPr>
                <w:rFonts w:asciiTheme="majorEastAsia" w:eastAsiaTheme="majorEastAsia" w:hAnsiTheme="majorEastAsia" w:cs="Arial" w:hint="eastAsia"/>
                <w:color w:val="000000" w:themeColor="text1"/>
                <w:kern w:val="24"/>
                <w:sz w:val="20"/>
                <w:szCs w:val="20"/>
              </w:rPr>
              <w:t>H25</w:t>
            </w:r>
            <w:r>
              <w:rPr>
                <w:rFonts w:asciiTheme="majorEastAsia" w:eastAsiaTheme="majorEastAsia" w:hAnsiTheme="majorEastAsia" w:cs="Arial" w:hint="eastAsia"/>
                <w:color w:val="000000" w:themeColor="text1"/>
                <w:kern w:val="24"/>
                <w:sz w:val="20"/>
                <w:szCs w:val="20"/>
              </w:rPr>
              <w:t>.</w:t>
            </w:r>
            <w:r w:rsidRPr="00730FED">
              <w:rPr>
                <w:rFonts w:asciiTheme="majorEastAsia" w:eastAsiaTheme="majorEastAsia" w:hAnsiTheme="majorEastAsia" w:cs="Arial" w:hint="eastAsia"/>
                <w:color w:val="000000" w:themeColor="text1"/>
                <w:kern w:val="24"/>
                <w:sz w:val="20"/>
                <w:szCs w:val="20"/>
              </w:rPr>
              <w:t>5</w:t>
            </w:r>
            <w:r>
              <w:rPr>
                <w:rFonts w:asciiTheme="majorEastAsia" w:eastAsiaTheme="majorEastAsia" w:hAnsiTheme="majorEastAsia" w:cs="Arial" w:hint="eastAsia"/>
                <w:color w:val="000000" w:themeColor="text1"/>
                <w:kern w:val="24"/>
                <w:sz w:val="20"/>
                <w:szCs w:val="20"/>
              </w:rPr>
              <w:t>.</w:t>
            </w:r>
            <w:r w:rsidRPr="00730FED">
              <w:rPr>
                <w:rFonts w:asciiTheme="majorEastAsia" w:eastAsiaTheme="majorEastAsia" w:hAnsiTheme="majorEastAsia" w:cs="Arial" w:hint="eastAsia"/>
                <w:color w:val="000000" w:themeColor="text1"/>
                <w:kern w:val="24"/>
                <w:sz w:val="20"/>
                <w:szCs w:val="20"/>
              </w:rPr>
              <w:t>1</w:t>
            </w:r>
          </w:p>
          <w:p w:rsidR="002D5580" w:rsidRPr="00730FED" w:rsidRDefault="002D5580" w:rsidP="002D5580">
            <w:pPr>
              <w:pStyle w:val="Web"/>
              <w:spacing w:line="220" w:lineRule="exact"/>
              <w:textAlignment w:val="center"/>
              <w:rPr>
                <w:rFonts w:asciiTheme="majorEastAsia" w:eastAsiaTheme="majorEastAsia" w:hAnsiTheme="majorEastAsia" w:cs="Arial"/>
                <w:sz w:val="20"/>
                <w:szCs w:val="20"/>
              </w:rPr>
            </w:pPr>
            <w:r w:rsidRPr="00730FED">
              <w:rPr>
                <w:rFonts w:asciiTheme="majorEastAsia" w:eastAsiaTheme="majorEastAsia" w:hAnsiTheme="majorEastAsia" w:cs="Arial" w:hint="eastAsia"/>
                <w:color w:val="000000" w:themeColor="text1"/>
                <w:kern w:val="24"/>
                <w:sz w:val="20"/>
                <w:szCs w:val="20"/>
                <w:lang w:eastAsia="zh-TW"/>
              </w:rPr>
              <w:t>現在</w:t>
            </w:r>
          </w:p>
        </w:tc>
        <w:tc>
          <w:tcPr>
            <w:tcW w:w="1658" w:type="dxa"/>
            <w:vAlign w:val="center"/>
          </w:tcPr>
          <w:p w:rsidR="002D5580" w:rsidRPr="00730FED" w:rsidRDefault="002D5580" w:rsidP="002D5580">
            <w:pPr>
              <w:pStyle w:val="Web"/>
              <w:spacing w:line="220" w:lineRule="exact"/>
              <w:rPr>
                <w:rFonts w:asciiTheme="majorEastAsia" w:eastAsiaTheme="majorEastAsia" w:hAnsiTheme="majorEastAsia" w:cs="Arial"/>
                <w:sz w:val="20"/>
                <w:szCs w:val="20"/>
              </w:rPr>
            </w:pPr>
            <w:r w:rsidRPr="00730FED">
              <w:rPr>
                <w:rFonts w:asciiTheme="majorEastAsia" w:eastAsiaTheme="majorEastAsia" w:hAnsiTheme="majorEastAsia" w:cs="Arial" w:hint="eastAsia"/>
                <w:color w:val="000000" w:themeColor="text1"/>
                <w:kern w:val="24"/>
                <w:sz w:val="20"/>
                <w:szCs w:val="20"/>
              </w:rPr>
              <w:t>都道府県データについて国から情報提供あり</w:t>
            </w:r>
          </w:p>
          <w:p w:rsidR="002D5580" w:rsidRPr="00730FED" w:rsidRDefault="002D5580" w:rsidP="002D5580">
            <w:pPr>
              <w:pStyle w:val="Web"/>
              <w:spacing w:line="220" w:lineRule="exact"/>
              <w:rPr>
                <w:rFonts w:asciiTheme="majorEastAsia" w:eastAsiaTheme="majorEastAsia" w:hAnsiTheme="majorEastAsia" w:cs="Arial"/>
                <w:sz w:val="20"/>
                <w:szCs w:val="20"/>
              </w:rPr>
            </w:pPr>
            <w:r w:rsidRPr="00730FED">
              <w:rPr>
                <w:rFonts w:asciiTheme="majorEastAsia" w:eastAsiaTheme="majorEastAsia" w:hAnsiTheme="majorEastAsia" w:cs="Arial" w:hint="eastAsia"/>
                <w:color w:val="000000" w:themeColor="text1"/>
                <w:kern w:val="24"/>
                <w:sz w:val="20"/>
                <w:szCs w:val="20"/>
              </w:rPr>
              <w:t>ただし、時期は未定</w:t>
            </w:r>
          </w:p>
        </w:tc>
      </w:tr>
      <w:tr w:rsidR="002D5580" w:rsidRPr="00730FED" w:rsidTr="002D5580">
        <w:tc>
          <w:tcPr>
            <w:tcW w:w="534" w:type="dxa"/>
            <w:vAlign w:val="center"/>
          </w:tcPr>
          <w:p w:rsidR="002D5580" w:rsidRPr="00730FED" w:rsidRDefault="002D5580" w:rsidP="002D5580">
            <w:pPr>
              <w:pStyle w:val="Web"/>
              <w:spacing w:line="220" w:lineRule="exact"/>
              <w:jc w:val="center"/>
              <w:rPr>
                <w:rFonts w:asciiTheme="majorEastAsia" w:eastAsiaTheme="majorEastAsia" w:hAnsiTheme="majorEastAsia" w:cs="Arial"/>
                <w:sz w:val="20"/>
                <w:szCs w:val="20"/>
              </w:rPr>
            </w:pPr>
            <w:r w:rsidRPr="00730FED">
              <w:rPr>
                <w:rFonts w:asciiTheme="majorEastAsia" w:eastAsiaTheme="majorEastAsia" w:hAnsiTheme="majorEastAsia" w:cs="Arial" w:hint="eastAsia"/>
                <w:color w:val="000000" w:themeColor="text1"/>
                <w:kern w:val="24"/>
                <w:sz w:val="20"/>
                <w:szCs w:val="20"/>
              </w:rPr>
              <w:t>７</w:t>
            </w:r>
          </w:p>
        </w:tc>
        <w:tc>
          <w:tcPr>
            <w:tcW w:w="2835" w:type="dxa"/>
            <w:vAlign w:val="center"/>
          </w:tcPr>
          <w:p w:rsidR="002D5580" w:rsidRPr="00730FED" w:rsidRDefault="002D5580" w:rsidP="002D5580">
            <w:pPr>
              <w:pStyle w:val="Web"/>
              <w:spacing w:line="220" w:lineRule="exact"/>
              <w:textAlignment w:val="center"/>
              <w:rPr>
                <w:rFonts w:asciiTheme="majorEastAsia" w:eastAsiaTheme="majorEastAsia" w:hAnsiTheme="majorEastAsia" w:cs="Arial"/>
                <w:sz w:val="20"/>
                <w:szCs w:val="20"/>
              </w:rPr>
            </w:pPr>
            <w:r w:rsidRPr="00730FED">
              <w:rPr>
                <w:rFonts w:asciiTheme="majorEastAsia" w:eastAsiaTheme="majorEastAsia" w:hAnsiTheme="majorEastAsia" w:cs="Arial" w:hint="eastAsia"/>
                <w:color w:val="000000" w:themeColor="text1"/>
                <w:kern w:val="24"/>
                <w:sz w:val="20"/>
                <w:szCs w:val="20"/>
              </w:rPr>
              <w:t>児童養護施設の子どもの就職率（中学校卒業後）</w:t>
            </w:r>
          </w:p>
        </w:tc>
        <w:tc>
          <w:tcPr>
            <w:tcW w:w="1275" w:type="dxa"/>
            <w:vAlign w:val="center"/>
          </w:tcPr>
          <w:p w:rsidR="002D5580" w:rsidRPr="00730FED" w:rsidRDefault="002D5580" w:rsidP="002D5580">
            <w:pPr>
              <w:pStyle w:val="Web"/>
              <w:spacing w:line="220" w:lineRule="exact"/>
              <w:jc w:val="center"/>
              <w:textAlignment w:val="center"/>
              <w:rPr>
                <w:rFonts w:asciiTheme="majorEastAsia" w:eastAsiaTheme="majorEastAsia" w:hAnsiTheme="majorEastAsia" w:cs="Arial"/>
                <w:sz w:val="20"/>
                <w:szCs w:val="20"/>
              </w:rPr>
            </w:pPr>
            <w:r w:rsidRPr="00730FED">
              <w:rPr>
                <w:rFonts w:asciiTheme="majorEastAsia" w:eastAsiaTheme="majorEastAsia" w:hAnsiTheme="majorEastAsia" w:cs="Arial" w:hint="eastAsia"/>
                <w:color w:val="000000" w:themeColor="text1"/>
                <w:kern w:val="24"/>
                <w:sz w:val="20"/>
                <w:szCs w:val="20"/>
              </w:rPr>
              <w:t>2.1%</w:t>
            </w:r>
          </w:p>
        </w:tc>
        <w:tc>
          <w:tcPr>
            <w:tcW w:w="2410" w:type="dxa"/>
            <w:vAlign w:val="center"/>
          </w:tcPr>
          <w:p w:rsidR="002D5580" w:rsidRPr="00730FED" w:rsidRDefault="002D5580" w:rsidP="002D5580">
            <w:pPr>
              <w:pStyle w:val="Web"/>
              <w:spacing w:line="220" w:lineRule="exact"/>
              <w:textAlignment w:val="center"/>
              <w:rPr>
                <w:rFonts w:asciiTheme="majorEastAsia" w:eastAsiaTheme="majorEastAsia" w:hAnsiTheme="majorEastAsia" w:cs="Arial"/>
                <w:sz w:val="20"/>
                <w:szCs w:val="20"/>
              </w:rPr>
            </w:pPr>
            <w:r w:rsidRPr="00730FED">
              <w:rPr>
                <w:rFonts w:asciiTheme="majorEastAsia" w:eastAsiaTheme="majorEastAsia" w:hAnsiTheme="majorEastAsia" w:cs="Arial" w:hint="eastAsia"/>
                <w:color w:val="000000" w:themeColor="text1"/>
                <w:kern w:val="24"/>
                <w:sz w:val="20"/>
                <w:szCs w:val="20"/>
              </w:rPr>
              <w:t xml:space="preserve">　</w:t>
            </w:r>
          </w:p>
        </w:tc>
        <w:tc>
          <w:tcPr>
            <w:tcW w:w="1232" w:type="dxa"/>
            <w:vAlign w:val="center"/>
          </w:tcPr>
          <w:p w:rsidR="002D5580" w:rsidRDefault="002D5580" w:rsidP="002D5580">
            <w:pPr>
              <w:pStyle w:val="Web"/>
              <w:spacing w:line="220" w:lineRule="exact"/>
              <w:textAlignment w:val="center"/>
              <w:rPr>
                <w:rFonts w:asciiTheme="majorEastAsia" w:eastAsiaTheme="majorEastAsia" w:hAnsiTheme="majorEastAsia" w:cs="Arial"/>
                <w:color w:val="000000" w:themeColor="text1"/>
                <w:kern w:val="24"/>
                <w:sz w:val="20"/>
                <w:szCs w:val="20"/>
              </w:rPr>
            </w:pPr>
            <w:r w:rsidRPr="00730FED">
              <w:rPr>
                <w:rFonts w:asciiTheme="majorEastAsia" w:eastAsiaTheme="majorEastAsia" w:hAnsiTheme="majorEastAsia" w:cs="Arial" w:hint="eastAsia"/>
                <w:color w:val="000000" w:themeColor="text1"/>
                <w:kern w:val="24"/>
                <w:sz w:val="20"/>
                <w:szCs w:val="20"/>
              </w:rPr>
              <w:t>H25</w:t>
            </w:r>
            <w:r>
              <w:rPr>
                <w:rFonts w:asciiTheme="majorEastAsia" w:eastAsiaTheme="majorEastAsia" w:hAnsiTheme="majorEastAsia" w:cs="Arial" w:hint="eastAsia"/>
                <w:color w:val="000000" w:themeColor="text1"/>
                <w:kern w:val="24"/>
                <w:sz w:val="20"/>
                <w:szCs w:val="20"/>
              </w:rPr>
              <w:t>.</w:t>
            </w:r>
            <w:r w:rsidRPr="00730FED">
              <w:rPr>
                <w:rFonts w:asciiTheme="majorEastAsia" w:eastAsiaTheme="majorEastAsia" w:hAnsiTheme="majorEastAsia" w:cs="Arial" w:hint="eastAsia"/>
                <w:color w:val="000000" w:themeColor="text1"/>
                <w:kern w:val="24"/>
                <w:sz w:val="20"/>
                <w:szCs w:val="20"/>
              </w:rPr>
              <w:t>5</w:t>
            </w:r>
            <w:r>
              <w:rPr>
                <w:rFonts w:asciiTheme="majorEastAsia" w:eastAsiaTheme="majorEastAsia" w:hAnsiTheme="majorEastAsia" w:cs="Arial" w:hint="eastAsia"/>
                <w:color w:val="000000" w:themeColor="text1"/>
                <w:kern w:val="24"/>
                <w:sz w:val="20"/>
                <w:szCs w:val="20"/>
              </w:rPr>
              <w:t>.</w:t>
            </w:r>
            <w:r w:rsidRPr="00730FED">
              <w:rPr>
                <w:rFonts w:asciiTheme="majorEastAsia" w:eastAsiaTheme="majorEastAsia" w:hAnsiTheme="majorEastAsia" w:cs="Arial" w:hint="eastAsia"/>
                <w:color w:val="000000" w:themeColor="text1"/>
                <w:kern w:val="24"/>
                <w:sz w:val="20"/>
                <w:szCs w:val="20"/>
              </w:rPr>
              <w:t>1</w:t>
            </w:r>
          </w:p>
          <w:p w:rsidR="002D5580" w:rsidRPr="00730FED" w:rsidRDefault="002D5580" w:rsidP="002D5580">
            <w:pPr>
              <w:pStyle w:val="Web"/>
              <w:spacing w:line="220" w:lineRule="exact"/>
              <w:textAlignment w:val="center"/>
              <w:rPr>
                <w:rFonts w:asciiTheme="majorEastAsia" w:eastAsiaTheme="majorEastAsia" w:hAnsiTheme="majorEastAsia" w:cs="Arial"/>
                <w:sz w:val="20"/>
                <w:szCs w:val="20"/>
              </w:rPr>
            </w:pPr>
            <w:r w:rsidRPr="00730FED">
              <w:rPr>
                <w:rFonts w:asciiTheme="majorEastAsia" w:eastAsiaTheme="majorEastAsia" w:hAnsiTheme="majorEastAsia" w:cs="Arial" w:hint="eastAsia"/>
                <w:color w:val="000000" w:themeColor="text1"/>
                <w:kern w:val="24"/>
                <w:sz w:val="20"/>
                <w:szCs w:val="20"/>
                <w:lang w:eastAsia="zh-TW"/>
              </w:rPr>
              <w:t>現在</w:t>
            </w:r>
          </w:p>
        </w:tc>
        <w:tc>
          <w:tcPr>
            <w:tcW w:w="1658" w:type="dxa"/>
            <w:vAlign w:val="center"/>
          </w:tcPr>
          <w:p w:rsidR="002D5580" w:rsidRPr="00730FED" w:rsidRDefault="002D5580" w:rsidP="002D5580">
            <w:pPr>
              <w:pStyle w:val="Web"/>
              <w:spacing w:line="220" w:lineRule="exact"/>
              <w:jc w:val="center"/>
              <w:rPr>
                <w:rFonts w:asciiTheme="majorEastAsia" w:eastAsiaTheme="majorEastAsia" w:hAnsiTheme="majorEastAsia" w:cs="Arial"/>
                <w:sz w:val="20"/>
                <w:szCs w:val="20"/>
              </w:rPr>
            </w:pPr>
            <w:r w:rsidRPr="00730FED">
              <w:rPr>
                <w:rFonts w:asciiTheme="majorEastAsia" w:eastAsiaTheme="majorEastAsia" w:hAnsiTheme="majorEastAsia" w:cs="Arial" w:hint="eastAsia"/>
                <w:color w:val="000000" w:themeColor="text1"/>
                <w:kern w:val="24"/>
                <w:sz w:val="20"/>
                <w:szCs w:val="20"/>
              </w:rPr>
              <w:t>〃</w:t>
            </w:r>
          </w:p>
        </w:tc>
      </w:tr>
      <w:tr w:rsidR="002D5580" w:rsidRPr="00730FED" w:rsidTr="002D5580">
        <w:tc>
          <w:tcPr>
            <w:tcW w:w="534" w:type="dxa"/>
            <w:vAlign w:val="center"/>
          </w:tcPr>
          <w:p w:rsidR="002D5580" w:rsidRPr="00730FED" w:rsidRDefault="002D5580" w:rsidP="002D5580">
            <w:pPr>
              <w:pStyle w:val="Web"/>
              <w:spacing w:line="220" w:lineRule="exact"/>
              <w:jc w:val="center"/>
              <w:rPr>
                <w:rFonts w:asciiTheme="majorEastAsia" w:eastAsiaTheme="majorEastAsia" w:hAnsiTheme="majorEastAsia" w:cs="Arial"/>
                <w:sz w:val="20"/>
                <w:szCs w:val="20"/>
              </w:rPr>
            </w:pPr>
            <w:r w:rsidRPr="00730FED">
              <w:rPr>
                <w:rFonts w:asciiTheme="majorEastAsia" w:eastAsiaTheme="majorEastAsia" w:hAnsiTheme="majorEastAsia" w:cs="Arial" w:hint="eastAsia"/>
                <w:color w:val="000000" w:themeColor="text1"/>
                <w:kern w:val="24"/>
                <w:sz w:val="20"/>
                <w:szCs w:val="20"/>
              </w:rPr>
              <w:t>８</w:t>
            </w:r>
          </w:p>
        </w:tc>
        <w:tc>
          <w:tcPr>
            <w:tcW w:w="2835" w:type="dxa"/>
            <w:vAlign w:val="center"/>
          </w:tcPr>
          <w:p w:rsidR="002D5580" w:rsidRPr="00730FED" w:rsidRDefault="002D5580" w:rsidP="002D5580">
            <w:pPr>
              <w:pStyle w:val="Web"/>
              <w:spacing w:line="220" w:lineRule="exact"/>
              <w:textAlignment w:val="center"/>
              <w:rPr>
                <w:rFonts w:asciiTheme="majorEastAsia" w:eastAsiaTheme="majorEastAsia" w:hAnsiTheme="majorEastAsia" w:cs="Arial"/>
                <w:sz w:val="20"/>
                <w:szCs w:val="20"/>
              </w:rPr>
            </w:pPr>
            <w:r w:rsidRPr="00730FED">
              <w:rPr>
                <w:rFonts w:asciiTheme="majorEastAsia" w:eastAsiaTheme="majorEastAsia" w:hAnsiTheme="majorEastAsia" w:cs="Arial" w:hint="eastAsia"/>
                <w:color w:val="000000" w:themeColor="text1"/>
                <w:kern w:val="24"/>
                <w:sz w:val="20"/>
                <w:szCs w:val="20"/>
              </w:rPr>
              <w:t>児童養護施設の子どもの進学率（高等学校卒業後）</w:t>
            </w:r>
          </w:p>
        </w:tc>
        <w:tc>
          <w:tcPr>
            <w:tcW w:w="1275" w:type="dxa"/>
            <w:vAlign w:val="center"/>
          </w:tcPr>
          <w:p w:rsidR="002D5580" w:rsidRPr="00730FED" w:rsidRDefault="002D5580" w:rsidP="002D5580">
            <w:pPr>
              <w:pStyle w:val="Web"/>
              <w:spacing w:line="220" w:lineRule="exact"/>
              <w:jc w:val="center"/>
              <w:textAlignment w:val="center"/>
              <w:rPr>
                <w:rFonts w:asciiTheme="majorEastAsia" w:eastAsiaTheme="majorEastAsia" w:hAnsiTheme="majorEastAsia" w:cs="Arial"/>
                <w:sz w:val="20"/>
                <w:szCs w:val="20"/>
              </w:rPr>
            </w:pPr>
            <w:r w:rsidRPr="00730FED">
              <w:rPr>
                <w:rFonts w:asciiTheme="majorEastAsia" w:eastAsiaTheme="majorEastAsia" w:hAnsiTheme="majorEastAsia" w:cs="Arial" w:hint="eastAsia"/>
                <w:color w:val="000000" w:themeColor="text1"/>
                <w:kern w:val="24"/>
                <w:sz w:val="20"/>
                <w:szCs w:val="20"/>
              </w:rPr>
              <w:t>22.6%</w:t>
            </w:r>
          </w:p>
        </w:tc>
        <w:tc>
          <w:tcPr>
            <w:tcW w:w="2410" w:type="dxa"/>
            <w:vAlign w:val="center"/>
          </w:tcPr>
          <w:p w:rsidR="002D5580" w:rsidRPr="00730FED" w:rsidRDefault="002D5580" w:rsidP="002D5580">
            <w:pPr>
              <w:pStyle w:val="Web"/>
              <w:spacing w:line="220" w:lineRule="exact"/>
              <w:textAlignment w:val="center"/>
              <w:rPr>
                <w:rFonts w:asciiTheme="majorEastAsia" w:eastAsiaTheme="majorEastAsia" w:hAnsiTheme="majorEastAsia" w:cs="Arial"/>
                <w:sz w:val="20"/>
                <w:szCs w:val="20"/>
              </w:rPr>
            </w:pPr>
            <w:r w:rsidRPr="00730FED">
              <w:rPr>
                <w:rFonts w:asciiTheme="majorEastAsia" w:eastAsiaTheme="majorEastAsia" w:hAnsiTheme="majorEastAsia" w:cs="Arial" w:hint="eastAsia"/>
                <w:color w:val="000000" w:themeColor="text1"/>
                <w:kern w:val="24"/>
                <w:sz w:val="20"/>
                <w:szCs w:val="20"/>
                <w:lang w:eastAsia="zh-CN"/>
              </w:rPr>
              <w:t xml:space="preserve">大学等　</w:t>
            </w:r>
            <w:r w:rsidRPr="00730FED">
              <w:rPr>
                <w:rFonts w:asciiTheme="majorEastAsia" w:eastAsiaTheme="majorEastAsia" w:hAnsiTheme="majorEastAsia" w:cs="Arial" w:hint="eastAsia"/>
                <w:color w:val="000000" w:themeColor="text1"/>
                <w:kern w:val="24"/>
                <w:sz w:val="20"/>
                <w:szCs w:val="20"/>
              </w:rPr>
              <w:t>12.3</w:t>
            </w:r>
            <w:r w:rsidRPr="00730FED">
              <w:rPr>
                <w:rFonts w:asciiTheme="majorEastAsia" w:eastAsiaTheme="majorEastAsia" w:hAnsiTheme="majorEastAsia" w:cs="Arial" w:hint="eastAsia"/>
                <w:color w:val="000000" w:themeColor="text1"/>
                <w:kern w:val="24"/>
                <w:sz w:val="20"/>
                <w:szCs w:val="20"/>
                <w:lang w:eastAsia="zh-CN"/>
              </w:rPr>
              <w:t>％</w:t>
            </w:r>
            <w:r w:rsidRPr="00730FED">
              <w:rPr>
                <w:rFonts w:asciiTheme="majorEastAsia" w:eastAsiaTheme="majorEastAsia" w:hAnsiTheme="majorEastAsia" w:cs="Arial" w:hint="eastAsia"/>
                <w:color w:val="000000" w:themeColor="text1"/>
                <w:kern w:val="24"/>
                <w:sz w:val="20"/>
                <w:szCs w:val="20"/>
                <w:lang w:eastAsia="zh-CN"/>
              </w:rPr>
              <w:br/>
              <w:t xml:space="preserve">専修学校等　</w:t>
            </w:r>
            <w:r w:rsidRPr="00730FED">
              <w:rPr>
                <w:rFonts w:asciiTheme="majorEastAsia" w:eastAsiaTheme="majorEastAsia" w:hAnsiTheme="majorEastAsia" w:cs="Arial" w:hint="eastAsia"/>
                <w:color w:val="000000" w:themeColor="text1"/>
                <w:kern w:val="24"/>
                <w:sz w:val="20"/>
                <w:szCs w:val="20"/>
              </w:rPr>
              <w:t>10.3</w:t>
            </w:r>
            <w:r w:rsidRPr="00730FED">
              <w:rPr>
                <w:rFonts w:asciiTheme="majorEastAsia" w:eastAsiaTheme="majorEastAsia" w:hAnsiTheme="majorEastAsia" w:cs="Arial" w:hint="eastAsia"/>
                <w:color w:val="000000" w:themeColor="text1"/>
                <w:kern w:val="24"/>
                <w:sz w:val="20"/>
                <w:szCs w:val="20"/>
                <w:lang w:eastAsia="zh-CN"/>
              </w:rPr>
              <w:t>％</w:t>
            </w:r>
          </w:p>
        </w:tc>
        <w:tc>
          <w:tcPr>
            <w:tcW w:w="1232" w:type="dxa"/>
            <w:vAlign w:val="center"/>
          </w:tcPr>
          <w:p w:rsidR="002D5580" w:rsidRDefault="002D5580" w:rsidP="002D5580">
            <w:pPr>
              <w:pStyle w:val="Web"/>
              <w:spacing w:line="220" w:lineRule="exact"/>
              <w:textAlignment w:val="center"/>
              <w:rPr>
                <w:rFonts w:asciiTheme="majorEastAsia" w:eastAsiaTheme="majorEastAsia" w:hAnsiTheme="majorEastAsia" w:cs="Arial"/>
                <w:color w:val="000000" w:themeColor="text1"/>
                <w:kern w:val="24"/>
                <w:sz w:val="20"/>
                <w:szCs w:val="20"/>
              </w:rPr>
            </w:pPr>
            <w:r w:rsidRPr="00730FED">
              <w:rPr>
                <w:rFonts w:asciiTheme="majorEastAsia" w:eastAsiaTheme="majorEastAsia" w:hAnsiTheme="majorEastAsia" w:cs="Arial" w:hint="eastAsia"/>
                <w:color w:val="000000" w:themeColor="text1"/>
                <w:kern w:val="24"/>
                <w:sz w:val="20"/>
                <w:szCs w:val="20"/>
              </w:rPr>
              <w:t>H25</w:t>
            </w:r>
            <w:r>
              <w:rPr>
                <w:rFonts w:asciiTheme="majorEastAsia" w:eastAsiaTheme="majorEastAsia" w:hAnsiTheme="majorEastAsia" w:cs="Arial" w:hint="eastAsia"/>
                <w:color w:val="000000" w:themeColor="text1"/>
                <w:kern w:val="24"/>
                <w:sz w:val="20"/>
                <w:szCs w:val="20"/>
              </w:rPr>
              <w:t>.</w:t>
            </w:r>
            <w:r w:rsidRPr="00730FED">
              <w:rPr>
                <w:rFonts w:asciiTheme="majorEastAsia" w:eastAsiaTheme="majorEastAsia" w:hAnsiTheme="majorEastAsia" w:cs="Arial" w:hint="eastAsia"/>
                <w:color w:val="000000" w:themeColor="text1"/>
                <w:kern w:val="24"/>
                <w:sz w:val="20"/>
                <w:szCs w:val="20"/>
              </w:rPr>
              <w:t>5</w:t>
            </w:r>
            <w:r>
              <w:rPr>
                <w:rFonts w:asciiTheme="majorEastAsia" w:eastAsiaTheme="majorEastAsia" w:hAnsiTheme="majorEastAsia" w:cs="Arial" w:hint="eastAsia"/>
                <w:color w:val="000000" w:themeColor="text1"/>
                <w:kern w:val="24"/>
                <w:sz w:val="20"/>
                <w:szCs w:val="20"/>
              </w:rPr>
              <w:t>.</w:t>
            </w:r>
            <w:r w:rsidRPr="00730FED">
              <w:rPr>
                <w:rFonts w:asciiTheme="majorEastAsia" w:eastAsiaTheme="majorEastAsia" w:hAnsiTheme="majorEastAsia" w:cs="Arial" w:hint="eastAsia"/>
                <w:color w:val="000000" w:themeColor="text1"/>
                <w:kern w:val="24"/>
                <w:sz w:val="20"/>
                <w:szCs w:val="20"/>
              </w:rPr>
              <w:t>1</w:t>
            </w:r>
          </w:p>
          <w:p w:rsidR="002D5580" w:rsidRPr="00730FED" w:rsidRDefault="002D5580" w:rsidP="002D5580">
            <w:pPr>
              <w:pStyle w:val="Web"/>
              <w:spacing w:line="220" w:lineRule="exact"/>
              <w:textAlignment w:val="center"/>
              <w:rPr>
                <w:rFonts w:asciiTheme="majorEastAsia" w:eastAsiaTheme="majorEastAsia" w:hAnsiTheme="majorEastAsia" w:cs="Arial"/>
                <w:sz w:val="20"/>
                <w:szCs w:val="20"/>
              </w:rPr>
            </w:pPr>
            <w:r w:rsidRPr="00730FED">
              <w:rPr>
                <w:rFonts w:asciiTheme="majorEastAsia" w:eastAsiaTheme="majorEastAsia" w:hAnsiTheme="majorEastAsia" w:cs="Arial" w:hint="eastAsia"/>
                <w:color w:val="000000" w:themeColor="text1"/>
                <w:kern w:val="24"/>
                <w:sz w:val="20"/>
                <w:szCs w:val="20"/>
                <w:lang w:eastAsia="zh-TW"/>
              </w:rPr>
              <w:t>現在</w:t>
            </w:r>
          </w:p>
        </w:tc>
        <w:tc>
          <w:tcPr>
            <w:tcW w:w="1658" w:type="dxa"/>
            <w:vAlign w:val="center"/>
          </w:tcPr>
          <w:p w:rsidR="002D5580" w:rsidRPr="00730FED" w:rsidRDefault="002D5580" w:rsidP="002D5580">
            <w:pPr>
              <w:pStyle w:val="Web"/>
              <w:spacing w:line="220" w:lineRule="exact"/>
              <w:jc w:val="center"/>
              <w:rPr>
                <w:rFonts w:asciiTheme="majorEastAsia" w:eastAsiaTheme="majorEastAsia" w:hAnsiTheme="majorEastAsia" w:cs="Arial"/>
                <w:sz w:val="20"/>
                <w:szCs w:val="20"/>
              </w:rPr>
            </w:pPr>
            <w:r w:rsidRPr="00730FED">
              <w:rPr>
                <w:rFonts w:asciiTheme="majorEastAsia" w:eastAsiaTheme="majorEastAsia" w:hAnsiTheme="majorEastAsia" w:cs="Arial" w:hint="eastAsia"/>
                <w:color w:val="000000" w:themeColor="text1"/>
                <w:kern w:val="24"/>
                <w:sz w:val="20"/>
                <w:szCs w:val="20"/>
              </w:rPr>
              <w:t>〃</w:t>
            </w:r>
          </w:p>
        </w:tc>
      </w:tr>
      <w:tr w:rsidR="002D5580" w:rsidRPr="00730FED" w:rsidTr="002D5580">
        <w:tc>
          <w:tcPr>
            <w:tcW w:w="534" w:type="dxa"/>
            <w:vAlign w:val="center"/>
          </w:tcPr>
          <w:p w:rsidR="002D5580" w:rsidRPr="00730FED" w:rsidRDefault="002D5580" w:rsidP="002D5580">
            <w:pPr>
              <w:pStyle w:val="Web"/>
              <w:spacing w:line="220" w:lineRule="exact"/>
              <w:jc w:val="center"/>
              <w:rPr>
                <w:rFonts w:asciiTheme="majorEastAsia" w:eastAsiaTheme="majorEastAsia" w:hAnsiTheme="majorEastAsia" w:cs="Arial"/>
                <w:sz w:val="20"/>
                <w:szCs w:val="20"/>
              </w:rPr>
            </w:pPr>
            <w:r w:rsidRPr="00730FED">
              <w:rPr>
                <w:rFonts w:asciiTheme="majorEastAsia" w:eastAsiaTheme="majorEastAsia" w:hAnsiTheme="majorEastAsia" w:cs="Arial" w:hint="eastAsia"/>
                <w:color w:val="000000" w:themeColor="text1"/>
                <w:kern w:val="24"/>
                <w:sz w:val="20"/>
                <w:szCs w:val="20"/>
              </w:rPr>
              <w:t>９</w:t>
            </w:r>
          </w:p>
        </w:tc>
        <w:tc>
          <w:tcPr>
            <w:tcW w:w="2835" w:type="dxa"/>
            <w:vAlign w:val="center"/>
          </w:tcPr>
          <w:p w:rsidR="002D5580" w:rsidRPr="00730FED" w:rsidRDefault="002D5580" w:rsidP="002D5580">
            <w:pPr>
              <w:pStyle w:val="Web"/>
              <w:spacing w:line="220" w:lineRule="exact"/>
              <w:textAlignment w:val="center"/>
              <w:rPr>
                <w:rFonts w:asciiTheme="majorEastAsia" w:eastAsiaTheme="majorEastAsia" w:hAnsiTheme="majorEastAsia" w:cs="Arial"/>
                <w:sz w:val="20"/>
                <w:szCs w:val="20"/>
              </w:rPr>
            </w:pPr>
            <w:r w:rsidRPr="00730FED">
              <w:rPr>
                <w:rFonts w:asciiTheme="majorEastAsia" w:eastAsiaTheme="majorEastAsia" w:hAnsiTheme="majorEastAsia" w:cs="Arial" w:hint="eastAsia"/>
                <w:color w:val="000000" w:themeColor="text1"/>
                <w:kern w:val="24"/>
                <w:sz w:val="20"/>
                <w:szCs w:val="20"/>
              </w:rPr>
              <w:t>児童養護施設の子どもの就職率（高等学校卒業後）</w:t>
            </w:r>
          </w:p>
        </w:tc>
        <w:tc>
          <w:tcPr>
            <w:tcW w:w="1275" w:type="dxa"/>
            <w:vAlign w:val="center"/>
          </w:tcPr>
          <w:p w:rsidR="002D5580" w:rsidRPr="00730FED" w:rsidRDefault="002D5580" w:rsidP="002D5580">
            <w:pPr>
              <w:pStyle w:val="Web"/>
              <w:spacing w:line="220" w:lineRule="exact"/>
              <w:jc w:val="center"/>
              <w:textAlignment w:val="center"/>
              <w:rPr>
                <w:rFonts w:asciiTheme="majorEastAsia" w:eastAsiaTheme="majorEastAsia" w:hAnsiTheme="majorEastAsia" w:cs="Arial"/>
                <w:sz w:val="20"/>
                <w:szCs w:val="20"/>
              </w:rPr>
            </w:pPr>
            <w:r w:rsidRPr="00730FED">
              <w:rPr>
                <w:rFonts w:asciiTheme="majorEastAsia" w:eastAsiaTheme="majorEastAsia" w:hAnsiTheme="majorEastAsia" w:cs="Arial" w:hint="eastAsia"/>
                <w:color w:val="000000" w:themeColor="text1"/>
                <w:kern w:val="24"/>
                <w:sz w:val="20"/>
                <w:szCs w:val="20"/>
              </w:rPr>
              <w:t>69.8%</w:t>
            </w:r>
          </w:p>
        </w:tc>
        <w:tc>
          <w:tcPr>
            <w:tcW w:w="2410" w:type="dxa"/>
            <w:vAlign w:val="center"/>
          </w:tcPr>
          <w:p w:rsidR="002D5580" w:rsidRPr="00730FED" w:rsidRDefault="002D5580" w:rsidP="002D5580">
            <w:pPr>
              <w:pStyle w:val="Web"/>
              <w:spacing w:line="220" w:lineRule="exact"/>
              <w:textAlignment w:val="center"/>
              <w:rPr>
                <w:rFonts w:asciiTheme="majorEastAsia" w:eastAsiaTheme="majorEastAsia" w:hAnsiTheme="majorEastAsia" w:cs="Arial"/>
                <w:sz w:val="20"/>
                <w:szCs w:val="20"/>
              </w:rPr>
            </w:pPr>
            <w:r w:rsidRPr="00730FED">
              <w:rPr>
                <w:rFonts w:asciiTheme="majorEastAsia" w:eastAsiaTheme="majorEastAsia" w:hAnsiTheme="majorEastAsia" w:cs="Arial" w:hint="eastAsia"/>
                <w:color w:val="000000" w:themeColor="text1"/>
                <w:kern w:val="24"/>
                <w:sz w:val="20"/>
                <w:szCs w:val="20"/>
              </w:rPr>
              <w:t xml:space="preserve">　</w:t>
            </w:r>
          </w:p>
        </w:tc>
        <w:tc>
          <w:tcPr>
            <w:tcW w:w="1232" w:type="dxa"/>
            <w:vAlign w:val="center"/>
          </w:tcPr>
          <w:p w:rsidR="002D5580" w:rsidRDefault="002D5580" w:rsidP="002D5580">
            <w:pPr>
              <w:pStyle w:val="Web"/>
              <w:spacing w:line="220" w:lineRule="exact"/>
              <w:textAlignment w:val="center"/>
              <w:rPr>
                <w:rFonts w:asciiTheme="majorEastAsia" w:eastAsiaTheme="majorEastAsia" w:hAnsiTheme="majorEastAsia" w:cs="Arial"/>
                <w:color w:val="000000" w:themeColor="text1"/>
                <w:kern w:val="24"/>
                <w:sz w:val="20"/>
                <w:szCs w:val="20"/>
              </w:rPr>
            </w:pPr>
            <w:r w:rsidRPr="00730FED">
              <w:rPr>
                <w:rFonts w:asciiTheme="majorEastAsia" w:eastAsiaTheme="majorEastAsia" w:hAnsiTheme="majorEastAsia" w:cs="Arial" w:hint="eastAsia"/>
                <w:color w:val="000000" w:themeColor="text1"/>
                <w:kern w:val="24"/>
                <w:sz w:val="20"/>
                <w:szCs w:val="20"/>
              </w:rPr>
              <w:t>H25</w:t>
            </w:r>
            <w:r>
              <w:rPr>
                <w:rFonts w:asciiTheme="majorEastAsia" w:eastAsiaTheme="majorEastAsia" w:hAnsiTheme="majorEastAsia" w:cs="Arial" w:hint="eastAsia"/>
                <w:color w:val="000000" w:themeColor="text1"/>
                <w:kern w:val="24"/>
                <w:sz w:val="20"/>
                <w:szCs w:val="20"/>
              </w:rPr>
              <w:t>.</w:t>
            </w:r>
            <w:r w:rsidRPr="00730FED">
              <w:rPr>
                <w:rFonts w:asciiTheme="majorEastAsia" w:eastAsiaTheme="majorEastAsia" w:hAnsiTheme="majorEastAsia" w:cs="Arial" w:hint="eastAsia"/>
                <w:color w:val="000000" w:themeColor="text1"/>
                <w:kern w:val="24"/>
                <w:sz w:val="20"/>
                <w:szCs w:val="20"/>
              </w:rPr>
              <w:t>5</w:t>
            </w:r>
            <w:r>
              <w:rPr>
                <w:rFonts w:asciiTheme="majorEastAsia" w:eastAsiaTheme="majorEastAsia" w:hAnsiTheme="majorEastAsia" w:cs="Arial" w:hint="eastAsia"/>
                <w:color w:val="000000" w:themeColor="text1"/>
                <w:kern w:val="24"/>
                <w:sz w:val="20"/>
                <w:szCs w:val="20"/>
              </w:rPr>
              <w:t>.</w:t>
            </w:r>
            <w:r w:rsidRPr="00730FED">
              <w:rPr>
                <w:rFonts w:asciiTheme="majorEastAsia" w:eastAsiaTheme="majorEastAsia" w:hAnsiTheme="majorEastAsia" w:cs="Arial" w:hint="eastAsia"/>
                <w:color w:val="000000" w:themeColor="text1"/>
                <w:kern w:val="24"/>
                <w:sz w:val="20"/>
                <w:szCs w:val="20"/>
              </w:rPr>
              <w:t>1</w:t>
            </w:r>
          </w:p>
          <w:p w:rsidR="002D5580" w:rsidRPr="00730FED" w:rsidRDefault="002D5580" w:rsidP="002D5580">
            <w:pPr>
              <w:pStyle w:val="Web"/>
              <w:spacing w:line="220" w:lineRule="exact"/>
              <w:textAlignment w:val="center"/>
              <w:rPr>
                <w:rFonts w:asciiTheme="majorEastAsia" w:eastAsiaTheme="majorEastAsia" w:hAnsiTheme="majorEastAsia" w:cs="Arial"/>
                <w:sz w:val="20"/>
                <w:szCs w:val="20"/>
              </w:rPr>
            </w:pPr>
            <w:r w:rsidRPr="00730FED">
              <w:rPr>
                <w:rFonts w:asciiTheme="majorEastAsia" w:eastAsiaTheme="majorEastAsia" w:hAnsiTheme="majorEastAsia" w:cs="Arial" w:hint="eastAsia"/>
                <w:color w:val="000000" w:themeColor="text1"/>
                <w:kern w:val="24"/>
                <w:sz w:val="20"/>
                <w:szCs w:val="20"/>
                <w:lang w:eastAsia="zh-TW"/>
              </w:rPr>
              <w:t>現在</w:t>
            </w:r>
          </w:p>
        </w:tc>
        <w:tc>
          <w:tcPr>
            <w:tcW w:w="1658" w:type="dxa"/>
            <w:vAlign w:val="center"/>
          </w:tcPr>
          <w:p w:rsidR="002D5580" w:rsidRPr="00730FED" w:rsidRDefault="002D5580" w:rsidP="002D5580">
            <w:pPr>
              <w:pStyle w:val="Web"/>
              <w:spacing w:line="220" w:lineRule="exact"/>
              <w:jc w:val="center"/>
              <w:rPr>
                <w:rFonts w:asciiTheme="majorEastAsia" w:eastAsiaTheme="majorEastAsia" w:hAnsiTheme="majorEastAsia" w:cs="Arial"/>
                <w:sz w:val="20"/>
                <w:szCs w:val="20"/>
              </w:rPr>
            </w:pPr>
            <w:r w:rsidRPr="00730FED">
              <w:rPr>
                <w:rFonts w:asciiTheme="majorEastAsia" w:eastAsiaTheme="majorEastAsia" w:hAnsiTheme="majorEastAsia" w:cs="Arial" w:hint="eastAsia"/>
                <w:color w:val="000000" w:themeColor="text1"/>
                <w:kern w:val="24"/>
                <w:sz w:val="20"/>
                <w:szCs w:val="20"/>
              </w:rPr>
              <w:t>〃</w:t>
            </w:r>
          </w:p>
        </w:tc>
      </w:tr>
    </w:tbl>
    <w:p w:rsidR="002D5580" w:rsidRDefault="002D5580" w:rsidP="002D5580">
      <w:pPr>
        <w:widowControl/>
        <w:spacing w:line="240" w:lineRule="exact"/>
        <w:jc w:val="left"/>
        <w:rPr>
          <w:rFonts w:asciiTheme="majorEastAsia" w:eastAsiaTheme="majorEastAsia" w:hAnsiTheme="majorEastAsia"/>
          <w:sz w:val="20"/>
          <w:szCs w:val="20"/>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907072" behindDoc="0" locked="0" layoutInCell="1" allowOverlap="1" wp14:anchorId="28E68289" wp14:editId="2E2A922B">
                <wp:simplePos x="0" y="0"/>
                <wp:positionH relativeFrom="column">
                  <wp:posOffset>-104775</wp:posOffset>
                </wp:positionH>
                <wp:positionV relativeFrom="paragraph">
                  <wp:posOffset>1714500</wp:posOffset>
                </wp:positionV>
                <wp:extent cx="3248025" cy="333375"/>
                <wp:effectExtent l="0" t="0" r="0" b="0"/>
                <wp:wrapNone/>
                <wp:docPr id="1262" name="正方形/長方形 1262"/>
                <wp:cNvGraphicFramePr/>
                <a:graphic xmlns:a="http://schemas.openxmlformats.org/drawingml/2006/main">
                  <a:graphicData uri="http://schemas.microsoft.com/office/word/2010/wordprocessingShape">
                    <wps:wsp>
                      <wps:cNvSpPr/>
                      <wps:spPr>
                        <a:xfrm>
                          <a:off x="0" y="0"/>
                          <a:ext cx="3248025" cy="333375"/>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3A39B4" w:rsidRPr="000B156D" w:rsidRDefault="003A39B4" w:rsidP="002D5580">
                            <w:pPr>
                              <w:widowControl/>
                              <w:spacing w:line="240" w:lineRule="exact"/>
                              <w:jc w:val="left"/>
                              <w:rPr>
                                <w:rFonts w:asciiTheme="majorEastAsia" w:eastAsiaTheme="majorEastAsia" w:hAnsiTheme="majorEastAsia"/>
                                <w:sz w:val="20"/>
                                <w:szCs w:val="20"/>
                              </w:rPr>
                            </w:pPr>
                            <w:r w:rsidRPr="0007413D">
                              <w:rPr>
                                <w:rFonts w:ascii="HGP創英角ﾎﾟｯﾌﾟ体" w:eastAsia="HGP創英角ﾎﾟｯﾌﾟ体" w:hAnsi="HGP創英角ﾎﾟｯﾌﾟ体" w:hint="eastAsia"/>
                                <w:sz w:val="24"/>
                                <w:szCs w:val="24"/>
                              </w:rPr>
                              <w:t>参考指標</w:t>
                            </w:r>
                            <w:r>
                              <w:rPr>
                                <w:rFonts w:asciiTheme="majorEastAsia" w:eastAsiaTheme="majorEastAsia" w:hAnsiTheme="majorEastAsia" w:hint="eastAsia"/>
                                <w:sz w:val="20"/>
                                <w:szCs w:val="20"/>
                              </w:rPr>
                              <w:t>（</w:t>
                            </w:r>
                            <w:r w:rsidRPr="000B156D">
                              <w:rPr>
                                <w:rFonts w:asciiTheme="majorEastAsia" w:eastAsiaTheme="majorEastAsia" w:hAnsiTheme="majorEastAsia" w:hint="eastAsia"/>
                                <w:sz w:val="20"/>
                                <w:szCs w:val="20"/>
                              </w:rPr>
                              <w:t>都道府県データが示せないもの）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62" o:spid="_x0000_s1210" style="position:absolute;margin-left:-8.25pt;margin-top:135pt;width:255.75pt;height:26.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" filled="f" stroked="f" strokeweight="2pt">
                <v:textbox>
                  <w:txbxContent>
                    <w:p w:rsidR="003A39B4" w:rsidRPr="000B156D" w:rsidRDefault="003A39B4" w:rsidP="002D5580">
                      <w:pPr>
                        <w:widowControl/>
                        <w:spacing w:line="240" w:lineRule="exact"/>
                        <w:jc w:val="left"/>
                        <w:rPr>
                          <w:rFonts w:asciiTheme="majorEastAsia" w:eastAsiaTheme="majorEastAsia" w:hAnsiTheme="majorEastAsia"/>
                          <w:sz w:val="20"/>
                          <w:szCs w:val="20"/>
                        </w:rPr>
                      </w:pPr>
                      <w:r w:rsidRPr="0007413D">
                        <w:rPr>
                          <w:rFonts w:ascii="HGP創英角ﾎﾟｯﾌﾟ体" w:eastAsia="HGP創英角ﾎﾟｯﾌﾟ体" w:hAnsi="HGP創英角ﾎﾟｯﾌﾟ体" w:hint="eastAsia"/>
                          <w:sz w:val="24"/>
                          <w:szCs w:val="24"/>
                        </w:rPr>
                        <w:t>参考指標</w:t>
                      </w:r>
                      <w:r>
                        <w:rPr>
                          <w:rFonts w:asciiTheme="majorEastAsia" w:eastAsiaTheme="majorEastAsia" w:hAnsiTheme="majorEastAsia" w:hint="eastAsia"/>
                          <w:sz w:val="20"/>
                          <w:szCs w:val="20"/>
                        </w:rPr>
                        <w:t>（</w:t>
                      </w:r>
                      <w:r w:rsidRPr="000B156D">
                        <w:rPr>
                          <w:rFonts w:asciiTheme="majorEastAsia" w:eastAsiaTheme="majorEastAsia" w:hAnsiTheme="majorEastAsia" w:hint="eastAsia"/>
                          <w:sz w:val="20"/>
                          <w:szCs w:val="20"/>
                        </w:rPr>
                        <w:t>都道府県データが示せないもの）</w:t>
                      </w:r>
                    </w:p>
                  </w:txbxContent>
                </v:textbox>
              </v:rect>
            </w:pict>
          </mc:Fallback>
        </mc:AlternateContent>
      </w:r>
    </w:p>
    <w:tbl>
      <w:tblPr>
        <w:tblStyle w:val="a7"/>
        <w:tblpPr w:leftFromText="142" w:rightFromText="142" w:vertAnchor="text" w:horzAnchor="margin" w:tblpY="197"/>
        <w:tblW w:w="0" w:type="auto"/>
        <w:tblLook w:val="04A0" w:firstRow="1" w:lastRow="0" w:firstColumn="1" w:lastColumn="0" w:noHBand="0" w:noVBand="1"/>
      </w:tblPr>
      <w:tblGrid>
        <w:gridCol w:w="534"/>
        <w:gridCol w:w="2835"/>
        <w:gridCol w:w="1275"/>
        <w:gridCol w:w="2410"/>
        <w:gridCol w:w="1232"/>
        <w:gridCol w:w="1658"/>
      </w:tblGrid>
      <w:tr w:rsidR="002D5580" w:rsidRPr="00D93E5D" w:rsidTr="002D5580">
        <w:tc>
          <w:tcPr>
            <w:tcW w:w="534" w:type="dxa"/>
            <w:vAlign w:val="center"/>
          </w:tcPr>
          <w:p w:rsidR="002D5580" w:rsidRPr="00D93E5D" w:rsidRDefault="002D5580" w:rsidP="002D5580">
            <w:pPr>
              <w:pStyle w:val="Web"/>
              <w:spacing w:line="220" w:lineRule="exact"/>
              <w:jc w:val="center"/>
              <w:rPr>
                <w:rFonts w:asciiTheme="majorEastAsia" w:eastAsiaTheme="majorEastAsia" w:hAnsiTheme="majorEastAsia" w:cs="Arial"/>
                <w:sz w:val="20"/>
                <w:szCs w:val="20"/>
              </w:rPr>
            </w:pPr>
            <w:r w:rsidRPr="00D93E5D">
              <w:rPr>
                <w:rFonts w:asciiTheme="majorEastAsia" w:eastAsiaTheme="majorEastAsia" w:hAnsiTheme="majorEastAsia" w:cs="Arial" w:hint="eastAsia"/>
                <w:color w:val="000000" w:themeColor="text1"/>
                <w:kern w:val="24"/>
                <w:sz w:val="20"/>
                <w:szCs w:val="20"/>
              </w:rPr>
              <w:t>NO</w:t>
            </w:r>
          </w:p>
        </w:tc>
        <w:tc>
          <w:tcPr>
            <w:tcW w:w="2835" w:type="dxa"/>
            <w:vAlign w:val="center"/>
          </w:tcPr>
          <w:p w:rsidR="002D5580" w:rsidRPr="00D93E5D" w:rsidRDefault="002D5580" w:rsidP="002D5580">
            <w:pPr>
              <w:pStyle w:val="Web"/>
              <w:spacing w:line="220" w:lineRule="exact"/>
              <w:jc w:val="center"/>
              <w:rPr>
                <w:rFonts w:asciiTheme="majorEastAsia" w:eastAsiaTheme="majorEastAsia" w:hAnsiTheme="majorEastAsia" w:cs="Arial"/>
                <w:sz w:val="20"/>
                <w:szCs w:val="20"/>
              </w:rPr>
            </w:pPr>
            <w:r w:rsidRPr="00D93E5D">
              <w:rPr>
                <w:rFonts w:asciiTheme="majorEastAsia" w:eastAsiaTheme="majorEastAsia" w:hAnsiTheme="majorEastAsia" w:cs="Arial" w:hint="eastAsia"/>
                <w:color w:val="000000" w:themeColor="text1"/>
                <w:kern w:val="24"/>
                <w:sz w:val="20"/>
                <w:szCs w:val="20"/>
              </w:rPr>
              <w:t>指標</w:t>
            </w:r>
          </w:p>
        </w:tc>
        <w:tc>
          <w:tcPr>
            <w:tcW w:w="1275" w:type="dxa"/>
            <w:vAlign w:val="center"/>
          </w:tcPr>
          <w:p w:rsidR="002D5580" w:rsidRPr="00D93E5D" w:rsidRDefault="002D5580" w:rsidP="002D5580">
            <w:pPr>
              <w:pStyle w:val="Web"/>
              <w:spacing w:line="220" w:lineRule="exact"/>
              <w:jc w:val="center"/>
              <w:rPr>
                <w:rFonts w:asciiTheme="majorEastAsia" w:eastAsiaTheme="majorEastAsia" w:hAnsiTheme="majorEastAsia" w:cs="Arial"/>
                <w:sz w:val="20"/>
                <w:szCs w:val="20"/>
              </w:rPr>
            </w:pPr>
            <w:r w:rsidRPr="00D93E5D">
              <w:rPr>
                <w:rFonts w:asciiTheme="majorEastAsia" w:eastAsiaTheme="majorEastAsia" w:hAnsiTheme="majorEastAsia" w:cs="Arial" w:hint="eastAsia"/>
                <w:color w:val="000000" w:themeColor="text1"/>
                <w:kern w:val="24"/>
                <w:sz w:val="20"/>
                <w:szCs w:val="20"/>
              </w:rPr>
              <w:t>全国数値</w:t>
            </w:r>
          </w:p>
        </w:tc>
        <w:tc>
          <w:tcPr>
            <w:tcW w:w="2410" w:type="dxa"/>
            <w:vAlign w:val="center"/>
          </w:tcPr>
          <w:p w:rsidR="002D5580" w:rsidRPr="00D93E5D" w:rsidRDefault="002D5580" w:rsidP="002D5580">
            <w:pPr>
              <w:pStyle w:val="Web"/>
              <w:spacing w:line="220" w:lineRule="exact"/>
              <w:jc w:val="center"/>
              <w:rPr>
                <w:rFonts w:asciiTheme="majorEastAsia" w:eastAsiaTheme="majorEastAsia" w:hAnsiTheme="majorEastAsia" w:cs="Arial"/>
                <w:sz w:val="20"/>
                <w:szCs w:val="20"/>
              </w:rPr>
            </w:pPr>
            <w:r w:rsidRPr="00D93E5D">
              <w:rPr>
                <w:rFonts w:asciiTheme="majorEastAsia" w:eastAsiaTheme="majorEastAsia" w:hAnsiTheme="majorEastAsia" w:cs="Arial" w:hint="eastAsia"/>
                <w:color w:val="000000" w:themeColor="text1"/>
                <w:kern w:val="24"/>
                <w:sz w:val="20"/>
                <w:szCs w:val="20"/>
              </w:rPr>
              <w:t>備考１</w:t>
            </w:r>
          </w:p>
        </w:tc>
        <w:tc>
          <w:tcPr>
            <w:tcW w:w="1232" w:type="dxa"/>
            <w:vAlign w:val="center"/>
          </w:tcPr>
          <w:p w:rsidR="002D5580" w:rsidRPr="00D93E5D" w:rsidRDefault="002D5580" w:rsidP="002D5580">
            <w:pPr>
              <w:pStyle w:val="Web"/>
              <w:spacing w:line="220" w:lineRule="exact"/>
              <w:jc w:val="center"/>
              <w:rPr>
                <w:rFonts w:asciiTheme="majorEastAsia" w:eastAsiaTheme="majorEastAsia" w:hAnsiTheme="majorEastAsia" w:cs="Arial"/>
                <w:sz w:val="20"/>
                <w:szCs w:val="20"/>
              </w:rPr>
            </w:pPr>
            <w:r w:rsidRPr="00D93E5D">
              <w:rPr>
                <w:rFonts w:asciiTheme="majorEastAsia" w:eastAsiaTheme="majorEastAsia" w:hAnsiTheme="majorEastAsia" w:cs="Arial" w:hint="eastAsia"/>
                <w:color w:val="000000" w:themeColor="text1"/>
                <w:kern w:val="24"/>
                <w:sz w:val="20"/>
                <w:szCs w:val="20"/>
              </w:rPr>
              <w:t>備考２</w:t>
            </w:r>
          </w:p>
        </w:tc>
        <w:tc>
          <w:tcPr>
            <w:tcW w:w="1658" w:type="dxa"/>
            <w:vAlign w:val="center"/>
          </w:tcPr>
          <w:p w:rsidR="002D5580" w:rsidRPr="00D93E5D" w:rsidRDefault="002D5580" w:rsidP="002D5580">
            <w:pPr>
              <w:pStyle w:val="Web"/>
              <w:spacing w:line="220" w:lineRule="exact"/>
              <w:jc w:val="center"/>
              <w:rPr>
                <w:rFonts w:asciiTheme="majorEastAsia" w:eastAsiaTheme="majorEastAsia" w:hAnsiTheme="majorEastAsia" w:cs="Arial"/>
                <w:sz w:val="20"/>
                <w:szCs w:val="20"/>
              </w:rPr>
            </w:pPr>
            <w:r w:rsidRPr="00D93E5D">
              <w:rPr>
                <w:rFonts w:asciiTheme="majorEastAsia" w:eastAsiaTheme="majorEastAsia" w:hAnsiTheme="majorEastAsia" w:cs="Arial" w:hint="eastAsia"/>
                <w:color w:val="000000" w:themeColor="text1"/>
                <w:kern w:val="24"/>
                <w:sz w:val="20"/>
                <w:szCs w:val="20"/>
              </w:rPr>
              <w:t>大阪府数値</w:t>
            </w:r>
          </w:p>
        </w:tc>
      </w:tr>
      <w:tr w:rsidR="002D5580" w:rsidRPr="00D93E5D" w:rsidTr="002D5580">
        <w:tc>
          <w:tcPr>
            <w:tcW w:w="534" w:type="dxa"/>
            <w:vAlign w:val="center"/>
          </w:tcPr>
          <w:p w:rsidR="002D5580" w:rsidRPr="00D93E5D" w:rsidRDefault="002D5580" w:rsidP="002D5580">
            <w:pPr>
              <w:pStyle w:val="Web"/>
              <w:spacing w:line="220" w:lineRule="exact"/>
              <w:jc w:val="center"/>
              <w:textAlignment w:val="center"/>
              <w:rPr>
                <w:rFonts w:asciiTheme="majorEastAsia" w:eastAsiaTheme="majorEastAsia" w:hAnsiTheme="majorEastAsia" w:cs="Arial"/>
                <w:sz w:val="20"/>
                <w:szCs w:val="20"/>
              </w:rPr>
            </w:pPr>
            <w:r w:rsidRPr="00D93E5D">
              <w:rPr>
                <w:rFonts w:asciiTheme="majorEastAsia" w:eastAsiaTheme="majorEastAsia" w:hAnsiTheme="majorEastAsia" w:cs="Arial" w:hint="eastAsia"/>
                <w:color w:val="000000"/>
                <w:kern w:val="24"/>
                <w:sz w:val="20"/>
                <w:szCs w:val="20"/>
              </w:rPr>
              <w:t>１</w:t>
            </w:r>
          </w:p>
        </w:tc>
        <w:tc>
          <w:tcPr>
            <w:tcW w:w="2835" w:type="dxa"/>
            <w:vAlign w:val="center"/>
          </w:tcPr>
          <w:p w:rsidR="002D5580" w:rsidRPr="00D93E5D" w:rsidRDefault="002D5580" w:rsidP="002D5580">
            <w:pPr>
              <w:pStyle w:val="Web"/>
              <w:spacing w:line="220" w:lineRule="exact"/>
              <w:textAlignment w:val="center"/>
              <w:rPr>
                <w:rFonts w:asciiTheme="majorEastAsia" w:eastAsiaTheme="majorEastAsia" w:hAnsiTheme="majorEastAsia" w:cs="Arial"/>
                <w:sz w:val="20"/>
                <w:szCs w:val="20"/>
              </w:rPr>
            </w:pPr>
            <w:r w:rsidRPr="00D93E5D">
              <w:rPr>
                <w:rFonts w:asciiTheme="majorEastAsia" w:eastAsiaTheme="majorEastAsia" w:hAnsiTheme="majorEastAsia" w:cs="Arial" w:hint="eastAsia"/>
                <w:color w:val="000000" w:themeColor="text1"/>
                <w:kern w:val="24"/>
                <w:sz w:val="20"/>
                <w:szCs w:val="20"/>
              </w:rPr>
              <w:t>子どもの貧困率</w:t>
            </w:r>
          </w:p>
        </w:tc>
        <w:tc>
          <w:tcPr>
            <w:tcW w:w="1275" w:type="dxa"/>
            <w:vAlign w:val="center"/>
          </w:tcPr>
          <w:p w:rsidR="002D5580" w:rsidRPr="00D93E5D" w:rsidRDefault="002D5580" w:rsidP="002D5580">
            <w:pPr>
              <w:pStyle w:val="Web"/>
              <w:spacing w:line="220" w:lineRule="exact"/>
              <w:jc w:val="center"/>
              <w:textAlignment w:val="center"/>
              <w:rPr>
                <w:rFonts w:asciiTheme="majorEastAsia" w:eastAsiaTheme="majorEastAsia" w:hAnsiTheme="majorEastAsia" w:cs="Arial"/>
                <w:sz w:val="20"/>
                <w:szCs w:val="20"/>
              </w:rPr>
            </w:pPr>
            <w:r w:rsidRPr="00D93E5D">
              <w:rPr>
                <w:rFonts w:asciiTheme="majorEastAsia" w:eastAsiaTheme="majorEastAsia" w:hAnsiTheme="majorEastAsia" w:cs="Arial" w:hint="eastAsia"/>
                <w:color w:val="000000" w:themeColor="text1"/>
                <w:kern w:val="24"/>
                <w:sz w:val="20"/>
                <w:szCs w:val="20"/>
              </w:rPr>
              <w:t>16.3%</w:t>
            </w:r>
          </w:p>
        </w:tc>
        <w:tc>
          <w:tcPr>
            <w:tcW w:w="2410" w:type="dxa"/>
            <w:vAlign w:val="center"/>
          </w:tcPr>
          <w:p w:rsidR="002D5580" w:rsidRPr="00D93E5D" w:rsidRDefault="002D5580" w:rsidP="002D5580">
            <w:pPr>
              <w:pStyle w:val="Web"/>
              <w:spacing w:line="220" w:lineRule="exact"/>
              <w:textAlignment w:val="center"/>
              <w:rPr>
                <w:rFonts w:asciiTheme="majorEastAsia" w:eastAsiaTheme="majorEastAsia" w:hAnsiTheme="majorEastAsia" w:cs="Arial"/>
                <w:sz w:val="20"/>
                <w:szCs w:val="20"/>
              </w:rPr>
            </w:pPr>
            <w:r w:rsidRPr="00D93E5D">
              <w:rPr>
                <w:rFonts w:asciiTheme="majorEastAsia" w:eastAsiaTheme="majorEastAsia" w:hAnsiTheme="majorEastAsia" w:cs="Arial" w:hint="eastAsia"/>
                <w:color w:val="000000" w:themeColor="text1"/>
                <w:kern w:val="24"/>
                <w:sz w:val="20"/>
                <w:szCs w:val="20"/>
              </w:rPr>
              <w:t xml:space="preserve">　</w:t>
            </w:r>
          </w:p>
        </w:tc>
        <w:tc>
          <w:tcPr>
            <w:tcW w:w="1232" w:type="dxa"/>
            <w:vAlign w:val="center"/>
          </w:tcPr>
          <w:p w:rsidR="002D5580" w:rsidRPr="00D93E5D" w:rsidRDefault="002D5580" w:rsidP="002D5580">
            <w:pPr>
              <w:pStyle w:val="Web"/>
              <w:spacing w:line="220" w:lineRule="exact"/>
              <w:textAlignment w:val="center"/>
              <w:rPr>
                <w:rFonts w:asciiTheme="majorEastAsia" w:eastAsiaTheme="majorEastAsia" w:hAnsiTheme="majorEastAsia" w:cs="Arial"/>
                <w:sz w:val="20"/>
                <w:szCs w:val="20"/>
              </w:rPr>
            </w:pPr>
            <w:r w:rsidRPr="00D93E5D">
              <w:rPr>
                <w:rFonts w:asciiTheme="majorEastAsia" w:eastAsiaTheme="majorEastAsia" w:hAnsiTheme="majorEastAsia" w:cs="Arial" w:hint="eastAsia"/>
                <w:color w:val="000000" w:themeColor="text1"/>
                <w:kern w:val="24"/>
                <w:sz w:val="20"/>
                <w:szCs w:val="20"/>
              </w:rPr>
              <w:t>H25</w:t>
            </w:r>
            <w:r w:rsidRPr="00D93E5D">
              <w:rPr>
                <w:rFonts w:asciiTheme="majorEastAsia" w:eastAsiaTheme="majorEastAsia" w:hAnsiTheme="majorEastAsia" w:cs="Arial" w:hint="eastAsia"/>
                <w:color w:val="000000" w:themeColor="text1"/>
                <w:kern w:val="24"/>
                <w:sz w:val="20"/>
                <w:szCs w:val="20"/>
                <w:lang w:eastAsia="zh-TW"/>
              </w:rPr>
              <w:t>年</w:t>
            </w:r>
          </w:p>
          <w:p w:rsidR="002D5580" w:rsidRPr="00D93E5D" w:rsidRDefault="002D5580" w:rsidP="002D5580">
            <w:pPr>
              <w:pStyle w:val="Web"/>
              <w:spacing w:line="220" w:lineRule="exact"/>
              <w:textAlignment w:val="center"/>
              <w:rPr>
                <w:rFonts w:asciiTheme="majorEastAsia" w:eastAsiaTheme="majorEastAsia" w:hAnsiTheme="majorEastAsia" w:cs="Arial"/>
                <w:sz w:val="20"/>
                <w:szCs w:val="20"/>
              </w:rPr>
            </w:pPr>
            <w:r w:rsidRPr="00D93E5D">
              <w:rPr>
                <w:rFonts w:asciiTheme="majorEastAsia" w:eastAsiaTheme="majorEastAsia" w:hAnsiTheme="majorEastAsia" w:cs="Arial" w:hint="eastAsia"/>
                <w:color w:val="000000" w:themeColor="text1"/>
                <w:kern w:val="24"/>
                <w:sz w:val="20"/>
                <w:szCs w:val="20"/>
                <w:lang w:eastAsia="zh-TW"/>
              </w:rPr>
              <w:t>国民生活基礎調査</w:t>
            </w:r>
          </w:p>
        </w:tc>
        <w:tc>
          <w:tcPr>
            <w:tcW w:w="1658" w:type="dxa"/>
            <w:vAlign w:val="center"/>
          </w:tcPr>
          <w:p w:rsidR="002D5580" w:rsidRPr="00D93E5D" w:rsidRDefault="002D5580" w:rsidP="002D5580">
            <w:pPr>
              <w:pStyle w:val="Web"/>
              <w:spacing w:line="220" w:lineRule="exact"/>
              <w:jc w:val="left"/>
              <w:rPr>
                <w:rFonts w:asciiTheme="majorEastAsia" w:eastAsiaTheme="majorEastAsia" w:hAnsiTheme="majorEastAsia" w:cs="Arial"/>
                <w:sz w:val="20"/>
                <w:szCs w:val="20"/>
              </w:rPr>
            </w:pPr>
            <w:r w:rsidRPr="00D93E5D">
              <w:rPr>
                <w:rFonts w:asciiTheme="majorEastAsia" w:eastAsiaTheme="majorEastAsia" w:hAnsiTheme="majorEastAsia" w:cs="Arial" w:hint="eastAsia"/>
                <w:color w:val="000000" w:themeColor="text1"/>
                <w:kern w:val="24"/>
                <w:sz w:val="20"/>
                <w:szCs w:val="20"/>
              </w:rPr>
              <w:t>都道府県データなし</w:t>
            </w:r>
          </w:p>
        </w:tc>
      </w:tr>
      <w:tr w:rsidR="002D5580" w:rsidRPr="00D93E5D" w:rsidTr="002D5580">
        <w:tc>
          <w:tcPr>
            <w:tcW w:w="534" w:type="dxa"/>
            <w:vAlign w:val="center"/>
          </w:tcPr>
          <w:p w:rsidR="002D5580" w:rsidRPr="00D93E5D" w:rsidRDefault="002D5580" w:rsidP="002D5580">
            <w:pPr>
              <w:pStyle w:val="Web"/>
              <w:spacing w:line="220" w:lineRule="exact"/>
              <w:jc w:val="center"/>
              <w:textAlignment w:val="center"/>
              <w:rPr>
                <w:rFonts w:asciiTheme="majorEastAsia" w:eastAsiaTheme="majorEastAsia" w:hAnsiTheme="majorEastAsia" w:cs="Arial"/>
                <w:sz w:val="20"/>
                <w:szCs w:val="20"/>
              </w:rPr>
            </w:pPr>
            <w:r w:rsidRPr="00D93E5D">
              <w:rPr>
                <w:rFonts w:asciiTheme="majorEastAsia" w:eastAsiaTheme="majorEastAsia" w:hAnsiTheme="majorEastAsia" w:cs="Arial" w:hint="eastAsia"/>
                <w:color w:val="000000"/>
                <w:kern w:val="24"/>
                <w:sz w:val="20"/>
                <w:szCs w:val="20"/>
              </w:rPr>
              <w:t>２</w:t>
            </w:r>
          </w:p>
        </w:tc>
        <w:tc>
          <w:tcPr>
            <w:tcW w:w="2835" w:type="dxa"/>
            <w:vAlign w:val="center"/>
          </w:tcPr>
          <w:p w:rsidR="002D5580" w:rsidRPr="00D93E5D" w:rsidRDefault="002D5580" w:rsidP="002D5580">
            <w:pPr>
              <w:pStyle w:val="Web"/>
              <w:spacing w:line="220" w:lineRule="exact"/>
              <w:textAlignment w:val="center"/>
              <w:rPr>
                <w:rFonts w:asciiTheme="majorEastAsia" w:eastAsiaTheme="majorEastAsia" w:hAnsiTheme="majorEastAsia" w:cs="Arial"/>
                <w:sz w:val="20"/>
                <w:szCs w:val="20"/>
              </w:rPr>
            </w:pPr>
            <w:r w:rsidRPr="00D93E5D">
              <w:rPr>
                <w:rFonts w:asciiTheme="majorEastAsia" w:eastAsiaTheme="majorEastAsia" w:hAnsiTheme="majorEastAsia" w:cs="Arial" w:hint="eastAsia"/>
                <w:color w:val="000000"/>
                <w:kern w:val="24"/>
                <w:sz w:val="20"/>
                <w:szCs w:val="20"/>
              </w:rPr>
              <w:t>子どもがいる現役世帯のうち大人が一人の貧困率</w:t>
            </w:r>
          </w:p>
        </w:tc>
        <w:tc>
          <w:tcPr>
            <w:tcW w:w="1275" w:type="dxa"/>
            <w:vAlign w:val="center"/>
          </w:tcPr>
          <w:p w:rsidR="002D5580" w:rsidRPr="00D93E5D" w:rsidRDefault="002D5580" w:rsidP="002D5580">
            <w:pPr>
              <w:pStyle w:val="Web"/>
              <w:spacing w:line="220" w:lineRule="exact"/>
              <w:jc w:val="center"/>
              <w:textAlignment w:val="center"/>
              <w:rPr>
                <w:rFonts w:asciiTheme="majorEastAsia" w:eastAsiaTheme="majorEastAsia" w:hAnsiTheme="majorEastAsia" w:cs="Arial"/>
                <w:sz w:val="20"/>
                <w:szCs w:val="20"/>
              </w:rPr>
            </w:pPr>
            <w:r w:rsidRPr="00D93E5D">
              <w:rPr>
                <w:rFonts w:asciiTheme="majorEastAsia" w:eastAsiaTheme="majorEastAsia" w:hAnsiTheme="majorEastAsia" w:cs="Arial" w:hint="eastAsia"/>
                <w:color w:val="000000"/>
                <w:kern w:val="24"/>
                <w:sz w:val="20"/>
                <w:szCs w:val="20"/>
              </w:rPr>
              <w:t>54.6%</w:t>
            </w:r>
          </w:p>
        </w:tc>
        <w:tc>
          <w:tcPr>
            <w:tcW w:w="2410" w:type="dxa"/>
            <w:vAlign w:val="center"/>
          </w:tcPr>
          <w:p w:rsidR="002D5580" w:rsidRPr="00D93E5D" w:rsidRDefault="002D5580" w:rsidP="002D5580">
            <w:pPr>
              <w:spacing w:line="220" w:lineRule="exact"/>
              <w:rPr>
                <w:rFonts w:asciiTheme="majorEastAsia" w:eastAsiaTheme="majorEastAsia" w:hAnsiTheme="majorEastAsia" w:cs="Arial"/>
                <w:sz w:val="20"/>
                <w:szCs w:val="20"/>
              </w:rPr>
            </w:pPr>
          </w:p>
        </w:tc>
        <w:tc>
          <w:tcPr>
            <w:tcW w:w="1232" w:type="dxa"/>
            <w:vAlign w:val="center"/>
          </w:tcPr>
          <w:p w:rsidR="002D5580" w:rsidRPr="00D93E5D" w:rsidRDefault="002D5580" w:rsidP="002D5580">
            <w:pPr>
              <w:pStyle w:val="Web"/>
              <w:spacing w:line="220" w:lineRule="exact"/>
              <w:textAlignment w:val="center"/>
              <w:rPr>
                <w:rFonts w:asciiTheme="majorEastAsia" w:eastAsiaTheme="majorEastAsia" w:hAnsiTheme="majorEastAsia" w:cs="Arial"/>
                <w:sz w:val="20"/>
                <w:szCs w:val="20"/>
              </w:rPr>
            </w:pPr>
            <w:r w:rsidRPr="00D93E5D">
              <w:rPr>
                <w:rFonts w:asciiTheme="majorEastAsia" w:eastAsiaTheme="majorEastAsia" w:hAnsiTheme="majorEastAsia" w:cs="Arial" w:hint="eastAsia"/>
                <w:color w:val="000000" w:themeColor="text1"/>
                <w:kern w:val="24"/>
                <w:sz w:val="20"/>
                <w:szCs w:val="20"/>
              </w:rPr>
              <w:t>H25</w:t>
            </w:r>
            <w:r w:rsidRPr="00D93E5D">
              <w:rPr>
                <w:rFonts w:asciiTheme="majorEastAsia" w:eastAsiaTheme="majorEastAsia" w:hAnsiTheme="majorEastAsia" w:cs="Arial" w:hint="eastAsia"/>
                <w:color w:val="000000" w:themeColor="text1"/>
                <w:kern w:val="24"/>
                <w:sz w:val="20"/>
                <w:szCs w:val="20"/>
                <w:lang w:eastAsia="zh-TW"/>
              </w:rPr>
              <w:t>年</w:t>
            </w:r>
          </w:p>
          <w:p w:rsidR="002D5580" w:rsidRPr="00D93E5D" w:rsidRDefault="002D5580" w:rsidP="002D5580">
            <w:pPr>
              <w:pStyle w:val="Web"/>
              <w:spacing w:line="220" w:lineRule="exact"/>
              <w:textAlignment w:val="center"/>
              <w:rPr>
                <w:rFonts w:asciiTheme="majorEastAsia" w:eastAsiaTheme="majorEastAsia" w:hAnsiTheme="majorEastAsia" w:cs="Arial"/>
                <w:sz w:val="20"/>
                <w:szCs w:val="20"/>
              </w:rPr>
            </w:pPr>
            <w:r w:rsidRPr="00D93E5D">
              <w:rPr>
                <w:rFonts w:asciiTheme="majorEastAsia" w:eastAsiaTheme="majorEastAsia" w:hAnsiTheme="majorEastAsia" w:cs="Arial" w:hint="eastAsia"/>
                <w:color w:val="000000" w:themeColor="text1"/>
                <w:kern w:val="24"/>
                <w:sz w:val="20"/>
                <w:szCs w:val="20"/>
                <w:lang w:eastAsia="zh-TW"/>
              </w:rPr>
              <w:t>国民生活基礎調査</w:t>
            </w:r>
          </w:p>
        </w:tc>
        <w:tc>
          <w:tcPr>
            <w:tcW w:w="1658" w:type="dxa"/>
            <w:vAlign w:val="center"/>
          </w:tcPr>
          <w:p w:rsidR="002D5580" w:rsidRPr="00D93E5D" w:rsidRDefault="002D5580" w:rsidP="002D5580">
            <w:pPr>
              <w:pStyle w:val="Web"/>
              <w:spacing w:line="220" w:lineRule="exact"/>
              <w:jc w:val="left"/>
              <w:rPr>
                <w:rFonts w:asciiTheme="majorEastAsia" w:eastAsiaTheme="majorEastAsia" w:hAnsiTheme="majorEastAsia" w:cs="Arial"/>
                <w:sz w:val="20"/>
                <w:szCs w:val="20"/>
              </w:rPr>
            </w:pPr>
            <w:r w:rsidRPr="00D93E5D">
              <w:rPr>
                <w:rFonts w:asciiTheme="majorEastAsia" w:eastAsiaTheme="majorEastAsia" w:hAnsiTheme="majorEastAsia" w:cs="Arial" w:hint="eastAsia"/>
                <w:color w:val="000000" w:themeColor="text1"/>
                <w:kern w:val="24"/>
                <w:sz w:val="20"/>
                <w:szCs w:val="20"/>
              </w:rPr>
              <w:t>都道府県データなし</w:t>
            </w:r>
          </w:p>
        </w:tc>
      </w:tr>
      <w:tr w:rsidR="002D5580" w:rsidRPr="00D93E5D" w:rsidTr="002D5580">
        <w:tc>
          <w:tcPr>
            <w:tcW w:w="534" w:type="dxa"/>
            <w:vAlign w:val="center"/>
          </w:tcPr>
          <w:p w:rsidR="002D5580" w:rsidRPr="00D93E5D" w:rsidRDefault="002D5580" w:rsidP="002D5580">
            <w:pPr>
              <w:pStyle w:val="Web"/>
              <w:spacing w:line="220" w:lineRule="exact"/>
              <w:jc w:val="center"/>
              <w:textAlignment w:val="center"/>
              <w:rPr>
                <w:rFonts w:asciiTheme="majorEastAsia" w:eastAsiaTheme="majorEastAsia" w:hAnsiTheme="majorEastAsia" w:cs="Arial"/>
                <w:sz w:val="20"/>
                <w:szCs w:val="20"/>
              </w:rPr>
            </w:pPr>
            <w:r w:rsidRPr="00D93E5D">
              <w:rPr>
                <w:rFonts w:asciiTheme="majorEastAsia" w:eastAsiaTheme="majorEastAsia" w:hAnsiTheme="majorEastAsia" w:cs="Arial" w:hint="eastAsia"/>
                <w:color w:val="000000"/>
                <w:kern w:val="24"/>
                <w:sz w:val="20"/>
                <w:szCs w:val="20"/>
              </w:rPr>
              <w:t>３</w:t>
            </w:r>
          </w:p>
        </w:tc>
        <w:tc>
          <w:tcPr>
            <w:tcW w:w="2835" w:type="dxa"/>
            <w:vAlign w:val="center"/>
          </w:tcPr>
          <w:p w:rsidR="002D5580" w:rsidRPr="00D93E5D" w:rsidRDefault="002D5580" w:rsidP="002D5580">
            <w:pPr>
              <w:pStyle w:val="Web"/>
              <w:spacing w:line="220" w:lineRule="exact"/>
              <w:textAlignment w:val="center"/>
              <w:rPr>
                <w:rFonts w:asciiTheme="majorEastAsia" w:eastAsiaTheme="majorEastAsia" w:hAnsiTheme="majorEastAsia" w:cs="Arial"/>
                <w:sz w:val="20"/>
                <w:szCs w:val="20"/>
              </w:rPr>
            </w:pPr>
            <w:r w:rsidRPr="00D93E5D">
              <w:rPr>
                <w:rFonts w:asciiTheme="majorEastAsia" w:eastAsiaTheme="majorEastAsia" w:hAnsiTheme="majorEastAsia" w:cs="Arial" w:hint="eastAsia"/>
                <w:color w:val="000000" w:themeColor="text1"/>
                <w:kern w:val="24"/>
                <w:sz w:val="20"/>
                <w:szCs w:val="20"/>
              </w:rPr>
              <w:t>就学援助制度に関する周知状況</w:t>
            </w:r>
            <w:r w:rsidRPr="00D93E5D">
              <w:rPr>
                <w:rFonts w:asciiTheme="majorEastAsia" w:eastAsiaTheme="majorEastAsia" w:hAnsiTheme="majorEastAsia" w:cs="Arial" w:hint="eastAsia"/>
                <w:color w:val="000000" w:themeColor="text1"/>
                <w:kern w:val="24"/>
                <w:sz w:val="20"/>
                <w:szCs w:val="20"/>
              </w:rPr>
              <w:br/>
              <w:t xml:space="preserve"> ・毎年度の進級時に学校で就学援助制度の書類を配付している市町村の割合</w:t>
            </w:r>
          </w:p>
        </w:tc>
        <w:tc>
          <w:tcPr>
            <w:tcW w:w="1275" w:type="dxa"/>
            <w:vAlign w:val="center"/>
          </w:tcPr>
          <w:p w:rsidR="002D5580" w:rsidRPr="00D93E5D" w:rsidRDefault="002D5580" w:rsidP="002D5580">
            <w:pPr>
              <w:pStyle w:val="Web"/>
              <w:spacing w:line="220" w:lineRule="exact"/>
              <w:jc w:val="center"/>
              <w:textAlignment w:val="center"/>
              <w:rPr>
                <w:rFonts w:asciiTheme="majorEastAsia" w:eastAsiaTheme="majorEastAsia" w:hAnsiTheme="majorEastAsia" w:cs="Arial"/>
                <w:sz w:val="20"/>
                <w:szCs w:val="20"/>
              </w:rPr>
            </w:pPr>
            <w:r w:rsidRPr="00D93E5D">
              <w:rPr>
                <w:rFonts w:asciiTheme="majorEastAsia" w:eastAsiaTheme="majorEastAsia" w:hAnsiTheme="majorEastAsia" w:cs="Arial" w:hint="eastAsia"/>
                <w:color w:val="000000" w:themeColor="text1"/>
                <w:kern w:val="24"/>
                <w:sz w:val="20"/>
                <w:szCs w:val="20"/>
              </w:rPr>
              <w:t>61.9%</w:t>
            </w:r>
          </w:p>
        </w:tc>
        <w:tc>
          <w:tcPr>
            <w:tcW w:w="2410" w:type="dxa"/>
            <w:vAlign w:val="center"/>
          </w:tcPr>
          <w:p w:rsidR="002D5580" w:rsidRPr="00D93E5D" w:rsidRDefault="002D5580" w:rsidP="002D5580">
            <w:pPr>
              <w:pStyle w:val="Web"/>
              <w:spacing w:line="220" w:lineRule="exact"/>
              <w:textAlignment w:val="center"/>
              <w:rPr>
                <w:rFonts w:asciiTheme="majorEastAsia" w:eastAsiaTheme="majorEastAsia" w:hAnsiTheme="majorEastAsia" w:cs="Arial"/>
                <w:sz w:val="20"/>
                <w:szCs w:val="20"/>
              </w:rPr>
            </w:pPr>
            <w:r w:rsidRPr="00D93E5D">
              <w:rPr>
                <w:rFonts w:asciiTheme="majorEastAsia" w:eastAsiaTheme="majorEastAsia" w:hAnsiTheme="majorEastAsia" w:cs="Arial" w:hint="eastAsia"/>
                <w:color w:val="000000" w:themeColor="text1"/>
                <w:kern w:val="24"/>
                <w:sz w:val="20"/>
                <w:szCs w:val="20"/>
              </w:rPr>
              <w:t xml:space="preserve">　</w:t>
            </w:r>
          </w:p>
        </w:tc>
        <w:tc>
          <w:tcPr>
            <w:tcW w:w="1232" w:type="dxa"/>
            <w:vAlign w:val="center"/>
          </w:tcPr>
          <w:p w:rsidR="002D5580" w:rsidRPr="00D93E5D" w:rsidRDefault="002D5580" w:rsidP="002D5580">
            <w:pPr>
              <w:pStyle w:val="Web"/>
              <w:spacing w:line="220" w:lineRule="exact"/>
              <w:textAlignment w:val="center"/>
              <w:rPr>
                <w:rFonts w:asciiTheme="majorEastAsia" w:eastAsiaTheme="majorEastAsia" w:hAnsiTheme="majorEastAsia" w:cs="Arial"/>
                <w:color w:val="000000" w:themeColor="text1"/>
                <w:kern w:val="24"/>
                <w:sz w:val="20"/>
                <w:szCs w:val="20"/>
              </w:rPr>
            </w:pPr>
            <w:r w:rsidRPr="00D93E5D">
              <w:rPr>
                <w:rFonts w:asciiTheme="majorEastAsia" w:eastAsiaTheme="majorEastAsia" w:hAnsiTheme="majorEastAsia" w:cs="Arial" w:hint="eastAsia"/>
                <w:color w:val="000000" w:themeColor="text1"/>
                <w:kern w:val="24"/>
                <w:sz w:val="20"/>
                <w:szCs w:val="20"/>
              </w:rPr>
              <w:t>H25</w:t>
            </w:r>
            <w:r w:rsidRPr="00D93E5D">
              <w:rPr>
                <w:rFonts w:asciiTheme="majorEastAsia" w:eastAsiaTheme="majorEastAsia" w:hAnsiTheme="majorEastAsia" w:cs="Arial" w:hint="eastAsia"/>
                <w:color w:val="000000" w:themeColor="text1"/>
                <w:kern w:val="24"/>
                <w:sz w:val="20"/>
                <w:szCs w:val="20"/>
                <w:lang w:eastAsia="zh-TW"/>
              </w:rPr>
              <w:t>年度</w:t>
            </w:r>
          </w:p>
          <w:p w:rsidR="002D5580" w:rsidRPr="00D93E5D" w:rsidRDefault="002D5580" w:rsidP="002D5580">
            <w:pPr>
              <w:pStyle w:val="Web"/>
              <w:spacing w:line="220" w:lineRule="exact"/>
              <w:textAlignment w:val="center"/>
              <w:rPr>
                <w:rFonts w:asciiTheme="majorEastAsia" w:eastAsiaTheme="majorEastAsia" w:hAnsiTheme="majorEastAsia" w:cs="Arial"/>
                <w:sz w:val="20"/>
                <w:szCs w:val="20"/>
              </w:rPr>
            </w:pPr>
            <w:r w:rsidRPr="00D93E5D">
              <w:rPr>
                <w:rFonts w:asciiTheme="majorEastAsia" w:eastAsiaTheme="majorEastAsia" w:hAnsiTheme="majorEastAsia" w:cs="Arial" w:hint="eastAsia"/>
                <w:color w:val="000000" w:themeColor="text1"/>
                <w:kern w:val="24"/>
                <w:sz w:val="20"/>
                <w:szCs w:val="20"/>
                <w:lang w:eastAsia="zh-TW"/>
              </w:rPr>
              <w:t>現在</w:t>
            </w:r>
          </w:p>
        </w:tc>
        <w:tc>
          <w:tcPr>
            <w:tcW w:w="1658" w:type="dxa"/>
            <w:vAlign w:val="center"/>
          </w:tcPr>
          <w:p w:rsidR="002D5580" w:rsidRPr="00D93E5D" w:rsidRDefault="002D5580" w:rsidP="002D5580">
            <w:pPr>
              <w:pStyle w:val="Web"/>
              <w:spacing w:line="220" w:lineRule="exact"/>
              <w:jc w:val="left"/>
              <w:rPr>
                <w:rFonts w:asciiTheme="majorEastAsia" w:eastAsiaTheme="majorEastAsia" w:hAnsiTheme="majorEastAsia" w:cs="Arial"/>
                <w:sz w:val="20"/>
                <w:szCs w:val="20"/>
              </w:rPr>
            </w:pPr>
            <w:r w:rsidRPr="00D93E5D">
              <w:rPr>
                <w:rFonts w:asciiTheme="majorEastAsia" w:eastAsiaTheme="majorEastAsia" w:hAnsiTheme="majorEastAsia" w:cs="Arial" w:hint="eastAsia"/>
                <w:color w:val="000000" w:themeColor="text1"/>
                <w:kern w:val="24"/>
                <w:sz w:val="20"/>
                <w:szCs w:val="20"/>
              </w:rPr>
              <w:t>都道府県データなし</w:t>
            </w:r>
          </w:p>
        </w:tc>
      </w:tr>
      <w:tr w:rsidR="002D5580" w:rsidRPr="00D93E5D" w:rsidTr="002D5580">
        <w:tc>
          <w:tcPr>
            <w:tcW w:w="534" w:type="dxa"/>
            <w:vAlign w:val="center"/>
          </w:tcPr>
          <w:p w:rsidR="002D5580" w:rsidRPr="00D93E5D" w:rsidRDefault="002D5580" w:rsidP="002D5580">
            <w:pPr>
              <w:pStyle w:val="Web"/>
              <w:spacing w:line="220" w:lineRule="exact"/>
              <w:jc w:val="center"/>
              <w:textAlignment w:val="center"/>
              <w:rPr>
                <w:rFonts w:asciiTheme="majorEastAsia" w:eastAsiaTheme="majorEastAsia" w:hAnsiTheme="majorEastAsia" w:cs="Arial"/>
                <w:sz w:val="20"/>
                <w:szCs w:val="20"/>
              </w:rPr>
            </w:pPr>
            <w:r w:rsidRPr="00D93E5D">
              <w:rPr>
                <w:rFonts w:asciiTheme="majorEastAsia" w:eastAsiaTheme="majorEastAsia" w:hAnsiTheme="majorEastAsia" w:cs="Arial" w:hint="eastAsia"/>
                <w:color w:val="000000"/>
                <w:kern w:val="24"/>
                <w:sz w:val="20"/>
                <w:szCs w:val="20"/>
              </w:rPr>
              <w:t>４</w:t>
            </w:r>
          </w:p>
        </w:tc>
        <w:tc>
          <w:tcPr>
            <w:tcW w:w="2835" w:type="dxa"/>
            <w:vAlign w:val="center"/>
          </w:tcPr>
          <w:p w:rsidR="002D5580" w:rsidRPr="00D93E5D" w:rsidRDefault="002D5580" w:rsidP="002D5580">
            <w:pPr>
              <w:pStyle w:val="Web"/>
              <w:spacing w:line="220" w:lineRule="exact"/>
              <w:textAlignment w:val="center"/>
              <w:rPr>
                <w:rFonts w:asciiTheme="majorEastAsia" w:eastAsiaTheme="majorEastAsia" w:hAnsiTheme="majorEastAsia" w:cs="Arial"/>
                <w:sz w:val="20"/>
                <w:szCs w:val="20"/>
              </w:rPr>
            </w:pPr>
            <w:r w:rsidRPr="00D93E5D">
              <w:rPr>
                <w:rFonts w:asciiTheme="majorEastAsia" w:eastAsiaTheme="majorEastAsia" w:hAnsiTheme="majorEastAsia" w:cs="Arial" w:hint="eastAsia"/>
                <w:color w:val="000000" w:themeColor="text1"/>
                <w:kern w:val="24"/>
                <w:sz w:val="20"/>
                <w:szCs w:val="20"/>
              </w:rPr>
              <w:t>就学援助制度に関する周知状況 ・入学時に学校で就学援助制度の書類を配付している市町村の割合</w:t>
            </w:r>
          </w:p>
        </w:tc>
        <w:tc>
          <w:tcPr>
            <w:tcW w:w="1275" w:type="dxa"/>
            <w:vAlign w:val="center"/>
          </w:tcPr>
          <w:p w:rsidR="002D5580" w:rsidRPr="00D93E5D" w:rsidRDefault="002D5580" w:rsidP="002D5580">
            <w:pPr>
              <w:pStyle w:val="Web"/>
              <w:spacing w:line="220" w:lineRule="exact"/>
              <w:jc w:val="center"/>
              <w:textAlignment w:val="center"/>
              <w:rPr>
                <w:rFonts w:asciiTheme="majorEastAsia" w:eastAsiaTheme="majorEastAsia" w:hAnsiTheme="majorEastAsia" w:cs="Arial"/>
                <w:sz w:val="20"/>
                <w:szCs w:val="20"/>
              </w:rPr>
            </w:pPr>
            <w:r w:rsidRPr="00D93E5D">
              <w:rPr>
                <w:rFonts w:asciiTheme="majorEastAsia" w:eastAsiaTheme="majorEastAsia" w:hAnsiTheme="majorEastAsia" w:cs="Arial" w:hint="eastAsia"/>
                <w:color w:val="000000" w:themeColor="text1"/>
                <w:kern w:val="24"/>
                <w:sz w:val="20"/>
                <w:szCs w:val="20"/>
              </w:rPr>
              <w:t>61.0%</w:t>
            </w:r>
          </w:p>
        </w:tc>
        <w:tc>
          <w:tcPr>
            <w:tcW w:w="2410" w:type="dxa"/>
            <w:vAlign w:val="center"/>
          </w:tcPr>
          <w:p w:rsidR="002D5580" w:rsidRPr="00D93E5D" w:rsidRDefault="002D5580" w:rsidP="002D5580">
            <w:pPr>
              <w:pStyle w:val="Web"/>
              <w:spacing w:line="220" w:lineRule="exact"/>
              <w:textAlignment w:val="center"/>
              <w:rPr>
                <w:rFonts w:asciiTheme="majorEastAsia" w:eastAsiaTheme="majorEastAsia" w:hAnsiTheme="majorEastAsia" w:cs="Arial"/>
                <w:sz w:val="20"/>
                <w:szCs w:val="20"/>
              </w:rPr>
            </w:pPr>
            <w:r w:rsidRPr="00D93E5D">
              <w:rPr>
                <w:rFonts w:asciiTheme="majorEastAsia" w:eastAsiaTheme="majorEastAsia" w:hAnsiTheme="majorEastAsia" w:cs="Arial" w:hint="eastAsia"/>
                <w:color w:val="000000" w:themeColor="text1"/>
                <w:kern w:val="24"/>
                <w:sz w:val="20"/>
                <w:szCs w:val="20"/>
              </w:rPr>
              <w:t xml:space="preserve">　</w:t>
            </w:r>
          </w:p>
        </w:tc>
        <w:tc>
          <w:tcPr>
            <w:tcW w:w="1232" w:type="dxa"/>
            <w:vAlign w:val="center"/>
          </w:tcPr>
          <w:p w:rsidR="002D5580" w:rsidRPr="00D93E5D" w:rsidRDefault="002D5580" w:rsidP="002D5580">
            <w:pPr>
              <w:pStyle w:val="Web"/>
              <w:spacing w:line="220" w:lineRule="exact"/>
              <w:textAlignment w:val="center"/>
              <w:rPr>
                <w:rFonts w:asciiTheme="majorEastAsia" w:eastAsiaTheme="majorEastAsia" w:hAnsiTheme="majorEastAsia" w:cs="Arial"/>
                <w:color w:val="000000" w:themeColor="text1"/>
                <w:kern w:val="24"/>
                <w:sz w:val="20"/>
                <w:szCs w:val="20"/>
              </w:rPr>
            </w:pPr>
            <w:r w:rsidRPr="00D93E5D">
              <w:rPr>
                <w:rFonts w:asciiTheme="majorEastAsia" w:eastAsiaTheme="majorEastAsia" w:hAnsiTheme="majorEastAsia" w:cs="Arial" w:hint="eastAsia"/>
                <w:color w:val="000000" w:themeColor="text1"/>
                <w:kern w:val="24"/>
                <w:sz w:val="20"/>
                <w:szCs w:val="20"/>
              </w:rPr>
              <w:t>H25</w:t>
            </w:r>
            <w:r w:rsidRPr="00D93E5D">
              <w:rPr>
                <w:rFonts w:asciiTheme="majorEastAsia" w:eastAsiaTheme="majorEastAsia" w:hAnsiTheme="majorEastAsia" w:cs="Arial" w:hint="eastAsia"/>
                <w:color w:val="000000" w:themeColor="text1"/>
                <w:kern w:val="24"/>
                <w:sz w:val="20"/>
                <w:szCs w:val="20"/>
                <w:lang w:eastAsia="zh-TW"/>
              </w:rPr>
              <w:t>年度</w:t>
            </w:r>
          </w:p>
          <w:p w:rsidR="002D5580" w:rsidRPr="00D93E5D" w:rsidRDefault="002D5580" w:rsidP="002D5580">
            <w:pPr>
              <w:pStyle w:val="Web"/>
              <w:spacing w:line="220" w:lineRule="exact"/>
              <w:textAlignment w:val="center"/>
              <w:rPr>
                <w:rFonts w:asciiTheme="majorEastAsia" w:eastAsiaTheme="majorEastAsia" w:hAnsiTheme="majorEastAsia" w:cs="Arial"/>
                <w:sz w:val="20"/>
                <w:szCs w:val="20"/>
              </w:rPr>
            </w:pPr>
            <w:r w:rsidRPr="00D93E5D">
              <w:rPr>
                <w:rFonts w:asciiTheme="majorEastAsia" w:eastAsiaTheme="majorEastAsia" w:hAnsiTheme="majorEastAsia" w:cs="Arial" w:hint="eastAsia"/>
                <w:color w:val="000000" w:themeColor="text1"/>
                <w:kern w:val="24"/>
                <w:sz w:val="20"/>
                <w:szCs w:val="20"/>
                <w:lang w:eastAsia="zh-TW"/>
              </w:rPr>
              <w:t>現在</w:t>
            </w:r>
          </w:p>
        </w:tc>
        <w:tc>
          <w:tcPr>
            <w:tcW w:w="1658" w:type="dxa"/>
            <w:vAlign w:val="center"/>
          </w:tcPr>
          <w:p w:rsidR="002D5580" w:rsidRPr="00D93E5D" w:rsidRDefault="002D5580" w:rsidP="002D5580">
            <w:pPr>
              <w:pStyle w:val="Web"/>
              <w:spacing w:line="220" w:lineRule="exact"/>
              <w:jc w:val="left"/>
              <w:rPr>
                <w:rFonts w:asciiTheme="majorEastAsia" w:eastAsiaTheme="majorEastAsia" w:hAnsiTheme="majorEastAsia" w:cs="Arial"/>
                <w:sz w:val="20"/>
                <w:szCs w:val="20"/>
              </w:rPr>
            </w:pPr>
            <w:r w:rsidRPr="00D93E5D">
              <w:rPr>
                <w:rFonts w:asciiTheme="majorEastAsia" w:eastAsiaTheme="majorEastAsia" w:hAnsiTheme="majorEastAsia" w:cs="Arial" w:hint="eastAsia"/>
                <w:color w:val="000000" w:themeColor="text1"/>
                <w:kern w:val="24"/>
                <w:sz w:val="20"/>
                <w:szCs w:val="20"/>
              </w:rPr>
              <w:t>都道府県データなし</w:t>
            </w:r>
          </w:p>
        </w:tc>
      </w:tr>
      <w:tr w:rsidR="002D5580" w:rsidRPr="00D93E5D" w:rsidTr="002D5580">
        <w:tc>
          <w:tcPr>
            <w:tcW w:w="534" w:type="dxa"/>
            <w:vAlign w:val="center"/>
          </w:tcPr>
          <w:p w:rsidR="002D5580" w:rsidRPr="00D93E5D" w:rsidRDefault="002D5580" w:rsidP="002D5580">
            <w:pPr>
              <w:pStyle w:val="Web"/>
              <w:spacing w:line="220" w:lineRule="exact"/>
              <w:jc w:val="center"/>
              <w:textAlignment w:val="center"/>
              <w:rPr>
                <w:rFonts w:asciiTheme="majorEastAsia" w:eastAsiaTheme="majorEastAsia" w:hAnsiTheme="majorEastAsia" w:cs="Arial"/>
                <w:sz w:val="20"/>
                <w:szCs w:val="20"/>
              </w:rPr>
            </w:pPr>
            <w:r w:rsidRPr="00D93E5D">
              <w:rPr>
                <w:rFonts w:asciiTheme="majorEastAsia" w:eastAsiaTheme="majorEastAsia" w:hAnsiTheme="majorEastAsia" w:cs="Arial" w:hint="eastAsia"/>
                <w:color w:val="000000"/>
                <w:kern w:val="24"/>
                <w:sz w:val="20"/>
                <w:szCs w:val="20"/>
              </w:rPr>
              <w:t>５</w:t>
            </w:r>
          </w:p>
        </w:tc>
        <w:tc>
          <w:tcPr>
            <w:tcW w:w="2835" w:type="dxa"/>
            <w:vAlign w:val="center"/>
          </w:tcPr>
          <w:p w:rsidR="002D5580" w:rsidRPr="00D93E5D" w:rsidRDefault="002D5580" w:rsidP="002D5580">
            <w:pPr>
              <w:pStyle w:val="Web"/>
              <w:spacing w:line="220" w:lineRule="exact"/>
              <w:textAlignment w:val="center"/>
              <w:rPr>
                <w:rFonts w:asciiTheme="majorEastAsia" w:eastAsiaTheme="majorEastAsia" w:hAnsiTheme="majorEastAsia" w:cs="Arial"/>
                <w:sz w:val="20"/>
                <w:szCs w:val="20"/>
              </w:rPr>
            </w:pPr>
            <w:r w:rsidRPr="00D93E5D">
              <w:rPr>
                <w:rFonts w:asciiTheme="majorEastAsia" w:eastAsiaTheme="majorEastAsia" w:hAnsiTheme="majorEastAsia" w:cs="Arial" w:hint="eastAsia"/>
                <w:color w:val="000000" w:themeColor="text1"/>
                <w:kern w:val="24"/>
                <w:sz w:val="20"/>
                <w:szCs w:val="20"/>
              </w:rPr>
              <w:t>日本学生支援機構の奨学金の貸与基準を満たす希望者のうち、奨学金の貸与を認められた者の割合（無利子）</w:t>
            </w:r>
          </w:p>
        </w:tc>
        <w:tc>
          <w:tcPr>
            <w:tcW w:w="1275" w:type="dxa"/>
            <w:vAlign w:val="center"/>
          </w:tcPr>
          <w:p w:rsidR="002D5580" w:rsidRDefault="002D5580" w:rsidP="002D5580">
            <w:pPr>
              <w:pStyle w:val="Web"/>
              <w:spacing w:line="220" w:lineRule="exact"/>
              <w:jc w:val="center"/>
              <w:textAlignment w:val="center"/>
              <w:rPr>
                <w:rFonts w:asciiTheme="majorEastAsia" w:eastAsia="PMingLiU" w:hAnsiTheme="majorEastAsia" w:cs="Arial"/>
                <w:color w:val="000000" w:themeColor="text1"/>
                <w:kern w:val="24"/>
                <w:sz w:val="20"/>
                <w:szCs w:val="20"/>
                <w:lang w:eastAsia="zh-TW"/>
              </w:rPr>
            </w:pPr>
            <w:r w:rsidRPr="00D93E5D">
              <w:rPr>
                <w:rFonts w:asciiTheme="majorEastAsia" w:eastAsiaTheme="majorEastAsia" w:hAnsiTheme="majorEastAsia" w:cs="Arial" w:hint="eastAsia"/>
                <w:color w:val="000000" w:themeColor="text1"/>
                <w:kern w:val="24"/>
                <w:sz w:val="20"/>
                <w:szCs w:val="20"/>
                <w:lang w:eastAsia="zh-TW"/>
              </w:rPr>
              <w:t>予約採用</w:t>
            </w:r>
          </w:p>
          <w:p w:rsidR="002D5580" w:rsidRDefault="002D5580" w:rsidP="002D5580">
            <w:pPr>
              <w:pStyle w:val="Web"/>
              <w:spacing w:line="220" w:lineRule="exact"/>
              <w:jc w:val="center"/>
              <w:textAlignment w:val="center"/>
              <w:rPr>
                <w:rFonts w:asciiTheme="majorEastAsia" w:eastAsia="PMingLiU" w:hAnsiTheme="majorEastAsia" w:cs="Arial"/>
                <w:color w:val="000000" w:themeColor="text1"/>
                <w:kern w:val="24"/>
                <w:sz w:val="20"/>
                <w:szCs w:val="20"/>
                <w:lang w:eastAsia="zh-TW"/>
              </w:rPr>
            </w:pPr>
            <w:r w:rsidRPr="00D93E5D">
              <w:rPr>
                <w:rFonts w:asciiTheme="majorEastAsia" w:eastAsiaTheme="majorEastAsia" w:hAnsiTheme="majorEastAsia" w:cs="Arial" w:hint="eastAsia"/>
                <w:color w:val="000000" w:themeColor="text1"/>
                <w:kern w:val="24"/>
                <w:sz w:val="20"/>
                <w:szCs w:val="20"/>
                <w:lang w:eastAsia="zh-TW"/>
              </w:rPr>
              <w:t xml:space="preserve">段階　　</w:t>
            </w:r>
            <w:r w:rsidRPr="00D93E5D">
              <w:rPr>
                <w:rFonts w:asciiTheme="majorEastAsia" w:eastAsiaTheme="majorEastAsia" w:hAnsiTheme="majorEastAsia" w:cs="Arial" w:hint="eastAsia"/>
                <w:color w:val="000000" w:themeColor="text1"/>
                <w:kern w:val="24"/>
                <w:sz w:val="20"/>
                <w:szCs w:val="20"/>
              </w:rPr>
              <w:t>40.0</w:t>
            </w:r>
            <w:r w:rsidRPr="00D93E5D">
              <w:rPr>
                <w:rFonts w:asciiTheme="majorEastAsia" w:eastAsiaTheme="majorEastAsia" w:hAnsiTheme="majorEastAsia" w:cs="Arial" w:hint="eastAsia"/>
                <w:color w:val="000000" w:themeColor="text1"/>
                <w:kern w:val="24"/>
                <w:sz w:val="20"/>
                <w:szCs w:val="20"/>
                <w:lang w:eastAsia="zh-TW"/>
              </w:rPr>
              <w:t>％</w:t>
            </w:r>
            <w:r w:rsidRPr="00D93E5D">
              <w:rPr>
                <w:rFonts w:asciiTheme="majorEastAsia" w:eastAsiaTheme="majorEastAsia" w:hAnsiTheme="majorEastAsia" w:cs="Arial" w:hint="eastAsia"/>
                <w:color w:val="000000" w:themeColor="text1"/>
                <w:kern w:val="24"/>
                <w:sz w:val="20"/>
                <w:szCs w:val="20"/>
                <w:lang w:eastAsia="zh-TW"/>
              </w:rPr>
              <w:br/>
              <w:t>在学採用</w:t>
            </w:r>
          </w:p>
          <w:p w:rsidR="002D5580" w:rsidRPr="00D93E5D" w:rsidRDefault="002D5580" w:rsidP="002D5580">
            <w:pPr>
              <w:pStyle w:val="Web"/>
              <w:spacing w:line="220" w:lineRule="exact"/>
              <w:jc w:val="center"/>
              <w:textAlignment w:val="center"/>
              <w:rPr>
                <w:rFonts w:asciiTheme="majorEastAsia" w:eastAsiaTheme="majorEastAsia" w:hAnsiTheme="majorEastAsia" w:cs="Arial"/>
                <w:sz w:val="20"/>
                <w:szCs w:val="20"/>
              </w:rPr>
            </w:pPr>
            <w:r w:rsidRPr="00D93E5D">
              <w:rPr>
                <w:rFonts w:asciiTheme="majorEastAsia" w:eastAsiaTheme="majorEastAsia" w:hAnsiTheme="majorEastAsia" w:cs="Arial" w:hint="eastAsia"/>
                <w:color w:val="000000" w:themeColor="text1"/>
                <w:kern w:val="24"/>
                <w:sz w:val="20"/>
                <w:szCs w:val="20"/>
                <w:lang w:eastAsia="zh-TW"/>
              </w:rPr>
              <w:t xml:space="preserve">段階　</w:t>
            </w:r>
            <w:r w:rsidRPr="00D93E5D">
              <w:rPr>
                <w:rFonts w:asciiTheme="majorEastAsia" w:eastAsiaTheme="majorEastAsia" w:hAnsiTheme="majorEastAsia" w:cs="Arial" w:hint="eastAsia"/>
                <w:color w:val="000000" w:themeColor="text1"/>
                <w:kern w:val="24"/>
                <w:sz w:val="20"/>
                <w:szCs w:val="20"/>
              </w:rPr>
              <w:t>100.0</w:t>
            </w:r>
            <w:r w:rsidRPr="00D93E5D">
              <w:rPr>
                <w:rFonts w:asciiTheme="majorEastAsia" w:eastAsiaTheme="majorEastAsia" w:hAnsiTheme="majorEastAsia" w:cs="Arial" w:hint="eastAsia"/>
                <w:color w:val="000000" w:themeColor="text1"/>
                <w:kern w:val="24"/>
                <w:sz w:val="20"/>
                <w:szCs w:val="20"/>
                <w:lang w:eastAsia="zh-TW"/>
              </w:rPr>
              <w:t>％</w:t>
            </w:r>
          </w:p>
        </w:tc>
        <w:tc>
          <w:tcPr>
            <w:tcW w:w="2410" w:type="dxa"/>
            <w:vAlign w:val="center"/>
          </w:tcPr>
          <w:p w:rsidR="002D5580" w:rsidRPr="00D93E5D" w:rsidRDefault="002D5580" w:rsidP="002D5580">
            <w:pPr>
              <w:pStyle w:val="Web"/>
              <w:spacing w:line="220" w:lineRule="exact"/>
              <w:textAlignment w:val="center"/>
              <w:rPr>
                <w:rFonts w:asciiTheme="majorEastAsia" w:eastAsiaTheme="majorEastAsia" w:hAnsiTheme="majorEastAsia" w:cs="Arial"/>
                <w:sz w:val="20"/>
                <w:szCs w:val="20"/>
              </w:rPr>
            </w:pPr>
            <w:r w:rsidRPr="00D93E5D">
              <w:rPr>
                <w:rFonts w:asciiTheme="majorEastAsia" w:eastAsiaTheme="majorEastAsia" w:hAnsiTheme="majorEastAsia" w:cs="Arial" w:hint="eastAsia"/>
                <w:color w:val="000000" w:themeColor="text1"/>
                <w:kern w:val="24"/>
                <w:sz w:val="20"/>
                <w:szCs w:val="20"/>
              </w:rPr>
              <w:t xml:space="preserve">　</w:t>
            </w:r>
          </w:p>
        </w:tc>
        <w:tc>
          <w:tcPr>
            <w:tcW w:w="1232" w:type="dxa"/>
            <w:vAlign w:val="center"/>
          </w:tcPr>
          <w:p w:rsidR="002D5580" w:rsidRPr="00D93E5D" w:rsidRDefault="002D5580" w:rsidP="002D5580">
            <w:pPr>
              <w:pStyle w:val="Web"/>
              <w:spacing w:line="220" w:lineRule="exact"/>
              <w:textAlignment w:val="center"/>
              <w:rPr>
                <w:rFonts w:asciiTheme="majorEastAsia" w:eastAsiaTheme="majorEastAsia" w:hAnsiTheme="majorEastAsia" w:cs="Arial"/>
                <w:color w:val="000000" w:themeColor="text1"/>
                <w:kern w:val="24"/>
                <w:sz w:val="20"/>
                <w:szCs w:val="20"/>
              </w:rPr>
            </w:pPr>
            <w:r w:rsidRPr="00D93E5D">
              <w:rPr>
                <w:rFonts w:asciiTheme="majorEastAsia" w:eastAsiaTheme="majorEastAsia" w:hAnsiTheme="majorEastAsia" w:cs="Arial" w:hint="eastAsia"/>
                <w:color w:val="000000" w:themeColor="text1"/>
                <w:kern w:val="24"/>
                <w:sz w:val="20"/>
                <w:szCs w:val="20"/>
              </w:rPr>
              <w:t>H25</w:t>
            </w:r>
            <w:r w:rsidRPr="00D93E5D">
              <w:rPr>
                <w:rFonts w:asciiTheme="majorEastAsia" w:eastAsiaTheme="majorEastAsia" w:hAnsiTheme="majorEastAsia" w:cs="Arial" w:hint="eastAsia"/>
                <w:color w:val="000000" w:themeColor="text1"/>
                <w:kern w:val="24"/>
                <w:sz w:val="20"/>
                <w:szCs w:val="20"/>
                <w:lang w:eastAsia="zh-TW"/>
              </w:rPr>
              <w:t>年度</w:t>
            </w:r>
          </w:p>
          <w:p w:rsidR="002D5580" w:rsidRPr="00D93E5D" w:rsidRDefault="002D5580" w:rsidP="002D5580">
            <w:pPr>
              <w:pStyle w:val="Web"/>
              <w:spacing w:line="220" w:lineRule="exact"/>
              <w:textAlignment w:val="center"/>
              <w:rPr>
                <w:rFonts w:asciiTheme="majorEastAsia" w:eastAsiaTheme="majorEastAsia" w:hAnsiTheme="majorEastAsia" w:cs="Arial"/>
                <w:sz w:val="20"/>
                <w:szCs w:val="20"/>
              </w:rPr>
            </w:pPr>
            <w:r w:rsidRPr="00D93E5D">
              <w:rPr>
                <w:rFonts w:asciiTheme="majorEastAsia" w:eastAsiaTheme="majorEastAsia" w:hAnsiTheme="majorEastAsia" w:cs="Arial" w:hint="eastAsia"/>
                <w:color w:val="000000" w:themeColor="text1"/>
                <w:kern w:val="24"/>
                <w:sz w:val="20"/>
                <w:szCs w:val="20"/>
                <w:lang w:eastAsia="zh-TW"/>
              </w:rPr>
              <w:t>実績</w:t>
            </w:r>
          </w:p>
        </w:tc>
        <w:tc>
          <w:tcPr>
            <w:tcW w:w="1658" w:type="dxa"/>
            <w:vAlign w:val="center"/>
          </w:tcPr>
          <w:p w:rsidR="002D5580" w:rsidRPr="00D93E5D" w:rsidRDefault="002D5580" w:rsidP="002D5580">
            <w:pPr>
              <w:pStyle w:val="Web"/>
              <w:spacing w:line="220" w:lineRule="exact"/>
              <w:jc w:val="left"/>
              <w:rPr>
                <w:rFonts w:asciiTheme="majorEastAsia" w:eastAsiaTheme="majorEastAsia" w:hAnsiTheme="majorEastAsia" w:cs="Arial"/>
                <w:sz w:val="20"/>
                <w:szCs w:val="20"/>
              </w:rPr>
            </w:pPr>
            <w:r w:rsidRPr="00D93E5D">
              <w:rPr>
                <w:rFonts w:asciiTheme="majorEastAsia" w:eastAsiaTheme="majorEastAsia" w:hAnsiTheme="majorEastAsia" w:cs="Arial" w:hint="eastAsia"/>
                <w:color w:val="000000" w:themeColor="text1"/>
                <w:kern w:val="24"/>
                <w:sz w:val="20"/>
                <w:szCs w:val="20"/>
              </w:rPr>
              <w:t>都道府県データなし</w:t>
            </w:r>
          </w:p>
        </w:tc>
      </w:tr>
      <w:tr w:rsidR="002D5580" w:rsidRPr="00D93E5D" w:rsidTr="002D5580">
        <w:tc>
          <w:tcPr>
            <w:tcW w:w="534" w:type="dxa"/>
            <w:vAlign w:val="center"/>
          </w:tcPr>
          <w:p w:rsidR="002D5580" w:rsidRPr="00D93E5D" w:rsidRDefault="002D5580" w:rsidP="002D5580">
            <w:pPr>
              <w:pStyle w:val="Web"/>
              <w:spacing w:line="220" w:lineRule="exact"/>
              <w:jc w:val="center"/>
              <w:textAlignment w:val="center"/>
              <w:rPr>
                <w:rFonts w:asciiTheme="majorEastAsia" w:eastAsiaTheme="majorEastAsia" w:hAnsiTheme="majorEastAsia" w:cs="Arial"/>
                <w:sz w:val="20"/>
                <w:szCs w:val="20"/>
              </w:rPr>
            </w:pPr>
            <w:r w:rsidRPr="00D93E5D">
              <w:rPr>
                <w:rFonts w:asciiTheme="majorEastAsia" w:eastAsiaTheme="majorEastAsia" w:hAnsiTheme="majorEastAsia" w:cs="Arial" w:hint="eastAsia"/>
                <w:color w:val="000000"/>
                <w:kern w:val="24"/>
                <w:sz w:val="20"/>
                <w:szCs w:val="20"/>
              </w:rPr>
              <w:t>６</w:t>
            </w:r>
          </w:p>
        </w:tc>
        <w:tc>
          <w:tcPr>
            <w:tcW w:w="2835" w:type="dxa"/>
            <w:vAlign w:val="center"/>
          </w:tcPr>
          <w:p w:rsidR="002D5580" w:rsidRPr="00D93E5D" w:rsidRDefault="002D5580" w:rsidP="002D5580">
            <w:pPr>
              <w:pStyle w:val="Web"/>
              <w:spacing w:line="220" w:lineRule="exact"/>
              <w:textAlignment w:val="center"/>
              <w:rPr>
                <w:rFonts w:asciiTheme="majorEastAsia" w:eastAsiaTheme="majorEastAsia" w:hAnsiTheme="majorEastAsia" w:cs="Arial"/>
                <w:sz w:val="20"/>
                <w:szCs w:val="20"/>
              </w:rPr>
            </w:pPr>
            <w:r w:rsidRPr="00D93E5D">
              <w:rPr>
                <w:rFonts w:asciiTheme="majorEastAsia" w:eastAsiaTheme="majorEastAsia" w:hAnsiTheme="majorEastAsia" w:cs="Arial" w:hint="eastAsia"/>
                <w:color w:val="000000" w:themeColor="text1"/>
                <w:kern w:val="24"/>
                <w:sz w:val="20"/>
                <w:szCs w:val="20"/>
              </w:rPr>
              <w:t>日本学生支援機構の奨学金の貸与基準を満たす希望者のうち、奨学金の貸与を認められた者の割合（有利子）</w:t>
            </w:r>
          </w:p>
        </w:tc>
        <w:tc>
          <w:tcPr>
            <w:tcW w:w="1275" w:type="dxa"/>
            <w:vAlign w:val="center"/>
          </w:tcPr>
          <w:p w:rsidR="002D5580" w:rsidRDefault="002D5580" w:rsidP="002D5580">
            <w:pPr>
              <w:pStyle w:val="Web"/>
              <w:spacing w:line="220" w:lineRule="exact"/>
              <w:jc w:val="center"/>
              <w:textAlignment w:val="center"/>
              <w:rPr>
                <w:rFonts w:asciiTheme="majorEastAsia" w:eastAsia="PMingLiU" w:hAnsiTheme="majorEastAsia" w:cs="Arial"/>
                <w:color w:val="000000" w:themeColor="text1"/>
                <w:kern w:val="24"/>
                <w:sz w:val="20"/>
                <w:szCs w:val="20"/>
                <w:lang w:eastAsia="zh-TW"/>
              </w:rPr>
            </w:pPr>
            <w:r w:rsidRPr="00D93E5D">
              <w:rPr>
                <w:rFonts w:asciiTheme="majorEastAsia" w:eastAsiaTheme="majorEastAsia" w:hAnsiTheme="majorEastAsia" w:cs="Arial" w:hint="eastAsia"/>
                <w:color w:val="000000" w:themeColor="text1"/>
                <w:kern w:val="24"/>
                <w:sz w:val="20"/>
                <w:szCs w:val="20"/>
                <w:lang w:eastAsia="zh-TW"/>
              </w:rPr>
              <w:t>予約採用</w:t>
            </w:r>
          </w:p>
          <w:p w:rsidR="002D5580" w:rsidRDefault="002D5580" w:rsidP="002D5580">
            <w:pPr>
              <w:pStyle w:val="Web"/>
              <w:spacing w:line="220" w:lineRule="exact"/>
              <w:jc w:val="center"/>
              <w:textAlignment w:val="center"/>
              <w:rPr>
                <w:rFonts w:asciiTheme="majorEastAsia" w:eastAsia="PMingLiU" w:hAnsiTheme="majorEastAsia" w:cs="Arial"/>
                <w:color w:val="000000" w:themeColor="text1"/>
                <w:kern w:val="24"/>
                <w:sz w:val="20"/>
                <w:szCs w:val="20"/>
                <w:lang w:eastAsia="zh-TW"/>
              </w:rPr>
            </w:pPr>
            <w:r w:rsidRPr="00D93E5D">
              <w:rPr>
                <w:rFonts w:asciiTheme="majorEastAsia" w:eastAsiaTheme="majorEastAsia" w:hAnsiTheme="majorEastAsia" w:cs="Arial" w:hint="eastAsia"/>
                <w:color w:val="000000" w:themeColor="text1"/>
                <w:kern w:val="24"/>
                <w:sz w:val="20"/>
                <w:szCs w:val="20"/>
                <w:lang w:eastAsia="zh-TW"/>
              </w:rPr>
              <w:t xml:space="preserve">段階　</w:t>
            </w:r>
            <w:r w:rsidRPr="00D93E5D">
              <w:rPr>
                <w:rFonts w:asciiTheme="majorEastAsia" w:eastAsiaTheme="majorEastAsia" w:hAnsiTheme="majorEastAsia" w:cs="Arial" w:hint="eastAsia"/>
                <w:color w:val="000000" w:themeColor="text1"/>
                <w:kern w:val="24"/>
                <w:sz w:val="20"/>
                <w:szCs w:val="20"/>
              </w:rPr>
              <w:t>100.0</w:t>
            </w:r>
            <w:r w:rsidRPr="00D93E5D">
              <w:rPr>
                <w:rFonts w:asciiTheme="majorEastAsia" w:eastAsiaTheme="majorEastAsia" w:hAnsiTheme="majorEastAsia" w:cs="Arial" w:hint="eastAsia"/>
                <w:color w:val="000000" w:themeColor="text1"/>
                <w:kern w:val="24"/>
                <w:sz w:val="20"/>
                <w:szCs w:val="20"/>
                <w:lang w:eastAsia="zh-TW"/>
              </w:rPr>
              <w:t>％</w:t>
            </w:r>
            <w:r w:rsidRPr="00D93E5D">
              <w:rPr>
                <w:rFonts w:asciiTheme="majorEastAsia" w:eastAsiaTheme="majorEastAsia" w:hAnsiTheme="majorEastAsia" w:cs="Arial" w:hint="eastAsia"/>
                <w:color w:val="000000" w:themeColor="text1"/>
                <w:kern w:val="24"/>
                <w:sz w:val="20"/>
                <w:szCs w:val="20"/>
                <w:lang w:eastAsia="zh-TW"/>
              </w:rPr>
              <w:br/>
              <w:t>在学採用</w:t>
            </w:r>
          </w:p>
          <w:p w:rsidR="002D5580" w:rsidRPr="00D93E5D" w:rsidRDefault="002D5580" w:rsidP="002D5580">
            <w:pPr>
              <w:pStyle w:val="Web"/>
              <w:spacing w:line="220" w:lineRule="exact"/>
              <w:jc w:val="center"/>
              <w:textAlignment w:val="center"/>
              <w:rPr>
                <w:rFonts w:asciiTheme="majorEastAsia" w:eastAsiaTheme="majorEastAsia" w:hAnsiTheme="majorEastAsia" w:cs="Arial"/>
                <w:sz w:val="20"/>
                <w:szCs w:val="20"/>
              </w:rPr>
            </w:pPr>
            <w:r w:rsidRPr="00D93E5D">
              <w:rPr>
                <w:rFonts w:asciiTheme="majorEastAsia" w:eastAsiaTheme="majorEastAsia" w:hAnsiTheme="majorEastAsia" w:cs="Arial" w:hint="eastAsia"/>
                <w:color w:val="000000" w:themeColor="text1"/>
                <w:kern w:val="24"/>
                <w:sz w:val="20"/>
                <w:szCs w:val="20"/>
                <w:lang w:eastAsia="zh-TW"/>
              </w:rPr>
              <w:t xml:space="preserve">段階　</w:t>
            </w:r>
            <w:r w:rsidRPr="00D93E5D">
              <w:rPr>
                <w:rFonts w:asciiTheme="majorEastAsia" w:eastAsiaTheme="majorEastAsia" w:hAnsiTheme="majorEastAsia" w:cs="Arial" w:hint="eastAsia"/>
                <w:color w:val="000000" w:themeColor="text1"/>
                <w:kern w:val="24"/>
                <w:sz w:val="20"/>
                <w:szCs w:val="20"/>
              </w:rPr>
              <w:t>100.0</w:t>
            </w:r>
            <w:r w:rsidRPr="00D93E5D">
              <w:rPr>
                <w:rFonts w:asciiTheme="majorEastAsia" w:eastAsiaTheme="majorEastAsia" w:hAnsiTheme="majorEastAsia" w:cs="Arial" w:hint="eastAsia"/>
                <w:color w:val="000000" w:themeColor="text1"/>
                <w:kern w:val="24"/>
                <w:sz w:val="20"/>
                <w:szCs w:val="20"/>
                <w:lang w:eastAsia="zh-TW"/>
              </w:rPr>
              <w:t>％</w:t>
            </w:r>
          </w:p>
        </w:tc>
        <w:tc>
          <w:tcPr>
            <w:tcW w:w="2410" w:type="dxa"/>
            <w:vAlign w:val="center"/>
          </w:tcPr>
          <w:p w:rsidR="002D5580" w:rsidRPr="00D93E5D" w:rsidRDefault="002D5580" w:rsidP="002D5580">
            <w:pPr>
              <w:pStyle w:val="Web"/>
              <w:spacing w:line="220" w:lineRule="exact"/>
              <w:textAlignment w:val="center"/>
              <w:rPr>
                <w:rFonts w:asciiTheme="majorEastAsia" w:eastAsiaTheme="majorEastAsia" w:hAnsiTheme="majorEastAsia" w:cs="Arial"/>
                <w:sz w:val="20"/>
                <w:szCs w:val="20"/>
              </w:rPr>
            </w:pPr>
            <w:r w:rsidRPr="00D93E5D">
              <w:rPr>
                <w:rFonts w:asciiTheme="majorEastAsia" w:eastAsiaTheme="majorEastAsia" w:hAnsiTheme="majorEastAsia" w:cs="Arial" w:hint="eastAsia"/>
                <w:color w:val="000000" w:themeColor="text1"/>
                <w:kern w:val="24"/>
                <w:sz w:val="20"/>
                <w:szCs w:val="20"/>
              </w:rPr>
              <w:t xml:space="preserve">　</w:t>
            </w:r>
          </w:p>
        </w:tc>
        <w:tc>
          <w:tcPr>
            <w:tcW w:w="1232" w:type="dxa"/>
            <w:vAlign w:val="center"/>
          </w:tcPr>
          <w:p w:rsidR="002D5580" w:rsidRPr="00D93E5D" w:rsidRDefault="002D5580" w:rsidP="002D5580">
            <w:pPr>
              <w:pStyle w:val="Web"/>
              <w:spacing w:line="220" w:lineRule="exact"/>
              <w:textAlignment w:val="center"/>
              <w:rPr>
                <w:rFonts w:asciiTheme="majorEastAsia" w:eastAsiaTheme="majorEastAsia" w:hAnsiTheme="majorEastAsia" w:cs="Arial"/>
                <w:color w:val="000000" w:themeColor="text1"/>
                <w:kern w:val="24"/>
                <w:sz w:val="20"/>
                <w:szCs w:val="20"/>
              </w:rPr>
            </w:pPr>
            <w:r w:rsidRPr="00D93E5D">
              <w:rPr>
                <w:rFonts w:asciiTheme="majorEastAsia" w:eastAsiaTheme="majorEastAsia" w:hAnsiTheme="majorEastAsia" w:cs="Arial" w:hint="eastAsia"/>
                <w:color w:val="000000" w:themeColor="text1"/>
                <w:kern w:val="24"/>
                <w:sz w:val="20"/>
                <w:szCs w:val="20"/>
              </w:rPr>
              <w:t>H25</w:t>
            </w:r>
            <w:r w:rsidRPr="00D93E5D">
              <w:rPr>
                <w:rFonts w:asciiTheme="majorEastAsia" w:eastAsiaTheme="majorEastAsia" w:hAnsiTheme="majorEastAsia" w:cs="Arial" w:hint="eastAsia"/>
                <w:color w:val="000000" w:themeColor="text1"/>
                <w:kern w:val="24"/>
                <w:sz w:val="20"/>
                <w:szCs w:val="20"/>
                <w:lang w:eastAsia="zh-TW"/>
              </w:rPr>
              <w:t>年度</w:t>
            </w:r>
          </w:p>
          <w:p w:rsidR="002D5580" w:rsidRPr="00D93E5D" w:rsidRDefault="002D5580" w:rsidP="002D5580">
            <w:pPr>
              <w:pStyle w:val="Web"/>
              <w:spacing w:line="220" w:lineRule="exact"/>
              <w:textAlignment w:val="center"/>
              <w:rPr>
                <w:rFonts w:asciiTheme="majorEastAsia" w:eastAsiaTheme="majorEastAsia" w:hAnsiTheme="majorEastAsia" w:cs="Arial"/>
                <w:sz w:val="20"/>
                <w:szCs w:val="20"/>
              </w:rPr>
            </w:pPr>
            <w:r w:rsidRPr="00D93E5D">
              <w:rPr>
                <w:rFonts w:asciiTheme="majorEastAsia" w:eastAsiaTheme="majorEastAsia" w:hAnsiTheme="majorEastAsia" w:cs="Arial" w:hint="eastAsia"/>
                <w:color w:val="000000" w:themeColor="text1"/>
                <w:kern w:val="24"/>
                <w:sz w:val="20"/>
                <w:szCs w:val="20"/>
                <w:lang w:eastAsia="zh-TW"/>
              </w:rPr>
              <w:t>実績</w:t>
            </w:r>
          </w:p>
        </w:tc>
        <w:tc>
          <w:tcPr>
            <w:tcW w:w="1658" w:type="dxa"/>
            <w:vAlign w:val="center"/>
          </w:tcPr>
          <w:p w:rsidR="002D5580" w:rsidRPr="00D93E5D" w:rsidRDefault="002D5580" w:rsidP="002D5580">
            <w:pPr>
              <w:pStyle w:val="Web"/>
              <w:spacing w:line="220" w:lineRule="exact"/>
              <w:jc w:val="left"/>
              <w:rPr>
                <w:rFonts w:asciiTheme="majorEastAsia" w:eastAsiaTheme="majorEastAsia" w:hAnsiTheme="majorEastAsia" w:cs="Arial"/>
                <w:sz w:val="20"/>
                <w:szCs w:val="20"/>
              </w:rPr>
            </w:pPr>
            <w:r w:rsidRPr="00D93E5D">
              <w:rPr>
                <w:rFonts w:asciiTheme="majorEastAsia" w:eastAsiaTheme="majorEastAsia" w:hAnsiTheme="majorEastAsia" w:cs="Arial" w:hint="eastAsia"/>
                <w:color w:val="000000" w:themeColor="text1"/>
                <w:kern w:val="24"/>
                <w:sz w:val="20"/>
                <w:szCs w:val="20"/>
              </w:rPr>
              <w:t>都道府県データなし</w:t>
            </w:r>
          </w:p>
        </w:tc>
      </w:tr>
      <w:tr w:rsidR="002D5580" w:rsidRPr="00D93E5D" w:rsidTr="002D5580">
        <w:tc>
          <w:tcPr>
            <w:tcW w:w="534" w:type="dxa"/>
            <w:vAlign w:val="center"/>
          </w:tcPr>
          <w:p w:rsidR="002D5580" w:rsidRPr="00D93E5D" w:rsidRDefault="002D5580" w:rsidP="002D5580">
            <w:pPr>
              <w:pStyle w:val="Web"/>
              <w:spacing w:line="220" w:lineRule="exact"/>
              <w:jc w:val="center"/>
              <w:rPr>
                <w:rFonts w:asciiTheme="majorEastAsia" w:eastAsiaTheme="majorEastAsia" w:hAnsiTheme="majorEastAsia" w:cs="Arial"/>
                <w:sz w:val="20"/>
                <w:szCs w:val="20"/>
              </w:rPr>
            </w:pPr>
            <w:r w:rsidRPr="00D93E5D">
              <w:rPr>
                <w:rFonts w:asciiTheme="majorEastAsia" w:eastAsiaTheme="majorEastAsia" w:hAnsiTheme="majorEastAsia" w:cs="Arial" w:hint="eastAsia"/>
                <w:color w:val="000000" w:themeColor="text1"/>
                <w:kern w:val="24"/>
                <w:sz w:val="20"/>
                <w:szCs w:val="20"/>
              </w:rPr>
              <w:t>７</w:t>
            </w:r>
          </w:p>
        </w:tc>
        <w:tc>
          <w:tcPr>
            <w:tcW w:w="2835" w:type="dxa"/>
            <w:vAlign w:val="center"/>
          </w:tcPr>
          <w:p w:rsidR="002D5580" w:rsidRPr="00D93E5D" w:rsidRDefault="002D5580" w:rsidP="002D5580">
            <w:pPr>
              <w:pStyle w:val="Web"/>
              <w:spacing w:line="220" w:lineRule="exact"/>
              <w:textAlignment w:val="center"/>
              <w:rPr>
                <w:rFonts w:asciiTheme="majorEastAsia" w:eastAsiaTheme="majorEastAsia" w:hAnsiTheme="majorEastAsia" w:cs="Arial"/>
                <w:sz w:val="20"/>
                <w:szCs w:val="20"/>
              </w:rPr>
            </w:pPr>
            <w:r w:rsidRPr="00D93E5D">
              <w:rPr>
                <w:rFonts w:asciiTheme="majorEastAsia" w:eastAsiaTheme="majorEastAsia" w:hAnsiTheme="majorEastAsia" w:cs="Arial" w:hint="eastAsia"/>
                <w:color w:val="000000" w:themeColor="text1"/>
                <w:kern w:val="24"/>
                <w:sz w:val="20"/>
                <w:szCs w:val="20"/>
              </w:rPr>
              <w:t>ひとり親家庭の子どもの就園率（保育所・幼稚園）</w:t>
            </w:r>
          </w:p>
        </w:tc>
        <w:tc>
          <w:tcPr>
            <w:tcW w:w="1275" w:type="dxa"/>
            <w:vAlign w:val="center"/>
          </w:tcPr>
          <w:p w:rsidR="002D5580" w:rsidRPr="00D93E5D" w:rsidRDefault="002D5580" w:rsidP="002D5580">
            <w:pPr>
              <w:pStyle w:val="Web"/>
              <w:spacing w:line="220" w:lineRule="exact"/>
              <w:jc w:val="center"/>
              <w:textAlignment w:val="center"/>
              <w:rPr>
                <w:rFonts w:asciiTheme="majorEastAsia" w:eastAsiaTheme="majorEastAsia" w:hAnsiTheme="majorEastAsia" w:cs="Arial"/>
                <w:sz w:val="20"/>
                <w:szCs w:val="20"/>
              </w:rPr>
            </w:pPr>
            <w:r w:rsidRPr="00D93E5D">
              <w:rPr>
                <w:rFonts w:asciiTheme="majorEastAsia" w:eastAsiaTheme="majorEastAsia" w:hAnsiTheme="majorEastAsia" w:cs="Arial" w:hint="eastAsia"/>
                <w:color w:val="000000" w:themeColor="text1"/>
                <w:kern w:val="24"/>
                <w:sz w:val="20"/>
                <w:szCs w:val="20"/>
              </w:rPr>
              <w:t>72.3%</w:t>
            </w:r>
          </w:p>
        </w:tc>
        <w:tc>
          <w:tcPr>
            <w:tcW w:w="2410" w:type="dxa"/>
            <w:vAlign w:val="center"/>
          </w:tcPr>
          <w:p w:rsidR="002D5580" w:rsidRPr="00D93E5D" w:rsidRDefault="002D5580" w:rsidP="002D5580">
            <w:pPr>
              <w:pStyle w:val="Web"/>
              <w:spacing w:line="220" w:lineRule="exact"/>
              <w:textAlignment w:val="center"/>
              <w:rPr>
                <w:rFonts w:asciiTheme="majorEastAsia" w:eastAsiaTheme="majorEastAsia" w:hAnsiTheme="majorEastAsia" w:cs="Arial"/>
                <w:sz w:val="20"/>
                <w:szCs w:val="20"/>
              </w:rPr>
            </w:pPr>
            <w:r w:rsidRPr="00D93E5D">
              <w:rPr>
                <w:rFonts w:asciiTheme="majorEastAsia" w:eastAsiaTheme="majorEastAsia" w:hAnsiTheme="majorEastAsia" w:cs="Arial" w:hint="eastAsia"/>
                <w:color w:val="000000" w:themeColor="text1"/>
                <w:kern w:val="24"/>
                <w:sz w:val="20"/>
                <w:szCs w:val="20"/>
              </w:rPr>
              <w:t xml:space="preserve">　</w:t>
            </w:r>
          </w:p>
        </w:tc>
        <w:tc>
          <w:tcPr>
            <w:tcW w:w="1232" w:type="dxa"/>
            <w:vAlign w:val="center"/>
          </w:tcPr>
          <w:p w:rsidR="002D5580" w:rsidRPr="00D93E5D" w:rsidRDefault="002D5580" w:rsidP="002D5580">
            <w:pPr>
              <w:pStyle w:val="Web"/>
              <w:spacing w:line="220" w:lineRule="exact"/>
              <w:textAlignment w:val="center"/>
              <w:rPr>
                <w:rFonts w:asciiTheme="majorEastAsia" w:eastAsiaTheme="majorEastAsia" w:hAnsiTheme="majorEastAsia" w:cs="Arial"/>
                <w:sz w:val="20"/>
                <w:szCs w:val="20"/>
              </w:rPr>
            </w:pPr>
            <w:r w:rsidRPr="00D93E5D">
              <w:rPr>
                <w:rFonts w:asciiTheme="majorEastAsia" w:eastAsiaTheme="majorEastAsia" w:hAnsiTheme="majorEastAsia" w:cs="Arial" w:hint="eastAsia"/>
                <w:color w:val="000000" w:themeColor="text1"/>
                <w:kern w:val="24"/>
                <w:sz w:val="20"/>
                <w:szCs w:val="20"/>
              </w:rPr>
              <w:t>H23年度</w:t>
            </w:r>
          </w:p>
          <w:p w:rsidR="002D5580" w:rsidRPr="00D93E5D" w:rsidRDefault="002D5580" w:rsidP="002D5580">
            <w:pPr>
              <w:pStyle w:val="Web"/>
              <w:spacing w:line="220" w:lineRule="exact"/>
              <w:textAlignment w:val="center"/>
              <w:rPr>
                <w:rFonts w:asciiTheme="majorEastAsia" w:eastAsiaTheme="majorEastAsia" w:hAnsiTheme="majorEastAsia" w:cs="Arial"/>
                <w:sz w:val="20"/>
                <w:szCs w:val="20"/>
              </w:rPr>
            </w:pPr>
            <w:r w:rsidRPr="00D93E5D">
              <w:rPr>
                <w:rFonts w:asciiTheme="majorEastAsia" w:eastAsiaTheme="majorEastAsia" w:hAnsiTheme="majorEastAsia" w:cs="Arial" w:hint="eastAsia"/>
                <w:color w:val="000000" w:themeColor="text1"/>
                <w:kern w:val="24"/>
                <w:sz w:val="20"/>
                <w:szCs w:val="20"/>
              </w:rPr>
              <w:t>全国母子世帯等調査</w:t>
            </w:r>
          </w:p>
        </w:tc>
        <w:tc>
          <w:tcPr>
            <w:tcW w:w="1658" w:type="dxa"/>
            <w:vAlign w:val="center"/>
          </w:tcPr>
          <w:p w:rsidR="002D5580" w:rsidRPr="00D93E5D" w:rsidRDefault="002D5580" w:rsidP="002D5580">
            <w:pPr>
              <w:pStyle w:val="Web"/>
              <w:spacing w:line="220" w:lineRule="exact"/>
              <w:jc w:val="left"/>
              <w:rPr>
                <w:rFonts w:asciiTheme="majorEastAsia" w:eastAsiaTheme="majorEastAsia" w:hAnsiTheme="majorEastAsia" w:cs="Arial"/>
                <w:sz w:val="20"/>
                <w:szCs w:val="20"/>
              </w:rPr>
            </w:pPr>
            <w:r w:rsidRPr="00D93E5D">
              <w:rPr>
                <w:rFonts w:asciiTheme="majorEastAsia" w:eastAsiaTheme="majorEastAsia" w:hAnsiTheme="majorEastAsia" w:cs="Arial" w:hint="eastAsia"/>
                <w:color w:val="000000" w:themeColor="text1"/>
                <w:kern w:val="24"/>
                <w:sz w:val="20"/>
                <w:szCs w:val="20"/>
              </w:rPr>
              <w:t>都道府県データなし</w:t>
            </w:r>
          </w:p>
        </w:tc>
      </w:tr>
      <w:tr w:rsidR="002D5580" w:rsidRPr="00D93E5D" w:rsidTr="002D5580">
        <w:tc>
          <w:tcPr>
            <w:tcW w:w="534" w:type="dxa"/>
            <w:vAlign w:val="center"/>
          </w:tcPr>
          <w:p w:rsidR="002D5580" w:rsidRPr="00D93E5D" w:rsidRDefault="002D5580" w:rsidP="002D5580">
            <w:pPr>
              <w:pStyle w:val="Web"/>
              <w:spacing w:line="220" w:lineRule="exact"/>
              <w:jc w:val="center"/>
              <w:rPr>
                <w:rFonts w:asciiTheme="majorEastAsia" w:eastAsiaTheme="majorEastAsia" w:hAnsiTheme="majorEastAsia" w:cs="Arial"/>
                <w:sz w:val="20"/>
                <w:szCs w:val="20"/>
              </w:rPr>
            </w:pPr>
            <w:r w:rsidRPr="00D93E5D">
              <w:rPr>
                <w:rFonts w:asciiTheme="majorEastAsia" w:eastAsiaTheme="majorEastAsia" w:hAnsiTheme="majorEastAsia" w:cs="Arial" w:hint="eastAsia"/>
                <w:color w:val="000000" w:themeColor="text1"/>
                <w:kern w:val="24"/>
                <w:sz w:val="20"/>
                <w:szCs w:val="20"/>
              </w:rPr>
              <w:t>８</w:t>
            </w:r>
          </w:p>
        </w:tc>
        <w:tc>
          <w:tcPr>
            <w:tcW w:w="2835" w:type="dxa"/>
            <w:vAlign w:val="center"/>
          </w:tcPr>
          <w:p w:rsidR="002D5580" w:rsidRPr="00D93E5D" w:rsidRDefault="002D5580" w:rsidP="002D5580">
            <w:pPr>
              <w:pStyle w:val="Web"/>
              <w:spacing w:line="220" w:lineRule="exact"/>
              <w:textAlignment w:val="center"/>
              <w:rPr>
                <w:rFonts w:asciiTheme="majorEastAsia" w:eastAsiaTheme="majorEastAsia" w:hAnsiTheme="majorEastAsia" w:cs="Arial"/>
                <w:sz w:val="20"/>
                <w:szCs w:val="20"/>
              </w:rPr>
            </w:pPr>
            <w:r w:rsidRPr="00D93E5D">
              <w:rPr>
                <w:rFonts w:asciiTheme="majorEastAsia" w:eastAsiaTheme="majorEastAsia" w:hAnsiTheme="majorEastAsia" w:cs="Arial" w:hint="eastAsia"/>
                <w:color w:val="000000" w:themeColor="text1"/>
                <w:kern w:val="24"/>
                <w:sz w:val="20"/>
                <w:szCs w:val="20"/>
              </w:rPr>
              <w:t>ひとり親家庭の子どもの進学率（中学校卒業後）</w:t>
            </w:r>
          </w:p>
        </w:tc>
        <w:tc>
          <w:tcPr>
            <w:tcW w:w="1275" w:type="dxa"/>
            <w:vAlign w:val="center"/>
          </w:tcPr>
          <w:p w:rsidR="002D5580" w:rsidRPr="00D93E5D" w:rsidRDefault="002D5580" w:rsidP="002D5580">
            <w:pPr>
              <w:pStyle w:val="Web"/>
              <w:spacing w:line="220" w:lineRule="exact"/>
              <w:jc w:val="center"/>
              <w:textAlignment w:val="center"/>
              <w:rPr>
                <w:rFonts w:asciiTheme="majorEastAsia" w:eastAsiaTheme="majorEastAsia" w:hAnsiTheme="majorEastAsia" w:cs="Arial"/>
                <w:sz w:val="20"/>
                <w:szCs w:val="20"/>
              </w:rPr>
            </w:pPr>
            <w:r w:rsidRPr="00D93E5D">
              <w:rPr>
                <w:rFonts w:asciiTheme="majorEastAsia" w:eastAsiaTheme="majorEastAsia" w:hAnsiTheme="majorEastAsia" w:cs="Arial" w:hint="eastAsia"/>
                <w:color w:val="000000" w:themeColor="text1"/>
                <w:kern w:val="24"/>
                <w:sz w:val="20"/>
                <w:szCs w:val="20"/>
              </w:rPr>
              <w:t>93.9%</w:t>
            </w:r>
          </w:p>
        </w:tc>
        <w:tc>
          <w:tcPr>
            <w:tcW w:w="2410" w:type="dxa"/>
            <w:vAlign w:val="center"/>
          </w:tcPr>
          <w:p w:rsidR="002D5580" w:rsidRPr="00D93E5D" w:rsidRDefault="002D5580" w:rsidP="002D5580">
            <w:pPr>
              <w:pStyle w:val="Web"/>
              <w:spacing w:line="220" w:lineRule="exact"/>
              <w:textAlignment w:val="center"/>
              <w:rPr>
                <w:rFonts w:asciiTheme="majorEastAsia" w:eastAsiaTheme="majorEastAsia" w:hAnsiTheme="majorEastAsia" w:cs="Arial"/>
                <w:sz w:val="20"/>
                <w:szCs w:val="20"/>
              </w:rPr>
            </w:pPr>
            <w:r w:rsidRPr="00D93E5D">
              <w:rPr>
                <w:rFonts w:asciiTheme="majorEastAsia" w:eastAsiaTheme="majorEastAsia" w:hAnsiTheme="majorEastAsia" w:cs="Arial" w:hint="eastAsia"/>
                <w:color w:val="000000" w:themeColor="text1"/>
                <w:kern w:val="24"/>
                <w:sz w:val="20"/>
                <w:szCs w:val="20"/>
                <w:lang w:eastAsia="zh-CN"/>
              </w:rPr>
              <w:t xml:space="preserve">高等学校　</w:t>
            </w:r>
            <w:r w:rsidRPr="00D93E5D">
              <w:rPr>
                <w:rFonts w:asciiTheme="majorEastAsia" w:eastAsiaTheme="majorEastAsia" w:hAnsiTheme="majorEastAsia" w:cs="Arial" w:hint="eastAsia"/>
                <w:color w:val="000000" w:themeColor="text1"/>
                <w:kern w:val="24"/>
                <w:sz w:val="20"/>
                <w:szCs w:val="20"/>
              </w:rPr>
              <w:t>92.8</w:t>
            </w:r>
            <w:r w:rsidRPr="00D93E5D">
              <w:rPr>
                <w:rFonts w:asciiTheme="majorEastAsia" w:eastAsiaTheme="majorEastAsia" w:hAnsiTheme="majorEastAsia" w:cs="Arial" w:hint="eastAsia"/>
                <w:color w:val="000000" w:themeColor="text1"/>
                <w:kern w:val="24"/>
                <w:sz w:val="20"/>
                <w:szCs w:val="20"/>
                <w:lang w:eastAsia="zh-CN"/>
              </w:rPr>
              <w:t>％</w:t>
            </w:r>
            <w:r w:rsidRPr="00D93E5D">
              <w:rPr>
                <w:rFonts w:asciiTheme="majorEastAsia" w:eastAsiaTheme="majorEastAsia" w:hAnsiTheme="majorEastAsia" w:cs="Arial" w:hint="eastAsia"/>
                <w:color w:val="000000" w:themeColor="text1"/>
                <w:kern w:val="24"/>
                <w:sz w:val="20"/>
                <w:szCs w:val="20"/>
                <w:lang w:eastAsia="zh-CN"/>
              </w:rPr>
              <w:br/>
              <w:t xml:space="preserve">高等専門学校 　</w:t>
            </w:r>
            <w:r w:rsidRPr="00D93E5D">
              <w:rPr>
                <w:rFonts w:asciiTheme="majorEastAsia" w:eastAsiaTheme="majorEastAsia" w:hAnsiTheme="majorEastAsia" w:cs="Arial" w:hint="eastAsia"/>
                <w:color w:val="000000" w:themeColor="text1"/>
                <w:kern w:val="24"/>
                <w:sz w:val="20"/>
                <w:szCs w:val="20"/>
              </w:rPr>
              <w:t>1.1</w:t>
            </w:r>
            <w:r w:rsidRPr="00D93E5D">
              <w:rPr>
                <w:rFonts w:asciiTheme="majorEastAsia" w:eastAsiaTheme="majorEastAsia" w:hAnsiTheme="majorEastAsia" w:cs="Arial" w:hint="eastAsia"/>
                <w:color w:val="000000" w:themeColor="text1"/>
                <w:kern w:val="24"/>
                <w:sz w:val="20"/>
                <w:szCs w:val="20"/>
                <w:lang w:eastAsia="zh-CN"/>
              </w:rPr>
              <w:t>％</w:t>
            </w:r>
          </w:p>
        </w:tc>
        <w:tc>
          <w:tcPr>
            <w:tcW w:w="1232" w:type="dxa"/>
            <w:vMerge w:val="restart"/>
            <w:vAlign w:val="center"/>
          </w:tcPr>
          <w:p w:rsidR="002D5580" w:rsidRPr="00D93E5D" w:rsidRDefault="002D5580" w:rsidP="002D5580">
            <w:pPr>
              <w:pStyle w:val="Web"/>
              <w:spacing w:line="220" w:lineRule="exact"/>
              <w:textAlignment w:val="center"/>
              <w:rPr>
                <w:rFonts w:asciiTheme="majorEastAsia" w:eastAsiaTheme="majorEastAsia" w:hAnsiTheme="majorEastAsia" w:cs="Arial"/>
                <w:sz w:val="20"/>
                <w:szCs w:val="20"/>
              </w:rPr>
            </w:pPr>
            <w:r w:rsidRPr="00D93E5D">
              <w:rPr>
                <w:rFonts w:asciiTheme="majorEastAsia" w:eastAsiaTheme="majorEastAsia" w:hAnsiTheme="majorEastAsia" w:cs="Arial" w:hint="eastAsia"/>
                <w:color w:val="000000" w:themeColor="text1"/>
                <w:kern w:val="24"/>
                <w:sz w:val="20"/>
                <w:szCs w:val="20"/>
              </w:rPr>
              <w:t>H23年度</w:t>
            </w:r>
          </w:p>
          <w:p w:rsidR="002D5580" w:rsidRPr="00D93E5D" w:rsidRDefault="002D5580" w:rsidP="002D5580">
            <w:pPr>
              <w:pStyle w:val="Web"/>
              <w:spacing w:line="220" w:lineRule="exact"/>
              <w:textAlignment w:val="center"/>
              <w:rPr>
                <w:rFonts w:asciiTheme="majorEastAsia" w:eastAsiaTheme="majorEastAsia" w:hAnsiTheme="majorEastAsia" w:cs="Arial"/>
                <w:sz w:val="20"/>
                <w:szCs w:val="20"/>
              </w:rPr>
            </w:pPr>
            <w:r w:rsidRPr="00D93E5D">
              <w:rPr>
                <w:rFonts w:asciiTheme="majorEastAsia" w:eastAsiaTheme="majorEastAsia" w:hAnsiTheme="majorEastAsia" w:cs="Arial" w:hint="eastAsia"/>
                <w:color w:val="000000" w:themeColor="text1"/>
                <w:kern w:val="24"/>
                <w:sz w:val="20"/>
                <w:szCs w:val="20"/>
              </w:rPr>
              <w:t>全国母子世帯等調査</w:t>
            </w:r>
          </w:p>
          <w:p w:rsidR="002D5580" w:rsidRPr="00D93E5D" w:rsidRDefault="002D5580" w:rsidP="002D5580">
            <w:pPr>
              <w:pStyle w:val="Web"/>
              <w:spacing w:line="220" w:lineRule="exact"/>
              <w:textAlignment w:val="center"/>
              <w:rPr>
                <w:rFonts w:asciiTheme="majorEastAsia" w:eastAsiaTheme="majorEastAsia" w:hAnsiTheme="majorEastAsia" w:cs="Arial"/>
                <w:sz w:val="20"/>
                <w:szCs w:val="20"/>
              </w:rPr>
            </w:pPr>
            <w:r w:rsidRPr="00D93E5D">
              <w:rPr>
                <w:rFonts w:asciiTheme="majorEastAsia" w:eastAsiaTheme="majorEastAsia" w:hAnsiTheme="majorEastAsia" w:cs="Arial" w:hint="eastAsia"/>
                <w:color w:val="000000" w:themeColor="text1"/>
                <w:kern w:val="24"/>
                <w:sz w:val="20"/>
                <w:szCs w:val="20"/>
                <w:lang w:eastAsia="zh-TW"/>
              </w:rPr>
              <w:t>（特別集計）</w:t>
            </w:r>
          </w:p>
          <w:p w:rsidR="002D5580" w:rsidRPr="00D93E5D" w:rsidRDefault="002D5580" w:rsidP="002D5580">
            <w:pPr>
              <w:pStyle w:val="Web"/>
              <w:spacing w:line="220" w:lineRule="exact"/>
              <w:textAlignment w:val="center"/>
              <w:rPr>
                <w:rFonts w:asciiTheme="majorEastAsia" w:eastAsiaTheme="majorEastAsia" w:hAnsiTheme="majorEastAsia" w:cs="Arial"/>
                <w:sz w:val="20"/>
                <w:szCs w:val="20"/>
              </w:rPr>
            </w:pPr>
          </w:p>
        </w:tc>
        <w:tc>
          <w:tcPr>
            <w:tcW w:w="1658" w:type="dxa"/>
            <w:vAlign w:val="center"/>
          </w:tcPr>
          <w:p w:rsidR="002D5580" w:rsidRPr="00D93E5D" w:rsidRDefault="002D5580" w:rsidP="002D5580">
            <w:pPr>
              <w:pStyle w:val="Web"/>
              <w:spacing w:line="220" w:lineRule="exact"/>
              <w:jc w:val="left"/>
              <w:rPr>
                <w:rFonts w:asciiTheme="majorEastAsia" w:eastAsiaTheme="majorEastAsia" w:hAnsiTheme="majorEastAsia" w:cs="Arial"/>
                <w:sz w:val="20"/>
                <w:szCs w:val="20"/>
              </w:rPr>
            </w:pPr>
            <w:r w:rsidRPr="00D93E5D">
              <w:rPr>
                <w:rFonts w:asciiTheme="majorEastAsia" w:eastAsiaTheme="majorEastAsia" w:hAnsiTheme="majorEastAsia" w:cs="Arial" w:hint="eastAsia"/>
                <w:color w:val="000000" w:themeColor="text1"/>
                <w:kern w:val="24"/>
                <w:sz w:val="20"/>
                <w:szCs w:val="20"/>
              </w:rPr>
              <w:t>都道府県データなし</w:t>
            </w:r>
          </w:p>
        </w:tc>
      </w:tr>
      <w:tr w:rsidR="002D5580" w:rsidRPr="00D93E5D" w:rsidTr="002D5580">
        <w:tc>
          <w:tcPr>
            <w:tcW w:w="534" w:type="dxa"/>
            <w:vAlign w:val="center"/>
          </w:tcPr>
          <w:p w:rsidR="002D5580" w:rsidRPr="00D93E5D" w:rsidRDefault="002D5580" w:rsidP="002D5580">
            <w:pPr>
              <w:pStyle w:val="Web"/>
              <w:spacing w:line="220" w:lineRule="exact"/>
              <w:jc w:val="center"/>
              <w:rPr>
                <w:rFonts w:asciiTheme="majorEastAsia" w:eastAsiaTheme="majorEastAsia" w:hAnsiTheme="majorEastAsia" w:cs="Arial"/>
                <w:sz w:val="20"/>
                <w:szCs w:val="20"/>
              </w:rPr>
            </w:pPr>
            <w:r w:rsidRPr="00D93E5D">
              <w:rPr>
                <w:rFonts w:asciiTheme="majorEastAsia" w:eastAsiaTheme="majorEastAsia" w:hAnsiTheme="majorEastAsia" w:cs="Arial" w:hint="eastAsia"/>
                <w:color w:val="000000" w:themeColor="text1"/>
                <w:kern w:val="24"/>
                <w:sz w:val="20"/>
                <w:szCs w:val="20"/>
              </w:rPr>
              <w:t>９</w:t>
            </w:r>
          </w:p>
        </w:tc>
        <w:tc>
          <w:tcPr>
            <w:tcW w:w="2835" w:type="dxa"/>
            <w:vAlign w:val="center"/>
          </w:tcPr>
          <w:p w:rsidR="002D5580" w:rsidRPr="00D93E5D" w:rsidRDefault="002D5580" w:rsidP="002D5580">
            <w:pPr>
              <w:pStyle w:val="Web"/>
              <w:spacing w:line="220" w:lineRule="exact"/>
              <w:textAlignment w:val="center"/>
              <w:rPr>
                <w:rFonts w:asciiTheme="majorEastAsia" w:eastAsiaTheme="majorEastAsia" w:hAnsiTheme="majorEastAsia" w:cs="Arial"/>
                <w:sz w:val="20"/>
                <w:szCs w:val="20"/>
              </w:rPr>
            </w:pPr>
            <w:r w:rsidRPr="00D93E5D">
              <w:rPr>
                <w:rFonts w:asciiTheme="majorEastAsia" w:eastAsiaTheme="majorEastAsia" w:hAnsiTheme="majorEastAsia" w:cs="Arial" w:hint="eastAsia"/>
                <w:color w:val="000000" w:themeColor="text1"/>
                <w:kern w:val="24"/>
                <w:sz w:val="20"/>
                <w:szCs w:val="20"/>
              </w:rPr>
              <w:t>ひとり親家庭の子どもの就職率（中学校卒業後）</w:t>
            </w:r>
          </w:p>
        </w:tc>
        <w:tc>
          <w:tcPr>
            <w:tcW w:w="1275" w:type="dxa"/>
            <w:vAlign w:val="center"/>
          </w:tcPr>
          <w:p w:rsidR="002D5580" w:rsidRPr="00D93E5D" w:rsidRDefault="002D5580" w:rsidP="002D5580">
            <w:pPr>
              <w:pStyle w:val="Web"/>
              <w:spacing w:line="220" w:lineRule="exact"/>
              <w:jc w:val="center"/>
              <w:textAlignment w:val="center"/>
              <w:rPr>
                <w:rFonts w:asciiTheme="majorEastAsia" w:eastAsiaTheme="majorEastAsia" w:hAnsiTheme="majorEastAsia" w:cs="Arial"/>
                <w:sz w:val="20"/>
                <w:szCs w:val="20"/>
              </w:rPr>
            </w:pPr>
            <w:r w:rsidRPr="00D93E5D">
              <w:rPr>
                <w:rFonts w:asciiTheme="majorEastAsia" w:eastAsiaTheme="majorEastAsia" w:hAnsiTheme="majorEastAsia" w:cs="Arial" w:hint="eastAsia"/>
                <w:color w:val="000000" w:themeColor="text1"/>
                <w:kern w:val="24"/>
                <w:sz w:val="20"/>
                <w:szCs w:val="20"/>
              </w:rPr>
              <w:t>0.8%</w:t>
            </w:r>
          </w:p>
        </w:tc>
        <w:tc>
          <w:tcPr>
            <w:tcW w:w="2410" w:type="dxa"/>
            <w:vAlign w:val="center"/>
          </w:tcPr>
          <w:p w:rsidR="002D5580" w:rsidRPr="00D93E5D" w:rsidRDefault="002D5580" w:rsidP="002D5580">
            <w:pPr>
              <w:pStyle w:val="Web"/>
              <w:spacing w:line="220" w:lineRule="exact"/>
              <w:textAlignment w:val="center"/>
              <w:rPr>
                <w:rFonts w:asciiTheme="majorEastAsia" w:eastAsiaTheme="majorEastAsia" w:hAnsiTheme="majorEastAsia" w:cs="Arial"/>
                <w:sz w:val="20"/>
                <w:szCs w:val="20"/>
              </w:rPr>
            </w:pPr>
            <w:r w:rsidRPr="00D93E5D">
              <w:rPr>
                <w:rFonts w:asciiTheme="majorEastAsia" w:eastAsiaTheme="majorEastAsia" w:hAnsiTheme="majorEastAsia" w:cs="Arial" w:hint="eastAsia"/>
                <w:color w:val="000000" w:themeColor="text1"/>
                <w:kern w:val="24"/>
                <w:sz w:val="20"/>
                <w:szCs w:val="20"/>
              </w:rPr>
              <w:t xml:space="preserve">　</w:t>
            </w:r>
          </w:p>
        </w:tc>
        <w:tc>
          <w:tcPr>
            <w:tcW w:w="1232" w:type="dxa"/>
            <w:vMerge/>
            <w:vAlign w:val="center"/>
          </w:tcPr>
          <w:p w:rsidR="002D5580" w:rsidRPr="00D93E5D" w:rsidRDefault="002D5580" w:rsidP="002D5580">
            <w:pPr>
              <w:pStyle w:val="Web"/>
              <w:spacing w:line="220" w:lineRule="exact"/>
              <w:textAlignment w:val="center"/>
              <w:rPr>
                <w:rFonts w:asciiTheme="majorEastAsia" w:eastAsiaTheme="majorEastAsia" w:hAnsiTheme="majorEastAsia" w:cs="Arial"/>
                <w:sz w:val="20"/>
                <w:szCs w:val="20"/>
              </w:rPr>
            </w:pPr>
          </w:p>
        </w:tc>
        <w:tc>
          <w:tcPr>
            <w:tcW w:w="1658" w:type="dxa"/>
            <w:vAlign w:val="center"/>
          </w:tcPr>
          <w:p w:rsidR="002D5580" w:rsidRPr="00D93E5D" w:rsidRDefault="002D5580" w:rsidP="002D5580">
            <w:pPr>
              <w:pStyle w:val="Web"/>
              <w:spacing w:line="220" w:lineRule="exact"/>
              <w:jc w:val="left"/>
              <w:rPr>
                <w:rFonts w:asciiTheme="majorEastAsia" w:eastAsiaTheme="majorEastAsia" w:hAnsiTheme="majorEastAsia" w:cs="Arial"/>
                <w:sz w:val="20"/>
                <w:szCs w:val="20"/>
              </w:rPr>
            </w:pPr>
            <w:r w:rsidRPr="00D93E5D">
              <w:rPr>
                <w:rFonts w:asciiTheme="majorEastAsia" w:eastAsiaTheme="majorEastAsia" w:hAnsiTheme="majorEastAsia" w:cs="Arial" w:hint="eastAsia"/>
                <w:color w:val="000000" w:themeColor="text1"/>
                <w:kern w:val="24"/>
                <w:sz w:val="20"/>
                <w:szCs w:val="20"/>
              </w:rPr>
              <w:t>都道府県データなし</w:t>
            </w:r>
          </w:p>
        </w:tc>
      </w:tr>
      <w:tr w:rsidR="002D5580" w:rsidRPr="00D93E5D" w:rsidTr="002D5580">
        <w:trPr>
          <w:trHeight w:val="66"/>
        </w:trPr>
        <w:tc>
          <w:tcPr>
            <w:tcW w:w="534" w:type="dxa"/>
            <w:vAlign w:val="center"/>
          </w:tcPr>
          <w:p w:rsidR="002D5580" w:rsidRPr="00D93E5D" w:rsidRDefault="002D5580" w:rsidP="002D5580">
            <w:pPr>
              <w:pStyle w:val="Web"/>
              <w:spacing w:line="220" w:lineRule="exact"/>
              <w:jc w:val="center"/>
              <w:rPr>
                <w:rFonts w:asciiTheme="majorEastAsia" w:eastAsiaTheme="majorEastAsia" w:hAnsiTheme="majorEastAsia" w:cs="Arial"/>
                <w:sz w:val="20"/>
                <w:szCs w:val="20"/>
              </w:rPr>
            </w:pPr>
            <w:r w:rsidRPr="00D93E5D">
              <w:rPr>
                <w:rFonts w:asciiTheme="majorEastAsia" w:eastAsiaTheme="majorEastAsia" w:hAnsiTheme="majorEastAsia" w:cs="Arial" w:hint="eastAsia"/>
                <w:color w:val="000000" w:themeColor="text1"/>
                <w:kern w:val="24"/>
                <w:sz w:val="20"/>
                <w:szCs w:val="20"/>
              </w:rPr>
              <w:t>10</w:t>
            </w:r>
          </w:p>
        </w:tc>
        <w:tc>
          <w:tcPr>
            <w:tcW w:w="2835" w:type="dxa"/>
            <w:vAlign w:val="center"/>
          </w:tcPr>
          <w:p w:rsidR="002D5580" w:rsidRPr="00D93E5D" w:rsidRDefault="002D5580" w:rsidP="002D5580">
            <w:pPr>
              <w:pStyle w:val="Web"/>
              <w:spacing w:line="220" w:lineRule="exact"/>
              <w:textAlignment w:val="center"/>
              <w:rPr>
                <w:rFonts w:asciiTheme="majorEastAsia" w:eastAsiaTheme="majorEastAsia" w:hAnsiTheme="majorEastAsia" w:cs="Arial"/>
                <w:sz w:val="20"/>
                <w:szCs w:val="20"/>
              </w:rPr>
            </w:pPr>
            <w:r w:rsidRPr="00D93E5D">
              <w:rPr>
                <w:rFonts w:asciiTheme="majorEastAsia" w:eastAsiaTheme="majorEastAsia" w:hAnsiTheme="majorEastAsia" w:cs="Arial" w:hint="eastAsia"/>
                <w:color w:val="000000" w:themeColor="text1"/>
                <w:kern w:val="24"/>
                <w:sz w:val="20"/>
                <w:szCs w:val="20"/>
              </w:rPr>
              <w:t>ひとり親家庭の子どもの進学率（高等学校卒業後）</w:t>
            </w:r>
          </w:p>
        </w:tc>
        <w:tc>
          <w:tcPr>
            <w:tcW w:w="1275" w:type="dxa"/>
            <w:vAlign w:val="center"/>
          </w:tcPr>
          <w:p w:rsidR="002D5580" w:rsidRPr="00D93E5D" w:rsidRDefault="002D5580" w:rsidP="002D5580">
            <w:pPr>
              <w:pStyle w:val="Web"/>
              <w:spacing w:line="220" w:lineRule="exact"/>
              <w:jc w:val="center"/>
              <w:textAlignment w:val="center"/>
              <w:rPr>
                <w:rFonts w:asciiTheme="majorEastAsia" w:eastAsiaTheme="majorEastAsia" w:hAnsiTheme="majorEastAsia" w:cs="Arial"/>
                <w:sz w:val="20"/>
                <w:szCs w:val="20"/>
              </w:rPr>
            </w:pPr>
            <w:r w:rsidRPr="00D93E5D">
              <w:rPr>
                <w:rFonts w:asciiTheme="majorEastAsia" w:eastAsiaTheme="majorEastAsia" w:hAnsiTheme="majorEastAsia" w:cs="Arial" w:hint="eastAsia"/>
                <w:color w:val="000000" w:themeColor="text1"/>
                <w:kern w:val="24"/>
                <w:sz w:val="20"/>
                <w:szCs w:val="20"/>
              </w:rPr>
              <w:t>41.6%</w:t>
            </w:r>
          </w:p>
        </w:tc>
        <w:tc>
          <w:tcPr>
            <w:tcW w:w="2410" w:type="dxa"/>
            <w:vAlign w:val="center"/>
          </w:tcPr>
          <w:p w:rsidR="002D5580" w:rsidRPr="00D93E5D" w:rsidRDefault="002D5580" w:rsidP="002D5580">
            <w:pPr>
              <w:pStyle w:val="Web"/>
              <w:spacing w:line="220" w:lineRule="exact"/>
              <w:textAlignment w:val="center"/>
              <w:rPr>
                <w:rFonts w:asciiTheme="majorEastAsia" w:eastAsiaTheme="majorEastAsia" w:hAnsiTheme="majorEastAsia" w:cs="Arial"/>
                <w:sz w:val="20"/>
                <w:szCs w:val="20"/>
              </w:rPr>
            </w:pPr>
            <w:r w:rsidRPr="00D93E5D">
              <w:rPr>
                <w:rFonts w:asciiTheme="majorEastAsia" w:eastAsiaTheme="majorEastAsia" w:hAnsiTheme="majorEastAsia" w:cs="Arial" w:hint="eastAsia"/>
                <w:color w:val="000000" w:themeColor="text1"/>
                <w:kern w:val="24"/>
                <w:sz w:val="20"/>
                <w:szCs w:val="20"/>
                <w:lang w:eastAsia="zh-CN"/>
              </w:rPr>
              <w:t xml:space="preserve">大学等　</w:t>
            </w:r>
            <w:r w:rsidRPr="00D93E5D">
              <w:rPr>
                <w:rFonts w:asciiTheme="majorEastAsia" w:eastAsiaTheme="majorEastAsia" w:hAnsiTheme="majorEastAsia" w:cs="Arial" w:hint="eastAsia"/>
                <w:color w:val="000000" w:themeColor="text1"/>
                <w:kern w:val="24"/>
                <w:sz w:val="20"/>
                <w:szCs w:val="20"/>
              </w:rPr>
              <w:t>23.9</w:t>
            </w:r>
            <w:r w:rsidRPr="00D93E5D">
              <w:rPr>
                <w:rFonts w:asciiTheme="majorEastAsia" w:eastAsiaTheme="majorEastAsia" w:hAnsiTheme="majorEastAsia" w:cs="Arial" w:hint="eastAsia"/>
                <w:color w:val="000000" w:themeColor="text1"/>
                <w:kern w:val="24"/>
                <w:sz w:val="20"/>
                <w:szCs w:val="20"/>
                <w:lang w:eastAsia="zh-CN"/>
              </w:rPr>
              <w:t>％</w:t>
            </w:r>
            <w:r w:rsidRPr="00D93E5D">
              <w:rPr>
                <w:rFonts w:asciiTheme="majorEastAsia" w:eastAsiaTheme="majorEastAsia" w:hAnsiTheme="majorEastAsia" w:cs="Arial" w:hint="eastAsia"/>
                <w:color w:val="000000" w:themeColor="text1"/>
                <w:kern w:val="24"/>
                <w:sz w:val="20"/>
                <w:szCs w:val="20"/>
                <w:lang w:eastAsia="zh-CN"/>
              </w:rPr>
              <w:br/>
              <w:t xml:space="preserve">専修学校等　</w:t>
            </w:r>
            <w:r w:rsidRPr="00D93E5D">
              <w:rPr>
                <w:rFonts w:asciiTheme="majorEastAsia" w:eastAsiaTheme="majorEastAsia" w:hAnsiTheme="majorEastAsia" w:cs="Arial" w:hint="eastAsia"/>
                <w:color w:val="000000" w:themeColor="text1"/>
                <w:kern w:val="24"/>
                <w:sz w:val="20"/>
                <w:szCs w:val="20"/>
              </w:rPr>
              <w:t>17.8</w:t>
            </w:r>
            <w:r w:rsidRPr="00D93E5D">
              <w:rPr>
                <w:rFonts w:asciiTheme="majorEastAsia" w:eastAsiaTheme="majorEastAsia" w:hAnsiTheme="majorEastAsia" w:cs="Arial" w:hint="eastAsia"/>
                <w:color w:val="000000" w:themeColor="text1"/>
                <w:kern w:val="24"/>
                <w:sz w:val="20"/>
                <w:szCs w:val="20"/>
                <w:lang w:eastAsia="zh-CN"/>
              </w:rPr>
              <w:t>％</w:t>
            </w:r>
          </w:p>
        </w:tc>
        <w:tc>
          <w:tcPr>
            <w:tcW w:w="1232" w:type="dxa"/>
            <w:vMerge/>
            <w:vAlign w:val="center"/>
          </w:tcPr>
          <w:p w:rsidR="002D5580" w:rsidRPr="00D93E5D" w:rsidRDefault="002D5580" w:rsidP="002D5580">
            <w:pPr>
              <w:pStyle w:val="Web"/>
              <w:spacing w:line="220" w:lineRule="exact"/>
              <w:textAlignment w:val="center"/>
              <w:rPr>
                <w:rFonts w:asciiTheme="majorEastAsia" w:eastAsiaTheme="majorEastAsia" w:hAnsiTheme="majorEastAsia" w:cs="Arial"/>
                <w:sz w:val="20"/>
                <w:szCs w:val="20"/>
              </w:rPr>
            </w:pPr>
          </w:p>
        </w:tc>
        <w:tc>
          <w:tcPr>
            <w:tcW w:w="1658" w:type="dxa"/>
            <w:vAlign w:val="center"/>
          </w:tcPr>
          <w:p w:rsidR="002D5580" w:rsidRPr="00D93E5D" w:rsidRDefault="002D5580" w:rsidP="002D5580">
            <w:pPr>
              <w:pStyle w:val="Web"/>
              <w:spacing w:line="220" w:lineRule="exact"/>
              <w:jc w:val="left"/>
              <w:rPr>
                <w:rFonts w:asciiTheme="majorEastAsia" w:eastAsiaTheme="majorEastAsia" w:hAnsiTheme="majorEastAsia" w:cs="Arial"/>
                <w:sz w:val="20"/>
                <w:szCs w:val="20"/>
              </w:rPr>
            </w:pPr>
            <w:r w:rsidRPr="00D93E5D">
              <w:rPr>
                <w:rFonts w:asciiTheme="majorEastAsia" w:eastAsiaTheme="majorEastAsia" w:hAnsiTheme="majorEastAsia" w:cs="Arial" w:hint="eastAsia"/>
                <w:color w:val="000000" w:themeColor="text1"/>
                <w:kern w:val="24"/>
                <w:sz w:val="20"/>
                <w:szCs w:val="20"/>
              </w:rPr>
              <w:t>都道府県データなし</w:t>
            </w:r>
          </w:p>
        </w:tc>
      </w:tr>
      <w:tr w:rsidR="002D5580" w:rsidRPr="00D93E5D" w:rsidTr="002D5580">
        <w:trPr>
          <w:trHeight w:val="63"/>
        </w:trPr>
        <w:tc>
          <w:tcPr>
            <w:tcW w:w="534" w:type="dxa"/>
            <w:vAlign w:val="center"/>
          </w:tcPr>
          <w:p w:rsidR="002D5580" w:rsidRPr="00D93E5D" w:rsidRDefault="002D5580" w:rsidP="002D5580">
            <w:pPr>
              <w:pStyle w:val="Web"/>
              <w:spacing w:line="220" w:lineRule="exact"/>
              <w:jc w:val="center"/>
              <w:rPr>
                <w:rFonts w:asciiTheme="majorEastAsia" w:eastAsiaTheme="majorEastAsia" w:hAnsiTheme="majorEastAsia" w:cs="Arial"/>
                <w:sz w:val="20"/>
                <w:szCs w:val="20"/>
              </w:rPr>
            </w:pPr>
            <w:r w:rsidRPr="00D93E5D">
              <w:rPr>
                <w:rFonts w:asciiTheme="majorEastAsia" w:eastAsiaTheme="majorEastAsia" w:hAnsiTheme="majorEastAsia" w:cs="Arial" w:hint="eastAsia"/>
                <w:color w:val="000000" w:themeColor="text1"/>
                <w:kern w:val="24"/>
                <w:sz w:val="20"/>
                <w:szCs w:val="20"/>
              </w:rPr>
              <w:t>11</w:t>
            </w:r>
          </w:p>
        </w:tc>
        <w:tc>
          <w:tcPr>
            <w:tcW w:w="2835" w:type="dxa"/>
            <w:vAlign w:val="center"/>
          </w:tcPr>
          <w:p w:rsidR="002D5580" w:rsidRPr="00D93E5D" w:rsidRDefault="002D5580" w:rsidP="002D5580">
            <w:pPr>
              <w:pStyle w:val="Web"/>
              <w:spacing w:line="220" w:lineRule="exact"/>
              <w:textAlignment w:val="center"/>
              <w:rPr>
                <w:rFonts w:asciiTheme="majorEastAsia" w:eastAsiaTheme="majorEastAsia" w:hAnsiTheme="majorEastAsia" w:cs="Arial"/>
                <w:sz w:val="20"/>
                <w:szCs w:val="20"/>
              </w:rPr>
            </w:pPr>
            <w:r w:rsidRPr="00D93E5D">
              <w:rPr>
                <w:rFonts w:asciiTheme="majorEastAsia" w:eastAsiaTheme="majorEastAsia" w:hAnsiTheme="majorEastAsia" w:cs="Arial" w:hint="eastAsia"/>
                <w:color w:val="000000" w:themeColor="text1"/>
                <w:kern w:val="24"/>
                <w:sz w:val="20"/>
                <w:szCs w:val="20"/>
              </w:rPr>
              <w:t>ひとり親家庭の子どもの就職率（高等学校卒業後）</w:t>
            </w:r>
          </w:p>
        </w:tc>
        <w:tc>
          <w:tcPr>
            <w:tcW w:w="1275" w:type="dxa"/>
            <w:vAlign w:val="center"/>
          </w:tcPr>
          <w:p w:rsidR="002D5580" w:rsidRPr="00D93E5D" w:rsidRDefault="002D5580" w:rsidP="002D5580">
            <w:pPr>
              <w:pStyle w:val="Web"/>
              <w:spacing w:line="220" w:lineRule="exact"/>
              <w:jc w:val="center"/>
              <w:textAlignment w:val="center"/>
              <w:rPr>
                <w:rFonts w:asciiTheme="majorEastAsia" w:eastAsiaTheme="majorEastAsia" w:hAnsiTheme="majorEastAsia" w:cs="Arial"/>
                <w:sz w:val="20"/>
                <w:szCs w:val="20"/>
              </w:rPr>
            </w:pPr>
            <w:r w:rsidRPr="00D93E5D">
              <w:rPr>
                <w:rFonts w:asciiTheme="majorEastAsia" w:eastAsiaTheme="majorEastAsia" w:hAnsiTheme="majorEastAsia" w:cs="Arial" w:hint="eastAsia"/>
                <w:color w:val="000000" w:themeColor="text1"/>
                <w:kern w:val="24"/>
                <w:sz w:val="20"/>
                <w:szCs w:val="20"/>
              </w:rPr>
              <w:t>33.0%</w:t>
            </w:r>
          </w:p>
        </w:tc>
        <w:tc>
          <w:tcPr>
            <w:tcW w:w="2410" w:type="dxa"/>
            <w:vAlign w:val="center"/>
          </w:tcPr>
          <w:p w:rsidR="002D5580" w:rsidRPr="00D93E5D" w:rsidRDefault="002D5580" w:rsidP="002D5580">
            <w:pPr>
              <w:pStyle w:val="Web"/>
              <w:spacing w:line="220" w:lineRule="exact"/>
              <w:textAlignment w:val="center"/>
              <w:rPr>
                <w:rFonts w:asciiTheme="majorEastAsia" w:eastAsiaTheme="majorEastAsia" w:hAnsiTheme="majorEastAsia" w:cs="Arial"/>
                <w:sz w:val="20"/>
                <w:szCs w:val="20"/>
              </w:rPr>
            </w:pPr>
            <w:r w:rsidRPr="00D93E5D">
              <w:rPr>
                <w:rFonts w:asciiTheme="majorEastAsia" w:eastAsiaTheme="majorEastAsia" w:hAnsiTheme="majorEastAsia" w:cs="Arial" w:hint="eastAsia"/>
                <w:color w:val="000000" w:themeColor="text1"/>
                <w:kern w:val="24"/>
                <w:sz w:val="20"/>
                <w:szCs w:val="20"/>
              </w:rPr>
              <w:t xml:space="preserve">　</w:t>
            </w:r>
          </w:p>
        </w:tc>
        <w:tc>
          <w:tcPr>
            <w:tcW w:w="1232" w:type="dxa"/>
            <w:vMerge/>
            <w:vAlign w:val="center"/>
          </w:tcPr>
          <w:p w:rsidR="002D5580" w:rsidRPr="00D93E5D" w:rsidRDefault="002D5580" w:rsidP="002D5580">
            <w:pPr>
              <w:pStyle w:val="Web"/>
              <w:spacing w:line="220" w:lineRule="exact"/>
              <w:textAlignment w:val="center"/>
              <w:rPr>
                <w:rFonts w:asciiTheme="majorEastAsia" w:eastAsiaTheme="majorEastAsia" w:hAnsiTheme="majorEastAsia" w:cs="Arial"/>
                <w:sz w:val="20"/>
                <w:szCs w:val="20"/>
              </w:rPr>
            </w:pPr>
          </w:p>
        </w:tc>
        <w:tc>
          <w:tcPr>
            <w:tcW w:w="1658" w:type="dxa"/>
            <w:vAlign w:val="center"/>
          </w:tcPr>
          <w:p w:rsidR="002D5580" w:rsidRPr="00D93E5D" w:rsidRDefault="002D5580" w:rsidP="002D5580">
            <w:pPr>
              <w:pStyle w:val="Web"/>
              <w:spacing w:line="220" w:lineRule="exact"/>
              <w:jc w:val="left"/>
              <w:rPr>
                <w:rFonts w:asciiTheme="majorEastAsia" w:eastAsiaTheme="majorEastAsia" w:hAnsiTheme="majorEastAsia" w:cs="Arial"/>
                <w:sz w:val="20"/>
                <w:szCs w:val="20"/>
              </w:rPr>
            </w:pPr>
            <w:r w:rsidRPr="00D93E5D">
              <w:rPr>
                <w:rFonts w:asciiTheme="majorEastAsia" w:eastAsiaTheme="majorEastAsia" w:hAnsiTheme="majorEastAsia" w:cs="Arial" w:hint="eastAsia"/>
                <w:color w:val="000000" w:themeColor="text1"/>
                <w:kern w:val="24"/>
                <w:sz w:val="20"/>
                <w:szCs w:val="20"/>
              </w:rPr>
              <w:t>都道府県データなし</w:t>
            </w:r>
          </w:p>
        </w:tc>
      </w:tr>
      <w:tr w:rsidR="002D5580" w:rsidRPr="00D93E5D" w:rsidTr="002D5580">
        <w:trPr>
          <w:trHeight w:val="63"/>
        </w:trPr>
        <w:tc>
          <w:tcPr>
            <w:tcW w:w="534" w:type="dxa"/>
            <w:vAlign w:val="center"/>
          </w:tcPr>
          <w:p w:rsidR="002D5580" w:rsidRPr="00D93E5D" w:rsidRDefault="002D5580" w:rsidP="002D5580">
            <w:pPr>
              <w:pStyle w:val="Web"/>
              <w:spacing w:line="220" w:lineRule="exact"/>
              <w:jc w:val="center"/>
              <w:textAlignment w:val="center"/>
              <w:rPr>
                <w:rFonts w:asciiTheme="majorEastAsia" w:eastAsiaTheme="majorEastAsia" w:hAnsiTheme="majorEastAsia" w:cs="Arial"/>
                <w:color w:val="000000"/>
                <w:kern w:val="24"/>
                <w:sz w:val="20"/>
                <w:szCs w:val="20"/>
              </w:rPr>
            </w:pPr>
            <w:r w:rsidRPr="00D93E5D">
              <w:rPr>
                <w:rFonts w:asciiTheme="majorEastAsia" w:eastAsiaTheme="majorEastAsia" w:hAnsiTheme="majorEastAsia" w:cs="Arial" w:hint="eastAsia"/>
                <w:color w:val="000000"/>
                <w:kern w:val="24"/>
                <w:sz w:val="20"/>
                <w:szCs w:val="20"/>
              </w:rPr>
              <w:t>12</w:t>
            </w:r>
          </w:p>
        </w:tc>
        <w:tc>
          <w:tcPr>
            <w:tcW w:w="2835" w:type="dxa"/>
            <w:vAlign w:val="center"/>
          </w:tcPr>
          <w:p w:rsidR="002D5580" w:rsidRPr="00D93E5D" w:rsidRDefault="002D5580" w:rsidP="002D5580">
            <w:pPr>
              <w:pStyle w:val="Web"/>
              <w:spacing w:line="220" w:lineRule="exact"/>
              <w:textAlignment w:val="center"/>
              <w:rPr>
                <w:rFonts w:asciiTheme="majorEastAsia" w:eastAsiaTheme="majorEastAsia" w:hAnsiTheme="majorEastAsia" w:cs="Arial"/>
                <w:color w:val="000000"/>
                <w:kern w:val="24"/>
                <w:sz w:val="20"/>
                <w:szCs w:val="20"/>
              </w:rPr>
            </w:pPr>
            <w:r w:rsidRPr="00D93E5D">
              <w:rPr>
                <w:rFonts w:asciiTheme="majorEastAsia" w:eastAsiaTheme="majorEastAsia" w:hAnsiTheme="majorEastAsia" w:cs="Arial" w:hint="eastAsia"/>
                <w:color w:val="000000"/>
                <w:kern w:val="24"/>
                <w:sz w:val="20"/>
                <w:szCs w:val="20"/>
              </w:rPr>
              <w:t>ひとり親家庭の親の就業率（母子家庭）</w:t>
            </w:r>
          </w:p>
        </w:tc>
        <w:tc>
          <w:tcPr>
            <w:tcW w:w="1275" w:type="dxa"/>
            <w:vAlign w:val="center"/>
          </w:tcPr>
          <w:p w:rsidR="002D5580" w:rsidRPr="00D93E5D" w:rsidRDefault="002D5580" w:rsidP="002D5580">
            <w:pPr>
              <w:pStyle w:val="Web"/>
              <w:spacing w:line="220" w:lineRule="exact"/>
              <w:jc w:val="center"/>
              <w:textAlignment w:val="center"/>
              <w:rPr>
                <w:rFonts w:asciiTheme="majorEastAsia" w:eastAsiaTheme="majorEastAsia" w:hAnsiTheme="majorEastAsia" w:cs="Arial"/>
                <w:color w:val="000000"/>
                <w:kern w:val="24"/>
                <w:sz w:val="20"/>
                <w:szCs w:val="20"/>
              </w:rPr>
            </w:pPr>
            <w:r w:rsidRPr="00D93E5D">
              <w:rPr>
                <w:rFonts w:asciiTheme="majorEastAsia" w:eastAsiaTheme="majorEastAsia" w:hAnsiTheme="majorEastAsia" w:cs="Arial" w:hint="eastAsia"/>
                <w:color w:val="000000"/>
                <w:kern w:val="24"/>
                <w:sz w:val="20"/>
                <w:szCs w:val="20"/>
              </w:rPr>
              <w:t>80.6%</w:t>
            </w:r>
          </w:p>
        </w:tc>
        <w:tc>
          <w:tcPr>
            <w:tcW w:w="2410" w:type="dxa"/>
            <w:vAlign w:val="center"/>
          </w:tcPr>
          <w:p w:rsidR="002D5580" w:rsidRPr="00D93E5D" w:rsidRDefault="002D5580" w:rsidP="002D5580">
            <w:pPr>
              <w:pStyle w:val="Web"/>
              <w:spacing w:line="220" w:lineRule="exact"/>
              <w:textAlignment w:val="center"/>
              <w:rPr>
                <w:rFonts w:asciiTheme="majorEastAsia" w:eastAsiaTheme="majorEastAsia" w:hAnsiTheme="majorEastAsia" w:cs="Arial"/>
                <w:color w:val="000000"/>
                <w:kern w:val="24"/>
                <w:sz w:val="20"/>
                <w:szCs w:val="20"/>
              </w:rPr>
            </w:pPr>
            <w:r w:rsidRPr="00D93E5D">
              <w:rPr>
                <w:rFonts w:asciiTheme="majorEastAsia" w:eastAsiaTheme="majorEastAsia" w:hAnsiTheme="majorEastAsia" w:cs="Arial" w:hint="eastAsia"/>
                <w:color w:val="000000"/>
                <w:kern w:val="24"/>
                <w:sz w:val="20"/>
                <w:szCs w:val="20"/>
              </w:rPr>
              <w:t>正規の職員・従業員 39.4％</w:t>
            </w:r>
            <w:r w:rsidRPr="00D93E5D">
              <w:rPr>
                <w:rFonts w:asciiTheme="majorEastAsia" w:eastAsiaTheme="majorEastAsia" w:hAnsiTheme="majorEastAsia" w:cs="Arial" w:hint="eastAsia"/>
                <w:color w:val="000000"/>
                <w:kern w:val="24"/>
                <w:sz w:val="20"/>
                <w:szCs w:val="20"/>
              </w:rPr>
              <w:br/>
              <w:t>パート・アルバイト等 47.4％</w:t>
            </w:r>
          </w:p>
        </w:tc>
        <w:tc>
          <w:tcPr>
            <w:tcW w:w="1232" w:type="dxa"/>
            <w:vMerge w:val="restart"/>
            <w:vAlign w:val="center"/>
          </w:tcPr>
          <w:p w:rsidR="002D5580" w:rsidRPr="00D93E5D" w:rsidRDefault="002D5580" w:rsidP="002D5580">
            <w:pPr>
              <w:pStyle w:val="Web"/>
              <w:spacing w:line="220" w:lineRule="exact"/>
              <w:textAlignment w:val="center"/>
              <w:rPr>
                <w:rFonts w:asciiTheme="majorEastAsia" w:eastAsiaTheme="majorEastAsia" w:hAnsiTheme="majorEastAsia" w:cs="Arial"/>
                <w:color w:val="000000"/>
                <w:kern w:val="24"/>
                <w:sz w:val="20"/>
                <w:szCs w:val="20"/>
              </w:rPr>
            </w:pPr>
            <w:r w:rsidRPr="00D93E5D">
              <w:rPr>
                <w:rFonts w:asciiTheme="majorEastAsia" w:eastAsiaTheme="majorEastAsia" w:hAnsiTheme="majorEastAsia" w:cs="Arial" w:hint="eastAsia"/>
                <w:color w:val="000000"/>
                <w:kern w:val="24"/>
                <w:sz w:val="20"/>
                <w:szCs w:val="20"/>
              </w:rPr>
              <w:t>H23年度</w:t>
            </w:r>
          </w:p>
          <w:p w:rsidR="002D5580" w:rsidRPr="00D93E5D" w:rsidRDefault="002D5580" w:rsidP="002D5580">
            <w:pPr>
              <w:pStyle w:val="Web"/>
              <w:spacing w:line="220" w:lineRule="exact"/>
              <w:textAlignment w:val="center"/>
              <w:rPr>
                <w:rFonts w:asciiTheme="majorEastAsia" w:eastAsiaTheme="majorEastAsia" w:hAnsiTheme="majorEastAsia" w:cs="Arial"/>
                <w:color w:val="000000"/>
                <w:kern w:val="24"/>
                <w:sz w:val="20"/>
                <w:szCs w:val="20"/>
              </w:rPr>
            </w:pPr>
            <w:r w:rsidRPr="00D93E5D">
              <w:rPr>
                <w:rFonts w:asciiTheme="majorEastAsia" w:eastAsiaTheme="majorEastAsia" w:hAnsiTheme="majorEastAsia" w:cs="Arial" w:hint="eastAsia"/>
                <w:color w:val="000000"/>
                <w:kern w:val="24"/>
                <w:sz w:val="20"/>
                <w:szCs w:val="20"/>
              </w:rPr>
              <w:t>全国母子世帯等調査</w:t>
            </w:r>
          </w:p>
          <w:p w:rsidR="002D5580" w:rsidRPr="00D93E5D" w:rsidRDefault="002D5580" w:rsidP="002D5580">
            <w:pPr>
              <w:pStyle w:val="Web"/>
              <w:spacing w:line="220" w:lineRule="exact"/>
              <w:textAlignment w:val="center"/>
              <w:rPr>
                <w:rFonts w:asciiTheme="majorEastAsia" w:eastAsiaTheme="majorEastAsia" w:hAnsiTheme="majorEastAsia" w:cs="Arial"/>
                <w:color w:val="000000"/>
                <w:kern w:val="24"/>
                <w:sz w:val="20"/>
                <w:szCs w:val="20"/>
              </w:rPr>
            </w:pPr>
          </w:p>
        </w:tc>
        <w:tc>
          <w:tcPr>
            <w:tcW w:w="1658" w:type="dxa"/>
            <w:vAlign w:val="center"/>
          </w:tcPr>
          <w:p w:rsidR="002D5580" w:rsidRPr="00D93E5D" w:rsidRDefault="002D5580" w:rsidP="002D5580">
            <w:pPr>
              <w:pStyle w:val="Web"/>
              <w:spacing w:line="220" w:lineRule="exact"/>
              <w:jc w:val="left"/>
              <w:rPr>
                <w:rFonts w:asciiTheme="majorEastAsia" w:eastAsiaTheme="majorEastAsia" w:hAnsiTheme="majorEastAsia" w:cs="Arial"/>
                <w:color w:val="000000"/>
                <w:kern w:val="24"/>
                <w:sz w:val="20"/>
                <w:szCs w:val="20"/>
              </w:rPr>
            </w:pPr>
            <w:r w:rsidRPr="00D93E5D">
              <w:rPr>
                <w:rFonts w:asciiTheme="majorEastAsia" w:eastAsiaTheme="majorEastAsia" w:hAnsiTheme="majorEastAsia" w:cs="Arial" w:hint="eastAsia"/>
                <w:color w:val="000000"/>
                <w:kern w:val="24"/>
                <w:sz w:val="20"/>
                <w:szCs w:val="20"/>
              </w:rPr>
              <w:t>都道府県データなし</w:t>
            </w:r>
          </w:p>
        </w:tc>
      </w:tr>
      <w:tr w:rsidR="002D5580" w:rsidRPr="00D93E5D" w:rsidTr="002D5580">
        <w:trPr>
          <w:trHeight w:val="63"/>
        </w:trPr>
        <w:tc>
          <w:tcPr>
            <w:tcW w:w="534" w:type="dxa"/>
            <w:vAlign w:val="center"/>
          </w:tcPr>
          <w:p w:rsidR="002D5580" w:rsidRPr="00D93E5D" w:rsidRDefault="002D5580" w:rsidP="002D5580">
            <w:pPr>
              <w:pStyle w:val="Web"/>
              <w:spacing w:line="220" w:lineRule="exact"/>
              <w:jc w:val="center"/>
              <w:textAlignment w:val="center"/>
              <w:rPr>
                <w:rFonts w:asciiTheme="majorEastAsia" w:eastAsiaTheme="majorEastAsia" w:hAnsiTheme="majorEastAsia" w:cs="Arial"/>
                <w:color w:val="000000"/>
                <w:kern w:val="24"/>
                <w:sz w:val="20"/>
                <w:szCs w:val="20"/>
              </w:rPr>
            </w:pPr>
            <w:r w:rsidRPr="00D93E5D">
              <w:rPr>
                <w:rFonts w:asciiTheme="majorEastAsia" w:eastAsiaTheme="majorEastAsia" w:hAnsiTheme="majorEastAsia" w:cs="Arial" w:hint="eastAsia"/>
                <w:color w:val="000000"/>
                <w:kern w:val="24"/>
                <w:sz w:val="20"/>
                <w:szCs w:val="20"/>
              </w:rPr>
              <w:t>13</w:t>
            </w:r>
          </w:p>
        </w:tc>
        <w:tc>
          <w:tcPr>
            <w:tcW w:w="2835" w:type="dxa"/>
            <w:vAlign w:val="center"/>
          </w:tcPr>
          <w:p w:rsidR="002D5580" w:rsidRPr="00D93E5D" w:rsidRDefault="002D5580" w:rsidP="002D5580">
            <w:pPr>
              <w:pStyle w:val="Web"/>
              <w:spacing w:line="220" w:lineRule="exact"/>
              <w:textAlignment w:val="center"/>
              <w:rPr>
                <w:rFonts w:asciiTheme="majorEastAsia" w:eastAsiaTheme="majorEastAsia" w:hAnsiTheme="majorEastAsia" w:cs="Arial"/>
                <w:color w:val="000000"/>
                <w:kern w:val="24"/>
                <w:sz w:val="20"/>
                <w:szCs w:val="20"/>
              </w:rPr>
            </w:pPr>
            <w:r w:rsidRPr="00D93E5D">
              <w:rPr>
                <w:rFonts w:asciiTheme="majorEastAsia" w:eastAsiaTheme="majorEastAsia" w:hAnsiTheme="majorEastAsia" w:cs="Arial" w:hint="eastAsia"/>
                <w:color w:val="000000"/>
                <w:kern w:val="24"/>
                <w:sz w:val="20"/>
                <w:szCs w:val="20"/>
              </w:rPr>
              <w:t>ひとり親家庭の親の就業率（父子家庭）</w:t>
            </w:r>
          </w:p>
        </w:tc>
        <w:tc>
          <w:tcPr>
            <w:tcW w:w="1275" w:type="dxa"/>
            <w:vAlign w:val="center"/>
          </w:tcPr>
          <w:p w:rsidR="002D5580" w:rsidRPr="00D93E5D" w:rsidRDefault="002D5580" w:rsidP="002D5580">
            <w:pPr>
              <w:pStyle w:val="Web"/>
              <w:spacing w:line="220" w:lineRule="exact"/>
              <w:jc w:val="center"/>
              <w:textAlignment w:val="center"/>
              <w:rPr>
                <w:rFonts w:asciiTheme="majorEastAsia" w:eastAsiaTheme="majorEastAsia" w:hAnsiTheme="majorEastAsia" w:cs="Arial"/>
                <w:color w:val="000000"/>
                <w:kern w:val="24"/>
                <w:sz w:val="20"/>
                <w:szCs w:val="20"/>
              </w:rPr>
            </w:pPr>
            <w:r w:rsidRPr="00D93E5D">
              <w:rPr>
                <w:rFonts w:asciiTheme="majorEastAsia" w:eastAsiaTheme="majorEastAsia" w:hAnsiTheme="majorEastAsia" w:cs="Arial" w:hint="eastAsia"/>
                <w:color w:val="000000"/>
                <w:kern w:val="24"/>
                <w:sz w:val="20"/>
                <w:szCs w:val="20"/>
              </w:rPr>
              <w:t>91.3%</w:t>
            </w:r>
          </w:p>
        </w:tc>
        <w:tc>
          <w:tcPr>
            <w:tcW w:w="2410" w:type="dxa"/>
            <w:vAlign w:val="center"/>
          </w:tcPr>
          <w:p w:rsidR="002D5580" w:rsidRPr="00D93E5D" w:rsidRDefault="002D5580" w:rsidP="002D5580">
            <w:pPr>
              <w:pStyle w:val="Web"/>
              <w:spacing w:line="220" w:lineRule="exact"/>
              <w:textAlignment w:val="center"/>
              <w:rPr>
                <w:rFonts w:asciiTheme="majorEastAsia" w:eastAsiaTheme="majorEastAsia" w:hAnsiTheme="majorEastAsia" w:cs="Arial"/>
                <w:color w:val="000000"/>
                <w:kern w:val="24"/>
                <w:sz w:val="20"/>
                <w:szCs w:val="20"/>
              </w:rPr>
            </w:pPr>
            <w:r w:rsidRPr="00D93E5D">
              <w:rPr>
                <w:rFonts w:asciiTheme="majorEastAsia" w:eastAsiaTheme="majorEastAsia" w:hAnsiTheme="majorEastAsia" w:cs="Arial" w:hint="eastAsia"/>
                <w:color w:val="000000"/>
                <w:kern w:val="24"/>
                <w:sz w:val="20"/>
                <w:szCs w:val="20"/>
              </w:rPr>
              <w:t>正規の職員・従業員</w:t>
            </w:r>
            <w:r w:rsidRPr="00D93E5D">
              <w:rPr>
                <w:rFonts w:asciiTheme="majorEastAsia" w:eastAsiaTheme="majorEastAsia" w:hAnsiTheme="majorEastAsia" w:cs="Arial" w:hint="eastAsia"/>
                <w:color w:val="000000"/>
                <w:kern w:val="24"/>
                <w:sz w:val="20"/>
                <w:szCs w:val="20"/>
              </w:rPr>
              <w:br/>
              <w:t>67.2％</w:t>
            </w:r>
            <w:r w:rsidRPr="00D93E5D">
              <w:rPr>
                <w:rFonts w:asciiTheme="majorEastAsia" w:eastAsiaTheme="majorEastAsia" w:hAnsiTheme="majorEastAsia" w:cs="Arial" w:hint="eastAsia"/>
                <w:color w:val="000000"/>
                <w:kern w:val="24"/>
                <w:sz w:val="20"/>
                <w:szCs w:val="20"/>
              </w:rPr>
              <w:br/>
              <w:t>パート・アルバイト等</w:t>
            </w:r>
            <w:r w:rsidRPr="00D93E5D">
              <w:rPr>
                <w:rFonts w:asciiTheme="majorEastAsia" w:eastAsiaTheme="majorEastAsia" w:hAnsiTheme="majorEastAsia" w:cs="Arial" w:hint="eastAsia"/>
                <w:color w:val="000000"/>
                <w:kern w:val="24"/>
                <w:sz w:val="20"/>
                <w:szCs w:val="20"/>
              </w:rPr>
              <w:br/>
              <w:t>8.0％</w:t>
            </w:r>
          </w:p>
        </w:tc>
        <w:tc>
          <w:tcPr>
            <w:tcW w:w="1232" w:type="dxa"/>
            <w:vMerge/>
            <w:vAlign w:val="center"/>
          </w:tcPr>
          <w:p w:rsidR="002D5580" w:rsidRPr="00D93E5D" w:rsidRDefault="002D5580" w:rsidP="002D5580">
            <w:pPr>
              <w:pStyle w:val="Web"/>
              <w:spacing w:line="220" w:lineRule="exact"/>
              <w:textAlignment w:val="center"/>
              <w:rPr>
                <w:rFonts w:asciiTheme="majorEastAsia" w:eastAsiaTheme="majorEastAsia" w:hAnsiTheme="majorEastAsia" w:cs="Arial"/>
                <w:color w:val="000000"/>
                <w:kern w:val="24"/>
                <w:sz w:val="20"/>
                <w:szCs w:val="20"/>
              </w:rPr>
            </w:pPr>
          </w:p>
        </w:tc>
        <w:tc>
          <w:tcPr>
            <w:tcW w:w="1658" w:type="dxa"/>
            <w:vAlign w:val="center"/>
          </w:tcPr>
          <w:p w:rsidR="002D5580" w:rsidRPr="00D93E5D" w:rsidRDefault="002D5580" w:rsidP="002D5580">
            <w:pPr>
              <w:pStyle w:val="Web"/>
              <w:spacing w:line="220" w:lineRule="exact"/>
              <w:jc w:val="left"/>
              <w:rPr>
                <w:rFonts w:asciiTheme="majorEastAsia" w:eastAsiaTheme="majorEastAsia" w:hAnsiTheme="majorEastAsia" w:cs="Arial"/>
                <w:color w:val="000000"/>
                <w:kern w:val="24"/>
                <w:sz w:val="20"/>
                <w:szCs w:val="20"/>
              </w:rPr>
            </w:pPr>
            <w:r w:rsidRPr="00D93E5D">
              <w:rPr>
                <w:rFonts w:asciiTheme="majorEastAsia" w:eastAsiaTheme="majorEastAsia" w:hAnsiTheme="majorEastAsia" w:cs="Arial" w:hint="eastAsia"/>
                <w:color w:val="000000"/>
                <w:kern w:val="24"/>
                <w:sz w:val="20"/>
                <w:szCs w:val="20"/>
              </w:rPr>
              <w:t>都道府県データなし</w:t>
            </w:r>
          </w:p>
        </w:tc>
      </w:tr>
    </w:tbl>
    <w:p w:rsidR="002D5580" w:rsidRPr="00D93E5D" w:rsidRDefault="002D5580" w:rsidP="002D5580">
      <w:pPr>
        <w:widowControl/>
        <w:jc w:val="left"/>
        <w:rPr>
          <w:rFonts w:asciiTheme="majorEastAsia" w:eastAsiaTheme="majorEastAsia" w:hAnsiTheme="majorEastAsia"/>
          <w:sz w:val="20"/>
          <w:szCs w:val="20"/>
        </w:rPr>
      </w:pPr>
      <w:r w:rsidRPr="000B156D">
        <w:rPr>
          <w:rFonts w:asciiTheme="majorEastAsia" w:eastAsiaTheme="majorEastAsia" w:hAnsiTheme="majorEastAsia" w:hint="eastAsia"/>
          <w:sz w:val="20"/>
          <w:szCs w:val="20"/>
        </w:rPr>
        <w:lastRenderedPageBreak/>
        <w:t>（大阪府の施策に関する指標）</w:t>
      </w:r>
    </w:p>
    <w:tbl>
      <w:tblPr>
        <w:tblStyle w:val="a7"/>
        <w:tblW w:w="0" w:type="auto"/>
        <w:tblLook w:val="04A0" w:firstRow="1" w:lastRow="0" w:firstColumn="1" w:lastColumn="0" w:noHBand="0" w:noVBand="1"/>
      </w:tblPr>
      <w:tblGrid>
        <w:gridCol w:w="534"/>
        <w:gridCol w:w="2780"/>
        <w:gridCol w:w="1330"/>
        <w:gridCol w:w="2410"/>
        <w:gridCol w:w="1232"/>
        <w:gridCol w:w="1658"/>
      </w:tblGrid>
      <w:tr w:rsidR="002D5580" w:rsidTr="002D5580">
        <w:tc>
          <w:tcPr>
            <w:tcW w:w="534" w:type="dxa"/>
            <w:vAlign w:val="center"/>
          </w:tcPr>
          <w:p w:rsidR="002D5580" w:rsidRPr="00D93E5D" w:rsidRDefault="002D5580" w:rsidP="002D5580">
            <w:pPr>
              <w:pStyle w:val="Web"/>
              <w:spacing w:line="220" w:lineRule="exact"/>
              <w:jc w:val="center"/>
              <w:rPr>
                <w:rFonts w:asciiTheme="majorEastAsia" w:eastAsiaTheme="majorEastAsia" w:hAnsiTheme="majorEastAsia" w:cs="Arial"/>
                <w:sz w:val="20"/>
                <w:szCs w:val="20"/>
              </w:rPr>
            </w:pPr>
            <w:r w:rsidRPr="00D93E5D">
              <w:rPr>
                <w:rFonts w:asciiTheme="majorEastAsia" w:eastAsiaTheme="majorEastAsia" w:hAnsiTheme="majorEastAsia" w:cs="Arial" w:hint="eastAsia"/>
                <w:color w:val="000000" w:themeColor="text1"/>
                <w:kern w:val="24"/>
                <w:sz w:val="20"/>
                <w:szCs w:val="20"/>
              </w:rPr>
              <w:t>NO</w:t>
            </w:r>
          </w:p>
        </w:tc>
        <w:tc>
          <w:tcPr>
            <w:tcW w:w="2780" w:type="dxa"/>
            <w:vAlign w:val="center"/>
          </w:tcPr>
          <w:p w:rsidR="002D5580" w:rsidRPr="00D93E5D" w:rsidRDefault="002D5580" w:rsidP="002D5580">
            <w:pPr>
              <w:pStyle w:val="Web"/>
              <w:spacing w:line="220" w:lineRule="exact"/>
              <w:jc w:val="center"/>
              <w:rPr>
                <w:rFonts w:asciiTheme="majorEastAsia" w:eastAsiaTheme="majorEastAsia" w:hAnsiTheme="majorEastAsia" w:cs="Arial"/>
                <w:sz w:val="20"/>
                <w:szCs w:val="20"/>
              </w:rPr>
            </w:pPr>
            <w:r w:rsidRPr="00D93E5D">
              <w:rPr>
                <w:rFonts w:asciiTheme="majorEastAsia" w:eastAsiaTheme="majorEastAsia" w:hAnsiTheme="majorEastAsia" w:cs="Arial" w:hint="eastAsia"/>
                <w:color w:val="000000" w:themeColor="text1"/>
                <w:kern w:val="24"/>
                <w:sz w:val="20"/>
                <w:szCs w:val="20"/>
              </w:rPr>
              <w:t>指標</w:t>
            </w:r>
          </w:p>
        </w:tc>
        <w:tc>
          <w:tcPr>
            <w:tcW w:w="1330" w:type="dxa"/>
            <w:vAlign w:val="center"/>
          </w:tcPr>
          <w:p w:rsidR="002D5580" w:rsidRPr="00D93E5D" w:rsidRDefault="002D5580" w:rsidP="002D5580">
            <w:pPr>
              <w:pStyle w:val="Web"/>
              <w:spacing w:line="220" w:lineRule="exact"/>
              <w:jc w:val="center"/>
              <w:rPr>
                <w:rFonts w:asciiTheme="majorEastAsia" w:eastAsiaTheme="majorEastAsia" w:hAnsiTheme="majorEastAsia" w:cs="Arial"/>
                <w:sz w:val="20"/>
                <w:szCs w:val="20"/>
              </w:rPr>
            </w:pPr>
            <w:r w:rsidRPr="00D93E5D">
              <w:rPr>
                <w:rFonts w:asciiTheme="majorEastAsia" w:eastAsiaTheme="majorEastAsia" w:hAnsiTheme="majorEastAsia" w:cs="Arial" w:hint="eastAsia"/>
                <w:color w:val="000000" w:themeColor="text1"/>
                <w:kern w:val="24"/>
                <w:sz w:val="20"/>
                <w:szCs w:val="20"/>
              </w:rPr>
              <w:t>全国数値</w:t>
            </w:r>
          </w:p>
        </w:tc>
        <w:tc>
          <w:tcPr>
            <w:tcW w:w="2410" w:type="dxa"/>
            <w:vAlign w:val="center"/>
          </w:tcPr>
          <w:p w:rsidR="002D5580" w:rsidRPr="00D93E5D" w:rsidRDefault="002D5580" w:rsidP="002D5580">
            <w:pPr>
              <w:pStyle w:val="Web"/>
              <w:spacing w:line="220" w:lineRule="exact"/>
              <w:jc w:val="center"/>
              <w:rPr>
                <w:rFonts w:asciiTheme="majorEastAsia" w:eastAsiaTheme="majorEastAsia" w:hAnsiTheme="majorEastAsia" w:cs="Arial"/>
                <w:sz w:val="20"/>
                <w:szCs w:val="20"/>
              </w:rPr>
            </w:pPr>
            <w:r w:rsidRPr="00D93E5D">
              <w:rPr>
                <w:rFonts w:asciiTheme="majorEastAsia" w:eastAsiaTheme="majorEastAsia" w:hAnsiTheme="majorEastAsia" w:cs="Arial" w:hint="eastAsia"/>
                <w:color w:val="000000" w:themeColor="text1"/>
                <w:kern w:val="24"/>
                <w:sz w:val="20"/>
                <w:szCs w:val="20"/>
              </w:rPr>
              <w:t>備考１</w:t>
            </w:r>
          </w:p>
        </w:tc>
        <w:tc>
          <w:tcPr>
            <w:tcW w:w="1232" w:type="dxa"/>
            <w:vAlign w:val="center"/>
          </w:tcPr>
          <w:p w:rsidR="002D5580" w:rsidRPr="00D93E5D" w:rsidRDefault="002D5580" w:rsidP="002D5580">
            <w:pPr>
              <w:pStyle w:val="Web"/>
              <w:spacing w:line="220" w:lineRule="exact"/>
              <w:jc w:val="center"/>
              <w:rPr>
                <w:rFonts w:asciiTheme="majorEastAsia" w:eastAsiaTheme="majorEastAsia" w:hAnsiTheme="majorEastAsia" w:cs="Arial"/>
                <w:sz w:val="20"/>
                <w:szCs w:val="20"/>
              </w:rPr>
            </w:pPr>
            <w:r w:rsidRPr="00D93E5D">
              <w:rPr>
                <w:rFonts w:asciiTheme="majorEastAsia" w:eastAsiaTheme="majorEastAsia" w:hAnsiTheme="majorEastAsia" w:cs="Arial" w:hint="eastAsia"/>
                <w:color w:val="000000" w:themeColor="text1"/>
                <w:kern w:val="24"/>
                <w:sz w:val="20"/>
                <w:szCs w:val="20"/>
              </w:rPr>
              <w:t>備考２</w:t>
            </w:r>
          </w:p>
        </w:tc>
        <w:tc>
          <w:tcPr>
            <w:tcW w:w="1658" w:type="dxa"/>
            <w:vAlign w:val="center"/>
          </w:tcPr>
          <w:p w:rsidR="002D5580" w:rsidRPr="00D93E5D" w:rsidRDefault="002D5580" w:rsidP="002D5580">
            <w:pPr>
              <w:pStyle w:val="Web"/>
              <w:spacing w:line="220" w:lineRule="exact"/>
              <w:jc w:val="center"/>
              <w:rPr>
                <w:rFonts w:asciiTheme="majorEastAsia" w:eastAsiaTheme="majorEastAsia" w:hAnsiTheme="majorEastAsia" w:cs="Arial"/>
                <w:sz w:val="20"/>
                <w:szCs w:val="20"/>
              </w:rPr>
            </w:pPr>
            <w:r w:rsidRPr="00D93E5D">
              <w:rPr>
                <w:rFonts w:asciiTheme="majorEastAsia" w:eastAsiaTheme="majorEastAsia" w:hAnsiTheme="majorEastAsia" w:cs="Arial" w:hint="eastAsia"/>
                <w:color w:val="000000" w:themeColor="text1"/>
                <w:kern w:val="24"/>
                <w:sz w:val="20"/>
                <w:szCs w:val="20"/>
              </w:rPr>
              <w:t>大阪府数値</w:t>
            </w:r>
          </w:p>
        </w:tc>
      </w:tr>
      <w:tr w:rsidR="002D5580" w:rsidTr="002D5580">
        <w:tc>
          <w:tcPr>
            <w:tcW w:w="534" w:type="dxa"/>
            <w:vAlign w:val="center"/>
          </w:tcPr>
          <w:p w:rsidR="002D5580" w:rsidRPr="00730FED" w:rsidRDefault="002D5580" w:rsidP="002D5580">
            <w:pPr>
              <w:pStyle w:val="Web"/>
              <w:spacing w:line="220" w:lineRule="exact"/>
              <w:jc w:val="center"/>
              <w:rPr>
                <w:rFonts w:asciiTheme="majorEastAsia" w:eastAsiaTheme="majorEastAsia" w:hAnsiTheme="majorEastAsia" w:cs="Arial"/>
                <w:color w:val="000000" w:themeColor="text1"/>
                <w:kern w:val="24"/>
                <w:sz w:val="20"/>
                <w:szCs w:val="20"/>
              </w:rPr>
            </w:pPr>
            <w:r>
              <w:rPr>
                <w:rFonts w:asciiTheme="majorEastAsia" w:eastAsiaTheme="majorEastAsia" w:hAnsiTheme="majorEastAsia" w:cs="Arial" w:hint="eastAsia"/>
                <w:color w:val="000000" w:themeColor="text1"/>
                <w:kern w:val="24"/>
                <w:sz w:val="20"/>
                <w:szCs w:val="20"/>
              </w:rPr>
              <w:t>1</w:t>
            </w:r>
          </w:p>
        </w:tc>
        <w:tc>
          <w:tcPr>
            <w:tcW w:w="2780" w:type="dxa"/>
            <w:vAlign w:val="center"/>
          </w:tcPr>
          <w:p w:rsidR="002D5580" w:rsidRPr="00730FED" w:rsidRDefault="002D5580" w:rsidP="002D5580">
            <w:pPr>
              <w:pStyle w:val="Web"/>
              <w:spacing w:line="220" w:lineRule="exact"/>
              <w:jc w:val="left"/>
              <w:rPr>
                <w:rFonts w:asciiTheme="majorEastAsia" w:eastAsiaTheme="majorEastAsia" w:hAnsiTheme="majorEastAsia" w:cs="Arial"/>
                <w:color w:val="000000" w:themeColor="text1"/>
                <w:kern w:val="24"/>
                <w:sz w:val="20"/>
                <w:szCs w:val="20"/>
              </w:rPr>
            </w:pPr>
            <w:r w:rsidRPr="00730FED">
              <w:rPr>
                <w:rFonts w:asciiTheme="majorEastAsia" w:eastAsiaTheme="majorEastAsia" w:hAnsiTheme="majorEastAsia" w:cs="Arial" w:hint="eastAsia"/>
                <w:color w:val="000000" w:themeColor="text1"/>
                <w:kern w:val="24"/>
                <w:sz w:val="20"/>
                <w:szCs w:val="20"/>
              </w:rPr>
              <w:t>スクールソーシャル</w:t>
            </w:r>
          </w:p>
          <w:p w:rsidR="002D5580" w:rsidRPr="00730FED" w:rsidRDefault="002D5580" w:rsidP="002D5580">
            <w:pPr>
              <w:pStyle w:val="Web"/>
              <w:spacing w:line="220" w:lineRule="exact"/>
              <w:jc w:val="left"/>
              <w:rPr>
                <w:rFonts w:asciiTheme="majorEastAsia" w:eastAsiaTheme="majorEastAsia" w:hAnsiTheme="majorEastAsia" w:cs="Arial"/>
                <w:color w:val="000000" w:themeColor="text1"/>
                <w:kern w:val="24"/>
                <w:sz w:val="20"/>
                <w:szCs w:val="20"/>
              </w:rPr>
            </w:pPr>
            <w:r w:rsidRPr="00730FED">
              <w:rPr>
                <w:rFonts w:asciiTheme="majorEastAsia" w:eastAsiaTheme="majorEastAsia" w:hAnsiTheme="majorEastAsia" w:cs="Arial" w:hint="eastAsia"/>
                <w:color w:val="000000" w:themeColor="text1"/>
                <w:kern w:val="24"/>
                <w:sz w:val="20"/>
                <w:szCs w:val="20"/>
              </w:rPr>
              <w:t>ワーカーの配置人数</w:t>
            </w:r>
          </w:p>
        </w:tc>
        <w:tc>
          <w:tcPr>
            <w:tcW w:w="1330" w:type="dxa"/>
            <w:vAlign w:val="center"/>
          </w:tcPr>
          <w:p w:rsidR="002D5580" w:rsidRPr="00730FED" w:rsidRDefault="002D5580" w:rsidP="002D5580">
            <w:pPr>
              <w:pStyle w:val="Web"/>
              <w:spacing w:line="220" w:lineRule="exact"/>
              <w:jc w:val="center"/>
              <w:rPr>
                <w:rFonts w:asciiTheme="majorEastAsia" w:eastAsiaTheme="majorEastAsia" w:hAnsiTheme="majorEastAsia" w:cs="Arial"/>
                <w:color w:val="000000" w:themeColor="text1"/>
                <w:kern w:val="24"/>
                <w:sz w:val="20"/>
                <w:szCs w:val="20"/>
              </w:rPr>
            </w:pPr>
            <w:r w:rsidRPr="00730FED">
              <w:rPr>
                <w:rFonts w:asciiTheme="majorEastAsia" w:eastAsiaTheme="majorEastAsia" w:hAnsiTheme="majorEastAsia" w:cs="Arial" w:hint="eastAsia"/>
                <w:color w:val="000000" w:themeColor="text1"/>
                <w:kern w:val="24"/>
                <w:sz w:val="20"/>
                <w:szCs w:val="20"/>
              </w:rPr>
              <w:t>1,008人</w:t>
            </w:r>
          </w:p>
        </w:tc>
        <w:tc>
          <w:tcPr>
            <w:tcW w:w="2410" w:type="dxa"/>
            <w:vAlign w:val="center"/>
          </w:tcPr>
          <w:p w:rsidR="002D5580" w:rsidRPr="00730FED" w:rsidRDefault="002D5580" w:rsidP="002D5580">
            <w:pPr>
              <w:pStyle w:val="Web"/>
              <w:spacing w:line="220" w:lineRule="exact"/>
              <w:rPr>
                <w:rFonts w:asciiTheme="majorEastAsia" w:eastAsiaTheme="majorEastAsia" w:hAnsiTheme="majorEastAsia" w:cs="Arial"/>
                <w:color w:val="000000" w:themeColor="text1"/>
                <w:kern w:val="24"/>
                <w:sz w:val="20"/>
                <w:szCs w:val="20"/>
              </w:rPr>
            </w:pPr>
            <w:r w:rsidRPr="00730FED">
              <w:rPr>
                <w:rFonts w:asciiTheme="majorEastAsia" w:eastAsiaTheme="majorEastAsia" w:hAnsiTheme="majorEastAsia" w:cs="Arial" w:hint="eastAsia"/>
                <w:color w:val="000000" w:themeColor="text1"/>
                <w:kern w:val="24"/>
                <w:sz w:val="20"/>
                <w:szCs w:val="20"/>
              </w:rPr>
              <w:t xml:space="preserve">　</w:t>
            </w:r>
          </w:p>
        </w:tc>
        <w:tc>
          <w:tcPr>
            <w:tcW w:w="1232" w:type="dxa"/>
            <w:vAlign w:val="center"/>
          </w:tcPr>
          <w:p w:rsidR="002D5580" w:rsidRDefault="002D5580" w:rsidP="002D5580">
            <w:pPr>
              <w:pStyle w:val="Web"/>
              <w:spacing w:line="220" w:lineRule="exact"/>
              <w:rPr>
                <w:rFonts w:asciiTheme="majorEastAsia" w:eastAsiaTheme="majorEastAsia" w:hAnsiTheme="majorEastAsia" w:cs="Arial"/>
                <w:color w:val="000000" w:themeColor="text1"/>
                <w:kern w:val="24"/>
                <w:sz w:val="20"/>
                <w:szCs w:val="20"/>
              </w:rPr>
            </w:pPr>
            <w:r w:rsidRPr="00730FED">
              <w:rPr>
                <w:rFonts w:asciiTheme="majorEastAsia" w:eastAsiaTheme="majorEastAsia" w:hAnsiTheme="majorEastAsia" w:cs="Arial" w:hint="eastAsia"/>
                <w:color w:val="000000" w:themeColor="text1"/>
                <w:kern w:val="24"/>
                <w:sz w:val="20"/>
                <w:szCs w:val="20"/>
              </w:rPr>
              <w:t>H25年度</w:t>
            </w:r>
          </w:p>
          <w:p w:rsidR="002D5580" w:rsidRPr="00730FED" w:rsidRDefault="002D5580" w:rsidP="002D5580">
            <w:pPr>
              <w:pStyle w:val="Web"/>
              <w:spacing w:line="220" w:lineRule="exact"/>
              <w:rPr>
                <w:rFonts w:asciiTheme="majorEastAsia" w:eastAsiaTheme="majorEastAsia" w:hAnsiTheme="majorEastAsia" w:cs="Arial"/>
                <w:color w:val="000000" w:themeColor="text1"/>
                <w:kern w:val="24"/>
                <w:sz w:val="20"/>
                <w:szCs w:val="20"/>
              </w:rPr>
            </w:pPr>
            <w:r w:rsidRPr="00730FED">
              <w:rPr>
                <w:rFonts w:asciiTheme="majorEastAsia" w:eastAsiaTheme="majorEastAsia" w:hAnsiTheme="majorEastAsia" w:cs="Arial" w:hint="eastAsia"/>
                <w:color w:val="000000" w:themeColor="text1"/>
                <w:kern w:val="24"/>
                <w:sz w:val="20"/>
                <w:szCs w:val="20"/>
              </w:rPr>
              <w:t>現在</w:t>
            </w:r>
          </w:p>
        </w:tc>
        <w:tc>
          <w:tcPr>
            <w:tcW w:w="1658" w:type="dxa"/>
            <w:vAlign w:val="center"/>
          </w:tcPr>
          <w:p w:rsidR="002D5580" w:rsidRPr="00730FED" w:rsidRDefault="002D5580" w:rsidP="002D5580">
            <w:pPr>
              <w:pStyle w:val="Web"/>
              <w:spacing w:line="220" w:lineRule="exact"/>
              <w:rPr>
                <w:rFonts w:asciiTheme="majorEastAsia" w:eastAsiaTheme="majorEastAsia" w:hAnsiTheme="majorEastAsia" w:cs="Arial"/>
                <w:color w:val="000000" w:themeColor="text1"/>
                <w:kern w:val="24"/>
                <w:sz w:val="20"/>
                <w:szCs w:val="20"/>
              </w:rPr>
            </w:pPr>
            <w:r w:rsidRPr="00730FED">
              <w:rPr>
                <w:rFonts w:asciiTheme="majorEastAsia" w:eastAsiaTheme="majorEastAsia" w:hAnsiTheme="majorEastAsia" w:cs="Arial" w:hint="eastAsia"/>
                <w:color w:val="000000" w:themeColor="text1"/>
                <w:kern w:val="24"/>
                <w:sz w:val="20"/>
                <w:szCs w:val="20"/>
              </w:rPr>
              <w:t>政令市・中核市を除くすべての市町村に配置</w:t>
            </w:r>
          </w:p>
        </w:tc>
      </w:tr>
      <w:tr w:rsidR="002D5580" w:rsidTr="002D5580">
        <w:tc>
          <w:tcPr>
            <w:tcW w:w="534" w:type="dxa"/>
            <w:vAlign w:val="center"/>
          </w:tcPr>
          <w:p w:rsidR="002D5580" w:rsidRPr="00730FED" w:rsidRDefault="002D5580" w:rsidP="002D5580">
            <w:pPr>
              <w:pStyle w:val="Web"/>
              <w:spacing w:line="220" w:lineRule="exact"/>
              <w:jc w:val="center"/>
              <w:rPr>
                <w:rFonts w:asciiTheme="majorEastAsia" w:eastAsiaTheme="majorEastAsia" w:hAnsiTheme="majorEastAsia" w:cs="Arial"/>
                <w:color w:val="000000" w:themeColor="text1"/>
                <w:kern w:val="24"/>
                <w:sz w:val="20"/>
                <w:szCs w:val="20"/>
              </w:rPr>
            </w:pPr>
            <w:r>
              <w:rPr>
                <w:rFonts w:asciiTheme="majorEastAsia" w:eastAsiaTheme="majorEastAsia" w:hAnsiTheme="majorEastAsia" w:cs="Arial" w:hint="eastAsia"/>
                <w:color w:val="000000" w:themeColor="text1"/>
                <w:kern w:val="24"/>
                <w:sz w:val="20"/>
                <w:szCs w:val="20"/>
              </w:rPr>
              <w:t>2</w:t>
            </w:r>
          </w:p>
        </w:tc>
        <w:tc>
          <w:tcPr>
            <w:tcW w:w="2780" w:type="dxa"/>
            <w:vAlign w:val="center"/>
          </w:tcPr>
          <w:p w:rsidR="002D5580" w:rsidRPr="00730FED" w:rsidRDefault="002D5580" w:rsidP="002D5580">
            <w:pPr>
              <w:pStyle w:val="Web"/>
              <w:spacing w:line="220" w:lineRule="exact"/>
              <w:jc w:val="left"/>
              <w:rPr>
                <w:rFonts w:asciiTheme="majorEastAsia" w:eastAsiaTheme="majorEastAsia" w:hAnsiTheme="majorEastAsia" w:cs="Arial"/>
                <w:color w:val="000000" w:themeColor="text1"/>
                <w:kern w:val="24"/>
                <w:sz w:val="20"/>
                <w:szCs w:val="20"/>
              </w:rPr>
            </w:pPr>
            <w:r w:rsidRPr="00730FED">
              <w:rPr>
                <w:rFonts w:asciiTheme="majorEastAsia" w:eastAsiaTheme="majorEastAsia" w:hAnsiTheme="majorEastAsia" w:cs="Arial" w:hint="eastAsia"/>
                <w:color w:val="000000" w:themeColor="text1"/>
                <w:kern w:val="24"/>
                <w:sz w:val="20"/>
                <w:szCs w:val="20"/>
              </w:rPr>
              <w:t>スクールカウンセラー</w:t>
            </w:r>
          </w:p>
          <w:p w:rsidR="002D5580" w:rsidRPr="00730FED" w:rsidRDefault="002D5580" w:rsidP="002D5580">
            <w:pPr>
              <w:pStyle w:val="Web"/>
              <w:spacing w:line="220" w:lineRule="exact"/>
              <w:jc w:val="left"/>
              <w:rPr>
                <w:rFonts w:asciiTheme="majorEastAsia" w:eastAsiaTheme="majorEastAsia" w:hAnsiTheme="majorEastAsia" w:cs="Arial"/>
                <w:color w:val="000000" w:themeColor="text1"/>
                <w:kern w:val="24"/>
                <w:sz w:val="20"/>
                <w:szCs w:val="20"/>
              </w:rPr>
            </w:pPr>
            <w:r w:rsidRPr="00730FED">
              <w:rPr>
                <w:rFonts w:asciiTheme="majorEastAsia" w:eastAsiaTheme="majorEastAsia" w:hAnsiTheme="majorEastAsia" w:cs="Arial" w:hint="eastAsia"/>
                <w:color w:val="000000" w:themeColor="text1"/>
                <w:kern w:val="24"/>
                <w:sz w:val="20"/>
                <w:szCs w:val="20"/>
              </w:rPr>
              <w:t>の配置率（小学校）</w:t>
            </w:r>
          </w:p>
        </w:tc>
        <w:tc>
          <w:tcPr>
            <w:tcW w:w="1330" w:type="dxa"/>
            <w:vAlign w:val="center"/>
          </w:tcPr>
          <w:p w:rsidR="002D5580" w:rsidRPr="00730FED" w:rsidRDefault="002D5580" w:rsidP="002D5580">
            <w:pPr>
              <w:pStyle w:val="Web"/>
              <w:spacing w:line="220" w:lineRule="exact"/>
              <w:jc w:val="center"/>
              <w:rPr>
                <w:rFonts w:asciiTheme="majorEastAsia" w:eastAsiaTheme="majorEastAsia" w:hAnsiTheme="majorEastAsia" w:cs="Arial"/>
                <w:color w:val="000000" w:themeColor="text1"/>
                <w:kern w:val="24"/>
                <w:sz w:val="20"/>
                <w:szCs w:val="20"/>
              </w:rPr>
            </w:pPr>
            <w:r w:rsidRPr="00730FED">
              <w:rPr>
                <w:rFonts w:asciiTheme="majorEastAsia" w:eastAsiaTheme="majorEastAsia" w:hAnsiTheme="majorEastAsia" w:cs="Arial" w:hint="eastAsia"/>
                <w:color w:val="000000" w:themeColor="text1"/>
                <w:kern w:val="24"/>
                <w:sz w:val="20"/>
                <w:szCs w:val="20"/>
              </w:rPr>
              <w:t>37.6%</w:t>
            </w:r>
          </w:p>
        </w:tc>
        <w:tc>
          <w:tcPr>
            <w:tcW w:w="2410" w:type="dxa"/>
            <w:vAlign w:val="center"/>
          </w:tcPr>
          <w:p w:rsidR="002D5580" w:rsidRPr="00730FED" w:rsidRDefault="002D5580" w:rsidP="002D5580">
            <w:pPr>
              <w:pStyle w:val="Web"/>
              <w:spacing w:line="220" w:lineRule="exact"/>
              <w:jc w:val="center"/>
              <w:rPr>
                <w:rFonts w:asciiTheme="majorEastAsia" w:eastAsiaTheme="majorEastAsia" w:hAnsiTheme="majorEastAsia" w:cs="Arial"/>
                <w:color w:val="000000" w:themeColor="text1"/>
                <w:kern w:val="24"/>
                <w:sz w:val="20"/>
                <w:szCs w:val="20"/>
              </w:rPr>
            </w:pPr>
            <w:r w:rsidRPr="00730FED">
              <w:rPr>
                <w:rFonts w:asciiTheme="majorEastAsia" w:eastAsiaTheme="majorEastAsia" w:hAnsiTheme="majorEastAsia" w:cs="Arial" w:hint="eastAsia"/>
                <w:color w:val="000000" w:themeColor="text1"/>
                <w:kern w:val="24"/>
                <w:sz w:val="20"/>
                <w:szCs w:val="20"/>
              </w:rPr>
              <w:t xml:space="preserve">　</w:t>
            </w:r>
          </w:p>
        </w:tc>
        <w:tc>
          <w:tcPr>
            <w:tcW w:w="1232" w:type="dxa"/>
            <w:vAlign w:val="center"/>
          </w:tcPr>
          <w:p w:rsidR="002D5580" w:rsidRDefault="002D5580" w:rsidP="002D5580">
            <w:pPr>
              <w:pStyle w:val="Web"/>
              <w:spacing w:line="220" w:lineRule="exact"/>
              <w:jc w:val="left"/>
              <w:rPr>
                <w:rFonts w:asciiTheme="majorEastAsia" w:eastAsiaTheme="majorEastAsia" w:hAnsiTheme="majorEastAsia" w:cs="Arial"/>
                <w:color w:val="000000" w:themeColor="text1"/>
                <w:kern w:val="24"/>
                <w:sz w:val="20"/>
                <w:szCs w:val="20"/>
              </w:rPr>
            </w:pPr>
            <w:r w:rsidRPr="00730FED">
              <w:rPr>
                <w:rFonts w:asciiTheme="majorEastAsia" w:eastAsiaTheme="majorEastAsia" w:hAnsiTheme="majorEastAsia" w:cs="Arial" w:hint="eastAsia"/>
                <w:color w:val="000000" w:themeColor="text1"/>
                <w:kern w:val="24"/>
                <w:sz w:val="20"/>
                <w:szCs w:val="20"/>
              </w:rPr>
              <w:t>H24年度</w:t>
            </w:r>
          </w:p>
          <w:p w:rsidR="002D5580" w:rsidRPr="00730FED" w:rsidRDefault="002D5580" w:rsidP="002D5580">
            <w:pPr>
              <w:pStyle w:val="Web"/>
              <w:spacing w:line="220" w:lineRule="exact"/>
              <w:jc w:val="left"/>
              <w:rPr>
                <w:rFonts w:asciiTheme="majorEastAsia" w:eastAsiaTheme="majorEastAsia" w:hAnsiTheme="majorEastAsia" w:cs="Arial"/>
                <w:color w:val="000000" w:themeColor="text1"/>
                <w:kern w:val="24"/>
                <w:sz w:val="20"/>
                <w:szCs w:val="20"/>
              </w:rPr>
            </w:pPr>
            <w:r w:rsidRPr="00730FED">
              <w:rPr>
                <w:rFonts w:asciiTheme="majorEastAsia" w:eastAsiaTheme="majorEastAsia" w:hAnsiTheme="majorEastAsia" w:cs="Arial" w:hint="eastAsia"/>
                <w:color w:val="000000" w:themeColor="text1"/>
                <w:kern w:val="24"/>
                <w:sz w:val="20"/>
                <w:szCs w:val="20"/>
              </w:rPr>
              <w:t>現在</w:t>
            </w:r>
            <w:r w:rsidRPr="00730FED">
              <w:rPr>
                <w:rFonts w:asciiTheme="majorEastAsia" w:eastAsiaTheme="majorEastAsia" w:hAnsiTheme="majorEastAsia" w:cs="Arial" w:hint="eastAsia"/>
                <w:color w:val="000000" w:themeColor="text1"/>
                <w:kern w:val="24"/>
                <w:sz w:val="20"/>
                <w:szCs w:val="20"/>
              </w:rPr>
              <w:br/>
              <w:t>※その他教育委員会等に1,534箇所配置</w:t>
            </w:r>
          </w:p>
        </w:tc>
        <w:tc>
          <w:tcPr>
            <w:tcW w:w="1658" w:type="dxa"/>
            <w:vAlign w:val="center"/>
          </w:tcPr>
          <w:p w:rsidR="002D5580" w:rsidRPr="00730FED" w:rsidRDefault="002D5580" w:rsidP="002D5580">
            <w:pPr>
              <w:pStyle w:val="Web"/>
              <w:spacing w:line="220" w:lineRule="exact"/>
              <w:jc w:val="center"/>
              <w:rPr>
                <w:rFonts w:asciiTheme="majorEastAsia" w:eastAsiaTheme="majorEastAsia" w:hAnsiTheme="majorEastAsia" w:cs="Arial"/>
                <w:color w:val="000000" w:themeColor="text1"/>
                <w:kern w:val="24"/>
                <w:sz w:val="20"/>
                <w:szCs w:val="20"/>
              </w:rPr>
            </w:pPr>
            <w:r w:rsidRPr="00730FED">
              <w:rPr>
                <w:rFonts w:asciiTheme="majorEastAsia" w:eastAsiaTheme="majorEastAsia" w:hAnsiTheme="majorEastAsia" w:cs="Arial" w:hint="eastAsia"/>
                <w:color w:val="000000" w:themeColor="text1"/>
                <w:kern w:val="24"/>
                <w:sz w:val="20"/>
                <w:szCs w:val="20"/>
              </w:rPr>
              <w:t>各小学校からの要請を受け、中学校配置のスクールカウンセラーが相談を受ける体制がある。</w:t>
            </w:r>
          </w:p>
        </w:tc>
      </w:tr>
      <w:tr w:rsidR="002D5580" w:rsidTr="002D5580">
        <w:tc>
          <w:tcPr>
            <w:tcW w:w="534" w:type="dxa"/>
            <w:vAlign w:val="center"/>
          </w:tcPr>
          <w:p w:rsidR="002D5580" w:rsidRPr="00730FED" w:rsidRDefault="002D5580" w:rsidP="002D5580">
            <w:pPr>
              <w:pStyle w:val="Web"/>
              <w:spacing w:line="220" w:lineRule="exact"/>
              <w:jc w:val="center"/>
              <w:textAlignment w:val="center"/>
              <w:rPr>
                <w:rFonts w:asciiTheme="majorEastAsia" w:eastAsiaTheme="majorEastAsia" w:hAnsiTheme="majorEastAsia" w:cs="Arial"/>
                <w:sz w:val="20"/>
                <w:szCs w:val="20"/>
              </w:rPr>
            </w:pPr>
            <w:r>
              <w:rPr>
                <w:rFonts w:asciiTheme="majorEastAsia" w:eastAsiaTheme="majorEastAsia" w:hAnsiTheme="majorEastAsia" w:cstheme="minorBidi" w:hint="eastAsia"/>
                <w:color w:val="000000" w:themeColor="text1"/>
                <w:kern w:val="24"/>
                <w:sz w:val="20"/>
                <w:szCs w:val="20"/>
              </w:rPr>
              <w:t>3</w:t>
            </w:r>
          </w:p>
        </w:tc>
        <w:tc>
          <w:tcPr>
            <w:tcW w:w="2780" w:type="dxa"/>
            <w:vAlign w:val="center"/>
          </w:tcPr>
          <w:p w:rsidR="002D5580" w:rsidRPr="00730FED" w:rsidRDefault="002D5580" w:rsidP="002D5580">
            <w:pPr>
              <w:pStyle w:val="Web"/>
              <w:spacing w:line="220" w:lineRule="exact"/>
              <w:jc w:val="left"/>
              <w:rPr>
                <w:rFonts w:asciiTheme="majorEastAsia" w:eastAsiaTheme="majorEastAsia" w:hAnsiTheme="majorEastAsia" w:cs="Arial"/>
                <w:color w:val="000000" w:themeColor="text1"/>
                <w:kern w:val="24"/>
                <w:sz w:val="20"/>
                <w:szCs w:val="20"/>
              </w:rPr>
            </w:pPr>
            <w:r w:rsidRPr="00730FED">
              <w:rPr>
                <w:rFonts w:asciiTheme="majorEastAsia" w:eastAsiaTheme="majorEastAsia" w:hAnsiTheme="majorEastAsia" w:cs="Arial" w:hint="eastAsia"/>
                <w:color w:val="000000" w:themeColor="text1"/>
                <w:kern w:val="24"/>
                <w:sz w:val="20"/>
                <w:szCs w:val="20"/>
              </w:rPr>
              <w:t>スクールカウンセラー</w:t>
            </w:r>
          </w:p>
          <w:p w:rsidR="002D5580" w:rsidRPr="00730FED" w:rsidRDefault="002D5580" w:rsidP="002D5580">
            <w:pPr>
              <w:pStyle w:val="Web"/>
              <w:spacing w:line="220" w:lineRule="exact"/>
              <w:jc w:val="left"/>
              <w:rPr>
                <w:rFonts w:asciiTheme="majorEastAsia" w:eastAsiaTheme="majorEastAsia" w:hAnsiTheme="majorEastAsia" w:cs="Arial"/>
                <w:color w:val="000000" w:themeColor="text1"/>
                <w:kern w:val="24"/>
                <w:sz w:val="20"/>
                <w:szCs w:val="20"/>
              </w:rPr>
            </w:pPr>
            <w:r w:rsidRPr="00730FED">
              <w:rPr>
                <w:rFonts w:asciiTheme="majorEastAsia" w:eastAsiaTheme="majorEastAsia" w:hAnsiTheme="majorEastAsia" w:cs="Arial" w:hint="eastAsia"/>
                <w:color w:val="000000" w:themeColor="text1"/>
                <w:kern w:val="24"/>
                <w:sz w:val="20"/>
                <w:szCs w:val="20"/>
              </w:rPr>
              <w:t>の配置率（中学校）</w:t>
            </w:r>
          </w:p>
        </w:tc>
        <w:tc>
          <w:tcPr>
            <w:tcW w:w="1330" w:type="dxa"/>
            <w:vAlign w:val="center"/>
          </w:tcPr>
          <w:p w:rsidR="002D5580" w:rsidRPr="00730FED" w:rsidRDefault="002D5580" w:rsidP="002D5580">
            <w:pPr>
              <w:pStyle w:val="Web"/>
              <w:spacing w:line="220" w:lineRule="exact"/>
              <w:jc w:val="center"/>
              <w:rPr>
                <w:rFonts w:asciiTheme="majorEastAsia" w:eastAsiaTheme="majorEastAsia" w:hAnsiTheme="majorEastAsia" w:cs="Arial"/>
                <w:color w:val="000000" w:themeColor="text1"/>
                <w:kern w:val="24"/>
                <w:sz w:val="20"/>
                <w:szCs w:val="20"/>
              </w:rPr>
            </w:pPr>
            <w:r w:rsidRPr="00730FED">
              <w:rPr>
                <w:rFonts w:asciiTheme="majorEastAsia" w:eastAsiaTheme="majorEastAsia" w:hAnsiTheme="majorEastAsia" w:cs="Arial" w:hint="eastAsia"/>
                <w:color w:val="000000" w:themeColor="text1"/>
                <w:kern w:val="24"/>
                <w:sz w:val="20"/>
                <w:szCs w:val="20"/>
              </w:rPr>
              <w:t>82.4%</w:t>
            </w:r>
          </w:p>
        </w:tc>
        <w:tc>
          <w:tcPr>
            <w:tcW w:w="2410" w:type="dxa"/>
            <w:vAlign w:val="center"/>
          </w:tcPr>
          <w:p w:rsidR="002D5580" w:rsidRPr="00730FED" w:rsidRDefault="002D5580" w:rsidP="002D5580">
            <w:pPr>
              <w:pStyle w:val="Web"/>
              <w:spacing w:line="220" w:lineRule="exact"/>
              <w:jc w:val="center"/>
              <w:rPr>
                <w:rFonts w:asciiTheme="majorEastAsia" w:eastAsiaTheme="majorEastAsia" w:hAnsiTheme="majorEastAsia" w:cs="Arial"/>
                <w:color w:val="000000" w:themeColor="text1"/>
                <w:kern w:val="24"/>
                <w:sz w:val="20"/>
                <w:szCs w:val="20"/>
              </w:rPr>
            </w:pPr>
            <w:r w:rsidRPr="00730FED">
              <w:rPr>
                <w:rFonts w:asciiTheme="majorEastAsia" w:eastAsiaTheme="majorEastAsia" w:hAnsiTheme="majorEastAsia" w:cs="Arial" w:hint="eastAsia"/>
                <w:color w:val="000000" w:themeColor="text1"/>
                <w:kern w:val="24"/>
                <w:sz w:val="20"/>
                <w:szCs w:val="20"/>
              </w:rPr>
              <w:t xml:space="preserve">　</w:t>
            </w:r>
          </w:p>
        </w:tc>
        <w:tc>
          <w:tcPr>
            <w:tcW w:w="1232" w:type="dxa"/>
            <w:vAlign w:val="center"/>
          </w:tcPr>
          <w:p w:rsidR="002D5580" w:rsidRDefault="002D5580" w:rsidP="002D5580">
            <w:pPr>
              <w:pStyle w:val="Web"/>
              <w:spacing w:line="220" w:lineRule="exact"/>
              <w:jc w:val="left"/>
              <w:rPr>
                <w:rFonts w:asciiTheme="majorEastAsia" w:eastAsiaTheme="majorEastAsia" w:hAnsiTheme="majorEastAsia" w:cs="Arial"/>
                <w:color w:val="000000" w:themeColor="text1"/>
                <w:kern w:val="24"/>
                <w:sz w:val="20"/>
                <w:szCs w:val="20"/>
              </w:rPr>
            </w:pPr>
            <w:r w:rsidRPr="00730FED">
              <w:rPr>
                <w:rFonts w:asciiTheme="majorEastAsia" w:eastAsiaTheme="majorEastAsia" w:hAnsiTheme="majorEastAsia" w:cs="Arial" w:hint="eastAsia"/>
                <w:color w:val="000000" w:themeColor="text1"/>
                <w:kern w:val="24"/>
                <w:sz w:val="20"/>
                <w:szCs w:val="20"/>
              </w:rPr>
              <w:t>H24年度</w:t>
            </w:r>
          </w:p>
          <w:p w:rsidR="002D5580" w:rsidRPr="00730FED" w:rsidRDefault="002D5580" w:rsidP="002D5580">
            <w:pPr>
              <w:pStyle w:val="Web"/>
              <w:spacing w:line="220" w:lineRule="exact"/>
              <w:jc w:val="left"/>
              <w:rPr>
                <w:rFonts w:asciiTheme="majorEastAsia" w:eastAsiaTheme="majorEastAsia" w:hAnsiTheme="majorEastAsia" w:cs="Arial"/>
                <w:color w:val="000000" w:themeColor="text1"/>
                <w:kern w:val="24"/>
                <w:sz w:val="20"/>
                <w:szCs w:val="20"/>
              </w:rPr>
            </w:pPr>
            <w:r w:rsidRPr="00730FED">
              <w:rPr>
                <w:rFonts w:asciiTheme="majorEastAsia" w:eastAsiaTheme="majorEastAsia" w:hAnsiTheme="majorEastAsia" w:cs="Arial" w:hint="eastAsia"/>
                <w:color w:val="000000" w:themeColor="text1"/>
                <w:kern w:val="24"/>
                <w:sz w:val="20"/>
                <w:szCs w:val="20"/>
              </w:rPr>
              <w:t>現在</w:t>
            </w:r>
            <w:r w:rsidRPr="00730FED">
              <w:rPr>
                <w:rFonts w:asciiTheme="majorEastAsia" w:eastAsiaTheme="majorEastAsia" w:hAnsiTheme="majorEastAsia" w:cs="Arial" w:hint="eastAsia"/>
                <w:color w:val="000000" w:themeColor="text1"/>
                <w:kern w:val="24"/>
                <w:sz w:val="20"/>
                <w:szCs w:val="20"/>
              </w:rPr>
              <w:br/>
              <w:t>※その他教育委員会等に1,534箇所配置</w:t>
            </w:r>
          </w:p>
        </w:tc>
        <w:tc>
          <w:tcPr>
            <w:tcW w:w="1658" w:type="dxa"/>
            <w:vAlign w:val="center"/>
          </w:tcPr>
          <w:p w:rsidR="002D5580" w:rsidRPr="00730FED" w:rsidRDefault="002D5580" w:rsidP="002D5580">
            <w:pPr>
              <w:pStyle w:val="Web"/>
              <w:spacing w:line="220" w:lineRule="exact"/>
              <w:jc w:val="center"/>
              <w:rPr>
                <w:rFonts w:asciiTheme="majorEastAsia" w:eastAsiaTheme="majorEastAsia" w:hAnsiTheme="majorEastAsia" w:cs="Arial"/>
                <w:color w:val="000000" w:themeColor="text1"/>
                <w:kern w:val="24"/>
                <w:sz w:val="20"/>
                <w:szCs w:val="20"/>
              </w:rPr>
            </w:pPr>
            <w:r w:rsidRPr="00730FED">
              <w:rPr>
                <w:rFonts w:asciiTheme="majorEastAsia" w:eastAsiaTheme="majorEastAsia" w:hAnsiTheme="majorEastAsia" w:cs="Arial" w:hint="eastAsia"/>
                <w:color w:val="000000" w:themeColor="text1"/>
                <w:kern w:val="24"/>
                <w:sz w:val="20"/>
                <w:szCs w:val="20"/>
              </w:rPr>
              <w:t>１００％</w:t>
            </w:r>
          </w:p>
        </w:tc>
      </w:tr>
    </w:tbl>
    <w:p w:rsidR="002D5580" w:rsidRDefault="002D5580" w:rsidP="002D5580">
      <w:pPr>
        <w:widowControl/>
        <w:jc w:val="left"/>
        <w:rPr>
          <w:rFonts w:ascii="HG丸ｺﾞｼｯｸM-PRO" w:eastAsia="HG丸ｺﾞｼｯｸM-PRO" w:hAnsi="HG丸ｺﾞｼｯｸM-PRO"/>
        </w:rPr>
      </w:pPr>
    </w:p>
    <w:p w:rsidR="002D5580" w:rsidRDefault="002D5580" w:rsidP="002D5580">
      <w:pPr>
        <w:widowControl/>
        <w:jc w:val="left"/>
        <w:rPr>
          <w:rFonts w:ascii="HG丸ｺﾞｼｯｸM-PRO" w:eastAsia="HG丸ｺﾞｼｯｸM-PRO" w:hAnsi="HG丸ｺﾞｼｯｸM-PRO"/>
        </w:rPr>
      </w:pPr>
    </w:p>
    <w:p w:rsidR="002D5580" w:rsidRDefault="002D5580">
      <w:pPr>
        <w:widowControl/>
        <w:jc w:val="left"/>
        <w:rPr>
          <w:rFonts w:ascii="HGP創英角ﾎﾟｯﾌﾟ体" w:eastAsia="HGP創英角ﾎﾟｯﾌﾟ体" w:hAnsi="HGP創英角ﾎﾟｯﾌﾟ体"/>
          <w:sz w:val="28"/>
          <w:szCs w:val="32"/>
        </w:rPr>
      </w:pPr>
      <w:r>
        <w:rPr>
          <w:rFonts w:ascii="HGP創英角ﾎﾟｯﾌﾟ体" w:eastAsia="HGP創英角ﾎﾟｯﾌﾟ体" w:hAnsi="HGP創英角ﾎﾟｯﾌﾟ体"/>
          <w:sz w:val="28"/>
          <w:szCs w:val="32"/>
        </w:rPr>
        <w:br w:type="page"/>
      </w:r>
    </w:p>
    <w:p w:rsidR="003C1F9E" w:rsidRPr="00F54D13" w:rsidRDefault="003C1F9E" w:rsidP="003C1F9E">
      <w:pPr>
        <w:rPr>
          <w:rFonts w:ascii="HGP創英角ﾎﾟｯﾌﾟ体" w:eastAsia="HGP創英角ﾎﾟｯﾌﾟ体" w:hAnsi="HGP創英角ﾎﾟｯﾌﾟ体"/>
          <w:sz w:val="28"/>
          <w:szCs w:val="32"/>
        </w:rPr>
      </w:pPr>
      <w:r w:rsidRPr="00F54D13">
        <w:rPr>
          <w:rFonts w:ascii="HGP創英角ﾎﾟｯﾌﾟ体" w:eastAsia="HGP創英角ﾎﾟｯﾌﾟ体" w:hAnsi="HGP創英角ﾎﾟｯﾌﾟ体" w:hint="eastAsia"/>
          <w:sz w:val="28"/>
          <w:szCs w:val="32"/>
        </w:rPr>
        <w:lastRenderedPageBreak/>
        <w:t>重点施策⑰　　青少年の健全育成、少年非行防止活動ネットワークの構築促進</w:t>
      </w:r>
    </w:p>
    <w:p w:rsidR="003C1F9E" w:rsidRPr="00F54D13" w:rsidRDefault="003C1F9E" w:rsidP="003C1F9E">
      <w:pPr>
        <w:spacing w:line="260" w:lineRule="exact"/>
        <w:rPr>
          <w:rFonts w:ascii="HG丸ｺﾞｼｯｸM-PRO" w:eastAsia="HG丸ｺﾞｼｯｸM-PRO" w:hAnsi="HG丸ｺﾞｼｯｸM-PRO"/>
          <w:noProof/>
        </w:rPr>
      </w:pPr>
      <w:r w:rsidRPr="00F54D13">
        <w:rPr>
          <w:rFonts w:ascii="HG丸ｺﾞｼｯｸM-PRO" w:eastAsia="HG丸ｺﾞｼｯｸM-PRO" w:hAnsi="HG丸ｺﾞｼｯｸM-PRO" w:hint="eastAsia"/>
          <w:noProof/>
        </w:rPr>
        <w:t xml:space="preserve">　青少年を取り巻く社会環境を整備するとともに、健全な成長を阻害する行為から保護することにより、青少年の健やかな成長を促進する。</w:t>
      </w:r>
    </w:p>
    <w:p w:rsidR="003C1F9E" w:rsidRPr="00F54D13" w:rsidRDefault="003C1F9E" w:rsidP="003C1F9E">
      <w:pPr>
        <w:spacing w:line="260" w:lineRule="exact"/>
        <w:rPr>
          <w:rFonts w:ascii="HG丸ｺﾞｼｯｸM-PRO" w:eastAsia="HG丸ｺﾞｼｯｸM-PRO" w:hAnsi="HG丸ｺﾞｼｯｸM-PRO"/>
          <w:noProof/>
        </w:rPr>
      </w:pPr>
      <w:r w:rsidRPr="00F54D13">
        <w:rPr>
          <w:rFonts w:ascii="HG丸ｺﾞｼｯｸM-PRO" w:eastAsia="HG丸ｺﾞｼｯｸM-PRO" w:hAnsi="HG丸ｺﾞｼｯｸM-PRO" w:hint="eastAsia"/>
          <w:noProof/>
        </w:rPr>
        <w:t xml:space="preserve">　併せて、少年の非行防止活動の充実と少年が犯罪に巻き込まれることを防ぐことを目的として、地域のボランティア等による少年非行防止活動ネットワークの構築を促進する。</w:t>
      </w:r>
    </w:p>
    <w:p w:rsidR="003C1F9E" w:rsidRPr="00195193" w:rsidRDefault="003C1F9E" w:rsidP="003C1F9E">
      <w:pPr>
        <w:rPr>
          <w:rFonts w:ascii="HG創英角ｺﾞｼｯｸUB" w:eastAsia="HG創英角ｺﾞｼｯｸUB" w:hAnsi="HG創英角ｺﾞｼｯｸUB"/>
          <w:color w:val="C0504D" w:themeColor="accent2"/>
          <w:sz w:val="24"/>
          <w:szCs w:val="24"/>
          <w:u w:val="single"/>
        </w:rPr>
      </w:pPr>
      <w:r w:rsidRPr="00195193">
        <w:rPr>
          <w:rFonts w:ascii="HG創英角ｺﾞｼｯｸUB" w:eastAsia="HG創英角ｺﾞｼｯｸUB" w:hAnsi="HG創英角ｺﾞｼｯｸUB" w:hint="eastAsia"/>
          <w:color w:val="C0504D" w:themeColor="accent2"/>
          <w:sz w:val="24"/>
          <w:szCs w:val="24"/>
          <w:u w:val="single"/>
        </w:rPr>
        <w:t>事業の内容</w:t>
      </w:r>
    </w:p>
    <w:p w:rsidR="003C1F9E" w:rsidRPr="00F54D13" w:rsidRDefault="003C1F9E" w:rsidP="003C1F9E">
      <w:pPr>
        <w:spacing w:line="260" w:lineRule="exact"/>
        <w:jc w:val="left"/>
        <w:rPr>
          <w:rFonts w:ascii="HG丸ｺﾞｼｯｸM-PRO" w:eastAsia="HG丸ｺﾞｼｯｸM-PRO" w:hAnsi="HG丸ｺﾞｼｯｸM-PRO"/>
          <w:b/>
        </w:rPr>
      </w:pPr>
      <w:r w:rsidRPr="00F54D13">
        <w:rPr>
          <w:rFonts w:ascii="HG丸ｺﾞｼｯｸM-PRO" w:eastAsia="HG丸ｺﾞｼｯｸM-PRO" w:hAnsi="HG丸ｺﾞｼｯｸM-PRO" w:hint="eastAsia"/>
          <w:b/>
        </w:rPr>
        <w:t>【青少年の健全育成の推進】</w:t>
      </w:r>
    </w:p>
    <w:p w:rsidR="003C1F9E" w:rsidRPr="00F54D13" w:rsidRDefault="003C1F9E" w:rsidP="003C1F9E">
      <w:pPr>
        <w:spacing w:line="260" w:lineRule="exact"/>
        <w:jc w:val="left"/>
        <w:rPr>
          <w:rFonts w:ascii="HG丸ｺﾞｼｯｸM-PRO" w:eastAsia="HG丸ｺﾞｼｯｸM-PRO" w:hAnsi="HG丸ｺﾞｼｯｸM-PRO"/>
        </w:rPr>
      </w:pPr>
      <w:r w:rsidRPr="00F54D13">
        <w:rPr>
          <w:rFonts w:ascii="HG丸ｺﾞｼｯｸM-PRO" w:eastAsia="HG丸ｺﾞｼｯｸM-PRO" w:hAnsi="HG丸ｺﾞｼｯｸM-PRO" w:hint="eastAsia"/>
        </w:rPr>
        <w:t>・インターネット利用環境の整備</w:t>
      </w:r>
    </w:p>
    <w:p w:rsidR="003C1F9E" w:rsidRPr="00F54D13" w:rsidRDefault="003C1F9E" w:rsidP="003C1F9E">
      <w:pPr>
        <w:spacing w:line="260" w:lineRule="exact"/>
        <w:jc w:val="left"/>
        <w:rPr>
          <w:rFonts w:ascii="HG丸ｺﾞｼｯｸM-PRO" w:eastAsia="HG丸ｺﾞｼｯｸM-PRO" w:hAnsi="HG丸ｺﾞｼｯｸM-PRO"/>
        </w:rPr>
      </w:pPr>
      <w:r w:rsidRPr="00F54D13">
        <w:rPr>
          <w:rFonts w:ascii="HG丸ｺﾞｼｯｸM-PRO" w:eastAsia="HG丸ｺﾞｼｯｸM-PRO" w:hAnsi="HG丸ｺﾞｼｯｸM-PRO" w:hint="eastAsia"/>
        </w:rPr>
        <w:t>・携帯電話端末等による有害情報の閲覧防止の</w:t>
      </w:r>
      <w:r w:rsidR="007636FC" w:rsidRPr="00F54D13">
        <w:rPr>
          <w:rFonts w:ascii="HG丸ｺﾞｼｯｸM-PRO" w:eastAsia="HG丸ｺﾞｼｯｸM-PRO" w:hAnsi="HG丸ｺﾞｼｯｸM-PRO" w:hint="eastAsia"/>
        </w:rPr>
        <w:t>取り組み</w:t>
      </w:r>
      <w:r w:rsidRPr="00F54D13">
        <w:rPr>
          <w:rFonts w:ascii="HG丸ｺﾞｼｯｸM-PRO" w:eastAsia="HG丸ｺﾞｼｯｸM-PRO" w:hAnsi="HG丸ｺﾞｼｯｸM-PRO" w:hint="eastAsia"/>
        </w:rPr>
        <w:t>及び教育・啓発</w:t>
      </w:r>
    </w:p>
    <w:p w:rsidR="003C1F9E" w:rsidRPr="00F54D13" w:rsidRDefault="003C1F9E" w:rsidP="003C1F9E">
      <w:pPr>
        <w:spacing w:line="260" w:lineRule="exact"/>
        <w:jc w:val="left"/>
        <w:rPr>
          <w:rFonts w:ascii="HG丸ｺﾞｼｯｸM-PRO" w:eastAsia="HG丸ｺﾞｼｯｸM-PRO" w:hAnsi="HG丸ｺﾞｼｯｸM-PRO"/>
        </w:rPr>
      </w:pPr>
      <w:r w:rsidRPr="00F54D13">
        <w:rPr>
          <w:rFonts w:ascii="HG丸ｺﾞｼｯｸM-PRO" w:eastAsia="HG丸ｺﾞｼｯｸM-PRO" w:hAnsi="HG丸ｺﾞｼｯｸM-PRO" w:hint="eastAsia"/>
        </w:rPr>
        <w:t>・有害図書類・有害がん具刃物類への規制</w:t>
      </w:r>
    </w:p>
    <w:p w:rsidR="003C1F9E" w:rsidRPr="00F54D13" w:rsidRDefault="003C1F9E" w:rsidP="003C1F9E">
      <w:pPr>
        <w:spacing w:line="260" w:lineRule="exact"/>
        <w:jc w:val="left"/>
        <w:rPr>
          <w:rFonts w:ascii="HG丸ｺﾞｼｯｸM-PRO" w:eastAsia="HG丸ｺﾞｼｯｸM-PRO" w:hAnsi="HG丸ｺﾞｼｯｸM-PRO"/>
        </w:rPr>
      </w:pPr>
      <w:r w:rsidRPr="00F54D13">
        <w:rPr>
          <w:rFonts w:ascii="HG丸ｺﾞｼｯｸM-PRO" w:eastAsia="HG丸ｺﾞｼｯｸM-PRO" w:hAnsi="HG丸ｺﾞｼｯｸM-PRO" w:hint="eastAsia"/>
        </w:rPr>
        <w:t>・青少年の夜間外出制限の</w:t>
      </w:r>
      <w:r w:rsidR="007636FC" w:rsidRPr="00F54D13">
        <w:rPr>
          <w:rFonts w:ascii="HG丸ｺﾞｼｯｸM-PRO" w:eastAsia="HG丸ｺﾞｼｯｸM-PRO" w:hAnsi="HG丸ｺﾞｼｯｸM-PRO" w:hint="eastAsia"/>
        </w:rPr>
        <w:t>取り組み</w:t>
      </w:r>
    </w:p>
    <w:p w:rsidR="003C1F9E" w:rsidRPr="00F54D13" w:rsidRDefault="003C1F9E" w:rsidP="003C1F9E">
      <w:pPr>
        <w:spacing w:line="260" w:lineRule="exact"/>
        <w:jc w:val="left"/>
        <w:rPr>
          <w:rFonts w:ascii="HG丸ｺﾞｼｯｸM-PRO" w:eastAsia="HG丸ｺﾞｼｯｸM-PRO" w:hAnsi="HG丸ｺﾞｼｯｸM-PRO"/>
        </w:rPr>
      </w:pPr>
      <w:r w:rsidRPr="00F54D13">
        <w:rPr>
          <w:rFonts w:ascii="HG丸ｺﾞｼｯｸM-PRO" w:eastAsia="HG丸ｺﾞｼｯｸM-PRO" w:hAnsi="HG丸ｺﾞｼｯｸM-PRO" w:hint="eastAsia"/>
        </w:rPr>
        <w:t>・青少年に対するわいせつ行為や勧誘行為等への規制</w:t>
      </w:r>
    </w:p>
    <w:p w:rsidR="003C1F9E" w:rsidRPr="00F54D13" w:rsidRDefault="003C1F9E" w:rsidP="003C1F9E">
      <w:pPr>
        <w:spacing w:line="260" w:lineRule="exact"/>
        <w:jc w:val="left"/>
        <w:rPr>
          <w:rFonts w:ascii="HG丸ｺﾞｼｯｸM-PRO" w:eastAsia="HG丸ｺﾞｼｯｸM-PRO" w:hAnsi="HG丸ｺﾞｼｯｸM-PRO"/>
        </w:rPr>
      </w:pPr>
      <w:r w:rsidRPr="00F54D13">
        <w:rPr>
          <w:rFonts w:ascii="HG丸ｺﾞｼｯｸM-PRO" w:eastAsia="HG丸ｺﾞｼｯｸM-PRO" w:hAnsi="HG丸ｺﾞｼｯｸM-PRO" w:hint="eastAsia"/>
        </w:rPr>
        <w:t>・「子どもの性的虐待の記録」の製造及び流通防止の啓発</w:t>
      </w:r>
    </w:p>
    <w:p w:rsidR="003C1F9E" w:rsidRPr="00F54D13" w:rsidRDefault="003C1F9E" w:rsidP="003C1F9E">
      <w:pPr>
        <w:spacing w:line="260" w:lineRule="exact"/>
        <w:jc w:val="left"/>
        <w:rPr>
          <w:rFonts w:ascii="HG丸ｺﾞｼｯｸM-PRO" w:eastAsia="HG丸ｺﾞｼｯｸM-PRO" w:hAnsi="HG丸ｺﾞｼｯｸM-PRO"/>
        </w:rPr>
      </w:pPr>
      <w:r w:rsidRPr="00F54D13">
        <w:rPr>
          <w:rFonts w:ascii="HG丸ｺﾞｼｯｸM-PRO" w:eastAsia="HG丸ｺﾞｼｯｸM-PRO" w:hAnsi="HG丸ｺﾞｼｯｸM-PRO" w:hint="eastAsia"/>
        </w:rPr>
        <w:t>・青少年団体と協働した青少年の健全育成</w:t>
      </w:r>
    </w:p>
    <w:p w:rsidR="003C1F9E" w:rsidRPr="00F54D13" w:rsidRDefault="003C1F9E" w:rsidP="003C1F9E">
      <w:pPr>
        <w:spacing w:line="260" w:lineRule="exact"/>
        <w:jc w:val="left"/>
        <w:rPr>
          <w:rFonts w:ascii="HG丸ｺﾞｼｯｸM-PRO" w:eastAsia="HG丸ｺﾞｼｯｸM-PRO" w:hAnsi="HG丸ｺﾞｼｯｸM-PRO"/>
          <w:b/>
        </w:rPr>
      </w:pPr>
      <w:r w:rsidRPr="00F54D13">
        <w:rPr>
          <w:rFonts w:ascii="HG丸ｺﾞｼｯｸM-PRO" w:eastAsia="HG丸ｺﾞｼｯｸM-PRO" w:hAnsi="HG丸ｺﾞｼｯｸM-PRO" w:hint="eastAsia"/>
          <w:b/>
        </w:rPr>
        <w:t>【</w:t>
      </w:r>
      <w:r w:rsidRPr="00F54D13">
        <w:rPr>
          <w:rFonts w:ascii="HG丸ｺﾞｼｯｸM-PRO" w:eastAsia="HG丸ｺﾞｼｯｸM-PRO" w:hAnsi="HG丸ｺﾞｼｯｸM-PRO" w:hint="eastAsia"/>
          <w:b/>
          <w:noProof/>
        </w:rPr>
        <w:t>少年非行防止活動ネットワークの構築</w:t>
      </w:r>
      <w:r w:rsidRPr="00F54D13">
        <w:rPr>
          <w:rFonts w:ascii="HG丸ｺﾞｼｯｸM-PRO" w:eastAsia="HG丸ｺﾞｼｯｸM-PRO" w:hAnsi="HG丸ｺﾞｼｯｸM-PRO" w:hint="eastAsia"/>
          <w:b/>
        </w:rPr>
        <w:t>】</w:t>
      </w:r>
    </w:p>
    <w:p w:rsidR="003C1F9E" w:rsidRPr="00F54D13" w:rsidRDefault="003C1F9E" w:rsidP="003C1F9E">
      <w:pPr>
        <w:spacing w:line="260" w:lineRule="exact"/>
        <w:jc w:val="left"/>
        <w:rPr>
          <w:rFonts w:ascii="HG丸ｺﾞｼｯｸM-PRO" w:eastAsia="HG丸ｺﾞｼｯｸM-PRO" w:hAnsi="HG丸ｺﾞｼｯｸM-PRO"/>
        </w:rPr>
      </w:pPr>
      <w:r w:rsidRPr="00F54D13">
        <w:rPr>
          <w:rFonts w:ascii="HG丸ｺﾞｼｯｸM-PRO" w:eastAsia="HG丸ｺﾞｼｯｸM-PRO" w:hAnsi="HG丸ｺﾞｼｯｸM-PRO" w:hint="eastAsia"/>
          <w:b/>
        </w:rPr>
        <w:t xml:space="preserve">　</w:t>
      </w:r>
      <w:r w:rsidRPr="00F54D13">
        <w:rPr>
          <w:rFonts w:ascii="HG丸ｺﾞｼｯｸM-PRO" w:eastAsia="HG丸ｺﾞｼｯｸM-PRO" w:hAnsi="HG丸ｺﾞｼｯｸM-PRO" w:hint="eastAsia"/>
        </w:rPr>
        <w:t>府内市区町村における少年非行防止活動ネットワークの構築を促進し、少年非行の現状などの情報提供のほか、地域ボランティア等に対する研修、巡回街頭指導の同行等の支援を行い、地域における自主的活動の活性化を図る。</w:t>
      </w:r>
    </w:p>
    <w:p w:rsidR="003C1F9E" w:rsidRPr="00F54D13" w:rsidRDefault="003C1F9E" w:rsidP="003C1F9E">
      <w:pPr>
        <w:jc w:val="left"/>
        <w:rPr>
          <w:b/>
        </w:rPr>
      </w:pPr>
      <w:r w:rsidRPr="00F54D13">
        <w:rPr>
          <w:noProof/>
        </w:rPr>
        <mc:AlternateContent>
          <mc:Choice Requires="wpg">
            <w:drawing>
              <wp:anchor distT="0" distB="0" distL="114300" distR="114300" simplePos="0" relativeHeight="251796480" behindDoc="1" locked="0" layoutInCell="1" allowOverlap="1" wp14:anchorId="3DB89715" wp14:editId="6D88D55F">
                <wp:simplePos x="0" y="0"/>
                <wp:positionH relativeFrom="column">
                  <wp:posOffset>525780</wp:posOffset>
                </wp:positionH>
                <wp:positionV relativeFrom="paragraph">
                  <wp:posOffset>55245</wp:posOffset>
                </wp:positionV>
                <wp:extent cx="5086350" cy="3705225"/>
                <wp:effectExtent l="0" t="0" r="19050" b="28575"/>
                <wp:wrapNone/>
                <wp:docPr id="1487" name="グループ化 43"/>
                <wp:cNvGraphicFramePr/>
                <a:graphic xmlns:a="http://schemas.openxmlformats.org/drawingml/2006/main">
                  <a:graphicData uri="http://schemas.microsoft.com/office/word/2010/wordprocessingGroup">
                    <wpg:wgp>
                      <wpg:cNvGrpSpPr/>
                      <wpg:grpSpPr>
                        <a:xfrm>
                          <a:off x="0" y="0"/>
                          <a:ext cx="5086350" cy="3705225"/>
                          <a:chOff x="0" y="-152214"/>
                          <a:chExt cx="6245397" cy="6875224"/>
                        </a:xfrm>
                      </wpg:grpSpPr>
                      <wpg:grpSp>
                        <wpg:cNvPr id="1488" name="グループ化 1488"/>
                        <wpg:cNvGrpSpPr/>
                        <wpg:grpSpPr>
                          <a:xfrm>
                            <a:off x="0" y="-152214"/>
                            <a:ext cx="6245397" cy="4854855"/>
                            <a:chOff x="0" y="-152214"/>
                            <a:chExt cx="6245397" cy="4854855"/>
                          </a:xfrm>
                        </wpg:grpSpPr>
                        <wps:wsp>
                          <wps:cNvPr id="1489" name="左矢印 1489"/>
                          <wps:cNvSpPr/>
                          <wps:spPr>
                            <a:xfrm>
                              <a:off x="4023927" y="1467394"/>
                              <a:ext cx="631337" cy="2454551"/>
                            </a:xfrm>
                            <a:prstGeom prst="leftArrow">
                              <a:avLst/>
                            </a:prstGeom>
                            <a:solidFill>
                              <a:srgbClr val="000099"/>
                            </a:solidFill>
                            <a:ln w="25400" cap="flat" cmpd="sng" algn="ctr">
                              <a:solidFill>
                                <a:srgbClr val="000099"/>
                              </a:solidFill>
                              <a:prstDash val="solid"/>
                            </a:ln>
                            <a:effectLst/>
                          </wps:spPr>
                          <wps:txbx>
                            <w:txbxContent>
                              <w:p w:rsidR="003A39B4" w:rsidRPr="00D21C7B" w:rsidRDefault="003A39B4" w:rsidP="003C1F9E">
                                <w:pPr>
                                  <w:pStyle w:val="Web"/>
                                  <w:jc w:val="center"/>
                                  <w:rPr>
                                    <w:sz w:val="20"/>
                                  </w:rPr>
                                </w:pPr>
                                <w:r w:rsidRPr="00D21C7B">
                                  <w:rPr>
                                    <w:rFonts w:ascii="ＭＳ ゴシック" w:eastAsiaTheme="majorEastAsia" w:hAnsi="ＭＳ ゴシック" w:cstheme="minorBidi" w:hint="eastAsia"/>
                                    <w:b/>
                                    <w:bCs/>
                                    <w:color w:val="FFFFFF" w:themeColor="light1"/>
                                    <w:sz w:val="21"/>
                                    <w:szCs w:val="28"/>
                                  </w:rPr>
                                  <w:t>支</w:t>
                                </w:r>
                              </w:p>
                              <w:p w:rsidR="003A39B4" w:rsidRPr="00D21C7B" w:rsidRDefault="003A39B4" w:rsidP="003C1F9E">
                                <w:pPr>
                                  <w:pStyle w:val="Web"/>
                                  <w:jc w:val="center"/>
                                  <w:rPr>
                                    <w:sz w:val="20"/>
                                  </w:rPr>
                                </w:pPr>
                                <w:r w:rsidRPr="00D21C7B">
                                  <w:rPr>
                                    <w:rFonts w:ascii="ＭＳ ゴシック" w:eastAsiaTheme="majorEastAsia" w:hAnsi="ＭＳ ゴシック" w:cstheme="minorBidi" w:hint="eastAsia"/>
                                    <w:b/>
                                    <w:bCs/>
                                    <w:color w:val="FFFFFF" w:themeColor="light1"/>
                                    <w:sz w:val="21"/>
                                    <w:szCs w:val="28"/>
                                  </w:rPr>
                                  <w:t>援</w:t>
                                </w:r>
                              </w:p>
                            </w:txbxContent>
                          </wps:txbx>
                          <wps:bodyPr wrap="square" lIns="0" tIns="0" rIns="0" bIns="0" rtlCol="0" anchor="ctr"/>
                        </wps:wsp>
                        <wpg:grpSp>
                          <wpg:cNvPr id="1490" name="グループ化 1490"/>
                          <wpg:cNvGrpSpPr/>
                          <wpg:grpSpPr>
                            <a:xfrm>
                              <a:off x="4670178" y="693299"/>
                              <a:ext cx="1575219" cy="3801455"/>
                              <a:chOff x="4670178" y="693299"/>
                              <a:chExt cx="1578372" cy="3794254"/>
                            </a:xfrm>
                          </wpg:grpSpPr>
                          <wps:wsp>
                            <wps:cNvPr id="1491" name="角丸四角形 1491"/>
                            <wps:cNvSpPr/>
                            <wps:spPr>
                              <a:xfrm>
                                <a:off x="4670178" y="693299"/>
                                <a:ext cx="1578372" cy="3794254"/>
                              </a:xfrm>
                              <a:prstGeom prst="roundRect">
                                <a:avLst>
                                  <a:gd name="adj" fmla="val 8694"/>
                                </a:avLst>
                              </a:prstGeom>
                              <a:noFill/>
                              <a:ln w="25400" cap="flat" cmpd="sng" algn="ctr">
                                <a:solidFill>
                                  <a:srgbClr val="7030A0"/>
                                </a:solidFill>
                                <a:prstDash val="solid"/>
                              </a:ln>
                              <a:effectLst/>
                            </wps:spPr>
                            <wps:txbx>
                              <w:txbxContent>
                                <w:p w:rsidR="003A39B4" w:rsidRDefault="003A39B4" w:rsidP="003C1F9E"/>
                              </w:txbxContent>
                            </wps:txbx>
                            <wps:bodyPr wrap="square" lIns="0" tIns="0" rIns="0" bIns="0" rtlCol="0" anchor="ctr"/>
                          </wps:wsp>
                          <wps:wsp>
                            <wps:cNvPr id="1492" name="角丸四角形 1492"/>
                            <wps:cNvSpPr/>
                            <wps:spPr>
                              <a:xfrm>
                                <a:off x="4770421" y="3843475"/>
                                <a:ext cx="1395913" cy="566283"/>
                              </a:xfrm>
                              <a:prstGeom prst="roundRect">
                                <a:avLst/>
                              </a:prstGeom>
                              <a:pattFill prst="pct10">
                                <a:fgClr>
                                  <a:srgbClr val="7030A0"/>
                                </a:fgClr>
                                <a:bgClr>
                                  <a:sysClr val="window" lastClr="FFFFFF"/>
                                </a:bgClr>
                              </a:pattFill>
                              <a:ln w="25400" cap="flat" cmpd="sng" algn="ctr">
                                <a:solidFill>
                                  <a:srgbClr val="7030A0"/>
                                </a:solidFill>
                                <a:prstDash val="solid"/>
                              </a:ln>
                              <a:effectLst/>
                            </wps:spPr>
                            <wps:txbx>
                              <w:txbxContent>
                                <w:p w:rsidR="003A39B4" w:rsidRDefault="003A39B4" w:rsidP="003C1F9E">
                                  <w:pPr>
                                    <w:pStyle w:val="Web"/>
                                    <w:jc w:val="center"/>
                                  </w:pPr>
                                  <w:r>
                                    <w:rPr>
                                      <w:rFonts w:asciiTheme="minorHAnsi" w:hAnsi="ＭＳ 明朝" w:cstheme="minorBidi" w:hint="eastAsia"/>
                                      <w:b/>
                                      <w:bCs/>
                                      <w:color w:val="000000" w:themeColor="text1"/>
                                      <w:sz w:val="16"/>
                                      <w:szCs w:val="16"/>
                                    </w:rPr>
                                    <w:t>少年サポートセンター</w:t>
                                  </w:r>
                                </w:p>
                              </w:txbxContent>
                            </wps:txbx>
                            <wps:bodyPr wrap="square" lIns="0" tIns="0" rIns="0" bIns="0" rtlCol="0" anchor="ctr"/>
                          </wps:wsp>
                          <wps:wsp>
                            <wps:cNvPr id="1493" name="角丸四角形 1493"/>
                            <wps:cNvSpPr/>
                            <wps:spPr>
                              <a:xfrm>
                                <a:off x="4770420" y="810631"/>
                                <a:ext cx="1395913" cy="571506"/>
                              </a:xfrm>
                              <a:prstGeom prst="roundRect">
                                <a:avLst/>
                              </a:prstGeom>
                              <a:pattFill prst="pct10">
                                <a:fgClr>
                                  <a:srgbClr val="7030A0"/>
                                </a:fgClr>
                                <a:bgClr>
                                  <a:sysClr val="window" lastClr="FFFFFF"/>
                                </a:bgClr>
                              </a:pattFill>
                              <a:ln w="25400" cap="flat" cmpd="sng" algn="ctr">
                                <a:solidFill>
                                  <a:srgbClr val="7030A0"/>
                                </a:solidFill>
                                <a:prstDash val="solid"/>
                              </a:ln>
                              <a:effectLst/>
                            </wps:spPr>
                            <wps:txbx>
                              <w:txbxContent>
                                <w:p w:rsidR="003A39B4" w:rsidRDefault="003A39B4" w:rsidP="003C1F9E">
                                  <w:pPr>
                                    <w:pStyle w:val="Web"/>
                                    <w:jc w:val="center"/>
                                  </w:pPr>
                                  <w:r>
                                    <w:rPr>
                                      <w:rFonts w:asciiTheme="minorHAnsi" w:hAnsi="ＭＳ 明朝" w:cstheme="minorBidi" w:hint="eastAsia"/>
                                      <w:b/>
                                      <w:bCs/>
                                      <w:color w:val="000000" w:themeColor="text1"/>
                                      <w:sz w:val="16"/>
                                      <w:szCs w:val="16"/>
                                    </w:rPr>
                                    <w:t>大阪府青少年課</w:t>
                                  </w:r>
                                </w:p>
                              </w:txbxContent>
                            </wps:txbx>
                            <wps:bodyPr wrap="square" lIns="0" tIns="0" rIns="0" bIns="0" rtlCol="0" anchor="ctr"/>
                          </wps:wsp>
                          <wps:wsp>
                            <wps:cNvPr id="1494" name="角丸四角形 1494"/>
                            <wps:cNvSpPr/>
                            <wps:spPr>
                              <a:xfrm>
                                <a:off x="4770421" y="1493437"/>
                                <a:ext cx="1395913" cy="731038"/>
                              </a:xfrm>
                              <a:prstGeom prst="roundRect">
                                <a:avLst/>
                              </a:prstGeom>
                              <a:pattFill prst="pct10">
                                <a:fgClr>
                                  <a:srgbClr val="7030A0"/>
                                </a:fgClr>
                                <a:bgClr>
                                  <a:sysClr val="window" lastClr="FFFFFF"/>
                                </a:bgClr>
                              </a:pattFill>
                              <a:ln w="25400" cap="flat" cmpd="sng" algn="ctr">
                                <a:solidFill>
                                  <a:srgbClr val="7030A0"/>
                                </a:solidFill>
                                <a:prstDash val="solid"/>
                              </a:ln>
                              <a:effectLst/>
                            </wps:spPr>
                            <wps:txbx>
                              <w:txbxContent>
                                <w:p w:rsidR="003A39B4" w:rsidRDefault="003A39B4" w:rsidP="003C1F9E">
                                  <w:pPr>
                                    <w:pStyle w:val="Web"/>
                                    <w:spacing w:line="240" w:lineRule="exact"/>
                                    <w:jc w:val="center"/>
                                  </w:pPr>
                                  <w:r>
                                    <w:rPr>
                                      <w:rFonts w:asciiTheme="minorHAnsi" w:hAnsi="ＭＳ 明朝" w:cstheme="minorBidi" w:hint="eastAsia"/>
                                      <w:b/>
                                      <w:bCs/>
                                      <w:color w:val="000000" w:themeColor="text1"/>
                                      <w:sz w:val="16"/>
                                      <w:szCs w:val="16"/>
                                    </w:rPr>
                                    <w:t>大阪府教育委員会</w:t>
                                  </w:r>
                                  <w:r>
                                    <w:rPr>
                                      <w:rFonts w:asciiTheme="minorHAnsi" w:hAnsi="ＭＳ 明朝" w:cstheme="minorBidi"/>
                                      <w:b/>
                                      <w:bCs/>
                                      <w:color w:val="000000" w:themeColor="text1"/>
                                      <w:sz w:val="16"/>
                                      <w:szCs w:val="16"/>
                                    </w:rPr>
                                    <w:br/>
                                  </w:r>
                                  <w:r>
                                    <w:rPr>
                                      <w:rFonts w:asciiTheme="minorHAnsi" w:hAnsi="ＭＳ 明朝" w:cstheme="minorBidi" w:hint="eastAsia"/>
                                      <w:b/>
                                      <w:bCs/>
                                      <w:color w:val="000000" w:themeColor="text1"/>
                                      <w:sz w:val="16"/>
                                      <w:szCs w:val="16"/>
                                    </w:rPr>
                                    <w:t>小中学校課</w:t>
                                  </w:r>
                                </w:p>
                              </w:txbxContent>
                            </wps:txbx>
                            <wps:bodyPr wrap="square" lIns="0" tIns="0" rIns="0" bIns="0" rtlCol="0" anchor="ctr"/>
                          </wps:wsp>
                          <wps:wsp>
                            <wps:cNvPr id="1495" name="角丸四角形 1495"/>
                            <wps:cNvSpPr/>
                            <wps:spPr>
                              <a:xfrm>
                                <a:off x="4770421" y="2376657"/>
                                <a:ext cx="1395913" cy="665682"/>
                              </a:xfrm>
                              <a:prstGeom prst="roundRect">
                                <a:avLst/>
                              </a:prstGeom>
                              <a:pattFill prst="pct10">
                                <a:fgClr>
                                  <a:srgbClr val="7030A0"/>
                                </a:fgClr>
                                <a:bgClr>
                                  <a:sysClr val="window" lastClr="FFFFFF"/>
                                </a:bgClr>
                              </a:pattFill>
                              <a:ln w="25400" cap="flat" cmpd="sng" algn="ctr">
                                <a:solidFill>
                                  <a:srgbClr val="7030A0"/>
                                </a:solidFill>
                                <a:prstDash val="solid"/>
                              </a:ln>
                              <a:effectLst/>
                            </wps:spPr>
                            <wps:txbx>
                              <w:txbxContent>
                                <w:p w:rsidR="003A39B4" w:rsidRDefault="003A39B4" w:rsidP="003C1F9E">
                                  <w:pPr>
                                    <w:pStyle w:val="Web"/>
                                    <w:spacing w:line="240" w:lineRule="exact"/>
                                    <w:jc w:val="center"/>
                                  </w:pPr>
                                  <w:r>
                                    <w:rPr>
                                      <w:rFonts w:asciiTheme="minorHAnsi" w:hAnsi="ＭＳ 明朝" w:cstheme="minorBidi" w:hint="eastAsia"/>
                                      <w:b/>
                                      <w:bCs/>
                                      <w:color w:val="000000" w:themeColor="text1"/>
                                      <w:sz w:val="16"/>
                                      <w:szCs w:val="16"/>
                                    </w:rPr>
                                    <w:t>大阪府警察本部</w:t>
                                  </w:r>
                                </w:p>
                                <w:p w:rsidR="003A39B4" w:rsidRDefault="003A39B4" w:rsidP="003C1F9E">
                                  <w:pPr>
                                    <w:pStyle w:val="Web"/>
                                    <w:spacing w:line="240" w:lineRule="exact"/>
                                    <w:jc w:val="center"/>
                                  </w:pPr>
                                  <w:r>
                                    <w:rPr>
                                      <w:rFonts w:asciiTheme="minorHAnsi" w:hAnsi="ＭＳ 明朝" w:cstheme="minorBidi" w:hint="eastAsia"/>
                                      <w:b/>
                                      <w:bCs/>
                                      <w:color w:val="000000" w:themeColor="text1"/>
                                      <w:sz w:val="16"/>
                                      <w:szCs w:val="16"/>
                                    </w:rPr>
                                    <w:t>少年課</w:t>
                                  </w:r>
                                </w:p>
                              </w:txbxContent>
                            </wps:txbx>
                            <wps:bodyPr wrap="square" lIns="0" tIns="0" rIns="0" bIns="0" rtlCol="0" anchor="ctr"/>
                          </wps:wsp>
                          <wps:wsp>
                            <wps:cNvPr id="1496" name="角丸四角形 1496"/>
                            <wps:cNvSpPr/>
                            <wps:spPr>
                              <a:xfrm>
                                <a:off x="4770420" y="3160183"/>
                                <a:ext cx="1395913" cy="566284"/>
                              </a:xfrm>
                              <a:prstGeom prst="roundRect">
                                <a:avLst/>
                              </a:prstGeom>
                              <a:pattFill prst="pct10">
                                <a:fgClr>
                                  <a:srgbClr val="7030A0"/>
                                </a:fgClr>
                                <a:bgClr>
                                  <a:sysClr val="window" lastClr="FFFFFF"/>
                                </a:bgClr>
                              </a:pattFill>
                              <a:ln w="25400" cap="flat" cmpd="sng" algn="ctr">
                                <a:solidFill>
                                  <a:srgbClr val="7030A0"/>
                                </a:solidFill>
                                <a:prstDash val="solid"/>
                              </a:ln>
                              <a:effectLst/>
                            </wps:spPr>
                            <wps:txbx>
                              <w:txbxContent>
                                <w:p w:rsidR="003A39B4" w:rsidRDefault="003A39B4" w:rsidP="003C1F9E">
                                  <w:pPr>
                                    <w:pStyle w:val="Web"/>
                                    <w:jc w:val="center"/>
                                  </w:pPr>
                                  <w:r>
                                    <w:rPr>
                                      <w:rFonts w:asciiTheme="minorHAnsi" w:hAnsi="ＭＳ 明朝" w:cstheme="minorBidi" w:hint="eastAsia"/>
                                      <w:b/>
                                      <w:bCs/>
                                      <w:color w:val="000000" w:themeColor="text1"/>
                                      <w:sz w:val="16"/>
                                      <w:szCs w:val="16"/>
                                    </w:rPr>
                                    <w:t>警察署</w:t>
                                  </w:r>
                                </w:p>
                              </w:txbxContent>
                            </wps:txbx>
                            <wps:bodyPr wrap="square" lIns="0" tIns="0" rIns="0" bIns="0" rtlCol="0" anchor="ctr"/>
                          </wps:wsp>
                        </wpg:grpSp>
                        <wps:wsp>
                          <wps:cNvPr id="1497" name="正方形/長方形 1497"/>
                          <wps:cNvSpPr/>
                          <wps:spPr>
                            <a:xfrm>
                              <a:off x="986142" y="-152214"/>
                              <a:ext cx="3508648" cy="482027"/>
                            </a:xfrm>
                            <a:prstGeom prst="rect">
                              <a:avLst/>
                            </a:prstGeom>
                            <a:solidFill>
                              <a:sysClr val="window" lastClr="FFFFFF">
                                <a:lumMod val="75000"/>
                              </a:sysClr>
                            </a:solidFill>
                            <a:ln w="12700" cap="flat" cmpd="sng" algn="ctr">
                              <a:noFill/>
                              <a:prstDash val="solid"/>
                            </a:ln>
                            <a:effectLst/>
                          </wps:spPr>
                          <wps:txbx>
                            <w:txbxContent>
                              <w:p w:rsidR="003A39B4" w:rsidRPr="00D21C7B" w:rsidRDefault="003A39B4" w:rsidP="003C1F9E">
                                <w:pPr>
                                  <w:pStyle w:val="Web"/>
                                  <w:spacing w:line="160" w:lineRule="exact"/>
                                  <w:jc w:val="center"/>
                                  <w:rPr>
                                    <w:sz w:val="14"/>
                                  </w:rPr>
                                </w:pPr>
                                <w:r w:rsidRPr="00D21C7B">
                                  <w:rPr>
                                    <w:rFonts w:ascii="HG丸ｺﾞｼｯｸM-PRO" w:eastAsia="HG丸ｺﾞｼｯｸM-PRO" w:hAnsi="HG丸ｺﾞｼｯｸM-PRO" w:cstheme="minorBidi" w:hint="eastAsia"/>
                                    <w:color w:val="000000" w:themeColor="dark1"/>
                                    <w:sz w:val="14"/>
                                  </w:rPr>
                                  <w:t>少年非行防止活動ネットワーク概念図</w:t>
                                </w:r>
                              </w:p>
                              <w:p w:rsidR="003A39B4" w:rsidRPr="00D21C7B" w:rsidRDefault="003A39B4" w:rsidP="003C1F9E">
                                <w:pPr>
                                  <w:pStyle w:val="Web"/>
                                  <w:jc w:val="center"/>
                                  <w:rPr>
                                    <w:sz w:val="14"/>
                                  </w:rPr>
                                </w:pPr>
                              </w:p>
                            </w:txbxContent>
                          </wps:txbx>
                          <wps:bodyPr rtlCol="0" anchor="ctr"/>
                        </wps:wsp>
                        <wpg:grpSp>
                          <wpg:cNvPr id="1498" name="グループ化 1498"/>
                          <wpg:cNvGrpSpPr/>
                          <wpg:grpSpPr>
                            <a:xfrm>
                              <a:off x="0" y="611134"/>
                              <a:ext cx="4031553" cy="3840109"/>
                              <a:chOff x="0" y="611134"/>
                              <a:chExt cx="4767386" cy="4536504"/>
                            </a:xfrm>
                          </wpg:grpSpPr>
                          <wps:wsp>
                            <wps:cNvPr id="1499" name="ドーナツ 1499"/>
                            <wps:cNvSpPr>
                              <a:spLocks noChangeAspect="1"/>
                            </wps:cNvSpPr>
                            <wps:spPr>
                              <a:xfrm>
                                <a:off x="633395" y="1315893"/>
                                <a:ext cx="3456000" cy="3456384"/>
                              </a:xfrm>
                              <a:prstGeom prst="donut">
                                <a:avLst>
                                  <a:gd name="adj" fmla="val 5704"/>
                                </a:avLst>
                              </a:prstGeom>
                              <a:solidFill>
                                <a:srgbClr val="FFFF00"/>
                              </a:solidFill>
                              <a:ln w="25400" cap="flat" cmpd="sng" algn="ctr">
                                <a:solidFill>
                                  <a:srgbClr val="FFFF00"/>
                                </a:solidFill>
                                <a:prstDash val="solid"/>
                              </a:ln>
                              <a:effectLst/>
                            </wps:spPr>
                            <wps:txbx>
                              <w:txbxContent>
                                <w:p w:rsidR="003A39B4" w:rsidRPr="00D21C7B" w:rsidRDefault="003A39B4" w:rsidP="003C1F9E">
                                  <w:pPr>
                                    <w:rPr>
                                      <w:sz w:val="6"/>
                                      <w:szCs w:val="16"/>
                                    </w:rPr>
                                  </w:pPr>
                                </w:p>
                              </w:txbxContent>
                            </wps:txbx>
                            <wps:bodyPr wrap="square" rtlCol="0" anchor="ctr"/>
                          </wps:wsp>
                          <wps:wsp>
                            <wps:cNvPr id="1500" name="円/楕円 1500"/>
                            <wps:cNvSpPr>
                              <a:spLocks noChangeAspect="1"/>
                            </wps:cNvSpPr>
                            <wps:spPr>
                              <a:xfrm>
                                <a:off x="1728192" y="611134"/>
                                <a:ext cx="1368152" cy="1368152"/>
                              </a:xfrm>
                              <a:prstGeom prst="ellipse">
                                <a:avLst/>
                              </a:prstGeom>
                              <a:solidFill>
                                <a:srgbClr val="FFCC66"/>
                              </a:solidFill>
                              <a:ln w="25400" cap="flat" cmpd="sng" algn="ctr">
                                <a:solidFill>
                                  <a:srgbClr val="FFCC66"/>
                                </a:solidFill>
                                <a:prstDash val="solid"/>
                              </a:ln>
                              <a:effectLst/>
                            </wps:spPr>
                            <wps:txbx>
                              <w:txbxContent>
                                <w:p w:rsidR="003A39B4" w:rsidRPr="00D21C7B" w:rsidRDefault="003A39B4"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青少年</w:t>
                                  </w:r>
                                </w:p>
                                <w:p w:rsidR="003A39B4" w:rsidRPr="00D21C7B" w:rsidRDefault="003A39B4"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健全育成</w:t>
                                  </w:r>
                                </w:p>
                                <w:p w:rsidR="003A39B4" w:rsidRPr="00D21C7B" w:rsidRDefault="003A39B4"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団体</w:t>
                                  </w:r>
                                </w:p>
                              </w:txbxContent>
                            </wps:txbx>
                            <wps:bodyPr wrap="square" lIns="0" tIns="0" rIns="0" bIns="0" rtlCol="0" anchor="ctr"/>
                          </wps:wsp>
                          <wps:wsp>
                            <wps:cNvPr id="1501" name="円/楕円 1501"/>
                            <wps:cNvSpPr>
                              <a:spLocks noChangeAspect="1"/>
                            </wps:cNvSpPr>
                            <wps:spPr>
                              <a:xfrm>
                                <a:off x="3399234" y="1907278"/>
                                <a:ext cx="1368152" cy="1368152"/>
                              </a:xfrm>
                              <a:prstGeom prst="ellipse">
                                <a:avLst/>
                              </a:prstGeom>
                              <a:solidFill>
                                <a:srgbClr val="FFCC66"/>
                              </a:solidFill>
                              <a:ln w="25400" cap="flat" cmpd="sng" algn="ctr">
                                <a:solidFill>
                                  <a:srgbClr val="FFCC66"/>
                                </a:solidFill>
                                <a:prstDash val="solid"/>
                              </a:ln>
                              <a:effectLst/>
                            </wps:spPr>
                            <wps:txbx>
                              <w:txbxContent>
                                <w:p w:rsidR="003A39B4" w:rsidRPr="00D21C7B" w:rsidRDefault="003A39B4"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自治会</w:t>
                                  </w:r>
                                </w:p>
                              </w:txbxContent>
                            </wps:txbx>
                            <wps:bodyPr wrap="square" lIns="0" tIns="0" rIns="0" bIns="0" rtlCol="0" anchor="ctr"/>
                          </wps:wsp>
                          <wps:wsp>
                            <wps:cNvPr id="1502" name="円/楕円 1502"/>
                            <wps:cNvSpPr>
                              <a:spLocks noChangeAspect="1"/>
                            </wps:cNvSpPr>
                            <wps:spPr>
                              <a:xfrm>
                                <a:off x="0" y="1930520"/>
                                <a:ext cx="1368152" cy="1368152"/>
                              </a:xfrm>
                              <a:prstGeom prst="ellipse">
                                <a:avLst/>
                              </a:prstGeom>
                              <a:solidFill>
                                <a:srgbClr val="FFCC66"/>
                              </a:solidFill>
                              <a:ln w="25400" cap="flat" cmpd="sng" algn="ctr">
                                <a:solidFill>
                                  <a:srgbClr val="FFCC66"/>
                                </a:solidFill>
                                <a:prstDash val="solid"/>
                              </a:ln>
                              <a:effectLst/>
                            </wps:spPr>
                            <wps:txbx>
                              <w:txbxContent>
                                <w:p w:rsidR="003A39B4" w:rsidRPr="00D21C7B" w:rsidRDefault="003A39B4"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保護者</w:t>
                                  </w:r>
                                </w:p>
                                <w:p w:rsidR="003A39B4" w:rsidRPr="00D21C7B" w:rsidRDefault="003A39B4"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(ＰＴＡ)</w:t>
                                  </w:r>
                                </w:p>
                              </w:txbxContent>
                            </wps:txbx>
                            <wps:bodyPr wrap="square" lIns="0" tIns="0" rIns="0" bIns="0" rtlCol="0" anchor="ctr"/>
                          </wps:wsp>
                          <wps:wsp>
                            <wps:cNvPr id="1503" name="円/楕円 1503"/>
                            <wps:cNvSpPr>
                              <a:spLocks noChangeAspect="1"/>
                            </wps:cNvSpPr>
                            <wps:spPr>
                              <a:xfrm>
                                <a:off x="614164" y="3779486"/>
                                <a:ext cx="1368152" cy="1368152"/>
                              </a:xfrm>
                              <a:prstGeom prst="ellipse">
                                <a:avLst/>
                              </a:prstGeom>
                              <a:solidFill>
                                <a:srgbClr val="FFCC66"/>
                              </a:solidFill>
                              <a:ln w="25400" cap="flat" cmpd="sng" algn="ctr">
                                <a:solidFill>
                                  <a:srgbClr val="FFCC66"/>
                                </a:solidFill>
                                <a:prstDash val="solid"/>
                              </a:ln>
                              <a:effectLst/>
                            </wps:spPr>
                            <wps:txbx>
                              <w:txbxContent>
                                <w:p w:rsidR="003A39B4" w:rsidRPr="00D21C7B" w:rsidRDefault="003A39B4"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教職員</w:t>
                                  </w:r>
                                </w:p>
                              </w:txbxContent>
                            </wps:txbx>
                            <wps:bodyPr wrap="square" lIns="0" tIns="0" rIns="0" bIns="0" rtlCol="0" anchor="ctr"/>
                          </wps:wsp>
                          <wps:wsp>
                            <wps:cNvPr id="1504" name="円/楕円 1504"/>
                            <wps:cNvSpPr>
                              <a:spLocks noChangeAspect="1"/>
                            </wps:cNvSpPr>
                            <wps:spPr>
                              <a:xfrm>
                                <a:off x="2780878" y="3759295"/>
                                <a:ext cx="1368152" cy="1368152"/>
                              </a:xfrm>
                              <a:prstGeom prst="ellipse">
                                <a:avLst/>
                              </a:prstGeom>
                              <a:solidFill>
                                <a:srgbClr val="FFCC66"/>
                              </a:solidFill>
                              <a:ln w="25400" cap="flat" cmpd="sng" algn="ctr">
                                <a:solidFill>
                                  <a:srgbClr val="FFCC66"/>
                                </a:solidFill>
                                <a:prstDash val="solid"/>
                              </a:ln>
                              <a:effectLst/>
                            </wps:spPr>
                            <wps:txbx>
                              <w:txbxContent>
                                <w:p w:rsidR="003A39B4" w:rsidRPr="00D21C7B" w:rsidRDefault="003A39B4"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市区町村</w:t>
                                  </w:r>
                                </w:p>
                                <w:p w:rsidR="003A39B4" w:rsidRPr="00D21C7B" w:rsidRDefault="003A39B4"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職員</w:t>
                                  </w:r>
                                </w:p>
                              </w:txbxContent>
                            </wps:txbx>
                            <wps:bodyPr wrap="square" lIns="0" tIns="0" rIns="0" bIns="0" rtlCol="0" anchor="ctr"/>
                          </wps:wsp>
                          <wps:wsp>
                            <wps:cNvPr id="1505" name="円/楕円 1505"/>
                            <wps:cNvSpPr>
                              <a:spLocks noChangeAspect="1"/>
                            </wps:cNvSpPr>
                            <wps:spPr>
                              <a:xfrm>
                                <a:off x="1305349" y="1978249"/>
                                <a:ext cx="2122291" cy="2122290"/>
                              </a:xfrm>
                              <a:prstGeom prst="ellipse">
                                <a:avLst/>
                              </a:prstGeom>
                              <a:solidFill>
                                <a:srgbClr val="99CCFF"/>
                              </a:solidFill>
                              <a:ln w="22225" cap="flat" cmpd="sng" algn="ctr">
                                <a:solidFill>
                                  <a:srgbClr val="1F497D">
                                    <a:lumMod val="60000"/>
                                    <a:lumOff val="40000"/>
                                  </a:srgbClr>
                                </a:solidFill>
                                <a:prstDash val="solid"/>
                              </a:ln>
                              <a:effectLst/>
                            </wps:spPr>
                            <wps:txbx>
                              <w:txbxContent>
                                <w:p w:rsidR="003A39B4" w:rsidRDefault="003A39B4" w:rsidP="003C1F9E">
                                  <w:pPr>
                                    <w:pStyle w:val="Web"/>
                                    <w:jc w:val="center"/>
                                  </w:pPr>
                                  <w:r>
                                    <w:rPr>
                                      <w:rFonts w:ascii="HG丸ｺﾞｼｯｸM-PRO" w:eastAsia="HG丸ｺﾞｼｯｸM-PRO" w:hAnsi="HG丸ｺﾞｼｯｸM-PRO" w:cstheme="minorBidi" w:hint="eastAsia"/>
                                      <w:b/>
                                      <w:bCs/>
                                      <w:color w:val="000000" w:themeColor="text1"/>
                                    </w:rPr>
                                    <w:t>市区町村</w:t>
                                  </w:r>
                                </w:p>
                                <w:p w:rsidR="003A39B4" w:rsidRDefault="003A39B4" w:rsidP="003C1F9E">
                                  <w:pPr>
                                    <w:pStyle w:val="Web"/>
                                    <w:jc w:val="center"/>
                                  </w:pPr>
                                  <w:r>
                                    <w:rPr>
                                      <w:rFonts w:ascii="HG丸ｺﾞｼｯｸM-PRO" w:eastAsia="HG丸ｺﾞｼｯｸM-PRO" w:hAnsi="HG丸ｺﾞｼｯｸM-PRO" w:cstheme="minorBidi" w:hint="eastAsia"/>
                                      <w:b/>
                                      <w:bCs/>
                                      <w:color w:val="000000" w:themeColor="text1"/>
                                    </w:rPr>
                                    <w:t>事務局</w:t>
                                  </w:r>
                                </w:p>
                                <w:p w:rsidR="003A39B4" w:rsidRDefault="003A39B4" w:rsidP="003C1F9E">
                                  <w:pPr>
                                    <w:pStyle w:val="Web"/>
                                    <w:jc w:val="center"/>
                                  </w:pPr>
                                  <w:r>
                                    <w:rPr>
                                      <w:rFonts w:ascii="HG丸ｺﾞｼｯｸM-PRO" w:eastAsia="HG丸ｺﾞｼｯｸM-PRO" w:hAnsi="HG丸ｺﾞｼｯｸM-PRO" w:cstheme="minorBidi" w:hint="eastAsia"/>
                                      <w:b/>
                                      <w:bCs/>
                                      <w:color w:val="000000" w:themeColor="text1"/>
                                      <w:sz w:val="16"/>
                                      <w:szCs w:val="16"/>
                                    </w:rPr>
                                    <w:t>（コーディネーター）</w:t>
                                  </w:r>
                                </w:p>
                              </w:txbxContent>
                            </wps:txbx>
                            <wps:bodyPr wrap="square" lIns="0" tIns="0" rIns="0" bIns="0" rtlCol="0" anchor="ctr"/>
                          </wps:wsp>
                        </wpg:grpSp>
                        <wps:wsp>
                          <wps:cNvPr id="1506" name="カギ線コネクタ 1506"/>
                          <wps:cNvCnPr/>
                          <wps:spPr>
                            <a:xfrm rot="5400000">
                              <a:off x="3423917" y="3631768"/>
                              <a:ext cx="1397001" cy="744745"/>
                            </a:xfrm>
                            <a:prstGeom prst="bentConnector3">
                              <a:avLst>
                                <a:gd name="adj1" fmla="val 80303"/>
                              </a:avLst>
                            </a:prstGeom>
                            <a:noFill/>
                            <a:ln w="15875" cap="flat" cmpd="sng" algn="ctr">
                              <a:solidFill>
                                <a:srgbClr val="002060"/>
                              </a:solidFill>
                              <a:prstDash val="dash"/>
                              <a:tailEnd type="arrow"/>
                            </a:ln>
                            <a:effectLst/>
                          </wps:spPr>
                          <wps:bodyPr/>
                        </wps:wsp>
                      </wpg:grpSp>
                      <wpg:grpSp>
                        <wpg:cNvPr id="1507" name="グループ化 1507"/>
                        <wpg:cNvGrpSpPr/>
                        <wpg:grpSpPr>
                          <a:xfrm>
                            <a:off x="6465" y="4494752"/>
                            <a:ext cx="6182771" cy="2228258"/>
                            <a:chOff x="6465" y="4494752"/>
                            <a:chExt cx="6182771" cy="2228258"/>
                          </a:xfrm>
                        </wpg:grpSpPr>
                        <wps:wsp>
                          <wps:cNvPr id="1508" name="正方形/長方形 1508"/>
                          <wps:cNvSpPr/>
                          <wps:spPr>
                            <a:xfrm>
                              <a:off x="6465" y="5581056"/>
                              <a:ext cx="3413125" cy="1141954"/>
                            </a:xfrm>
                            <a:prstGeom prst="rect">
                              <a:avLst/>
                            </a:prstGeom>
                            <a:solidFill>
                              <a:srgbClr val="FFFF99"/>
                            </a:solidFill>
                            <a:ln w="25400" cap="flat" cmpd="sng" algn="ctr">
                              <a:solidFill>
                                <a:srgbClr val="FF9900"/>
                              </a:solidFill>
                              <a:prstDash val="solid"/>
                            </a:ln>
                            <a:effectLst/>
                          </wps:spPr>
                          <wps:txbx>
                            <w:txbxContent>
                              <w:p w:rsidR="003A39B4" w:rsidRDefault="003A39B4" w:rsidP="003C1F9E">
                                <w:pPr>
                                  <w:pStyle w:val="Web"/>
                                  <w:spacing w:line="160" w:lineRule="exact"/>
                                  <w:jc w:val="center"/>
                                </w:pPr>
                                <w:r>
                                  <w:rPr>
                                    <w:rFonts w:ascii="HGP創英角ﾎﾟｯﾌﾟ体" w:eastAsia="HGP創英角ﾎﾟｯﾌﾟ体" w:hAnsi="HGP創英角ﾎﾟｯﾌﾟ体" w:cstheme="minorBidi" w:hint="eastAsia"/>
                                    <w:color w:val="FF0000"/>
                                    <w:sz w:val="14"/>
                                    <w:szCs w:val="14"/>
                                  </w:rPr>
                                  <w:t>『ネットワークの構築事例』</w:t>
                                </w:r>
                              </w:p>
                              <w:p w:rsidR="003A39B4" w:rsidRDefault="003A39B4" w:rsidP="003C1F9E">
                                <w:pPr>
                                  <w:pStyle w:val="Web"/>
                                  <w:spacing w:line="160" w:lineRule="exact"/>
                                  <w:jc w:val="center"/>
                                </w:pPr>
                                <w:r>
                                  <w:rPr>
                                    <w:rFonts w:ascii="HG丸ｺﾞｼｯｸM-PRO" w:eastAsia="HG丸ｺﾞｼｯｸM-PRO" w:hAnsi="HG丸ｺﾞｼｯｸM-PRO" w:cstheme="minorBidi" w:hint="eastAsia"/>
                                    <w:color w:val="000000"/>
                                    <w:sz w:val="12"/>
                                    <w:szCs w:val="12"/>
                                  </w:rPr>
                                  <w:t>○　非行防止ネットワーク（代表者会議）新設</w:t>
                                </w:r>
                              </w:p>
                              <w:p w:rsidR="003A39B4" w:rsidRDefault="003A39B4" w:rsidP="003C1F9E">
                                <w:pPr>
                                  <w:pStyle w:val="Web"/>
                                  <w:spacing w:line="160" w:lineRule="exact"/>
                                  <w:jc w:val="center"/>
                                </w:pPr>
                                <w:r>
                                  <w:rPr>
                                    <w:rFonts w:ascii="HG丸ｺﾞｼｯｸM-PRO" w:eastAsia="HG丸ｺﾞｼｯｸM-PRO" w:hAnsi="HG丸ｺﾞｼｯｸM-PRO" w:cstheme="minorBidi" w:hint="eastAsia"/>
                                    <w:color w:val="000000"/>
                                    <w:sz w:val="12"/>
                                    <w:szCs w:val="12"/>
                                  </w:rPr>
                                  <w:t xml:space="preserve">○　概念図と同様の既存ネットワーク等の活用 </w:t>
                                </w:r>
                              </w:p>
                              <w:p w:rsidR="003A39B4" w:rsidRDefault="003A39B4" w:rsidP="003C1F9E">
                                <w:pPr>
                                  <w:pStyle w:val="Web"/>
                                  <w:spacing w:line="160" w:lineRule="exact"/>
                                  <w:jc w:val="center"/>
                                </w:pPr>
                                <w:r>
                                  <w:rPr>
                                    <w:rFonts w:ascii="HG丸ｺﾞｼｯｸM-PRO" w:eastAsia="HG丸ｺﾞｼｯｸM-PRO" w:hAnsi="HG丸ｺﾞｼｯｸM-PRO" w:cstheme="minorBidi" w:hint="eastAsia"/>
                                    <w:color w:val="000000"/>
                                    <w:sz w:val="12"/>
                                    <w:szCs w:val="12"/>
                                  </w:rPr>
                                  <w:t>○　既存ネットワーク内に専門部会等の立上げ</w:t>
                                </w:r>
                              </w:p>
                              <w:p w:rsidR="003A39B4" w:rsidRDefault="003A39B4" w:rsidP="003C1F9E">
                                <w:pPr>
                                  <w:pStyle w:val="Web"/>
                                  <w:spacing w:line="160" w:lineRule="exact"/>
                                  <w:jc w:val="center"/>
                                </w:pPr>
                                <w:r>
                                  <w:rPr>
                                    <w:rFonts w:ascii="HG丸ｺﾞｼｯｸM-PRO" w:eastAsia="HG丸ｺﾞｼｯｸM-PRO" w:hAnsi="HG丸ｺﾞｼｯｸM-PRO" w:cstheme="minorBidi" w:hint="eastAsia"/>
                                    <w:b/>
                                    <w:bCs/>
                                    <w:color w:val="002060"/>
                                    <w:sz w:val="12"/>
                                    <w:szCs w:val="12"/>
                                    <w:u w:val="single"/>
                                  </w:rPr>
                                  <w:t xml:space="preserve">など、地域等の実情に応じて構築　</w:t>
                                </w:r>
                              </w:p>
                            </w:txbxContent>
                          </wps:txbx>
                          <wps:bodyPr rtlCol="0" anchor="ctr"/>
                        </wps:wsp>
                        <wpg:grpSp>
                          <wpg:cNvPr id="1509" name="グループ化 1509"/>
                          <wpg:cNvGrpSpPr/>
                          <wpg:grpSpPr>
                            <a:xfrm>
                              <a:off x="3508638" y="4718109"/>
                              <a:ext cx="2680598" cy="1922751"/>
                              <a:chOff x="3508034" y="4718116"/>
                              <a:chExt cx="2716608" cy="1867739"/>
                            </a:xfrm>
                          </wpg:grpSpPr>
                          <wps:wsp>
                            <wps:cNvPr id="1510" name="角丸四角形 1510"/>
                            <wps:cNvSpPr/>
                            <wps:spPr>
                              <a:xfrm>
                                <a:off x="3508034" y="4718116"/>
                                <a:ext cx="417385" cy="1855391"/>
                              </a:xfrm>
                              <a:prstGeom prst="roundRect">
                                <a:avLst/>
                              </a:prstGeom>
                              <a:solidFill>
                                <a:srgbClr val="000099"/>
                              </a:solidFill>
                              <a:ln w="19050" cap="flat" cmpd="sng" algn="ctr">
                                <a:solidFill>
                                  <a:srgbClr val="000099"/>
                                </a:solidFill>
                                <a:prstDash val="solid"/>
                              </a:ln>
                              <a:effectLst/>
                            </wps:spPr>
                            <wps:txbx>
                              <w:txbxContent>
                                <w:p w:rsidR="003A39B4" w:rsidRPr="00D21C7B" w:rsidRDefault="003A39B4" w:rsidP="003C1F9E">
                                  <w:pPr>
                                    <w:pStyle w:val="Web"/>
                                    <w:jc w:val="center"/>
                                    <w:rPr>
                                      <w:sz w:val="12"/>
                                    </w:rPr>
                                  </w:pPr>
                                  <w:r w:rsidRPr="00D21C7B">
                                    <w:rPr>
                                      <w:rFonts w:asciiTheme="minorHAnsi" w:hAnsi="ＭＳ 明朝" w:cstheme="minorBidi" w:hint="eastAsia"/>
                                      <w:b/>
                                      <w:bCs/>
                                      <w:color w:val="FFFFFF" w:themeColor="background1"/>
                                      <w:sz w:val="12"/>
                                    </w:rPr>
                                    <w:t>支援内容</w:t>
                                  </w:r>
                                </w:p>
                              </w:txbxContent>
                            </wps:txbx>
                            <wps:bodyPr vert="eaVert" wrap="square" rtlCol="0" anchor="ctr"/>
                          </wps:wsp>
                          <wps:wsp>
                            <wps:cNvPr id="1511" name="正方形/長方形 1511"/>
                            <wps:cNvSpPr/>
                            <wps:spPr>
                              <a:xfrm>
                                <a:off x="3941140" y="4723522"/>
                                <a:ext cx="2283502" cy="631562"/>
                              </a:xfrm>
                              <a:prstGeom prst="rect">
                                <a:avLst/>
                              </a:prstGeom>
                              <a:pattFill prst="pct20">
                                <a:fgClr>
                                  <a:srgbClr val="EEECE1">
                                    <a:lumMod val="75000"/>
                                  </a:srgbClr>
                                </a:fgClr>
                                <a:bgClr>
                                  <a:sysClr val="window" lastClr="FFFFFF"/>
                                </a:bgClr>
                              </a:pattFill>
                              <a:ln w="19050" cap="flat" cmpd="sng" algn="ctr">
                                <a:solidFill>
                                  <a:srgbClr val="4F81BD">
                                    <a:shade val="50000"/>
                                  </a:srgbClr>
                                </a:solidFill>
                                <a:prstDash val="solid"/>
                              </a:ln>
                              <a:effectLst/>
                            </wps:spPr>
                            <wps:txbx>
                              <w:txbxContent>
                                <w:p w:rsidR="003A39B4" w:rsidRPr="00D21C7B" w:rsidRDefault="003A39B4" w:rsidP="003C1F9E">
                                  <w:pPr>
                                    <w:pStyle w:val="Web"/>
                                    <w:jc w:val="center"/>
                                    <w:rPr>
                                      <w:sz w:val="20"/>
                                    </w:rPr>
                                  </w:pPr>
                                  <w:r w:rsidRPr="00D21C7B">
                                    <w:rPr>
                                      <w:rFonts w:ascii="HG丸ｺﾞｼｯｸM-PRO" w:eastAsia="HG丸ｺﾞｼｯｸM-PRO" w:hAnsi="HG丸ｺﾞｼｯｸM-PRO" w:cstheme="minorBidi" w:hint="eastAsia"/>
                                      <w:b/>
                                      <w:bCs/>
                                      <w:color w:val="000000" w:themeColor="text1"/>
                                      <w:sz w:val="16"/>
                                      <w:szCs w:val="21"/>
                                    </w:rPr>
                                    <w:t>情報提供</w:t>
                                  </w:r>
                                  <w:r w:rsidRPr="00D21C7B">
                                    <w:rPr>
                                      <w:rFonts w:ascii="ＭＳ Ｐ明朝" w:eastAsia="ＭＳ Ｐ明朝" w:hAnsi="ＭＳ Ｐ明朝" w:cstheme="minorBidi" w:hint="eastAsia"/>
                                      <w:b/>
                                      <w:bCs/>
                                      <w:color w:val="000000" w:themeColor="text1"/>
                                      <w:sz w:val="10"/>
                                      <w:szCs w:val="16"/>
                                    </w:rPr>
                                    <w:t>※少年非行現状など</w:t>
                                  </w:r>
                                </w:p>
                              </w:txbxContent>
                            </wps:txbx>
                            <wps:bodyPr wrap="square" lIns="0" tIns="0" rIns="0" bIns="0" rtlCol="0" anchor="ctr"/>
                          </wps:wsp>
                          <wps:wsp>
                            <wps:cNvPr id="1512" name="正方形/長方形 1512"/>
                            <wps:cNvSpPr/>
                            <wps:spPr>
                              <a:xfrm>
                                <a:off x="3941121" y="5349824"/>
                                <a:ext cx="2283521" cy="624437"/>
                              </a:xfrm>
                              <a:prstGeom prst="rect">
                                <a:avLst/>
                              </a:prstGeom>
                              <a:pattFill prst="pct20">
                                <a:fgClr>
                                  <a:srgbClr val="EEECE1">
                                    <a:lumMod val="75000"/>
                                  </a:srgbClr>
                                </a:fgClr>
                                <a:bgClr>
                                  <a:sysClr val="window" lastClr="FFFFFF"/>
                                </a:bgClr>
                              </a:pattFill>
                              <a:ln w="19050" cap="flat" cmpd="sng" algn="ctr">
                                <a:solidFill>
                                  <a:srgbClr val="4F81BD">
                                    <a:shade val="50000"/>
                                  </a:srgbClr>
                                </a:solidFill>
                                <a:prstDash val="solid"/>
                              </a:ln>
                              <a:effectLst/>
                            </wps:spPr>
                            <wps:txbx>
                              <w:txbxContent>
                                <w:p w:rsidR="003A39B4" w:rsidRPr="00D21C7B" w:rsidRDefault="003A39B4" w:rsidP="003C1F9E">
                                  <w:pPr>
                                    <w:pStyle w:val="Web"/>
                                    <w:spacing w:line="160" w:lineRule="exact"/>
                                    <w:jc w:val="center"/>
                                    <w:rPr>
                                      <w:sz w:val="22"/>
                                    </w:rPr>
                                  </w:pPr>
                                  <w:r w:rsidRPr="00D21C7B">
                                    <w:rPr>
                                      <w:rFonts w:ascii="HG丸ｺﾞｼｯｸM-PRO" w:eastAsia="HG丸ｺﾞｼｯｸM-PRO" w:hAnsi="HG丸ｺﾞｼｯｸM-PRO" w:cstheme="minorBidi" w:hint="eastAsia"/>
                                      <w:b/>
                                      <w:bCs/>
                                      <w:color w:val="000000" w:themeColor="text1"/>
                                      <w:sz w:val="14"/>
                                      <w:szCs w:val="16"/>
                                    </w:rPr>
                                    <w:t>地域ボランティア等</w:t>
                                  </w:r>
                                  <w:r w:rsidRPr="00D21C7B">
                                    <w:rPr>
                                      <w:rFonts w:ascii="HG丸ｺﾞｼｯｸM-PRO" w:eastAsia="HG丸ｺﾞｼｯｸM-PRO" w:hAnsi="HG丸ｺﾞｼｯｸM-PRO" w:cstheme="minorBidi"/>
                                      <w:b/>
                                      <w:bCs/>
                                      <w:color w:val="000000" w:themeColor="text1"/>
                                      <w:sz w:val="14"/>
                                      <w:szCs w:val="16"/>
                                    </w:rPr>
                                    <w:br/>
                                  </w:r>
                                  <w:r w:rsidRPr="00D21C7B">
                                    <w:rPr>
                                      <w:rFonts w:ascii="HG丸ｺﾞｼｯｸM-PRO" w:eastAsia="HG丸ｺﾞｼｯｸM-PRO" w:hAnsi="HG丸ｺﾞｼｯｸM-PRO" w:cstheme="minorBidi" w:hint="eastAsia"/>
                                      <w:b/>
                                      <w:bCs/>
                                      <w:color w:val="000000" w:themeColor="text1"/>
                                      <w:sz w:val="14"/>
                                      <w:szCs w:val="16"/>
                                    </w:rPr>
                                    <w:t>に対する研修</w:t>
                                  </w:r>
                                </w:p>
                              </w:txbxContent>
                            </wps:txbx>
                            <wps:bodyPr wrap="square" lIns="0" tIns="0" rIns="0" bIns="0" rtlCol="0" anchor="ctr"/>
                          </wps:wsp>
                          <wps:wsp>
                            <wps:cNvPr id="1513" name="正方形/長方形 1513"/>
                            <wps:cNvSpPr/>
                            <wps:spPr>
                              <a:xfrm>
                                <a:off x="3941769" y="5963075"/>
                                <a:ext cx="2282873" cy="622780"/>
                              </a:xfrm>
                              <a:prstGeom prst="rect">
                                <a:avLst/>
                              </a:prstGeom>
                              <a:pattFill prst="pct20">
                                <a:fgClr>
                                  <a:srgbClr val="EEECE1">
                                    <a:lumMod val="75000"/>
                                  </a:srgbClr>
                                </a:fgClr>
                                <a:bgClr>
                                  <a:sysClr val="window" lastClr="FFFFFF"/>
                                </a:bgClr>
                              </a:pattFill>
                              <a:ln w="19050" cap="flat" cmpd="sng" algn="ctr">
                                <a:solidFill>
                                  <a:srgbClr val="4F81BD">
                                    <a:shade val="50000"/>
                                  </a:srgbClr>
                                </a:solidFill>
                                <a:prstDash val="solid"/>
                              </a:ln>
                              <a:effectLst/>
                            </wps:spPr>
                            <wps:txbx>
                              <w:txbxContent>
                                <w:p w:rsidR="003A39B4" w:rsidRDefault="003A39B4" w:rsidP="003C1F9E">
                                  <w:pPr>
                                    <w:pStyle w:val="Web"/>
                                    <w:spacing w:line="160" w:lineRule="exact"/>
                                    <w:jc w:val="center"/>
                                  </w:pPr>
                                  <w:r>
                                    <w:rPr>
                                      <w:rFonts w:ascii="HG丸ｺﾞｼｯｸM-PRO" w:eastAsia="HG丸ｺﾞｼｯｸM-PRO" w:hAnsi="HG丸ｺﾞｼｯｸM-PRO" w:cstheme="minorBidi" w:hint="eastAsia"/>
                                      <w:b/>
                                      <w:bCs/>
                                      <w:color w:val="000000" w:themeColor="text1"/>
                                      <w:sz w:val="18"/>
                                      <w:szCs w:val="18"/>
                                    </w:rPr>
                                    <w:t>巡回街頭指導の同行</w:t>
                                  </w:r>
                                </w:p>
                                <w:p w:rsidR="003A39B4" w:rsidRDefault="003A39B4" w:rsidP="003C1F9E">
                                  <w:pPr>
                                    <w:pStyle w:val="Web"/>
                                    <w:spacing w:line="160" w:lineRule="exact"/>
                                    <w:jc w:val="center"/>
                                  </w:pPr>
                                  <w:r>
                                    <w:rPr>
                                      <w:rFonts w:ascii="ＭＳ Ｐ明朝" w:eastAsia="ＭＳ Ｐ明朝" w:hAnsi="ＭＳ Ｐ明朝" w:cstheme="minorBidi" w:hint="eastAsia"/>
                                      <w:b/>
                                      <w:bCs/>
                                      <w:color w:val="000000" w:themeColor="text1"/>
                                      <w:sz w:val="12"/>
                                      <w:szCs w:val="12"/>
                                    </w:rPr>
                                    <w:t>（現場実地指導）</w:t>
                                  </w:r>
                                </w:p>
                              </w:txbxContent>
                            </wps:txbx>
                            <wps:bodyPr wrap="square" lIns="0" tIns="0" rIns="0" bIns="0" rtlCol="0" anchor="ctr"/>
                          </wps:wsp>
                        </wpg:grpSp>
                        <wps:wsp>
                          <wps:cNvPr id="1514" name="正方形/長方形 1514"/>
                          <wps:cNvSpPr/>
                          <wps:spPr>
                            <a:xfrm>
                              <a:off x="6465" y="4494752"/>
                              <a:ext cx="3413125" cy="1037284"/>
                            </a:xfrm>
                            <a:prstGeom prst="rect">
                              <a:avLst/>
                            </a:prstGeom>
                            <a:solidFill>
                              <a:srgbClr val="FFCCFF"/>
                            </a:solidFill>
                            <a:ln w="25400" cap="flat" cmpd="sng" algn="ctr">
                              <a:solidFill>
                                <a:srgbClr val="4F81BD">
                                  <a:shade val="50000"/>
                                </a:srgbClr>
                              </a:solidFill>
                              <a:prstDash val="solid"/>
                            </a:ln>
                            <a:effectLst/>
                          </wps:spPr>
                          <wps:txbx>
                            <w:txbxContent>
                              <w:p w:rsidR="003A39B4" w:rsidRDefault="003A39B4" w:rsidP="003C1F9E">
                                <w:pPr>
                                  <w:pStyle w:val="Web"/>
                                  <w:spacing w:line="160" w:lineRule="exact"/>
                                  <w:jc w:val="center"/>
                                </w:pPr>
                                <w:r>
                                  <w:rPr>
                                    <w:rFonts w:ascii="ＭＳ 明朝" w:eastAsia="ＭＳ 明朝" w:hAnsi="ＭＳ 明朝" w:cs="ＭＳ 明朝" w:hint="eastAsia"/>
                                    <w:b/>
                                    <w:bCs/>
                                    <w:color w:val="FF0000"/>
                                    <w:sz w:val="16"/>
                                    <w:szCs w:val="16"/>
                                    <w:u w:val="single"/>
                                  </w:rPr>
                                  <w:t>≪</w:t>
                                </w:r>
                                <w:r>
                                  <w:rPr>
                                    <w:rFonts w:asciiTheme="minorHAnsi" w:hAnsi="Century" w:cstheme="minorBidi"/>
                                    <w:b/>
                                    <w:bCs/>
                                    <w:color w:val="FF0000"/>
                                    <w:sz w:val="16"/>
                                    <w:szCs w:val="16"/>
                                    <w:u w:val="single"/>
                                  </w:rPr>
                                  <w:t>少年非行防止活動ネットワークの活動内容</w:t>
                                </w:r>
                                <w:r>
                                  <w:rPr>
                                    <w:rFonts w:ascii="ＭＳ 明朝" w:eastAsia="ＭＳ 明朝" w:hAnsi="ＭＳ 明朝" w:cs="ＭＳ 明朝" w:hint="eastAsia"/>
                                    <w:b/>
                                    <w:bCs/>
                                    <w:color w:val="FF0000"/>
                                    <w:sz w:val="16"/>
                                    <w:szCs w:val="16"/>
                                    <w:u w:val="single"/>
                                  </w:rPr>
                                  <w:t>≫</w:t>
                                </w:r>
                              </w:p>
                              <w:p w:rsidR="003A39B4" w:rsidRPr="00D21C7B" w:rsidRDefault="003A39B4" w:rsidP="003C1F9E">
                                <w:pPr>
                                  <w:pStyle w:val="Web"/>
                                  <w:spacing w:line="160" w:lineRule="exact"/>
                                  <w:jc w:val="center"/>
                                  <w:rPr>
                                    <w:sz w:val="22"/>
                                  </w:rPr>
                                </w:pPr>
                                <w:r>
                                  <w:rPr>
                                    <w:rFonts w:ascii="HG丸ｺﾞｼｯｸM-PRO" w:eastAsia="HG丸ｺﾞｼｯｸM-PRO" w:hAnsi="HG丸ｺﾞｼｯｸM-PRO" w:cstheme="minorBidi" w:hint="eastAsia"/>
                                    <w:color w:val="000000"/>
                                    <w:sz w:val="16"/>
                                    <w:szCs w:val="16"/>
                                  </w:rPr>
                                  <w:t xml:space="preserve">　　</w:t>
                                </w:r>
                                <w:r w:rsidRPr="00D21C7B">
                                  <w:rPr>
                                    <w:rFonts w:ascii="HG丸ｺﾞｼｯｸM-PRO" w:eastAsia="HG丸ｺﾞｼｯｸM-PRO" w:hAnsi="HG丸ｺﾞｼｯｸM-PRO" w:cstheme="minorBidi" w:hint="eastAsia"/>
                                    <w:color w:val="000000"/>
                                    <w:sz w:val="14"/>
                                    <w:szCs w:val="16"/>
                                  </w:rPr>
                                  <w:t>○夜間等における街頭巡回活動の実施</w:t>
                                </w:r>
                              </w:p>
                              <w:p w:rsidR="003A39B4" w:rsidRPr="00D21C7B" w:rsidRDefault="003A39B4" w:rsidP="003C1F9E">
                                <w:pPr>
                                  <w:pStyle w:val="Web"/>
                                  <w:spacing w:line="160" w:lineRule="exact"/>
                                  <w:jc w:val="center"/>
                                  <w:rPr>
                                    <w:sz w:val="22"/>
                                  </w:rPr>
                                </w:pPr>
                                <w:r w:rsidRPr="00D21C7B">
                                  <w:rPr>
                                    <w:rFonts w:ascii="HG丸ｺﾞｼｯｸM-PRO" w:eastAsia="HG丸ｺﾞｼｯｸM-PRO" w:hAnsi="HG丸ｺﾞｼｯｸM-PRO" w:cstheme="minorBidi" w:hint="eastAsia"/>
                                    <w:color w:val="000000"/>
                                    <w:sz w:val="14"/>
                                    <w:szCs w:val="16"/>
                                  </w:rPr>
                                  <w:t xml:space="preserve">　　○スキルアップ等に向けた研修等の実施</w:t>
                                </w:r>
                              </w:p>
                              <w:p w:rsidR="003A39B4" w:rsidRPr="00D21C7B" w:rsidRDefault="003A39B4" w:rsidP="003C1F9E">
                                <w:pPr>
                                  <w:pStyle w:val="Web"/>
                                  <w:spacing w:line="160" w:lineRule="exact"/>
                                  <w:jc w:val="center"/>
                                  <w:rPr>
                                    <w:sz w:val="22"/>
                                  </w:rPr>
                                </w:pPr>
                                <w:r w:rsidRPr="00D21C7B">
                                  <w:rPr>
                                    <w:rFonts w:ascii="HG丸ｺﾞｼｯｸM-PRO" w:eastAsia="HG丸ｺﾞｼｯｸM-PRO" w:hAnsi="HG丸ｺﾞｼｯｸM-PRO" w:cstheme="minorBidi" w:hint="eastAsia"/>
                                    <w:color w:val="000000"/>
                                    <w:sz w:val="14"/>
                                    <w:szCs w:val="16"/>
                                  </w:rPr>
                                  <w:t xml:space="preserve">　　○少年非行等に関する情報交換・共有</w:t>
                                </w:r>
                              </w:p>
                            </w:txbxContent>
                          </wps:txbx>
                          <wps:bodyPr rtlCol="0" anchor="ctr"/>
                        </wps:wsp>
                      </wpg:grpSp>
                    </wpg:wgp>
                  </a:graphicData>
                </a:graphic>
                <wp14:sizeRelH relativeFrom="margin">
                  <wp14:pctWidth>0</wp14:pctWidth>
                </wp14:sizeRelH>
                <wp14:sizeRelV relativeFrom="margin">
                  <wp14:pctHeight>0</wp14:pctHeight>
                </wp14:sizeRelV>
              </wp:anchor>
            </w:drawing>
          </mc:Choice>
          <mc:Fallback>
            <w:pict>
              <v:group id="グループ化 43" o:spid="_x0000_s1211" style="position:absolute;margin-left:41.4pt;margin-top:4.35pt;width:400.5pt;height:291.75pt;z-index:-251520000;mso-width-relative:margin;mso-height-relative:margin" coordorigin=",-1522" coordsize="62453,68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">
                <v:group id="グループ化 1488" o:spid="_x0000_s1212" style="position:absolute;top:-1522;width:62453;height:48548" coordorigin=",-1522" coordsize="62453,485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57DKJscAAADd&#10;AAAADwAAAAAAAAAAAAAAAACqAgAAZHJzL2Rvd25yZXYueG1sUEsFBgAAAAAEAAQA+gAAAJ4DAAAA&#10;AA==&#10;">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1489" o:spid="_x0000_s1213" type="#_x0000_t66" style="position:absolute;left:40239;top:14673;width:6313;height:24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WgN8IA&#10;AADdAAAADwAAAGRycy9kb3ducmV2LnhtbERPzWqDQBC+F/IOywR6q2vSpljrJgRDMcfW5AEGd6pS&#10;d9a4GzVv3y0EepuP73ey3Ww6MdLgWssKVlEMgriyuuVawfn08ZSAcB5ZY2eZFNzIwW67eMgw1Xbi&#10;LxpLX4sQwi5FBY33fSqlqxoy6CLbEwfu2w4GfYBDLfWAUwg3nVzH8as02HJoaLCnvKHqp7waBZ+d&#10;3hCO+XNV3PrNobBJeSkSpR6X8/4dhKfZ/4vv7qMO81+SN/j7Jpw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ZaA3wgAAAN0AAAAPAAAAAAAAAAAAAAAAAJgCAABkcnMvZG93&#10;bnJldi54bWxQSwUGAAAAAAQABAD1AAAAhwMAAAAA&#10;" adj="10800" fillcolor="#009" strokecolor="#009" strokeweight="2pt">
                    <v:textbox inset="0,0,0,0">
                      <w:txbxContent>
                        <w:p w:rsidR="003A39B4" w:rsidRPr="00D21C7B" w:rsidRDefault="003A39B4" w:rsidP="003C1F9E">
                          <w:pPr>
                            <w:pStyle w:val="Web"/>
                            <w:jc w:val="center"/>
                            <w:rPr>
                              <w:sz w:val="20"/>
                            </w:rPr>
                          </w:pPr>
                          <w:r w:rsidRPr="00D21C7B">
                            <w:rPr>
                              <w:rFonts w:ascii="ＭＳ ゴシック" w:eastAsiaTheme="majorEastAsia" w:hAnsi="ＭＳ ゴシック" w:cstheme="minorBidi" w:hint="eastAsia"/>
                              <w:b/>
                              <w:bCs/>
                              <w:color w:val="FFFFFF" w:themeColor="light1"/>
                              <w:sz w:val="21"/>
                              <w:szCs w:val="28"/>
                            </w:rPr>
                            <w:t>支</w:t>
                          </w:r>
                        </w:p>
                        <w:p w:rsidR="003A39B4" w:rsidRPr="00D21C7B" w:rsidRDefault="003A39B4" w:rsidP="003C1F9E">
                          <w:pPr>
                            <w:pStyle w:val="Web"/>
                            <w:jc w:val="center"/>
                            <w:rPr>
                              <w:sz w:val="20"/>
                            </w:rPr>
                          </w:pPr>
                          <w:r w:rsidRPr="00D21C7B">
                            <w:rPr>
                              <w:rFonts w:ascii="ＭＳ ゴシック" w:eastAsiaTheme="majorEastAsia" w:hAnsi="ＭＳ ゴシック" w:cstheme="minorBidi" w:hint="eastAsia"/>
                              <w:b/>
                              <w:bCs/>
                              <w:color w:val="FFFFFF" w:themeColor="light1"/>
                              <w:sz w:val="21"/>
                              <w:szCs w:val="28"/>
                            </w:rPr>
                            <w:t>援</w:t>
                          </w:r>
                        </w:p>
                      </w:txbxContent>
                    </v:textbox>
                  </v:shape>
                  <v:group id="グループ化 1490" o:spid="_x0000_s1214" style="position:absolute;left:46701;top:6932;width:15752;height:38015" coordorigin="46701,6932" coordsize="15783,37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B9Q/ccAAADd&#10;AAAADwAAAAAAAAAAAAAAAACqAgAAZHJzL2Rvd25yZXYueG1sUEsFBgAAAAAEAAQA+gAAAJ4DAAAA&#10;AA==&#10;">
                    <v:roundrect id="角丸四角形 1491" o:spid="_x0000_s1215" style="position:absolute;left:46701;top:6932;width:15784;height:37943;visibility:visible;mso-wrap-style:square;v-text-anchor:middle" arcsize="569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Q558EA&#10;AADdAAAADwAAAGRycy9kb3ducmV2LnhtbERPTWsCMRC9F/wPYYTeanaLSF2NIkKpR7WieBs342Zx&#10;Mwmb1N3+eyMUepvH+5z5sreNuFMbascK8lEGgrh0uuZKweH78+0DRIjIGhvHpOCXAiwXg5c5Ftp1&#10;vKP7PlYihXAoUIGJ0RdShtKQxTBynjhxV9dajAm2ldQtdincNvI9yybSYs2pwaCntaHytv+xCraX&#10;8/bkTci9PvjT9Usfu2m0Sr0O+9UMRKQ+/ov/3Bud5o+nOTy/SS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OefBAAAA3QAAAA8AAAAAAAAAAAAAAAAAmAIAAGRycy9kb3du&#10;cmV2LnhtbFBLBQYAAAAABAAEAPUAAACGAwAAAAA=&#10;" filled="f" strokecolor="#7030a0" strokeweight="2pt">
                      <v:textbox inset="0,0,0,0">
                        <w:txbxContent>
                          <w:p w:rsidR="003A39B4" w:rsidRDefault="003A39B4" w:rsidP="003C1F9E"/>
                        </w:txbxContent>
                      </v:textbox>
                    </v:roundrect>
                    <v:roundrect id="角丸四角形 1492" o:spid="_x0000_s1216" style="position:absolute;left:47704;top:38434;width:13959;height:566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Tp3cIA&#10;AADdAAAADwAAAGRycy9kb3ducmV2LnhtbERPzU4CMRC+m/gOzZh4k1YEAguFqIlivLnwAMN2aFe2&#10;0822LsvbUxMTb/Pl+53VZvCN6KmLdWANjyMFgrgKpmarYb97e5iDiAnZYBOYNFwowmZ9e7PCwoQz&#10;f1FfJityCMcCNbiU2kLKWDnyGEehJc7cMXQeU4adlabDcw73jRwrNZMea84NDlt6dVSdyh+vIXx/&#10;zrbpXb5Yd7QH9aSm/amcan1/NzwvQSQa0r/4z/1h8vzJYgy/3+QT5P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lOndwgAAAN0AAAAPAAAAAAAAAAAAAAAAAJgCAABkcnMvZG93&#10;bnJldi54bWxQSwUGAAAAAAQABAD1AAAAhwMAAAAA&#10;" fillcolor="#7030a0" strokecolor="#7030a0" strokeweight="2pt">
                      <v:fill r:id="rId23" o:title="" color2="window" type="pattern"/>
                      <v:textbox inset="0,0,0,0">
                        <w:txbxContent>
                          <w:p w:rsidR="003A39B4" w:rsidRDefault="003A39B4" w:rsidP="003C1F9E">
                            <w:pPr>
                              <w:pStyle w:val="Web"/>
                              <w:jc w:val="center"/>
                            </w:pPr>
                            <w:r>
                              <w:rPr>
                                <w:rFonts w:asciiTheme="minorHAnsi" w:hAnsi="ＭＳ 明朝" w:cstheme="minorBidi" w:hint="eastAsia"/>
                                <w:b/>
                                <w:bCs/>
                                <w:color w:val="000000" w:themeColor="text1"/>
                                <w:sz w:val="16"/>
                                <w:szCs w:val="16"/>
                              </w:rPr>
                              <w:t>少年サポートセンター</w:t>
                            </w:r>
                          </w:p>
                        </w:txbxContent>
                      </v:textbox>
                    </v:roundrect>
                    <v:roundrect id="角丸四角形 1493" o:spid="_x0000_s1217" style="position:absolute;left:47704;top:8106;width:13959;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hMRsMA&#10;AADdAAAADwAAAGRycy9kb3ducmV2LnhtbERP204CMRB9N/EfmjHxTVrlElgoRE0U45sLHzBsh3Zl&#10;O91s67L8PTUx8W1OznVWm8E3oqcu1oE1PI4UCOIqmJqthv3u7WEOIiZkg01g0nChCJv17c0KCxPO&#10;/EV9mazIIRwL1OBSagspY+XIYxyFljhzx9B5TBl2VpoOzzncN/JJqZn0WHNucNjSq6PqVP54DeH7&#10;c7ZN7/LFuqM9qLGa9qdyqvX93fC8BJFoSP/iP/eHyfMnizH8fpNPkO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hMRsMAAADdAAAADwAAAAAAAAAAAAAAAACYAgAAZHJzL2Rv&#10;d25yZXYueG1sUEsFBgAAAAAEAAQA9QAAAIgDAAAAAA==&#10;" fillcolor="#7030a0" strokecolor="#7030a0" strokeweight="2pt">
                      <v:fill r:id="rId23" o:title="" color2="window" type="pattern"/>
                      <v:textbox inset="0,0,0,0">
                        <w:txbxContent>
                          <w:p w:rsidR="003A39B4" w:rsidRDefault="003A39B4" w:rsidP="003C1F9E">
                            <w:pPr>
                              <w:pStyle w:val="Web"/>
                              <w:jc w:val="center"/>
                            </w:pPr>
                            <w:r>
                              <w:rPr>
                                <w:rFonts w:asciiTheme="minorHAnsi" w:hAnsi="ＭＳ 明朝" w:cstheme="minorBidi" w:hint="eastAsia"/>
                                <w:b/>
                                <w:bCs/>
                                <w:color w:val="000000" w:themeColor="text1"/>
                                <w:sz w:val="16"/>
                                <w:szCs w:val="16"/>
                              </w:rPr>
                              <w:t>大阪府青少年課</w:t>
                            </w:r>
                          </w:p>
                        </w:txbxContent>
                      </v:textbox>
                    </v:roundrect>
                    <v:roundrect id="角丸四角形 1494" o:spid="_x0000_s1218" style="position:absolute;left:47704;top:14934;width:13959;height:73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HUMsIA&#10;AADdAAAADwAAAGRycy9kb3ducmV2LnhtbERPzU4CMRC+m/gOzZh4g1YFAguFqIlivLnwAMN2aFe2&#10;0822LuvbUxMSb/Pl+53VZvCN6KmLdWAND2MFgrgKpmarYb97G81BxIRssAlMGn4pwmZ9e7PCwoQz&#10;f1FfJityCMcCNbiU2kLKWDnyGMehJc7cMXQeU4adlabDcw73jXxUaiY91pwbHLb06qg6lT9eQ/j+&#10;nG3Tu3yx7mgP6klN+1M51fr+bnhegkg0pH/x1f1h8vzJYgJ/3+QT5P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MdQywgAAAN0AAAAPAAAAAAAAAAAAAAAAAJgCAABkcnMvZG93&#10;bnJldi54bWxQSwUGAAAAAAQABAD1AAAAhwMAAAAA&#10;" fillcolor="#7030a0" strokecolor="#7030a0" strokeweight="2pt">
                      <v:fill r:id="rId23" o:title="" color2="window" type="pattern"/>
                      <v:textbox inset="0,0,0,0">
                        <w:txbxContent>
                          <w:p w:rsidR="003A39B4" w:rsidRDefault="003A39B4" w:rsidP="003C1F9E">
                            <w:pPr>
                              <w:pStyle w:val="Web"/>
                              <w:spacing w:line="240" w:lineRule="exact"/>
                              <w:jc w:val="center"/>
                            </w:pPr>
                            <w:r>
                              <w:rPr>
                                <w:rFonts w:asciiTheme="minorHAnsi" w:hAnsi="ＭＳ 明朝" w:cstheme="minorBidi" w:hint="eastAsia"/>
                                <w:b/>
                                <w:bCs/>
                                <w:color w:val="000000" w:themeColor="text1"/>
                                <w:sz w:val="16"/>
                                <w:szCs w:val="16"/>
                              </w:rPr>
                              <w:t>大阪府教育委員会</w:t>
                            </w:r>
                            <w:r>
                              <w:rPr>
                                <w:rFonts w:asciiTheme="minorHAnsi" w:hAnsi="ＭＳ 明朝" w:cstheme="minorBidi"/>
                                <w:b/>
                                <w:bCs/>
                                <w:color w:val="000000" w:themeColor="text1"/>
                                <w:sz w:val="16"/>
                                <w:szCs w:val="16"/>
                              </w:rPr>
                              <w:br/>
                            </w:r>
                            <w:r>
                              <w:rPr>
                                <w:rFonts w:asciiTheme="minorHAnsi" w:hAnsi="ＭＳ 明朝" w:cstheme="minorBidi" w:hint="eastAsia"/>
                                <w:b/>
                                <w:bCs/>
                                <w:color w:val="000000" w:themeColor="text1"/>
                                <w:sz w:val="16"/>
                                <w:szCs w:val="16"/>
                              </w:rPr>
                              <w:t>小中学校課</w:t>
                            </w:r>
                          </w:p>
                        </w:txbxContent>
                      </v:textbox>
                    </v:roundrect>
                    <v:roundrect id="角丸四角形 1495" o:spid="_x0000_s1219" style="position:absolute;left:47704;top:23766;width:13959;height:66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1xqcIA&#10;AADdAAAADwAAAGRycy9kb3ducmV2LnhtbERPzU4CMRC+m/gOzZh4k1ZxCawUoiSg4ebKAwzboV3Z&#10;Tjfbuqxvb01MvM2X73eW69G3YqA+NoE13E8UCOI6mIathsPH9m4OIiZkg21g0vBNEdar66slliZc&#10;+J2GKlmRQziWqMGl1JVSxtqRxzgJHXHmTqH3mDLsrTQ9XnK4b+WDUjPpseHc4LCjjaP6XH15DeFz&#10;P3tNO/li3cke1VQVw7kqtL69GZ+fQCQa07/4z/1m8vzHRQG/3+QT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fXGpwgAAAN0AAAAPAAAAAAAAAAAAAAAAAJgCAABkcnMvZG93&#10;bnJldi54bWxQSwUGAAAAAAQABAD1AAAAhwMAAAAA&#10;" fillcolor="#7030a0" strokecolor="#7030a0" strokeweight="2pt">
                      <v:fill r:id="rId23" o:title="" color2="window" type="pattern"/>
                      <v:textbox inset="0,0,0,0">
                        <w:txbxContent>
                          <w:p w:rsidR="003A39B4" w:rsidRDefault="003A39B4" w:rsidP="003C1F9E">
                            <w:pPr>
                              <w:pStyle w:val="Web"/>
                              <w:spacing w:line="240" w:lineRule="exact"/>
                              <w:jc w:val="center"/>
                            </w:pPr>
                            <w:r>
                              <w:rPr>
                                <w:rFonts w:asciiTheme="minorHAnsi" w:hAnsi="ＭＳ 明朝" w:cstheme="minorBidi" w:hint="eastAsia"/>
                                <w:b/>
                                <w:bCs/>
                                <w:color w:val="000000" w:themeColor="text1"/>
                                <w:sz w:val="16"/>
                                <w:szCs w:val="16"/>
                              </w:rPr>
                              <w:t>大阪府警察本部</w:t>
                            </w:r>
                          </w:p>
                          <w:p w:rsidR="003A39B4" w:rsidRDefault="003A39B4" w:rsidP="003C1F9E">
                            <w:pPr>
                              <w:pStyle w:val="Web"/>
                              <w:spacing w:line="240" w:lineRule="exact"/>
                              <w:jc w:val="center"/>
                            </w:pPr>
                            <w:r>
                              <w:rPr>
                                <w:rFonts w:asciiTheme="minorHAnsi" w:hAnsi="ＭＳ 明朝" w:cstheme="minorBidi" w:hint="eastAsia"/>
                                <w:b/>
                                <w:bCs/>
                                <w:color w:val="000000" w:themeColor="text1"/>
                                <w:sz w:val="16"/>
                                <w:szCs w:val="16"/>
                              </w:rPr>
                              <w:t>少年課</w:t>
                            </w:r>
                          </w:p>
                        </w:txbxContent>
                      </v:textbox>
                    </v:roundrect>
                    <v:roundrect id="角丸四角形 1496" o:spid="_x0000_s1220" style="position:absolute;left:47704;top:31601;width:13959;height:566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3sIA&#10;AADdAAAADwAAAGRycy9kb3ducmV2LnhtbERPS07DMBDdI3EHa5DYUZt+Igh1K1qpBXVH4ABDPLVD&#10;43EUmzS9PUZCYjdP7zvL9ehbMVAfm8Aa7icKBHEdTMNWw8f77u4BREzIBtvApOFCEdar66slliac&#10;+Y2GKlmRQziWqMGl1JVSxtqRxzgJHXHmjqH3mDLsrTQ9nnO4b+VUqUJ6bDg3OOxo66g+Vd9eQ/g6&#10;FC9pLzfWHe2nmqnFcKoWWt/ejM9PIBKN6V/85341ef78sYDfb/IJ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ewgAAAN0AAAAPAAAAAAAAAAAAAAAAAJgCAABkcnMvZG93&#10;bnJldi54bWxQSwUGAAAAAAQABAD1AAAAhwMAAAAA&#10;" fillcolor="#7030a0" strokecolor="#7030a0" strokeweight="2pt">
                      <v:fill r:id="rId23" o:title="" color2="window" type="pattern"/>
                      <v:textbox inset="0,0,0,0">
                        <w:txbxContent>
                          <w:p w:rsidR="003A39B4" w:rsidRDefault="003A39B4" w:rsidP="003C1F9E">
                            <w:pPr>
                              <w:pStyle w:val="Web"/>
                              <w:jc w:val="center"/>
                            </w:pPr>
                            <w:r>
                              <w:rPr>
                                <w:rFonts w:asciiTheme="minorHAnsi" w:hAnsi="ＭＳ 明朝" w:cstheme="minorBidi" w:hint="eastAsia"/>
                                <w:b/>
                                <w:bCs/>
                                <w:color w:val="000000" w:themeColor="text1"/>
                                <w:sz w:val="16"/>
                                <w:szCs w:val="16"/>
                              </w:rPr>
                              <w:t>警察署</w:t>
                            </w:r>
                          </w:p>
                        </w:txbxContent>
                      </v:textbox>
                    </v:roundrect>
                  </v:group>
                  <v:rect id="正方形/長方形 1497" o:spid="_x0000_s1221" style="position:absolute;left:9861;top:-1522;width:35086;height:4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JQPcYA&#10;AADdAAAADwAAAGRycy9kb3ducmV2LnhtbERP30sCQRB+D/wflgl8idxLzMvLVURQggzKMvBtuJ3u&#10;zm5mj9tNz//eDYLe5uP7OdN5x7U6UusrJwbuBgkoktzZSgoDH++r2wdQPqBYrJ2QgTN5mM96V1PM&#10;rDvJGx23oVAxRHyGBsoQmkxrn5fE6AeuIYncl2sZQ4RtoW2LpxjOtR4myVgzVhIbSmxoWVL+vf1h&#10;Ay/r8eZ1z4e0u7+xz7jfrfkzZWP6193iEVSgLvyL/9xPNs4fTVL4/Saeo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JQPcYAAADdAAAADwAAAAAAAAAAAAAAAACYAgAAZHJz&#10;L2Rvd25yZXYueG1sUEsFBgAAAAAEAAQA9QAAAIsDAAAAAA==&#10;" fillcolor="#bfbfbf" stroked="f" strokeweight="1pt">
                    <v:textbox>
                      <w:txbxContent>
                        <w:p w:rsidR="003A39B4" w:rsidRPr="00D21C7B" w:rsidRDefault="003A39B4" w:rsidP="003C1F9E">
                          <w:pPr>
                            <w:pStyle w:val="Web"/>
                            <w:spacing w:line="160" w:lineRule="exact"/>
                            <w:jc w:val="center"/>
                            <w:rPr>
                              <w:sz w:val="14"/>
                            </w:rPr>
                          </w:pPr>
                          <w:r w:rsidRPr="00D21C7B">
                            <w:rPr>
                              <w:rFonts w:ascii="HG丸ｺﾞｼｯｸM-PRO" w:eastAsia="HG丸ｺﾞｼｯｸM-PRO" w:hAnsi="HG丸ｺﾞｼｯｸM-PRO" w:cstheme="minorBidi" w:hint="eastAsia"/>
                              <w:color w:val="000000" w:themeColor="dark1"/>
                              <w:sz w:val="14"/>
                            </w:rPr>
                            <w:t>少年非行防止活動ネットワーク概念図</w:t>
                          </w:r>
                        </w:p>
                        <w:p w:rsidR="003A39B4" w:rsidRPr="00D21C7B" w:rsidRDefault="003A39B4" w:rsidP="003C1F9E">
                          <w:pPr>
                            <w:pStyle w:val="Web"/>
                            <w:jc w:val="center"/>
                            <w:rPr>
                              <w:sz w:val="14"/>
                            </w:rPr>
                          </w:pPr>
                        </w:p>
                      </w:txbxContent>
                    </v:textbox>
                  </v:rect>
                  <v:group id="グループ化 1498" o:spid="_x0000_s1222" style="position:absolute;top:6111;width:40315;height:38401" coordorigin=",6111" coordsize="47673,45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mlc+8cAAADd&#10;AAAADwAAAAAAAAAAAAAAAACqAgAAZHJzL2Rvd25yZXYueG1sUEsFBgAAAAAEAAQA+gAAAJ4DAAAA&#10;AA==&#10;">
                    <v:shape id="ドーナツ 1499" o:spid="_x0000_s1223" type="#_x0000_t23" style="position:absolute;left:6333;top:13158;width:34560;height:345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iYrsEA&#10;AADdAAAADwAAAGRycy9kb3ducmV2LnhtbERPTYvCMBC9C/6HMAteZE0VkbVrFFEETwt2C+JtaGbb&#10;0mZSkqj1328Ewds83uesNr1pxY2cry0rmE4SEMSF1TWXCvLfw+cXCB+QNbaWScGDPGzWw8EKU23v&#10;fKJbFkoRQ9inqKAKoUul9EVFBv3EdsSR+7POYIjQlVI7vMdw08pZkiykwZpjQ4Ud7SoqmuxqFFz3&#10;P4YysuaBl7Mr9uNGd3mj1Oij336DCNSHt/jlPuo4f75cwvObeIJ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omK7BAAAA3QAAAA8AAAAAAAAAAAAAAAAAmAIAAGRycy9kb3du&#10;cmV2LnhtbFBLBQYAAAAABAAEAPUAAACGAwAAAAA=&#10;" adj="1232" fillcolor="yellow" strokecolor="yellow" strokeweight="2pt">
                      <v:path arrowok="t"/>
                      <o:lock v:ext="edit" aspectratio="t"/>
                      <v:textbox>
                        <w:txbxContent>
                          <w:p w:rsidR="003A39B4" w:rsidRPr="00D21C7B" w:rsidRDefault="003A39B4" w:rsidP="003C1F9E">
                            <w:pPr>
                              <w:rPr>
                                <w:sz w:val="6"/>
                                <w:szCs w:val="16"/>
                              </w:rPr>
                            </w:pPr>
                          </w:p>
                        </w:txbxContent>
                      </v:textbox>
                    </v:shape>
                    <v:oval id="円/楕円 1500" o:spid="_x0000_s1224" style="position:absolute;left:17281;top:6111;width:13682;height:136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hasscA&#10;AADdAAAADwAAAGRycy9kb3ducmV2LnhtbESPQUvDQBCF70L/wzIFb3aToiKx21IKxeJFTAvV2zQ7&#10;zUazszG7pvHfOwfB2wzvzXvfLFajb9VAfWwCG8hnGSjiKtiGawOH/fbmAVRMyBbbwGTghyKslpOr&#10;BRY2XPiVhjLVSkI4FmjApdQVWsfKkcc4Cx2xaOfQe0yy9rW2PV4k3Ld6nmX32mPD0uCwo42j6rP8&#10;9gaOz++ntHYfT8PhWOY2/7rd7F7ejLmejutHUInG9G/+u95Zwb/LhF++kRH0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UoWrLHAAAA3QAAAA8AAAAAAAAAAAAAAAAAmAIAAGRy&#10;cy9kb3ducmV2LnhtbFBLBQYAAAAABAAEAPUAAACMAwAAAAA=&#10;" fillcolor="#fc6" strokecolor="#fc6" strokeweight="2pt">
                      <v:path arrowok="t"/>
                      <o:lock v:ext="edit" aspectratio="t"/>
                      <v:textbox inset="0,0,0,0">
                        <w:txbxContent>
                          <w:p w:rsidR="003A39B4" w:rsidRPr="00D21C7B" w:rsidRDefault="003A39B4"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青少年</w:t>
                            </w:r>
                          </w:p>
                          <w:p w:rsidR="003A39B4" w:rsidRPr="00D21C7B" w:rsidRDefault="003A39B4"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健全育成</w:t>
                            </w:r>
                          </w:p>
                          <w:p w:rsidR="003A39B4" w:rsidRPr="00D21C7B" w:rsidRDefault="003A39B4"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団体</w:t>
                            </w:r>
                          </w:p>
                        </w:txbxContent>
                      </v:textbox>
                    </v:oval>
                    <v:oval id="円/楕円 1501" o:spid="_x0000_s1225" style="position:absolute;left:33992;top:19072;width:13681;height:136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T/KcUA&#10;AADdAAAADwAAAGRycy9kb3ducmV2LnhtbERPTWvCQBC9C/6HZYTedBNpS4muIoIovRRTwXobs2M2&#10;bXY2Zrcx/vtuodDbPN7nzJe9rUVHra8cK0gnCQjiwumKSwWH9834BYQPyBprx6TgTh6Wi+Fgjpl2&#10;N95Tl4dSxBD2GSowITSZlL4wZNFPXEMcuYtrLYYI21LqFm8x3NZymiTP0mLFscFgQ2tDxVf+bRUc&#10;X0/nsDKf2+5wzFOdXh/Xu7cPpR5G/WoGIlAf/sV/7p2O85+SFH6/iSf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ZP8pxQAAAN0AAAAPAAAAAAAAAAAAAAAAAJgCAABkcnMv&#10;ZG93bnJldi54bWxQSwUGAAAAAAQABAD1AAAAigMAAAAA&#10;" fillcolor="#fc6" strokecolor="#fc6" strokeweight="2pt">
                      <v:path arrowok="t"/>
                      <o:lock v:ext="edit" aspectratio="t"/>
                      <v:textbox inset="0,0,0,0">
                        <w:txbxContent>
                          <w:p w:rsidR="003A39B4" w:rsidRPr="00D21C7B" w:rsidRDefault="003A39B4"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自治会</w:t>
                            </w:r>
                          </w:p>
                        </w:txbxContent>
                      </v:textbox>
                    </v:oval>
                    <v:oval id="円/楕円 1502" o:spid="_x0000_s1226" style="position:absolute;top:19305;width:13681;height:136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ZhXsUA&#10;AADdAAAADwAAAGRycy9kb3ducmV2LnhtbERPTWvCQBC9F/wPyxR6q5tIWyR1FRFE8VKMgu1tmp1m&#10;02ZnY3aN8d+7QsHbPN7nTGa9rUVHra8cK0iHCQjiwumKSwX73fJ5DMIHZI21Y1JwIQ+z6eBhgpl2&#10;Z95Sl4dSxBD2GSowITSZlL4wZNEPXUMcuR/XWgwRtqXULZ5juK3lKEnepMWKY4PBhhaGir/8ZBUc&#10;Nl/fYW5+V93+kKc6Pb4s1h+fSj099vN3EIH6cBf/u9c6zn9NRnD7Jp4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tmFexQAAAN0AAAAPAAAAAAAAAAAAAAAAAJgCAABkcnMv&#10;ZG93bnJldi54bWxQSwUGAAAAAAQABAD1AAAAigMAAAAA&#10;" fillcolor="#fc6" strokecolor="#fc6" strokeweight="2pt">
                      <v:path arrowok="t"/>
                      <o:lock v:ext="edit" aspectratio="t"/>
                      <v:textbox inset="0,0,0,0">
                        <w:txbxContent>
                          <w:p w:rsidR="003A39B4" w:rsidRPr="00D21C7B" w:rsidRDefault="003A39B4"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保護者</w:t>
                            </w:r>
                          </w:p>
                          <w:p w:rsidR="003A39B4" w:rsidRPr="00D21C7B" w:rsidRDefault="003A39B4"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(ＰＴＡ)</w:t>
                            </w:r>
                          </w:p>
                        </w:txbxContent>
                      </v:textbox>
                    </v:oval>
                    <v:oval id="円/楕円 1503" o:spid="_x0000_s1227" style="position:absolute;left:6141;top:37794;width:13682;height:136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rExcUA&#10;AADdAAAADwAAAGRycy9kb3ducmV2LnhtbERPTWvCQBC9F/wPyxS81U20LSW6ighS8VKaCra3aXbM&#10;pmZn0+wa4793hUJv83ifM1v0thYdtb5yrCAdJSCIC6crLhXsPtYPLyB8QNZYOyYFF/KwmA/uZphp&#10;d+Z36vJQihjCPkMFJoQmk9IXhiz6kWuII3dwrcUQYVtK3eI5httajpPkWVqsODYYbGhlqDjmJ6tg&#10;v/36Dkvz89rt9nmq09/H1ebtU6nhfb+cggjUh3/xn3uj4/ynZAK3b+IJ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sTFxQAAAN0AAAAPAAAAAAAAAAAAAAAAAJgCAABkcnMv&#10;ZG93bnJldi54bWxQSwUGAAAAAAQABAD1AAAAigMAAAAA&#10;" fillcolor="#fc6" strokecolor="#fc6" strokeweight="2pt">
                      <v:path arrowok="t"/>
                      <o:lock v:ext="edit" aspectratio="t"/>
                      <v:textbox inset="0,0,0,0">
                        <w:txbxContent>
                          <w:p w:rsidR="003A39B4" w:rsidRPr="00D21C7B" w:rsidRDefault="003A39B4"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教職員</w:t>
                            </w:r>
                          </w:p>
                        </w:txbxContent>
                      </v:textbox>
                    </v:oval>
                    <v:oval id="円/楕円 1504" o:spid="_x0000_s1228" style="position:absolute;left:27808;top:37592;width:13682;height:136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NcscUA&#10;AADdAAAADwAAAGRycy9kb3ducmV2LnhtbERPTWvCQBC9F/wPyxR6q5uILZK6ighS8VKMgu1tmp1m&#10;02ZnY3aN8d+7QsHbPN7nTOe9rUVHra8cK0iHCQjiwumKSwX73ep5AsIHZI21Y1JwIQ/z2eBhipl2&#10;Z95Sl4dSxBD2GSowITSZlL4wZNEPXUMcuR/XWgwRtqXULZ5juK3lKElepcWKY4PBhpaGir/8ZBUc&#10;Nl/fYWF+37v9IU91ehwv1x+fSj099os3EIH6cBf/u9c6zn9JxnD7Jp4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E1yxxQAAAN0AAAAPAAAAAAAAAAAAAAAAAJgCAABkcnMv&#10;ZG93bnJldi54bWxQSwUGAAAAAAQABAD1AAAAigMAAAAA&#10;" fillcolor="#fc6" strokecolor="#fc6" strokeweight="2pt">
                      <v:path arrowok="t"/>
                      <o:lock v:ext="edit" aspectratio="t"/>
                      <v:textbox inset="0,0,0,0">
                        <w:txbxContent>
                          <w:p w:rsidR="003A39B4" w:rsidRPr="00D21C7B" w:rsidRDefault="003A39B4"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市区町村</w:t>
                            </w:r>
                          </w:p>
                          <w:p w:rsidR="003A39B4" w:rsidRPr="00D21C7B" w:rsidRDefault="003A39B4" w:rsidP="003C1F9E">
                            <w:pPr>
                              <w:pStyle w:val="Web"/>
                              <w:spacing w:line="160" w:lineRule="exact"/>
                              <w:jc w:val="center"/>
                              <w:rPr>
                                <w:sz w:val="16"/>
                                <w:szCs w:val="16"/>
                              </w:rPr>
                            </w:pPr>
                            <w:r w:rsidRPr="00D21C7B">
                              <w:rPr>
                                <w:rFonts w:ascii="HG丸ｺﾞｼｯｸM-PRO" w:eastAsia="HG丸ｺﾞｼｯｸM-PRO" w:hAnsi="HG丸ｺﾞｼｯｸM-PRO" w:cstheme="minorBidi" w:hint="eastAsia"/>
                                <w:b/>
                                <w:bCs/>
                                <w:color w:val="000000"/>
                                <w:sz w:val="16"/>
                                <w:szCs w:val="16"/>
                              </w:rPr>
                              <w:t>職員</w:t>
                            </w:r>
                          </w:p>
                        </w:txbxContent>
                      </v:textbox>
                    </v:oval>
                    <v:oval id="円/楕円 1505" o:spid="_x0000_s1229" style="position:absolute;left:13053;top:19782;width:21223;height:212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H1CcMA&#10;AADdAAAADwAAAGRycy9kb3ducmV2LnhtbERPS2sCMRC+F/wPYQRvNVtBqVujFEHQi+ADsbdxM/vA&#10;zWRJ4rr665uC0Nt8fM+ZLTpTi5acrywr+BgmIIgzqysuFBwPq/dPED4ga6wtk4IHeVjMe28zTLW9&#10;847afShEDGGfooIyhCaV0mclGfRD2xBHLrfOYIjQFVI7vMdwU8tRkkykwYpjQ4kNLUvKrvubUfB8&#10;nHn63OTX09ZdfmS47Np83Sk16HffXyACdeFf/HKvdZw/Tsbw900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H1CcMAAADdAAAADwAAAAAAAAAAAAAAAACYAgAAZHJzL2Rv&#10;d25yZXYueG1sUEsFBgAAAAAEAAQA9QAAAIgDAAAAAA==&#10;" fillcolor="#9cf" strokecolor="#558ed5" strokeweight="1.75pt">
                      <v:path arrowok="t"/>
                      <o:lock v:ext="edit" aspectratio="t"/>
                      <v:textbox inset="0,0,0,0">
                        <w:txbxContent>
                          <w:p w:rsidR="003A39B4" w:rsidRDefault="003A39B4" w:rsidP="003C1F9E">
                            <w:pPr>
                              <w:pStyle w:val="Web"/>
                              <w:jc w:val="center"/>
                            </w:pPr>
                            <w:r>
                              <w:rPr>
                                <w:rFonts w:ascii="HG丸ｺﾞｼｯｸM-PRO" w:eastAsia="HG丸ｺﾞｼｯｸM-PRO" w:hAnsi="HG丸ｺﾞｼｯｸM-PRO" w:cstheme="minorBidi" w:hint="eastAsia"/>
                                <w:b/>
                                <w:bCs/>
                                <w:color w:val="000000" w:themeColor="text1"/>
                              </w:rPr>
                              <w:t>市区町村</w:t>
                            </w:r>
                          </w:p>
                          <w:p w:rsidR="003A39B4" w:rsidRDefault="003A39B4" w:rsidP="003C1F9E">
                            <w:pPr>
                              <w:pStyle w:val="Web"/>
                              <w:jc w:val="center"/>
                            </w:pPr>
                            <w:r>
                              <w:rPr>
                                <w:rFonts w:ascii="HG丸ｺﾞｼｯｸM-PRO" w:eastAsia="HG丸ｺﾞｼｯｸM-PRO" w:hAnsi="HG丸ｺﾞｼｯｸM-PRO" w:cstheme="minorBidi" w:hint="eastAsia"/>
                                <w:b/>
                                <w:bCs/>
                                <w:color w:val="000000" w:themeColor="text1"/>
                              </w:rPr>
                              <w:t>事務局</w:t>
                            </w:r>
                          </w:p>
                          <w:p w:rsidR="003A39B4" w:rsidRDefault="003A39B4" w:rsidP="003C1F9E">
                            <w:pPr>
                              <w:pStyle w:val="Web"/>
                              <w:jc w:val="center"/>
                            </w:pPr>
                            <w:r>
                              <w:rPr>
                                <w:rFonts w:ascii="HG丸ｺﾞｼｯｸM-PRO" w:eastAsia="HG丸ｺﾞｼｯｸM-PRO" w:hAnsi="HG丸ｺﾞｼｯｸM-PRO" w:cstheme="minorBidi" w:hint="eastAsia"/>
                                <w:b/>
                                <w:bCs/>
                                <w:color w:val="000000" w:themeColor="text1"/>
                                <w:sz w:val="16"/>
                                <w:szCs w:val="16"/>
                              </w:rPr>
                              <w:t>（コーディネーター）</w:t>
                            </w:r>
                          </w:p>
                        </w:txbxContent>
                      </v:textbox>
                    </v:oval>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506" o:spid="_x0000_s1230" type="#_x0000_t34" style="position:absolute;left:34239;top:36317;width:13970;height:744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fmW8AAAADdAAAADwAAAGRycy9kb3ducmV2LnhtbERPTYvCMBC9L/gfwgje1lTRKtUoIgi6&#10;t3UXz0MztsVkUpKo1V+/EYS9zeN9znLdWSNu5EPjWMFomIEgLp1uuFLw+7P7nIMIEVmjcUwKHhRg&#10;vep9LLHQ7s7fdDvGSqQQDgUqqGNsCylDWZPFMHQtceLOzluMCfpKao/3FG6NHGdZLi02nBpqbGlb&#10;U3k5Xq2Cp2wO5jLb25PsjJ14/TW9PnKlBv1uswARqYv/4rd7r9P8aZbD65t0glz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HH5lvAAAAA3QAAAA8AAAAAAAAAAAAAAAAA&#10;oQIAAGRycy9kb3ducmV2LnhtbFBLBQYAAAAABAAEAPkAAACOAwAAAAA=&#10;" adj="17345" strokecolor="#002060" strokeweight="1.25pt">
                    <v:stroke dashstyle="dash" endarrow="open"/>
                  </v:shape>
                </v:group>
                <v:group id="グループ化 1507" o:spid="_x0000_s1231" style="position:absolute;left:64;top:44947;width:61828;height:22283" coordorigin="64,44947" coordsize="61827,22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R1Sk8MAAADdAAAADwAAAGRycy9kb3ducmV2LnhtbERPS4vCMBC+L/gfwgje&#10;NK2iLl2jiKh4EMEHLHsbmrEtNpPSxLb++82CsLf5+J6zWHWmFA3VrrCsIB5FIIhTqwvOFNyuu+En&#10;COeRNZaWScGLHKyWvY8FJtq2fKbm4jMRQtglqCD3vkqkdGlOBt3IVsSBu9vaoA+wzqSusQ3hppTj&#10;KJpJgwWHhhwr2uSUPi5Po2DfYruexNvm+LhvXj/X6en7GJNSg363/gLhqfP/4rf7oMP8aTSH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NHVKTwwAAAN0AAAAP&#10;AAAAAAAAAAAAAAAAAKoCAABkcnMvZG93bnJldi54bWxQSwUGAAAAAAQABAD6AAAAmgMAAAAA&#10;">
                  <v:rect id="正方形/長方形 1508" o:spid="_x0000_s1232" style="position:absolute;left:64;top:55810;width:34131;height:114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SzzccA&#10;AADdAAAADwAAAGRycy9kb3ducmV2LnhtbESPT0sDMRDF74LfIYzgrU0U/MN2s6UVRVEKbe2h3obN&#10;uLu4mSyb2Kbf3jkUvM3w3rz3m3Kefa8ONMYusIWbqQFFXAfXcWNh9/kyeQQVE7LDPjBZOFGEeXV5&#10;UWLhwpE3dNimRkkIxwIttCkNhdaxbsljnIaBWLTvMHpMso6NdiMeJdz3+taYe+2xY2locaCnluqf&#10;7a+38JCXOW7i4vnrw5zel6s178z+1drrq7yYgUqU07/5fP3mBP/OCK58IyPo6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20s83HAAAA3QAAAA8AAAAAAAAAAAAAAAAAmAIAAGRy&#10;cy9kb3ducmV2LnhtbFBLBQYAAAAABAAEAPUAAACMAwAAAAA=&#10;" fillcolor="#ff9" strokecolor="#f90" strokeweight="2pt">
                    <v:textbox>
                      <w:txbxContent>
                        <w:p w:rsidR="003A39B4" w:rsidRDefault="003A39B4" w:rsidP="003C1F9E">
                          <w:pPr>
                            <w:pStyle w:val="Web"/>
                            <w:spacing w:line="160" w:lineRule="exact"/>
                            <w:jc w:val="center"/>
                          </w:pPr>
                          <w:r>
                            <w:rPr>
                              <w:rFonts w:ascii="HGP創英角ﾎﾟｯﾌﾟ体" w:eastAsia="HGP創英角ﾎﾟｯﾌﾟ体" w:hAnsi="HGP創英角ﾎﾟｯﾌﾟ体" w:cstheme="minorBidi" w:hint="eastAsia"/>
                              <w:color w:val="FF0000"/>
                              <w:sz w:val="14"/>
                              <w:szCs w:val="14"/>
                            </w:rPr>
                            <w:t>『ネットワークの構築事例』</w:t>
                          </w:r>
                        </w:p>
                        <w:p w:rsidR="003A39B4" w:rsidRDefault="003A39B4" w:rsidP="003C1F9E">
                          <w:pPr>
                            <w:pStyle w:val="Web"/>
                            <w:spacing w:line="160" w:lineRule="exact"/>
                            <w:jc w:val="center"/>
                          </w:pPr>
                          <w:r>
                            <w:rPr>
                              <w:rFonts w:ascii="HG丸ｺﾞｼｯｸM-PRO" w:eastAsia="HG丸ｺﾞｼｯｸM-PRO" w:hAnsi="HG丸ｺﾞｼｯｸM-PRO" w:cstheme="minorBidi" w:hint="eastAsia"/>
                              <w:color w:val="000000"/>
                              <w:sz w:val="12"/>
                              <w:szCs w:val="12"/>
                            </w:rPr>
                            <w:t>○　非行防止ネットワーク（代表者会議）新設</w:t>
                          </w:r>
                        </w:p>
                        <w:p w:rsidR="003A39B4" w:rsidRDefault="003A39B4" w:rsidP="003C1F9E">
                          <w:pPr>
                            <w:pStyle w:val="Web"/>
                            <w:spacing w:line="160" w:lineRule="exact"/>
                            <w:jc w:val="center"/>
                          </w:pPr>
                          <w:r>
                            <w:rPr>
                              <w:rFonts w:ascii="HG丸ｺﾞｼｯｸM-PRO" w:eastAsia="HG丸ｺﾞｼｯｸM-PRO" w:hAnsi="HG丸ｺﾞｼｯｸM-PRO" w:cstheme="minorBidi" w:hint="eastAsia"/>
                              <w:color w:val="000000"/>
                              <w:sz w:val="12"/>
                              <w:szCs w:val="12"/>
                            </w:rPr>
                            <w:t xml:space="preserve">○　概念図と同様の既存ネットワーク等の活用 </w:t>
                          </w:r>
                        </w:p>
                        <w:p w:rsidR="003A39B4" w:rsidRDefault="003A39B4" w:rsidP="003C1F9E">
                          <w:pPr>
                            <w:pStyle w:val="Web"/>
                            <w:spacing w:line="160" w:lineRule="exact"/>
                            <w:jc w:val="center"/>
                          </w:pPr>
                          <w:r>
                            <w:rPr>
                              <w:rFonts w:ascii="HG丸ｺﾞｼｯｸM-PRO" w:eastAsia="HG丸ｺﾞｼｯｸM-PRO" w:hAnsi="HG丸ｺﾞｼｯｸM-PRO" w:cstheme="minorBidi" w:hint="eastAsia"/>
                              <w:color w:val="000000"/>
                              <w:sz w:val="12"/>
                              <w:szCs w:val="12"/>
                            </w:rPr>
                            <w:t>○　既存ネットワーク内に専門部会等の立上げ</w:t>
                          </w:r>
                        </w:p>
                        <w:p w:rsidR="003A39B4" w:rsidRDefault="003A39B4" w:rsidP="003C1F9E">
                          <w:pPr>
                            <w:pStyle w:val="Web"/>
                            <w:spacing w:line="160" w:lineRule="exact"/>
                            <w:jc w:val="center"/>
                          </w:pPr>
                          <w:r>
                            <w:rPr>
                              <w:rFonts w:ascii="HG丸ｺﾞｼｯｸM-PRO" w:eastAsia="HG丸ｺﾞｼｯｸM-PRO" w:hAnsi="HG丸ｺﾞｼｯｸM-PRO" w:cstheme="minorBidi" w:hint="eastAsia"/>
                              <w:b/>
                              <w:bCs/>
                              <w:color w:val="002060"/>
                              <w:sz w:val="12"/>
                              <w:szCs w:val="12"/>
                              <w:u w:val="single"/>
                            </w:rPr>
                            <w:t xml:space="preserve">など、地域等の実情に応じて構築　</w:t>
                          </w:r>
                        </w:p>
                      </w:txbxContent>
                    </v:textbox>
                  </v:rect>
                  <v:group id="グループ化 1509" o:spid="_x0000_s1233" style="position:absolute;left:35086;top:47181;width:26806;height:19227" coordorigin="35080,47181" coordsize="27166,18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85jesMAAADdAAAADwAAAGRycy9kb3ducmV2LnhtbERPS4vCMBC+L/gfwgje&#10;NK2iuF2jiKh4EMEHLHsbmrEtNpPSxLb++82CsLf5+J6zWHWmFA3VrrCsIB5FIIhTqwvOFNyuu+Ec&#10;hPPIGkvLpOBFDlbL3scCE21bPlNz8ZkIIewSVJB7XyVSujQng25kK+LA3W1t0AdYZ1LX2IZwU8px&#10;FM2kwYJDQ44VbXJKH5enUbBvsV1P4m1zfNw3r5/r9PR9jEmpQb9bf4Hw1Pl/8dt90GH+NPqE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zmN6wwAAAN0AAAAP&#10;AAAAAAAAAAAAAAAAAKoCAABkcnMvZG93bnJldi54bWxQSwUGAAAAAAQABAD6AAAAmgMAAAAA&#10;">
                    <v:roundrect id="角丸四角形 1510" o:spid="_x0000_s1234" style="position:absolute;left:35080;top:47181;width:4174;height:185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fby8QA&#10;AADdAAAADwAAAGRycy9kb3ducmV2LnhtbESPS2/CQAyE70j8h5WRuMEGEAilLKiCRuqhB553N+s8&#10;1Kw3ym4h/ff1AYmbrRnPfN7seteoO3Wh9mxgNk1AEefe1lwauF6yyRpUiMgWG89k4I8C7LbDwQZT&#10;6x98ovs5lkpCOKRooIqxTbUOeUUOw9S3xKIVvnMYZe1KbTt8SLhr9DxJVtphzdJQYUv7ivKf868z&#10;sMDlkU/FVyioOX5k11U2P3zfjBmP+vc3UJH6+DI/rz+t4C9nwi/fyAh6+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328vEAAAA3QAAAA8AAAAAAAAAAAAAAAAAmAIAAGRycy9k&#10;b3ducmV2LnhtbFBLBQYAAAAABAAEAPUAAACJAwAAAAA=&#10;" fillcolor="#009" strokecolor="#009" strokeweight="1.5pt">
                      <v:textbox style="layout-flow:vertical-ideographic">
                        <w:txbxContent>
                          <w:p w:rsidR="003A39B4" w:rsidRPr="00D21C7B" w:rsidRDefault="003A39B4" w:rsidP="003C1F9E">
                            <w:pPr>
                              <w:pStyle w:val="Web"/>
                              <w:jc w:val="center"/>
                              <w:rPr>
                                <w:sz w:val="12"/>
                              </w:rPr>
                            </w:pPr>
                            <w:r w:rsidRPr="00D21C7B">
                              <w:rPr>
                                <w:rFonts w:asciiTheme="minorHAnsi" w:hAnsi="ＭＳ 明朝" w:cstheme="minorBidi" w:hint="eastAsia"/>
                                <w:b/>
                                <w:bCs/>
                                <w:color w:val="FFFFFF" w:themeColor="background1"/>
                                <w:sz w:val="12"/>
                              </w:rPr>
                              <w:t>支援内容</w:t>
                            </w:r>
                          </w:p>
                        </w:txbxContent>
                      </v:textbox>
                    </v:roundrect>
                    <v:rect id="正方形/長方形 1511" o:spid="_x0000_s1235" style="position:absolute;left:39411;top:47235;width:22835;height:6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LpEsUA&#10;AADdAAAADwAAAGRycy9kb3ducmV2LnhtbERPS2vCQBC+F/wPyxS81U1E2xJdpRTEV0qpevA4ZKdJ&#10;MDsbdleN/94VCr3Nx/ec6bwzjbiQ87VlBekgAUFcWF1zqeCwX7y8g/ABWWNjmRTcyMN81nuaYqbt&#10;lX/osguliCHsM1RQhdBmUvqiIoN+YFviyP1aZzBE6EqpHV5juGnkMElepcGaY0OFLX1WVJx2Z6Mg&#10;/05dvn9bf22Xm01+C+1xOzyOlOo/dx8TEIG68C/+c690nD9OU3h8E0+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kukSxQAAAN0AAAAPAAAAAAAAAAAAAAAAAJgCAABkcnMv&#10;ZG93bnJldi54bWxQSwUGAAAAAAQABAD1AAAAigMAAAAA&#10;" fillcolor="#c4bd97" strokecolor="#385d8a" strokeweight="1.5pt">
                      <v:fill r:id="rId24" o:title="" color2="window" type="pattern"/>
                      <v:textbox inset="0,0,0,0">
                        <w:txbxContent>
                          <w:p w:rsidR="003A39B4" w:rsidRPr="00D21C7B" w:rsidRDefault="003A39B4" w:rsidP="003C1F9E">
                            <w:pPr>
                              <w:pStyle w:val="Web"/>
                              <w:jc w:val="center"/>
                              <w:rPr>
                                <w:sz w:val="20"/>
                              </w:rPr>
                            </w:pPr>
                            <w:r w:rsidRPr="00D21C7B">
                              <w:rPr>
                                <w:rFonts w:ascii="HG丸ｺﾞｼｯｸM-PRO" w:eastAsia="HG丸ｺﾞｼｯｸM-PRO" w:hAnsi="HG丸ｺﾞｼｯｸM-PRO" w:cstheme="minorBidi" w:hint="eastAsia"/>
                                <w:b/>
                                <w:bCs/>
                                <w:color w:val="000000" w:themeColor="text1"/>
                                <w:sz w:val="16"/>
                                <w:szCs w:val="21"/>
                              </w:rPr>
                              <w:t>情報提供</w:t>
                            </w:r>
                            <w:r w:rsidRPr="00D21C7B">
                              <w:rPr>
                                <w:rFonts w:ascii="ＭＳ Ｐ明朝" w:eastAsia="ＭＳ Ｐ明朝" w:hAnsi="ＭＳ Ｐ明朝" w:cstheme="minorBidi" w:hint="eastAsia"/>
                                <w:b/>
                                <w:bCs/>
                                <w:color w:val="000000" w:themeColor="text1"/>
                                <w:sz w:val="10"/>
                                <w:szCs w:val="16"/>
                              </w:rPr>
                              <w:t>※少年非行現状など</w:t>
                            </w:r>
                          </w:p>
                        </w:txbxContent>
                      </v:textbox>
                    </v:rect>
                    <v:rect id="正方形/長方形 1512" o:spid="_x0000_s1236" style="position:absolute;left:39411;top:53498;width:22835;height:62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B3ZcUA&#10;AADdAAAADwAAAGRycy9kb3ducmV2LnhtbERPS2vCQBC+F/wPyxR6001CtSV1FRFKfaSUag8eh+w0&#10;CWZnw+6q8d+7QqG3+fieM533phVncr6xrCAdJSCIS6sbrhT87N+HryB8QNbYWiYFV/Iwnw0epphr&#10;e+FvOu9CJWII+xwV1CF0uZS+rMmgH9mOOHK/1hkMEbpKaoeXGG5amSXJRBpsODbU2NGypvK4OxkF&#10;xVfqiv3L+nP7sdkU19AdttnhWamnx37xBiJQH/7Ff+6VjvPHaQb3b+IJ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QHdlxQAAAN0AAAAPAAAAAAAAAAAAAAAAAJgCAABkcnMv&#10;ZG93bnJldi54bWxQSwUGAAAAAAQABAD1AAAAigMAAAAA&#10;" fillcolor="#c4bd97" strokecolor="#385d8a" strokeweight="1.5pt">
                      <v:fill r:id="rId24" o:title="" color2="window" type="pattern"/>
                      <v:textbox inset="0,0,0,0">
                        <w:txbxContent>
                          <w:p w:rsidR="003A39B4" w:rsidRPr="00D21C7B" w:rsidRDefault="003A39B4" w:rsidP="003C1F9E">
                            <w:pPr>
                              <w:pStyle w:val="Web"/>
                              <w:spacing w:line="160" w:lineRule="exact"/>
                              <w:jc w:val="center"/>
                              <w:rPr>
                                <w:sz w:val="22"/>
                              </w:rPr>
                            </w:pPr>
                            <w:r w:rsidRPr="00D21C7B">
                              <w:rPr>
                                <w:rFonts w:ascii="HG丸ｺﾞｼｯｸM-PRO" w:eastAsia="HG丸ｺﾞｼｯｸM-PRO" w:hAnsi="HG丸ｺﾞｼｯｸM-PRO" w:cstheme="minorBidi" w:hint="eastAsia"/>
                                <w:b/>
                                <w:bCs/>
                                <w:color w:val="000000" w:themeColor="text1"/>
                                <w:sz w:val="14"/>
                                <w:szCs w:val="16"/>
                              </w:rPr>
                              <w:t>地域ボランティア等</w:t>
                            </w:r>
                            <w:r w:rsidRPr="00D21C7B">
                              <w:rPr>
                                <w:rFonts w:ascii="HG丸ｺﾞｼｯｸM-PRO" w:eastAsia="HG丸ｺﾞｼｯｸM-PRO" w:hAnsi="HG丸ｺﾞｼｯｸM-PRO" w:cstheme="minorBidi"/>
                                <w:b/>
                                <w:bCs/>
                                <w:color w:val="000000" w:themeColor="text1"/>
                                <w:sz w:val="14"/>
                                <w:szCs w:val="16"/>
                              </w:rPr>
                              <w:br/>
                            </w:r>
                            <w:r w:rsidRPr="00D21C7B">
                              <w:rPr>
                                <w:rFonts w:ascii="HG丸ｺﾞｼｯｸM-PRO" w:eastAsia="HG丸ｺﾞｼｯｸM-PRO" w:hAnsi="HG丸ｺﾞｼｯｸM-PRO" w:cstheme="minorBidi" w:hint="eastAsia"/>
                                <w:b/>
                                <w:bCs/>
                                <w:color w:val="000000" w:themeColor="text1"/>
                                <w:sz w:val="14"/>
                                <w:szCs w:val="16"/>
                              </w:rPr>
                              <w:t>に対する研修</w:t>
                            </w:r>
                          </w:p>
                        </w:txbxContent>
                      </v:textbox>
                    </v:rect>
                    <v:rect id="正方形/長方形 1513" o:spid="_x0000_s1237" style="position:absolute;left:39417;top:59630;width:22829;height:62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zS/sUA&#10;AADdAAAADwAAAGRycy9kb3ducmV2LnhtbERPS2vCQBC+C/0PyxR6002stSW6SikUXyml2oPHITsm&#10;odnZsLtq/PeuUPA2H99zpvPONOJEzteWFaSDBARxYXXNpYLf3Wf/DYQPyBoby6TgQh7ms4feFDNt&#10;z/xDp20oRQxhn6GCKoQ2k9IXFRn0A9sSR+5gncEQoSuldniO4aaRwyQZS4M1x4YKW/qoqPjbHo2C&#10;/Dt1+e519bVZrNf5JbT7zXA/UurpsXufgAjUhbv4373Ucf5L+gy3b+IJ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DNL+xQAAAN0AAAAPAAAAAAAAAAAAAAAAAJgCAABkcnMv&#10;ZG93bnJldi54bWxQSwUGAAAAAAQABAD1AAAAigMAAAAA&#10;" fillcolor="#c4bd97" strokecolor="#385d8a" strokeweight="1.5pt">
                      <v:fill r:id="rId24" o:title="" color2="window" type="pattern"/>
                      <v:textbox inset="0,0,0,0">
                        <w:txbxContent>
                          <w:p w:rsidR="003A39B4" w:rsidRDefault="003A39B4" w:rsidP="003C1F9E">
                            <w:pPr>
                              <w:pStyle w:val="Web"/>
                              <w:spacing w:line="160" w:lineRule="exact"/>
                              <w:jc w:val="center"/>
                            </w:pPr>
                            <w:r>
                              <w:rPr>
                                <w:rFonts w:ascii="HG丸ｺﾞｼｯｸM-PRO" w:eastAsia="HG丸ｺﾞｼｯｸM-PRO" w:hAnsi="HG丸ｺﾞｼｯｸM-PRO" w:cstheme="minorBidi" w:hint="eastAsia"/>
                                <w:b/>
                                <w:bCs/>
                                <w:color w:val="000000" w:themeColor="text1"/>
                                <w:sz w:val="18"/>
                                <w:szCs w:val="18"/>
                              </w:rPr>
                              <w:t>巡回街頭指導の同行</w:t>
                            </w:r>
                          </w:p>
                          <w:p w:rsidR="003A39B4" w:rsidRDefault="003A39B4" w:rsidP="003C1F9E">
                            <w:pPr>
                              <w:pStyle w:val="Web"/>
                              <w:spacing w:line="160" w:lineRule="exact"/>
                              <w:jc w:val="center"/>
                            </w:pPr>
                            <w:r>
                              <w:rPr>
                                <w:rFonts w:ascii="ＭＳ Ｐ明朝" w:eastAsia="ＭＳ Ｐ明朝" w:hAnsi="ＭＳ Ｐ明朝" w:cstheme="minorBidi" w:hint="eastAsia"/>
                                <w:b/>
                                <w:bCs/>
                                <w:color w:val="000000" w:themeColor="text1"/>
                                <w:sz w:val="12"/>
                                <w:szCs w:val="12"/>
                              </w:rPr>
                              <w:t>（現場実地指導）</w:t>
                            </w:r>
                          </w:p>
                        </w:txbxContent>
                      </v:textbox>
                    </v:rect>
                  </v:group>
                  <v:rect id="正方形/長方形 1514" o:spid="_x0000_s1238" style="position:absolute;left:64;top:44947;width:34131;height:103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vaQsIA&#10;AADdAAAADwAAAGRycy9kb3ducmV2LnhtbERPzWoCMRC+F3yHMIK3mmyxpWyNIlqtp0LVBxg242bb&#10;zWRJoq59+kYQepuP73em89614kwhNp41FGMFgrjypuFaw2G/fnwFEROywdYzabhShPls8DDF0vgL&#10;f9F5l2qRQziWqMGm1JVSxsqSwzj2HXHmjj44TBmGWpqAlxzuWvmk1It02HBusNjR0lL1szs5DduD&#10;ipbC8XuzKvZm5T6V/Ph913o07BdvIBL16V98d29Nnv9cTOD2TT5B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29pCwgAAAN0AAAAPAAAAAAAAAAAAAAAAAJgCAABkcnMvZG93&#10;bnJldi54bWxQSwUGAAAAAAQABAD1AAAAhwMAAAAA&#10;" fillcolor="#fcf" strokecolor="#385d8a" strokeweight="2pt">
                    <v:textbox>
                      <w:txbxContent>
                        <w:p w:rsidR="003A39B4" w:rsidRDefault="003A39B4" w:rsidP="003C1F9E">
                          <w:pPr>
                            <w:pStyle w:val="Web"/>
                            <w:spacing w:line="160" w:lineRule="exact"/>
                            <w:jc w:val="center"/>
                          </w:pPr>
                          <w:r>
                            <w:rPr>
                              <w:rFonts w:ascii="ＭＳ 明朝" w:eastAsia="ＭＳ 明朝" w:hAnsi="ＭＳ 明朝" w:cs="ＭＳ 明朝" w:hint="eastAsia"/>
                              <w:b/>
                              <w:bCs/>
                              <w:color w:val="FF0000"/>
                              <w:sz w:val="16"/>
                              <w:szCs w:val="16"/>
                              <w:u w:val="single"/>
                            </w:rPr>
                            <w:t>≪</w:t>
                          </w:r>
                          <w:r>
                            <w:rPr>
                              <w:rFonts w:asciiTheme="minorHAnsi" w:hAnsi="Century" w:cstheme="minorBidi"/>
                              <w:b/>
                              <w:bCs/>
                              <w:color w:val="FF0000"/>
                              <w:sz w:val="16"/>
                              <w:szCs w:val="16"/>
                              <w:u w:val="single"/>
                            </w:rPr>
                            <w:t>少年非行防止活動ネットワークの活動内容</w:t>
                          </w:r>
                          <w:r>
                            <w:rPr>
                              <w:rFonts w:ascii="ＭＳ 明朝" w:eastAsia="ＭＳ 明朝" w:hAnsi="ＭＳ 明朝" w:cs="ＭＳ 明朝" w:hint="eastAsia"/>
                              <w:b/>
                              <w:bCs/>
                              <w:color w:val="FF0000"/>
                              <w:sz w:val="16"/>
                              <w:szCs w:val="16"/>
                              <w:u w:val="single"/>
                            </w:rPr>
                            <w:t>≫</w:t>
                          </w:r>
                        </w:p>
                        <w:p w:rsidR="003A39B4" w:rsidRPr="00D21C7B" w:rsidRDefault="003A39B4" w:rsidP="003C1F9E">
                          <w:pPr>
                            <w:pStyle w:val="Web"/>
                            <w:spacing w:line="160" w:lineRule="exact"/>
                            <w:jc w:val="center"/>
                            <w:rPr>
                              <w:sz w:val="22"/>
                            </w:rPr>
                          </w:pPr>
                          <w:r>
                            <w:rPr>
                              <w:rFonts w:ascii="HG丸ｺﾞｼｯｸM-PRO" w:eastAsia="HG丸ｺﾞｼｯｸM-PRO" w:hAnsi="HG丸ｺﾞｼｯｸM-PRO" w:cstheme="minorBidi" w:hint="eastAsia"/>
                              <w:color w:val="000000"/>
                              <w:sz w:val="16"/>
                              <w:szCs w:val="16"/>
                            </w:rPr>
                            <w:t xml:space="preserve">　　</w:t>
                          </w:r>
                          <w:r w:rsidRPr="00D21C7B">
                            <w:rPr>
                              <w:rFonts w:ascii="HG丸ｺﾞｼｯｸM-PRO" w:eastAsia="HG丸ｺﾞｼｯｸM-PRO" w:hAnsi="HG丸ｺﾞｼｯｸM-PRO" w:cstheme="minorBidi" w:hint="eastAsia"/>
                              <w:color w:val="000000"/>
                              <w:sz w:val="14"/>
                              <w:szCs w:val="16"/>
                            </w:rPr>
                            <w:t>○夜間等における街頭巡回活動の実施</w:t>
                          </w:r>
                        </w:p>
                        <w:p w:rsidR="003A39B4" w:rsidRPr="00D21C7B" w:rsidRDefault="003A39B4" w:rsidP="003C1F9E">
                          <w:pPr>
                            <w:pStyle w:val="Web"/>
                            <w:spacing w:line="160" w:lineRule="exact"/>
                            <w:jc w:val="center"/>
                            <w:rPr>
                              <w:sz w:val="22"/>
                            </w:rPr>
                          </w:pPr>
                          <w:r w:rsidRPr="00D21C7B">
                            <w:rPr>
                              <w:rFonts w:ascii="HG丸ｺﾞｼｯｸM-PRO" w:eastAsia="HG丸ｺﾞｼｯｸM-PRO" w:hAnsi="HG丸ｺﾞｼｯｸM-PRO" w:cstheme="minorBidi" w:hint="eastAsia"/>
                              <w:color w:val="000000"/>
                              <w:sz w:val="14"/>
                              <w:szCs w:val="16"/>
                            </w:rPr>
                            <w:t xml:space="preserve">　　○スキルアップ等に向けた研修等の実施</w:t>
                          </w:r>
                        </w:p>
                        <w:p w:rsidR="003A39B4" w:rsidRPr="00D21C7B" w:rsidRDefault="003A39B4" w:rsidP="003C1F9E">
                          <w:pPr>
                            <w:pStyle w:val="Web"/>
                            <w:spacing w:line="160" w:lineRule="exact"/>
                            <w:jc w:val="center"/>
                            <w:rPr>
                              <w:sz w:val="22"/>
                            </w:rPr>
                          </w:pPr>
                          <w:r w:rsidRPr="00D21C7B">
                            <w:rPr>
                              <w:rFonts w:ascii="HG丸ｺﾞｼｯｸM-PRO" w:eastAsia="HG丸ｺﾞｼｯｸM-PRO" w:hAnsi="HG丸ｺﾞｼｯｸM-PRO" w:cstheme="minorBidi" w:hint="eastAsia"/>
                              <w:color w:val="000000"/>
                              <w:sz w:val="14"/>
                              <w:szCs w:val="16"/>
                            </w:rPr>
                            <w:t xml:space="preserve">　　○少年非行等に関する情報交換・共有</w:t>
                          </w:r>
                        </w:p>
                      </w:txbxContent>
                    </v:textbox>
                  </v:rect>
                </v:group>
              </v:group>
            </w:pict>
          </mc:Fallback>
        </mc:AlternateContent>
      </w:r>
    </w:p>
    <w:p w:rsidR="003C1F9E" w:rsidRPr="00F54D13" w:rsidRDefault="003C1F9E" w:rsidP="003C1F9E">
      <w:pPr>
        <w:jc w:val="left"/>
        <w:rPr>
          <w:b/>
        </w:rPr>
      </w:pPr>
    </w:p>
    <w:p w:rsidR="003C1F9E" w:rsidRPr="00F54D13" w:rsidRDefault="003C1F9E" w:rsidP="003C1F9E">
      <w:pPr>
        <w:jc w:val="left"/>
        <w:rPr>
          <w:b/>
        </w:rPr>
      </w:pPr>
    </w:p>
    <w:p w:rsidR="003C1F9E" w:rsidRPr="00F54D13" w:rsidRDefault="003C1F9E" w:rsidP="003C1F9E">
      <w:pPr>
        <w:jc w:val="left"/>
        <w:rPr>
          <w:b/>
        </w:rPr>
      </w:pPr>
    </w:p>
    <w:p w:rsidR="003C1F9E" w:rsidRPr="00F54D13" w:rsidRDefault="003C1F9E" w:rsidP="003C1F9E">
      <w:pPr>
        <w:jc w:val="left"/>
        <w:rPr>
          <w:b/>
        </w:rPr>
      </w:pPr>
    </w:p>
    <w:p w:rsidR="003C1F9E" w:rsidRPr="00F54D13" w:rsidRDefault="003C1F9E" w:rsidP="003C1F9E">
      <w:pPr>
        <w:jc w:val="left"/>
        <w:rPr>
          <w:b/>
        </w:rPr>
      </w:pPr>
    </w:p>
    <w:p w:rsidR="003C1F9E" w:rsidRPr="00F54D13" w:rsidRDefault="003C1F9E" w:rsidP="003C1F9E">
      <w:pPr>
        <w:jc w:val="left"/>
        <w:rPr>
          <w:b/>
        </w:rPr>
      </w:pPr>
    </w:p>
    <w:p w:rsidR="003C1F9E" w:rsidRPr="00F54D13" w:rsidRDefault="003C1F9E" w:rsidP="003C1F9E">
      <w:pPr>
        <w:jc w:val="left"/>
        <w:rPr>
          <w:b/>
        </w:rPr>
      </w:pPr>
    </w:p>
    <w:p w:rsidR="003C1F9E" w:rsidRPr="00F54D13" w:rsidRDefault="003C1F9E" w:rsidP="003C1F9E">
      <w:pPr>
        <w:jc w:val="left"/>
        <w:rPr>
          <w:b/>
        </w:rPr>
      </w:pPr>
    </w:p>
    <w:p w:rsidR="003C1F9E" w:rsidRPr="00F54D13" w:rsidRDefault="003C1F9E" w:rsidP="003C1F9E">
      <w:pPr>
        <w:jc w:val="left"/>
        <w:rPr>
          <w:b/>
        </w:rPr>
      </w:pPr>
    </w:p>
    <w:p w:rsidR="003C1F9E" w:rsidRPr="00F54D13" w:rsidRDefault="003C1F9E" w:rsidP="003C1F9E">
      <w:pPr>
        <w:jc w:val="left"/>
        <w:rPr>
          <w:b/>
        </w:rPr>
      </w:pPr>
    </w:p>
    <w:p w:rsidR="003C1F9E" w:rsidRPr="00F54D13" w:rsidRDefault="003C1F9E" w:rsidP="003C1F9E">
      <w:pPr>
        <w:jc w:val="left"/>
        <w:rPr>
          <w:b/>
        </w:rPr>
      </w:pPr>
    </w:p>
    <w:p w:rsidR="003C1F9E" w:rsidRPr="00F54D13" w:rsidRDefault="003C1F9E" w:rsidP="003C1F9E">
      <w:pPr>
        <w:jc w:val="center"/>
      </w:pPr>
    </w:p>
    <w:p w:rsidR="003C1F9E" w:rsidRPr="00F54D13" w:rsidRDefault="003C1F9E" w:rsidP="003C1F9E">
      <w:pPr>
        <w:spacing w:line="280" w:lineRule="exact"/>
        <w:rPr>
          <w:rFonts w:ascii="HG創英角ｺﾞｼｯｸUB" w:eastAsia="HG創英角ｺﾞｼｯｸUB" w:hAnsi="HG創英角ｺﾞｼｯｸUB"/>
          <w:sz w:val="24"/>
          <w:szCs w:val="24"/>
          <w:u w:val="single"/>
        </w:rPr>
      </w:pPr>
    </w:p>
    <w:p w:rsidR="003C1F9E" w:rsidRPr="00F54D13" w:rsidRDefault="003C1F9E" w:rsidP="003C1F9E">
      <w:pPr>
        <w:spacing w:line="280" w:lineRule="exact"/>
        <w:rPr>
          <w:rFonts w:ascii="HG創英角ｺﾞｼｯｸUB" w:eastAsia="HG創英角ｺﾞｼｯｸUB" w:hAnsi="HG創英角ｺﾞｼｯｸUB"/>
          <w:sz w:val="24"/>
          <w:szCs w:val="24"/>
          <w:u w:val="single"/>
        </w:rPr>
      </w:pPr>
    </w:p>
    <w:p w:rsidR="003C1F9E" w:rsidRPr="00F54D13" w:rsidRDefault="003C1F9E" w:rsidP="003C1F9E">
      <w:pPr>
        <w:spacing w:line="280" w:lineRule="exact"/>
        <w:rPr>
          <w:rFonts w:ascii="HG創英角ｺﾞｼｯｸUB" w:eastAsia="HG創英角ｺﾞｼｯｸUB" w:hAnsi="HG創英角ｺﾞｼｯｸUB"/>
          <w:sz w:val="24"/>
          <w:szCs w:val="24"/>
          <w:u w:val="single"/>
        </w:rPr>
      </w:pPr>
    </w:p>
    <w:p w:rsidR="003C1F9E" w:rsidRPr="00F54D13" w:rsidRDefault="003C1F9E" w:rsidP="003C1F9E">
      <w:pPr>
        <w:spacing w:line="280" w:lineRule="exact"/>
        <w:rPr>
          <w:rFonts w:ascii="HG創英角ｺﾞｼｯｸUB" w:eastAsia="HG創英角ｺﾞｼｯｸUB" w:hAnsi="HG創英角ｺﾞｼｯｸUB"/>
          <w:sz w:val="24"/>
          <w:szCs w:val="24"/>
          <w:u w:val="single"/>
        </w:rPr>
      </w:pPr>
    </w:p>
    <w:p w:rsidR="003C1F9E" w:rsidRPr="00F54D13" w:rsidRDefault="003C1F9E" w:rsidP="003C1F9E">
      <w:pPr>
        <w:spacing w:line="280" w:lineRule="exact"/>
        <w:rPr>
          <w:rFonts w:ascii="HG創英角ｺﾞｼｯｸUB" w:eastAsia="HG創英角ｺﾞｼｯｸUB" w:hAnsi="HG創英角ｺﾞｼｯｸUB"/>
          <w:sz w:val="24"/>
          <w:szCs w:val="24"/>
          <w:u w:val="single"/>
        </w:rPr>
      </w:pPr>
    </w:p>
    <w:p w:rsidR="003C1F9E" w:rsidRPr="00195193" w:rsidRDefault="003C1F9E" w:rsidP="003C1F9E">
      <w:pPr>
        <w:spacing w:line="280" w:lineRule="exact"/>
        <w:rPr>
          <w:rFonts w:ascii="HG創英角ｺﾞｼｯｸUB" w:eastAsia="HG創英角ｺﾞｼｯｸUB" w:hAnsi="HG創英角ｺﾞｼｯｸUB"/>
          <w:color w:val="C0504D" w:themeColor="accent2"/>
          <w:sz w:val="24"/>
          <w:szCs w:val="24"/>
          <w:u w:val="single"/>
        </w:rPr>
      </w:pPr>
      <w:r w:rsidRPr="00195193">
        <w:rPr>
          <w:rFonts w:ascii="HG創英角ｺﾞｼｯｸUB" w:eastAsia="HG創英角ｺﾞｼｯｸUB" w:hAnsi="HG創英角ｺﾞｼｯｸUB" w:hint="eastAsia"/>
          <w:color w:val="C0504D" w:themeColor="accent2"/>
          <w:sz w:val="24"/>
          <w:szCs w:val="24"/>
          <w:u w:val="single"/>
        </w:rPr>
        <w:t>５年後の大阪府の姿</w:t>
      </w:r>
    </w:p>
    <w:p w:rsidR="003C1F9E" w:rsidRPr="00F54D13" w:rsidRDefault="003C1F9E" w:rsidP="003C1F9E">
      <w:pPr>
        <w:spacing w:line="280" w:lineRule="exact"/>
        <w:ind w:left="220" w:hangingChars="100" w:hanging="220"/>
        <w:rPr>
          <w:rFonts w:ascii="HG丸ｺﾞｼｯｸM-PRO" w:eastAsia="HG丸ｺﾞｼｯｸM-PRO" w:hAnsi="HG丸ｺﾞｼｯｸM-PRO"/>
        </w:rPr>
      </w:pPr>
      <w:r w:rsidRPr="00F54D13">
        <w:rPr>
          <w:rFonts w:ascii="HG丸ｺﾞｼｯｸM-PRO" w:eastAsia="HG丸ｺﾞｼｯｸM-PRO" w:hAnsi="HG丸ｺﾞｼｯｸM-PRO"/>
          <w:noProof/>
          <w:sz w:val="22"/>
        </w:rPr>
        <mc:AlternateContent>
          <mc:Choice Requires="wps">
            <w:drawing>
              <wp:anchor distT="0" distB="0" distL="114300" distR="114300" simplePos="0" relativeHeight="251797504" behindDoc="0" locked="0" layoutInCell="1" allowOverlap="1" wp14:anchorId="356E8810" wp14:editId="6C668C86">
                <wp:simplePos x="0" y="0"/>
                <wp:positionH relativeFrom="column">
                  <wp:posOffset>169223</wp:posOffset>
                </wp:positionH>
                <wp:positionV relativeFrom="paragraph">
                  <wp:posOffset>96982</wp:posOffset>
                </wp:positionV>
                <wp:extent cx="5730875" cy="1270660"/>
                <wp:effectExtent l="0" t="0" r="22225" b="24765"/>
                <wp:wrapNone/>
                <wp:docPr id="1515" name="角丸四角形 1515"/>
                <wp:cNvGraphicFramePr/>
                <a:graphic xmlns:a="http://schemas.openxmlformats.org/drawingml/2006/main">
                  <a:graphicData uri="http://schemas.microsoft.com/office/word/2010/wordprocessingShape">
                    <wps:wsp>
                      <wps:cNvSpPr/>
                      <wps:spPr>
                        <a:xfrm>
                          <a:off x="0" y="0"/>
                          <a:ext cx="5730875" cy="1270660"/>
                        </a:xfrm>
                        <a:prstGeom prst="roundRect">
                          <a:avLst/>
                        </a:prstGeom>
                        <a:solidFill>
                          <a:sysClr val="window" lastClr="FFFFFF"/>
                        </a:solidFill>
                        <a:ln w="25400" cap="flat" cmpd="sng" algn="ctr">
                          <a:solidFill>
                            <a:srgbClr val="4F81BD"/>
                          </a:solidFill>
                          <a:prstDash val="solid"/>
                        </a:ln>
                        <a:effectLst/>
                      </wps:spPr>
                      <wps:txbx>
                        <w:txbxContent>
                          <w:p w:rsidR="003A39B4" w:rsidRPr="00264D01" w:rsidRDefault="003A39B4" w:rsidP="003C1F9E">
                            <w:pPr>
                              <w:spacing w:line="240" w:lineRule="exact"/>
                              <w:jc w:val="left"/>
                              <w:rPr>
                                <w:rFonts w:ascii="HG丸ｺﾞｼｯｸM-PRO" w:eastAsia="HG丸ｺﾞｼｯｸM-PRO" w:hAnsi="HG丸ｺﾞｼｯｸM-PRO"/>
                                <w:sz w:val="20"/>
                                <w:szCs w:val="20"/>
                              </w:rPr>
                            </w:pPr>
                            <w:r w:rsidRPr="00264D01">
                              <w:rPr>
                                <w:rFonts w:ascii="HG丸ｺﾞｼｯｸM-PRO" w:eastAsia="HG丸ｺﾞｼｯｸM-PRO" w:hAnsi="HG丸ｺﾞｼｯｸM-PRO" w:hint="eastAsia"/>
                                <w:sz w:val="20"/>
                                <w:szCs w:val="20"/>
                              </w:rPr>
                              <w:t>○青少年を取り巻く環境が大きく変化する中で、青少年をささえ、健やかに育てることは、社会全体の責務であり、府民全てが、深い理解と関心をもって健全な育成に努めるとともに、青少年の健全な成長を阻害するおそれのある社会環境及び行為から青少年を守る社会を目指します。</w:t>
                            </w:r>
                          </w:p>
                          <w:p w:rsidR="003A39B4" w:rsidRPr="00264D01" w:rsidRDefault="003A39B4" w:rsidP="003C1F9E">
                            <w:pPr>
                              <w:spacing w:line="240" w:lineRule="exact"/>
                              <w:jc w:val="left"/>
                              <w:rPr>
                                <w:rFonts w:ascii="HG丸ｺﾞｼｯｸM-PRO" w:eastAsia="HG丸ｺﾞｼｯｸM-PRO" w:hAnsi="HG丸ｺﾞｼｯｸM-PRO"/>
                                <w:sz w:val="20"/>
                                <w:szCs w:val="20"/>
                              </w:rPr>
                            </w:pPr>
                            <w:r w:rsidRPr="00264D01">
                              <w:rPr>
                                <w:rFonts w:ascii="HG丸ｺﾞｼｯｸM-PRO" w:eastAsia="HG丸ｺﾞｼｯｸM-PRO" w:hAnsi="HG丸ｺﾞｼｯｸM-PRO" w:hint="eastAsia"/>
                                <w:sz w:val="20"/>
                                <w:szCs w:val="20"/>
                              </w:rPr>
                              <w:t>○2020年のオリンピック開催までに、グローバルな視点で考え行動できる青少年リーダーを100名養成します。</w:t>
                            </w:r>
                          </w:p>
                          <w:p w:rsidR="003A39B4" w:rsidRDefault="003A39B4" w:rsidP="006E4165">
                            <w:pPr>
                              <w:spacing w:line="240" w:lineRule="exact"/>
                              <w:jc w:val="left"/>
                            </w:pPr>
                            <w:r w:rsidRPr="00264D01">
                              <w:rPr>
                                <w:rFonts w:ascii="HG丸ｺﾞｼｯｸM-PRO" w:eastAsia="HG丸ｺﾞｼｯｸM-PRO" w:hAnsi="HG丸ｺﾞｼｯｸM-PRO" w:hint="eastAsia"/>
                                <w:sz w:val="20"/>
                                <w:szCs w:val="20"/>
                              </w:rPr>
                              <w:t>〇府内</w:t>
                            </w:r>
                            <w:r>
                              <w:rPr>
                                <w:rFonts w:ascii="HG丸ｺﾞｼｯｸM-PRO" w:eastAsia="HG丸ｺﾞｼｯｸM-PRO" w:hAnsi="HG丸ｺﾞｼｯｸM-PRO" w:hint="eastAsia"/>
                                <w:sz w:val="20"/>
                                <w:szCs w:val="20"/>
                              </w:rPr>
                              <w:t>全域</w:t>
                            </w:r>
                            <w:r w:rsidRPr="00264D01">
                              <w:rPr>
                                <w:rFonts w:ascii="HG丸ｺﾞｼｯｸM-PRO" w:eastAsia="HG丸ｺﾞｼｯｸM-PRO" w:hAnsi="HG丸ｺﾞｼｯｸM-PRO" w:hint="eastAsia"/>
                                <w:sz w:val="20"/>
                                <w:szCs w:val="20"/>
                              </w:rPr>
                              <w:t>における少年非行防止活動ネットワークの構築を目指します。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515" o:spid="_x0000_s1239" style="position:absolute;left:0;text-align:left;margin-left:13.3pt;margin-top:7.65pt;width:451.25pt;height:100.05pt;z-index:251797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" fillcolor="window" strokecolor="#4f81bd" strokeweight="2pt">
                <v:textbox>
                  <w:txbxContent>
                    <w:p w:rsidR="003A39B4" w:rsidRPr="00264D01" w:rsidRDefault="003A39B4" w:rsidP="003C1F9E">
                      <w:pPr>
                        <w:spacing w:line="240" w:lineRule="exact"/>
                        <w:jc w:val="left"/>
                        <w:rPr>
                          <w:rFonts w:ascii="HG丸ｺﾞｼｯｸM-PRO" w:eastAsia="HG丸ｺﾞｼｯｸM-PRO" w:hAnsi="HG丸ｺﾞｼｯｸM-PRO"/>
                          <w:sz w:val="20"/>
                          <w:szCs w:val="20"/>
                        </w:rPr>
                      </w:pPr>
                      <w:r w:rsidRPr="00264D01">
                        <w:rPr>
                          <w:rFonts w:ascii="HG丸ｺﾞｼｯｸM-PRO" w:eastAsia="HG丸ｺﾞｼｯｸM-PRO" w:hAnsi="HG丸ｺﾞｼｯｸM-PRO" w:hint="eastAsia"/>
                          <w:sz w:val="20"/>
                          <w:szCs w:val="20"/>
                        </w:rPr>
                        <w:t>○青少年を取り巻く環境が大きく変化する中で、青少年をささえ、健やかに育てることは、社会全体の責務であり、府民全てが、深い理解と関心をもって健全な育成に努めるとともに、青少年の健全な成長を阻害するおそれのある社会環境及び行為から青少年を守る社会を目指します。</w:t>
                      </w:r>
                    </w:p>
                    <w:p w:rsidR="003A39B4" w:rsidRPr="00264D01" w:rsidRDefault="003A39B4" w:rsidP="003C1F9E">
                      <w:pPr>
                        <w:spacing w:line="240" w:lineRule="exact"/>
                        <w:jc w:val="left"/>
                        <w:rPr>
                          <w:rFonts w:ascii="HG丸ｺﾞｼｯｸM-PRO" w:eastAsia="HG丸ｺﾞｼｯｸM-PRO" w:hAnsi="HG丸ｺﾞｼｯｸM-PRO"/>
                          <w:sz w:val="20"/>
                          <w:szCs w:val="20"/>
                        </w:rPr>
                      </w:pPr>
                      <w:r w:rsidRPr="00264D01">
                        <w:rPr>
                          <w:rFonts w:ascii="HG丸ｺﾞｼｯｸM-PRO" w:eastAsia="HG丸ｺﾞｼｯｸM-PRO" w:hAnsi="HG丸ｺﾞｼｯｸM-PRO" w:hint="eastAsia"/>
                          <w:sz w:val="20"/>
                          <w:szCs w:val="20"/>
                        </w:rPr>
                        <w:t>○2020年のオリンピック開催までに、グローバルな視点で考え行動できる青少年リーダーを100名養成します。</w:t>
                      </w:r>
                    </w:p>
                    <w:p w:rsidR="003A39B4" w:rsidRDefault="003A39B4" w:rsidP="006E4165">
                      <w:pPr>
                        <w:spacing w:line="240" w:lineRule="exact"/>
                        <w:jc w:val="left"/>
                      </w:pPr>
                      <w:r w:rsidRPr="00264D01">
                        <w:rPr>
                          <w:rFonts w:ascii="HG丸ｺﾞｼｯｸM-PRO" w:eastAsia="HG丸ｺﾞｼｯｸM-PRO" w:hAnsi="HG丸ｺﾞｼｯｸM-PRO" w:hint="eastAsia"/>
                          <w:sz w:val="20"/>
                          <w:szCs w:val="20"/>
                        </w:rPr>
                        <w:t>〇府内</w:t>
                      </w:r>
                      <w:r>
                        <w:rPr>
                          <w:rFonts w:ascii="HG丸ｺﾞｼｯｸM-PRO" w:eastAsia="HG丸ｺﾞｼｯｸM-PRO" w:hAnsi="HG丸ｺﾞｼｯｸM-PRO" w:hint="eastAsia"/>
                          <w:sz w:val="20"/>
                          <w:szCs w:val="20"/>
                        </w:rPr>
                        <w:t>全域</w:t>
                      </w:r>
                      <w:r w:rsidRPr="00264D01">
                        <w:rPr>
                          <w:rFonts w:ascii="HG丸ｺﾞｼｯｸM-PRO" w:eastAsia="HG丸ｺﾞｼｯｸM-PRO" w:hAnsi="HG丸ｺﾞｼｯｸM-PRO" w:hint="eastAsia"/>
                          <w:sz w:val="20"/>
                          <w:szCs w:val="20"/>
                        </w:rPr>
                        <w:t>における少年非行防止活動ネットワークの構築を目指します。</w:t>
                      </w:r>
                    </w:p>
                  </w:txbxContent>
                </v:textbox>
              </v:roundrect>
            </w:pict>
          </mc:Fallback>
        </mc:AlternateContent>
      </w:r>
    </w:p>
    <w:p w:rsidR="003C1F9E" w:rsidRPr="00F54D13" w:rsidRDefault="003C1F9E" w:rsidP="003C1F9E">
      <w:pPr>
        <w:spacing w:line="280" w:lineRule="exact"/>
        <w:ind w:left="210" w:hangingChars="100" w:hanging="210"/>
        <w:rPr>
          <w:rFonts w:ascii="HG丸ｺﾞｼｯｸM-PRO" w:eastAsia="HG丸ｺﾞｼｯｸM-PRO" w:hAnsi="HG丸ｺﾞｼｯｸM-PRO"/>
        </w:rPr>
      </w:pPr>
    </w:p>
    <w:p w:rsidR="00CD5165" w:rsidRPr="00F54D13" w:rsidRDefault="00CD5165" w:rsidP="006D7AE6">
      <w:pPr>
        <w:rPr>
          <w:rFonts w:ascii="HG丸ｺﾞｼｯｸM-PRO" w:eastAsia="HG丸ｺﾞｼｯｸM-PRO" w:hAnsi="HG丸ｺﾞｼｯｸM-PRO"/>
          <w:b/>
          <w:sz w:val="24"/>
          <w:szCs w:val="24"/>
        </w:rPr>
      </w:pPr>
    </w:p>
    <w:p w:rsidR="00CD5165" w:rsidRPr="00F54D13" w:rsidRDefault="00CD5165" w:rsidP="006D7AE6">
      <w:pPr>
        <w:rPr>
          <w:rFonts w:ascii="HG丸ｺﾞｼｯｸM-PRO" w:eastAsia="HG丸ｺﾞｼｯｸM-PRO" w:hAnsi="HG丸ｺﾞｼｯｸM-PRO"/>
          <w:b/>
          <w:sz w:val="24"/>
          <w:szCs w:val="24"/>
        </w:rPr>
      </w:pPr>
    </w:p>
    <w:p w:rsidR="00CD5165" w:rsidRPr="00F54D13" w:rsidRDefault="00CD5165" w:rsidP="006D7AE6">
      <w:pPr>
        <w:rPr>
          <w:rFonts w:ascii="HG丸ｺﾞｼｯｸM-PRO" w:eastAsia="HG丸ｺﾞｼｯｸM-PRO" w:hAnsi="HG丸ｺﾞｼｯｸM-PRO"/>
          <w:b/>
          <w:sz w:val="24"/>
          <w:szCs w:val="24"/>
        </w:rPr>
      </w:pPr>
    </w:p>
    <w:p w:rsidR="00CD5165" w:rsidRPr="00F54D13" w:rsidRDefault="00CD5165" w:rsidP="006D7AE6">
      <w:pPr>
        <w:rPr>
          <w:rFonts w:ascii="HG丸ｺﾞｼｯｸM-PRO" w:eastAsia="HG丸ｺﾞｼｯｸM-PRO" w:hAnsi="HG丸ｺﾞｼｯｸM-PRO"/>
          <w:b/>
          <w:sz w:val="24"/>
          <w:szCs w:val="24"/>
        </w:rPr>
      </w:pPr>
    </w:p>
    <w:p w:rsidR="006D7AE6" w:rsidRPr="00F54D13" w:rsidRDefault="006D7AE6" w:rsidP="006D7AE6">
      <w:pPr>
        <w:rPr>
          <w:rFonts w:ascii="HG丸ｺﾞｼｯｸM-PRO" w:eastAsia="HG丸ｺﾞｼｯｸM-PRO" w:hAnsi="HG丸ｺﾞｼｯｸM-PRO"/>
          <w:b/>
          <w:sz w:val="24"/>
          <w:szCs w:val="24"/>
        </w:rPr>
      </w:pPr>
      <w:r w:rsidRPr="00F54D13">
        <w:rPr>
          <w:rFonts w:ascii="HG丸ｺﾞｼｯｸM-PRO" w:eastAsia="HG丸ｺﾞｼｯｸM-PRO" w:hAnsi="HG丸ｺﾞｼｯｸM-PRO" w:hint="eastAsia"/>
          <w:b/>
          <w:sz w:val="24"/>
          <w:szCs w:val="24"/>
        </w:rPr>
        <w:lastRenderedPageBreak/>
        <w:t>第３章　子ども・子育て支援法に基づく都道府県計画</w:t>
      </w:r>
    </w:p>
    <w:p w:rsidR="008943F8" w:rsidRPr="00F54D13" w:rsidRDefault="008943F8" w:rsidP="00C7234F">
      <w:pPr>
        <w:rPr>
          <w:rFonts w:ascii="HG丸ｺﾞｼｯｸM-PRO" w:eastAsia="HG丸ｺﾞｼｯｸM-PRO" w:hAnsi="HG丸ｺﾞｼｯｸM-PRO"/>
        </w:rPr>
      </w:pPr>
    </w:p>
    <w:p w:rsidR="002316AB" w:rsidRPr="00F54D13" w:rsidRDefault="002316AB" w:rsidP="002316AB">
      <w:pPr>
        <w:rPr>
          <w:rFonts w:ascii="HG丸ｺﾞｼｯｸM-PRO" w:eastAsia="HG丸ｺﾞｼｯｸM-PRO" w:hAnsi="HG丸ｺﾞｼｯｸM-PRO"/>
          <w:b/>
          <w:sz w:val="24"/>
          <w:szCs w:val="24"/>
        </w:rPr>
      </w:pPr>
      <w:r w:rsidRPr="00F54D13">
        <w:rPr>
          <w:rFonts w:ascii="HG丸ｺﾞｼｯｸM-PRO" w:eastAsia="HG丸ｺﾞｼｯｸM-PRO" w:hAnsi="HG丸ｺﾞｼｯｸM-PRO" w:hint="eastAsia"/>
          <w:b/>
          <w:sz w:val="24"/>
          <w:szCs w:val="24"/>
        </w:rPr>
        <w:t>１．区域の設定</w:t>
      </w:r>
    </w:p>
    <w:p w:rsidR="008943F8" w:rsidRPr="00F54D13" w:rsidRDefault="008943F8" w:rsidP="00C7234F">
      <w:pPr>
        <w:rPr>
          <w:rFonts w:ascii="HG丸ｺﾞｼｯｸM-PRO" w:eastAsia="HG丸ｺﾞｼｯｸM-PRO" w:hAnsi="HG丸ｺﾞｼｯｸM-PRO"/>
        </w:rPr>
      </w:pPr>
    </w:p>
    <w:p w:rsidR="003A6BE6" w:rsidRPr="00F54D13" w:rsidRDefault="003A6BE6" w:rsidP="003A6BE6">
      <w:pPr>
        <w:ind w:firstLineChars="100" w:firstLine="210"/>
        <w:rPr>
          <w:rFonts w:ascii="HG丸ｺﾞｼｯｸM-PRO" w:eastAsia="HG丸ｺﾞｼｯｸM-PRO" w:hAnsi="HG丸ｺﾞｼｯｸM-PRO"/>
        </w:rPr>
      </w:pPr>
      <w:r w:rsidRPr="00F54D13">
        <w:rPr>
          <w:rFonts w:ascii="HG丸ｺﾞｼｯｸM-PRO" w:eastAsia="HG丸ｺﾞｼｯｸM-PRO" w:hAnsi="HG丸ｺﾞｼｯｸM-PRO" w:hint="eastAsia"/>
        </w:rPr>
        <w:t>幼稚園、認定こども園</w:t>
      </w:r>
      <w:r w:rsidR="00805408" w:rsidRPr="00F54D13">
        <w:rPr>
          <w:rFonts w:ascii="HG丸ｺﾞｼｯｸM-PRO" w:eastAsia="HG丸ｺﾞｼｯｸM-PRO" w:hAnsi="HG丸ｺﾞｼｯｸM-PRO" w:hint="eastAsia"/>
        </w:rPr>
        <w:t>に</w:t>
      </w:r>
      <w:r w:rsidR="00312509" w:rsidRPr="00F54D13">
        <w:rPr>
          <w:rFonts w:ascii="HG丸ｺﾞｼｯｸM-PRO" w:eastAsia="HG丸ｺﾞｼｯｸM-PRO" w:hAnsi="HG丸ｺﾞｼｯｸM-PRO" w:hint="eastAsia"/>
        </w:rPr>
        <w:t>おける</w:t>
      </w:r>
      <w:r w:rsidR="00BB5300" w:rsidRPr="00F54D13">
        <w:rPr>
          <w:rFonts w:ascii="HG丸ｺﾞｼｯｸM-PRO" w:eastAsia="HG丸ｺﾞｼｯｸM-PRO" w:hAnsi="HG丸ｺﾞｼｯｸM-PRO" w:hint="eastAsia"/>
        </w:rPr>
        <w:t>市町村をまたがる</w:t>
      </w:r>
      <w:r w:rsidRPr="00F54D13">
        <w:rPr>
          <w:rFonts w:ascii="HG丸ｺﾞｼｯｸM-PRO" w:eastAsia="HG丸ｺﾞｼｯｸM-PRO" w:hAnsi="HG丸ｺﾞｼｯｸM-PRO" w:hint="eastAsia"/>
        </w:rPr>
        <w:t>広域利用</w:t>
      </w:r>
      <w:r w:rsidR="006C4ED3" w:rsidRPr="00F54D13">
        <w:rPr>
          <w:rFonts w:ascii="HG丸ｺﾞｼｯｸM-PRO" w:eastAsia="HG丸ｺﾞｼｯｸM-PRO" w:hAnsi="HG丸ｺﾞｼｯｸM-PRO" w:hint="eastAsia"/>
        </w:rPr>
        <w:t>や近隣市町村による共同事務処理</w:t>
      </w:r>
      <w:r w:rsidR="00F65C2A" w:rsidRPr="00F54D13">
        <w:rPr>
          <w:rFonts w:ascii="HG丸ｺﾞｼｯｸM-PRO" w:eastAsia="HG丸ｺﾞｼｯｸM-PRO" w:hAnsi="HG丸ｺﾞｼｯｸM-PRO" w:hint="eastAsia"/>
        </w:rPr>
        <w:t>の状況</w:t>
      </w:r>
      <w:r w:rsidRPr="00F54D13">
        <w:rPr>
          <w:rFonts w:ascii="HG丸ｺﾞｼｯｸM-PRO" w:eastAsia="HG丸ｺﾞｼｯｸM-PRO" w:hAnsi="HG丸ｺﾞｼｯｸM-PRO" w:hint="eastAsia"/>
        </w:rPr>
        <w:t>を踏まえ、大阪府における区域は、１号、２号、３号認定共通で、</w:t>
      </w:r>
      <w:r w:rsidR="00A04D2A" w:rsidRPr="00F54D13">
        <w:rPr>
          <w:rFonts w:ascii="HG丸ｺﾞｼｯｸM-PRO" w:eastAsia="HG丸ｺﾞｼｯｸM-PRO" w:hAnsi="HG丸ｺﾞｼｯｸM-PRO" w:hint="eastAsia"/>
        </w:rPr>
        <w:t>大阪府と市町村で設けている</w:t>
      </w:r>
      <w:r w:rsidRPr="00F54D13">
        <w:rPr>
          <w:rFonts w:ascii="HG丸ｺﾞｼｯｸM-PRO" w:eastAsia="HG丸ｺﾞｼｯｸM-PRO" w:hAnsi="HG丸ｺﾞｼｯｸM-PRO" w:hint="eastAsia"/>
        </w:rPr>
        <w:t>圏域会議のブロック割（７ブロック）を大阪府が設定する区域と</w:t>
      </w:r>
      <w:r w:rsidR="003113D1" w:rsidRPr="00F54D13">
        <w:rPr>
          <w:rFonts w:ascii="HG丸ｺﾞｼｯｸM-PRO" w:eastAsia="HG丸ｺﾞｼｯｸM-PRO" w:hAnsi="HG丸ｺﾞｼｯｸM-PRO" w:hint="eastAsia"/>
        </w:rPr>
        <w:t>します</w:t>
      </w:r>
      <w:r w:rsidRPr="00F54D13">
        <w:rPr>
          <w:rFonts w:ascii="HG丸ｺﾞｼｯｸM-PRO" w:eastAsia="HG丸ｺﾞｼｯｸM-PRO" w:hAnsi="HG丸ｺﾞｼｯｸM-PRO" w:hint="eastAsia"/>
        </w:rPr>
        <w:t>。</w:t>
      </w:r>
    </w:p>
    <w:p w:rsidR="009E12F9" w:rsidRPr="00F54D13" w:rsidRDefault="003A6BE6" w:rsidP="003A6BE6">
      <w:pPr>
        <w:rPr>
          <w:rFonts w:ascii="HG丸ｺﾞｼｯｸM-PRO" w:eastAsia="HG丸ｺﾞｼｯｸM-PRO" w:hAnsi="HG丸ｺﾞｼｯｸM-PRO"/>
        </w:rPr>
      </w:pPr>
      <w:r w:rsidRPr="00F54D13">
        <w:rPr>
          <w:rFonts w:ascii="HG丸ｺﾞｼｯｸM-PRO" w:eastAsia="HG丸ｺﾞｼｯｸM-PRO" w:hAnsi="HG丸ｺﾞｼｯｸM-PRO" w:hint="eastAsia"/>
        </w:rPr>
        <w:t xml:space="preserve">　ただし、区域をまたがる利用を妨げるものではなく、認可、認定にあたって十分に配慮</w:t>
      </w:r>
      <w:r w:rsidR="003113D1" w:rsidRPr="00F54D13">
        <w:rPr>
          <w:rFonts w:ascii="HG丸ｺﾞｼｯｸM-PRO" w:eastAsia="HG丸ｺﾞｼｯｸM-PRO" w:hAnsi="HG丸ｺﾞｼｯｸM-PRO" w:hint="eastAsia"/>
        </w:rPr>
        <w:t>します</w:t>
      </w:r>
      <w:r w:rsidRPr="00F54D13">
        <w:rPr>
          <w:rFonts w:ascii="HG丸ｺﾞｼｯｸM-PRO" w:eastAsia="HG丸ｺﾞｼｯｸM-PRO" w:hAnsi="HG丸ｺﾞｼｯｸM-PRO" w:hint="eastAsia"/>
        </w:rPr>
        <w:t>。</w:t>
      </w:r>
    </w:p>
    <w:p w:rsidR="002316AB" w:rsidRPr="00F54D13" w:rsidRDefault="002316AB" w:rsidP="00C7234F">
      <w:pPr>
        <w:rPr>
          <w:rFonts w:ascii="HG丸ｺﾞｼｯｸM-PRO" w:eastAsia="HG丸ｺﾞｼｯｸM-PRO" w:hAnsi="HG丸ｺﾞｼｯｸM-PRO"/>
        </w:rPr>
      </w:pPr>
    </w:p>
    <w:p w:rsidR="003A6BE6" w:rsidRPr="00F54D13" w:rsidRDefault="006F004D" w:rsidP="003A6BE6">
      <w:pPr>
        <w:rPr>
          <w:rFonts w:ascii="HG丸ｺﾞｼｯｸM-PRO" w:eastAsia="HG丸ｺﾞｼｯｸM-PRO" w:hAnsi="HG丸ｺﾞｼｯｸM-PRO"/>
        </w:rPr>
      </w:pPr>
      <w:r w:rsidRPr="00F54D13">
        <w:rPr>
          <w:rFonts w:ascii="HG丸ｺﾞｼｯｸM-PRO" w:eastAsia="HG丸ｺﾞｼｯｸM-PRO" w:hAnsi="HG丸ｺﾞｼｯｸM-PRO" w:hint="eastAsia"/>
        </w:rPr>
        <w:t>◇</w:t>
      </w:r>
      <w:r w:rsidR="003A6BE6" w:rsidRPr="00F54D13">
        <w:rPr>
          <w:rFonts w:ascii="HG丸ｺﾞｼｯｸM-PRO" w:eastAsia="HG丸ｺﾞｼｯｸM-PRO" w:hAnsi="HG丸ｺﾞｼｯｸM-PRO" w:hint="eastAsia"/>
        </w:rPr>
        <w:t>大阪府が都道府県計画で設定する区域（１～３号認定共通）</w:t>
      </w:r>
    </w:p>
    <w:p w:rsidR="002316AB" w:rsidRPr="00F54D13" w:rsidRDefault="003A6BE6" w:rsidP="003A6BE6">
      <w:pPr>
        <w:ind w:firstLineChars="100" w:firstLine="210"/>
        <w:rPr>
          <w:rFonts w:ascii="HG丸ｺﾞｼｯｸM-PRO" w:eastAsia="HG丸ｺﾞｼｯｸM-PRO" w:hAnsi="HG丸ｺﾞｼｯｸM-PRO"/>
        </w:rPr>
      </w:pPr>
      <w:r w:rsidRPr="00F54D13">
        <w:rPr>
          <w:rFonts w:ascii="HG丸ｺﾞｼｯｸM-PRO" w:eastAsia="HG丸ｺﾞｼｯｸM-PRO" w:hAnsi="HG丸ｺﾞｼｯｸM-PRO" w:hint="eastAsia"/>
        </w:rPr>
        <w:t>（大阪府が行う認定こども園、保育所の認可</w:t>
      </w:r>
      <w:r w:rsidR="00731DD0" w:rsidRPr="00F54D13">
        <w:rPr>
          <w:rFonts w:ascii="HG丸ｺﾞｼｯｸM-PRO" w:eastAsia="HG丸ｺﾞｼｯｸM-PRO" w:hAnsi="HG丸ｺﾞｼｯｸM-PRO" w:hint="eastAsia"/>
        </w:rPr>
        <w:t>・</w:t>
      </w:r>
      <w:r w:rsidRPr="00F54D13">
        <w:rPr>
          <w:rFonts w:ascii="HG丸ｺﾞｼｯｸM-PRO" w:eastAsia="HG丸ｺﾞｼｯｸM-PRO" w:hAnsi="HG丸ｺﾞｼｯｸM-PRO" w:hint="eastAsia"/>
        </w:rPr>
        <w:t>認定にかかる需給調整の判断基準となる区域）</w:t>
      </w:r>
    </w:p>
    <w:tbl>
      <w:tblPr>
        <w:tblStyle w:val="a7"/>
        <w:tblW w:w="0" w:type="auto"/>
        <w:tblInd w:w="108" w:type="dxa"/>
        <w:tblLook w:val="04A0" w:firstRow="1" w:lastRow="0" w:firstColumn="1" w:lastColumn="0" w:noHBand="0" w:noVBand="1"/>
      </w:tblPr>
      <w:tblGrid>
        <w:gridCol w:w="567"/>
        <w:gridCol w:w="1418"/>
        <w:gridCol w:w="7851"/>
      </w:tblGrid>
      <w:tr w:rsidR="003A6BE6" w:rsidRPr="00F54D13" w:rsidTr="003A6BE6">
        <w:tc>
          <w:tcPr>
            <w:tcW w:w="567" w:type="dxa"/>
            <w:vAlign w:val="center"/>
          </w:tcPr>
          <w:p w:rsidR="003A6BE6" w:rsidRPr="00F54D13" w:rsidRDefault="003A6BE6" w:rsidP="003A6BE6">
            <w:pPr>
              <w:jc w:val="center"/>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１</w:t>
            </w:r>
          </w:p>
        </w:tc>
        <w:tc>
          <w:tcPr>
            <w:tcW w:w="1418" w:type="dxa"/>
            <w:vAlign w:val="center"/>
          </w:tcPr>
          <w:p w:rsidR="003A6BE6" w:rsidRPr="00F54D13" w:rsidRDefault="003A6BE6" w:rsidP="003A6BE6">
            <w:pPr>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大阪市</w:t>
            </w:r>
          </w:p>
        </w:tc>
        <w:tc>
          <w:tcPr>
            <w:tcW w:w="7851" w:type="dxa"/>
            <w:vAlign w:val="center"/>
          </w:tcPr>
          <w:p w:rsidR="003A6BE6" w:rsidRPr="00F54D13" w:rsidRDefault="003A6BE6" w:rsidP="003A6BE6">
            <w:pPr>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大阪市</w:t>
            </w:r>
          </w:p>
        </w:tc>
      </w:tr>
      <w:tr w:rsidR="003A6BE6" w:rsidRPr="00F54D13" w:rsidTr="003A6BE6">
        <w:tc>
          <w:tcPr>
            <w:tcW w:w="567" w:type="dxa"/>
            <w:vAlign w:val="center"/>
          </w:tcPr>
          <w:p w:rsidR="003A6BE6" w:rsidRPr="00F54D13" w:rsidRDefault="003A6BE6" w:rsidP="003A6BE6">
            <w:pPr>
              <w:jc w:val="center"/>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２</w:t>
            </w:r>
          </w:p>
        </w:tc>
        <w:tc>
          <w:tcPr>
            <w:tcW w:w="1418" w:type="dxa"/>
            <w:vAlign w:val="center"/>
          </w:tcPr>
          <w:p w:rsidR="003A6BE6" w:rsidRPr="00F54D13" w:rsidRDefault="003A6BE6" w:rsidP="003A6BE6">
            <w:pPr>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堺市</w:t>
            </w:r>
          </w:p>
        </w:tc>
        <w:tc>
          <w:tcPr>
            <w:tcW w:w="7851" w:type="dxa"/>
            <w:vAlign w:val="center"/>
          </w:tcPr>
          <w:p w:rsidR="003A6BE6" w:rsidRPr="00F54D13" w:rsidRDefault="003A6BE6" w:rsidP="003A6BE6">
            <w:pPr>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堺市</w:t>
            </w:r>
          </w:p>
        </w:tc>
      </w:tr>
      <w:tr w:rsidR="003A6BE6" w:rsidRPr="00F54D13" w:rsidTr="003A6BE6">
        <w:tc>
          <w:tcPr>
            <w:tcW w:w="567" w:type="dxa"/>
            <w:vAlign w:val="center"/>
          </w:tcPr>
          <w:p w:rsidR="003A6BE6" w:rsidRPr="00F54D13" w:rsidRDefault="003A6BE6" w:rsidP="003A6BE6">
            <w:pPr>
              <w:jc w:val="center"/>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３</w:t>
            </w:r>
          </w:p>
        </w:tc>
        <w:tc>
          <w:tcPr>
            <w:tcW w:w="1418" w:type="dxa"/>
            <w:vAlign w:val="center"/>
          </w:tcPr>
          <w:p w:rsidR="003A6BE6" w:rsidRPr="00F54D13" w:rsidRDefault="003A6BE6">
            <w:pPr>
              <w:pStyle w:val="Web"/>
              <w:spacing w:line="239" w:lineRule="atLeast"/>
              <w:rPr>
                <w:rFonts w:ascii="HG丸ｺﾞｼｯｸM-PRO" w:eastAsia="HG丸ｺﾞｼｯｸM-PRO" w:hAnsi="HG丸ｺﾞｼｯｸM-PRO" w:cs="Arial"/>
                <w:sz w:val="20"/>
                <w:szCs w:val="20"/>
              </w:rPr>
            </w:pPr>
            <w:r w:rsidRPr="00F54D13">
              <w:rPr>
                <w:rFonts w:ascii="HG丸ｺﾞｼｯｸM-PRO" w:eastAsia="HG丸ｺﾞｼｯｸM-PRO" w:hAnsi="HG丸ｺﾞｼｯｸM-PRO" w:cs="Arial" w:hint="eastAsia"/>
                <w:kern w:val="24"/>
                <w:sz w:val="20"/>
                <w:szCs w:val="20"/>
              </w:rPr>
              <w:t>北摂</w:t>
            </w:r>
          </w:p>
        </w:tc>
        <w:tc>
          <w:tcPr>
            <w:tcW w:w="7851" w:type="dxa"/>
            <w:vAlign w:val="center"/>
          </w:tcPr>
          <w:p w:rsidR="003A6BE6" w:rsidRPr="00F54D13" w:rsidRDefault="003A6BE6">
            <w:pPr>
              <w:pStyle w:val="Web"/>
              <w:spacing w:line="239" w:lineRule="atLeast"/>
              <w:rPr>
                <w:rFonts w:ascii="HG丸ｺﾞｼｯｸM-PRO" w:eastAsia="HG丸ｺﾞｼｯｸM-PRO" w:hAnsi="HG丸ｺﾞｼｯｸM-PRO" w:cs="Arial"/>
                <w:kern w:val="24"/>
                <w:sz w:val="20"/>
                <w:szCs w:val="20"/>
              </w:rPr>
            </w:pPr>
            <w:r w:rsidRPr="00F54D13">
              <w:rPr>
                <w:rFonts w:ascii="HG丸ｺﾞｼｯｸM-PRO" w:eastAsia="HG丸ｺﾞｼｯｸM-PRO" w:hAnsi="HG丸ｺﾞｼｯｸM-PRO" w:cs="Arial" w:hint="eastAsia"/>
                <w:kern w:val="24"/>
                <w:sz w:val="20"/>
                <w:szCs w:val="20"/>
                <w:lang w:eastAsia="zh-TW"/>
              </w:rPr>
              <w:t>池田市、箕面市、能勢町、豊能町、豊中市、吹田市、高槻市、島本町、茨木市、</w:t>
            </w:r>
          </w:p>
          <w:p w:rsidR="003A6BE6" w:rsidRPr="00F54D13" w:rsidRDefault="003A6BE6">
            <w:pPr>
              <w:pStyle w:val="Web"/>
              <w:spacing w:line="239" w:lineRule="atLeast"/>
              <w:rPr>
                <w:rFonts w:ascii="HG丸ｺﾞｼｯｸM-PRO" w:eastAsia="HG丸ｺﾞｼｯｸM-PRO" w:hAnsi="HG丸ｺﾞｼｯｸM-PRO" w:cs="Arial"/>
                <w:sz w:val="20"/>
                <w:szCs w:val="20"/>
              </w:rPr>
            </w:pPr>
            <w:r w:rsidRPr="00F54D13">
              <w:rPr>
                <w:rFonts w:ascii="HG丸ｺﾞｼｯｸM-PRO" w:eastAsia="HG丸ｺﾞｼｯｸM-PRO" w:hAnsi="HG丸ｺﾞｼｯｸM-PRO" w:cs="Arial" w:hint="eastAsia"/>
                <w:kern w:val="24"/>
                <w:sz w:val="20"/>
                <w:szCs w:val="20"/>
                <w:lang w:eastAsia="zh-TW"/>
              </w:rPr>
              <w:t>摂津市</w:t>
            </w:r>
          </w:p>
        </w:tc>
      </w:tr>
      <w:tr w:rsidR="003A6BE6" w:rsidRPr="00F54D13" w:rsidTr="003A6BE6">
        <w:tc>
          <w:tcPr>
            <w:tcW w:w="567" w:type="dxa"/>
            <w:vAlign w:val="center"/>
          </w:tcPr>
          <w:p w:rsidR="003A6BE6" w:rsidRPr="00F54D13" w:rsidRDefault="003A6BE6" w:rsidP="003A6BE6">
            <w:pPr>
              <w:jc w:val="center"/>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４</w:t>
            </w:r>
          </w:p>
        </w:tc>
        <w:tc>
          <w:tcPr>
            <w:tcW w:w="1418" w:type="dxa"/>
            <w:vAlign w:val="center"/>
          </w:tcPr>
          <w:p w:rsidR="003A6BE6" w:rsidRPr="00F54D13" w:rsidRDefault="003A6BE6">
            <w:pPr>
              <w:pStyle w:val="Web"/>
              <w:spacing w:line="236" w:lineRule="atLeast"/>
              <w:rPr>
                <w:rFonts w:ascii="HG丸ｺﾞｼｯｸM-PRO" w:eastAsia="HG丸ｺﾞｼｯｸM-PRO" w:hAnsi="HG丸ｺﾞｼｯｸM-PRO" w:cs="Arial"/>
                <w:sz w:val="20"/>
                <w:szCs w:val="20"/>
              </w:rPr>
            </w:pPr>
            <w:r w:rsidRPr="00F54D13">
              <w:rPr>
                <w:rFonts w:ascii="HG丸ｺﾞｼｯｸM-PRO" w:eastAsia="HG丸ｺﾞｼｯｸM-PRO" w:hAnsi="HG丸ｺﾞｼｯｸM-PRO" w:cs="Arial" w:hint="eastAsia"/>
                <w:kern w:val="24"/>
                <w:sz w:val="20"/>
                <w:szCs w:val="20"/>
              </w:rPr>
              <w:t>北河内</w:t>
            </w:r>
          </w:p>
        </w:tc>
        <w:tc>
          <w:tcPr>
            <w:tcW w:w="7851" w:type="dxa"/>
            <w:vAlign w:val="center"/>
          </w:tcPr>
          <w:p w:rsidR="003A6BE6" w:rsidRPr="00F54D13" w:rsidRDefault="003A6BE6">
            <w:pPr>
              <w:pStyle w:val="Web"/>
              <w:spacing w:line="236" w:lineRule="atLeast"/>
              <w:rPr>
                <w:rFonts w:ascii="HG丸ｺﾞｼｯｸM-PRO" w:eastAsia="HG丸ｺﾞｼｯｸM-PRO" w:hAnsi="HG丸ｺﾞｼｯｸM-PRO" w:cs="Arial"/>
                <w:sz w:val="20"/>
                <w:szCs w:val="20"/>
              </w:rPr>
            </w:pPr>
            <w:r w:rsidRPr="00F54D13">
              <w:rPr>
                <w:rFonts w:ascii="HG丸ｺﾞｼｯｸM-PRO" w:eastAsia="HG丸ｺﾞｼｯｸM-PRO" w:hAnsi="HG丸ｺﾞｼｯｸM-PRO" w:cs="Arial" w:hint="eastAsia"/>
                <w:kern w:val="24"/>
                <w:sz w:val="20"/>
                <w:szCs w:val="20"/>
                <w:lang w:eastAsia="zh-TW"/>
              </w:rPr>
              <w:t>枚方市、寝屋川市、交野市、四條畷市、大東市、門真市、守口市</w:t>
            </w:r>
          </w:p>
        </w:tc>
      </w:tr>
      <w:tr w:rsidR="003A6BE6" w:rsidRPr="00F54D13" w:rsidTr="003A6BE6">
        <w:tc>
          <w:tcPr>
            <w:tcW w:w="567" w:type="dxa"/>
            <w:vAlign w:val="center"/>
          </w:tcPr>
          <w:p w:rsidR="003A6BE6" w:rsidRPr="00F54D13" w:rsidRDefault="003A6BE6" w:rsidP="003A6BE6">
            <w:pPr>
              <w:jc w:val="center"/>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５</w:t>
            </w:r>
          </w:p>
        </w:tc>
        <w:tc>
          <w:tcPr>
            <w:tcW w:w="1418" w:type="dxa"/>
            <w:vAlign w:val="center"/>
          </w:tcPr>
          <w:p w:rsidR="003A6BE6" w:rsidRPr="00F54D13" w:rsidRDefault="003A6BE6">
            <w:pPr>
              <w:pStyle w:val="Web"/>
              <w:spacing w:line="234" w:lineRule="atLeast"/>
              <w:rPr>
                <w:rFonts w:ascii="HG丸ｺﾞｼｯｸM-PRO" w:eastAsia="HG丸ｺﾞｼｯｸM-PRO" w:hAnsi="HG丸ｺﾞｼｯｸM-PRO" w:cs="Arial"/>
                <w:sz w:val="20"/>
                <w:szCs w:val="20"/>
              </w:rPr>
            </w:pPr>
            <w:r w:rsidRPr="00F54D13">
              <w:rPr>
                <w:rFonts w:ascii="HG丸ｺﾞｼｯｸM-PRO" w:eastAsia="HG丸ｺﾞｼｯｸM-PRO" w:hAnsi="HG丸ｺﾞｼｯｸM-PRO" w:cs="Arial" w:hint="eastAsia"/>
                <w:kern w:val="24"/>
                <w:sz w:val="20"/>
                <w:szCs w:val="20"/>
              </w:rPr>
              <w:t>中河内</w:t>
            </w:r>
          </w:p>
        </w:tc>
        <w:tc>
          <w:tcPr>
            <w:tcW w:w="7851" w:type="dxa"/>
            <w:vAlign w:val="center"/>
          </w:tcPr>
          <w:p w:rsidR="003A6BE6" w:rsidRPr="00F54D13" w:rsidRDefault="003A6BE6">
            <w:pPr>
              <w:pStyle w:val="Web"/>
              <w:spacing w:line="234" w:lineRule="atLeast"/>
              <w:rPr>
                <w:rFonts w:ascii="HG丸ｺﾞｼｯｸM-PRO" w:eastAsia="HG丸ｺﾞｼｯｸM-PRO" w:hAnsi="HG丸ｺﾞｼｯｸM-PRO" w:cs="Arial"/>
                <w:sz w:val="20"/>
                <w:szCs w:val="20"/>
              </w:rPr>
            </w:pPr>
            <w:r w:rsidRPr="00F54D13">
              <w:rPr>
                <w:rFonts w:ascii="HG丸ｺﾞｼｯｸM-PRO" w:eastAsia="HG丸ｺﾞｼｯｸM-PRO" w:hAnsi="HG丸ｺﾞｼｯｸM-PRO" w:cs="Arial" w:hint="eastAsia"/>
                <w:kern w:val="24"/>
                <w:sz w:val="20"/>
                <w:szCs w:val="20"/>
                <w:lang w:eastAsia="zh-TW"/>
              </w:rPr>
              <w:t>東大阪市、八尾市、柏原市</w:t>
            </w:r>
          </w:p>
        </w:tc>
      </w:tr>
      <w:tr w:rsidR="003A6BE6" w:rsidRPr="00F54D13" w:rsidTr="003A6BE6">
        <w:tc>
          <w:tcPr>
            <w:tcW w:w="567" w:type="dxa"/>
            <w:vAlign w:val="center"/>
          </w:tcPr>
          <w:p w:rsidR="003A6BE6" w:rsidRPr="00F54D13" w:rsidRDefault="003A6BE6" w:rsidP="003A6BE6">
            <w:pPr>
              <w:jc w:val="center"/>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６</w:t>
            </w:r>
          </w:p>
        </w:tc>
        <w:tc>
          <w:tcPr>
            <w:tcW w:w="1418" w:type="dxa"/>
            <w:vAlign w:val="center"/>
          </w:tcPr>
          <w:p w:rsidR="003A6BE6" w:rsidRPr="00F54D13" w:rsidRDefault="003A6BE6">
            <w:pPr>
              <w:pStyle w:val="Web"/>
              <w:spacing w:line="232" w:lineRule="atLeast"/>
              <w:rPr>
                <w:rFonts w:ascii="HG丸ｺﾞｼｯｸM-PRO" w:eastAsia="HG丸ｺﾞｼｯｸM-PRO" w:hAnsi="HG丸ｺﾞｼｯｸM-PRO" w:cs="Arial"/>
                <w:sz w:val="20"/>
                <w:szCs w:val="20"/>
              </w:rPr>
            </w:pPr>
            <w:r w:rsidRPr="00F54D13">
              <w:rPr>
                <w:rFonts w:ascii="HG丸ｺﾞｼｯｸM-PRO" w:eastAsia="HG丸ｺﾞｼｯｸM-PRO" w:hAnsi="HG丸ｺﾞｼｯｸM-PRO" w:cs="Arial" w:hint="eastAsia"/>
                <w:kern w:val="24"/>
                <w:sz w:val="20"/>
                <w:szCs w:val="20"/>
              </w:rPr>
              <w:t>南河内</w:t>
            </w:r>
          </w:p>
        </w:tc>
        <w:tc>
          <w:tcPr>
            <w:tcW w:w="7851" w:type="dxa"/>
            <w:vAlign w:val="center"/>
          </w:tcPr>
          <w:p w:rsidR="003A6BE6" w:rsidRPr="00F54D13" w:rsidRDefault="003A6BE6">
            <w:pPr>
              <w:pStyle w:val="Web"/>
              <w:spacing w:line="232" w:lineRule="atLeast"/>
              <w:rPr>
                <w:rFonts w:ascii="HG丸ｺﾞｼｯｸM-PRO" w:eastAsia="HG丸ｺﾞｼｯｸM-PRO" w:hAnsi="HG丸ｺﾞｼｯｸM-PRO" w:cs="Arial"/>
                <w:sz w:val="20"/>
                <w:szCs w:val="20"/>
              </w:rPr>
            </w:pPr>
            <w:r w:rsidRPr="00F54D13">
              <w:rPr>
                <w:rFonts w:ascii="HG丸ｺﾞｼｯｸM-PRO" w:eastAsia="HG丸ｺﾞｼｯｸM-PRO" w:hAnsi="HG丸ｺﾞｼｯｸM-PRO" w:cs="Arial" w:hint="eastAsia"/>
                <w:kern w:val="24"/>
                <w:sz w:val="20"/>
                <w:szCs w:val="20"/>
                <w:lang w:eastAsia="zh-CN"/>
              </w:rPr>
              <w:t>松原市、藤井寺市、羽曳野市、富田林市、河内長野市、大阪狭山市、太子町、河南町、千早赤阪村</w:t>
            </w:r>
          </w:p>
        </w:tc>
      </w:tr>
      <w:tr w:rsidR="003A6BE6" w:rsidRPr="00F54D13" w:rsidTr="003A6BE6">
        <w:tc>
          <w:tcPr>
            <w:tcW w:w="567" w:type="dxa"/>
            <w:vAlign w:val="center"/>
          </w:tcPr>
          <w:p w:rsidR="003A6BE6" w:rsidRPr="00F54D13" w:rsidRDefault="003A6BE6" w:rsidP="003A6BE6">
            <w:pPr>
              <w:jc w:val="center"/>
              <w:rPr>
                <w:rFonts w:ascii="HG丸ｺﾞｼｯｸM-PRO" w:eastAsia="HG丸ｺﾞｼｯｸM-PRO" w:hAnsi="HG丸ｺﾞｼｯｸM-PRO"/>
                <w:sz w:val="20"/>
                <w:szCs w:val="20"/>
              </w:rPr>
            </w:pPr>
            <w:r w:rsidRPr="00F54D13">
              <w:rPr>
                <w:rFonts w:ascii="HG丸ｺﾞｼｯｸM-PRO" w:eastAsia="HG丸ｺﾞｼｯｸM-PRO" w:hAnsi="HG丸ｺﾞｼｯｸM-PRO" w:hint="eastAsia"/>
                <w:sz w:val="20"/>
                <w:szCs w:val="20"/>
              </w:rPr>
              <w:t>７</w:t>
            </w:r>
          </w:p>
        </w:tc>
        <w:tc>
          <w:tcPr>
            <w:tcW w:w="1418" w:type="dxa"/>
            <w:vAlign w:val="center"/>
          </w:tcPr>
          <w:p w:rsidR="003A6BE6" w:rsidRPr="00F54D13" w:rsidRDefault="003A6BE6">
            <w:pPr>
              <w:pStyle w:val="Web"/>
              <w:rPr>
                <w:rFonts w:ascii="HG丸ｺﾞｼｯｸM-PRO" w:eastAsia="HG丸ｺﾞｼｯｸM-PRO" w:hAnsi="HG丸ｺﾞｼｯｸM-PRO" w:cs="Arial"/>
                <w:sz w:val="20"/>
                <w:szCs w:val="20"/>
              </w:rPr>
            </w:pPr>
            <w:r w:rsidRPr="00F54D13">
              <w:rPr>
                <w:rFonts w:ascii="HG丸ｺﾞｼｯｸM-PRO" w:eastAsia="HG丸ｺﾞｼｯｸM-PRO" w:hAnsi="HG丸ｺﾞｼｯｸM-PRO" w:cs="Arial" w:hint="eastAsia"/>
                <w:kern w:val="24"/>
                <w:sz w:val="20"/>
                <w:szCs w:val="20"/>
              </w:rPr>
              <w:t>泉州</w:t>
            </w:r>
          </w:p>
        </w:tc>
        <w:tc>
          <w:tcPr>
            <w:tcW w:w="7851" w:type="dxa"/>
            <w:vAlign w:val="center"/>
          </w:tcPr>
          <w:p w:rsidR="003A6BE6" w:rsidRPr="00F54D13" w:rsidRDefault="003A6BE6" w:rsidP="003A6BE6">
            <w:pPr>
              <w:pStyle w:val="Web"/>
              <w:rPr>
                <w:rFonts w:ascii="HG丸ｺﾞｼｯｸM-PRO" w:eastAsia="HG丸ｺﾞｼｯｸM-PRO" w:hAnsi="HG丸ｺﾞｼｯｸM-PRO" w:cs="Arial"/>
                <w:sz w:val="20"/>
                <w:szCs w:val="20"/>
              </w:rPr>
            </w:pPr>
            <w:r w:rsidRPr="00F54D13">
              <w:rPr>
                <w:rFonts w:ascii="HG丸ｺﾞｼｯｸM-PRO" w:eastAsia="HG丸ｺﾞｼｯｸM-PRO" w:hAnsi="HG丸ｺﾞｼｯｸM-PRO" w:cs="Arial" w:hint="eastAsia"/>
                <w:kern w:val="24"/>
                <w:sz w:val="20"/>
                <w:szCs w:val="20"/>
                <w:lang w:eastAsia="zh-TW"/>
              </w:rPr>
              <w:t>高石市、泉大津市、和泉市、忠岡町、岸和田市、</w:t>
            </w:r>
            <w:r w:rsidRPr="00F54D13">
              <w:rPr>
                <w:rFonts w:ascii="HG丸ｺﾞｼｯｸM-PRO" w:eastAsia="HG丸ｺﾞｼｯｸM-PRO" w:hAnsi="HG丸ｺﾞｼｯｸM-PRO" w:cs="Arial" w:hint="eastAsia"/>
                <w:kern w:val="24"/>
                <w:sz w:val="20"/>
                <w:szCs w:val="20"/>
              </w:rPr>
              <w:t>貝塚市、熊取町、泉佐野市、田尻町、泉南市、阪南市、岬町</w:t>
            </w:r>
          </w:p>
        </w:tc>
      </w:tr>
    </w:tbl>
    <w:p w:rsidR="002316AB" w:rsidRPr="00F54D13" w:rsidRDefault="002316AB" w:rsidP="00C7234F">
      <w:pPr>
        <w:rPr>
          <w:rFonts w:ascii="HG丸ｺﾞｼｯｸM-PRO" w:eastAsia="HG丸ｺﾞｼｯｸM-PRO" w:hAnsi="HG丸ｺﾞｼｯｸM-PRO"/>
        </w:rPr>
      </w:pPr>
    </w:p>
    <w:p w:rsidR="007F5DAD" w:rsidRPr="00F54D13" w:rsidRDefault="007F5DAD" w:rsidP="00C7234F">
      <w:pPr>
        <w:rPr>
          <w:rFonts w:ascii="HG丸ｺﾞｼｯｸM-PRO" w:eastAsia="HG丸ｺﾞｼｯｸM-PRO" w:hAnsi="HG丸ｺﾞｼｯｸM-PRO"/>
        </w:rPr>
      </w:pPr>
    </w:p>
    <w:p w:rsidR="006D7AE6" w:rsidRPr="00F54D13" w:rsidRDefault="006D7AE6" w:rsidP="006D7AE6">
      <w:pPr>
        <w:rPr>
          <w:rFonts w:ascii="HG丸ｺﾞｼｯｸM-PRO" w:eastAsia="HG丸ｺﾞｼｯｸM-PRO" w:hAnsi="HG丸ｺﾞｼｯｸM-PRO"/>
          <w:b/>
          <w:sz w:val="24"/>
          <w:szCs w:val="24"/>
        </w:rPr>
      </w:pPr>
      <w:r w:rsidRPr="00F54D13">
        <w:rPr>
          <w:rFonts w:ascii="HG丸ｺﾞｼｯｸM-PRO" w:eastAsia="HG丸ｺﾞｼｯｸM-PRO" w:hAnsi="HG丸ｺﾞｼｯｸM-PRO" w:hint="eastAsia"/>
          <w:b/>
          <w:sz w:val="24"/>
          <w:szCs w:val="24"/>
        </w:rPr>
        <w:t>２．教育・保育の量の見込み及びその提供体制の確保</w:t>
      </w:r>
    </w:p>
    <w:p w:rsidR="007F5DAD" w:rsidRPr="00F54D13" w:rsidRDefault="007F5DAD" w:rsidP="007F5DAD">
      <w:pPr>
        <w:rPr>
          <w:rFonts w:ascii="HG丸ｺﾞｼｯｸM-PRO" w:eastAsia="HG丸ｺﾞｼｯｸM-PRO" w:hAnsi="HG丸ｺﾞｼｯｸM-PRO"/>
        </w:rPr>
      </w:pPr>
    </w:p>
    <w:p w:rsidR="007F5DAD" w:rsidRPr="00F54D13" w:rsidRDefault="00F123F6" w:rsidP="007F5DAD">
      <w:pPr>
        <w:rPr>
          <w:rFonts w:ascii="HG丸ｺﾞｼｯｸM-PRO" w:eastAsia="HG丸ｺﾞｼｯｸM-PRO" w:hAnsi="HG丸ｺﾞｼｯｸM-PRO"/>
        </w:rPr>
      </w:pPr>
      <w:r w:rsidRPr="00F54D13">
        <w:rPr>
          <w:rFonts w:ascii="HG丸ｺﾞｼｯｸM-PRO" w:eastAsia="HG丸ｺﾞｼｯｸM-PRO" w:hAnsi="HG丸ｺﾞｼｯｸM-PRO" w:hint="eastAsia"/>
        </w:rPr>
        <w:t xml:space="preserve">　各区域における教育・保育の量の見込み及び提供体制</w:t>
      </w:r>
      <w:r w:rsidR="003476DD" w:rsidRPr="00F54D13">
        <w:rPr>
          <w:rFonts w:ascii="HG丸ｺﾞｼｯｸM-PRO" w:eastAsia="HG丸ｺﾞｼｯｸM-PRO" w:hAnsi="HG丸ｺﾞｼｯｸM-PRO" w:hint="eastAsia"/>
        </w:rPr>
        <w:t>の確保方策</w:t>
      </w:r>
      <w:r w:rsidRPr="00F54D13">
        <w:rPr>
          <w:rFonts w:ascii="HG丸ｺﾞｼｯｸM-PRO" w:eastAsia="HG丸ｺﾞｼｯｸM-PRO" w:hAnsi="HG丸ｺﾞｼｯｸM-PRO" w:hint="eastAsia"/>
        </w:rPr>
        <w:t>については、府内市町村が策定する市町村子ども・子育て支援事業計画</w:t>
      </w:r>
      <w:r w:rsidR="00BA4532" w:rsidRPr="00F54D13">
        <w:rPr>
          <w:rFonts w:ascii="HG丸ｺﾞｼｯｸM-PRO" w:eastAsia="HG丸ｺﾞｼｯｸM-PRO" w:hAnsi="HG丸ｺﾞｼｯｸM-PRO" w:hint="eastAsia"/>
        </w:rPr>
        <w:t>における数値を集計したもの</w:t>
      </w:r>
      <w:r w:rsidR="00EF665F" w:rsidRPr="00F54D13">
        <w:rPr>
          <w:rFonts w:ascii="HG丸ｺﾞｼｯｸM-PRO" w:eastAsia="HG丸ｺﾞｼｯｸM-PRO" w:hAnsi="HG丸ｺﾞｼｯｸM-PRO" w:hint="eastAsia"/>
        </w:rPr>
        <w:t>を</w:t>
      </w:r>
      <w:r w:rsidR="001F21EB" w:rsidRPr="00F54D13">
        <w:rPr>
          <w:rFonts w:ascii="HG丸ｺﾞｼｯｸM-PRO" w:eastAsia="HG丸ｺﾞｼｯｸM-PRO" w:hAnsi="HG丸ｺﾞｼｯｸM-PRO" w:hint="eastAsia"/>
        </w:rPr>
        <w:t>、</w:t>
      </w:r>
      <w:r w:rsidR="00EF665F" w:rsidRPr="00F54D13">
        <w:rPr>
          <w:rFonts w:ascii="HG丸ｺﾞｼｯｸM-PRO" w:eastAsia="HG丸ｺﾞｼｯｸM-PRO" w:hAnsi="HG丸ｺﾞｼｯｸM-PRO" w:hint="eastAsia"/>
        </w:rPr>
        <w:t>大阪府における教育・保育の量の見込み及び提供体制の確保方策とします</w:t>
      </w:r>
      <w:r w:rsidR="00BA4532" w:rsidRPr="00F54D13">
        <w:rPr>
          <w:rFonts w:ascii="HG丸ｺﾞｼｯｸM-PRO" w:eastAsia="HG丸ｺﾞｼｯｸM-PRO" w:hAnsi="HG丸ｺﾞｼｯｸM-PRO" w:hint="eastAsia"/>
        </w:rPr>
        <w:t>。</w:t>
      </w:r>
    </w:p>
    <w:p w:rsidR="003476DD" w:rsidRPr="00F54D13" w:rsidRDefault="003476DD" w:rsidP="007F5DAD">
      <w:pPr>
        <w:rPr>
          <w:rFonts w:ascii="HG丸ｺﾞｼｯｸM-PRO" w:eastAsia="HG丸ｺﾞｼｯｸM-PRO" w:hAnsi="HG丸ｺﾞｼｯｸM-PRO"/>
        </w:rPr>
      </w:pPr>
    </w:p>
    <w:p w:rsidR="003C1DD7" w:rsidRPr="00F54D13" w:rsidRDefault="003C1DD7" w:rsidP="007F5DAD">
      <w:pPr>
        <w:rPr>
          <w:rFonts w:ascii="HG丸ｺﾞｼｯｸM-PRO" w:eastAsia="HG丸ｺﾞｼｯｸM-PRO" w:hAnsi="HG丸ｺﾞｼｯｸM-PRO"/>
        </w:rPr>
      </w:pPr>
    </w:p>
    <w:p w:rsidR="00470208" w:rsidRPr="00F54D13" w:rsidRDefault="00470208" w:rsidP="00470208">
      <w:pPr>
        <w:rPr>
          <w:rFonts w:ascii="HG丸ｺﾞｼｯｸM-PRO" w:eastAsia="HG丸ｺﾞｼｯｸM-PRO" w:hAnsi="HG丸ｺﾞｼｯｸM-PRO"/>
        </w:rPr>
      </w:pPr>
      <w:r w:rsidRPr="00F54D13">
        <w:rPr>
          <w:rFonts w:ascii="HG丸ｺﾞｼｯｸM-PRO" w:eastAsia="HG丸ｺﾞｼｯｸM-PRO" w:hAnsi="HG丸ｺﾞｼｯｸM-PRO" w:hint="eastAsia"/>
        </w:rPr>
        <w:t>（</w:t>
      </w:r>
      <w:r>
        <w:rPr>
          <w:rFonts w:ascii="HG丸ｺﾞｼｯｸM-PRO" w:eastAsia="HG丸ｺﾞｼｯｸM-PRO" w:hAnsi="HG丸ｺﾞｼｯｸM-PRO" w:hint="eastAsia"/>
        </w:rPr>
        <w:t>１）</w:t>
      </w:r>
      <w:r w:rsidRPr="00470208">
        <w:rPr>
          <w:rFonts w:ascii="HG丸ｺﾞｼｯｸM-PRO" w:eastAsia="HG丸ｺﾞｼｯｸM-PRO" w:hAnsi="HG丸ｺﾞｼｯｸM-PRO" w:hint="eastAsia"/>
        </w:rPr>
        <w:t>教育・保育の量の見込み及びその提供体制の確保</w:t>
      </w:r>
    </w:p>
    <w:p w:rsidR="003C1DD7" w:rsidRPr="00470208" w:rsidRDefault="003C1DD7" w:rsidP="007F5DAD">
      <w:pPr>
        <w:rPr>
          <w:rFonts w:ascii="HG丸ｺﾞｼｯｸM-PRO" w:eastAsia="HG丸ｺﾞｼｯｸM-PRO" w:hAnsi="HG丸ｺﾞｼｯｸM-PRO"/>
        </w:rPr>
      </w:pPr>
    </w:p>
    <w:p w:rsidR="003C1DD7" w:rsidRPr="00F54D13" w:rsidRDefault="003C1DD7" w:rsidP="007F5DAD">
      <w:pPr>
        <w:rPr>
          <w:rFonts w:ascii="HG丸ｺﾞｼｯｸM-PRO" w:eastAsia="HG丸ｺﾞｼｯｸM-PRO" w:hAnsi="HG丸ｺﾞｼｯｸM-PRO"/>
        </w:rPr>
      </w:pPr>
    </w:p>
    <w:p w:rsidR="003C1DD7" w:rsidRPr="00F54D13" w:rsidRDefault="003C1DD7" w:rsidP="007F5DAD">
      <w:pPr>
        <w:rPr>
          <w:rFonts w:ascii="HG丸ｺﾞｼｯｸM-PRO" w:eastAsia="HG丸ｺﾞｼｯｸM-PRO" w:hAnsi="HG丸ｺﾞｼｯｸM-PRO"/>
        </w:rPr>
      </w:pPr>
    </w:p>
    <w:p w:rsidR="003C1DD7" w:rsidRPr="00F54D13" w:rsidRDefault="003C1DD7" w:rsidP="007F5DAD">
      <w:pPr>
        <w:rPr>
          <w:rFonts w:ascii="HG丸ｺﾞｼｯｸM-PRO" w:eastAsia="HG丸ｺﾞｼｯｸM-PRO" w:hAnsi="HG丸ｺﾞｼｯｸM-PRO"/>
        </w:rPr>
      </w:pPr>
    </w:p>
    <w:p w:rsidR="003C1DD7" w:rsidRPr="00F54D13" w:rsidRDefault="003C1DD7" w:rsidP="007F5DAD">
      <w:pPr>
        <w:rPr>
          <w:rFonts w:ascii="HG丸ｺﾞｼｯｸM-PRO" w:eastAsia="HG丸ｺﾞｼｯｸM-PRO" w:hAnsi="HG丸ｺﾞｼｯｸM-PRO"/>
        </w:rPr>
      </w:pPr>
    </w:p>
    <w:p w:rsidR="003C1DD7" w:rsidRPr="00F54D13" w:rsidRDefault="003C1DD7" w:rsidP="007F5DAD">
      <w:pPr>
        <w:rPr>
          <w:rFonts w:ascii="HG丸ｺﾞｼｯｸM-PRO" w:eastAsia="HG丸ｺﾞｼｯｸM-PRO" w:hAnsi="HG丸ｺﾞｼｯｸM-PRO"/>
        </w:rPr>
      </w:pPr>
    </w:p>
    <w:p w:rsidR="003C1DD7" w:rsidRPr="00F54D13" w:rsidRDefault="003C1DD7" w:rsidP="007F5DAD">
      <w:pPr>
        <w:rPr>
          <w:rFonts w:ascii="HG丸ｺﾞｼｯｸM-PRO" w:eastAsia="HG丸ｺﾞｼｯｸM-PRO" w:hAnsi="HG丸ｺﾞｼｯｸM-PRO"/>
        </w:rPr>
      </w:pPr>
    </w:p>
    <w:tbl>
      <w:tblPr>
        <w:tblStyle w:val="a7"/>
        <w:tblW w:w="10031" w:type="dxa"/>
        <w:tblLayout w:type="fixed"/>
        <w:tblLook w:val="04A0" w:firstRow="1" w:lastRow="0" w:firstColumn="1" w:lastColumn="0" w:noHBand="0" w:noVBand="1"/>
      </w:tblPr>
      <w:tblGrid>
        <w:gridCol w:w="1003"/>
        <w:gridCol w:w="1003"/>
        <w:gridCol w:w="1003"/>
        <w:gridCol w:w="1003"/>
        <w:gridCol w:w="1003"/>
        <w:gridCol w:w="1003"/>
        <w:gridCol w:w="1003"/>
        <w:gridCol w:w="1003"/>
        <w:gridCol w:w="1003"/>
        <w:gridCol w:w="1004"/>
      </w:tblGrid>
      <w:tr w:rsidR="00801946" w:rsidRPr="00F54D13" w:rsidTr="00C17B85">
        <w:tc>
          <w:tcPr>
            <w:tcW w:w="1003" w:type="dxa"/>
            <w:vMerge w:val="restart"/>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lastRenderedPageBreak/>
              <w:t>区域</w:t>
            </w:r>
          </w:p>
        </w:tc>
        <w:tc>
          <w:tcPr>
            <w:tcW w:w="1003" w:type="dxa"/>
            <w:vMerge w:val="restart"/>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年度</w:t>
            </w:r>
          </w:p>
        </w:tc>
        <w:tc>
          <w:tcPr>
            <w:tcW w:w="4012" w:type="dxa"/>
            <w:gridSpan w:val="4"/>
            <w:tcBorders>
              <w:bottom w:val="single" w:sz="4" w:space="0" w:color="auto"/>
              <w:right w:val="single" w:sz="4" w:space="0" w:color="auto"/>
            </w:tcBorders>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１号認定及び２号認定</w:t>
            </w:r>
          </w:p>
          <w:p w:rsidR="00801946" w:rsidRPr="00657EEB" w:rsidRDefault="00801946" w:rsidP="00C17B85">
            <w:pPr>
              <w:spacing w:line="30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（３～５歳児）</w:t>
            </w:r>
          </w:p>
        </w:tc>
        <w:tc>
          <w:tcPr>
            <w:tcW w:w="2006" w:type="dxa"/>
            <w:gridSpan w:val="2"/>
            <w:tcBorders>
              <w:left w:val="single" w:sz="4" w:space="0" w:color="auto"/>
              <w:bottom w:val="single" w:sz="4" w:space="0" w:color="auto"/>
              <w:right w:val="single" w:sz="4" w:space="0" w:color="auto"/>
            </w:tcBorders>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３号認定</w:t>
            </w:r>
          </w:p>
          <w:p w:rsidR="00801946" w:rsidRPr="00657EEB" w:rsidRDefault="00801946" w:rsidP="00C17B85">
            <w:pPr>
              <w:spacing w:line="30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（１～２歳児）</w:t>
            </w:r>
          </w:p>
        </w:tc>
        <w:tc>
          <w:tcPr>
            <w:tcW w:w="2007" w:type="dxa"/>
            <w:gridSpan w:val="2"/>
            <w:tcBorders>
              <w:left w:val="single" w:sz="4" w:space="0" w:color="auto"/>
              <w:bottom w:val="single" w:sz="4" w:space="0" w:color="auto"/>
            </w:tcBorders>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３号認定</w:t>
            </w:r>
          </w:p>
          <w:p w:rsidR="00801946" w:rsidRPr="00657EEB" w:rsidRDefault="00801946" w:rsidP="00C17B85">
            <w:pPr>
              <w:spacing w:line="30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（０歳児）</w:t>
            </w:r>
          </w:p>
        </w:tc>
      </w:tr>
      <w:tr w:rsidR="00801946" w:rsidRPr="00F54D13" w:rsidTr="00C17B85">
        <w:tc>
          <w:tcPr>
            <w:tcW w:w="1003" w:type="dxa"/>
            <w:vMerge/>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p>
        </w:tc>
        <w:tc>
          <w:tcPr>
            <w:tcW w:w="1003" w:type="dxa"/>
            <w:vMerge/>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p>
        </w:tc>
        <w:tc>
          <w:tcPr>
            <w:tcW w:w="3009" w:type="dxa"/>
            <w:gridSpan w:val="3"/>
            <w:tcBorders>
              <w:top w:val="single" w:sz="4" w:space="0" w:color="auto"/>
              <w:bottom w:val="nil"/>
              <w:right w:val="single" w:sz="4" w:space="0" w:color="auto"/>
            </w:tcBorders>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量の見込み</w:t>
            </w:r>
          </w:p>
        </w:tc>
        <w:tc>
          <w:tcPr>
            <w:tcW w:w="1003" w:type="dxa"/>
            <w:vMerge w:val="restart"/>
            <w:tcBorders>
              <w:top w:val="single" w:sz="4" w:space="0" w:color="auto"/>
              <w:left w:val="single" w:sz="4" w:space="0" w:color="auto"/>
              <w:right w:val="single" w:sz="4" w:space="0" w:color="auto"/>
            </w:tcBorders>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確保方策</w:t>
            </w:r>
          </w:p>
        </w:tc>
        <w:tc>
          <w:tcPr>
            <w:tcW w:w="1003" w:type="dxa"/>
            <w:vMerge w:val="restart"/>
            <w:tcBorders>
              <w:top w:val="single" w:sz="4" w:space="0" w:color="auto"/>
              <w:left w:val="single" w:sz="4" w:space="0" w:color="auto"/>
              <w:right w:val="single" w:sz="4" w:space="0" w:color="auto"/>
            </w:tcBorders>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量の</w:t>
            </w:r>
          </w:p>
          <w:p w:rsidR="00801946" w:rsidRPr="00657EEB" w:rsidRDefault="00801946" w:rsidP="00C17B85">
            <w:pPr>
              <w:spacing w:line="30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見込み</w:t>
            </w:r>
          </w:p>
        </w:tc>
        <w:tc>
          <w:tcPr>
            <w:tcW w:w="1003" w:type="dxa"/>
            <w:vMerge w:val="restart"/>
            <w:tcBorders>
              <w:top w:val="single" w:sz="4" w:space="0" w:color="auto"/>
              <w:left w:val="single" w:sz="4" w:space="0" w:color="auto"/>
              <w:right w:val="single" w:sz="4" w:space="0" w:color="auto"/>
            </w:tcBorders>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確保方策</w:t>
            </w:r>
          </w:p>
        </w:tc>
        <w:tc>
          <w:tcPr>
            <w:tcW w:w="1003" w:type="dxa"/>
            <w:vMerge w:val="restart"/>
            <w:tcBorders>
              <w:top w:val="single" w:sz="4" w:space="0" w:color="auto"/>
              <w:left w:val="single" w:sz="4" w:space="0" w:color="auto"/>
              <w:right w:val="single" w:sz="4" w:space="0" w:color="auto"/>
            </w:tcBorders>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量の</w:t>
            </w:r>
          </w:p>
          <w:p w:rsidR="00801946" w:rsidRPr="00657EEB" w:rsidRDefault="00801946" w:rsidP="00C17B85">
            <w:pPr>
              <w:spacing w:line="30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見込み</w:t>
            </w:r>
          </w:p>
        </w:tc>
        <w:tc>
          <w:tcPr>
            <w:tcW w:w="1004" w:type="dxa"/>
            <w:vMerge w:val="restart"/>
            <w:tcBorders>
              <w:top w:val="single" w:sz="4" w:space="0" w:color="auto"/>
              <w:left w:val="single" w:sz="4" w:space="0" w:color="auto"/>
            </w:tcBorders>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確保方策</w:t>
            </w:r>
          </w:p>
        </w:tc>
      </w:tr>
      <w:tr w:rsidR="00801946" w:rsidRPr="00F54D13" w:rsidTr="00313013">
        <w:tc>
          <w:tcPr>
            <w:tcW w:w="1003" w:type="dxa"/>
            <w:vMerge/>
            <w:tcBorders>
              <w:bottom w:val="single" w:sz="4" w:space="0" w:color="auto"/>
            </w:tcBorders>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p>
        </w:tc>
        <w:tc>
          <w:tcPr>
            <w:tcW w:w="1003" w:type="dxa"/>
            <w:vMerge/>
            <w:tcBorders>
              <w:bottom w:val="single" w:sz="4" w:space="0" w:color="auto"/>
            </w:tcBorders>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p>
        </w:tc>
        <w:tc>
          <w:tcPr>
            <w:tcW w:w="1003" w:type="dxa"/>
            <w:tcBorders>
              <w:top w:val="single" w:sz="4" w:space="0" w:color="auto"/>
              <w:bottom w:val="single" w:sz="4" w:space="0" w:color="auto"/>
              <w:right w:val="single" w:sz="4" w:space="0" w:color="auto"/>
            </w:tcBorders>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１号認定</w:t>
            </w:r>
          </w:p>
        </w:tc>
        <w:tc>
          <w:tcPr>
            <w:tcW w:w="1003" w:type="dxa"/>
            <w:tcBorders>
              <w:top w:val="single" w:sz="4" w:space="0" w:color="auto"/>
              <w:left w:val="single" w:sz="4" w:space="0" w:color="auto"/>
              <w:bottom w:val="single" w:sz="4" w:space="0" w:color="auto"/>
              <w:right w:val="single" w:sz="4" w:space="0" w:color="auto"/>
            </w:tcBorders>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２号認定</w:t>
            </w:r>
          </w:p>
        </w:tc>
        <w:tc>
          <w:tcPr>
            <w:tcW w:w="1003" w:type="dxa"/>
            <w:tcBorders>
              <w:top w:val="single" w:sz="4" w:space="0" w:color="auto"/>
              <w:left w:val="single" w:sz="4" w:space="0" w:color="auto"/>
              <w:bottom w:val="single" w:sz="4" w:space="0" w:color="auto"/>
              <w:right w:val="single" w:sz="4" w:space="0" w:color="auto"/>
            </w:tcBorders>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計</w:t>
            </w:r>
          </w:p>
        </w:tc>
        <w:tc>
          <w:tcPr>
            <w:tcW w:w="1003" w:type="dxa"/>
            <w:vMerge/>
            <w:tcBorders>
              <w:left w:val="single" w:sz="4" w:space="0" w:color="auto"/>
              <w:bottom w:val="single" w:sz="4" w:space="0" w:color="auto"/>
              <w:right w:val="single" w:sz="4" w:space="0" w:color="auto"/>
            </w:tcBorders>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p>
        </w:tc>
        <w:tc>
          <w:tcPr>
            <w:tcW w:w="1003" w:type="dxa"/>
            <w:vMerge/>
            <w:tcBorders>
              <w:left w:val="single" w:sz="4" w:space="0" w:color="auto"/>
              <w:bottom w:val="single" w:sz="4" w:space="0" w:color="auto"/>
              <w:right w:val="single" w:sz="4" w:space="0" w:color="auto"/>
            </w:tcBorders>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p>
        </w:tc>
        <w:tc>
          <w:tcPr>
            <w:tcW w:w="1003" w:type="dxa"/>
            <w:vMerge/>
            <w:tcBorders>
              <w:left w:val="single" w:sz="4" w:space="0" w:color="auto"/>
              <w:bottom w:val="single" w:sz="4" w:space="0" w:color="auto"/>
              <w:right w:val="single" w:sz="4" w:space="0" w:color="auto"/>
            </w:tcBorders>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p>
        </w:tc>
        <w:tc>
          <w:tcPr>
            <w:tcW w:w="1003" w:type="dxa"/>
            <w:vMerge/>
            <w:tcBorders>
              <w:left w:val="single" w:sz="4" w:space="0" w:color="auto"/>
              <w:bottom w:val="single" w:sz="4" w:space="0" w:color="auto"/>
              <w:right w:val="single" w:sz="4" w:space="0" w:color="auto"/>
            </w:tcBorders>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p>
        </w:tc>
        <w:tc>
          <w:tcPr>
            <w:tcW w:w="1004" w:type="dxa"/>
            <w:vMerge/>
            <w:tcBorders>
              <w:left w:val="single" w:sz="4" w:space="0" w:color="auto"/>
              <w:bottom w:val="single" w:sz="4" w:space="0" w:color="auto"/>
            </w:tcBorders>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p>
        </w:tc>
      </w:tr>
      <w:tr w:rsidR="00801946" w:rsidRPr="00F54D13" w:rsidTr="00313013">
        <w:trPr>
          <w:trHeight w:val="300"/>
        </w:trPr>
        <w:tc>
          <w:tcPr>
            <w:tcW w:w="1003" w:type="dxa"/>
            <w:vMerge w:val="restart"/>
            <w:shd w:val="pct15" w:color="auto" w:fill="auto"/>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大阪市</w:t>
            </w:r>
          </w:p>
        </w:tc>
        <w:tc>
          <w:tcPr>
            <w:tcW w:w="1003" w:type="dxa"/>
            <w:shd w:val="pct15" w:color="auto" w:fill="auto"/>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27年度</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26,741 </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32,233 </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58,974</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69,669 </w:t>
            </w:r>
          </w:p>
        </w:tc>
        <w:tc>
          <w:tcPr>
            <w:tcW w:w="1003" w:type="dxa"/>
            <w:tcBorders>
              <w:right w:val="single" w:sz="4" w:space="0" w:color="auto"/>
            </w:tcBorders>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18,704</w:t>
            </w:r>
          </w:p>
        </w:tc>
        <w:tc>
          <w:tcPr>
            <w:tcW w:w="1003" w:type="dxa"/>
            <w:tcBorders>
              <w:left w:val="single" w:sz="4" w:space="0" w:color="auto"/>
            </w:tcBorders>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18,418</w:t>
            </w:r>
          </w:p>
        </w:tc>
        <w:tc>
          <w:tcPr>
            <w:tcW w:w="1003" w:type="dxa"/>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3,568</w:t>
            </w:r>
          </w:p>
        </w:tc>
        <w:tc>
          <w:tcPr>
            <w:tcW w:w="1004" w:type="dxa"/>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3,805</w:t>
            </w:r>
          </w:p>
        </w:tc>
      </w:tr>
      <w:tr w:rsidR="00801946" w:rsidRPr="00F54D13" w:rsidTr="00313013">
        <w:trPr>
          <w:trHeight w:val="300"/>
        </w:trPr>
        <w:tc>
          <w:tcPr>
            <w:tcW w:w="1003" w:type="dxa"/>
            <w:vMerge/>
            <w:shd w:val="pct15" w:color="auto" w:fill="auto"/>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p>
        </w:tc>
        <w:tc>
          <w:tcPr>
            <w:tcW w:w="1003" w:type="dxa"/>
            <w:shd w:val="pct15" w:color="auto" w:fill="auto"/>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28年度</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26,629 </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32,632 </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59,261</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70,311 </w:t>
            </w:r>
          </w:p>
        </w:tc>
        <w:tc>
          <w:tcPr>
            <w:tcW w:w="1003" w:type="dxa"/>
            <w:tcBorders>
              <w:right w:val="single" w:sz="4" w:space="0" w:color="auto"/>
            </w:tcBorders>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19,259</w:t>
            </w:r>
          </w:p>
        </w:tc>
        <w:tc>
          <w:tcPr>
            <w:tcW w:w="1003" w:type="dxa"/>
            <w:tcBorders>
              <w:left w:val="single" w:sz="4" w:space="0" w:color="auto"/>
            </w:tcBorders>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19,195</w:t>
            </w:r>
          </w:p>
        </w:tc>
        <w:tc>
          <w:tcPr>
            <w:tcW w:w="1003" w:type="dxa"/>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3,717</w:t>
            </w:r>
          </w:p>
        </w:tc>
        <w:tc>
          <w:tcPr>
            <w:tcW w:w="1004" w:type="dxa"/>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4,010</w:t>
            </w:r>
          </w:p>
        </w:tc>
      </w:tr>
      <w:tr w:rsidR="00801946" w:rsidRPr="00F54D13" w:rsidTr="00313013">
        <w:trPr>
          <w:trHeight w:val="300"/>
        </w:trPr>
        <w:tc>
          <w:tcPr>
            <w:tcW w:w="1003" w:type="dxa"/>
            <w:vMerge/>
            <w:shd w:val="pct15" w:color="auto" w:fill="auto"/>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p>
        </w:tc>
        <w:tc>
          <w:tcPr>
            <w:tcW w:w="1003" w:type="dxa"/>
            <w:shd w:val="pct15" w:color="auto" w:fill="auto"/>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29年度</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26,973 </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33,675 </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60,648</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71,058 </w:t>
            </w:r>
          </w:p>
        </w:tc>
        <w:tc>
          <w:tcPr>
            <w:tcW w:w="1003" w:type="dxa"/>
            <w:tcBorders>
              <w:right w:val="single" w:sz="4" w:space="0" w:color="auto"/>
            </w:tcBorders>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19,864</w:t>
            </w:r>
          </w:p>
        </w:tc>
        <w:tc>
          <w:tcPr>
            <w:tcW w:w="1003" w:type="dxa"/>
            <w:tcBorders>
              <w:left w:val="single" w:sz="4" w:space="0" w:color="auto"/>
            </w:tcBorders>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19,899</w:t>
            </w:r>
          </w:p>
        </w:tc>
        <w:tc>
          <w:tcPr>
            <w:tcW w:w="1003" w:type="dxa"/>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3,878</w:t>
            </w:r>
          </w:p>
        </w:tc>
        <w:tc>
          <w:tcPr>
            <w:tcW w:w="1004" w:type="dxa"/>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4,157</w:t>
            </w:r>
          </w:p>
        </w:tc>
      </w:tr>
      <w:tr w:rsidR="00801946" w:rsidRPr="00F54D13" w:rsidTr="00313013">
        <w:trPr>
          <w:trHeight w:val="300"/>
        </w:trPr>
        <w:tc>
          <w:tcPr>
            <w:tcW w:w="1003" w:type="dxa"/>
            <w:vMerge/>
            <w:shd w:val="pct15" w:color="auto" w:fill="auto"/>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p>
        </w:tc>
        <w:tc>
          <w:tcPr>
            <w:tcW w:w="1003" w:type="dxa"/>
            <w:shd w:val="pct15" w:color="auto" w:fill="auto"/>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30年度</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26,898 </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34,066 </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60,964</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71,736 </w:t>
            </w:r>
          </w:p>
        </w:tc>
        <w:tc>
          <w:tcPr>
            <w:tcW w:w="1003" w:type="dxa"/>
            <w:tcBorders>
              <w:right w:val="single" w:sz="4" w:space="0" w:color="auto"/>
            </w:tcBorders>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20,347</w:t>
            </w:r>
          </w:p>
        </w:tc>
        <w:tc>
          <w:tcPr>
            <w:tcW w:w="1003" w:type="dxa"/>
            <w:tcBorders>
              <w:left w:val="single" w:sz="4" w:space="0" w:color="auto"/>
            </w:tcBorders>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20,677</w:t>
            </w:r>
          </w:p>
        </w:tc>
        <w:tc>
          <w:tcPr>
            <w:tcW w:w="1003" w:type="dxa"/>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4,028</w:t>
            </w:r>
          </w:p>
        </w:tc>
        <w:tc>
          <w:tcPr>
            <w:tcW w:w="1004" w:type="dxa"/>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4,333</w:t>
            </w:r>
          </w:p>
        </w:tc>
      </w:tr>
      <w:tr w:rsidR="00801946" w:rsidRPr="00F54D13" w:rsidTr="00313013">
        <w:trPr>
          <w:trHeight w:val="300"/>
        </w:trPr>
        <w:tc>
          <w:tcPr>
            <w:tcW w:w="1003" w:type="dxa"/>
            <w:vMerge/>
            <w:shd w:val="pct15" w:color="auto" w:fill="auto"/>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p>
        </w:tc>
        <w:tc>
          <w:tcPr>
            <w:tcW w:w="1003" w:type="dxa"/>
            <w:shd w:val="pct15" w:color="auto" w:fill="auto"/>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31年度</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26,919 </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34,100 </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61,019</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71,737 </w:t>
            </w:r>
          </w:p>
        </w:tc>
        <w:tc>
          <w:tcPr>
            <w:tcW w:w="1003" w:type="dxa"/>
            <w:tcBorders>
              <w:right w:val="single" w:sz="4" w:space="0" w:color="auto"/>
            </w:tcBorders>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20,362</w:t>
            </w:r>
          </w:p>
        </w:tc>
        <w:tc>
          <w:tcPr>
            <w:tcW w:w="1003" w:type="dxa"/>
            <w:tcBorders>
              <w:left w:val="single" w:sz="4" w:space="0" w:color="auto"/>
            </w:tcBorders>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20,677</w:t>
            </w:r>
          </w:p>
        </w:tc>
        <w:tc>
          <w:tcPr>
            <w:tcW w:w="1003" w:type="dxa"/>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4,032</w:t>
            </w:r>
          </w:p>
        </w:tc>
        <w:tc>
          <w:tcPr>
            <w:tcW w:w="1004" w:type="dxa"/>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4,333</w:t>
            </w:r>
          </w:p>
        </w:tc>
      </w:tr>
      <w:tr w:rsidR="00801946" w:rsidRPr="00F54D13" w:rsidTr="00C17B85">
        <w:trPr>
          <w:trHeight w:val="300"/>
        </w:trPr>
        <w:tc>
          <w:tcPr>
            <w:tcW w:w="1003" w:type="dxa"/>
            <w:vMerge w:val="restart"/>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堺市</w:t>
            </w:r>
          </w:p>
        </w:tc>
        <w:tc>
          <w:tcPr>
            <w:tcW w:w="1003" w:type="dxa"/>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27年度</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11,372 </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10,390 </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21,762</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23,149 </w:t>
            </w:r>
          </w:p>
        </w:tc>
        <w:tc>
          <w:tcPr>
            <w:tcW w:w="1003" w:type="dxa"/>
            <w:tcBorders>
              <w:right w:val="single" w:sz="4" w:space="0" w:color="auto"/>
            </w:tcBorders>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5,795</w:t>
            </w:r>
          </w:p>
        </w:tc>
        <w:tc>
          <w:tcPr>
            <w:tcW w:w="1003" w:type="dxa"/>
            <w:tcBorders>
              <w:left w:val="single" w:sz="4" w:space="0" w:color="auto"/>
            </w:tcBorders>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5,773</w:t>
            </w:r>
          </w:p>
        </w:tc>
        <w:tc>
          <w:tcPr>
            <w:tcW w:w="1003" w:type="dxa"/>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1,212</w:t>
            </w:r>
          </w:p>
        </w:tc>
        <w:tc>
          <w:tcPr>
            <w:tcW w:w="1004" w:type="dxa"/>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1,208</w:t>
            </w:r>
          </w:p>
        </w:tc>
      </w:tr>
      <w:tr w:rsidR="00801946" w:rsidRPr="00F54D13" w:rsidTr="00C17B85">
        <w:trPr>
          <w:trHeight w:val="300"/>
        </w:trPr>
        <w:tc>
          <w:tcPr>
            <w:tcW w:w="1003" w:type="dxa"/>
            <w:vMerge/>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p>
        </w:tc>
        <w:tc>
          <w:tcPr>
            <w:tcW w:w="1003" w:type="dxa"/>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28年度</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11,057 </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10,745 </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21,802</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23,429 </w:t>
            </w:r>
          </w:p>
        </w:tc>
        <w:tc>
          <w:tcPr>
            <w:tcW w:w="1003" w:type="dxa"/>
            <w:tcBorders>
              <w:right w:val="single" w:sz="4" w:space="0" w:color="auto"/>
            </w:tcBorders>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5,783</w:t>
            </w:r>
          </w:p>
        </w:tc>
        <w:tc>
          <w:tcPr>
            <w:tcW w:w="1003" w:type="dxa"/>
            <w:tcBorders>
              <w:left w:val="single" w:sz="4" w:space="0" w:color="auto"/>
            </w:tcBorders>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6,036</w:t>
            </w:r>
          </w:p>
        </w:tc>
        <w:tc>
          <w:tcPr>
            <w:tcW w:w="1003" w:type="dxa"/>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1,224</w:t>
            </w:r>
          </w:p>
        </w:tc>
        <w:tc>
          <w:tcPr>
            <w:tcW w:w="1004" w:type="dxa"/>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1,277</w:t>
            </w:r>
          </w:p>
        </w:tc>
      </w:tr>
      <w:tr w:rsidR="00801946" w:rsidRPr="00F54D13" w:rsidTr="00C17B85">
        <w:trPr>
          <w:trHeight w:val="300"/>
        </w:trPr>
        <w:tc>
          <w:tcPr>
            <w:tcW w:w="1003" w:type="dxa"/>
            <w:vMerge/>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p>
        </w:tc>
        <w:tc>
          <w:tcPr>
            <w:tcW w:w="1003" w:type="dxa"/>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29年度</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10,751 </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11,077 </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21,828</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23,853 </w:t>
            </w:r>
          </w:p>
        </w:tc>
        <w:tc>
          <w:tcPr>
            <w:tcW w:w="1003" w:type="dxa"/>
            <w:tcBorders>
              <w:right w:val="single" w:sz="4" w:space="0" w:color="auto"/>
            </w:tcBorders>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5,842</w:t>
            </w:r>
          </w:p>
        </w:tc>
        <w:tc>
          <w:tcPr>
            <w:tcW w:w="1003" w:type="dxa"/>
            <w:tcBorders>
              <w:left w:val="single" w:sz="4" w:space="0" w:color="auto"/>
            </w:tcBorders>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6,336</w:t>
            </w:r>
          </w:p>
        </w:tc>
        <w:tc>
          <w:tcPr>
            <w:tcW w:w="1003" w:type="dxa"/>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1,237</w:t>
            </w:r>
          </w:p>
        </w:tc>
        <w:tc>
          <w:tcPr>
            <w:tcW w:w="1004" w:type="dxa"/>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1,342</w:t>
            </w:r>
          </w:p>
        </w:tc>
      </w:tr>
      <w:tr w:rsidR="00801946" w:rsidRPr="00F54D13" w:rsidTr="00C17B85">
        <w:trPr>
          <w:trHeight w:val="300"/>
        </w:trPr>
        <w:tc>
          <w:tcPr>
            <w:tcW w:w="1003" w:type="dxa"/>
            <w:vMerge/>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p>
        </w:tc>
        <w:tc>
          <w:tcPr>
            <w:tcW w:w="1003" w:type="dxa"/>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30年度</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10,453 </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11,318 </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21,771</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24,097 </w:t>
            </w:r>
          </w:p>
        </w:tc>
        <w:tc>
          <w:tcPr>
            <w:tcW w:w="1003" w:type="dxa"/>
            <w:tcBorders>
              <w:right w:val="single" w:sz="4" w:space="0" w:color="auto"/>
            </w:tcBorders>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5,907</w:t>
            </w:r>
          </w:p>
        </w:tc>
        <w:tc>
          <w:tcPr>
            <w:tcW w:w="1003" w:type="dxa"/>
            <w:tcBorders>
              <w:left w:val="single" w:sz="4" w:space="0" w:color="auto"/>
            </w:tcBorders>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6,461</w:t>
            </w:r>
          </w:p>
        </w:tc>
        <w:tc>
          <w:tcPr>
            <w:tcW w:w="1003" w:type="dxa"/>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1,254</w:t>
            </w:r>
          </w:p>
        </w:tc>
        <w:tc>
          <w:tcPr>
            <w:tcW w:w="1004" w:type="dxa"/>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1,371</w:t>
            </w:r>
          </w:p>
        </w:tc>
      </w:tr>
      <w:tr w:rsidR="00801946" w:rsidRPr="00F54D13" w:rsidTr="00313013">
        <w:trPr>
          <w:trHeight w:val="300"/>
        </w:trPr>
        <w:tc>
          <w:tcPr>
            <w:tcW w:w="1003" w:type="dxa"/>
            <w:vMerge/>
            <w:tcBorders>
              <w:bottom w:val="single" w:sz="4" w:space="0" w:color="auto"/>
            </w:tcBorders>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p>
        </w:tc>
        <w:tc>
          <w:tcPr>
            <w:tcW w:w="1003" w:type="dxa"/>
            <w:tcBorders>
              <w:bottom w:val="single" w:sz="4" w:space="0" w:color="auto"/>
            </w:tcBorders>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31年度</w:t>
            </w:r>
          </w:p>
        </w:tc>
        <w:tc>
          <w:tcPr>
            <w:tcW w:w="1003" w:type="dxa"/>
            <w:tcBorders>
              <w:bottom w:val="single" w:sz="4" w:space="0" w:color="auto"/>
            </w:tcBorders>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10,163 </w:t>
            </w:r>
          </w:p>
        </w:tc>
        <w:tc>
          <w:tcPr>
            <w:tcW w:w="1003" w:type="dxa"/>
            <w:tcBorders>
              <w:bottom w:val="single" w:sz="4" w:space="0" w:color="auto"/>
            </w:tcBorders>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11,582 </w:t>
            </w:r>
          </w:p>
        </w:tc>
        <w:tc>
          <w:tcPr>
            <w:tcW w:w="1003" w:type="dxa"/>
            <w:tcBorders>
              <w:bottom w:val="single" w:sz="4" w:space="0" w:color="auto"/>
            </w:tcBorders>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21,745</w:t>
            </w:r>
          </w:p>
        </w:tc>
        <w:tc>
          <w:tcPr>
            <w:tcW w:w="1003" w:type="dxa"/>
            <w:tcBorders>
              <w:bottom w:val="single" w:sz="4" w:space="0" w:color="auto"/>
            </w:tcBorders>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24,344 </w:t>
            </w:r>
          </w:p>
        </w:tc>
        <w:tc>
          <w:tcPr>
            <w:tcW w:w="1003" w:type="dxa"/>
            <w:tcBorders>
              <w:bottom w:val="single" w:sz="4" w:space="0" w:color="auto"/>
              <w:right w:val="single" w:sz="4" w:space="0" w:color="auto"/>
            </w:tcBorders>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5,983</w:t>
            </w:r>
          </w:p>
        </w:tc>
        <w:tc>
          <w:tcPr>
            <w:tcW w:w="1003" w:type="dxa"/>
            <w:tcBorders>
              <w:left w:val="single" w:sz="4" w:space="0" w:color="auto"/>
              <w:bottom w:val="single" w:sz="4" w:space="0" w:color="auto"/>
            </w:tcBorders>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6,598</w:t>
            </w:r>
          </w:p>
        </w:tc>
        <w:tc>
          <w:tcPr>
            <w:tcW w:w="1003" w:type="dxa"/>
            <w:tcBorders>
              <w:bottom w:val="single" w:sz="4" w:space="0" w:color="auto"/>
            </w:tcBorders>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1,273</w:t>
            </w:r>
          </w:p>
        </w:tc>
        <w:tc>
          <w:tcPr>
            <w:tcW w:w="1004" w:type="dxa"/>
            <w:tcBorders>
              <w:bottom w:val="single" w:sz="4" w:space="0" w:color="auto"/>
            </w:tcBorders>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1,403</w:t>
            </w:r>
          </w:p>
        </w:tc>
      </w:tr>
      <w:tr w:rsidR="00801946" w:rsidRPr="00F54D13" w:rsidTr="00313013">
        <w:trPr>
          <w:trHeight w:val="300"/>
        </w:trPr>
        <w:tc>
          <w:tcPr>
            <w:tcW w:w="1003" w:type="dxa"/>
            <w:vMerge w:val="restart"/>
            <w:shd w:val="pct15" w:color="auto" w:fill="auto"/>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北摂</w:t>
            </w:r>
          </w:p>
        </w:tc>
        <w:tc>
          <w:tcPr>
            <w:tcW w:w="1003" w:type="dxa"/>
            <w:shd w:val="pct15" w:color="auto" w:fill="auto"/>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27年度</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26,224 </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19,986 </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46,210</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53,240 </w:t>
            </w:r>
          </w:p>
        </w:tc>
        <w:tc>
          <w:tcPr>
            <w:tcW w:w="1003" w:type="dxa"/>
            <w:tcBorders>
              <w:right w:val="single" w:sz="4" w:space="0" w:color="auto"/>
            </w:tcBorders>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12,185</w:t>
            </w:r>
          </w:p>
        </w:tc>
        <w:tc>
          <w:tcPr>
            <w:tcW w:w="1003" w:type="dxa"/>
            <w:tcBorders>
              <w:left w:val="single" w:sz="4" w:space="0" w:color="auto"/>
            </w:tcBorders>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9,900</w:t>
            </w:r>
          </w:p>
        </w:tc>
        <w:tc>
          <w:tcPr>
            <w:tcW w:w="1003" w:type="dxa"/>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3,241</w:t>
            </w:r>
          </w:p>
        </w:tc>
        <w:tc>
          <w:tcPr>
            <w:tcW w:w="1004" w:type="dxa"/>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2,634</w:t>
            </w:r>
          </w:p>
        </w:tc>
      </w:tr>
      <w:tr w:rsidR="00801946" w:rsidRPr="00F54D13" w:rsidTr="00313013">
        <w:trPr>
          <w:trHeight w:val="300"/>
        </w:trPr>
        <w:tc>
          <w:tcPr>
            <w:tcW w:w="1003" w:type="dxa"/>
            <w:vMerge/>
            <w:shd w:val="pct15" w:color="auto" w:fill="auto"/>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p>
        </w:tc>
        <w:tc>
          <w:tcPr>
            <w:tcW w:w="1003" w:type="dxa"/>
            <w:shd w:val="pct15" w:color="auto" w:fill="auto"/>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28年度</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26,147 </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19,851 </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45,998</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53,052 </w:t>
            </w:r>
          </w:p>
        </w:tc>
        <w:tc>
          <w:tcPr>
            <w:tcW w:w="1003" w:type="dxa"/>
            <w:tcBorders>
              <w:right w:val="single" w:sz="4" w:space="0" w:color="auto"/>
            </w:tcBorders>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12,127</w:t>
            </w:r>
          </w:p>
        </w:tc>
        <w:tc>
          <w:tcPr>
            <w:tcW w:w="1003" w:type="dxa"/>
            <w:tcBorders>
              <w:left w:val="single" w:sz="4" w:space="0" w:color="auto"/>
            </w:tcBorders>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10,837</w:t>
            </w:r>
          </w:p>
        </w:tc>
        <w:tc>
          <w:tcPr>
            <w:tcW w:w="1003" w:type="dxa"/>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3,238</w:t>
            </w:r>
          </w:p>
        </w:tc>
        <w:tc>
          <w:tcPr>
            <w:tcW w:w="1004" w:type="dxa"/>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2,863</w:t>
            </w:r>
          </w:p>
        </w:tc>
      </w:tr>
      <w:tr w:rsidR="00801946" w:rsidRPr="00F54D13" w:rsidTr="00313013">
        <w:trPr>
          <w:trHeight w:val="300"/>
        </w:trPr>
        <w:tc>
          <w:tcPr>
            <w:tcW w:w="1003" w:type="dxa"/>
            <w:vMerge/>
            <w:shd w:val="pct15" w:color="auto" w:fill="auto"/>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p>
        </w:tc>
        <w:tc>
          <w:tcPr>
            <w:tcW w:w="1003" w:type="dxa"/>
            <w:shd w:val="pct15" w:color="auto" w:fill="auto"/>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29年度</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25,711 </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19,543 </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45,254</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53,264 </w:t>
            </w:r>
          </w:p>
        </w:tc>
        <w:tc>
          <w:tcPr>
            <w:tcW w:w="1003" w:type="dxa"/>
            <w:tcBorders>
              <w:right w:val="single" w:sz="4" w:space="0" w:color="auto"/>
            </w:tcBorders>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12,124</w:t>
            </w:r>
          </w:p>
        </w:tc>
        <w:tc>
          <w:tcPr>
            <w:tcW w:w="1003" w:type="dxa"/>
            <w:tcBorders>
              <w:left w:val="single" w:sz="4" w:space="0" w:color="auto"/>
            </w:tcBorders>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12,025</w:t>
            </w:r>
          </w:p>
        </w:tc>
        <w:tc>
          <w:tcPr>
            <w:tcW w:w="1003" w:type="dxa"/>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3,223</w:t>
            </w:r>
          </w:p>
        </w:tc>
        <w:tc>
          <w:tcPr>
            <w:tcW w:w="1004" w:type="dxa"/>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3,155</w:t>
            </w:r>
          </w:p>
        </w:tc>
      </w:tr>
      <w:tr w:rsidR="00801946" w:rsidRPr="00F54D13" w:rsidTr="00313013">
        <w:trPr>
          <w:trHeight w:val="300"/>
        </w:trPr>
        <w:tc>
          <w:tcPr>
            <w:tcW w:w="1003" w:type="dxa"/>
            <w:vMerge/>
            <w:shd w:val="pct15" w:color="auto" w:fill="auto"/>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p>
        </w:tc>
        <w:tc>
          <w:tcPr>
            <w:tcW w:w="1003" w:type="dxa"/>
            <w:shd w:val="pct15" w:color="auto" w:fill="auto"/>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30年度</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25,230 </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19,164 </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44,394</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53,512 </w:t>
            </w:r>
          </w:p>
        </w:tc>
        <w:tc>
          <w:tcPr>
            <w:tcW w:w="1003" w:type="dxa"/>
            <w:tcBorders>
              <w:right w:val="single" w:sz="4" w:space="0" w:color="auto"/>
            </w:tcBorders>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11,956</w:t>
            </w:r>
          </w:p>
        </w:tc>
        <w:tc>
          <w:tcPr>
            <w:tcW w:w="1003" w:type="dxa"/>
            <w:tcBorders>
              <w:left w:val="single" w:sz="4" w:space="0" w:color="auto"/>
            </w:tcBorders>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12,587</w:t>
            </w:r>
          </w:p>
        </w:tc>
        <w:tc>
          <w:tcPr>
            <w:tcW w:w="1003" w:type="dxa"/>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3,178</w:t>
            </w:r>
          </w:p>
        </w:tc>
        <w:tc>
          <w:tcPr>
            <w:tcW w:w="1004" w:type="dxa"/>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3,290</w:t>
            </w:r>
          </w:p>
        </w:tc>
      </w:tr>
      <w:tr w:rsidR="00801946" w:rsidRPr="00F54D13" w:rsidTr="00313013">
        <w:trPr>
          <w:trHeight w:val="300"/>
        </w:trPr>
        <w:tc>
          <w:tcPr>
            <w:tcW w:w="1003" w:type="dxa"/>
            <w:vMerge/>
            <w:shd w:val="pct15" w:color="auto" w:fill="auto"/>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p>
        </w:tc>
        <w:tc>
          <w:tcPr>
            <w:tcW w:w="1003" w:type="dxa"/>
            <w:shd w:val="pct15" w:color="auto" w:fill="auto"/>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31年度</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24,781 </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18,865 </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43,646</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53,181 </w:t>
            </w:r>
          </w:p>
        </w:tc>
        <w:tc>
          <w:tcPr>
            <w:tcW w:w="1003" w:type="dxa"/>
            <w:tcBorders>
              <w:right w:val="single" w:sz="4" w:space="0" w:color="auto"/>
            </w:tcBorders>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11,791</w:t>
            </w:r>
          </w:p>
        </w:tc>
        <w:tc>
          <w:tcPr>
            <w:tcW w:w="1003" w:type="dxa"/>
            <w:tcBorders>
              <w:left w:val="single" w:sz="4" w:space="0" w:color="auto"/>
            </w:tcBorders>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12,541</w:t>
            </w:r>
          </w:p>
        </w:tc>
        <w:tc>
          <w:tcPr>
            <w:tcW w:w="1003" w:type="dxa"/>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3,135</w:t>
            </w:r>
          </w:p>
        </w:tc>
        <w:tc>
          <w:tcPr>
            <w:tcW w:w="1004" w:type="dxa"/>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3,277</w:t>
            </w:r>
          </w:p>
        </w:tc>
      </w:tr>
      <w:tr w:rsidR="00801946" w:rsidRPr="00F54D13" w:rsidTr="00C17B85">
        <w:trPr>
          <w:trHeight w:val="300"/>
        </w:trPr>
        <w:tc>
          <w:tcPr>
            <w:tcW w:w="1003" w:type="dxa"/>
            <w:vMerge w:val="restart"/>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北河内</w:t>
            </w:r>
          </w:p>
        </w:tc>
        <w:tc>
          <w:tcPr>
            <w:tcW w:w="1003" w:type="dxa"/>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27年度</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13,573 </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12,982 </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26,555</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33,840 </w:t>
            </w:r>
          </w:p>
        </w:tc>
        <w:tc>
          <w:tcPr>
            <w:tcW w:w="1003" w:type="dxa"/>
            <w:tcBorders>
              <w:right w:val="single" w:sz="4" w:space="0" w:color="auto"/>
            </w:tcBorders>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7,447</w:t>
            </w:r>
          </w:p>
        </w:tc>
        <w:tc>
          <w:tcPr>
            <w:tcW w:w="1003" w:type="dxa"/>
            <w:tcBorders>
              <w:left w:val="single" w:sz="4" w:space="0" w:color="auto"/>
            </w:tcBorders>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6,909</w:t>
            </w:r>
          </w:p>
        </w:tc>
        <w:tc>
          <w:tcPr>
            <w:tcW w:w="1003" w:type="dxa"/>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1,988</w:t>
            </w:r>
          </w:p>
        </w:tc>
        <w:tc>
          <w:tcPr>
            <w:tcW w:w="1004" w:type="dxa"/>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1,839</w:t>
            </w:r>
          </w:p>
        </w:tc>
      </w:tr>
      <w:tr w:rsidR="00801946" w:rsidRPr="00F54D13" w:rsidTr="00C17B85">
        <w:trPr>
          <w:trHeight w:val="300"/>
        </w:trPr>
        <w:tc>
          <w:tcPr>
            <w:tcW w:w="1003" w:type="dxa"/>
            <w:vMerge/>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p>
        </w:tc>
        <w:tc>
          <w:tcPr>
            <w:tcW w:w="1003" w:type="dxa"/>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28年度</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13,234 </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12,964 </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26,198</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34,593 </w:t>
            </w:r>
          </w:p>
        </w:tc>
        <w:tc>
          <w:tcPr>
            <w:tcW w:w="1003" w:type="dxa"/>
            <w:tcBorders>
              <w:right w:val="single" w:sz="4" w:space="0" w:color="auto"/>
            </w:tcBorders>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7,389</w:t>
            </w:r>
          </w:p>
        </w:tc>
        <w:tc>
          <w:tcPr>
            <w:tcW w:w="1003" w:type="dxa"/>
            <w:tcBorders>
              <w:left w:val="single" w:sz="4" w:space="0" w:color="auto"/>
            </w:tcBorders>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7,107</w:t>
            </w:r>
          </w:p>
        </w:tc>
        <w:tc>
          <w:tcPr>
            <w:tcW w:w="1003" w:type="dxa"/>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1,962</w:t>
            </w:r>
          </w:p>
        </w:tc>
        <w:tc>
          <w:tcPr>
            <w:tcW w:w="1004" w:type="dxa"/>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1,912</w:t>
            </w:r>
          </w:p>
        </w:tc>
      </w:tr>
      <w:tr w:rsidR="00801946" w:rsidRPr="00F54D13" w:rsidTr="00C17B85">
        <w:trPr>
          <w:trHeight w:val="300"/>
        </w:trPr>
        <w:tc>
          <w:tcPr>
            <w:tcW w:w="1003" w:type="dxa"/>
            <w:vMerge/>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p>
        </w:tc>
        <w:tc>
          <w:tcPr>
            <w:tcW w:w="1003" w:type="dxa"/>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29年度</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12,914 </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12,942 </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25,856</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34,516 </w:t>
            </w:r>
          </w:p>
        </w:tc>
        <w:tc>
          <w:tcPr>
            <w:tcW w:w="1003" w:type="dxa"/>
            <w:tcBorders>
              <w:right w:val="single" w:sz="4" w:space="0" w:color="auto"/>
            </w:tcBorders>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7,303</w:t>
            </w:r>
          </w:p>
        </w:tc>
        <w:tc>
          <w:tcPr>
            <w:tcW w:w="1003" w:type="dxa"/>
            <w:tcBorders>
              <w:left w:val="single" w:sz="4" w:space="0" w:color="auto"/>
            </w:tcBorders>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7,121</w:t>
            </w:r>
          </w:p>
        </w:tc>
        <w:tc>
          <w:tcPr>
            <w:tcW w:w="1003" w:type="dxa"/>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1,962</w:t>
            </w:r>
          </w:p>
        </w:tc>
        <w:tc>
          <w:tcPr>
            <w:tcW w:w="1004" w:type="dxa"/>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2,012</w:t>
            </w:r>
          </w:p>
        </w:tc>
      </w:tr>
      <w:tr w:rsidR="00801946" w:rsidRPr="00F54D13" w:rsidTr="00C17B85">
        <w:trPr>
          <w:trHeight w:val="300"/>
        </w:trPr>
        <w:tc>
          <w:tcPr>
            <w:tcW w:w="1003" w:type="dxa"/>
            <w:vMerge/>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p>
        </w:tc>
        <w:tc>
          <w:tcPr>
            <w:tcW w:w="1003" w:type="dxa"/>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30年度</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12,720 </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12,767 </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25,487</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34,565 </w:t>
            </w:r>
          </w:p>
        </w:tc>
        <w:tc>
          <w:tcPr>
            <w:tcW w:w="1003" w:type="dxa"/>
            <w:tcBorders>
              <w:right w:val="single" w:sz="4" w:space="0" w:color="auto"/>
            </w:tcBorders>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7,207</w:t>
            </w:r>
          </w:p>
        </w:tc>
        <w:tc>
          <w:tcPr>
            <w:tcW w:w="1003" w:type="dxa"/>
            <w:tcBorders>
              <w:left w:val="single" w:sz="4" w:space="0" w:color="auto"/>
            </w:tcBorders>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7,106</w:t>
            </w:r>
          </w:p>
        </w:tc>
        <w:tc>
          <w:tcPr>
            <w:tcW w:w="1003" w:type="dxa"/>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1,942</w:t>
            </w:r>
          </w:p>
        </w:tc>
        <w:tc>
          <w:tcPr>
            <w:tcW w:w="1004" w:type="dxa"/>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2,030</w:t>
            </w:r>
          </w:p>
        </w:tc>
      </w:tr>
      <w:tr w:rsidR="00801946" w:rsidRPr="00F54D13" w:rsidTr="00313013">
        <w:trPr>
          <w:trHeight w:val="300"/>
        </w:trPr>
        <w:tc>
          <w:tcPr>
            <w:tcW w:w="1003" w:type="dxa"/>
            <w:vMerge/>
            <w:tcBorders>
              <w:bottom w:val="single" w:sz="4" w:space="0" w:color="auto"/>
            </w:tcBorders>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p>
        </w:tc>
        <w:tc>
          <w:tcPr>
            <w:tcW w:w="1003" w:type="dxa"/>
            <w:tcBorders>
              <w:bottom w:val="single" w:sz="4" w:space="0" w:color="auto"/>
            </w:tcBorders>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31年度</w:t>
            </w:r>
          </w:p>
        </w:tc>
        <w:tc>
          <w:tcPr>
            <w:tcW w:w="1003" w:type="dxa"/>
            <w:tcBorders>
              <w:bottom w:val="single" w:sz="4" w:space="0" w:color="auto"/>
            </w:tcBorders>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12,610 </w:t>
            </w:r>
          </w:p>
        </w:tc>
        <w:tc>
          <w:tcPr>
            <w:tcW w:w="1003" w:type="dxa"/>
            <w:tcBorders>
              <w:bottom w:val="single" w:sz="4" w:space="0" w:color="auto"/>
            </w:tcBorders>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12,657 </w:t>
            </w:r>
          </w:p>
        </w:tc>
        <w:tc>
          <w:tcPr>
            <w:tcW w:w="1003" w:type="dxa"/>
            <w:tcBorders>
              <w:bottom w:val="single" w:sz="4" w:space="0" w:color="auto"/>
            </w:tcBorders>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25,267</w:t>
            </w:r>
          </w:p>
        </w:tc>
        <w:tc>
          <w:tcPr>
            <w:tcW w:w="1003" w:type="dxa"/>
            <w:tcBorders>
              <w:bottom w:val="single" w:sz="4" w:space="0" w:color="auto"/>
            </w:tcBorders>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34,320 </w:t>
            </w:r>
          </w:p>
        </w:tc>
        <w:tc>
          <w:tcPr>
            <w:tcW w:w="1003" w:type="dxa"/>
            <w:tcBorders>
              <w:bottom w:val="single" w:sz="4" w:space="0" w:color="auto"/>
              <w:right w:val="single" w:sz="4" w:space="0" w:color="auto"/>
            </w:tcBorders>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7,063</w:t>
            </w:r>
          </w:p>
        </w:tc>
        <w:tc>
          <w:tcPr>
            <w:tcW w:w="1003" w:type="dxa"/>
            <w:tcBorders>
              <w:left w:val="single" w:sz="4" w:space="0" w:color="auto"/>
              <w:bottom w:val="single" w:sz="4" w:space="0" w:color="auto"/>
            </w:tcBorders>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7,077</w:t>
            </w:r>
          </w:p>
        </w:tc>
        <w:tc>
          <w:tcPr>
            <w:tcW w:w="1003" w:type="dxa"/>
            <w:tcBorders>
              <w:bottom w:val="single" w:sz="4" w:space="0" w:color="auto"/>
            </w:tcBorders>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1,932</w:t>
            </w:r>
          </w:p>
        </w:tc>
        <w:tc>
          <w:tcPr>
            <w:tcW w:w="1004" w:type="dxa"/>
            <w:tcBorders>
              <w:bottom w:val="single" w:sz="4" w:space="0" w:color="auto"/>
            </w:tcBorders>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2,031</w:t>
            </w:r>
          </w:p>
        </w:tc>
      </w:tr>
      <w:tr w:rsidR="00801946" w:rsidRPr="00F54D13" w:rsidTr="00313013">
        <w:trPr>
          <w:trHeight w:val="300"/>
        </w:trPr>
        <w:tc>
          <w:tcPr>
            <w:tcW w:w="1003" w:type="dxa"/>
            <w:vMerge w:val="restart"/>
            <w:shd w:val="pct15" w:color="auto" w:fill="auto"/>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中河内</w:t>
            </w:r>
          </w:p>
        </w:tc>
        <w:tc>
          <w:tcPr>
            <w:tcW w:w="1003" w:type="dxa"/>
            <w:shd w:val="pct15" w:color="auto" w:fill="auto"/>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27年度</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9,854 </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9,231 </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19,085</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21,232 </w:t>
            </w:r>
          </w:p>
        </w:tc>
        <w:tc>
          <w:tcPr>
            <w:tcW w:w="1003" w:type="dxa"/>
            <w:tcBorders>
              <w:right w:val="single" w:sz="4" w:space="0" w:color="auto"/>
            </w:tcBorders>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4,816</w:t>
            </w:r>
          </w:p>
        </w:tc>
        <w:tc>
          <w:tcPr>
            <w:tcW w:w="1003" w:type="dxa"/>
            <w:tcBorders>
              <w:left w:val="single" w:sz="4" w:space="0" w:color="auto"/>
            </w:tcBorders>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4,381</w:t>
            </w:r>
          </w:p>
        </w:tc>
        <w:tc>
          <w:tcPr>
            <w:tcW w:w="1003" w:type="dxa"/>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1,190</w:t>
            </w:r>
          </w:p>
        </w:tc>
        <w:tc>
          <w:tcPr>
            <w:tcW w:w="1004" w:type="dxa"/>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1,071</w:t>
            </w:r>
          </w:p>
        </w:tc>
      </w:tr>
      <w:tr w:rsidR="00801946" w:rsidRPr="00F54D13" w:rsidTr="00313013">
        <w:trPr>
          <w:trHeight w:val="300"/>
        </w:trPr>
        <w:tc>
          <w:tcPr>
            <w:tcW w:w="1003" w:type="dxa"/>
            <w:vMerge/>
            <w:shd w:val="pct15" w:color="auto" w:fill="auto"/>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p>
        </w:tc>
        <w:tc>
          <w:tcPr>
            <w:tcW w:w="1003" w:type="dxa"/>
            <w:shd w:val="pct15" w:color="auto" w:fill="auto"/>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28年度</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9,643 </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9,439 </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19,082</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21,301 </w:t>
            </w:r>
          </w:p>
        </w:tc>
        <w:tc>
          <w:tcPr>
            <w:tcW w:w="1003" w:type="dxa"/>
            <w:tcBorders>
              <w:right w:val="single" w:sz="4" w:space="0" w:color="auto"/>
            </w:tcBorders>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4,755</w:t>
            </w:r>
          </w:p>
        </w:tc>
        <w:tc>
          <w:tcPr>
            <w:tcW w:w="1003" w:type="dxa"/>
            <w:tcBorders>
              <w:left w:val="single" w:sz="4" w:space="0" w:color="auto"/>
            </w:tcBorders>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4,643</w:t>
            </w:r>
          </w:p>
        </w:tc>
        <w:tc>
          <w:tcPr>
            <w:tcW w:w="1003" w:type="dxa"/>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1,183</w:t>
            </w:r>
          </w:p>
        </w:tc>
        <w:tc>
          <w:tcPr>
            <w:tcW w:w="1004" w:type="dxa"/>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1,170</w:t>
            </w:r>
          </w:p>
        </w:tc>
      </w:tr>
      <w:tr w:rsidR="00801946" w:rsidRPr="00F54D13" w:rsidTr="00313013">
        <w:trPr>
          <w:trHeight w:val="300"/>
        </w:trPr>
        <w:tc>
          <w:tcPr>
            <w:tcW w:w="1003" w:type="dxa"/>
            <w:vMerge/>
            <w:shd w:val="pct15" w:color="auto" w:fill="auto"/>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p>
        </w:tc>
        <w:tc>
          <w:tcPr>
            <w:tcW w:w="1003" w:type="dxa"/>
            <w:shd w:val="pct15" w:color="auto" w:fill="auto"/>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29年度</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9,419 </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9,063 </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18,482</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21,307 </w:t>
            </w:r>
          </w:p>
        </w:tc>
        <w:tc>
          <w:tcPr>
            <w:tcW w:w="1003" w:type="dxa"/>
            <w:tcBorders>
              <w:right w:val="single" w:sz="4" w:space="0" w:color="auto"/>
            </w:tcBorders>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4,700</w:t>
            </w:r>
          </w:p>
        </w:tc>
        <w:tc>
          <w:tcPr>
            <w:tcW w:w="1003" w:type="dxa"/>
            <w:tcBorders>
              <w:left w:val="single" w:sz="4" w:space="0" w:color="auto"/>
            </w:tcBorders>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4,725</w:t>
            </w:r>
          </w:p>
        </w:tc>
        <w:tc>
          <w:tcPr>
            <w:tcW w:w="1003" w:type="dxa"/>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1,195</w:t>
            </w:r>
          </w:p>
        </w:tc>
        <w:tc>
          <w:tcPr>
            <w:tcW w:w="1004" w:type="dxa"/>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1,212</w:t>
            </w:r>
          </w:p>
        </w:tc>
      </w:tr>
      <w:tr w:rsidR="00801946" w:rsidRPr="00F54D13" w:rsidTr="00313013">
        <w:trPr>
          <w:trHeight w:val="300"/>
        </w:trPr>
        <w:tc>
          <w:tcPr>
            <w:tcW w:w="1003" w:type="dxa"/>
            <w:vMerge/>
            <w:shd w:val="pct15" w:color="auto" w:fill="auto"/>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p>
        </w:tc>
        <w:tc>
          <w:tcPr>
            <w:tcW w:w="1003" w:type="dxa"/>
            <w:shd w:val="pct15" w:color="auto" w:fill="auto"/>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30年度</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9,226 </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8,986 </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18,212</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21,333 </w:t>
            </w:r>
          </w:p>
        </w:tc>
        <w:tc>
          <w:tcPr>
            <w:tcW w:w="1003" w:type="dxa"/>
            <w:tcBorders>
              <w:right w:val="single" w:sz="4" w:space="0" w:color="auto"/>
            </w:tcBorders>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4,656</w:t>
            </w:r>
          </w:p>
        </w:tc>
        <w:tc>
          <w:tcPr>
            <w:tcW w:w="1003" w:type="dxa"/>
            <w:tcBorders>
              <w:left w:val="single" w:sz="4" w:space="0" w:color="auto"/>
            </w:tcBorders>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4,768</w:t>
            </w:r>
          </w:p>
        </w:tc>
        <w:tc>
          <w:tcPr>
            <w:tcW w:w="1003" w:type="dxa"/>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1,197</w:t>
            </w:r>
          </w:p>
        </w:tc>
        <w:tc>
          <w:tcPr>
            <w:tcW w:w="1004" w:type="dxa"/>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1,212</w:t>
            </w:r>
          </w:p>
        </w:tc>
      </w:tr>
      <w:tr w:rsidR="00801946" w:rsidRPr="00F54D13" w:rsidTr="00313013">
        <w:trPr>
          <w:trHeight w:val="300"/>
        </w:trPr>
        <w:tc>
          <w:tcPr>
            <w:tcW w:w="1003" w:type="dxa"/>
            <w:vMerge/>
            <w:shd w:val="pct15" w:color="auto" w:fill="auto"/>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p>
        </w:tc>
        <w:tc>
          <w:tcPr>
            <w:tcW w:w="1003" w:type="dxa"/>
            <w:shd w:val="pct15" w:color="auto" w:fill="auto"/>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31年度</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9,003 </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8,869 </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17,872</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21,439 </w:t>
            </w:r>
          </w:p>
        </w:tc>
        <w:tc>
          <w:tcPr>
            <w:tcW w:w="1003" w:type="dxa"/>
            <w:tcBorders>
              <w:right w:val="single" w:sz="4" w:space="0" w:color="auto"/>
            </w:tcBorders>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4,623</w:t>
            </w:r>
          </w:p>
        </w:tc>
        <w:tc>
          <w:tcPr>
            <w:tcW w:w="1003" w:type="dxa"/>
            <w:tcBorders>
              <w:left w:val="single" w:sz="4" w:space="0" w:color="auto"/>
            </w:tcBorders>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4,828</w:t>
            </w:r>
          </w:p>
        </w:tc>
        <w:tc>
          <w:tcPr>
            <w:tcW w:w="1003" w:type="dxa"/>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1,197</w:t>
            </w:r>
          </w:p>
        </w:tc>
        <w:tc>
          <w:tcPr>
            <w:tcW w:w="1004" w:type="dxa"/>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1,233</w:t>
            </w:r>
          </w:p>
        </w:tc>
      </w:tr>
      <w:tr w:rsidR="00801946" w:rsidRPr="00F54D13" w:rsidTr="00C17B85">
        <w:trPr>
          <w:trHeight w:val="300"/>
        </w:trPr>
        <w:tc>
          <w:tcPr>
            <w:tcW w:w="1003" w:type="dxa"/>
            <w:vMerge w:val="restart"/>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南河内</w:t>
            </w:r>
          </w:p>
        </w:tc>
        <w:tc>
          <w:tcPr>
            <w:tcW w:w="1003" w:type="dxa"/>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27年度</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5,971 </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7,181 </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13,152</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14,713 </w:t>
            </w:r>
          </w:p>
        </w:tc>
        <w:tc>
          <w:tcPr>
            <w:tcW w:w="1003" w:type="dxa"/>
            <w:tcBorders>
              <w:right w:val="single" w:sz="4" w:space="0" w:color="auto"/>
            </w:tcBorders>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3,459</w:t>
            </w:r>
          </w:p>
        </w:tc>
        <w:tc>
          <w:tcPr>
            <w:tcW w:w="1003" w:type="dxa"/>
            <w:tcBorders>
              <w:left w:val="single" w:sz="4" w:space="0" w:color="auto"/>
            </w:tcBorders>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3,017</w:t>
            </w:r>
          </w:p>
        </w:tc>
        <w:tc>
          <w:tcPr>
            <w:tcW w:w="1003" w:type="dxa"/>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1,030</w:t>
            </w:r>
          </w:p>
        </w:tc>
        <w:tc>
          <w:tcPr>
            <w:tcW w:w="1004" w:type="dxa"/>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911</w:t>
            </w:r>
          </w:p>
        </w:tc>
      </w:tr>
      <w:tr w:rsidR="00801946" w:rsidRPr="00F54D13" w:rsidTr="00C17B85">
        <w:trPr>
          <w:trHeight w:val="300"/>
        </w:trPr>
        <w:tc>
          <w:tcPr>
            <w:tcW w:w="1003" w:type="dxa"/>
            <w:vMerge/>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p>
        </w:tc>
        <w:tc>
          <w:tcPr>
            <w:tcW w:w="1003" w:type="dxa"/>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28年度</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5,823 </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7,047 </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12,870</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14,647 </w:t>
            </w:r>
          </w:p>
        </w:tc>
        <w:tc>
          <w:tcPr>
            <w:tcW w:w="1003" w:type="dxa"/>
            <w:tcBorders>
              <w:right w:val="single" w:sz="4" w:space="0" w:color="auto"/>
            </w:tcBorders>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3,397</w:t>
            </w:r>
          </w:p>
        </w:tc>
        <w:tc>
          <w:tcPr>
            <w:tcW w:w="1003" w:type="dxa"/>
            <w:tcBorders>
              <w:left w:val="single" w:sz="4" w:space="0" w:color="auto"/>
            </w:tcBorders>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3,271</w:t>
            </w:r>
          </w:p>
        </w:tc>
        <w:tc>
          <w:tcPr>
            <w:tcW w:w="1003" w:type="dxa"/>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1,016</w:t>
            </w:r>
          </w:p>
        </w:tc>
        <w:tc>
          <w:tcPr>
            <w:tcW w:w="1004" w:type="dxa"/>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959</w:t>
            </w:r>
          </w:p>
        </w:tc>
      </w:tr>
      <w:tr w:rsidR="00801946" w:rsidRPr="00F54D13" w:rsidTr="00C17B85">
        <w:trPr>
          <w:trHeight w:val="300"/>
        </w:trPr>
        <w:tc>
          <w:tcPr>
            <w:tcW w:w="1003" w:type="dxa"/>
            <w:vMerge/>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p>
        </w:tc>
        <w:tc>
          <w:tcPr>
            <w:tcW w:w="1003" w:type="dxa"/>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29年度</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5,680 </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6,901 </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12,581</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14,745 </w:t>
            </w:r>
          </w:p>
        </w:tc>
        <w:tc>
          <w:tcPr>
            <w:tcW w:w="1003" w:type="dxa"/>
            <w:tcBorders>
              <w:right w:val="single" w:sz="4" w:space="0" w:color="auto"/>
            </w:tcBorders>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3,357</w:t>
            </w:r>
          </w:p>
        </w:tc>
        <w:tc>
          <w:tcPr>
            <w:tcW w:w="1003" w:type="dxa"/>
            <w:tcBorders>
              <w:left w:val="single" w:sz="4" w:space="0" w:color="auto"/>
            </w:tcBorders>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3,414</w:t>
            </w:r>
          </w:p>
        </w:tc>
        <w:tc>
          <w:tcPr>
            <w:tcW w:w="1003" w:type="dxa"/>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1,006</w:t>
            </w:r>
          </w:p>
        </w:tc>
        <w:tc>
          <w:tcPr>
            <w:tcW w:w="1004" w:type="dxa"/>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1,014</w:t>
            </w:r>
          </w:p>
        </w:tc>
      </w:tr>
      <w:tr w:rsidR="00801946" w:rsidRPr="00F54D13" w:rsidTr="00C17B85">
        <w:trPr>
          <w:trHeight w:val="300"/>
        </w:trPr>
        <w:tc>
          <w:tcPr>
            <w:tcW w:w="1003" w:type="dxa"/>
            <w:vMerge/>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p>
        </w:tc>
        <w:tc>
          <w:tcPr>
            <w:tcW w:w="1003" w:type="dxa"/>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30年度</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5,528 </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6,770 </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12,298</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14,752 </w:t>
            </w:r>
          </w:p>
        </w:tc>
        <w:tc>
          <w:tcPr>
            <w:tcW w:w="1003" w:type="dxa"/>
            <w:tcBorders>
              <w:right w:val="single" w:sz="4" w:space="0" w:color="auto"/>
            </w:tcBorders>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3,304</w:t>
            </w:r>
          </w:p>
        </w:tc>
        <w:tc>
          <w:tcPr>
            <w:tcW w:w="1003" w:type="dxa"/>
            <w:tcBorders>
              <w:left w:val="single" w:sz="4" w:space="0" w:color="auto"/>
            </w:tcBorders>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3,445</w:t>
            </w:r>
          </w:p>
        </w:tc>
        <w:tc>
          <w:tcPr>
            <w:tcW w:w="1003" w:type="dxa"/>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985</w:t>
            </w:r>
          </w:p>
        </w:tc>
        <w:tc>
          <w:tcPr>
            <w:tcW w:w="1004" w:type="dxa"/>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1,024</w:t>
            </w:r>
          </w:p>
        </w:tc>
      </w:tr>
      <w:tr w:rsidR="00801946" w:rsidRPr="00F54D13" w:rsidTr="00313013">
        <w:trPr>
          <w:trHeight w:val="300"/>
        </w:trPr>
        <w:tc>
          <w:tcPr>
            <w:tcW w:w="1003" w:type="dxa"/>
            <w:vMerge/>
            <w:tcBorders>
              <w:bottom w:val="single" w:sz="4" w:space="0" w:color="auto"/>
            </w:tcBorders>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p>
        </w:tc>
        <w:tc>
          <w:tcPr>
            <w:tcW w:w="1003" w:type="dxa"/>
            <w:tcBorders>
              <w:bottom w:val="single" w:sz="4" w:space="0" w:color="auto"/>
            </w:tcBorders>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31年度</w:t>
            </w:r>
          </w:p>
        </w:tc>
        <w:tc>
          <w:tcPr>
            <w:tcW w:w="1003" w:type="dxa"/>
            <w:tcBorders>
              <w:bottom w:val="single" w:sz="4" w:space="0" w:color="auto"/>
            </w:tcBorders>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5,353 </w:t>
            </w:r>
          </w:p>
        </w:tc>
        <w:tc>
          <w:tcPr>
            <w:tcW w:w="1003" w:type="dxa"/>
            <w:tcBorders>
              <w:bottom w:val="single" w:sz="4" w:space="0" w:color="auto"/>
            </w:tcBorders>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6,613 </w:t>
            </w:r>
          </w:p>
        </w:tc>
        <w:tc>
          <w:tcPr>
            <w:tcW w:w="1003" w:type="dxa"/>
            <w:tcBorders>
              <w:bottom w:val="single" w:sz="4" w:space="0" w:color="auto"/>
            </w:tcBorders>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11,966</w:t>
            </w:r>
          </w:p>
        </w:tc>
        <w:tc>
          <w:tcPr>
            <w:tcW w:w="1003" w:type="dxa"/>
            <w:tcBorders>
              <w:bottom w:val="single" w:sz="4" w:space="0" w:color="auto"/>
            </w:tcBorders>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14,641 </w:t>
            </w:r>
          </w:p>
        </w:tc>
        <w:tc>
          <w:tcPr>
            <w:tcW w:w="1003" w:type="dxa"/>
            <w:tcBorders>
              <w:bottom w:val="single" w:sz="4" w:space="0" w:color="auto"/>
              <w:right w:val="single" w:sz="4" w:space="0" w:color="auto"/>
            </w:tcBorders>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3,222</w:t>
            </w:r>
          </w:p>
        </w:tc>
        <w:tc>
          <w:tcPr>
            <w:tcW w:w="1003" w:type="dxa"/>
            <w:tcBorders>
              <w:left w:val="single" w:sz="4" w:space="0" w:color="auto"/>
              <w:bottom w:val="single" w:sz="4" w:space="0" w:color="auto"/>
            </w:tcBorders>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3,448</w:t>
            </w:r>
          </w:p>
        </w:tc>
        <w:tc>
          <w:tcPr>
            <w:tcW w:w="1003" w:type="dxa"/>
            <w:tcBorders>
              <w:bottom w:val="single" w:sz="4" w:space="0" w:color="auto"/>
            </w:tcBorders>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968</w:t>
            </w:r>
          </w:p>
        </w:tc>
        <w:tc>
          <w:tcPr>
            <w:tcW w:w="1004" w:type="dxa"/>
            <w:tcBorders>
              <w:bottom w:val="single" w:sz="4" w:space="0" w:color="auto"/>
            </w:tcBorders>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1,023</w:t>
            </w:r>
          </w:p>
        </w:tc>
      </w:tr>
      <w:tr w:rsidR="00801946" w:rsidRPr="00F54D13" w:rsidTr="00313013">
        <w:trPr>
          <w:trHeight w:val="300"/>
        </w:trPr>
        <w:tc>
          <w:tcPr>
            <w:tcW w:w="1003" w:type="dxa"/>
            <w:vMerge w:val="restart"/>
            <w:tcBorders>
              <w:bottom w:val="double" w:sz="4" w:space="0" w:color="auto"/>
            </w:tcBorders>
            <w:shd w:val="pct15" w:color="auto" w:fill="auto"/>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泉州</w:t>
            </w:r>
          </w:p>
        </w:tc>
        <w:tc>
          <w:tcPr>
            <w:tcW w:w="1003" w:type="dxa"/>
            <w:shd w:val="pct15" w:color="auto" w:fill="auto"/>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27年度</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9,853 </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12,995 </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22,848</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27,540 </w:t>
            </w:r>
          </w:p>
        </w:tc>
        <w:tc>
          <w:tcPr>
            <w:tcW w:w="1003" w:type="dxa"/>
            <w:tcBorders>
              <w:right w:val="single" w:sz="4" w:space="0" w:color="auto"/>
            </w:tcBorders>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6,262</w:t>
            </w:r>
          </w:p>
        </w:tc>
        <w:tc>
          <w:tcPr>
            <w:tcW w:w="1003" w:type="dxa"/>
            <w:tcBorders>
              <w:left w:val="single" w:sz="4" w:space="0" w:color="auto"/>
            </w:tcBorders>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5,553</w:t>
            </w:r>
          </w:p>
        </w:tc>
        <w:tc>
          <w:tcPr>
            <w:tcW w:w="1003" w:type="dxa"/>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1,685</w:t>
            </w:r>
          </w:p>
        </w:tc>
        <w:tc>
          <w:tcPr>
            <w:tcW w:w="1004" w:type="dxa"/>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1,474</w:t>
            </w:r>
          </w:p>
        </w:tc>
      </w:tr>
      <w:tr w:rsidR="00801946" w:rsidRPr="00F54D13" w:rsidTr="00313013">
        <w:trPr>
          <w:trHeight w:val="300"/>
        </w:trPr>
        <w:tc>
          <w:tcPr>
            <w:tcW w:w="1003" w:type="dxa"/>
            <w:vMerge/>
            <w:tcBorders>
              <w:bottom w:val="double" w:sz="4" w:space="0" w:color="auto"/>
            </w:tcBorders>
            <w:shd w:val="pct15" w:color="auto" w:fill="auto"/>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p>
        </w:tc>
        <w:tc>
          <w:tcPr>
            <w:tcW w:w="1003" w:type="dxa"/>
            <w:shd w:val="pct15" w:color="auto" w:fill="auto"/>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28年度</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9,698 </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12,842 </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22,540</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28,174 </w:t>
            </w:r>
          </w:p>
        </w:tc>
        <w:tc>
          <w:tcPr>
            <w:tcW w:w="1003" w:type="dxa"/>
            <w:tcBorders>
              <w:right w:val="single" w:sz="4" w:space="0" w:color="auto"/>
            </w:tcBorders>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6,158</w:t>
            </w:r>
          </w:p>
        </w:tc>
        <w:tc>
          <w:tcPr>
            <w:tcW w:w="1003" w:type="dxa"/>
            <w:tcBorders>
              <w:left w:val="single" w:sz="4" w:space="0" w:color="auto"/>
            </w:tcBorders>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6,186</w:t>
            </w:r>
          </w:p>
        </w:tc>
        <w:tc>
          <w:tcPr>
            <w:tcW w:w="1003" w:type="dxa"/>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1,655</w:t>
            </w:r>
          </w:p>
        </w:tc>
        <w:tc>
          <w:tcPr>
            <w:tcW w:w="1004" w:type="dxa"/>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1,674</w:t>
            </w:r>
          </w:p>
        </w:tc>
      </w:tr>
      <w:tr w:rsidR="00801946" w:rsidRPr="00F54D13" w:rsidTr="00313013">
        <w:trPr>
          <w:trHeight w:val="300"/>
        </w:trPr>
        <w:tc>
          <w:tcPr>
            <w:tcW w:w="1003" w:type="dxa"/>
            <w:vMerge/>
            <w:tcBorders>
              <w:bottom w:val="double" w:sz="4" w:space="0" w:color="auto"/>
            </w:tcBorders>
            <w:shd w:val="pct15" w:color="auto" w:fill="auto"/>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p>
        </w:tc>
        <w:tc>
          <w:tcPr>
            <w:tcW w:w="1003" w:type="dxa"/>
            <w:shd w:val="pct15" w:color="auto" w:fill="auto"/>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29年度</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9,414 </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12,547 </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21,961</w:t>
            </w:r>
          </w:p>
        </w:tc>
        <w:tc>
          <w:tcPr>
            <w:tcW w:w="1003" w:type="dxa"/>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28,164 </w:t>
            </w:r>
          </w:p>
        </w:tc>
        <w:tc>
          <w:tcPr>
            <w:tcW w:w="1003" w:type="dxa"/>
            <w:tcBorders>
              <w:right w:val="single" w:sz="4" w:space="0" w:color="auto"/>
            </w:tcBorders>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6,057</w:t>
            </w:r>
          </w:p>
        </w:tc>
        <w:tc>
          <w:tcPr>
            <w:tcW w:w="1003" w:type="dxa"/>
            <w:tcBorders>
              <w:left w:val="single" w:sz="4" w:space="0" w:color="auto"/>
            </w:tcBorders>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6,284</w:t>
            </w:r>
          </w:p>
        </w:tc>
        <w:tc>
          <w:tcPr>
            <w:tcW w:w="1003" w:type="dxa"/>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1,642</w:t>
            </w:r>
          </w:p>
        </w:tc>
        <w:tc>
          <w:tcPr>
            <w:tcW w:w="1004" w:type="dxa"/>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1,684</w:t>
            </w:r>
          </w:p>
        </w:tc>
      </w:tr>
      <w:tr w:rsidR="00801946" w:rsidRPr="00F54D13" w:rsidTr="00313013">
        <w:trPr>
          <w:trHeight w:val="300"/>
        </w:trPr>
        <w:tc>
          <w:tcPr>
            <w:tcW w:w="1003" w:type="dxa"/>
            <w:vMerge/>
            <w:tcBorders>
              <w:bottom w:val="double" w:sz="4" w:space="0" w:color="auto"/>
            </w:tcBorders>
            <w:shd w:val="pct15" w:color="auto" w:fill="auto"/>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p>
        </w:tc>
        <w:tc>
          <w:tcPr>
            <w:tcW w:w="1003" w:type="dxa"/>
            <w:tcBorders>
              <w:bottom w:val="single" w:sz="4" w:space="0" w:color="auto"/>
            </w:tcBorders>
            <w:shd w:val="pct15" w:color="auto" w:fill="auto"/>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30年度</w:t>
            </w:r>
          </w:p>
        </w:tc>
        <w:tc>
          <w:tcPr>
            <w:tcW w:w="1003" w:type="dxa"/>
            <w:tcBorders>
              <w:bottom w:val="single" w:sz="4" w:space="0" w:color="auto"/>
            </w:tcBorders>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9,214 </w:t>
            </w:r>
          </w:p>
        </w:tc>
        <w:tc>
          <w:tcPr>
            <w:tcW w:w="1003" w:type="dxa"/>
            <w:tcBorders>
              <w:bottom w:val="single" w:sz="4" w:space="0" w:color="auto"/>
            </w:tcBorders>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12,323 </w:t>
            </w:r>
          </w:p>
        </w:tc>
        <w:tc>
          <w:tcPr>
            <w:tcW w:w="1003" w:type="dxa"/>
            <w:tcBorders>
              <w:bottom w:val="single" w:sz="4" w:space="0" w:color="auto"/>
            </w:tcBorders>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21,537</w:t>
            </w:r>
          </w:p>
        </w:tc>
        <w:tc>
          <w:tcPr>
            <w:tcW w:w="1003" w:type="dxa"/>
            <w:tcBorders>
              <w:bottom w:val="single" w:sz="4" w:space="0" w:color="auto"/>
            </w:tcBorders>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28,064 </w:t>
            </w:r>
          </w:p>
        </w:tc>
        <w:tc>
          <w:tcPr>
            <w:tcW w:w="1003" w:type="dxa"/>
            <w:tcBorders>
              <w:bottom w:val="single" w:sz="4" w:space="0" w:color="auto"/>
              <w:right w:val="single" w:sz="4" w:space="0" w:color="auto"/>
            </w:tcBorders>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5,982</w:t>
            </w:r>
          </w:p>
        </w:tc>
        <w:tc>
          <w:tcPr>
            <w:tcW w:w="1003" w:type="dxa"/>
            <w:tcBorders>
              <w:left w:val="single" w:sz="4" w:space="0" w:color="auto"/>
              <w:bottom w:val="single" w:sz="4" w:space="0" w:color="auto"/>
            </w:tcBorders>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6,305</w:t>
            </w:r>
          </w:p>
        </w:tc>
        <w:tc>
          <w:tcPr>
            <w:tcW w:w="1003" w:type="dxa"/>
            <w:tcBorders>
              <w:bottom w:val="single" w:sz="4" w:space="0" w:color="auto"/>
            </w:tcBorders>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1,618</w:t>
            </w:r>
          </w:p>
        </w:tc>
        <w:tc>
          <w:tcPr>
            <w:tcW w:w="1004" w:type="dxa"/>
            <w:tcBorders>
              <w:bottom w:val="single" w:sz="4" w:space="0" w:color="auto"/>
            </w:tcBorders>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1,685</w:t>
            </w:r>
          </w:p>
        </w:tc>
      </w:tr>
      <w:tr w:rsidR="00801946" w:rsidRPr="00F54D13" w:rsidTr="00313013">
        <w:trPr>
          <w:trHeight w:val="300"/>
        </w:trPr>
        <w:tc>
          <w:tcPr>
            <w:tcW w:w="1003" w:type="dxa"/>
            <w:vMerge/>
            <w:tcBorders>
              <w:bottom w:val="single" w:sz="4" w:space="0" w:color="auto"/>
            </w:tcBorders>
            <w:shd w:val="pct15" w:color="auto" w:fill="auto"/>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p>
        </w:tc>
        <w:tc>
          <w:tcPr>
            <w:tcW w:w="1003" w:type="dxa"/>
            <w:tcBorders>
              <w:bottom w:val="single" w:sz="4" w:space="0" w:color="auto"/>
            </w:tcBorders>
            <w:shd w:val="pct15" w:color="auto" w:fill="auto"/>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31年度</w:t>
            </w:r>
          </w:p>
        </w:tc>
        <w:tc>
          <w:tcPr>
            <w:tcW w:w="1003" w:type="dxa"/>
            <w:tcBorders>
              <w:bottom w:val="single" w:sz="4" w:space="0" w:color="auto"/>
            </w:tcBorders>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8,983 </w:t>
            </w:r>
          </w:p>
        </w:tc>
        <w:tc>
          <w:tcPr>
            <w:tcW w:w="1003" w:type="dxa"/>
            <w:tcBorders>
              <w:bottom w:val="single" w:sz="4" w:space="0" w:color="auto"/>
            </w:tcBorders>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12,011 </w:t>
            </w:r>
          </w:p>
        </w:tc>
        <w:tc>
          <w:tcPr>
            <w:tcW w:w="1003" w:type="dxa"/>
            <w:tcBorders>
              <w:bottom w:val="single" w:sz="4" w:space="0" w:color="auto"/>
            </w:tcBorders>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20,994</w:t>
            </w:r>
          </w:p>
        </w:tc>
        <w:tc>
          <w:tcPr>
            <w:tcW w:w="1003" w:type="dxa"/>
            <w:tcBorders>
              <w:bottom w:val="single" w:sz="4" w:space="0" w:color="auto"/>
            </w:tcBorders>
            <w:shd w:val="pct15" w:color="auto" w:fill="auto"/>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28,010 </w:t>
            </w:r>
          </w:p>
        </w:tc>
        <w:tc>
          <w:tcPr>
            <w:tcW w:w="1003" w:type="dxa"/>
            <w:tcBorders>
              <w:bottom w:val="single" w:sz="4" w:space="0" w:color="auto"/>
              <w:right w:val="single" w:sz="4" w:space="0" w:color="auto"/>
            </w:tcBorders>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5,913</w:t>
            </w:r>
          </w:p>
        </w:tc>
        <w:tc>
          <w:tcPr>
            <w:tcW w:w="1003" w:type="dxa"/>
            <w:tcBorders>
              <w:left w:val="single" w:sz="4" w:space="0" w:color="auto"/>
              <w:bottom w:val="single" w:sz="4" w:space="0" w:color="auto"/>
            </w:tcBorders>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6,318</w:t>
            </w:r>
          </w:p>
        </w:tc>
        <w:tc>
          <w:tcPr>
            <w:tcW w:w="1003" w:type="dxa"/>
            <w:tcBorders>
              <w:bottom w:val="single" w:sz="4" w:space="0" w:color="auto"/>
            </w:tcBorders>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1,605</w:t>
            </w:r>
          </w:p>
        </w:tc>
        <w:tc>
          <w:tcPr>
            <w:tcW w:w="1004" w:type="dxa"/>
            <w:tcBorders>
              <w:bottom w:val="single" w:sz="4" w:space="0" w:color="auto"/>
            </w:tcBorders>
            <w:shd w:val="pct15" w:color="auto" w:fill="auto"/>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1,692</w:t>
            </w:r>
          </w:p>
        </w:tc>
      </w:tr>
      <w:tr w:rsidR="00801946" w:rsidRPr="00F54D13" w:rsidTr="00C17B85">
        <w:trPr>
          <w:trHeight w:val="300"/>
        </w:trPr>
        <w:tc>
          <w:tcPr>
            <w:tcW w:w="1003" w:type="dxa"/>
            <w:vMerge w:val="restart"/>
            <w:tcBorders>
              <w:top w:val="single" w:sz="4" w:space="0" w:color="auto"/>
            </w:tcBorders>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府内全域</w:t>
            </w:r>
          </w:p>
        </w:tc>
        <w:tc>
          <w:tcPr>
            <w:tcW w:w="1003" w:type="dxa"/>
            <w:tcBorders>
              <w:top w:val="single" w:sz="4" w:space="0" w:color="auto"/>
            </w:tcBorders>
            <w:vAlign w:val="center"/>
          </w:tcPr>
          <w:p w:rsidR="00801946" w:rsidRPr="00657EEB" w:rsidRDefault="00801946" w:rsidP="00C17B85">
            <w:pPr>
              <w:spacing w:line="300" w:lineRule="exact"/>
              <w:jc w:val="center"/>
              <w:rPr>
                <w:rFonts w:ascii="HG丸ｺﾞｼｯｸM-PRO" w:eastAsia="HG丸ｺﾞｼｯｸM-PRO" w:hAnsi="HG丸ｺﾞｼｯｸM-PRO"/>
                <w:sz w:val="16"/>
                <w:szCs w:val="16"/>
              </w:rPr>
            </w:pPr>
            <w:r w:rsidRPr="00657EEB">
              <w:rPr>
                <w:rFonts w:ascii="HG丸ｺﾞｼｯｸM-PRO" w:eastAsia="HG丸ｺﾞｼｯｸM-PRO" w:hAnsi="HG丸ｺﾞｼｯｸM-PRO" w:hint="eastAsia"/>
                <w:sz w:val="16"/>
                <w:szCs w:val="16"/>
              </w:rPr>
              <w:t>27年度</w:t>
            </w:r>
          </w:p>
        </w:tc>
        <w:tc>
          <w:tcPr>
            <w:tcW w:w="1003" w:type="dxa"/>
            <w:tcBorders>
              <w:top w:val="single" w:sz="4" w:space="0" w:color="auto"/>
            </w:tcBorders>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103,588 </w:t>
            </w:r>
          </w:p>
        </w:tc>
        <w:tc>
          <w:tcPr>
            <w:tcW w:w="1003" w:type="dxa"/>
            <w:tcBorders>
              <w:top w:val="single" w:sz="4" w:space="0" w:color="auto"/>
            </w:tcBorders>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104,998 </w:t>
            </w:r>
          </w:p>
        </w:tc>
        <w:tc>
          <w:tcPr>
            <w:tcW w:w="1003" w:type="dxa"/>
            <w:tcBorders>
              <w:top w:val="single" w:sz="4" w:space="0" w:color="auto"/>
            </w:tcBorders>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208,586</w:t>
            </w:r>
          </w:p>
        </w:tc>
        <w:tc>
          <w:tcPr>
            <w:tcW w:w="1003" w:type="dxa"/>
            <w:tcBorders>
              <w:top w:val="single" w:sz="4" w:space="0" w:color="auto"/>
            </w:tcBorders>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243,383 </w:t>
            </w:r>
          </w:p>
        </w:tc>
        <w:tc>
          <w:tcPr>
            <w:tcW w:w="1003" w:type="dxa"/>
            <w:tcBorders>
              <w:top w:val="single" w:sz="4" w:space="0" w:color="auto"/>
              <w:right w:val="single" w:sz="4" w:space="0" w:color="auto"/>
            </w:tcBorders>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58,668</w:t>
            </w:r>
          </w:p>
        </w:tc>
        <w:tc>
          <w:tcPr>
            <w:tcW w:w="1003" w:type="dxa"/>
            <w:tcBorders>
              <w:top w:val="single" w:sz="4" w:space="0" w:color="auto"/>
              <w:left w:val="single" w:sz="4" w:space="0" w:color="auto"/>
            </w:tcBorders>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53,951</w:t>
            </w:r>
          </w:p>
        </w:tc>
        <w:tc>
          <w:tcPr>
            <w:tcW w:w="1003" w:type="dxa"/>
            <w:tcBorders>
              <w:top w:val="single" w:sz="4" w:space="0" w:color="auto"/>
            </w:tcBorders>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13,914</w:t>
            </w:r>
          </w:p>
        </w:tc>
        <w:tc>
          <w:tcPr>
            <w:tcW w:w="1004" w:type="dxa"/>
            <w:tcBorders>
              <w:top w:val="single" w:sz="4" w:space="0" w:color="auto"/>
            </w:tcBorders>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12,942</w:t>
            </w:r>
          </w:p>
        </w:tc>
      </w:tr>
      <w:tr w:rsidR="00801946" w:rsidRPr="00F54D13" w:rsidTr="00C17B85">
        <w:trPr>
          <w:trHeight w:val="300"/>
        </w:trPr>
        <w:tc>
          <w:tcPr>
            <w:tcW w:w="1003" w:type="dxa"/>
            <w:vMerge/>
            <w:vAlign w:val="center"/>
          </w:tcPr>
          <w:p w:rsidR="00801946" w:rsidRPr="003E2496" w:rsidRDefault="00801946" w:rsidP="00C17B85">
            <w:pPr>
              <w:spacing w:line="300" w:lineRule="exact"/>
              <w:jc w:val="center"/>
              <w:rPr>
                <w:rFonts w:ascii="HG丸ｺﾞｼｯｸM-PRO" w:eastAsia="HG丸ｺﾞｼｯｸM-PRO" w:hAnsi="HG丸ｺﾞｼｯｸM-PRO"/>
                <w:sz w:val="18"/>
                <w:szCs w:val="18"/>
              </w:rPr>
            </w:pPr>
          </w:p>
        </w:tc>
        <w:tc>
          <w:tcPr>
            <w:tcW w:w="1003" w:type="dxa"/>
            <w:vAlign w:val="center"/>
          </w:tcPr>
          <w:p w:rsidR="00801946" w:rsidRPr="003E2496" w:rsidRDefault="00801946" w:rsidP="00C17B85">
            <w:pPr>
              <w:spacing w:line="300" w:lineRule="exact"/>
              <w:jc w:val="center"/>
              <w:rPr>
                <w:rFonts w:ascii="HG丸ｺﾞｼｯｸM-PRO" w:eastAsia="HG丸ｺﾞｼｯｸM-PRO" w:hAnsi="HG丸ｺﾞｼｯｸM-PRO"/>
                <w:sz w:val="18"/>
                <w:szCs w:val="18"/>
              </w:rPr>
            </w:pPr>
            <w:r w:rsidRPr="003E2496">
              <w:rPr>
                <w:rFonts w:ascii="HG丸ｺﾞｼｯｸM-PRO" w:eastAsia="HG丸ｺﾞｼｯｸM-PRO" w:hAnsi="HG丸ｺﾞｼｯｸM-PRO" w:hint="eastAsia"/>
                <w:sz w:val="18"/>
                <w:szCs w:val="18"/>
              </w:rPr>
              <w:t>28年度</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102,231 </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105,520 </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207,751</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245,507 </w:t>
            </w:r>
          </w:p>
        </w:tc>
        <w:tc>
          <w:tcPr>
            <w:tcW w:w="1003" w:type="dxa"/>
            <w:tcBorders>
              <w:right w:val="single" w:sz="4" w:space="0" w:color="auto"/>
            </w:tcBorders>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58,868</w:t>
            </w:r>
          </w:p>
        </w:tc>
        <w:tc>
          <w:tcPr>
            <w:tcW w:w="1003" w:type="dxa"/>
            <w:tcBorders>
              <w:left w:val="single" w:sz="4" w:space="0" w:color="auto"/>
            </w:tcBorders>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57,275</w:t>
            </w:r>
          </w:p>
        </w:tc>
        <w:tc>
          <w:tcPr>
            <w:tcW w:w="1003" w:type="dxa"/>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13,995</w:t>
            </w:r>
          </w:p>
        </w:tc>
        <w:tc>
          <w:tcPr>
            <w:tcW w:w="1004" w:type="dxa"/>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13,865</w:t>
            </w:r>
          </w:p>
        </w:tc>
      </w:tr>
      <w:tr w:rsidR="00801946" w:rsidRPr="00F54D13" w:rsidTr="00C17B85">
        <w:trPr>
          <w:trHeight w:val="300"/>
        </w:trPr>
        <w:tc>
          <w:tcPr>
            <w:tcW w:w="1003" w:type="dxa"/>
            <w:vMerge/>
            <w:vAlign w:val="center"/>
          </w:tcPr>
          <w:p w:rsidR="00801946" w:rsidRPr="003E2496" w:rsidRDefault="00801946" w:rsidP="00C17B85">
            <w:pPr>
              <w:spacing w:line="300" w:lineRule="exact"/>
              <w:jc w:val="center"/>
              <w:rPr>
                <w:rFonts w:ascii="HG丸ｺﾞｼｯｸM-PRO" w:eastAsia="HG丸ｺﾞｼｯｸM-PRO" w:hAnsi="HG丸ｺﾞｼｯｸM-PRO"/>
                <w:sz w:val="18"/>
                <w:szCs w:val="18"/>
              </w:rPr>
            </w:pPr>
          </w:p>
        </w:tc>
        <w:tc>
          <w:tcPr>
            <w:tcW w:w="1003" w:type="dxa"/>
            <w:vAlign w:val="center"/>
          </w:tcPr>
          <w:p w:rsidR="00801946" w:rsidRPr="003E2496" w:rsidRDefault="00801946" w:rsidP="00C17B85">
            <w:pPr>
              <w:spacing w:line="300" w:lineRule="exact"/>
              <w:jc w:val="center"/>
              <w:rPr>
                <w:rFonts w:ascii="HG丸ｺﾞｼｯｸM-PRO" w:eastAsia="HG丸ｺﾞｼｯｸM-PRO" w:hAnsi="HG丸ｺﾞｼｯｸM-PRO"/>
                <w:sz w:val="18"/>
                <w:szCs w:val="18"/>
              </w:rPr>
            </w:pPr>
            <w:r w:rsidRPr="003E2496">
              <w:rPr>
                <w:rFonts w:ascii="HG丸ｺﾞｼｯｸM-PRO" w:eastAsia="HG丸ｺﾞｼｯｸM-PRO" w:hAnsi="HG丸ｺﾞｼｯｸM-PRO" w:hint="eastAsia"/>
                <w:sz w:val="18"/>
                <w:szCs w:val="18"/>
              </w:rPr>
              <w:t>29年度</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100,862 </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105,748 </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206,610</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246,907 </w:t>
            </w:r>
          </w:p>
        </w:tc>
        <w:tc>
          <w:tcPr>
            <w:tcW w:w="1003" w:type="dxa"/>
            <w:tcBorders>
              <w:right w:val="single" w:sz="4" w:space="0" w:color="auto"/>
            </w:tcBorders>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59,247</w:t>
            </w:r>
          </w:p>
        </w:tc>
        <w:tc>
          <w:tcPr>
            <w:tcW w:w="1003" w:type="dxa"/>
            <w:tcBorders>
              <w:left w:val="single" w:sz="4" w:space="0" w:color="auto"/>
            </w:tcBorders>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59,804</w:t>
            </w:r>
          </w:p>
        </w:tc>
        <w:tc>
          <w:tcPr>
            <w:tcW w:w="1003" w:type="dxa"/>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14,143</w:t>
            </w:r>
          </w:p>
        </w:tc>
        <w:tc>
          <w:tcPr>
            <w:tcW w:w="1004" w:type="dxa"/>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14,576</w:t>
            </w:r>
          </w:p>
        </w:tc>
      </w:tr>
      <w:tr w:rsidR="00801946" w:rsidRPr="00F54D13" w:rsidTr="00C17B85">
        <w:trPr>
          <w:trHeight w:val="300"/>
        </w:trPr>
        <w:tc>
          <w:tcPr>
            <w:tcW w:w="1003" w:type="dxa"/>
            <w:vMerge/>
            <w:vAlign w:val="center"/>
          </w:tcPr>
          <w:p w:rsidR="00801946" w:rsidRPr="003E2496" w:rsidRDefault="00801946" w:rsidP="00C17B85">
            <w:pPr>
              <w:spacing w:line="300" w:lineRule="exact"/>
              <w:jc w:val="center"/>
              <w:rPr>
                <w:rFonts w:ascii="HG丸ｺﾞｼｯｸM-PRO" w:eastAsia="HG丸ｺﾞｼｯｸM-PRO" w:hAnsi="HG丸ｺﾞｼｯｸM-PRO"/>
                <w:sz w:val="18"/>
                <w:szCs w:val="18"/>
              </w:rPr>
            </w:pPr>
          </w:p>
        </w:tc>
        <w:tc>
          <w:tcPr>
            <w:tcW w:w="1003" w:type="dxa"/>
            <w:vAlign w:val="center"/>
          </w:tcPr>
          <w:p w:rsidR="00801946" w:rsidRPr="003E2496" w:rsidRDefault="00801946" w:rsidP="00C17B85">
            <w:pPr>
              <w:spacing w:line="300" w:lineRule="exact"/>
              <w:jc w:val="center"/>
              <w:rPr>
                <w:rFonts w:ascii="HG丸ｺﾞｼｯｸM-PRO" w:eastAsia="HG丸ｺﾞｼｯｸM-PRO" w:hAnsi="HG丸ｺﾞｼｯｸM-PRO"/>
                <w:sz w:val="18"/>
                <w:szCs w:val="18"/>
              </w:rPr>
            </w:pPr>
            <w:r w:rsidRPr="003E2496">
              <w:rPr>
                <w:rFonts w:ascii="HG丸ｺﾞｼｯｸM-PRO" w:eastAsia="HG丸ｺﾞｼｯｸM-PRO" w:hAnsi="HG丸ｺﾞｼｯｸM-PRO" w:hint="eastAsia"/>
                <w:sz w:val="18"/>
                <w:szCs w:val="18"/>
              </w:rPr>
              <w:t>30年度</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99,269 </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105,394 </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204,663</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248,059 </w:t>
            </w:r>
          </w:p>
        </w:tc>
        <w:tc>
          <w:tcPr>
            <w:tcW w:w="1003" w:type="dxa"/>
            <w:tcBorders>
              <w:right w:val="single" w:sz="4" w:space="0" w:color="auto"/>
            </w:tcBorders>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59,359</w:t>
            </w:r>
          </w:p>
        </w:tc>
        <w:tc>
          <w:tcPr>
            <w:tcW w:w="1003" w:type="dxa"/>
            <w:tcBorders>
              <w:left w:val="single" w:sz="4" w:space="0" w:color="auto"/>
            </w:tcBorders>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61,349</w:t>
            </w:r>
          </w:p>
        </w:tc>
        <w:tc>
          <w:tcPr>
            <w:tcW w:w="1003" w:type="dxa"/>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14,202</w:t>
            </w:r>
          </w:p>
        </w:tc>
        <w:tc>
          <w:tcPr>
            <w:tcW w:w="1004" w:type="dxa"/>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14,945</w:t>
            </w:r>
          </w:p>
        </w:tc>
      </w:tr>
      <w:tr w:rsidR="00801946" w:rsidRPr="00F54D13" w:rsidTr="00C17B85">
        <w:trPr>
          <w:trHeight w:val="300"/>
        </w:trPr>
        <w:tc>
          <w:tcPr>
            <w:tcW w:w="1003" w:type="dxa"/>
            <w:vMerge/>
            <w:vAlign w:val="center"/>
          </w:tcPr>
          <w:p w:rsidR="00801946" w:rsidRPr="003E2496" w:rsidRDefault="00801946" w:rsidP="00C17B85">
            <w:pPr>
              <w:spacing w:line="300" w:lineRule="exact"/>
              <w:jc w:val="center"/>
              <w:rPr>
                <w:rFonts w:ascii="HG丸ｺﾞｼｯｸM-PRO" w:eastAsia="HG丸ｺﾞｼｯｸM-PRO" w:hAnsi="HG丸ｺﾞｼｯｸM-PRO"/>
                <w:sz w:val="18"/>
                <w:szCs w:val="18"/>
              </w:rPr>
            </w:pPr>
          </w:p>
        </w:tc>
        <w:tc>
          <w:tcPr>
            <w:tcW w:w="1003" w:type="dxa"/>
            <w:vAlign w:val="center"/>
          </w:tcPr>
          <w:p w:rsidR="00801946" w:rsidRPr="003E2496" w:rsidRDefault="00801946" w:rsidP="00C17B85">
            <w:pPr>
              <w:spacing w:line="300" w:lineRule="exact"/>
              <w:jc w:val="center"/>
              <w:rPr>
                <w:rFonts w:ascii="HG丸ｺﾞｼｯｸM-PRO" w:eastAsia="HG丸ｺﾞｼｯｸM-PRO" w:hAnsi="HG丸ｺﾞｼｯｸM-PRO"/>
                <w:sz w:val="18"/>
                <w:szCs w:val="18"/>
              </w:rPr>
            </w:pPr>
            <w:r w:rsidRPr="003E2496">
              <w:rPr>
                <w:rFonts w:ascii="HG丸ｺﾞｼｯｸM-PRO" w:eastAsia="HG丸ｺﾞｼｯｸM-PRO" w:hAnsi="HG丸ｺﾞｼｯｸM-PRO" w:hint="eastAsia"/>
                <w:sz w:val="18"/>
                <w:szCs w:val="18"/>
              </w:rPr>
              <w:t>31年度</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97,812 </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104,697 </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202,509</w:t>
            </w:r>
          </w:p>
        </w:tc>
        <w:tc>
          <w:tcPr>
            <w:tcW w:w="1003" w:type="dxa"/>
          </w:tcPr>
          <w:p w:rsidR="00801946" w:rsidRPr="00657EEB" w:rsidRDefault="00801946" w:rsidP="00C17B85">
            <w:pPr>
              <w:spacing w:line="300" w:lineRule="exact"/>
              <w:jc w:val="right"/>
              <w:rPr>
                <w:rFonts w:ascii="HG丸ｺﾞｼｯｸM-PRO" w:eastAsia="HG丸ｺﾞｼｯｸM-PRO" w:hAnsi="HG丸ｺﾞｼｯｸM-PRO"/>
                <w:sz w:val="16"/>
                <w:szCs w:val="16"/>
              </w:rPr>
            </w:pPr>
            <w:r w:rsidRPr="00657EEB">
              <w:rPr>
                <w:rFonts w:ascii="HG丸ｺﾞｼｯｸM-PRO" w:eastAsia="HG丸ｺﾞｼｯｸM-PRO" w:hAnsi="HG丸ｺﾞｼｯｸM-PRO"/>
                <w:sz w:val="16"/>
                <w:szCs w:val="16"/>
              </w:rPr>
              <w:t xml:space="preserve">247,672 </w:t>
            </w:r>
          </w:p>
        </w:tc>
        <w:tc>
          <w:tcPr>
            <w:tcW w:w="1003" w:type="dxa"/>
            <w:tcBorders>
              <w:right w:val="single" w:sz="4" w:space="0" w:color="auto"/>
            </w:tcBorders>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58,957</w:t>
            </w:r>
          </w:p>
        </w:tc>
        <w:tc>
          <w:tcPr>
            <w:tcW w:w="1003" w:type="dxa"/>
            <w:tcBorders>
              <w:left w:val="single" w:sz="4" w:space="0" w:color="auto"/>
            </w:tcBorders>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61,487</w:t>
            </w:r>
          </w:p>
        </w:tc>
        <w:tc>
          <w:tcPr>
            <w:tcW w:w="1003" w:type="dxa"/>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14,142</w:t>
            </w:r>
          </w:p>
        </w:tc>
        <w:tc>
          <w:tcPr>
            <w:tcW w:w="1004" w:type="dxa"/>
          </w:tcPr>
          <w:p w:rsidR="00801946" w:rsidRPr="00A803B1" w:rsidRDefault="00801946" w:rsidP="00C17B85">
            <w:pPr>
              <w:spacing w:line="300" w:lineRule="exact"/>
              <w:jc w:val="right"/>
              <w:rPr>
                <w:rFonts w:ascii="HG丸ｺﾞｼｯｸM-PRO" w:eastAsia="HG丸ｺﾞｼｯｸM-PRO" w:hAnsi="HG丸ｺﾞｼｯｸM-PRO"/>
                <w:sz w:val="16"/>
                <w:szCs w:val="16"/>
              </w:rPr>
            </w:pPr>
            <w:r w:rsidRPr="00A803B1">
              <w:rPr>
                <w:rFonts w:ascii="HG丸ｺﾞｼｯｸM-PRO" w:eastAsia="HG丸ｺﾞｼｯｸM-PRO" w:hAnsi="HG丸ｺﾞｼｯｸM-PRO"/>
                <w:sz w:val="16"/>
                <w:szCs w:val="16"/>
              </w:rPr>
              <w:t>14,992</w:t>
            </w:r>
          </w:p>
        </w:tc>
      </w:tr>
    </w:tbl>
    <w:p w:rsidR="00B62570" w:rsidRPr="00F54D13" w:rsidRDefault="00B62570" w:rsidP="00B62570">
      <w:pPr>
        <w:rPr>
          <w:rFonts w:ascii="HG丸ｺﾞｼｯｸM-PRO" w:eastAsia="HG丸ｺﾞｼｯｸM-PRO" w:hAnsi="HG丸ｺﾞｼｯｸM-PRO"/>
        </w:rPr>
      </w:pPr>
      <w:r w:rsidRPr="00F54D13">
        <w:rPr>
          <w:rFonts w:ascii="HG丸ｺﾞｼｯｸM-PRO" w:eastAsia="HG丸ｺﾞｼｯｸM-PRO" w:hAnsi="HG丸ｺﾞｼｯｸM-PRO" w:hint="eastAsia"/>
        </w:rPr>
        <w:lastRenderedPageBreak/>
        <w:t>（</w:t>
      </w:r>
      <w:r w:rsidR="00470208">
        <w:rPr>
          <w:rFonts w:ascii="HG丸ｺﾞｼｯｸM-PRO" w:eastAsia="HG丸ｺﾞｼｯｸM-PRO" w:hAnsi="HG丸ｺﾞｼｯｸM-PRO" w:hint="eastAsia"/>
        </w:rPr>
        <w:t>２</w:t>
      </w:r>
      <w:r w:rsidRPr="00F54D13">
        <w:rPr>
          <w:rFonts w:ascii="HG丸ｺﾞｼｯｸM-PRO" w:eastAsia="HG丸ｺﾞｼｯｸM-PRO" w:hAnsi="HG丸ｺﾞｼｯｸM-PRO" w:hint="eastAsia"/>
        </w:rPr>
        <w:t>）都道府県子ども・子育て支援事業支援計画で定める数</w:t>
      </w:r>
    </w:p>
    <w:p w:rsidR="00C91C29" w:rsidRPr="00F54D13" w:rsidRDefault="00C91C29" w:rsidP="007F5DAD">
      <w:pPr>
        <w:rPr>
          <w:rFonts w:ascii="HG丸ｺﾞｼｯｸM-PRO" w:eastAsia="HG丸ｺﾞｼｯｸM-PRO" w:hAnsi="HG丸ｺﾞｼｯｸM-PRO"/>
        </w:rPr>
      </w:pPr>
    </w:p>
    <w:p w:rsidR="006353F1" w:rsidRPr="00F54D13" w:rsidRDefault="00C91C29" w:rsidP="007F5DAD">
      <w:pPr>
        <w:rPr>
          <w:rFonts w:ascii="HG丸ｺﾞｼｯｸM-PRO" w:eastAsia="HG丸ｺﾞｼｯｸM-PRO" w:hAnsi="HG丸ｺﾞｼｯｸM-PRO"/>
        </w:rPr>
      </w:pPr>
      <w:r w:rsidRPr="00F54D13">
        <w:rPr>
          <w:rFonts w:ascii="HG丸ｺﾞｼｯｸM-PRO" w:eastAsia="HG丸ｺﾞｼｯｸM-PRO" w:hAnsi="HG丸ｺﾞｼｯｸM-PRO" w:hint="eastAsia"/>
        </w:rPr>
        <w:t xml:space="preserve">　国が示す基本的な指針において、認定こども園への移行促進のため、都道府県設定区域における特定教育・保育施設が供給する利用定員総数が量の見込みとして必要とされる利用定員総数を超えていたとしても、量の見込みとして必要とされる利用定員総数に「都道府県子ども・子育て支援事業支援計画で定める数」を加えることで、認定こども園の認可・認定をすることができると示されてい</w:t>
      </w:r>
      <w:r w:rsidR="00F4681D" w:rsidRPr="00F54D13">
        <w:rPr>
          <w:rFonts w:ascii="HG丸ｺﾞｼｯｸM-PRO" w:eastAsia="HG丸ｺﾞｼｯｸM-PRO" w:hAnsi="HG丸ｺﾞｼｯｸM-PRO" w:hint="eastAsia"/>
        </w:rPr>
        <w:t>ます</w:t>
      </w:r>
      <w:r w:rsidRPr="00F54D13">
        <w:rPr>
          <w:rFonts w:ascii="HG丸ｺﾞｼｯｸM-PRO" w:eastAsia="HG丸ｺﾞｼｯｸM-PRO" w:hAnsi="HG丸ｺﾞｼｯｸM-PRO" w:hint="eastAsia"/>
        </w:rPr>
        <w:t>。</w:t>
      </w:r>
    </w:p>
    <w:p w:rsidR="006353F1" w:rsidRPr="00F54D13" w:rsidRDefault="00B254DA" w:rsidP="007F5DAD">
      <w:pPr>
        <w:rPr>
          <w:rFonts w:ascii="HG丸ｺﾞｼｯｸM-PRO" w:eastAsia="HG丸ｺﾞｼｯｸM-PRO" w:hAnsi="HG丸ｺﾞｼｯｸM-PRO"/>
        </w:rPr>
      </w:pPr>
      <w:r w:rsidRPr="00F54D13">
        <w:rPr>
          <w:rFonts w:ascii="HG丸ｺﾞｼｯｸM-PRO" w:eastAsia="HG丸ｺﾞｼｯｸM-PRO" w:hAnsi="HG丸ｺﾞｼｯｸM-PRO" w:hint="eastAsia"/>
        </w:rPr>
        <w:t xml:space="preserve">　</w:t>
      </w:r>
      <w:r w:rsidR="005F739E" w:rsidRPr="00F54D13">
        <w:rPr>
          <w:rFonts w:ascii="HG丸ｺﾞｼｯｸM-PRO" w:eastAsia="HG丸ｺﾞｼｯｸM-PRO" w:hAnsi="HG丸ｺﾞｼｯｸM-PRO" w:hint="eastAsia"/>
        </w:rPr>
        <w:t>この「都道府県子ども・子育て支援事業支援計画で定める数」について、</w:t>
      </w:r>
      <w:r w:rsidR="00F4681D" w:rsidRPr="00F54D13">
        <w:rPr>
          <w:rFonts w:ascii="HG丸ｺﾞｼｯｸM-PRO" w:eastAsia="HG丸ｺﾞｼｯｸM-PRO" w:hAnsi="HG丸ｺﾞｼｯｸM-PRO" w:hint="eastAsia"/>
        </w:rPr>
        <w:t>政令市・中核市については</w:t>
      </w:r>
      <w:r w:rsidR="006D58D8" w:rsidRPr="00F54D13">
        <w:rPr>
          <w:rFonts w:ascii="HG丸ｺﾞｼｯｸM-PRO" w:eastAsia="HG丸ｺﾞｼｯｸM-PRO" w:hAnsi="HG丸ｺﾞｼｯｸM-PRO" w:hint="eastAsia"/>
        </w:rPr>
        <w:t>各市の子ども・子育て支援事業計画において</w:t>
      </w:r>
      <w:r w:rsidR="00232C87" w:rsidRPr="00F54D13">
        <w:rPr>
          <w:rFonts w:ascii="HG丸ｺﾞｼｯｸM-PRO" w:eastAsia="HG丸ｺﾞｼｯｸM-PRO" w:hAnsi="HG丸ｺﾞｼｯｸM-PRO" w:hint="eastAsia"/>
        </w:rPr>
        <w:t>定める</w:t>
      </w:r>
      <w:r w:rsidR="00F4681D" w:rsidRPr="00F54D13">
        <w:rPr>
          <w:rFonts w:ascii="HG丸ｺﾞｼｯｸM-PRO" w:eastAsia="HG丸ｺﾞｼｯｸM-PRO" w:hAnsi="HG丸ｺﾞｼｯｸM-PRO" w:hint="eastAsia"/>
        </w:rPr>
        <w:t>ことになっています。したがって、</w:t>
      </w:r>
      <w:r w:rsidR="00232C87" w:rsidRPr="00F54D13">
        <w:rPr>
          <w:rFonts w:ascii="HG丸ｺﾞｼｯｸM-PRO" w:eastAsia="HG丸ｺﾞｼｯｸM-PRO" w:hAnsi="HG丸ｺﾞｼｯｸM-PRO" w:hint="eastAsia"/>
        </w:rPr>
        <w:t>「</w:t>
      </w:r>
      <w:r w:rsidR="00557FFE">
        <w:rPr>
          <w:rFonts w:ascii="HG丸ｺﾞｼｯｸM-PRO" w:eastAsia="HG丸ｺﾞｼｯｸM-PRO" w:hAnsi="HG丸ｺﾞｼｯｸM-PRO" w:hint="eastAsia"/>
        </w:rPr>
        <w:t>大阪府で</w:t>
      </w:r>
      <w:r w:rsidR="00232C87" w:rsidRPr="00F54D13">
        <w:rPr>
          <w:rFonts w:ascii="HG丸ｺﾞｼｯｸM-PRO" w:eastAsia="HG丸ｺﾞｼｯｸM-PRO" w:hAnsi="HG丸ｺﾞｼｯｸM-PRO" w:hint="eastAsia"/>
        </w:rPr>
        <w:t>定める</w:t>
      </w:r>
      <w:r w:rsidR="00F4681D" w:rsidRPr="00F54D13">
        <w:rPr>
          <w:rFonts w:ascii="HG丸ｺﾞｼｯｸM-PRO" w:eastAsia="HG丸ｺﾞｼｯｸM-PRO" w:hAnsi="HG丸ｺﾞｼｯｸM-PRO" w:hint="eastAsia"/>
        </w:rPr>
        <w:t>数</w:t>
      </w:r>
      <w:r w:rsidR="00232C87" w:rsidRPr="00F54D13">
        <w:rPr>
          <w:rFonts w:ascii="HG丸ｺﾞｼｯｸM-PRO" w:eastAsia="HG丸ｺﾞｼｯｸM-PRO" w:hAnsi="HG丸ｺﾞｼｯｸM-PRO" w:hint="eastAsia"/>
        </w:rPr>
        <w:t>」</w:t>
      </w:r>
      <w:r w:rsidR="00F4681D" w:rsidRPr="00F54D13">
        <w:rPr>
          <w:rFonts w:ascii="HG丸ｺﾞｼｯｸM-PRO" w:eastAsia="HG丸ｺﾞｼｯｸM-PRO" w:hAnsi="HG丸ｺﾞｼｯｸM-PRO" w:hint="eastAsia"/>
        </w:rPr>
        <w:t>については、政令市・中核市を除いた市町村の数となります。</w:t>
      </w:r>
    </w:p>
    <w:p w:rsidR="006353F1" w:rsidRPr="00F54D13" w:rsidRDefault="00232C87" w:rsidP="007F5DAD">
      <w:pPr>
        <w:rPr>
          <w:rFonts w:ascii="HG丸ｺﾞｼｯｸM-PRO" w:eastAsia="HG丸ｺﾞｼｯｸM-PRO" w:hAnsi="HG丸ｺﾞｼｯｸM-PRO"/>
        </w:rPr>
      </w:pPr>
      <w:r w:rsidRPr="00F54D13">
        <w:rPr>
          <w:rFonts w:ascii="HG丸ｺﾞｼｯｸM-PRO" w:eastAsia="HG丸ｺﾞｼｯｸM-PRO" w:hAnsi="HG丸ｺﾞｼｯｸM-PRO" w:hint="eastAsia"/>
        </w:rPr>
        <w:t xml:space="preserve">　なお、「大阪府</w:t>
      </w:r>
      <w:r w:rsidR="00557FFE">
        <w:rPr>
          <w:rFonts w:ascii="HG丸ｺﾞｼｯｸM-PRO" w:eastAsia="HG丸ｺﾞｼｯｸM-PRO" w:hAnsi="HG丸ｺﾞｼｯｸM-PRO" w:hint="eastAsia"/>
        </w:rPr>
        <w:t>で</w:t>
      </w:r>
      <w:r w:rsidRPr="00F54D13">
        <w:rPr>
          <w:rFonts w:ascii="HG丸ｺﾞｼｯｸM-PRO" w:eastAsia="HG丸ｺﾞｼｯｸM-PRO" w:hAnsi="HG丸ｺﾞｼｯｸM-PRO" w:hint="eastAsia"/>
        </w:rPr>
        <w:t>定める数」は、認定こども園への移行促進を図るため、政令市・中核市を除く府内市町村が「大阪府</w:t>
      </w:r>
      <w:r w:rsidR="00557FFE">
        <w:rPr>
          <w:rFonts w:ascii="HG丸ｺﾞｼｯｸM-PRO" w:eastAsia="HG丸ｺﾞｼｯｸM-PRO" w:hAnsi="HG丸ｺﾞｼｯｸM-PRO" w:hint="eastAsia"/>
        </w:rPr>
        <w:t>で</w:t>
      </w:r>
      <w:r w:rsidRPr="00F54D13">
        <w:rPr>
          <w:rFonts w:ascii="HG丸ｺﾞｼｯｸM-PRO" w:eastAsia="HG丸ｺﾞｼｯｸM-PRO" w:hAnsi="HG丸ｺﾞｼｯｸM-PRO" w:hint="eastAsia"/>
        </w:rPr>
        <w:t>定める数」として設定を希望する数を</w:t>
      </w:r>
      <w:r w:rsidR="008B2192">
        <w:rPr>
          <w:rFonts w:ascii="HG丸ｺﾞｼｯｸM-PRO" w:eastAsia="HG丸ｺﾞｼｯｸM-PRO" w:hAnsi="HG丸ｺﾞｼｯｸM-PRO" w:hint="eastAsia"/>
        </w:rPr>
        <w:t>集計したもの</w:t>
      </w:r>
      <w:r w:rsidRPr="00F54D13">
        <w:rPr>
          <w:rFonts w:ascii="HG丸ｺﾞｼｯｸM-PRO" w:eastAsia="HG丸ｺﾞｼｯｸM-PRO" w:hAnsi="HG丸ｺﾞｼｯｸM-PRO" w:hint="eastAsia"/>
        </w:rPr>
        <w:t>です。（大阪府において、数値の補正等は行っていません。）</w:t>
      </w:r>
    </w:p>
    <w:p w:rsidR="006353F1" w:rsidRPr="00F54D13" w:rsidRDefault="006353F1" w:rsidP="007F5DAD">
      <w:pPr>
        <w:rPr>
          <w:rFonts w:ascii="HG丸ｺﾞｼｯｸM-PRO" w:eastAsia="HG丸ｺﾞｼｯｸM-PRO" w:hAnsi="HG丸ｺﾞｼｯｸM-PRO"/>
        </w:rPr>
      </w:pPr>
    </w:p>
    <w:p w:rsidR="006353F1" w:rsidRPr="00F54D13" w:rsidRDefault="00D47D4A" w:rsidP="007F5DAD">
      <w:pPr>
        <w:rPr>
          <w:rFonts w:ascii="HG丸ｺﾞｼｯｸM-PRO" w:eastAsia="HG丸ｺﾞｼｯｸM-PRO" w:hAnsi="HG丸ｺﾞｼｯｸM-PRO"/>
        </w:rPr>
      </w:pPr>
      <w:r w:rsidRPr="00F54D13">
        <w:rPr>
          <w:rFonts w:ascii="HG丸ｺﾞｼｯｸM-PRO" w:eastAsia="HG丸ｺﾞｼｯｸM-PRO" w:hAnsi="HG丸ｺﾞｼｯｸM-PRO" w:hint="eastAsia"/>
        </w:rPr>
        <w:t>◇大阪府</w:t>
      </w:r>
      <w:r w:rsidR="00557FFE">
        <w:rPr>
          <w:rFonts w:ascii="HG丸ｺﾞｼｯｸM-PRO" w:eastAsia="HG丸ｺﾞｼｯｸM-PRO" w:hAnsi="HG丸ｺﾞｼｯｸM-PRO" w:hint="eastAsia"/>
        </w:rPr>
        <w:t>で</w:t>
      </w:r>
      <w:r w:rsidRPr="00F54D13">
        <w:rPr>
          <w:rFonts w:ascii="HG丸ｺﾞｼｯｸM-PRO" w:eastAsia="HG丸ｺﾞｼｯｸM-PRO" w:hAnsi="HG丸ｺﾞｼｯｸM-PRO" w:hint="eastAsia"/>
        </w:rPr>
        <w:t>定める数</w:t>
      </w:r>
      <w:r w:rsidR="00A85B4A" w:rsidRPr="00F54D13">
        <w:rPr>
          <w:rFonts w:ascii="HG丸ｺﾞｼｯｸM-PRO" w:eastAsia="HG丸ｺﾞｼｯｸM-PRO" w:hAnsi="HG丸ｺﾞｼｯｸM-PRO" w:hint="eastAsia"/>
        </w:rPr>
        <w:t>（平成２７年度から平成３１年度までの５年間における数）</w:t>
      </w:r>
    </w:p>
    <w:tbl>
      <w:tblPr>
        <w:tblStyle w:val="a7"/>
        <w:tblW w:w="0" w:type="auto"/>
        <w:tblInd w:w="392" w:type="dxa"/>
        <w:tblLook w:val="04A0" w:firstRow="1" w:lastRow="0" w:firstColumn="1" w:lastColumn="0" w:noHBand="0" w:noVBand="1"/>
      </w:tblPr>
      <w:tblGrid>
        <w:gridCol w:w="3260"/>
        <w:gridCol w:w="2097"/>
        <w:gridCol w:w="2097"/>
        <w:gridCol w:w="2098"/>
      </w:tblGrid>
      <w:tr w:rsidR="00D47D4A" w:rsidRPr="00F54D13" w:rsidTr="00930DBB">
        <w:tc>
          <w:tcPr>
            <w:tcW w:w="3260" w:type="dxa"/>
          </w:tcPr>
          <w:p w:rsidR="00D47D4A" w:rsidRPr="00F54D13" w:rsidRDefault="00D47D4A" w:rsidP="00D47D4A">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区域</w:t>
            </w:r>
          </w:p>
        </w:tc>
        <w:tc>
          <w:tcPr>
            <w:tcW w:w="2097" w:type="dxa"/>
          </w:tcPr>
          <w:p w:rsidR="00D47D4A" w:rsidRPr="00F54D13" w:rsidRDefault="00D47D4A" w:rsidP="00D47D4A">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１号認定</w:t>
            </w:r>
          </w:p>
        </w:tc>
        <w:tc>
          <w:tcPr>
            <w:tcW w:w="2097" w:type="dxa"/>
          </w:tcPr>
          <w:p w:rsidR="00D47D4A" w:rsidRPr="00F54D13" w:rsidRDefault="00D47D4A" w:rsidP="00D47D4A">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２号認定</w:t>
            </w:r>
          </w:p>
        </w:tc>
        <w:tc>
          <w:tcPr>
            <w:tcW w:w="2098" w:type="dxa"/>
          </w:tcPr>
          <w:p w:rsidR="00D47D4A" w:rsidRPr="00F54D13" w:rsidRDefault="00D47D4A" w:rsidP="00D47D4A">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３号認定</w:t>
            </w:r>
          </w:p>
        </w:tc>
      </w:tr>
      <w:tr w:rsidR="00D47D4A" w:rsidRPr="00F54D13" w:rsidTr="00930DBB">
        <w:tc>
          <w:tcPr>
            <w:tcW w:w="3260" w:type="dxa"/>
          </w:tcPr>
          <w:p w:rsidR="00D47D4A" w:rsidRPr="00F54D13" w:rsidRDefault="00930DBB" w:rsidP="00930DBB">
            <w:pPr>
              <w:rPr>
                <w:rFonts w:ascii="HG丸ｺﾞｼｯｸM-PRO" w:eastAsia="HG丸ｺﾞｼｯｸM-PRO" w:hAnsi="HG丸ｺﾞｼｯｸM-PRO"/>
              </w:rPr>
            </w:pPr>
            <w:r w:rsidRPr="00F54D13">
              <w:rPr>
                <w:rFonts w:ascii="HG丸ｺﾞｼｯｸM-PRO" w:eastAsia="HG丸ｺﾞｼｯｸM-PRO" w:hAnsi="HG丸ｺﾞｼｯｸM-PRO" w:hint="eastAsia"/>
              </w:rPr>
              <w:t>北摂（高槻市・豊中市を除く）</w:t>
            </w:r>
          </w:p>
        </w:tc>
        <w:tc>
          <w:tcPr>
            <w:tcW w:w="2097" w:type="dxa"/>
          </w:tcPr>
          <w:p w:rsidR="00D47D4A" w:rsidRPr="00F54D13" w:rsidRDefault="00D47D4A" w:rsidP="00930DBB">
            <w:pPr>
              <w:jc w:val="center"/>
              <w:rPr>
                <w:rFonts w:ascii="HG丸ｺﾞｼｯｸM-PRO" w:eastAsia="HG丸ｺﾞｼｯｸM-PRO" w:hAnsi="HG丸ｺﾞｼｯｸM-PRO"/>
              </w:rPr>
            </w:pPr>
          </w:p>
        </w:tc>
        <w:tc>
          <w:tcPr>
            <w:tcW w:w="2097" w:type="dxa"/>
          </w:tcPr>
          <w:p w:rsidR="00D47D4A" w:rsidRPr="00F54D13" w:rsidRDefault="00D47D4A" w:rsidP="00930DBB">
            <w:pPr>
              <w:jc w:val="center"/>
              <w:rPr>
                <w:rFonts w:ascii="HG丸ｺﾞｼｯｸM-PRO" w:eastAsia="HG丸ｺﾞｼｯｸM-PRO" w:hAnsi="HG丸ｺﾞｼｯｸM-PRO"/>
              </w:rPr>
            </w:pPr>
          </w:p>
        </w:tc>
        <w:tc>
          <w:tcPr>
            <w:tcW w:w="2098" w:type="dxa"/>
          </w:tcPr>
          <w:p w:rsidR="00D47D4A" w:rsidRPr="00F54D13" w:rsidRDefault="00D47D4A" w:rsidP="00930DBB">
            <w:pPr>
              <w:jc w:val="center"/>
              <w:rPr>
                <w:rFonts w:ascii="HG丸ｺﾞｼｯｸM-PRO" w:eastAsia="HG丸ｺﾞｼｯｸM-PRO" w:hAnsi="HG丸ｺﾞｼｯｸM-PRO"/>
              </w:rPr>
            </w:pPr>
          </w:p>
        </w:tc>
      </w:tr>
      <w:tr w:rsidR="00D47D4A" w:rsidRPr="00F54D13" w:rsidTr="00930DBB">
        <w:tc>
          <w:tcPr>
            <w:tcW w:w="3260" w:type="dxa"/>
          </w:tcPr>
          <w:p w:rsidR="00D47D4A" w:rsidRPr="00F54D13" w:rsidRDefault="00930DBB" w:rsidP="00930DBB">
            <w:pPr>
              <w:rPr>
                <w:rFonts w:ascii="HG丸ｺﾞｼｯｸM-PRO" w:eastAsia="HG丸ｺﾞｼｯｸM-PRO" w:hAnsi="HG丸ｺﾞｼｯｸM-PRO"/>
              </w:rPr>
            </w:pPr>
            <w:r w:rsidRPr="00F54D13">
              <w:rPr>
                <w:rFonts w:ascii="HG丸ｺﾞｼｯｸM-PRO" w:eastAsia="HG丸ｺﾞｼｯｸM-PRO" w:hAnsi="HG丸ｺﾞｼｯｸM-PRO" w:hint="eastAsia"/>
              </w:rPr>
              <w:t>北河内（枚方市を除く）</w:t>
            </w:r>
          </w:p>
        </w:tc>
        <w:tc>
          <w:tcPr>
            <w:tcW w:w="2097" w:type="dxa"/>
          </w:tcPr>
          <w:p w:rsidR="00D47D4A" w:rsidRPr="00F54D13" w:rsidRDefault="00D47D4A" w:rsidP="00930DBB">
            <w:pPr>
              <w:jc w:val="center"/>
              <w:rPr>
                <w:rFonts w:ascii="HG丸ｺﾞｼｯｸM-PRO" w:eastAsia="HG丸ｺﾞｼｯｸM-PRO" w:hAnsi="HG丸ｺﾞｼｯｸM-PRO"/>
              </w:rPr>
            </w:pPr>
          </w:p>
        </w:tc>
        <w:tc>
          <w:tcPr>
            <w:tcW w:w="2097" w:type="dxa"/>
          </w:tcPr>
          <w:p w:rsidR="00D47D4A" w:rsidRPr="00F54D13" w:rsidRDefault="00D47D4A" w:rsidP="00930DBB">
            <w:pPr>
              <w:jc w:val="center"/>
              <w:rPr>
                <w:rFonts w:ascii="HG丸ｺﾞｼｯｸM-PRO" w:eastAsia="HG丸ｺﾞｼｯｸM-PRO" w:hAnsi="HG丸ｺﾞｼｯｸM-PRO"/>
              </w:rPr>
            </w:pPr>
          </w:p>
        </w:tc>
        <w:tc>
          <w:tcPr>
            <w:tcW w:w="2098" w:type="dxa"/>
          </w:tcPr>
          <w:p w:rsidR="00D47D4A" w:rsidRPr="00F54D13" w:rsidRDefault="00D47D4A" w:rsidP="00930DBB">
            <w:pPr>
              <w:jc w:val="center"/>
              <w:rPr>
                <w:rFonts w:ascii="HG丸ｺﾞｼｯｸM-PRO" w:eastAsia="HG丸ｺﾞｼｯｸM-PRO" w:hAnsi="HG丸ｺﾞｼｯｸM-PRO"/>
              </w:rPr>
            </w:pPr>
          </w:p>
        </w:tc>
      </w:tr>
      <w:tr w:rsidR="00D47D4A" w:rsidRPr="00F54D13" w:rsidTr="00930DBB">
        <w:tc>
          <w:tcPr>
            <w:tcW w:w="3260" w:type="dxa"/>
          </w:tcPr>
          <w:p w:rsidR="00D47D4A" w:rsidRPr="00F54D13" w:rsidRDefault="00930DBB" w:rsidP="00930DBB">
            <w:pPr>
              <w:rPr>
                <w:rFonts w:ascii="HG丸ｺﾞｼｯｸM-PRO" w:eastAsia="HG丸ｺﾞｼｯｸM-PRO" w:hAnsi="HG丸ｺﾞｼｯｸM-PRO"/>
              </w:rPr>
            </w:pPr>
            <w:r w:rsidRPr="00F54D13">
              <w:rPr>
                <w:rFonts w:ascii="HG丸ｺﾞｼｯｸM-PRO" w:eastAsia="HG丸ｺﾞｼｯｸM-PRO" w:hAnsi="HG丸ｺﾞｼｯｸM-PRO" w:hint="eastAsia"/>
              </w:rPr>
              <w:t>中河内（東大阪市を除く）</w:t>
            </w:r>
          </w:p>
        </w:tc>
        <w:tc>
          <w:tcPr>
            <w:tcW w:w="2097" w:type="dxa"/>
          </w:tcPr>
          <w:p w:rsidR="00D47D4A" w:rsidRPr="00F54D13" w:rsidRDefault="00D47D4A" w:rsidP="00930DBB">
            <w:pPr>
              <w:jc w:val="center"/>
              <w:rPr>
                <w:rFonts w:ascii="HG丸ｺﾞｼｯｸM-PRO" w:eastAsia="HG丸ｺﾞｼｯｸM-PRO" w:hAnsi="HG丸ｺﾞｼｯｸM-PRO"/>
              </w:rPr>
            </w:pPr>
          </w:p>
        </w:tc>
        <w:tc>
          <w:tcPr>
            <w:tcW w:w="2097" w:type="dxa"/>
          </w:tcPr>
          <w:p w:rsidR="00D47D4A" w:rsidRPr="00F54D13" w:rsidRDefault="00D47D4A" w:rsidP="00930DBB">
            <w:pPr>
              <w:jc w:val="center"/>
              <w:rPr>
                <w:rFonts w:ascii="HG丸ｺﾞｼｯｸM-PRO" w:eastAsia="HG丸ｺﾞｼｯｸM-PRO" w:hAnsi="HG丸ｺﾞｼｯｸM-PRO"/>
              </w:rPr>
            </w:pPr>
          </w:p>
        </w:tc>
        <w:tc>
          <w:tcPr>
            <w:tcW w:w="2098" w:type="dxa"/>
          </w:tcPr>
          <w:p w:rsidR="00D47D4A" w:rsidRPr="00F54D13" w:rsidRDefault="00D47D4A" w:rsidP="00930DBB">
            <w:pPr>
              <w:jc w:val="center"/>
              <w:rPr>
                <w:rFonts w:ascii="HG丸ｺﾞｼｯｸM-PRO" w:eastAsia="HG丸ｺﾞｼｯｸM-PRO" w:hAnsi="HG丸ｺﾞｼｯｸM-PRO"/>
              </w:rPr>
            </w:pPr>
          </w:p>
        </w:tc>
      </w:tr>
      <w:tr w:rsidR="00D47D4A" w:rsidRPr="00F54D13" w:rsidTr="00930DBB">
        <w:tc>
          <w:tcPr>
            <w:tcW w:w="3260" w:type="dxa"/>
          </w:tcPr>
          <w:p w:rsidR="00D47D4A" w:rsidRPr="00F54D13" w:rsidRDefault="00930DBB" w:rsidP="00930DBB">
            <w:pPr>
              <w:rPr>
                <w:rFonts w:ascii="HG丸ｺﾞｼｯｸM-PRO" w:eastAsia="HG丸ｺﾞｼｯｸM-PRO" w:hAnsi="HG丸ｺﾞｼｯｸM-PRO"/>
              </w:rPr>
            </w:pPr>
            <w:r w:rsidRPr="00F54D13">
              <w:rPr>
                <w:rFonts w:ascii="HG丸ｺﾞｼｯｸM-PRO" w:eastAsia="HG丸ｺﾞｼｯｸM-PRO" w:hAnsi="HG丸ｺﾞｼｯｸM-PRO" w:hint="eastAsia"/>
              </w:rPr>
              <w:t>南河内</w:t>
            </w:r>
          </w:p>
        </w:tc>
        <w:tc>
          <w:tcPr>
            <w:tcW w:w="2097" w:type="dxa"/>
          </w:tcPr>
          <w:p w:rsidR="00D47D4A" w:rsidRPr="00F54D13" w:rsidRDefault="00D47D4A" w:rsidP="00930DBB">
            <w:pPr>
              <w:jc w:val="center"/>
              <w:rPr>
                <w:rFonts w:ascii="HG丸ｺﾞｼｯｸM-PRO" w:eastAsia="HG丸ｺﾞｼｯｸM-PRO" w:hAnsi="HG丸ｺﾞｼｯｸM-PRO"/>
              </w:rPr>
            </w:pPr>
          </w:p>
        </w:tc>
        <w:tc>
          <w:tcPr>
            <w:tcW w:w="2097" w:type="dxa"/>
          </w:tcPr>
          <w:p w:rsidR="00D47D4A" w:rsidRPr="00F54D13" w:rsidRDefault="00D47D4A" w:rsidP="00930DBB">
            <w:pPr>
              <w:jc w:val="center"/>
              <w:rPr>
                <w:rFonts w:ascii="HG丸ｺﾞｼｯｸM-PRO" w:eastAsia="HG丸ｺﾞｼｯｸM-PRO" w:hAnsi="HG丸ｺﾞｼｯｸM-PRO"/>
              </w:rPr>
            </w:pPr>
          </w:p>
        </w:tc>
        <w:tc>
          <w:tcPr>
            <w:tcW w:w="2098" w:type="dxa"/>
          </w:tcPr>
          <w:p w:rsidR="00D47D4A" w:rsidRPr="00F54D13" w:rsidRDefault="00D47D4A" w:rsidP="00930DBB">
            <w:pPr>
              <w:jc w:val="center"/>
              <w:rPr>
                <w:rFonts w:ascii="HG丸ｺﾞｼｯｸM-PRO" w:eastAsia="HG丸ｺﾞｼｯｸM-PRO" w:hAnsi="HG丸ｺﾞｼｯｸM-PRO"/>
              </w:rPr>
            </w:pPr>
          </w:p>
        </w:tc>
      </w:tr>
      <w:tr w:rsidR="00D47D4A" w:rsidRPr="00F54D13" w:rsidTr="00BD77EA">
        <w:tc>
          <w:tcPr>
            <w:tcW w:w="3260" w:type="dxa"/>
            <w:tcBorders>
              <w:bottom w:val="single" w:sz="12" w:space="0" w:color="auto"/>
            </w:tcBorders>
          </w:tcPr>
          <w:p w:rsidR="00D47D4A" w:rsidRPr="00F54D13" w:rsidRDefault="00930DBB" w:rsidP="00930DBB">
            <w:pPr>
              <w:rPr>
                <w:rFonts w:ascii="HG丸ｺﾞｼｯｸM-PRO" w:eastAsia="HG丸ｺﾞｼｯｸM-PRO" w:hAnsi="HG丸ｺﾞｼｯｸM-PRO"/>
              </w:rPr>
            </w:pPr>
            <w:r w:rsidRPr="00F54D13">
              <w:rPr>
                <w:rFonts w:ascii="HG丸ｺﾞｼｯｸM-PRO" w:eastAsia="HG丸ｺﾞｼｯｸM-PRO" w:hAnsi="HG丸ｺﾞｼｯｸM-PRO" w:hint="eastAsia"/>
              </w:rPr>
              <w:t>泉州</w:t>
            </w:r>
          </w:p>
        </w:tc>
        <w:tc>
          <w:tcPr>
            <w:tcW w:w="2097" w:type="dxa"/>
            <w:tcBorders>
              <w:bottom w:val="single" w:sz="12" w:space="0" w:color="auto"/>
            </w:tcBorders>
          </w:tcPr>
          <w:p w:rsidR="00D47D4A" w:rsidRPr="00F54D13" w:rsidRDefault="00D47D4A" w:rsidP="00930DBB">
            <w:pPr>
              <w:jc w:val="center"/>
              <w:rPr>
                <w:rFonts w:ascii="HG丸ｺﾞｼｯｸM-PRO" w:eastAsia="HG丸ｺﾞｼｯｸM-PRO" w:hAnsi="HG丸ｺﾞｼｯｸM-PRO"/>
              </w:rPr>
            </w:pPr>
          </w:p>
        </w:tc>
        <w:tc>
          <w:tcPr>
            <w:tcW w:w="2097" w:type="dxa"/>
            <w:tcBorders>
              <w:bottom w:val="single" w:sz="12" w:space="0" w:color="auto"/>
            </w:tcBorders>
          </w:tcPr>
          <w:p w:rsidR="00D47D4A" w:rsidRPr="00F54D13" w:rsidRDefault="00D47D4A" w:rsidP="00930DBB">
            <w:pPr>
              <w:jc w:val="center"/>
              <w:rPr>
                <w:rFonts w:ascii="HG丸ｺﾞｼｯｸM-PRO" w:eastAsia="HG丸ｺﾞｼｯｸM-PRO" w:hAnsi="HG丸ｺﾞｼｯｸM-PRO"/>
              </w:rPr>
            </w:pPr>
          </w:p>
        </w:tc>
        <w:tc>
          <w:tcPr>
            <w:tcW w:w="2098" w:type="dxa"/>
            <w:tcBorders>
              <w:bottom w:val="single" w:sz="12" w:space="0" w:color="auto"/>
            </w:tcBorders>
          </w:tcPr>
          <w:p w:rsidR="00D47D4A" w:rsidRPr="00F54D13" w:rsidRDefault="00D47D4A" w:rsidP="00930DBB">
            <w:pPr>
              <w:jc w:val="center"/>
              <w:rPr>
                <w:rFonts w:ascii="HG丸ｺﾞｼｯｸM-PRO" w:eastAsia="HG丸ｺﾞｼｯｸM-PRO" w:hAnsi="HG丸ｺﾞｼｯｸM-PRO"/>
              </w:rPr>
            </w:pPr>
          </w:p>
        </w:tc>
      </w:tr>
      <w:tr w:rsidR="00930DBB" w:rsidRPr="00F54D13" w:rsidTr="00BD77EA">
        <w:tc>
          <w:tcPr>
            <w:tcW w:w="3260" w:type="dxa"/>
            <w:tcBorders>
              <w:top w:val="single" w:sz="12" w:space="0" w:color="auto"/>
              <w:left w:val="single" w:sz="12" w:space="0" w:color="auto"/>
              <w:bottom w:val="single" w:sz="12" w:space="0" w:color="auto"/>
              <w:right w:val="single" w:sz="6" w:space="0" w:color="auto"/>
            </w:tcBorders>
          </w:tcPr>
          <w:p w:rsidR="00930DBB" w:rsidRPr="00F54D13" w:rsidRDefault="00E60205" w:rsidP="00930DBB">
            <w:pPr>
              <w:rPr>
                <w:rFonts w:ascii="HG丸ｺﾞｼｯｸM-PRO" w:eastAsia="HG丸ｺﾞｼｯｸM-PRO" w:hAnsi="HG丸ｺﾞｼｯｸM-PRO"/>
              </w:rPr>
            </w:pPr>
            <w:r>
              <w:rPr>
                <w:rFonts w:ascii="HG丸ｺﾞｼｯｸM-PRO" w:eastAsia="HG丸ｺﾞｼｯｸM-PRO" w:hAnsi="HG丸ｺﾞｼｯｸM-PRO" w:hint="eastAsia"/>
              </w:rPr>
              <w:t>大阪府で</w:t>
            </w:r>
            <w:r w:rsidR="00930DBB" w:rsidRPr="00F54D13">
              <w:rPr>
                <w:rFonts w:ascii="HG丸ｺﾞｼｯｸM-PRO" w:eastAsia="HG丸ｺﾞｼｯｸM-PRO" w:hAnsi="HG丸ｺﾞｼｯｸM-PRO" w:hint="eastAsia"/>
              </w:rPr>
              <w:t>定める数</w:t>
            </w:r>
          </w:p>
        </w:tc>
        <w:tc>
          <w:tcPr>
            <w:tcW w:w="2097" w:type="dxa"/>
            <w:tcBorders>
              <w:top w:val="single" w:sz="12" w:space="0" w:color="auto"/>
              <w:left w:val="single" w:sz="6" w:space="0" w:color="auto"/>
              <w:bottom w:val="single" w:sz="12" w:space="0" w:color="auto"/>
              <w:right w:val="single" w:sz="6" w:space="0" w:color="auto"/>
            </w:tcBorders>
          </w:tcPr>
          <w:p w:rsidR="00930DBB" w:rsidRPr="00F54D13" w:rsidRDefault="00930DBB" w:rsidP="00930DBB">
            <w:pPr>
              <w:jc w:val="center"/>
              <w:rPr>
                <w:rFonts w:ascii="HG丸ｺﾞｼｯｸM-PRO" w:eastAsia="HG丸ｺﾞｼｯｸM-PRO" w:hAnsi="HG丸ｺﾞｼｯｸM-PRO"/>
              </w:rPr>
            </w:pPr>
          </w:p>
        </w:tc>
        <w:tc>
          <w:tcPr>
            <w:tcW w:w="2097" w:type="dxa"/>
            <w:tcBorders>
              <w:top w:val="single" w:sz="12" w:space="0" w:color="auto"/>
              <w:left w:val="single" w:sz="6" w:space="0" w:color="auto"/>
              <w:bottom w:val="single" w:sz="12" w:space="0" w:color="auto"/>
              <w:right w:val="single" w:sz="6" w:space="0" w:color="auto"/>
            </w:tcBorders>
          </w:tcPr>
          <w:p w:rsidR="00930DBB" w:rsidRPr="00F54D13" w:rsidRDefault="00930DBB" w:rsidP="00930DBB">
            <w:pPr>
              <w:jc w:val="center"/>
              <w:rPr>
                <w:rFonts w:ascii="HG丸ｺﾞｼｯｸM-PRO" w:eastAsia="HG丸ｺﾞｼｯｸM-PRO" w:hAnsi="HG丸ｺﾞｼｯｸM-PRO"/>
              </w:rPr>
            </w:pPr>
          </w:p>
        </w:tc>
        <w:tc>
          <w:tcPr>
            <w:tcW w:w="2098" w:type="dxa"/>
            <w:tcBorders>
              <w:top w:val="single" w:sz="12" w:space="0" w:color="auto"/>
              <w:left w:val="single" w:sz="6" w:space="0" w:color="auto"/>
              <w:bottom w:val="single" w:sz="12" w:space="0" w:color="auto"/>
              <w:right w:val="single" w:sz="12" w:space="0" w:color="auto"/>
            </w:tcBorders>
          </w:tcPr>
          <w:p w:rsidR="00930DBB" w:rsidRPr="00F54D13" w:rsidRDefault="00930DBB" w:rsidP="00930DBB">
            <w:pPr>
              <w:jc w:val="center"/>
              <w:rPr>
                <w:rFonts w:ascii="HG丸ｺﾞｼｯｸM-PRO" w:eastAsia="HG丸ｺﾞｼｯｸM-PRO" w:hAnsi="HG丸ｺﾞｼｯｸM-PRO"/>
              </w:rPr>
            </w:pPr>
          </w:p>
        </w:tc>
      </w:tr>
      <w:tr w:rsidR="00930DBB" w:rsidRPr="00F54D13" w:rsidTr="00BD77EA">
        <w:tc>
          <w:tcPr>
            <w:tcW w:w="9552" w:type="dxa"/>
            <w:gridSpan w:val="4"/>
            <w:tcBorders>
              <w:top w:val="single" w:sz="12" w:space="0" w:color="auto"/>
            </w:tcBorders>
          </w:tcPr>
          <w:p w:rsidR="00930DBB" w:rsidRPr="00F54D13" w:rsidRDefault="00930DBB" w:rsidP="007F5DAD">
            <w:pPr>
              <w:rPr>
                <w:rFonts w:ascii="HG丸ｺﾞｼｯｸM-PRO" w:eastAsia="HG丸ｺﾞｼｯｸM-PRO" w:hAnsi="HG丸ｺﾞｼｯｸM-PRO"/>
              </w:rPr>
            </w:pPr>
            <w:r w:rsidRPr="00F54D13">
              <w:rPr>
                <w:rFonts w:ascii="HG丸ｺﾞｼｯｸM-PRO" w:eastAsia="HG丸ｺﾞｼｯｸM-PRO" w:hAnsi="HG丸ｺﾞｼｯｸM-PRO" w:hint="eastAsia"/>
              </w:rPr>
              <w:t>（参考）政令市・中核市を含む大阪府全体として定める数</w:t>
            </w:r>
          </w:p>
        </w:tc>
      </w:tr>
      <w:tr w:rsidR="00930DBB" w:rsidRPr="00F54D13" w:rsidTr="00930DBB">
        <w:tc>
          <w:tcPr>
            <w:tcW w:w="3260" w:type="dxa"/>
          </w:tcPr>
          <w:p w:rsidR="00930DBB" w:rsidRPr="00F54D13" w:rsidRDefault="00930DBB" w:rsidP="00930DBB">
            <w:pPr>
              <w:rPr>
                <w:rFonts w:ascii="HG丸ｺﾞｼｯｸM-PRO" w:eastAsia="HG丸ｺﾞｼｯｸM-PRO" w:hAnsi="HG丸ｺﾞｼｯｸM-PRO"/>
              </w:rPr>
            </w:pPr>
            <w:r w:rsidRPr="00F54D13">
              <w:rPr>
                <w:rFonts w:ascii="HG丸ｺﾞｼｯｸM-PRO" w:eastAsia="HG丸ｺﾞｼｯｸM-PRO" w:hAnsi="HG丸ｺﾞｼｯｸM-PRO" w:hint="eastAsia"/>
              </w:rPr>
              <w:t>大阪市</w:t>
            </w:r>
          </w:p>
        </w:tc>
        <w:tc>
          <w:tcPr>
            <w:tcW w:w="2097" w:type="dxa"/>
          </w:tcPr>
          <w:p w:rsidR="00930DBB" w:rsidRPr="00F54D13" w:rsidRDefault="00930DBB" w:rsidP="00930DBB">
            <w:pPr>
              <w:jc w:val="center"/>
              <w:rPr>
                <w:rFonts w:ascii="HG丸ｺﾞｼｯｸM-PRO" w:eastAsia="HG丸ｺﾞｼｯｸM-PRO" w:hAnsi="HG丸ｺﾞｼｯｸM-PRO"/>
              </w:rPr>
            </w:pPr>
          </w:p>
        </w:tc>
        <w:tc>
          <w:tcPr>
            <w:tcW w:w="2097" w:type="dxa"/>
          </w:tcPr>
          <w:p w:rsidR="00930DBB" w:rsidRPr="00F54D13" w:rsidRDefault="00930DBB" w:rsidP="00930DBB">
            <w:pPr>
              <w:jc w:val="center"/>
              <w:rPr>
                <w:rFonts w:ascii="HG丸ｺﾞｼｯｸM-PRO" w:eastAsia="HG丸ｺﾞｼｯｸM-PRO" w:hAnsi="HG丸ｺﾞｼｯｸM-PRO"/>
              </w:rPr>
            </w:pPr>
          </w:p>
        </w:tc>
        <w:tc>
          <w:tcPr>
            <w:tcW w:w="2098" w:type="dxa"/>
          </w:tcPr>
          <w:p w:rsidR="00930DBB" w:rsidRPr="00F54D13" w:rsidRDefault="00930DBB" w:rsidP="00930DBB">
            <w:pPr>
              <w:jc w:val="center"/>
              <w:rPr>
                <w:rFonts w:ascii="HG丸ｺﾞｼｯｸM-PRO" w:eastAsia="HG丸ｺﾞｼｯｸM-PRO" w:hAnsi="HG丸ｺﾞｼｯｸM-PRO"/>
              </w:rPr>
            </w:pPr>
          </w:p>
        </w:tc>
      </w:tr>
      <w:tr w:rsidR="00930DBB" w:rsidRPr="00F54D13" w:rsidTr="00930DBB">
        <w:tc>
          <w:tcPr>
            <w:tcW w:w="3260" w:type="dxa"/>
          </w:tcPr>
          <w:p w:rsidR="00930DBB" w:rsidRPr="00F54D13" w:rsidRDefault="00930DBB" w:rsidP="00930DBB">
            <w:pPr>
              <w:rPr>
                <w:rFonts w:ascii="HG丸ｺﾞｼｯｸM-PRO" w:eastAsia="HG丸ｺﾞｼｯｸM-PRO" w:hAnsi="HG丸ｺﾞｼｯｸM-PRO"/>
              </w:rPr>
            </w:pPr>
            <w:r w:rsidRPr="00F54D13">
              <w:rPr>
                <w:rFonts w:ascii="HG丸ｺﾞｼｯｸM-PRO" w:eastAsia="HG丸ｺﾞｼｯｸM-PRO" w:hAnsi="HG丸ｺﾞｼｯｸM-PRO" w:hint="eastAsia"/>
              </w:rPr>
              <w:t>堺市</w:t>
            </w:r>
          </w:p>
        </w:tc>
        <w:tc>
          <w:tcPr>
            <w:tcW w:w="2097" w:type="dxa"/>
          </w:tcPr>
          <w:p w:rsidR="00930DBB" w:rsidRPr="00F54D13" w:rsidRDefault="00930DBB" w:rsidP="00930DBB">
            <w:pPr>
              <w:jc w:val="center"/>
              <w:rPr>
                <w:rFonts w:ascii="HG丸ｺﾞｼｯｸM-PRO" w:eastAsia="HG丸ｺﾞｼｯｸM-PRO" w:hAnsi="HG丸ｺﾞｼｯｸM-PRO"/>
              </w:rPr>
            </w:pPr>
          </w:p>
        </w:tc>
        <w:tc>
          <w:tcPr>
            <w:tcW w:w="2097" w:type="dxa"/>
          </w:tcPr>
          <w:p w:rsidR="00930DBB" w:rsidRPr="00F54D13" w:rsidRDefault="00930DBB" w:rsidP="00930DBB">
            <w:pPr>
              <w:jc w:val="center"/>
              <w:rPr>
                <w:rFonts w:ascii="HG丸ｺﾞｼｯｸM-PRO" w:eastAsia="HG丸ｺﾞｼｯｸM-PRO" w:hAnsi="HG丸ｺﾞｼｯｸM-PRO"/>
              </w:rPr>
            </w:pPr>
          </w:p>
        </w:tc>
        <w:tc>
          <w:tcPr>
            <w:tcW w:w="2098" w:type="dxa"/>
          </w:tcPr>
          <w:p w:rsidR="00930DBB" w:rsidRPr="00F54D13" w:rsidRDefault="00930DBB" w:rsidP="00930DBB">
            <w:pPr>
              <w:jc w:val="center"/>
              <w:rPr>
                <w:rFonts w:ascii="HG丸ｺﾞｼｯｸM-PRO" w:eastAsia="HG丸ｺﾞｼｯｸM-PRO" w:hAnsi="HG丸ｺﾞｼｯｸM-PRO"/>
              </w:rPr>
            </w:pPr>
          </w:p>
        </w:tc>
      </w:tr>
      <w:tr w:rsidR="00930DBB" w:rsidRPr="00F54D13" w:rsidTr="00930DBB">
        <w:tc>
          <w:tcPr>
            <w:tcW w:w="3260" w:type="dxa"/>
          </w:tcPr>
          <w:p w:rsidR="00930DBB" w:rsidRPr="00F54D13" w:rsidRDefault="00930DBB" w:rsidP="00930DBB">
            <w:pPr>
              <w:rPr>
                <w:rFonts w:ascii="HG丸ｺﾞｼｯｸM-PRO" w:eastAsia="HG丸ｺﾞｼｯｸM-PRO" w:hAnsi="HG丸ｺﾞｼｯｸM-PRO"/>
              </w:rPr>
            </w:pPr>
            <w:r w:rsidRPr="00F54D13">
              <w:rPr>
                <w:rFonts w:ascii="HG丸ｺﾞｼｯｸM-PRO" w:eastAsia="HG丸ｺﾞｼｯｸM-PRO" w:hAnsi="HG丸ｺﾞｼｯｸM-PRO" w:hint="eastAsia"/>
              </w:rPr>
              <w:t>東大阪市</w:t>
            </w:r>
          </w:p>
        </w:tc>
        <w:tc>
          <w:tcPr>
            <w:tcW w:w="2097" w:type="dxa"/>
          </w:tcPr>
          <w:p w:rsidR="00930DBB" w:rsidRPr="00F54D13" w:rsidRDefault="00930DBB" w:rsidP="00930DBB">
            <w:pPr>
              <w:jc w:val="center"/>
              <w:rPr>
                <w:rFonts w:ascii="HG丸ｺﾞｼｯｸM-PRO" w:eastAsia="HG丸ｺﾞｼｯｸM-PRO" w:hAnsi="HG丸ｺﾞｼｯｸM-PRO"/>
              </w:rPr>
            </w:pPr>
          </w:p>
        </w:tc>
        <w:tc>
          <w:tcPr>
            <w:tcW w:w="2097" w:type="dxa"/>
          </w:tcPr>
          <w:p w:rsidR="00930DBB" w:rsidRPr="00F54D13" w:rsidRDefault="00930DBB" w:rsidP="00930DBB">
            <w:pPr>
              <w:jc w:val="center"/>
              <w:rPr>
                <w:rFonts w:ascii="HG丸ｺﾞｼｯｸM-PRO" w:eastAsia="HG丸ｺﾞｼｯｸM-PRO" w:hAnsi="HG丸ｺﾞｼｯｸM-PRO"/>
              </w:rPr>
            </w:pPr>
          </w:p>
        </w:tc>
        <w:tc>
          <w:tcPr>
            <w:tcW w:w="2098" w:type="dxa"/>
          </w:tcPr>
          <w:p w:rsidR="00930DBB" w:rsidRPr="00F54D13" w:rsidRDefault="00930DBB" w:rsidP="00930DBB">
            <w:pPr>
              <w:jc w:val="center"/>
              <w:rPr>
                <w:rFonts w:ascii="HG丸ｺﾞｼｯｸM-PRO" w:eastAsia="HG丸ｺﾞｼｯｸM-PRO" w:hAnsi="HG丸ｺﾞｼｯｸM-PRO"/>
              </w:rPr>
            </w:pPr>
          </w:p>
        </w:tc>
      </w:tr>
      <w:tr w:rsidR="00930DBB" w:rsidRPr="00F54D13" w:rsidTr="00930DBB">
        <w:tc>
          <w:tcPr>
            <w:tcW w:w="3260" w:type="dxa"/>
          </w:tcPr>
          <w:p w:rsidR="00930DBB" w:rsidRPr="00F54D13" w:rsidRDefault="00930DBB" w:rsidP="00930DBB">
            <w:pPr>
              <w:rPr>
                <w:rFonts w:ascii="HG丸ｺﾞｼｯｸM-PRO" w:eastAsia="HG丸ｺﾞｼｯｸM-PRO" w:hAnsi="HG丸ｺﾞｼｯｸM-PRO"/>
              </w:rPr>
            </w:pPr>
            <w:r w:rsidRPr="00F54D13">
              <w:rPr>
                <w:rFonts w:ascii="HG丸ｺﾞｼｯｸM-PRO" w:eastAsia="HG丸ｺﾞｼｯｸM-PRO" w:hAnsi="HG丸ｺﾞｼｯｸM-PRO" w:hint="eastAsia"/>
              </w:rPr>
              <w:t>高槻市</w:t>
            </w:r>
          </w:p>
        </w:tc>
        <w:tc>
          <w:tcPr>
            <w:tcW w:w="2097" w:type="dxa"/>
          </w:tcPr>
          <w:p w:rsidR="00930DBB" w:rsidRPr="00F54D13" w:rsidRDefault="00930DBB" w:rsidP="00930DBB">
            <w:pPr>
              <w:jc w:val="center"/>
              <w:rPr>
                <w:rFonts w:ascii="HG丸ｺﾞｼｯｸM-PRO" w:eastAsia="HG丸ｺﾞｼｯｸM-PRO" w:hAnsi="HG丸ｺﾞｼｯｸM-PRO"/>
              </w:rPr>
            </w:pPr>
          </w:p>
        </w:tc>
        <w:tc>
          <w:tcPr>
            <w:tcW w:w="2097" w:type="dxa"/>
          </w:tcPr>
          <w:p w:rsidR="00930DBB" w:rsidRPr="00F54D13" w:rsidRDefault="00930DBB" w:rsidP="00930DBB">
            <w:pPr>
              <w:jc w:val="center"/>
              <w:rPr>
                <w:rFonts w:ascii="HG丸ｺﾞｼｯｸM-PRO" w:eastAsia="HG丸ｺﾞｼｯｸM-PRO" w:hAnsi="HG丸ｺﾞｼｯｸM-PRO"/>
              </w:rPr>
            </w:pPr>
          </w:p>
        </w:tc>
        <w:tc>
          <w:tcPr>
            <w:tcW w:w="2098" w:type="dxa"/>
          </w:tcPr>
          <w:p w:rsidR="00930DBB" w:rsidRPr="00F54D13" w:rsidRDefault="00930DBB" w:rsidP="00930DBB">
            <w:pPr>
              <w:jc w:val="center"/>
              <w:rPr>
                <w:rFonts w:ascii="HG丸ｺﾞｼｯｸM-PRO" w:eastAsia="HG丸ｺﾞｼｯｸM-PRO" w:hAnsi="HG丸ｺﾞｼｯｸM-PRO"/>
              </w:rPr>
            </w:pPr>
          </w:p>
        </w:tc>
      </w:tr>
      <w:tr w:rsidR="00930DBB" w:rsidRPr="00F54D13" w:rsidTr="00930DBB">
        <w:tc>
          <w:tcPr>
            <w:tcW w:w="3260" w:type="dxa"/>
          </w:tcPr>
          <w:p w:rsidR="00930DBB" w:rsidRPr="00F54D13" w:rsidRDefault="00930DBB" w:rsidP="00930DBB">
            <w:pPr>
              <w:rPr>
                <w:rFonts w:ascii="HG丸ｺﾞｼｯｸM-PRO" w:eastAsia="HG丸ｺﾞｼｯｸM-PRO" w:hAnsi="HG丸ｺﾞｼｯｸM-PRO"/>
              </w:rPr>
            </w:pPr>
            <w:r w:rsidRPr="00F54D13">
              <w:rPr>
                <w:rFonts w:ascii="HG丸ｺﾞｼｯｸM-PRO" w:eastAsia="HG丸ｺﾞｼｯｸM-PRO" w:hAnsi="HG丸ｺﾞｼｯｸM-PRO" w:hint="eastAsia"/>
              </w:rPr>
              <w:t>豊中市</w:t>
            </w:r>
          </w:p>
        </w:tc>
        <w:tc>
          <w:tcPr>
            <w:tcW w:w="2097" w:type="dxa"/>
          </w:tcPr>
          <w:p w:rsidR="00930DBB" w:rsidRPr="00F54D13" w:rsidRDefault="00930DBB" w:rsidP="00930DBB">
            <w:pPr>
              <w:jc w:val="center"/>
              <w:rPr>
                <w:rFonts w:ascii="HG丸ｺﾞｼｯｸM-PRO" w:eastAsia="HG丸ｺﾞｼｯｸM-PRO" w:hAnsi="HG丸ｺﾞｼｯｸM-PRO"/>
              </w:rPr>
            </w:pPr>
          </w:p>
        </w:tc>
        <w:tc>
          <w:tcPr>
            <w:tcW w:w="2097" w:type="dxa"/>
          </w:tcPr>
          <w:p w:rsidR="00930DBB" w:rsidRPr="00F54D13" w:rsidRDefault="00930DBB" w:rsidP="00930DBB">
            <w:pPr>
              <w:jc w:val="center"/>
              <w:rPr>
                <w:rFonts w:ascii="HG丸ｺﾞｼｯｸM-PRO" w:eastAsia="HG丸ｺﾞｼｯｸM-PRO" w:hAnsi="HG丸ｺﾞｼｯｸM-PRO"/>
              </w:rPr>
            </w:pPr>
          </w:p>
        </w:tc>
        <w:tc>
          <w:tcPr>
            <w:tcW w:w="2098" w:type="dxa"/>
          </w:tcPr>
          <w:p w:rsidR="00930DBB" w:rsidRPr="00F54D13" w:rsidRDefault="00930DBB" w:rsidP="00930DBB">
            <w:pPr>
              <w:jc w:val="center"/>
              <w:rPr>
                <w:rFonts w:ascii="HG丸ｺﾞｼｯｸM-PRO" w:eastAsia="HG丸ｺﾞｼｯｸM-PRO" w:hAnsi="HG丸ｺﾞｼｯｸM-PRO"/>
              </w:rPr>
            </w:pPr>
          </w:p>
        </w:tc>
      </w:tr>
      <w:tr w:rsidR="00930DBB" w:rsidRPr="00F54D13" w:rsidTr="00BD77EA">
        <w:tc>
          <w:tcPr>
            <w:tcW w:w="3260" w:type="dxa"/>
            <w:tcBorders>
              <w:bottom w:val="single" w:sz="12" w:space="0" w:color="auto"/>
            </w:tcBorders>
          </w:tcPr>
          <w:p w:rsidR="00930DBB" w:rsidRPr="00F54D13" w:rsidRDefault="00930DBB" w:rsidP="00930DBB">
            <w:pPr>
              <w:rPr>
                <w:rFonts w:ascii="HG丸ｺﾞｼｯｸM-PRO" w:eastAsia="HG丸ｺﾞｼｯｸM-PRO" w:hAnsi="HG丸ｺﾞｼｯｸM-PRO"/>
              </w:rPr>
            </w:pPr>
            <w:r w:rsidRPr="00F54D13">
              <w:rPr>
                <w:rFonts w:ascii="HG丸ｺﾞｼｯｸM-PRO" w:eastAsia="HG丸ｺﾞｼｯｸM-PRO" w:hAnsi="HG丸ｺﾞｼｯｸM-PRO" w:hint="eastAsia"/>
              </w:rPr>
              <w:t>枚方市</w:t>
            </w:r>
          </w:p>
        </w:tc>
        <w:tc>
          <w:tcPr>
            <w:tcW w:w="2097" w:type="dxa"/>
            <w:tcBorders>
              <w:bottom w:val="single" w:sz="12" w:space="0" w:color="auto"/>
            </w:tcBorders>
          </w:tcPr>
          <w:p w:rsidR="00930DBB" w:rsidRPr="00F54D13" w:rsidRDefault="00930DBB" w:rsidP="00930DBB">
            <w:pPr>
              <w:jc w:val="center"/>
              <w:rPr>
                <w:rFonts w:ascii="HG丸ｺﾞｼｯｸM-PRO" w:eastAsia="HG丸ｺﾞｼｯｸM-PRO" w:hAnsi="HG丸ｺﾞｼｯｸM-PRO"/>
              </w:rPr>
            </w:pPr>
          </w:p>
        </w:tc>
        <w:tc>
          <w:tcPr>
            <w:tcW w:w="2097" w:type="dxa"/>
            <w:tcBorders>
              <w:bottom w:val="single" w:sz="12" w:space="0" w:color="auto"/>
            </w:tcBorders>
          </w:tcPr>
          <w:p w:rsidR="00930DBB" w:rsidRPr="00F54D13" w:rsidRDefault="00930DBB" w:rsidP="00930DBB">
            <w:pPr>
              <w:jc w:val="center"/>
              <w:rPr>
                <w:rFonts w:ascii="HG丸ｺﾞｼｯｸM-PRO" w:eastAsia="HG丸ｺﾞｼｯｸM-PRO" w:hAnsi="HG丸ｺﾞｼｯｸM-PRO"/>
              </w:rPr>
            </w:pPr>
          </w:p>
        </w:tc>
        <w:tc>
          <w:tcPr>
            <w:tcW w:w="2098" w:type="dxa"/>
            <w:tcBorders>
              <w:bottom w:val="single" w:sz="12" w:space="0" w:color="auto"/>
            </w:tcBorders>
          </w:tcPr>
          <w:p w:rsidR="00930DBB" w:rsidRPr="00F54D13" w:rsidRDefault="00930DBB" w:rsidP="00930DBB">
            <w:pPr>
              <w:jc w:val="center"/>
              <w:rPr>
                <w:rFonts w:ascii="HG丸ｺﾞｼｯｸM-PRO" w:eastAsia="HG丸ｺﾞｼｯｸM-PRO" w:hAnsi="HG丸ｺﾞｼｯｸM-PRO"/>
              </w:rPr>
            </w:pPr>
          </w:p>
        </w:tc>
      </w:tr>
      <w:tr w:rsidR="00930DBB" w:rsidRPr="00F54D13" w:rsidTr="00BD77EA">
        <w:tc>
          <w:tcPr>
            <w:tcW w:w="3260" w:type="dxa"/>
            <w:tcBorders>
              <w:top w:val="single" w:sz="12" w:space="0" w:color="auto"/>
              <w:left w:val="single" w:sz="12" w:space="0" w:color="auto"/>
              <w:bottom w:val="single" w:sz="12" w:space="0" w:color="auto"/>
              <w:right w:val="single" w:sz="6" w:space="0" w:color="auto"/>
            </w:tcBorders>
          </w:tcPr>
          <w:p w:rsidR="00930DBB" w:rsidRPr="00F54D13" w:rsidRDefault="00930DBB" w:rsidP="00930DBB">
            <w:pPr>
              <w:rPr>
                <w:rFonts w:ascii="HG丸ｺﾞｼｯｸM-PRO" w:eastAsia="HG丸ｺﾞｼｯｸM-PRO" w:hAnsi="HG丸ｺﾞｼｯｸM-PRO"/>
              </w:rPr>
            </w:pPr>
            <w:r w:rsidRPr="00F54D13">
              <w:rPr>
                <w:rFonts w:ascii="HG丸ｺﾞｼｯｸM-PRO" w:eastAsia="HG丸ｺﾞｼｯｸM-PRO" w:hAnsi="HG丸ｺﾞｼｯｸM-PRO" w:hint="eastAsia"/>
              </w:rPr>
              <w:t>大阪府全体として定める数</w:t>
            </w:r>
          </w:p>
        </w:tc>
        <w:tc>
          <w:tcPr>
            <w:tcW w:w="2097" w:type="dxa"/>
            <w:tcBorders>
              <w:top w:val="single" w:sz="12" w:space="0" w:color="auto"/>
              <w:left w:val="single" w:sz="6" w:space="0" w:color="auto"/>
              <w:bottom w:val="single" w:sz="12" w:space="0" w:color="auto"/>
              <w:right w:val="single" w:sz="6" w:space="0" w:color="auto"/>
            </w:tcBorders>
          </w:tcPr>
          <w:p w:rsidR="00930DBB" w:rsidRPr="00F54D13" w:rsidRDefault="00930DBB" w:rsidP="00930DBB">
            <w:pPr>
              <w:jc w:val="center"/>
              <w:rPr>
                <w:rFonts w:ascii="HG丸ｺﾞｼｯｸM-PRO" w:eastAsia="HG丸ｺﾞｼｯｸM-PRO" w:hAnsi="HG丸ｺﾞｼｯｸM-PRO"/>
              </w:rPr>
            </w:pPr>
          </w:p>
        </w:tc>
        <w:tc>
          <w:tcPr>
            <w:tcW w:w="2097" w:type="dxa"/>
            <w:tcBorders>
              <w:top w:val="single" w:sz="12" w:space="0" w:color="auto"/>
              <w:left w:val="single" w:sz="6" w:space="0" w:color="auto"/>
              <w:bottom w:val="single" w:sz="12" w:space="0" w:color="auto"/>
              <w:right w:val="single" w:sz="6" w:space="0" w:color="auto"/>
            </w:tcBorders>
          </w:tcPr>
          <w:p w:rsidR="00930DBB" w:rsidRPr="00F54D13" w:rsidRDefault="00930DBB" w:rsidP="00930DBB">
            <w:pPr>
              <w:jc w:val="center"/>
              <w:rPr>
                <w:rFonts w:ascii="HG丸ｺﾞｼｯｸM-PRO" w:eastAsia="HG丸ｺﾞｼｯｸM-PRO" w:hAnsi="HG丸ｺﾞｼｯｸM-PRO"/>
              </w:rPr>
            </w:pPr>
          </w:p>
        </w:tc>
        <w:tc>
          <w:tcPr>
            <w:tcW w:w="2098" w:type="dxa"/>
            <w:tcBorders>
              <w:top w:val="single" w:sz="12" w:space="0" w:color="auto"/>
              <w:left w:val="single" w:sz="6" w:space="0" w:color="auto"/>
              <w:bottom w:val="single" w:sz="12" w:space="0" w:color="auto"/>
              <w:right w:val="single" w:sz="12" w:space="0" w:color="auto"/>
            </w:tcBorders>
          </w:tcPr>
          <w:p w:rsidR="00930DBB" w:rsidRPr="00F54D13" w:rsidRDefault="00930DBB" w:rsidP="00930DBB">
            <w:pPr>
              <w:jc w:val="center"/>
              <w:rPr>
                <w:rFonts w:ascii="HG丸ｺﾞｼｯｸM-PRO" w:eastAsia="HG丸ｺﾞｼｯｸM-PRO" w:hAnsi="HG丸ｺﾞｼｯｸM-PRO"/>
              </w:rPr>
            </w:pPr>
          </w:p>
        </w:tc>
      </w:tr>
    </w:tbl>
    <w:p w:rsidR="00A45D1D" w:rsidRPr="00F54D13" w:rsidRDefault="00A45D1D" w:rsidP="007F5DAD">
      <w:pPr>
        <w:rPr>
          <w:rFonts w:ascii="HG丸ｺﾞｼｯｸM-PRO" w:eastAsia="HG丸ｺﾞｼｯｸM-PRO" w:hAnsi="HG丸ｺﾞｼｯｸM-PRO"/>
        </w:rPr>
      </w:pPr>
    </w:p>
    <w:p w:rsidR="00A45D1D" w:rsidRPr="00F54D13" w:rsidRDefault="00A45D1D" w:rsidP="007F5DAD">
      <w:pPr>
        <w:rPr>
          <w:rFonts w:ascii="HG丸ｺﾞｼｯｸM-PRO" w:eastAsia="HG丸ｺﾞｼｯｸM-PRO" w:hAnsi="HG丸ｺﾞｼｯｸM-PRO"/>
        </w:rPr>
      </w:pPr>
    </w:p>
    <w:p w:rsidR="00A45D1D" w:rsidRPr="00F54D13" w:rsidRDefault="00A45D1D" w:rsidP="007F5DAD">
      <w:pPr>
        <w:rPr>
          <w:rFonts w:ascii="HG丸ｺﾞｼｯｸM-PRO" w:eastAsia="HG丸ｺﾞｼｯｸM-PRO" w:hAnsi="HG丸ｺﾞｼｯｸM-PRO"/>
        </w:rPr>
      </w:pPr>
    </w:p>
    <w:p w:rsidR="00A45D1D" w:rsidRPr="00F54D13" w:rsidRDefault="00A45D1D" w:rsidP="007F5DAD">
      <w:pPr>
        <w:rPr>
          <w:rFonts w:ascii="HG丸ｺﾞｼｯｸM-PRO" w:eastAsia="HG丸ｺﾞｼｯｸM-PRO" w:hAnsi="HG丸ｺﾞｼｯｸM-PRO"/>
        </w:rPr>
      </w:pPr>
    </w:p>
    <w:p w:rsidR="00A45D1D" w:rsidRPr="00F54D13" w:rsidRDefault="00A45D1D" w:rsidP="007F5DAD">
      <w:pPr>
        <w:rPr>
          <w:rFonts w:ascii="HG丸ｺﾞｼｯｸM-PRO" w:eastAsia="HG丸ｺﾞｼｯｸM-PRO" w:hAnsi="HG丸ｺﾞｼｯｸM-PRO"/>
        </w:rPr>
      </w:pPr>
    </w:p>
    <w:p w:rsidR="00A45D1D" w:rsidRPr="00F54D13" w:rsidRDefault="00A45D1D" w:rsidP="007F5DAD">
      <w:pPr>
        <w:rPr>
          <w:rFonts w:ascii="HG丸ｺﾞｼｯｸM-PRO" w:eastAsia="HG丸ｺﾞｼｯｸM-PRO" w:hAnsi="HG丸ｺﾞｼｯｸM-PRO"/>
        </w:rPr>
      </w:pPr>
    </w:p>
    <w:p w:rsidR="00A45D1D" w:rsidRPr="00F54D13" w:rsidRDefault="00A45D1D" w:rsidP="007F5DAD">
      <w:pPr>
        <w:rPr>
          <w:rFonts w:ascii="HG丸ｺﾞｼｯｸM-PRO" w:eastAsia="HG丸ｺﾞｼｯｸM-PRO" w:hAnsi="HG丸ｺﾞｼｯｸM-PRO"/>
        </w:rPr>
      </w:pPr>
    </w:p>
    <w:p w:rsidR="00A45D1D" w:rsidRPr="00F54D13" w:rsidRDefault="00A45D1D" w:rsidP="007F5DAD">
      <w:pPr>
        <w:rPr>
          <w:rFonts w:ascii="HG丸ｺﾞｼｯｸM-PRO" w:eastAsia="HG丸ｺﾞｼｯｸM-PRO" w:hAnsi="HG丸ｺﾞｼｯｸM-PRO"/>
        </w:rPr>
      </w:pPr>
    </w:p>
    <w:p w:rsidR="006D7AE6" w:rsidRPr="00F54D13" w:rsidRDefault="006D7AE6" w:rsidP="006D7AE6">
      <w:pPr>
        <w:rPr>
          <w:rFonts w:ascii="HG丸ｺﾞｼｯｸM-PRO" w:eastAsia="HG丸ｺﾞｼｯｸM-PRO" w:hAnsi="HG丸ｺﾞｼｯｸM-PRO"/>
          <w:b/>
          <w:sz w:val="24"/>
          <w:szCs w:val="24"/>
        </w:rPr>
      </w:pPr>
      <w:r w:rsidRPr="00F54D13">
        <w:rPr>
          <w:rFonts w:ascii="HG丸ｺﾞｼｯｸM-PRO" w:eastAsia="HG丸ｺﾞｼｯｸM-PRO" w:hAnsi="HG丸ｺﾞｼｯｸM-PRO" w:hint="eastAsia"/>
          <w:b/>
          <w:sz w:val="24"/>
          <w:szCs w:val="24"/>
        </w:rPr>
        <w:lastRenderedPageBreak/>
        <w:t>３．教育・保育の一体的提供及びその推進体制</w:t>
      </w:r>
    </w:p>
    <w:p w:rsidR="0049241B" w:rsidRPr="00F54D13" w:rsidRDefault="0049241B" w:rsidP="0049241B">
      <w:pPr>
        <w:rPr>
          <w:rFonts w:ascii="HG丸ｺﾞｼｯｸM-PRO" w:eastAsia="HG丸ｺﾞｼｯｸM-PRO" w:hAnsi="HG丸ｺﾞｼｯｸM-PRO"/>
        </w:rPr>
      </w:pPr>
    </w:p>
    <w:p w:rsidR="0049241B" w:rsidRPr="00F54D13" w:rsidRDefault="00381D23" w:rsidP="0049241B">
      <w:pPr>
        <w:rPr>
          <w:rFonts w:ascii="HG丸ｺﾞｼｯｸM-PRO" w:eastAsia="HG丸ｺﾞｼｯｸM-PRO" w:hAnsi="HG丸ｺﾞｼｯｸM-PRO"/>
        </w:rPr>
      </w:pPr>
      <w:r w:rsidRPr="00F54D13">
        <w:rPr>
          <w:rFonts w:ascii="HG丸ｺﾞｼｯｸM-PRO" w:eastAsia="HG丸ｺﾞｼｯｸM-PRO" w:hAnsi="HG丸ｺﾞｼｯｸM-PRO" w:hint="eastAsia"/>
        </w:rPr>
        <w:t>（１）認定こども園の目標設置数及び設置時期</w:t>
      </w:r>
    </w:p>
    <w:p w:rsidR="0049241B" w:rsidRPr="00F54D13" w:rsidRDefault="0049241B" w:rsidP="0049241B">
      <w:pPr>
        <w:rPr>
          <w:rFonts w:ascii="HG丸ｺﾞｼｯｸM-PRO" w:eastAsia="HG丸ｺﾞｼｯｸM-PRO" w:hAnsi="HG丸ｺﾞｼｯｸM-PRO"/>
        </w:rPr>
      </w:pPr>
    </w:p>
    <w:p w:rsidR="0049241B" w:rsidRPr="00F54D13" w:rsidRDefault="00470208" w:rsidP="0049241B">
      <w:pPr>
        <w:rPr>
          <w:rFonts w:ascii="HG丸ｺﾞｼｯｸM-PRO" w:eastAsia="HG丸ｺﾞｼｯｸM-PRO" w:hAnsi="HG丸ｺﾞｼｯｸM-PRO"/>
        </w:rPr>
      </w:pPr>
      <w:r>
        <w:rPr>
          <w:rFonts w:ascii="HG丸ｺﾞｼｯｸM-PRO" w:eastAsia="HG丸ｺﾞｼｯｸM-PRO" w:hAnsi="HG丸ｺﾞｼｯｸM-PRO" w:hint="eastAsia"/>
        </w:rPr>
        <w:t xml:space="preserve">　２の（２</w:t>
      </w:r>
      <w:r w:rsidR="00292FEF" w:rsidRPr="00F54D13">
        <w:rPr>
          <w:rFonts w:ascii="HG丸ｺﾞｼｯｸM-PRO" w:eastAsia="HG丸ｺﾞｼｯｸM-PRO" w:hAnsi="HG丸ｺﾞｼｯｸM-PRO" w:hint="eastAsia"/>
        </w:rPr>
        <w:t>）で示す「都道府県子ども・子育て支援事業支援計画で定める数」を踏まえ、大阪府が定める</w:t>
      </w:r>
      <w:r w:rsidR="00F60C95" w:rsidRPr="00F54D13">
        <w:rPr>
          <w:rFonts w:ascii="HG丸ｺﾞｼｯｸM-PRO" w:eastAsia="HG丸ｺﾞｼｯｸM-PRO" w:hAnsi="HG丸ｺﾞｼｯｸM-PRO" w:hint="eastAsia"/>
        </w:rPr>
        <w:t>区域ごとの</w:t>
      </w:r>
      <w:r w:rsidR="00292FEF" w:rsidRPr="00F54D13">
        <w:rPr>
          <w:rFonts w:ascii="HG丸ｺﾞｼｯｸM-PRO" w:eastAsia="HG丸ｺﾞｼｯｸM-PRO" w:hAnsi="HG丸ｺﾞｼｯｸM-PRO" w:hint="eastAsia"/>
        </w:rPr>
        <w:t>認定こども園の目標設置数及び設置時期は次のとおりとします。</w:t>
      </w:r>
    </w:p>
    <w:p w:rsidR="00381D23" w:rsidRPr="00F54D13" w:rsidRDefault="00381D23" w:rsidP="0049241B">
      <w:pPr>
        <w:rPr>
          <w:rFonts w:ascii="HG丸ｺﾞｼｯｸM-PRO" w:eastAsia="HG丸ｺﾞｼｯｸM-PRO" w:hAnsi="HG丸ｺﾞｼｯｸM-PRO"/>
        </w:rPr>
      </w:pPr>
    </w:p>
    <w:tbl>
      <w:tblPr>
        <w:tblStyle w:val="a7"/>
        <w:tblW w:w="0" w:type="auto"/>
        <w:tblInd w:w="392" w:type="dxa"/>
        <w:tblLook w:val="04A0" w:firstRow="1" w:lastRow="0" w:firstColumn="1" w:lastColumn="0" w:noHBand="0" w:noVBand="1"/>
      </w:tblPr>
      <w:tblGrid>
        <w:gridCol w:w="1364"/>
        <w:gridCol w:w="1365"/>
        <w:gridCol w:w="1364"/>
        <w:gridCol w:w="1365"/>
        <w:gridCol w:w="1364"/>
        <w:gridCol w:w="1365"/>
        <w:gridCol w:w="1365"/>
      </w:tblGrid>
      <w:tr w:rsidR="00803BD8" w:rsidRPr="00F54D13" w:rsidTr="00313013">
        <w:tc>
          <w:tcPr>
            <w:tcW w:w="2729" w:type="dxa"/>
            <w:gridSpan w:val="2"/>
            <w:tcBorders>
              <w:bottom w:val="single" w:sz="4" w:space="0" w:color="auto"/>
            </w:tcBorders>
            <w:vAlign w:val="center"/>
          </w:tcPr>
          <w:p w:rsidR="00803BD8" w:rsidRPr="00F54D13" w:rsidRDefault="00803BD8" w:rsidP="003A6B97">
            <w:pPr>
              <w:jc w:val="center"/>
              <w:rPr>
                <w:rFonts w:ascii="HG丸ｺﾞｼｯｸM-PRO" w:eastAsia="HG丸ｺﾞｼｯｸM-PRO" w:hAnsi="HG丸ｺﾞｼｯｸM-PRO"/>
              </w:rPr>
            </w:pPr>
          </w:p>
        </w:tc>
        <w:tc>
          <w:tcPr>
            <w:tcW w:w="1364" w:type="dxa"/>
            <w:tcBorders>
              <w:bottom w:val="single" w:sz="4" w:space="0" w:color="auto"/>
            </w:tcBorders>
            <w:vAlign w:val="center"/>
          </w:tcPr>
          <w:p w:rsidR="00803BD8" w:rsidRPr="00F54D13" w:rsidRDefault="00803BD8" w:rsidP="003A6B97">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27年度</w:t>
            </w:r>
          </w:p>
        </w:tc>
        <w:tc>
          <w:tcPr>
            <w:tcW w:w="1365" w:type="dxa"/>
            <w:tcBorders>
              <w:bottom w:val="single" w:sz="4" w:space="0" w:color="auto"/>
            </w:tcBorders>
            <w:vAlign w:val="center"/>
          </w:tcPr>
          <w:p w:rsidR="00803BD8" w:rsidRPr="00F54D13" w:rsidRDefault="00803BD8" w:rsidP="003A6B97">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28年度</w:t>
            </w:r>
          </w:p>
        </w:tc>
        <w:tc>
          <w:tcPr>
            <w:tcW w:w="1364" w:type="dxa"/>
            <w:tcBorders>
              <w:bottom w:val="single" w:sz="4" w:space="0" w:color="auto"/>
            </w:tcBorders>
            <w:vAlign w:val="center"/>
          </w:tcPr>
          <w:p w:rsidR="00803BD8" w:rsidRPr="00F54D13" w:rsidRDefault="00803BD8" w:rsidP="003A6B97">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29年度</w:t>
            </w:r>
          </w:p>
        </w:tc>
        <w:tc>
          <w:tcPr>
            <w:tcW w:w="1365" w:type="dxa"/>
            <w:tcBorders>
              <w:bottom w:val="single" w:sz="4" w:space="0" w:color="auto"/>
            </w:tcBorders>
            <w:vAlign w:val="center"/>
          </w:tcPr>
          <w:p w:rsidR="00803BD8" w:rsidRPr="00F54D13" w:rsidRDefault="00803BD8" w:rsidP="003A6B97">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30年度</w:t>
            </w:r>
          </w:p>
        </w:tc>
        <w:tc>
          <w:tcPr>
            <w:tcW w:w="1365" w:type="dxa"/>
            <w:tcBorders>
              <w:bottom w:val="single" w:sz="4" w:space="0" w:color="auto"/>
            </w:tcBorders>
            <w:vAlign w:val="center"/>
          </w:tcPr>
          <w:p w:rsidR="00803BD8" w:rsidRPr="00F54D13" w:rsidRDefault="00803BD8" w:rsidP="003A6B97">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31年度</w:t>
            </w:r>
          </w:p>
        </w:tc>
      </w:tr>
      <w:tr w:rsidR="0053026B" w:rsidRPr="00F54D13" w:rsidTr="00313013">
        <w:tc>
          <w:tcPr>
            <w:tcW w:w="1364" w:type="dxa"/>
            <w:vMerge w:val="restart"/>
            <w:shd w:val="pct15" w:color="auto" w:fill="auto"/>
            <w:vAlign w:val="center"/>
          </w:tcPr>
          <w:p w:rsidR="0053026B" w:rsidRPr="00F54D13" w:rsidRDefault="0053026B" w:rsidP="003A6B97">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大阪市</w:t>
            </w:r>
          </w:p>
        </w:tc>
        <w:tc>
          <w:tcPr>
            <w:tcW w:w="1365" w:type="dxa"/>
            <w:shd w:val="pct15" w:color="auto" w:fill="auto"/>
            <w:vAlign w:val="center"/>
          </w:tcPr>
          <w:p w:rsidR="0053026B" w:rsidRPr="00F54D13" w:rsidRDefault="0053026B" w:rsidP="003A6B97">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幼保連携型</w:t>
            </w:r>
          </w:p>
        </w:tc>
        <w:tc>
          <w:tcPr>
            <w:tcW w:w="1364" w:type="dxa"/>
            <w:shd w:val="pct15" w:color="auto" w:fill="auto"/>
          </w:tcPr>
          <w:p w:rsidR="0053026B" w:rsidRPr="00BA34DD" w:rsidRDefault="006135CA" w:rsidP="00C17B85">
            <w:pPr>
              <w:jc w:val="center"/>
              <w:rPr>
                <w:rFonts w:ascii="HG丸ｺﾞｼｯｸM-PRO" w:eastAsia="HG丸ｺﾞｼｯｸM-PRO" w:hAnsi="HG丸ｺﾞｼｯｸM-PRO"/>
              </w:rPr>
            </w:pPr>
            <w:r>
              <w:rPr>
                <w:rFonts w:ascii="HG丸ｺﾞｼｯｸM-PRO" w:eastAsia="HG丸ｺﾞｼｯｸM-PRO" w:hAnsi="HG丸ｺﾞｼｯｸM-PRO" w:hint="eastAsia"/>
              </w:rPr>
              <w:t>40</w:t>
            </w:r>
          </w:p>
        </w:tc>
        <w:tc>
          <w:tcPr>
            <w:tcW w:w="1365" w:type="dxa"/>
            <w:shd w:val="pct15" w:color="auto" w:fill="auto"/>
            <w:vAlign w:val="center"/>
          </w:tcPr>
          <w:p w:rsidR="0053026B" w:rsidRPr="00F54D13" w:rsidRDefault="0053026B" w:rsidP="003A6B97">
            <w:pPr>
              <w:jc w:val="center"/>
              <w:rPr>
                <w:rFonts w:ascii="HG丸ｺﾞｼｯｸM-PRO" w:eastAsia="HG丸ｺﾞｼｯｸM-PRO" w:hAnsi="HG丸ｺﾞｼｯｸM-PRO"/>
              </w:rPr>
            </w:pPr>
          </w:p>
        </w:tc>
        <w:tc>
          <w:tcPr>
            <w:tcW w:w="1364" w:type="dxa"/>
            <w:shd w:val="pct15" w:color="auto" w:fill="auto"/>
            <w:vAlign w:val="center"/>
          </w:tcPr>
          <w:p w:rsidR="0053026B" w:rsidRPr="00F54D13" w:rsidRDefault="0053026B" w:rsidP="003A6B97">
            <w:pPr>
              <w:jc w:val="center"/>
              <w:rPr>
                <w:rFonts w:ascii="HG丸ｺﾞｼｯｸM-PRO" w:eastAsia="HG丸ｺﾞｼｯｸM-PRO" w:hAnsi="HG丸ｺﾞｼｯｸM-PRO"/>
              </w:rPr>
            </w:pPr>
          </w:p>
        </w:tc>
        <w:tc>
          <w:tcPr>
            <w:tcW w:w="1365" w:type="dxa"/>
            <w:shd w:val="pct15" w:color="auto" w:fill="auto"/>
            <w:vAlign w:val="center"/>
          </w:tcPr>
          <w:p w:rsidR="0053026B" w:rsidRPr="00F54D13" w:rsidRDefault="0053026B" w:rsidP="003A6B97">
            <w:pPr>
              <w:jc w:val="center"/>
              <w:rPr>
                <w:rFonts w:ascii="HG丸ｺﾞｼｯｸM-PRO" w:eastAsia="HG丸ｺﾞｼｯｸM-PRO" w:hAnsi="HG丸ｺﾞｼｯｸM-PRO"/>
              </w:rPr>
            </w:pPr>
          </w:p>
        </w:tc>
        <w:tc>
          <w:tcPr>
            <w:tcW w:w="1365" w:type="dxa"/>
            <w:shd w:val="pct15" w:color="auto" w:fill="auto"/>
            <w:vAlign w:val="center"/>
          </w:tcPr>
          <w:p w:rsidR="0053026B" w:rsidRPr="00F54D13" w:rsidRDefault="0053026B" w:rsidP="003A6B97">
            <w:pPr>
              <w:jc w:val="center"/>
              <w:rPr>
                <w:rFonts w:ascii="HG丸ｺﾞｼｯｸM-PRO" w:eastAsia="HG丸ｺﾞｼｯｸM-PRO" w:hAnsi="HG丸ｺﾞｼｯｸM-PRO"/>
              </w:rPr>
            </w:pPr>
          </w:p>
        </w:tc>
      </w:tr>
      <w:tr w:rsidR="0053026B" w:rsidRPr="00F54D13" w:rsidTr="00313013">
        <w:tc>
          <w:tcPr>
            <w:tcW w:w="1364" w:type="dxa"/>
            <w:vMerge/>
            <w:shd w:val="pct15" w:color="auto" w:fill="auto"/>
            <w:vAlign w:val="center"/>
          </w:tcPr>
          <w:p w:rsidR="0053026B" w:rsidRPr="00F54D13" w:rsidRDefault="0053026B" w:rsidP="003A6B97">
            <w:pPr>
              <w:jc w:val="center"/>
              <w:rPr>
                <w:rFonts w:ascii="HG丸ｺﾞｼｯｸM-PRO" w:eastAsia="HG丸ｺﾞｼｯｸM-PRO" w:hAnsi="HG丸ｺﾞｼｯｸM-PRO"/>
              </w:rPr>
            </w:pPr>
          </w:p>
        </w:tc>
        <w:tc>
          <w:tcPr>
            <w:tcW w:w="1365" w:type="dxa"/>
            <w:shd w:val="pct15" w:color="auto" w:fill="auto"/>
            <w:vAlign w:val="center"/>
          </w:tcPr>
          <w:p w:rsidR="0053026B" w:rsidRPr="00F54D13" w:rsidRDefault="0053026B" w:rsidP="003A6B97">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それ以外</w:t>
            </w:r>
          </w:p>
        </w:tc>
        <w:tc>
          <w:tcPr>
            <w:tcW w:w="1364" w:type="dxa"/>
            <w:shd w:val="pct15" w:color="auto" w:fill="auto"/>
          </w:tcPr>
          <w:p w:rsidR="0053026B" w:rsidRPr="00BA34DD" w:rsidRDefault="006135CA" w:rsidP="00C17B85">
            <w:pPr>
              <w:jc w:val="center"/>
              <w:rPr>
                <w:rFonts w:ascii="HG丸ｺﾞｼｯｸM-PRO" w:eastAsia="HG丸ｺﾞｼｯｸM-PRO" w:hAnsi="HG丸ｺﾞｼｯｸM-PRO"/>
              </w:rPr>
            </w:pPr>
            <w:r>
              <w:rPr>
                <w:rFonts w:ascii="HG丸ｺﾞｼｯｸM-PRO" w:eastAsia="HG丸ｺﾞｼｯｸM-PRO" w:hAnsi="HG丸ｺﾞｼｯｸM-PRO" w:hint="eastAsia"/>
              </w:rPr>
              <w:t>29</w:t>
            </w:r>
          </w:p>
        </w:tc>
        <w:tc>
          <w:tcPr>
            <w:tcW w:w="1365" w:type="dxa"/>
            <w:shd w:val="pct15" w:color="auto" w:fill="auto"/>
            <w:vAlign w:val="center"/>
          </w:tcPr>
          <w:p w:rsidR="0053026B" w:rsidRPr="00F54D13" w:rsidRDefault="0053026B" w:rsidP="003A6B97">
            <w:pPr>
              <w:jc w:val="center"/>
              <w:rPr>
                <w:rFonts w:ascii="HG丸ｺﾞｼｯｸM-PRO" w:eastAsia="HG丸ｺﾞｼｯｸM-PRO" w:hAnsi="HG丸ｺﾞｼｯｸM-PRO"/>
              </w:rPr>
            </w:pPr>
          </w:p>
        </w:tc>
        <w:tc>
          <w:tcPr>
            <w:tcW w:w="1364" w:type="dxa"/>
            <w:shd w:val="pct15" w:color="auto" w:fill="auto"/>
            <w:vAlign w:val="center"/>
          </w:tcPr>
          <w:p w:rsidR="0053026B" w:rsidRPr="00F54D13" w:rsidRDefault="0053026B" w:rsidP="003A6B97">
            <w:pPr>
              <w:jc w:val="center"/>
              <w:rPr>
                <w:rFonts w:ascii="HG丸ｺﾞｼｯｸM-PRO" w:eastAsia="HG丸ｺﾞｼｯｸM-PRO" w:hAnsi="HG丸ｺﾞｼｯｸM-PRO"/>
              </w:rPr>
            </w:pPr>
          </w:p>
        </w:tc>
        <w:tc>
          <w:tcPr>
            <w:tcW w:w="1365" w:type="dxa"/>
            <w:shd w:val="pct15" w:color="auto" w:fill="auto"/>
            <w:vAlign w:val="center"/>
          </w:tcPr>
          <w:p w:rsidR="0053026B" w:rsidRPr="00F54D13" w:rsidRDefault="0053026B" w:rsidP="003A6B97">
            <w:pPr>
              <w:jc w:val="center"/>
              <w:rPr>
                <w:rFonts w:ascii="HG丸ｺﾞｼｯｸM-PRO" w:eastAsia="HG丸ｺﾞｼｯｸM-PRO" w:hAnsi="HG丸ｺﾞｼｯｸM-PRO"/>
              </w:rPr>
            </w:pPr>
          </w:p>
        </w:tc>
        <w:tc>
          <w:tcPr>
            <w:tcW w:w="1365" w:type="dxa"/>
            <w:shd w:val="pct15" w:color="auto" w:fill="auto"/>
            <w:vAlign w:val="center"/>
          </w:tcPr>
          <w:p w:rsidR="0053026B" w:rsidRPr="00F54D13" w:rsidRDefault="0053026B" w:rsidP="003A6B97">
            <w:pPr>
              <w:jc w:val="center"/>
              <w:rPr>
                <w:rFonts w:ascii="HG丸ｺﾞｼｯｸM-PRO" w:eastAsia="HG丸ｺﾞｼｯｸM-PRO" w:hAnsi="HG丸ｺﾞｼｯｸM-PRO"/>
              </w:rPr>
            </w:pPr>
          </w:p>
        </w:tc>
      </w:tr>
      <w:tr w:rsidR="0053026B" w:rsidRPr="00F54D13" w:rsidTr="00313013">
        <w:tc>
          <w:tcPr>
            <w:tcW w:w="1364" w:type="dxa"/>
            <w:vMerge/>
            <w:shd w:val="pct15" w:color="auto" w:fill="auto"/>
            <w:vAlign w:val="center"/>
          </w:tcPr>
          <w:p w:rsidR="0053026B" w:rsidRPr="00F54D13" w:rsidRDefault="0053026B" w:rsidP="003A6B97">
            <w:pPr>
              <w:jc w:val="center"/>
              <w:rPr>
                <w:rFonts w:ascii="HG丸ｺﾞｼｯｸM-PRO" w:eastAsia="HG丸ｺﾞｼｯｸM-PRO" w:hAnsi="HG丸ｺﾞｼｯｸM-PRO"/>
              </w:rPr>
            </w:pPr>
          </w:p>
        </w:tc>
        <w:tc>
          <w:tcPr>
            <w:tcW w:w="1365" w:type="dxa"/>
            <w:shd w:val="pct15" w:color="auto" w:fill="auto"/>
            <w:vAlign w:val="center"/>
          </w:tcPr>
          <w:p w:rsidR="0053026B" w:rsidRPr="00F54D13" w:rsidRDefault="0053026B" w:rsidP="003A6B97">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計</w:t>
            </w:r>
          </w:p>
        </w:tc>
        <w:tc>
          <w:tcPr>
            <w:tcW w:w="1364" w:type="dxa"/>
            <w:shd w:val="pct15" w:color="auto" w:fill="auto"/>
          </w:tcPr>
          <w:p w:rsidR="0053026B" w:rsidRPr="00BA34DD" w:rsidRDefault="006135CA" w:rsidP="00C17B85">
            <w:pPr>
              <w:jc w:val="center"/>
              <w:rPr>
                <w:rFonts w:ascii="HG丸ｺﾞｼｯｸM-PRO" w:eastAsia="HG丸ｺﾞｼｯｸM-PRO" w:hAnsi="HG丸ｺﾞｼｯｸM-PRO"/>
              </w:rPr>
            </w:pPr>
            <w:r>
              <w:rPr>
                <w:rFonts w:ascii="HG丸ｺﾞｼｯｸM-PRO" w:eastAsia="HG丸ｺﾞｼｯｸM-PRO" w:hAnsi="HG丸ｺﾞｼｯｸM-PRO" w:hint="eastAsia"/>
              </w:rPr>
              <w:t>69</w:t>
            </w:r>
          </w:p>
        </w:tc>
        <w:tc>
          <w:tcPr>
            <w:tcW w:w="1365" w:type="dxa"/>
            <w:shd w:val="pct15" w:color="auto" w:fill="auto"/>
            <w:vAlign w:val="center"/>
          </w:tcPr>
          <w:p w:rsidR="0053026B" w:rsidRPr="00F54D13" w:rsidRDefault="0053026B" w:rsidP="003A6B97">
            <w:pPr>
              <w:jc w:val="center"/>
              <w:rPr>
                <w:rFonts w:ascii="HG丸ｺﾞｼｯｸM-PRO" w:eastAsia="HG丸ｺﾞｼｯｸM-PRO" w:hAnsi="HG丸ｺﾞｼｯｸM-PRO"/>
              </w:rPr>
            </w:pPr>
          </w:p>
        </w:tc>
        <w:tc>
          <w:tcPr>
            <w:tcW w:w="1364" w:type="dxa"/>
            <w:shd w:val="pct15" w:color="auto" w:fill="auto"/>
            <w:vAlign w:val="center"/>
          </w:tcPr>
          <w:p w:rsidR="0053026B" w:rsidRPr="00F54D13" w:rsidRDefault="0053026B" w:rsidP="003A6B97">
            <w:pPr>
              <w:jc w:val="center"/>
              <w:rPr>
                <w:rFonts w:ascii="HG丸ｺﾞｼｯｸM-PRO" w:eastAsia="HG丸ｺﾞｼｯｸM-PRO" w:hAnsi="HG丸ｺﾞｼｯｸM-PRO"/>
              </w:rPr>
            </w:pPr>
          </w:p>
        </w:tc>
        <w:tc>
          <w:tcPr>
            <w:tcW w:w="1365" w:type="dxa"/>
            <w:shd w:val="pct15" w:color="auto" w:fill="auto"/>
            <w:vAlign w:val="center"/>
          </w:tcPr>
          <w:p w:rsidR="0053026B" w:rsidRPr="00F54D13" w:rsidRDefault="0053026B" w:rsidP="003A6B97">
            <w:pPr>
              <w:jc w:val="center"/>
              <w:rPr>
                <w:rFonts w:ascii="HG丸ｺﾞｼｯｸM-PRO" w:eastAsia="HG丸ｺﾞｼｯｸM-PRO" w:hAnsi="HG丸ｺﾞｼｯｸM-PRO"/>
              </w:rPr>
            </w:pPr>
          </w:p>
        </w:tc>
        <w:tc>
          <w:tcPr>
            <w:tcW w:w="1365" w:type="dxa"/>
            <w:shd w:val="pct15" w:color="auto" w:fill="auto"/>
            <w:vAlign w:val="center"/>
          </w:tcPr>
          <w:p w:rsidR="0053026B" w:rsidRPr="00F54D13" w:rsidRDefault="0053026B" w:rsidP="003A6B97">
            <w:pPr>
              <w:jc w:val="center"/>
              <w:rPr>
                <w:rFonts w:ascii="HG丸ｺﾞｼｯｸM-PRO" w:eastAsia="HG丸ｺﾞｼｯｸM-PRO" w:hAnsi="HG丸ｺﾞｼｯｸM-PRO"/>
              </w:rPr>
            </w:pPr>
          </w:p>
        </w:tc>
      </w:tr>
      <w:tr w:rsidR="0053026B" w:rsidRPr="00F54D13" w:rsidTr="00C17B85">
        <w:tc>
          <w:tcPr>
            <w:tcW w:w="1364" w:type="dxa"/>
            <w:vMerge w:val="restart"/>
            <w:vAlign w:val="center"/>
          </w:tcPr>
          <w:p w:rsidR="0053026B" w:rsidRPr="00F54D13" w:rsidRDefault="0053026B" w:rsidP="003A6B97">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堺市</w:t>
            </w:r>
          </w:p>
        </w:tc>
        <w:tc>
          <w:tcPr>
            <w:tcW w:w="1365" w:type="dxa"/>
            <w:vAlign w:val="center"/>
          </w:tcPr>
          <w:p w:rsidR="0053026B" w:rsidRPr="00F54D13" w:rsidRDefault="0053026B" w:rsidP="003A6B97">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幼保連携型</w:t>
            </w:r>
          </w:p>
        </w:tc>
        <w:tc>
          <w:tcPr>
            <w:tcW w:w="1364" w:type="dxa"/>
          </w:tcPr>
          <w:p w:rsidR="0053026B" w:rsidRPr="00BA34DD" w:rsidRDefault="0053026B" w:rsidP="00C17B85">
            <w:pPr>
              <w:jc w:val="center"/>
              <w:rPr>
                <w:rFonts w:ascii="HG丸ｺﾞｼｯｸM-PRO" w:eastAsia="HG丸ｺﾞｼｯｸM-PRO" w:hAnsi="HG丸ｺﾞｼｯｸM-PRO"/>
              </w:rPr>
            </w:pPr>
            <w:r w:rsidRPr="00BA34DD">
              <w:rPr>
                <w:rFonts w:ascii="HG丸ｺﾞｼｯｸM-PRO" w:eastAsia="HG丸ｺﾞｼｯｸM-PRO" w:hAnsi="HG丸ｺﾞｼｯｸM-PRO"/>
              </w:rPr>
              <w:t>71</w:t>
            </w:r>
          </w:p>
        </w:tc>
        <w:tc>
          <w:tcPr>
            <w:tcW w:w="1365" w:type="dxa"/>
            <w:vAlign w:val="center"/>
          </w:tcPr>
          <w:p w:rsidR="0053026B" w:rsidRPr="00F54D13" w:rsidRDefault="0053026B" w:rsidP="003A6B97">
            <w:pPr>
              <w:jc w:val="center"/>
              <w:rPr>
                <w:rFonts w:ascii="HG丸ｺﾞｼｯｸM-PRO" w:eastAsia="HG丸ｺﾞｼｯｸM-PRO" w:hAnsi="HG丸ｺﾞｼｯｸM-PRO"/>
              </w:rPr>
            </w:pPr>
          </w:p>
        </w:tc>
        <w:tc>
          <w:tcPr>
            <w:tcW w:w="1364" w:type="dxa"/>
            <w:vAlign w:val="center"/>
          </w:tcPr>
          <w:p w:rsidR="0053026B" w:rsidRPr="00F54D13" w:rsidRDefault="0053026B" w:rsidP="003A6B97">
            <w:pPr>
              <w:jc w:val="center"/>
              <w:rPr>
                <w:rFonts w:ascii="HG丸ｺﾞｼｯｸM-PRO" w:eastAsia="HG丸ｺﾞｼｯｸM-PRO" w:hAnsi="HG丸ｺﾞｼｯｸM-PRO"/>
              </w:rPr>
            </w:pPr>
          </w:p>
        </w:tc>
        <w:tc>
          <w:tcPr>
            <w:tcW w:w="1365" w:type="dxa"/>
            <w:vAlign w:val="center"/>
          </w:tcPr>
          <w:p w:rsidR="0053026B" w:rsidRPr="00F54D13" w:rsidRDefault="0053026B" w:rsidP="003A6B97">
            <w:pPr>
              <w:jc w:val="center"/>
              <w:rPr>
                <w:rFonts w:ascii="HG丸ｺﾞｼｯｸM-PRO" w:eastAsia="HG丸ｺﾞｼｯｸM-PRO" w:hAnsi="HG丸ｺﾞｼｯｸM-PRO"/>
              </w:rPr>
            </w:pPr>
          </w:p>
        </w:tc>
        <w:tc>
          <w:tcPr>
            <w:tcW w:w="1365" w:type="dxa"/>
            <w:vAlign w:val="center"/>
          </w:tcPr>
          <w:p w:rsidR="0053026B" w:rsidRPr="00F54D13" w:rsidRDefault="0053026B" w:rsidP="003A6B97">
            <w:pPr>
              <w:jc w:val="center"/>
              <w:rPr>
                <w:rFonts w:ascii="HG丸ｺﾞｼｯｸM-PRO" w:eastAsia="HG丸ｺﾞｼｯｸM-PRO" w:hAnsi="HG丸ｺﾞｼｯｸM-PRO"/>
              </w:rPr>
            </w:pPr>
          </w:p>
        </w:tc>
      </w:tr>
      <w:tr w:rsidR="0053026B" w:rsidRPr="00F54D13" w:rsidTr="00C17B85">
        <w:tc>
          <w:tcPr>
            <w:tcW w:w="1364" w:type="dxa"/>
            <w:vMerge/>
            <w:vAlign w:val="center"/>
          </w:tcPr>
          <w:p w:rsidR="0053026B" w:rsidRPr="00F54D13" w:rsidRDefault="0053026B" w:rsidP="003A6B97">
            <w:pPr>
              <w:jc w:val="center"/>
              <w:rPr>
                <w:rFonts w:ascii="HG丸ｺﾞｼｯｸM-PRO" w:eastAsia="HG丸ｺﾞｼｯｸM-PRO" w:hAnsi="HG丸ｺﾞｼｯｸM-PRO"/>
              </w:rPr>
            </w:pPr>
          </w:p>
        </w:tc>
        <w:tc>
          <w:tcPr>
            <w:tcW w:w="1365" w:type="dxa"/>
            <w:vAlign w:val="center"/>
          </w:tcPr>
          <w:p w:rsidR="0053026B" w:rsidRPr="00F54D13" w:rsidRDefault="0053026B" w:rsidP="003A6B97">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それ以外</w:t>
            </w:r>
          </w:p>
        </w:tc>
        <w:tc>
          <w:tcPr>
            <w:tcW w:w="1364" w:type="dxa"/>
          </w:tcPr>
          <w:p w:rsidR="0053026B" w:rsidRPr="00BA34DD" w:rsidRDefault="0053026B" w:rsidP="00C17B85">
            <w:pPr>
              <w:jc w:val="center"/>
              <w:rPr>
                <w:rFonts w:ascii="HG丸ｺﾞｼｯｸM-PRO" w:eastAsia="HG丸ｺﾞｼｯｸM-PRO" w:hAnsi="HG丸ｺﾞｼｯｸM-PRO"/>
              </w:rPr>
            </w:pPr>
            <w:r w:rsidRPr="00BA34DD">
              <w:rPr>
                <w:rFonts w:ascii="HG丸ｺﾞｼｯｸM-PRO" w:eastAsia="HG丸ｺﾞｼｯｸM-PRO" w:hAnsi="HG丸ｺﾞｼｯｸM-PRO"/>
              </w:rPr>
              <w:t>4</w:t>
            </w:r>
          </w:p>
        </w:tc>
        <w:tc>
          <w:tcPr>
            <w:tcW w:w="1365" w:type="dxa"/>
            <w:vAlign w:val="center"/>
          </w:tcPr>
          <w:p w:rsidR="0053026B" w:rsidRPr="00F54D13" w:rsidRDefault="0053026B" w:rsidP="003A6B97">
            <w:pPr>
              <w:jc w:val="center"/>
              <w:rPr>
                <w:rFonts w:ascii="HG丸ｺﾞｼｯｸM-PRO" w:eastAsia="HG丸ｺﾞｼｯｸM-PRO" w:hAnsi="HG丸ｺﾞｼｯｸM-PRO"/>
              </w:rPr>
            </w:pPr>
          </w:p>
        </w:tc>
        <w:tc>
          <w:tcPr>
            <w:tcW w:w="1364" w:type="dxa"/>
            <w:vAlign w:val="center"/>
          </w:tcPr>
          <w:p w:rsidR="0053026B" w:rsidRPr="00F54D13" w:rsidRDefault="0053026B" w:rsidP="003A6B97">
            <w:pPr>
              <w:jc w:val="center"/>
              <w:rPr>
                <w:rFonts w:ascii="HG丸ｺﾞｼｯｸM-PRO" w:eastAsia="HG丸ｺﾞｼｯｸM-PRO" w:hAnsi="HG丸ｺﾞｼｯｸM-PRO"/>
              </w:rPr>
            </w:pPr>
          </w:p>
        </w:tc>
        <w:tc>
          <w:tcPr>
            <w:tcW w:w="1365" w:type="dxa"/>
            <w:vAlign w:val="center"/>
          </w:tcPr>
          <w:p w:rsidR="0053026B" w:rsidRPr="00F54D13" w:rsidRDefault="0053026B" w:rsidP="003A6B97">
            <w:pPr>
              <w:jc w:val="center"/>
              <w:rPr>
                <w:rFonts w:ascii="HG丸ｺﾞｼｯｸM-PRO" w:eastAsia="HG丸ｺﾞｼｯｸM-PRO" w:hAnsi="HG丸ｺﾞｼｯｸM-PRO"/>
              </w:rPr>
            </w:pPr>
          </w:p>
        </w:tc>
        <w:tc>
          <w:tcPr>
            <w:tcW w:w="1365" w:type="dxa"/>
            <w:vAlign w:val="center"/>
          </w:tcPr>
          <w:p w:rsidR="0053026B" w:rsidRPr="00F54D13" w:rsidRDefault="0053026B" w:rsidP="003A6B97">
            <w:pPr>
              <w:jc w:val="center"/>
              <w:rPr>
                <w:rFonts w:ascii="HG丸ｺﾞｼｯｸM-PRO" w:eastAsia="HG丸ｺﾞｼｯｸM-PRO" w:hAnsi="HG丸ｺﾞｼｯｸM-PRO"/>
              </w:rPr>
            </w:pPr>
          </w:p>
        </w:tc>
      </w:tr>
      <w:tr w:rsidR="0053026B" w:rsidRPr="00F54D13" w:rsidTr="00313013">
        <w:tc>
          <w:tcPr>
            <w:tcW w:w="1364" w:type="dxa"/>
            <w:vMerge/>
            <w:tcBorders>
              <w:bottom w:val="single" w:sz="4" w:space="0" w:color="auto"/>
            </w:tcBorders>
            <w:vAlign w:val="center"/>
          </w:tcPr>
          <w:p w:rsidR="0053026B" w:rsidRPr="00F54D13" w:rsidRDefault="0053026B" w:rsidP="003A6B97">
            <w:pPr>
              <w:jc w:val="center"/>
              <w:rPr>
                <w:rFonts w:ascii="HG丸ｺﾞｼｯｸM-PRO" w:eastAsia="HG丸ｺﾞｼｯｸM-PRO" w:hAnsi="HG丸ｺﾞｼｯｸM-PRO"/>
              </w:rPr>
            </w:pPr>
          </w:p>
        </w:tc>
        <w:tc>
          <w:tcPr>
            <w:tcW w:w="1365" w:type="dxa"/>
            <w:tcBorders>
              <w:bottom w:val="single" w:sz="4" w:space="0" w:color="auto"/>
            </w:tcBorders>
            <w:vAlign w:val="center"/>
          </w:tcPr>
          <w:p w:rsidR="0053026B" w:rsidRPr="00F54D13" w:rsidRDefault="0053026B" w:rsidP="003A6B97">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計</w:t>
            </w:r>
          </w:p>
        </w:tc>
        <w:tc>
          <w:tcPr>
            <w:tcW w:w="1364" w:type="dxa"/>
            <w:tcBorders>
              <w:bottom w:val="single" w:sz="4" w:space="0" w:color="auto"/>
            </w:tcBorders>
          </w:tcPr>
          <w:p w:rsidR="0053026B" w:rsidRPr="00BA34DD" w:rsidRDefault="0053026B" w:rsidP="00C17B85">
            <w:pPr>
              <w:jc w:val="center"/>
              <w:rPr>
                <w:rFonts w:ascii="HG丸ｺﾞｼｯｸM-PRO" w:eastAsia="HG丸ｺﾞｼｯｸM-PRO" w:hAnsi="HG丸ｺﾞｼｯｸM-PRO"/>
              </w:rPr>
            </w:pPr>
            <w:r w:rsidRPr="00BA34DD">
              <w:rPr>
                <w:rFonts w:ascii="HG丸ｺﾞｼｯｸM-PRO" w:eastAsia="HG丸ｺﾞｼｯｸM-PRO" w:hAnsi="HG丸ｺﾞｼｯｸM-PRO"/>
              </w:rPr>
              <w:t>75</w:t>
            </w:r>
          </w:p>
        </w:tc>
        <w:tc>
          <w:tcPr>
            <w:tcW w:w="1365" w:type="dxa"/>
            <w:tcBorders>
              <w:bottom w:val="single" w:sz="4" w:space="0" w:color="auto"/>
            </w:tcBorders>
            <w:vAlign w:val="center"/>
          </w:tcPr>
          <w:p w:rsidR="0053026B" w:rsidRPr="00F54D13" w:rsidRDefault="0053026B" w:rsidP="003A6B97">
            <w:pPr>
              <w:jc w:val="center"/>
              <w:rPr>
                <w:rFonts w:ascii="HG丸ｺﾞｼｯｸM-PRO" w:eastAsia="HG丸ｺﾞｼｯｸM-PRO" w:hAnsi="HG丸ｺﾞｼｯｸM-PRO"/>
              </w:rPr>
            </w:pPr>
          </w:p>
        </w:tc>
        <w:tc>
          <w:tcPr>
            <w:tcW w:w="1364" w:type="dxa"/>
            <w:tcBorders>
              <w:bottom w:val="single" w:sz="4" w:space="0" w:color="auto"/>
            </w:tcBorders>
            <w:vAlign w:val="center"/>
          </w:tcPr>
          <w:p w:rsidR="0053026B" w:rsidRPr="00F54D13" w:rsidRDefault="0053026B" w:rsidP="003A6B97">
            <w:pPr>
              <w:jc w:val="center"/>
              <w:rPr>
                <w:rFonts w:ascii="HG丸ｺﾞｼｯｸM-PRO" w:eastAsia="HG丸ｺﾞｼｯｸM-PRO" w:hAnsi="HG丸ｺﾞｼｯｸM-PRO"/>
              </w:rPr>
            </w:pPr>
          </w:p>
        </w:tc>
        <w:tc>
          <w:tcPr>
            <w:tcW w:w="1365" w:type="dxa"/>
            <w:tcBorders>
              <w:bottom w:val="single" w:sz="4" w:space="0" w:color="auto"/>
            </w:tcBorders>
            <w:vAlign w:val="center"/>
          </w:tcPr>
          <w:p w:rsidR="0053026B" w:rsidRPr="00F54D13" w:rsidRDefault="0053026B" w:rsidP="003A6B97">
            <w:pPr>
              <w:jc w:val="center"/>
              <w:rPr>
                <w:rFonts w:ascii="HG丸ｺﾞｼｯｸM-PRO" w:eastAsia="HG丸ｺﾞｼｯｸM-PRO" w:hAnsi="HG丸ｺﾞｼｯｸM-PRO"/>
              </w:rPr>
            </w:pPr>
          </w:p>
        </w:tc>
        <w:tc>
          <w:tcPr>
            <w:tcW w:w="1365" w:type="dxa"/>
            <w:tcBorders>
              <w:bottom w:val="single" w:sz="4" w:space="0" w:color="auto"/>
            </w:tcBorders>
            <w:vAlign w:val="center"/>
          </w:tcPr>
          <w:p w:rsidR="0053026B" w:rsidRPr="00F54D13" w:rsidRDefault="0053026B" w:rsidP="003A6B97">
            <w:pPr>
              <w:jc w:val="center"/>
              <w:rPr>
                <w:rFonts w:ascii="HG丸ｺﾞｼｯｸM-PRO" w:eastAsia="HG丸ｺﾞｼｯｸM-PRO" w:hAnsi="HG丸ｺﾞｼｯｸM-PRO"/>
              </w:rPr>
            </w:pPr>
          </w:p>
        </w:tc>
      </w:tr>
      <w:tr w:rsidR="0053026B" w:rsidRPr="00F54D13" w:rsidTr="00313013">
        <w:tc>
          <w:tcPr>
            <w:tcW w:w="1364" w:type="dxa"/>
            <w:vMerge w:val="restart"/>
            <w:shd w:val="pct15" w:color="auto" w:fill="auto"/>
            <w:vAlign w:val="center"/>
          </w:tcPr>
          <w:p w:rsidR="0053026B" w:rsidRPr="00F54D13" w:rsidRDefault="0053026B" w:rsidP="003A6B97">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北摂</w:t>
            </w:r>
          </w:p>
        </w:tc>
        <w:tc>
          <w:tcPr>
            <w:tcW w:w="1365" w:type="dxa"/>
            <w:shd w:val="pct15" w:color="auto" w:fill="auto"/>
            <w:vAlign w:val="center"/>
          </w:tcPr>
          <w:p w:rsidR="0053026B" w:rsidRPr="00F54D13" w:rsidRDefault="0053026B" w:rsidP="003A6B97">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幼保連携型</w:t>
            </w:r>
          </w:p>
        </w:tc>
        <w:tc>
          <w:tcPr>
            <w:tcW w:w="1364" w:type="dxa"/>
            <w:shd w:val="pct15" w:color="auto" w:fill="auto"/>
          </w:tcPr>
          <w:p w:rsidR="0053026B" w:rsidRPr="00BA34DD" w:rsidRDefault="0053026B" w:rsidP="00C17B85">
            <w:pPr>
              <w:jc w:val="center"/>
              <w:rPr>
                <w:rFonts w:ascii="HG丸ｺﾞｼｯｸM-PRO" w:eastAsia="HG丸ｺﾞｼｯｸM-PRO" w:hAnsi="HG丸ｺﾞｼｯｸM-PRO"/>
              </w:rPr>
            </w:pPr>
            <w:r w:rsidRPr="00BA34DD">
              <w:rPr>
                <w:rFonts w:ascii="HG丸ｺﾞｼｯｸM-PRO" w:eastAsia="HG丸ｺﾞｼｯｸM-PRO" w:hAnsi="HG丸ｺﾞｼｯｸM-PRO"/>
              </w:rPr>
              <w:t>55</w:t>
            </w:r>
          </w:p>
        </w:tc>
        <w:tc>
          <w:tcPr>
            <w:tcW w:w="1365" w:type="dxa"/>
            <w:shd w:val="pct15" w:color="auto" w:fill="auto"/>
            <w:vAlign w:val="center"/>
          </w:tcPr>
          <w:p w:rsidR="0053026B" w:rsidRPr="00F54D13" w:rsidRDefault="0053026B" w:rsidP="003A6B97">
            <w:pPr>
              <w:jc w:val="center"/>
              <w:rPr>
                <w:rFonts w:ascii="HG丸ｺﾞｼｯｸM-PRO" w:eastAsia="HG丸ｺﾞｼｯｸM-PRO" w:hAnsi="HG丸ｺﾞｼｯｸM-PRO"/>
              </w:rPr>
            </w:pPr>
          </w:p>
        </w:tc>
        <w:tc>
          <w:tcPr>
            <w:tcW w:w="1364" w:type="dxa"/>
            <w:shd w:val="pct15" w:color="auto" w:fill="auto"/>
            <w:vAlign w:val="center"/>
          </w:tcPr>
          <w:p w:rsidR="0053026B" w:rsidRPr="00F54D13" w:rsidRDefault="0053026B" w:rsidP="003A6B97">
            <w:pPr>
              <w:jc w:val="center"/>
              <w:rPr>
                <w:rFonts w:ascii="HG丸ｺﾞｼｯｸM-PRO" w:eastAsia="HG丸ｺﾞｼｯｸM-PRO" w:hAnsi="HG丸ｺﾞｼｯｸM-PRO"/>
              </w:rPr>
            </w:pPr>
          </w:p>
        </w:tc>
        <w:tc>
          <w:tcPr>
            <w:tcW w:w="1365" w:type="dxa"/>
            <w:shd w:val="pct15" w:color="auto" w:fill="auto"/>
            <w:vAlign w:val="center"/>
          </w:tcPr>
          <w:p w:rsidR="0053026B" w:rsidRPr="00F54D13" w:rsidRDefault="0053026B" w:rsidP="003A6B97">
            <w:pPr>
              <w:jc w:val="center"/>
              <w:rPr>
                <w:rFonts w:ascii="HG丸ｺﾞｼｯｸM-PRO" w:eastAsia="HG丸ｺﾞｼｯｸM-PRO" w:hAnsi="HG丸ｺﾞｼｯｸM-PRO"/>
              </w:rPr>
            </w:pPr>
          </w:p>
        </w:tc>
        <w:tc>
          <w:tcPr>
            <w:tcW w:w="1365" w:type="dxa"/>
            <w:shd w:val="pct15" w:color="auto" w:fill="auto"/>
            <w:vAlign w:val="center"/>
          </w:tcPr>
          <w:p w:rsidR="0053026B" w:rsidRPr="00F54D13" w:rsidRDefault="0053026B" w:rsidP="003A6B97">
            <w:pPr>
              <w:jc w:val="center"/>
              <w:rPr>
                <w:rFonts w:ascii="HG丸ｺﾞｼｯｸM-PRO" w:eastAsia="HG丸ｺﾞｼｯｸM-PRO" w:hAnsi="HG丸ｺﾞｼｯｸM-PRO"/>
              </w:rPr>
            </w:pPr>
          </w:p>
        </w:tc>
      </w:tr>
      <w:tr w:rsidR="0053026B" w:rsidRPr="00F54D13" w:rsidTr="00313013">
        <w:tc>
          <w:tcPr>
            <w:tcW w:w="1364" w:type="dxa"/>
            <w:vMerge/>
            <w:shd w:val="pct15" w:color="auto" w:fill="auto"/>
            <w:vAlign w:val="center"/>
          </w:tcPr>
          <w:p w:rsidR="0053026B" w:rsidRPr="00F54D13" w:rsidRDefault="0053026B" w:rsidP="003A6B97">
            <w:pPr>
              <w:jc w:val="center"/>
              <w:rPr>
                <w:rFonts w:ascii="HG丸ｺﾞｼｯｸM-PRO" w:eastAsia="HG丸ｺﾞｼｯｸM-PRO" w:hAnsi="HG丸ｺﾞｼｯｸM-PRO"/>
              </w:rPr>
            </w:pPr>
          </w:p>
        </w:tc>
        <w:tc>
          <w:tcPr>
            <w:tcW w:w="1365" w:type="dxa"/>
            <w:shd w:val="pct15" w:color="auto" w:fill="auto"/>
            <w:vAlign w:val="center"/>
          </w:tcPr>
          <w:p w:rsidR="0053026B" w:rsidRPr="00F54D13" w:rsidRDefault="0053026B" w:rsidP="003A6B97">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それ以外</w:t>
            </w:r>
          </w:p>
        </w:tc>
        <w:tc>
          <w:tcPr>
            <w:tcW w:w="1364" w:type="dxa"/>
            <w:shd w:val="pct15" w:color="auto" w:fill="auto"/>
          </w:tcPr>
          <w:p w:rsidR="0053026B" w:rsidRPr="00BA34DD" w:rsidRDefault="0053026B" w:rsidP="00C17B85">
            <w:pPr>
              <w:jc w:val="center"/>
              <w:rPr>
                <w:rFonts w:ascii="HG丸ｺﾞｼｯｸM-PRO" w:eastAsia="HG丸ｺﾞｼｯｸM-PRO" w:hAnsi="HG丸ｺﾞｼｯｸM-PRO"/>
              </w:rPr>
            </w:pPr>
            <w:r w:rsidRPr="00BA34DD">
              <w:rPr>
                <w:rFonts w:ascii="HG丸ｺﾞｼｯｸM-PRO" w:eastAsia="HG丸ｺﾞｼｯｸM-PRO" w:hAnsi="HG丸ｺﾞｼｯｸM-PRO"/>
              </w:rPr>
              <w:t>6</w:t>
            </w:r>
          </w:p>
        </w:tc>
        <w:tc>
          <w:tcPr>
            <w:tcW w:w="1365" w:type="dxa"/>
            <w:shd w:val="pct15" w:color="auto" w:fill="auto"/>
            <w:vAlign w:val="center"/>
          </w:tcPr>
          <w:p w:rsidR="0053026B" w:rsidRPr="00F54D13" w:rsidRDefault="0053026B" w:rsidP="003A6B97">
            <w:pPr>
              <w:jc w:val="center"/>
              <w:rPr>
                <w:rFonts w:ascii="HG丸ｺﾞｼｯｸM-PRO" w:eastAsia="HG丸ｺﾞｼｯｸM-PRO" w:hAnsi="HG丸ｺﾞｼｯｸM-PRO"/>
              </w:rPr>
            </w:pPr>
          </w:p>
        </w:tc>
        <w:tc>
          <w:tcPr>
            <w:tcW w:w="1364" w:type="dxa"/>
            <w:shd w:val="pct15" w:color="auto" w:fill="auto"/>
            <w:vAlign w:val="center"/>
          </w:tcPr>
          <w:p w:rsidR="0053026B" w:rsidRPr="00F54D13" w:rsidRDefault="0053026B" w:rsidP="003A6B97">
            <w:pPr>
              <w:jc w:val="center"/>
              <w:rPr>
                <w:rFonts w:ascii="HG丸ｺﾞｼｯｸM-PRO" w:eastAsia="HG丸ｺﾞｼｯｸM-PRO" w:hAnsi="HG丸ｺﾞｼｯｸM-PRO"/>
              </w:rPr>
            </w:pPr>
          </w:p>
        </w:tc>
        <w:tc>
          <w:tcPr>
            <w:tcW w:w="1365" w:type="dxa"/>
            <w:shd w:val="pct15" w:color="auto" w:fill="auto"/>
            <w:vAlign w:val="center"/>
          </w:tcPr>
          <w:p w:rsidR="0053026B" w:rsidRPr="00F54D13" w:rsidRDefault="0053026B" w:rsidP="003A6B97">
            <w:pPr>
              <w:jc w:val="center"/>
              <w:rPr>
                <w:rFonts w:ascii="HG丸ｺﾞｼｯｸM-PRO" w:eastAsia="HG丸ｺﾞｼｯｸM-PRO" w:hAnsi="HG丸ｺﾞｼｯｸM-PRO"/>
              </w:rPr>
            </w:pPr>
          </w:p>
        </w:tc>
        <w:tc>
          <w:tcPr>
            <w:tcW w:w="1365" w:type="dxa"/>
            <w:shd w:val="pct15" w:color="auto" w:fill="auto"/>
            <w:vAlign w:val="center"/>
          </w:tcPr>
          <w:p w:rsidR="0053026B" w:rsidRPr="00F54D13" w:rsidRDefault="0053026B" w:rsidP="003A6B97">
            <w:pPr>
              <w:jc w:val="center"/>
              <w:rPr>
                <w:rFonts w:ascii="HG丸ｺﾞｼｯｸM-PRO" w:eastAsia="HG丸ｺﾞｼｯｸM-PRO" w:hAnsi="HG丸ｺﾞｼｯｸM-PRO"/>
              </w:rPr>
            </w:pPr>
          </w:p>
        </w:tc>
      </w:tr>
      <w:tr w:rsidR="0053026B" w:rsidRPr="00F54D13" w:rsidTr="00313013">
        <w:tc>
          <w:tcPr>
            <w:tcW w:w="1364" w:type="dxa"/>
            <w:vMerge/>
            <w:shd w:val="pct15" w:color="auto" w:fill="auto"/>
            <w:vAlign w:val="center"/>
          </w:tcPr>
          <w:p w:rsidR="0053026B" w:rsidRPr="00F54D13" w:rsidRDefault="0053026B" w:rsidP="003A6B97">
            <w:pPr>
              <w:jc w:val="center"/>
              <w:rPr>
                <w:rFonts w:ascii="HG丸ｺﾞｼｯｸM-PRO" w:eastAsia="HG丸ｺﾞｼｯｸM-PRO" w:hAnsi="HG丸ｺﾞｼｯｸM-PRO"/>
              </w:rPr>
            </w:pPr>
          </w:p>
        </w:tc>
        <w:tc>
          <w:tcPr>
            <w:tcW w:w="1365" w:type="dxa"/>
            <w:shd w:val="pct15" w:color="auto" w:fill="auto"/>
            <w:vAlign w:val="center"/>
          </w:tcPr>
          <w:p w:rsidR="0053026B" w:rsidRPr="00F54D13" w:rsidRDefault="0053026B" w:rsidP="003A6B97">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計</w:t>
            </w:r>
          </w:p>
        </w:tc>
        <w:tc>
          <w:tcPr>
            <w:tcW w:w="1364" w:type="dxa"/>
            <w:shd w:val="pct15" w:color="auto" w:fill="auto"/>
          </w:tcPr>
          <w:p w:rsidR="0053026B" w:rsidRPr="00BA34DD" w:rsidRDefault="0053026B" w:rsidP="00C17B85">
            <w:pPr>
              <w:jc w:val="center"/>
              <w:rPr>
                <w:rFonts w:ascii="HG丸ｺﾞｼｯｸM-PRO" w:eastAsia="HG丸ｺﾞｼｯｸM-PRO" w:hAnsi="HG丸ｺﾞｼｯｸM-PRO"/>
              </w:rPr>
            </w:pPr>
            <w:r w:rsidRPr="00BA34DD">
              <w:rPr>
                <w:rFonts w:ascii="HG丸ｺﾞｼｯｸM-PRO" w:eastAsia="HG丸ｺﾞｼｯｸM-PRO" w:hAnsi="HG丸ｺﾞｼｯｸM-PRO"/>
              </w:rPr>
              <w:t>61</w:t>
            </w:r>
          </w:p>
        </w:tc>
        <w:tc>
          <w:tcPr>
            <w:tcW w:w="1365" w:type="dxa"/>
            <w:shd w:val="pct15" w:color="auto" w:fill="auto"/>
            <w:vAlign w:val="center"/>
          </w:tcPr>
          <w:p w:rsidR="0053026B" w:rsidRPr="00F54D13" w:rsidRDefault="0053026B" w:rsidP="003A6B97">
            <w:pPr>
              <w:jc w:val="center"/>
              <w:rPr>
                <w:rFonts w:ascii="HG丸ｺﾞｼｯｸM-PRO" w:eastAsia="HG丸ｺﾞｼｯｸM-PRO" w:hAnsi="HG丸ｺﾞｼｯｸM-PRO"/>
              </w:rPr>
            </w:pPr>
          </w:p>
        </w:tc>
        <w:tc>
          <w:tcPr>
            <w:tcW w:w="1364" w:type="dxa"/>
            <w:shd w:val="pct15" w:color="auto" w:fill="auto"/>
            <w:vAlign w:val="center"/>
          </w:tcPr>
          <w:p w:rsidR="0053026B" w:rsidRPr="00F54D13" w:rsidRDefault="0053026B" w:rsidP="003A6B97">
            <w:pPr>
              <w:jc w:val="center"/>
              <w:rPr>
                <w:rFonts w:ascii="HG丸ｺﾞｼｯｸM-PRO" w:eastAsia="HG丸ｺﾞｼｯｸM-PRO" w:hAnsi="HG丸ｺﾞｼｯｸM-PRO"/>
              </w:rPr>
            </w:pPr>
          </w:p>
        </w:tc>
        <w:tc>
          <w:tcPr>
            <w:tcW w:w="1365" w:type="dxa"/>
            <w:shd w:val="pct15" w:color="auto" w:fill="auto"/>
            <w:vAlign w:val="center"/>
          </w:tcPr>
          <w:p w:rsidR="0053026B" w:rsidRPr="00F54D13" w:rsidRDefault="0053026B" w:rsidP="003A6B97">
            <w:pPr>
              <w:jc w:val="center"/>
              <w:rPr>
                <w:rFonts w:ascii="HG丸ｺﾞｼｯｸM-PRO" w:eastAsia="HG丸ｺﾞｼｯｸM-PRO" w:hAnsi="HG丸ｺﾞｼｯｸM-PRO"/>
              </w:rPr>
            </w:pPr>
          </w:p>
        </w:tc>
        <w:tc>
          <w:tcPr>
            <w:tcW w:w="1365" w:type="dxa"/>
            <w:shd w:val="pct15" w:color="auto" w:fill="auto"/>
            <w:vAlign w:val="center"/>
          </w:tcPr>
          <w:p w:rsidR="0053026B" w:rsidRPr="00F54D13" w:rsidRDefault="0053026B" w:rsidP="003A6B97">
            <w:pPr>
              <w:jc w:val="center"/>
              <w:rPr>
                <w:rFonts w:ascii="HG丸ｺﾞｼｯｸM-PRO" w:eastAsia="HG丸ｺﾞｼｯｸM-PRO" w:hAnsi="HG丸ｺﾞｼｯｸM-PRO"/>
              </w:rPr>
            </w:pPr>
          </w:p>
        </w:tc>
      </w:tr>
      <w:tr w:rsidR="0053026B" w:rsidRPr="00F54D13" w:rsidTr="00C17B85">
        <w:tc>
          <w:tcPr>
            <w:tcW w:w="1364" w:type="dxa"/>
            <w:vMerge w:val="restart"/>
            <w:vAlign w:val="center"/>
          </w:tcPr>
          <w:p w:rsidR="0053026B" w:rsidRPr="00F54D13" w:rsidRDefault="0053026B" w:rsidP="003A6B97">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北河内</w:t>
            </w:r>
          </w:p>
        </w:tc>
        <w:tc>
          <w:tcPr>
            <w:tcW w:w="1365" w:type="dxa"/>
            <w:vAlign w:val="center"/>
          </w:tcPr>
          <w:p w:rsidR="0053026B" w:rsidRPr="00F54D13" w:rsidRDefault="0053026B" w:rsidP="003A6B97">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幼保連携型</w:t>
            </w:r>
          </w:p>
        </w:tc>
        <w:tc>
          <w:tcPr>
            <w:tcW w:w="1364" w:type="dxa"/>
          </w:tcPr>
          <w:p w:rsidR="0053026B" w:rsidRPr="00BA34DD" w:rsidRDefault="0053026B" w:rsidP="00C17B85">
            <w:pPr>
              <w:jc w:val="center"/>
              <w:rPr>
                <w:rFonts w:ascii="HG丸ｺﾞｼｯｸM-PRO" w:eastAsia="HG丸ｺﾞｼｯｸM-PRO" w:hAnsi="HG丸ｺﾞｼｯｸM-PRO"/>
              </w:rPr>
            </w:pPr>
            <w:r w:rsidRPr="00BA34DD">
              <w:rPr>
                <w:rFonts w:ascii="HG丸ｺﾞｼｯｸM-PRO" w:eastAsia="HG丸ｺﾞｼｯｸM-PRO" w:hAnsi="HG丸ｺﾞｼｯｸM-PRO"/>
              </w:rPr>
              <w:t>30</w:t>
            </w:r>
          </w:p>
        </w:tc>
        <w:tc>
          <w:tcPr>
            <w:tcW w:w="1365" w:type="dxa"/>
            <w:vAlign w:val="center"/>
          </w:tcPr>
          <w:p w:rsidR="0053026B" w:rsidRPr="00F54D13" w:rsidRDefault="0053026B" w:rsidP="003A6B97">
            <w:pPr>
              <w:jc w:val="center"/>
              <w:rPr>
                <w:rFonts w:ascii="HG丸ｺﾞｼｯｸM-PRO" w:eastAsia="HG丸ｺﾞｼｯｸM-PRO" w:hAnsi="HG丸ｺﾞｼｯｸM-PRO"/>
              </w:rPr>
            </w:pPr>
          </w:p>
        </w:tc>
        <w:tc>
          <w:tcPr>
            <w:tcW w:w="1364" w:type="dxa"/>
            <w:vAlign w:val="center"/>
          </w:tcPr>
          <w:p w:rsidR="0053026B" w:rsidRPr="00F54D13" w:rsidRDefault="0053026B" w:rsidP="003A6B97">
            <w:pPr>
              <w:jc w:val="center"/>
              <w:rPr>
                <w:rFonts w:ascii="HG丸ｺﾞｼｯｸM-PRO" w:eastAsia="HG丸ｺﾞｼｯｸM-PRO" w:hAnsi="HG丸ｺﾞｼｯｸM-PRO"/>
              </w:rPr>
            </w:pPr>
          </w:p>
        </w:tc>
        <w:tc>
          <w:tcPr>
            <w:tcW w:w="1365" w:type="dxa"/>
            <w:vAlign w:val="center"/>
          </w:tcPr>
          <w:p w:rsidR="0053026B" w:rsidRPr="00F54D13" w:rsidRDefault="0053026B" w:rsidP="003A6B97">
            <w:pPr>
              <w:jc w:val="center"/>
              <w:rPr>
                <w:rFonts w:ascii="HG丸ｺﾞｼｯｸM-PRO" w:eastAsia="HG丸ｺﾞｼｯｸM-PRO" w:hAnsi="HG丸ｺﾞｼｯｸM-PRO"/>
              </w:rPr>
            </w:pPr>
          </w:p>
        </w:tc>
        <w:tc>
          <w:tcPr>
            <w:tcW w:w="1365" w:type="dxa"/>
            <w:vAlign w:val="center"/>
          </w:tcPr>
          <w:p w:rsidR="0053026B" w:rsidRPr="00F54D13" w:rsidRDefault="0053026B" w:rsidP="003A6B97">
            <w:pPr>
              <w:jc w:val="center"/>
              <w:rPr>
                <w:rFonts w:ascii="HG丸ｺﾞｼｯｸM-PRO" w:eastAsia="HG丸ｺﾞｼｯｸM-PRO" w:hAnsi="HG丸ｺﾞｼｯｸM-PRO"/>
              </w:rPr>
            </w:pPr>
          </w:p>
        </w:tc>
      </w:tr>
      <w:tr w:rsidR="0053026B" w:rsidRPr="00F54D13" w:rsidTr="00C17B85">
        <w:tc>
          <w:tcPr>
            <w:tcW w:w="1364" w:type="dxa"/>
            <w:vMerge/>
            <w:vAlign w:val="center"/>
          </w:tcPr>
          <w:p w:rsidR="0053026B" w:rsidRPr="00F54D13" w:rsidRDefault="0053026B" w:rsidP="003A6B97">
            <w:pPr>
              <w:jc w:val="center"/>
              <w:rPr>
                <w:rFonts w:ascii="HG丸ｺﾞｼｯｸM-PRO" w:eastAsia="HG丸ｺﾞｼｯｸM-PRO" w:hAnsi="HG丸ｺﾞｼｯｸM-PRO"/>
              </w:rPr>
            </w:pPr>
          </w:p>
        </w:tc>
        <w:tc>
          <w:tcPr>
            <w:tcW w:w="1365" w:type="dxa"/>
            <w:vAlign w:val="center"/>
          </w:tcPr>
          <w:p w:rsidR="0053026B" w:rsidRPr="00F54D13" w:rsidRDefault="0053026B" w:rsidP="003A6B97">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それ以外</w:t>
            </w:r>
          </w:p>
        </w:tc>
        <w:tc>
          <w:tcPr>
            <w:tcW w:w="1364" w:type="dxa"/>
          </w:tcPr>
          <w:p w:rsidR="0053026B" w:rsidRPr="00BA34DD" w:rsidRDefault="0053026B" w:rsidP="00C17B85">
            <w:pPr>
              <w:jc w:val="center"/>
              <w:rPr>
                <w:rFonts w:ascii="HG丸ｺﾞｼｯｸM-PRO" w:eastAsia="HG丸ｺﾞｼｯｸM-PRO" w:hAnsi="HG丸ｺﾞｼｯｸM-PRO"/>
              </w:rPr>
            </w:pPr>
            <w:r w:rsidRPr="00BA34DD">
              <w:rPr>
                <w:rFonts w:ascii="HG丸ｺﾞｼｯｸM-PRO" w:eastAsia="HG丸ｺﾞｼｯｸM-PRO" w:hAnsi="HG丸ｺﾞｼｯｸM-PRO"/>
              </w:rPr>
              <w:t>8</w:t>
            </w:r>
          </w:p>
        </w:tc>
        <w:tc>
          <w:tcPr>
            <w:tcW w:w="1365" w:type="dxa"/>
            <w:vAlign w:val="center"/>
          </w:tcPr>
          <w:p w:rsidR="0053026B" w:rsidRPr="00F54D13" w:rsidRDefault="0053026B" w:rsidP="003A6B97">
            <w:pPr>
              <w:jc w:val="center"/>
              <w:rPr>
                <w:rFonts w:ascii="HG丸ｺﾞｼｯｸM-PRO" w:eastAsia="HG丸ｺﾞｼｯｸM-PRO" w:hAnsi="HG丸ｺﾞｼｯｸM-PRO"/>
              </w:rPr>
            </w:pPr>
          </w:p>
        </w:tc>
        <w:tc>
          <w:tcPr>
            <w:tcW w:w="1364" w:type="dxa"/>
            <w:vAlign w:val="center"/>
          </w:tcPr>
          <w:p w:rsidR="0053026B" w:rsidRPr="00F54D13" w:rsidRDefault="0053026B" w:rsidP="003A6B97">
            <w:pPr>
              <w:jc w:val="center"/>
              <w:rPr>
                <w:rFonts w:ascii="HG丸ｺﾞｼｯｸM-PRO" w:eastAsia="HG丸ｺﾞｼｯｸM-PRO" w:hAnsi="HG丸ｺﾞｼｯｸM-PRO"/>
              </w:rPr>
            </w:pPr>
          </w:p>
        </w:tc>
        <w:tc>
          <w:tcPr>
            <w:tcW w:w="1365" w:type="dxa"/>
            <w:vAlign w:val="center"/>
          </w:tcPr>
          <w:p w:rsidR="0053026B" w:rsidRPr="00F54D13" w:rsidRDefault="0053026B" w:rsidP="003A6B97">
            <w:pPr>
              <w:jc w:val="center"/>
              <w:rPr>
                <w:rFonts w:ascii="HG丸ｺﾞｼｯｸM-PRO" w:eastAsia="HG丸ｺﾞｼｯｸM-PRO" w:hAnsi="HG丸ｺﾞｼｯｸM-PRO"/>
              </w:rPr>
            </w:pPr>
          </w:p>
        </w:tc>
        <w:tc>
          <w:tcPr>
            <w:tcW w:w="1365" w:type="dxa"/>
            <w:vAlign w:val="center"/>
          </w:tcPr>
          <w:p w:rsidR="0053026B" w:rsidRPr="00F54D13" w:rsidRDefault="0053026B" w:rsidP="003A6B97">
            <w:pPr>
              <w:jc w:val="center"/>
              <w:rPr>
                <w:rFonts w:ascii="HG丸ｺﾞｼｯｸM-PRO" w:eastAsia="HG丸ｺﾞｼｯｸM-PRO" w:hAnsi="HG丸ｺﾞｼｯｸM-PRO"/>
              </w:rPr>
            </w:pPr>
          </w:p>
        </w:tc>
      </w:tr>
      <w:tr w:rsidR="0053026B" w:rsidRPr="00F54D13" w:rsidTr="00313013">
        <w:tc>
          <w:tcPr>
            <w:tcW w:w="1364" w:type="dxa"/>
            <w:vMerge/>
            <w:tcBorders>
              <w:bottom w:val="single" w:sz="4" w:space="0" w:color="auto"/>
            </w:tcBorders>
            <w:vAlign w:val="center"/>
          </w:tcPr>
          <w:p w:rsidR="0053026B" w:rsidRPr="00F54D13" w:rsidRDefault="0053026B" w:rsidP="003A6B97">
            <w:pPr>
              <w:jc w:val="center"/>
              <w:rPr>
                <w:rFonts w:ascii="HG丸ｺﾞｼｯｸM-PRO" w:eastAsia="HG丸ｺﾞｼｯｸM-PRO" w:hAnsi="HG丸ｺﾞｼｯｸM-PRO"/>
              </w:rPr>
            </w:pPr>
          </w:p>
        </w:tc>
        <w:tc>
          <w:tcPr>
            <w:tcW w:w="1365" w:type="dxa"/>
            <w:tcBorders>
              <w:bottom w:val="single" w:sz="4" w:space="0" w:color="auto"/>
            </w:tcBorders>
            <w:vAlign w:val="center"/>
          </w:tcPr>
          <w:p w:rsidR="0053026B" w:rsidRPr="00F54D13" w:rsidRDefault="0053026B" w:rsidP="003A6B97">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計</w:t>
            </w:r>
          </w:p>
        </w:tc>
        <w:tc>
          <w:tcPr>
            <w:tcW w:w="1364" w:type="dxa"/>
            <w:tcBorders>
              <w:bottom w:val="single" w:sz="4" w:space="0" w:color="auto"/>
            </w:tcBorders>
          </w:tcPr>
          <w:p w:rsidR="0053026B" w:rsidRPr="00BA34DD" w:rsidRDefault="0053026B" w:rsidP="00C17B85">
            <w:pPr>
              <w:jc w:val="center"/>
              <w:rPr>
                <w:rFonts w:ascii="HG丸ｺﾞｼｯｸM-PRO" w:eastAsia="HG丸ｺﾞｼｯｸM-PRO" w:hAnsi="HG丸ｺﾞｼｯｸM-PRO"/>
              </w:rPr>
            </w:pPr>
            <w:r w:rsidRPr="00BA34DD">
              <w:rPr>
                <w:rFonts w:ascii="HG丸ｺﾞｼｯｸM-PRO" w:eastAsia="HG丸ｺﾞｼｯｸM-PRO" w:hAnsi="HG丸ｺﾞｼｯｸM-PRO"/>
              </w:rPr>
              <w:t>38</w:t>
            </w:r>
          </w:p>
        </w:tc>
        <w:tc>
          <w:tcPr>
            <w:tcW w:w="1365" w:type="dxa"/>
            <w:tcBorders>
              <w:bottom w:val="single" w:sz="4" w:space="0" w:color="auto"/>
            </w:tcBorders>
            <w:vAlign w:val="center"/>
          </w:tcPr>
          <w:p w:rsidR="0053026B" w:rsidRPr="00F54D13" w:rsidRDefault="0053026B" w:rsidP="003A6B97">
            <w:pPr>
              <w:jc w:val="center"/>
              <w:rPr>
                <w:rFonts w:ascii="HG丸ｺﾞｼｯｸM-PRO" w:eastAsia="HG丸ｺﾞｼｯｸM-PRO" w:hAnsi="HG丸ｺﾞｼｯｸM-PRO"/>
              </w:rPr>
            </w:pPr>
          </w:p>
        </w:tc>
        <w:tc>
          <w:tcPr>
            <w:tcW w:w="1364" w:type="dxa"/>
            <w:tcBorders>
              <w:bottom w:val="single" w:sz="4" w:space="0" w:color="auto"/>
            </w:tcBorders>
            <w:vAlign w:val="center"/>
          </w:tcPr>
          <w:p w:rsidR="0053026B" w:rsidRPr="00F54D13" w:rsidRDefault="0053026B" w:rsidP="003A6B97">
            <w:pPr>
              <w:jc w:val="center"/>
              <w:rPr>
                <w:rFonts w:ascii="HG丸ｺﾞｼｯｸM-PRO" w:eastAsia="HG丸ｺﾞｼｯｸM-PRO" w:hAnsi="HG丸ｺﾞｼｯｸM-PRO"/>
              </w:rPr>
            </w:pPr>
          </w:p>
        </w:tc>
        <w:tc>
          <w:tcPr>
            <w:tcW w:w="1365" w:type="dxa"/>
            <w:tcBorders>
              <w:bottom w:val="single" w:sz="4" w:space="0" w:color="auto"/>
            </w:tcBorders>
            <w:vAlign w:val="center"/>
          </w:tcPr>
          <w:p w:rsidR="0053026B" w:rsidRPr="00F54D13" w:rsidRDefault="0053026B" w:rsidP="003A6B97">
            <w:pPr>
              <w:jc w:val="center"/>
              <w:rPr>
                <w:rFonts w:ascii="HG丸ｺﾞｼｯｸM-PRO" w:eastAsia="HG丸ｺﾞｼｯｸM-PRO" w:hAnsi="HG丸ｺﾞｼｯｸM-PRO"/>
              </w:rPr>
            </w:pPr>
          </w:p>
        </w:tc>
        <w:tc>
          <w:tcPr>
            <w:tcW w:w="1365" w:type="dxa"/>
            <w:tcBorders>
              <w:bottom w:val="single" w:sz="4" w:space="0" w:color="auto"/>
            </w:tcBorders>
            <w:vAlign w:val="center"/>
          </w:tcPr>
          <w:p w:rsidR="0053026B" w:rsidRPr="00F54D13" w:rsidRDefault="0053026B" w:rsidP="003A6B97">
            <w:pPr>
              <w:jc w:val="center"/>
              <w:rPr>
                <w:rFonts w:ascii="HG丸ｺﾞｼｯｸM-PRO" w:eastAsia="HG丸ｺﾞｼｯｸM-PRO" w:hAnsi="HG丸ｺﾞｼｯｸM-PRO"/>
              </w:rPr>
            </w:pPr>
          </w:p>
        </w:tc>
      </w:tr>
      <w:tr w:rsidR="0053026B" w:rsidRPr="00F54D13" w:rsidTr="00313013">
        <w:tc>
          <w:tcPr>
            <w:tcW w:w="1364" w:type="dxa"/>
            <w:vMerge w:val="restart"/>
            <w:shd w:val="pct15" w:color="auto" w:fill="auto"/>
            <w:vAlign w:val="center"/>
          </w:tcPr>
          <w:p w:rsidR="0053026B" w:rsidRPr="00F54D13" w:rsidRDefault="0053026B" w:rsidP="003A6B97">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中河内</w:t>
            </w:r>
          </w:p>
        </w:tc>
        <w:tc>
          <w:tcPr>
            <w:tcW w:w="1365" w:type="dxa"/>
            <w:shd w:val="pct15" w:color="auto" w:fill="auto"/>
            <w:vAlign w:val="center"/>
          </w:tcPr>
          <w:p w:rsidR="0053026B" w:rsidRPr="00F54D13" w:rsidRDefault="0053026B" w:rsidP="003A6B97">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幼保連携型</w:t>
            </w:r>
          </w:p>
        </w:tc>
        <w:tc>
          <w:tcPr>
            <w:tcW w:w="1364" w:type="dxa"/>
            <w:shd w:val="pct15" w:color="auto" w:fill="auto"/>
          </w:tcPr>
          <w:p w:rsidR="0053026B" w:rsidRPr="00BA34DD" w:rsidRDefault="0053026B" w:rsidP="00C17B85">
            <w:pPr>
              <w:jc w:val="center"/>
              <w:rPr>
                <w:rFonts w:ascii="HG丸ｺﾞｼｯｸM-PRO" w:eastAsia="HG丸ｺﾞｼｯｸM-PRO" w:hAnsi="HG丸ｺﾞｼｯｸM-PRO"/>
              </w:rPr>
            </w:pPr>
            <w:r w:rsidRPr="00BA34DD">
              <w:rPr>
                <w:rFonts w:ascii="HG丸ｺﾞｼｯｸM-PRO" w:eastAsia="HG丸ｺﾞｼｯｸM-PRO" w:hAnsi="HG丸ｺﾞｼｯｸM-PRO"/>
              </w:rPr>
              <w:t>20</w:t>
            </w:r>
          </w:p>
        </w:tc>
        <w:tc>
          <w:tcPr>
            <w:tcW w:w="1365" w:type="dxa"/>
            <w:shd w:val="pct15" w:color="auto" w:fill="auto"/>
            <w:vAlign w:val="center"/>
          </w:tcPr>
          <w:p w:rsidR="0053026B" w:rsidRPr="00F54D13" w:rsidRDefault="0053026B" w:rsidP="003A6B97">
            <w:pPr>
              <w:jc w:val="center"/>
              <w:rPr>
                <w:rFonts w:ascii="HG丸ｺﾞｼｯｸM-PRO" w:eastAsia="HG丸ｺﾞｼｯｸM-PRO" w:hAnsi="HG丸ｺﾞｼｯｸM-PRO"/>
              </w:rPr>
            </w:pPr>
          </w:p>
        </w:tc>
        <w:tc>
          <w:tcPr>
            <w:tcW w:w="1364" w:type="dxa"/>
            <w:shd w:val="pct15" w:color="auto" w:fill="auto"/>
            <w:vAlign w:val="center"/>
          </w:tcPr>
          <w:p w:rsidR="0053026B" w:rsidRPr="00F54D13" w:rsidRDefault="0053026B" w:rsidP="003A6B97">
            <w:pPr>
              <w:jc w:val="center"/>
              <w:rPr>
                <w:rFonts w:ascii="HG丸ｺﾞｼｯｸM-PRO" w:eastAsia="HG丸ｺﾞｼｯｸM-PRO" w:hAnsi="HG丸ｺﾞｼｯｸM-PRO"/>
              </w:rPr>
            </w:pPr>
          </w:p>
        </w:tc>
        <w:tc>
          <w:tcPr>
            <w:tcW w:w="1365" w:type="dxa"/>
            <w:shd w:val="pct15" w:color="auto" w:fill="auto"/>
            <w:vAlign w:val="center"/>
          </w:tcPr>
          <w:p w:rsidR="0053026B" w:rsidRPr="00F54D13" w:rsidRDefault="0053026B" w:rsidP="003A6B97">
            <w:pPr>
              <w:jc w:val="center"/>
              <w:rPr>
                <w:rFonts w:ascii="HG丸ｺﾞｼｯｸM-PRO" w:eastAsia="HG丸ｺﾞｼｯｸM-PRO" w:hAnsi="HG丸ｺﾞｼｯｸM-PRO"/>
              </w:rPr>
            </w:pPr>
          </w:p>
        </w:tc>
        <w:tc>
          <w:tcPr>
            <w:tcW w:w="1365" w:type="dxa"/>
            <w:shd w:val="pct15" w:color="auto" w:fill="auto"/>
            <w:vAlign w:val="center"/>
          </w:tcPr>
          <w:p w:rsidR="0053026B" w:rsidRPr="00F54D13" w:rsidRDefault="0053026B" w:rsidP="003A6B97">
            <w:pPr>
              <w:jc w:val="center"/>
              <w:rPr>
                <w:rFonts w:ascii="HG丸ｺﾞｼｯｸM-PRO" w:eastAsia="HG丸ｺﾞｼｯｸM-PRO" w:hAnsi="HG丸ｺﾞｼｯｸM-PRO"/>
              </w:rPr>
            </w:pPr>
          </w:p>
        </w:tc>
      </w:tr>
      <w:tr w:rsidR="0053026B" w:rsidRPr="00F54D13" w:rsidTr="00313013">
        <w:tc>
          <w:tcPr>
            <w:tcW w:w="1364" w:type="dxa"/>
            <w:vMerge/>
            <w:shd w:val="pct15" w:color="auto" w:fill="auto"/>
            <w:vAlign w:val="center"/>
          </w:tcPr>
          <w:p w:rsidR="0053026B" w:rsidRPr="00F54D13" w:rsidRDefault="0053026B" w:rsidP="003A6B97">
            <w:pPr>
              <w:jc w:val="center"/>
              <w:rPr>
                <w:rFonts w:ascii="HG丸ｺﾞｼｯｸM-PRO" w:eastAsia="HG丸ｺﾞｼｯｸM-PRO" w:hAnsi="HG丸ｺﾞｼｯｸM-PRO"/>
              </w:rPr>
            </w:pPr>
          </w:p>
        </w:tc>
        <w:tc>
          <w:tcPr>
            <w:tcW w:w="1365" w:type="dxa"/>
            <w:shd w:val="pct15" w:color="auto" w:fill="auto"/>
            <w:vAlign w:val="center"/>
          </w:tcPr>
          <w:p w:rsidR="0053026B" w:rsidRPr="00F54D13" w:rsidRDefault="0053026B" w:rsidP="003A6B97">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それ以外</w:t>
            </w:r>
          </w:p>
        </w:tc>
        <w:tc>
          <w:tcPr>
            <w:tcW w:w="1364" w:type="dxa"/>
            <w:shd w:val="pct15" w:color="auto" w:fill="auto"/>
          </w:tcPr>
          <w:p w:rsidR="0053026B" w:rsidRPr="00BA34DD" w:rsidRDefault="0053026B" w:rsidP="00C17B85">
            <w:pPr>
              <w:jc w:val="center"/>
              <w:rPr>
                <w:rFonts w:ascii="HG丸ｺﾞｼｯｸM-PRO" w:eastAsia="HG丸ｺﾞｼｯｸM-PRO" w:hAnsi="HG丸ｺﾞｼｯｸM-PRO"/>
              </w:rPr>
            </w:pPr>
            <w:r w:rsidRPr="00BA34DD">
              <w:rPr>
                <w:rFonts w:ascii="HG丸ｺﾞｼｯｸM-PRO" w:eastAsia="HG丸ｺﾞｼｯｸM-PRO" w:hAnsi="HG丸ｺﾞｼｯｸM-PRO"/>
              </w:rPr>
              <w:t>3</w:t>
            </w:r>
          </w:p>
        </w:tc>
        <w:tc>
          <w:tcPr>
            <w:tcW w:w="1365" w:type="dxa"/>
            <w:shd w:val="pct15" w:color="auto" w:fill="auto"/>
            <w:vAlign w:val="center"/>
          </w:tcPr>
          <w:p w:rsidR="0053026B" w:rsidRPr="00F54D13" w:rsidRDefault="0053026B" w:rsidP="003A6B97">
            <w:pPr>
              <w:jc w:val="center"/>
              <w:rPr>
                <w:rFonts w:ascii="HG丸ｺﾞｼｯｸM-PRO" w:eastAsia="HG丸ｺﾞｼｯｸM-PRO" w:hAnsi="HG丸ｺﾞｼｯｸM-PRO"/>
              </w:rPr>
            </w:pPr>
          </w:p>
        </w:tc>
        <w:tc>
          <w:tcPr>
            <w:tcW w:w="1364" w:type="dxa"/>
            <w:shd w:val="pct15" w:color="auto" w:fill="auto"/>
            <w:vAlign w:val="center"/>
          </w:tcPr>
          <w:p w:rsidR="0053026B" w:rsidRPr="00F54D13" w:rsidRDefault="0053026B" w:rsidP="003A6B97">
            <w:pPr>
              <w:jc w:val="center"/>
              <w:rPr>
                <w:rFonts w:ascii="HG丸ｺﾞｼｯｸM-PRO" w:eastAsia="HG丸ｺﾞｼｯｸM-PRO" w:hAnsi="HG丸ｺﾞｼｯｸM-PRO"/>
              </w:rPr>
            </w:pPr>
          </w:p>
        </w:tc>
        <w:tc>
          <w:tcPr>
            <w:tcW w:w="1365" w:type="dxa"/>
            <w:shd w:val="pct15" w:color="auto" w:fill="auto"/>
            <w:vAlign w:val="center"/>
          </w:tcPr>
          <w:p w:rsidR="0053026B" w:rsidRPr="00F54D13" w:rsidRDefault="0053026B" w:rsidP="003A6B97">
            <w:pPr>
              <w:jc w:val="center"/>
              <w:rPr>
                <w:rFonts w:ascii="HG丸ｺﾞｼｯｸM-PRO" w:eastAsia="HG丸ｺﾞｼｯｸM-PRO" w:hAnsi="HG丸ｺﾞｼｯｸM-PRO"/>
              </w:rPr>
            </w:pPr>
          </w:p>
        </w:tc>
        <w:tc>
          <w:tcPr>
            <w:tcW w:w="1365" w:type="dxa"/>
            <w:shd w:val="pct15" w:color="auto" w:fill="auto"/>
            <w:vAlign w:val="center"/>
          </w:tcPr>
          <w:p w:rsidR="0053026B" w:rsidRPr="00F54D13" w:rsidRDefault="0053026B" w:rsidP="003A6B97">
            <w:pPr>
              <w:jc w:val="center"/>
              <w:rPr>
                <w:rFonts w:ascii="HG丸ｺﾞｼｯｸM-PRO" w:eastAsia="HG丸ｺﾞｼｯｸM-PRO" w:hAnsi="HG丸ｺﾞｼｯｸM-PRO"/>
              </w:rPr>
            </w:pPr>
          </w:p>
        </w:tc>
      </w:tr>
      <w:tr w:rsidR="0053026B" w:rsidRPr="00F54D13" w:rsidTr="00313013">
        <w:tc>
          <w:tcPr>
            <w:tcW w:w="1364" w:type="dxa"/>
            <w:vMerge/>
            <w:shd w:val="pct15" w:color="auto" w:fill="auto"/>
            <w:vAlign w:val="center"/>
          </w:tcPr>
          <w:p w:rsidR="0053026B" w:rsidRPr="00F54D13" w:rsidRDefault="0053026B" w:rsidP="003A6B97">
            <w:pPr>
              <w:jc w:val="center"/>
              <w:rPr>
                <w:rFonts w:ascii="HG丸ｺﾞｼｯｸM-PRO" w:eastAsia="HG丸ｺﾞｼｯｸM-PRO" w:hAnsi="HG丸ｺﾞｼｯｸM-PRO"/>
              </w:rPr>
            </w:pPr>
          </w:p>
        </w:tc>
        <w:tc>
          <w:tcPr>
            <w:tcW w:w="1365" w:type="dxa"/>
            <w:shd w:val="pct15" w:color="auto" w:fill="auto"/>
            <w:vAlign w:val="center"/>
          </w:tcPr>
          <w:p w:rsidR="0053026B" w:rsidRPr="00F54D13" w:rsidRDefault="0053026B" w:rsidP="003A6B97">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計</w:t>
            </w:r>
          </w:p>
        </w:tc>
        <w:tc>
          <w:tcPr>
            <w:tcW w:w="1364" w:type="dxa"/>
            <w:shd w:val="pct15" w:color="auto" w:fill="auto"/>
          </w:tcPr>
          <w:p w:rsidR="0053026B" w:rsidRPr="00BA34DD" w:rsidRDefault="0053026B" w:rsidP="00C17B85">
            <w:pPr>
              <w:jc w:val="center"/>
              <w:rPr>
                <w:rFonts w:ascii="HG丸ｺﾞｼｯｸM-PRO" w:eastAsia="HG丸ｺﾞｼｯｸM-PRO" w:hAnsi="HG丸ｺﾞｼｯｸM-PRO"/>
              </w:rPr>
            </w:pPr>
            <w:r w:rsidRPr="00BA34DD">
              <w:rPr>
                <w:rFonts w:ascii="HG丸ｺﾞｼｯｸM-PRO" w:eastAsia="HG丸ｺﾞｼｯｸM-PRO" w:hAnsi="HG丸ｺﾞｼｯｸM-PRO"/>
              </w:rPr>
              <w:t>23</w:t>
            </w:r>
          </w:p>
        </w:tc>
        <w:tc>
          <w:tcPr>
            <w:tcW w:w="1365" w:type="dxa"/>
            <w:shd w:val="pct15" w:color="auto" w:fill="auto"/>
            <w:vAlign w:val="center"/>
          </w:tcPr>
          <w:p w:rsidR="0053026B" w:rsidRPr="00F54D13" w:rsidRDefault="0053026B" w:rsidP="003A6B97">
            <w:pPr>
              <w:jc w:val="center"/>
              <w:rPr>
                <w:rFonts w:ascii="HG丸ｺﾞｼｯｸM-PRO" w:eastAsia="HG丸ｺﾞｼｯｸM-PRO" w:hAnsi="HG丸ｺﾞｼｯｸM-PRO"/>
              </w:rPr>
            </w:pPr>
          </w:p>
        </w:tc>
        <w:tc>
          <w:tcPr>
            <w:tcW w:w="1364" w:type="dxa"/>
            <w:shd w:val="pct15" w:color="auto" w:fill="auto"/>
            <w:vAlign w:val="center"/>
          </w:tcPr>
          <w:p w:rsidR="0053026B" w:rsidRPr="00F54D13" w:rsidRDefault="0053026B" w:rsidP="003A6B97">
            <w:pPr>
              <w:jc w:val="center"/>
              <w:rPr>
                <w:rFonts w:ascii="HG丸ｺﾞｼｯｸM-PRO" w:eastAsia="HG丸ｺﾞｼｯｸM-PRO" w:hAnsi="HG丸ｺﾞｼｯｸM-PRO"/>
              </w:rPr>
            </w:pPr>
          </w:p>
        </w:tc>
        <w:tc>
          <w:tcPr>
            <w:tcW w:w="1365" w:type="dxa"/>
            <w:shd w:val="pct15" w:color="auto" w:fill="auto"/>
            <w:vAlign w:val="center"/>
          </w:tcPr>
          <w:p w:rsidR="0053026B" w:rsidRPr="00F54D13" w:rsidRDefault="0053026B" w:rsidP="003A6B97">
            <w:pPr>
              <w:jc w:val="center"/>
              <w:rPr>
                <w:rFonts w:ascii="HG丸ｺﾞｼｯｸM-PRO" w:eastAsia="HG丸ｺﾞｼｯｸM-PRO" w:hAnsi="HG丸ｺﾞｼｯｸM-PRO"/>
              </w:rPr>
            </w:pPr>
          </w:p>
        </w:tc>
        <w:tc>
          <w:tcPr>
            <w:tcW w:w="1365" w:type="dxa"/>
            <w:shd w:val="pct15" w:color="auto" w:fill="auto"/>
            <w:vAlign w:val="center"/>
          </w:tcPr>
          <w:p w:rsidR="0053026B" w:rsidRPr="00F54D13" w:rsidRDefault="0053026B" w:rsidP="003A6B97">
            <w:pPr>
              <w:jc w:val="center"/>
              <w:rPr>
                <w:rFonts w:ascii="HG丸ｺﾞｼｯｸM-PRO" w:eastAsia="HG丸ｺﾞｼｯｸM-PRO" w:hAnsi="HG丸ｺﾞｼｯｸM-PRO"/>
              </w:rPr>
            </w:pPr>
          </w:p>
        </w:tc>
      </w:tr>
      <w:tr w:rsidR="0053026B" w:rsidRPr="00F54D13" w:rsidTr="00C17B85">
        <w:tc>
          <w:tcPr>
            <w:tcW w:w="1364" w:type="dxa"/>
            <w:vMerge w:val="restart"/>
            <w:vAlign w:val="center"/>
          </w:tcPr>
          <w:p w:rsidR="0053026B" w:rsidRPr="00F54D13" w:rsidRDefault="0053026B" w:rsidP="003A6B97">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南河内</w:t>
            </w:r>
          </w:p>
        </w:tc>
        <w:tc>
          <w:tcPr>
            <w:tcW w:w="1365" w:type="dxa"/>
            <w:vAlign w:val="center"/>
          </w:tcPr>
          <w:p w:rsidR="0053026B" w:rsidRPr="00F54D13" w:rsidRDefault="0053026B" w:rsidP="003A6B97">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幼保連携型</w:t>
            </w:r>
          </w:p>
        </w:tc>
        <w:tc>
          <w:tcPr>
            <w:tcW w:w="1364" w:type="dxa"/>
          </w:tcPr>
          <w:p w:rsidR="0053026B" w:rsidRPr="00BA34DD" w:rsidRDefault="0053026B" w:rsidP="00C17B85">
            <w:pPr>
              <w:jc w:val="center"/>
              <w:rPr>
                <w:rFonts w:ascii="HG丸ｺﾞｼｯｸM-PRO" w:eastAsia="HG丸ｺﾞｼｯｸM-PRO" w:hAnsi="HG丸ｺﾞｼｯｸM-PRO"/>
              </w:rPr>
            </w:pPr>
            <w:r w:rsidRPr="00BA34DD">
              <w:rPr>
                <w:rFonts w:ascii="HG丸ｺﾞｼｯｸM-PRO" w:eastAsia="HG丸ｺﾞｼｯｸM-PRO" w:hAnsi="HG丸ｺﾞｼｯｸM-PRO"/>
              </w:rPr>
              <w:t>3</w:t>
            </w:r>
          </w:p>
        </w:tc>
        <w:tc>
          <w:tcPr>
            <w:tcW w:w="1365" w:type="dxa"/>
            <w:vAlign w:val="center"/>
          </w:tcPr>
          <w:p w:rsidR="0053026B" w:rsidRPr="00F54D13" w:rsidRDefault="0053026B" w:rsidP="003A6B97">
            <w:pPr>
              <w:jc w:val="center"/>
              <w:rPr>
                <w:rFonts w:ascii="HG丸ｺﾞｼｯｸM-PRO" w:eastAsia="HG丸ｺﾞｼｯｸM-PRO" w:hAnsi="HG丸ｺﾞｼｯｸM-PRO"/>
              </w:rPr>
            </w:pPr>
          </w:p>
        </w:tc>
        <w:tc>
          <w:tcPr>
            <w:tcW w:w="1364" w:type="dxa"/>
            <w:vAlign w:val="center"/>
          </w:tcPr>
          <w:p w:rsidR="0053026B" w:rsidRPr="00F54D13" w:rsidRDefault="0053026B" w:rsidP="003A6B97">
            <w:pPr>
              <w:jc w:val="center"/>
              <w:rPr>
                <w:rFonts w:ascii="HG丸ｺﾞｼｯｸM-PRO" w:eastAsia="HG丸ｺﾞｼｯｸM-PRO" w:hAnsi="HG丸ｺﾞｼｯｸM-PRO"/>
              </w:rPr>
            </w:pPr>
          </w:p>
        </w:tc>
        <w:tc>
          <w:tcPr>
            <w:tcW w:w="1365" w:type="dxa"/>
            <w:vAlign w:val="center"/>
          </w:tcPr>
          <w:p w:rsidR="0053026B" w:rsidRPr="00F54D13" w:rsidRDefault="0053026B" w:rsidP="003A6B97">
            <w:pPr>
              <w:jc w:val="center"/>
              <w:rPr>
                <w:rFonts w:ascii="HG丸ｺﾞｼｯｸM-PRO" w:eastAsia="HG丸ｺﾞｼｯｸM-PRO" w:hAnsi="HG丸ｺﾞｼｯｸM-PRO"/>
              </w:rPr>
            </w:pPr>
          </w:p>
        </w:tc>
        <w:tc>
          <w:tcPr>
            <w:tcW w:w="1365" w:type="dxa"/>
            <w:vAlign w:val="center"/>
          </w:tcPr>
          <w:p w:rsidR="0053026B" w:rsidRPr="00F54D13" w:rsidRDefault="0053026B" w:rsidP="003A6B97">
            <w:pPr>
              <w:jc w:val="center"/>
              <w:rPr>
                <w:rFonts w:ascii="HG丸ｺﾞｼｯｸM-PRO" w:eastAsia="HG丸ｺﾞｼｯｸM-PRO" w:hAnsi="HG丸ｺﾞｼｯｸM-PRO"/>
              </w:rPr>
            </w:pPr>
          </w:p>
        </w:tc>
      </w:tr>
      <w:tr w:rsidR="0053026B" w:rsidRPr="00F54D13" w:rsidTr="00C17B85">
        <w:tc>
          <w:tcPr>
            <w:tcW w:w="1364" w:type="dxa"/>
            <w:vMerge/>
            <w:vAlign w:val="center"/>
          </w:tcPr>
          <w:p w:rsidR="0053026B" w:rsidRPr="00F54D13" w:rsidRDefault="0053026B" w:rsidP="003A6B97">
            <w:pPr>
              <w:jc w:val="center"/>
              <w:rPr>
                <w:rFonts w:ascii="HG丸ｺﾞｼｯｸM-PRO" w:eastAsia="HG丸ｺﾞｼｯｸM-PRO" w:hAnsi="HG丸ｺﾞｼｯｸM-PRO"/>
              </w:rPr>
            </w:pPr>
          </w:p>
        </w:tc>
        <w:tc>
          <w:tcPr>
            <w:tcW w:w="1365" w:type="dxa"/>
            <w:vAlign w:val="center"/>
          </w:tcPr>
          <w:p w:rsidR="0053026B" w:rsidRPr="00F54D13" w:rsidRDefault="0053026B" w:rsidP="003A6B97">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それ以外</w:t>
            </w:r>
          </w:p>
        </w:tc>
        <w:tc>
          <w:tcPr>
            <w:tcW w:w="1364" w:type="dxa"/>
          </w:tcPr>
          <w:p w:rsidR="0053026B" w:rsidRPr="00BA34DD" w:rsidRDefault="0053026B" w:rsidP="00C17B85">
            <w:pPr>
              <w:jc w:val="center"/>
              <w:rPr>
                <w:rFonts w:ascii="HG丸ｺﾞｼｯｸM-PRO" w:eastAsia="HG丸ｺﾞｼｯｸM-PRO" w:hAnsi="HG丸ｺﾞｼｯｸM-PRO"/>
              </w:rPr>
            </w:pPr>
            <w:r w:rsidRPr="00BA34DD">
              <w:rPr>
                <w:rFonts w:ascii="HG丸ｺﾞｼｯｸM-PRO" w:eastAsia="HG丸ｺﾞｼｯｸM-PRO" w:hAnsi="HG丸ｺﾞｼｯｸM-PRO"/>
              </w:rPr>
              <w:t>4</w:t>
            </w:r>
          </w:p>
        </w:tc>
        <w:tc>
          <w:tcPr>
            <w:tcW w:w="1365" w:type="dxa"/>
            <w:vAlign w:val="center"/>
          </w:tcPr>
          <w:p w:rsidR="0053026B" w:rsidRPr="00F54D13" w:rsidRDefault="0053026B" w:rsidP="003A6B97">
            <w:pPr>
              <w:jc w:val="center"/>
              <w:rPr>
                <w:rFonts w:ascii="HG丸ｺﾞｼｯｸM-PRO" w:eastAsia="HG丸ｺﾞｼｯｸM-PRO" w:hAnsi="HG丸ｺﾞｼｯｸM-PRO"/>
              </w:rPr>
            </w:pPr>
          </w:p>
        </w:tc>
        <w:tc>
          <w:tcPr>
            <w:tcW w:w="1364" w:type="dxa"/>
            <w:vAlign w:val="center"/>
          </w:tcPr>
          <w:p w:rsidR="0053026B" w:rsidRPr="00F54D13" w:rsidRDefault="0053026B" w:rsidP="003A6B97">
            <w:pPr>
              <w:jc w:val="center"/>
              <w:rPr>
                <w:rFonts w:ascii="HG丸ｺﾞｼｯｸM-PRO" w:eastAsia="HG丸ｺﾞｼｯｸM-PRO" w:hAnsi="HG丸ｺﾞｼｯｸM-PRO"/>
              </w:rPr>
            </w:pPr>
          </w:p>
        </w:tc>
        <w:tc>
          <w:tcPr>
            <w:tcW w:w="1365" w:type="dxa"/>
            <w:vAlign w:val="center"/>
          </w:tcPr>
          <w:p w:rsidR="0053026B" w:rsidRPr="00F54D13" w:rsidRDefault="0053026B" w:rsidP="003A6B97">
            <w:pPr>
              <w:jc w:val="center"/>
              <w:rPr>
                <w:rFonts w:ascii="HG丸ｺﾞｼｯｸM-PRO" w:eastAsia="HG丸ｺﾞｼｯｸM-PRO" w:hAnsi="HG丸ｺﾞｼｯｸM-PRO"/>
              </w:rPr>
            </w:pPr>
          </w:p>
        </w:tc>
        <w:tc>
          <w:tcPr>
            <w:tcW w:w="1365" w:type="dxa"/>
            <w:vAlign w:val="center"/>
          </w:tcPr>
          <w:p w:rsidR="0053026B" w:rsidRPr="00F54D13" w:rsidRDefault="0053026B" w:rsidP="003A6B97">
            <w:pPr>
              <w:jc w:val="center"/>
              <w:rPr>
                <w:rFonts w:ascii="HG丸ｺﾞｼｯｸM-PRO" w:eastAsia="HG丸ｺﾞｼｯｸM-PRO" w:hAnsi="HG丸ｺﾞｼｯｸM-PRO"/>
              </w:rPr>
            </w:pPr>
          </w:p>
        </w:tc>
      </w:tr>
      <w:tr w:rsidR="0053026B" w:rsidRPr="00F54D13" w:rsidTr="00313013">
        <w:tc>
          <w:tcPr>
            <w:tcW w:w="1364" w:type="dxa"/>
            <w:vMerge/>
            <w:tcBorders>
              <w:bottom w:val="single" w:sz="4" w:space="0" w:color="auto"/>
            </w:tcBorders>
            <w:vAlign w:val="center"/>
          </w:tcPr>
          <w:p w:rsidR="0053026B" w:rsidRPr="00F54D13" w:rsidRDefault="0053026B" w:rsidP="003A6B97">
            <w:pPr>
              <w:jc w:val="center"/>
              <w:rPr>
                <w:rFonts w:ascii="HG丸ｺﾞｼｯｸM-PRO" w:eastAsia="HG丸ｺﾞｼｯｸM-PRO" w:hAnsi="HG丸ｺﾞｼｯｸM-PRO"/>
              </w:rPr>
            </w:pPr>
          </w:p>
        </w:tc>
        <w:tc>
          <w:tcPr>
            <w:tcW w:w="1365" w:type="dxa"/>
            <w:tcBorders>
              <w:bottom w:val="single" w:sz="4" w:space="0" w:color="auto"/>
            </w:tcBorders>
            <w:vAlign w:val="center"/>
          </w:tcPr>
          <w:p w:rsidR="0053026B" w:rsidRPr="00F54D13" w:rsidRDefault="0053026B" w:rsidP="003A6B97">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計</w:t>
            </w:r>
          </w:p>
        </w:tc>
        <w:tc>
          <w:tcPr>
            <w:tcW w:w="1364" w:type="dxa"/>
            <w:tcBorders>
              <w:bottom w:val="single" w:sz="4" w:space="0" w:color="auto"/>
            </w:tcBorders>
          </w:tcPr>
          <w:p w:rsidR="0053026B" w:rsidRPr="00BA34DD" w:rsidRDefault="0053026B" w:rsidP="00C17B85">
            <w:pPr>
              <w:jc w:val="center"/>
              <w:rPr>
                <w:rFonts w:ascii="HG丸ｺﾞｼｯｸM-PRO" w:eastAsia="HG丸ｺﾞｼｯｸM-PRO" w:hAnsi="HG丸ｺﾞｼｯｸM-PRO"/>
              </w:rPr>
            </w:pPr>
            <w:r w:rsidRPr="00BA34DD">
              <w:rPr>
                <w:rFonts w:ascii="HG丸ｺﾞｼｯｸM-PRO" w:eastAsia="HG丸ｺﾞｼｯｸM-PRO" w:hAnsi="HG丸ｺﾞｼｯｸM-PRO"/>
              </w:rPr>
              <w:t>7</w:t>
            </w:r>
          </w:p>
        </w:tc>
        <w:tc>
          <w:tcPr>
            <w:tcW w:w="1365" w:type="dxa"/>
            <w:tcBorders>
              <w:bottom w:val="single" w:sz="4" w:space="0" w:color="auto"/>
            </w:tcBorders>
            <w:vAlign w:val="center"/>
          </w:tcPr>
          <w:p w:rsidR="0053026B" w:rsidRPr="00F54D13" w:rsidRDefault="0053026B" w:rsidP="003A6B97">
            <w:pPr>
              <w:jc w:val="center"/>
              <w:rPr>
                <w:rFonts w:ascii="HG丸ｺﾞｼｯｸM-PRO" w:eastAsia="HG丸ｺﾞｼｯｸM-PRO" w:hAnsi="HG丸ｺﾞｼｯｸM-PRO"/>
              </w:rPr>
            </w:pPr>
          </w:p>
        </w:tc>
        <w:tc>
          <w:tcPr>
            <w:tcW w:w="1364" w:type="dxa"/>
            <w:tcBorders>
              <w:bottom w:val="single" w:sz="4" w:space="0" w:color="auto"/>
            </w:tcBorders>
            <w:vAlign w:val="center"/>
          </w:tcPr>
          <w:p w:rsidR="0053026B" w:rsidRPr="00F54D13" w:rsidRDefault="0053026B" w:rsidP="003A6B97">
            <w:pPr>
              <w:jc w:val="center"/>
              <w:rPr>
                <w:rFonts w:ascii="HG丸ｺﾞｼｯｸM-PRO" w:eastAsia="HG丸ｺﾞｼｯｸM-PRO" w:hAnsi="HG丸ｺﾞｼｯｸM-PRO"/>
              </w:rPr>
            </w:pPr>
          </w:p>
        </w:tc>
        <w:tc>
          <w:tcPr>
            <w:tcW w:w="1365" w:type="dxa"/>
            <w:tcBorders>
              <w:bottom w:val="single" w:sz="4" w:space="0" w:color="auto"/>
            </w:tcBorders>
            <w:vAlign w:val="center"/>
          </w:tcPr>
          <w:p w:rsidR="0053026B" w:rsidRPr="00F54D13" w:rsidRDefault="0053026B" w:rsidP="003A6B97">
            <w:pPr>
              <w:jc w:val="center"/>
              <w:rPr>
                <w:rFonts w:ascii="HG丸ｺﾞｼｯｸM-PRO" w:eastAsia="HG丸ｺﾞｼｯｸM-PRO" w:hAnsi="HG丸ｺﾞｼｯｸM-PRO"/>
              </w:rPr>
            </w:pPr>
          </w:p>
        </w:tc>
        <w:tc>
          <w:tcPr>
            <w:tcW w:w="1365" w:type="dxa"/>
            <w:tcBorders>
              <w:bottom w:val="single" w:sz="4" w:space="0" w:color="auto"/>
            </w:tcBorders>
            <w:vAlign w:val="center"/>
          </w:tcPr>
          <w:p w:rsidR="0053026B" w:rsidRPr="00F54D13" w:rsidRDefault="0053026B" w:rsidP="003A6B97">
            <w:pPr>
              <w:jc w:val="center"/>
              <w:rPr>
                <w:rFonts w:ascii="HG丸ｺﾞｼｯｸM-PRO" w:eastAsia="HG丸ｺﾞｼｯｸM-PRO" w:hAnsi="HG丸ｺﾞｼｯｸM-PRO"/>
              </w:rPr>
            </w:pPr>
          </w:p>
        </w:tc>
      </w:tr>
      <w:tr w:rsidR="0053026B" w:rsidRPr="00F54D13" w:rsidTr="00313013">
        <w:tc>
          <w:tcPr>
            <w:tcW w:w="1364" w:type="dxa"/>
            <w:vMerge w:val="restart"/>
            <w:shd w:val="pct15" w:color="auto" w:fill="auto"/>
            <w:vAlign w:val="center"/>
          </w:tcPr>
          <w:p w:rsidR="0053026B" w:rsidRPr="00F54D13" w:rsidRDefault="0053026B" w:rsidP="003A6B97">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泉州</w:t>
            </w:r>
          </w:p>
        </w:tc>
        <w:tc>
          <w:tcPr>
            <w:tcW w:w="1365" w:type="dxa"/>
            <w:shd w:val="pct15" w:color="auto" w:fill="auto"/>
            <w:vAlign w:val="center"/>
          </w:tcPr>
          <w:p w:rsidR="0053026B" w:rsidRPr="00F54D13" w:rsidRDefault="0053026B" w:rsidP="003A6B97">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幼保連携型</w:t>
            </w:r>
          </w:p>
        </w:tc>
        <w:tc>
          <w:tcPr>
            <w:tcW w:w="1364" w:type="dxa"/>
            <w:shd w:val="pct15" w:color="auto" w:fill="auto"/>
          </w:tcPr>
          <w:p w:rsidR="0053026B" w:rsidRPr="00BA34DD" w:rsidRDefault="0053026B" w:rsidP="00C17B85">
            <w:pPr>
              <w:jc w:val="center"/>
              <w:rPr>
                <w:rFonts w:ascii="HG丸ｺﾞｼｯｸM-PRO" w:eastAsia="HG丸ｺﾞｼｯｸM-PRO" w:hAnsi="HG丸ｺﾞｼｯｸM-PRO"/>
              </w:rPr>
            </w:pPr>
            <w:r w:rsidRPr="00BA34DD">
              <w:rPr>
                <w:rFonts w:ascii="HG丸ｺﾞｼｯｸM-PRO" w:eastAsia="HG丸ｺﾞｼｯｸM-PRO" w:hAnsi="HG丸ｺﾞｼｯｸM-PRO"/>
              </w:rPr>
              <w:t>42</w:t>
            </w:r>
          </w:p>
        </w:tc>
        <w:tc>
          <w:tcPr>
            <w:tcW w:w="1365" w:type="dxa"/>
            <w:shd w:val="pct15" w:color="auto" w:fill="auto"/>
            <w:vAlign w:val="center"/>
          </w:tcPr>
          <w:p w:rsidR="0053026B" w:rsidRPr="00F54D13" w:rsidRDefault="0053026B" w:rsidP="003A6B97">
            <w:pPr>
              <w:jc w:val="center"/>
              <w:rPr>
                <w:rFonts w:ascii="HG丸ｺﾞｼｯｸM-PRO" w:eastAsia="HG丸ｺﾞｼｯｸM-PRO" w:hAnsi="HG丸ｺﾞｼｯｸM-PRO"/>
              </w:rPr>
            </w:pPr>
          </w:p>
        </w:tc>
        <w:tc>
          <w:tcPr>
            <w:tcW w:w="1364" w:type="dxa"/>
            <w:shd w:val="pct15" w:color="auto" w:fill="auto"/>
            <w:vAlign w:val="center"/>
          </w:tcPr>
          <w:p w:rsidR="0053026B" w:rsidRPr="00F54D13" w:rsidRDefault="0053026B" w:rsidP="003A6B97">
            <w:pPr>
              <w:jc w:val="center"/>
              <w:rPr>
                <w:rFonts w:ascii="HG丸ｺﾞｼｯｸM-PRO" w:eastAsia="HG丸ｺﾞｼｯｸM-PRO" w:hAnsi="HG丸ｺﾞｼｯｸM-PRO"/>
              </w:rPr>
            </w:pPr>
          </w:p>
        </w:tc>
        <w:tc>
          <w:tcPr>
            <w:tcW w:w="1365" w:type="dxa"/>
            <w:shd w:val="pct15" w:color="auto" w:fill="auto"/>
            <w:vAlign w:val="center"/>
          </w:tcPr>
          <w:p w:rsidR="0053026B" w:rsidRPr="00F54D13" w:rsidRDefault="0053026B" w:rsidP="003A6B97">
            <w:pPr>
              <w:jc w:val="center"/>
              <w:rPr>
                <w:rFonts w:ascii="HG丸ｺﾞｼｯｸM-PRO" w:eastAsia="HG丸ｺﾞｼｯｸM-PRO" w:hAnsi="HG丸ｺﾞｼｯｸM-PRO"/>
              </w:rPr>
            </w:pPr>
          </w:p>
        </w:tc>
        <w:tc>
          <w:tcPr>
            <w:tcW w:w="1365" w:type="dxa"/>
            <w:shd w:val="pct15" w:color="auto" w:fill="auto"/>
            <w:vAlign w:val="center"/>
          </w:tcPr>
          <w:p w:rsidR="0053026B" w:rsidRPr="00F54D13" w:rsidRDefault="0053026B" w:rsidP="003A6B97">
            <w:pPr>
              <w:jc w:val="center"/>
              <w:rPr>
                <w:rFonts w:ascii="HG丸ｺﾞｼｯｸM-PRO" w:eastAsia="HG丸ｺﾞｼｯｸM-PRO" w:hAnsi="HG丸ｺﾞｼｯｸM-PRO"/>
              </w:rPr>
            </w:pPr>
          </w:p>
        </w:tc>
      </w:tr>
      <w:tr w:rsidR="0053026B" w:rsidRPr="00F54D13" w:rsidTr="00313013">
        <w:tc>
          <w:tcPr>
            <w:tcW w:w="1364" w:type="dxa"/>
            <w:vMerge/>
            <w:shd w:val="pct15" w:color="auto" w:fill="auto"/>
            <w:vAlign w:val="center"/>
          </w:tcPr>
          <w:p w:rsidR="0053026B" w:rsidRPr="00F54D13" w:rsidRDefault="0053026B" w:rsidP="003A6B97">
            <w:pPr>
              <w:jc w:val="center"/>
              <w:rPr>
                <w:rFonts w:ascii="HG丸ｺﾞｼｯｸM-PRO" w:eastAsia="HG丸ｺﾞｼｯｸM-PRO" w:hAnsi="HG丸ｺﾞｼｯｸM-PRO"/>
              </w:rPr>
            </w:pPr>
          </w:p>
        </w:tc>
        <w:tc>
          <w:tcPr>
            <w:tcW w:w="1365" w:type="dxa"/>
            <w:shd w:val="pct15" w:color="auto" w:fill="auto"/>
            <w:vAlign w:val="center"/>
          </w:tcPr>
          <w:p w:rsidR="0053026B" w:rsidRPr="00F54D13" w:rsidRDefault="0053026B" w:rsidP="003A6B97">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それ以外</w:t>
            </w:r>
          </w:p>
        </w:tc>
        <w:tc>
          <w:tcPr>
            <w:tcW w:w="1364" w:type="dxa"/>
            <w:shd w:val="pct15" w:color="auto" w:fill="auto"/>
          </w:tcPr>
          <w:p w:rsidR="0053026B" w:rsidRPr="00BA34DD" w:rsidRDefault="0053026B" w:rsidP="00C17B85">
            <w:pPr>
              <w:jc w:val="center"/>
              <w:rPr>
                <w:rFonts w:ascii="HG丸ｺﾞｼｯｸM-PRO" w:eastAsia="HG丸ｺﾞｼｯｸM-PRO" w:hAnsi="HG丸ｺﾞｼｯｸM-PRO"/>
              </w:rPr>
            </w:pPr>
            <w:r w:rsidRPr="00BA34DD">
              <w:rPr>
                <w:rFonts w:ascii="HG丸ｺﾞｼｯｸM-PRO" w:eastAsia="HG丸ｺﾞｼｯｸM-PRO" w:hAnsi="HG丸ｺﾞｼｯｸM-PRO"/>
              </w:rPr>
              <w:t>4</w:t>
            </w:r>
          </w:p>
        </w:tc>
        <w:tc>
          <w:tcPr>
            <w:tcW w:w="1365" w:type="dxa"/>
            <w:shd w:val="pct15" w:color="auto" w:fill="auto"/>
            <w:vAlign w:val="center"/>
          </w:tcPr>
          <w:p w:rsidR="0053026B" w:rsidRPr="00F54D13" w:rsidRDefault="0053026B" w:rsidP="003A6B97">
            <w:pPr>
              <w:jc w:val="center"/>
              <w:rPr>
                <w:rFonts w:ascii="HG丸ｺﾞｼｯｸM-PRO" w:eastAsia="HG丸ｺﾞｼｯｸM-PRO" w:hAnsi="HG丸ｺﾞｼｯｸM-PRO"/>
              </w:rPr>
            </w:pPr>
          </w:p>
        </w:tc>
        <w:tc>
          <w:tcPr>
            <w:tcW w:w="1364" w:type="dxa"/>
            <w:shd w:val="pct15" w:color="auto" w:fill="auto"/>
            <w:vAlign w:val="center"/>
          </w:tcPr>
          <w:p w:rsidR="0053026B" w:rsidRPr="00F54D13" w:rsidRDefault="0053026B" w:rsidP="003A6B97">
            <w:pPr>
              <w:jc w:val="center"/>
              <w:rPr>
                <w:rFonts w:ascii="HG丸ｺﾞｼｯｸM-PRO" w:eastAsia="HG丸ｺﾞｼｯｸM-PRO" w:hAnsi="HG丸ｺﾞｼｯｸM-PRO"/>
              </w:rPr>
            </w:pPr>
          </w:p>
        </w:tc>
        <w:tc>
          <w:tcPr>
            <w:tcW w:w="1365" w:type="dxa"/>
            <w:shd w:val="pct15" w:color="auto" w:fill="auto"/>
            <w:vAlign w:val="center"/>
          </w:tcPr>
          <w:p w:rsidR="0053026B" w:rsidRPr="00F54D13" w:rsidRDefault="0053026B" w:rsidP="003A6B97">
            <w:pPr>
              <w:jc w:val="center"/>
              <w:rPr>
                <w:rFonts w:ascii="HG丸ｺﾞｼｯｸM-PRO" w:eastAsia="HG丸ｺﾞｼｯｸM-PRO" w:hAnsi="HG丸ｺﾞｼｯｸM-PRO"/>
              </w:rPr>
            </w:pPr>
          </w:p>
        </w:tc>
        <w:tc>
          <w:tcPr>
            <w:tcW w:w="1365" w:type="dxa"/>
            <w:shd w:val="pct15" w:color="auto" w:fill="auto"/>
            <w:vAlign w:val="center"/>
          </w:tcPr>
          <w:p w:rsidR="0053026B" w:rsidRPr="00F54D13" w:rsidRDefault="0053026B" w:rsidP="003A6B97">
            <w:pPr>
              <w:jc w:val="center"/>
              <w:rPr>
                <w:rFonts w:ascii="HG丸ｺﾞｼｯｸM-PRO" w:eastAsia="HG丸ｺﾞｼｯｸM-PRO" w:hAnsi="HG丸ｺﾞｼｯｸM-PRO"/>
              </w:rPr>
            </w:pPr>
          </w:p>
        </w:tc>
      </w:tr>
      <w:tr w:rsidR="0053026B" w:rsidRPr="00F54D13" w:rsidTr="00313013">
        <w:tc>
          <w:tcPr>
            <w:tcW w:w="1364" w:type="dxa"/>
            <w:vMerge/>
            <w:shd w:val="pct15" w:color="auto" w:fill="auto"/>
            <w:vAlign w:val="center"/>
          </w:tcPr>
          <w:p w:rsidR="0053026B" w:rsidRPr="00F54D13" w:rsidRDefault="0053026B" w:rsidP="003A6B97">
            <w:pPr>
              <w:jc w:val="center"/>
              <w:rPr>
                <w:rFonts w:ascii="HG丸ｺﾞｼｯｸM-PRO" w:eastAsia="HG丸ｺﾞｼｯｸM-PRO" w:hAnsi="HG丸ｺﾞｼｯｸM-PRO"/>
              </w:rPr>
            </w:pPr>
          </w:p>
        </w:tc>
        <w:tc>
          <w:tcPr>
            <w:tcW w:w="1365" w:type="dxa"/>
            <w:shd w:val="pct15" w:color="auto" w:fill="auto"/>
            <w:vAlign w:val="center"/>
          </w:tcPr>
          <w:p w:rsidR="0053026B" w:rsidRPr="00F54D13" w:rsidRDefault="0053026B" w:rsidP="003A6B97">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計</w:t>
            </w:r>
          </w:p>
        </w:tc>
        <w:tc>
          <w:tcPr>
            <w:tcW w:w="1364" w:type="dxa"/>
            <w:shd w:val="pct15" w:color="auto" w:fill="auto"/>
          </w:tcPr>
          <w:p w:rsidR="0053026B" w:rsidRPr="00BA34DD" w:rsidRDefault="0053026B" w:rsidP="00C17B85">
            <w:pPr>
              <w:jc w:val="center"/>
              <w:rPr>
                <w:rFonts w:ascii="HG丸ｺﾞｼｯｸM-PRO" w:eastAsia="HG丸ｺﾞｼｯｸM-PRO" w:hAnsi="HG丸ｺﾞｼｯｸM-PRO"/>
              </w:rPr>
            </w:pPr>
            <w:r w:rsidRPr="00BA34DD">
              <w:rPr>
                <w:rFonts w:ascii="HG丸ｺﾞｼｯｸM-PRO" w:eastAsia="HG丸ｺﾞｼｯｸM-PRO" w:hAnsi="HG丸ｺﾞｼｯｸM-PRO"/>
              </w:rPr>
              <w:t>46</w:t>
            </w:r>
          </w:p>
        </w:tc>
        <w:tc>
          <w:tcPr>
            <w:tcW w:w="1365" w:type="dxa"/>
            <w:shd w:val="pct15" w:color="auto" w:fill="auto"/>
            <w:vAlign w:val="center"/>
          </w:tcPr>
          <w:p w:rsidR="0053026B" w:rsidRPr="00F54D13" w:rsidRDefault="0053026B" w:rsidP="003A6B97">
            <w:pPr>
              <w:jc w:val="center"/>
              <w:rPr>
                <w:rFonts w:ascii="HG丸ｺﾞｼｯｸM-PRO" w:eastAsia="HG丸ｺﾞｼｯｸM-PRO" w:hAnsi="HG丸ｺﾞｼｯｸM-PRO"/>
              </w:rPr>
            </w:pPr>
          </w:p>
        </w:tc>
        <w:tc>
          <w:tcPr>
            <w:tcW w:w="1364" w:type="dxa"/>
            <w:shd w:val="pct15" w:color="auto" w:fill="auto"/>
            <w:vAlign w:val="center"/>
          </w:tcPr>
          <w:p w:rsidR="0053026B" w:rsidRPr="00F54D13" w:rsidRDefault="0053026B" w:rsidP="003A6B97">
            <w:pPr>
              <w:jc w:val="center"/>
              <w:rPr>
                <w:rFonts w:ascii="HG丸ｺﾞｼｯｸM-PRO" w:eastAsia="HG丸ｺﾞｼｯｸM-PRO" w:hAnsi="HG丸ｺﾞｼｯｸM-PRO"/>
              </w:rPr>
            </w:pPr>
          </w:p>
        </w:tc>
        <w:tc>
          <w:tcPr>
            <w:tcW w:w="1365" w:type="dxa"/>
            <w:shd w:val="pct15" w:color="auto" w:fill="auto"/>
            <w:vAlign w:val="center"/>
          </w:tcPr>
          <w:p w:rsidR="0053026B" w:rsidRPr="00F54D13" w:rsidRDefault="0053026B" w:rsidP="003A6B97">
            <w:pPr>
              <w:jc w:val="center"/>
              <w:rPr>
                <w:rFonts w:ascii="HG丸ｺﾞｼｯｸM-PRO" w:eastAsia="HG丸ｺﾞｼｯｸM-PRO" w:hAnsi="HG丸ｺﾞｼｯｸM-PRO"/>
              </w:rPr>
            </w:pPr>
          </w:p>
        </w:tc>
        <w:tc>
          <w:tcPr>
            <w:tcW w:w="1365" w:type="dxa"/>
            <w:shd w:val="pct15" w:color="auto" w:fill="auto"/>
            <w:vAlign w:val="center"/>
          </w:tcPr>
          <w:p w:rsidR="0053026B" w:rsidRPr="00F54D13" w:rsidRDefault="0053026B" w:rsidP="003A6B97">
            <w:pPr>
              <w:jc w:val="center"/>
              <w:rPr>
                <w:rFonts w:ascii="HG丸ｺﾞｼｯｸM-PRO" w:eastAsia="HG丸ｺﾞｼｯｸM-PRO" w:hAnsi="HG丸ｺﾞｼｯｸM-PRO"/>
              </w:rPr>
            </w:pPr>
          </w:p>
        </w:tc>
      </w:tr>
      <w:tr w:rsidR="0053026B" w:rsidRPr="00F54D13" w:rsidTr="00C17B85">
        <w:tc>
          <w:tcPr>
            <w:tcW w:w="1364" w:type="dxa"/>
            <w:vMerge w:val="restart"/>
            <w:vAlign w:val="center"/>
          </w:tcPr>
          <w:p w:rsidR="0053026B" w:rsidRPr="00F54D13" w:rsidRDefault="0053026B" w:rsidP="003A6B97">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大阪府全域</w:t>
            </w:r>
          </w:p>
        </w:tc>
        <w:tc>
          <w:tcPr>
            <w:tcW w:w="1365" w:type="dxa"/>
            <w:vAlign w:val="center"/>
          </w:tcPr>
          <w:p w:rsidR="0053026B" w:rsidRPr="00F54D13" w:rsidRDefault="0053026B" w:rsidP="003A6B97">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幼保連携型</w:t>
            </w:r>
          </w:p>
        </w:tc>
        <w:tc>
          <w:tcPr>
            <w:tcW w:w="1364" w:type="dxa"/>
          </w:tcPr>
          <w:p w:rsidR="0053026B" w:rsidRPr="00BA34DD" w:rsidRDefault="0053026B" w:rsidP="00C17B85">
            <w:pPr>
              <w:jc w:val="center"/>
              <w:rPr>
                <w:rFonts w:ascii="HG丸ｺﾞｼｯｸM-PRO" w:eastAsia="HG丸ｺﾞｼｯｸM-PRO" w:hAnsi="HG丸ｺﾞｼｯｸM-PRO"/>
              </w:rPr>
            </w:pPr>
            <w:r w:rsidRPr="00BA34DD">
              <w:rPr>
                <w:rFonts w:ascii="HG丸ｺﾞｼｯｸM-PRO" w:eastAsia="HG丸ｺﾞｼｯｸM-PRO" w:hAnsi="HG丸ｺﾞｼｯｸM-PRO"/>
              </w:rPr>
              <w:t>261</w:t>
            </w:r>
          </w:p>
        </w:tc>
        <w:tc>
          <w:tcPr>
            <w:tcW w:w="1365" w:type="dxa"/>
            <w:vAlign w:val="center"/>
          </w:tcPr>
          <w:p w:rsidR="0053026B" w:rsidRPr="00F54D13" w:rsidRDefault="0053026B" w:rsidP="003A6B97">
            <w:pPr>
              <w:jc w:val="center"/>
              <w:rPr>
                <w:rFonts w:ascii="HG丸ｺﾞｼｯｸM-PRO" w:eastAsia="HG丸ｺﾞｼｯｸM-PRO" w:hAnsi="HG丸ｺﾞｼｯｸM-PRO"/>
              </w:rPr>
            </w:pPr>
          </w:p>
        </w:tc>
        <w:tc>
          <w:tcPr>
            <w:tcW w:w="1364" w:type="dxa"/>
            <w:vAlign w:val="center"/>
          </w:tcPr>
          <w:p w:rsidR="0053026B" w:rsidRPr="00F54D13" w:rsidRDefault="0053026B" w:rsidP="003A6B97">
            <w:pPr>
              <w:jc w:val="center"/>
              <w:rPr>
                <w:rFonts w:ascii="HG丸ｺﾞｼｯｸM-PRO" w:eastAsia="HG丸ｺﾞｼｯｸM-PRO" w:hAnsi="HG丸ｺﾞｼｯｸM-PRO"/>
              </w:rPr>
            </w:pPr>
          </w:p>
        </w:tc>
        <w:tc>
          <w:tcPr>
            <w:tcW w:w="1365" w:type="dxa"/>
            <w:vAlign w:val="center"/>
          </w:tcPr>
          <w:p w:rsidR="0053026B" w:rsidRPr="00F54D13" w:rsidRDefault="0053026B" w:rsidP="003A6B97">
            <w:pPr>
              <w:jc w:val="center"/>
              <w:rPr>
                <w:rFonts w:ascii="HG丸ｺﾞｼｯｸM-PRO" w:eastAsia="HG丸ｺﾞｼｯｸM-PRO" w:hAnsi="HG丸ｺﾞｼｯｸM-PRO"/>
              </w:rPr>
            </w:pPr>
          </w:p>
        </w:tc>
        <w:tc>
          <w:tcPr>
            <w:tcW w:w="1365" w:type="dxa"/>
            <w:vAlign w:val="center"/>
          </w:tcPr>
          <w:p w:rsidR="0053026B" w:rsidRPr="00F54D13" w:rsidRDefault="0053026B" w:rsidP="003A6B97">
            <w:pPr>
              <w:jc w:val="center"/>
              <w:rPr>
                <w:rFonts w:ascii="HG丸ｺﾞｼｯｸM-PRO" w:eastAsia="HG丸ｺﾞｼｯｸM-PRO" w:hAnsi="HG丸ｺﾞｼｯｸM-PRO"/>
              </w:rPr>
            </w:pPr>
          </w:p>
        </w:tc>
      </w:tr>
      <w:tr w:rsidR="0053026B" w:rsidRPr="00F54D13" w:rsidTr="00C17B85">
        <w:tc>
          <w:tcPr>
            <w:tcW w:w="1364" w:type="dxa"/>
            <w:vMerge/>
            <w:vAlign w:val="center"/>
          </w:tcPr>
          <w:p w:rsidR="0053026B" w:rsidRPr="00F54D13" w:rsidRDefault="0053026B" w:rsidP="003A6B97">
            <w:pPr>
              <w:jc w:val="center"/>
              <w:rPr>
                <w:rFonts w:ascii="HG丸ｺﾞｼｯｸM-PRO" w:eastAsia="HG丸ｺﾞｼｯｸM-PRO" w:hAnsi="HG丸ｺﾞｼｯｸM-PRO"/>
              </w:rPr>
            </w:pPr>
          </w:p>
        </w:tc>
        <w:tc>
          <w:tcPr>
            <w:tcW w:w="1365" w:type="dxa"/>
            <w:vAlign w:val="center"/>
          </w:tcPr>
          <w:p w:rsidR="0053026B" w:rsidRPr="00F54D13" w:rsidRDefault="0053026B" w:rsidP="003A6B97">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それ以外</w:t>
            </w:r>
          </w:p>
        </w:tc>
        <w:tc>
          <w:tcPr>
            <w:tcW w:w="1364" w:type="dxa"/>
          </w:tcPr>
          <w:p w:rsidR="0053026B" w:rsidRPr="00BA34DD" w:rsidRDefault="0053026B" w:rsidP="00C17B85">
            <w:pPr>
              <w:jc w:val="center"/>
              <w:rPr>
                <w:rFonts w:ascii="HG丸ｺﾞｼｯｸM-PRO" w:eastAsia="HG丸ｺﾞｼｯｸM-PRO" w:hAnsi="HG丸ｺﾞｼｯｸM-PRO"/>
              </w:rPr>
            </w:pPr>
            <w:r w:rsidRPr="00BA34DD">
              <w:rPr>
                <w:rFonts w:ascii="HG丸ｺﾞｼｯｸM-PRO" w:eastAsia="HG丸ｺﾞｼｯｸM-PRO" w:hAnsi="HG丸ｺﾞｼｯｸM-PRO"/>
              </w:rPr>
              <w:t>58</w:t>
            </w:r>
          </w:p>
        </w:tc>
        <w:tc>
          <w:tcPr>
            <w:tcW w:w="1365" w:type="dxa"/>
            <w:vAlign w:val="center"/>
          </w:tcPr>
          <w:p w:rsidR="0053026B" w:rsidRPr="00F54D13" w:rsidRDefault="0053026B" w:rsidP="003A6B97">
            <w:pPr>
              <w:jc w:val="center"/>
              <w:rPr>
                <w:rFonts w:ascii="HG丸ｺﾞｼｯｸM-PRO" w:eastAsia="HG丸ｺﾞｼｯｸM-PRO" w:hAnsi="HG丸ｺﾞｼｯｸM-PRO"/>
              </w:rPr>
            </w:pPr>
          </w:p>
        </w:tc>
        <w:tc>
          <w:tcPr>
            <w:tcW w:w="1364" w:type="dxa"/>
            <w:vAlign w:val="center"/>
          </w:tcPr>
          <w:p w:rsidR="0053026B" w:rsidRPr="00F54D13" w:rsidRDefault="0053026B" w:rsidP="003A6B97">
            <w:pPr>
              <w:jc w:val="center"/>
              <w:rPr>
                <w:rFonts w:ascii="HG丸ｺﾞｼｯｸM-PRO" w:eastAsia="HG丸ｺﾞｼｯｸM-PRO" w:hAnsi="HG丸ｺﾞｼｯｸM-PRO"/>
              </w:rPr>
            </w:pPr>
          </w:p>
        </w:tc>
        <w:tc>
          <w:tcPr>
            <w:tcW w:w="1365" w:type="dxa"/>
            <w:vAlign w:val="center"/>
          </w:tcPr>
          <w:p w:rsidR="0053026B" w:rsidRPr="00F54D13" w:rsidRDefault="0053026B" w:rsidP="003A6B97">
            <w:pPr>
              <w:jc w:val="center"/>
              <w:rPr>
                <w:rFonts w:ascii="HG丸ｺﾞｼｯｸM-PRO" w:eastAsia="HG丸ｺﾞｼｯｸM-PRO" w:hAnsi="HG丸ｺﾞｼｯｸM-PRO"/>
              </w:rPr>
            </w:pPr>
          </w:p>
        </w:tc>
        <w:tc>
          <w:tcPr>
            <w:tcW w:w="1365" w:type="dxa"/>
            <w:vAlign w:val="center"/>
          </w:tcPr>
          <w:p w:rsidR="0053026B" w:rsidRPr="00F54D13" w:rsidRDefault="0053026B" w:rsidP="003A6B97">
            <w:pPr>
              <w:jc w:val="center"/>
              <w:rPr>
                <w:rFonts w:ascii="HG丸ｺﾞｼｯｸM-PRO" w:eastAsia="HG丸ｺﾞｼｯｸM-PRO" w:hAnsi="HG丸ｺﾞｼｯｸM-PRO"/>
              </w:rPr>
            </w:pPr>
          </w:p>
        </w:tc>
      </w:tr>
      <w:tr w:rsidR="0053026B" w:rsidRPr="00F54D13" w:rsidTr="00C17B85">
        <w:tc>
          <w:tcPr>
            <w:tcW w:w="1364" w:type="dxa"/>
            <w:vMerge/>
            <w:vAlign w:val="center"/>
          </w:tcPr>
          <w:p w:rsidR="0053026B" w:rsidRPr="00F54D13" w:rsidRDefault="0053026B" w:rsidP="003A6B97">
            <w:pPr>
              <w:jc w:val="center"/>
              <w:rPr>
                <w:rFonts w:ascii="HG丸ｺﾞｼｯｸM-PRO" w:eastAsia="HG丸ｺﾞｼｯｸM-PRO" w:hAnsi="HG丸ｺﾞｼｯｸM-PRO"/>
              </w:rPr>
            </w:pPr>
          </w:p>
        </w:tc>
        <w:tc>
          <w:tcPr>
            <w:tcW w:w="1365" w:type="dxa"/>
            <w:vAlign w:val="center"/>
          </w:tcPr>
          <w:p w:rsidR="0053026B" w:rsidRPr="00F54D13" w:rsidRDefault="0053026B" w:rsidP="003A6B97">
            <w:pPr>
              <w:jc w:val="center"/>
              <w:rPr>
                <w:rFonts w:ascii="HG丸ｺﾞｼｯｸM-PRO" w:eastAsia="HG丸ｺﾞｼｯｸM-PRO" w:hAnsi="HG丸ｺﾞｼｯｸM-PRO"/>
              </w:rPr>
            </w:pPr>
            <w:r w:rsidRPr="00F54D13">
              <w:rPr>
                <w:rFonts w:ascii="HG丸ｺﾞｼｯｸM-PRO" w:eastAsia="HG丸ｺﾞｼｯｸM-PRO" w:hAnsi="HG丸ｺﾞｼｯｸM-PRO" w:hint="eastAsia"/>
              </w:rPr>
              <w:t>計</w:t>
            </w:r>
          </w:p>
        </w:tc>
        <w:tc>
          <w:tcPr>
            <w:tcW w:w="1364" w:type="dxa"/>
          </w:tcPr>
          <w:p w:rsidR="0053026B" w:rsidRPr="00BA34DD" w:rsidRDefault="0053026B" w:rsidP="00C17B85">
            <w:pPr>
              <w:jc w:val="center"/>
              <w:rPr>
                <w:rFonts w:ascii="HG丸ｺﾞｼｯｸM-PRO" w:eastAsia="HG丸ｺﾞｼｯｸM-PRO" w:hAnsi="HG丸ｺﾞｼｯｸM-PRO"/>
              </w:rPr>
            </w:pPr>
            <w:r w:rsidRPr="00BA34DD">
              <w:rPr>
                <w:rFonts w:ascii="HG丸ｺﾞｼｯｸM-PRO" w:eastAsia="HG丸ｺﾞｼｯｸM-PRO" w:hAnsi="HG丸ｺﾞｼｯｸM-PRO"/>
              </w:rPr>
              <w:t>319</w:t>
            </w:r>
          </w:p>
        </w:tc>
        <w:tc>
          <w:tcPr>
            <w:tcW w:w="1365" w:type="dxa"/>
            <w:vAlign w:val="center"/>
          </w:tcPr>
          <w:p w:rsidR="0053026B" w:rsidRPr="00F54D13" w:rsidRDefault="0053026B" w:rsidP="003A6B97">
            <w:pPr>
              <w:jc w:val="center"/>
              <w:rPr>
                <w:rFonts w:ascii="HG丸ｺﾞｼｯｸM-PRO" w:eastAsia="HG丸ｺﾞｼｯｸM-PRO" w:hAnsi="HG丸ｺﾞｼｯｸM-PRO"/>
              </w:rPr>
            </w:pPr>
          </w:p>
        </w:tc>
        <w:tc>
          <w:tcPr>
            <w:tcW w:w="1364" w:type="dxa"/>
            <w:vAlign w:val="center"/>
          </w:tcPr>
          <w:p w:rsidR="0053026B" w:rsidRPr="00F54D13" w:rsidRDefault="0053026B" w:rsidP="003A6B97">
            <w:pPr>
              <w:jc w:val="center"/>
              <w:rPr>
                <w:rFonts w:ascii="HG丸ｺﾞｼｯｸM-PRO" w:eastAsia="HG丸ｺﾞｼｯｸM-PRO" w:hAnsi="HG丸ｺﾞｼｯｸM-PRO"/>
              </w:rPr>
            </w:pPr>
          </w:p>
        </w:tc>
        <w:tc>
          <w:tcPr>
            <w:tcW w:w="1365" w:type="dxa"/>
            <w:vAlign w:val="center"/>
          </w:tcPr>
          <w:p w:rsidR="0053026B" w:rsidRPr="00F54D13" w:rsidRDefault="0053026B" w:rsidP="003A6B97">
            <w:pPr>
              <w:jc w:val="center"/>
              <w:rPr>
                <w:rFonts w:ascii="HG丸ｺﾞｼｯｸM-PRO" w:eastAsia="HG丸ｺﾞｼｯｸM-PRO" w:hAnsi="HG丸ｺﾞｼｯｸM-PRO"/>
              </w:rPr>
            </w:pPr>
          </w:p>
        </w:tc>
        <w:tc>
          <w:tcPr>
            <w:tcW w:w="1365" w:type="dxa"/>
            <w:vAlign w:val="center"/>
          </w:tcPr>
          <w:p w:rsidR="0053026B" w:rsidRPr="00F54D13" w:rsidRDefault="0053026B" w:rsidP="003A6B97">
            <w:pPr>
              <w:jc w:val="center"/>
              <w:rPr>
                <w:rFonts w:ascii="HG丸ｺﾞｼｯｸM-PRO" w:eastAsia="HG丸ｺﾞｼｯｸM-PRO" w:hAnsi="HG丸ｺﾞｼｯｸM-PRO"/>
              </w:rPr>
            </w:pPr>
          </w:p>
        </w:tc>
      </w:tr>
    </w:tbl>
    <w:p w:rsidR="00381D23" w:rsidRPr="00F54D13" w:rsidRDefault="00381D23" w:rsidP="0049241B">
      <w:pPr>
        <w:rPr>
          <w:rFonts w:ascii="HG丸ｺﾞｼｯｸM-PRO" w:eastAsia="HG丸ｺﾞｼｯｸM-PRO" w:hAnsi="HG丸ｺﾞｼｯｸM-PRO"/>
        </w:rPr>
      </w:pPr>
    </w:p>
    <w:p w:rsidR="00292FEF" w:rsidRPr="00F54D13" w:rsidRDefault="00292FEF" w:rsidP="0049241B">
      <w:pPr>
        <w:rPr>
          <w:rFonts w:ascii="HG丸ｺﾞｼｯｸM-PRO" w:eastAsia="HG丸ｺﾞｼｯｸM-PRO" w:hAnsi="HG丸ｺﾞｼｯｸM-PRO"/>
        </w:rPr>
      </w:pPr>
    </w:p>
    <w:p w:rsidR="00004FAE" w:rsidRPr="00F54D13" w:rsidRDefault="00004FAE" w:rsidP="0049241B">
      <w:pPr>
        <w:rPr>
          <w:rFonts w:ascii="HG丸ｺﾞｼｯｸM-PRO" w:eastAsia="HG丸ｺﾞｼｯｸM-PRO" w:hAnsi="HG丸ｺﾞｼｯｸM-PRO"/>
        </w:rPr>
      </w:pPr>
    </w:p>
    <w:p w:rsidR="00004FAE" w:rsidRPr="00F54D13" w:rsidRDefault="00004FAE" w:rsidP="0049241B">
      <w:pPr>
        <w:rPr>
          <w:rFonts w:ascii="HG丸ｺﾞｼｯｸM-PRO" w:eastAsia="HG丸ｺﾞｼｯｸM-PRO" w:hAnsi="HG丸ｺﾞｼｯｸM-PRO"/>
        </w:rPr>
      </w:pPr>
    </w:p>
    <w:p w:rsidR="00004FAE" w:rsidRPr="00F54D13" w:rsidRDefault="00004FAE" w:rsidP="0049241B">
      <w:pPr>
        <w:rPr>
          <w:rFonts w:ascii="HG丸ｺﾞｼｯｸM-PRO" w:eastAsia="HG丸ｺﾞｼｯｸM-PRO" w:hAnsi="HG丸ｺﾞｼｯｸM-PRO"/>
        </w:rPr>
      </w:pPr>
    </w:p>
    <w:p w:rsidR="00292FEF" w:rsidRPr="00F54D13" w:rsidRDefault="002268C9" w:rsidP="0049241B">
      <w:pPr>
        <w:rPr>
          <w:rFonts w:ascii="HG丸ｺﾞｼｯｸM-PRO" w:eastAsia="HG丸ｺﾞｼｯｸM-PRO" w:hAnsi="HG丸ｺﾞｼｯｸM-PRO"/>
        </w:rPr>
      </w:pPr>
      <w:r w:rsidRPr="00F54D13">
        <w:rPr>
          <w:rFonts w:ascii="HG丸ｺﾞｼｯｸM-PRO" w:eastAsia="HG丸ｺﾞｼｯｸM-PRO" w:hAnsi="HG丸ｺﾞｼｯｸM-PRO" w:hint="eastAsia"/>
        </w:rPr>
        <w:lastRenderedPageBreak/>
        <w:t>（２）大阪府の認定こども園の普及に係る基本的な考え方</w:t>
      </w:r>
    </w:p>
    <w:p w:rsidR="0049241B" w:rsidRPr="00F54D13" w:rsidRDefault="0049241B" w:rsidP="0049241B">
      <w:pPr>
        <w:rPr>
          <w:rFonts w:ascii="HG丸ｺﾞｼｯｸM-PRO" w:eastAsia="HG丸ｺﾞｼｯｸM-PRO" w:hAnsi="HG丸ｺﾞｼｯｸM-PRO"/>
        </w:rPr>
      </w:pPr>
    </w:p>
    <w:p w:rsidR="0049241B" w:rsidRPr="00F54D13" w:rsidRDefault="00D71E5D" w:rsidP="0049241B">
      <w:pPr>
        <w:rPr>
          <w:rFonts w:ascii="HG丸ｺﾞｼｯｸM-PRO" w:eastAsia="HG丸ｺﾞｼｯｸM-PRO" w:hAnsi="HG丸ｺﾞｼｯｸM-PRO"/>
        </w:rPr>
      </w:pPr>
      <w:r w:rsidRPr="00F54D13">
        <w:rPr>
          <w:rFonts w:ascii="HG丸ｺﾞｼｯｸM-PRO" w:eastAsia="HG丸ｺﾞｼｯｸM-PRO" w:hAnsi="HG丸ｺﾞｼｯｸM-PRO" w:hint="eastAsia"/>
        </w:rPr>
        <w:t xml:space="preserve">　国が示す公定価格が満年度化するのが平成２９年度であり、平成２７年度から平成２８年度は国の予算過程で決定されることなどから、国の状況を注視しつつ、認定こども園への移行促進を図っていくことが</w:t>
      </w:r>
      <w:r w:rsidR="0014349C" w:rsidRPr="00F54D13">
        <w:rPr>
          <w:rFonts w:ascii="HG丸ｺﾞｼｯｸM-PRO" w:eastAsia="HG丸ｺﾞｼｯｸM-PRO" w:hAnsi="HG丸ｺﾞｼｯｸM-PRO" w:hint="eastAsia"/>
        </w:rPr>
        <w:t>重要です。このようなことから、大阪府としては、移行促進に当たっては、既存の幼稚園や保育所に対し、国の状況や認可・認定の基準等についてきめ細かく情報提供し、移行を希望する幼稚園や保育所に対しては、円滑に移行できるよう市町村と一体となって支援していきます。</w:t>
      </w:r>
    </w:p>
    <w:p w:rsidR="00027416" w:rsidRPr="00F54D13" w:rsidRDefault="00027416" w:rsidP="00027416">
      <w:pPr>
        <w:ind w:left="210" w:hangingChars="100" w:hanging="210"/>
        <w:rPr>
          <w:rFonts w:ascii="HG丸ｺﾞｼｯｸM-PRO" w:eastAsia="HG丸ｺﾞｼｯｸM-PRO" w:hAnsi="HG丸ｺﾞｼｯｸM-PRO"/>
        </w:rPr>
      </w:pPr>
    </w:p>
    <w:p w:rsidR="0049241B" w:rsidRPr="00F54D13" w:rsidRDefault="00027416" w:rsidP="00027416">
      <w:pPr>
        <w:ind w:left="210" w:hangingChars="100" w:hanging="210"/>
        <w:rPr>
          <w:rFonts w:ascii="HG丸ｺﾞｼｯｸM-PRO" w:eastAsia="HG丸ｺﾞｼｯｸM-PRO" w:hAnsi="HG丸ｺﾞｼｯｸM-PRO"/>
        </w:rPr>
      </w:pPr>
      <w:r w:rsidRPr="00F54D13">
        <w:rPr>
          <w:rFonts w:ascii="HG丸ｺﾞｼｯｸM-PRO" w:eastAsia="HG丸ｺﾞｼｯｸM-PRO" w:hAnsi="HG丸ｺﾞｼｯｸM-PRO" w:hint="eastAsia"/>
        </w:rPr>
        <w:t>（３）幼稚園教諭と保育士の合同研修に対する支援等の都道府県が行う必要な支援に関する事項</w:t>
      </w:r>
    </w:p>
    <w:p w:rsidR="00BE1617" w:rsidRPr="00F54D13" w:rsidRDefault="00E700EF" w:rsidP="007106A4">
      <w:pPr>
        <w:ind w:leftChars="200" w:left="420" w:firstLineChars="100" w:firstLine="210"/>
        <w:rPr>
          <w:rFonts w:ascii="HG丸ｺﾞｼｯｸM-PRO" w:eastAsia="HG丸ｺﾞｼｯｸM-PRO" w:hAnsi="HG丸ｺﾞｼｯｸM-PRO"/>
        </w:rPr>
      </w:pPr>
      <w:r w:rsidRPr="00E700EF">
        <w:rPr>
          <w:rFonts w:ascii="HG丸ｺﾞｼｯｸM-PRO" w:eastAsia="HG丸ｺﾞｼｯｸM-PRO" w:hAnsi="HG丸ｺﾞｼｯｸM-PRO" w:hint="eastAsia"/>
        </w:rPr>
        <w:t>幼稚園教諭、保育士、保育教諭等を対象とした以下の合同研修を実施し</w:t>
      </w:r>
      <w:r>
        <w:rPr>
          <w:rFonts w:ascii="HG丸ｺﾞｼｯｸM-PRO" w:eastAsia="HG丸ｺﾞｼｯｸM-PRO" w:hAnsi="HG丸ｺﾞｼｯｸM-PRO" w:hint="eastAsia"/>
        </w:rPr>
        <w:t>、</w:t>
      </w:r>
      <w:r w:rsidR="00BE1617" w:rsidRPr="00F54D13">
        <w:rPr>
          <w:rFonts w:ascii="HG丸ｺﾞｼｯｸM-PRO" w:eastAsia="HG丸ｺﾞｼｯｸM-PRO" w:hAnsi="HG丸ｺﾞｼｯｸM-PRO" w:hint="eastAsia"/>
        </w:rPr>
        <w:t>教育・保育の質の向上を図ります。</w:t>
      </w:r>
    </w:p>
    <w:p w:rsidR="00BE1617" w:rsidRDefault="00BE1617" w:rsidP="00BE1617">
      <w:pPr>
        <w:rPr>
          <w:rFonts w:ascii="HG丸ｺﾞｼｯｸM-PRO" w:eastAsia="HG丸ｺﾞｼｯｸM-PRO" w:hAnsi="HG丸ｺﾞｼｯｸM-PRO"/>
        </w:rPr>
      </w:pPr>
    </w:p>
    <w:p w:rsidR="002355EA" w:rsidRPr="002355EA" w:rsidRDefault="002355EA" w:rsidP="002355EA">
      <w:pPr>
        <w:ind w:firstLineChars="300" w:firstLine="630"/>
        <w:rPr>
          <w:rFonts w:ascii="HG丸ｺﾞｼｯｸM-PRO" w:eastAsia="HG丸ｺﾞｼｯｸM-PRO" w:hAnsi="HG丸ｺﾞｼｯｸM-PRO"/>
        </w:rPr>
      </w:pPr>
      <w:r w:rsidRPr="002355EA">
        <w:rPr>
          <w:rFonts w:ascii="HG丸ｺﾞｼｯｸM-PRO" w:eastAsia="HG丸ｺﾞｼｯｸM-PRO" w:hAnsi="HG丸ｺﾞｼｯｸM-PRO" w:hint="eastAsia"/>
        </w:rPr>
        <w:t>・認定こども園等研修</w:t>
      </w:r>
    </w:p>
    <w:p w:rsidR="002355EA" w:rsidRPr="002355EA" w:rsidRDefault="002355EA" w:rsidP="002355EA">
      <w:pPr>
        <w:rPr>
          <w:rFonts w:ascii="HG丸ｺﾞｼｯｸM-PRO" w:eastAsia="HG丸ｺﾞｼｯｸM-PRO" w:hAnsi="HG丸ｺﾞｼｯｸM-PRO"/>
        </w:rPr>
      </w:pPr>
      <w:r w:rsidRPr="002355EA">
        <w:rPr>
          <w:rFonts w:ascii="HG丸ｺﾞｼｯｸM-PRO" w:eastAsia="HG丸ｺﾞｼｯｸM-PRO" w:hAnsi="HG丸ｺﾞｼｯｸM-PRO" w:hint="eastAsia"/>
        </w:rPr>
        <w:t xml:space="preserve">　　　　　実施時期：年１回</w:t>
      </w:r>
    </w:p>
    <w:p w:rsidR="002355EA" w:rsidRDefault="002355EA" w:rsidP="002355EA">
      <w:pPr>
        <w:rPr>
          <w:rFonts w:ascii="HG丸ｺﾞｼｯｸM-PRO" w:eastAsia="HG丸ｺﾞｼｯｸM-PRO" w:hAnsi="HG丸ｺﾞｼｯｸM-PRO"/>
        </w:rPr>
      </w:pPr>
      <w:r w:rsidRPr="002355EA">
        <w:rPr>
          <w:rFonts w:ascii="HG丸ｺﾞｼｯｸM-PRO" w:eastAsia="HG丸ｺﾞｼｯｸM-PRO" w:hAnsi="HG丸ｺﾞｼｯｸM-PRO" w:hint="eastAsia"/>
        </w:rPr>
        <w:t xml:space="preserve">　　　　　内容：幼保連携型認定こども園教育・保育要領の理解等</w:t>
      </w:r>
    </w:p>
    <w:p w:rsidR="002355EA" w:rsidRDefault="002355EA" w:rsidP="002355EA">
      <w:pPr>
        <w:rPr>
          <w:rFonts w:ascii="HG丸ｺﾞｼｯｸM-PRO" w:eastAsia="HG丸ｺﾞｼｯｸM-PRO" w:hAnsi="HG丸ｺﾞｼｯｸM-PRO"/>
        </w:rPr>
      </w:pPr>
    </w:p>
    <w:p w:rsidR="002355EA" w:rsidRPr="002355EA" w:rsidRDefault="002355EA" w:rsidP="002355EA">
      <w:pPr>
        <w:ind w:firstLineChars="300" w:firstLine="630"/>
        <w:rPr>
          <w:rFonts w:ascii="HG丸ｺﾞｼｯｸM-PRO" w:eastAsia="HG丸ｺﾞｼｯｸM-PRO" w:hAnsi="HG丸ｺﾞｼｯｸM-PRO"/>
        </w:rPr>
      </w:pPr>
      <w:r w:rsidRPr="002355EA">
        <w:rPr>
          <w:rFonts w:ascii="HG丸ｺﾞｼｯｸM-PRO" w:eastAsia="HG丸ｺﾞｼｯｸM-PRO" w:hAnsi="HG丸ｺﾞｼｯｸM-PRO" w:hint="eastAsia"/>
        </w:rPr>
        <w:t>・幼児教育フォーラム</w:t>
      </w:r>
    </w:p>
    <w:p w:rsidR="002355EA" w:rsidRPr="002355EA" w:rsidRDefault="002355EA" w:rsidP="002355EA">
      <w:pPr>
        <w:rPr>
          <w:rFonts w:ascii="HG丸ｺﾞｼｯｸM-PRO" w:eastAsia="HG丸ｺﾞｼｯｸM-PRO" w:hAnsi="HG丸ｺﾞｼｯｸM-PRO"/>
        </w:rPr>
      </w:pPr>
      <w:r w:rsidRPr="002355EA">
        <w:rPr>
          <w:rFonts w:ascii="HG丸ｺﾞｼｯｸM-PRO" w:eastAsia="HG丸ｺﾞｼｯｸM-PRO" w:hAnsi="HG丸ｺﾞｼｯｸM-PRO" w:hint="eastAsia"/>
        </w:rPr>
        <w:t xml:space="preserve">　　　　　実施時期：年１回</w:t>
      </w:r>
    </w:p>
    <w:p w:rsidR="002355EA" w:rsidRDefault="002355EA" w:rsidP="002355EA">
      <w:pPr>
        <w:ind w:left="1680" w:hangingChars="800" w:hanging="1680"/>
        <w:rPr>
          <w:rFonts w:ascii="HG丸ｺﾞｼｯｸM-PRO" w:eastAsia="HG丸ｺﾞｼｯｸM-PRO" w:hAnsi="HG丸ｺﾞｼｯｸM-PRO"/>
        </w:rPr>
      </w:pPr>
      <w:r w:rsidRPr="002355EA">
        <w:rPr>
          <w:rFonts w:ascii="HG丸ｺﾞｼｯｸM-PRO" w:eastAsia="HG丸ｺﾞｼｯｸM-PRO" w:hAnsi="HG丸ｺﾞｼｯｸM-PRO" w:hint="eastAsia"/>
        </w:rPr>
        <w:t xml:space="preserve">　　　　　内容：小学校以降の生活や学習の基盤の育成につながる環境構成の工夫等について、幼稚園、保育所、小学校の取組みの成果を共有し、普及することで、幼児期から児童期への円滑な接続をめざします。</w:t>
      </w:r>
    </w:p>
    <w:p w:rsidR="002355EA" w:rsidRDefault="002355EA" w:rsidP="002355EA">
      <w:pPr>
        <w:ind w:left="1680" w:hangingChars="800" w:hanging="1680"/>
        <w:rPr>
          <w:rFonts w:ascii="HG丸ｺﾞｼｯｸM-PRO" w:eastAsia="HG丸ｺﾞｼｯｸM-PRO" w:hAnsi="HG丸ｺﾞｼｯｸM-PRO"/>
        </w:rPr>
      </w:pPr>
    </w:p>
    <w:p w:rsidR="002355EA" w:rsidRPr="002355EA" w:rsidRDefault="002355EA" w:rsidP="002355EA">
      <w:pPr>
        <w:ind w:firstLineChars="300" w:firstLine="630"/>
        <w:rPr>
          <w:rFonts w:ascii="HG丸ｺﾞｼｯｸM-PRO" w:eastAsia="HG丸ｺﾞｼｯｸM-PRO" w:hAnsi="HG丸ｺﾞｼｯｸM-PRO"/>
        </w:rPr>
      </w:pPr>
      <w:r w:rsidRPr="002355EA">
        <w:rPr>
          <w:rFonts w:ascii="HG丸ｺﾞｼｯｸM-PRO" w:eastAsia="HG丸ｺﾞｼｯｸM-PRO" w:hAnsi="HG丸ｺﾞｼｯｸM-PRO" w:hint="eastAsia"/>
        </w:rPr>
        <w:t>・幼児教育理解推進事業（大阪府協議会）</w:t>
      </w:r>
    </w:p>
    <w:p w:rsidR="002355EA" w:rsidRPr="002355EA" w:rsidRDefault="002355EA" w:rsidP="002355EA">
      <w:pPr>
        <w:rPr>
          <w:rFonts w:ascii="HG丸ｺﾞｼｯｸM-PRO" w:eastAsia="HG丸ｺﾞｼｯｸM-PRO" w:hAnsi="HG丸ｺﾞｼｯｸM-PRO"/>
        </w:rPr>
      </w:pPr>
      <w:r w:rsidRPr="002355EA">
        <w:rPr>
          <w:rFonts w:ascii="HG丸ｺﾞｼｯｸM-PRO" w:eastAsia="HG丸ｺﾞｼｯｸM-PRO" w:hAnsi="HG丸ｺﾞｼｯｸM-PRO" w:hint="eastAsia"/>
        </w:rPr>
        <w:t xml:space="preserve">　　　　　実施時期：年２回</w:t>
      </w:r>
    </w:p>
    <w:p w:rsidR="002355EA" w:rsidRPr="002355EA" w:rsidRDefault="002355EA" w:rsidP="002355EA">
      <w:pPr>
        <w:ind w:left="1701" w:hangingChars="810" w:hanging="1701"/>
        <w:rPr>
          <w:rFonts w:ascii="HG丸ｺﾞｼｯｸM-PRO" w:eastAsia="HG丸ｺﾞｼｯｸM-PRO" w:hAnsi="HG丸ｺﾞｼｯｸM-PRO"/>
        </w:rPr>
      </w:pPr>
      <w:r w:rsidRPr="002355EA">
        <w:rPr>
          <w:rFonts w:ascii="HG丸ｺﾞｼｯｸM-PRO" w:eastAsia="HG丸ｺﾞｼｯｸM-PRO" w:hAnsi="HG丸ｺﾞｼｯｸM-PRO" w:hint="eastAsia"/>
        </w:rPr>
        <w:t xml:space="preserve">　　　　　内容：幼稚園の教育課程の編成をはじめとして幼稚園教育に関する内容についての研究、協議等を行うことにより、幼稚園教育の振興・充実を図ります。</w:t>
      </w:r>
    </w:p>
    <w:p w:rsidR="002355EA" w:rsidRPr="002355EA" w:rsidRDefault="002355EA" w:rsidP="002355EA">
      <w:pPr>
        <w:rPr>
          <w:rFonts w:ascii="HG丸ｺﾞｼｯｸM-PRO" w:eastAsia="HG丸ｺﾞｼｯｸM-PRO" w:hAnsi="HG丸ｺﾞｼｯｸM-PRO"/>
        </w:rPr>
      </w:pPr>
    </w:p>
    <w:p w:rsidR="00BE1617" w:rsidRPr="00F54D13" w:rsidRDefault="00BE1617" w:rsidP="00BE1617">
      <w:pPr>
        <w:rPr>
          <w:rFonts w:ascii="HG丸ｺﾞｼｯｸM-PRO" w:eastAsia="HG丸ｺﾞｼｯｸM-PRO" w:hAnsi="HG丸ｺﾞｼｯｸM-PRO"/>
        </w:rPr>
      </w:pPr>
      <w:r w:rsidRPr="00F54D13">
        <w:rPr>
          <w:rFonts w:ascii="HG丸ｺﾞｼｯｸM-PRO" w:eastAsia="HG丸ｺﾞｼｯｸM-PRO" w:hAnsi="HG丸ｺﾞｼｯｸM-PRO" w:hint="eastAsia"/>
        </w:rPr>
        <w:t xml:space="preserve">　　　・就学前人権教育研修</w:t>
      </w:r>
    </w:p>
    <w:p w:rsidR="00BE1617" w:rsidRPr="00F54D13" w:rsidRDefault="00BE1617" w:rsidP="00BE1617">
      <w:pPr>
        <w:rPr>
          <w:rFonts w:ascii="HG丸ｺﾞｼｯｸM-PRO" w:eastAsia="HG丸ｺﾞｼｯｸM-PRO" w:hAnsi="HG丸ｺﾞｼｯｸM-PRO"/>
        </w:rPr>
      </w:pPr>
      <w:r w:rsidRPr="00F54D13">
        <w:rPr>
          <w:rFonts w:ascii="HG丸ｺﾞｼｯｸM-PRO" w:eastAsia="HG丸ｺﾞｼｯｸM-PRO" w:hAnsi="HG丸ｺﾞｼｯｸM-PRO" w:hint="eastAsia"/>
        </w:rPr>
        <w:t xml:space="preserve">　　　　　実施時期：年３回</w:t>
      </w:r>
    </w:p>
    <w:p w:rsidR="00BE1617" w:rsidRDefault="00BE1617" w:rsidP="00AE1374">
      <w:pPr>
        <w:ind w:left="1680" w:hangingChars="800" w:hanging="1680"/>
        <w:rPr>
          <w:rFonts w:ascii="HG丸ｺﾞｼｯｸM-PRO" w:eastAsia="HG丸ｺﾞｼｯｸM-PRO" w:hAnsi="HG丸ｺﾞｼｯｸM-PRO"/>
        </w:rPr>
      </w:pPr>
      <w:r w:rsidRPr="00F54D13">
        <w:rPr>
          <w:rFonts w:ascii="HG丸ｺﾞｼｯｸM-PRO" w:eastAsia="HG丸ｺﾞｼｯｸM-PRO" w:hAnsi="HG丸ｺﾞｼｯｸM-PRO" w:hint="eastAsia"/>
        </w:rPr>
        <w:t xml:space="preserve">　　　　　内容：幼稚園・保育所・認定こども園の子どもを中心にした取組について、実践発表、協議等を通じて人権が尊重された就学前教育の在り方等に関して認識を深め、その指導力の</w:t>
      </w:r>
      <w:r w:rsidR="007106A4">
        <w:rPr>
          <w:rFonts w:ascii="HG丸ｺﾞｼｯｸM-PRO" w:eastAsia="HG丸ｺﾞｼｯｸM-PRO" w:hAnsi="HG丸ｺﾞｼｯｸM-PRO" w:hint="eastAsia"/>
        </w:rPr>
        <w:t>向上とともに、就学前人権教育の充実を図ることのできる資質を高めます</w:t>
      </w:r>
      <w:r w:rsidRPr="00F54D13">
        <w:rPr>
          <w:rFonts w:ascii="HG丸ｺﾞｼｯｸM-PRO" w:eastAsia="HG丸ｺﾞｼｯｸM-PRO" w:hAnsi="HG丸ｺﾞｼｯｸM-PRO" w:hint="eastAsia"/>
        </w:rPr>
        <w:t>。</w:t>
      </w:r>
    </w:p>
    <w:p w:rsidR="007106A4" w:rsidRDefault="007106A4" w:rsidP="00AE1374">
      <w:pPr>
        <w:ind w:left="1680" w:hangingChars="800" w:hanging="1680"/>
        <w:rPr>
          <w:rFonts w:ascii="HG丸ｺﾞｼｯｸM-PRO" w:eastAsia="HG丸ｺﾞｼｯｸM-PRO" w:hAnsi="HG丸ｺﾞｼｯｸM-PRO"/>
        </w:rPr>
      </w:pPr>
    </w:p>
    <w:p w:rsidR="00C106BF" w:rsidRDefault="00C106BF" w:rsidP="00AE1374">
      <w:pPr>
        <w:ind w:left="1680" w:hangingChars="800" w:hanging="1680"/>
        <w:rPr>
          <w:rFonts w:ascii="HG丸ｺﾞｼｯｸM-PRO" w:eastAsia="HG丸ｺﾞｼｯｸM-PRO" w:hAnsi="HG丸ｺﾞｼｯｸM-PRO"/>
        </w:rPr>
      </w:pPr>
    </w:p>
    <w:p w:rsidR="00C106BF" w:rsidRDefault="00C106BF" w:rsidP="00AE1374">
      <w:pPr>
        <w:ind w:left="1680" w:hangingChars="800" w:hanging="1680"/>
        <w:rPr>
          <w:rFonts w:ascii="HG丸ｺﾞｼｯｸM-PRO" w:eastAsia="HG丸ｺﾞｼｯｸM-PRO" w:hAnsi="HG丸ｺﾞｼｯｸM-PRO"/>
        </w:rPr>
      </w:pPr>
    </w:p>
    <w:p w:rsidR="00C106BF" w:rsidRDefault="00C106BF" w:rsidP="00AE1374">
      <w:pPr>
        <w:ind w:left="1680" w:hangingChars="800" w:hanging="1680"/>
        <w:rPr>
          <w:rFonts w:ascii="HG丸ｺﾞｼｯｸM-PRO" w:eastAsia="HG丸ｺﾞｼｯｸM-PRO" w:hAnsi="HG丸ｺﾞｼｯｸM-PRO"/>
        </w:rPr>
      </w:pPr>
    </w:p>
    <w:p w:rsidR="00C106BF" w:rsidRDefault="00C106BF" w:rsidP="00AE1374">
      <w:pPr>
        <w:ind w:left="1680" w:hangingChars="800" w:hanging="1680"/>
        <w:rPr>
          <w:rFonts w:ascii="HG丸ｺﾞｼｯｸM-PRO" w:eastAsia="HG丸ｺﾞｼｯｸM-PRO" w:hAnsi="HG丸ｺﾞｼｯｸM-PRO"/>
        </w:rPr>
      </w:pPr>
    </w:p>
    <w:p w:rsidR="00C106BF" w:rsidRPr="00F54D13" w:rsidRDefault="00C106BF" w:rsidP="00AE1374">
      <w:pPr>
        <w:ind w:left="1680" w:hangingChars="800" w:hanging="1680"/>
        <w:rPr>
          <w:rFonts w:ascii="HG丸ｺﾞｼｯｸM-PRO" w:eastAsia="HG丸ｺﾞｼｯｸM-PRO" w:hAnsi="HG丸ｺﾞｼｯｸM-PRO"/>
        </w:rPr>
      </w:pPr>
    </w:p>
    <w:p w:rsidR="0049241B" w:rsidRPr="00F54D13" w:rsidRDefault="00027416" w:rsidP="0049241B">
      <w:pPr>
        <w:rPr>
          <w:rFonts w:ascii="HG丸ｺﾞｼｯｸM-PRO" w:eastAsia="HG丸ｺﾞｼｯｸM-PRO" w:hAnsi="HG丸ｺﾞｼｯｸM-PRO"/>
        </w:rPr>
      </w:pPr>
      <w:r w:rsidRPr="00F54D13">
        <w:rPr>
          <w:rFonts w:ascii="HG丸ｺﾞｼｯｸM-PRO" w:eastAsia="HG丸ｺﾞｼｯｸM-PRO" w:hAnsi="HG丸ｺﾞｼｯｸM-PRO" w:hint="eastAsia"/>
        </w:rPr>
        <w:lastRenderedPageBreak/>
        <w:t>（４）教育・保育の役割提供の必要性等に係る基本的な考え方及びその推進方策</w:t>
      </w:r>
    </w:p>
    <w:p w:rsidR="00126076" w:rsidRPr="00F54D13" w:rsidRDefault="00126076" w:rsidP="004B0A55">
      <w:pPr>
        <w:ind w:left="420" w:hangingChars="200" w:hanging="420"/>
        <w:rPr>
          <w:rFonts w:ascii="HG丸ｺﾞｼｯｸM-PRO" w:eastAsia="HG丸ｺﾞｼｯｸM-PRO" w:hAnsi="HG丸ｺﾞｼｯｸM-PRO"/>
        </w:rPr>
      </w:pPr>
      <w:r w:rsidRPr="00F54D13">
        <w:rPr>
          <w:rFonts w:ascii="HG丸ｺﾞｼｯｸM-PRO" w:eastAsia="HG丸ｺﾞｼｯｸM-PRO" w:hAnsi="HG丸ｺﾞｼｯｸM-PRO" w:hint="eastAsia"/>
        </w:rPr>
        <w:t xml:space="preserve">　</w:t>
      </w:r>
      <w:r w:rsidR="004B0A55" w:rsidRPr="00F54D13">
        <w:rPr>
          <w:rFonts w:ascii="HG丸ｺﾞｼｯｸM-PRO" w:eastAsia="HG丸ｺﾞｼｯｸM-PRO" w:hAnsi="HG丸ｺﾞｼｯｸM-PRO" w:hint="eastAsia"/>
        </w:rPr>
        <w:t xml:space="preserve">　　</w:t>
      </w:r>
      <w:r w:rsidRPr="00F54D13">
        <w:rPr>
          <w:rFonts w:ascii="HG丸ｺﾞｼｯｸM-PRO" w:eastAsia="HG丸ｺﾞｼｯｸM-PRO" w:hAnsi="HG丸ｺﾞｼｯｸM-PRO" w:hint="eastAsia"/>
        </w:rPr>
        <w:t>大阪府・大阪府教育委員会では、平成２</w:t>
      </w:r>
      <w:r w:rsidR="00537B44" w:rsidRPr="00F54D13">
        <w:rPr>
          <w:rFonts w:ascii="HG丸ｺﾞｼｯｸM-PRO" w:eastAsia="HG丸ｺﾞｼｯｸM-PRO" w:hAnsi="HG丸ｺﾞｼｯｸM-PRO" w:hint="eastAsia"/>
        </w:rPr>
        <w:t>２</w:t>
      </w:r>
      <w:r w:rsidRPr="00F54D13">
        <w:rPr>
          <w:rFonts w:ascii="HG丸ｺﾞｼｯｸM-PRO" w:eastAsia="HG丸ｺﾞｼｯｸM-PRO" w:hAnsi="HG丸ｺﾞｼｯｸM-PRO" w:hint="eastAsia"/>
        </w:rPr>
        <w:t>年４月に「幼児教育推進指針」を策定し</w:t>
      </w:r>
      <w:r w:rsidR="007E0FD0" w:rsidRPr="00F54D13">
        <w:rPr>
          <w:rFonts w:ascii="HG丸ｺﾞｼｯｸM-PRO" w:eastAsia="HG丸ｺﾞｼｯｸM-PRO" w:hAnsi="HG丸ｺﾞｼｯｸM-PRO" w:hint="eastAsia"/>
        </w:rPr>
        <w:t>ており</w:t>
      </w:r>
      <w:r w:rsidRPr="00F54D13">
        <w:rPr>
          <w:rFonts w:ascii="HG丸ｺﾞｼｯｸM-PRO" w:eastAsia="HG丸ｺﾞｼｯｸM-PRO" w:hAnsi="HG丸ｺﾞｼｯｸM-PRO" w:hint="eastAsia"/>
        </w:rPr>
        <w:t>、</w:t>
      </w:r>
      <w:r w:rsidR="007E0FD0" w:rsidRPr="00F54D13">
        <w:rPr>
          <w:rFonts w:ascii="HG丸ｺﾞｼｯｸM-PRO" w:eastAsia="HG丸ｺﾞｼｯｸM-PRO" w:hAnsi="HG丸ｺﾞｼｯｸM-PRO" w:hint="eastAsia"/>
        </w:rPr>
        <w:t>本事業計画においても、この指針で示す基本的な考え方の推進に取り組んでいきます。</w:t>
      </w:r>
    </w:p>
    <w:p w:rsidR="00126076" w:rsidRPr="00F54D13" w:rsidRDefault="00126076" w:rsidP="0049241B">
      <w:pPr>
        <w:rPr>
          <w:rFonts w:ascii="HG丸ｺﾞｼｯｸM-PRO" w:eastAsia="HG丸ｺﾞｼｯｸM-PRO" w:hAnsi="HG丸ｺﾞｼｯｸM-PRO"/>
        </w:rPr>
      </w:pPr>
    </w:p>
    <w:p w:rsidR="00CE28EB" w:rsidRPr="00F54D13" w:rsidRDefault="00D64174" w:rsidP="0049241B">
      <w:pPr>
        <w:rPr>
          <w:rFonts w:ascii="HG丸ｺﾞｼｯｸM-PRO" w:eastAsia="HG丸ｺﾞｼｯｸM-PRO" w:hAnsi="HG丸ｺﾞｼｯｸM-PRO"/>
          <w:u w:val="single"/>
        </w:rPr>
      </w:pPr>
      <w:r w:rsidRPr="00F54D13">
        <w:rPr>
          <w:rFonts w:ascii="HG丸ｺﾞｼｯｸM-PRO" w:eastAsia="HG丸ｺﾞｼｯｸM-PRO" w:hAnsi="HG丸ｺﾞｼｯｸM-PRO" w:hint="eastAsia"/>
          <w:u w:val="single"/>
        </w:rPr>
        <w:t>「幼児教育推進指針」における基本的な考え方</w:t>
      </w:r>
    </w:p>
    <w:p w:rsidR="00D64174" w:rsidRPr="00F54D13" w:rsidRDefault="00D64174" w:rsidP="0049241B">
      <w:pPr>
        <w:rPr>
          <w:rFonts w:ascii="HG丸ｺﾞｼｯｸM-PRO" w:eastAsia="HG丸ｺﾞｼｯｸM-PRO" w:hAnsi="HG丸ｺﾞｼｯｸM-PRO"/>
        </w:rPr>
      </w:pPr>
    </w:p>
    <w:p w:rsidR="00265699" w:rsidRPr="00F54D13" w:rsidRDefault="0039018F" w:rsidP="000D37DD">
      <w:pPr>
        <w:spacing w:line="320" w:lineRule="exact"/>
        <w:rPr>
          <w:rFonts w:ascii="HG丸ｺﾞｼｯｸM-PRO" w:eastAsia="HG丸ｺﾞｼｯｸM-PRO" w:hAnsi="HG丸ｺﾞｼｯｸM-PRO"/>
          <w:szCs w:val="21"/>
        </w:rPr>
      </w:pPr>
      <w:r w:rsidRPr="00F54D13">
        <w:rPr>
          <w:rFonts w:ascii="HG丸ｺﾞｼｯｸM-PRO" w:eastAsia="HG丸ｺﾞｼｯｸM-PRO" w:hAnsi="HG丸ｺﾞｼｯｸM-PRO" w:hint="eastAsia"/>
          <w:szCs w:val="21"/>
        </w:rPr>
        <w:t>＜</w:t>
      </w:r>
      <w:r w:rsidR="00D64174" w:rsidRPr="00F54D13">
        <w:rPr>
          <w:rFonts w:ascii="HG丸ｺﾞｼｯｸM-PRO" w:eastAsia="HG丸ｺﾞｼｯｸM-PRO" w:hAnsi="HG丸ｺﾞｼｯｸM-PRO" w:hint="eastAsia"/>
          <w:szCs w:val="21"/>
        </w:rPr>
        <w:t>基本理念</w:t>
      </w:r>
      <w:r w:rsidRPr="00F54D13">
        <w:rPr>
          <w:rFonts w:ascii="HG丸ｺﾞｼｯｸM-PRO" w:eastAsia="HG丸ｺﾞｼｯｸM-PRO" w:hAnsi="HG丸ｺﾞｼｯｸM-PRO" w:hint="eastAsia"/>
          <w:szCs w:val="21"/>
        </w:rPr>
        <w:t>＞</w:t>
      </w:r>
    </w:p>
    <w:p w:rsidR="005768C1" w:rsidRPr="00F54D13" w:rsidRDefault="005768C1" w:rsidP="000D37DD">
      <w:pPr>
        <w:spacing w:line="320" w:lineRule="exact"/>
        <w:ind w:firstLineChars="100" w:firstLine="180"/>
        <w:rPr>
          <w:rFonts w:ascii="HG丸ｺﾞｼｯｸM-PRO" w:eastAsia="HG丸ｺﾞｼｯｸM-PRO" w:hAnsi="HG丸ｺﾞｼｯｸM-PRO"/>
          <w:sz w:val="18"/>
          <w:szCs w:val="18"/>
        </w:rPr>
      </w:pPr>
    </w:p>
    <w:p w:rsidR="00FF2EDB" w:rsidRPr="00F54D13" w:rsidRDefault="00D64174" w:rsidP="000D37DD">
      <w:pPr>
        <w:spacing w:line="320" w:lineRule="exact"/>
        <w:ind w:firstLineChars="100" w:firstLine="180"/>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幼児期の教育は生涯にわたる人格形成の基礎を培う重要なものである。幼児期の子どもは、生活や遊び等の具体的な活動を通して生きる力の基礎となる心情、意欲が育ち、習慣や態度を身に付ける。人間としての発達や社会の変化に主体的に対応し得る能力の育成等を図る上で、この時期に児童期、青年期の健やかな成長・発達を実現するための基盤として、「他者への基本的信頼感」、「自律性」、「自発性」を培う必要がある。</w:t>
      </w:r>
    </w:p>
    <w:p w:rsidR="00D64174" w:rsidRPr="00F54D13" w:rsidRDefault="00D64174" w:rsidP="000D37DD">
      <w:pPr>
        <w:spacing w:line="320" w:lineRule="exact"/>
        <w:ind w:firstLineChars="100" w:firstLine="180"/>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幼児期にこれらの力を培い、子ども一人一人がかけがえのない存在として尊重され、それぞれの個性や能力を活かしていくために、発達に応じた様々な体験や多様な人との交流を一層推進していく必要がある。</w:t>
      </w:r>
    </w:p>
    <w:p w:rsidR="00FF2EDB" w:rsidRPr="00F54D13" w:rsidRDefault="00D64174" w:rsidP="000D37DD">
      <w:pPr>
        <w:spacing w:line="32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 xml:space="preserve">　そのため、子どもの育ちに直接影響を与える幼稚園・保育所等が、それぞれの教育機能等を高め、市町村をはじめ、地域・家庭が協働することにより、子どもの豊かな育ちと学びの充実をめざすことが重要である。</w:t>
      </w:r>
    </w:p>
    <w:p w:rsidR="00D64174" w:rsidRPr="00F54D13" w:rsidRDefault="00D64174" w:rsidP="000D37DD">
      <w:pPr>
        <w:spacing w:line="320" w:lineRule="exact"/>
        <w:rPr>
          <w:rFonts w:ascii="HG丸ｺﾞｼｯｸM-PRO" w:eastAsia="HG丸ｺﾞｼｯｸM-PRO" w:hAnsi="HG丸ｺﾞｼｯｸM-PRO"/>
          <w:sz w:val="18"/>
          <w:szCs w:val="18"/>
        </w:rPr>
      </w:pPr>
    </w:p>
    <w:p w:rsidR="00D64174" w:rsidRPr="00F54D13" w:rsidRDefault="00D64174" w:rsidP="000D37DD">
      <w:pPr>
        <w:spacing w:line="32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「他者への基本的信頼感を培う」</w:t>
      </w:r>
    </w:p>
    <w:p w:rsidR="00D64174" w:rsidRPr="00F54D13" w:rsidRDefault="00D64174" w:rsidP="000D37DD">
      <w:pPr>
        <w:spacing w:line="32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 xml:space="preserve">  子どもは、大人によって生命を守られ、愛され、信頼されることにより、情緒が安定するとともに、他者への信頼感を持つ。そして、身近な環境に興味や関心を持ち、自発的に働きかけるようになるなど、次第に自我が芽生える。</w:t>
      </w:r>
    </w:p>
    <w:p w:rsidR="00D64174" w:rsidRPr="00F54D13" w:rsidRDefault="00D64174" w:rsidP="000D37DD">
      <w:pPr>
        <w:spacing w:line="32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 xml:space="preserve">　また、子どもは、大人との信頼関係をもとにして、子どもどうしの関係を持つようになる。この相互のかかわりを通じて、身体的な発達及び知的な発達とともに、自分や他者を大切にする心や豊かな人権感覚、情緒的、社会的及び道徳的な発達が促される。</w:t>
      </w:r>
    </w:p>
    <w:p w:rsidR="00EE2AC2" w:rsidRPr="00F54D13" w:rsidRDefault="00EE2AC2" w:rsidP="000D37DD">
      <w:pPr>
        <w:spacing w:line="320" w:lineRule="exact"/>
        <w:rPr>
          <w:rFonts w:ascii="HG丸ｺﾞｼｯｸM-PRO" w:eastAsia="HG丸ｺﾞｼｯｸM-PRO" w:hAnsi="HG丸ｺﾞｼｯｸM-PRO"/>
          <w:sz w:val="18"/>
          <w:szCs w:val="18"/>
        </w:rPr>
      </w:pPr>
    </w:p>
    <w:p w:rsidR="00D64174" w:rsidRPr="00F54D13" w:rsidRDefault="00D64174" w:rsidP="000D37DD">
      <w:pPr>
        <w:spacing w:line="32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「自律性を培う」</w:t>
      </w:r>
    </w:p>
    <w:p w:rsidR="00D64174" w:rsidRPr="00F54D13" w:rsidRDefault="00D64174" w:rsidP="000D37DD">
      <w:pPr>
        <w:spacing w:line="32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 xml:space="preserve">　子どもは、発達状況や生活リズムにあわせて、自ら基本的な生活習慣を身に付けていこうとし、自分で自分を律することに喜びと自信を感じる。その過程を周囲の大人たちが励まし、支援することにより、子どもは活動の達成感から自分の力に対して自信を持ち、自律性を得ていくようになる。</w:t>
      </w:r>
    </w:p>
    <w:p w:rsidR="00D64174" w:rsidRPr="00F54D13" w:rsidRDefault="00D64174" w:rsidP="000D37DD">
      <w:pPr>
        <w:spacing w:line="320" w:lineRule="exact"/>
        <w:rPr>
          <w:rFonts w:ascii="HG丸ｺﾞｼｯｸM-PRO" w:eastAsia="HG丸ｺﾞｼｯｸM-PRO" w:hAnsi="HG丸ｺﾞｼｯｸM-PRO"/>
          <w:sz w:val="18"/>
          <w:szCs w:val="18"/>
        </w:rPr>
      </w:pPr>
    </w:p>
    <w:p w:rsidR="00D64174" w:rsidRPr="00F54D13" w:rsidRDefault="00D64174" w:rsidP="000D37DD">
      <w:pPr>
        <w:spacing w:line="32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「自発性を培う」</w:t>
      </w:r>
    </w:p>
    <w:p w:rsidR="00D64174" w:rsidRPr="00F54D13" w:rsidRDefault="00D64174" w:rsidP="000D37DD">
      <w:pPr>
        <w:spacing w:line="32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 xml:space="preserve">　子どもは、様々な活動を通して自信を持つことにより、自己主張をすることができるようになり、自発性が生まれてくる。また、子ども自身の興味・関心に基づく自発的な活動が他者から肯定的に評価されることにより、自尊感情が高まり、意欲的に物事に取り組むようになる。</w:t>
      </w:r>
    </w:p>
    <w:p w:rsidR="00FF2EDB" w:rsidRPr="00F54D13" w:rsidRDefault="00FF2EDB" w:rsidP="000D37DD">
      <w:pPr>
        <w:spacing w:line="320" w:lineRule="exact"/>
        <w:rPr>
          <w:rFonts w:ascii="HG丸ｺﾞｼｯｸM-PRO" w:eastAsia="HG丸ｺﾞｼｯｸM-PRO" w:hAnsi="HG丸ｺﾞｼｯｸM-PRO"/>
          <w:sz w:val="18"/>
          <w:szCs w:val="18"/>
        </w:rPr>
      </w:pPr>
    </w:p>
    <w:p w:rsidR="00FF2EDB" w:rsidRPr="00F54D13" w:rsidRDefault="0039018F" w:rsidP="000D37DD">
      <w:pPr>
        <w:spacing w:line="320" w:lineRule="exact"/>
        <w:rPr>
          <w:rFonts w:ascii="HG丸ｺﾞｼｯｸM-PRO" w:eastAsia="HG丸ｺﾞｼｯｸM-PRO" w:hAnsi="HG丸ｺﾞｼｯｸM-PRO"/>
          <w:szCs w:val="21"/>
        </w:rPr>
      </w:pPr>
      <w:r w:rsidRPr="00F54D13">
        <w:rPr>
          <w:rFonts w:ascii="HG丸ｺﾞｼｯｸM-PRO" w:eastAsia="HG丸ｺﾞｼｯｸM-PRO" w:hAnsi="HG丸ｺﾞｼｯｸM-PRO" w:hint="eastAsia"/>
          <w:szCs w:val="21"/>
        </w:rPr>
        <w:t>＜基本方向＞</w:t>
      </w:r>
    </w:p>
    <w:p w:rsidR="005768C1" w:rsidRPr="00F54D13" w:rsidRDefault="005768C1" w:rsidP="000D37DD">
      <w:pPr>
        <w:spacing w:line="320" w:lineRule="exact"/>
        <w:rPr>
          <w:rFonts w:ascii="HG丸ｺﾞｼｯｸM-PRO" w:eastAsia="HG丸ｺﾞｼｯｸM-PRO" w:hAnsi="HG丸ｺﾞｼｯｸM-PRO"/>
          <w:sz w:val="18"/>
          <w:szCs w:val="18"/>
        </w:rPr>
      </w:pPr>
    </w:p>
    <w:p w:rsidR="0039018F" w:rsidRPr="00476492" w:rsidRDefault="0039018F" w:rsidP="00476492">
      <w:pPr>
        <w:pStyle w:val="ad"/>
        <w:numPr>
          <w:ilvl w:val="0"/>
          <w:numId w:val="3"/>
        </w:numPr>
        <w:spacing w:line="320" w:lineRule="exact"/>
        <w:ind w:leftChars="0"/>
        <w:rPr>
          <w:rFonts w:ascii="HG丸ｺﾞｼｯｸM-PRO" w:eastAsia="HG丸ｺﾞｼｯｸM-PRO" w:hAnsi="HG丸ｺﾞｼｯｸM-PRO"/>
          <w:sz w:val="18"/>
          <w:szCs w:val="18"/>
        </w:rPr>
      </w:pPr>
      <w:r w:rsidRPr="00476492">
        <w:rPr>
          <w:rFonts w:ascii="HG丸ｺﾞｼｯｸM-PRO" w:eastAsia="HG丸ｺﾞｼｯｸM-PRO" w:hAnsi="HG丸ｺﾞｼｯｸM-PRO" w:hint="eastAsia"/>
          <w:sz w:val="18"/>
          <w:szCs w:val="18"/>
        </w:rPr>
        <w:t>稚園・保育所等の教育機能の充実</w:t>
      </w:r>
    </w:p>
    <w:p w:rsidR="0039018F" w:rsidRDefault="0039018F" w:rsidP="000D37DD">
      <w:pPr>
        <w:spacing w:line="32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 xml:space="preserve">　幼稚園・保育所は、ともに幼児期の子どもの教育を担う機関としての役割を有している。教育・保育内容については「幼稚園教育要領」や「保育所保育指針」に基づき整合性が図られており、今後一層、それぞれの内容の充実を図るとともに、互いに連携して、情報や課題の共有に努めることが重要である。</w:t>
      </w:r>
    </w:p>
    <w:p w:rsidR="0039018F" w:rsidRPr="00F54D13" w:rsidRDefault="0039018F" w:rsidP="000D37DD">
      <w:pPr>
        <w:spacing w:line="320" w:lineRule="exact"/>
        <w:ind w:firstLineChars="100" w:firstLine="180"/>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そのため、教育・保育課程の編成にあたっては、「幼稚園教育要領」や「保育所保育指針」に示された新たな内容や留意事項を踏まえ、幼児一人一人が主体的に活動し、人とのかかわりの中で、人に対する愛情と信頼感、そして人権を大切に</w:t>
      </w:r>
      <w:r w:rsidRPr="00F54D13">
        <w:rPr>
          <w:rFonts w:ascii="HG丸ｺﾞｼｯｸM-PRO" w:eastAsia="HG丸ｺﾞｼｯｸM-PRO" w:hAnsi="HG丸ｺﾞｼｯｸM-PRO" w:hint="eastAsia"/>
          <w:sz w:val="18"/>
          <w:szCs w:val="18"/>
        </w:rPr>
        <w:lastRenderedPageBreak/>
        <w:t>する心を育むよう、教育・保育環境を構成する必要がある。加えて、園内・園外研修の充実や自己評価等の推進を図るなど、教育機能の充実に向けて取り組むことが重要である。</w:t>
      </w:r>
    </w:p>
    <w:p w:rsidR="0039018F" w:rsidRPr="00F54D13" w:rsidRDefault="0039018F" w:rsidP="000D37DD">
      <w:pPr>
        <w:spacing w:line="32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 xml:space="preserve">　また、発達や学びの連続性を踏まえた幼児教育の充実に向けて、幼児期の教育から小学校教育への円滑な接続のための連携として、授業や学校行事での幼児と児童の交流については多くの幼稚園・保育所で実施されているところであるが、幼稚園・保育所・小学校が教育・保育課程の編成について意見交換を行うなど小学校入学後の生活や学習を見通すための連携については、今後さらなる取組みが望まれる。</w:t>
      </w:r>
    </w:p>
    <w:p w:rsidR="0039018F" w:rsidRPr="00F54D13" w:rsidRDefault="0039018F" w:rsidP="000D37DD">
      <w:pPr>
        <w:spacing w:line="320" w:lineRule="exact"/>
        <w:rPr>
          <w:rFonts w:ascii="HG丸ｺﾞｼｯｸM-PRO" w:eastAsia="HG丸ｺﾞｼｯｸM-PRO" w:hAnsi="HG丸ｺﾞｼｯｸM-PRO"/>
          <w:sz w:val="18"/>
          <w:szCs w:val="18"/>
        </w:rPr>
      </w:pPr>
    </w:p>
    <w:p w:rsidR="0039018F" w:rsidRPr="00F54D13" w:rsidRDefault="0039018F" w:rsidP="000D37DD">
      <w:pPr>
        <w:spacing w:line="32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 xml:space="preserve">②家庭・地域における教育力の向上　</w:t>
      </w:r>
    </w:p>
    <w:p w:rsidR="0039018F" w:rsidRPr="00F54D13" w:rsidRDefault="0039018F" w:rsidP="000D37DD">
      <w:pPr>
        <w:spacing w:line="32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 xml:space="preserve">　家庭は「子どもの学び・育ちの原点」である。とりわけ、幼児期の子どもは、保護者の愛情を基盤とした安心感を持つことにより、他者を信じ、自分自身の生命や価値を実感することができるようになる。</w:t>
      </w:r>
    </w:p>
    <w:p w:rsidR="0039018F" w:rsidRPr="00F54D13" w:rsidRDefault="0039018F" w:rsidP="000D37DD">
      <w:pPr>
        <w:spacing w:line="320" w:lineRule="exact"/>
        <w:ind w:firstLineChars="100" w:firstLine="180"/>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しかしながら、社会の急激な変化等により、地域における人間関係の希薄化や家庭における生活体験の減少が言われる中、家庭教育（子育て）に不安や負担感を感じる保護者が約半数にのぼることから、あらためて、保護者が自信と責任を持って家庭教育に取り組むことができる環境を整備し、機運を醸成することが重要である。</w:t>
      </w:r>
    </w:p>
    <w:p w:rsidR="0039018F" w:rsidRPr="00F54D13" w:rsidRDefault="0039018F" w:rsidP="000D37DD">
      <w:pPr>
        <w:spacing w:line="320" w:lineRule="exact"/>
        <w:ind w:firstLineChars="100" w:firstLine="180"/>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さらに、子どもの発達を支えるためには、幼稚園・保育所での体験が家庭や地域での生活に活かされ、家庭や地域で子どもが経験したことが幼稚園・保育所での生活に活かされていくことが重要である。</w:t>
      </w:r>
    </w:p>
    <w:p w:rsidR="0039018F" w:rsidRPr="00F54D13" w:rsidRDefault="0039018F" w:rsidP="000D37DD">
      <w:pPr>
        <w:spacing w:line="32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そのため、市町村には地域における家庭教育支援体制を構築することが求められており、府としては市町村における多様な学習・交流機会が提供されるよう支援する。</w:t>
      </w:r>
    </w:p>
    <w:p w:rsidR="0039018F" w:rsidRPr="00F54D13" w:rsidRDefault="0039018F" w:rsidP="000D37DD">
      <w:pPr>
        <w:spacing w:line="320" w:lineRule="exact"/>
        <w:ind w:firstLineChars="100" w:firstLine="180"/>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また、子どもたちの生きる力を育むとともに、学ぶ力の向上をめざして、学校・家庭・地域が一体となった「教育コミュニティ」づくりの一層の推進が必要である。幼稚園・保育所は、地域における幼児教育機能としての役割や子育て家庭を支援する拠点としての役割を担うという観点から、子育て相談や園庭開放等、保護者の育ちの場と地域における交流の場としての機能を高めていくことが重要である。</w:t>
      </w:r>
    </w:p>
    <w:p w:rsidR="0039018F" w:rsidRPr="00F54D13" w:rsidRDefault="0039018F" w:rsidP="000D37DD">
      <w:pPr>
        <w:spacing w:line="32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 xml:space="preserve">　その際、幼稚園・保育所は、家庭や市町村、保育や子育て支援に関わる地域の機関及び団体と密接な連携・協力を図り、地域の自然、人材、行事、施設などの資源を積極的に活用し、子どもの生活体験がより充実したものとなるよう配慮することが求められる。</w:t>
      </w:r>
    </w:p>
    <w:p w:rsidR="00AE1374" w:rsidRDefault="00AE1374" w:rsidP="0049241B">
      <w:pPr>
        <w:rPr>
          <w:rFonts w:ascii="HG丸ｺﾞｼｯｸM-PRO" w:eastAsia="HG丸ｺﾞｼｯｸM-PRO" w:hAnsi="HG丸ｺﾞｼｯｸM-PRO"/>
        </w:rPr>
      </w:pPr>
    </w:p>
    <w:p w:rsidR="00C106BF" w:rsidRDefault="00C106BF" w:rsidP="0049241B">
      <w:pPr>
        <w:rPr>
          <w:rFonts w:ascii="HG丸ｺﾞｼｯｸM-PRO" w:eastAsia="HG丸ｺﾞｼｯｸM-PRO" w:hAnsi="HG丸ｺﾞｼｯｸM-PRO"/>
        </w:rPr>
      </w:pPr>
    </w:p>
    <w:p w:rsidR="006D7AE6" w:rsidRPr="00F54D13" w:rsidRDefault="006D7AE6" w:rsidP="006D7AE6">
      <w:pPr>
        <w:rPr>
          <w:rFonts w:ascii="HG丸ｺﾞｼｯｸM-PRO" w:eastAsia="HG丸ｺﾞｼｯｸM-PRO" w:hAnsi="HG丸ｺﾞｼｯｸM-PRO"/>
          <w:b/>
          <w:sz w:val="24"/>
          <w:szCs w:val="24"/>
        </w:rPr>
      </w:pPr>
      <w:r w:rsidRPr="00F54D13">
        <w:rPr>
          <w:rFonts w:ascii="HG丸ｺﾞｼｯｸM-PRO" w:eastAsia="HG丸ｺﾞｼｯｸM-PRO" w:hAnsi="HG丸ｺﾞｼｯｸM-PRO" w:hint="eastAsia"/>
          <w:b/>
          <w:sz w:val="24"/>
          <w:szCs w:val="24"/>
        </w:rPr>
        <w:t>４．地域子ども・子育て支援事業の量の見込み及びその提供体制の確保</w:t>
      </w:r>
    </w:p>
    <w:p w:rsidR="0014141B" w:rsidRPr="00F54D13" w:rsidRDefault="0014141B" w:rsidP="0014141B">
      <w:pPr>
        <w:rPr>
          <w:rFonts w:ascii="HG丸ｺﾞｼｯｸM-PRO" w:eastAsia="HG丸ｺﾞｼｯｸM-PRO" w:hAnsi="HG丸ｺﾞｼｯｸM-PRO"/>
        </w:rPr>
      </w:pPr>
    </w:p>
    <w:p w:rsidR="00B426FE" w:rsidRDefault="00B426FE" w:rsidP="00B426FE">
      <w:pPr>
        <w:rPr>
          <w:rFonts w:ascii="HG丸ｺﾞｼｯｸM-PRO" w:eastAsia="HG丸ｺﾞｼｯｸM-PRO" w:hAnsi="HG丸ｺﾞｼｯｸM-PRO"/>
        </w:rPr>
      </w:pPr>
      <w:r w:rsidRPr="00F54D13">
        <w:rPr>
          <w:rFonts w:ascii="HG丸ｺﾞｼｯｸM-PRO" w:eastAsia="HG丸ｺﾞｼｯｸM-PRO" w:hAnsi="HG丸ｺﾞｼｯｸM-PRO" w:hint="eastAsia"/>
        </w:rPr>
        <w:t xml:space="preserve">　各区域における地域子ども・子育て支援事業の量の見込み及び提供体制の確保方策については、府内市町村が策定する市町村子ども・子育て支援事業計画における数値を集計したものを、大阪府における地域子ども・子育て支援事業の量の見込み及び提供体制の確保方策とします。</w:t>
      </w:r>
    </w:p>
    <w:p w:rsidR="007C1A68" w:rsidRPr="00836085" w:rsidRDefault="00CB706E" w:rsidP="00B426FE">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836085">
        <w:rPr>
          <w:rFonts w:ascii="HG丸ｺﾞｼｯｸM-PRO" w:eastAsia="HG丸ｺﾞｼｯｸM-PRO" w:hAnsi="HG丸ｺﾞｼｯｸM-PRO" w:hint="eastAsia"/>
        </w:rPr>
        <w:t>放課後等の子どもの居場所については、国が策定した「放課後子ども総合プラン」に基づき、共働き家庭等の「小１の壁」を打破するとともに、次代を担う人材を育成するためすべての児童が放課後等を安全・安心に過ごし、多様な体験活動を行うことができるよう</w:t>
      </w:r>
      <w:r w:rsidR="00A75D0E" w:rsidRPr="00836085">
        <w:rPr>
          <w:rFonts w:ascii="HG丸ｺﾞｼｯｸM-PRO" w:eastAsia="HG丸ｺﾞｼｯｸM-PRO" w:hAnsi="HG丸ｺﾞｼｯｸM-PRO" w:hint="eastAsia"/>
        </w:rPr>
        <w:t>、</w:t>
      </w:r>
      <w:r w:rsidRPr="00836085">
        <w:rPr>
          <w:rFonts w:ascii="HG丸ｺﾞｼｯｸM-PRO" w:eastAsia="HG丸ｺﾞｼｯｸM-PRO" w:hAnsi="HG丸ｺﾞｼｯｸM-PRO" w:hint="eastAsia"/>
        </w:rPr>
        <w:t>教育委員会と福祉部が協力し、</w:t>
      </w:r>
      <w:r w:rsidR="00A75D0E" w:rsidRPr="00836085">
        <w:rPr>
          <w:rFonts w:ascii="HG丸ｺﾞｼｯｸM-PRO" w:eastAsia="HG丸ｺﾞｼｯｸM-PRO" w:hAnsi="HG丸ｺﾞｼｯｸM-PRO" w:hint="eastAsia"/>
        </w:rPr>
        <w:t>次により、市町村における</w:t>
      </w:r>
      <w:r w:rsidRPr="00836085">
        <w:rPr>
          <w:rFonts w:ascii="HG丸ｺﾞｼｯｸM-PRO" w:eastAsia="HG丸ｺﾞｼｯｸM-PRO" w:hAnsi="HG丸ｺﾞｼｯｸM-PRO" w:hint="eastAsia"/>
        </w:rPr>
        <w:t>一体型を中心とした放課後児童クラブ及び放課後子ども教室</w:t>
      </w:r>
      <w:r w:rsidR="00A75D0E" w:rsidRPr="00836085">
        <w:rPr>
          <w:rFonts w:ascii="HG丸ｺﾞｼｯｸM-PRO" w:eastAsia="HG丸ｺﾞｼｯｸM-PRO" w:hAnsi="HG丸ｺﾞｼｯｸM-PRO" w:hint="eastAsia"/>
        </w:rPr>
        <w:t>の円滑な取組促進を図ります</w:t>
      </w:r>
      <w:r w:rsidR="007C1A68" w:rsidRPr="00836085">
        <w:rPr>
          <w:rFonts w:ascii="HG丸ｺﾞｼｯｸM-PRO" w:eastAsia="HG丸ｺﾞｼｯｸM-PRO" w:hAnsi="HG丸ｺﾞｼｯｸM-PRO" w:hint="eastAsia"/>
        </w:rPr>
        <w:t>。</w:t>
      </w:r>
    </w:p>
    <w:p w:rsidR="00A75D0E" w:rsidRPr="00836085" w:rsidRDefault="00A75D0E" w:rsidP="00A75D0E">
      <w:pPr>
        <w:ind w:left="420" w:hangingChars="200" w:hanging="420"/>
        <w:rPr>
          <w:rFonts w:ascii="HG丸ｺﾞｼｯｸM-PRO" w:eastAsia="HG丸ｺﾞｼｯｸM-PRO" w:hAnsi="HG丸ｺﾞｼｯｸM-PRO"/>
        </w:rPr>
      </w:pPr>
      <w:r w:rsidRPr="00836085">
        <w:rPr>
          <w:rFonts w:ascii="HG丸ｺﾞｼｯｸM-PRO" w:eastAsia="HG丸ｺﾞｼｯｸM-PRO" w:hAnsi="HG丸ｺﾞｼｯｸM-PRO" w:hint="eastAsia"/>
        </w:rPr>
        <w:t xml:space="preserve">　・</w:t>
      </w:r>
      <w:r w:rsidR="007C1A68" w:rsidRPr="00836085">
        <w:rPr>
          <w:rFonts w:ascii="HG丸ｺﾞｼｯｸM-PRO" w:eastAsia="HG丸ｺﾞｼｯｸM-PRO" w:hAnsi="HG丸ｺﾞｼｯｸM-PRO" w:hint="eastAsia"/>
        </w:rPr>
        <w:t>府が実施する放課後児童クラブ及び放課後子ども教室に対する研修への</w:t>
      </w:r>
      <w:r w:rsidR="00CB706E" w:rsidRPr="00836085">
        <w:rPr>
          <w:rFonts w:ascii="HG丸ｺﾞｼｯｸM-PRO" w:eastAsia="HG丸ｺﾞｼｯｸM-PRO" w:hAnsi="HG丸ｺﾞｼｯｸM-PRO" w:hint="eastAsia"/>
        </w:rPr>
        <w:t>支援員・ボランティアの相互参加の促進</w:t>
      </w:r>
    </w:p>
    <w:p w:rsidR="00CB706E" w:rsidRDefault="00A75D0E" w:rsidP="00A75D0E">
      <w:pPr>
        <w:ind w:leftChars="100" w:left="420" w:hangingChars="100" w:hanging="210"/>
        <w:rPr>
          <w:rFonts w:ascii="HG丸ｺﾞｼｯｸM-PRO" w:eastAsia="HG丸ｺﾞｼｯｸM-PRO" w:hAnsi="HG丸ｺﾞｼｯｸM-PRO"/>
        </w:rPr>
      </w:pPr>
      <w:r w:rsidRPr="00836085">
        <w:rPr>
          <w:rFonts w:ascii="HG丸ｺﾞｼｯｸM-PRO" w:eastAsia="HG丸ｺﾞｼｯｸM-PRO" w:hAnsi="HG丸ｺﾞｼｯｸM-PRO" w:hint="eastAsia"/>
        </w:rPr>
        <w:t>・</w:t>
      </w:r>
      <w:r w:rsidR="00CB706E" w:rsidRPr="00836085">
        <w:rPr>
          <w:rFonts w:ascii="HG丸ｺﾞｼｯｸM-PRO" w:eastAsia="HG丸ｺﾞｼｯｸM-PRO" w:hAnsi="HG丸ｺﾞｼｯｸM-PRO" w:hint="eastAsia"/>
        </w:rPr>
        <w:t>一体型の放課後児童クラブ及び放課後子ども教室の実施にあたり、教育委員会と福祉部とで推進委員会を設置し、協議</w:t>
      </w:r>
      <w:r w:rsidRPr="00836085">
        <w:rPr>
          <w:rFonts w:ascii="HG丸ｺﾞｼｯｸM-PRO" w:eastAsia="HG丸ｺﾞｼｯｸM-PRO" w:hAnsi="HG丸ｺﾞｼｯｸM-PRO" w:hint="eastAsia"/>
        </w:rPr>
        <w:t>を行う。</w:t>
      </w:r>
    </w:p>
    <w:p w:rsidR="00322969" w:rsidRDefault="00CB706E" w:rsidP="00322969">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bl>
      <w:tblPr>
        <w:tblStyle w:val="a7"/>
        <w:tblW w:w="10031" w:type="dxa"/>
        <w:tblLayout w:type="fixed"/>
        <w:tblLook w:val="04A0" w:firstRow="1" w:lastRow="0" w:firstColumn="1" w:lastColumn="0" w:noHBand="0" w:noVBand="1"/>
      </w:tblPr>
      <w:tblGrid>
        <w:gridCol w:w="1253"/>
        <w:gridCol w:w="1254"/>
        <w:gridCol w:w="1254"/>
        <w:gridCol w:w="1254"/>
        <w:gridCol w:w="1254"/>
        <w:gridCol w:w="1254"/>
        <w:gridCol w:w="1254"/>
        <w:gridCol w:w="1254"/>
      </w:tblGrid>
      <w:tr w:rsidR="00DA63A6" w:rsidRPr="00F54D13" w:rsidTr="00C17B85">
        <w:trPr>
          <w:trHeight w:val="416"/>
        </w:trPr>
        <w:tc>
          <w:tcPr>
            <w:tcW w:w="1253" w:type="dxa"/>
            <w:vMerge w:val="restart"/>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lastRenderedPageBreak/>
              <w:t>区域</w:t>
            </w:r>
          </w:p>
        </w:tc>
        <w:tc>
          <w:tcPr>
            <w:tcW w:w="1254" w:type="dxa"/>
            <w:vMerge w:val="restart"/>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年度</w:t>
            </w:r>
          </w:p>
        </w:tc>
        <w:tc>
          <w:tcPr>
            <w:tcW w:w="2508" w:type="dxa"/>
            <w:gridSpan w:val="2"/>
            <w:tcBorders>
              <w:bottom w:val="single" w:sz="4" w:space="0" w:color="auto"/>
              <w:right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利用者支援事業</w:t>
            </w:r>
          </w:p>
        </w:tc>
        <w:tc>
          <w:tcPr>
            <w:tcW w:w="2508" w:type="dxa"/>
            <w:gridSpan w:val="2"/>
            <w:tcBorders>
              <w:left w:val="single" w:sz="4" w:space="0" w:color="auto"/>
              <w:bottom w:val="single" w:sz="4" w:space="0" w:color="auto"/>
              <w:right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時間外保育事業</w:t>
            </w:r>
          </w:p>
        </w:tc>
        <w:tc>
          <w:tcPr>
            <w:tcW w:w="2508" w:type="dxa"/>
            <w:gridSpan w:val="2"/>
            <w:tcBorders>
              <w:left w:val="single" w:sz="4" w:space="0" w:color="auto"/>
              <w:bottom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放課後児童健全育成事業</w:t>
            </w:r>
          </w:p>
        </w:tc>
      </w:tr>
      <w:tr w:rsidR="00DA63A6" w:rsidRPr="00F54D13" w:rsidTr="00C17B85">
        <w:trPr>
          <w:trHeight w:val="70"/>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tcBorders>
              <w:bottom w:val="nil"/>
              <w:right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量の見込み</w:t>
            </w:r>
          </w:p>
        </w:tc>
        <w:tc>
          <w:tcPr>
            <w:tcW w:w="1254" w:type="dxa"/>
            <w:tcBorders>
              <w:left w:val="single" w:sz="4" w:space="0" w:color="auto"/>
              <w:bottom w:val="nil"/>
              <w:right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確保方策</w:t>
            </w:r>
          </w:p>
        </w:tc>
        <w:tc>
          <w:tcPr>
            <w:tcW w:w="1254" w:type="dxa"/>
            <w:tcBorders>
              <w:top w:val="single" w:sz="4" w:space="0" w:color="auto"/>
              <w:left w:val="single" w:sz="4" w:space="0" w:color="auto"/>
              <w:bottom w:val="nil"/>
              <w:right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量の見込み</w:t>
            </w:r>
          </w:p>
        </w:tc>
        <w:tc>
          <w:tcPr>
            <w:tcW w:w="1254" w:type="dxa"/>
            <w:tcBorders>
              <w:top w:val="single" w:sz="4" w:space="0" w:color="auto"/>
              <w:left w:val="single" w:sz="4" w:space="0" w:color="auto"/>
              <w:bottom w:val="nil"/>
              <w:right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確保方策</w:t>
            </w:r>
          </w:p>
        </w:tc>
        <w:tc>
          <w:tcPr>
            <w:tcW w:w="1254" w:type="dxa"/>
            <w:tcBorders>
              <w:top w:val="single" w:sz="4" w:space="0" w:color="auto"/>
              <w:left w:val="single" w:sz="4" w:space="0" w:color="auto"/>
              <w:bottom w:val="nil"/>
              <w:right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量の見込み</w:t>
            </w:r>
          </w:p>
        </w:tc>
        <w:tc>
          <w:tcPr>
            <w:tcW w:w="1254" w:type="dxa"/>
            <w:tcBorders>
              <w:top w:val="single" w:sz="4" w:space="0" w:color="auto"/>
              <w:left w:val="single" w:sz="4" w:space="0" w:color="auto"/>
              <w:bottom w:val="nil"/>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確保方策</w:t>
            </w:r>
          </w:p>
        </w:tc>
      </w:tr>
      <w:tr w:rsidR="00DA63A6" w:rsidRPr="00F54D13" w:rsidTr="00313013">
        <w:trPr>
          <w:trHeight w:val="289"/>
        </w:trPr>
        <w:tc>
          <w:tcPr>
            <w:tcW w:w="1253" w:type="dxa"/>
            <w:vMerge/>
            <w:tcBorders>
              <w:bottom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Merge/>
            <w:tcBorders>
              <w:bottom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tcBorders>
              <w:top w:val="nil"/>
              <w:bottom w:val="single" w:sz="4" w:space="0" w:color="auto"/>
            </w:tcBorders>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（か所）</w:t>
            </w:r>
          </w:p>
        </w:tc>
        <w:tc>
          <w:tcPr>
            <w:tcW w:w="1254" w:type="dxa"/>
            <w:tcBorders>
              <w:top w:val="nil"/>
              <w:bottom w:val="single" w:sz="4" w:space="0" w:color="auto"/>
            </w:tcBorders>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（か所）</w:t>
            </w:r>
          </w:p>
        </w:tc>
        <w:tc>
          <w:tcPr>
            <w:tcW w:w="1254" w:type="dxa"/>
            <w:tcBorders>
              <w:top w:val="nil"/>
              <w:bottom w:val="single" w:sz="4" w:space="0" w:color="auto"/>
              <w:right w:val="single" w:sz="4" w:space="0" w:color="auto"/>
            </w:tcBorders>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（人）</w:t>
            </w:r>
          </w:p>
        </w:tc>
        <w:tc>
          <w:tcPr>
            <w:tcW w:w="1254" w:type="dxa"/>
            <w:tcBorders>
              <w:top w:val="nil"/>
              <w:left w:val="single" w:sz="4" w:space="0" w:color="auto"/>
              <w:bottom w:val="single" w:sz="4" w:space="0" w:color="auto"/>
            </w:tcBorders>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（人）</w:t>
            </w:r>
          </w:p>
        </w:tc>
        <w:tc>
          <w:tcPr>
            <w:tcW w:w="1254" w:type="dxa"/>
            <w:tcBorders>
              <w:top w:val="nil"/>
              <w:bottom w:val="single" w:sz="4" w:space="0" w:color="auto"/>
            </w:tcBorders>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（人）</w:t>
            </w:r>
          </w:p>
        </w:tc>
        <w:tc>
          <w:tcPr>
            <w:tcW w:w="1254" w:type="dxa"/>
            <w:tcBorders>
              <w:top w:val="nil"/>
              <w:bottom w:val="single" w:sz="4" w:space="0" w:color="auto"/>
            </w:tcBorders>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（人）</w:t>
            </w:r>
          </w:p>
        </w:tc>
      </w:tr>
      <w:tr w:rsidR="00DA63A6" w:rsidRPr="00F54D13" w:rsidTr="00313013">
        <w:trPr>
          <w:trHeight w:val="289"/>
        </w:trPr>
        <w:tc>
          <w:tcPr>
            <w:tcW w:w="1253" w:type="dxa"/>
            <w:vMerge w:val="restart"/>
            <w:tcBorders>
              <w:top w:val="single" w:sz="4" w:space="0" w:color="auto"/>
              <w:left w:val="single" w:sz="4" w:space="0" w:color="auto"/>
              <w:bottom w:val="single" w:sz="6" w:space="0" w:color="auto"/>
              <w:right w:val="single" w:sz="6" w:space="0" w:color="auto"/>
            </w:tcBorders>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大阪市</w:t>
            </w:r>
          </w:p>
        </w:tc>
        <w:tc>
          <w:tcPr>
            <w:tcW w:w="1254" w:type="dxa"/>
            <w:tcBorders>
              <w:top w:val="single" w:sz="4" w:space="0" w:color="auto"/>
              <w:left w:val="single" w:sz="6" w:space="0" w:color="auto"/>
              <w:bottom w:val="single" w:sz="6" w:space="0" w:color="auto"/>
              <w:right w:val="single" w:sz="6" w:space="0" w:color="auto"/>
            </w:tcBorders>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27年度</w:t>
            </w:r>
          </w:p>
        </w:tc>
        <w:tc>
          <w:tcPr>
            <w:tcW w:w="1254" w:type="dxa"/>
            <w:tcBorders>
              <w:top w:val="single" w:sz="4" w:space="0" w:color="auto"/>
              <w:left w:val="single" w:sz="6" w:space="0" w:color="auto"/>
              <w:bottom w:val="single" w:sz="6" w:space="0" w:color="auto"/>
              <w:right w:val="single" w:sz="6"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24</w:t>
            </w:r>
          </w:p>
        </w:tc>
        <w:tc>
          <w:tcPr>
            <w:tcW w:w="1254" w:type="dxa"/>
            <w:tcBorders>
              <w:top w:val="single" w:sz="4" w:space="0" w:color="auto"/>
              <w:left w:val="single" w:sz="6" w:space="0" w:color="auto"/>
              <w:bottom w:val="single" w:sz="6" w:space="0" w:color="auto"/>
              <w:right w:val="single" w:sz="6"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24</w:t>
            </w:r>
          </w:p>
        </w:tc>
        <w:tc>
          <w:tcPr>
            <w:tcW w:w="1254" w:type="dxa"/>
            <w:tcBorders>
              <w:top w:val="single" w:sz="4" w:space="0" w:color="auto"/>
              <w:left w:val="single" w:sz="6" w:space="0" w:color="auto"/>
              <w:bottom w:val="single" w:sz="6" w:space="0" w:color="auto"/>
              <w:right w:val="single" w:sz="6"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7,705</w:t>
            </w:r>
          </w:p>
        </w:tc>
        <w:tc>
          <w:tcPr>
            <w:tcW w:w="1254" w:type="dxa"/>
            <w:tcBorders>
              <w:top w:val="single" w:sz="4" w:space="0" w:color="auto"/>
              <w:left w:val="single" w:sz="6" w:space="0" w:color="auto"/>
              <w:bottom w:val="single" w:sz="6" w:space="0" w:color="auto"/>
              <w:right w:val="single" w:sz="6"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7,432</w:t>
            </w:r>
          </w:p>
        </w:tc>
        <w:tc>
          <w:tcPr>
            <w:tcW w:w="1254" w:type="dxa"/>
            <w:tcBorders>
              <w:top w:val="single" w:sz="4" w:space="0" w:color="auto"/>
              <w:left w:val="single" w:sz="6" w:space="0" w:color="auto"/>
              <w:bottom w:val="single" w:sz="6" w:space="0" w:color="auto"/>
              <w:right w:val="single" w:sz="6"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37,648</w:t>
            </w:r>
          </w:p>
        </w:tc>
        <w:tc>
          <w:tcPr>
            <w:tcW w:w="1254" w:type="dxa"/>
            <w:tcBorders>
              <w:top w:val="single" w:sz="4" w:space="0" w:color="auto"/>
              <w:left w:val="single" w:sz="6" w:space="0" w:color="auto"/>
              <w:bottom w:val="single" w:sz="6" w:space="0" w:color="auto"/>
              <w:right w:val="single" w:sz="4"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43,304</w:t>
            </w:r>
          </w:p>
        </w:tc>
      </w:tr>
      <w:tr w:rsidR="00DA63A6" w:rsidRPr="00F54D13" w:rsidTr="00313013">
        <w:trPr>
          <w:trHeight w:val="289"/>
        </w:trPr>
        <w:tc>
          <w:tcPr>
            <w:tcW w:w="1253" w:type="dxa"/>
            <w:vMerge/>
            <w:tcBorders>
              <w:top w:val="single" w:sz="6" w:space="0" w:color="auto"/>
              <w:left w:val="single" w:sz="4" w:space="0" w:color="auto"/>
              <w:bottom w:val="single" w:sz="6" w:space="0" w:color="auto"/>
              <w:right w:val="single" w:sz="6" w:space="0" w:color="auto"/>
            </w:tcBorders>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tcBorders>
              <w:top w:val="single" w:sz="6" w:space="0" w:color="auto"/>
              <w:left w:val="single" w:sz="6" w:space="0" w:color="auto"/>
              <w:bottom w:val="single" w:sz="6" w:space="0" w:color="auto"/>
              <w:right w:val="single" w:sz="6" w:space="0" w:color="auto"/>
            </w:tcBorders>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28年度</w:t>
            </w:r>
          </w:p>
        </w:tc>
        <w:tc>
          <w:tcPr>
            <w:tcW w:w="1254" w:type="dxa"/>
            <w:tcBorders>
              <w:top w:val="single" w:sz="6" w:space="0" w:color="auto"/>
              <w:left w:val="single" w:sz="6" w:space="0" w:color="auto"/>
              <w:bottom w:val="single" w:sz="6" w:space="0" w:color="auto"/>
              <w:right w:val="single" w:sz="6"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24</w:t>
            </w:r>
          </w:p>
        </w:tc>
        <w:tc>
          <w:tcPr>
            <w:tcW w:w="1254" w:type="dxa"/>
            <w:tcBorders>
              <w:top w:val="single" w:sz="6" w:space="0" w:color="auto"/>
              <w:left w:val="single" w:sz="6" w:space="0" w:color="auto"/>
              <w:bottom w:val="single" w:sz="6" w:space="0" w:color="auto"/>
              <w:right w:val="single" w:sz="6"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24</w:t>
            </w:r>
          </w:p>
        </w:tc>
        <w:tc>
          <w:tcPr>
            <w:tcW w:w="1254" w:type="dxa"/>
            <w:tcBorders>
              <w:top w:val="single" w:sz="6" w:space="0" w:color="auto"/>
              <w:left w:val="single" w:sz="6" w:space="0" w:color="auto"/>
              <w:bottom w:val="single" w:sz="6" w:space="0" w:color="auto"/>
              <w:right w:val="single" w:sz="6"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7,874</w:t>
            </w:r>
          </w:p>
        </w:tc>
        <w:tc>
          <w:tcPr>
            <w:tcW w:w="1254" w:type="dxa"/>
            <w:tcBorders>
              <w:top w:val="single" w:sz="6" w:space="0" w:color="auto"/>
              <w:left w:val="single" w:sz="6" w:space="0" w:color="auto"/>
              <w:bottom w:val="single" w:sz="6" w:space="0" w:color="auto"/>
              <w:right w:val="single" w:sz="6"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8,036</w:t>
            </w:r>
          </w:p>
        </w:tc>
        <w:tc>
          <w:tcPr>
            <w:tcW w:w="1254" w:type="dxa"/>
            <w:tcBorders>
              <w:top w:val="single" w:sz="6" w:space="0" w:color="auto"/>
              <w:left w:val="single" w:sz="6" w:space="0" w:color="auto"/>
              <w:bottom w:val="single" w:sz="6" w:space="0" w:color="auto"/>
              <w:right w:val="single" w:sz="6"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37,576</w:t>
            </w:r>
          </w:p>
        </w:tc>
        <w:tc>
          <w:tcPr>
            <w:tcW w:w="1254" w:type="dxa"/>
            <w:tcBorders>
              <w:top w:val="single" w:sz="6" w:space="0" w:color="auto"/>
              <w:left w:val="single" w:sz="6" w:space="0" w:color="auto"/>
              <w:bottom w:val="single" w:sz="6" w:space="0" w:color="auto"/>
              <w:right w:val="single" w:sz="4"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43,304</w:t>
            </w:r>
          </w:p>
        </w:tc>
      </w:tr>
      <w:tr w:rsidR="00DA63A6" w:rsidRPr="00F54D13" w:rsidTr="00313013">
        <w:trPr>
          <w:trHeight w:val="289"/>
        </w:trPr>
        <w:tc>
          <w:tcPr>
            <w:tcW w:w="1253" w:type="dxa"/>
            <w:vMerge/>
            <w:tcBorders>
              <w:top w:val="single" w:sz="6" w:space="0" w:color="auto"/>
              <w:left w:val="single" w:sz="4" w:space="0" w:color="auto"/>
              <w:bottom w:val="single" w:sz="6" w:space="0" w:color="auto"/>
              <w:right w:val="single" w:sz="6" w:space="0" w:color="auto"/>
            </w:tcBorders>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tcBorders>
              <w:top w:val="single" w:sz="6" w:space="0" w:color="auto"/>
              <w:left w:val="single" w:sz="6" w:space="0" w:color="auto"/>
              <w:bottom w:val="single" w:sz="6" w:space="0" w:color="auto"/>
              <w:right w:val="single" w:sz="6" w:space="0" w:color="auto"/>
            </w:tcBorders>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29年度</w:t>
            </w:r>
          </w:p>
        </w:tc>
        <w:tc>
          <w:tcPr>
            <w:tcW w:w="1254" w:type="dxa"/>
            <w:tcBorders>
              <w:top w:val="single" w:sz="6" w:space="0" w:color="auto"/>
              <w:left w:val="single" w:sz="6" w:space="0" w:color="auto"/>
              <w:bottom w:val="single" w:sz="6" w:space="0" w:color="auto"/>
              <w:right w:val="single" w:sz="6"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24</w:t>
            </w:r>
          </w:p>
        </w:tc>
        <w:tc>
          <w:tcPr>
            <w:tcW w:w="1254" w:type="dxa"/>
            <w:tcBorders>
              <w:top w:val="single" w:sz="6" w:space="0" w:color="auto"/>
              <w:left w:val="single" w:sz="6" w:space="0" w:color="auto"/>
              <w:bottom w:val="single" w:sz="6" w:space="0" w:color="auto"/>
              <w:right w:val="single" w:sz="6"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24</w:t>
            </w:r>
          </w:p>
        </w:tc>
        <w:tc>
          <w:tcPr>
            <w:tcW w:w="1254" w:type="dxa"/>
            <w:tcBorders>
              <w:top w:val="single" w:sz="6" w:space="0" w:color="auto"/>
              <w:left w:val="single" w:sz="6" w:space="0" w:color="auto"/>
              <w:bottom w:val="single" w:sz="6" w:space="0" w:color="auto"/>
              <w:right w:val="single" w:sz="6"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8,087</w:t>
            </w:r>
          </w:p>
        </w:tc>
        <w:tc>
          <w:tcPr>
            <w:tcW w:w="1254" w:type="dxa"/>
            <w:tcBorders>
              <w:top w:val="single" w:sz="6" w:space="0" w:color="auto"/>
              <w:left w:val="single" w:sz="6" w:space="0" w:color="auto"/>
              <w:bottom w:val="single" w:sz="6" w:space="0" w:color="auto"/>
              <w:right w:val="single" w:sz="6"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8,344</w:t>
            </w:r>
          </w:p>
        </w:tc>
        <w:tc>
          <w:tcPr>
            <w:tcW w:w="1254" w:type="dxa"/>
            <w:tcBorders>
              <w:top w:val="single" w:sz="6" w:space="0" w:color="auto"/>
              <w:left w:val="single" w:sz="6" w:space="0" w:color="auto"/>
              <w:bottom w:val="single" w:sz="6" w:space="0" w:color="auto"/>
              <w:right w:val="single" w:sz="6"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37,664</w:t>
            </w:r>
          </w:p>
        </w:tc>
        <w:tc>
          <w:tcPr>
            <w:tcW w:w="1254" w:type="dxa"/>
            <w:tcBorders>
              <w:top w:val="single" w:sz="6" w:space="0" w:color="auto"/>
              <w:left w:val="single" w:sz="6" w:space="0" w:color="auto"/>
              <w:bottom w:val="single" w:sz="6" w:space="0" w:color="auto"/>
              <w:right w:val="single" w:sz="4"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43,304</w:t>
            </w:r>
          </w:p>
        </w:tc>
      </w:tr>
      <w:tr w:rsidR="00DA63A6" w:rsidRPr="00F54D13" w:rsidTr="00313013">
        <w:trPr>
          <w:trHeight w:val="289"/>
        </w:trPr>
        <w:tc>
          <w:tcPr>
            <w:tcW w:w="1253" w:type="dxa"/>
            <w:vMerge/>
            <w:tcBorders>
              <w:top w:val="single" w:sz="6" w:space="0" w:color="auto"/>
              <w:left w:val="single" w:sz="4" w:space="0" w:color="auto"/>
              <w:bottom w:val="single" w:sz="6" w:space="0" w:color="auto"/>
              <w:right w:val="single" w:sz="6" w:space="0" w:color="auto"/>
            </w:tcBorders>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tcBorders>
              <w:top w:val="single" w:sz="6" w:space="0" w:color="auto"/>
              <w:left w:val="single" w:sz="6" w:space="0" w:color="auto"/>
              <w:bottom w:val="single" w:sz="6" w:space="0" w:color="auto"/>
              <w:right w:val="single" w:sz="6" w:space="0" w:color="auto"/>
            </w:tcBorders>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30年度</w:t>
            </w:r>
          </w:p>
        </w:tc>
        <w:tc>
          <w:tcPr>
            <w:tcW w:w="1254" w:type="dxa"/>
            <w:tcBorders>
              <w:top w:val="single" w:sz="6" w:space="0" w:color="auto"/>
              <w:left w:val="single" w:sz="6" w:space="0" w:color="auto"/>
              <w:bottom w:val="single" w:sz="6" w:space="0" w:color="auto"/>
              <w:right w:val="single" w:sz="6"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24</w:t>
            </w:r>
          </w:p>
        </w:tc>
        <w:tc>
          <w:tcPr>
            <w:tcW w:w="1254" w:type="dxa"/>
            <w:tcBorders>
              <w:top w:val="single" w:sz="6" w:space="0" w:color="auto"/>
              <w:left w:val="single" w:sz="6" w:space="0" w:color="auto"/>
              <w:bottom w:val="single" w:sz="6" w:space="0" w:color="auto"/>
              <w:right w:val="single" w:sz="6"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24</w:t>
            </w:r>
          </w:p>
        </w:tc>
        <w:tc>
          <w:tcPr>
            <w:tcW w:w="1254" w:type="dxa"/>
            <w:tcBorders>
              <w:top w:val="single" w:sz="6" w:space="0" w:color="auto"/>
              <w:left w:val="single" w:sz="6" w:space="0" w:color="auto"/>
              <w:bottom w:val="single" w:sz="6" w:space="0" w:color="auto"/>
              <w:right w:val="single" w:sz="6"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8,265</w:t>
            </w:r>
          </w:p>
        </w:tc>
        <w:tc>
          <w:tcPr>
            <w:tcW w:w="1254" w:type="dxa"/>
            <w:tcBorders>
              <w:top w:val="single" w:sz="6" w:space="0" w:color="auto"/>
              <w:left w:val="single" w:sz="6" w:space="0" w:color="auto"/>
              <w:bottom w:val="single" w:sz="6" w:space="0" w:color="auto"/>
              <w:right w:val="single" w:sz="6"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8,558</w:t>
            </w:r>
          </w:p>
        </w:tc>
        <w:tc>
          <w:tcPr>
            <w:tcW w:w="1254" w:type="dxa"/>
            <w:tcBorders>
              <w:top w:val="single" w:sz="6" w:space="0" w:color="auto"/>
              <w:left w:val="single" w:sz="6" w:space="0" w:color="auto"/>
              <w:bottom w:val="single" w:sz="6" w:space="0" w:color="auto"/>
              <w:right w:val="single" w:sz="6"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38,038</w:t>
            </w:r>
          </w:p>
        </w:tc>
        <w:tc>
          <w:tcPr>
            <w:tcW w:w="1254" w:type="dxa"/>
            <w:tcBorders>
              <w:top w:val="single" w:sz="6" w:space="0" w:color="auto"/>
              <w:left w:val="single" w:sz="6" w:space="0" w:color="auto"/>
              <w:bottom w:val="single" w:sz="6" w:space="0" w:color="auto"/>
              <w:right w:val="single" w:sz="4"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43,304</w:t>
            </w:r>
          </w:p>
        </w:tc>
      </w:tr>
      <w:tr w:rsidR="00DA63A6" w:rsidRPr="00F54D13" w:rsidTr="00313013">
        <w:trPr>
          <w:trHeight w:val="289"/>
        </w:trPr>
        <w:tc>
          <w:tcPr>
            <w:tcW w:w="1253" w:type="dxa"/>
            <w:vMerge/>
            <w:tcBorders>
              <w:top w:val="single" w:sz="6" w:space="0" w:color="auto"/>
              <w:left w:val="single" w:sz="4" w:space="0" w:color="auto"/>
              <w:bottom w:val="single" w:sz="4" w:space="0" w:color="auto"/>
              <w:right w:val="single" w:sz="6" w:space="0" w:color="auto"/>
            </w:tcBorders>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tcBorders>
              <w:top w:val="single" w:sz="6" w:space="0" w:color="auto"/>
              <w:left w:val="single" w:sz="6" w:space="0" w:color="auto"/>
              <w:bottom w:val="single" w:sz="4" w:space="0" w:color="auto"/>
              <w:right w:val="single" w:sz="6" w:space="0" w:color="auto"/>
            </w:tcBorders>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31年度</w:t>
            </w:r>
          </w:p>
        </w:tc>
        <w:tc>
          <w:tcPr>
            <w:tcW w:w="1254" w:type="dxa"/>
            <w:tcBorders>
              <w:top w:val="single" w:sz="6" w:space="0" w:color="auto"/>
              <w:left w:val="single" w:sz="6" w:space="0" w:color="auto"/>
              <w:bottom w:val="single" w:sz="4" w:space="0" w:color="auto"/>
              <w:right w:val="single" w:sz="6"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24</w:t>
            </w:r>
          </w:p>
        </w:tc>
        <w:tc>
          <w:tcPr>
            <w:tcW w:w="1254" w:type="dxa"/>
            <w:tcBorders>
              <w:top w:val="single" w:sz="6" w:space="0" w:color="auto"/>
              <w:left w:val="single" w:sz="6" w:space="0" w:color="auto"/>
              <w:bottom w:val="single" w:sz="4" w:space="0" w:color="auto"/>
              <w:right w:val="single" w:sz="6"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24</w:t>
            </w:r>
          </w:p>
        </w:tc>
        <w:tc>
          <w:tcPr>
            <w:tcW w:w="1254" w:type="dxa"/>
            <w:tcBorders>
              <w:top w:val="single" w:sz="6" w:space="0" w:color="auto"/>
              <w:left w:val="single" w:sz="6" w:space="0" w:color="auto"/>
              <w:bottom w:val="single" w:sz="4" w:space="0" w:color="auto"/>
              <w:right w:val="single" w:sz="6"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8,298</w:t>
            </w:r>
          </w:p>
        </w:tc>
        <w:tc>
          <w:tcPr>
            <w:tcW w:w="1254" w:type="dxa"/>
            <w:tcBorders>
              <w:top w:val="single" w:sz="6" w:space="0" w:color="auto"/>
              <w:left w:val="single" w:sz="6" w:space="0" w:color="auto"/>
              <w:bottom w:val="single" w:sz="4" w:space="0" w:color="auto"/>
              <w:right w:val="single" w:sz="6"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8,558</w:t>
            </w:r>
          </w:p>
        </w:tc>
        <w:tc>
          <w:tcPr>
            <w:tcW w:w="1254" w:type="dxa"/>
            <w:tcBorders>
              <w:top w:val="single" w:sz="6" w:space="0" w:color="auto"/>
              <w:left w:val="single" w:sz="6" w:space="0" w:color="auto"/>
              <w:bottom w:val="single" w:sz="4" w:space="0" w:color="auto"/>
              <w:right w:val="single" w:sz="6"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38,143</w:t>
            </w:r>
          </w:p>
        </w:tc>
        <w:tc>
          <w:tcPr>
            <w:tcW w:w="1254" w:type="dxa"/>
            <w:tcBorders>
              <w:top w:val="single" w:sz="6" w:space="0" w:color="auto"/>
              <w:left w:val="single" w:sz="6" w:space="0" w:color="auto"/>
              <w:bottom w:val="single" w:sz="4" w:space="0" w:color="auto"/>
              <w:right w:val="single" w:sz="4"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43,304</w:t>
            </w:r>
          </w:p>
        </w:tc>
      </w:tr>
      <w:tr w:rsidR="00DA63A6" w:rsidRPr="00F54D13" w:rsidTr="00C17B85">
        <w:trPr>
          <w:trHeight w:val="289"/>
        </w:trPr>
        <w:tc>
          <w:tcPr>
            <w:tcW w:w="1253" w:type="dxa"/>
            <w:vMerge w:val="restart"/>
            <w:tcBorders>
              <w:top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堺市</w:t>
            </w:r>
          </w:p>
        </w:tc>
        <w:tc>
          <w:tcPr>
            <w:tcW w:w="1254" w:type="dxa"/>
            <w:tcBorders>
              <w:top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27年度</w:t>
            </w:r>
          </w:p>
        </w:tc>
        <w:tc>
          <w:tcPr>
            <w:tcW w:w="1254" w:type="dxa"/>
            <w:tcBorders>
              <w:top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7</w:t>
            </w:r>
          </w:p>
        </w:tc>
        <w:tc>
          <w:tcPr>
            <w:tcW w:w="1254" w:type="dxa"/>
            <w:tcBorders>
              <w:top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7</w:t>
            </w:r>
          </w:p>
        </w:tc>
        <w:tc>
          <w:tcPr>
            <w:tcW w:w="1254" w:type="dxa"/>
            <w:tcBorders>
              <w:top w:val="single" w:sz="4" w:space="0" w:color="auto"/>
              <w:right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6,600</w:t>
            </w:r>
          </w:p>
        </w:tc>
        <w:tc>
          <w:tcPr>
            <w:tcW w:w="1254" w:type="dxa"/>
            <w:tcBorders>
              <w:top w:val="single" w:sz="4" w:space="0" w:color="auto"/>
              <w:left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6,600</w:t>
            </w:r>
          </w:p>
        </w:tc>
        <w:tc>
          <w:tcPr>
            <w:tcW w:w="1254" w:type="dxa"/>
            <w:tcBorders>
              <w:top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10,000</w:t>
            </w:r>
          </w:p>
        </w:tc>
        <w:tc>
          <w:tcPr>
            <w:tcW w:w="1254" w:type="dxa"/>
            <w:tcBorders>
              <w:top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10,000</w:t>
            </w:r>
          </w:p>
        </w:tc>
      </w:tr>
      <w:tr w:rsidR="00DA63A6" w:rsidRPr="00F54D13" w:rsidTr="00C17B85">
        <w:trPr>
          <w:trHeight w:val="289"/>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28年度</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7</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7</w:t>
            </w:r>
          </w:p>
        </w:tc>
        <w:tc>
          <w:tcPr>
            <w:tcW w:w="1254" w:type="dxa"/>
            <w:tcBorders>
              <w:right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6,900</w:t>
            </w:r>
          </w:p>
        </w:tc>
        <w:tc>
          <w:tcPr>
            <w:tcW w:w="1254" w:type="dxa"/>
            <w:tcBorders>
              <w:left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6,900</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10,100</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10,100</w:t>
            </w:r>
          </w:p>
        </w:tc>
      </w:tr>
      <w:tr w:rsidR="00DA63A6" w:rsidRPr="00F54D13" w:rsidTr="00C17B85">
        <w:trPr>
          <w:trHeight w:val="289"/>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29年度</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7</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7</w:t>
            </w:r>
          </w:p>
        </w:tc>
        <w:tc>
          <w:tcPr>
            <w:tcW w:w="1254" w:type="dxa"/>
            <w:tcBorders>
              <w:right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7,220</w:t>
            </w:r>
          </w:p>
        </w:tc>
        <w:tc>
          <w:tcPr>
            <w:tcW w:w="1254" w:type="dxa"/>
            <w:tcBorders>
              <w:left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7,220</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10,200</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10,200</w:t>
            </w:r>
          </w:p>
        </w:tc>
      </w:tr>
      <w:tr w:rsidR="00DA63A6" w:rsidRPr="00F54D13" w:rsidTr="00C17B85">
        <w:trPr>
          <w:trHeight w:val="289"/>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30年度</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7</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7</w:t>
            </w:r>
          </w:p>
        </w:tc>
        <w:tc>
          <w:tcPr>
            <w:tcW w:w="1254" w:type="dxa"/>
            <w:tcBorders>
              <w:right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7,530</w:t>
            </w:r>
          </w:p>
        </w:tc>
        <w:tc>
          <w:tcPr>
            <w:tcW w:w="1254" w:type="dxa"/>
            <w:tcBorders>
              <w:left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7,530</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10,300</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10,300</w:t>
            </w:r>
          </w:p>
        </w:tc>
      </w:tr>
      <w:tr w:rsidR="00DA63A6" w:rsidRPr="00F54D13" w:rsidTr="00313013">
        <w:trPr>
          <w:trHeight w:val="289"/>
        </w:trPr>
        <w:tc>
          <w:tcPr>
            <w:tcW w:w="1253" w:type="dxa"/>
            <w:vMerge/>
            <w:tcBorders>
              <w:bottom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tcBorders>
              <w:bottom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31年度</w:t>
            </w:r>
          </w:p>
        </w:tc>
        <w:tc>
          <w:tcPr>
            <w:tcW w:w="1254" w:type="dxa"/>
            <w:tcBorders>
              <w:bottom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7</w:t>
            </w:r>
          </w:p>
        </w:tc>
        <w:tc>
          <w:tcPr>
            <w:tcW w:w="1254" w:type="dxa"/>
            <w:tcBorders>
              <w:bottom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7</w:t>
            </w:r>
          </w:p>
        </w:tc>
        <w:tc>
          <w:tcPr>
            <w:tcW w:w="1254" w:type="dxa"/>
            <w:tcBorders>
              <w:bottom w:val="single" w:sz="4" w:space="0" w:color="auto"/>
              <w:right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7,880</w:t>
            </w:r>
          </w:p>
        </w:tc>
        <w:tc>
          <w:tcPr>
            <w:tcW w:w="1254" w:type="dxa"/>
            <w:tcBorders>
              <w:left w:val="single" w:sz="4" w:space="0" w:color="auto"/>
              <w:bottom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7,530</w:t>
            </w:r>
          </w:p>
        </w:tc>
        <w:tc>
          <w:tcPr>
            <w:tcW w:w="1254" w:type="dxa"/>
            <w:tcBorders>
              <w:bottom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10,400</w:t>
            </w:r>
          </w:p>
        </w:tc>
        <w:tc>
          <w:tcPr>
            <w:tcW w:w="1254" w:type="dxa"/>
            <w:tcBorders>
              <w:bottom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10,400</w:t>
            </w:r>
          </w:p>
        </w:tc>
      </w:tr>
      <w:tr w:rsidR="00DA63A6" w:rsidRPr="00F54D13" w:rsidTr="00313013">
        <w:trPr>
          <w:trHeight w:val="289"/>
        </w:trPr>
        <w:tc>
          <w:tcPr>
            <w:tcW w:w="1253" w:type="dxa"/>
            <w:vMerge w:val="restart"/>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北摂</w:t>
            </w: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27年度</w:t>
            </w:r>
          </w:p>
        </w:tc>
        <w:tc>
          <w:tcPr>
            <w:tcW w:w="1254" w:type="dxa"/>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16</w:t>
            </w:r>
          </w:p>
        </w:tc>
        <w:tc>
          <w:tcPr>
            <w:tcW w:w="1254" w:type="dxa"/>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14</w:t>
            </w:r>
          </w:p>
        </w:tc>
        <w:tc>
          <w:tcPr>
            <w:tcW w:w="1254" w:type="dxa"/>
            <w:tcBorders>
              <w:right w:val="single" w:sz="4"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12,907</w:t>
            </w:r>
          </w:p>
        </w:tc>
        <w:tc>
          <w:tcPr>
            <w:tcW w:w="1254" w:type="dxa"/>
            <w:tcBorders>
              <w:left w:val="single" w:sz="4"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19,189</w:t>
            </w:r>
          </w:p>
        </w:tc>
        <w:tc>
          <w:tcPr>
            <w:tcW w:w="1254" w:type="dxa"/>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16,613</w:t>
            </w:r>
          </w:p>
        </w:tc>
        <w:tc>
          <w:tcPr>
            <w:tcW w:w="1254" w:type="dxa"/>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13,835</w:t>
            </w:r>
          </w:p>
        </w:tc>
      </w:tr>
      <w:tr w:rsidR="00DA63A6" w:rsidRPr="00F54D13" w:rsidTr="00313013">
        <w:trPr>
          <w:trHeight w:val="289"/>
        </w:trPr>
        <w:tc>
          <w:tcPr>
            <w:tcW w:w="1253" w:type="dxa"/>
            <w:vMerge/>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28年度</w:t>
            </w:r>
          </w:p>
        </w:tc>
        <w:tc>
          <w:tcPr>
            <w:tcW w:w="1254" w:type="dxa"/>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16</w:t>
            </w:r>
          </w:p>
        </w:tc>
        <w:tc>
          <w:tcPr>
            <w:tcW w:w="1254" w:type="dxa"/>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15</w:t>
            </w:r>
          </w:p>
        </w:tc>
        <w:tc>
          <w:tcPr>
            <w:tcW w:w="1254" w:type="dxa"/>
            <w:tcBorders>
              <w:right w:val="single" w:sz="4"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12,858</w:t>
            </w:r>
          </w:p>
        </w:tc>
        <w:tc>
          <w:tcPr>
            <w:tcW w:w="1254" w:type="dxa"/>
            <w:tcBorders>
              <w:left w:val="single" w:sz="4"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20,222</w:t>
            </w:r>
          </w:p>
        </w:tc>
        <w:tc>
          <w:tcPr>
            <w:tcW w:w="1254" w:type="dxa"/>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16,770</w:t>
            </w:r>
          </w:p>
        </w:tc>
        <w:tc>
          <w:tcPr>
            <w:tcW w:w="1254" w:type="dxa"/>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14,220</w:t>
            </w:r>
          </w:p>
        </w:tc>
      </w:tr>
      <w:tr w:rsidR="00DA63A6" w:rsidRPr="00F54D13" w:rsidTr="00313013">
        <w:trPr>
          <w:trHeight w:val="289"/>
        </w:trPr>
        <w:tc>
          <w:tcPr>
            <w:tcW w:w="1253" w:type="dxa"/>
            <w:vMerge/>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29年度</w:t>
            </w:r>
          </w:p>
        </w:tc>
        <w:tc>
          <w:tcPr>
            <w:tcW w:w="1254" w:type="dxa"/>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20</w:t>
            </w:r>
          </w:p>
        </w:tc>
        <w:tc>
          <w:tcPr>
            <w:tcW w:w="1254" w:type="dxa"/>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20</w:t>
            </w:r>
          </w:p>
        </w:tc>
        <w:tc>
          <w:tcPr>
            <w:tcW w:w="1254" w:type="dxa"/>
            <w:tcBorders>
              <w:right w:val="single" w:sz="4"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12,790</w:t>
            </w:r>
          </w:p>
        </w:tc>
        <w:tc>
          <w:tcPr>
            <w:tcW w:w="1254" w:type="dxa"/>
            <w:tcBorders>
              <w:left w:val="single" w:sz="4"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21,213</w:t>
            </w:r>
          </w:p>
        </w:tc>
        <w:tc>
          <w:tcPr>
            <w:tcW w:w="1254" w:type="dxa"/>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16,959</w:t>
            </w:r>
          </w:p>
        </w:tc>
        <w:tc>
          <w:tcPr>
            <w:tcW w:w="1254" w:type="dxa"/>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15,076</w:t>
            </w:r>
          </w:p>
        </w:tc>
      </w:tr>
      <w:tr w:rsidR="00DA63A6" w:rsidRPr="00F54D13" w:rsidTr="00313013">
        <w:trPr>
          <w:trHeight w:val="289"/>
        </w:trPr>
        <w:tc>
          <w:tcPr>
            <w:tcW w:w="1253" w:type="dxa"/>
            <w:vMerge/>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30年度</w:t>
            </w:r>
          </w:p>
        </w:tc>
        <w:tc>
          <w:tcPr>
            <w:tcW w:w="1254" w:type="dxa"/>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20</w:t>
            </w:r>
          </w:p>
        </w:tc>
        <w:tc>
          <w:tcPr>
            <w:tcW w:w="1254" w:type="dxa"/>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19</w:t>
            </w:r>
          </w:p>
        </w:tc>
        <w:tc>
          <w:tcPr>
            <w:tcW w:w="1254" w:type="dxa"/>
            <w:tcBorders>
              <w:right w:val="single" w:sz="4"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12,575</w:t>
            </w:r>
          </w:p>
        </w:tc>
        <w:tc>
          <w:tcPr>
            <w:tcW w:w="1254" w:type="dxa"/>
            <w:tcBorders>
              <w:left w:val="single" w:sz="4"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21,678</w:t>
            </w:r>
          </w:p>
        </w:tc>
        <w:tc>
          <w:tcPr>
            <w:tcW w:w="1254" w:type="dxa"/>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17,079</w:t>
            </w:r>
          </w:p>
        </w:tc>
        <w:tc>
          <w:tcPr>
            <w:tcW w:w="1254" w:type="dxa"/>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15,749</w:t>
            </w:r>
          </w:p>
        </w:tc>
      </w:tr>
      <w:tr w:rsidR="00DA63A6" w:rsidRPr="00F54D13" w:rsidTr="00313013">
        <w:trPr>
          <w:trHeight w:val="289"/>
        </w:trPr>
        <w:tc>
          <w:tcPr>
            <w:tcW w:w="1253" w:type="dxa"/>
            <w:vMerge/>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31年度</w:t>
            </w:r>
          </w:p>
        </w:tc>
        <w:tc>
          <w:tcPr>
            <w:tcW w:w="1254" w:type="dxa"/>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20</w:t>
            </w:r>
          </w:p>
        </w:tc>
        <w:tc>
          <w:tcPr>
            <w:tcW w:w="1254" w:type="dxa"/>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23</w:t>
            </w:r>
          </w:p>
        </w:tc>
        <w:tc>
          <w:tcPr>
            <w:tcW w:w="1254" w:type="dxa"/>
            <w:tcBorders>
              <w:right w:val="single" w:sz="4"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12,425</w:t>
            </w:r>
          </w:p>
        </w:tc>
        <w:tc>
          <w:tcPr>
            <w:tcW w:w="1254" w:type="dxa"/>
            <w:tcBorders>
              <w:left w:val="single" w:sz="4"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21,678</w:t>
            </w:r>
          </w:p>
        </w:tc>
        <w:tc>
          <w:tcPr>
            <w:tcW w:w="1254" w:type="dxa"/>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17,021</w:t>
            </w:r>
          </w:p>
        </w:tc>
        <w:tc>
          <w:tcPr>
            <w:tcW w:w="1254" w:type="dxa"/>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16,312</w:t>
            </w:r>
          </w:p>
        </w:tc>
      </w:tr>
      <w:tr w:rsidR="00DA63A6" w:rsidRPr="00F54D13" w:rsidTr="00C17B85">
        <w:trPr>
          <w:trHeight w:val="289"/>
        </w:trPr>
        <w:tc>
          <w:tcPr>
            <w:tcW w:w="1253" w:type="dxa"/>
            <w:vMerge w:val="restart"/>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北河内</w:t>
            </w: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27年度</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9</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8</w:t>
            </w:r>
          </w:p>
        </w:tc>
        <w:tc>
          <w:tcPr>
            <w:tcW w:w="1254" w:type="dxa"/>
            <w:tcBorders>
              <w:right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8,399</w:t>
            </w:r>
          </w:p>
        </w:tc>
        <w:tc>
          <w:tcPr>
            <w:tcW w:w="1254" w:type="dxa"/>
            <w:tcBorders>
              <w:left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8,727</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10,969</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10,021</w:t>
            </w:r>
          </w:p>
        </w:tc>
      </w:tr>
      <w:tr w:rsidR="00DA63A6" w:rsidRPr="00F54D13" w:rsidTr="00C17B85">
        <w:trPr>
          <w:trHeight w:val="289"/>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28年度</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10</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10</w:t>
            </w:r>
          </w:p>
        </w:tc>
        <w:tc>
          <w:tcPr>
            <w:tcW w:w="1254" w:type="dxa"/>
            <w:tcBorders>
              <w:right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8,283</w:t>
            </w:r>
          </w:p>
        </w:tc>
        <w:tc>
          <w:tcPr>
            <w:tcW w:w="1254" w:type="dxa"/>
            <w:tcBorders>
              <w:left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8,651</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10,833</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10,107</w:t>
            </w:r>
          </w:p>
        </w:tc>
      </w:tr>
      <w:tr w:rsidR="00DA63A6" w:rsidRPr="00F54D13" w:rsidTr="00C17B85">
        <w:trPr>
          <w:trHeight w:val="289"/>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29年度</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11</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11</w:t>
            </w:r>
          </w:p>
        </w:tc>
        <w:tc>
          <w:tcPr>
            <w:tcW w:w="1254" w:type="dxa"/>
            <w:tcBorders>
              <w:right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8,188</w:t>
            </w:r>
          </w:p>
        </w:tc>
        <w:tc>
          <w:tcPr>
            <w:tcW w:w="1254" w:type="dxa"/>
            <w:tcBorders>
              <w:left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8,588</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10,735</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10,494</w:t>
            </w:r>
          </w:p>
        </w:tc>
      </w:tr>
      <w:tr w:rsidR="00DA63A6" w:rsidRPr="00F54D13" w:rsidTr="00C17B85">
        <w:trPr>
          <w:trHeight w:val="289"/>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30年度</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11</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11</w:t>
            </w:r>
          </w:p>
        </w:tc>
        <w:tc>
          <w:tcPr>
            <w:tcW w:w="1254" w:type="dxa"/>
            <w:tcBorders>
              <w:right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8,073</w:t>
            </w:r>
          </w:p>
        </w:tc>
        <w:tc>
          <w:tcPr>
            <w:tcW w:w="1254" w:type="dxa"/>
            <w:tcBorders>
              <w:left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8,476</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10,632</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11,953</w:t>
            </w:r>
          </w:p>
        </w:tc>
      </w:tr>
      <w:tr w:rsidR="00DA63A6" w:rsidRPr="00F54D13" w:rsidTr="00313013">
        <w:trPr>
          <w:trHeight w:val="289"/>
        </w:trPr>
        <w:tc>
          <w:tcPr>
            <w:tcW w:w="1253" w:type="dxa"/>
            <w:vMerge/>
            <w:tcBorders>
              <w:bottom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tcBorders>
              <w:bottom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31年度</w:t>
            </w:r>
          </w:p>
        </w:tc>
        <w:tc>
          <w:tcPr>
            <w:tcW w:w="1254" w:type="dxa"/>
            <w:tcBorders>
              <w:bottom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11</w:t>
            </w:r>
          </w:p>
        </w:tc>
        <w:tc>
          <w:tcPr>
            <w:tcW w:w="1254" w:type="dxa"/>
            <w:tcBorders>
              <w:bottom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11</w:t>
            </w:r>
          </w:p>
        </w:tc>
        <w:tc>
          <w:tcPr>
            <w:tcW w:w="1254" w:type="dxa"/>
            <w:tcBorders>
              <w:bottom w:val="single" w:sz="4" w:space="0" w:color="auto"/>
              <w:right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7,989</w:t>
            </w:r>
          </w:p>
        </w:tc>
        <w:tc>
          <w:tcPr>
            <w:tcW w:w="1254" w:type="dxa"/>
            <w:tcBorders>
              <w:left w:val="single" w:sz="4" w:space="0" w:color="auto"/>
              <w:bottom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8,476</w:t>
            </w:r>
          </w:p>
        </w:tc>
        <w:tc>
          <w:tcPr>
            <w:tcW w:w="1254" w:type="dxa"/>
            <w:tcBorders>
              <w:bottom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10,564</w:t>
            </w:r>
          </w:p>
        </w:tc>
        <w:tc>
          <w:tcPr>
            <w:tcW w:w="1254" w:type="dxa"/>
            <w:tcBorders>
              <w:bottom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10,637</w:t>
            </w:r>
          </w:p>
        </w:tc>
      </w:tr>
      <w:tr w:rsidR="00DA63A6" w:rsidRPr="00F54D13" w:rsidTr="00313013">
        <w:trPr>
          <w:trHeight w:val="289"/>
        </w:trPr>
        <w:tc>
          <w:tcPr>
            <w:tcW w:w="1253" w:type="dxa"/>
            <w:vMerge w:val="restart"/>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中河内</w:t>
            </w: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27年度</w:t>
            </w:r>
          </w:p>
        </w:tc>
        <w:tc>
          <w:tcPr>
            <w:tcW w:w="1254" w:type="dxa"/>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19</w:t>
            </w:r>
          </w:p>
        </w:tc>
        <w:tc>
          <w:tcPr>
            <w:tcW w:w="1254" w:type="dxa"/>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19</w:t>
            </w:r>
          </w:p>
        </w:tc>
        <w:tc>
          <w:tcPr>
            <w:tcW w:w="1254" w:type="dxa"/>
            <w:tcBorders>
              <w:right w:val="single" w:sz="4"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4,234</w:t>
            </w:r>
          </w:p>
        </w:tc>
        <w:tc>
          <w:tcPr>
            <w:tcW w:w="1254" w:type="dxa"/>
            <w:tcBorders>
              <w:left w:val="single" w:sz="4"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5,227</w:t>
            </w:r>
          </w:p>
        </w:tc>
        <w:tc>
          <w:tcPr>
            <w:tcW w:w="1254" w:type="dxa"/>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8,039</w:t>
            </w:r>
          </w:p>
        </w:tc>
        <w:tc>
          <w:tcPr>
            <w:tcW w:w="1254" w:type="dxa"/>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7,433</w:t>
            </w:r>
          </w:p>
        </w:tc>
      </w:tr>
      <w:tr w:rsidR="00DA63A6" w:rsidRPr="00F54D13" w:rsidTr="00313013">
        <w:trPr>
          <w:trHeight w:val="289"/>
        </w:trPr>
        <w:tc>
          <w:tcPr>
            <w:tcW w:w="1253" w:type="dxa"/>
            <w:vMerge/>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28年度</w:t>
            </w:r>
          </w:p>
        </w:tc>
        <w:tc>
          <w:tcPr>
            <w:tcW w:w="1254" w:type="dxa"/>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19</w:t>
            </w:r>
          </w:p>
        </w:tc>
        <w:tc>
          <w:tcPr>
            <w:tcW w:w="1254" w:type="dxa"/>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19</w:t>
            </w:r>
          </w:p>
        </w:tc>
        <w:tc>
          <w:tcPr>
            <w:tcW w:w="1254" w:type="dxa"/>
            <w:tcBorders>
              <w:right w:val="single" w:sz="4"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4,157</w:t>
            </w:r>
          </w:p>
        </w:tc>
        <w:tc>
          <w:tcPr>
            <w:tcW w:w="1254" w:type="dxa"/>
            <w:tcBorders>
              <w:left w:val="single" w:sz="4"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5,203</w:t>
            </w:r>
          </w:p>
        </w:tc>
        <w:tc>
          <w:tcPr>
            <w:tcW w:w="1254" w:type="dxa"/>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7,870</w:t>
            </w:r>
          </w:p>
        </w:tc>
        <w:tc>
          <w:tcPr>
            <w:tcW w:w="1254" w:type="dxa"/>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7,673</w:t>
            </w:r>
          </w:p>
        </w:tc>
      </w:tr>
      <w:tr w:rsidR="00DA63A6" w:rsidRPr="00F54D13" w:rsidTr="00313013">
        <w:trPr>
          <w:trHeight w:val="289"/>
        </w:trPr>
        <w:tc>
          <w:tcPr>
            <w:tcW w:w="1253" w:type="dxa"/>
            <w:vMerge/>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29年度</w:t>
            </w:r>
          </w:p>
        </w:tc>
        <w:tc>
          <w:tcPr>
            <w:tcW w:w="1254" w:type="dxa"/>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19</w:t>
            </w:r>
          </w:p>
        </w:tc>
        <w:tc>
          <w:tcPr>
            <w:tcW w:w="1254" w:type="dxa"/>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19</w:t>
            </w:r>
          </w:p>
        </w:tc>
        <w:tc>
          <w:tcPr>
            <w:tcW w:w="1254" w:type="dxa"/>
            <w:tcBorders>
              <w:right w:val="single" w:sz="4"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4,076</w:t>
            </w:r>
          </w:p>
        </w:tc>
        <w:tc>
          <w:tcPr>
            <w:tcW w:w="1254" w:type="dxa"/>
            <w:tcBorders>
              <w:left w:val="single" w:sz="4"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5,183</w:t>
            </w:r>
          </w:p>
        </w:tc>
        <w:tc>
          <w:tcPr>
            <w:tcW w:w="1254" w:type="dxa"/>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7,679</w:t>
            </w:r>
          </w:p>
        </w:tc>
        <w:tc>
          <w:tcPr>
            <w:tcW w:w="1254" w:type="dxa"/>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7,643</w:t>
            </w:r>
          </w:p>
        </w:tc>
      </w:tr>
      <w:tr w:rsidR="00DA63A6" w:rsidRPr="00F54D13" w:rsidTr="00313013">
        <w:trPr>
          <w:trHeight w:val="289"/>
        </w:trPr>
        <w:tc>
          <w:tcPr>
            <w:tcW w:w="1253" w:type="dxa"/>
            <w:vMerge/>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30年度</w:t>
            </w:r>
          </w:p>
        </w:tc>
        <w:tc>
          <w:tcPr>
            <w:tcW w:w="1254" w:type="dxa"/>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19</w:t>
            </w:r>
          </w:p>
        </w:tc>
        <w:tc>
          <w:tcPr>
            <w:tcW w:w="1254" w:type="dxa"/>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19</w:t>
            </w:r>
          </w:p>
        </w:tc>
        <w:tc>
          <w:tcPr>
            <w:tcW w:w="1254" w:type="dxa"/>
            <w:tcBorders>
              <w:right w:val="single" w:sz="4"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4,006</w:t>
            </w:r>
          </w:p>
        </w:tc>
        <w:tc>
          <w:tcPr>
            <w:tcW w:w="1254" w:type="dxa"/>
            <w:tcBorders>
              <w:left w:val="single" w:sz="4"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5,143</w:t>
            </w:r>
          </w:p>
        </w:tc>
        <w:tc>
          <w:tcPr>
            <w:tcW w:w="1254" w:type="dxa"/>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7,484</w:t>
            </w:r>
          </w:p>
        </w:tc>
        <w:tc>
          <w:tcPr>
            <w:tcW w:w="1254" w:type="dxa"/>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7,583</w:t>
            </w:r>
          </w:p>
        </w:tc>
      </w:tr>
      <w:tr w:rsidR="00DA63A6" w:rsidRPr="00F54D13" w:rsidTr="00313013">
        <w:trPr>
          <w:trHeight w:val="289"/>
        </w:trPr>
        <w:tc>
          <w:tcPr>
            <w:tcW w:w="1253" w:type="dxa"/>
            <w:vMerge/>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31年度</w:t>
            </w:r>
          </w:p>
        </w:tc>
        <w:tc>
          <w:tcPr>
            <w:tcW w:w="1254" w:type="dxa"/>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19</w:t>
            </w:r>
          </w:p>
        </w:tc>
        <w:tc>
          <w:tcPr>
            <w:tcW w:w="1254" w:type="dxa"/>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19</w:t>
            </w:r>
          </w:p>
        </w:tc>
        <w:tc>
          <w:tcPr>
            <w:tcW w:w="1254" w:type="dxa"/>
            <w:tcBorders>
              <w:right w:val="single" w:sz="4"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3,924</w:t>
            </w:r>
          </w:p>
        </w:tc>
        <w:tc>
          <w:tcPr>
            <w:tcW w:w="1254" w:type="dxa"/>
            <w:tcBorders>
              <w:left w:val="single" w:sz="4"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5,143</w:t>
            </w:r>
          </w:p>
        </w:tc>
        <w:tc>
          <w:tcPr>
            <w:tcW w:w="1254" w:type="dxa"/>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7,313</w:t>
            </w:r>
          </w:p>
        </w:tc>
        <w:tc>
          <w:tcPr>
            <w:tcW w:w="1254" w:type="dxa"/>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7,573</w:t>
            </w:r>
          </w:p>
        </w:tc>
      </w:tr>
      <w:tr w:rsidR="00DA63A6" w:rsidRPr="00F54D13" w:rsidTr="00C17B85">
        <w:trPr>
          <w:trHeight w:val="289"/>
        </w:trPr>
        <w:tc>
          <w:tcPr>
            <w:tcW w:w="1253" w:type="dxa"/>
            <w:vMerge w:val="restart"/>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南河内</w:t>
            </w: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27年度</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16</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14</w:t>
            </w:r>
          </w:p>
        </w:tc>
        <w:tc>
          <w:tcPr>
            <w:tcW w:w="1254" w:type="dxa"/>
            <w:tcBorders>
              <w:right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3,464</w:t>
            </w:r>
          </w:p>
        </w:tc>
        <w:tc>
          <w:tcPr>
            <w:tcW w:w="1254" w:type="dxa"/>
            <w:tcBorders>
              <w:left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3,464</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5,689</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5,466</w:t>
            </w:r>
          </w:p>
        </w:tc>
      </w:tr>
      <w:tr w:rsidR="00DA63A6" w:rsidRPr="00F54D13" w:rsidTr="00C17B85">
        <w:trPr>
          <w:trHeight w:val="289"/>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28年度</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16</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15</w:t>
            </w:r>
          </w:p>
        </w:tc>
        <w:tc>
          <w:tcPr>
            <w:tcW w:w="1254" w:type="dxa"/>
            <w:tcBorders>
              <w:right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3,583</w:t>
            </w:r>
          </w:p>
        </w:tc>
        <w:tc>
          <w:tcPr>
            <w:tcW w:w="1254" w:type="dxa"/>
            <w:tcBorders>
              <w:left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3,585</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5,658</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5,497</w:t>
            </w:r>
          </w:p>
        </w:tc>
      </w:tr>
      <w:tr w:rsidR="00DA63A6" w:rsidRPr="00F54D13" w:rsidTr="00C17B85">
        <w:trPr>
          <w:trHeight w:val="289"/>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29年度</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16</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16</w:t>
            </w:r>
          </w:p>
        </w:tc>
        <w:tc>
          <w:tcPr>
            <w:tcW w:w="1254" w:type="dxa"/>
            <w:tcBorders>
              <w:right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3,595</w:t>
            </w:r>
          </w:p>
        </w:tc>
        <w:tc>
          <w:tcPr>
            <w:tcW w:w="1254" w:type="dxa"/>
            <w:tcBorders>
              <w:left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3,597</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5,570</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5,490</w:t>
            </w:r>
          </w:p>
        </w:tc>
      </w:tr>
      <w:tr w:rsidR="00DA63A6" w:rsidRPr="00F54D13" w:rsidTr="00C17B85">
        <w:trPr>
          <w:trHeight w:val="289"/>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30年度</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17</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15</w:t>
            </w:r>
          </w:p>
        </w:tc>
        <w:tc>
          <w:tcPr>
            <w:tcW w:w="1254" w:type="dxa"/>
            <w:tcBorders>
              <w:right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3,565</w:t>
            </w:r>
          </w:p>
        </w:tc>
        <w:tc>
          <w:tcPr>
            <w:tcW w:w="1254" w:type="dxa"/>
            <w:tcBorders>
              <w:left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3,569</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5,469</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4,575</w:t>
            </w:r>
          </w:p>
        </w:tc>
      </w:tr>
      <w:tr w:rsidR="00DA63A6" w:rsidRPr="00F54D13" w:rsidTr="00313013">
        <w:trPr>
          <w:trHeight w:val="289"/>
        </w:trPr>
        <w:tc>
          <w:tcPr>
            <w:tcW w:w="1253" w:type="dxa"/>
            <w:vMerge/>
            <w:tcBorders>
              <w:bottom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tcBorders>
              <w:bottom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31年度</w:t>
            </w:r>
          </w:p>
        </w:tc>
        <w:tc>
          <w:tcPr>
            <w:tcW w:w="1254" w:type="dxa"/>
            <w:tcBorders>
              <w:bottom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17</w:t>
            </w:r>
          </w:p>
        </w:tc>
        <w:tc>
          <w:tcPr>
            <w:tcW w:w="1254" w:type="dxa"/>
            <w:tcBorders>
              <w:bottom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17</w:t>
            </w:r>
          </w:p>
        </w:tc>
        <w:tc>
          <w:tcPr>
            <w:tcW w:w="1254" w:type="dxa"/>
            <w:tcBorders>
              <w:bottom w:val="single" w:sz="4" w:space="0" w:color="auto"/>
              <w:right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3,523</w:t>
            </w:r>
          </w:p>
        </w:tc>
        <w:tc>
          <w:tcPr>
            <w:tcW w:w="1254" w:type="dxa"/>
            <w:tcBorders>
              <w:left w:val="single" w:sz="4" w:space="0" w:color="auto"/>
              <w:bottom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3,569</w:t>
            </w:r>
          </w:p>
        </w:tc>
        <w:tc>
          <w:tcPr>
            <w:tcW w:w="1254" w:type="dxa"/>
            <w:tcBorders>
              <w:bottom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5,412</w:t>
            </w:r>
          </w:p>
        </w:tc>
        <w:tc>
          <w:tcPr>
            <w:tcW w:w="1254" w:type="dxa"/>
            <w:tcBorders>
              <w:bottom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5,417</w:t>
            </w:r>
          </w:p>
        </w:tc>
      </w:tr>
      <w:tr w:rsidR="00DA63A6" w:rsidRPr="00F54D13" w:rsidTr="00313013">
        <w:trPr>
          <w:trHeight w:val="289"/>
        </w:trPr>
        <w:tc>
          <w:tcPr>
            <w:tcW w:w="1253" w:type="dxa"/>
            <w:vMerge w:val="restart"/>
            <w:tcBorders>
              <w:bottom w:val="double" w:sz="4" w:space="0" w:color="auto"/>
            </w:tcBorders>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泉州</w:t>
            </w: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27年度</w:t>
            </w:r>
          </w:p>
        </w:tc>
        <w:tc>
          <w:tcPr>
            <w:tcW w:w="1254" w:type="dxa"/>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21</w:t>
            </w:r>
          </w:p>
        </w:tc>
        <w:tc>
          <w:tcPr>
            <w:tcW w:w="1254" w:type="dxa"/>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20</w:t>
            </w:r>
          </w:p>
        </w:tc>
        <w:tc>
          <w:tcPr>
            <w:tcW w:w="1254" w:type="dxa"/>
            <w:tcBorders>
              <w:right w:val="single" w:sz="4"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9,190</w:t>
            </w:r>
          </w:p>
        </w:tc>
        <w:tc>
          <w:tcPr>
            <w:tcW w:w="1254" w:type="dxa"/>
            <w:tcBorders>
              <w:left w:val="single" w:sz="4"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10,502</w:t>
            </w:r>
          </w:p>
        </w:tc>
        <w:tc>
          <w:tcPr>
            <w:tcW w:w="1254" w:type="dxa"/>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8,885</w:t>
            </w:r>
          </w:p>
        </w:tc>
        <w:tc>
          <w:tcPr>
            <w:tcW w:w="1254" w:type="dxa"/>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8,549</w:t>
            </w:r>
          </w:p>
        </w:tc>
      </w:tr>
      <w:tr w:rsidR="00DA63A6" w:rsidRPr="00F54D13" w:rsidTr="00313013">
        <w:trPr>
          <w:trHeight w:val="289"/>
        </w:trPr>
        <w:tc>
          <w:tcPr>
            <w:tcW w:w="1253" w:type="dxa"/>
            <w:vMerge/>
            <w:tcBorders>
              <w:bottom w:val="double" w:sz="4" w:space="0" w:color="auto"/>
            </w:tcBorders>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28年度</w:t>
            </w:r>
          </w:p>
        </w:tc>
        <w:tc>
          <w:tcPr>
            <w:tcW w:w="1254" w:type="dxa"/>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22</w:t>
            </w:r>
          </w:p>
        </w:tc>
        <w:tc>
          <w:tcPr>
            <w:tcW w:w="1254" w:type="dxa"/>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22</w:t>
            </w:r>
          </w:p>
        </w:tc>
        <w:tc>
          <w:tcPr>
            <w:tcW w:w="1254" w:type="dxa"/>
            <w:tcBorders>
              <w:right w:val="single" w:sz="4"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9,643</w:t>
            </w:r>
          </w:p>
        </w:tc>
        <w:tc>
          <w:tcPr>
            <w:tcW w:w="1254" w:type="dxa"/>
            <w:tcBorders>
              <w:left w:val="single" w:sz="4"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11,009</w:t>
            </w:r>
          </w:p>
        </w:tc>
        <w:tc>
          <w:tcPr>
            <w:tcW w:w="1254" w:type="dxa"/>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8,724</w:t>
            </w:r>
          </w:p>
        </w:tc>
        <w:tc>
          <w:tcPr>
            <w:tcW w:w="1254" w:type="dxa"/>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8,627</w:t>
            </w:r>
          </w:p>
        </w:tc>
      </w:tr>
      <w:tr w:rsidR="00DA63A6" w:rsidRPr="00F54D13" w:rsidTr="00313013">
        <w:trPr>
          <w:trHeight w:val="289"/>
        </w:trPr>
        <w:tc>
          <w:tcPr>
            <w:tcW w:w="1253" w:type="dxa"/>
            <w:vMerge/>
            <w:tcBorders>
              <w:bottom w:val="double" w:sz="4" w:space="0" w:color="auto"/>
            </w:tcBorders>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29年度</w:t>
            </w:r>
          </w:p>
        </w:tc>
        <w:tc>
          <w:tcPr>
            <w:tcW w:w="1254" w:type="dxa"/>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26</w:t>
            </w:r>
          </w:p>
        </w:tc>
        <w:tc>
          <w:tcPr>
            <w:tcW w:w="1254" w:type="dxa"/>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26</w:t>
            </w:r>
          </w:p>
        </w:tc>
        <w:tc>
          <w:tcPr>
            <w:tcW w:w="1254" w:type="dxa"/>
            <w:tcBorders>
              <w:right w:val="single" w:sz="4"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9,526</w:t>
            </w:r>
          </w:p>
        </w:tc>
        <w:tc>
          <w:tcPr>
            <w:tcW w:w="1254" w:type="dxa"/>
            <w:tcBorders>
              <w:left w:val="single" w:sz="4"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10,962</w:t>
            </w:r>
          </w:p>
        </w:tc>
        <w:tc>
          <w:tcPr>
            <w:tcW w:w="1254" w:type="dxa"/>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8,651</w:t>
            </w:r>
          </w:p>
        </w:tc>
        <w:tc>
          <w:tcPr>
            <w:tcW w:w="1254" w:type="dxa"/>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8,837</w:t>
            </w:r>
          </w:p>
        </w:tc>
      </w:tr>
      <w:tr w:rsidR="00DA63A6" w:rsidRPr="00F54D13" w:rsidTr="00313013">
        <w:trPr>
          <w:trHeight w:val="289"/>
        </w:trPr>
        <w:tc>
          <w:tcPr>
            <w:tcW w:w="1253" w:type="dxa"/>
            <w:vMerge/>
            <w:tcBorders>
              <w:bottom w:val="double" w:sz="4" w:space="0" w:color="auto"/>
            </w:tcBorders>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tcBorders>
              <w:bottom w:val="single" w:sz="4" w:space="0" w:color="auto"/>
            </w:tcBorders>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30年度</w:t>
            </w:r>
          </w:p>
        </w:tc>
        <w:tc>
          <w:tcPr>
            <w:tcW w:w="1254" w:type="dxa"/>
            <w:tcBorders>
              <w:bottom w:val="single" w:sz="4"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26</w:t>
            </w:r>
          </w:p>
        </w:tc>
        <w:tc>
          <w:tcPr>
            <w:tcW w:w="1254" w:type="dxa"/>
            <w:tcBorders>
              <w:bottom w:val="single" w:sz="4"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21</w:t>
            </w:r>
          </w:p>
        </w:tc>
        <w:tc>
          <w:tcPr>
            <w:tcW w:w="1254" w:type="dxa"/>
            <w:tcBorders>
              <w:bottom w:val="single" w:sz="4" w:space="0" w:color="auto"/>
              <w:right w:val="single" w:sz="4"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9,412</w:t>
            </w:r>
          </w:p>
        </w:tc>
        <w:tc>
          <w:tcPr>
            <w:tcW w:w="1254" w:type="dxa"/>
            <w:tcBorders>
              <w:left w:val="single" w:sz="4" w:space="0" w:color="auto"/>
              <w:bottom w:val="single" w:sz="4"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10,895</w:t>
            </w:r>
          </w:p>
        </w:tc>
        <w:tc>
          <w:tcPr>
            <w:tcW w:w="1254" w:type="dxa"/>
            <w:tcBorders>
              <w:bottom w:val="single" w:sz="4"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8,478</w:t>
            </w:r>
          </w:p>
        </w:tc>
        <w:tc>
          <w:tcPr>
            <w:tcW w:w="1254" w:type="dxa"/>
            <w:tcBorders>
              <w:bottom w:val="single" w:sz="4"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8,773</w:t>
            </w:r>
          </w:p>
        </w:tc>
      </w:tr>
      <w:tr w:rsidR="00DA63A6" w:rsidRPr="00F54D13" w:rsidTr="00313013">
        <w:trPr>
          <w:trHeight w:val="289"/>
        </w:trPr>
        <w:tc>
          <w:tcPr>
            <w:tcW w:w="1253" w:type="dxa"/>
            <w:vMerge/>
            <w:tcBorders>
              <w:bottom w:val="single" w:sz="4" w:space="0" w:color="auto"/>
            </w:tcBorders>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tcBorders>
              <w:bottom w:val="single" w:sz="4" w:space="0" w:color="auto"/>
            </w:tcBorders>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31年度</w:t>
            </w:r>
          </w:p>
        </w:tc>
        <w:tc>
          <w:tcPr>
            <w:tcW w:w="1254" w:type="dxa"/>
            <w:tcBorders>
              <w:bottom w:val="single" w:sz="4"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26</w:t>
            </w:r>
          </w:p>
        </w:tc>
        <w:tc>
          <w:tcPr>
            <w:tcW w:w="1254" w:type="dxa"/>
            <w:tcBorders>
              <w:bottom w:val="single" w:sz="4"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26</w:t>
            </w:r>
          </w:p>
        </w:tc>
        <w:tc>
          <w:tcPr>
            <w:tcW w:w="1254" w:type="dxa"/>
            <w:tcBorders>
              <w:bottom w:val="single" w:sz="4" w:space="0" w:color="auto"/>
              <w:right w:val="single" w:sz="4"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9,326</w:t>
            </w:r>
          </w:p>
        </w:tc>
        <w:tc>
          <w:tcPr>
            <w:tcW w:w="1254" w:type="dxa"/>
            <w:tcBorders>
              <w:left w:val="single" w:sz="4" w:space="0" w:color="auto"/>
              <w:bottom w:val="single" w:sz="4"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10,895</w:t>
            </w:r>
          </w:p>
        </w:tc>
        <w:tc>
          <w:tcPr>
            <w:tcW w:w="1254" w:type="dxa"/>
            <w:tcBorders>
              <w:bottom w:val="single" w:sz="4"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8,324</w:t>
            </w:r>
          </w:p>
        </w:tc>
        <w:tc>
          <w:tcPr>
            <w:tcW w:w="1254" w:type="dxa"/>
            <w:tcBorders>
              <w:bottom w:val="single" w:sz="4" w:space="0" w:color="auto"/>
            </w:tcBorders>
            <w:shd w:val="pct15" w:color="auto" w:fill="auto"/>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8,756</w:t>
            </w:r>
          </w:p>
        </w:tc>
      </w:tr>
      <w:tr w:rsidR="00DA63A6" w:rsidRPr="00F54D13" w:rsidTr="00C17B85">
        <w:trPr>
          <w:trHeight w:val="289"/>
        </w:trPr>
        <w:tc>
          <w:tcPr>
            <w:tcW w:w="1253" w:type="dxa"/>
            <w:vMerge w:val="restart"/>
            <w:tcBorders>
              <w:top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府内</w:t>
            </w:r>
          </w:p>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全域</w:t>
            </w:r>
          </w:p>
        </w:tc>
        <w:tc>
          <w:tcPr>
            <w:tcW w:w="1254" w:type="dxa"/>
            <w:tcBorders>
              <w:top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27年度</w:t>
            </w:r>
          </w:p>
        </w:tc>
        <w:tc>
          <w:tcPr>
            <w:tcW w:w="1254" w:type="dxa"/>
            <w:tcBorders>
              <w:top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112</w:t>
            </w:r>
          </w:p>
        </w:tc>
        <w:tc>
          <w:tcPr>
            <w:tcW w:w="1254" w:type="dxa"/>
            <w:tcBorders>
              <w:top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106</w:t>
            </w:r>
          </w:p>
        </w:tc>
        <w:tc>
          <w:tcPr>
            <w:tcW w:w="1254" w:type="dxa"/>
            <w:tcBorders>
              <w:top w:val="single" w:sz="4" w:space="0" w:color="auto"/>
              <w:right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52,499</w:t>
            </w:r>
          </w:p>
        </w:tc>
        <w:tc>
          <w:tcPr>
            <w:tcW w:w="1254" w:type="dxa"/>
            <w:tcBorders>
              <w:top w:val="single" w:sz="4" w:space="0" w:color="auto"/>
              <w:left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61,141</w:t>
            </w:r>
          </w:p>
        </w:tc>
        <w:tc>
          <w:tcPr>
            <w:tcW w:w="1254" w:type="dxa"/>
            <w:tcBorders>
              <w:top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97,843</w:t>
            </w:r>
          </w:p>
        </w:tc>
        <w:tc>
          <w:tcPr>
            <w:tcW w:w="1254" w:type="dxa"/>
            <w:tcBorders>
              <w:top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98,608</w:t>
            </w:r>
          </w:p>
        </w:tc>
      </w:tr>
      <w:tr w:rsidR="00DA63A6" w:rsidRPr="00F54D13" w:rsidTr="00C17B85">
        <w:trPr>
          <w:trHeight w:val="289"/>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28年度</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114</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112</w:t>
            </w:r>
          </w:p>
        </w:tc>
        <w:tc>
          <w:tcPr>
            <w:tcW w:w="1254" w:type="dxa"/>
            <w:tcBorders>
              <w:right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53,298</w:t>
            </w:r>
          </w:p>
        </w:tc>
        <w:tc>
          <w:tcPr>
            <w:tcW w:w="1254" w:type="dxa"/>
            <w:tcBorders>
              <w:left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63,606</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97,531</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99,528</w:t>
            </w:r>
          </w:p>
        </w:tc>
      </w:tr>
      <w:tr w:rsidR="00DA63A6" w:rsidRPr="00F54D13" w:rsidTr="00C17B85">
        <w:trPr>
          <w:trHeight w:val="289"/>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29年度</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123</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123</w:t>
            </w:r>
          </w:p>
        </w:tc>
        <w:tc>
          <w:tcPr>
            <w:tcW w:w="1254" w:type="dxa"/>
            <w:tcBorders>
              <w:right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53,482</w:t>
            </w:r>
          </w:p>
        </w:tc>
        <w:tc>
          <w:tcPr>
            <w:tcW w:w="1254" w:type="dxa"/>
            <w:tcBorders>
              <w:left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65,107</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97,458</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101,044</w:t>
            </w:r>
          </w:p>
        </w:tc>
      </w:tr>
      <w:tr w:rsidR="00DA63A6" w:rsidRPr="00F54D13" w:rsidTr="00C17B85">
        <w:trPr>
          <w:trHeight w:val="289"/>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30年度</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124</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116</w:t>
            </w:r>
          </w:p>
        </w:tc>
        <w:tc>
          <w:tcPr>
            <w:tcW w:w="1254" w:type="dxa"/>
            <w:tcBorders>
              <w:right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53,426</w:t>
            </w:r>
          </w:p>
        </w:tc>
        <w:tc>
          <w:tcPr>
            <w:tcW w:w="1254" w:type="dxa"/>
            <w:tcBorders>
              <w:left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65,849</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97,480</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102,237</w:t>
            </w:r>
          </w:p>
        </w:tc>
      </w:tr>
      <w:tr w:rsidR="00DA63A6" w:rsidRPr="00F54D13" w:rsidTr="00C17B85">
        <w:trPr>
          <w:trHeight w:val="289"/>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31年度</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124</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127</w:t>
            </w:r>
          </w:p>
        </w:tc>
        <w:tc>
          <w:tcPr>
            <w:tcW w:w="1254" w:type="dxa"/>
            <w:tcBorders>
              <w:right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53,365</w:t>
            </w:r>
          </w:p>
        </w:tc>
        <w:tc>
          <w:tcPr>
            <w:tcW w:w="1254" w:type="dxa"/>
            <w:tcBorders>
              <w:left w:val="single" w:sz="4" w:space="0" w:color="auto"/>
            </w:tcBorders>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65,849</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97,177</w:t>
            </w:r>
          </w:p>
        </w:tc>
        <w:tc>
          <w:tcPr>
            <w:tcW w:w="1254" w:type="dxa"/>
          </w:tcPr>
          <w:p w:rsidR="00DA63A6" w:rsidRPr="00687597" w:rsidRDefault="00DA63A6" w:rsidP="00C17B85">
            <w:pPr>
              <w:spacing w:line="300" w:lineRule="exact"/>
              <w:jc w:val="right"/>
              <w:rPr>
                <w:rFonts w:ascii="HG丸ｺﾞｼｯｸM-PRO" w:eastAsia="HG丸ｺﾞｼｯｸM-PRO" w:hAnsi="HG丸ｺﾞｼｯｸM-PRO"/>
                <w:sz w:val="18"/>
                <w:szCs w:val="18"/>
              </w:rPr>
            </w:pPr>
            <w:r w:rsidRPr="00687597">
              <w:rPr>
                <w:rFonts w:ascii="HG丸ｺﾞｼｯｸM-PRO" w:eastAsia="HG丸ｺﾞｼｯｸM-PRO" w:hAnsi="HG丸ｺﾞｼｯｸM-PRO"/>
                <w:sz w:val="18"/>
                <w:szCs w:val="18"/>
              </w:rPr>
              <w:t>102,399</w:t>
            </w:r>
          </w:p>
        </w:tc>
      </w:tr>
    </w:tbl>
    <w:p w:rsidR="00AE1374" w:rsidRDefault="00AE1374" w:rsidP="00322969">
      <w:pPr>
        <w:rPr>
          <w:rFonts w:ascii="HG丸ｺﾞｼｯｸM-PRO" w:eastAsia="HG丸ｺﾞｼｯｸM-PRO" w:hAnsi="HG丸ｺﾞｼｯｸM-PRO"/>
        </w:rPr>
      </w:pPr>
    </w:p>
    <w:tbl>
      <w:tblPr>
        <w:tblStyle w:val="a7"/>
        <w:tblW w:w="10031" w:type="dxa"/>
        <w:tblLayout w:type="fixed"/>
        <w:tblLook w:val="04A0" w:firstRow="1" w:lastRow="0" w:firstColumn="1" w:lastColumn="0" w:noHBand="0" w:noVBand="1"/>
      </w:tblPr>
      <w:tblGrid>
        <w:gridCol w:w="1253"/>
        <w:gridCol w:w="1254"/>
        <w:gridCol w:w="1254"/>
        <w:gridCol w:w="1254"/>
        <w:gridCol w:w="1254"/>
        <w:gridCol w:w="1254"/>
        <w:gridCol w:w="1254"/>
        <w:gridCol w:w="1254"/>
      </w:tblGrid>
      <w:tr w:rsidR="00DA63A6" w:rsidRPr="00F54D13" w:rsidTr="00C17B85">
        <w:trPr>
          <w:trHeight w:val="558"/>
        </w:trPr>
        <w:tc>
          <w:tcPr>
            <w:tcW w:w="1253" w:type="dxa"/>
            <w:vMerge w:val="restart"/>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lastRenderedPageBreak/>
              <w:t>区域</w:t>
            </w:r>
          </w:p>
        </w:tc>
        <w:tc>
          <w:tcPr>
            <w:tcW w:w="1254" w:type="dxa"/>
            <w:vMerge w:val="restart"/>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年度</w:t>
            </w:r>
          </w:p>
        </w:tc>
        <w:tc>
          <w:tcPr>
            <w:tcW w:w="2508" w:type="dxa"/>
            <w:gridSpan w:val="2"/>
            <w:tcBorders>
              <w:bottom w:val="single" w:sz="4" w:space="0" w:color="auto"/>
              <w:right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病児保育事業</w:t>
            </w:r>
          </w:p>
        </w:tc>
        <w:tc>
          <w:tcPr>
            <w:tcW w:w="2508" w:type="dxa"/>
            <w:gridSpan w:val="2"/>
            <w:tcBorders>
              <w:left w:val="single" w:sz="4" w:space="0" w:color="auto"/>
              <w:bottom w:val="single" w:sz="4" w:space="0" w:color="auto"/>
              <w:right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地域子育て支援拠点事業</w:t>
            </w:r>
          </w:p>
        </w:tc>
        <w:tc>
          <w:tcPr>
            <w:tcW w:w="2508" w:type="dxa"/>
            <w:gridSpan w:val="2"/>
            <w:tcBorders>
              <w:left w:val="single" w:sz="4" w:space="0" w:color="auto"/>
              <w:bottom w:val="single" w:sz="4" w:space="0" w:color="auto"/>
            </w:tcBorders>
            <w:vAlign w:val="center"/>
          </w:tcPr>
          <w:p w:rsidR="00DA63A6" w:rsidRDefault="00DA63A6" w:rsidP="00C17B85">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子育て短期支援事業</w:t>
            </w:r>
          </w:p>
          <w:p w:rsidR="00DA63A6" w:rsidRPr="001027A4" w:rsidRDefault="00DA63A6" w:rsidP="00C17B85">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（ショートステイ）</w:t>
            </w:r>
          </w:p>
        </w:tc>
      </w:tr>
      <w:tr w:rsidR="00DA63A6" w:rsidRPr="00F54D13" w:rsidTr="00C17B85">
        <w:trPr>
          <w:trHeight w:val="70"/>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tcBorders>
              <w:bottom w:val="nil"/>
              <w:right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量の見込み</w:t>
            </w:r>
          </w:p>
        </w:tc>
        <w:tc>
          <w:tcPr>
            <w:tcW w:w="1254" w:type="dxa"/>
            <w:tcBorders>
              <w:left w:val="single" w:sz="4" w:space="0" w:color="auto"/>
              <w:bottom w:val="nil"/>
              <w:right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確保方策</w:t>
            </w:r>
          </w:p>
        </w:tc>
        <w:tc>
          <w:tcPr>
            <w:tcW w:w="1254" w:type="dxa"/>
            <w:tcBorders>
              <w:top w:val="single" w:sz="4" w:space="0" w:color="auto"/>
              <w:left w:val="single" w:sz="4" w:space="0" w:color="auto"/>
              <w:bottom w:val="nil"/>
              <w:right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量の見込み</w:t>
            </w:r>
          </w:p>
        </w:tc>
        <w:tc>
          <w:tcPr>
            <w:tcW w:w="1254" w:type="dxa"/>
            <w:tcBorders>
              <w:top w:val="single" w:sz="4" w:space="0" w:color="auto"/>
              <w:left w:val="single" w:sz="4" w:space="0" w:color="auto"/>
              <w:bottom w:val="nil"/>
              <w:right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確保方策</w:t>
            </w:r>
          </w:p>
        </w:tc>
        <w:tc>
          <w:tcPr>
            <w:tcW w:w="1254" w:type="dxa"/>
            <w:tcBorders>
              <w:top w:val="single" w:sz="4" w:space="0" w:color="auto"/>
              <w:left w:val="single" w:sz="4" w:space="0" w:color="auto"/>
              <w:bottom w:val="nil"/>
              <w:right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量の見込み</w:t>
            </w:r>
          </w:p>
        </w:tc>
        <w:tc>
          <w:tcPr>
            <w:tcW w:w="1254" w:type="dxa"/>
            <w:tcBorders>
              <w:top w:val="single" w:sz="4" w:space="0" w:color="auto"/>
              <w:left w:val="single" w:sz="4" w:space="0" w:color="auto"/>
              <w:bottom w:val="nil"/>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確保方策</w:t>
            </w:r>
          </w:p>
        </w:tc>
      </w:tr>
      <w:tr w:rsidR="00DA63A6" w:rsidRPr="00F54D13" w:rsidTr="00313013">
        <w:trPr>
          <w:trHeight w:val="289"/>
        </w:trPr>
        <w:tc>
          <w:tcPr>
            <w:tcW w:w="1253" w:type="dxa"/>
            <w:vMerge/>
            <w:tcBorders>
              <w:bottom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Merge/>
            <w:tcBorders>
              <w:bottom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tcBorders>
              <w:top w:val="nil"/>
              <w:bottom w:val="single" w:sz="4" w:space="0" w:color="auto"/>
            </w:tcBorders>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（人日）</w:t>
            </w:r>
          </w:p>
        </w:tc>
        <w:tc>
          <w:tcPr>
            <w:tcW w:w="1254" w:type="dxa"/>
            <w:tcBorders>
              <w:top w:val="nil"/>
              <w:bottom w:val="single" w:sz="4" w:space="0" w:color="auto"/>
            </w:tcBorders>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（人日）</w:t>
            </w:r>
          </w:p>
        </w:tc>
        <w:tc>
          <w:tcPr>
            <w:tcW w:w="1254" w:type="dxa"/>
            <w:tcBorders>
              <w:top w:val="nil"/>
              <w:bottom w:val="single" w:sz="4" w:space="0" w:color="auto"/>
              <w:right w:val="single" w:sz="4" w:space="0" w:color="auto"/>
            </w:tcBorders>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（人回）</w:t>
            </w:r>
          </w:p>
        </w:tc>
        <w:tc>
          <w:tcPr>
            <w:tcW w:w="1254" w:type="dxa"/>
            <w:tcBorders>
              <w:top w:val="nil"/>
              <w:left w:val="single" w:sz="4" w:space="0" w:color="auto"/>
              <w:bottom w:val="single" w:sz="4" w:space="0" w:color="auto"/>
            </w:tcBorders>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（か所）</w:t>
            </w:r>
          </w:p>
        </w:tc>
        <w:tc>
          <w:tcPr>
            <w:tcW w:w="1254" w:type="dxa"/>
            <w:tcBorders>
              <w:top w:val="nil"/>
              <w:bottom w:val="single" w:sz="4" w:space="0" w:color="auto"/>
            </w:tcBorders>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（人日）</w:t>
            </w:r>
          </w:p>
        </w:tc>
        <w:tc>
          <w:tcPr>
            <w:tcW w:w="1254" w:type="dxa"/>
            <w:tcBorders>
              <w:top w:val="nil"/>
              <w:bottom w:val="single" w:sz="4" w:space="0" w:color="auto"/>
            </w:tcBorders>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（人日）</w:t>
            </w:r>
          </w:p>
        </w:tc>
      </w:tr>
      <w:tr w:rsidR="00DA63A6" w:rsidRPr="00F54D13" w:rsidTr="00313013">
        <w:trPr>
          <w:trHeight w:val="289"/>
        </w:trPr>
        <w:tc>
          <w:tcPr>
            <w:tcW w:w="1253" w:type="dxa"/>
            <w:vMerge w:val="restart"/>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大阪市</w:t>
            </w: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27年度</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40,749</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40,749</w:t>
            </w:r>
          </w:p>
        </w:tc>
        <w:tc>
          <w:tcPr>
            <w:tcW w:w="1254" w:type="dxa"/>
            <w:tcBorders>
              <w:right w:val="single" w:sz="4" w:space="0" w:color="auto"/>
            </w:tcBorders>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67,255</w:t>
            </w:r>
          </w:p>
        </w:tc>
        <w:tc>
          <w:tcPr>
            <w:tcW w:w="1254" w:type="dxa"/>
            <w:tcBorders>
              <w:left w:val="single" w:sz="4" w:space="0" w:color="auto"/>
            </w:tcBorders>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104</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1,346</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1,346</w:t>
            </w:r>
          </w:p>
        </w:tc>
      </w:tr>
      <w:tr w:rsidR="00DA63A6" w:rsidRPr="00F54D13" w:rsidTr="00313013">
        <w:trPr>
          <w:trHeight w:val="289"/>
        </w:trPr>
        <w:tc>
          <w:tcPr>
            <w:tcW w:w="1253" w:type="dxa"/>
            <w:vMerge/>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28年度</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40,800</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40,800</w:t>
            </w:r>
          </w:p>
        </w:tc>
        <w:tc>
          <w:tcPr>
            <w:tcW w:w="1254" w:type="dxa"/>
            <w:tcBorders>
              <w:right w:val="single" w:sz="4" w:space="0" w:color="auto"/>
            </w:tcBorders>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67,138</w:t>
            </w:r>
          </w:p>
        </w:tc>
        <w:tc>
          <w:tcPr>
            <w:tcW w:w="1254" w:type="dxa"/>
            <w:tcBorders>
              <w:left w:val="single" w:sz="4" w:space="0" w:color="auto"/>
            </w:tcBorders>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111</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1,342</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1,342</w:t>
            </w:r>
          </w:p>
        </w:tc>
      </w:tr>
      <w:tr w:rsidR="00DA63A6" w:rsidRPr="00F54D13" w:rsidTr="00313013">
        <w:trPr>
          <w:trHeight w:val="289"/>
        </w:trPr>
        <w:tc>
          <w:tcPr>
            <w:tcW w:w="1253" w:type="dxa"/>
            <w:vMerge/>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29年度</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40,852</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40,852</w:t>
            </w:r>
          </w:p>
        </w:tc>
        <w:tc>
          <w:tcPr>
            <w:tcW w:w="1254" w:type="dxa"/>
            <w:tcBorders>
              <w:right w:val="single" w:sz="4" w:space="0" w:color="auto"/>
            </w:tcBorders>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67,481</w:t>
            </w:r>
          </w:p>
        </w:tc>
        <w:tc>
          <w:tcPr>
            <w:tcW w:w="1254" w:type="dxa"/>
            <w:tcBorders>
              <w:left w:val="single" w:sz="4" w:space="0" w:color="auto"/>
            </w:tcBorders>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117</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1,354</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1,354</w:t>
            </w:r>
          </w:p>
        </w:tc>
      </w:tr>
      <w:tr w:rsidR="00DA63A6" w:rsidRPr="00F54D13" w:rsidTr="00313013">
        <w:trPr>
          <w:trHeight w:val="289"/>
        </w:trPr>
        <w:tc>
          <w:tcPr>
            <w:tcW w:w="1253" w:type="dxa"/>
            <w:vMerge/>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30年度</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40,903</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40,903</w:t>
            </w:r>
          </w:p>
        </w:tc>
        <w:tc>
          <w:tcPr>
            <w:tcW w:w="1254" w:type="dxa"/>
            <w:tcBorders>
              <w:right w:val="single" w:sz="4" w:space="0" w:color="auto"/>
            </w:tcBorders>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67,464</w:t>
            </w:r>
          </w:p>
        </w:tc>
        <w:tc>
          <w:tcPr>
            <w:tcW w:w="1254" w:type="dxa"/>
            <w:tcBorders>
              <w:left w:val="single" w:sz="4" w:space="0" w:color="auto"/>
            </w:tcBorders>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123</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1,352</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1,352</w:t>
            </w:r>
          </w:p>
        </w:tc>
      </w:tr>
      <w:tr w:rsidR="00DA63A6" w:rsidRPr="00F54D13" w:rsidTr="00313013">
        <w:trPr>
          <w:trHeight w:val="289"/>
        </w:trPr>
        <w:tc>
          <w:tcPr>
            <w:tcW w:w="1253" w:type="dxa"/>
            <w:vMerge/>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31年度</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40,953</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40,953</w:t>
            </w:r>
          </w:p>
        </w:tc>
        <w:tc>
          <w:tcPr>
            <w:tcW w:w="1254" w:type="dxa"/>
            <w:tcBorders>
              <w:right w:val="single" w:sz="4" w:space="0" w:color="auto"/>
            </w:tcBorders>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67,492</w:t>
            </w:r>
          </w:p>
        </w:tc>
        <w:tc>
          <w:tcPr>
            <w:tcW w:w="1254" w:type="dxa"/>
            <w:tcBorders>
              <w:left w:val="single" w:sz="4" w:space="0" w:color="auto"/>
            </w:tcBorders>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129</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1,353</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1,353</w:t>
            </w:r>
          </w:p>
        </w:tc>
      </w:tr>
      <w:tr w:rsidR="00DA63A6" w:rsidRPr="00F54D13" w:rsidTr="00C17B85">
        <w:trPr>
          <w:trHeight w:val="289"/>
        </w:trPr>
        <w:tc>
          <w:tcPr>
            <w:tcW w:w="1253" w:type="dxa"/>
            <w:vMerge w:val="restart"/>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堺市</w:t>
            </w: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27年度</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2,500</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2,300</w:t>
            </w:r>
          </w:p>
        </w:tc>
        <w:tc>
          <w:tcPr>
            <w:tcW w:w="1254" w:type="dxa"/>
            <w:tcBorders>
              <w:right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138,300</w:t>
            </w:r>
          </w:p>
        </w:tc>
        <w:tc>
          <w:tcPr>
            <w:tcW w:w="1254" w:type="dxa"/>
            <w:tcBorders>
              <w:left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38</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330</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330</w:t>
            </w:r>
          </w:p>
        </w:tc>
      </w:tr>
      <w:tr w:rsidR="00DA63A6" w:rsidRPr="00F54D13" w:rsidTr="00C17B85">
        <w:trPr>
          <w:trHeight w:val="289"/>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28年度</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2,500</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2,300</w:t>
            </w:r>
          </w:p>
        </w:tc>
        <w:tc>
          <w:tcPr>
            <w:tcW w:w="1254" w:type="dxa"/>
            <w:tcBorders>
              <w:right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138,300</w:t>
            </w:r>
          </w:p>
        </w:tc>
        <w:tc>
          <w:tcPr>
            <w:tcW w:w="1254" w:type="dxa"/>
            <w:tcBorders>
              <w:left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44</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330</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330</w:t>
            </w:r>
          </w:p>
        </w:tc>
      </w:tr>
      <w:tr w:rsidR="00DA63A6" w:rsidRPr="00F54D13" w:rsidTr="00C17B85">
        <w:trPr>
          <w:trHeight w:val="289"/>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29年度</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2,600</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2,600</w:t>
            </w:r>
          </w:p>
        </w:tc>
        <w:tc>
          <w:tcPr>
            <w:tcW w:w="1254" w:type="dxa"/>
            <w:tcBorders>
              <w:right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138,300</w:t>
            </w:r>
          </w:p>
        </w:tc>
        <w:tc>
          <w:tcPr>
            <w:tcW w:w="1254" w:type="dxa"/>
            <w:tcBorders>
              <w:left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44</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330</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330</w:t>
            </w:r>
          </w:p>
        </w:tc>
      </w:tr>
      <w:tr w:rsidR="00DA63A6" w:rsidRPr="00F54D13" w:rsidTr="00C17B85">
        <w:trPr>
          <w:trHeight w:val="289"/>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30年度</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2,600</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2,600</w:t>
            </w:r>
          </w:p>
        </w:tc>
        <w:tc>
          <w:tcPr>
            <w:tcW w:w="1254" w:type="dxa"/>
            <w:tcBorders>
              <w:right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138,300</w:t>
            </w:r>
          </w:p>
        </w:tc>
        <w:tc>
          <w:tcPr>
            <w:tcW w:w="1254" w:type="dxa"/>
            <w:tcBorders>
              <w:left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44</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330</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330</w:t>
            </w:r>
          </w:p>
        </w:tc>
      </w:tr>
      <w:tr w:rsidR="00DA63A6" w:rsidRPr="00F54D13" w:rsidTr="00313013">
        <w:trPr>
          <w:trHeight w:val="289"/>
        </w:trPr>
        <w:tc>
          <w:tcPr>
            <w:tcW w:w="1253" w:type="dxa"/>
            <w:vMerge/>
            <w:tcBorders>
              <w:bottom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tcBorders>
              <w:bottom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31年度</w:t>
            </w:r>
          </w:p>
        </w:tc>
        <w:tc>
          <w:tcPr>
            <w:tcW w:w="1254" w:type="dxa"/>
            <w:tcBorders>
              <w:bottom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2,600</w:t>
            </w:r>
          </w:p>
        </w:tc>
        <w:tc>
          <w:tcPr>
            <w:tcW w:w="1254" w:type="dxa"/>
            <w:tcBorders>
              <w:bottom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2,600</w:t>
            </w:r>
          </w:p>
        </w:tc>
        <w:tc>
          <w:tcPr>
            <w:tcW w:w="1254" w:type="dxa"/>
            <w:tcBorders>
              <w:bottom w:val="single" w:sz="4" w:space="0" w:color="auto"/>
              <w:right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138,300</w:t>
            </w:r>
          </w:p>
        </w:tc>
        <w:tc>
          <w:tcPr>
            <w:tcW w:w="1254" w:type="dxa"/>
            <w:tcBorders>
              <w:left w:val="single" w:sz="4" w:space="0" w:color="auto"/>
              <w:bottom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44</w:t>
            </w:r>
          </w:p>
        </w:tc>
        <w:tc>
          <w:tcPr>
            <w:tcW w:w="1254" w:type="dxa"/>
            <w:tcBorders>
              <w:bottom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330</w:t>
            </w:r>
          </w:p>
        </w:tc>
        <w:tc>
          <w:tcPr>
            <w:tcW w:w="1254" w:type="dxa"/>
            <w:tcBorders>
              <w:bottom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330</w:t>
            </w:r>
          </w:p>
        </w:tc>
      </w:tr>
      <w:tr w:rsidR="00DA63A6" w:rsidRPr="00F54D13" w:rsidTr="00313013">
        <w:trPr>
          <w:trHeight w:val="289"/>
        </w:trPr>
        <w:tc>
          <w:tcPr>
            <w:tcW w:w="1253" w:type="dxa"/>
            <w:vMerge w:val="restart"/>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北摂</w:t>
            </w: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27年度</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63,537</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40,563</w:t>
            </w:r>
          </w:p>
        </w:tc>
        <w:tc>
          <w:tcPr>
            <w:tcW w:w="1254" w:type="dxa"/>
            <w:tcBorders>
              <w:right w:val="single" w:sz="4" w:space="0" w:color="auto"/>
            </w:tcBorders>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762,078</w:t>
            </w:r>
          </w:p>
        </w:tc>
        <w:tc>
          <w:tcPr>
            <w:tcW w:w="1254" w:type="dxa"/>
            <w:tcBorders>
              <w:left w:val="single" w:sz="4" w:space="0" w:color="auto"/>
            </w:tcBorders>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120</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896</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976</w:t>
            </w:r>
          </w:p>
        </w:tc>
      </w:tr>
      <w:tr w:rsidR="00DA63A6" w:rsidRPr="00F54D13" w:rsidTr="00313013">
        <w:trPr>
          <w:trHeight w:val="289"/>
        </w:trPr>
        <w:tc>
          <w:tcPr>
            <w:tcW w:w="1253" w:type="dxa"/>
            <w:vMerge/>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28年度</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63,137</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42,410</w:t>
            </w:r>
          </w:p>
        </w:tc>
        <w:tc>
          <w:tcPr>
            <w:tcW w:w="1254" w:type="dxa"/>
            <w:tcBorders>
              <w:right w:val="single" w:sz="4" w:space="0" w:color="auto"/>
            </w:tcBorders>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751,068</w:t>
            </w:r>
          </w:p>
        </w:tc>
        <w:tc>
          <w:tcPr>
            <w:tcW w:w="1254" w:type="dxa"/>
            <w:tcBorders>
              <w:left w:val="single" w:sz="4" w:space="0" w:color="auto"/>
            </w:tcBorders>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123</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883</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1,007</w:t>
            </w:r>
          </w:p>
        </w:tc>
      </w:tr>
      <w:tr w:rsidR="00DA63A6" w:rsidRPr="00F54D13" w:rsidTr="00313013">
        <w:trPr>
          <w:trHeight w:val="289"/>
        </w:trPr>
        <w:tc>
          <w:tcPr>
            <w:tcW w:w="1253" w:type="dxa"/>
            <w:vMerge/>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29年度</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63,306</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43,867</w:t>
            </w:r>
          </w:p>
        </w:tc>
        <w:tc>
          <w:tcPr>
            <w:tcW w:w="1254" w:type="dxa"/>
            <w:tcBorders>
              <w:right w:val="single" w:sz="4" w:space="0" w:color="auto"/>
            </w:tcBorders>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738,597</w:t>
            </w:r>
          </w:p>
        </w:tc>
        <w:tc>
          <w:tcPr>
            <w:tcW w:w="1254" w:type="dxa"/>
            <w:tcBorders>
              <w:left w:val="single" w:sz="4" w:space="0" w:color="auto"/>
            </w:tcBorders>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125</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864</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999</w:t>
            </w:r>
          </w:p>
        </w:tc>
      </w:tr>
      <w:tr w:rsidR="00DA63A6" w:rsidRPr="00F54D13" w:rsidTr="00313013">
        <w:trPr>
          <w:trHeight w:val="289"/>
        </w:trPr>
        <w:tc>
          <w:tcPr>
            <w:tcW w:w="1253" w:type="dxa"/>
            <w:vMerge/>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30年度</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62,432</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44,635</w:t>
            </w:r>
          </w:p>
        </w:tc>
        <w:tc>
          <w:tcPr>
            <w:tcW w:w="1254" w:type="dxa"/>
            <w:tcBorders>
              <w:right w:val="single" w:sz="4" w:space="0" w:color="auto"/>
            </w:tcBorders>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725,208</w:t>
            </w:r>
          </w:p>
        </w:tc>
        <w:tc>
          <w:tcPr>
            <w:tcW w:w="1254" w:type="dxa"/>
            <w:tcBorders>
              <w:left w:val="single" w:sz="4" w:space="0" w:color="auto"/>
            </w:tcBorders>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128</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848</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991</w:t>
            </w:r>
          </w:p>
        </w:tc>
      </w:tr>
      <w:tr w:rsidR="00DA63A6" w:rsidRPr="00F54D13" w:rsidTr="00313013">
        <w:trPr>
          <w:trHeight w:val="289"/>
        </w:trPr>
        <w:tc>
          <w:tcPr>
            <w:tcW w:w="1253" w:type="dxa"/>
            <w:vMerge/>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31年度</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61,596</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45,524</w:t>
            </w:r>
          </w:p>
        </w:tc>
        <w:tc>
          <w:tcPr>
            <w:tcW w:w="1254" w:type="dxa"/>
            <w:tcBorders>
              <w:right w:val="single" w:sz="4" w:space="0" w:color="auto"/>
            </w:tcBorders>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711,904</w:t>
            </w:r>
          </w:p>
        </w:tc>
        <w:tc>
          <w:tcPr>
            <w:tcW w:w="1254" w:type="dxa"/>
            <w:tcBorders>
              <w:left w:val="single" w:sz="4" w:space="0" w:color="auto"/>
            </w:tcBorders>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131</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830</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982</w:t>
            </w:r>
          </w:p>
        </w:tc>
      </w:tr>
      <w:tr w:rsidR="00DA63A6" w:rsidRPr="00F54D13" w:rsidTr="00C17B85">
        <w:trPr>
          <w:trHeight w:val="289"/>
        </w:trPr>
        <w:tc>
          <w:tcPr>
            <w:tcW w:w="1253" w:type="dxa"/>
            <w:vMerge w:val="restart"/>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北河内</w:t>
            </w: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27年度</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9,269</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10,974</w:t>
            </w:r>
          </w:p>
        </w:tc>
        <w:tc>
          <w:tcPr>
            <w:tcW w:w="1254" w:type="dxa"/>
            <w:tcBorders>
              <w:right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196,639</w:t>
            </w:r>
          </w:p>
        </w:tc>
        <w:tc>
          <w:tcPr>
            <w:tcW w:w="1254" w:type="dxa"/>
            <w:tcBorders>
              <w:left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51</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1,632</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1,437</w:t>
            </w:r>
          </w:p>
        </w:tc>
      </w:tr>
      <w:tr w:rsidR="00DA63A6" w:rsidRPr="00F54D13" w:rsidTr="00C17B85">
        <w:trPr>
          <w:trHeight w:val="289"/>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28年度</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9,198</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11,117</w:t>
            </w:r>
          </w:p>
        </w:tc>
        <w:tc>
          <w:tcPr>
            <w:tcW w:w="1254" w:type="dxa"/>
            <w:tcBorders>
              <w:right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197,591</w:t>
            </w:r>
          </w:p>
        </w:tc>
        <w:tc>
          <w:tcPr>
            <w:tcW w:w="1254" w:type="dxa"/>
            <w:tcBorders>
              <w:left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51</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1,657</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1,604</w:t>
            </w:r>
          </w:p>
        </w:tc>
      </w:tr>
      <w:tr w:rsidR="00DA63A6" w:rsidRPr="00F54D13" w:rsidTr="00C17B85">
        <w:trPr>
          <w:trHeight w:val="289"/>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29年度</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9,145</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10,166</w:t>
            </w:r>
          </w:p>
        </w:tc>
        <w:tc>
          <w:tcPr>
            <w:tcW w:w="1254" w:type="dxa"/>
            <w:tcBorders>
              <w:right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197,682</w:t>
            </w:r>
          </w:p>
        </w:tc>
        <w:tc>
          <w:tcPr>
            <w:tcW w:w="1254" w:type="dxa"/>
            <w:tcBorders>
              <w:left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51</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1,686</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1,710</w:t>
            </w:r>
          </w:p>
        </w:tc>
      </w:tr>
      <w:tr w:rsidR="00DA63A6" w:rsidRPr="00F54D13" w:rsidTr="00C17B85">
        <w:trPr>
          <w:trHeight w:val="289"/>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30年度</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9,029</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11,002</w:t>
            </w:r>
          </w:p>
        </w:tc>
        <w:tc>
          <w:tcPr>
            <w:tcW w:w="1254" w:type="dxa"/>
            <w:tcBorders>
              <w:right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199,140</w:t>
            </w:r>
          </w:p>
        </w:tc>
        <w:tc>
          <w:tcPr>
            <w:tcW w:w="1254" w:type="dxa"/>
            <w:tcBorders>
              <w:left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51</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1,708</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1,732</w:t>
            </w:r>
          </w:p>
        </w:tc>
      </w:tr>
      <w:tr w:rsidR="00DA63A6" w:rsidRPr="00F54D13" w:rsidTr="00313013">
        <w:trPr>
          <w:trHeight w:val="289"/>
        </w:trPr>
        <w:tc>
          <w:tcPr>
            <w:tcW w:w="1253" w:type="dxa"/>
            <w:vMerge/>
            <w:tcBorders>
              <w:bottom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tcBorders>
              <w:bottom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31年度</w:t>
            </w:r>
          </w:p>
        </w:tc>
        <w:tc>
          <w:tcPr>
            <w:tcW w:w="1254" w:type="dxa"/>
            <w:tcBorders>
              <w:bottom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8,992</w:t>
            </w:r>
          </w:p>
        </w:tc>
        <w:tc>
          <w:tcPr>
            <w:tcW w:w="1254" w:type="dxa"/>
            <w:tcBorders>
              <w:bottom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10,986</w:t>
            </w:r>
          </w:p>
        </w:tc>
        <w:tc>
          <w:tcPr>
            <w:tcW w:w="1254" w:type="dxa"/>
            <w:tcBorders>
              <w:bottom w:val="single" w:sz="4" w:space="0" w:color="auto"/>
              <w:right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206,883</w:t>
            </w:r>
          </w:p>
        </w:tc>
        <w:tc>
          <w:tcPr>
            <w:tcW w:w="1254" w:type="dxa"/>
            <w:tcBorders>
              <w:left w:val="single" w:sz="4" w:space="0" w:color="auto"/>
              <w:bottom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54</w:t>
            </w:r>
          </w:p>
        </w:tc>
        <w:tc>
          <w:tcPr>
            <w:tcW w:w="1254" w:type="dxa"/>
            <w:tcBorders>
              <w:bottom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1,738</w:t>
            </w:r>
          </w:p>
        </w:tc>
        <w:tc>
          <w:tcPr>
            <w:tcW w:w="1254" w:type="dxa"/>
            <w:tcBorders>
              <w:bottom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1,762</w:t>
            </w:r>
          </w:p>
        </w:tc>
      </w:tr>
      <w:tr w:rsidR="00DA63A6" w:rsidRPr="00F54D13" w:rsidTr="00313013">
        <w:trPr>
          <w:trHeight w:val="289"/>
        </w:trPr>
        <w:tc>
          <w:tcPr>
            <w:tcW w:w="1253" w:type="dxa"/>
            <w:vMerge w:val="restart"/>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中河内</w:t>
            </w: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27年度</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29,561</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9,430</w:t>
            </w:r>
          </w:p>
        </w:tc>
        <w:tc>
          <w:tcPr>
            <w:tcW w:w="1254" w:type="dxa"/>
            <w:tcBorders>
              <w:right w:val="single" w:sz="4" w:space="0" w:color="auto"/>
            </w:tcBorders>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102,094</w:t>
            </w:r>
          </w:p>
        </w:tc>
        <w:tc>
          <w:tcPr>
            <w:tcW w:w="1254" w:type="dxa"/>
            <w:tcBorders>
              <w:left w:val="single" w:sz="4" w:space="0" w:color="auto"/>
            </w:tcBorders>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45</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575</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644</w:t>
            </w:r>
          </w:p>
        </w:tc>
      </w:tr>
      <w:tr w:rsidR="00DA63A6" w:rsidRPr="00F54D13" w:rsidTr="00313013">
        <w:trPr>
          <w:trHeight w:val="289"/>
        </w:trPr>
        <w:tc>
          <w:tcPr>
            <w:tcW w:w="1253" w:type="dxa"/>
            <w:vMerge/>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28年度</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28,949</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11,830</w:t>
            </w:r>
          </w:p>
        </w:tc>
        <w:tc>
          <w:tcPr>
            <w:tcW w:w="1254" w:type="dxa"/>
            <w:tcBorders>
              <w:right w:val="single" w:sz="4" w:space="0" w:color="auto"/>
            </w:tcBorders>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100,055</w:t>
            </w:r>
          </w:p>
        </w:tc>
        <w:tc>
          <w:tcPr>
            <w:tcW w:w="1254" w:type="dxa"/>
            <w:tcBorders>
              <w:left w:val="single" w:sz="4" w:space="0" w:color="auto"/>
            </w:tcBorders>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47</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535</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604</w:t>
            </w:r>
          </w:p>
        </w:tc>
      </w:tr>
      <w:tr w:rsidR="00DA63A6" w:rsidRPr="00F54D13" w:rsidTr="00313013">
        <w:trPr>
          <w:trHeight w:val="289"/>
        </w:trPr>
        <w:tc>
          <w:tcPr>
            <w:tcW w:w="1253" w:type="dxa"/>
            <w:vMerge/>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29年度</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28,557</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11,830</w:t>
            </w:r>
          </w:p>
        </w:tc>
        <w:tc>
          <w:tcPr>
            <w:tcW w:w="1254" w:type="dxa"/>
            <w:tcBorders>
              <w:right w:val="single" w:sz="4" w:space="0" w:color="auto"/>
            </w:tcBorders>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99,128</w:t>
            </w:r>
          </w:p>
        </w:tc>
        <w:tc>
          <w:tcPr>
            <w:tcW w:w="1254" w:type="dxa"/>
            <w:tcBorders>
              <w:left w:val="single" w:sz="4" w:space="0" w:color="auto"/>
            </w:tcBorders>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48</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509</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579</w:t>
            </w:r>
          </w:p>
        </w:tc>
      </w:tr>
      <w:tr w:rsidR="00DA63A6" w:rsidRPr="00F54D13" w:rsidTr="00313013">
        <w:trPr>
          <w:trHeight w:val="289"/>
        </w:trPr>
        <w:tc>
          <w:tcPr>
            <w:tcW w:w="1253" w:type="dxa"/>
            <w:vMerge/>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30年度</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28,181</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11,830</w:t>
            </w:r>
          </w:p>
        </w:tc>
        <w:tc>
          <w:tcPr>
            <w:tcW w:w="1254" w:type="dxa"/>
            <w:tcBorders>
              <w:right w:val="single" w:sz="4" w:space="0" w:color="auto"/>
            </w:tcBorders>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98,196</w:t>
            </w:r>
          </w:p>
        </w:tc>
        <w:tc>
          <w:tcPr>
            <w:tcW w:w="1254" w:type="dxa"/>
            <w:tcBorders>
              <w:left w:val="single" w:sz="4" w:space="0" w:color="auto"/>
            </w:tcBorders>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49</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485</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555</w:t>
            </w:r>
          </w:p>
        </w:tc>
      </w:tr>
      <w:tr w:rsidR="00DA63A6" w:rsidRPr="00F54D13" w:rsidTr="00313013">
        <w:trPr>
          <w:trHeight w:val="289"/>
        </w:trPr>
        <w:tc>
          <w:tcPr>
            <w:tcW w:w="1253" w:type="dxa"/>
            <w:vMerge/>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31年度</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27,791</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11,830</w:t>
            </w:r>
          </w:p>
        </w:tc>
        <w:tc>
          <w:tcPr>
            <w:tcW w:w="1254" w:type="dxa"/>
            <w:tcBorders>
              <w:right w:val="single" w:sz="4" w:space="0" w:color="auto"/>
            </w:tcBorders>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97,243</w:t>
            </w:r>
          </w:p>
        </w:tc>
        <w:tc>
          <w:tcPr>
            <w:tcW w:w="1254" w:type="dxa"/>
            <w:tcBorders>
              <w:left w:val="single" w:sz="4" w:space="0" w:color="auto"/>
            </w:tcBorders>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50</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460</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531</w:t>
            </w:r>
          </w:p>
        </w:tc>
      </w:tr>
      <w:tr w:rsidR="00DA63A6" w:rsidRPr="00F54D13" w:rsidTr="00C17B85">
        <w:trPr>
          <w:trHeight w:val="289"/>
        </w:trPr>
        <w:tc>
          <w:tcPr>
            <w:tcW w:w="1253" w:type="dxa"/>
            <w:vMerge w:val="restart"/>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南河内</w:t>
            </w: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27年度</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5,796</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4,904</w:t>
            </w:r>
          </w:p>
        </w:tc>
        <w:tc>
          <w:tcPr>
            <w:tcW w:w="1254" w:type="dxa"/>
            <w:tcBorders>
              <w:right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183,414</w:t>
            </w:r>
          </w:p>
        </w:tc>
        <w:tc>
          <w:tcPr>
            <w:tcW w:w="1254" w:type="dxa"/>
            <w:tcBorders>
              <w:left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38</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531</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531</w:t>
            </w:r>
          </w:p>
        </w:tc>
      </w:tr>
      <w:tr w:rsidR="00DA63A6" w:rsidRPr="00F54D13" w:rsidTr="00C17B85">
        <w:trPr>
          <w:trHeight w:val="289"/>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28年度</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5,693</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4,869</w:t>
            </w:r>
          </w:p>
        </w:tc>
        <w:tc>
          <w:tcPr>
            <w:tcW w:w="1254" w:type="dxa"/>
            <w:tcBorders>
              <w:right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176,595</w:t>
            </w:r>
          </w:p>
        </w:tc>
        <w:tc>
          <w:tcPr>
            <w:tcW w:w="1254" w:type="dxa"/>
            <w:tcBorders>
              <w:left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39</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512</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513</w:t>
            </w:r>
          </w:p>
        </w:tc>
      </w:tr>
      <w:tr w:rsidR="00DA63A6" w:rsidRPr="00F54D13" w:rsidTr="00C17B85">
        <w:trPr>
          <w:trHeight w:val="289"/>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29年度</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5,599</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5,141</w:t>
            </w:r>
          </w:p>
        </w:tc>
        <w:tc>
          <w:tcPr>
            <w:tcW w:w="1254" w:type="dxa"/>
            <w:tcBorders>
              <w:right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172,413</w:t>
            </w:r>
          </w:p>
        </w:tc>
        <w:tc>
          <w:tcPr>
            <w:tcW w:w="1254" w:type="dxa"/>
            <w:tcBorders>
              <w:left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42</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496</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497</w:t>
            </w:r>
          </w:p>
        </w:tc>
      </w:tr>
      <w:tr w:rsidR="00DA63A6" w:rsidRPr="00F54D13" w:rsidTr="00C17B85">
        <w:trPr>
          <w:trHeight w:val="289"/>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30年度</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5,529</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5,583</w:t>
            </w:r>
          </w:p>
        </w:tc>
        <w:tc>
          <w:tcPr>
            <w:tcW w:w="1254" w:type="dxa"/>
            <w:tcBorders>
              <w:right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171,363</w:t>
            </w:r>
          </w:p>
        </w:tc>
        <w:tc>
          <w:tcPr>
            <w:tcW w:w="1254" w:type="dxa"/>
            <w:tcBorders>
              <w:left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43</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480</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482</w:t>
            </w:r>
          </w:p>
        </w:tc>
      </w:tr>
      <w:tr w:rsidR="00DA63A6" w:rsidRPr="00F54D13" w:rsidTr="00313013">
        <w:trPr>
          <w:trHeight w:val="289"/>
        </w:trPr>
        <w:tc>
          <w:tcPr>
            <w:tcW w:w="1253" w:type="dxa"/>
            <w:vMerge/>
            <w:tcBorders>
              <w:bottom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tcBorders>
              <w:bottom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31年度</w:t>
            </w:r>
          </w:p>
        </w:tc>
        <w:tc>
          <w:tcPr>
            <w:tcW w:w="1254" w:type="dxa"/>
            <w:tcBorders>
              <w:bottom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5,435</w:t>
            </w:r>
          </w:p>
        </w:tc>
        <w:tc>
          <w:tcPr>
            <w:tcW w:w="1254" w:type="dxa"/>
            <w:tcBorders>
              <w:bottom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5,524</w:t>
            </w:r>
          </w:p>
        </w:tc>
        <w:tc>
          <w:tcPr>
            <w:tcW w:w="1254" w:type="dxa"/>
            <w:tcBorders>
              <w:bottom w:val="single" w:sz="4" w:space="0" w:color="auto"/>
              <w:right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167,594</w:t>
            </w:r>
          </w:p>
        </w:tc>
        <w:tc>
          <w:tcPr>
            <w:tcW w:w="1254" w:type="dxa"/>
            <w:tcBorders>
              <w:left w:val="single" w:sz="4" w:space="0" w:color="auto"/>
              <w:bottom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44</w:t>
            </w:r>
          </w:p>
        </w:tc>
        <w:tc>
          <w:tcPr>
            <w:tcW w:w="1254" w:type="dxa"/>
            <w:tcBorders>
              <w:bottom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461</w:t>
            </w:r>
          </w:p>
        </w:tc>
        <w:tc>
          <w:tcPr>
            <w:tcW w:w="1254" w:type="dxa"/>
            <w:tcBorders>
              <w:bottom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464</w:t>
            </w:r>
          </w:p>
        </w:tc>
      </w:tr>
      <w:tr w:rsidR="00DA63A6" w:rsidRPr="00F54D13" w:rsidTr="00313013">
        <w:trPr>
          <w:trHeight w:val="289"/>
        </w:trPr>
        <w:tc>
          <w:tcPr>
            <w:tcW w:w="1253" w:type="dxa"/>
            <w:vMerge w:val="restart"/>
            <w:tcBorders>
              <w:bottom w:val="double" w:sz="4" w:space="0" w:color="auto"/>
            </w:tcBorders>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泉州</w:t>
            </w: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27年度</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8,113</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8,311</w:t>
            </w:r>
          </w:p>
        </w:tc>
        <w:tc>
          <w:tcPr>
            <w:tcW w:w="1254" w:type="dxa"/>
            <w:tcBorders>
              <w:right w:val="single" w:sz="4" w:space="0" w:color="auto"/>
            </w:tcBorders>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100,298</w:t>
            </w:r>
          </w:p>
        </w:tc>
        <w:tc>
          <w:tcPr>
            <w:tcW w:w="1254" w:type="dxa"/>
            <w:tcBorders>
              <w:left w:val="single" w:sz="4" w:space="0" w:color="auto"/>
            </w:tcBorders>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70</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456</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527</w:t>
            </w:r>
          </w:p>
        </w:tc>
      </w:tr>
      <w:tr w:rsidR="00DA63A6" w:rsidRPr="00F54D13" w:rsidTr="00313013">
        <w:trPr>
          <w:trHeight w:val="289"/>
        </w:trPr>
        <w:tc>
          <w:tcPr>
            <w:tcW w:w="1253" w:type="dxa"/>
            <w:vMerge/>
            <w:tcBorders>
              <w:bottom w:val="double" w:sz="4" w:space="0" w:color="auto"/>
            </w:tcBorders>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28年度</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7,956</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8,987</w:t>
            </w:r>
          </w:p>
        </w:tc>
        <w:tc>
          <w:tcPr>
            <w:tcW w:w="1254" w:type="dxa"/>
            <w:tcBorders>
              <w:right w:val="single" w:sz="4" w:space="0" w:color="auto"/>
            </w:tcBorders>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96,800</w:t>
            </w:r>
          </w:p>
        </w:tc>
        <w:tc>
          <w:tcPr>
            <w:tcW w:w="1254" w:type="dxa"/>
            <w:tcBorders>
              <w:left w:val="single" w:sz="4" w:space="0" w:color="auto"/>
            </w:tcBorders>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70</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456</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521</w:t>
            </w:r>
          </w:p>
        </w:tc>
      </w:tr>
      <w:tr w:rsidR="00DA63A6" w:rsidRPr="00F54D13" w:rsidTr="00313013">
        <w:trPr>
          <w:trHeight w:val="289"/>
        </w:trPr>
        <w:tc>
          <w:tcPr>
            <w:tcW w:w="1253" w:type="dxa"/>
            <w:vMerge/>
            <w:tcBorders>
              <w:bottom w:val="double" w:sz="4" w:space="0" w:color="auto"/>
            </w:tcBorders>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29年度</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7,804</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8,961</w:t>
            </w:r>
          </w:p>
        </w:tc>
        <w:tc>
          <w:tcPr>
            <w:tcW w:w="1254" w:type="dxa"/>
            <w:tcBorders>
              <w:right w:val="single" w:sz="4" w:space="0" w:color="auto"/>
            </w:tcBorders>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94,444</w:t>
            </w:r>
          </w:p>
        </w:tc>
        <w:tc>
          <w:tcPr>
            <w:tcW w:w="1254" w:type="dxa"/>
            <w:tcBorders>
              <w:left w:val="single" w:sz="4" w:space="0" w:color="auto"/>
            </w:tcBorders>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70</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457</w:t>
            </w:r>
          </w:p>
        </w:tc>
        <w:tc>
          <w:tcPr>
            <w:tcW w:w="1254" w:type="dxa"/>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483</w:t>
            </w:r>
          </w:p>
        </w:tc>
      </w:tr>
      <w:tr w:rsidR="00DA63A6" w:rsidRPr="00F54D13" w:rsidTr="00313013">
        <w:trPr>
          <w:trHeight w:val="289"/>
        </w:trPr>
        <w:tc>
          <w:tcPr>
            <w:tcW w:w="1253" w:type="dxa"/>
            <w:vMerge/>
            <w:tcBorders>
              <w:bottom w:val="double" w:sz="4" w:space="0" w:color="auto"/>
            </w:tcBorders>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tcBorders>
              <w:bottom w:val="single" w:sz="4" w:space="0" w:color="auto"/>
            </w:tcBorders>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30年度</w:t>
            </w:r>
          </w:p>
        </w:tc>
        <w:tc>
          <w:tcPr>
            <w:tcW w:w="1254" w:type="dxa"/>
            <w:tcBorders>
              <w:bottom w:val="single" w:sz="4" w:space="0" w:color="auto"/>
            </w:tcBorders>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7,698</w:t>
            </w:r>
          </w:p>
        </w:tc>
        <w:tc>
          <w:tcPr>
            <w:tcW w:w="1254" w:type="dxa"/>
            <w:tcBorders>
              <w:bottom w:val="single" w:sz="4" w:space="0" w:color="auto"/>
            </w:tcBorders>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8,941</w:t>
            </w:r>
          </w:p>
        </w:tc>
        <w:tc>
          <w:tcPr>
            <w:tcW w:w="1254" w:type="dxa"/>
            <w:tcBorders>
              <w:bottom w:val="single" w:sz="4" w:space="0" w:color="auto"/>
              <w:right w:val="single" w:sz="4" w:space="0" w:color="auto"/>
            </w:tcBorders>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92,056</w:t>
            </w:r>
          </w:p>
        </w:tc>
        <w:tc>
          <w:tcPr>
            <w:tcW w:w="1254" w:type="dxa"/>
            <w:tcBorders>
              <w:left w:val="single" w:sz="4" w:space="0" w:color="auto"/>
              <w:bottom w:val="single" w:sz="4" w:space="0" w:color="auto"/>
            </w:tcBorders>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70</w:t>
            </w:r>
          </w:p>
        </w:tc>
        <w:tc>
          <w:tcPr>
            <w:tcW w:w="1254" w:type="dxa"/>
            <w:tcBorders>
              <w:bottom w:val="single" w:sz="4" w:space="0" w:color="auto"/>
            </w:tcBorders>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457</w:t>
            </w:r>
          </w:p>
        </w:tc>
        <w:tc>
          <w:tcPr>
            <w:tcW w:w="1254" w:type="dxa"/>
            <w:tcBorders>
              <w:bottom w:val="single" w:sz="4" w:space="0" w:color="auto"/>
            </w:tcBorders>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509</w:t>
            </w:r>
          </w:p>
        </w:tc>
      </w:tr>
      <w:tr w:rsidR="00DA63A6" w:rsidRPr="00F54D13" w:rsidTr="00313013">
        <w:trPr>
          <w:trHeight w:val="289"/>
        </w:trPr>
        <w:tc>
          <w:tcPr>
            <w:tcW w:w="1253" w:type="dxa"/>
            <w:vMerge/>
            <w:tcBorders>
              <w:bottom w:val="single" w:sz="4" w:space="0" w:color="auto"/>
            </w:tcBorders>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tcBorders>
              <w:bottom w:val="single" w:sz="4" w:space="0" w:color="auto"/>
            </w:tcBorders>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31年度</w:t>
            </w:r>
          </w:p>
        </w:tc>
        <w:tc>
          <w:tcPr>
            <w:tcW w:w="1254" w:type="dxa"/>
            <w:tcBorders>
              <w:bottom w:val="single" w:sz="4" w:space="0" w:color="auto"/>
            </w:tcBorders>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7,532</w:t>
            </w:r>
          </w:p>
        </w:tc>
        <w:tc>
          <w:tcPr>
            <w:tcW w:w="1254" w:type="dxa"/>
            <w:tcBorders>
              <w:bottom w:val="single" w:sz="4" w:space="0" w:color="auto"/>
            </w:tcBorders>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8,921</w:t>
            </w:r>
          </w:p>
        </w:tc>
        <w:tc>
          <w:tcPr>
            <w:tcW w:w="1254" w:type="dxa"/>
            <w:tcBorders>
              <w:bottom w:val="single" w:sz="4" w:space="0" w:color="auto"/>
              <w:right w:val="single" w:sz="4" w:space="0" w:color="auto"/>
            </w:tcBorders>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90,108</w:t>
            </w:r>
          </w:p>
        </w:tc>
        <w:tc>
          <w:tcPr>
            <w:tcW w:w="1254" w:type="dxa"/>
            <w:tcBorders>
              <w:left w:val="single" w:sz="4" w:space="0" w:color="auto"/>
              <w:bottom w:val="single" w:sz="4" w:space="0" w:color="auto"/>
            </w:tcBorders>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70</w:t>
            </w:r>
          </w:p>
        </w:tc>
        <w:tc>
          <w:tcPr>
            <w:tcW w:w="1254" w:type="dxa"/>
            <w:tcBorders>
              <w:bottom w:val="single" w:sz="4" w:space="0" w:color="auto"/>
            </w:tcBorders>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455</w:t>
            </w:r>
          </w:p>
        </w:tc>
        <w:tc>
          <w:tcPr>
            <w:tcW w:w="1254" w:type="dxa"/>
            <w:tcBorders>
              <w:bottom w:val="single" w:sz="4" w:space="0" w:color="auto"/>
            </w:tcBorders>
            <w:shd w:val="pct15" w:color="auto" w:fill="auto"/>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506</w:t>
            </w:r>
          </w:p>
        </w:tc>
      </w:tr>
      <w:tr w:rsidR="00DA63A6" w:rsidRPr="00F54D13" w:rsidTr="00C17B85">
        <w:trPr>
          <w:trHeight w:val="289"/>
        </w:trPr>
        <w:tc>
          <w:tcPr>
            <w:tcW w:w="1253" w:type="dxa"/>
            <w:vMerge w:val="restart"/>
            <w:tcBorders>
              <w:top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府内</w:t>
            </w:r>
          </w:p>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全域</w:t>
            </w:r>
          </w:p>
        </w:tc>
        <w:tc>
          <w:tcPr>
            <w:tcW w:w="1254" w:type="dxa"/>
            <w:tcBorders>
              <w:top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27年度</w:t>
            </w:r>
          </w:p>
        </w:tc>
        <w:tc>
          <w:tcPr>
            <w:tcW w:w="1254" w:type="dxa"/>
            <w:tcBorders>
              <w:top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159,525</w:t>
            </w:r>
          </w:p>
        </w:tc>
        <w:tc>
          <w:tcPr>
            <w:tcW w:w="1254" w:type="dxa"/>
            <w:tcBorders>
              <w:top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117,231</w:t>
            </w:r>
          </w:p>
        </w:tc>
        <w:tc>
          <w:tcPr>
            <w:tcW w:w="1254" w:type="dxa"/>
            <w:tcBorders>
              <w:top w:val="single" w:sz="4" w:space="0" w:color="auto"/>
              <w:right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1,550,078</w:t>
            </w:r>
          </w:p>
        </w:tc>
        <w:tc>
          <w:tcPr>
            <w:tcW w:w="1254" w:type="dxa"/>
            <w:tcBorders>
              <w:top w:val="single" w:sz="4" w:space="0" w:color="auto"/>
              <w:left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466</w:t>
            </w:r>
          </w:p>
        </w:tc>
        <w:tc>
          <w:tcPr>
            <w:tcW w:w="1254" w:type="dxa"/>
            <w:tcBorders>
              <w:top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5,766</w:t>
            </w:r>
          </w:p>
        </w:tc>
        <w:tc>
          <w:tcPr>
            <w:tcW w:w="1254" w:type="dxa"/>
            <w:tcBorders>
              <w:top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5,791</w:t>
            </w:r>
          </w:p>
        </w:tc>
      </w:tr>
      <w:tr w:rsidR="00DA63A6" w:rsidRPr="00F54D13" w:rsidTr="00C17B85">
        <w:trPr>
          <w:trHeight w:val="289"/>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28年度</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158,233</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122,313</w:t>
            </w:r>
          </w:p>
        </w:tc>
        <w:tc>
          <w:tcPr>
            <w:tcW w:w="1254" w:type="dxa"/>
            <w:tcBorders>
              <w:right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1,527,547</w:t>
            </w:r>
          </w:p>
        </w:tc>
        <w:tc>
          <w:tcPr>
            <w:tcW w:w="1254" w:type="dxa"/>
            <w:tcBorders>
              <w:left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485</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5,715</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5,921</w:t>
            </w:r>
          </w:p>
        </w:tc>
      </w:tr>
      <w:tr w:rsidR="00DA63A6" w:rsidRPr="00F54D13" w:rsidTr="00C17B85">
        <w:trPr>
          <w:trHeight w:val="289"/>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29年度</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157,863</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123,417</w:t>
            </w:r>
          </w:p>
        </w:tc>
        <w:tc>
          <w:tcPr>
            <w:tcW w:w="1254" w:type="dxa"/>
            <w:tcBorders>
              <w:right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1,508,045</w:t>
            </w:r>
          </w:p>
        </w:tc>
        <w:tc>
          <w:tcPr>
            <w:tcW w:w="1254" w:type="dxa"/>
            <w:tcBorders>
              <w:left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497</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5,696</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5,952</w:t>
            </w:r>
          </w:p>
        </w:tc>
      </w:tr>
      <w:tr w:rsidR="00DA63A6" w:rsidRPr="00F54D13" w:rsidTr="00C17B85">
        <w:trPr>
          <w:trHeight w:val="289"/>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30年度</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156,372</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125,494</w:t>
            </w:r>
          </w:p>
        </w:tc>
        <w:tc>
          <w:tcPr>
            <w:tcW w:w="1254" w:type="dxa"/>
            <w:tcBorders>
              <w:right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1,491,727</w:t>
            </w:r>
          </w:p>
        </w:tc>
        <w:tc>
          <w:tcPr>
            <w:tcW w:w="1254" w:type="dxa"/>
            <w:tcBorders>
              <w:left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508</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5,660</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5,951</w:t>
            </w:r>
          </w:p>
        </w:tc>
      </w:tr>
      <w:tr w:rsidR="00DA63A6" w:rsidRPr="00F54D13" w:rsidTr="00C17B85">
        <w:trPr>
          <w:trHeight w:val="289"/>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31年度</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154,899</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126,338</w:t>
            </w:r>
          </w:p>
        </w:tc>
        <w:tc>
          <w:tcPr>
            <w:tcW w:w="1254" w:type="dxa"/>
            <w:tcBorders>
              <w:right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1,479,524</w:t>
            </w:r>
          </w:p>
        </w:tc>
        <w:tc>
          <w:tcPr>
            <w:tcW w:w="1254" w:type="dxa"/>
            <w:tcBorders>
              <w:left w:val="single" w:sz="4" w:space="0" w:color="auto"/>
            </w:tcBorders>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522</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5,627</w:t>
            </w:r>
          </w:p>
        </w:tc>
        <w:tc>
          <w:tcPr>
            <w:tcW w:w="1254" w:type="dxa"/>
          </w:tcPr>
          <w:p w:rsidR="00DA63A6" w:rsidRPr="00481412" w:rsidRDefault="00DA63A6" w:rsidP="00C17B85">
            <w:pPr>
              <w:spacing w:line="300" w:lineRule="exact"/>
              <w:jc w:val="right"/>
              <w:rPr>
                <w:rFonts w:ascii="HG丸ｺﾞｼｯｸM-PRO" w:eastAsia="HG丸ｺﾞｼｯｸM-PRO" w:hAnsi="HG丸ｺﾞｼｯｸM-PRO"/>
                <w:sz w:val="18"/>
                <w:szCs w:val="18"/>
              </w:rPr>
            </w:pPr>
            <w:r w:rsidRPr="00481412">
              <w:rPr>
                <w:rFonts w:ascii="HG丸ｺﾞｼｯｸM-PRO" w:eastAsia="HG丸ｺﾞｼｯｸM-PRO" w:hAnsi="HG丸ｺﾞｼｯｸM-PRO"/>
                <w:sz w:val="18"/>
                <w:szCs w:val="18"/>
              </w:rPr>
              <w:t>5,928</w:t>
            </w:r>
          </w:p>
        </w:tc>
      </w:tr>
      <w:tr w:rsidR="00DA63A6" w:rsidRPr="00F54D13" w:rsidTr="00C17B85">
        <w:trPr>
          <w:trHeight w:val="558"/>
        </w:trPr>
        <w:tc>
          <w:tcPr>
            <w:tcW w:w="1253" w:type="dxa"/>
            <w:vMerge w:val="restart"/>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lastRenderedPageBreak/>
              <w:t>区域</w:t>
            </w:r>
          </w:p>
        </w:tc>
        <w:tc>
          <w:tcPr>
            <w:tcW w:w="1254" w:type="dxa"/>
            <w:vMerge w:val="restart"/>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年度</w:t>
            </w:r>
          </w:p>
        </w:tc>
        <w:tc>
          <w:tcPr>
            <w:tcW w:w="2508" w:type="dxa"/>
            <w:gridSpan w:val="2"/>
            <w:tcBorders>
              <w:bottom w:val="single" w:sz="4" w:space="0" w:color="auto"/>
              <w:right w:val="single" w:sz="4" w:space="0" w:color="auto"/>
            </w:tcBorders>
            <w:vAlign w:val="center"/>
          </w:tcPr>
          <w:p w:rsidR="00DA63A6" w:rsidRDefault="00DA63A6" w:rsidP="00C17B85">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一時預かり事業</w:t>
            </w:r>
          </w:p>
          <w:p w:rsidR="00DA63A6" w:rsidRPr="001027A4" w:rsidRDefault="00DA63A6" w:rsidP="00C17B85">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（幼稚園の在園児）</w:t>
            </w:r>
          </w:p>
        </w:tc>
        <w:tc>
          <w:tcPr>
            <w:tcW w:w="2508" w:type="dxa"/>
            <w:gridSpan w:val="2"/>
            <w:tcBorders>
              <w:left w:val="single" w:sz="4" w:space="0" w:color="auto"/>
              <w:bottom w:val="single" w:sz="4" w:space="0" w:color="auto"/>
              <w:right w:val="single" w:sz="4" w:space="0" w:color="auto"/>
            </w:tcBorders>
            <w:vAlign w:val="center"/>
          </w:tcPr>
          <w:p w:rsidR="00DA63A6" w:rsidRDefault="00DA63A6" w:rsidP="00C17B85">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一時預かり事業</w:t>
            </w:r>
          </w:p>
          <w:p w:rsidR="00DA63A6" w:rsidRPr="001027A4" w:rsidRDefault="00DA63A6" w:rsidP="00C17B85">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（幼稚園の在園児以外）</w:t>
            </w:r>
          </w:p>
        </w:tc>
        <w:tc>
          <w:tcPr>
            <w:tcW w:w="2508" w:type="dxa"/>
            <w:gridSpan w:val="2"/>
            <w:tcBorders>
              <w:left w:val="single" w:sz="4" w:space="0" w:color="auto"/>
              <w:bottom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6165E3">
              <w:rPr>
                <w:rFonts w:ascii="HG丸ｺﾞｼｯｸM-PRO" w:eastAsia="HG丸ｺﾞｼｯｸM-PRO" w:hAnsi="HG丸ｺﾞｼｯｸM-PRO" w:hint="eastAsia"/>
                <w:sz w:val="18"/>
                <w:szCs w:val="18"/>
              </w:rPr>
              <w:t>ファミリー・サポート・センター事業（就学児のみ）</w:t>
            </w:r>
          </w:p>
        </w:tc>
      </w:tr>
      <w:tr w:rsidR="00DA63A6" w:rsidRPr="00F54D13" w:rsidTr="00C17B85">
        <w:trPr>
          <w:trHeight w:val="70"/>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tcBorders>
              <w:bottom w:val="nil"/>
              <w:right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量の見込み</w:t>
            </w:r>
          </w:p>
        </w:tc>
        <w:tc>
          <w:tcPr>
            <w:tcW w:w="1254" w:type="dxa"/>
            <w:tcBorders>
              <w:left w:val="single" w:sz="4" w:space="0" w:color="auto"/>
              <w:bottom w:val="nil"/>
              <w:right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確保方策</w:t>
            </w:r>
          </w:p>
        </w:tc>
        <w:tc>
          <w:tcPr>
            <w:tcW w:w="1254" w:type="dxa"/>
            <w:tcBorders>
              <w:top w:val="single" w:sz="4" w:space="0" w:color="auto"/>
              <w:left w:val="single" w:sz="4" w:space="0" w:color="auto"/>
              <w:bottom w:val="nil"/>
              <w:right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量の見込み</w:t>
            </w:r>
          </w:p>
        </w:tc>
        <w:tc>
          <w:tcPr>
            <w:tcW w:w="1254" w:type="dxa"/>
            <w:tcBorders>
              <w:top w:val="single" w:sz="4" w:space="0" w:color="auto"/>
              <w:left w:val="single" w:sz="4" w:space="0" w:color="auto"/>
              <w:bottom w:val="nil"/>
              <w:right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確保方策</w:t>
            </w:r>
          </w:p>
        </w:tc>
        <w:tc>
          <w:tcPr>
            <w:tcW w:w="1254" w:type="dxa"/>
            <w:tcBorders>
              <w:top w:val="single" w:sz="4" w:space="0" w:color="auto"/>
              <w:left w:val="single" w:sz="4" w:space="0" w:color="auto"/>
              <w:bottom w:val="nil"/>
              <w:right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量の見込み</w:t>
            </w:r>
          </w:p>
        </w:tc>
        <w:tc>
          <w:tcPr>
            <w:tcW w:w="1254" w:type="dxa"/>
            <w:tcBorders>
              <w:top w:val="single" w:sz="4" w:space="0" w:color="auto"/>
              <w:left w:val="single" w:sz="4" w:space="0" w:color="auto"/>
              <w:bottom w:val="nil"/>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確保方策</w:t>
            </w:r>
          </w:p>
        </w:tc>
      </w:tr>
      <w:tr w:rsidR="00DA63A6" w:rsidRPr="00F54D13" w:rsidTr="00313013">
        <w:trPr>
          <w:trHeight w:val="289"/>
        </w:trPr>
        <w:tc>
          <w:tcPr>
            <w:tcW w:w="1253" w:type="dxa"/>
            <w:vMerge/>
            <w:tcBorders>
              <w:bottom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Merge/>
            <w:tcBorders>
              <w:bottom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tcBorders>
              <w:top w:val="nil"/>
              <w:bottom w:val="single" w:sz="4" w:space="0" w:color="auto"/>
            </w:tcBorders>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（人日）</w:t>
            </w:r>
          </w:p>
        </w:tc>
        <w:tc>
          <w:tcPr>
            <w:tcW w:w="1254" w:type="dxa"/>
            <w:tcBorders>
              <w:top w:val="nil"/>
              <w:bottom w:val="single" w:sz="4" w:space="0" w:color="auto"/>
            </w:tcBorders>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（人日）</w:t>
            </w:r>
          </w:p>
        </w:tc>
        <w:tc>
          <w:tcPr>
            <w:tcW w:w="1254" w:type="dxa"/>
            <w:tcBorders>
              <w:top w:val="nil"/>
              <w:bottom w:val="single" w:sz="4" w:space="0" w:color="auto"/>
              <w:right w:val="single" w:sz="4" w:space="0" w:color="auto"/>
            </w:tcBorders>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（人日）</w:t>
            </w:r>
          </w:p>
        </w:tc>
        <w:tc>
          <w:tcPr>
            <w:tcW w:w="1254" w:type="dxa"/>
            <w:tcBorders>
              <w:top w:val="nil"/>
              <w:left w:val="single" w:sz="4" w:space="0" w:color="auto"/>
              <w:bottom w:val="single" w:sz="4" w:space="0" w:color="auto"/>
            </w:tcBorders>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（人日）</w:t>
            </w:r>
          </w:p>
        </w:tc>
        <w:tc>
          <w:tcPr>
            <w:tcW w:w="1254" w:type="dxa"/>
            <w:tcBorders>
              <w:top w:val="nil"/>
              <w:bottom w:val="single" w:sz="4" w:space="0" w:color="auto"/>
            </w:tcBorders>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（人日）</w:t>
            </w:r>
          </w:p>
        </w:tc>
        <w:tc>
          <w:tcPr>
            <w:tcW w:w="1254" w:type="dxa"/>
            <w:tcBorders>
              <w:top w:val="nil"/>
              <w:bottom w:val="single" w:sz="4" w:space="0" w:color="auto"/>
            </w:tcBorders>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（人日）</w:t>
            </w:r>
          </w:p>
        </w:tc>
      </w:tr>
      <w:tr w:rsidR="00DA63A6" w:rsidRPr="00F54D13" w:rsidTr="00313013">
        <w:trPr>
          <w:trHeight w:val="289"/>
        </w:trPr>
        <w:tc>
          <w:tcPr>
            <w:tcW w:w="1253" w:type="dxa"/>
            <w:vMerge w:val="restart"/>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大阪市</w:t>
            </w: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27年度</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984,059 </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984,059 </w:t>
            </w:r>
          </w:p>
        </w:tc>
        <w:tc>
          <w:tcPr>
            <w:tcW w:w="1254" w:type="dxa"/>
            <w:tcBorders>
              <w:right w:val="single" w:sz="4" w:space="0" w:color="auto"/>
            </w:tcBorders>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115,727</w:t>
            </w:r>
          </w:p>
        </w:tc>
        <w:tc>
          <w:tcPr>
            <w:tcW w:w="1254" w:type="dxa"/>
            <w:tcBorders>
              <w:left w:val="single" w:sz="4" w:space="0" w:color="auto"/>
            </w:tcBorders>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109,816</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5,555</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5,555</w:t>
            </w:r>
          </w:p>
        </w:tc>
      </w:tr>
      <w:tr w:rsidR="00DA63A6" w:rsidRPr="00F54D13" w:rsidTr="00313013">
        <w:trPr>
          <w:trHeight w:val="289"/>
        </w:trPr>
        <w:tc>
          <w:tcPr>
            <w:tcW w:w="1253" w:type="dxa"/>
            <w:vMerge/>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28年度</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979,942 </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979,942 </w:t>
            </w:r>
          </w:p>
        </w:tc>
        <w:tc>
          <w:tcPr>
            <w:tcW w:w="1254" w:type="dxa"/>
            <w:tcBorders>
              <w:right w:val="single" w:sz="4" w:space="0" w:color="auto"/>
            </w:tcBorders>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115,656</w:t>
            </w:r>
          </w:p>
        </w:tc>
        <w:tc>
          <w:tcPr>
            <w:tcW w:w="1254" w:type="dxa"/>
            <w:tcBorders>
              <w:left w:val="single" w:sz="4" w:space="0" w:color="auto"/>
            </w:tcBorders>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112,007</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5,570</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5,570</w:t>
            </w:r>
          </w:p>
        </w:tc>
      </w:tr>
      <w:tr w:rsidR="00DA63A6" w:rsidRPr="00F54D13" w:rsidTr="00313013">
        <w:trPr>
          <w:trHeight w:val="289"/>
        </w:trPr>
        <w:tc>
          <w:tcPr>
            <w:tcW w:w="1253" w:type="dxa"/>
            <w:vMerge/>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29年度</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992,588 </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992,588 </w:t>
            </w:r>
          </w:p>
        </w:tc>
        <w:tc>
          <w:tcPr>
            <w:tcW w:w="1254" w:type="dxa"/>
            <w:tcBorders>
              <w:right w:val="single" w:sz="4" w:space="0" w:color="auto"/>
            </w:tcBorders>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116,109</w:t>
            </w:r>
          </w:p>
        </w:tc>
        <w:tc>
          <w:tcPr>
            <w:tcW w:w="1254" w:type="dxa"/>
            <w:tcBorders>
              <w:left w:val="single" w:sz="4" w:space="0" w:color="auto"/>
            </w:tcBorders>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116,185</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5,586</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5,586</w:t>
            </w:r>
          </w:p>
        </w:tc>
      </w:tr>
      <w:tr w:rsidR="00DA63A6" w:rsidRPr="00F54D13" w:rsidTr="00313013">
        <w:trPr>
          <w:trHeight w:val="289"/>
        </w:trPr>
        <w:tc>
          <w:tcPr>
            <w:tcW w:w="1253" w:type="dxa"/>
            <w:vMerge/>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30年度</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989,843 </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989,843 </w:t>
            </w:r>
          </w:p>
        </w:tc>
        <w:tc>
          <w:tcPr>
            <w:tcW w:w="1254" w:type="dxa"/>
            <w:tcBorders>
              <w:right w:val="single" w:sz="4" w:space="0" w:color="auto"/>
            </w:tcBorders>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116,132</w:t>
            </w:r>
          </w:p>
        </w:tc>
        <w:tc>
          <w:tcPr>
            <w:tcW w:w="1254" w:type="dxa"/>
            <w:tcBorders>
              <w:left w:val="single" w:sz="4" w:space="0" w:color="auto"/>
            </w:tcBorders>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119,723</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5,603</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5,603</w:t>
            </w:r>
          </w:p>
        </w:tc>
      </w:tr>
      <w:tr w:rsidR="00DA63A6" w:rsidRPr="00F54D13" w:rsidTr="00313013">
        <w:trPr>
          <w:trHeight w:val="289"/>
        </w:trPr>
        <w:tc>
          <w:tcPr>
            <w:tcW w:w="1253" w:type="dxa"/>
            <w:vMerge/>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31年度</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990,595 </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990,595 </w:t>
            </w:r>
          </w:p>
        </w:tc>
        <w:tc>
          <w:tcPr>
            <w:tcW w:w="1254" w:type="dxa"/>
            <w:tcBorders>
              <w:right w:val="single" w:sz="4" w:space="0" w:color="auto"/>
            </w:tcBorders>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116,224</w:t>
            </w:r>
          </w:p>
        </w:tc>
        <w:tc>
          <w:tcPr>
            <w:tcW w:w="1254" w:type="dxa"/>
            <w:tcBorders>
              <w:left w:val="single" w:sz="4" w:space="0" w:color="auto"/>
            </w:tcBorders>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116,224</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5,619</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5,619</w:t>
            </w:r>
          </w:p>
        </w:tc>
      </w:tr>
      <w:tr w:rsidR="00DA63A6" w:rsidRPr="00F54D13" w:rsidTr="00C17B85">
        <w:trPr>
          <w:trHeight w:val="289"/>
        </w:trPr>
        <w:tc>
          <w:tcPr>
            <w:tcW w:w="1253" w:type="dxa"/>
            <w:vMerge w:val="restart"/>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堺市</w:t>
            </w: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27年度</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59,381 </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59,381 </w:t>
            </w:r>
          </w:p>
        </w:tc>
        <w:tc>
          <w:tcPr>
            <w:tcW w:w="1254" w:type="dxa"/>
            <w:tcBorders>
              <w:right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32,337</w:t>
            </w:r>
          </w:p>
        </w:tc>
        <w:tc>
          <w:tcPr>
            <w:tcW w:w="1254" w:type="dxa"/>
            <w:tcBorders>
              <w:left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32,337</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7,736</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7,736</w:t>
            </w:r>
          </w:p>
        </w:tc>
      </w:tr>
      <w:tr w:rsidR="00DA63A6" w:rsidRPr="00F54D13" w:rsidTr="00C17B85">
        <w:trPr>
          <w:trHeight w:val="289"/>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28年度</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87,495 </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87,495 </w:t>
            </w:r>
          </w:p>
        </w:tc>
        <w:tc>
          <w:tcPr>
            <w:tcW w:w="1254" w:type="dxa"/>
            <w:tcBorders>
              <w:right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35,879</w:t>
            </w:r>
          </w:p>
        </w:tc>
        <w:tc>
          <w:tcPr>
            <w:tcW w:w="1254" w:type="dxa"/>
            <w:tcBorders>
              <w:left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35,879</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7,881</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7,881</w:t>
            </w:r>
          </w:p>
        </w:tc>
      </w:tr>
      <w:tr w:rsidR="00DA63A6" w:rsidRPr="00F54D13" w:rsidTr="00C17B85">
        <w:trPr>
          <w:trHeight w:val="289"/>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29年度</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94,827 </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94,827 </w:t>
            </w:r>
          </w:p>
        </w:tc>
        <w:tc>
          <w:tcPr>
            <w:tcW w:w="1254" w:type="dxa"/>
            <w:tcBorders>
              <w:right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39,221</w:t>
            </w:r>
          </w:p>
        </w:tc>
        <w:tc>
          <w:tcPr>
            <w:tcW w:w="1254" w:type="dxa"/>
            <w:tcBorders>
              <w:left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39,221</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8,026</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8,026</w:t>
            </w:r>
          </w:p>
        </w:tc>
      </w:tr>
      <w:tr w:rsidR="00DA63A6" w:rsidRPr="00F54D13" w:rsidTr="00C17B85">
        <w:trPr>
          <w:trHeight w:val="289"/>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30年度</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114,935 </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114,935 </w:t>
            </w:r>
          </w:p>
        </w:tc>
        <w:tc>
          <w:tcPr>
            <w:tcW w:w="1254" w:type="dxa"/>
            <w:tcBorders>
              <w:right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42,333</w:t>
            </w:r>
          </w:p>
        </w:tc>
        <w:tc>
          <w:tcPr>
            <w:tcW w:w="1254" w:type="dxa"/>
            <w:tcBorders>
              <w:left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42,333</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8,171</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8,171</w:t>
            </w:r>
          </w:p>
        </w:tc>
      </w:tr>
      <w:tr w:rsidR="00DA63A6" w:rsidRPr="00F54D13" w:rsidTr="00313013">
        <w:trPr>
          <w:trHeight w:val="289"/>
        </w:trPr>
        <w:tc>
          <w:tcPr>
            <w:tcW w:w="1253" w:type="dxa"/>
            <w:vMerge/>
            <w:tcBorders>
              <w:bottom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tcBorders>
              <w:bottom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31年度</w:t>
            </w:r>
          </w:p>
        </w:tc>
        <w:tc>
          <w:tcPr>
            <w:tcW w:w="1254" w:type="dxa"/>
            <w:tcBorders>
              <w:bottom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132,518 </w:t>
            </w:r>
          </w:p>
        </w:tc>
        <w:tc>
          <w:tcPr>
            <w:tcW w:w="1254" w:type="dxa"/>
            <w:tcBorders>
              <w:bottom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132,518 </w:t>
            </w:r>
          </w:p>
        </w:tc>
        <w:tc>
          <w:tcPr>
            <w:tcW w:w="1254" w:type="dxa"/>
            <w:tcBorders>
              <w:bottom w:val="single" w:sz="4" w:space="0" w:color="auto"/>
              <w:right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45,365</w:t>
            </w:r>
          </w:p>
        </w:tc>
        <w:tc>
          <w:tcPr>
            <w:tcW w:w="1254" w:type="dxa"/>
            <w:tcBorders>
              <w:left w:val="single" w:sz="4" w:space="0" w:color="auto"/>
              <w:bottom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45,365</w:t>
            </w:r>
          </w:p>
        </w:tc>
        <w:tc>
          <w:tcPr>
            <w:tcW w:w="1254" w:type="dxa"/>
            <w:tcBorders>
              <w:bottom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8,316</w:t>
            </w:r>
          </w:p>
        </w:tc>
        <w:tc>
          <w:tcPr>
            <w:tcW w:w="1254" w:type="dxa"/>
            <w:tcBorders>
              <w:bottom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8,316</w:t>
            </w:r>
          </w:p>
        </w:tc>
      </w:tr>
      <w:tr w:rsidR="00DA63A6" w:rsidRPr="00F54D13" w:rsidTr="00313013">
        <w:trPr>
          <w:trHeight w:val="289"/>
        </w:trPr>
        <w:tc>
          <w:tcPr>
            <w:tcW w:w="1253" w:type="dxa"/>
            <w:vMerge w:val="restart"/>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北摂</w:t>
            </w: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27年度</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997,043 </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1,414,973 </w:t>
            </w:r>
          </w:p>
        </w:tc>
        <w:tc>
          <w:tcPr>
            <w:tcW w:w="1254" w:type="dxa"/>
            <w:tcBorders>
              <w:right w:val="single" w:sz="4" w:space="0" w:color="auto"/>
            </w:tcBorders>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231,188</w:t>
            </w:r>
          </w:p>
        </w:tc>
        <w:tc>
          <w:tcPr>
            <w:tcW w:w="1254" w:type="dxa"/>
            <w:tcBorders>
              <w:left w:val="single" w:sz="4" w:space="0" w:color="auto"/>
            </w:tcBorders>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238,929</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14,901</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15,844</w:t>
            </w:r>
          </w:p>
        </w:tc>
      </w:tr>
      <w:tr w:rsidR="00DA63A6" w:rsidRPr="00F54D13" w:rsidTr="00313013">
        <w:trPr>
          <w:trHeight w:val="289"/>
        </w:trPr>
        <w:tc>
          <w:tcPr>
            <w:tcW w:w="1253" w:type="dxa"/>
            <w:vMerge/>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28年度</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987,909 </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1,495,516 </w:t>
            </w:r>
          </w:p>
        </w:tc>
        <w:tc>
          <w:tcPr>
            <w:tcW w:w="1254" w:type="dxa"/>
            <w:tcBorders>
              <w:right w:val="single" w:sz="4" w:space="0" w:color="auto"/>
            </w:tcBorders>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226,832</w:t>
            </w:r>
          </w:p>
        </w:tc>
        <w:tc>
          <w:tcPr>
            <w:tcW w:w="1254" w:type="dxa"/>
            <w:tcBorders>
              <w:left w:val="single" w:sz="4" w:space="0" w:color="auto"/>
            </w:tcBorders>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241,393</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14,826</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15,948</w:t>
            </w:r>
          </w:p>
        </w:tc>
      </w:tr>
      <w:tr w:rsidR="00DA63A6" w:rsidRPr="00F54D13" w:rsidTr="00313013">
        <w:trPr>
          <w:trHeight w:val="289"/>
        </w:trPr>
        <w:tc>
          <w:tcPr>
            <w:tcW w:w="1253" w:type="dxa"/>
            <w:vMerge/>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29年度</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975,006 </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1,612,736 </w:t>
            </w:r>
          </w:p>
        </w:tc>
        <w:tc>
          <w:tcPr>
            <w:tcW w:w="1254" w:type="dxa"/>
            <w:tcBorders>
              <w:right w:val="single" w:sz="4" w:space="0" w:color="auto"/>
            </w:tcBorders>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222,621</w:t>
            </w:r>
          </w:p>
        </w:tc>
        <w:tc>
          <w:tcPr>
            <w:tcW w:w="1254" w:type="dxa"/>
            <w:tcBorders>
              <w:left w:val="single" w:sz="4" w:space="0" w:color="auto"/>
            </w:tcBorders>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249,535</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14,707</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15,900</w:t>
            </w:r>
          </w:p>
        </w:tc>
      </w:tr>
      <w:tr w:rsidR="00DA63A6" w:rsidRPr="00F54D13" w:rsidTr="00313013">
        <w:trPr>
          <w:trHeight w:val="289"/>
        </w:trPr>
        <w:tc>
          <w:tcPr>
            <w:tcW w:w="1253" w:type="dxa"/>
            <w:vMerge/>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30年度</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958,926 </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1,604,900 </w:t>
            </w:r>
          </w:p>
        </w:tc>
        <w:tc>
          <w:tcPr>
            <w:tcW w:w="1254" w:type="dxa"/>
            <w:tcBorders>
              <w:right w:val="single" w:sz="4" w:space="0" w:color="auto"/>
            </w:tcBorders>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218,590</w:t>
            </w:r>
          </w:p>
        </w:tc>
        <w:tc>
          <w:tcPr>
            <w:tcW w:w="1254" w:type="dxa"/>
            <w:tcBorders>
              <w:left w:val="single" w:sz="4" w:space="0" w:color="auto"/>
            </w:tcBorders>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247,190</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14,591</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15,882</w:t>
            </w:r>
          </w:p>
        </w:tc>
      </w:tr>
      <w:tr w:rsidR="00DA63A6" w:rsidRPr="00F54D13" w:rsidTr="00313013">
        <w:trPr>
          <w:trHeight w:val="289"/>
        </w:trPr>
        <w:tc>
          <w:tcPr>
            <w:tcW w:w="1253" w:type="dxa"/>
            <w:vMerge/>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31年度</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945,482 </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1,589,737 </w:t>
            </w:r>
          </w:p>
        </w:tc>
        <w:tc>
          <w:tcPr>
            <w:tcW w:w="1254" w:type="dxa"/>
            <w:tcBorders>
              <w:right w:val="single" w:sz="4" w:space="0" w:color="auto"/>
            </w:tcBorders>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214,730</w:t>
            </w:r>
          </w:p>
        </w:tc>
        <w:tc>
          <w:tcPr>
            <w:tcW w:w="1254" w:type="dxa"/>
            <w:tcBorders>
              <w:left w:val="single" w:sz="4" w:space="0" w:color="auto"/>
            </w:tcBorders>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245,544</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14,393</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15,816</w:t>
            </w:r>
          </w:p>
        </w:tc>
      </w:tr>
      <w:tr w:rsidR="00DA63A6" w:rsidRPr="00F54D13" w:rsidTr="00C17B85">
        <w:trPr>
          <w:trHeight w:val="289"/>
        </w:trPr>
        <w:tc>
          <w:tcPr>
            <w:tcW w:w="1253" w:type="dxa"/>
            <w:vMerge w:val="restart"/>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北河内</w:t>
            </w: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27年度</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384,519 </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417,094 </w:t>
            </w:r>
          </w:p>
        </w:tc>
        <w:tc>
          <w:tcPr>
            <w:tcW w:w="1254" w:type="dxa"/>
            <w:tcBorders>
              <w:right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85,871</w:t>
            </w:r>
          </w:p>
        </w:tc>
        <w:tc>
          <w:tcPr>
            <w:tcW w:w="1254" w:type="dxa"/>
            <w:tcBorders>
              <w:left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92,151</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7,596</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6,816</w:t>
            </w:r>
          </w:p>
        </w:tc>
      </w:tr>
      <w:tr w:rsidR="00DA63A6" w:rsidRPr="00F54D13" w:rsidTr="00C17B85">
        <w:trPr>
          <w:trHeight w:val="289"/>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28年度</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378,554 </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403,590 </w:t>
            </w:r>
          </w:p>
        </w:tc>
        <w:tc>
          <w:tcPr>
            <w:tcW w:w="1254" w:type="dxa"/>
            <w:tcBorders>
              <w:right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84,163</w:t>
            </w:r>
          </w:p>
        </w:tc>
        <w:tc>
          <w:tcPr>
            <w:tcW w:w="1254" w:type="dxa"/>
            <w:tcBorders>
              <w:left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90,760</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7,497</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7,737</w:t>
            </w:r>
          </w:p>
        </w:tc>
      </w:tr>
      <w:tr w:rsidR="00DA63A6" w:rsidRPr="00F54D13" w:rsidTr="00C17B85">
        <w:trPr>
          <w:trHeight w:val="289"/>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29年度</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372,052 </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394,925 </w:t>
            </w:r>
          </w:p>
        </w:tc>
        <w:tc>
          <w:tcPr>
            <w:tcW w:w="1254" w:type="dxa"/>
            <w:tcBorders>
              <w:right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82,315</w:t>
            </w:r>
          </w:p>
        </w:tc>
        <w:tc>
          <w:tcPr>
            <w:tcW w:w="1254" w:type="dxa"/>
            <w:tcBorders>
              <w:left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89,339</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7,405</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7,645</w:t>
            </w:r>
          </w:p>
        </w:tc>
      </w:tr>
      <w:tr w:rsidR="00DA63A6" w:rsidRPr="00F54D13" w:rsidTr="00C17B85">
        <w:trPr>
          <w:trHeight w:val="289"/>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30年度</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365,087 </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388,238 </w:t>
            </w:r>
          </w:p>
        </w:tc>
        <w:tc>
          <w:tcPr>
            <w:tcW w:w="1254" w:type="dxa"/>
            <w:tcBorders>
              <w:right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80,848</w:t>
            </w:r>
          </w:p>
        </w:tc>
        <w:tc>
          <w:tcPr>
            <w:tcW w:w="1254" w:type="dxa"/>
            <w:tcBorders>
              <w:left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88,263</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7,326</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7,566</w:t>
            </w:r>
          </w:p>
        </w:tc>
      </w:tr>
      <w:tr w:rsidR="00DA63A6" w:rsidRPr="00F54D13" w:rsidTr="00313013">
        <w:trPr>
          <w:trHeight w:val="289"/>
        </w:trPr>
        <w:tc>
          <w:tcPr>
            <w:tcW w:w="1253" w:type="dxa"/>
            <w:vMerge/>
            <w:tcBorders>
              <w:bottom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tcBorders>
              <w:bottom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31年度</w:t>
            </w:r>
          </w:p>
        </w:tc>
        <w:tc>
          <w:tcPr>
            <w:tcW w:w="1254" w:type="dxa"/>
            <w:tcBorders>
              <w:bottom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358,781 </w:t>
            </w:r>
          </w:p>
        </w:tc>
        <w:tc>
          <w:tcPr>
            <w:tcW w:w="1254" w:type="dxa"/>
            <w:tcBorders>
              <w:bottom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381,353 </w:t>
            </w:r>
          </w:p>
        </w:tc>
        <w:tc>
          <w:tcPr>
            <w:tcW w:w="1254" w:type="dxa"/>
            <w:tcBorders>
              <w:bottom w:val="single" w:sz="4" w:space="0" w:color="auto"/>
              <w:right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79,810</w:t>
            </w:r>
          </w:p>
        </w:tc>
        <w:tc>
          <w:tcPr>
            <w:tcW w:w="1254" w:type="dxa"/>
            <w:tcBorders>
              <w:left w:val="single" w:sz="4" w:space="0" w:color="auto"/>
              <w:bottom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87,730</w:t>
            </w:r>
          </w:p>
        </w:tc>
        <w:tc>
          <w:tcPr>
            <w:tcW w:w="1254" w:type="dxa"/>
            <w:tcBorders>
              <w:bottom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7,275</w:t>
            </w:r>
          </w:p>
        </w:tc>
        <w:tc>
          <w:tcPr>
            <w:tcW w:w="1254" w:type="dxa"/>
            <w:tcBorders>
              <w:bottom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7,515</w:t>
            </w:r>
          </w:p>
        </w:tc>
      </w:tr>
      <w:tr w:rsidR="00DA63A6" w:rsidRPr="00F54D13" w:rsidTr="00313013">
        <w:trPr>
          <w:trHeight w:val="289"/>
        </w:trPr>
        <w:tc>
          <w:tcPr>
            <w:tcW w:w="1253" w:type="dxa"/>
            <w:vMerge w:val="restart"/>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中河内</w:t>
            </w: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27年度</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361,304 </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369,827 </w:t>
            </w:r>
          </w:p>
        </w:tc>
        <w:tc>
          <w:tcPr>
            <w:tcW w:w="1254" w:type="dxa"/>
            <w:tcBorders>
              <w:right w:val="single" w:sz="4" w:space="0" w:color="auto"/>
            </w:tcBorders>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153,935</w:t>
            </w:r>
          </w:p>
        </w:tc>
        <w:tc>
          <w:tcPr>
            <w:tcW w:w="1254" w:type="dxa"/>
            <w:tcBorders>
              <w:left w:val="single" w:sz="4" w:space="0" w:color="auto"/>
            </w:tcBorders>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32,300</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15,129</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15,222</w:t>
            </w:r>
          </w:p>
        </w:tc>
      </w:tr>
      <w:tr w:rsidR="00DA63A6" w:rsidRPr="00F54D13" w:rsidTr="00313013">
        <w:trPr>
          <w:trHeight w:val="289"/>
        </w:trPr>
        <w:tc>
          <w:tcPr>
            <w:tcW w:w="1253" w:type="dxa"/>
            <w:vMerge/>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28年度</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353,680 </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363,523 </w:t>
            </w:r>
          </w:p>
        </w:tc>
        <w:tc>
          <w:tcPr>
            <w:tcW w:w="1254" w:type="dxa"/>
            <w:tcBorders>
              <w:right w:val="single" w:sz="4" w:space="0" w:color="auto"/>
            </w:tcBorders>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150,539</w:t>
            </w:r>
          </w:p>
        </w:tc>
        <w:tc>
          <w:tcPr>
            <w:tcW w:w="1254" w:type="dxa"/>
            <w:tcBorders>
              <w:left w:val="single" w:sz="4" w:space="0" w:color="auto"/>
            </w:tcBorders>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42,380</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14,729</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14,828</w:t>
            </w:r>
          </w:p>
        </w:tc>
      </w:tr>
      <w:tr w:rsidR="00DA63A6" w:rsidRPr="00F54D13" w:rsidTr="00313013">
        <w:trPr>
          <w:trHeight w:val="289"/>
        </w:trPr>
        <w:tc>
          <w:tcPr>
            <w:tcW w:w="1253" w:type="dxa"/>
            <w:vMerge/>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29年度</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348,823 </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358,758 </w:t>
            </w:r>
          </w:p>
        </w:tc>
        <w:tc>
          <w:tcPr>
            <w:tcW w:w="1254" w:type="dxa"/>
            <w:tcBorders>
              <w:right w:val="single" w:sz="4" w:space="0" w:color="auto"/>
            </w:tcBorders>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148,658</w:t>
            </w:r>
          </w:p>
        </w:tc>
        <w:tc>
          <w:tcPr>
            <w:tcW w:w="1254" w:type="dxa"/>
            <w:tcBorders>
              <w:left w:val="single" w:sz="4" w:space="0" w:color="auto"/>
            </w:tcBorders>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49,630</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14,333</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14,377</w:t>
            </w:r>
          </w:p>
        </w:tc>
      </w:tr>
      <w:tr w:rsidR="00DA63A6" w:rsidRPr="00F54D13" w:rsidTr="00313013">
        <w:trPr>
          <w:trHeight w:val="289"/>
        </w:trPr>
        <w:tc>
          <w:tcPr>
            <w:tcW w:w="1253" w:type="dxa"/>
            <w:vMerge/>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30年度</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342,574 </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353,992 </w:t>
            </w:r>
          </w:p>
        </w:tc>
        <w:tc>
          <w:tcPr>
            <w:tcW w:w="1254" w:type="dxa"/>
            <w:tcBorders>
              <w:right w:val="single" w:sz="4" w:space="0" w:color="auto"/>
            </w:tcBorders>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146,781</w:t>
            </w:r>
          </w:p>
        </w:tc>
        <w:tc>
          <w:tcPr>
            <w:tcW w:w="1254" w:type="dxa"/>
            <w:tcBorders>
              <w:left w:val="single" w:sz="4" w:space="0" w:color="auto"/>
            </w:tcBorders>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55,390</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13,946</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14,051</w:t>
            </w:r>
          </w:p>
        </w:tc>
      </w:tr>
      <w:tr w:rsidR="00DA63A6" w:rsidRPr="00F54D13" w:rsidTr="00313013">
        <w:trPr>
          <w:trHeight w:val="289"/>
        </w:trPr>
        <w:tc>
          <w:tcPr>
            <w:tcW w:w="1253" w:type="dxa"/>
            <w:vMerge/>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31年度</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337,124 </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349,176 </w:t>
            </w:r>
          </w:p>
        </w:tc>
        <w:tc>
          <w:tcPr>
            <w:tcW w:w="1254" w:type="dxa"/>
            <w:tcBorders>
              <w:right w:val="single" w:sz="4" w:space="0" w:color="auto"/>
            </w:tcBorders>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144,895</w:t>
            </w:r>
          </w:p>
        </w:tc>
        <w:tc>
          <w:tcPr>
            <w:tcW w:w="1254" w:type="dxa"/>
            <w:tcBorders>
              <w:left w:val="single" w:sz="4" w:space="0" w:color="auto"/>
            </w:tcBorders>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62,590</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13,548</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13,661</w:t>
            </w:r>
          </w:p>
        </w:tc>
      </w:tr>
      <w:tr w:rsidR="00DA63A6" w:rsidRPr="00F54D13" w:rsidTr="00C17B85">
        <w:trPr>
          <w:trHeight w:val="289"/>
        </w:trPr>
        <w:tc>
          <w:tcPr>
            <w:tcW w:w="1253" w:type="dxa"/>
            <w:vMerge w:val="restart"/>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南河内</w:t>
            </w: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27年度</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255,230 </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255,230 </w:t>
            </w:r>
          </w:p>
        </w:tc>
        <w:tc>
          <w:tcPr>
            <w:tcW w:w="1254" w:type="dxa"/>
            <w:tcBorders>
              <w:right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45,620</w:t>
            </w:r>
          </w:p>
        </w:tc>
        <w:tc>
          <w:tcPr>
            <w:tcW w:w="1254" w:type="dxa"/>
            <w:tcBorders>
              <w:left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44,698</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3,275</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1,627</w:t>
            </w:r>
          </w:p>
        </w:tc>
      </w:tr>
      <w:tr w:rsidR="00DA63A6" w:rsidRPr="00F54D13" w:rsidTr="00C17B85">
        <w:trPr>
          <w:trHeight w:val="289"/>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28年度</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249,647 </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249,824 </w:t>
            </w:r>
          </w:p>
        </w:tc>
        <w:tc>
          <w:tcPr>
            <w:tcW w:w="1254" w:type="dxa"/>
            <w:tcBorders>
              <w:right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44,327</w:t>
            </w:r>
          </w:p>
        </w:tc>
        <w:tc>
          <w:tcPr>
            <w:tcW w:w="1254" w:type="dxa"/>
            <w:tcBorders>
              <w:left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43,602</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3,203</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1,602</w:t>
            </w:r>
          </w:p>
        </w:tc>
      </w:tr>
      <w:tr w:rsidR="00DA63A6" w:rsidRPr="00F54D13" w:rsidTr="00C17B85">
        <w:trPr>
          <w:trHeight w:val="289"/>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29年度</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244,013 </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244,190 </w:t>
            </w:r>
          </w:p>
        </w:tc>
        <w:tc>
          <w:tcPr>
            <w:tcW w:w="1254" w:type="dxa"/>
            <w:tcBorders>
              <w:right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43,459</w:t>
            </w:r>
          </w:p>
        </w:tc>
        <w:tc>
          <w:tcPr>
            <w:tcW w:w="1254" w:type="dxa"/>
            <w:tcBorders>
              <w:left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43,525</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3,057</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1,572</w:t>
            </w:r>
          </w:p>
        </w:tc>
      </w:tr>
      <w:tr w:rsidR="00DA63A6" w:rsidRPr="00F54D13" w:rsidTr="00C17B85">
        <w:trPr>
          <w:trHeight w:val="289"/>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30年度</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238,882 </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239,089 </w:t>
            </w:r>
          </w:p>
        </w:tc>
        <w:tc>
          <w:tcPr>
            <w:tcW w:w="1254" w:type="dxa"/>
            <w:tcBorders>
              <w:right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42,573</w:t>
            </w:r>
          </w:p>
        </w:tc>
        <w:tc>
          <w:tcPr>
            <w:tcW w:w="1254" w:type="dxa"/>
            <w:tcBorders>
              <w:left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42,795</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2,976</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1,552</w:t>
            </w:r>
          </w:p>
        </w:tc>
      </w:tr>
      <w:tr w:rsidR="00DA63A6" w:rsidRPr="00F54D13" w:rsidTr="00313013">
        <w:trPr>
          <w:trHeight w:val="289"/>
        </w:trPr>
        <w:tc>
          <w:tcPr>
            <w:tcW w:w="1253" w:type="dxa"/>
            <w:vMerge/>
            <w:tcBorders>
              <w:bottom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tcBorders>
              <w:bottom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31年度</w:t>
            </w:r>
          </w:p>
        </w:tc>
        <w:tc>
          <w:tcPr>
            <w:tcW w:w="1254" w:type="dxa"/>
            <w:tcBorders>
              <w:bottom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232,628 </w:t>
            </w:r>
          </w:p>
        </w:tc>
        <w:tc>
          <w:tcPr>
            <w:tcW w:w="1254" w:type="dxa"/>
            <w:tcBorders>
              <w:bottom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232,864 </w:t>
            </w:r>
          </w:p>
        </w:tc>
        <w:tc>
          <w:tcPr>
            <w:tcW w:w="1254" w:type="dxa"/>
            <w:tcBorders>
              <w:bottom w:val="single" w:sz="4" w:space="0" w:color="auto"/>
              <w:right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41,802</w:t>
            </w:r>
          </w:p>
        </w:tc>
        <w:tc>
          <w:tcPr>
            <w:tcW w:w="1254" w:type="dxa"/>
            <w:tcBorders>
              <w:left w:val="single" w:sz="4" w:space="0" w:color="auto"/>
              <w:bottom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42,202</w:t>
            </w:r>
          </w:p>
        </w:tc>
        <w:tc>
          <w:tcPr>
            <w:tcW w:w="1254" w:type="dxa"/>
            <w:tcBorders>
              <w:bottom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2,932</w:t>
            </w:r>
          </w:p>
        </w:tc>
        <w:tc>
          <w:tcPr>
            <w:tcW w:w="1254" w:type="dxa"/>
            <w:tcBorders>
              <w:bottom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1,534</w:t>
            </w:r>
          </w:p>
        </w:tc>
      </w:tr>
      <w:tr w:rsidR="00DA63A6" w:rsidRPr="00F54D13" w:rsidTr="00313013">
        <w:trPr>
          <w:trHeight w:val="289"/>
        </w:trPr>
        <w:tc>
          <w:tcPr>
            <w:tcW w:w="1253" w:type="dxa"/>
            <w:vMerge w:val="restart"/>
            <w:tcBorders>
              <w:bottom w:val="double" w:sz="4" w:space="0" w:color="auto"/>
            </w:tcBorders>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泉州</w:t>
            </w: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27年度</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323,794 </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298,679 </w:t>
            </w:r>
          </w:p>
        </w:tc>
        <w:tc>
          <w:tcPr>
            <w:tcW w:w="1254" w:type="dxa"/>
            <w:tcBorders>
              <w:right w:val="single" w:sz="4" w:space="0" w:color="auto"/>
            </w:tcBorders>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38,377</w:t>
            </w:r>
          </w:p>
        </w:tc>
        <w:tc>
          <w:tcPr>
            <w:tcW w:w="1254" w:type="dxa"/>
            <w:tcBorders>
              <w:left w:val="single" w:sz="4" w:space="0" w:color="auto"/>
            </w:tcBorders>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47,096</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5,771</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8,429</w:t>
            </w:r>
          </w:p>
        </w:tc>
      </w:tr>
      <w:tr w:rsidR="00DA63A6" w:rsidRPr="00F54D13" w:rsidTr="00313013">
        <w:trPr>
          <w:trHeight w:val="289"/>
        </w:trPr>
        <w:tc>
          <w:tcPr>
            <w:tcW w:w="1253" w:type="dxa"/>
            <w:vMerge/>
            <w:tcBorders>
              <w:bottom w:val="double" w:sz="4" w:space="0" w:color="auto"/>
            </w:tcBorders>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28年度</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320,400 </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335,606 </w:t>
            </w:r>
          </w:p>
        </w:tc>
        <w:tc>
          <w:tcPr>
            <w:tcW w:w="1254" w:type="dxa"/>
            <w:tcBorders>
              <w:right w:val="single" w:sz="4" w:space="0" w:color="auto"/>
            </w:tcBorders>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37,444</w:t>
            </w:r>
          </w:p>
        </w:tc>
        <w:tc>
          <w:tcPr>
            <w:tcW w:w="1254" w:type="dxa"/>
            <w:tcBorders>
              <w:left w:val="single" w:sz="4" w:space="0" w:color="auto"/>
            </w:tcBorders>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46,634</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5,545</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8,389</w:t>
            </w:r>
          </w:p>
        </w:tc>
      </w:tr>
      <w:tr w:rsidR="00DA63A6" w:rsidRPr="00F54D13" w:rsidTr="00313013">
        <w:trPr>
          <w:trHeight w:val="289"/>
        </w:trPr>
        <w:tc>
          <w:tcPr>
            <w:tcW w:w="1253" w:type="dxa"/>
            <w:vMerge/>
            <w:tcBorders>
              <w:bottom w:val="double" w:sz="4" w:space="0" w:color="auto"/>
            </w:tcBorders>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29年度</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319,008 </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353,484 </w:t>
            </w:r>
          </w:p>
        </w:tc>
        <w:tc>
          <w:tcPr>
            <w:tcW w:w="1254" w:type="dxa"/>
            <w:tcBorders>
              <w:right w:val="single" w:sz="4" w:space="0" w:color="auto"/>
            </w:tcBorders>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36,904</w:t>
            </w:r>
          </w:p>
        </w:tc>
        <w:tc>
          <w:tcPr>
            <w:tcW w:w="1254" w:type="dxa"/>
            <w:tcBorders>
              <w:left w:val="single" w:sz="4" w:space="0" w:color="auto"/>
            </w:tcBorders>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46,316</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5,336</w:t>
            </w:r>
          </w:p>
        </w:tc>
        <w:tc>
          <w:tcPr>
            <w:tcW w:w="1254" w:type="dxa"/>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8,351</w:t>
            </w:r>
          </w:p>
        </w:tc>
      </w:tr>
      <w:tr w:rsidR="00DA63A6" w:rsidRPr="00F54D13" w:rsidTr="00313013">
        <w:trPr>
          <w:trHeight w:val="289"/>
        </w:trPr>
        <w:tc>
          <w:tcPr>
            <w:tcW w:w="1253" w:type="dxa"/>
            <w:vMerge/>
            <w:tcBorders>
              <w:bottom w:val="double" w:sz="4" w:space="0" w:color="auto"/>
            </w:tcBorders>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tcBorders>
              <w:bottom w:val="single" w:sz="4" w:space="0" w:color="auto"/>
            </w:tcBorders>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30年度</w:t>
            </w:r>
          </w:p>
        </w:tc>
        <w:tc>
          <w:tcPr>
            <w:tcW w:w="1254" w:type="dxa"/>
            <w:tcBorders>
              <w:bottom w:val="single" w:sz="4" w:space="0" w:color="auto"/>
            </w:tcBorders>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316,718 </w:t>
            </w:r>
          </w:p>
        </w:tc>
        <w:tc>
          <w:tcPr>
            <w:tcW w:w="1254" w:type="dxa"/>
            <w:tcBorders>
              <w:bottom w:val="single" w:sz="4" w:space="0" w:color="auto"/>
            </w:tcBorders>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401,703 </w:t>
            </w:r>
          </w:p>
        </w:tc>
        <w:tc>
          <w:tcPr>
            <w:tcW w:w="1254" w:type="dxa"/>
            <w:tcBorders>
              <w:bottom w:val="single" w:sz="4" w:space="0" w:color="auto"/>
              <w:right w:val="single" w:sz="4" w:space="0" w:color="auto"/>
            </w:tcBorders>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36,296</w:t>
            </w:r>
          </w:p>
        </w:tc>
        <w:tc>
          <w:tcPr>
            <w:tcW w:w="1254" w:type="dxa"/>
            <w:tcBorders>
              <w:left w:val="single" w:sz="4" w:space="0" w:color="auto"/>
              <w:bottom w:val="single" w:sz="4" w:space="0" w:color="auto"/>
            </w:tcBorders>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46,036</w:t>
            </w:r>
          </w:p>
        </w:tc>
        <w:tc>
          <w:tcPr>
            <w:tcW w:w="1254" w:type="dxa"/>
            <w:tcBorders>
              <w:bottom w:val="single" w:sz="4" w:space="0" w:color="auto"/>
            </w:tcBorders>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5,150</w:t>
            </w:r>
          </w:p>
        </w:tc>
        <w:tc>
          <w:tcPr>
            <w:tcW w:w="1254" w:type="dxa"/>
            <w:tcBorders>
              <w:bottom w:val="single" w:sz="4" w:space="0" w:color="auto"/>
            </w:tcBorders>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8,321</w:t>
            </w:r>
          </w:p>
        </w:tc>
      </w:tr>
      <w:tr w:rsidR="00DA63A6" w:rsidRPr="00F54D13" w:rsidTr="00313013">
        <w:trPr>
          <w:trHeight w:val="289"/>
        </w:trPr>
        <w:tc>
          <w:tcPr>
            <w:tcW w:w="1253" w:type="dxa"/>
            <w:vMerge/>
            <w:tcBorders>
              <w:bottom w:val="single" w:sz="4" w:space="0" w:color="auto"/>
            </w:tcBorders>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tcBorders>
              <w:bottom w:val="single" w:sz="4" w:space="0" w:color="auto"/>
            </w:tcBorders>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31年度</w:t>
            </w:r>
          </w:p>
        </w:tc>
        <w:tc>
          <w:tcPr>
            <w:tcW w:w="1254" w:type="dxa"/>
            <w:tcBorders>
              <w:bottom w:val="single" w:sz="4" w:space="0" w:color="auto"/>
            </w:tcBorders>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316,172 </w:t>
            </w:r>
          </w:p>
        </w:tc>
        <w:tc>
          <w:tcPr>
            <w:tcW w:w="1254" w:type="dxa"/>
            <w:tcBorders>
              <w:bottom w:val="single" w:sz="4" w:space="0" w:color="auto"/>
            </w:tcBorders>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420,205 </w:t>
            </w:r>
          </w:p>
        </w:tc>
        <w:tc>
          <w:tcPr>
            <w:tcW w:w="1254" w:type="dxa"/>
            <w:tcBorders>
              <w:bottom w:val="single" w:sz="4" w:space="0" w:color="auto"/>
              <w:right w:val="single" w:sz="4" w:space="0" w:color="auto"/>
            </w:tcBorders>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35,632</w:t>
            </w:r>
          </w:p>
        </w:tc>
        <w:tc>
          <w:tcPr>
            <w:tcW w:w="1254" w:type="dxa"/>
            <w:tcBorders>
              <w:left w:val="single" w:sz="4" w:space="0" w:color="auto"/>
              <w:bottom w:val="single" w:sz="4" w:space="0" w:color="auto"/>
            </w:tcBorders>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45,779</w:t>
            </w:r>
          </w:p>
        </w:tc>
        <w:tc>
          <w:tcPr>
            <w:tcW w:w="1254" w:type="dxa"/>
            <w:tcBorders>
              <w:bottom w:val="single" w:sz="4" w:space="0" w:color="auto"/>
            </w:tcBorders>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4,982</w:t>
            </w:r>
          </w:p>
        </w:tc>
        <w:tc>
          <w:tcPr>
            <w:tcW w:w="1254" w:type="dxa"/>
            <w:tcBorders>
              <w:bottom w:val="single" w:sz="4" w:space="0" w:color="auto"/>
            </w:tcBorders>
            <w:shd w:val="pct15" w:color="auto" w:fill="auto"/>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8,292</w:t>
            </w:r>
          </w:p>
        </w:tc>
      </w:tr>
      <w:tr w:rsidR="00DA63A6" w:rsidRPr="00F54D13" w:rsidTr="00C17B85">
        <w:trPr>
          <w:trHeight w:val="289"/>
        </w:trPr>
        <w:tc>
          <w:tcPr>
            <w:tcW w:w="1253" w:type="dxa"/>
            <w:vMerge w:val="restart"/>
            <w:tcBorders>
              <w:top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府内</w:t>
            </w:r>
          </w:p>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全域</w:t>
            </w:r>
          </w:p>
        </w:tc>
        <w:tc>
          <w:tcPr>
            <w:tcW w:w="1254" w:type="dxa"/>
            <w:tcBorders>
              <w:top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27年度</w:t>
            </w:r>
          </w:p>
        </w:tc>
        <w:tc>
          <w:tcPr>
            <w:tcW w:w="1254" w:type="dxa"/>
            <w:tcBorders>
              <w:top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3,365,330 </w:t>
            </w:r>
          </w:p>
        </w:tc>
        <w:tc>
          <w:tcPr>
            <w:tcW w:w="1254" w:type="dxa"/>
            <w:tcBorders>
              <w:top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3,799,243 </w:t>
            </w:r>
          </w:p>
        </w:tc>
        <w:tc>
          <w:tcPr>
            <w:tcW w:w="1254" w:type="dxa"/>
            <w:tcBorders>
              <w:top w:val="single" w:sz="4" w:space="0" w:color="auto"/>
              <w:right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703,055</w:t>
            </w:r>
          </w:p>
        </w:tc>
        <w:tc>
          <w:tcPr>
            <w:tcW w:w="1254" w:type="dxa"/>
            <w:tcBorders>
              <w:top w:val="single" w:sz="4" w:space="0" w:color="auto"/>
              <w:left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597,327</w:t>
            </w:r>
          </w:p>
        </w:tc>
        <w:tc>
          <w:tcPr>
            <w:tcW w:w="1254" w:type="dxa"/>
            <w:tcBorders>
              <w:top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59,963</w:t>
            </w:r>
          </w:p>
        </w:tc>
        <w:tc>
          <w:tcPr>
            <w:tcW w:w="1254" w:type="dxa"/>
            <w:tcBorders>
              <w:top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61,229</w:t>
            </w:r>
          </w:p>
        </w:tc>
      </w:tr>
      <w:tr w:rsidR="00DA63A6" w:rsidRPr="00F54D13" w:rsidTr="00C17B85">
        <w:trPr>
          <w:trHeight w:val="289"/>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28年度</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3,357,627 </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3,915,496 </w:t>
            </w:r>
          </w:p>
        </w:tc>
        <w:tc>
          <w:tcPr>
            <w:tcW w:w="1254" w:type="dxa"/>
            <w:tcBorders>
              <w:right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694,840</w:t>
            </w:r>
          </w:p>
        </w:tc>
        <w:tc>
          <w:tcPr>
            <w:tcW w:w="1254" w:type="dxa"/>
            <w:tcBorders>
              <w:left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612,655</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59,251</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61,955</w:t>
            </w:r>
          </w:p>
        </w:tc>
      </w:tr>
      <w:tr w:rsidR="00DA63A6" w:rsidRPr="00F54D13" w:rsidTr="00C17B85">
        <w:trPr>
          <w:trHeight w:val="289"/>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29年度</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3,346,317 </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4,051,508 </w:t>
            </w:r>
          </w:p>
        </w:tc>
        <w:tc>
          <w:tcPr>
            <w:tcW w:w="1254" w:type="dxa"/>
            <w:tcBorders>
              <w:right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689,287</w:t>
            </w:r>
          </w:p>
        </w:tc>
        <w:tc>
          <w:tcPr>
            <w:tcW w:w="1254" w:type="dxa"/>
            <w:tcBorders>
              <w:left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633,751</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58,450</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61,457</w:t>
            </w:r>
          </w:p>
        </w:tc>
      </w:tr>
      <w:tr w:rsidR="00DA63A6" w:rsidRPr="00F54D13" w:rsidTr="00C17B85">
        <w:trPr>
          <w:trHeight w:val="289"/>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30年度</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3,326,965 </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4,092,700 </w:t>
            </w:r>
          </w:p>
        </w:tc>
        <w:tc>
          <w:tcPr>
            <w:tcW w:w="1254" w:type="dxa"/>
            <w:tcBorders>
              <w:right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683,553</w:t>
            </w:r>
          </w:p>
        </w:tc>
        <w:tc>
          <w:tcPr>
            <w:tcW w:w="1254" w:type="dxa"/>
            <w:tcBorders>
              <w:left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641,730</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57,763</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61,146</w:t>
            </w:r>
          </w:p>
        </w:tc>
      </w:tr>
      <w:tr w:rsidR="00DA63A6" w:rsidRPr="00F54D13" w:rsidTr="00C17B85">
        <w:trPr>
          <w:trHeight w:val="289"/>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31年度</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3,313,300 </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 xml:space="preserve">4,096,448 </w:t>
            </w:r>
          </w:p>
        </w:tc>
        <w:tc>
          <w:tcPr>
            <w:tcW w:w="1254" w:type="dxa"/>
            <w:tcBorders>
              <w:right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678,458</w:t>
            </w:r>
          </w:p>
        </w:tc>
        <w:tc>
          <w:tcPr>
            <w:tcW w:w="1254" w:type="dxa"/>
            <w:tcBorders>
              <w:left w:val="single" w:sz="4" w:space="0" w:color="auto"/>
            </w:tcBorders>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645,434</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57,065</w:t>
            </w:r>
          </w:p>
        </w:tc>
        <w:tc>
          <w:tcPr>
            <w:tcW w:w="1254" w:type="dxa"/>
          </w:tcPr>
          <w:p w:rsidR="00DA63A6" w:rsidRPr="00D2292E" w:rsidRDefault="00DA63A6" w:rsidP="00C17B85">
            <w:pPr>
              <w:spacing w:line="300" w:lineRule="exact"/>
              <w:jc w:val="right"/>
              <w:rPr>
                <w:rFonts w:ascii="HG丸ｺﾞｼｯｸM-PRO" w:eastAsia="HG丸ｺﾞｼｯｸM-PRO" w:hAnsi="HG丸ｺﾞｼｯｸM-PRO"/>
                <w:sz w:val="18"/>
                <w:szCs w:val="18"/>
              </w:rPr>
            </w:pPr>
            <w:r w:rsidRPr="00D2292E">
              <w:rPr>
                <w:rFonts w:ascii="HG丸ｺﾞｼｯｸM-PRO" w:eastAsia="HG丸ｺﾞｼｯｸM-PRO" w:hAnsi="HG丸ｺﾞｼｯｸM-PRO"/>
                <w:sz w:val="18"/>
                <w:szCs w:val="18"/>
              </w:rPr>
              <w:t>60,753</w:t>
            </w:r>
          </w:p>
        </w:tc>
      </w:tr>
      <w:tr w:rsidR="00DA63A6" w:rsidRPr="00F54D13" w:rsidTr="00C17B85">
        <w:trPr>
          <w:trHeight w:val="558"/>
        </w:trPr>
        <w:tc>
          <w:tcPr>
            <w:tcW w:w="1253" w:type="dxa"/>
            <w:vMerge w:val="restart"/>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lastRenderedPageBreak/>
              <w:t>区域</w:t>
            </w:r>
          </w:p>
        </w:tc>
        <w:tc>
          <w:tcPr>
            <w:tcW w:w="1254" w:type="dxa"/>
            <w:vMerge w:val="restart"/>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年度</w:t>
            </w:r>
          </w:p>
        </w:tc>
        <w:tc>
          <w:tcPr>
            <w:tcW w:w="1254" w:type="dxa"/>
            <w:tcBorders>
              <w:bottom w:val="single" w:sz="4" w:space="0" w:color="auto"/>
              <w:right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E9662F">
              <w:rPr>
                <w:rFonts w:ascii="HG丸ｺﾞｼｯｸM-PRO" w:eastAsia="HG丸ｺﾞｼｯｸM-PRO" w:hAnsi="HG丸ｺﾞｼｯｸM-PRO" w:hint="eastAsia"/>
                <w:sz w:val="18"/>
                <w:szCs w:val="18"/>
              </w:rPr>
              <w:t>乳児家庭全戸訪問事業</w:t>
            </w:r>
          </w:p>
        </w:tc>
        <w:tc>
          <w:tcPr>
            <w:tcW w:w="1254" w:type="dxa"/>
            <w:tcBorders>
              <w:bottom w:val="single" w:sz="4" w:space="0" w:color="auto"/>
              <w:right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E9662F">
              <w:rPr>
                <w:rFonts w:ascii="HG丸ｺﾞｼｯｸM-PRO" w:eastAsia="HG丸ｺﾞｼｯｸM-PRO" w:hAnsi="HG丸ｺﾞｼｯｸM-PRO" w:hint="eastAsia"/>
                <w:sz w:val="18"/>
                <w:szCs w:val="18"/>
              </w:rPr>
              <w:t>養育支援訪問事業</w:t>
            </w:r>
          </w:p>
        </w:tc>
        <w:tc>
          <w:tcPr>
            <w:tcW w:w="1254" w:type="dxa"/>
            <w:tcBorders>
              <w:left w:val="single" w:sz="4" w:space="0" w:color="auto"/>
              <w:bottom w:val="single" w:sz="4" w:space="0" w:color="auto"/>
              <w:right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E9662F">
              <w:rPr>
                <w:rFonts w:ascii="HG丸ｺﾞｼｯｸM-PRO" w:eastAsia="HG丸ｺﾞｼｯｸM-PRO" w:hAnsi="HG丸ｺﾞｼｯｸM-PRO" w:hint="eastAsia"/>
                <w:sz w:val="18"/>
                <w:szCs w:val="18"/>
              </w:rPr>
              <w:t>妊産婦健診</w:t>
            </w:r>
          </w:p>
        </w:tc>
        <w:tc>
          <w:tcPr>
            <w:tcW w:w="1254" w:type="dxa"/>
            <w:tcBorders>
              <w:left w:val="single" w:sz="4" w:space="0" w:color="auto"/>
              <w:bottom w:val="single" w:sz="4" w:space="0" w:color="auto"/>
              <w:right w:val="single" w:sz="4" w:space="0" w:color="auto"/>
            </w:tcBorders>
            <w:vAlign w:val="center"/>
          </w:tcPr>
          <w:p w:rsidR="00DA63A6" w:rsidRPr="001027A4" w:rsidRDefault="00DA63A6" w:rsidP="00C17B85">
            <w:pPr>
              <w:spacing w:line="240" w:lineRule="exact"/>
              <w:jc w:val="center"/>
              <w:rPr>
                <w:rFonts w:ascii="HG丸ｺﾞｼｯｸM-PRO" w:eastAsia="HG丸ｺﾞｼｯｸM-PRO" w:hAnsi="HG丸ｺﾞｼｯｸM-PRO"/>
                <w:sz w:val="18"/>
                <w:szCs w:val="18"/>
              </w:rPr>
            </w:pPr>
            <w:r w:rsidRPr="00E9662F">
              <w:rPr>
                <w:rFonts w:ascii="HG丸ｺﾞｼｯｸM-PRO" w:eastAsia="HG丸ｺﾞｼｯｸM-PRO" w:hAnsi="HG丸ｺﾞｼｯｸM-PRO" w:hint="eastAsia"/>
                <w:sz w:val="18"/>
                <w:szCs w:val="18"/>
              </w:rPr>
              <w:t>子どもを守るための地域ネットワーク機能強化事業</w:t>
            </w:r>
          </w:p>
        </w:tc>
        <w:tc>
          <w:tcPr>
            <w:tcW w:w="1254" w:type="dxa"/>
            <w:tcBorders>
              <w:left w:val="single" w:sz="4" w:space="0" w:color="auto"/>
              <w:bottom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E9662F">
              <w:rPr>
                <w:rFonts w:ascii="HG丸ｺﾞｼｯｸM-PRO" w:eastAsia="HG丸ｺﾞｼｯｸM-PRO" w:hAnsi="HG丸ｺﾞｼｯｸM-PRO" w:hint="eastAsia"/>
                <w:sz w:val="18"/>
                <w:szCs w:val="18"/>
              </w:rPr>
              <w:t>実費徴収に伴う補足給付事業</w:t>
            </w:r>
          </w:p>
        </w:tc>
        <w:tc>
          <w:tcPr>
            <w:tcW w:w="1254" w:type="dxa"/>
            <w:tcBorders>
              <w:left w:val="single" w:sz="4" w:space="0" w:color="auto"/>
              <w:bottom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E9662F">
              <w:rPr>
                <w:rFonts w:ascii="HG丸ｺﾞｼｯｸM-PRO" w:eastAsia="HG丸ｺﾞｼｯｸM-PRO" w:hAnsi="HG丸ｺﾞｼｯｸM-PRO" w:hint="eastAsia"/>
                <w:sz w:val="18"/>
                <w:szCs w:val="18"/>
              </w:rPr>
              <w:t>多様な主体の参入促進事業</w:t>
            </w:r>
          </w:p>
        </w:tc>
      </w:tr>
      <w:tr w:rsidR="00DA63A6" w:rsidRPr="00F54D13" w:rsidTr="00C17B85">
        <w:trPr>
          <w:trHeight w:val="70"/>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tcBorders>
              <w:bottom w:val="nil"/>
              <w:right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量の見込み</w:t>
            </w:r>
          </w:p>
        </w:tc>
        <w:tc>
          <w:tcPr>
            <w:tcW w:w="1254" w:type="dxa"/>
            <w:tcBorders>
              <w:left w:val="single" w:sz="4" w:space="0" w:color="auto"/>
              <w:bottom w:val="nil"/>
              <w:right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量の見込み</w:t>
            </w:r>
          </w:p>
        </w:tc>
        <w:tc>
          <w:tcPr>
            <w:tcW w:w="1254" w:type="dxa"/>
            <w:tcBorders>
              <w:top w:val="single" w:sz="4" w:space="0" w:color="auto"/>
              <w:left w:val="single" w:sz="4" w:space="0" w:color="auto"/>
              <w:bottom w:val="nil"/>
              <w:right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量の見込み</w:t>
            </w:r>
          </w:p>
        </w:tc>
        <w:tc>
          <w:tcPr>
            <w:tcW w:w="1254" w:type="dxa"/>
            <w:vMerge w:val="restart"/>
            <w:tcBorders>
              <w:top w:val="single" w:sz="4" w:space="0" w:color="auto"/>
              <w:left w:val="single" w:sz="4" w:space="0" w:color="auto"/>
              <w:right w:val="single" w:sz="4" w:space="0" w:color="auto"/>
            </w:tcBorders>
            <w:vAlign w:val="center"/>
          </w:tcPr>
          <w:p w:rsidR="00DA63A6" w:rsidRDefault="00DA63A6" w:rsidP="00C17B85">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実施</w:t>
            </w:r>
          </w:p>
          <w:p w:rsidR="00DA63A6" w:rsidRPr="001027A4" w:rsidRDefault="00DA63A6" w:rsidP="00C17B85">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市町村数</w:t>
            </w:r>
          </w:p>
        </w:tc>
        <w:tc>
          <w:tcPr>
            <w:tcW w:w="1254" w:type="dxa"/>
            <w:vMerge w:val="restart"/>
            <w:tcBorders>
              <w:top w:val="single" w:sz="4" w:space="0" w:color="auto"/>
              <w:left w:val="single" w:sz="4" w:space="0" w:color="auto"/>
              <w:right w:val="single" w:sz="4" w:space="0" w:color="auto"/>
            </w:tcBorders>
            <w:vAlign w:val="center"/>
          </w:tcPr>
          <w:p w:rsidR="00DA63A6" w:rsidRDefault="00DA63A6" w:rsidP="00C17B85">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実施</w:t>
            </w:r>
          </w:p>
          <w:p w:rsidR="00DA63A6" w:rsidRPr="001027A4" w:rsidRDefault="00DA63A6" w:rsidP="00C17B85">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市町村数</w:t>
            </w:r>
          </w:p>
        </w:tc>
        <w:tc>
          <w:tcPr>
            <w:tcW w:w="1254" w:type="dxa"/>
            <w:vMerge w:val="restart"/>
            <w:tcBorders>
              <w:top w:val="single" w:sz="4" w:space="0" w:color="auto"/>
              <w:left w:val="single" w:sz="4" w:space="0" w:color="auto"/>
            </w:tcBorders>
            <w:vAlign w:val="center"/>
          </w:tcPr>
          <w:p w:rsidR="00DA63A6" w:rsidRDefault="00DA63A6" w:rsidP="00C17B85">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実施</w:t>
            </w:r>
          </w:p>
          <w:p w:rsidR="00DA63A6" w:rsidRPr="001027A4" w:rsidRDefault="00DA63A6" w:rsidP="00C17B85">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市町村数</w:t>
            </w:r>
          </w:p>
        </w:tc>
      </w:tr>
      <w:tr w:rsidR="00DA63A6" w:rsidRPr="00F54D13" w:rsidTr="00313013">
        <w:trPr>
          <w:trHeight w:val="289"/>
        </w:trPr>
        <w:tc>
          <w:tcPr>
            <w:tcW w:w="1253" w:type="dxa"/>
            <w:vMerge/>
            <w:tcBorders>
              <w:bottom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Merge/>
            <w:tcBorders>
              <w:bottom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tcBorders>
              <w:top w:val="nil"/>
              <w:bottom w:val="single" w:sz="4" w:space="0" w:color="auto"/>
            </w:tcBorders>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（人）</w:t>
            </w:r>
          </w:p>
        </w:tc>
        <w:tc>
          <w:tcPr>
            <w:tcW w:w="1254" w:type="dxa"/>
            <w:tcBorders>
              <w:top w:val="nil"/>
              <w:bottom w:val="single" w:sz="4" w:space="0" w:color="auto"/>
            </w:tcBorders>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（人）</w:t>
            </w:r>
          </w:p>
        </w:tc>
        <w:tc>
          <w:tcPr>
            <w:tcW w:w="1254" w:type="dxa"/>
            <w:tcBorders>
              <w:top w:val="nil"/>
              <w:bottom w:val="single" w:sz="4" w:space="0" w:color="auto"/>
              <w:right w:val="single" w:sz="4" w:space="0" w:color="auto"/>
            </w:tcBorders>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（人回）</w:t>
            </w:r>
          </w:p>
        </w:tc>
        <w:tc>
          <w:tcPr>
            <w:tcW w:w="1254" w:type="dxa"/>
            <w:vMerge/>
            <w:tcBorders>
              <w:left w:val="single" w:sz="4" w:space="0" w:color="auto"/>
              <w:bottom w:val="single" w:sz="4" w:space="0" w:color="auto"/>
              <w:right w:val="single" w:sz="4" w:space="0" w:color="auto"/>
            </w:tcBorders>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Merge/>
            <w:tcBorders>
              <w:left w:val="single" w:sz="4" w:space="0" w:color="auto"/>
              <w:bottom w:val="single" w:sz="4" w:space="0" w:color="auto"/>
              <w:right w:val="single" w:sz="4" w:space="0" w:color="auto"/>
            </w:tcBorders>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Merge/>
            <w:tcBorders>
              <w:left w:val="single" w:sz="4" w:space="0" w:color="auto"/>
              <w:bottom w:val="single" w:sz="4" w:space="0" w:color="auto"/>
            </w:tcBorders>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r>
      <w:tr w:rsidR="00DA63A6" w:rsidRPr="00F54D13" w:rsidTr="00313013">
        <w:trPr>
          <w:trHeight w:val="289"/>
        </w:trPr>
        <w:tc>
          <w:tcPr>
            <w:tcW w:w="1253" w:type="dxa"/>
            <w:vMerge w:val="restart"/>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大阪市</w:t>
            </w: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27年度</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19,728</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589</w:t>
            </w:r>
          </w:p>
        </w:tc>
        <w:tc>
          <w:tcPr>
            <w:tcW w:w="1254" w:type="dxa"/>
            <w:tcBorders>
              <w:right w:val="single" w:sz="4" w:space="0" w:color="auto"/>
            </w:tcBorders>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302,600</w:t>
            </w:r>
          </w:p>
        </w:tc>
        <w:tc>
          <w:tcPr>
            <w:tcW w:w="1254" w:type="dxa"/>
            <w:tcBorders>
              <w:left w:val="single" w:sz="4" w:space="0" w:color="auto"/>
            </w:tcBorders>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w:t>
            </w:r>
          </w:p>
        </w:tc>
      </w:tr>
      <w:tr w:rsidR="00DA63A6" w:rsidRPr="00F54D13" w:rsidTr="00313013">
        <w:trPr>
          <w:trHeight w:val="289"/>
        </w:trPr>
        <w:tc>
          <w:tcPr>
            <w:tcW w:w="1253" w:type="dxa"/>
            <w:vMerge/>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28年度</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19,685</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589</w:t>
            </w:r>
          </w:p>
        </w:tc>
        <w:tc>
          <w:tcPr>
            <w:tcW w:w="1254" w:type="dxa"/>
            <w:tcBorders>
              <w:right w:val="single" w:sz="4" w:space="0" w:color="auto"/>
            </w:tcBorders>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302,600</w:t>
            </w:r>
          </w:p>
        </w:tc>
        <w:tc>
          <w:tcPr>
            <w:tcW w:w="1254" w:type="dxa"/>
            <w:tcBorders>
              <w:left w:val="single" w:sz="4" w:space="0" w:color="auto"/>
            </w:tcBorders>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w:t>
            </w:r>
          </w:p>
        </w:tc>
      </w:tr>
      <w:tr w:rsidR="00DA63A6" w:rsidRPr="00F54D13" w:rsidTr="00313013">
        <w:trPr>
          <w:trHeight w:val="289"/>
        </w:trPr>
        <w:tc>
          <w:tcPr>
            <w:tcW w:w="1253" w:type="dxa"/>
            <w:vMerge/>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29年度</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19,801</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589</w:t>
            </w:r>
          </w:p>
        </w:tc>
        <w:tc>
          <w:tcPr>
            <w:tcW w:w="1254" w:type="dxa"/>
            <w:tcBorders>
              <w:right w:val="single" w:sz="4" w:space="0" w:color="auto"/>
            </w:tcBorders>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302,600</w:t>
            </w:r>
          </w:p>
        </w:tc>
        <w:tc>
          <w:tcPr>
            <w:tcW w:w="1254" w:type="dxa"/>
            <w:tcBorders>
              <w:left w:val="single" w:sz="4" w:space="0" w:color="auto"/>
            </w:tcBorders>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w:t>
            </w:r>
          </w:p>
        </w:tc>
      </w:tr>
      <w:tr w:rsidR="00DA63A6" w:rsidRPr="00F54D13" w:rsidTr="00313013">
        <w:trPr>
          <w:trHeight w:val="289"/>
        </w:trPr>
        <w:tc>
          <w:tcPr>
            <w:tcW w:w="1253" w:type="dxa"/>
            <w:vMerge/>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30年度</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19,782</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589</w:t>
            </w:r>
          </w:p>
        </w:tc>
        <w:tc>
          <w:tcPr>
            <w:tcW w:w="1254" w:type="dxa"/>
            <w:tcBorders>
              <w:right w:val="single" w:sz="4" w:space="0" w:color="auto"/>
            </w:tcBorders>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302,600</w:t>
            </w:r>
          </w:p>
        </w:tc>
        <w:tc>
          <w:tcPr>
            <w:tcW w:w="1254" w:type="dxa"/>
            <w:tcBorders>
              <w:left w:val="single" w:sz="4" w:space="0" w:color="auto"/>
            </w:tcBorders>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w:t>
            </w:r>
          </w:p>
        </w:tc>
      </w:tr>
      <w:tr w:rsidR="00DA63A6" w:rsidRPr="00F54D13" w:rsidTr="00313013">
        <w:trPr>
          <w:trHeight w:val="289"/>
        </w:trPr>
        <w:tc>
          <w:tcPr>
            <w:tcW w:w="1253" w:type="dxa"/>
            <w:vMerge/>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31年度</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19,783</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589</w:t>
            </w:r>
          </w:p>
        </w:tc>
        <w:tc>
          <w:tcPr>
            <w:tcW w:w="1254" w:type="dxa"/>
            <w:tcBorders>
              <w:right w:val="single" w:sz="4" w:space="0" w:color="auto"/>
            </w:tcBorders>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302,600</w:t>
            </w:r>
          </w:p>
        </w:tc>
        <w:tc>
          <w:tcPr>
            <w:tcW w:w="1254" w:type="dxa"/>
            <w:tcBorders>
              <w:left w:val="single" w:sz="4" w:space="0" w:color="auto"/>
            </w:tcBorders>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w:t>
            </w:r>
          </w:p>
        </w:tc>
      </w:tr>
      <w:tr w:rsidR="00DA63A6" w:rsidRPr="00F54D13" w:rsidTr="00C17B85">
        <w:trPr>
          <w:trHeight w:val="289"/>
        </w:trPr>
        <w:tc>
          <w:tcPr>
            <w:tcW w:w="1253" w:type="dxa"/>
            <w:vMerge w:val="restart"/>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堺市</w:t>
            </w: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27年度</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7,236</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222</w:t>
            </w:r>
          </w:p>
        </w:tc>
        <w:tc>
          <w:tcPr>
            <w:tcW w:w="1254" w:type="dxa"/>
            <w:tcBorders>
              <w:right w:val="single" w:sz="4" w:space="0" w:color="auto"/>
            </w:tcBorders>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102,690</w:t>
            </w:r>
          </w:p>
        </w:tc>
        <w:tc>
          <w:tcPr>
            <w:tcW w:w="1254" w:type="dxa"/>
            <w:tcBorders>
              <w:left w:val="single" w:sz="4" w:space="0" w:color="auto"/>
            </w:tcBorders>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w:t>
            </w:r>
          </w:p>
        </w:tc>
      </w:tr>
      <w:tr w:rsidR="00DA63A6" w:rsidRPr="00F54D13" w:rsidTr="00C17B85">
        <w:trPr>
          <w:trHeight w:val="289"/>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28年度</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7,184</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220</w:t>
            </w:r>
          </w:p>
        </w:tc>
        <w:tc>
          <w:tcPr>
            <w:tcW w:w="1254" w:type="dxa"/>
            <w:tcBorders>
              <w:right w:val="single" w:sz="4" w:space="0" w:color="auto"/>
            </w:tcBorders>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101,976</w:t>
            </w:r>
          </w:p>
        </w:tc>
        <w:tc>
          <w:tcPr>
            <w:tcW w:w="1254" w:type="dxa"/>
            <w:tcBorders>
              <w:left w:val="single" w:sz="4" w:space="0" w:color="auto"/>
            </w:tcBorders>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w:t>
            </w:r>
          </w:p>
        </w:tc>
      </w:tr>
      <w:tr w:rsidR="00DA63A6" w:rsidRPr="00F54D13" w:rsidTr="00C17B85">
        <w:trPr>
          <w:trHeight w:val="289"/>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29年度</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7,155</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220</w:t>
            </w:r>
          </w:p>
        </w:tc>
        <w:tc>
          <w:tcPr>
            <w:tcW w:w="1254" w:type="dxa"/>
            <w:tcBorders>
              <w:right w:val="single" w:sz="4" w:space="0" w:color="auto"/>
            </w:tcBorders>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101,570</w:t>
            </w:r>
          </w:p>
        </w:tc>
        <w:tc>
          <w:tcPr>
            <w:tcW w:w="1254" w:type="dxa"/>
            <w:tcBorders>
              <w:left w:val="single" w:sz="4" w:space="0" w:color="auto"/>
            </w:tcBorders>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w:t>
            </w:r>
          </w:p>
        </w:tc>
      </w:tr>
      <w:tr w:rsidR="00DA63A6" w:rsidRPr="00F54D13" w:rsidTr="00C17B85">
        <w:trPr>
          <w:trHeight w:val="289"/>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30年度</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7,065</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217</w:t>
            </w:r>
          </w:p>
        </w:tc>
        <w:tc>
          <w:tcPr>
            <w:tcW w:w="1254" w:type="dxa"/>
            <w:tcBorders>
              <w:right w:val="single" w:sz="4" w:space="0" w:color="auto"/>
            </w:tcBorders>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100,254</w:t>
            </w:r>
          </w:p>
        </w:tc>
        <w:tc>
          <w:tcPr>
            <w:tcW w:w="1254" w:type="dxa"/>
            <w:tcBorders>
              <w:left w:val="single" w:sz="4" w:space="0" w:color="auto"/>
            </w:tcBorders>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w:t>
            </w:r>
          </w:p>
        </w:tc>
      </w:tr>
      <w:tr w:rsidR="00DA63A6" w:rsidRPr="00F54D13" w:rsidTr="00313013">
        <w:trPr>
          <w:trHeight w:val="289"/>
        </w:trPr>
        <w:tc>
          <w:tcPr>
            <w:tcW w:w="1253" w:type="dxa"/>
            <w:vMerge/>
            <w:tcBorders>
              <w:bottom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tcBorders>
              <w:bottom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31年度</w:t>
            </w:r>
          </w:p>
        </w:tc>
        <w:tc>
          <w:tcPr>
            <w:tcW w:w="1254" w:type="dxa"/>
            <w:tcBorders>
              <w:bottom w:val="single" w:sz="4" w:space="0" w:color="auto"/>
            </w:tcBorders>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6,965</w:t>
            </w:r>
          </w:p>
        </w:tc>
        <w:tc>
          <w:tcPr>
            <w:tcW w:w="1254" w:type="dxa"/>
            <w:tcBorders>
              <w:bottom w:val="single" w:sz="4" w:space="0" w:color="auto"/>
            </w:tcBorders>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215</w:t>
            </w:r>
          </w:p>
        </w:tc>
        <w:tc>
          <w:tcPr>
            <w:tcW w:w="1254" w:type="dxa"/>
            <w:tcBorders>
              <w:bottom w:val="single" w:sz="4" w:space="0" w:color="auto"/>
              <w:right w:val="single" w:sz="4" w:space="0" w:color="auto"/>
            </w:tcBorders>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98,854</w:t>
            </w:r>
          </w:p>
        </w:tc>
        <w:tc>
          <w:tcPr>
            <w:tcW w:w="1254" w:type="dxa"/>
            <w:tcBorders>
              <w:left w:val="single" w:sz="4" w:space="0" w:color="auto"/>
              <w:bottom w:val="single" w:sz="4" w:space="0" w:color="auto"/>
            </w:tcBorders>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w:t>
            </w:r>
          </w:p>
        </w:tc>
        <w:tc>
          <w:tcPr>
            <w:tcW w:w="1254" w:type="dxa"/>
            <w:tcBorders>
              <w:bottom w:val="single" w:sz="4" w:space="0" w:color="auto"/>
            </w:tcBorders>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w:t>
            </w:r>
          </w:p>
        </w:tc>
        <w:tc>
          <w:tcPr>
            <w:tcW w:w="1254" w:type="dxa"/>
            <w:tcBorders>
              <w:bottom w:val="single" w:sz="4" w:space="0" w:color="auto"/>
            </w:tcBorders>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w:t>
            </w:r>
          </w:p>
        </w:tc>
      </w:tr>
      <w:tr w:rsidR="00DA63A6" w:rsidRPr="00F54D13" w:rsidTr="00313013">
        <w:trPr>
          <w:trHeight w:val="289"/>
        </w:trPr>
        <w:tc>
          <w:tcPr>
            <w:tcW w:w="1253" w:type="dxa"/>
            <w:vMerge w:val="restart"/>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北摂</w:t>
            </w: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27年度</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14,077</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1,220</w:t>
            </w:r>
          </w:p>
        </w:tc>
        <w:tc>
          <w:tcPr>
            <w:tcW w:w="1254" w:type="dxa"/>
            <w:tcBorders>
              <w:right w:val="single" w:sz="4" w:space="0" w:color="auto"/>
            </w:tcBorders>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193,796</w:t>
            </w:r>
          </w:p>
        </w:tc>
        <w:tc>
          <w:tcPr>
            <w:tcW w:w="1254" w:type="dxa"/>
            <w:tcBorders>
              <w:left w:val="single" w:sz="4" w:space="0" w:color="auto"/>
            </w:tcBorders>
            <w:shd w:val="pct15" w:color="auto" w:fill="auto"/>
          </w:tcPr>
          <w:p w:rsidR="003C710B" w:rsidRPr="007A7D93" w:rsidRDefault="003C710B" w:rsidP="003C710B">
            <w:pPr>
              <w:spacing w:line="28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9</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4</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3</w:t>
            </w:r>
          </w:p>
        </w:tc>
      </w:tr>
      <w:tr w:rsidR="00DA63A6" w:rsidRPr="00F54D13" w:rsidTr="00313013">
        <w:trPr>
          <w:trHeight w:val="289"/>
        </w:trPr>
        <w:tc>
          <w:tcPr>
            <w:tcW w:w="1253" w:type="dxa"/>
            <w:vMerge/>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28年度</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13,844</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1,234</w:t>
            </w:r>
          </w:p>
        </w:tc>
        <w:tc>
          <w:tcPr>
            <w:tcW w:w="1254" w:type="dxa"/>
            <w:tcBorders>
              <w:right w:val="single" w:sz="4" w:space="0" w:color="auto"/>
            </w:tcBorders>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190,233</w:t>
            </w:r>
          </w:p>
        </w:tc>
        <w:tc>
          <w:tcPr>
            <w:tcW w:w="1254" w:type="dxa"/>
            <w:tcBorders>
              <w:left w:val="single" w:sz="4" w:space="0" w:color="auto"/>
            </w:tcBorders>
            <w:shd w:val="pct15" w:color="auto" w:fill="auto"/>
          </w:tcPr>
          <w:p w:rsidR="00DA63A6" w:rsidRPr="007A7D93" w:rsidRDefault="003C710B" w:rsidP="00C17B85">
            <w:pPr>
              <w:spacing w:line="28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9</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4</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3</w:t>
            </w:r>
          </w:p>
        </w:tc>
      </w:tr>
      <w:tr w:rsidR="00DA63A6" w:rsidRPr="00F54D13" w:rsidTr="00313013">
        <w:trPr>
          <w:trHeight w:val="289"/>
        </w:trPr>
        <w:tc>
          <w:tcPr>
            <w:tcW w:w="1253" w:type="dxa"/>
            <w:vMerge/>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29年度</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13,584</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1,249</w:t>
            </w:r>
          </w:p>
        </w:tc>
        <w:tc>
          <w:tcPr>
            <w:tcW w:w="1254" w:type="dxa"/>
            <w:tcBorders>
              <w:right w:val="single" w:sz="4" w:space="0" w:color="auto"/>
            </w:tcBorders>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187,932</w:t>
            </w:r>
          </w:p>
        </w:tc>
        <w:tc>
          <w:tcPr>
            <w:tcW w:w="1254" w:type="dxa"/>
            <w:tcBorders>
              <w:left w:val="single" w:sz="4" w:space="0" w:color="auto"/>
            </w:tcBorders>
            <w:shd w:val="pct15" w:color="auto" w:fill="auto"/>
          </w:tcPr>
          <w:p w:rsidR="00DA63A6" w:rsidRPr="007A7D93" w:rsidRDefault="003C710B" w:rsidP="00C17B85">
            <w:pPr>
              <w:spacing w:line="28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9</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4</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3</w:t>
            </w:r>
          </w:p>
        </w:tc>
      </w:tr>
      <w:tr w:rsidR="00DA63A6" w:rsidRPr="00F54D13" w:rsidTr="00313013">
        <w:trPr>
          <w:trHeight w:val="289"/>
        </w:trPr>
        <w:tc>
          <w:tcPr>
            <w:tcW w:w="1253" w:type="dxa"/>
            <w:vMerge/>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30年度</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13,353</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1,265</w:t>
            </w:r>
          </w:p>
        </w:tc>
        <w:tc>
          <w:tcPr>
            <w:tcW w:w="1254" w:type="dxa"/>
            <w:tcBorders>
              <w:right w:val="single" w:sz="4" w:space="0" w:color="auto"/>
            </w:tcBorders>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184,879</w:t>
            </w:r>
          </w:p>
        </w:tc>
        <w:tc>
          <w:tcPr>
            <w:tcW w:w="1254" w:type="dxa"/>
            <w:tcBorders>
              <w:left w:val="single" w:sz="4" w:space="0" w:color="auto"/>
            </w:tcBorders>
            <w:shd w:val="pct15" w:color="auto" w:fill="auto"/>
          </w:tcPr>
          <w:p w:rsidR="00DA63A6" w:rsidRPr="007A7D93" w:rsidRDefault="003C710B" w:rsidP="00C17B85">
            <w:pPr>
              <w:spacing w:line="28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9</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4</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2</w:t>
            </w:r>
          </w:p>
        </w:tc>
      </w:tr>
      <w:tr w:rsidR="00DA63A6" w:rsidRPr="00F54D13" w:rsidTr="00313013">
        <w:trPr>
          <w:trHeight w:val="289"/>
        </w:trPr>
        <w:tc>
          <w:tcPr>
            <w:tcW w:w="1253" w:type="dxa"/>
            <w:vMerge/>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31年度</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13,114</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1,281</w:t>
            </w:r>
          </w:p>
        </w:tc>
        <w:tc>
          <w:tcPr>
            <w:tcW w:w="1254" w:type="dxa"/>
            <w:tcBorders>
              <w:right w:val="single" w:sz="4" w:space="0" w:color="auto"/>
            </w:tcBorders>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181,783</w:t>
            </w:r>
          </w:p>
        </w:tc>
        <w:tc>
          <w:tcPr>
            <w:tcW w:w="1254" w:type="dxa"/>
            <w:tcBorders>
              <w:left w:val="single" w:sz="4" w:space="0" w:color="auto"/>
            </w:tcBorders>
            <w:shd w:val="pct15" w:color="auto" w:fill="auto"/>
          </w:tcPr>
          <w:p w:rsidR="00DA63A6" w:rsidRPr="007A7D93" w:rsidRDefault="003C710B" w:rsidP="00C17B85">
            <w:pPr>
              <w:spacing w:line="28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9</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4</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2</w:t>
            </w:r>
          </w:p>
        </w:tc>
      </w:tr>
      <w:tr w:rsidR="00DA63A6" w:rsidRPr="00F54D13" w:rsidTr="00C17B85">
        <w:trPr>
          <w:trHeight w:val="289"/>
        </w:trPr>
        <w:tc>
          <w:tcPr>
            <w:tcW w:w="1253" w:type="dxa"/>
            <w:vMerge w:val="restart"/>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北河内</w:t>
            </w: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27年度</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8,699</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226</w:t>
            </w:r>
          </w:p>
        </w:tc>
        <w:tc>
          <w:tcPr>
            <w:tcW w:w="1254" w:type="dxa"/>
            <w:tcBorders>
              <w:right w:val="single" w:sz="4" w:space="0" w:color="auto"/>
            </w:tcBorders>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80,473</w:t>
            </w:r>
          </w:p>
        </w:tc>
        <w:tc>
          <w:tcPr>
            <w:tcW w:w="1254" w:type="dxa"/>
            <w:tcBorders>
              <w:left w:val="single" w:sz="4" w:space="0" w:color="auto"/>
            </w:tcBorders>
          </w:tcPr>
          <w:p w:rsidR="00DA63A6" w:rsidRPr="007A7D93" w:rsidRDefault="003C710B" w:rsidP="00C17B85">
            <w:pPr>
              <w:spacing w:line="28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3</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w:t>
            </w:r>
          </w:p>
        </w:tc>
      </w:tr>
      <w:tr w:rsidR="00DA63A6" w:rsidRPr="00F54D13" w:rsidTr="00C17B85">
        <w:trPr>
          <w:trHeight w:val="289"/>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28年度</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8,547</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229</w:t>
            </w:r>
          </w:p>
        </w:tc>
        <w:tc>
          <w:tcPr>
            <w:tcW w:w="1254" w:type="dxa"/>
            <w:tcBorders>
              <w:right w:val="single" w:sz="4" w:space="0" w:color="auto"/>
            </w:tcBorders>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80,418</w:t>
            </w:r>
          </w:p>
        </w:tc>
        <w:tc>
          <w:tcPr>
            <w:tcW w:w="1254" w:type="dxa"/>
            <w:tcBorders>
              <w:left w:val="single" w:sz="4" w:space="0" w:color="auto"/>
            </w:tcBorders>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7</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3</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w:t>
            </w:r>
          </w:p>
        </w:tc>
      </w:tr>
      <w:tr w:rsidR="00DA63A6" w:rsidRPr="00F54D13" w:rsidTr="00C17B85">
        <w:trPr>
          <w:trHeight w:val="289"/>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29年度</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8,409</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242</w:t>
            </w:r>
          </w:p>
        </w:tc>
        <w:tc>
          <w:tcPr>
            <w:tcW w:w="1254" w:type="dxa"/>
            <w:tcBorders>
              <w:right w:val="single" w:sz="4" w:space="0" w:color="auto"/>
            </w:tcBorders>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80,470</w:t>
            </w:r>
          </w:p>
        </w:tc>
        <w:tc>
          <w:tcPr>
            <w:tcW w:w="1254" w:type="dxa"/>
            <w:tcBorders>
              <w:left w:val="single" w:sz="4" w:space="0" w:color="auto"/>
            </w:tcBorders>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7</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3</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w:t>
            </w:r>
          </w:p>
        </w:tc>
      </w:tr>
      <w:tr w:rsidR="00DA63A6" w:rsidRPr="00F54D13" w:rsidTr="00C17B85">
        <w:trPr>
          <w:trHeight w:val="289"/>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30年度</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8,295</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256</w:t>
            </w:r>
          </w:p>
        </w:tc>
        <w:tc>
          <w:tcPr>
            <w:tcW w:w="1254" w:type="dxa"/>
            <w:tcBorders>
              <w:right w:val="single" w:sz="4" w:space="0" w:color="auto"/>
            </w:tcBorders>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80,705</w:t>
            </w:r>
          </w:p>
        </w:tc>
        <w:tc>
          <w:tcPr>
            <w:tcW w:w="1254" w:type="dxa"/>
            <w:tcBorders>
              <w:left w:val="single" w:sz="4" w:space="0" w:color="auto"/>
            </w:tcBorders>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7</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3</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w:t>
            </w:r>
          </w:p>
        </w:tc>
      </w:tr>
      <w:tr w:rsidR="00DA63A6" w:rsidRPr="00F54D13" w:rsidTr="00313013">
        <w:trPr>
          <w:trHeight w:val="289"/>
        </w:trPr>
        <w:tc>
          <w:tcPr>
            <w:tcW w:w="1253" w:type="dxa"/>
            <w:vMerge/>
            <w:tcBorders>
              <w:bottom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tcBorders>
              <w:bottom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31年度</w:t>
            </w:r>
          </w:p>
        </w:tc>
        <w:tc>
          <w:tcPr>
            <w:tcW w:w="1254" w:type="dxa"/>
            <w:tcBorders>
              <w:bottom w:val="single" w:sz="4" w:space="0" w:color="auto"/>
            </w:tcBorders>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8,297</w:t>
            </w:r>
          </w:p>
        </w:tc>
        <w:tc>
          <w:tcPr>
            <w:tcW w:w="1254" w:type="dxa"/>
            <w:tcBorders>
              <w:bottom w:val="single" w:sz="4" w:space="0" w:color="auto"/>
            </w:tcBorders>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262</w:t>
            </w:r>
          </w:p>
        </w:tc>
        <w:tc>
          <w:tcPr>
            <w:tcW w:w="1254" w:type="dxa"/>
            <w:tcBorders>
              <w:bottom w:val="single" w:sz="4" w:space="0" w:color="auto"/>
              <w:right w:val="single" w:sz="4" w:space="0" w:color="auto"/>
            </w:tcBorders>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80,842</w:t>
            </w:r>
          </w:p>
        </w:tc>
        <w:tc>
          <w:tcPr>
            <w:tcW w:w="1254" w:type="dxa"/>
            <w:tcBorders>
              <w:left w:val="single" w:sz="4" w:space="0" w:color="auto"/>
              <w:bottom w:val="single" w:sz="4" w:space="0" w:color="auto"/>
            </w:tcBorders>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7</w:t>
            </w:r>
          </w:p>
        </w:tc>
        <w:tc>
          <w:tcPr>
            <w:tcW w:w="1254" w:type="dxa"/>
            <w:tcBorders>
              <w:bottom w:val="single" w:sz="4" w:space="0" w:color="auto"/>
            </w:tcBorders>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3</w:t>
            </w:r>
          </w:p>
        </w:tc>
        <w:tc>
          <w:tcPr>
            <w:tcW w:w="1254" w:type="dxa"/>
            <w:tcBorders>
              <w:bottom w:val="single" w:sz="4" w:space="0" w:color="auto"/>
            </w:tcBorders>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w:t>
            </w:r>
          </w:p>
        </w:tc>
      </w:tr>
      <w:tr w:rsidR="00DA63A6" w:rsidRPr="00F54D13" w:rsidTr="00313013">
        <w:trPr>
          <w:trHeight w:val="289"/>
        </w:trPr>
        <w:tc>
          <w:tcPr>
            <w:tcW w:w="1253" w:type="dxa"/>
            <w:vMerge w:val="restart"/>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中河内</w:t>
            </w: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27年度</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5,654</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594</w:t>
            </w:r>
          </w:p>
        </w:tc>
        <w:tc>
          <w:tcPr>
            <w:tcW w:w="1254" w:type="dxa"/>
            <w:tcBorders>
              <w:right w:val="single" w:sz="4" w:space="0" w:color="auto"/>
            </w:tcBorders>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77,044</w:t>
            </w:r>
          </w:p>
        </w:tc>
        <w:tc>
          <w:tcPr>
            <w:tcW w:w="1254" w:type="dxa"/>
            <w:tcBorders>
              <w:left w:val="single" w:sz="4" w:space="0" w:color="auto"/>
            </w:tcBorders>
            <w:shd w:val="pct15" w:color="auto" w:fill="auto"/>
          </w:tcPr>
          <w:p w:rsidR="00DA63A6" w:rsidRPr="007A7D93" w:rsidRDefault="003C710B" w:rsidP="00C17B85">
            <w:pPr>
              <w:spacing w:line="28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0</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0</w:t>
            </w:r>
          </w:p>
        </w:tc>
      </w:tr>
      <w:tr w:rsidR="00DA63A6" w:rsidRPr="00F54D13" w:rsidTr="00313013">
        <w:trPr>
          <w:trHeight w:val="289"/>
        </w:trPr>
        <w:tc>
          <w:tcPr>
            <w:tcW w:w="1253" w:type="dxa"/>
            <w:vMerge/>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28年度</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5,590</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580</w:t>
            </w:r>
          </w:p>
        </w:tc>
        <w:tc>
          <w:tcPr>
            <w:tcW w:w="1254" w:type="dxa"/>
            <w:tcBorders>
              <w:right w:val="single" w:sz="4" w:space="0" w:color="auto"/>
            </w:tcBorders>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76,876</w:t>
            </w:r>
          </w:p>
        </w:tc>
        <w:tc>
          <w:tcPr>
            <w:tcW w:w="1254" w:type="dxa"/>
            <w:tcBorders>
              <w:left w:val="single" w:sz="4" w:space="0" w:color="auto"/>
            </w:tcBorders>
            <w:shd w:val="pct15" w:color="auto" w:fill="auto"/>
          </w:tcPr>
          <w:p w:rsidR="00DA63A6" w:rsidRPr="007A7D93" w:rsidRDefault="003C710B" w:rsidP="00C17B85">
            <w:pPr>
              <w:spacing w:line="28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w:t>
            </w:r>
          </w:p>
        </w:tc>
      </w:tr>
      <w:tr w:rsidR="00DA63A6" w:rsidRPr="00F54D13" w:rsidTr="00313013">
        <w:trPr>
          <w:trHeight w:val="289"/>
        </w:trPr>
        <w:tc>
          <w:tcPr>
            <w:tcW w:w="1253" w:type="dxa"/>
            <w:vMerge/>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29年度</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5,537</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567</w:t>
            </w:r>
          </w:p>
        </w:tc>
        <w:tc>
          <w:tcPr>
            <w:tcW w:w="1254" w:type="dxa"/>
            <w:tcBorders>
              <w:right w:val="single" w:sz="4" w:space="0" w:color="auto"/>
            </w:tcBorders>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76,772</w:t>
            </w:r>
          </w:p>
        </w:tc>
        <w:tc>
          <w:tcPr>
            <w:tcW w:w="1254" w:type="dxa"/>
            <w:tcBorders>
              <w:left w:val="single" w:sz="4" w:space="0" w:color="auto"/>
            </w:tcBorders>
            <w:shd w:val="pct15" w:color="auto" w:fill="auto"/>
          </w:tcPr>
          <w:p w:rsidR="00DA63A6" w:rsidRPr="007A7D93" w:rsidRDefault="003C710B" w:rsidP="00C17B85">
            <w:pPr>
              <w:spacing w:line="28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w:t>
            </w:r>
          </w:p>
        </w:tc>
      </w:tr>
      <w:tr w:rsidR="00DA63A6" w:rsidRPr="00F54D13" w:rsidTr="00313013">
        <w:trPr>
          <w:trHeight w:val="289"/>
        </w:trPr>
        <w:tc>
          <w:tcPr>
            <w:tcW w:w="1253" w:type="dxa"/>
            <w:vMerge/>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30年度</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5,489</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559</w:t>
            </w:r>
          </w:p>
        </w:tc>
        <w:tc>
          <w:tcPr>
            <w:tcW w:w="1254" w:type="dxa"/>
            <w:tcBorders>
              <w:right w:val="single" w:sz="4" w:space="0" w:color="auto"/>
            </w:tcBorders>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76,676</w:t>
            </w:r>
          </w:p>
        </w:tc>
        <w:tc>
          <w:tcPr>
            <w:tcW w:w="1254" w:type="dxa"/>
            <w:tcBorders>
              <w:left w:val="single" w:sz="4" w:space="0" w:color="auto"/>
            </w:tcBorders>
            <w:shd w:val="pct15" w:color="auto" w:fill="auto"/>
          </w:tcPr>
          <w:p w:rsidR="00DA63A6" w:rsidRPr="007A7D93" w:rsidRDefault="003C710B" w:rsidP="00C17B85">
            <w:pPr>
              <w:spacing w:line="28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w:t>
            </w:r>
          </w:p>
        </w:tc>
      </w:tr>
      <w:tr w:rsidR="00DA63A6" w:rsidRPr="00F54D13" w:rsidTr="00313013">
        <w:trPr>
          <w:trHeight w:val="289"/>
        </w:trPr>
        <w:tc>
          <w:tcPr>
            <w:tcW w:w="1253" w:type="dxa"/>
            <w:vMerge/>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31年度</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5,451</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551</w:t>
            </w:r>
          </w:p>
        </w:tc>
        <w:tc>
          <w:tcPr>
            <w:tcW w:w="1254" w:type="dxa"/>
            <w:tcBorders>
              <w:right w:val="single" w:sz="4" w:space="0" w:color="auto"/>
            </w:tcBorders>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76,556</w:t>
            </w:r>
          </w:p>
        </w:tc>
        <w:tc>
          <w:tcPr>
            <w:tcW w:w="1254" w:type="dxa"/>
            <w:tcBorders>
              <w:left w:val="single" w:sz="4" w:space="0" w:color="auto"/>
            </w:tcBorders>
            <w:shd w:val="pct15" w:color="auto" w:fill="auto"/>
          </w:tcPr>
          <w:p w:rsidR="00DA63A6" w:rsidRPr="007A7D93" w:rsidRDefault="003C710B" w:rsidP="00C17B85">
            <w:pPr>
              <w:spacing w:line="28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w:t>
            </w:r>
          </w:p>
        </w:tc>
      </w:tr>
      <w:tr w:rsidR="00DA63A6" w:rsidRPr="00F54D13" w:rsidTr="00C17B85">
        <w:trPr>
          <w:trHeight w:val="289"/>
        </w:trPr>
        <w:tc>
          <w:tcPr>
            <w:tcW w:w="1253" w:type="dxa"/>
            <w:vMerge w:val="restart"/>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南河内</w:t>
            </w: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27年度</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3,940</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441</w:t>
            </w:r>
          </w:p>
        </w:tc>
        <w:tc>
          <w:tcPr>
            <w:tcW w:w="1254" w:type="dxa"/>
            <w:tcBorders>
              <w:right w:val="single" w:sz="4" w:space="0" w:color="auto"/>
            </w:tcBorders>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51,599</w:t>
            </w:r>
          </w:p>
        </w:tc>
        <w:tc>
          <w:tcPr>
            <w:tcW w:w="1254" w:type="dxa"/>
            <w:tcBorders>
              <w:left w:val="single" w:sz="4" w:space="0" w:color="auto"/>
            </w:tcBorders>
          </w:tcPr>
          <w:p w:rsidR="00DA63A6" w:rsidRPr="007A7D93" w:rsidRDefault="003C710B" w:rsidP="00C17B85">
            <w:pPr>
              <w:spacing w:line="28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0</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0</w:t>
            </w:r>
          </w:p>
        </w:tc>
      </w:tr>
      <w:tr w:rsidR="00DA63A6" w:rsidRPr="00F54D13" w:rsidTr="00C17B85">
        <w:trPr>
          <w:trHeight w:val="289"/>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28年度</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3,879</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440</w:t>
            </w:r>
          </w:p>
        </w:tc>
        <w:tc>
          <w:tcPr>
            <w:tcW w:w="1254" w:type="dxa"/>
            <w:tcBorders>
              <w:right w:val="single" w:sz="4" w:space="0" w:color="auto"/>
            </w:tcBorders>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50,501</w:t>
            </w:r>
          </w:p>
        </w:tc>
        <w:tc>
          <w:tcPr>
            <w:tcW w:w="1254" w:type="dxa"/>
            <w:tcBorders>
              <w:left w:val="single" w:sz="4" w:space="0" w:color="auto"/>
            </w:tcBorders>
          </w:tcPr>
          <w:p w:rsidR="00DA63A6" w:rsidRPr="007A7D93" w:rsidRDefault="003C710B" w:rsidP="00C17B85">
            <w:pPr>
              <w:spacing w:line="28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0</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0</w:t>
            </w:r>
          </w:p>
        </w:tc>
      </w:tr>
      <w:tr w:rsidR="00DA63A6" w:rsidRPr="00F54D13" w:rsidTr="00C17B85">
        <w:trPr>
          <w:trHeight w:val="289"/>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29年度</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3,803</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558</w:t>
            </w:r>
          </w:p>
        </w:tc>
        <w:tc>
          <w:tcPr>
            <w:tcW w:w="1254" w:type="dxa"/>
            <w:tcBorders>
              <w:right w:val="single" w:sz="4" w:space="0" w:color="auto"/>
            </w:tcBorders>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49,147</w:t>
            </w:r>
          </w:p>
        </w:tc>
        <w:tc>
          <w:tcPr>
            <w:tcW w:w="1254" w:type="dxa"/>
            <w:tcBorders>
              <w:left w:val="single" w:sz="4" w:space="0" w:color="auto"/>
            </w:tcBorders>
          </w:tcPr>
          <w:p w:rsidR="00DA63A6" w:rsidRPr="007A7D93" w:rsidRDefault="003C710B" w:rsidP="00C17B85">
            <w:pPr>
              <w:spacing w:line="28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0</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0</w:t>
            </w:r>
          </w:p>
        </w:tc>
      </w:tr>
      <w:tr w:rsidR="00DA63A6" w:rsidRPr="00F54D13" w:rsidTr="00C17B85">
        <w:trPr>
          <w:trHeight w:val="289"/>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30年度</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3,740</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558</w:t>
            </w:r>
          </w:p>
        </w:tc>
        <w:tc>
          <w:tcPr>
            <w:tcW w:w="1254" w:type="dxa"/>
            <w:tcBorders>
              <w:right w:val="single" w:sz="4" w:space="0" w:color="auto"/>
            </w:tcBorders>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48,043</w:t>
            </w:r>
          </w:p>
        </w:tc>
        <w:tc>
          <w:tcPr>
            <w:tcW w:w="1254" w:type="dxa"/>
            <w:tcBorders>
              <w:left w:val="single" w:sz="4" w:space="0" w:color="auto"/>
            </w:tcBorders>
          </w:tcPr>
          <w:p w:rsidR="00DA63A6" w:rsidRPr="007A7D93" w:rsidRDefault="003C710B" w:rsidP="00C17B85">
            <w:pPr>
              <w:spacing w:line="28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0</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0</w:t>
            </w:r>
          </w:p>
        </w:tc>
      </w:tr>
      <w:tr w:rsidR="00DA63A6" w:rsidRPr="00F54D13" w:rsidTr="00313013">
        <w:trPr>
          <w:trHeight w:val="289"/>
        </w:trPr>
        <w:tc>
          <w:tcPr>
            <w:tcW w:w="1253" w:type="dxa"/>
            <w:vMerge/>
            <w:tcBorders>
              <w:bottom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tcBorders>
              <w:bottom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31年度</w:t>
            </w:r>
          </w:p>
        </w:tc>
        <w:tc>
          <w:tcPr>
            <w:tcW w:w="1254" w:type="dxa"/>
            <w:tcBorders>
              <w:bottom w:val="single" w:sz="4" w:space="0" w:color="auto"/>
            </w:tcBorders>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3,672</w:t>
            </w:r>
          </w:p>
        </w:tc>
        <w:tc>
          <w:tcPr>
            <w:tcW w:w="1254" w:type="dxa"/>
            <w:tcBorders>
              <w:bottom w:val="single" w:sz="4" w:space="0" w:color="auto"/>
            </w:tcBorders>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556</w:t>
            </w:r>
          </w:p>
        </w:tc>
        <w:tc>
          <w:tcPr>
            <w:tcW w:w="1254" w:type="dxa"/>
            <w:tcBorders>
              <w:bottom w:val="single" w:sz="4" w:space="0" w:color="auto"/>
              <w:right w:val="single" w:sz="4" w:space="0" w:color="auto"/>
            </w:tcBorders>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47,003</w:t>
            </w:r>
          </w:p>
        </w:tc>
        <w:tc>
          <w:tcPr>
            <w:tcW w:w="1254" w:type="dxa"/>
            <w:tcBorders>
              <w:left w:val="single" w:sz="4" w:space="0" w:color="auto"/>
              <w:bottom w:val="single" w:sz="4" w:space="0" w:color="auto"/>
            </w:tcBorders>
          </w:tcPr>
          <w:p w:rsidR="00DA63A6" w:rsidRPr="007A7D93" w:rsidRDefault="003C710B" w:rsidP="00C17B85">
            <w:pPr>
              <w:spacing w:line="28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w:t>
            </w:r>
          </w:p>
        </w:tc>
        <w:tc>
          <w:tcPr>
            <w:tcW w:w="1254" w:type="dxa"/>
            <w:tcBorders>
              <w:bottom w:val="single" w:sz="4" w:space="0" w:color="auto"/>
            </w:tcBorders>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w:t>
            </w:r>
          </w:p>
        </w:tc>
        <w:tc>
          <w:tcPr>
            <w:tcW w:w="1254" w:type="dxa"/>
            <w:tcBorders>
              <w:bottom w:val="single" w:sz="4" w:space="0" w:color="auto"/>
            </w:tcBorders>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w:t>
            </w:r>
          </w:p>
        </w:tc>
      </w:tr>
      <w:tr w:rsidR="00DA63A6" w:rsidRPr="00F54D13" w:rsidTr="00313013">
        <w:trPr>
          <w:trHeight w:val="289"/>
        </w:trPr>
        <w:tc>
          <w:tcPr>
            <w:tcW w:w="1253" w:type="dxa"/>
            <w:vMerge w:val="restart"/>
            <w:tcBorders>
              <w:bottom w:val="double" w:sz="4" w:space="0" w:color="auto"/>
            </w:tcBorders>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泉州</w:t>
            </w: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27年度</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7,003</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712</w:t>
            </w:r>
          </w:p>
        </w:tc>
        <w:tc>
          <w:tcPr>
            <w:tcW w:w="1254" w:type="dxa"/>
            <w:tcBorders>
              <w:right w:val="single" w:sz="4" w:space="0" w:color="auto"/>
            </w:tcBorders>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90,829</w:t>
            </w:r>
          </w:p>
        </w:tc>
        <w:tc>
          <w:tcPr>
            <w:tcW w:w="1254" w:type="dxa"/>
            <w:tcBorders>
              <w:left w:val="single" w:sz="4" w:space="0" w:color="auto"/>
            </w:tcBorders>
            <w:shd w:val="pct15" w:color="auto" w:fill="auto"/>
          </w:tcPr>
          <w:p w:rsidR="00DA63A6" w:rsidRPr="007A7D93" w:rsidRDefault="003C710B" w:rsidP="00C17B85">
            <w:pPr>
              <w:spacing w:line="28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9</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2</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0</w:t>
            </w:r>
          </w:p>
        </w:tc>
      </w:tr>
      <w:tr w:rsidR="00DA63A6" w:rsidRPr="00F54D13" w:rsidTr="00313013">
        <w:trPr>
          <w:trHeight w:val="289"/>
        </w:trPr>
        <w:tc>
          <w:tcPr>
            <w:tcW w:w="1253" w:type="dxa"/>
            <w:vMerge/>
            <w:tcBorders>
              <w:bottom w:val="double" w:sz="4" w:space="0" w:color="auto"/>
            </w:tcBorders>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28年度</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6,819</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707</w:t>
            </w:r>
          </w:p>
        </w:tc>
        <w:tc>
          <w:tcPr>
            <w:tcW w:w="1254" w:type="dxa"/>
            <w:tcBorders>
              <w:right w:val="single" w:sz="4" w:space="0" w:color="auto"/>
            </w:tcBorders>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88,714</w:t>
            </w:r>
          </w:p>
        </w:tc>
        <w:tc>
          <w:tcPr>
            <w:tcW w:w="1254" w:type="dxa"/>
            <w:tcBorders>
              <w:left w:val="single" w:sz="4" w:space="0" w:color="auto"/>
            </w:tcBorders>
            <w:shd w:val="pct15" w:color="auto" w:fill="auto"/>
          </w:tcPr>
          <w:p w:rsidR="00DA63A6" w:rsidRPr="007A7D93" w:rsidRDefault="003C710B" w:rsidP="00C17B85">
            <w:pPr>
              <w:spacing w:line="28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9</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2</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0</w:t>
            </w:r>
          </w:p>
        </w:tc>
      </w:tr>
      <w:tr w:rsidR="00DA63A6" w:rsidRPr="00F54D13" w:rsidTr="00313013">
        <w:trPr>
          <w:trHeight w:val="289"/>
        </w:trPr>
        <w:tc>
          <w:tcPr>
            <w:tcW w:w="1253" w:type="dxa"/>
            <w:vMerge/>
            <w:tcBorders>
              <w:bottom w:val="double" w:sz="4" w:space="0" w:color="auto"/>
            </w:tcBorders>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29年度</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6,702</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707</w:t>
            </w:r>
          </w:p>
        </w:tc>
        <w:tc>
          <w:tcPr>
            <w:tcW w:w="1254" w:type="dxa"/>
            <w:tcBorders>
              <w:right w:val="single" w:sz="4" w:space="0" w:color="auto"/>
            </w:tcBorders>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87,313</w:t>
            </w:r>
          </w:p>
        </w:tc>
        <w:tc>
          <w:tcPr>
            <w:tcW w:w="1254" w:type="dxa"/>
            <w:tcBorders>
              <w:left w:val="single" w:sz="4" w:space="0" w:color="auto"/>
            </w:tcBorders>
            <w:shd w:val="pct15" w:color="auto" w:fill="auto"/>
          </w:tcPr>
          <w:p w:rsidR="00DA63A6" w:rsidRPr="007A7D93" w:rsidRDefault="003C710B" w:rsidP="00C17B85">
            <w:pPr>
              <w:spacing w:line="28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9</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2</w:t>
            </w:r>
          </w:p>
        </w:tc>
        <w:tc>
          <w:tcPr>
            <w:tcW w:w="1254" w:type="dxa"/>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0</w:t>
            </w:r>
          </w:p>
        </w:tc>
      </w:tr>
      <w:tr w:rsidR="00DA63A6" w:rsidRPr="00F54D13" w:rsidTr="00313013">
        <w:trPr>
          <w:trHeight w:val="289"/>
        </w:trPr>
        <w:tc>
          <w:tcPr>
            <w:tcW w:w="1253" w:type="dxa"/>
            <w:vMerge/>
            <w:tcBorders>
              <w:bottom w:val="double" w:sz="4" w:space="0" w:color="auto"/>
            </w:tcBorders>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tcBorders>
              <w:bottom w:val="single" w:sz="4" w:space="0" w:color="auto"/>
            </w:tcBorders>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30年度</w:t>
            </w:r>
          </w:p>
        </w:tc>
        <w:tc>
          <w:tcPr>
            <w:tcW w:w="1254" w:type="dxa"/>
            <w:tcBorders>
              <w:bottom w:val="single" w:sz="4" w:space="0" w:color="auto"/>
            </w:tcBorders>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6,563</w:t>
            </w:r>
          </w:p>
        </w:tc>
        <w:tc>
          <w:tcPr>
            <w:tcW w:w="1254" w:type="dxa"/>
            <w:tcBorders>
              <w:bottom w:val="single" w:sz="4" w:space="0" w:color="auto"/>
            </w:tcBorders>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702</w:t>
            </w:r>
          </w:p>
        </w:tc>
        <w:tc>
          <w:tcPr>
            <w:tcW w:w="1254" w:type="dxa"/>
            <w:tcBorders>
              <w:bottom w:val="single" w:sz="4" w:space="0" w:color="auto"/>
              <w:right w:val="single" w:sz="4" w:space="0" w:color="auto"/>
            </w:tcBorders>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85,495</w:t>
            </w:r>
          </w:p>
        </w:tc>
        <w:tc>
          <w:tcPr>
            <w:tcW w:w="1254" w:type="dxa"/>
            <w:tcBorders>
              <w:left w:val="single" w:sz="4" w:space="0" w:color="auto"/>
              <w:bottom w:val="single" w:sz="4" w:space="0" w:color="auto"/>
            </w:tcBorders>
            <w:shd w:val="pct15" w:color="auto" w:fill="auto"/>
          </w:tcPr>
          <w:p w:rsidR="00DA63A6" w:rsidRPr="007A7D93" w:rsidRDefault="003C710B" w:rsidP="00C17B85">
            <w:pPr>
              <w:spacing w:line="28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9</w:t>
            </w:r>
          </w:p>
        </w:tc>
        <w:tc>
          <w:tcPr>
            <w:tcW w:w="1254" w:type="dxa"/>
            <w:tcBorders>
              <w:bottom w:val="single" w:sz="4" w:space="0" w:color="auto"/>
            </w:tcBorders>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2</w:t>
            </w:r>
          </w:p>
        </w:tc>
        <w:tc>
          <w:tcPr>
            <w:tcW w:w="1254" w:type="dxa"/>
            <w:tcBorders>
              <w:bottom w:val="single" w:sz="4" w:space="0" w:color="auto"/>
            </w:tcBorders>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0</w:t>
            </w:r>
          </w:p>
        </w:tc>
      </w:tr>
      <w:tr w:rsidR="00DA63A6" w:rsidRPr="00F54D13" w:rsidTr="00313013">
        <w:trPr>
          <w:trHeight w:val="289"/>
        </w:trPr>
        <w:tc>
          <w:tcPr>
            <w:tcW w:w="1253" w:type="dxa"/>
            <w:vMerge/>
            <w:tcBorders>
              <w:bottom w:val="single" w:sz="4" w:space="0" w:color="auto"/>
            </w:tcBorders>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tcBorders>
              <w:bottom w:val="single" w:sz="4" w:space="0" w:color="auto"/>
            </w:tcBorders>
            <w:shd w:val="pct15" w:color="auto" w:fill="auto"/>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31年度</w:t>
            </w:r>
          </w:p>
        </w:tc>
        <w:tc>
          <w:tcPr>
            <w:tcW w:w="1254" w:type="dxa"/>
            <w:tcBorders>
              <w:bottom w:val="single" w:sz="4" w:space="0" w:color="auto"/>
            </w:tcBorders>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6,461</w:t>
            </w:r>
          </w:p>
        </w:tc>
        <w:tc>
          <w:tcPr>
            <w:tcW w:w="1254" w:type="dxa"/>
            <w:tcBorders>
              <w:bottom w:val="single" w:sz="4" w:space="0" w:color="auto"/>
            </w:tcBorders>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705</w:t>
            </w:r>
          </w:p>
        </w:tc>
        <w:tc>
          <w:tcPr>
            <w:tcW w:w="1254" w:type="dxa"/>
            <w:tcBorders>
              <w:bottom w:val="single" w:sz="4" w:space="0" w:color="auto"/>
              <w:right w:val="single" w:sz="4" w:space="0" w:color="auto"/>
            </w:tcBorders>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84,260</w:t>
            </w:r>
          </w:p>
        </w:tc>
        <w:tc>
          <w:tcPr>
            <w:tcW w:w="1254" w:type="dxa"/>
            <w:tcBorders>
              <w:left w:val="single" w:sz="4" w:space="0" w:color="auto"/>
              <w:bottom w:val="single" w:sz="4" w:space="0" w:color="auto"/>
            </w:tcBorders>
            <w:shd w:val="pct15" w:color="auto" w:fill="auto"/>
          </w:tcPr>
          <w:p w:rsidR="00DA63A6" w:rsidRPr="007A7D93" w:rsidRDefault="003C710B" w:rsidP="00C17B85">
            <w:pPr>
              <w:spacing w:line="28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9</w:t>
            </w:r>
          </w:p>
        </w:tc>
        <w:tc>
          <w:tcPr>
            <w:tcW w:w="1254" w:type="dxa"/>
            <w:tcBorders>
              <w:bottom w:val="single" w:sz="4" w:space="0" w:color="auto"/>
            </w:tcBorders>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2</w:t>
            </w:r>
          </w:p>
        </w:tc>
        <w:tc>
          <w:tcPr>
            <w:tcW w:w="1254" w:type="dxa"/>
            <w:tcBorders>
              <w:bottom w:val="single" w:sz="4" w:space="0" w:color="auto"/>
            </w:tcBorders>
            <w:shd w:val="pct15" w:color="auto" w:fill="auto"/>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0</w:t>
            </w:r>
          </w:p>
        </w:tc>
      </w:tr>
      <w:tr w:rsidR="00DA63A6" w:rsidRPr="00F54D13" w:rsidTr="00C17B85">
        <w:trPr>
          <w:trHeight w:val="289"/>
        </w:trPr>
        <w:tc>
          <w:tcPr>
            <w:tcW w:w="1253" w:type="dxa"/>
            <w:vMerge w:val="restart"/>
            <w:tcBorders>
              <w:top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府内</w:t>
            </w:r>
          </w:p>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全域</w:t>
            </w:r>
          </w:p>
        </w:tc>
        <w:tc>
          <w:tcPr>
            <w:tcW w:w="1254" w:type="dxa"/>
            <w:tcBorders>
              <w:top w:val="single" w:sz="4" w:space="0" w:color="auto"/>
            </w:tcBorders>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27年度</w:t>
            </w:r>
          </w:p>
        </w:tc>
        <w:tc>
          <w:tcPr>
            <w:tcW w:w="1254" w:type="dxa"/>
            <w:tcBorders>
              <w:top w:val="single" w:sz="4" w:space="0" w:color="auto"/>
            </w:tcBorders>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66,337</w:t>
            </w:r>
          </w:p>
        </w:tc>
        <w:tc>
          <w:tcPr>
            <w:tcW w:w="1254" w:type="dxa"/>
            <w:tcBorders>
              <w:top w:val="single" w:sz="4" w:space="0" w:color="auto"/>
            </w:tcBorders>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4,004</w:t>
            </w:r>
          </w:p>
        </w:tc>
        <w:tc>
          <w:tcPr>
            <w:tcW w:w="1254" w:type="dxa"/>
            <w:tcBorders>
              <w:top w:val="single" w:sz="4" w:space="0" w:color="auto"/>
              <w:right w:val="single" w:sz="4" w:space="0" w:color="auto"/>
            </w:tcBorders>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899,031</w:t>
            </w:r>
          </w:p>
        </w:tc>
        <w:tc>
          <w:tcPr>
            <w:tcW w:w="1254" w:type="dxa"/>
            <w:tcBorders>
              <w:top w:val="single" w:sz="4" w:space="0" w:color="auto"/>
              <w:left w:val="single" w:sz="4" w:space="0" w:color="auto"/>
            </w:tcBorders>
          </w:tcPr>
          <w:p w:rsidR="00DA63A6" w:rsidRPr="007A7D93" w:rsidRDefault="003C710B" w:rsidP="00C17B85">
            <w:pPr>
              <w:spacing w:line="28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34</w:t>
            </w:r>
          </w:p>
        </w:tc>
        <w:tc>
          <w:tcPr>
            <w:tcW w:w="1254" w:type="dxa"/>
            <w:tcBorders>
              <w:top w:val="single" w:sz="4" w:space="0" w:color="auto"/>
            </w:tcBorders>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11</w:t>
            </w:r>
          </w:p>
        </w:tc>
        <w:tc>
          <w:tcPr>
            <w:tcW w:w="1254" w:type="dxa"/>
            <w:tcBorders>
              <w:top w:val="single" w:sz="4" w:space="0" w:color="auto"/>
            </w:tcBorders>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6</w:t>
            </w:r>
          </w:p>
        </w:tc>
      </w:tr>
      <w:tr w:rsidR="00DA63A6" w:rsidRPr="00F54D13" w:rsidTr="00C17B85">
        <w:trPr>
          <w:trHeight w:val="289"/>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28年度</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65,548</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3,999</w:t>
            </w:r>
          </w:p>
        </w:tc>
        <w:tc>
          <w:tcPr>
            <w:tcW w:w="1254" w:type="dxa"/>
            <w:tcBorders>
              <w:right w:val="single" w:sz="4" w:space="0" w:color="auto"/>
            </w:tcBorders>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891,318</w:t>
            </w:r>
          </w:p>
        </w:tc>
        <w:tc>
          <w:tcPr>
            <w:tcW w:w="1254" w:type="dxa"/>
            <w:tcBorders>
              <w:left w:val="single" w:sz="4" w:space="0" w:color="auto"/>
            </w:tcBorders>
          </w:tcPr>
          <w:p w:rsidR="00DA63A6" w:rsidRPr="007A7D93" w:rsidRDefault="003C710B" w:rsidP="00C17B85">
            <w:pPr>
              <w:spacing w:line="28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35</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12</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7</w:t>
            </w:r>
          </w:p>
        </w:tc>
      </w:tr>
      <w:tr w:rsidR="00DA63A6" w:rsidRPr="00F54D13" w:rsidTr="00C17B85">
        <w:trPr>
          <w:trHeight w:val="289"/>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29年度</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64,991</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4,132</w:t>
            </w:r>
          </w:p>
        </w:tc>
        <w:tc>
          <w:tcPr>
            <w:tcW w:w="1254" w:type="dxa"/>
            <w:tcBorders>
              <w:right w:val="single" w:sz="4" w:space="0" w:color="auto"/>
            </w:tcBorders>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885,804</w:t>
            </w:r>
          </w:p>
        </w:tc>
        <w:tc>
          <w:tcPr>
            <w:tcW w:w="1254" w:type="dxa"/>
            <w:tcBorders>
              <w:left w:val="single" w:sz="4" w:space="0" w:color="auto"/>
            </w:tcBorders>
          </w:tcPr>
          <w:p w:rsidR="00DA63A6" w:rsidRPr="007A7D93" w:rsidRDefault="003C710B" w:rsidP="00C17B85">
            <w:pPr>
              <w:spacing w:line="28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35</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12</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7</w:t>
            </w:r>
          </w:p>
        </w:tc>
      </w:tr>
      <w:tr w:rsidR="00DA63A6" w:rsidRPr="00F54D13" w:rsidTr="00C17B85">
        <w:trPr>
          <w:trHeight w:val="289"/>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30年度</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64,287</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4,146</w:t>
            </w:r>
          </w:p>
        </w:tc>
        <w:tc>
          <w:tcPr>
            <w:tcW w:w="1254" w:type="dxa"/>
            <w:tcBorders>
              <w:right w:val="single" w:sz="4" w:space="0" w:color="auto"/>
            </w:tcBorders>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878,652</w:t>
            </w:r>
          </w:p>
        </w:tc>
        <w:tc>
          <w:tcPr>
            <w:tcW w:w="1254" w:type="dxa"/>
            <w:tcBorders>
              <w:left w:val="single" w:sz="4" w:space="0" w:color="auto"/>
            </w:tcBorders>
          </w:tcPr>
          <w:p w:rsidR="00DA63A6" w:rsidRPr="007A7D93" w:rsidRDefault="003C710B" w:rsidP="00C17B85">
            <w:pPr>
              <w:spacing w:line="28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35</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12</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6</w:t>
            </w:r>
          </w:p>
        </w:tc>
      </w:tr>
      <w:tr w:rsidR="00DA63A6" w:rsidRPr="00F54D13" w:rsidTr="00C17B85">
        <w:trPr>
          <w:trHeight w:val="289"/>
        </w:trPr>
        <w:tc>
          <w:tcPr>
            <w:tcW w:w="1253" w:type="dxa"/>
            <w:vMerge/>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p>
        </w:tc>
        <w:tc>
          <w:tcPr>
            <w:tcW w:w="1254" w:type="dxa"/>
            <w:vAlign w:val="center"/>
          </w:tcPr>
          <w:p w:rsidR="00DA63A6" w:rsidRPr="001027A4" w:rsidRDefault="00DA63A6" w:rsidP="00C17B85">
            <w:pPr>
              <w:spacing w:line="280" w:lineRule="exact"/>
              <w:jc w:val="center"/>
              <w:rPr>
                <w:rFonts w:ascii="HG丸ｺﾞｼｯｸM-PRO" w:eastAsia="HG丸ｺﾞｼｯｸM-PRO" w:hAnsi="HG丸ｺﾞｼｯｸM-PRO"/>
                <w:sz w:val="18"/>
                <w:szCs w:val="18"/>
              </w:rPr>
            </w:pPr>
            <w:r w:rsidRPr="001027A4">
              <w:rPr>
                <w:rFonts w:ascii="HG丸ｺﾞｼｯｸM-PRO" w:eastAsia="HG丸ｺﾞｼｯｸM-PRO" w:hAnsi="HG丸ｺﾞｼｯｸM-PRO" w:hint="eastAsia"/>
                <w:sz w:val="18"/>
                <w:szCs w:val="18"/>
              </w:rPr>
              <w:t>31年度</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63,743</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4,159</w:t>
            </w:r>
          </w:p>
        </w:tc>
        <w:tc>
          <w:tcPr>
            <w:tcW w:w="1254" w:type="dxa"/>
            <w:tcBorders>
              <w:right w:val="single" w:sz="4" w:space="0" w:color="auto"/>
            </w:tcBorders>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871,898</w:t>
            </w:r>
          </w:p>
        </w:tc>
        <w:tc>
          <w:tcPr>
            <w:tcW w:w="1254" w:type="dxa"/>
            <w:tcBorders>
              <w:left w:val="single" w:sz="4" w:space="0" w:color="auto"/>
            </w:tcBorders>
          </w:tcPr>
          <w:p w:rsidR="00DA63A6" w:rsidRPr="007A7D93" w:rsidRDefault="003C710B" w:rsidP="00C17B85">
            <w:pPr>
              <w:spacing w:line="28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35</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13</w:t>
            </w:r>
          </w:p>
        </w:tc>
        <w:tc>
          <w:tcPr>
            <w:tcW w:w="1254" w:type="dxa"/>
          </w:tcPr>
          <w:p w:rsidR="00DA63A6" w:rsidRPr="007A7D93" w:rsidRDefault="00DA63A6" w:rsidP="00C17B85">
            <w:pPr>
              <w:spacing w:line="280" w:lineRule="exact"/>
              <w:jc w:val="right"/>
              <w:rPr>
                <w:rFonts w:ascii="HG丸ｺﾞｼｯｸM-PRO" w:eastAsia="HG丸ｺﾞｼｯｸM-PRO" w:hAnsi="HG丸ｺﾞｼｯｸM-PRO"/>
                <w:sz w:val="18"/>
                <w:szCs w:val="18"/>
              </w:rPr>
            </w:pPr>
            <w:r w:rsidRPr="007A7D93">
              <w:rPr>
                <w:rFonts w:ascii="HG丸ｺﾞｼｯｸM-PRO" w:eastAsia="HG丸ｺﾞｼｯｸM-PRO" w:hAnsi="HG丸ｺﾞｼｯｸM-PRO"/>
                <w:sz w:val="18"/>
                <w:szCs w:val="18"/>
              </w:rPr>
              <w:t>7</w:t>
            </w:r>
          </w:p>
        </w:tc>
      </w:tr>
    </w:tbl>
    <w:p w:rsidR="006D7AE6" w:rsidRPr="00F54D13" w:rsidRDefault="006D7AE6" w:rsidP="006D7AE6">
      <w:pPr>
        <w:rPr>
          <w:rFonts w:ascii="HG丸ｺﾞｼｯｸM-PRO" w:eastAsia="HG丸ｺﾞｼｯｸM-PRO" w:hAnsi="HG丸ｺﾞｼｯｸM-PRO"/>
          <w:b/>
          <w:sz w:val="24"/>
          <w:szCs w:val="24"/>
        </w:rPr>
      </w:pPr>
      <w:r w:rsidRPr="00F54D13">
        <w:rPr>
          <w:rFonts w:ascii="HG丸ｺﾞｼｯｸM-PRO" w:eastAsia="HG丸ｺﾞｼｯｸM-PRO" w:hAnsi="HG丸ｺﾞｼｯｸM-PRO" w:hint="eastAsia"/>
          <w:b/>
          <w:sz w:val="24"/>
          <w:szCs w:val="24"/>
        </w:rPr>
        <w:lastRenderedPageBreak/>
        <w:t>５．教育・保育、子育て支援事業にかかる従事者の確保及び資質の向上</w:t>
      </w:r>
    </w:p>
    <w:p w:rsidR="003A2748" w:rsidRPr="00F54D13" w:rsidRDefault="003A2748" w:rsidP="006D7AE6">
      <w:pPr>
        <w:rPr>
          <w:rFonts w:ascii="HG丸ｺﾞｼｯｸM-PRO" w:eastAsia="HG丸ｺﾞｼｯｸM-PRO" w:hAnsi="HG丸ｺﾞｼｯｸM-PRO"/>
          <w:szCs w:val="21"/>
        </w:rPr>
      </w:pPr>
    </w:p>
    <w:p w:rsidR="000E3970" w:rsidRPr="00F54D13" w:rsidRDefault="000E3970" w:rsidP="000E3970">
      <w:pPr>
        <w:rPr>
          <w:rFonts w:ascii="HG丸ｺﾞｼｯｸM-PRO" w:eastAsia="HG丸ｺﾞｼｯｸM-PRO" w:hAnsi="HG丸ｺﾞｼｯｸM-PRO"/>
        </w:rPr>
      </w:pPr>
      <w:r w:rsidRPr="00F54D13">
        <w:rPr>
          <w:rFonts w:ascii="HG丸ｺﾞｼｯｸM-PRO" w:eastAsia="HG丸ｺﾞｼｯｸM-PRO" w:hAnsi="HG丸ｺﾞｼｯｸM-PRO" w:hint="eastAsia"/>
        </w:rPr>
        <w:t>（１）教育・保育を行う者の確保及び資質の向上</w:t>
      </w:r>
    </w:p>
    <w:p w:rsidR="00BE1617" w:rsidRPr="00F54D13" w:rsidRDefault="00034941" w:rsidP="00BE1617">
      <w:pPr>
        <w:rPr>
          <w:rFonts w:ascii="HG丸ｺﾞｼｯｸM-PRO" w:eastAsia="HG丸ｺﾞｼｯｸM-PRO" w:hAnsi="HG丸ｺﾞｼｯｸM-PRO"/>
        </w:rPr>
      </w:pPr>
      <w:r w:rsidRPr="00F54D13">
        <w:rPr>
          <w:rFonts w:ascii="HG丸ｺﾞｼｯｸM-PRO" w:eastAsia="HG丸ｺﾞｼｯｸM-PRO" w:hAnsi="HG丸ｺﾞｼｯｸM-PRO" w:hint="eastAsia"/>
        </w:rPr>
        <w:t xml:space="preserve">　</w:t>
      </w:r>
      <w:r w:rsidR="00BE1617" w:rsidRPr="00F54D13">
        <w:rPr>
          <w:rFonts w:ascii="HG丸ｺﾞｼｯｸM-PRO" w:eastAsia="HG丸ｺﾞｼｯｸM-PRO" w:hAnsi="HG丸ｺﾞｼｯｸM-PRO" w:hint="eastAsia"/>
        </w:rPr>
        <w:t>①</w:t>
      </w:r>
      <w:r w:rsidR="00CC1A89" w:rsidRPr="00F54D13">
        <w:rPr>
          <w:rFonts w:ascii="HG丸ｺﾞｼｯｸM-PRO" w:eastAsia="HG丸ｺﾞｼｯｸM-PRO" w:hAnsi="HG丸ｺﾞｼｯｸM-PRO" w:hint="eastAsia"/>
        </w:rPr>
        <w:t xml:space="preserve">　</w:t>
      </w:r>
      <w:r w:rsidR="00BE1617" w:rsidRPr="00F54D13">
        <w:rPr>
          <w:rFonts w:ascii="HG丸ｺﾞｼｯｸM-PRO" w:eastAsia="HG丸ｺﾞｼｯｸM-PRO" w:hAnsi="HG丸ｺﾞｼｯｸM-PRO" w:hint="eastAsia"/>
        </w:rPr>
        <w:t>教育・保育を行う者の見込み数</w:t>
      </w:r>
    </w:p>
    <w:p w:rsidR="003A39B4" w:rsidRDefault="003A39B4" w:rsidP="00BE1617">
      <w:pPr>
        <w:rPr>
          <w:rFonts w:hint="eastAsia"/>
        </w:rPr>
      </w:pPr>
      <w:r w:rsidRPr="003A39B4">
        <w:rPr>
          <w:rFonts w:hint="eastAsia"/>
        </w:rPr>
        <w:drawing>
          <wp:inline distT="0" distB="0" distL="0" distR="0" wp14:anchorId="0363DD11" wp14:editId="2924788B">
            <wp:extent cx="6188710" cy="5432528"/>
            <wp:effectExtent l="0" t="0" r="2540" b="0"/>
            <wp:docPr id="1390" name="図 1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88710" cy="5432528"/>
                    </a:xfrm>
                    <a:prstGeom prst="rect">
                      <a:avLst/>
                    </a:prstGeom>
                    <a:noFill/>
                    <a:ln>
                      <a:noFill/>
                    </a:ln>
                  </pic:spPr>
                </pic:pic>
              </a:graphicData>
            </a:graphic>
          </wp:inline>
        </w:drawing>
      </w:r>
    </w:p>
    <w:p w:rsidR="003A39B4" w:rsidRDefault="003A39B4" w:rsidP="00BE1617">
      <w:pPr>
        <w:rPr>
          <w:rFonts w:hint="eastAsia"/>
        </w:rPr>
      </w:pPr>
      <w:r>
        <w:rPr>
          <w:rFonts w:hint="eastAsia"/>
          <w:noProof/>
        </w:rPr>
        <mc:AlternateContent>
          <mc:Choice Requires="wps">
            <w:drawing>
              <wp:anchor distT="0" distB="0" distL="114300" distR="114300" simplePos="0" relativeHeight="251921408" behindDoc="0" locked="0" layoutInCell="1" allowOverlap="1" wp14:anchorId="27362B9D" wp14:editId="6433FEF9">
                <wp:simplePos x="0" y="0"/>
                <wp:positionH relativeFrom="column">
                  <wp:posOffset>2594610</wp:posOffset>
                </wp:positionH>
                <wp:positionV relativeFrom="paragraph">
                  <wp:posOffset>56515</wp:posOffset>
                </wp:positionV>
                <wp:extent cx="3810000" cy="80010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3810000" cy="80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39B4" w:rsidRPr="00CA7A2F" w:rsidRDefault="003A39B4" w:rsidP="00CA7A2F">
                            <w:pPr>
                              <w:spacing w:line="260" w:lineRule="exact"/>
                              <w:rPr>
                                <w:rFonts w:ascii="HGPｺﾞｼｯｸM" w:eastAsia="HGPｺﾞｼｯｸM" w:hAnsi="ＭＳ Ｐゴシック"/>
                                <w:sz w:val="20"/>
                                <w:szCs w:val="18"/>
                              </w:rPr>
                            </w:pPr>
                            <w:r w:rsidRPr="00CA7A2F">
                              <w:rPr>
                                <w:rFonts w:ascii="ＭＳ Ｐゴシック" w:eastAsia="ＭＳ Ｐゴシック" w:hAnsi="ＭＳ Ｐゴシック" w:hint="eastAsia"/>
                                <w:sz w:val="20"/>
                              </w:rPr>
                              <w:t xml:space="preserve">　</w:t>
                            </w:r>
                            <w:r w:rsidRPr="00CA7A2F">
                              <w:rPr>
                                <w:rFonts w:ascii="HGPｺﾞｼｯｸM" w:eastAsia="HGPｺﾞｼｯｸM" w:hAnsi="ＭＳ Ｐゴシック" w:hint="eastAsia"/>
                                <w:sz w:val="20"/>
                                <w:szCs w:val="18"/>
                              </w:rPr>
                              <w:t>平成30年度当初に、保育教諭が不足しているものの、</w:t>
                            </w:r>
                          </w:p>
                          <w:p w:rsidR="003A39B4" w:rsidRPr="00CA7A2F" w:rsidRDefault="003A39B4" w:rsidP="00CA7A2F">
                            <w:pPr>
                              <w:spacing w:line="260" w:lineRule="exact"/>
                              <w:ind w:firstLineChars="100" w:firstLine="200"/>
                              <w:rPr>
                                <w:rFonts w:ascii="HGPｺﾞｼｯｸM" w:eastAsia="HGPｺﾞｼｯｸM" w:hAnsi="ＭＳ Ｐゴシック"/>
                                <w:sz w:val="20"/>
                                <w:szCs w:val="18"/>
                              </w:rPr>
                            </w:pPr>
                            <w:r w:rsidRPr="00CA7A2F">
                              <w:rPr>
                                <w:rFonts w:ascii="HGPｺﾞｼｯｸM" w:eastAsia="HGPｺﾞｼｯｸM" w:hAnsi="ＭＳ Ｐゴシック" w:hint="eastAsia"/>
                                <w:sz w:val="20"/>
                                <w:szCs w:val="18"/>
                              </w:rPr>
                              <w:t>保育士のうち85％が幼稚園教諭免許状を併有していることから、</w:t>
                            </w:r>
                          </w:p>
                          <w:p w:rsidR="003A39B4" w:rsidRPr="00CA7A2F" w:rsidRDefault="003A39B4" w:rsidP="00CA7A2F">
                            <w:pPr>
                              <w:spacing w:line="260" w:lineRule="exact"/>
                              <w:ind w:firstLineChars="100" w:firstLine="200"/>
                              <w:rPr>
                                <w:rFonts w:ascii="HGPｺﾞｼｯｸM" w:eastAsia="HGPｺﾞｼｯｸM" w:hAnsi="ＭＳ Ｐゴシック"/>
                                <w:sz w:val="20"/>
                                <w:szCs w:val="18"/>
                              </w:rPr>
                            </w:pPr>
                            <w:r w:rsidRPr="00CA7A2F">
                              <w:rPr>
                                <w:rFonts w:ascii="HGPｺﾞｼｯｸM" w:eastAsia="HGPｺﾞｼｯｸM" w:hAnsi="ＭＳ Ｐゴシック" w:hint="eastAsia"/>
                                <w:sz w:val="20"/>
                                <w:szCs w:val="18"/>
                              </w:rPr>
                              <w:t>510人は保育教諭へ転換可能と考えられる。</w:t>
                            </w:r>
                          </w:p>
                          <w:p w:rsidR="003A39B4" w:rsidRPr="00CA7A2F" w:rsidRDefault="003A39B4" w:rsidP="00CA7A2F">
                            <w:pPr>
                              <w:spacing w:line="260" w:lineRule="exact"/>
                              <w:ind w:firstLineChars="100" w:firstLine="200"/>
                              <w:rPr>
                                <w:rFonts w:ascii="HGPｺﾞｼｯｸM" w:eastAsia="HGPｺﾞｼｯｸM" w:hAnsi="ＭＳ Ｐゴシック"/>
                                <w:sz w:val="20"/>
                                <w:szCs w:val="18"/>
                              </w:rPr>
                            </w:pPr>
                            <w:r w:rsidRPr="00CA7A2F">
                              <w:rPr>
                                <w:rFonts w:ascii="HGPｺﾞｼｯｸM" w:eastAsia="HGPｺﾞｼｯｸM" w:hAnsi="ＭＳ Ｐゴシック" w:hint="eastAsia"/>
                                <w:sz w:val="20"/>
                                <w:szCs w:val="18"/>
                              </w:rPr>
                              <w:t>よって、平成29年度末に保育士・保育教諭が確保される見込み。</w:t>
                            </w:r>
                          </w:p>
                          <w:p w:rsidR="003A39B4" w:rsidRPr="00CA7A2F" w:rsidRDefault="003A39B4" w:rsidP="00CA7A2F">
                            <w:pPr>
                              <w:spacing w:line="260" w:lineRule="exact"/>
                              <w:rPr>
                                <w:rFonts w:ascii="ＭＳ Ｐゴシック" w:eastAsia="ＭＳ Ｐゴシック" w:hAnsi="ＭＳ Ｐゴシック"/>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 o:spid="_x0000_s1240" type="#_x0000_t202" style="position:absolute;left:0;text-align:left;margin-left:204.3pt;margin-top:4.45pt;width:300pt;height:63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" fillcolor="white [3201]" stroked="f" strokeweight=".5pt">
                <v:textbox>
                  <w:txbxContent>
                    <w:p w:rsidR="003A39B4" w:rsidRPr="00CA7A2F" w:rsidRDefault="003A39B4" w:rsidP="00CA7A2F">
                      <w:pPr>
                        <w:spacing w:line="260" w:lineRule="exact"/>
                        <w:rPr>
                          <w:rFonts w:ascii="HGPｺﾞｼｯｸM" w:eastAsia="HGPｺﾞｼｯｸM" w:hAnsi="ＭＳ Ｐゴシック"/>
                          <w:sz w:val="20"/>
                          <w:szCs w:val="18"/>
                        </w:rPr>
                      </w:pPr>
                      <w:r w:rsidRPr="00CA7A2F">
                        <w:rPr>
                          <w:rFonts w:ascii="ＭＳ Ｐゴシック" w:eastAsia="ＭＳ Ｐゴシック" w:hAnsi="ＭＳ Ｐゴシック" w:hint="eastAsia"/>
                          <w:sz w:val="20"/>
                        </w:rPr>
                        <w:t xml:space="preserve">　</w:t>
                      </w:r>
                      <w:r w:rsidRPr="00CA7A2F">
                        <w:rPr>
                          <w:rFonts w:ascii="HGPｺﾞｼｯｸM" w:eastAsia="HGPｺﾞｼｯｸM" w:hAnsi="ＭＳ Ｐゴシック" w:hint="eastAsia"/>
                          <w:sz w:val="20"/>
                          <w:szCs w:val="18"/>
                        </w:rPr>
                        <w:t>平成30年度当初に、保育教諭が不足しているものの、</w:t>
                      </w:r>
                    </w:p>
                    <w:p w:rsidR="003A39B4" w:rsidRPr="00CA7A2F" w:rsidRDefault="003A39B4" w:rsidP="00CA7A2F">
                      <w:pPr>
                        <w:spacing w:line="260" w:lineRule="exact"/>
                        <w:ind w:firstLineChars="100" w:firstLine="200"/>
                        <w:rPr>
                          <w:rFonts w:ascii="HGPｺﾞｼｯｸM" w:eastAsia="HGPｺﾞｼｯｸM" w:hAnsi="ＭＳ Ｐゴシック"/>
                          <w:sz w:val="20"/>
                          <w:szCs w:val="18"/>
                        </w:rPr>
                      </w:pPr>
                      <w:r w:rsidRPr="00CA7A2F">
                        <w:rPr>
                          <w:rFonts w:ascii="HGPｺﾞｼｯｸM" w:eastAsia="HGPｺﾞｼｯｸM" w:hAnsi="ＭＳ Ｐゴシック" w:hint="eastAsia"/>
                          <w:sz w:val="20"/>
                          <w:szCs w:val="18"/>
                        </w:rPr>
                        <w:t>保育士のうち85％が幼稚園教諭免許状を併有していることから、</w:t>
                      </w:r>
                    </w:p>
                    <w:p w:rsidR="003A39B4" w:rsidRPr="00CA7A2F" w:rsidRDefault="003A39B4" w:rsidP="00CA7A2F">
                      <w:pPr>
                        <w:spacing w:line="260" w:lineRule="exact"/>
                        <w:ind w:firstLineChars="100" w:firstLine="200"/>
                        <w:rPr>
                          <w:rFonts w:ascii="HGPｺﾞｼｯｸM" w:eastAsia="HGPｺﾞｼｯｸM" w:hAnsi="ＭＳ Ｐゴシック"/>
                          <w:sz w:val="20"/>
                          <w:szCs w:val="18"/>
                        </w:rPr>
                      </w:pPr>
                      <w:r w:rsidRPr="00CA7A2F">
                        <w:rPr>
                          <w:rFonts w:ascii="HGPｺﾞｼｯｸM" w:eastAsia="HGPｺﾞｼｯｸM" w:hAnsi="ＭＳ Ｐゴシック" w:hint="eastAsia"/>
                          <w:sz w:val="20"/>
                          <w:szCs w:val="18"/>
                        </w:rPr>
                        <w:t>510人は保育教諭へ転換可能と考えられる。</w:t>
                      </w:r>
                    </w:p>
                    <w:p w:rsidR="003A39B4" w:rsidRPr="00CA7A2F" w:rsidRDefault="003A39B4" w:rsidP="00CA7A2F">
                      <w:pPr>
                        <w:spacing w:line="260" w:lineRule="exact"/>
                        <w:ind w:firstLineChars="100" w:firstLine="200"/>
                        <w:rPr>
                          <w:rFonts w:ascii="HGPｺﾞｼｯｸM" w:eastAsia="HGPｺﾞｼｯｸM" w:hAnsi="ＭＳ Ｐゴシック"/>
                          <w:sz w:val="20"/>
                          <w:szCs w:val="18"/>
                        </w:rPr>
                      </w:pPr>
                      <w:r w:rsidRPr="00CA7A2F">
                        <w:rPr>
                          <w:rFonts w:ascii="HGPｺﾞｼｯｸM" w:eastAsia="HGPｺﾞｼｯｸM" w:hAnsi="ＭＳ Ｐゴシック" w:hint="eastAsia"/>
                          <w:sz w:val="20"/>
                          <w:szCs w:val="18"/>
                        </w:rPr>
                        <w:t>よって、平成29年度末に保育士・保育教諭が確保される見込み。</w:t>
                      </w:r>
                    </w:p>
                    <w:p w:rsidR="003A39B4" w:rsidRPr="00CA7A2F" w:rsidRDefault="003A39B4" w:rsidP="00CA7A2F">
                      <w:pPr>
                        <w:spacing w:line="260" w:lineRule="exact"/>
                        <w:rPr>
                          <w:rFonts w:ascii="ＭＳ Ｐゴシック" w:eastAsia="ＭＳ Ｐゴシック" w:hAnsi="ＭＳ Ｐゴシック"/>
                          <w:sz w:val="18"/>
                          <w:szCs w:val="18"/>
                        </w:rPr>
                      </w:pPr>
                    </w:p>
                  </w:txbxContent>
                </v:textbox>
              </v:shape>
            </w:pict>
          </mc:Fallback>
        </mc:AlternateContent>
      </w:r>
    </w:p>
    <w:p w:rsidR="003A39B4" w:rsidRDefault="003A39B4" w:rsidP="00BE1617">
      <w:pPr>
        <w:rPr>
          <w:rFonts w:hint="eastAsia"/>
        </w:rPr>
      </w:pPr>
    </w:p>
    <w:p w:rsidR="003A39B4" w:rsidRDefault="003A39B4" w:rsidP="00BE1617">
      <w:pPr>
        <w:rPr>
          <w:rFonts w:hint="eastAsia"/>
        </w:rPr>
      </w:pPr>
    </w:p>
    <w:p w:rsidR="00CA7A2F" w:rsidRDefault="00CA7A2F" w:rsidP="00BE1617">
      <w:pPr>
        <w:rPr>
          <w:rFonts w:ascii="HG丸ｺﾞｼｯｸM-PRO" w:eastAsia="HG丸ｺﾞｼｯｸM-PRO" w:hAnsi="HG丸ｺﾞｼｯｸM-PRO" w:hint="eastAsia"/>
        </w:rPr>
      </w:pPr>
    </w:p>
    <w:p w:rsidR="00CA7A2F" w:rsidRPr="00F54D13" w:rsidRDefault="00CA7A2F" w:rsidP="00BE1617">
      <w:pPr>
        <w:rPr>
          <w:rFonts w:ascii="HG丸ｺﾞｼｯｸM-PRO" w:eastAsia="HG丸ｺﾞｼｯｸM-PRO" w:hAnsi="HG丸ｺﾞｼｯｸM-PRO"/>
        </w:rPr>
      </w:pPr>
    </w:p>
    <w:p w:rsidR="00BE1617" w:rsidRPr="00F54D13" w:rsidRDefault="00BE1617" w:rsidP="00F54D13">
      <w:pPr>
        <w:ind w:firstLineChars="100" w:firstLine="210"/>
        <w:rPr>
          <w:rFonts w:ascii="HG丸ｺﾞｼｯｸM-PRO" w:eastAsia="HG丸ｺﾞｼｯｸM-PRO" w:hAnsi="HG丸ｺﾞｼｯｸM-PRO"/>
        </w:rPr>
      </w:pPr>
      <w:r w:rsidRPr="00F54D13">
        <w:rPr>
          <w:rFonts w:ascii="HG丸ｺﾞｼｯｸM-PRO" w:eastAsia="HG丸ｺﾞｼｯｸM-PRO" w:hAnsi="HG丸ｺﾞｼｯｸM-PRO" w:hint="eastAsia"/>
        </w:rPr>
        <w:t>②</w:t>
      </w:r>
      <w:r w:rsidR="00CC1A89" w:rsidRPr="00F54D13">
        <w:rPr>
          <w:rFonts w:ascii="HG丸ｺﾞｼｯｸM-PRO" w:eastAsia="HG丸ｺﾞｼｯｸM-PRO" w:hAnsi="HG丸ｺﾞｼｯｸM-PRO" w:hint="eastAsia"/>
        </w:rPr>
        <w:t xml:space="preserve">　</w:t>
      </w:r>
      <w:r w:rsidRPr="00F54D13">
        <w:rPr>
          <w:rFonts w:ascii="HG丸ｺﾞｼｯｸM-PRO" w:eastAsia="HG丸ｺﾞｼｯｸM-PRO" w:hAnsi="HG丸ｺﾞｼｯｸM-PRO" w:hint="eastAsia"/>
        </w:rPr>
        <w:t>教育・保育を行う者の養成及び就業の促進</w:t>
      </w:r>
    </w:p>
    <w:p w:rsidR="00BE1617" w:rsidRPr="00F54D13" w:rsidRDefault="00BE1617" w:rsidP="00BE1617">
      <w:pPr>
        <w:rPr>
          <w:rFonts w:ascii="HG丸ｺﾞｼｯｸM-PRO" w:eastAsia="HG丸ｺﾞｼｯｸM-PRO" w:hAnsi="HG丸ｺﾞｼｯｸM-PRO"/>
        </w:rPr>
      </w:pPr>
      <w:r w:rsidRPr="00F54D13">
        <w:rPr>
          <w:rFonts w:ascii="HG丸ｺﾞｼｯｸM-PRO" w:eastAsia="HG丸ｺﾞｼｯｸM-PRO" w:hAnsi="HG丸ｺﾞｼｯｸM-PRO" w:hint="eastAsia"/>
        </w:rPr>
        <w:t xml:space="preserve">　→</w:t>
      </w:r>
      <w:r w:rsidR="002D2E6C">
        <w:rPr>
          <w:rFonts w:ascii="HG丸ｺﾞｼｯｸM-PRO" w:eastAsia="HG丸ｺﾞｼｯｸM-PRO" w:hAnsi="HG丸ｺﾞｼｯｸM-PRO" w:hint="eastAsia"/>
        </w:rPr>
        <w:t xml:space="preserve">　</w:t>
      </w:r>
      <w:r w:rsidRPr="00F54D13">
        <w:rPr>
          <w:rFonts w:ascii="HG丸ｺﾞｼｯｸM-PRO" w:eastAsia="HG丸ｺﾞｼｯｸM-PRO" w:hAnsi="HG丸ｺﾞｼｯｸM-PRO" w:hint="eastAsia"/>
        </w:rPr>
        <w:t>保育教諭の確保に向け、資格併有を促進する資格取得支援事業を実施します。</w:t>
      </w:r>
    </w:p>
    <w:p w:rsidR="00BE1617" w:rsidRDefault="00BE1617" w:rsidP="003A39B4">
      <w:pPr>
        <w:ind w:leftChars="100" w:left="210" w:firstLineChars="100" w:firstLine="210"/>
        <w:rPr>
          <w:rFonts w:ascii="HG丸ｺﾞｼｯｸM-PRO" w:eastAsia="HG丸ｺﾞｼｯｸM-PRO" w:hAnsi="HG丸ｺﾞｼｯｸM-PRO" w:hint="eastAsia"/>
        </w:rPr>
      </w:pPr>
      <w:r w:rsidRPr="00F54D13">
        <w:rPr>
          <w:rFonts w:ascii="HG丸ｺﾞｼｯｸM-PRO" w:eastAsia="HG丸ｺﾞｼｯｸM-PRO" w:hAnsi="HG丸ｺﾞｼｯｸM-PRO" w:hint="eastAsia"/>
        </w:rPr>
        <w:t>また、保育所等で就労していない保育士（いわゆる潜在保育士）への研修等を行い再就職等の支援を行うほか、市町村が実施する保育士研修の支援を行います。</w:t>
      </w:r>
    </w:p>
    <w:p w:rsidR="00C10870" w:rsidRDefault="00C10870" w:rsidP="003A39B4">
      <w:pPr>
        <w:ind w:leftChars="100" w:left="210" w:firstLineChars="100" w:firstLine="210"/>
        <w:rPr>
          <w:rFonts w:ascii="HG丸ｺﾞｼｯｸM-PRO" w:eastAsia="HG丸ｺﾞｼｯｸM-PRO" w:hAnsi="HG丸ｺﾞｼｯｸM-PRO"/>
        </w:rPr>
      </w:pPr>
      <w:bookmarkStart w:id="0" w:name="_GoBack"/>
      <w:bookmarkEnd w:id="0"/>
    </w:p>
    <w:p w:rsidR="00BE1617" w:rsidRPr="00F54D13" w:rsidRDefault="00BE1617" w:rsidP="00F54D13">
      <w:pPr>
        <w:ind w:firstLineChars="100" w:firstLine="210"/>
        <w:rPr>
          <w:rFonts w:ascii="HG丸ｺﾞｼｯｸM-PRO" w:eastAsia="HG丸ｺﾞｼｯｸM-PRO" w:hAnsi="HG丸ｺﾞｼｯｸM-PRO"/>
        </w:rPr>
      </w:pPr>
      <w:r w:rsidRPr="00F54D13">
        <w:rPr>
          <w:rFonts w:ascii="HG丸ｺﾞｼｯｸM-PRO" w:eastAsia="HG丸ｺﾞｼｯｸM-PRO" w:hAnsi="HG丸ｺﾞｼｯｸM-PRO" w:hint="eastAsia"/>
        </w:rPr>
        <w:lastRenderedPageBreak/>
        <w:t>③</w:t>
      </w:r>
      <w:r w:rsidR="00CC1A89" w:rsidRPr="00F54D13">
        <w:rPr>
          <w:rFonts w:ascii="HG丸ｺﾞｼｯｸM-PRO" w:eastAsia="HG丸ｺﾞｼｯｸM-PRO" w:hAnsi="HG丸ｺﾞｼｯｸM-PRO" w:hint="eastAsia"/>
        </w:rPr>
        <w:t xml:space="preserve">　</w:t>
      </w:r>
      <w:r w:rsidRPr="00F54D13">
        <w:rPr>
          <w:rFonts w:ascii="HG丸ｺﾞｼｯｸM-PRO" w:eastAsia="HG丸ｺﾞｼｯｸM-PRO" w:hAnsi="HG丸ｺﾞｼｯｸM-PRO" w:hint="eastAsia"/>
        </w:rPr>
        <w:t>教育・保育を行う者の資質向上</w:t>
      </w:r>
    </w:p>
    <w:p w:rsidR="00BE1617" w:rsidRPr="00F54D13" w:rsidRDefault="00CC1A89" w:rsidP="00F54D13">
      <w:pPr>
        <w:ind w:firstLineChars="200" w:firstLine="420"/>
        <w:rPr>
          <w:rFonts w:ascii="HG丸ｺﾞｼｯｸM-PRO" w:eastAsia="HG丸ｺﾞｼｯｸM-PRO" w:hAnsi="HG丸ｺﾞｼｯｸM-PRO"/>
        </w:rPr>
      </w:pPr>
      <w:r w:rsidRPr="00F54D13">
        <w:rPr>
          <w:rFonts w:ascii="HG丸ｺﾞｼｯｸM-PRO" w:eastAsia="HG丸ｺﾞｼｯｸM-PRO" w:hAnsi="HG丸ｺﾞｼｯｸM-PRO" w:hint="eastAsia"/>
        </w:rPr>
        <w:t>(1</w:t>
      </w:r>
      <w:r w:rsidR="00A818B7">
        <w:rPr>
          <w:rFonts w:ascii="HG丸ｺﾞｼｯｸM-PRO" w:eastAsia="HG丸ｺﾞｼｯｸM-PRO" w:hAnsi="HG丸ｺﾞｼｯｸM-PRO" w:hint="eastAsia"/>
        </w:rPr>
        <w:t>)</w:t>
      </w:r>
      <w:r w:rsidR="00A818B7" w:rsidRPr="00A818B7">
        <w:rPr>
          <w:rFonts w:ascii="HG丸ｺﾞｼｯｸM-PRO" w:eastAsia="HG丸ｺﾞｼｯｸM-PRO" w:hAnsi="HG丸ｺﾞｼｯｸM-PRO" w:hint="eastAsia"/>
        </w:rPr>
        <w:t>保育教諭</w:t>
      </w:r>
      <w:r w:rsidR="001811DE">
        <w:rPr>
          <w:rFonts w:ascii="HG丸ｺﾞｼｯｸM-PRO" w:eastAsia="HG丸ｺﾞｼｯｸM-PRO" w:hAnsi="HG丸ｺﾞｼｯｸM-PRO" w:hint="eastAsia"/>
        </w:rPr>
        <w:t>、幼稚園教諭、保育士</w:t>
      </w:r>
      <w:r w:rsidR="00A818B7" w:rsidRPr="00A818B7">
        <w:rPr>
          <w:rFonts w:ascii="HG丸ｺﾞｼｯｸM-PRO" w:eastAsia="HG丸ｺﾞｼｯｸM-PRO" w:hAnsi="HG丸ｺﾞｼｯｸM-PRO" w:hint="eastAsia"/>
        </w:rPr>
        <w:t>等を対象とした研修</w:t>
      </w:r>
      <w:r w:rsidR="001811DE">
        <w:rPr>
          <w:rFonts w:ascii="HG丸ｺﾞｼｯｸM-PRO" w:eastAsia="HG丸ｺﾞｼｯｸM-PRO" w:hAnsi="HG丸ｺﾞｼｯｸM-PRO" w:hint="eastAsia"/>
        </w:rPr>
        <w:t>等</w:t>
      </w:r>
      <w:r w:rsidR="00A818B7" w:rsidRPr="00A818B7">
        <w:rPr>
          <w:rFonts w:ascii="HG丸ｺﾞｼｯｸM-PRO" w:eastAsia="HG丸ｺﾞｼｯｸM-PRO" w:hAnsi="HG丸ｺﾞｼｯｸM-PRO" w:hint="eastAsia"/>
        </w:rPr>
        <w:t>を実施しています。</w:t>
      </w:r>
    </w:p>
    <w:p w:rsidR="00BE1617" w:rsidRPr="00F54D13" w:rsidRDefault="00BE1617" w:rsidP="00BE1617">
      <w:pPr>
        <w:rPr>
          <w:rFonts w:ascii="HG丸ｺﾞｼｯｸM-PRO" w:eastAsia="HG丸ｺﾞｼｯｸM-PRO" w:hAnsi="HG丸ｺﾞｼｯｸM-PRO"/>
        </w:rPr>
      </w:pPr>
      <w:r w:rsidRPr="00F54D13">
        <w:rPr>
          <w:rFonts w:ascii="HG丸ｺﾞｼｯｸM-PRO" w:eastAsia="HG丸ｺﾞｼｯｸM-PRO" w:hAnsi="HG丸ｺﾞｼｯｸM-PRO" w:hint="eastAsia"/>
        </w:rPr>
        <w:t xml:space="preserve">　　</w:t>
      </w:r>
    </w:p>
    <w:p w:rsidR="00BE1617" w:rsidRPr="00F54D13" w:rsidRDefault="00BE1617" w:rsidP="00F54D13">
      <w:pPr>
        <w:ind w:firstLineChars="400" w:firstLine="840"/>
        <w:rPr>
          <w:rFonts w:ascii="HG丸ｺﾞｼｯｸM-PRO" w:eastAsia="HG丸ｺﾞｼｯｸM-PRO" w:hAnsi="HG丸ｺﾞｼｯｸM-PRO"/>
        </w:rPr>
      </w:pPr>
      <w:r w:rsidRPr="00F54D13">
        <w:rPr>
          <w:rFonts w:ascii="HG丸ｺﾞｼｯｸM-PRO" w:eastAsia="HG丸ｺﾞｼｯｸM-PRO" w:hAnsi="HG丸ｺﾞｼｯｸM-PRO" w:hint="eastAsia"/>
        </w:rPr>
        <w:t>幼児教育フォーラム</w:t>
      </w:r>
    </w:p>
    <w:p w:rsidR="00BE1617" w:rsidRPr="00F54D13" w:rsidRDefault="00BE1617" w:rsidP="00BE1617">
      <w:pPr>
        <w:rPr>
          <w:rFonts w:ascii="HG丸ｺﾞｼｯｸM-PRO" w:eastAsia="HG丸ｺﾞｼｯｸM-PRO" w:hAnsi="HG丸ｺﾞｼｯｸM-PRO"/>
        </w:rPr>
      </w:pPr>
      <w:r w:rsidRPr="00F54D13">
        <w:rPr>
          <w:rFonts w:ascii="HG丸ｺﾞｼｯｸM-PRO" w:eastAsia="HG丸ｺﾞｼｯｸM-PRO" w:hAnsi="HG丸ｺﾞｼｯｸM-PRO" w:hint="eastAsia"/>
        </w:rPr>
        <w:t xml:space="preserve">　　　　　・実施時期：年１回</w:t>
      </w:r>
    </w:p>
    <w:p w:rsidR="00BE1617" w:rsidRPr="00F54D13" w:rsidRDefault="00BE1617" w:rsidP="00F54D13">
      <w:pPr>
        <w:ind w:left="1890" w:hangingChars="900" w:hanging="1890"/>
        <w:rPr>
          <w:rFonts w:ascii="HG丸ｺﾞｼｯｸM-PRO" w:eastAsia="HG丸ｺﾞｼｯｸM-PRO" w:hAnsi="HG丸ｺﾞｼｯｸM-PRO"/>
        </w:rPr>
      </w:pPr>
      <w:r w:rsidRPr="00F54D13">
        <w:rPr>
          <w:rFonts w:ascii="HG丸ｺﾞｼｯｸM-PRO" w:eastAsia="HG丸ｺﾞｼｯｸM-PRO" w:hAnsi="HG丸ｺﾞｼｯｸM-PRO" w:hint="eastAsia"/>
        </w:rPr>
        <w:t xml:space="preserve">　　　　　・内容：小学校以降の生活や学習の基盤の育成につながる環境構成の工夫等について、幼稚園、保育所、小学校の取組みの成果を共有し、普及することで、幼児期から児童期への円滑な接続をめざします。</w:t>
      </w:r>
    </w:p>
    <w:p w:rsidR="00BE1617" w:rsidRPr="00F54D13" w:rsidRDefault="00BE1617" w:rsidP="00BE1617">
      <w:pPr>
        <w:rPr>
          <w:rFonts w:ascii="HG丸ｺﾞｼｯｸM-PRO" w:eastAsia="HG丸ｺﾞｼｯｸM-PRO" w:hAnsi="HG丸ｺﾞｼｯｸM-PRO"/>
        </w:rPr>
      </w:pPr>
      <w:r w:rsidRPr="00F54D13">
        <w:rPr>
          <w:rFonts w:ascii="HG丸ｺﾞｼｯｸM-PRO" w:eastAsia="HG丸ｺﾞｼｯｸM-PRO" w:hAnsi="HG丸ｺﾞｼｯｸM-PRO" w:hint="eastAsia"/>
        </w:rPr>
        <w:t xml:space="preserve">　　</w:t>
      </w:r>
    </w:p>
    <w:p w:rsidR="00BE1617" w:rsidRPr="00F54D13" w:rsidRDefault="00BE1617" w:rsidP="00BE1617">
      <w:pPr>
        <w:rPr>
          <w:rFonts w:ascii="HG丸ｺﾞｼｯｸM-PRO" w:eastAsia="HG丸ｺﾞｼｯｸM-PRO" w:hAnsi="HG丸ｺﾞｼｯｸM-PRO"/>
        </w:rPr>
      </w:pPr>
      <w:r w:rsidRPr="00F54D13">
        <w:rPr>
          <w:rFonts w:ascii="HG丸ｺﾞｼｯｸM-PRO" w:eastAsia="HG丸ｺﾞｼｯｸM-PRO" w:hAnsi="HG丸ｺﾞｼｯｸM-PRO" w:hint="eastAsia"/>
        </w:rPr>
        <w:t xml:space="preserve">　　　　幼児教育理解推進事業（大阪府協議会）</w:t>
      </w:r>
    </w:p>
    <w:p w:rsidR="00BE1617" w:rsidRPr="00F54D13" w:rsidRDefault="00BE1617" w:rsidP="00BE1617">
      <w:pPr>
        <w:rPr>
          <w:rFonts w:ascii="HG丸ｺﾞｼｯｸM-PRO" w:eastAsia="HG丸ｺﾞｼｯｸM-PRO" w:hAnsi="HG丸ｺﾞｼｯｸM-PRO"/>
        </w:rPr>
      </w:pPr>
      <w:r w:rsidRPr="00F54D13">
        <w:rPr>
          <w:rFonts w:ascii="HG丸ｺﾞｼｯｸM-PRO" w:eastAsia="HG丸ｺﾞｼｯｸM-PRO" w:hAnsi="HG丸ｺﾞｼｯｸM-PRO" w:hint="eastAsia"/>
        </w:rPr>
        <w:t xml:space="preserve">　　　　　・実施時期：年２回</w:t>
      </w:r>
    </w:p>
    <w:p w:rsidR="00BE1617" w:rsidRPr="00F54D13" w:rsidRDefault="00BE1617" w:rsidP="00F54D13">
      <w:pPr>
        <w:ind w:left="1890" w:hangingChars="900" w:hanging="1890"/>
        <w:rPr>
          <w:rFonts w:ascii="HG丸ｺﾞｼｯｸM-PRO" w:eastAsia="HG丸ｺﾞｼｯｸM-PRO" w:hAnsi="HG丸ｺﾞｼｯｸM-PRO"/>
        </w:rPr>
      </w:pPr>
      <w:r w:rsidRPr="00F54D13">
        <w:rPr>
          <w:rFonts w:ascii="HG丸ｺﾞｼｯｸM-PRO" w:eastAsia="HG丸ｺﾞｼｯｸM-PRO" w:hAnsi="HG丸ｺﾞｼｯｸM-PRO" w:hint="eastAsia"/>
        </w:rPr>
        <w:t xml:space="preserve">　　　　　・内容：幼稚園の教育課程の編成をはじめとして幼稚園教育に関する内容についての研究、協議等を行うことにより、幼稚園教育の振興・充実を図ります。</w:t>
      </w:r>
    </w:p>
    <w:p w:rsidR="00BE1617" w:rsidRPr="00F54D13" w:rsidRDefault="00BE1617" w:rsidP="00F54D13">
      <w:pPr>
        <w:ind w:left="1890" w:hangingChars="900" w:hanging="1890"/>
        <w:rPr>
          <w:rFonts w:ascii="HG丸ｺﾞｼｯｸM-PRO" w:eastAsia="HG丸ｺﾞｼｯｸM-PRO" w:hAnsi="HG丸ｺﾞｼｯｸM-PRO"/>
        </w:rPr>
      </w:pPr>
    </w:p>
    <w:p w:rsidR="00BE1617" w:rsidRPr="00F54D13" w:rsidRDefault="00BE1617" w:rsidP="00F54D13">
      <w:pPr>
        <w:ind w:left="1890" w:hangingChars="900" w:hanging="1890"/>
        <w:rPr>
          <w:rFonts w:ascii="HG丸ｺﾞｼｯｸM-PRO" w:eastAsia="HG丸ｺﾞｼｯｸM-PRO" w:hAnsi="HG丸ｺﾞｼｯｸM-PRO"/>
          <w:sz w:val="22"/>
        </w:rPr>
      </w:pPr>
      <w:r w:rsidRPr="00F54D13">
        <w:rPr>
          <w:rFonts w:ascii="HG丸ｺﾞｼｯｸM-PRO" w:eastAsia="HG丸ｺﾞｼｯｸM-PRO" w:hAnsi="HG丸ｺﾞｼｯｸM-PRO" w:hint="eastAsia"/>
        </w:rPr>
        <w:t xml:space="preserve">　　　　</w:t>
      </w:r>
      <w:r w:rsidRPr="00F54D13">
        <w:rPr>
          <w:rFonts w:ascii="HG丸ｺﾞｼｯｸM-PRO" w:eastAsia="HG丸ｺﾞｼｯｸM-PRO" w:hAnsi="HG丸ｺﾞｼｯｸM-PRO" w:hint="eastAsia"/>
          <w:sz w:val="22"/>
        </w:rPr>
        <w:t>就学前人権教育研修</w:t>
      </w:r>
    </w:p>
    <w:p w:rsidR="00BE1617" w:rsidRPr="00F54D13" w:rsidRDefault="00BE1617" w:rsidP="00BE1617">
      <w:pPr>
        <w:rPr>
          <w:rFonts w:ascii="HG丸ｺﾞｼｯｸM-PRO" w:eastAsia="HG丸ｺﾞｼｯｸM-PRO" w:hAnsi="HG丸ｺﾞｼｯｸM-PRO"/>
          <w:sz w:val="22"/>
        </w:rPr>
      </w:pPr>
      <w:r w:rsidRPr="00F54D13">
        <w:rPr>
          <w:rFonts w:ascii="HG丸ｺﾞｼｯｸM-PRO" w:eastAsia="HG丸ｺﾞｼｯｸM-PRO" w:hAnsi="HG丸ｺﾞｼｯｸM-PRO" w:hint="eastAsia"/>
          <w:sz w:val="22"/>
        </w:rPr>
        <w:t xml:space="preserve">　　　　　・実施時期：年３回</w:t>
      </w:r>
    </w:p>
    <w:p w:rsidR="00BE1617" w:rsidRPr="00F54D13" w:rsidRDefault="00BE1617" w:rsidP="00F54D13">
      <w:pPr>
        <w:ind w:left="1760" w:hangingChars="800" w:hanging="1760"/>
        <w:rPr>
          <w:rFonts w:ascii="HG丸ｺﾞｼｯｸM-PRO" w:eastAsia="HG丸ｺﾞｼｯｸM-PRO" w:hAnsi="HG丸ｺﾞｼｯｸM-PRO"/>
          <w:sz w:val="22"/>
        </w:rPr>
      </w:pPr>
      <w:r w:rsidRPr="00F54D13">
        <w:rPr>
          <w:rFonts w:ascii="HG丸ｺﾞｼｯｸM-PRO" w:eastAsia="HG丸ｺﾞｼｯｸM-PRO" w:hAnsi="HG丸ｺﾞｼｯｸM-PRO" w:hint="eastAsia"/>
          <w:sz w:val="22"/>
        </w:rPr>
        <w:t xml:space="preserve">　　　　　・内容：幼稚園・保育所・認定こども園の子どもを中心にした取組について、実践発表、協議等を通じて人権が尊重された就学前教育の在り方等に関して認識を深め、その指導力の向上とともに、就学前人権教育の充実を図ることのできる資質を高めます。</w:t>
      </w:r>
    </w:p>
    <w:p w:rsidR="00BE1617" w:rsidRPr="00F54D13" w:rsidRDefault="00BE1617" w:rsidP="00BE1617">
      <w:pPr>
        <w:rPr>
          <w:rFonts w:ascii="HG丸ｺﾞｼｯｸM-PRO" w:eastAsia="HG丸ｺﾞｼｯｸM-PRO" w:hAnsi="HG丸ｺﾞｼｯｸM-PRO"/>
        </w:rPr>
      </w:pPr>
    </w:p>
    <w:p w:rsidR="00BE1617" w:rsidRPr="00F54D13" w:rsidRDefault="00CC1A89" w:rsidP="00A818B7">
      <w:pPr>
        <w:ind w:leftChars="250" w:left="630" w:hangingChars="50" w:hanging="105"/>
        <w:rPr>
          <w:rFonts w:ascii="HG丸ｺﾞｼｯｸM-PRO" w:eastAsia="HG丸ｺﾞｼｯｸM-PRO" w:hAnsi="HG丸ｺﾞｼｯｸM-PRO"/>
        </w:rPr>
      </w:pPr>
      <w:r w:rsidRPr="00F54D13">
        <w:rPr>
          <w:rFonts w:ascii="HG丸ｺﾞｼｯｸM-PRO" w:eastAsia="HG丸ｺﾞｼｯｸM-PRO" w:hAnsi="HG丸ｺﾞｼｯｸM-PRO" w:hint="eastAsia"/>
        </w:rPr>
        <w:t xml:space="preserve">　</w:t>
      </w:r>
      <w:r w:rsidR="00BE1617" w:rsidRPr="00F54D13">
        <w:rPr>
          <w:rFonts w:ascii="HG丸ｺﾞｼｯｸM-PRO" w:eastAsia="HG丸ｺﾞｼｯｸM-PRO" w:hAnsi="HG丸ｺﾞｼｯｸM-PRO" w:hint="eastAsia"/>
        </w:rPr>
        <w:t>これら研修について、担当課と連携を図り、計画的な実施に努め、教育・保育にかかる人材の質の向上を行います。</w:t>
      </w:r>
    </w:p>
    <w:p w:rsidR="00BE1617" w:rsidRPr="00F54D13" w:rsidRDefault="00BE1617" w:rsidP="000E3970">
      <w:pPr>
        <w:rPr>
          <w:rFonts w:ascii="HG丸ｺﾞｼｯｸM-PRO" w:eastAsia="HG丸ｺﾞｼｯｸM-PRO" w:hAnsi="HG丸ｺﾞｼｯｸM-PRO"/>
        </w:rPr>
      </w:pPr>
    </w:p>
    <w:p w:rsidR="000E3970" w:rsidRPr="00F54D13" w:rsidRDefault="000E3970" w:rsidP="000E3970">
      <w:pPr>
        <w:rPr>
          <w:rFonts w:ascii="HG丸ｺﾞｼｯｸM-PRO" w:eastAsia="HG丸ｺﾞｼｯｸM-PRO" w:hAnsi="HG丸ｺﾞｼｯｸM-PRO"/>
        </w:rPr>
      </w:pPr>
      <w:r w:rsidRPr="00F54D13">
        <w:rPr>
          <w:rFonts w:ascii="HG丸ｺﾞｼｯｸM-PRO" w:eastAsia="HG丸ｺﾞｼｯｸM-PRO" w:hAnsi="HG丸ｺﾞｼｯｸM-PRO" w:hint="eastAsia"/>
        </w:rPr>
        <w:t>（２）地域子ども・子育て支援事業に従事する者の確保及び資質の向上</w:t>
      </w:r>
    </w:p>
    <w:p w:rsidR="00FE5AFF" w:rsidRPr="00F54D13" w:rsidRDefault="00FE5AFF" w:rsidP="00FE5AFF">
      <w:pPr>
        <w:ind w:leftChars="100" w:left="210" w:firstLineChars="100" w:firstLine="210"/>
        <w:rPr>
          <w:rFonts w:ascii="HG丸ｺﾞｼｯｸM-PRO" w:eastAsia="HG丸ｺﾞｼｯｸM-PRO" w:hAnsi="HG丸ｺﾞｼｯｸM-PRO"/>
        </w:rPr>
      </w:pPr>
    </w:p>
    <w:p w:rsidR="00FE5AFF" w:rsidRPr="00F54D13" w:rsidRDefault="00FE5AFF" w:rsidP="00FE5AFF">
      <w:pPr>
        <w:ind w:leftChars="100" w:left="210" w:firstLineChars="100" w:firstLine="210"/>
        <w:rPr>
          <w:rFonts w:ascii="HG丸ｺﾞｼｯｸM-PRO" w:eastAsia="HG丸ｺﾞｼｯｸM-PRO" w:hAnsi="HG丸ｺﾞｼｯｸM-PRO"/>
        </w:rPr>
      </w:pPr>
      <w:r w:rsidRPr="00F54D13">
        <w:rPr>
          <w:rFonts w:ascii="HG丸ｺﾞｼｯｸM-PRO" w:eastAsia="HG丸ｺﾞｼｯｸM-PRO" w:hAnsi="HG丸ｺﾞｼｯｸM-PRO" w:hint="eastAsia"/>
        </w:rPr>
        <w:t>大阪府では、「放課後児童健全育成事業の設備及び運営に関する基準」（平成26年４月３０日厚生労働省令第６３号）に基づき、研修等を実施し放課後児童支援員の資格認定を行うとともに、同支援員の質の向上に努め</w:t>
      </w:r>
      <w:r w:rsidR="00485CF4">
        <w:rPr>
          <w:rFonts w:ascii="HG丸ｺﾞｼｯｸM-PRO" w:eastAsia="HG丸ｺﾞｼｯｸM-PRO" w:hAnsi="HG丸ｺﾞｼｯｸM-PRO" w:hint="eastAsia"/>
        </w:rPr>
        <w:t>ます</w:t>
      </w:r>
      <w:r w:rsidRPr="00F54D13">
        <w:rPr>
          <w:rFonts w:ascii="HG丸ｺﾞｼｯｸM-PRO" w:eastAsia="HG丸ｺﾞｼｯｸM-PRO" w:hAnsi="HG丸ｺﾞｼｯｸM-PRO" w:hint="eastAsia"/>
        </w:rPr>
        <w:t>。</w:t>
      </w:r>
    </w:p>
    <w:p w:rsidR="00FE5AFF" w:rsidRPr="00F54D13" w:rsidRDefault="00FE5AFF" w:rsidP="00FE5AFF">
      <w:pPr>
        <w:ind w:leftChars="100" w:left="210" w:firstLineChars="100" w:firstLine="210"/>
        <w:rPr>
          <w:rFonts w:ascii="HG丸ｺﾞｼｯｸM-PRO" w:eastAsia="HG丸ｺﾞｼｯｸM-PRO" w:hAnsi="HG丸ｺﾞｼｯｸM-PRO"/>
          <w:u w:val="single"/>
        </w:rPr>
      </w:pPr>
      <w:r w:rsidRPr="00F54D13">
        <w:rPr>
          <w:rFonts w:ascii="HG丸ｺﾞｼｯｸM-PRO" w:eastAsia="HG丸ｺﾞｼｯｸM-PRO" w:hAnsi="HG丸ｺﾞｼｯｸM-PRO" w:hint="eastAsia"/>
          <w:u w:val="single"/>
        </w:rPr>
        <w:t>※子育て支援員については、現時点では詳細が不明のため、記載については追って検討</w:t>
      </w:r>
    </w:p>
    <w:p w:rsidR="002D2E6C" w:rsidRPr="00F54D13" w:rsidRDefault="002D2E6C" w:rsidP="000E3970">
      <w:pPr>
        <w:rPr>
          <w:rFonts w:ascii="HG丸ｺﾞｼｯｸM-PRO" w:eastAsia="HG丸ｺﾞｼｯｸM-PRO" w:hAnsi="HG丸ｺﾞｼｯｸM-PRO"/>
        </w:rPr>
      </w:pPr>
    </w:p>
    <w:p w:rsidR="000D3692" w:rsidRPr="00F54D13" w:rsidRDefault="000D3692" w:rsidP="000D3692">
      <w:pPr>
        <w:rPr>
          <w:rFonts w:ascii="HG丸ｺﾞｼｯｸM-PRO" w:eastAsia="HG丸ｺﾞｼｯｸM-PRO" w:hAnsi="HG丸ｺﾞｼｯｸM-PRO"/>
          <w:b/>
          <w:sz w:val="24"/>
          <w:szCs w:val="24"/>
        </w:rPr>
      </w:pPr>
      <w:r w:rsidRPr="00F54D13">
        <w:rPr>
          <w:rFonts w:ascii="HG丸ｺﾞｼｯｸM-PRO" w:eastAsia="HG丸ｺﾞｼｯｸM-PRO" w:hAnsi="HG丸ｺﾞｼｯｸM-PRO" w:hint="eastAsia"/>
          <w:b/>
          <w:sz w:val="24"/>
          <w:szCs w:val="24"/>
        </w:rPr>
        <w:t>６．子どもに関する専門的な知識及び技術を要する支援に関する施策</w:t>
      </w:r>
    </w:p>
    <w:p w:rsidR="000D3692" w:rsidRPr="00F54D13" w:rsidRDefault="000D3692" w:rsidP="006D7AE6">
      <w:pPr>
        <w:rPr>
          <w:rFonts w:ascii="HG丸ｺﾞｼｯｸM-PRO" w:eastAsia="HG丸ｺﾞｼｯｸM-PRO" w:hAnsi="HG丸ｺﾞｼｯｸM-PRO"/>
          <w:szCs w:val="21"/>
        </w:rPr>
      </w:pPr>
    </w:p>
    <w:p w:rsidR="00445184" w:rsidRPr="008A47F1" w:rsidRDefault="00445184" w:rsidP="00445184">
      <w:pPr>
        <w:pStyle w:val="ad"/>
        <w:numPr>
          <w:ilvl w:val="0"/>
          <w:numId w:val="2"/>
        </w:numPr>
        <w:ind w:leftChars="0"/>
        <w:rPr>
          <w:rFonts w:ascii="HG丸ｺﾞｼｯｸM-PRO" w:eastAsia="HG丸ｺﾞｼｯｸM-PRO" w:hAnsi="HG丸ｺﾞｼｯｸM-PRO"/>
          <w:szCs w:val="21"/>
        </w:rPr>
      </w:pPr>
      <w:r w:rsidRPr="008A47F1">
        <w:rPr>
          <w:rFonts w:ascii="HG丸ｺﾞｼｯｸM-PRO" w:eastAsia="HG丸ｺﾞｼｯｸM-PRO" w:hAnsi="HG丸ｺﾞｼｯｸM-PRO" w:hint="eastAsia"/>
          <w:szCs w:val="21"/>
        </w:rPr>
        <w:t>児童虐待防止対策の充実</w:t>
      </w:r>
    </w:p>
    <w:p w:rsidR="00445184" w:rsidRPr="00836085" w:rsidRDefault="00445184" w:rsidP="00836085">
      <w:pPr>
        <w:pStyle w:val="ad"/>
        <w:ind w:leftChars="0" w:left="72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子育て支援策を充実することで、児童虐待の発生予防に取り組みます。特に児童福祉、母子保健、家庭教育の分野から、支援を要する家庭にアプローチし、きめ細やかな支援を行います。また、子ども家庭センターや要保護児童対策地域協議会等において、引き続き児童虐待の早期発見・早期対応に努めます。</w:t>
      </w:r>
    </w:p>
    <w:p w:rsidR="00445184" w:rsidRPr="008A47F1" w:rsidRDefault="00445184" w:rsidP="00445184">
      <w:pPr>
        <w:pStyle w:val="ad"/>
        <w:numPr>
          <w:ilvl w:val="1"/>
          <w:numId w:val="2"/>
        </w:numPr>
        <w:ind w:leftChars="0"/>
        <w:rPr>
          <w:rFonts w:ascii="HG丸ｺﾞｼｯｸM-PRO" w:eastAsia="HG丸ｺﾞｼｯｸM-PRO" w:hAnsi="HG丸ｺﾞｼｯｸM-PRO"/>
          <w:szCs w:val="21"/>
        </w:rPr>
      </w:pPr>
      <w:r w:rsidRPr="008A47F1">
        <w:rPr>
          <w:rFonts w:ascii="HG丸ｺﾞｼｯｸM-PRO" w:eastAsia="HG丸ｺﾞｼｯｸM-PRO" w:hAnsi="HG丸ｺﾞｼｯｸM-PRO" w:hint="eastAsia"/>
          <w:szCs w:val="21"/>
        </w:rPr>
        <w:lastRenderedPageBreak/>
        <w:t>子ども家庭センターの体制の強化</w:t>
      </w:r>
    </w:p>
    <w:p w:rsidR="00445184" w:rsidRDefault="00445184" w:rsidP="00445184">
      <w:pPr>
        <w:ind w:leftChars="300" w:left="63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児童虐待防止対策の中心となる子ども家庭センターでは、増加する虐待相談対応件数に応じて体制を整備してきました。専門職員を増員するとともに、すべての子ども家庭センターに警察官ＯＢを配置し、児童の安全な保護に努めています。また、早期対応の充実のため、第2一時保護所を開設し、保護定員を増やしました。さらに、中央子ども家庭センターに診療機能を有する「こころケア」を設置し、虐待を受けた子どもの回復支援を行っています。</w:t>
      </w:r>
    </w:p>
    <w:p w:rsidR="00445184" w:rsidRPr="00A123CC" w:rsidRDefault="00445184" w:rsidP="00445184">
      <w:pPr>
        <w:ind w:leftChars="300" w:left="63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今後も、虐待通告後の初期対応、アセスメント、家族再統合について職員研修を継続し、虐待相談件数に応じた体制の整備に努めていきます。</w:t>
      </w:r>
    </w:p>
    <w:p w:rsidR="00445184" w:rsidRPr="00AA5988" w:rsidRDefault="00445184" w:rsidP="00445184">
      <w:pPr>
        <w:rPr>
          <w:rFonts w:ascii="HG丸ｺﾞｼｯｸM-PRO" w:eastAsia="HG丸ｺﾞｼｯｸM-PRO" w:hAnsi="HG丸ｺﾞｼｯｸM-PRO"/>
          <w:szCs w:val="21"/>
        </w:rPr>
      </w:pPr>
    </w:p>
    <w:p w:rsidR="00445184" w:rsidRPr="00A00B38" w:rsidRDefault="00445184" w:rsidP="00445184">
      <w:pPr>
        <w:pStyle w:val="ad"/>
        <w:numPr>
          <w:ilvl w:val="1"/>
          <w:numId w:val="2"/>
        </w:numPr>
        <w:ind w:leftChars="0"/>
        <w:rPr>
          <w:rFonts w:ascii="HG丸ｺﾞｼｯｸM-PRO" w:eastAsia="HG丸ｺﾞｼｯｸM-PRO" w:hAnsi="HG丸ｺﾞｼｯｸM-PRO"/>
          <w:szCs w:val="21"/>
        </w:rPr>
      </w:pPr>
      <w:r w:rsidRPr="00A00B38">
        <w:rPr>
          <w:rFonts w:ascii="HG丸ｺﾞｼｯｸM-PRO" w:eastAsia="HG丸ｺﾞｼｯｸM-PRO" w:hAnsi="HG丸ｺﾞｼｯｸM-PRO" w:hint="eastAsia"/>
          <w:szCs w:val="21"/>
        </w:rPr>
        <w:t>市町村や関係機関との役割分担及び連携の推進</w:t>
      </w:r>
    </w:p>
    <w:p w:rsidR="00445184" w:rsidRDefault="00445184" w:rsidP="00445184">
      <w:pPr>
        <w:pStyle w:val="ad"/>
        <w:ind w:leftChars="0" w:left="78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児童虐待の通告先として市町村が位置付けられてから、市町村における児童虐待相談対応件数は増え続けています。子どもを虐待から守るためには、市町村、警察はもとより学校、保育所、医療機関など子どもを取り巻く多くの関係機関が、それぞれの専門性を発揮して、緊密に連携を行い、発生予防から早期発見、早期対応まで切れ目のない支援を行うことが必要です。</w:t>
      </w:r>
    </w:p>
    <w:p w:rsidR="00445184" w:rsidRDefault="00445184" w:rsidP="00445184">
      <w:pPr>
        <w:pStyle w:val="ad"/>
        <w:ind w:leftChars="0" w:left="78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市町村に対して、「大阪府市町村児童家庭相談援助指針」を活用した「大阪府市町村児童家庭相談担当者スキルアップ研修」を実施するなど、相談対応力強化のための支援を行うとともに、虐待の早期発見・早期対応の中核となる市町村要保護児童対策地域協議会における、学校、医療機関、警察等の連携が図られるよう、引き続き支援・連携に努めていきます。</w:t>
      </w:r>
    </w:p>
    <w:p w:rsidR="00476492" w:rsidRPr="00DE593D" w:rsidRDefault="00476492" w:rsidP="00445184">
      <w:pPr>
        <w:pStyle w:val="ad"/>
        <w:ind w:leftChars="0" w:left="780"/>
        <w:rPr>
          <w:rFonts w:ascii="HG丸ｺﾞｼｯｸM-PRO" w:eastAsia="HG丸ｺﾞｼｯｸM-PRO" w:hAnsi="HG丸ｺﾞｼｯｸM-PRO"/>
          <w:szCs w:val="21"/>
        </w:rPr>
      </w:pPr>
    </w:p>
    <w:p w:rsidR="00445184" w:rsidRPr="00F62DA4" w:rsidRDefault="00445184" w:rsidP="00445184">
      <w:pPr>
        <w:pStyle w:val="ad"/>
        <w:numPr>
          <w:ilvl w:val="1"/>
          <w:numId w:val="2"/>
        </w:numPr>
        <w:ind w:leftChars="0"/>
        <w:rPr>
          <w:rFonts w:ascii="HG丸ｺﾞｼｯｸM-PRO" w:eastAsia="HG丸ｺﾞｼｯｸM-PRO" w:hAnsi="HG丸ｺﾞｼｯｸM-PRO"/>
          <w:szCs w:val="21"/>
        </w:rPr>
      </w:pPr>
      <w:r w:rsidRPr="00F62DA4">
        <w:rPr>
          <w:rFonts w:ascii="HG丸ｺﾞｼｯｸM-PRO" w:eastAsia="HG丸ｺﾞｼｯｸM-PRO" w:hAnsi="HG丸ｺﾞｼｯｸM-PRO" w:hint="eastAsia"/>
          <w:szCs w:val="21"/>
        </w:rPr>
        <w:t>妊婦や子育て家庭の相談体制の整備</w:t>
      </w:r>
    </w:p>
    <w:p w:rsidR="00445184" w:rsidRDefault="00445184" w:rsidP="00445184">
      <w:pPr>
        <w:ind w:left="1680" w:hangingChars="800" w:hanging="1680"/>
        <w:rPr>
          <w:rFonts w:ascii="HG丸ｺﾞｼｯｸM-PRO" w:eastAsia="HG丸ｺﾞｼｯｸM-PRO" w:hAnsi="HG丸ｺﾞｼｯｸM-PRO"/>
          <w:szCs w:val="21"/>
        </w:rPr>
      </w:pPr>
      <w:r w:rsidRPr="00AA5988">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AA5988">
        <w:rPr>
          <w:rFonts w:ascii="HG丸ｺﾞｼｯｸM-PRO" w:eastAsia="HG丸ｺﾞｼｯｸM-PRO" w:hAnsi="HG丸ｺﾞｼｯｸM-PRO" w:hint="eastAsia"/>
          <w:szCs w:val="21"/>
        </w:rPr>
        <w:t>望まない妊娠・出産等に悩む社会的ハイリスク妊婦に対し、相談や保健・医療・福祉機関等</w:t>
      </w:r>
    </w:p>
    <w:p w:rsidR="00445184" w:rsidRDefault="00445184" w:rsidP="00445184">
      <w:pPr>
        <w:ind w:firstLineChars="400" w:firstLine="840"/>
        <w:rPr>
          <w:rFonts w:ascii="HG丸ｺﾞｼｯｸM-PRO" w:eastAsia="HG丸ｺﾞｼｯｸM-PRO" w:hAnsi="HG丸ｺﾞｼｯｸM-PRO"/>
          <w:szCs w:val="21"/>
        </w:rPr>
      </w:pPr>
      <w:r w:rsidRPr="00AA5988">
        <w:rPr>
          <w:rFonts w:ascii="HG丸ｺﾞｼｯｸM-PRO" w:eastAsia="HG丸ｺﾞｼｯｸM-PRO" w:hAnsi="HG丸ｺﾞｼｯｸM-PRO" w:hint="eastAsia"/>
          <w:szCs w:val="21"/>
        </w:rPr>
        <w:t>への連絡・サービスの紹介など、的確な情報提供と必要な支援につなぐ「にんしんＳＯＳ」相</w:t>
      </w:r>
    </w:p>
    <w:p w:rsidR="00445184" w:rsidRDefault="00445184" w:rsidP="00445184">
      <w:pPr>
        <w:ind w:leftChars="400" w:left="1680" w:hangingChars="400" w:hanging="840"/>
        <w:rPr>
          <w:rFonts w:ascii="HG丸ｺﾞｼｯｸM-PRO" w:eastAsia="HG丸ｺﾞｼｯｸM-PRO" w:hAnsi="HG丸ｺﾞｼｯｸM-PRO"/>
          <w:szCs w:val="21"/>
        </w:rPr>
      </w:pPr>
      <w:r w:rsidRPr="00AA5988">
        <w:rPr>
          <w:rFonts w:ascii="HG丸ｺﾞｼｯｸM-PRO" w:eastAsia="HG丸ｺﾞｼｯｸM-PRO" w:hAnsi="HG丸ｺﾞｼｯｸM-PRO" w:hint="eastAsia"/>
          <w:szCs w:val="21"/>
        </w:rPr>
        <w:t>談事業</w:t>
      </w:r>
      <w:r>
        <w:rPr>
          <w:rFonts w:ascii="HG丸ｺﾞｼｯｸM-PRO" w:eastAsia="HG丸ｺﾞｼｯｸM-PRO" w:hAnsi="HG丸ｺﾞｼｯｸM-PRO" w:hint="eastAsia"/>
          <w:szCs w:val="21"/>
        </w:rPr>
        <w:t>を行っています。</w:t>
      </w:r>
    </w:p>
    <w:p w:rsidR="00445184" w:rsidRDefault="00445184" w:rsidP="00445184">
      <w:pPr>
        <w:ind w:leftChars="500" w:left="1680" w:hangingChars="300" w:hanging="630"/>
        <w:rPr>
          <w:rFonts w:ascii="HG丸ｺﾞｼｯｸM-PRO" w:eastAsia="HG丸ｺﾞｼｯｸM-PRO" w:hAnsi="HG丸ｺﾞｼｯｸM-PRO"/>
          <w:color w:val="000000"/>
          <w:szCs w:val="21"/>
        </w:rPr>
      </w:pPr>
      <w:r>
        <w:rPr>
          <w:rFonts w:ascii="HG丸ｺﾞｼｯｸM-PRO" w:eastAsia="HG丸ｺﾞｼｯｸM-PRO" w:hAnsi="HG丸ｺﾞｼｯｸM-PRO" w:hint="eastAsia"/>
          <w:szCs w:val="21"/>
        </w:rPr>
        <w:t>また、</w:t>
      </w:r>
      <w:r w:rsidRPr="00AA5988">
        <w:rPr>
          <w:rFonts w:ascii="HG丸ｺﾞｼｯｸM-PRO" w:eastAsia="HG丸ｺﾞｼｯｸM-PRO" w:hAnsi="HG丸ｺﾞｼｯｸM-PRO" w:hint="eastAsia"/>
          <w:color w:val="000000"/>
          <w:szCs w:val="21"/>
        </w:rPr>
        <w:t>妊娠・出産・育児期に養育支援を特に必要とする者（以下「要養育支援者」）の早期把</w:t>
      </w:r>
    </w:p>
    <w:p w:rsidR="00445184" w:rsidRDefault="00445184" w:rsidP="00445184">
      <w:pPr>
        <w:ind w:leftChars="400" w:left="840"/>
        <w:rPr>
          <w:rFonts w:ascii="HG丸ｺﾞｼｯｸM-PRO" w:eastAsia="HG丸ｺﾞｼｯｸM-PRO" w:hAnsi="HG丸ｺﾞｼｯｸM-PRO"/>
          <w:color w:val="000000"/>
          <w:szCs w:val="21"/>
        </w:rPr>
      </w:pPr>
      <w:r w:rsidRPr="00AA5988">
        <w:rPr>
          <w:rFonts w:ascii="HG丸ｺﾞｼｯｸM-PRO" w:eastAsia="HG丸ｺﾞｼｯｸM-PRO" w:hAnsi="HG丸ｺﾞｼｯｸM-PRO" w:hint="eastAsia"/>
          <w:color w:val="000000"/>
          <w:szCs w:val="21"/>
        </w:rPr>
        <w:t>握</w:t>
      </w:r>
      <w:r>
        <w:rPr>
          <w:rFonts w:ascii="HG丸ｺﾞｼｯｸM-PRO" w:eastAsia="HG丸ｺﾞｼｯｸM-PRO" w:hAnsi="HG丸ｺﾞｼｯｸM-PRO" w:hint="eastAsia"/>
          <w:color w:val="000000"/>
          <w:szCs w:val="21"/>
        </w:rPr>
        <w:t>、</w:t>
      </w:r>
      <w:r w:rsidRPr="00AA5988">
        <w:rPr>
          <w:rFonts w:ascii="HG丸ｺﾞｼｯｸM-PRO" w:eastAsia="HG丸ｺﾞｼｯｸM-PRO" w:hAnsi="HG丸ｺﾞｼｯｸM-PRO" w:hint="eastAsia"/>
          <w:color w:val="000000"/>
          <w:szCs w:val="21"/>
        </w:rPr>
        <w:t>医療機関と保健機関の連携による要養育支援者の継続的なサポート</w:t>
      </w:r>
      <w:r>
        <w:rPr>
          <w:rFonts w:ascii="HG丸ｺﾞｼｯｸM-PRO" w:eastAsia="HG丸ｺﾞｼｯｸM-PRO" w:hAnsi="HG丸ｺﾞｼｯｸM-PRO" w:hint="eastAsia"/>
          <w:color w:val="000000"/>
          <w:szCs w:val="21"/>
        </w:rPr>
        <w:t>、</w:t>
      </w:r>
      <w:r w:rsidRPr="00AA5988">
        <w:rPr>
          <w:rFonts w:ascii="HG丸ｺﾞｼｯｸM-PRO" w:eastAsia="HG丸ｺﾞｼｯｸM-PRO" w:hAnsi="HG丸ｺﾞｼｯｸM-PRO" w:hint="eastAsia"/>
          <w:color w:val="000000"/>
          <w:szCs w:val="21"/>
        </w:rPr>
        <w:t>児童虐待予防のための要養育支援者の孤立の防止及び養育力の向上の支援</w:t>
      </w:r>
      <w:r>
        <w:rPr>
          <w:rFonts w:ascii="HG丸ｺﾞｼｯｸM-PRO" w:eastAsia="HG丸ｺﾞｼｯｸM-PRO" w:hAnsi="HG丸ｺﾞｼｯｸM-PRO" w:hint="eastAsia"/>
          <w:color w:val="000000"/>
          <w:szCs w:val="21"/>
        </w:rPr>
        <w:t>を目的として、</w:t>
      </w:r>
      <w:r w:rsidRPr="00AA5988">
        <w:rPr>
          <w:rFonts w:ascii="HG丸ｺﾞｼｯｸM-PRO" w:eastAsia="HG丸ｺﾞｼｯｸM-PRO" w:hAnsi="HG丸ｺﾞｼｯｸM-PRO" w:hint="eastAsia"/>
          <w:color w:val="000000"/>
          <w:szCs w:val="21"/>
        </w:rPr>
        <w:t>要養育支援者情報提供票による医療機関と</w:t>
      </w:r>
      <w:r>
        <w:rPr>
          <w:rFonts w:ascii="HG丸ｺﾞｼｯｸM-PRO" w:eastAsia="HG丸ｺﾞｼｯｸM-PRO" w:hAnsi="HG丸ｺﾞｼｯｸM-PRO" w:hint="eastAsia"/>
          <w:color w:val="000000"/>
          <w:szCs w:val="21"/>
        </w:rPr>
        <w:t>の</w:t>
      </w:r>
      <w:r w:rsidRPr="00AA5988">
        <w:rPr>
          <w:rFonts w:ascii="HG丸ｺﾞｼｯｸM-PRO" w:eastAsia="HG丸ｺﾞｼｯｸM-PRO" w:hAnsi="HG丸ｺﾞｼｯｸM-PRO" w:hint="eastAsia"/>
          <w:color w:val="000000"/>
          <w:szCs w:val="21"/>
        </w:rPr>
        <w:t>連携</w:t>
      </w:r>
      <w:r>
        <w:rPr>
          <w:rFonts w:ascii="HG丸ｺﾞｼｯｸM-PRO" w:eastAsia="HG丸ｺﾞｼｯｸM-PRO" w:hAnsi="HG丸ｺﾞｼｯｸM-PRO" w:hint="eastAsia"/>
          <w:color w:val="000000"/>
          <w:szCs w:val="21"/>
        </w:rPr>
        <w:t>を行っています。</w:t>
      </w:r>
    </w:p>
    <w:p w:rsidR="00445184" w:rsidRPr="00AA5988" w:rsidRDefault="00445184" w:rsidP="00445184">
      <w:pPr>
        <w:ind w:leftChars="400" w:left="840"/>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 xml:space="preserve">　これらの相談事業や関係機関連携により、市町村が行う子育て支援事業等につなげていますが、養育困難な場合など新生児委託が望ましい子どもについては、出産後に里親委託ができるよう、里親制度について市町村や関係機関等への周知に取り組みます。</w:t>
      </w:r>
    </w:p>
    <w:p w:rsidR="00445184" w:rsidRDefault="00445184" w:rsidP="00445184">
      <w:pPr>
        <w:ind w:leftChars="500" w:left="1680" w:hangingChars="300" w:hanging="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今後も、</w:t>
      </w:r>
      <w:r w:rsidRPr="00AA5988">
        <w:rPr>
          <w:rFonts w:ascii="HG丸ｺﾞｼｯｸM-PRO" w:eastAsia="HG丸ｺﾞｼｯｸM-PRO" w:hAnsi="HG丸ｺﾞｼｯｸM-PRO" w:hint="eastAsia"/>
          <w:szCs w:val="21"/>
        </w:rPr>
        <w:t>妊婦の孤立化を防</w:t>
      </w:r>
      <w:r>
        <w:rPr>
          <w:rFonts w:ascii="HG丸ｺﾞｼｯｸM-PRO" w:eastAsia="HG丸ｺﾞｼｯｸM-PRO" w:hAnsi="HG丸ｺﾞｼｯｸM-PRO" w:hint="eastAsia"/>
          <w:szCs w:val="21"/>
        </w:rPr>
        <w:t>ぐとともに</w:t>
      </w:r>
      <w:r w:rsidRPr="00AA5988">
        <w:rPr>
          <w:rFonts w:ascii="HG丸ｺﾞｼｯｸM-PRO" w:eastAsia="HG丸ｺﾞｼｯｸM-PRO" w:hAnsi="HG丸ｺﾞｼｯｸM-PRO" w:hint="eastAsia"/>
          <w:szCs w:val="21"/>
        </w:rPr>
        <w:t>、児童虐待予防</w:t>
      </w:r>
      <w:r>
        <w:rPr>
          <w:rFonts w:ascii="HG丸ｺﾞｼｯｸM-PRO" w:eastAsia="HG丸ｺﾞｼｯｸM-PRO" w:hAnsi="HG丸ｺﾞｼｯｸM-PRO" w:hint="eastAsia"/>
          <w:szCs w:val="21"/>
        </w:rPr>
        <w:t>につながるよう、広報啓発活動を継続</w:t>
      </w:r>
    </w:p>
    <w:p w:rsidR="00445184" w:rsidRDefault="00445184" w:rsidP="00445184">
      <w:pPr>
        <w:ind w:firstLineChars="400" w:firstLine="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していきます。</w:t>
      </w:r>
    </w:p>
    <w:p w:rsidR="00445184" w:rsidRDefault="00445184" w:rsidP="00445184">
      <w:pPr>
        <w:ind w:left="840" w:hangingChars="400" w:hanging="840"/>
        <w:rPr>
          <w:rFonts w:ascii="HG丸ｺﾞｼｯｸM-PRO" w:eastAsia="HG丸ｺﾞｼｯｸM-PRO" w:hAnsi="HG丸ｺﾞｼｯｸM-PRO"/>
          <w:color w:val="000000"/>
          <w:szCs w:val="21"/>
        </w:rPr>
      </w:pPr>
    </w:p>
    <w:p w:rsidR="00445184" w:rsidRPr="00CD20C9" w:rsidRDefault="00445184" w:rsidP="00445184">
      <w:pPr>
        <w:pStyle w:val="ad"/>
        <w:numPr>
          <w:ilvl w:val="1"/>
          <w:numId w:val="2"/>
        </w:numPr>
        <w:ind w:leftChars="0"/>
        <w:rPr>
          <w:rFonts w:ascii="HG丸ｺﾞｼｯｸM-PRO" w:eastAsia="HG丸ｺﾞｼｯｸM-PRO" w:hAnsi="HG丸ｺﾞｼｯｸM-PRO"/>
          <w:szCs w:val="21"/>
        </w:rPr>
      </w:pPr>
      <w:r w:rsidRPr="00CD20C9">
        <w:rPr>
          <w:rFonts w:ascii="HG丸ｺﾞｼｯｸM-PRO" w:eastAsia="HG丸ｺﾞｼｯｸM-PRO" w:hAnsi="HG丸ｺﾞｼｯｸM-PRO" w:hint="eastAsia"/>
          <w:szCs w:val="21"/>
        </w:rPr>
        <w:t>児童虐待による死亡事例の検証</w:t>
      </w:r>
    </w:p>
    <w:p w:rsidR="00445184" w:rsidRDefault="00445184" w:rsidP="00445184">
      <w:pPr>
        <w:ind w:left="630" w:hangingChars="300" w:hanging="630"/>
        <w:rPr>
          <w:rFonts w:ascii="HG丸ｺﾞｼｯｸM-PRO" w:eastAsia="HG丸ｺﾞｼｯｸM-PRO" w:hAnsi="HG丸ｺﾞｼｯｸM-PRO"/>
          <w:szCs w:val="21"/>
        </w:rPr>
      </w:pPr>
      <w:r w:rsidRPr="00AA5988">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AA5988">
        <w:rPr>
          <w:rFonts w:ascii="HG丸ｺﾞｼｯｸM-PRO" w:eastAsia="HG丸ｺﾞｼｯｸM-PRO" w:hAnsi="HG丸ｺﾞｼｯｸM-PRO" w:hint="eastAsia"/>
          <w:szCs w:val="21"/>
        </w:rPr>
        <w:t>府社会福祉審議会児童福祉</w:t>
      </w:r>
      <w:r>
        <w:rPr>
          <w:rFonts w:ascii="HG丸ｺﾞｼｯｸM-PRO" w:eastAsia="HG丸ｺﾞｼｯｸM-PRO" w:hAnsi="HG丸ｺﾞｼｯｸM-PRO" w:hint="eastAsia"/>
          <w:szCs w:val="21"/>
        </w:rPr>
        <w:t>専門</w:t>
      </w:r>
      <w:r w:rsidRPr="00AA5988">
        <w:rPr>
          <w:rFonts w:ascii="HG丸ｺﾞｼｯｸM-PRO" w:eastAsia="HG丸ｺﾞｼｯｸM-PRO" w:hAnsi="HG丸ｺﾞｼｯｸM-PRO" w:hint="eastAsia"/>
          <w:szCs w:val="21"/>
        </w:rPr>
        <w:t>分科会児童虐待事例等点検・検証専門部会において、</w:t>
      </w:r>
      <w:r>
        <w:rPr>
          <w:rFonts w:ascii="HG丸ｺﾞｼｯｸM-PRO" w:eastAsia="HG丸ｺﾞｼｯｸM-PRO" w:hAnsi="HG丸ｺﾞｼｯｸM-PRO" w:hint="eastAsia"/>
          <w:szCs w:val="21"/>
        </w:rPr>
        <w:t>府内で発生した死亡事例について外部専門委員による</w:t>
      </w:r>
      <w:r w:rsidRPr="00AA5988">
        <w:rPr>
          <w:rFonts w:ascii="HG丸ｺﾞｼｯｸM-PRO" w:eastAsia="HG丸ｺﾞｼｯｸM-PRO" w:hAnsi="HG丸ｺﾞｼｯｸM-PRO" w:hint="eastAsia"/>
          <w:szCs w:val="21"/>
        </w:rPr>
        <w:t>検証を</w:t>
      </w:r>
      <w:r>
        <w:rPr>
          <w:rFonts w:ascii="HG丸ｺﾞｼｯｸM-PRO" w:eastAsia="HG丸ｺﾞｼｯｸM-PRO" w:hAnsi="HG丸ｺﾞｼｯｸM-PRO" w:hint="eastAsia"/>
          <w:szCs w:val="21"/>
        </w:rPr>
        <w:t>行い、改善に向け取り組んできました。</w:t>
      </w:r>
    </w:p>
    <w:p w:rsidR="00445184" w:rsidRDefault="00445184" w:rsidP="00445184">
      <w:pPr>
        <w:ind w:leftChars="400" w:left="840"/>
        <w:rPr>
          <w:rFonts w:ascii="HG丸ｺﾞｼｯｸM-PRO" w:eastAsia="HG丸ｺﾞｼｯｸM-PRO" w:hAnsi="HG丸ｺﾞｼｯｸM-PRO"/>
          <w:szCs w:val="21"/>
        </w:rPr>
      </w:pPr>
      <w:r w:rsidRPr="00AA5988">
        <w:rPr>
          <w:rFonts w:ascii="HG丸ｺﾞｼｯｸM-PRO" w:eastAsia="HG丸ｺﾞｼｯｸM-PRO" w:hAnsi="HG丸ｺﾞｼｯｸM-PRO" w:hint="eastAsia"/>
          <w:szCs w:val="21"/>
        </w:rPr>
        <w:t>今後も、死亡事例等重大事案の発生など必要に応じて検証し、児童虐待防止のための取組に生</w:t>
      </w:r>
    </w:p>
    <w:p w:rsidR="00445184" w:rsidRPr="00AA5988" w:rsidRDefault="00445184" w:rsidP="00445184">
      <w:pPr>
        <w:ind w:firstLineChars="300" w:firstLine="630"/>
        <w:rPr>
          <w:rFonts w:ascii="HG丸ｺﾞｼｯｸM-PRO" w:eastAsia="HG丸ｺﾞｼｯｸM-PRO" w:hAnsi="HG丸ｺﾞｼｯｸM-PRO"/>
          <w:szCs w:val="21"/>
        </w:rPr>
      </w:pPr>
      <w:r w:rsidRPr="00AA5988">
        <w:rPr>
          <w:rFonts w:ascii="HG丸ｺﾞｼｯｸM-PRO" w:eastAsia="HG丸ｺﾞｼｯｸM-PRO" w:hAnsi="HG丸ｺﾞｼｯｸM-PRO" w:hint="eastAsia"/>
          <w:szCs w:val="21"/>
        </w:rPr>
        <w:t>かしてい</w:t>
      </w:r>
      <w:r>
        <w:rPr>
          <w:rFonts w:ascii="HG丸ｺﾞｼｯｸM-PRO" w:eastAsia="HG丸ｺﾞｼｯｸM-PRO" w:hAnsi="HG丸ｺﾞｼｯｸM-PRO" w:hint="eastAsia"/>
          <w:szCs w:val="21"/>
        </w:rPr>
        <w:t>きます</w:t>
      </w:r>
      <w:r w:rsidRPr="00AA5988">
        <w:rPr>
          <w:rFonts w:ascii="HG丸ｺﾞｼｯｸM-PRO" w:eastAsia="HG丸ｺﾞｼｯｸM-PRO" w:hAnsi="HG丸ｺﾞｼｯｸM-PRO" w:hint="eastAsia"/>
          <w:szCs w:val="21"/>
        </w:rPr>
        <w:t>。</w:t>
      </w:r>
    </w:p>
    <w:p w:rsidR="00445184" w:rsidRDefault="00445184" w:rsidP="0044518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（２）社会的養護体制の充実</w:t>
      </w:r>
    </w:p>
    <w:p w:rsidR="00445184" w:rsidRDefault="00445184" w:rsidP="00445184">
      <w:pPr>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大阪府では、子どもの権利擁護と次世代育成の観点から、子どもの養育の特質を踏まえ、できる限り家庭的な養育環境の中で、特定の大人との継続的で安定した愛着関係を育むことができる社会的養護体制を整えるため、第二次大阪府社会的養護体制整備計画を推進します。</w:t>
      </w:r>
    </w:p>
    <w:p w:rsidR="00445184" w:rsidRDefault="00445184" w:rsidP="00445184">
      <w:pPr>
        <w:ind w:leftChars="200" w:left="42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第二次大阪府社会的養護体制整備計画では、「家庭的養護の推進」、「専門的ケアの充実」「自立支援の充実」「家庭支援・地域支援の充実」を基本的方向性として定めています。</w:t>
      </w:r>
    </w:p>
    <w:p w:rsidR="00445184" w:rsidRDefault="00445184" w:rsidP="00445184">
      <w:pPr>
        <w:ind w:leftChars="202" w:left="424"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また、第二次大阪府社会的養護体制整備計画における「大阪府における家庭的養護推進に向けた将来ビジョン」を踏まえ、今後の社会的養護体制の整備を進めます。</w:t>
      </w:r>
    </w:p>
    <w:p w:rsidR="00445184" w:rsidRPr="009C1313" w:rsidRDefault="00445184" w:rsidP="00445184">
      <w:pPr>
        <w:ind w:firstLineChars="100" w:firstLine="210"/>
        <w:rPr>
          <w:rFonts w:ascii="HG丸ｺﾞｼｯｸM-PRO" w:eastAsia="HG丸ｺﾞｼｯｸM-PRO" w:hAnsi="HG丸ｺﾞｼｯｸM-PRO"/>
          <w:szCs w:val="21"/>
        </w:rPr>
      </w:pPr>
    </w:p>
    <w:p w:rsidR="00445184" w:rsidRDefault="009A1BCB" w:rsidP="009A1BCB">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①　</w:t>
      </w:r>
      <w:r w:rsidR="00445184">
        <w:rPr>
          <w:rFonts w:ascii="HG丸ｺﾞｼｯｸM-PRO" w:eastAsia="HG丸ｺﾞｼｯｸM-PRO" w:hAnsi="HG丸ｺﾞｼｯｸM-PRO" w:hint="eastAsia"/>
          <w:szCs w:val="21"/>
        </w:rPr>
        <w:t>家庭的養護の推進</w:t>
      </w:r>
    </w:p>
    <w:p w:rsidR="00445184" w:rsidRDefault="00445184" w:rsidP="009A1BC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9A1BCB">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ア　里親委託等の推進</w:t>
      </w:r>
    </w:p>
    <w:p w:rsidR="00445184" w:rsidRDefault="00445184" w:rsidP="009A1BCB">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9A1BCB">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里親委託優先の原則に基づく里親等委託を推進するためには、養育里親の確保や、専門的ケアの必要な子どもを養育できる専門里親の確保及び里親等への支援体制の確立が必要不可欠です。大阪府では、里親等委託を推進するため、里親等委託率を平成31年度末は16％を目標として、</w:t>
      </w:r>
      <w:r w:rsidRPr="00864754">
        <w:rPr>
          <w:rFonts w:ascii="HG丸ｺﾞｼｯｸM-PRO" w:eastAsia="HG丸ｺﾞｼｯｸM-PRO" w:hAnsi="HG丸ｺﾞｼｯｸM-PRO" w:hint="eastAsia"/>
          <w:szCs w:val="21"/>
        </w:rPr>
        <w:t>里親制度の広報啓発、里親等の開拓、里親等支援の充実等に関する行動計画を策定</w:t>
      </w:r>
      <w:r>
        <w:rPr>
          <w:rFonts w:ascii="HG丸ｺﾞｼｯｸM-PRO" w:eastAsia="HG丸ｺﾞｼｯｸM-PRO" w:hAnsi="HG丸ｺﾞｼｯｸM-PRO" w:hint="eastAsia"/>
          <w:szCs w:val="21"/>
        </w:rPr>
        <w:t>し、里親等委託を推進します。</w:t>
      </w:r>
    </w:p>
    <w:p w:rsidR="00476492" w:rsidRPr="00864754" w:rsidRDefault="00476492" w:rsidP="00445184">
      <w:pPr>
        <w:ind w:left="1050" w:hangingChars="500" w:hanging="1050"/>
        <w:rPr>
          <w:rFonts w:ascii="HG丸ｺﾞｼｯｸM-PRO" w:eastAsia="HG丸ｺﾞｼｯｸM-PRO" w:hAnsi="HG丸ｺﾞｼｯｸM-PRO"/>
          <w:szCs w:val="21"/>
        </w:rPr>
      </w:pPr>
    </w:p>
    <w:p w:rsidR="00445184" w:rsidRDefault="00445184" w:rsidP="009A1BCB">
      <w:pPr>
        <w:ind w:leftChars="400" w:left="84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w:t>
      </w:r>
      <w:r w:rsidRPr="00864754">
        <w:rPr>
          <w:rFonts w:ascii="HG丸ｺﾞｼｯｸM-PRO" w:eastAsia="HG丸ｺﾞｼｯｸM-PRO" w:hAnsi="HG丸ｺﾞｼｯｸM-PRO" w:hint="eastAsia"/>
          <w:szCs w:val="21"/>
        </w:rPr>
        <w:t>子ども家庭センター、里親開拓から委託後まで一貫して支援する里親支援機関、里親の互助組織である里親会、社会的養護関係施設等がそれぞれの役割を明確にしたうえで、より連携した重層的な里親支援体制を確立</w:t>
      </w:r>
      <w:r>
        <w:rPr>
          <w:rFonts w:ascii="HG丸ｺﾞｼｯｸM-PRO" w:eastAsia="HG丸ｺﾞｼｯｸM-PRO" w:hAnsi="HG丸ｺﾞｼｯｸM-PRO" w:hint="eastAsia"/>
          <w:szCs w:val="21"/>
        </w:rPr>
        <w:t>します。</w:t>
      </w:r>
    </w:p>
    <w:p w:rsidR="00445184" w:rsidRPr="006C46B6" w:rsidRDefault="00445184" w:rsidP="009A1BCB">
      <w:pPr>
        <w:ind w:leftChars="400" w:left="84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社会的養護について、広報啓発や研修等を通じて、市町村、子育て関係機関、府民等の認知度を高めるほか、ファミリーホームにおける情報交換や相互支援、連携強化等ができる体制整備を支援します。</w:t>
      </w:r>
    </w:p>
    <w:p w:rsidR="00445184" w:rsidRDefault="00445184" w:rsidP="00445184">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rsidR="00445184" w:rsidRDefault="00445184" w:rsidP="009A1BCB">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イ　施設の小規模化等家庭的養護の推進</w:t>
      </w:r>
    </w:p>
    <w:p w:rsidR="00445184" w:rsidRDefault="00445184" w:rsidP="009A1BCB">
      <w:pPr>
        <w:ind w:leftChars="300" w:left="84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812845">
        <w:rPr>
          <w:rFonts w:ascii="HG丸ｺﾞｼｯｸM-PRO" w:eastAsia="HG丸ｺﾞｼｯｸM-PRO" w:hAnsi="HG丸ｺﾞｼｯｸM-PRO" w:hint="eastAsia"/>
          <w:szCs w:val="21"/>
        </w:rPr>
        <w:t>児童養護施設</w:t>
      </w:r>
      <w:r>
        <w:rPr>
          <w:rFonts w:ascii="HG丸ｺﾞｼｯｸM-PRO" w:eastAsia="HG丸ｺﾞｼｯｸM-PRO" w:hAnsi="HG丸ｺﾞｼｯｸM-PRO" w:hint="eastAsia"/>
          <w:szCs w:val="21"/>
        </w:rPr>
        <w:t>等</w:t>
      </w:r>
      <w:r w:rsidRPr="00812845">
        <w:rPr>
          <w:rFonts w:ascii="HG丸ｺﾞｼｯｸM-PRO" w:eastAsia="HG丸ｺﾞｼｯｸM-PRO" w:hAnsi="HG丸ｺﾞｼｯｸM-PRO" w:hint="eastAsia"/>
          <w:szCs w:val="21"/>
        </w:rPr>
        <w:t>に</w:t>
      </w:r>
      <w:r>
        <w:rPr>
          <w:rFonts w:ascii="HG丸ｺﾞｼｯｸM-PRO" w:eastAsia="HG丸ｺﾞｼｯｸM-PRO" w:hAnsi="HG丸ｺﾞｼｯｸM-PRO" w:hint="eastAsia"/>
          <w:szCs w:val="21"/>
        </w:rPr>
        <w:t>おいて、できる限り小規模で家庭的な養育環境（小規模グループケア、</w:t>
      </w:r>
      <w:r w:rsidRPr="00812845">
        <w:rPr>
          <w:rFonts w:ascii="HG丸ｺﾞｼｯｸM-PRO" w:eastAsia="HG丸ｺﾞｼｯｸM-PRO" w:hAnsi="HG丸ｺﾞｼｯｸM-PRO" w:hint="eastAsia"/>
          <w:szCs w:val="21"/>
        </w:rPr>
        <w:t>グループホーム）の形態に変えるため、</w:t>
      </w:r>
      <w:r>
        <w:rPr>
          <w:rFonts w:ascii="HG丸ｺﾞｼｯｸM-PRO" w:eastAsia="HG丸ｺﾞｼｯｸM-PRO" w:hAnsi="HG丸ｺﾞｼｯｸM-PRO" w:hint="eastAsia"/>
          <w:szCs w:val="21"/>
        </w:rPr>
        <w:t>施設における「家庭的養護推進</w:t>
      </w:r>
      <w:r w:rsidRPr="00812845">
        <w:rPr>
          <w:rFonts w:ascii="HG丸ｺﾞｼｯｸM-PRO" w:eastAsia="HG丸ｺﾞｼｯｸM-PRO" w:hAnsi="HG丸ｺﾞｼｯｸM-PRO" w:hint="eastAsia"/>
          <w:szCs w:val="21"/>
        </w:rPr>
        <w:t>計画</w:t>
      </w:r>
      <w:r>
        <w:rPr>
          <w:rFonts w:ascii="HG丸ｺﾞｼｯｸM-PRO" w:eastAsia="HG丸ｺﾞｼｯｸM-PRO" w:hAnsi="HG丸ｺﾞｼｯｸM-PRO" w:hint="eastAsia"/>
          <w:szCs w:val="21"/>
        </w:rPr>
        <w:t>」</w:t>
      </w:r>
      <w:r w:rsidRPr="00812845">
        <w:rPr>
          <w:rFonts w:ascii="HG丸ｺﾞｼｯｸM-PRO" w:eastAsia="HG丸ｺﾞｼｯｸM-PRO" w:hAnsi="HG丸ｺﾞｼｯｸM-PRO" w:hint="eastAsia"/>
          <w:szCs w:val="21"/>
        </w:rPr>
        <w:t>を踏まえ、調整のうえ計画的に施設整備を進め</w:t>
      </w:r>
      <w:r>
        <w:rPr>
          <w:rFonts w:ascii="HG丸ｺﾞｼｯｸM-PRO" w:eastAsia="HG丸ｺﾞｼｯｸM-PRO" w:hAnsi="HG丸ｺﾞｼｯｸM-PRO" w:hint="eastAsia"/>
          <w:szCs w:val="21"/>
        </w:rPr>
        <w:t>ます</w:t>
      </w:r>
      <w:r w:rsidRPr="00812845">
        <w:rPr>
          <w:rFonts w:ascii="HG丸ｺﾞｼｯｸM-PRO" w:eastAsia="HG丸ｺﾞｼｯｸM-PRO" w:hAnsi="HG丸ｺﾞｼｯｸM-PRO" w:hint="eastAsia"/>
          <w:szCs w:val="21"/>
        </w:rPr>
        <w:t>。</w:t>
      </w:r>
    </w:p>
    <w:p w:rsidR="00445184" w:rsidRDefault="00445184" w:rsidP="00445184">
      <w:pPr>
        <w:ind w:leftChars="270" w:left="567" w:firstLineChars="30" w:firstLine="63"/>
        <w:rPr>
          <w:rFonts w:ascii="HG丸ｺﾞｼｯｸM-PRO" w:eastAsia="HG丸ｺﾞｼｯｸM-PRO" w:hAnsi="HG丸ｺﾞｼｯｸM-PRO"/>
          <w:szCs w:val="21"/>
        </w:rPr>
      </w:pPr>
    </w:p>
    <w:p w:rsidR="00445184" w:rsidRDefault="009A1BCB" w:rsidP="00445184">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②　</w:t>
      </w:r>
      <w:r w:rsidR="00445184">
        <w:rPr>
          <w:rFonts w:ascii="HG丸ｺﾞｼｯｸM-PRO" w:eastAsia="HG丸ｺﾞｼｯｸM-PRO" w:hAnsi="HG丸ｺﾞｼｯｸM-PRO" w:hint="eastAsia"/>
          <w:szCs w:val="21"/>
        </w:rPr>
        <w:t>専門的ケアの充実</w:t>
      </w:r>
    </w:p>
    <w:p w:rsidR="00445184" w:rsidRDefault="00445184" w:rsidP="00445184">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E53A6A">
        <w:rPr>
          <w:rFonts w:ascii="HG丸ｺﾞｼｯｸM-PRO" w:eastAsia="HG丸ｺﾞｼｯｸM-PRO" w:hAnsi="HG丸ｺﾞｼｯｸM-PRO" w:hint="eastAsia"/>
          <w:szCs w:val="21"/>
        </w:rPr>
        <w:t>社会的養護を必要とする子ども</w:t>
      </w:r>
      <w:r>
        <w:rPr>
          <w:rFonts w:ascii="HG丸ｺﾞｼｯｸM-PRO" w:eastAsia="HG丸ｺﾞｼｯｸM-PRO" w:hAnsi="HG丸ｺﾞｼｯｸM-PRO" w:hint="eastAsia"/>
          <w:szCs w:val="21"/>
        </w:rPr>
        <w:t>が心身の傷</w:t>
      </w:r>
      <w:r w:rsidRPr="00E53A6A">
        <w:rPr>
          <w:rFonts w:ascii="HG丸ｺﾞｼｯｸM-PRO" w:eastAsia="HG丸ｺﾞｼｯｸM-PRO" w:hAnsi="HG丸ｺﾞｼｯｸM-PRO" w:hint="eastAsia"/>
          <w:szCs w:val="21"/>
        </w:rPr>
        <w:t>を回復していけるよう専門的な知識や技術を有する者によるケアが必要で</w:t>
      </w:r>
      <w:r>
        <w:rPr>
          <w:rFonts w:ascii="HG丸ｺﾞｼｯｸM-PRO" w:eastAsia="HG丸ｺﾞｼｯｸM-PRO" w:hAnsi="HG丸ｺﾞｼｯｸM-PRO" w:hint="eastAsia"/>
          <w:szCs w:val="21"/>
        </w:rPr>
        <w:t>す</w:t>
      </w:r>
      <w:r w:rsidRPr="00E53A6A">
        <w:rPr>
          <w:rFonts w:ascii="HG丸ｺﾞｼｯｸM-PRO" w:eastAsia="HG丸ｺﾞｼｯｸM-PRO" w:hAnsi="HG丸ｺﾞｼｯｸM-PRO" w:hint="eastAsia"/>
          <w:szCs w:val="21"/>
        </w:rPr>
        <w:t>。</w:t>
      </w:r>
    </w:p>
    <w:p w:rsidR="00445184" w:rsidRPr="00867E6F" w:rsidRDefault="00445184" w:rsidP="00445184">
      <w:pPr>
        <w:ind w:leftChars="400" w:left="84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人材確保や施設職員の専門性の向上のため、必要な知識・技術を有する児童指導員や保育士を確保できるような福祉職員養成講座を実施するとともに、基幹的職員を養成するための</w:t>
      </w:r>
      <w:r w:rsidRPr="00F043F6">
        <w:rPr>
          <w:rFonts w:ascii="HG丸ｺﾞｼｯｸM-PRO" w:eastAsia="HG丸ｺﾞｼｯｸM-PRO" w:hAnsi="HG丸ｺﾞｼｯｸM-PRO" w:hint="eastAsia"/>
          <w:szCs w:val="21"/>
        </w:rPr>
        <w:t>基幹的職員養成研修を実施</w:t>
      </w:r>
      <w:r>
        <w:rPr>
          <w:rFonts w:ascii="HG丸ｺﾞｼｯｸM-PRO" w:eastAsia="HG丸ｺﾞｼｯｸM-PRO" w:hAnsi="HG丸ｺﾞｼｯｸM-PRO" w:hint="eastAsia"/>
          <w:szCs w:val="21"/>
        </w:rPr>
        <w:t>します。また、児童養護施設をはじめとした各施設において、虐待を受けた経験のある子ども等に対して専門的ケアの充実を図ります。</w:t>
      </w:r>
    </w:p>
    <w:p w:rsidR="00445184" w:rsidRDefault="00445184" w:rsidP="00445184">
      <w:pPr>
        <w:ind w:leftChars="400" w:left="840" w:firstLineChars="100" w:firstLine="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特に、</w:t>
      </w:r>
      <w:r w:rsidRPr="00E53A6A">
        <w:rPr>
          <w:rFonts w:ascii="HG丸ｺﾞｼｯｸM-PRO" w:eastAsia="HG丸ｺﾞｼｯｸM-PRO" w:hAnsi="HG丸ｺﾞｼｯｸM-PRO" w:hint="eastAsia"/>
          <w:color w:val="000000" w:themeColor="text1"/>
          <w:szCs w:val="21"/>
        </w:rPr>
        <w:t>情緒障がい児短期治療施設</w:t>
      </w:r>
      <w:r>
        <w:rPr>
          <w:rFonts w:ascii="HG丸ｺﾞｼｯｸM-PRO" w:eastAsia="HG丸ｺﾞｼｯｸM-PRO" w:hAnsi="HG丸ｺﾞｼｯｸM-PRO" w:hint="eastAsia"/>
          <w:color w:val="000000" w:themeColor="text1"/>
          <w:szCs w:val="21"/>
        </w:rPr>
        <w:t>では、</w:t>
      </w:r>
      <w:r w:rsidRPr="00E53A6A">
        <w:rPr>
          <w:rFonts w:ascii="HG丸ｺﾞｼｯｸM-PRO" w:eastAsia="HG丸ｺﾞｼｯｸM-PRO" w:hAnsi="HG丸ｺﾞｼｯｸM-PRO" w:hint="eastAsia"/>
          <w:color w:val="000000" w:themeColor="text1"/>
          <w:szCs w:val="21"/>
        </w:rPr>
        <w:t>心理的・精神的問題を抱え日常生活の</w:t>
      </w:r>
      <w:r w:rsidRPr="00867E6F">
        <w:rPr>
          <w:rFonts w:ascii="HG丸ｺﾞｼｯｸM-PRO" w:eastAsia="HG丸ｺﾞｼｯｸM-PRO" w:hAnsi="HG丸ｺﾞｼｯｸM-PRO" w:hint="eastAsia"/>
          <w:color w:val="000000" w:themeColor="text1"/>
          <w:szCs w:val="21"/>
        </w:rPr>
        <w:t>日常生活の多岐にわたり生きづらさ</w:t>
      </w:r>
      <w:r>
        <w:rPr>
          <w:rFonts w:ascii="HG丸ｺﾞｼｯｸM-PRO" w:eastAsia="HG丸ｺﾞｼｯｸM-PRO" w:hAnsi="HG丸ｺﾞｼｯｸM-PRO" w:hint="eastAsia"/>
          <w:color w:val="000000" w:themeColor="text1"/>
          <w:szCs w:val="21"/>
        </w:rPr>
        <w:t>を感じている</w:t>
      </w:r>
      <w:r w:rsidRPr="00E53A6A">
        <w:rPr>
          <w:rFonts w:ascii="HG丸ｺﾞｼｯｸM-PRO" w:eastAsia="HG丸ｺﾞｼｯｸM-PRO" w:hAnsi="HG丸ｺﾞｼｯｸM-PRO" w:hint="eastAsia"/>
          <w:color w:val="000000" w:themeColor="text1"/>
          <w:szCs w:val="21"/>
        </w:rPr>
        <w:t>子どもたちに、治療的な観点から生活支援を基盤とした心</w:t>
      </w:r>
      <w:r w:rsidRPr="00E53A6A">
        <w:rPr>
          <w:rFonts w:ascii="HG丸ｺﾞｼｯｸM-PRO" w:eastAsia="HG丸ｺﾞｼｯｸM-PRO" w:hAnsi="HG丸ｺﾞｼｯｸM-PRO" w:hint="eastAsia"/>
          <w:color w:val="000000" w:themeColor="text1"/>
          <w:szCs w:val="21"/>
        </w:rPr>
        <w:lastRenderedPageBreak/>
        <w:t>理治療を行</w:t>
      </w:r>
      <w:r>
        <w:rPr>
          <w:rFonts w:ascii="HG丸ｺﾞｼｯｸM-PRO" w:eastAsia="HG丸ｺﾞｼｯｸM-PRO" w:hAnsi="HG丸ｺﾞｼｯｸM-PRO" w:hint="eastAsia"/>
          <w:color w:val="000000" w:themeColor="text1"/>
          <w:szCs w:val="21"/>
        </w:rPr>
        <w:t>っています。今後は、支援が必要な児童数を把握するとともに入所ニーズに応じた対応を行います。</w:t>
      </w:r>
    </w:p>
    <w:p w:rsidR="00445184" w:rsidRDefault="00445184" w:rsidP="00445184">
      <w:pPr>
        <w:ind w:leftChars="400" w:left="840" w:firstLineChars="100" w:firstLine="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児童自立支援施設である修徳学院では、非行問題等様々な課題を抱える子どもの生活指導・教育施設として社会的自立に向けた支援を行っており、子どもライフサポートセンターでは、人間関係につまづきのある子どもに対し、</w:t>
      </w:r>
      <w:r w:rsidRPr="00E53A6A">
        <w:rPr>
          <w:rFonts w:ascii="HG丸ｺﾞｼｯｸM-PRO" w:eastAsia="HG丸ｺﾞｼｯｸM-PRO" w:hAnsi="HG丸ｺﾞｼｯｸM-PRO" w:hint="eastAsia"/>
          <w:color w:val="000000" w:themeColor="text1"/>
          <w:szCs w:val="21"/>
        </w:rPr>
        <w:t>集団生活を通し</w:t>
      </w:r>
      <w:r>
        <w:rPr>
          <w:rFonts w:ascii="HG丸ｺﾞｼｯｸM-PRO" w:eastAsia="HG丸ｺﾞｼｯｸM-PRO" w:hAnsi="HG丸ｺﾞｼｯｸM-PRO" w:hint="eastAsia"/>
          <w:color w:val="000000" w:themeColor="text1"/>
          <w:szCs w:val="21"/>
        </w:rPr>
        <w:t>て、一人ひとりの子どもの能力や特性に応じた支援を行っています</w:t>
      </w:r>
      <w:r w:rsidRPr="00E53A6A">
        <w:rPr>
          <w:rFonts w:ascii="HG丸ｺﾞｼｯｸM-PRO" w:eastAsia="HG丸ｺﾞｼｯｸM-PRO" w:hAnsi="HG丸ｺﾞｼｯｸM-PRO" w:hint="eastAsia"/>
          <w:color w:val="000000" w:themeColor="text1"/>
          <w:szCs w:val="21"/>
        </w:rPr>
        <w:t>。</w:t>
      </w:r>
      <w:r>
        <w:rPr>
          <w:rFonts w:ascii="HG丸ｺﾞｼｯｸM-PRO" w:eastAsia="HG丸ｺﾞｼｯｸM-PRO" w:hAnsi="HG丸ｺﾞｼｯｸM-PRO" w:hint="eastAsia"/>
          <w:color w:val="000000" w:themeColor="text1"/>
          <w:szCs w:val="21"/>
        </w:rPr>
        <w:t>今後も子どものニーズに応じた個別効果的な指導や自立支援を行います。</w:t>
      </w:r>
    </w:p>
    <w:p w:rsidR="00445184" w:rsidRDefault="00445184" w:rsidP="00445184">
      <w:pPr>
        <w:ind w:leftChars="400" w:left="840" w:firstLineChars="100" w:firstLine="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母子生活支援施設では、</w:t>
      </w:r>
      <w:r w:rsidRPr="00E53A6A">
        <w:rPr>
          <w:rFonts w:ascii="HG丸ｺﾞｼｯｸM-PRO" w:eastAsia="HG丸ｺﾞｼｯｸM-PRO" w:hAnsi="HG丸ｺﾞｼｯｸM-PRO" w:hint="eastAsia"/>
          <w:color w:val="000000" w:themeColor="text1"/>
          <w:szCs w:val="21"/>
        </w:rPr>
        <w:t>ＤＶ被害者や虐待を受けた児童の入所が多く、関</w:t>
      </w:r>
      <w:r>
        <w:rPr>
          <w:rFonts w:ascii="HG丸ｺﾞｼｯｸM-PRO" w:eastAsia="HG丸ｺﾞｼｯｸM-PRO" w:hAnsi="HG丸ｺﾞｼｯｸM-PRO" w:hint="eastAsia"/>
          <w:color w:val="000000" w:themeColor="text1"/>
          <w:szCs w:val="21"/>
        </w:rPr>
        <w:t>係機関と連携し、生活支援とともに子育て支援、心理的な支援が重要です。母子生活支援施設では、母と子どもの生活の安定が図れるよう、施設機能の向上や関係機関との連携を強化します。</w:t>
      </w:r>
    </w:p>
    <w:p w:rsidR="00445184" w:rsidRDefault="00445184" w:rsidP="00445184">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rsidR="00445184" w:rsidRPr="004B4AE9" w:rsidRDefault="009A1BCB" w:rsidP="00445184">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③　</w:t>
      </w:r>
      <w:r w:rsidR="00445184">
        <w:rPr>
          <w:rFonts w:ascii="HG丸ｺﾞｼｯｸM-PRO" w:eastAsia="HG丸ｺﾞｼｯｸM-PRO" w:hAnsi="HG丸ｺﾞｼｯｸM-PRO" w:hint="eastAsia"/>
          <w:szCs w:val="21"/>
        </w:rPr>
        <w:t>自立支援の充実</w:t>
      </w:r>
    </w:p>
    <w:p w:rsidR="00445184" w:rsidRDefault="00445184" w:rsidP="00445184">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5220CB">
        <w:rPr>
          <w:rFonts w:ascii="HG丸ｺﾞｼｯｸM-PRO" w:eastAsia="HG丸ｺﾞｼｯｸM-PRO" w:hAnsi="HG丸ｺﾞｼｯｸM-PRO" w:hint="eastAsia"/>
          <w:szCs w:val="21"/>
        </w:rPr>
        <w:t>社会的養護の下で育った子どもが、</w:t>
      </w:r>
      <w:r>
        <w:rPr>
          <w:rFonts w:ascii="HG丸ｺﾞｼｯｸM-PRO" w:eastAsia="HG丸ｺﾞｼｯｸM-PRO" w:hAnsi="HG丸ｺﾞｼｯｸM-PRO" w:hint="eastAsia"/>
          <w:szCs w:val="21"/>
        </w:rPr>
        <w:t>社会への公平なスタートを切り、自立した社会人として生活できるようにするために、学習習慣を定着できるような支援や、</w:t>
      </w:r>
      <w:r w:rsidRPr="00652F00">
        <w:rPr>
          <w:rFonts w:ascii="HG丸ｺﾞｼｯｸM-PRO" w:eastAsia="HG丸ｺﾞｼｯｸM-PRO" w:hAnsi="HG丸ｺﾞｼｯｸM-PRO" w:hint="eastAsia"/>
          <w:szCs w:val="21"/>
        </w:rPr>
        <w:t>自立に向けて職業についての具体的なイメージを持ち、確かな職業観・勤労観を</w:t>
      </w:r>
      <w:r>
        <w:rPr>
          <w:rFonts w:ascii="HG丸ｺﾞｼｯｸM-PRO" w:eastAsia="HG丸ｺﾞｼｯｸM-PRO" w:hAnsi="HG丸ｺﾞｼｯｸM-PRO" w:hint="eastAsia"/>
          <w:szCs w:val="21"/>
        </w:rPr>
        <w:t>育成する事業を実施します。</w:t>
      </w:r>
    </w:p>
    <w:p w:rsidR="00445184" w:rsidRDefault="00445184" w:rsidP="00445184">
      <w:pPr>
        <w:ind w:leftChars="400" w:left="84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また、地域生活を送るために必要な支援の体制を整備するため、</w:t>
      </w:r>
      <w:r w:rsidRPr="00652F00">
        <w:rPr>
          <w:rFonts w:ascii="HG丸ｺﾞｼｯｸM-PRO" w:eastAsia="HG丸ｺﾞｼｯｸM-PRO" w:hAnsi="HG丸ｺﾞｼｯｸM-PRO" w:hint="eastAsia"/>
          <w:szCs w:val="21"/>
        </w:rPr>
        <w:t>施設や里親等が、アドミッションケアから、インケア、リービングケア、アフターケアまでの一貫した支援を行えるよう支援</w:t>
      </w:r>
      <w:r>
        <w:rPr>
          <w:rFonts w:ascii="HG丸ｺﾞｼｯｸM-PRO" w:eastAsia="HG丸ｺﾞｼｯｸM-PRO" w:hAnsi="HG丸ｺﾞｼｯｸM-PRO" w:hint="eastAsia"/>
          <w:szCs w:val="21"/>
        </w:rPr>
        <w:t>します。</w:t>
      </w:r>
    </w:p>
    <w:p w:rsidR="00445184" w:rsidRDefault="00445184" w:rsidP="00445184">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自立援助ホームでは、義務教育を終了した20歳未満の児童等であって、主に児童養護施設等を退所したものが入居し、相談その他の日常生活上の援助、生活指導、就業の支援等を行っています。今後はニーズを分析しつつ、必要であれば複数設置を検討します。</w:t>
      </w:r>
    </w:p>
    <w:p w:rsidR="00445184" w:rsidRPr="00652F00" w:rsidRDefault="00445184" w:rsidP="00445184">
      <w:pPr>
        <w:ind w:left="210" w:hangingChars="100" w:hanging="210"/>
        <w:rPr>
          <w:rFonts w:ascii="HG丸ｺﾞｼｯｸM-PRO" w:eastAsia="HG丸ｺﾞｼｯｸM-PRO" w:hAnsi="HG丸ｺﾞｼｯｸM-PRO"/>
          <w:szCs w:val="21"/>
        </w:rPr>
      </w:pPr>
    </w:p>
    <w:p w:rsidR="00445184" w:rsidRDefault="009A1BCB" w:rsidP="00445184">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④　</w:t>
      </w:r>
      <w:r w:rsidR="00445184">
        <w:rPr>
          <w:rFonts w:ascii="HG丸ｺﾞｼｯｸM-PRO" w:eastAsia="HG丸ｺﾞｼｯｸM-PRO" w:hAnsi="HG丸ｺﾞｼｯｸM-PRO" w:hint="eastAsia"/>
          <w:szCs w:val="21"/>
        </w:rPr>
        <w:t>家庭支援・地域支援の充実</w:t>
      </w:r>
    </w:p>
    <w:p w:rsidR="00445184" w:rsidRDefault="00445184" w:rsidP="00445184">
      <w:pPr>
        <w:ind w:leftChars="100" w:left="840" w:hangingChars="300" w:hanging="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市町村においては、要保護児童対策地域協議会を中心に、児童虐待の防止に取り組んでいます。市町村の児童家庭相談機能や要保護児童対策地域協議会の機能向上に向けて研修や、実務者会議、ケース検討会議等を通じて市町村を支援します。</w:t>
      </w:r>
    </w:p>
    <w:p w:rsidR="00445184" w:rsidRDefault="00445184" w:rsidP="00445184">
      <w:pPr>
        <w:ind w:leftChars="400" w:left="84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子育て支援サービス等の充実により、虐待を未然に防ぎ、親子分離に至らない段階での親支援の充実や虐待を受けた子どもの早期の家庭復帰、家庭復帰後の虐待の再発防止など、家族再統合に向けた取組みを家族、施設、里親、子ども家庭センターの協働で進めます。</w:t>
      </w:r>
    </w:p>
    <w:p w:rsidR="00445184" w:rsidRPr="00523D30" w:rsidRDefault="00445184" w:rsidP="00445184">
      <w:pPr>
        <w:ind w:leftChars="100" w:left="840" w:hangingChars="300" w:hanging="63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szCs w:val="21"/>
        </w:rPr>
        <w:t xml:space="preserve">　　　　</w:t>
      </w:r>
      <w:r w:rsidRPr="00523D30">
        <w:rPr>
          <w:rFonts w:ascii="HG丸ｺﾞｼｯｸM-PRO" w:eastAsia="HG丸ｺﾞｼｯｸM-PRO" w:hAnsi="HG丸ｺﾞｼｯｸM-PRO" w:hint="eastAsia"/>
          <w:color w:val="000000" w:themeColor="text1"/>
          <w:szCs w:val="21"/>
        </w:rPr>
        <w:t>母子生活支援施設</w:t>
      </w:r>
      <w:r>
        <w:rPr>
          <w:rFonts w:ascii="HG丸ｺﾞｼｯｸM-PRO" w:eastAsia="HG丸ｺﾞｼｯｸM-PRO" w:hAnsi="HG丸ｺﾞｼｯｸM-PRO" w:hint="eastAsia"/>
          <w:color w:val="000000" w:themeColor="text1"/>
          <w:szCs w:val="21"/>
        </w:rPr>
        <w:t>において</w:t>
      </w:r>
      <w:r w:rsidRPr="00523D30">
        <w:rPr>
          <w:rFonts w:ascii="HG丸ｺﾞｼｯｸM-PRO" w:eastAsia="HG丸ｺﾞｼｯｸM-PRO" w:hAnsi="HG丸ｺﾞｼｯｸM-PRO" w:hint="eastAsia"/>
          <w:color w:val="000000" w:themeColor="text1"/>
          <w:szCs w:val="21"/>
        </w:rPr>
        <w:t>、母と子どもの関係性に着目しながら、生活の場面において</w:t>
      </w:r>
      <w:r>
        <w:rPr>
          <w:rFonts w:ascii="HG丸ｺﾞｼｯｸM-PRO" w:eastAsia="HG丸ｺﾞｼｯｸM-PRO" w:hAnsi="HG丸ｺﾞｼｯｸM-PRO" w:hint="eastAsia"/>
          <w:color w:val="000000" w:themeColor="text1"/>
          <w:szCs w:val="21"/>
        </w:rPr>
        <w:t>、母</w:t>
      </w:r>
      <w:r w:rsidRPr="00523D30">
        <w:rPr>
          <w:rFonts w:ascii="HG丸ｺﾞｼｯｸM-PRO" w:eastAsia="HG丸ｺﾞｼｯｸM-PRO" w:hAnsi="HG丸ｺﾞｼｯｸM-PRO" w:hint="eastAsia"/>
          <w:color w:val="000000" w:themeColor="text1"/>
          <w:szCs w:val="21"/>
        </w:rPr>
        <w:t>と子どもの双方に支援ができるという特性を活かし、保護と自立支援の機能を強化するため、施設職員の研修への参加</w:t>
      </w:r>
      <w:r>
        <w:rPr>
          <w:rFonts w:ascii="HG丸ｺﾞｼｯｸM-PRO" w:eastAsia="HG丸ｺﾞｼｯｸM-PRO" w:hAnsi="HG丸ｺﾞｼｯｸM-PRO" w:hint="eastAsia"/>
          <w:color w:val="000000" w:themeColor="text1"/>
          <w:szCs w:val="21"/>
        </w:rPr>
        <w:t>や職員の育成・指導体制の確保、学習支援の充実など体制の整備を図ります。</w:t>
      </w:r>
      <w:r w:rsidRPr="00523D30">
        <w:rPr>
          <w:rFonts w:ascii="HG丸ｺﾞｼｯｸM-PRO" w:eastAsia="HG丸ｺﾞｼｯｸM-PRO" w:hAnsi="HG丸ｺﾞｼｯｸM-PRO" w:hint="eastAsia"/>
          <w:color w:val="000000" w:themeColor="text1"/>
          <w:szCs w:val="21"/>
        </w:rPr>
        <w:t>さらに、アフターケアのほか、地域において専門的・継続的な生活指導等の支援を必要としている母子家庭の母等に対する支援を担うため、福祉事務所と</w:t>
      </w:r>
      <w:r>
        <w:rPr>
          <w:rFonts w:ascii="HG丸ｺﾞｼｯｸM-PRO" w:eastAsia="HG丸ｺﾞｼｯｸM-PRO" w:hAnsi="HG丸ｺﾞｼｯｸM-PRO" w:hint="eastAsia"/>
          <w:color w:val="000000" w:themeColor="text1"/>
          <w:szCs w:val="21"/>
        </w:rPr>
        <w:t>子ども家庭センター・女性相談センター等の関係機関の連携強化を図ります</w:t>
      </w:r>
      <w:r w:rsidRPr="00523D30">
        <w:rPr>
          <w:rFonts w:ascii="HG丸ｺﾞｼｯｸM-PRO" w:eastAsia="HG丸ｺﾞｼｯｸM-PRO" w:hAnsi="HG丸ｺﾞｼｯｸM-PRO" w:hint="eastAsia"/>
          <w:color w:val="000000" w:themeColor="text1"/>
          <w:szCs w:val="21"/>
        </w:rPr>
        <w:t>。</w:t>
      </w:r>
    </w:p>
    <w:p w:rsidR="00445184" w:rsidRPr="00EE1443" w:rsidRDefault="00445184" w:rsidP="00445184">
      <w:pPr>
        <w:rPr>
          <w:rFonts w:ascii="HG丸ｺﾞｼｯｸM-PRO" w:eastAsia="HG丸ｺﾞｼｯｸM-PRO" w:hAnsi="HG丸ｺﾞｼｯｸM-PRO"/>
          <w:szCs w:val="21"/>
        </w:rPr>
      </w:pPr>
    </w:p>
    <w:p w:rsidR="00445184" w:rsidRDefault="009A1BCB" w:rsidP="00445184">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⑤　</w:t>
      </w:r>
      <w:r w:rsidR="00445184">
        <w:rPr>
          <w:rFonts w:ascii="HG丸ｺﾞｼｯｸM-PRO" w:eastAsia="HG丸ｺﾞｼｯｸM-PRO" w:hAnsi="HG丸ｺﾞｼｯｸM-PRO" w:hint="eastAsia"/>
          <w:szCs w:val="21"/>
        </w:rPr>
        <w:t>子どもの権利擁護の推進</w:t>
      </w:r>
    </w:p>
    <w:p w:rsidR="00445184" w:rsidRDefault="00445184" w:rsidP="00445184">
      <w:pPr>
        <w:ind w:leftChars="300" w:left="630" w:firstLineChars="100" w:firstLine="210"/>
        <w:rPr>
          <w:rFonts w:ascii="HG丸ｺﾞｼｯｸM-PRO" w:eastAsia="HG丸ｺﾞｼｯｸM-PRO" w:hAnsi="HG丸ｺﾞｼｯｸM-PRO"/>
          <w:szCs w:val="21"/>
        </w:rPr>
      </w:pPr>
      <w:r w:rsidRPr="00232175">
        <w:rPr>
          <w:rFonts w:ascii="HG丸ｺﾞｼｯｸM-PRO" w:eastAsia="HG丸ｺﾞｼｯｸM-PRO" w:hAnsi="HG丸ｺﾞｼｯｸM-PRO" w:hint="eastAsia"/>
          <w:szCs w:val="21"/>
        </w:rPr>
        <w:t>社会的養護関係施設や里親等</w:t>
      </w:r>
      <w:r>
        <w:rPr>
          <w:rFonts w:ascii="HG丸ｺﾞｼｯｸM-PRO" w:eastAsia="HG丸ｺﾞｼｯｸM-PRO" w:hAnsi="HG丸ｺﾞｼｯｸM-PRO" w:hint="eastAsia"/>
          <w:szCs w:val="21"/>
        </w:rPr>
        <w:t>の下で</w:t>
      </w:r>
      <w:r w:rsidRPr="00232175">
        <w:rPr>
          <w:rFonts w:ascii="HG丸ｺﾞｼｯｸM-PRO" w:eastAsia="HG丸ｺﾞｼｯｸM-PRO" w:hAnsi="HG丸ｺﾞｼｯｸM-PRO" w:hint="eastAsia"/>
          <w:szCs w:val="21"/>
        </w:rPr>
        <w:t>暮らす子どもの権利擁護については、大阪府と</w:t>
      </w:r>
      <w:r>
        <w:rPr>
          <w:rFonts w:ascii="HG丸ｺﾞｼｯｸM-PRO" w:eastAsia="HG丸ｺﾞｼｯｸM-PRO" w:hAnsi="HG丸ｺﾞｼｯｸM-PRO" w:hint="eastAsia"/>
          <w:szCs w:val="21"/>
        </w:rPr>
        <w:t>社会的養護</w:t>
      </w:r>
      <w:r>
        <w:rPr>
          <w:rFonts w:ascii="HG丸ｺﾞｼｯｸM-PRO" w:eastAsia="HG丸ｺﾞｼｯｸM-PRO" w:hAnsi="HG丸ｺﾞｼｯｸM-PRO" w:hint="eastAsia"/>
          <w:szCs w:val="21"/>
        </w:rPr>
        <w:lastRenderedPageBreak/>
        <w:t>関係施設・里親等がその理念を共有し、被措置児童等虐待など子どもの権利侵害を予防・防止する取</w:t>
      </w:r>
      <w:r w:rsidRPr="00232175">
        <w:rPr>
          <w:rFonts w:ascii="HG丸ｺﾞｼｯｸM-PRO" w:eastAsia="HG丸ｺﾞｼｯｸM-PRO" w:hAnsi="HG丸ｺﾞｼｯｸM-PRO" w:hint="eastAsia"/>
          <w:szCs w:val="21"/>
        </w:rPr>
        <w:t>組みを日ごろから行うとともに、権利侵害事案が発生した際には適切な対応を速やかに行</w:t>
      </w:r>
      <w:r>
        <w:rPr>
          <w:rFonts w:ascii="HG丸ｺﾞｼｯｸM-PRO" w:eastAsia="HG丸ｺﾞｼｯｸM-PRO" w:hAnsi="HG丸ｺﾞｼｯｸM-PRO" w:hint="eastAsia"/>
          <w:szCs w:val="21"/>
        </w:rPr>
        <w:t>うことで、その責務を果たさなければなりません。</w:t>
      </w:r>
    </w:p>
    <w:p w:rsidR="00445184" w:rsidRDefault="00445184" w:rsidP="00445184">
      <w:pPr>
        <w:ind w:leftChars="300" w:left="63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大阪府では、「児童福祉施設等における人権侵害事案等対応マニュアル」を作成するとともに、「大阪府社会福祉審議会児童福祉専門分科会被措置児童等援助専門部会」を開催し、被措置児童への虐待の再発防止に取り組んでいます。</w:t>
      </w:r>
    </w:p>
    <w:p w:rsidR="00445184" w:rsidRDefault="00445184" w:rsidP="00445184">
      <w:pPr>
        <w:ind w:leftChars="300" w:left="63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今後も、子どもの年齢に応じた自己決定を尊重し、子どもが自らの権利を主体的に行使できるような、</w:t>
      </w:r>
      <w:r w:rsidRPr="001652D0">
        <w:rPr>
          <w:rFonts w:ascii="HG丸ｺﾞｼｯｸM-PRO" w:eastAsia="HG丸ｺﾞｼｯｸM-PRO" w:hAnsi="HG丸ｺﾞｼｯｸM-PRO" w:hint="eastAsia"/>
          <w:szCs w:val="21"/>
        </w:rPr>
        <w:t>子どもが意見を表明しやすい仕組みづくり</w:t>
      </w:r>
      <w:r>
        <w:rPr>
          <w:rFonts w:ascii="HG丸ｺﾞｼｯｸM-PRO" w:eastAsia="HG丸ｺﾞｼｯｸM-PRO" w:hAnsi="HG丸ｺﾞｼｯｸM-PRO" w:hint="eastAsia"/>
          <w:szCs w:val="21"/>
        </w:rPr>
        <w:t>や、</w:t>
      </w:r>
      <w:r w:rsidRPr="00C875D7">
        <w:rPr>
          <w:rFonts w:ascii="HG丸ｺﾞｼｯｸM-PRO" w:eastAsia="HG丸ｺﾞｼｯｸM-PRO" w:hAnsi="HG丸ｺﾞｼｯｸM-PRO" w:hint="eastAsia"/>
          <w:szCs w:val="21"/>
        </w:rPr>
        <w:t>施設等に対しての研修を</w:t>
      </w:r>
      <w:r>
        <w:rPr>
          <w:rFonts w:ascii="HG丸ｺﾞｼｯｸM-PRO" w:eastAsia="HG丸ｺﾞｼｯｸM-PRO" w:hAnsi="HG丸ｺﾞｼｯｸM-PRO" w:hint="eastAsia"/>
          <w:szCs w:val="21"/>
        </w:rPr>
        <w:t>通じた</w:t>
      </w:r>
      <w:r w:rsidRPr="00C875D7">
        <w:rPr>
          <w:rFonts w:ascii="HG丸ｺﾞｼｯｸM-PRO" w:eastAsia="HG丸ｺﾞｼｯｸM-PRO" w:hAnsi="HG丸ｺﾞｼｯｸM-PRO" w:hint="eastAsia"/>
          <w:szCs w:val="21"/>
        </w:rPr>
        <w:t>、権利擁護への理解</w:t>
      </w:r>
      <w:r>
        <w:rPr>
          <w:rFonts w:ascii="HG丸ｺﾞｼｯｸM-PRO" w:eastAsia="HG丸ｺﾞｼｯｸM-PRO" w:hAnsi="HG丸ｺﾞｼｯｸM-PRO" w:hint="eastAsia"/>
          <w:szCs w:val="21"/>
        </w:rPr>
        <w:t>の</w:t>
      </w:r>
      <w:r w:rsidRPr="00C875D7">
        <w:rPr>
          <w:rFonts w:ascii="HG丸ｺﾞｼｯｸM-PRO" w:eastAsia="HG丸ｺﾞｼｯｸM-PRO" w:hAnsi="HG丸ｺﾞｼｯｸM-PRO" w:hint="eastAsia"/>
          <w:szCs w:val="21"/>
        </w:rPr>
        <w:t>促進</w:t>
      </w:r>
      <w:r>
        <w:rPr>
          <w:rFonts w:ascii="HG丸ｺﾞｼｯｸM-PRO" w:eastAsia="HG丸ｺﾞｼｯｸM-PRO" w:hAnsi="HG丸ｺﾞｼｯｸM-PRO" w:hint="eastAsia"/>
          <w:szCs w:val="21"/>
        </w:rPr>
        <w:t>などによる</w:t>
      </w:r>
      <w:r w:rsidRPr="00C875D7">
        <w:rPr>
          <w:rFonts w:ascii="HG丸ｺﾞｼｯｸM-PRO" w:eastAsia="HG丸ｺﾞｼｯｸM-PRO" w:hAnsi="HG丸ｺﾞｼｯｸM-PRO" w:hint="eastAsia"/>
          <w:szCs w:val="21"/>
        </w:rPr>
        <w:t>未然防止のための取り組みを</w:t>
      </w:r>
      <w:r>
        <w:rPr>
          <w:rFonts w:ascii="HG丸ｺﾞｼｯｸM-PRO" w:eastAsia="HG丸ｺﾞｼｯｸM-PRO" w:hAnsi="HG丸ｺﾞｼｯｸM-PRO" w:hint="eastAsia"/>
          <w:szCs w:val="21"/>
        </w:rPr>
        <w:t>行います。</w:t>
      </w:r>
    </w:p>
    <w:p w:rsidR="00445184" w:rsidRDefault="00445184" w:rsidP="00445184">
      <w:pPr>
        <w:ind w:leftChars="300" w:left="63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さらに、</w:t>
      </w:r>
      <w:r w:rsidRPr="00C875D7">
        <w:rPr>
          <w:rFonts w:ascii="HG丸ｺﾞｼｯｸM-PRO" w:eastAsia="HG丸ｺﾞｼｯｸM-PRO" w:hAnsi="HG丸ｺﾞｼｯｸM-PRO" w:hint="eastAsia"/>
          <w:szCs w:val="21"/>
        </w:rPr>
        <w:t>第三者委員の権利擁護へ向けた活動が有効に機能できるための支援に取り組</w:t>
      </w:r>
      <w:r>
        <w:rPr>
          <w:rFonts w:ascii="HG丸ｺﾞｼｯｸM-PRO" w:eastAsia="HG丸ｺﾞｼｯｸM-PRO" w:hAnsi="HG丸ｺﾞｼｯｸM-PRO" w:hint="eastAsia"/>
          <w:szCs w:val="21"/>
        </w:rPr>
        <w:t>みます。</w:t>
      </w:r>
    </w:p>
    <w:p w:rsidR="00D670C1" w:rsidRDefault="00D670C1" w:rsidP="005571B6">
      <w:pPr>
        <w:rPr>
          <w:rFonts w:ascii="HG丸ｺﾞｼｯｸM-PRO" w:eastAsia="HG丸ｺﾞｼｯｸM-PRO" w:hAnsi="HG丸ｺﾞｼｯｸM-PRO"/>
          <w:szCs w:val="21"/>
        </w:rPr>
      </w:pPr>
    </w:p>
    <w:p w:rsidR="0027072F" w:rsidRPr="00F54D13" w:rsidRDefault="0027072F" w:rsidP="005571B6">
      <w:pPr>
        <w:rPr>
          <w:rFonts w:ascii="HG丸ｺﾞｼｯｸM-PRO" w:eastAsia="HG丸ｺﾞｼｯｸM-PRO" w:hAnsi="HG丸ｺﾞｼｯｸM-PRO"/>
          <w:szCs w:val="21"/>
        </w:rPr>
      </w:pPr>
    </w:p>
    <w:p w:rsidR="007E4C4F" w:rsidRPr="00F54D13" w:rsidRDefault="007E4C4F" w:rsidP="007E4C4F">
      <w:pPr>
        <w:rPr>
          <w:rFonts w:ascii="HG丸ｺﾞｼｯｸM-PRO" w:eastAsia="HG丸ｺﾞｼｯｸM-PRO" w:hAnsi="HG丸ｺﾞｼｯｸM-PRO"/>
          <w:szCs w:val="21"/>
        </w:rPr>
      </w:pPr>
      <w:r w:rsidRPr="00F54D13">
        <w:rPr>
          <w:rFonts w:ascii="HG丸ｺﾞｼｯｸM-PRO" w:eastAsia="HG丸ｺﾞｼｯｸM-PRO" w:hAnsi="HG丸ｺﾞｼｯｸM-PRO" w:hint="eastAsia"/>
          <w:szCs w:val="21"/>
        </w:rPr>
        <w:t>（３）母子家庭及び父子家庭の自立支援の推進</w:t>
      </w:r>
    </w:p>
    <w:p w:rsidR="00D670C1" w:rsidRPr="00F54D13" w:rsidRDefault="00D670C1" w:rsidP="007E4C4F">
      <w:pPr>
        <w:rPr>
          <w:rFonts w:ascii="HG丸ｺﾞｼｯｸM-PRO" w:eastAsia="HG丸ｺﾞｼｯｸM-PRO" w:hAnsi="HG丸ｺﾞｼｯｸM-PRO"/>
          <w:szCs w:val="21"/>
        </w:rPr>
      </w:pPr>
    </w:p>
    <w:p w:rsidR="003165BC" w:rsidRPr="003165BC" w:rsidRDefault="003165BC" w:rsidP="003165BC">
      <w:pPr>
        <w:ind w:leftChars="100" w:left="210" w:firstLineChars="100" w:firstLine="210"/>
        <w:rPr>
          <w:rFonts w:ascii="HG丸ｺﾞｼｯｸM-PRO" w:eastAsia="HG丸ｺﾞｼｯｸM-PRO" w:hAnsi="HG丸ｺﾞｼｯｸM-PRO"/>
          <w:szCs w:val="21"/>
        </w:rPr>
      </w:pPr>
      <w:r w:rsidRPr="003165BC">
        <w:rPr>
          <w:rFonts w:ascii="HG丸ｺﾞｼｯｸM-PRO" w:eastAsia="HG丸ｺﾞｼｯｸM-PRO" w:hAnsi="HG丸ｺﾞｼｯｸM-PRO" w:hint="eastAsia"/>
          <w:szCs w:val="21"/>
        </w:rPr>
        <w:t>母子家庭の母は、就業経験が少なかったり、結婚、出産等により、就業が中断していたことに加え、事業主側の母子家庭に対する理解不足等により、再就職に就くことが難しい場合があります。</w:t>
      </w:r>
    </w:p>
    <w:p w:rsidR="003165BC" w:rsidRPr="003165BC" w:rsidRDefault="003165BC" w:rsidP="003165BC">
      <w:pPr>
        <w:ind w:left="210" w:hangingChars="100" w:hanging="210"/>
        <w:rPr>
          <w:rFonts w:ascii="HG丸ｺﾞｼｯｸM-PRO" w:eastAsia="HG丸ｺﾞｼｯｸM-PRO" w:hAnsi="HG丸ｺﾞｼｯｸM-PRO"/>
          <w:szCs w:val="21"/>
        </w:rPr>
      </w:pPr>
      <w:r w:rsidRPr="003165BC">
        <w:rPr>
          <w:rFonts w:ascii="HG丸ｺﾞｼｯｸM-PRO" w:eastAsia="HG丸ｺﾞｼｯｸM-PRO" w:hAnsi="HG丸ｺﾞｼｯｸM-PRO" w:hint="eastAsia"/>
          <w:szCs w:val="21"/>
        </w:rPr>
        <w:t xml:space="preserve">　　また、その約８割の方が就業しているものの、子育て等のため、時間など一定の制限があり、パート、臨時といった不安定な雇用条件が多く、就労による収入が低い水準にとどまっており、子育てをしながら収入面、雇用面でより条件のよい安定した仕事に就き、経済的に自立できるよう支援することが必要です。</w:t>
      </w:r>
    </w:p>
    <w:p w:rsidR="003165BC" w:rsidRPr="003165BC" w:rsidRDefault="003165BC" w:rsidP="003165BC">
      <w:pPr>
        <w:ind w:left="210" w:hangingChars="100" w:hanging="210"/>
        <w:rPr>
          <w:rFonts w:ascii="HG丸ｺﾞｼｯｸM-PRO" w:eastAsia="HG丸ｺﾞｼｯｸM-PRO" w:hAnsi="HG丸ｺﾞｼｯｸM-PRO"/>
          <w:szCs w:val="21"/>
        </w:rPr>
      </w:pPr>
      <w:r w:rsidRPr="003165BC">
        <w:rPr>
          <w:rFonts w:ascii="HG丸ｺﾞｼｯｸM-PRO" w:eastAsia="HG丸ｺﾞｼｯｸM-PRO" w:hAnsi="HG丸ｺﾞｼｯｸM-PRO" w:hint="eastAsia"/>
          <w:szCs w:val="21"/>
        </w:rPr>
        <w:t xml:space="preserve">　　一方、父子家庭の父は、子どもの養育、家事等の生活面で多くの困難を抱えるとともに、就業面でも困難を抱える方もおり、子育て、家事や就業の支援の重要性が非常に高くなってなっています。</w:t>
      </w:r>
    </w:p>
    <w:p w:rsidR="003165BC" w:rsidRPr="003165BC" w:rsidRDefault="003165BC" w:rsidP="003165BC">
      <w:pPr>
        <w:ind w:left="210" w:hangingChars="100" w:hanging="210"/>
        <w:rPr>
          <w:rFonts w:ascii="HG丸ｺﾞｼｯｸM-PRO" w:eastAsia="HG丸ｺﾞｼｯｸM-PRO" w:hAnsi="HG丸ｺﾞｼｯｸM-PRO"/>
          <w:szCs w:val="21"/>
        </w:rPr>
      </w:pPr>
      <w:r w:rsidRPr="003165BC">
        <w:rPr>
          <w:rFonts w:ascii="HG丸ｺﾞｼｯｸM-PRO" w:eastAsia="HG丸ｺﾞｼｯｸM-PRO" w:hAnsi="HG丸ｺﾞｼｯｸM-PRO" w:hint="eastAsia"/>
          <w:szCs w:val="21"/>
        </w:rPr>
        <w:t xml:space="preserve">　　こうした中、平成25年３月に「母子家庭の母及び父子家庭の父の就業の支援に関する特別措置法」が施行され、また、平成26年10月には「母子及び父子並びに寡婦福祉法」が施行されました。</w:t>
      </w:r>
    </w:p>
    <w:p w:rsidR="003165BC" w:rsidRPr="003165BC" w:rsidRDefault="003165BC" w:rsidP="003165BC">
      <w:pPr>
        <w:ind w:leftChars="100" w:left="210" w:firstLineChars="100" w:firstLine="210"/>
        <w:rPr>
          <w:rFonts w:ascii="HG丸ｺﾞｼｯｸM-PRO" w:eastAsia="HG丸ｺﾞｼｯｸM-PRO" w:hAnsi="HG丸ｺﾞｼｯｸM-PRO"/>
          <w:szCs w:val="21"/>
        </w:rPr>
      </w:pPr>
      <w:r w:rsidRPr="003165BC">
        <w:rPr>
          <w:rFonts w:ascii="HG丸ｺﾞｼｯｸM-PRO" w:eastAsia="HG丸ｺﾞｼｯｸM-PRO" w:hAnsi="HG丸ｺﾞｼｯｸM-PRO" w:hint="eastAsia"/>
          <w:szCs w:val="21"/>
        </w:rPr>
        <w:t>さらに、平成26年８月には、「子どもの貧困対策の推進に関する法律」に基づく「子供の貧困対策に関する大綱」が示され、ひとり親家庭の親の就労支援や生活支援が重点施策に掲げられました。</w:t>
      </w:r>
    </w:p>
    <w:p w:rsidR="003165BC" w:rsidRPr="003165BC" w:rsidRDefault="003165BC" w:rsidP="003165BC">
      <w:pPr>
        <w:ind w:leftChars="100" w:left="210" w:firstLineChars="100" w:firstLine="210"/>
        <w:rPr>
          <w:rFonts w:ascii="HG丸ｺﾞｼｯｸM-PRO" w:eastAsia="HG丸ｺﾞｼｯｸM-PRO" w:hAnsi="HG丸ｺﾞｼｯｸM-PRO"/>
          <w:szCs w:val="21"/>
        </w:rPr>
      </w:pPr>
      <w:r w:rsidRPr="003165BC">
        <w:rPr>
          <w:rFonts w:ascii="HG丸ｺﾞｼｯｸM-PRO" w:eastAsia="HG丸ｺﾞｼｯｸM-PRO" w:hAnsi="HG丸ｺﾞｼｯｸM-PRO" w:hint="eastAsia"/>
          <w:szCs w:val="21"/>
        </w:rPr>
        <w:t>こうしたひとり親家庭をめぐる様々な状況を踏まえ、ひとり親家庭が安心して子育てと就業の両立ができ、安心して子どもが成長できるよう、就業支援、子育てをはじめとした生活面への支援、養育費の確保、経済的支援、相談機能の充実、人権尊重の社会づくりの６つの基本目標を柱として、総合的な自立支援を推進します。</w:t>
      </w:r>
    </w:p>
    <w:p w:rsidR="003165BC" w:rsidRPr="003165BC" w:rsidRDefault="003165BC" w:rsidP="003165BC">
      <w:pPr>
        <w:ind w:firstLineChars="100" w:firstLine="210"/>
        <w:rPr>
          <w:rFonts w:ascii="HG丸ｺﾞｼｯｸM-PRO" w:eastAsia="HG丸ｺﾞｼｯｸM-PRO" w:hAnsi="HG丸ｺﾞｼｯｸM-PRO"/>
          <w:szCs w:val="21"/>
        </w:rPr>
      </w:pPr>
    </w:p>
    <w:p w:rsidR="003165BC" w:rsidRPr="003165BC" w:rsidRDefault="003165BC" w:rsidP="003165BC">
      <w:pPr>
        <w:ind w:firstLineChars="100" w:firstLine="210"/>
        <w:rPr>
          <w:rFonts w:ascii="HG丸ｺﾞｼｯｸM-PRO" w:eastAsia="HG丸ｺﾞｼｯｸM-PRO" w:hAnsi="HG丸ｺﾞｼｯｸM-PRO"/>
          <w:szCs w:val="21"/>
        </w:rPr>
      </w:pPr>
      <w:r w:rsidRPr="003165BC">
        <w:rPr>
          <w:rFonts w:ascii="HG丸ｺﾞｼｯｸM-PRO" w:eastAsia="HG丸ｺﾞｼｯｸM-PRO" w:hAnsi="HG丸ｺﾞｼｯｸM-PRO" w:hint="eastAsia"/>
          <w:szCs w:val="21"/>
        </w:rPr>
        <w:t>①　就業支援</w:t>
      </w:r>
    </w:p>
    <w:p w:rsidR="003165BC" w:rsidRPr="003165BC" w:rsidRDefault="003165BC" w:rsidP="003165BC">
      <w:pPr>
        <w:ind w:leftChars="200" w:left="420" w:firstLineChars="100" w:firstLine="210"/>
        <w:rPr>
          <w:rFonts w:ascii="HG丸ｺﾞｼｯｸM-PRO" w:eastAsia="HG丸ｺﾞｼｯｸM-PRO" w:hAnsi="HG丸ｺﾞｼｯｸM-PRO"/>
          <w:szCs w:val="21"/>
        </w:rPr>
      </w:pPr>
      <w:r w:rsidRPr="003165BC">
        <w:rPr>
          <w:rFonts w:ascii="HG丸ｺﾞｼｯｸM-PRO" w:eastAsia="HG丸ｺﾞｼｯｸM-PRO" w:hAnsi="HG丸ｺﾞｼｯｸM-PRO" w:hint="eastAsia"/>
          <w:szCs w:val="21"/>
        </w:rPr>
        <w:t>ひとり親家庭等が子育てをしながら、安定した就業につき、自立した生活を送ることができるよう、関係機関、関係事業との連携のもと、効果的な就業あっせん、職業能力向上のための訓練等の実施・促進、就業機会の創出など、就業面での支援の充実を図ります。</w:t>
      </w:r>
    </w:p>
    <w:p w:rsidR="00836085" w:rsidRPr="003165BC" w:rsidRDefault="00836085" w:rsidP="003165BC">
      <w:pPr>
        <w:rPr>
          <w:rFonts w:ascii="HG丸ｺﾞｼｯｸM-PRO" w:eastAsia="HG丸ｺﾞｼｯｸM-PRO" w:hAnsi="HG丸ｺﾞｼｯｸM-PRO"/>
          <w:szCs w:val="21"/>
        </w:rPr>
      </w:pPr>
    </w:p>
    <w:p w:rsidR="003165BC" w:rsidRPr="003165BC" w:rsidRDefault="003165BC" w:rsidP="003165BC">
      <w:pPr>
        <w:ind w:firstLineChars="200" w:firstLine="420"/>
        <w:rPr>
          <w:rFonts w:ascii="HG丸ｺﾞｼｯｸM-PRO" w:eastAsia="HG丸ｺﾞｼｯｸM-PRO" w:hAnsi="HG丸ｺﾞｼｯｸM-PRO"/>
          <w:szCs w:val="21"/>
        </w:rPr>
      </w:pPr>
      <w:r w:rsidRPr="003165BC">
        <w:rPr>
          <w:rFonts w:ascii="HG丸ｺﾞｼｯｸM-PRO" w:eastAsia="HG丸ｺﾞｼｯｸM-PRO" w:hAnsi="HG丸ｺﾞｼｯｸM-PRO" w:hint="eastAsia"/>
          <w:szCs w:val="21"/>
        </w:rPr>
        <w:t>(１)　母子家庭等就業・自立支援センター事業の推進</w:t>
      </w:r>
    </w:p>
    <w:p w:rsidR="003165BC" w:rsidRPr="003165BC" w:rsidRDefault="003165BC" w:rsidP="003165BC">
      <w:pPr>
        <w:ind w:leftChars="300" w:left="630" w:firstLineChars="100" w:firstLine="210"/>
        <w:rPr>
          <w:rFonts w:ascii="HG丸ｺﾞｼｯｸM-PRO" w:eastAsia="HG丸ｺﾞｼｯｸM-PRO" w:hAnsi="HG丸ｺﾞｼｯｸM-PRO"/>
          <w:szCs w:val="21"/>
        </w:rPr>
      </w:pPr>
      <w:r w:rsidRPr="003165BC">
        <w:rPr>
          <w:rFonts w:ascii="HG丸ｺﾞｼｯｸM-PRO" w:eastAsia="HG丸ｺﾞｼｯｸM-PRO" w:hAnsi="HG丸ｺﾞｼｯｸM-PRO" w:hint="eastAsia"/>
          <w:szCs w:val="21"/>
        </w:rPr>
        <w:t>就業と子育ての両立を図るため、就業支援や日常生活支援を組み合わせたワンストップによる</w:t>
      </w:r>
      <w:r w:rsidRPr="003165BC">
        <w:rPr>
          <w:rFonts w:ascii="HG丸ｺﾞｼｯｸM-PRO" w:eastAsia="HG丸ｺﾞｼｯｸM-PRO" w:hAnsi="HG丸ｺﾞｼｯｸM-PRO" w:hint="eastAsia"/>
          <w:szCs w:val="21"/>
        </w:rPr>
        <w:lastRenderedPageBreak/>
        <w:t>就業自立・支援センター事業を展開し、雇用の確保や職場への定着など就業による自立に向けた支援の充実を図ります。</w:t>
      </w:r>
    </w:p>
    <w:p w:rsidR="003165BC" w:rsidRPr="003165BC" w:rsidRDefault="003165BC" w:rsidP="003165BC">
      <w:pPr>
        <w:ind w:leftChars="300" w:left="630"/>
        <w:rPr>
          <w:rFonts w:ascii="HG丸ｺﾞｼｯｸM-PRO" w:eastAsia="HG丸ｺﾞｼｯｸM-PRO" w:hAnsi="HG丸ｺﾞｼｯｸM-PRO"/>
          <w:szCs w:val="21"/>
        </w:rPr>
      </w:pPr>
    </w:p>
    <w:p w:rsidR="003165BC" w:rsidRPr="003165BC" w:rsidRDefault="003165BC" w:rsidP="003165BC">
      <w:pPr>
        <w:ind w:leftChars="200" w:left="1050" w:hangingChars="300" w:hanging="630"/>
        <w:rPr>
          <w:rFonts w:ascii="HG丸ｺﾞｼｯｸM-PRO" w:eastAsia="HG丸ｺﾞｼｯｸM-PRO" w:hAnsi="HG丸ｺﾞｼｯｸM-PRO"/>
          <w:szCs w:val="21"/>
        </w:rPr>
      </w:pPr>
      <w:r w:rsidRPr="003165BC">
        <w:rPr>
          <w:rFonts w:ascii="HG丸ｺﾞｼｯｸM-PRO" w:eastAsia="HG丸ｺﾞｼｯｸM-PRO" w:hAnsi="HG丸ｺﾞｼｯｸM-PRO" w:hint="eastAsia"/>
          <w:szCs w:val="21"/>
        </w:rPr>
        <w:t>(２)　母子・父子自立支援プログラム策定等事業と生活保護受給者等就労自立促進事業等との連携</w:t>
      </w:r>
    </w:p>
    <w:p w:rsidR="003165BC" w:rsidRPr="003165BC" w:rsidRDefault="003165BC" w:rsidP="003165BC">
      <w:pPr>
        <w:ind w:leftChars="300" w:left="630" w:firstLineChars="100" w:firstLine="210"/>
        <w:rPr>
          <w:rFonts w:ascii="HG丸ｺﾞｼｯｸM-PRO" w:eastAsia="HG丸ｺﾞｼｯｸM-PRO" w:hAnsi="HG丸ｺﾞｼｯｸM-PRO"/>
          <w:szCs w:val="21"/>
        </w:rPr>
      </w:pPr>
      <w:r w:rsidRPr="003165BC">
        <w:rPr>
          <w:rFonts w:ascii="HG丸ｺﾞｼｯｸM-PRO" w:eastAsia="HG丸ｺﾞｼｯｸM-PRO" w:hAnsi="HG丸ｺﾞｼｯｸM-PRO" w:hint="eastAsia"/>
          <w:szCs w:val="21"/>
        </w:rPr>
        <w:t>母子・父子自立支援プログラム策定等事業と生活保護受給者等就労自立促進事業等の連携を図り、一般市における身近な地域での就労支援を促進します。</w:t>
      </w:r>
    </w:p>
    <w:p w:rsidR="003165BC" w:rsidRPr="003165BC" w:rsidRDefault="003165BC" w:rsidP="003165BC">
      <w:pPr>
        <w:ind w:left="1050" w:hangingChars="500" w:hanging="1050"/>
        <w:rPr>
          <w:rFonts w:ascii="HG丸ｺﾞｼｯｸM-PRO" w:eastAsia="HG丸ｺﾞｼｯｸM-PRO" w:hAnsi="HG丸ｺﾞｼｯｸM-PRO"/>
          <w:szCs w:val="21"/>
        </w:rPr>
      </w:pPr>
      <w:r w:rsidRPr="003165BC">
        <w:rPr>
          <w:rFonts w:ascii="HG丸ｺﾞｼｯｸM-PRO" w:eastAsia="HG丸ｺﾞｼｯｸM-PRO" w:hAnsi="HG丸ｺﾞｼｯｸM-PRO" w:hint="eastAsia"/>
          <w:szCs w:val="21"/>
        </w:rPr>
        <w:t xml:space="preserve">　　</w:t>
      </w:r>
    </w:p>
    <w:p w:rsidR="003165BC" w:rsidRPr="003165BC" w:rsidRDefault="003165BC" w:rsidP="003165BC">
      <w:pPr>
        <w:ind w:firstLineChars="100" w:firstLine="210"/>
        <w:rPr>
          <w:rFonts w:ascii="HG丸ｺﾞｼｯｸM-PRO" w:eastAsia="HG丸ｺﾞｼｯｸM-PRO" w:hAnsi="HG丸ｺﾞｼｯｸM-PRO"/>
          <w:szCs w:val="21"/>
        </w:rPr>
      </w:pPr>
      <w:r w:rsidRPr="003165BC">
        <w:rPr>
          <w:rFonts w:ascii="HG丸ｺﾞｼｯｸM-PRO" w:eastAsia="HG丸ｺﾞｼｯｸM-PRO" w:hAnsi="HG丸ｺﾞｼｯｸM-PRO" w:hint="eastAsia"/>
          <w:szCs w:val="21"/>
        </w:rPr>
        <w:t>②　子育て・生活支援</w:t>
      </w:r>
    </w:p>
    <w:p w:rsidR="003165BC" w:rsidRPr="003165BC" w:rsidRDefault="003165BC" w:rsidP="003165BC">
      <w:pPr>
        <w:ind w:leftChars="200" w:left="420" w:firstLineChars="100" w:firstLine="210"/>
        <w:rPr>
          <w:rFonts w:ascii="HG丸ｺﾞｼｯｸM-PRO" w:eastAsia="HG丸ｺﾞｼｯｸM-PRO" w:hAnsi="HG丸ｺﾞｼｯｸM-PRO"/>
          <w:szCs w:val="21"/>
        </w:rPr>
      </w:pPr>
    </w:p>
    <w:p w:rsidR="003165BC" w:rsidRPr="003165BC" w:rsidRDefault="003165BC" w:rsidP="003165BC">
      <w:pPr>
        <w:ind w:leftChars="200" w:left="420" w:firstLineChars="100" w:firstLine="210"/>
        <w:rPr>
          <w:rFonts w:ascii="HG丸ｺﾞｼｯｸM-PRO" w:eastAsia="HG丸ｺﾞｼｯｸM-PRO" w:hAnsi="HG丸ｺﾞｼｯｸM-PRO"/>
          <w:szCs w:val="21"/>
        </w:rPr>
      </w:pPr>
      <w:r w:rsidRPr="003165BC">
        <w:rPr>
          <w:rFonts w:ascii="HG丸ｺﾞｼｯｸM-PRO" w:eastAsia="HG丸ｺﾞｼｯｸM-PRO" w:hAnsi="HG丸ｺﾞｼｯｸM-PRO" w:hint="eastAsia"/>
          <w:szCs w:val="21"/>
        </w:rPr>
        <w:t>少子化や核家族化をはじめ、厳しい経済環境の中で、子育てを取り巻く環境の変化により、子育て家庭が抱える課題も少なくなく、とりわけ、ひとり親家庭の親はひとりで仕事と子育ての両立を図る必要があり、その心理的、経済的負担は大きくなっています。</w:t>
      </w:r>
    </w:p>
    <w:p w:rsidR="003165BC" w:rsidRPr="003165BC" w:rsidRDefault="003165BC" w:rsidP="003165BC">
      <w:pPr>
        <w:ind w:leftChars="200" w:left="420"/>
        <w:rPr>
          <w:rFonts w:ascii="HG丸ｺﾞｼｯｸM-PRO" w:eastAsia="HG丸ｺﾞｼｯｸM-PRO" w:hAnsi="HG丸ｺﾞｼｯｸM-PRO"/>
          <w:szCs w:val="21"/>
        </w:rPr>
      </w:pPr>
      <w:r w:rsidRPr="003165BC">
        <w:rPr>
          <w:rFonts w:ascii="HG丸ｺﾞｼｯｸM-PRO" w:eastAsia="HG丸ｺﾞｼｯｸM-PRO" w:hAnsi="HG丸ｺﾞｼｯｸM-PRO" w:hint="eastAsia"/>
          <w:szCs w:val="21"/>
        </w:rPr>
        <w:t xml:space="preserve">　さらに、最近課題となっている「子どもの貧困」について、ひとり親家庭では貧困率が高いと言われており、子どもの健やかな成長を支え、「貧困の連鎖」を防止できるよう、ひとり親家庭の保護者に対する就労、生活支援の強化が求められております。</w:t>
      </w:r>
    </w:p>
    <w:p w:rsidR="003165BC" w:rsidRPr="003165BC" w:rsidRDefault="003165BC" w:rsidP="003165BC">
      <w:pPr>
        <w:ind w:leftChars="200" w:left="420"/>
        <w:rPr>
          <w:rFonts w:ascii="HG丸ｺﾞｼｯｸM-PRO" w:eastAsia="HG丸ｺﾞｼｯｸM-PRO" w:hAnsi="HG丸ｺﾞｼｯｸM-PRO"/>
          <w:szCs w:val="21"/>
        </w:rPr>
      </w:pPr>
      <w:r w:rsidRPr="003165BC">
        <w:rPr>
          <w:rFonts w:ascii="HG丸ｺﾞｼｯｸM-PRO" w:eastAsia="HG丸ｺﾞｼｯｸM-PRO" w:hAnsi="HG丸ｺﾞｼｯｸM-PRO" w:hint="eastAsia"/>
          <w:szCs w:val="21"/>
        </w:rPr>
        <w:t xml:space="preserve">　こうした視点を踏まえ、母子家庭及び父子家庭が子育てと就業との両立ができ、安心して子供が成長できるよう、保育、子育てや生活面での支援体制の整備を進めます。</w:t>
      </w:r>
    </w:p>
    <w:p w:rsidR="003165BC" w:rsidRPr="003165BC" w:rsidRDefault="003165BC" w:rsidP="003165BC">
      <w:pPr>
        <w:ind w:firstLineChars="100" w:firstLine="210"/>
        <w:rPr>
          <w:rFonts w:ascii="HG丸ｺﾞｼｯｸM-PRO" w:eastAsia="HG丸ｺﾞｼｯｸM-PRO" w:hAnsi="HG丸ｺﾞｼｯｸM-PRO"/>
          <w:szCs w:val="21"/>
        </w:rPr>
      </w:pPr>
    </w:p>
    <w:p w:rsidR="003165BC" w:rsidRPr="003165BC" w:rsidRDefault="003165BC" w:rsidP="003165BC">
      <w:pPr>
        <w:ind w:leftChars="100" w:left="840" w:hangingChars="300" w:hanging="630"/>
        <w:rPr>
          <w:rFonts w:ascii="HG丸ｺﾞｼｯｸM-PRO" w:eastAsia="HG丸ｺﾞｼｯｸM-PRO" w:hAnsi="HG丸ｺﾞｼｯｸM-PRO"/>
          <w:szCs w:val="21"/>
        </w:rPr>
      </w:pPr>
      <w:r w:rsidRPr="003165BC">
        <w:rPr>
          <w:rFonts w:ascii="HG丸ｺﾞｼｯｸM-PRO" w:eastAsia="HG丸ｺﾞｼｯｸM-PRO" w:hAnsi="HG丸ｺﾞｼｯｸM-PRO" w:hint="eastAsia"/>
          <w:szCs w:val="21"/>
        </w:rPr>
        <w:t xml:space="preserve">　(１)　ひとり親家庭等日常生活支援事業の実施やファミリー・サポート・センター事業の活用支援</w:t>
      </w:r>
    </w:p>
    <w:p w:rsidR="003165BC" w:rsidRPr="003165BC" w:rsidRDefault="003165BC" w:rsidP="003165BC">
      <w:pPr>
        <w:ind w:leftChars="300" w:left="630" w:firstLineChars="100" w:firstLine="210"/>
        <w:rPr>
          <w:rFonts w:ascii="HG丸ｺﾞｼｯｸM-PRO" w:eastAsia="HG丸ｺﾞｼｯｸM-PRO" w:hAnsi="HG丸ｺﾞｼｯｸM-PRO"/>
          <w:szCs w:val="21"/>
        </w:rPr>
      </w:pPr>
      <w:r w:rsidRPr="003165BC">
        <w:rPr>
          <w:rFonts w:ascii="HG丸ｺﾞｼｯｸM-PRO" w:eastAsia="HG丸ｺﾞｼｯｸM-PRO" w:hAnsi="HG丸ｺﾞｼｯｸM-PRO" w:hint="eastAsia"/>
          <w:szCs w:val="21"/>
        </w:rPr>
        <w:t>日常生活支援事業を担う家庭生活支援員の確保に努めるとともに、ひとり親家庭等の自立や生活の安定に向けた制度利用の促進に努めます。</w:t>
      </w:r>
    </w:p>
    <w:p w:rsidR="003165BC" w:rsidRPr="003165BC" w:rsidRDefault="003165BC" w:rsidP="003165BC">
      <w:pPr>
        <w:ind w:leftChars="400" w:left="1050" w:hangingChars="100" w:hanging="210"/>
        <w:rPr>
          <w:rFonts w:ascii="HG丸ｺﾞｼｯｸM-PRO" w:eastAsia="HG丸ｺﾞｼｯｸM-PRO" w:hAnsi="HG丸ｺﾞｼｯｸM-PRO"/>
          <w:szCs w:val="21"/>
        </w:rPr>
      </w:pPr>
      <w:r w:rsidRPr="003165BC">
        <w:rPr>
          <w:rFonts w:ascii="HG丸ｺﾞｼｯｸM-PRO" w:eastAsia="HG丸ｺﾞｼｯｸM-PRO" w:hAnsi="HG丸ｺﾞｼｯｸM-PRO" w:hint="eastAsia"/>
          <w:szCs w:val="21"/>
        </w:rPr>
        <w:t>家庭生活支援員として、母子家庭の母等を積極的に活用します。</w:t>
      </w:r>
    </w:p>
    <w:p w:rsidR="003165BC" w:rsidRPr="003165BC" w:rsidRDefault="003165BC" w:rsidP="003165BC">
      <w:pPr>
        <w:ind w:leftChars="400" w:left="1050" w:hangingChars="100" w:hanging="210"/>
        <w:rPr>
          <w:rFonts w:ascii="HG丸ｺﾞｼｯｸM-PRO" w:eastAsia="HG丸ｺﾞｼｯｸM-PRO" w:hAnsi="HG丸ｺﾞｼｯｸM-PRO"/>
          <w:szCs w:val="21"/>
        </w:rPr>
      </w:pPr>
      <w:r w:rsidRPr="003165BC">
        <w:rPr>
          <w:rFonts w:ascii="HG丸ｺﾞｼｯｸM-PRO" w:eastAsia="HG丸ｺﾞｼｯｸM-PRO" w:hAnsi="HG丸ｺﾞｼｯｸM-PRO" w:hint="eastAsia"/>
          <w:szCs w:val="21"/>
        </w:rPr>
        <w:t>ひとり親家庭に対し、ファミリー・サポート・センター事業の活用を推進します。</w:t>
      </w:r>
    </w:p>
    <w:p w:rsidR="003165BC" w:rsidRPr="003165BC" w:rsidRDefault="003165BC" w:rsidP="003165BC">
      <w:pPr>
        <w:ind w:leftChars="400" w:left="1050" w:hangingChars="100" w:hanging="210"/>
        <w:rPr>
          <w:rFonts w:ascii="HG丸ｺﾞｼｯｸM-PRO" w:eastAsia="HG丸ｺﾞｼｯｸM-PRO" w:hAnsi="HG丸ｺﾞｼｯｸM-PRO"/>
          <w:szCs w:val="21"/>
        </w:rPr>
      </w:pPr>
    </w:p>
    <w:p w:rsidR="003165BC" w:rsidRPr="003165BC" w:rsidRDefault="003165BC" w:rsidP="003165BC">
      <w:pPr>
        <w:rPr>
          <w:rFonts w:ascii="HG丸ｺﾞｼｯｸM-PRO" w:eastAsia="HG丸ｺﾞｼｯｸM-PRO" w:hAnsi="HG丸ｺﾞｼｯｸM-PRO"/>
          <w:szCs w:val="21"/>
        </w:rPr>
      </w:pPr>
      <w:r w:rsidRPr="003165BC">
        <w:rPr>
          <w:rFonts w:ascii="HG丸ｺﾞｼｯｸM-PRO" w:eastAsia="HG丸ｺﾞｼｯｸM-PRO" w:hAnsi="HG丸ｺﾞｼｯｸM-PRO" w:hint="eastAsia"/>
          <w:szCs w:val="21"/>
        </w:rPr>
        <w:t xml:space="preserve">　　(２)　生活支援講習会等事業の実施</w:t>
      </w:r>
    </w:p>
    <w:p w:rsidR="003165BC" w:rsidRPr="003165BC" w:rsidRDefault="003165BC" w:rsidP="003165BC">
      <w:pPr>
        <w:ind w:leftChars="300" w:left="630" w:firstLineChars="100" w:firstLine="210"/>
        <w:rPr>
          <w:rFonts w:ascii="HG丸ｺﾞｼｯｸM-PRO" w:eastAsia="HG丸ｺﾞｼｯｸM-PRO" w:hAnsi="HG丸ｺﾞｼｯｸM-PRO"/>
          <w:szCs w:val="21"/>
        </w:rPr>
      </w:pPr>
      <w:r w:rsidRPr="003165BC">
        <w:rPr>
          <w:rFonts w:ascii="HG丸ｺﾞｼｯｸM-PRO" w:eastAsia="HG丸ｺﾞｼｯｸM-PRO" w:hAnsi="HG丸ｺﾞｼｯｸM-PRO" w:hint="eastAsia"/>
          <w:szCs w:val="21"/>
        </w:rPr>
        <w:t>生活支援に関する講習会を実施し、家庭での育児、児童のしつけなど子どもの世話や家事など、ひとり親家庭が生活の中で直面する諸問題の解決や児童の精神的安定を図るように努めます。</w:t>
      </w:r>
    </w:p>
    <w:p w:rsidR="003165BC" w:rsidRPr="003165BC" w:rsidRDefault="003165BC" w:rsidP="003165BC">
      <w:pPr>
        <w:rPr>
          <w:rFonts w:ascii="HG丸ｺﾞｼｯｸM-PRO" w:eastAsia="HG丸ｺﾞｼｯｸM-PRO" w:hAnsi="HG丸ｺﾞｼｯｸM-PRO"/>
          <w:szCs w:val="21"/>
        </w:rPr>
      </w:pPr>
      <w:r w:rsidRPr="003165BC">
        <w:rPr>
          <w:rFonts w:ascii="HG丸ｺﾞｼｯｸM-PRO" w:eastAsia="HG丸ｺﾞｼｯｸM-PRO" w:hAnsi="HG丸ｺﾞｼｯｸM-PRO" w:hint="eastAsia"/>
          <w:szCs w:val="21"/>
        </w:rPr>
        <w:t xml:space="preserve">　</w:t>
      </w:r>
    </w:p>
    <w:p w:rsidR="003165BC" w:rsidRPr="003165BC" w:rsidRDefault="003165BC" w:rsidP="003165BC">
      <w:pPr>
        <w:rPr>
          <w:rFonts w:ascii="HG丸ｺﾞｼｯｸM-PRO" w:eastAsia="HG丸ｺﾞｼｯｸM-PRO" w:hAnsi="HG丸ｺﾞｼｯｸM-PRO"/>
          <w:szCs w:val="21"/>
        </w:rPr>
      </w:pPr>
      <w:r w:rsidRPr="003165BC">
        <w:rPr>
          <w:rFonts w:ascii="HG丸ｺﾞｼｯｸM-PRO" w:eastAsia="HG丸ｺﾞｼｯｸM-PRO" w:hAnsi="HG丸ｺﾞｼｯｸM-PRO" w:hint="eastAsia"/>
          <w:szCs w:val="21"/>
        </w:rPr>
        <w:t xml:space="preserve">　　(３)　子どもの学習支援等の推進</w:t>
      </w:r>
    </w:p>
    <w:p w:rsidR="003165BC" w:rsidRPr="003165BC" w:rsidRDefault="003165BC" w:rsidP="003165BC">
      <w:pPr>
        <w:ind w:leftChars="300" w:left="630" w:firstLineChars="100" w:firstLine="210"/>
        <w:rPr>
          <w:rFonts w:ascii="HG丸ｺﾞｼｯｸM-PRO" w:eastAsia="HG丸ｺﾞｼｯｸM-PRO" w:hAnsi="HG丸ｺﾞｼｯｸM-PRO"/>
          <w:szCs w:val="21"/>
        </w:rPr>
      </w:pPr>
      <w:r w:rsidRPr="003165BC">
        <w:rPr>
          <w:rFonts w:ascii="HG丸ｺﾞｼｯｸM-PRO" w:eastAsia="HG丸ｺﾞｼｯｸM-PRO" w:hAnsi="HG丸ｺﾞｼｯｸM-PRO" w:hint="eastAsia"/>
          <w:szCs w:val="21"/>
        </w:rPr>
        <w:t>子どもの健やかな育成環境や学習機会の確保を図るため、居場所づくりを含めた学習支援等を推進します。</w:t>
      </w:r>
    </w:p>
    <w:p w:rsidR="003165BC" w:rsidRPr="003165BC" w:rsidRDefault="003165BC" w:rsidP="003165BC">
      <w:pPr>
        <w:ind w:leftChars="500" w:left="1050" w:firstLineChars="100" w:firstLine="210"/>
        <w:rPr>
          <w:rFonts w:ascii="HG丸ｺﾞｼｯｸM-PRO" w:eastAsia="HG丸ｺﾞｼｯｸM-PRO" w:hAnsi="HG丸ｺﾞｼｯｸM-PRO"/>
          <w:szCs w:val="21"/>
        </w:rPr>
      </w:pPr>
    </w:p>
    <w:p w:rsidR="003165BC" w:rsidRPr="003165BC" w:rsidRDefault="003165BC" w:rsidP="003165BC">
      <w:pPr>
        <w:rPr>
          <w:rFonts w:ascii="HG丸ｺﾞｼｯｸM-PRO" w:eastAsia="HG丸ｺﾞｼｯｸM-PRO" w:hAnsi="HG丸ｺﾞｼｯｸM-PRO"/>
          <w:szCs w:val="21"/>
        </w:rPr>
      </w:pPr>
      <w:r w:rsidRPr="003165BC">
        <w:rPr>
          <w:rFonts w:ascii="HG丸ｺﾞｼｯｸM-PRO" w:eastAsia="HG丸ｺﾞｼｯｸM-PRO" w:hAnsi="HG丸ｺﾞｼｯｸM-PRO" w:hint="eastAsia"/>
          <w:szCs w:val="21"/>
        </w:rPr>
        <w:t xml:space="preserve">　③　養育費の確保</w:t>
      </w:r>
    </w:p>
    <w:p w:rsidR="003165BC" w:rsidRPr="003165BC" w:rsidRDefault="003165BC" w:rsidP="003165BC">
      <w:pPr>
        <w:rPr>
          <w:rFonts w:ascii="HG丸ｺﾞｼｯｸM-PRO" w:eastAsia="HG丸ｺﾞｼｯｸM-PRO" w:hAnsi="HG丸ｺﾞｼｯｸM-PRO"/>
          <w:szCs w:val="21"/>
        </w:rPr>
      </w:pPr>
    </w:p>
    <w:p w:rsidR="003165BC" w:rsidRPr="003165BC" w:rsidRDefault="003165BC" w:rsidP="003165BC">
      <w:pPr>
        <w:ind w:leftChars="200" w:left="420" w:firstLineChars="100" w:firstLine="210"/>
        <w:rPr>
          <w:rFonts w:ascii="HG丸ｺﾞｼｯｸM-PRO" w:eastAsia="HG丸ｺﾞｼｯｸM-PRO" w:hAnsi="HG丸ｺﾞｼｯｸM-PRO"/>
          <w:szCs w:val="21"/>
        </w:rPr>
      </w:pPr>
      <w:r w:rsidRPr="003165BC">
        <w:rPr>
          <w:rFonts w:ascii="HG丸ｺﾞｼｯｸM-PRO" w:eastAsia="HG丸ｺﾞｼｯｸM-PRO" w:hAnsi="HG丸ｺﾞｼｯｸM-PRO" w:hint="eastAsia"/>
          <w:szCs w:val="21"/>
        </w:rPr>
        <w:t>民法の改正（平成24年４月施行）により、父母が協議離婚をするときに協議で取り決める「子の監護についての必要な事項」の具体例として、面会交流（父又は母と子との面会及びその他の交流）と、養育費（子の監護に要する費用の分担）が示され、これに併せて、離婚届にこれら取り決めの有無を記す（任意）チェック欄が新設されました。</w:t>
      </w:r>
    </w:p>
    <w:p w:rsidR="003165BC" w:rsidRPr="003165BC" w:rsidRDefault="003165BC" w:rsidP="003165BC">
      <w:pPr>
        <w:ind w:left="420" w:hangingChars="200" w:hanging="420"/>
        <w:rPr>
          <w:rFonts w:ascii="HG丸ｺﾞｼｯｸM-PRO" w:eastAsia="HG丸ｺﾞｼｯｸM-PRO" w:hAnsi="HG丸ｺﾞｼｯｸM-PRO"/>
          <w:szCs w:val="21"/>
        </w:rPr>
      </w:pPr>
      <w:r w:rsidRPr="003165BC">
        <w:rPr>
          <w:rFonts w:ascii="HG丸ｺﾞｼｯｸM-PRO" w:eastAsia="HG丸ｺﾞｼｯｸM-PRO" w:hAnsi="HG丸ｺﾞｼｯｸM-PRO" w:hint="eastAsia"/>
          <w:szCs w:val="21"/>
        </w:rPr>
        <w:lastRenderedPageBreak/>
        <w:t xml:space="preserve">　　　しかしながら、依然として、養育費の取り決め状況は低く、取り決めが行われていても支払われないケースが多く見られます。</w:t>
      </w:r>
    </w:p>
    <w:p w:rsidR="003165BC" w:rsidRPr="003165BC" w:rsidRDefault="003165BC" w:rsidP="003165BC">
      <w:pPr>
        <w:ind w:leftChars="100" w:left="210" w:firstLineChars="200" w:firstLine="420"/>
        <w:rPr>
          <w:rFonts w:ascii="HG丸ｺﾞｼｯｸM-PRO" w:eastAsia="HG丸ｺﾞｼｯｸM-PRO" w:hAnsi="HG丸ｺﾞｼｯｸM-PRO"/>
          <w:szCs w:val="21"/>
        </w:rPr>
      </w:pPr>
      <w:r w:rsidRPr="003165BC">
        <w:rPr>
          <w:rFonts w:ascii="HG丸ｺﾞｼｯｸM-PRO" w:eastAsia="HG丸ｺﾞｼｯｸM-PRO" w:hAnsi="HG丸ｺﾞｼｯｸM-PRO" w:hint="eastAsia"/>
          <w:szCs w:val="21"/>
        </w:rPr>
        <w:t>別れた配偶者から受け取る養育費は、子どもの健やかな成長にとって重要なものです。</w:t>
      </w:r>
    </w:p>
    <w:p w:rsidR="003165BC" w:rsidRPr="003165BC" w:rsidRDefault="003165BC" w:rsidP="003165BC">
      <w:pPr>
        <w:ind w:leftChars="100" w:left="420" w:hangingChars="100" w:hanging="210"/>
        <w:rPr>
          <w:rFonts w:ascii="HG丸ｺﾞｼｯｸM-PRO" w:eastAsia="HG丸ｺﾞｼｯｸM-PRO" w:hAnsi="HG丸ｺﾞｼｯｸM-PRO"/>
          <w:szCs w:val="21"/>
        </w:rPr>
      </w:pPr>
      <w:r w:rsidRPr="003165BC">
        <w:rPr>
          <w:rFonts w:ascii="HG丸ｺﾞｼｯｸM-PRO" w:eastAsia="HG丸ｺﾞｼｯｸM-PRO" w:hAnsi="HG丸ｺﾞｼｯｸM-PRO" w:hint="eastAsia"/>
          <w:szCs w:val="21"/>
        </w:rPr>
        <w:t xml:space="preserve">　　一方、父母が離れて暮らすことになってからも、一緒に暮らしていない親と子どもが会ったり、電話等で定期的、継続的に交流を行う面会交流は養育費と同様に子どもの成長に大切であり、今後、養育費の取り決めや取得促進とともに、面会交流の実施促進に関する啓発や相談体制の整備に向けた取組みを進めます。　</w:t>
      </w:r>
    </w:p>
    <w:p w:rsidR="003165BC" w:rsidRPr="003165BC" w:rsidRDefault="003165BC" w:rsidP="003165BC">
      <w:pPr>
        <w:ind w:firstLineChars="200" w:firstLine="420"/>
        <w:rPr>
          <w:rFonts w:ascii="HG丸ｺﾞｼｯｸM-PRO" w:eastAsia="HG丸ｺﾞｼｯｸM-PRO" w:hAnsi="HG丸ｺﾞｼｯｸM-PRO"/>
          <w:szCs w:val="21"/>
        </w:rPr>
      </w:pPr>
    </w:p>
    <w:p w:rsidR="003165BC" w:rsidRPr="003165BC" w:rsidRDefault="003165BC" w:rsidP="003165BC">
      <w:pPr>
        <w:ind w:firstLineChars="200" w:firstLine="420"/>
        <w:rPr>
          <w:rFonts w:ascii="HG丸ｺﾞｼｯｸM-PRO" w:eastAsia="HG丸ｺﾞｼｯｸM-PRO" w:hAnsi="HG丸ｺﾞｼｯｸM-PRO"/>
          <w:szCs w:val="21"/>
        </w:rPr>
      </w:pPr>
      <w:r w:rsidRPr="003165BC">
        <w:rPr>
          <w:rFonts w:ascii="HG丸ｺﾞｼｯｸM-PRO" w:eastAsia="HG丸ｺﾞｼｯｸM-PRO" w:hAnsi="HG丸ｺﾞｼｯｸM-PRO" w:hint="eastAsia"/>
          <w:szCs w:val="21"/>
        </w:rPr>
        <w:t>(１)　法律等相談事業の実施</w:t>
      </w:r>
    </w:p>
    <w:p w:rsidR="003165BC" w:rsidRDefault="003165BC" w:rsidP="003165BC">
      <w:pPr>
        <w:ind w:leftChars="300" w:left="630" w:firstLineChars="100" w:firstLine="210"/>
        <w:rPr>
          <w:rFonts w:ascii="HG丸ｺﾞｼｯｸM-PRO" w:eastAsia="HG丸ｺﾞｼｯｸM-PRO" w:hAnsi="HG丸ｺﾞｼｯｸM-PRO"/>
          <w:szCs w:val="21"/>
        </w:rPr>
      </w:pPr>
      <w:r w:rsidRPr="003165BC">
        <w:rPr>
          <w:rFonts w:ascii="HG丸ｺﾞｼｯｸM-PRO" w:eastAsia="HG丸ｺﾞｼｯｸM-PRO" w:hAnsi="HG丸ｺﾞｼｯｸM-PRO" w:hint="eastAsia"/>
          <w:szCs w:val="21"/>
        </w:rPr>
        <w:t>養育費の取り決めやその履行確保、多重債務問題など、法律に関する問題についての弁護士等による専門相談を、就業・自立支援センター事業の一環として実施します。</w:t>
      </w:r>
    </w:p>
    <w:p w:rsidR="00476492" w:rsidRPr="003165BC" w:rsidRDefault="00476492" w:rsidP="003165BC">
      <w:pPr>
        <w:ind w:leftChars="300" w:left="630" w:firstLineChars="100" w:firstLine="210"/>
        <w:rPr>
          <w:rFonts w:ascii="HG丸ｺﾞｼｯｸM-PRO" w:eastAsia="HG丸ｺﾞｼｯｸM-PRO" w:hAnsi="HG丸ｺﾞｼｯｸM-PRO"/>
          <w:szCs w:val="21"/>
        </w:rPr>
      </w:pPr>
    </w:p>
    <w:p w:rsidR="003165BC" w:rsidRPr="003165BC" w:rsidRDefault="003165BC" w:rsidP="003165BC">
      <w:pPr>
        <w:ind w:leftChars="300" w:left="630" w:firstLineChars="100" w:firstLine="210"/>
        <w:rPr>
          <w:rFonts w:ascii="HG丸ｺﾞｼｯｸM-PRO" w:eastAsia="HG丸ｺﾞｼｯｸM-PRO" w:hAnsi="HG丸ｺﾞｼｯｸM-PRO"/>
          <w:szCs w:val="21"/>
        </w:rPr>
      </w:pPr>
      <w:r w:rsidRPr="003165BC">
        <w:rPr>
          <w:rFonts w:ascii="HG丸ｺﾞｼｯｸM-PRO" w:eastAsia="HG丸ｺﾞｼｯｸM-PRO" w:hAnsi="HG丸ｺﾞｼｯｸM-PRO" w:hint="eastAsia"/>
          <w:szCs w:val="21"/>
        </w:rPr>
        <w:t>身近な地域における相談体制の整備を図るため、全市町を対象として実施してきた出張相談会を、引き続き市町とも連携し、強化を図ってまいります。</w:t>
      </w:r>
    </w:p>
    <w:p w:rsidR="003165BC" w:rsidRPr="003165BC" w:rsidRDefault="003165BC" w:rsidP="003165BC">
      <w:pPr>
        <w:rPr>
          <w:rFonts w:ascii="HG丸ｺﾞｼｯｸM-PRO" w:eastAsia="HG丸ｺﾞｼｯｸM-PRO" w:hAnsi="HG丸ｺﾞｼｯｸM-PRO"/>
          <w:szCs w:val="21"/>
        </w:rPr>
      </w:pPr>
    </w:p>
    <w:p w:rsidR="003165BC" w:rsidRPr="003165BC" w:rsidRDefault="003165BC" w:rsidP="003165BC">
      <w:pPr>
        <w:ind w:firstLineChars="200" w:firstLine="420"/>
        <w:rPr>
          <w:rFonts w:ascii="HG丸ｺﾞｼｯｸM-PRO" w:eastAsia="HG丸ｺﾞｼｯｸM-PRO" w:hAnsi="HG丸ｺﾞｼｯｸM-PRO"/>
          <w:szCs w:val="21"/>
        </w:rPr>
      </w:pPr>
      <w:r w:rsidRPr="003165BC">
        <w:rPr>
          <w:rFonts w:ascii="HG丸ｺﾞｼｯｸM-PRO" w:eastAsia="HG丸ｺﾞｼｯｸM-PRO" w:hAnsi="HG丸ｺﾞｼｯｸM-PRO" w:hint="eastAsia"/>
          <w:szCs w:val="21"/>
        </w:rPr>
        <w:t>(２)　面会交流に向けた支援</w:t>
      </w:r>
    </w:p>
    <w:p w:rsidR="003165BC" w:rsidRPr="003165BC" w:rsidRDefault="003165BC" w:rsidP="003165BC">
      <w:pPr>
        <w:ind w:leftChars="300" w:left="630" w:firstLineChars="100" w:firstLine="210"/>
        <w:rPr>
          <w:rFonts w:ascii="HG丸ｺﾞｼｯｸM-PRO" w:eastAsia="HG丸ｺﾞｼｯｸM-PRO" w:hAnsi="HG丸ｺﾞｼｯｸM-PRO"/>
          <w:szCs w:val="21"/>
        </w:rPr>
      </w:pPr>
      <w:r w:rsidRPr="003165BC">
        <w:rPr>
          <w:rFonts w:ascii="HG丸ｺﾞｼｯｸM-PRO" w:eastAsia="HG丸ｺﾞｼｯｸM-PRO" w:hAnsi="HG丸ｺﾞｼｯｸM-PRO" w:hint="eastAsia"/>
          <w:szCs w:val="21"/>
        </w:rPr>
        <w:t>平成２４年の民法改正により規定された「面会交流」は、子どもの成長にとって重要なものであり、これをスムーズ、かつ、継続的に行うことができるよう、適切な助言や情報提供等支援を行う相談体制の整備を進めます。</w:t>
      </w:r>
    </w:p>
    <w:p w:rsidR="003165BC" w:rsidRPr="003165BC" w:rsidRDefault="003165BC" w:rsidP="003165BC">
      <w:pPr>
        <w:rPr>
          <w:rFonts w:ascii="HG丸ｺﾞｼｯｸM-PRO" w:eastAsia="HG丸ｺﾞｼｯｸM-PRO" w:hAnsi="HG丸ｺﾞｼｯｸM-PRO"/>
          <w:szCs w:val="21"/>
        </w:rPr>
      </w:pPr>
    </w:p>
    <w:p w:rsidR="003165BC" w:rsidRPr="003165BC" w:rsidRDefault="003165BC" w:rsidP="003165BC">
      <w:pPr>
        <w:ind w:firstLineChars="200" w:firstLine="420"/>
        <w:rPr>
          <w:rFonts w:ascii="HG丸ｺﾞｼｯｸM-PRO" w:eastAsia="HG丸ｺﾞｼｯｸM-PRO" w:hAnsi="HG丸ｺﾞｼｯｸM-PRO"/>
          <w:szCs w:val="21"/>
        </w:rPr>
      </w:pPr>
      <w:r w:rsidRPr="003165BC">
        <w:rPr>
          <w:rFonts w:ascii="HG丸ｺﾞｼｯｸM-PRO" w:eastAsia="HG丸ｺﾞｼｯｸM-PRO" w:hAnsi="HG丸ｺﾞｼｯｸM-PRO" w:hint="eastAsia"/>
          <w:szCs w:val="21"/>
        </w:rPr>
        <w:t>(３)　母子・父子自立支援員等による相談機能の強化</w:t>
      </w:r>
    </w:p>
    <w:p w:rsidR="003165BC" w:rsidRPr="003165BC" w:rsidRDefault="003165BC" w:rsidP="003165BC">
      <w:pPr>
        <w:ind w:leftChars="300" w:left="630" w:firstLineChars="100" w:firstLine="210"/>
        <w:rPr>
          <w:rFonts w:ascii="HG丸ｺﾞｼｯｸM-PRO" w:eastAsia="HG丸ｺﾞｼｯｸM-PRO" w:hAnsi="HG丸ｺﾞｼｯｸM-PRO"/>
          <w:szCs w:val="21"/>
        </w:rPr>
      </w:pPr>
      <w:r w:rsidRPr="003165BC">
        <w:rPr>
          <w:rFonts w:ascii="HG丸ｺﾞｼｯｸM-PRO" w:eastAsia="HG丸ｺﾞｼｯｸM-PRO" w:hAnsi="HG丸ｺﾞｼｯｸM-PRO" w:hint="eastAsia"/>
          <w:szCs w:val="21"/>
        </w:rPr>
        <w:t>市町村や子ども家庭センターで母子・父子自立支援員が実施する相談において、離婚に際して養育費の確保や面会交流を行うための手続等について、適切な助言や情報提供等支援ができるよう研修等により相談機能を強化します。</w:t>
      </w:r>
    </w:p>
    <w:p w:rsidR="003165BC" w:rsidRPr="003165BC" w:rsidRDefault="003165BC" w:rsidP="003165BC">
      <w:pPr>
        <w:ind w:leftChars="300" w:left="630" w:firstLineChars="100" w:firstLine="210"/>
        <w:rPr>
          <w:rFonts w:ascii="HG丸ｺﾞｼｯｸM-PRO" w:eastAsia="HG丸ｺﾞｼｯｸM-PRO" w:hAnsi="HG丸ｺﾞｼｯｸM-PRO"/>
          <w:szCs w:val="21"/>
        </w:rPr>
      </w:pPr>
    </w:p>
    <w:p w:rsidR="003165BC" w:rsidRPr="003165BC" w:rsidRDefault="003165BC" w:rsidP="003165BC">
      <w:pPr>
        <w:rPr>
          <w:rFonts w:ascii="HG丸ｺﾞｼｯｸM-PRO" w:eastAsia="HG丸ｺﾞｼｯｸM-PRO" w:hAnsi="HG丸ｺﾞｼｯｸM-PRO"/>
          <w:szCs w:val="21"/>
        </w:rPr>
      </w:pPr>
      <w:r w:rsidRPr="003165BC">
        <w:rPr>
          <w:rFonts w:ascii="HG丸ｺﾞｼｯｸM-PRO" w:eastAsia="HG丸ｺﾞｼｯｸM-PRO" w:hAnsi="HG丸ｺﾞｼｯｸM-PRO" w:hint="eastAsia"/>
          <w:szCs w:val="21"/>
        </w:rPr>
        <w:t xml:space="preserve">　④　経済的支援</w:t>
      </w:r>
    </w:p>
    <w:p w:rsidR="003165BC" w:rsidRPr="003165BC" w:rsidRDefault="003165BC" w:rsidP="003165BC">
      <w:pPr>
        <w:ind w:firstLineChars="100" w:firstLine="210"/>
        <w:rPr>
          <w:rFonts w:ascii="HG丸ｺﾞｼｯｸM-PRO" w:eastAsia="HG丸ｺﾞｼｯｸM-PRO" w:hAnsi="HG丸ｺﾞｼｯｸM-PRO"/>
          <w:szCs w:val="21"/>
        </w:rPr>
      </w:pPr>
    </w:p>
    <w:p w:rsidR="003165BC" w:rsidRPr="003165BC" w:rsidRDefault="003165BC" w:rsidP="003165BC">
      <w:pPr>
        <w:ind w:leftChars="200" w:left="420" w:firstLineChars="100" w:firstLine="210"/>
        <w:rPr>
          <w:rFonts w:ascii="HG丸ｺﾞｼｯｸM-PRO" w:eastAsia="HG丸ｺﾞｼｯｸM-PRO" w:hAnsi="HG丸ｺﾞｼｯｸM-PRO"/>
          <w:szCs w:val="21"/>
        </w:rPr>
      </w:pPr>
      <w:r w:rsidRPr="003165BC">
        <w:rPr>
          <w:rFonts w:ascii="HG丸ｺﾞｼｯｸM-PRO" w:eastAsia="HG丸ｺﾞｼｯｸM-PRO" w:hAnsi="HG丸ｺﾞｼｯｸM-PRO" w:hint="eastAsia"/>
          <w:szCs w:val="21"/>
        </w:rPr>
        <w:t>離婚後の激変期に集中して対応する児童扶養手当制度や、さまざまな資金使途に応じた母子父子寡婦福祉資金貸付金などの経済的支援については、母子家庭及び父子家庭並びに寡婦の自立に向けた準備期間等において重要なものです。</w:t>
      </w:r>
    </w:p>
    <w:p w:rsidR="003165BC" w:rsidRPr="003165BC" w:rsidRDefault="003165BC" w:rsidP="003165BC">
      <w:pPr>
        <w:ind w:leftChars="200" w:left="420" w:firstLineChars="100" w:firstLine="210"/>
        <w:rPr>
          <w:rFonts w:ascii="HG丸ｺﾞｼｯｸM-PRO" w:eastAsia="HG丸ｺﾞｼｯｸM-PRO" w:hAnsi="HG丸ｺﾞｼｯｸM-PRO"/>
          <w:szCs w:val="21"/>
        </w:rPr>
      </w:pPr>
      <w:r w:rsidRPr="003165BC">
        <w:rPr>
          <w:rFonts w:ascii="HG丸ｺﾞｼｯｸM-PRO" w:eastAsia="HG丸ｺﾞｼｯｸM-PRO" w:hAnsi="HG丸ｺﾞｼｯｸM-PRO" w:hint="eastAsia"/>
          <w:szCs w:val="21"/>
        </w:rPr>
        <w:t>なお、児童扶養手当は平成22年８月から父子家庭にも対象が拡大され、また、母子父子寡婦福祉資金は平成26年10月から、父子家庭にも対象が拡大されたところであり、支援対象となる方に対する積極的な制度周知や適正な給付事務等を実施するとともに、関係職員に対する研修の実施等により、窓口における相談や適切な情報提供の推進など、経済面での支援体制の充実を図ります。</w:t>
      </w:r>
    </w:p>
    <w:p w:rsidR="00836085" w:rsidRPr="003165BC" w:rsidRDefault="00836085" w:rsidP="003165BC">
      <w:pPr>
        <w:ind w:left="420" w:hangingChars="200" w:hanging="420"/>
        <w:rPr>
          <w:rFonts w:ascii="HG丸ｺﾞｼｯｸM-PRO" w:eastAsia="HG丸ｺﾞｼｯｸM-PRO" w:hAnsi="HG丸ｺﾞｼｯｸM-PRO"/>
          <w:szCs w:val="21"/>
        </w:rPr>
      </w:pPr>
    </w:p>
    <w:p w:rsidR="003165BC" w:rsidRPr="003165BC" w:rsidRDefault="003165BC" w:rsidP="003165BC">
      <w:pPr>
        <w:ind w:firstLineChars="100" w:firstLine="210"/>
        <w:rPr>
          <w:rFonts w:ascii="HG丸ｺﾞｼｯｸM-PRO" w:eastAsia="HG丸ｺﾞｼｯｸM-PRO" w:hAnsi="HG丸ｺﾞｼｯｸM-PRO"/>
          <w:szCs w:val="21"/>
        </w:rPr>
      </w:pPr>
      <w:r w:rsidRPr="003165BC">
        <w:rPr>
          <w:rFonts w:ascii="HG丸ｺﾞｼｯｸM-PRO" w:eastAsia="HG丸ｺﾞｼｯｸM-PRO" w:hAnsi="HG丸ｺﾞｼｯｸM-PRO" w:hint="eastAsia"/>
          <w:szCs w:val="21"/>
        </w:rPr>
        <w:t>⑤　相談機能の充実</w:t>
      </w:r>
    </w:p>
    <w:p w:rsidR="003165BC" w:rsidRPr="003165BC" w:rsidRDefault="003165BC" w:rsidP="003165BC">
      <w:pPr>
        <w:ind w:firstLineChars="100" w:firstLine="210"/>
        <w:rPr>
          <w:rFonts w:ascii="HG丸ｺﾞｼｯｸM-PRO" w:eastAsia="HG丸ｺﾞｼｯｸM-PRO" w:hAnsi="HG丸ｺﾞｼｯｸM-PRO"/>
          <w:szCs w:val="21"/>
        </w:rPr>
      </w:pPr>
    </w:p>
    <w:p w:rsidR="003165BC" w:rsidRPr="003165BC" w:rsidRDefault="003165BC" w:rsidP="003165BC">
      <w:pPr>
        <w:ind w:leftChars="200" w:left="420" w:firstLineChars="100" w:firstLine="210"/>
        <w:rPr>
          <w:rFonts w:ascii="HG丸ｺﾞｼｯｸM-PRO" w:eastAsia="HG丸ｺﾞｼｯｸM-PRO" w:hAnsi="HG丸ｺﾞｼｯｸM-PRO"/>
          <w:szCs w:val="21"/>
        </w:rPr>
      </w:pPr>
      <w:r w:rsidRPr="003165BC">
        <w:rPr>
          <w:rFonts w:ascii="HG丸ｺﾞｼｯｸM-PRO" w:eastAsia="HG丸ｺﾞｼｯｸM-PRO" w:hAnsi="HG丸ｺﾞｼｯｸM-PRO" w:hint="eastAsia"/>
          <w:szCs w:val="21"/>
        </w:rPr>
        <w:t>ひとり親家庭等は、子育てをはじめとした日常生活面及び就業面で多くの悩みや不安を抱えてお</w:t>
      </w:r>
      <w:r w:rsidRPr="003165BC">
        <w:rPr>
          <w:rFonts w:ascii="HG丸ｺﾞｼｯｸM-PRO" w:eastAsia="HG丸ｺﾞｼｯｸM-PRO" w:hAnsi="HG丸ｺﾞｼｯｸM-PRO" w:hint="eastAsia"/>
          <w:szCs w:val="21"/>
        </w:rPr>
        <w:lastRenderedPageBreak/>
        <w:t>り、あるいは、ひとり親家庭であるといった偏見による人権的侵害などさまざまな問題が複合的に発生することも少なくありません。</w:t>
      </w:r>
    </w:p>
    <w:p w:rsidR="003165BC" w:rsidRPr="003165BC" w:rsidRDefault="003165BC" w:rsidP="003165BC">
      <w:pPr>
        <w:ind w:leftChars="200" w:left="420" w:firstLineChars="100" w:firstLine="210"/>
        <w:rPr>
          <w:rFonts w:ascii="HG丸ｺﾞｼｯｸM-PRO" w:eastAsia="HG丸ｺﾞｼｯｸM-PRO" w:hAnsi="HG丸ｺﾞｼｯｸM-PRO"/>
          <w:szCs w:val="21"/>
        </w:rPr>
      </w:pPr>
      <w:r w:rsidRPr="003165BC">
        <w:rPr>
          <w:rFonts w:ascii="HG丸ｺﾞｼｯｸM-PRO" w:eastAsia="HG丸ｺﾞｼｯｸM-PRO" w:hAnsi="HG丸ｺﾞｼｯｸM-PRO" w:hint="eastAsia"/>
          <w:szCs w:val="21"/>
        </w:rPr>
        <w:t>そのため、離婚前の相談を含め、身近なところにおいて相談を受け、それぞれの家庭の状況に応じた支援策等の情報を提供するとともに、必要に応じて、専門機関等につなぎ、適切な支援に結びつける相談機能の充実が求められます。</w:t>
      </w:r>
    </w:p>
    <w:p w:rsidR="003165BC" w:rsidRPr="003165BC" w:rsidRDefault="003165BC" w:rsidP="003165BC">
      <w:pPr>
        <w:ind w:leftChars="200" w:left="420" w:firstLineChars="100" w:firstLine="210"/>
        <w:rPr>
          <w:rFonts w:ascii="HG丸ｺﾞｼｯｸM-PRO" w:eastAsia="HG丸ｺﾞｼｯｸM-PRO" w:hAnsi="HG丸ｺﾞｼｯｸM-PRO"/>
          <w:szCs w:val="21"/>
        </w:rPr>
      </w:pPr>
      <w:r w:rsidRPr="003165BC">
        <w:rPr>
          <w:rFonts w:ascii="HG丸ｺﾞｼｯｸM-PRO" w:eastAsia="HG丸ｺﾞｼｯｸM-PRO" w:hAnsi="HG丸ｺﾞｼｯｸM-PRO" w:hint="eastAsia"/>
          <w:szCs w:val="21"/>
        </w:rPr>
        <w:t>身近な相談体制として、福祉事務所を有する市町等に母子・父子自立支援員が配置されているほか、地域における母子父子福祉推進委員や民生委員・児童委員、コミニティソーシャルワーカー等が相談等支援活動を行っております。</w:t>
      </w:r>
    </w:p>
    <w:p w:rsidR="003165BC" w:rsidRPr="003165BC" w:rsidRDefault="003165BC" w:rsidP="003165BC">
      <w:pPr>
        <w:ind w:leftChars="200" w:left="420" w:firstLineChars="100" w:firstLine="210"/>
        <w:rPr>
          <w:rFonts w:ascii="HG丸ｺﾞｼｯｸM-PRO" w:eastAsia="HG丸ｺﾞｼｯｸM-PRO" w:hAnsi="HG丸ｺﾞｼｯｸM-PRO"/>
          <w:szCs w:val="21"/>
        </w:rPr>
      </w:pPr>
      <w:r w:rsidRPr="003165BC">
        <w:rPr>
          <w:rFonts w:ascii="HG丸ｺﾞｼｯｸM-PRO" w:eastAsia="HG丸ｺﾞｼｯｸM-PRO" w:hAnsi="HG丸ｺﾞｼｯｸM-PRO" w:hint="eastAsia"/>
          <w:szCs w:val="21"/>
        </w:rPr>
        <w:t>また、専門機関として、母子・父子福祉センター、福祉事務所や子ども家庭センター、保健所、社会福祉協議会、隣保館などさまざまな社会資源が設置されております。</w:t>
      </w:r>
    </w:p>
    <w:p w:rsidR="003165BC" w:rsidRDefault="003165BC" w:rsidP="003165BC">
      <w:pPr>
        <w:ind w:leftChars="200" w:left="420" w:firstLineChars="100" w:firstLine="210"/>
        <w:rPr>
          <w:rFonts w:ascii="HG丸ｺﾞｼｯｸM-PRO" w:eastAsia="HG丸ｺﾞｼｯｸM-PRO" w:hAnsi="HG丸ｺﾞｼｯｸM-PRO"/>
          <w:szCs w:val="21"/>
        </w:rPr>
      </w:pPr>
      <w:r w:rsidRPr="003165BC">
        <w:rPr>
          <w:rFonts w:ascii="HG丸ｺﾞｼｯｸM-PRO" w:eastAsia="HG丸ｺﾞｼｯｸM-PRO" w:hAnsi="HG丸ｺﾞｼｯｸM-PRO" w:hint="eastAsia"/>
          <w:szCs w:val="21"/>
        </w:rPr>
        <w:t>支援を要する方に必要な助言や情報提供を行い、適切な支援に繋げるため、こうした関係機関等の連携の強化を図り、重層的な支援体制の整備に向けた取組みを推進します。</w:t>
      </w:r>
    </w:p>
    <w:p w:rsidR="00836085" w:rsidRPr="003165BC" w:rsidRDefault="00836085" w:rsidP="003165BC">
      <w:pPr>
        <w:ind w:leftChars="200" w:left="420" w:firstLineChars="100" w:firstLine="210"/>
        <w:rPr>
          <w:rFonts w:ascii="HG丸ｺﾞｼｯｸM-PRO" w:eastAsia="HG丸ｺﾞｼｯｸM-PRO" w:hAnsi="HG丸ｺﾞｼｯｸM-PRO"/>
          <w:szCs w:val="21"/>
        </w:rPr>
      </w:pPr>
    </w:p>
    <w:p w:rsidR="003165BC" w:rsidRPr="003165BC" w:rsidRDefault="003165BC" w:rsidP="003165BC">
      <w:pPr>
        <w:ind w:firstLineChars="100" w:firstLine="210"/>
        <w:rPr>
          <w:rFonts w:ascii="HG丸ｺﾞｼｯｸM-PRO" w:eastAsia="HG丸ｺﾞｼｯｸM-PRO" w:hAnsi="HG丸ｺﾞｼｯｸM-PRO"/>
          <w:szCs w:val="21"/>
        </w:rPr>
      </w:pPr>
      <w:r w:rsidRPr="003165BC">
        <w:rPr>
          <w:rFonts w:ascii="HG丸ｺﾞｼｯｸM-PRO" w:eastAsia="HG丸ｺﾞｼｯｸM-PRO" w:hAnsi="HG丸ｺﾞｼｯｸM-PRO" w:hint="eastAsia"/>
          <w:szCs w:val="21"/>
        </w:rPr>
        <w:t>⑥　人権尊重の社会づくり</w:t>
      </w:r>
    </w:p>
    <w:p w:rsidR="003165BC" w:rsidRPr="003165BC" w:rsidRDefault="003165BC" w:rsidP="003165BC">
      <w:pPr>
        <w:ind w:firstLineChars="100" w:firstLine="210"/>
        <w:rPr>
          <w:rFonts w:ascii="HG丸ｺﾞｼｯｸM-PRO" w:eastAsia="HG丸ｺﾞｼｯｸM-PRO" w:hAnsi="HG丸ｺﾞｼｯｸM-PRO"/>
          <w:szCs w:val="21"/>
        </w:rPr>
      </w:pPr>
    </w:p>
    <w:p w:rsidR="003165BC" w:rsidRPr="003165BC" w:rsidRDefault="003165BC" w:rsidP="003165BC">
      <w:pPr>
        <w:ind w:leftChars="200" w:left="420" w:firstLineChars="100" w:firstLine="210"/>
        <w:rPr>
          <w:rFonts w:ascii="HG丸ｺﾞｼｯｸM-PRO" w:eastAsia="HG丸ｺﾞｼｯｸM-PRO" w:hAnsi="HG丸ｺﾞｼｯｸM-PRO"/>
          <w:szCs w:val="21"/>
        </w:rPr>
      </w:pPr>
      <w:r w:rsidRPr="003165BC">
        <w:rPr>
          <w:rFonts w:ascii="HG丸ｺﾞｼｯｸM-PRO" w:eastAsia="HG丸ｺﾞｼｯｸM-PRO" w:hAnsi="HG丸ｺﾞｼｯｸM-PRO" w:hint="eastAsia"/>
          <w:szCs w:val="21"/>
        </w:rPr>
        <w:t>ひとり親家庭等が生活を送る上で、個人として尊重され、その個性や意欲、能力を活かしながら自己実現を図ることができる社会を築く必要があります。</w:t>
      </w:r>
    </w:p>
    <w:p w:rsidR="003165BC" w:rsidRPr="003165BC" w:rsidRDefault="003165BC" w:rsidP="003165BC">
      <w:pPr>
        <w:ind w:leftChars="200" w:left="420" w:firstLineChars="100" w:firstLine="210"/>
        <w:rPr>
          <w:rFonts w:ascii="HG丸ｺﾞｼｯｸM-PRO" w:eastAsia="HG丸ｺﾞｼｯｸM-PRO" w:hAnsi="HG丸ｺﾞｼｯｸM-PRO"/>
          <w:szCs w:val="21"/>
        </w:rPr>
      </w:pPr>
      <w:r w:rsidRPr="003165BC">
        <w:rPr>
          <w:rFonts w:ascii="HG丸ｺﾞｼｯｸM-PRO" w:eastAsia="HG丸ｺﾞｼｯｸM-PRO" w:hAnsi="HG丸ｺﾞｼｯｸM-PRO" w:hint="eastAsia"/>
          <w:szCs w:val="21"/>
        </w:rPr>
        <w:t>ひとり親家庭等の自立を支援し、暮らしの安定と向上を図るため、基本目標に掲げる「相談機能の充実」「就業支援」「子育てをはじめとした生活面の支援」「養育費等の確保」「経済的支援」の取組を総合的に推進します。</w:t>
      </w:r>
    </w:p>
    <w:p w:rsidR="003165BC" w:rsidRPr="003165BC" w:rsidRDefault="003165BC" w:rsidP="003165BC">
      <w:pPr>
        <w:ind w:leftChars="200" w:left="420" w:firstLineChars="100" w:firstLine="210"/>
        <w:rPr>
          <w:rFonts w:ascii="HG丸ｺﾞｼｯｸM-PRO" w:eastAsia="HG丸ｺﾞｼｯｸM-PRO" w:hAnsi="HG丸ｺﾞｼｯｸM-PRO"/>
          <w:szCs w:val="21"/>
        </w:rPr>
      </w:pPr>
      <w:r w:rsidRPr="003165BC">
        <w:rPr>
          <w:rFonts w:ascii="HG丸ｺﾞｼｯｸM-PRO" w:eastAsia="HG丸ｺﾞｼｯｸM-PRO" w:hAnsi="HG丸ｺﾞｼｯｸM-PRO" w:hint="eastAsia"/>
          <w:szCs w:val="21"/>
        </w:rPr>
        <w:t>また、ひとり親家庭等が、不当な差別や偏見により人権侵害を受けることのない社会の実現をめざします。</w:t>
      </w:r>
    </w:p>
    <w:p w:rsidR="00D670C1" w:rsidRPr="003165BC" w:rsidRDefault="00D670C1" w:rsidP="006D7AE6">
      <w:pPr>
        <w:rPr>
          <w:rFonts w:ascii="HG丸ｺﾞｼｯｸM-PRO" w:eastAsia="HG丸ｺﾞｼｯｸM-PRO" w:hAnsi="HG丸ｺﾞｼｯｸM-PRO"/>
          <w:szCs w:val="21"/>
        </w:rPr>
      </w:pPr>
    </w:p>
    <w:p w:rsidR="004B4AE9" w:rsidRPr="00F54D13" w:rsidRDefault="009E3DB4" w:rsidP="006D7AE6">
      <w:pPr>
        <w:rPr>
          <w:rFonts w:ascii="HG丸ｺﾞｼｯｸM-PRO" w:eastAsia="HG丸ｺﾞｼｯｸM-PRO" w:hAnsi="HG丸ｺﾞｼｯｸM-PRO"/>
          <w:szCs w:val="21"/>
        </w:rPr>
      </w:pPr>
      <w:r w:rsidRPr="00F54D13">
        <w:rPr>
          <w:rFonts w:ascii="HG丸ｺﾞｼｯｸM-PRO" w:eastAsia="HG丸ｺﾞｼｯｸM-PRO" w:hAnsi="HG丸ｺﾞｼｯｸM-PRO" w:hint="eastAsia"/>
          <w:szCs w:val="21"/>
        </w:rPr>
        <w:t>（４）障がい児施策の充実等</w:t>
      </w:r>
    </w:p>
    <w:p w:rsidR="004F74BD" w:rsidRPr="00F54D13" w:rsidRDefault="004F74BD" w:rsidP="006D7AE6">
      <w:pPr>
        <w:rPr>
          <w:rFonts w:ascii="HG丸ｺﾞｼｯｸM-PRO" w:eastAsia="HG丸ｺﾞｼｯｸM-PRO" w:hAnsi="HG丸ｺﾞｼｯｸM-PRO"/>
          <w:szCs w:val="21"/>
        </w:rPr>
      </w:pPr>
    </w:p>
    <w:p w:rsidR="004F74BD" w:rsidRPr="00F54D13" w:rsidRDefault="004F74BD" w:rsidP="00F40E9D">
      <w:pPr>
        <w:ind w:leftChars="100" w:left="210" w:firstLineChars="100" w:firstLine="210"/>
        <w:rPr>
          <w:rFonts w:ascii="HG丸ｺﾞｼｯｸM-PRO" w:eastAsia="HG丸ｺﾞｼｯｸM-PRO" w:hAnsi="HG丸ｺﾞｼｯｸM-PRO"/>
          <w:szCs w:val="21"/>
        </w:rPr>
      </w:pPr>
      <w:r w:rsidRPr="00F54D13">
        <w:rPr>
          <w:rFonts w:ascii="HG丸ｺﾞｼｯｸM-PRO" w:eastAsia="HG丸ｺﾞｼｯｸM-PRO" w:hAnsi="HG丸ｺﾞｼｯｸM-PRO" w:hint="eastAsia"/>
          <w:szCs w:val="21"/>
        </w:rPr>
        <w:t>障がい児が身近な地域で療育等を受けることができるよう、児童発達支援、放課後等デイサービスを行う事業所の確保に努めるとともに、市町村と連携し、保育所等訪問支援を行う事業所の拡大に努めます。</w:t>
      </w:r>
    </w:p>
    <w:p w:rsidR="004F74BD" w:rsidRPr="00F54D13" w:rsidRDefault="009531E6" w:rsidP="00F40E9D">
      <w:pPr>
        <w:ind w:leftChars="100" w:left="21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w:t>
      </w:r>
      <w:r w:rsidR="004F74BD" w:rsidRPr="00F54D13">
        <w:rPr>
          <w:rFonts w:ascii="HG丸ｺﾞｼｯｸM-PRO" w:eastAsia="HG丸ｺﾞｼｯｸM-PRO" w:hAnsi="HG丸ｺﾞｼｯｸM-PRO" w:hint="eastAsia"/>
          <w:szCs w:val="21"/>
        </w:rPr>
        <w:t>、障がい児相談支援、保育所等訪問支援を合わせて行う、地域の中核的な療育支援施設である児童発達支援センターを設置する市町村を支援します。</w:t>
      </w:r>
    </w:p>
    <w:p w:rsidR="004F74BD" w:rsidRPr="00F54D13" w:rsidRDefault="009531E6" w:rsidP="00F40E9D">
      <w:pPr>
        <w:ind w:leftChars="100" w:left="21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さらに</w:t>
      </w:r>
      <w:r w:rsidR="004F74BD" w:rsidRPr="00F54D13">
        <w:rPr>
          <w:rFonts w:ascii="HG丸ｺﾞｼｯｸM-PRO" w:eastAsia="HG丸ｺﾞｼｯｸM-PRO" w:hAnsi="HG丸ｺﾞｼｯｸM-PRO" w:hint="eastAsia"/>
          <w:szCs w:val="21"/>
        </w:rPr>
        <w:t>、身近な地域で障がいの受容への支援を含め療育指導・相談等が受けられるよう、障がい児相談支援を充実します。</w:t>
      </w:r>
    </w:p>
    <w:p w:rsidR="00836085" w:rsidRPr="00F54D13" w:rsidRDefault="004F74BD" w:rsidP="00836085">
      <w:pPr>
        <w:ind w:leftChars="100" w:left="210" w:firstLineChars="100" w:firstLine="210"/>
        <w:rPr>
          <w:rFonts w:ascii="HG丸ｺﾞｼｯｸM-PRO" w:eastAsia="HG丸ｺﾞｼｯｸM-PRO" w:hAnsi="HG丸ｺﾞｼｯｸM-PRO"/>
          <w:szCs w:val="21"/>
        </w:rPr>
      </w:pPr>
      <w:r w:rsidRPr="00F54D13">
        <w:rPr>
          <w:rFonts w:ascii="HG丸ｺﾞｼｯｸM-PRO" w:eastAsia="HG丸ｺﾞｼｯｸM-PRO" w:hAnsi="HG丸ｺﾞｼｯｸM-PRO" w:hint="eastAsia"/>
          <w:szCs w:val="21"/>
        </w:rPr>
        <w:t>障がい児入所施設については、国において、今後、「入所施設の機能」及び「入所施設の生活環境の改善等」について検討することとされており、</w:t>
      </w:r>
      <w:r w:rsidR="00B23729" w:rsidRPr="00F54D13">
        <w:rPr>
          <w:rFonts w:ascii="HG丸ｺﾞｼｯｸM-PRO" w:eastAsia="HG丸ｺﾞｼｯｸM-PRO" w:hAnsi="HG丸ｺﾞｼｯｸM-PRO" w:hint="eastAsia"/>
          <w:szCs w:val="21"/>
        </w:rPr>
        <w:t>大阪</w:t>
      </w:r>
      <w:r w:rsidR="009531E6">
        <w:rPr>
          <w:rFonts w:ascii="HG丸ｺﾞｼｯｸM-PRO" w:eastAsia="HG丸ｺﾞｼｯｸM-PRO" w:hAnsi="HG丸ｺﾞｼｯｸM-PRO" w:hint="eastAsia"/>
          <w:szCs w:val="21"/>
        </w:rPr>
        <w:t>府としては、これ</w:t>
      </w:r>
      <w:r w:rsidRPr="00F54D13">
        <w:rPr>
          <w:rFonts w:ascii="HG丸ｺﾞｼｯｸM-PRO" w:eastAsia="HG丸ｺﾞｼｯｸM-PRO" w:hAnsi="HG丸ｺﾞｼｯｸM-PRO" w:hint="eastAsia"/>
          <w:szCs w:val="21"/>
        </w:rPr>
        <w:t>も踏まえて、その在り方を検討していきます。</w:t>
      </w:r>
    </w:p>
    <w:p w:rsidR="004F74BD" w:rsidRPr="00F54D13" w:rsidRDefault="004F74BD" w:rsidP="00F40E9D">
      <w:pPr>
        <w:ind w:leftChars="100" w:left="210" w:firstLineChars="100" w:firstLine="210"/>
        <w:rPr>
          <w:rFonts w:ascii="HG丸ｺﾞｼｯｸM-PRO" w:eastAsia="HG丸ｺﾞｼｯｸM-PRO" w:hAnsi="HG丸ｺﾞｼｯｸM-PRO"/>
          <w:szCs w:val="21"/>
        </w:rPr>
      </w:pPr>
      <w:r w:rsidRPr="00F54D13">
        <w:rPr>
          <w:rFonts w:ascii="HG丸ｺﾞｼｯｸM-PRO" w:eastAsia="HG丸ｺﾞｼｯｸM-PRO" w:hAnsi="HG丸ｺﾞｼｯｸM-PRO" w:hint="eastAsia"/>
          <w:szCs w:val="21"/>
        </w:rPr>
        <w:t>発達障がい児に対しては、それぞれのライフステージに応じた一貫した切れ目のない支援が行われるよう、大阪府、市町村、学校、支援機関、医療機関等がそれぞれの役割に応じて連携しつつ、発達障がい児の特性理解に基づく重層的な支援体制を構築することをめざします。</w:t>
      </w:r>
    </w:p>
    <w:p w:rsidR="004F74BD" w:rsidRPr="00F54D13" w:rsidRDefault="004F74BD" w:rsidP="00F40E9D">
      <w:pPr>
        <w:ind w:leftChars="100" w:left="210" w:firstLineChars="100" w:firstLine="210"/>
        <w:rPr>
          <w:rFonts w:ascii="HG丸ｺﾞｼｯｸM-PRO" w:eastAsia="HG丸ｺﾞｼｯｸM-PRO" w:hAnsi="HG丸ｺﾞｼｯｸM-PRO"/>
          <w:szCs w:val="21"/>
        </w:rPr>
      </w:pPr>
      <w:r w:rsidRPr="00F54D13">
        <w:rPr>
          <w:rFonts w:ascii="HG丸ｺﾞｼｯｸM-PRO" w:eastAsia="HG丸ｺﾞｼｯｸM-PRO" w:hAnsi="HG丸ｺﾞｼｯｸM-PRO" w:hint="eastAsia"/>
          <w:szCs w:val="21"/>
        </w:rPr>
        <w:lastRenderedPageBreak/>
        <w:t>医療的ケアが必要な重症心身障がい児者（※）に対しては、地域生活を支えるために、医療・福祉等関係機関の円滑な連携体制のもと、地域生活の維持・継続のための地域ケアシステムの実践と福祉サービス等の充実強化に取り組みます。</w:t>
      </w:r>
    </w:p>
    <w:p w:rsidR="004F74BD" w:rsidRPr="00F54D13" w:rsidRDefault="004F74BD" w:rsidP="00F40E9D">
      <w:pPr>
        <w:ind w:firstLineChars="100" w:firstLine="200"/>
        <w:rPr>
          <w:rFonts w:ascii="HG丸ｺﾞｼｯｸM-PRO" w:eastAsia="HG丸ｺﾞｼｯｸM-PRO" w:hAnsi="HG丸ｺﾞｼｯｸM-PRO"/>
          <w:sz w:val="20"/>
          <w:szCs w:val="21"/>
        </w:rPr>
      </w:pPr>
      <w:r w:rsidRPr="00F54D13">
        <w:rPr>
          <w:rFonts w:ascii="HG丸ｺﾞｼｯｸM-PRO" w:eastAsia="HG丸ｺﾞｼｯｸM-PRO" w:hAnsi="HG丸ｺﾞｼｯｸM-PRO" w:hint="eastAsia"/>
          <w:sz w:val="20"/>
          <w:szCs w:val="21"/>
        </w:rPr>
        <w:t>（※）重症心身障がい児者：身体障がい者手帳（１級・２級）及び療育手帳（A）を交付された障がい児者</w:t>
      </w:r>
    </w:p>
    <w:p w:rsidR="00F40E9D" w:rsidRPr="00F54D13" w:rsidRDefault="00396BF7" w:rsidP="00F40E9D">
      <w:pPr>
        <w:rPr>
          <w:rFonts w:ascii="HG丸ｺﾞｼｯｸM-PRO" w:eastAsia="HG丸ｺﾞｼｯｸM-PRO" w:hAnsi="HG丸ｺﾞｼｯｸM-PRO"/>
          <w:szCs w:val="21"/>
        </w:rPr>
      </w:pPr>
      <w:r w:rsidRPr="00F54D13">
        <w:rPr>
          <w:rFonts w:ascii="HG丸ｺﾞｼｯｸM-PRO" w:eastAsia="HG丸ｺﾞｼｯｸM-PRO" w:hAnsi="HG丸ｺﾞｼｯｸM-PRO" w:hint="eastAsia"/>
          <w:szCs w:val="21"/>
        </w:rPr>
        <w:t xml:space="preserve">　　　</w:t>
      </w:r>
    </w:p>
    <w:p w:rsidR="00396BF7" w:rsidRPr="00F54D13" w:rsidRDefault="00396BF7" w:rsidP="00F40E9D">
      <w:pPr>
        <w:ind w:leftChars="100" w:left="210" w:firstLineChars="100" w:firstLine="210"/>
        <w:rPr>
          <w:rFonts w:ascii="HG丸ｺﾞｼｯｸM-PRO" w:eastAsia="HG丸ｺﾞｼｯｸM-PRO" w:hAnsi="HG丸ｺﾞｼｯｸM-PRO"/>
          <w:szCs w:val="21"/>
        </w:rPr>
      </w:pPr>
      <w:r w:rsidRPr="00F54D13">
        <w:rPr>
          <w:rFonts w:ascii="HG丸ｺﾞｼｯｸM-PRO" w:eastAsia="HG丸ｺﾞｼｯｸM-PRO" w:hAnsi="HG丸ｺﾞｼｯｸM-PRO" w:hint="eastAsia"/>
          <w:szCs w:val="21"/>
        </w:rPr>
        <w:t>府立支援学校においては、在籍する幼児・児童・生徒の障がいの重度・重複化や多様化に対応するため、特別支援学校教諭免許状保有率の向上を図るなど専門性の向上に努めます。</w:t>
      </w:r>
    </w:p>
    <w:p w:rsidR="00396BF7" w:rsidRPr="00F54D13" w:rsidRDefault="00396BF7" w:rsidP="00F40E9D">
      <w:pPr>
        <w:ind w:leftChars="100" w:left="210" w:firstLineChars="100" w:firstLine="210"/>
        <w:rPr>
          <w:rFonts w:ascii="HG丸ｺﾞｼｯｸM-PRO" w:eastAsia="HG丸ｺﾞｼｯｸM-PRO" w:hAnsi="HG丸ｺﾞｼｯｸM-PRO"/>
          <w:szCs w:val="21"/>
        </w:rPr>
      </w:pPr>
      <w:r w:rsidRPr="00F54D13">
        <w:rPr>
          <w:rFonts w:ascii="HG丸ｺﾞｼｯｸM-PRO" w:eastAsia="HG丸ｺﾞｼｯｸM-PRO" w:hAnsi="HG丸ｺﾞｼｯｸM-PRO" w:hint="eastAsia"/>
          <w:szCs w:val="21"/>
        </w:rPr>
        <w:t>また、府立支援学校に地域支援リーディングスタッフを配置し、巡回相談や来校相談、研修講師派遣等を行うことにより、府立支援学校が地域におけるセンター的機能を発揮し、地域の幼稚園・小学校・中学校・高等学校の専門性向上に向けた支援を行います。</w:t>
      </w:r>
    </w:p>
    <w:p w:rsidR="007A7EDE" w:rsidRDefault="00396BF7" w:rsidP="00476492">
      <w:pPr>
        <w:ind w:leftChars="100" w:left="210" w:firstLineChars="100" w:firstLine="210"/>
        <w:rPr>
          <w:rFonts w:ascii="HG丸ｺﾞｼｯｸM-PRO" w:eastAsia="HG丸ｺﾞｼｯｸM-PRO" w:hAnsi="HG丸ｺﾞｼｯｸM-PRO"/>
          <w:szCs w:val="21"/>
        </w:rPr>
      </w:pPr>
      <w:r w:rsidRPr="00F54D13">
        <w:rPr>
          <w:rFonts w:ascii="HG丸ｺﾞｼｯｸM-PRO" w:eastAsia="HG丸ｺﾞｼｯｸM-PRO" w:hAnsi="HG丸ｺﾞｼｯｸM-PRO" w:hint="eastAsia"/>
          <w:szCs w:val="21"/>
        </w:rPr>
        <w:t>発達障がいのある幼児・児童・生徒については、個々の特性に応じて指導を行うため、「個別の教育支援計画」等の作成と活用促進を図るとともに、関係部局が連携し、教員等の専門性の向上や地域で相談を行う支援機関の整備に取り組むなど、発達段階に応じた一貫した支援を行います。</w:t>
      </w:r>
    </w:p>
    <w:p w:rsidR="002D2E6C" w:rsidRDefault="002D2E6C" w:rsidP="002D2E6C">
      <w:pPr>
        <w:rPr>
          <w:rFonts w:ascii="HG丸ｺﾞｼｯｸM-PRO" w:eastAsia="HG丸ｺﾞｼｯｸM-PRO" w:hAnsi="HG丸ｺﾞｼｯｸM-PRO"/>
          <w:szCs w:val="21"/>
        </w:rPr>
      </w:pPr>
    </w:p>
    <w:p w:rsidR="002D2E6C" w:rsidRPr="00F54D13" w:rsidRDefault="002D2E6C" w:rsidP="002D2E6C">
      <w:pPr>
        <w:rPr>
          <w:rFonts w:ascii="HG丸ｺﾞｼｯｸM-PRO" w:eastAsia="HG丸ｺﾞｼｯｸM-PRO" w:hAnsi="HG丸ｺﾞｼｯｸM-PRO"/>
          <w:szCs w:val="21"/>
        </w:rPr>
      </w:pPr>
    </w:p>
    <w:p w:rsidR="008943F8" w:rsidRPr="00F54D13" w:rsidRDefault="00B40DB5" w:rsidP="006D7AE6">
      <w:pPr>
        <w:rPr>
          <w:rFonts w:ascii="HG丸ｺﾞｼｯｸM-PRO" w:eastAsia="HG丸ｺﾞｼｯｸM-PRO" w:hAnsi="HG丸ｺﾞｼｯｸM-PRO"/>
          <w:b/>
          <w:sz w:val="24"/>
          <w:szCs w:val="24"/>
        </w:rPr>
      </w:pPr>
      <w:r w:rsidRPr="00F54D13">
        <w:rPr>
          <w:rFonts w:ascii="HG丸ｺﾞｼｯｸM-PRO" w:eastAsia="HG丸ｺﾞｼｯｸM-PRO" w:hAnsi="HG丸ｺﾞｼｯｸM-PRO" w:hint="eastAsia"/>
          <w:b/>
          <w:sz w:val="24"/>
          <w:szCs w:val="24"/>
        </w:rPr>
        <w:t>７．</w:t>
      </w:r>
      <w:r w:rsidR="00584AA0" w:rsidRPr="00F54D13">
        <w:rPr>
          <w:rFonts w:ascii="HG丸ｺﾞｼｯｸM-PRO" w:eastAsia="HG丸ｺﾞｼｯｸM-PRO" w:hAnsi="HG丸ｺﾞｼｯｸM-PRO" w:hint="eastAsia"/>
          <w:b/>
          <w:sz w:val="24"/>
          <w:szCs w:val="24"/>
        </w:rPr>
        <w:t>広域行政として大阪府が取り組むこと</w:t>
      </w:r>
    </w:p>
    <w:p w:rsidR="008943F8" w:rsidRPr="00F54D13" w:rsidRDefault="008943F8" w:rsidP="00C7234F">
      <w:pPr>
        <w:rPr>
          <w:rFonts w:ascii="HG丸ｺﾞｼｯｸM-PRO" w:eastAsia="HG丸ｺﾞｼｯｸM-PRO" w:hAnsi="HG丸ｺﾞｼｯｸM-PRO"/>
        </w:rPr>
      </w:pPr>
    </w:p>
    <w:p w:rsidR="005C0937" w:rsidRPr="00F54D13" w:rsidRDefault="005C0937" w:rsidP="00C7234F">
      <w:pPr>
        <w:rPr>
          <w:rFonts w:ascii="HG丸ｺﾞｼｯｸM-PRO" w:eastAsia="HG丸ｺﾞｼｯｸM-PRO" w:hAnsi="HG丸ｺﾞｼｯｸM-PRO"/>
        </w:rPr>
      </w:pPr>
    </w:p>
    <w:p w:rsidR="000D3692" w:rsidRPr="00F54D13" w:rsidRDefault="006F1528" w:rsidP="00C7234F">
      <w:pPr>
        <w:rPr>
          <w:rFonts w:ascii="HG丸ｺﾞｼｯｸM-PRO" w:eastAsia="HG丸ｺﾞｼｯｸM-PRO" w:hAnsi="HG丸ｺﾞｼｯｸM-PRO"/>
        </w:rPr>
      </w:pPr>
      <w:r w:rsidRPr="00F54D13">
        <w:rPr>
          <w:rFonts w:ascii="HG丸ｺﾞｼｯｸM-PRO" w:eastAsia="HG丸ｺﾞｼｯｸM-PRO" w:hAnsi="HG丸ｺﾞｼｯｸM-PRO" w:hint="eastAsia"/>
        </w:rPr>
        <w:t>（１）特定教育・保育施設の利用定員設定に関する調整</w:t>
      </w:r>
    </w:p>
    <w:p w:rsidR="000D3692" w:rsidRPr="00F54D13" w:rsidRDefault="000D3692" w:rsidP="00C7234F">
      <w:pPr>
        <w:rPr>
          <w:rFonts w:ascii="HG丸ｺﾞｼｯｸM-PRO" w:eastAsia="HG丸ｺﾞｼｯｸM-PRO" w:hAnsi="HG丸ｺﾞｼｯｸM-PRO"/>
        </w:rPr>
      </w:pPr>
    </w:p>
    <w:p w:rsidR="00676066" w:rsidRPr="00F54D13" w:rsidRDefault="00932748" w:rsidP="0040195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40195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大阪府</w:t>
      </w:r>
      <w:r w:rsidR="00837095">
        <w:rPr>
          <w:rFonts w:ascii="HG丸ｺﾞｼｯｸM-PRO" w:eastAsia="HG丸ｺﾞｼｯｸM-PRO" w:hAnsi="HG丸ｺﾞｼｯｸM-PRO" w:hint="eastAsia"/>
        </w:rPr>
        <w:t>内市町村</w:t>
      </w:r>
      <w:r>
        <w:rPr>
          <w:rFonts w:ascii="HG丸ｺﾞｼｯｸM-PRO" w:eastAsia="HG丸ｺﾞｼｯｸM-PRO" w:hAnsi="HG丸ｺﾞｼｯｸM-PRO" w:hint="eastAsia"/>
        </w:rPr>
        <w:t>における</w:t>
      </w:r>
      <w:r w:rsidR="00353561">
        <w:rPr>
          <w:rFonts w:ascii="HG丸ｺﾞｼｯｸM-PRO" w:eastAsia="HG丸ｺﾞｼｯｸM-PRO" w:hAnsi="HG丸ｺﾞｼｯｸM-PRO" w:hint="eastAsia"/>
        </w:rPr>
        <w:t>特定教育・保育施設の</w:t>
      </w:r>
      <w:r>
        <w:rPr>
          <w:rFonts w:ascii="HG丸ｺﾞｼｯｸM-PRO" w:eastAsia="HG丸ｺﾞｼｯｸM-PRO" w:hAnsi="HG丸ｺﾞｼｯｸM-PRO" w:hint="eastAsia"/>
        </w:rPr>
        <w:t>利用定員</w:t>
      </w:r>
      <w:r w:rsidR="00837095">
        <w:rPr>
          <w:rFonts w:ascii="HG丸ｺﾞｼｯｸM-PRO" w:eastAsia="HG丸ｺﾞｼｯｸM-PRO" w:hAnsi="HG丸ｺﾞｼｯｸM-PRO" w:hint="eastAsia"/>
        </w:rPr>
        <w:t>の</w:t>
      </w:r>
      <w:r>
        <w:rPr>
          <w:rFonts w:ascii="HG丸ｺﾞｼｯｸM-PRO" w:eastAsia="HG丸ｺﾞｼｯｸM-PRO" w:hAnsi="HG丸ｺﾞｼｯｸM-PRO" w:hint="eastAsia"/>
        </w:rPr>
        <w:t>設定</w:t>
      </w:r>
      <w:r w:rsidR="00353561">
        <w:rPr>
          <w:rFonts w:ascii="HG丸ｺﾞｼｯｸM-PRO" w:eastAsia="HG丸ｺﾞｼｯｸM-PRO" w:hAnsi="HG丸ｺﾞｼｯｸM-PRO" w:hint="eastAsia"/>
        </w:rPr>
        <w:t>・変更に</w:t>
      </w:r>
      <w:r>
        <w:rPr>
          <w:rFonts w:ascii="HG丸ｺﾞｼｯｸM-PRO" w:eastAsia="HG丸ｺﾞｼｯｸM-PRO" w:hAnsi="HG丸ｺﾞｼｯｸM-PRO" w:hint="eastAsia"/>
        </w:rPr>
        <w:t>ついて</w:t>
      </w:r>
      <w:r w:rsidR="00353561">
        <w:rPr>
          <w:rFonts w:ascii="HG丸ｺﾞｼｯｸM-PRO" w:eastAsia="HG丸ｺﾞｼｯｸM-PRO" w:hAnsi="HG丸ｺﾞｼｯｸM-PRO" w:hint="eastAsia"/>
        </w:rPr>
        <w:t>、広域利用がある場合は、施設が所在する市町村が利用する子どもがいる他市町村と調整してとりまとめた上で、大阪府と協議することを</w:t>
      </w:r>
      <w:r w:rsidR="00837095">
        <w:rPr>
          <w:rFonts w:ascii="HG丸ｺﾞｼｯｸM-PRO" w:eastAsia="HG丸ｺﾞｼｯｸM-PRO" w:hAnsi="HG丸ｺﾞｼｯｸM-PRO" w:hint="eastAsia"/>
        </w:rPr>
        <w:t>基本</w:t>
      </w:r>
      <w:r w:rsidR="00353561">
        <w:rPr>
          <w:rFonts w:ascii="HG丸ｺﾞｼｯｸM-PRO" w:eastAsia="HG丸ｺﾞｼｯｸM-PRO" w:hAnsi="HG丸ｺﾞｼｯｸM-PRO" w:hint="eastAsia"/>
        </w:rPr>
        <w:t>とします。</w:t>
      </w:r>
    </w:p>
    <w:p w:rsidR="00676066" w:rsidRDefault="00676066" w:rsidP="00C7234F">
      <w:pPr>
        <w:rPr>
          <w:rFonts w:ascii="HG丸ｺﾞｼｯｸM-PRO" w:eastAsia="HG丸ｺﾞｼｯｸM-PRO" w:hAnsi="HG丸ｺﾞｼｯｸM-PRO"/>
        </w:rPr>
      </w:pPr>
    </w:p>
    <w:p w:rsidR="00837095" w:rsidRPr="00F54D13" w:rsidRDefault="00837095" w:rsidP="00C7234F">
      <w:pPr>
        <w:rPr>
          <w:rFonts w:ascii="HG丸ｺﾞｼｯｸM-PRO" w:eastAsia="HG丸ｺﾞｼｯｸM-PRO" w:hAnsi="HG丸ｺﾞｼｯｸM-PRO"/>
        </w:rPr>
      </w:pPr>
    </w:p>
    <w:p w:rsidR="000D3692" w:rsidRPr="00F54D13" w:rsidRDefault="006F1528" w:rsidP="00C7234F">
      <w:pPr>
        <w:rPr>
          <w:rFonts w:ascii="HG丸ｺﾞｼｯｸM-PRO" w:eastAsia="HG丸ｺﾞｼｯｸM-PRO" w:hAnsi="HG丸ｺﾞｼｯｸM-PRO"/>
        </w:rPr>
      </w:pPr>
      <w:r w:rsidRPr="00F54D13">
        <w:rPr>
          <w:rFonts w:ascii="HG丸ｺﾞｼｯｸM-PRO" w:eastAsia="HG丸ｺﾞｼｯｸM-PRO" w:hAnsi="HG丸ｺﾞｼｯｸM-PRO" w:hint="eastAsia"/>
        </w:rPr>
        <w:t>（２）教育・保育情報の公表</w:t>
      </w:r>
    </w:p>
    <w:p w:rsidR="006F1528" w:rsidRPr="00F54D13" w:rsidRDefault="006F1528" w:rsidP="00C7234F">
      <w:pPr>
        <w:rPr>
          <w:rFonts w:ascii="HG丸ｺﾞｼｯｸM-PRO" w:eastAsia="HG丸ｺﾞｼｯｸM-PRO" w:hAnsi="HG丸ｺﾞｼｯｸM-PRO"/>
        </w:rPr>
      </w:pPr>
    </w:p>
    <w:p w:rsidR="005C0937" w:rsidRPr="00F54D13" w:rsidRDefault="00BC50CB" w:rsidP="0040195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40195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大阪府における教育・保育情報の公表については、</w:t>
      </w:r>
      <w:r w:rsidR="00F56E7D">
        <w:rPr>
          <w:rFonts w:ascii="HG丸ｺﾞｼｯｸM-PRO" w:eastAsia="HG丸ｺﾞｼｯｸM-PRO" w:hAnsi="HG丸ｺﾞｼｯｸM-PRO" w:hint="eastAsia"/>
        </w:rPr>
        <w:t>大阪府ホームページを活用して、</w:t>
      </w:r>
      <w:r>
        <w:rPr>
          <w:rFonts w:ascii="HG丸ｺﾞｼｯｸM-PRO" w:eastAsia="HG丸ｺﾞｼｯｸM-PRO" w:hAnsi="HG丸ｺﾞｼｯｸM-PRO" w:hint="eastAsia"/>
        </w:rPr>
        <w:t>国が構築する全国</w:t>
      </w:r>
      <w:r w:rsidR="00F56E7D">
        <w:rPr>
          <w:rFonts w:ascii="HG丸ｺﾞｼｯｸM-PRO" w:eastAsia="HG丸ｺﾞｼｯｸM-PRO" w:hAnsi="HG丸ｺﾞｼｯｸM-PRO" w:hint="eastAsia"/>
        </w:rPr>
        <w:t>総合システムから提供される情報を公表することを基本とします。</w:t>
      </w:r>
    </w:p>
    <w:p w:rsidR="00836085" w:rsidRDefault="00836085" w:rsidP="00C7234F">
      <w:pPr>
        <w:rPr>
          <w:rFonts w:ascii="HG丸ｺﾞｼｯｸM-PRO" w:eastAsia="HG丸ｺﾞｼｯｸM-PRO" w:hAnsi="HG丸ｺﾞｼｯｸM-PRO"/>
        </w:rPr>
      </w:pPr>
    </w:p>
    <w:p w:rsidR="0027072F" w:rsidRPr="00F54D13" w:rsidRDefault="0027072F" w:rsidP="00C7234F">
      <w:pPr>
        <w:rPr>
          <w:rFonts w:ascii="HG丸ｺﾞｼｯｸM-PRO" w:eastAsia="HG丸ｺﾞｼｯｸM-PRO" w:hAnsi="HG丸ｺﾞｼｯｸM-PRO"/>
        </w:rPr>
      </w:pPr>
    </w:p>
    <w:p w:rsidR="006F1528" w:rsidRPr="00F54D13" w:rsidRDefault="006F1528" w:rsidP="00C7234F">
      <w:pPr>
        <w:rPr>
          <w:rFonts w:ascii="HG丸ｺﾞｼｯｸM-PRO" w:eastAsia="HG丸ｺﾞｼｯｸM-PRO" w:hAnsi="HG丸ｺﾞｼｯｸM-PRO"/>
        </w:rPr>
      </w:pPr>
      <w:r w:rsidRPr="00F54D13">
        <w:rPr>
          <w:rFonts w:ascii="HG丸ｺﾞｼｯｸM-PRO" w:eastAsia="HG丸ｺﾞｼｯｸM-PRO" w:hAnsi="HG丸ｺﾞｼｯｸM-PRO" w:hint="eastAsia"/>
        </w:rPr>
        <w:t>（３）</w:t>
      </w:r>
      <w:r w:rsidR="00E40E1E" w:rsidRPr="00F54D13">
        <w:rPr>
          <w:rFonts w:ascii="HG丸ｺﾞｼｯｸM-PRO" w:eastAsia="HG丸ｺﾞｼｯｸM-PRO" w:hAnsi="HG丸ｺﾞｼｯｸM-PRO" w:hint="eastAsia"/>
        </w:rPr>
        <w:t>職業生活と家庭生活との両立のために必要な雇用環境の整備</w:t>
      </w:r>
    </w:p>
    <w:p w:rsidR="005C0937" w:rsidRPr="00F54D13" w:rsidRDefault="005C0937" w:rsidP="00C7234F">
      <w:pPr>
        <w:rPr>
          <w:rFonts w:ascii="HG丸ｺﾞｼｯｸM-PRO" w:eastAsia="HG丸ｺﾞｼｯｸM-PRO" w:hAnsi="HG丸ｺﾞｼｯｸM-PRO"/>
        </w:rPr>
      </w:pPr>
    </w:p>
    <w:p w:rsidR="006F1528" w:rsidRPr="00F54D13" w:rsidRDefault="00E40E1E" w:rsidP="00C7234F">
      <w:pPr>
        <w:rPr>
          <w:rFonts w:ascii="HG丸ｺﾞｼｯｸM-PRO" w:eastAsia="HG丸ｺﾞｼｯｸM-PRO" w:hAnsi="HG丸ｺﾞｼｯｸM-PRO"/>
        </w:rPr>
      </w:pPr>
      <w:r w:rsidRPr="00F54D13">
        <w:rPr>
          <w:rFonts w:ascii="HG丸ｺﾞｼｯｸM-PRO" w:eastAsia="HG丸ｺﾞｼｯｸM-PRO" w:hAnsi="HG丸ｺﾞｼｯｸM-PRO" w:hint="eastAsia"/>
        </w:rPr>
        <w:t xml:space="preserve">　</w:t>
      </w:r>
      <w:r w:rsidR="00536B95" w:rsidRPr="00F54D13">
        <w:rPr>
          <w:rFonts w:ascii="HG丸ｺﾞｼｯｸM-PRO" w:eastAsia="HG丸ｺﾞｼｯｸM-PRO" w:hAnsi="HG丸ｺﾞｼｯｸM-PRO" w:hint="eastAsia"/>
        </w:rPr>
        <w:t xml:space="preserve">①　</w:t>
      </w:r>
      <w:r w:rsidRPr="00F54D13">
        <w:rPr>
          <w:rFonts w:ascii="HG丸ｺﾞｼｯｸM-PRO" w:eastAsia="HG丸ｺﾞｼｯｸM-PRO" w:hAnsi="HG丸ｺﾞｼｯｸM-PRO" w:hint="eastAsia"/>
        </w:rPr>
        <w:t>仕事と生活の調和の実現のための働き方の見直し</w:t>
      </w:r>
    </w:p>
    <w:p w:rsidR="00536B95" w:rsidRPr="00F54D13" w:rsidRDefault="00536B95" w:rsidP="00C7234F">
      <w:pPr>
        <w:rPr>
          <w:rFonts w:ascii="HG丸ｺﾞｼｯｸM-PRO" w:eastAsia="HG丸ｺﾞｼｯｸM-PRO" w:hAnsi="HG丸ｺﾞｼｯｸM-PRO"/>
        </w:rPr>
      </w:pPr>
    </w:p>
    <w:p w:rsidR="0005042A" w:rsidRPr="00F54D13" w:rsidRDefault="0005042A" w:rsidP="0005042A">
      <w:pPr>
        <w:ind w:leftChars="200" w:left="420" w:firstLineChars="100" w:firstLine="210"/>
        <w:rPr>
          <w:rFonts w:ascii="HG丸ｺﾞｼｯｸM-PRO" w:eastAsia="HG丸ｺﾞｼｯｸM-PRO" w:hAnsi="HG丸ｺﾞｼｯｸM-PRO"/>
        </w:rPr>
      </w:pPr>
      <w:r w:rsidRPr="00F54D13">
        <w:rPr>
          <w:rFonts w:ascii="HG丸ｺﾞｼｯｸM-PRO" w:eastAsia="HG丸ｺﾞｼｯｸM-PRO" w:hAnsi="HG丸ｺﾞｼｯｸM-PRO" w:hint="eastAsia"/>
        </w:rPr>
        <w:t>事業主、人事労務担当者、管理者、労働者に対し、育児・介護休業制度等の周知と利用促進、長時間労働の見直しと労働時間短縮に向けた啓発を行うとともに、仕事と子育ての両立が図れるよう配慮した事業所の先進的な取組の紹介やセミナーの実施を通じて、働き続けやすい職場環境づくり</w:t>
      </w:r>
      <w:r w:rsidRPr="00F54D13">
        <w:rPr>
          <w:rFonts w:ascii="HG丸ｺﾞｼｯｸM-PRO" w:eastAsia="HG丸ｺﾞｼｯｸM-PRO" w:hAnsi="HG丸ｺﾞｼｯｸM-PRO" w:hint="eastAsia"/>
        </w:rPr>
        <w:lastRenderedPageBreak/>
        <w:t>を促進します。</w:t>
      </w:r>
    </w:p>
    <w:p w:rsidR="0005042A" w:rsidRPr="00F54D13" w:rsidRDefault="0005042A" w:rsidP="0005042A">
      <w:pPr>
        <w:ind w:leftChars="200" w:left="420" w:firstLineChars="100" w:firstLine="210"/>
        <w:rPr>
          <w:rFonts w:ascii="HG丸ｺﾞｼｯｸM-PRO" w:eastAsia="HG丸ｺﾞｼｯｸM-PRO" w:hAnsi="HG丸ｺﾞｼｯｸM-PRO"/>
        </w:rPr>
      </w:pPr>
      <w:r w:rsidRPr="00F54D13">
        <w:rPr>
          <w:rFonts w:ascii="HG丸ｺﾞｼｯｸM-PRO" w:eastAsia="HG丸ｺﾞｼｯｸM-PRO" w:hAnsi="HG丸ｺﾞｼｯｸM-PRO" w:hint="eastAsia"/>
        </w:rPr>
        <w:t>また、産学官の連携を図ることにより、ワーク</w:t>
      </w:r>
      <w:r w:rsidR="00536B95" w:rsidRPr="00F54D13">
        <w:rPr>
          <w:rFonts w:ascii="HG丸ｺﾞｼｯｸM-PRO" w:eastAsia="HG丸ｺﾞｼｯｸM-PRO" w:hAnsi="HG丸ｺﾞｼｯｸM-PRO" w:hint="eastAsia"/>
        </w:rPr>
        <w:t>・</w:t>
      </w:r>
      <w:r w:rsidRPr="00F54D13">
        <w:rPr>
          <w:rFonts w:ascii="HG丸ｺﾞｼｯｸM-PRO" w:eastAsia="HG丸ｺﾞｼｯｸM-PRO" w:hAnsi="HG丸ｺﾞｼｯｸM-PRO" w:hint="eastAsia"/>
        </w:rPr>
        <w:t>ライフ</w:t>
      </w:r>
      <w:r w:rsidR="00536B95" w:rsidRPr="00F54D13">
        <w:rPr>
          <w:rFonts w:ascii="HG丸ｺﾞｼｯｸM-PRO" w:eastAsia="HG丸ｺﾞｼｯｸM-PRO" w:hAnsi="HG丸ｺﾞｼｯｸM-PRO" w:hint="eastAsia"/>
        </w:rPr>
        <w:t>・</w:t>
      </w:r>
      <w:r w:rsidRPr="00F54D13">
        <w:rPr>
          <w:rFonts w:ascii="HG丸ｺﾞｼｯｸM-PRO" w:eastAsia="HG丸ｺﾞｼｯｸM-PRO" w:hAnsi="HG丸ｺﾞｼｯｸM-PRO" w:hint="eastAsia"/>
        </w:rPr>
        <w:t>バランスの必要性を周知するとともに、男女ともに、働き続けやすい職場環境づくりに積極的に取り組む企業を応援するための事業者登録制度を活用し、ワーク</w:t>
      </w:r>
      <w:r w:rsidR="00536B95" w:rsidRPr="00F54D13">
        <w:rPr>
          <w:rFonts w:ascii="HG丸ｺﾞｼｯｸM-PRO" w:eastAsia="HG丸ｺﾞｼｯｸM-PRO" w:hAnsi="HG丸ｺﾞｼｯｸM-PRO" w:hint="eastAsia"/>
        </w:rPr>
        <w:t>・</w:t>
      </w:r>
      <w:r w:rsidRPr="00F54D13">
        <w:rPr>
          <w:rFonts w:ascii="HG丸ｺﾞｼｯｸM-PRO" w:eastAsia="HG丸ｺﾞｼｯｸM-PRO" w:hAnsi="HG丸ｺﾞｼｯｸM-PRO" w:hint="eastAsia"/>
        </w:rPr>
        <w:t>ライフ</w:t>
      </w:r>
      <w:r w:rsidR="00536B95" w:rsidRPr="00F54D13">
        <w:rPr>
          <w:rFonts w:ascii="HG丸ｺﾞｼｯｸM-PRO" w:eastAsia="HG丸ｺﾞｼｯｸM-PRO" w:hAnsi="HG丸ｺﾞｼｯｸM-PRO" w:hint="eastAsia"/>
        </w:rPr>
        <w:t>・</w:t>
      </w:r>
      <w:r w:rsidRPr="00F54D13">
        <w:rPr>
          <w:rFonts w:ascii="HG丸ｺﾞｼｯｸM-PRO" w:eastAsia="HG丸ｺﾞｼｯｸM-PRO" w:hAnsi="HG丸ｺﾞｼｯｸM-PRO" w:hint="eastAsia"/>
        </w:rPr>
        <w:t>バランスの普及啓発に努めます。</w:t>
      </w:r>
    </w:p>
    <w:p w:rsidR="0005042A" w:rsidRPr="00F54D13" w:rsidRDefault="0005042A" w:rsidP="0005042A">
      <w:pPr>
        <w:ind w:leftChars="200" w:left="420" w:firstLineChars="100" w:firstLine="210"/>
        <w:rPr>
          <w:rFonts w:ascii="HG丸ｺﾞｼｯｸM-PRO" w:eastAsia="HG丸ｺﾞｼｯｸM-PRO" w:hAnsi="HG丸ｺﾞｼｯｸM-PRO"/>
        </w:rPr>
      </w:pPr>
      <w:r w:rsidRPr="00F54D13">
        <w:rPr>
          <w:rFonts w:ascii="HG丸ｺﾞｼｯｸM-PRO" w:eastAsia="HG丸ｺﾞｼｯｸM-PRO" w:hAnsi="HG丸ｺﾞｼｯｸM-PRO" w:hint="eastAsia"/>
        </w:rPr>
        <w:t>さらに、男性を対象とする講座の開催など、固定的な性別役割分担意識にとらわれない、男性が家庭や地域社会への積極的に参加することを促すような、効果的な啓発に取組みます。</w:t>
      </w:r>
    </w:p>
    <w:p w:rsidR="00E416CE" w:rsidRPr="00F54D13" w:rsidRDefault="00E416CE" w:rsidP="007A1438">
      <w:pPr>
        <w:ind w:firstLineChars="100" w:firstLine="210"/>
        <w:rPr>
          <w:rFonts w:ascii="HG丸ｺﾞｼｯｸM-PRO" w:eastAsia="HG丸ｺﾞｼｯｸM-PRO" w:hAnsi="HG丸ｺﾞｼｯｸM-PRO"/>
        </w:rPr>
      </w:pPr>
    </w:p>
    <w:p w:rsidR="00E40E1E" w:rsidRPr="00F54D13" w:rsidRDefault="00536B95" w:rsidP="007A1438">
      <w:pPr>
        <w:ind w:firstLineChars="100" w:firstLine="210"/>
        <w:rPr>
          <w:rFonts w:ascii="HG丸ｺﾞｼｯｸM-PRO" w:eastAsia="HG丸ｺﾞｼｯｸM-PRO" w:hAnsi="HG丸ｺﾞｼｯｸM-PRO"/>
        </w:rPr>
      </w:pPr>
      <w:r w:rsidRPr="00F54D13">
        <w:rPr>
          <w:rFonts w:ascii="HG丸ｺﾞｼｯｸM-PRO" w:eastAsia="HG丸ｺﾞｼｯｸM-PRO" w:hAnsi="HG丸ｺﾞｼｯｸM-PRO" w:hint="eastAsia"/>
        </w:rPr>
        <w:t xml:space="preserve">②　</w:t>
      </w:r>
      <w:r w:rsidR="007A1438" w:rsidRPr="00F54D13">
        <w:rPr>
          <w:rFonts w:ascii="HG丸ｺﾞｼｯｸM-PRO" w:eastAsia="HG丸ｺﾞｼｯｸM-PRO" w:hAnsi="HG丸ｺﾞｼｯｸM-PRO" w:hint="eastAsia"/>
        </w:rPr>
        <w:t>仕事と子育ての両立のための基盤整備</w:t>
      </w:r>
    </w:p>
    <w:p w:rsidR="00FC6C57" w:rsidRPr="00F54D13" w:rsidRDefault="00FC6C57" w:rsidP="007A1438">
      <w:pPr>
        <w:ind w:firstLineChars="100" w:firstLine="210"/>
        <w:rPr>
          <w:rFonts w:ascii="HG丸ｺﾞｼｯｸM-PRO" w:eastAsia="HG丸ｺﾞｼｯｸM-PRO" w:hAnsi="HG丸ｺﾞｼｯｸM-PRO"/>
        </w:rPr>
      </w:pPr>
    </w:p>
    <w:p w:rsidR="00C41A63" w:rsidRDefault="00E416CE" w:rsidP="00C41A63">
      <w:pPr>
        <w:ind w:leftChars="200" w:left="420" w:firstLineChars="100" w:firstLine="210"/>
        <w:rPr>
          <w:rFonts w:ascii="HG丸ｺﾞｼｯｸM-PRO" w:eastAsia="HG丸ｺﾞｼｯｸM-PRO" w:hAnsi="HG丸ｺﾞｼｯｸM-PRO"/>
        </w:rPr>
      </w:pPr>
      <w:r w:rsidRPr="00F54D13">
        <w:rPr>
          <w:rFonts w:ascii="HG丸ｺﾞｼｯｸM-PRO" w:eastAsia="HG丸ｺﾞｼｯｸM-PRO" w:hAnsi="HG丸ｺﾞｼｯｸM-PRO" w:hint="eastAsia"/>
        </w:rPr>
        <w:t>認定こども園や保育所の充実については、第３章「２．教育・保育の量の見込み及びその提供体制の確保」で示した市町村子ども・子育て支援事業計画における数値集計を市町村が確保できるよう、また、認定こども園については、「３．教育・保育の一体的提供及びその推進体制」で示した認定こども園の目標設置数が達成できるよう、国制度を活用し、基盤整備を図ります。</w:t>
      </w:r>
    </w:p>
    <w:p w:rsidR="00C41A63" w:rsidRDefault="00C41A63" w:rsidP="00C41A63">
      <w:pPr>
        <w:rPr>
          <w:rFonts w:ascii="HG丸ｺﾞｼｯｸM-PRO" w:eastAsia="HG丸ｺﾞｼｯｸM-PRO" w:hAnsi="HG丸ｺﾞｼｯｸM-PRO"/>
        </w:rPr>
      </w:pPr>
    </w:p>
    <w:p w:rsidR="00C41A63" w:rsidRDefault="00C41A63" w:rsidP="00C41A63">
      <w:pPr>
        <w:rPr>
          <w:rFonts w:ascii="HG丸ｺﾞｼｯｸM-PRO" w:eastAsia="HG丸ｺﾞｼｯｸM-PRO" w:hAnsi="HG丸ｺﾞｼｯｸM-PRO"/>
          <w:szCs w:val="21"/>
        </w:rPr>
      </w:pPr>
    </w:p>
    <w:p w:rsidR="002D2E6C" w:rsidRDefault="002D2E6C" w:rsidP="00C41A63">
      <w:pPr>
        <w:rPr>
          <w:rFonts w:ascii="HG丸ｺﾞｼｯｸM-PRO" w:eastAsia="HG丸ｺﾞｼｯｸM-PRO" w:hAnsi="HG丸ｺﾞｼｯｸM-PRO"/>
          <w:szCs w:val="21"/>
        </w:rPr>
      </w:pPr>
    </w:p>
    <w:p w:rsidR="002D2E6C" w:rsidRDefault="002D2E6C" w:rsidP="00C41A63">
      <w:pPr>
        <w:rPr>
          <w:rFonts w:ascii="HG丸ｺﾞｼｯｸM-PRO" w:eastAsia="HG丸ｺﾞｼｯｸM-PRO" w:hAnsi="HG丸ｺﾞｼｯｸM-PRO"/>
          <w:szCs w:val="21"/>
        </w:rPr>
      </w:pPr>
    </w:p>
    <w:p w:rsidR="002D2E6C" w:rsidRDefault="002D2E6C" w:rsidP="00C41A63">
      <w:pPr>
        <w:rPr>
          <w:rFonts w:ascii="HG丸ｺﾞｼｯｸM-PRO" w:eastAsia="HG丸ｺﾞｼｯｸM-PRO" w:hAnsi="HG丸ｺﾞｼｯｸM-PRO"/>
          <w:szCs w:val="21"/>
        </w:rPr>
      </w:pPr>
    </w:p>
    <w:p w:rsidR="002D2E6C" w:rsidRDefault="002D2E6C" w:rsidP="00C41A63">
      <w:pPr>
        <w:rPr>
          <w:rFonts w:ascii="HG丸ｺﾞｼｯｸM-PRO" w:eastAsia="HG丸ｺﾞｼｯｸM-PRO" w:hAnsi="HG丸ｺﾞｼｯｸM-PRO"/>
          <w:szCs w:val="21"/>
        </w:rPr>
      </w:pPr>
    </w:p>
    <w:p w:rsidR="002D2E6C" w:rsidRDefault="002D2E6C" w:rsidP="00C41A63">
      <w:pPr>
        <w:rPr>
          <w:rFonts w:ascii="HG丸ｺﾞｼｯｸM-PRO" w:eastAsia="HG丸ｺﾞｼｯｸM-PRO" w:hAnsi="HG丸ｺﾞｼｯｸM-PRO"/>
          <w:szCs w:val="21"/>
        </w:rPr>
      </w:pPr>
    </w:p>
    <w:p w:rsidR="002D2E6C" w:rsidRDefault="002D2E6C" w:rsidP="00C41A63">
      <w:pPr>
        <w:rPr>
          <w:rFonts w:ascii="HG丸ｺﾞｼｯｸM-PRO" w:eastAsia="HG丸ｺﾞｼｯｸM-PRO" w:hAnsi="HG丸ｺﾞｼｯｸM-PRO"/>
          <w:szCs w:val="21"/>
        </w:rPr>
      </w:pPr>
    </w:p>
    <w:p w:rsidR="002D2E6C" w:rsidRDefault="002D2E6C" w:rsidP="00C41A63">
      <w:pPr>
        <w:rPr>
          <w:rFonts w:ascii="HG丸ｺﾞｼｯｸM-PRO" w:eastAsia="HG丸ｺﾞｼｯｸM-PRO" w:hAnsi="HG丸ｺﾞｼｯｸM-PRO"/>
          <w:szCs w:val="21"/>
        </w:rPr>
      </w:pPr>
    </w:p>
    <w:p w:rsidR="002D2E6C" w:rsidRDefault="002D2E6C" w:rsidP="00C41A63">
      <w:pPr>
        <w:rPr>
          <w:rFonts w:ascii="HG丸ｺﾞｼｯｸM-PRO" w:eastAsia="HG丸ｺﾞｼｯｸM-PRO" w:hAnsi="HG丸ｺﾞｼｯｸM-PRO"/>
          <w:szCs w:val="21"/>
        </w:rPr>
      </w:pPr>
    </w:p>
    <w:p w:rsidR="002D2E6C" w:rsidRDefault="002D2E6C" w:rsidP="00C41A63">
      <w:pPr>
        <w:rPr>
          <w:rFonts w:ascii="HG丸ｺﾞｼｯｸM-PRO" w:eastAsia="HG丸ｺﾞｼｯｸM-PRO" w:hAnsi="HG丸ｺﾞｼｯｸM-PRO"/>
          <w:szCs w:val="21"/>
        </w:rPr>
      </w:pPr>
    </w:p>
    <w:p w:rsidR="002D2E6C" w:rsidRDefault="002D2E6C" w:rsidP="00C41A63">
      <w:pPr>
        <w:rPr>
          <w:rFonts w:ascii="HG丸ｺﾞｼｯｸM-PRO" w:eastAsia="HG丸ｺﾞｼｯｸM-PRO" w:hAnsi="HG丸ｺﾞｼｯｸM-PRO"/>
          <w:szCs w:val="21"/>
        </w:rPr>
      </w:pPr>
    </w:p>
    <w:p w:rsidR="002D2E6C" w:rsidRDefault="002D2E6C" w:rsidP="00C41A63">
      <w:pPr>
        <w:rPr>
          <w:rFonts w:ascii="HG丸ｺﾞｼｯｸM-PRO" w:eastAsia="HG丸ｺﾞｼｯｸM-PRO" w:hAnsi="HG丸ｺﾞｼｯｸM-PRO"/>
          <w:szCs w:val="21"/>
        </w:rPr>
      </w:pPr>
    </w:p>
    <w:p w:rsidR="002D2E6C" w:rsidRDefault="002D2E6C" w:rsidP="00C41A63">
      <w:pPr>
        <w:rPr>
          <w:rFonts w:ascii="HG丸ｺﾞｼｯｸM-PRO" w:eastAsia="HG丸ｺﾞｼｯｸM-PRO" w:hAnsi="HG丸ｺﾞｼｯｸM-PRO"/>
          <w:szCs w:val="21"/>
        </w:rPr>
      </w:pPr>
    </w:p>
    <w:p w:rsidR="002D2E6C" w:rsidRDefault="002D2E6C" w:rsidP="00C41A63">
      <w:pPr>
        <w:rPr>
          <w:rFonts w:ascii="HG丸ｺﾞｼｯｸM-PRO" w:eastAsia="HG丸ｺﾞｼｯｸM-PRO" w:hAnsi="HG丸ｺﾞｼｯｸM-PRO"/>
          <w:szCs w:val="21"/>
        </w:rPr>
      </w:pPr>
    </w:p>
    <w:p w:rsidR="00775634" w:rsidRDefault="00775634" w:rsidP="00C41A63">
      <w:pPr>
        <w:rPr>
          <w:rFonts w:ascii="HG丸ｺﾞｼｯｸM-PRO" w:eastAsia="HG丸ｺﾞｼｯｸM-PRO" w:hAnsi="HG丸ｺﾞｼｯｸM-PRO"/>
          <w:szCs w:val="21"/>
        </w:rPr>
      </w:pPr>
    </w:p>
    <w:p w:rsidR="00775634" w:rsidRDefault="00775634" w:rsidP="00C41A63">
      <w:pPr>
        <w:rPr>
          <w:rFonts w:ascii="HG丸ｺﾞｼｯｸM-PRO" w:eastAsia="HG丸ｺﾞｼｯｸM-PRO" w:hAnsi="HG丸ｺﾞｼｯｸM-PRO"/>
          <w:szCs w:val="21"/>
        </w:rPr>
      </w:pPr>
    </w:p>
    <w:p w:rsidR="00775634" w:rsidRDefault="00775634" w:rsidP="00C41A63">
      <w:pPr>
        <w:rPr>
          <w:rFonts w:ascii="HG丸ｺﾞｼｯｸM-PRO" w:eastAsia="HG丸ｺﾞｼｯｸM-PRO" w:hAnsi="HG丸ｺﾞｼｯｸM-PRO"/>
          <w:szCs w:val="21"/>
        </w:rPr>
      </w:pPr>
    </w:p>
    <w:p w:rsidR="00775634" w:rsidRDefault="00775634" w:rsidP="00C41A63">
      <w:pPr>
        <w:rPr>
          <w:rFonts w:ascii="HG丸ｺﾞｼｯｸM-PRO" w:eastAsia="HG丸ｺﾞｼｯｸM-PRO" w:hAnsi="HG丸ｺﾞｼｯｸM-PRO"/>
          <w:szCs w:val="21"/>
        </w:rPr>
      </w:pPr>
    </w:p>
    <w:p w:rsidR="00775634" w:rsidRDefault="00775634" w:rsidP="00C41A63">
      <w:pPr>
        <w:rPr>
          <w:rFonts w:ascii="HG丸ｺﾞｼｯｸM-PRO" w:eastAsia="HG丸ｺﾞｼｯｸM-PRO" w:hAnsi="HG丸ｺﾞｼｯｸM-PRO"/>
          <w:szCs w:val="21"/>
        </w:rPr>
      </w:pPr>
    </w:p>
    <w:p w:rsidR="00775634" w:rsidRDefault="00775634" w:rsidP="00C41A63">
      <w:pPr>
        <w:rPr>
          <w:rFonts w:ascii="HG丸ｺﾞｼｯｸM-PRO" w:eastAsia="HG丸ｺﾞｼｯｸM-PRO" w:hAnsi="HG丸ｺﾞｼｯｸM-PRO"/>
          <w:szCs w:val="21"/>
        </w:rPr>
      </w:pPr>
    </w:p>
    <w:p w:rsidR="00775634" w:rsidRDefault="00775634" w:rsidP="00C41A63">
      <w:pPr>
        <w:rPr>
          <w:rFonts w:ascii="HG丸ｺﾞｼｯｸM-PRO" w:eastAsia="HG丸ｺﾞｼｯｸM-PRO" w:hAnsi="HG丸ｺﾞｼｯｸM-PRO"/>
          <w:szCs w:val="21"/>
        </w:rPr>
      </w:pPr>
    </w:p>
    <w:p w:rsidR="00836085" w:rsidRDefault="00836085" w:rsidP="00C41A63">
      <w:pPr>
        <w:rPr>
          <w:rFonts w:ascii="HG丸ｺﾞｼｯｸM-PRO" w:eastAsia="HG丸ｺﾞｼｯｸM-PRO" w:hAnsi="HG丸ｺﾞｼｯｸM-PRO"/>
          <w:szCs w:val="21"/>
        </w:rPr>
      </w:pPr>
    </w:p>
    <w:p w:rsidR="002D2E6C" w:rsidRDefault="002D2E6C" w:rsidP="00C41A63">
      <w:pPr>
        <w:rPr>
          <w:rFonts w:ascii="HG丸ｺﾞｼｯｸM-PRO" w:eastAsia="HG丸ｺﾞｼｯｸM-PRO" w:hAnsi="HG丸ｺﾞｼｯｸM-PRO"/>
          <w:szCs w:val="21"/>
        </w:rPr>
      </w:pPr>
    </w:p>
    <w:p w:rsidR="002D2E6C" w:rsidRPr="00C41A63" w:rsidRDefault="002D2E6C" w:rsidP="00C41A63">
      <w:pPr>
        <w:rPr>
          <w:rFonts w:ascii="HG丸ｺﾞｼｯｸM-PRO" w:eastAsia="HG丸ｺﾞｼｯｸM-PRO" w:hAnsi="HG丸ｺﾞｼｯｸM-PRO"/>
          <w:szCs w:val="21"/>
        </w:rPr>
      </w:pPr>
    </w:p>
    <w:p w:rsidR="00516C90" w:rsidRPr="00F54D13" w:rsidRDefault="00516C90" w:rsidP="00516C90">
      <w:pPr>
        <w:rPr>
          <w:rFonts w:ascii="HG丸ｺﾞｼｯｸM-PRO" w:eastAsia="HG丸ｺﾞｼｯｸM-PRO" w:hAnsi="HG丸ｺﾞｼｯｸM-PRO"/>
          <w:b/>
          <w:sz w:val="24"/>
          <w:szCs w:val="24"/>
        </w:rPr>
      </w:pPr>
      <w:r w:rsidRPr="00F54D13">
        <w:rPr>
          <w:rFonts w:ascii="HG丸ｺﾞｼｯｸM-PRO" w:eastAsia="HG丸ｺﾞｼｯｸM-PRO" w:hAnsi="HG丸ｺﾞｼｯｸM-PRO" w:hint="eastAsia"/>
          <w:b/>
          <w:sz w:val="24"/>
          <w:szCs w:val="24"/>
        </w:rPr>
        <w:lastRenderedPageBreak/>
        <w:t>参考資料１　個別目標一覧</w:t>
      </w:r>
    </w:p>
    <w:p w:rsidR="008943F8" w:rsidRPr="00F54D13" w:rsidRDefault="008943F8" w:rsidP="00C7234F">
      <w:pPr>
        <w:rPr>
          <w:rFonts w:ascii="HG丸ｺﾞｼｯｸM-PRO" w:eastAsia="HG丸ｺﾞｼｯｸM-PRO" w:hAnsi="HG丸ｺﾞｼｯｸM-PRO"/>
        </w:rPr>
      </w:pPr>
    </w:p>
    <w:p w:rsidR="008507BF" w:rsidRPr="00F54D13" w:rsidRDefault="008507BF" w:rsidP="00C7234F">
      <w:pPr>
        <w:rPr>
          <w:rFonts w:ascii="HG丸ｺﾞｼｯｸM-PRO" w:eastAsia="HG丸ｺﾞｼｯｸM-PRO" w:hAnsi="HG丸ｺﾞｼｯｸM-PRO"/>
        </w:rPr>
      </w:pPr>
      <w:r w:rsidRPr="00F54D13">
        <w:rPr>
          <w:rFonts w:ascii="HG丸ｺﾞｼｯｸM-PRO" w:eastAsia="HG丸ｺﾞｼｯｸM-PRO" w:hAnsi="HG丸ｺﾞｼｯｸM-PRO" w:hint="eastAsia"/>
        </w:rPr>
        <w:t>＜基本方向１　若者が自立できる社会＞</w:t>
      </w:r>
    </w:p>
    <w:tbl>
      <w:tblPr>
        <w:tblStyle w:val="a7"/>
        <w:tblW w:w="0" w:type="auto"/>
        <w:tblInd w:w="108" w:type="dxa"/>
        <w:tblLook w:val="04A0" w:firstRow="1" w:lastRow="0" w:firstColumn="1" w:lastColumn="0" w:noHBand="0" w:noVBand="1"/>
      </w:tblPr>
      <w:tblGrid>
        <w:gridCol w:w="1914"/>
        <w:gridCol w:w="1914"/>
        <w:gridCol w:w="2480"/>
        <w:gridCol w:w="2481"/>
        <w:gridCol w:w="1047"/>
      </w:tblGrid>
      <w:tr w:rsidR="00197D11" w:rsidRPr="00F54D13" w:rsidTr="00837E8D">
        <w:tc>
          <w:tcPr>
            <w:tcW w:w="1914" w:type="dxa"/>
            <w:shd w:val="clear" w:color="auto" w:fill="DDD9C3" w:themeFill="background2" w:themeFillShade="E6"/>
            <w:vAlign w:val="center"/>
          </w:tcPr>
          <w:p w:rsidR="00197D11" w:rsidRPr="00F54D13" w:rsidRDefault="00197D11" w:rsidP="00197D11">
            <w:pPr>
              <w:spacing w:line="280" w:lineRule="exact"/>
              <w:jc w:val="center"/>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事業名</w:t>
            </w:r>
          </w:p>
          <w:p w:rsidR="00135441" w:rsidRPr="00F54D13" w:rsidRDefault="00135441" w:rsidP="00197D11">
            <w:pPr>
              <w:spacing w:line="280" w:lineRule="exact"/>
              <w:jc w:val="center"/>
              <w:rPr>
                <w:rFonts w:ascii="HG丸ｺﾞｼｯｸM-PRO" w:eastAsia="HG丸ｺﾞｼｯｸM-PRO" w:hAnsi="HG丸ｺﾞｼｯｸM-PRO"/>
                <w:sz w:val="18"/>
                <w:szCs w:val="18"/>
              </w:rPr>
            </w:pPr>
          </w:p>
        </w:tc>
        <w:tc>
          <w:tcPr>
            <w:tcW w:w="1914" w:type="dxa"/>
            <w:shd w:val="clear" w:color="auto" w:fill="DDD9C3" w:themeFill="background2" w:themeFillShade="E6"/>
            <w:vAlign w:val="center"/>
          </w:tcPr>
          <w:p w:rsidR="00197D11" w:rsidRPr="00F54D13" w:rsidRDefault="00197D11" w:rsidP="00197D11">
            <w:pPr>
              <w:spacing w:line="280" w:lineRule="exact"/>
              <w:jc w:val="center"/>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項　目</w:t>
            </w:r>
          </w:p>
          <w:p w:rsidR="00135441" w:rsidRPr="00F54D13" w:rsidRDefault="00135441" w:rsidP="00197D11">
            <w:pPr>
              <w:spacing w:line="280" w:lineRule="exact"/>
              <w:jc w:val="center"/>
              <w:rPr>
                <w:rFonts w:ascii="HG丸ｺﾞｼｯｸM-PRO" w:eastAsia="HG丸ｺﾞｼｯｸM-PRO" w:hAnsi="HG丸ｺﾞｼｯｸM-PRO"/>
                <w:sz w:val="18"/>
                <w:szCs w:val="18"/>
              </w:rPr>
            </w:pPr>
          </w:p>
        </w:tc>
        <w:tc>
          <w:tcPr>
            <w:tcW w:w="2480" w:type="dxa"/>
            <w:tcBorders>
              <w:bottom w:val="single" w:sz="4" w:space="0" w:color="auto"/>
            </w:tcBorders>
            <w:shd w:val="clear" w:color="auto" w:fill="DDD9C3" w:themeFill="background2" w:themeFillShade="E6"/>
            <w:vAlign w:val="center"/>
          </w:tcPr>
          <w:p w:rsidR="00197D11" w:rsidRPr="00F54D13" w:rsidRDefault="00197D11" w:rsidP="00197D11">
            <w:pPr>
              <w:spacing w:line="280" w:lineRule="exact"/>
              <w:jc w:val="center"/>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現　状</w:t>
            </w:r>
          </w:p>
          <w:p w:rsidR="00197D11" w:rsidRPr="00F54D13" w:rsidRDefault="00197D11" w:rsidP="00197D11">
            <w:pPr>
              <w:spacing w:line="280" w:lineRule="exact"/>
              <w:jc w:val="center"/>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（２６年度当初）</w:t>
            </w:r>
          </w:p>
        </w:tc>
        <w:tc>
          <w:tcPr>
            <w:tcW w:w="2481" w:type="dxa"/>
            <w:shd w:val="clear" w:color="auto" w:fill="DDD9C3" w:themeFill="background2" w:themeFillShade="E6"/>
            <w:vAlign w:val="center"/>
          </w:tcPr>
          <w:p w:rsidR="00197D11" w:rsidRPr="00F54D13" w:rsidRDefault="00197D11" w:rsidP="00197D11">
            <w:pPr>
              <w:spacing w:line="280" w:lineRule="exact"/>
              <w:jc w:val="center"/>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目標値</w:t>
            </w:r>
          </w:p>
          <w:p w:rsidR="00197D11" w:rsidRPr="00F54D13" w:rsidRDefault="00197D11" w:rsidP="00197D11">
            <w:pPr>
              <w:spacing w:line="280" w:lineRule="exact"/>
              <w:jc w:val="center"/>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（３１年度末）</w:t>
            </w:r>
          </w:p>
        </w:tc>
        <w:tc>
          <w:tcPr>
            <w:tcW w:w="1047" w:type="dxa"/>
            <w:shd w:val="clear" w:color="auto" w:fill="DDD9C3" w:themeFill="background2" w:themeFillShade="E6"/>
            <w:vAlign w:val="center"/>
          </w:tcPr>
          <w:p w:rsidR="00197D11" w:rsidRPr="00F54D13" w:rsidRDefault="00197D11" w:rsidP="00197D11">
            <w:pPr>
              <w:spacing w:line="280" w:lineRule="exact"/>
              <w:jc w:val="center"/>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備　考</w:t>
            </w:r>
          </w:p>
          <w:p w:rsidR="00135441" w:rsidRPr="00F54D13" w:rsidRDefault="00135441" w:rsidP="00197D11">
            <w:pPr>
              <w:spacing w:line="280" w:lineRule="exact"/>
              <w:jc w:val="center"/>
              <w:rPr>
                <w:rFonts w:ascii="HG丸ｺﾞｼｯｸM-PRO" w:eastAsia="HG丸ｺﾞｼｯｸM-PRO" w:hAnsi="HG丸ｺﾞｼｯｸM-PRO"/>
                <w:sz w:val="18"/>
                <w:szCs w:val="18"/>
              </w:rPr>
            </w:pPr>
          </w:p>
        </w:tc>
      </w:tr>
      <w:tr w:rsidR="001A433C" w:rsidRPr="00F54D13" w:rsidTr="001A433C">
        <w:tc>
          <w:tcPr>
            <w:tcW w:w="1914" w:type="dxa"/>
          </w:tcPr>
          <w:p w:rsidR="00197D11" w:rsidRPr="00F54D13" w:rsidRDefault="006C6666"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発達段階に応じたキャリア教育プログラムの普及</w:t>
            </w:r>
          </w:p>
        </w:tc>
        <w:tc>
          <w:tcPr>
            <w:tcW w:w="1914" w:type="dxa"/>
          </w:tcPr>
          <w:p w:rsidR="00197D11" w:rsidRPr="00F54D13" w:rsidRDefault="006C6666"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中学校区における全体指導計画</w:t>
            </w:r>
          </w:p>
        </w:tc>
        <w:tc>
          <w:tcPr>
            <w:tcW w:w="2480" w:type="dxa"/>
            <w:shd w:val="clear" w:color="auto" w:fill="auto"/>
          </w:tcPr>
          <w:p w:rsidR="00197D11" w:rsidRPr="00F54D13" w:rsidRDefault="008318E8"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67.0%（H26.3末）</w:t>
            </w:r>
          </w:p>
        </w:tc>
        <w:tc>
          <w:tcPr>
            <w:tcW w:w="2481" w:type="dxa"/>
          </w:tcPr>
          <w:p w:rsidR="00197D11" w:rsidRDefault="006C6666"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策定率</w:t>
            </w:r>
            <w:r w:rsidR="00F211C0" w:rsidRPr="00F54D13">
              <w:rPr>
                <w:rFonts w:ascii="HG丸ｺﾞｼｯｸM-PRO" w:eastAsia="HG丸ｺﾞｼｯｸM-PRO" w:hAnsi="HG丸ｺﾞｼｯｸM-PRO" w:hint="eastAsia"/>
                <w:sz w:val="18"/>
                <w:szCs w:val="18"/>
              </w:rPr>
              <w:t>100％</w:t>
            </w:r>
          </w:p>
          <w:p w:rsidR="007D140A" w:rsidRPr="00F54D13" w:rsidRDefault="007D140A" w:rsidP="001A433C">
            <w:pPr>
              <w:spacing w:line="280" w:lineRule="exact"/>
              <w:rPr>
                <w:rFonts w:ascii="HG丸ｺﾞｼｯｸM-PRO" w:eastAsia="HG丸ｺﾞｼｯｸM-PRO" w:hAnsi="HG丸ｺﾞｼｯｸM-PRO"/>
                <w:sz w:val="18"/>
                <w:szCs w:val="18"/>
              </w:rPr>
            </w:pPr>
            <w:r w:rsidRPr="007D140A">
              <w:rPr>
                <w:rFonts w:ascii="HG丸ｺﾞｼｯｸM-PRO" w:eastAsia="HG丸ｺﾞｼｯｸM-PRO" w:hAnsi="HG丸ｺﾞｼｯｸM-PRO" w:hint="eastAsia"/>
                <w:sz w:val="18"/>
                <w:szCs w:val="18"/>
              </w:rPr>
              <w:t>（平成29年度末）</w:t>
            </w:r>
          </w:p>
        </w:tc>
        <w:tc>
          <w:tcPr>
            <w:tcW w:w="1047" w:type="dxa"/>
          </w:tcPr>
          <w:p w:rsidR="00197D11" w:rsidRPr="00F54D13" w:rsidRDefault="00197D11" w:rsidP="001A433C">
            <w:pPr>
              <w:spacing w:line="280" w:lineRule="exact"/>
              <w:rPr>
                <w:rFonts w:ascii="HG丸ｺﾞｼｯｸM-PRO" w:eastAsia="HG丸ｺﾞｼｯｸM-PRO" w:hAnsi="HG丸ｺﾞｼｯｸM-PRO"/>
                <w:sz w:val="18"/>
                <w:szCs w:val="18"/>
              </w:rPr>
            </w:pPr>
          </w:p>
        </w:tc>
      </w:tr>
      <w:tr w:rsidR="001A433C" w:rsidRPr="00F54D13" w:rsidTr="001A433C">
        <w:tc>
          <w:tcPr>
            <w:tcW w:w="1914" w:type="dxa"/>
          </w:tcPr>
          <w:p w:rsidR="00837E8D" w:rsidRPr="00F54D13" w:rsidRDefault="00837E8D"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キャリア教育支援体制整備事業</w:t>
            </w:r>
          </w:p>
        </w:tc>
        <w:tc>
          <w:tcPr>
            <w:tcW w:w="1914" w:type="dxa"/>
            <w:vMerge w:val="restart"/>
          </w:tcPr>
          <w:p w:rsidR="00837E8D" w:rsidRPr="00F54D13" w:rsidRDefault="00837E8D"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府立高校全日制・定時制の就職内定率</w:t>
            </w:r>
          </w:p>
        </w:tc>
        <w:tc>
          <w:tcPr>
            <w:tcW w:w="2480" w:type="dxa"/>
            <w:vMerge w:val="restart"/>
          </w:tcPr>
          <w:p w:rsidR="00837E8D" w:rsidRPr="00F54D13" w:rsidRDefault="00837E8D"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92.3％（H26.3末）</w:t>
            </w:r>
          </w:p>
          <w:p w:rsidR="00837E8D" w:rsidRPr="00F54D13" w:rsidRDefault="00837E8D"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（全国平均96.6％）</w:t>
            </w:r>
          </w:p>
        </w:tc>
        <w:tc>
          <w:tcPr>
            <w:tcW w:w="2481" w:type="dxa"/>
            <w:vMerge w:val="restart"/>
          </w:tcPr>
          <w:p w:rsidR="00837E8D" w:rsidRPr="00F54D13" w:rsidRDefault="002F5895" w:rsidP="001A433C">
            <w:pPr>
              <w:spacing w:line="280" w:lineRule="exact"/>
              <w:rPr>
                <w:rFonts w:ascii="HG丸ｺﾞｼｯｸM-PRO" w:eastAsia="HG丸ｺﾞｼｯｸM-PRO" w:hAnsi="HG丸ｺﾞｼｯｸM-PRO"/>
                <w:sz w:val="18"/>
                <w:szCs w:val="18"/>
              </w:rPr>
            </w:pPr>
            <w:r w:rsidRPr="002F5895">
              <w:rPr>
                <w:rFonts w:ascii="HG丸ｺﾞｼｯｸM-PRO" w:eastAsia="HG丸ｺﾞｼｯｸM-PRO" w:hAnsi="HG丸ｺﾞｼｯｸM-PRO" w:hint="eastAsia"/>
                <w:sz w:val="18"/>
                <w:szCs w:val="18"/>
              </w:rPr>
              <w:t>就職内定率全国水準をめざす（平成29年度末）</w:t>
            </w:r>
          </w:p>
        </w:tc>
        <w:tc>
          <w:tcPr>
            <w:tcW w:w="1047" w:type="dxa"/>
            <w:vMerge w:val="restart"/>
          </w:tcPr>
          <w:p w:rsidR="00837E8D" w:rsidRPr="00F54D13" w:rsidRDefault="00837E8D" w:rsidP="001A433C">
            <w:pPr>
              <w:spacing w:line="280" w:lineRule="exact"/>
              <w:rPr>
                <w:rFonts w:ascii="HG丸ｺﾞｼｯｸM-PRO" w:eastAsia="HG丸ｺﾞｼｯｸM-PRO" w:hAnsi="HG丸ｺﾞｼｯｸM-PRO"/>
                <w:sz w:val="18"/>
                <w:szCs w:val="18"/>
              </w:rPr>
            </w:pPr>
          </w:p>
        </w:tc>
      </w:tr>
      <w:tr w:rsidR="001A433C" w:rsidRPr="00F54D13" w:rsidTr="001A433C">
        <w:tc>
          <w:tcPr>
            <w:tcW w:w="1914" w:type="dxa"/>
          </w:tcPr>
          <w:p w:rsidR="00837E8D" w:rsidRPr="00F54D13" w:rsidRDefault="00837E8D"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高校生に対する地元企業による会社説明会の実施を促進</w:t>
            </w:r>
          </w:p>
        </w:tc>
        <w:tc>
          <w:tcPr>
            <w:tcW w:w="1914" w:type="dxa"/>
            <w:vMerge/>
          </w:tcPr>
          <w:p w:rsidR="00837E8D" w:rsidRPr="00F54D13" w:rsidRDefault="00837E8D" w:rsidP="001A433C">
            <w:pPr>
              <w:spacing w:line="280" w:lineRule="exact"/>
              <w:rPr>
                <w:rFonts w:ascii="HG丸ｺﾞｼｯｸM-PRO" w:eastAsia="HG丸ｺﾞｼｯｸM-PRO" w:hAnsi="HG丸ｺﾞｼｯｸM-PRO"/>
                <w:sz w:val="18"/>
                <w:szCs w:val="18"/>
              </w:rPr>
            </w:pPr>
          </w:p>
        </w:tc>
        <w:tc>
          <w:tcPr>
            <w:tcW w:w="2480" w:type="dxa"/>
            <w:vMerge/>
          </w:tcPr>
          <w:p w:rsidR="00837E8D" w:rsidRPr="00F54D13" w:rsidRDefault="00837E8D" w:rsidP="001A433C">
            <w:pPr>
              <w:spacing w:line="280" w:lineRule="exact"/>
              <w:rPr>
                <w:rFonts w:ascii="HG丸ｺﾞｼｯｸM-PRO" w:eastAsia="HG丸ｺﾞｼｯｸM-PRO" w:hAnsi="HG丸ｺﾞｼｯｸM-PRO"/>
                <w:sz w:val="18"/>
                <w:szCs w:val="18"/>
              </w:rPr>
            </w:pPr>
          </w:p>
        </w:tc>
        <w:tc>
          <w:tcPr>
            <w:tcW w:w="2481" w:type="dxa"/>
            <w:vMerge/>
          </w:tcPr>
          <w:p w:rsidR="00837E8D" w:rsidRPr="00F54D13" w:rsidRDefault="00837E8D" w:rsidP="001A433C">
            <w:pPr>
              <w:spacing w:line="280" w:lineRule="exact"/>
              <w:rPr>
                <w:rFonts w:ascii="HG丸ｺﾞｼｯｸM-PRO" w:eastAsia="HG丸ｺﾞｼｯｸM-PRO" w:hAnsi="HG丸ｺﾞｼｯｸM-PRO"/>
                <w:sz w:val="18"/>
                <w:szCs w:val="18"/>
              </w:rPr>
            </w:pPr>
          </w:p>
        </w:tc>
        <w:tc>
          <w:tcPr>
            <w:tcW w:w="1047" w:type="dxa"/>
            <w:vMerge/>
          </w:tcPr>
          <w:p w:rsidR="00837E8D" w:rsidRPr="00F54D13" w:rsidRDefault="00837E8D" w:rsidP="001A433C">
            <w:pPr>
              <w:spacing w:line="280" w:lineRule="exact"/>
              <w:rPr>
                <w:rFonts w:ascii="HG丸ｺﾞｼｯｸM-PRO" w:eastAsia="HG丸ｺﾞｼｯｸM-PRO" w:hAnsi="HG丸ｺﾞｼｯｸM-PRO"/>
                <w:sz w:val="18"/>
                <w:szCs w:val="18"/>
              </w:rPr>
            </w:pPr>
          </w:p>
        </w:tc>
      </w:tr>
      <w:tr w:rsidR="001A433C" w:rsidRPr="00F54D13" w:rsidTr="001A433C">
        <w:tc>
          <w:tcPr>
            <w:tcW w:w="1914" w:type="dxa"/>
          </w:tcPr>
          <w:p w:rsidR="00837E8D" w:rsidRPr="00F54D13" w:rsidRDefault="00837E8D"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外部人材の専門家を配置し、就職支援を充実</w:t>
            </w:r>
          </w:p>
        </w:tc>
        <w:tc>
          <w:tcPr>
            <w:tcW w:w="1914" w:type="dxa"/>
            <w:vMerge/>
          </w:tcPr>
          <w:p w:rsidR="00837E8D" w:rsidRPr="00F54D13" w:rsidRDefault="00837E8D" w:rsidP="001A433C">
            <w:pPr>
              <w:spacing w:line="280" w:lineRule="exact"/>
              <w:rPr>
                <w:rFonts w:ascii="HG丸ｺﾞｼｯｸM-PRO" w:eastAsia="HG丸ｺﾞｼｯｸM-PRO" w:hAnsi="HG丸ｺﾞｼｯｸM-PRO"/>
                <w:sz w:val="18"/>
                <w:szCs w:val="18"/>
              </w:rPr>
            </w:pPr>
          </w:p>
        </w:tc>
        <w:tc>
          <w:tcPr>
            <w:tcW w:w="2480" w:type="dxa"/>
            <w:vMerge/>
          </w:tcPr>
          <w:p w:rsidR="00837E8D" w:rsidRPr="00F54D13" w:rsidRDefault="00837E8D" w:rsidP="001A433C">
            <w:pPr>
              <w:spacing w:line="280" w:lineRule="exact"/>
              <w:rPr>
                <w:rFonts w:ascii="HG丸ｺﾞｼｯｸM-PRO" w:eastAsia="HG丸ｺﾞｼｯｸM-PRO" w:hAnsi="HG丸ｺﾞｼｯｸM-PRO"/>
                <w:sz w:val="18"/>
                <w:szCs w:val="18"/>
              </w:rPr>
            </w:pPr>
          </w:p>
        </w:tc>
        <w:tc>
          <w:tcPr>
            <w:tcW w:w="2481" w:type="dxa"/>
            <w:vMerge/>
          </w:tcPr>
          <w:p w:rsidR="00837E8D" w:rsidRPr="00F54D13" w:rsidRDefault="00837E8D" w:rsidP="001A433C">
            <w:pPr>
              <w:spacing w:line="280" w:lineRule="exact"/>
              <w:rPr>
                <w:rFonts w:ascii="HG丸ｺﾞｼｯｸM-PRO" w:eastAsia="HG丸ｺﾞｼｯｸM-PRO" w:hAnsi="HG丸ｺﾞｼｯｸM-PRO"/>
                <w:sz w:val="18"/>
                <w:szCs w:val="18"/>
              </w:rPr>
            </w:pPr>
          </w:p>
        </w:tc>
        <w:tc>
          <w:tcPr>
            <w:tcW w:w="1047" w:type="dxa"/>
            <w:vMerge/>
          </w:tcPr>
          <w:p w:rsidR="00837E8D" w:rsidRPr="00F54D13" w:rsidRDefault="00837E8D" w:rsidP="001A433C">
            <w:pPr>
              <w:spacing w:line="280" w:lineRule="exact"/>
              <w:rPr>
                <w:rFonts w:ascii="HG丸ｺﾞｼｯｸM-PRO" w:eastAsia="HG丸ｺﾞｼｯｸM-PRO" w:hAnsi="HG丸ｺﾞｼｯｸM-PRO"/>
                <w:sz w:val="18"/>
                <w:szCs w:val="18"/>
              </w:rPr>
            </w:pPr>
          </w:p>
        </w:tc>
      </w:tr>
      <w:tr w:rsidR="001A433C" w:rsidRPr="00F54D13" w:rsidTr="001A433C">
        <w:tc>
          <w:tcPr>
            <w:tcW w:w="1914" w:type="dxa"/>
            <w:vMerge w:val="restart"/>
          </w:tcPr>
          <w:p w:rsidR="00CF011D" w:rsidRPr="00F54D13" w:rsidRDefault="00CF011D"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工科高校の充実</w:t>
            </w:r>
          </w:p>
        </w:tc>
        <w:tc>
          <w:tcPr>
            <w:tcW w:w="1914" w:type="dxa"/>
          </w:tcPr>
          <w:p w:rsidR="00CF011D" w:rsidRPr="00F54D13" w:rsidRDefault="00CF011D"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高度な職業資格合格者</w:t>
            </w:r>
          </w:p>
        </w:tc>
        <w:tc>
          <w:tcPr>
            <w:tcW w:w="2480" w:type="dxa"/>
          </w:tcPr>
          <w:p w:rsidR="00CF011D" w:rsidRPr="00F54D13" w:rsidRDefault="00CF011D"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216人（H25）</w:t>
            </w:r>
          </w:p>
        </w:tc>
        <w:tc>
          <w:tcPr>
            <w:tcW w:w="2481" w:type="dxa"/>
          </w:tcPr>
          <w:p w:rsidR="00CF011D" w:rsidRPr="00F54D13" w:rsidRDefault="00CF011D"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300人</w:t>
            </w:r>
          </w:p>
        </w:tc>
        <w:tc>
          <w:tcPr>
            <w:tcW w:w="1047" w:type="dxa"/>
          </w:tcPr>
          <w:p w:rsidR="00CF011D" w:rsidRPr="00F54D13" w:rsidRDefault="00CF011D" w:rsidP="001A433C">
            <w:pPr>
              <w:spacing w:line="280" w:lineRule="exact"/>
              <w:rPr>
                <w:rFonts w:ascii="HG丸ｺﾞｼｯｸM-PRO" w:eastAsia="HG丸ｺﾞｼｯｸM-PRO" w:hAnsi="HG丸ｺﾞｼｯｸM-PRO"/>
                <w:sz w:val="18"/>
                <w:szCs w:val="18"/>
              </w:rPr>
            </w:pPr>
          </w:p>
        </w:tc>
      </w:tr>
      <w:tr w:rsidR="001A433C" w:rsidRPr="00F54D13" w:rsidTr="001A433C">
        <w:tc>
          <w:tcPr>
            <w:tcW w:w="1914" w:type="dxa"/>
            <w:vMerge/>
          </w:tcPr>
          <w:p w:rsidR="00CF011D" w:rsidRPr="00F54D13" w:rsidRDefault="00CF011D" w:rsidP="001A433C">
            <w:pPr>
              <w:spacing w:line="280" w:lineRule="exact"/>
              <w:rPr>
                <w:rFonts w:ascii="HG丸ｺﾞｼｯｸM-PRO" w:eastAsia="HG丸ｺﾞｼｯｸM-PRO" w:hAnsi="HG丸ｺﾞｼｯｸM-PRO"/>
                <w:sz w:val="18"/>
                <w:szCs w:val="18"/>
              </w:rPr>
            </w:pPr>
          </w:p>
        </w:tc>
        <w:tc>
          <w:tcPr>
            <w:tcW w:w="1914" w:type="dxa"/>
          </w:tcPr>
          <w:p w:rsidR="00CF011D" w:rsidRPr="00F54D13" w:rsidRDefault="00CF011D"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工科系大学への進学実績</w:t>
            </w:r>
          </w:p>
        </w:tc>
        <w:tc>
          <w:tcPr>
            <w:tcW w:w="2480" w:type="dxa"/>
          </w:tcPr>
          <w:p w:rsidR="00CF011D" w:rsidRPr="00F54D13" w:rsidRDefault="00C67BB1"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83人（H25）</w:t>
            </w:r>
          </w:p>
        </w:tc>
        <w:tc>
          <w:tcPr>
            <w:tcW w:w="2481" w:type="dxa"/>
          </w:tcPr>
          <w:p w:rsidR="00CF011D" w:rsidRPr="00F54D13" w:rsidRDefault="00C67BB1"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200人（H29）</w:t>
            </w:r>
          </w:p>
        </w:tc>
        <w:tc>
          <w:tcPr>
            <w:tcW w:w="1047" w:type="dxa"/>
          </w:tcPr>
          <w:p w:rsidR="00CF011D" w:rsidRPr="00F54D13" w:rsidRDefault="00CF011D" w:rsidP="001A433C">
            <w:pPr>
              <w:spacing w:line="280" w:lineRule="exact"/>
              <w:rPr>
                <w:rFonts w:ascii="HG丸ｺﾞｼｯｸM-PRO" w:eastAsia="HG丸ｺﾞｼｯｸM-PRO" w:hAnsi="HG丸ｺﾞｼｯｸM-PRO"/>
                <w:sz w:val="18"/>
                <w:szCs w:val="18"/>
              </w:rPr>
            </w:pPr>
          </w:p>
        </w:tc>
      </w:tr>
      <w:tr w:rsidR="001A433C" w:rsidRPr="00F54D13" w:rsidTr="001A433C">
        <w:tc>
          <w:tcPr>
            <w:tcW w:w="1914" w:type="dxa"/>
          </w:tcPr>
          <w:p w:rsidR="00197D11" w:rsidRPr="00F54D13" w:rsidRDefault="006A34FE"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「志（こころざし）学」の実施</w:t>
            </w:r>
          </w:p>
        </w:tc>
        <w:tc>
          <w:tcPr>
            <w:tcW w:w="1914" w:type="dxa"/>
          </w:tcPr>
          <w:p w:rsidR="00197D11" w:rsidRPr="00F54D13" w:rsidRDefault="006A34FE"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成果発表会の実施</w:t>
            </w:r>
          </w:p>
          <w:p w:rsidR="006A34FE" w:rsidRPr="00F54D13" w:rsidRDefault="006A34FE"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実践事例集の作成</w:t>
            </w:r>
          </w:p>
        </w:tc>
        <w:tc>
          <w:tcPr>
            <w:tcW w:w="2480" w:type="dxa"/>
          </w:tcPr>
          <w:p w:rsidR="00721DF7" w:rsidRPr="00721DF7" w:rsidRDefault="00721DF7" w:rsidP="00721DF7">
            <w:pPr>
              <w:spacing w:line="280" w:lineRule="exact"/>
              <w:rPr>
                <w:rFonts w:ascii="HG丸ｺﾞｼｯｸM-PRO" w:eastAsia="HG丸ｺﾞｼｯｸM-PRO" w:hAnsi="HG丸ｺﾞｼｯｸM-PRO"/>
                <w:sz w:val="18"/>
                <w:szCs w:val="18"/>
              </w:rPr>
            </w:pPr>
            <w:r w:rsidRPr="00721DF7">
              <w:rPr>
                <w:rFonts w:ascii="HG丸ｺﾞｼｯｸM-PRO" w:eastAsia="HG丸ｺﾞｼｯｸM-PRO" w:hAnsi="HG丸ｺﾞｼｯｸM-PRO" w:hint="eastAsia"/>
                <w:sz w:val="18"/>
                <w:szCs w:val="18"/>
              </w:rPr>
              <w:t>府立高校全体で、</w:t>
            </w:r>
          </w:p>
          <w:p w:rsidR="00197D11" w:rsidRPr="00F54D13" w:rsidRDefault="00721DF7" w:rsidP="00721DF7">
            <w:pPr>
              <w:spacing w:line="280" w:lineRule="exact"/>
              <w:rPr>
                <w:rFonts w:ascii="HG丸ｺﾞｼｯｸM-PRO" w:eastAsia="HG丸ｺﾞｼｯｸM-PRO" w:hAnsi="HG丸ｺﾞｼｯｸM-PRO"/>
                <w:sz w:val="18"/>
                <w:szCs w:val="18"/>
              </w:rPr>
            </w:pPr>
            <w:r w:rsidRPr="00721DF7">
              <w:rPr>
                <w:rFonts w:ascii="HG丸ｺﾞｼｯｸM-PRO" w:eastAsia="HG丸ｺﾞｼｯｸM-PRO" w:hAnsi="HG丸ｺﾞｼｯｸM-PRO" w:hint="eastAsia"/>
                <w:sz w:val="18"/>
                <w:szCs w:val="18"/>
              </w:rPr>
              <w:t>「志(こころざし)学」の実施</w:t>
            </w:r>
          </w:p>
        </w:tc>
        <w:tc>
          <w:tcPr>
            <w:tcW w:w="2481" w:type="dxa"/>
          </w:tcPr>
          <w:p w:rsidR="006A34FE" w:rsidRPr="00F54D13" w:rsidRDefault="006A34FE"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成果発表会の実施（毎年）</w:t>
            </w:r>
          </w:p>
          <w:p w:rsidR="00197D11" w:rsidRPr="00F54D13" w:rsidRDefault="006A34FE"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実践事例集の作成（H29）</w:t>
            </w:r>
          </w:p>
        </w:tc>
        <w:tc>
          <w:tcPr>
            <w:tcW w:w="1047" w:type="dxa"/>
          </w:tcPr>
          <w:p w:rsidR="00197D11" w:rsidRPr="00F54D13" w:rsidRDefault="00197D11" w:rsidP="001A433C">
            <w:pPr>
              <w:spacing w:line="280" w:lineRule="exact"/>
              <w:rPr>
                <w:rFonts w:ascii="HG丸ｺﾞｼｯｸM-PRO" w:eastAsia="HG丸ｺﾞｼｯｸM-PRO" w:hAnsi="HG丸ｺﾞｼｯｸM-PRO"/>
                <w:sz w:val="18"/>
                <w:szCs w:val="18"/>
              </w:rPr>
            </w:pPr>
          </w:p>
        </w:tc>
      </w:tr>
      <w:tr w:rsidR="001A433C" w:rsidRPr="00F54D13" w:rsidTr="001A433C">
        <w:tc>
          <w:tcPr>
            <w:tcW w:w="1914" w:type="dxa"/>
          </w:tcPr>
          <w:p w:rsidR="00197D11" w:rsidRPr="00F54D13" w:rsidRDefault="00BB5A22"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府庁内インターンシップ</w:t>
            </w:r>
          </w:p>
        </w:tc>
        <w:tc>
          <w:tcPr>
            <w:tcW w:w="1914" w:type="dxa"/>
          </w:tcPr>
          <w:p w:rsidR="00197D11" w:rsidRPr="00F54D13" w:rsidRDefault="00BB5A22"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府立高校全日制のインターンシップ実施率</w:t>
            </w:r>
          </w:p>
        </w:tc>
        <w:tc>
          <w:tcPr>
            <w:tcW w:w="2480" w:type="dxa"/>
          </w:tcPr>
          <w:p w:rsidR="00BB5A22" w:rsidRPr="00F54D13" w:rsidRDefault="00BB5A22"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73.5％（H25.8末）</w:t>
            </w:r>
          </w:p>
          <w:p w:rsidR="00197D11" w:rsidRPr="00F54D13" w:rsidRDefault="00BB5A22"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（全国平均83％）</w:t>
            </w:r>
          </w:p>
        </w:tc>
        <w:tc>
          <w:tcPr>
            <w:tcW w:w="2481" w:type="dxa"/>
          </w:tcPr>
          <w:p w:rsidR="00197D11" w:rsidRPr="00F54D13" w:rsidRDefault="00BB5A22"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インターンシップ実施率全国水準をめざす</w:t>
            </w:r>
          </w:p>
        </w:tc>
        <w:tc>
          <w:tcPr>
            <w:tcW w:w="1047" w:type="dxa"/>
          </w:tcPr>
          <w:p w:rsidR="00197D11" w:rsidRPr="00F54D13" w:rsidRDefault="00197D11" w:rsidP="001A433C">
            <w:pPr>
              <w:spacing w:line="280" w:lineRule="exact"/>
              <w:rPr>
                <w:rFonts w:ascii="HG丸ｺﾞｼｯｸM-PRO" w:eastAsia="HG丸ｺﾞｼｯｸM-PRO" w:hAnsi="HG丸ｺﾞｼｯｸM-PRO"/>
                <w:sz w:val="18"/>
                <w:szCs w:val="18"/>
              </w:rPr>
            </w:pPr>
          </w:p>
        </w:tc>
      </w:tr>
      <w:tr w:rsidR="001A433C" w:rsidRPr="00F54D13" w:rsidTr="001A433C">
        <w:tc>
          <w:tcPr>
            <w:tcW w:w="1914" w:type="dxa"/>
          </w:tcPr>
          <w:p w:rsidR="000C0FD0" w:rsidRPr="00F54D13" w:rsidRDefault="000C0FD0"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地域人づくり事業（雇用拡大プロセス『産学官連携による実践的キャリア教育専門家育成事業』</w:t>
            </w:r>
          </w:p>
        </w:tc>
        <w:tc>
          <w:tcPr>
            <w:tcW w:w="1914" w:type="dxa"/>
          </w:tcPr>
          <w:p w:rsidR="000C0FD0" w:rsidRPr="00F54D13" w:rsidRDefault="000C0FD0"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大卒就職者の就職後３年以内の離職率</w:t>
            </w:r>
          </w:p>
        </w:tc>
        <w:tc>
          <w:tcPr>
            <w:tcW w:w="2480" w:type="dxa"/>
          </w:tcPr>
          <w:p w:rsidR="000C0FD0" w:rsidRPr="00F54D13" w:rsidRDefault="000C0FD0"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３１％（H25.10月）</w:t>
            </w:r>
          </w:p>
        </w:tc>
        <w:tc>
          <w:tcPr>
            <w:tcW w:w="2481" w:type="dxa"/>
          </w:tcPr>
          <w:p w:rsidR="000C0FD0" w:rsidRPr="00F54D13" w:rsidRDefault="000C0FD0"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離職率低減をめざす</w:t>
            </w:r>
          </w:p>
        </w:tc>
        <w:tc>
          <w:tcPr>
            <w:tcW w:w="1047" w:type="dxa"/>
          </w:tcPr>
          <w:p w:rsidR="000C0FD0" w:rsidRPr="00F54D13" w:rsidRDefault="000C0FD0" w:rsidP="001A433C">
            <w:pPr>
              <w:spacing w:line="280" w:lineRule="exact"/>
              <w:rPr>
                <w:rFonts w:ascii="HG丸ｺﾞｼｯｸM-PRO" w:eastAsia="HG丸ｺﾞｼｯｸM-PRO" w:hAnsi="HG丸ｺﾞｼｯｸM-PRO"/>
                <w:sz w:val="18"/>
                <w:szCs w:val="18"/>
              </w:rPr>
            </w:pPr>
          </w:p>
        </w:tc>
      </w:tr>
      <w:tr w:rsidR="001A433C" w:rsidRPr="00F54D13" w:rsidTr="001A433C">
        <w:tc>
          <w:tcPr>
            <w:tcW w:w="1914" w:type="dxa"/>
          </w:tcPr>
          <w:p w:rsidR="00D933B5" w:rsidRPr="00F54D13" w:rsidRDefault="000D4986"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大阪府私立専修学校専門課程「産学接続型教育」振興補助金</w:t>
            </w:r>
          </w:p>
        </w:tc>
        <w:tc>
          <w:tcPr>
            <w:tcW w:w="1914" w:type="dxa"/>
          </w:tcPr>
          <w:p w:rsidR="00D933B5" w:rsidRPr="00F54D13" w:rsidRDefault="000D4986"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開発プログラム数</w:t>
            </w:r>
          </w:p>
        </w:tc>
        <w:tc>
          <w:tcPr>
            <w:tcW w:w="2480" w:type="dxa"/>
          </w:tcPr>
          <w:p w:rsidR="000D4986" w:rsidRPr="00F54D13" w:rsidRDefault="000D4986"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H23～25累計</w:t>
            </w:r>
          </w:p>
          <w:p w:rsidR="00D933B5" w:rsidRPr="00F54D13" w:rsidRDefault="000D4986"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212件</w:t>
            </w:r>
          </w:p>
        </w:tc>
        <w:tc>
          <w:tcPr>
            <w:tcW w:w="2481" w:type="dxa"/>
          </w:tcPr>
          <w:p w:rsidR="00D933B5" w:rsidRPr="00F54D13" w:rsidRDefault="00D933B5" w:rsidP="001A433C">
            <w:pPr>
              <w:spacing w:line="280" w:lineRule="exact"/>
              <w:rPr>
                <w:rFonts w:ascii="HG丸ｺﾞｼｯｸM-PRO" w:eastAsia="HG丸ｺﾞｼｯｸM-PRO" w:hAnsi="HG丸ｺﾞｼｯｸM-PRO"/>
                <w:sz w:val="18"/>
                <w:szCs w:val="18"/>
              </w:rPr>
            </w:pPr>
          </w:p>
        </w:tc>
        <w:tc>
          <w:tcPr>
            <w:tcW w:w="1047" w:type="dxa"/>
          </w:tcPr>
          <w:p w:rsidR="00D933B5" w:rsidRPr="00F54D13" w:rsidRDefault="00D933B5" w:rsidP="001A433C">
            <w:pPr>
              <w:spacing w:line="280" w:lineRule="exact"/>
              <w:rPr>
                <w:rFonts w:ascii="HG丸ｺﾞｼｯｸM-PRO" w:eastAsia="HG丸ｺﾞｼｯｸM-PRO" w:hAnsi="HG丸ｺﾞｼｯｸM-PRO"/>
                <w:sz w:val="18"/>
                <w:szCs w:val="18"/>
              </w:rPr>
            </w:pPr>
          </w:p>
        </w:tc>
      </w:tr>
      <w:tr w:rsidR="001A433C" w:rsidRPr="00F54D13" w:rsidTr="001A433C">
        <w:tc>
          <w:tcPr>
            <w:tcW w:w="1914" w:type="dxa"/>
          </w:tcPr>
          <w:p w:rsidR="008A0479" w:rsidRPr="00F54D13" w:rsidRDefault="008A0479"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求職者を対象とした職業能力開発（高等職業技術専門校）</w:t>
            </w:r>
          </w:p>
          <w:p w:rsidR="003C375A" w:rsidRPr="00F54D13" w:rsidRDefault="003C375A" w:rsidP="001A433C">
            <w:pPr>
              <w:spacing w:line="280" w:lineRule="exact"/>
              <w:rPr>
                <w:rFonts w:ascii="HG丸ｺﾞｼｯｸM-PRO" w:eastAsia="HG丸ｺﾞｼｯｸM-PRO" w:hAnsi="HG丸ｺﾞｼｯｸM-PRO"/>
                <w:sz w:val="18"/>
                <w:szCs w:val="18"/>
              </w:rPr>
            </w:pPr>
          </w:p>
        </w:tc>
        <w:tc>
          <w:tcPr>
            <w:tcW w:w="1914" w:type="dxa"/>
            <w:vMerge w:val="restart"/>
          </w:tcPr>
          <w:p w:rsidR="008A0479" w:rsidRPr="00F54D13" w:rsidRDefault="008A0479"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就職率</w:t>
            </w:r>
          </w:p>
        </w:tc>
        <w:tc>
          <w:tcPr>
            <w:tcW w:w="2480" w:type="dxa"/>
            <w:vMerge w:val="restart"/>
          </w:tcPr>
          <w:p w:rsidR="008A0479" w:rsidRPr="00F54D13" w:rsidRDefault="008A0479"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77.8%（H25）</w:t>
            </w:r>
          </w:p>
        </w:tc>
        <w:tc>
          <w:tcPr>
            <w:tcW w:w="2481" w:type="dxa"/>
            <w:vMerge w:val="restart"/>
          </w:tcPr>
          <w:p w:rsidR="008A0479" w:rsidRPr="00F54D13" w:rsidRDefault="008A0479"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sz w:val="18"/>
                <w:szCs w:val="18"/>
              </w:rPr>
              <w:t>80%</w:t>
            </w:r>
          </w:p>
        </w:tc>
        <w:tc>
          <w:tcPr>
            <w:tcW w:w="1047" w:type="dxa"/>
            <w:vMerge w:val="restart"/>
          </w:tcPr>
          <w:p w:rsidR="008A0479" w:rsidRPr="00F54D13" w:rsidRDefault="008A0479" w:rsidP="001A433C">
            <w:pPr>
              <w:spacing w:line="280" w:lineRule="exact"/>
              <w:rPr>
                <w:rFonts w:ascii="HG丸ｺﾞｼｯｸM-PRO" w:eastAsia="HG丸ｺﾞｼｯｸM-PRO" w:hAnsi="HG丸ｺﾞｼｯｸM-PRO"/>
                <w:sz w:val="18"/>
                <w:szCs w:val="18"/>
              </w:rPr>
            </w:pPr>
          </w:p>
        </w:tc>
      </w:tr>
      <w:tr w:rsidR="001A433C" w:rsidRPr="00F54D13" w:rsidTr="001A433C">
        <w:tc>
          <w:tcPr>
            <w:tcW w:w="1914" w:type="dxa"/>
          </w:tcPr>
          <w:p w:rsidR="008A0479" w:rsidRPr="00F54D13" w:rsidRDefault="008A0479"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障がいのある求職者を対象とした職業能力開発（高等職業技術専門校）</w:t>
            </w:r>
          </w:p>
        </w:tc>
        <w:tc>
          <w:tcPr>
            <w:tcW w:w="1914" w:type="dxa"/>
            <w:vMerge/>
          </w:tcPr>
          <w:p w:rsidR="008A0479" w:rsidRPr="00F54D13" w:rsidRDefault="008A0479" w:rsidP="001A433C">
            <w:pPr>
              <w:spacing w:line="280" w:lineRule="exact"/>
              <w:rPr>
                <w:rFonts w:ascii="HG丸ｺﾞｼｯｸM-PRO" w:eastAsia="HG丸ｺﾞｼｯｸM-PRO" w:hAnsi="HG丸ｺﾞｼｯｸM-PRO"/>
                <w:sz w:val="18"/>
                <w:szCs w:val="18"/>
              </w:rPr>
            </w:pPr>
          </w:p>
        </w:tc>
        <w:tc>
          <w:tcPr>
            <w:tcW w:w="2480" w:type="dxa"/>
            <w:vMerge/>
          </w:tcPr>
          <w:p w:rsidR="008A0479" w:rsidRPr="00F54D13" w:rsidRDefault="008A0479" w:rsidP="001A433C">
            <w:pPr>
              <w:spacing w:line="280" w:lineRule="exact"/>
              <w:rPr>
                <w:rFonts w:ascii="HG丸ｺﾞｼｯｸM-PRO" w:eastAsia="HG丸ｺﾞｼｯｸM-PRO" w:hAnsi="HG丸ｺﾞｼｯｸM-PRO"/>
                <w:sz w:val="18"/>
                <w:szCs w:val="18"/>
              </w:rPr>
            </w:pPr>
          </w:p>
        </w:tc>
        <w:tc>
          <w:tcPr>
            <w:tcW w:w="2481" w:type="dxa"/>
            <w:vMerge/>
          </w:tcPr>
          <w:p w:rsidR="008A0479" w:rsidRPr="00F54D13" w:rsidRDefault="008A0479" w:rsidP="001A433C">
            <w:pPr>
              <w:spacing w:line="280" w:lineRule="exact"/>
              <w:rPr>
                <w:rFonts w:ascii="HG丸ｺﾞｼｯｸM-PRO" w:eastAsia="HG丸ｺﾞｼｯｸM-PRO" w:hAnsi="HG丸ｺﾞｼｯｸM-PRO"/>
                <w:sz w:val="18"/>
                <w:szCs w:val="18"/>
              </w:rPr>
            </w:pPr>
          </w:p>
        </w:tc>
        <w:tc>
          <w:tcPr>
            <w:tcW w:w="1047" w:type="dxa"/>
            <w:vMerge/>
          </w:tcPr>
          <w:p w:rsidR="008A0479" w:rsidRPr="00F54D13" w:rsidRDefault="008A0479" w:rsidP="001A433C">
            <w:pPr>
              <w:spacing w:line="280" w:lineRule="exact"/>
              <w:rPr>
                <w:rFonts w:ascii="HG丸ｺﾞｼｯｸM-PRO" w:eastAsia="HG丸ｺﾞｼｯｸM-PRO" w:hAnsi="HG丸ｺﾞｼｯｸM-PRO"/>
                <w:sz w:val="18"/>
                <w:szCs w:val="18"/>
              </w:rPr>
            </w:pPr>
          </w:p>
        </w:tc>
      </w:tr>
      <w:tr w:rsidR="001A433C" w:rsidRPr="00F54D13" w:rsidTr="001A433C">
        <w:tc>
          <w:tcPr>
            <w:tcW w:w="1914" w:type="dxa"/>
          </w:tcPr>
          <w:p w:rsidR="00D70AC8" w:rsidRPr="00F54D13" w:rsidRDefault="00D70AC8"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庁内職場実習の受入れ</w:t>
            </w:r>
          </w:p>
        </w:tc>
        <w:tc>
          <w:tcPr>
            <w:tcW w:w="1914" w:type="dxa"/>
          </w:tcPr>
          <w:p w:rsidR="00D70AC8" w:rsidRPr="00F54D13" w:rsidRDefault="00D70AC8"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支援学校の生徒の庁内職場実習の受入れ</w:t>
            </w:r>
          </w:p>
        </w:tc>
        <w:tc>
          <w:tcPr>
            <w:tcW w:w="2480" w:type="dxa"/>
          </w:tcPr>
          <w:p w:rsidR="00D70AC8" w:rsidRPr="00F54D13" w:rsidRDefault="00D70AC8"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21校（Ｈ25）</w:t>
            </w:r>
          </w:p>
        </w:tc>
        <w:tc>
          <w:tcPr>
            <w:tcW w:w="2481" w:type="dxa"/>
          </w:tcPr>
          <w:p w:rsidR="00D70AC8" w:rsidRPr="00F54D13" w:rsidRDefault="00D70AC8"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毎年度各支援学校で１名</w:t>
            </w:r>
          </w:p>
          <w:p w:rsidR="00D70AC8" w:rsidRPr="00F54D13" w:rsidRDefault="00D70AC8"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（H25の対象校は35校）</w:t>
            </w:r>
          </w:p>
        </w:tc>
        <w:tc>
          <w:tcPr>
            <w:tcW w:w="1047" w:type="dxa"/>
          </w:tcPr>
          <w:p w:rsidR="00D70AC8" w:rsidRPr="00F54D13" w:rsidRDefault="00D70AC8" w:rsidP="001A433C">
            <w:pPr>
              <w:spacing w:line="280" w:lineRule="exact"/>
              <w:rPr>
                <w:rFonts w:ascii="HG丸ｺﾞｼｯｸM-PRO" w:eastAsia="HG丸ｺﾞｼｯｸM-PRO" w:hAnsi="HG丸ｺﾞｼｯｸM-PRO"/>
                <w:sz w:val="18"/>
                <w:szCs w:val="18"/>
              </w:rPr>
            </w:pPr>
          </w:p>
        </w:tc>
      </w:tr>
      <w:tr w:rsidR="001A433C" w:rsidRPr="00F54D13" w:rsidTr="001A433C">
        <w:tc>
          <w:tcPr>
            <w:tcW w:w="1914" w:type="dxa"/>
          </w:tcPr>
          <w:p w:rsidR="00D70AC8" w:rsidRPr="00F54D13" w:rsidRDefault="00D70AC8"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民間と連携した取組の推進（大阪府障がい者サポートカンパニー制度）</w:t>
            </w:r>
          </w:p>
          <w:p w:rsidR="00D70AC8" w:rsidRPr="00F54D13" w:rsidRDefault="00D70AC8" w:rsidP="001A433C">
            <w:pPr>
              <w:spacing w:line="280" w:lineRule="exact"/>
              <w:rPr>
                <w:rFonts w:ascii="HG丸ｺﾞｼｯｸM-PRO" w:eastAsia="HG丸ｺﾞｼｯｸM-PRO" w:hAnsi="HG丸ｺﾞｼｯｸM-PRO"/>
                <w:sz w:val="18"/>
                <w:szCs w:val="18"/>
              </w:rPr>
            </w:pPr>
          </w:p>
        </w:tc>
        <w:tc>
          <w:tcPr>
            <w:tcW w:w="1914" w:type="dxa"/>
          </w:tcPr>
          <w:p w:rsidR="00D70AC8" w:rsidRPr="00F54D13" w:rsidRDefault="00D70AC8"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登録企業数</w:t>
            </w:r>
          </w:p>
        </w:tc>
        <w:tc>
          <w:tcPr>
            <w:tcW w:w="2480" w:type="dxa"/>
          </w:tcPr>
          <w:p w:rsidR="00D70AC8" w:rsidRPr="00F54D13" w:rsidRDefault="00D70AC8"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0社</w:t>
            </w:r>
          </w:p>
          <w:p w:rsidR="00D70AC8" w:rsidRPr="00F54D13" w:rsidRDefault="00D70AC8"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（H26事業開始のため）</w:t>
            </w:r>
          </w:p>
        </w:tc>
        <w:tc>
          <w:tcPr>
            <w:tcW w:w="2481" w:type="dxa"/>
          </w:tcPr>
          <w:p w:rsidR="00D70AC8" w:rsidRPr="00F54D13" w:rsidRDefault="00D70AC8"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1,000社</w:t>
            </w:r>
          </w:p>
        </w:tc>
        <w:tc>
          <w:tcPr>
            <w:tcW w:w="1047" w:type="dxa"/>
          </w:tcPr>
          <w:p w:rsidR="00D70AC8" w:rsidRPr="00F54D13" w:rsidRDefault="00D70AC8" w:rsidP="001A433C">
            <w:pPr>
              <w:spacing w:line="280" w:lineRule="exact"/>
              <w:rPr>
                <w:rFonts w:ascii="HG丸ｺﾞｼｯｸM-PRO" w:eastAsia="HG丸ｺﾞｼｯｸM-PRO" w:hAnsi="HG丸ｺﾞｼｯｸM-PRO"/>
                <w:sz w:val="18"/>
                <w:szCs w:val="18"/>
              </w:rPr>
            </w:pPr>
          </w:p>
        </w:tc>
      </w:tr>
      <w:tr w:rsidR="001A433C" w:rsidRPr="00F54D13" w:rsidTr="001A433C">
        <w:tc>
          <w:tcPr>
            <w:tcW w:w="1914" w:type="dxa"/>
            <w:shd w:val="clear" w:color="auto" w:fill="DDD9C3" w:themeFill="background2" w:themeFillShade="E6"/>
          </w:tcPr>
          <w:p w:rsidR="00D70AC8" w:rsidRPr="00F54D13" w:rsidRDefault="00D70AC8" w:rsidP="001A433C">
            <w:pPr>
              <w:spacing w:line="280" w:lineRule="exact"/>
              <w:jc w:val="center"/>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lastRenderedPageBreak/>
              <w:t>事業名</w:t>
            </w:r>
          </w:p>
          <w:p w:rsidR="00D70AC8" w:rsidRPr="00F54D13" w:rsidRDefault="00D70AC8" w:rsidP="001A433C">
            <w:pPr>
              <w:spacing w:line="280" w:lineRule="exact"/>
              <w:jc w:val="center"/>
              <w:rPr>
                <w:rFonts w:ascii="HG丸ｺﾞｼｯｸM-PRO" w:eastAsia="HG丸ｺﾞｼｯｸM-PRO" w:hAnsi="HG丸ｺﾞｼｯｸM-PRO"/>
                <w:sz w:val="18"/>
                <w:szCs w:val="18"/>
              </w:rPr>
            </w:pPr>
          </w:p>
        </w:tc>
        <w:tc>
          <w:tcPr>
            <w:tcW w:w="1914" w:type="dxa"/>
            <w:shd w:val="clear" w:color="auto" w:fill="DDD9C3" w:themeFill="background2" w:themeFillShade="E6"/>
          </w:tcPr>
          <w:p w:rsidR="00D70AC8" w:rsidRPr="00F54D13" w:rsidRDefault="00D70AC8" w:rsidP="001A433C">
            <w:pPr>
              <w:spacing w:line="280" w:lineRule="exact"/>
              <w:jc w:val="center"/>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項　目</w:t>
            </w:r>
          </w:p>
          <w:p w:rsidR="00D70AC8" w:rsidRPr="00F54D13" w:rsidRDefault="00D70AC8" w:rsidP="001A433C">
            <w:pPr>
              <w:spacing w:line="280" w:lineRule="exact"/>
              <w:jc w:val="center"/>
              <w:rPr>
                <w:rFonts w:ascii="HG丸ｺﾞｼｯｸM-PRO" w:eastAsia="HG丸ｺﾞｼｯｸM-PRO" w:hAnsi="HG丸ｺﾞｼｯｸM-PRO"/>
                <w:sz w:val="18"/>
                <w:szCs w:val="18"/>
              </w:rPr>
            </w:pPr>
          </w:p>
        </w:tc>
        <w:tc>
          <w:tcPr>
            <w:tcW w:w="2480" w:type="dxa"/>
            <w:tcBorders>
              <w:bottom w:val="single" w:sz="4" w:space="0" w:color="auto"/>
            </w:tcBorders>
            <w:shd w:val="clear" w:color="auto" w:fill="DDD9C3" w:themeFill="background2" w:themeFillShade="E6"/>
          </w:tcPr>
          <w:p w:rsidR="00D70AC8" w:rsidRPr="00F54D13" w:rsidRDefault="00D70AC8" w:rsidP="001A433C">
            <w:pPr>
              <w:spacing w:line="280" w:lineRule="exact"/>
              <w:jc w:val="center"/>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現　状</w:t>
            </w:r>
          </w:p>
          <w:p w:rsidR="00D70AC8" w:rsidRPr="00F54D13" w:rsidRDefault="00D70AC8" w:rsidP="001A433C">
            <w:pPr>
              <w:spacing w:line="280" w:lineRule="exact"/>
              <w:jc w:val="center"/>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（２６年度当初）</w:t>
            </w:r>
          </w:p>
        </w:tc>
        <w:tc>
          <w:tcPr>
            <w:tcW w:w="2481" w:type="dxa"/>
            <w:shd w:val="clear" w:color="auto" w:fill="DDD9C3" w:themeFill="background2" w:themeFillShade="E6"/>
          </w:tcPr>
          <w:p w:rsidR="00D70AC8" w:rsidRPr="00F54D13" w:rsidRDefault="00D70AC8" w:rsidP="001A433C">
            <w:pPr>
              <w:spacing w:line="280" w:lineRule="exact"/>
              <w:jc w:val="center"/>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目標値</w:t>
            </w:r>
          </w:p>
          <w:p w:rsidR="00D70AC8" w:rsidRPr="00F54D13" w:rsidRDefault="00D70AC8" w:rsidP="001A433C">
            <w:pPr>
              <w:spacing w:line="280" w:lineRule="exact"/>
              <w:jc w:val="center"/>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（３１年度末）</w:t>
            </w:r>
          </w:p>
        </w:tc>
        <w:tc>
          <w:tcPr>
            <w:tcW w:w="1047" w:type="dxa"/>
            <w:shd w:val="clear" w:color="auto" w:fill="DDD9C3" w:themeFill="background2" w:themeFillShade="E6"/>
          </w:tcPr>
          <w:p w:rsidR="00D70AC8" w:rsidRPr="00F54D13" w:rsidRDefault="00D70AC8" w:rsidP="001A433C">
            <w:pPr>
              <w:spacing w:line="280" w:lineRule="exact"/>
              <w:jc w:val="center"/>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備　考</w:t>
            </w:r>
          </w:p>
          <w:p w:rsidR="00D70AC8" w:rsidRPr="00F54D13" w:rsidRDefault="00D70AC8" w:rsidP="001A433C">
            <w:pPr>
              <w:spacing w:line="280" w:lineRule="exact"/>
              <w:jc w:val="center"/>
              <w:rPr>
                <w:rFonts w:ascii="HG丸ｺﾞｼｯｸM-PRO" w:eastAsia="HG丸ｺﾞｼｯｸM-PRO" w:hAnsi="HG丸ｺﾞｼｯｸM-PRO"/>
                <w:sz w:val="18"/>
                <w:szCs w:val="18"/>
              </w:rPr>
            </w:pPr>
          </w:p>
        </w:tc>
      </w:tr>
      <w:tr w:rsidR="001A433C" w:rsidRPr="00F54D13" w:rsidTr="001A433C">
        <w:tc>
          <w:tcPr>
            <w:tcW w:w="1914" w:type="dxa"/>
          </w:tcPr>
          <w:p w:rsidR="00D70AC8" w:rsidRPr="00F54D13" w:rsidRDefault="00D70AC8"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障がい者雇用促進センターの運営</w:t>
            </w:r>
          </w:p>
        </w:tc>
        <w:tc>
          <w:tcPr>
            <w:tcW w:w="1914" w:type="dxa"/>
            <w:vMerge w:val="restart"/>
          </w:tcPr>
          <w:p w:rsidR="00D70AC8" w:rsidRPr="00F54D13" w:rsidRDefault="00D70AC8"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府内民間事業主の実雇用率</w:t>
            </w:r>
          </w:p>
        </w:tc>
        <w:tc>
          <w:tcPr>
            <w:tcW w:w="2480" w:type="dxa"/>
            <w:vMerge w:val="restart"/>
          </w:tcPr>
          <w:p w:rsidR="00D70AC8" w:rsidRPr="00F54D13" w:rsidRDefault="00D70AC8"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1.76%（H25）</w:t>
            </w:r>
          </w:p>
        </w:tc>
        <w:tc>
          <w:tcPr>
            <w:tcW w:w="2481" w:type="dxa"/>
            <w:vMerge w:val="restart"/>
          </w:tcPr>
          <w:p w:rsidR="00D70AC8" w:rsidRPr="00F54D13" w:rsidRDefault="00D70AC8"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2.0%（H29）</w:t>
            </w:r>
          </w:p>
        </w:tc>
        <w:tc>
          <w:tcPr>
            <w:tcW w:w="1047" w:type="dxa"/>
            <w:vMerge w:val="restart"/>
          </w:tcPr>
          <w:p w:rsidR="00D70AC8" w:rsidRPr="00F54D13" w:rsidRDefault="00D70AC8" w:rsidP="001A433C">
            <w:pPr>
              <w:spacing w:line="280" w:lineRule="exact"/>
              <w:rPr>
                <w:rFonts w:ascii="HG丸ｺﾞｼｯｸM-PRO" w:eastAsia="HG丸ｺﾞｼｯｸM-PRO" w:hAnsi="HG丸ｺﾞｼｯｸM-PRO"/>
                <w:sz w:val="18"/>
                <w:szCs w:val="18"/>
              </w:rPr>
            </w:pPr>
          </w:p>
        </w:tc>
      </w:tr>
      <w:tr w:rsidR="001A433C" w:rsidRPr="00F54D13" w:rsidTr="001A433C">
        <w:tc>
          <w:tcPr>
            <w:tcW w:w="1914" w:type="dxa"/>
          </w:tcPr>
          <w:p w:rsidR="00D70AC8" w:rsidRPr="00F54D13" w:rsidRDefault="00D70AC8"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大阪府障がい者の雇用促進等と就労の支援に関する条例（ハートフル条例）の運用</w:t>
            </w:r>
          </w:p>
        </w:tc>
        <w:tc>
          <w:tcPr>
            <w:tcW w:w="1914" w:type="dxa"/>
            <w:vMerge/>
          </w:tcPr>
          <w:p w:rsidR="00D70AC8" w:rsidRPr="00F54D13" w:rsidRDefault="00D70AC8" w:rsidP="001A433C">
            <w:pPr>
              <w:spacing w:line="280" w:lineRule="exact"/>
              <w:rPr>
                <w:rFonts w:ascii="HG丸ｺﾞｼｯｸM-PRO" w:eastAsia="HG丸ｺﾞｼｯｸM-PRO" w:hAnsi="HG丸ｺﾞｼｯｸM-PRO"/>
                <w:sz w:val="18"/>
                <w:szCs w:val="18"/>
              </w:rPr>
            </w:pPr>
          </w:p>
        </w:tc>
        <w:tc>
          <w:tcPr>
            <w:tcW w:w="2480" w:type="dxa"/>
            <w:vMerge/>
          </w:tcPr>
          <w:p w:rsidR="00D70AC8" w:rsidRPr="00F54D13" w:rsidRDefault="00D70AC8" w:rsidP="001A433C">
            <w:pPr>
              <w:spacing w:line="280" w:lineRule="exact"/>
              <w:rPr>
                <w:rFonts w:ascii="HG丸ｺﾞｼｯｸM-PRO" w:eastAsia="HG丸ｺﾞｼｯｸM-PRO" w:hAnsi="HG丸ｺﾞｼｯｸM-PRO"/>
                <w:sz w:val="18"/>
                <w:szCs w:val="18"/>
              </w:rPr>
            </w:pPr>
          </w:p>
        </w:tc>
        <w:tc>
          <w:tcPr>
            <w:tcW w:w="2481" w:type="dxa"/>
            <w:vMerge/>
          </w:tcPr>
          <w:p w:rsidR="00D70AC8" w:rsidRPr="00F54D13" w:rsidRDefault="00D70AC8" w:rsidP="001A433C">
            <w:pPr>
              <w:spacing w:line="280" w:lineRule="exact"/>
              <w:rPr>
                <w:rFonts w:ascii="HG丸ｺﾞｼｯｸM-PRO" w:eastAsia="HG丸ｺﾞｼｯｸM-PRO" w:hAnsi="HG丸ｺﾞｼｯｸM-PRO"/>
                <w:sz w:val="18"/>
                <w:szCs w:val="18"/>
              </w:rPr>
            </w:pPr>
          </w:p>
        </w:tc>
        <w:tc>
          <w:tcPr>
            <w:tcW w:w="1047" w:type="dxa"/>
            <w:vMerge/>
          </w:tcPr>
          <w:p w:rsidR="00D70AC8" w:rsidRPr="00F54D13" w:rsidRDefault="00D70AC8" w:rsidP="001A433C">
            <w:pPr>
              <w:spacing w:line="280" w:lineRule="exact"/>
              <w:rPr>
                <w:rFonts w:ascii="HG丸ｺﾞｼｯｸM-PRO" w:eastAsia="HG丸ｺﾞｼｯｸM-PRO" w:hAnsi="HG丸ｺﾞｼｯｸM-PRO"/>
                <w:sz w:val="18"/>
                <w:szCs w:val="18"/>
              </w:rPr>
            </w:pPr>
          </w:p>
        </w:tc>
      </w:tr>
      <w:tr w:rsidR="001A433C" w:rsidRPr="00F54D13" w:rsidTr="001A433C">
        <w:tc>
          <w:tcPr>
            <w:tcW w:w="1914" w:type="dxa"/>
          </w:tcPr>
          <w:p w:rsidR="00D70AC8" w:rsidRPr="00F54D13" w:rsidRDefault="00D70AC8"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就労支援・キャリア教育強化</w:t>
            </w:r>
          </w:p>
        </w:tc>
        <w:tc>
          <w:tcPr>
            <w:tcW w:w="1914" w:type="dxa"/>
          </w:tcPr>
          <w:p w:rsidR="00D70AC8" w:rsidRPr="00F54D13" w:rsidRDefault="00D70AC8"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知的障がい支援学校卒業生の就職率</w:t>
            </w:r>
          </w:p>
        </w:tc>
        <w:tc>
          <w:tcPr>
            <w:tcW w:w="2480" w:type="dxa"/>
          </w:tcPr>
          <w:p w:rsidR="00D70AC8" w:rsidRPr="00F54D13" w:rsidRDefault="00D70AC8"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26.3％（H25）</w:t>
            </w:r>
          </w:p>
        </w:tc>
        <w:tc>
          <w:tcPr>
            <w:tcW w:w="2481" w:type="dxa"/>
          </w:tcPr>
          <w:p w:rsidR="00D70AC8" w:rsidRPr="00F54D13" w:rsidRDefault="00D70AC8"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3５％（H2９）</w:t>
            </w:r>
          </w:p>
        </w:tc>
        <w:tc>
          <w:tcPr>
            <w:tcW w:w="1047" w:type="dxa"/>
          </w:tcPr>
          <w:p w:rsidR="00D70AC8" w:rsidRPr="00F54D13" w:rsidRDefault="00D70AC8" w:rsidP="001A433C">
            <w:pPr>
              <w:spacing w:line="280" w:lineRule="exact"/>
              <w:rPr>
                <w:rFonts w:ascii="HG丸ｺﾞｼｯｸM-PRO" w:eastAsia="HG丸ｺﾞｼｯｸM-PRO" w:hAnsi="HG丸ｺﾞｼｯｸM-PRO"/>
                <w:sz w:val="18"/>
                <w:szCs w:val="18"/>
              </w:rPr>
            </w:pPr>
          </w:p>
        </w:tc>
      </w:tr>
      <w:tr w:rsidR="001A433C" w:rsidRPr="00F54D13" w:rsidTr="001A433C">
        <w:tc>
          <w:tcPr>
            <w:tcW w:w="1914" w:type="dxa"/>
            <w:vMerge w:val="restart"/>
          </w:tcPr>
          <w:p w:rsidR="00D70AC8" w:rsidRPr="00F54D13" w:rsidRDefault="00D70AC8"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高校生・大学生等の生活習慣病予防対策</w:t>
            </w:r>
          </w:p>
        </w:tc>
        <w:tc>
          <w:tcPr>
            <w:tcW w:w="1914" w:type="dxa"/>
          </w:tcPr>
          <w:p w:rsidR="00D70AC8" w:rsidRPr="00F54D13" w:rsidRDefault="00D70AC8"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朝食欠食率（高校生・大学生等）</w:t>
            </w:r>
          </w:p>
        </w:tc>
        <w:tc>
          <w:tcPr>
            <w:tcW w:w="2480" w:type="dxa"/>
          </w:tcPr>
          <w:p w:rsidR="00D70AC8" w:rsidRPr="00F54D13" w:rsidRDefault="00D70AC8"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10.6％（H24）</w:t>
            </w:r>
          </w:p>
        </w:tc>
        <w:tc>
          <w:tcPr>
            <w:tcW w:w="2481" w:type="dxa"/>
          </w:tcPr>
          <w:p w:rsidR="00D70AC8" w:rsidRPr="00F54D13" w:rsidRDefault="00D70AC8"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4％未満</w:t>
            </w:r>
          </w:p>
        </w:tc>
        <w:tc>
          <w:tcPr>
            <w:tcW w:w="1047" w:type="dxa"/>
          </w:tcPr>
          <w:p w:rsidR="00D70AC8" w:rsidRPr="00F54D13" w:rsidRDefault="00D70AC8" w:rsidP="001A433C">
            <w:pPr>
              <w:spacing w:line="280" w:lineRule="exact"/>
              <w:rPr>
                <w:rFonts w:ascii="HG丸ｺﾞｼｯｸM-PRO" w:eastAsia="HG丸ｺﾞｼｯｸM-PRO" w:hAnsi="HG丸ｺﾞｼｯｸM-PRO"/>
                <w:sz w:val="18"/>
                <w:szCs w:val="18"/>
              </w:rPr>
            </w:pPr>
          </w:p>
        </w:tc>
      </w:tr>
      <w:tr w:rsidR="001A433C" w:rsidRPr="00F54D13" w:rsidTr="001A433C">
        <w:tc>
          <w:tcPr>
            <w:tcW w:w="1914" w:type="dxa"/>
            <w:vMerge/>
          </w:tcPr>
          <w:p w:rsidR="00D70AC8" w:rsidRPr="00F54D13" w:rsidRDefault="00D70AC8" w:rsidP="001A433C">
            <w:pPr>
              <w:spacing w:line="280" w:lineRule="exact"/>
              <w:rPr>
                <w:rFonts w:ascii="HG丸ｺﾞｼｯｸM-PRO" w:eastAsia="HG丸ｺﾞｼｯｸM-PRO" w:hAnsi="HG丸ｺﾞｼｯｸM-PRO"/>
                <w:sz w:val="18"/>
                <w:szCs w:val="18"/>
              </w:rPr>
            </w:pPr>
          </w:p>
        </w:tc>
        <w:tc>
          <w:tcPr>
            <w:tcW w:w="1914" w:type="dxa"/>
          </w:tcPr>
          <w:p w:rsidR="00D70AC8" w:rsidRPr="00F54D13" w:rsidRDefault="00D70AC8"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野菜摂取量（高校生・大学生等）</w:t>
            </w:r>
          </w:p>
        </w:tc>
        <w:tc>
          <w:tcPr>
            <w:tcW w:w="2480" w:type="dxa"/>
          </w:tcPr>
          <w:p w:rsidR="00D70AC8" w:rsidRPr="00F54D13" w:rsidRDefault="00D70AC8"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253ｇ（H19～H21平均）</w:t>
            </w:r>
          </w:p>
        </w:tc>
        <w:tc>
          <w:tcPr>
            <w:tcW w:w="2481" w:type="dxa"/>
          </w:tcPr>
          <w:p w:rsidR="00D70AC8" w:rsidRPr="00F54D13" w:rsidRDefault="00D70AC8"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350ｇ</w:t>
            </w:r>
          </w:p>
        </w:tc>
        <w:tc>
          <w:tcPr>
            <w:tcW w:w="1047" w:type="dxa"/>
          </w:tcPr>
          <w:p w:rsidR="00D70AC8" w:rsidRPr="00F54D13" w:rsidRDefault="00D70AC8" w:rsidP="001A433C">
            <w:pPr>
              <w:spacing w:line="280" w:lineRule="exact"/>
              <w:rPr>
                <w:rFonts w:ascii="HG丸ｺﾞｼｯｸM-PRO" w:eastAsia="HG丸ｺﾞｼｯｸM-PRO" w:hAnsi="HG丸ｺﾞｼｯｸM-PRO"/>
                <w:sz w:val="18"/>
                <w:szCs w:val="18"/>
              </w:rPr>
            </w:pPr>
          </w:p>
        </w:tc>
      </w:tr>
    </w:tbl>
    <w:p w:rsidR="00974CB6" w:rsidRPr="00F54D13" w:rsidRDefault="00974CB6" w:rsidP="00C7234F">
      <w:pPr>
        <w:rPr>
          <w:rFonts w:ascii="HG丸ｺﾞｼｯｸM-PRO" w:eastAsia="HG丸ｺﾞｼｯｸM-PRO" w:hAnsi="HG丸ｺﾞｼｯｸM-PRO"/>
        </w:rPr>
      </w:pPr>
    </w:p>
    <w:p w:rsidR="00D04DD4" w:rsidRPr="00F54D13" w:rsidRDefault="00D04DD4" w:rsidP="00D04DD4">
      <w:pPr>
        <w:rPr>
          <w:rFonts w:ascii="HG丸ｺﾞｼｯｸM-PRO" w:eastAsia="HG丸ｺﾞｼｯｸM-PRO" w:hAnsi="HG丸ｺﾞｼｯｸM-PRO"/>
        </w:rPr>
      </w:pPr>
      <w:r w:rsidRPr="00F54D13">
        <w:rPr>
          <w:rFonts w:ascii="HG丸ｺﾞｼｯｸM-PRO" w:eastAsia="HG丸ｺﾞｼｯｸM-PRO" w:hAnsi="HG丸ｺﾞｼｯｸM-PRO" w:hint="eastAsia"/>
        </w:rPr>
        <w:t>＜基本方向２　子どもを生み育てることができる社会＞</w:t>
      </w:r>
    </w:p>
    <w:tbl>
      <w:tblPr>
        <w:tblStyle w:val="a7"/>
        <w:tblW w:w="0" w:type="auto"/>
        <w:tblInd w:w="108" w:type="dxa"/>
        <w:tblLook w:val="04A0" w:firstRow="1" w:lastRow="0" w:firstColumn="1" w:lastColumn="0" w:noHBand="0" w:noVBand="1"/>
      </w:tblPr>
      <w:tblGrid>
        <w:gridCol w:w="1914"/>
        <w:gridCol w:w="1914"/>
        <w:gridCol w:w="2480"/>
        <w:gridCol w:w="2481"/>
        <w:gridCol w:w="1047"/>
      </w:tblGrid>
      <w:tr w:rsidR="001A433C" w:rsidRPr="00F54D13" w:rsidTr="007A7EDE">
        <w:tc>
          <w:tcPr>
            <w:tcW w:w="1914" w:type="dxa"/>
            <w:shd w:val="clear" w:color="auto" w:fill="DDD9C3" w:themeFill="background2" w:themeFillShade="E6"/>
          </w:tcPr>
          <w:p w:rsidR="00974CB6" w:rsidRPr="00F54D13" w:rsidRDefault="00974CB6" w:rsidP="001A433C">
            <w:pPr>
              <w:spacing w:line="280" w:lineRule="exact"/>
              <w:jc w:val="center"/>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事業名</w:t>
            </w:r>
          </w:p>
          <w:p w:rsidR="00974CB6" w:rsidRPr="00F54D13" w:rsidRDefault="00974CB6" w:rsidP="001A433C">
            <w:pPr>
              <w:spacing w:line="280" w:lineRule="exact"/>
              <w:jc w:val="center"/>
              <w:rPr>
                <w:rFonts w:ascii="HG丸ｺﾞｼｯｸM-PRO" w:eastAsia="HG丸ｺﾞｼｯｸM-PRO" w:hAnsi="HG丸ｺﾞｼｯｸM-PRO"/>
                <w:sz w:val="18"/>
                <w:szCs w:val="18"/>
              </w:rPr>
            </w:pPr>
          </w:p>
        </w:tc>
        <w:tc>
          <w:tcPr>
            <w:tcW w:w="1914" w:type="dxa"/>
            <w:shd w:val="clear" w:color="auto" w:fill="DDD9C3" w:themeFill="background2" w:themeFillShade="E6"/>
          </w:tcPr>
          <w:p w:rsidR="00974CB6" w:rsidRPr="00F54D13" w:rsidRDefault="00974CB6" w:rsidP="001A433C">
            <w:pPr>
              <w:spacing w:line="280" w:lineRule="exact"/>
              <w:jc w:val="center"/>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項　目</w:t>
            </w:r>
          </w:p>
          <w:p w:rsidR="00974CB6" w:rsidRPr="00F54D13" w:rsidRDefault="00974CB6" w:rsidP="001A433C">
            <w:pPr>
              <w:spacing w:line="280" w:lineRule="exact"/>
              <w:jc w:val="center"/>
              <w:rPr>
                <w:rFonts w:ascii="HG丸ｺﾞｼｯｸM-PRO" w:eastAsia="HG丸ｺﾞｼｯｸM-PRO" w:hAnsi="HG丸ｺﾞｼｯｸM-PRO"/>
                <w:sz w:val="18"/>
                <w:szCs w:val="18"/>
              </w:rPr>
            </w:pPr>
          </w:p>
        </w:tc>
        <w:tc>
          <w:tcPr>
            <w:tcW w:w="2480" w:type="dxa"/>
            <w:tcBorders>
              <w:bottom w:val="single" w:sz="4" w:space="0" w:color="auto"/>
            </w:tcBorders>
            <w:shd w:val="clear" w:color="auto" w:fill="DDD9C3" w:themeFill="background2" w:themeFillShade="E6"/>
          </w:tcPr>
          <w:p w:rsidR="00974CB6" w:rsidRPr="00F54D13" w:rsidRDefault="00974CB6" w:rsidP="001A433C">
            <w:pPr>
              <w:spacing w:line="280" w:lineRule="exact"/>
              <w:jc w:val="center"/>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現　状</w:t>
            </w:r>
          </w:p>
          <w:p w:rsidR="00974CB6" w:rsidRPr="00F54D13" w:rsidRDefault="00974CB6" w:rsidP="001A433C">
            <w:pPr>
              <w:spacing w:line="280" w:lineRule="exact"/>
              <w:jc w:val="center"/>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（２６年度当初）</w:t>
            </w:r>
          </w:p>
        </w:tc>
        <w:tc>
          <w:tcPr>
            <w:tcW w:w="2481" w:type="dxa"/>
            <w:shd w:val="clear" w:color="auto" w:fill="DDD9C3" w:themeFill="background2" w:themeFillShade="E6"/>
          </w:tcPr>
          <w:p w:rsidR="00974CB6" w:rsidRPr="00F54D13" w:rsidRDefault="00974CB6" w:rsidP="001A433C">
            <w:pPr>
              <w:spacing w:line="280" w:lineRule="exact"/>
              <w:jc w:val="center"/>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目標値</w:t>
            </w:r>
          </w:p>
          <w:p w:rsidR="00974CB6" w:rsidRPr="00F54D13" w:rsidRDefault="00974CB6" w:rsidP="001A433C">
            <w:pPr>
              <w:spacing w:line="280" w:lineRule="exact"/>
              <w:jc w:val="center"/>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（３１年度末）</w:t>
            </w:r>
          </w:p>
        </w:tc>
        <w:tc>
          <w:tcPr>
            <w:tcW w:w="1047" w:type="dxa"/>
            <w:shd w:val="clear" w:color="auto" w:fill="DDD9C3" w:themeFill="background2" w:themeFillShade="E6"/>
          </w:tcPr>
          <w:p w:rsidR="00974CB6" w:rsidRPr="00F54D13" w:rsidRDefault="00974CB6" w:rsidP="001A433C">
            <w:pPr>
              <w:spacing w:line="280" w:lineRule="exact"/>
              <w:jc w:val="center"/>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備　考</w:t>
            </w:r>
          </w:p>
          <w:p w:rsidR="00974CB6" w:rsidRPr="00F54D13" w:rsidRDefault="00974CB6" w:rsidP="001A433C">
            <w:pPr>
              <w:spacing w:line="280" w:lineRule="exact"/>
              <w:jc w:val="center"/>
              <w:rPr>
                <w:rFonts w:ascii="HG丸ｺﾞｼｯｸM-PRO" w:eastAsia="HG丸ｺﾞｼｯｸM-PRO" w:hAnsi="HG丸ｺﾞｼｯｸM-PRO"/>
                <w:sz w:val="18"/>
                <w:szCs w:val="18"/>
              </w:rPr>
            </w:pPr>
          </w:p>
        </w:tc>
      </w:tr>
      <w:tr w:rsidR="001A433C" w:rsidRPr="00F54D13" w:rsidTr="007A7EDE">
        <w:tc>
          <w:tcPr>
            <w:tcW w:w="1914" w:type="dxa"/>
          </w:tcPr>
          <w:p w:rsidR="00974CB6" w:rsidRPr="00F54D13" w:rsidRDefault="008C667A"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「にんしんSOS」相談事業</w:t>
            </w:r>
          </w:p>
        </w:tc>
        <w:tc>
          <w:tcPr>
            <w:tcW w:w="1914" w:type="dxa"/>
          </w:tcPr>
          <w:p w:rsidR="00974CB6" w:rsidRPr="00F54D13" w:rsidRDefault="00024869"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相談件数</w:t>
            </w:r>
          </w:p>
        </w:tc>
        <w:tc>
          <w:tcPr>
            <w:tcW w:w="2480" w:type="dxa"/>
          </w:tcPr>
          <w:p w:rsidR="00974CB6" w:rsidRPr="00F54D13" w:rsidRDefault="008C667A"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1,739件（H25）</w:t>
            </w:r>
          </w:p>
        </w:tc>
        <w:tc>
          <w:tcPr>
            <w:tcW w:w="2481" w:type="dxa"/>
          </w:tcPr>
          <w:p w:rsidR="00974CB6" w:rsidRPr="00F54D13" w:rsidRDefault="00974CB6" w:rsidP="001A433C">
            <w:pPr>
              <w:spacing w:line="280" w:lineRule="exact"/>
              <w:rPr>
                <w:rFonts w:ascii="HG丸ｺﾞｼｯｸM-PRO" w:eastAsia="HG丸ｺﾞｼｯｸM-PRO" w:hAnsi="HG丸ｺﾞｼｯｸM-PRO"/>
                <w:sz w:val="18"/>
                <w:szCs w:val="18"/>
              </w:rPr>
            </w:pPr>
          </w:p>
        </w:tc>
        <w:tc>
          <w:tcPr>
            <w:tcW w:w="1047" w:type="dxa"/>
          </w:tcPr>
          <w:p w:rsidR="00974CB6" w:rsidRPr="00F54D13" w:rsidRDefault="00974CB6" w:rsidP="001A433C">
            <w:pPr>
              <w:spacing w:line="280" w:lineRule="exact"/>
              <w:rPr>
                <w:rFonts w:ascii="HG丸ｺﾞｼｯｸM-PRO" w:eastAsia="HG丸ｺﾞｼｯｸM-PRO" w:hAnsi="HG丸ｺﾞｼｯｸM-PRO"/>
                <w:sz w:val="18"/>
                <w:szCs w:val="18"/>
              </w:rPr>
            </w:pPr>
          </w:p>
        </w:tc>
      </w:tr>
      <w:tr w:rsidR="001A433C" w:rsidRPr="00F54D13" w:rsidTr="007A7EDE">
        <w:tc>
          <w:tcPr>
            <w:tcW w:w="1914" w:type="dxa"/>
          </w:tcPr>
          <w:p w:rsidR="00974CB6" w:rsidRPr="00F54D13" w:rsidRDefault="00D536FC"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未受診や飛び込みによる出産等対策等事業</w:t>
            </w:r>
          </w:p>
        </w:tc>
        <w:tc>
          <w:tcPr>
            <w:tcW w:w="1914" w:type="dxa"/>
          </w:tcPr>
          <w:p w:rsidR="00974CB6" w:rsidRPr="00F54D13" w:rsidRDefault="00D536FC"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未受診・飛び込み出産の数</w:t>
            </w:r>
          </w:p>
        </w:tc>
        <w:tc>
          <w:tcPr>
            <w:tcW w:w="2480" w:type="dxa"/>
          </w:tcPr>
          <w:p w:rsidR="00974CB6" w:rsidRPr="00F54D13" w:rsidRDefault="00D536FC"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285件（H25）</w:t>
            </w:r>
          </w:p>
        </w:tc>
        <w:tc>
          <w:tcPr>
            <w:tcW w:w="2481" w:type="dxa"/>
          </w:tcPr>
          <w:p w:rsidR="00974CB6" w:rsidRPr="00F54D13" w:rsidRDefault="00974CB6" w:rsidP="001A433C">
            <w:pPr>
              <w:spacing w:line="280" w:lineRule="exact"/>
              <w:rPr>
                <w:rFonts w:ascii="HG丸ｺﾞｼｯｸM-PRO" w:eastAsia="HG丸ｺﾞｼｯｸM-PRO" w:hAnsi="HG丸ｺﾞｼｯｸM-PRO"/>
                <w:sz w:val="18"/>
                <w:szCs w:val="18"/>
              </w:rPr>
            </w:pPr>
          </w:p>
        </w:tc>
        <w:tc>
          <w:tcPr>
            <w:tcW w:w="1047" w:type="dxa"/>
          </w:tcPr>
          <w:p w:rsidR="00974CB6" w:rsidRPr="00F54D13" w:rsidRDefault="00974CB6" w:rsidP="001A433C">
            <w:pPr>
              <w:spacing w:line="280" w:lineRule="exact"/>
              <w:rPr>
                <w:rFonts w:ascii="HG丸ｺﾞｼｯｸM-PRO" w:eastAsia="HG丸ｺﾞｼｯｸM-PRO" w:hAnsi="HG丸ｺﾞｼｯｸM-PRO"/>
                <w:sz w:val="18"/>
                <w:szCs w:val="18"/>
              </w:rPr>
            </w:pPr>
          </w:p>
        </w:tc>
      </w:tr>
      <w:tr w:rsidR="001A433C" w:rsidRPr="00F54D13" w:rsidTr="007A7EDE">
        <w:tc>
          <w:tcPr>
            <w:tcW w:w="1914" w:type="dxa"/>
          </w:tcPr>
          <w:p w:rsidR="00974CB6" w:rsidRPr="00F54D13" w:rsidRDefault="003F5679"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不妊・不育総合対策事業</w:t>
            </w:r>
          </w:p>
        </w:tc>
        <w:tc>
          <w:tcPr>
            <w:tcW w:w="1914" w:type="dxa"/>
          </w:tcPr>
          <w:p w:rsidR="00974CB6" w:rsidRPr="00F54D13" w:rsidRDefault="003F5679"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相談件数</w:t>
            </w:r>
          </w:p>
        </w:tc>
        <w:tc>
          <w:tcPr>
            <w:tcW w:w="2480" w:type="dxa"/>
          </w:tcPr>
          <w:p w:rsidR="003F5679" w:rsidRPr="00F54D13" w:rsidRDefault="003F5679"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271件（H25）</w:t>
            </w:r>
          </w:p>
        </w:tc>
        <w:tc>
          <w:tcPr>
            <w:tcW w:w="2481" w:type="dxa"/>
          </w:tcPr>
          <w:p w:rsidR="00974CB6" w:rsidRPr="00F54D13" w:rsidRDefault="00974CB6" w:rsidP="001A433C">
            <w:pPr>
              <w:spacing w:line="280" w:lineRule="exact"/>
              <w:rPr>
                <w:rFonts w:ascii="HG丸ｺﾞｼｯｸM-PRO" w:eastAsia="HG丸ｺﾞｼｯｸM-PRO" w:hAnsi="HG丸ｺﾞｼｯｸM-PRO"/>
                <w:sz w:val="18"/>
                <w:szCs w:val="18"/>
              </w:rPr>
            </w:pPr>
          </w:p>
        </w:tc>
        <w:tc>
          <w:tcPr>
            <w:tcW w:w="1047" w:type="dxa"/>
          </w:tcPr>
          <w:p w:rsidR="00974CB6" w:rsidRPr="00F54D13" w:rsidRDefault="00974CB6" w:rsidP="001A433C">
            <w:pPr>
              <w:spacing w:line="280" w:lineRule="exact"/>
              <w:rPr>
                <w:rFonts w:ascii="HG丸ｺﾞｼｯｸM-PRO" w:eastAsia="HG丸ｺﾞｼｯｸM-PRO" w:hAnsi="HG丸ｺﾞｼｯｸM-PRO"/>
                <w:sz w:val="18"/>
                <w:szCs w:val="18"/>
              </w:rPr>
            </w:pPr>
          </w:p>
        </w:tc>
      </w:tr>
      <w:tr w:rsidR="001A433C" w:rsidRPr="00F54D13" w:rsidTr="007A7EDE">
        <w:tc>
          <w:tcPr>
            <w:tcW w:w="1914" w:type="dxa"/>
            <w:vMerge w:val="restart"/>
          </w:tcPr>
          <w:p w:rsidR="00552C8D" w:rsidRPr="00F54D13" w:rsidRDefault="00552C8D"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教育コミュニティづくり推進事業</w:t>
            </w:r>
          </w:p>
        </w:tc>
        <w:tc>
          <w:tcPr>
            <w:tcW w:w="1914" w:type="dxa"/>
          </w:tcPr>
          <w:p w:rsidR="00552C8D" w:rsidRPr="00F54D13" w:rsidRDefault="00552C8D"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大人（保護者）に対する親学習の実施</w:t>
            </w:r>
          </w:p>
        </w:tc>
        <w:tc>
          <w:tcPr>
            <w:tcW w:w="2480" w:type="dxa"/>
          </w:tcPr>
          <w:p w:rsidR="00552C8D" w:rsidRPr="00F54D13" w:rsidRDefault="00CC5EB5"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26</w:t>
            </w:r>
            <w:r w:rsidR="00552C8D" w:rsidRPr="00F54D13">
              <w:rPr>
                <w:rFonts w:ascii="HG丸ｺﾞｼｯｸM-PRO" w:eastAsia="HG丸ｺﾞｼｯｸM-PRO" w:hAnsi="HG丸ｺﾞｼｯｸM-PRO" w:hint="eastAsia"/>
                <w:sz w:val="18"/>
                <w:szCs w:val="18"/>
              </w:rPr>
              <w:t>／41市町村</w:t>
            </w:r>
            <w:r w:rsidR="00320308" w:rsidRPr="00F54D13">
              <w:rPr>
                <w:rFonts w:ascii="HG丸ｺﾞｼｯｸM-PRO" w:eastAsia="HG丸ｺﾞｼｯｸM-PRO" w:hAnsi="HG丸ｺﾞｼｯｸM-PRO" w:hint="eastAsia"/>
                <w:sz w:val="18"/>
                <w:szCs w:val="18"/>
              </w:rPr>
              <w:t>(H25)</w:t>
            </w:r>
          </w:p>
          <w:p w:rsidR="00552C8D" w:rsidRDefault="00552C8D"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（政令市除く）</w:t>
            </w:r>
          </w:p>
          <w:p w:rsidR="00721DF7" w:rsidRPr="00F54D13" w:rsidRDefault="00721DF7" w:rsidP="001A433C">
            <w:pPr>
              <w:spacing w:line="280" w:lineRule="exact"/>
              <w:rPr>
                <w:rFonts w:ascii="HG丸ｺﾞｼｯｸM-PRO" w:eastAsia="HG丸ｺﾞｼｯｸM-PRO" w:hAnsi="HG丸ｺﾞｼｯｸM-PRO"/>
                <w:sz w:val="18"/>
                <w:szCs w:val="18"/>
              </w:rPr>
            </w:pPr>
          </w:p>
        </w:tc>
        <w:tc>
          <w:tcPr>
            <w:tcW w:w="2481" w:type="dxa"/>
          </w:tcPr>
          <w:p w:rsidR="00552C8D" w:rsidRPr="00F54D13" w:rsidRDefault="00552C8D"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全市町村</w:t>
            </w:r>
          </w:p>
        </w:tc>
        <w:tc>
          <w:tcPr>
            <w:tcW w:w="1047" w:type="dxa"/>
          </w:tcPr>
          <w:p w:rsidR="00552C8D" w:rsidRPr="00F54D13" w:rsidRDefault="00552C8D" w:rsidP="001A433C">
            <w:pPr>
              <w:spacing w:line="280" w:lineRule="exact"/>
              <w:rPr>
                <w:rFonts w:ascii="HG丸ｺﾞｼｯｸM-PRO" w:eastAsia="HG丸ｺﾞｼｯｸM-PRO" w:hAnsi="HG丸ｺﾞｼｯｸM-PRO"/>
                <w:sz w:val="18"/>
                <w:szCs w:val="18"/>
              </w:rPr>
            </w:pPr>
          </w:p>
        </w:tc>
      </w:tr>
      <w:tr w:rsidR="001A433C" w:rsidRPr="00F54D13" w:rsidTr="007A7EDE">
        <w:tc>
          <w:tcPr>
            <w:tcW w:w="1914" w:type="dxa"/>
            <w:vMerge/>
          </w:tcPr>
          <w:p w:rsidR="00552C8D" w:rsidRPr="00F54D13" w:rsidRDefault="00552C8D" w:rsidP="001A433C">
            <w:pPr>
              <w:spacing w:line="280" w:lineRule="exact"/>
              <w:rPr>
                <w:rFonts w:ascii="HG丸ｺﾞｼｯｸM-PRO" w:eastAsia="HG丸ｺﾞｼｯｸM-PRO" w:hAnsi="HG丸ｺﾞｼｯｸM-PRO"/>
                <w:sz w:val="18"/>
                <w:szCs w:val="18"/>
              </w:rPr>
            </w:pPr>
          </w:p>
        </w:tc>
        <w:tc>
          <w:tcPr>
            <w:tcW w:w="1914" w:type="dxa"/>
          </w:tcPr>
          <w:p w:rsidR="00552C8D" w:rsidRPr="00F54D13" w:rsidRDefault="00552C8D"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中学校、府立高校の生徒に対する授業での親学習の実施</w:t>
            </w:r>
          </w:p>
        </w:tc>
        <w:tc>
          <w:tcPr>
            <w:tcW w:w="2480" w:type="dxa"/>
          </w:tcPr>
          <w:p w:rsidR="00552C8D" w:rsidRPr="00F54D13" w:rsidRDefault="00552C8D"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中学校：</w:t>
            </w:r>
            <w:r w:rsidR="00CC5EB5" w:rsidRPr="00F54D13">
              <w:rPr>
                <w:rFonts w:ascii="HG丸ｺﾞｼｯｸM-PRO" w:eastAsia="HG丸ｺﾞｼｯｸM-PRO" w:hAnsi="HG丸ｺﾞｼｯｸM-PRO" w:hint="eastAsia"/>
                <w:sz w:val="18"/>
                <w:szCs w:val="18"/>
              </w:rPr>
              <w:t>201／291校（H25）</w:t>
            </w:r>
          </w:p>
          <w:p w:rsidR="00552C8D" w:rsidRPr="00F54D13" w:rsidRDefault="00552C8D"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高校　：</w:t>
            </w:r>
            <w:r w:rsidR="00CC5EB5" w:rsidRPr="00F54D13">
              <w:rPr>
                <w:rFonts w:ascii="HG丸ｺﾞｼｯｸM-PRO" w:eastAsia="HG丸ｺﾞｼｯｸM-PRO" w:hAnsi="HG丸ｺﾞｼｯｸM-PRO" w:hint="eastAsia"/>
                <w:sz w:val="18"/>
                <w:szCs w:val="18"/>
              </w:rPr>
              <w:t>139／154校（H25）</w:t>
            </w:r>
          </w:p>
          <w:p w:rsidR="00552C8D" w:rsidRDefault="00552C8D"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（中学校は政令市除く）</w:t>
            </w:r>
          </w:p>
          <w:p w:rsidR="00721DF7" w:rsidRPr="00F54D13" w:rsidRDefault="00721DF7" w:rsidP="001A433C">
            <w:pPr>
              <w:spacing w:line="280" w:lineRule="exact"/>
              <w:rPr>
                <w:rFonts w:ascii="HG丸ｺﾞｼｯｸM-PRO" w:eastAsia="HG丸ｺﾞｼｯｸM-PRO" w:hAnsi="HG丸ｺﾞｼｯｸM-PRO"/>
                <w:sz w:val="18"/>
                <w:szCs w:val="18"/>
              </w:rPr>
            </w:pPr>
          </w:p>
        </w:tc>
        <w:tc>
          <w:tcPr>
            <w:tcW w:w="2481" w:type="dxa"/>
          </w:tcPr>
          <w:p w:rsidR="00552C8D" w:rsidRPr="00F54D13" w:rsidRDefault="00552C8D"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全中学校、全府立高校</w:t>
            </w:r>
          </w:p>
        </w:tc>
        <w:tc>
          <w:tcPr>
            <w:tcW w:w="1047" w:type="dxa"/>
          </w:tcPr>
          <w:p w:rsidR="00552C8D" w:rsidRPr="00F54D13" w:rsidRDefault="00552C8D" w:rsidP="001A433C">
            <w:pPr>
              <w:spacing w:line="280" w:lineRule="exact"/>
              <w:rPr>
                <w:rFonts w:ascii="HG丸ｺﾞｼｯｸM-PRO" w:eastAsia="HG丸ｺﾞｼｯｸM-PRO" w:hAnsi="HG丸ｺﾞｼｯｸM-PRO"/>
                <w:sz w:val="18"/>
                <w:szCs w:val="18"/>
              </w:rPr>
            </w:pPr>
          </w:p>
        </w:tc>
      </w:tr>
      <w:tr w:rsidR="001A433C" w:rsidRPr="00F54D13" w:rsidTr="007A7EDE">
        <w:tc>
          <w:tcPr>
            <w:tcW w:w="1914" w:type="dxa"/>
            <w:vMerge/>
          </w:tcPr>
          <w:p w:rsidR="00552C8D" w:rsidRPr="00F54D13" w:rsidRDefault="00552C8D" w:rsidP="001A433C">
            <w:pPr>
              <w:spacing w:line="280" w:lineRule="exact"/>
              <w:rPr>
                <w:rFonts w:ascii="HG丸ｺﾞｼｯｸM-PRO" w:eastAsia="HG丸ｺﾞｼｯｸM-PRO" w:hAnsi="HG丸ｺﾞｼｯｸM-PRO"/>
                <w:sz w:val="18"/>
                <w:szCs w:val="18"/>
              </w:rPr>
            </w:pPr>
          </w:p>
        </w:tc>
        <w:tc>
          <w:tcPr>
            <w:tcW w:w="1914" w:type="dxa"/>
          </w:tcPr>
          <w:p w:rsidR="00552C8D" w:rsidRPr="00F54D13" w:rsidRDefault="00552C8D"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訪問型家庭教育支援を実施した市町村</w:t>
            </w:r>
          </w:p>
        </w:tc>
        <w:tc>
          <w:tcPr>
            <w:tcW w:w="2480" w:type="dxa"/>
          </w:tcPr>
          <w:p w:rsidR="00552C8D" w:rsidRPr="00F54D13" w:rsidRDefault="00CC5EB5"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11</w:t>
            </w:r>
            <w:r w:rsidR="00552C8D" w:rsidRPr="00F54D13">
              <w:rPr>
                <w:rFonts w:ascii="HG丸ｺﾞｼｯｸM-PRO" w:eastAsia="HG丸ｺﾞｼｯｸM-PRO" w:hAnsi="HG丸ｺﾞｼｯｸM-PRO" w:hint="eastAsia"/>
                <w:sz w:val="18"/>
                <w:szCs w:val="18"/>
              </w:rPr>
              <w:t>市町村</w:t>
            </w:r>
            <w:r w:rsidR="008F1121" w:rsidRPr="00F54D13">
              <w:rPr>
                <w:rFonts w:ascii="HG丸ｺﾞｼｯｸM-PRO" w:eastAsia="HG丸ｺﾞｼｯｸM-PRO" w:hAnsi="HG丸ｺﾞｼｯｸM-PRO" w:hint="eastAsia"/>
                <w:sz w:val="18"/>
                <w:szCs w:val="18"/>
              </w:rPr>
              <w:t>（H25）</w:t>
            </w:r>
          </w:p>
        </w:tc>
        <w:tc>
          <w:tcPr>
            <w:tcW w:w="2481" w:type="dxa"/>
          </w:tcPr>
          <w:p w:rsidR="00552C8D" w:rsidRDefault="00B65553" w:rsidP="001A433C">
            <w:pPr>
              <w:spacing w:line="280" w:lineRule="exact"/>
              <w:rPr>
                <w:rFonts w:ascii="HG丸ｺﾞｼｯｸM-PRO" w:eastAsia="HG丸ｺﾞｼｯｸM-PRO" w:hAnsi="HG丸ｺﾞｼｯｸM-PRO"/>
                <w:sz w:val="18"/>
                <w:szCs w:val="18"/>
              </w:rPr>
            </w:pPr>
            <w:r w:rsidRPr="00B65553">
              <w:rPr>
                <w:rFonts w:ascii="HG丸ｺﾞｼｯｸM-PRO" w:eastAsia="HG丸ｺﾞｼｯｸM-PRO" w:hAnsi="HG丸ｺﾞｼｯｸM-PRO" w:hint="eastAsia"/>
                <w:sz w:val="18"/>
                <w:szCs w:val="18"/>
              </w:rPr>
              <w:t>訪問型家庭教育支援を実施する市町村の増加</w:t>
            </w:r>
          </w:p>
          <w:p w:rsidR="00721DF7" w:rsidRPr="00F54D13" w:rsidRDefault="00721DF7" w:rsidP="001A433C">
            <w:pPr>
              <w:spacing w:line="280" w:lineRule="exact"/>
              <w:rPr>
                <w:rFonts w:ascii="HG丸ｺﾞｼｯｸM-PRO" w:eastAsia="HG丸ｺﾞｼｯｸM-PRO" w:hAnsi="HG丸ｺﾞｼｯｸM-PRO"/>
                <w:sz w:val="18"/>
                <w:szCs w:val="18"/>
              </w:rPr>
            </w:pPr>
          </w:p>
        </w:tc>
        <w:tc>
          <w:tcPr>
            <w:tcW w:w="1047" w:type="dxa"/>
          </w:tcPr>
          <w:p w:rsidR="00552C8D" w:rsidRPr="00F54D13" w:rsidRDefault="00552C8D" w:rsidP="001A433C">
            <w:pPr>
              <w:spacing w:line="280" w:lineRule="exact"/>
              <w:rPr>
                <w:rFonts w:ascii="HG丸ｺﾞｼｯｸM-PRO" w:eastAsia="HG丸ｺﾞｼｯｸM-PRO" w:hAnsi="HG丸ｺﾞｼｯｸM-PRO"/>
                <w:sz w:val="18"/>
                <w:szCs w:val="18"/>
              </w:rPr>
            </w:pPr>
          </w:p>
        </w:tc>
      </w:tr>
      <w:tr w:rsidR="001A433C" w:rsidRPr="00F54D13" w:rsidTr="007A7EDE">
        <w:tc>
          <w:tcPr>
            <w:tcW w:w="1914" w:type="dxa"/>
          </w:tcPr>
          <w:p w:rsidR="00D70AC8" w:rsidRDefault="00D70AC8"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障がい児とその保護者に対する相談支援の充実</w:t>
            </w:r>
          </w:p>
          <w:p w:rsidR="00721DF7" w:rsidRPr="00F54D13" w:rsidRDefault="00721DF7" w:rsidP="001A433C">
            <w:pPr>
              <w:spacing w:line="280" w:lineRule="exact"/>
              <w:rPr>
                <w:rFonts w:ascii="HG丸ｺﾞｼｯｸM-PRO" w:eastAsia="HG丸ｺﾞｼｯｸM-PRO" w:hAnsi="HG丸ｺﾞｼｯｸM-PRO"/>
                <w:sz w:val="18"/>
                <w:szCs w:val="18"/>
              </w:rPr>
            </w:pPr>
          </w:p>
        </w:tc>
        <w:tc>
          <w:tcPr>
            <w:tcW w:w="1914" w:type="dxa"/>
          </w:tcPr>
          <w:p w:rsidR="00D70AC8" w:rsidRPr="00F54D13" w:rsidRDefault="00D70AC8"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障がい児相談支援実施市町村数</w:t>
            </w:r>
          </w:p>
        </w:tc>
        <w:tc>
          <w:tcPr>
            <w:tcW w:w="2480" w:type="dxa"/>
          </w:tcPr>
          <w:p w:rsidR="00D70AC8" w:rsidRPr="00F54D13" w:rsidRDefault="00D70AC8"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34市町村</w:t>
            </w:r>
          </w:p>
        </w:tc>
        <w:tc>
          <w:tcPr>
            <w:tcW w:w="2481" w:type="dxa"/>
          </w:tcPr>
          <w:p w:rsidR="00D70AC8" w:rsidRPr="00F54D13" w:rsidRDefault="00D70AC8"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全市町村（H29）</w:t>
            </w:r>
          </w:p>
        </w:tc>
        <w:tc>
          <w:tcPr>
            <w:tcW w:w="1047" w:type="dxa"/>
          </w:tcPr>
          <w:p w:rsidR="00D70AC8" w:rsidRPr="00F54D13" w:rsidRDefault="00D70AC8" w:rsidP="001A433C">
            <w:pPr>
              <w:spacing w:line="280" w:lineRule="exact"/>
              <w:rPr>
                <w:rFonts w:ascii="HG丸ｺﾞｼｯｸM-PRO" w:eastAsia="HG丸ｺﾞｼｯｸM-PRO" w:hAnsi="HG丸ｺﾞｼｯｸM-PRO"/>
                <w:sz w:val="18"/>
                <w:szCs w:val="18"/>
              </w:rPr>
            </w:pPr>
          </w:p>
        </w:tc>
      </w:tr>
      <w:tr w:rsidR="001A433C" w:rsidRPr="00F54D13" w:rsidTr="007A7EDE">
        <w:tc>
          <w:tcPr>
            <w:tcW w:w="1914" w:type="dxa"/>
          </w:tcPr>
          <w:p w:rsidR="00D70AC8" w:rsidRPr="00F54D13" w:rsidRDefault="00D70AC8"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食に関するボランティア等の食育活動支援</w:t>
            </w:r>
          </w:p>
        </w:tc>
        <w:tc>
          <w:tcPr>
            <w:tcW w:w="1914" w:type="dxa"/>
          </w:tcPr>
          <w:p w:rsidR="00D70AC8" w:rsidRPr="00F54D13" w:rsidRDefault="00D70AC8"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食育推進に携わるボランティアの人数</w:t>
            </w:r>
          </w:p>
        </w:tc>
        <w:tc>
          <w:tcPr>
            <w:tcW w:w="2480" w:type="dxa"/>
          </w:tcPr>
          <w:p w:rsidR="00D70AC8" w:rsidRPr="00F54D13" w:rsidRDefault="00D70AC8"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4,849人（H22）</w:t>
            </w:r>
          </w:p>
        </w:tc>
        <w:tc>
          <w:tcPr>
            <w:tcW w:w="2481" w:type="dxa"/>
          </w:tcPr>
          <w:p w:rsidR="00D70AC8" w:rsidRPr="00F54D13" w:rsidRDefault="00D70AC8"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5,300人（H28）</w:t>
            </w:r>
          </w:p>
        </w:tc>
        <w:tc>
          <w:tcPr>
            <w:tcW w:w="1047" w:type="dxa"/>
          </w:tcPr>
          <w:p w:rsidR="00D70AC8" w:rsidRPr="00F54D13" w:rsidRDefault="00D70AC8" w:rsidP="001A433C">
            <w:pPr>
              <w:spacing w:line="280" w:lineRule="exact"/>
              <w:rPr>
                <w:rFonts w:ascii="HG丸ｺﾞｼｯｸM-PRO" w:eastAsia="HG丸ｺﾞｼｯｸM-PRO" w:hAnsi="HG丸ｺﾞｼｯｸM-PRO"/>
                <w:sz w:val="18"/>
                <w:szCs w:val="18"/>
              </w:rPr>
            </w:pPr>
          </w:p>
        </w:tc>
      </w:tr>
      <w:tr w:rsidR="001A433C" w:rsidRPr="00F54D13" w:rsidTr="007A7EDE">
        <w:tc>
          <w:tcPr>
            <w:tcW w:w="1914" w:type="dxa"/>
          </w:tcPr>
          <w:p w:rsidR="00D70AC8" w:rsidRPr="00F54D13" w:rsidRDefault="00D70AC8"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「男女いきいき元気宣言」事業者登録制度</w:t>
            </w:r>
          </w:p>
        </w:tc>
        <w:tc>
          <w:tcPr>
            <w:tcW w:w="1914" w:type="dxa"/>
          </w:tcPr>
          <w:p w:rsidR="00D70AC8" w:rsidRPr="00F54D13" w:rsidRDefault="00D70AC8"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登録事業者数</w:t>
            </w:r>
          </w:p>
        </w:tc>
        <w:tc>
          <w:tcPr>
            <w:tcW w:w="2480" w:type="dxa"/>
          </w:tcPr>
          <w:p w:rsidR="00D70AC8" w:rsidRPr="00F54D13" w:rsidRDefault="00D70AC8"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241社</w:t>
            </w:r>
          </w:p>
        </w:tc>
        <w:tc>
          <w:tcPr>
            <w:tcW w:w="2481" w:type="dxa"/>
          </w:tcPr>
          <w:p w:rsidR="00D70AC8" w:rsidRPr="00F54D13" w:rsidRDefault="00D70AC8"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300社（H27）</w:t>
            </w:r>
          </w:p>
        </w:tc>
        <w:tc>
          <w:tcPr>
            <w:tcW w:w="1047" w:type="dxa"/>
          </w:tcPr>
          <w:p w:rsidR="00D70AC8" w:rsidRPr="00F54D13" w:rsidRDefault="00D70AC8" w:rsidP="001A433C">
            <w:pPr>
              <w:spacing w:line="280" w:lineRule="exact"/>
              <w:rPr>
                <w:rFonts w:ascii="HG丸ｺﾞｼｯｸM-PRO" w:eastAsia="HG丸ｺﾞｼｯｸM-PRO" w:hAnsi="HG丸ｺﾞｼｯｸM-PRO"/>
                <w:sz w:val="18"/>
                <w:szCs w:val="18"/>
              </w:rPr>
            </w:pPr>
          </w:p>
        </w:tc>
      </w:tr>
      <w:tr w:rsidR="00721DF7" w:rsidRPr="00F54D13" w:rsidTr="00A942EB">
        <w:tc>
          <w:tcPr>
            <w:tcW w:w="1914" w:type="dxa"/>
            <w:shd w:val="clear" w:color="auto" w:fill="DDD9C3" w:themeFill="background2" w:themeFillShade="E6"/>
          </w:tcPr>
          <w:p w:rsidR="00721DF7" w:rsidRPr="00F54D13" w:rsidRDefault="00721DF7" w:rsidP="00A942EB">
            <w:pPr>
              <w:spacing w:line="280" w:lineRule="exact"/>
              <w:jc w:val="center"/>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lastRenderedPageBreak/>
              <w:t>事業名</w:t>
            </w:r>
          </w:p>
          <w:p w:rsidR="00721DF7" w:rsidRPr="00F54D13" w:rsidRDefault="00721DF7" w:rsidP="00A942EB">
            <w:pPr>
              <w:spacing w:line="280" w:lineRule="exact"/>
              <w:jc w:val="center"/>
              <w:rPr>
                <w:rFonts w:ascii="HG丸ｺﾞｼｯｸM-PRO" w:eastAsia="HG丸ｺﾞｼｯｸM-PRO" w:hAnsi="HG丸ｺﾞｼｯｸM-PRO"/>
                <w:sz w:val="18"/>
                <w:szCs w:val="18"/>
              </w:rPr>
            </w:pPr>
          </w:p>
        </w:tc>
        <w:tc>
          <w:tcPr>
            <w:tcW w:w="1914" w:type="dxa"/>
            <w:shd w:val="clear" w:color="auto" w:fill="DDD9C3" w:themeFill="background2" w:themeFillShade="E6"/>
          </w:tcPr>
          <w:p w:rsidR="00721DF7" w:rsidRPr="00F54D13" w:rsidRDefault="00721DF7" w:rsidP="00A942EB">
            <w:pPr>
              <w:spacing w:line="280" w:lineRule="exact"/>
              <w:jc w:val="center"/>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項　目</w:t>
            </w:r>
          </w:p>
          <w:p w:rsidR="00721DF7" w:rsidRPr="00F54D13" w:rsidRDefault="00721DF7" w:rsidP="00A942EB">
            <w:pPr>
              <w:spacing w:line="280" w:lineRule="exact"/>
              <w:jc w:val="center"/>
              <w:rPr>
                <w:rFonts w:ascii="HG丸ｺﾞｼｯｸM-PRO" w:eastAsia="HG丸ｺﾞｼｯｸM-PRO" w:hAnsi="HG丸ｺﾞｼｯｸM-PRO"/>
                <w:sz w:val="18"/>
                <w:szCs w:val="18"/>
              </w:rPr>
            </w:pPr>
          </w:p>
        </w:tc>
        <w:tc>
          <w:tcPr>
            <w:tcW w:w="2480" w:type="dxa"/>
            <w:tcBorders>
              <w:bottom w:val="single" w:sz="4" w:space="0" w:color="auto"/>
            </w:tcBorders>
            <w:shd w:val="clear" w:color="auto" w:fill="DDD9C3" w:themeFill="background2" w:themeFillShade="E6"/>
          </w:tcPr>
          <w:p w:rsidR="00721DF7" w:rsidRPr="00F54D13" w:rsidRDefault="00721DF7" w:rsidP="00A942EB">
            <w:pPr>
              <w:spacing w:line="280" w:lineRule="exact"/>
              <w:jc w:val="center"/>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現　状</w:t>
            </w:r>
          </w:p>
          <w:p w:rsidR="00721DF7" w:rsidRPr="00F54D13" w:rsidRDefault="00721DF7" w:rsidP="00A942EB">
            <w:pPr>
              <w:spacing w:line="280" w:lineRule="exact"/>
              <w:jc w:val="center"/>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（２６年度当初）</w:t>
            </w:r>
          </w:p>
        </w:tc>
        <w:tc>
          <w:tcPr>
            <w:tcW w:w="2481" w:type="dxa"/>
            <w:shd w:val="clear" w:color="auto" w:fill="DDD9C3" w:themeFill="background2" w:themeFillShade="E6"/>
          </w:tcPr>
          <w:p w:rsidR="00721DF7" w:rsidRPr="00F54D13" w:rsidRDefault="00721DF7" w:rsidP="00A942EB">
            <w:pPr>
              <w:spacing w:line="280" w:lineRule="exact"/>
              <w:jc w:val="center"/>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目標値</w:t>
            </w:r>
          </w:p>
          <w:p w:rsidR="00721DF7" w:rsidRPr="00F54D13" w:rsidRDefault="00721DF7" w:rsidP="00A942EB">
            <w:pPr>
              <w:spacing w:line="280" w:lineRule="exact"/>
              <w:jc w:val="center"/>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（３１年度末）</w:t>
            </w:r>
          </w:p>
        </w:tc>
        <w:tc>
          <w:tcPr>
            <w:tcW w:w="1047" w:type="dxa"/>
            <w:shd w:val="clear" w:color="auto" w:fill="DDD9C3" w:themeFill="background2" w:themeFillShade="E6"/>
          </w:tcPr>
          <w:p w:rsidR="00721DF7" w:rsidRPr="00F54D13" w:rsidRDefault="00721DF7" w:rsidP="00A942EB">
            <w:pPr>
              <w:spacing w:line="280" w:lineRule="exact"/>
              <w:jc w:val="center"/>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備　考</w:t>
            </w:r>
          </w:p>
          <w:p w:rsidR="00721DF7" w:rsidRPr="00F54D13" w:rsidRDefault="00721DF7" w:rsidP="00A942EB">
            <w:pPr>
              <w:spacing w:line="280" w:lineRule="exact"/>
              <w:jc w:val="center"/>
              <w:rPr>
                <w:rFonts w:ascii="HG丸ｺﾞｼｯｸM-PRO" w:eastAsia="HG丸ｺﾞｼｯｸM-PRO" w:hAnsi="HG丸ｺﾞｼｯｸM-PRO"/>
                <w:sz w:val="18"/>
                <w:szCs w:val="18"/>
              </w:rPr>
            </w:pPr>
          </w:p>
        </w:tc>
      </w:tr>
      <w:tr w:rsidR="001A433C" w:rsidRPr="00F54D13" w:rsidTr="007A7EDE">
        <w:tc>
          <w:tcPr>
            <w:tcW w:w="1914" w:type="dxa"/>
            <w:vMerge w:val="restart"/>
          </w:tcPr>
          <w:p w:rsidR="00D70AC8" w:rsidRPr="00F54D13" w:rsidRDefault="00D70AC8"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受動喫煙防止の推進</w:t>
            </w:r>
          </w:p>
        </w:tc>
        <w:tc>
          <w:tcPr>
            <w:tcW w:w="1914" w:type="dxa"/>
          </w:tcPr>
          <w:p w:rsidR="00D70AC8" w:rsidRDefault="00D70AC8"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教育施設における全面禁煙の割合</w:t>
            </w:r>
          </w:p>
          <w:p w:rsidR="00721DF7" w:rsidRPr="00F54D13" w:rsidRDefault="00721DF7" w:rsidP="001A433C">
            <w:pPr>
              <w:spacing w:line="280" w:lineRule="exact"/>
              <w:rPr>
                <w:rFonts w:ascii="HG丸ｺﾞｼｯｸM-PRO" w:eastAsia="HG丸ｺﾞｼｯｸM-PRO" w:hAnsi="HG丸ｺﾞｼｯｸM-PRO"/>
                <w:sz w:val="18"/>
                <w:szCs w:val="18"/>
              </w:rPr>
            </w:pPr>
          </w:p>
        </w:tc>
        <w:tc>
          <w:tcPr>
            <w:tcW w:w="2480" w:type="dxa"/>
          </w:tcPr>
          <w:p w:rsidR="00D70AC8" w:rsidRPr="00F54D13" w:rsidRDefault="00D70AC8"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私立学校84.8％</w:t>
            </w:r>
          </w:p>
          <w:p w:rsidR="00D70AC8" w:rsidRPr="00F54D13" w:rsidRDefault="00D70AC8"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大学88.8％</w:t>
            </w:r>
          </w:p>
        </w:tc>
        <w:tc>
          <w:tcPr>
            <w:tcW w:w="2481" w:type="dxa"/>
          </w:tcPr>
          <w:p w:rsidR="00D70AC8" w:rsidRPr="00F54D13" w:rsidRDefault="00D70AC8"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100％（H29）</w:t>
            </w:r>
          </w:p>
        </w:tc>
        <w:tc>
          <w:tcPr>
            <w:tcW w:w="1047" w:type="dxa"/>
          </w:tcPr>
          <w:p w:rsidR="00D70AC8" w:rsidRPr="00F54D13" w:rsidRDefault="00D70AC8" w:rsidP="001A433C">
            <w:pPr>
              <w:spacing w:line="280" w:lineRule="exact"/>
              <w:rPr>
                <w:rFonts w:ascii="HG丸ｺﾞｼｯｸM-PRO" w:eastAsia="HG丸ｺﾞｼｯｸM-PRO" w:hAnsi="HG丸ｺﾞｼｯｸM-PRO"/>
                <w:sz w:val="18"/>
                <w:szCs w:val="18"/>
              </w:rPr>
            </w:pPr>
          </w:p>
        </w:tc>
      </w:tr>
      <w:tr w:rsidR="001A433C" w:rsidRPr="00F54D13" w:rsidTr="007A7EDE">
        <w:tc>
          <w:tcPr>
            <w:tcW w:w="1914" w:type="dxa"/>
            <w:vMerge/>
          </w:tcPr>
          <w:p w:rsidR="00D70AC8" w:rsidRPr="00F54D13" w:rsidRDefault="00D70AC8" w:rsidP="001A433C">
            <w:pPr>
              <w:spacing w:line="280" w:lineRule="exact"/>
              <w:rPr>
                <w:rFonts w:ascii="HG丸ｺﾞｼｯｸM-PRO" w:eastAsia="HG丸ｺﾞｼｯｸM-PRO" w:hAnsi="HG丸ｺﾞｼｯｸM-PRO"/>
                <w:sz w:val="18"/>
                <w:szCs w:val="18"/>
              </w:rPr>
            </w:pPr>
          </w:p>
        </w:tc>
        <w:tc>
          <w:tcPr>
            <w:tcW w:w="1914" w:type="dxa"/>
          </w:tcPr>
          <w:p w:rsidR="00D70AC8" w:rsidRPr="00F54D13" w:rsidRDefault="00D70AC8"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医療機関における全面禁煙の割合</w:t>
            </w:r>
          </w:p>
        </w:tc>
        <w:tc>
          <w:tcPr>
            <w:tcW w:w="2480" w:type="dxa"/>
          </w:tcPr>
          <w:p w:rsidR="00D70AC8" w:rsidRPr="00F54D13" w:rsidRDefault="00D70AC8"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病院90.3%</w:t>
            </w:r>
          </w:p>
        </w:tc>
        <w:tc>
          <w:tcPr>
            <w:tcW w:w="2481" w:type="dxa"/>
          </w:tcPr>
          <w:p w:rsidR="00D70AC8" w:rsidRPr="00F54D13" w:rsidRDefault="00D70AC8"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100％（H29）</w:t>
            </w:r>
          </w:p>
        </w:tc>
        <w:tc>
          <w:tcPr>
            <w:tcW w:w="1047" w:type="dxa"/>
          </w:tcPr>
          <w:p w:rsidR="00D70AC8" w:rsidRPr="00F54D13" w:rsidRDefault="00D70AC8" w:rsidP="001A433C">
            <w:pPr>
              <w:spacing w:line="280" w:lineRule="exact"/>
              <w:rPr>
                <w:rFonts w:ascii="HG丸ｺﾞｼｯｸM-PRO" w:eastAsia="HG丸ｺﾞｼｯｸM-PRO" w:hAnsi="HG丸ｺﾞｼｯｸM-PRO"/>
                <w:sz w:val="18"/>
                <w:szCs w:val="18"/>
              </w:rPr>
            </w:pPr>
          </w:p>
        </w:tc>
      </w:tr>
      <w:tr w:rsidR="001A433C" w:rsidRPr="00F54D13" w:rsidTr="007A7EDE">
        <w:tc>
          <w:tcPr>
            <w:tcW w:w="1914" w:type="dxa"/>
            <w:vMerge/>
          </w:tcPr>
          <w:p w:rsidR="00D70AC8" w:rsidRPr="00F54D13" w:rsidRDefault="00D70AC8" w:rsidP="001A433C">
            <w:pPr>
              <w:spacing w:line="280" w:lineRule="exact"/>
              <w:rPr>
                <w:rFonts w:ascii="HG丸ｺﾞｼｯｸM-PRO" w:eastAsia="HG丸ｺﾞｼｯｸM-PRO" w:hAnsi="HG丸ｺﾞｼｯｸM-PRO"/>
                <w:sz w:val="18"/>
                <w:szCs w:val="18"/>
              </w:rPr>
            </w:pPr>
          </w:p>
        </w:tc>
        <w:tc>
          <w:tcPr>
            <w:tcW w:w="1914" w:type="dxa"/>
          </w:tcPr>
          <w:p w:rsidR="00D70AC8" w:rsidRPr="00F54D13" w:rsidRDefault="00D70AC8"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官公庁における全面禁煙の割合</w:t>
            </w:r>
          </w:p>
        </w:tc>
        <w:tc>
          <w:tcPr>
            <w:tcW w:w="2480" w:type="dxa"/>
          </w:tcPr>
          <w:p w:rsidR="00D70AC8" w:rsidRPr="00F54D13" w:rsidRDefault="00D70AC8"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府庁舎・所管施設89.6%</w:t>
            </w:r>
          </w:p>
          <w:p w:rsidR="00D70AC8" w:rsidRDefault="00D70AC8"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市町村本庁舎81.4%</w:t>
            </w:r>
          </w:p>
          <w:p w:rsidR="00721DF7" w:rsidRPr="00F54D13" w:rsidRDefault="00721DF7" w:rsidP="001A433C">
            <w:pPr>
              <w:spacing w:line="280" w:lineRule="exact"/>
              <w:rPr>
                <w:rFonts w:ascii="HG丸ｺﾞｼｯｸM-PRO" w:eastAsia="HG丸ｺﾞｼｯｸM-PRO" w:hAnsi="HG丸ｺﾞｼｯｸM-PRO"/>
                <w:sz w:val="18"/>
                <w:szCs w:val="18"/>
              </w:rPr>
            </w:pPr>
          </w:p>
        </w:tc>
        <w:tc>
          <w:tcPr>
            <w:tcW w:w="2481" w:type="dxa"/>
          </w:tcPr>
          <w:p w:rsidR="00D70AC8" w:rsidRPr="00F54D13" w:rsidRDefault="00D70AC8"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100％（H29）</w:t>
            </w:r>
          </w:p>
        </w:tc>
        <w:tc>
          <w:tcPr>
            <w:tcW w:w="1047" w:type="dxa"/>
          </w:tcPr>
          <w:p w:rsidR="00D70AC8" w:rsidRPr="00F54D13" w:rsidRDefault="00D70AC8" w:rsidP="001A433C">
            <w:pPr>
              <w:spacing w:line="280" w:lineRule="exact"/>
              <w:rPr>
                <w:rFonts w:ascii="HG丸ｺﾞｼｯｸM-PRO" w:eastAsia="HG丸ｺﾞｼｯｸM-PRO" w:hAnsi="HG丸ｺﾞｼｯｸM-PRO"/>
                <w:sz w:val="18"/>
                <w:szCs w:val="18"/>
              </w:rPr>
            </w:pPr>
          </w:p>
        </w:tc>
      </w:tr>
      <w:tr w:rsidR="001A433C" w:rsidRPr="00F54D13" w:rsidTr="007A7EDE">
        <w:tc>
          <w:tcPr>
            <w:tcW w:w="1914" w:type="dxa"/>
          </w:tcPr>
          <w:p w:rsidR="00D70AC8" w:rsidRPr="00F54D13" w:rsidRDefault="00D70AC8"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母子家庭等就業・自立支援センター事業</w:t>
            </w:r>
          </w:p>
        </w:tc>
        <w:tc>
          <w:tcPr>
            <w:tcW w:w="1914" w:type="dxa"/>
          </w:tcPr>
          <w:p w:rsidR="00D70AC8" w:rsidRPr="00F54D13" w:rsidRDefault="00D70AC8"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実施市町村数</w:t>
            </w:r>
          </w:p>
        </w:tc>
        <w:tc>
          <w:tcPr>
            <w:tcW w:w="2480" w:type="dxa"/>
          </w:tcPr>
          <w:p w:rsidR="00D70AC8" w:rsidRPr="00F54D13" w:rsidRDefault="00D70AC8" w:rsidP="001A433C">
            <w:pPr>
              <w:spacing w:line="280" w:lineRule="exact"/>
              <w:ind w:firstLineChars="100" w:firstLine="180"/>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5市（H26）</w:t>
            </w:r>
          </w:p>
          <w:p w:rsidR="00D70AC8" w:rsidRPr="00F54D13" w:rsidRDefault="00D70AC8"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※26年度末現在の数値</w:t>
            </w:r>
          </w:p>
        </w:tc>
        <w:tc>
          <w:tcPr>
            <w:tcW w:w="2481" w:type="dxa"/>
          </w:tcPr>
          <w:p w:rsidR="00D70AC8" w:rsidRPr="00F54D13" w:rsidRDefault="00D70AC8" w:rsidP="001A433C">
            <w:pPr>
              <w:spacing w:line="280" w:lineRule="exact"/>
              <w:rPr>
                <w:rFonts w:ascii="HG丸ｺﾞｼｯｸM-PRO" w:eastAsia="HG丸ｺﾞｼｯｸM-PRO" w:hAnsi="HG丸ｺﾞｼｯｸM-PRO"/>
                <w:sz w:val="18"/>
                <w:szCs w:val="18"/>
              </w:rPr>
            </w:pPr>
          </w:p>
        </w:tc>
        <w:tc>
          <w:tcPr>
            <w:tcW w:w="1047" w:type="dxa"/>
          </w:tcPr>
          <w:p w:rsidR="00D70AC8" w:rsidRPr="00F54D13" w:rsidRDefault="00D70AC8"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中核市に移行した市を除く</w:t>
            </w:r>
          </w:p>
        </w:tc>
      </w:tr>
      <w:tr w:rsidR="001A433C" w:rsidRPr="00F54D13" w:rsidTr="007A7EDE">
        <w:tc>
          <w:tcPr>
            <w:tcW w:w="1914" w:type="dxa"/>
          </w:tcPr>
          <w:p w:rsidR="00D70AC8" w:rsidRPr="00F54D13" w:rsidRDefault="00D70AC8"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自立支援給付金事業</w:t>
            </w:r>
          </w:p>
        </w:tc>
        <w:tc>
          <w:tcPr>
            <w:tcW w:w="1914" w:type="dxa"/>
          </w:tcPr>
          <w:p w:rsidR="00D70AC8" w:rsidRPr="00F54D13" w:rsidRDefault="00D70AC8"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実施市町村数</w:t>
            </w:r>
          </w:p>
        </w:tc>
        <w:tc>
          <w:tcPr>
            <w:tcW w:w="2480" w:type="dxa"/>
          </w:tcPr>
          <w:p w:rsidR="00D70AC8" w:rsidRPr="00F54D13" w:rsidRDefault="00D70AC8"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教育訓練給付</w:t>
            </w:r>
          </w:p>
          <w:p w:rsidR="00D70AC8" w:rsidRPr="00F54D13" w:rsidRDefault="00D70AC8" w:rsidP="001A433C">
            <w:pPr>
              <w:spacing w:line="280" w:lineRule="exact"/>
              <w:ind w:firstLineChars="100" w:firstLine="180"/>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２８市町（H26）</w:t>
            </w:r>
          </w:p>
          <w:p w:rsidR="00D70AC8" w:rsidRPr="00F54D13" w:rsidRDefault="00D70AC8"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高等技能訓練</w:t>
            </w:r>
          </w:p>
          <w:p w:rsidR="00D70AC8" w:rsidRPr="00F54D13" w:rsidRDefault="00D70AC8" w:rsidP="001A433C">
            <w:pPr>
              <w:spacing w:line="280" w:lineRule="exact"/>
              <w:ind w:firstLineChars="100" w:firstLine="180"/>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２８市町（H26）</w:t>
            </w:r>
          </w:p>
          <w:p w:rsidR="00D70AC8" w:rsidRDefault="00D70AC8"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※26年度末現在の数値</w:t>
            </w:r>
          </w:p>
          <w:p w:rsidR="00721DF7" w:rsidRPr="00F54D13" w:rsidRDefault="00721DF7" w:rsidP="001A433C">
            <w:pPr>
              <w:spacing w:line="280" w:lineRule="exact"/>
              <w:rPr>
                <w:rFonts w:ascii="HG丸ｺﾞｼｯｸM-PRO" w:eastAsia="HG丸ｺﾞｼｯｸM-PRO" w:hAnsi="HG丸ｺﾞｼｯｸM-PRO"/>
                <w:sz w:val="18"/>
                <w:szCs w:val="18"/>
              </w:rPr>
            </w:pPr>
          </w:p>
        </w:tc>
        <w:tc>
          <w:tcPr>
            <w:tcW w:w="2481" w:type="dxa"/>
          </w:tcPr>
          <w:p w:rsidR="00D70AC8" w:rsidRPr="00F54D13" w:rsidRDefault="00D70AC8" w:rsidP="001A433C">
            <w:pPr>
              <w:spacing w:line="280" w:lineRule="exact"/>
              <w:rPr>
                <w:rFonts w:ascii="HG丸ｺﾞｼｯｸM-PRO" w:eastAsia="HG丸ｺﾞｼｯｸM-PRO" w:hAnsi="HG丸ｺﾞｼｯｸM-PRO"/>
                <w:sz w:val="18"/>
                <w:szCs w:val="18"/>
              </w:rPr>
            </w:pPr>
          </w:p>
        </w:tc>
        <w:tc>
          <w:tcPr>
            <w:tcW w:w="1047" w:type="dxa"/>
          </w:tcPr>
          <w:p w:rsidR="00D70AC8" w:rsidRPr="00F54D13" w:rsidRDefault="00D70AC8"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w:t>
            </w:r>
          </w:p>
        </w:tc>
      </w:tr>
      <w:tr w:rsidR="001A433C" w:rsidRPr="00F54D13" w:rsidTr="007A7EDE">
        <w:tc>
          <w:tcPr>
            <w:tcW w:w="1914" w:type="dxa"/>
          </w:tcPr>
          <w:p w:rsidR="00D70AC8" w:rsidRPr="00F54D13" w:rsidRDefault="00D70AC8"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母子家庭等日常生活支援事業</w:t>
            </w:r>
          </w:p>
        </w:tc>
        <w:tc>
          <w:tcPr>
            <w:tcW w:w="1914" w:type="dxa"/>
          </w:tcPr>
          <w:p w:rsidR="00D70AC8" w:rsidRPr="00F54D13" w:rsidRDefault="00D70AC8"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実施市町村数</w:t>
            </w:r>
          </w:p>
        </w:tc>
        <w:tc>
          <w:tcPr>
            <w:tcW w:w="2480" w:type="dxa"/>
          </w:tcPr>
          <w:p w:rsidR="00D70AC8" w:rsidRPr="00F54D13" w:rsidRDefault="00D70AC8" w:rsidP="001A433C">
            <w:pPr>
              <w:spacing w:line="280" w:lineRule="exact"/>
              <w:ind w:firstLineChars="100" w:firstLine="180"/>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１０市町（H26）</w:t>
            </w:r>
          </w:p>
          <w:p w:rsidR="00D70AC8" w:rsidRDefault="00D70AC8"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※26年度末現在の数値</w:t>
            </w:r>
          </w:p>
          <w:p w:rsidR="00721DF7" w:rsidRPr="00F54D13" w:rsidRDefault="00721DF7" w:rsidP="001A433C">
            <w:pPr>
              <w:spacing w:line="280" w:lineRule="exact"/>
              <w:rPr>
                <w:rFonts w:ascii="HG丸ｺﾞｼｯｸM-PRO" w:eastAsia="HG丸ｺﾞｼｯｸM-PRO" w:hAnsi="HG丸ｺﾞｼｯｸM-PRO"/>
                <w:sz w:val="18"/>
                <w:szCs w:val="18"/>
              </w:rPr>
            </w:pPr>
          </w:p>
        </w:tc>
        <w:tc>
          <w:tcPr>
            <w:tcW w:w="2481" w:type="dxa"/>
          </w:tcPr>
          <w:p w:rsidR="00D70AC8" w:rsidRPr="00F54D13" w:rsidRDefault="00D70AC8" w:rsidP="001A433C">
            <w:pPr>
              <w:spacing w:line="280" w:lineRule="exact"/>
              <w:rPr>
                <w:rFonts w:ascii="HG丸ｺﾞｼｯｸM-PRO" w:eastAsia="HG丸ｺﾞｼｯｸM-PRO" w:hAnsi="HG丸ｺﾞｼｯｸM-PRO"/>
                <w:sz w:val="18"/>
                <w:szCs w:val="18"/>
              </w:rPr>
            </w:pPr>
          </w:p>
        </w:tc>
        <w:tc>
          <w:tcPr>
            <w:tcW w:w="1047" w:type="dxa"/>
          </w:tcPr>
          <w:p w:rsidR="00D70AC8" w:rsidRPr="00F54D13" w:rsidRDefault="00D70AC8"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w:t>
            </w:r>
          </w:p>
        </w:tc>
      </w:tr>
      <w:tr w:rsidR="001A433C" w:rsidRPr="00F54D13" w:rsidTr="007A7EDE">
        <w:tc>
          <w:tcPr>
            <w:tcW w:w="1914" w:type="dxa"/>
          </w:tcPr>
          <w:p w:rsidR="00D70AC8" w:rsidRPr="00F54D13" w:rsidRDefault="00D70AC8"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児童虐待発生予防対策事業</w:t>
            </w:r>
          </w:p>
        </w:tc>
        <w:tc>
          <w:tcPr>
            <w:tcW w:w="1914" w:type="dxa"/>
          </w:tcPr>
          <w:p w:rsidR="00D70AC8" w:rsidRPr="00F54D13" w:rsidRDefault="00D70AC8"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研修受講者</w:t>
            </w:r>
          </w:p>
        </w:tc>
        <w:tc>
          <w:tcPr>
            <w:tcW w:w="2480" w:type="dxa"/>
          </w:tcPr>
          <w:p w:rsidR="00D70AC8" w:rsidRPr="00F54D13" w:rsidRDefault="00D70AC8"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13保健所延べ858人</w:t>
            </w:r>
          </w:p>
        </w:tc>
        <w:tc>
          <w:tcPr>
            <w:tcW w:w="2481" w:type="dxa"/>
          </w:tcPr>
          <w:p w:rsidR="00D70AC8" w:rsidRPr="00F54D13" w:rsidRDefault="00D70AC8"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研修受講者の増</w:t>
            </w:r>
          </w:p>
        </w:tc>
        <w:tc>
          <w:tcPr>
            <w:tcW w:w="1047" w:type="dxa"/>
          </w:tcPr>
          <w:p w:rsidR="00D70AC8" w:rsidRPr="00F54D13" w:rsidRDefault="00D70AC8" w:rsidP="001A433C">
            <w:pPr>
              <w:spacing w:line="280" w:lineRule="exact"/>
              <w:rPr>
                <w:rFonts w:ascii="HG丸ｺﾞｼｯｸM-PRO" w:eastAsia="HG丸ｺﾞｼｯｸM-PRO" w:hAnsi="HG丸ｺﾞｼｯｸM-PRO"/>
                <w:sz w:val="18"/>
                <w:szCs w:val="18"/>
              </w:rPr>
            </w:pPr>
          </w:p>
        </w:tc>
      </w:tr>
      <w:tr w:rsidR="001A433C" w:rsidRPr="00F54D13" w:rsidTr="007A7EDE">
        <w:tc>
          <w:tcPr>
            <w:tcW w:w="1914" w:type="dxa"/>
          </w:tcPr>
          <w:p w:rsidR="00D70AC8" w:rsidRPr="00F54D13" w:rsidRDefault="00D70AC8"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家庭的な養育環境の整備（家庭的養護）</w:t>
            </w:r>
          </w:p>
        </w:tc>
        <w:tc>
          <w:tcPr>
            <w:tcW w:w="1914" w:type="dxa"/>
          </w:tcPr>
          <w:p w:rsidR="00D70AC8" w:rsidRPr="00F54D13" w:rsidRDefault="00D70AC8"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グループホーム数</w:t>
            </w:r>
          </w:p>
        </w:tc>
        <w:tc>
          <w:tcPr>
            <w:tcW w:w="2480" w:type="dxa"/>
          </w:tcPr>
          <w:p w:rsidR="00D70AC8" w:rsidRPr="00F54D13" w:rsidRDefault="00D70AC8"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15か所（H25末）</w:t>
            </w:r>
          </w:p>
        </w:tc>
        <w:tc>
          <w:tcPr>
            <w:tcW w:w="2481" w:type="dxa"/>
          </w:tcPr>
          <w:p w:rsidR="00D70AC8" w:rsidRPr="00F54D13" w:rsidRDefault="00D70AC8"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35か所</w:t>
            </w:r>
          </w:p>
        </w:tc>
        <w:tc>
          <w:tcPr>
            <w:tcW w:w="1047" w:type="dxa"/>
          </w:tcPr>
          <w:p w:rsidR="00D70AC8" w:rsidRPr="00F54D13" w:rsidRDefault="00D70AC8" w:rsidP="001A433C">
            <w:pPr>
              <w:spacing w:line="280" w:lineRule="exact"/>
              <w:rPr>
                <w:rFonts w:ascii="HG丸ｺﾞｼｯｸM-PRO" w:eastAsia="HG丸ｺﾞｼｯｸM-PRO" w:hAnsi="HG丸ｺﾞｼｯｸM-PRO"/>
                <w:sz w:val="18"/>
                <w:szCs w:val="18"/>
              </w:rPr>
            </w:pPr>
          </w:p>
        </w:tc>
      </w:tr>
      <w:tr w:rsidR="001A433C" w:rsidRPr="00F54D13" w:rsidTr="007A7EDE">
        <w:trPr>
          <w:trHeight w:val="531"/>
        </w:trPr>
        <w:tc>
          <w:tcPr>
            <w:tcW w:w="1914" w:type="dxa"/>
          </w:tcPr>
          <w:p w:rsidR="00D70AC8" w:rsidRPr="00F54D13" w:rsidRDefault="00D70AC8"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里親等の委託推進</w:t>
            </w:r>
          </w:p>
        </w:tc>
        <w:tc>
          <w:tcPr>
            <w:tcW w:w="1914" w:type="dxa"/>
          </w:tcPr>
          <w:p w:rsidR="00D70AC8" w:rsidRPr="00F54D13" w:rsidRDefault="00D70AC8"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里親等委託率</w:t>
            </w:r>
          </w:p>
        </w:tc>
        <w:tc>
          <w:tcPr>
            <w:tcW w:w="2480" w:type="dxa"/>
          </w:tcPr>
          <w:p w:rsidR="00D70AC8" w:rsidRPr="00F54D13" w:rsidRDefault="00D70AC8"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7.2％（H25末）</w:t>
            </w:r>
          </w:p>
        </w:tc>
        <w:tc>
          <w:tcPr>
            <w:tcW w:w="2481" w:type="dxa"/>
          </w:tcPr>
          <w:p w:rsidR="00D70AC8" w:rsidRPr="00F54D13" w:rsidRDefault="00D70AC8"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16％</w:t>
            </w:r>
          </w:p>
        </w:tc>
        <w:tc>
          <w:tcPr>
            <w:tcW w:w="1047" w:type="dxa"/>
          </w:tcPr>
          <w:p w:rsidR="00D70AC8" w:rsidRPr="00F54D13" w:rsidRDefault="00D70AC8" w:rsidP="001A433C">
            <w:pPr>
              <w:spacing w:line="280" w:lineRule="exact"/>
              <w:rPr>
                <w:rFonts w:ascii="HG丸ｺﾞｼｯｸM-PRO" w:eastAsia="HG丸ｺﾞｼｯｸM-PRO" w:hAnsi="HG丸ｺﾞｼｯｸM-PRO"/>
                <w:sz w:val="18"/>
                <w:szCs w:val="18"/>
              </w:rPr>
            </w:pPr>
          </w:p>
        </w:tc>
      </w:tr>
      <w:tr w:rsidR="001A433C" w:rsidRPr="00F54D13" w:rsidTr="007A7EDE">
        <w:tc>
          <w:tcPr>
            <w:tcW w:w="1914" w:type="dxa"/>
          </w:tcPr>
          <w:p w:rsidR="00D70AC8" w:rsidRPr="00F54D13" w:rsidRDefault="00D70AC8"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居宅介護・重度障がい者等包括支援・行動援護</w:t>
            </w:r>
          </w:p>
        </w:tc>
        <w:tc>
          <w:tcPr>
            <w:tcW w:w="1914" w:type="dxa"/>
          </w:tcPr>
          <w:p w:rsidR="00D70AC8" w:rsidRPr="00F54D13" w:rsidRDefault="00D70AC8" w:rsidP="001A433C">
            <w:pPr>
              <w:spacing w:line="280" w:lineRule="exact"/>
              <w:rPr>
                <w:rFonts w:ascii="HG丸ｺﾞｼｯｸM-PRO" w:eastAsia="HG丸ｺﾞｼｯｸM-PRO" w:hAnsi="HG丸ｺﾞｼｯｸM-PRO"/>
                <w:sz w:val="18"/>
                <w:szCs w:val="18"/>
              </w:rPr>
            </w:pPr>
          </w:p>
        </w:tc>
        <w:tc>
          <w:tcPr>
            <w:tcW w:w="2480" w:type="dxa"/>
          </w:tcPr>
          <w:p w:rsidR="00D70AC8" w:rsidRPr="00F54D13" w:rsidRDefault="00D70AC8" w:rsidP="001A433C">
            <w:pPr>
              <w:spacing w:line="280" w:lineRule="exact"/>
              <w:rPr>
                <w:rFonts w:ascii="HG丸ｺﾞｼｯｸM-PRO" w:eastAsia="HG丸ｺﾞｼｯｸM-PRO" w:hAnsi="HG丸ｺﾞｼｯｸM-PRO"/>
                <w:sz w:val="18"/>
                <w:szCs w:val="18"/>
              </w:rPr>
            </w:pPr>
          </w:p>
        </w:tc>
        <w:tc>
          <w:tcPr>
            <w:tcW w:w="2481" w:type="dxa"/>
          </w:tcPr>
          <w:p w:rsidR="00FE0DC4" w:rsidRPr="00F54D13" w:rsidRDefault="00FE0DC4" w:rsidP="00FE0DC4">
            <w:pPr>
              <w:spacing w:line="280" w:lineRule="exact"/>
              <w:rPr>
                <w:rFonts w:ascii="HG丸ｺﾞｼｯｸM-PRO" w:eastAsia="HG丸ｺﾞｼｯｸM-PRO" w:hAnsi="HG丸ｺﾞｼｯｸM-PRO"/>
                <w:sz w:val="18"/>
                <w:szCs w:val="18"/>
              </w:rPr>
            </w:pPr>
          </w:p>
          <w:p w:rsidR="00D70AC8" w:rsidRPr="00F54D13" w:rsidRDefault="00D70AC8" w:rsidP="001A433C">
            <w:pPr>
              <w:spacing w:line="280" w:lineRule="exact"/>
              <w:rPr>
                <w:rFonts w:ascii="HG丸ｺﾞｼｯｸM-PRO" w:eastAsia="HG丸ｺﾞｼｯｸM-PRO" w:hAnsi="HG丸ｺﾞｼｯｸM-PRO"/>
                <w:sz w:val="18"/>
                <w:szCs w:val="18"/>
              </w:rPr>
            </w:pPr>
          </w:p>
        </w:tc>
        <w:tc>
          <w:tcPr>
            <w:tcW w:w="1047" w:type="dxa"/>
          </w:tcPr>
          <w:p w:rsidR="00D70AC8" w:rsidRPr="00F54D13" w:rsidRDefault="00D70AC8" w:rsidP="001A433C">
            <w:pPr>
              <w:spacing w:line="280" w:lineRule="exact"/>
              <w:rPr>
                <w:rFonts w:ascii="HG丸ｺﾞｼｯｸM-PRO" w:eastAsia="HG丸ｺﾞｼｯｸM-PRO" w:hAnsi="HG丸ｺﾞｼｯｸM-PRO"/>
                <w:sz w:val="18"/>
                <w:szCs w:val="18"/>
              </w:rPr>
            </w:pPr>
          </w:p>
        </w:tc>
      </w:tr>
      <w:tr w:rsidR="001A433C" w:rsidRPr="00F54D13" w:rsidTr="007A7EDE">
        <w:tc>
          <w:tcPr>
            <w:tcW w:w="1914" w:type="dxa"/>
          </w:tcPr>
          <w:p w:rsidR="00D70AC8" w:rsidRPr="00F54D13" w:rsidRDefault="00D70AC8"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短期入所</w:t>
            </w:r>
          </w:p>
        </w:tc>
        <w:tc>
          <w:tcPr>
            <w:tcW w:w="1914" w:type="dxa"/>
          </w:tcPr>
          <w:p w:rsidR="00D70AC8" w:rsidRPr="00F54D13" w:rsidRDefault="00D70AC8" w:rsidP="001A433C">
            <w:pPr>
              <w:spacing w:line="280" w:lineRule="exact"/>
              <w:rPr>
                <w:rFonts w:ascii="HG丸ｺﾞｼｯｸM-PRO" w:eastAsia="HG丸ｺﾞｼｯｸM-PRO" w:hAnsi="HG丸ｺﾞｼｯｸM-PRO"/>
                <w:sz w:val="18"/>
                <w:szCs w:val="18"/>
              </w:rPr>
            </w:pPr>
          </w:p>
        </w:tc>
        <w:tc>
          <w:tcPr>
            <w:tcW w:w="2480" w:type="dxa"/>
          </w:tcPr>
          <w:p w:rsidR="00D70AC8" w:rsidRPr="00F54D13" w:rsidRDefault="00D70AC8" w:rsidP="001A433C">
            <w:pPr>
              <w:spacing w:line="280" w:lineRule="exact"/>
              <w:rPr>
                <w:rFonts w:ascii="HG丸ｺﾞｼｯｸM-PRO" w:eastAsia="HG丸ｺﾞｼｯｸM-PRO" w:hAnsi="HG丸ｺﾞｼｯｸM-PRO"/>
                <w:sz w:val="18"/>
                <w:szCs w:val="18"/>
              </w:rPr>
            </w:pPr>
          </w:p>
        </w:tc>
        <w:tc>
          <w:tcPr>
            <w:tcW w:w="2481" w:type="dxa"/>
          </w:tcPr>
          <w:p w:rsidR="00D70AC8" w:rsidRDefault="00D70AC8" w:rsidP="001A433C">
            <w:pPr>
              <w:spacing w:line="280" w:lineRule="exact"/>
              <w:rPr>
                <w:rFonts w:ascii="HG丸ｺﾞｼｯｸM-PRO" w:eastAsia="HG丸ｺﾞｼｯｸM-PRO" w:hAnsi="HG丸ｺﾞｼｯｸM-PRO"/>
                <w:sz w:val="18"/>
                <w:szCs w:val="18"/>
              </w:rPr>
            </w:pPr>
          </w:p>
          <w:p w:rsidR="00FE0DC4" w:rsidRPr="00F54D13" w:rsidRDefault="00FE0DC4" w:rsidP="001A433C">
            <w:pPr>
              <w:spacing w:line="280" w:lineRule="exact"/>
              <w:rPr>
                <w:rFonts w:ascii="HG丸ｺﾞｼｯｸM-PRO" w:eastAsia="HG丸ｺﾞｼｯｸM-PRO" w:hAnsi="HG丸ｺﾞｼｯｸM-PRO"/>
                <w:sz w:val="18"/>
                <w:szCs w:val="18"/>
              </w:rPr>
            </w:pPr>
          </w:p>
        </w:tc>
        <w:tc>
          <w:tcPr>
            <w:tcW w:w="1047" w:type="dxa"/>
          </w:tcPr>
          <w:p w:rsidR="00D70AC8" w:rsidRPr="00F54D13" w:rsidRDefault="00D70AC8" w:rsidP="001A433C">
            <w:pPr>
              <w:spacing w:line="280" w:lineRule="exact"/>
              <w:rPr>
                <w:rFonts w:ascii="HG丸ｺﾞｼｯｸM-PRO" w:eastAsia="HG丸ｺﾞｼｯｸM-PRO" w:hAnsi="HG丸ｺﾞｼｯｸM-PRO"/>
                <w:sz w:val="18"/>
                <w:szCs w:val="18"/>
              </w:rPr>
            </w:pPr>
          </w:p>
        </w:tc>
      </w:tr>
      <w:tr w:rsidR="001A433C" w:rsidRPr="00F54D13" w:rsidTr="007A7EDE">
        <w:tc>
          <w:tcPr>
            <w:tcW w:w="1914" w:type="dxa"/>
          </w:tcPr>
          <w:p w:rsidR="00D70AC8" w:rsidRPr="00F54D13" w:rsidRDefault="00D70AC8"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計画相談支援</w:t>
            </w:r>
          </w:p>
        </w:tc>
        <w:tc>
          <w:tcPr>
            <w:tcW w:w="1914" w:type="dxa"/>
          </w:tcPr>
          <w:p w:rsidR="00D70AC8" w:rsidRPr="00F54D13" w:rsidRDefault="00D70AC8" w:rsidP="001A433C">
            <w:pPr>
              <w:spacing w:line="280" w:lineRule="exact"/>
              <w:rPr>
                <w:rFonts w:ascii="HG丸ｺﾞｼｯｸM-PRO" w:eastAsia="HG丸ｺﾞｼｯｸM-PRO" w:hAnsi="HG丸ｺﾞｼｯｸM-PRO"/>
                <w:sz w:val="18"/>
                <w:szCs w:val="18"/>
              </w:rPr>
            </w:pPr>
          </w:p>
        </w:tc>
        <w:tc>
          <w:tcPr>
            <w:tcW w:w="2480" w:type="dxa"/>
          </w:tcPr>
          <w:p w:rsidR="00D70AC8" w:rsidRPr="00F54D13" w:rsidRDefault="00D70AC8" w:rsidP="001A433C">
            <w:pPr>
              <w:spacing w:line="280" w:lineRule="exact"/>
              <w:rPr>
                <w:rFonts w:ascii="HG丸ｺﾞｼｯｸM-PRO" w:eastAsia="HG丸ｺﾞｼｯｸM-PRO" w:hAnsi="HG丸ｺﾞｼｯｸM-PRO"/>
                <w:sz w:val="18"/>
                <w:szCs w:val="18"/>
              </w:rPr>
            </w:pPr>
          </w:p>
        </w:tc>
        <w:tc>
          <w:tcPr>
            <w:tcW w:w="2481" w:type="dxa"/>
          </w:tcPr>
          <w:p w:rsidR="00D70AC8" w:rsidRDefault="00D70AC8" w:rsidP="001A433C">
            <w:pPr>
              <w:spacing w:line="280" w:lineRule="exact"/>
              <w:rPr>
                <w:rFonts w:ascii="HG丸ｺﾞｼｯｸM-PRO" w:eastAsia="HG丸ｺﾞｼｯｸM-PRO" w:hAnsi="HG丸ｺﾞｼｯｸM-PRO"/>
                <w:sz w:val="18"/>
                <w:szCs w:val="18"/>
              </w:rPr>
            </w:pPr>
          </w:p>
          <w:p w:rsidR="00FE0DC4" w:rsidRPr="00F54D13" w:rsidRDefault="00FE0DC4" w:rsidP="001A433C">
            <w:pPr>
              <w:spacing w:line="280" w:lineRule="exact"/>
              <w:rPr>
                <w:rFonts w:ascii="HG丸ｺﾞｼｯｸM-PRO" w:eastAsia="HG丸ｺﾞｼｯｸM-PRO" w:hAnsi="HG丸ｺﾞｼｯｸM-PRO"/>
                <w:sz w:val="18"/>
                <w:szCs w:val="18"/>
              </w:rPr>
            </w:pPr>
          </w:p>
        </w:tc>
        <w:tc>
          <w:tcPr>
            <w:tcW w:w="1047" w:type="dxa"/>
          </w:tcPr>
          <w:p w:rsidR="00D70AC8" w:rsidRPr="00F54D13" w:rsidRDefault="00D70AC8" w:rsidP="001A433C">
            <w:pPr>
              <w:spacing w:line="280" w:lineRule="exact"/>
              <w:rPr>
                <w:rFonts w:ascii="HG丸ｺﾞｼｯｸM-PRO" w:eastAsia="HG丸ｺﾞｼｯｸM-PRO" w:hAnsi="HG丸ｺﾞｼｯｸM-PRO"/>
                <w:sz w:val="18"/>
                <w:szCs w:val="18"/>
              </w:rPr>
            </w:pPr>
          </w:p>
        </w:tc>
      </w:tr>
      <w:tr w:rsidR="001A433C" w:rsidRPr="00F54D13" w:rsidTr="007A7EDE">
        <w:tc>
          <w:tcPr>
            <w:tcW w:w="1914" w:type="dxa"/>
          </w:tcPr>
          <w:p w:rsidR="00D70AC8" w:rsidRPr="00F54D13" w:rsidRDefault="00D70AC8"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移動支援</w:t>
            </w:r>
          </w:p>
        </w:tc>
        <w:tc>
          <w:tcPr>
            <w:tcW w:w="1914" w:type="dxa"/>
          </w:tcPr>
          <w:p w:rsidR="00D70AC8" w:rsidRPr="00F54D13" w:rsidRDefault="00D70AC8" w:rsidP="001A433C">
            <w:pPr>
              <w:spacing w:line="280" w:lineRule="exact"/>
              <w:rPr>
                <w:rFonts w:ascii="HG丸ｺﾞｼｯｸM-PRO" w:eastAsia="HG丸ｺﾞｼｯｸM-PRO" w:hAnsi="HG丸ｺﾞｼｯｸM-PRO"/>
                <w:sz w:val="18"/>
                <w:szCs w:val="18"/>
              </w:rPr>
            </w:pPr>
          </w:p>
        </w:tc>
        <w:tc>
          <w:tcPr>
            <w:tcW w:w="2480" w:type="dxa"/>
          </w:tcPr>
          <w:p w:rsidR="00D70AC8" w:rsidRPr="00F54D13" w:rsidRDefault="00D70AC8" w:rsidP="001A433C">
            <w:pPr>
              <w:spacing w:line="280" w:lineRule="exact"/>
              <w:rPr>
                <w:rFonts w:ascii="HG丸ｺﾞｼｯｸM-PRO" w:eastAsia="HG丸ｺﾞｼｯｸM-PRO" w:hAnsi="HG丸ｺﾞｼｯｸM-PRO"/>
                <w:sz w:val="18"/>
                <w:szCs w:val="18"/>
              </w:rPr>
            </w:pPr>
          </w:p>
        </w:tc>
        <w:tc>
          <w:tcPr>
            <w:tcW w:w="2481" w:type="dxa"/>
          </w:tcPr>
          <w:p w:rsidR="00D70AC8" w:rsidRDefault="00D70AC8" w:rsidP="001A433C">
            <w:pPr>
              <w:spacing w:line="280" w:lineRule="exact"/>
              <w:rPr>
                <w:rFonts w:ascii="HG丸ｺﾞｼｯｸM-PRO" w:eastAsia="HG丸ｺﾞｼｯｸM-PRO" w:hAnsi="HG丸ｺﾞｼｯｸM-PRO"/>
                <w:sz w:val="18"/>
                <w:szCs w:val="18"/>
              </w:rPr>
            </w:pPr>
          </w:p>
          <w:p w:rsidR="00FE0DC4" w:rsidRPr="00F54D13" w:rsidRDefault="00FE0DC4" w:rsidP="001A433C">
            <w:pPr>
              <w:spacing w:line="280" w:lineRule="exact"/>
              <w:rPr>
                <w:rFonts w:ascii="HG丸ｺﾞｼｯｸM-PRO" w:eastAsia="HG丸ｺﾞｼｯｸM-PRO" w:hAnsi="HG丸ｺﾞｼｯｸM-PRO"/>
                <w:sz w:val="18"/>
                <w:szCs w:val="18"/>
              </w:rPr>
            </w:pPr>
          </w:p>
        </w:tc>
        <w:tc>
          <w:tcPr>
            <w:tcW w:w="1047" w:type="dxa"/>
          </w:tcPr>
          <w:p w:rsidR="00D70AC8" w:rsidRPr="00F54D13" w:rsidRDefault="00D70AC8" w:rsidP="001A433C">
            <w:pPr>
              <w:spacing w:line="280" w:lineRule="exact"/>
              <w:rPr>
                <w:rFonts w:ascii="HG丸ｺﾞｼｯｸM-PRO" w:eastAsia="HG丸ｺﾞｼｯｸM-PRO" w:hAnsi="HG丸ｺﾞｼｯｸM-PRO"/>
                <w:sz w:val="18"/>
                <w:szCs w:val="18"/>
              </w:rPr>
            </w:pPr>
          </w:p>
        </w:tc>
      </w:tr>
      <w:tr w:rsidR="001A433C" w:rsidRPr="00F54D13" w:rsidTr="007A7EDE">
        <w:tc>
          <w:tcPr>
            <w:tcW w:w="1914" w:type="dxa"/>
          </w:tcPr>
          <w:p w:rsidR="00D70AC8" w:rsidRPr="00F54D13" w:rsidRDefault="00D70AC8"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児童発達支援センターの整備</w:t>
            </w:r>
          </w:p>
        </w:tc>
        <w:tc>
          <w:tcPr>
            <w:tcW w:w="1914" w:type="dxa"/>
          </w:tcPr>
          <w:p w:rsidR="00D70AC8" w:rsidRDefault="00D70AC8"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児童発達支援センター設置市町村数</w:t>
            </w:r>
          </w:p>
          <w:p w:rsidR="00721DF7" w:rsidRPr="00F54D13" w:rsidRDefault="00721DF7" w:rsidP="001A433C">
            <w:pPr>
              <w:spacing w:line="280" w:lineRule="exact"/>
              <w:rPr>
                <w:rFonts w:ascii="HG丸ｺﾞｼｯｸM-PRO" w:eastAsia="HG丸ｺﾞｼｯｸM-PRO" w:hAnsi="HG丸ｺﾞｼｯｸM-PRO"/>
                <w:sz w:val="18"/>
                <w:szCs w:val="18"/>
              </w:rPr>
            </w:pPr>
          </w:p>
        </w:tc>
        <w:tc>
          <w:tcPr>
            <w:tcW w:w="2480" w:type="dxa"/>
          </w:tcPr>
          <w:p w:rsidR="00D70AC8" w:rsidRPr="00F54D13" w:rsidRDefault="00D70AC8"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18（指定都市を除く）</w:t>
            </w:r>
          </w:p>
        </w:tc>
        <w:tc>
          <w:tcPr>
            <w:tcW w:w="2481" w:type="dxa"/>
          </w:tcPr>
          <w:p w:rsidR="00D70AC8" w:rsidRPr="00F54D13" w:rsidRDefault="00D70AC8"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33（すべての市）</w:t>
            </w:r>
          </w:p>
          <w:p w:rsidR="00D70AC8" w:rsidRPr="00F54D13" w:rsidRDefault="00D70AC8"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（H2９目標）</w:t>
            </w:r>
          </w:p>
        </w:tc>
        <w:tc>
          <w:tcPr>
            <w:tcW w:w="1047" w:type="dxa"/>
          </w:tcPr>
          <w:p w:rsidR="00D70AC8" w:rsidRPr="00F54D13" w:rsidRDefault="00D70AC8" w:rsidP="001A433C">
            <w:pPr>
              <w:spacing w:line="280" w:lineRule="exact"/>
              <w:rPr>
                <w:rFonts w:ascii="HG丸ｺﾞｼｯｸM-PRO" w:eastAsia="HG丸ｺﾞｼｯｸM-PRO" w:hAnsi="HG丸ｺﾞｼｯｸM-PRO"/>
                <w:sz w:val="18"/>
                <w:szCs w:val="18"/>
              </w:rPr>
            </w:pPr>
          </w:p>
        </w:tc>
      </w:tr>
      <w:tr w:rsidR="001A433C" w:rsidRPr="00F54D13" w:rsidTr="007A7EDE">
        <w:tc>
          <w:tcPr>
            <w:tcW w:w="1914" w:type="dxa"/>
          </w:tcPr>
          <w:p w:rsidR="00D70AC8" w:rsidRPr="00F54D13" w:rsidRDefault="00D70AC8"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保育所等訪問支援事業の充実</w:t>
            </w:r>
          </w:p>
        </w:tc>
        <w:tc>
          <w:tcPr>
            <w:tcW w:w="1914" w:type="dxa"/>
          </w:tcPr>
          <w:p w:rsidR="00D70AC8" w:rsidRDefault="00D70AC8"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保育所等訪問支援実施事業所数</w:t>
            </w:r>
          </w:p>
          <w:p w:rsidR="00721DF7" w:rsidRPr="00F54D13" w:rsidRDefault="00721DF7" w:rsidP="001A433C">
            <w:pPr>
              <w:spacing w:line="280" w:lineRule="exact"/>
              <w:rPr>
                <w:rFonts w:ascii="HG丸ｺﾞｼｯｸM-PRO" w:eastAsia="HG丸ｺﾞｼｯｸM-PRO" w:hAnsi="HG丸ｺﾞｼｯｸM-PRO"/>
                <w:sz w:val="18"/>
                <w:szCs w:val="18"/>
              </w:rPr>
            </w:pPr>
          </w:p>
        </w:tc>
        <w:tc>
          <w:tcPr>
            <w:tcW w:w="2480" w:type="dxa"/>
          </w:tcPr>
          <w:p w:rsidR="00D70AC8" w:rsidRPr="00F54D13" w:rsidRDefault="00D70AC8"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24（指定都市を除く）</w:t>
            </w:r>
          </w:p>
        </w:tc>
        <w:tc>
          <w:tcPr>
            <w:tcW w:w="2481" w:type="dxa"/>
          </w:tcPr>
          <w:p w:rsidR="00D70AC8" w:rsidRPr="00F54D13" w:rsidRDefault="00D70AC8"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50（指定都市を除く）</w:t>
            </w:r>
          </w:p>
          <w:p w:rsidR="00D70AC8" w:rsidRPr="00F54D13" w:rsidRDefault="00D70AC8"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（H2９目標）</w:t>
            </w:r>
          </w:p>
        </w:tc>
        <w:tc>
          <w:tcPr>
            <w:tcW w:w="1047" w:type="dxa"/>
          </w:tcPr>
          <w:p w:rsidR="00D70AC8" w:rsidRPr="00F54D13" w:rsidRDefault="00D70AC8" w:rsidP="001A433C">
            <w:pPr>
              <w:spacing w:line="280" w:lineRule="exact"/>
              <w:rPr>
                <w:rFonts w:ascii="HG丸ｺﾞｼｯｸM-PRO" w:eastAsia="HG丸ｺﾞｼｯｸM-PRO" w:hAnsi="HG丸ｺﾞｼｯｸM-PRO"/>
                <w:sz w:val="18"/>
                <w:szCs w:val="18"/>
              </w:rPr>
            </w:pPr>
          </w:p>
        </w:tc>
      </w:tr>
      <w:tr w:rsidR="001A433C" w:rsidRPr="00F54D13" w:rsidTr="007A7EDE">
        <w:tc>
          <w:tcPr>
            <w:tcW w:w="1914" w:type="dxa"/>
            <w:tcBorders>
              <w:bottom w:val="single" w:sz="4" w:space="0" w:color="auto"/>
            </w:tcBorders>
          </w:tcPr>
          <w:p w:rsidR="00D70AC8" w:rsidRPr="00F54D13" w:rsidRDefault="00D70AC8"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障がい・難病児等療育支援体制整備事業</w:t>
            </w:r>
          </w:p>
        </w:tc>
        <w:tc>
          <w:tcPr>
            <w:tcW w:w="1914" w:type="dxa"/>
            <w:tcBorders>
              <w:bottom w:val="single" w:sz="4" w:space="0" w:color="auto"/>
            </w:tcBorders>
          </w:tcPr>
          <w:p w:rsidR="00D70AC8" w:rsidRPr="00F54D13" w:rsidRDefault="00D70AC8"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相談件数</w:t>
            </w:r>
          </w:p>
        </w:tc>
        <w:tc>
          <w:tcPr>
            <w:tcW w:w="2480" w:type="dxa"/>
            <w:tcBorders>
              <w:bottom w:val="single" w:sz="4" w:space="0" w:color="auto"/>
            </w:tcBorders>
          </w:tcPr>
          <w:p w:rsidR="00D70AC8" w:rsidRPr="00F54D13" w:rsidRDefault="00D70AC8"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平成25年度専門相談</w:t>
            </w:r>
          </w:p>
          <w:p w:rsidR="00D70AC8" w:rsidRPr="00F54D13" w:rsidRDefault="00D70AC8"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身体障がい児延べ366人</w:t>
            </w:r>
          </w:p>
          <w:p w:rsidR="00D70AC8" w:rsidRPr="00F54D13" w:rsidRDefault="00D70AC8"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小児慢性延べ249人</w:t>
            </w:r>
          </w:p>
          <w:p w:rsidR="00D70AC8" w:rsidRDefault="00D70AC8"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集団支援558人</w:t>
            </w:r>
          </w:p>
          <w:p w:rsidR="00721DF7" w:rsidRPr="00F54D13" w:rsidRDefault="00721DF7" w:rsidP="001A433C">
            <w:pPr>
              <w:spacing w:line="280" w:lineRule="exact"/>
              <w:rPr>
                <w:rFonts w:ascii="HG丸ｺﾞｼｯｸM-PRO" w:eastAsia="HG丸ｺﾞｼｯｸM-PRO" w:hAnsi="HG丸ｺﾞｼｯｸM-PRO"/>
                <w:sz w:val="18"/>
                <w:szCs w:val="18"/>
              </w:rPr>
            </w:pPr>
          </w:p>
        </w:tc>
        <w:tc>
          <w:tcPr>
            <w:tcW w:w="2481" w:type="dxa"/>
            <w:tcBorders>
              <w:bottom w:val="single" w:sz="4" w:space="0" w:color="auto"/>
            </w:tcBorders>
          </w:tcPr>
          <w:p w:rsidR="00D70AC8" w:rsidRPr="00F54D13" w:rsidRDefault="00D70AC8" w:rsidP="001A433C">
            <w:pPr>
              <w:spacing w:line="280" w:lineRule="exact"/>
              <w:rPr>
                <w:rFonts w:ascii="HG丸ｺﾞｼｯｸM-PRO" w:eastAsia="HG丸ｺﾞｼｯｸM-PRO" w:hAnsi="HG丸ｺﾞｼｯｸM-PRO"/>
                <w:sz w:val="18"/>
                <w:szCs w:val="18"/>
              </w:rPr>
            </w:pPr>
          </w:p>
        </w:tc>
        <w:tc>
          <w:tcPr>
            <w:tcW w:w="1047" w:type="dxa"/>
            <w:tcBorders>
              <w:bottom w:val="single" w:sz="4" w:space="0" w:color="auto"/>
            </w:tcBorders>
          </w:tcPr>
          <w:p w:rsidR="00D70AC8" w:rsidRPr="00F54D13" w:rsidRDefault="00D70AC8" w:rsidP="001A433C">
            <w:pPr>
              <w:spacing w:line="280" w:lineRule="exact"/>
              <w:rPr>
                <w:rFonts w:ascii="HG丸ｺﾞｼｯｸM-PRO" w:eastAsia="HG丸ｺﾞｼｯｸM-PRO" w:hAnsi="HG丸ｺﾞｼｯｸM-PRO"/>
                <w:sz w:val="18"/>
                <w:szCs w:val="18"/>
              </w:rPr>
            </w:pPr>
          </w:p>
        </w:tc>
      </w:tr>
      <w:tr w:rsidR="001A433C" w:rsidRPr="00F54D13" w:rsidTr="007A7EDE">
        <w:tc>
          <w:tcPr>
            <w:tcW w:w="1914" w:type="dxa"/>
            <w:shd w:val="clear" w:color="auto" w:fill="DDD9C3" w:themeFill="background2" w:themeFillShade="E6"/>
          </w:tcPr>
          <w:p w:rsidR="004A57D5" w:rsidRPr="00F54D13" w:rsidRDefault="004A57D5" w:rsidP="001A433C">
            <w:pPr>
              <w:spacing w:line="280" w:lineRule="exact"/>
              <w:jc w:val="center"/>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lastRenderedPageBreak/>
              <w:t>事業名</w:t>
            </w:r>
          </w:p>
          <w:p w:rsidR="004A57D5" w:rsidRPr="00F54D13" w:rsidRDefault="004A57D5" w:rsidP="001A433C">
            <w:pPr>
              <w:spacing w:line="280" w:lineRule="exact"/>
              <w:jc w:val="center"/>
              <w:rPr>
                <w:rFonts w:ascii="HG丸ｺﾞｼｯｸM-PRO" w:eastAsia="HG丸ｺﾞｼｯｸM-PRO" w:hAnsi="HG丸ｺﾞｼｯｸM-PRO"/>
                <w:sz w:val="18"/>
                <w:szCs w:val="18"/>
              </w:rPr>
            </w:pPr>
          </w:p>
        </w:tc>
        <w:tc>
          <w:tcPr>
            <w:tcW w:w="1914" w:type="dxa"/>
            <w:shd w:val="clear" w:color="auto" w:fill="DDD9C3" w:themeFill="background2" w:themeFillShade="E6"/>
          </w:tcPr>
          <w:p w:rsidR="004A57D5" w:rsidRPr="00F54D13" w:rsidRDefault="004A57D5" w:rsidP="001A433C">
            <w:pPr>
              <w:spacing w:line="280" w:lineRule="exact"/>
              <w:jc w:val="center"/>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項　目</w:t>
            </w:r>
          </w:p>
          <w:p w:rsidR="004A57D5" w:rsidRPr="00F54D13" w:rsidRDefault="004A57D5" w:rsidP="001A433C">
            <w:pPr>
              <w:spacing w:line="280" w:lineRule="exact"/>
              <w:jc w:val="center"/>
              <w:rPr>
                <w:rFonts w:ascii="HG丸ｺﾞｼｯｸM-PRO" w:eastAsia="HG丸ｺﾞｼｯｸM-PRO" w:hAnsi="HG丸ｺﾞｼｯｸM-PRO"/>
                <w:sz w:val="18"/>
                <w:szCs w:val="18"/>
              </w:rPr>
            </w:pPr>
          </w:p>
        </w:tc>
        <w:tc>
          <w:tcPr>
            <w:tcW w:w="2480" w:type="dxa"/>
            <w:shd w:val="clear" w:color="auto" w:fill="DDD9C3" w:themeFill="background2" w:themeFillShade="E6"/>
          </w:tcPr>
          <w:p w:rsidR="004A57D5" w:rsidRPr="00F54D13" w:rsidRDefault="004A57D5" w:rsidP="001A433C">
            <w:pPr>
              <w:spacing w:line="280" w:lineRule="exact"/>
              <w:jc w:val="center"/>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現　状</w:t>
            </w:r>
          </w:p>
          <w:p w:rsidR="004A57D5" w:rsidRPr="00F54D13" w:rsidRDefault="004A57D5" w:rsidP="001A433C">
            <w:pPr>
              <w:spacing w:line="280" w:lineRule="exact"/>
              <w:jc w:val="center"/>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（２６年度当初）</w:t>
            </w:r>
          </w:p>
        </w:tc>
        <w:tc>
          <w:tcPr>
            <w:tcW w:w="2481" w:type="dxa"/>
            <w:shd w:val="clear" w:color="auto" w:fill="DDD9C3" w:themeFill="background2" w:themeFillShade="E6"/>
          </w:tcPr>
          <w:p w:rsidR="004A57D5" w:rsidRPr="00F54D13" w:rsidRDefault="004A57D5" w:rsidP="001A433C">
            <w:pPr>
              <w:spacing w:line="280" w:lineRule="exact"/>
              <w:jc w:val="center"/>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目標値</w:t>
            </w:r>
          </w:p>
          <w:p w:rsidR="004A57D5" w:rsidRPr="00F54D13" w:rsidRDefault="004A57D5" w:rsidP="001A433C">
            <w:pPr>
              <w:spacing w:line="280" w:lineRule="exact"/>
              <w:jc w:val="center"/>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（３１年度末）</w:t>
            </w:r>
          </w:p>
        </w:tc>
        <w:tc>
          <w:tcPr>
            <w:tcW w:w="1047" w:type="dxa"/>
            <w:shd w:val="clear" w:color="auto" w:fill="DDD9C3" w:themeFill="background2" w:themeFillShade="E6"/>
          </w:tcPr>
          <w:p w:rsidR="004A57D5" w:rsidRPr="00F54D13" w:rsidRDefault="004A57D5" w:rsidP="001A433C">
            <w:pPr>
              <w:spacing w:line="280" w:lineRule="exact"/>
              <w:jc w:val="center"/>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備　考</w:t>
            </w:r>
          </w:p>
          <w:p w:rsidR="004A57D5" w:rsidRPr="00F54D13" w:rsidRDefault="004A57D5" w:rsidP="001A433C">
            <w:pPr>
              <w:spacing w:line="280" w:lineRule="exact"/>
              <w:jc w:val="center"/>
              <w:rPr>
                <w:rFonts w:ascii="HG丸ｺﾞｼｯｸM-PRO" w:eastAsia="HG丸ｺﾞｼｯｸM-PRO" w:hAnsi="HG丸ｺﾞｼｯｸM-PRO"/>
                <w:sz w:val="18"/>
                <w:szCs w:val="18"/>
              </w:rPr>
            </w:pPr>
          </w:p>
        </w:tc>
      </w:tr>
      <w:tr w:rsidR="001A433C" w:rsidRPr="00F54D13" w:rsidTr="007A7EDE">
        <w:tc>
          <w:tcPr>
            <w:tcW w:w="1914" w:type="dxa"/>
          </w:tcPr>
          <w:p w:rsidR="004A57D5" w:rsidRPr="00F54D13" w:rsidRDefault="004A57D5"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乳幼児健診体制整備事業</w:t>
            </w:r>
          </w:p>
        </w:tc>
        <w:tc>
          <w:tcPr>
            <w:tcW w:w="1914" w:type="dxa"/>
          </w:tcPr>
          <w:p w:rsidR="004A57D5" w:rsidRPr="00F54D13" w:rsidRDefault="005F5D6D" w:rsidP="001A433C">
            <w:pPr>
              <w:spacing w:line="280" w:lineRule="exact"/>
              <w:rPr>
                <w:rFonts w:ascii="HG丸ｺﾞｼｯｸM-PRO" w:eastAsia="HG丸ｺﾞｼｯｸM-PRO" w:hAnsi="HG丸ｺﾞｼｯｸM-PRO"/>
                <w:sz w:val="18"/>
                <w:szCs w:val="18"/>
              </w:rPr>
            </w:pPr>
            <w:r w:rsidRPr="005F5D6D">
              <w:rPr>
                <w:rFonts w:ascii="HG丸ｺﾞｼｯｸM-PRO" w:eastAsia="HG丸ｺﾞｼｯｸM-PRO" w:hAnsi="HG丸ｺﾞｼｯｸM-PRO" w:hint="eastAsia"/>
                <w:sz w:val="18"/>
                <w:szCs w:val="18"/>
              </w:rPr>
              <w:t>ゲイズファインダーモデル事業実施市町村数</w:t>
            </w:r>
          </w:p>
        </w:tc>
        <w:tc>
          <w:tcPr>
            <w:tcW w:w="2480" w:type="dxa"/>
          </w:tcPr>
          <w:p w:rsidR="004A57D5" w:rsidRPr="00F54D13" w:rsidRDefault="004A57D5"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≪参考≫</w:t>
            </w:r>
          </w:p>
          <w:p w:rsidR="004A57D5" w:rsidRPr="00F54D13" w:rsidRDefault="004A57D5"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精神医療センター</w:t>
            </w:r>
            <w:r w:rsidRPr="00F54D13">
              <w:rPr>
                <w:rFonts w:ascii="HG丸ｺﾞｼｯｸM-PRO" w:eastAsia="HG丸ｺﾞｼｯｸM-PRO" w:hAnsi="HG丸ｺﾞｼｯｸM-PRO"/>
                <w:sz w:val="18"/>
                <w:szCs w:val="18"/>
              </w:rPr>
              <w:t>37件</w:t>
            </w:r>
          </w:p>
          <w:p w:rsidR="004A57D5" w:rsidRPr="00F54D13" w:rsidRDefault="004A57D5"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母子センター８件</w:t>
            </w:r>
          </w:p>
          <w:p w:rsidR="004A57D5" w:rsidRDefault="004A57D5"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市町村モデル事業はＨ２６事業開始</w:t>
            </w:r>
          </w:p>
          <w:p w:rsidR="00B332FB" w:rsidRPr="00F54D13" w:rsidRDefault="00B332FB" w:rsidP="001A433C">
            <w:pPr>
              <w:spacing w:line="280" w:lineRule="exact"/>
              <w:rPr>
                <w:rFonts w:ascii="HG丸ｺﾞｼｯｸM-PRO" w:eastAsia="HG丸ｺﾞｼｯｸM-PRO" w:hAnsi="HG丸ｺﾞｼｯｸM-PRO"/>
                <w:sz w:val="18"/>
                <w:szCs w:val="18"/>
              </w:rPr>
            </w:pPr>
          </w:p>
        </w:tc>
        <w:tc>
          <w:tcPr>
            <w:tcW w:w="2481" w:type="dxa"/>
          </w:tcPr>
          <w:p w:rsidR="004A57D5" w:rsidRPr="00F54D13" w:rsidRDefault="004A57D5"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今後の検証等を踏まえ、ゲイズファインダー等を使った健診体制が確立している。</w:t>
            </w:r>
          </w:p>
        </w:tc>
        <w:tc>
          <w:tcPr>
            <w:tcW w:w="1047" w:type="dxa"/>
          </w:tcPr>
          <w:p w:rsidR="004A57D5" w:rsidRPr="00F54D13" w:rsidRDefault="004A57D5" w:rsidP="001A433C">
            <w:pPr>
              <w:spacing w:line="280" w:lineRule="exact"/>
              <w:rPr>
                <w:rFonts w:ascii="HG丸ｺﾞｼｯｸM-PRO" w:eastAsia="HG丸ｺﾞｼｯｸM-PRO" w:hAnsi="HG丸ｺﾞｼｯｸM-PRO"/>
                <w:sz w:val="18"/>
                <w:szCs w:val="18"/>
              </w:rPr>
            </w:pPr>
          </w:p>
        </w:tc>
      </w:tr>
      <w:tr w:rsidR="001A433C" w:rsidRPr="00F54D13" w:rsidTr="007A7EDE">
        <w:tc>
          <w:tcPr>
            <w:tcW w:w="1914" w:type="dxa"/>
          </w:tcPr>
          <w:p w:rsidR="004A57D5" w:rsidRPr="00F54D13" w:rsidRDefault="004A57D5"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保健師研修事業（発達障がい）</w:t>
            </w:r>
          </w:p>
        </w:tc>
        <w:tc>
          <w:tcPr>
            <w:tcW w:w="1914" w:type="dxa"/>
          </w:tcPr>
          <w:p w:rsidR="004A57D5" w:rsidRPr="00F54D13" w:rsidRDefault="004A57D5"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受講者数</w:t>
            </w:r>
          </w:p>
        </w:tc>
        <w:tc>
          <w:tcPr>
            <w:tcW w:w="2480" w:type="dxa"/>
          </w:tcPr>
          <w:p w:rsidR="004A57D5" w:rsidRPr="00F54D13" w:rsidRDefault="004A57D5"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144名</w:t>
            </w:r>
          </w:p>
        </w:tc>
        <w:tc>
          <w:tcPr>
            <w:tcW w:w="2481" w:type="dxa"/>
          </w:tcPr>
          <w:p w:rsidR="004A57D5" w:rsidRPr="00F54D13" w:rsidRDefault="004A57D5"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600名（H27目標）</w:t>
            </w:r>
          </w:p>
        </w:tc>
        <w:tc>
          <w:tcPr>
            <w:tcW w:w="1047" w:type="dxa"/>
          </w:tcPr>
          <w:p w:rsidR="004A57D5" w:rsidRPr="00F54D13" w:rsidRDefault="004A57D5" w:rsidP="001A433C">
            <w:pPr>
              <w:spacing w:line="280" w:lineRule="exact"/>
              <w:rPr>
                <w:rFonts w:ascii="HG丸ｺﾞｼｯｸM-PRO" w:eastAsia="HG丸ｺﾞｼｯｸM-PRO" w:hAnsi="HG丸ｺﾞｼｯｸM-PRO"/>
                <w:sz w:val="18"/>
                <w:szCs w:val="18"/>
              </w:rPr>
            </w:pPr>
          </w:p>
        </w:tc>
      </w:tr>
      <w:tr w:rsidR="001A433C" w:rsidRPr="00F54D13" w:rsidTr="007A7EDE">
        <w:tc>
          <w:tcPr>
            <w:tcW w:w="1914" w:type="dxa"/>
          </w:tcPr>
          <w:p w:rsidR="004A57D5" w:rsidRPr="00F54D13" w:rsidRDefault="004A57D5"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気づき支援人材育成</w:t>
            </w:r>
          </w:p>
          <w:p w:rsidR="004A57D5" w:rsidRPr="00F54D13" w:rsidRDefault="004A57D5"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事業（発達障がい）</w:t>
            </w:r>
          </w:p>
        </w:tc>
        <w:tc>
          <w:tcPr>
            <w:tcW w:w="1914" w:type="dxa"/>
          </w:tcPr>
          <w:p w:rsidR="004A57D5" w:rsidRPr="00F54D13" w:rsidRDefault="004A57D5"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各園の中核となるスタッフ数</w:t>
            </w:r>
          </w:p>
        </w:tc>
        <w:tc>
          <w:tcPr>
            <w:tcW w:w="2480" w:type="dxa"/>
          </w:tcPr>
          <w:p w:rsidR="004A57D5" w:rsidRPr="00F54D13" w:rsidRDefault="004A57D5"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幼稚園教諭51名</w:t>
            </w:r>
          </w:p>
          <w:p w:rsidR="004A57D5" w:rsidRDefault="004A57D5"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保育士研修事業はH26事業開始</w:t>
            </w:r>
          </w:p>
          <w:p w:rsidR="00B332FB" w:rsidRPr="00F54D13" w:rsidRDefault="00B332FB" w:rsidP="001A433C">
            <w:pPr>
              <w:spacing w:line="280" w:lineRule="exact"/>
              <w:rPr>
                <w:rFonts w:ascii="HG丸ｺﾞｼｯｸM-PRO" w:eastAsia="HG丸ｺﾞｼｯｸM-PRO" w:hAnsi="HG丸ｺﾞｼｯｸM-PRO"/>
                <w:sz w:val="18"/>
                <w:szCs w:val="18"/>
              </w:rPr>
            </w:pPr>
          </w:p>
        </w:tc>
        <w:tc>
          <w:tcPr>
            <w:tcW w:w="2481" w:type="dxa"/>
          </w:tcPr>
          <w:p w:rsidR="004A57D5" w:rsidRPr="00F54D13" w:rsidRDefault="004A57D5" w:rsidP="001A433C">
            <w:pPr>
              <w:spacing w:line="280" w:lineRule="exact"/>
              <w:ind w:left="2"/>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幼稚園教諭120名</w:t>
            </w:r>
          </w:p>
          <w:p w:rsidR="004A57D5" w:rsidRPr="00F54D13" w:rsidRDefault="004A57D5" w:rsidP="001A433C">
            <w:pPr>
              <w:spacing w:line="280" w:lineRule="exact"/>
              <w:ind w:left="2"/>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保育士80名</w:t>
            </w:r>
          </w:p>
          <w:p w:rsidR="004A57D5" w:rsidRPr="00F54D13" w:rsidRDefault="004A57D5" w:rsidP="001A433C">
            <w:pPr>
              <w:spacing w:line="280" w:lineRule="exact"/>
              <w:ind w:left="2"/>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（いずれもＨ27目標）</w:t>
            </w:r>
          </w:p>
        </w:tc>
        <w:tc>
          <w:tcPr>
            <w:tcW w:w="1047" w:type="dxa"/>
          </w:tcPr>
          <w:p w:rsidR="004A57D5" w:rsidRPr="00F54D13" w:rsidRDefault="004A57D5" w:rsidP="001A433C">
            <w:pPr>
              <w:spacing w:line="280" w:lineRule="exact"/>
              <w:rPr>
                <w:rFonts w:ascii="HG丸ｺﾞｼｯｸM-PRO" w:eastAsia="HG丸ｺﾞｼｯｸM-PRO" w:hAnsi="HG丸ｺﾞｼｯｸM-PRO"/>
                <w:sz w:val="18"/>
                <w:szCs w:val="18"/>
              </w:rPr>
            </w:pPr>
          </w:p>
        </w:tc>
      </w:tr>
      <w:tr w:rsidR="001A433C" w:rsidRPr="00F54D13" w:rsidTr="007A7EDE">
        <w:tc>
          <w:tcPr>
            <w:tcW w:w="1914" w:type="dxa"/>
          </w:tcPr>
          <w:p w:rsidR="004A57D5" w:rsidRPr="00F54D13" w:rsidRDefault="004A57D5"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発達障がい専門医師養成研修事業</w:t>
            </w:r>
          </w:p>
        </w:tc>
        <w:tc>
          <w:tcPr>
            <w:tcW w:w="1914" w:type="dxa"/>
          </w:tcPr>
          <w:p w:rsidR="004A57D5" w:rsidRPr="00F54D13" w:rsidRDefault="004A57D5"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受講者数</w:t>
            </w:r>
          </w:p>
        </w:tc>
        <w:tc>
          <w:tcPr>
            <w:tcW w:w="2480" w:type="dxa"/>
          </w:tcPr>
          <w:p w:rsidR="004A57D5" w:rsidRPr="00F54D13" w:rsidRDefault="004A57D5"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12名</w:t>
            </w:r>
          </w:p>
        </w:tc>
        <w:tc>
          <w:tcPr>
            <w:tcW w:w="2481" w:type="dxa"/>
          </w:tcPr>
          <w:p w:rsidR="004A57D5" w:rsidRPr="00F54D13" w:rsidRDefault="004A57D5"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50名</w:t>
            </w:r>
          </w:p>
          <w:p w:rsidR="004A57D5" w:rsidRPr="00F54D13" w:rsidRDefault="004A57D5"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（Ｈ27目標）</w:t>
            </w:r>
          </w:p>
        </w:tc>
        <w:tc>
          <w:tcPr>
            <w:tcW w:w="1047" w:type="dxa"/>
          </w:tcPr>
          <w:p w:rsidR="004A57D5" w:rsidRPr="00F54D13" w:rsidRDefault="004A57D5" w:rsidP="001A433C">
            <w:pPr>
              <w:spacing w:line="280" w:lineRule="exact"/>
              <w:rPr>
                <w:rFonts w:ascii="HG丸ｺﾞｼｯｸM-PRO" w:eastAsia="HG丸ｺﾞｼｯｸM-PRO" w:hAnsi="HG丸ｺﾞｼｯｸM-PRO"/>
                <w:sz w:val="18"/>
                <w:szCs w:val="18"/>
              </w:rPr>
            </w:pPr>
          </w:p>
        </w:tc>
      </w:tr>
      <w:tr w:rsidR="001A433C" w:rsidRPr="00F54D13" w:rsidTr="007A7EDE">
        <w:tc>
          <w:tcPr>
            <w:tcW w:w="1914" w:type="dxa"/>
          </w:tcPr>
          <w:p w:rsidR="004A57D5" w:rsidRPr="00F54D13" w:rsidRDefault="004A57D5"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ペアレントサポート事業（発達障がい）</w:t>
            </w:r>
          </w:p>
        </w:tc>
        <w:tc>
          <w:tcPr>
            <w:tcW w:w="1914" w:type="dxa"/>
          </w:tcPr>
          <w:p w:rsidR="004A57D5" w:rsidRPr="00F54D13" w:rsidRDefault="004A57D5"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養成者数</w:t>
            </w:r>
          </w:p>
        </w:tc>
        <w:tc>
          <w:tcPr>
            <w:tcW w:w="2480" w:type="dxa"/>
          </w:tcPr>
          <w:p w:rsidR="004A57D5" w:rsidRPr="00F54D13" w:rsidRDefault="004A57D5"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H26事業開始</w:t>
            </w:r>
          </w:p>
        </w:tc>
        <w:tc>
          <w:tcPr>
            <w:tcW w:w="2481" w:type="dxa"/>
          </w:tcPr>
          <w:p w:rsidR="004A57D5" w:rsidRPr="00F54D13" w:rsidRDefault="004A57D5"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ペアレント・トレーニングインストラクター養成80名</w:t>
            </w:r>
          </w:p>
          <w:p w:rsidR="004A57D5" w:rsidRPr="00F54D13" w:rsidRDefault="004A57D5"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ペアレント・メンター等の養成40名</w:t>
            </w:r>
          </w:p>
          <w:p w:rsidR="004A57D5" w:rsidRPr="00F54D13" w:rsidRDefault="004A57D5"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（いずれもＨ27目標）</w:t>
            </w:r>
          </w:p>
        </w:tc>
        <w:tc>
          <w:tcPr>
            <w:tcW w:w="1047" w:type="dxa"/>
          </w:tcPr>
          <w:p w:rsidR="004A57D5" w:rsidRPr="00F54D13" w:rsidRDefault="004A57D5" w:rsidP="001A433C">
            <w:pPr>
              <w:spacing w:line="280" w:lineRule="exact"/>
              <w:rPr>
                <w:rFonts w:ascii="HG丸ｺﾞｼｯｸM-PRO" w:eastAsia="HG丸ｺﾞｼｯｸM-PRO" w:hAnsi="HG丸ｺﾞｼｯｸM-PRO"/>
                <w:sz w:val="18"/>
                <w:szCs w:val="18"/>
              </w:rPr>
            </w:pPr>
          </w:p>
        </w:tc>
      </w:tr>
      <w:tr w:rsidR="0076768E" w:rsidRPr="00F54D13" w:rsidTr="007A7EDE">
        <w:tc>
          <w:tcPr>
            <w:tcW w:w="1914" w:type="dxa"/>
          </w:tcPr>
          <w:p w:rsidR="0076768E" w:rsidRPr="00F54D13" w:rsidRDefault="0076768E"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重症心身障がい児者地域ケアシステム整備事業</w:t>
            </w:r>
          </w:p>
        </w:tc>
        <w:tc>
          <w:tcPr>
            <w:tcW w:w="1914" w:type="dxa"/>
          </w:tcPr>
          <w:p w:rsidR="0076768E" w:rsidRPr="0076768E" w:rsidRDefault="0076768E" w:rsidP="00A942EB">
            <w:pPr>
              <w:spacing w:line="280" w:lineRule="exact"/>
              <w:rPr>
                <w:rFonts w:ascii="HG丸ｺﾞｼｯｸM-PRO" w:eastAsia="HG丸ｺﾞｼｯｸM-PRO" w:hAnsi="HG丸ｺﾞｼｯｸM-PRO"/>
                <w:sz w:val="18"/>
                <w:szCs w:val="18"/>
              </w:rPr>
            </w:pPr>
            <w:r w:rsidRPr="0076768E">
              <w:rPr>
                <w:rFonts w:ascii="HG丸ｺﾞｼｯｸM-PRO" w:eastAsia="HG丸ｺﾞｼｯｸM-PRO" w:hAnsi="HG丸ｺﾞｼｯｸM-PRO" w:hint="eastAsia"/>
                <w:sz w:val="18"/>
                <w:szCs w:val="18"/>
              </w:rPr>
              <w:t>①ケア連絡会議を設置した二次医療圏域数</w:t>
            </w:r>
          </w:p>
          <w:p w:rsidR="0076768E" w:rsidRPr="0076768E" w:rsidRDefault="0076768E" w:rsidP="00A942EB">
            <w:pPr>
              <w:spacing w:line="280" w:lineRule="exact"/>
              <w:rPr>
                <w:rFonts w:ascii="HG丸ｺﾞｼｯｸM-PRO" w:eastAsia="HG丸ｺﾞｼｯｸM-PRO" w:hAnsi="HG丸ｺﾞｼｯｸM-PRO"/>
                <w:sz w:val="18"/>
                <w:szCs w:val="18"/>
              </w:rPr>
            </w:pPr>
          </w:p>
          <w:p w:rsidR="0076768E" w:rsidRPr="0076768E" w:rsidRDefault="0076768E" w:rsidP="00A942EB">
            <w:pPr>
              <w:spacing w:line="280" w:lineRule="exact"/>
              <w:rPr>
                <w:rFonts w:ascii="HG丸ｺﾞｼｯｸM-PRO" w:eastAsia="HG丸ｺﾞｼｯｸM-PRO" w:hAnsi="HG丸ｺﾞｼｯｸM-PRO"/>
                <w:sz w:val="18"/>
                <w:szCs w:val="18"/>
              </w:rPr>
            </w:pPr>
          </w:p>
          <w:p w:rsidR="0076768E" w:rsidRPr="0076768E" w:rsidRDefault="0076768E" w:rsidP="00A942EB">
            <w:pPr>
              <w:spacing w:line="280" w:lineRule="exact"/>
              <w:rPr>
                <w:rFonts w:ascii="HG丸ｺﾞｼｯｸM-PRO" w:eastAsia="HG丸ｺﾞｼｯｸM-PRO" w:hAnsi="HG丸ｺﾞｼｯｸM-PRO"/>
                <w:sz w:val="18"/>
                <w:szCs w:val="18"/>
              </w:rPr>
            </w:pPr>
            <w:r w:rsidRPr="0076768E">
              <w:rPr>
                <w:rFonts w:ascii="HG丸ｺﾞｼｯｸM-PRO" w:eastAsia="HG丸ｺﾞｼｯｸM-PRO" w:hAnsi="HG丸ｺﾞｼｯｸM-PRO" w:hint="eastAsia"/>
                <w:sz w:val="18"/>
                <w:szCs w:val="18"/>
              </w:rPr>
              <w:t>②医療型短期入所事業実施した二次医療圏域数</w:t>
            </w:r>
          </w:p>
          <w:p w:rsidR="0076768E" w:rsidRPr="0076768E" w:rsidRDefault="0076768E" w:rsidP="00A942EB">
            <w:pPr>
              <w:spacing w:line="280" w:lineRule="exact"/>
              <w:rPr>
                <w:rFonts w:ascii="HG丸ｺﾞｼｯｸM-PRO" w:eastAsia="HG丸ｺﾞｼｯｸM-PRO" w:hAnsi="HG丸ｺﾞｼｯｸM-PRO"/>
                <w:sz w:val="18"/>
                <w:szCs w:val="18"/>
              </w:rPr>
            </w:pPr>
          </w:p>
        </w:tc>
        <w:tc>
          <w:tcPr>
            <w:tcW w:w="2480" w:type="dxa"/>
          </w:tcPr>
          <w:p w:rsidR="0076768E" w:rsidRPr="0076768E" w:rsidRDefault="0076768E" w:rsidP="00A942EB">
            <w:pPr>
              <w:spacing w:line="280" w:lineRule="exact"/>
              <w:rPr>
                <w:rFonts w:ascii="HG丸ｺﾞｼｯｸM-PRO" w:eastAsia="HG丸ｺﾞｼｯｸM-PRO" w:hAnsi="HG丸ｺﾞｼｯｸM-PRO"/>
                <w:sz w:val="18"/>
                <w:szCs w:val="18"/>
              </w:rPr>
            </w:pPr>
            <w:r w:rsidRPr="0076768E">
              <w:rPr>
                <w:rFonts w:ascii="HG丸ｺﾞｼｯｸM-PRO" w:eastAsia="HG丸ｺﾞｼｯｸM-PRO" w:hAnsi="HG丸ｺﾞｼｯｸM-PRO" w:hint="eastAsia"/>
                <w:sz w:val="18"/>
                <w:szCs w:val="18"/>
              </w:rPr>
              <w:t>①1圏域（南河内）</w:t>
            </w:r>
          </w:p>
          <w:p w:rsidR="0076768E" w:rsidRPr="0076768E" w:rsidRDefault="0076768E" w:rsidP="00A942EB">
            <w:pPr>
              <w:spacing w:line="280" w:lineRule="exact"/>
              <w:rPr>
                <w:rFonts w:ascii="HG丸ｺﾞｼｯｸM-PRO" w:eastAsia="HG丸ｺﾞｼｯｸM-PRO" w:hAnsi="HG丸ｺﾞｼｯｸM-PRO"/>
                <w:sz w:val="18"/>
                <w:szCs w:val="18"/>
              </w:rPr>
            </w:pPr>
          </w:p>
          <w:p w:rsidR="0076768E" w:rsidRPr="0076768E" w:rsidRDefault="0076768E" w:rsidP="00A942EB">
            <w:pPr>
              <w:spacing w:line="280" w:lineRule="exact"/>
              <w:rPr>
                <w:rFonts w:ascii="HG丸ｺﾞｼｯｸM-PRO" w:eastAsia="HG丸ｺﾞｼｯｸM-PRO" w:hAnsi="HG丸ｺﾞｼｯｸM-PRO"/>
                <w:sz w:val="18"/>
                <w:szCs w:val="18"/>
              </w:rPr>
            </w:pPr>
          </w:p>
          <w:p w:rsidR="0076768E" w:rsidRPr="0076768E" w:rsidRDefault="0076768E" w:rsidP="00A942EB">
            <w:pPr>
              <w:spacing w:line="280" w:lineRule="exact"/>
              <w:rPr>
                <w:rFonts w:ascii="HG丸ｺﾞｼｯｸM-PRO" w:eastAsia="HG丸ｺﾞｼｯｸM-PRO" w:hAnsi="HG丸ｺﾞｼｯｸM-PRO"/>
                <w:sz w:val="18"/>
                <w:szCs w:val="18"/>
              </w:rPr>
            </w:pPr>
          </w:p>
          <w:p w:rsidR="0076768E" w:rsidRPr="0076768E" w:rsidRDefault="0076768E" w:rsidP="00A942EB">
            <w:pPr>
              <w:spacing w:line="280" w:lineRule="exact"/>
              <w:rPr>
                <w:rFonts w:ascii="HG丸ｺﾞｼｯｸM-PRO" w:eastAsia="HG丸ｺﾞｼｯｸM-PRO" w:hAnsi="HG丸ｺﾞｼｯｸM-PRO"/>
                <w:sz w:val="18"/>
                <w:szCs w:val="18"/>
              </w:rPr>
            </w:pPr>
          </w:p>
          <w:p w:rsidR="0076768E" w:rsidRPr="0076768E" w:rsidRDefault="0076768E" w:rsidP="00A942EB">
            <w:pPr>
              <w:spacing w:line="280" w:lineRule="exact"/>
              <w:rPr>
                <w:rFonts w:ascii="HG丸ｺﾞｼｯｸM-PRO" w:eastAsia="HG丸ｺﾞｼｯｸM-PRO" w:hAnsi="HG丸ｺﾞｼｯｸM-PRO"/>
                <w:sz w:val="18"/>
                <w:szCs w:val="18"/>
              </w:rPr>
            </w:pPr>
            <w:r w:rsidRPr="0076768E">
              <w:rPr>
                <w:rFonts w:ascii="HG丸ｺﾞｼｯｸM-PRO" w:eastAsia="HG丸ｺﾞｼｯｸM-PRO" w:hAnsi="HG丸ｺﾞｼｯｸM-PRO" w:hint="eastAsia"/>
                <w:sz w:val="18"/>
                <w:szCs w:val="18"/>
              </w:rPr>
              <w:t>②２圏域（南河内・三島）</w:t>
            </w:r>
          </w:p>
        </w:tc>
        <w:tc>
          <w:tcPr>
            <w:tcW w:w="2481" w:type="dxa"/>
          </w:tcPr>
          <w:p w:rsidR="0076768E" w:rsidRPr="0076768E" w:rsidRDefault="0076768E" w:rsidP="00A942EB">
            <w:pPr>
              <w:spacing w:line="280" w:lineRule="exact"/>
              <w:rPr>
                <w:rFonts w:ascii="HG丸ｺﾞｼｯｸM-PRO" w:eastAsia="HG丸ｺﾞｼｯｸM-PRO" w:hAnsi="HG丸ｺﾞｼｯｸM-PRO"/>
                <w:sz w:val="18"/>
                <w:szCs w:val="18"/>
              </w:rPr>
            </w:pPr>
            <w:r w:rsidRPr="0076768E">
              <w:rPr>
                <w:rFonts w:ascii="HG丸ｺﾞｼｯｸM-PRO" w:eastAsia="HG丸ｺﾞｼｯｸM-PRO" w:hAnsi="HG丸ｺﾞｼｯｸM-PRO" w:hint="eastAsia"/>
                <w:sz w:val="18"/>
                <w:szCs w:val="18"/>
              </w:rPr>
              <w:t>①二次医療圏域6圏域（大阪市、堺市を除く）にケア連絡会議を設置し、地域ケアシステムを構築</w:t>
            </w:r>
          </w:p>
          <w:p w:rsidR="0076768E" w:rsidRPr="0076768E" w:rsidRDefault="0076768E" w:rsidP="00A942EB">
            <w:pPr>
              <w:spacing w:line="280" w:lineRule="exact"/>
              <w:rPr>
                <w:rFonts w:ascii="HG丸ｺﾞｼｯｸM-PRO" w:eastAsia="HG丸ｺﾞｼｯｸM-PRO" w:hAnsi="HG丸ｺﾞｼｯｸM-PRO"/>
                <w:sz w:val="18"/>
                <w:szCs w:val="18"/>
              </w:rPr>
            </w:pPr>
          </w:p>
          <w:p w:rsidR="0076768E" w:rsidRPr="0076768E" w:rsidRDefault="0076768E" w:rsidP="00A942EB">
            <w:pPr>
              <w:spacing w:line="280" w:lineRule="exact"/>
              <w:rPr>
                <w:rFonts w:ascii="HG丸ｺﾞｼｯｸM-PRO" w:eastAsia="HG丸ｺﾞｼｯｸM-PRO" w:hAnsi="HG丸ｺﾞｼｯｸM-PRO"/>
                <w:sz w:val="18"/>
                <w:szCs w:val="18"/>
              </w:rPr>
            </w:pPr>
            <w:r w:rsidRPr="0076768E">
              <w:rPr>
                <w:rFonts w:ascii="HG丸ｺﾞｼｯｸM-PRO" w:eastAsia="HG丸ｺﾞｼｯｸM-PRO" w:hAnsi="HG丸ｺﾞｼｯｸM-PRO" w:hint="eastAsia"/>
                <w:sz w:val="18"/>
                <w:szCs w:val="18"/>
              </w:rPr>
              <w:t>②医療型短期入所事業実施圏域：6圏域</w:t>
            </w:r>
          </w:p>
          <w:p w:rsidR="0076768E" w:rsidRPr="0076768E" w:rsidRDefault="0076768E" w:rsidP="00A942EB">
            <w:pPr>
              <w:spacing w:line="280" w:lineRule="exact"/>
              <w:rPr>
                <w:rFonts w:ascii="HG丸ｺﾞｼｯｸM-PRO" w:eastAsia="HG丸ｺﾞｼｯｸM-PRO" w:hAnsi="HG丸ｺﾞｼｯｸM-PRO"/>
                <w:sz w:val="18"/>
                <w:szCs w:val="18"/>
              </w:rPr>
            </w:pPr>
            <w:r w:rsidRPr="0076768E">
              <w:rPr>
                <w:rFonts w:ascii="HG丸ｺﾞｼｯｸM-PRO" w:eastAsia="HG丸ｺﾞｼｯｸM-PRO" w:hAnsi="HG丸ｺﾞｼｯｸM-PRO" w:hint="eastAsia"/>
                <w:sz w:val="18"/>
                <w:szCs w:val="18"/>
              </w:rPr>
              <w:t>（いずれもH28目標)</w:t>
            </w:r>
          </w:p>
        </w:tc>
        <w:tc>
          <w:tcPr>
            <w:tcW w:w="1047" w:type="dxa"/>
          </w:tcPr>
          <w:p w:rsidR="0076768E" w:rsidRPr="00F54D13" w:rsidRDefault="0076768E" w:rsidP="001A433C">
            <w:pPr>
              <w:spacing w:line="280" w:lineRule="exact"/>
              <w:rPr>
                <w:rFonts w:ascii="HG丸ｺﾞｼｯｸM-PRO" w:eastAsia="HG丸ｺﾞｼｯｸM-PRO" w:hAnsi="HG丸ｺﾞｼｯｸM-PRO"/>
                <w:sz w:val="18"/>
                <w:szCs w:val="18"/>
              </w:rPr>
            </w:pPr>
          </w:p>
        </w:tc>
      </w:tr>
      <w:tr w:rsidR="0076768E" w:rsidRPr="00F54D13" w:rsidTr="007A7EDE">
        <w:tc>
          <w:tcPr>
            <w:tcW w:w="1914" w:type="dxa"/>
          </w:tcPr>
          <w:p w:rsidR="0076768E" w:rsidRPr="00F54D13" w:rsidRDefault="0076768E"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障がいのある生徒の高校生活支援事業</w:t>
            </w:r>
          </w:p>
        </w:tc>
        <w:tc>
          <w:tcPr>
            <w:tcW w:w="1914" w:type="dxa"/>
          </w:tcPr>
          <w:p w:rsidR="0076768E" w:rsidRPr="00F54D13" w:rsidRDefault="0076768E" w:rsidP="001A433C">
            <w:pPr>
              <w:spacing w:line="280" w:lineRule="exact"/>
              <w:rPr>
                <w:rFonts w:ascii="HG丸ｺﾞｼｯｸM-PRO" w:eastAsia="HG丸ｺﾞｼｯｸM-PRO" w:hAnsi="HG丸ｺﾞｼｯｸM-PRO"/>
                <w:sz w:val="18"/>
                <w:szCs w:val="18"/>
              </w:rPr>
            </w:pPr>
          </w:p>
        </w:tc>
        <w:tc>
          <w:tcPr>
            <w:tcW w:w="2480" w:type="dxa"/>
          </w:tcPr>
          <w:p w:rsidR="0076768E" w:rsidRPr="00F54D13" w:rsidRDefault="0076768E"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エキスパート支援員としてスクールカウンセラーを全府立高校に配置。</w:t>
            </w:r>
          </w:p>
          <w:p w:rsidR="0076768E" w:rsidRDefault="0076768E"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学校から要望があった、障がいにより配慮を必要とする生徒の状況に応じて、介助員を30校に、学習支援員を24校に配置。</w:t>
            </w:r>
          </w:p>
          <w:p w:rsidR="00B332FB" w:rsidRPr="00F54D13" w:rsidRDefault="00B332FB" w:rsidP="001A433C">
            <w:pPr>
              <w:spacing w:line="280" w:lineRule="exact"/>
              <w:rPr>
                <w:rFonts w:ascii="HG丸ｺﾞｼｯｸM-PRO" w:eastAsia="HG丸ｺﾞｼｯｸM-PRO" w:hAnsi="HG丸ｺﾞｼｯｸM-PRO"/>
                <w:sz w:val="18"/>
                <w:szCs w:val="18"/>
              </w:rPr>
            </w:pPr>
          </w:p>
        </w:tc>
        <w:tc>
          <w:tcPr>
            <w:tcW w:w="2481" w:type="dxa"/>
          </w:tcPr>
          <w:p w:rsidR="0076768E" w:rsidRPr="00F54D13" w:rsidRDefault="00C41464" w:rsidP="001A433C">
            <w:pPr>
              <w:spacing w:line="280" w:lineRule="exact"/>
              <w:rPr>
                <w:rFonts w:ascii="HG丸ｺﾞｼｯｸM-PRO" w:eastAsia="HG丸ｺﾞｼｯｸM-PRO" w:hAnsi="HG丸ｺﾞｼｯｸM-PRO"/>
                <w:sz w:val="18"/>
                <w:szCs w:val="18"/>
              </w:rPr>
            </w:pPr>
            <w:r w:rsidRPr="00C41464">
              <w:rPr>
                <w:rFonts w:ascii="HG丸ｺﾞｼｯｸM-PRO" w:eastAsia="HG丸ｺﾞｼｯｸM-PRO" w:hAnsi="HG丸ｺﾞｼｯｸM-PRO" w:hint="eastAsia"/>
                <w:sz w:val="18"/>
                <w:szCs w:val="18"/>
              </w:rPr>
              <w:t>生徒一人ひとりの障がいの状況に応じた学校生活支援がなされている。（平成29年度末）</w:t>
            </w:r>
          </w:p>
        </w:tc>
        <w:tc>
          <w:tcPr>
            <w:tcW w:w="1047" w:type="dxa"/>
          </w:tcPr>
          <w:p w:rsidR="0076768E" w:rsidRPr="00F54D13" w:rsidRDefault="0076768E" w:rsidP="001A433C">
            <w:pPr>
              <w:spacing w:line="280" w:lineRule="exact"/>
              <w:rPr>
                <w:rFonts w:ascii="HG丸ｺﾞｼｯｸM-PRO" w:eastAsia="HG丸ｺﾞｼｯｸM-PRO" w:hAnsi="HG丸ｺﾞｼｯｸM-PRO"/>
                <w:sz w:val="18"/>
                <w:szCs w:val="18"/>
              </w:rPr>
            </w:pPr>
          </w:p>
        </w:tc>
      </w:tr>
      <w:tr w:rsidR="0076768E" w:rsidRPr="00F54D13" w:rsidTr="007A7EDE">
        <w:tc>
          <w:tcPr>
            <w:tcW w:w="1914" w:type="dxa"/>
          </w:tcPr>
          <w:p w:rsidR="0076768E" w:rsidRPr="00F54D13" w:rsidRDefault="0076768E" w:rsidP="00C17B85">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高校における発達障がい等支援事業</w:t>
            </w:r>
          </w:p>
        </w:tc>
        <w:tc>
          <w:tcPr>
            <w:tcW w:w="1914" w:type="dxa"/>
          </w:tcPr>
          <w:p w:rsidR="0076768E" w:rsidRPr="00476492" w:rsidRDefault="0076768E" w:rsidP="00C17B85">
            <w:pPr>
              <w:spacing w:line="280" w:lineRule="exact"/>
              <w:rPr>
                <w:rFonts w:ascii="HG丸ｺﾞｼｯｸM-PRO" w:eastAsia="HG丸ｺﾞｼｯｸM-PRO" w:hAnsi="HG丸ｺﾞｼｯｸM-PRO"/>
                <w:sz w:val="18"/>
                <w:szCs w:val="18"/>
              </w:rPr>
            </w:pPr>
          </w:p>
        </w:tc>
        <w:tc>
          <w:tcPr>
            <w:tcW w:w="2480" w:type="dxa"/>
          </w:tcPr>
          <w:p w:rsidR="0076768E" w:rsidRPr="00F54D13" w:rsidRDefault="0076768E" w:rsidP="00C17B85">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モデル校に臨床心理士を配置。（年間24回）</w:t>
            </w:r>
          </w:p>
          <w:p w:rsidR="0076768E" w:rsidRPr="00F54D13" w:rsidRDefault="0076768E" w:rsidP="00C17B85">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対象生徒に対し、個々の特性を把握するための手法について研究。</w:t>
            </w:r>
          </w:p>
          <w:p w:rsidR="0076768E" w:rsidRDefault="0076768E" w:rsidP="00C17B85">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モデル校の取り組みについて、「平成25年度支援教育推進フォーラム」で事例報告。</w:t>
            </w:r>
          </w:p>
          <w:p w:rsidR="00B332FB" w:rsidRPr="00F54D13" w:rsidRDefault="00B332FB" w:rsidP="00C17B85">
            <w:pPr>
              <w:spacing w:line="280" w:lineRule="exact"/>
              <w:rPr>
                <w:rFonts w:ascii="HG丸ｺﾞｼｯｸM-PRO" w:eastAsia="HG丸ｺﾞｼｯｸM-PRO" w:hAnsi="HG丸ｺﾞｼｯｸM-PRO"/>
                <w:sz w:val="18"/>
                <w:szCs w:val="18"/>
              </w:rPr>
            </w:pPr>
          </w:p>
        </w:tc>
        <w:tc>
          <w:tcPr>
            <w:tcW w:w="2481" w:type="dxa"/>
          </w:tcPr>
          <w:p w:rsidR="00C41464" w:rsidRPr="00C41464" w:rsidRDefault="00C41464" w:rsidP="00C41464">
            <w:pPr>
              <w:spacing w:line="280" w:lineRule="exact"/>
              <w:rPr>
                <w:rFonts w:ascii="HG丸ｺﾞｼｯｸM-PRO" w:eastAsia="HG丸ｺﾞｼｯｸM-PRO" w:hAnsi="HG丸ｺﾞｼｯｸM-PRO"/>
                <w:sz w:val="18"/>
                <w:szCs w:val="18"/>
              </w:rPr>
            </w:pPr>
            <w:r w:rsidRPr="00C41464">
              <w:rPr>
                <w:rFonts w:ascii="HG丸ｺﾞｼｯｸM-PRO" w:eastAsia="HG丸ｺﾞｼｯｸM-PRO" w:hAnsi="HG丸ｺﾞｼｯｸM-PRO" w:hint="eastAsia"/>
                <w:sz w:val="18"/>
                <w:szCs w:val="18"/>
              </w:rPr>
              <w:t>発達障がい等のある生徒について、個々の特性を把握する手法と、適切な指導や支援が全府立高校に共有されている。</w:t>
            </w:r>
          </w:p>
          <w:p w:rsidR="00C41464" w:rsidRPr="00C41464" w:rsidRDefault="00C41464" w:rsidP="00C41464">
            <w:pPr>
              <w:spacing w:line="280" w:lineRule="exact"/>
              <w:rPr>
                <w:rFonts w:ascii="HG丸ｺﾞｼｯｸM-PRO" w:eastAsia="HG丸ｺﾞｼｯｸM-PRO" w:hAnsi="HG丸ｺﾞｼｯｸM-PRO"/>
                <w:sz w:val="18"/>
                <w:szCs w:val="18"/>
              </w:rPr>
            </w:pPr>
            <w:r w:rsidRPr="00C41464">
              <w:rPr>
                <w:rFonts w:ascii="HG丸ｺﾞｼｯｸM-PRO" w:eastAsia="HG丸ｺﾞｼｯｸM-PRO" w:hAnsi="HG丸ｺﾞｼｯｸM-PRO" w:hint="eastAsia"/>
                <w:sz w:val="18"/>
                <w:szCs w:val="18"/>
              </w:rPr>
              <w:t>支援を要する生徒について、個別の教育支援計画が作成されている。</w:t>
            </w:r>
          </w:p>
          <w:p w:rsidR="0076768E" w:rsidRPr="00F54D13" w:rsidRDefault="00C41464" w:rsidP="00C41464">
            <w:pPr>
              <w:spacing w:line="280" w:lineRule="exact"/>
              <w:rPr>
                <w:rFonts w:ascii="HG丸ｺﾞｼｯｸM-PRO" w:eastAsia="HG丸ｺﾞｼｯｸM-PRO" w:hAnsi="HG丸ｺﾞｼｯｸM-PRO"/>
                <w:sz w:val="18"/>
                <w:szCs w:val="18"/>
              </w:rPr>
            </w:pPr>
            <w:r w:rsidRPr="00C41464">
              <w:rPr>
                <w:rFonts w:ascii="HG丸ｺﾞｼｯｸM-PRO" w:eastAsia="HG丸ｺﾞｼｯｸM-PRO" w:hAnsi="HG丸ｺﾞｼｯｸM-PRO" w:hint="eastAsia"/>
                <w:sz w:val="18"/>
                <w:szCs w:val="18"/>
              </w:rPr>
              <w:t>（平成29年度末）</w:t>
            </w:r>
          </w:p>
        </w:tc>
        <w:tc>
          <w:tcPr>
            <w:tcW w:w="1047" w:type="dxa"/>
          </w:tcPr>
          <w:p w:rsidR="0076768E" w:rsidRPr="00F54D13" w:rsidRDefault="0076768E" w:rsidP="00C17B85">
            <w:pPr>
              <w:spacing w:line="280" w:lineRule="exact"/>
              <w:rPr>
                <w:rFonts w:ascii="HG丸ｺﾞｼｯｸM-PRO" w:eastAsia="HG丸ｺﾞｼｯｸM-PRO" w:hAnsi="HG丸ｺﾞｼｯｸM-PRO"/>
                <w:sz w:val="18"/>
                <w:szCs w:val="18"/>
              </w:rPr>
            </w:pPr>
          </w:p>
        </w:tc>
      </w:tr>
      <w:tr w:rsidR="0076768E" w:rsidRPr="00F54D13" w:rsidTr="00C17B85">
        <w:tc>
          <w:tcPr>
            <w:tcW w:w="1914" w:type="dxa"/>
            <w:shd w:val="clear" w:color="auto" w:fill="DDD9C3" w:themeFill="background2" w:themeFillShade="E6"/>
          </w:tcPr>
          <w:p w:rsidR="0076768E" w:rsidRPr="00F54D13" w:rsidRDefault="0076768E" w:rsidP="00C17B85">
            <w:pPr>
              <w:spacing w:line="280" w:lineRule="exact"/>
              <w:jc w:val="center"/>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lastRenderedPageBreak/>
              <w:t>事業名</w:t>
            </w:r>
          </w:p>
          <w:p w:rsidR="0076768E" w:rsidRPr="00F54D13" w:rsidRDefault="0076768E" w:rsidP="00C17B85">
            <w:pPr>
              <w:spacing w:line="280" w:lineRule="exact"/>
              <w:rPr>
                <w:rFonts w:ascii="HG丸ｺﾞｼｯｸM-PRO" w:eastAsia="HG丸ｺﾞｼｯｸM-PRO" w:hAnsi="HG丸ｺﾞｼｯｸM-PRO"/>
                <w:sz w:val="18"/>
                <w:szCs w:val="18"/>
              </w:rPr>
            </w:pPr>
          </w:p>
        </w:tc>
        <w:tc>
          <w:tcPr>
            <w:tcW w:w="1914" w:type="dxa"/>
            <w:shd w:val="clear" w:color="auto" w:fill="DDD9C3" w:themeFill="background2" w:themeFillShade="E6"/>
          </w:tcPr>
          <w:p w:rsidR="0076768E" w:rsidRPr="00F54D13" w:rsidRDefault="0076768E" w:rsidP="00C17B85">
            <w:pPr>
              <w:spacing w:line="280" w:lineRule="exact"/>
              <w:jc w:val="center"/>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項　目</w:t>
            </w:r>
          </w:p>
          <w:p w:rsidR="0076768E" w:rsidRPr="00F54D13" w:rsidRDefault="0076768E" w:rsidP="00C17B85">
            <w:pPr>
              <w:spacing w:line="280" w:lineRule="exact"/>
              <w:rPr>
                <w:rFonts w:ascii="HG丸ｺﾞｼｯｸM-PRO" w:eastAsia="HG丸ｺﾞｼｯｸM-PRO" w:hAnsi="HG丸ｺﾞｼｯｸM-PRO"/>
                <w:sz w:val="18"/>
                <w:szCs w:val="18"/>
              </w:rPr>
            </w:pPr>
          </w:p>
        </w:tc>
        <w:tc>
          <w:tcPr>
            <w:tcW w:w="2480" w:type="dxa"/>
            <w:tcBorders>
              <w:bottom w:val="single" w:sz="4" w:space="0" w:color="auto"/>
            </w:tcBorders>
            <w:shd w:val="clear" w:color="auto" w:fill="DDD9C3" w:themeFill="background2" w:themeFillShade="E6"/>
          </w:tcPr>
          <w:p w:rsidR="0076768E" w:rsidRPr="00F54D13" w:rsidRDefault="0076768E" w:rsidP="00C17B85">
            <w:pPr>
              <w:spacing w:line="280" w:lineRule="exact"/>
              <w:jc w:val="center"/>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現　状</w:t>
            </w:r>
          </w:p>
          <w:p w:rsidR="0076768E" w:rsidRPr="00F54D13" w:rsidRDefault="0076768E" w:rsidP="00C17B85">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（２６年度当初）</w:t>
            </w:r>
          </w:p>
        </w:tc>
        <w:tc>
          <w:tcPr>
            <w:tcW w:w="2481" w:type="dxa"/>
            <w:shd w:val="clear" w:color="auto" w:fill="DDD9C3" w:themeFill="background2" w:themeFillShade="E6"/>
          </w:tcPr>
          <w:p w:rsidR="0076768E" w:rsidRPr="00F54D13" w:rsidRDefault="0076768E" w:rsidP="00C17B85">
            <w:pPr>
              <w:spacing w:line="280" w:lineRule="exact"/>
              <w:jc w:val="center"/>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目標値</w:t>
            </w:r>
          </w:p>
          <w:p w:rsidR="0076768E" w:rsidRPr="00F54D13" w:rsidRDefault="0076768E" w:rsidP="00C17B85">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（３１年度末）</w:t>
            </w:r>
          </w:p>
        </w:tc>
        <w:tc>
          <w:tcPr>
            <w:tcW w:w="1047" w:type="dxa"/>
            <w:shd w:val="clear" w:color="auto" w:fill="DDD9C3" w:themeFill="background2" w:themeFillShade="E6"/>
          </w:tcPr>
          <w:p w:rsidR="0076768E" w:rsidRPr="00F54D13" w:rsidRDefault="0076768E" w:rsidP="00C17B85">
            <w:pPr>
              <w:spacing w:line="280" w:lineRule="exact"/>
              <w:jc w:val="center"/>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備　考</w:t>
            </w:r>
          </w:p>
          <w:p w:rsidR="0076768E" w:rsidRPr="00F54D13" w:rsidRDefault="0076768E" w:rsidP="00C17B85">
            <w:pPr>
              <w:spacing w:line="280" w:lineRule="exact"/>
              <w:rPr>
                <w:rFonts w:ascii="HG丸ｺﾞｼｯｸM-PRO" w:eastAsia="HG丸ｺﾞｼｯｸM-PRO" w:hAnsi="HG丸ｺﾞｼｯｸM-PRO"/>
                <w:sz w:val="18"/>
                <w:szCs w:val="18"/>
              </w:rPr>
            </w:pPr>
          </w:p>
        </w:tc>
      </w:tr>
      <w:tr w:rsidR="0076768E" w:rsidRPr="00F54D13" w:rsidTr="007A7EDE">
        <w:tc>
          <w:tcPr>
            <w:tcW w:w="1914" w:type="dxa"/>
          </w:tcPr>
          <w:p w:rsidR="0076768E" w:rsidRPr="00F54D13" w:rsidRDefault="0076768E" w:rsidP="00C17B85">
            <w:pPr>
              <w:spacing w:line="280" w:lineRule="exact"/>
              <w:jc w:val="center"/>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通級指導教室の充実</w:t>
            </w:r>
          </w:p>
        </w:tc>
        <w:tc>
          <w:tcPr>
            <w:tcW w:w="1914" w:type="dxa"/>
          </w:tcPr>
          <w:p w:rsidR="0076768E" w:rsidRPr="00F54D13" w:rsidRDefault="0076768E" w:rsidP="00C17B85">
            <w:pPr>
              <w:spacing w:line="280" w:lineRule="exact"/>
              <w:jc w:val="center"/>
              <w:rPr>
                <w:rFonts w:ascii="HG丸ｺﾞｼｯｸM-PRO" w:eastAsia="HG丸ｺﾞｼｯｸM-PRO" w:hAnsi="HG丸ｺﾞｼｯｸM-PRO"/>
                <w:sz w:val="18"/>
                <w:szCs w:val="18"/>
              </w:rPr>
            </w:pPr>
          </w:p>
        </w:tc>
        <w:tc>
          <w:tcPr>
            <w:tcW w:w="2480" w:type="dxa"/>
          </w:tcPr>
          <w:p w:rsidR="0076768E" w:rsidRPr="00F54D13" w:rsidRDefault="0076768E"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小学校165教室</w:t>
            </w:r>
          </w:p>
          <w:p w:rsidR="0076768E" w:rsidRPr="00F54D13" w:rsidRDefault="0076768E"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中学校48教室</w:t>
            </w:r>
          </w:p>
          <w:p w:rsidR="0076768E" w:rsidRDefault="0076768E" w:rsidP="00C17B85">
            <w:pPr>
              <w:spacing w:line="280" w:lineRule="exact"/>
              <w:jc w:val="center"/>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合計213教室"</w:t>
            </w:r>
          </w:p>
          <w:p w:rsidR="00B332FB" w:rsidRPr="00F54D13" w:rsidRDefault="00B332FB" w:rsidP="00C17B85">
            <w:pPr>
              <w:spacing w:line="280" w:lineRule="exact"/>
              <w:jc w:val="center"/>
              <w:rPr>
                <w:rFonts w:ascii="HG丸ｺﾞｼｯｸM-PRO" w:eastAsia="HG丸ｺﾞｼｯｸM-PRO" w:hAnsi="HG丸ｺﾞｼｯｸM-PRO"/>
                <w:sz w:val="18"/>
                <w:szCs w:val="18"/>
              </w:rPr>
            </w:pPr>
          </w:p>
        </w:tc>
        <w:tc>
          <w:tcPr>
            <w:tcW w:w="2481" w:type="dxa"/>
          </w:tcPr>
          <w:p w:rsidR="0076768E" w:rsidRPr="00F54D13" w:rsidRDefault="0076768E" w:rsidP="00C17B85">
            <w:pPr>
              <w:spacing w:line="280" w:lineRule="exact"/>
              <w:jc w:val="center"/>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国定数を活用しながら通級指導教室を充実。</w:t>
            </w:r>
          </w:p>
        </w:tc>
        <w:tc>
          <w:tcPr>
            <w:tcW w:w="1047" w:type="dxa"/>
          </w:tcPr>
          <w:p w:rsidR="0076768E" w:rsidRPr="00F54D13" w:rsidRDefault="0076768E" w:rsidP="00C17B85">
            <w:pPr>
              <w:spacing w:line="280" w:lineRule="exact"/>
              <w:jc w:val="center"/>
              <w:rPr>
                <w:rFonts w:ascii="HG丸ｺﾞｼｯｸM-PRO" w:eastAsia="HG丸ｺﾞｼｯｸM-PRO" w:hAnsi="HG丸ｺﾞｼｯｸM-PRO"/>
                <w:sz w:val="18"/>
                <w:szCs w:val="18"/>
              </w:rPr>
            </w:pPr>
          </w:p>
        </w:tc>
      </w:tr>
      <w:tr w:rsidR="0076768E" w:rsidRPr="00F54D13" w:rsidTr="007A7EDE">
        <w:tc>
          <w:tcPr>
            <w:tcW w:w="1914" w:type="dxa"/>
          </w:tcPr>
          <w:p w:rsidR="0076768E" w:rsidRPr="00F54D13" w:rsidRDefault="0076768E"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外国人行政サービス体制推進事業</w:t>
            </w:r>
          </w:p>
        </w:tc>
        <w:tc>
          <w:tcPr>
            <w:tcW w:w="1914" w:type="dxa"/>
          </w:tcPr>
          <w:p w:rsidR="0076768E" w:rsidRDefault="0076768E"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府・市町村に設けられた外国人向け相談窓口（月１回以上）の総数（対応言語×自治体数）</w:t>
            </w:r>
          </w:p>
          <w:p w:rsidR="0076768E" w:rsidRPr="00F54D13" w:rsidRDefault="0076768E" w:rsidP="001A433C">
            <w:pPr>
              <w:spacing w:line="280" w:lineRule="exact"/>
              <w:rPr>
                <w:rFonts w:ascii="HG丸ｺﾞｼｯｸM-PRO" w:eastAsia="HG丸ｺﾞｼｯｸM-PRO" w:hAnsi="HG丸ｺﾞｼｯｸM-PRO"/>
                <w:sz w:val="18"/>
                <w:szCs w:val="18"/>
              </w:rPr>
            </w:pPr>
          </w:p>
        </w:tc>
        <w:tc>
          <w:tcPr>
            <w:tcW w:w="2480" w:type="dxa"/>
          </w:tcPr>
          <w:p w:rsidR="0076768E" w:rsidRPr="00F54D13" w:rsidRDefault="0076768E" w:rsidP="001A433C">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67</w:t>
            </w:r>
          </w:p>
        </w:tc>
        <w:tc>
          <w:tcPr>
            <w:tcW w:w="2481" w:type="dxa"/>
          </w:tcPr>
          <w:p w:rsidR="0076768E" w:rsidRPr="00F54D13" w:rsidRDefault="0076768E" w:rsidP="001A433C">
            <w:pPr>
              <w:spacing w:line="280" w:lineRule="exact"/>
              <w:rPr>
                <w:rFonts w:ascii="HG丸ｺﾞｼｯｸM-PRO" w:eastAsia="HG丸ｺﾞｼｯｸM-PRO" w:hAnsi="HG丸ｺﾞｼｯｸM-PRO"/>
                <w:sz w:val="18"/>
                <w:szCs w:val="18"/>
              </w:rPr>
            </w:pPr>
          </w:p>
        </w:tc>
        <w:tc>
          <w:tcPr>
            <w:tcW w:w="1047" w:type="dxa"/>
          </w:tcPr>
          <w:p w:rsidR="0076768E" w:rsidRPr="00F54D13" w:rsidRDefault="0076768E" w:rsidP="001A433C">
            <w:pPr>
              <w:spacing w:line="280" w:lineRule="exact"/>
              <w:rPr>
                <w:rFonts w:ascii="HG丸ｺﾞｼｯｸM-PRO" w:eastAsia="HG丸ｺﾞｼｯｸM-PRO" w:hAnsi="HG丸ｺﾞｼｯｸM-PRO"/>
                <w:sz w:val="18"/>
                <w:szCs w:val="18"/>
              </w:rPr>
            </w:pPr>
          </w:p>
        </w:tc>
      </w:tr>
      <w:tr w:rsidR="00B7074C" w:rsidRPr="00F54D13" w:rsidTr="007A7EDE">
        <w:tc>
          <w:tcPr>
            <w:tcW w:w="1914" w:type="dxa"/>
          </w:tcPr>
          <w:p w:rsidR="00B7074C" w:rsidRPr="00E146E2" w:rsidRDefault="00B7074C" w:rsidP="00A942EB">
            <w:pPr>
              <w:spacing w:line="280" w:lineRule="exact"/>
              <w:rPr>
                <w:rFonts w:ascii="HG丸ｺﾞｼｯｸM-PRO" w:eastAsia="HG丸ｺﾞｼｯｸM-PRO" w:hAnsi="HG丸ｺﾞｼｯｸM-PRO"/>
                <w:sz w:val="18"/>
                <w:szCs w:val="18"/>
                <w:highlight w:val="yellow"/>
              </w:rPr>
            </w:pPr>
            <w:r w:rsidRPr="001C5C09">
              <w:rPr>
                <w:rFonts w:ascii="HG丸ｺﾞｼｯｸM-PRO" w:eastAsia="HG丸ｺﾞｼｯｸM-PRO" w:hAnsi="HG丸ｺﾞｼｯｸM-PRO" w:hint="eastAsia"/>
                <w:sz w:val="18"/>
                <w:szCs w:val="18"/>
              </w:rPr>
              <w:t>帰国渡日児童生徒学校生活サポート推進事業</w:t>
            </w:r>
          </w:p>
        </w:tc>
        <w:tc>
          <w:tcPr>
            <w:tcW w:w="1914" w:type="dxa"/>
          </w:tcPr>
          <w:p w:rsidR="00B7074C" w:rsidRPr="00F54D13" w:rsidRDefault="00B7074C" w:rsidP="00A942EB">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進路ガイダンス参加者数</w:t>
            </w:r>
          </w:p>
        </w:tc>
        <w:tc>
          <w:tcPr>
            <w:tcW w:w="2480" w:type="dxa"/>
          </w:tcPr>
          <w:p w:rsidR="00B7074C" w:rsidRPr="00F54D13" w:rsidRDefault="00B7074C" w:rsidP="00A942EB">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294（H25）</w:t>
            </w:r>
          </w:p>
        </w:tc>
        <w:tc>
          <w:tcPr>
            <w:tcW w:w="2481" w:type="dxa"/>
          </w:tcPr>
          <w:p w:rsidR="00B7074C" w:rsidRPr="00F54D13" w:rsidRDefault="00B7074C" w:rsidP="00A942EB">
            <w:pPr>
              <w:spacing w:line="280" w:lineRule="exact"/>
              <w:rPr>
                <w:rFonts w:ascii="HG丸ｺﾞｼｯｸM-PRO" w:eastAsia="HG丸ｺﾞｼｯｸM-PRO" w:hAnsi="HG丸ｺﾞｼｯｸM-PRO"/>
                <w:sz w:val="18"/>
                <w:szCs w:val="18"/>
              </w:rPr>
            </w:pPr>
          </w:p>
        </w:tc>
        <w:tc>
          <w:tcPr>
            <w:tcW w:w="1047" w:type="dxa"/>
          </w:tcPr>
          <w:p w:rsidR="00B7074C" w:rsidRPr="00F54D13" w:rsidRDefault="00B7074C" w:rsidP="00A942EB">
            <w:pPr>
              <w:spacing w:line="280" w:lineRule="exact"/>
              <w:rPr>
                <w:rFonts w:ascii="HG丸ｺﾞｼｯｸM-PRO" w:eastAsia="HG丸ｺﾞｼｯｸM-PRO" w:hAnsi="HG丸ｺﾞｼｯｸM-PRO"/>
                <w:sz w:val="18"/>
                <w:szCs w:val="18"/>
              </w:rPr>
            </w:pPr>
          </w:p>
        </w:tc>
      </w:tr>
    </w:tbl>
    <w:p w:rsidR="007A7EDE" w:rsidRDefault="007A7EDE" w:rsidP="00C7234F">
      <w:pPr>
        <w:rPr>
          <w:rFonts w:ascii="HG丸ｺﾞｼｯｸM-PRO" w:eastAsia="HG丸ｺﾞｼｯｸM-PRO" w:hAnsi="HG丸ｺﾞｼｯｸM-PRO"/>
        </w:rPr>
      </w:pPr>
    </w:p>
    <w:p w:rsidR="00B332FB" w:rsidRPr="00F54D13" w:rsidRDefault="00B332FB" w:rsidP="00C7234F">
      <w:pPr>
        <w:rPr>
          <w:rFonts w:ascii="HG丸ｺﾞｼｯｸM-PRO" w:eastAsia="HG丸ｺﾞｼｯｸM-PRO" w:hAnsi="HG丸ｺﾞｼｯｸM-PRO"/>
        </w:rPr>
      </w:pPr>
    </w:p>
    <w:p w:rsidR="00D844EF" w:rsidRPr="00F54D13" w:rsidRDefault="00D844EF" w:rsidP="00D844EF">
      <w:pPr>
        <w:rPr>
          <w:rFonts w:ascii="HG丸ｺﾞｼｯｸM-PRO" w:eastAsia="HG丸ｺﾞｼｯｸM-PRO" w:hAnsi="HG丸ｺﾞｼｯｸM-PRO"/>
        </w:rPr>
      </w:pPr>
      <w:r w:rsidRPr="00F54D13">
        <w:rPr>
          <w:rFonts w:ascii="HG丸ｺﾞｼｯｸM-PRO" w:eastAsia="HG丸ｺﾞｼｯｸM-PRO" w:hAnsi="HG丸ｺﾞｼｯｸM-PRO" w:hint="eastAsia"/>
        </w:rPr>
        <w:t>＜基本方向３　子どもを成長できる社会＞</w:t>
      </w:r>
    </w:p>
    <w:tbl>
      <w:tblPr>
        <w:tblStyle w:val="a7"/>
        <w:tblW w:w="0" w:type="auto"/>
        <w:tblInd w:w="108" w:type="dxa"/>
        <w:tblLook w:val="04A0" w:firstRow="1" w:lastRow="0" w:firstColumn="1" w:lastColumn="0" w:noHBand="0" w:noVBand="1"/>
      </w:tblPr>
      <w:tblGrid>
        <w:gridCol w:w="1914"/>
        <w:gridCol w:w="1914"/>
        <w:gridCol w:w="2480"/>
        <w:gridCol w:w="2481"/>
        <w:gridCol w:w="1047"/>
      </w:tblGrid>
      <w:tr w:rsidR="00491B9F" w:rsidRPr="00F54D13" w:rsidTr="00491B9F">
        <w:tc>
          <w:tcPr>
            <w:tcW w:w="1914" w:type="dxa"/>
            <w:shd w:val="clear" w:color="auto" w:fill="DDD9C3" w:themeFill="background2" w:themeFillShade="E6"/>
          </w:tcPr>
          <w:p w:rsidR="00D844EF" w:rsidRPr="00F54D13" w:rsidRDefault="00D844EF" w:rsidP="00491B9F">
            <w:pPr>
              <w:spacing w:line="280" w:lineRule="exact"/>
              <w:jc w:val="center"/>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事業名</w:t>
            </w:r>
          </w:p>
          <w:p w:rsidR="00D844EF" w:rsidRPr="00F54D13" w:rsidRDefault="00D844EF" w:rsidP="00491B9F">
            <w:pPr>
              <w:spacing w:line="280" w:lineRule="exact"/>
              <w:jc w:val="center"/>
              <w:rPr>
                <w:rFonts w:ascii="HG丸ｺﾞｼｯｸM-PRO" w:eastAsia="HG丸ｺﾞｼｯｸM-PRO" w:hAnsi="HG丸ｺﾞｼｯｸM-PRO"/>
                <w:sz w:val="18"/>
                <w:szCs w:val="18"/>
              </w:rPr>
            </w:pPr>
          </w:p>
        </w:tc>
        <w:tc>
          <w:tcPr>
            <w:tcW w:w="1914" w:type="dxa"/>
            <w:shd w:val="clear" w:color="auto" w:fill="DDD9C3" w:themeFill="background2" w:themeFillShade="E6"/>
          </w:tcPr>
          <w:p w:rsidR="00D844EF" w:rsidRPr="00F54D13" w:rsidRDefault="00D844EF" w:rsidP="00491B9F">
            <w:pPr>
              <w:spacing w:line="280" w:lineRule="exact"/>
              <w:jc w:val="center"/>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項　目</w:t>
            </w:r>
          </w:p>
          <w:p w:rsidR="00D844EF" w:rsidRPr="00F54D13" w:rsidRDefault="00D844EF" w:rsidP="00491B9F">
            <w:pPr>
              <w:spacing w:line="280" w:lineRule="exact"/>
              <w:jc w:val="center"/>
              <w:rPr>
                <w:rFonts w:ascii="HG丸ｺﾞｼｯｸM-PRO" w:eastAsia="HG丸ｺﾞｼｯｸM-PRO" w:hAnsi="HG丸ｺﾞｼｯｸM-PRO"/>
                <w:sz w:val="18"/>
                <w:szCs w:val="18"/>
              </w:rPr>
            </w:pPr>
          </w:p>
        </w:tc>
        <w:tc>
          <w:tcPr>
            <w:tcW w:w="2480" w:type="dxa"/>
            <w:tcBorders>
              <w:bottom w:val="single" w:sz="4" w:space="0" w:color="auto"/>
            </w:tcBorders>
            <w:shd w:val="clear" w:color="auto" w:fill="DDD9C3" w:themeFill="background2" w:themeFillShade="E6"/>
          </w:tcPr>
          <w:p w:rsidR="00D844EF" w:rsidRPr="00F54D13" w:rsidRDefault="00D844EF" w:rsidP="00491B9F">
            <w:pPr>
              <w:spacing w:line="280" w:lineRule="exact"/>
              <w:jc w:val="center"/>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現　状</w:t>
            </w:r>
          </w:p>
          <w:p w:rsidR="00D844EF" w:rsidRPr="00F54D13" w:rsidRDefault="00D844EF" w:rsidP="00491B9F">
            <w:pPr>
              <w:spacing w:line="280" w:lineRule="exact"/>
              <w:jc w:val="center"/>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（２６年度当初）</w:t>
            </w:r>
          </w:p>
        </w:tc>
        <w:tc>
          <w:tcPr>
            <w:tcW w:w="2481" w:type="dxa"/>
            <w:shd w:val="clear" w:color="auto" w:fill="DDD9C3" w:themeFill="background2" w:themeFillShade="E6"/>
          </w:tcPr>
          <w:p w:rsidR="00D844EF" w:rsidRPr="00F54D13" w:rsidRDefault="00D844EF" w:rsidP="00491B9F">
            <w:pPr>
              <w:spacing w:line="280" w:lineRule="exact"/>
              <w:jc w:val="center"/>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目標値</w:t>
            </w:r>
          </w:p>
          <w:p w:rsidR="00D844EF" w:rsidRPr="00F54D13" w:rsidRDefault="00D844EF" w:rsidP="00491B9F">
            <w:pPr>
              <w:spacing w:line="280" w:lineRule="exact"/>
              <w:jc w:val="center"/>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（３１年度末）</w:t>
            </w:r>
          </w:p>
        </w:tc>
        <w:tc>
          <w:tcPr>
            <w:tcW w:w="1047" w:type="dxa"/>
            <w:shd w:val="clear" w:color="auto" w:fill="DDD9C3" w:themeFill="background2" w:themeFillShade="E6"/>
          </w:tcPr>
          <w:p w:rsidR="00D844EF" w:rsidRPr="00F54D13" w:rsidRDefault="00D844EF" w:rsidP="00491B9F">
            <w:pPr>
              <w:spacing w:line="280" w:lineRule="exact"/>
              <w:jc w:val="center"/>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備　考</w:t>
            </w:r>
          </w:p>
          <w:p w:rsidR="00D844EF" w:rsidRPr="00F54D13" w:rsidRDefault="00D844EF" w:rsidP="00491B9F">
            <w:pPr>
              <w:spacing w:line="280" w:lineRule="exact"/>
              <w:jc w:val="center"/>
              <w:rPr>
                <w:rFonts w:ascii="HG丸ｺﾞｼｯｸM-PRO" w:eastAsia="HG丸ｺﾞｼｯｸM-PRO" w:hAnsi="HG丸ｺﾞｼｯｸM-PRO"/>
                <w:sz w:val="18"/>
                <w:szCs w:val="18"/>
              </w:rPr>
            </w:pPr>
          </w:p>
        </w:tc>
      </w:tr>
      <w:tr w:rsidR="00491B9F" w:rsidRPr="00F54D13" w:rsidTr="00491B9F">
        <w:tc>
          <w:tcPr>
            <w:tcW w:w="1914" w:type="dxa"/>
          </w:tcPr>
          <w:p w:rsidR="00D844EF" w:rsidRPr="00F54D13" w:rsidRDefault="00992572"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就学前人権教育研修・幼稚園教育理解推進事業</w:t>
            </w:r>
          </w:p>
        </w:tc>
        <w:tc>
          <w:tcPr>
            <w:tcW w:w="1914" w:type="dxa"/>
          </w:tcPr>
          <w:p w:rsidR="00D844EF" w:rsidRPr="00F54D13" w:rsidRDefault="00D844EF" w:rsidP="00491B9F">
            <w:pPr>
              <w:spacing w:line="280" w:lineRule="exact"/>
              <w:rPr>
                <w:rFonts w:ascii="HG丸ｺﾞｼｯｸM-PRO" w:eastAsia="HG丸ｺﾞｼｯｸM-PRO" w:hAnsi="HG丸ｺﾞｼｯｸM-PRO"/>
                <w:sz w:val="18"/>
                <w:szCs w:val="18"/>
              </w:rPr>
            </w:pPr>
          </w:p>
        </w:tc>
        <w:tc>
          <w:tcPr>
            <w:tcW w:w="2480" w:type="dxa"/>
          </w:tcPr>
          <w:p w:rsidR="00D844EF" w:rsidRDefault="00992572" w:rsidP="00535CE0">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平成25年度:幼児教育フォーラム（参加</w:t>
            </w:r>
            <w:r w:rsidR="00535CE0">
              <w:rPr>
                <w:rFonts w:ascii="HG丸ｺﾞｼｯｸM-PRO" w:eastAsia="HG丸ｺﾞｼｯｸM-PRO" w:hAnsi="HG丸ｺﾞｼｯｸM-PRO" w:hint="eastAsia"/>
                <w:sz w:val="18"/>
                <w:szCs w:val="18"/>
              </w:rPr>
              <w:t>3２８</w:t>
            </w:r>
            <w:r w:rsidRPr="00F54D13">
              <w:rPr>
                <w:rFonts w:ascii="HG丸ｺﾞｼｯｸM-PRO" w:eastAsia="HG丸ｺﾞｼｯｸM-PRO" w:hAnsi="HG丸ｺﾞｼｯｸM-PRO" w:hint="eastAsia"/>
                <w:sz w:val="18"/>
                <w:szCs w:val="18"/>
              </w:rPr>
              <w:t>人）、大阪府協議会（参加</w:t>
            </w:r>
            <w:r w:rsidR="00535CE0">
              <w:rPr>
                <w:rFonts w:ascii="HG丸ｺﾞｼｯｸM-PRO" w:eastAsia="HG丸ｺﾞｼｯｸM-PRO" w:hAnsi="HG丸ｺﾞｼｯｸM-PRO" w:hint="eastAsia"/>
                <w:sz w:val="18"/>
                <w:szCs w:val="18"/>
              </w:rPr>
              <w:t>4３２</w:t>
            </w:r>
            <w:r w:rsidRPr="00F54D13">
              <w:rPr>
                <w:rFonts w:ascii="HG丸ｺﾞｼｯｸM-PRO" w:eastAsia="HG丸ｺﾞｼｯｸM-PRO" w:hAnsi="HG丸ｺﾞｼｯｸM-PRO" w:hint="eastAsia"/>
                <w:sz w:val="18"/>
                <w:szCs w:val="18"/>
              </w:rPr>
              <w:t>人）、就学前人権教育研究協議会（参加9</w:t>
            </w:r>
            <w:r w:rsidR="00535CE0">
              <w:rPr>
                <w:rFonts w:ascii="HG丸ｺﾞｼｯｸM-PRO" w:eastAsia="HG丸ｺﾞｼｯｸM-PRO" w:hAnsi="HG丸ｺﾞｼｯｸM-PRO" w:hint="eastAsia"/>
                <w:sz w:val="18"/>
                <w:szCs w:val="18"/>
              </w:rPr>
              <w:t>３７</w:t>
            </w:r>
            <w:r w:rsidRPr="00F54D13">
              <w:rPr>
                <w:rFonts w:ascii="HG丸ｺﾞｼｯｸM-PRO" w:eastAsia="HG丸ｺﾞｼｯｸM-PRO" w:hAnsi="HG丸ｺﾞｼｯｸM-PRO" w:hint="eastAsia"/>
                <w:sz w:val="18"/>
                <w:szCs w:val="18"/>
              </w:rPr>
              <w:t>人）</w:t>
            </w:r>
          </w:p>
          <w:p w:rsidR="00B7175A" w:rsidRPr="00F54D13" w:rsidRDefault="00B7175A" w:rsidP="00535CE0">
            <w:pPr>
              <w:spacing w:line="280" w:lineRule="exact"/>
              <w:rPr>
                <w:rFonts w:ascii="HG丸ｺﾞｼｯｸM-PRO" w:eastAsia="HG丸ｺﾞｼｯｸM-PRO" w:hAnsi="HG丸ｺﾞｼｯｸM-PRO"/>
                <w:sz w:val="18"/>
                <w:szCs w:val="18"/>
              </w:rPr>
            </w:pPr>
          </w:p>
        </w:tc>
        <w:tc>
          <w:tcPr>
            <w:tcW w:w="2481" w:type="dxa"/>
          </w:tcPr>
          <w:p w:rsidR="00D844EF" w:rsidRPr="00F54D13" w:rsidRDefault="00D844EF" w:rsidP="00491B9F">
            <w:pPr>
              <w:spacing w:line="280" w:lineRule="exact"/>
              <w:rPr>
                <w:rFonts w:ascii="HG丸ｺﾞｼｯｸM-PRO" w:eastAsia="HG丸ｺﾞｼｯｸM-PRO" w:hAnsi="HG丸ｺﾞｼｯｸM-PRO"/>
                <w:sz w:val="18"/>
                <w:szCs w:val="18"/>
              </w:rPr>
            </w:pPr>
          </w:p>
        </w:tc>
        <w:tc>
          <w:tcPr>
            <w:tcW w:w="1047" w:type="dxa"/>
          </w:tcPr>
          <w:p w:rsidR="00D844EF" w:rsidRPr="00F54D13" w:rsidRDefault="00D844EF" w:rsidP="00491B9F">
            <w:pPr>
              <w:spacing w:line="280" w:lineRule="exact"/>
              <w:rPr>
                <w:rFonts w:ascii="HG丸ｺﾞｼｯｸM-PRO" w:eastAsia="HG丸ｺﾞｼｯｸM-PRO" w:hAnsi="HG丸ｺﾞｼｯｸM-PRO"/>
                <w:sz w:val="18"/>
                <w:szCs w:val="18"/>
              </w:rPr>
            </w:pPr>
          </w:p>
        </w:tc>
      </w:tr>
      <w:tr w:rsidR="00491B9F" w:rsidRPr="00F54D13" w:rsidTr="00491B9F">
        <w:tc>
          <w:tcPr>
            <w:tcW w:w="1914" w:type="dxa"/>
          </w:tcPr>
          <w:p w:rsidR="00D844EF" w:rsidRPr="00F54D13" w:rsidRDefault="00992572"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認定こども園の普及促進</w:t>
            </w:r>
          </w:p>
        </w:tc>
        <w:tc>
          <w:tcPr>
            <w:tcW w:w="1914" w:type="dxa"/>
          </w:tcPr>
          <w:p w:rsidR="00D844EF" w:rsidRPr="00F54D13" w:rsidRDefault="00992572"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認定こども園の数</w:t>
            </w:r>
          </w:p>
        </w:tc>
        <w:tc>
          <w:tcPr>
            <w:tcW w:w="2480" w:type="dxa"/>
          </w:tcPr>
          <w:p w:rsidR="00D844EF" w:rsidRPr="00F54D13" w:rsidRDefault="00992572"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51か所</w:t>
            </w:r>
          </w:p>
        </w:tc>
        <w:tc>
          <w:tcPr>
            <w:tcW w:w="2481" w:type="dxa"/>
          </w:tcPr>
          <w:p w:rsidR="00D844EF" w:rsidRPr="00F54D13" w:rsidRDefault="00D844EF" w:rsidP="00491B9F">
            <w:pPr>
              <w:spacing w:line="280" w:lineRule="exact"/>
              <w:rPr>
                <w:rFonts w:ascii="HG丸ｺﾞｼｯｸM-PRO" w:eastAsia="HG丸ｺﾞｼｯｸM-PRO" w:hAnsi="HG丸ｺﾞｼｯｸM-PRO"/>
                <w:sz w:val="18"/>
                <w:szCs w:val="18"/>
              </w:rPr>
            </w:pPr>
          </w:p>
        </w:tc>
        <w:tc>
          <w:tcPr>
            <w:tcW w:w="1047" w:type="dxa"/>
          </w:tcPr>
          <w:p w:rsidR="00D844EF" w:rsidRPr="00F54D13" w:rsidRDefault="00D844EF" w:rsidP="00491B9F">
            <w:pPr>
              <w:spacing w:line="280" w:lineRule="exact"/>
              <w:rPr>
                <w:rFonts w:ascii="HG丸ｺﾞｼｯｸM-PRO" w:eastAsia="HG丸ｺﾞｼｯｸM-PRO" w:hAnsi="HG丸ｺﾞｼｯｸM-PRO"/>
                <w:sz w:val="18"/>
                <w:szCs w:val="18"/>
              </w:rPr>
            </w:pPr>
          </w:p>
        </w:tc>
      </w:tr>
      <w:tr w:rsidR="00491B9F" w:rsidRPr="00F54D13" w:rsidTr="00491B9F">
        <w:tc>
          <w:tcPr>
            <w:tcW w:w="1914" w:type="dxa"/>
            <w:vMerge w:val="restart"/>
          </w:tcPr>
          <w:p w:rsidR="001A52A0" w:rsidRPr="00F54D13" w:rsidRDefault="001A52A0"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幼児教育推進指針の周知徹底</w:t>
            </w:r>
          </w:p>
        </w:tc>
        <w:tc>
          <w:tcPr>
            <w:tcW w:w="1914" w:type="dxa"/>
          </w:tcPr>
          <w:p w:rsidR="001A52A0" w:rsidRDefault="001A52A0"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保幼小合同研修を実施している市町村の割合</w:t>
            </w:r>
          </w:p>
          <w:p w:rsidR="00B332FB" w:rsidRPr="00F54D13" w:rsidRDefault="00B332FB" w:rsidP="00491B9F">
            <w:pPr>
              <w:spacing w:line="280" w:lineRule="exact"/>
              <w:rPr>
                <w:rFonts w:ascii="HG丸ｺﾞｼｯｸM-PRO" w:eastAsia="HG丸ｺﾞｼｯｸM-PRO" w:hAnsi="HG丸ｺﾞｼｯｸM-PRO"/>
                <w:sz w:val="18"/>
                <w:szCs w:val="18"/>
              </w:rPr>
            </w:pPr>
          </w:p>
        </w:tc>
        <w:tc>
          <w:tcPr>
            <w:tcW w:w="2480" w:type="dxa"/>
          </w:tcPr>
          <w:p w:rsidR="001A52A0" w:rsidRPr="00F54D13" w:rsidRDefault="001A52A0" w:rsidP="00491B9F">
            <w:pPr>
              <w:spacing w:line="280" w:lineRule="exact"/>
              <w:rPr>
                <w:rFonts w:ascii="HG丸ｺﾞｼｯｸM-PRO" w:eastAsia="HG丸ｺﾞｼｯｸM-PRO" w:hAnsi="HG丸ｺﾞｼｯｸM-PRO"/>
                <w:sz w:val="18"/>
                <w:szCs w:val="18"/>
              </w:rPr>
            </w:pPr>
          </w:p>
        </w:tc>
        <w:tc>
          <w:tcPr>
            <w:tcW w:w="2481" w:type="dxa"/>
          </w:tcPr>
          <w:p w:rsidR="001A52A0" w:rsidRPr="00F54D13" w:rsidRDefault="001A52A0"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50％</w:t>
            </w:r>
          </w:p>
        </w:tc>
        <w:tc>
          <w:tcPr>
            <w:tcW w:w="1047" w:type="dxa"/>
          </w:tcPr>
          <w:p w:rsidR="001A52A0" w:rsidRPr="00F54D13" w:rsidRDefault="001A52A0" w:rsidP="00491B9F">
            <w:pPr>
              <w:spacing w:line="280" w:lineRule="exact"/>
              <w:rPr>
                <w:rFonts w:ascii="HG丸ｺﾞｼｯｸM-PRO" w:eastAsia="HG丸ｺﾞｼｯｸM-PRO" w:hAnsi="HG丸ｺﾞｼｯｸM-PRO"/>
                <w:sz w:val="18"/>
                <w:szCs w:val="18"/>
              </w:rPr>
            </w:pPr>
          </w:p>
        </w:tc>
      </w:tr>
      <w:tr w:rsidR="00491B9F" w:rsidRPr="00F54D13" w:rsidTr="00491B9F">
        <w:tc>
          <w:tcPr>
            <w:tcW w:w="1914" w:type="dxa"/>
            <w:vMerge/>
          </w:tcPr>
          <w:p w:rsidR="001A52A0" w:rsidRPr="00F54D13" w:rsidRDefault="001A52A0" w:rsidP="00491B9F">
            <w:pPr>
              <w:spacing w:line="280" w:lineRule="exact"/>
              <w:rPr>
                <w:rFonts w:ascii="HG丸ｺﾞｼｯｸM-PRO" w:eastAsia="HG丸ｺﾞｼｯｸM-PRO" w:hAnsi="HG丸ｺﾞｼｯｸM-PRO"/>
                <w:sz w:val="18"/>
                <w:szCs w:val="18"/>
              </w:rPr>
            </w:pPr>
          </w:p>
        </w:tc>
        <w:tc>
          <w:tcPr>
            <w:tcW w:w="1914" w:type="dxa"/>
          </w:tcPr>
          <w:p w:rsidR="001A52A0" w:rsidRDefault="001A52A0"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教育課程の編成に関し、公私立幼稚園と連携している小学校の割合</w:t>
            </w:r>
          </w:p>
          <w:p w:rsidR="00B332FB" w:rsidRPr="00F54D13" w:rsidRDefault="00B332FB" w:rsidP="00491B9F">
            <w:pPr>
              <w:spacing w:line="280" w:lineRule="exact"/>
              <w:rPr>
                <w:rFonts w:ascii="HG丸ｺﾞｼｯｸM-PRO" w:eastAsia="HG丸ｺﾞｼｯｸM-PRO" w:hAnsi="HG丸ｺﾞｼｯｸM-PRO"/>
                <w:sz w:val="18"/>
                <w:szCs w:val="18"/>
              </w:rPr>
            </w:pPr>
          </w:p>
        </w:tc>
        <w:tc>
          <w:tcPr>
            <w:tcW w:w="2480" w:type="dxa"/>
          </w:tcPr>
          <w:p w:rsidR="001A52A0" w:rsidRPr="00F54D13" w:rsidRDefault="001A52A0"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100％</w:t>
            </w:r>
          </w:p>
        </w:tc>
        <w:tc>
          <w:tcPr>
            <w:tcW w:w="2481" w:type="dxa"/>
          </w:tcPr>
          <w:p w:rsidR="001A52A0" w:rsidRPr="00F54D13" w:rsidRDefault="001A52A0"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sz w:val="18"/>
                <w:szCs w:val="18"/>
              </w:rPr>
              <w:t>100</w:t>
            </w:r>
            <w:r w:rsidRPr="00F54D13">
              <w:rPr>
                <w:rFonts w:ascii="HG丸ｺﾞｼｯｸM-PRO" w:eastAsia="HG丸ｺﾞｼｯｸM-PRO" w:hAnsi="HG丸ｺﾞｼｯｸM-PRO" w:hint="eastAsia"/>
                <w:sz w:val="18"/>
                <w:szCs w:val="18"/>
              </w:rPr>
              <w:t>％</w:t>
            </w:r>
          </w:p>
        </w:tc>
        <w:tc>
          <w:tcPr>
            <w:tcW w:w="1047" w:type="dxa"/>
          </w:tcPr>
          <w:p w:rsidR="001A52A0" w:rsidRPr="00F54D13" w:rsidRDefault="001A52A0" w:rsidP="00491B9F">
            <w:pPr>
              <w:spacing w:line="280" w:lineRule="exact"/>
              <w:rPr>
                <w:rFonts w:ascii="HG丸ｺﾞｼｯｸM-PRO" w:eastAsia="HG丸ｺﾞｼｯｸM-PRO" w:hAnsi="HG丸ｺﾞｼｯｸM-PRO"/>
                <w:sz w:val="18"/>
                <w:szCs w:val="18"/>
              </w:rPr>
            </w:pPr>
          </w:p>
        </w:tc>
      </w:tr>
      <w:tr w:rsidR="00491B9F" w:rsidRPr="00F54D13" w:rsidTr="00491B9F">
        <w:tc>
          <w:tcPr>
            <w:tcW w:w="1914" w:type="dxa"/>
            <w:vMerge/>
          </w:tcPr>
          <w:p w:rsidR="001A52A0" w:rsidRPr="00F54D13" w:rsidRDefault="001A52A0" w:rsidP="00491B9F">
            <w:pPr>
              <w:spacing w:line="280" w:lineRule="exact"/>
              <w:rPr>
                <w:rFonts w:ascii="HG丸ｺﾞｼｯｸM-PRO" w:eastAsia="HG丸ｺﾞｼｯｸM-PRO" w:hAnsi="HG丸ｺﾞｼｯｸM-PRO"/>
                <w:sz w:val="18"/>
                <w:szCs w:val="18"/>
              </w:rPr>
            </w:pPr>
          </w:p>
        </w:tc>
        <w:tc>
          <w:tcPr>
            <w:tcW w:w="1914" w:type="dxa"/>
          </w:tcPr>
          <w:p w:rsidR="001A52A0" w:rsidRDefault="001A52A0"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幼児教育の振興に関し、協議機関を設置している市町村の割合</w:t>
            </w:r>
          </w:p>
          <w:p w:rsidR="00B332FB" w:rsidRPr="00F54D13" w:rsidRDefault="00B332FB" w:rsidP="00491B9F">
            <w:pPr>
              <w:spacing w:line="280" w:lineRule="exact"/>
              <w:rPr>
                <w:rFonts w:ascii="HG丸ｺﾞｼｯｸM-PRO" w:eastAsia="HG丸ｺﾞｼｯｸM-PRO" w:hAnsi="HG丸ｺﾞｼｯｸM-PRO"/>
                <w:sz w:val="18"/>
                <w:szCs w:val="18"/>
              </w:rPr>
            </w:pPr>
          </w:p>
        </w:tc>
        <w:tc>
          <w:tcPr>
            <w:tcW w:w="2480" w:type="dxa"/>
          </w:tcPr>
          <w:p w:rsidR="001A52A0" w:rsidRPr="00F54D13" w:rsidRDefault="00065214"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32.6</w:t>
            </w:r>
            <w:r w:rsidR="001A52A0" w:rsidRPr="00F54D13">
              <w:rPr>
                <w:rFonts w:ascii="HG丸ｺﾞｼｯｸM-PRO" w:eastAsia="HG丸ｺﾞｼｯｸM-PRO" w:hAnsi="HG丸ｺﾞｼｯｸM-PRO" w:hint="eastAsia"/>
                <w:sz w:val="18"/>
                <w:szCs w:val="18"/>
              </w:rPr>
              <w:t>％</w:t>
            </w:r>
          </w:p>
        </w:tc>
        <w:tc>
          <w:tcPr>
            <w:tcW w:w="2481" w:type="dxa"/>
          </w:tcPr>
          <w:p w:rsidR="001A52A0" w:rsidRPr="00F54D13" w:rsidRDefault="00065214"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50</w:t>
            </w:r>
            <w:r w:rsidR="001A52A0" w:rsidRPr="00F54D13">
              <w:rPr>
                <w:rFonts w:ascii="HG丸ｺﾞｼｯｸM-PRO" w:eastAsia="HG丸ｺﾞｼｯｸM-PRO" w:hAnsi="HG丸ｺﾞｼｯｸM-PRO" w:hint="eastAsia"/>
                <w:sz w:val="18"/>
                <w:szCs w:val="18"/>
              </w:rPr>
              <w:t>％</w:t>
            </w:r>
          </w:p>
        </w:tc>
        <w:tc>
          <w:tcPr>
            <w:tcW w:w="1047" w:type="dxa"/>
          </w:tcPr>
          <w:p w:rsidR="001A52A0" w:rsidRPr="00F54D13" w:rsidRDefault="001A52A0" w:rsidP="00491B9F">
            <w:pPr>
              <w:spacing w:line="280" w:lineRule="exact"/>
              <w:rPr>
                <w:rFonts w:ascii="HG丸ｺﾞｼｯｸM-PRO" w:eastAsia="HG丸ｺﾞｼｯｸM-PRO" w:hAnsi="HG丸ｺﾞｼｯｸM-PRO"/>
                <w:sz w:val="18"/>
                <w:szCs w:val="18"/>
              </w:rPr>
            </w:pPr>
          </w:p>
        </w:tc>
      </w:tr>
      <w:tr w:rsidR="00491B9F" w:rsidRPr="00F54D13" w:rsidTr="00491B9F">
        <w:tc>
          <w:tcPr>
            <w:tcW w:w="1914" w:type="dxa"/>
          </w:tcPr>
          <w:p w:rsidR="00D844EF" w:rsidRPr="00F54D13" w:rsidRDefault="00581D28"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市町村研修支援プロジェクト</w:t>
            </w:r>
          </w:p>
        </w:tc>
        <w:tc>
          <w:tcPr>
            <w:tcW w:w="1914" w:type="dxa"/>
          </w:tcPr>
          <w:p w:rsidR="00D844EF" w:rsidRPr="00F54D13" w:rsidRDefault="00D844EF" w:rsidP="00491B9F">
            <w:pPr>
              <w:spacing w:line="280" w:lineRule="exact"/>
              <w:rPr>
                <w:rFonts w:ascii="HG丸ｺﾞｼｯｸM-PRO" w:eastAsia="HG丸ｺﾞｼｯｸM-PRO" w:hAnsi="HG丸ｺﾞｼｯｸM-PRO"/>
                <w:sz w:val="18"/>
                <w:szCs w:val="18"/>
              </w:rPr>
            </w:pPr>
          </w:p>
          <w:p w:rsidR="00C12AD8" w:rsidRPr="00F54D13" w:rsidRDefault="00C12AD8" w:rsidP="00491B9F">
            <w:pPr>
              <w:spacing w:line="280" w:lineRule="exact"/>
              <w:rPr>
                <w:rFonts w:ascii="HG丸ｺﾞｼｯｸM-PRO" w:eastAsia="HG丸ｺﾞｼｯｸM-PRO" w:hAnsi="HG丸ｺﾞｼｯｸM-PRO"/>
                <w:sz w:val="18"/>
                <w:szCs w:val="18"/>
              </w:rPr>
            </w:pPr>
          </w:p>
          <w:p w:rsidR="00756F53" w:rsidRPr="00F54D13" w:rsidRDefault="00756F53" w:rsidP="00491B9F">
            <w:pPr>
              <w:spacing w:line="280" w:lineRule="exact"/>
              <w:rPr>
                <w:rFonts w:ascii="HG丸ｺﾞｼｯｸM-PRO" w:eastAsia="HG丸ｺﾞｼｯｸM-PRO" w:hAnsi="HG丸ｺﾞｼｯｸM-PRO"/>
                <w:sz w:val="18"/>
                <w:szCs w:val="18"/>
              </w:rPr>
            </w:pPr>
          </w:p>
          <w:p w:rsidR="00756F53" w:rsidRPr="00F54D13" w:rsidRDefault="00756F53" w:rsidP="00491B9F">
            <w:pPr>
              <w:spacing w:line="280" w:lineRule="exact"/>
              <w:rPr>
                <w:rFonts w:ascii="HG丸ｺﾞｼｯｸM-PRO" w:eastAsia="HG丸ｺﾞｼｯｸM-PRO" w:hAnsi="HG丸ｺﾞｼｯｸM-PRO"/>
                <w:sz w:val="18"/>
                <w:szCs w:val="18"/>
              </w:rPr>
            </w:pPr>
          </w:p>
        </w:tc>
        <w:tc>
          <w:tcPr>
            <w:tcW w:w="2480" w:type="dxa"/>
          </w:tcPr>
          <w:p w:rsidR="00535CE0" w:rsidRDefault="00581D28"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市町村への研修支援</w:t>
            </w:r>
          </w:p>
          <w:p w:rsidR="00581D28" w:rsidRPr="00F54D13" w:rsidRDefault="00535CE0" w:rsidP="00491B9F">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（平成２５年度末）</w:t>
            </w:r>
          </w:p>
          <w:p w:rsidR="00D844EF" w:rsidRPr="00F54D13" w:rsidRDefault="00581D28"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378回、10</w:t>
            </w:r>
            <w:r w:rsidR="00FB03EA" w:rsidRPr="00F54D13">
              <w:rPr>
                <w:rFonts w:ascii="HG丸ｺﾞｼｯｸM-PRO" w:eastAsia="HG丸ｺﾞｼｯｸM-PRO" w:hAnsi="HG丸ｺﾞｼｯｸM-PRO" w:hint="eastAsia"/>
                <w:sz w:val="18"/>
                <w:szCs w:val="18"/>
              </w:rPr>
              <w:t>,</w:t>
            </w:r>
            <w:r w:rsidRPr="00F54D13">
              <w:rPr>
                <w:rFonts w:ascii="HG丸ｺﾞｼｯｸM-PRO" w:eastAsia="HG丸ｺﾞｼｯｸM-PRO" w:hAnsi="HG丸ｺﾞｼｯｸM-PRO" w:hint="eastAsia"/>
                <w:sz w:val="18"/>
                <w:szCs w:val="18"/>
              </w:rPr>
              <w:t>171人参加</w:t>
            </w:r>
          </w:p>
        </w:tc>
        <w:tc>
          <w:tcPr>
            <w:tcW w:w="2481" w:type="dxa"/>
          </w:tcPr>
          <w:p w:rsidR="00D844EF" w:rsidRDefault="00C41464" w:rsidP="00491B9F">
            <w:pPr>
              <w:spacing w:line="280" w:lineRule="exact"/>
              <w:rPr>
                <w:rFonts w:ascii="HG丸ｺﾞｼｯｸM-PRO" w:eastAsia="HG丸ｺﾞｼｯｸM-PRO" w:hAnsi="HG丸ｺﾞｼｯｸM-PRO"/>
                <w:sz w:val="18"/>
                <w:szCs w:val="18"/>
              </w:rPr>
            </w:pPr>
            <w:r w:rsidRPr="00C41464">
              <w:rPr>
                <w:rFonts w:ascii="HG丸ｺﾞｼｯｸM-PRO" w:eastAsia="HG丸ｺﾞｼｯｸM-PRO" w:hAnsi="HG丸ｺﾞｼｯｸM-PRO" w:hint="eastAsia"/>
                <w:sz w:val="18"/>
                <w:szCs w:val="18"/>
              </w:rPr>
              <w:t>市町村の自立的な研修実施をめざし、市町村が主催で実施する研修へは、喫緊の課題等、内容の精選を図りながら引き続き支援していく。</w:t>
            </w:r>
          </w:p>
          <w:p w:rsidR="00B332FB" w:rsidRPr="00F54D13" w:rsidRDefault="00B332FB" w:rsidP="00491B9F">
            <w:pPr>
              <w:spacing w:line="280" w:lineRule="exact"/>
              <w:rPr>
                <w:rFonts w:ascii="HG丸ｺﾞｼｯｸM-PRO" w:eastAsia="HG丸ｺﾞｼｯｸM-PRO" w:hAnsi="HG丸ｺﾞｼｯｸM-PRO"/>
                <w:sz w:val="18"/>
                <w:szCs w:val="18"/>
              </w:rPr>
            </w:pPr>
          </w:p>
        </w:tc>
        <w:tc>
          <w:tcPr>
            <w:tcW w:w="1047" w:type="dxa"/>
          </w:tcPr>
          <w:p w:rsidR="00D844EF" w:rsidRPr="00F54D13" w:rsidRDefault="00D844EF" w:rsidP="00491B9F">
            <w:pPr>
              <w:spacing w:line="280" w:lineRule="exact"/>
              <w:rPr>
                <w:rFonts w:ascii="HG丸ｺﾞｼｯｸM-PRO" w:eastAsia="HG丸ｺﾞｼｯｸM-PRO" w:hAnsi="HG丸ｺﾞｼｯｸM-PRO"/>
                <w:sz w:val="18"/>
                <w:szCs w:val="18"/>
              </w:rPr>
            </w:pPr>
          </w:p>
        </w:tc>
      </w:tr>
      <w:tr w:rsidR="00B332FB" w:rsidRPr="00F54D13" w:rsidTr="00A942EB">
        <w:tc>
          <w:tcPr>
            <w:tcW w:w="1914" w:type="dxa"/>
            <w:shd w:val="clear" w:color="auto" w:fill="DDD9C3" w:themeFill="background2" w:themeFillShade="E6"/>
          </w:tcPr>
          <w:p w:rsidR="00B332FB" w:rsidRPr="00F54D13" w:rsidRDefault="00B332FB" w:rsidP="00A942EB">
            <w:pPr>
              <w:spacing w:line="280" w:lineRule="exact"/>
              <w:jc w:val="center"/>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lastRenderedPageBreak/>
              <w:t>事業名</w:t>
            </w:r>
          </w:p>
          <w:p w:rsidR="00B332FB" w:rsidRPr="00F54D13" w:rsidRDefault="00B332FB" w:rsidP="00A942EB">
            <w:pPr>
              <w:spacing w:line="280" w:lineRule="exact"/>
              <w:jc w:val="center"/>
              <w:rPr>
                <w:rFonts w:ascii="HG丸ｺﾞｼｯｸM-PRO" w:eastAsia="HG丸ｺﾞｼｯｸM-PRO" w:hAnsi="HG丸ｺﾞｼｯｸM-PRO"/>
                <w:sz w:val="18"/>
                <w:szCs w:val="18"/>
              </w:rPr>
            </w:pPr>
          </w:p>
        </w:tc>
        <w:tc>
          <w:tcPr>
            <w:tcW w:w="1914" w:type="dxa"/>
            <w:shd w:val="clear" w:color="auto" w:fill="DDD9C3" w:themeFill="background2" w:themeFillShade="E6"/>
          </w:tcPr>
          <w:p w:rsidR="00B332FB" w:rsidRPr="00F54D13" w:rsidRDefault="00B332FB" w:rsidP="00A942EB">
            <w:pPr>
              <w:spacing w:line="280" w:lineRule="exact"/>
              <w:jc w:val="center"/>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項　目</w:t>
            </w:r>
          </w:p>
          <w:p w:rsidR="00B332FB" w:rsidRPr="00F54D13" w:rsidRDefault="00B332FB" w:rsidP="00A942EB">
            <w:pPr>
              <w:spacing w:line="280" w:lineRule="exact"/>
              <w:jc w:val="center"/>
              <w:rPr>
                <w:rFonts w:ascii="HG丸ｺﾞｼｯｸM-PRO" w:eastAsia="HG丸ｺﾞｼｯｸM-PRO" w:hAnsi="HG丸ｺﾞｼｯｸM-PRO"/>
                <w:sz w:val="18"/>
                <w:szCs w:val="18"/>
              </w:rPr>
            </w:pPr>
          </w:p>
        </w:tc>
        <w:tc>
          <w:tcPr>
            <w:tcW w:w="2480" w:type="dxa"/>
            <w:tcBorders>
              <w:bottom w:val="single" w:sz="4" w:space="0" w:color="auto"/>
            </w:tcBorders>
            <w:shd w:val="clear" w:color="auto" w:fill="DDD9C3" w:themeFill="background2" w:themeFillShade="E6"/>
          </w:tcPr>
          <w:p w:rsidR="00B332FB" w:rsidRPr="00F54D13" w:rsidRDefault="00B332FB" w:rsidP="00A942EB">
            <w:pPr>
              <w:spacing w:line="280" w:lineRule="exact"/>
              <w:jc w:val="center"/>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現　状</w:t>
            </w:r>
          </w:p>
          <w:p w:rsidR="00B332FB" w:rsidRPr="00F54D13" w:rsidRDefault="00B332FB" w:rsidP="00A942EB">
            <w:pPr>
              <w:spacing w:line="280" w:lineRule="exact"/>
              <w:jc w:val="center"/>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（２６年度当初）</w:t>
            </w:r>
          </w:p>
        </w:tc>
        <w:tc>
          <w:tcPr>
            <w:tcW w:w="2481" w:type="dxa"/>
            <w:shd w:val="clear" w:color="auto" w:fill="DDD9C3" w:themeFill="background2" w:themeFillShade="E6"/>
          </w:tcPr>
          <w:p w:rsidR="00B332FB" w:rsidRPr="00F54D13" w:rsidRDefault="00B332FB" w:rsidP="00A942EB">
            <w:pPr>
              <w:spacing w:line="280" w:lineRule="exact"/>
              <w:jc w:val="center"/>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目標値</w:t>
            </w:r>
          </w:p>
          <w:p w:rsidR="00B332FB" w:rsidRPr="00F54D13" w:rsidRDefault="00B332FB" w:rsidP="00A942EB">
            <w:pPr>
              <w:spacing w:line="280" w:lineRule="exact"/>
              <w:jc w:val="center"/>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（３１年度末）</w:t>
            </w:r>
          </w:p>
        </w:tc>
        <w:tc>
          <w:tcPr>
            <w:tcW w:w="1047" w:type="dxa"/>
            <w:shd w:val="clear" w:color="auto" w:fill="DDD9C3" w:themeFill="background2" w:themeFillShade="E6"/>
          </w:tcPr>
          <w:p w:rsidR="00B332FB" w:rsidRPr="00F54D13" w:rsidRDefault="00B332FB" w:rsidP="00A942EB">
            <w:pPr>
              <w:spacing w:line="280" w:lineRule="exact"/>
              <w:jc w:val="center"/>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備　考</w:t>
            </w:r>
          </w:p>
          <w:p w:rsidR="00B332FB" w:rsidRPr="00F54D13" w:rsidRDefault="00B332FB" w:rsidP="00A942EB">
            <w:pPr>
              <w:spacing w:line="280" w:lineRule="exact"/>
              <w:jc w:val="center"/>
              <w:rPr>
                <w:rFonts w:ascii="HG丸ｺﾞｼｯｸM-PRO" w:eastAsia="HG丸ｺﾞｼｯｸM-PRO" w:hAnsi="HG丸ｺﾞｼｯｸM-PRO"/>
                <w:sz w:val="18"/>
                <w:szCs w:val="18"/>
              </w:rPr>
            </w:pPr>
          </w:p>
        </w:tc>
      </w:tr>
      <w:tr w:rsidR="00491B9F" w:rsidRPr="00F54D13" w:rsidTr="00491B9F">
        <w:tc>
          <w:tcPr>
            <w:tcW w:w="1914" w:type="dxa"/>
          </w:tcPr>
          <w:p w:rsidR="00D844EF" w:rsidRPr="00F54D13" w:rsidRDefault="00C16AD9"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授業改善校内研究支援プロジェクト</w:t>
            </w:r>
          </w:p>
        </w:tc>
        <w:tc>
          <w:tcPr>
            <w:tcW w:w="1914" w:type="dxa"/>
          </w:tcPr>
          <w:p w:rsidR="00D844EF" w:rsidRPr="00F54D13" w:rsidRDefault="00D844EF" w:rsidP="00491B9F">
            <w:pPr>
              <w:spacing w:line="280" w:lineRule="exact"/>
              <w:rPr>
                <w:rFonts w:ascii="HG丸ｺﾞｼｯｸM-PRO" w:eastAsia="HG丸ｺﾞｼｯｸM-PRO" w:hAnsi="HG丸ｺﾞｼｯｸM-PRO"/>
                <w:sz w:val="18"/>
                <w:szCs w:val="18"/>
              </w:rPr>
            </w:pPr>
          </w:p>
        </w:tc>
        <w:tc>
          <w:tcPr>
            <w:tcW w:w="2480" w:type="dxa"/>
          </w:tcPr>
          <w:p w:rsidR="00065214" w:rsidRPr="00F54D13" w:rsidRDefault="00065214"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ワーキング参加・支援</w:t>
            </w:r>
            <w:r w:rsidR="00535CE0">
              <w:rPr>
                <w:rFonts w:ascii="HG丸ｺﾞｼｯｸM-PRO" w:eastAsia="HG丸ｺﾞｼｯｸM-PRO" w:hAnsi="HG丸ｺﾞｼｯｸM-PRO" w:hint="eastAsia"/>
                <w:sz w:val="18"/>
                <w:szCs w:val="18"/>
              </w:rPr>
              <w:t>（H25末）</w:t>
            </w:r>
          </w:p>
          <w:p w:rsidR="00065214" w:rsidRPr="00F54D13" w:rsidRDefault="00065214"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小中326校、</w:t>
            </w:r>
            <w:r w:rsidR="00535CE0">
              <w:rPr>
                <w:rFonts w:ascii="HG丸ｺﾞｼｯｸM-PRO" w:eastAsia="HG丸ｺﾞｼｯｸM-PRO" w:hAnsi="HG丸ｺﾞｼｯｸM-PRO" w:hint="eastAsia"/>
                <w:sz w:val="18"/>
                <w:szCs w:val="18"/>
              </w:rPr>
              <w:t>421</w:t>
            </w:r>
            <w:r w:rsidRPr="00F54D13">
              <w:rPr>
                <w:rFonts w:ascii="HG丸ｺﾞｼｯｸM-PRO" w:eastAsia="HG丸ｺﾞｼｯｸM-PRO" w:hAnsi="HG丸ｺﾞｼｯｸM-PRO" w:hint="eastAsia"/>
                <w:sz w:val="18"/>
                <w:szCs w:val="18"/>
              </w:rPr>
              <w:t>人（スタッフ</w:t>
            </w:r>
            <w:r w:rsidR="00535CE0">
              <w:rPr>
                <w:rFonts w:ascii="HG丸ｺﾞｼｯｸM-PRO" w:eastAsia="HG丸ｺﾞｼｯｸM-PRO" w:hAnsi="HG丸ｺﾞｼｯｸM-PRO" w:hint="eastAsia"/>
                <w:sz w:val="18"/>
                <w:szCs w:val="18"/>
              </w:rPr>
              <w:t>79</w:t>
            </w:r>
            <w:r w:rsidRPr="00F54D13">
              <w:rPr>
                <w:rFonts w:ascii="HG丸ｺﾞｼｯｸM-PRO" w:eastAsia="HG丸ｺﾞｼｯｸM-PRO" w:hAnsi="HG丸ｺﾞｼｯｸM-PRO" w:hint="eastAsia"/>
                <w:sz w:val="18"/>
                <w:szCs w:val="18"/>
              </w:rPr>
              <w:t>人、教員342人）、支援350回</w:t>
            </w:r>
          </w:p>
          <w:p w:rsidR="00D844EF" w:rsidRPr="00F54D13" w:rsidRDefault="00065214"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「全国学力・学習状況調査」において、「授業研究を伴う校内研修を５回以上実施している」学校の割合</w:t>
            </w:r>
            <w:r w:rsidR="00535CE0">
              <w:rPr>
                <w:rFonts w:ascii="HG丸ｺﾞｼｯｸM-PRO" w:eastAsia="HG丸ｺﾞｼｯｸM-PRO" w:hAnsi="HG丸ｺﾞｼｯｸM-PRO" w:hint="eastAsia"/>
                <w:sz w:val="18"/>
                <w:szCs w:val="18"/>
              </w:rPr>
              <w:t>（H25末）</w:t>
            </w:r>
            <w:r w:rsidRPr="00F54D13">
              <w:rPr>
                <w:rFonts w:ascii="HG丸ｺﾞｼｯｸM-PRO" w:eastAsia="HG丸ｺﾞｼｯｸM-PRO" w:hAnsi="HG丸ｺﾞｼｯｸM-PRO" w:hint="eastAsia"/>
                <w:sz w:val="18"/>
                <w:szCs w:val="18"/>
              </w:rPr>
              <w:t xml:space="preserve">　小89％中69％</w:t>
            </w:r>
          </w:p>
        </w:tc>
        <w:tc>
          <w:tcPr>
            <w:tcW w:w="2481" w:type="dxa"/>
          </w:tcPr>
          <w:p w:rsidR="00C41464" w:rsidRPr="00C41464" w:rsidRDefault="00C41464" w:rsidP="00C41464">
            <w:pPr>
              <w:spacing w:line="280" w:lineRule="exact"/>
              <w:rPr>
                <w:rFonts w:ascii="HG丸ｺﾞｼｯｸM-PRO" w:eastAsia="HG丸ｺﾞｼｯｸM-PRO" w:hAnsi="HG丸ｺﾞｼｯｸM-PRO"/>
                <w:sz w:val="18"/>
                <w:szCs w:val="18"/>
              </w:rPr>
            </w:pPr>
            <w:r w:rsidRPr="00C41464">
              <w:rPr>
                <w:rFonts w:ascii="HG丸ｺﾞｼｯｸM-PRO" w:eastAsia="HG丸ｺﾞｼｯｸM-PRO" w:hAnsi="HG丸ｺﾞｼｯｸM-PRO" w:hint="eastAsia"/>
                <w:sz w:val="18"/>
                <w:szCs w:val="18"/>
              </w:rPr>
              <w:t>小・中学校において主体的に校内研究の取り組みが推進されるよう必要に応じて支援していく。</w:t>
            </w:r>
          </w:p>
          <w:p w:rsidR="00C41464" w:rsidRPr="00C41464" w:rsidRDefault="00C41464" w:rsidP="00C41464">
            <w:pPr>
              <w:spacing w:line="280" w:lineRule="exact"/>
              <w:rPr>
                <w:rFonts w:ascii="HG丸ｺﾞｼｯｸM-PRO" w:eastAsia="HG丸ｺﾞｼｯｸM-PRO" w:hAnsi="HG丸ｺﾞｼｯｸM-PRO"/>
                <w:sz w:val="18"/>
                <w:szCs w:val="18"/>
              </w:rPr>
            </w:pPr>
            <w:r w:rsidRPr="00C41464">
              <w:rPr>
                <w:rFonts w:ascii="HG丸ｺﾞｼｯｸM-PRO" w:eastAsia="HG丸ｺﾞｼｯｸM-PRO" w:hAnsi="HG丸ｺﾞｼｯｸM-PRO" w:hint="eastAsia"/>
                <w:sz w:val="18"/>
                <w:szCs w:val="18"/>
              </w:rPr>
              <w:t>「全国学力・学習状況調査」において、「授業研究を伴う校内研修を５回以上実施している」学校の割合</w:t>
            </w:r>
          </w:p>
          <w:p w:rsidR="00C41464" w:rsidRPr="00C41464" w:rsidRDefault="00C41464" w:rsidP="00C41464">
            <w:pPr>
              <w:spacing w:line="280" w:lineRule="exact"/>
              <w:rPr>
                <w:rFonts w:ascii="HG丸ｺﾞｼｯｸM-PRO" w:eastAsia="HG丸ｺﾞｼｯｸM-PRO" w:hAnsi="HG丸ｺﾞｼｯｸM-PRO"/>
                <w:sz w:val="18"/>
                <w:szCs w:val="18"/>
              </w:rPr>
            </w:pPr>
            <w:r w:rsidRPr="00C41464">
              <w:rPr>
                <w:rFonts w:ascii="HG丸ｺﾞｼｯｸM-PRO" w:eastAsia="HG丸ｺﾞｼｯｸM-PRO" w:hAnsi="HG丸ｺﾞｼｯｸM-PRO" w:hint="eastAsia"/>
                <w:sz w:val="18"/>
                <w:szCs w:val="18"/>
              </w:rPr>
              <w:t>小学校・中学校いずれも</w:t>
            </w:r>
          </w:p>
          <w:p w:rsidR="00D844EF" w:rsidRPr="00F54D13" w:rsidRDefault="00C41464" w:rsidP="00C41464">
            <w:pPr>
              <w:spacing w:line="280" w:lineRule="exact"/>
              <w:rPr>
                <w:rFonts w:ascii="HG丸ｺﾞｼｯｸM-PRO" w:eastAsia="HG丸ｺﾞｼｯｸM-PRO" w:hAnsi="HG丸ｺﾞｼｯｸM-PRO"/>
                <w:sz w:val="18"/>
                <w:szCs w:val="18"/>
              </w:rPr>
            </w:pPr>
            <w:r w:rsidRPr="00C41464">
              <w:rPr>
                <w:rFonts w:ascii="HG丸ｺﾞｼｯｸM-PRO" w:eastAsia="HG丸ｺﾞｼｯｸM-PRO" w:hAnsi="HG丸ｺﾞｼｯｸM-PRO" w:hint="eastAsia"/>
                <w:sz w:val="18"/>
                <w:szCs w:val="18"/>
              </w:rPr>
              <w:t>100%（平成29年度末）</w:t>
            </w:r>
          </w:p>
        </w:tc>
        <w:tc>
          <w:tcPr>
            <w:tcW w:w="1047" w:type="dxa"/>
          </w:tcPr>
          <w:p w:rsidR="00D844EF" w:rsidRPr="00F54D13" w:rsidRDefault="00D844EF" w:rsidP="00491B9F">
            <w:pPr>
              <w:spacing w:line="280" w:lineRule="exact"/>
              <w:rPr>
                <w:rFonts w:ascii="HG丸ｺﾞｼｯｸM-PRO" w:eastAsia="HG丸ｺﾞｼｯｸM-PRO" w:hAnsi="HG丸ｺﾞｼｯｸM-PRO"/>
                <w:sz w:val="18"/>
                <w:szCs w:val="18"/>
              </w:rPr>
            </w:pPr>
          </w:p>
        </w:tc>
      </w:tr>
      <w:tr w:rsidR="00491B9F" w:rsidRPr="00F54D13" w:rsidTr="00491B9F">
        <w:tc>
          <w:tcPr>
            <w:tcW w:w="1914" w:type="dxa"/>
          </w:tcPr>
          <w:p w:rsidR="00D844EF" w:rsidRPr="00F54D13" w:rsidRDefault="00C16AD9"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小中学校における人権教育の推進</w:t>
            </w:r>
          </w:p>
        </w:tc>
        <w:tc>
          <w:tcPr>
            <w:tcW w:w="1914" w:type="dxa"/>
          </w:tcPr>
          <w:p w:rsidR="00D844EF" w:rsidRPr="00F54D13" w:rsidRDefault="00C16AD9"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人権教育教材集・資料等活用率</w:t>
            </w:r>
          </w:p>
        </w:tc>
        <w:tc>
          <w:tcPr>
            <w:tcW w:w="2480" w:type="dxa"/>
          </w:tcPr>
          <w:p w:rsidR="00D844EF" w:rsidRPr="00F54D13" w:rsidRDefault="006B4644"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活用率（H24年度末）</w:t>
            </w:r>
          </w:p>
          <w:p w:rsidR="006B4644" w:rsidRPr="00F54D13" w:rsidRDefault="006B4644"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小学校　97.9%</w:t>
            </w:r>
          </w:p>
          <w:p w:rsidR="006B4644" w:rsidRPr="00F54D13" w:rsidRDefault="006B4644"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中学校　88.7%</w:t>
            </w:r>
          </w:p>
        </w:tc>
        <w:tc>
          <w:tcPr>
            <w:tcW w:w="2481" w:type="dxa"/>
          </w:tcPr>
          <w:p w:rsidR="00C16AD9" w:rsidRPr="00F54D13" w:rsidRDefault="00C16AD9"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活用率</w:t>
            </w:r>
          </w:p>
          <w:p w:rsidR="00C16AD9" w:rsidRPr="00F54D13" w:rsidRDefault="00C16AD9" w:rsidP="00491B9F">
            <w:pPr>
              <w:spacing w:line="280" w:lineRule="exact"/>
              <w:ind w:firstLineChars="100" w:firstLine="180"/>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小学校100％</w:t>
            </w:r>
          </w:p>
          <w:p w:rsidR="00C16AD9" w:rsidRPr="00F54D13" w:rsidRDefault="00C16AD9" w:rsidP="00491B9F">
            <w:pPr>
              <w:spacing w:line="280" w:lineRule="exact"/>
              <w:ind w:firstLineChars="100" w:firstLine="180"/>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中学校　95％</w:t>
            </w:r>
          </w:p>
          <w:p w:rsidR="00D844EF" w:rsidRDefault="00C16AD9"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事例集の作成と、その活用率60％"</w:t>
            </w:r>
          </w:p>
          <w:p w:rsidR="00535CE0" w:rsidRPr="00F54D13" w:rsidRDefault="00535CE0" w:rsidP="00491B9F">
            <w:pPr>
              <w:spacing w:line="280" w:lineRule="exact"/>
              <w:rPr>
                <w:rFonts w:ascii="HG丸ｺﾞｼｯｸM-PRO" w:eastAsia="HG丸ｺﾞｼｯｸM-PRO" w:hAnsi="HG丸ｺﾞｼｯｸM-PRO"/>
                <w:sz w:val="18"/>
                <w:szCs w:val="18"/>
              </w:rPr>
            </w:pPr>
            <w:r w:rsidRPr="00535CE0">
              <w:rPr>
                <w:rFonts w:ascii="HG丸ｺﾞｼｯｸM-PRO" w:eastAsia="HG丸ｺﾞｼｯｸM-PRO" w:hAnsi="HG丸ｺﾞｼｯｸM-PRO" w:hint="eastAsia"/>
                <w:sz w:val="18"/>
                <w:szCs w:val="18"/>
              </w:rPr>
              <w:t>（平成29年度末）</w:t>
            </w:r>
          </w:p>
        </w:tc>
        <w:tc>
          <w:tcPr>
            <w:tcW w:w="1047" w:type="dxa"/>
          </w:tcPr>
          <w:p w:rsidR="00D844EF" w:rsidRPr="00F54D13" w:rsidRDefault="00D844EF" w:rsidP="00491B9F">
            <w:pPr>
              <w:spacing w:line="280" w:lineRule="exact"/>
              <w:rPr>
                <w:rFonts w:ascii="HG丸ｺﾞｼｯｸM-PRO" w:eastAsia="HG丸ｺﾞｼｯｸM-PRO" w:hAnsi="HG丸ｺﾞｼｯｸM-PRO"/>
                <w:sz w:val="18"/>
                <w:szCs w:val="18"/>
              </w:rPr>
            </w:pPr>
          </w:p>
        </w:tc>
      </w:tr>
      <w:tr w:rsidR="00491B9F" w:rsidRPr="00F54D13" w:rsidTr="00491B9F">
        <w:tc>
          <w:tcPr>
            <w:tcW w:w="1914" w:type="dxa"/>
          </w:tcPr>
          <w:p w:rsidR="00D844EF" w:rsidRPr="00F54D13" w:rsidRDefault="00CD42C2"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「豊かな人間性をはぐくむ</w:t>
            </w:r>
            <w:r w:rsidR="007636FC" w:rsidRPr="00F54D13">
              <w:rPr>
                <w:rFonts w:ascii="HG丸ｺﾞｼｯｸM-PRO" w:eastAsia="HG丸ｺﾞｼｯｸM-PRO" w:hAnsi="HG丸ｺﾞｼｯｸM-PRO" w:hint="eastAsia"/>
                <w:sz w:val="18"/>
                <w:szCs w:val="18"/>
              </w:rPr>
              <w:t>取り組み</w:t>
            </w:r>
            <w:r w:rsidRPr="00F54D13">
              <w:rPr>
                <w:rFonts w:ascii="HG丸ｺﾞｼｯｸM-PRO" w:eastAsia="HG丸ｺﾞｼｯｸM-PRO" w:hAnsi="HG丸ｺﾞｼｯｸM-PRO" w:hint="eastAsia"/>
                <w:sz w:val="18"/>
                <w:szCs w:val="18"/>
              </w:rPr>
              <w:t>」推進事業</w:t>
            </w:r>
          </w:p>
        </w:tc>
        <w:tc>
          <w:tcPr>
            <w:tcW w:w="1914" w:type="dxa"/>
          </w:tcPr>
          <w:p w:rsidR="00D844EF" w:rsidRPr="00F54D13" w:rsidRDefault="00D844EF" w:rsidP="00491B9F">
            <w:pPr>
              <w:spacing w:line="280" w:lineRule="exact"/>
              <w:rPr>
                <w:rFonts w:ascii="HG丸ｺﾞｼｯｸM-PRO" w:eastAsia="HG丸ｺﾞｼｯｸM-PRO" w:hAnsi="HG丸ｺﾞｼｯｸM-PRO"/>
                <w:sz w:val="18"/>
                <w:szCs w:val="18"/>
              </w:rPr>
            </w:pPr>
          </w:p>
        </w:tc>
        <w:tc>
          <w:tcPr>
            <w:tcW w:w="2480" w:type="dxa"/>
          </w:tcPr>
          <w:p w:rsidR="00D844EF" w:rsidRPr="00F54D13" w:rsidRDefault="00CD42C2"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「豊かな人間性をはぐくむ</w:t>
            </w:r>
            <w:r w:rsidR="007636FC" w:rsidRPr="00F54D13">
              <w:rPr>
                <w:rFonts w:ascii="HG丸ｺﾞｼｯｸM-PRO" w:eastAsia="HG丸ｺﾞｼｯｸM-PRO" w:hAnsi="HG丸ｺﾞｼｯｸM-PRO" w:hint="eastAsia"/>
                <w:sz w:val="18"/>
                <w:szCs w:val="18"/>
              </w:rPr>
              <w:t>取り組み</w:t>
            </w:r>
            <w:r w:rsidRPr="00F54D13">
              <w:rPr>
                <w:rFonts w:ascii="HG丸ｺﾞｼｯｸM-PRO" w:eastAsia="HG丸ｺﾞｼｯｸM-PRO" w:hAnsi="HG丸ｺﾞｼｯｸM-PRO" w:hint="eastAsia"/>
                <w:sz w:val="18"/>
                <w:szCs w:val="18"/>
              </w:rPr>
              <w:t>」推進事業を39中学校区で実施</w:t>
            </w:r>
          </w:p>
        </w:tc>
        <w:tc>
          <w:tcPr>
            <w:tcW w:w="2481" w:type="dxa"/>
          </w:tcPr>
          <w:p w:rsidR="00D844EF" w:rsidRPr="00F54D13" w:rsidRDefault="00D844EF" w:rsidP="00491B9F">
            <w:pPr>
              <w:spacing w:line="280" w:lineRule="exact"/>
              <w:rPr>
                <w:rFonts w:ascii="HG丸ｺﾞｼｯｸM-PRO" w:eastAsia="HG丸ｺﾞｼｯｸM-PRO" w:hAnsi="HG丸ｺﾞｼｯｸM-PRO"/>
                <w:sz w:val="18"/>
                <w:szCs w:val="18"/>
              </w:rPr>
            </w:pPr>
          </w:p>
        </w:tc>
        <w:tc>
          <w:tcPr>
            <w:tcW w:w="1047" w:type="dxa"/>
          </w:tcPr>
          <w:p w:rsidR="00D844EF" w:rsidRPr="00F54D13" w:rsidRDefault="00D844EF" w:rsidP="00491B9F">
            <w:pPr>
              <w:spacing w:line="280" w:lineRule="exact"/>
              <w:rPr>
                <w:rFonts w:ascii="HG丸ｺﾞｼｯｸM-PRO" w:eastAsia="HG丸ｺﾞｼｯｸM-PRO" w:hAnsi="HG丸ｺﾞｼｯｸM-PRO"/>
                <w:sz w:val="18"/>
                <w:szCs w:val="18"/>
              </w:rPr>
            </w:pPr>
          </w:p>
        </w:tc>
      </w:tr>
      <w:tr w:rsidR="00491B9F" w:rsidRPr="00F54D13" w:rsidTr="00491B9F">
        <w:tc>
          <w:tcPr>
            <w:tcW w:w="1914" w:type="dxa"/>
          </w:tcPr>
          <w:p w:rsidR="00D844EF" w:rsidRPr="00F54D13" w:rsidRDefault="00010FF4"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校種間連携の強化</w:t>
            </w:r>
          </w:p>
        </w:tc>
        <w:tc>
          <w:tcPr>
            <w:tcW w:w="1914" w:type="dxa"/>
          </w:tcPr>
          <w:p w:rsidR="00D844EF" w:rsidRPr="00F54D13" w:rsidRDefault="00D844EF" w:rsidP="00491B9F">
            <w:pPr>
              <w:spacing w:line="280" w:lineRule="exact"/>
              <w:rPr>
                <w:rFonts w:ascii="HG丸ｺﾞｼｯｸM-PRO" w:eastAsia="HG丸ｺﾞｼｯｸM-PRO" w:hAnsi="HG丸ｺﾞｼｯｸM-PRO"/>
                <w:sz w:val="18"/>
                <w:szCs w:val="18"/>
              </w:rPr>
            </w:pPr>
          </w:p>
        </w:tc>
        <w:tc>
          <w:tcPr>
            <w:tcW w:w="2480" w:type="dxa"/>
          </w:tcPr>
          <w:p w:rsidR="00010FF4" w:rsidRPr="00F54D13" w:rsidRDefault="00010FF4"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教員間の連携について</w:t>
            </w:r>
          </w:p>
          <w:p w:rsidR="00010FF4" w:rsidRPr="00F54D13" w:rsidRDefault="00010FF4"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幼保・小連携した小学校:100%</w:t>
            </w:r>
          </w:p>
          <w:p w:rsidR="00010FF4" w:rsidRPr="00F54D13" w:rsidRDefault="00010FF4"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小・中連携した学校は小・中とも:100%</w:t>
            </w:r>
          </w:p>
          <w:p w:rsidR="00D844EF" w:rsidRPr="00F54D13" w:rsidRDefault="00010FF4"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中・高連携した中学校:98%</w:t>
            </w:r>
          </w:p>
        </w:tc>
        <w:tc>
          <w:tcPr>
            <w:tcW w:w="2481" w:type="dxa"/>
          </w:tcPr>
          <w:p w:rsidR="00D844EF" w:rsidRPr="00F54D13" w:rsidRDefault="00D844EF" w:rsidP="00491B9F">
            <w:pPr>
              <w:spacing w:line="280" w:lineRule="exact"/>
              <w:rPr>
                <w:rFonts w:ascii="HG丸ｺﾞｼｯｸM-PRO" w:eastAsia="HG丸ｺﾞｼｯｸM-PRO" w:hAnsi="HG丸ｺﾞｼｯｸM-PRO"/>
                <w:sz w:val="18"/>
                <w:szCs w:val="18"/>
              </w:rPr>
            </w:pPr>
          </w:p>
        </w:tc>
        <w:tc>
          <w:tcPr>
            <w:tcW w:w="1047" w:type="dxa"/>
          </w:tcPr>
          <w:p w:rsidR="00D844EF" w:rsidRPr="00F54D13" w:rsidRDefault="00D844EF" w:rsidP="00491B9F">
            <w:pPr>
              <w:spacing w:line="280" w:lineRule="exact"/>
              <w:rPr>
                <w:rFonts w:ascii="HG丸ｺﾞｼｯｸM-PRO" w:eastAsia="HG丸ｺﾞｼｯｸM-PRO" w:hAnsi="HG丸ｺﾞｼｯｸM-PRO"/>
                <w:sz w:val="18"/>
                <w:szCs w:val="18"/>
              </w:rPr>
            </w:pPr>
          </w:p>
        </w:tc>
      </w:tr>
      <w:tr w:rsidR="00491B9F" w:rsidRPr="00F54D13" w:rsidTr="00491B9F">
        <w:tc>
          <w:tcPr>
            <w:tcW w:w="1914" w:type="dxa"/>
          </w:tcPr>
          <w:p w:rsidR="00933393" w:rsidRPr="00F54D13" w:rsidRDefault="003823EB"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英語コミュニケーション能力の育成</w:t>
            </w:r>
          </w:p>
        </w:tc>
        <w:tc>
          <w:tcPr>
            <w:tcW w:w="1914" w:type="dxa"/>
          </w:tcPr>
          <w:p w:rsidR="00933393" w:rsidRPr="00F54D13" w:rsidRDefault="00933393" w:rsidP="00491B9F">
            <w:pPr>
              <w:spacing w:line="280" w:lineRule="exact"/>
              <w:rPr>
                <w:rFonts w:ascii="HG丸ｺﾞｼｯｸM-PRO" w:eastAsia="HG丸ｺﾞｼｯｸM-PRO" w:hAnsi="HG丸ｺﾞｼｯｸM-PRO"/>
                <w:sz w:val="18"/>
                <w:szCs w:val="18"/>
              </w:rPr>
            </w:pPr>
          </w:p>
        </w:tc>
        <w:tc>
          <w:tcPr>
            <w:tcW w:w="2480" w:type="dxa"/>
          </w:tcPr>
          <w:p w:rsidR="002E40FE" w:rsidRPr="002E40FE" w:rsidRDefault="002E40FE" w:rsidP="002E40FE">
            <w:pPr>
              <w:spacing w:line="280" w:lineRule="exact"/>
              <w:rPr>
                <w:rFonts w:ascii="HG丸ｺﾞｼｯｸM-PRO" w:eastAsia="HG丸ｺﾞｼｯｸM-PRO" w:hAnsi="HG丸ｺﾞｼｯｸM-PRO"/>
                <w:sz w:val="18"/>
                <w:szCs w:val="18"/>
              </w:rPr>
            </w:pPr>
            <w:r w:rsidRPr="002E40FE">
              <w:rPr>
                <w:rFonts w:ascii="HG丸ｺﾞｼｯｸM-PRO" w:eastAsia="HG丸ｺﾞｼｯｸM-PRO" w:hAnsi="HG丸ｺﾞｼｯｸM-PRO" w:hint="eastAsia"/>
                <w:sz w:val="18"/>
                <w:szCs w:val="18"/>
              </w:rPr>
              <w:t>府立高校３年生のうち英検準２級相当以上の割合</w:t>
            </w:r>
          </w:p>
          <w:p w:rsidR="00933393" w:rsidRPr="00F54D13" w:rsidRDefault="002E40FE" w:rsidP="002E40FE">
            <w:pPr>
              <w:spacing w:line="280" w:lineRule="exact"/>
              <w:rPr>
                <w:rFonts w:ascii="HG丸ｺﾞｼｯｸM-PRO" w:eastAsia="HG丸ｺﾞｼｯｸM-PRO" w:hAnsi="HG丸ｺﾞｼｯｸM-PRO"/>
                <w:sz w:val="18"/>
                <w:szCs w:val="18"/>
              </w:rPr>
            </w:pPr>
            <w:r w:rsidRPr="002E40FE">
              <w:rPr>
                <w:rFonts w:ascii="HG丸ｺﾞｼｯｸM-PRO" w:eastAsia="HG丸ｺﾞｼｯｸM-PRO" w:hAnsi="HG丸ｺﾞｼｯｸM-PRO" w:hint="eastAsia"/>
                <w:sz w:val="18"/>
                <w:szCs w:val="18"/>
              </w:rPr>
              <w:t>43.3％</w:t>
            </w:r>
          </w:p>
        </w:tc>
        <w:tc>
          <w:tcPr>
            <w:tcW w:w="2481" w:type="dxa"/>
          </w:tcPr>
          <w:p w:rsidR="002E40FE" w:rsidRPr="002E40FE" w:rsidRDefault="002E40FE" w:rsidP="002E40FE">
            <w:pPr>
              <w:spacing w:line="280" w:lineRule="exact"/>
              <w:rPr>
                <w:rFonts w:ascii="HG丸ｺﾞｼｯｸM-PRO" w:eastAsia="HG丸ｺﾞｼｯｸM-PRO" w:hAnsi="HG丸ｺﾞｼｯｸM-PRO"/>
                <w:sz w:val="18"/>
                <w:szCs w:val="18"/>
              </w:rPr>
            </w:pPr>
            <w:r w:rsidRPr="002E40FE">
              <w:rPr>
                <w:rFonts w:ascii="HG丸ｺﾞｼｯｸM-PRO" w:eastAsia="HG丸ｺﾞｼｯｸM-PRO" w:hAnsi="HG丸ｺﾞｼｯｸM-PRO" w:hint="eastAsia"/>
                <w:sz w:val="18"/>
                <w:szCs w:val="18"/>
              </w:rPr>
              <w:t>６０％をめざす</w:t>
            </w:r>
          </w:p>
          <w:p w:rsidR="00933393" w:rsidRPr="00F54D13" w:rsidRDefault="002E40FE" w:rsidP="002E40FE">
            <w:pPr>
              <w:spacing w:line="280" w:lineRule="exact"/>
              <w:rPr>
                <w:rFonts w:ascii="HG丸ｺﾞｼｯｸM-PRO" w:eastAsia="HG丸ｺﾞｼｯｸM-PRO" w:hAnsi="HG丸ｺﾞｼｯｸM-PRO"/>
                <w:sz w:val="18"/>
                <w:szCs w:val="18"/>
              </w:rPr>
            </w:pPr>
            <w:r w:rsidRPr="002E40FE">
              <w:rPr>
                <w:rFonts w:ascii="HG丸ｺﾞｼｯｸM-PRO" w:eastAsia="HG丸ｺﾞｼｯｸM-PRO" w:hAnsi="HG丸ｺﾞｼｯｸM-PRO" w:hint="eastAsia"/>
                <w:sz w:val="18"/>
                <w:szCs w:val="18"/>
              </w:rPr>
              <w:t>（平成２９年度末）</w:t>
            </w:r>
          </w:p>
        </w:tc>
        <w:tc>
          <w:tcPr>
            <w:tcW w:w="1047" w:type="dxa"/>
          </w:tcPr>
          <w:p w:rsidR="00933393" w:rsidRPr="00F54D13" w:rsidRDefault="00933393" w:rsidP="00491B9F">
            <w:pPr>
              <w:spacing w:line="280" w:lineRule="exact"/>
              <w:rPr>
                <w:rFonts w:ascii="HG丸ｺﾞｼｯｸM-PRO" w:eastAsia="HG丸ｺﾞｼｯｸM-PRO" w:hAnsi="HG丸ｺﾞｼｯｸM-PRO"/>
                <w:sz w:val="18"/>
                <w:szCs w:val="18"/>
              </w:rPr>
            </w:pPr>
          </w:p>
        </w:tc>
      </w:tr>
      <w:tr w:rsidR="00491B9F" w:rsidRPr="00F54D13" w:rsidTr="00491B9F">
        <w:tc>
          <w:tcPr>
            <w:tcW w:w="1914" w:type="dxa"/>
          </w:tcPr>
          <w:p w:rsidR="00933393" w:rsidRPr="00F54D13" w:rsidRDefault="00E50B89"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中退防止対策の推進</w:t>
            </w:r>
          </w:p>
        </w:tc>
        <w:tc>
          <w:tcPr>
            <w:tcW w:w="1914" w:type="dxa"/>
          </w:tcPr>
          <w:p w:rsidR="00933393" w:rsidRPr="00F54D13" w:rsidRDefault="00E50B89"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府立高校（全日制の課程）の中退率</w:t>
            </w:r>
          </w:p>
        </w:tc>
        <w:tc>
          <w:tcPr>
            <w:tcW w:w="2480" w:type="dxa"/>
          </w:tcPr>
          <w:p w:rsidR="00933393" w:rsidRPr="00F54D13" w:rsidRDefault="00E50B89"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1.8％</w:t>
            </w:r>
          </w:p>
        </w:tc>
        <w:tc>
          <w:tcPr>
            <w:tcW w:w="2481" w:type="dxa"/>
          </w:tcPr>
          <w:p w:rsidR="00933393" w:rsidRPr="00F54D13" w:rsidRDefault="00E50B89"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1.6％以下</w:t>
            </w:r>
          </w:p>
        </w:tc>
        <w:tc>
          <w:tcPr>
            <w:tcW w:w="1047" w:type="dxa"/>
          </w:tcPr>
          <w:p w:rsidR="00933393" w:rsidRPr="00F54D13" w:rsidRDefault="00933393" w:rsidP="00491B9F">
            <w:pPr>
              <w:spacing w:line="280" w:lineRule="exact"/>
              <w:rPr>
                <w:rFonts w:ascii="HG丸ｺﾞｼｯｸM-PRO" w:eastAsia="HG丸ｺﾞｼｯｸM-PRO" w:hAnsi="HG丸ｺﾞｼｯｸM-PRO"/>
                <w:sz w:val="18"/>
                <w:szCs w:val="18"/>
              </w:rPr>
            </w:pPr>
          </w:p>
        </w:tc>
      </w:tr>
      <w:tr w:rsidR="00491B9F" w:rsidRPr="00F54D13" w:rsidTr="00491B9F">
        <w:tc>
          <w:tcPr>
            <w:tcW w:w="1914" w:type="dxa"/>
          </w:tcPr>
          <w:p w:rsidR="00933393" w:rsidRPr="00F54D13" w:rsidRDefault="00B554F3"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グローバルリーダーズハイスクールの充実</w:t>
            </w:r>
          </w:p>
        </w:tc>
        <w:tc>
          <w:tcPr>
            <w:tcW w:w="1914" w:type="dxa"/>
          </w:tcPr>
          <w:p w:rsidR="00933393" w:rsidRPr="00F54D13" w:rsidRDefault="00933393" w:rsidP="00491B9F">
            <w:pPr>
              <w:spacing w:line="280" w:lineRule="exact"/>
              <w:rPr>
                <w:rFonts w:ascii="HG丸ｺﾞｼｯｸM-PRO" w:eastAsia="HG丸ｺﾞｼｯｸM-PRO" w:hAnsi="HG丸ｺﾞｼｯｸM-PRO"/>
                <w:sz w:val="18"/>
                <w:szCs w:val="18"/>
              </w:rPr>
            </w:pPr>
          </w:p>
        </w:tc>
        <w:tc>
          <w:tcPr>
            <w:tcW w:w="2480" w:type="dxa"/>
          </w:tcPr>
          <w:p w:rsidR="00933393" w:rsidRPr="00F54D13" w:rsidRDefault="00B554F3"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現役大学進学率：62.7%（H25年度値）</w:t>
            </w:r>
          </w:p>
        </w:tc>
        <w:tc>
          <w:tcPr>
            <w:tcW w:w="2481" w:type="dxa"/>
          </w:tcPr>
          <w:p w:rsidR="00933393" w:rsidRPr="00F54D13" w:rsidRDefault="002E40FE" w:rsidP="00491B9F">
            <w:pPr>
              <w:spacing w:line="280" w:lineRule="exact"/>
              <w:rPr>
                <w:rFonts w:ascii="HG丸ｺﾞｼｯｸM-PRO" w:eastAsia="HG丸ｺﾞｼｯｸM-PRO" w:hAnsi="HG丸ｺﾞｼｯｸM-PRO"/>
                <w:sz w:val="18"/>
                <w:szCs w:val="18"/>
              </w:rPr>
            </w:pPr>
            <w:r w:rsidRPr="002E40FE">
              <w:rPr>
                <w:rFonts w:ascii="HG丸ｺﾞｼｯｸM-PRO" w:eastAsia="HG丸ｺﾞｼｯｸM-PRO" w:hAnsi="HG丸ｺﾞｼｯｸM-PRO" w:hint="eastAsia"/>
                <w:sz w:val="18"/>
                <w:szCs w:val="18"/>
              </w:rPr>
              <w:t>現役大学進学率を向上する。</w:t>
            </w:r>
          </w:p>
        </w:tc>
        <w:tc>
          <w:tcPr>
            <w:tcW w:w="1047" w:type="dxa"/>
          </w:tcPr>
          <w:p w:rsidR="00933393" w:rsidRPr="00F54D13" w:rsidRDefault="00933393" w:rsidP="00491B9F">
            <w:pPr>
              <w:spacing w:line="280" w:lineRule="exact"/>
              <w:rPr>
                <w:rFonts w:ascii="HG丸ｺﾞｼｯｸM-PRO" w:eastAsia="HG丸ｺﾞｼｯｸM-PRO" w:hAnsi="HG丸ｺﾞｼｯｸM-PRO"/>
                <w:sz w:val="18"/>
                <w:szCs w:val="18"/>
              </w:rPr>
            </w:pPr>
          </w:p>
        </w:tc>
      </w:tr>
      <w:tr w:rsidR="00491B9F" w:rsidRPr="00F54D13" w:rsidTr="00491B9F">
        <w:tc>
          <w:tcPr>
            <w:tcW w:w="1914" w:type="dxa"/>
          </w:tcPr>
          <w:p w:rsidR="00933393" w:rsidRPr="00F54D13" w:rsidRDefault="00943A87"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生徒の「学び直し」等を支援する新たな学校の設置</w:t>
            </w:r>
          </w:p>
        </w:tc>
        <w:tc>
          <w:tcPr>
            <w:tcW w:w="1914" w:type="dxa"/>
          </w:tcPr>
          <w:p w:rsidR="00933393" w:rsidRPr="00F54D13" w:rsidRDefault="00933393" w:rsidP="00491B9F">
            <w:pPr>
              <w:spacing w:line="280" w:lineRule="exact"/>
              <w:rPr>
                <w:rFonts w:ascii="HG丸ｺﾞｼｯｸM-PRO" w:eastAsia="HG丸ｺﾞｼｯｸM-PRO" w:hAnsi="HG丸ｺﾞｼｯｸM-PRO"/>
                <w:sz w:val="18"/>
                <w:szCs w:val="18"/>
              </w:rPr>
            </w:pPr>
          </w:p>
        </w:tc>
        <w:tc>
          <w:tcPr>
            <w:tcW w:w="2480" w:type="dxa"/>
          </w:tcPr>
          <w:p w:rsidR="00933393" w:rsidRPr="00F54D13" w:rsidRDefault="00933393" w:rsidP="00491B9F">
            <w:pPr>
              <w:spacing w:line="280" w:lineRule="exact"/>
              <w:rPr>
                <w:rFonts w:ascii="HG丸ｺﾞｼｯｸM-PRO" w:eastAsia="HG丸ｺﾞｼｯｸM-PRO" w:hAnsi="HG丸ｺﾞｼｯｸM-PRO"/>
                <w:sz w:val="18"/>
                <w:szCs w:val="18"/>
              </w:rPr>
            </w:pPr>
          </w:p>
        </w:tc>
        <w:tc>
          <w:tcPr>
            <w:tcW w:w="2481" w:type="dxa"/>
          </w:tcPr>
          <w:p w:rsidR="00933393" w:rsidRPr="00F54D13" w:rsidRDefault="00943A87"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平成30年度までに10校程度を設置</w:t>
            </w:r>
            <w:r w:rsidR="00BD2E91" w:rsidRPr="00F54D13">
              <w:rPr>
                <w:rFonts w:ascii="HG丸ｺﾞｼｯｸM-PRO" w:eastAsia="HG丸ｺﾞｼｯｸM-PRO" w:hAnsi="HG丸ｺﾞｼｯｸM-PRO" w:hint="eastAsia"/>
                <w:sz w:val="18"/>
                <w:szCs w:val="18"/>
              </w:rPr>
              <w:t>する</w:t>
            </w:r>
            <w:r w:rsidRPr="00F54D13">
              <w:rPr>
                <w:rFonts w:ascii="HG丸ｺﾞｼｯｸM-PRO" w:eastAsia="HG丸ｺﾞｼｯｸM-PRO" w:hAnsi="HG丸ｺﾞｼｯｸM-PRO" w:hint="eastAsia"/>
                <w:sz w:val="18"/>
                <w:szCs w:val="18"/>
              </w:rPr>
              <w:t>。</w:t>
            </w:r>
          </w:p>
        </w:tc>
        <w:tc>
          <w:tcPr>
            <w:tcW w:w="1047" w:type="dxa"/>
          </w:tcPr>
          <w:p w:rsidR="00933393" w:rsidRPr="00F54D13" w:rsidRDefault="00933393" w:rsidP="00491B9F">
            <w:pPr>
              <w:spacing w:line="280" w:lineRule="exact"/>
              <w:rPr>
                <w:rFonts w:ascii="HG丸ｺﾞｼｯｸM-PRO" w:eastAsia="HG丸ｺﾞｼｯｸM-PRO" w:hAnsi="HG丸ｺﾞｼｯｸM-PRO"/>
                <w:sz w:val="18"/>
                <w:szCs w:val="18"/>
              </w:rPr>
            </w:pPr>
          </w:p>
        </w:tc>
      </w:tr>
      <w:tr w:rsidR="00491B9F" w:rsidRPr="00F54D13" w:rsidTr="00491B9F">
        <w:tc>
          <w:tcPr>
            <w:tcW w:w="1914" w:type="dxa"/>
          </w:tcPr>
          <w:p w:rsidR="00933393" w:rsidRPr="00F54D13" w:rsidRDefault="00864E0F"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「志（こころざし）学」の実施</w:t>
            </w:r>
          </w:p>
        </w:tc>
        <w:tc>
          <w:tcPr>
            <w:tcW w:w="1914" w:type="dxa"/>
          </w:tcPr>
          <w:p w:rsidR="00933393" w:rsidRPr="00F54D13" w:rsidRDefault="00933393" w:rsidP="00491B9F">
            <w:pPr>
              <w:spacing w:line="280" w:lineRule="exact"/>
              <w:rPr>
                <w:rFonts w:ascii="HG丸ｺﾞｼｯｸM-PRO" w:eastAsia="HG丸ｺﾞｼｯｸM-PRO" w:hAnsi="HG丸ｺﾞｼｯｸM-PRO"/>
                <w:sz w:val="18"/>
                <w:szCs w:val="18"/>
              </w:rPr>
            </w:pPr>
          </w:p>
        </w:tc>
        <w:tc>
          <w:tcPr>
            <w:tcW w:w="2480" w:type="dxa"/>
          </w:tcPr>
          <w:p w:rsidR="002E40FE" w:rsidRPr="002E40FE" w:rsidRDefault="002E40FE" w:rsidP="002E40FE">
            <w:pPr>
              <w:spacing w:line="280" w:lineRule="exact"/>
              <w:rPr>
                <w:rFonts w:ascii="HG丸ｺﾞｼｯｸM-PRO" w:eastAsia="HG丸ｺﾞｼｯｸM-PRO" w:hAnsi="HG丸ｺﾞｼｯｸM-PRO"/>
                <w:sz w:val="18"/>
                <w:szCs w:val="18"/>
              </w:rPr>
            </w:pPr>
            <w:r w:rsidRPr="002E40FE">
              <w:rPr>
                <w:rFonts w:ascii="HG丸ｺﾞｼｯｸM-PRO" w:eastAsia="HG丸ｺﾞｼｯｸM-PRO" w:hAnsi="HG丸ｺﾞｼｯｸM-PRO" w:hint="eastAsia"/>
                <w:sz w:val="18"/>
                <w:szCs w:val="18"/>
              </w:rPr>
              <w:t>府立高校全体で、</w:t>
            </w:r>
          </w:p>
          <w:p w:rsidR="00933393" w:rsidRPr="00F54D13" w:rsidRDefault="002E40FE" w:rsidP="002E40FE">
            <w:pPr>
              <w:spacing w:line="280" w:lineRule="exact"/>
              <w:rPr>
                <w:rFonts w:ascii="HG丸ｺﾞｼｯｸM-PRO" w:eastAsia="HG丸ｺﾞｼｯｸM-PRO" w:hAnsi="HG丸ｺﾞｼｯｸM-PRO"/>
                <w:sz w:val="18"/>
                <w:szCs w:val="18"/>
              </w:rPr>
            </w:pPr>
            <w:r w:rsidRPr="002E40FE">
              <w:rPr>
                <w:rFonts w:ascii="HG丸ｺﾞｼｯｸM-PRO" w:eastAsia="HG丸ｺﾞｼｯｸM-PRO" w:hAnsi="HG丸ｺﾞｼｯｸM-PRO" w:hint="eastAsia"/>
                <w:sz w:val="18"/>
                <w:szCs w:val="18"/>
              </w:rPr>
              <w:t>「志(こころざし)学」の実施</w:t>
            </w:r>
          </w:p>
        </w:tc>
        <w:tc>
          <w:tcPr>
            <w:tcW w:w="2481" w:type="dxa"/>
          </w:tcPr>
          <w:p w:rsidR="00933393" w:rsidRDefault="00864E0F"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毎年の成果発表会の実施、平成29年度実践事例集の作成</w:t>
            </w:r>
          </w:p>
          <w:p w:rsidR="00476492" w:rsidRPr="00F54D13" w:rsidRDefault="00476492" w:rsidP="00491B9F">
            <w:pPr>
              <w:spacing w:line="280" w:lineRule="exact"/>
              <w:rPr>
                <w:rFonts w:ascii="HG丸ｺﾞｼｯｸM-PRO" w:eastAsia="HG丸ｺﾞｼｯｸM-PRO" w:hAnsi="HG丸ｺﾞｼｯｸM-PRO"/>
                <w:sz w:val="18"/>
                <w:szCs w:val="18"/>
              </w:rPr>
            </w:pPr>
          </w:p>
        </w:tc>
        <w:tc>
          <w:tcPr>
            <w:tcW w:w="1047" w:type="dxa"/>
          </w:tcPr>
          <w:p w:rsidR="00933393" w:rsidRPr="00F54D13" w:rsidRDefault="00933393" w:rsidP="00491B9F">
            <w:pPr>
              <w:spacing w:line="280" w:lineRule="exact"/>
              <w:rPr>
                <w:rFonts w:ascii="HG丸ｺﾞｼｯｸM-PRO" w:eastAsia="HG丸ｺﾞｼｯｸM-PRO" w:hAnsi="HG丸ｺﾞｼｯｸM-PRO"/>
                <w:sz w:val="18"/>
                <w:szCs w:val="18"/>
              </w:rPr>
            </w:pPr>
          </w:p>
        </w:tc>
      </w:tr>
      <w:tr w:rsidR="00491B9F" w:rsidRPr="00F54D13" w:rsidTr="00491B9F">
        <w:tc>
          <w:tcPr>
            <w:tcW w:w="1914" w:type="dxa"/>
          </w:tcPr>
          <w:p w:rsidR="00933393" w:rsidRPr="00F54D13" w:rsidRDefault="00A10DCF"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元気アッププロジェクト事業</w:t>
            </w:r>
          </w:p>
        </w:tc>
        <w:tc>
          <w:tcPr>
            <w:tcW w:w="1914" w:type="dxa"/>
          </w:tcPr>
          <w:p w:rsidR="00933393" w:rsidRPr="00F54D13" w:rsidRDefault="00A10DCF"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元気アッププロジェクト事業参加市町村</w:t>
            </w:r>
          </w:p>
        </w:tc>
        <w:tc>
          <w:tcPr>
            <w:tcW w:w="2480" w:type="dxa"/>
          </w:tcPr>
          <w:p w:rsidR="00933393" w:rsidRPr="00F54D13" w:rsidRDefault="00A10DCF"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30市町村（H25）</w:t>
            </w:r>
          </w:p>
        </w:tc>
        <w:tc>
          <w:tcPr>
            <w:tcW w:w="2481" w:type="dxa"/>
          </w:tcPr>
          <w:p w:rsidR="00933393" w:rsidRPr="00F54D13" w:rsidRDefault="00151289" w:rsidP="00491B9F">
            <w:pPr>
              <w:spacing w:line="280" w:lineRule="exact"/>
              <w:rPr>
                <w:rFonts w:ascii="HG丸ｺﾞｼｯｸM-PRO" w:eastAsia="HG丸ｺﾞｼｯｸM-PRO" w:hAnsi="HG丸ｺﾞｼｯｸM-PRO"/>
                <w:sz w:val="18"/>
                <w:szCs w:val="18"/>
              </w:rPr>
            </w:pPr>
            <w:r w:rsidRPr="00151289">
              <w:rPr>
                <w:rFonts w:ascii="HG丸ｺﾞｼｯｸM-PRO" w:eastAsia="HG丸ｺﾞｼｯｸM-PRO" w:hAnsi="HG丸ｺﾞｼｯｸM-PRO" w:hint="eastAsia"/>
                <w:sz w:val="18"/>
                <w:szCs w:val="18"/>
              </w:rPr>
              <w:t>参加市町村の拡充</w:t>
            </w:r>
          </w:p>
        </w:tc>
        <w:tc>
          <w:tcPr>
            <w:tcW w:w="1047" w:type="dxa"/>
          </w:tcPr>
          <w:p w:rsidR="00933393" w:rsidRPr="00F54D13" w:rsidRDefault="00933393" w:rsidP="00491B9F">
            <w:pPr>
              <w:spacing w:line="280" w:lineRule="exact"/>
              <w:rPr>
                <w:rFonts w:ascii="HG丸ｺﾞｼｯｸM-PRO" w:eastAsia="HG丸ｺﾞｼｯｸM-PRO" w:hAnsi="HG丸ｺﾞｼｯｸM-PRO"/>
                <w:sz w:val="18"/>
                <w:szCs w:val="18"/>
              </w:rPr>
            </w:pPr>
          </w:p>
        </w:tc>
      </w:tr>
      <w:tr w:rsidR="00491B9F" w:rsidRPr="00F54D13" w:rsidTr="00491B9F">
        <w:tc>
          <w:tcPr>
            <w:tcW w:w="1914" w:type="dxa"/>
          </w:tcPr>
          <w:p w:rsidR="00933393" w:rsidRPr="00F54D13" w:rsidRDefault="00771991"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中学校給食導入促進事業</w:t>
            </w:r>
          </w:p>
        </w:tc>
        <w:tc>
          <w:tcPr>
            <w:tcW w:w="1914" w:type="dxa"/>
          </w:tcPr>
          <w:p w:rsidR="00933393" w:rsidRPr="00F54D13" w:rsidRDefault="00771991"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中学校給食の実施率</w:t>
            </w:r>
          </w:p>
        </w:tc>
        <w:tc>
          <w:tcPr>
            <w:tcW w:w="2480" w:type="dxa"/>
          </w:tcPr>
          <w:p w:rsidR="00933393" w:rsidRPr="00F54D13" w:rsidRDefault="00771991"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54.7％（H25末）</w:t>
            </w:r>
          </w:p>
        </w:tc>
        <w:tc>
          <w:tcPr>
            <w:tcW w:w="2481" w:type="dxa"/>
          </w:tcPr>
          <w:p w:rsidR="00933393" w:rsidRDefault="00771991"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平成28年度中に、中学校給食の実施率について、全国平均（平成24年5月1日：83.8％）を上回る。</w:t>
            </w:r>
          </w:p>
          <w:p w:rsidR="00476492" w:rsidRPr="00F54D13" w:rsidRDefault="00476492" w:rsidP="00491B9F">
            <w:pPr>
              <w:spacing w:line="280" w:lineRule="exact"/>
              <w:rPr>
                <w:rFonts w:ascii="HG丸ｺﾞｼｯｸM-PRO" w:eastAsia="HG丸ｺﾞｼｯｸM-PRO" w:hAnsi="HG丸ｺﾞｼｯｸM-PRO"/>
                <w:sz w:val="18"/>
                <w:szCs w:val="18"/>
              </w:rPr>
            </w:pPr>
          </w:p>
        </w:tc>
        <w:tc>
          <w:tcPr>
            <w:tcW w:w="1047" w:type="dxa"/>
          </w:tcPr>
          <w:p w:rsidR="00933393" w:rsidRPr="00F54D13" w:rsidRDefault="00933393" w:rsidP="00491B9F">
            <w:pPr>
              <w:spacing w:line="280" w:lineRule="exact"/>
              <w:rPr>
                <w:rFonts w:ascii="HG丸ｺﾞｼｯｸM-PRO" w:eastAsia="HG丸ｺﾞｼｯｸM-PRO" w:hAnsi="HG丸ｺﾞｼｯｸM-PRO"/>
                <w:sz w:val="18"/>
                <w:szCs w:val="18"/>
              </w:rPr>
            </w:pPr>
          </w:p>
        </w:tc>
      </w:tr>
      <w:tr w:rsidR="00B332FB" w:rsidRPr="00F54D13" w:rsidTr="00A942EB">
        <w:tc>
          <w:tcPr>
            <w:tcW w:w="1914" w:type="dxa"/>
            <w:shd w:val="clear" w:color="auto" w:fill="DDD9C3" w:themeFill="background2" w:themeFillShade="E6"/>
          </w:tcPr>
          <w:p w:rsidR="00B332FB" w:rsidRPr="00F54D13" w:rsidRDefault="00B332FB" w:rsidP="00A942EB">
            <w:pPr>
              <w:spacing w:line="280" w:lineRule="exact"/>
              <w:jc w:val="center"/>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lastRenderedPageBreak/>
              <w:t>事業名</w:t>
            </w:r>
          </w:p>
          <w:p w:rsidR="00B332FB" w:rsidRPr="00F54D13" w:rsidRDefault="00B332FB" w:rsidP="00A942EB">
            <w:pPr>
              <w:spacing w:line="280" w:lineRule="exact"/>
              <w:jc w:val="center"/>
              <w:rPr>
                <w:rFonts w:ascii="HG丸ｺﾞｼｯｸM-PRO" w:eastAsia="HG丸ｺﾞｼｯｸM-PRO" w:hAnsi="HG丸ｺﾞｼｯｸM-PRO"/>
                <w:sz w:val="18"/>
                <w:szCs w:val="18"/>
              </w:rPr>
            </w:pPr>
          </w:p>
        </w:tc>
        <w:tc>
          <w:tcPr>
            <w:tcW w:w="1914" w:type="dxa"/>
            <w:shd w:val="clear" w:color="auto" w:fill="DDD9C3" w:themeFill="background2" w:themeFillShade="E6"/>
          </w:tcPr>
          <w:p w:rsidR="00B332FB" w:rsidRPr="00F54D13" w:rsidRDefault="00B332FB" w:rsidP="00A942EB">
            <w:pPr>
              <w:spacing w:line="280" w:lineRule="exact"/>
              <w:jc w:val="center"/>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項　目</w:t>
            </w:r>
          </w:p>
          <w:p w:rsidR="00B332FB" w:rsidRPr="00F54D13" w:rsidRDefault="00B332FB" w:rsidP="00A942EB">
            <w:pPr>
              <w:spacing w:line="280" w:lineRule="exact"/>
              <w:jc w:val="center"/>
              <w:rPr>
                <w:rFonts w:ascii="HG丸ｺﾞｼｯｸM-PRO" w:eastAsia="HG丸ｺﾞｼｯｸM-PRO" w:hAnsi="HG丸ｺﾞｼｯｸM-PRO"/>
                <w:sz w:val="18"/>
                <w:szCs w:val="18"/>
              </w:rPr>
            </w:pPr>
          </w:p>
        </w:tc>
        <w:tc>
          <w:tcPr>
            <w:tcW w:w="2480" w:type="dxa"/>
            <w:tcBorders>
              <w:bottom w:val="single" w:sz="4" w:space="0" w:color="auto"/>
            </w:tcBorders>
            <w:shd w:val="clear" w:color="auto" w:fill="DDD9C3" w:themeFill="background2" w:themeFillShade="E6"/>
          </w:tcPr>
          <w:p w:rsidR="00B332FB" w:rsidRPr="00F54D13" w:rsidRDefault="00B332FB" w:rsidP="00A942EB">
            <w:pPr>
              <w:spacing w:line="280" w:lineRule="exact"/>
              <w:jc w:val="center"/>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現　状</w:t>
            </w:r>
          </w:p>
          <w:p w:rsidR="00B332FB" w:rsidRPr="00F54D13" w:rsidRDefault="00B332FB" w:rsidP="00A942EB">
            <w:pPr>
              <w:spacing w:line="280" w:lineRule="exact"/>
              <w:jc w:val="center"/>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（２６年度当初）</w:t>
            </w:r>
          </w:p>
        </w:tc>
        <w:tc>
          <w:tcPr>
            <w:tcW w:w="2481" w:type="dxa"/>
            <w:shd w:val="clear" w:color="auto" w:fill="DDD9C3" w:themeFill="background2" w:themeFillShade="E6"/>
          </w:tcPr>
          <w:p w:rsidR="00B332FB" w:rsidRPr="00F54D13" w:rsidRDefault="00B332FB" w:rsidP="00A942EB">
            <w:pPr>
              <w:spacing w:line="280" w:lineRule="exact"/>
              <w:jc w:val="center"/>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目標値</w:t>
            </w:r>
          </w:p>
          <w:p w:rsidR="00B332FB" w:rsidRPr="00F54D13" w:rsidRDefault="00B332FB" w:rsidP="00A942EB">
            <w:pPr>
              <w:spacing w:line="280" w:lineRule="exact"/>
              <w:jc w:val="center"/>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（３１年度末）</w:t>
            </w:r>
          </w:p>
        </w:tc>
        <w:tc>
          <w:tcPr>
            <w:tcW w:w="1047" w:type="dxa"/>
            <w:shd w:val="clear" w:color="auto" w:fill="DDD9C3" w:themeFill="background2" w:themeFillShade="E6"/>
          </w:tcPr>
          <w:p w:rsidR="00B332FB" w:rsidRPr="00F54D13" w:rsidRDefault="00B332FB" w:rsidP="00A942EB">
            <w:pPr>
              <w:spacing w:line="280" w:lineRule="exact"/>
              <w:jc w:val="center"/>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備　考</w:t>
            </w:r>
          </w:p>
          <w:p w:rsidR="00B332FB" w:rsidRPr="00F54D13" w:rsidRDefault="00B332FB" w:rsidP="00A942EB">
            <w:pPr>
              <w:spacing w:line="280" w:lineRule="exact"/>
              <w:jc w:val="center"/>
              <w:rPr>
                <w:rFonts w:ascii="HG丸ｺﾞｼｯｸM-PRO" w:eastAsia="HG丸ｺﾞｼｯｸM-PRO" w:hAnsi="HG丸ｺﾞｼｯｸM-PRO"/>
                <w:sz w:val="18"/>
                <w:szCs w:val="18"/>
              </w:rPr>
            </w:pPr>
          </w:p>
        </w:tc>
      </w:tr>
      <w:tr w:rsidR="0048563B" w:rsidRPr="00F54D13" w:rsidTr="00491B9F">
        <w:tc>
          <w:tcPr>
            <w:tcW w:w="1914" w:type="dxa"/>
          </w:tcPr>
          <w:p w:rsidR="0048563B" w:rsidRPr="00F54D13" w:rsidRDefault="0048563B"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学校保健課題解決事業</w:t>
            </w:r>
          </w:p>
        </w:tc>
        <w:tc>
          <w:tcPr>
            <w:tcW w:w="1914" w:type="dxa"/>
          </w:tcPr>
          <w:p w:rsidR="0048563B" w:rsidRPr="00B332FB" w:rsidRDefault="0048563B" w:rsidP="005C79D5">
            <w:pPr>
              <w:spacing w:line="280" w:lineRule="exact"/>
              <w:rPr>
                <w:rFonts w:ascii="HG丸ｺﾞｼｯｸM-PRO" w:eastAsia="HG丸ｺﾞｼｯｸM-PRO" w:hAnsi="HG丸ｺﾞｼｯｸM-PRO"/>
                <w:sz w:val="18"/>
                <w:szCs w:val="18"/>
              </w:rPr>
            </w:pPr>
            <w:r w:rsidRPr="00B332FB">
              <w:rPr>
                <w:rFonts w:ascii="HG丸ｺﾞｼｯｸM-PRO" w:eastAsia="HG丸ｺﾞｼｯｸM-PRO" w:hAnsi="HG丸ｺﾞｼｯｸM-PRO" w:hint="eastAsia"/>
                <w:sz w:val="18"/>
                <w:szCs w:val="18"/>
              </w:rPr>
              <w:t>保護者を委員とした学校保健委員会の設置率（政令市除く）</w:t>
            </w:r>
          </w:p>
          <w:p w:rsidR="0048563B" w:rsidRPr="00B332FB" w:rsidRDefault="0048563B" w:rsidP="005C79D5">
            <w:pPr>
              <w:spacing w:line="280" w:lineRule="exact"/>
              <w:rPr>
                <w:rFonts w:ascii="HG丸ｺﾞｼｯｸM-PRO" w:eastAsia="HG丸ｺﾞｼｯｸM-PRO" w:hAnsi="HG丸ｺﾞｼｯｸM-PRO"/>
                <w:sz w:val="18"/>
                <w:szCs w:val="18"/>
              </w:rPr>
            </w:pPr>
          </w:p>
        </w:tc>
        <w:tc>
          <w:tcPr>
            <w:tcW w:w="2480" w:type="dxa"/>
          </w:tcPr>
          <w:p w:rsidR="0048563B" w:rsidRPr="00B332FB" w:rsidRDefault="0048563B" w:rsidP="005C79D5">
            <w:pPr>
              <w:spacing w:line="280" w:lineRule="exact"/>
              <w:rPr>
                <w:rFonts w:ascii="HG丸ｺﾞｼｯｸM-PRO" w:eastAsia="HG丸ｺﾞｼｯｸM-PRO" w:hAnsi="HG丸ｺﾞｼｯｸM-PRO"/>
                <w:sz w:val="18"/>
                <w:szCs w:val="18"/>
              </w:rPr>
            </w:pPr>
            <w:r w:rsidRPr="00B332FB">
              <w:rPr>
                <w:rFonts w:ascii="HG丸ｺﾞｼｯｸM-PRO" w:eastAsia="HG丸ｺﾞｼｯｸM-PRO" w:hAnsi="HG丸ｺﾞｼｯｸM-PRO" w:hint="eastAsia"/>
                <w:sz w:val="18"/>
                <w:szCs w:val="18"/>
              </w:rPr>
              <w:t>（平成25年度末実施率）</w:t>
            </w:r>
          </w:p>
          <w:p w:rsidR="0048563B" w:rsidRPr="00B332FB" w:rsidRDefault="0048563B" w:rsidP="005C79D5">
            <w:pPr>
              <w:spacing w:line="280" w:lineRule="exact"/>
              <w:rPr>
                <w:rFonts w:ascii="HG丸ｺﾞｼｯｸM-PRO" w:eastAsia="HG丸ｺﾞｼｯｸM-PRO" w:hAnsi="HG丸ｺﾞｼｯｸM-PRO"/>
                <w:sz w:val="18"/>
                <w:szCs w:val="18"/>
              </w:rPr>
            </w:pPr>
            <w:r w:rsidRPr="00B332FB">
              <w:rPr>
                <w:rFonts w:ascii="HG丸ｺﾞｼｯｸM-PRO" w:eastAsia="HG丸ｺﾞｼｯｸM-PRO" w:hAnsi="HG丸ｺﾞｼｯｸM-PRO" w:hint="eastAsia"/>
                <w:sz w:val="18"/>
                <w:szCs w:val="18"/>
              </w:rPr>
              <w:t>公立小学校：50.6％</w:t>
            </w:r>
          </w:p>
          <w:p w:rsidR="0048563B" w:rsidRPr="00B332FB" w:rsidRDefault="0048563B" w:rsidP="005C79D5">
            <w:pPr>
              <w:spacing w:line="280" w:lineRule="exact"/>
              <w:rPr>
                <w:rFonts w:ascii="HG丸ｺﾞｼｯｸM-PRO" w:eastAsia="HG丸ｺﾞｼｯｸM-PRO" w:hAnsi="HG丸ｺﾞｼｯｸM-PRO"/>
                <w:sz w:val="18"/>
                <w:szCs w:val="18"/>
              </w:rPr>
            </w:pPr>
            <w:r w:rsidRPr="00B332FB">
              <w:rPr>
                <w:rFonts w:ascii="HG丸ｺﾞｼｯｸM-PRO" w:eastAsia="HG丸ｺﾞｼｯｸM-PRO" w:hAnsi="HG丸ｺﾞｼｯｸM-PRO" w:hint="eastAsia"/>
                <w:sz w:val="18"/>
                <w:szCs w:val="18"/>
              </w:rPr>
              <w:t>公立中学校：41.2％</w:t>
            </w:r>
          </w:p>
          <w:p w:rsidR="0048563B" w:rsidRDefault="0048563B" w:rsidP="005C79D5">
            <w:pPr>
              <w:spacing w:line="280" w:lineRule="exact"/>
              <w:rPr>
                <w:rFonts w:ascii="HG丸ｺﾞｼｯｸM-PRO" w:eastAsia="HG丸ｺﾞｼｯｸM-PRO" w:hAnsi="HG丸ｺﾞｼｯｸM-PRO"/>
                <w:sz w:val="18"/>
                <w:szCs w:val="18"/>
              </w:rPr>
            </w:pPr>
            <w:r w:rsidRPr="00B332FB">
              <w:rPr>
                <w:rFonts w:ascii="HG丸ｺﾞｼｯｸM-PRO" w:eastAsia="HG丸ｺﾞｼｯｸM-PRO" w:hAnsi="HG丸ｺﾞｼｯｸM-PRO" w:hint="eastAsia"/>
                <w:sz w:val="18"/>
                <w:szCs w:val="18"/>
              </w:rPr>
              <w:t>公立高校：79.7％</w:t>
            </w:r>
          </w:p>
          <w:p w:rsidR="00B332FB" w:rsidRPr="00B332FB" w:rsidRDefault="00B332FB" w:rsidP="005C79D5">
            <w:pPr>
              <w:spacing w:line="280" w:lineRule="exact"/>
              <w:rPr>
                <w:rFonts w:ascii="HG丸ｺﾞｼｯｸM-PRO" w:eastAsia="HG丸ｺﾞｼｯｸM-PRO" w:hAnsi="HG丸ｺﾞｼｯｸM-PRO"/>
                <w:sz w:val="18"/>
                <w:szCs w:val="18"/>
              </w:rPr>
            </w:pPr>
          </w:p>
        </w:tc>
        <w:tc>
          <w:tcPr>
            <w:tcW w:w="2481" w:type="dxa"/>
          </w:tcPr>
          <w:p w:rsidR="0048563B" w:rsidRPr="00F54D13" w:rsidRDefault="0048563B"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100％</w:t>
            </w:r>
          </w:p>
        </w:tc>
        <w:tc>
          <w:tcPr>
            <w:tcW w:w="1047" w:type="dxa"/>
          </w:tcPr>
          <w:p w:rsidR="0048563B" w:rsidRPr="00F54D13" w:rsidRDefault="0048563B" w:rsidP="00491B9F">
            <w:pPr>
              <w:spacing w:line="280" w:lineRule="exact"/>
              <w:rPr>
                <w:rFonts w:ascii="HG丸ｺﾞｼｯｸM-PRO" w:eastAsia="HG丸ｺﾞｼｯｸM-PRO" w:hAnsi="HG丸ｺﾞｼｯｸM-PRO"/>
                <w:sz w:val="18"/>
                <w:szCs w:val="18"/>
              </w:rPr>
            </w:pPr>
          </w:p>
        </w:tc>
      </w:tr>
      <w:tr w:rsidR="00491B9F" w:rsidRPr="00F54D13" w:rsidTr="00491B9F">
        <w:tc>
          <w:tcPr>
            <w:tcW w:w="1914" w:type="dxa"/>
          </w:tcPr>
          <w:p w:rsidR="00933393" w:rsidRPr="00F54D13" w:rsidRDefault="00372CDD"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教育コミュニティづくり推進事業</w:t>
            </w:r>
          </w:p>
        </w:tc>
        <w:tc>
          <w:tcPr>
            <w:tcW w:w="1914" w:type="dxa"/>
          </w:tcPr>
          <w:p w:rsidR="00933393" w:rsidRPr="00F54D13" w:rsidRDefault="00933393" w:rsidP="00491B9F">
            <w:pPr>
              <w:spacing w:line="280" w:lineRule="exact"/>
              <w:rPr>
                <w:rFonts w:ascii="HG丸ｺﾞｼｯｸM-PRO" w:eastAsia="HG丸ｺﾞｼｯｸM-PRO" w:hAnsi="HG丸ｺﾞｼｯｸM-PRO"/>
                <w:sz w:val="18"/>
                <w:szCs w:val="18"/>
              </w:rPr>
            </w:pPr>
          </w:p>
        </w:tc>
        <w:tc>
          <w:tcPr>
            <w:tcW w:w="2480" w:type="dxa"/>
          </w:tcPr>
          <w:p w:rsidR="00933393" w:rsidRDefault="00372CDD"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60事例を社会教育委員会議の提言冊子やホームページで情報発信（平成25年度までの実績累計）</w:t>
            </w:r>
          </w:p>
          <w:p w:rsidR="00476492" w:rsidRPr="00F54D13" w:rsidRDefault="00476492" w:rsidP="00491B9F">
            <w:pPr>
              <w:spacing w:line="280" w:lineRule="exact"/>
              <w:rPr>
                <w:rFonts w:ascii="HG丸ｺﾞｼｯｸM-PRO" w:eastAsia="HG丸ｺﾞｼｯｸM-PRO" w:hAnsi="HG丸ｺﾞｼｯｸM-PRO"/>
                <w:sz w:val="18"/>
                <w:szCs w:val="18"/>
              </w:rPr>
            </w:pPr>
          </w:p>
        </w:tc>
        <w:tc>
          <w:tcPr>
            <w:tcW w:w="2481" w:type="dxa"/>
          </w:tcPr>
          <w:p w:rsidR="00933393" w:rsidRPr="00F54D13" w:rsidRDefault="00372CDD"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多様な活動団体との連携の成功事例等80事例を発信（平成29年度までの実績の累計）</w:t>
            </w:r>
          </w:p>
        </w:tc>
        <w:tc>
          <w:tcPr>
            <w:tcW w:w="1047" w:type="dxa"/>
          </w:tcPr>
          <w:p w:rsidR="00933393" w:rsidRPr="00F54D13" w:rsidRDefault="00933393" w:rsidP="00491B9F">
            <w:pPr>
              <w:spacing w:line="280" w:lineRule="exact"/>
              <w:rPr>
                <w:rFonts w:ascii="HG丸ｺﾞｼｯｸM-PRO" w:eastAsia="HG丸ｺﾞｼｯｸM-PRO" w:hAnsi="HG丸ｺﾞｼｯｸM-PRO"/>
                <w:sz w:val="18"/>
                <w:szCs w:val="18"/>
              </w:rPr>
            </w:pPr>
          </w:p>
        </w:tc>
      </w:tr>
      <w:tr w:rsidR="00491B9F" w:rsidRPr="00F54D13" w:rsidTr="00491B9F">
        <w:tc>
          <w:tcPr>
            <w:tcW w:w="1914" w:type="dxa"/>
          </w:tcPr>
          <w:p w:rsidR="00933393" w:rsidRPr="00F54D13" w:rsidRDefault="009A33D6"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教育コミュニティづくり推進事業</w:t>
            </w:r>
          </w:p>
        </w:tc>
        <w:tc>
          <w:tcPr>
            <w:tcW w:w="1914" w:type="dxa"/>
          </w:tcPr>
          <w:p w:rsidR="00933393" w:rsidRPr="00F54D13" w:rsidRDefault="009A33D6"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「おおさか元気広場」（体験活動等）</w:t>
            </w:r>
          </w:p>
        </w:tc>
        <w:tc>
          <w:tcPr>
            <w:tcW w:w="2480" w:type="dxa"/>
          </w:tcPr>
          <w:p w:rsidR="009A33D6" w:rsidRPr="00F54D13" w:rsidRDefault="009A33D6"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小学校区428校区</w:t>
            </w:r>
          </w:p>
          <w:p w:rsidR="009A33D6" w:rsidRPr="00F54D13" w:rsidRDefault="009A33D6"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（89.2%）</w:t>
            </w:r>
          </w:p>
          <w:p w:rsidR="00933393" w:rsidRDefault="009A33D6"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府立支援学校19校</w:t>
            </w:r>
          </w:p>
          <w:p w:rsidR="00B332FB" w:rsidRPr="00F54D13" w:rsidRDefault="00B332FB" w:rsidP="00491B9F">
            <w:pPr>
              <w:spacing w:line="280" w:lineRule="exact"/>
              <w:rPr>
                <w:rFonts w:ascii="HG丸ｺﾞｼｯｸM-PRO" w:eastAsia="HG丸ｺﾞｼｯｸM-PRO" w:hAnsi="HG丸ｺﾞｼｯｸM-PRO"/>
                <w:sz w:val="18"/>
                <w:szCs w:val="18"/>
              </w:rPr>
            </w:pPr>
          </w:p>
        </w:tc>
        <w:tc>
          <w:tcPr>
            <w:tcW w:w="2481" w:type="dxa"/>
          </w:tcPr>
          <w:p w:rsidR="009A33D6" w:rsidRPr="00F54D13" w:rsidRDefault="009A33D6"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全小学校区で実施</w:t>
            </w:r>
          </w:p>
          <w:p w:rsidR="00933393" w:rsidRPr="00F54D13" w:rsidRDefault="009A33D6"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全府立支援学校で実施</w:t>
            </w:r>
          </w:p>
          <w:p w:rsidR="009A33D6" w:rsidRPr="00F54D13" w:rsidRDefault="009A33D6"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（H29）</w:t>
            </w:r>
          </w:p>
        </w:tc>
        <w:tc>
          <w:tcPr>
            <w:tcW w:w="1047" w:type="dxa"/>
          </w:tcPr>
          <w:p w:rsidR="00933393" w:rsidRPr="00F54D13" w:rsidRDefault="00933393" w:rsidP="00491B9F">
            <w:pPr>
              <w:spacing w:line="280" w:lineRule="exact"/>
              <w:rPr>
                <w:rFonts w:ascii="HG丸ｺﾞｼｯｸM-PRO" w:eastAsia="HG丸ｺﾞｼｯｸM-PRO" w:hAnsi="HG丸ｺﾞｼｯｸM-PRO"/>
                <w:sz w:val="18"/>
                <w:szCs w:val="18"/>
              </w:rPr>
            </w:pPr>
          </w:p>
        </w:tc>
      </w:tr>
      <w:tr w:rsidR="00491B9F" w:rsidRPr="00F54D13" w:rsidTr="00491B9F">
        <w:tc>
          <w:tcPr>
            <w:tcW w:w="1914" w:type="dxa"/>
          </w:tcPr>
          <w:p w:rsidR="001C022E" w:rsidRPr="00F54D13" w:rsidRDefault="001C022E"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小中学校における道徳の時間の公開の割合</w:t>
            </w:r>
          </w:p>
          <w:p w:rsidR="001C022E" w:rsidRPr="00F54D13" w:rsidRDefault="001C022E"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「豊かな人間性をはぐくむ取り組み」推進事業</w:t>
            </w:r>
          </w:p>
        </w:tc>
        <w:tc>
          <w:tcPr>
            <w:tcW w:w="1914" w:type="dxa"/>
          </w:tcPr>
          <w:p w:rsidR="001C022E" w:rsidRPr="00F54D13" w:rsidRDefault="001C022E" w:rsidP="00491B9F">
            <w:pPr>
              <w:spacing w:line="280" w:lineRule="exact"/>
              <w:rPr>
                <w:rFonts w:ascii="HG丸ｺﾞｼｯｸM-PRO" w:eastAsia="HG丸ｺﾞｼｯｸM-PRO" w:hAnsi="HG丸ｺﾞｼｯｸM-PRO"/>
                <w:sz w:val="18"/>
                <w:szCs w:val="18"/>
              </w:rPr>
            </w:pPr>
          </w:p>
        </w:tc>
        <w:tc>
          <w:tcPr>
            <w:tcW w:w="2480" w:type="dxa"/>
          </w:tcPr>
          <w:p w:rsidR="001C022E" w:rsidRPr="00F54D13" w:rsidRDefault="001C022E"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道徳の時間を公開した小中学校:85.3%（776校）</w:t>
            </w:r>
          </w:p>
          <w:p w:rsidR="001C022E" w:rsidRPr="00F54D13" w:rsidRDefault="001C022E"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道徳教育公開講座を実施した小中学校:35.9%（327校）</w:t>
            </w:r>
          </w:p>
          <w:p w:rsidR="001C022E" w:rsidRDefault="001C022E"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「豊かな人間性をはぐくむ取り組み」推進事業を39中学校区で実施</w:t>
            </w:r>
          </w:p>
          <w:p w:rsidR="00B332FB" w:rsidRDefault="00B332FB" w:rsidP="00491B9F">
            <w:pPr>
              <w:spacing w:line="280" w:lineRule="exact"/>
              <w:rPr>
                <w:rFonts w:ascii="HG丸ｺﾞｼｯｸM-PRO" w:eastAsia="HG丸ｺﾞｼｯｸM-PRO" w:hAnsi="HG丸ｺﾞｼｯｸM-PRO"/>
                <w:sz w:val="18"/>
                <w:szCs w:val="18"/>
              </w:rPr>
            </w:pPr>
          </w:p>
          <w:p w:rsidR="00B332FB" w:rsidRPr="00F54D13" w:rsidRDefault="00B332FB" w:rsidP="00491B9F">
            <w:pPr>
              <w:spacing w:line="280" w:lineRule="exact"/>
              <w:rPr>
                <w:rFonts w:ascii="HG丸ｺﾞｼｯｸM-PRO" w:eastAsia="HG丸ｺﾞｼｯｸM-PRO" w:hAnsi="HG丸ｺﾞｼｯｸM-PRO"/>
                <w:sz w:val="18"/>
                <w:szCs w:val="18"/>
              </w:rPr>
            </w:pPr>
          </w:p>
        </w:tc>
        <w:tc>
          <w:tcPr>
            <w:tcW w:w="2481" w:type="dxa"/>
          </w:tcPr>
          <w:p w:rsidR="001C022E" w:rsidRPr="00F54D13" w:rsidRDefault="001C022E" w:rsidP="00491B9F">
            <w:pPr>
              <w:spacing w:line="280" w:lineRule="exact"/>
              <w:rPr>
                <w:rFonts w:ascii="HG丸ｺﾞｼｯｸM-PRO" w:eastAsia="HG丸ｺﾞｼｯｸM-PRO" w:hAnsi="HG丸ｺﾞｼｯｸM-PRO"/>
                <w:sz w:val="18"/>
                <w:szCs w:val="18"/>
              </w:rPr>
            </w:pPr>
          </w:p>
        </w:tc>
        <w:tc>
          <w:tcPr>
            <w:tcW w:w="1047" w:type="dxa"/>
          </w:tcPr>
          <w:p w:rsidR="001C022E" w:rsidRPr="00F54D13" w:rsidRDefault="001C022E" w:rsidP="00491B9F">
            <w:pPr>
              <w:spacing w:line="280" w:lineRule="exact"/>
              <w:rPr>
                <w:rFonts w:ascii="HG丸ｺﾞｼｯｸM-PRO" w:eastAsia="HG丸ｺﾞｼｯｸM-PRO" w:hAnsi="HG丸ｺﾞｼｯｸM-PRO"/>
                <w:sz w:val="18"/>
                <w:szCs w:val="18"/>
              </w:rPr>
            </w:pPr>
          </w:p>
        </w:tc>
      </w:tr>
      <w:tr w:rsidR="00491B9F" w:rsidRPr="00F54D13" w:rsidTr="00491B9F">
        <w:tc>
          <w:tcPr>
            <w:tcW w:w="1914" w:type="dxa"/>
          </w:tcPr>
          <w:p w:rsidR="001C022E" w:rsidRPr="00F54D13" w:rsidRDefault="001C022E"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児童生徒支援総合対策事業</w:t>
            </w:r>
          </w:p>
        </w:tc>
        <w:tc>
          <w:tcPr>
            <w:tcW w:w="1914" w:type="dxa"/>
          </w:tcPr>
          <w:p w:rsidR="001C022E" w:rsidRPr="00F54D13" w:rsidRDefault="001C022E"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いじめの解消率等</w:t>
            </w:r>
          </w:p>
        </w:tc>
        <w:tc>
          <w:tcPr>
            <w:tcW w:w="2480" w:type="dxa"/>
          </w:tcPr>
          <w:p w:rsidR="001C022E" w:rsidRPr="00F54D13" w:rsidRDefault="001C022E"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&lt;平成２５度実績&gt;</w:t>
            </w:r>
          </w:p>
          <w:p w:rsidR="001C022E" w:rsidRPr="00F54D13" w:rsidRDefault="001C022E"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・学校体制支援</w:t>
            </w:r>
          </w:p>
          <w:p w:rsidR="001C022E" w:rsidRPr="00F54D13" w:rsidRDefault="001C022E" w:rsidP="00491B9F">
            <w:pPr>
              <w:spacing w:line="280" w:lineRule="exact"/>
              <w:ind w:firstLineChars="100" w:firstLine="180"/>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83小中学校　694回</w:t>
            </w:r>
          </w:p>
          <w:p w:rsidR="001C022E" w:rsidRPr="00F54D13" w:rsidRDefault="001C022E"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・いじめの解消率</w:t>
            </w:r>
          </w:p>
          <w:p w:rsidR="001C022E" w:rsidRDefault="001C022E"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（小：89.6%、中：86.2%）</w:t>
            </w:r>
          </w:p>
          <w:p w:rsidR="00476492" w:rsidRDefault="00476492" w:rsidP="00491B9F">
            <w:pPr>
              <w:spacing w:line="280" w:lineRule="exact"/>
              <w:rPr>
                <w:rFonts w:ascii="HG丸ｺﾞｼｯｸM-PRO" w:eastAsia="HG丸ｺﾞｼｯｸM-PRO" w:hAnsi="HG丸ｺﾞｼｯｸM-PRO"/>
                <w:sz w:val="18"/>
                <w:szCs w:val="18"/>
              </w:rPr>
            </w:pPr>
          </w:p>
          <w:p w:rsidR="00B332FB" w:rsidRPr="00F54D13" w:rsidRDefault="00B332FB" w:rsidP="00491B9F">
            <w:pPr>
              <w:spacing w:line="280" w:lineRule="exact"/>
              <w:rPr>
                <w:rFonts w:ascii="HG丸ｺﾞｼｯｸM-PRO" w:eastAsia="HG丸ｺﾞｼｯｸM-PRO" w:hAnsi="HG丸ｺﾞｼｯｸM-PRO"/>
                <w:sz w:val="18"/>
                <w:szCs w:val="18"/>
              </w:rPr>
            </w:pPr>
          </w:p>
        </w:tc>
        <w:tc>
          <w:tcPr>
            <w:tcW w:w="2481" w:type="dxa"/>
          </w:tcPr>
          <w:p w:rsidR="001C022E" w:rsidRPr="00F54D13" w:rsidRDefault="001C022E"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・市町村問題解決チーム（仮称）の充実</w:t>
            </w:r>
          </w:p>
          <w:p w:rsidR="001C022E" w:rsidRPr="00F54D13" w:rsidRDefault="001C022E"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・学校の対応力の向上</w:t>
            </w:r>
          </w:p>
          <w:p w:rsidR="001C022E" w:rsidRDefault="001C022E"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・いじめ解消率100％</w:t>
            </w:r>
          </w:p>
          <w:p w:rsidR="00940232" w:rsidRPr="00F54D13" w:rsidRDefault="00940232" w:rsidP="00491B9F">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940232">
              <w:rPr>
                <w:rFonts w:ascii="HG丸ｺﾞｼｯｸM-PRO" w:eastAsia="HG丸ｺﾞｼｯｸM-PRO" w:hAnsi="HG丸ｺﾞｼｯｸM-PRO" w:hint="eastAsia"/>
                <w:sz w:val="18"/>
                <w:szCs w:val="18"/>
              </w:rPr>
              <w:t>平成29年度末）</w:t>
            </w:r>
          </w:p>
        </w:tc>
        <w:tc>
          <w:tcPr>
            <w:tcW w:w="1047" w:type="dxa"/>
          </w:tcPr>
          <w:p w:rsidR="001C022E" w:rsidRPr="00F54D13" w:rsidRDefault="001C022E" w:rsidP="00491B9F">
            <w:pPr>
              <w:spacing w:line="280" w:lineRule="exact"/>
              <w:rPr>
                <w:rFonts w:ascii="HG丸ｺﾞｼｯｸM-PRO" w:eastAsia="HG丸ｺﾞｼｯｸM-PRO" w:hAnsi="HG丸ｺﾞｼｯｸM-PRO"/>
                <w:sz w:val="18"/>
                <w:szCs w:val="18"/>
              </w:rPr>
            </w:pPr>
          </w:p>
        </w:tc>
      </w:tr>
      <w:tr w:rsidR="00491B9F" w:rsidRPr="00F54D13" w:rsidTr="00491B9F">
        <w:tc>
          <w:tcPr>
            <w:tcW w:w="1914" w:type="dxa"/>
          </w:tcPr>
          <w:p w:rsidR="001C022E" w:rsidRPr="00F54D13" w:rsidRDefault="001C022E"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スクールカウンセラー配置事業</w:t>
            </w:r>
          </w:p>
        </w:tc>
        <w:tc>
          <w:tcPr>
            <w:tcW w:w="1914" w:type="dxa"/>
          </w:tcPr>
          <w:p w:rsidR="001C022E" w:rsidRPr="00F54D13" w:rsidRDefault="001C022E" w:rsidP="00491B9F">
            <w:pPr>
              <w:spacing w:line="280" w:lineRule="exact"/>
              <w:rPr>
                <w:rFonts w:ascii="HG丸ｺﾞｼｯｸM-PRO" w:eastAsia="HG丸ｺﾞｼｯｸM-PRO" w:hAnsi="HG丸ｺﾞｼｯｸM-PRO"/>
                <w:sz w:val="18"/>
                <w:szCs w:val="18"/>
              </w:rPr>
            </w:pPr>
          </w:p>
        </w:tc>
        <w:tc>
          <w:tcPr>
            <w:tcW w:w="2480" w:type="dxa"/>
          </w:tcPr>
          <w:p w:rsidR="001C022E" w:rsidRPr="00F54D13" w:rsidRDefault="001C022E"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スクールカウンセラーの府内全中学校への配置</w:t>
            </w:r>
          </w:p>
          <w:p w:rsidR="001C022E" w:rsidRPr="00F54D13" w:rsidRDefault="001C022E"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＜平成2５年度実績＞</w:t>
            </w:r>
          </w:p>
          <w:p w:rsidR="001C022E" w:rsidRPr="00F54D13" w:rsidRDefault="001C022E"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相談件数：</w:t>
            </w:r>
          </w:p>
          <w:p w:rsidR="001C022E" w:rsidRPr="00F54D13" w:rsidRDefault="001C022E" w:rsidP="00491B9F">
            <w:pPr>
              <w:spacing w:line="280" w:lineRule="exact"/>
              <w:ind w:firstLineChars="100" w:firstLine="180"/>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のべ　200,885件</w:t>
            </w:r>
          </w:p>
          <w:p w:rsidR="001C022E" w:rsidRPr="00F54D13" w:rsidRDefault="001C022E"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内訳:児童生徒  34,668人</w:t>
            </w:r>
          </w:p>
          <w:p w:rsidR="001C022E" w:rsidRPr="00F54D13" w:rsidRDefault="001C022E"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保護者   　　  19,421人</w:t>
            </w:r>
          </w:p>
          <w:p w:rsidR="001C022E" w:rsidRDefault="001C022E"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教職員  　   146,796人</w:t>
            </w:r>
          </w:p>
          <w:p w:rsidR="00476492" w:rsidRPr="00F54D13" w:rsidRDefault="00476492" w:rsidP="00491B9F">
            <w:pPr>
              <w:spacing w:line="280" w:lineRule="exact"/>
              <w:rPr>
                <w:rFonts w:ascii="HG丸ｺﾞｼｯｸM-PRO" w:eastAsia="HG丸ｺﾞｼｯｸM-PRO" w:hAnsi="HG丸ｺﾞｼｯｸM-PRO"/>
                <w:sz w:val="18"/>
                <w:szCs w:val="18"/>
              </w:rPr>
            </w:pPr>
          </w:p>
        </w:tc>
        <w:tc>
          <w:tcPr>
            <w:tcW w:w="2481" w:type="dxa"/>
          </w:tcPr>
          <w:p w:rsidR="001C022E" w:rsidRPr="00F54D13" w:rsidRDefault="001C022E" w:rsidP="00491B9F">
            <w:pPr>
              <w:spacing w:line="280" w:lineRule="exact"/>
              <w:rPr>
                <w:rFonts w:ascii="HG丸ｺﾞｼｯｸM-PRO" w:eastAsia="HG丸ｺﾞｼｯｸM-PRO" w:hAnsi="HG丸ｺﾞｼｯｸM-PRO"/>
                <w:sz w:val="18"/>
                <w:szCs w:val="18"/>
              </w:rPr>
            </w:pPr>
          </w:p>
        </w:tc>
        <w:tc>
          <w:tcPr>
            <w:tcW w:w="1047" w:type="dxa"/>
          </w:tcPr>
          <w:p w:rsidR="001C022E" w:rsidRPr="00F54D13" w:rsidRDefault="001C022E" w:rsidP="00491B9F">
            <w:pPr>
              <w:spacing w:line="280" w:lineRule="exact"/>
              <w:rPr>
                <w:rFonts w:ascii="HG丸ｺﾞｼｯｸM-PRO" w:eastAsia="HG丸ｺﾞｼｯｸM-PRO" w:hAnsi="HG丸ｺﾞｼｯｸM-PRO"/>
                <w:sz w:val="18"/>
                <w:szCs w:val="18"/>
              </w:rPr>
            </w:pPr>
          </w:p>
        </w:tc>
      </w:tr>
      <w:tr w:rsidR="00491B9F" w:rsidRPr="00F54D13" w:rsidTr="00491B9F">
        <w:tc>
          <w:tcPr>
            <w:tcW w:w="1914" w:type="dxa"/>
          </w:tcPr>
          <w:p w:rsidR="001C022E" w:rsidRPr="00F54D13" w:rsidRDefault="001C022E"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中学校における生徒指導体制の強化</w:t>
            </w:r>
          </w:p>
        </w:tc>
        <w:tc>
          <w:tcPr>
            <w:tcW w:w="1914" w:type="dxa"/>
          </w:tcPr>
          <w:p w:rsidR="001C022E" w:rsidRPr="00F54D13" w:rsidRDefault="001C022E" w:rsidP="00491B9F">
            <w:pPr>
              <w:spacing w:line="280" w:lineRule="exact"/>
              <w:rPr>
                <w:rFonts w:ascii="HG丸ｺﾞｼｯｸM-PRO" w:eastAsia="HG丸ｺﾞｼｯｸM-PRO" w:hAnsi="HG丸ｺﾞｼｯｸM-PRO"/>
                <w:sz w:val="18"/>
                <w:szCs w:val="18"/>
              </w:rPr>
            </w:pPr>
          </w:p>
        </w:tc>
        <w:tc>
          <w:tcPr>
            <w:tcW w:w="2480" w:type="dxa"/>
          </w:tcPr>
          <w:p w:rsidR="001C022E" w:rsidRPr="00F54D13" w:rsidRDefault="001C022E"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・こども支援コーディネーターの配置143校</w:t>
            </w:r>
          </w:p>
          <w:p w:rsidR="001C022E" w:rsidRPr="00F54D13" w:rsidRDefault="001C022E"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・こども支援コーディネーター研修会6回</w:t>
            </w:r>
          </w:p>
          <w:p w:rsidR="001C022E" w:rsidRDefault="001C022E"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・全小中学校生徒指導担当教員対象連絡会</w:t>
            </w:r>
          </w:p>
          <w:p w:rsidR="00476492" w:rsidRPr="00F54D13" w:rsidRDefault="00476492" w:rsidP="00491B9F">
            <w:pPr>
              <w:spacing w:line="280" w:lineRule="exact"/>
              <w:rPr>
                <w:rFonts w:ascii="HG丸ｺﾞｼｯｸM-PRO" w:eastAsia="HG丸ｺﾞｼｯｸM-PRO" w:hAnsi="HG丸ｺﾞｼｯｸM-PRO"/>
                <w:sz w:val="18"/>
                <w:szCs w:val="18"/>
              </w:rPr>
            </w:pPr>
          </w:p>
        </w:tc>
        <w:tc>
          <w:tcPr>
            <w:tcW w:w="2481" w:type="dxa"/>
          </w:tcPr>
          <w:p w:rsidR="001C022E" w:rsidRPr="00F54D13" w:rsidRDefault="001C022E" w:rsidP="00491B9F">
            <w:pPr>
              <w:spacing w:line="280" w:lineRule="exact"/>
              <w:rPr>
                <w:rFonts w:ascii="HG丸ｺﾞｼｯｸM-PRO" w:eastAsia="HG丸ｺﾞｼｯｸM-PRO" w:hAnsi="HG丸ｺﾞｼｯｸM-PRO"/>
                <w:sz w:val="18"/>
                <w:szCs w:val="18"/>
              </w:rPr>
            </w:pPr>
          </w:p>
        </w:tc>
        <w:tc>
          <w:tcPr>
            <w:tcW w:w="1047" w:type="dxa"/>
          </w:tcPr>
          <w:p w:rsidR="001C022E" w:rsidRPr="00F54D13" w:rsidRDefault="001C022E" w:rsidP="00491B9F">
            <w:pPr>
              <w:spacing w:line="280" w:lineRule="exact"/>
              <w:rPr>
                <w:rFonts w:ascii="HG丸ｺﾞｼｯｸM-PRO" w:eastAsia="HG丸ｺﾞｼｯｸM-PRO" w:hAnsi="HG丸ｺﾞｼｯｸM-PRO"/>
                <w:sz w:val="18"/>
                <w:szCs w:val="18"/>
              </w:rPr>
            </w:pPr>
          </w:p>
        </w:tc>
      </w:tr>
      <w:tr w:rsidR="00B332FB" w:rsidRPr="00F54D13" w:rsidTr="00A942EB">
        <w:tc>
          <w:tcPr>
            <w:tcW w:w="1914" w:type="dxa"/>
            <w:shd w:val="clear" w:color="auto" w:fill="DDD9C3" w:themeFill="background2" w:themeFillShade="E6"/>
          </w:tcPr>
          <w:p w:rsidR="00B332FB" w:rsidRPr="00F54D13" w:rsidRDefault="00B332FB" w:rsidP="00A942EB">
            <w:pPr>
              <w:spacing w:line="280" w:lineRule="exact"/>
              <w:jc w:val="center"/>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lastRenderedPageBreak/>
              <w:t>事業名</w:t>
            </w:r>
          </w:p>
          <w:p w:rsidR="00B332FB" w:rsidRPr="00F54D13" w:rsidRDefault="00B332FB" w:rsidP="00A942EB">
            <w:pPr>
              <w:spacing w:line="280" w:lineRule="exact"/>
              <w:jc w:val="center"/>
              <w:rPr>
                <w:rFonts w:ascii="HG丸ｺﾞｼｯｸM-PRO" w:eastAsia="HG丸ｺﾞｼｯｸM-PRO" w:hAnsi="HG丸ｺﾞｼｯｸM-PRO"/>
                <w:sz w:val="18"/>
                <w:szCs w:val="18"/>
              </w:rPr>
            </w:pPr>
          </w:p>
        </w:tc>
        <w:tc>
          <w:tcPr>
            <w:tcW w:w="1914" w:type="dxa"/>
            <w:shd w:val="clear" w:color="auto" w:fill="DDD9C3" w:themeFill="background2" w:themeFillShade="E6"/>
          </w:tcPr>
          <w:p w:rsidR="00B332FB" w:rsidRPr="00F54D13" w:rsidRDefault="00B332FB" w:rsidP="00A942EB">
            <w:pPr>
              <w:spacing w:line="280" w:lineRule="exact"/>
              <w:jc w:val="center"/>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項　目</w:t>
            </w:r>
          </w:p>
          <w:p w:rsidR="00B332FB" w:rsidRPr="00F54D13" w:rsidRDefault="00B332FB" w:rsidP="00A942EB">
            <w:pPr>
              <w:spacing w:line="280" w:lineRule="exact"/>
              <w:jc w:val="center"/>
              <w:rPr>
                <w:rFonts w:ascii="HG丸ｺﾞｼｯｸM-PRO" w:eastAsia="HG丸ｺﾞｼｯｸM-PRO" w:hAnsi="HG丸ｺﾞｼｯｸM-PRO"/>
                <w:sz w:val="18"/>
                <w:szCs w:val="18"/>
              </w:rPr>
            </w:pPr>
          </w:p>
        </w:tc>
        <w:tc>
          <w:tcPr>
            <w:tcW w:w="2480" w:type="dxa"/>
            <w:shd w:val="clear" w:color="auto" w:fill="DDD9C3" w:themeFill="background2" w:themeFillShade="E6"/>
          </w:tcPr>
          <w:p w:rsidR="00B332FB" w:rsidRPr="00F54D13" w:rsidRDefault="00B332FB" w:rsidP="00A942EB">
            <w:pPr>
              <w:spacing w:line="280" w:lineRule="exact"/>
              <w:jc w:val="center"/>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現　状</w:t>
            </w:r>
          </w:p>
          <w:p w:rsidR="00B332FB" w:rsidRPr="00F54D13" w:rsidRDefault="00B332FB" w:rsidP="00A942EB">
            <w:pPr>
              <w:spacing w:line="280" w:lineRule="exact"/>
              <w:jc w:val="center"/>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（２６年度当初）</w:t>
            </w:r>
          </w:p>
        </w:tc>
        <w:tc>
          <w:tcPr>
            <w:tcW w:w="2481" w:type="dxa"/>
            <w:shd w:val="clear" w:color="auto" w:fill="DDD9C3" w:themeFill="background2" w:themeFillShade="E6"/>
          </w:tcPr>
          <w:p w:rsidR="00B332FB" w:rsidRPr="00F54D13" w:rsidRDefault="00B332FB" w:rsidP="00A942EB">
            <w:pPr>
              <w:spacing w:line="280" w:lineRule="exact"/>
              <w:jc w:val="center"/>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目標値</w:t>
            </w:r>
          </w:p>
          <w:p w:rsidR="00B332FB" w:rsidRPr="00F54D13" w:rsidRDefault="00B332FB" w:rsidP="00A942EB">
            <w:pPr>
              <w:spacing w:line="280" w:lineRule="exact"/>
              <w:jc w:val="center"/>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（３１年度末）</w:t>
            </w:r>
          </w:p>
        </w:tc>
        <w:tc>
          <w:tcPr>
            <w:tcW w:w="1047" w:type="dxa"/>
            <w:shd w:val="clear" w:color="auto" w:fill="DDD9C3" w:themeFill="background2" w:themeFillShade="E6"/>
          </w:tcPr>
          <w:p w:rsidR="00B332FB" w:rsidRPr="00F54D13" w:rsidRDefault="00B332FB" w:rsidP="00A942EB">
            <w:pPr>
              <w:spacing w:line="280" w:lineRule="exact"/>
              <w:jc w:val="center"/>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備　考</w:t>
            </w:r>
          </w:p>
          <w:p w:rsidR="00B332FB" w:rsidRPr="00F54D13" w:rsidRDefault="00B332FB" w:rsidP="00A942EB">
            <w:pPr>
              <w:spacing w:line="280" w:lineRule="exact"/>
              <w:jc w:val="center"/>
              <w:rPr>
                <w:rFonts w:ascii="HG丸ｺﾞｼｯｸM-PRO" w:eastAsia="HG丸ｺﾞｼｯｸM-PRO" w:hAnsi="HG丸ｺﾞｼｯｸM-PRO"/>
                <w:sz w:val="18"/>
                <w:szCs w:val="18"/>
              </w:rPr>
            </w:pPr>
          </w:p>
        </w:tc>
      </w:tr>
      <w:tr w:rsidR="00651104" w:rsidRPr="00F54D13" w:rsidTr="00491B9F">
        <w:tc>
          <w:tcPr>
            <w:tcW w:w="1914" w:type="dxa"/>
          </w:tcPr>
          <w:p w:rsidR="00651104" w:rsidRPr="00F54D13" w:rsidRDefault="00651104" w:rsidP="00491B9F">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地域防犯力の向上</w:t>
            </w:r>
          </w:p>
        </w:tc>
        <w:tc>
          <w:tcPr>
            <w:tcW w:w="1914" w:type="dxa"/>
          </w:tcPr>
          <w:p w:rsidR="00651104" w:rsidRPr="00F54D13" w:rsidRDefault="00651104"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設置数</w:t>
            </w:r>
          </w:p>
        </w:tc>
        <w:tc>
          <w:tcPr>
            <w:tcW w:w="2480" w:type="dxa"/>
          </w:tcPr>
          <w:p w:rsidR="00651104" w:rsidRPr="00F54D13" w:rsidRDefault="00651104"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37市町</w:t>
            </w:r>
          </w:p>
          <w:p w:rsidR="00651104" w:rsidRPr="00F54D13" w:rsidRDefault="00651104"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582小学校区/1007小学校区（設置率57.8％）</w:t>
            </w:r>
          </w:p>
        </w:tc>
        <w:tc>
          <w:tcPr>
            <w:tcW w:w="2481" w:type="dxa"/>
          </w:tcPr>
          <w:p w:rsidR="00651104" w:rsidRPr="00F54D13" w:rsidRDefault="00651104" w:rsidP="00491B9F">
            <w:pPr>
              <w:spacing w:line="280" w:lineRule="exact"/>
              <w:rPr>
                <w:rFonts w:ascii="HG丸ｺﾞｼｯｸM-PRO" w:eastAsia="HG丸ｺﾞｼｯｸM-PRO" w:hAnsi="HG丸ｺﾞｼｯｸM-PRO"/>
                <w:sz w:val="18"/>
                <w:szCs w:val="18"/>
              </w:rPr>
            </w:pPr>
            <w:r w:rsidRPr="00651104">
              <w:rPr>
                <w:rFonts w:ascii="HG丸ｺﾞｼｯｸM-PRO" w:eastAsia="HG丸ｺﾞｼｯｸM-PRO" w:hAnsi="HG丸ｺﾞｼｯｸM-PRO" w:hint="eastAsia"/>
                <w:sz w:val="18"/>
                <w:szCs w:val="18"/>
              </w:rPr>
              <w:t>行政、学校、地域が連携し、地域安全センターや、青色防犯パトロール等の一層の活性化を図る</w:t>
            </w:r>
          </w:p>
        </w:tc>
        <w:tc>
          <w:tcPr>
            <w:tcW w:w="1047" w:type="dxa"/>
          </w:tcPr>
          <w:p w:rsidR="00651104" w:rsidRPr="00F54D13" w:rsidRDefault="00651104" w:rsidP="00491B9F">
            <w:pPr>
              <w:spacing w:line="280" w:lineRule="exact"/>
              <w:rPr>
                <w:rFonts w:ascii="HG丸ｺﾞｼｯｸM-PRO" w:eastAsia="HG丸ｺﾞｼｯｸM-PRO" w:hAnsi="HG丸ｺﾞｼｯｸM-PRO"/>
                <w:sz w:val="18"/>
                <w:szCs w:val="18"/>
              </w:rPr>
            </w:pPr>
          </w:p>
        </w:tc>
      </w:tr>
      <w:tr w:rsidR="00651104" w:rsidRPr="00F54D13" w:rsidTr="00491B9F">
        <w:tc>
          <w:tcPr>
            <w:tcW w:w="1914" w:type="dxa"/>
            <w:tcBorders>
              <w:bottom w:val="single" w:sz="4" w:space="0" w:color="auto"/>
            </w:tcBorders>
          </w:tcPr>
          <w:p w:rsidR="00651104" w:rsidRPr="00F54D13" w:rsidRDefault="00651104" w:rsidP="00491B9F">
            <w:pPr>
              <w:spacing w:line="280" w:lineRule="exact"/>
              <w:rPr>
                <w:rFonts w:ascii="HG丸ｺﾞｼｯｸM-PRO" w:eastAsia="HG丸ｺﾞｼｯｸM-PRO" w:hAnsi="HG丸ｺﾞｼｯｸM-PRO"/>
                <w:sz w:val="18"/>
                <w:szCs w:val="18"/>
              </w:rPr>
            </w:pPr>
          </w:p>
        </w:tc>
        <w:tc>
          <w:tcPr>
            <w:tcW w:w="1914" w:type="dxa"/>
            <w:tcBorders>
              <w:bottom w:val="single" w:sz="4" w:space="0" w:color="auto"/>
            </w:tcBorders>
          </w:tcPr>
          <w:p w:rsidR="00651104" w:rsidRPr="00F54D13" w:rsidRDefault="00651104"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青色防犯パトロール台数</w:t>
            </w:r>
          </w:p>
        </w:tc>
        <w:tc>
          <w:tcPr>
            <w:tcW w:w="2480" w:type="dxa"/>
            <w:tcBorders>
              <w:bottom w:val="single" w:sz="4" w:space="0" w:color="auto"/>
            </w:tcBorders>
          </w:tcPr>
          <w:p w:rsidR="00651104" w:rsidRPr="00F54D13" w:rsidRDefault="00651104"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青色防犯パトロール台数</w:t>
            </w:r>
          </w:p>
          <w:p w:rsidR="00651104" w:rsidRPr="00F54D13" w:rsidRDefault="00651104"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1,263台（うち、民間団体のもの1,001台）</w:t>
            </w:r>
          </w:p>
          <w:p w:rsidR="00651104" w:rsidRDefault="00651104"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→平成25年度末は、土木事務所と連携して、企業への働きかけを実施し、新たに178台が府の提供物品を活用して活動開始</w:t>
            </w:r>
          </w:p>
          <w:p w:rsidR="00476492" w:rsidRPr="00F54D13" w:rsidRDefault="00476492" w:rsidP="00491B9F">
            <w:pPr>
              <w:spacing w:line="280" w:lineRule="exact"/>
              <w:rPr>
                <w:rFonts w:ascii="HG丸ｺﾞｼｯｸM-PRO" w:eastAsia="HG丸ｺﾞｼｯｸM-PRO" w:hAnsi="HG丸ｺﾞｼｯｸM-PRO"/>
                <w:sz w:val="18"/>
                <w:szCs w:val="18"/>
              </w:rPr>
            </w:pPr>
          </w:p>
        </w:tc>
        <w:tc>
          <w:tcPr>
            <w:tcW w:w="2481" w:type="dxa"/>
            <w:tcBorders>
              <w:bottom w:val="single" w:sz="4" w:space="0" w:color="auto"/>
            </w:tcBorders>
          </w:tcPr>
          <w:p w:rsidR="00651104" w:rsidRPr="00F54D13" w:rsidRDefault="00651104" w:rsidP="00491B9F">
            <w:pPr>
              <w:spacing w:line="280" w:lineRule="exact"/>
              <w:rPr>
                <w:rFonts w:ascii="HG丸ｺﾞｼｯｸM-PRO" w:eastAsia="HG丸ｺﾞｼｯｸM-PRO" w:hAnsi="HG丸ｺﾞｼｯｸM-PRO"/>
                <w:sz w:val="18"/>
                <w:szCs w:val="18"/>
              </w:rPr>
            </w:pPr>
          </w:p>
        </w:tc>
        <w:tc>
          <w:tcPr>
            <w:tcW w:w="1047" w:type="dxa"/>
            <w:tcBorders>
              <w:bottom w:val="single" w:sz="4" w:space="0" w:color="auto"/>
            </w:tcBorders>
          </w:tcPr>
          <w:p w:rsidR="00651104" w:rsidRPr="00F54D13" w:rsidRDefault="00651104" w:rsidP="00491B9F">
            <w:pPr>
              <w:spacing w:line="280" w:lineRule="exact"/>
              <w:rPr>
                <w:rFonts w:ascii="HG丸ｺﾞｼｯｸM-PRO" w:eastAsia="HG丸ｺﾞｼｯｸM-PRO" w:hAnsi="HG丸ｺﾞｼｯｸM-PRO"/>
                <w:sz w:val="18"/>
                <w:szCs w:val="18"/>
              </w:rPr>
            </w:pPr>
          </w:p>
        </w:tc>
      </w:tr>
      <w:tr w:rsidR="00491B9F" w:rsidRPr="00F54D13" w:rsidTr="00491B9F">
        <w:tc>
          <w:tcPr>
            <w:tcW w:w="1914" w:type="dxa"/>
            <w:vMerge w:val="restart"/>
          </w:tcPr>
          <w:p w:rsidR="00AD4C93" w:rsidRPr="00F54D13" w:rsidRDefault="00AD4C93"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こども１１０番運動</w:t>
            </w:r>
          </w:p>
        </w:tc>
        <w:tc>
          <w:tcPr>
            <w:tcW w:w="1914" w:type="dxa"/>
          </w:tcPr>
          <w:p w:rsidR="00AD4C93" w:rsidRPr="00F54D13" w:rsidRDefault="00AD4C93"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「こども110番の家」協力家庭・事業所等の軒数</w:t>
            </w:r>
          </w:p>
        </w:tc>
        <w:tc>
          <w:tcPr>
            <w:tcW w:w="2480" w:type="dxa"/>
          </w:tcPr>
          <w:p w:rsidR="00AD4C93" w:rsidRPr="00F54D13" w:rsidRDefault="00AD4C93"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168,328軒</w:t>
            </w:r>
          </w:p>
        </w:tc>
        <w:tc>
          <w:tcPr>
            <w:tcW w:w="2481" w:type="dxa"/>
          </w:tcPr>
          <w:p w:rsidR="00AD4C93" w:rsidRPr="00F54D13" w:rsidRDefault="00651104" w:rsidP="00491B9F">
            <w:pPr>
              <w:spacing w:line="280" w:lineRule="exact"/>
              <w:rPr>
                <w:rFonts w:ascii="HG丸ｺﾞｼｯｸM-PRO" w:eastAsia="HG丸ｺﾞｼｯｸM-PRO" w:hAnsi="HG丸ｺﾞｼｯｸM-PRO"/>
                <w:sz w:val="18"/>
                <w:szCs w:val="18"/>
              </w:rPr>
            </w:pPr>
            <w:r w:rsidRPr="00651104">
              <w:rPr>
                <w:rFonts w:ascii="HG丸ｺﾞｼｯｸM-PRO" w:eastAsia="HG丸ｺﾞｼｯｸM-PRO" w:hAnsi="HG丸ｺﾞｼｯｸM-PRO" w:hint="eastAsia"/>
                <w:sz w:val="18"/>
                <w:szCs w:val="18"/>
              </w:rPr>
              <w:t>市町村をはじめ、地域や地元企業と連携し、「こども１１０番の家」協力家庭・事業所の一層の普及促進を図る</w:t>
            </w:r>
          </w:p>
        </w:tc>
        <w:tc>
          <w:tcPr>
            <w:tcW w:w="1047" w:type="dxa"/>
          </w:tcPr>
          <w:p w:rsidR="00AD4C93" w:rsidRPr="00F54D13" w:rsidRDefault="00AD4C93" w:rsidP="00491B9F">
            <w:pPr>
              <w:spacing w:line="280" w:lineRule="exact"/>
              <w:rPr>
                <w:rFonts w:ascii="HG丸ｺﾞｼｯｸM-PRO" w:eastAsia="HG丸ｺﾞｼｯｸM-PRO" w:hAnsi="HG丸ｺﾞｼｯｸM-PRO"/>
                <w:sz w:val="18"/>
                <w:szCs w:val="18"/>
              </w:rPr>
            </w:pPr>
          </w:p>
        </w:tc>
      </w:tr>
      <w:tr w:rsidR="00491B9F" w:rsidRPr="00F54D13" w:rsidTr="00491B9F">
        <w:tc>
          <w:tcPr>
            <w:tcW w:w="1914" w:type="dxa"/>
            <w:vMerge/>
          </w:tcPr>
          <w:p w:rsidR="00AD4C93" w:rsidRPr="00F54D13" w:rsidRDefault="00AD4C93" w:rsidP="00491B9F">
            <w:pPr>
              <w:spacing w:line="280" w:lineRule="exact"/>
              <w:rPr>
                <w:rFonts w:ascii="HG丸ｺﾞｼｯｸM-PRO" w:eastAsia="HG丸ｺﾞｼｯｸM-PRO" w:hAnsi="HG丸ｺﾞｼｯｸM-PRO"/>
                <w:sz w:val="18"/>
                <w:szCs w:val="18"/>
              </w:rPr>
            </w:pPr>
          </w:p>
        </w:tc>
        <w:tc>
          <w:tcPr>
            <w:tcW w:w="1914" w:type="dxa"/>
          </w:tcPr>
          <w:p w:rsidR="00AD4C93" w:rsidRPr="00F54D13" w:rsidRDefault="00AD4C93"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「動くこども110番」協力車両台数</w:t>
            </w:r>
          </w:p>
        </w:tc>
        <w:tc>
          <w:tcPr>
            <w:tcW w:w="2480" w:type="dxa"/>
          </w:tcPr>
          <w:p w:rsidR="00AD4C93" w:rsidRPr="00F54D13" w:rsidRDefault="00AD4C93"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112,721台</w:t>
            </w:r>
          </w:p>
        </w:tc>
        <w:tc>
          <w:tcPr>
            <w:tcW w:w="2481" w:type="dxa"/>
          </w:tcPr>
          <w:p w:rsidR="00AD4C93" w:rsidRPr="00F54D13" w:rsidRDefault="00651104" w:rsidP="00491B9F">
            <w:pPr>
              <w:spacing w:line="280" w:lineRule="exact"/>
              <w:rPr>
                <w:rFonts w:ascii="HG丸ｺﾞｼｯｸM-PRO" w:eastAsia="HG丸ｺﾞｼｯｸM-PRO" w:hAnsi="HG丸ｺﾞｼｯｸM-PRO"/>
                <w:sz w:val="18"/>
                <w:szCs w:val="18"/>
              </w:rPr>
            </w:pPr>
            <w:r w:rsidRPr="00651104">
              <w:rPr>
                <w:rFonts w:ascii="HG丸ｺﾞｼｯｸM-PRO" w:eastAsia="HG丸ｺﾞｼｯｸM-PRO" w:hAnsi="HG丸ｺﾞｼｯｸM-PRO" w:hint="eastAsia"/>
                <w:sz w:val="18"/>
                <w:szCs w:val="18"/>
              </w:rPr>
              <w:t>市町村をはじめ、地域や地元企業と連携し、「動くこども１１０番」の協力事業所の一層の普及促進を図る</w:t>
            </w:r>
          </w:p>
        </w:tc>
        <w:tc>
          <w:tcPr>
            <w:tcW w:w="1047" w:type="dxa"/>
          </w:tcPr>
          <w:p w:rsidR="00AD4C93" w:rsidRPr="00F54D13" w:rsidRDefault="00AD4C93" w:rsidP="00491B9F">
            <w:pPr>
              <w:spacing w:line="280" w:lineRule="exact"/>
              <w:rPr>
                <w:rFonts w:ascii="HG丸ｺﾞｼｯｸM-PRO" w:eastAsia="HG丸ｺﾞｼｯｸM-PRO" w:hAnsi="HG丸ｺﾞｼｯｸM-PRO"/>
                <w:sz w:val="18"/>
                <w:szCs w:val="18"/>
              </w:rPr>
            </w:pPr>
          </w:p>
        </w:tc>
      </w:tr>
      <w:tr w:rsidR="00491B9F" w:rsidRPr="00F54D13" w:rsidTr="00491B9F">
        <w:tc>
          <w:tcPr>
            <w:tcW w:w="1914" w:type="dxa"/>
          </w:tcPr>
          <w:p w:rsidR="00AD4C93" w:rsidRPr="00F54D13" w:rsidRDefault="00AD4C93"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子どもに対する犯罪の未然防止対策</w:t>
            </w:r>
          </w:p>
        </w:tc>
        <w:tc>
          <w:tcPr>
            <w:tcW w:w="1914" w:type="dxa"/>
          </w:tcPr>
          <w:p w:rsidR="00AD4C93" w:rsidRPr="00F54D13" w:rsidRDefault="00AD4C93"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小学生以下の子どもが被害者となる主な犯罪（暴行、傷害、強制わいせつ、略取・誘拐）の認知件数</w:t>
            </w:r>
          </w:p>
        </w:tc>
        <w:tc>
          <w:tcPr>
            <w:tcW w:w="2480" w:type="dxa"/>
          </w:tcPr>
          <w:p w:rsidR="00C71420" w:rsidRDefault="00C71420" w:rsidP="00491B9F">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＜平成２５年度実績＞</w:t>
            </w:r>
          </w:p>
          <w:p w:rsidR="00AD4C93" w:rsidRPr="00F54D13" w:rsidRDefault="00847EA7" w:rsidP="00491B9F">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全国ワースト</w:t>
            </w:r>
          </w:p>
        </w:tc>
        <w:tc>
          <w:tcPr>
            <w:tcW w:w="2481" w:type="dxa"/>
          </w:tcPr>
          <w:p w:rsidR="00AD4C93" w:rsidRPr="00F54D13" w:rsidRDefault="00AD4C93"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全国ワーストの返上</w:t>
            </w:r>
          </w:p>
        </w:tc>
        <w:tc>
          <w:tcPr>
            <w:tcW w:w="1047" w:type="dxa"/>
          </w:tcPr>
          <w:p w:rsidR="00AD4C93" w:rsidRPr="00F54D13" w:rsidRDefault="00AD4C93" w:rsidP="00491B9F">
            <w:pPr>
              <w:spacing w:line="280" w:lineRule="exact"/>
              <w:rPr>
                <w:rFonts w:ascii="HG丸ｺﾞｼｯｸM-PRO" w:eastAsia="HG丸ｺﾞｼｯｸM-PRO" w:hAnsi="HG丸ｺﾞｼｯｸM-PRO"/>
                <w:sz w:val="18"/>
                <w:szCs w:val="18"/>
              </w:rPr>
            </w:pPr>
          </w:p>
        </w:tc>
      </w:tr>
      <w:tr w:rsidR="00491B9F" w:rsidRPr="00F54D13" w:rsidTr="00491B9F">
        <w:tc>
          <w:tcPr>
            <w:tcW w:w="1914" w:type="dxa"/>
          </w:tcPr>
          <w:p w:rsidR="00AD4C93" w:rsidRPr="00F54D13" w:rsidRDefault="00AD4C93"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少年サポートセンター等における立ち直り支援事業</w:t>
            </w:r>
          </w:p>
        </w:tc>
        <w:tc>
          <w:tcPr>
            <w:tcW w:w="1914" w:type="dxa"/>
          </w:tcPr>
          <w:p w:rsidR="00AD4C93" w:rsidRPr="00F54D13" w:rsidRDefault="00AD4C93"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刑法犯少年の再犯（非行）者率</w:t>
            </w:r>
          </w:p>
        </w:tc>
        <w:tc>
          <w:tcPr>
            <w:tcW w:w="2480" w:type="dxa"/>
          </w:tcPr>
          <w:p w:rsidR="00C71420" w:rsidRDefault="00C71420" w:rsidP="00C336F1">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＜平成２５年度実績＞</w:t>
            </w:r>
          </w:p>
          <w:p w:rsidR="00AD4C93" w:rsidRPr="00F54D13" w:rsidRDefault="00847EA7" w:rsidP="00C336F1">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32.1%</w:t>
            </w:r>
          </w:p>
        </w:tc>
        <w:tc>
          <w:tcPr>
            <w:tcW w:w="2481" w:type="dxa"/>
          </w:tcPr>
          <w:p w:rsidR="00AD4C93" w:rsidRPr="00F54D13" w:rsidRDefault="00AD4C93"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毎年30％以下</w:t>
            </w:r>
          </w:p>
        </w:tc>
        <w:tc>
          <w:tcPr>
            <w:tcW w:w="1047" w:type="dxa"/>
          </w:tcPr>
          <w:p w:rsidR="00AD4C93" w:rsidRPr="00F54D13" w:rsidRDefault="00AD4C93" w:rsidP="00491B9F">
            <w:pPr>
              <w:spacing w:line="280" w:lineRule="exact"/>
              <w:rPr>
                <w:rFonts w:ascii="HG丸ｺﾞｼｯｸM-PRO" w:eastAsia="HG丸ｺﾞｼｯｸM-PRO" w:hAnsi="HG丸ｺﾞｼｯｸM-PRO"/>
                <w:sz w:val="18"/>
                <w:szCs w:val="18"/>
              </w:rPr>
            </w:pPr>
          </w:p>
        </w:tc>
      </w:tr>
      <w:tr w:rsidR="00491B9F" w:rsidRPr="00F54D13" w:rsidTr="00491B9F">
        <w:tc>
          <w:tcPr>
            <w:tcW w:w="1914" w:type="dxa"/>
          </w:tcPr>
          <w:p w:rsidR="00AD4C93" w:rsidRPr="00F54D13" w:rsidRDefault="00AD4C93"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小学校高学年等に対する非行防止・犯罪被害防止教室の推進</w:t>
            </w:r>
          </w:p>
        </w:tc>
        <w:tc>
          <w:tcPr>
            <w:tcW w:w="1914" w:type="dxa"/>
          </w:tcPr>
          <w:p w:rsidR="00AD4C93" w:rsidRPr="00F54D13" w:rsidRDefault="00AD4C93"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小学校高学年を対象とした非行防止・犯罪被害防止教室の実施小学校の割合</w:t>
            </w:r>
          </w:p>
        </w:tc>
        <w:tc>
          <w:tcPr>
            <w:tcW w:w="2480" w:type="dxa"/>
          </w:tcPr>
          <w:p w:rsidR="00C336F1" w:rsidRPr="00C336F1" w:rsidRDefault="00C336F1" w:rsidP="00C336F1">
            <w:pPr>
              <w:spacing w:line="280" w:lineRule="exact"/>
              <w:rPr>
                <w:rFonts w:ascii="HG丸ｺﾞｼｯｸM-PRO" w:eastAsia="HG丸ｺﾞｼｯｸM-PRO" w:hAnsi="HG丸ｺﾞｼｯｸM-PRO"/>
                <w:sz w:val="18"/>
                <w:szCs w:val="18"/>
              </w:rPr>
            </w:pPr>
            <w:r w:rsidRPr="00C336F1">
              <w:rPr>
                <w:rFonts w:ascii="HG丸ｺﾞｼｯｸM-PRO" w:eastAsia="HG丸ｺﾞｼｯｸM-PRO" w:hAnsi="HG丸ｺﾞｼｯｸM-PRO" w:hint="eastAsia"/>
                <w:sz w:val="18"/>
                <w:szCs w:val="18"/>
              </w:rPr>
              <w:t>＜平成２５年度実績＞</w:t>
            </w:r>
          </w:p>
          <w:p w:rsidR="00AD4C93" w:rsidRPr="00F54D13" w:rsidRDefault="00C336F1" w:rsidP="00C336F1">
            <w:pPr>
              <w:spacing w:line="280" w:lineRule="exact"/>
              <w:rPr>
                <w:rFonts w:ascii="HG丸ｺﾞｼｯｸM-PRO" w:eastAsia="HG丸ｺﾞｼｯｸM-PRO" w:hAnsi="HG丸ｺﾞｼｯｸM-PRO"/>
                <w:sz w:val="18"/>
                <w:szCs w:val="18"/>
              </w:rPr>
            </w:pPr>
            <w:r w:rsidRPr="00C336F1">
              <w:rPr>
                <w:rFonts w:ascii="HG丸ｺﾞｼｯｸM-PRO" w:eastAsia="HG丸ｺﾞｼｯｸM-PRO" w:hAnsi="HG丸ｺﾞｼｯｸM-PRO" w:hint="eastAsia"/>
                <w:sz w:val="18"/>
                <w:szCs w:val="18"/>
              </w:rPr>
              <w:t>91.5％</w:t>
            </w:r>
          </w:p>
        </w:tc>
        <w:tc>
          <w:tcPr>
            <w:tcW w:w="2481" w:type="dxa"/>
          </w:tcPr>
          <w:p w:rsidR="00AD4C93" w:rsidRPr="00F54D13" w:rsidRDefault="00AD4C93"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100％</w:t>
            </w:r>
            <w:r w:rsidR="00C336F1" w:rsidRPr="00C336F1">
              <w:rPr>
                <w:rFonts w:ascii="HG丸ｺﾞｼｯｸM-PRO" w:eastAsia="HG丸ｺﾞｼｯｸM-PRO" w:hAnsi="HG丸ｺﾞｼｯｸM-PRO" w:hint="eastAsia"/>
                <w:sz w:val="18"/>
                <w:szCs w:val="18"/>
              </w:rPr>
              <w:t>実施をめざす</w:t>
            </w:r>
          </w:p>
        </w:tc>
        <w:tc>
          <w:tcPr>
            <w:tcW w:w="1047" w:type="dxa"/>
          </w:tcPr>
          <w:p w:rsidR="00AD4C93" w:rsidRPr="00F54D13" w:rsidRDefault="00AD4C93" w:rsidP="00491B9F">
            <w:pPr>
              <w:spacing w:line="280" w:lineRule="exact"/>
              <w:rPr>
                <w:rFonts w:ascii="HG丸ｺﾞｼｯｸM-PRO" w:eastAsia="HG丸ｺﾞｼｯｸM-PRO" w:hAnsi="HG丸ｺﾞｼｯｸM-PRO"/>
                <w:sz w:val="18"/>
                <w:szCs w:val="18"/>
              </w:rPr>
            </w:pPr>
          </w:p>
        </w:tc>
      </w:tr>
      <w:tr w:rsidR="00491B9F" w:rsidRPr="00F54D13" w:rsidTr="00491B9F">
        <w:tc>
          <w:tcPr>
            <w:tcW w:w="1914" w:type="dxa"/>
          </w:tcPr>
          <w:p w:rsidR="00AD4C93" w:rsidRPr="00F54D13" w:rsidRDefault="00AD4C93"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少年非行防止活動ネットワーク事業</w:t>
            </w:r>
          </w:p>
        </w:tc>
        <w:tc>
          <w:tcPr>
            <w:tcW w:w="1914" w:type="dxa"/>
          </w:tcPr>
          <w:p w:rsidR="00AD4C93" w:rsidRPr="00F54D13" w:rsidRDefault="00AD4C93"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市町村数</w:t>
            </w:r>
          </w:p>
        </w:tc>
        <w:tc>
          <w:tcPr>
            <w:tcW w:w="2480" w:type="dxa"/>
          </w:tcPr>
          <w:p w:rsidR="00AD4C93" w:rsidRPr="00F54D13" w:rsidRDefault="00AD4C93"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20市1区7町</w:t>
            </w:r>
          </w:p>
        </w:tc>
        <w:tc>
          <w:tcPr>
            <w:tcW w:w="2481" w:type="dxa"/>
          </w:tcPr>
          <w:p w:rsidR="00AD4C93" w:rsidRPr="00F54D13" w:rsidRDefault="00AD4C93"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全市町村</w:t>
            </w:r>
            <w:r w:rsidR="00C336F1" w:rsidRPr="00C336F1">
              <w:rPr>
                <w:rFonts w:ascii="HG丸ｺﾞｼｯｸM-PRO" w:eastAsia="HG丸ｺﾞｼｯｸM-PRO" w:hAnsi="HG丸ｺﾞｼｯｸM-PRO" w:hint="eastAsia"/>
                <w:sz w:val="18"/>
                <w:szCs w:val="18"/>
              </w:rPr>
              <w:t>での構築をめざす</w:t>
            </w:r>
          </w:p>
        </w:tc>
        <w:tc>
          <w:tcPr>
            <w:tcW w:w="1047" w:type="dxa"/>
          </w:tcPr>
          <w:p w:rsidR="00AD4C93" w:rsidRPr="00F54D13" w:rsidRDefault="00AD4C93" w:rsidP="00491B9F">
            <w:pPr>
              <w:spacing w:line="280" w:lineRule="exact"/>
              <w:rPr>
                <w:rFonts w:ascii="HG丸ｺﾞｼｯｸM-PRO" w:eastAsia="HG丸ｺﾞｼｯｸM-PRO" w:hAnsi="HG丸ｺﾞｼｯｸM-PRO"/>
                <w:sz w:val="18"/>
                <w:szCs w:val="18"/>
              </w:rPr>
            </w:pPr>
          </w:p>
        </w:tc>
      </w:tr>
      <w:tr w:rsidR="00491B9F" w:rsidRPr="00F54D13" w:rsidTr="00491B9F">
        <w:tc>
          <w:tcPr>
            <w:tcW w:w="1914" w:type="dxa"/>
          </w:tcPr>
          <w:p w:rsidR="00AD4C93" w:rsidRPr="00F54D13" w:rsidRDefault="00AD4C93"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青少年リーダー養成講座</w:t>
            </w:r>
          </w:p>
        </w:tc>
        <w:tc>
          <w:tcPr>
            <w:tcW w:w="1914" w:type="dxa"/>
          </w:tcPr>
          <w:p w:rsidR="00AD4C93" w:rsidRPr="00F54D13" w:rsidRDefault="00AD4C93"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青少年リーダー養成</w:t>
            </w:r>
          </w:p>
        </w:tc>
        <w:tc>
          <w:tcPr>
            <w:tcW w:w="2480" w:type="dxa"/>
          </w:tcPr>
          <w:p w:rsidR="00AD4C93" w:rsidRPr="00F54D13" w:rsidRDefault="00AD4C93"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0名</w:t>
            </w:r>
          </w:p>
        </w:tc>
        <w:tc>
          <w:tcPr>
            <w:tcW w:w="2481" w:type="dxa"/>
          </w:tcPr>
          <w:p w:rsidR="00AD4C93" w:rsidRPr="00F54D13" w:rsidRDefault="00AD4C93" w:rsidP="00491B9F">
            <w:pPr>
              <w:spacing w:line="280" w:lineRule="exact"/>
              <w:rPr>
                <w:rFonts w:ascii="HG丸ｺﾞｼｯｸM-PRO" w:eastAsia="HG丸ｺﾞｼｯｸM-PRO" w:hAnsi="HG丸ｺﾞｼｯｸM-PRO"/>
                <w:sz w:val="18"/>
                <w:szCs w:val="18"/>
              </w:rPr>
            </w:pPr>
            <w:r w:rsidRPr="00F54D13">
              <w:rPr>
                <w:rFonts w:ascii="HG丸ｺﾞｼｯｸM-PRO" w:eastAsia="HG丸ｺﾞｼｯｸM-PRO" w:hAnsi="HG丸ｺﾞｼｯｸM-PRO" w:hint="eastAsia"/>
                <w:sz w:val="18"/>
                <w:szCs w:val="18"/>
              </w:rPr>
              <w:t>100名</w:t>
            </w:r>
          </w:p>
        </w:tc>
        <w:tc>
          <w:tcPr>
            <w:tcW w:w="1047" w:type="dxa"/>
          </w:tcPr>
          <w:p w:rsidR="00AD4C93" w:rsidRPr="00F54D13" w:rsidRDefault="00AD4C93" w:rsidP="00491B9F">
            <w:pPr>
              <w:spacing w:line="280" w:lineRule="exact"/>
              <w:rPr>
                <w:rFonts w:ascii="HG丸ｺﾞｼｯｸM-PRO" w:eastAsia="HG丸ｺﾞｼｯｸM-PRO" w:hAnsi="HG丸ｺﾞｼｯｸM-PRO"/>
                <w:sz w:val="18"/>
                <w:szCs w:val="18"/>
              </w:rPr>
            </w:pPr>
          </w:p>
        </w:tc>
      </w:tr>
    </w:tbl>
    <w:p w:rsidR="00D215B1" w:rsidRPr="00F54D13" w:rsidRDefault="00D215B1" w:rsidP="00C7234F">
      <w:pPr>
        <w:rPr>
          <w:rFonts w:ascii="HG丸ｺﾞｼｯｸM-PRO" w:eastAsia="HG丸ｺﾞｼｯｸM-PRO" w:hAnsi="HG丸ｺﾞｼｯｸM-PRO"/>
        </w:rPr>
      </w:pPr>
    </w:p>
    <w:p w:rsidR="00D215B1" w:rsidRDefault="00D215B1" w:rsidP="00C7234F">
      <w:pPr>
        <w:rPr>
          <w:rFonts w:ascii="HG丸ｺﾞｼｯｸM-PRO" w:eastAsia="HG丸ｺﾞｼｯｸM-PRO" w:hAnsi="HG丸ｺﾞｼｯｸM-PRO"/>
        </w:rPr>
      </w:pPr>
    </w:p>
    <w:sectPr w:rsidR="00D215B1" w:rsidSect="008238A1">
      <w:footerReference w:type="default" r:id="rId26"/>
      <w:headerReference w:type="first" r:id="rId27"/>
      <w:pgSz w:w="11906" w:h="16838"/>
      <w:pgMar w:top="1440" w:right="1080" w:bottom="1440" w:left="1080" w:header="851" w:footer="992" w:gutter="0"/>
      <w:pgNumType w:fmt="numberInDash"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9B4" w:rsidRDefault="003A39B4" w:rsidP="006F35EA">
      <w:r>
        <w:separator/>
      </w:r>
    </w:p>
  </w:endnote>
  <w:endnote w:type="continuationSeparator" w:id="0">
    <w:p w:rsidR="003A39B4" w:rsidRDefault="003A39B4" w:rsidP="006F3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明朝B">
    <w:panose1 w:val="02020800000000000000"/>
    <w:charset w:val="80"/>
    <w:family w:val="roma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HGSｺﾞｼｯｸM">
    <w:panose1 w:val="020B0600000000000000"/>
    <w:charset w:val="80"/>
    <w:family w:val="moder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588592"/>
      <w:docPartObj>
        <w:docPartGallery w:val="Page Numbers (Bottom of Page)"/>
        <w:docPartUnique/>
      </w:docPartObj>
    </w:sdtPr>
    <w:sdtEndPr>
      <w:rPr>
        <w:rFonts w:ascii="HG丸ｺﾞｼｯｸM-PRO" w:eastAsia="HG丸ｺﾞｼｯｸM-PRO" w:hAnsi="HG丸ｺﾞｼｯｸM-PRO"/>
      </w:rPr>
    </w:sdtEndPr>
    <w:sdtContent>
      <w:p w:rsidR="003A39B4" w:rsidRPr="00A4358D" w:rsidRDefault="003A39B4">
        <w:pPr>
          <w:pStyle w:val="a5"/>
          <w:jc w:val="center"/>
          <w:rPr>
            <w:rFonts w:ascii="HG丸ｺﾞｼｯｸM-PRO" w:eastAsia="HG丸ｺﾞｼｯｸM-PRO" w:hAnsi="HG丸ｺﾞｼｯｸM-PRO"/>
          </w:rPr>
        </w:pPr>
        <w:r w:rsidRPr="00A4358D">
          <w:rPr>
            <w:rFonts w:ascii="HG丸ｺﾞｼｯｸM-PRO" w:eastAsia="HG丸ｺﾞｼｯｸM-PRO" w:hAnsi="HG丸ｺﾞｼｯｸM-PRO"/>
          </w:rPr>
          <w:fldChar w:fldCharType="begin"/>
        </w:r>
        <w:r w:rsidRPr="00A4358D">
          <w:rPr>
            <w:rFonts w:ascii="HG丸ｺﾞｼｯｸM-PRO" w:eastAsia="HG丸ｺﾞｼｯｸM-PRO" w:hAnsi="HG丸ｺﾞｼｯｸM-PRO"/>
          </w:rPr>
          <w:instrText>PAGE   \* MERGEFORMAT</w:instrText>
        </w:r>
        <w:r w:rsidRPr="00A4358D">
          <w:rPr>
            <w:rFonts w:ascii="HG丸ｺﾞｼｯｸM-PRO" w:eastAsia="HG丸ｺﾞｼｯｸM-PRO" w:hAnsi="HG丸ｺﾞｼｯｸM-PRO"/>
          </w:rPr>
          <w:fldChar w:fldCharType="separate"/>
        </w:r>
        <w:r w:rsidR="00C10870" w:rsidRPr="00C10870">
          <w:rPr>
            <w:rFonts w:ascii="HG丸ｺﾞｼｯｸM-PRO" w:eastAsia="HG丸ｺﾞｼｯｸM-PRO" w:hAnsi="HG丸ｺﾞｼｯｸM-PRO"/>
            <w:noProof/>
            <w:lang w:val="ja-JP"/>
          </w:rPr>
          <w:t>-</w:t>
        </w:r>
        <w:r w:rsidR="00C10870">
          <w:rPr>
            <w:rFonts w:ascii="HG丸ｺﾞｼｯｸM-PRO" w:eastAsia="HG丸ｺﾞｼｯｸM-PRO" w:hAnsi="HG丸ｺﾞｼｯｸM-PRO"/>
            <w:noProof/>
          </w:rPr>
          <w:t xml:space="preserve"> 75 -</w:t>
        </w:r>
        <w:r w:rsidRPr="00A4358D">
          <w:rPr>
            <w:rFonts w:ascii="HG丸ｺﾞｼｯｸM-PRO" w:eastAsia="HG丸ｺﾞｼｯｸM-PRO" w:hAnsi="HG丸ｺﾞｼｯｸM-PRO"/>
          </w:rPr>
          <w:fldChar w:fldCharType="end"/>
        </w:r>
      </w:p>
    </w:sdtContent>
  </w:sdt>
  <w:p w:rsidR="003A39B4" w:rsidRPr="00A4358D" w:rsidRDefault="003A39B4">
    <w:pPr>
      <w:pStyle w:val="a5"/>
      <w:rPr>
        <w:rFonts w:ascii="HG丸ｺﾞｼｯｸM-PRO" w:eastAsia="HG丸ｺﾞｼｯｸM-PRO" w:hAnsi="HG丸ｺﾞｼｯｸM-P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9B4" w:rsidRDefault="003A39B4" w:rsidP="006F35EA">
      <w:r>
        <w:separator/>
      </w:r>
    </w:p>
  </w:footnote>
  <w:footnote w:type="continuationSeparator" w:id="0">
    <w:p w:rsidR="003A39B4" w:rsidRDefault="003A39B4" w:rsidP="006F35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B4" w:rsidRPr="00D54193" w:rsidRDefault="003A39B4">
    <w:pPr>
      <w:pStyle w:val="a3"/>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173"/>
    <w:multiLevelType w:val="hybridMultilevel"/>
    <w:tmpl w:val="2D520B00"/>
    <w:lvl w:ilvl="0" w:tplc="53E4D55A">
      <w:start w:val="1"/>
      <w:numFmt w:val="decimalFullWidth"/>
      <w:lvlText w:val="（%1）"/>
      <w:lvlJc w:val="left"/>
      <w:pPr>
        <w:ind w:left="720" w:hanging="720"/>
      </w:pPr>
      <w:rPr>
        <w:rFonts w:hint="default"/>
      </w:rPr>
    </w:lvl>
    <w:lvl w:ilvl="1" w:tplc="41C448D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7016FE8"/>
    <w:multiLevelType w:val="hybridMultilevel"/>
    <w:tmpl w:val="AD924C86"/>
    <w:lvl w:ilvl="0" w:tplc="4A40E764">
      <w:start w:val="1"/>
      <w:numFmt w:val="bullet"/>
      <w:lvlText w:val=""/>
      <w:lvlJc w:val="left"/>
      <w:pPr>
        <w:tabs>
          <w:tab w:val="num" w:pos="720"/>
        </w:tabs>
        <w:ind w:left="720" w:hanging="360"/>
      </w:pPr>
      <w:rPr>
        <w:rFonts w:ascii="Wingdings" w:hAnsi="Wingdings" w:hint="default"/>
      </w:rPr>
    </w:lvl>
    <w:lvl w:ilvl="1" w:tplc="ABB828F8" w:tentative="1">
      <w:start w:val="1"/>
      <w:numFmt w:val="bullet"/>
      <w:lvlText w:val=""/>
      <w:lvlJc w:val="left"/>
      <w:pPr>
        <w:tabs>
          <w:tab w:val="num" w:pos="1440"/>
        </w:tabs>
        <w:ind w:left="1440" w:hanging="360"/>
      </w:pPr>
      <w:rPr>
        <w:rFonts w:ascii="Wingdings" w:hAnsi="Wingdings" w:hint="default"/>
      </w:rPr>
    </w:lvl>
    <w:lvl w:ilvl="2" w:tplc="F94C7010" w:tentative="1">
      <w:start w:val="1"/>
      <w:numFmt w:val="bullet"/>
      <w:lvlText w:val=""/>
      <w:lvlJc w:val="left"/>
      <w:pPr>
        <w:tabs>
          <w:tab w:val="num" w:pos="2160"/>
        </w:tabs>
        <w:ind w:left="2160" w:hanging="360"/>
      </w:pPr>
      <w:rPr>
        <w:rFonts w:ascii="Wingdings" w:hAnsi="Wingdings" w:hint="default"/>
      </w:rPr>
    </w:lvl>
    <w:lvl w:ilvl="3" w:tplc="B306698C" w:tentative="1">
      <w:start w:val="1"/>
      <w:numFmt w:val="bullet"/>
      <w:lvlText w:val=""/>
      <w:lvlJc w:val="left"/>
      <w:pPr>
        <w:tabs>
          <w:tab w:val="num" w:pos="2880"/>
        </w:tabs>
        <w:ind w:left="2880" w:hanging="360"/>
      </w:pPr>
      <w:rPr>
        <w:rFonts w:ascii="Wingdings" w:hAnsi="Wingdings" w:hint="default"/>
      </w:rPr>
    </w:lvl>
    <w:lvl w:ilvl="4" w:tplc="AA089DAC" w:tentative="1">
      <w:start w:val="1"/>
      <w:numFmt w:val="bullet"/>
      <w:lvlText w:val=""/>
      <w:lvlJc w:val="left"/>
      <w:pPr>
        <w:tabs>
          <w:tab w:val="num" w:pos="3600"/>
        </w:tabs>
        <w:ind w:left="3600" w:hanging="360"/>
      </w:pPr>
      <w:rPr>
        <w:rFonts w:ascii="Wingdings" w:hAnsi="Wingdings" w:hint="default"/>
      </w:rPr>
    </w:lvl>
    <w:lvl w:ilvl="5" w:tplc="59CE8964" w:tentative="1">
      <w:start w:val="1"/>
      <w:numFmt w:val="bullet"/>
      <w:lvlText w:val=""/>
      <w:lvlJc w:val="left"/>
      <w:pPr>
        <w:tabs>
          <w:tab w:val="num" w:pos="4320"/>
        </w:tabs>
        <w:ind w:left="4320" w:hanging="360"/>
      </w:pPr>
      <w:rPr>
        <w:rFonts w:ascii="Wingdings" w:hAnsi="Wingdings" w:hint="default"/>
      </w:rPr>
    </w:lvl>
    <w:lvl w:ilvl="6" w:tplc="3E7220C6" w:tentative="1">
      <w:start w:val="1"/>
      <w:numFmt w:val="bullet"/>
      <w:lvlText w:val=""/>
      <w:lvlJc w:val="left"/>
      <w:pPr>
        <w:tabs>
          <w:tab w:val="num" w:pos="5040"/>
        </w:tabs>
        <w:ind w:left="5040" w:hanging="360"/>
      </w:pPr>
      <w:rPr>
        <w:rFonts w:ascii="Wingdings" w:hAnsi="Wingdings" w:hint="default"/>
      </w:rPr>
    </w:lvl>
    <w:lvl w:ilvl="7" w:tplc="AAE0DD98" w:tentative="1">
      <w:start w:val="1"/>
      <w:numFmt w:val="bullet"/>
      <w:lvlText w:val=""/>
      <w:lvlJc w:val="left"/>
      <w:pPr>
        <w:tabs>
          <w:tab w:val="num" w:pos="5760"/>
        </w:tabs>
        <w:ind w:left="5760" w:hanging="360"/>
      </w:pPr>
      <w:rPr>
        <w:rFonts w:ascii="Wingdings" w:hAnsi="Wingdings" w:hint="default"/>
      </w:rPr>
    </w:lvl>
    <w:lvl w:ilvl="8" w:tplc="908029C8" w:tentative="1">
      <w:start w:val="1"/>
      <w:numFmt w:val="bullet"/>
      <w:lvlText w:val=""/>
      <w:lvlJc w:val="left"/>
      <w:pPr>
        <w:tabs>
          <w:tab w:val="num" w:pos="6480"/>
        </w:tabs>
        <w:ind w:left="6480" w:hanging="360"/>
      </w:pPr>
      <w:rPr>
        <w:rFonts w:ascii="Wingdings" w:hAnsi="Wingdings" w:hint="default"/>
      </w:rPr>
    </w:lvl>
  </w:abstractNum>
  <w:abstractNum w:abstractNumId="2">
    <w:nsid w:val="0F2415D9"/>
    <w:multiLevelType w:val="hybridMultilevel"/>
    <w:tmpl w:val="ABE85456"/>
    <w:lvl w:ilvl="0" w:tplc="CEA8B728">
      <w:start w:val="1"/>
      <w:numFmt w:val="bullet"/>
      <w:lvlText w:val=""/>
      <w:lvlJc w:val="left"/>
      <w:pPr>
        <w:tabs>
          <w:tab w:val="num" w:pos="720"/>
        </w:tabs>
        <w:ind w:left="720" w:hanging="360"/>
      </w:pPr>
      <w:rPr>
        <w:rFonts w:ascii="Wingdings" w:hAnsi="Wingdings" w:hint="default"/>
      </w:rPr>
    </w:lvl>
    <w:lvl w:ilvl="1" w:tplc="1C9A9348" w:tentative="1">
      <w:start w:val="1"/>
      <w:numFmt w:val="bullet"/>
      <w:lvlText w:val=""/>
      <w:lvlJc w:val="left"/>
      <w:pPr>
        <w:tabs>
          <w:tab w:val="num" w:pos="1440"/>
        </w:tabs>
        <w:ind w:left="1440" w:hanging="360"/>
      </w:pPr>
      <w:rPr>
        <w:rFonts w:ascii="Wingdings" w:hAnsi="Wingdings" w:hint="default"/>
      </w:rPr>
    </w:lvl>
    <w:lvl w:ilvl="2" w:tplc="98EE578A" w:tentative="1">
      <w:start w:val="1"/>
      <w:numFmt w:val="bullet"/>
      <w:lvlText w:val=""/>
      <w:lvlJc w:val="left"/>
      <w:pPr>
        <w:tabs>
          <w:tab w:val="num" w:pos="2160"/>
        </w:tabs>
        <w:ind w:left="2160" w:hanging="360"/>
      </w:pPr>
      <w:rPr>
        <w:rFonts w:ascii="Wingdings" w:hAnsi="Wingdings" w:hint="default"/>
      </w:rPr>
    </w:lvl>
    <w:lvl w:ilvl="3" w:tplc="C7908786" w:tentative="1">
      <w:start w:val="1"/>
      <w:numFmt w:val="bullet"/>
      <w:lvlText w:val=""/>
      <w:lvlJc w:val="left"/>
      <w:pPr>
        <w:tabs>
          <w:tab w:val="num" w:pos="2880"/>
        </w:tabs>
        <w:ind w:left="2880" w:hanging="360"/>
      </w:pPr>
      <w:rPr>
        <w:rFonts w:ascii="Wingdings" w:hAnsi="Wingdings" w:hint="default"/>
      </w:rPr>
    </w:lvl>
    <w:lvl w:ilvl="4" w:tplc="AE7A12C8" w:tentative="1">
      <w:start w:val="1"/>
      <w:numFmt w:val="bullet"/>
      <w:lvlText w:val=""/>
      <w:lvlJc w:val="left"/>
      <w:pPr>
        <w:tabs>
          <w:tab w:val="num" w:pos="3600"/>
        </w:tabs>
        <w:ind w:left="3600" w:hanging="360"/>
      </w:pPr>
      <w:rPr>
        <w:rFonts w:ascii="Wingdings" w:hAnsi="Wingdings" w:hint="default"/>
      </w:rPr>
    </w:lvl>
    <w:lvl w:ilvl="5" w:tplc="D6B21CE2" w:tentative="1">
      <w:start w:val="1"/>
      <w:numFmt w:val="bullet"/>
      <w:lvlText w:val=""/>
      <w:lvlJc w:val="left"/>
      <w:pPr>
        <w:tabs>
          <w:tab w:val="num" w:pos="4320"/>
        </w:tabs>
        <w:ind w:left="4320" w:hanging="360"/>
      </w:pPr>
      <w:rPr>
        <w:rFonts w:ascii="Wingdings" w:hAnsi="Wingdings" w:hint="default"/>
      </w:rPr>
    </w:lvl>
    <w:lvl w:ilvl="6" w:tplc="7480B2B8" w:tentative="1">
      <w:start w:val="1"/>
      <w:numFmt w:val="bullet"/>
      <w:lvlText w:val=""/>
      <w:lvlJc w:val="left"/>
      <w:pPr>
        <w:tabs>
          <w:tab w:val="num" w:pos="5040"/>
        </w:tabs>
        <w:ind w:left="5040" w:hanging="360"/>
      </w:pPr>
      <w:rPr>
        <w:rFonts w:ascii="Wingdings" w:hAnsi="Wingdings" w:hint="default"/>
      </w:rPr>
    </w:lvl>
    <w:lvl w:ilvl="7" w:tplc="DAB6261C" w:tentative="1">
      <w:start w:val="1"/>
      <w:numFmt w:val="bullet"/>
      <w:lvlText w:val=""/>
      <w:lvlJc w:val="left"/>
      <w:pPr>
        <w:tabs>
          <w:tab w:val="num" w:pos="5760"/>
        </w:tabs>
        <w:ind w:left="5760" w:hanging="360"/>
      </w:pPr>
      <w:rPr>
        <w:rFonts w:ascii="Wingdings" w:hAnsi="Wingdings" w:hint="default"/>
      </w:rPr>
    </w:lvl>
    <w:lvl w:ilvl="8" w:tplc="5C545F90" w:tentative="1">
      <w:start w:val="1"/>
      <w:numFmt w:val="bullet"/>
      <w:lvlText w:val=""/>
      <w:lvlJc w:val="left"/>
      <w:pPr>
        <w:tabs>
          <w:tab w:val="num" w:pos="6480"/>
        </w:tabs>
        <w:ind w:left="6480" w:hanging="360"/>
      </w:pPr>
      <w:rPr>
        <w:rFonts w:ascii="Wingdings" w:hAnsi="Wingdings" w:hint="default"/>
      </w:rPr>
    </w:lvl>
  </w:abstractNum>
  <w:abstractNum w:abstractNumId="3">
    <w:nsid w:val="23024F2F"/>
    <w:multiLevelType w:val="hybridMultilevel"/>
    <w:tmpl w:val="E692F3EA"/>
    <w:lvl w:ilvl="0" w:tplc="E280E85C">
      <w:start w:val="1"/>
      <w:numFmt w:val="bullet"/>
      <w:lvlText w:val=""/>
      <w:lvlJc w:val="left"/>
      <w:pPr>
        <w:tabs>
          <w:tab w:val="num" w:pos="720"/>
        </w:tabs>
        <w:ind w:left="720" w:hanging="360"/>
      </w:pPr>
      <w:rPr>
        <w:rFonts w:ascii="Wingdings" w:hAnsi="Wingdings" w:hint="default"/>
      </w:rPr>
    </w:lvl>
    <w:lvl w:ilvl="1" w:tplc="96BC55F8" w:tentative="1">
      <w:start w:val="1"/>
      <w:numFmt w:val="bullet"/>
      <w:lvlText w:val=""/>
      <w:lvlJc w:val="left"/>
      <w:pPr>
        <w:tabs>
          <w:tab w:val="num" w:pos="1440"/>
        </w:tabs>
        <w:ind w:left="1440" w:hanging="360"/>
      </w:pPr>
      <w:rPr>
        <w:rFonts w:ascii="Wingdings" w:hAnsi="Wingdings" w:hint="default"/>
      </w:rPr>
    </w:lvl>
    <w:lvl w:ilvl="2" w:tplc="95B82040" w:tentative="1">
      <w:start w:val="1"/>
      <w:numFmt w:val="bullet"/>
      <w:lvlText w:val=""/>
      <w:lvlJc w:val="left"/>
      <w:pPr>
        <w:tabs>
          <w:tab w:val="num" w:pos="2160"/>
        </w:tabs>
        <w:ind w:left="2160" w:hanging="360"/>
      </w:pPr>
      <w:rPr>
        <w:rFonts w:ascii="Wingdings" w:hAnsi="Wingdings" w:hint="default"/>
      </w:rPr>
    </w:lvl>
    <w:lvl w:ilvl="3" w:tplc="B7FCB148" w:tentative="1">
      <w:start w:val="1"/>
      <w:numFmt w:val="bullet"/>
      <w:lvlText w:val=""/>
      <w:lvlJc w:val="left"/>
      <w:pPr>
        <w:tabs>
          <w:tab w:val="num" w:pos="2880"/>
        </w:tabs>
        <w:ind w:left="2880" w:hanging="360"/>
      </w:pPr>
      <w:rPr>
        <w:rFonts w:ascii="Wingdings" w:hAnsi="Wingdings" w:hint="default"/>
      </w:rPr>
    </w:lvl>
    <w:lvl w:ilvl="4" w:tplc="CEF2AF94" w:tentative="1">
      <w:start w:val="1"/>
      <w:numFmt w:val="bullet"/>
      <w:lvlText w:val=""/>
      <w:lvlJc w:val="left"/>
      <w:pPr>
        <w:tabs>
          <w:tab w:val="num" w:pos="3600"/>
        </w:tabs>
        <w:ind w:left="3600" w:hanging="360"/>
      </w:pPr>
      <w:rPr>
        <w:rFonts w:ascii="Wingdings" w:hAnsi="Wingdings" w:hint="default"/>
      </w:rPr>
    </w:lvl>
    <w:lvl w:ilvl="5" w:tplc="6EFC524E" w:tentative="1">
      <w:start w:val="1"/>
      <w:numFmt w:val="bullet"/>
      <w:lvlText w:val=""/>
      <w:lvlJc w:val="left"/>
      <w:pPr>
        <w:tabs>
          <w:tab w:val="num" w:pos="4320"/>
        </w:tabs>
        <w:ind w:left="4320" w:hanging="360"/>
      </w:pPr>
      <w:rPr>
        <w:rFonts w:ascii="Wingdings" w:hAnsi="Wingdings" w:hint="default"/>
      </w:rPr>
    </w:lvl>
    <w:lvl w:ilvl="6" w:tplc="DDBC0960" w:tentative="1">
      <w:start w:val="1"/>
      <w:numFmt w:val="bullet"/>
      <w:lvlText w:val=""/>
      <w:lvlJc w:val="left"/>
      <w:pPr>
        <w:tabs>
          <w:tab w:val="num" w:pos="5040"/>
        </w:tabs>
        <w:ind w:left="5040" w:hanging="360"/>
      </w:pPr>
      <w:rPr>
        <w:rFonts w:ascii="Wingdings" w:hAnsi="Wingdings" w:hint="default"/>
      </w:rPr>
    </w:lvl>
    <w:lvl w:ilvl="7" w:tplc="F536B5BA" w:tentative="1">
      <w:start w:val="1"/>
      <w:numFmt w:val="bullet"/>
      <w:lvlText w:val=""/>
      <w:lvlJc w:val="left"/>
      <w:pPr>
        <w:tabs>
          <w:tab w:val="num" w:pos="5760"/>
        </w:tabs>
        <w:ind w:left="5760" w:hanging="360"/>
      </w:pPr>
      <w:rPr>
        <w:rFonts w:ascii="Wingdings" w:hAnsi="Wingdings" w:hint="default"/>
      </w:rPr>
    </w:lvl>
    <w:lvl w:ilvl="8" w:tplc="1E723B1A" w:tentative="1">
      <w:start w:val="1"/>
      <w:numFmt w:val="bullet"/>
      <w:lvlText w:val=""/>
      <w:lvlJc w:val="left"/>
      <w:pPr>
        <w:tabs>
          <w:tab w:val="num" w:pos="6480"/>
        </w:tabs>
        <w:ind w:left="6480" w:hanging="360"/>
      </w:pPr>
      <w:rPr>
        <w:rFonts w:ascii="Wingdings" w:hAnsi="Wingdings" w:hint="default"/>
      </w:rPr>
    </w:lvl>
  </w:abstractNum>
  <w:abstractNum w:abstractNumId="4">
    <w:nsid w:val="4D225069"/>
    <w:multiLevelType w:val="hybridMultilevel"/>
    <w:tmpl w:val="4CCEEFA4"/>
    <w:lvl w:ilvl="0" w:tplc="7F880C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F681F28"/>
    <w:multiLevelType w:val="hybridMultilevel"/>
    <w:tmpl w:val="EA848174"/>
    <w:lvl w:ilvl="0" w:tplc="A27636B4">
      <w:start w:val="1"/>
      <w:numFmt w:val="bullet"/>
      <w:lvlText w:val=""/>
      <w:lvlJc w:val="left"/>
      <w:pPr>
        <w:tabs>
          <w:tab w:val="num" w:pos="720"/>
        </w:tabs>
        <w:ind w:left="720" w:hanging="360"/>
      </w:pPr>
      <w:rPr>
        <w:rFonts w:ascii="Wingdings" w:hAnsi="Wingdings" w:hint="default"/>
      </w:rPr>
    </w:lvl>
    <w:lvl w:ilvl="1" w:tplc="E8FCB5E0" w:tentative="1">
      <w:start w:val="1"/>
      <w:numFmt w:val="bullet"/>
      <w:lvlText w:val=""/>
      <w:lvlJc w:val="left"/>
      <w:pPr>
        <w:tabs>
          <w:tab w:val="num" w:pos="1440"/>
        </w:tabs>
        <w:ind w:left="1440" w:hanging="360"/>
      </w:pPr>
      <w:rPr>
        <w:rFonts w:ascii="Wingdings" w:hAnsi="Wingdings" w:hint="default"/>
      </w:rPr>
    </w:lvl>
    <w:lvl w:ilvl="2" w:tplc="F94C73C8" w:tentative="1">
      <w:start w:val="1"/>
      <w:numFmt w:val="bullet"/>
      <w:lvlText w:val=""/>
      <w:lvlJc w:val="left"/>
      <w:pPr>
        <w:tabs>
          <w:tab w:val="num" w:pos="2160"/>
        </w:tabs>
        <w:ind w:left="2160" w:hanging="360"/>
      </w:pPr>
      <w:rPr>
        <w:rFonts w:ascii="Wingdings" w:hAnsi="Wingdings" w:hint="default"/>
      </w:rPr>
    </w:lvl>
    <w:lvl w:ilvl="3" w:tplc="54F242BA" w:tentative="1">
      <w:start w:val="1"/>
      <w:numFmt w:val="bullet"/>
      <w:lvlText w:val=""/>
      <w:lvlJc w:val="left"/>
      <w:pPr>
        <w:tabs>
          <w:tab w:val="num" w:pos="2880"/>
        </w:tabs>
        <w:ind w:left="2880" w:hanging="360"/>
      </w:pPr>
      <w:rPr>
        <w:rFonts w:ascii="Wingdings" w:hAnsi="Wingdings" w:hint="default"/>
      </w:rPr>
    </w:lvl>
    <w:lvl w:ilvl="4" w:tplc="5F78F322" w:tentative="1">
      <w:start w:val="1"/>
      <w:numFmt w:val="bullet"/>
      <w:lvlText w:val=""/>
      <w:lvlJc w:val="left"/>
      <w:pPr>
        <w:tabs>
          <w:tab w:val="num" w:pos="3600"/>
        </w:tabs>
        <w:ind w:left="3600" w:hanging="360"/>
      </w:pPr>
      <w:rPr>
        <w:rFonts w:ascii="Wingdings" w:hAnsi="Wingdings" w:hint="default"/>
      </w:rPr>
    </w:lvl>
    <w:lvl w:ilvl="5" w:tplc="ED101D6E" w:tentative="1">
      <w:start w:val="1"/>
      <w:numFmt w:val="bullet"/>
      <w:lvlText w:val=""/>
      <w:lvlJc w:val="left"/>
      <w:pPr>
        <w:tabs>
          <w:tab w:val="num" w:pos="4320"/>
        </w:tabs>
        <w:ind w:left="4320" w:hanging="360"/>
      </w:pPr>
      <w:rPr>
        <w:rFonts w:ascii="Wingdings" w:hAnsi="Wingdings" w:hint="default"/>
      </w:rPr>
    </w:lvl>
    <w:lvl w:ilvl="6" w:tplc="83FA98E2" w:tentative="1">
      <w:start w:val="1"/>
      <w:numFmt w:val="bullet"/>
      <w:lvlText w:val=""/>
      <w:lvlJc w:val="left"/>
      <w:pPr>
        <w:tabs>
          <w:tab w:val="num" w:pos="5040"/>
        </w:tabs>
        <w:ind w:left="5040" w:hanging="360"/>
      </w:pPr>
      <w:rPr>
        <w:rFonts w:ascii="Wingdings" w:hAnsi="Wingdings" w:hint="default"/>
      </w:rPr>
    </w:lvl>
    <w:lvl w:ilvl="7" w:tplc="97F06EB4" w:tentative="1">
      <w:start w:val="1"/>
      <w:numFmt w:val="bullet"/>
      <w:lvlText w:val=""/>
      <w:lvlJc w:val="left"/>
      <w:pPr>
        <w:tabs>
          <w:tab w:val="num" w:pos="5760"/>
        </w:tabs>
        <w:ind w:left="5760" w:hanging="360"/>
      </w:pPr>
      <w:rPr>
        <w:rFonts w:ascii="Wingdings" w:hAnsi="Wingdings" w:hint="default"/>
      </w:rPr>
    </w:lvl>
    <w:lvl w:ilvl="8" w:tplc="862E0198" w:tentative="1">
      <w:start w:val="1"/>
      <w:numFmt w:val="bullet"/>
      <w:lvlText w:val=""/>
      <w:lvlJc w:val="left"/>
      <w:pPr>
        <w:tabs>
          <w:tab w:val="num" w:pos="6480"/>
        </w:tabs>
        <w:ind w:left="6480" w:hanging="360"/>
      </w:pPr>
      <w:rPr>
        <w:rFonts w:ascii="Wingdings" w:hAnsi="Wingdings" w:hint="default"/>
      </w:rPr>
    </w:lvl>
  </w:abstractNum>
  <w:abstractNum w:abstractNumId="6">
    <w:nsid w:val="540C096D"/>
    <w:multiLevelType w:val="hybridMultilevel"/>
    <w:tmpl w:val="91E2136C"/>
    <w:lvl w:ilvl="0" w:tplc="9E9AFDB6">
      <w:start w:val="1"/>
      <w:numFmt w:val="bullet"/>
      <w:lvlText w:val=""/>
      <w:lvlJc w:val="left"/>
      <w:pPr>
        <w:tabs>
          <w:tab w:val="num" w:pos="720"/>
        </w:tabs>
        <w:ind w:left="720" w:hanging="360"/>
      </w:pPr>
      <w:rPr>
        <w:rFonts w:ascii="Wingdings" w:hAnsi="Wingdings" w:hint="default"/>
      </w:rPr>
    </w:lvl>
    <w:lvl w:ilvl="1" w:tplc="F5D22B52" w:tentative="1">
      <w:start w:val="1"/>
      <w:numFmt w:val="bullet"/>
      <w:lvlText w:val=""/>
      <w:lvlJc w:val="left"/>
      <w:pPr>
        <w:tabs>
          <w:tab w:val="num" w:pos="1440"/>
        </w:tabs>
        <w:ind w:left="1440" w:hanging="360"/>
      </w:pPr>
      <w:rPr>
        <w:rFonts w:ascii="Wingdings" w:hAnsi="Wingdings" w:hint="default"/>
      </w:rPr>
    </w:lvl>
    <w:lvl w:ilvl="2" w:tplc="623E4B48" w:tentative="1">
      <w:start w:val="1"/>
      <w:numFmt w:val="bullet"/>
      <w:lvlText w:val=""/>
      <w:lvlJc w:val="left"/>
      <w:pPr>
        <w:tabs>
          <w:tab w:val="num" w:pos="2160"/>
        </w:tabs>
        <w:ind w:left="2160" w:hanging="360"/>
      </w:pPr>
      <w:rPr>
        <w:rFonts w:ascii="Wingdings" w:hAnsi="Wingdings" w:hint="default"/>
      </w:rPr>
    </w:lvl>
    <w:lvl w:ilvl="3" w:tplc="9C480434" w:tentative="1">
      <w:start w:val="1"/>
      <w:numFmt w:val="bullet"/>
      <w:lvlText w:val=""/>
      <w:lvlJc w:val="left"/>
      <w:pPr>
        <w:tabs>
          <w:tab w:val="num" w:pos="2880"/>
        </w:tabs>
        <w:ind w:left="2880" w:hanging="360"/>
      </w:pPr>
      <w:rPr>
        <w:rFonts w:ascii="Wingdings" w:hAnsi="Wingdings" w:hint="default"/>
      </w:rPr>
    </w:lvl>
    <w:lvl w:ilvl="4" w:tplc="98242CC6" w:tentative="1">
      <w:start w:val="1"/>
      <w:numFmt w:val="bullet"/>
      <w:lvlText w:val=""/>
      <w:lvlJc w:val="left"/>
      <w:pPr>
        <w:tabs>
          <w:tab w:val="num" w:pos="3600"/>
        </w:tabs>
        <w:ind w:left="3600" w:hanging="360"/>
      </w:pPr>
      <w:rPr>
        <w:rFonts w:ascii="Wingdings" w:hAnsi="Wingdings" w:hint="default"/>
      </w:rPr>
    </w:lvl>
    <w:lvl w:ilvl="5" w:tplc="F874FE68" w:tentative="1">
      <w:start w:val="1"/>
      <w:numFmt w:val="bullet"/>
      <w:lvlText w:val=""/>
      <w:lvlJc w:val="left"/>
      <w:pPr>
        <w:tabs>
          <w:tab w:val="num" w:pos="4320"/>
        </w:tabs>
        <w:ind w:left="4320" w:hanging="360"/>
      </w:pPr>
      <w:rPr>
        <w:rFonts w:ascii="Wingdings" w:hAnsi="Wingdings" w:hint="default"/>
      </w:rPr>
    </w:lvl>
    <w:lvl w:ilvl="6" w:tplc="A4A8555A" w:tentative="1">
      <w:start w:val="1"/>
      <w:numFmt w:val="bullet"/>
      <w:lvlText w:val=""/>
      <w:lvlJc w:val="left"/>
      <w:pPr>
        <w:tabs>
          <w:tab w:val="num" w:pos="5040"/>
        </w:tabs>
        <w:ind w:left="5040" w:hanging="360"/>
      </w:pPr>
      <w:rPr>
        <w:rFonts w:ascii="Wingdings" w:hAnsi="Wingdings" w:hint="default"/>
      </w:rPr>
    </w:lvl>
    <w:lvl w:ilvl="7" w:tplc="F15AB33A" w:tentative="1">
      <w:start w:val="1"/>
      <w:numFmt w:val="bullet"/>
      <w:lvlText w:val=""/>
      <w:lvlJc w:val="left"/>
      <w:pPr>
        <w:tabs>
          <w:tab w:val="num" w:pos="5760"/>
        </w:tabs>
        <w:ind w:left="5760" w:hanging="360"/>
      </w:pPr>
      <w:rPr>
        <w:rFonts w:ascii="Wingdings" w:hAnsi="Wingdings" w:hint="default"/>
      </w:rPr>
    </w:lvl>
    <w:lvl w:ilvl="8" w:tplc="5586753A" w:tentative="1">
      <w:start w:val="1"/>
      <w:numFmt w:val="bullet"/>
      <w:lvlText w:val=""/>
      <w:lvlJc w:val="left"/>
      <w:pPr>
        <w:tabs>
          <w:tab w:val="num" w:pos="6480"/>
        </w:tabs>
        <w:ind w:left="6480" w:hanging="360"/>
      </w:pPr>
      <w:rPr>
        <w:rFonts w:ascii="Wingdings" w:hAnsi="Wingdings" w:hint="default"/>
      </w:rPr>
    </w:lvl>
  </w:abstractNum>
  <w:abstractNum w:abstractNumId="7">
    <w:nsid w:val="55210FC7"/>
    <w:multiLevelType w:val="hybridMultilevel"/>
    <w:tmpl w:val="EE340A14"/>
    <w:lvl w:ilvl="0" w:tplc="2668E83A">
      <w:start w:val="1"/>
      <w:numFmt w:val="bullet"/>
      <w:lvlText w:val=""/>
      <w:lvlJc w:val="left"/>
      <w:pPr>
        <w:tabs>
          <w:tab w:val="num" w:pos="720"/>
        </w:tabs>
        <w:ind w:left="720" w:hanging="360"/>
      </w:pPr>
      <w:rPr>
        <w:rFonts w:ascii="Wingdings" w:hAnsi="Wingdings" w:hint="default"/>
      </w:rPr>
    </w:lvl>
    <w:lvl w:ilvl="1" w:tplc="787E142C" w:tentative="1">
      <w:start w:val="1"/>
      <w:numFmt w:val="bullet"/>
      <w:lvlText w:val=""/>
      <w:lvlJc w:val="left"/>
      <w:pPr>
        <w:tabs>
          <w:tab w:val="num" w:pos="1440"/>
        </w:tabs>
        <w:ind w:left="1440" w:hanging="360"/>
      </w:pPr>
      <w:rPr>
        <w:rFonts w:ascii="Wingdings" w:hAnsi="Wingdings" w:hint="default"/>
      </w:rPr>
    </w:lvl>
    <w:lvl w:ilvl="2" w:tplc="43404542" w:tentative="1">
      <w:start w:val="1"/>
      <w:numFmt w:val="bullet"/>
      <w:lvlText w:val=""/>
      <w:lvlJc w:val="left"/>
      <w:pPr>
        <w:tabs>
          <w:tab w:val="num" w:pos="2160"/>
        </w:tabs>
        <w:ind w:left="2160" w:hanging="360"/>
      </w:pPr>
      <w:rPr>
        <w:rFonts w:ascii="Wingdings" w:hAnsi="Wingdings" w:hint="default"/>
      </w:rPr>
    </w:lvl>
    <w:lvl w:ilvl="3" w:tplc="7C52D064" w:tentative="1">
      <w:start w:val="1"/>
      <w:numFmt w:val="bullet"/>
      <w:lvlText w:val=""/>
      <w:lvlJc w:val="left"/>
      <w:pPr>
        <w:tabs>
          <w:tab w:val="num" w:pos="2880"/>
        </w:tabs>
        <w:ind w:left="2880" w:hanging="360"/>
      </w:pPr>
      <w:rPr>
        <w:rFonts w:ascii="Wingdings" w:hAnsi="Wingdings" w:hint="default"/>
      </w:rPr>
    </w:lvl>
    <w:lvl w:ilvl="4" w:tplc="14A20CA6" w:tentative="1">
      <w:start w:val="1"/>
      <w:numFmt w:val="bullet"/>
      <w:lvlText w:val=""/>
      <w:lvlJc w:val="left"/>
      <w:pPr>
        <w:tabs>
          <w:tab w:val="num" w:pos="3600"/>
        </w:tabs>
        <w:ind w:left="3600" w:hanging="360"/>
      </w:pPr>
      <w:rPr>
        <w:rFonts w:ascii="Wingdings" w:hAnsi="Wingdings" w:hint="default"/>
      </w:rPr>
    </w:lvl>
    <w:lvl w:ilvl="5" w:tplc="8E32AF74" w:tentative="1">
      <w:start w:val="1"/>
      <w:numFmt w:val="bullet"/>
      <w:lvlText w:val=""/>
      <w:lvlJc w:val="left"/>
      <w:pPr>
        <w:tabs>
          <w:tab w:val="num" w:pos="4320"/>
        </w:tabs>
        <w:ind w:left="4320" w:hanging="360"/>
      </w:pPr>
      <w:rPr>
        <w:rFonts w:ascii="Wingdings" w:hAnsi="Wingdings" w:hint="default"/>
      </w:rPr>
    </w:lvl>
    <w:lvl w:ilvl="6" w:tplc="7F567FD4" w:tentative="1">
      <w:start w:val="1"/>
      <w:numFmt w:val="bullet"/>
      <w:lvlText w:val=""/>
      <w:lvlJc w:val="left"/>
      <w:pPr>
        <w:tabs>
          <w:tab w:val="num" w:pos="5040"/>
        </w:tabs>
        <w:ind w:left="5040" w:hanging="360"/>
      </w:pPr>
      <w:rPr>
        <w:rFonts w:ascii="Wingdings" w:hAnsi="Wingdings" w:hint="default"/>
      </w:rPr>
    </w:lvl>
    <w:lvl w:ilvl="7" w:tplc="8626EC36" w:tentative="1">
      <w:start w:val="1"/>
      <w:numFmt w:val="bullet"/>
      <w:lvlText w:val=""/>
      <w:lvlJc w:val="left"/>
      <w:pPr>
        <w:tabs>
          <w:tab w:val="num" w:pos="5760"/>
        </w:tabs>
        <w:ind w:left="5760" w:hanging="360"/>
      </w:pPr>
      <w:rPr>
        <w:rFonts w:ascii="Wingdings" w:hAnsi="Wingdings" w:hint="default"/>
      </w:rPr>
    </w:lvl>
    <w:lvl w:ilvl="8" w:tplc="520AB2CC" w:tentative="1">
      <w:start w:val="1"/>
      <w:numFmt w:val="bullet"/>
      <w:lvlText w:val=""/>
      <w:lvlJc w:val="left"/>
      <w:pPr>
        <w:tabs>
          <w:tab w:val="num" w:pos="6480"/>
        </w:tabs>
        <w:ind w:left="6480" w:hanging="360"/>
      </w:pPr>
      <w:rPr>
        <w:rFonts w:ascii="Wingdings" w:hAnsi="Wingdings" w:hint="default"/>
      </w:rPr>
    </w:lvl>
  </w:abstractNum>
  <w:abstractNum w:abstractNumId="8">
    <w:nsid w:val="6E673092"/>
    <w:multiLevelType w:val="hybridMultilevel"/>
    <w:tmpl w:val="FA36A174"/>
    <w:lvl w:ilvl="0" w:tplc="0409000D">
      <w:start w:val="1"/>
      <w:numFmt w:val="bullet"/>
      <w:lvlText w:val=""/>
      <w:lvlJc w:val="left"/>
      <w:pPr>
        <w:ind w:left="642" w:hanging="420"/>
      </w:pPr>
      <w:rPr>
        <w:rFonts w:ascii="Wingdings" w:hAnsi="Wingdings" w:hint="default"/>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abstractNum w:abstractNumId="9">
    <w:nsid w:val="6F892F19"/>
    <w:multiLevelType w:val="hybridMultilevel"/>
    <w:tmpl w:val="0ACE03CC"/>
    <w:lvl w:ilvl="0" w:tplc="0409000B">
      <w:start w:val="1"/>
      <w:numFmt w:val="bullet"/>
      <w:lvlText w:val=""/>
      <w:lvlJc w:val="left"/>
      <w:pPr>
        <w:ind w:left="642" w:hanging="420"/>
      </w:pPr>
      <w:rPr>
        <w:rFonts w:ascii="Wingdings" w:hAnsi="Wingdings" w:hint="default"/>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num w:numId="1">
    <w:abstractNumId w:val="8"/>
  </w:num>
  <w:num w:numId="2">
    <w:abstractNumId w:val="0"/>
  </w:num>
  <w:num w:numId="3">
    <w:abstractNumId w:val="4"/>
  </w:num>
  <w:num w:numId="4">
    <w:abstractNumId w:val="9"/>
  </w:num>
  <w:num w:numId="5">
    <w:abstractNumId w:val="7"/>
  </w:num>
  <w:num w:numId="6">
    <w:abstractNumId w:val="2"/>
  </w:num>
  <w:num w:numId="7">
    <w:abstractNumId w:val="3"/>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93D"/>
    <w:rsid w:val="000003E8"/>
    <w:rsid w:val="00001A25"/>
    <w:rsid w:val="00001C6D"/>
    <w:rsid w:val="00002F22"/>
    <w:rsid w:val="00003597"/>
    <w:rsid w:val="00003841"/>
    <w:rsid w:val="0000468F"/>
    <w:rsid w:val="000048C9"/>
    <w:rsid w:val="00004A8E"/>
    <w:rsid w:val="00004FAE"/>
    <w:rsid w:val="0000569B"/>
    <w:rsid w:val="00005A18"/>
    <w:rsid w:val="00005E96"/>
    <w:rsid w:val="00006A8C"/>
    <w:rsid w:val="00006B66"/>
    <w:rsid w:val="000071F5"/>
    <w:rsid w:val="00010724"/>
    <w:rsid w:val="00010FF4"/>
    <w:rsid w:val="000115B8"/>
    <w:rsid w:val="00011889"/>
    <w:rsid w:val="00012184"/>
    <w:rsid w:val="00012A80"/>
    <w:rsid w:val="000142B2"/>
    <w:rsid w:val="00015525"/>
    <w:rsid w:val="00015DC6"/>
    <w:rsid w:val="00016012"/>
    <w:rsid w:val="00016648"/>
    <w:rsid w:val="000166A5"/>
    <w:rsid w:val="00016703"/>
    <w:rsid w:val="00017619"/>
    <w:rsid w:val="00020F0C"/>
    <w:rsid w:val="0002242F"/>
    <w:rsid w:val="00022A86"/>
    <w:rsid w:val="000243D3"/>
    <w:rsid w:val="00024869"/>
    <w:rsid w:val="00025392"/>
    <w:rsid w:val="000273B2"/>
    <w:rsid w:val="00027416"/>
    <w:rsid w:val="00030A63"/>
    <w:rsid w:val="000315D6"/>
    <w:rsid w:val="00031D07"/>
    <w:rsid w:val="000328FF"/>
    <w:rsid w:val="00034941"/>
    <w:rsid w:val="0003656A"/>
    <w:rsid w:val="00037581"/>
    <w:rsid w:val="00037D7E"/>
    <w:rsid w:val="000409FE"/>
    <w:rsid w:val="00040F4F"/>
    <w:rsid w:val="00041721"/>
    <w:rsid w:val="00041DB9"/>
    <w:rsid w:val="00044E5F"/>
    <w:rsid w:val="0004582E"/>
    <w:rsid w:val="0004589E"/>
    <w:rsid w:val="000458F4"/>
    <w:rsid w:val="000478CF"/>
    <w:rsid w:val="0005042A"/>
    <w:rsid w:val="00053467"/>
    <w:rsid w:val="00053DA3"/>
    <w:rsid w:val="00054E9B"/>
    <w:rsid w:val="0005525A"/>
    <w:rsid w:val="00055AE8"/>
    <w:rsid w:val="00056FCA"/>
    <w:rsid w:val="0005766A"/>
    <w:rsid w:val="00057D9F"/>
    <w:rsid w:val="00060A62"/>
    <w:rsid w:val="00061513"/>
    <w:rsid w:val="0006156A"/>
    <w:rsid w:val="00063666"/>
    <w:rsid w:val="00065214"/>
    <w:rsid w:val="000706D3"/>
    <w:rsid w:val="0007082C"/>
    <w:rsid w:val="00071F69"/>
    <w:rsid w:val="00073E58"/>
    <w:rsid w:val="000751F8"/>
    <w:rsid w:val="00075DA7"/>
    <w:rsid w:val="00077531"/>
    <w:rsid w:val="000775EB"/>
    <w:rsid w:val="00080784"/>
    <w:rsid w:val="00080C80"/>
    <w:rsid w:val="00080FDF"/>
    <w:rsid w:val="00081AB4"/>
    <w:rsid w:val="00081E65"/>
    <w:rsid w:val="000827C9"/>
    <w:rsid w:val="0008428A"/>
    <w:rsid w:val="00086530"/>
    <w:rsid w:val="00086738"/>
    <w:rsid w:val="000869DF"/>
    <w:rsid w:val="00086F76"/>
    <w:rsid w:val="000874D6"/>
    <w:rsid w:val="0009129C"/>
    <w:rsid w:val="000913C1"/>
    <w:rsid w:val="000954E7"/>
    <w:rsid w:val="00095CE8"/>
    <w:rsid w:val="00096108"/>
    <w:rsid w:val="000963CE"/>
    <w:rsid w:val="00096F91"/>
    <w:rsid w:val="00097143"/>
    <w:rsid w:val="000A147E"/>
    <w:rsid w:val="000A1891"/>
    <w:rsid w:val="000A29AA"/>
    <w:rsid w:val="000A3248"/>
    <w:rsid w:val="000A36F1"/>
    <w:rsid w:val="000A4C27"/>
    <w:rsid w:val="000A4F56"/>
    <w:rsid w:val="000A5E39"/>
    <w:rsid w:val="000A5F1A"/>
    <w:rsid w:val="000A605F"/>
    <w:rsid w:val="000A69C2"/>
    <w:rsid w:val="000A751F"/>
    <w:rsid w:val="000B05DD"/>
    <w:rsid w:val="000B2567"/>
    <w:rsid w:val="000B2E9F"/>
    <w:rsid w:val="000B4CF2"/>
    <w:rsid w:val="000B50F1"/>
    <w:rsid w:val="000B52FF"/>
    <w:rsid w:val="000B5A62"/>
    <w:rsid w:val="000B666C"/>
    <w:rsid w:val="000B68A5"/>
    <w:rsid w:val="000C0FD0"/>
    <w:rsid w:val="000C138C"/>
    <w:rsid w:val="000C3171"/>
    <w:rsid w:val="000C3C9A"/>
    <w:rsid w:val="000C3DC6"/>
    <w:rsid w:val="000C3ED8"/>
    <w:rsid w:val="000C3F0B"/>
    <w:rsid w:val="000C4FED"/>
    <w:rsid w:val="000C5430"/>
    <w:rsid w:val="000C6586"/>
    <w:rsid w:val="000D2AFA"/>
    <w:rsid w:val="000D33CE"/>
    <w:rsid w:val="000D3620"/>
    <w:rsid w:val="000D3692"/>
    <w:rsid w:val="000D36BF"/>
    <w:rsid w:val="000D37DD"/>
    <w:rsid w:val="000D4986"/>
    <w:rsid w:val="000E14D0"/>
    <w:rsid w:val="000E35D8"/>
    <w:rsid w:val="000E3970"/>
    <w:rsid w:val="000E69F6"/>
    <w:rsid w:val="000E748D"/>
    <w:rsid w:val="000F079A"/>
    <w:rsid w:val="000F1B53"/>
    <w:rsid w:val="000F2A0F"/>
    <w:rsid w:val="000F39C6"/>
    <w:rsid w:val="000F40C2"/>
    <w:rsid w:val="000F6544"/>
    <w:rsid w:val="000F6C13"/>
    <w:rsid w:val="000F700B"/>
    <w:rsid w:val="00100D61"/>
    <w:rsid w:val="0010266F"/>
    <w:rsid w:val="00104373"/>
    <w:rsid w:val="00104F01"/>
    <w:rsid w:val="00105D07"/>
    <w:rsid w:val="00107040"/>
    <w:rsid w:val="00110B07"/>
    <w:rsid w:val="001112BF"/>
    <w:rsid w:val="0011727C"/>
    <w:rsid w:val="00117864"/>
    <w:rsid w:val="00121599"/>
    <w:rsid w:val="00121CBD"/>
    <w:rsid w:val="00121CCB"/>
    <w:rsid w:val="00122975"/>
    <w:rsid w:val="00122DF1"/>
    <w:rsid w:val="001235AC"/>
    <w:rsid w:val="00123814"/>
    <w:rsid w:val="00123E11"/>
    <w:rsid w:val="00125325"/>
    <w:rsid w:val="00126076"/>
    <w:rsid w:val="00126C2C"/>
    <w:rsid w:val="001272BE"/>
    <w:rsid w:val="00127B7F"/>
    <w:rsid w:val="001302CA"/>
    <w:rsid w:val="00131500"/>
    <w:rsid w:val="0013166D"/>
    <w:rsid w:val="00131738"/>
    <w:rsid w:val="001331D9"/>
    <w:rsid w:val="00134C1A"/>
    <w:rsid w:val="00135441"/>
    <w:rsid w:val="001363C9"/>
    <w:rsid w:val="00137355"/>
    <w:rsid w:val="001377F4"/>
    <w:rsid w:val="0014141B"/>
    <w:rsid w:val="001417F6"/>
    <w:rsid w:val="0014349C"/>
    <w:rsid w:val="00143E03"/>
    <w:rsid w:val="001442AB"/>
    <w:rsid w:val="001467F8"/>
    <w:rsid w:val="001478EF"/>
    <w:rsid w:val="00150BE0"/>
    <w:rsid w:val="00151289"/>
    <w:rsid w:val="00151576"/>
    <w:rsid w:val="00151DCD"/>
    <w:rsid w:val="0015224F"/>
    <w:rsid w:val="00153BB7"/>
    <w:rsid w:val="00154110"/>
    <w:rsid w:val="00154656"/>
    <w:rsid w:val="001547D4"/>
    <w:rsid w:val="00155BA3"/>
    <w:rsid w:val="001572EC"/>
    <w:rsid w:val="001574B1"/>
    <w:rsid w:val="00157B5A"/>
    <w:rsid w:val="00157C1C"/>
    <w:rsid w:val="001635A3"/>
    <w:rsid w:val="001638E7"/>
    <w:rsid w:val="00163E05"/>
    <w:rsid w:val="00163EB7"/>
    <w:rsid w:val="001700CD"/>
    <w:rsid w:val="00170F88"/>
    <w:rsid w:val="00172F9A"/>
    <w:rsid w:val="001730FE"/>
    <w:rsid w:val="001732BF"/>
    <w:rsid w:val="001744D5"/>
    <w:rsid w:val="00175C1D"/>
    <w:rsid w:val="00176891"/>
    <w:rsid w:val="00176BDB"/>
    <w:rsid w:val="00176D43"/>
    <w:rsid w:val="00177122"/>
    <w:rsid w:val="001779D0"/>
    <w:rsid w:val="00180F9A"/>
    <w:rsid w:val="001811DE"/>
    <w:rsid w:val="0018203C"/>
    <w:rsid w:val="0018239F"/>
    <w:rsid w:val="00182D0A"/>
    <w:rsid w:val="00194ACF"/>
    <w:rsid w:val="00195193"/>
    <w:rsid w:val="00197D11"/>
    <w:rsid w:val="001A3DB5"/>
    <w:rsid w:val="001A4116"/>
    <w:rsid w:val="001A433C"/>
    <w:rsid w:val="001A52A0"/>
    <w:rsid w:val="001A536B"/>
    <w:rsid w:val="001A5EA1"/>
    <w:rsid w:val="001A69D2"/>
    <w:rsid w:val="001B08B3"/>
    <w:rsid w:val="001B380F"/>
    <w:rsid w:val="001C022E"/>
    <w:rsid w:val="001C121F"/>
    <w:rsid w:val="001C44F8"/>
    <w:rsid w:val="001C61DF"/>
    <w:rsid w:val="001C71F1"/>
    <w:rsid w:val="001C7B8A"/>
    <w:rsid w:val="001D150F"/>
    <w:rsid w:val="001D264F"/>
    <w:rsid w:val="001D370D"/>
    <w:rsid w:val="001D4BCE"/>
    <w:rsid w:val="001D507B"/>
    <w:rsid w:val="001D557D"/>
    <w:rsid w:val="001D5758"/>
    <w:rsid w:val="001D6BEE"/>
    <w:rsid w:val="001E140B"/>
    <w:rsid w:val="001E5F7B"/>
    <w:rsid w:val="001F0580"/>
    <w:rsid w:val="001F1D2C"/>
    <w:rsid w:val="001F21EB"/>
    <w:rsid w:val="001F25A7"/>
    <w:rsid w:val="001F32E0"/>
    <w:rsid w:val="001F4CAA"/>
    <w:rsid w:val="001F4CBB"/>
    <w:rsid w:val="001F5C61"/>
    <w:rsid w:val="001F6C51"/>
    <w:rsid w:val="001F732C"/>
    <w:rsid w:val="00202899"/>
    <w:rsid w:val="00202E1F"/>
    <w:rsid w:val="00203FB9"/>
    <w:rsid w:val="00204718"/>
    <w:rsid w:val="00204CBD"/>
    <w:rsid w:val="00205589"/>
    <w:rsid w:val="00206257"/>
    <w:rsid w:val="00206313"/>
    <w:rsid w:val="00207E0C"/>
    <w:rsid w:val="002116B0"/>
    <w:rsid w:val="00211761"/>
    <w:rsid w:val="00213183"/>
    <w:rsid w:val="00214B84"/>
    <w:rsid w:val="00217052"/>
    <w:rsid w:val="00220BAE"/>
    <w:rsid w:val="0022134F"/>
    <w:rsid w:val="00221DB6"/>
    <w:rsid w:val="00222911"/>
    <w:rsid w:val="0022302A"/>
    <w:rsid w:val="00225E5B"/>
    <w:rsid w:val="002268C9"/>
    <w:rsid w:val="0023112E"/>
    <w:rsid w:val="002316AB"/>
    <w:rsid w:val="0023230C"/>
    <w:rsid w:val="00232C87"/>
    <w:rsid w:val="002355EA"/>
    <w:rsid w:val="00235D92"/>
    <w:rsid w:val="002364BF"/>
    <w:rsid w:val="002372CD"/>
    <w:rsid w:val="002377B1"/>
    <w:rsid w:val="0024006E"/>
    <w:rsid w:val="002401F8"/>
    <w:rsid w:val="00241CA6"/>
    <w:rsid w:val="00241E8C"/>
    <w:rsid w:val="002424FC"/>
    <w:rsid w:val="002441F3"/>
    <w:rsid w:val="0024772E"/>
    <w:rsid w:val="00247FFC"/>
    <w:rsid w:val="00260A2F"/>
    <w:rsid w:val="002611A8"/>
    <w:rsid w:val="00261445"/>
    <w:rsid w:val="00261D17"/>
    <w:rsid w:val="00261F2D"/>
    <w:rsid w:val="0026260B"/>
    <w:rsid w:val="00262D3A"/>
    <w:rsid w:val="00265699"/>
    <w:rsid w:val="00265E88"/>
    <w:rsid w:val="00267B35"/>
    <w:rsid w:val="0027072F"/>
    <w:rsid w:val="00272630"/>
    <w:rsid w:val="0027369D"/>
    <w:rsid w:val="002737BD"/>
    <w:rsid w:val="00275C31"/>
    <w:rsid w:val="002761F4"/>
    <w:rsid w:val="002768CE"/>
    <w:rsid w:val="002772F5"/>
    <w:rsid w:val="00277982"/>
    <w:rsid w:val="002820B9"/>
    <w:rsid w:val="0028263E"/>
    <w:rsid w:val="00284B6E"/>
    <w:rsid w:val="00284BE5"/>
    <w:rsid w:val="00284EBF"/>
    <w:rsid w:val="002855FD"/>
    <w:rsid w:val="00286009"/>
    <w:rsid w:val="0028630F"/>
    <w:rsid w:val="00287885"/>
    <w:rsid w:val="00292FEF"/>
    <w:rsid w:val="00295119"/>
    <w:rsid w:val="00295298"/>
    <w:rsid w:val="00295C53"/>
    <w:rsid w:val="00296F93"/>
    <w:rsid w:val="00297348"/>
    <w:rsid w:val="002A11B0"/>
    <w:rsid w:val="002A1847"/>
    <w:rsid w:val="002A54EF"/>
    <w:rsid w:val="002A7580"/>
    <w:rsid w:val="002A77C7"/>
    <w:rsid w:val="002B0506"/>
    <w:rsid w:val="002B1BA3"/>
    <w:rsid w:val="002B250A"/>
    <w:rsid w:val="002B305D"/>
    <w:rsid w:val="002B37E9"/>
    <w:rsid w:val="002B3CF8"/>
    <w:rsid w:val="002B61BA"/>
    <w:rsid w:val="002B6944"/>
    <w:rsid w:val="002C1BA6"/>
    <w:rsid w:val="002C2BEE"/>
    <w:rsid w:val="002C38E4"/>
    <w:rsid w:val="002D2E6C"/>
    <w:rsid w:val="002D4F18"/>
    <w:rsid w:val="002D5580"/>
    <w:rsid w:val="002D5B9E"/>
    <w:rsid w:val="002D67A7"/>
    <w:rsid w:val="002E2AC5"/>
    <w:rsid w:val="002E40FE"/>
    <w:rsid w:val="002E49BA"/>
    <w:rsid w:val="002E625F"/>
    <w:rsid w:val="002F085F"/>
    <w:rsid w:val="002F1352"/>
    <w:rsid w:val="002F18BB"/>
    <w:rsid w:val="002F4B56"/>
    <w:rsid w:val="002F4EC6"/>
    <w:rsid w:val="002F53C5"/>
    <w:rsid w:val="002F5895"/>
    <w:rsid w:val="002F5F4D"/>
    <w:rsid w:val="002F7A90"/>
    <w:rsid w:val="0030229E"/>
    <w:rsid w:val="003022CF"/>
    <w:rsid w:val="00302412"/>
    <w:rsid w:val="00302F53"/>
    <w:rsid w:val="003033C7"/>
    <w:rsid w:val="003036FF"/>
    <w:rsid w:val="00303F99"/>
    <w:rsid w:val="0030435A"/>
    <w:rsid w:val="0030580C"/>
    <w:rsid w:val="003058B4"/>
    <w:rsid w:val="00305E5A"/>
    <w:rsid w:val="00307036"/>
    <w:rsid w:val="003113D1"/>
    <w:rsid w:val="0031171C"/>
    <w:rsid w:val="0031247E"/>
    <w:rsid w:val="00312509"/>
    <w:rsid w:val="00313013"/>
    <w:rsid w:val="00313D59"/>
    <w:rsid w:val="00315F18"/>
    <w:rsid w:val="003163DC"/>
    <w:rsid w:val="003165BC"/>
    <w:rsid w:val="00316C5A"/>
    <w:rsid w:val="00317463"/>
    <w:rsid w:val="00317510"/>
    <w:rsid w:val="003175D0"/>
    <w:rsid w:val="00320308"/>
    <w:rsid w:val="003208F4"/>
    <w:rsid w:val="00321A48"/>
    <w:rsid w:val="00322969"/>
    <w:rsid w:val="00323D78"/>
    <w:rsid w:val="00324B09"/>
    <w:rsid w:val="003257ED"/>
    <w:rsid w:val="00326195"/>
    <w:rsid w:val="00332409"/>
    <w:rsid w:val="00333618"/>
    <w:rsid w:val="00334AEC"/>
    <w:rsid w:val="00336EDC"/>
    <w:rsid w:val="0033780C"/>
    <w:rsid w:val="00340117"/>
    <w:rsid w:val="00340834"/>
    <w:rsid w:val="0034335A"/>
    <w:rsid w:val="00343911"/>
    <w:rsid w:val="00344AD1"/>
    <w:rsid w:val="00344F01"/>
    <w:rsid w:val="00345E83"/>
    <w:rsid w:val="0034688D"/>
    <w:rsid w:val="003476DD"/>
    <w:rsid w:val="003478B9"/>
    <w:rsid w:val="00350858"/>
    <w:rsid w:val="003520FA"/>
    <w:rsid w:val="003531D3"/>
    <w:rsid w:val="00353561"/>
    <w:rsid w:val="003564CD"/>
    <w:rsid w:val="00360DC0"/>
    <w:rsid w:val="00361653"/>
    <w:rsid w:val="00362BE5"/>
    <w:rsid w:val="00363B42"/>
    <w:rsid w:val="00363BEB"/>
    <w:rsid w:val="00366FA9"/>
    <w:rsid w:val="00367DE8"/>
    <w:rsid w:val="003716F5"/>
    <w:rsid w:val="0037243C"/>
    <w:rsid w:val="00372CDD"/>
    <w:rsid w:val="00373257"/>
    <w:rsid w:val="00373651"/>
    <w:rsid w:val="0037375C"/>
    <w:rsid w:val="003775E2"/>
    <w:rsid w:val="003805D9"/>
    <w:rsid w:val="0038115D"/>
    <w:rsid w:val="00381D23"/>
    <w:rsid w:val="003823EB"/>
    <w:rsid w:val="00382BA7"/>
    <w:rsid w:val="003836FA"/>
    <w:rsid w:val="0038380F"/>
    <w:rsid w:val="00383A8E"/>
    <w:rsid w:val="003844CF"/>
    <w:rsid w:val="00385383"/>
    <w:rsid w:val="00386513"/>
    <w:rsid w:val="0039018F"/>
    <w:rsid w:val="00391088"/>
    <w:rsid w:val="003919B8"/>
    <w:rsid w:val="003959ED"/>
    <w:rsid w:val="00395DCE"/>
    <w:rsid w:val="003961C1"/>
    <w:rsid w:val="00396BF7"/>
    <w:rsid w:val="00397566"/>
    <w:rsid w:val="00397682"/>
    <w:rsid w:val="003A0586"/>
    <w:rsid w:val="003A0EEB"/>
    <w:rsid w:val="003A1EBF"/>
    <w:rsid w:val="003A2748"/>
    <w:rsid w:val="003A305B"/>
    <w:rsid w:val="003A33A2"/>
    <w:rsid w:val="003A39B4"/>
    <w:rsid w:val="003A4E8D"/>
    <w:rsid w:val="003A5A79"/>
    <w:rsid w:val="003A5EDE"/>
    <w:rsid w:val="003A61BE"/>
    <w:rsid w:val="003A6B2B"/>
    <w:rsid w:val="003A6B97"/>
    <w:rsid w:val="003A6BE6"/>
    <w:rsid w:val="003A75FB"/>
    <w:rsid w:val="003A77D2"/>
    <w:rsid w:val="003B017F"/>
    <w:rsid w:val="003B1B57"/>
    <w:rsid w:val="003B30BE"/>
    <w:rsid w:val="003B3173"/>
    <w:rsid w:val="003B328C"/>
    <w:rsid w:val="003B5325"/>
    <w:rsid w:val="003B5680"/>
    <w:rsid w:val="003B59B5"/>
    <w:rsid w:val="003B721C"/>
    <w:rsid w:val="003B7896"/>
    <w:rsid w:val="003C10DF"/>
    <w:rsid w:val="003C1DD7"/>
    <w:rsid w:val="003C1F9E"/>
    <w:rsid w:val="003C296B"/>
    <w:rsid w:val="003C375A"/>
    <w:rsid w:val="003C4D99"/>
    <w:rsid w:val="003C5770"/>
    <w:rsid w:val="003C5AC1"/>
    <w:rsid w:val="003C5AE3"/>
    <w:rsid w:val="003C60C6"/>
    <w:rsid w:val="003C632F"/>
    <w:rsid w:val="003C710B"/>
    <w:rsid w:val="003D312E"/>
    <w:rsid w:val="003D338E"/>
    <w:rsid w:val="003D3BD7"/>
    <w:rsid w:val="003D5035"/>
    <w:rsid w:val="003D5CD6"/>
    <w:rsid w:val="003D7ECA"/>
    <w:rsid w:val="003E3436"/>
    <w:rsid w:val="003E3615"/>
    <w:rsid w:val="003E65D7"/>
    <w:rsid w:val="003E6BB1"/>
    <w:rsid w:val="003E7A82"/>
    <w:rsid w:val="003F06DB"/>
    <w:rsid w:val="003F1221"/>
    <w:rsid w:val="003F19D5"/>
    <w:rsid w:val="003F1DDC"/>
    <w:rsid w:val="003F1F30"/>
    <w:rsid w:val="003F2D0C"/>
    <w:rsid w:val="003F39FF"/>
    <w:rsid w:val="003F5679"/>
    <w:rsid w:val="003F6027"/>
    <w:rsid w:val="003F7B81"/>
    <w:rsid w:val="00401953"/>
    <w:rsid w:val="00404117"/>
    <w:rsid w:val="00404341"/>
    <w:rsid w:val="00404A1A"/>
    <w:rsid w:val="004051E7"/>
    <w:rsid w:val="00405B71"/>
    <w:rsid w:val="00407201"/>
    <w:rsid w:val="0041033D"/>
    <w:rsid w:val="00410443"/>
    <w:rsid w:val="00410F11"/>
    <w:rsid w:val="00411AB2"/>
    <w:rsid w:val="00412943"/>
    <w:rsid w:val="0041480A"/>
    <w:rsid w:val="004171EB"/>
    <w:rsid w:val="00417312"/>
    <w:rsid w:val="004200FA"/>
    <w:rsid w:val="00420575"/>
    <w:rsid w:val="00420702"/>
    <w:rsid w:val="004209C2"/>
    <w:rsid w:val="00420EBE"/>
    <w:rsid w:val="0042203A"/>
    <w:rsid w:val="00423731"/>
    <w:rsid w:val="0042453C"/>
    <w:rsid w:val="00425D36"/>
    <w:rsid w:val="0042610A"/>
    <w:rsid w:val="0042672F"/>
    <w:rsid w:val="00427791"/>
    <w:rsid w:val="00427C80"/>
    <w:rsid w:val="00427E17"/>
    <w:rsid w:val="0043003F"/>
    <w:rsid w:val="00430398"/>
    <w:rsid w:val="004311AA"/>
    <w:rsid w:val="00431A42"/>
    <w:rsid w:val="00432954"/>
    <w:rsid w:val="00433157"/>
    <w:rsid w:val="00434501"/>
    <w:rsid w:val="00434A59"/>
    <w:rsid w:val="00434D69"/>
    <w:rsid w:val="004401E5"/>
    <w:rsid w:val="00440ED0"/>
    <w:rsid w:val="00441FCB"/>
    <w:rsid w:val="00442089"/>
    <w:rsid w:val="00442877"/>
    <w:rsid w:val="004448CA"/>
    <w:rsid w:val="004449D9"/>
    <w:rsid w:val="00444A5F"/>
    <w:rsid w:val="004450A5"/>
    <w:rsid w:val="00445184"/>
    <w:rsid w:val="0044720D"/>
    <w:rsid w:val="0045119E"/>
    <w:rsid w:val="00451471"/>
    <w:rsid w:val="00452952"/>
    <w:rsid w:val="00454EA4"/>
    <w:rsid w:val="00455021"/>
    <w:rsid w:val="0046042C"/>
    <w:rsid w:val="0046084A"/>
    <w:rsid w:val="004611CE"/>
    <w:rsid w:val="004623BF"/>
    <w:rsid w:val="00463FF5"/>
    <w:rsid w:val="0046435C"/>
    <w:rsid w:val="0046492C"/>
    <w:rsid w:val="00470208"/>
    <w:rsid w:val="0047176F"/>
    <w:rsid w:val="004756A8"/>
    <w:rsid w:val="00475CEB"/>
    <w:rsid w:val="00476492"/>
    <w:rsid w:val="00476DD9"/>
    <w:rsid w:val="00477152"/>
    <w:rsid w:val="00480D8E"/>
    <w:rsid w:val="0048481B"/>
    <w:rsid w:val="00484BAB"/>
    <w:rsid w:val="00485344"/>
    <w:rsid w:val="0048563B"/>
    <w:rsid w:val="00485CF4"/>
    <w:rsid w:val="0048679D"/>
    <w:rsid w:val="00487390"/>
    <w:rsid w:val="004905E9"/>
    <w:rsid w:val="0049070D"/>
    <w:rsid w:val="00490A62"/>
    <w:rsid w:val="00490DD5"/>
    <w:rsid w:val="00491B9F"/>
    <w:rsid w:val="0049241B"/>
    <w:rsid w:val="00493D15"/>
    <w:rsid w:val="00493F10"/>
    <w:rsid w:val="00494AF1"/>
    <w:rsid w:val="00496733"/>
    <w:rsid w:val="00497C52"/>
    <w:rsid w:val="004A0260"/>
    <w:rsid w:val="004A57D5"/>
    <w:rsid w:val="004A6A49"/>
    <w:rsid w:val="004A74D3"/>
    <w:rsid w:val="004B0A55"/>
    <w:rsid w:val="004B231B"/>
    <w:rsid w:val="004B32D2"/>
    <w:rsid w:val="004B3686"/>
    <w:rsid w:val="004B3E8A"/>
    <w:rsid w:val="004B4AE9"/>
    <w:rsid w:val="004B51EB"/>
    <w:rsid w:val="004B53D0"/>
    <w:rsid w:val="004B5CB7"/>
    <w:rsid w:val="004C1C12"/>
    <w:rsid w:val="004C26E1"/>
    <w:rsid w:val="004C35EB"/>
    <w:rsid w:val="004C5B55"/>
    <w:rsid w:val="004C6BB3"/>
    <w:rsid w:val="004C7419"/>
    <w:rsid w:val="004D0B54"/>
    <w:rsid w:val="004D1129"/>
    <w:rsid w:val="004D2DF9"/>
    <w:rsid w:val="004D42AA"/>
    <w:rsid w:val="004D57A7"/>
    <w:rsid w:val="004D5F8D"/>
    <w:rsid w:val="004D774A"/>
    <w:rsid w:val="004D796C"/>
    <w:rsid w:val="004E0A0A"/>
    <w:rsid w:val="004E19C4"/>
    <w:rsid w:val="004E38A7"/>
    <w:rsid w:val="004E3C6D"/>
    <w:rsid w:val="004E4455"/>
    <w:rsid w:val="004E4F5C"/>
    <w:rsid w:val="004E5855"/>
    <w:rsid w:val="004E73A0"/>
    <w:rsid w:val="004F09B3"/>
    <w:rsid w:val="004F0B65"/>
    <w:rsid w:val="004F1023"/>
    <w:rsid w:val="004F10D3"/>
    <w:rsid w:val="004F2365"/>
    <w:rsid w:val="004F3490"/>
    <w:rsid w:val="004F3FC7"/>
    <w:rsid w:val="004F4557"/>
    <w:rsid w:val="004F5705"/>
    <w:rsid w:val="004F74BD"/>
    <w:rsid w:val="00501097"/>
    <w:rsid w:val="0050337D"/>
    <w:rsid w:val="00504726"/>
    <w:rsid w:val="005069DD"/>
    <w:rsid w:val="00506CF4"/>
    <w:rsid w:val="00506F44"/>
    <w:rsid w:val="005118D2"/>
    <w:rsid w:val="00512836"/>
    <w:rsid w:val="005131A6"/>
    <w:rsid w:val="0051444D"/>
    <w:rsid w:val="00514BF6"/>
    <w:rsid w:val="00516C45"/>
    <w:rsid w:val="00516C90"/>
    <w:rsid w:val="00517F81"/>
    <w:rsid w:val="005207F7"/>
    <w:rsid w:val="0052356E"/>
    <w:rsid w:val="00526DAD"/>
    <w:rsid w:val="0053026B"/>
    <w:rsid w:val="00532C85"/>
    <w:rsid w:val="00533472"/>
    <w:rsid w:val="0053450D"/>
    <w:rsid w:val="005349C6"/>
    <w:rsid w:val="005358DF"/>
    <w:rsid w:val="00535CE0"/>
    <w:rsid w:val="00536B95"/>
    <w:rsid w:val="00536F3E"/>
    <w:rsid w:val="00537019"/>
    <w:rsid w:val="00537B44"/>
    <w:rsid w:val="00541093"/>
    <w:rsid w:val="005423C4"/>
    <w:rsid w:val="00544CDC"/>
    <w:rsid w:val="005465E0"/>
    <w:rsid w:val="00547340"/>
    <w:rsid w:val="0055220E"/>
    <w:rsid w:val="00552269"/>
    <w:rsid w:val="00552C8D"/>
    <w:rsid w:val="005539AC"/>
    <w:rsid w:val="00555D13"/>
    <w:rsid w:val="005571B6"/>
    <w:rsid w:val="0055768C"/>
    <w:rsid w:val="00557FA5"/>
    <w:rsid w:val="00557FFE"/>
    <w:rsid w:val="00565D1E"/>
    <w:rsid w:val="005667B3"/>
    <w:rsid w:val="00571268"/>
    <w:rsid w:val="00571934"/>
    <w:rsid w:val="005728AB"/>
    <w:rsid w:val="00574525"/>
    <w:rsid w:val="00575946"/>
    <w:rsid w:val="00576502"/>
    <w:rsid w:val="005768C1"/>
    <w:rsid w:val="00577020"/>
    <w:rsid w:val="005815C1"/>
    <w:rsid w:val="00581AC7"/>
    <w:rsid w:val="00581D28"/>
    <w:rsid w:val="00582CB9"/>
    <w:rsid w:val="005832A2"/>
    <w:rsid w:val="00583879"/>
    <w:rsid w:val="0058396F"/>
    <w:rsid w:val="00584AA0"/>
    <w:rsid w:val="005871CC"/>
    <w:rsid w:val="00587974"/>
    <w:rsid w:val="00590289"/>
    <w:rsid w:val="00591406"/>
    <w:rsid w:val="00592CD2"/>
    <w:rsid w:val="00592D85"/>
    <w:rsid w:val="0059376A"/>
    <w:rsid w:val="00594A05"/>
    <w:rsid w:val="0059543A"/>
    <w:rsid w:val="00597AD2"/>
    <w:rsid w:val="00597FF0"/>
    <w:rsid w:val="005A09EB"/>
    <w:rsid w:val="005A172F"/>
    <w:rsid w:val="005A2371"/>
    <w:rsid w:val="005A23E9"/>
    <w:rsid w:val="005A28C7"/>
    <w:rsid w:val="005A4567"/>
    <w:rsid w:val="005A4747"/>
    <w:rsid w:val="005A4C88"/>
    <w:rsid w:val="005A68F7"/>
    <w:rsid w:val="005A6D03"/>
    <w:rsid w:val="005B0165"/>
    <w:rsid w:val="005B1DB7"/>
    <w:rsid w:val="005B2186"/>
    <w:rsid w:val="005B3CB5"/>
    <w:rsid w:val="005B3D63"/>
    <w:rsid w:val="005B3F09"/>
    <w:rsid w:val="005B620A"/>
    <w:rsid w:val="005B7FBE"/>
    <w:rsid w:val="005C01E3"/>
    <w:rsid w:val="005C0937"/>
    <w:rsid w:val="005C16E5"/>
    <w:rsid w:val="005C3792"/>
    <w:rsid w:val="005C50F7"/>
    <w:rsid w:val="005C653E"/>
    <w:rsid w:val="005C660F"/>
    <w:rsid w:val="005C6A40"/>
    <w:rsid w:val="005C7886"/>
    <w:rsid w:val="005C79D5"/>
    <w:rsid w:val="005D2F63"/>
    <w:rsid w:val="005D3CEA"/>
    <w:rsid w:val="005D61B4"/>
    <w:rsid w:val="005D76AE"/>
    <w:rsid w:val="005D7F9F"/>
    <w:rsid w:val="005E0A57"/>
    <w:rsid w:val="005E3600"/>
    <w:rsid w:val="005E46A6"/>
    <w:rsid w:val="005E4B3B"/>
    <w:rsid w:val="005E6257"/>
    <w:rsid w:val="005E6F3B"/>
    <w:rsid w:val="005E70CB"/>
    <w:rsid w:val="005F0A1D"/>
    <w:rsid w:val="005F14F1"/>
    <w:rsid w:val="005F16B4"/>
    <w:rsid w:val="005F33F1"/>
    <w:rsid w:val="005F5D6D"/>
    <w:rsid w:val="005F6CA3"/>
    <w:rsid w:val="005F739E"/>
    <w:rsid w:val="0060008A"/>
    <w:rsid w:val="0060133D"/>
    <w:rsid w:val="0060160F"/>
    <w:rsid w:val="00601936"/>
    <w:rsid w:val="006036B5"/>
    <w:rsid w:val="00604D2E"/>
    <w:rsid w:val="006054CB"/>
    <w:rsid w:val="00606502"/>
    <w:rsid w:val="006102D4"/>
    <w:rsid w:val="0061073B"/>
    <w:rsid w:val="00610BDF"/>
    <w:rsid w:val="00611866"/>
    <w:rsid w:val="00612689"/>
    <w:rsid w:val="00612DC4"/>
    <w:rsid w:val="00612F47"/>
    <w:rsid w:val="006135CA"/>
    <w:rsid w:val="0061451E"/>
    <w:rsid w:val="00620521"/>
    <w:rsid w:val="00622A94"/>
    <w:rsid w:val="00626847"/>
    <w:rsid w:val="0062734B"/>
    <w:rsid w:val="0063043E"/>
    <w:rsid w:val="0063176D"/>
    <w:rsid w:val="00632883"/>
    <w:rsid w:val="00634218"/>
    <w:rsid w:val="006344B8"/>
    <w:rsid w:val="00634BEB"/>
    <w:rsid w:val="006353F1"/>
    <w:rsid w:val="00635935"/>
    <w:rsid w:val="00637032"/>
    <w:rsid w:val="00642052"/>
    <w:rsid w:val="0064227A"/>
    <w:rsid w:val="006434EC"/>
    <w:rsid w:val="0064523E"/>
    <w:rsid w:val="006510A0"/>
    <w:rsid w:val="00651104"/>
    <w:rsid w:val="00651AE7"/>
    <w:rsid w:val="0065310A"/>
    <w:rsid w:val="006534C9"/>
    <w:rsid w:val="006535AB"/>
    <w:rsid w:val="00653B03"/>
    <w:rsid w:val="00653FCB"/>
    <w:rsid w:val="0065454D"/>
    <w:rsid w:val="00654BF0"/>
    <w:rsid w:val="00654C77"/>
    <w:rsid w:val="00655423"/>
    <w:rsid w:val="00655D1B"/>
    <w:rsid w:val="0065668E"/>
    <w:rsid w:val="006573EB"/>
    <w:rsid w:val="00657FBB"/>
    <w:rsid w:val="0066015C"/>
    <w:rsid w:val="006604B7"/>
    <w:rsid w:val="00660A02"/>
    <w:rsid w:val="00661B88"/>
    <w:rsid w:val="00664135"/>
    <w:rsid w:val="00665456"/>
    <w:rsid w:val="00665FE1"/>
    <w:rsid w:val="006662CA"/>
    <w:rsid w:val="00666B18"/>
    <w:rsid w:val="00667A8F"/>
    <w:rsid w:val="0067298E"/>
    <w:rsid w:val="00674870"/>
    <w:rsid w:val="0067568B"/>
    <w:rsid w:val="0067582C"/>
    <w:rsid w:val="00676066"/>
    <w:rsid w:val="006762C8"/>
    <w:rsid w:val="006809FE"/>
    <w:rsid w:val="00681F1C"/>
    <w:rsid w:val="00682D48"/>
    <w:rsid w:val="006830CA"/>
    <w:rsid w:val="00683BB8"/>
    <w:rsid w:val="006845C9"/>
    <w:rsid w:val="0068480F"/>
    <w:rsid w:val="00685750"/>
    <w:rsid w:val="00685FC0"/>
    <w:rsid w:val="00693027"/>
    <w:rsid w:val="00693033"/>
    <w:rsid w:val="006950E1"/>
    <w:rsid w:val="00695FF0"/>
    <w:rsid w:val="00697833"/>
    <w:rsid w:val="006A34AB"/>
    <w:rsid w:val="006A34FE"/>
    <w:rsid w:val="006A35B2"/>
    <w:rsid w:val="006A54DC"/>
    <w:rsid w:val="006A5D49"/>
    <w:rsid w:val="006A65C6"/>
    <w:rsid w:val="006A6FD1"/>
    <w:rsid w:val="006B1609"/>
    <w:rsid w:val="006B4644"/>
    <w:rsid w:val="006B68AB"/>
    <w:rsid w:val="006C30DF"/>
    <w:rsid w:val="006C4ED3"/>
    <w:rsid w:val="006C5989"/>
    <w:rsid w:val="006C6666"/>
    <w:rsid w:val="006C6862"/>
    <w:rsid w:val="006C7085"/>
    <w:rsid w:val="006D15A5"/>
    <w:rsid w:val="006D1C87"/>
    <w:rsid w:val="006D41FB"/>
    <w:rsid w:val="006D5017"/>
    <w:rsid w:val="006D5515"/>
    <w:rsid w:val="006D58D8"/>
    <w:rsid w:val="006D6563"/>
    <w:rsid w:val="006D7AE6"/>
    <w:rsid w:val="006E01B4"/>
    <w:rsid w:val="006E2C0D"/>
    <w:rsid w:val="006E3C41"/>
    <w:rsid w:val="006E4165"/>
    <w:rsid w:val="006E5923"/>
    <w:rsid w:val="006E5E7F"/>
    <w:rsid w:val="006E6DA5"/>
    <w:rsid w:val="006E7450"/>
    <w:rsid w:val="006E7473"/>
    <w:rsid w:val="006E783A"/>
    <w:rsid w:val="006E7FB3"/>
    <w:rsid w:val="006F004D"/>
    <w:rsid w:val="006F12AA"/>
    <w:rsid w:val="006F1528"/>
    <w:rsid w:val="006F35BF"/>
    <w:rsid w:val="006F35EA"/>
    <w:rsid w:val="006F3F71"/>
    <w:rsid w:val="006F443B"/>
    <w:rsid w:val="006F47A9"/>
    <w:rsid w:val="006F7905"/>
    <w:rsid w:val="006F7CBD"/>
    <w:rsid w:val="007007E8"/>
    <w:rsid w:val="00700E93"/>
    <w:rsid w:val="00701337"/>
    <w:rsid w:val="007024A2"/>
    <w:rsid w:val="00703351"/>
    <w:rsid w:val="00703DCE"/>
    <w:rsid w:val="0070566C"/>
    <w:rsid w:val="00705FB7"/>
    <w:rsid w:val="007063FD"/>
    <w:rsid w:val="00706A41"/>
    <w:rsid w:val="00707322"/>
    <w:rsid w:val="007106A4"/>
    <w:rsid w:val="00710AF4"/>
    <w:rsid w:val="00712AB5"/>
    <w:rsid w:val="00713301"/>
    <w:rsid w:val="007137FE"/>
    <w:rsid w:val="00713A4E"/>
    <w:rsid w:val="00713B79"/>
    <w:rsid w:val="00714A59"/>
    <w:rsid w:val="007151A2"/>
    <w:rsid w:val="00715742"/>
    <w:rsid w:val="00715825"/>
    <w:rsid w:val="0071624E"/>
    <w:rsid w:val="00721444"/>
    <w:rsid w:val="00721DF7"/>
    <w:rsid w:val="00723AFC"/>
    <w:rsid w:val="00723D45"/>
    <w:rsid w:val="007240CD"/>
    <w:rsid w:val="0072435D"/>
    <w:rsid w:val="00724C56"/>
    <w:rsid w:val="0072613E"/>
    <w:rsid w:val="007272A8"/>
    <w:rsid w:val="007277DB"/>
    <w:rsid w:val="00727DEE"/>
    <w:rsid w:val="00727E84"/>
    <w:rsid w:val="007303CB"/>
    <w:rsid w:val="00731DD0"/>
    <w:rsid w:val="007330E9"/>
    <w:rsid w:val="00733344"/>
    <w:rsid w:val="0073348B"/>
    <w:rsid w:val="00734B76"/>
    <w:rsid w:val="00734F85"/>
    <w:rsid w:val="007350CA"/>
    <w:rsid w:val="00735670"/>
    <w:rsid w:val="00735D92"/>
    <w:rsid w:val="00736027"/>
    <w:rsid w:val="007361C6"/>
    <w:rsid w:val="00740030"/>
    <w:rsid w:val="00742AF1"/>
    <w:rsid w:val="0074321A"/>
    <w:rsid w:val="00743C50"/>
    <w:rsid w:val="007443DD"/>
    <w:rsid w:val="0074497A"/>
    <w:rsid w:val="00744E5E"/>
    <w:rsid w:val="007450E5"/>
    <w:rsid w:val="00745200"/>
    <w:rsid w:val="00745A88"/>
    <w:rsid w:val="00745A8C"/>
    <w:rsid w:val="00745B0E"/>
    <w:rsid w:val="00745BE0"/>
    <w:rsid w:val="007475A8"/>
    <w:rsid w:val="00750D4C"/>
    <w:rsid w:val="00750DE7"/>
    <w:rsid w:val="00751264"/>
    <w:rsid w:val="007514E1"/>
    <w:rsid w:val="007517F5"/>
    <w:rsid w:val="00751A9C"/>
    <w:rsid w:val="00751BFD"/>
    <w:rsid w:val="00752DAB"/>
    <w:rsid w:val="007530A1"/>
    <w:rsid w:val="00753A8D"/>
    <w:rsid w:val="00753ACE"/>
    <w:rsid w:val="00753B2D"/>
    <w:rsid w:val="00754B37"/>
    <w:rsid w:val="007563A3"/>
    <w:rsid w:val="00756F53"/>
    <w:rsid w:val="00757391"/>
    <w:rsid w:val="00762177"/>
    <w:rsid w:val="0076266D"/>
    <w:rsid w:val="00762CE6"/>
    <w:rsid w:val="007633B4"/>
    <w:rsid w:val="007636FC"/>
    <w:rsid w:val="00763AA5"/>
    <w:rsid w:val="0076768E"/>
    <w:rsid w:val="00767895"/>
    <w:rsid w:val="007700AC"/>
    <w:rsid w:val="007713D5"/>
    <w:rsid w:val="0077169C"/>
    <w:rsid w:val="00771991"/>
    <w:rsid w:val="00771B69"/>
    <w:rsid w:val="00774700"/>
    <w:rsid w:val="00775146"/>
    <w:rsid w:val="00775634"/>
    <w:rsid w:val="00776B4A"/>
    <w:rsid w:val="007819B2"/>
    <w:rsid w:val="00783B72"/>
    <w:rsid w:val="00784E48"/>
    <w:rsid w:val="00786197"/>
    <w:rsid w:val="007862AE"/>
    <w:rsid w:val="00790AF3"/>
    <w:rsid w:val="007910A8"/>
    <w:rsid w:val="00791EF2"/>
    <w:rsid w:val="00792FDA"/>
    <w:rsid w:val="00793375"/>
    <w:rsid w:val="007941BE"/>
    <w:rsid w:val="007957EF"/>
    <w:rsid w:val="007A06D0"/>
    <w:rsid w:val="007A1438"/>
    <w:rsid w:val="007A1DF6"/>
    <w:rsid w:val="007A2D97"/>
    <w:rsid w:val="007A4970"/>
    <w:rsid w:val="007A5160"/>
    <w:rsid w:val="007A700D"/>
    <w:rsid w:val="007A7EDE"/>
    <w:rsid w:val="007B0F93"/>
    <w:rsid w:val="007B1238"/>
    <w:rsid w:val="007B298A"/>
    <w:rsid w:val="007B3343"/>
    <w:rsid w:val="007B476A"/>
    <w:rsid w:val="007B4ACA"/>
    <w:rsid w:val="007B6C87"/>
    <w:rsid w:val="007C05D6"/>
    <w:rsid w:val="007C1A68"/>
    <w:rsid w:val="007C1D6B"/>
    <w:rsid w:val="007C3C74"/>
    <w:rsid w:val="007C41E2"/>
    <w:rsid w:val="007C5AE0"/>
    <w:rsid w:val="007C7C32"/>
    <w:rsid w:val="007C7ECE"/>
    <w:rsid w:val="007D1041"/>
    <w:rsid w:val="007D140A"/>
    <w:rsid w:val="007D3548"/>
    <w:rsid w:val="007D35A7"/>
    <w:rsid w:val="007D3773"/>
    <w:rsid w:val="007D44D7"/>
    <w:rsid w:val="007D4601"/>
    <w:rsid w:val="007E0C1B"/>
    <w:rsid w:val="007E0C58"/>
    <w:rsid w:val="007E0FD0"/>
    <w:rsid w:val="007E38A4"/>
    <w:rsid w:val="007E4C4F"/>
    <w:rsid w:val="007E6B41"/>
    <w:rsid w:val="007E78B3"/>
    <w:rsid w:val="007F224C"/>
    <w:rsid w:val="007F2741"/>
    <w:rsid w:val="007F2819"/>
    <w:rsid w:val="007F488E"/>
    <w:rsid w:val="007F5DAD"/>
    <w:rsid w:val="008005B3"/>
    <w:rsid w:val="00801840"/>
    <w:rsid w:val="00801946"/>
    <w:rsid w:val="00803BD8"/>
    <w:rsid w:val="00805408"/>
    <w:rsid w:val="0080706B"/>
    <w:rsid w:val="00810ED1"/>
    <w:rsid w:val="00811EBF"/>
    <w:rsid w:val="0081229F"/>
    <w:rsid w:val="0081252E"/>
    <w:rsid w:val="00813467"/>
    <w:rsid w:val="0081367C"/>
    <w:rsid w:val="008151FA"/>
    <w:rsid w:val="00815DDE"/>
    <w:rsid w:val="00816742"/>
    <w:rsid w:val="00816B18"/>
    <w:rsid w:val="0082105C"/>
    <w:rsid w:val="00822F26"/>
    <w:rsid w:val="008238A1"/>
    <w:rsid w:val="00826882"/>
    <w:rsid w:val="00826E17"/>
    <w:rsid w:val="0082730B"/>
    <w:rsid w:val="00827390"/>
    <w:rsid w:val="0082766D"/>
    <w:rsid w:val="00827E30"/>
    <w:rsid w:val="00827FEC"/>
    <w:rsid w:val="0083045F"/>
    <w:rsid w:val="008318E8"/>
    <w:rsid w:val="00832061"/>
    <w:rsid w:val="00832DA3"/>
    <w:rsid w:val="00835364"/>
    <w:rsid w:val="00836085"/>
    <w:rsid w:val="00836FDB"/>
    <w:rsid w:val="00837095"/>
    <w:rsid w:val="00837DE0"/>
    <w:rsid w:val="00837E8D"/>
    <w:rsid w:val="0084581D"/>
    <w:rsid w:val="00847778"/>
    <w:rsid w:val="00847EA7"/>
    <w:rsid w:val="008507BF"/>
    <w:rsid w:val="008509FA"/>
    <w:rsid w:val="0085175B"/>
    <w:rsid w:val="00852ACA"/>
    <w:rsid w:val="00854523"/>
    <w:rsid w:val="00854BB0"/>
    <w:rsid w:val="00856886"/>
    <w:rsid w:val="0085729C"/>
    <w:rsid w:val="008601A8"/>
    <w:rsid w:val="00860F75"/>
    <w:rsid w:val="00862355"/>
    <w:rsid w:val="00862640"/>
    <w:rsid w:val="008630A7"/>
    <w:rsid w:val="0086422B"/>
    <w:rsid w:val="00864E0F"/>
    <w:rsid w:val="008656EB"/>
    <w:rsid w:val="008666A4"/>
    <w:rsid w:val="008676B3"/>
    <w:rsid w:val="0086773A"/>
    <w:rsid w:val="00870B50"/>
    <w:rsid w:val="00872867"/>
    <w:rsid w:val="00874529"/>
    <w:rsid w:val="00876370"/>
    <w:rsid w:val="00877362"/>
    <w:rsid w:val="00881061"/>
    <w:rsid w:val="00882B4A"/>
    <w:rsid w:val="008858BD"/>
    <w:rsid w:val="008866C9"/>
    <w:rsid w:val="008867AB"/>
    <w:rsid w:val="00886FEF"/>
    <w:rsid w:val="00887039"/>
    <w:rsid w:val="0089154E"/>
    <w:rsid w:val="008936F8"/>
    <w:rsid w:val="00893FD6"/>
    <w:rsid w:val="00894040"/>
    <w:rsid w:val="00894174"/>
    <w:rsid w:val="008943F8"/>
    <w:rsid w:val="00894D7D"/>
    <w:rsid w:val="00895A4E"/>
    <w:rsid w:val="00897F9E"/>
    <w:rsid w:val="008A011C"/>
    <w:rsid w:val="008A0479"/>
    <w:rsid w:val="008A0E3F"/>
    <w:rsid w:val="008A0ED4"/>
    <w:rsid w:val="008A3443"/>
    <w:rsid w:val="008A59F5"/>
    <w:rsid w:val="008A63FC"/>
    <w:rsid w:val="008A67B7"/>
    <w:rsid w:val="008B0594"/>
    <w:rsid w:val="008B118F"/>
    <w:rsid w:val="008B2192"/>
    <w:rsid w:val="008B29DE"/>
    <w:rsid w:val="008B4AF4"/>
    <w:rsid w:val="008B4F36"/>
    <w:rsid w:val="008B53AE"/>
    <w:rsid w:val="008B5793"/>
    <w:rsid w:val="008C0558"/>
    <w:rsid w:val="008C074F"/>
    <w:rsid w:val="008C0855"/>
    <w:rsid w:val="008C139D"/>
    <w:rsid w:val="008C2022"/>
    <w:rsid w:val="008C2B14"/>
    <w:rsid w:val="008C2B66"/>
    <w:rsid w:val="008C3BED"/>
    <w:rsid w:val="008C667A"/>
    <w:rsid w:val="008D3C21"/>
    <w:rsid w:val="008D507E"/>
    <w:rsid w:val="008D5DD7"/>
    <w:rsid w:val="008D7DC8"/>
    <w:rsid w:val="008E3018"/>
    <w:rsid w:val="008E337D"/>
    <w:rsid w:val="008E39EF"/>
    <w:rsid w:val="008E4E33"/>
    <w:rsid w:val="008E625D"/>
    <w:rsid w:val="008E679E"/>
    <w:rsid w:val="008E76CC"/>
    <w:rsid w:val="008F0492"/>
    <w:rsid w:val="008F1121"/>
    <w:rsid w:val="008F2405"/>
    <w:rsid w:val="008F3D7A"/>
    <w:rsid w:val="008F5293"/>
    <w:rsid w:val="008F6585"/>
    <w:rsid w:val="008F7B21"/>
    <w:rsid w:val="009021FD"/>
    <w:rsid w:val="009034C4"/>
    <w:rsid w:val="009038F3"/>
    <w:rsid w:val="009065F6"/>
    <w:rsid w:val="009074A7"/>
    <w:rsid w:val="00910938"/>
    <w:rsid w:val="009123D1"/>
    <w:rsid w:val="00913510"/>
    <w:rsid w:val="00916148"/>
    <w:rsid w:val="00916FA8"/>
    <w:rsid w:val="00920DE1"/>
    <w:rsid w:val="00921369"/>
    <w:rsid w:val="0092634E"/>
    <w:rsid w:val="00927B4B"/>
    <w:rsid w:val="00930DBB"/>
    <w:rsid w:val="00932748"/>
    <w:rsid w:val="00932B7B"/>
    <w:rsid w:val="00933288"/>
    <w:rsid w:val="009332AD"/>
    <w:rsid w:val="00933393"/>
    <w:rsid w:val="0093366D"/>
    <w:rsid w:val="00933EBC"/>
    <w:rsid w:val="00934A33"/>
    <w:rsid w:val="0093750B"/>
    <w:rsid w:val="00937947"/>
    <w:rsid w:val="00937CAD"/>
    <w:rsid w:val="009400E4"/>
    <w:rsid w:val="00940232"/>
    <w:rsid w:val="0094029A"/>
    <w:rsid w:val="00940C7C"/>
    <w:rsid w:val="0094105D"/>
    <w:rsid w:val="00941A2C"/>
    <w:rsid w:val="00943A87"/>
    <w:rsid w:val="00943DBF"/>
    <w:rsid w:val="0094441C"/>
    <w:rsid w:val="00945804"/>
    <w:rsid w:val="009459BB"/>
    <w:rsid w:val="00950AB3"/>
    <w:rsid w:val="00952221"/>
    <w:rsid w:val="009525F5"/>
    <w:rsid w:val="009531E6"/>
    <w:rsid w:val="00953721"/>
    <w:rsid w:val="00953C7D"/>
    <w:rsid w:val="00953F00"/>
    <w:rsid w:val="00953FA8"/>
    <w:rsid w:val="009553F2"/>
    <w:rsid w:val="0095667B"/>
    <w:rsid w:val="00956D4C"/>
    <w:rsid w:val="00957514"/>
    <w:rsid w:val="009650D9"/>
    <w:rsid w:val="00965F04"/>
    <w:rsid w:val="009665FE"/>
    <w:rsid w:val="009669F3"/>
    <w:rsid w:val="00973250"/>
    <w:rsid w:val="009740F4"/>
    <w:rsid w:val="00974C7D"/>
    <w:rsid w:val="00974CB6"/>
    <w:rsid w:val="00975340"/>
    <w:rsid w:val="00977B5F"/>
    <w:rsid w:val="009802F7"/>
    <w:rsid w:val="00980BC6"/>
    <w:rsid w:val="00980F84"/>
    <w:rsid w:val="00981775"/>
    <w:rsid w:val="00982876"/>
    <w:rsid w:val="00983B96"/>
    <w:rsid w:val="00983C2A"/>
    <w:rsid w:val="00983CCF"/>
    <w:rsid w:val="0098728F"/>
    <w:rsid w:val="00992572"/>
    <w:rsid w:val="009927E0"/>
    <w:rsid w:val="00994034"/>
    <w:rsid w:val="00996832"/>
    <w:rsid w:val="00996CF1"/>
    <w:rsid w:val="009A04C3"/>
    <w:rsid w:val="009A1BCB"/>
    <w:rsid w:val="009A2E76"/>
    <w:rsid w:val="009A33D6"/>
    <w:rsid w:val="009A33EA"/>
    <w:rsid w:val="009A4D1F"/>
    <w:rsid w:val="009A5040"/>
    <w:rsid w:val="009A584A"/>
    <w:rsid w:val="009A5892"/>
    <w:rsid w:val="009A7105"/>
    <w:rsid w:val="009A739A"/>
    <w:rsid w:val="009B07B4"/>
    <w:rsid w:val="009B3C6F"/>
    <w:rsid w:val="009B3CCA"/>
    <w:rsid w:val="009B4C5D"/>
    <w:rsid w:val="009B56C2"/>
    <w:rsid w:val="009B6E11"/>
    <w:rsid w:val="009B762B"/>
    <w:rsid w:val="009B7EB0"/>
    <w:rsid w:val="009C0608"/>
    <w:rsid w:val="009C0ACF"/>
    <w:rsid w:val="009C120D"/>
    <w:rsid w:val="009C3115"/>
    <w:rsid w:val="009C5C6A"/>
    <w:rsid w:val="009C64E3"/>
    <w:rsid w:val="009C6602"/>
    <w:rsid w:val="009D0593"/>
    <w:rsid w:val="009D05EA"/>
    <w:rsid w:val="009D2623"/>
    <w:rsid w:val="009D3120"/>
    <w:rsid w:val="009D558D"/>
    <w:rsid w:val="009D69EC"/>
    <w:rsid w:val="009D72FC"/>
    <w:rsid w:val="009D73EE"/>
    <w:rsid w:val="009D78DB"/>
    <w:rsid w:val="009D7B5F"/>
    <w:rsid w:val="009E12F9"/>
    <w:rsid w:val="009E24DB"/>
    <w:rsid w:val="009E2F14"/>
    <w:rsid w:val="009E3DB4"/>
    <w:rsid w:val="009E3E1D"/>
    <w:rsid w:val="009E4721"/>
    <w:rsid w:val="009E5818"/>
    <w:rsid w:val="009E5928"/>
    <w:rsid w:val="009E7997"/>
    <w:rsid w:val="009F028E"/>
    <w:rsid w:val="009F11B5"/>
    <w:rsid w:val="009F1628"/>
    <w:rsid w:val="009F2359"/>
    <w:rsid w:val="009F4C1D"/>
    <w:rsid w:val="009F5A7E"/>
    <w:rsid w:val="009F6E5F"/>
    <w:rsid w:val="009F72C0"/>
    <w:rsid w:val="009F7C26"/>
    <w:rsid w:val="00A0023D"/>
    <w:rsid w:val="00A00AB8"/>
    <w:rsid w:val="00A01CB8"/>
    <w:rsid w:val="00A01E44"/>
    <w:rsid w:val="00A02344"/>
    <w:rsid w:val="00A02B92"/>
    <w:rsid w:val="00A03240"/>
    <w:rsid w:val="00A03325"/>
    <w:rsid w:val="00A04D2A"/>
    <w:rsid w:val="00A0779B"/>
    <w:rsid w:val="00A07DA2"/>
    <w:rsid w:val="00A106ED"/>
    <w:rsid w:val="00A10DCF"/>
    <w:rsid w:val="00A12275"/>
    <w:rsid w:val="00A21C4A"/>
    <w:rsid w:val="00A232BD"/>
    <w:rsid w:val="00A23D81"/>
    <w:rsid w:val="00A24056"/>
    <w:rsid w:val="00A249C3"/>
    <w:rsid w:val="00A24C2E"/>
    <w:rsid w:val="00A26D5A"/>
    <w:rsid w:val="00A303A9"/>
    <w:rsid w:val="00A32C42"/>
    <w:rsid w:val="00A33168"/>
    <w:rsid w:val="00A33AA7"/>
    <w:rsid w:val="00A3487D"/>
    <w:rsid w:val="00A364BA"/>
    <w:rsid w:val="00A36513"/>
    <w:rsid w:val="00A409A9"/>
    <w:rsid w:val="00A417A2"/>
    <w:rsid w:val="00A418BD"/>
    <w:rsid w:val="00A41A7D"/>
    <w:rsid w:val="00A425C1"/>
    <w:rsid w:val="00A4304F"/>
    <w:rsid w:val="00A432B4"/>
    <w:rsid w:val="00A4358D"/>
    <w:rsid w:val="00A437B3"/>
    <w:rsid w:val="00A43F96"/>
    <w:rsid w:val="00A458AD"/>
    <w:rsid w:val="00A45D1D"/>
    <w:rsid w:val="00A46038"/>
    <w:rsid w:val="00A50B4D"/>
    <w:rsid w:val="00A512E8"/>
    <w:rsid w:val="00A51BA5"/>
    <w:rsid w:val="00A51DE6"/>
    <w:rsid w:val="00A53112"/>
    <w:rsid w:val="00A53462"/>
    <w:rsid w:val="00A57F8A"/>
    <w:rsid w:val="00A60C51"/>
    <w:rsid w:val="00A61067"/>
    <w:rsid w:val="00A6134B"/>
    <w:rsid w:val="00A624C8"/>
    <w:rsid w:val="00A62853"/>
    <w:rsid w:val="00A62BF2"/>
    <w:rsid w:val="00A6582E"/>
    <w:rsid w:val="00A65B9C"/>
    <w:rsid w:val="00A661B3"/>
    <w:rsid w:val="00A6786E"/>
    <w:rsid w:val="00A7212A"/>
    <w:rsid w:val="00A72725"/>
    <w:rsid w:val="00A73E86"/>
    <w:rsid w:val="00A74265"/>
    <w:rsid w:val="00A7449B"/>
    <w:rsid w:val="00A756E2"/>
    <w:rsid w:val="00A75D0E"/>
    <w:rsid w:val="00A80C75"/>
    <w:rsid w:val="00A818B7"/>
    <w:rsid w:val="00A81C23"/>
    <w:rsid w:val="00A83CA9"/>
    <w:rsid w:val="00A84C8B"/>
    <w:rsid w:val="00A85B4A"/>
    <w:rsid w:val="00A8618D"/>
    <w:rsid w:val="00A87991"/>
    <w:rsid w:val="00A926D8"/>
    <w:rsid w:val="00A92F38"/>
    <w:rsid w:val="00A942EB"/>
    <w:rsid w:val="00A94D0C"/>
    <w:rsid w:val="00A96AE8"/>
    <w:rsid w:val="00A97ED5"/>
    <w:rsid w:val="00AA0F6F"/>
    <w:rsid w:val="00AA3B68"/>
    <w:rsid w:val="00AA4E17"/>
    <w:rsid w:val="00AA512F"/>
    <w:rsid w:val="00AA564B"/>
    <w:rsid w:val="00AA5A07"/>
    <w:rsid w:val="00AA764D"/>
    <w:rsid w:val="00AB054C"/>
    <w:rsid w:val="00AB2547"/>
    <w:rsid w:val="00AB2D4F"/>
    <w:rsid w:val="00AB3EA1"/>
    <w:rsid w:val="00AB4A72"/>
    <w:rsid w:val="00AB613A"/>
    <w:rsid w:val="00AB7EE2"/>
    <w:rsid w:val="00AC050D"/>
    <w:rsid w:val="00AC18D1"/>
    <w:rsid w:val="00AC2D7C"/>
    <w:rsid w:val="00AC341E"/>
    <w:rsid w:val="00AC571C"/>
    <w:rsid w:val="00AC6600"/>
    <w:rsid w:val="00AC7399"/>
    <w:rsid w:val="00AC74EE"/>
    <w:rsid w:val="00AD0896"/>
    <w:rsid w:val="00AD0E6B"/>
    <w:rsid w:val="00AD25D5"/>
    <w:rsid w:val="00AD2B06"/>
    <w:rsid w:val="00AD2F58"/>
    <w:rsid w:val="00AD382B"/>
    <w:rsid w:val="00AD3A92"/>
    <w:rsid w:val="00AD4C93"/>
    <w:rsid w:val="00AD4DBC"/>
    <w:rsid w:val="00AD503E"/>
    <w:rsid w:val="00AE1374"/>
    <w:rsid w:val="00AE23B6"/>
    <w:rsid w:val="00AE3BED"/>
    <w:rsid w:val="00AE3BF4"/>
    <w:rsid w:val="00AE3DF9"/>
    <w:rsid w:val="00AE6BD5"/>
    <w:rsid w:val="00AF1214"/>
    <w:rsid w:val="00AF190B"/>
    <w:rsid w:val="00AF244F"/>
    <w:rsid w:val="00AF433A"/>
    <w:rsid w:val="00AF58CF"/>
    <w:rsid w:val="00AF5A72"/>
    <w:rsid w:val="00AF5B38"/>
    <w:rsid w:val="00B00B5E"/>
    <w:rsid w:val="00B00CB0"/>
    <w:rsid w:val="00B00F68"/>
    <w:rsid w:val="00B01C28"/>
    <w:rsid w:val="00B05254"/>
    <w:rsid w:val="00B05AAB"/>
    <w:rsid w:val="00B05D25"/>
    <w:rsid w:val="00B05FF9"/>
    <w:rsid w:val="00B06F24"/>
    <w:rsid w:val="00B0776D"/>
    <w:rsid w:val="00B10B71"/>
    <w:rsid w:val="00B14042"/>
    <w:rsid w:val="00B14658"/>
    <w:rsid w:val="00B15AA5"/>
    <w:rsid w:val="00B15EA2"/>
    <w:rsid w:val="00B16AD6"/>
    <w:rsid w:val="00B1752D"/>
    <w:rsid w:val="00B177F9"/>
    <w:rsid w:val="00B2107A"/>
    <w:rsid w:val="00B2272D"/>
    <w:rsid w:val="00B2346D"/>
    <w:rsid w:val="00B23729"/>
    <w:rsid w:val="00B241A6"/>
    <w:rsid w:val="00B25451"/>
    <w:rsid w:val="00B254DA"/>
    <w:rsid w:val="00B332FB"/>
    <w:rsid w:val="00B35797"/>
    <w:rsid w:val="00B35A07"/>
    <w:rsid w:val="00B40DB5"/>
    <w:rsid w:val="00B41BC9"/>
    <w:rsid w:val="00B426FE"/>
    <w:rsid w:val="00B429A7"/>
    <w:rsid w:val="00B43C85"/>
    <w:rsid w:val="00B44D52"/>
    <w:rsid w:val="00B459A0"/>
    <w:rsid w:val="00B4683D"/>
    <w:rsid w:val="00B4757A"/>
    <w:rsid w:val="00B4776D"/>
    <w:rsid w:val="00B5025F"/>
    <w:rsid w:val="00B50D7A"/>
    <w:rsid w:val="00B5180C"/>
    <w:rsid w:val="00B52086"/>
    <w:rsid w:val="00B52686"/>
    <w:rsid w:val="00B551FB"/>
    <w:rsid w:val="00B554F3"/>
    <w:rsid w:val="00B562F1"/>
    <w:rsid w:val="00B570A5"/>
    <w:rsid w:val="00B57400"/>
    <w:rsid w:val="00B60557"/>
    <w:rsid w:val="00B62570"/>
    <w:rsid w:val="00B63226"/>
    <w:rsid w:val="00B636FA"/>
    <w:rsid w:val="00B65553"/>
    <w:rsid w:val="00B65CC9"/>
    <w:rsid w:val="00B65F79"/>
    <w:rsid w:val="00B6736B"/>
    <w:rsid w:val="00B67375"/>
    <w:rsid w:val="00B7054E"/>
    <w:rsid w:val="00B7074C"/>
    <w:rsid w:val="00B707E3"/>
    <w:rsid w:val="00B7175A"/>
    <w:rsid w:val="00B719C8"/>
    <w:rsid w:val="00B72D8B"/>
    <w:rsid w:val="00B74AB1"/>
    <w:rsid w:val="00B75EE0"/>
    <w:rsid w:val="00B7695E"/>
    <w:rsid w:val="00B76DA4"/>
    <w:rsid w:val="00B813E7"/>
    <w:rsid w:val="00B822DC"/>
    <w:rsid w:val="00B82A0B"/>
    <w:rsid w:val="00B82F87"/>
    <w:rsid w:val="00B8396E"/>
    <w:rsid w:val="00B84AB4"/>
    <w:rsid w:val="00B85103"/>
    <w:rsid w:val="00B85433"/>
    <w:rsid w:val="00B915C1"/>
    <w:rsid w:val="00B91CED"/>
    <w:rsid w:val="00B92138"/>
    <w:rsid w:val="00B93339"/>
    <w:rsid w:val="00B936C3"/>
    <w:rsid w:val="00B9386F"/>
    <w:rsid w:val="00B94974"/>
    <w:rsid w:val="00B966B2"/>
    <w:rsid w:val="00B97575"/>
    <w:rsid w:val="00BA0704"/>
    <w:rsid w:val="00BA1632"/>
    <w:rsid w:val="00BA4532"/>
    <w:rsid w:val="00BA463E"/>
    <w:rsid w:val="00BA51A2"/>
    <w:rsid w:val="00BA5765"/>
    <w:rsid w:val="00BA6A8A"/>
    <w:rsid w:val="00BA74B6"/>
    <w:rsid w:val="00BB039C"/>
    <w:rsid w:val="00BB1D1C"/>
    <w:rsid w:val="00BB216E"/>
    <w:rsid w:val="00BB2404"/>
    <w:rsid w:val="00BB2A89"/>
    <w:rsid w:val="00BB3336"/>
    <w:rsid w:val="00BB5300"/>
    <w:rsid w:val="00BB5A22"/>
    <w:rsid w:val="00BB70D5"/>
    <w:rsid w:val="00BC0970"/>
    <w:rsid w:val="00BC109F"/>
    <w:rsid w:val="00BC210D"/>
    <w:rsid w:val="00BC3E3C"/>
    <w:rsid w:val="00BC50CB"/>
    <w:rsid w:val="00BC54C7"/>
    <w:rsid w:val="00BC593F"/>
    <w:rsid w:val="00BC5AE0"/>
    <w:rsid w:val="00BC6EC5"/>
    <w:rsid w:val="00BC7B66"/>
    <w:rsid w:val="00BD0ACA"/>
    <w:rsid w:val="00BD0D1C"/>
    <w:rsid w:val="00BD1776"/>
    <w:rsid w:val="00BD23EB"/>
    <w:rsid w:val="00BD2A4B"/>
    <w:rsid w:val="00BD2E91"/>
    <w:rsid w:val="00BD370D"/>
    <w:rsid w:val="00BD406C"/>
    <w:rsid w:val="00BD4F30"/>
    <w:rsid w:val="00BD5FD0"/>
    <w:rsid w:val="00BD60DD"/>
    <w:rsid w:val="00BD6E0D"/>
    <w:rsid w:val="00BD77EA"/>
    <w:rsid w:val="00BE0DB2"/>
    <w:rsid w:val="00BE12E1"/>
    <w:rsid w:val="00BE1617"/>
    <w:rsid w:val="00BE210E"/>
    <w:rsid w:val="00BE442D"/>
    <w:rsid w:val="00BE4FCD"/>
    <w:rsid w:val="00BF1DD4"/>
    <w:rsid w:val="00BF236D"/>
    <w:rsid w:val="00BF24E7"/>
    <w:rsid w:val="00BF2AC5"/>
    <w:rsid w:val="00BF633D"/>
    <w:rsid w:val="00C0076E"/>
    <w:rsid w:val="00C02598"/>
    <w:rsid w:val="00C03666"/>
    <w:rsid w:val="00C03EA1"/>
    <w:rsid w:val="00C040EB"/>
    <w:rsid w:val="00C04A6E"/>
    <w:rsid w:val="00C075D1"/>
    <w:rsid w:val="00C079C1"/>
    <w:rsid w:val="00C106BF"/>
    <w:rsid w:val="00C10870"/>
    <w:rsid w:val="00C11241"/>
    <w:rsid w:val="00C11978"/>
    <w:rsid w:val="00C12204"/>
    <w:rsid w:val="00C12AD8"/>
    <w:rsid w:val="00C130D6"/>
    <w:rsid w:val="00C13D3B"/>
    <w:rsid w:val="00C16AD9"/>
    <w:rsid w:val="00C17B85"/>
    <w:rsid w:val="00C22405"/>
    <w:rsid w:val="00C22712"/>
    <w:rsid w:val="00C22816"/>
    <w:rsid w:val="00C23121"/>
    <w:rsid w:val="00C23D88"/>
    <w:rsid w:val="00C24FCE"/>
    <w:rsid w:val="00C26821"/>
    <w:rsid w:val="00C26F59"/>
    <w:rsid w:val="00C278B3"/>
    <w:rsid w:val="00C27AB9"/>
    <w:rsid w:val="00C30DF9"/>
    <w:rsid w:val="00C31E35"/>
    <w:rsid w:val="00C33330"/>
    <w:rsid w:val="00C335E6"/>
    <w:rsid w:val="00C336F1"/>
    <w:rsid w:val="00C34160"/>
    <w:rsid w:val="00C34A52"/>
    <w:rsid w:val="00C37476"/>
    <w:rsid w:val="00C41464"/>
    <w:rsid w:val="00C41A63"/>
    <w:rsid w:val="00C4262A"/>
    <w:rsid w:val="00C43611"/>
    <w:rsid w:val="00C44649"/>
    <w:rsid w:val="00C45529"/>
    <w:rsid w:val="00C47726"/>
    <w:rsid w:val="00C4792F"/>
    <w:rsid w:val="00C47B71"/>
    <w:rsid w:val="00C50717"/>
    <w:rsid w:val="00C50C8F"/>
    <w:rsid w:val="00C53107"/>
    <w:rsid w:val="00C5335D"/>
    <w:rsid w:val="00C53720"/>
    <w:rsid w:val="00C60DB5"/>
    <w:rsid w:val="00C616F4"/>
    <w:rsid w:val="00C61DE0"/>
    <w:rsid w:val="00C63CAE"/>
    <w:rsid w:val="00C63F3F"/>
    <w:rsid w:val="00C64627"/>
    <w:rsid w:val="00C66490"/>
    <w:rsid w:val="00C679AD"/>
    <w:rsid w:val="00C67BB1"/>
    <w:rsid w:val="00C71420"/>
    <w:rsid w:val="00C71E65"/>
    <w:rsid w:val="00C7228E"/>
    <w:rsid w:val="00C7234F"/>
    <w:rsid w:val="00C7305A"/>
    <w:rsid w:val="00C74F35"/>
    <w:rsid w:val="00C75777"/>
    <w:rsid w:val="00C75933"/>
    <w:rsid w:val="00C76024"/>
    <w:rsid w:val="00C7616C"/>
    <w:rsid w:val="00C7711B"/>
    <w:rsid w:val="00C773ED"/>
    <w:rsid w:val="00C814A7"/>
    <w:rsid w:val="00C85000"/>
    <w:rsid w:val="00C85A77"/>
    <w:rsid w:val="00C87368"/>
    <w:rsid w:val="00C87956"/>
    <w:rsid w:val="00C902CF"/>
    <w:rsid w:val="00C91040"/>
    <w:rsid w:val="00C91C29"/>
    <w:rsid w:val="00C91ED8"/>
    <w:rsid w:val="00C953FD"/>
    <w:rsid w:val="00C96937"/>
    <w:rsid w:val="00CA0AFD"/>
    <w:rsid w:val="00CA1D98"/>
    <w:rsid w:val="00CA1E42"/>
    <w:rsid w:val="00CA4102"/>
    <w:rsid w:val="00CA4270"/>
    <w:rsid w:val="00CA4443"/>
    <w:rsid w:val="00CA485D"/>
    <w:rsid w:val="00CA630C"/>
    <w:rsid w:val="00CA6311"/>
    <w:rsid w:val="00CA6B0A"/>
    <w:rsid w:val="00CA766F"/>
    <w:rsid w:val="00CA783D"/>
    <w:rsid w:val="00CA7A2F"/>
    <w:rsid w:val="00CB0D98"/>
    <w:rsid w:val="00CB1226"/>
    <w:rsid w:val="00CB2242"/>
    <w:rsid w:val="00CB4D61"/>
    <w:rsid w:val="00CB5CC5"/>
    <w:rsid w:val="00CB5EB4"/>
    <w:rsid w:val="00CB60E0"/>
    <w:rsid w:val="00CB706E"/>
    <w:rsid w:val="00CB7AAB"/>
    <w:rsid w:val="00CC1387"/>
    <w:rsid w:val="00CC155C"/>
    <w:rsid w:val="00CC1A89"/>
    <w:rsid w:val="00CC2AA2"/>
    <w:rsid w:val="00CC3124"/>
    <w:rsid w:val="00CC33FD"/>
    <w:rsid w:val="00CC3FFB"/>
    <w:rsid w:val="00CC4996"/>
    <w:rsid w:val="00CC4EE7"/>
    <w:rsid w:val="00CC5EB5"/>
    <w:rsid w:val="00CC7499"/>
    <w:rsid w:val="00CC75C7"/>
    <w:rsid w:val="00CC781E"/>
    <w:rsid w:val="00CC790B"/>
    <w:rsid w:val="00CD0051"/>
    <w:rsid w:val="00CD02B5"/>
    <w:rsid w:val="00CD0443"/>
    <w:rsid w:val="00CD14B2"/>
    <w:rsid w:val="00CD2660"/>
    <w:rsid w:val="00CD27C2"/>
    <w:rsid w:val="00CD42C2"/>
    <w:rsid w:val="00CD42E9"/>
    <w:rsid w:val="00CD5165"/>
    <w:rsid w:val="00CD6C5F"/>
    <w:rsid w:val="00CE0F32"/>
    <w:rsid w:val="00CE18A2"/>
    <w:rsid w:val="00CE1C11"/>
    <w:rsid w:val="00CE28EB"/>
    <w:rsid w:val="00CE32A9"/>
    <w:rsid w:val="00CE410B"/>
    <w:rsid w:val="00CE5029"/>
    <w:rsid w:val="00CE5D52"/>
    <w:rsid w:val="00CE638C"/>
    <w:rsid w:val="00CE7C41"/>
    <w:rsid w:val="00CF011D"/>
    <w:rsid w:val="00CF2C7A"/>
    <w:rsid w:val="00CF5509"/>
    <w:rsid w:val="00CF7102"/>
    <w:rsid w:val="00CF740B"/>
    <w:rsid w:val="00D02D9E"/>
    <w:rsid w:val="00D04DD4"/>
    <w:rsid w:val="00D0610B"/>
    <w:rsid w:val="00D0783E"/>
    <w:rsid w:val="00D10D5A"/>
    <w:rsid w:val="00D12532"/>
    <w:rsid w:val="00D140CD"/>
    <w:rsid w:val="00D14F35"/>
    <w:rsid w:val="00D15425"/>
    <w:rsid w:val="00D15CF6"/>
    <w:rsid w:val="00D15D32"/>
    <w:rsid w:val="00D2071D"/>
    <w:rsid w:val="00D21347"/>
    <w:rsid w:val="00D215B1"/>
    <w:rsid w:val="00D21FCF"/>
    <w:rsid w:val="00D22182"/>
    <w:rsid w:val="00D229A6"/>
    <w:rsid w:val="00D234E5"/>
    <w:rsid w:val="00D241E6"/>
    <w:rsid w:val="00D24349"/>
    <w:rsid w:val="00D25A74"/>
    <w:rsid w:val="00D25B1A"/>
    <w:rsid w:val="00D25C43"/>
    <w:rsid w:val="00D303C0"/>
    <w:rsid w:val="00D3114B"/>
    <w:rsid w:val="00D3175D"/>
    <w:rsid w:val="00D317B0"/>
    <w:rsid w:val="00D31A23"/>
    <w:rsid w:val="00D3293D"/>
    <w:rsid w:val="00D34233"/>
    <w:rsid w:val="00D350F8"/>
    <w:rsid w:val="00D37A13"/>
    <w:rsid w:val="00D40618"/>
    <w:rsid w:val="00D429F7"/>
    <w:rsid w:val="00D43303"/>
    <w:rsid w:val="00D43372"/>
    <w:rsid w:val="00D45418"/>
    <w:rsid w:val="00D45C24"/>
    <w:rsid w:val="00D45D0C"/>
    <w:rsid w:val="00D460B8"/>
    <w:rsid w:val="00D46845"/>
    <w:rsid w:val="00D47219"/>
    <w:rsid w:val="00D47CE6"/>
    <w:rsid w:val="00D47D4A"/>
    <w:rsid w:val="00D5088B"/>
    <w:rsid w:val="00D5113D"/>
    <w:rsid w:val="00D51531"/>
    <w:rsid w:val="00D53379"/>
    <w:rsid w:val="00D536FC"/>
    <w:rsid w:val="00D54193"/>
    <w:rsid w:val="00D55C90"/>
    <w:rsid w:val="00D57951"/>
    <w:rsid w:val="00D61BF7"/>
    <w:rsid w:val="00D6261F"/>
    <w:rsid w:val="00D6299E"/>
    <w:rsid w:val="00D63255"/>
    <w:rsid w:val="00D63969"/>
    <w:rsid w:val="00D64174"/>
    <w:rsid w:val="00D648AB"/>
    <w:rsid w:val="00D670C1"/>
    <w:rsid w:val="00D67D66"/>
    <w:rsid w:val="00D7059E"/>
    <w:rsid w:val="00D70AC8"/>
    <w:rsid w:val="00D71E5D"/>
    <w:rsid w:val="00D72004"/>
    <w:rsid w:val="00D723FC"/>
    <w:rsid w:val="00D72553"/>
    <w:rsid w:val="00D726E3"/>
    <w:rsid w:val="00D72E80"/>
    <w:rsid w:val="00D7342C"/>
    <w:rsid w:val="00D73FF0"/>
    <w:rsid w:val="00D74FAE"/>
    <w:rsid w:val="00D75CC3"/>
    <w:rsid w:val="00D762C6"/>
    <w:rsid w:val="00D771FC"/>
    <w:rsid w:val="00D7747D"/>
    <w:rsid w:val="00D77A97"/>
    <w:rsid w:val="00D802CD"/>
    <w:rsid w:val="00D80DEE"/>
    <w:rsid w:val="00D810A2"/>
    <w:rsid w:val="00D810A7"/>
    <w:rsid w:val="00D829CA"/>
    <w:rsid w:val="00D844EF"/>
    <w:rsid w:val="00D84B35"/>
    <w:rsid w:val="00D84E79"/>
    <w:rsid w:val="00D85D59"/>
    <w:rsid w:val="00D8625E"/>
    <w:rsid w:val="00D87BE0"/>
    <w:rsid w:val="00D92EFC"/>
    <w:rsid w:val="00D933B5"/>
    <w:rsid w:val="00D94823"/>
    <w:rsid w:val="00D950CA"/>
    <w:rsid w:val="00D968EE"/>
    <w:rsid w:val="00DA153A"/>
    <w:rsid w:val="00DA23D4"/>
    <w:rsid w:val="00DA30EA"/>
    <w:rsid w:val="00DA40A9"/>
    <w:rsid w:val="00DA4549"/>
    <w:rsid w:val="00DA5D20"/>
    <w:rsid w:val="00DA63A6"/>
    <w:rsid w:val="00DA745C"/>
    <w:rsid w:val="00DB40CE"/>
    <w:rsid w:val="00DB42E4"/>
    <w:rsid w:val="00DB4397"/>
    <w:rsid w:val="00DB4AC8"/>
    <w:rsid w:val="00DB5D9E"/>
    <w:rsid w:val="00DB5EC4"/>
    <w:rsid w:val="00DB6188"/>
    <w:rsid w:val="00DB6F95"/>
    <w:rsid w:val="00DC061A"/>
    <w:rsid w:val="00DC2259"/>
    <w:rsid w:val="00DC31FD"/>
    <w:rsid w:val="00DC3879"/>
    <w:rsid w:val="00DC70BD"/>
    <w:rsid w:val="00DC731E"/>
    <w:rsid w:val="00DC7C7B"/>
    <w:rsid w:val="00DC7CEE"/>
    <w:rsid w:val="00DD3355"/>
    <w:rsid w:val="00DD3695"/>
    <w:rsid w:val="00DD36DA"/>
    <w:rsid w:val="00DD377E"/>
    <w:rsid w:val="00DD526E"/>
    <w:rsid w:val="00DD6E5B"/>
    <w:rsid w:val="00DE0AF4"/>
    <w:rsid w:val="00DE1693"/>
    <w:rsid w:val="00DE1E2E"/>
    <w:rsid w:val="00DE263F"/>
    <w:rsid w:val="00DE29EB"/>
    <w:rsid w:val="00DE4052"/>
    <w:rsid w:val="00DE6BEE"/>
    <w:rsid w:val="00DE74AD"/>
    <w:rsid w:val="00DE7CAF"/>
    <w:rsid w:val="00DF0934"/>
    <w:rsid w:val="00DF1B32"/>
    <w:rsid w:val="00DF4906"/>
    <w:rsid w:val="00DF5A7D"/>
    <w:rsid w:val="00DF62EB"/>
    <w:rsid w:val="00DF63BA"/>
    <w:rsid w:val="00DF7725"/>
    <w:rsid w:val="00E00D3E"/>
    <w:rsid w:val="00E0392C"/>
    <w:rsid w:val="00E03F48"/>
    <w:rsid w:val="00E04119"/>
    <w:rsid w:val="00E04F93"/>
    <w:rsid w:val="00E05AAB"/>
    <w:rsid w:val="00E05CFB"/>
    <w:rsid w:val="00E10051"/>
    <w:rsid w:val="00E11F0B"/>
    <w:rsid w:val="00E12AC9"/>
    <w:rsid w:val="00E12BF3"/>
    <w:rsid w:val="00E17A51"/>
    <w:rsid w:val="00E20F25"/>
    <w:rsid w:val="00E26FF1"/>
    <w:rsid w:val="00E27BC6"/>
    <w:rsid w:val="00E30C97"/>
    <w:rsid w:val="00E310B2"/>
    <w:rsid w:val="00E3131A"/>
    <w:rsid w:val="00E3220F"/>
    <w:rsid w:val="00E334EE"/>
    <w:rsid w:val="00E33A12"/>
    <w:rsid w:val="00E341C3"/>
    <w:rsid w:val="00E34651"/>
    <w:rsid w:val="00E35D95"/>
    <w:rsid w:val="00E37DCF"/>
    <w:rsid w:val="00E40BA6"/>
    <w:rsid w:val="00E40D07"/>
    <w:rsid w:val="00E40E1E"/>
    <w:rsid w:val="00E40F57"/>
    <w:rsid w:val="00E416CE"/>
    <w:rsid w:val="00E421A9"/>
    <w:rsid w:val="00E42324"/>
    <w:rsid w:val="00E42502"/>
    <w:rsid w:val="00E44D1A"/>
    <w:rsid w:val="00E455EE"/>
    <w:rsid w:val="00E50B89"/>
    <w:rsid w:val="00E50FE4"/>
    <w:rsid w:val="00E51D78"/>
    <w:rsid w:val="00E521E8"/>
    <w:rsid w:val="00E52BA1"/>
    <w:rsid w:val="00E541E2"/>
    <w:rsid w:val="00E54AAB"/>
    <w:rsid w:val="00E5645F"/>
    <w:rsid w:val="00E56F6F"/>
    <w:rsid w:val="00E5742B"/>
    <w:rsid w:val="00E60205"/>
    <w:rsid w:val="00E62104"/>
    <w:rsid w:val="00E62A1F"/>
    <w:rsid w:val="00E62C91"/>
    <w:rsid w:val="00E63732"/>
    <w:rsid w:val="00E63F86"/>
    <w:rsid w:val="00E647C5"/>
    <w:rsid w:val="00E67E7D"/>
    <w:rsid w:val="00E700EF"/>
    <w:rsid w:val="00E701A4"/>
    <w:rsid w:val="00E702AF"/>
    <w:rsid w:val="00E73496"/>
    <w:rsid w:val="00E74EAE"/>
    <w:rsid w:val="00E751D6"/>
    <w:rsid w:val="00E75337"/>
    <w:rsid w:val="00E75503"/>
    <w:rsid w:val="00E75837"/>
    <w:rsid w:val="00E758D5"/>
    <w:rsid w:val="00E75E5A"/>
    <w:rsid w:val="00E75EEC"/>
    <w:rsid w:val="00E76DB9"/>
    <w:rsid w:val="00E7779F"/>
    <w:rsid w:val="00E81A03"/>
    <w:rsid w:val="00E8214E"/>
    <w:rsid w:val="00E84287"/>
    <w:rsid w:val="00E8732C"/>
    <w:rsid w:val="00E87D7E"/>
    <w:rsid w:val="00E92518"/>
    <w:rsid w:val="00E925A7"/>
    <w:rsid w:val="00E93231"/>
    <w:rsid w:val="00E93280"/>
    <w:rsid w:val="00E932B1"/>
    <w:rsid w:val="00E9396D"/>
    <w:rsid w:val="00E9556A"/>
    <w:rsid w:val="00E95D4F"/>
    <w:rsid w:val="00E963F5"/>
    <w:rsid w:val="00E96661"/>
    <w:rsid w:val="00E96797"/>
    <w:rsid w:val="00E97931"/>
    <w:rsid w:val="00EA1894"/>
    <w:rsid w:val="00EA20D5"/>
    <w:rsid w:val="00EA257D"/>
    <w:rsid w:val="00EA3030"/>
    <w:rsid w:val="00EA544B"/>
    <w:rsid w:val="00EA6D45"/>
    <w:rsid w:val="00EA73AA"/>
    <w:rsid w:val="00EA7F0D"/>
    <w:rsid w:val="00EB1177"/>
    <w:rsid w:val="00EB3EE3"/>
    <w:rsid w:val="00EB4ADB"/>
    <w:rsid w:val="00EB6C47"/>
    <w:rsid w:val="00EC121C"/>
    <w:rsid w:val="00EC35C0"/>
    <w:rsid w:val="00EC51A0"/>
    <w:rsid w:val="00EC6380"/>
    <w:rsid w:val="00ED108F"/>
    <w:rsid w:val="00ED10D9"/>
    <w:rsid w:val="00ED19F1"/>
    <w:rsid w:val="00ED6E59"/>
    <w:rsid w:val="00EE0052"/>
    <w:rsid w:val="00EE14D3"/>
    <w:rsid w:val="00EE20BC"/>
    <w:rsid w:val="00EE2AC2"/>
    <w:rsid w:val="00EE3EAA"/>
    <w:rsid w:val="00EE4B64"/>
    <w:rsid w:val="00EE50E4"/>
    <w:rsid w:val="00EE63D7"/>
    <w:rsid w:val="00EE643F"/>
    <w:rsid w:val="00EE6464"/>
    <w:rsid w:val="00EE70B2"/>
    <w:rsid w:val="00EE7B64"/>
    <w:rsid w:val="00EF1818"/>
    <w:rsid w:val="00EF347C"/>
    <w:rsid w:val="00EF665F"/>
    <w:rsid w:val="00F016C2"/>
    <w:rsid w:val="00F01880"/>
    <w:rsid w:val="00F0238A"/>
    <w:rsid w:val="00F02D13"/>
    <w:rsid w:val="00F06FE5"/>
    <w:rsid w:val="00F0720E"/>
    <w:rsid w:val="00F123F6"/>
    <w:rsid w:val="00F1312A"/>
    <w:rsid w:val="00F1320F"/>
    <w:rsid w:val="00F145E5"/>
    <w:rsid w:val="00F1561B"/>
    <w:rsid w:val="00F1646E"/>
    <w:rsid w:val="00F17E60"/>
    <w:rsid w:val="00F211C0"/>
    <w:rsid w:val="00F22146"/>
    <w:rsid w:val="00F22CC6"/>
    <w:rsid w:val="00F27878"/>
    <w:rsid w:val="00F27B29"/>
    <w:rsid w:val="00F27E8C"/>
    <w:rsid w:val="00F300A4"/>
    <w:rsid w:val="00F305CE"/>
    <w:rsid w:val="00F314C3"/>
    <w:rsid w:val="00F31BBA"/>
    <w:rsid w:val="00F34ADC"/>
    <w:rsid w:val="00F361EF"/>
    <w:rsid w:val="00F369BC"/>
    <w:rsid w:val="00F40E9D"/>
    <w:rsid w:val="00F40FEA"/>
    <w:rsid w:val="00F442BD"/>
    <w:rsid w:val="00F4681D"/>
    <w:rsid w:val="00F47439"/>
    <w:rsid w:val="00F54D13"/>
    <w:rsid w:val="00F55A03"/>
    <w:rsid w:val="00F56497"/>
    <w:rsid w:val="00F56E7D"/>
    <w:rsid w:val="00F60C95"/>
    <w:rsid w:val="00F61163"/>
    <w:rsid w:val="00F62BFF"/>
    <w:rsid w:val="00F631D2"/>
    <w:rsid w:val="00F6464B"/>
    <w:rsid w:val="00F64EB1"/>
    <w:rsid w:val="00F65C2A"/>
    <w:rsid w:val="00F67137"/>
    <w:rsid w:val="00F67A77"/>
    <w:rsid w:val="00F67FF3"/>
    <w:rsid w:val="00F71006"/>
    <w:rsid w:val="00F715D8"/>
    <w:rsid w:val="00F71854"/>
    <w:rsid w:val="00F723FB"/>
    <w:rsid w:val="00F728EA"/>
    <w:rsid w:val="00F734EB"/>
    <w:rsid w:val="00F76146"/>
    <w:rsid w:val="00F76B14"/>
    <w:rsid w:val="00F806BF"/>
    <w:rsid w:val="00F809DC"/>
    <w:rsid w:val="00F80D93"/>
    <w:rsid w:val="00F82FD1"/>
    <w:rsid w:val="00F831AF"/>
    <w:rsid w:val="00F85676"/>
    <w:rsid w:val="00F871DE"/>
    <w:rsid w:val="00F93655"/>
    <w:rsid w:val="00F9423F"/>
    <w:rsid w:val="00F94A7B"/>
    <w:rsid w:val="00F9568D"/>
    <w:rsid w:val="00F95E49"/>
    <w:rsid w:val="00FA0719"/>
    <w:rsid w:val="00FA099B"/>
    <w:rsid w:val="00FA4022"/>
    <w:rsid w:val="00FA68F4"/>
    <w:rsid w:val="00FA7734"/>
    <w:rsid w:val="00FB03EA"/>
    <w:rsid w:val="00FB0DFE"/>
    <w:rsid w:val="00FB2E8B"/>
    <w:rsid w:val="00FB3A8B"/>
    <w:rsid w:val="00FB404A"/>
    <w:rsid w:val="00FB4A9E"/>
    <w:rsid w:val="00FB79A8"/>
    <w:rsid w:val="00FC0FD8"/>
    <w:rsid w:val="00FC1390"/>
    <w:rsid w:val="00FC1A6F"/>
    <w:rsid w:val="00FC1C8A"/>
    <w:rsid w:val="00FC32C2"/>
    <w:rsid w:val="00FC4964"/>
    <w:rsid w:val="00FC5442"/>
    <w:rsid w:val="00FC5994"/>
    <w:rsid w:val="00FC5BF1"/>
    <w:rsid w:val="00FC6AE8"/>
    <w:rsid w:val="00FC6C57"/>
    <w:rsid w:val="00FC7D55"/>
    <w:rsid w:val="00FC7FFB"/>
    <w:rsid w:val="00FD06D3"/>
    <w:rsid w:val="00FD0CD8"/>
    <w:rsid w:val="00FD1BB4"/>
    <w:rsid w:val="00FD223A"/>
    <w:rsid w:val="00FD4A57"/>
    <w:rsid w:val="00FD5A82"/>
    <w:rsid w:val="00FD5B55"/>
    <w:rsid w:val="00FD6327"/>
    <w:rsid w:val="00FE0DC4"/>
    <w:rsid w:val="00FE2907"/>
    <w:rsid w:val="00FE37EC"/>
    <w:rsid w:val="00FE49D0"/>
    <w:rsid w:val="00FE54BB"/>
    <w:rsid w:val="00FE5AFF"/>
    <w:rsid w:val="00FE7865"/>
    <w:rsid w:val="00FF168A"/>
    <w:rsid w:val="00FF2497"/>
    <w:rsid w:val="00FF2EDB"/>
    <w:rsid w:val="00FF3215"/>
    <w:rsid w:val="00FF3E15"/>
    <w:rsid w:val="00FF4374"/>
    <w:rsid w:val="00FF45A0"/>
    <w:rsid w:val="00FF48D8"/>
    <w:rsid w:val="00FF4B5B"/>
    <w:rsid w:val="00FF4E60"/>
    <w:rsid w:val="00FF6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5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F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35EA"/>
    <w:pPr>
      <w:tabs>
        <w:tab w:val="center" w:pos="4252"/>
        <w:tab w:val="right" w:pos="8504"/>
      </w:tabs>
      <w:snapToGrid w:val="0"/>
    </w:pPr>
  </w:style>
  <w:style w:type="character" w:customStyle="1" w:styleId="a4">
    <w:name w:val="ヘッダー (文字)"/>
    <w:basedOn w:val="a0"/>
    <w:link w:val="a3"/>
    <w:uiPriority w:val="99"/>
    <w:rsid w:val="006F35EA"/>
  </w:style>
  <w:style w:type="paragraph" w:styleId="a5">
    <w:name w:val="footer"/>
    <w:basedOn w:val="a"/>
    <w:link w:val="a6"/>
    <w:uiPriority w:val="99"/>
    <w:unhideWhenUsed/>
    <w:rsid w:val="006F35EA"/>
    <w:pPr>
      <w:tabs>
        <w:tab w:val="center" w:pos="4252"/>
        <w:tab w:val="right" w:pos="8504"/>
      </w:tabs>
      <w:snapToGrid w:val="0"/>
    </w:pPr>
  </w:style>
  <w:style w:type="character" w:customStyle="1" w:styleId="a6">
    <w:name w:val="フッター (文字)"/>
    <w:basedOn w:val="a0"/>
    <w:link w:val="a5"/>
    <w:uiPriority w:val="99"/>
    <w:rsid w:val="006F35EA"/>
  </w:style>
  <w:style w:type="table" w:styleId="a7">
    <w:name w:val="Table Grid"/>
    <w:basedOn w:val="a1"/>
    <w:uiPriority w:val="59"/>
    <w:rsid w:val="005F0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A20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20D5"/>
    <w:rPr>
      <w:rFonts w:asciiTheme="majorHAnsi" w:eastAsiaTheme="majorEastAsia" w:hAnsiTheme="majorHAnsi" w:cstheme="majorBidi"/>
      <w:sz w:val="18"/>
      <w:szCs w:val="18"/>
    </w:rPr>
  </w:style>
  <w:style w:type="table" w:customStyle="1" w:styleId="1">
    <w:name w:val="表 (格子)1"/>
    <w:basedOn w:val="a1"/>
    <w:next w:val="a7"/>
    <w:uiPriority w:val="59"/>
    <w:rsid w:val="00A01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E6BEE"/>
    <w:rPr>
      <w:rFonts w:ascii="Times New Roman" w:hAnsi="Times New Roman" w:cs="Times New Roman"/>
      <w:sz w:val="24"/>
      <w:szCs w:val="24"/>
    </w:rPr>
  </w:style>
  <w:style w:type="table" w:customStyle="1" w:styleId="2">
    <w:name w:val="表 (格子)2"/>
    <w:basedOn w:val="a1"/>
    <w:next w:val="a7"/>
    <w:uiPriority w:val="59"/>
    <w:rsid w:val="00D4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733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876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タイトル"/>
    <w:basedOn w:val="a"/>
    <w:next w:val="a"/>
    <w:link w:val="ab"/>
    <w:uiPriority w:val="10"/>
    <w:qFormat/>
    <w:rsid w:val="0011727C"/>
    <w:pPr>
      <w:widowControl/>
      <w:contextualSpacing/>
      <w:jc w:val="left"/>
    </w:pPr>
    <w:rPr>
      <w:rFonts w:asciiTheme="majorHAnsi" w:eastAsia="Meiryo UI" w:hAnsiTheme="majorHAnsi" w:cstheme="majorBidi"/>
      <w:color w:val="000000" w:themeColor="text1"/>
      <w:kern w:val="0"/>
      <w:sz w:val="56"/>
      <w:szCs w:val="56"/>
    </w:rPr>
  </w:style>
  <w:style w:type="character" w:customStyle="1" w:styleId="ab">
    <w:name w:val="タイトルの文字"/>
    <w:basedOn w:val="a0"/>
    <w:link w:val="aa"/>
    <w:uiPriority w:val="10"/>
    <w:rsid w:val="0011727C"/>
    <w:rPr>
      <w:rFonts w:asciiTheme="majorHAnsi" w:eastAsia="Meiryo UI" w:hAnsiTheme="majorHAnsi" w:cstheme="majorBidi"/>
      <w:color w:val="000000" w:themeColor="text1"/>
      <w:kern w:val="0"/>
      <w:sz w:val="56"/>
      <w:szCs w:val="56"/>
    </w:rPr>
  </w:style>
  <w:style w:type="paragraph" w:styleId="ac">
    <w:name w:val="No Spacing"/>
    <w:uiPriority w:val="1"/>
    <w:qFormat/>
    <w:rsid w:val="0011727C"/>
    <w:rPr>
      <w:rFonts w:eastAsia="Meiryo UI"/>
      <w:kern w:val="0"/>
      <w:sz w:val="22"/>
    </w:rPr>
  </w:style>
  <w:style w:type="table" w:customStyle="1" w:styleId="5">
    <w:name w:val="表 (格子)5"/>
    <w:basedOn w:val="a1"/>
    <w:next w:val="a7"/>
    <w:uiPriority w:val="59"/>
    <w:rsid w:val="00CD5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FD2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9C120D"/>
    <w:pPr>
      <w:ind w:leftChars="400" w:left="840"/>
    </w:pPr>
  </w:style>
  <w:style w:type="table" w:customStyle="1" w:styleId="7">
    <w:name w:val="表 (格子)7"/>
    <w:basedOn w:val="a1"/>
    <w:next w:val="a7"/>
    <w:uiPriority w:val="59"/>
    <w:rsid w:val="00C03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F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35EA"/>
    <w:pPr>
      <w:tabs>
        <w:tab w:val="center" w:pos="4252"/>
        <w:tab w:val="right" w:pos="8504"/>
      </w:tabs>
      <w:snapToGrid w:val="0"/>
    </w:pPr>
  </w:style>
  <w:style w:type="character" w:customStyle="1" w:styleId="a4">
    <w:name w:val="ヘッダー (文字)"/>
    <w:basedOn w:val="a0"/>
    <w:link w:val="a3"/>
    <w:uiPriority w:val="99"/>
    <w:rsid w:val="006F35EA"/>
  </w:style>
  <w:style w:type="paragraph" w:styleId="a5">
    <w:name w:val="footer"/>
    <w:basedOn w:val="a"/>
    <w:link w:val="a6"/>
    <w:uiPriority w:val="99"/>
    <w:unhideWhenUsed/>
    <w:rsid w:val="006F35EA"/>
    <w:pPr>
      <w:tabs>
        <w:tab w:val="center" w:pos="4252"/>
        <w:tab w:val="right" w:pos="8504"/>
      </w:tabs>
      <w:snapToGrid w:val="0"/>
    </w:pPr>
  </w:style>
  <w:style w:type="character" w:customStyle="1" w:styleId="a6">
    <w:name w:val="フッター (文字)"/>
    <w:basedOn w:val="a0"/>
    <w:link w:val="a5"/>
    <w:uiPriority w:val="99"/>
    <w:rsid w:val="006F35EA"/>
  </w:style>
  <w:style w:type="table" w:styleId="a7">
    <w:name w:val="Table Grid"/>
    <w:basedOn w:val="a1"/>
    <w:uiPriority w:val="59"/>
    <w:rsid w:val="005F0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A20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20D5"/>
    <w:rPr>
      <w:rFonts w:asciiTheme="majorHAnsi" w:eastAsiaTheme="majorEastAsia" w:hAnsiTheme="majorHAnsi" w:cstheme="majorBidi"/>
      <w:sz w:val="18"/>
      <w:szCs w:val="18"/>
    </w:rPr>
  </w:style>
  <w:style w:type="table" w:customStyle="1" w:styleId="1">
    <w:name w:val="表 (格子)1"/>
    <w:basedOn w:val="a1"/>
    <w:next w:val="a7"/>
    <w:uiPriority w:val="59"/>
    <w:rsid w:val="00A01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E6BEE"/>
    <w:rPr>
      <w:rFonts w:ascii="Times New Roman" w:hAnsi="Times New Roman" w:cs="Times New Roman"/>
      <w:sz w:val="24"/>
      <w:szCs w:val="24"/>
    </w:rPr>
  </w:style>
  <w:style w:type="table" w:customStyle="1" w:styleId="2">
    <w:name w:val="表 (格子)2"/>
    <w:basedOn w:val="a1"/>
    <w:next w:val="a7"/>
    <w:uiPriority w:val="59"/>
    <w:rsid w:val="00D4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733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876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タイトル"/>
    <w:basedOn w:val="a"/>
    <w:next w:val="a"/>
    <w:link w:val="ab"/>
    <w:uiPriority w:val="10"/>
    <w:qFormat/>
    <w:rsid w:val="0011727C"/>
    <w:pPr>
      <w:widowControl/>
      <w:contextualSpacing/>
      <w:jc w:val="left"/>
    </w:pPr>
    <w:rPr>
      <w:rFonts w:asciiTheme="majorHAnsi" w:eastAsia="Meiryo UI" w:hAnsiTheme="majorHAnsi" w:cstheme="majorBidi"/>
      <w:color w:val="000000" w:themeColor="text1"/>
      <w:kern w:val="0"/>
      <w:sz w:val="56"/>
      <w:szCs w:val="56"/>
    </w:rPr>
  </w:style>
  <w:style w:type="character" w:customStyle="1" w:styleId="ab">
    <w:name w:val="タイトルの文字"/>
    <w:basedOn w:val="a0"/>
    <w:link w:val="aa"/>
    <w:uiPriority w:val="10"/>
    <w:rsid w:val="0011727C"/>
    <w:rPr>
      <w:rFonts w:asciiTheme="majorHAnsi" w:eastAsia="Meiryo UI" w:hAnsiTheme="majorHAnsi" w:cstheme="majorBidi"/>
      <w:color w:val="000000" w:themeColor="text1"/>
      <w:kern w:val="0"/>
      <w:sz w:val="56"/>
      <w:szCs w:val="56"/>
    </w:rPr>
  </w:style>
  <w:style w:type="paragraph" w:styleId="ac">
    <w:name w:val="No Spacing"/>
    <w:uiPriority w:val="1"/>
    <w:qFormat/>
    <w:rsid w:val="0011727C"/>
    <w:rPr>
      <w:rFonts w:eastAsia="Meiryo UI"/>
      <w:kern w:val="0"/>
      <w:sz w:val="22"/>
    </w:rPr>
  </w:style>
  <w:style w:type="table" w:customStyle="1" w:styleId="5">
    <w:name w:val="表 (格子)5"/>
    <w:basedOn w:val="a1"/>
    <w:next w:val="a7"/>
    <w:uiPriority w:val="59"/>
    <w:rsid w:val="00CD5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FD2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9C120D"/>
    <w:pPr>
      <w:ind w:leftChars="400" w:left="840"/>
    </w:pPr>
  </w:style>
  <w:style w:type="table" w:customStyle="1" w:styleId="7">
    <w:name w:val="表 (格子)7"/>
    <w:basedOn w:val="a1"/>
    <w:next w:val="a7"/>
    <w:uiPriority w:val="59"/>
    <w:rsid w:val="00C03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0574">
      <w:bodyDiv w:val="1"/>
      <w:marLeft w:val="0"/>
      <w:marRight w:val="0"/>
      <w:marTop w:val="0"/>
      <w:marBottom w:val="0"/>
      <w:divBdr>
        <w:top w:val="none" w:sz="0" w:space="0" w:color="auto"/>
        <w:left w:val="none" w:sz="0" w:space="0" w:color="auto"/>
        <w:bottom w:val="none" w:sz="0" w:space="0" w:color="auto"/>
        <w:right w:val="none" w:sz="0" w:space="0" w:color="auto"/>
      </w:divBdr>
    </w:div>
    <w:div w:id="434248288">
      <w:bodyDiv w:val="1"/>
      <w:marLeft w:val="0"/>
      <w:marRight w:val="0"/>
      <w:marTop w:val="0"/>
      <w:marBottom w:val="0"/>
      <w:divBdr>
        <w:top w:val="none" w:sz="0" w:space="0" w:color="auto"/>
        <w:left w:val="none" w:sz="0" w:space="0" w:color="auto"/>
        <w:bottom w:val="none" w:sz="0" w:space="0" w:color="auto"/>
        <w:right w:val="none" w:sz="0" w:space="0" w:color="auto"/>
      </w:divBdr>
    </w:div>
    <w:div w:id="694186437">
      <w:bodyDiv w:val="1"/>
      <w:marLeft w:val="0"/>
      <w:marRight w:val="0"/>
      <w:marTop w:val="0"/>
      <w:marBottom w:val="0"/>
      <w:divBdr>
        <w:top w:val="none" w:sz="0" w:space="0" w:color="auto"/>
        <w:left w:val="none" w:sz="0" w:space="0" w:color="auto"/>
        <w:bottom w:val="none" w:sz="0" w:space="0" w:color="auto"/>
        <w:right w:val="none" w:sz="0" w:space="0" w:color="auto"/>
      </w:divBdr>
    </w:div>
    <w:div w:id="793210792">
      <w:bodyDiv w:val="1"/>
      <w:marLeft w:val="0"/>
      <w:marRight w:val="0"/>
      <w:marTop w:val="0"/>
      <w:marBottom w:val="0"/>
      <w:divBdr>
        <w:top w:val="none" w:sz="0" w:space="0" w:color="auto"/>
        <w:left w:val="none" w:sz="0" w:space="0" w:color="auto"/>
        <w:bottom w:val="none" w:sz="0" w:space="0" w:color="auto"/>
        <w:right w:val="none" w:sz="0" w:space="0" w:color="auto"/>
      </w:divBdr>
    </w:div>
    <w:div w:id="1326131972">
      <w:bodyDiv w:val="1"/>
      <w:marLeft w:val="0"/>
      <w:marRight w:val="0"/>
      <w:marTop w:val="0"/>
      <w:marBottom w:val="0"/>
      <w:divBdr>
        <w:top w:val="none" w:sz="0" w:space="0" w:color="auto"/>
        <w:left w:val="none" w:sz="0" w:space="0" w:color="auto"/>
        <w:bottom w:val="none" w:sz="0" w:space="0" w:color="auto"/>
        <w:right w:val="none" w:sz="0" w:space="0" w:color="auto"/>
      </w:divBdr>
    </w:div>
    <w:div w:id="1334912800">
      <w:bodyDiv w:val="1"/>
      <w:marLeft w:val="0"/>
      <w:marRight w:val="0"/>
      <w:marTop w:val="0"/>
      <w:marBottom w:val="0"/>
      <w:divBdr>
        <w:top w:val="none" w:sz="0" w:space="0" w:color="auto"/>
        <w:left w:val="none" w:sz="0" w:space="0" w:color="auto"/>
        <w:bottom w:val="none" w:sz="0" w:space="0" w:color="auto"/>
        <w:right w:val="none" w:sz="0" w:space="0" w:color="auto"/>
      </w:divBdr>
    </w:div>
    <w:div w:id="1348870794">
      <w:bodyDiv w:val="1"/>
      <w:marLeft w:val="0"/>
      <w:marRight w:val="0"/>
      <w:marTop w:val="0"/>
      <w:marBottom w:val="0"/>
      <w:divBdr>
        <w:top w:val="none" w:sz="0" w:space="0" w:color="auto"/>
        <w:left w:val="none" w:sz="0" w:space="0" w:color="auto"/>
        <w:bottom w:val="none" w:sz="0" w:space="0" w:color="auto"/>
        <w:right w:val="none" w:sz="0" w:space="0" w:color="auto"/>
      </w:divBdr>
    </w:div>
    <w:div w:id="175462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diagramQuickStyle" Target="diagrams/quickStyle1.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diagramLayout" Target="diagrams/layout1.xml"/><Relationship Id="rId25" Type="http://schemas.openxmlformats.org/officeDocument/2006/relationships/image" Target="media/image12.emf"/><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1.gif"/><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image" Target="media/image10.gif"/><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jpeg"/><Relationship Id="rId22" Type="http://schemas.openxmlformats.org/officeDocument/2006/relationships/image" Target="media/image9.wmf"/><Relationship Id="rId27"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3AD3D3-06B1-429E-AB81-5E8208EBCCE7}" type="doc">
      <dgm:prSet loTypeId="urn:microsoft.com/office/officeart/2005/8/layout/venn1" loCatId="relationship" qsTypeId="urn:microsoft.com/office/officeart/2005/8/quickstyle/simple1" qsCatId="simple" csTypeId="urn:microsoft.com/office/officeart/2005/8/colors/accent5_2" csCatId="accent5" phldr="1"/>
      <dgm:spPr/>
    </dgm:pt>
    <dgm:pt modelId="{9B3444EF-CA8F-4263-91D6-514E1317EE2E}">
      <dgm:prSet phldrT="[テキスト]"/>
      <dgm:spPr/>
      <dgm:t>
        <a:bodyPr/>
        <a:lstStyle/>
        <a:p>
          <a:r>
            <a:rPr kumimoji="1" lang="ja-JP" altLang="en-US">
              <a:latin typeface="メイリオ" panose="020B0604030504040204" pitchFamily="50" charset="-128"/>
              <a:ea typeface="メイリオ" panose="020B0604030504040204" pitchFamily="50" charset="-128"/>
              <a:cs typeface="メイリオ" panose="020B0604030504040204" pitchFamily="50" charset="-128"/>
            </a:rPr>
            <a:t>認定こども園</a:t>
          </a:r>
        </a:p>
      </dgm:t>
    </dgm:pt>
    <dgm:pt modelId="{4B0E5E94-52CC-4412-95CC-025473A422D5}" type="parTrans" cxnId="{52EFBD33-4480-458F-9B5E-002FE8D86DEC}">
      <dgm:prSet/>
      <dgm:spPr/>
      <dgm:t>
        <a:bodyPr/>
        <a:lstStyle/>
        <a:p>
          <a:endParaRPr kumimoji="1" lang="ja-JP" altLang="en-US"/>
        </a:p>
      </dgm:t>
    </dgm:pt>
    <dgm:pt modelId="{2E784116-9417-4A12-8F67-2A99706782A1}" type="sibTrans" cxnId="{52EFBD33-4480-458F-9B5E-002FE8D86DEC}">
      <dgm:prSet/>
      <dgm:spPr/>
      <dgm:t>
        <a:bodyPr/>
        <a:lstStyle/>
        <a:p>
          <a:endParaRPr kumimoji="1" lang="ja-JP" altLang="en-US"/>
        </a:p>
      </dgm:t>
    </dgm:pt>
    <dgm:pt modelId="{DE655649-91DC-42AF-916C-6BBB097E1086}">
      <dgm:prSet phldrT="[テキスト]"/>
      <dgm:spPr/>
      <dgm:t>
        <a:bodyPr/>
        <a:lstStyle/>
        <a:p>
          <a:r>
            <a:rPr kumimoji="1" lang="ja-JP" altLang="en-US">
              <a:latin typeface="メイリオ" panose="020B0604030504040204" pitchFamily="50" charset="-128"/>
              <a:ea typeface="メイリオ" panose="020B0604030504040204" pitchFamily="50" charset="-128"/>
              <a:cs typeface="メイリオ" panose="020B0604030504040204" pitchFamily="50" charset="-128"/>
            </a:rPr>
            <a:t>幼稚園　　保育所　　地域型保育</a:t>
          </a:r>
        </a:p>
      </dgm:t>
    </dgm:pt>
    <dgm:pt modelId="{A32BD948-1ED2-4B47-96D1-0DEB3108430E}" type="parTrans" cxnId="{A2399563-1F24-46E0-98B8-2C7C5727128B}">
      <dgm:prSet/>
      <dgm:spPr/>
      <dgm:t>
        <a:bodyPr/>
        <a:lstStyle/>
        <a:p>
          <a:endParaRPr kumimoji="1" lang="ja-JP" altLang="en-US"/>
        </a:p>
      </dgm:t>
    </dgm:pt>
    <dgm:pt modelId="{8E2B851D-8687-4833-BE2E-6AE98EC55BA4}" type="sibTrans" cxnId="{A2399563-1F24-46E0-98B8-2C7C5727128B}">
      <dgm:prSet/>
      <dgm:spPr/>
      <dgm:t>
        <a:bodyPr/>
        <a:lstStyle/>
        <a:p>
          <a:endParaRPr kumimoji="1" lang="ja-JP" altLang="en-US"/>
        </a:p>
      </dgm:t>
    </dgm:pt>
    <dgm:pt modelId="{B1D9DE4D-138E-4EDC-AD0D-732706948F81}">
      <dgm:prSet phldrT="[テキスト]"/>
      <dgm:spPr/>
      <dgm:t>
        <a:bodyPr/>
        <a:lstStyle/>
        <a:p>
          <a:r>
            <a:rPr kumimoji="1" lang="ja-JP" altLang="en-US">
              <a:latin typeface="メイリオ" panose="020B0604030504040204" pitchFamily="50" charset="-128"/>
              <a:ea typeface="メイリオ" panose="020B0604030504040204" pitchFamily="50" charset="-128"/>
              <a:cs typeface="メイリオ" panose="020B0604030504040204" pitchFamily="50" charset="-128"/>
            </a:rPr>
            <a:t>地域子育て支援拠点</a:t>
          </a:r>
        </a:p>
      </dgm:t>
    </dgm:pt>
    <dgm:pt modelId="{25C0D2DD-0926-454D-AF79-829BCA71F015}" type="parTrans" cxnId="{9A35012A-CBAC-4D69-99C6-E323F7230841}">
      <dgm:prSet/>
      <dgm:spPr/>
      <dgm:t>
        <a:bodyPr/>
        <a:lstStyle/>
        <a:p>
          <a:endParaRPr kumimoji="1" lang="ja-JP" altLang="en-US"/>
        </a:p>
      </dgm:t>
    </dgm:pt>
    <dgm:pt modelId="{82F93BA2-AFE4-498C-92BF-73807A74D096}" type="sibTrans" cxnId="{9A35012A-CBAC-4D69-99C6-E323F7230841}">
      <dgm:prSet/>
      <dgm:spPr/>
      <dgm:t>
        <a:bodyPr/>
        <a:lstStyle/>
        <a:p>
          <a:endParaRPr kumimoji="1" lang="ja-JP" altLang="en-US"/>
        </a:p>
      </dgm:t>
    </dgm:pt>
    <dgm:pt modelId="{36005066-8D08-4B15-8FA3-556177F17CBD}" type="pres">
      <dgm:prSet presAssocID="{7E3AD3D3-06B1-429E-AB81-5E8208EBCCE7}" presName="compositeShape" presStyleCnt="0">
        <dgm:presLayoutVars>
          <dgm:chMax val="7"/>
          <dgm:dir/>
          <dgm:resizeHandles val="exact"/>
        </dgm:presLayoutVars>
      </dgm:prSet>
      <dgm:spPr/>
    </dgm:pt>
    <dgm:pt modelId="{CFC49A40-7F6B-457E-BD2E-8D29FCC09139}" type="pres">
      <dgm:prSet presAssocID="{9B3444EF-CA8F-4263-91D6-514E1317EE2E}" presName="circ1" presStyleLbl="vennNode1" presStyleIdx="0" presStyleCnt="3"/>
      <dgm:spPr/>
      <dgm:t>
        <a:bodyPr/>
        <a:lstStyle/>
        <a:p>
          <a:endParaRPr kumimoji="1" lang="ja-JP" altLang="en-US"/>
        </a:p>
      </dgm:t>
    </dgm:pt>
    <dgm:pt modelId="{5795ADCC-1E42-4ADD-88C3-EB0334A1EF21}" type="pres">
      <dgm:prSet presAssocID="{9B3444EF-CA8F-4263-91D6-514E1317EE2E}" presName="circ1Tx" presStyleLbl="revTx" presStyleIdx="0" presStyleCnt="0">
        <dgm:presLayoutVars>
          <dgm:chMax val="0"/>
          <dgm:chPref val="0"/>
          <dgm:bulletEnabled val="1"/>
        </dgm:presLayoutVars>
      </dgm:prSet>
      <dgm:spPr/>
      <dgm:t>
        <a:bodyPr/>
        <a:lstStyle/>
        <a:p>
          <a:endParaRPr kumimoji="1" lang="ja-JP" altLang="en-US"/>
        </a:p>
      </dgm:t>
    </dgm:pt>
    <dgm:pt modelId="{90321F6E-8C3E-4603-A78D-9ADE629BD044}" type="pres">
      <dgm:prSet presAssocID="{DE655649-91DC-42AF-916C-6BBB097E1086}" presName="circ2" presStyleLbl="vennNode1" presStyleIdx="1" presStyleCnt="3"/>
      <dgm:spPr/>
      <dgm:t>
        <a:bodyPr/>
        <a:lstStyle/>
        <a:p>
          <a:endParaRPr kumimoji="1" lang="ja-JP" altLang="en-US"/>
        </a:p>
      </dgm:t>
    </dgm:pt>
    <dgm:pt modelId="{42E3D5F4-571C-4DBB-988A-169729290531}" type="pres">
      <dgm:prSet presAssocID="{DE655649-91DC-42AF-916C-6BBB097E1086}" presName="circ2Tx" presStyleLbl="revTx" presStyleIdx="0" presStyleCnt="0">
        <dgm:presLayoutVars>
          <dgm:chMax val="0"/>
          <dgm:chPref val="0"/>
          <dgm:bulletEnabled val="1"/>
        </dgm:presLayoutVars>
      </dgm:prSet>
      <dgm:spPr/>
      <dgm:t>
        <a:bodyPr/>
        <a:lstStyle/>
        <a:p>
          <a:endParaRPr kumimoji="1" lang="ja-JP" altLang="en-US"/>
        </a:p>
      </dgm:t>
    </dgm:pt>
    <dgm:pt modelId="{CC8E86AC-49D5-47F7-8DD9-211FB238AA31}" type="pres">
      <dgm:prSet presAssocID="{B1D9DE4D-138E-4EDC-AD0D-732706948F81}" presName="circ3" presStyleLbl="vennNode1" presStyleIdx="2" presStyleCnt="3"/>
      <dgm:spPr/>
      <dgm:t>
        <a:bodyPr/>
        <a:lstStyle/>
        <a:p>
          <a:endParaRPr kumimoji="1" lang="ja-JP" altLang="en-US"/>
        </a:p>
      </dgm:t>
    </dgm:pt>
    <dgm:pt modelId="{D636FFE7-6C97-4311-A125-DC71EB09AAEE}" type="pres">
      <dgm:prSet presAssocID="{B1D9DE4D-138E-4EDC-AD0D-732706948F81}" presName="circ3Tx" presStyleLbl="revTx" presStyleIdx="0" presStyleCnt="0">
        <dgm:presLayoutVars>
          <dgm:chMax val="0"/>
          <dgm:chPref val="0"/>
          <dgm:bulletEnabled val="1"/>
        </dgm:presLayoutVars>
      </dgm:prSet>
      <dgm:spPr/>
      <dgm:t>
        <a:bodyPr/>
        <a:lstStyle/>
        <a:p>
          <a:endParaRPr kumimoji="1" lang="ja-JP" altLang="en-US"/>
        </a:p>
      </dgm:t>
    </dgm:pt>
  </dgm:ptLst>
  <dgm:cxnLst>
    <dgm:cxn modelId="{970492A4-3ED0-4022-9B1E-578D172E4991}" type="presOf" srcId="{DE655649-91DC-42AF-916C-6BBB097E1086}" destId="{42E3D5F4-571C-4DBB-988A-169729290531}" srcOrd="1" destOrd="0" presId="urn:microsoft.com/office/officeart/2005/8/layout/venn1"/>
    <dgm:cxn modelId="{4129D7E8-7E35-4B70-AAA3-5963D751BA5C}" type="presOf" srcId="{B1D9DE4D-138E-4EDC-AD0D-732706948F81}" destId="{CC8E86AC-49D5-47F7-8DD9-211FB238AA31}" srcOrd="0" destOrd="0" presId="urn:microsoft.com/office/officeart/2005/8/layout/venn1"/>
    <dgm:cxn modelId="{9A35012A-CBAC-4D69-99C6-E323F7230841}" srcId="{7E3AD3D3-06B1-429E-AB81-5E8208EBCCE7}" destId="{B1D9DE4D-138E-4EDC-AD0D-732706948F81}" srcOrd="2" destOrd="0" parTransId="{25C0D2DD-0926-454D-AF79-829BCA71F015}" sibTransId="{82F93BA2-AFE4-498C-92BF-73807A74D096}"/>
    <dgm:cxn modelId="{DA9E48EC-2570-41C5-98C8-67E701566C6C}" type="presOf" srcId="{7E3AD3D3-06B1-429E-AB81-5E8208EBCCE7}" destId="{36005066-8D08-4B15-8FA3-556177F17CBD}" srcOrd="0" destOrd="0" presId="urn:microsoft.com/office/officeart/2005/8/layout/venn1"/>
    <dgm:cxn modelId="{91F273D9-4781-418B-BCFA-FB89F3F50637}" type="presOf" srcId="{DE655649-91DC-42AF-916C-6BBB097E1086}" destId="{90321F6E-8C3E-4603-A78D-9ADE629BD044}" srcOrd="0" destOrd="0" presId="urn:microsoft.com/office/officeart/2005/8/layout/venn1"/>
    <dgm:cxn modelId="{C8636CC6-3E4A-4E84-B5DB-1F90B5FE0C53}" type="presOf" srcId="{9B3444EF-CA8F-4263-91D6-514E1317EE2E}" destId="{CFC49A40-7F6B-457E-BD2E-8D29FCC09139}" srcOrd="0" destOrd="0" presId="urn:microsoft.com/office/officeart/2005/8/layout/venn1"/>
    <dgm:cxn modelId="{90BD1D26-CE21-4311-90AB-62DCF82127C0}" type="presOf" srcId="{9B3444EF-CA8F-4263-91D6-514E1317EE2E}" destId="{5795ADCC-1E42-4ADD-88C3-EB0334A1EF21}" srcOrd="1" destOrd="0" presId="urn:microsoft.com/office/officeart/2005/8/layout/venn1"/>
    <dgm:cxn modelId="{A2399563-1F24-46E0-98B8-2C7C5727128B}" srcId="{7E3AD3D3-06B1-429E-AB81-5E8208EBCCE7}" destId="{DE655649-91DC-42AF-916C-6BBB097E1086}" srcOrd="1" destOrd="0" parTransId="{A32BD948-1ED2-4B47-96D1-0DEB3108430E}" sibTransId="{8E2B851D-8687-4833-BE2E-6AE98EC55BA4}"/>
    <dgm:cxn modelId="{52EFBD33-4480-458F-9B5E-002FE8D86DEC}" srcId="{7E3AD3D3-06B1-429E-AB81-5E8208EBCCE7}" destId="{9B3444EF-CA8F-4263-91D6-514E1317EE2E}" srcOrd="0" destOrd="0" parTransId="{4B0E5E94-52CC-4412-95CC-025473A422D5}" sibTransId="{2E784116-9417-4A12-8F67-2A99706782A1}"/>
    <dgm:cxn modelId="{BC27CE58-20E6-4B6E-B290-0A9A9B1ABCAF}" type="presOf" srcId="{B1D9DE4D-138E-4EDC-AD0D-732706948F81}" destId="{D636FFE7-6C97-4311-A125-DC71EB09AAEE}" srcOrd="1" destOrd="0" presId="urn:microsoft.com/office/officeart/2005/8/layout/venn1"/>
    <dgm:cxn modelId="{7FF62A51-A43A-4A82-97D4-648DD2059EAF}" type="presParOf" srcId="{36005066-8D08-4B15-8FA3-556177F17CBD}" destId="{CFC49A40-7F6B-457E-BD2E-8D29FCC09139}" srcOrd="0" destOrd="0" presId="urn:microsoft.com/office/officeart/2005/8/layout/venn1"/>
    <dgm:cxn modelId="{144B3884-45EF-4518-96CC-2BBDF2284C83}" type="presParOf" srcId="{36005066-8D08-4B15-8FA3-556177F17CBD}" destId="{5795ADCC-1E42-4ADD-88C3-EB0334A1EF21}" srcOrd="1" destOrd="0" presId="urn:microsoft.com/office/officeart/2005/8/layout/venn1"/>
    <dgm:cxn modelId="{5659D993-056F-4B14-B5B3-A4BDF0581089}" type="presParOf" srcId="{36005066-8D08-4B15-8FA3-556177F17CBD}" destId="{90321F6E-8C3E-4603-A78D-9ADE629BD044}" srcOrd="2" destOrd="0" presId="urn:microsoft.com/office/officeart/2005/8/layout/venn1"/>
    <dgm:cxn modelId="{85CC9925-86AD-435D-869A-66AADED2B0E2}" type="presParOf" srcId="{36005066-8D08-4B15-8FA3-556177F17CBD}" destId="{42E3D5F4-571C-4DBB-988A-169729290531}" srcOrd="3" destOrd="0" presId="urn:microsoft.com/office/officeart/2005/8/layout/venn1"/>
    <dgm:cxn modelId="{3AA95F5F-CD62-4331-BDA5-9A06A8AD8E56}" type="presParOf" srcId="{36005066-8D08-4B15-8FA3-556177F17CBD}" destId="{CC8E86AC-49D5-47F7-8DD9-211FB238AA31}" srcOrd="4" destOrd="0" presId="urn:microsoft.com/office/officeart/2005/8/layout/venn1"/>
    <dgm:cxn modelId="{DB6B668F-8CAB-4ED2-AC23-2B1FD54F8339}" type="presParOf" srcId="{36005066-8D08-4B15-8FA3-556177F17CBD}" destId="{D636FFE7-6C97-4311-A125-DC71EB09AAEE}" srcOrd="5" destOrd="0" presId="urn:microsoft.com/office/officeart/2005/8/layout/venn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C49A40-7F6B-457E-BD2E-8D29FCC09139}">
      <dsp:nvSpPr>
        <dsp:cNvPr id="0" name=""/>
        <dsp:cNvSpPr/>
      </dsp:nvSpPr>
      <dsp:spPr>
        <a:xfrm>
          <a:off x="841057" y="30837"/>
          <a:ext cx="1480185" cy="1480185"/>
        </a:xfrm>
        <a:prstGeom prst="ellipse">
          <a:avLst/>
        </a:prstGeom>
        <a:solidFill>
          <a:schemeClr val="accent5">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認定こども園</a:t>
          </a:r>
        </a:p>
      </dsp:txBody>
      <dsp:txXfrm>
        <a:off x="1038415" y="289869"/>
        <a:ext cx="1085469" cy="666083"/>
      </dsp:txXfrm>
    </dsp:sp>
    <dsp:sp modelId="{90321F6E-8C3E-4603-A78D-9ADE629BD044}">
      <dsp:nvSpPr>
        <dsp:cNvPr id="0" name=""/>
        <dsp:cNvSpPr/>
      </dsp:nvSpPr>
      <dsp:spPr>
        <a:xfrm>
          <a:off x="1375157" y="955952"/>
          <a:ext cx="1480185" cy="1480185"/>
        </a:xfrm>
        <a:prstGeom prst="ellipse">
          <a:avLst/>
        </a:prstGeom>
        <a:solidFill>
          <a:schemeClr val="accent5">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幼稚園　　保育所　　地域型保育</a:t>
          </a:r>
        </a:p>
      </dsp:txBody>
      <dsp:txXfrm>
        <a:off x="1827847" y="1338333"/>
        <a:ext cx="888111" cy="814101"/>
      </dsp:txXfrm>
    </dsp:sp>
    <dsp:sp modelId="{CC8E86AC-49D5-47F7-8DD9-211FB238AA31}">
      <dsp:nvSpPr>
        <dsp:cNvPr id="0" name=""/>
        <dsp:cNvSpPr/>
      </dsp:nvSpPr>
      <dsp:spPr>
        <a:xfrm>
          <a:off x="306957" y="955952"/>
          <a:ext cx="1480185" cy="1480185"/>
        </a:xfrm>
        <a:prstGeom prst="ellipse">
          <a:avLst/>
        </a:prstGeom>
        <a:solidFill>
          <a:schemeClr val="accent5">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kumimoji="1" lang="ja-JP" altLang="en-US" sz="1200" kern="1200">
              <a:latin typeface="メイリオ" panose="020B0604030504040204" pitchFamily="50" charset="-128"/>
              <a:ea typeface="メイリオ" panose="020B0604030504040204" pitchFamily="50" charset="-128"/>
              <a:cs typeface="メイリオ" panose="020B0604030504040204" pitchFamily="50" charset="-128"/>
            </a:rPr>
            <a:t>地域子育て支援拠点</a:t>
          </a:r>
        </a:p>
      </dsp:txBody>
      <dsp:txXfrm>
        <a:off x="446341" y="1338333"/>
        <a:ext cx="888111" cy="814101"/>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250C0-CDCD-436F-9523-99762822C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94</Pages>
  <Words>12796</Words>
  <Characters>72943</Characters>
  <Application>Microsoft Office Word</Application>
  <DocSecurity>0</DocSecurity>
  <Lines>607</Lines>
  <Paragraphs>171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72</cp:revision>
  <cp:lastPrinted>2014-11-06T04:00:00Z</cp:lastPrinted>
  <dcterms:created xsi:type="dcterms:W3CDTF">2014-11-04T07:16:00Z</dcterms:created>
  <dcterms:modified xsi:type="dcterms:W3CDTF">2014-11-06T04:02:00Z</dcterms:modified>
</cp:coreProperties>
</file>