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229" w:rsidRPr="00B73A4B" w:rsidRDefault="00ED2229" w:rsidP="00ED2229">
      <w:pPr>
        <w:ind w:firstLine="201"/>
        <w:rPr>
          <w:sz w:val="20"/>
          <w:szCs w:val="20"/>
        </w:rPr>
      </w:pPr>
    </w:p>
    <w:p w:rsidR="00ED2229" w:rsidRPr="00ED2229" w:rsidRDefault="00ED2229" w:rsidP="00ED2229">
      <w:pPr>
        <w:ind w:firstLine="201"/>
        <w:jc w:val="center"/>
        <w:rPr>
          <w:rFonts w:asciiTheme="majorEastAsia" w:eastAsiaTheme="majorEastAsia" w:hAnsiTheme="majorEastAsia"/>
          <w:sz w:val="36"/>
          <w:szCs w:val="36"/>
        </w:rPr>
      </w:pPr>
      <w:r w:rsidRPr="00ED2229">
        <w:rPr>
          <w:rFonts w:asciiTheme="majorEastAsia" w:eastAsiaTheme="majorEastAsia" w:hAnsiTheme="majorEastAsia" w:hint="eastAsia"/>
          <w:sz w:val="36"/>
          <w:szCs w:val="36"/>
        </w:rPr>
        <w:t>第</w:t>
      </w:r>
      <w:r w:rsidR="001C51C2">
        <w:rPr>
          <w:rFonts w:asciiTheme="majorEastAsia" w:eastAsiaTheme="majorEastAsia" w:hAnsiTheme="majorEastAsia" w:hint="eastAsia"/>
          <w:sz w:val="36"/>
          <w:szCs w:val="36"/>
        </w:rPr>
        <w:t>３</w:t>
      </w:r>
      <w:r w:rsidRPr="00ED2229">
        <w:rPr>
          <w:rFonts w:asciiTheme="majorEastAsia" w:eastAsiaTheme="majorEastAsia" w:hAnsiTheme="majorEastAsia" w:hint="eastAsia"/>
          <w:sz w:val="36"/>
          <w:szCs w:val="36"/>
        </w:rPr>
        <w:t xml:space="preserve">部　</w:t>
      </w:r>
      <w:r w:rsidR="00EF09EA" w:rsidRPr="00EF09EA">
        <w:rPr>
          <w:rFonts w:asciiTheme="majorEastAsia" w:eastAsiaTheme="majorEastAsia" w:hAnsiTheme="majorEastAsia" w:hint="eastAsia"/>
          <w:sz w:val="36"/>
          <w:szCs w:val="36"/>
        </w:rPr>
        <w:t>産業連関表から見た大阪経済分析</w:t>
      </w:r>
    </w:p>
    <w:p w:rsidR="00ED2229" w:rsidRPr="001C51C2" w:rsidRDefault="00ED2229" w:rsidP="00ED2229">
      <w:pPr>
        <w:ind w:firstLine="201"/>
        <w:rPr>
          <w:sz w:val="20"/>
          <w:szCs w:val="20"/>
        </w:rPr>
      </w:pPr>
    </w:p>
    <w:p w:rsidR="00ED2229" w:rsidRPr="00B73A4B" w:rsidRDefault="00ED2229" w:rsidP="00ED2229">
      <w:pPr>
        <w:ind w:firstLine="201"/>
        <w:rPr>
          <w:sz w:val="20"/>
          <w:szCs w:val="20"/>
        </w:rPr>
      </w:pPr>
    </w:p>
    <w:p w:rsidR="00770EDA" w:rsidRDefault="00AD4BCC" w:rsidP="00AD4BCC">
      <w:pPr>
        <w:ind w:firstLineChars="100" w:firstLine="194"/>
        <w:rPr>
          <w:sz w:val="20"/>
          <w:szCs w:val="20"/>
        </w:rPr>
      </w:pPr>
      <w:r>
        <w:rPr>
          <w:rFonts w:hint="eastAsia"/>
          <w:sz w:val="20"/>
          <w:szCs w:val="20"/>
        </w:rPr>
        <w:t>ここまで紹介してきました経済波及効果は</w:t>
      </w:r>
      <w:r w:rsidR="00EF09EA">
        <w:rPr>
          <w:rFonts w:hint="eastAsia"/>
          <w:sz w:val="20"/>
          <w:szCs w:val="20"/>
        </w:rPr>
        <w:t>、</w:t>
      </w:r>
      <w:r>
        <w:rPr>
          <w:rFonts w:hint="eastAsia"/>
          <w:sz w:val="20"/>
          <w:szCs w:val="20"/>
        </w:rPr>
        <w:t>産業連関表という統計表を元に推計されています。</w:t>
      </w:r>
    </w:p>
    <w:p w:rsidR="00AD4BCC" w:rsidRDefault="00770EDA" w:rsidP="00AD4BCC">
      <w:pPr>
        <w:ind w:firstLineChars="100" w:firstLine="194"/>
        <w:rPr>
          <w:sz w:val="20"/>
          <w:szCs w:val="20"/>
        </w:rPr>
      </w:pPr>
      <w:r>
        <w:rPr>
          <w:rFonts w:hint="eastAsia"/>
          <w:sz w:val="20"/>
          <w:szCs w:val="20"/>
        </w:rPr>
        <w:t>産業連関表は、</w:t>
      </w:r>
      <w:r w:rsidR="00AD4BCC">
        <w:rPr>
          <w:rFonts w:hint="eastAsia"/>
          <w:sz w:val="20"/>
          <w:szCs w:val="20"/>
        </w:rPr>
        <w:t>経済波及効果を推計する際</w:t>
      </w:r>
      <w:r>
        <w:rPr>
          <w:rFonts w:hint="eastAsia"/>
          <w:sz w:val="20"/>
          <w:szCs w:val="20"/>
        </w:rPr>
        <w:t>に</w:t>
      </w:r>
      <w:r w:rsidR="00AD4BCC">
        <w:rPr>
          <w:rFonts w:hint="eastAsia"/>
          <w:sz w:val="20"/>
          <w:szCs w:val="20"/>
        </w:rPr>
        <w:t>欠くことのできない統計表です。</w:t>
      </w:r>
    </w:p>
    <w:p w:rsidR="00AD4BCC" w:rsidRDefault="00AD4BCC" w:rsidP="00AD4BCC">
      <w:pPr>
        <w:ind w:firstLineChars="100" w:firstLine="194"/>
        <w:rPr>
          <w:sz w:val="20"/>
          <w:szCs w:val="20"/>
        </w:rPr>
      </w:pPr>
    </w:p>
    <w:p w:rsidR="00AD4BCC" w:rsidRDefault="00AD4BCC" w:rsidP="00681035">
      <w:pPr>
        <w:ind w:firstLineChars="100" w:firstLine="194"/>
        <w:rPr>
          <w:sz w:val="20"/>
          <w:szCs w:val="20"/>
        </w:rPr>
      </w:pPr>
      <w:r>
        <w:rPr>
          <w:rFonts w:hint="eastAsia"/>
          <w:sz w:val="20"/>
          <w:szCs w:val="20"/>
        </w:rPr>
        <w:t>しかし、</w:t>
      </w:r>
      <w:r w:rsidR="007B0F49">
        <w:rPr>
          <w:rFonts w:hint="eastAsia"/>
          <w:sz w:val="20"/>
          <w:szCs w:val="20"/>
        </w:rPr>
        <w:t>産業連関表</w:t>
      </w:r>
      <w:r w:rsidR="009070C6">
        <w:rPr>
          <w:rFonts w:hint="eastAsia"/>
          <w:sz w:val="20"/>
          <w:szCs w:val="20"/>
        </w:rPr>
        <w:t>を利用して</w:t>
      </w:r>
      <w:r>
        <w:rPr>
          <w:rFonts w:hint="eastAsia"/>
          <w:sz w:val="20"/>
          <w:szCs w:val="20"/>
        </w:rPr>
        <w:t>できることは</w:t>
      </w:r>
      <w:r w:rsidR="00EF09EA">
        <w:rPr>
          <w:rFonts w:hint="eastAsia"/>
          <w:sz w:val="20"/>
          <w:szCs w:val="20"/>
        </w:rPr>
        <w:t>、</w:t>
      </w:r>
      <w:r w:rsidR="007B0F49">
        <w:rPr>
          <w:rFonts w:hint="eastAsia"/>
          <w:sz w:val="20"/>
          <w:szCs w:val="20"/>
        </w:rPr>
        <w:t>経済波及効果</w:t>
      </w:r>
      <w:r>
        <w:rPr>
          <w:rFonts w:hint="eastAsia"/>
          <w:sz w:val="20"/>
          <w:szCs w:val="20"/>
        </w:rPr>
        <w:t>の</w:t>
      </w:r>
      <w:r w:rsidR="00E00093">
        <w:rPr>
          <w:rFonts w:hint="eastAsia"/>
          <w:sz w:val="20"/>
          <w:szCs w:val="20"/>
        </w:rPr>
        <w:t>推計</w:t>
      </w:r>
      <w:r w:rsidR="00681035">
        <w:rPr>
          <w:rFonts w:hint="eastAsia"/>
          <w:sz w:val="20"/>
          <w:szCs w:val="20"/>
        </w:rPr>
        <w:t>だけではありません。</w:t>
      </w:r>
    </w:p>
    <w:p w:rsidR="00681035" w:rsidRDefault="00A625A9" w:rsidP="00AD4BCC">
      <w:pPr>
        <w:ind w:firstLineChars="100" w:firstLine="194"/>
        <w:rPr>
          <w:sz w:val="20"/>
          <w:szCs w:val="20"/>
        </w:rPr>
      </w:pPr>
      <w:r>
        <w:rPr>
          <w:rFonts w:hint="eastAsia"/>
          <w:sz w:val="20"/>
          <w:szCs w:val="20"/>
        </w:rPr>
        <w:t>言わば</w:t>
      </w:r>
      <w:r w:rsidR="009070C6">
        <w:rPr>
          <w:rFonts w:hint="eastAsia"/>
          <w:sz w:val="20"/>
          <w:szCs w:val="20"/>
        </w:rPr>
        <w:t>産業連関表は</w:t>
      </w:r>
      <w:r>
        <w:rPr>
          <w:rFonts w:hint="eastAsia"/>
          <w:sz w:val="20"/>
          <w:szCs w:val="20"/>
        </w:rPr>
        <w:t>、</w:t>
      </w:r>
      <w:r w:rsidR="009070C6">
        <w:rPr>
          <w:rFonts w:hint="eastAsia"/>
          <w:sz w:val="20"/>
          <w:szCs w:val="20"/>
        </w:rPr>
        <w:t>地域経済</w:t>
      </w:r>
      <w:r w:rsidR="00770EDA">
        <w:rPr>
          <w:rFonts w:hint="eastAsia"/>
          <w:sz w:val="20"/>
          <w:szCs w:val="20"/>
        </w:rPr>
        <w:t>を表した統計表</w:t>
      </w:r>
      <w:r w:rsidR="00CD60C4">
        <w:rPr>
          <w:rFonts w:hint="eastAsia"/>
          <w:sz w:val="20"/>
          <w:szCs w:val="20"/>
        </w:rPr>
        <w:t>です。</w:t>
      </w:r>
    </w:p>
    <w:p w:rsidR="009070C6" w:rsidRDefault="009070C6" w:rsidP="009070C6">
      <w:pPr>
        <w:ind w:firstLineChars="100" w:firstLine="194"/>
        <w:rPr>
          <w:sz w:val="20"/>
          <w:szCs w:val="20"/>
        </w:rPr>
      </w:pPr>
      <w:r>
        <w:rPr>
          <w:rFonts w:hint="eastAsia"/>
          <w:sz w:val="20"/>
          <w:szCs w:val="20"/>
        </w:rPr>
        <w:t>地域</w:t>
      </w:r>
      <w:r w:rsidR="00F01153">
        <w:rPr>
          <w:rFonts w:hint="eastAsia"/>
          <w:sz w:val="20"/>
          <w:szCs w:val="20"/>
        </w:rPr>
        <w:t>経済は</w:t>
      </w:r>
      <w:r>
        <w:rPr>
          <w:rFonts w:hint="eastAsia"/>
          <w:sz w:val="20"/>
          <w:szCs w:val="20"/>
        </w:rPr>
        <w:t>、</w:t>
      </w:r>
      <w:r w:rsidR="00F01153">
        <w:rPr>
          <w:rFonts w:hint="eastAsia"/>
          <w:sz w:val="20"/>
          <w:szCs w:val="20"/>
        </w:rPr>
        <w:t>１</w:t>
      </w:r>
      <w:r w:rsidR="00B6166B">
        <w:rPr>
          <w:rFonts w:hint="eastAsia"/>
          <w:sz w:val="20"/>
          <w:szCs w:val="20"/>
        </w:rPr>
        <w:t>つの産業だけではなく、</w:t>
      </w:r>
      <w:r w:rsidR="00C700FA">
        <w:rPr>
          <w:rFonts w:hint="eastAsia"/>
          <w:sz w:val="20"/>
          <w:szCs w:val="20"/>
        </w:rPr>
        <w:t>複数の</w:t>
      </w:r>
      <w:r>
        <w:rPr>
          <w:rFonts w:hint="eastAsia"/>
          <w:sz w:val="20"/>
          <w:szCs w:val="20"/>
        </w:rPr>
        <w:t>産業が連なり関係し合い、さらに</w:t>
      </w:r>
      <w:r w:rsidR="00770EDA">
        <w:rPr>
          <w:rFonts w:hint="eastAsia"/>
          <w:sz w:val="20"/>
          <w:szCs w:val="20"/>
        </w:rPr>
        <w:t>、その地域のみならず</w:t>
      </w:r>
      <w:r>
        <w:rPr>
          <w:rFonts w:hint="eastAsia"/>
          <w:sz w:val="20"/>
          <w:szCs w:val="20"/>
        </w:rPr>
        <w:t>他地域との流通により成立っていますが、</w:t>
      </w:r>
      <w:r w:rsidR="00B6166B">
        <w:rPr>
          <w:rFonts w:hint="eastAsia"/>
          <w:sz w:val="20"/>
          <w:szCs w:val="20"/>
        </w:rPr>
        <w:t>その</w:t>
      </w:r>
      <w:r>
        <w:rPr>
          <w:rFonts w:hint="eastAsia"/>
          <w:sz w:val="20"/>
          <w:szCs w:val="20"/>
        </w:rPr>
        <w:t>構造や</w:t>
      </w:r>
      <w:r w:rsidR="00B6166B">
        <w:rPr>
          <w:rFonts w:hint="eastAsia"/>
          <w:sz w:val="20"/>
          <w:szCs w:val="20"/>
        </w:rPr>
        <w:t>関係性</w:t>
      </w:r>
      <w:r w:rsidR="00770EDA">
        <w:rPr>
          <w:rFonts w:hint="eastAsia"/>
          <w:sz w:val="20"/>
          <w:szCs w:val="20"/>
        </w:rPr>
        <w:t>を統計表の形で表したものが、</w:t>
      </w:r>
      <w:r w:rsidR="003F3C35">
        <w:rPr>
          <w:rFonts w:hint="eastAsia"/>
          <w:sz w:val="20"/>
          <w:szCs w:val="20"/>
        </w:rPr>
        <w:t>「産業連関表」です</w:t>
      </w:r>
      <w:r w:rsidR="00B6166B">
        <w:rPr>
          <w:rFonts w:hint="eastAsia"/>
          <w:sz w:val="20"/>
          <w:szCs w:val="20"/>
        </w:rPr>
        <w:t>。</w:t>
      </w:r>
    </w:p>
    <w:p w:rsidR="00770EDA" w:rsidRDefault="00A625A9" w:rsidP="00AD4BCC">
      <w:pPr>
        <w:ind w:firstLineChars="100" w:firstLine="194"/>
        <w:rPr>
          <w:sz w:val="20"/>
          <w:szCs w:val="20"/>
        </w:rPr>
      </w:pPr>
      <w:r>
        <w:rPr>
          <w:rFonts w:hint="eastAsia"/>
          <w:sz w:val="20"/>
          <w:szCs w:val="20"/>
        </w:rPr>
        <w:t>したがって</w:t>
      </w:r>
      <w:r w:rsidR="00770EDA">
        <w:rPr>
          <w:rFonts w:hint="eastAsia"/>
          <w:sz w:val="20"/>
          <w:szCs w:val="20"/>
        </w:rPr>
        <w:t>産業連関表は、地域の</w:t>
      </w:r>
      <w:r w:rsidR="00B6166B">
        <w:rPr>
          <w:rFonts w:hint="eastAsia"/>
          <w:sz w:val="20"/>
          <w:szCs w:val="20"/>
        </w:rPr>
        <w:t>経済分析において非常に有効なツールと</w:t>
      </w:r>
      <w:r>
        <w:rPr>
          <w:rFonts w:hint="eastAsia"/>
          <w:sz w:val="20"/>
          <w:szCs w:val="20"/>
        </w:rPr>
        <w:t>しても活用で</w:t>
      </w:r>
      <w:r w:rsidR="003F3C35">
        <w:rPr>
          <w:rFonts w:hint="eastAsia"/>
          <w:sz w:val="20"/>
          <w:szCs w:val="20"/>
        </w:rPr>
        <w:t>きます。</w:t>
      </w:r>
    </w:p>
    <w:p w:rsidR="00B6166B" w:rsidRDefault="00B6166B" w:rsidP="00AD4BCC">
      <w:pPr>
        <w:ind w:firstLineChars="100" w:firstLine="194"/>
        <w:rPr>
          <w:sz w:val="20"/>
          <w:szCs w:val="20"/>
        </w:rPr>
      </w:pPr>
      <w:r>
        <w:rPr>
          <w:rFonts w:hint="eastAsia"/>
          <w:sz w:val="20"/>
          <w:szCs w:val="20"/>
        </w:rPr>
        <w:t>（経済波及効果</w:t>
      </w:r>
      <w:r w:rsidR="002F0F7A">
        <w:rPr>
          <w:rFonts w:hint="eastAsia"/>
          <w:sz w:val="20"/>
          <w:szCs w:val="20"/>
        </w:rPr>
        <w:t>の</w:t>
      </w:r>
      <w:r w:rsidR="00E00093">
        <w:rPr>
          <w:rFonts w:hint="eastAsia"/>
          <w:sz w:val="20"/>
          <w:szCs w:val="20"/>
        </w:rPr>
        <w:t>推計</w:t>
      </w:r>
      <w:r w:rsidR="00770EDA">
        <w:rPr>
          <w:rFonts w:hint="eastAsia"/>
          <w:sz w:val="20"/>
          <w:szCs w:val="20"/>
        </w:rPr>
        <w:t>も、実は</w:t>
      </w:r>
      <w:r>
        <w:rPr>
          <w:rFonts w:hint="eastAsia"/>
          <w:sz w:val="20"/>
          <w:szCs w:val="20"/>
        </w:rPr>
        <w:t>経済分析の</w:t>
      </w:r>
      <w:r w:rsidR="00770EDA">
        <w:rPr>
          <w:rFonts w:hint="eastAsia"/>
          <w:sz w:val="20"/>
          <w:szCs w:val="20"/>
        </w:rPr>
        <w:t>一つです</w:t>
      </w:r>
      <w:r w:rsidR="002F0F7A">
        <w:rPr>
          <w:rFonts w:hint="eastAsia"/>
          <w:sz w:val="20"/>
          <w:szCs w:val="20"/>
        </w:rPr>
        <w:t>。）</w:t>
      </w:r>
    </w:p>
    <w:p w:rsidR="00B6166B" w:rsidRPr="00770EDA" w:rsidRDefault="00B6166B" w:rsidP="00AD4BCC">
      <w:pPr>
        <w:ind w:firstLineChars="100" w:firstLine="194"/>
        <w:rPr>
          <w:sz w:val="20"/>
          <w:szCs w:val="20"/>
        </w:rPr>
      </w:pPr>
    </w:p>
    <w:p w:rsidR="00AD4BCC" w:rsidRDefault="00681035" w:rsidP="00AD4BCC">
      <w:pPr>
        <w:ind w:firstLineChars="100" w:firstLine="194"/>
        <w:rPr>
          <w:sz w:val="20"/>
          <w:szCs w:val="20"/>
        </w:rPr>
      </w:pPr>
      <w:r>
        <w:rPr>
          <w:rFonts w:hint="eastAsia"/>
          <w:sz w:val="20"/>
          <w:szCs w:val="20"/>
        </w:rPr>
        <w:t>ここ</w:t>
      </w:r>
      <w:r w:rsidR="00B6166B">
        <w:rPr>
          <w:rFonts w:hint="eastAsia"/>
          <w:sz w:val="20"/>
          <w:szCs w:val="20"/>
        </w:rPr>
        <w:t>では</w:t>
      </w:r>
      <w:r w:rsidR="00EF09EA">
        <w:rPr>
          <w:rFonts w:hint="eastAsia"/>
          <w:sz w:val="20"/>
          <w:szCs w:val="20"/>
        </w:rPr>
        <w:t>、</w:t>
      </w:r>
      <w:r w:rsidR="003F19E8">
        <w:rPr>
          <w:rFonts w:hint="eastAsia"/>
          <w:sz w:val="20"/>
          <w:szCs w:val="20"/>
        </w:rPr>
        <w:t>産業連関表</w:t>
      </w:r>
      <w:r w:rsidR="00770EDA">
        <w:rPr>
          <w:rFonts w:hint="eastAsia"/>
          <w:sz w:val="20"/>
          <w:szCs w:val="20"/>
        </w:rPr>
        <w:t>を用いた、地域</w:t>
      </w:r>
      <w:r w:rsidR="002F0F7A">
        <w:rPr>
          <w:rFonts w:hint="eastAsia"/>
          <w:sz w:val="20"/>
          <w:szCs w:val="20"/>
        </w:rPr>
        <w:t>経済</w:t>
      </w:r>
      <w:r w:rsidR="00770EDA">
        <w:rPr>
          <w:rFonts w:hint="eastAsia"/>
          <w:sz w:val="20"/>
          <w:szCs w:val="20"/>
        </w:rPr>
        <w:t>の</w:t>
      </w:r>
      <w:r w:rsidR="003F19E8">
        <w:rPr>
          <w:rFonts w:hint="eastAsia"/>
          <w:sz w:val="20"/>
          <w:szCs w:val="20"/>
        </w:rPr>
        <w:t>分析の事例を紹介します。</w:t>
      </w:r>
    </w:p>
    <w:p w:rsidR="00DE1BFD" w:rsidRPr="00DE1BFD" w:rsidRDefault="007F37A2" w:rsidP="00DE1BFD">
      <w:pPr>
        <w:rPr>
          <w:sz w:val="20"/>
          <w:szCs w:val="20"/>
        </w:rPr>
      </w:pPr>
      <w:r>
        <w:rPr>
          <w:rFonts w:hint="eastAsia"/>
          <w:noProof/>
          <w:sz w:val="20"/>
          <w:szCs w:val="20"/>
        </w:rPr>
        <mc:AlternateContent>
          <mc:Choice Requires="wps">
            <w:drawing>
              <wp:anchor distT="0" distB="0" distL="114300" distR="114300" simplePos="0" relativeHeight="251666432" behindDoc="0" locked="0" layoutInCell="1" allowOverlap="1" wp14:anchorId="1DEAD9BE" wp14:editId="55B007DE">
                <wp:simplePos x="0" y="0"/>
                <wp:positionH relativeFrom="column">
                  <wp:posOffset>3175</wp:posOffset>
                </wp:positionH>
                <wp:positionV relativeFrom="paragraph">
                  <wp:posOffset>4738370</wp:posOffset>
                </wp:positionV>
                <wp:extent cx="6496050" cy="762000"/>
                <wp:effectExtent l="0" t="0" r="19050" b="15875"/>
                <wp:wrapNone/>
                <wp:docPr id="2" name="角丸四角形 2"/>
                <wp:cNvGraphicFramePr/>
                <a:graphic xmlns:a="http://schemas.openxmlformats.org/drawingml/2006/main">
                  <a:graphicData uri="http://schemas.microsoft.com/office/word/2010/wordprocessingShape">
                    <wps:wsp>
                      <wps:cNvSpPr/>
                      <wps:spPr>
                        <a:xfrm>
                          <a:off x="0" y="0"/>
                          <a:ext cx="6496050" cy="76200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261ACF" w:rsidRDefault="00DE1BFD" w:rsidP="00DE1BFD">
                            <w:pPr>
                              <w:rPr>
                                <w:sz w:val="20"/>
                                <w:szCs w:val="20"/>
                              </w:rPr>
                            </w:pPr>
                            <w:r>
                              <w:rPr>
                                <w:rFonts w:hint="eastAsia"/>
                                <w:sz w:val="20"/>
                                <w:szCs w:val="20"/>
                              </w:rPr>
                              <w:t>「関西地域間産業連関表による域際収支の分析」は近畿大学</w:t>
                            </w:r>
                            <w:r w:rsidR="00261ACF">
                              <w:rPr>
                                <w:rFonts w:hint="eastAsia"/>
                                <w:sz w:val="20"/>
                                <w:szCs w:val="20"/>
                              </w:rPr>
                              <w:t>短期大学部</w:t>
                            </w:r>
                            <w:r>
                              <w:rPr>
                                <w:rFonts w:hint="eastAsia"/>
                                <w:sz w:val="20"/>
                                <w:szCs w:val="20"/>
                              </w:rPr>
                              <w:t xml:space="preserve">　入江啓彰講師より、「少子高齢化の経済的影響―「大阪府地域間産業連関表」を用いた需要サイドからの分析―」は大阪産業経済リサーチセンター</w:t>
                            </w:r>
                            <w:r w:rsidR="004E2AB8">
                              <w:rPr>
                                <w:rFonts w:hint="eastAsia"/>
                                <w:sz w:val="20"/>
                                <w:szCs w:val="20"/>
                              </w:rPr>
                              <w:t xml:space="preserve">　</w:t>
                            </w:r>
                            <w:r>
                              <w:rPr>
                                <w:rFonts w:hint="eastAsia"/>
                                <w:sz w:val="20"/>
                                <w:szCs w:val="20"/>
                              </w:rPr>
                              <w:t>孟</w:t>
                            </w:r>
                          </w:p>
                          <w:p w:rsidR="00DE1BFD" w:rsidRPr="00781F78" w:rsidRDefault="00DE1BFD" w:rsidP="00DE1BFD">
                            <w:r>
                              <w:rPr>
                                <w:rFonts w:hint="eastAsia"/>
                                <w:sz w:val="20"/>
                                <w:szCs w:val="20"/>
                              </w:rPr>
                              <w:t>哲男客員研究員より、それぞれ寄稿いただきました。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id="角丸四角形 2" o:spid="_x0000_s1026" style="position:absolute;left:0;text-align:left;margin-left:.25pt;margin-top:373.1pt;width:511.5pt;height:6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" fillcolor="white [3201]" strokecolor="black [3200]" strokeweight=".5pt">
                <v:textbox style="mso-fit-shape-to-text:t">
                  <w:txbxContent>
                    <w:p w:rsidR="00261ACF" w:rsidRDefault="00DE1BFD" w:rsidP="00DE1BFD">
                      <w:pPr>
                        <w:rPr>
                          <w:sz w:val="20"/>
                          <w:szCs w:val="20"/>
                        </w:rPr>
                      </w:pPr>
                      <w:r>
                        <w:rPr>
                          <w:rFonts w:hint="eastAsia"/>
                          <w:sz w:val="20"/>
                          <w:szCs w:val="20"/>
                        </w:rPr>
                        <w:t>「関西地域間産業連関表による域際収支の分析」は近畿大学</w:t>
                      </w:r>
                      <w:r w:rsidR="00261ACF">
                        <w:rPr>
                          <w:rFonts w:hint="eastAsia"/>
                          <w:sz w:val="20"/>
                          <w:szCs w:val="20"/>
                        </w:rPr>
                        <w:t>短期大学部</w:t>
                      </w:r>
                      <w:r>
                        <w:rPr>
                          <w:rFonts w:hint="eastAsia"/>
                          <w:sz w:val="20"/>
                          <w:szCs w:val="20"/>
                        </w:rPr>
                        <w:t xml:space="preserve">　入江啓彰講師より、「少子高齢化の経済的影響―「大阪府地域間産業連関表」を用いた需要サイドからの分析―」は大阪産業経済リサーチセンター</w:t>
                      </w:r>
                      <w:r w:rsidR="004E2AB8">
                        <w:rPr>
                          <w:rFonts w:hint="eastAsia"/>
                          <w:sz w:val="20"/>
                          <w:szCs w:val="20"/>
                        </w:rPr>
                        <w:t xml:space="preserve">　</w:t>
                      </w:r>
                      <w:r>
                        <w:rPr>
                          <w:rFonts w:hint="eastAsia"/>
                          <w:sz w:val="20"/>
                          <w:szCs w:val="20"/>
                        </w:rPr>
                        <w:t>孟</w:t>
                      </w:r>
                    </w:p>
                    <w:p w:rsidR="00DE1BFD" w:rsidRPr="00781F78" w:rsidRDefault="00DE1BFD" w:rsidP="00DE1BFD">
                      <w:r>
                        <w:rPr>
                          <w:rFonts w:hint="eastAsia"/>
                          <w:sz w:val="20"/>
                          <w:szCs w:val="20"/>
                        </w:rPr>
                        <w:t>哲男客員研究員より、それぞれ寄稿いただきました。</w:t>
                      </w:r>
                    </w:p>
                  </w:txbxContent>
                </v:textbox>
              </v:roundrect>
            </w:pict>
          </mc:Fallback>
        </mc:AlternateContent>
      </w:r>
      <w:r w:rsidR="00DE1BFD">
        <w:rPr>
          <w:noProof/>
          <w:sz w:val="20"/>
          <w:szCs w:val="20"/>
        </w:rPr>
        <mc:AlternateContent>
          <mc:Choice Requires="wpc">
            <w:drawing>
              <wp:inline distT="0" distB="0" distL="0" distR="0" wp14:anchorId="7502BE5E" wp14:editId="054E0A39">
                <wp:extent cx="6438900" cy="4572372"/>
                <wp:effectExtent l="0" t="0" r="0" b="76200"/>
                <wp:docPr id="9" name="キャンバス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図 12"/>
                          <pic:cNvPicPr/>
                        </pic:nvPicPr>
                        <pic:blipFill>
                          <a:blip r:embed="rId9">
                            <a:extLst>
                              <a:ext uri="{28A0092B-C50C-407E-A947-70E740481C1C}">
                                <a14:useLocalDpi xmlns:a14="http://schemas.microsoft.com/office/drawing/2010/main" val="0"/>
                              </a:ext>
                            </a:extLst>
                          </a:blip>
                          <a:stretch>
                            <a:fillRect/>
                          </a:stretch>
                        </pic:blipFill>
                        <pic:spPr>
                          <a:xfrm>
                            <a:off x="1699299" y="35999"/>
                            <a:ext cx="3174423" cy="4536374"/>
                          </a:xfrm>
                          <a:prstGeom prst="rect">
                            <a:avLst/>
                          </a:prstGeom>
                        </pic:spPr>
                      </pic:pic>
                      <pic:pic xmlns:pic="http://schemas.openxmlformats.org/drawingml/2006/picture">
                        <pic:nvPicPr>
                          <pic:cNvPr id="13" name="図 13" descr="C:\Users\hiraom\AppData\Local\Microsoft\Windows\Temporary Internet Files\Content.IE5\GPEP8STR\MC900432543[1].png"/>
                          <pic:cNvPicPr/>
                        </pic:nvPicPr>
                        <pic:blipFill>
                          <a:blip r:embed="rId10">
                            <a:extLst>
                              <a:ext uri="{28A0092B-C50C-407E-A947-70E740481C1C}">
                                <a14:useLocalDpi xmlns:a14="http://schemas.microsoft.com/office/drawing/2010/main" val="0"/>
                              </a:ext>
                            </a:extLst>
                          </a:blip>
                          <a:srcRect/>
                          <a:stretch>
                            <a:fillRect/>
                          </a:stretch>
                        </pic:blipFill>
                        <pic:spPr bwMode="auto">
                          <a:xfrm rot="393752">
                            <a:off x="623545" y="1114781"/>
                            <a:ext cx="1705610" cy="1236980"/>
                          </a:xfrm>
                          <a:prstGeom prst="rect">
                            <a:avLst/>
                          </a:prstGeom>
                          <a:noFill/>
                          <a:ln>
                            <a:noFill/>
                          </a:ln>
                        </pic:spPr>
                      </pic:pic>
                      <pic:pic xmlns:pic="http://schemas.openxmlformats.org/drawingml/2006/picture">
                        <pic:nvPicPr>
                          <pic:cNvPr id="14" name="図 14" descr="C:\Users\hiraom\AppData\Local\Microsoft\Windows\Temporary Internet Files\Content.IE5\QM2CZDCL\MC900441316[1].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95953" y="3157338"/>
                            <a:ext cx="1181100" cy="1181100"/>
                          </a:xfrm>
                          <a:prstGeom prst="rect">
                            <a:avLst/>
                          </a:prstGeom>
                          <a:noFill/>
                          <a:ln>
                            <a:noFill/>
                          </a:ln>
                        </pic:spPr>
                      </pic:pic>
                      <pic:pic xmlns:pic="http://schemas.openxmlformats.org/drawingml/2006/picture">
                        <pic:nvPicPr>
                          <pic:cNvPr id="15" name="図 15" descr="C:\Users\hiraom\AppData\Local\Microsoft\Windows\Temporary Internet Files\Content.IE5\QM2CZDCL\MC900441309[1].png"/>
                          <pic:cNvPicPr/>
                        </pic:nvPicPr>
                        <pic:blipFill>
                          <a:blip r:embed="rId12">
                            <a:extLst>
                              <a:ext uri="{28A0092B-C50C-407E-A947-70E740481C1C}">
                                <a14:useLocalDpi xmlns:a14="http://schemas.microsoft.com/office/drawing/2010/main" val="0"/>
                              </a:ext>
                            </a:extLst>
                          </a:blip>
                          <a:srcRect/>
                          <a:stretch>
                            <a:fillRect/>
                          </a:stretch>
                        </pic:blipFill>
                        <pic:spPr bwMode="auto">
                          <a:xfrm>
                            <a:off x="3823003" y="2302315"/>
                            <a:ext cx="1276350" cy="1276350"/>
                          </a:xfrm>
                          <a:prstGeom prst="rect">
                            <a:avLst/>
                          </a:prstGeom>
                          <a:noFill/>
                          <a:ln>
                            <a:noFill/>
                          </a:ln>
                        </pic:spPr>
                      </pic:pic>
                      <wps:wsp>
                        <wps:cNvPr id="16" name="テキスト ボックス 1"/>
                        <wps:cNvSpPr txBox="1"/>
                        <wps:spPr>
                          <a:xfrm rot="20406214">
                            <a:off x="2804447" y="996029"/>
                            <a:ext cx="2894965" cy="488950"/>
                          </a:xfrm>
                          <a:prstGeom prst="rect">
                            <a:avLst/>
                          </a:prstGeom>
                          <a:noFill/>
                          <a:ln>
                            <a:noFill/>
                          </a:ln>
                          <a:effectLst>
                            <a:outerShdw blurRad="50800" dist="50800" dir="1800000" algn="ctr" rotWithShape="0">
                              <a:schemeClr val="tx1">
                                <a:lumMod val="65000"/>
                                <a:lumOff val="35000"/>
                              </a:schemeClr>
                            </a:outerShdw>
                          </a:effectLst>
                        </wps:spPr>
                        <wps:txbx>
                          <w:txbxContent>
                            <w:p w:rsidR="00DE1BFD" w:rsidRDefault="00DE1BFD" w:rsidP="00DE1BFD">
                              <w:pPr>
                                <w:pStyle w:val="Web"/>
                                <w:spacing w:before="0" w:beforeAutospacing="0" w:after="0" w:afterAutospacing="0"/>
                                <w:jc w:val="both"/>
                              </w:pPr>
                              <w:r>
                                <w:rPr>
                                  <w:rFonts w:ascii="Century" w:eastAsia="ＭＳ 明朝" w:hAnsi="Century" w:cs="Times New Roman"/>
                                  <w:b/>
                                  <w:bCs/>
                                  <w:kern w:val="2"/>
                                  <w:sz w:val="60"/>
                                  <w:szCs w:val="60"/>
                                </w:rPr>
                                <w:t>\123,000,000…</w:t>
                              </w:r>
                            </w:p>
                          </w:txbxContent>
                        </wps:txbx>
                        <wps:bodyPr rot="0" spcFirstLastPara="0" vert="horz" wrap="none" lIns="74295" tIns="8890" rIns="74295" bIns="8890" numCol="1" spcCol="0" rtlCol="0" fromWordArt="0" anchor="t" anchorCtr="0" forceAA="0" compatLnSpc="1">
                          <a:prstTxWarp prst="textNoShape">
                            <a:avLst/>
                          </a:prstTxWarp>
                          <a:spAutoFit/>
                        </wps:bodyPr>
                      </wps:wsp>
                      <wps:wsp>
                        <wps:cNvPr id="17" name="テキスト ボックス 7"/>
                        <wps:cNvSpPr txBox="1"/>
                        <wps:spPr>
                          <a:xfrm rot="1212062">
                            <a:off x="2251459" y="3370284"/>
                            <a:ext cx="2894965" cy="724535"/>
                          </a:xfrm>
                          <a:prstGeom prst="rect">
                            <a:avLst/>
                          </a:prstGeom>
                          <a:noFill/>
                          <a:ln>
                            <a:noFill/>
                          </a:ln>
                          <a:effectLst>
                            <a:outerShdw blurRad="50800" dist="50800" dir="1800000" algn="ctr" rotWithShape="0">
                              <a:schemeClr val="tx1">
                                <a:lumMod val="65000"/>
                                <a:lumOff val="35000"/>
                              </a:schemeClr>
                            </a:outerShdw>
                          </a:effectLst>
                        </wps:spPr>
                        <wps:txbx>
                          <w:txbxContent>
                            <w:p w:rsidR="00C07688" w:rsidRDefault="00C07688" w:rsidP="00C07688">
                              <w:pPr>
                                <w:pStyle w:val="Web"/>
                                <w:spacing w:before="0" w:beforeAutospacing="0" w:after="0" w:afterAutospacing="0"/>
                                <w:jc w:val="both"/>
                              </w:pPr>
                              <w:r>
                                <w:rPr>
                                  <w:rFonts w:ascii="Century" w:eastAsia="ＭＳ 明朝" w:hAnsi="Century" w:cs="Times New Roman"/>
                                  <w:b/>
                                  <w:bCs/>
                                  <w:shadow/>
                                  <w:kern w:val="2"/>
                                  <w:sz w:val="60"/>
                                  <w:szCs w:val="60"/>
                                  <w14:shadow w14:blurRad="59944" w14:dist="0" w14:dir="1500000" w14:sx="100000" w14:sy="-30000" w14:kx="800400" w14:ky="0" w14:algn="bl">
                                    <w14:srgbClr w14:val="000000">
                                      <w14:alpha w14:val="80000"/>
                                    </w14:srgbClr>
                                  </w14:shadow>
                                </w:rPr>
                                <w:t>\456,000,000…</w:t>
                              </w:r>
                            </w:p>
                          </w:txbxContent>
                        </wps:txbx>
                        <wps:bodyPr rot="0" spcFirstLastPara="0" vert="horz" wrap="none" lIns="74295" tIns="8890" rIns="74295" bIns="8890" numCol="1" spcCol="0" rtlCol="0" fromWordArt="0" anchor="t" anchorCtr="0" forceAA="0" compatLnSpc="1">
                          <a:prstTxWarp prst="textNoShape">
                            <a:avLst/>
                          </a:prstTxWarp>
                          <a:spAutoFit/>
                        </wps:bodyPr>
                      </wps:wsp>
                      <pic:pic xmlns:pic="http://schemas.openxmlformats.org/drawingml/2006/picture">
                        <pic:nvPicPr>
                          <pic:cNvPr id="18" name="図 18" descr="C:\Users\hiraom\AppData\Local\Microsoft\Windows\Temporary Internet Files\Content.IE5\GPEP8STR\MC900252883[1].wmf"/>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11376" y="1292911"/>
                            <a:ext cx="1381125" cy="1395730"/>
                          </a:xfrm>
                          <a:prstGeom prst="rect">
                            <a:avLst/>
                          </a:prstGeom>
                          <a:noFill/>
                          <a:ln>
                            <a:noFill/>
                          </a:ln>
                        </pic:spPr>
                      </pic:pic>
                    </wpc:wpc>
                  </a:graphicData>
                </a:graphic>
              </wp:inline>
            </w:drawing>
          </mc:Choice>
          <mc:Fallback>
            <w:pict>
              <v:group id="キャンバス 9" o:spid="_x0000_s1027" editas="canvas" style="width:507pt;height:360.05pt;mso-position-horizontal-relative:char;mso-position-vertical-relative:line" coordsize="64389,4572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389;height:45720;visibility:visible;mso-wrap-style:square">
                  <v:fill o:detectmouseclick="t"/>
                  <v:path o:connecttype="none"/>
                </v:shape>
                <v:shape id="図 12" o:spid="_x0000_s1029" type="#_x0000_t75" style="position:absolute;left:16992;top:359;width:31745;height:4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t+C5AAAA2wAAAA8AAABkcnMvZG93bnJldi54bWxET0sKwjAQ3QveIYzgzqa6EK1GEUFwa/UA&#10;YzO2wWZSkqj19kYQ3M3jfWe97W0rnuSDcaxgmuUgiCunDdcKLufDZAEiRGSNrWNS8KYA281wsMZC&#10;uxef6FnGWqQQDgUqaGLsCilD1ZDFkLmOOHE35y3GBH0ttcdXCretnOX5XFo0nBoa7GjfUHUvH1aB&#10;dbq10i/qvI+nzpul35nyqtR41O9WICL18S/+uY86zZ/B95d0gNx8AA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C8FbfguQAAANsAAAAPAAAAAAAAAAAAAAAAAJ8CAABkcnMvZG93&#10;bnJldi54bWxQSwUGAAAAAAQABAD3AAAAhQMAAAAA&#10;">
                  <v:imagedata r:id="rId14" o:title=""/>
                </v:shape>
                <v:shape id="図 13" o:spid="_x0000_s1030" type="#_x0000_t75" style="position:absolute;left:6235;top:11147;width:17056;height:12370;rotation:4300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3ZDBAAAA2wAAAA8AAABkcnMvZG93bnJldi54bWxET0uLwjAQvgv7H8IIe5E1dQUp1SiydGVv&#10;4gO6x6EZm2IzKU3Wdv+9EQRv8/E9Z7UZbCNu1PnasYLZNAFBXDpdc6XgfPr+SEH4gKyxcUwK/snD&#10;Zv02WmGmXc8Huh1DJWII+wwVmBDaTEpfGrLop64ljtzFdRZDhF0ldYd9DLeN/EyShbRYc2ww2NKX&#10;ofJ6/LMKfq+ySPLeFXmxNw2ns10+SXdKvY+H7RJEoCG8xE/3j47z5/D4JR4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13ZDBAAAA2wAAAA8AAAAAAAAAAAAAAAAAnwIA&#10;AGRycy9kb3ducmV2LnhtbFBLBQYAAAAABAAEAPcAAACNAwAAAAA=&#10;">
                  <v:imagedata r:id="rId15" o:title="MC900432543[1]"/>
                </v:shape>
                <v:shape id="図 14" o:spid="_x0000_s1031" type="#_x0000_t75" style="position:absolute;left:7959;top:31573;width:11811;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0KTrCAAAA2wAAAA8AAABkcnMvZG93bnJldi54bWxET0trwkAQvhf6H5Yp9GY2lSI1dZUiSq3U&#10;g2l7H7JjEszOxuzm9e9dQehtPr7nLFaDqURHjSstK3iJYhDEmdUl5wp+f7aTNxDOI2usLJOCkRys&#10;lo8PC0y07flIXepzEULYJaig8L5OpHRZQQZdZGviwJ1sY9AH2ORSN9iHcFPJaRzPpMGSQ0OBNa0L&#10;ys5paxR8X3zrej6Nf/Nd/1Vtx83hc39W6vlp+HgH4Wnw/+K7e6fD/Fe4/RIOk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9Ck6wgAAANsAAAAPAAAAAAAAAAAAAAAAAJ8C&#10;AABkcnMvZG93bnJldi54bWxQSwUGAAAAAAQABAD3AAAAjgMAAAAA&#10;">
                  <v:imagedata r:id="rId16" o:title="MC900441316[1]"/>
                </v:shape>
                <v:shape id="図 15" o:spid="_x0000_s1032" type="#_x0000_t75" style="position:absolute;left:38230;top:23023;width:12763;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e3q/AAAA2wAAAA8AAABkcnMvZG93bnJldi54bWxET02LwjAQvQv7H8IseBFNFRSpRtl1t+BR&#10;67LnoRnbYjMpSbT13xtB8DaP9znrbW8acSPna8sKppMEBHFhdc2lgr9TNl6C8AFZY2OZFNzJw3bz&#10;MVhjqm3HR7rloRQxhH2KCqoQ2lRKX1Rk0E9sSxy5s3UGQ4SulNphF8NNI2dJspAGa44NFba0q6i4&#10;5FejYG+77//DsR1l+W/WjAq7+3H9XanhZ/+1AhGoD2/xy73Xcf4cnr/EA+T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sXt6vwAAANsAAAAPAAAAAAAAAAAAAAAAAJ8CAABk&#10;cnMvZG93bnJldi54bWxQSwUGAAAAAAQABAD3AAAAiwMAAAAA&#10;">
                  <v:imagedata r:id="rId17" o:title="MC900441309[1]"/>
                </v:shape>
                <v:shapetype id="_x0000_t202" coordsize="21600,21600" o:spt="202" path="m,l,21600r21600,l21600,xe">
                  <v:stroke joinstyle="miter"/>
                  <v:path gradientshapeok="t" o:connecttype="rect"/>
                </v:shapetype>
                <v:shape id="テキスト ボックス 1" o:spid="_x0000_s1033" type="#_x0000_t202" style="position:absolute;left:28044;top:9960;width:28950;height:4889;rotation:-1303933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yPL8A&#10;AADbAAAADwAAAGRycy9kb3ducmV2LnhtbERPy6rCMBDdC/5DGMGdpupFpRpFBOWuBF/gcmjGttpM&#10;ShPb3r83FwR3czjPWa5bU4iaKpdbVjAaRiCIE6tzThVczrvBHITzyBoLy6TgjxysV93OEmNtGz5S&#10;ffKpCCHsYlSQeV/GUrokI4NuaEviwN1tZdAHWKVSV9iEcFPIcRRNpcGcQ0OGJW0zSp6nl1GgXX2M&#10;tsWueRwmyex62xi6/eyV6vfazQKEp9Z/xR/3rw7zp/D/Szh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LrI8vwAAANsAAAAPAAAAAAAAAAAAAAAAAJgCAABkcnMvZG93bnJl&#10;di54bWxQSwUGAAAAAAQABAD1AAAAhAMAAAAA&#10;" filled="f" stroked="f">
                  <v:shadow on="t" color="#5a5a5a [2109]" offset="1.2221mm"/>
                  <v:textbox style="mso-fit-shape-to-text:t" inset="5.85pt,.7pt,5.85pt,.7pt">
                    <w:txbxContent>
                      <w:p w:rsidR="00DE1BFD" w:rsidRDefault="00DE1BFD" w:rsidP="00DE1BFD">
                        <w:pPr>
                          <w:pStyle w:val="Web"/>
                          <w:spacing w:before="0" w:beforeAutospacing="0" w:after="0" w:afterAutospacing="0"/>
                          <w:jc w:val="both"/>
                        </w:pPr>
                        <w:r>
                          <w:rPr>
                            <w:rFonts w:ascii="Century" w:eastAsia="ＭＳ 明朝" w:hAnsi="Century" w:cs="Times New Roman"/>
                            <w:b/>
                            <w:bCs/>
                            <w:kern w:val="2"/>
                            <w:sz w:val="60"/>
                            <w:szCs w:val="60"/>
                          </w:rPr>
                          <w:t>\123,000,000…</w:t>
                        </w:r>
                      </w:p>
                    </w:txbxContent>
                  </v:textbox>
                </v:shape>
                <v:shape id="テキスト ボックス 7" o:spid="_x0000_s1034" type="#_x0000_t202" style="position:absolute;left:22514;top:33702;width:28950;height:7246;rotation:132389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HG8IA&#10;AADbAAAADwAAAGRycy9kb3ducmV2LnhtbERPTWvCQBC9F/wPywi91Y1CW5u6igiC0EtNI3icZqfZ&#10;kOxszK5J/PddodDbPN7nrDajbURPna8cK5jPEhDEhdMVlwryr/3TEoQPyBobx6TgRh4268nDClPt&#10;Bj5Sn4VSxBD2KSowIbSplL4wZNHPXEscuR/XWQwRdqXUHQ4x3DZykSQv0mLFscFgSztDRZ1drYLT&#10;8nztB5pn389vt7z+vNQfzuRKPU7H7TuIQGP4F/+5DzrOf4X7L/E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AcbwgAAANsAAAAPAAAAAAAAAAAAAAAAAJgCAABkcnMvZG93&#10;bnJldi54bWxQSwUGAAAAAAQABAD1AAAAhwMAAAAA&#10;" filled="f" stroked="f">
                  <v:shadow on="t" color="#5a5a5a [2109]" offset="1.2221mm"/>
                  <v:textbox style="mso-fit-shape-to-text:t" inset="5.85pt,.7pt,5.85pt,.7pt">
                    <w:txbxContent>
                      <w:p w:rsidR="00C07688" w:rsidRDefault="00C07688" w:rsidP="00C07688">
                        <w:pPr>
                          <w:pStyle w:val="Web"/>
                          <w:spacing w:before="0" w:beforeAutospacing="0" w:after="0" w:afterAutospacing="0"/>
                          <w:jc w:val="both"/>
                        </w:pPr>
                        <w:r>
                          <w:rPr>
                            <w:rFonts w:ascii="Century" w:eastAsia="ＭＳ 明朝" w:hAnsi="Century" w:cs="Times New Roman"/>
                            <w:b/>
                            <w:bCs/>
                            <w:shadow/>
                            <w:kern w:val="2"/>
                            <w:sz w:val="60"/>
                            <w:szCs w:val="60"/>
                            <w14:shadow w14:blurRad="59944" w14:dist="0" w14:dir="1500000" w14:sx="100000" w14:sy="-30000" w14:kx="800400" w14:ky="0" w14:algn="bl">
                              <w14:srgbClr w14:val="000000">
                                <w14:alpha w14:val="80000"/>
                              </w14:srgbClr>
                            </w14:shadow>
                          </w:rPr>
                          <w:t>\456,000,000…</w:t>
                        </w:r>
                      </w:p>
                    </w:txbxContent>
                  </v:textbox>
                </v:shape>
                <v:shape id="図 18" o:spid="_x0000_s1035" type="#_x0000_t75" style="position:absolute;left:48113;top:12929;width:13812;height:1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VKnEAAAA2wAAAA8AAABkcnMvZG93bnJldi54bWxEj09rAjEQxe9Cv0OYgjfN6qGW1Si2UFrp&#10;yT+0eBs242ZxM1mSqOu37xyE3mZ4b977zWLV+1ZdKaYmsIHJuABFXAXbcG3gsP8YvYJKGdliG5gM&#10;3CnBavk0WGBpw423dN3lWkkIpxINuJy7UutUOfKYxqEjFu0Uoscsa6y1jXiTcN/qaVG8aI8NS4PD&#10;jt4dVefdxRv4aaab+vczTu6H70yX2fbs3o6FMcPnfj0HlanP/+bH9ZcVfIGVX2QA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TVKnEAAAA2wAAAA8AAAAAAAAAAAAAAAAA&#10;nwIAAGRycy9kb3ducmV2LnhtbFBLBQYAAAAABAAEAPcAAACQAwAAAAA=&#10;">
                  <v:imagedata r:id="rId18" o:title="MC900252883[1]"/>
                </v:shape>
                <w10:anchorlock/>
              </v:group>
            </w:pict>
          </mc:Fallback>
        </mc:AlternateContent>
      </w:r>
    </w:p>
    <w:p w:rsidR="000E37A3" w:rsidRDefault="000E37A3">
      <w:pPr>
        <w:widowControl/>
        <w:jc w:val="left"/>
        <w:rPr>
          <w:sz w:val="20"/>
          <w:szCs w:val="20"/>
        </w:rPr>
      </w:pPr>
      <w:r>
        <w:rPr>
          <w:sz w:val="20"/>
          <w:szCs w:val="20"/>
        </w:rPr>
        <w:br w:type="page"/>
      </w:r>
    </w:p>
    <w:p w:rsidR="00954202" w:rsidRDefault="00954202">
      <w:pPr>
        <w:widowControl/>
        <w:jc w:val="left"/>
        <w:rPr>
          <w:rFonts w:asciiTheme="majorEastAsia" w:eastAsiaTheme="majorEastAsia" w:hAnsiTheme="majorEastAsia"/>
          <w:b/>
          <w:sz w:val="28"/>
          <w:szCs w:val="28"/>
        </w:rPr>
      </w:pPr>
    </w:p>
    <w:p w:rsidR="00954202" w:rsidRDefault="00954202">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0E37A3" w:rsidRPr="0008538E" w:rsidRDefault="000E37A3" w:rsidP="000E37A3">
      <w:pPr>
        <w:jc w:val="center"/>
        <w:rPr>
          <w:rFonts w:asciiTheme="majorEastAsia" w:eastAsiaTheme="majorEastAsia" w:hAnsiTheme="majorEastAsia"/>
          <w:b/>
          <w:sz w:val="28"/>
          <w:szCs w:val="28"/>
        </w:rPr>
      </w:pPr>
      <w:r w:rsidRPr="002C0D10">
        <w:rPr>
          <w:rFonts w:asciiTheme="majorEastAsia" w:eastAsiaTheme="majorEastAsia" w:hAnsiTheme="majorEastAsia" w:hint="eastAsia"/>
          <w:b/>
          <w:sz w:val="28"/>
          <w:szCs w:val="28"/>
        </w:rPr>
        <w:lastRenderedPageBreak/>
        <w:t>産業連関表から見た大阪府の産業の移り変わり</w:t>
      </w:r>
    </w:p>
    <w:p w:rsidR="000E37A3" w:rsidRDefault="000E37A3" w:rsidP="000E37A3">
      <w:pPr>
        <w:rPr>
          <w:rFonts w:asciiTheme="minorEastAsia" w:hAnsiTheme="minorEastAsia"/>
          <w:sz w:val="20"/>
          <w:szCs w:val="20"/>
        </w:rPr>
      </w:pPr>
    </w:p>
    <w:p w:rsidR="000E37A3" w:rsidRDefault="00954202" w:rsidP="000E37A3">
      <w:pPr>
        <w:jc w:val="right"/>
        <w:rPr>
          <w:rFonts w:asciiTheme="minorEastAsia" w:hAnsiTheme="minorEastAsia"/>
          <w:sz w:val="20"/>
          <w:szCs w:val="20"/>
        </w:rPr>
      </w:pPr>
      <w:r>
        <w:rPr>
          <w:rFonts w:asciiTheme="minorEastAsia" w:hAnsiTheme="minorEastAsia" w:hint="eastAsia"/>
          <w:sz w:val="20"/>
          <w:szCs w:val="20"/>
        </w:rPr>
        <w:t xml:space="preserve">解　説　</w:t>
      </w:r>
      <w:r w:rsidR="000E37A3">
        <w:rPr>
          <w:rFonts w:asciiTheme="minorEastAsia" w:hAnsiTheme="minorEastAsia" w:hint="eastAsia"/>
          <w:sz w:val="20"/>
          <w:szCs w:val="20"/>
        </w:rPr>
        <w:t xml:space="preserve">　大阪府総務部統計課</w:t>
      </w:r>
    </w:p>
    <w:p w:rsidR="000E37A3" w:rsidRPr="00AE6D67" w:rsidRDefault="000E37A3" w:rsidP="000E37A3">
      <w:pPr>
        <w:jc w:val="right"/>
        <w:rPr>
          <w:rFonts w:asciiTheme="minorEastAsia" w:hAnsiTheme="minorEastAsia"/>
          <w:sz w:val="20"/>
          <w:szCs w:val="20"/>
        </w:rPr>
      </w:pPr>
    </w:p>
    <w:p w:rsidR="000E37A3" w:rsidRPr="00860170" w:rsidRDefault="000E37A3" w:rsidP="000E37A3">
      <w:pPr>
        <w:rPr>
          <w:rFonts w:asciiTheme="majorEastAsia" w:eastAsiaTheme="majorEastAsia" w:hAnsiTheme="majorEastAsia"/>
          <w:b/>
          <w:sz w:val="22"/>
        </w:rPr>
      </w:pPr>
      <w:r>
        <w:rPr>
          <w:rFonts w:asciiTheme="majorEastAsia" w:eastAsiaTheme="majorEastAsia" w:hAnsiTheme="majorEastAsia" w:hint="eastAsia"/>
          <w:b/>
          <w:sz w:val="22"/>
        </w:rPr>
        <w:t>産業連関表をグラフで表す　～スカイラインチャートとは～</w:t>
      </w:r>
    </w:p>
    <w:p w:rsidR="000E37A3" w:rsidRDefault="000E37A3" w:rsidP="000E37A3">
      <w:pPr>
        <w:rPr>
          <w:rFonts w:asciiTheme="minorEastAsia" w:hAnsiTheme="minorEastAsia"/>
          <w:sz w:val="20"/>
          <w:szCs w:val="20"/>
        </w:rPr>
      </w:pPr>
      <w:r>
        <w:rPr>
          <w:rFonts w:asciiTheme="minorEastAsia" w:hAnsiTheme="minorEastAsia" w:hint="eastAsia"/>
          <w:sz w:val="20"/>
          <w:szCs w:val="20"/>
        </w:rPr>
        <w:t xml:space="preserve">　産業連関表は経済構造を表した統計表ですが、ひと目では分かりにくいものです。そこで産業連関表を分かりやすくグラフに表したものがスカイラインチャートです。スカイラインチャートを見ると、その地域の経済構造が分かります。</w:t>
      </w:r>
    </w:p>
    <w:p w:rsidR="000E37A3" w:rsidRDefault="000E37A3" w:rsidP="000E37A3">
      <w:pPr>
        <w:ind w:firstLine="210"/>
        <w:rPr>
          <w:rFonts w:asciiTheme="minorEastAsia" w:hAnsiTheme="minorEastAsia"/>
          <w:sz w:val="20"/>
          <w:szCs w:val="20"/>
        </w:rPr>
      </w:pPr>
      <w:r w:rsidRPr="004824F1">
        <w:rPr>
          <w:rFonts w:asciiTheme="minorEastAsia" w:hAnsiTheme="minorEastAsia" w:hint="eastAsia"/>
          <w:sz w:val="20"/>
          <w:szCs w:val="20"/>
        </w:rPr>
        <w:t>縦軸は各産業の</w:t>
      </w:r>
      <w:r>
        <w:rPr>
          <w:rFonts w:asciiTheme="minorEastAsia" w:hAnsiTheme="minorEastAsia" w:hint="eastAsia"/>
          <w:sz w:val="20"/>
          <w:szCs w:val="20"/>
        </w:rPr>
        <w:t>対象地域の</w:t>
      </w:r>
      <w:r w:rsidRPr="004824F1">
        <w:rPr>
          <w:rFonts w:asciiTheme="minorEastAsia" w:hAnsiTheme="minorEastAsia" w:hint="eastAsia"/>
          <w:sz w:val="20"/>
          <w:szCs w:val="20"/>
        </w:rPr>
        <w:t>域内需要</w:t>
      </w:r>
      <w:r>
        <w:rPr>
          <w:rFonts w:asciiTheme="minorEastAsia" w:hAnsiTheme="minorEastAsia" w:hint="eastAsia"/>
          <w:sz w:val="20"/>
          <w:szCs w:val="20"/>
        </w:rPr>
        <w:t>額</w:t>
      </w:r>
      <w:r w:rsidRPr="00D771AC">
        <w:rPr>
          <w:sz w:val="16"/>
          <w:szCs w:val="16"/>
        </w:rPr>
        <w:t>(A)</w:t>
      </w:r>
      <w:r w:rsidRPr="004824F1">
        <w:rPr>
          <w:rFonts w:asciiTheme="minorEastAsia" w:hAnsiTheme="minorEastAsia" w:hint="eastAsia"/>
          <w:sz w:val="20"/>
          <w:szCs w:val="20"/>
        </w:rPr>
        <w:t>を100</w:t>
      </w:r>
      <w:r>
        <w:rPr>
          <w:rFonts w:asciiTheme="minorEastAsia" w:hAnsiTheme="minorEastAsia" w:hint="eastAsia"/>
          <w:sz w:val="20"/>
          <w:szCs w:val="20"/>
        </w:rPr>
        <w:t>％</w:t>
      </w:r>
      <w:r w:rsidRPr="004824F1">
        <w:rPr>
          <w:rFonts w:asciiTheme="minorEastAsia" w:hAnsiTheme="minorEastAsia" w:hint="eastAsia"/>
          <w:sz w:val="20"/>
          <w:szCs w:val="20"/>
        </w:rPr>
        <w:t>として、域内生産</w:t>
      </w:r>
      <w:r>
        <w:rPr>
          <w:rFonts w:asciiTheme="minorEastAsia" w:hAnsiTheme="minorEastAsia" w:hint="eastAsia"/>
          <w:sz w:val="20"/>
          <w:szCs w:val="20"/>
        </w:rPr>
        <w:t>額</w:t>
      </w:r>
      <w:r w:rsidRPr="00D771AC">
        <w:rPr>
          <w:sz w:val="16"/>
          <w:szCs w:val="16"/>
        </w:rPr>
        <w:t>(B)</w:t>
      </w:r>
      <w:r w:rsidRPr="004824F1">
        <w:rPr>
          <w:rFonts w:asciiTheme="minorEastAsia" w:hAnsiTheme="minorEastAsia" w:hint="eastAsia"/>
          <w:sz w:val="20"/>
          <w:szCs w:val="20"/>
        </w:rPr>
        <w:t>、輸移出</w:t>
      </w:r>
      <w:r>
        <w:rPr>
          <w:rFonts w:asciiTheme="minorEastAsia" w:hAnsiTheme="minorEastAsia" w:hint="eastAsia"/>
          <w:sz w:val="20"/>
          <w:szCs w:val="20"/>
        </w:rPr>
        <w:t>額</w:t>
      </w:r>
      <w:r>
        <w:rPr>
          <w:rFonts w:hint="eastAsia"/>
          <w:sz w:val="16"/>
          <w:szCs w:val="16"/>
        </w:rPr>
        <w:t>(</w:t>
      </w:r>
      <w:r w:rsidRPr="00D771AC">
        <w:rPr>
          <w:sz w:val="16"/>
          <w:szCs w:val="16"/>
        </w:rPr>
        <w:t>C)</w:t>
      </w:r>
      <w:r w:rsidRPr="004824F1">
        <w:rPr>
          <w:rFonts w:asciiTheme="minorEastAsia" w:hAnsiTheme="minorEastAsia" w:hint="eastAsia"/>
          <w:sz w:val="20"/>
          <w:szCs w:val="20"/>
        </w:rPr>
        <w:t>、輸移入</w:t>
      </w:r>
      <w:r>
        <w:rPr>
          <w:rFonts w:asciiTheme="minorEastAsia" w:hAnsiTheme="minorEastAsia" w:hint="eastAsia"/>
          <w:sz w:val="20"/>
          <w:szCs w:val="20"/>
        </w:rPr>
        <w:t>額</w:t>
      </w:r>
      <w:r w:rsidRPr="00D771AC">
        <w:rPr>
          <w:sz w:val="16"/>
          <w:szCs w:val="16"/>
        </w:rPr>
        <w:t>(D)</w:t>
      </w:r>
      <w:r w:rsidRPr="004824F1">
        <w:rPr>
          <w:rFonts w:asciiTheme="minorEastAsia" w:hAnsiTheme="minorEastAsia" w:hint="eastAsia"/>
          <w:sz w:val="20"/>
          <w:szCs w:val="20"/>
        </w:rPr>
        <w:t>の比率を表しています。</w:t>
      </w:r>
      <w:r>
        <w:rPr>
          <w:rFonts w:asciiTheme="minorEastAsia" w:hAnsiTheme="minorEastAsia" w:hint="eastAsia"/>
          <w:sz w:val="20"/>
          <w:szCs w:val="20"/>
        </w:rPr>
        <w:t>域内生産額の</w:t>
      </w:r>
      <w:r w:rsidRPr="004824F1">
        <w:rPr>
          <w:rFonts w:asciiTheme="minorEastAsia" w:hAnsiTheme="minorEastAsia" w:hint="eastAsia"/>
          <w:sz w:val="20"/>
          <w:szCs w:val="20"/>
        </w:rPr>
        <w:t>100</w:t>
      </w:r>
      <w:r>
        <w:rPr>
          <w:rFonts w:asciiTheme="minorEastAsia" w:hAnsiTheme="minorEastAsia" w:hint="eastAsia"/>
          <w:sz w:val="20"/>
          <w:szCs w:val="20"/>
        </w:rPr>
        <w:t>％</w:t>
      </w:r>
      <w:r w:rsidRPr="004824F1">
        <w:rPr>
          <w:rFonts w:asciiTheme="minorEastAsia" w:hAnsiTheme="minorEastAsia" w:hint="eastAsia"/>
          <w:sz w:val="20"/>
          <w:szCs w:val="20"/>
        </w:rPr>
        <w:t>を超えている部分が輸移出、</w:t>
      </w:r>
      <w:r>
        <w:rPr>
          <w:rFonts w:asciiTheme="minorEastAsia" w:hAnsiTheme="minorEastAsia" w:hint="eastAsia"/>
          <w:sz w:val="20"/>
          <w:szCs w:val="20"/>
        </w:rPr>
        <w:t>域内生産額に上積みされている部分が</w:t>
      </w:r>
      <w:r w:rsidRPr="004824F1">
        <w:rPr>
          <w:rFonts w:asciiTheme="minorEastAsia" w:hAnsiTheme="minorEastAsia" w:hint="eastAsia"/>
          <w:sz w:val="20"/>
          <w:szCs w:val="20"/>
        </w:rPr>
        <w:t>輸移入となります。</w:t>
      </w:r>
    </w:p>
    <w:p w:rsidR="000E37A3" w:rsidRPr="004824F1" w:rsidRDefault="000E37A3" w:rsidP="000E37A3">
      <w:pPr>
        <w:ind w:firstLine="210"/>
        <w:rPr>
          <w:rFonts w:asciiTheme="minorEastAsia" w:hAnsiTheme="minorEastAsia"/>
          <w:sz w:val="20"/>
          <w:szCs w:val="20"/>
        </w:rPr>
      </w:pPr>
      <w:r w:rsidRPr="004824F1">
        <w:rPr>
          <w:rFonts w:asciiTheme="minorEastAsia" w:hAnsiTheme="minorEastAsia" w:hint="eastAsia"/>
          <w:sz w:val="20"/>
          <w:szCs w:val="20"/>
        </w:rPr>
        <w:t>横軸は各産業部門の生産額比を表しています。100</w:t>
      </w:r>
      <w:r>
        <w:rPr>
          <w:rFonts w:asciiTheme="minorEastAsia" w:hAnsiTheme="minorEastAsia" w:hint="eastAsia"/>
          <w:sz w:val="20"/>
          <w:szCs w:val="20"/>
        </w:rPr>
        <w:t>％</w:t>
      </w:r>
      <w:r w:rsidRPr="004824F1">
        <w:rPr>
          <w:rFonts w:asciiTheme="minorEastAsia" w:hAnsiTheme="minorEastAsia" w:hint="eastAsia"/>
          <w:sz w:val="20"/>
          <w:szCs w:val="20"/>
        </w:rPr>
        <w:t>で域内</w:t>
      </w:r>
      <w:r>
        <w:rPr>
          <w:rFonts w:asciiTheme="minorEastAsia" w:hAnsiTheme="minorEastAsia" w:hint="eastAsia"/>
          <w:sz w:val="20"/>
          <w:szCs w:val="20"/>
        </w:rPr>
        <w:t>の全産業</w:t>
      </w:r>
      <w:r w:rsidRPr="004824F1">
        <w:rPr>
          <w:rFonts w:asciiTheme="minorEastAsia" w:hAnsiTheme="minorEastAsia" w:hint="eastAsia"/>
          <w:sz w:val="20"/>
          <w:szCs w:val="20"/>
        </w:rPr>
        <w:t>生産額</w:t>
      </w:r>
      <w:r>
        <w:rPr>
          <w:rFonts w:asciiTheme="minorEastAsia" w:hAnsiTheme="minorEastAsia" w:hint="eastAsia"/>
          <w:sz w:val="20"/>
          <w:szCs w:val="20"/>
        </w:rPr>
        <w:t>の合計</w:t>
      </w:r>
      <w:r w:rsidRPr="00DE7641">
        <w:rPr>
          <w:sz w:val="16"/>
          <w:szCs w:val="16"/>
        </w:rPr>
        <w:t>(E)</w:t>
      </w:r>
      <w:r w:rsidRPr="004824F1">
        <w:rPr>
          <w:rFonts w:asciiTheme="minorEastAsia" w:hAnsiTheme="minorEastAsia" w:hint="eastAsia"/>
          <w:sz w:val="20"/>
          <w:szCs w:val="20"/>
        </w:rPr>
        <w:t>となり、各産業の横幅が域内生産額に占める各産業の割合</w:t>
      </w:r>
      <w:r w:rsidRPr="00D771AC">
        <w:rPr>
          <w:sz w:val="16"/>
          <w:szCs w:val="16"/>
        </w:rPr>
        <w:t>(</w:t>
      </w:r>
      <w:r>
        <w:rPr>
          <w:rFonts w:hint="eastAsia"/>
          <w:sz w:val="16"/>
          <w:szCs w:val="16"/>
        </w:rPr>
        <w:t>F</w:t>
      </w:r>
      <w:r w:rsidRPr="00D771AC">
        <w:rPr>
          <w:sz w:val="16"/>
          <w:szCs w:val="16"/>
        </w:rPr>
        <w:t>)</w:t>
      </w:r>
      <w:r w:rsidRPr="004824F1">
        <w:rPr>
          <w:rFonts w:asciiTheme="minorEastAsia" w:hAnsiTheme="minorEastAsia" w:hint="eastAsia"/>
          <w:sz w:val="20"/>
          <w:szCs w:val="20"/>
        </w:rPr>
        <w:t>で、幅が広いほど域内生産額が高い産業となります。</w:t>
      </w:r>
    </w:p>
    <w:p w:rsidR="000E37A3" w:rsidRPr="00E1175B" w:rsidRDefault="000E37A3" w:rsidP="000E37A3">
      <w:pPr>
        <w:rPr>
          <w:rFonts w:asciiTheme="minorEastAsia" w:hAnsiTheme="minorEastAsia"/>
          <w:sz w:val="20"/>
          <w:szCs w:val="20"/>
        </w:rPr>
      </w:pPr>
    </w:p>
    <w:p w:rsidR="000E37A3" w:rsidRPr="004824F1" w:rsidRDefault="000E37A3" w:rsidP="000E37A3">
      <w:pPr>
        <w:rPr>
          <w:rFonts w:asciiTheme="minorEastAsia" w:hAnsiTheme="minorEastAsia"/>
          <w:sz w:val="20"/>
          <w:szCs w:val="20"/>
        </w:rPr>
      </w:pPr>
      <w:r>
        <w:rPr>
          <w:rFonts w:asciiTheme="minorEastAsia" w:hAnsiTheme="minorEastAsia" w:hint="eastAsia"/>
          <w:sz w:val="20"/>
          <w:szCs w:val="20"/>
        </w:rPr>
        <w:t>図表１</w:t>
      </w:r>
      <w:r w:rsidRPr="004824F1">
        <w:rPr>
          <w:rFonts w:asciiTheme="minorEastAsia" w:hAnsiTheme="minorEastAsia" w:hint="eastAsia"/>
          <w:sz w:val="20"/>
          <w:szCs w:val="20"/>
        </w:rPr>
        <w:t xml:space="preserve">　スカイラインチャートの見方</w:t>
      </w:r>
    </w:p>
    <w:p w:rsidR="000E37A3" w:rsidRPr="004824F1" w:rsidRDefault="00F15763" w:rsidP="000E37A3">
      <w:pPr>
        <w:rPr>
          <w:rFonts w:asciiTheme="minorEastAsia" w:hAnsiTheme="minorEastAsia"/>
          <w:sz w:val="20"/>
          <w:szCs w:val="20"/>
        </w:rPr>
      </w:pPr>
      <w:r>
        <w:rPr>
          <w:rFonts w:asciiTheme="minorEastAsia" w:hAnsiTheme="minorEastAsia"/>
          <w:noProof/>
          <w:sz w:val="20"/>
          <w:szCs w:val="20"/>
        </w:rPr>
        <mc:AlternateContent>
          <mc:Choice Requires="wpg">
            <w:drawing>
              <wp:anchor distT="0" distB="0" distL="114300" distR="114300" simplePos="0" relativeHeight="251681792" behindDoc="0" locked="0" layoutInCell="1" allowOverlap="1">
                <wp:simplePos x="0" y="0"/>
                <wp:positionH relativeFrom="column">
                  <wp:posOffset>5107940</wp:posOffset>
                </wp:positionH>
                <wp:positionV relativeFrom="paragraph">
                  <wp:posOffset>1722755</wp:posOffset>
                </wp:positionV>
                <wp:extent cx="1353185" cy="1695450"/>
                <wp:effectExtent l="0" t="0" r="18415" b="19050"/>
                <wp:wrapNone/>
                <wp:docPr id="22" name="グループ化 22"/>
                <wp:cNvGraphicFramePr/>
                <a:graphic xmlns:a="http://schemas.openxmlformats.org/drawingml/2006/main">
                  <a:graphicData uri="http://schemas.microsoft.com/office/word/2010/wordprocessingGroup">
                    <wpg:wgp>
                      <wpg:cNvGrpSpPr/>
                      <wpg:grpSpPr>
                        <a:xfrm>
                          <a:off x="0" y="0"/>
                          <a:ext cx="1353185" cy="1695450"/>
                          <a:chOff x="0" y="0"/>
                          <a:chExt cx="1353185" cy="1695450"/>
                        </a:xfrm>
                      </wpg:grpSpPr>
                      <wps:wsp>
                        <wps:cNvPr id="3" name="正方形/長方形 3"/>
                        <wps:cNvSpPr/>
                        <wps:spPr>
                          <a:xfrm>
                            <a:off x="0" y="0"/>
                            <a:ext cx="1353185" cy="16954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E37A3" w:rsidRPr="000523F6" w:rsidRDefault="000E37A3" w:rsidP="000E37A3">
                              <w:pPr>
                                <w:ind w:firstLineChars="200" w:firstLine="348"/>
                                <w:rPr>
                                  <w:sz w:val="18"/>
                                  <w:szCs w:val="18"/>
                                </w:rPr>
                              </w:pPr>
                              <w:r w:rsidRPr="000523F6">
                                <w:rPr>
                                  <w:rFonts w:hint="eastAsia"/>
                                  <w:sz w:val="18"/>
                                  <w:szCs w:val="18"/>
                                </w:rPr>
                                <w:t>域内需要</w:t>
                              </w:r>
                            </w:p>
                            <w:p w:rsidR="000E37A3" w:rsidRPr="000523F6" w:rsidRDefault="000E37A3" w:rsidP="000E37A3">
                              <w:pPr>
                                <w:ind w:firstLineChars="200" w:firstLine="348"/>
                                <w:rPr>
                                  <w:sz w:val="18"/>
                                  <w:szCs w:val="18"/>
                                </w:rPr>
                              </w:pPr>
                              <w:r w:rsidRPr="000523F6">
                                <w:rPr>
                                  <w:rFonts w:hint="eastAsia"/>
                                  <w:sz w:val="18"/>
                                  <w:szCs w:val="18"/>
                                </w:rPr>
                                <w:t>域内生産</w:t>
                              </w:r>
                            </w:p>
                            <w:p w:rsidR="000E37A3" w:rsidRPr="000523F6" w:rsidRDefault="000E37A3" w:rsidP="000E37A3">
                              <w:pPr>
                                <w:ind w:firstLineChars="100" w:firstLine="174"/>
                                <w:rPr>
                                  <w:sz w:val="18"/>
                                  <w:szCs w:val="18"/>
                                </w:rPr>
                              </w:pPr>
                              <w:r w:rsidRPr="000523F6">
                                <w:rPr>
                                  <w:rFonts w:hint="eastAsia"/>
                                  <w:sz w:val="18"/>
                                  <w:szCs w:val="18"/>
                                </w:rPr>
                                <w:t xml:space="preserve">　輸移出</w:t>
                              </w:r>
                            </w:p>
                            <w:p w:rsidR="000E37A3" w:rsidRPr="000523F6" w:rsidRDefault="000E37A3" w:rsidP="000E37A3">
                              <w:pPr>
                                <w:ind w:firstLineChars="100" w:firstLine="174"/>
                                <w:rPr>
                                  <w:sz w:val="18"/>
                                  <w:szCs w:val="18"/>
                                </w:rPr>
                              </w:pPr>
                              <w:r w:rsidRPr="000523F6">
                                <w:rPr>
                                  <w:rFonts w:hint="eastAsia"/>
                                  <w:sz w:val="18"/>
                                  <w:szCs w:val="18"/>
                                </w:rPr>
                                <w:t xml:space="preserve">　輸移入</w:t>
                              </w:r>
                            </w:p>
                            <w:p w:rsidR="000E37A3" w:rsidRPr="000523F6" w:rsidRDefault="000E37A3" w:rsidP="000E37A3">
                              <w:pPr>
                                <w:ind w:firstLineChars="100" w:firstLine="174"/>
                                <w:rPr>
                                  <w:sz w:val="18"/>
                                  <w:szCs w:val="18"/>
                                </w:rPr>
                              </w:pPr>
                              <w:r w:rsidRPr="000523F6">
                                <w:rPr>
                                  <w:rFonts w:hint="eastAsia"/>
                                  <w:sz w:val="18"/>
                                  <w:szCs w:val="18"/>
                                </w:rPr>
                                <w:t xml:space="preserve">　全産業生産額合計</w:t>
                              </w:r>
                            </w:p>
                            <w:p w:rsidR="000E37A3" w:rsidRPr="000523F6" w:rsidRDefault="000E37A3" w:rsidP="000E37A3">
                              <w:pPr>
                                <w:ind w:leftChars="150" w:left="306"/>
                                <w:rPr>
                                  <w:sz w:val="18"/>
                                  <w:szCs w:val="18"/>
                                </w:rPr>
                              </w:pPr>
                              <w:r w:rsidRPr="000523F6">
                                <w:rPr>
                                  <w:rFonts w:hint="eastAsia"/>
                                  <w:sz w:val="18"/>
                                  <w:szCs w:val="18"/>
                                </w:rPr>
                                <w:t>域内生産額に占める各産業の割合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正方形/長方形 4"/>
                        <wps:cNvSpPr>
                          <a:spLocks noChangeAspect="1"/>
                        </wps:cNvSpPr>
                        <wps:spPr>
                          <a:xfrm>
                            <a:off x="57150" y="57150"/>
                            <a:ext cx="192405" cy="192405"/>
                          </a:xfrm>
                          <a:prstGeom prst="rect">
                            <a:avLst/>
                          </a:prstGeom>
                          <a:pattFill prst="dash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a:spLocks noChangeAspect="1"/>
                        </wps:cNvSpPr>
                        <wps:spPr>
                          <a:xfrm>
                            <a:off x="57150" y="295275"/>
                            <a:ext cx="192405" cy="192405"/>
                          </a:xfrm>
                          <a:prstGeom prst="rect">
                            <a:avLst/>
                          </a:prstGeom>
                          <a:pattFill prst="openDmnd">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正方形/長方形 6"/>
                        <wps:cNvSpPr>
                          <a:spLocks noChangeAspect="1"/>
                        </wps:cNvSpPr>
                        <wps:spPr>
                          <a:xfrm>
                            <a:off x="57150" y="542925"/>
                            <a:ext cx="192405" cy="192405"/>
                          </a:xfrm>
                          <a:prstGeom prst="rect">
                            <a:avLst/>
                          </a:prstGeom>
                          <a:pattFill prst="pct2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a:spLocks noChangeAspect="1"/>
                        </wps:cNvSpPr>
                        <wps:spPr>
                          <a:xfrm>
                            <a:off x="57150" y="790575"/>
                            <a:ext cx="192405" cy="192405"/>
                          </a:xfrm>
                          <a:prstGeom prst="rect">
                            <a:avLst/>
                          </a:prstGeom>
                          <a:pattFill prst="ltHorz">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a:spLocks/>
                        </wps:cNvSpPr>
                        <wps:spPr>
                          <a:xfrm>
                            <a:off x="57150" y="1038225"/>
                            <a:ext cx="192600" cy="192600"/>
                          </a:xfrm>
                          <a:prstGeom prst="rect">
                            <a:avLst/>
                          </a:prstGeom>
                          <a:pattFill prst="dotGrid">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a:spLocks/>
                        </wps:cNvSpPr>
                        <wps:spPr>
                          <a:xfrm>
                            <a:off x="57150" y="1276350"/>
                            <a:ext cx="192405" cy="19240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2" o:spid="_x0000_s1036" style="position:absolute;left:0;text-align:left;margin-left:402.2pt;margin-top:135.65pt;width:106.55pt;height:133.5pt;z-index:251681792;mso-position-horizontal-relative:text;mso-position-vertical-relative:text" coordsize="13531,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">
                <v:rect id="正方形/長方形 3" o:spid="_x0000_s1037" style="position:absolute;width:13531;height:1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vmMMA&#10;AADaAAAADwAAAGRycy9kb3ducmV2LnhtbESPzWrDMBCE74W8g9hAb41cB4xxo4RSSOKTad3Q82Kt&#10;f4i1cizFdt++KhR6HGbmG2Z3WEwvJhpdZ1nB8yYCQVxZ3XGj4PJ5fEpBOI+ssbdMCr7JwWG/ethh&#10;pu3MHzSVvhEBwi5DBa33Qyalq1oy6DZ2IA5ebUeDPsixkXrEOcBNL+MoSqTBjsNCiwO9tVRdy7tR&#10;cMrjuigu/XtRXtOvOi4SPic3pR7Xy+sLCE+L/w//tXOtYAu/V8IN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lvmMMAAADaAAAADwAAAAAAAAAAAAAAAACYAgAAZHJzL2Rv&#10;d25yZXYueG1sUEsFBgAAAAAEAAQA9QAAAIgDAAAAAA==&#10;" fillcolor="white [3201]" strokecolor="black [3200]" strokeweight=".25pt">
                  <v:textbox>
                    <w:txbxContent>
                      <w:p w:rsidR="000E37A3" w:rsidRPr="000523F6" w:rsidRDefault="000E37A3" w:rsidP="000E37A3">
                        <w:pPr>
                          <w:ind w:firstLineChars="200" w:firstLine="348"/>
                          <w:rPr>
                            <w:sz w:val="18"/>
                            <w:szCs w:val="18"/>
                          </w:rPr>
                        </w:pPr>
                        <w:r w:rsidRPr="000523F6">
                          <w:rPr>
                            <w:rFonts w:hint="eastAsia"/>
                            <w:sz w:val="18"/>
                            <w:szCs w:val="18"/>
                          </w:rPr>
                          <w:t>域内需要</w:t>
                        </w:r>
                      </w:p>
                      <w:p w:rsidR="000E37A3" w:rsidRPr="000523F6" w:rsidRDefault="000E37A3" w:rsidP="000E37A3">
                        <w:pPr>
                          <w:ind w:firstLineChars="200" w:firstLine="348"/>
                          <w:rPr>
                            <w:sz w:val="18"/>
                            <w:szCs w:val="18"/>
                          </w:rPr>
                        </w:pPr>
                        <w:r w:rsidRPr="000523F6">
                          <w:rPr>
                            <w:rFonts w:hint="eastAsia"/>
                            <w:sz w:val="18"/>
                            <w:szCs w:val="18"/>
                          </w:rPr>
                          <w:t>域内生産</w:t>
                        </w:r>
                      </w:p>
                      <w:p w:rsidR="000E37A3" w:rsidRPr="000523F6" w:rsidRDefault="000E37A3" w:rsidP="000E37A3">
                        <w:pPr>
                          <w:ind w:firstLineChars="100" w:firstLine="174"/>
                          <w:rPr>
                            <w:sz w:val="18"/>
                            <w:szCs w:val="18"/>
                          </w:rPr>
                        </w:pPr>
                        <w:r w:rsidRPr="000523F6">
                          <w:rPr>
                            <w:rFonts w:hint="eastAsia"/>
                            <w:sz w:val="18"/>
                            <w:szCs w:val="18"/>
                          </w:rPr>
                          <w:t xml:space="preserve">　輸移出</w:t>
                        </w:r>
                      </w:p>
                      <w:p w:rsidR="000E37A3" w:rsidRPr="000523F6" w:rsidRDefault="000E37A3" w:rsidP="000E37A3">
                        <w:pPr>
                          <w:ind w:firstLineChars="100" w:firstLine="174"/>
                          <w:rPr>
                            <w:sz w:val="18"/>
                            <w:szCs w:val="18"/>
                          </w:rPr>
                        </w:pPr>
                        <w:r w:rsidRPr="000523F6">
                          <w:rPr>
                            <w:rFonts w:hint="eastAsia"/>
                            <w:sz w:val="18"/>
                            <w:szCs w:val="18"/>
                          </w:rPr>
                          <w:t xml:space="preserve">　輸移入</w:t>
                        </w:r>
                      </w:p>
                      <w:p w:rsidR="000E37A3" w:rsidRPr="000523F6" w:rsidRDefault="000E37A3" w:rsidP="000E37A3">
                        <w:pPr>
                          <w:ind w:firstLineChars="100" w:firstLine="174"/>
                          <w:rPr>
                            <w:sz w:val="18"/>
                            <w:szCs w:val="18"/>
                          </w:rPr>
                        </w:pPr>
                        <w:r w:rsidRPr="000523F6">
                          <w:rPr>
                            <w:rFonts w:hint="eastAsia"/>
                            <w:sz w:val="18"/>
                            <w:szCs w:val="18"/>
                          </w:rPr>
                          <w:t xml:space="preserve">　全産業生産額合計</w:t>
                        </w:r>
                      </w:p>
                      <w:p w:rsidR="000E37A3" w:rsidRPr="000523F6" w:rsidRDefault="000E37A3" w:rsidP="000E37A3">
                        <w:pPr>
                          <w:ind w:leftChars="150" w:left="306"/>
                          <w:rPr>
                            <w:sz w:val="18"/>
                            <w:szCs w:val="18"/>
                          </w:rPr>
                        </w:pPr>
                        <w:r w:rsidRPr="000523F6">
                          <w:rPr>
                            <w:rFonts w:hint="eastAsia"/>
                            <w:sz w:val="18"/>
                            <w:szCs w:val="18"/>
                          </w:rPr>
                          <w:t>域内生産額に占める各産業の割合</w:t>
                        </w:r>
                      </w:p>
                    </w:txbxContent>
                  </v:textbox>
                </v:rect>
                <v:rect id="正方形/長方形 4" o:spid="_x0000_s1038" style="position:absolute;left:571;top:571;width:1924;height:1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ZcIA&#10;AADaAAAADwAAAGRycy9kb3ducmV2LnhtbESPT4vCMBTE78J+h/AWvGm6IiLVVNxdFz140OrF26N5&#10;/YPNS22yWr+9EQSPw8z8hpkvOlOLK7WusqzgaxiBIM6srrhQcDz8DaYgnEfWWFsmBXdysEg+enOM&#10;tb3xnq6pL0SAsItRQel9E0vpspIMuqFtiIOX29agD7ItpG7xFuCmlqMomkiDFYeFEhv6KSk7p/9G&#10;we5yP+W/q6LertPvbHs4kr04Uqr/2S1nIDx1/h1+tTdawRieV8IN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4plwgAAANoAAAAPAAAAAAAAAAAAAAAAAJgCAABkcnMvZG93&#10;bnJldi54bWxQSwUGAAAAAAQABAD1AAAAhwMAAAAA&#10;" fillcolor="black [3213]" strokecolor="black [3213]" strokeweight=".5pt">
                  <v:fill r:id="rId19" o:title="" color2="white [3212]" type="pattern"/>
                  <v:path arrowok="t"/>
                  <o:lock v:ext="edit" aspectratio="t"/>
                </v:rect>
                <v:rect id="正方形/長方形 5" o:spid="_x0000_s1039" style="position:absolute;left:571;top:2952;width:1924;height:1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nKMMA&#10;AADaAAAADwAAAGRycy9kb3ducmV2LnhtbESPzW7CMBCE70h9B2srcQOnRUUoxEG0tBJXKH/HJV6S&#10;iHid2i6kb4+RkHoczcw3mmzWmUZcyPnasoKXYQKCuLC65lLB5vtrMAHhA7LGxjIp+CMPs/ypl2Gq&#10;7ZVXdFmHUkQI+xQVVCG0qZS+qMigH9qWOHon6wyGKF0ptcNrhJtGvibJWBqsOS5U2NJHRcV5/WsU&#10;7CbjxVK6w774rH9G74vtsdnoo1L9524+BRGoC//hR3upFbzB/Uq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nKMMAAADaAAAADwAAAAAAAAAAAAAAAACYAgAAZHJzL2Rv&#10;d25yZXYueG1sUEsFBgAAAAAEAAQA9QAAAIgDAAAAAA==&#10;" fillcolor="black [3213]" strokecolor="black [3213]" strokeweight=".5pt">
                  <v:fill r:id="rId20" o:title="" color2="white [3212]" type="pattern"/>
                  <v:path arrowok="t"/>
                  <o:lock v:ext="edit" aspectratio="t"/>
                </v:rect>
                <v:rect id="正方形/長方形 6" o:spid="_x0000_s1040" style="position:absolute;left:571;top:5429;width:1924;height:1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ae8EA&#10;AADaAAAADwAAAGRycy9kb3ducmV2LnhtbESPQYvCMBSE7wv+h/AEb2uqB1mqUVRQFvbiVvH8bJ5N&#10;sXkpSdT23xthYY/DzHzDLFadbcSDfKgdK5iMMxDEpdM1VwpOx93nF4gQkTU2jklBTwFWy8HHAnPt&#10;nvxLjyJWIkE45KjAxNjmUobSkMUwdi1x8q7OW4xJ+kpqj88Et42cZtlMWqw5LRhsaWuovBV3q+Du&#10;+932rPt9cVjvj+EUN5efzig1GnbrOYhIXfwP/7W/tYIZvK+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zWnvBAAAA2gAAAA8AAAAAAAAAAAAAAAAAmAIAAGRycy9kb3du&#10;cmV2LnhtbFBLBQYAAAAABAAEAPUAAACGAwAAAAA=&#10;" fillcolor="black [3213]" strokecolor="black [3213]" strokeweight=".5pt">
                  <v:fill r:id="rId21" o:title="" color2="white [3212]" type="pattern"/>
                  <v:path arrowok="t"/>
                  <o:lock v:ext="edit" aspectratio="t"/>
                </v:rect>
                <v:rect id="正方形/長方形 7" o:spid="_x0000_s1041" style="position:absolute;left:571;top:7905;width:1924;height:1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1c8MA&#10;AADaAAAADwAAAGRycy9kb3ducmV2LnhtbESPT2sCMRTE74V+h/AEbzWrB7WrWZFC0ZvUSunxuXnu&#10;H5OX7Sa6Wz+9EQo9DjPzG2a56q0RV2p95VjBeJSAIM6drrhQcPh8f5mD8AFZo3FMCn7Jwyp7flpi&#10;ql3HH3Tdh0JECPsUFZQhNKmUPi/Joh+5hjh6J9daDFG2hdQtdhFujZwkyVRarDgulNjQW0n5eX+x&#10;CnYbs6u/D8cv1uZkfl7nddXhTanhoF8vQATqw3/4r73VCmbwuBJv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A1c8MAAADaAAAADwAAAAAAAAAAAAAAAACYAgAAZHJzL2Rv&#10;d25yZXYueG1sUEsFBgAAAAAEAAQA9QAAAIgDAAAAAA==&#10;" fillcolor="black [3213]" strokecolor="black [3213]" strokeweight=".5pt">
                  <v:fill r:id="rId22" o:title="" color2="white [3212]" type="pattern"/>
                  <v:path arrowok="t"/>
                  <o:lock v:ext="edit" aspectratio="t"/>
                </v:rect>
                <v:rect id="正方形/長方形 8" o:spid="_x0000_s1042" style="position:absolute;left:571;top:10382;width:1926;height:1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Pob0A&#10;AADaAAAADwAAAGRycy9kb3ducmV2LnhtbESPQYvCMBSE7wv+h/AEb2uqiEg1liKIXu1274/mtSk2&#10;L7WJWv+9ERb2OMx8M8wuG20nHjT41rGCxTwBQVw53XKjoPw5fm9A+ICssXNMCl7kIdtPvnaYavfk&#10;Cz2K0IhYwj5FBSaEPpXSV4Ys+rnriaNXu8FiiHJopB7wGcttJ5dJspYWW44LBns6GKquxd0q2JTc&#10;F1V+M3gqf9crQ7W+d7VSs+mYb0EEGsN/+I8+68jB50q8AXL/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9DPob0AAADaAAAADwAAAAAAAAAAAAAAAACYAgAAZHJzL2Rvd25yZXYu&#10;eG1sUEsFBgAAAAAEAAQA9QAAAIIDAAAAAA==&#10;" fillcolor="black [3213]" strokecolor="black [3213]" strokeweight=".5pt">
                  <v:fill r:id="rId23" o:title="" color2="white [3212]" type="pattern"/>
                  <v:path arrowok="t"/>
                </v:rect>
                <v:rect id="正方形/長方形 10" o:spid="_x0000_s1043" style="position:absolute;left:571;top:12763;width:1924;height:1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1V8UA&#10;AADbAAAADwAAAGRycy9kb3ducmV2LnhtbESPQWvCQBCF74L/YRnBm26q0NrUVUQQ20MPtS30OM2O&#10;SWh2NmRHTf31zqHQ2wzvzXvfLNd9aMyZulRHdnA3zcAQF9HXXDr4eN9NFmCSIHtsIpODX0qwXg0H&#10;S8x9vPAbnQ9SGg3hlKODSqTNrU1FRQHTNLbEqh1jF1B07UrrO7xoeGjsLMvubcCataHClrYVFT+H&#10;U3Cwl6/raUEPx+/S9uK32evL5/zRufGo3zyBEerl3/x3/ewVX+n1Fx3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DVXxQAAANsAAAAPAAAAAAAAAAAAAAAAAJgCAABkcnMv&#10;ZG93bnJldi54bWxQSwUGAAAAAAQABAD1AAAAigMAAAAA&#10;" fillcolor="white [3212]" strokecolor="black [3213]" strokeweight=".5pt">
                  <v:path arrowok="t"/>
                </v:rect>
              </v:group>
            </w:pict>
          </mc:Fallback>
        </mc:AlternateContent>
      </w:r>
      <w:r w:rsidR="000E37A3">
        <w:rPr>
          <w:rFonts w:asciiTheme="minorEastAsia" w:hAnsiTheme="minorEastAsia"/>
          <w:noProof/>
          <w:sz w:val="20"/>
          <w:szCs w:val="20"/>
        </w:rPr>
        <w:drawing>
          <wp:inline distT="0" distB="0" distL="0" distR="0" wp14:anchorId="10CD63EB" wp14:editId="327EE00D">
            <wp:extent cx="5091120" cy="33242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1120" cy="3324240"/>
                    </a:xfrm>
                    <a:prstGeom prst="rect">
                      <a:avLst/>
                    </a:prstGeom>
                    <a:noFill/>
                    <a:ln>
                      <a:noFill/>
                    </a:ln>
                  </pic:spPr>
                </pic:pic>
              </a:graphicData>
            </a:graphic>
          </wp:inline>
        </w:drawing>
      </w:r>
    </w:p>
    <w:p w:rsidR="000E37A3" w:rsidRPr="004824F1" w:rsidRDefault="000E37A3" w:rsidP="000E37A3">
      <w:pPr>
        <w:rPr>
          <w:rFonts w:asciiTheme="minorEastAsia" w:hAnsiTheme="minorEastAsia"/>
          <w:sz w:val="20"/>
          <w:szCs w:val="20"/>
        </w:rPr>
      </w:pPr>
      <w:r w:rsidRPr="004824F1">
        <w:rPr>
          <w:rFonts w:asciiTheme="minorEastAsia" w:hAnsiTheme="minorEastAsia" w:hint="eastAsia"/>
          <w:sz w:val="20"/>
          <w:szCs w:val="20"/>
        </w:rPr>
        <w:t xml:space="preserve">　　</w:t>
      </w:r>
      <w:r>
        <w:rPr>
          <w:rFonts w:asciiTheme="minorEastAsia" w:hAnsiTheme="minorEastAsia" w:hint="eastAsia"/>
          <w:sz w:val="20"/>
          <w:szCs w:val="20"/>
        </w:rPr>
        <w:t>図表１</w:t>
      </w:r>
      <w:r w:rsidRPr="004824F1">
        <w:rPr>
          <w:rFonts w:asciiTheme="minorEastAsia" w:hAnsiTheme="minorEastAsia" w:hint="eastAsia"/>
          <w:sz w:val="20"/>
          <w:szCs w:val="20"/>
        </w:rPr>
        <w:t>での</w:t>
      </w:r>
      <w:r>
        <w:rPr>
          <w:rFonts w:asciiTheme="minorEastAsia" w:hAnsiTheme="minorEastAsia" w:hint="eastAsia"/>
          <w:sz w:val="20"/>
          <w:szCs w:val="20"/>
        </w:rPr>
        <w:t>Ｘ</w:t>
      </w:r>
      <w:r w:rsidRPr="004824F1">
        <w:rPr>
          <w:rFonts w:asciiTheme="minorEastAsia" w:hAnsiTheme="minorEastAsia" w:hint="eastAsia"/>
          <w:sz w:val="20"/>
          <w:szCs w:val="20"/>
        </w:rPr>
        <w:t>産業</w:t>
      </w:r>
      <w:r>
        <w:rPr>
          <w:rFonts w:asciiTheme="minorEastAsia" w:hAnsiTheme="minorEastAsia" w:hint="eastAsia"/>
          <w:sz w:val="20"/>
          <w:szCs w:val="20"/>
        </w:rPr>
        <w:t>で</w:t>
      </w:r>
      <w:r w:rsidRPr="004824F1">
        <w:rPr>
          <w:rFonts w:asciiTheme="minorEastAsia" w:hAnsiTheme="minorEastAsia" w:hint="eastAsia"/>
          <w:sz w:val="20"/>
          <w:szCs w:val="20"/>
        </w:rPr>
        <w:t>は域内の需要を越える生産をしており、超えた分は輸移出されている事が</w:t>
      </w:r>
      <w:r>
        <w:rPr>
          <w:rFonts w:asciiTheme="minorEastAsia" w:hAnsiTheme="minorEastAsia" w:hint="eastAsia"/>
          <w:sz w:val="20"/>
          <w:szCs w:val="20"/>
        </w:rPr>
        <w:t>分かり</w:t>
      </w:r>
      <w:r w:rsidRPr="004824F1">
        <w:rPr>
          <w:rFonts w:asciiTheme="minorEastAsia" w:hAnsiTheme="minorEastAsia" w:hint="eastAsia"/>
          <w:sz w:val="20"/>
          <w:szCs w:val="20"/>
        </w:rPr>
        <w:t>ます。</w:t>
      </w:r>
      <w:r>
        <w:rPr>
          <w:rFonts w:asciiTheme="minorEastAsia" w:hAnsiTheme="minorEastAsia" w:hint="eastAsia"/>
          <w:sz w:val="20"/>
          <w:szCs w:val="20"/>
        </w:rPr>
        <w:t>また、全産業中の60％以上の生産額があり、この地域を支える主要産業と言えそうです。</w:t>
      </w:r>
    </w:p>
    <w:p w:rsidR="000E37A3" w:rsidRPr="004824F1" w:rsidRDefault="000E37A3" w:rsidP="000E37A3">
      <w:pPr>
        <w:rPr>
          <w:rFonts w:asciiTheme="minorEastAsia" w:hAnsiTheme="minorEastAsia"/>
          <w:sz w:val="20"/>
          <w:szCs w:val="20"/>
        </w:rPr>
      </w:pPr>
      <w:r w:rsidRPr="004824F1">
        <w:rPr>
          <w:rFonts w:asciiTheme="minorEastAsia" w:hAnsiTheme="minorEastAsia" w:hint="eastAsia"/>
          <w:sz w:val="20"/>
          <w:szCs w:val="20"/>
        </w:rPr>
        <w:t xml:space="preserve">　対して</w:t>
      </w:r>
      <w:r>
        <w:rPr>
          <w:rFonts w:asciiTheme="minorEastAsia" w:hAnsiTheme="minorEastAsia" w:hint="eastAsia"/>
          <w:sz w:val="20"/>
          <w:szCs w:val="20"/>
        </w:rPr>
        <w:t>Ｙ</w:t>
      </w:r>
      <w:r w:rsidRPr="004824F1">
        <w:rPr>
          <w:rFonts w:asciiTheme="minorEastAsia" w:hAnsiTheme="minorEastAsia" w:hint="eastAsia"/>
          <w:sz w:val="20"/>
          <w:szCs w:val="20"/>
        </w:rPr>
        <w:t>産業は域内の需要を満たしておりません。</w:t>
      </w:r>
      <w:r>
        <w:rPr>
          <w:rFonts w:asciiTheme="minorEastAsia" w:hAnsiTheme="minorEastAsia" w:hint="eastAsia"/>
          <w:sz w:val="20"/>
          <w:szCs w:val="20"/>
        </w:rPr>
        <w:t>Ｙ</w:t>
      </w:r>
      <w:r w:rsidRPr="004824F1">
        <w:rPr>
          <w:rFonts w:asciiTheme="minorEastAsia" w:hAnsiTheme="minorEastAsia" w:hint="eastAsia"/>
          <w:sz w:val="20"/>
          <w:szCs w:val="20"/>
        </w:rPr>
        <w:t>産業の輸移入出のバランスは輸移入の方が大きくなっています。</w:t>
      </w:r>
    </w:p>
    <w:p w:rsidR="000E37A3" w:rsidRPr="004824F1" w:rsidRDefault="000E37A3" w:rsidP="000E37A3">
      <w:pPr>
        <w:rPr>
          <w:rFonts w:asciiTheme="minorEastAsia" w:hAnsiTheme="minorEastAsia"/>
          <w:sz w:val="20"/>
          <w:szCs w:val="20"/>
        </w:rPr>
      </w:pPr>
    </w:p>
    <w:p w:rsidR="000E37A3" w:rsidRDefault="000E37A3" w:rsidP="000E37A3">
      <w:pPr>
        <w:rPr>
          <w:rFonts w:asciiTheme="minorEastAsia" w:hAnsiTheme="minorEastAsia"/>
          <w:sz w:val="20"/>
          <w:szCs w:val="20"/>
        </w:rPr>
      </w:pPr>
      <w:r w:rsidRPr="004824F1">
        <w:rPr>
          <w:rFonts w:asciiTheme="minorEastAsia" w:hAnsiTheme="minorEastAsia" w:hint="eastAsia"/>
          <w:sz w:val="20"/>
          <w:szCs w:val="20"/>
        </w:rPr>
        <w:t xml:space="preserve">　スカイラインチャートで表されている高さや幅は全て域内における割合を表して</w:t>
      </w:r>
      <w:r>
        <w:rPr>
          <w:rFonts w:asciiTheme="minorEastAsia" w:hAnsiTheme="minorEastAsia" w:hint="eastAsia"/>
          <w:sz w:val="20"/>
          <w:szCs w:val="20"/>
        </w:rPr>
        <w:t>います</w:t>
      </w:r>
      <w:r w:rsidRPr="004824F1">
        <w:rPr>
          <w:rFonts w:asciiTheme="minorEastAsia" w:hAnsiTheme="minorEastAsia" w:hint="eastAsia"/>
          <w:sz w:val="20"/>
          <w:szCs w:val="20"/>
        </w:rPr>
        <w:t>。スカイラインチャートの縦軸の100</w:t>
      </w:r>
      <w:r>
        <w:rPr>
          <w:rFonts w:asciiTheme="minorEastAsia" w:hAnsiTheme="minorEastAsia" w:hint="eastAsia"/>
          <w:sz w:val="20"/>
          <w:szCs w:val="20"/>
        </w:rPr>
        <w:t>％</w:t>
      </w:r>
      <w:r w:rsidRPr="004824F1">
        <w:rPr>
          <w:rFonts w:asciiTheme="minorEastAsia" w:hAnsiTheme="minorEastAsia" w:hint="eastAsia"/>
          <w:sz w:val="20"/>
          <w:szCs w:val="20"/>
        </w:rPr>
        <w:t>は</w:t>
      </w:r>
      <w:r>
        <w:rPr>
          <w:rFonts w:asciiTheme="minorEastAsia" w:hAnsiTheme="minorEastAsia" w:hint="eastAsia"/>
          <w:sz w:val="20"/>
          <w:szCs w:val="20"/>
        </w:rPr>
        <w:t>それぞれの産業の</w:t>
      </w:r>
      <w:r w:rsidRPr="004824F1">
        <w:rPr>
          <w:rFonts w:asciiTheme="minorEastAsia" w:hAnsiTheme="minorEastAsia" w:hint="eastAsia"/>
          <w:sz w:val="20"/>
          <w:szCs w:val="20"/>
        </w:rPr>
        <w:t>域内需要を指していますが、同じ100</w:t>
      </w:r>
      <w:r>
        <w:rPr>
          <w:rFonts w:asciiTheme="minorEastAsia" w:hAnsiTheme="minorEastAsia" w:hint="eastAsia"/>
          <w:sz w:val="20"/>
          <w:szCs w:val="20"/>
        </w:rPr>
        <w:t>％</w:t>
      </w:r>
      <w:r w:rsidRPr="004824F1">
        <w:rPr>
          <w:rFonts w:asciiTheme="minorEastAsia" w:hAnsiTheme="minorEastAsia" w:hint="eastAsia"/>
          <w:sz w:val="20"/>
          <w:szCs w:val="20"/>
        </w:rPr>
        <w:t>でも産業</w:t>
      </w:r>
      <w:r>
        <w:rPr>
          <w:rFonts w:asciiTheme="minorEastAsia" w:hAnsiTheme="minorEastAsia" w:hint="eastAsia"/>
          <w:sz w:val="20"/>
          <w:szCs w:val="20"/>
        </w:rPr>
        <w:t>ごと</w:t>
      </w:r>
      <w:r w:rsidRPr="004824F1">
        <w:rPr>
          <w:rFonts w:asciiTheme="minorEastAsia" w:hAnsiTheme="minorEastAsia" w:hint="eastAsia"/>
          <w:sz w:val="20"/>
          <w:szCs w:val="20"/>
        </w:rPr>
        <w:t>によりその額</w:t>
      </w:r>
      <w:r>
        <w:rPr>
          <w:rFonts w:asciiTheme="minorEastAsia" w:hAnsiTheme="minorEastAsia" w:hint="eastAsia"/>
          <w:sz w:val="20"/>
          <w:szCs w:val="20"/>
        </w:rPr>
        <w:t>が異なることに注意が必要です</w:t>
      </w:r>
      <w:r w:rsidRPr="004824F1">
        <w:rPr>
          <w:rFonts w:asciiTheme="minorEastAsia" w:hAnsiTheme="minorEastAsia" w:hint="eastAsia"/>
          <w:sz w:val="20"/>
          <w:szCs w:val="20"/>
        </w:rPr>
        <w:t>。また、仮に二つの地域のスカイラインチャートを見比べても、幅や高さの差が生産額の差</w:t>
      </w:r>
      <w:r>
        <w:rPr>
          <w:rFonts w:asciiTheme="minorEastAsia" w:hAnsiTheme="minorEastAsia" w:hint="eastAsia"/>
          <w:sz w:val="20"/>
          <w:szCs w:val="20"/>
        </w:rPr>
        <w:t>を表すもの</w:t>
      </w:r>
      <w:r w:rsidRPr="004824F1">
        <w:rPr>
          <w:rFonts w:asciiTheme="minorEastAsia" w:hAnsiTheme="minorEastAsia" w:hint="eastAsia"/>
          <w:sz w:val="20"/>
          <w:szCs w:val="20"/>
        </w:rPr>
        <w:t>ではありません。</w:t>
      </w:r>
    </w:p>
    <w:p w:rsidR="000E37A3" w:rsidRDefault="000E37A3" w:rsidP="000E37A3">
      <w:pPr>
        <w:widowControl/>
        <w:jc w:val="left"/>
        <w:rPr>
          <w:rFonts w:asciiTheme="minorEastAsia" w:hAnsiTheme="minorEastAsia"/>
          <w:sz w:val="20"/>
          <w:szCs w:val="20"/>
        </w:rPr>
      </w:pPr>
      <w:r>
        <w:rPr>
          <w:rFonts w:asciiTheme="minorEastAsia" w:hAnsiTheme="minorEastAsia"/>
          <w:sz w:val="20"/>
          <w:szCs w:val="20"/>
        </w:rPr>
        <w:br w:type="page"/>
      </w:r>
    </w:p>
    <w:p w:rsidR="000E37A3" w:rsidRPr="000C271D" w:rsidRDefault="000E37A3" w:rsidP="000E37A3">
      <w:pPr>
        <w:rPr>
          <w:rFonts w:asciiTheme="majorEastAsia" w:eastAsiaTheme="majorEastAsia" w:hAnsiTheme="majorEastAsia"/>
          <w:b/>
          <w:sz w:val="22"/>
        </w:rPr>
      </w:pPr>
      <w:r w:rsidRPr="000C271D">
        <w:rPr>
          <w:rFonts w:asciiTheme="majorEastAsia" w:eastAsiaTheme="majorEastAsia" w:hAnsiTheme="majorEastAsia" w:hint="eastAsia"/>
          <w:b/>
          <w:sz w:val="22"/>
        </w:rPr>
        <w:lastRenderedPageBreak/>
        <w:t>産業連関表からみた大阪府の産業の移り変わり</w:t>
      </w:r>
    </w:p>
    <w:p w:rsidR="000E37A3" w:rsidRDefault="000E37A3" w:rsidP="000E37A3">
      <w:pPr>
        <w:rPr>
          <w:rFonts w:asciiTheme="minorEastAsia" w:hAnsiTheme="minorEastAsia"/>
          <w:sz w:val="20"/>
          <w:szCs w:val="20"/>
        </w:rPr>
      </w:pPr>
      <w:r w:rsidRPr="004824F1">
        <w:rPr>
          <w:rFonts w:asciiTheme="minorEastAsia" w:hAnsiTheme="minorEastAsia" w:hint="eastAsia"/>
          <w:noProof/>
          <w:sz w:val="20"/>
          <w:szCs w:val="20"/>
        </w:rPr>
        <mc:AlternateContent>
          <mc:Choice Requires="wps">
            <w:drawing>
              <wp:anchor distT="0" distB="0" distL="114300" distR="114300" simplePos="0" relativeHeight="251670528" behindDoc="0" locked="0" layoutInCell="1" allowOverlap="1" wp14:anchorId="6D645060" wp14:editId="3C6C5F39">
                <wp:simplePos x="0" y="0"/>
                <wp:positionH relativeFrom="column">
                  <wp:posOffset>5408295</wp:posOffset>
                </wp:positionH>
                <wp:positionV relativeFrom="paragraph">
                  <wp:posOffset>731520</wp:posOffset>
                </wp:positionV>
                <wp:extent cx="192405" cy="192405"/>
                <wp:effectExtent l="0" t="0" r="17145" b="17145"/>
                <wp:wrapNone/>
                <wp:docPr id="31" name="正方形/長方形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2405" cy="192405"/>
                        </a:xfrm>
                        <a:prstGeom prst="rect">
                          <a:avLst/>
                        </a:prstGeom>
                        <a:pattFill prst="ltHorz">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425.85pt;margin-top:57.6pt;width:15.1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" fillcolor="black [3213]" strokecolor="black [3213]" strokeweight=".5pt">
                <v:fill r:id="rId25" o:title="" color2="white [3212]" type="pattern"/>
                <v:path arrowok="t"/>
                <o:lock v:ext="edit" aspectratio="t"/>
              </v:rect>
            </w:pict>
          </mc:Fallback>
        </mc:AlternateContent>
      </w:r>
      <w:r w:rsidRPr="004824F1">
        <w:rPr>
          <w:rFonts w:asciiTheme="minorEastAsia" w:hAnsiTheme="minorEastAsia" w:hint="eastAsia"/>
          <w:noProof/>
          <w:sz w:val="20"/>
          <w:szCs w:val="20"/>
        </w:rPr>
        <mc:AlternateContent>
          <mc:Choice Requires="wps">
            <w:drawing>
              <wp:anchor distT="0" distB="0" distL="114300" distR="114300" simplePos="0" relativeHeight="251671552" behindDoc="0" locked="0" layoutInCell="1" allowOverlap="1" wp14:anchorId="248DDA5C" wp14:editId="70FECE4A">
                <wp:simplePos x="0" y="0"/>
                <wp:positionH relativeFrom="column">
                  <wp:posOffset>4551045</wp:posOffset>
                </wp:positionH>
                <wp:positionV relativeFrom="paragraph">
                  <wp:posOffset>725170</wp:posOffset>
                </wp:positionV>
                <wp:extent cx="192405" cy="192405"/>
                <wp:effectExtent l="0" t="0" r="17145" b="17145"/>
                <wp:wrapNone/>
                <wp:docPr id="32" name="正方形/長方形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2405" cy="192405"/>
                        </a:xfrm>
                        <a:prstGeom prst="rect">
                          <a:avLst/>
                        </a:prstGeom>
                        <a:pattFill prst="pct2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358.35pt;margin-top:57.1pt;width:15.1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" fillcolor="black [3213]" strokecolor="black [3213]" strokeweight=".5pt">
                <v:fill r:id="rId26" o:title="" color2="white [3212]" type="pattern"/>
                <v:path arrowok="t"/>
                <o:lock v:ext="edit" aspectratio="t"/>
              </v:rect>
            </w:pict>
          </mc:Fallback>
        </mc:AlternateContent>
      </w:r>
      <w:r w:rsidRPr="004824F1">
        <w:rPr>
          <w:rFonts w:asciiTheme="minorEastAsia" w:hAnsiTheme="minorEastAsia" w:hint="eastAsia"/>
          <w:noProof/>
          <w:sz w:val="20"/>
          <w:szCs w:val="20"/>
        </w:rPr>
        <mc:AlternateContent>
          <mc:Choice Requires="wps">
            <w:drawing>
              <wp:anchor distT="0" distB="0" distL="114300" distR="114300" simplePos="0" relativeHeight="251669504" behindDoc="0" locked="0" layoutInCell="1" allowOverlap="1" wp14:anchorId="7A3CE909" wp14:editId="0DC4FDBA">
                <wp:simplePos x="0" y="0"/>
                <wp:positionH relativeFrom="column">
                  <wp:posOffset>2727960</wp:posOffset>
                </wp:positionH>
                <wp:positionV relativeFrom="paragraph">
                  <wp:posOffset>731520</wp:posOffset>
                </wp:positionV>
                <wp:extent cx="192405" cy="192405"/>
                <wp:effectExtent l="0" t="0" r="17145" b="17145"/>
                <wp:wrapNone/>
                <wp:docPr id="30" name="正方形/長方形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2405" cy="192405"/>
                        </a:xfrm>
                        <a:prstGeom prst="rect">
                          <a:avLst/>
                        </a:prstGeom>
                        <a:pattFill prst="dash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214.8pt;margin-top:57.6pt;width:15.15pt;height:1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" fillcolor="black [3213]" strokecolor="black [3213]" strokeweight=".5pt">
                <v:fill r:id="rId27" o:title="" color2="white [3212]" type="pattern"/>
                <v:path arrowok="t"/>
                <o:lock v:ext="edit" aspectratio="t"/>
              </v:rect>
            </w:pict>
          </mc:Fallback>
        </mc:AlternateContent>
      </w:r>
      <w:r w:rsidRPr="004824F1">
        <w:rPr>
          <w:rFonts w:asciiTheme="minorEastAsia" w:hAnsiTheme="minorEastAsia" w:hint="eastAsia"/>
          <w:noProof/>
          <w:sz w:val="20"/>
          <w:szCs w:val="20"/>
        </w:rPr>
        <mc:AlternateContent>
          <mc:Choice Requires="wps">
            <w:drawing>
              <wp:anchor distT="0" distB="0" distL="114300" distR="114300" simplePos="0" relativeHeight="251668480" behindDoc="0" locked="0" layoutInCell="1" allowOverlap="1" wp14:anchorId="59467AFF" wp14:editId="7FE96BD7">
                <wp:simplePos x="0" y="0"/>
                <wp:positionH relativeFrom="column">
                  <wp:posOffset>3698240</wp:posOffset>
                </wp:positionH>
                <wp:positionV relativeFrom="paragraph">
                  <wp:posOffset>734060</wp:posOffset>
                </wp:positionV>
                <wp:extent cx="192405" cy="192405"/>
                <wp:effectExtent l="0" t="0" r="17145" b="17145"/>
                <wp:wrapNone/>
                <wp:docPr id="29" name="正方形/長方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2405" cy="192405"/>
                        </a:xfrm>
                        <a:prstGeom prst="rect">
                          <a:avLst/>
                        </a:prstGeom>
                        <a:pattFill prst="openDmnd">
                          <a:fgClr>
                            <a:schemeClr val="tx1">
                              <a:lumMod val="95000"/>
                              <a:lumOff val="5000"/>
                            </a:schemeClr>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6" style="position:absolute;left:0;text-align:left;margin-left:291.2pt;margin-top:57.8pt;width:15.15pt;height:1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" fillcolor="#0d0d0d [3069]" strokecolor="black [3213]" strokeweight=".5pt">
                <v:fill r:id="rId28" o:title="" color2="white [3212]" type="pattern"/>
                <v:path arrowok="t"/>
                <o:lock v:ext="edit" aspectratio="t"/>
              </v:rect>
            </w:pict>
          </mc:Fallback>
        </mc:AlternateContent>
      </w:r>
      <w:r w:rsidRPr="004824F1">
        <w:rPr>
          <w:rFonts w:asciiTheme="minorEastAsia" w:hAnsiTheme="minorEastAsia" w:hint="eastAsia"/>
          <w:sz w:val="20"/>
          <w:szCs w:val="20"/>
        </w:rPr>
        <w:t xml:space="preserve">　産業連関表をグラフ化したスカイラインチャートを年代</w:t>
      </w:r>
      <w:r>
        <w:rPr>
          <w:rFonts w:asciiTheme="minorEastAsia" w:hAnsiTheme="minorEastAsia" w:hint="eastAsia"/>
          <w:sz w:val="20"/>
          <w:szCs w:val="20"/>
        </w:rPr>
        <w:t>順</w:t>
      </w:r>
      <w:r w:rsidRPr="004824F1">
        <w:rPr>
          <w:rFonts w:asciiTheme="minorEastAsia" w:hAnsiTheme="minorEastAsia" w:hint="eastAsia"/>
          <w:sz w:val="20"/>
          <w:szCs w:val="20"/>
        </w:rPr>
        <w:t>に並べることによって、経済状況の移り変わりを知ることができます。ここでは13部門表から作成したスカイラインチャートを元に、主な産業に注目して大阪府の経済の</w:t>
      </w:r>
      <w:r>
        <w:rPr>
          <w:rFonts w:asciiTheme="minorEastAsia" w:hAnsiTheme="minorEastAsia" w:hint="eastAsia"/>
          <w:sz w:val="20"/>
          <w:szCs w:val="20"/>
        </w:rPr>
        <w:t>変遷</w:t>
      </w:r>
      <w:r w:rsidRPr="004824F1">
        <w:rPr>
          <w:rFonts w:asciiTheme="minorEastAsia" w:hAnsiTheme="minorEastAsia" w:hint="eastAsia"/>
          <w:sz w:val="20"/>
          <w:szCs w:val="20"/>
        </w:rPr>
        <w:t xml:space="preserve">を見てみたいと思います。　</w:t>
      </w:r>
      <w:r>
        <w:rPr>
          <w:rFonts w:asciiTheme="minorEastAsia" w:hAnsiTheme="minorEastAsia" w:hint="eastAsia"/>
          <w:sz w:val="20"/>
          <w:szCs w:val="20"/>
        </w:rPr>
        <w:t>また</w:t>
      </w:r>
      <w:r w:rsidRPr="004824F1">
        <w:rPr>
          <w:rFonts w:asciiTheme="minorEastAsia" w:hAnsiTheme="minorEastAsia" w:hint="eastAsia"/>
          <w:sz w:val="20"/>
          <w:szCs w:val="20"/>
        </w:rPr>
        <w:t>、スカイラインチャートでは額面の変化が</w:t>
      </w:r>
      <w:r>
        <w:rPr>
          <w:rFonts w:asciiTheme="minorEastAsia" w:hAnsiTheme="minorEastAsia" w:hint="eastAsia"/>
          <w:sz w:val="20"/>
          <w:szCs w:val="20"/>
        </w:rPr>
        <w:t>分かり</w:t>
      </w:r>
      <w:r w:rsidRPr="004824F1">
        <w:rPr>
          <w:rFonts w:asciiTheme="minorEastAsia" w:hAnsiTheme="minorEastAsia" w:hint="eastAsia"/>
          <w:sz w:val="20"/>
          <w:szCs w:val="20"/>
        </w:rPr>
        <w:t>づらいので、特に注目したい</w:t>
      </w:r>
      <w:r>
        <w:rPr>
          <w:rFonts w:asciiTheme="minorEastAsia" w:hAnsiTheme="minorEastAsia" w:hint="eastAsia"/>
          <w:sz w:val="20"/>
          <w:szCs w:val="20"/>
        </w:rPr>
        <w:t>製造業、商業、サービスの</w:t>
      </w:r>
      <w:r w:rsidRPr="004824F1">
        <w:rPr>
          <w:rFonts w:asciiTheme="minorEastAsia" w:hAnsiTheme="minorEastAsia" w:hint="eastAsia"/>
          <w:sz w:val="20"/>
          <w:szCs w:val="20"/>
        </w:rPr>
        <w:t>３部門に</w:t>
      </w:r>
      <w:r>
        <w:rPr>
          <w:rFonts w:asciiTheme="minorEastAsia" w:hAnsiTheme="minorEastAsia" w:hint="eastAsia"/>
          <w:sz w:val="20"/>
          <w:szCs w:val="20"/>
        </w:rPr>
        <w:t>ついて</w:t>
      </w:r>
      <w:r w:rsidRPr="004824F1">
        <w:rPr>
          <w:rFonts w:asciiTheme="minorEastAsia" w:hAnsiTheme="minorEastAsia" w:hint="eastAsia"/>
          <w:sz w:val="20"/>
          <w:szCs w:val="20"/>
        </w:rPr>
        <w:t>は</w:t>
      </w:r>
      <w:r>
        <w:rPr>
          <w:rFonts w:asciiTheme="minorEastAsia" w:hAnsiTheme="minorEastAsia" w:hint="eastAsia"/>
          <w:sz w:val="20"/>
          <w:szCs w:val="20"/>
        </w:rPr>
        <w:t>、</w:t>
      </w:r>
      <w:r w:rsidRPr="004824F1">
        <w:rPr>
          <w:rFonts w:asciiTheme="minorEastAsia" w:hAnsiTheme="minorEastAsia" w:hint="eastAsia"/>
          <w:sz w:val="20"/>
          <w:szCs w:val="20"/>
        </w:rPr>
        <w:t>府内需要額</w:t>
      </w:r>
      <w:r>
        <w:rPr>
          <w:rFonts w:asciiTheme="minorEastAsia" w:hAnsiTheme="minorEastAsia" w:hint="eastAsia"/>
          <w:sz w:val="20"/>
          <w:szCs w:val="20"/>
        </w:rPr>
        <w:t xml:space="preserve">　　、</w:t>
      </w:r>
      <w:r w:rsidRPr="004824F1">
        <w:rPr>
          <w:rFonts w:asciiTheme="minorEastAsia" w:hAnsiTheme="minorEastAsia" w:hint="eastAsia"/>
          <w:sz w:val="20"/>
          <w:szCs w:val="20"/>
        </w:rPr>
        <w:t>府内生産額</w:t>
      </w:r>
      <w:r>
        <w:rPr>
          <w:rFonts w:asciiTheme="minorEastAsia" w:hAnsiTheme="minorEastAsia" w:hint="eastAsia"/>
          <w:sz w:val="20"/>
          <w:szCs w:val="20"/>
        </w:rPr>
        <w:t xml:space="preserve">　　</w:t>
      </w:r>
      <w:r w:rsidRPr="004824F1">
        <w:rPr>
          <w:rFonts w:asciiTheme="minorEastAsia" w:hAnsiTheme="minorEastAsia" w:hint="eastAsia"/>
          <w:sz w:val="20"/>
          <w:szCs w:val="20"/>
        </w:rPr>
        <w:t>、輸移</w:t>
      </w:r>
      <w:r>
        <w:rPr>
          <w:rFonts w:asciiTheme="minorEastAsia" w:hAnsiTheme="minorEastAsia" w:hint="eastAsia"/>
          <w:sz w:val="20"/>
          <w:szCs w:val="20"/>
        </w:rPr>
        <w:t>出</w:t>
      </w:r>
      <w:r w:rsidRPr="004824F1">
        <w:rPr>
          <w:rFonts w:asciiTheme="minorEastAsia" w:hAnsiTheme="minorEastAsia" w:hint="eastAsia"/>
          <w:sz w:val="20"/>
          <w:szCs w:val="20"/>
        </w:rPr>
        <w:t>額</w:t>
      </w:r>
      <w:r>
        <w:rPr>
          <w:rFonts w:asciiTheme="minorEastAsia" w:hAnsiTheme="minorEastAsia" w:hint="eastAsia"/>
          <w:sz w:val="20"/>
          <w:szCs w:val="20"/>
        </w:rPr>
        <w:t xml:space="preserve">　　、</w:t>
      </w:r>
      <w:r w:rsidRPr="004824F1">
        <w:rPr>
          <w:rFonts w:asciiTheme="minorEastAsia" w:hAnsiTheme="minorEastAsia" w:hint="eastAsia"/>
          <w:sz w:val="20"/>
          <w:szCs w:val="20"/>
        </w:rPr>
        <w:t>輸移</w:t>
      </w:r>
      <w:r>
        <w:rPr>
          <w:rFonts w:asciiTheme="minorEastAsia" w:hAnsiTheme="minorEastAsia" w:hint="eastAsia"/>
          <w:sz w:val="20"/>
          <w:szCs w:val="20"/>
        </w:rPr>
        <w:t>入</w:t>
      </w:r>
      <w:r w:rsidRPr="004824F1">
        <w:rPr>
          <w:rFonts w:asciiTheme="minorEastAsia" w:hAnsiTheme="minorEastAsia" w:hint="eastAsia"/>
          <w:sz w:val="20"/>
          <w:szCs w:val="20"/>
        </w:rPr>
        <w:t>額</w:t>
      </w:r>
      <w:r>
        <w:rPr>
          <w:rFonts w:asciiTheme="minorEastAsia" w:hAnsiTheme="minorEastAsia" w:hint="eastAsia"/>
          <w:sz w:val="20"/>
          <w:szCs w:val="20"/>
        </w:rPr>
        <w:t xml:space="preserve">　　</w:t>
      </w:r>
      <w:r w:rsidRPr="004824F1">
        <w:rPr>
          <w:rFonts w:asciiTheme="minorEastAsia" w:hAnsiTheme="minorEastAsia" w:hint="eastAsia"/>
          <w:sz w:val="20"/>
          <w:szCs w:val="20"/>
        </w:rPr>
        <w:t>の金額を表示しています。</w:t>
      </w:r>
    </w:p>
    <w:p w:rsidR="000E37A3" w:rsidRPr="004824F1" w:rsidRDefault="000E37A3" w:rsidP="000E37A3">
      <w:pPr>
        <w:rPr>
          <w:rFonts w:asciiTheme="minorEastAsia" w:hAnsiTheme="minorEastAsia"/>
          <w:sz w:val="20"/>
          <w:szCs w:val="20"/>
        </w:rPr>
      </w:pPr>
      <w:r w:rsidRPr="00371DFB">
        <w:rPr>
          <w:rFonts w:asciiTheme="minorEastAsia" w:hAnsiTheme="minorEastAsia"/>
          <w:noProof/>
          <w:sz w:val="20"/>
          <w:szCs w:val="20"/>
        </w:rPr>
        <mc:AlternateContent>
          <mc:Choice Requires="wps">
            <w:drawing>
              <wp:anchor distT="0" distB="0" distL="114300" distR="114300" simplePos="0" relativeHeight="251672576" behindDoc="0" locked="0" layoutInCell="1" allowOverlap="1" wp14:anchorId="38DB03D4" wp14:editId="452EA512">
                <wp:simplePos x="0" y="0"/>
                <wp:positionH relativeFrom="column">
                  <wp:posOffset>1303465</wp:posOffset>
                </wp:positionH>
                <wp:positionV relativeFrom="paragraph">
                  <wp:posOffset>50165</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7A3" w:rsidRPr="00371DFB" w:rsidRDefault="000E37A3" w:rsidP="000E37A3">
                            <w:pPr>
                              <w:rPr>
                                <w:rFonts w:asciiTheme="minorEastAsia" w:hAnsiTheme="minorEastAsia"/>
                                <w:sz w:val="20"/>
                                <w:szCs w:val="20"/>
                              </w:rPr>
                            </w:pPr>
                            <w:r>
                              <w:rPr>
                                <w:rFonts w:asciiTheme="minorEastAsia" w:hAnsiTheme="minorEastAsia" w:hint="eastAsia"/>
                                <w:sz w:val="20"/>
                                <w:szCs w:val="20"/>
                              </w:rPr>
                              <w:t>図表２　昭和50年（1975年）大阪府産業連関表（基本表）のスカイラインチャート</w:t>
                            </w:r>
                          </w:p>
                        </w:txbxContent>
                      </wps:txbx>
                      <wps:bodyPr rot="0" vert="horz" wrap="non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2" o:spid="_x0000_s1044" type="#_x0000_t202" style="position:absolute;left:0;text-align:left;margin-left:102.65pt;margin-top:3.95pt;width:186.95pt;height:110.55pt;z-index:2516725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" filled="f" stroked="f">
                <v:textbox style="mso-fit-shape-to-text:t">
                  <w:txbxContent>
                    <w:p w:rsidR="000E37A3" w:rsidRPr="00371DFB" w:rsidRDefault="000E37A3" w:rsidP="000E37A3">
                      <w:pPr>
                        <w:rPr>
                          <w:rFonts w:asciiTheme="minorEastAsia" w:hAnsiTheme="minorEastAsia"/>
                          <w:sz w:val="20"/>
                          <w:szCs w:val="20"/>
                        </w:rPr>
                      </w:pPr>
                      <w:r>
                        <w:rPr>
                          <w:rFonts w:asciiTheme="minorEastAsia" w:hAnsiTheme="minorEastAsia" w:hint="eastAsia"/>
                          <w:sz w:val="20"/>
                          <w:szCs w:val="20"/>
                        </w:rPr>
                        <w:t>図表２　昭和50年（1975年）大阪府産業連関表（基本表）のスカイラインチャート</w:t>
                      </w:r>
                    </w:p>
                  </w:txbxContent>
                </v:textbox>
              </v:shape>
            </w:pict>
          </mc:Fallback>
        </mc:AlternateContent>
      </w:r>
    </w:p>
    <w:p w:rsidR="000E37A3" w:rsidRPr="000C271D" w:rsidRDefault="0079149D" w:rsidP="00934D52">
      <w:pPr>
        <w:rPr>
          <w:rFonts w:asciiTheme="majorEastAsia" w:eastAsiaTheme="majorEastAsia" w:hAnsiTheme="majorEastAsia"/>
          <w:b/>
          <w:sz w:val="22"/>
        </w:rPr>
      </w:pPr>
      <w:r>
        <w:rPr>
          <w:rFonts w:asciiTheme="majorEastAsia" w:eastAsiaTheme="majorEastAsia" w:hAnsiTheme="majorEastAsia" w:hint="eastAsia"/>
          <w:b/>
          <w:noProof/>
          <w:sz w:val="22"/>
        </w:rPr>
        <w:drawing>
          <wp:anchor distT="0" distB="0" distL="90170" distR="114300" simplePos="0" relativeHeight="251718656" behindDoc="1" locked="0" layoutInCell="1" allowOverlap="1" wp14:anchorId="7B1C297C" wp14:editId="02706593">
            <wp:simplePos x="0" y="0"/>
            <wp:positionH relativeFrom="column">
              <wp:posOffset>1326515</wp:posOffset>
            </wp:positionH>
            <wp:positionV relativeFrom="paragraph">
              <wp:posOffset>69215</wp:posOffset>
            </wp:positionV>
            <wp:extent cx="5183640" cy="3386520"/>
            <wp:effectExtent l="0" t="0" r="0" b="4445"/>
            <wp:wrapTight wrapText="bothSides">
              <wp:wrapPolygon edited="0">
                <wp:start x="0" y="0"/>
                <wp:lineTo x="0" y="21507"/>
                <wp:lineTo x="21513" y="21507"/>
                <wp:lineTo x="21513" y="0"/>
                <wp:lineTo x="0" y="0"/>
              </wp:wrapPolygon>
            </wp:wrapTight>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3640" cy="338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7A3" w:rsidRPr="000C271D">
        <w:rPr>
          <w:rFonts w:asciiTheme="majorEastAsia" w:eastAsiaTheme="majorEastAsia" w:hAnsiTheme="majorEastAsia" w:hint="eastAsia"/>
          <w:b/>
          <w:sz w:val="22"/>
        </w:rPr>
        <w:t>製造業</w:t>
      </w:r>
    </w:p>
    <w:p w:rsidR="0079149D" w:rsidRDefault="000E37A3" w:rsidP="0079149D">
      <w:pPr>
        <w:ind w:firstLineChars="100" w:firstLine="194"/>
        <w:rPr>
          <w:rFonts w:asciiTheme="minorEastAsia" w:hAnsiTheme="minorEastAsia"/>
          <w:sz w:val="20"/>
          <w:szCs w:val="20"/>
        </w:rPr>
      </w:pPr>
      <w:r>
        <w:rPr>
          <w:rFonts w:asciiTheme="minorEastAsia" w:hAnsiTheme="minorEastAsia" w:hint="eastAsia"/>
          <w:sz w:val="20"/>
          <w:szCs w:val="20"/>
        </w:rPr>
        <w:t>昭和50年では製造業が全体の40</w:t>
      </w:r>
      <w:r w:rsidR="00954202">
        <w:rPr>
          <w:rFonts w:asciiTheme="minorEastAsia" w:hAnsiTheme="minorEastAsia" w:hint="eastAsia"/>
          <w:sz w:val="20"/>
          <w:szCs w:val="20"/>
        </w:rPr>
        <w:t>％</w:t>
      </w:r>
      <w:r>
        <w:rPr>
          <w:rFonts w:asciiTheme="minorEastAsia" w:hAnsiTheme="minorEastAsia" w:hint="eastAsia"/>
          <w:sz w:val="20"/>
          <w:szCs w:val="20"/>
        </w:rPr>
        <w:t>以上を占めていましたが、平成20年では30</w:t>
      </w:r>
      <w:r w:rsidR="00954202">
        <w:rPr>
          <w:rFonts w:asciiTheme="minorEastAsia" w:hAnsiTheme="minorEastAsia" w:hint="eastAsia"/>
          <w:sz w:val="20"/>
          <w:szCs w:val="20"/>
        </w:rPr>
        <w:t>％</w:t>
      </w:r>
      <w:r>
        <w:rPr>
          <w:rFonts w:asciiTheme="minorEastAsia" w:hAnsiTheme="minorEastAsia" w:hint="eastAsia"/>
          <w:sz w:val="20"/>
          <w:szCs w:val="20"/>
        </w:rPr>
        <w:t>を下回りました。また、昭和50年では府内生産額が府内需要を上回っていましたが、平成20年では府内需要を下回り輸移入の割合が増加しました</w:t>
      </w:r>
      <w:r w:rsidR="0079149D">
        <w:rPr>
          <w:rFonts w:asciiTheme="minorEastAsia" w:hAnsiTheme="minorEastAsia" w:hint="eastAsia"/>
          <w:sz w:val="20"/>
          <w:szCs w:val="20"/>
        </w:rPr>
        <w:t>。</w:t>
      </w:r>
    </w:p>
    <w:p w:rsidR="000E37A3" w:rsidRDefault="000E37A3" w:rsidP="000E37A3">
      <w:pPr>
        <w:rPr>
          <w:rFonts w:asciiTheme="minorEastAsia" w:hAnsiTheme="minorEastAsia"/>
          <w:sz w:val="20"/>
          <w:szCs w:val="20"/>
        </w:rPr>
      </w:pPr>
    </w:p>
    <w:p w:rsidR="000E37A3" w:rsidRPr="000C271D" w:rsidRDefault="000E37A3" w:rsidP="000E37A3">
      <w:pPr>
        <w:rPr>
          <w:rFonts w:asciiTheme="majorEastAsia" w:eastAsiaTheme="majorEastAsia" w:hAnsiTheme="majorEastAsia"/>
          <w:b/>
          <w:sz w:val="22"/>
        </w:rPr>
      </w:pPr>
      <w:r w:rsidRPr="000C271D">
        <w:rPr>
          <w:rFonts w:asciiTheme="majorEastAsia" w:eastAsiaTheme="majorEastAsia" w:hAnsiTheme="majorEastAsia" w:hint="eastAsia"/>
          <w:b/>
          <w:sz w:val="22"/>
        </w:rPr>
        <w:t>商業</w:t>
      </w:r>
    </w:p>
    <w:p w:rsidR="000E37A3" w:rsidRDefault="0079149D" w:rsidP="0079149D">
      <w:pPr>
        <w:ind w:firstLine="191"/>
        <w:rPr>
          <w:rFonts w:asciiTheme="minorEastAsia" w:hAnsiTheme="minorEastAsia"/>
          <w:sz w:val="20"/>
          <w:szCs w:val="20"/>
        </w:rPr>
      </w:pPr>
      <w:r>
        <w:rPr>
          <w:rFonts w:asciiTheme="minorEastAsia" w:hAnsiTheme="minorEastAsia"/>
          <w:noProof/>
          <w:sz w:val="20"/>
          <w:szCs w:val="20"/>
        </w:rPr>
        <w:drawing>
          <wp:anchor distT="0" distB="0" distL="90170" distR="114300" simplePos="0" relativeHeight="251719680" behindDoc="1" locked="0" layoutInCell="1" allowOverlap="1" wp14:anchorId="517A7706" wp14:editId="6234F82B">
            <wp:simplePos x="0" y="0"/>
            <wp:positionH relativeFrom="column">
              <wp:posOffset>1326515</wp:posOffset>
            </wp:positionH>
            <wp:positionV relativeFrom="paragraph">
              <wp:posOffset>600075</wp:posOffset>
            </wp:positionV>
            <wp:extent cx="5183640" cy="3386520"/>
            <wp:effectExtent l="0" t="0" r="0" b="4445"/>
            <wp:wrapTight wrapText="bothSides">
              <wp:wrapPolygon edited="0">
                <wp:start x="0" y="0"/>
                <wp:lineTo x="0" y="21507"/>
                <wp:lineTo x="21513" y="21507"/>
                <wp:lineTo x="21513"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3640" cy="338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7A3" w:rsidRPr="00371DFB">
        <w:rPr>
          <w:rFonts w:asciiTheme="minorEastAsia" w:hAnsiTheme="minorEastAsia"/>
          <w:noProof/>
          <w:sz w:val="20"/>
          <w:szCs w:val="20"/>
        </w:rPr>
        <mc:AlternateContent>
          <mc:Choice Requires="wps">
            <w:drawing>
              <wp:anchor distT="0" distB="0" distL="114300" distR="114300" simplePos="0" relativeHeight="251673600" behindDoc="1" locked="0" layoutInCell="1" allowOverlap="1" wp14:anchorId="5CA25AFF" wp14:editId="5B89D342">
                <wp:simplePos x="0" y="0"/>
                <wp:positionH relativeFrom="column">
                  <wp:posOffset>1307465</wp:posOffset>
                </wp:positionH>
                <wp:positionV relativeFrom="paragraph">
                  <wp:posOffset>209550</wp:posOffset>
                </wp:positionV>
                <wp:extent cx="5181600" cy="533400"/>
                <wp:effectExtent l="0" t="0" r="0" b="0"/>
                <wp:wrapTight wrapText="bothSides">
                  <wp:wrapPolygon edited="0">
                    <wp:start x="238" y="0"/>
                    <wp:lineTo x="238" y="20829"/>
                    <wp:lineTo x="21282" y="20829"/>
                    <wp:lineTo x="21282" y="0"/>
                    <wp:lineTo x="238" y="0"/>
                  </wp:wrapPolygon>
                </wp:wrapTight>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33400"/>
                        </a:xfrm>
                        <a:prstGeom prst="rect">
                          <a:avLst/>
                        </a:prstGeom>
                        <a:noFill/>
                        <a:ln w="9525">
                          <a:noFill/>
                          <a:miter lim="800000"/>
                          <a:headEnd/>
                          <a:tailEnd/>
                        </a:ln>
                      </wps:spPr>
                      <wps:txbx>
                        <w:txbxContent>
                          <w:p w:rsidR="000E37A3" w:rsidRPr="00371DFB" w:rsidRDefault="000E37A3" w:rsidP="000E37A3">
                            <w:pPr>
                              <w:rPr>
                                <w:rFonts w:asciiTheme="minorEastAsia" w:hAnsiTheme="minorEastAsia"/>
                                <w:sz w:val="20"/>
                                <w:szCs w:val="20"/>
                              </w:rPr>
                            </w:pPr>
                            <w:r>
                              <w:rPr>
                                <w:rFonts w:asciiTheme="minorEastAsia" w:hAnsiTheme="minorEastAsia" w:hint="eastAsia"/>
                                <w:sz w:val="20"/>
                                <w:szCs w:val="20"/>
                              </w:rPr>
                              <w:t>図表３　平成20年（2008年）大阪府産業連関表（延長表）のスカイラインチャート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02.95pt;margin-top:16.5pt;width:408pt;height: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" filled="f" stroked="f">
                <v:textbox>
                  <w:txbxContent>
                    <w:p w:rsidR="000E37A3" w:rsidRPr="00371DFB" w:rsidRDefault="000E37A3" w:rsidP="000E37A3">
                      <w:pPr>
                        <w:rPr>
                          <w:rFonts w:asciiTheme="minorEastAsia" w:hAnsiTheme="minorEastAsia"/>
                          <w:sz w:val="20"/>
                          <w:szCs w:val="20"/>
                        </w:rPr>
                      </w:pPr>
                      <w:r>
                        <w:rPr>
                          <w:rFonts w:asciiTheme="minorEastAsia" w:hAnsiTheme="minorEastAsia" w:hint="eastAsia"/>
                          <w:sz w:val="20"/>
                          <w:szCs w:val="20"/>
                        </w:rPr>
                        <w:t>図表３　平成20年（2008年）大阪府産業連関表（延長表）のスカイラインチャート</w:t>
                      </w:r>
                    </w:p>
                  </w:txbxContent>
                </v:textbox>
                <w10:wrap type="tight"/>
              </v:shape>
            </w:pict>
          </mc:Fallback>
        </mc:AlternateContent>
      </w:r>
      <w:r w:rsidR="000E37A3" w:rsidRPr="009F7DFD">
        <w:rPr>
          <w:rFonts w:asciiTheme="minorEastAsia" w:hAnsiTheme="minorEastAsia" w:hint="eastAsia"/>
          <w:sz w:val="20"/>
          <w:szCs w:val="20"/>
        </w:rPr>
        <w:t>産業全体に占める割合に大きな変化はないものの、昭和50年では製造業に次ぐ分野で</w:t>
      </w:r>
      <w:r w:rsidR="000E37A3">
        <w:rPr>
          <w:rFonts w:asciiTheme="minorEastAsia" w:hAnsiTheme="minorEastAsia" w:hint="eastAsia"/>
          <w:sz w:val="20"/>
          <w:szCs w:val="20"/>
        </w:rPr>
        <w:t>した</w:t>
      </w:r>
      <w:r w:rsidR="000E37A3" w:rsidRPr="009F7DFD">
        <w:rPr>
          <w:rFonts w:asciiTheme="minorEastAsia" w:hAnsiTheme="minorEastAsia" w:hint="eastAsia"/>
          <w:sz w:val="20"/>
          <w:szCs w:val="20"/>
        </w:rPr>
        <w:t>が、その後、サービスの割合が増し、３番目と</w:t>
      </w:r>
      <w:r w:rsidR="000E37A3">
        <w:rPr>
          <w:rFonts w:asciiTheme="minorEastAsia" w:hAnsiTheme="minorEastAsia" w:hint="eastAsia"/>
          <w:sz w:val="20"/>
          <w:szCs w:val="20"/>
        </w:rPr>
        <w:t>なりました</w:t>
      </w:r>
      <w:r w:rsidR="000E37A3" w:rsidRPr="009F7DFD">
        <w:rPr>
          <w:rFonts w:asciiTheme="minorEastAsia" w:hAnsiTheme="minorEastAsia" w:hint="eastAsia"/>
          <w:sz w:val="20"/>
          <w:szCs w:val="20"/>
        </w:rPr>
        <w:t>。自給率は安定して100</w:t>
      </w:r>
      <w:r w:rsidR="000E37A3">
        <w:rPr>
          <w:rFonts w:asciiTheme="minorEastAsia" w:hAnsiTheme="minorEastAsia" w:hint="eastAsia"/>
          <w:sz w:val="20"/>
          <w:szCs w:val="20"/>
        </w:rPr>
        <w:t>％</w:t>
      </w:r>
      <w:r w:rsidR="000E37A3" w:rsidRPr="009F7DFD">
        <w:rPr>
          <w:rFonts w:asciiTheme="minorEastAsia" w:hAnsiTheme="minorEastAsia" w:hint="eastAsia"/>
          <w:sz w:val="20"/>
          <w:szCs w:val="20"/>
        </w:rPr>
        <w:t>を超えてい</w:t>
      </w:r>
      <w:r w:rsidR="000E37A3">
        <w:rPr>
          <w:rFonts w:asciiTheme="minorEastAsia" w:hAnsiTheme="minorEastAsia" w:hint="eastAsia"/>
          <w:sz w:val="20"/>
          <w:szCs w:val="20"/>
        </w:rPr>
        <w:t>ます</w:t>
      </w:r>
      <w:r w:rsidR="000E37A3" w:rsidRPr="009F7DFD">
        <w:rPr>
          <w:rFonts w:asciiTheme="minorEastAsia" w:hAnsiTheme="minorEastAsia" w:hint="eastAsia"/>
          <w:sz w:val="20"/>
          <w:szCs w:val="20"/>
        </w:rPr>
        <w:t>。</w:t>
      </w:r>
    </w:p>
    <w:p w:rsidR="000E37A3" w:rsidRDefault="000E37A3" w:rsidP="000E37A3">
      <w:pPr>
        <w:rPr>
          <w:rFonts w:asciiTheme="minorEastAsia" w:hAnsiTheme="minorEastAsia"/>
          <w:sz w:val="20"/>
          <w:szCs w:val="20"/>
        </w:rPr>
      </w:pPr>
    </w:p>
    <w:p w:rsidR="000E37A3" w:rsidRPr="000C271D" w:rsidRDefault="000E37A3" w:rsidP="000E37A3">
      <w:pPr>
        <w:rPr>
          <w:rFonts w:asciiTheme="majorEastAsia" w:eastAsiaTheme="majorEastAsia" w:hAnsiTheme="majorEastAsia"/>
          <w:b/>
          <w:sz w:val="22"/>
        </w:rPr>
      </w:pPr>
      <w:r w:rsidRPr="000C271D">
        <w:rPr>
          <w:rFonts w:asciiTheme="majorEastAsia" w:eastAsiaTheme="majorEastAsia" w:hAnsiTheme="majorEastAsia" w:hint="eastAsia"/>
          <w:b/>
          <w:sz w:val="22"/>
        </w:rPr>
        <w:t>サービス</w:t>
      </w:r>
    </w:p>
    <w:p w:rsidR="000E37A3" w:rsidRDefault="000E37A3" w:rsidP="000E37A3">
      <w:pPr>
        <w:ind w:firstLine="191"/>
        <w:rPr>
          <w:rFonts w:asciiTheme="minorEastAsia" w:hAnsiTheme="minorEastAsia"/>
          <w:sz w:val="20"/>
          <w:szCs w:val="20"/>
        </w:rPr>
      </w:pPr>
      <w:r>
        <w:rPr>
          <w:rFonts w:asciiTheme="minorEastAsia" w:hAnsiTheme="minorEastAsia" w:hint="eastAsia"/>
          <w:sz w:val="20"/>
          <w:szCs w:val="20"/>
        </w:rPr>
        <w:t>昭和50年は産業全体に占める割合は商業より小さいものでしたが、平成20年では商業を越える割合となりました。また、自給率でも昭和50年当時は100％に達していませんでしたが、平成20年では100％を超え、大きく成長した産業となっています。</w:t>
      </w:r>
    </w:p>
    <w:p w:rsidR="000E37A3" w:rsidRPr="002560BB" w:rsidRDefault="000E37A3" w:rsidP="000E37A3">
      <w:pPr>
        <w:rPr>
          <w:rFonts w:asciiTheme="majorEastAsia" w:eastAsiaTheme="majorEastAsia" w:hAnsiTheme="majorEastAsia"/>
          <w:b/>
          <w:sz w:val="22"/>
        </w:rPr>
      </w:pPr>
      <w:r w:rsidRPr="002560BB">
        <w:rPr>
          <w:rFonts w:asciiTheme="majorEastAsia" w:eastAsiaTheme="majorEastAsia" w:hAnsiTheme="majorEastAsia"/>
          <w:b/>
          <w:noProof/>
          <w:sz w:val="22"/>
        </w:rPr>
        <w:lastRenderedPageBreak/>
        <w:drawing>
          <wp:anchor distT="0" distB="0" distL="114300" distR="114300" simplePos="0" relativeHeight="251674624" behindDoc="1" locked="0" layoutInCell="1" allowOverlap="1" wp14:anchorId="19CB208E" wp14:editId="20ACB2F8">
            <wp:simplePos x="0" y="0"/>
            <wp:positionH relativeFrom="column">
              <wp:posOffset>2511425</wp:posOffset>
            </wp:positionH>
            <wp:positionV relativeFrom="paragraph">
              <wp:posOffset>230505</wp:posOffset>
            </wp:positionV>
            <wp:extent cx="3953510" cy="2484120"/>
            <wp:effectExtent l="0" t="0" r="8890" b="0"/>
            <wp:wrapTight wrapText="bothSides">
              <wp:wrapPolygon edited="0">
                <wp:start x="0" y="0"/>
                <wp:lineTo x="0" y="21368"/>
                <wp:lineTo x="21544" y="21368"/>
                <wp:lineTo x="21544"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351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0"/>
          <w:szCs w:val="20"/>
        </w:rPr>
        <mc:AlternateContent>
          <mc:Choice Requires="wps">
            <w:drawing>
              <wp:anchor distT="0" distB="0" distL="114300" distR="114300" simplePos="0" relativeHeight="251684864" behindDoc="1" locked="0" layoutInCell="1" allowOverlap="1" wp14:anchorId="1C5A88BC" wp14:editId="583C4BB5">
                <wp:simplePos x="0" y="0"/>
                <wp:positionH relativeFrom="column">
                  <wp:posOffset>2507615</wp:posOffset>
                </wp:positionH>
                <wp:positionV relativeFrom="paragraph">
                  <wp:posOffset>-53340</wp:posOffset>
                </wp:positionV>
                <wp:extent cx="3952875" cy="295275"/>
                <wp:effectExtent l="0" t="0" r="0" b="0"/>
                <wp:wrapTight wrapText="bothSides">
                  <wp:wrapPolygon edited="0">
                    <wp:start x="312" y="0"/>
                    <wp:lineTo x="312" y="19749"/>
                    <wp:lineTo x="21236" y="19749"/>
                    <wp:lineTo x="21236" y="0"/>
                    <wp:lineTo x="312" y="0"/>
                  </wp:wrapPolygon>
                </wp:wrapTight>
                <wp:docPr id="19" name="テキスト ボックス 19"/>
                <wp:cNvGraphicFramePr/>
                <a:graphic xmlns:a="http://schemas.openxmlformats.org/drawingml/2006/main">
                  <a:graphicData uri="http://schemas.microsoft.com/office/word/2010/wordprocessingShape">
                    <wps:wsp>
                      <wps:cNvSpPr txBox="1"/>
                      <wps:spPr>
                        <a:xfrm>
                          <a:off x="0" y="0"/>
                          <a:ext cx="3952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37A3" w:rsidRDefault="000E37A3" w:rsidP="000E37A3">
                            <w:r>
                              <w:rPr>
                                <w:rFonts w:asciiTheme="minorEastAsia" w:hAnsiTheme="minorEastAsia" w:hint="eastAsia"/>
                                <w:sz w:val="20"/>
                                <w:szCs w:val="20"/>
                              </w:rPr>
                              <w:t xml:space="preserve">図表４　</w:t>
                            </w:r>
                            <w:r w:rsidRPr="00EC50A4">
                              <w:rPr>
                                <w:rFonts w:asciiTheme="minorEastAsia" w:hAnsiTheme="minorEastAsia" w:hint="eastAsia"/>
                                <w:sz w:val="20"/>
                                <w:szCs w:val="20"/>
                              </w:rPr>
                              <w:t>産業連関表による府内生産額とその内訳の移り変わり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9" o:spid="_x0000_s1046" type="#_x0000_t202" style="position:absolute;left:0;text-align:left;margin-left:197.45pt;margin-top:-4.2pt;width:311.25pt;height:23.2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" filled="f" stroked="f" strokeweight=".5pt">
                <v:textbox style="mso-fit-shape-to-text:t">
                  <w:txbxContent>
                    <w:p w:rsidR="000E37A3" w:rsidRDefault="000E37A3" w:rsidP="000E37A3">
                      <w:r>
                        <w:rPr>
                          <w:rFonts w:asciiTheme="minorEastAsia" w:hAnsiTheme="minorEastAsia" w:hint="eastAsia"/>
                          <w:sz w:val="20"/>
                          <w:szCs w:val="20"/>
                        </w:rPr>
                        <w:t xml:space="preserve">図表４　</w:t>
                      </w:r>
                      <w:r w:rsidRPr="00EC50A4">
                        <w:rPr>
                          <w:rFonts w:asciiTheme="minorEastAsia" w:hAnsiTheme="minorEastAsia" w:hint="eastAsia"/>
                          <w:sz w:val="20"/>
                          <w:szCs w:val="20"/>
                        </w:rPr>
                        <w:t>産業連関表による府内生産額とその内訳の移り変わり</w:t>
                      </w:r>
                    </w:p>
                  </w:txbxContent>
                </v:textbox>
                <w10:wrap type="tight"/>
              </v:shape>
            </w:pict>
          </mc:Fallback>
        </mc:AlternateContent>
      </w:r>
      <w:r w:rsidRPr="002560BB">
        <w:rPr>
          <w:rFonts w:asciiTheme="majorEastAsia" w:eastAsiaTheme="majorEastAsia" w:hAnsiTheme="majorEastAsia" w:hint="eastAsia"/>
          <w:b/>
          <w:sz w:val="22"/>
        </w:rPr>
        <w:t>府内生産額の推移</w:t>
      </w:r>
    </w:p>
    <w:p w:rsidR="000E37A3" w:rsidRDefault="000E37A3" w:rsidP="000E37A3">
      <w:pPr>
        <w:ind w:firstLine="191"/>
        <w:rPr>
          <w:rFonts w:asciiTheme="minorEastAsia" w:hAnsiTheme="minorEastAsia"/>
          <w:sz w:val="20"/>
          <w:szCs w:val="20"/>
        </w:rPr>
      </w:pPr>
      <w:r>
        <w:rPr>
          <w:rFonts w:asciiTheme="minorEastAsia" w:hAnsiTheme="minorEastAsia" w:hint="eastAsia"/>
          <w:sz w:val="20"/>
          <w:szCs w:val="20"/>
        </w:rPr>
        <w:t>スカイラインチャートでは全体の生産額が分らないので図表４のグラフを参考として記載します。平成7年から20年では全体の生産額が落ち、製造業、商業とも府内生産額を落としていますが、サービス部門はその額を伸ばしています。</w:t>
      </w:r>
    </w:p>
    <w:p w:rsidR="000E37A3" w:rsidRPr="003E3E7D" w:rsidRDefault="000E37A3" w:rsidP="000E37A3">
      <w:pPr>
        <w:ind w:firstLine="191"/>
        <w:rPr>
          <w:rFonts w:asciiTheme="minorEastAsia" w:hAnsiTheme="minorEastAsia"/>
          <w:sz w:val="20"/>
          <w:szCs w:val="20"/>
        </w:rPr>
      </w:pPr>
    </w:p>
    <w:p w:rsidR="000E37A3" w:rsidRPr="002560BB" w:rsidRDefault="000E37A3" w:rsidP="000E37A3">
      <w:pPr>
        <w:rPr>
          <w:rFonts w:asciiTheme="majorEastAsia" w:eastAsiaTheme="majorEastAsia" w:hAnsiTheme="majorEastAsia"/>
          <w:b/>
          <w:sz w:val="22"/>
        </w:rPr>
      </w:pPr>
      <w:r w:rsidRPr="002560BB">
        <w:rPr>
          <w:rFonts w:asciiTheme="majorEastAsia" w:eastAsiaTheme="majorEastAsia" w:hAnsiTheme="majorEastAsia" w:hint="eastAsia"/>
          <w:b/>
          <w:sz w:val="22"/>
        </w:rPr>
        <w:t>スカイラインチャートの効用</w:t>
      </w:r>
    </w:p>
    <w:p w:rsidR="000E37A3" w:rsidRDefault="000E37A3" w:rsidP="000E37A3">
      <w:pPr>
        <w:rPr>
          <w:rFonts w:asciiTheme="minorEastAsia" w:hAnsiTheme="minorEastAsia"/>
          <w:sz w:val="20"/>
          <w:szCs w:val="20"/>
        </w:rPr>
      </w:pPr>
      <w:r>
        <w:rPr>
          <w:rFonts w:asciiTheme="minorEastAsia" w:hAnsiTheme="minorEastAsia" w:hint="eastAsia"/>
          <w:sz w:val="20"/>
          <w:szCs w:val="20"/>
        </w:rPr>
        <w:t xml:space="preserve">　</w:t>
      </w:r>
      <w:r w:rsidR="00954202">
        <w:rPr>
          <w:rFonts w:asciiTheme="minorEastAsia" w:hAnsiTheme="minorEastAsia" w:hint="eastAsia"/>
          <w:sz w:val="20"/>
          <w:szCs w:val="20"/>
        </w:rPr>
        <w:t>図表４を見ると、製造業はどの年代でも府内生産額が最も大きく、大阪を支える産業と言えますが、図表３のスカイラインチャートを見ると</w:t>
      </w:r>
      <w:r>
        <w:rPr>
          <w:rFonts w:asciiTheme="minorEastAsia" w:hAnsiTheme="minorEastAsia" w:hint="eastAsia"/>
          <w:sz w:val="20"/>
          <w:szCs w:val="20"/>
        </w:rPr>
        <w:t>商業、サービスに比べ、輸移入に押されている結果となっています。</w:t>
      </w:r>
    </w:p>
    <w:p w:rsidR="000E37A3" w:rsidRDefault="000E37A3" w:rsidP="000E37A3">
      <w:pPr>
        <w:ind w:firstLine="191"/>
        <w:rPr>
          <w:rFonts w:asciiTheme="minorEastAsia" w:hAnsiTheme="minorEastAsia"/>
          <w:sz w:val="20"/>
          <w:szCs w:val="20"/>
        </w:rPr>
      </w:pPr>
      <w:r>
        <w:rPr>
          <w:rFonts w:asciiTheme="minorEastAsia" w:hAnsiTheme="minorEastAsia" w:hint="eastAsia"/>
          <w:sz w:val="20"/>
          <w:szCs w:val="20"/>
        </w:rPr>
        <w:t>このように、産業連関表及びそれを元にしたスカイラインチャートでは、単純な生産額だけでは見えにくい側面が見えてくる統計だと言えるでしょう。</w:t>
      </w:r>
    </w:p>
    <w:p w:rsidR="000E37A3" w:rsidRPr="000D644E" w:rsidRDefault="000E37A3" w:rsidP="000E37A3">
      <w:pPr>
        <w:rPr>
          <w:rFonts w:asciiTheme="minorEastAsia" w:hAnsiTheme="minorEastAsia"/>
          <w:sz w:val="20"/>
          <w:szCs w:val="20"/>
        </w:rPr>
      </w:pPr>
    </w:p>
    <w:p w:rsidR="000E37A3" w:rsidRPr="0095514A" w:rsidRDefault="000E37A3" w:rsidP="000E37A3">
      <w:pPr>
        <w:rPr>
          <w:rFonts w:asciiTheme="majorEastAsia" w:eastAsiaTheme="majorEastAsia" w:hAnsiTheme="majorEastAsia"/>
          <w:b/>
          <w:sz w:val="22"/>
        </w:rPr>
      </w:pPr>
      <w:r>
        <w:rPr>
          <w:rFonts w:asciiTheme="majorEastAsia" w:eastAsiaTheme="majorEastAsia" w:hAnsiTheme="majorEastAsia" w:hint="eastAsia"/>
          <w:b/>
          <w:sz w:val="22"/>
        </w:rPr>
        <w:t>【参考】</w:t>
      </w:r>
      <w:r w:rsidRPr="0095514A">
        <w:rPr>
          <w:rFonts w:asciiTheme="majorEastAsia" w:eastAsiaTheme="majorEastAsia" w:hAnsiTheme="majorEastAsia" w:hint="eastAsia"/>
          <w:b/>
          <w:sz w:val="22"/>
        </w:rPr>
        <w:t>経済的な主な出来事（昭和50年、</w:t>
      </w:r>
      <w:r>
        <w:rPr>
          <w:rFonts w:asciiTheme="majorEastAsia" w:eastAsiaTheme="majorEastAsia" w:hAnsiTheme="majorEastAsia" w:hint="eastAsia"/>
          <w:b/>
          <w:sz w:val="22"/>
        </w:rPr>
        <w:t>平成</w:t>
      </w:r>
      <w:r w:rsidRPr="0095514A">
        <w:rPr>
          <w:rFonts w:asciiTheme="majorEastAsia" w:eastAsiaTheme="majorEastAsia" w:hAnsiTheme="majorEastAsia" w:hint="eastAsia"/>
          <w:b/>
          <w:sz w:val="22"/>
        </w:rPr>
        <w:t>20年）</w:t>
      </w:r>
    </w:p>
    <w:p w:rsidR="000E37A3" w:rsidRDefault="000E37A3" w:rsidP="000E37A3">
      <w:pPr>
        <w:ind w:firstLineChars="100" w:firstLine="194"/>
        <w:rPr>
          <w:rFonts w:asciiTheme="minorEastAsia" w:hAnsiTheme="minorEastAsia"/>
          <w:sz w:val="20"/>
          <w:szCs w:val="20"/>
        </w:rPr>
      </w:pPr>
      <w:r w:rsidRPr="0095514A">
        <w:rPr>
          <w:rFonts w:asciiTheme="minorEastAsia" w:hAnsiTheme="minorEastAsia" w:hint="eastAsia"/>
          <w:sz w:val="20"/>
          <w:szCs w:val="20"/>
        </w:rPr>
        <w:t>○昭和50年（1975年）</w:t>
      </w:r>
    </w:p>
    <w:p w:rsidR="000E37A3" w:rsidRPr="0095514A" w:rsidRDefault="000E37A3" w:rsidP="000E37A3">
      <w:pPr>
        <w:ind w:leftChars="200" w:left="408" w:firstLineChars="100" w:firstLine="194"/>
        <w:rPr>
          <w:rFonts w:asciiTheme="minorEastAsia" w:hAnsiTheme="minorEastAsia"/>
          <w:sz w:val="20"/>
          <w:szCs w:val="20"/>
        </w:rPr>
      </w:pPr>
      <w:r w:rsidRPr="0095514A">
        <w:rPr>
          <w:rFonts w:asciiTheme="minorEastAsia" w:hAnsiTheme="minorEastAsia" w:hint="eastAsia"/>
          <w:sz w:val="20"/>
          <w:szCs w:val="20"/>
        </w:rPr>
        <w:t>昭和48年（1973年）秋からのいわゆるオイルショックによる不況は、昭和50年（1975年）１～３月期には景気底入れの様相を呈し、４～６月期には急激な回復が見られた。</w:t>
      </w:r>
    </w:p>
    <w:p w:rsidR="000E37A3" w:rsidRPr="0095514A" w:rsidRDefault="000E37A3" w:rsidP="000E37A3">
      <w:pPr>
        <w:ind w:firstLineChars="100" w:firstLine="194"/>
        <w:rPr>
          <w:rFonts w:asciiTheme="minorEastAsia" w:hAnsiTheme="minorEastAsia"/>
          <w:sz w:val="20"/>
          <w:szCs w:val="20"/>
        </w:rPr>
      </w:pPr>
      <w:r w:rsidRPr="0095514A">
        <w:rPr>
          <w:rFonts w:asciiTheme="minorEastAsia" w:hAnsiTheme="minorEastAsia" w:hint="eastAsia"/>
          <w:sz w:val="20"/>
          <w:szCs w:val="20"/>
        </w:rPr>
        <w:t>○平成20年（2008年）</w:t>
      </w:r>
    </w:p>
    <w:p w:rsidR="000E37A3" w:rsidRPr="0095514A" w:rsidRDefault="000E37A3" w:rsidP="000E37A3">
      <w:pPr>
        <w:ind w:left="388" w:hangingChars="200" w:hanging="388"/>
        <w:rPr>
          <w:rFonts w:asciiTheme="minorEastAsia" w:hAnsiTheme="minorEastAsia"/>
          <w:sz w:val="20"/>
          <w:szCs w:val="20"/>
        </w:rPr>
      </w:pPr>
      <w:r w:rsidRPr="0095514A">
        <w:rPr>
          <w:rFonts w:asciiTheme="minorEastAsia" w:hAnsiTheme="minorEastAsia" w:hint="eastAsia"/>
          <w:sz w:val="20"/>
          <w:szCs w:val="20"/>
        </w:rPr>
        <w:t xml:space="preserve">　　</w:t>
      </w:r>
      <w:r>
        <w:rPr>
          <w:rFonts w:asciiTheme="minorEastAsia" w:hAnsiTheme="minorEastAsia" w:hint="eastAsia"/>
          <w:sz w:val="20"/>
          <w:szCs w:val="20"/>
        </w:rPr>
        <w:t xml:space="preserve">　</w:t>
      </w:r>
      <w:r w:rsidRPr="0095514A">
        <w:rPr>
          <w:rFonts w:asciiTheme="minorEastAsia" w:hAnsiTheme="minorEastAsia" w:hint="eastAsia"/>
          <w:sz w:val="20"/>
          <w:szCs w:val="20"/>
        </w:rPr>
        <w:t>平成19年（2007年）の大阪経済は上</w:t>
      </w:r>
      <w:r>
        <w:rPr>
          <w:rFonts w:asciiTheme="minorEastAsia" w:hAnsiTheme="minorEastAsia" w:hint="eastAsia"/>
          <w:sz w:val="20"/>
          <w:szCs w:val="20"/>
        </w:rPr>
        <w:t>向きであったが、夏に発生したサブプライムローン問題や原油の高騰など</w:t>
      </w:r>
      <w:r w:rsidRPr="0095514A">
        <w:rPr>
          <w:rFonts w:asciiTheme="minorEastAsia" w:hAnsiTheme="minorEastAsia" w:hint="eastAsia"/>
          <w:sz w:val="20"/>
          <w:szCs w:val="20"/>
        </w:rPr>
        <w:t>により、同年11月以降は景気後退に転じたものの減速テンポ</w:t>
      </w:r>
      <w:r w:rsidR="00954202">
        <w:rPr>
          <w:rFonts w:asciiTheme="minorEastAsia" w:hAnsiTheme="minorEastAsia" w:hint="eastAsia"/>
          <w:sz w:val="20"/>
          <w:szCs w:val="20"/>
        </w:rPr>
        <w:t>は、</w:t>
      </w:r>
      <w:r w:rsidRPr="0095514A">
        <w:rPr>
          <w:rFonts w:asciiTheme="minorEastAsia" w:hAnsiTheme="minorEastAsia" w:hint="eastAsia"/>
          <w:sz w:val="20"/>
          <w:szCs w:val="20"/>
        </w:rPr>
        <w:t>当初緩やかであった。しかし、平成20年秋のリーマンショック以降は急激な落ち込みとなった。</w:t>
      </w:r>
    </w:p>
    <w:p w:rsidR="000E37A3" w:rsidRPr="006B2C32" w:rsidRDefault="000E37A3" w:rsidP="000E37A3">
      <w:pPr>
        <w:ind w:firstLineChars="200" w:firstLine="348"/>
        <w:rPr>
          <w:rFonts w:asciiTheme="minorEastAsia" w:hAnsiTheme="minorEastAsia"/>
          <w:sz w:val="18"/>
          <w:szCs w:val="18"/>
        </w:rPr>
      </w:pPr>
      <w:r w:rsidRPr="006B2C32">
        <w:rPr>
          <w:rFonts w:asciiTheme="minorEastAsia" w:hAnsiTheme="minorEastAsia" w:hint="eastAsia"/>
          <w:sz w:val="18"/>
          <w:szCs w:val="18"/>
        </w:rPr>
        <w:t>（参考：昭和51年度経済白書（内閣府）・平成21年大阪経済・労働白書）</w:t>
      </w:r>
    </w:p>
    <w:p w:rsidR="000E37A3" w:rsidRPr="00260FD8" w:rsidRDefault="000E37A3" w:rsidP="000E37A3">
      <w:pPr>
        <w:rPr>
          <w:rFonts w:asciiTheme="minorEastAsia" w:hAnsiTheme="minorEastAsia"/>
          <w:sz w:val="20"/>
          <w:szCs w:val="20"/>
        </w:rPr>
      </w:pPr>
    </w:p>
    <w:p w:rsidR="000E37A3" w:rsidRPr="004824F1" w:rsidRDefault="000E37A3" w:rsidP="000E37A3">
      <w:pPr>
        <w:rPr>
          <w:rFonts w:asciiTheme="minorEastAsia" w:hAnsiTheme="minorEastAsia"/>
          <w:sz w:val="20"/>
          <w:szCs w:val="20"/>
        </w:rPr>
      </w:pPr>
    </w:p>
    <w:p w:rsidR="000E37A3" w:rsidRPr="004824F1" w:rsidRDefault="000E37A3" w:rsidP="000E37A3">
      <w:pPr>
        <w:rPr>
          <w:rFonts w:asciiTheme="minorEastAsia" w:hAnsiTheme="minorEastAsia"/>
          <w:sz w:val="20"/>
          <w:szCs w:val="20"/>
        </w:rPr>
      </w:pPr>
      <w:r w:rsidRPr="004824F1">
        <w:rPr>
          <w:rFonts w:asciiTheme="minorEastAsia" w:hAnsiTheme="minorEastAsia"/>
          <w:noProof/>
          <w:sz w:val="20"/>
          <w:szCs w:val="20"/>
        </w:rPr>
        <mc:AlternateContent>
          <mc:Choice Requires="wps">
            <w:drawing>
              <wp:inline distT="0" distB="0" distL="0" distR="0" wp14:anchorId="1C3131D0" wp14:editId="2650CCA2">
                <wp:extent cx="6471920" cy="2790190"/>
                <wp:effectExtent l="0" t="0" r="24130" b="24765"/>
                <wp:docPr id="28" name="角丸四角形 28"/>
                <wp:cNvGraphicFramePr/>
                <a:graphic xmlns:a="http://schemas.openxmlformats.org/drawingml/2006/main">
                  <a:graphicData uri="http://schemas.microsoft.com/office/word/2010/wordprocessingShape">
                    <wps:wsp>
                      <wps:cNvSpPr/>
                      <wps:spPr>
                        <a:xfrm>
                          <a:off x="0" y="0"/>
                          <a:ext cx="6471920" cy="2790190"/>
                        </a:xfrm>
                        <a:prstGeom prst="roundRect">
                          <a:avLst>
                            <a:gd name="adj" fmla="val 3550"/>
                          </a:avLst>
                        </a:prstGeom>
                        <a:solidFill>
                          <a:schemeClr val="bg1"/>
                        </a:solidFill>
                        <a:ln w="158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0E37A3" w:rsidRPr="00E22E84" w:rsidRDefault="000E37A3" w:rsidP="000E37A3">
                            <w:pPr>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本章の図について…</w:t>
                            </w:r>
                          </w:p>
                          <w:p w:rsidR="000E37A3" w:rsidRPr="00E22E84" w:rsidRDefault="000E37A3" w:rsidP="000E37A3">
                            <w:pPr>
                              <w:ind w:left="210" w:hanging="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・平成12年以前については平成20年の13部門にあたる表は作成しておりません。その</w:t>
                            </w:r>
                            <w:r>
                              <w:rPr>
                                <w:rFonts w:asciiTheme="minorEastAsia" w:hAnsiTheme="minorEastAsia" w:hint="eastAsia"/>
                                <w:color w:val="000000" w:themeColor="text1"/>
                                <w:sz w:val="20"/>
                                <w:szCs w:val="20"/>
                              </w:rPr>
                              <w:t>ため</w:t>
                            </w:r>
                            <w:r w:rsidRPr="00E22E84">
                              <w:rPr>
                                <w:rFonts w:asciiTheme="minorEastAsia" w:hAnsiTheme="minorEastAsia" w:hint="eastAsia"/>
                                <w:color w:val="000000" w:themeColor="text1"/>
                                <w:sz w:val="20"/>
                                <w:szCs w:val="20"/>
                              </w:rPr>
                              <w:t>、本章の図はおおまかな目安と捉えてください。</w:t>
                            </w:r>
                            <w:r>
                              <w:rPr>
                                <w:rFonts w:asciiTheme="minorEastAsia" w:hAnsiTheme="minorEastAsia" w:hint="eastAsia"/>
                                <w:color w:val="000000" w:themeColor="text1"/>
                                <w:sz w:val="20"/>
                                <w:szCs w:val="20"/>
                              </w:rPr>
                              <w:t>（13部門表については、第４部</w:t>
                            </w:r>
                            <w:r w:rsidR="005D32DE">
                              <w:rPr>
                                <w:rFonts w:asciiTheme="minorEastAsia" w:hAnsiTheme="minorEastAsia" w:hint="eastAsia"/>
                                <w:color w:val="000000" w:themeColor="text1"/>
                                <w:sz w:val="20"/>
                                <w:szCs w:val="20"/>
                              </w:rPr>
                              <w:t>55ページ</w:t>
                            </w:r>
                            <w:r>
                              <w:rPr>
                                <w:rFonts w:asciiTheme="minorEastAsia" w:hAnsiTheme="minorEastAsia" w:hint="eastAsia"/>
                                <w:color w:val="000000" w:themeColor="text1"/>
                                <w:sz w:val="20"/>
                                <w:szCs w:val="20"/>
                              </w:rPr>
                              <w:t>を参照）</w:t>
                            </w:r>
                          </w:p>
                          <w:p w:rsidR="000E37A3" w:rsidRPr="00E22E84" w:rsidRDefault="000E37A3" w:rsidP="000E37A3">
                            <w:pPr>
                              <w:ind w:left="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作表の際は、項目名を元に平成20年表の13分類に近づけるように統合しましたが、時点毎の産業分類の違いから必ずしも現在の分類と一致しない場合があります。</w:t>
                            </w:r>
                          </w:p>
                          <w:p w:rsidR="000E37A3" w:rsidRDefault="000E37A3" w:rsidP="000E37A3">
                            <w:pPr>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・本章の自給率はスカイラインチャート上の定義です。</w:t>
                            </w:r>
                          </w:p>
                          <w:p w:rsidR="000E37A3" w:rsidRPr="00E22E84" w:rsidRDefault="000E37A3" w:rsidP="000E37A3">
                            <w:pP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・物価の変動は考慮していません。</w:t>
                            </w:r>
                          </w:p>
                          <w:p w:rsidR="000E37A3" w:rsidRPr="00E22E84" w:rsidRDefault="000E37A3" w:rsidP="000E37A3">
                            <w:pPr>
                              <w:rPr>
                                <w:rFonts w:asciiTheme="minorEastAsia" w:hAnsiTheme="minorEastAsia"/>
                                <w:color w:val="000000" w:themeColor="text1"/>
                                <w:sz w:val="20"/>
                                <w:szCs w:val="20"/>
                              </w:rPr>
                            </w:pPr>
                          </w:p>
                          <w:p w:rsidR="000E37A3" w:rsidRPr="00E22E84" w:rsidRDefault="000E37A3" w:rsidP="000E37A3">
                            <w:pPr>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スカイラインチャート作図には「Ray」を使用しています。</w:t>
                            </w:r>
                          </w:p>
                          <w:p w:rsidR="000E37A3" w:rsidRPr="00E22E84" w:rsidRDefault="000E37A3" w:rsidP="000E37A3">
                            <w:pPr>
                              <w:ind w:firstLine="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参考文献</w:t>
                            </w:r>
                          </w:p>
                          <w:p w:rsidR="000E37A3" w:rsidRPr="00E22E84" w:rsidRDefault="000E37A3" w:rsidP="000E37A3">
                            <w:pPr>
                              <w:ind w:firstLine="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宇多賢治郎(2011)「『Ray スカイラインチャート作成ツール(2.0j版)』の紹介」</w:t>
                            </w:r>
                          </w:p>
                          <w:p w:rsidR="000E37A3" w:rsidRPr="00E22E84" w:rsidRDefault="000E37A3" w:rsidP="000E37A3">
                            <w:pPr>
                              <w:ind w:firstLine="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『経済統計研究』、第38巻第４号、経済産業統計協会、2011年３月、p41-57</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inline>
            </w:drawing>
          </mc:Choice>
          <mc:Fallback>
            <w:pict>
              <v:roundrect id="角丸四角形 28" o:spid="_x0000_s1047" style="width:509.6pt;height:219.7pt;visibility:visible;mso-wrap-style:square;mso-left-percent:-10001;mso-top-percent:-10001;mso-position-horizontal:absolute;mso-position-horizontal-relative:char;mso-position-vertical:absolute;mso-position-vertical-relative:line;mso-left-percent:-10001;mso-top-percent:-10001;v-text-anchor:middle" arcsize="2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" fillcolor="white [3212]" strokecolor="black [3213]" strokeweight="1.25pt">
                <v:stroke dashstyle="dashDot"/>
                <v:textbox style="mso-fit-shape-to-text:t">
                  <w:txbxContent>
                    <w:p w:rsidR="000E37A3" w:rsidRPr="00E22E84" w:rsidRDefault="000E37A3" w:rsidP="000E37A3">
                      <w:pPr>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本章の図について…</w:t>
                      </w:r>
                    </w:p>
                    <w:p w:rsidR="000E37A3" w:rsidRPr="00E22E84" w:rsidRDefault="000E37A3" w:rsidP="000E37A3">
                      <w:pPr>
                        <w:ind w:left="210" w:hanging="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・平成12年以前については平成20年の13部門にあたる表は作成しておりません。その</w:t>
                      </w:r>
                      <w:r>
                        <w:rPr>
                          <w:rFonts w:asciiTheme="minorEastAsia" w:hAnsiTheme="minorEastAsia" w:hint="eastAsia"/>
                          <w:color w:val="000000" w:themeColor="text1"/>
                          <w:sz w:val="20"/>
                          <w:szCs w:val="20"/>
                        </w:rPr>
                        <w:t>ため</w:t>
                      </w:r>
                      <w:r w:rsidRPr="00E22E84">
                        <w:rPr>
                          <w:rFonts w:asciiTheme="minorEastAsia" w:hAnsiTheme="minorEastAsia" w:hint="eastAsia"/>
                          <w:color w:val="000000" w:themeColor="text1"/>
                          <w:sz w:val="20"/>
                          <w:szCs w:val="20"/>
                        </w:rPr>
                        <w:t>、本章の図はおおまかな目安と捉えてください。</w:t>
                      </w:r>
                      <w:r>
                        <w:rPr>
                          <w:rFonts w:asciiTheme="minorEastAsia" w:hAnsiTheme="minorEastAsia" w:hint="eastAsia"/>
                          <w:color w:val="000000" w:themeColor="text1"/>
                          <w:sz w:val="20"/>
                          <w:szCs w:val="20"/>
                        </w:rPr>
                        <w:t>（13部門表については、第４部</w:t>
                      </w:r>
                      <w:r w:rsidR="005D32DE">
                        <w:rPr>
                          <w:rFonts w:asciiTheme="minorEastAsia" w:hAnsiTheme="minorEastAsia" w:hint="eastAsia"/>
                          <w:color w:val="000000" w:themeColor="text1"/>
                          <w:sz w:val="20"/>
                          <w:szCs w:val="20"/>
                        </w:rPr>
                        <w:t>55ページ</w:t>
                      </w:r>
                      <w:r>
                        <w:rPr>
                          <w:rFonts w:asciiTheme="minorEastAsia" w:hAnsiTheme="minorEastAsia" w:hint="eastAsia"/>
                          <w:color w:val="000000" w:themeColor="text1"/>
                          <w:sz w:val="20"/>
                          <w:szCs w:val="20"/>
                        </w:rPr>
                        <w:t>を参照）</w:t>
                      </w:r>
                    </w:p>
                    <w:p w:rsidR="000E37A3" w:rsidRPr="00E22E84" w:rsidRDefault="000E37A3" w:rsidP="000E37A3">
                      <w:pPr>
                        <w:ind w:left="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作表の際は、項目名を元に平成20年表の13分類に近づけるように統合しましたが、時点毎の産業分類の違いから必ずしも現在の分類と一致しない場合があります。</w:t>
                      </w:r>
                    </w:p>
                    <w:p w:rsidR="000E37A3" w:rsidRDefault="000E37A3" w:rsidP="000E37A3">
                      <w:pPr>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・本章の自給率はスカイラインチャート上の定義です。</w:t>
                      </w:r>
                    </w:p>
                    <w:p w:rsidR="000E37A3" w:rsidRPr="00E22E84" w:rsidRDefault="000E37A3" w:rsidP="000E37A3">
                      <w:pP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・物価の変動は考慮していません。</w:t>
                      </w:r>
                    </w:p>
                    <w:p w:rsidR="000E37A3" w:rsidRPr="00E22E84" w:rsidRDefault="000E37A3" w:rsidP="000E37A3">
                      <w:pPr>
                        <w:rPr>
                          <w:rFonts w:asciiTheme="minorEastAsia" w:hAnsiTheme="minorEastAsia"/>
                          <w:color w:val="000000" w:themeColor="text1"/>
                          <w:sz w:val="20"/>
                          <w:szCs w:val="20"/>
                        </w:rPr>
                      </w:pPr>
                    </w:p>
                    <w:p w:rsidR="000E37A3" w:rsidRPr="00E22E84" w:rsidRDefault="000E37A3" w:rsidP="000E37A3">
                      <w:pPr>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スカイラインチャート作図には「Ray」を使用しています。</w:t>
                      </w:r>
                    </w:p>
                    <w:p w:rsidR="000E37A3" w:rsidRPr="00E22E84" w:rsidRDefault="000E37A3" w:rsidP="000E37A3">
                      <w:pPr>
                        <w:ind w:firstLine="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参考文献</w:t>
                      </w:r>
                    </w:p>
                    <w:p w:rsidR="000E37A3" w:rsidRPr="00E22E84" w:rsidRDefault="000E37A3" w:rsidP="000E37A3">
                      <w:pPr>
                        <w:ind w:firstLine="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宇多賢治郎(2011)「『Ray スカイラインチャート作成ツール(2.0j版)』の紹介」</w:t>
                      </w:r>
                    </w:p>
                    <w:p w:rsidR="000E37A3" w:rsidRPr="00E22E84" w:rsidRDefault="000E37A3" w:rsidP="000E37A3">
                      <w:pPr>
                        <w:ind w:firstLine="210"/>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『経済統計研究』、第38巻第４号、経済産業統計協会、2011年３月、p41-57</w:t>
                      </w:r>
                    </w:p>
                  </w:txbxContent>
                </v:textbox>
                <w10:anchorlock/>
              </v:roundrect>
            </w:pict>
          </mc:Fallback>
        </mc:AlternateContent>
      </w:r>
    </w:p>
    <w:p w:rsidR="000E37A3" w:rsidRDefault="000E37A3" w:rsidP="000E37A3">
      <w:pPr>
        <w:ind w:left="420" w:hanging="420"/>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lastRenderedPageBreak/>
        <w:t>関西地域間産業連関表による域際収支の分析</w:t>
      </w:r>
    </w:p>
    <w:p w:rsidR="000E37A3" w:rsidRPr="00D87C35" w:rsidRDefault="000E37A3" w:rsidP="000E37A3">
      <w:pPr>
        <w:ind w:left="420" w:hanging="420"/>
        <w:jc w:val="center"/>
        <w:rPr>
          <w:rFonts w:asciiTheme="minorEastAsia" w:hAnsiTheme="minorEastAsia"/>
          <w:sz w:val="20"/>
          <w:szCs w:val="20"/>
        </w:rPr>
      </w:pPr>
    </w:p>
    <w:p w:rsidR="000E37A3" w:rsidRDefault="00DB054C" w:rsidP="000E37A3">
      <w:pPr>
        <w:ind w:left="420" w:hanging="420"/>
        <w:jc w:val="right"/>
        <w:rPr>
          <w:rFonts w:asciiTheme="minorEastAsia" w:hAnsiTheme="minorEastAsia"/>
          <w:sz w:val="20"/>
          <w:szCs w:val="20"/>
        </w:rPr>
      </w:pPr>
      <w:r>
        <w:rPr>
          <w:rFonts w:asciiTheme="minorEastAsia" w:hAnsiTheme="minorEastAsia" w:hint="eastAsia"/>
          <w:sz w:val="20"/>
          <w:szCs w:val="20"/>
        </w:rPr>
        <w:t>著作者</w:t>
      </w:r>
      <w:r w:rsidR="00954202">
        <w:rPr>
          <w:rFonts w:asciiTheme="minorEastAsia" w:hAnsiTheme="minorEastAsia" w:hint="eastAsia"/>
          <w:sz w:val="20"/>
          <w:szCs w:val="20"/>
        </w:rPr>
        <w:t xml:space="preserve">　</w:t>
      </w:r>
      <w:r w:rsidR="000E37A3">
        <w:rPr>
          <w:rFonts w:asciiTheme="minorEastAsia" w:hAnsiTheme="minorEastAsia" w:hint="eastAsia"/>
          <w:sz w:val="20"/>
          <w:szCs w:val="20"/>
        </w:rPr>
        <w:t xml:space="preserve">　近畿大学　短期大学部　講師　入江　啓彰</w:t>
      </w:r>
    </w:p>
    <w:p w:rsidR="000E37A3" w:rsidRDefault="000E37A3" w:rsidP="000E37A3">
      <w:pPr>
        <w:rPr>
          <w:rFonts w:asciiTheme="minorEastAsia" w:hAnsiTheme="minorEastAsia"/>
          <w:sz w:val="20"/>
          <w:szCs w:val="20"/>
        </w:rPr>
      </w:pPr>
      <w:r>
        <w:rPr>
          <w:rFonts w:asciiTheme="minorEastAsia" w:hAnsiTheme="minorEastAsia" w:hint="eastAsia"/>
          <w:noProof/>
          <w:sz w:val="20"/>
          <w:szCs w:val="20"/>
        </w:rPr>
        <mc:AlternateContent>
          <mc:Choice Requires="wps">
            <w:drawing>
              <wp:inline distT="0" distB="0" distL="0" distR="0" wp14:anchorId="09233E59" wp14:editId="281BA1F1">
                <wp:extent cx="6495415" cy="1798955"/>
                <wp:effectExtent l="0" t="0" r="19685" b="22225"/>
                <wp:docPr id="24" name="角丸四角形 24"/>
                <wp:cNvGraphicFramePr/>
                <a:graphic xmlns:a="http://schemas.openxmlformats.org/drawingml/2006/main">
                  <a:graphicData uri="http://schemas.microsoft.com/office/word/2010/wordprocessingShape">
                    <wps:wsp>
                      <wps:cNvSpPr/>
                      <wps:spPr>
                        <a:xfrm>
                          <a:off x="0" y="0"/>
                          <a:ext cx="6495415" cy="1798955"/>
                        </a:xfrm>
                        <a:prstGeom prst="roundRect">
                          <a:avLst>
                            <a:gd name="adj" fmla="val 9254"/>
                          </a:avLst>
                        </a:prstGeom>
                      </wps:spPr>
                      <wps:style>
                        <a:lnRef idx="2">
                          <a:schemeClr val="dk1"/>
                        </a:lnRef>
                        <a:fillRef idx="1">
                          <a:schemeClr val="lt1"/>
                        </a:fillRef>
                        <a:effectRef idx="0">
                          <a:schemeClr val="dk1"/>
                        </a:effectRef>
                        <a:fontRef idx="minor">
                          <a:schemeClr val="dk1"/>
                        </a:fontRef>
                      </wps:style>
                      <wps:txbx>
                        <w:txbxContent>
                          <w:p w:rsidR="000E37A3" w:rsidRPr="00CD16B7" w:rsidRDefault="000E37A3" w:rsidP="000E37A3">
                            <w:pPr>
                              <w:jc w:val="left"/>
                              <w:rPr>
                                <w:rFonts w:asciiTheme="majorEastAsia" w:eastAsiaTheme="majorEastAsia" w:hAnsiTheme="majorEastAsia"/>
                                <w:b/>
                                <w:sz w:val="22"/>
                              </w:rPr>
                            </w:pPr>
                            <w:r w:rsidRPr="00CD16B7">
                              <w:rPr>
                                <w:rFonts w:asciiTheme="majorEastAsia" w:eastAsiaTheme="majorEastAsia" w:hAnsiTheme="majorEastAsia" w:hint="eastAsia"/>
                                <w:b/>
                                <w:sz w:val="22"/>
                              </w:rPr>
                              <w:t>要旨</w:t>
                            </w:r>
                          </w:p>
                          <w:p w:rsidR="000E37A3" w:rsidRDefault="000E37A3" w:rsidP="000E37A3">
                            <w:pPr>
                              <w:ind w:firstLineChars="100" w:firstLine="194"/>
                              <w:jc w:val="left"/>
                            </w:pPr>
                            <w:r w:rsidRPr="00935A2A">
                              <w:rPr>
                                <w:rFonts w:asciiTheme="minorEastAsia" w:hAnsiTheme="minorEastAsia" w:hint="eastAsia"/>
                                <w:sz w:val="20"/>
                                <w:szCs w:val="20"/>
                              </w:rPr>
                              <w:t>産業連関表では、表の計数から様々な情報を得</w:t>
                            </w:r>
                            <w:r>
                              <w:rPr>
                                <w:rFonts w:asciiTheme="minorEastAsia" w:hAnsiTheme="minorEastAsia" w:hint="eastAsia"/>
                                <w:sz w:val="20"/>
                                <w:szCs w:val="20"/>
                              </w:rPr>
                              <w:t>られ</w:t>
                            </w:r>
                            <w:r w:rsidRPr="00935A2A">
                              <w:rPr>
                                <w:rFonts w:asciiTheme="minorEastAsia" w:hAnsiTheme="minorEastAsia" w:hint="eastAsia"/>
                                <w:sz w:val="20"/>
                                <w:szCs w:val="20"/>
                              </w:rPr>
                              <w:t>ます。特に地域間産業連関表は、産業間の取引関係だけでなく、地域間の経済取引も示されていることから、ある地域のある産業が、どの地域のどの産業との間にどのような取引関係にあるか</w:t>
                            </w:r>
                            <w:r>
                              <w:rPr>
                                <w:rFonts w:asciiTheme="minorEastAsia" w:hAnsiTheme="minorEastAsia" w:hint="eastAsia"/>
                                <w:sz w:val="20"/>
                                <w:szCs w:val="20"/>
                              </w:rPr>
                              <w:t>も捉えることが</w:t>
                            </w:r>
                            <w:r w:rsidRPr="00935A2A">
                              <w:rPr>
                                <w:rFonts w:asciiTheme="minorEastAsia" w:hAnsiTheme="minorEastAsia" w:hint="eastAsia"/>
                                <w:sz w:val="20"/>
                                <w:szCs w:val="20"/>
                              </w:rPr>
                              <w:t>でき</w:t>
                            </w:r>
                            <w:r>
                              <w:rPr>
                                <w:rFonts w:asciiTheme="minorEastAsia" w:hAnsiTheme="minorEastAsia" w:hint="eastAsia"/>
                                <w:sz w:val="20"/>
                                <w:szCs w:val="20"/>
                              </w:rPr>
                              <w:t>ます</w:t>
                            </w:r>
                            <w:r w:rsidRPr="00935A2A">
                              <w:rPr>
                                <w:rFonts w:asciiTheme="minorEastAsia" w:hAnsiTheme="minorEastAsia" w:hint="eastAsia"/>
                                <w:sz w:val="20"/>
                                <w:szCs w:val="20"/>
                              </w:rPr>
                              <w:t>。これを「域際収支」と呼びます。域際収支とは「国際収支の地域経済版」というべきものです。国際収支が一国の経済状況を反映するのと同様に、域際収支もまた地域経済の状況を反映します。</w:t>
                            </w:r>
                            <w:r>
                              <w:rPr>
                                <w:rFonts w:hint="eastAsia"/>
                              </w:rPr>
                              <w:t>地域間・産業間の域際収支を包括的に把握することができる統計資料は、地域間産業連関表を置いて他にはなく、</w:t>
                            </w:r>
                            <w:r w:rsidRPr="00935A2A">
                              <w:rPr>
                                <w:rFonts w:asciiTheme="minorEastAsia" w:hAnsiTheme="minorEastAsia" w:hint="eastAsia"/>
                                <w:sz w:val="20"/>
                                <w:szCs w:val="20"/>
                              </w:rPr>
                              <w:t>地域</w:t>
                            </w:r>
                            <w:r>
                              <w:rPr>
                                <w:rFonts w:asciiTheme="minorEastAsia" w:hAnsiTheme="minorEastAsia" w:hint="eastAsia"/>
                                <w:sz w:val="20"/>
                                <w:szCs w:val="20"/>
                              </w:rPr>
                              <w:t>の産業構造</w:t>
                            </w:r>
                            <w:r w:rsidRPr="00935A2A">
                              <w:rPr>
                                <w:rFonts w:asciiTheme="minorEastAsia" w:hAnsiTheme="minorEastAsia" w:hint="eastAsia"/>
                                <w:sz w:val="20"/>
                                <w:szCs w:val="20"/>
                              </w:rPr>
                              <w:t>の</w:t>
                            </w:r>
                            <w:r>
                              <w:rPr>
                                <w:rFonts w:asciiTheme="minorEastAsia" w:hAnsiTheme="minorEastAsia" w:hint="eastAsia"/>
                                <w:sz w:val="20"/>
                                <w:szCs w:val="20"/>
                              </w:rPr>
                              <w:t>特徴を</w:t>
                            </w:r>
                            <w:r w:rsidRPr="00935A2A">
                              <w:rPr>
                                <w:rFonts w:asciiTheme="minorEastAsia" w:hAnsiTheme="minorEastAsia" w:hint="eastAsia"/>
                                <w:sz w:val="20"/>
                                <w:szCs w:val="20"/>
                              </w:rPr>
                              <w:t>把握</w:t>
                            </w:r>
                            <w:r>
                              <w:rPr>
                                <w:rFonts w:asciiTheme="minorEastAsia" w:hAnsiTheme="minorEastAsia" w:hint="eastAsia"/>
                                <w:sz w:val="20"/>
                                <w:szCs w:val="20"/>
                              </w:rPr>
                              <w:t>するうえで、きわ</w:t>
                            </w:r>
                            <w:r>
                              <w:rPr>
                                <w:rFonts w:hint="eastAsia"/>
                              </w:rPr>
                              <w:t>めて強力なツールとなります。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id="角丸四角形 24" o:spid="_x0000_s1048" style="width:511.45pt;height:141.65pt;visibility:visible;mso-wrap-style:square;mso-left-percent:-10001;mso-top-percent:-10001;mso-position-horizontal:absolute;mso-position-horizontal-relative:char;mso-position-vertical:absolute;mso-position-vertical-relative:line;mso-left-percent:-10001;mso-top-percent:-10001;v-text-anchor:middle" arcsize="60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" fillcolor="white [3201]" strokecolor="black [3200]" strokeweight="2pt">
                <v:textbox style="mso-fit-shape-to-text:t">
                  <w:txbxContent>
                    <w:p w:rsidR="000E37A3" w:rsidRPr="00CD16B7" w:rsidRDefault="000E37A3" w:rsidP="000E37A3">
                      <w:pPr>
                        <w:jc w:val="left"/>
                        <w:rPr>
                          <w:rFonts w:asciiTheme="majorEastAsia" w:eastAsiaTheme="majorEastAsia" w:hAnsiTheme="majorEastAsia"/>
                          <w:b/>
                          <w:sz w:val="22"/>
                        </w:rPr>
                      </w:pPr>
                      <w:r w:rsidRPr="00CD16B7">
                        <w:rPr>
                          <w:rFonts w:asciiTheme="majorEastAsia" w:eastAsiaTheme="majorEastAsia" w:hAnsiTheme="majorEastAsia" w:hint="eastAsia"/>
                          <w:b/>
                          <w:sz w:val="22"/>
                        </w:rPr>
                        <w:t>要旨</w:t>
                      </w:r>
                    </w:p>
                    <w:p w:rsidR="000E37A3" w:rsidRDefault="000E37A3" w:rsidP="000E37A3">
                      <w:pPr>
                        <w:ind w:firstLineChars="100" w:firstLine="194"/>
                        <w:jc w:val="left"/>
                      </w:pPr>
                      <w:r w:rsidRPr="00935A2A">
                        <w:rPr>
                          <w:rFonts w:asciiTheme="minorEastAsia" w:hAnsiTheme="minorEastAsia" w:hint="eastAsia"/>
                          <w:sz w:val="20"/>
                          <w:szCs w:val="20"/>
                        </w:rPr>
                        <w:t>産業連関表では、表の計数から様々な情報を得</w:t>
                      </w:r>
                      <w:r>
                        <w:rPr>
                          <w:rFonts w:asciiTheme="minorEastAsia" w:hAnsiTheme="minorEastAsia" w:hint="eastAsia"/>
                          <w:sz w:val="20"/>
                          <w:szCs w:val="20"/>
                        </w:rPr>
                        <w:t>られ</w:t>
                      </w:r>
                      <w:r w:rsidRPr="00935A2A">
                        <w:rPr>
                          <w:rFonts w:asciiTheme="minorEastAsia" w:hAnsiTheme="minorEastAsia" w:hint="eastAsia"/>
                          <w:sz w:val="20"/>
                          <w:szCs w:val="20"/>
                        </w:rPr>
                        <w:t>ます。特に地域間産業連関表は、産業間の取引関係だけでなく、地域間の経済取引も示されていることから、ある地域のある産業が、どの地域のどの産業との間にどのような取引関係にあるか</w:t>
                      </w:r>
                      <w:r>
                        <w:rPr>
                          <w:rFonts w:asciiTheme="minorEastAsia" w:hAnsiTheme="minorEastAsia" w:hint="eastAsia"/>
                          <w:sz w:val="20"/>
                          <w:szCs w:val="20"/>
                        </w:rPr>
                        <w:t>も捉えることが</w:t>
                      </w:r>
                      <w:r w:rsidRPr="00935A2A">
                        <w:rPr>
                          <w:rFonts w:asciiTheme="minorEastAsia" w:hAnsiTheme="minorEastAsia" w:hint="eastAsia"/>
                          <w:sz w:val="20"/>
                          <w:szCs w:val="20"/>
                        </w:rPr>
                        <w:t>でき</w:t>
                      </w:r>
                      <w:r>
                        <w:rPr>
                          <w:rFonts w:asciiTheme="minorEastAsia" w:hAnsiTheme="minorEastAsia" w:hint="eastAsia"/>
                          <w:sz w:val="20"/>
                          <w:szCs w:val="20"/>
                        </w:rPr>
                        <w:t>ます</w:t>
                      </w:r>
                      <w:r w:rsidRPr="00935A2A">
                        <w:rPr>
                          <w:rFonts w:asciiTheme="minorEastAsia" w:hAnsiTheme="minorEastAsia" w:hint="eastAsia"/>
                          <w:sz w:val="20"/>
                          <w:szCs w:val="20"/>
                        </w:rPr>
                        <w:t>。これを「域際収支」と呼びます。域際収支とは「国際収支の地域経済版」というべきものです。国際収支が一国の経済状況を反映するのと同様に、域際収支もまた地域経済の状況を反映します。</w:t>
                      </w:r>
                      <w:r>
                        <w:rPr>
                          <w:rFonts w:hint="eastAsia"/>
                        </w:rPr>
                        <w:t>地域間・産業間の域際収支を包括的に把握することができる統計資料は、地域間産業連関表を置いて他にはなく、</w:t>
                      </w:r>
                      <w:r w:rsidRPr="00935A2A">
                        <w:rPr>
                          <w:rFonts w:asciiTheme="minorEastAsia" w:hAnsiTheme="minorEastAsia" w:hint="eastAsia"/>
                          <w:sz w:val="20"/>
                          <w:szCs w:val="20"/>
                        </w:rPr>
                        <w:t>地域</w:t>
                      </w:r>
                      <w:r>
                        <w:rPr>
                          <w:rFonts w:asciiTheme="minorEastAsia" w:hAnsiTheme="minorEastAsia" w:hint="eastAsia"/>
                          <w:sz w:val="20"/>
                          <w:szCs w:val="20"/>
                        </w:rPr>
                        <w:t>の産業構造</w:t>
                      </w:r>
                      <w:r w:rsidRPr="00935A2A">
                        <w:rPr>
                          <w:rFonts w:asciiTheme="minorEastAsia" w:hAnsiTheme="minorEastAsia" w:hint="eastAsia"/>
                          <w:sz w:val="20"/>
                          <w:szCs w:val="20"/>
                        </w:rPr>
                        <w:t>の</w:t>
                      </w:r>
                      <w:r>
                        <w:rPr>
                          <w:rFonts w:asciiTheme="minorEastAsia" w:hAnsiTheme="minorEastAsia" w:hint="eastAsia"/>
                          <w:sz w:val="20"/>
                          <w:szCs w:val="20"/>
                        </w:rPr>
                        <w:t>特徴を</w:t>
                      </w:r>
                      <w:r w:rsidRPr="00935A2A">
                        <w:rPr>
                          <w:rFonts w:asciiTheme="minorEastAsia" w:hAnsiTheme="minorEastAsia" w:hint="eastAsia"/>
                          <w:sz w:val="20"/>
                          <w:szCs w:val="20"/>
                        </w:rPr>
                        <w:t>把握</w:t>
                      </w:r>
                      <w:r>
                        <w:rPr>
                          <w:rFonts w:asciiTheme="minorEastAsia" w:hAnsiTheme="minorEastAsia" w:hint="eastAsia"/>
                          <w:sz w:val="20"/>
                          <w:szCs w:val="20"/>
                        </w:rPr>
                        <w:t>するうえで、きわ</w:t>
                      </w:r>
                      <w:r>
                        <w:rPr>
                          <w:rFonts w:hint="eastAsia"/>
                        </w:rPr>
                        <w:t>めて強力なツールとなります。</w:t>
                      </w:r>
                    </w:p>
                  </w:txbxContent>
                </v:textbox>
                <w10:anchorlock/>
              </v:roundrect>
            </w:pict>
          </mc:Fallback>
        </mc:AlternateContent>
      </w:r>
    </w:p>
    <w:p w:rsidR="000E37A3" w:rsidRPr="00AC7F37" w:rsidRDefault="000E37A3" w:rsidP="000E37A3">
      <w:pPr>
        <w:jc w:val="left"/>
        <w:rPr>
          <w:rFonts w:asciiTheme="minorEastAsia" w:hAnsiTheme="minorEastAsia"/>
          <w:sz w:val="20"/>
          <w:szCs w:val="20"/>
        </w:rPr>
      </w:pPr>
    </w:p>
    <w:p w:rsidR="000E37A3" w:rsidRPr="00ED4F22" w:rsidRDefault="000E37A3" w:rsidP="000E37A3">
      <w:pPr>
        <w:jc w:val="left"/>
        <w:rPr>
          <w:rFonts w:asciiTheme="minorEastAsia" w:hAnsiTheme="minorEastAsia"/>
          <w:sz w:val="20"/>
          <w:szCs w:val="20"/>
        </w:rPr>
      </w:pPr>
      <w:r>
        <w:rPr>
          <w:rFonts w:asciiTheme="majorEastAsia" w:eastAsiaTheme="majorEastAsia" w:hAnsiTheme="majorEastAsia"/>
          <w:b/>
          <w:sz w:val="22"/>
        </w:rPr>
        <w:t>地域間産業連関表と域際収支</w:t>
      </w:r>
    </w:p>
    <w:p w:rsidR="000E37A3" w:rsidRPr="00B90C84" w:rsidRDefault="000E37A3" w:rsidP="000E37A3">
      <w:pPr>
        <w:rPr>
          <w:rFonts w:asciiTheme="minorEastAsia" w:hAnsiTheme="minorEastAsia"/>
          <w:sz w:val="20"/>
          <w:szCs w:val="20"/>
        </w:rPr>
      </w:pPr>
      <w:r w:rsidRPr="00B90C84">
        <w:rPr>
          <w:rFonts w:asciiTheme="minorEastAsia" w:hAnsiTheme="minorEastAsia" w:hint="eastAsia"/>
          <w:sz w:val="20"/>
          <w:szCs w:val="20"/>
        </w:rPr>
        <w:t xml:space="preserve">　産業連関表とは作成する自治体（都道府県、政令指定都市）の域内の経済活動を表した統計表ですが、一般財団法人アジア太平洋研究所では、福井県を含む関西</w:t>
      </w:r>
      <w:r>
        <w:rPr>
          <w:rFonts w:asciiTheme="minorEastAsia" w:hAnsiTheme="minorEastAsia" w:hint="eastAsia"/>
          <w:sz w:val="20"/>
          <w:szCs w:val="20"/>
        </w:rPr>
        <w:t>２</w:t>
      </w:r>
      <w:r w:rsidRPr="00B90C84">
        <w:rPr>
          <w:rFonts w:asciiTheme="minorEastAsia" w:hAnsiTheme="minorEastAsia" w:hint="eastAsia"/>
          <w:sz w:val="20"/>
          <w:szCs w:val="20"/>
        </w:rPr>
        <w:t>府</w:t>
      </w:r>
      <w:r>
        <w:rPr>
          <w:rFonts w:asciiTheme="minorEastAsia" w:hAnsiTheme="minorEastAsia" w:hint="eastAsia"/>
          <w:sz w:val="20"/>
          <w:szCs w:val="20"/>
        </w:rPr>
        <w:t>５</w:t>
      </w:r>
      <w:r w:rsidRPr="00B90C84">
        <w:rPr>
          <w:rFonts w:asciiTheme="minorEastAsia" w:hAnsiTheme="minorEastAsia" w:hint="eastAsia"/>
          <w:sz w:val="20"/>
          <w:szCs w:val="20"/>
        </w:rPr>
        <w:t>県および国内の関西以外の地域の2005年産業連関表を接続した「関西地域間産業連関表」を作成しています。図表</w:t>
      </w:r>
      <w:r>
        <w:rPr>
          <w:rFonts w:asciiTheme="minorEastAsia" w:hAnsiTheme="minorEastAsia" w:hint="eastAsia"/>
          <w:sz w:val="20"/>
          <w:szCs w:val="20"/>
        </w:rPr>
        <w:t>１</w:t>
      </w:r>
      <w:r w:rsidRPr="00B90C84">
        <w:rPr>
          <w:rFonts w:asciiTheme="minorEastAsia" w:hAnsiTheme="minorEastAsia" w:hint="eastAsia"/>
          <w:sz w:val="20"/>
          <w:szCs w:val="20"/>
        </w:rPr>
        <w:t>は、各県の産業部門をひとまとめにした</w:t>
      </w:r>
      <w:r>
        <w:rPr>
          <w:rFonts w:asciiTheme="minorEastAsia" w:hAnsiTheme="minorEastAsia" w:hint="eastAsia"/>
          <w:sz w:val="20"/>
          <w:szCs w:val="20"/>
        </w:rPr>
        <w:t>１</w:t>
      </w:r>
      <w:r w:rsidRPr="00B90C84">
        <w:rPr>
          <w:rFonts w:asciiTheme="minorEastAsia" w:hAnsiTheme="minorEastAsia" w:hint="eastAsia"/>
          <w:sz w:val="20"/>
          <w:szCs w:val="20"/>
        </w:rPr>
        <w:t>部門表です。</w:t>
      </w:r>
    </w:p>
    <w:p w:rsidR="000E37A3" w:rsidRPr="00B90C84" w:rsidRDefault="000E37A3" w:rsidP="000E37A3">
      <w:pPr>
        <w:spacing w:beforeLines="50" w:before="185"/>
        <w:ind w:firstLineChars="300" w:firstLine="582"/>
        <w:rPr>
          <w:sz w:val="20"/>
          <w:szCs w:val="20"/>
        </w:rPr>
      </w:pPr>
      <w:r w:rsidRPr="00B90C84">
        <w:rPr>
          <w:rFonts w:hint="eastAsia"/>
          <w:sz w:val="20"/>
          <w:szCs w:val="20"/>
        </w:rPr>
        <w:t>図表</w:t>
      </w:r>
      <w:r>
        <w:rPr>
          <w:rFonts w:hint="eastAsia"/>
          <w:sz w:val="20"/>
          <w:szCs w:val="20"/>
        </w:rPr>
        <w:t>１</w:t>
      </w:r>
      <w:r w:rsidRPr="00B90C84">
        <w:rPr>
          <w:rFonts w:hint="eastAsia"/>
          <w:sz w:val="20"/>
          <w:szCs w:val="20"/>
        </w:rPr>
        <w:t xml:space="preserve">　関西地域間産業連関表の構造（</w:t>
      </w:r>
      <w:r>
        <w:rPr>
          <w:rFonts w:hint="eastAsia"/>
          <w:sz w:val="20"/>
          <w:szCs w:val="20"/>
        </w:rPr>
        <w:t>１</w:t>
      </w:r>
      <w:r w:rsidRPr="00B90C84">
        <w:rPr>
          <w:rFonts w:hint="eastAsia"/>
          <w:sz w:val="20"/>
          <w:szCs w:val="20"/>
        </w:rPr>
        <w:t>部門表、単位</w:t>
      </w:r>
      <w:r w:rsidRPr="00B90C84">
        <w:rPr>
          <w:rFonts w:hint="eastAsia"/>
          <w:sz w:val="20"/>
          <w:szCs w:val="20"/>
        </w:rPr>
        <w:t>10</w:t>
      </w:r>
      <w:r w:rsidRPr="00B90C84">
        <w:rPr>
          <w:rFonts w:hint="eastAsia"/>
          <w:sz w:val="20"/>
          <w:szCs w:val="20"/>
        </w:rPr>
        <w:t>億円）</w:t>
      </w:r>
    </w:p>
    <w:p w:rsidR="000E37A3" w:rsidRDefault="000E37A3" w:rsidP="000E37A3">
      <w:pPr>
        <w:jc w:val="center"/>
      </w:pPr>
      <w:r>
        <w:rPr>
          <w:noProof/>
        </w:rPr>
        <mc:AlternateContent>
          <mc:Choice Requires="wps">
            <w:drawing>
              <wp:anchor distT="0" distB="0" distL="114300" distR="114300" simplePos="0" relativeHeight="251696128" behindDoc="0" locked="0" layoutInCell="1" allowOverlap="1" wp14:anchorId="47206A93" wp14:editId="41A562F1">
                <wp:simplePos x="0" y="0"/>
                <wp:positionH relativeFrom="column">
                  <wp:posOffset>5397278</wp:posOffset>
                </wp:positionH>
                <wp:positionV relativeFrom="paragraph">
                  <wp:posOffset>1542399</wp:posOffset>
                </wp:positionV>
                <wp:extent cx="599284" cy="409575"/>
                <wp:effectExtent l="0" t="0" r="10795" b="28575"/>
                <wp:wrapNone/>
                <wp:docPr id="25" name="角丸四角形 25"/>
                <wp:cNvGraphicFramePr/>
                <a:graphic xmlns:a="http://schemas.openxmlformats.org/drawingml/2006/main">
                  <a:graphicData uri="http://schemas.microsoft.com/office/word/2010/wordprocessingShape">
                    <wps:wsp>
                      <wps:cNvSpPr/>
                      <wps:spPr>
                        <a:xfrm>
                          <a:off x="0" y="0"/>
                          <a:ext cx="599284" cy="409575"/>
                        </a:xfrm>
                        <a:prstGeom prst="roundRect">
                          <a:avLst/>
                        </a:prstGeom>
                        <a:noFill/>
                        <a:ln w="2540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26" style="position:absolute;left:0;text-align:left;margin-left:425pt;margin-top:121.45pt;width:47.2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" filled="f" strokecolor="#a5a5a5 [2092]" strokeweight="2pt">
                <v:stroke dashstyle="3 1"/>
              </v:roundrect>
            </w:pict>
          </mc:Fallback>
        </mc:AlternateContent>
      </w:r>
      <w:r>
        <w:rPr>
          <w:noProof/>
        </w:rPr>
        <mc:AlternateContent>
          <mc:Choice Requires="wps">
            <w:drawing>
              <wp:anchor distT="0" distB="0" distL="114300" distR="114300" simplePos="0" relativeHeight="251688960" behindDoc="0" locked="0" layoutInCell="1" allowOverlap="1" wp14:anchorId="00D193B7" wp14:editId="031C96FF">
                <wp:simplePos x="0" y="0"/>
                <wp:positionH relativeFrom="column">
                  <wp:posOffset>3031490</wp:posOffset>
                </wp:positionH>
                <wp:positionV relativeFrom="paragraph">
                  <wp:posOffset>1551305</wp:posOffset>
                </wp:positionV>
                <wp:extent cx="323850" cy="409575"/>
                <wp:effectExtent l="0" t="0" r="19050" b="28575"/>
                <wp:wrapNone/>
                <wp:docPr id="26" name="角丸四角形 26"/>
                <wp:cNvGraphicFramePr/>
                <a:graphic xmlns:a="http://schemas.openxmlformats.org/drawingml/2006/main">
                  <a:graphicData uri="http://schemas.microsoft.com/office/word/2010/wordprocessingShape">
                    <wps:wsp>
                      <wps:cNvSpPr/>
                      <wps:spPr>
                        <a:xfrm>
                          <a:off x="0" y="0"/>
                          <a:ext cx="323850" cy="409575"/>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26" style="position:absolute;left:0;text-align:left;margin-left:238.7pt;margin-top:122.15pt;width:25.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" filled="f" strokecolor="black [3213]" strokeweight="1.75pt"/>
            </w:pict>
          </mc:Fallback>
        </mc:AlternateContent>
      </w:r>
      <w:r>
        <w:rPr>
          <w:noProof/>
        </w:rPr>
        <mc:AlternateContent>
          <mc:Choice Requires="wps">
            <w:drawing>
              <wp:anchor distT="0" distB="0" distL="114300" distR="114300" simplePos="0" relativeHeight="251686912" behindDoc="0" locked="0" layoutInCell="1" allowOverlap="1" wp14:anchorId="7AD95AFF" wp14:editId="7F84F456">
                <wp:simplePos x="0" y="0"/>
                <wp:positionH relativeFrom="column">
                  <wp:posOffset>631190</wp:posOffset>
                </wp:positionH>
                <wp:positionV relativeFrom="paragraph">
                  <wp:posOffset>1541780</wp:posOffset>
                </wp:positionV>
                <wp:extent cx="342900" cy="409575"/>
                <wp:effectExtent l="0" t="0" r="19050" b="28575"/>
                <wp:wrapNone/>
                <wp:docPr id="27" name="角丸四角形 27"/>
                <wp:cNvGraphicFramePr/>
                <a:graphic xmlns:a="http://schemas.openxmlformats.org/drawingml/2006/main">
                  <a:graphicData uri="http://schemas.microsoft.com/office/word/2010/wordprocessingShape">
                    <wps:wsp>
                      <wps:cNvSpPr/>
                      <wps:spPr>
                        <a:xfrm>
                          <a:off x="0" y="0"/>
                          <a:ext cx="342900" cy="409575"/>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26" style="position:absolute;left:0;text-align:left;margin-left:49.7pt;margin-top:121.4pt;width:27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" filled="f" strokecolor="black [3213]" strokeweight="1.75pt"/>
            </w:pict>
          </mc:Fallback>
        </mc:AlternateContent>
      </w:r>
      <w:r>
        <w:rPr>
          <w:noProof/>
        </w:rPr>
        <mc:AlternateContent>
          <mc:Choice Requires="wps">
            <w:drawing>
              <wp:anchor distT="0" distB="0" distL="114300" distR="114300" simplePos="0" relativeHeight="251691008" behindDoc="0" locked="0" layoutInCell="1" allowOverlap="1" wp14:anchorId="2A9E76F6" wp14:editId="1C468E9D">
                <wp:simplePos x="0" y="0"/>
                <wp:positionH relativeFrom="column">
                  <wp:posOffset>1545590</wp:posOffset>
                </wp:positionH>
                <wp:positionV relativeFrom="paragraph">
                  <wp:posOffset>560705</wp:posOffset>
                </wp:positionV>
                <wp:extent cx="304800" cy="409575"/>
                <wp:effectExtent l="0" t="0" r="19050" b="28575"/>
                <wp:wrapNone/>
                <wp:docPr id="33" name="角丸四角形 33"/>
                <wp:cNvGraphicFramePr/>
                <a:graphic xmlns:a="http://schemas.openxmlformats.org/drawingml/2006/main">
                  <a:graphicData uri="http://schemas.microsoft.com/office/word/2010/wordprocessingShape">
                    <wps:wsp>
                      <wps:cNvSpPr/>
                      <wps:spPr>
                        <a:xfrm>
                          <a:off x="0" y="0"/>
                          <a:ext cx="304800" cy="409575"/>
                        </a:xfrm>
                        <a:prstGeom prst="roundRect">
                          <a:avLst/>
                        </a:prstGeom>
                        <a:noFill/>
                        <a:ln w="254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 o:spid="_x0000_s1026" style="position:absolute;left:0;text-align:left;margin-left:121.7pt;margin-top:44.15pt;width:24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" filled="f" strokecolor="#a5a5a5 [2092]" strokeweight="2pt"/>
            </w:pict>
          </mc:Fallback>
        </mc:AlternateContent>
      </w:r>
      <w:r>
        <w:rPr>
          <w:noProof/>
        </w:rPr>
        <mc:AlternateContent>
          <mc:Choice Requires="wps">
            <w:drawing>
              <wp:anchor distT="0" distB="0" distL="114300" distR="114300" simplePos="0" relativeHeight="251692032" behindDoc="0" locked="0" layoutInCell="1" allowOverlap="1" wp14:anchorId="59D9EF4E" wp14:editId="18BE6E1D">
                <wp:simplePos x="0" y="0"/>
                <wp:positionH relativeFrom="column">
                  <wp:posOffset>3926840</wp:posOffset>
                </wp:positionH>
                <wp:positionV relativeFrom="paragraph">
                  <wp:posOffset>551180</wp:posOffset>
                </wp:positionV>
                <wp:extent cx="304800" cy="409575"/>
                <wp:effectExtent l="0" t="0" r="19050" b="28575"/>
                <wp:wrapNone/>
                <wp:docPr id="34" name="角丸四角形 34"/>
                <wp:cNvGraphicFramePr/>
                <a:graphic xmlns:a="http://schemas.openxmlformats.org/drawingml/2006/main">
                  <a:graphicData uri="http://schemas.microsoft.com/office/word/2010/wordprocessingShape">
                    <wps:wsp>
                      <wps:cNvSpPr/>
                      <wps:spPr>
                        <a:xfrm>
                          <a:off x="0" y="0"/>
                          <a:ext cx="304800" cy="409575"/>
                        </a:xfrm>
                        <a:prstGeom prst="roundRect">
                          <a:avLst/>
                        </a:prstGeom>
                        <a:noFill/>
                        <a:ln w="254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26" style="position:absolute;left:0;text-align:left;margin-left:309.2pt;margin-top:43.4pt;width:24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" filled="f" strokecolor="#a5a5a5 [2092]" strokeweight="2pt"/>
            </w:pict>
          </mc:Fallback>
        </mc:AlternateContent>
      </w:r>
      <w:r>
        <w:rPr>
          <w:noProof/>
        </w:rPr>
        <mc:AlternateContent>
          <mc:Choice Requires="wps">
            <w:drawing>
              <wp:anchor distT="0" distB="0" distL="114300" distR="114300" simplePos="0" relativeHeight="251695104" behindDoc="0" locked="0" layoutInCell="1" allowOverlap="1" wp14:anchorId="5C92FBCA" wp14:editId="0DD26980">
                <wp:simplePos x="0" y="0"/>
                <wp:positionH relativeFrom="column">
                  <wp:posOffset>5587365</wp:posOffset>
                </wp:positionH>
                <wp:positionV relativeFrom="paragraph">
                  <wp:posOffset>1473200</wp:posOffset>
                </wp:positionV>
                <wp:extent cx="2374265" cy="1403985"/>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7A3" w:rsidRPr="00131BEE" w:rsidRDefault="000E37A3" w:rsidP="000E37A3">
                            <w:pPr>
                              <w:rPr>
                                <w:sz w:val="16"/>
                                <w:szCs w:val="16"/>
                              </w:rPr>
                            </w:pPr>
                            <w:r w:rsidRPr="00131BEE">
                              <w:rPr>
                                <w:rFonts w:hint="eastAsia"/>
                                <w:sz w:val="16"/>
                                <w:szCs w:val="16"/>
                              </w:rPr>
                              <w:t>(F)</w:t>
                            </w:r>
                          </w:p>
                        </w:txbxContent>
                      </wps:txbx>
                      <wps:bodyPr rot="0" vert="horz" wrap="non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439.95pt;margin-top:116pt;width:186.95pt;height:110.55pt;z-index:2516951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" filled="f" stroked="f">
                <v:textbox style="mso-fit-shape-to-text:t">
                  <w:txbxContent>
                    <w:p w:rsidR="000E37A3" w:rsidRPr="00131BEE" w:rsidRDefault="000E37A3" w:rsidP="000E37A3">
                      <w:pPr>
                        <w:rPr>
                          <w:sz w:val="16"/>
                          <w:szCs w:val="16"/>
                        </w:rPr>
                      </w:pPr>
                      <w:r w:rsidRPr="00131BEE">
                        <w:rPr>
                          <w:rFonts w:hint="eastAsia"/>
                          <w:sz w:val="16"/>
                          <w:szCs w:val="16"/>
                        </w:rPr>
                        <w:t>(F)</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C26034E" wp14:editId="39599CD4">
                <wp:simplePos x="0" y="0"/>
                <wp:positionH relativeFrom="column">
                  <wp:posOffset>5282565</wp:posOffset>
                </wp:positionH>
                <wp:positionV relativeFrom="paragraph">
                  <wp:posOffset>1482725</wp:posOffset>
                </wp:positionV>
                <wp:extent cx="2374265" cy="1403985"/>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7A3" w:rsidRPr="00B90C84" w:rsidRDefault="000E37A3" w:rsidP="000E37A3">
                            <w:pPr>
                              <w:rPr>
                                <w:sz w:val="18"/>
                                <w:szCs w:val="18"/>
                              </w:rPr>
                            </w:pPr>
                            <w:r w:rsidRPr="00B90C84">
                              <w:rPr>
                                <w:rFonts w:hint="eastAsia"/>
                                <w:sz w:val="18"/>
                                <w:szCs w:val="18"/>
                              </w:rPr>
                              <w:t>(E)</w:t>
                            </w:r>
                          </w:p>
                        </w:txbxContent>
                      </wps:txbx>
                      <wps:bodyPr rot="0" vert="horz" wrap="non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415.95pt;margin-top:116.75pt;width:186.95pt;height:110.55pt;z-index:2516971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" filled="f" stroked="f">
                <v:textbox style="mso-fit-shape-to-text:t">
                  <w:txbxContent>
                    <w:p w:rsidR="000E37A3" w:rsidRPr="00B90C84" w:rsidRDefault="000E37A3" w:rsidP="000E37A3">
                      <w:pPr>
                        <w:rPr>
                          <w:sz w:val="18"/>
                          <w:szCs w:val="18"/>
                        </w:rPr>
                      </w:pPr>
                      <w:r w:rsidRPr="00B90C84">
                        <w:rPr>
                          <w:rFonts w:hint="eastAsia"/>
                          <w:sz w:val="18"/>
                          <w:szCs w:val="18"/>
                        </w:rPr>
                        <w:t>(E)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DE25485" wp14:editId="2ED1548C">
                <wp:simplePos x="0" y="0"/>
                <wp:positionH relativeFrom="column">
                  <wp:posOffset>3815715</wp:posOffset>
                </wp:positionH>
                <wp:positionV relativeFrom="paragraph">
                  <wp:posOffset>492125</wp:posOffset>
                </wp:positionV>
                <wp:extent cx="2374265" cy="140398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7A3" w:rsidRPr="00B90C84" w:rsidRDefault="000E37A3" w:rsidP="000E37A3">
                            <w:pPr>
                              <w:rPr>
                                <w:sz w:val="18"/>
                                <w:szCs w:val="18"/>
                              </w:rPr>
                            </w:pPr>
                            <w:r w:rsidRPr="00B90C84">
                              <w:rPr>
                                <w:rFonts w:hint="eastAsia"/>
                                <w:sz w:val="18"/>
                                <w:szCs w:val="18"/>
                              </w:rPr>
                              <w:t>(D)</w:t>
                            </w:r>
                          </w:p>
                        </w:txbxContent>
                      </wps:txbx>
                      <wps:bodyPr rot="0" vert="horz" wrap="non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left:0;text-align:left;margin-left:300.45pt;margin-top:38.75pt;width:186.95pt;height:110.55pt;z-index:2516940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" filled="f" stroked="f">
                <v:textbox style="mso-fit-shape-to-text:t">
                  <w:txbxContent>
                    <w:p w:rsidR="000E37A3" w:rsidRPr="00B90C84" w:rsidRDefault="000E37A3" w:rsidP="000E37A3">
                      <w:pPr>
                        <w:rPr>
                          <w:sz w:val="18"/>
                          <w:szCs w:val="18"/>
                        </w:rPr>
                      </w:pPr>
                      <w:r w:rsidRPr="00B90C84">
                        <w:rPr>
                          <w:rFonts w:hint="eastAsia"/>
                          <w:sz w:val="18"/>
                          <w:szCs w:val="18"/>
                        </w:rPr>
                        <w:t>(D)</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FA55DB8" wp14:editId="76093408">
                <wp:simplePos x="0" y="0"/>
                <wp:positionH relativeFrom="column">
                  <wp:posOffset>1443990</wp:posOffset>
                </wp:positionH>
                <wp:positionV relativeFrom="paragraph">
                  <wp:posOffset>492125</wp:posOffset>
                </wp:positionV>
                <wp:extent cx="2374265" cy="1403985"/>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7A3" w:rsidRPr="00131BEE" w:rsidRDefault="000E37A3" w:rsidP="000E37A3">
                            <w:pPr>
                              <w:rPr>
                                <w:sz w:val="16"/>
                                <w:szCs w:val="16"/>
                              </w:rPr>
                            </w:pPr>
                            <w:r w:rsidRPr="00131BEE">
                              <w:rPr>
                                <w:rFonts w:hint="eastAsia"/>
                                <w:sz w:val="16"/>
                                <w:szCs w:val="16"/>
                              </w:rPr>
                              <w:t>(C)</w:t>
                            </w:r>
                          </w:p>
                        </w:txbxContent>
                      </wps:txbx>
                      <wps:bodyPr rot="0" vert="horz" wrap="non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left:0;text-align:left;margin-left:113.7pt;margin-top:38.75pt;width:186.95pt;height:110.55pt;z-index:2516930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" filled="f" stroked="f">
                <v:textbox style="mso-fit-shape-to-text:t">
                  <w:txbxContent>
                    <w:p w:rsidR="000E37A3" w:rsidRPr="00131BEE" w:rsidRDefault="000E37A3" w:rsidP="000E37A3">
                      <w:pPr>
                        <w:rPr>
                          <w:sz w:val="16"/>
                          <w:szCs w:val="16"/>
                        </w:rPr>
                      </w:pPr>
                      <w:r w:rsidRPr="00131BEE">
                        <w:rPr>
                          <w:rFonts w:hint="eastAsia"/>
                          <w:sz w:val="16"/>
                          <w:szCs w:val="16"/>
                        </w:rPr>
                        <w:t>(C)</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A1E0F17" wp14:editId="4E35CCAE">
                <wp:simplePos x="0" y="0"/>
                <wp:positionH relativeFrom="column">
                  <wp:posOffset>548640</wp:posOffset>
                </wp:positionH>
                <wp:positionV relativeFrom="paragraph">
                  <wp:posOffset>1482725</wp:posOffset>
                </wp:positionV>
                <wp:extent cx="2374265" cy="140398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7A3" w:rsidRPr="00131BEE" w:rsidRDefault="000E37A3" w:rsidP="000E37A3">
                            <w:pPr>
                              <w:rPr>
                                <w:sz w:val="16"/>
                                <w:szCs w:val="16"/>
                              </w:rPr>
                            </w:pPr>
                            <w:r w:rsidRPr="00131BEE">
                              <w:rPr>
                                <w:rFonts w:hint="eastAsia"/>
                                <w:sz w:val="16"/>
                                <w:szCs w:val="16"/>
                              </w:rPr>
                              <w:t>(A)</w:t>
                            </w:r>
                          </w:p>
                        </w:txbxContent>
                      </wps:txbx>
                      <wps:bodyPr rot="0" vert="horz" wrap="non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left:0;text-align:left;margin-left:43.2pt;margin-top:116.75pt;width:186.95pt;height:110.55pt;z-index:2516879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" filled="f" stroked="f">
                <v:textbox style="mso-fit-shape-to-text:t">
                  <w:txbxContent>
                    <w:p w:rsidR="000E37A3" w:rsidRPr="00131BEE" w:rsidRDefault="000E37A3" w:rsidP="000E37A3">
                      <w:pPr>
                        <w:rPr>
                          <w:sz w:val="16"/>
                          <w:szCs w:val="16"/>
                        </w:rPr>
                      </w:pPr>
                      <w:r w:rsidRPr="00131BEE">
                        <w:rPr>
                          <w:rFonts w:hint="eastAsia"/>
                          <w:sz w:val="16"/>
                          <w:szCs w:val="16"/>
                        </w:rPr>
                        <w:t>(A)</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0FA1B90" wp14:editId="16000974">
                <wp:simplePos x="0" y="0"/>
                <wp:positionH relativeFrom="column">
                  <wp:posOffset>2948940</wp:posOffset>
                </wp:positionH>
                <wp:positionV relativeFrom="paragraph">
                  <wp:posOffset>1482725</wp:posOffset>
                </wp:positionV>
                <wp:extent cx="2374265" cy="1403985"/>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7A3" w:rsidRPr="00131BEE" w:rsidRDefault="000E37A3" w:rsidP="000E37A3">
                            <w:pPr>
                              <w:rPr>
                                <w:sz w:val="16"/>
                                <w:szCs w:val="16"/>
                              </w:rPr>
                            </w:pPr>
                            <w:r w:rsidRPr="00131BEE">
                              <w:rPr>
                                <w:rFonts w:hint="eastAsia"/>
                                <w:sz w:val="16"/>
                                <w:szCs w:val="16"/>
                              </w:rPr>
                              <w:t>(B)</w:t>
                            </w:r>
                          </w:p>
                        </w:txbxContent>
                      </wps:txbx>
                      <wps:bodyPr rot="0" vert="horz" wrap="non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232.2pt;margin-top:116.75pt;width:186.95pt;height:110.55pt;z-index:25168998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" filled="f" stroked="f">
                <v:textbox style="mso-fit-shape-to-text:t">
                  <w:txbxContent>
                    <w:p w:rsidR="000E37A3" w:rsidRPr="00131BEE" w:rsidRDefault="000E37A3" w:rsidP="000E37A3">
                      <w:pPr>
                        <w:rPr>
                          <w:sz w:val="16"/>
                          <w:szCs w:val="16"/>
                        </w:rPr>
                      </w:pPr>
                      <w:r w:rsidRPr="00131BEE">
                        <w:rPr>
                          <w:rFonts w:hint="eastAsia"/>
                          <w:sz w:val="16"/>
                          <w:szCs w:val="16"/>
                        </w:rPr>
                        <w:t>(B)</w:t>
                      </w:r>
                    </w:p>
                  </w:txbxContent>
                </v:textbox>
              </v:shape>
            </w:pict>
          </mc:Fallback>
        </mc:AlternateContent>
      </w:r>
      <w:r>
        <w:rPr>
          <w:rFonts w:hint="eastAsia"/>
          <w:noProof/>
        </w:rPr>
        <w:drawing>
          <wp:inline distT="0" distB="0" distL="0" distR="0" wp14:anchorId="1A776C14" wp14:editId="7279FE70">
            <wp:extent cx="6233545" cy="3967701"/>
            <wp:effectExtent l="0" t="0" r="0" b="0"/>
            <wp:docPr id="2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33545" cy="3967701"/>
                    </a:xfrm>
                    <a:prstGeom prst="rect">
                      <a:avLst/>
                    </a:prstGeom>
                    <a:noFill/>
                    <a:ln w="9525">
                      <a:noFill/>
                      <a:miter lim="800000"/>
                      <a:headEnd/>
                      <a:tailEnd/>
                    </a:ln>
                  </pic:spPr>
                </pic:pic>
              </a:graphicData>
            </a:graphic>
          </wp:inline>
        </w:drawing>
      </w:r>
    </w:p>
    <w:p w:rsidR="000E37A3" w:rsidRPr="00B90C84" w:rsidRDefault="000E37A3" w:rsidP="000E37A3">
      <w:pPr>
        <w:ind w:firstLineChars="100" w:firstLine="194"/>
        <w:rPr>
          <w:rFonts w:asciiTheme="minorEastAsia" w:hAnsiTheme="minorEastAsia"/>
          <w:sz w:val="20"/>
          <w:szCs w:val="20"/>
        </w:rPr>
      </w:pPr>
      <w:r w:rsidRPr="00B90C84">
        <w:rPr>
          <w:rFonts w:asciiTheme="minorEastAsia" w:hAnsiTheme="minorEastAsia" w:hint="eastAsia"/>
          <w:sz w:val="20"/>
          <w:szCs w:val="20"/>
        </w:rPr>
        <w:t>この表より、地域間産業連関表での域際収支の見方について、大阪府を例にとって見てみます。国際収支は輸出から輸入を控除して求められますが、域際収支は移出から移入を控除して求められます。大阪府から福井県への移出額は、中間需要1470億円</w:t>
      </w:r>
      <w:r w:rsidRPr="00B90C84">
        <w:rPr>
          <w:sz w:val="16"/>
          <w:szCs w:val="16"/>
        </w:rPr>
        <w:t>(A)</w:t>
      </w:r>
      <w:r w:rsidRPr="00B90C84">
        <w:rPr>
          <w:rFonts w:asciiTheme="minorEastAsia" w:hAnsiTheme="minorEastAsia" w:hint="eastAsia"/>
          <w:sz w:val="20"/>
          <w:szCs w:val="20"/>
        </w:rPr>
        <w:t>と最終需要410億円</w:t>
      </w:r>
      <w:r w:rsidRPr="00131BEE">
        <w:rPr>
          <w:sz w:val="16"/>
          <w:szCs w:val="16"/>
        </w:rPr>
        <w:t>(B)</w:t>
      </w:r>
      <w:r w:rsidRPr="00B90C84">
        <w:rPr>
          <w:rFonts w:asciiTheme="minorEastAsia" w:hAnsiTheme="minorEastAsia" w:hint="eastAsia"/>
          <w:sz w:val="20"/>
          <w:szCs w:val="20"/>
        </w:rPr>
        <w:t>の合計で1880億円</w:t>
      </w:r>
      <w:r w:rsidRPr="00131BEE">
        <w:rPr>
          <w:sz w:val="16"/>
          <w:szCs w:val="16"/>
        </w:rPr>
        <w:t>(A+B)</w:t>
      </w:r>
      <w:r w:rsidRPr="00B90C84">
        <w:rPr>
          <w:rFonts w:asciiTheme="minorEastAsia" w:hAnsiTheme="minorEastAsia" w:hint="eastAsia"/>
          <w:sz w:val="20"/>
          <w:szCs w:val="20"/>
        </w:rPr>
        <w:t>です。それに対して、大阪府の福井県からの移入（福井県から大阪府への移出と同義）は、中間需要</w:t>
      </w:r>
      <w:r>
        <w:rPr>
          <w:rFonts w:asciiTheme="minorEastAsia" w:hAnsiTheme="minorEastAsia" w:hint="eastAsia"/>
          <w:sz w:val="20"/>
          <w:szCs w:val="20"/>
        </w:rPr>
        <w:t>2</w:t>
      </w:r>
      <w:r w:rsidRPr="00B90C84">
        <w:rPr>
          <w:rFonts w:asciiTheme="minorEastAsia" w:hAnsiTheme="minorEastAsia" w:hint="eastAsia"/>
          <w:sz w:val="20"/>
          <w:szCs w:val="20"/>
        </w:rPr>
        <w:t>920億円</w:t>
      </w:r>
      <w:r w:rsidRPr="00131BEE">
        <w:rPr>
          <w:sz w:val="16"/>
          <w:szCs w:val="16"/>
        </w:rPr>
        <w:t>(C)</w:t>
      </w:r>
      <w:r w:rsidRPr="00B90C84">
        <w:rPr>
          <w:rFonts w:asciiTheme="minorEastAsia" w:hAnsiTheme="minorEastAsia" w:hint="eastAsia"/>
          <w:sz w:val="20"/>
          <w:szCs w:val="20"/>
        </w:rPr>
        <w:t>と最終需要1210億円</w:t>
      </w:r>
      <w:r w:rsidRPr="00131BEE">
        <w:rPr>
          <w:sz w:val="16"/>
          <w:szCs w:val="16"/>
        </w:rPr>
        <w:t>(D)</w:t>
      </w:r>
      <w:r w:rsidRPr="00B90C84">
        <w:rPr>
          <w:rFonts w:asciiTheme="minorEastAsia" w:hAnsiTheme="minorEastAsia" w:hint="eastAsia"/>
          <w:sz w:val="20"/>
          <w:szCs w:val="20"/>
        </w:rPr>
        <w:t>の合計で4130億円</w:t>
      </w:r>
      <w:r w:rsidRPr="00131BEE">
        <w:rPr>
          <w:sz w:val="16"/>
          <w:szCs w:val="16"/>
        </w:rPr>
        <w:t>(C+D)</w:t>
      </w:r>
      <w:r w:rsidRPr="00B90C84">
        <w:rPr>
          <w:rFonts w:asciiTheme="minorEastAsia" w:hAnsiTheme="minorEastAsia" w:hint="eastAsia"/>
          <w:sz w:val="20"/>
          <w:szCs w:val="20"/>
        </w:rPr>
        <w:t>です。</w:t>
      </w:r>
      <w:r w:rsidRPr="00B90C84">
        <w:rPr>
          <w:rFonts w:asciiTheme="minorEastAsia" w:hAnsiTheme="minorEastAsia" w:hint="eastAsia"/>
          <w:sz w:val="20"/>
          <w:szCs w:val="20"/>
        </w:rPr>
        <w:lastRenderedPageBreak/>
        <w:t>したがって大阪府からみた福井県に対する域際収支は、移出から移入を差し引いて、2250億円の赤字となります。</w:t>
      </w:r>
    </w:p>
    <w:p w:rsidR="000E37A3" w:rsidRDefault="000E37A3" w:rsidP="000E37A3">
      <w:pPr>
        <w:ind w:firstLineChars="100" w:firstLine="194"/>
        <w:rPr>
          <w:rFonts w:asciiTheme="minorEastAsia" w:hAnsiTheme="minorEastAsia"/>
          <w:sz w:val="20"/>
          <w:szCs w:val="20"/>
        </w:rPr>
      </w:pPr>
      <w:r w:rsidRPr="00B90C84">
        <w:rPr>
          <w:rFonts w:asciiTheme="minorEastAsia" w:hAnsiTheme="minorEastAsia" w:hint="eastAsia"/>
          <w:sz w:val="20"/>
          <w:szCs w:val="20"/>
        </w:rPr>
        <w:t>また海外との取引は、最終需要の輸出・輸入の項目に示されています。大阪府の輸出は3</w:t>
      </w:r>
      <w:r>
        <w:rPr>
          <w:rFonts w:asciiTheme="minorEastAsia" w:hAnsiTheme="minorEastAsia" w:hint="eastAsia"/>
          <w:sz w:val="20"/>
          <w:szCs w:val="20"/>
        </w:rPr>
        <w:t>兆</w:t>
      </w:r>
      <w:r w:rsidRPr="00B90C84">
        <w:rPr>
          <w:rFonts w:asciiTheme="minorEastAsia" w:hAnsiTheme="minorEastAsia" w:hint="eastAsia"/>
          <w:sz w:val="20"/>
          <w:szCs w:val="20"/>
        </w:rPr>
        <w:t>4300億円</w:t>
      </w:r>
      <w:r w:rsidRPr="00131BEE">
        <w:rPr>
          <w:sz w:val="16"/>
          <w:szCs w:val="16"/>
        </w:rPr>
        <w:t>(E)</w:t>
      </w:r>
      <w:r w:rsidRPr="00B90C84">
        <w:rPr>
          <w:rFonts w:asciiTheme="minorEastAsia" w:hAnsiTheme="minorEastAsia" w:hint="eastAsia"/>
          <w:sz w:val="20"/>
          <w:szCs w:val="20"/>
        </w:rPr>
        <w:t>、輸入は</w:t>
      </w:r>
    </w:p>
    <w:p w:rsidR="000E37A3" w:rsidRPr="00B90C84" w:rsidRDefault="000E37A3" w:rsidP="000E37A3">
      <w:pPr>
        <w:rPr>
          <w:rFonts w:asciiTheme="minorEastAsia" w:hAnsiTheme="minorEastAsia"/>
          <w:sz w:val="20"/>
          <w:szCs w:val="20"/>
        </w:rPr>
      </w:pPr>
      <w:r>
        <w:rPr>
          <w:rFonts w:asciiTheme="minorEastAsia" w:hAnsiTheme="minorEastAsia" w:hint="eastAsia"/>
          <w:sz w:val="20"/>
          <w:szCs w:val="20"/>
        </w:rPr>
        <w:t>4兆</w:t>
      </w:r>
      <w:r w:rsidRPr="00B90C84">
        <w:rPr>
          <w:rFonts w:asciiTheme="minorEastAsia" w:hAnsiTheme="minorEastAsia" w:hint="eastAsia"/>
          <w:sz w:val="20"/>
          <w:szCs w:val="20"/>
        </w:rPr>
        <w:t>8660億円</w:t>
      </w:r>
      <w:r w:rsidRPr="00131BEE">
        <w:rPr>
          <w:sz w:val="16"/>
          <w:szCs w:val="16"/>
        </w:rPr>
        <w:t>(F)</w:t>
      </w:r>
      <w:r w:rsidRPr="00B90C84">
        <w:rPr>
          <w:rFonts w:asciiTheme="minorEastAsia" w:hAnsiTheme="minorEastAsia" w:hint="eastAsia"/>
          <w:sz w:val="20"/>
          <w:szCs w:val="20"/>
        </w:rPr>
        <w:t>ですから、大阪府の純輸出（海外に対する域際収支）は</w:t>
      </w:r>
      <w:r>
        <w:rPr>
          <w:rFonts w:asciiTheme="minorEastAsia" w:hAnsiTheme="minorEastAsia" w:hint="eastAsia"/>
          <w:sz w:val="20"/>
          <w:szCs w:val="20"/>
        </w:rPr>
        <w:t>1兆</w:t>
      </w:r>
      <w:r w:rsidRPr="00B90C84">
        <w:rPr>
          <w:rFonts w:asciiTheme="minorEastAsia" w:hAnsiTheme="minorEastAsia" w:hint="eastAsia"/>
          <w:sz w:val="20"/>
          <w:szCs w:val="20"/>
        </w:rPr>
        <w:t>43</w:t>
      </w:r>
      <w:r>
        <w:rPr>
          <w:rFonts w:asciiTheme="minorEastAsia" w:hAnsiTheme="minorEastAsia" w:hint="eastAsia"/>
          <w:sz w:val="20"/>
          <w:szCs w:val="20"/>
        </w:rPr>
        <w:t>6</w:t>
      </w:r>
      <w:r w:rsidRPr="00B90C84">
        <w:rPr>
          <w:rFonts w:asciiTheme="minorEastAsia" w:hAnsiTheme="minorEastAsia" w:hint="eastAsia"/>
          <w:sz w:val="20"/>
          <w:szCs w:val="20"/>
        </w:rPr>
        <w:t>0億円の赤字</w:t>
      </w:r>
      <w:r w:rsidRPr="00131BEE">
        <w:rPr>
          <w:sz w:val="16"/>
          <w:szCs w:val="16"/>
        </w:rPr>
        <w:t>(E</w:t>
      </w:r>
      <w:r>
        <w:rPr>
          <w:rFonts w:hint="eastAsia"/>
          <w:sz w:val="16"/>
          <w:szCs w:val="16"/>
        </w:rPr>
        <w:t>+</w:t>
      </w:r>
      <w:r w:rsidRPr="00131BEE">
        <w:rPr>
          <w:sz w:val="16"/>
          <w:szCs w:val="16"/>
        </w:rPr>
        <w:t>F)</w:t>
      </w:r>
      <w:r w:rsidRPr="00B90C84">
        <w:rPr>
          <w:rFonts w:asciiTheme="minorEastAsia" w:hAnsiTheme="minorEastAsia" w:hint="eastAsia"/>
          <w:sz w:val="20"/>
          <w:szCs w:val="20"/>
        </w:rPr>
        <w:t>となります。大阪府全体の域際収支は3.6兆円の黒字です。</w:t>
      </w:r>
    </w:p>
    <w:p w:rsidR="000E37A3" w:rsidRPr="00B90C84" w:rsidRDefault="000E37A3" w:rsidP="000E37A3">
      <w:pPr>
        <w:rPr>
          <w:rFonts w:asciiTheme="minorEastAsia" w:hAnsiTheme="minorEastAsia"/>
          <w:sz w:val="20"/>
          <w:szCs w:val="20"/>
        </w:rPr>
      </w:pPr>
      <w:r>
        <w:rPr>
          <w:noProof/>
        </w:rPr>
        <mc:AlternateContent>
          <mc:Choice Requires="wps">
            <w:drawing>
              <wp:anchor distT="0" distB="0" distL="114300" distR="114300" simplePos="0" relativeHeight="251700224" behindDoc="1" locked="0" layoutInCell="1" allowOverlap="1" wp14:anchorId="4D22F59A" wp14:editId="5134EE2F">
                <wp:simplePos x="0" y="0"/>
                <wp:positionH relativeFrom="column">
                  <wp:posOffset>2726690</wp:posOffset>
                </wp:positionH>
                <wp:positionV relativeFrom="paragraph">
                  <wp:posOffset>166370</wp:posOffset>
                </wp:positionV>
                <wp:extent cx="3648075" cy="1403985"/>
                <wp:effectExtent l="0" t="0" r="0" b="0"/>
                <wp:wrapTight wrapText="bothSides">
                  <wp:wrapPolygon edited="0">
                    <wp:start x="338" y="0"/>
                    <wp:lineTo x="338" y="19599"/>
                    <wp:lineTo x="21205" y="19599"/>
                    <wp:lineTo x="21205" y="0"/>
                    <wp:lineTo x="338" y="0"/>
                  </wp:wrapPolygon>
                </wp:wrapTight>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403985"/>
                        </a:xfrm>
                        <a:prstGeom prst="rect">
                          <a:avLst/>
                        </a:prstGeom>
                        <a:noFill/>
                        <a:ln w="9525">
                          <a:noFill/>
                          <a:miter lim="800000"/>
                          <a:headEnd/>
                          <a:tailEnd/>
                        </a:ln>
                      </wps:spPr>
                      <wps:txbx>
                        <w:txbxContent>
                          <w:p w:rsidR="000E37A3" w:rsidRPr="007932A4" w:rsidRDefault="000E37A3" w:rsidP="000E37A3">
                            <w:pPr>
                              <w:ind w:firstLine="191"/>
                              <w:rPr>
                                <w:rFonts w:asciiTheme="minorEastAsia" w:hAnsiTheme="minorEastAsia"/>
                                <w:sz w:val="20"/>
                                <w:szCs w:val="20"/>
                              </w:rPr>
                            </w:pPr>
                            <w:r w:rsidRPr="007932A4">
                              <w:rPr>
                                <w:rFonts w:asciiTheme="minorEastAsia" w:hAnsiTheme="minorEastAsia" w:hint="eastAsia"/>
                                <w:sz w:val="20"/>
                                <w:szCs w:val="20"/>
                              </w:rPr>
                              <w:t>図表</w:t>
                            </w:r>
                            <w:r>
                              <w:rPr>
                                <w:rFonts w:asciiTheme="minorEastAsia" w:hAnsiTheme="minorEastAsia" w:hint="eastAsia"/>
                                <w:sz w:val="20"/>
                                <w:szCs w:val="20"/>
                              </w:rPr>
                              <w:t>２</w:t>
                            </w:r>
                            <w:r w:rsidRPr="007932A4">
                              <w:rPr>
                                <w:rFonts w:asciiTheme="minorEastAsia" w:hAnsiTheme="minorEastAsia" w:hint="eastAsia"/>
                                <w:sz w:val="20"/>
                                <w:szCs w:val="20"/>
                              </w:rPr>
                              <w:t xml:space="preserve">　産業部門別にみた域際収支（</w:t>
                            </w:r>
                            <w:r>
                              <w:rPr>
                                <w:rFonts w:asciiTheme="minorEastAsia" w:hAnsiTheme="minorEastAsia" w:hint="eastAsia"/>
                                <w:sz w:val="20"/>
                                <w:szCs w:val="20"/>
                              </w:rPr>
                              <w:t>億</w:t>
                            </w:r>
                            <w:r w:rsidRPr="007932A4">
                              <w:rPr>
                                <w:rFonts w:asciiTheme="minorEastAsia" w:hAnsiTheme="minorEastAsia" w:hint="eastAsia"/>
                                <w:sz w:val="20"/>
                                <w:szCs w:val="20"/>
                              </w:rPr>
                              <w:t>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14.7pt;margin-top:13.1pt;width:287.25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" filled="f" stroked="f">
                <v:textbox style="mso-fit-shape-to-text:t">
                  <w:txbxContent>
                    <w:p w:rsidR="000E37A3" w:rsidRPr="007932A4" w:rsidRDefault="000E37A3" w:rsidP="000E37A3">
                      <w:pPr>
                        <w:ind w:firstLine="191"/>
                        <w:rPr>
                          <w:rFonts w:asciiTheme="minorEastAsia" w:hAnsiTheme="minorEastAsia"/>
                          <w:sz w:val="20"/>
                          <w:szCs w:val="20"/>
                        </w:rPr>
                      </w:pPr>
                      <w:r w:rsidRPr="007932A4">
                        <w:rPr>
                          <w:rFonts w:asciiTheme="minorEastAsia" w:hAnsiTheme="minorEastAsia" w:hint="eastAsia"/>
                          <w:sz w:val="20"/>
                          <w:szCs w:val="20"/>
                        </w:rPr>
                        <w:t>図表</w:t>
                      </w:r>
                      <w:r>
                        <w:rPr>
                          <w:rFonts w:asciiTheme="minorEastAsia" w:hAnsiTheme="minorEastAsia" w:hint="eastAsia"/>
                          <w:sz w:val="20"/>
                          <w:szCs w:val="20"/>
                        </w:rPr>
                        <w:t>２</w:t>
                      </w:r>
                      <w:r w:rsidRPr="007932A4">
                        <w:rPr>
                          <w:rFonts w:asciiTheme="minorEastAsia" w:hAnsiTheme="minorEastAsia" w:hint="eastAsia"/>
                          <w:sz w:val="20"/>
                          <w:szCs w:val="20"/>
                        </w:rPr>
                        <w:t xml:space="preserve">　産業部門別にみた域際収支（</w:t>
                      </w:r>
                      <w:r>
                        <w:rPr>
                          <w:rFonts w:asciiTheme="minorEastAsia" w:hAnsiTheme="minorEastAsia" w:hint="eastAsia"/>
                          <w:sz w:val="20"/>
                          <w:szCs w:val="20"/>
                        </w:rPr>
                        <w:t>億</w:t>
                      </w:r>
                      <w:r w:rsidRPr="007932A4">
                        <w:rPr>
                          <w:rFonts w:asciiTheme="minorEastAsia" w:hAnsiTheme="minorEastAsia" w:hint="eastAsia"/>
                          <w:sz w:val="20"/>
                          <w:szCs w:val="20"/>
                        </w:rPr>
                        <w:t>円）</w:t>
                      </w:r>
                    </w:p>
                  </w:txbxContent>
                </v:textbox>
                <w10:wrap type="tight"/>
              </v:shape>
            </w:pict>
          </mc:Fallback>
        </mc:AlternateContent>
      </w:r>
    </w:p>
    <w:p w:rsidR="000E37A3" w:rsidRPr="00ED4F22" w:rsidRDefault="000E37A3" w:rsidP="000E37A3">
      <w:pPr>
        <w:jc w:val="left"/>
        <w:rPr>
          <w:rFonts w:asciiTheme="minorEastAsia" w:hAnsiTheme="minorEastAsia"/>
          <w:sz w:val="20"/>
          <w:szCs w:val="20"/>
        </w:rPr>
      </w:pPr>
      <w:r>
        <w:rPr>
          <w:rFonts w:hint="eastAsia"/>
          <w:noProof/>
        </w:rPr>
        <w:drawing>
          <wp:anchor distT="0" distB="0" distL="114300" distR="114300" simplePos="0" relativeHeight="251703296" behindDoc="1" locked="0" layoutInCell="1" allowOverlap="1" wp14:anchorId="76A267B9" wp14:editId="4F721E90">
            <wp:simplePos x="0" y="0"/>
            <wp:positionH relativeFrom="column">
              <wp:posOffset>2717165</wp:posOffset>
            </wp:positionH>
            <wp:positionV relativeFrom="paragraph">
              <wp:posOffset>190500</wp:posOffset>
            </wp:positionV>
            <wp:extent cx="3804920" cy="2421255"/>
            <wp:effectExtent l="0" t="0" r="5080" b="0"/>
            <wp:wrapTight wrapText="bothSides">
              <wp:wrapPolygon edited="0">
                <wp:start x="0" y="0"/>
                <wp:lineTo x="0" y="21413"/>
                <wp:lineTo x="21521" y="21413"/>
                <wp:lineTo x="21521" y="0"/>
                <wp:lineTo x="0" y="0"/>
              </wp:wrapPolygon>
            </wp:wrapTight>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4920"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sz w:val="22"/>
        </w:rPr>
        <w:t>産業別にみた大阪府の域際収支</w:t>
      </w:r>
    </w:p>
    <w:p w:rsidR="000E37A3" w:rsidRPr="00014891" w:rsidRDefault="000E37A3" w:rsidP="000E37A3">
      <w:pPr>
        <w:ind w:firstLineChars="100" w:firstLine="194"/>
        <w:rPr>
          <w:rFonts w:asciiTheme="minorEastAsia" w:hAnsiTheme="minorEastAsia"/>
          <w:sz w:val="20"/>
          <w:szCs w:val="20"/>
        </w:rPr>
      </w:pPr>
      <w:r w:rsidRPr="00014891">
        <w:rPr>
          <w:rFonts w:asciiTheme="minorEastAsia" w:hAnsiTheme="minorEastAsia" w:hint="eastAsia"/>
          <w:sz w:val="20"/>
          <w:szCs w:val="20"/>
        </w:rPr>
        <w:t>次に、産業別の域際収支を見てみましょう。産業別にみて黒字となっている産業は、地域内の需要を満たした上で、さらに移輸出できるということを示しており、その地域における「強み」となる産業と言えます。図表</w:t>
      </w:r>
      <w:r>
        <w:rPr>
          <w:rFonts w:asciiTheme="minorEastAsia" w:hAnsiTheme="minorEastAsia" w:hint="eastAsia"/>
          <w:sz w:val="20"/>
          <w:szCs w:val="20"/>
        </w:rPr>
        <w:t>２</w:t>
      </w:r>
      <w:r w:rsidRPr="00014891">
        <w:rPr>
          <w:rFonts w:asciiTheme="minorEastAsia" w:hAnsiTheme="minorEastAsia" w:hint="eastAsia"/>
          <w:sz w:val="20"/>
          <w:szCs w:val="20"/>
        </w:rPr>
        <w:t>は大阪府の域際収支を12の産業部門別に示したものです。なお、ここで示している収支は、関西内府県、国内他地域、海外の収支を合計した結果です。</w:t>
      </w:r>
    </w:p>
    <w:p w:rsidR="000E37A3" w:rsidRPr="00014891" w:rsidRDefault="000E37A3" w:rsidP="000E37A3">
      <w:pPr>
        <w:ind w:firstLineChars="100" w:firstLine="194"/>
        <w:rPr>
          <w:rFonts w:asciiTheme="minorEastAsia" w:hAnsiTheme="minorEastAsia"/>
          <w:sz w:val="20"/>
          <w:szCs w:val="20"/>
        </w:rPr>
      </w:pPr>
      <w:r w:rsidRPr="00014891">
        <w:rPr>
          <w:rFonts w:asciiTheme="minorEastAsia" w:hAnsiTheme="minorEastAsia" w:hint="eastAsia"/>
          <w:sz w:val="20"/>
          <w:szCs w:val="20"/>
        </w:rPr>
        <w:t>最も黒字幅が大きい産業は、商業・運輸部門で、これが大阪府全体の域際収支の黒字化に大きく貢献しています。大阪府外から買い物に訪れる消費者が多いことを表しています。また金属、金融・保険業、サービスも黒字となっています。これらの産業部門は大阪府の強みとなる産業と言えるでしょう。一方、飲食料品、鉱業、農林水産業といった部門は赤字になっています。飲食料品が赤字となっているのは大阪府が一大消費地となっていることから、自地域内の生産では賄うことができないためです。また、鉱業や農林水産業は、地理的条件から大阪府内の生産には限界があることから、赤字となっています。</w:t>
      </w:r>
      <w:r w:rsidRPr="006C2AA2">
        <w:rPr>
          <w:rFonts w:asciiTheme="minorEastAsia" w:hAnsiTheme="minorEastAsia" w:hint="eastAsia"/>
          <w:sz w:val="20"/>
          <w:szCs w:val="20"/>
          <w:u w:val="single"/>
        </w:rPr>
        <w:t>関西内での大阪府の存在は、日本における東京都のような位置づけに似た構造になっている</w:t>
      </w:r>
      <w:r w:rsidRPr="00014891">
        <w:rPr>
          <w:rFonts w:asciiTheme="minorEastAsia" w:hAnsiTheme="minorEastAsia" w:hint="eastAsia"/>
          <w:sz w:val="20"/>
          <w:szCs w:val="20"/>
        </w:rPr>
        <w:t>、と言えるかもしれません。</w:t>
      </w:r>
    </w:p>
    <w:p w:rsidR="000E37A3" w:rsidRPr="00014891" w:rsidRDefault="000E37A3" w:rsidP="000E37A3">
      <w:pPr>
        <w:ind w:firstLineChars="100" w:firstLine="194"/>
        <w:rPr>
          <w:rFonts w:asciiTheme="minorEastAsia" w:hAnsiTheme="minorEastAsia"/>
          <w:sz w:val="20"/>
          <w:szCs w:val="20"/>
        </w:rPr>
      </w:pPr>
    </w:p>
    <w:p w:rsidR="000E37A3" w:rsidRPr="00ED4F22" w:rsidRDefault="000E37A3" w:rsidP="000E37A3">
      <w:pPr>
        <w:jc w:val="left"/>
        <w:rPr>
          <w:rFonts w:asciiTheme="minorEastAsia" w:hAnsiTheme="minorEastAsia"/>
          <w:sz w:val="20"/>
          <w:szCs w:val="20"/>
        </w:rPr>
      </w:pPr>
      <w:r>
        <w:rPr>
          <w:rFonts w:asciiTheme="majorEastAsia" w:eastAsiaTheme="majorEastAsia" w:hAnsiTheme="majorEastAsia"/>
          <w:b/>
          <w:sz w:val="22"/>
        </w:rPr>
        <w:t>地域別にみた大阪府の域際収支</w:t>
      </w:r>
    </w:p>
    <w:p w:rsidR="000E37A3" w:rsidRPr="00014891" w:rsidRDefault="000E37A3" w:rsidP="000E37A3">
      <w:pPr>
        <w:ind w:firstLineChars="100" w:firstLine="194"/>
        <w:rPr>
          <w:rFonts w:asciiTheme="minorEastAsia" w:hAnsiTheme="minorEastAsia"/>
          <w:sz w:val="20"/>
          <w:szCs w:val="20"/>
        </w:rPr>
      </w:pPr>
      <w:r w:rsidRPr="00014891">
        <w:rPr>
          <w:rFonts w:asciiTheme="minorEastAsia" w:hAnsiTheme="minorEastAsia" w:hint="eastAsia"/>
          <w:sz w:val="20"/>
          <w:szCs w:val="20"/>
        </w:rPr>
        <w:t>次に、大阪府からみた各地域に対する域際収支を計算すると、</w:t>
      </w:r>
      <w:r>
        <w:rPr>
          <w:rFonts w:asciiTheme="minorEastAsia" w:hAnsiTheme="minorEastAsia" w:hint="eastAsia"/>
          <w:sz w:val="20"/>
          <w:szCs w:val="20"/>
        </w:rPr>
        <w:t>次ページの</w:t>
      </w:r>
      <w:r w:rsidRPr="00014891">
        <w:rPr>
          <w:rFonts w:asciiTheme="minorEastAsia" w:hAnsiTheme="minorEastAsia" w:hint="eastAsia"/>
          <w:sz w:val="20"/>
          <w:szCs w:val="20"/>
        </w:rPr>
        <w:t>図表</w:t>
      </w:r>
      <w:r>
        <w:rPr>
          <w:rFonts w:asciiTheme="minorEastAsia" w:hAnsiTheme="minorEastAsia" w:hint="eastAsia"/>
          <w:sz w:val="20"/>
          <w:szCs w:val="20"/>
        </w:rPr>
        <w:t>３</w:t>
      </w:r>
      <w:r w:rsidRPr="00014891">
        <w:rPr>
          <w:rFonts w:asciiTheme="minorEastAsia" w:hAnsiTheme="minorEastAsia" w:hint="eastAsia"/>
          <w:sz w:val="20"/>
          <w:szCs w:val="20"/>
        </w:rPr>
        <w:t>のようになります。先に述べたように、全体の収支は3.6兆円の黒字ですが、これを地域別に分解すると、黒字の地域と赤字の地域があります。経済取引の規模の大きい兵庫県や京都府に対しては、ともに赤字となっています。また福井県や和歌山県に対しても赤字です。これらの県に対しては、大阪府からの移出を大阪府への移入が上回っていることになります。一方、滋賀県や奈良県に対しては黒字であり、大阪府からの移出が移入を上回っています。これを言い換えると、関西の府県間取引を集約してみれば、大阪府が財・サービスを兵庫県から購入し、滋賀県・奈良県に販売しているという、いわば大阪府を軸とした取引構造になっている、と見ることができます。なお、福井県に対する赤字は、電力部門の影響によるものです。2005年時点では福井県の原子力発電所から大阪府に送電が行われていたためです。</w:t>
      </w:r>
    </w:p>
    <w:p w:rsidR="000E37A3" w:rsidRPr="00014891" w:rsidRDefault="000E37A3" w:rsidP="000E37A3">
      <w:pPr>
        <w:ind w:firstLineChars="100" w:firstLine="194"/>
        <w:rPr>
          <w:rFonts w:asciiTheme="minorEastAsia" w:hAnsiTheme="minorEastAsia"/>
          <w:sz w:val="20"/>
          <w:szCs w:val="20"/>
        </w:rPr>
      </w:pPr>
      <w:r w:rsidRPr="00014891">
        <w:rPr>
          <w:rFonts w:asciiTheme="minorEastAsia" w:hAnsiTheme="minorEastAsia" w:hint="eastAsia"/>
          <w:sz w:val="20"/>
          <w:szCs w:val="20"/>
        </w:rPr>
        <w:t>大阪府の関西内府県の域際収支を合算すると、2598億円の赤字となります。ただし、国内の関西以外の地域に対して5兆2959億円と大幅な黒字であることから、大阪府全体として黒字になっているのです。</w:t>
      </w:r>
    </w:p>
    <w:p w:rsidR="000E37A3" w:rsidRDefault="000E37A3" w:rsidP="000E37A3">
      <w:pPr>
        <w:rPr>
          <w:rFonts w:asciiTheme="minorEastAsia" w:hAnsiTheme="minorEastAsia"/>
          <w:sz w:val="20"/>
          <w:szCs w:val="20"/>
        </w:rPr>
      </w:pPr>
    </w:p>
    <w:p w:rsidR="000E37A3" w:rsidRPr="008271A2" w:rsidRDefault="000E37A3" w:rsidP="000E37A3">
      <w:pPr>
        <w:rPr>
          <w:rFonts w:asciiTheme="minorEastAsia" w:hAnsiTheme="minorEastAsia"/>
          <w:sz w:val="20"/>
          <w:szCs w:val="20"/>
        </w:rPr>
      </w:pPr>
    </w:p>
    <w:p w:rsidR="000E37A3" w:rsidRPr="00014891" w:rsidRDefault="000E37A3" w:rsidP="000E37A3">
      <w:pPr>
        <w:rPr>
          <w:rFonts w:asciiTheme="minorEastAsia" w:hAnsiTheme="minorEastAsia"/>
          <w:sz w:val="20"/>
          <w:szCs w:val="20"/>
        </w:rPr>
      </w:pPr>
    </w:p>
    <w:p w:rsidR="000E37A3" w:rsidRDefault="000E37A3" w:rsidP="000E37A3">
      <w:pPr>
        <w:rPr>
          <w:rFonts w:asciiTheme="minorEastAsia" w:hAnsiTheme="minorEastAsia"/>
          <w:sz w:val="20"/>
          <w:szCs w:val="20"/>
        </w:rPr>
      </w:pPr>
    </w:p>
    <w:p w:rsidR="000E37A3" w:rsidRPr="00014891" w:rsidRDefault="000E37A3" w:rsidP="000E37A3">
      <w:pPr>
        <w:rPr>
          <w:rFonts w:asciiTheme="minorEastAsia" w:hAnsiTheme="minorEastAsia"/>
          <w:sz w:val="20"/>
          <w:szCs w:val="20"/>
        </w:rPr>
      </w:pPr>
    </w:p>
    <w:p w:rsidR="000E37A3" w:rsidRPr="00014891" w:rsidRDefault="000E37A3" w:rsidP="000E37A3">
      <w:pPr>
        <w:rPr>
          <w:rFonts w:asciiTheme="minorEastAsia" w:hAnsiTheme="minorEastAsia"/>
          <w:sz w:val="20"/>
          <w:szCs w:val="20"/>
        </w:rPr>
      </w:pPr>
    </w:p>
    <w:p w:rsidR="000E37A3" w:rsidRDefault="000E37A3" w:rsidP="000E37A3">
      <w:pPr>
        <w:ind w:firstLine="201"/>
      </w:pPr>
      <w:r w:rsidRPr="00C857A9">
        <w:rPr>
          <w:rFonts w:asciiTheme="majorEastAsia" w:eastAsiaTheme="majorEastAsia" w:hAnsiTheme="majorEastAsia"/>
          <w:b/>
          <w:noProof/>
          <w:sz w:val="22"/>
        </w:rPr>
        <w:lastRenderedPageBreak/>
        <mc:AlternateContent>
          <mc:Choice Requires="wps">
            <w:drawing>
              <wp:anchor distT="0" distB="0" distL="114300" distR="114300" simplePos="0" relativeHeight="251698176" behindDoc="0" locked="0" layoutInCell="1" allowOverlap="1" wp14:anchorId="680B6BFA" wp14:editId="193A44B8">
                <wp:simplePos x="0" y="0"/>
                <wp:positionH relativeFrom="column">
                  <wp:posOffset>3801631</wp:posOffset>
                </wp:positionH>
                <wp:positionV relativeFrom="paragraph">
                  <wp:posOffset>5080</wp:posOffset>
                </wp:positionV>
                <wp:extent cx="2374265" cy="1403985"/>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7A3" w:rsidRPr="00C857A9" w:rsidRDefault="000E37A3" w:rsidP="000E37A3">
                            <w:pPr>
                              <w:rPr>
                                <w:rFonts w:asciiTheme="minorEastAsia" w:hAnsiTheme="minorEastAsia"/>
                                <w:sz w:val="20"/>
                                <w:szCs w:val="20"/>
                              </w:rPr>
                            </w:pPr>
                            <w:r>
                              <w:rPr>
                                <w:rFonts w:asciiTheme="minorEastAsia" w:hAnsiTheme="minorEastAsia" w:hint="eastAsia"/>
                                <w:sz w:val="20"/>
                                <w:szCs w:val="20"/>
                              </w:rPr>
                              <w:t>3-2　大阪府と他の関西府県の域際収支（億円）</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left:0;text-align:left;margin-left:299.35pt;margin-top:.4pt;width:186.95pt;height:110.55pt;z-index:2516981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" filled="f" stroked="f">
                <v:textbox style="mso-fit-shape-to-text:t">
                  <w:txbxContent>
                    <w:p w:rsidR="000E37A3" w:rsidRPr="00C857A9" w:rsidRDefault="000E37A3" w:rsidP="000E37A3">
                      <w:pPr>
                        <w:rPr>
                          <w:rFonts w:asciiTheme="minorEastAsia" w:hAnsiTheme="minorEastAsia"/>
                          <w:sz w:val="20"/>
                          <w:szCs w:val="20"/>
                        </w:rPr>
                      </w:pPr>
                      <w:r>
                        <w:rPr>
                          <w:rFonts w:asciiTheme="minorEastAsia" w:hAnsiTheme="minorEastAsia" w:hint="eastAsia"/>
                          <w:sz w:val="20"/>
                          <w:szCs w:val="20"/>
                        </w:rPr>
                        <w:t>3-2　大阪府と他の関西府県の域際収支（億円）</w:t>
                      </w:r>
                    </w:p>
                  </w:txbxContent>
                </v:textbox>
              </v:shape>
            </w:pict>
          </mc:Fallback>
        </mc:AlternateContent>
      </w:r>
      <w:r>
        <w:rPr>
          <w:rFonts w:hint="eastAsia"/>
        </w:rPr>
        <w:t>図表３　大阪府の域際収支</w:t>
      </w:r>
    </w:p>
    <w:p w:rsidR="000E37A3" w:rsidRDefault="000E37A3" w:rsidP="000E37A3">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701248" behindDoc="0" locked="0" layoutInCell="1" allowOverlap="1" wp14:anchorId="6B6AF3B9" wp14:editId="0114F8D9">
            <wp:simplePos x="0" y="0"/>
            <wp:positionH relativeFrom="column">
              <wp:posOffset>3814445</wp:posOffset>
            </wp:positionH>
            <wp:positionV relativeFrom="paragraph">
              <wp:posOffset>65405</wp:posOffset>
            </wp:positionV>
            <wp:extent cx="2676525" cy="1826895"/>
            <wp:effectExtent l="0" t="0" r="9525" b="1905"/>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6525"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2"/>
        </w:rPr>
        <w:drawing>
          <wp:anchor distT="0" distB="0" distL="114300" distR="114300" simplePos="0" relativeHeight="251702272" behindDoc="0" locked="0" layoutInCell="1" allowOverlap="1" wp14:anchorId="1C9B3B08" wp14:editId="0A345D1B">
            <wp:simplePos x="0" y="0"/>
            <wp:positionH relativeFrom="column">
              <wp:posOffset>3814445</wp:posOffset>
            </wp:positionH>
            <wp:positionV relativeFrom="paragraph">
              <wp:posOffset>2608580</wp:posOffset>
            </wp:positionV>
            <wp:extent cx="2676525" cy="1826895"/>
            <wp:effectExtent l="0" t="0" r="9525" b="190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6525"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7A9">
        <w:rPr>
          <w:rFonts w:asciiTheme="majorEastAsia" w:eastAsiaTheme="majorEastAsia" w:hAnsiTheme="majorEastAsia"/>
          <w:b/>
          <w:noProof/>
          <w:sz w:val="22"/>
        </w:rPr>
        <mc:AlternateContent>
          <mc:Choice Requires="wps">
            <w:drawing>
              <wp:anchor distT="0" distB="0" distL="114300" distR="114300" simplePos="0" relativeHeight="251699200" behindDoc="0" locked="0" layoutInCell="1" allowOverlap="1" wp14:anchorId="15E48075" wp14:editId="7A20C7B4">
                <wp:simplePos x="0" y="0"/>
                <wp:positionH relativeFrom="column">
                  <wp:posOffset>3789045</wp:posOffset>
                </wp:positionH>
                <wp:positionV relativeFrom="paragraph">
                  <wp:posOffset>2164829</wp:posOffset>
                </wp:positionV>
                <wp:extent cx="2743200" cy="1403985"/>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noFill/>
                        <a:ln w="9525">
                          <a:noFill/>
                          <a:miter lim="800000"/>
                          <a:headEnd/>
                          <a:tailEnd/>
                        </a:ln>
                      </wps:spPr>
                      <wps:txbx>
                        <w:txbxContent>
                          <w:p w:rsidR="000E37A3" w:rsidRPr="00C857A9" w:rsidRDefault="000E37A3" w:rsidP="000E37A3">
                            <w:pPr>
                              <w:spacing w:line="240" w:lineRule="exact"/>
                              <w:ind w:left="475" w:hanging="475"/>
                              <w:rPr>
                                <w:rFonts w:asciiTheme="minorEastAsia" w:hAnsiTheme="minorEastAsia"/>
                                <w:sz w:val="20"/>
                                <w:szCs w:val="20"/>
                              </w:rPr>
                            </w:pPr>
                            <w:r w:rsidRPr="00C857A9">
                              <w:rPr>
                                <w:rFonts w:asciiTheme="minorEastAsia" w:hAnsiTheme="minorEastAsia" w:hint="eastAsia"/>
                                <w:sz w:val="20"/>
                                <w:szCs w:val="20"/>
                              </w:rPr>
                              <w:t>3-3　大阪府と関西地域・関西以外地域の域際収支、輸出入収支</w:t>
                            </w:r>
                            <w:r>
                              <w:rPr>
                                <w:rFonts w:asciiTheme="minorEastAsia" w:hAnsiTheme="minorEastAsia" w:hint="eastAsia"/>
                                <w:sz w:val="20"/>
                                <w:szCs w:val="20"/>
                              </w:rPr>
                              <w:t>（億円）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98.35pt;margin-top:170.45pt;width:3in;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" filled="f" stroked="f">
                <v:textbox style="mso-fit-shape-to-text:t">
                  <w:txbxContent>
                    <w:p w:rsidR="000E37A3" w:rsidRPr="00C857A9" w:rsidRDefault="000E37A3" w:rsidP="000E37A3">
                      <w:pPr>
                        <w:spacing w:line="240" w:lineRule="exact"/>
                        <w:ind w:left="475" w:hanging="475"/>
                        <w:rPr>
                          <w:rFonts w:asciiTheme="minorEastAsia" w:hAnsiTheme="minorEastAsia"/>
                          <w:sz w:val="20"/>
                          <w:szCs w:val="20"/>
                        </w:rPr>
                      </w:pPr>
                      <w:r w:rsidRPr="00C857A9">
                        <w:rPr>
                          <w:rFonts w:asciiTheme="minorEastAsia" w:hAnsiTheme="minorEastAsia" w:hint="eastAsia"/>
                          <w:sz w:val="20"/>
                          <w:szCs w:val="20"/>
                        </w:rPr>
                        <w:t>3-3　大阪府と関西地域・関西以外地域の域際収支、輸出入収支</w:t>
                      </w:r>
                      <w:r>
                        <w:rPr>
                          <w:rFonts w:asciiTheme="minorEastAsia" w:hAnsiTheme="minorEastAsia" w:hint="eastAsia"/>
                          <w:sz w:val="20"/>
                          <w:szCs w:val="20"/>
                        </w:rPr>
                        <w:t>（億円）</w:t>
                      </w:r>
                    </w:p>
                  </w:txbxContent>
                </v:textbox>
              </v:shape>
            </w:pict>
          </mc:Fallback>
        </mc:AlternateContent>
      </w:r>
      <w:r>
        <w:rPr>
          <w:rFonts w:asciiTheme="majorEastAsia" w:eastAsiaTheme="majorEastAsia" w:hAnsiTheme="majorEastAsia"/>
          <w:b/>
          <w:noProof/>
          <w:sz w:val="22"/>
        </w:rPr>
        <mc:AlternateContent>
          <mc:Choice Requires="wpc">
            <w:drawing>
              <wp:inline distT="0" distB="0" distL="0" distR="0" wp14:anchorId="569A399D" wp14:editId="75A12FF2">
                <wp:extent cx="3789272" cy="4389120"/>
                <wp:effectExtent l="0" t="0" r="20955" b="11430"/>
                <wp:docPr id="267" name="キャンバス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44" name="←大阪から海外"/>
                        <wps:cNvSpPr/>
                        <wps:spPr>
                          <a:xfrm>
                            <a:off x="270695" y="2687204"/>
                            <a:ext cx="1177623" cy="383990"/>
                          </a:xfrm>
                          <a:prstGeom prst="leftArrow">
                            <a:avLst/>
                          </a:prstGeom>
                          <a:pattFill prst="pct20">
                            <a:fgClr>
                              <a:schemeClr val="tx1"/>
                            </a:fgClr>
                            <a:bgClr>
                              <a:schemeClr val="bg1"/>
                            </a:bgClr>
                          </a:pattFill>
                          <a:ln w="952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図 45"/>
                          <pic:cNvPicPr>
                            <a:picLocks noChangeAspect="1"/>
                          </pic:cNvPicPr>
                        </pic:nvPicPr>
                        <pic:blipFill>
                          <a:blip r:embed="rId36"/>
                          <a:stretch>
                            <a:fillRect/>
                          </a:stretch>
                        </pic:blipFill>
                        <pic:spPr>
                          <a:xfrm>
                            <a:off x="7" y="0"/>
                            <a:ext cx="3316947" cy="4389120"/>
                          </a:xfrm>
                          <a:prstGeom prst="rect">
                            <a:avLst/>
                          </a:prstGeom>
                        </pic:spPr>
                      </pic:pic>
                      <wps:wsp>
                        <wps:cNvPr id="46" name="左矢印 46"/>
                        <wps:cNvSpPr/>
                        <wps:spPr>
                          <a:xfrm>
                            <a:off x="1682722" y="2585868"/>
                            <a:ext cx="304920" cy="198000"/>
                          </a:xfrm>
                          <a:prstGeom prst="leftArrow">
                            <a:avLst/>
                          </a:prstGeom>
                          <a:gradFill flip="none" rotWithShape="1">
                            <a:gsLst>
                              <a:gs pos="0">
                                <a:schemeClr val="bg1">
                                  <a:lumMod val="50000"/>
                                </a:schemeClr>
                              </a:gs>
                              <a:gs pos="50000">
                                <a:schemeClr val="bg1">
                                  <a:lumMod val="75000"/>
                                </a:schemeClr>
                              </a:gs>
                              <a:gs pos="100000">
                                <a:schemeClr val="accent1">
                                  <a:tint val="23500"/>
                                  <a:satMod val="160000"/>
                                </a:schemeClr>
                              </a:gs>
                            </a:gsLst>
                            <a:lin ang="0" scaled="1"/>
                            <a:tileRect/>
                          </a:gra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曲折矢印 47"/>
                        <wps:cNvSpPr/>
                        <wps:spPr>
                          <a:xfrm rot="9736343">
                            <a:off x="1700692" y="2082474"/>
                            <a:ext cx="961100" cy="365760"/>
                          </a:xfrm>
                          <a:prstGeom prst="bentArrow">
                            <a:avLst>
                              <a:gd name="adj1" fmla="val 26262"/>
                              <a:gd name="adj2" fmla="val 25000"/>
                              <a:gd name="adj3" fmla="val 25000"/>
                              <a:gd name="adj4" fmla="val 88131"/>
                            </a:avLst>
                          </a:prstGeom>
                          <a:gradFill flip="none" rotWithShape="1">
                            <a:gsLst>
                              <a:gs pos="0">
                                <a:schemeClr val="bg1">
                                  <a:lumMod val="50000"/>
                                </a:schemeClr>
                              </a:gs>
                              <a:gs pos="50000">
                                <a:schemeClr val="bg1">
                                  <a:lumMod val="75000"/>
                                </a:schemeClr>
                              </a:gs>
                              <a:gs pos="100000">
                                <a:schemeClr val="accent1">
                                  <a:tint val="23500"/>
                                  <a:satMod val="160000"/>
                                </a:schemeClr>
                              </a:gs>
                            </a:gsLst>
                            <a:lin ang="1080000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上矢印 48"/>
                        <wps:cNvSpPr/>
                        <wps:spPr>
                          <a:xfrm rot="1789611">
                            <a:off x="1736452" y="1972309"/>
                            <a:ext cx="198000" cy="328680"/>
                          </a:xfrm>
                          <a:prstGeom prst="upArrow">
                            <a:avLst/>
                          </a:prstGeom>
                          <a:gradFill flip="none" rotWithShape="1">
                            <a:gsLst>
                              <a:gs pos="0">
                                <a:schemeClr val="bg1">
                                  <a:lumMod val="50000"/>
                                </a:schemeClr>
                              </a:gs>
                              <a:gs pos="50000">
                                <a:schemeClr val="bg1">
                                  <a:lumMod val="75000"/>
                                </a:schemeClr>
                              </a:gs>
                              <a:gs pos="100000">
                                <a:schemeClr val="accent1">
                                  <a:tint val="23500"/>
                                  <a:satMod val="160000"/>
                                </a:schemeClr>
                              </a:gs>
                            </a:gsLst>
                            <a:lin ang="5400000" scaled="1"/>
                            <a:tileRect/>
                          </a:gra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下矢印 49"/>
                        <wps:cNvSpPr/>
                        <wps:spPr>
                          <a:xfrm>
                            <a:off x="1448350" y="2939635"/>
                            <a:ext cx="198000" cy="491194"/>
                          </a:xfrm>
                          <a:prstGeom prst="downArrow">
                            <a:avLst/>
                          </a:prstGeom>
                          <a:gradFill flip="none" rotWithShape="1">
                            <a:gsLst>
                              <a:gs pos="0">
                                <a:schemeClr val="bg1">
                                  <a:lumMod val="50000"/>
                                </a:schemeClr>
                              </a:gs>
                              <a:gs pos="50000">
                                <a:schemeClr val="bg1">
                                  <a:lumMod val="75000"/>
                                </a:schemeClr>
                              </a:gs>
                              <a:gs pos="100000">
                                <a:schemeClr val="lt1">
                                  <a:shade val="100000"/>
                                  <a:satMod val="115000"/>
                                </a:schemeClr>
                              </a:gs>
                            </a:gsLst>
                            <a:lin ang="16200000" scaled="1"/>
                            <a:tileRect/>
                          </a:gra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曲折矢印 50"/>
                        <wps:cNvSpPr/>
                        <wps:spPr>
                          <a:xfrm>
                            <a:off x="1579833" y="1287475"/>
                            <a:ext cx="314617" cy="899770"/>
                          </a:xfrm>
                          <a:prstGeom prst="bentArrow">
                            <a:avLst>
                              <a:gd name="adj1" fmla="val 29630"/>
                              <a:gd name="adj2" fmla="val 30812"/>
                              <a:gd name="adj3" fmla="val 27348"/>
                              <a:gd name="adj4" fmla="val 72652"/>
                            </a:avLst>
                          </a:prstGeom>
                          <a:gradFill flip="none" rotWithShape="1">
                            <a:gsLst>
                              <a:gs pos="0">
                                <a:schemeClr val="bg1">
                                  <a:lumMod val="50000"/>
                                </a:schemeClr>
                              </a:gs>
                              <a:gs pos="50000">
                                <a:schemeClr val="bg1">
                                  <a:lumMod val="75000"/>
                                </a:schemeClr>
                              </a:gs>
                              <a:gs pos="100000">
                                <a:schemeClr val="lt1">
                                  <a:shade val="100000"/>
                                  <a:satMod val="115000"/>
                                </a:schemeClr>
                              </a:gs>
                            </a:gsLst>
                            <a:lin ang="5400000" scaled="1"/>
                            <a:tileRect/>
                          </a:gra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左矢印 51"/>
                        <wps:cNvSpPr/>
                        <wps:spPr>
                          <a:xfrm rot="1224306">
                            <a:off x="944270" y="2350727"/>
                            <a:ext cx="710265" cy="198000"/>
                          </a:xfrm>
                          <a:prstGeom prst="leftArrow">
                            <a:avLst/>
                          </a:prstGeom>
                          <a:gradFill flip="none" rotWithShape="1">
                            <a:gsLst>
                              <a:gs pos="0">
                                <a:schemeClr val="bg1">
                                  <a:lumMod val="50000"/>
                                </a:schemeClr>
                              </a:gs>
                              <a:gs pos="50000">
                                <a:schemeClr val="bg1">
                                  <a:lumMod val="75000"/>
                                </a:schemeClr>
                              </a:gs>
                              <a:gs pos="100000">
                                <a:schemeClr val="lt1">
                                  <a:shade val="100000"/>
                                  <a:satMod val="115000"/>
                                </a:schemeClr>
                              </a:gs>
                            </a:gsLst>
                            <a:lin ang="0" scaled="1"/>
                            <a:tileRect/>
                          </a:gra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環状矢印 52"/>
                        <wps:cNvSpPr/>
                        <wps:spPr>
                          <a:xfrm rot="11474051">
                            <a:off x="1638605" y="2433881"/>
                            <a:ext cx="1199693" cy="1193453"/>
                          </a:xfrm>
                          <a:prstGeom prst="circularArrow">
                            <a:avLst>
                              <a:gd name="adj1" fmla="val 7603"/>
                              <a:gd name="adj2" fmla="val 1142319"/>
                              <a:gd name="adj3" fmla="val 20499038"/>
                              <a:gd name="adj4" fmla="val 10800000"/>
                              <a:gd name="adj5" fmla="val 12500"/>
                            </a:avLst>
                          </a:prstGeom>
                          <a:pattFill prst="ltDnDiag">
                            <a:fgClr>
                              <a:schemeClr val="tx1"/>
                            </a:fgClr>
                            <a:bgClr>
                              <a:schemeClr val="bg1"/>
                            </a:bgClr>
                          </a:patt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図 53"/>
                          <pic:cNvPicPr/>
                        </pic:nvPicPr>
                        <pic:blipFill>
                          <a:blip r:embed="rId36"/>
                          <a:stretch>
                            <a:fillRect/>
                          </a:stretch>
                        </pic:blipFill>
                        <pic:spPr>
                          <a:xfrm>
                            <a:off x="1905" y="0"/>
                            <a:ext cx="3315166" cy="4389120"/>
                          </a:xfrm>
                          <a:prstGeom prst="rect">
                            <a:avLst/>
                          </a:prstGeom>
                        </pic:spPr>
                      </pic:pic>
                      <wps:wsp>
                        <wps:cNvPr id="54" name="テキスト ボックス 54"/>
                        <wps:cNvSpPr txBox="1"/>
                        <wps:spPr>
                          <a:xfrm>
                            <a:off x="502261" y="3824643"/>
                            <a:ext cx="1180465" cy="415290"/>
                          </a:xfrm>
                          <a:prstGeom prst="rect">
                            <a:avLst/>
                          </a:prstGeom>
                          <a:gradFill>
                            <a:gsLst>
                              <a:gs pos="50000">
                                <a:srgbClr val="FFD0D0"/>
                              </a:gs>
                              <a:gs pos="0">
                                <a:schemeClr val="bg1"/>
                              </a:gs>
                              <a:gs pos="100000">
                                <a:srgbClr val="FF9999"/>
                              </a:gs>
                            </a:gsLst>
                            <a:lin ang="2700000" scaled="1"/>
                          </a:gradFill>
                          <a:ln w="15875">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E37A3" w:rsidRPr="0020321C" w:rsidRDefault="000E37A3" w:rsidP="000E37A3">
                              <w:pPr>
                                <w:spacing w:line="240" w:lineRule="exact"/>
                                <w:rPr>
                                  <w:rFonts w:asciiTheme="minorEastAsia" w:hAnsiTheme="minorEastAsia"/>
                                  <w:sz w:val="16"/>
                                  <w:szCs w:val="16"/>
                                </w:rPr>
                              </w:pPr>
                              <w:r w:rsidRPr="0020321C">
                                <w:rPr>
                                  <w:rFonts w:asciiTheme="minorEastAsia" w:hAnsiTheme="minorEastAsia" w:hint="eastAsia"/>
                                  <w:sz w:val="16"/>
                                  <w:szCs w:val="16"/>
                                </w:rPr>
                                <w:t>大阪府から和歌山県へ</w:t>
                              </w:r>
                            </w:p>
                            <w:p w:rsidR="000E37A3" w:rsidRPr="0020321C" w:rsidRDefault="000E37A3" w:rsidP="000E37A3">
                              <w:pPr>
                                <w:spacing w:line="240" w:lineRule="exact"/>
                                <w:jc w:val="right"/>
                                <w:rPr>
                                  <w:rFonts w:asciiTheme="minorEastAsia" w:hAnsiTheme="minorEastAsia"/>
                                  <w:sz w:val="16"/>
                                  <w:szCs w:val="16"/>
                                </w:rPr>
                              </w:pPr>
                              <w:r w:rsidRPr="0020321C">
                                <w:rPr>
                                  <w:rFonts w:asciiTheme="minorEastAsia" w:hAnsiTheme="minorEastAsia" w:hint="eastAsia"/>
                                  <w:sz w:val="16"/>
                                  <w:szCs w:val="16"/>
                                </w:rPr>
                                <w:t>850億円</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 name="直線コネクタ 55"/>
                        <wps:cNvCnPr>
                          <a:endCxn id="54" idx="0"/>
                        </wps:cNvCnPr>
                        <wps:spPr>
                          <a:xfrm flipH="1">
                            <a:off x="1092494" y="3152851"/>
                            <a:ext cx="399747" cy="67179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56" name="テキスト ボックス 56"/>
                        <wps:cNvSpPr txBox="1"/>
                        <wps:spPr>
                          <a:xfrm>
                            <a:off x="74617" y="3247948"/>
                            <a:ext cx="984885" cy="415290"/>
                          </a:xfrm>
                          <a:prstGeom prst="rect">
                            <a:avLst/>
                          </a:prstGeom>
                          <a:gradFill flip="none" rotWithShape="1">
                            <a:gsLst>
                              <a:gs pos="50000">
                                <a:srgbClr val="FFD0D0"/>
                              </a:gs>
                              <a:gs pos="0">
                                <a:schemeClr val="bg1"/>
                              </a:gs>
                              <a:gs pos="100000">
                                <a:srgbClr val="FF9999"/>
                              </a:gs>
                            </a:gsLst>
                            <a:lin ang="2700000" scaled="1"/>
                            <a:tileRect/>
                          </a:gradFill>
                          <a:ln w="15875">
                            <a:solidFill>
                              <a:prstClr val="black"/>
                            </a:solidFill>
                            <a:prstDash val="lgDash"/>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E37A3" w:rsidRPr="0020321C" w:rsidRDefault="000E37A3" w:rsidP="000E37A3">
                              <w:pPr>
                                <w:spacing w:line="240" w:lineRule="exact"/>
                                <w:rPr>
                                  <w:rFonts w:asciiTheme="minorEastAsia" w:hAnsiTheme="minorEastAsia"/>
                                  <w:sz w:val="16"/>
                                  <w:szCs w:val="16"/>
                                </w:rPr>
                              </w:pPr>
                              <w:r w:rsidRPr="0020321C">
                                <w:rPr>
                                  <w:rFonts w:asciiTheme="minorEastAsia" w:hAnsiTheme="minorEastAsia" w:hint="eastAsia"/>
                                  <w:sz w:val="16"/>
                                  <w:szCs w:val="16"/>
                                </w:rPr>
                                <w:t>大阪府から海外へ</w:t>
                              </w:r>
                            </w:p>
                            <w:p w:rsidR="000E37A3" w:rsidRPr="0020321C" w:rsidRDefault="000E37A3" w:rsidP="000E37A3">
                              <w:pPr>
                                <w:spacing w:line="240" w:lineRule="exact"/>
                                <w:jc w:val="right"/>
                                <w:rPr>
                                  <w:rFonts w:asciiTheme="minorEastAsia" w:hAnsiTheme="minorEastAsia"/>
                                  <w:sz w:val="16"/>
                                  <w:szCs w:val="16"/>
                                </w:rPr>
                              </w:pPr>
                              <w:r w:rsidRPr="0020321C">
                                <w:rPr>
                                  <w:rFonts w:asciiTheme="minorEastAsia" w:hAnsiTheme="minorEastAsia" w:hint="eastAsia"/>
                                  <w:sz w:val="16"/>
                                  <w:szCs w:val="16"/>
                                </w:rPr>
                                <w:t>1兆4360億円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7" name="直線コネクタ 57"/>
                        <wps:cNvCnPr>
                          <a:endCxn id="56" idx="0"/>
                        </wps:cNvCnPr>
                        <wps:spPr>
                          <a:xfrm flipH="1">
                            <a:off x="567060" y="2991917"/>
                            <a:ext cx="364938" cy="25603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テキスト ボックス 35"/>
                        <wps:cNvSpPr txBox="1"/>
                        <wps:spPr>
                          <a:xfrm>
                            <a:off x="74552" y="1672300"/>
                            <a:ext cx="1079499" cy="361314"/>
                          </a:xfrm>
                          <a:prstGeom prst="rect">
                            <a:avLst/>
                          </a:prstGeom>
                          <a:gradFill>
                            <a:gsLst>
                              <a:gs pos="50000">
                                <a:srgbClr val="FFD0D0"/>
                              </a:gs>
                              <a:gs pos="0">
                                <a:schemeClr val="bg1"/>
                              </a:gs>
                              <a:gs pos="100000">
                                <a:srgbClr val="FF9999"/>
                              </a:gs>
                            </a:gsLst>
                            <a:lin ang="2700000" scaled="1"/>
                          </a:gradFill>
                          <a:ln w="15875">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E37A3" w:rsidRDefault="000E37A3" w:rsidP="000E37A3">
                              <w:pPr>
                                <w:pStyle w:val="Web"/>
                                <w:spacing w:before="0" w:beforeAutospacing="0" w:after="0" w:afterAutospacing="0" w:line="200" w:lineRule="exact"/>
                                <w:jc w:val="both"/>
                              </w:pPr>
                              <w:r>
                                <w:rPr>
                                  <w:rFonts w:ascii="ＭＳ 明朝" w:eastAsia="ＭＳ 明朝" w:hAnsi="ＭＳ 明朝" w:cs="Times New Roman" w:hint="eastAsia"/>
                                  <w:kern w:val="2"/>
                                  <w:sz w:val="16"/>
                                  <w:szCs w:val="16"/>
                                </w:rPr>
                                <w:t>大阪府から兵庫県へ</w:t>
                              </w:r>
                            </w:p>
                            <w:p w:rsidR="000E37A3" w:rsidRDefault="000E37A3" w:rsidP="000E37A3">
                              <w:pPr>
                                <w:pStyle w:val="Web"/>
                                <w:spacing w:before="0" w:beforeAutospacing="0" w:after="0" w:afterAutospacing="0" w:line="200" w:lineRule="exact"/>
                                <w:jc w:val="right"/>
                              </w:pPr>
                              <w:r>
                                <w:rPr>
                                  <w:rFonts w:ascii="ＭＳ 明朝" w:eastAsia="ＭＳ 明朝" w:hAnsi="ＭＳ 明朝" w:cs="Times New Roman" w:hint="eastAsia"/>
                                  <w:kern w:val="2"/>
                                  <w:sz w:val="16"/>
                                  <w:szCs w:val="16"/>
                                </w:rPr>
                                <w:t>6720億円</w:t>
                              </w:r>
                            </w:p>
                          </w:txbxContent>
                        </wps:txbx>
                        <wps:bodyPr rot="0" spcFirstLastPara="0" vert="horz" wrap="none" lIns="91440" tIns="45720" rIns="91440" bIns="45720" numCol="1" spcCol="0" rtlCol="0" fromWordArt="0" anchor="ctr" anchorCtr="0" forceAA="0" compatLnSpc="1">
                          <a:prstTxWarp prst="textNoShape">
                            <a:avLst/>
                          </a:prstTxWarp>
                          <a:spAutoFit/>
                        </wps:bodyPr>
                      </wps:wsp>
                      <wps:wsp>
                        <wps:cNvPr id="59" name="直線コネクタ 59"/>
                        <wps:cNvCnPr>
                          <a:stCxn id="58" idx="2"/>
                        </wps:cNvCnPr>
                        <wps:spPr>
                          <a:xfrm>
                            <a:off x="614302" y="2033614"/>
                            <a:ext cx="380565" cy="294844"/>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0" name="テキスト ボックス 35"/>
                        <wps:cNvSpPr txBox="1"/>
                        <wps:spPr>
                          <a:xfrm>
                            <a:off x="1257546" y="412592"/>
                            <a:ext cx="1079499" cy="361314"/>
                          </a:xfrm>
                          <a:prstGeom prst="rect">
                            <a:avLst/>
                          </a:prstGeom>
                          <a:gradFill>
                            <a:gsLst>
                              <a:gs pos="50000">
                                <a:srgbClr val="FFD0D0"/>
                              </a:gs>
                              <a:gs pos="0">
                                <a:schemeClr val="bg1"/>
                              </a:gs>
                              <a:gs pos="100000">
                                <a:srgbClr val="FF9999"/>
                              </a:gs>
                            </a:gsLst>
                            <a:lin ang="2700000" scaled="1"/>
                          </a:gradFill>
                          <a:ln w="15875">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E37A3" w:rsidRPr="00D91C78" w:rsidRDefault="000E37A3" w:rsidP="000E37A3">
                              <w:pPr>
                                <w:pStyle w:val="Web"/>
                                <w:spacing w:before="0" w:beforeAutospacing="0" w:after="0" w:afterAutospacing="0" w:line="200" w:lineRule="exact"/>
                                <w:jc w:val="both"/>
                                <w:rPr>
                                  <w:rFonts w:asciiTheme="minorEastAsia" w:eastAsiaTheme="minorEastAsia" w:hAnsiTheme="minorEastAsia"/>
                                </w:rPr>
                              </w:pPr>
                              <w:r w:rsidRPr="00D91C78">
                                <w:rPr>
                                  <w:rFonts w:asciiTheme="minorEastAsia" w:eastAsiaTheme="minorEastAsia" w:hAnsiTheme="minorEastAsia" w:cs="Times New Roman" w:hint="eastAsia"/>
                                  <w:sz w:val="16"/>
                                  <w:szCs w:val="16"/>
                                </w:rPr>
                                <w:t>大阪府から福井県へ</w:t>
                              </w:r>
                            </w:p>
                            <w:p w:rsidR="000E37A3" w:rsidRPr="00D91C78" w:rsidRDefault="000E37A3" w:rsidP="000E37A3">
                              <w:pPr>
                                <w:pStyle w:val="Web"/>
                                <w:spacing w:before="0" w:beforeAutospacing="0" w:after="0" w:afterAutospacing="0" w:line="200" w:lineRule="exact"/>
                                <w:jc w:val="right"/>
                                <w:rPr>
                                  <w:rFonts w:asciiTheme="minorEastAsia" w:eastAsiaTheme="minorEastAsia" w:hAnsiTheme="minorEastAsia"/>
                                </w:rPr>
                              </w:pPr>
                              <w:r w:rsidRPr="00D91C78">
                                <w:rPr>
                                  <w:rFonts w:asciiTheme="minorEastAsia" w:eastAsiaTheme="minorEastAsia" w:hAnsiTheme="minorEastAsia" w:cs="Times New Roman" w:hint="eastAsia"/>
                                  <w:sz w:val="16"/>
                                  <w:szCs w:val="16"/>
                                </w:rPr>
                                <w:t>2250億円</w:t>
                              </w:r>
                            </w:p>
                          </w:txbxContent>
                        </wps:txbx>
                        <wps:bodyPr rot="0" spcFirstLastPara="0" vert="horz" wrap="none" lIns="91440" tIns="45720" rIns="91440" bIns="45720" numCol="1" spcCol="0" rtlCol="0" fromWordArt="0" anchor="ctr" anchorCtr="0" forceAA="0" compatLnSpc="1">
                          <a:prstTxWarp prst="textNoShape">
                            <a:avLst/>
                          </a:prstTxWarp>
                          <a:spAutoFit/>
                        </wps:bodyPr>
                      </wps:wsp>
                      <wps:wsp>
                        <wps:cNvPr id="61" name="直線コネクタ 61"/>
                        <wps:cNvCnPr>
                          <a:stCxn id="60" idx="2"/>
                        </wps:cNvCnPr>
                        <wps:spPr>
                          <a:xfrm flipH="1">
                            <a:off x="1682590" y="799306"/>
                            <a:ext cx="114859" cy="59058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テキスト ボックス 35"/>
                        <wps:cNvSpPr txBox="1"/>
                        <wps:spPr>
                          <a:xfrm>
                            <a:off x="1736074" y="1511377"/>
                            <a:ext cx="1079499" cy="361314"/>
                          </a:xfrm>
                          <a:prstGeom prst="rect">
                            <a:avLst/>
                          </a:prstGeom>
                          <a:gradFill>
                            <a:gsLst>
                              <a:gs pos="50000">
                                <a:srgbClr val="FFD0D0"/>
                              </a:gs>
                              <a:gs pos="0">
                                <a:schemeClr val="bg1"/>
                              </a:gs>
                              <a:gs pos="100000">
                                <a:srgbClr val="FF9999"/>
                              </a:gs>
                            </a:gsLst>
                            <a:lin ang="2700000" scaled="1"/>
                          </a:gradFill>
                          <a:ln w="15875">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E37A3" w:rsidRPr="00D91C78" w:rsidRDefault="000E37A3" w:rsidP="000E37A3">
                              <w:pPr>
                                <w:pStyle w:val="Web"/>
                                <w:spacing w:before="0" w:beforeAutospacing="0" w:after="0" w:afterAutospacing="0" w:line="200" w:lineRule="exact"/>
                                <w:jc w:val="both"/>
                                <w:rPr>
                                  <w:rFonts w:asciiTheme="minorEastAsia" w:eastAsiaTheme="minorEastAsia" w:hAnsiTheme="minorEastAsia"/>
                                </w:rPr>
                              </w:pPr>
                              <w:r w:rsidRPr="00D91C78">
                                <w:rPr>
                                  <w:rFonts w:asciiTheme="minorEastAsia" w:eastAsiaTheme="minorEastAsia" w:hAnsiTheme="minorEastAsia" w:cs="Times New Roman" w:hint="eastAsia"/>
                                  <w:sz w:val="16"/>
                                  <w:szCs w:val="16"/>
                                </w:rPr>
                                <w:t>大阪府から京都府へ</w:t>
                              </w:r>
                            </w:p>
                            <w:p w:rsidR="000E37A3" w:rsidRPr="00D91C78" w:rsidRDefault="000E37A3" w:rsidP="000E37A3">
                              <w:pPr>
                                <w:pStyle w:val="Web"/>
                                <w:spacing w:before="0" w:beforeAutospacing="0" w:after="0" w:afterAutospacing="0" w:line="200" w:lineRule="exact"/>
                                <w:jc w:val="right"/>
                                <w:rPr>
                                  <w:rFonts w:asciiTheme="minorEastAsia" w:eastAsiaTheme="minorEastAsia" w:hAnsiTheme="minorEastAsia"/>
                                </w:rPr>
                              </w:pPr>
                              <w:r w:rsidRPr="00D91C78">
                                <w:rPr>
                                  <w:rFonts w:asciiTheme="minorEastAsia" w:eastAsiaTheme="minorEastAsia" w:hAnsiTheme="minorEastAsia" w:cs="Times New Roman" w:hint="eastAsia"/>
                                  <w:sz w:val="16"/>
                                  <w:szCs w:val="16"/>
                                </w:rPr>
                                <w:t>1810億円</w:t>
                              </w:r>
                            </w:p>
                          </w:txbxContent>
                        </wps:txbx>
                        <wps:bodyPr rot="0" spcFirstLastPara="0" vert="horz" wrap="none" lIns="91440" tIns="45720" rIns="91440" bIns="45720" numCol="1" spcCol="0" rtlCol="0" fromWordArt="0" anchor="ctr" anchorCtr="0" forceAA="0" compatLnSpc="1">
                          <a:prstTxWarp prst="textNoShape">
                            <a:avLst/>
                          </a:prstTxWarp>
                          <a:spAutoFit/>
                        </wps:bodyPr>
                      </wps:wsp>
                      <wps:wsp>
                        <wps:cNvPr id="63" name="直線コネクタ 63"/>
                        <wps:cNvCnPr>
                          <a:stCxn id="62" idx="2"/>
                        </wps:cNvCnPr>
                        <wps:spPr>
                          <a:xfrm flipH="1">
                            <a:off x="1931213" y="1872691"/>
                            <a:ext cx="344611" cy="16092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テキスト ボックス 35"/>
                        <wps:cNvSpPr txBox="1"/>
                        <wps:spPr>
                          <a:xfrm>
                            <a:off x="2496847" y="978408"/>
                            <a:ext cx="1079499" cy="361314"/>
                          </a:xfrm>
                          <a:prstGeom prst="rect">
                            <a:avLst/>
                          </a:prstGeom>
                          <a:gradFill>
                            <a:gsLst>
                              <a:gs pos="50000">
                                <a:schemeClr val="accent5">
                                  <a:lumMod val="20000"/>
                                  <a:lumOff val="80000"/>
                                </a:schemeClr>
                              </a:gs>
                              <a:gs pos="0">
                                <a:schemeClr val="bg1"/>
                              </a:gs>
                              <a:gs pos="100000">
                                <a:schemeClr val="accent5">
                                  <a:lumMod val="40000"/>
                                  <a:lumOff val="60000"/>
                                </a:schemeClr>
                              </a:gs>
                            </a:gsLst>
                            <a:lin ang="2700000" scaled="1"/>
                          </a:gradFill>
                          <a:ln w="15875">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E37A3" w:rsidRDefault="000E37A3" w:rsidP="000E37A3">
                              <w:pPr>
                                <w:pStyle w:val="Web"/>
                                <w:spacing w:before="0" w:beforeAutospacing="0" w:after="0" w:afterAutospacing="0" w:line="200" w:lineRule="exact"/>
                                <w:jc w:val="both"/>
                              </w:pPr>
                              <w:r>
                                <w:rPr>
                                  <w:rFonts w:eastAsia="ＭＳ 明朝" w:hAnsi="ＭＳ 明朝" w:cs="Times New Roman" w:hint="eastAsia"/>
                                  <w:sz w:val="16"/>
                                  <w:szCs w:val="16"/>
                                </w:rPr>
                                <w:t>滋賀県から大阪府へ</w:t>
                              </w:r>
                            </w:p>
                            <w:p w:rsidR="000E37A3" w:rsidRDefault="000E37A3" w:rsidP="000E37A3">
                              <w:pPr>
                                <w:pStyle w:val="Web"/>
                                <w:spacing w:before="0" w:beforeAutospacing="0" w:after="0" w:afterAutospacing="0" w:line="200" w:lineRule="exact"/>
                                <w:jc w:val="right"/>
                              </w:pPr>
                              <w:r>
                                <w:rPr>
                                  <w:rFonts w:ascii="ＭＳ 明朝" w:eastAsia="ＭＳ 明朝" w:hAnsi="ＭＳ 明朝" w:cs="Times New Roman" w:hint="eastAsia"/>
                                  <w:sz w:val="16"/>
                                  <w:szCs w:val="16"/>
                                </w:rPr>
                                <w:t>5670</w:t>
                              </w:r>
                              <w:r>
                                <w:rPr>
                                  <w:rFonts w:eastAsia="ＭＳ 明朝" w:hAnsi="ＭＳ 明朝" w:cs="Times New Roman" w:hint="eastAsia"/>
                                  <w:sz w:val="16"/>
                                  <w:szCs w:val="16"/>
                                </w:rPr>
                                <w:t>億円</w:t>
                              </w:r>
                            </w:p>
                          </w:txbxContent>
                        </wps:txbx>
                        <wps:bodyPr rot="0" spcFirstLastPara="0" vert="horz" wrap="none" lIns="91440" tIns="45720" rIns="91440" bIns="45720" numCol="1" spcCol="0" rtlCol="0" fromWordArt="0" anchor="ctr" anchorCtr="0" forceAA="0" compatLnSpc="1">
                          <a:prstTxWarp prst="textNoShape">
                            <a:avLst/>
                          </a:prstTxWarp>
                          <a:spAutoFit/>
                        </wps:bodyPr>
                      </wps:wsp>
                      <wps:wsp>
                        <wps:cNvPr id="257" name="フリーフォーム 257"/>
                        <wps:cNvSpPr/>
                        <wps:spPr>
                          <a:xfrm>
                            <a:off x="2574950" y="1345997"/>
                            <a:ext cx="659837" cy="819302"/>
                          </a:xfrm>
                          <a:custGeom>
                            <a:avLst/>
                            <a:gdLst>
                              <a:gd name="connsiteX0" fmla="*/ 460858 w 659837"/>
                              <a:gd name="connsiteY0" fmla="*/ 0 h 819302"/>
                              <a:gd name="connsiteX1" fmla="*/ 636423 w 659837"/>
                              <a:gd name="connsiteY1" fmla="*/ 329184 h 819302"/>
                              <a:gd name="connsiteX2" fmla="*/ 0 w 659837"/>
                              <a:gd name="connsiteY2" fmla="*/ 819302 h 819302"/>
                            </a:gdLst>
                            <a:ahLst/>
                            <a:cxnLst>
                              <a:cxn ang="0">
                                <a:pos x="connsiteX0" y="connsiteY0"/>
                              </a:cxn>
                              <a:cxn ang="0">
                                <a:pos x="connsiteX1" y="connsiteY1"/>
                              </a:cxn>
                              <a:cxn ang="0">
                                <a:pos x="connsiteX2" y="connsiteY2"/>
                              </a:cxn>
                            </a:cxnLst>
                            <a:rect l="l" t="t" r="r" b="b"/>
                            <a:pathLst>
                              <a:path w="659837" h="819302">
                                <a:moveTo>
                                  <a:pt x="460858" y="0"/>
                                </a:moveTo>
                                <a:cubicBezTo>
                                  <a:pt x="587045" y="96317"/>
                                  <a:pt x="713233" y="192634"/>
                                  <a:pt x="636423" y="329184"/>
                                </a:cubicBezTo>
                                <a:cubicBezTo>
                                  <a:pt x="559613" y="465734"/>
                                  <a:pt x="70714" y="731520"/>
                                  <a:pt x="0" y="819302"/>
                                </a:cubicBez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テキスト ボックス 35"/>
                        <wps:cNvSpPr txBox="1"/>
                        <wps:spPr>
                          <a:xfrm>
                            <a:off x="2306896" y="2533208"/>
                            <a:ext cx="1079499" cy="361314"/>
                          </a:xfrm>
                          <a:prstGeom prst="rect">
                            <a:avLst/>
                          </a:prstGeom>
                          <a:gradFill>
                            <a:gsLst>
                              <a:gs pos="50000">
                                <a:schemeClr val="accent5">
                                  <a:lumMod val="20000"/>
                                  <a:lumOff val="80000"/>
                                </a:schemeClr>
                              </a:gs>
                              <a:gs pos="0">
                                <a:schemeClr val="bg1"/>
                              </a:gs>
                              <a:gs pos="100000">
                                <a:schemeClr val="accent5">
                                  <a:lumMod val="40000"/>
                                  <a:lumOff val="60000"/>
                                </a:schemeClr>
                              </a:gs>
                            </a:gsLst>
                            <a:lin ang="2700000" scaled="1"/>
                          </a:gradFill>
                          <a:ln w="15875">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E37A3" w:rsidRPr="00D15216" w:rsidRDefault="000E37A3" w:rsidP="000E37A3">
                              <w:pPr>
                                <w:pStyle w:val="Web"/>
                                <w:spacing w:before="0" w:beforeAutospacing="0" w:after="0" w:afterAutospacing="0" w:line="200" w:lineRule="exact"/>
                                <w:jc w:val="both"/>
                                <w:rPr>
                                  <w:rFonts w:asciiTheme="minorEastAsia" w:eastAsiaTheme="minorEastAsia" w:hAnsiTheme="minorEastAsia"/>
                                  <w:sz w:val="16"/>
                                  <w:szCs w:val="16"/>
                                </w:rPr>
                              </w:pPr>
                              <w:r>
                                <w:rPr>
                                  <w:rFonts w:asciiTheme="minorEastAsia" w:eastAsiaTheme="minorEastAsia" w:hAnsiTheme="minorEastAsia" w:hint="eastAsia"/>
                                  <w:sz w:val="16"/>
                                  <w:szCs w:val="16"/>
                                </w:rPr>
                                <w:t>奈良県から大阪府へ</w:t>
                              </w:r>
                            </w:p>
                            <w:p w:rsidR="000E37A3" w:rsidRDefault="000E37A3" w:rsidP="000E37A3">
                              <w:pPr>
                                <w:pStyle w:val="Web"/>
                                <w:spacing w:before="0" w:beforeAutospacing="0" w:after="0" w:afterAutospacing="0" w:line="200" w:lineRule="exact"/>
                                <w:jc w:val="right"/>
                              </w:pPr>
                              <w:r>
                                <w:rPr>
                                  <w:rFonts w:ascii="ＭＳ 明朝" w:eastAsia="ＭＳ 明朝" w:hAnsi="ＭＳ 明朝" w:cs="Times New Roman" w:hint="eastAsia"/>
                                  <w:sz w:val="16"/>
                                  <w:szCs w:val="16"/>
                                </w:rPr>
                                <w:t>3360</w:t>
                              </w:r>
                              <w:r>
                                <w:rPr>
                                  <w:rFonts w:eastAsia="ＭＳ 明朝" w:hAnsi="ＭＳ 明朝" w:cs="Times New Roman" w:hint="eastAsia"/>
                                  <w:sz w:val="16"/>
                                  <w:szCs w:val="16"/>
                                </w:rPr>
                                <w:t>億円</w:t>
                              </w:r>
                            </w:p>
                          </w:txbxContent>
                        </wps:txbx>
                        <wps:bodyPr rot="0" spcFirstLastPara="0" vert="horz" wrap="none" lIns="91440" tIns="45720" rIns="91440" bIns="45720" numCol="1" spcCol="0" rtlCol="0" fromWordArt="0" anchor="ctr" anchorCtr="0" forceAA="0" compatLnSpc="1">
                          <a:prstTxWarp prst="textNoShape">
                            <a:avLst/>
                          </a:prstTxWarp>
                          <a:spAutoFit/>
                        </wps:bodyPr>
                      </wps:wsp>
                      <wps:wsp>
                        <wps:cNvPr id="259" name="直線コネクタ 259"/>
                        <wps:cNvCnPr>
                          <a:stCxn id="258" idx="1"/>
                        </wps:cNvCnPr>
                        <wps:spPr>
                          <a:xfrm flipH="1" flipV="1">
                            <a:off x="1987602" y="2687204"/>
                            <a:ext cx="320328" cy="26344"/>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テキスト ボックス 35"/>
                        <wps:cNvSpPr txBox="1"/>
                        <wps:spPr>
                          <a:xfrm>
                            <a:off x="2275812" y="3663238"/>
                            <a:ext cx="1372869" cy="361314"/>
                          </a:xfrm>
                          <a:prstGeom prst="rect">
                            <a:avLst/>
                          </a:prstGeom>
                          <a:gradFill>
                            <a:gsLst>
                              <a:gs pos="50000">
                                <a:schemeClr val="accent5">
                                  <a:lumMod val="20000"/>
                                  <a:lumOff val="80000"/>
                                </a:schemeClr>
                              </a:gs>
                              <a:gs pos="0">
                                <a:schemeClr val="bg1"/>
                              </a:gs>
                              <a:gs pos="100000">
                                <a:schemeClr val="accent5">
                                  <a:lumMod val="40000"/>
                                  <a:lumOff val="60000"/>
                                </a:schemeClr>
                              </a:gs>
                            </a:gsLst>
                            <a:lin ang="2700000" scaled="1"/>
                          </a:gradFill>
                          <a:ln w="15875">
                            <a:solidFill>
                              <a:prstClr val="black"/>
                            </a:solidFill>
                            <a:prstDash val="dash"/>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E37A3" w:rsidRDefault="000E37A3" w:rsidP="000E37A3">
                              <w:pPr>
                                <w:pStyle w:val="Web"/>
                                <w:spacing w:before="0" w:beforeAutospacing="0" w:after="0" w:afterAutospacing="0" w:line="200" w:lineRule="exact"/>
                                <w:jc w:val="both"/>
                              </w:pPr>
                              <w:r>
                                <w:rPr>
                                  <w:rFonts w:eastAsia="ＭＳ 明朝" w:hAnsi="ＭＳ 明朝" w:hint="eastAsia"/>
                                  <w:sz w:val="16"/>
                                  <w:szCs w:val="16"/>
                                </w:rPr>
                                <w:t>関西以外国内から大阪府へ</w:t>
                              </w:r>
                            </w:p>
                            <w:p w:rsidR="000E37A3" w:rsidRDefault="000E37A3" w:rsidP="000E37A3">
                              <w:pPr>
                                <w:pStyle w:val="Web"/>
                                <w:spacing w:before="0" w:beforeAutospacing="0" w:after="0" w:afterAutospacing="0" w:line="200" w:lineRule="exact"/>
                                <w:jc w:val="right"/>
                              </w:pPr>
                              <w:r>
                                <w:rPr>
                                  <w:rFonts w:ascii="ＭＳ 明朝" w:eastAsia="ＭＳ 明朝" w:hAnsi="ＭＳ 明朝" w:cs="Times New Roman" w:hint="eastAsia"/>
                                  <w:sz w:val="16"/>
                                  <w:szCs w:val="16"/>
                                </w:rPr>
                                <w:t>5兆2960</w:t>
                              </w:r>
                              <w:r>
                                <w:rPr>
                                  <w:rFonts w:eastAsia="ＭＳ 明朝" w:hAnsi="ＭＳ 明朝" w:cs="Times New Roman" w:hint="eastAsia"/>
                                  <w:sz w:val="16"/>
                                  <w:szCs w:val="16"/>
                                </w:rPr>
                                <w:t>億円</w:t>
                              </w:r>
                            </w:p>
                          </w:txbxContent>
                        </wps:txbx>
                        <wps:bodyPr rot="0" spcFirstLastPara="0" vert="horz" wrap="none" lIns="91440" tIns="45720" rIns="91440" bIns="45720" numCol="1" spcCol="0" rtlCol="0" fromWordArt="0" anchor="ctr" anchorCtr="0" forceAA="0" compatLnSpc="1">
                          <a:prstTxWarp prst="textNoShape">
                            <a:avLst/>
                          </a:prstTxWarp>
                          <a:spAutoFit/>
                        </wps:bodyPr>
                      </wps:wsp>
                      <wps:wsp>
                        <wps:cNvPr id="261" name="直線コネクタ 261"/>
                        <wps:cNvCnPr>
                          <a:endCxn id="260" idx="0"/>
                        </wps:cNvCnPr>
                        <wps:spPr>
                          <a:xfrm>
                            <a:off x="2574796" y="3430829"/>
                            <a:ext cx="387451" cy="232409"/>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267" o:spid="_x0000_s1058" editas="canvas" style="width:298.35pt;height:345.6pt;mso-position-horizontal-relative:char;mso-position-vertical-relative:line" coordsize="37890,438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">
                <v:shape id="_x0000_s1059" type="#_x0000_t75" style="position:absolute;width:37890;height:43891;visibility:visible;mso-wrap-style:square" stroked="t" strokecolor="black [3213]">
                  <v:fill o:detectmouseclick="t"/>
                  <v:path o:connecttype="non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大阪から海外" o:spid="_x0000_s1060" type="#_x0000_t66" style="position:absolute;left:2706;top:26872;width:11777;height:3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K78UA&#10;AADbAAAADwAAAGRycy9kb3ducmV2LnhtbESP3WoCMRSE74W+QziCN1KziohsjWIFUYSCP4Xenm5O&#10;N1uTk2UTdX17UxB6OczMN8xs0TorrtSEyrOC4SADQVx4XXGp4PO0fp2CCBFZo/VMCu4UYDF/6cww&#10;1/7GB7oeYykShEOOCkyMdS5lKAw5DANfEyfvxzcOY5JNKXWDtwR3Vo6ybCIdVpwWDNa0MlScjxen&#10;4HvfP5hiM10O+6Pf/c6+29PH11qpXrddvoGI1Mb/8LO91QrGY/j7kn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wrvxQAAANsAAAAPAAAAAAAAAAAAAAAAAJgCAABkcnMv&#10;ZG93bnJldi54bWxQSwUGAAAAAAQABAD1AAAAigMAAAAA&#10;" adj="3522" fillcolor="black [3213]" strokecolor="black [3213]">
                  <v:fill r:id="rId26" o:title="" color2="white [3212]" type="pattern"/>
                  <v:stroke dashstyle="longDash"/>
                </v:shape>
                <v:shape id="図 45" o:spid="_x0000_s1061" type="#_x0000_t75" style="position:absolute;width:33169;height:43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ctaLFAAAA2wAAAA8AAABkcnMvZG93bnJldi54bWxEj09rwkAUxO8Fv8PyhN7qJsVWjdlI0Ras&#10;ePEPgrdn9pkEs29DdtX47buFQo/DzPyGSWedqcWNWldZVhAPIhDEudUVFwr2u6+XMQjnkTXWlknB&#10;gxzMst5Tiom2d97QbesLESDsElRQet8kUrq8JINuYBvi4J1ta9AH2RZSt3gPcFPL1yh6lwYrDgsl&#10;NjQvKb9sr0aBn3zLU3xcL4afBxpdV6d4M7G1Us/97mMKwlPn/8N/7aVWMHyD3y/hB8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LWixQAAANsAAAAPAAAAAAAAAAAAAAAA&#10;AJ8CAABkcnMvZG93bnJldi54bWxQSwUGAAAAAAQABAD3AAAAkQMAAAAA&#10;">
                  <v:imagedata r:id="rId37" o:title=""/>
                  <v:path arrowok="t"/>
                </v:shape>
                <v:shape id="左矢印 46" o:spid="_x0000_s1062" type="#_x0000_t66" style="position:absolute;left:16827;top:25858;width:3049;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eMIA&#10;AADbAAAADwAAAGRycy9kb3ducmV2LnhtbESPW4vCMBSE3wX/QziCb5oq4qUaRRTZ3Udv+HpIjm2x&#10;OSlNtPXfbxYWfBxm5htmtWltKV5U+8KxgtEwAUGsnSk4U3A5HwZzED4gGywdk4I3edisu50VpsY1&#10;fKTXKWQiQtinqCAPoUql9Doni37oKuLo3V1tMURZZ9LU2ES4LeU4SabSYsFxIceKdjnpx+lpFejj&#10;wo315Z3tr83PrSm/znI02yvV77XbJYhAbfiE/9vfRsFkCn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UR4wgAAANsAAAAPAAAAAAAAAAAAAAAAAJgCAABkcnMvZG93&#10;bnJldi54bWxQSwUGAAAAAAQABAD1AAAAhwMAAAAA&#10;" adj="7013" fillcolor="#7f7f7f [1612]" strokecolor="black [3200]">
                  <v:fill color2="#d6e2f0 [756]" rotate="t" angle="90" colors="0 #7f7f7f;.5 #bfbfbf;1 #e1e8f5" focus="100%" type="gradient"/>
                </v:shape>
                <v:shape id="曲折矢印 47" o:spid="_x0000_s1063" style="position:absolute;left:17006;top:20824;width:9611;height:3658;rotation:10634683fd;visibility:visible;mso-wrap-style:square;v-text-anchor:middle" coordsize="96110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FKcQA&#10;AADbAAAADwAAAGRycy9kb3ducmV2LnhtbESPzWrDMBCE74W+g9hAb42cH5riRgnFoZBTQ5w+wGJt&#10;LWNrJSwldvL0VSDQ4zAz3zDr7Wg7caE+NI4VzKYZCOLK6YZrBT+nr9d3ECEia+wck4IrBdhunp/W&#10;mGs38JEuZaxFgnDIUYGJ0edShsqQxTB1njh5v663GJPsa6l7HBLcdnKeZW/SYsNpwaCnwlDVlmer&#10;4CDLdlHs2tXR+8XV7Iby9t0VSr1Mxs8PEJHG+B9+tPdawXIF9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YhSnEAAAA2wAAAA8AAAAAAAAAAAAAAAAAmAIAAGRycy9k&#10;b3ducmV2LnhtbFBLBQYAAAAABAAEAPUAAACJAwAAAAA=&#10;" path="m,365760r,c,187732,144320,43412,322348,43412r547312,l869660,r91440,91440l869660,182880r,-43412l322348,139468v-124978,,-226292,101314,-226292,226292l96056,365760,,365760xe" fillcolor="#7f7f7f [1612]" strokecolor="black [3213]">
                  <v:fill color2="#d6e2f0 [756]" rotate="t" angle="270" colors="0 #7f7f7f;.5 #bfbfbf;1 #e1e8f5" focus="100%" type="gradient"/>
                  <v:path arrowok="t" o:connecttype="custom" o:connectlocs="0,365760;0,365760;322348,43412;869660,43412;869660,0;961100,91440;869660,182880;869660,139468;322348,139468;96056,365760;96056,365760;0,365760" o:connectangles="0,0,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8" o:spid="_x0000_s1064" type="#_x0000_t68" style="position:absolute;left:17364;top:19723;width:1980;height:3286;rotation:19547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NxcAA&#10;AADbAAAADwAAAGRycy9kb3ducmV2LnhtbERPy4rCMBTdD/gP4QruxlSRGalGUWFgcDXW1/baXNtq&#10;c1OaaKtfbxYDLg/nPZ23phR3ql1hWcGgH4EgTq0uOFOw2/58jkE4j6yxtEwKHuRgPut8TDHWtuEN&#10;3ROfiRDCLkYFufdVLKVLczLo+rYiDtzZ1gZ9gHUmdY1NCDelHEbRlzRYcGjIsaJVTuk1uRkFz9vp&#10;D7+TZcqj/bpqtofr5VhGSvW67WICwlPr3+J/969WMApjw5fw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LNxcAAAADbAAAADwAAAAAAAAAAAAAAAACYAgAAZHJzL2Rvd25y&#10;ZXYueG1sUEsFBgAAAAAEAAQA9QAAAIUDAAAAAA==&#10;" adj="6506" fillcolor="#7f7f7f [1612]" strokecolor="black [3200]">
                  <v:fill color2="#d6e2f0 [756]" rotate="t" colors="0 #7f7f7f;.5 #bfbfbf;1 #e1e8f5" focus="100%" type="gradien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9" o:spid="_x0000_s1065" type="#_x0000_t67" style="position:absolute;left:14483;top:29396;width:1980;height:4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PJ8QA&#10;AADbAAAADwAAAGRycy9kb3ducmV2LnhtbESPQWvCQBSE7wX/w/IEb7qxSGlTN0ErohcLNSL09si+&#10;JqnZtyG7Jum/dwWhx2FmvmGW6WBq0VHrKssK5rMIBHFudcWFglO2nb6CcB5ZY22ZFPyRgzQZPS0x&#10;1rbnL+qOvhABwi5GBaX3TSyly0sy6Ga2IQ7ej20N+iDbQuoW+wA3tXyOohdpsOKwUGJDHyXll+PV&#10;KNhp/s3csPLus7se1ud+czl8Z0pNxsPqHYSnwf+HH+29VrB4g/uX8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jyfEAAAA2wAAAA8AAAAAAAAAAAAAAAAAmAIAAGRycy9k&#10;b3ducmV2LnhtbFBLBQYAAAAABAAEAPUAAACJAwAAAAA=&#10;" adj="17247" fillcolor="#7f7f7f [1612]" strokecolor="black [3200]">
                  <v:fill color2="white [3201]" rotate="t" angle="180" colors="0 #7f7f7f;.5 #bfbfbf;1 white" focus="100%" type="gradient"/>
                </v:shape>
                <v:shape id="曲折矢印 50" o:spid="_x0000_s1066" style="position:absolute;left:15798;top:12874;width:3146;height:8998;visibility:visible;mso-wrap-style:square;v-text-anchor:middle" coordsize="314617,8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L8A&#10;AADbAAAADwAAAGRycy9kb3ducmV2LnhtbERPTWsCMRC9F/ofwhR6q1ktSlmNIqWFQi9Vi+dxM+4G&#10;N5NlM67Zf98cCh4f73u1Sb5VA/XRBTYwnRSgiKtgHdcGfg+fL2+goiBbbAOTgZEibNaPDyssbbjx&#10;joa91CqHcCzRQCPSlVrHqiGPcRI64sydQ+9RMuxrbXu85XDf6llRLLRHx7mhwY7eG6ou+6s38PF6&#10;dIhj+vmWuT+5gXfnUZIxz09puwQllOQu/nd/WQPzvD5/yT9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S38UvwAAANsAAAAPAAAAAAAAAAAAAAAAAJgCAABkcnMvZG93bnJl&#10;di54bWxQSwUGAAAAAAQABAD1AAAAhAMAAAAA&#10;" path="m,899770l,278905c,152666,102337,50329,228576,50329r,l228576,r86041,96940l228576,193880r,-50330l228576,143550v-74755,,-135355,60600,-135355,135355l93221,899770,,899770xe" fillcolor="#7f7f7f [1612]" strokecolor="black [3200]">
                  <v:fill color2="white [3201]" rotate="t" colors="0 #7f7f7f;.5 #bfbfbf;1 white" focus="100%" type="gradient"/>
                  <v:path arrowok="t" o:connecttype="custom" o:connectlocs="0,899770;0,278905;228576,50329;228576,50329;228576,0;314617,96940;228576,193880;228576,143550;228576,143550;93221,278905;93221,899770;0,899770" o:connectangles="0,0,0,0,0,0,0,0,0,0,0,0"/>
                </v:shape>
                <v:shape id="左矢印 51" o:spid="_x0000_s1067" type="#_x0000_t66" style="position:absolute;left:9442;top:23507;width:7103;height:1980;rotation:13372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9hisEA&#10;AADbAAAADwAAAGRycy9kb3ducmV2LnhtbESPQWvCQBSE7wX/w/IKXkqzUaiU6CpFEHLV5uDxNfua&#10;jWbfht01if/eFQo9DjPzDbPZTbYTA/nQOlawyHIQxLXTLTcKqu/D+yeIEJE1do5JwZ0C7Lazlw0W&#10;2o18pOEUG5EgHApUYGLsCylDbchiyFxPnLxf5y3GJH0jtccxwW0nl3m+khZbTgsGe9obqq+nm1Xg&#10;z9gvL0OVn9+qHyJ3Xd1CiUrNX6evNYhIU/wP/7VLreBjAc8v6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YYrBAAAA2wAAAA8AAAAAAAAAAAAAAAAAmAIAAGRycy9kb3du&#10;cmV2LnhtbFBLBQYAAAAABAAEAPUAAACGAwAAAAA=&#10;" adj="3011" fillcolor="#7f7f7f [1612]" strokecolor="black [3200]">
                  <v:fill color2="white [3201]" rotate="t" angle="90" colors="0 #7f7f7f;.5 #bfbfbf;1 white" focus="100%" type="gradient"/>
                </v:shape>
                <v:shape id="環状矢印 52" o:spid="_x0000_s1068" style="position:absolute;left:16386;top:24338;width:11996;height:11935;rotation:-11060237fd;visibility:visible;mso-wrap-style:square;v-text-anchor:middle" coordsize="1199693,119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MCcEA&#10;AADbAAAADwAAAGRycy9kb3ducmV2LnhtbESPwWrDMBBE74H8g9hAbrFcQ0pwLZvQYgjppXXyAYu1&#10;tUyslbHU2Pn7qlDocZiZN0xRLXYQd5p871jBU5KCIG6d7rlTcL3UuwMIH5A1Do5JwYM8VOV6VWCu&#10;3cyfdG9CJyKEfY4KTAhjLqVvDVn0iRuJo/flJoshyqmTesI5wu0gszR9lhZ7jgsGR3o11N6ab6tA&#10;d8GZw5ne26uxzUfN57dZolLbzXJ8ARFoCf/hv/ZJK9hn8Psl/gB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2DAnBAAAA2wAAAA8AAAAAAAAAAAAAAAAAmAIAAGRycy9kb3du&#10;cmV2LnhtbFBLBQYAAAAABAAEAPUAAACGAwAAAAA=&#10;" path="m103813,596727v,-244998,181080,-452809,425094,-487847c772265,73936,1004656,221427,1075093,455527r101379,1218l1050478,602148,878130,453156r100772,1213c909768,273109,720189,166557,527973,200925,334966,235435,194550,402122,194550,596727r-90737,xe" fillcolor="black [3213]" strokecolor="black [3213]">
                  <v:fill r:id="rId38" o:title="" color2="white [3212]" type="pattern"/>
                  <v:stroke dashstyle="dash"/>
                  <v:path arrowok="t" o:connecttype="custom" o:connectlocs="103813,596727;528907,108880;1075093,455527;1176472,456745;1050478,602148;878130,453156;978902,454369;527973,200925;194550,596727;103813,596727" o:connectangles="0,0,0,0,0,0,0,0,0,0"/>
                </v:shape>
                <v:shape id="図 53" o:spid="_x0000_s1069" type="#_x0000_t75" style="position:absolute;left:19;width:33151;height:43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O5/DAAAA2wAAAA8AAABkcnMvZG93bnJldi54bWxEj0FrwkAUhO+F/oflFbzVTZUWia6SFgIN&#10;9FINnh/ZZxLMvg27q0n+vSsIHoeZ+YbZ7EbTiSs531pW8DFPQBBXVrdcKygP+fsKhA/IGjvLpGAi&#10;D7vt68sGU20H/qfrPtQiQtinqKAJoU+l9FVDBv3c9sTRO1lnMETpaqkdDhFuOrlIki9psOW40GBP&#10;Pw1V5/3FKMjN8ZCVU1KES7n4rgudueovU2r2NmZrEIHG8Aw/2r9awecS7l/iD5D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U7n8MAAADbAAAADwAAAAAAAAAAAAAAAACf&#10;AgAAZHJzL2Rvd25yZXYueG1sUEsFBgAAAAAEAAQA9wAAAI8DAAAAAA==&#10;">
                  <v:imagedata r:id="rId37" o:title=""/>
                </v:shape>
                <v:shape id="テキスト ボックス 54" o:spid="_x0000_s1070" type="#_x0000_t202" style="position:absolute;left:5022;top:38246;width:11805;height:41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TN8EA&#10;AADbAAAADwAAAGRycy9kb3ducmV2LnhtbESPQYvCMBSE7wv+h/AEb9vURUWqUUQUPAhiVfD4aJ5t&#10;sXnpNlHrvzeC4HGYmW+Y6bw1lbhT40rLCvpRDII4s7rkXMHxsP4dg3AeWWNlmRQ8ycF81vmZYqLt&#10;g/d0T30uAoRdggoK7+tESpcVZNBFtiYO3sU2Bn2QTS51g48AN5X8i+ORNFhyWCiwpmVB2TW9mUA5&#10;bVaXczqWfNoh73E1sNv/s1K9bruYgPDU+m/4095oBcMB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0zfBAAAA2wAAAA8AAAAAAAAAAAAAAAAAmAIAAGRycy9kb3du&#10;cmV2LnhtbFBLBQYAAAAABAAEAPUAAACGAwAAAAA=&#10;" fillcolor="white [3212]" strokeweight="1.25pt">
                  <v:fill color2="#f99" angle="45" colors="0 white;.5 #ffd0d0;1 #f99" focus="100%" type="gradient"/>
                  <v:shadow on="t" color="black" opacity="26214f" origin="-.5,-.5" offset=".74836mm,.74836mm"/>
                  <v:textbox style="mso-fit-shape-to-text:t">
                    <w:txbxContent>
                      <w:p w:rsidR="000E37A3" w:rsidRPr="0020321C" w:rsidRDefault="000E37A3" w:rsidP="000E37A3">
                        <w:pPr>
                          <w:spacing w:line="240" w:lineRule="exact"/>
                          <w:rPr>
                            <w:rFonts w:asciiTheme="minorEastAsia" w:hAnsiTheme="minorEastAsia"/>
                            <w:sz w:val="16"/>
                            <w:szCs w:val="16"/>
                          </w:rPr>
                        </w:pPr>
                        <w:r w:rsidRPr="0020321C">
                          <w:rPr>
                            <w:rFonts w:asciiTheme="minorEastAsia" w:hAnsiTheme="minorEastAsia" w:hint="eastAsia"/>
                            <w:sz w:val="16"/>
                            <w:szCs w:val="16"/>
                          </w:rPr>
                          <w:t>大阪府から和歌山県へ</w:t>
                        </w:r>
                      </w:p>
                      <w:p w:rsidR="000E37A3" w:rsidRPr="0020321C" w:rsidRDefault="000E37A3" w:rsidP="000E37A3">
                        <w:pPr>
                          <w:spacing w:line="240" w:lineRule="exact"/>
                          <w:jc w:val="right"/>
                          <w:rPr>
                            <w:rFonts w:asciiTheme="minorEastAsia" w:hAnsiTheme="minorEastAsia"/>
                            <w:sz w:val="16"/>
                            <w:szCs w:val="16"/>
                          </w:rPr>
                        </w:pPr>
                        <w:r w:rsidRPr="0020321C">
                          <w:rPr>
                            <w:rFonts w:asciiTheme="minorEastAsia" w:hAnsiTheme="minorEastAsia" w:hint="eastAsia"/>
                            <w:sz w:val="16"/>
                            <w:szCs w:val="16"/>
                          </w:rPr>
                          <w:t>850億円</w:t>
                        </w:r>
                      </w:p>
                    </w:txbxContent>
                  </v:textbox>
                </v:shape>
                <v:line id="直線コネクタ 55" o:spid="_x0000_s1071" style="position:absolute;flip:x;visibility:visible;mso-wrap-style:square" from="10924,31528" to="14922,3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IicIAAADbAAAADwAAAGRycy9kb3ducmV2LnhtbESP3WoCMRSE7wXfIRyhd5q1oshqFC2K&#10;pb3y5wEOm+NmMTlZN3Fd374pFHo5zMw3zHLdOStaakLlWcF4lIEgLryuuFRwOe+HcxAhImu0nknB&#10;iwKsV/3eEnPtn3yk9hRLkSAcclRgYqxzKUNhyGEY+Zo4eVffOIxJNqXUDT4T3Fn5nmUz6bDitGCw&#10;pg9Dxe30cAoO36+JuXz57cF2xWwTdq29x6tSb4NuswARqYv/4b/2p1YwncLvl/Q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uIicIAAADbAAAADwAAAAAAAAAAAAAA&#10;AAChAgAAZHJzL2Rvd25yZXYueG1sUEsFBgAAAAAEAAQA+QAAAJADAAAAAA==&#10;" strokecolor="black [3040]" strokeweight="1.25pt"/>
                <v:shape id="テキスト ボックス 56" o:spid="_x0000_s1072" type="#_x0000_t202" style="position:absolute;left:746;top:32479;width:9849;height:4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RT8QA&#10;AADbAAAADwAAAGRycy9kb3ducmV2LnhtbESPQWvCQBSE70L/w/IKvZlNhUqIrqEESrW3qth6e82+&#10;JiHZtyG7Ncm/7wqCx2FmvmHW2WhacaHe1ZYVPEcxCOLC6ppLBcfD2zwB4TyyxtYyKZjIQbZ5mK0x&#10;1XbgT7rsfSkChF2KCirvu1RKV1Rk0EW2Iw7er+0N+iD7UuoehwA3rVzE8VIarDksVNhRXlHR7P9M&#10;oLwP/PXTmOS8OzXTLvnOP3wxKfX0OL6uQHga/T18a2+1gpclX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0U/EAAAA2wAAAA8AAAAAAAAAAAAAAAAAmAIAAGRycy9k&#10;b3ducmV2LnhtbFBLBQYAAAAABAAEAPUAAACJAwAAAAA=&#10;" fillcolor="white [3212]" strokeweight="1.25pt">
                  <v:fill color2="#f99" rotate="t" angle="45" colors="0 white;.5 #ffd0d0;1 #f99" focus="100%" type="gradient"/>
                  <v:stroke dashstyle="longDash"/>
                  <v:shadow on="t" color="black" opacity="26214f" origin="-.5,-.5" offset=".74836mm,.74836mm"/>
                  <v:textbox style="mso-fit-shape-to-text:t">
                    <w:txbxContent>
                      <w:p w:rsidR="000E37A3" w:rsidRPr="0020321C" w:rsidRDefault="000E37A3" w:rsidP="000E37A3">
                        <w:pPr>
                          <w:spacing w:line="240" w:lineRule="exact"/>
                          <w:rPr>
                            <w:rFonts w:asciiTheme="minorEastAsia" w:hAnsiTheme="minorEastAsia"/>
                            <w:sz w:val="16"/>
                            <w:szCs w:val="16"/>
                          </w:rPr>
                        </w:pPr>
                        <w:r w:rsidRPr="0020321C">
                          <w:rPr>
                            <w:rFonts w:asciiTheme="minorEastAsia" w:hAnsiTheme="minorEastAsia" w:hint="eastAsia"/>
                            <w:sz w:val="16"/>
                            <w:szCs w:val="16"/>
                          </w:rPr>
                          <w:t>大阪府から海外へ</w:t>
                        </w:r>
                      </w:p>
                      <w:p w:rsidR="000E37A3" w:rsidRPr="0020321C" w:rsidRDefault="000E37A3" w:rsidP="000E37A3">
                        <w:pPr>
                          <w:spacing w:line="240" w:lineRule="exact"/>
                          <w:jc w:val="right"/>
                          <w:rPr>
                            <w:rFonts w:asciiTheme="minorEastAsia" w:hAnsiTheme="minorEastAsia"/>
                            <w:sz w:val="16"/>
                            <w:szCs w:val="16"/>
                          </w:rPr>
                        </w:pPr>
                        <w:r w:rsidRPr="0020321C">
                          <w:rPr>
                            <w:rFonts w:asciiTheme="minorEastAsia" w:hAnsiTheme="minorEastAsia" w:hint="eastAsia"/>
                            <w:sz w:val="16"/>
                            <w:szCs w:val="16"/>
                          </w:rPr>
                          <w:t>1兆4360億円</w:t>
                        </w:r>
                      </w:p>
                    </w:txbxContent>
                  </v:textbox>
                </v:shape>
                <v:line id="直線コネクタ 57" o:spid="_x0000_s1073" style="position:absolute;flip:x;visibility:visible;mso-wrap-style:square" from="5670,29919" to="9319,3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buMIAAADbAAAADwAAAGRycy9kb3ducmV2LnhtbESPQYvCMBSE7wv+h/AEL4umKqtSjSKC&#10;IAoLVi/eHs2zLW1eShO1/nsjCB6HmfmGWaxaU4k7Na6wrGA4iEAQp1YXnCk4n7b9GQjnkTVWlknB&#10;kxyslp2fBcbaPvhI98RnIkDYxagg976OpXRpTgbdwNbEwbvaxqAPssmkbvAR4KaSoyiaSIMFh4Uc&#10;a9rklJbJzSi4ld7irtxfDtat2+04+df16FepXrddz0F4av03/GnvtIK/Kby/hB8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VbuMIAAADbAAAADwAAAAAAAAAAAAAA&#10;AAChAgAAZHJzL2Rvd25yZXYueG1sUEsFBgAAAAAEAAQA+QAAAJADAAAAAA==&#10;" strokecolor="black [3213]" strokeweight="1.25pt"/>
                <v:shape id="テキスト ボックス 35" o:spid="_x0000_s1074" type="#_x0000_t202" style="position:absolute;left:745;top:16723;width:10795;height:3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ZMsQA&#10;AADbAAAADwAAAGRycy9kb3ducmV2LnhtbESPwWrCQBCG7wXfYRmht7qxtEVSVykSIQehGBvIcciO&#10;SWh2Ns2uGt++cyj0OPzzfzPfeju5Xl1pDJ1nA8tFAoq49rbjxsDXaf+0AhUissXeMxm4U4DtZvaw&#10;xtT6Gx/pWsRGCYRDigbaGIdU61C35DAs/EAs2dmPDqOMY6PtiDeBu14/J8mbdtixXGhxoF1L9Xdx&#10;cUIp8+xcFSvN5SfyEbMXf/ipjHmcTx/voCJN8X/5r51bA6/yrLiIB+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2TLEAAAA2wAAAA8AAAAAAAAAAAAAAAAAmAIAAGRycy9k&#10;b3ducmV2LnhtbFBLBQYAAAAABAAEAPUAAACJAwAAAAA=&#10;" fillcolor="white [3212]" strokeweight="1.25pt">
                  <v:fill color2="#f99" angle="45" colors="0 white;.5 #ffd0d0;1 #f99" focus="100%" type="gradient"/>
                  <v:shadow on="t" color="black" opacity="26214f" origin="-.5,-.5" offset=".74836mm,.74836mm"/>
                  <v:textbox style="mso-fit-shape-to-text:t">
                    <w:txbxContent>
                      <w:p w:rsidR="000E37A3" w:rsidRDefault="000E37A3" w:rsidP="000E37A3">
                        <w:pPr>
                          <w:pStyle w:val="Web"/>
                          <w:spacing w:before="0" w:beforeAutospacing="0" w:after="0" w:afterAutospacing="0" w:line="200" w:lineRule="exact"/>
                          <w:jc w:val="both"/>
                        </w:pPr>
                        <w:r>
                          <w:rPr>
                            <w:rFonts w:ascii="ＭＳ 明朝" w:eastAsia="ＭＳ 明朝" w:hAnsi="ＭＳ 明朝" w:cs="Times New Roman" w:hint="eastAsia"/>
                            <w:kern w:val="2"/>
                            <w:sz w:val="16"/>
                            <w:szCs w:val="16"/>
                          </w:rPr>
                          <w:t>大阪府から兵庫県へ</w:t>
                        </w:r>
                      </w:p>
                      <w:p w:rsidR="000E37A3" w:rsidRDefault="000E37A3" w:rsidP="000E37A3">
                        <w:pPr>
                          <w:pStyle w:val="Web"/>
                          <w:spacing w:before="0" w:beforeAutospacing="0" w:after="0" w:afterAutospacing="0" w:line="200" w:lineRule="exact"/>
                          <w:jc w:val="right"/>
                        </w:pPr>
                        <w:r>
                          <w:rPr>
                            <w:rFonts w:ascii="ＭＳ 明朝" w:eastAsia="ＭＳ 明朝" w:hAnsi="ＭＳ 明朝" w:cs="Times New Roman" w:hint="eastAsia"/>
                            <w:kern w:val="2"/>
                            <w:sz w:val="16"/>
                            <w:szCs w:val="16"/>
                          </w:rPr>
                          <w:t>6720億円</w:t>
                        </w:r>
                      </w:p>
                    </w:txbxContent>
                  </v:textbox>
                </v:shape>
                <v:line id="直線コネクタ 59" o:spid="_x0000_s1075" style="position:absolute;visibility:visible;mso-wrap-style:square" from="6143,20336" to="9948,2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VDsIAAADbAAAADwAAAGRycy9kb3ducmV2LnhtbESPQWsCMRSE70L/Q3iF3jRbq1JXoxSh&#10;RW9Ve/D42Dw3q5uXkKS6/fdGKHgcZuYbZr7sbCsuFGLjWMHroABBXDndcK3gZ//ZfwcRE7LG1jEp&#10;+KMIy8VTb46ldlfe0mWXapEhHEtUYFLypZSxMmQxDpwnzt7RBYspy1BLHfCa4baVw6KYSIsN5wWD&#10;nlaGqvPu1yrwoVvvv9++GkOH02bkK3dOxUGpl+fuYwYiUZce4f/2WisYT+H+Jf8A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PVDsIAAADbAAAADwAAAAAAAAAAAAAA&#10;AAChAgAAZHJzL2Rvd25yZXYueG1sUEsFBgAAAAAEAAQA+QAAAJADAAAAAA==&#10;" strokecolor="black [3040]" strokeweight="1.25pt"/>
                <v:shape id="テキスト ボックス 35" o:spid="_x0000_s1076" type="#_x0000_t202" style="position:absolute;left:12575;top:4125;width:10795;height:3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ficMA&#10;AADbAAAADwAAAGRycy9kb3ducmV2LnhtbESPwWrCQBCG7wXfYZlCb3XTUoJEVynFggdBkip4HLJj&#10;EszOxuyaxLfvHAo9Dv/838y32kyuVQP1ofFs4G2egCIuvW24MnD8+X5dgAoR2WLrmQw8KMBmPXta&#10;YWb9yDkNRayUQDhkaKCOscu0DmVNDsPcd8SSXXzvMMrYV9r2OArctfo9SVLtsGG5UGNHXzWV1+Lu&#10;hHLabS/nYqH5dEDOcfvh97ezMS/P0+cSVKQp/i//tXfWQCrfi4t4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MficMAAADbAAAADwAAAAAAAAAAAAAAAACYAgAAZHJzL2Rv&#10;d25yZXYueG1sUEsFBgAAAAAEAAQA9QAAAIgDAAAAAA==&#10;" fillcolor="white [3212]" strokeweight="1.25pt">
                  <v:fill color2="#f99" angle="45" colors="0 white;.5 #ffd0d0;1 #f99" focus="100%" type="gradient"/>
                  <v:shadow on="t" color="black" opacity="26214f" origin="-.5,-.5" offset=".74836mm,.74836mm"/>
                  <v:textbox style="mso-fit-shape-to-text:t">
                    <w:txbxContent>
                      <w:p w:rsidR="000E37A3" w:rsidRPr="00D91C78" w:rsidRDefault="000E37A3" w:rsidP="000E37A3">
                        <w:pPr>
                          <w:pStyle w:val="Web"/>
                          <w:spacing w:before="0" w:beforeAutospacing="0" w:after="0" w:afterAutospacing="0" w:line="200" w:lineRule="exact"/>
                          <w:jc w:val="both"/>
                          <w:rPr>
                            <w:rFonts w:asciiTheme="minorEastAsia" w:eastAsiaTheme="minorEastAsia" w:hAnsiTheme="minorEastAsia"/>
                          </w:rPr>
                        </w:pPr>
                        <w:r w:rsidRPr="00D91C78">
                          <w:rPr>
                            <w:rFonts w:asciiTheme="minorEastAsia" w:eastAsiaTheme="minorEastAsia" w:hAnsiTheme="minorEastAsia" w:cs="Times New Roman" w:hint="eastAsia"/>
                            <w:sz w:val="16"/>
                            <w:szCs w:val="16"/>
                          </w:rPr>
                          <w:t>大阪府から福井県へ</w:t>
                        </w:r>
                      </w:p>
                      <w:p w:rsidR="000E37A3" w:rsidRPr="00D91C78" w:rsidRDefault="000E37A3" w:rsidP="000E37A3">
                        <w:pPr>
                          <w:pStyle w:val="Web"/>
                          <w:spacing w:before="0" w:beforeAutospacing="0" w:after="0" w:afterAutospacing="0" w:line="200" w:lineRule="exact"/>
                          <w:jc w:val="right"/>
                          <w:rPr>
                            <w:rFonts w:asciiTheme="minorEastAsia" w:eastAsiaTheme="minorEastAsia" w:hAnsiTheme="minorEastAsia"/>
                          </w:rPr>
                        </w:pPr>
                        <w:r w:rsidRPr="00D91C78">
                          <w:rPr>
                            <w:rFonts w:asciiTheme="minorEastAsia" w:eastAsiaTheme="minorEastAsia" w:hAnsiTheme="minorEastAsia" w:cs="Times New Roman" w:hint="eastAsia"/>
                            <w:sz w:val="16"/>
                            <w:szCs w:val="16"/>
                          </w:rPr>
                          <w:t>2250億円</w:t>
                        </w:r>
                      </w:p>
                    </w:txbxContent>
                  </v:textbox>
                </v:shape>
                <v:line id="直線コネクタ 61" o:spid="_x0000_s1077" style="position:absolute;flip:x;visibility:visible;mso-wrap-style:square" from="16825,7993" to="17974,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s6r8AAADbAAAADwAAAGRycy9kb3ducmV2LnhtbESPwQrCMBBE74L/EFbwIpqqIFKNIoIg&#10;CoLVi7elWdvSZlOaqPXvjSB4HGbmDbNct6YST2pcYVnBeBSBIE6tLjhTcL3shnMQziNrrCyTgjc5&#10;WK+6nSXG2r74TM/EZyJA2MWoIPe+jqV0aU4G3cjWxMG728agD7LJpG7wFeCmkpMomkmDBYeFHGva&#10;5pSWycMoeJTe4r483I7WbdrdNDnpejJQqt9rNwsQnlr/D//ae61gNobvl/AD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Iys6r8AAADbAAAADwAAAAAAAAAAAAAAAACh&#10;AgAAZHJzL2Rvd25yZXYueG1sUEsFBgAAAAAEAAQA+QAAAI0DAAAAAA==&#10;" strokecolor="black [3213]" strokeweight="1.25pt"/>
                <v:shape id="テキスト ボックス 35" o:spid="_x0000_s1078" type="#_x0000_t202" style="position:absolute;left:17360;top:15113;width:10795;height:3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kZb4A&#10;AADbAAAADwAAAGRycy9kb3ducmV2LnhtbESPwQrCMBBE74L/EFbwpqkiItUoIgoeBLEqeFyatS02&#10;m9pErX9vBMHjMDNvmNmiMaV4Uu0KywoG/QgEcWp1wZmC03HTm4BwHlljaZkUvMnBYt5uzTDW9sUH&#10;eiY+EwHCLkYFufdVLKVLczLo+rYiDt7V1gZ9kHUmdY2vADelHEbRWBosOCzkWNEqp/SWPEygnLfr&#10;6yWZSD7vkQ+4Htnd/aJUt9MspyA8Nf4f/rW3WsF4CN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tJGW+AAAA2wAAAA8AAAAAAAAAAAAAAAAAmAIAAGRycy9kb3ducmV2&#10;LnhtbFBLBQYAAAAABAAEAPUAAACDAwAAAAA=&#10;" fillcolor="white [3212]" strokeweight="1.25pt">
                  <v:fill color2="#f99" angle="45" colors="0 white;.5 #ffd0d0;1 #f99" focus="100%" type="gradient"/>
                  <v:shadow on="t" color="black" opacity="26214f" origin="-.5,-.5" offset=".74836mm,.74836mm"/>
                  <v:textbox style="mso-fit-shape-to-text:t">
                    <w:txbxContent>
                      <w:p w:rsidR="000E37A3" w:rsidRPr="00D91C78" w:rsidRDefault="000E37A3" w:rsidP="000E37A3">
                        <w:pPr>
                          <w:pStyle w:val="Web"/>
                          <w:spacing w:before="0" w:beforeAutospacing="0" w:after="0" w:afterAutospacing="0" w:line="200" w:lineRule="exact"/>
                          <w:jc w:val="both"/>
                          <w:rPr>
                            <w:rFonts w:asciiTheme="minorEastAsia" w:eastAsiaTheme="minorEastAsia" w:hAnsiTheme="minorEastAsia"/>
                          </w:rPr>
                        </w:pPr>
                        <w:r w:rsidRPr="00D91C78">
                          <w:rPr>
                            <w:rFonts w:asciiTheme="minorEastAsia" w:eastAsiaTheme="minorEastAsia" w:hAnsiTheme="minorEastAsia" w:cs="Times New Roman" w:hint="eastAsia"/>
                            <w:sz w:val="16"/>
                            <w:szCs w:val="16"/>
                          </w:rPr>
                          <w:t>大阪府から京都府へ</w:t>
                        </w:r>
                      </w:p>
                      <w:p w:rsidR="000E37A3" w:rsidRPr="00D91C78" w:rsidRDefault="000E37A3" w:rsidP="000E37A3">
                        <w:pPr>
                          <w:pStyle w:val="Web"/>
                          <w:spacing w:before="0" w:beforeAutospacing="0" w:after="0" w:afterAutospacing="0" w:line="200" w:lineRule="exact"/>
                          <w:jc w:val="right"/>
                          <w:rPr>
                            <w:rFonts w:asciiTheme="minorEastAsia" w:eastAsiaTheme="minorEastAsia" w:hAnsiTheme="minorEastAsia"/>
                          </w:rPr>
                        </w:pPr>
                        <w:r w:rsidRPr="00D91C78">
                          <w:rPr>
                            <w:rFonts w:asciiTheme="minorEastAsia" w:eastAsiaTheme="minorEastAsia" w:hAnsiTheme="minorEastAsia" w:cs="Times New Roman" w:hint="eastAsia"/>
                            <w:sz w:val="16"/>
                            <w:szCs w:val="16"/>
                          </w:rPr>
                          <w:t>1810億円</w:t>
                        </w:r>
                      </w:p>
                    </w:txbxContent>
                  </v:textbox>
                </v:shape>
                <v:line id="直線コネクタ 63" o:spid="_x0000_s1079" style="position:absolute;flip:x;visibility:visible;mso-wrap-style:square" from="19312,18726" to="22758,2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KXBr8AAADbAAAADwAAAGRycy9kb3ducmV2LnhtbESPwQrCMBBE74L/EFbwIpqqIFKNIoIg&#10;CoLVi7elWdvSZlOaqPXvjSB4HGbmDbNct6YST2pcYVnBeBSBIE6tLjhTcL3shnMQziNrrCyTgjc5&#10;WK+6nSXG2r74TM/EZyJA2MWoIPe+jqV0aU4G3cjWxMG728agD7LJpG7wFeCmkpMomkmDBYeFHGva&#10;5pSWycMoeJTe4r483I7WbdrdNDnpejJQqt9rNwsQnlr/D//ae61gNoXvl/AD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xKXBr8AAADbAAAADwAAAAAAAAAAAAAAAACh&#10;AgAAZHJzL2Rvd25yZXYueG1sUEsFBgAAAAAEAAQA+QAAAI0DAAAAAA==&#10;" strokecolor="black [3213]" strokeweight="1.25pt"/>
                <v:shape id="テキスト ボックス 35" o:spid="_x0000_s1080" type="#_x0000_t202" style="position:absolute;left:24968;top:9784;width:10795;height:3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Jw8QA&#10;AADcAAAADwAAAGRycy9kb3ducmV2LnhtbESPzWrDMBCE74W8g9hAb40cQ0LiWjalUOjJ0Pydt9bG&#10;FrVWjqU6Tp++ChR6HGbmGyYvJ9uJkQZvHCtYLhIQxLXThhsFh/3b0waED8gaO8ek4EYeymL2kGOm&#10;3ZU/aNyFRkQI+wwVtCH0mZS+bsmiX7ieOHpnN1gMUQ6N1ANeI9x2Mk2StbRoOC602NNrS/XX7tsq&#10;OPPniOOx2mxv1eU0+cr8HFZGqcf59PIMItAU/sN/7XetIF2t4X4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AScPEAAAA3AAAAA8AAAAAAAAAAAAAAAAAmAIAAGRycy9k&#10;b3ducmV2LnhtbFBLBQYAAAAABAAEAPUAAACJAwAAAAA=&#10;" fillcolor="white [3212]" strokeweight="1.25pt">
                  <v:fill color2="#b6dde8 [1304]" angle="45" colors="0 white;.5 #dbeef4;1 #b7dee8" focus="100%" type="gradient"/>
                  <v:shadow on="t" color="black" opacity="26214f" origin="-.5,-.5" offset=".74836mm,.74836mm"/>
                  <v:textbox style="mso-fit-shape-to-text:t">
                    <w:txbxContent>
                      <w:p w:rsidR="000E37A3" w:rsidRDefault="000E37A3" w:rsidP="000E37A3">
                        <w:pPr>
                          <w:pStyle w:val="Web"/>
                          <w:spacing w:before="0" w:beforeAutospacing="0" w:after="0" w:afterAutospacing="0" w:line="200" w:lineRule="exact"/>
                          <w:jc w:val="both"/>
                        </w:pPr>
                        <w:r>
                          <w:rPr>
                            <w:rFonts w:eastAsia="ＭＳ 明朝" w:hAnsi="ＭＳ 明朝" w:cs="Times New Roman" w:hint="eastAsia"/>
                            <w:sz w:val="16"/>
                            <w:szCs w:val="16"/>
                          </w:rPr>
                          <w:t>滋賀県から大阪府へ</w:t>
                        </w:r>
                      </w:p>
                      <w:p w:rsidR="000E37A3" w:rsidRDefault="000E37A3" w:rsidP="000E37A3">
                        <w:pPr>
                          <w:pStyle w:val="Web"/>
                          <w:spacing w:before="0" w:beforeAutospacing="0" w:after="0" w:afterAutospacing="0" w:line="200" w:lineRule="exact"/>
                          <w:jc w:val="right"/>
                        </w:pPr>
                        <w:r>
                          <w:rPr>
                            <w:rFonts w:ascii="ＭＳ 明朝" w:eastAsia="ＭＳ 明朝" w:hAnsi="ＭＳ 明朝" w:cs="Times New Roman" w:hint="eastAsia"/>
                            <w:sz w:val="16"/>
                            <w:szCs w:val="16"/>
                          </w:rPr>
                          <w:t>5670</w:t>
                        </w:r>
                        <w:r>
                          <w:rPr>
                            <w:rFonts w:eastAsia="ＭＳ 明朝" w:hAnsi="ＭＳ 明朝" w:cs="Times New Roman" w:hint="eastAsia"/>
                            <w:sz w:val="16"/>
                            <w:szCs w:val="16"/>
                          </w:rPr>
                          <w:t>億円</w:t>
                        </w:r>
                      </w:p>
                    </w:txbxContent>
                  </v:textbox>
                </v:shape>
                <v:shape id="フリーフォーム 257" o:spid="_x0000_s1081" style="position:absolute;left:25749;top:13459;width:6598;height:8193;visibility:visible;mso-wrap-style:square;v-text-anchor:middle" coordsize="659837,81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gucUA&#10;AADcAAAADwAAAGRycy9kb3ducmV2LnhtbESPT4vCMBTE7wt+h/AEb2uqslW6RhHBf+Bl1cMeH83b&#10;tti81Cbaup/eCILHYWZ+w0znrSnFjWpXWFYw6EcgiFOrC84UnI6rzwkI55E1lpZJwZ0czGedjykm&#10;2jb8Q7eDz0SAsEtQQe59lUjp0pwMur6tiIP3Z2uDPsg6k7rGJsBNKYdRFEuDBYeFHCta5pSeD1ej&#10;YHk6xqvNbt9MYjqv7f94tPi9jJTqddvFNwhPrX+HX+2tVjD8Gs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iC5xQAAANwAAAAPAAAAAAAAAAAAAAAAAJgCAABkcnMv&#10;ZG93bnJldi54bWxQSwUGAAAAAAQABAD1AAAAigMAAAAA&#10;" path="m460858,c587045,96317,713233,192634,636423,329184,559613,465734,70714,731520,,819302e" filled="f" strokecolor="black [3213]" strokeweight="1.25pt">
                  <v:path arrowok="t" o:connecttype="custom" o:connectlocs="460858,0;636423,329184;0,819302" o:connectangles="0,0,0"/>
                </v:shape>
                <v:shape id="テキスト ボックス 35" o:spid="_x0000_s1082" type="#_x0000_t202" style="position:absolute;left:23068;top:25332;width:10795;height:3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4KsEA&#10;AADcAAAADwAAAGRycy9kb3ducmV2LnhtbERPy2rCQBTdF/yH4Qrd1YmCRaOjSKHQVaBpdH3NXJPB&#10;zJ2YmebRr+8sCl0eznt/HG0jeuq8caxguUhAEJdOG64UFF/vLxsQPiBrbByTgok8HA+zpz2m2g38&#10;SX0eKhFD2KeooA6hTaX0ZU0W/cK1xJG7uc5iiLCrpO5wiOG2kaskeZUWDceGGlt6q6m8599WwY2v&#10;PfbnbLOdssdl9Jn5KdZGqef5eNqBCDSGf/Gf+0MrWK3j2n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eCrBAAAA3AAAAA8AAAAAAAAAAAAAAAAAmAIAAGRycy9kb3du&#10;cmV2LnhtbFBLBQYAAAAABAAEAPUAAACGAwAAAAA=&#10;" fillcolor="white [3212]" strokeweight="1.25pt">
                  <v:fill color2="#b6dde8 [1304]" angle="45" colors="0 white;.5 #dbeef4;1 #b7dee8" focus="100%" type="gradient"/>
                  <v:shadow on="t" color="black" opacity="26214f" origin="-.5,-.5" offset=".74836mm,.74836mm"/>
                  <v:textbox style="mso-fit-shape-to-text:t">
                    <w:txbxContent>
                      <w:p w:rsidR="000E37A3" w:rsidRPr="00D15216" w:rsidRDefault="000E37A3" w:rsidP="000E37A3">
                        <w:pPr>
                          <w:pStyle w:val="Web"/>
                          <w:spacing w:before="0" w:beforeAutospacing="0" w:after="0" w:afterAutospacing="0" w:line="200" w:lineRule="exact"/>
                          <w:jc w:val="both"/>
                          <w:rPr>
                            <w:rFonts w:asciiTheme="minorEastAsia" w:eastAsiaTheme="minorEastAsia" w:hAnsiTheme="minorEastAsia"/>
                            <w:sz w:val="16"/>
                            <w:szCs w:val="16"/>
                          </w:rPr>
                        </w:pPr>
                        <w:r>
                          <w:rPr>
                            <w:rFonts w:asciiTheme="minorEastAsia" w:eastAsiaTheme="minorEastAsia" w:hAnsiTheme="minorEastAsia" w:hint="eastAsia"/>
                            <w:sz w:val="16"/>
                            <w:szCs w:val="16"/>
                          </w:rPr>
                          <w:t>奈良県から大阪府へ</w:t>
                        </w:r>
                      </w:p>
                      <w:p w:rsidR="000E37A3" w:rsidRDefault="000E37A3" w:rsidP="000E37A3">
                        <w:pPr>
                          <w:pStyle w:val="Web"/>
                          <w:spacing w:before="0" w:beforeAutospacing="0" w:after="0" w:afterAutospacing="0" w:line="200" w:lineRule="exact"/>
                          <w:jc w:val="right"/>
                        </w:pPr>
                        <w:r>
                          <w:rPr>
                            <w:rFonts w:ascii="ＭＳ 明朝" w:eastAsia="ＭＳ 明朝" w:hAnsi="ＭＳ 明朝" w:cs="Times New Roman" w:hint="eastAsia"/>
                            <w:sz w:val="16"/>
                            <w:szCs w:val="16"/>
                          </w:rPr>
                          <w:t>3360</w:t>
                        </w:r>
                        <w:r>
                          <w:rPr>
                            <w:rFonts w:eastAsia="ＭＳ 明朝" w:hAnsi="ＭＳ 明朝" w:cs="Times New Roman" w:hint="eastAsia"/>
                            <w:sz w:val="16"/>
                            <w:szCs w:val="16"/>
                          </w:rPr>
                          <w:t>億円</w:t>
                        </w:r>
                      </w:p>
                    </w:txbxContent>
                  </v:textbox>
                </v:shape>
                <v:line id="直線コネクタ 259" o:spid="_x0000_s1083" style="position:absolute;flip:x y;visibility:visible;mso-wrap-style:square" from="19876,26872" to="23079,2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ZX8IAAADcAAAADwAAAGRycy9kb3ducmV2LnhtbESPQYvCMBSE78L+h/CEvWlqQbFdo4gg&#10;6OJlVfb8aJ5tsXnJNlHbf28EYY/DzHzDLFadacSdWl9bVjAZJyCIC6trLhWcT9vRHIQPyBoby6Sg&#10;Jw+r5cdggbm2D/6h+zGUIkLY56igCsHlUvqiIoN+bB1x9C62NRiibEupW3xEuGlkmiQzabDmuFCh&#10;o01FxfV4Mwp+y3Tah+zvu0j87HC7Ojfnfq/U57Bbf4EI1IX/8Lu90wrSaQav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OZX8IAAADcAAAADwAAAAAAAAAAAAAA&#10;AAChAgAAZHJzL2Rvd25yZXYueG1sUEsFBgAAAAAEAAQA+QAAAJADAAAAAA==&#10;" strokecolor="black [3213]" strokeweight="1.25pt"/>
                <v:shape id="テキスト ボックス 35" o:spid="_x0000_s1084" type="#_x0000_t202" style="position:absolute;left:22758;top:36632;width:13728;height:3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JnsQA&#10;AADcAAAADwAAAGRycy9kb3ducmV2LnhtbERPPW+DMBDdI/U/WFepS9SYMEQVjROhtlFYkFLC0PGE&#10;r0CCzxQ7QP99PFTq+PS+t/vZdGKkwbWWFaxXEQjiyuqWawXl+fD8AsJ5ZI2dZVLwSw72u4fFFhNt&#10;J/6ksfC1CCHsElTQeN8nUrqqIYNuZXviwH3bwaAPcKilHnAK4aaTcRRtpMGWQ0ODPb01VF2Lm1FQ&#10;XG46jbuf99Jl7en4keZfh2Wu1NPjnL6C8DT7f/GfO9MK4k2YH86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8CZ7EAAAA3AAAAA8AAAAAAAAAAAAAAAAAmAIAAGRycy9k&#10;b3ducmV2LnhtbFBLBQYAAAAABAAEAPUAAACJAwAAAAA=&#10;" fillcolor="white [3212]" strokeweight="1.25pt">
                  <v:fill color2="#b6dde8 [1304]" angle="45" colors="0 white;.5 #dbeef4;1 #b7dee8" focus="100%" type="gradient"/>
                  <v:stroke dashstyle="dash"/>
                  <v:shadow on="t" color="black" opacity="26214f" origin="-.5,-.5" offset=".74836mm,.74836mm"/>
                  <v:textbox style="mso-fit-shape-to-text:t">
                    <w:txbxContent>
                      <w:p w:rsidR="000E37A3" w:rsidRDefault="000E37A3" w:rsidP="000E37A3">
                        <w:pPr>
                          <w:pStyle w:val="Web"/>
                          <w:spacing w:before="0" w:beforeAutospacing="0" w:after="0" w:afterAutospacing="0" w:line="200" w:lineRule="exact"/>
                          <w:jc w:val="both"/>
                        </w:pPr>
                        <w:r>
                          <w:rPr>
                            <w:rFonts w:eastAsia="ＭＳ 明朝" w:hAnsi="ＭＳ 明朝" w:hint="eastAsia"/>
                            <w:sz w:val="16"/>
                            <w:szCs w:val="16"/>
                          </w:rPr>
                          <w:t>関西以外国内から大阪府へ</w:t>
                        </w:r>
                      </w:p>
                      <w:p w:rsidR="000E37A3" w:rsidRDefault="000E37A3" w:rsidP="000E37A3">
                        <w:pPr>
                          <w:pStyle w:val="Web"/>
                          <w:spacing w:before="0" w:beforeAutospacing="0" w:after="0" w:afterAutospacing="0" w:line="200" w:lineRule="exact"/>
                          <w:jc w:val="right"/>
                        </w:pPr>
                        <w:r>
                          <w:rPr>
                            <w:rFonts w:ascii="ＭＳ 明朝" w:eastAsia="ＭＳ 明朝" w:hAnsi="ＭＳ 明朝" w:cs="Times New Roman" w:hint="eastAsia"/>
                            <w:sz w:val="16"/>
                            <w:szCs w:val="16"/>
                          </w:rPr>
                          <w:t>5兆2960</w:t>
                        </w:r>
                        <w:r>
                          <w:rPr>
                            <w:rFonts w:eastAsia="ＭＳ 明朝" w:hAnsi="ＭＳ 明朝" w:cs="Times New Roman" w:hint="eastAsia"/>
                            <w:sz w:val="16"/>
                            <w:szCs w:val="16"/>
                          </w:rPr>
                          <w:t>億円</w:t>
                        </w:r>
                      </w:p>
                    </w:txbxContent>
                  </v:textbox>
                </v:shape>
                <v:line id="直線コネクタ 261" o:spid="_x0000_s1085" style="position:absolute;visibility:visible;mso-wrap-style:square" from="25747,34308" to="29622,3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iMcAAADcAAAADwAAAGRycy9kb3ducmV2LnhtbESPzYrCQBCE7wv7DkMv7GXRiUFFoqOI&#10;uKCLB/8OemsybRLM9ITMqNGn3xEEj0V1fdU1mjSmFFeqXWFZQacdgSBOrS44U7Df/bYGIJxH1lha&#10;JgV3cjAZf36MMNH2xhu6bn0mAoRdggpy76tESpfmZNC1bUUcvJOtDfog60zqGm8BbkoZR1FfGiw4&#10;NORY0Syn9Ly9mPDGY75K992fwfHw1yzj+b13WdNRqe+vZjoE4anx7+NXeqEVxP0OPMcEAsj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9KIxwAAANwAAAAPAAAAAAAA&#10;AAAAAAAAAKECAABkcnMvZG93bnJldi54bWxQSwUGAAAAAAQABAD5AAAAlQMAAAAA&#10;" strokecolor="black [3213]" strokeweight="1.25pt"/>
                <w10:anchorlock/>
              </v:group>
            </w:pict>
          </mc:Fallback>
        </mc:AlternateContent>
      </w:r>
    </w:p>
    <w:p w:rsidR="000E37A3" w:rsidRDefault="000E37A3" w:rsidP="000E37A3">
      <w:pPr>
        <w:rPr>
          <w:rFonts w:asciiTheme="majorEastAsia" w:eastAsiaTheme="majorEastAsia" w:hAnsiTheme="majorEastAsia"/>
          <w:b/>
          <w:sz w:val="22"/>
        </w:rPr>
      </w:pPr>
    </w:p>
    <w:p w:rsidR="000E37A3" w:rsidRPr="00B93948" w:rsidRDefault="000E37A3" w:rsidP="000E37A3">
      <w:pPr>
        <w:rPr>
          <w:rFonts w:asciiTheme="majorEastAsia" w:eastAsiaTheme="majorEastAsia" w:hAnsiTheme="majorEastAsia"/>
          <w:b/>
          <w:sz w:val="22"/>
        </w:rPr>
      </w:pPr>
      <w:r w:rsidRPr="00935A2A">
        <w:rPr>
          <w:rFonts w:asciiTheme="majorEastAsia" w:eastAsiaTheme="majorEastAsia" w:hAnsiTheme="majorEastAsia"/>
          <w:b/>
          <w:sz w:val="22"/>
        </w:rPr>
        <w:t>関西内では大阪府を軸とした分業構造が確立</w:t>
      </w:r>
    </w:p>
    <w:p w:rsidR="000E37A3" w:rsidRPr="00014891" w:rsidRDefault="000E37A3" w:rsidP="000E37A3">
      <w:pPr>
        <w:ind w:firstLineChars="100" w:firstLine="194"/>
        <w:rPr>
          <w:rFonts w:asciiTheme="minorEastAsia" w:hAnsiTheme="minorEastAsia"/>
          <w:sz w:val="20"/>
          <w:szCs w:val="20"/>
        </w:rPr>
      </w:pPr>
      <w:r w:rsidRPr="00014891">
        <w:rPr>
          <w:rFonts w:asciiTheme="minorEastAsia" w:hAnsiTheme="minorEastAsia" w:hint="eastAsia"/>
          <w:sz w:val="20"/>
          <w:szCs w:val="20"/>
        </w:rPr>
        <w:t>最後に、大阪府の域際収支の特徴をまとめておきましょう。ひとつは、域際黒字の大部分を商業が生み出している点です。商業以外にも、第</w:t>
      </w:r>
      <w:r>
        <w:rPr>
          <w:rFonts w:asciiTheme="minorEastAsia" w:hAnsiTheme="minorEastAsia" w:hint="eastAsia"/>
          <w:sz w:val="20"/>
          <w:szCs w:val="20"/>
        </w:rPr>
        <w:t>３</w:t>
      </w:r>
      <w:r w:rsidRPr="00014891">
        <w:rPr>
          <w:rFonts w:asciiTheme="minorEastAsia" w:hAnsiTheme="minorEastAsia" w:hint="eastAsia"/>
          <w:sz w:val="20"/>
          <w:szCs w:val="20"/>
        </w:rPr>
        <w:t>次産業である物品賃貸サービス、広告、運輸付帯サービスが黒字となっています。これら第</w:t>
      </w:r>
      <w:r>
        <w:rPr>
          <w:rFonts w:asciiTheme="minorEastAsia" w:hAnsiTheme="minorEastAsia" w:hint="eastAsia"/>
          <w:sz w:val="20"/>
          <w:szCs w:val="20"/>
        </w:rPr>
        <w:t>３</w:t>
      </w:r>
      <w:r w:rsidRPr="00014891">
        <w:rPr>
          <w:rFonts w:asciiTheme="minorEastAsia" w:hAnsiTheme="minorEastAsia" w:hint="eastAsia"/>
          <w:sz w:val="20"/>
          <w:szCs w:val="20"/>
        </w:rPr>
        <w:t>次産業の黒字の相手地域は、関西内の他府県が中心です。また第</w:t>
      </w:r>
      <w:r>
        <w:rPr>
          <w:rFonts w:asciiTheme="minorEastAsia" w:hAnsiTheme="minorEastAsia" w:hint="eastAsia"/>
          <w:sz w:val="20"/>
          <w:szCs w:val="20"/>
        </w:rPr>
        <w:t>３</w:t>
      </w:r>
      <w:r w:rsidRPr="00014891">
        <w:rPr>
          <w:rFonts w:asciiTheme="minorEastAsia" w:hAnsiTheme="minorEastAsia" w:hint="eastAsia"/>
          <w:sz w:val="20"/>
          <w:szCs w:val="20"/>
        </w:rPr>
        <w:t>次産業だけでなく製造業についても、その他の金属製品、特殊産業機械、その他の電気機器といった加工組立型産業を中心に、国内他地域や海外に対して黒字となっています。</w:t>
      </w:r>
    </w:p>
    <w:p w:rsidR="000E37A3" w:rsidRPr="00014891" w:rsidRDefault="000E37A3" w:rsidP="000E37A3">
      <w:pPr>
        <w:ind w:firstLineChars="100" w:firstLine="194"/>
        <w:rPr>
          <w:rFonts w:asciiTheme="minorEastAsia" w:hAnsiTheme="minorEastAsia"/>
          <w:sz w:val="20"/>
          <w:szCs w:val="20"/>
        </w:rPr>
      </w:pPr>
      <w:r w:rsidRPr="00014891">
        <w:rPr>
          <w:rFonts w:asciiTheme="minorEastAsia" w:hAnsiTheme="minorEastAsia" w:hint="eastAsia"/>
          <w:sz w:val="20"/>
          <w:szCs w:val="20"/>
        </w:rPr>
        <w:t>また、産業別の域際収支を詳細にみていくと、ある地域に対しては域際黒字上位であるが、別の地域に対しては域際赤字上位に入っているという産業部門があります。例えば、銑鉄・粗鋼部門は、福井県、滋賀県、京都府、奈良県、国内他地域に対しては大幅な域際黒字となっている一方で、兵庫県、和歌山県に対しては両県とも全産業部門の中で同部門が最大の域際赤字となっています。こうした点からも、関西内で地域別の分業構造の存在を確認することができます。</w:t>
      </w:r>
    </w:p>
    <w:p w:rsidR="000E37A3" w:rsidRDefault="000E37A3" w:rsidP="000E37A3">
      <w:pPr>
        <w:widowControl/>
        <w:jc w:val="left"/>
      </w:pPr>
      <w:r>
        <w:rPr>
          <w:noProof/>
        </w:rPr>
        <mc:AlternateContent>
          <mc:Choice Requires="wps">
            <w:drawing>
              <wp:anchor distT="0" distB="0" distL="114300" distR="114300" simplePos="0" relativeHeight="251704320" behindDoc="0" locked="0" layoutInCell="1" allowOverlap="1" wp14:anchorId="43B9570B" wp14:editId="384D0BDA">
                <wp:simplePos x="0" y="0"/>
                <wp:positionH relativeFrom="column">
                  <wp:posOffset>2540</wp:posOffset>
                </wp:positionH>
                <wp:positionV relativeFrom="paragraph">
                  <wp:posOffset>120650</wp:posOffset>
                </wp:positionV>
                <wp:extent cx="6480175" cy="2009775"/>
                <wp:effectExtent l="0" t="0" r="15875" b="22225"/>
                <wp:wrapNone/>
                <wp:docPr id="262" name="正方形/長方形 262"/>
                <wp:cNvGraphicFramePr/>
                <a:graphic xmlns:a="http://schemas.openxmlformats.org/drawingml/2006/main">
                  <a:graphicData uri="http://schemas.microsoft.com/office/word/2010/wordprocessingShape">
                    <wps:wsp>
                      <wps:cNvSpPr/>
                      <wps:spPr>
                        <a:xfrm>
                          <a:off x="0" y="0"/>
                          <a:ext cx="6480175" cy="2009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37A3" w:rsidRPr="003A0E1C" w:rsidRDefault="000E37A3" w:rsidP="000E37A3">
                            <w:pPr>
                              <w:rPr>
                                <w:rFonts w:asciiTheme="majorEastAsia" w:eastAsiaTheme="majorEastAsia" w:hAnsiTheme="majorEastAsia"/>
                                <w:b/>
                                <w:color w:val="000000" w:themeColor="text1"/>
                                <w:sz w:val="20"/>
                                <w:szCs w:val="20"/>
                              </w:rPr>
                            </w:pPr>
                            <w:r w:rsidRPr="003A0E1C">
                              <w:rPr>
                                <w:rFonts w:asciiTheme="majorEastAsia" w:eastAsiaTheme="majorEastAsia" w:hAnsiTheme="majorEastAsia" w:hint="eastAsia"/>
                                <w:b/>
                                <w:color w:val="000000" w:themeColor="text1"/>
                                <w:sz w:val="20"/>
                                <w:szCs w:val="20"/>
                              </w:rPr>
                              <w:t>関西地域間産業連関表上の域際収支における黒字・赤字について</w:t>
                            </w:r>
                          </w:p>
                          <w:p w:rsidR="000E37A3" w:rsidRPr="007C0A46" w:rsidRDefault="000E37A3" w:rsidP="000E37A3">
                            <w:pPr>
                              <w:ind w:left="194" w:hangingChars="100" w:hanging="194"/>
                              <w:rPr>
                                <w:color w:val="000000" w:themeColor="text1"/>
                                <w:sz w:val="20"/>
                                <w:szCs w:val="20"/>
                              </w:rPr>
                            </w:pPr>
                            <w:r w:rsidRPr="007C0A46">
                              <w:rPr>
                                <w:rFonts w:hint="eastAsia"/>
                                <w:color w:val="000000" w:themeColor="text1"/>
                                <w:sz w:val="20"/>
                                <w:szCs w:val="20"/>
                              </w:rPr>
                              <w:t xml:space="preserve">　　企業の財務諸表での黒字・赤字は、収益のプラス・マイナスを言います。域際収支にも黒字・赤字がありますが、意味が違います。</w:t>
                            </w:r>
                          </w:p>
                          <w:p w:rsidR="000E37A3" w:rsidRPr="007C0A46" w:rsidRDefault="000E37A3" w:rsidP="000E37A3">
                            <w:pPr>
                              <w:ind w:firstLineChars="200" w:firstLine="388"/>
                              <w:rPr>
                                <w:color w:val="000000" w:themeColor="text1"/>
                                <w:sz w:val="20"/>
                                <w:szCs w:val="20"/>
                              </w:rPr>
                            </w:pPr>
                            <w:r w:rsidRPr="007C0A46">
                              <w:rPr>
                                <w:rFonts w:hint="eastAsia"/>
                                <w:color w:val="000000" w:themeColor="text1"/>
                                <w:sz w:val="20"/>
                                <w:szCs w:val="20"/>
                              </w:rPr>
                              <w:t>企業であれば、赤字は悪いことですが、域際収支では赤字は必ずしも悪いことではありません。</w:t>
                            </w:r>
                          </w:p>
                          <w:p w:rsidR="000E37A3" w:rsidRPr="007C0A46" w:rsidRDefault="000E37A3" w:rsidP="000E37A3">
                            <w:pPr>
                              <w:ind w:leftChars="100" w:left="204" w:firstLineChars="100" w:firstLine="194"/>
                              <w:rPr>
                                <w:color w:val="000000" w:themeColor="text1"/>
                                <w:sz w:val="20"/>
                                <w:szCs w:val="20"/>
                              </w:rPr>
                            </w:pPr>
                            <w:r w:rsidRPr="007C0A46">
                              <w:rPr>
                                <w:rFonts w:hint="eastAsia"/>
                                <w:color w:val="000000" w:themeColor="text1"/>
                                <w:sz w:val="20"/>
                                <w:szCs w:val="20"/>
                              </w:rPr>
                              <w:t>域際収支は、関西地域の府県間での財・サービスと債権（お金）の</w:t>
                            </w:r>
                            <w:r>
                              <w:rPr>
                                <w:rFonts w:hint="eastAsia"/>
                                <w:color w:val="000000" w:themeColor="text1"/>
                                <w:sz w:val="20"/>
                                <w:szCs w:val="20"/>
                              </w:rPr>
                              <w:t>やり取り</w:t>
                            </w:r>
                            <w:r w:rsidRPr="007C0A46">
                              <w:rPr>
                                <w:rFonts w:hint="eastAsia"/>
                                <w:color w:val="000000" w:themeColor="text1"/>
                                <w:sz w:val="20"/>
                                <w:szCs w:val="20"/>
                              </w:rPr>
                              <w:t>（バランス）を</w:t>
                            </w:r>
                            <w:r>
                              <w:rPr>
                                <w:rFonts w:hint="eastAsia"/>
                                <w:color w:val="000000" w:themeColor="text1"/>
                                <w:sz w:val="20"/>
                                <w:szCs w:val="20"/>
                              </w:rPr>
                              <w:t>表すものに過ぎません</w:t>
                            </w:r>
                            <w:r w:rsidRPr="007C0A46">
                              <w:rPr>
                                <w:rFonts w:hint="eastAsia"/>
                                <w:color w:val="000000" w:themeColor="text1"/>
                                <w:sz w:val="20"/>
                                <w:szCs w:val="20"/>
                              </w:rPr>
                              <w:t>。具体的には、大阪府がある県に対して、域際収支が赤字であれば、その対価として財・サービスを受取っているということになります。</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262" o:spid="_x0000_s1086" style="position:absolute;margin-left:.2pt;margin-top:9.5pt;width:510.25pt;height:15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" filled="f" strokecolor="black [3213]">
                <v:textbox style="mso-fit-shape-to-text:t">
                  <w:txbxContent>
                    <w:p w:rsidR="000E37A3" w:rsidRPr="003A0E1C" w:rsidRDefault="000E37A3" w:rsidP="000E37A3">
                      <w:pPr>
                        <w:rPr>
                          <w:rFonts w:asciiTheme="majorEastAsia" w:eastAsiaTheme="majorEastAsia" w:hAnsiTheme="majorEastAsia"/>
                          <w:b/>
                          <w:color w:val="000000" w:themeColor="text1"/>
                          <w:sz w:val="20"/>
                          <w:szCs w:val="20"/>
                        </w:rPr>
                      </w:pPr>
                      <w:r w:rsidRPr="003A0E1C">
                        <w:rPr>
                          <w:rFonts w:asciiTheme="majorEastAsia" w:eastAsiaTheme="majorEastAsia" w:hAnsiTheme="majorEastAsia" w:hint="eastAsia"/>
                          <w:b/>
                          <w:color w:val="000000" w:themeColor="text1"/>
                          <w:sz w:val="20"/>
                          <w:szCs w:val="20"/>
                        </w:rPr>
                        <w:t>関西地域間産業連関表上の域際収支における黒字・赤字について</w:t>
                      </w:r>
                    </w:p>
                    <w:p w:rsidR="000E37A3" w:rsidRPr="007C0A46" w:rsidRDefault="000E37A3" w:rsidP="000E37A3">
                      <w:pPr>
                        <w:ind w:left="194" w:hangingChars="100" w:hanging="194"/>
                        <w:rPr>
                          <w:color w:val="000000" w:themeColor="text1"/>
                          <w:sz w:val="20"/>
                          <w:szCs w:val="20"/>
                        </w:rPr>
                      </w:pPr>
                      <w:r w:rsidRPr="007C0A46">
                        <w:rPr>
                          <w:rFonts w:hint="eastAsia"/>
                          <w:color w:val="000000" w:themeColor="text1"/>
                          <w:sz w:val="20"/>
                          <w:szCs w:val="20"/>
                        </w:rPr>
                        <w:t xml:space="preserve">　　企業の財務諸表での黒字・赤字は、収益のプラス・マイナスを言います。域際収支にも黒字・赤字がありますが、意味が違います。</w:t>
                      </w:r>
                    </w:p>
                    <w:p w:rsidR="000E37A3" w:rsidRPr="007C0A46" w:rsidRDefault="000E37A3" w:rsidP="000E37A3">
                      <w:pPr>
                        <w:ind w:firstLineChars="200" w:firstLine="388"/>
                        <w:rPr>
                          <w:color w:val="000000" w:themeColor="text1"/>
                          <w:sz w:val="20"/>
                          <w:szCs w:val="20"/>
                        </w:rPr>
                      </w:pPr>
                      <w:r w:rsidRPr="007C0A46">
                        <w:rPr>
                          <w:rFonts w:hint="eastAsia"/>
                          <w:color w:val="000000" w:themeColor="text1"/>
                          <w:sz w:val="20"/>
                          <w:szCs w:val="20"/>
                        </w:rPr>
                        <w:t>企業であれば、赤字は悪いことですが、域際収支では赤字は必ずしも悪いことではありません。</w:t>
                      </w:r>
                    </w:p>
                    <w:p w:rsidR="000E37A3" w:rsidRPr="007C0A46" w:rsidRDefault="000E37A3" w:rsidP="000E37A3">
                      <w:pPr>
                        <w:ind w:leftChars="100" w:left="204" w:firstLineChars="100" w:firstLine="194"/>
                        <w:rPr>
                          <w:color w:val="000000" w:themeColor="text1"/>
                          <w:sz w:val="20"/>
                          <w:szCs w:val="20"/>
                        </w:rPr>
                      </w:pPr>
                      <w:r w:rsidRPr="007C0A46">
                        <w:rPr>
                          <w:rFonts w:hint="eastAsia"/>
                          <w:color w:val="000000" w:themeColor="text1"/>
                          <w:sz w:val="20"/>
                          <w:szCs w:val="20"/>
                        </w:rPr>
                        <w:t>域際収支は、関西地域の府県間での財・サービスと債権（お金）の</w:t>
                      </w:r>
                      <w:r>
                        <w:rPr>
                          <w:rFonts w:hint="eastAsia"/>
                          <w:color w:val="000000" w:themeColor="text1"/>
                          <w:sz w:val="20"/>
                          <w:szCs w:val="20"/>
                        </w:rPr>
                        <w:t>やり取り</w:t>
                      </w:r>
                      <w:r w:rsidRPr="007C0A46">
                        <w:rPr>
                          <w:rFonts w:hint="eastAsia"/>
                          <w:color w:val="000000" w:themeColor="text1"/>
                          <w:sz w:val="20"/>
                          <w:szCs w:val="20"/>
                        </w:rPr>
                        <w:t>（バランス）を</w:t>
                      </w:r>
                      <w:r>
                        <w:rPr>
                          <w:rFonts w:hint="eastAsia"/>
                          <w:color w:val="000000" w:themeColor="text1"/>
                          <w:sz w:val="20"/>
                          <w:szCs w:val="20"/>
                        </w:rPr>
                        <w:t>表すものに過ぎません</w:t>
                      </w:r>
                      <w:r w:rsidRPr="007C0A46">
                        <w:rPr>
                          <w:rFonts w:hint="eastAsia"/>
                          <w:color w:val="000000" w:themeColor="text1"/>
                          <w:sz w:val="20"/>
                          <w:szCs w:val="20"/>
                        </w:rPr>
                        <w:t>。具体的には、大阪府がある県に対して、域際収支が赤字であれば、その対価として財・サービスを受取っているということになります。</w:t>
                      </w:r>
                    </w:p>
                  </w:txbxContent>
                </v:textbox>
              </v:rect>
            </w:pict>
          </mc:Fallback>
        </mc:AlternateContent>
      </w:r>
      <w:r>
        <w:br w:type="page"/>
      </w:r>
    </w:p>
    <w:p w:rsidR="000E37A3" w:rsidRPr="00014891" w:rsidRDefault="000E37A3" w:rsidP="000E37A3">
      <w:pPr>
        <w:widowControl/>
        <w:jc w:val="left"/>
        <w:rPr>
          <w:rFonts w:asciiTheme="minorEastAsia" w:hAnsiTheme="minorEastAsia"/>
          <w:sz w:val="20"/>
          <w:szCs w:val="20"/>
        </w:rPr>
      </w:pPr>
      <w:r>
        <w:rPr>
          <w:rFonts w:asciiTheme="minorEastAsia" w:hAnsiTheme="minorEastAsia" w:hint="eastAsia"/>
          <w:sz w:val="20"/>
          <w:szCs w:val="20"/>
        </w:rPr>
        <w:lastRenderedPageBreak/>
        <w:t xml:space="preserve">図表４　</w:t>
      </w:r>
      <w:r w:rsidRPr="00014891">
        <w:rPr>
          <w:rFonts w:asciiTheme="minorEastAsia" w:hAnsiTheme="minorEastAsia" w:hint="eastAsia"/>
          <w:sz w:val="20"/>
          <w:szCs w:val="20"/>
        </w:rPr>
        <w:t>大阪府の域際収支の黒字と赤字の上位部門（網掛けは第</w:t>
      </w:r>
      <w:r>
        <w:rPr>
          <w:rFonts w:asciiTheme="minorEastAsia" w:hAnsiTheme="minorEastAsia" w:hint="eastAsia"/>
          <w:sz w:val="20"/>
          <w:szCs w:val="20"/>
        </w:rPr>
        <w:t>３</w:t>
      </w:r>
      <w:r w:rsidRPr="00014891">
        <w:rPr>
          <w:rFonts w:asciiTheme="minorEastAsia" w:hAnsiTheme="minorEastAsia" w:hint="eastAsia"/>
          <w:sz w:val="20"/>
          <w:szCs w:val="20"/>
        </w:rPr>
        <w:t>次産業。単位 百万円）</w:t>
      </w:r>
    </w:p>
    <w:p w:rsidR="000E37A3" w:rsidRPr="00014891" w:rsidRDefault="000E37A3" w:rsidP="000E37A3">
      <w:pPr>
        <w:widowControl/>
        <w:jc w:val="left"/>
        <w:rPr>
          <w:rFonts w:asciiTheme="minorEastAsia" w:hAnsiTheme="minorEastAsia"/>
          <w:sz w:val="20"/>
          <w:szCs w:val="20"/>
        </w:rPr>
      </w:pPr>
      <w:r w:rsidRPr="00014891">
        <w:rPr>
          <w:rFonts w:asciiTheme="minorEastAsia" w:hAnsiTheme="minorEastAsia" w:hint="eastAsia"/>
          <w:sz w:val="20"/>
          <w:szCs w:val="20"/>
        </w:rPr>
        <w:t>黒字部門</w:t>
      </w:r>
    </w:p>
    <w:p w:rsidR="000E37A3" w:rsidRDefault="000E37A3" w:rsidP="000E37A3">
      <w:pPr>
        <w:widowControl/>
        <w:jc w:val="left"/>
      </w:pPr>
      <w:r>
        <w:rPr>
          <w:rFonts w:hint="eastAsia"/>
          <w:noProof/>
        </w:rPr>
        <w:drawing>
          <wp:inline distT="0" distB="0" distL="0" distR="0" wp14:anchorId="7ECC6F47" wp14:editId="03D5E2C5">
            <wp:extent cx="6479540" cy="3912304"/>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9540" cy="3912304"/>
                    </a:xfrm>
                    <a:prstGeom prst="rect">
                      <a:avLst/>
                    </a:prstGeom>
                    <a:noFill/>
                    <a:ln>
                      <a:noFill/>
                    </a:ln>
                  </pic:spPr>
                </pic:pic>
              </a:graphicData>
            </a:graphic>
          </wp:inline>
        </w:drawing>
      </w:r>
    </w:p>
    <w:p w:rsidR="000E37A3" w:rsidRPr="00014891" w:rsidRDefault="000E37A3" w:rsidP="000E37A3">
      <w:pPr>
        <w:widowControl/>
        <w:jc w:val="left"/>
        <w:rPr>
          <w:rFonts w:asciiTheme="minorEastAsia" w:hAnsiTheme="minorEastAsia"/>
          <w:sz w:val="20"/>
          <w:szCs w:val="20"/>
        </w:rPr>
      </w:pPr>
    </w:p>
    <w:p w:rsidR="000E37A3" w:rsidRPr="00014891" w:rsidRDefault="000E37A3" w:rsidP="000E37A3">
      <w:pPr>
        <w:widowControl/>
        <w:jc w:val="left"/>
        <w:rPr>
          <w:rFonts w:asciiTheme="minorEastAsia" w:hAnsiTheme="minorEastAsia"/>
          <w:sz w:val="20"/>
          <w:szCs w:val="20"/>
        </w:rPr>
      </w:pPr>
      <w:r w:rsidRPr="00014891">
        <w:rPr>
          <w:rFonts w:asciiTheme="minorEastAsia" w:hAnsiTheme="minorEastAsia" w:hint="eastAsia"/>
          <w:sz w:val="20"/>
          <w:szCs w:val="20"/>
        </w:rPr>
        <w:t>赤字部門</w:t>
      </w:r>
    </w:p>
    <w:p w:rsidR="000E37A3" w:rsidRPr="001F3B60" w:rsidRDefault="000E37A3" w:rsidP="000E37A3">
      <w:pPr>
        <w:widowControl/>
        <w:jc w:val="left"/>
      </w:pPr>
      <w:r>
        <w:rPr>
          <w:noProof/>
        </w:rPr>
        <w:drawing>
          <wp:inline distT="0" distB="0" distL="0" distR="0" wp14:anchorId="3F69494D" wp14:editId="452DEF7B">
            <wp:extent cx="6479540" cy="3912304"/>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9540" cy="3912304"/>
                    </a:xfrm>
                    <a:prstGeom prst="rect">
                      <a:avLst/>
                    </a:prstGeom>
                    <a:noFill/>
                    <a:ln>
                      <a:noFill/>
                    </a:ln>
                  </pic:spPr>
                </pic:pic>
              </a:graphicData>
            </a:graphic>
          </wp:inline>
        </w:drawing>
      </w:r>
    </w:p>
    <w:p w:rsidR="000E37A3" w:rsidRDefault="000E37A3">
      <w:pPr>
        <w:widowControl/>
        <w:jc w:val="left"/>
        <w:rPr>
          <w:sz w:val="20"/>
          <w:szCs w:val="20"/>
        </w:rPr>
      </w:pPr>
      <w:r>
        <w:rPr>
          <w:sz w:val="20"/>
          <w:szCs w:val="20"/>
        </w:rPr>
        <w:br w:type="page"/>
      </w:r>
    </w:p>
    <w:p w:rsidR="000E37A3" w:rsidRPr="00B248AE" w:rsidRDefault="000E37A3" w:rsidP="000E37A3">
      <w:pPr>
        <w:jc w:val="center"/>
        <w:rPr>
          <w:rFonts w:asciiTheme="majorEastAsia" w:eastAsiaTheme="majorEastAsia" w:hAnsiTheme="majorEastAsia"/>
          <w:b/>
          <w:color w:val="000000" w:themeColor="text1"/>
          <w:sz w:val="28"/>
          <w:szCs w:val="28"/>
        </w:rPr>
      </w:pPr>
      <w:r w:rsidRPr="00B248AE">
        <w:rPr>
          <w:rFonts w:asciiTheme="majorEastAsia" w:eastAsiaTheme="majorEastAsia" w:hAnsiTheme="majorEastAsia" w:hint="eastAsia"/>
          <w:b/>
          <w:color w:val="000000" w:themeColor="text1"/>
          <w:sz w:val="28"/>
          <w:szCs w:val="28"/>
        </w:rPr>
        <w:lastRenderedPageBreak/>
        <w:t>少子高齢化の経済的影響について</w:t>
      </w:r>
    </w:p>
    <w:p w:rsidR="000E37A3" w:rsidRPr="00DF4AE9" w:rsidRDefault="000E37A3" w:rsidP="000E37A3">
      <w:pPr>
        <w:jc w:val="center"/>
        <w:rPr>
          <w:rFonts w:asciiTheme="majorEastAsia" w:eastAsiaTheme="majorEastAsia" w:hAnsiTheme="majorEastAsia"/>
          <w:b/>
          <w:color w:val="000000" w:themeColor="text1"/>
          <w:sz w:val="28"/>
          <w:szCs w:val="28"/>
        </w:rPr>
      </w:pPr>
      <w:r w:rsidRPr="00B248AE">
        <w:rPr>
          <w:rFonts w:asciiTheme="majorEastAsia" w:eastAsiaTheme="majorEastAsia" w:hAnsiTheme="majorEastAsia" w:hint="eastAsia"/>
          <w:b/>
          <w:color w:val="000000" w:themeColor="text1"/>
          <w:sz w:val="28"/>
          <w:szCs w:val="28"/>
        </w:rPr>
        <w:t>―「大阪府地域間産業連関表」を用いた需要サイドからの分析</w:t>
      </w:r>
      <w:r w:rsidR="00D20857" w:rsidRPr="00B248AE">
        <w:rPr>
          <w:rFonts w:asciiTheme="majorEastAsia" w:eastAsiaTheme="majorEastAsia" w:hAnsiTheme="majorEastAsia" w:hint="eastAsia"/>
          <w:b/>
          <w:color w:val="000000" w:themeColor="text1"/>
          <w:sz w:val="28"/>
          <w:szCs w:val="28"/>
        </w:rPr>
        <w:t>―</w:t>
      </w:r>
    </w:p>
    <w:p w:rsidR="000E37A3" w:rsidRDefault="000E37A3" w:rsidP="000E37A3">
      <w:pPr>
        <w:ind w:firstLineChars="2200" w:firstLine="4270"/>
        <w:jc w:val="left"/>
        <w:rPr>
          <w:rFonts w:asciiTheme="minorEastAsia" w:hAnsiTheme="minorEastAsia"/>
          <w:sz w:val="20"/>
          <w:szCs w:val="20"/>
        </w:rPr>
      </w:pPr>
    </w:p>
    <w:p w:rsidR="000E37A3" w:rsidRPr="005F5B97" w:rsidRDefault="00DB054C" w:rsidP="000E37A3">
      <w:pPr>
        <w:ind w:firstLineChars="2200" w:firstLine="4270"/>
        <w:jc w:val="left"/>
        <w:rPr>
          <w:rFonts w:asciiTheme="minorEastAsia" w:hAnsiTheme="minorEastAsia"/>
          <w:sz w:val="20"/>
          <w:szCs w:val="20"/>
        </w:rPr>
      </w:pPr>
      <w:r>
        <w:rPr>
          <w:rFonts w:asciiTheme="minorEastAsia" w:hAnsiTheme="minorEastAsia" w:hint="eastAsia"/>
          <w:sz w:val="20"/>
          <w:szCs w:val="20"/>
        </w:rPr>
        <w:t>著作者</w:t>
      </w:r>
      <w:r w:rsidR="000E37A3">
        <w:rPr>
          <w:rFonts w:asciiTheme="minorEastAsia" w:hAnsiTheme="minorEastAsia" w:hint="eastAsia"/>
          <w:sz w:val="20"/>
          <w:szCs w:val="20"/>
        </w:rPr>
        <w:t xml:space="preserve">　</w:t>
      </w:r>
      <w:r w:rsidR="001674D0">
        <w:rPr>
          <w:rFonts w:asciiTheme="minorEastAsia" w:hAnsiTheme="minorEastAsia" w:hint="eastAsia"/>
          <w:sz w:val="20"/>
          <w:szCs w:val="20"/>
        </w:rPr>
        <w:t xml:space="preserve">　</w:t>
      </w:r>
      <w:r w:rsidR="000E37A3">
        <w:rPr>
          <w:rFonts w:asciiTheme="minorEastAsia" w:hAnsiTheme="minorEastAsia" w:hint="eastAsia"/>
          <w:sz w:val="20"/>
          <w:szCs w:val="20"/>
        </w:rPr>
        <w:t>大阪産業経済リサーチセンター　客員研究員　孟　哲男</w:t>
      </w:r>
    </w:p>
    <w:p w:rsidR="000E37A3" w:rsidRPr="004824F1" w:rsidRDefault="000E37A3" w:rsidP="001674D0">
      <w:pPr>
        <w:ind w:firstLineChars="2703" w:firstLine="5246"/>
        <w:jc w:val="left"/>
        <w:rPr>
          <w:rFonts w:asciiTheme="minorEastAsia" w:hAnsiTheme="minorEastAsia"/>
          <w:sz w:val="20"/>
          <w:szCs w:val="20"/>
          <w:lang w:eastAsia="zh-CN"/>
        </w:rPr>
      </w:pPr>
      <w:r w:rsidRPr="005F5B97">
        <w:rPr>
          <w:rFonts w:asciiTheme="minorEastAsia" w:hAnsiTheme="minorEastAsia" w:hint="eastAsia"/>
          <w:sz w:val="20"/>
          <w:szCs w:val="20"/>
          <w:lang w:eastAsia="zh-CN"/>
        </w:rPr>
        <w:t xml:space="preserve">桃山学院大学経済学部　</w:t>
      </w:r>
      <w:r>
        <w:rPr>
          <w:rFonts w:asciiTheme="minorEastAsia" w:hAnsiTheme="minorEastAsia" w:hint="eastAsia"/>
          <w:sz w:val="20"/>
          <w:szCs w:val="20"/>
          <w:lang w:eastAsia="zh-CN"/>
        </w:rPr>
        <w:t xml:space="preserve">　　　　</w:t>
      </w:r>
      <w:r w:rsidRPr="005F5B97">
        <w:rPr>
          <w:rFonts w:asciiTheme="minorEastAsia" w:hAnsiTheme="minorEastAsia" w:hint="eastAsia"/>
          <w:sz w:val="20"/>
          <w:szCs w:val="20"/>
          <w:lang w:eastAsia="zh-CN"/>
        </w:rPr>
        <w:t xml:space="preserve">准教授　</w:t>
      </w:r>
      <w:r>
        <w:rPr>
          <w:rFonts w:asciiTheme="minorEastAsia" w:hAnsiTheme="minorEastAsia" w:hint="eastAsia"/>
          <w:sz w:val="20"/>
          <w:szCs w:val="20"/>
          <w:lang w:eastAsia="zh-CN"/>
        </w:rPr>
        <w:t xml:space="preserve">　</w:t>
      </w:r>
      <w:r w:rsidRPr="005F5B97">
        <w:rPr>
          <w:rFonts w:asciiTheme="minorEastAsia" w:hAnsiTheme="minorEastAsia" w:hint="eastAsia"/>
          <w:sz w:val="20"/>
          <w:szCs w:val="20"/>
          <w:lang w:eastAsia="zh-CN"/>
        </w:rPr>
        <w:t>井田</w:t>
      </w:r>
      <w:r>
        <w:rPr>
          <w:rFonts w:asciiTheme="minorEastAsia" w:hAnsiTheme="minorEastAsia" w:hint="eastAsia"/>
          <w:sz w:val="20"/>
          <w:szCs w:val="20"/>
        </w:rPr>
        <w:t xml:space="preserve">　</w:t>
      </w:r>
      <w:r w:rsidRPr="005F5B97">
        <w:rPr>
          <w:rFonts w:asciiTheme="minorEastAsia" w:hAnsiTheme="minorEastAsia" w:hint="eastAsia"/>
          <w:sz w:val="20"/>
          <w:szCs w:val="20"/>
          <w:lang w:eastAsia="zh-CN"/>
        </w:rPr>
        <w:t>憲計</w:t>
      </w:r>
    </w:p>
    <w:p w:rsidR="000E37A3" w:rsidRPr="004824F1" w:rsidRDefault="000E37A3" w:rsidP="000E37A3">
      <w:pPr>
        <w:ind w:left="420" w:hanging="420"/>
        <w:jc w:val="left"/>
        <w:rPr>
          <w:rFonts w:asciiTheme="minorEastAsia" w:hAnsiTheme="minorEastAsia"/>
          <w:sz w:val="20"/>
          <w:szCs w:val="20"/>
        </w:rPr>
      </w:pPr>
      <w:r w:rsidRPr="008F586C">
        <w:rPr>
          <w:rFonts w:asciiTheme="majorEastAsia" w:eastAsiaTheme="majorEastAsia" w:hAnsiTheme="majorEastAsia"/>
          <w:b/>
          <w:noProof/>
          <w:sz w:val="22"/>
        </w:rPr>
        <mc:AlternateContent>
          <mc:Choice Requires="wps">
            <w:drawing>
              <wp:anchor distT="0" distB="0" distL="114300" distR="114300" simplePos="0" relativeHeight="251706368" behindDoc="0" locked="0" layoutInCell="1" allowOverlap="1" wp14:anchorId="633A65CC" wp14:editId="52601E39">
                <wp:simplePos x="0" y="0"/>
                <wp:positionH relativeFrom="column">
                  <wp:posOffset>3720465</wp:posOffset>
                </wp:positionH>
                <wp:positionV relativeFrom="paragraph">
                  <wp:posOffset>2318385</wp:posOffset>
                </wp:positionV>
                <wp:extent cx="2762250" cy="1403985"/>
                <wp:effectExtent l="0" t="0" r="0" b="0"/>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3985"/>
                        </a:xfrm>
                        <a:prstGeom prst="rect">
                          <a:avLst/>
                        </a:prstGeom>
                        <a:noFill/>
                        <a:ln w="9525">
                          <a:noFill/>
                          <a:miter lim="800000"/>
                          <a:headEnd/>
                          <a:tailEnd/>
                        </a:ln>
                      </wps:spPr>
                      <wps:txbx>
                        <w:txbxContent>
                          <w:p w:rsidR="000E37A3" w:rsidRPr="00C11601" w:rsidRDefault="000E37A3" w:rsidP="000E37A3">
                            <w:pPr>
                              <w:rPr>
                                <w:sz w:val="20"/>
                                <w:szCs w:val="20"/>
                              </w:rPr>
                            </w:pPr>
                            <w:r>
                              <w:rPr>
                                <w:rFonts w:hint="eastAsia"/>
                                <w:sz w:val="20"/>
                                <w:szCs w:val="20"/>
                              </w:rPr>
                              <w:t>図表１　大阪府の人口の</w:t>
                            </w:r>
                            <w:r w:rsidRPr="00C11601">
                              <w:rPr>
                                <w:rFonts w:hint="eastAsia"/>
                                <w:sz w:val="20"/>
                                <w:szCs w:val="20"/>
                              </w:rPr>
                              <w:t>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292.95pt;margin-top:182.55pt;width:21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" filled="f" stroked="f">
                <v:textbox style="mso-fit-shape-to-text:t">
                  <w:txbxContent>
                    <w:p w:rsidR="000E37A3" w:rsidRPr="00C11601" w:rsidRDefault="000E37A3" w:rsidP="000E37A3">
                      <w:pPr>
                        <w:rPr>
                          <w:sz w:val="20"/>
                          <w:szCs w:val="20"/>
                        </w:rPr>
                      </w:pPr>
                      <w:r>
                        <w:rPr>
                          <w:rFonts w:hint="eastAsia"/>
                          <w:sz w:val="20"/>
                          <w:szCs w:val="20"/>
                        </w:rPr>
                        <w:t>図表１　大阪府の人口の</w:t>
                      </w:r>
                      <w:r w:rsidRPr="00C11601">
                        <w:rPr>
                          <w:rFonts w:hint="eastAsia"/>
                          <w:sz w:val="20"/>
                          <w:szCs w:val="20"/>
                        </w:rPr>
                        <w:t>推移</w:t>
                      </w:r>
                    </w:p>
                  </w:txbxContent>
                </v:textbox>
              </v:shape>
            </w:pict>
          </mc:Fallback>
        </mc:AlternateContent>
      </w:r>
      <w:r>
        <w:rPr>
          <w:rFonts w:asciiTheme="minorEastAsia" w:hAnsiTheme="minorEastAsia" w:hint="eastAsia"/>
          <w:noProof/>
          <w:sz w:val="20"/>
          <w:szCs w:val="20"/>
        </w:rPr>
        <mc:AlternateContent>
          <mc:Choice Requires="wps">
            <w:drawing>
              <wp:inline distT="0" distB="0" distL="0" distR="0" wp14:anchorId="4C7445C0" wp14:editId="23A4B6CF">
                <wp:extent cx="6479540" cy="1859170"/>
                <wp:effectExtent l="0" t="0" r="16510" b="19685"/>
                <wp:docPr id="271" name="角丸四角形 271"/>
                <wp:cNvGraphicFramePr/>
                <a:graphic xmlns:a="http://schemas.openxmlformats.org/drawingml/2006/main">
                  <a:graphicData uri="http://schemas.microsoft.com/office/word/2010/wordprocessingShape">
                    <wps:wsp>
                      <wps:cNvSpPr/>
                      <wps:spPr>
                        <a:xfrm>
                          <a:off x="0" y="0"/>
                          <a:ext cx="6479540" cy="1859170"/>
                        </a:xfrm>
                        <a:prstGeom prst="roundRect">
                          <a:avLst>
                            <a:gd name="adj" fmla="val 9254"/>
                          </a:avLst>
                        </a:prstGeom>
                      </wps:spPr>
                      <wps:style>
                        <a:lnRef idx="2">
                          <a:schemeClr val="dk1"/>
                        </a:lnRef>
                        <a:fillRef idx="1">
                          <a:schemeClr val="lt1"/>
                        </a:fillRef>
                        <a:effectRef idx="0">
                          <a:schemeClr val="dk1"/>
                        </a:effectRef>
                        <a:fontRef idx="minor">
                          <a:schemeClr val="dk1"/>
                        </a:fontRef>
                      </wps:style>
                      <wps:txbx>
                        <w:txbxContent>
                          <w:p w:rsidR="000E37A3" w:rsidRPr="004824F1" w:rsidRDefault="000E37A3" w:rsidP="000E37A3">
                            <w:pPr>
                              <w:jc w:val="left"/>
                              <w:rPr>
                                <w:rFonts w:asciiTheme="majorEastAsia" w:eastAsiaTheme="majorEastAsia" w:hAnsiTheme="majorEastAsia"/>
                                <w:b/>
                                <w:sz w:val="22"/>
                              </w:rPr>
                            </w:pPr>
                            <w:r>
                              <w:rPr>
                                <w:rFonts w:asciiTheme="majorEastAsia" w:eastAsiaTheme="majorEastAsia" w:hAnsiTheme="majorEastAsia" w:hint="eastAsia"/>
                                <w:b/>
                                <w:sz w:val="22"/>
                              </w:rPr>
                              <w:t>要旨</w:t>
                            </w:r>
                          </w:p>
                          <w:p w:rsidR="000E37A3" w:rsidRPr="00CF5906" w:rsidRDefault="000E37A3" w:rsidP="000E37A3">
                            <w:pPr>
                              <w:ind w:firstLineChars="100" w:firstLine="194"/>
                              <w:jc w:val="left"/>
                              <w:rPr>
                                <w:rFonts w:asciiTheme="minorEastAsia" w:hAnsiTheme="minorEastAsia"/>
                                <w:sz w:val="20"/>
                                <w:szCs w:val="20"/>
                              </w:rPr>
                            </w:pPr>
                            <w:r w:rsidRPr="00CF5906">
                              <w:rPr>
                                <w:rFonts w:asciiTheme="minorEastAsia" w:hAnsiTheme="minorEastAsia" w:hint="eastAsia"/>
                                <w:sz w:val="20"/>
                                <w:szCs w:val="20"/>
                              </w:rPr>
                              <w:t>本文は平成26年</w:t>
                            </w:r>
                            <w:r>
                              <w:rPr>
                                <w:rFonts w:asciiTheme="minorEastAsia" w:hAnsiTheme="minorEastAsia" w:hint="eastAsia"/>
                                <w:sz w:val="20"/>
                                <w:szCs w:val="20"/>
                              </w:rPr>
                              <w:t>（2014年）３</w:t>
                            </w:r>
                            <w:r w:rsidRPr="00CF5906">
                              <w:rPr>
                                <w:rFonts w:asciiTheme="minorEastAsia" w:hAnsiTheme="minorEastAsia" w:hint="eastAsia"/>
                                <w:sz w:val="20"/>
                                <w:szCs w:val="20"/>
                              </w:rPr>
                              <w:t>月に発表</w:t>
                            </w:r>
                            <w:r w:rsidRPr="00767470">
                              <w:rPr>
                                <w:rFonts w:asciiTheme="minorEastAsia" w:hAnsiTheme="minorEastAsia" w:hint="eastAsia"/>
                                <w:sz w:val="20"/>
                                <w:szCs w:val="20"/>
                              </w:rPr>
                              <w:t>した</w:t>
                            </w:r>
                            <w:r w:rsidRPr="00CF5906">
                              <w:rPr>
                                <w:rFonts w:asciiTheme="minorEastAsia" w:hAnsiTheme="minorEastAsia" w:hint="eastAsia"/>
                                <w:sz w:val="20"/>
                                <w:szCs w:val="20"/>
                              </w:rPr>
                              <w:t>「少子高齢化の経済的影響について―大阪府地域間産業連関表を用いた需要サイドからの分析</w:t>
                            </w:r>
                            <w:r w:rsidR="00D41C68" w:rsidRPr="00CF5906">
                              <w:rPr>
                                <w:rFonts w:asciiTheme="minorEastAsia" w:hAnsiTheme="minorEastAsia" w:hint="eastAsia"/>
                                <w:sz w:val="20"/>
                                <w:szCs w:val="20"/>
                              </w:rPr>
                              <w:t>―</w:t>
                            </w:r>
                            <w:r w:rsidRPr="00CF5906">
                              <w:rPr>
                                <w:rFonts w:asciiTheme="minorEastAsia" w:hAnsiTheme="minorEastAsia" w:hint="eastAsia"/>
                                <w:sz w:val="20"/>
                                <w:szCs w:val="20"/>
                              </w:rPr>
                              <w:t>」を要約したものです。発表時は、国立社会保障・人口問題研究所の「将来推計人口・世帯数」（「</w:t>
                            </w:r>
                            <w:r>
                              <w:rPr>
                                <w:rFonts w:asciiTheme="minorEastAsia" w:hAnsiTheme="minorEastAsia" w:hint="eastAsia"/>
                                <w:sz w:val="20"/>
                                <w:szCs w:val="20"/>
                              </w:rPr>
                              <w:t>平成17年（</w:t>
                            </w:r>
                            <w:r w:rsidRPr="00CF5906">
                              <w:rPr>
                                <w:rFonts w:asciiTheme="minorEastAsia" w:hAnsiTheme="minorEastAsia" w:hint="eastAsia"/>
                                <w:sz w:val="20"/>
                                <w:szCs w:val="20"/>
                              </w:rPr>
                              <w:t>2005年</w:t>
                            </w:r>
                            <w:r>
                              <w:rPr>
                                <w:rFonts w:asciiTheme="minorEastAsia" w:hAnsiTheme="minorEastAsia" w:hint="eastAsia"/>
                                <w:sz w:val="20"/>
                                <w:szCs w:val="20"/>
                              </w:rPr>
                              <w:t>）</w:t>
                            </w:r>
                            <w:r w:rsidRPr="00CF5906">
                              <w:rPr>
                                <w:rFonts w:asciiTheme="minorEastAsia" w:hAnsiTheme="minorEastAsia" w:hint="eastAsia"/>
                                <w:sz w:val="20"/>
                                <w:szCs w:val="20"/>
                              </w:rPr>
                              <w:t>国勢調査」に基づく推計値）のデータなどを与件データとして利用していましたが、本誌への寄稿にあたり、最新の「将来推計人口・世帯数」（「</w:t>
                            </w:r>
                            <w:r>
                              <w:rPr>
                                <w:rFonts w:asciiTheme="minorEastAsia" w:hAnsiTheme="minorEastAsia" w:hint="eastAsia"/>
                                <w:sz w:val="20"/>
                                <w:szCs w:val="20"/>
                              </w:rPr>
                              <w:t>平成22年（</w:t>
                            </w:r>
                            <w:r w:rsidRPr="00CF5906">
                              <w:rPr>
                                <w:rFonts w:asciiTheme="minorEastAsia" w:hAnsiTheme="minorEastAsia" w:hint="eastAsia"/>
                                <w:sz w:val="20"/>
                                <w:szCs w:val="20"/>
                              </w:rPr>
                              <w:t>2010年</w:t>
                            </w:r>
                            <w:r>
                              <w:rPr>
                                <w:rFonts w:asciiTheme="minorEastAsia" w:hAnsiTheme="minorEastAsia" w:hint="eastAsia"/>
                                <w:sz w:val="20"/>
                                <w:szCs w:val="20"/>
                              </w:rPr>
                              <w:t>）</w:t>
                            </w:r>
                            <w:r w:rsidRPr="00CF5906">
                              <w:rPr>
                                <w:rFonts w:asciiTheme="minorEastAsia" w:hAnsiTheme="minorEastAsia" w:hint="eastAsia"/>
                                <w:sz w:val="20"/>
                                <w:szCs w:val="20"/>
                              </w:rPr>
                              <w:t>国勢調査」に基づく推計値）をもとに再推計をしましたので、その結果も併せて紹介します。この最新の将来推計人口、および世帯数のデータは、</w:t>
                            </w:r>
                            <w:r>
                              <w:rPr>
                                <w:rFonts w:asciiTheme="minorEastAsia" w:hAnsiTheme="minorEastAsia" w:hint="eastAsia"/>
                                <w:sz w:val="20"/>
                                <w:szCs w:val="20"/>
                              </w:rPr>
                              <w:t>平成24年（</w:t>
                            </w:r>
                            <w:r w:rsidRPr="00CF5906">
                              <w:rPr>
                                <w:rFonts w:asciiTheme="minorEastAsia" w:hAnsiTheme="minorEastAsia" w:hint="eastAsia"/>
                                <w:sz w:val="20"/>
                                <w:szCs w:val="20"/>
                              </w:rPr>
                              <w:t>2012年</w:t>
                            </w:r>
                            <w:r>
                              <w:rPr>
                                <w:rFonts w:asciiTheme="minorEastAsia" w:hAnsiTheme="minorEastAsia" w:hint="eastAsia"/>
                                <w:sz w:val="20"/>
                                <w:szCs w:val="20"/>
                              </w:rPr>
                              <w:t>）１</w:t>
                            </w:r>
                            <w:r w:rsidRPr="00CF5906">
                              <w:rPr>
                                <w:rFonts w:asciiTheme="minorEastAsia" w:hAnsiTheme="minorEastAsia" w:hint="eastAsia"/>
                                <w:sz w:val="20"/>
                                <w:szCs w:val="20"/>
                              </w:rPr>
                              <w:t>月より全国の人口のデータから順次公表されましたが、最後に都道府県別の世帯数のデータまですべて</w:t>
                            </w:r>
                            <w:r>
                              <w:rPr>
                                <w:rFonts w:asciiTheme="minorEastAsia" w:hAnsiTheme="minorEastAsia" w:hint="eastAsia"/>
                                <w:sz w:val="20"/>
                                <w:szCs w:val="20"/>
                              </w:rPr>
                              <w:t>が</w:t>
                            </w:r>
                            <w:r w:rsidRPr="00CF5906">
                              <w:rPr>
                                <w:rFonts w:asciiTheme="minorEastAsia" w:hAnsiTheme="minorEastAsia" w:hint="eastAsia"/>
                                <w:sz w:val="20"/>
                                <w:szCs w:val="20"/>
                              </w:rPr>
                              <w:t>公表</w:t>
                            </w:r>
                            <w:r>
                              <w:rPr>
                                <w:rFonts w:asciiTheme="minorEastAsia" w:hAnsiTheme="minorEastAsia" w:hint="eastAsia"/>
                                <w:sz w:val="20"/>
                                <w:szCs w:val="20"/>
                              </w:rPr>
                              <w:t>されたの</w:t>
                            </w:r>
                            <w:r w:rsidRPr="00CF5906">
                              <w:rPr>
                                <w:rFonts w:asciiTheme="minorEastAsia" w:hAnsiTheme="minorEastAsia" w:hint="eastAsia"/>
                                <w:sz w:val="20"/>
                                <w:szCs w:val="20"/>
                              </w:rPr>
                              <w:t>は</w:t>
                            </w:r>
                            <w:r>
                              <w:rPr>
                                <w:rFonts w:asciiTheme="minorEastAsia" w:hAnsiTheme="minorEastAsia" w:hint="eastAsia"/>
                                <w:sz w:val="20"/>
                                <w:szCs w:val="20"/>
                              </w:rPr>
                              <w:t>平成26年（</w:t>
                            </w:r>
                            <w:r w:rsidRPr="00CF5906">
                              <w:rPr>
                                <w:rFonts w:asciiTheme="minorEastAsia" w:hAnsiTheme="minorEastAsia" w:hint="eastAsia"/>
                                <w:sz w:val="20"/>
                                <w:szCs w:val="20"/>
                              </w:rPr>
                              <w:t>2014年</w:t>
                            </w:r>
                            <w:r>
                              <w:rPr>
                                <w:rFonts w:asciiTheme="minorEastAsia" w:hAnsiTheme="minorEastAsia" w:hint="eastAsia"/>
                                <w:sz w:val="20"/>
                                <w:szCs w:val="20"/>
                              </w:rPr>
                              <w:t>）</w:t>
                            </w:r>
                            <w:r w:rsidR="00E46049">
                              <w:rPr>
                                <w:rFonts w:asciiTheme="minorEastAsia" w:hAnsiTheme="minorEastAsia" w:hint="eastAsia"/>
                                <w:sz w:val="20"/>
                                <w:szCs w:val="20"/>
                              </w:rPr>
                              <w:t>４</w:t>
                            </w:r>
                            <w:r w:rsidRPr="00CF5906">
                              <w:rPr>
                                <w:rFonts w:asciiTheme="minorEastAsia" w:hAnsiTheme="minorEastAsia" w:hint="eastAsia"/>
                                <w:sz w:val="20"/>
                                <w:szCs w:val="20"/>
                              </w:rPr>
                              <w:t>月です。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id="角丸四角形 271" o:spid="_x0000_s1088" style="width:510.2pt;height:146.4pt;visibility:visible;mso-wrap-style:square;mso-left-percent:-10001;mso-top-percent:-10001;mso-position-horizontal:absolute;mso-position-horizontal-relative:char;mso-position-vertical:absolute;mso-position-vertical-relative:line;mso-left-percent:-10001;mso-top-percent:-10001;v-text-anchor:middle" arcsize="60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" fillcolor="white [3201]" strokecolor="black [3200]" strokeweight="2pt">
                <v:textbox style="mso-fit-shape-to-text:t">
                  <w:txbxContent>
                    <w:p w:rsidR="000E37A3" w:rsidRPr="004824F1" w:rsidRDefault="000E37A3" w:rsidP="000E37A3">
                      <w:pPr>
                        <w:jc w:val="left"/>
                        <w:rPr>
                          <w:rFonts w:asciiTheme="majorEastAsia" w:eastAsiaTheme="majorEastAsia" w:hAnsiTheme="majorEastAsia"/>
                          <w:b/>
                          <w:sz w:val="22"/>
                        </w:rPr>
                      </w:pPr>
                      <w:r>
                        <w:rPr>
                          <w:rFonts w:asciiTheme="majorEastAsia" w:eastAsiaTheme="majorEastAsia" w:hAnsiTheme="majorEastAsia" w:hint="eastAsia"/>
                          <w:b/>
                          <w:sz w:val="22"/>
                        </w:rPr>
                        <w:t>要旨</w:t>
                      </w:r>
                    </w:p>
                    <w:p w:rsidR="000E37A3" w:rsidRPr="00CF5906" w:rsidRDefault="000E37A3" w:rsidP="000E37A3">
                      <w:pPr>
                        <w:ind w:firstLineChars="100" w:firstLine="194"/>
                        <w:jc w:val="left"/>
                        <w:rPr>
                          <w:rFonts w:asciiTheme="minorEastAsia" w:hAnsiTheme="minorEastAsia"/>
                          <w:sz w:val="20"/>
                          <w:szCs w:val="20"/>
                        </w:rPr>
                      </w:pPr>
                      <w:r w:rsidRPr="00CF5906">
                        <w:rPr>
                          <w:rFonts w:asciiTheme="minorEastAsia" w:hAnsiTheme="minorEastAsia" w:hint="eastAsia"/>
                          <w:sz w:val="20"/>
                          <w:szCs w:val="20"/>
                        </w:rPr>
                        <w:t>本文は平成26年</w:t>
                      </w:r>
                      <w:r>
                        <w:rPr>
                          <w:rFonts w:asciiTheme="minorEastAsia" w:hAnsiTheme="minorEastAsia" w:hint="eastAsia"/>
                          <w:sz w:val="20"/>
                          <w:szCs w:val="20"/>
                        </w:rPr>
                        <w:t>（2014年）３</w:t>
                      </w:r>
                      <w:r w:rsidRPr="00CF5906">
                        <w:rPr>
                          <w:rFonts w:asciiTheme="minorEastAsia" w:hAnsiTheme="minorEastAsia" w:hint="eastAsia"/>
                          <w:sz w:val="20"/>
                          <w:szCs w:val="20"/>
                        </w:rPr>
                        <w:t>月に発表</w:t>
                      </w:r>
                      <w:r w:rsidRPr="00767470">
                        <w:rPr>
                          <w:rFonts w:asciiTheme="minorEastAsia" w:hAnsiTheme="minorEastAsia" w:hint="eastAsia"/>
                          <w:sz w:val="20"/>
                          <w:szCs w:val="20"/>
                        </w:rPr>
                        <w:t>した</w:t>
                      </w:r>
                      <w:r w:rsidRPr="00CF5906">
                        <w:rPr>
                          <w:rFonts w:asciiTheme="minorEastAsia" w:hAnsiTheme="minorEastAsia" w:hint="eastAsia"/>
                          <w:sz w:val="20"/>
                          <w:szCs w:val="20"/>
                        </w:rPr>
                        <w:t>「少子高齢化の経済的影響について―大阪府地域間産業連関表を用いた需要サイドからの分析</w:t>
                      </w:r>
                      <w:r w:rsidR="00D41C68" w:rsidRPr="00CF5906">
                        <w:rPr>
                          <w:rFonts w:asciiTheme="minorEastAsia" w:hAnsiTheme="minorEastAsia" w:hint="eastAsia"/>
                          <w:sz w:val="20"/>
                          <w:szCs w:val="20"/>
                        </w:rPr>
                        <w:t>―</w:t>
                      </w:r>
                      <w:r w:rsidRPr="00CF5906">
                        <w:rPr>
                          <w:rFonts w:asciiTheme="minorEastAsia" w:hAnsiTheme="minorEastAsia" w:hint="eastAsia"/>
                          <w:sz w:val="20"/>
                          <w:szCs w:val="20"/>
                        </w:rPr>
                        <w:t>」を要約したものです。発表時は、国立社会保障・人口問題研究所の「将来推計人口・世帯数」（「</w:t>
                      </w:r>
                      <w:r>
                        <w:rPr>
                          <w:rFonts w:asciiTheme="minorEastAsia" w:hAnsiTheme="minorEastAsia" w:hint="eastAsia"/>
                          <w:sz w:val="20"/>
                          <w:szCs w:val="20"/>
                        </w:rPr>
                        <w:t>平成17年（</w:t>
                      </w:r>
                      <w:r w:rsidRPr="00CF5906">
                        <w:rPr>
                          <w:rFonts w:asciiTheme="minorEastAsia" w:hAnsiTheme="minorEastAsia" w:hint="eastAsia"/>
                          <w:sz w:val="20"/>
                          <w:szCs w:val="20"/>
                        </w:rPr>
                        <w:t>2005年</w:t>
                      </w:r>
                      <w:r>
                        <w:rPr>
                          <w:rFonts w:asciiTheme="minorEastAsia" w:hAnsiTheme="minorEastAsia" w:hint="eastAsia"/>
                          <w:sz w:val="20"/>
                          <w:szCs w:val="20"/>
                        </w:rPr>
                        <w:t>）</w:t>
                      </w:r>
                      <w:r w:rsidRPr="00CF5906">
                        <w:rPr>
                          <w:rFonts w:asciiTheme="minorEastAsia" w:hAnsiTheme="minorEastAsia" w:hint="eastAsia"/>
                          <w:sz w:val="20"/>
                          <w:szCs w:val="20"/>
                        </w:rPr>
                        <w:t>国勢調査」に基づく推計値）のデータなどを与件データとして利用していましたが、本誌への寄稿にあたり、最新の「将来推計人口・世帯数」（「</w:t>
                      </w:r>
                      <w:r>
                        <w:rPr>
                          <w:rFonts w:asciiTheme="minorEastAsia" w:hAnsiTheme="minorEastAsia" w:hint="eastAsia"/>
                          <w:sz w:val="20"/>
                          <w:szCs w:val="20"/>
                        </w:rPr>
                        <w:t>平成22年（</w:t>
                      </w:r>
                      <w:r w:rsidRPr="00CF5906">
                        <w:rPr>
                          <w:rFonts w:asciiTheme="minorEastAsia" w:hAnsiTheme="minorEastAsia" w:hint="eastAsia"/>
                          <w:sz w:val="20"/>
                          <w:szCs w:val="20"/>
                        </w:rPr>
                        <w:t>2010年</w:t>
                      </w:r>
                      <w:r>
                        <w:rPr>
                          <w:rFonts w:asciiTheme="minorEastAsia" w:hAnsiTheme="minorEastAsia" w:hint="eastAsia"/>
                          <w:sz w:val="20"/>
                          <w:szCs w:val="20"/>
                        </w:rPr>
                        <w:t>）</w:t>
                      </w:r>
                      <w:r w:rsidRPr="00CF5906">
                        <w:rPr>
                          <w:rFonts w:asciiTheme="minorEastAsia" w:hAnsiTheme="minorEastAsia" w:hint="eastAsia"/>
                          <w:sz w:val="20"/>
                          <w:szCs w:val="20"/>
                        </w:rPr>
                        <w:t>国勢調査」に基づく推計値）をもとに再推計をしましたので、その結果も併せて紹介します。この最新の将来推計人口、および世帯数のデータは、</w:t>
                      </w:r>
                      <w:r>
                        <w:rPr>
                          <w:rFonts w:asciiTheme="minorEastAsia" w:hAnsiTheme="minorEastAsia" w:hint="eastAsia"/>
                          <w:sz w:val="20"/>
                          <w:szCs w:val="20"/>
                        </w:rPr>
                        <w:t>平成24年（</w:t>
                      </w:r>
                      <w:r w:rsidRPr="00CF5906">
                        <w:rPr>
                          <w:rFonts w:asciiTheme="minorEastAsia" w:hAnsiTheme="minorEastAsia" w:hint="eastAsia"/>
                          <w:sz w:val="20"/>
                          <w:szCs w:val="20"/>
                        </w:rPr>
                        <w:t>2012年</w:t>
                      </w:r>
                      <w:r>
                        <w:rPr>
                          <w:rFonts w:asciiTheme="minorEastAsia" w:hAnsiTheme="minorEastAsia" w:hint="eastAsia"/>
                          <w:sz w:val="20"/>
                          <w:szCs w:val="20"/>
                        </w:rPr>
                        <w:t>）１</w:t>
                      </w:r>
                      <w:r w:rsidRPr="00CF5906">
                        <w:rPr>
                          <w:rFonts w:asciiTheme="minorEastAsia" w:hAnsiTheme="minorEastAsia" w:hint="eastAsia"/>
                          <w:sz w:val="20"/>
                          <w:szCs w:val="20"/>
                        </w:rPr>
                        <w:t>月より全国の人口のデータから順次公表されましたが、最後に都道府県別の世帯数のデータまですべて</w:t>
                      </w:r>
                      <w:r>
                        <w:rPr>
                          <w:rFonts w:asciiTheme="minorEastAsia" w:hAnsiTheme="minorEastAsia" w:hint="eastAsia"/>
                          <w:sz w:val="20"/>
                          <w:szCs w:val="20"/>
                        </w:rPr>
                        <w:t>が</w:t>
                      </w:r>
                      <w:r w:rsidRPr="00CF5906">
                        <w:rPr>
                          <w:rFonts w:asciiTheme="minorEastAsia" w:hAnsiTheme="minorEastAsia" w:hint="eastAsia"/>
                          <w:sz w:val="20"/>
                          <w:szCs w:val="20"/>
                        </w:rPr>
                        <w:t>公表</w:t>
                      </w:r>
                      <w:r>
                        <w:rPr>
                          <w:rFonts w:asciiTheme="minorEastAsia" w:hAnsiTheme="minorEastAsia" w:hint="eastAsia"/>
                          <w:sz w:val="20"/>
                          <w:szCs w:val="20"/>
                        </w:rPr>
                        <w:t>されたの</w:t>
                      </w:r>
                      <w:r w:rsidRPr="00CF5906">
                        <w:rPr>
                          <w:rFonts w:asciiTheme="minorEastAsia" w:hAnsiTheme="minorEastAsia" w:hint="eastAsia"/>
                          <w:sz w:val="20"/>
                          <w:szCs w:val="20"/>
                        </w:rPr>
                        <w:t>は</w:t>
                      </w:r>
                      <w:r>
                        <w:rPr>
                          <w:rFonts w:asciiTheme="minorEastAsia" w:hAnsiTheme="minorEastAsia" w:hint="eastAsia"/>
                          <w:sz w:val="20"/>
                          <w:szCs w:val="20"/>
                        </w:rPr>
                        <w:t>平成26年（</w:t>
                      </w:r>
                      <w:r w:rsidRPr="00CF5906">
                        <w:rPr>
                          <w:rFonts w:asciiTheme="minorEastAsia" w:hAnsiTheme="minorEastAsia" w:hint="eastAsia"/>
                          <w:sz w:val="20"/>
                          <w:szCs w:val="20"/>
                        </w:rPr>
                        <w:t>2014年</w:t>
                      </w:r>
                      <w:r>
                        <w:rPr>
                          <w:rFonts w:asciiTheme="minorEastAsia" w:hAnsiTheme="minorEastAsia" w:hint="eastAsia"/>
                          <w:sz w:val="20"/>
                          <w:szCs w:val="20"/>
                        </w:rPr>
                        <w:t>）</w:t>
                      </w:r>
                      <w:r w:rsidR="00E46049">
                        <w:rPr>
                          <w:rFonts w:asciiTheme="minorEastAsia" w:hAnsiTheme="minorEastAsia" w:hint="eastAsia"/>
                          <w:sz w:val="20"/>
                          <w:szCs w:val="20"/>
                        </w:rPr>
                        <w:t>４</w:t>
                      </w:r>
                      <w:r w:rsidRPr="00CF5906">
                        <w:rPr>
                          <w:rFonts w:asciiTheme="minorEastAsia" w:hAnsiTheme="minorEastAsia" w:hint="eastAsia"/>
                          <w:sz w:val="20"/>
                          <w:szCs w:val="20"/>
                        </w:rPr>
                        <w:t>月です。</w:t>
                      </w:r>
                    </w:p>
                  </w:txbxContent>
                </v:textbox>
                <w10:anchorlock/>
              </v:roundrect>
            </w:pict>
          </mc:Fallback>
        </mc:AlternateContent>
      </w:r>
    </w:p>
    <w:p w:rsidR="000E37A3" w:rsidRPr="00AF3218" w:rsidRDefault="000E37A3" w:rsidP="000E37A3">
      <w:pPr>
        <w:jc w:val="left"/>
        <w:rPr>
          <w:rFonts w:asciiTheme="majorEastAsia" w:eastAsiaTheme="majorEastAsia" w:hAnsiTheme="majorEastAsia"/>
          <w:b/>
          <w:sz w:val="22"/>
        </w:rPr>
      </w:pPr>
      <w:r w:rsidRPr="00AF3218">
        <w:rPr>
          <w:rFonts w:asciiTheme="majorEastAsia" w:eastAsiaTheme="majorEastAsia" w:hAnsiTheme="majorEastAsia" w:hint="eastAsia"/>
          <w:b/>
          <w:sz w:val="22"/>
        </w:rPr>
        <w:t>問題意識</w:t>
      </w:r>
    </w:p>
    <w:p w:rsidR="000E37A3" w:rsidRPr="00947785" w:rsidRDefault="000E37A3" w:rsidP="000E37A3">
      <w:pPr>
        <w:ind w:firstLineChars="100" w:firstLine="204"/>
        <w:jc w:val="left"/>
        <w:rPr>
          <w:rFonts w:asciiTheme="minorEastAsia" w:hAnsiTheme="minorEastAsia"/>
          <w:sz w:val="20"/>
          <w:szCs w:val="20"/>
        </w:rPr>
      </w:pPr>
      <w:r w:rsidRPr="00711156">
        <w:rPr>
          <w:rFonts w:hint="eastAsia"/>
          <w:noProof/>
        </w:rPr>
        <w:drawing>
          <wp:anchor distT="0" distB="0" distL="114300" distR="114300" simplePos="0" relativeHeight="251714560" behindDoc="1" locked="0" layoutInCell="1" allowOverlap="1" wp14:anchorId="648DA761" wp14:editId="295B1A11">
            <wp:simplePos x="0" y="0"/>
            <wp:positionH relativeFrom="column">
              <wp:posOffset>3720465</wp:posOffset>
            </wp:positionH>
            <wp:positionV relativeFrom="paragraph">
              <wp:posOffset>4445</wp:posOffset>
            </wp:positionV>
            <wp:extent cx="2755900" cy="2345055"/>
            <wp:effectExtent l="0" t="0" r="6350" b="0"/>
            <wp:wrapTight wrapText="bothSides">
              <wp:wrapPolygon edited="0">
                <wp:start x="0" y="0"/>
                <wp:lineTo x="0" y="21407"/>
                <wp:lineTo x="21500" y="21407"/>
                <wp:lineTo x="21500" y="0"/>
                <wp:lineTo x="0" y="0"/>
              </wp:wrapPolygon>
            </wp:wrapTight>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590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785">
        <w:rPr>
          <w:rFonts w:asciiTheme="minorEastAsia" w:hAnsiTheme="minorEastAsia" w:hint="eastAsia"/>
          <w:sz w:val="20"/>
          <w:szCs w:val="20"/>
        </w:rPr>
        <w:t>日本の総人口は2010年の</w:t>
      </w:r>
      <w:r w:rsidR="00E46049">
        <w:rPr>
          <w:rFonts w:asciiTheme="minorEastAsia" w:hAnsiTheme="minorEastAsia" w:hint="eastAsia"/>
          <w:sz w:val="20"/>
          <w:szCs w:val="20"/>
        </w:rPr>
        <w:t>１</w:t>
      </w:r>
      <w:r w:rsidRPr="00947785">
        <w:rPr>
          <w:rFonts w:asciiTheme="minorEastAsia" w:hAnsiTheme="minorEastAsia" w:hint="eastAsia"/>
          <w:sz w:val="20"/>
          <w:szCs w:val="20"/>
        </w:rPr>
        <w:t>億2806万人をピークに減少し、2040年には</w:t>
      </w:r>
      <w:r w:rsidR="00E46049">
        <w:rPr>
          <w:rFonts w:asciiTheme="minorEastAsia" w:hAnsiTheme="minorEastAsia" w:hint="eastAsia"/>
          <w:sz w:val="20"/>
          <w:szCs w:val="20"/>
        </w:rPr>
        <w:t>１</w:t>
      </w:r>
      <w:r w:rsidRPr="00947785">
        <w:rPr>
          <w:rFonts w:asciiTheme="minorEastAsia" w:hAnsiTheme="minorEastAsia" w:hint="eastAsia"/>
          <w:sz w:val="20"/>
          <w:szCs w:val="20"/>
        </w:rPr>
        <w:t>億728万人、2060年には8674万人と、急激な減少が見込まれています。大阪府の総人口は同じく2010年がピーク（887万人）で、</w:t>
      </w:r>
      <w:r w:rsidRPr="00767470">
        <w:rPr>
          <w:rFonts w:asciiTheme="minorEastAsia" w:hAnsiTheme="minorEastAsia" w:hint="eastAsia"/>
          <w:sz w:val="20"/>
          <w:szCs w:val="20"/>
        </w:rPr>
        <w:t>「将来推計人口・世帯数（新推計）」では</w:t>
      </w:r>
      <w:r w:rsidRPr="00947785">
        <w:rPr>
          <w:rFonts w:asciiTheme="minorEastAsia" w:hAnsiTheme="minorEastAsia" w:hint="eastAsia"/>
          <w:sz w:val="20"/>
          <w:szCs w:val="20"/>
        </w:rPr>
        <w:t>その後の30年間で141万人減少するとされます</w:t>
      </w:r>
      <w:r w:rsidRPr="00AF3218">
        <w:rPr>
          <w:rFonts w:asciiTheme="minorEastAsia" w:hAnsiTheme="minorEastAsia" w:hint="eastAsia"/>
          <w:sz w:val="20"/>
          <w:szCs w:val="20"/>
        </w:rPr>
        <w:t>（図表</w:t>
      </w:r>
      <w:r w:rsidR="00E46049">
        <w:rPr>
          <w:rFonts w:asciiTheme="minorEastAsia" w:hAnsiTheme="minorEastAsia" w:hint="eastAsia"/>
          <w:sz w:val="20"/>
          <w:szCs w:val="20"/>
        </w:rPr>
        <w:t>１</w:t>
      </w:r>
      <w:r w:rsidRPr="00AF3218">
        <w:rPr>
          <w:rFonts w:asciiTheme="minorEastAsia" w:hAnsiTheme="minorEastAsia" w:hint="eastAsia"/>
          <w:sz w:val="20"/>
          <w:szCs w:val="20"/>
        </w:rPr>
        <w:t>）。</w:t>
      </w:r>
      <w:r w:rsidRPr="00947785">
        <w:rPr>
          <w:rFonts w:asciiTheme="minorEastAsia" w:hAnsiTheme="minorEastAsia" w:hint="eastAsia"/>
          <w:sz w:val="20"/>
          <w:szCs w:val="20"/>
        </w:rPr>
        <w:t>人口の年齢構成についてみると、高齢者（65歳以上）人口の割合は、全国が2010年の23.0％から2040年の36.1％へ、大阪府が2010年の22.4％から2040年の36.0％へと、速いスピードで高齢化が進行すると予測されています（国立社会保障・人口問題研究所「将来推計人口・世帯数」）。</w:t>
      </w:r>
    </w:p>
    <w:p w:rsidR="000E37A3" w:rsidRDefault="000E37A3" w:rsidP="000E37A3">
      <w:pPr>
        <w:ind w:firstLineChars="100" w:firstLine="194"/>
        <w:jc w:val="left"/>
        <w:rPr>
          <w:rFonts w:asciiTheme="minorEastAsia" w:hAnsiTheme="minorEastAsia"/>
          <w:sz w:val="20"/>
          <w:szCs w:val="20"/>
        </w:rPr>
      </w:pPr>
      <w:r w:rsidRPr="00947785">
        <w:rPr>
          <w:rFonts w:asciiTheme="minorEastAsia" w:hAnsiTheme="minorEastAsia" w:hint="eastAsia"/>
          <w:sz w:val="20"/>
          <w:szCs w:val="20"/>
        </w:rPr>
        <w:t>こうした人口構造の変化は、需要面では子供むけ市場や現役世帯むけ市場の縮小をもたらし、日本国内の経済成長を引き下げる方向に作用すると考えられます。本分析は、少子高齢化（人口構造の変化）が家計消費を通じて大阪府や他地域にいかなる影響を及ぼすかについて、大阪府地域間産業連関表を用いて他地域との関係も考慮しつつ定量的に推計したものです。</w:t>
      </w:r>
    </w:p>
    <w:p w:rsidR="000E37A3" w:rsidRDefault="000E37A3" w:rsidP="000E37A3">
      <w:pPr>
        <w:jc w:val="left"/>
        <w:rPr>
          <w:rFonts w:asciiTheme="majorEastAsia" w:eastAsiaTheme="majorEastAsia" w:hAnsiTheme="majorEastAsia"/>
          <w:b/>
          <w:sz w:val="22"/>
        </w:rPr>
      </w:pPr>
    </w:p>
    <w:p w:rsidR="000E37A3" w:rsidRDefault="000E37A3" w:rsidP="000E37A3">
      <w:pPr>
        <w:jc w:val="left"/>
        <w:rPr>
          <w:rFonts w:asciiTheme="majorEastAsia" w:eastAsiaTheme="majorEastAsia" w:hAnsiTheme="majorEastAsia"/>
          <w:b/>
          <w:sz w:val="22"/>
        </w:rPr>
      </w:pPr>
      <w:r w:rsidRPr="009600AD">
        <w:rPr>
          <w:rFonts w:asciiTheme="majorEastAsia" w:eastAsiaTheme="majorEastAsia" w:hAnsiTheme="majorEastAsia" w:hint="eastAsia"/>
          <w:b/>
          <w:sz w:val="22"/>
        </w:rPr>
        <w:t>人口構造の変化</w:t>
      </w:r>
    </w:p>
    <w:p w:rsidR="000E37A3" w:rsidRDefault="000E37A3" w:rsidP="000E37A3">
      <w:pPr>
        <w:ind w:firstLineChars="100" w:firstLine="194"/>
        <w:jc w:val="left"/>
        <w:rPr>
          <w:sz w:val="20"/>
        </w:rPr>
      </w:pPr>
      <w:r w:rsidRPr="000A1CEC">
        <w:rPr>
          <w:rFonts w:hint="eastAsia"/>
          <w:sz w:val="20"/>
          <w:szCs w:val="20"/>
        </w:rPr>
        <w:t>家計の消費支出に影響を与える人口構造の変化として、主に以下の３つの変化が挙げられます。</w:t>
      </w:r>
      <w:r w:rsidRPr="000A1CEC">
        <w:rPr>
          <w:rFonts w:asciiTheme="minorEastAsia" w:hAnsiTheme="minorEastAsia" w:hint="eastAsia"/>
          <w:sz w:val="20"/>
          <w:szCs w:val="20"/>
        </w:rPr>
        <w:t>すなわち、</w:t>
      </w:r>
      <w:r w:rsidRPr="000A1CEC">
        <w:rPr>
          <w:rFonts w:hint="eastAsia"/>
          <w:sz w:val="20"/>
          <w:szCs w:val="20"/>
        </w:rPr>
        <w:t>人口の変化＝【人口要因】、年齢構成の変化＝【年齢要因】、（単身世帯の増加や核家族化による）平均世帯人員の減少＝【世帯人員要因</w:t>
      </w:r>
      <w:r w:rsidRPr="001B2E65">
        <w:rPr>
          <w:rFonts w:hint="eastAsia"/>
          <w:sz w:val="20"/>
          <w:szCs w:val="20"/>
        </w:rPr>
        <w:t>】の３つです。</w:t>
      </w:r>
      <w:r w:rsidRPr="00AF3218">
        <w:rPr>
          <w:rFonts w:hint="eastAsia"/>
          <w:sz w:val="20"/>
          <w:szCs w:val="20"/>
        </w:rPr>
        <w:t>図表２</w:t>
      </w:r>
      <w:r w:rsidRPr="001B2E65">
        <w:rPr>
          <w:rFonts w:hint="eastAsia"/>
          <w:sz w:val="20"/>
          <w:szCs w:val="20"/>
        </w:rPr>
        <w:t>は</w:t>
      </w:r>
      <w:r>
        <w:rPr>
          <w:rFonts w:hint="eastAsia"/>
          <w:sz w:val="20"/>
        </w:rPr>
        <w:t>、この３つの変化がわかるよう、大阪府を取り上げ、二時点の世帯主年齢階層別にみた人口構造を、スカイライン図のような形に作成したものです。</w:t>
      </w:r>
      <w:r w:rsidRPr="00AF3218">
        <w:rPr>
          <w:rFonts w:hint="eastAsia"/>
          <w:sz w:val="20"/>
        </w:rPr>
        <w:t>まず</w:t>
      </w:r>
      <w:r>
        <w:rPr>
          <w:rFonts w:hint="eastAsia"/>
          <w:sz w:val="20"/>
        </w:rPr>
        <w:t>第１に、</w:t>
      </w:r>
      <w:r w:rsidRPr="00AF3218">
        <w:rPr>
          <w:rFonts w:hint="eastAsia"/>
          <w:sz w:val="20"/>
        </w:rPr>
        <w:t>人口の変化についてみると、</w:t>
      </w:r>
      <w:r w:rsidRPr="00CF5906">
        <w:rPr>
          <w:rFonts w:asciiTheme="minorEastAsia" w:hAnsiTheme="minorEastAsia" w:hint="eastAsia"/>
          <w:sz w:val="20"/>
        </w:rPr>
        <w:t>2005</w:t>
      </w:r>
      <w:r>
        <w:rPr>
          <w:rFonts w:hint="eastAsia"/>
          <w:sz w:val="20"/>
        </w:rPr>
        <w:t>年から</w:t>
      </w:r>
      <w:r w:rsidRPr="00CF5906">
        <w:rPr>
          <w:rFonts w:asciiTheme="minorEastAsia" w:hAnsiTheme="minorEastAsia" w:hint="eastAsia"/>
          <w:sz w:val="20"/>
        </w:rPr>
        <w:t>2020</w:t>
      </w:r>
      <w:r>
        <w:rPr>
          <w:rFonts w:hint="eastAsia"/>
          <w:sz w:val="20"/>
        </w:rPr>
        <w:t>年にかけて、一般世帯人口は</w:t>
      </w:r>
      <w:r w:rsidRPr="00CF5906">
        <w:rPr>
          <w:rFonts w:asciiTheme="minorEastAsia" w:hAnsiTheme="minorEastAsia" w:hint="eastAsia"/>
          <w:sz w:val="20"/>
        </w:rPr>
        <w:t>863万人から847</w:t>
      </w:r>
      <w:r>
        <w:rPr>
          <w:rFonts w:hint="eastAsia"/>
          <w:sz w:val="20"/>
        </w:rPr>
        <w:t>万人に減少します。第２に、世帯主の年齢構成についてですが、とくに</w:t>
      </w:r>
      <w:r w:rsidRPr="00CF5906">
        <w:rPr>
          <w:rFonts w:asciiTheme="minorEastAsia" w:hAnsiTheme="minorEastAsia" w:hint="eastAsia"/>
          <w:sz w:val="20"/>
        </w:rPr>
        <w:t>70</w:t>
      </w:r>
      <w:r>
        <w:rPr>
          <w:rFonts w:hint="eastAsia"/>
          <w:sz w:val="20"/>
        </w:rPr>
        <w:t>歳以上の世帯主数（言い換えれば、世帯主年齢が</w:t>
      </w:r>
      <w:r w:rsidRPr="00CF5906">
        <w:rPr>
          <w:rFonts w:asciiTheme="minorEastAsia" w:hAnsiTheme="minorEastAsia" w:hint="eastAsia"/>
          <w:sz w:val="20"/>
        </w:rPr>
        <w:t>70</w:t>
      </w:r>
      <w:r>
        <w:rPr>
          <w:rFonts w:hint="eastAsia"/>
          <w:sz w:val="20"/>
        </w:rPr>
        <w:t>歳以上の世帯数）が大幅に増加します。また、</w:t>
      </w:r>
      <w:r w:rsidRPr="00CF5906">
        <w:rPr>
          <w:rFonts w:asciiTheme="minorEastAsia" w:hAnsiTheme="minorEastAsia" w:hint="eastAsia"/>
          <w:sz w:val="20"/>
        </w:rPr>
        <w:t>40</w:t>
      </w:r>
      <w:r>
        <w:rPr>
          <w:rFonts w:hint="eastAsia"/>
          <w:sz w:val="20"/>
        </w:rPr>
        <w:t>歳代の世帯主数が増える一方、</w:t>
      </w:r>
      <w:r w:rsidRPr="00CF5906">
        <w:rPr>
          <w:rFonts w:asciiTheme="minorEastAsia" w:hAnsiTheme="minorEastAsia" w:hint="eastAsia"/>
          <w:sz w:val="20"/>
        </w:rPr>
        <w:t>60</w:t>
      </w:r>
      <w:r>
        <w:rPr>
          <w:rFonts w:hint="eastAsia"/>
          <w:sz w:val="20"/>
        </w:rPr>
        <w:t>歳代の世帯主が減ることが観察されますが、これはベビーブーム世代の加齢によるところが大きいと考えられます。第３は、単身世帯が増加し、また二人以上世帯の世帯数の増加に伴い平均世帯人員が減少</w:t>
      </w:r>
      <w:r>
        <w:rPr>
          <w:rFonts w:hint="eastAsia"/>
          <w:sz w:val="20"/>
        </w:rPr>
        <w:lastRenderedPageBreak/>
        <w:t>します。</w:t>
      </w:r>
    </w:p>
    <w:p w:rsidR="000E37A3" w:rsidRDefault="000E37A3" w:rsidP="000E37A3">
      <w:pPr>
        <w:ind w:firstLineChars="100" w:firstLine="194"/>
        <w:rPr>
          <w:sz w:val="20"/>
          <w:szCs w:val="20"/>
        </w:rPr>
      </w:pPr>
      <w:r w:rsidRPr="000A1CEC">
        <w:rPr>
          <w:rFonts w:hint="eastAsia"/>
          <w:sz w:val="20"/>
          <w:szCs w:val="20"/>
        </w:rPr>
        <w:t>ちなみに、このように世帯主年齢階層別で人口構造を捉えている主な理由は、全国消費実態調査や国勢調査などは個人ではなく一般世帯（施設の入所者などを除く世帯）を対象に調査されるからです。</w:t>
      </w:r>
    </w:p>
    <w:p w:rsidR="000E37A3" w:rsidRDefault="000E37A3" w:rsidP="000E37A3">
      <w:pPr>
        <w:ind w:firstLineChars="100" w:firstLine="194"/>
        <w:rPr>
          <w:sz w:val="20"/>
          <w:szCs w:val="20"/>
        </w:rPr>
      </w:pPr>
    </w:p>
    <w:p w:rsidR="000E37A3" w:rsidRPr="009A2A12" w:rsidRDefault="000E37A3" w:rsidP="000E37A3">
      <w:pPr>
        <w:snapToGrid w:val="0"/>
        <w:jc w:val="left"/>
      </w:pPr>
      <w:r w:rsidRPr="00AF3218">
        <w:rPr>
          <w:rFonts w:asciiTheme="minorEastAsia" w:hAnsiTheme="minorEastAsia" w:hint="eastAsia"/>
          <w:sz w:val="20"/>
          <w:szCs w:val="20"/>
        </w:rPr>
        <w:t xml:space="preserve">図表２　</w:t>
      </w:r>
      <w:r w:rsidRPr="00AF3218">
        <w:rPr>
          <w:rFonts w:hint="eastAsia"/>
          <w:sz w:val="20"/>
          <w:szCs w:val="20"/>
        </w:rPr>
        <w:t>大阪府の世帯主年齢階層別にみた人口構造（</w:t>
      </w:r>
      <w:r w:rsidRPr="002E720F">
        <w:rPr>
          <w:rFonts w:asciiTheme="minorEastAsia" w:hAnsiTheme="minorEastAsia" w:hint="eastAsia"/>
          <w:sz w:val="20"/>
          <w:szCs w:val="20"/>
        </w:rPr>
        <w:t>2005年、2020</w:t>
      </w:r>
      <w:r w:rsidRPr="00AF3218">
        <w:rPr>
          <w:rFonts w:hint="eastAsia"/>
          <w:sz w:val="20"/>
          <w:szCs w:val="20"/>
        </w:rPr>
        <w:t>年）</w:t>
      </w:r>
    </w:p>
    <w:p w:rsidR="000E37A3" w:rsidRPr="000A1CEC" w:rsidRDefault="000E37A3" w:rsidP="000E37A3">
      <w:pPr>
        <w:rPr>
          <w:sz w:val="20"/>
          <w:szCs w:val="20"/>
        </w:rPr>
      </w:pPr>
      <w:r w:rsidRPr="0013346E">
        <w:rPr>
          <w:rFonts w:ascii="Times New Roman" w:hAnsi="Times New Roman"/>
          <w:noProof/>
          <w:sz w:val="20"/>
          <w:szCs w:val="20"/>
        </w:rPr>
        <mc:AlternateContent>
          <mc:Choice Requires="wps">
            <w:drawing>
              <wp:anchor distT="0" distB="0" distL="114300" distR="114300" simplePos="0" relativeHeight="251707392" behindDoc="1" locked="0" layoutInCell="1" allowOverlap="1" wp14:anchorId="36A1C734" wp14:editId="7763EF6D">
                <wp:simplePos x="0" y="0"/>
                <wp:positionH relativeFrom="column">
                  <wp:posOffset>4237990</wp:posOffset>
                </wp:positionH>
                <wp:positionV relativeFrom="paragraph">
                  <wp:posOffset>3869055</wp:posOffset>
                </wp:positionV>
                <wp:extent cx="2241550" cy="1800860"/>
                <wp:effectExtent l="0" t="0" r="25400" b="19050"/>
                <wp:wrapSquare wrapText="bothSides"/>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800860"/>
                        </a:xfrm>
                        <a:prstGeom prst="rect">
                          <a:avLst/>
                        </a:prstGeom>
                        <a:noFill/>
                        <a:ln w="9525">
                          <a:solidFill>
                            <a:schemeClr val="tx1"/>
                          </a:solidFill>
                          <a:miter lim="800000"/>
                          <a:headEnd/>
                          <a:tailEnd/>
                        </a:ln>
                      </wps:spPr>
                      <wps:txbx>
                        <w:txbxContent>
                          <w:p w:rsidR="000E37A3" w:rsidRPr="002E720F" w:rsidRDefault="000E37A3" w:rsidP="000E37A3">
                            <w:pPr>
                              <w:snapToGrid w:val="0"/>
                              <w:jc w:val="left"/>
                              <w:rPr>
                                <w:rFonts w:asciiTheme="minorEastAsia" w:hAnsiTheme="minorEastAsia"/>
                                <w:sz w:val="16"/>
                              </w:rPr>
                            </w:pPr>
                            <w:r w:rsidRPr="002E720F">
                              <w:rPr>
                                <w:rFonts w:asciiTheme="minorEastAsia" w:hAnsiTheme="minorEastAsia" w:hint="eastAsia"/>
                                <w:sz w:val="16"/>
                              </w:rPr>
                              <w:t xml:space="preserve">（資料) </w:t>
                            </w:r>
                            <w:r w:rsidR="00E46049">
                              <w:rPr>
                                <w:rFonts w:asciiTheme="minorEastAsia" w:hAnsiTheme="minorEastAsia" w:hint="eastAsia"/>
                                <w:sz w:val="16"/>
                              </w:rPr>
                              <w:t>総務省</w:t>
                            </w:r>
                            <w:r w:rsidRPr="002E720F">
                              <w:rPr>
                                <w:rFonts w:asciiTheme="minorEastAsia" w:hAnsiTheme="minorEastAsia" w:hint="eastAsia"/>
                                <w:sz w:val="16"/>
                              </w:rPr>
                              <w:t>「2005年国勢調査」、</w:t>
                            </w:r>
                            <w:r w:rsidR="00E46049">
                              <w:rPr>
                                <w:rFonts w:asciiTheme="minorEastAsia" w:hAnsiTheme="minorEastAsia" w:hint="eastAsia"/>
                                <w:sz w:val="16"/>
                              </w:rPr>
                              <w:t>国立社会保障・人口問題研究所</w:t>
                            </w:r>
                            <w:r w:rsidRPr="002E720F">
                              <w:rPr>
                                <w:rFonts w:asciiTheme="minorEastAsia" w:hAnsiTheme="minorEastAsia" w:hint="eastAsia"/>
                                <w:sz w:val="16"/>
                              </w:rPr>
                              <w:t>「将来</w:t>
                            </w:r>
                            <w:r w:rsidR="00E46049">
                              <w:rPr>
                                <w:rFonts w:asciiTheme="minorEastAsia" w:hAnsiTheme="minorEastAsia" w:hint="eastAsia"/>
                                <w:sz w:val="16"/>
                              </w:rPr>
                              <w:t>推計</w:t>
                            </w:r>
                            <w:r w:rsidRPr="002E720F">
                              <w:rPr>
                                <w:rFonts w:asciiTheme="minorEastAsia" w:hAnsiTheme="minorEastAsia" w:hint="eastAsia"/>
                                <w:sz w:val="16"/>
                              </w:rPr>
                              <w:t>人口・世帯数」に基づいて作成。</w:t>
                            </w:r>
                          </w:p>
                          <w:p w:rsidR="000E37A3" w:rsidRPr="002E720F" w:rsidRDefault="000E37A3" w:rsidP="000E37A3">
                            <w:pPr>
                              <w:snapToGrid w:val="0"/>
                              <w:jc w:val="left"/>
                              <w:rPr>
                                <w:rFonts w:asciiTheme="minorEastAsia" w:hAnsiTheme="minorEastAsia"/>
                                <w:sz w:val="16"/>
                              </w:rPr>
                            </w:pPr>
                            <w:r w:rsidRPr="002E720F">
                              <w:rPr>
                                <w:rFonts w:asciiTheme="minorEastAsia" w:hAnsiTheme="minorEastAsia" w:hint="eastAsia"/>
                                <w:sz w:val="16"/>
                              </w:rPr>
                              <w:t>（注) 平均世帯人員（二人以上世帯）は、（一般世帯人口－単独世帯）／二人以上世帯で計算。なお、2020年の年齢階層別の一般世帯人口（単身世帯を含む）は、「将来推計世帯数」に平均世帯人員（単身世帯を含む）を乗じて算出。この平均世帯人員は、2010年に対する変化率を乗じて推計（世帯人員の変化率は年齢階級別に一定）。</w:t>
                            </w:r>
                          </w:p>
                          <w:p w:rsidR="000E37A3" w:rsidRPr="002E720F" w:rsidRDefault="000E37A3" w:rsidP="000E37A3">
                            <w:pPr>
                              <w:snapToGrid w:val="0"/>
                              <w:jc w:val="left"/>
                              <w:rPr>
                                <w:rFonts w:asciiTheme="minorEastAsia" w:hAnsiTheme="minorEastAsia"/>
                                <w:sz w:val="16"/>
                              </w:rPr>
                            </w:pPr>
                          </w:p>
                          <w:p w:rsidR="000E37A3" w:rsidRPr="002E720F" w:rsidRDefault="000E37A3" w:rsidP="000E37A3">
                            <w:pPr>
                              <w:snapToGrid w:val="0"/>
                              <w:jc w:val="left"/>
                              <w:rPr>
                                <w:rFonts w:asciiTheme="minorEastAsia" w:hAnsiTheme="minorEastAsia"/>
                                <w:sz w:val="16"/>
                              </w:rPr>
                            </w:pPr>
                            <w:r w:rsidRPr="002E720F">
                              <w:rPr>
                                <w:rFonts w:asciiTheme="minorEastAsia" w:hAnsiTheme="minorEastAsia" w:hint="eastAsia"/>
                                <w:sz w:val="16"/>
                              </w:rPr>
                              <w:t xml:space="preserve">　図表の2020年の旧推計は、「将来推計人口・世帯数」（「2005年国勢調査」に基づく推計値）のデータを、「2010年国勢調査」を基に筆者が上方修正したものである。具体的には、「世帯数」は、2010年実績値＋（2020</w:t>
                            </w:r>
                            <w:r>
                              <w:rPr>
                                <w:rFonts w:asciiTheme="minorEastAsia" w:hAnsiTheme="minorEastAsia" w:hint="eastAsia"/>
                                <w:sz w:val="16"/>
                              </w:rPr>
                              <w:t>年将来推計値―</w:t>
                            </w:r>
                            <w:r w:rsidRPr="002E720F">
                              <w:rPr>
                                <w:rFonts w:asciiTheme="minorEastAsia" w:hAnsiTheme="minorEastAsia" w:hint="eastAsia"/>
                                <w:sz w:val="16"/>
                              </w:rPr>
                              <w:t>2010年将来推計値）として算出した。一方、2020年の「平均世帯人員」は、旧将来推計データにおける2020年対2010年の変化率を、不変とし、2010年の実績にかけて算出。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33.7pt;margin-top:304.65pt;width:176.5pt;height:14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" filled="f" strokecolor="black [3213]">
                <v:textbox style="mso-fit-shape-to-text:t">
                  <w:txbxContent>
                    <w:p w:rsidR="000E37A3" w:rsidRPr="002E720F" w:rsidRDefault="000E37A3" w:rsidP="000E37A3">
                      <w:pPr>
                        <w:snapToGrid w:val="0"/>
                        <w:jc w:val="left"/>
                        <w:rPr>
                          <w:rFonts w:asciiTheme="minorEastAsia" w:hAnsiTheme="minorEastAsia"/>
                          <w:sz w:val="16"/>
                        </w:rPr>
                      </w:pPr>
                      <w:r w:rsidRPr="002E720F">
                        <w:rPr>
                          <w:rFonts w:asciiTheme="minorEastAsia" w:hAnsiTheme="minorEastAsia" w:hint="eastAsia"/>
                          <w:sz w:val="16"/>
                        </w:rPr>
                        <w:t xml:space="preserve">（資料) </w:t>
                      </w:r>
                      <w:r w:rsidR="00E46049">
                        <w:rPr>
                          <w:rFonts w:asciiTheme="minorEastAsia" w:hAnsiTheme="minorEastAsia" w:hint="eastAsia"/>
                          <w:sz w:val="16"/>
                        </w:rPr>
                        <w:t>総務省</w:t>
                      </w:r>
                      <w:r w:rsidRPr="002E720F">
                        <w:rPr>
                          <w:rFonts w:asciiTheme="minorEastAsia" w:hAnsiTheme="minorEastAsia" w:hint="eastAsia"/>
                          <w:sz w:val="16"/>
                        </w:rPr>
                        <w:t>「2005年国勢調査」、</w:t>
                      </w:r>
                      <w:r w:rsidR="00E46049">
                        <w:rPr>
                          <w:rFonts w:asciiTheme="minorEastAsia" w:hAnsiTheme="minorEastAsia" w:hint="eastAsia"/>
                          <w:sz w:val="16"/>
                        </w:rPr>
                        <w:t>国立社会保障・人口問題研究所</w:t>
                      </w:r>
                      <w:r w:rsidRPr="002E720F">
                        <w:rPr>
                          <w:rFonts w:asciiTheme="minorEastAsia" w:hAnsiTheme="minorEastAsia" w:hint="eastAsia"/>
                          <w:sz w:val="16"/>
                        </w:rPr>
                        <w:t>「将来</w:t>
                      </w:r>
                      <w:r w:rsidR="00E46049">
                        <w:rPr>
                          <w:rFonts w:asciiTheme="minorEastAsia" w:hAnsiTheme="minorEastAsia" w:hint="eastAsia"/>
                          <w:sz w:val="16"/>
                        </w:rPr>
                        <w:t>推計</w:t>
                      </w:r>
                      <w:r w:rsidRPr="002E720F">
                        <w:rPr>
                          <w:rFonts w:asciiTheme="minorEastAsia" w:hAnsiTheme="minorEastAsia" w:hint="eastAsia"/>
                          <w:sz w:val="16"/>
                        </w:rPr>
                        <w:t>人口・世帯数」に基づいて作成。</w:t>
                      </w:r>
                    </w:p>
                    <w:p w:rsidR="000E37A3" w:rsidRPr="002E720F" w:rsidRDefault="000E37A3" w:rsidP="000E37A3">
                      <w:pPr>
                        <w:snapToGrid w:val="0"/>
                        <w:jc w:val="left"/>
                        <w:rPr>
                          <w:rFonts w:asciiTheme="minorEastAsia" w:hAnsiTheme="minorEastAsia"/>
                          <w:sz w:val="16"/>
                        </w:rPr>
                      </w:pPr>
                      <w:r w:rsidRPr="002E720F">
                        <w:rPr>
                          <w:rFonts w:asciiTheme="minorEastAsia" w:hAnsiTheme="minorEastAsia" w:hint="eastAsia"/>
                          <w:sz w:val="16"/>
                        </w:rPr>
                        <w:t>（注) 平均世帯人員（二人以上世帯）は、（一般世帯人口－単独世帯）／二人以上世帯で計算。なお、2020年の年齢階層別の一般世帯人口（単身世帯を含む）は、「将来推計世帯数」に平均世帯人員（単身世帯を含む）を乗じて算出。この平均世帯人員は、2010年に対する変化率を乗じて推計（世帯人員の変化率は年齢階級別に一定）。</w:t>
                      </w:r>
                    </w:p>
                    <w:p w:rsidR="000E37A3" w:rsidRPr="002E720F" w:rsidRDefault="000E37A3" w:rsidP="000E37A3">
                      <w:pPr>
                        <w:snapToGrid w:val="0"/>
                        <w:jc w:val="left"/>
                        <w:rPr>
                          <w:rFonts w:asciiTheme="minorEastAsia" w:hAnsiTheme="minorEastAsia"/>
                          <w:sz w:val="16"/>
                        </w:rPr>
                      </w:pPr>
                    </w:p>
                    <w:p w:rsidR="000E37A3" w:rsidRPr="002E720F" w:rsidRDefault="000E37A3" w:rsidP="000E37A3">
                      <w:pPr>
                        <w:snapToGrid w:val="0"/>
                        <w:jc w:val="left"/>
                        <w:rPr>
                          <w:rFonts w:asciiTheme="minorEastAsia" w:hAnsiTheme="minorEastAsia"/>
                          <w:sz w:val="16"/>
                        </w:rPr>
                      </w:pPr>
                      <w:r w:rsidRPr="002E720F">
                        <w:rPr>
                          <w:rFonts w:asciiTheme="minorEastAsia" w:hAnsiTheme="minorEastAsia" w:hint="eastAsia"/>
                          <w:sz w:val="16"/>
                        </w:rPr>
                        <w:t xml:space="preserve">　図表の2020年の旧推計は、「将来推計人口・世帯数」（「2005年国勢調査」に基づく推計値）のデータを、「2010年国勢調査」を基に筆者が上方修正したものである。具体的には、「世帯数」は、2010年実績値＋（2020</w:t>
                      </w:r>
                      <w:r>
                        <w:rPr>
                          <w:rFonts w:asciiTheme="minorEastAsia" w:hAnsiTheme="minorEastAsia" w:hint="eastAsia"/>
                          <w:sz w:val="16"/>
                        </w:rPr>
                        <w:t>年将来推計値―</w:t>
                      </w:r>
                      <w:r w:rsidRPr="002E720F">
                        <w:rPr>
                          <w:rFonts w:asciiTheme="minorEastAsia" w:hAnsiTheme="minorEastAsia" w:hint="eastAsia"/>
                          <w:sz w:val="16"/>
                        </w:rPr>
                        <w:t>2010年将来推計値）として算出した。一方、2020年の「平均世帯人員」は、旧将来推計データにおける2020年対2010年の変化率を、不変とし、2010年の実績にかけて算出。</w:t>
                      </w:r>
                    </w:p>
                  </w:txbxContent>
                </v:textbox>
                <w10:wrap type="square"/>
              </v:shape>
            </w:pict>
          </mc:Fallback>
        </mc:AlternateContent>
      </w:r>
      <w:r w:rsidRPr="00302D9D">
        <w:rPr>
          <w:noProof/>
        </w:rPr>
        <w:drawing>
          <wp:inline distT="0" distB="0" distL="0" distR="0" wp14:anchorId="4FE52B1F" wp14:editId="25B42E4A">
            <wp:extent cx="4212633" cy="6659592"/>
            <wp:effectExtent l="0" t="0" r="0" b="8255"/>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9533" cy="6670500"/>
                    </a:xfrm>
                    <a:prstGeom prst="rect">
                      <a:avLst/>
                    </a:prstGeom>
                    <a:noFill/>
                    <a:ln>
                      <a:noFill/>
                    </a:ln>
                  </pic:spPr>
                </pic:pic>
              </a:graphicData>
            </a:graphic>
          </wp:inline>
        </w:drawing>
      </w:r>
    </w:p>
    <w:p w:rsidR="000E37A3" w:rsidRDefault="000E37A3" w:rsidP="000E37A3">
      <w:pPr>
        <w:jc w:val="left"/>
        <w:rPr>
          <w:rFonts w:asciiTheme="majorEastAsia" w:eastAsiaTheme="majorEastAsia" w:hAnsiTheme="majorEastAsia"/>
          <w:b/>
          <w:sz w:val="22"/>
        </w:rPr>
      </w:pPr>
    </w:p>
    <w:p w:rsidR="000E37A3" w:rsidRPr="009A2A12" w:rsidRDefault="000E37A3" w:rsidP="000E37A3">
      <w:pPr>
        <w:jc w:val="left"/>
        <w:rPr>
          <w:rFonts w:asciiTheme="majorEastAsia" w:eastAsiaTheme="majorEastAsia" w:hAnsiTheme="majorEastAsia"/>
          <w:b/>
          <w:sz w:val="22"/>
        </w:rPr>
      </w:pPr>
      <w:r w:rsidRPr="009600AD">
        <w:rPr>
          <w:rFonts w:asciiTheme="majorEastAsia" w:eastAsiaTheme="majorEastAsia" w:hAnsiTheme="majorEastAsia" w:hint="eastAsia"/>
          <w:b/>
          <w:sz w:val="22"/>
        </w:rPr>
        <w:t>世帯</w:t>
      </w:r>
      <w:r w:rsidRPr="00AF3218">
        <w:rPr>
          <w:rFonts w:asciiTheme="majorEastAsia" w:eastAsiaTheme="majorEastAsia" w:hAnsiTheme="majorEastAsia" w:hint="eastAsia"/>
          <w:b/>
          <w:sz w:val="22"/>
        </w:rPr>
        <w:t>主</w:t>
      </w:r>
      <w:r w:rsidRPr="009600AD">
        <w:rPr>
          <w:rFonts w:asciiTheme="majorEastAsia" w:eastAsiaTheme="majorEastAsia" w:hAnsiTheme="majorEastAsia" w:hint="eastAsia"/>
          <w:b/>
          <w:sz w:val="22"/>
        </w:rPr>
        <w:t>年齢別</w:t>
      </w:r>
      <w:r>
        <w:rPr>
          <w:rFonts w:asciiTheme="majorEastAsia" w:eastAsiaTheme="majorEastAsia" w:hAnsiTheme="majorEastAsia" w:hint="eastAsia"/>
          <w:b/>
          <w:sz w:val="22"/>
        </w:rPr>
        <w:t>・世帯人員別の</w:t>
      </w:r>
      <w:r w:rsidRPr="009600AD">
        <w:rPr>
          <w:rFonts w:asciiTheme="majorEastAsia" w:eastAsiaTheme="majorEastAsia" w:hAnsiTheme="majorEastAsia" w:hint="eastAsia"/>
          <w:b/>
          <w:sz w:val="22"/>
        </w:rPr>
        <w:t>消費支出</w:t>
      </w:r>
    </w:p>
    <w:p w:rsidR="000E37A3" w:rsidRDefault="000E37A3" w:rsidP="000E37A3">
      <w:pPr>
        <w:ind w:firstLineChars="100" w:firstLine="194"/>
        <w:jc w:val="left"/>
        <w:rPr>
          <w:rFonts w:asciiTheme="minorEastAsia" w:hAnsiTheme="minorEastAsia"/>
          <w:sz w:val="20"/>
          <w:szCs w:val="20"/>
        </w:rPr>
      </w:pPr>
      <w:r w:rsidRPr="000A1CEC">
        <w:rPr>
          <w:rFonts w:asciiTheme="minorEastAsia" w:hAnsiTheme="minorEastAsia" w:hint="eastAsia"/>
          <w:sz w:val="20"/>
          <w:szCs w:val="20"/>
        </w:rPr>
        <w:t>つぎに、</w:t>
      </w:r>
      <w:r w:rsidR="00E46049" w:rsidRPr="00E46049">
        <w:rPr>
          <w:rFonts w:asciiTheme="minorEastAsia" w:hAnsiTheme="minorEastAsia" w:hint="eastAsia"/>
          <w:sz w:val="20"/>
          <w:szCs w:val="20"/>
        </w:rPr>
        <w:t>世帯主年齢別・世帯人員別の消費水準に</w:t>
      </w:r>
      <w:r w:rsidRPr="000A1CEC">
        <w:rPr>
          <w:rFonts w:asciiTheme="minorEastAsia" w:hAnsiTheme="minorEastAsia" w:hint="eastAsia"/>
          <w:sz w:val="20"/>
          <w:szCs w:val="20"/>
        </w:rPr>
        <w:t>ついてです。</w:t>
      </w:r>
      <w:r w:rsidRPr="00AF3218">
        <w:rPr>
          <w:rFonts w:asciiTheme="minorEastAsia" w:hAnsiTheme="minorEastAsia" w:hint="eastAsia"/>
          <w:sz w:val="20"/>
          <w:szCs w:val="20"/>
        </w:rPr>
        <w:t>図表３</w:t>
      </w:r>
      <w:r w:rsidRPr="000A1CEC">
        <w:rPr>
          <w:rFonts w:asciiTheme="minorEastAsia" w:hAnsiTheme="minorEastAsia" w:hint="eastAsia"/>
          <w:sz w:val="20"/>
          <w:szCs w:val="20"/>
        </w:rPr>
        <w:t>は、</w:t>
      </w:r>
      <w:r w:rsidR="00E46049">
        <w:rPr>
          <w:rFonts w:asciiTheme="minorEastAsia" w:hAnsiTheme="minorEastAsia" w:hint="eastAsia"/>
          <w:sz w:val="20"/>
          <w:szCs w:val="20"/>
        </w:rPr>
        <w:t>総務省「</w:t>
      </w:r>
      <w:r w:rsidRPr="000A1CEC">
        <w:rPr>
          <w:rFonts w:asciiTheme="minorEastAsia" w:hAnsiTheme="minorEastAsia" w:hint="eastAsia"/>
          <w:sz w:val="20"/>
          <w:szCs w:val="20"/>
        </w:rPr>
        <w:t>2004年全国消費実態調査」での「世帯主の年齢階層別・世帯人員別の</w:t>
      </w:r>
      <w:r>
        <w:rPr>
          <w:rFonts w:asciiTheme="minorEastAsia" w:hAnsiTheme="minorEastAsia" w:hint="eastAsia"/>
          <w:sz w:val="20"/>
          <w:szCs w:val="20"/>
        </w:rPr>
        <w:t>１</w:t>
      </w:r>
      <w:r w:rsidRPr="000A1CEC">
        <w:rPr>
          <w:rFonts w:asciiTheme="minorEastAsia" w:hAnsiTheme="minorEastAsia" w:hint="eastAsia"/>
          <w:sz w:val="20"/>
          <w:szCs w:val="20"/>
        </w:rPr>
        <w:t>人当たり消費支出」を等高線のように立体視したものです。図</w:t>
      </w:r>
      <w:r>
        <w:rPr>
          <w:rFonts w:asciiTheme="minorEastAsia" w:hAnsiTheme="minorEastAsia" w:hint="eastAsia"/>
          <w:sz w:val="20"/>
          <w:szCs w:val="20"/>
        </w:rPr>
        <w:t>表３</w:t>
      </w:r>
      <w:r w:rsidRPr="000A1CEC">
        <w:rPr>
          <w:rFonts w:asciiTheme="minorEastAsia" w:hAnsiTheme="minorEastAsia" w:hint="eastAsia"/>
          <w:sz w:val="20"/>
          <w:szCs w:val="20"/>
        </w:rPr>
        <w:t>のように、世帯人員別では、世帯規模が小さいほど</w:t>
      </w:r>
      <w:r>
        <w:rPr>
          <w:rFonts w:asciiTheme="minorEastAsia" w:hAnsiTheme="minorEastAsia" w:hint="eastAsia"/>
          <w:sz w:val="20"/>
          <w:szCs w:val="20"/>
        </w:rPr>
        <w:t>１</w:t>
      </w:r>
      <w:r w:rsidRPr="000A1CEC">
        <w:rPr>
          <w:rFonts w:asciiTheme="minorEastAsia" w:hAnsiTheme="minorEastAsia" w:hint="eastAsia"/>
          <w:sz w:val="20"/>
          <w:szCs w:val="20"/>
        </w:rPr>
        <w:t>人当たりの消費支出は高いという関係が鮮明に表れています。</w:t>
      </w:r>
      <w:r>
        <w:rPr>
          <w:rFonts w:asciiTheme="minorEastAsia" w:hAnsiTheme="minorEastAsia" w:hint="eastAsia"/>
          <w:sz w:val="20"/>
          <w:szCs w:val="20"/>
        </w:rPr>
        <w:t>したがって</w:t>
      </w:r>
      <w:r w:rsidRPr="000A1CEC">
        <w:rPr>
          <w:rFonts w:asciiTheme="minorEastAsia" w:hAnsiTheme="minorEastAsia" w:hint="eastAsia"/>
          <w:sz w:val="20"/>
          <w:szCs w:val="20"/>
        </w:rPr>
        <w:t>、単身世帯の増加や核家族化による</w:t>
      </w:r>
      <w:r w:rsidRPr="00B759D1">
        <w:rPr>
          <w:rFonts w:asciiTheme="minorEastAsia" w:hAnsiTheme="minorEastAsia" w:hint="eastAsia"/>
          <w:sz w:val="20"/>
          <w:szCs w:val="20"/>
        </w:rPr>
        <w:t>平均世帯人員の減少は、消費需要を押し上げる</w:t>
      </w:r>
      <w:r w:rsidRPr="000A1CEC">
        <w:rPr>
          <w:rFonts w:asciiTheme="minorEastAsia" w:hAnsiTheme="minorEastAsia" w:hint="eastAsia"/>
          <w:sz w:val="20"/>
          <w:szCs w:val="20"/>
        </w:rPr>
        <w:t>方向に作用すると推測できます。</w:t>
      </w:r>
    </w:p>
    <w:p w:rsidR="000E37A3" w:rsidRPr="00AF3218" w:rsidRDefault="000E37A3" w:rsidP="000E37A3">
      <w:pPr>
        <w:ind w:firstLineChars="100" w:firstLine="215"/>
        <w:jc w:val="left"/>
        <w:rPr>
          <w:rFonts w:asciiTheme="minorEastAsia" w:hAnsiTheme="minorEastAsia"/>
          <w:color w:val="FF0000"/>
          <w:sz w:val="20"/>
          <w:szCs w:val="20"/>
        </w:rPr>
      </w:pPr>
      <w:r>
        <w:rPr>
          <w:rFonts w:asciiTheme="majorEastAsia" w:eastAsiaTheme="majorEastAsia" w:hAnsiTheme="majorEastAsia" w:hint="eastAsia"/>
          <w:b/>
          <w:noProof/>
          <w:sz w:val="22"/>
        </w:rPr>
        <w:lastRenderedPageBreak/>
        <w:drawing>
          <wp:anchor distT="0" distB="0" distL="114300" distR="114300" simplePos="0" relativeHeight="251715584" behindDoc="1" locked="0" layoutInCell="1" allowOverlap="1" wp14:anchorId="54D96AD4" wp14:editId="33E417B7">
            <wp:simplePos x="0" y="0"/>
            <wp:positionH relativeFrom="column">
              <wp:posOffset>3477260</wp:posOffset>
            </wp:positionH>
            <wp:positionV relativeFrom="paragraph">
              <wp:posOffset>3084195</wp:posOffset>
            </wp:positionV>
            <wp:extent cx="3011170" cy="5829300"/>
            <wp:effectExtent l="0" t="0" r="0" b="0"/>
            <wp:wrapTight wrapText="bothSides">
              <wp:wrapPolygon edited="0">
                <wp:start x="0" y="0"/>
                <wp:lineTo x="0" y="21529"/>
                <wp:lineTo x="21454" y="21529"/>
                <wp:lineTo x="21454" y="0"/>
                <wp:lineTo x="0" y="0"/>
              </wp:wrapPolygon>
            </wp:wrapTight>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1170" cy="582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46E">
        <w:rPr>
          <w:rFonts w:ascii="Times New Roman" w:hAnsi="Times New Roman"/>
          <w:noProof/>
          <w:sz w:val="20"/>
          <w:szCs w:val="20"/>
        </w:rPr>
        <mc:AlternateContent>
          <mc:Choice Requires="wps">
            <w:drawing>
              <wp:anchor distT="0" distB="0" distL="114300" distR="114300" simplePos="0" relativeHeight="251709440" behindDoc="0" locked="0" layoutInCell="1" allowOverlap="1" wp14:anchorId="506E9302" wp14:editId="3D0A912A">
                <wp:simplePos x="0" y="0"/>
                <wp:positionH relativeFrom="column">
                  <wp:posOffset>3519805</wp:posOffset>
                </wp:positionH>
                <wp:positionV relativeFrom="paragraph">
                  <wp:posOffset>2780665</wp:posOffset>
                </wp:positionV>
                <wp:extent cx="4583430" cy="495300"/>
                <wp:effectExtent l="0" t="0" r="0" b="0"/>
                <wp:wrapSquare wrapText="bothSides"/>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495300"/>
                        </a:xfrm>
                        <a:prstGeom prst="rect">
                          <a:avLst/>
                        </a:prstGeom>
                        <a:noFill/>
                        <a:ln w="9525">
                          <a:noFill/>
                          <a:miter lim="800000"/>
                          <a:headEnd/>
                          <a:tailEnd/>
                        </a:ln>
                      </wps:spPr>
                      <wps:txbx>
                        <w:txbxContent>
                          <w:p w:rsidR="000E37A3" w:rsidRPr="00495787" w:rsidRDefault="000E37A3" w:rsidP="000E37A3">
                            <w:pPr>
                              <w:jc w:val="left"/>
                              <w:rPr>
                                <w:sz w:val="20"/>
                                <w:szCs w:val="20"/>
                              </w:rPr>
                            </w:pPr>
                            <w:r w:rsidRPr="00AF3218">
                              <w:rPr>
                                <w:rFonts w:hint="eastAsia"/>
                                <w:sz w:val="20"/>
                                <w:szCs w:val="20"/>
                              </w:rPr>
                              <w:t>図表４　人口構造の変化が家計消費に与える影響</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277.15pt;margin-top:218.95pt;width:360.9pt;height:3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" filled="f" stroked="f">
                <v:textbox style="mso-fit-shape-to-text:t">
                  <w:txbxContent>
                    <w:p w:rsidR="000E37A3" w:rsidRPr="00495787" w:rsidRDefault="000E37A3" w:rsidP="000E37A3">
                      <w:pPr>
                        <w:jc w:val="left"/>
                        <w:rPr>
                          <w:sz w:val="20"/>
                          <w:szCs w:val="20"/>
                        </w:rPr>
                      </w:pPr>
                      <w:r w:rsidRPr="00AF3218">
                        <w:rPr>
                          <w:rFonts w:hint="eastAsia"/>
                          <w:sz w:val="20"/>
                          <w:szCs w:val="20"/>
                        </w:rPr>
                        <w:t>図表４　人口構造の変化が家計消費に与える影響</w:t>
                      </w:r>
                    </w:p>
                  </w:txbxContent>
                </v:textbox>
                <w10:wrap type="square"/>
              </v:shape>
            </w:pict>
          </mc:Fallback>
        </mc:AlternateContent>
      </w:r>
      <w:r>
        <w:rPr>
          <w:rFonts w:asciiTheme="minorEastAsia" w:hAnsiTheme="minorEastAsia" w:hint="eastAsia"/>
          <w:noProof/>
          <w:sz w:val="20"/>
          <w:szCs w:val="20"/>
        </w:rPr>
        <w:drawing>
          <wp:anchor distT="0" distB="0" distL="114300" distR="114300" simplePos="0" relativeHeight="251712512" behindDoc="1" locked="0" layoutInCell="1" allowOverlap="1" wp14:anchorId="596FBF24" wp14:editId="2F049B7A">
            <wp:simplePos x="0" y="0"/>
            <wp:positionH relativeFrom="column">
              <wp:posOffset>3676650</wp:posOffset>
            </wp:positionH>
            <wp:positionV relativeFrom="paragraph">
              <wp:posOffset>287020</wp:posOffset>
            </wp:positionV>
            <wp:extent cx="2816860" cy="2426970"/>
            <wp:effectExtent l="0" t="0" r="2540" b="0"/>
            <wp:wrapTight wrapText="bothSides">
              <wp:wrapPolygon edited="0">
                <wp:start x="0" y="0"/>
                <wp:lineTo x="0" y="21363"/>
                <wp:lineTo x="21473" y="21363"/>
                <wp:lineTo x="21473" y="0"/>
                <wp:lineTo x="0" y="0"/>
              </wp:wrapPolygon>
            </wp:wrapTight>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6860"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CEC">
        <w:rPr>
          <w:rFonts w:ascii="Times New Roman" w:hAnsi="Times New Roman"/>
          <w:noProof/>
          <w:sz w:val="20"/>
          <w:szCs w:val="20"/>
        </w:rPr>
        <mc:AlternateContent>
          <mc:Choice Requires="wps">
            <w:drawing>
              <wp:anchor distT="0" distB="0" distL="114300" distR="114300" simplePos="0" relativeHeight="251708416" behindDoc="1" locked="0" layoutInCell="1" allowOverlap="1" wp14:anchorId="5ECD512A" wp14:editId="05AF9ACB">
                <wp:simplePos x="0" y="0"/>
                <wp:positionH relativeFrom="column">
                  <wp:posOffset>3602355</wp:posOffset>
                </wp:positionH>
                <wp:positionV relativeFrom="paragraph">
                  <wp:posOffset>-186055</wp:posOffset>
                </wp:positionV>
                <wp:extent cx="2886075" cy="504825"/>
                <wp:effectExtent l="0" t="0" r="0" b="1270"/>
                <wp:wrapTight wrapText="bothSides">
                  <wp:wrapPolygon edited="0">
                    <wp:start x="408" y="0"/>
                    <wp:lineTo x="408" y="20681"/>
                    <wp:lineTo x="21074" y="20681"/>
                    <wp:lineTo x="21074" y="0"/>
                    <wp:lineTo x="408" y="0"/>
                  </wp:wrapPolygon>
                </wp:wrapTight>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04825"/>
                        </a:xfrm>
                        <a:prstGeom prst="rect">
                          <a:avLst/>
                        </a:prstGeom>
                        <a:noFill/>
                        <a:ln w="9525">
                          <a:noFill/>
                          <a:miter lim="800000"/>
                          <a:headEnd/>
                          <a:tailEnd/>
                        </a:ln>
                      </wps:spPr>
                      <wps:txbx>
                        <w:txbxContent>
                          <w:p w:rsidR="000E37A3" w:rsidRDefault="000E37A3" w:rsidP="000E37A3">
                            <w:pPr>
                              <w:snapToGrid w:val="0"/>
                              <w:jc w:val="left"/>
                              <w:rPr>
                                <w:sz w:val="20"/>
                                <w:szCs w:val="20"/>
                              </w:rPr>
                            </w:pPr>
                          </w:p>
                          <w:p w:rsidR="000E37A3" w:rsidRPr="00BD1561" w:rsidRDefault="000E37A3" w:rsidP="000E37A3">
                            <w:pPr>
                              <w:snapToGrid w:val="0"/>
                              <w:jc w:val="left"/>
                              <w:rPr>
                                <w:sz w:val="20"/>
                                <w:szCs w:val="20"/>
                              </w:rPr>
                            </w:pPr>
                            <w:r w:rsidRPr="00BD1561">
                              <w:rPr>
                                <w:rFonts w:hint="eastAsia"/>
                                <w:sz w:val="20"/>
                                <w:szCs w:val="20"/>
                              </w:rPr>
                              <w:t>図表３　年齢階層別・世帯人員別の１人当たり支出</w:t>
                            </w:r>
                          </w:p>
                        </w:txbxContent>
                      </wps:txbx>
                      <wps:bodyPr rot="0" vert="horz" wrap="none" lIns="91440" tIns="45720" rIns="91440" bIns="45720" anchor="ctr" anchorCtr="0">
                        <a:sp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283.65pt;margin-top:-14.65pt;width:227.25pt;height:39.75pt;z-index:-25160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" filled="f" stroked="f">
                <v:textbox style="mso-fit-shape-to-text:t">
                  <w:txbxContent>
                    <w:p w:rsidR="000E37A3" w:rsidRDefault="000E37A3" w:rsidP="000E37A3">
                      <w:pPr>
                        <w:snapToGrid w:val="0"/>
                        <w:jc w:val="left"/>
                        <w:rPr>
                          <w:sz w:val="20"/>
                          <w:szCs w:val="20"/>
                        </w:rPr>
                      </w:pPr>
                    </w:p>
                    <w:p w:rsidR="000E37A3" w:rsidRPr="00BD1561" w:rsidRDefault="000E37A3" w:rsidP="000E37A3">
                      <w:pPr>
                        <w:snapToGrid w:val="0"/>
                        <w:jc w:val="left"/>
                        <w:rPr>
                          <w:sz w:val="20"/>
                          <w:szCs w:val="20"/>
                        </w:rPr>
                      </w:pPr>
                      <w:r w:rsidRPr="00BD1561">
                        <w:rPr>
                          <w:rFonts w:hint="eastAsia"/>
                          <w:sz w:val="20"/>
                          <w:szCs w:val="20"/>
                        </w:rPr>
                        <w:t>図表３　年齢階層別・世帯人員別の１人当たり支出</w:t>
                      </w:r>
                    </w:p>
                  </w:txbxContent>
                </v:textbox>
                <w10:wrap type="tight"/>
              </v:shape>
            </w:pict>
          </mc:Fallback>
        </mc:AlternateContent>
      </w:r>
      <w:r w:rsidRPr="000A1CEC">
        <w:rPr>
          <w:rFonts w:asciiTheme="minorEastAsia" w:hAnsiTheme="minorEastAsia" w:hint="eastAsia"/>
          <w:sz w:val="20"/>
          <w:szCs w:val="20"/>
        </w:rPr>
        <w:t>世帯主年齢階層別では、中高年齢層（40歳～69歳）の消費水準が比較的高く、最も高いのが50歳代（単身世帯の場合は40歳代）となっています。</w:t>
      </w:r>
      <w:r w:rsidRPr="00AF3218">
        <w:rPr>
          <w:rFonts w:asciiTheme="minorEastAsia" w:hAnsiTheme="minorEastAsia" w:hint="eastAsia"/>
          <w:sz w:val="20"/>
          <w:szCs w:val="20"/>
        </w:rPr>
        <w:t>このことから、年齢要因（年齢構成の変化）の消費需要への影響は高くないと考えられます。なぜなら、高齢化・少子化の同時進行で、消費水準の比較的低い高齢者世帯のシェア増による影響と、消費水準の比較的低い若年世帯のシェア減による影響とが相殺されるからです。なお、高齢者世帯のシェアが増加するとともに若年世帯のシェアが減少するから、消費水準の比較的高い中高年世帯のシェアの変化は小さいと考えられます。それに、第</w:t>
      </w:r>
      <w:r w:rsidRPr="00BD1561">
        <w:rPr>
          <w:rFonts w:asciiTheme="minorEastAsia" w:hAnsiTheme="minorEastAsia" w:hint="eastAsia"/>
          <w:sz w:val="20"/>
          <w:szCs w:val="20"/>
        </w:rPr>
        <w:t>一</w:t>
      </w:r>
      <w:r w:rsidRPr="00AF3218">
        <w:rPr>
          <w:rFonts w:asciiTheme="minorEastAsia" w:hAnsiTheme="minorEastAsia" w:hint="eastAsia"/>
          <w:sz w:val="20"/>
          <w:szCs w:val="20"/>
        </w:rPr>
        <w:t>次ベビーブーム、第二次ベビーブームの加齢も年齢構成に影響してくるため、年齢要因が家計消費の増加に作用するのかそれとも減少に作用するのかは、対象期間によって異なる可能性があり、定量的に分析しないと明らかで</w:t>
      </w:r>
      <w:r w:rsidRPr="00BD1561">
        <w:rPr>
          <w:rFonts w:asciiTheme="minorEastAsia" w:hAnsiTheme="minorEastAsia" w:hint="eastAsia"/>
          <w:sz w:val="20"/>
          <w:szCs w:val="20"/>
        </w:rPr>
        <w:t>はありません。</w:t>
      </w:r>
    </w:p>
    <w:p w:rsidR="000E37A3" w:rsidRDefault="000E37A3" w:rsidP="000E37A3">
      <w:pPr>
        <w:rPr>
          <w:rFonts w:asciiTheme="minorEastAsia" w:hAnsiTheme="minorEastAsia"/>
          <w:sz w:val="20"/>
          <w:szCs w:val="20"/>
        </w:rPr>
      </w:pPr>
      <w:r w:rsidRPr="000A1CEC">
        <w:rPr>
          <w:rFonts w:asciiTheme="minorEastAsia" w:hAnsiTheme="minorEastAsia" w:hint="eastAsia"/>
          <w:sz w:val="20"/>
          <w:szCs w:val="20"/>
        </w:rPr>
        <w:t xml:space="preserve">　ただし、あとの産業連関分析で用いるのは、品目別の「年齢階層別・世帯人員別の</w:t>
      </w:r>
      <w:r>
        <w:rPr>
          <w:rFonts w:asciiTheme="minorEastAsia" w:hAnsiTheme="minorEastAsia" w:hint="eastAsia"/>
          <w:sz w:val="20"/>
          <w:szCs w:val="20"/>
        </w:rPr>
        <w:t>１</w:t>
      </w:r>
      <w:r w:rsidRPr="000A1CEC">
        <w:rPr>
          <w:rFonts w:asciiTheme="minorEastAsia" w:hAnsiTheme="minorEastAsia" w:hint="eastAsia"/>
          <w:sz w:val="20"/>
          <w:szCs w:val="20"/>
        </w:rPr>
        <w:t>人当たり支出」です。もちろん、</w:t>
      </w:r>
      <w:r w:rsidRPr="000A1CEC">
        <w:rPr>
          <w:rFonts w:hint="eastAsia"/>
          <w:sz w:val="20"/>
          <w:szCs w:val="20"/>
        </w:rPr>
        <w:t>品目によっては、世代や類型の異なる世帯間で消費のニーズが異なるため、各品目の年齢階層別・世帯人員別でみた支出構造は図</w:t>
      </w:r>
      <w:r w:rsidRPr="00AF3218">
        <w:rPr>
          <w:rFonts w:hint="eastAsia"/>
          <w:sz w:val="20"/>
          <w:szCs w:val="20"/>
        </w:rPr>
        <w:t>表</w:t>
      </w:r>
      <w:r>
        <w:rPr>
          <w:rFonts w:hint="eastAsia"/>
          <w:sz w:val="20"/>
          <w:szCs w:val="20"/>
        </w:rPr>
        <w:t>３</w:t>
      </w:r>
      <w:r w:rsidRPr="000A1CEC">
        <w:rPr>
          <w:rFonts w:hint="eastAsia"/>
          <w:sz w:val="20"/>
          <w:szCs w:val="20"/>
        </w:rPr>
        <w:t>と違う</w:t>
      </w:r>
      <w:r w:rsidRPr="00AF3218">
        <w:rPr>
          <w:rFonts w:hint="eastAsia"/>
          <w:sz w:val="20"/>
          <w:szCs w:val="20"/>
        </w:rPr>
        <w:t>様相</w:t>
      </w:r>
      <w:r w:rsidRPr="000A1CEC">
        <w:rPr>
          <w:rFonts w:hint="eastAsia"/>
          <w:sz w:val="20"/>
          <w:szCs w:val="20"/>
        </w:rPr>
        <w:t>を呈するでしょう</w:t>
      </w:r>
      <w:r w:rsidRPr="000A1CEC">
        <w:rPr>
          <w:rFonts w:asciiTheme="minorEastAsia" w:hAnsiTheme="minorEastAsia" w:hint="eastAsia"/>
          <w:sz w:val="20"/>
          <w:szCs w:val="20"/>
        </w:rPr>
        <w:t>。</w:t>
      </w:r>
    </w:p>
    <w:p w:rsidR="000E37A3" w:rsidRDefault="000E37A3" w:rsidP="000E37A3">
      <w:pPr>
        <w:rPr>
          <w:rFonts w:asciiTheme="minorEastAsia" w:hAnsiTheme="minorEastAsia"/>
          <w:sz w:val="20"/>
          <w:szCs w:val="20"/>
        </w:rPr>
      </w:pPr>
    </w:p>
    <w:p w:rsidR="000E37A3" w:rsidRPr="00C64CD3" w:rsidRDefault="000E37A3" w:rsidP="000E37A3">
      <w:pPr>
        <w:rPr>
          <w:rFonts w:asciiTheme="majorEastAsia" w:eastAsiaTheme="majorEastAsia" w:hAnsiTheme="majorEastAsia"/>
          <w:b/>
          <w:sz w:val="22"/>
        </w:rPr>
      </w:pPr>
      <w:r w:rsidRPr="00EB0343">
        <w:rPr>
          <w:rFonts w:asciiTheme="majorEastAsia" w:eastAsiaTheme="majorEastAsia" w:hAnsiTheme="majorEastAsia" w:hint="eastAsia"/>
          <w:b/>
          <w:sz w:val="22"/>
        </w:rPr>
        <w:t>人口構造の変化による消費需要の推計</w:t>
      </w:r>
    </w:p>
    <w:p w:rsidR="000E37A3" w:rsidRPr="000A1CEC" w:rsidRDefault="000E37A3" w:rsidP="000E37A3">
      <w:pPr>
        <w:ind w:firstLineChars="100" w:firstLine="194"/>
        <w:rPr>
          <w:rFonts w:asciiTheme="minorEastAsia" w:hAnsiTheme="minorEastAsia"/>
          <w:sz w:val="20"/>
          <w:szCs w:val="20"/>
        </w:rPr>
      </w:pPr>
      <w:r w:rsidRPr="000A1CEC">
        <w:rPr>
          <w:rFonts w:asciiTheme="minorEastAsia" w:hAnsiTheme="minorEastAsia" w:hint="eastAsia"/>
          <w:sz w:val="20"/>
          <w:szCs w:val="20"/>
        </w:rPr>
        <w:t>まず、使用データについて説明しましょう（</w:t>
      </w:r>
      <w:r w:rsidRPr="00AF3218">
        <w:rPr>
          <w:rFonts w:asciiTheme="minorEastAsia" w:hAnsiTheme="minorEastAsia" w:hint="eastAsia"/>
          <w:sz w:val="20"/>
          <w:szCs w:val="20"/>
        </w:rPr>
        <w:t>図表８も併せて参照</w:t>
      </w:r>
      <w:r w:rsidRPr="000A1CEC">
        <w:rPr>
          <w:rFonts w:asciiTheme="minorEastAsia" w:hAnsiTheme="minorEastAsia" w:hint="eastAsia"/>
          <w:sz w:val="20"/>
          <w:szCs w:val="20"/>
        </w:rPr>
        <w:t>）。「全国消費実態調査」のデータについては、「2005年大阪府地域間産業</w:t>
      </w:r>
      <w:r>
        <w:rPr>
          <w:rFonts w:asciiTheme="minorEastAsia" w:hAnsiTheme="minorEastAsia" w:hint="eastAsia"/>
          <w:sz w:val="20"/>
          <w:szCs w:val="20"/>
        </w:rPr>
        <w:t>連関</w:t>
      </w:r>
      <w:r w:rsidRPr="000A1CEC">
        <w:rPr>
          <w:rFonts w:asciiTheme="minorEastAsia" w:hAnsiTheme="minorEastAsia" w:hint="eastAsia"/>
          <w:sz w:val="20"/>
          <w:szCs w:val="20"/>
        </w:rPr>
        <w:t>表」を用いるため、2004年のものを使用します。なお、世帯主年齢階層別（または世帯人員別）の品目別の支出は、都道府県別には公表されていないため、各地域で共通すると仮定し全国のもので代用します。</w:t>
      </w:r>
    </w:p>
    <w:p w:rsidR="000E37A3" w:rsidRPr="000A1CEC" w:rsidRDefault="000E37A3" w:rsidP="000E37A3">
      <w:pPr>
        <w:ind w:firstLineChars="100" w:firstLine="194"/>
        <w:rPr>
          <w:rFonts w:asciiTheme="minorEastAsia" w:hAnsiTheme="minorEastAsia"/>
          <w:sz w:val="20"/>
          <w:szCs w:val="20"/>
        </w:rPr>
      </w:pPr>
      <w:r w:rsidRPr="000A1CEC">
        <w:rPr>
          <w:rFonts w:asciiTheme="minorEastAsia" w:hAnsiTheme="minorEastAsia" w:hint="eastAsia"/>
          <w:sz w:val="20"/>
          <w:szCs w:val="20"/>
        </w:rPr>
        <w:t>そして、「将来推計人口・世帯数」については、2005年国勢調査をもとに推計されたデータを利用しています。2014年</w:t>
      </w:r>
      <w:r w:rsidR="00E46049">
        <w:rPr>
          <w:rFonts w:asciiTheme="minorEastAsia" w:hAnsiTheme="minorEastAsia" w:hint="eastAsia"/>
          <w:sz w:val="20"/>
          <w:szCs w:val="20"/>
        </w:rPr>
        <w:t>４</w:t>
      </w:r>
      <w:r w:rsidRPr="000A1CEC">
        <w:rPr>
          <w:rFonts w:asciiTheme="minorEastAsia" w:hAnsiTheme="minorEastAsia" w:hint="eastAsia"/>
          <w:sz w:val="20"/>
          <w:szCs w:val="20"/>
        </w:rPr>
        <w:t>月になって、2010年国勢調査をもとに推計された「将来推計人口・世帯数」（都道府県別のデータまで）がすべて公表されました。この最新の「将来推計人口・世帯数」で推計すると、結果がどう変わってくるかを最近確認しましたので、</w:t>
      </w:r>
      <w:r>
        <w:rPr>
          <w:rFonts w:asciiTheme="minorEastAsia" w:hAnsiTheme="minorEastAsia" w:hint="eastAsia"/>
          <w:sz w:val="20"/>
          <w:szCs w:val="20"/>
        </w:rPr>
        <w:t>【再推計】した結果も</w:t>
      </w:r>
      <w:r w:rsidRPr="000A1CEC">
        <w:rPr>
          <w:rFonts w:asciiTheme="minorEastAsia" w:hAnsiTheme="minorEastAsia" w:hint="eastAsia"/>
          <w:sz w:val="20"/>
          <w:szCs w:val="20"/>
        </w:rPr>
        <w:t>合わせて紹介したいと思います。</w:t>
      </w:r>
    </w:p>
    <w:p w:rsidR="000E37A3" w:rsidRDefault="000E37A3" w:rsidP="000E37A3">
      <w:pPr>
        <w:ind w:firstLineChars="100" w:firstLine="194"/>
        <w:rPr>
          <w:rFonts w:asciiTheme="minorEastAsia" w:hAnsiTheme="minorEastAsia"/>
          <w:sz w:val="20"/>
          <w:szCs w:val="20"/>
        </w:rPr>
      </w:pPr>
      <w:r w:rsidRPr="008F72BD">
        <w:rPr>
          <w:rFonts w:asciiTheme="minorEastAsia" w:hAnsiTheme="minorEastAsia" w:hint="eastAsia"/>
          <w:sz w:val="20"/>
          <w:szCs w:val="20"/>
        </w:rPr>
        <w:t>消費需要の推計方法については別掲します。</w:t>
      </w:r>
      <w:r w:rsidRPr="00AF3218">
        <w:rPr>
          <w:rFonts w:asciiTheme="minorEastAsia" w:hAnsiTheme="minorEastAsia" w:hint="eastAsia"/>
          <w:sz w:val="20"/>
          <w:szCs w:val="20"/>
        </w:rPr>
        <w:t>（別掲１）</w:t>
      </w:r>
    </w:p>
    <w:p w:rsidR="000E37A3" w:rsidRPr="000C5542" w:rsidRDefault="000E37A3" w:rsidP="000E37A3">
      <w:pPr>
        <w:ind w:firstLineChars="100" w:firstLine="194"/>
        <w:rPr>
          <w:rFonts w:asciiTheme="minorEastAsia" w:hAnsiTheme="minorEastAsia"/>
          <w:sz w:val="20"/>
          <w:szCs w:val="20"/>
        </w:rPr>
      </w:pPr>
      <w:r w:rsidRPr="00FF404F">
        <w:rPr>
          <w:rFonts w:asciiTheme="minorEastAsia" w:hAnsiTheme="minorEastAsia"/>
          <w:noProof/>
          <w:sz w:val="20"/>
          <w:szCs w:val="20"/>
        </w:rPr>
        <mc:AlternateContent>
          <mc:Choice Requires="wps">
            <w:drawing>
              <wp:anchor distT="0" distB="0" distL="114300" distR="114300" simplePos="0" relativeHeight="251716608" behindDoc="1" locked="0" layoutInCell="1" allowOverlap="1" wp14:anchorId="0059203C" wp14:editId="763657A3">
                <wp:simplePos x="0" y="0"/>
                <wp:positionH relativeFrom="column">
                  <wp:posOffset>3475990</wp:posOffset>
                </wp:positionH>
                <wp:positionV relativeFrom="paragraph">
                  <wp:posOffset>422275</wp:posOffset>
                </wp:positionV>
                <wp:extent cx="3007360" cy="480060"/>
                <wp:effectExtent l="0" t="0" r="21590" b="16510"/>
                <wp:wrapTight wrapText="bothSides">
                  <wp:wrapPolygon edited="0">
                    <wp:start x="0" y="0"/>
                    <wp:lineTo x="0" y="21494"/>
                    <wp:lineTo x="21618" y="21494"/>
                    <wp:lineTo x="21618" y="0"/>
                    <wp:lineTo x="0" y="0"/>
                  </wp:wrapPolygon>
                </wp:wrapTight>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480060"/>
                        </a:xfrm>
                        <a:prstGeom prst="rect">
                          <a:avLst/>
                        </a:prstGeom>
                        <a:solidFill>
                          <a:srgbClr val="FFFFFF"/>
                        </a:solidFill>
                        <a:ln w="6350">
                          <a:solidFill>
                            <a:srgbClr val="000000"/>
                          </a:solidFill>
                          <a:miter lim="800000"/>
                          <a:headEnd/>
                          <a:tailEnd/>
                        </a:ln>
                      </wps:spPr>
                      <wps:txbx>
                        <w:txbxContent>
                          <w:p w:rsidR="000E37A3" w:rsidRDefault="000E37A3" w:rsidP="000E37A3">
                            <w:pPr>
                              <w:spacing w:line="220" w:lineRule="exact"/>
                              <w:rPr>
                                <w:rFonts w:asciiTheme="minorEastAsia" w:hAnsiTheme="minorEastAsia"/>
                                <w:sz w:val="16"/>
                                <w:szCs w:val="16"/>
                              </w:rPr>
                            </w:pPr>
                            <w:r w:rsidRPr="00FF404F">
                              <w:rPr>
                                <w:rFonts w:asciiTheme="minorEastAsia" w:hAnsiTheme="minorEastAsia" w:hint="eastAsia"/>
                                <w:sz w:val="16"/>
                                <w:szCs w:val="16"/>
                              </w:rPr>
                              <w:t>交差項</w:t>
                            </w:r>
                            <w:r w:rsidRPr="00FB2B04">
                              <w:rPr>
                                <w:rFonts w:asciiTheme="minorEastAsia" w:hAnsiTheme="minorEastAsia" w:hint="eastAsia"/>
                                <w:sz w:val="16"/>
                                <w:szCs w:val="16"/>
                              </w:rPr>
                              <w:t>とは</w:t>
                            </w:r>
                            <w:r w:rsidRPr="00FF404F">
                              <w:rPr>
                                <w:rFonts w:asciiTheme="minorEastAsia" w:hAnsiTheme="minorEastAsia" w:hint="eastAsia"/>
                                <w:sz w:val="16"/>
                                <w:szCs w:val="16"/>
                              </w:rPr>
                              <w:t>、２つ以上の要因が同時に変化した場合の影響を意味し、どの要因にも帰着させることができない</w:t>
                            </w:r>
                            <w:r w:rsidRPr="00FB2B04">
                              <w:rPr>
                                <w:rFonts w:asciiTheme="minorEastAsia" w:hAnsiTheme="minorEastAsia" w:hint="eastAsia"/>
                                <w:sz w:val="16"/>
                                <w:szCs w:val="16"/>
                              </w:rPr>
                              <w:t>項目のこと。</w:t>
                            </w:r>
                          </w:p>
                          <w:p w:rsidR="000E37A3" w:rsidRPr="00FF404F" w:rsidRDefault="000E37A3" w:rsidP="000E37A3">
                            <w:pPr>
                              <w:spacing w:line="220" w:lineRule="exact"/>
                              <w:rPr>
                                <w:rFonts w:asciiTheme="minorEastAsia" w:hAnsiTheme="minorEastAsia"/>
                                <w:sz w:val="16"/>
                                <w:szCs w:val="16"/>
                              </w:rPr>
                            </w:pPr>
                            <w:r w:rsidRPr="00FF404F">
                              <w:rPr>
                                <w:rFonts w:asciiTheme="minorEastAsia" w:hAnsiTheme="minorEastAsia" w:hint="eastAsia"/>
                                <w:sz w:val="16"/>
                                <w:szCs w:val="16"/>
                              </w:rPr>
                              <w:t>図の交差項は、複数の交差項の合計である。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73.7pt;margin-top:33.25pt;width:236.8pt;height:37.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" strokeweight=".5pt">
                <v:textbox style="mso-fit-shape-to-text:t">
                  <w:txbxContent>
                    <w:p w:rsidR="000E37A3" w:rsidRDefault="000E37A3" w:rsidP="000E37A3">
                      <w:pPr>
                        <w:spacing w:line="220" w:lineRule="exact"/>
                        <w:rPr>
                          <w:rFonts w:asciiTheme="minorEastAsia" w:hAnsiTheme="minorEastAsia"/>
                          <w:sz w:val="16"/>
                          <w:szCs w:val="16"/>
                        </w:rPr>
                      </w:pPr>
                      <w:r w:rsidRPr="00FF404F">
                        <w:rPr>
                          <w:rFonts w:asciiTheme="minorEastAsia" w:hAnsiTheme="minorEastAsia" w:hint="eastAsia"/>
                          <w:sz w:val="16"/>
                          <w:szCs w:val="16"/>
                        </w:rPr>
                        <w:t>交差項</w:t>
                      </w:r>
                      <w:r w:rsidRPr="00FB2B04">
                        <w:rPr>
                          <w:rFonts w:asciiTheme="minorEastAsia" w:hAnsiTheme="minorEastAsia" w:hint="eastAsia"/>
                          <w:sz w:val="16"/>
                          <w:szCs w:val="16"/>
                        </w:rPr>
                        <w:t>とは</w:t>
                      </w:r>
                      <w:r w:rsidRPr="00FF404F">
                        <w:rPr>
                          <w:rFonts w:asciiTheme="minorEastAsia" w:hAnsiTheme="minorEastAsia" w:hint="eastAsia"/>
                          <w:sz w:val="16"/>
                          <w:szCs w:val="16"/>
                        </w:rPr>
                        <w:t>、２つ以上の要因が同時に変化した場合の影響を意味し、どの要因にも帰着させることができない</w:t>
                      </w:r>
                      <w:r w:rsidRPr="00FB2B04">
                        <w:rPr>
                          <w:rFonts w:asciiTheme="minorEastAsia" w:hAnsiTheme="minorEastAsia" w:hint="eastAsia"/>
                          <w:sz w:val="16"/>
                          <w:szCs w:val="16"/>
                        </w:rPr>
                        <w:t>項目のこと。</w:t>
                      </w:r>
                    </w:p>
                    <w:p w:rsidR="000E37A3" w:rsidRPr="00FF404F" w:rsidRDefault="000E37A3" w:rsidP="000E37A3">
                      <w:pPr>
                        <w:spacing w:line="220" w:lineRule="exact"/>
                        <w:rPr>
                          <w:rFonts w:asciiTheme="minorEastAsia" w:hAnsiTheme="minorEastAsia"/>
                          <w:sz w:val="16"/>
                          <w:szCs w:val="16"/>
                        </w:rPr>
                      </w:pPr>
                      <w:r w:rsidRPr="00FF404F">
                        <w:rPr>
                          <w:rFonts w:asciiTheme="minorEastAsia" w:hAnsiTheme="minorEastAsia" w:hint="eastAsia"/>
                          <w:sz w:val="16"/>
                          <w:szCs w:val="16"/>
                        </w:rPr>
                        <w:t>図の交差項は、複数の交差項の合計である。</w:t>
                      </w:r>
                    </w:p>
                  </w:txbxContent>
                </v:textbox>
                <w10:wrap type="tight"/>
              </v:shape>
            </w:pict>
          </mc:Fallback>
        </mc:AlternateContent>
      </w:r>
      <w:r>
        <w:rPr>
          <w:rFonts w:asciiTheme="minorEastAsia" w:hAnsiTheme="minorEastAsia" w:hint="eastAsia"/>
          <w:sz w:val="20"/>
          <w:szCs w:val="20"/>
        </w:rPr>
        <w:t>推計結果を示した</w:t>
      </w:r>
      <w:r w:rsidRPr="00AF3218">
        <w:rPr>
          <w:rFonts w:asciiTheme="minorEastAsia" w:hAnsiTheme="minorEastAsia" w:hint="eastAsia"/>
          <w:sz w:val="20"/>
          <w:szCs w:val="20"/>
        </w:rPr>
        <w:t>図表４</w:t>
      </w:r>
      <w:r w:rsidRPr="000C5542">
        <w:rPr>
          <w:rFonts w:asciiTheme="minorEastAsia" w:hAnsiTheme="minorEastAsia" w:hint="eastAsia"/>
          <w:sz w:val="20"/>
          <w:szCs w:val="20"/>
        </w:rPr>
        <w:t>は、地域別に推計した消費支出の変化額を使用して、基準年（2005年および2010年）の消費実績に対する年平均伸び率（消費押し上げ効果）を幾何平均で求め、グラフ化したものです。人口構造の変化の要</w:t>
      </w:r>
      <w:r w:rsidRPr="000C5542">
        <w:rPr>
          <w:rFonts w:asciiTheme="minorEastAsia" w:hAnsiTheme="minorEastAsia" w:hint="eastAsia"/>
          <w:sz w:val="20"/>
          <w:szCs w:val="20"/>
        </w:rPr>
        <w:lastRenderedPageBreak/>
        <w:t>因別効果も示しており、その合計が消費押し上げ効果となります。</w:t>
      </w:r>
    </w:p>
    <w:p w:rsidR="000E37A3" w:rsidRPr="000C5542" w:rsidRDefault="000E37A3" w:rsidP="000E37A3">
      <w:pPr>
        <w:ind w:firstLineChars="100" w:firstLine="194"/>
        <w:jc w:val="left"/>
        <w:rPr>
          <w:rFonts w:asciiTheme="minorEastAsia" w:hAnsiTheme="minorEastAsia"/>
          <w:sz w:val="20"/>
          <w:szCs w:val="20"/>
        </w:rPr>
      </w:pPr>
      <w:r w:rsidRPr="000C5542">
        <w:rPr>
          <w:rFonts w:asciiTheme="minorEastAsia" w:hAnsiTheme="minorEastAsia" w:hint="eastAsia"/>
          <w:sz w:val="20"/>
          <w:szCs w:val="20"/>
        </w:rPr>
        <w:t>要因別の効果をみると、世帯人員要因は消費を押し上げる効果をもちますが、年齢要因は消費を減少させていることがわかります。なお、地方地域から大都市地域への人口移動を反映して、東北や四国などで人口要因のマイナスの効果が顕著に表れています。</w:t>
      </w:r>
    </w:p>
    <w:p w:rsidR="000E37A3" w:rsidRDefault="000E37A3" w:rsidP="000E37A3">
      <w:pPr>
        <w:ind w:firstLineChars="100" w:firstLine="194"/>
        <w:jc w:val="left"/>
        <w:rPr>
          <w:rFonts w:asciiTheme="minorEastAsia" w:hAnsiTheme="minorEastAsia"/>
          <w:sz w:val="20"/>
          <w:szCs w:val="20"/>
        </w:rPr>
      </w:pPr>
      <w:r w:rsidRPr="00BD1561">
        <w:rPr>
          <w:rFonts w:asciiTheme="minorEastAsia" w:hAnsiTheme="minorEastAsia" w:hint="eastAsia"/>
          <w:sz w:val="20"/>
          <w:szCs w:val="20"/>
        </w:rPr>
        <w:t>旧</w:t>
      </w:r>
      <w:r>
        <w:rPr>
          <w:rFonts w:asciiTheme="minorEastAsia" w:hAnsiTheme="minorEastAsia" w:hint="eastAsia"/>
          <w:sz w:val="20"/>
          <w:szCs w:val="20"/>
        </w:rPr>
        <w:t>「将来推計人口・世帯数」</w:t>
      </w:r>
      <w:r w:rsidRPr="00BD1561">
        <w:rPr>
          <w:rFonts w:asciiTheme="minorEastAsia" w:hAnsiTheme="minorEastAsia" w:hint="eastAsia"/>
          <w:sz w:val="20"/>
          <w:szCs w:val="20"/>
        </w:rPr>
        <w:t>での</w:t>
      </w:r>
      <w:r w:rsidRPr="000C5542">
        <w:rPr>
          <w:rFonts w:asciiTheme="minorEastAsia" w:hAnsiTheme="minorEastAsia" w:hint="eastAsia"/>
          <w:sz w:val="20"/>
          <w:szCs w:val="20"/>
        </w:rPr>
        <w:t>2010年～2020年の消費支出の年平均伸び率についてみると、人口の減少に伴い、消費支出額の年平均増加率が－0.24％（10年間の減少額は4.1兆円）となっています。なお、大阪府の消費減少は、</w:t>
      </w:r>
      <w:r w:rsidRPr="00B759D1">
        <w:rPr>
          <w:rFonts w:asciiTheme="minorEastAsia" w:hAnsiTheme="minorEastAsia" w:hint="eastAsia"/>
          <w:sz w:val="20"/>
          <w:szCs w:val="20"/>
        </w:rPr>
        <w:t>他近畿（大阪府を除く近畿）、近畿外（近畿を除く全国）</w:t>
      </w:r>
      <w:r w:rsidRPr="000C5542">
        <w:rPr>
          <w:rFonts w:asciiTheme="minorEastAsia" w:hAnsiTheme="minorEastAsia" w:hint="eastAsia"/>
          <w:sz w:val="20"/>
          <w:szCs w:val="20"/>
        </w:rPr>
        <w:t>と比較してやや顕著になっています。</w:t>
      </w:r>
    </w:p>
    <w:p w:rsidR="000E37A3" w:rsidRDefault="000E37A3" w:rsidP="000E37A3">
      <w:pPr>
        <w:ind w:firstLineChars="100" w:firstLine="194"/>
        <w:jc w:val="left"/>
        <w:rPr>
          <w:rFonts w:asciiTheme="minorEastAsia" w:hAnsiTheme="minorEastAsia"/>
          <w:sz w:val="20"/>
          <w:szCs w:val="20"/>
        </w:rPr>
      </w:pPr>
      <w:r>
        <w:rPr>
          <w:rFonts w:asciiTheme="minorEastAsia" w:hAnsiTheme="minorEastAsia" w:hint="eastAsia"/>
          <w:sz w:val="20"/>
          <w:szCs w:val="20"/>
        </w:rPr>
        <w:t>しかし</w:t>
      </w:r>
      <w:r w:rsidRPr="000C5542">
        <w:rPr>
          <w:rFonts w:asciiTheme="minorEastAsia" w:hAnsiTheme="minorEastAsia" w:hint="eastAsia"/>
          <w:sz w:val="20"/>
          <w:szCs w:val="20"/>
        </w:rPr>
        <w:t>、2010年～2020</w:t>
      </w:r>
      <w:r>
        <w:rPr>
          <w:rFonts w:asciiTheme="minorEastAsia" w:hAnsiTheme="minorEastAsia" w:hint="eastAsia"/>
          <w:sz w:val="20"/>
          <w:szCs w:val="20"/>
        </w:rPr>
        <w:t>年について</w:t>
      </w:r>
      <w:r w:rsidRPr="000C5542">
        <w:rPr>
          <w:rFonts w:asciiTheme="minorEastAsia" w:hAnsiTheme="minorEastAsia" w:hint="eastAsia"/>
          <w:sz w:val="20"/>
          <w:szCs w:val="20"/>
        </w:rPr>
        <w:t>最新の「将来推計人口・世帯数」で</w:t>
      </w:r>
      <w:r>
        <w:rPr>
          <w:rFonts w:asciiTheme="minorEastAsia" w:hAnsiTheme="minorEastAsia" w:hint="eastAsia"/>
          <w:sz w:val="20"/>
          <w:szCs w:val="20"/>
        </w:rPr>
        <w:t>推計すると</w:t>
      </w:r>
      <w:r w:rsidRPr="000C5542">
        <w:rPr>
          <w:rFonts w:asciiTheme="minorEastAsia" w:hAnsiTheme="minorEastAsia" w:hint="eastAsia"/>
          <w:sz w:val="20"/>
          <w:szCs w:val="20"/>
        </w:rPr>
        <w:t>、年平均伸び率がそれほどは低くならないことが確認されました</w:t>
      </w:r>
      <w:r>
        <w:rPr>
          <w:rFonts w:asciiTheme="minorEastAsia" w:hAnsiTheme="minorEastAsia" w:hint="eastAsia"/>
          <w:sz w:val="20"/>
          <w:szCs w:val="20"/>
        </w:rPr>
        <w:t>（</w:t>
      </w:r>
      <w:r w:rsidRPr="00AF3218">
        <w:rPr>
          <w:rFonts w:asciiTheme="minorEastAsia" w:hAnsiTheme="minorEastAsia" w:hint="eastAsia"/>
          <w:sz w:val="20"/>
          <w:szCs w:val="20"/>
        </w:rPr>
        <w:t>図表４</w:t>
      </w:r>
      <w:r>
        <w:rPr>
          <w:rFonts w:asciiTheme="minorEastAsia" w:hAnsiTheme="minorEastAsia" w:hint="eastAsia"/>
          <w:sz w:val="20"/>
          <w:szCs w:val="20"/>
        </w:rPr>
        <w:t>の【再推計】）</w:t>
      </w:r>
      <w:r w:rsidRPr="000C5542">
        <w:rPr>
          <w:rFonts w:asciiTheme="minorEastAsia" w:hAnsiTheme="minorEastAsia" w:hint="eastAsia"/>
          <w:sz w:val="20"/>
          <w:szCs w:val="20"/>
        </w:rPr>
        <w:t>。とくに、大阪府では人口減少による影響が比較的小さく、消費押し上げ効果がプラスになります。こうした結果の違いは、主として前回の将来推計人口</w:t>
      </w:r>
      <w:r w:rsidR="001674D0">
        <w:rPr>
          <w:rFonts w:asciiTheme="minorEastAsia" w:hAnsiTheme="minorEastAsia" w:hint="eastAsia"/>
          <w:sz w:val="20"/>
          <w:szCs w:val="20"/>
        </w:rPr>
        <w:t>の</w:t>
      </w:r>
      <w:r w:rsidR="00E46049">
        <w:rPr>
          <w:rFonts w:asciiTheme="minorEastAsia" w:hAnsiTheme="minorEastAsia" w:hint="eastAsia"/>
          <w:sz w:val="20"/>
          <w:szCs w:val="20"/>
        </w:rPr>
        <w:t>人口減少幅</w:t>
      </w:r>
      <w:r w:rsidR="001674D0">
        <w:rPr>
          <w:rFonts w:asciiTheme="minorEastAsia" w:hAnsiTheme="minorEastAsia" w:hint="eastAsia"/>
          <w:sz w:val="20"/>
          <w:szCs w:val="20"/>
        </w:rPr>
        <w:t>が</w:t>
      </w:r>
      <w:r w:rsidRPr="000C5542">
        <w:rPr>
          <w:rFonts w:asciiTheme="minorEastAsia" w:hAnsiTheme="minorEastAsia" w:hint="eastAsia"/>
          <w:sz w:val="20"/>
          <w:szCs w:val="20"/>
        </w:rPr>
        <w:t>過大評価になっていたことに起因します。</w:t>
      </w:r>
    </w:p>
    <w:p w:rsidR="000E37A3" w:rsidRPr="00E46049" w:rsidRDefault="000E37A3" w:rsidP="000E37A3">
      <w:pPr>
        <w:ind w:firstLineChars="100" w:firstLine="194"/>
        <w:jc w:val="left"/>
        <w:rPr>
          <w:rFonts w:asciiTheme="minorEastAsia" w:hAnsiTheme="minorEastAsia"/>
          <w:sz w:val="20"/>
          <w:szCs w:val="20"/>
        </w:rPr>
      </w:pPr>
    </w:p>
    <w:p w:rsidR="000E37A3" w:rsidRPr="00595CCE" w:rsidRDefault="000E37A3" w:rsidP="000E37A3">
      <w:pPr>
        <w:jc w:val="left"/>
        <w:rPr>
          <w:rFonts w:asciiTheme="majorEastAsia" w:eastAsiaTheme="majorEastAsia" w:hAnsiTheme="majorEastAsia"/>
          <w:b/>
          <w:sz w:val="22"/>
        </w:rPr>
      </w:pPr>
      <w:r w:rsidRPr="0013346E">
        <w:rPr>
          <w:rFonts w:ascii="Times New Roman" w:hAnsi="Times New Roman"/>
          <w:noProof/>
          <w:sz w:val="20"/>
          <w:szCs w:val="20"/>
        </w:rPr>
        <mc:AlternateContent>
          <mc:Choice Requires="wps">
            <w:drawing>
              <wp:anchor distT="0" distB="0" distL="114300" distR="114300" simplePos="0" relativeHeight="251710464" behindDoc="0" locked="0" layoutInCell="1" allowOverlap="1" wp14:anchorId="3AE66C47" wp14:editId="34D4ADCB">
                <wp:simplePos x="0" y="0"/>
                <wp:positionH relativeFrom="column">
                  <wp:posOffset>2174240</wp:posOffset>
                </wp:positionH>
                <wp:positionV relativeFrom="paragraph">
                  <wp:posOffset>2540</wp:posOffset>
                </wp:positionV>
                <wp:extent cx="2877820" cy="309880"/>
                <wp:effectExtent l="0" t="0" r="0" b="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9880"/>
                        </a:xfrm>
                        <a:prstGeom prst="rect">
                          <a:avLst/>
                        </a:prstGeom>
                        <a:noFill/>
                        <a:ln w="9525">
                          <a:noFill/>
                          <a:miter lim="800000"/>
                          <a:headEnd/>
                          <a:tailEnd/>
                        </a:ln>
                      </wps:spPr>
                      <wps:txbx>
                        <w:txbxContent>
                          <w:p w:rsidR="000E37A3" w:rsidRPr="00AF3218" w:rsidRDefault="000E37A3" w:rsidP="000E37A3">
                            <w:pPr>
                              <w:jc w:val="left"/>
                            </w:pPr>
                            <w:r w:rsidRPr="00AF3218">
                              <w:rPr>
                                <w:rFonts w:asciiTheme="minorEastAsia" w:hAnsiTheme="minorEastAsia" w:hint="eastAsia"/>
                                <w:sz w:val="20"/>
                                <w:szCs w:val="20"/>
                              </w:rPr>
                              <w:t>図表５　大阪府の消費支出に与える影響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171.2pt;margin-top:.2pt;width:226.6pt;height:2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" filled="f" stroked="f">
                <v:textbox>
                  <w:txbxContent>
                    <w:p w:rsidR="000E37A3" w:rsidRPr="00AF3218" w:rsidRDefault="000E37A3" w:rsidP="000E37A3">
                      <w:pPr>
                        <w:jc w:val="left"/>
                      </w:pPr>
                      <w:r w:rsidRPr="00AF3218">
                        <w:rPr>
                          <w:rFonts w:asciiTheme="minorEastAsia" w:hAnsiTheme="minorEastAsia" w:hint="eastAsia"/>
                          <w:sz w:val="20"/>
                          <w:szCs w:val="20"/>
                        </w:rPr>
                        <w:t>図表５　大阪府の消費支出に与える影響</w:t>
                      </w:r>
                    </w:p>
                  </w:txbxContent>
                </v:textbox>
              </v:shape>
            </w:pict>
          </mc:Fallback>
        </mc:AlternateContent>
      </w:r>
      <w:r w:rsidRPr="00595CCE">
        <w:rPr>
          <w:rFonts w:asciiTheme="majorEastAsia" w:eastAsiaTheme="majorEastAsia" w:hAnsiTheme="majorEastAsia" w:hint="eastAsia"/>
          <w:b/>
          <w:sz w:val="22"/>
        </w:rPr>
        <w:t>品目別の消費</w:t>
      </w:r>
      <w:r w:rsidRPr="00AF3218">
        <w:rPr>
          <w:rFonts w:asciiTheme="majorEastAsia" w:eastAsiaTheme="majorEastAsia" w:hAnsiTheme="majorEastAsia" w:hint="eastAsia"/>
          <w:b/>
          <w:sz w:val="22"/>
        </w:rPr>
        <w:t>需要</w:t>
      </w:r>
      <w:r w:rsidR="00E46049">
        <w:rPr>
          <w:rFonts w:asciiTheme="majorEastAsia" w:eastAsiaTheme="majorEastAsia" w:hAnsiTheme="majorEastAsia" w:hint="eastAsia"/>
          <w:b/>
          <w:sz w:val="22"/>
        </w:rPr>
        <w:t>の推計結果</w:t>
      </w:r>
    </w:p>
    <w:p w:rsidR="000E37A3" w:rsidRDefault="000E37A3" w:rsidP="000E37A3">
      <w:pPr>
        <w:ind w:firstLineChars="100" w:firstLine="194"/>
        <w:rPr>
          <w:rFonts w:ascii="Times New Roman" w:hAnsi="Times New Roman"/>
          <w:sz w:val="20"/>
          <w:szCs w:val="20"/>
        </w:rPr>
      </w:pPr>
      <w:r>
        <w:rPr>
          <w:rFonts w:ascii="Times New Roman" w:hAnsi="Times New Roman" w:hint="eastAsia"/>
          <w:noProof/>
          <w:sz w:val="20"/>
          <w:szCs w:val="20"/>
        </w:rPr>
        <w:drawing>
          <wp:anchor distT="0" distB="0" distL="114300" distR="114300" simplePos="0" relativeHeight="251717632" behindDoc="1" locked="0" layoutInCell="1" allowOverlap="1" wp14:anchorId="784F8C57" wp14:editId="1EC7EBBB">
            <wp:simplePos x="0" y="0"/>
            <wp:positionH relativeFrom="column">
              <wp:posOffset>2146935</wp:posOffset>
            </wp:positionH>
            <wp:positionV relativeFrom="paragraph">
              <wp:posOffset>54610</wp:posOffset>
            </wp:positionV>
            <wp:extent cx="4318000" cy="3117850"/>
            <wp:effectExtent l="0" t="0" r="6350" b="6350"/>
            <wp:wrapTight wrapText="bothSides">
              <wp:wrapPolygon edited="0">
                <wp:start x="0" y="0"/>
                <wp:lineTo x="0" y="21512"/>
                <wp:lineTo x="21536" y="21512"/>
                <wp:lineTo x="21536" y="0"/>
                <wp:lineTo x="0" y="0"/>
              </wp:wrapPolygon>
            </wp:wrapTight>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8000" cy="311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sz w:val="20"/>
          <w:szCs w:val="20"/>
        </w:rPr>
        <w:t>品目別の推計結果</w:t>
      </w:r>
      <w:r w:rsidRPr="005B1E28">
        <w:rPr>
          <w:rFonts w:ascii="Times New Roman" w:hAnsi="Times New Roman" w:hint="eastAsia"/>
          <w:sz w:val="20"/>
          <w:szCs w:val="20"/>
        </w:rPr>
        <w:t>について</w:t>
      </w:r>
      <w:r>
        <w:rPr>
          <w:rFonts w:ascii="Times New Roman" w:hAnsi="Times New Roman" w:hint="eastAsia"/>
          <w:sz w:val="20"/>
          <w:szCs w:val="20"/>
        </w:rPr>
        <w:t>は、</w:t>
      </w:r>
      <w:r w:rsidRPr="00AF3218">
        <w:rPr>
          <w:rFonts w:ascii="Times New Roman" w:hAnsi="Times New Roman" w:hint="eastAsia"/>
          <w:sz w:val="20"/>
          <w:szCs w:val="20"/>
        </w:rPr>
        <w:t>図表５</w:t>
      </w:r>
      <w:r w:rsidRPr="00A32CD4">
        <w:rPr>
          <w:rFonts w:ascii="Times New Roman" w:hAnsi="Times New Roman" w:hint="eastAsia"/>
          <w:sz w:val="20"/>
          <w:szCs w:val="20"/>
        </w:rPr>
        <w:t>（</w:t>
      </w:r>
      <w:r>
        <w:rPr>
          <w:rFonts w:ascii="Times New Roman" w:hAnsi="Times New Roman" w:hint="eastAsia"/>
          <w:sz w:val="20"/>
          <w:szCs w:val="20"/>
        </w:rPr>
        <w:t>大阪府</w:t>
      </w:r>
      <w:r w:rsidRPr="008D1F17">
        <w:rPr>
          <w:rFonts w:ascii="Times New Roman" w:hAnsi="Times New Roman" w:hint="eastAsia"/>
          <w:sz w:val="20"/>
          <w:szCs w:val="20"/>
        </w:rPr>
        <w:t>）</w:t>
      </w:r>
      <w:r>
        <w:rPr>
          <w:rFonts w:ascii="Times New Roman" w:hAnsi="Times New Roman" w:hint="eastAsia"/>
          <w:sz w:val="20"/>
          <w:szCs w:val="20"/>
        </w:rPr>
        <w:t>を取り上げ説明しましょう。実際、全</w:t>
      </w:r>
      <w:r w:rsidRPr="002E720F">
        <w:rPr>
          <w:rFonts w:asciiTheme="minorEastAsia" w:hAnsiTheme="minorEastAsia" w:hint="eastAsia"/>
          <w:sz w:val="20"/>
          <w:szCs w:val="20"/>
        </w:rPr>
        <w:t>407</w:t>
      </w:r>
      <w:r>
        <w:rPr>
          <w:rFonts w:ascii="Times New Roman" w:hAnsi="Times New Roman" w:hint="eastAsia"/>
          <w:sz w:val="20"/>
          <w:szCs w:val="20"/>
        </w:rPr>
        <w:t>品目（重複となる大分類品目も含む）について推計を行いましたが、</w:t>
      </w:r>
      <w:r w:rsidRPr="005B1E28">
        <w:rPr>
          <w:rFonts w:ascii="Times New Roman" w:hAnsi="Times New Roman" w:hint="eastAsia"/>
          <w:sz w:val="20"/>
          <w:szCs w:val="20"/>
        </w:rPr>
        <w:t>紙幅の制約</w:t>
      </w:r>
      <w:r>
        <w:rPr>
          <w:rFonts w:ascii="Times New Roman" w:hAnsi="Times New Roman" w:hint="eastAsia"/>
          <w:sz w:val="20"/>
          <w:szCs w:val="20"/>
        </w:rPr>
        <w:t>もあって、小</w:t>
      </w:r>
      <w:r w:rsidRPr="005B1E28">
        <w:rPr>
          <w:rFonts w:ascii="Times New Roman" w:hAnsi="Times New Roman" w:hint="eastAsia"/>
          <w:sz w:val="20"/>
          <w:szCs w:val="20"/>
        </w:rPr>
        <w:t>分類（</w:t>
      </w:r>
      <w:r>
        <w:rPr>
          <w:rFonts w:ascii="Times New Roman" w:hAnsi="Times New Roman" w:hint="eastAsia"/>
          <w:sz w:val="20"/>
          <w:szCs w:val="20"/>
        </w:rPr>
        <w:t>基層分類</w:t>
      </w:r>
      <w:r w:rsidRPr="002E720F">
        <w:rPr>
          <w:rFonts w:asciiTheme="minorEastAsia" w:hAnsiTheme="minorEastAsia" w:hint="eastAsia"/>
          <w:sz w:val="20"/>
          <w:szCs w:val="20"/>
        </w:rPr>
        <w:t>87</w:t>
      </w:r>
      <w:r>
        <w:rPr>
          <w:rFonts w:ascii="Times New Roman" w:hAnsi="Times New Roman" w:hint="eastAsia"/>
          <w:sz w:val="20"/>
          <w:szCs w:val="20"/>
        </w:rPr>
        <w:t>項目）の結果を提示します。</w:t>
      </w:r>
      <w:r w:rsidRPr="002E720F">
        <w:rPr>
          <w:rFonts w:asciiTheme="minorEastAsia" w:hAnsiTheme="minorEastAsia" w:hint="eastAsia"/>
          <w:sz w:val="20"/>
          <w:szCs w:val="20"/>
        </w:rPr>
        <w:t>2010年～2020</w:t>
      </w:r>
      <w:r>
        <w:rPr>
          <w:rFonts w:ascii="Times New Roman" w:hAnsi="Times New Roman" w:hint="eastAsia"/>
          <w:sz w:val="20"/>
          <w:szCs w:val="20"/>
        </w:rPr>
        <w:t>年についてみると、</w:t>
      </w:r>
      <w:r w:rsidRPr="005B1E28">
        <w:rPr>
          <w:rFonts w:ascii="Times New Roman" w:hAnsi="Times New Roman" w:hint="eastAsia"/>
          <w:sz w:val="20"/>
          <w:szCs w:val="20"/>
        </w:rPr>
        <w:t>人口構造の変化によって増加する品目は少なく</w:t>
      </w:r>
      <w:r>
        <w:rPr>
          <w:rFonts w:ascii="Times New Roman" w:hAnsi="Times New Roman" w:hint="eastAsia"/>
          <w:sz w:val="20"/>
          <w:szCs w:val="20"/>
        </w:rPr>
        <w:t>、</w:t>
      </w:r>
      <w:r w:rsidRPr="005B1E28">
        <w:rPr>
          <w:rFonts w:ascii="Times New Roman" w:hAnsi="Times New Roman" w:hint="eastAsia"/>
          <w:sz w:val="20"/>
          <w:szCs w:val="20"/>
        </w:rPr>
        <w:t>とりわけ</w:t>
      </w:r>
      <w:r>
        <w:rPr>
          <w:rFonts w:ascii="Times New Roman" w:hAnsi="Times New Roman" w:hint="eastAsia"/>
          <w:sz w:val="20"/>
          <w:szCs w:val="20"/>
        </w:rPr>
        <w:t>、</w:t>
      </w:r>
      <w:r w:rsidRPr="005B1E28">
        <w:rPr>
          <w:rFonts w:ascii="Times New Roman" w:hAnsi="Times New Roman" w:hint="eastAsia"/>
          <w:sz w:val="20"/>
          <w:szCs w:val="20"/>
        </w:rPr>
        <w:t>「工事その他のサービス」（住居関連）</w:t>
      </w:r>
      <w:r>
        <w:rPr>
          <w:rFonts w:ascii="Times New Roman" w:hAnsi="Times New Roman" w:hint="eastAsia"/>
          <w:sz w:val="20"/>
          <w:szCs w:val="20"/>
        </w:rPr>
        <w:t>、</w:t>
      </w:r>
      <w:r w:rsidRPr="005B1E28">
        <w:rPr>
          <w:rFonts w:ascii="Times New Roman" w:hAnsi="Times New Roman" w:hint="eastAsia"/>
          <w:sz w:val="20"/>
          <w:szCs w:val="20"/>
        </w:rPr>
        <w:t>「健康保持用摂取品」</w:t>
      </w:r>
      <w:r>
        <w:rPr>
          <w:rFonts w:ascii="Times New Roman" w:hAnsi="Times New Roman" w:hint="eastAsia"/>
          <w:sz w:val="20"/>
          <w:szCs w:val="20"/>
        </w:rPr>
        <w:t>、</w:t>
      </w:r>
      <w:r w:rsidRPr="005B1E28">
        <w:rPr>
          <w:rFonts w:ascii="Times New Roman" w:hAnsi="Times New Roman" w:hint="eastAsia"/>
          <w:sz w:val="20"/>
          <w:szCs w:val="20"/>
        </w:rPr>
        <w:t>「医薬品」</w:t>
      </w:r>
      <w:r>
        <w:rPr>
          <w:rFonts w:ascii="Times New Roman" w:hAnsi="Times New Roman" w:hint="eastAsia"/>
          <w:sz w:val="20"/>
          <w:szCs w:val="20"/>
        </w:rPr>
        <w:t>、</w:t>
      </w:r>
      <w:r w:rsidRPr="005B1E28">
        <w:rPr>
          <w:rFonts w:ascii="Times New Roman" w:hAnsi="Times New Roman" w:hint="eastAsia"/>
          <w:sz w:val="20"/>
          <w:szCs w:val="20"/>
        </w:rPr>
        <w:t>「家事サービス」</w:t>
      </w:r>
      <w:r>
        <w:rPr>
          <w:rFonts w:ascii="Times New Roman" w:hAnsi="Times New Roman" w:hint="eastAsia"/>
          <w:sz w:val="20"/>
          <w:szCs w:val="20"/>
        </w:rPr>
        <w:t>、</w:t>
      </w:r>
      <w:r w:rsidRPr="005B1E28">
        <w:rPr>
          <w:rFonts w:ascii="Times New Roman" w:hAnsi="Times New Roman" w:hint="eastAsia"/>
          <w:sz w:val="20"/>
          <w:szCs w:val="20"/>
        </w:rPr>
        <w:t>「冷暖房用器具」</w:t>
      </w:r>
      <w:r>
        <w:rPr>
          <w:rFonts w:ascii="Times New Roman" w:hAnsi="Times New Roman" w:hint="eastAsia"/>
          <w:sz w:val="20"/>
          <w:szCs w:val="20"/>
        </w:rPr>
        <w:t>、</w:t>
      </w:r>
      <w:r w:rsidRPr="005B1E28">
        <w:rPr>
          <w:rFonts w:ascii="Times New Roman" w:hAnsi="Times New Roman" w:hint="eastAsia"/>
          <w:sz w:val="20"/>
          <w:szCs w:val="20"/>
        </w:rPr>
        <w:t>「</w:t>
      </w:r>
      <w:r w:rsidRPr="00AF3218">
        <w:rPr>
          <w:rFonts w:ascii="Times New Roman" w:hAnsi="Times New Roman" w:hint="eastAsia"/>
          <w:sz w:val="20"/>
          <w:szCs w:val="20"/>
        </w:rPr>
        <w:t>パック</w:t>
      </w:r>
      <w:r w:rsidRPr="005B1E28">
        <w:rPr>
          <w:rFonts w:ascii="Times New Roman" w:hAnsi="Times New Roman" w:hint="eastAsia"/>
          <w:sz w:val="20"/>
          <w:szCs w:val="20"/>
        </w:rPr>
        <w:t>旅行費」が上位</w:t>
      </w:r>
      <w:r w:rsidRPr="002E720F">
        <w:rPr>
          <w:rFonts w:asciiTheme="minorEastAsia" w:hAnsiTheme="minorEastAsia" w:hint="eastAsia"/>
          <w:sz w:val="20"/>
          <w:szCs w:val="20"/>
        </w:rPr>
        <w:t>10</w:t>
      </w:r>
      <w:r>
        <w:rPr>
          <w:rFonts w:ascii="Times New Roman" w:hAnsi="Times New Roman" w:hint="eastAsia"/>
          <w:sz w:val="20"/>
          <w:szCs w:val="20"/>
        </w:rPr>
        <w:t>位に入っています。なお、</w:t>
      </w:r>
      <w:r w:rsidRPr="005B1E28">
        <w:rPr>
          <w:rFonts w:ascii="Times New Roman" w:hAnsi="Times New Roman" w:hint="eastAsia"/>
          <w:sz w:val="20"/>
          <w:szCs w:val="20"/>
        </w:rPr>
        <w:t>少子化を反映するものとして</w:t>
      </w:r>
      <w:r>
        <w:rPr>
          <w:rFonts w:ascii="Times New Roman" w:hAnsi="Times New Roman" w:hint="eastAsia"/>
          <w:sz w:val="20"/>
          <w:szCs w:val="20"/>
        </w:rPr>
        <w:t>、</w:t>
      </w:r>
      <w:r w:rsidRPr="005B1E28">
        <w:rPr>
          <w:rFonts w:ascii="Times New Roman" w:hAnsi="Times New Roman" w:hint="eastAsia"/>
          <w:sz w:val="20"/>
          <w:szCs w:val="20"/>
        </w:rPr>
        <w:t>子供の衣類や「学校</w:t>
      </w:r>
      <w:r>
        <w:rPr>
          <w:rFonts w:ascii="Times New Roman" w:hAnsi="Times New Roman" w:hint="eastAsia"/>
          <w:sz w:val="20"/>
          <w:szCs w:val="20"/>
        </w:rPr>
        <w:t>給食」、「教科書・学習参考教材」などの支出減少が比較的顕著となります。</w:t>
      </w:r>
      <w:r w:rsidRPr="005B1E28">
        <w:rPr>
          <w:rFonts w:ascii="Times New Roman" w:hAnsi="Times New Roman" w:hint="eastAsia"/>
          <w:sz w:val="20"/>
          <w:szCs w:val="20"/>
        </w:rPr>
        <w:t>現役世帯の人口減少に伴い</w:t>
      </w:r>
      <w:r>
        <w:rPr>
          <w:rFonts w:ascii="Times New Roman" w:hAnsi="Times New Roman" w:hint="eastAsia"/>
          <w:sz w:val="20"/>
          <w:szCs w:val="20"/>
        </w:rPr>
        <w:t>、「自転車</w:t>
      </w:r>
      <w:r w:rsidRPr="005B1E28">
        <w:rPr>
          <w:rFonts w:ascii="Times New Roman" w:hAnsi="Times New Roman" w:hint="eastAsia"/>
          <w:sz w:val="20"/>
          <w:szCs w:val="20"/>
        </w:rPr>
        <w:t>購入」も下位</w:t>
      </w:r>
      <w:r w:rsidRPr="002E720F">
        <w:rPr>
          <w:rFonts w:asciiTheme="minorEastAsia" w:hAnsiTheme="minorEastAsia" w:hint="eastAsia"/>
          <w:sz w:val="20"/>
          <w:szCs w:val="20"/>
        </w:rPr>
        <w:t>10</w:t>
      </w:r>
      <w:r>
        <w:rPr>
          <w:rFonts w:ascii="Times New Roman" w:hAnsi="Times New Roman" w:hint="eastAsia"/>
          <w:sz w:val="20"/>
          <w:szCs w:val="20"/>
        </w:rPr>
        <w:t>位に入っています。</w:t>
      </w:r>
    </w:p>
    <w:p w:rsidR="000E37A3" w:rsidRPr="00E46049" w:rsidRDefault="000E37A3" w:rsidP="000E37A3">
      <w:pPr>
        <w:ind w:firstLineChars="100" w:firstLine="194"/>
        <w:rPr>
          <w:rFonts w:ascii="Times New Roman" w:hAnsi="Times New Roman"/>
          <w:sz w:val="20"/>
          <w:szCs w:val="20"/>
        </w:rPr>
      </w:pPr>
    </w:p>
    <w:p w:rsidR="000E37A3" w:rsidRPr="00595CCE" w:rsidRDefault="000E37A3" w:rsidP="000E37A3">
      <w:pPr>
        <w:rPr>
          <w:rFonts w:asciiTheme="majorEastAsia" w:eastAsiaTheme="majorEastAsia" w:hAnsiTheme="majorEastAsia"/>
          <w:b/>
          <w:sz w:val="22"/>
        </w:rPr>
      </w:pPr>
      <w:r w:rsidRPr="00595CCE">
        <w:rPr>
          <w:rFonts w:asciiTheme="majorEastAsia" w:eastAsiaTheme="majorEastAsia" w:hAnsiTheme="majorEastAsia" w:hint="eastAsia"/>
          <w:b/>
          <w:sz w:val="22"/>
        </w:rPr>
        <w:t>生産に与える影響―</w:t>
      </w:r>
      <w:r w:rsidRPr="00AF3218">
        <w:rPr>
          <w:rFonts w:asciiTheme="majorEastAsia" w:eastAsiaTheme="majorEastAsia" w:hAnsiTheme="majorEastAsia" w:hint="eastAsia"/>
          <w:b/>
          <w:sz w:val="22"/>
        </w:rPr>
        <w:t>地</w:t>
      </w:r>
      <w:r w:rsidRPr="00595CCE">
        <w:rPr>
          <w:rFonts w:asciiTheme="majorEastAsia" w:eastAsiaTheme="majorEastAsia" w:hAnsiTheme="majorEastAsia" w:hint="eastAsia"/>
          <w:b/>
          <w:sz w:val="22"/>
        </w:rPr>
        <w:t>域間産業連関分析</w:t>
      </w:r>
    </w:p>
    <w:p w:rsidR="000E37A3" w:rsidRPr="00560B92" w:rsidRDefault="000E37A3" w:rsidP="000E37A3">
      <w:pPr>
        <w:ind w:firstLineChars="100" w:firstLine="194"/>
        <w:rPr>
          <w:rFonts w:ascii="Times New Roman" w:hAnsi="Times New Roman"/>
          <w:sz w:val="20"/>
          <w:szCs w:val="20"/>
        </w:rPr>
      </w:pPr>
      <w:r>
        <w:rPr>
          <w:rFonts w:ascii="Times New Roman" w:hAnsi="Times New Roman" w:hint="eastAsia"/>
          <w:sz w:val="20"/>
          <w:szCs w:val="20"/>
        </w:rPr>
        <w:t>以上、消費需要の推計までが</w:t>
      </w:r>
      <w:r w:rsidRPr="00560B92">
        <w:rPr>
          <w:rFonts w:ascii="Times New Roman" w:hAnsi="Times New Roman" w:hint="eastAsia"/>
          <w:sz w:val="20"/>
          <w:szCs w:val="20"/>
        </w:rPr>
        <w:t>、産業連関分析の前提条件に該当します</w:t>
      </w:r>
      <w:r>
        <w:rPr>
          <w:rFonts w:ascii="Times New Roman" w:hAnsi="Times New Roman" w:hint="eastAsia"/>
          <w:sz w:val="20"/>
          <w:szCs w:val="20"/>
        </w:rPr>
        <w:t>（</w:t>
      </w:r>
      <w:r w:rsidRPr="00AF3218">
        <w:rPr>
          <w:rFonts w:ascii="Times New Roman" w:hAnsi="Times New Roman" w:hint="eastAsia"/>
          <w:sz w:val="20"/>
          <w:szCs w:val="20"/>
        </w:rPr>
        <w:t>図表８の左側の部分</w:t>
      </w:r>
      <w:r>
        <w:rPr>
          <w:rFonts w:ascii="Times New Roman" w:hAnsi="Times New Roman" w:hint="eastAsia"/>
          <w:sz w:val="20"/>
          <w:szCs w:val="20"/>
        </w:rPr>
        <w:t>）</w:t>
      </w:r>
      <w:r w:rsidRPr="00560B92">
        <w:rPr>
          <w:rFonts w:ascii="Times New Roman" w:hAnsi="Times New Roman" w:hint="eastAsia"/>
          <w:sz w:val="20"/>
          <w:szCs w:val="20"/>
        </w:rPr>
        <w:t>。</w:t>
      </w:r>
      <w:r>
        <w:rPr>
          <w:rFonts w:ascii="Times New Roman" w:hAnsi="Times New Roman" w:hint="eastAsia"/>
          <w:sz w:val="20"/>
          <w:szCs w:val="20"/>
        </w:rPr>
        <w:t>この結果を用いて</w:t>
      </w:r>
      <w:r w:rsidRPr="00560B92">
        <w:rPr>
          <w:rFonts w:ascii="Times New Roman" w:hAnsi="Times New Roman" w:hint="eastAsia"/>
          <w:sz w:val="20"/>
          <w:szCs w:val="20"/>
        </w:rPr>
        <w:t>生産への影響（生産誘発額）を推計するためには、概ね</w:t>
      </w:r>
      <w:r>
        <w:rPr>
          <w:rFonts w:ascii="Times New Roman" w:hAnsi="Times New Roman" w:hint="eastAsia"/>
          <w:sz w:val="20"/>
          <w:szCs w:val="20"/>
        </w:rPr>
        <w:t>２</w:t>
      </w:r>
      <w:r w:rsidRPr="00560B92">
        <w:rPr>
          <w:rFonts w:ascii="Times New Roman" w:hAnsi="Times New Roman" w:hint="eastAsia"/>
          <w:sz w:val="20"/>
          <w:szCs w:val="20"/>
        </w:rPr>
        <w:t>つのデータ処理・作業が必要です</w:t>
      </w:r>
      <w:r>
        <w:rPr>
          <w:rFonts w:ascii="Times New Roman" w:hAnsi="Times New Roman" w:hint="eastAsia"/>
          <w:sz w:val="20"/>
          <w:szCs w:val="20"/>
        </w:rPr>
        <w:t>（</w:t>
      </w:r>
      <w:r w:rsidRPr="00AF3218">
        <w:rPr>
          <w:rFonts w:ascii="Times New Roman" w:hAnsi="Times New Roman" w:hint="eastAsia"/>
          <w:sz w:val="20"/>
          <w:szCs w:val="20"/>
        </w:rPr>
        <w:t>図表８の右側の部分</w:t>
      </w:r>
      <w:r>
        <w:rPr>
          <w:rFonts w:ascii="Times New Roman" w:hAnsi="Times New Roman" w:hint="eastAsia"/>
          <w:sz w:val="20"/>
          <w:szCs w:val="20"/>
        </w:rPr>
        <w:t>）</w:t>
      </w:r>
      <w:r w:rsidRPr="00560B92">
        <w:rPr>
          <w:rFonts w:ascii="Times New Roman" w:hAnsi="Times New Roman" w:hint="eastAsia"/>
          <w:sz w:val="20"/>
          <w:szCs w:val="20"/>
        </w:rPr>
        <w:t>。第１に、各消費品目を産業部門に対応させるコンバートの処理が必要です。産業連関表の民間（家計）消費支出は「全国消費実態調査」などを基に作成されますが、作成手順や消費品目から産業部門へのコンバーターの詳細は公表されていません。そこで、産業連関表の基本部門分類などの資料を参考にして、</w:t>
      </w:r>
      <w:r>
        <w:rPr>
          <w:rFonts w:ascii="Times New Roman" w:hAnsi="Times New Roman" w:hint="eastAsia"/>
          <w:sz w:val="20"/>
          <w:szCs w:val="20"/>
        </w:rPr>
        <w:t>簡易な</w:t>
      </w:r>
      <w:r w:rsidRPr="00560B92">
        <w:rPr>
          <w:rFonts w:ascii="Times New Roman" w:hAnsi="Times New Roman" w:hint="eastAsia"/>
          <w:sz w:val="20"/>
          <w:szCs w:val="20"/>
        </w:rPr>
        <w:t>コンバート処理を行いました。その際、産業連関表（全国表、</w:t>
      </w:r>
      <w:r w:rsidRPr="002E720F">
        <w:rPr>
          <w:rFonts w:asciiTheme="minorEastAsia" w:hAnsiTheme="minorEastAsia" w:hint="eastAsia"/>
          <w:sz w:val="20"/>
          <w:szCs w:val="20"/>
        </w:rPr>
        <w:t>108</w:t>
      </w:r>
      <w:r w:rsidRPr="00560B92">
        <w:rPr>
          <w:rFonts w:ascii="Times New Roman" w:hAnsi="Times New Roman" w:hint="eastAsia"/>
          <w:sz w:val="20"/>
          <w:szCs w:val="20"/>
        </w:rPr>
        <w:t>部門）の「商業マージン」から得られる部門別の商業マージン率を用いて、商業部門の消費需要を求めました。</w:t>
      </w:r>
    </w:p>
    <w:p w:rsidR="000E37A3" w:rsidRPr="00D6195A" w:rsidRDefault="000E37A3" w:rsidP="000E37A3">
      <w:pPr>
        <w:ind w:firstLineChars="100" w:firstLine="194"/>
        <w:rPr>
          <w:rFonts w:ascii="Times New Roman" w:hAnsi="Times New Roman"/>
          <w:sz w:val="20"/>
          <w:szCs w:val="20"/>
        </w:rPr>
      </w:pPr>
      <w:r w:rsidRPr="00560B92">
        <w:rPr>
          <w:rFonts w:ascii="Times New Roman" w:hAnsi="Times New Roman" w:hint="eastAsia"/>
          <w:sz w:val="20"/>
          <w:szCs w:val="20"/>
        </w:rPr>
        <w:t>第２に、地域間産業連関表の家計消費の実績値による調達率を用いて、自地域の消費変化額を各地域に配分する必要があります。たとえば、ある地域で消費財の需要が新たに発生した場合、その一部が他地域から調達され、他地域の最</w:t>
      </w:r>
      <w:r w:rsidRPr="00560B92">
        <w:rPr>
          <w:rFonts w:ascii="Times New Roman" w:hAnsi="Times New Roman" w:hint="eastAsia"/>
          <w:sz w:val="20"/>
          <w:szCs w:val="20"/>
        </w:rPr>
        <w:lastRenderedPageBreak/>
        <w:t>終需要になるからで</w:t>
      </w:r>
      <w:r>
        <w:rPr>
          <w:rFonts w:ascii="Times New Roman" w:hAnsi="Times New Roman" w:hint="eastAsia"/>
          <w:sz w:val="20"/>
          <w:szCs w:val="20"/>
        </w:rPr>
        <w:t>す。したがって</w:t>
      </w:r>
      <w:r w:rsidRPr="00560B92">
        <w:rPr>
          <w:rFonts w:ascii="Times New Roman" w:hAnsi="Times New Roman" w:hint="eastAsia"/>
          <w:sz w:val="20"/>
          <w:szCs w:val="20"/>
        </w:rPr>
        <w:t>、</w:t>
      </w:r>
      <w:r w:rsidRPr="00560B92">
        <w:rPr>
          <w:rFonts w:hint="eastAsia"/>
          <w:sz w:val="20"/>
          <w:szCs w:val="20"/>
        </w:rPr>
        <w:t>地域間配分を行った後の消費需要</w:t>
      </w:r>
      <w:r>
        <w:rPr>
          <w:rFonts w:hint="eastAsia"/>
          <w:sz w:val="20"/>
          <w:szCs w:val="20"/>
        </w:rPr>
        <w:t>が</w:t>
      </w:r>
      <w:r w:rsidRPr="00560B92">
        <w:rPr>
          <w:rFonts w:hint="eastAsia"/>
          <w:sz w:val="20"/>
          <w:szCs w:val="20"/>
        </w:rPr>
        <w:t>最終需要</w:t>
      </w:r>
      <w:r>
        <w:rPr>
          <w:rFonts w:hint="eastAsia"/>
          <w:sz w:val="20"/>
          <w:szCs w:val="20"/>
        </w:rPr>
        <w:t>（与件データ）となります。</w:t>
      </w:r>
    </w:p>
    <w:p w:rsidR="000E37A3" w:rsidRDefault="000E37A3" w:rsidP="000E37A3">
      <w:pPr>
        <w:ind w:firstLineChars="100" w:firstLine="194"/>
        <w:rPr>
          <w:sz w:val="20"/>
          <w:szCs w:val="20"/>
        </w:rPr>
      </w:pPr>
      <w:r w:rsidRPr="000A1CEC">
        <w:rPr>
          <w:rFonts w:hint="eastAsia"/>
          <w:sz w:val="20"/>
          <w:szCs w:val="20"/>
        </w:rPr>
        <w:t>そして、地域間表における均衡産出高モデルで地域別・産業別の生産誘発額を算出します。</w:t>
      </w:r>
      <w:r w:rsidRPr="00476419">
        <w:rPr>
          <w:rFonts w:hint="eastAsia"/>
          <w:sz w:val="20"/>
          <w:szCs w:val="20"/>
        </w:rPr>
        <w:t>モデル式については別掲します。</w:t>
      </w:r>
      <w:r w:rsidRPr="00AF3218">
        <w:rPr>
          <w:rFonts w:hint="eastAsia"/>
          <w:sz w:val="20"/>
          <w:szCs w:val="20"/>
        </w:rPr>
        <w:t>（別掲２）</w:t>
      </w:r>
    </w:p>
    <w:p w:rsidR="000E37A3" w:rsidRPr="000A1CEC" w:rsidRDefault="000E37A3" w:rsidP="000E37A3">
      <w:pPr>
        <w:rPr>
          <w:sz w:val="20"/>
          <w:szCs w:val="20"/>
        </w:rPr>
      </w:pPr>
      <w:r w:rsidRPr="0013346E">
        <w:rPr>
          <w:rFonts w:ascii="Times New Roman" w:hAnsi="Times New Roman"/>
          <w:noProof/>
          <w:sz w:val="20"/>
          <w:szCs w:val="20"/>
        </w:rPr>
        <mc:AlternateContent>
          <mc:Choice Requires="wps">
            <w:drawing>
              <wp:anchor distT="0" distB="0" distL="114300" distR="114300" simplePos="0" relativeHeight="251711488" behindDoc="1" locked="0" layoutInCell="1" allowOverlap="1" wp14:anchorId="1E5B7406" wp14:editId="357ECCF1">
                <wp:simplePos x="0" y="0"/>
                <wp:positionH relativeFrom="column">
                  <wp:posOffset>3441065</wp:posOffset>
                </wp:positionH>
                <wp:positionV relativeFrom="paragraph">
                  <wp:posOffset>201930</wp:posOffset>
                </wp:positionV>
                <wp:extent cx="3000375" cy="504825"/>
                <wp:effectExtent l="0" t="0" r="0" b="0"/>
                <wp:wrapSquare wrapText="bothSides"/>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04825"/>
                        </a:xfrm>
                        <a:prstGeom prst="rect">
                          <a:avLst/>
                        </a:prstGeom>
                        <a:noFill/>
                        <a:ln w="9525">
                          <a:noFill/>
                          <a:miter lim="800000"/>
                          <a:headEnd/>
                          <a:tailEnd/>
                        </a:ln>
                      </wps:spPr>
                      <wps:txbx>
                        <w:txbxContent>
                          <w:p w:rsidR="000E37A3" w:rsidRPr="00AF3218" w:rsidRDefault="000E37A3" w:rsidP="000E37A3">
                            <w:pPr>
                              <w:spacing w:line="240" w:lineRule="exact"/>
                              <w:jc w:val="left"/>
                              <w:rPr>
                                <w:rFonts w:asciiTheme="minorEastAsia" w:hAnsiTheme="minorEastAsia"/>
                                <w:sz w:val="20"/>
                                <w:szCs w:val="20"/>
                              </w:rPr>
                            </w:pPr>
                            <w:r w:rsidRPr="00AF3218">
                              <w:rPr>
                                <w:rFonts w:asciiTheme="minorEastAsia" w:hAnsiTheme="minorEastAsia" w:hint="eastAsia"/>
                                <w:sz w:val="20"/>
                                <w:szCs w:val="20"/>
                              </w:rPr>
                              <w:t>図表６　生産への影響</w:t>
                            </w:r>
                          </w:p>
                          <w:p w:rsidR="000E37A3" w:rsidRPr="00AF3218" w:rsidRDefault="000E37A3" w:rsidP="000E37A3">
                            <w:pPr>
                              <w:spacing w:line="240" w:lineRule="exact"/>
                              <w:jc w:val="right"/>
                            </w:pPr>
                            <w:r w:rsidRPr="00EC46F7">
                              <w:rPr>
                                <w:rFonts w:asciiTheme="minorEastAsia" w:hAnsiTheme="minorEastAsia" w:hint="eastAsia"/>
                                <w:sz w:val="20"/>
                                <w:szCs w:val="20"/>
                              </w:rPr>
                              <w:t>（生産誘発額の</w:t>
                            </w:r>
                            <w:r w:rsidRPr="00BD1561">
                              <w:rPr>
                                <w:rFonts w:asciiTheme="minorEastAsia" w:hAnsiTheme="minorEastAsia" w:hint="eastAsia"/>
                                <w:sz w:val="20"/>
                                <w:szCs w:val="20"/>
                              </w:rPr>
                              <w:t>対2005年域内生産額・実績の比率</w:t>
                            </w:r>
                            <w:r w:rsidRPr="00EC46F7">
                              <w:rPr>
                                <w:rFonts w:asciiTheme="minorEastAsia" w:hAnsiTheme="minorEastAsia"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70.95pt;margin-top:15.9pt;width:236.25pt;height:39.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" filled="f" stroked="f">
                <v:textbox style="mso-fit-shape-to-text:t">
                  <w:txbxContent>
                    <w:p w:rsidR="000E37A3" w:rsidRPr="00AF3218" w:rsidRDefault="000E37A3" w:rsidP="000E37A3">
                      <w:pPr>
                        <w:spacing w:line="240" w:lineRule="exact"/>
                        <w:jc w:val="left"/>
                        <w:rPr>
                          <w:rFonts w:asciiTheme="minorEastAsia" w:hAnsiTheme="minorEastAsia"/>
                          <w:sz w:val="20"/>
                          <w:szCs w:val="20"/>
                        </w:rPr>
                      </w:pPr>
                      <w:r w:rsidRPr="00AF3218">
                        <w:rPr>
                          <w:rFonts w:asciiTheme="minorEastAsia" w:hAnsiTheme="minorEastAsia" w:hint="eastAsia"/>
                          <w:sz w:val="20"/>
                          <w:szCs w:val="20"/>
                        </w:rPr>
                        <w:t>図表６　生産への影響</w:t>
                      </w:r>
                    </w:p>
                    <w:p w:rsidR="000E37A3" w:rsidRPr="00AF3218" w:rsidRDefault="000E37A3" w:rsidP="000E37A3">
                      <w:pPr>
                        <w:spacing w:line="240" w:lineRule="exact"/>
                        <w:jc w:val="right"/>
                      </w:pPr>
                      <w:r w:rsidRPr="00EC46F7">
                        <w:rPr>
                          <w:rFonts w:asciiTheme="minorEastAsia" w:hAnsiTheme="minorEastAsia" w:hint="eastAsia"/>
                          <w:sz w:val="20"/>
                          <w:szCs w:val="20"/>
                        </w:rPr>
                        <w:t>（生産誘発額の</w:t>
                      </w:r>
                      <w:r w:rsidRPr="00BD1561">
                        <w:rPr>
                          <w:rFonts w:asciiTheme="minorEastAsia" w:hAnsiTheme="minorEastAsia" w:hint="eastAsia"/>
                          <w:sz w:val="20"/>
                          <w:szCs w:val="20"/>
                        </w:rPr>
                        <w:t>対2005年域内生産額・実績の比率</w:t>
                      </w:r>
                      <w:r w:rsidRPr="00EC46F7">
                        <w:rPr>
                          <w:rFonts w:asciiTheme="minorEastAsia" w:hAnsiTheme="minorEastAsia" w:hint="eastAsia"/>
                          <w:sz w:val="20"/>
                          <w:szCs w:val="20"/>
                        </w:rPr>
                        <w:t>）</w:t>
                      </w:r>
                    </w:p>
                  </w:txbxContent>
                </v:textbox>
                <w10:wrap type="square"/>
              </v:shape>
            </w:pict>
          </mc:Fallback>
        </mc:AlternateContent>
      </w:r>
    </w:p>
    <w:p w:rsidR="000E37A3" w:rsidRPr="000A1E9C" w:rsidRDefault="000E37A3" w:rsidP="000E37A3">
      <w:pPr>
        <w:rPr>
          <w:rFonts w:asciiTheme="majorEastAsia" w:eastAsiaTheme="majorEastAsia" w:hAnsiTheme="majorEastAsia"/>
          <w:b/>
          <w:sz w:val="22"/>
        </w:rPr>
      </w:pPr>
      <w:r w:rsidRPr="000A1E9C">
        <w:rPr>
          <w:rFonts w:asciiTheme="majorEastAsia" w:eastAsiaTheme="majorEastAsia" w:hAnsiTheme="majorEastAsia" w:hint="eastAsia"/>
          <w:b/>
          <w:sz w:val="22"/>
        </w:rPr>
        <w:t>分析結果</w:t>
      </w:r>
    </w:p>
    <w:p w:rsidR="000E37A3" w:rsidRDefault="000E37A3" w:rsidP="000E37A3">
      <w:pPr>
        <w:rPr>
          <w:rFonts w:asciiTheme="minorEastAsia" w:hAnsiTheme="minorEastAsia"/>
          <w:sz w:val="20"/>
          <w:szCs w:val="20"/>
        </w:rPr>
      </w:pPr>
      <w:r w:rsidRPr="003E3F46">
        <w:rPr>
          <w:rFonts w:hint="eastAsia"/>
          <w:noProof/>
        </w:rPr>
        <w:drawing>
          <wp:anchor distT="0" distB="0" distL="114300" distR="114300" simplePos="0" relativeHeight="251713536" behindDoc="1" locked="0" layoutInCell="1" allowOverlap="1" wp14:anchorId="381A193F" wp14:editId="5C475C21">
            <wp:simplePos x="0" y="0"/>
            <wp:positionH relativeFrom="column">
              <wp:posOffset>3442335</wp:posOffset>
            </wp:positionH>
            <wp:positionV relativeFrom="paragraph">
              <wp:posOffset>134620</wp:posOffset>
            </wp:positionV>
            <wp:extent cx="3001010" cy="4787265"/>
            <wp:effectExtent l="0" t="0" r="8890" b="0"/>
            <wp:wrapTight wrapText="bothSides">
              <wp:wrapPolygon edited="0">
                <wp:start x="0" y="0"/>
                <wp:lineTo x="0" y="21488"/>
                <wp:lineTo x="21527" y="21488"/>
                <wp:lineTo x="21527" y="0"/>
                <wp:lineTo x="0" y="0"/>
              </wp:wrapPolygon>
            </wp:wrapTight>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1010" cy="4787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0"/>
          <w:szCs w:val="20"/>
        </w:rPr>
        <w:t xml:space="preserve">　最後に、分析結果について紹介しましょう。地域によって経済規模が大きく異なるため、金額ベースの生産誘発額をもって、どの地域の受ける影響が大きいかを判断できません。そこで、域内生産額の伸び率の代理として、</w:t>
      </w:r>
      <w:r w:rsidRPr="00953D50">
        <w:rPr>
          <w:rFonts w:asciiTheme="minorEastAsia" w:hAnsiTheme="minorEastAsia" w:hint="eastAsia"/>
          <w:sz w:val="20"/>
          <w:szCs w:val="20"/>
        </w:rPr>
        <w:t>生産誘発額の</w:t>
      </w:r>
      <w:r w:rsidRPr="00BD1561">
        <w:rPr>
          <w:rFonts w:asciiTheme="minorEastAsia" w:hAnsiTheme="minorEastAsia" w:hint="eastAsia"/>
          <w:sz w:val="20"/>
          <w:szCs w:val="20"/>
        </w:rPr>
        <w:t>対2005年域内生産額・実績の比率</w:t>
      </w:r>
      <w:r>
        <w:rPr>
          <w:rFonts w:asciiTheme="minorEastAsia" w:hAnsiTheme="minorEastAsia" w:hint="eastAsia"/>
          <w:sz w:val="20"/>
          <w:szCs w:val="20"/>
        </w:rPr>
        <w:t>を求めて比較します。</w:t>
      </w:r>
      <w:r w:rsidRPr="00953D50">
        <w:rPr>
          <w:rFonts w:asciiTheme="minorEastAsia" w:hAnsiTheme="minorEastAsia" w:hint="eastAsia"/>
          <w:sz w:val="20"/>
          <w:szCs w:val="20"/>
        </w:rPr>
        <w:t>結果は</w:t>
      </w:r>
      <w:r w:rsidRPr="00AF3218">
        <w:rPr>
          <w:rFonts w:asciiTheme="minorEastAsia" w:hAnsiTheme="minorEastAsia" w:hint="eastAsia"/>
          <w:sz w:val="20"/>
          <w:szCs w:val="20"/>
        </w:rPr>
        <w:t>図表６</w:t>
      </w:r>
      <w:r>
        <w:rPr>
          <w:rFonts w:asciiTheme="minorEastAsia" w:hAnsiTheme="minorEastAsia" w:hint="eastAsia"/>
          <w:sz w:val="20"/>
          <w:szCs w:val="20"/>
        </w:rPr>
        <w:t>のとおりです。図</w:t>
      </w:r>
      <w:r w:rsidRPr="00BD1561">
        <w:rPr>
          <w:rFonts w:asciiTheme="minorEastAsia" w:hAnsiTheme="minorEastAsia" w:hint="eastAsia"/>
          <w:sz w:val="20"/>
          <w:szCs w:val="20"/>
        </w:rPr>
        <w:t>表６</w:t>
      </w:r>
      <w:r>
        <w:rPr>
          <w:rFonts w:asciiTheme="minorEastAsia" w:hAnsiTheme="minorEastAsia" w:hint="eastAsia"/>
          <w:sz w:val="20"/>
          <w:szCs w:val="20"/>
        </w:rPr>
        <w:t>には、直接効果（最終需要）、間接効果（生産誘発額から直接効果を差し引いたもの）も示されています。</w:t>
      </w:r>
    </w:p>
    <w:p w:rsidR="000E37A3" w:rsidRDefault="000E37A3" w:rsidP="000E37A3">
      <w:pPr>
        <w:ind w:right="204" w:firstLineChars="100" w:firstLine="194"/>
        <w:rPr>
          <w:rFonts w:asciiTheme="minorEastAsia" w:hAnsiTheme="minorEastAsia"/>
          <w:sz w:val="20"/>
          <w:szCs w:val="20"/>
        </w:rPr>
      </w:pPr>
      <w:r w:rsidRPr="00953D50">
        <w:rPr>
          <w:rFonts w:asciiTheme="minorEastAsia" w:hAnsiTheme="minorEastAsia" w:hint="eastAsia"/>
          <w:sz w:val="20"/>
          <w:szCs w:val="20"/>
        </w:rPr>
        <w:t>2010年～2020</w:t>
      </w:r>
      <w:r>
        <w:rPr>
          <w:rFonts w:asciiTheme="minorEastAsia" w:hAnsiTheme="minorEastAsia" w:hint="eastAsia"/>
          <w:sz w:val="20"/>
          <w:szCs w:val="20"/>
        </w:rPr>
        <w:t>年についてみると、大阪府の人口減少が比較的顕著になると予測されていたため、大阪府が受ける負の影響は他近畿よりも大きくなっています。最新の「将来推計人口・世帯数」による【再推計】の結果</w:t>
      </w:r>
      <w:r w:rsidRPr="00C62FC9">
        <w:rPr>
          <w:rFonts w:asciiTheme="minorEastAsia" w:hAnsiTheme="minorEastAsia" w:hint="eastAsia"/>
          <w:sz w:val="20"/>
          <w:szCs w:val="20"/>
        </w:rPr>
        <w:t>で</w:t>
      </w:r>
      <w:r>
        <w:rPr>
          <w:rFonts w:asciiTheme="minorEastAsia" w:hAnsiTheme="minorEastAsia" w:hint="eastAsia"/>
          <w:sz w:val="20"/>
          <w:szCs w:val="20"/>
        </w:rPr>
        <w:t>は、</w:t>
      </w:r>
      <w:r w:rsidRPr="00CF5906">
        <w:rPr>
          <w:rFonts w:asciiTheme="minorEastAsia" w:hAnsiTheme="minorEastAsia" w:hint="eastAsia"/>
          <w:sz w:val="20"/>
          <w:szCs w:val="20"/>
        </w:rPr>
        <w:t>大阪府のみ、直接効果で僅かにプラスの影響となっていますが、これは、人口減少の幅が他近畿および近畿外と比較して小さいと予測されるためです。つまり、大阪府の場合は、2010年～2020年において、人口減少による消費へのマイナス効果は小さく、その効果に年齢要因のマイナス効果を加えても、（単身者世帯の増加や核家族化による）平均世帯人口の減少による消費引き上げ効果のほうが大きい、ということです。</w:t>
      </w:r>
      <w:r>
        <w:rPr>
          <w:rFonts w:asciiTheme="minorEastAsia" w:hAnsiTheme="minorEastAsia" w:hint="eastAsia"/>
          <w:sz w:val="20"/>
          <w:szCs w:val="20"/>
        </w:rPr>
        <w:t>なお、大阪府の間接効果はマイナス値になっていることから、他地域の人口構造の変化から受ける影響が大きいことがわかります。</w:t>
      </w:r>
    </w:p>
    <w:p w:rsidR="000E37A3" w:rsidRDefault="000E37A3" w:rsidP="000E37A3">
      <w:pPr>
        <w:ind w:right="204" w:firstLineChars="100" w:firstLine="194"/>
        <w:rPr>
          <w:rFonts w:asciiTheme="minorEastAsia" w:hAnsiTheme="minorEastAsia"/>
          <w:sz w:val="20"/>
          <w:szCs w:val="20"/>
        </w:rPr>
      </w:pPr>
      <w:r>
        <w:rPr>
          <w:rFonts w:asciiTheme="minorEastAsia" w:hAnsiTheme="minorEastAsia" w:hint="eastAsia"/>
          <w:sz w:val="20"/>
          <w:szCs w:val="20"/>
        </w:rPr>
        <w:t>部門別の推計結果（2010年～2020年）については</w:t>
      </w:r>
      <w:r w:rsidRPr="00CF5906">
        <w:rPr>
          <w:rFonts w:asciiTheme="minorEastAsia" w:hAnsiTheme="minorEastAsia" w:hint="eastAsia"/>
          <w:sz w:val="20"/>
          <w:szCs w:val="20"/>
        </w:rPr>
        <w:t>図表７</w:t>
      </w:r>
      <w:r>
        <w:rPr>
          <w:rFonts w:asciiTheme="minorEastAsia" w:hAnsiTheme="minorEastAsia" w:hint="eastAsia"/>
          <w:sz w:val="20"/>
          <w:szCs w:val="20"/>
        </w:rPr>
        <w:t>に示されています。【再推計】の結果をみても、国内のほとんどの産業がマイナスの影響を受けます。とりわけ、影響が大きい産業は、石油・石炭製品、乗用車、教育・研究</w:t>
      </w:r>
      <w:r w:rsidRPr="006E3F71">
        <w:rPr>
          <w:rFonts w:asciiTheme="minorEastAsia" w:hAnsiTheme="minorEastAsia" w:hint="eastAsia"/>
          <w:sz w:val="20"/>
          <w:szCs w:val="20"/>
        </w:rPr>
        <w:t>など</w:t>
      </w:r>
      <w:r>
        <w:rPr>
          <w:rFonts w:asciiTheme="minorEastAsia" w:hAnsiTheme="minorEastAsia" w:hint="eastAsia"/>
          <w:sz w:val="20"/>
          <w:szCs w:val="20"/>
        </w:rPr>
        <w:t>です。</w:t>
      </w:r>
      <w:r w:rsidRPr="00495787">
        <w:rPr>
          <w:rFonts w:asciiTheme="minorEastAsia" w:hAnsiTheme="minorEastAsia" w:hint="eastAsia"/>
          <w:sz w:val="20"/>
          <w:szCs w:val="20"/>
        </w:rPr>
        <w:t>以前の推計結果と【再推計】結果</w:t>
      </w:r>
      <w:r>
        <w:rPr>
          <w:rFonts w:asciiTheme="minorEastAsia" w:hAnsiTheme="minorEastAsia" w:hint="eastAsia"/>
          <w:sz w:val="20"/>
          <w:szCs w:val="20"/>
        </w:rPr>
        <w:t>との違いは、とりわけ、農林水産業、</w:t>
      </w:r>
      <w:r w:rsidRPr="00495787">
        <w:rPr>
          <w:rFonts w:asciiTheme="minorEastAsia" w:hAnsiTheme="minorEastAsia" w:hint="eastAsia"/>
          <w:sz w:val="20"/>
          <w:szCs w:val="20"/>
        </w:rPr>
        <w:t>電力、</w:t>
      </w:r>
      <w:r>
        <w:rPr>
          <w:rFonts w:asciiTheme="minorEastAsia" w:hAnsiTheme="minorEastAsia" w:hint="eastAsia"/>
          <w:sz w:val="20"/>
          <w:szCs w:val="20"/>
        </w:rPr>
        <w:t>ガス・熱供給、水道・廃棄物処理、対個人サービスなど多くの部門で、大阪府の伸び率が他近畿および近畿外を大きく上回っていることです。</w:t>
      </w:r>
    </w:p>
    <w:p w:rsidR="000E37A3" w:rsidRDefault="000E37A3" w:rsidP="000E37A3">
      <w:pPr>
        <w:widowControl/>
        <w:jc w:val="left"/>
        <w:rPr>
          <w:rFonts w:asciiTheme="minorEastAsia" w:hAnsiTheme="minorEastAsia"/>
          <w:sz w:val="20"/>
          <w:szCs w:val="20"/>
        </w:rPr>
      </w:pPr>
      <w:r>
        <w:rPr>
          <w:rFonts w:asciiTheme="minorEastAsia" w:hAnsiTheme="minorEastAsia"/>
          <w:sz w:val="20"/>
          <w:szCs w:val="20"/>
        </w:rPr>
        <w:br w:type="page"/>
      </w:r>
    </w:p>
    <w:p w:rsidR="000E37A3" w:rsidRPr="00EC46F7" w:rsidRDefault="000E37A3" w:rsidP="000E37A3">
      <w:pPr>
        <w:ind w:firstLineChars="100" w:firstLine="194"/>
        <w:rPr>
          <w:rFonts w:asciiTheme="minorEastAsia" w:hAnsiTheme="minorEastAsia"/>
          <w:sz w:val="20"/>
          <w:szCs w:val="20"/>
        </w:rPr>
      </w:pPr>
      <w:r w:rsidRPr="00EC46F7">
        <w:rPr>
          <w:rFonts w:asciiTheme="minorEastAsia" w:hAnsiTheme="minorEastAsia" w:hint="eastAsia"/>
          <w:sz w:val="20"/>
          <w:szCs w:val="20"/>
        </w:rPr>
        <w:lastRenderedPageBreak/>
        <w:t>図表７　各産業部門への影響（生産誘発額の</w:t>
      </w:r>
      <w:r w:rsidRPr="0035783E">
        <w:rPr>
          <w:rFonts w:asciiTheme="minorEastAsia" w:hAnsiTheme="minorEastAsia" w:hint="eastAsia"/>
          <w:sz w:val="20"/>
          <w:szCs w:val="20"/>
        </w:rPr>
        <w:t>対2005年域内生産額・実績の比率</w:t>
      </w:r>
      <w:r w:rsidRPr="00EC46F7">
        <w:rPr>
          <w:rFonts w:asciiTheme="minorEastAsia" w:hAnsiTheme="minorEastAsia" w:hint="eastAsia"/>
          <w:sz w:val="20"/>
          <w:szCs w:val="20"/>
        </w:rPr>
        <w:t>）</w:t>
      </w:r>
    </w:p>
    <w:p w:rsidR="000E37A3" w:rsidRDefault="000E37A3" w:rsidP="000E37A3">
      <w:pPr>
        <w:jc w:val="center"/>
        <w:rPr>
          <w:rFonts w:asciiTheme="minorEastAsia" w:hAnsiTheme="minorEastAsia"/>
          <w:sz w:val="20"/>
          <w:szCs w:val="20"/>
        </w:rPr>
      </w:pPr>
      <w:r w:rsidRPr="00492342">
        <w:rPr>
          <w:noProof/>
        </w:rPr>
        <w:drawing>
          <wp:inline distT="0" distB="0" distL="0" distR="0" wp14:anchorId="0C507A00" wp14:editId="0665016F">
            <wp:extent cx="6479540" cy="3933777"/>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9540" cy="3933777"/>
                    </a:xfrm>
                    <a:prstGeom prst="rect">
                      <a:avLst/>
                    </a:prstGeom>
                    <a:noFill/>
                    <a:ln>
                      <a:noFill/>
                    </a:ln>
                  </pic:spPr>
                </pic:pic>
              </a:graphicData>
            </a:graphic>
          </wp:inline>
        </w:drawing>
      </w:r>
    </w:p>
    <w:p w:rsidR="000E37A3" w:rsidRDefault="000E37A3" w:rsidP="000E37A3">
      <w:pPr>
        <w:rPr>
          <w:rFonts w:asciiTheme="minorEastAsia" w:hAnsiTheme="minorEastAsia"/>
          <w:color w:val="FF0000"/>
          <w:sz w:val="20"/>
          <w:szCs w:val="20"/>
        </w:rPr>
      </w:pPr>
    </w:p>
    <w:p w:rsidR="000E37A3" w:rsidRPr="00EC46F7" w:rsidRDefault="000E37A3" w:rsidP="000E37A3">
      <w:pPr>
        <w:rPr>
          <w:rFonts w:asciiTheme="minorEastAsia" w:hAnsiTheme="minorEastAsia"/>
          <w:sz w:val="20"/>
          <w:szCs w:val="20"/>
        </w:rPr>
      </w:pPr>
      <w:r w:rsidRPr="00EC46F7">
        <w:rPr>
          <w:rFonts w:asciiTheme="minorEastAsia" w:hAnsiTheme="minorEastAsia" w:hint="eastAsia"/>
          <w:sz w:val="20"/>
          <w:szCs w:val="20"/>
        </w:rPr>
        <w:t>（参考）図表８　分析のフレームワーク</w:t>
      </w:r>
    </w:p>
    <w:p w:rsidR="000E37A3" w:rsidRDefault="000E37A3" w:rsidP="000E37A3">
      <w:pPr>
        <w:jc w:val="center"/>
        <w:rPr>
          <w:rFonts w:asciiTheme="minorEastAsia" w:hAnsiTheme="minorEastAsia"/>
          <w:sz w:val="20"/>
          <w:szCs w:val="20"/>
        </w:rPr>
      </w:pPr>
      <w:r w:rsidRPr="00ED4959">
        <w:rPr>
          <w:noProof/>
        </w:rPr>
        <w:drawing>
          <wp:inline distT="0" distB="0" distL="0" distR="0" wp14:anchorId="74574F3E" wp14:editId="5487EC0B">
            <wp:extent cx="6479540" cy="2950276"/>
            <wp:effectExtent l="0" t="0" r="0" b="254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9540" cy="2950276"/>
                    </a:xfrm>
                    <a:prstGeom prst="rect">
                      <a:avLst/>
                    </a:prstGeom>
                    <a:noFill/>
                    <a:ln>
                      <a:noFill/>
                    </a:ln>
                  </pic:spPr>
                </pic:pic>
              </a:graphicData>
            </a:graphic>
          </wp:inline>
        </w:drawing>
      </w:r>
    </w:p>
    <w:p w:rsidR="000E37A3" w:rsidRDefault="000E37A3" w:rsidP="000E37A3">
      <w:pPr>
        <w:widowControl/>
        <w:jc w:val="left"/>
        <w:rPr>
          <w:rFonts w:asciiTheme="minorEastAsia" w:hAnsiTheme="minorEastAsia"/>
          <w:sz w:val="20"/>
          <w:szCs w:val="20"/>
        </w:rPr>
      </w:pPr>
      <w:r>
        <w:rPr>
          <w:rFonts w:asciiTheme="minorEastAsia" w:hAnsiTheme="minorEastAsia"/>
          <w:sz w:val="20"/>
          <w:szCs w:val="20"/>
        </w:rPr>
        <w:br w:type="page"/>
      </w:r>
    </w:p>
    <w:p w:rsidR="000E37A3" w:rsidRPr="00A41089" w:rsidRDefault="000E37A3" w:rsidP="000E37A3">
      <w:pPr>
        <w:rPr>
          <w:rFonts w:asciiTheme="majorEastAsia" w:eastAsiaTheme="majorEastAsia" w:hAnsiTheme="majorEastAsia"/>
          <w:b/>
          <w:sz w:val="22"/>
        </w:rPr>
      </w:pPr>
      <w:r w:rsidRPr="00A41089">
        <w:rPr>
          <w:rFonts w:asciiTheme="majorEastAsia" w:eastAsiaTheme="majorEastAsia" w:hAnsiTheme="majorEastAsia" w:hint="eastAsia"/>
          <w:b/>
          <w:sz w:val="22"/>
        </w:rPr>
        <w:lastRenderedPageBreak/>
        <w:t>別掲１　「</w:t>
      </w:r>
      <w:r w:rsidRPr="000103D5">
        <w:rPr>
          <w:rFonts w:asciiTheme="majorEastAsia" w:eastAsiaTheme="majorEastAsia" w:hAnsiTheme="majorEastAsia" w:hint="eastAsia"/>
          <w:b/>
          <w:sz w:val="22"/>
        </w:rPr>
        <w:t>人口構造の変化による消費需要の推計」の計算式</w:t>
      </w:r>
    </w:p>
    <w:p w:rsidR="000E37A3" w:rsidRPr="000A1CEC" w:rsidRDefault="000E37A3" w:rsidP="000E37A3">
      <w:pPr>
        <w:ind w:firstLineChars="100" w:firstLine="194"/>
        <w:rPr>
          <w:sz w:val="20"/>
          <w:szCs w:val="20"/>
        </w:rPr>
      </w:pPr>
      <w:r w:rsidRPr="000A1CEC">
        <w:rPr>
          <w:rFonts w:asciiTheme="minorEastAsia" w:hAnsiTheme="minorEastAsia" w:hint="eastAsia"/>
          <w:sz w:val="20"/>
          <w:szCs w:val="20"/>
        </w:rPr>
        <w:t>消費需要の推計方法について</w:t>
      </w:r>
      <w:r w:rsidRPr="000A1CEC">
        <w:rPr>
          <w:rFonts w:hint="eastAsia"/>
          <w:sz w:val="20"/>
          <w:szCs w:val="20"/>
        </w:rPr>
        <w:t>簡潔にいえば、世帯主年齢別・世帯人員別の</w:t>
      </w:r>
      <w:r>
        <w:rPr>
          <w:rFonts w:asciiTheme="minorEastAsia" w:hAnsiTheme="minorEastAsia" w:hint="eastAsia"/>
          <w:sz w:val="20"/>
          <w:szCs w:val="20"/>
        </w:rPr>
        <w:t>１</w:t>
      </w:r>
      <w:r w:rsidRPr="000A1CEC">
        <w:rPr>
          <w:rFonts w:hint="eastAsia"/>
          <w:sz w:val="20"/>
          <w:szCs w:val="20"/>
        </w:rPr>
        <w:t>人当たりの消費支出を基準年のものに固定化したうえで、世帯主年齢別・世帯人員別に分けた人口を積み上げる形で、</w:t>
      </w:r>
      <w:r w:rsidRPr="003C5CF9">
        <w:rPr>
          <w:rFonts w:asciiTheme="minorEastAsia" w:hAnsiTheme="minorEastAsia" w:hint="eastAsia"/>
          <w:sz w:val="20"/>
          <w:szCs w:val="20"/>
        </w:rPr>
        <w:t>2005年、2010年、2020</w:t>
      </w:r>
      <w:r w:rsidRPr="000A1CEC">
        <w:rPr>
          <w:rFonts w:hint="eastAsia"/>
          <w:sz w:val="20"/>
          <w:szCs w:val="20"/>
        </w:rPr>
        <w:t>年のそれぞれの消費支出を計算する、というものです。具体的には、以下のとおりです。</w:t>
      </w:r>
    </w:p>
    <w:p w:rsidR="000E37A3" w:rsidRPr="000A1CEC" w:rsidRDefault="000E37A3" w:rsidP="000E37A3">
      <w:pPr>
        <w:snapToGrid w:val="0"/>
        <w:ind w:firstLineChars="100" w:firstLine="194"/>
        <w:rPr>
          <w:sz w:val="20"/>
          <w:szCs w:val="20"/>
        </w:rPr>
      </w:pPr>
      <w:r w:rsidRPr="000A1CEC">
        <w:rPr>
          <w:rFonts w:ascii="Times New Roman" w:hAnsi="Times New Roman" w:cs="Times New Roman"/>
          <w:color w:val="0070C0"/>
          <w:position w:val="-16"/>
          <w:sz w:val="20"/>
          <w:szCs w:val="20"/>
        </w:rPr>
        <w:object w:dxaOrig="3540" w:dyaOrig="460">
          <v:shape id="_x0000_i1025" type="#_x0000_t75" style="width:172.4pt;height:23.45pt" o:ole="">
            <v:imagedata r:id="rId49" o:title=""/>
          </v:shape>
          <o:OLEObject Type="Embed" ProgID="Equation.3" ShapeID="_x0000_i1025" DrawAspect="Content" ObjectID="_1483978948" r:id="rId50"/>
        </w:object>
      </w:r>
      <w:r w:rsidRPr="000A1CEC">
        <w:rPr>
          <w:rFonts w:ascii="Times New Roman" w:hAnsi="Times New Roman" w:cs="Times New Roman" w:hint="eastAsia"/>
          <w:color w:val="0070C0"/>
          <w:sz w:val="20"/>
          <w:szCs w:val="20"/>
        </w:rPr>
        <w:t xml:space="preserve">　　　　　　　　　　</w:t>
      </w:r>
    </w:p>
    <w:p w:rsidR="000E37A3" w:rsidRPr="000A1CEC" w:rsidRDefault="000E37A3" w:rsidP="000E37A3">
      <w:pPr>
        <w:ind w:firstLineChars="100" w:firstLine="194"/>
        <w:rPr>
          <w:sz w:val="20"/>
          <w:szCs w:val="20"/>
        </w:rPr>
      </w:pPr>
      <w:r w:rsidRPr="000A1CEC">
        <w:rPr>
          <w:rFonts w:hint="eastAsia"/>
          <w:sz w:val="20"/>
          <w:szCs w:val="20"/>
        </w:rPr>
        <w:t>ただし、</w:t>
      </w:r>
    </w:p>
    <w:p w:rsidR="000E37A3" w:rsidRDefault="000E37A3" w:rsidP="000E37A3">
      <w:pPr>
        <w:ind w:firstLineChars="200" w:firstLine="388"/>
        <w:rPr>
          <w:sz w:val="20"/>
          <w:szCs w:val="20"/>
        </w:rPr>
      </w:pPr>
      <w:r w:rsidRPr="000A1CEC">
        <w:rPr>
          <w:rFonts w:ascii="Times New Roman" w:hAnsi="Times New Roman" w:cs="Times New Roman"/>
          <w:position w:val="-4"/>
          <w:sz w:val="20"/>
          <w:szCs w:val="20"/>
        </w:rPr>
        <w:object w:dxaOrig="260" w:dyaOrig="260">
          <v:shape id="_x0000_i1026" type="#_x0000_t75" style="width:13.4pt;height:11.7pt" o:ole="">
            <v:imagedata r:id="rId51" o:title=""/>
          </v:shape>
          <o:OLEObject Type="Embed" ProgID="Equation.3" ShapeID="_x0000_i1026" DrawAspect="Content" ObjectID="_1483978949" r:id="rId52"/>
        </w:object>
      </w:r>
      <w:r w:rsidRPr="000A1CEC">
        <w:rPr>
          <w:rFonts w:hint="eastAsia"/>
          <w:sz w:val="20"/>
          <w:szCs w:val="20"/>
        </w:rPr>
        <w:t xml:space="preserve">：消費支出　　</w:t>
      </w:r>
      <w:r w:rsidRPr="000A1CEC">
        <w:rPr>
          <w:rFonts w:ascii="Times New Roman" w:hAnsi="Times New Roman" w:cs="Times New Roman"/>
          <w:position w:val="-6"/>
          <w:sz w:val="20"/>
          <w:szCs w:val="20"/>
        </w:rPr>
        <w:object w:dxaOrig="139" w:dyaOrig="260">
          <v:shape id="_x0000_i1027" type="#_x0000_t75" style="width:6.7pt;height:11.7pt" o:ole="">
            <v:imagedata r:id="rId53" o:title=""/>
          </v:shape>
          <o:OLEObject Type="Embed" ProgID="Equation.3" ShapeID="_x0000_i1027" DrawAspect="Content" ObjectID="_1483978950" r:id="rId54"/>
        </w:object>
      </w:r>
      <w:r w:rsidRPr="000A1CEC">
        <w:rPr>
          <w:rFonts w:hint="eastAsia"/>
          <w:sz w:val="20"/>
          <w:szCs w:val="20"/>
        </w:rPr>
        <w:t xml:space="preserve">：世帯主の年齢階層　　</w:t>
      </w:r>
      <w:r w:rsidRPr="000A1CEC">
        <w:rPr>
          <w:rFonts w:ascii="Times New Roman" w:hAnsi="Times New Roman" w:cs="Times New Roman"/>
          <w:position w:val="-4"/>
          <w:sz w:val="20"/>
          <w:szCs w:val="20"/>
        </w:rPr>
        <w:object w:dxaOrig="240" w:dyaOrig="260">
          <v:shape id="_x0000_i1028" type="#_x0000_t75" style="width:11.7pt;height:11.7pt" o:ole="">
            <v:imagedata r:id="rId55" o:title=""/>
          </v:shape>
          <o:OLEObject Type="Embed" ProgID="Equation.3" ShapeID="_x0000_i1028" DrawAspect="Content" ObjectID="_1483978951" r:id="rId56"/>
        </w:object>
      </w:r>
      <w:r w:rsidRPr="000A1CEC">
        <w:rPr>
          <w:rFonts w:hint="eastAsia"/>
          <w:sz w:val="20"/>
          <w:szCs w:val="20"/>
        </w:rPr>
        <w:t>：全世帯人口</w:t>
      </w:r>
    </w:p>
    <w:p w:rsidR="000E37A3" w:rsidRPr="000A1CEC" w:rsidRDefault="000E37A3" w:rsidP="000E37A3">
      <w:pPr>
        <w:ind w:firstLineChars="200" w:firstLine="388"/>
        <w:rPr>
          <w:sz w:val="20"/>
          <w:szCs w:val="20"/>
        </w:rPr>
      </w:pPr>
      <w:r w:rsidRPr="000A1CEC">
        <w:rPr>
          <w:rFonts w:ascii="Times New Roman" w:hAnsi="Times New Roman" w:cs="Times New Roman"/>
          <w:position w:val="-12"/>
          <w:sz w:val="20"/>
          <w:szCs w:val="20"/>
        </w:rPr>
        <w:object w:dxaOrig="279" w:dyaOrig="380">
          <v:shape id="_x0000_i1029" type="#_x0000_t75" style="width:13.4pt;height:18.4pt" o:ole="">
            <v:imagedata r:id="rId57" o:title=""/>
          </v:shape>
          <o:OLEObject Type="Embed" ProgID="Equation.3" ShapeID="_x0000_i1029" DrawAspect="Content" ObjectID="_1483978952" r:id="rId58"/>
        </w:object>
      </w:r>
      <w:r w:rsidRPr="000A1CEC">
        <w:rPr>
          <w:rFonts w:hint="eastAsia"/>
          <w:sz w:val="20"/>
          <w:szCs w:val="20"/>
        </w:rPr>
        <w:t>：人口（</w:t>
      </w:r>
      <w:r w:rsidRPr="000A1CEC">
        <w:rPr>
          <w:rFonts w:ascii="Times New Roman" w:hAnsi="Times New Roman" w:cs="Times New Roman"/>
          <w:position w:val="-4"/>
          <w:sz w:val="20"/>
          <w:szCs w:val="20"/>
        </w:rPr>
        <w:object w:dxaOrig="240" w:dyaOrig="260">
          <v:shape id="_x0000_i1030" type="#_x0000_t75" style="width:11.7pt;height:11.7pt" o:ole="">
            <v:imagedata r:id="rId55" o:title=""/>
          </v:shape>
          <o:OLEObject Type="Embed" ProgID="Equation.3" ShapeID="_x0000_i1030" DrawAspect="Content" ObjectID="_1483978953" r:id="rId59"/>
        </w:object>
      </w:r>
      <w:r w:rsidRPr="000A1CEC">
        <w:rPr>
          <w:rFonts w:hint="eastAsia"/>
          <w:sz w:val="20"/>
          <w:szCs w:val="20"/>
        </w:rPr>
        <w:t>）に占める</w:t>
      </w:r>
      <w:r w:rsidRPr="000A1CEC">
        <w:rPr>
          <w:rFonts w:ascii="Times New Roman" w:hAnsi="Times New Roman" w:cs="Times New Roman"/>
          <w:position w:val="-6"/>
          <w:sz w:val="20"/>
          <w:szCs w:val="20"/>
        </w:rPr>
        <w:object w:dxaOrig="139" w:dyaOrig="260">
          <v:shape id="_x0000_i1031" type="#_x0000_t75" style="width:6.7pt;height:11.7pt" o:ole="">
            <v:imagedata r:id="rId53" o:title=""/>
          </v:shape>
          <o:OLEObject Type="Embed" ProgID="Equation.3" ShapeID="_x0000_i1031" DrawAspect="Content" ObjectID="_1483978954" r:id="rId60"/>
        </w:object>
      </w:r>
      <w:r w:rsidRPr="000A1CEC">
        <w:rPr>
          <w:rFonts w:hint="eastAsia"/>
          <w:sz w:val="20"/>
          <w:szCs w:val="20"/>
        </w:rPr>
        <w:t>年齢階層・単身世帯人口の構成比</w:t>
      </w:r>
    </w:p>
    <w:p w:rsidR="000E37A3" w:rsidRPr="000A1CEC" w:rsidRDefault="000E37A3" w:rsidP="000E37A3">
      <w:pPr>
        <w:snapToGrid w:val="0"/>
        <w:ind w:firstLineChars="200" w:firstLine="388"/>
        <w:rPr>
          <w:sz w:val="20"/>
          <w:szCs w:val="20"/>
        </w:rPr>
      </w:pPr>
      <w:r w:rsidRPr="000A1CEC">
        <w:rPr>
          <w:rFonts w:ascii="Times New Roman" w:hAnsi="Times New Roman" w:cs="Times New Roman"/>
          <w:position w:val="-12"/>
          <w:sz w:val="20"/>
          <w:szCs w:val="20"/>
        </w:rPr>
        <w:object w:dxaOrig="300" w:dyaOrig="380">
          <v:shape id="_x0000_i1032" type="#_x0000_t75" style="width:14.25pt;height:18.4pt" o:ole="">
            <v:imagedata r:id="rId61" o:title=""/>
          </v:shape>
          <o:OLEObject Type="Embed" ProgID="Equation.3" ShapeID="_x0000_i1032" DrawAspect="Content" ObjectID="_1483978955" r:id="rId62"/>
        </w:object>
      </w:r>
      <w:r w:rsidRPr="000A1CEC">
        <w:rPr>
          <w:rFonts w:hint="eastAsia"/>
          <w:sz w:val="20"/>
          <w:szCs w:val="20"/>
        </w:rPr>
        <w:t>：人口（</w:t>
      </w:r>
      <w:r w:rsidRPr="000A1CEC">
        <w:rPr>
          <w:rFonts w:ascii="Times New Roman" w:hAnsi="Times New Roman" w:cs="Times New Roman"/>
          <w:position w:val="-4"/>
          <w:sz w:val="20"/>
          <w:szCs w:val="20"/>
        </w:rPr>
        <w:object w:dxaOrig="240" w:dyaOrig="260">
          <v:shape id="_x0000_i1033" type="#_x0000_t75" style="width:11.7pt;height:11.7pt" o:ole="">
            <v:imagedata r:id="rId55" o:title=""/>
          </v:shape>
          <o:OLEObject Type="Embed" ProgID="Equation.3" ShapeID="_x0000_i1033" DrawAspect="Content" ObjectID="_1483978956" r:id="rId63"/>
        </w:object>
      </w:r>
      <w:r w:rsidRPr="000A1CEC">
        <w:rPr>
          <w:rFonts w:hint="eastAsia"/>
          <w:sz w:val="20"/>
          <w:szCs w:val="20"/>
        </w:rPr>
        <w:t>）に占める</w:t>
      </w:r>
      <w:r w:rsidRPr="000A1CEC">
        <w:rPr>
          <w:rFonts w:ascii="Times New Roman" w:hAnsi="Times New Roman" w:cs="Times New Roman"/>
          <w:position w:val="-6"/>
          <w:sz w:val="20"/>
          <w:szCs w:val="20"/>
        </w:rPr>
        <w:object w:dxaOrig="139" w:dyaOrig="260">
          <v:shape id="_x0000_i1034" type="#_x0000_t75" style="width:6.7pt;height:11.7pt" o:ole="">
            <v:imagedata r:id="rId53" o:title=""/>
          </v:shape>
          <o:OLEObject Type="Embed" ProgID="Equation.3" ShapeID="_x0000_i1034" DrawAspect="Content" ObjectID="_1483978957" r:id="rId64"/>
        </w:object>
      </w:r>
      <w:r>
        <w:rPr>
          <w:rFonts w:hint="eastAsia"/>
          <w:sz w:val="20"/>
          <w:szCs w:val="20"/>
        </w:rPr>
        <w:t>年齢階層・二人以上世帯人口の構成比</w:t>
      </w:r>
    </w:p>
    <w:p w:rsidR="000E37A3" w:rsidRPr="000A1CEC" w:rsidRDefault="000E37A3" w:rsidP="000E37A3">
      <w:pPr>
        <w:ind w:firstLineChars="200" w:firstLine="388"/>
        <w:rPr>
          <w:sz w:val="20"/>
          <w:szCs w:val="20"/>
        </w:rPr>
      </w:pPr>
      <w:r w:rsidRPr="000A1CEC">
        <w:rPr>
          <w:rFonts w:ascii="Times New Roman" w:hAnsi="Times New Roman" w:cs="Times New Roman"/>
          <w:position w:val="-12"/>
          <w:sz w:val="20"/>
          <w:szCs w:val="20"/>
        </w:rPr>
        <w:object w:dxaOrig="300" w:dyaOrig="380">
          <v:shape id="_x0000_i1035" type="#_x0000_t75" style="width:14.25pt;height:18.4pt" o:ole="">
            <v:imagedata r:id="rId65" o:title=""/>
          </v:shape>
          <o:OLEObject Type="Embed" ProgID="Equation.3" ShapeID="_x0000_i1035" DrawAspect="Content" ObjectID="_1483978958" r:id="rId66"/>
        </w:object>
      </w:r>
      <w:r w:rsidRPr="000A1CEC">
        <w:rPr>
          <w:rFonts w:hint="eastAsia"/>
          <w:sz w:val="20"/>
          <w:szCs w:val="20"/>
        </w:rPr>
        <w:t>：</w:t>
      </w:r>
      <w:r w:rsidRPr="000A1CEC">
        <w:rPr>
          <w:rFonts w:ascii="Times New Roman" w:hAnsi="Times New Roman" w:cs="Times New Roman"/>
          <w:position w:val="-6"/>
          <w:sz w:val="20"/>
          <w:szCs w:val="20"/>
        </w:rPr>
        <w:object w:dxaOrig="139" w:dyaOrig="260">
          <v:shape id="_x0000_i1036" type="#_x0000_t75" style="width:6.7pt;height:11.7pt" o:ole="">
            <v:imagedata r:id="rId53" o:title=""/>
          </v:shape>
          <o:OLEObject Type="Embed" ProgID="Equation.3" ShapeID="_x0000_i1036" DrawAspect="Content" ObjectID="_1483978959" r:id="rId67"/>
        </w:object>
      </w:r>
      <w:r w:rsidRPr="000A1CEC">
        <w:rPr>
          <w:rFonts w:hint="eastAsia"/>
          <w:sz w:val="20"/>
          <w:szCs w:val="20"/>
        </w:rPr>
        <w:t>年齢階層・単身世帯の</w:t>
      </w:r>
      <w:r>
        <w:rPr>
          <w:rFonts w:hint="eastAsia"/>
          <w:sz w:val="20"/>
          <w:szCs w:val="20"/>
        </w:rPr>
        <w:t>１</w:t>
      </w:r>
      <w:r w:rsidRPr="000A1CEC">
        <w:rPr>
          <w:rFonts w:hint="eastAsia"/>
          <w:sz w:val="20"/>
          <w:szCs w:val="20"/>
        </w:rPr>
        <w:t xml:space="preserve">年間の消費支出　</w:t>
      </w:r>
    </w:p>
    <w:p w:rsidR="000E37A3" w:rsidRPr="000A1CEC" w:rsidRDefault="000E37A3" w:rsidP="000E37A3">
      <w:pPr>
        <w:snapToGrid w:val="0"/>
        <w:ind w:firstLineChars="200" w:firstLine="388"/>
        <w:rPr>
          <w:sz w:val="20"/>
          <w:szCs w:val="20"/>
        </w:rPr>
      </w:pPr>
      <w:r w:rsidRPr="000A1CEC">
        <w:rPr>
          <w:rFonts w:ascii="Times New Roman" w:hAnsi="Times New Roman" w:cs="Times New Roman"/>
          <w:position w:val="-12"/>
          <w:sz w:val="20"/>
          <w:szCs w:val="20"/>
        </w:rPr>
        <w:object w:dxaOrig="340" w:dyaOrig="380">
          <v:shape id="_x0000_i1037" type="#_x0000_t75" style="width:15.9pt;height:18.4pt" o:ole="">
            <v:imagedata r:id="rId68" o:title=""/>
          </v:shape>
          <o:OLEObject Type="Embed" ProgID="Equation.3" ShapeID="_x0000_i1037" DrawAspect="Content" ObjectID="_1483978960" r:id="rId69"/>
        </w:object>
      </w:r>
      <w:r w:rsidRPr="000A1CEC">
        <w:rPr>
          <w:rFonts w:hint="eastAsia"/>
          <w:sz w:val="20"/>
          <w:szCs w:val="20"/>
        </w:rPr>
        <w:t>：二人以上世帯の</w:t>
      </w:r>
      <w:r w:rsidRPr="000A1CEC">
        <w:rPr>
          <w:rFonts w:ascii="Times New Roman" w:hAnsi="Times New Roman" w:cs="Times New Roman"/>
          <w:position w:val="-6"/>
          <w:sz w:val="20"/>
          <w:szCs w:val="20"/>
        </w:rPr>
        <w:object w:dxaOrig="139" w:dyaOrig="260">
          <v:shape id="_x0000_i1038" type="#_x0000_t75" style="width:6.7pt;height:11.7pt" o:ole="">
            <v:imagedata r:id="rId53" o:title=""/>
          </v:shape>
          <o:OLEObject Type="Embed" ProgID="Equation.3" ShapeID="_x0000_i1038" DrawAspect="Content" ObjectID="_1483978961" r:id="rId70"/>
        </w:object>
      </w:r>
      <w:r w:rsidRPr="000A1CEC">
        <w:rPr>
          <w:rFonts w:hint="eastAsia"/>
          <w:sz w:val="20"/>
          <w:szCs w:val="20"/>
        </w:rPr>
        <w:t>年齢階層の平均世帯人員に対応する</w:t>
      </w:r>
      <w:r>
        <w:rPr>
          <w:rFonts w:hint="eastAsia"/>
          <w:sz w:val="20"/>
          <w:szCs w:val="20"/>
        </w:rPr>
        <w:t>１</w:t>
      </w:r>
      <w:r w:rsidRPr="000A1CEC">
        <w:rPr>
          <w:rFonts w:hint="eastAsia"/>
          <w:sz w:val="20"/>
          <w:szCs w:val="20"/>
        </w:rPr>
        <w:t>人当たり消費支出（要推計）</w:t>
      </w:r>
    </w:p>
    <w:p w:rsidR="000E37A3" w:rsidRPr="000A1CEC" w:rsidRDefault="000E37A3" w:rsidP="000E37A3">
      <w:pPr>
        <w:snapToGrid w:val="0"/>
        <w:ind w:firstLineChars="200" w:firstLine="388"/>
        <w:rPr>
          <w:rFonts w:ascii="Times New Roman" w:hAnsi="Times New Roman" w:cs="Times New Roman"/>
          <w:sz w:val="20"/>
          <w:szCs w:val="20"/>
        </w:rPr>
      </w:pPr>
      <w:r w:rsidRPr="000A1CEC">
        <w:rPr>
          <w:rFonts w:ascii="Times New Roman" w:hAnsi="Times New Roman" w:cs="Times New Roman" w:hint="eastAsia"/>
          <w:sz w:val="20"/>
          <w:szCs w:val="20"/>
        </w:rPr>
        <w:t>ただし、</w:t>
      </w:r>
      <w:r w:rsidRPr="000A1CEC">
        <w:rPr>
          <w:rFonts w:ascii="Times New Roman" w:hAnsi="Times New Roman" w:cs="Times New Roman"/>
          <w:position w:val="-12"/>
          <w:sz w:val="20"/>
          <w:szCs w:val="20"/>
        </w:rPr>
        <w:object w:dxaOrig="340" w:dyaOrig="380">
          <v:shape id="_x0000_i1039" type="#_x0000_t75" style="width:15.9pt;height:18.4pt" o:ole="">
            <v:imagedata r:id="rId68" o:title=""/>
          </v:shape>
          <o:OLEObject Type="Embed" ProgID="Equation.3" ShapeID="_x0000_i1039" DrawAspect="Content" ObjectID="_1483978962" r:id="rId71"/>
        </w:object>
      </w:r>
      <w:r w:rsidRPr="000A1CEC">
        <w:rPr>
          <w:rFonts w:ascii="Times New Roman" w:hAnsi="Times New Roman" w:cs="Times New Roman" w:hint="eastAsia"/>
          <w:sz w:val="20"/>
          <w:szCs w:val="20"/>
        </w:rPr>
        <w:t>は</w:t>
      </w:r>
      <w:r w:rsidRPr="000A1CEC">
        <w:rPr>
          <w:rFonts w:ascii="Times New Roman" w:hAnsi="Times New Roman" w:cs="Times New Roman"/>
          <w:sz w:val="20"/>
          <w:szCs w:val="20"/>
        </w:rPr>
        <w:t>次</w:t>
      </w:r>
      <w:r>
        <w:rPr>
          <w:rFonts w:ascii="Times New Roman" w:hAnsi="Times New Roman" w:cs="Times New Roman" w:hint="eastAsia"/>
          <w:sz w:val="20"/>
          <w:szCs w:val="20"/>
        </w:rPr>
        <w:t>の</w:t>
      </w:r>
      <w:r w:rsidRPr="000A1CEC">
        <w:rPr>
          <w:rFonts w:ascii="Times New Roman" w:hAnsi="Times New Roman" w:cs="Times New Roman"/>
          <w:sz w:val="20"/>
          <w:szCs w:val="20"/>
        </w:rPr>
        <w:t>ように推計</w:t>
      </w:r>
      <w:r w:rsidRPr="000A1CEC">
        <w:rPr>
          <w:rFonts w:ascii="Times New Roman" w:hAnsi="Times New Roman" w:cs="Times New Roman" w:hint="eastAsia"/>
          <w:sz w:val="20"/>
          <w:szCs w:val="20"/>
        </w:rPr>
        <w:t>（計算例として、</w:t>
      </w:r>
      <w:r w:rsidRPr="000A1CEC">
        <w:rPr>
          <w:rFonts w:ascii="Times New Roman" w:hAnsi="Times New Roman" w:cs="Times New Roman"/>
          <w:position w:val="-6"/>
          <w:sz w:val="20"/>
          <w:szCs w:val="20"/>
        </w:rPr>
        <w:object w:dxaOrig="139" w:dyaOrig="260">
          <v:shape id="_x0000_i1040" type="#_x0000_t75" style="width:6.7pt;height:11.7pt" o:ole="">
            <v:imagedata r:id="rId53" o:title=""/>
          </v:shape>
          <o:OLEObject Type="Embed" ProgID="Equation.3" ShapeID="_x0000_i1040" DrawAspect="Content" ObjectID="_1483978963" r:id="rId72"/>
        </w:object>
      </w:r>
      <w:r w:rsidRPr="000A1CEC">
        <w:rPr>
          <w:rFonts w:ascii="Times New Roman" w:hAnsi="Times New Roman" w:cs="Times New Roman"/>
          <w:sz w:val="20"/>
          <w:szCs w:val="20"/>
        </w:rPr>
        <w:t>年齢階層の世帯人員</w:t>
      </w:r>
      <w:r w:rsidRPr="000A1CEC">
        <w:rPr>
          <w:rFonts w:ascii="Times New Roman" w:hAnsi="Times New Roman" w:cs="Times New Roman"/>
          <w:sz w:val="20"/>
          <w:szCs w:val="20"/>
        </w:rPr>
        <w:t>(</w:t>
      </w:r>
      <w:r w:rsidRPr="000A1CEC">
        <w:rPr>
          <w:rFonts w:ascii="Times New Roman" w:hAnsi="Times New Roman" w:cs="Times New Roman"/>
          <w:position w:val="-12"/>
          <w:sz w:val="20"/>
          <w:szCs w:val="20"/>
        </w:rPr>
        <w:object w:dxaOrig="320" w:dyaOrig="360">
          <v:shape id="_x0000_i1041" type="#_x0000_t75" style="width:15.9pt;height:15.9pt" o:ole="">
            <v:imagedata r:id="rId73" o:title=""/>
          </v:shape>
          <o:OLEObject Type="Embed" ProgID="Equation.3" ShapeID="_x0000_i1041" DrawAspect="Content" ObjectID="_1483978964" r:id="rId74"/>
        </w:object>
      </w:r>
      <w:r w:rsidRPr="000A1CEC">
        <w:rPr>
          <w:rFonts w:ascii="Times New Roman" w:hAnsi="Times New Roman" w:cs="Times New Roman"/>
          <w:sz w:val="20"/>
          <w:szCs w:val="20"/>
        </w:rPr>
        <w:t>)</w:t>
      </w:r>
      <w:r w:rsidRPr="000A1CEC">
        <w:rPr>
          <w:rFonts w:ascii="Times New Roman" w:hAnsi="Times New Roman" w:cs="Times New Roman"/>
          <w:sz w:val="20"/>
          <w:szCs w:val="20"/>
        </w:rPr>
        <w:t>が</w:t>
      </w:r>
      <w:r w:rsidRPr="000A1CEC">
        <w:rPr>
          <w:rFonts w:ascii="Times New Roman" w:hAnsi="Times New Roman" w:cs="Times New Roman" w:hint="eastAsia"/>
          <w:sz w:val="20"/>
          <w:szCs w:val="20"/>
        </w:rPr>
        <w:t>三</w:t>
      </w:r>
      <w:r w:rsidRPr="000A1CEC">
        <w:rPr>
          <w:rFonts w:ascii="Times New Roman" w:hAnsi="Times New Roman" w:cs="Times New Roman"/>
          <w:sz w:val="20"/>
          <w:szCs w:val="20"/>
        </w:rPr>
        <w:t>人から</w:t>
      </w:r>
      <w:r w:rsidRPr="000A1CEC">
        <w:rPr>
          <w:rFonts w:ascii="Times New Roman" w:hAnsi="Times New Roman" w:cs="Times New Roman" w:hint="eastAsia"/>
          <w:sz w:val="20"/>
          <w:szCs w:val="20"/>
        </w:rPr>
        <w:t>四</w:t>
      </w:r>
      <w:r w:rsidRPr="000A1CEC">
        <w:rPr>
          <w:rFonts w:ascii="Times New Roman" w:hAnsi="Times New Roman" w:cs="Times New Roman"/>
          <w:sz w:val="20"/>
          <w:szCs w:val="20"/>
        </w:rPr>
        <w:t>人の間にある場合</w:t>
      </w:r>
      <w:r w:rsidRPr="000A1CEC">
        <w:rPr>
          <w:rFonts w:ascii="Times New Roman" w:hAnsi="Times New Roman" w:cs="Times New Roman" w:hint="eastAsia"/>
          <w:sz w:val="20"/>
          <w:szCs w:val="20"/>
        </w:rPr>
        <w:t>）。</w:t>
      </w:r>
    </w:p>
    <w:p w:rsidR="000E37A3" w:rsidRPr="000A1CEC" w:rsidRDefault="000E37A3" w:rsidP="000E37A3">
      <w:pPr>
        <w:snapToGrid w:val="0"/>
        <w:ind w:firstLineChars="400" w:firstLine="776"/>
        <w:rPr>
          <w:rFonts w:ascii="Times New Roman" w:hAnsi="Times New Roman" w:cs="Times New Roman"/>
          <w:sz w:val="20"/>
          <w:szCs w:val="20"/>
        </w:rPr>
      </w:pPr>
      <w:r w:rsidRPr="000A1CEC">
        <w:rPr>
          <w:rFonts w:ascii="Times New Roman" w:hAnsi="Times New Roman" w:cs="Times New Roman"/>
          <w:position w:val="-12"/>
          <w:sz w:val="20"/>
          <w:szCs w:val="20"/>
        </w:rPr>
        <w:object w:dxaOrig="3080" w:dyaOrig="380">
          <v:shape id="_x0000_i1042" type="#_x0000_t75" style="width:135.65pt;height:18.4pt" o:ole="">
            <v:imagedata r:id="rId75" o:title=""/>
          </v:shape>
          <o:OLEObject Type="Embed" ProgID="Equation.3" ShapeID="_x0000_i1042" DrawAspect="Content" ObjectID="_1483978965" r:id="rId76"/>
        </w:object>
      </w:r>
      <w:r w:rsidRPr="000A1CEC">
        <w:rPr>
          <w:rFonts w:ascii="Times New Roman" w:hAnsi="Times New Roman" w:cs="Times New Roman" w:hint="eastAsia"/>
          <w:sz w:val="20"/>
          <w:szCs w:val="20"/>
        </w:rPr>
        <w:t xml:space="preserve">　</w:t>
      </w:r>
    </w:p>
    <w:p w:rsidR="000E37A3" w:rsidRDefault="000E37A3" w:rsidP="000E37A3">
      <w:pPr>
        <w:ind w:firstLineChars="100" w:firstLine="194"/>
        <w:rPr>
          <w:rFonts w:ascii="Times New Roman" w:hAnsi="Times New Roman" w:cs="Times New Roman"/>
          <w:sz w:val="20"/>
          <w:szCs w:val="20"/>
        </w:rPr>
      </w:pPr>
      <w:r w:rsidRPr="000A1CEC">
        <w:rPr>
          <w:rFonts w:ascii="Times New Roman" w:hAnsi="Times New Roman" w:cs="Times New Roman" w:hint="eastAsia"/>
          <w:sz w:val="20"/>
          <w:szCs w:val="20"/>
        </w:rPr>
        <w:t>この式の</w:t>
      </w:r>
      <w:r w:rsidRPr="000A1CEC">
        <w:rPr>
          <w:rFonts w:ascii="Times New Roman" w:hAnsi="Times New Roman" w:cs="Times New Roman"/>
          <w:position w:val="-14"/>
          <w:sz w:val="20"/>
          <w:szCs w:val="20"/>
        </w:rPr>
        <w:object w:dxaOrig="320" w:dyaOrig="380">
          <v:shape id="_x0000_i1043" type="#_x0000_t75" style="width:15.9pt;height:18.4pt" o:ole="">
            <v:imagedata r:id="rId77" o:title=""/>
          </v:shape>
          <o:OLEObject Type="Embed" ProgID="Equation.3" ShapeID="_x0000_i1043" DrawAspect="Content" ObjectID="_1483978966" r:id="rId78"/>
        </w:object>
      </w:r>
      <w:r w:rsidRPr="000A1CEC">
        <w:rPr>
          <w:rFonts w:ascii="Times New Roman" w:hAnsi="Times New Roman" w:cs="Times New Roman" w:hint="eastAsia"/>
          <w:sz w:val="20"/>
          <w:szCs w:val="20"/>
        </w:rPr>
        <w:t>：年齢階層別・世帯人員別の１人当たり</w:t>
      </w:r>
      <w:r>
        <w:rPr>
          <w:rFonts w:ascii="Times New Roman" w:hAnsi="Times New Roman" w:cs="Times New Roman" w:hint="eastAsia"/>
          <w:sz w:val="20"/>
          <w:szCs w:val="20"/>
        </w:rPr>
        <w:t>１</w:t>
      </w:r>
      <w:r w:rsidRPr="000A1CEC">
        <w:rPr>
          <w:rFonts w:ascii="Times New Roman" w:hAnsi="Times New Roman" w:cs="Times New Roman" w:hint="eastAsia"/>
          <w:sz w:val="20"/>
          <w:szCs w:val="20"/>
        </w:rPr>
        <w:t>年間の消費支出（ただし、この小分類・費目についてのデータについては、年齢階層別の支出および世帯人員別の支出が分離して集計・公表されているため、前者を後者の比率で按分するような方法で推計。</w:t>
      </w:r>
      <w:r>
        <w:rPr>
          <w:rFonts w:ascii="Times New Roman" w:hAnsi="Times New Roman" w:cs="Times New Roman" w:hint="eastAsia"/>
          <w:sz w:val="20"/>
          <w:szCs w:val="20"/>
        </w:rPr>
        <w:t>具体的には、</w:t>
      </w:r>
      <w:r w:rsidRPr="000A1CEC">
        <w:rPr>
          <w:rFonts w:ascii="Times New Roman" w:hAnsi="Times New Roman" w:cs="Times New Roman" w:hint="eastAsia"/>
          <w:sz w:val="20"/>
          <w:szCs w:val="20"/>
        </w:rPr>
        <w:t>孟・井田（</w:t>
      </w:r>
      <w:r w:rsidRPr="003C5CF9">
        <w:rPr>
          <w:rFonts w:asciiTheme="minorEastAsia" w:hAnsiTheme="minorEastAsia" w:cs="Times New Roman" w:hint="eastAsia"/>
          <w:sz w:val="20"/>
          <w:szCs w:val="20"/>
        </w:rPr>
        <w:t>2013a</w:t>
      </w:r>
      <w:r w:rsidRPr="000A1CEC">
        <w:rPr>
          <w:rFonts w:ascii="Times New Roman" w:hAnsi="Times New Roman" w:cs="Times New Roman" w:hint="eastAsia"/>
          <w:sz w:val="20"/>
          <w:szCs w:val="20"/>
        </w:rPr>
        <w:t>）</w:t>
      </w:r>
      <w:r>
        <w:rPr>
          <w:rFonts w:ascii="Times New Roman" w:hAnsi="Times New Roman" w:cs="Times New Roman" w:hint="eastAsia"/>
          <w:sz w:val="20"/>
          <w:szCs w:val="20"/>
        </w:rPr>
        <w:t>または</w:t>
      </w:r>
      <w:r w:rsidRPr="000A1CEC">
        <w:rPr>
          <w:rFonts w:ascii="Times New Roman" w:hAnsi="Times New Roman" w:cs="Times New Roman" w:hint="eastAsia"/>
          <w:sz w:val="20"/>
          <w:szCs w:val="20"/>
        </w:rPr>
        <w:t>孟・井田（</w:t>
      </w:r>
      <w:r w:rsidRPr="003C5CF9">
        <w:rPr>
          <w:rFonts w:asciiTheme="minorEastAsia" w:hAnsiTheme="minorEastAsia" w:cs="Times New Roman" w:hint="eastAsia"/>
          <w:sz w:val="20"/>
          <w:szCs w:val="20"/>
        </w:rPr>
        <w:t>2013b</w:t>
      </w:r>
      <w:r w:rsidRPr="000A1CEC">
        <w:rPr>
          <w:rFonts w:ascii="Times New Roman" w:hAnsi="Times New Roman" w:cs="Times New Roman" w:hint="eastAsia"/>
          <w:sz w:val="20"/>
          <w:szCs w:val="20"/>
        </w:rPr>
        <w:t>）を参照）。</w:t>
      </w:r>
    </w:p>
    <w:p w:rsidR="000E37A3" w:rsidRPr="005335F4" w:rsidRDefault="000E37A3" w:rsidP="000E37A3">
      <w:pPr>
        <w:ind w:firstLineChars="100" w:firstLine="194"/>
        <w:rPr>
          <w:rFonts w:ascii="Times New Roman" w:hAnsi="Times New Roman" w:cs="Times New Roman"/>
          <w:sz w:val="20"/>
          <w:szCs w:val="20"/>
        </w:rPr>
      </w:pPr>
      <w:r>
        <w:rPr>
          <w:rFonts w:hint="eastAsia"/>
          <w:sz w:val="20"/>
          <w:szCs w:val="20"/>
        </w:rPr>
        <w:t>結局</w:t>
      </w:r>
      <w:r w:rsidRPr="00560B92">
        <w:rPr>
          <w:rFonts w:hint="eastAsia"/>
          <w:sz w:val="20"/>
          <w:szCs w:val="20"/>
        </w:rPr>
        <w:t>、</w:t>
      </w:r>
      <w:r w:rsidRPr="00560B92">
        <w:rPr>
          <w:rFonts w:ascii="Times New Roman" w:hAnsi="Times New Roman" w:cs="Times New Roman"/>
          <w:position w:val="-6"/>
          <w:sz w:val="20"/>
          <w:szCs w:val="20"/>
        </w:rPr>
        <w:object w:dxaOrig="139" w:dyaOrig="240">
          <v:shape id="_x0000_i1044" type="#_x0000_t75" style="width:6.7pt;height:10.9pt" o:ole="">
            <v:imagedata r:id="rId79" o:title=""/>
          </v:shape>
          <o:OLEObject Type="Embed" ProgID="Equation.3" ShapeID="_x0000_i1044" DrawAspect="Content" ObjectID="_1483978967" r:id="rId80"/>
        </w:object>
      </w:r>
      <w:r w:rsidRPr="00560B92">
        <w:rPr>
          <w:rFonts w:hint="eastAsia"/>
          <w:sz w:val="20"/>
          <w:szCs w:val="20"/>
        </w:rPr>
        <w:t xml:space="preserve"> </w:t>
      </w:r>
      <w:r w:rsidRPr="00560B92">
        <w:rPr>
          <w:rFonts w:hint="eastAsia"/>
          <w:sz w:val="20"/>
          <w:szCs w:val="20"/>
        </w:rPr>
        <w:t>年における</w:t>
      </w:r>
      <w:r>
        <w:rPr>
          <w:rFonts w:hint="eastAsia"/>
          <w:sz w:val="20"/>
          <w:szCs w:val="20"/>
        </w:rPr>
        <w:t>１</w:t>
      </w:r>
      <w:r w:rsidRPr="00560B92">
        <w:rPr>
          <w:rFonts w:hint="eastAsia"/>
          <w:sz w:val="20"/>
          <w:szCs w:val="20"/>
        </w:rPr>
        <w:t>年間の消費支出の増減額は次のように算出</w:t>
      </w:r>
      <w:r>
        <w:rPr>
          <w:rFonts w:hint="eastAsia"/>
          <w:sz w:val="20"/>
          <w:szCs w:val="20"/>
        </w:rPr>
        <w:t>します</w:t>
      </w:r>
      <w:r w:rsidRPr="00560B92">
        <w:rPr>
          <w:rFonts w:hint="eastAsia"/>
          <w:sz w:val="20"/>
          <w:szCs w:val="20"/>
        </w:rPr>
        <w:t>。</w:t>
      </w:r>
    </w:p>
    <w:p w:rsidR="000E37A3" w:rsidRPr="00560B92" w:rsidRDefault="000E37A3" w:rsidP="000E37A3">
      <w:pPr>
        <w:snapToGrid w:val="0"/>
        <w:ind w:firstLineChars="100" w:firstLine="194"/>
        <w:rPr>
          <w:sz w:val="20"/>
          <w:szCs w:val="20"/>
        </w:rPr>
      </w:pPr>
      <w:r w:rsidRPr="00560B92">
        <w:rPr>
          <w:rFonts w:ascii="Times New Roman" w:hAnsi="Times New Roman" w:cs="Times New Roman"/>
          <w:position w:val="-12"/>
          <w:sz w:val="20"/>
          <w:szCs w:val="20"/>
        </w:rPr>
        <w:object w:dxaOrig="1400" w:dyaOrig="360">
          <v:shape id="_x0000_i1045" type="#_x0000_t75" style="width:72.85pt;height:18.4pt" o:ole="">
            <v:imagedata r:id="rId81" o:title=""/>
          </v:shape>
          <o:OLEObject Type="Embed" ProgID="Equation.3" ShapeID="_x0000_i1045" DrawAspect="Content" ObjectID="_1483978968" r:id="rId82"/>
        </w:object>
      </w:r>
    </w:p>
    <w:p w:rsidR="000E37A3" w:rsidRDefault="000E37A3" w:rsidP="000E37A3">
      <w:pPr>
        <w:rPr>
          <w:sz w:val="20"/>
          <w:szCs w:val="20"/>
        </w:rPr>
      </w:pPr>
      <w:r w:rsidRPr="00560B92">
        <w:rPr>
          <w:rFonts w:hint="eastAsia"/>
          <w:sz w:val="20"/>
          <w:szCs w:val="20"/>
        </w:rPr>
        <w:t>また、この消費支出の変化は、【人口要因】、【年齢要因】、【世帯人員要因】</w:t>
      </w:r>
      <w:r>
        <w:rPr>
          <w:rFonts w:hint="eastAsia"/>
          <w:sz w:val="20"/>
          <w:szCs w:val="20"/>
        </w:rPr>
        <w:t>に分解可能です</w:t>
      </w:r>
      <w:r w:rsidRPr="00F524F0">
        <w:rPr>
          <w:rFonts w:hint="eastAsia"/>
          <w:sz w:val="20"/>
          <w:szCs w:val="20"/>
        </w:rPr>
        <w:t>（分解式は略）</w:t>
      </w:r>
      <w:r>
        <w:rPr>
          <w:rFonts w:hint="eastAsia"/>
          <w:sz w:val="20"/>
          <w:szCs w:val="20"/>
        </w:rPr>
        <w:t>。</w:t>
      </w:r>
    </w:p>
    <w:p w:rsidR="000E37A3" w:rsidRDefault="000E37A3" w:rsidP="000E37A3">
      <w:pPr>
        <w:rPr>
          <w:sz w:val="20"/>
          <w:szCs w:val="20"/>
        </w:rPr>
      </w:pPr>
    </w:p>
    <w:p w:rsidR="000E37A3" w:rsidRPr="00A41089" w:rsidRDefault="000E37A3" w:rsidP="000E37A3">
      <w:pPr>
        <w:rPr>
          <w:rFonts w:asciiTheme="majorEastAsia" w:eastAsiaTheme="majorEastAsia" w:hAnsiTheme="majorEastAsia" w:cs="Times New Roman"/>
          <w:b/>
          <w:sz w:val="22"/>
        </w:rPr>
      </w:pPr>
      <w:r w:rsidRPr="00A41089">
        <w:rPr>
          <w:rFonts w:asciiTheme="majorEastAsia" w:eastAsiaTheme="majorEastAsia" w:hAnsiTheme="majorEastAsia" w:cs="Times New Roman" w:hint="eastAsia"/>
          <w:b/>
          <w:sz w:val="22"/>
        </w:rPr>
        <w:t>別掲２　「生産に与える影響―地域間産業連関分析」の計算式</w:t>
      </w:r>
    </w:p>
    <w:p w:rsidR="000E37A3" w:rsidRDefault="000E37A3" w:rsidP="000E37A3">
      <w:pPr>
        <w:snapToGrid w:val="0"/>
        <w:ind w:right="204" w:firstLineChars="100" w:firstLine="194"/>
        <w:jc w:val="left"/>
        <w:rPr>
          <w:sz w:val="20"/>
          <w:szCs w:val="20"/>
        </w:rPr>
      </w:pPr>
      <w:r w:rsidRPr="000A1CEC">
        <w:rPr>
          <w:position w:val="-10"/>
          <w:sz w:val="20"/>
          <w:szCs w:val="20"/>
        </w:rPr>
        <w:object w:dxaOrig="3440" w:dyaOrig="440">
          <v:shape id="_x0000_i1046" type="#_x0000_t75" style="width:155.65pt;height:20.1pt" o:ole="">
            <v:imagedata r:id="rId83" o:title=""/>
          </v:shape>
          <o:OLEObject Type="Embed" ProgID="Equation.3" ShapeID="_x0000_i1046" DrawAspect="Content" ObjectID="_1483978969" r:id="rId84"/>
        </w:object>
      </w:r>
    </w:p>
    <w:p w:rsidR="000E37A3" w:rsidRPr="000A1CEC" w:rsidRDefault="000E37A3" w:rsidP="000E37A3">
      <w:pPr>
        <w:ind w:firstLineChars="100" w:firstLine="194"/>
        <w:rPr>
          <w:sz w:val="20"/>
          <w:szCs w:val="20"/>
        </w:rPr>
      </w:pPr>
      <w:r>
        <w:rPr>
          <w:rFonts w:hint="eastAsia"/>
          <w:sz w:val="20"/>
          <w:szCs w:val="20"/>
        </w:rPr>
        <w:t>ここで、</w:t>
      </w:r>
      <w:r w:rsidRPr="000A1CEC">
        <w:rPr>
          <w:position w:val="-4"/>
          <w:sz w:val="20"/>
          <w:szCs w:val="20"/>
        </w:rPr>
        <w:object w:dxaOrig="240" w:dyaOrig="260">
          <v:shape id="_x0000_i1047" type="#_x0000_t75" style="width:11.7pt;height:13.4pt" o:ole="">
            <v:imagedata r:id="rId85" o:title=""/>
          </v:shape>
          <o:OLEObject Type="Embed" ProgID="Equation.3" ShapeID="_x0000_i1047" DrawAspect="Content" ObjectID="_1483978970" r:id="rId86"/>
        </w:object>
      </w:r>
      <w:r>
        <w:rPr>
          <w:rFonts w:hint="eastAsia"/>
          <w:sz w:val="20"/>
          <w:szCs w:val="20"/>
        </w:rPr>
        <w:t>は他地域からの移入を含む投入係数行列、</w:t>
      </w:r>
      <w:r w:rsidRPr="00767470">
        <w:rPr>
          <w:position w:val="-4"/>
          <w:sz w:val="20"/>
          <w:szCs w:val="20"/>
        </w:rPr>
        <w:object w:dxaOrig="320" w:dyaOrig="320">
          <v:shape id="_x0000_i1048" type="#_x0000_t75" style="width:13.3pt;height:13.75pt" o:ole="">
            <v:imagedata r:id="rId87" o:title=""/>
          </v:shape>
          <o:OLEObject Type="Embed" ProgID="Equation.3" ShapeID="_x0000_i1048" DrawAspect="Content" ObjectID="_1483978971" r:id="rId88"/>
        </w:object>
      </w:r>
      <w:r w:rsidRPr="00767470">
        <w:rPr>
          <w:rFonts w:hint="eastAsia"/>
          <w:sz w:val="20"/>
          <w:szCs w:val="20"/>
        </w:rPr>
        <w:t>は輸入係数の対角行列</w:t>
      </w:r>
      <w:r>
        <w:rPr>
          <w:rFonts w:hint="eastAsia"/>
          <w:sz w:val="20"/>
          <w:szCs w:val="20"/>
        </w:rPr>
        <w:t>、</w:t>
      </w:r>
      <w:r w:rsidRPr="000A1CEC">
        <w:rPr>
          <w:position w:val="-4"/>
          <w:sz w:val="20"/>
          <w:szCs w:val="20"/>
        </w:rPr>
        <w:object w:dxaOrig="260" w:dyaOrig="260">
          <v:shape id="_x0000_i1049" type="#_x0000_t75" style="width:13.4pt;height:13.4pt" o:ole="">
            <v:imagedata r:id="rId89" o:title=""/>
          </v:shape>
          <o:OLEObject Type="Embed" ProgID="Equation.3" ShapeID="_x0000_i1049" DrawAspect="Content" ObjectID="_1483978972" r:id="rId90"/>
        </w:object>
      </w:r>
      <w:r w:rsidRPr="000A1CEC">
        <w:rPr>
          <w:rFonts w:hint="eastAsia"/>
          <w:sz w:val="20"/>
          <w:szCs w:val="20"/>
        </w:rPr>
        <w:t>は消費と投資</w:t>
      </w:r>
      <w:r>
        <w:rPr>
          <w:rFonts w:hint="eastAsia"/>
          <w:sz w:val="20"/>
          <w:szCs w:val="20"/>
        </w:rPr>
        <w:t>、</w:t>
      </w:r>
      <w:r w:rsidRPr="000A1CEC">
        <w:rPr>
          <w:position w:val="-4"/>
          <w:sz w:val="20"/>
          <w:szCs w:val="20"/>
        </w:rPr>
        <w:object w:dxaOrig="240" w:dyaOrig="260">
          <v:shape id="_x0000_i1050" type="#_x0000_t75" style="width:11.7pt;height:13.4pt" o:ole="">
            <v:imagedata r:id="rId91" o:title=""/>
          </v:shape>
          <o:OLEObject Type="Embed" ProgID="Equation.3" ShapeID="_x0000_i1050" DrawAspect="Content" ObjectID="_1483978973" r:id="rId92"/>
        </w:object>
      </w:r>
      <w:r w:rsidRPr="000A1CEC">
        <w:rPr>
          <w:rFonts w:hint="eastAsia"/>
          <w:sz w:val="20"/>
          <w:szCs w:val="20"/>
        </w:rPr>
        <w:t>は輸出です。</w:t>
      </w:r>
      <w:r w:rsidRPr="000A1CEC">
        <w:rPr>
          <w:position w:val="-4"/>
          <w:sz w:val="20"/>
          <w:szCs w:val="20"/>
        </w:rPr>
        <w:object w:dxaOrig="300" w:dyaOrig="300">
          <v:shape id="_x0000_i1051" type="#_x0000_t75" style="width:15.05pt;height:15.05pt" o:ole="">
            <v:imagedata r:id="rId93" o:title=""/>
          </v:shape>
          <o:OLEObject Type="Embed" ProgID="Equation.3" ShapeID="_x0000_i1051" DrawAspect="Content" ObjectID="_1483978974" r:id="rId94"/>
        </w:object>
      </w:r>
      <w:r w:rsidRPr="000A1CEC">
        <w:rPr>
          <w:rFonts w:hint="eastAsia"/>
          <w:sz w:val="20"/>
          <w:szCs w:val="20"/>
        </w:rPr>
        <w:t>は</w:t>
      </w:r>
      <w:r w:rsidRPr="000A1CEC">
        <w:rPr>
          <w:position w:val="-4"/>
          <w:sz w:val="20"/>
          <w:szCs w:val="20"/>
        </w:rPr>
        <w:object w:dxaOrig="240" w:dyaOrig="260">
          <v:shape id="_x0000_i1052" type="#_x0000_t75" style="width:11.7pt;height:13.4pt" o:ole="">
            <v:imagedata r:id="rId85" o:title=""/>
          </v:shape>
          <o:OLEObject Type="Embed" ProgID="Equation.3" ShapeID="_x0000_i1052" DrawAspect="Content" ObjectID="_1483978975" r:id="rId95"/>
        </w:object>
      </w:r>
      <w:r w:rsidRPr="000A1CEC">
        <w:rPr>
          <w:rFonts w:hint="eastAsia"/>
          <w:sz w:val="20"/>
          <w:szCs w:val="20"/>
        </w:rPr>
        <w:t>の自地域以外の要素を</w:t>
      </w:r>
      <w:r w:rsidRPr="000A1CEC">
        <w:rPr>
          <w:rFonts w:hint="eastAsia"/>
          <w:sz w:val="20"/>
          <w:szCs w:val="20"/>
        </w:rPr>
        <w:t>0</w:t>
      </w:r>
      <w:r w:rsidRPr="000A1CEC">
        <w:rPr>
          <w:rFonts w:hint="eastAsia"/>
          <w:sz w:val="20"/>
          <w:szCs w:val="20"/>
        </w:rPr>
        <w:t>に置き換えたもの。</w:t>
      </w:r>
      <w:r w:rsidRPr="000A1CEC">
        <w:rPr>
          <w:position w:val="-4"/>
          <w:sz w:val="20"/>
          <w:szCs w:val="20"/>
        </w:rPr>
        <w:object w:dxaOrig="320" w:dyaOrig="300">
          <v:shape id="_x0000_i1053" type="#_x0000_t75" style="width:15.9pt;height:15.05pt" o:ole="">
            <v:imagedata r:id="rId96" o:title=""/>
          </v:shape>
          <o:OLEObject Type="Embed" ProgID="Equation.3" ShapeID="_x0000_i1053" DrawAspect="Content" ObjectID="_1483978976" r:id="rId97"/>
        </w:object>
      </w:r>
      <w:r w:rsidRPr="000A1CEC">
        <w:rPr>
          <w:rFonts w:hint="eastAsia"/>
          <w:sz w:val="20"/>
          <w:szCs w:val="20"/>
        </w:rPr>
        <w:t>も同様に自地域分のみで</w:t>
      </w:r>
      <w:r>
        <w:rPr>
          <w:rFonts w:hint="eastAsia"/>
          <w:sz w:val="20"/>
          <w:szCs w:val="20"/>
        </w:rPr>
        <w:t>、</w:t>
      </w:r>
      <w:r w:rsidRPr="000A1CEC">
        <w:rPr>
          <w:rFonts w:hint="eastAsia"/>
          <w:sz w:val="20"/>
          <w:szCs w:val="20"/>
        </w:rPr>
        <w:t>さらに行和をとってベクトル化したものであり</w:t>
      </w:r>
      <w:r>
        <w:rPr>
          <w:rFonts w:hint="eastAsia"/>
          <w:sz w:val="20"/>
          <w:szCs w:val="20"/>
        </w:rPr>
        <w:t>、</w:t>
      </w:r>
      <w:r w:rsidRPr="000A1CEC">
        <w:rPr>
          <w:position w:val="-10"/>
          <w:sz w:val="20"/>
          <w:szCs w:val="20"/>
        </w:rPr>
        <w:object w:dxaOrig="1660" w:dyaOrig="420">
          <v:shape id="_x0000_i1054" type="#_x0000_t75" style="width:57pt;height:14.25pt" o:ole="">
            <v:imagedata r:id="rId98" o:title=""/>
          </v:shape>
          <o:OLEObject Type="Embed" ProgID="Equation.3" ShapeID="_x0000_i1054" DrawAspect="Content" ObjectID="_1483978977" r:id="rId99"/>
        </w:object>
      </w:r>
      <w:r w:rsidRPr="000A1CEC">
        <w:rPr>
          <w:rFonts w:hint="eastAsia"/>
          <w:sz w:val="20"/>
          <w:szCs w:val="20"/>
        </w:rPr>
        <w:t>は逆行列係数と呼ばれるものです。もし最終需要</w:t>
      </w:r>
      <w:r w:rsidRPr="000A1CEC">
        <w:rPr>
          <w:position w:val="-4"/>
          <w:sz w:val="20"/>
          <w:szCs w:val="20"/>
        </w:rPr>
        <w:object w:dxaOrig="260" w:dyaOrig="260">
          <v:shape id="_x0000_i1055" type="#_x0000_t75" style="width:13.4pt;height:13.4pt" o:ole="">
            <v:imagedata r:id="rId100" o:title=""/>
          </v:shape>
          <o:OLEObject Type="Embed" ProgID="Equation.3" ShapeID="_x0000_i1055" DrawAspect="Content" ObjectID="_1483978978" r:id="rId101"/>
        </w:object>
      </w:r>
      <w:r w:rsidRPr="000A1CEC">
        <w:rPr>
          <w:rFonts w:hint="eastAsia"/>
          <w:sz w:val="20"/>
          <w:szCs w:val="20"/>
        </w:rPr>
        <w:t>が与えられれば</w:t>
      </w:r>
      <w:r>
        <w:rPr>
          <w:rFonts w:hint="eastAsia"/>
          <w:sz w:val="20"/>
          <w:szCs w:val="20"/>
        </w:rPr>
        <w:t>、</w:t>
      </w:r>
      <w:r w:rsidRPr="000A1CEC">
        <w:rPr>
          <w:position w:val="-10"/>
          <w:sz w:val="20"/>
          <w:szCs w:val="20"/>
        </w:rPr>
        <w:object w:dxaOrig="1100" w:dyaOrig="440">
          <v:shape id="_x0000_i1056" type="#_x0000_t75" style="width:39.25pt;height:15.6pt" o:ole="">
            <v:imagedata r:id="rId102" o:title=""/>
          </v:shape>
          <o:OLEObject Type="Embed" ProgID="Equation.3" ShapeID="_x0000_i1056" DrawAspect="Content" ObjectID="_1483978979" r:id="rId103"/>
        </w:object>
      </w:r>
      <w:r w:rsidRPr="000A1CEC">
        <w:rPr>
          <w:rFonts w:hint="eastAsia"/>
          <w:sz w:val="20"/>
          <w:szCs w:val="20"/>
        </w:rPr>
        <w:t>を求め</w:t>
      </w:r>
      <w:r>
        <w:rPr>
          <w:rFonts w:hint="eastAsia"/>
          <w:sz w:val="20"/>
          <w:szCs w:val="20"/>
        </w:rPr>
        <w:t>、</w:t>
      </w:r>
      <w:r w:rsidRPr="000A1CEC">
        <w:rPr>
          <w:rFonts w:hint="eastAsia"/>
          <w:sz w:val="20"/>
          <w:szCs w:val="20"/>
        </w:rPr>
        <w:t>逆行列に乗じることで</w:t>
      </w:r>
      <w:r>
        <w:rPr>
          <w:rFonts w:hint="eastAsia"/>
          <w:sz w:val="20"/>
          <w:szCs w:val="20"/>
        </w:rPr>
        <w:t>、</w:t>
      </w:r>
      <w:r w:rsidRPr="000A1CEC">
        <w:rPr>
          <w:rFonts w:hint="eastAsia"/>
          <w:sz w:val="20"/>
          <w:szCs w:val="20"/>
        </w:rPr>
        <w:t>各地域・各産業の生産誘発額</w:t>
      </w:r>
      <w:r w:rsidRPr="000A1CEC">
        <w:rPr>
          <w:position w:val="-4"/>
          <w:sz w:val="20"/>
          <w:szCs w:val="20"/>
        </w:rPr>
        <w:object w:dxaOrig="279" w:dyaOrig="260">
          <v:shape id="_x0000_i1057" type="#_x0000_t75" style="width:13.4pt;height:13.4pt" o:ole="">
            <v:imagedata r:id="rId104" o:title=""/>
          </v:shape>
          <o:OLEObject Type="Embed" ProgID="Equation.3" ShapeID="_x0000_i1057" DrawAspect="Content" ObjectID="_1483978980" r:id="rId105"/>
        </w:object>
      </w:r>
      <w:r w:rsidRPr="000A1CEC">
        <w:rPr>
          <w:rFonts w:hint="eastAsia"/>
          <w:sz w:val="20"/>
          <w:szCs w:val="20"/>
        </w:rPr>
        <w:t>を求めることができます。</w:t>
      </w:r>
    </w:p>
    <w:p w:rsidR="000E37A3" w:rsidRDefault="000E37A3" w:rsidP="000E37A3">
      <w:pPr>
        <w:rPr>
          <w:rFonts w:asciiTheme="minorEastAsia" w:hAnsiTheme="minorEastAsia"/>
          <w:sz w:val="20"/>
          <w:szCs w:val="20"/>
        </w:rPr>
      </w:pPr>
    </w:p>
    <w:p w:rsidR="000E37A3" w:rsidRDefault="000E37A3" w:rsidP="000E37A3">
      <w:pPr>
        <w:rPr>
          <w:rFonts w:asciiTheme="minorEastAsia" w:hAnsiTheme="minorEastAsia"/>
          <w:sz w:val="20"/>
          <w:szCs w:val="20"/>
        </w:rPr>
      </w:pPr>
    </w:p>
    <w:p w:rsidR="000E37A3" w:rsidRDefault="000E37A3" w:rsidP="000E37A3">
      <w:pPr>
        <w:rPr>
          <w:rFonts w:asciiTheme="minorEastAsia" w:hAnsiTheme="minorEastAsia"/>
          <w:sz w:val="20"/>
          <w:szCs w:val="20"/>
        </w:rPr>
      </w:pPr>
    </w:p>
    <w:p w:rsidR="000E37A3" w:rsidRDefault="000E37A3" w:rsidP="000E37A3">
      <w:pPr>
        <w:rPr>
          <w:rFonts w:asciiTheme="minorEastAsia" w:hAnsiTheme="minorEastAsia"/>
          <w:sz w:val="20"/>
          <w:szCs w:val="20"/>
        </w:rPr>
      </w:pPr>
    </w:p>
    <w:p w:rsidR="000E37A3" w:rsidRDefault="000E37A3" w:rsidP="000E37A3">
      <w:pPr>
        <w:rPr>
          <w:rFonts w:asciiTheme="minorEastAsia" w:hAnsiTheme="minorEastAsia"/>
          <w:sz w:val="20"/>
          <w:szCs w:val="20"/>
        </w:rPr>
      </w:pPr>
    </w:p>
    <w:p w:rsidR="000E37A3" w:rsidRPr="00B154AA" w:rsidRDefault="000E37A3" w:rsidP="000E37A3">
      <w:pPr>
        <w:rPr>
          <w:rFonts w:asciiTheme="minorEastAsia" w:hAnsiTheme="minorEastAsia"/>
          <w:sz w:val="20"/>
          <w:szCs w:val="20"/>
        </w:rPr>
      </w:pPr>
    </w:p>
    <w:p w:rsidR="001059A1" w:rsidRPr="000E37A3" w:rsidRDefault="000E37A3" w:rsidP="001059A1">
      <w:pPr>
        <w:rPr>
          <w:rFonts w:asciiTheme="minorEastAsia" w:hAnsiTheme="minorEastAsia"/>
          <w:sz w:val="20"/>
          <w:szCs w:val="20"/>
        </w:rPr>
      </w:pPr>
      <w:r w:rsidRPr="004824F1">
        <w:rPr>
          <w:rFonts w:asciiTheme="minorEastAsia" w:hAnsiTheme="minorEastAsia"/>
          <w:noProof/>
          <w:sz w:val="20"/>
          <w:szCs w:val="20"/>
        </w:rPr>
        <mc:AlternateContent>
          <mc:Choice Requires="wps">
            <w:drawing>
              <wp:inline distT="0" distB="0" distL="0" distR="0" wp14:anchorId="6887028A" wp14:editId="1E794AE4">
                <wp:extent cx="6471920" cy="1478943"/>
                <wp:effectExtent l="0" t="0" r="24130" b="21590"/>
                <wp:docPr id="278" name="角丸四角形 278"/>
                <wp:cNvGraphicFramePr/>
                <a:graphic xmlns:a="http://schemas.openxmlformats.org/drawingml/2006/main">
                  <a:graphicData uri="http://schemas.microsoft.com/office/word/2010/wordprocessingShape">
                    <wps:wsp>
                      <wps:cNvSpPr/>
                      <wps:spPr>
                        <a:xfrm>
                          <a:off x="0" y="0"/>
                          <a:ext cx="6471920" cy="1478943"/>
                        </a:xfrm>
                        <a:prstGeom prst="roundRect">
                          <a:avLst>
                            <a:gd name="adj" fmla="val 3550"/>
                          </a:avLst>
                        </a:prstGeom>
                        <a:solidFill>
                          <a:schemeClr val="bg1"/>
                        </a:solidFill>
                        <a:ln w="158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0E37A3" w:rsidRDefault="000E37A3" w:rsidP="000E37A3">
                            <w:pPr>
                              <w:snapToGrid w:val="0"/>
                              <w:spacing w:line="276" w:lineRule="auto"/>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参考文献</w:t>
                            </w:r>
                          </w:p>
                          <w:p w:rsidR="000E37A3" w:rsidRDefault="000E37A3" w:rsidP="000E37A3">
                            <w:pPr>
                              <w:pStyle w:val="ad"/>
                              <w:numPr>
                                <w:ilvl w:val="0"/>
                                <w:numId w:val="1"/>
                              </w:numPr>
                              <w:snapToGrid w:val="0"/>
                              <w:spacing w:line="276" w:lineRule="auto"/>
                              <w:ind w:leftChars="0" w:left="284" w:hanging="284"/>
                              <w:rPr>
                                <w:rFonts w:asciiTheme="minorEastAsia" w:hAnsiTheme="minorEastAsia"/>
                                <w:color w:val="000000" w:themeColor="text1"/>
                                <w:sz w:val="20"/>
                                <w:szCs w:val="20"/>
                              </w:rPr>
                            </w:pPr>
                            <w:r w:rsidRPr="00A817BD">
                              <w:rPr>
                                <w:rFonts w:asciiTheme="minorEastAsia" w:hAnsiTheme="minorEastAsia" w:hint="eastAsia"/>
                                <w:color w:val="000000" w:themeColor="text1"/>
                                <w:sz w:val="20"/>
                                <w:szCs w:val="20"/>
                              </w:rPr>
                              <w:t>孟哲男・井田憲計（2013a）「人口構造の変化が消費支出構造に与える影響―全国と大阪府</w:t>
                            </w:r>
                            <w:r w:rsidR="00D41C68" w:rsidRPr="00A817BD">
                              <w:rPr>
                                <w:rFonts w:asciiTheme="minorEastAsia" w:hAnsiTheme="minorEastAsia" w:hint="eastAsia"/>
                                <w:color w:val="000000" w:themeColor="text1"/>
                                <w:sz w:val="20"/>
                                <w:szCs w:val="20"/>
                              </w:rPr>
                              <w:t>―</w:t>
                            </w:r>
                            <w:r w:rsidRPr="00A817BD">
                              <w:rPr>
                                <w:rFonts w:asciiTheme="minorEastAsia" w:hAnsiTheme="minorEastAsia" w:hint="eastAsia"/>
                                <w:color w:val="000000" w:themeColor="text1"/>
                                <w:sz w:val="20"/>
                                <w:szCs w:val="20"/>
                              </w:rPr>
                              <w:t>」『産開研論集』第25号、p23-35。</w:t>
                            </w:r>
                          </w:p>
                          <w:p w:rsidR="000E37A3" w:rsidRDefault="000E37A3" w:rsidP="000E37A3">
                            <w:pPr>
                              <w:pStyle w:val="ad"/>
                              <w:numPr>
                                <w:ilvl w:val="0"/>
                                <w:numId w:val="1"/>
                              </w:numPr>
                              <w:snapToGrid w:val="0"/>
                              <w:spacing w:line="276" w:lineRule="auto"/>
                              <w:ind w:leftChars="0" w:left="284" w:hanging="284"/>
                              <w:rPr>
                                <w:rFonts w:asciiTheme="minorEastAsia" w:hAnsiTheme="minorEastAsia"/>
                                <w:color w:val="000000" w:themeColor="text1"/>
                                <w:sz w:val="20"/>
                                <w:szCs w:val="20"/>
                              </w:rPr>
                            </w:pPr>
                            <w:r w:rsidRPr="00A817BD">
                              <w:rPr>
                                <w:rFonts w:asciiTheme="minorEastAsia" w:hAnsiTheme="minorEastAsia" w:hint="eastAsia"/>
                                <w:color w:val="000000" w:themeColor="text1"/>
                                <w:sz w:val="20"/>
                                <w:szCs w:val="20"/>
                              </w:rPr>
                              <w:t>孟哲男・井田憲計（2013b）「少子高齢化の経済的影響について―地域間産業連関表を用いた需要サイドからの分析</w:t>
                            </w:r>
                            <w:r w:rsidR="00D41C68" w:rsidRPr="00A817BD">
                              <w:rPr>
                                <w:rFonts w:asciiTheme="minorEastAsia" w:hAnsiTheme="minorEastAsia" w:hint="eastAsia"/>
                                <w:color w:val="000000" w:themeColor="text1"/>
                                <w:sz w:val="20"/>
                                <w:szCs w:val="20"/>
                              </w:rPr>
                              <w:t>―</w:t>
                            </w:r>
                            <w:r w:rsidRPr="00A817BD">
                              <w:rPr>
                                <w:rFonts w:asciiTheme="minorEastAsia" w:hAnsiTheme="minorEastAsia" w:hint="eastAsia"/>
                                <w:color w:val="000000" w:themeColor="text1"/>
                                <w:sz w:val="20"/>
                                <w:szCs w:val="20"/>
                              </w:rPr>
                              <w:t>」『桃山学院大学経済経営論集』第55巻第１・２合併号、p195-224。</w:t>
                            </w:r>
                          </w:p>
                          <w:p w:rsidR="000E37A3" w:rsidRPr="00A817BD" w:rsidRDefault="000E37A3" w:rsidP="000E37A3">
                            <w:pPr>
                              <w:pStyle w:val="ad"/>
                              <w:numPr>
                                <w:ilvl w:val="0"/>
                                <w:numId w:val="1"/>
                              </w:numPr>
                              <w:snapToGrid w:val="0"/>
                              <w:spacing w:line="276" w:lineRule="auto"/>
                              <w:ind w:leftChars="0" w:left="284" w:hanging="284"/>
                              <w:rPr>
                                <w:rFonts w:asciiTheme="minorEastAsia" w:hAnsiTheme="minorEastAsia"/>
                                <w:color w:val="000000" w:themeColor="text1"/>
                                <w:sz w:val="20"/>
                                <w:szCs w:val="20"/>
                              </w:rPr>
                            </w:pPr>
                            <w:r w:rsidRPr="00A817BD">
                              <w:rPr>
                                <w:rFonts w:asciiTheme="minorEastAsia" w:hAnsiTheme="minorEastAsia" w:hint="eastAsia"/>
                                <w:color w:val="000000" w:themeColor="text1"/>
                                <w:sz w:val="20"/>
                                <w:szCs w:val="20"/>
                              </w:rPr>
                              <w:t>孟哲男・井田憲計（2014）「少子高齢化の経済的影響について―「大阪府地域間産業連関表」を用いた需要サイドからの分析</w:t>
                            </w:r>
                            <w:r w:rsidR="00D41C68" w:rsidRPr="00A817BD">
                              <w:rPr>
                                <w:rFonts w:asciiTheme="minorEastAsia" w:hAnsiTheme="minorEastAsia" w:hint="eastAsia"/>
                                <w:color w:val="000000" w:themeColor="text1"/>
                                <w:sz w:val="20"/>
                                <w:szCs w:val="20"/>
                              </w:rPr>
                              <w:t>―</w:t>
                            </w:r>
                            <w:r w:rsidRPr="00A817BD">
                              <w:rPr>
                                <w:rFonts w:asciiTheme="minorEastAsia" w:hAnsiTheme="minorEastAsia" w:hint="eastAsia"/>
                                <w:color w:val="000000" w:themeColor="text1"/>
                                <w:sz w:val="20"/>
                                <w:szCs w:val="20"/>
                              </w:rPr>
                              <w:t>」『産開研論集』第26号、p17-30。</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inline>
            </w:drawing>
          </mc:Choice>
          <mc:Fallback>
            <w:pict>
              <v:roundrect id="角丸四角形 278" o:spid="_x0000_s1095" style="width:509.6pt;height:116.45pt;visibility:visible;mso-wrap-style:square;mso-left-percent:-10001;mso-top-percent:-10001;mso-position-horizontal:absolute;mso-position-horizontal-relative:char;mso-position-vertical:absolute;mso-position-vertical-relative:line;mso-left-percent:-10001;mso-top-percent:-10001;v-text-anchor:middle" arcsize="2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" fillcolor="white [3212]" strokecolor="black [3213]" strokeweight="1.25pt">
                <v:stroke dashstyle="dashDot"/>
                <v:textbox style="mso-fit-shape-to-text:t">
                  <w:txbxContent>
                    <w:p w:rsidR="000E37A3" w:rsidRDefault="000E37A3" w:rsidP="000E37A3">
                      <w:pPr>
                        <w:snapToGrid w:val="0"/>
                        <w:spacing w:line="276" w:lineRule="auto"/>
                        <w:rPr>
                          <w:rFonts w:asciiTheme="minorEastAsia" w:hAnsiTheme="minorEastAsia"/>
                          <w:color w:val="000000" w:themeColor="text1"/>
                          <w:sz w:val="20"/>
                          <w:szCs w:val="20"/>
                        </w:rPr>
                      </w:pPr>
                      <w:r w:rsidRPr="00E22E84">
                        <w:rPr>
                          <w:rFonts w:asciiTheme="minorEastAsia" w:hAnsiTheme="minorEastAsia" w:hint="eastAsia"/>
                          <w:color w:val="000000" w:themeColor="text1"/>
                          <w:sz w:val="20"/>
                          <w:szCs w:val="20"/>
                        </w:rPr>
                        <w:t>参考文献</w:t>
                      </w:r>
                    </w:p>
                    <w:p w:rsidR="000E37A3" w:rsidRDefault="000E37A3" w:rsidP="000E37A3">
                      <w:pPr>
                        <w:pStyle w:val="ad"/>
                        <w:numPr>
                          <w:ilvl w:val="0"/>
                          <w:numId w:val="1"/>
                        </w:numPr>
                        <w:snapToGrid w:val="0"/>
                        <w:spacing w:line="276" w:lineRule="auto"/>
                        <w:ind w:leftChars="0" w:left="284" w:hanging="284"/>
                        <w:rPr>
                          <w:rFonts w:asciiTheme="minorEastAsia" w:hAnsiTheme="minorEastAsia"/>
                          <w:color w:val="000000" w:themeColor="text1"/>
                          <w:sz w:val="20"/>
                          <w:szCs w:val="20"/>
                        </w:rPr>
                      </w:pPr>
                      <w:r w:rsidRPr="00A817BD">
                        <w:rPr>
                          <w:rFonts w:asciiTheme="minorEastAsia" w:hAnsiTheme="minorEastAsia" w:hint="eastAsia"/>
                          <w:color w:val="000000" w:themeColor="text1"/>
                          <w:sz w:val="20"/>
                          <w:szCs w:val="20"/>
                        </w:rPr>
                        <w:t>孟哲男・井田憲計（2013a）「人口構造の変化が消費支出構造に与える影響―全国と大阪府</w:t>
                      </w:r>
                      <w:r w:rsidR="00D41C68" w:rsidRPr="00A817BD">
                        <w:rPr>
                          <w:rFonts w:asciiTheme="minorEastAsia" w:hAnsiTheme="minorEastAsia" w:hint="eastAsia"/>
                          <w:color w:val="000000" w:themeColor="text1"/>
                          <w:sz w:val="20"/>
                          <w:szCs w:val="20"/>
                        </w:rPr>
                        <w:t>―</w:t>
                      </w:r>
                      <w:r w:rsidRPr="00A817BD">
                        <w:rPr>
                          <w:rFonts w:asciiTheme="minorEastAsia" w:hAnsiTheme="minorEastAsia" w:hint="eastAsia"/>
                          <w:color w:val="000000" w:themeColor="text1"/>
                          <w:sz w:val="20"/>
                          <w:szCs w:val="20"/>
                        </w:rPr>
                        <w:t>」『産開研論集』第25号、p23-35。</w:t>
                      </w:r>
                    </w:p>
                    <w:p w:rsidR="000E37A3" w:rsidRDefault="000E37A3" w:rsidP="000E37A3">
                      <w:pPr>
                        <w:pStyle w:val="ad"/>
                        <w:numPr>
                          <w:ilvl w:val="0"/>
                          <w:numId w:val="1"/>
                        </w:numPr>
                        <w:snapToGrid w:val="0"/>
                        <w:spacing w:line="276" w:lineRule="auto"/>
                        <w:ind w:leftChars="0" w:left="284" w:hanging="284"/>
                        <w:rPr>
                          <w:rFonts w:asciiTheme="minorEastAsia" w:hAnsiTheme="minorEastAsia"/>
                          <w:color w:val="000000" w:themeColor="text1"/>
                          <w:sz w:val="20"/>
                          <w:szCs w:val="20"/>
                        </w:rPr>
                      </w:pPr>
                      <w:r w:rsidRPr="00A817BD">
                        <w:rPr>
                          <w:rFonts w:asciiTheme="minorEastAsia" w:hAnsiTheme="minorEastAsia" w:hint="eastAsia"/>
                          <w:color w:val="000000" w:themeColor="text1"/>
                          <w:sz w:val="20"/>
                          <w:szCs w:val="20"/>
                        </w:rPr>
                        <w:t>孟哲男・井田憲計（2013b）「少子高齢化の経済的影響について―地域間産業連関表を用いた需要サイドからの分析</w:t>
                      </w:r>
                      <w:r w:rsidR="00D41C68" w:rsidRPr="00A817BD">
                        <w:rPr>
                          <w:rFonts w:asciiTheme="minorEastAsia" w:hAnsiTheme="minorEastAsia" w:hint="eastAsia"/>
                          <w:color w:val="000000" w:themeColor="text1"/>
                          <w:sz w:val="20"/>
                          <w:szCs w:val="20"/>
                        </w:rPr>
                        <w:t>―</w:t>
                      </w:r>
                      <w:r w:rsidRPr="00A817BD">
                        <w:rPr>
                          <w:rFonts w:asciiTheme="minorEastAsia" w:hAnsiTheme="minorEastAsia" w:hint="eastAsia"/>
                          <w:color w:val="000000" w:themeColor="text1"/>
                          <w:sz w:val="20"/>
                          <w:szCs w:val="20"/>
                        </w:rPr>
                        <w:t>」『桃山学院大学経済経営論集』第55巻第１・２合併号、p195-224。</w:t>
                      </w:r>
                    </w:p>
                    <w:p w:rsidR="000E37A3" w:rsidRPr="00A817BD" w:rsidRDefault="000E37A3" w:rsidP="000E37A3">
                      <w:pPr>
                        <w:pStyle w:val="ad"/>
                        <w:numPr>
                          <w:ilvl w:val="0"/>
                          <w:numId w:val="1"/>
                        </w:numPr>
                        <w:snapToGrid w:val="0"/>
                        <w:spacing w:line="276" w:lineRule="auto"/>
                        <w:ind w:leftChars="0" w:left="284" w:hanging="284"/>
                        <w:rPr>
                          <w:rFonts w:asciiTheme="minorEastAsia" w:hAnsiTheme="minorEastAsia"/>
                          <w:color w:val="000000" w:themeColor="text1"/>
                          <w:sz w:val="20"/>
                          <w:szCs w:val="20"/>
                        </w:rPr>
                      </w:pPr>
                      <w:r w:rsidRPr="00A817BD">
                        <w:rPr>
                          <w:rFonts w:asciiTheme="minorEastAsia" w:hAnsiTheme="minorEastAsia" w:hint="eastAsia"/>
                          <w:color w:val="000000" w:themeColor="text1"/>
                          <w:sz w:val="20"/>
                          <w:szCs w:val="20"/>
                        </w:rPr>
                        <w:t>孟哲男・井田憲計（2014）「少子高齢化の経済的影響について―「大阪府地域間産業連関表」を用いた需要サイドからの分析</w:t>
                      </w:r>
                      <w:r w:rsidR="00D41C68" w:rsidRPr="00A817BD">
                        <w:rPr>
                          <w:rFonts w:asciiTheme="minorEastAsia" w:hAnsiTheme="minorEastAsia" w:hint="eastAsia"/>
                          <w:color w:val="000000" w:themeColor="text1"/>
                          <w:sz w:val="20"/>
                          <w:szCs w:val="20"/>
                        </w:rPr>
                        <w:t>―</w:t>
                      </w:r>
                      <w:r w:rsidRPr="00A817BD">
                        <w:rPr>
                          <w:rFonts w:asciiTheme="minorEastAsia" w:hAnsiTheme="minorEastAsia" w:hint="eastAsia"/>
                          <w:color w:val="000000" w:themeColor="text1"/>
                          <w:sz w:val="20"/>
                          <w:szCs w:val="20"/>
                        </w:rPr>
                        <w:t>」『産開研論集』第26号、p17-30。</w:t>
                      </w:r>
                    </w:p>
                  </w:txbxContent>
                </v:textbox>
                <w10:anchorlock/>
              </v:roundrect>
            </w:pict>
          </mc:Fallback>
        </mc:AlternateContent>
      </w:r>
    </w:p>
    <w:sectPr w:rsidR="001059A1" w:rsidRPr="000E37A3" w:rsidSect="00932FB0">
      <w:headerReference w:type="even" r:id="rId106"/>
      <w:headerReference w:type="default" r:id="rId107"/>
      <w:footerReference w:type="even" r:id="rId108"/>
      <w:footerReference w:type="default" r:id="rId109"/>
      <w:headerReference w:type="first" r:id="rId110"/>
      <w:footerReference w:type="first" r:id="rId111"/>
      <w:pgSz w:w="11906" w:h="16838" w:code="9"/>
      <w:pgMar w:top="1134" w:right="851" w:bottom="851" w:left="851" w:header="851" w:footer="283" w:gutter="0"/>
      <w:pgNumType w:start="25"/>
      <w:cols w:space="425"/>
      <w:docGrid w:type="linesAndChars" w:linePitch="371" w:charSpace="-12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A91" w:rsidRDefault="00792A91" w:rsidP="008B34DB">
      <w:r>
        <w:separator/>
      </w:r>
    </w:p>
  </w:endnote>
  <w:endnote w:type="continuationSeparator" w:id="0">
    <w:p w:rsidR="00792A91" w:rsidRDefault="00792A91" w:rsidP="008B3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FB0" w:rsidRDefault="00932FB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FB0" w:rsidRPr="00932FB0" w:rsidRDefault="00932FB0">
    <w:pPr>
      <w:pStyle w:val="a6"/>
      <w:jc w:val="center"/>
      <w:rPr>
        <w:rFonts w:asciiTheme="minorEastAsia" w:hAnsiTheme="minorEastAsia"/>
        <w:sz w:val="20"/>
      </w:rPr>
    </w:pPr>
    <w:bookmarkStart w:id="0" w:name="_GoBack"/>
    <w:bookmarkEnd w:id="0"/>
    <w:r w:rsidRPr="00932FB0">
      <w:rPr>
        <w:rFonts w:asciiTheme="minorEastAsia" w:hAnsiTheme="minorEastAsia" w:hint="eastAsia"/>
        <w:sz w:val="20"/>
      </w:rPr>
      <w:t xml:space="preserve">- </w:t>
    </w:r>
    <w:sdt>
      <w:sdtPr>
        <w:rPr>
          <w:rFonts w:asciiTheme="minorEastAsia" w:hAnsiTheme="minorEastAsia"/>
          <w:sz w:val="20"/>
        </w:rPr>
        <w:id w:val="1209150647"/>
        <w:docPartObj>
          <w:docPartGallery w:val="Page Numbers (Bottom of Page)"/>
          <w:docPartUnique/>
        </w:docPartObj>
      </w:sdtPr>
      <w:sdtContent>
        <w:r w:rsidRPr="00932FB0">
          <w:rPr>
            <w:rFonts w:asciiTheme="minorEastAsia" w:hAnsiTheme="minorEastAsia"/>
            <w:sz w:val="20"/>
          </w:rPr>
          <w:fldChar w:fldCharType="begin"/>
        </w:r>
        <w:r w:rsidRPr="00932FB0">
          <w:rPr>
            <w:rFonts w:asciiTheme="minorEastAsia" w:hAnsiTheme="minorEastAsia"/>
            <w:sz w:val="20"/>
          </w:rPr>
          <w:instrText>PAGE   \* MERGEFORMAT</w:instrText>
        </w:r>
        <w:r w:rsidRPr="00932FB0">
          <w:rPr>
            <w:rFonts w:asciiTheme="minorEastAsia" w:hAnsiTheme="minorEastAsia"/>
            <w:sz w:val="20"/>
          </w:rPr>
          <w:fldChar w:fldCharType="separate"/>
        </w:r>
        <w:r w:rsidRPr="00932FB0">
          <w:rPr>
            <w:rFonts w:asciiTheme="minorEastAsia" w:hAnsiTheme="minorEastAsia"/>
            <w:noProof/>
            <w:sz w:val="20"/>
            <w:lang w:val="ja-JP"/>
          </w:rPr>
          <w:t>25</w:t>
        </w:r>
        <w:r w:rsidRPr="00932FB0">
          <w:rPr>
            <w:rFonts w:asciiTheme="minorEastAsia" w:hAnsiTheme="minorEastAsia"/>
            <w:sz w:val="20"/>
          </w:rPr>
          <w:fldChar w:fldCharType="end"/>
        </w:r>
        <w:r w:rsidRPr="00932FB0">
          <w:rPr>
            <w:rFonts w:asciiTheme="minorEastAsia" w:hAnsiTheme="minorEastAsia" w:hint="eastAsia"/>
            <w:sz w:val="20"/>
          </w:rPr>
          <w:t xml:space="preserve"> -</w:t>
        </w:r>
      </w:sdtContent>
    </w:sdt>
  </w:p>
  <w:p w:rsidR="00932FB0" w:rsidRDefault="00932FB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FB0" w:rsidRDefault="00932FB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A91" w:rsidRDefault="00792A91" w:rsidP="008B34DB">
      <w:r>
        <w:separator/>
      </w:r>
    </w:p>
  </w:footnote>
  <w:footnote w:type="continuationSeparator" w:id="0">
    <w:p w:rsidR="00792A91" w:rsidRDefault="00792A91" w:rsidP="008B3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FB0" w:rsidRDefault="00932FB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353" w:rsidRDefault="00B91353" w:rsidP="00B91353">
    <w:pPr>
      <w:pStyle w:val="a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FB0" w:rsidRDefault="00932FB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C31BA"/>
    <w:multiLevelType w:val="hybridMultilevel"/>
    <w:tmpl w:val="D8B2C966"/>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2"/>
  <w:drawingGridVerticalSpacing w:val="371"/>
  <w:displayHorizontalDrawingGridEvery w:val="0"/>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8CA"/>
    <w:rsid w:val="000175EA"/>
    <w:rsid w:val="00035F4B"/>
    <w:rsid w:val="0008219F"/>
    <w:rsid w:val="000A1525"/>
    <w:rsid w:val="000A18DC"/>
    <w:rsid w:val="000A77FC"/>
    <w:rsid w:val="000D2F94"/>
    <w:rsid w:val="000E37A3"/>
    <w:rsid w:val="001059A1"/>
    <w:rsid w:val="00105FF5"/>
    <w:rsid w:val="00110D90"/>
    <w:rsid w:val="00111C62"/>
    <w:rsid w:val="001538CA"/>
    <w:rsid w:val="001555F6"/>
    <w:rsid w:val="001556A2"/>
    <w:rsid w:val="001642E6"/>
    <w:rsid w:val="001674D0"/>
    <w:rsid w:val="001700AA"/>
    <w:rsid w:val="001923C8"/>
    <w:rsid w:val="00195010"/>
    <w:rsid w:val="001B085B"/>
    <w:rsid w:val="001B2FAC"/>
    <w:rsid w:val="001C51C2"/>
    <w:rsid w:val="001D3E55"/>
    <w:rsid w:val="001E03B4"/>
    <w:rsid w:val="0022034A"/>
    <w:rsid w:val="002209FB"/>
    <w:rsid w:val="002227C5"/>
    <w:rsid w:val="002362C5"/>
    <w:rsid w:val="002425E9"/>
    <w:rsid w:val="002443FA"/>
    <w:rsid w:val="002466E7"/>
    <w:rsid w:val="002500B8"/>
    <w:rsid w:val="00260FD8"/>
    <w:rsid w:val="00261ACF"/>
    <w:rsid w:val="00262AB8"/>
    <w:rsid w:val="00266BAF"/>
    <w:rsid w:val="00267AC7"/>
    <w:rsid w:val="00267D99"/>
    <w:rsid w:val="002C2332"/>
    <w:rsid w:val="002D2700"/>
    <w:rsid w:val="002D6FAC"/>
    <w:rsid w:val="002F0F7A"/>
    <w:rsid w:val="002F642D"/>
    <w:rsid w:val="00305DF8"/>
    <w:rsid w:val="00311887"/>
    <w:rsid w:val="003269E0"/>
    <w:rsid w:val="00342109"/>
    <w:rsid w:val="00343C99"/>
    <w:rsid w:val="00356BAA"/>
    <w:rsid w:val="00367EA5"/>
    <w:rsid w:val="00371DFB"/>
    <w:rsid w:val="003778EB"/>
    <w:rsid w:val="003A0ED6"/>
    <w:rsid w:val="003A5B26"/>
    <w:rsid w:val="003A7CBD"/>
    <w:rsid w:val="003B6D12"/>
    <w:rsid w:val="003C063E"/>
    <w:rsid w:val="003F19E8"/>
    <w:rsid w:val="003F3C35"/>
    <w:rsid w:val="004335C4"/>
    <w:rsid w:val="004520F7"/>
    <w:rsid w:val="004824F1"/>
    <w:rsid w:val="00484541"/>
    <w:rsid w:val="004D0E24"/>
    <w:rsid w:val="004D2F5A"/>
    <w:rsid w:val="004D3936"/>
    <w:rsid w:val="004E2AB8"/>
    <w:rsid w:val="004E311C"/>
    <w:rsid w:val="004F4473"/>
    <w:rsid w:val="00541C5D"/>
    <w:rsid w:val="00543946"/>
    <w:rsid w:val="0055667A"/>
    <w:rsid w:val="00577772"/>
    <w:rsid w:val="00581F85"/>
    <w:rsid w:val="005845D9"/>
    <w:rsid w:val="005A1A5C"/>
    <w:rsid w:val="005A31CB"/>
    <w:rsid w:val="005B1636"/>
    <w:rsid w:val="005D32DE"/>
    <w:rsid w:val="005E258A"/>
    <w:rsid w:val="005E2ED9"/>
    <w:rsid w:val="005E70F2"/>
    <w:rsid w:val="005F3B5F"/>
    <w:rsid w:val="00602E0A"/>
    <w:rsid w:val="00633057"/>
    <w:rsid w:val="00640407"/>
    <w:rsid w:val="00640ED1"/>
    <w:rsid w:val="00663681"/>
    <w:rsid w:val="006658D3"/>
    <w:rsid w:val="00681035"/>
    <w:rsid w:val="00682956"/>
    <w:rsid w:val="006B7DA1"/>
    <w:rsid w:val="006C2AA2"/>
    <w:rsid w:val="006C5408"/>
    <w:rsid w:val="006E1E3D"/>
    <w:rsid w:val="00715AFE"/>
    <w:rsid w:val="00717B27"/>
    <w:rsid w:val="0072060E"/>
    <w:rsid w:val="00726FC6"/>
    <w:rsid w:val="00742E0F"/>
    <w:rsid w:val="007575B4"/>
    <w:rsid w:val="00761032"/>
    <w:rsid w:val="00761C4F"/>
    <w:rsid w:val="00770EDA"/>
    <w:rsid w:val="00781F78"/>
    <w:rsid w:val="0079149D"/>
    <w:rsid w:val="00792A91"/>
    <w:rsid w:val="007A5368"/>
    <w:rsid w:val="007A66E4"/>
    <w:rsid w:val="007B0F49"/>
    <w:rsid w:val="007B313B"/>
    <w:rsid w:val="007D254A"/>
    <w:rsid w:val="007D77F4"/>
    <w:rsid w:val="007F1F53"/>
    <w:rsid w:val="007F37A2"/>
    <w:rsid w:val="00806BB0"/>
    <w:rsid w:val="008137B9"/>
    <w:rsid w:val="00815B1D"/>
    <w:rsid w:val="00817C9D"/>
    <w:rsid w:val="00834D15"/>
    <w:rsid w:val="00835BD6"/>
    <w:rsid w:val="00865695"/>
    <w:rsid w:val="008719EF"/>
    <w:rsid w:val="00876B5C"/>
    <w:rsid w:val="00886328"/>
    <w:rsid w:val="008B13E8"/>
    <w:rsid w:val="008B34DB"/>
    <w:rsid w:val="008E09B0"/>
    <w:rsid w:val="008F6C51"/>
    <w:rsid w:val="009058CA"/>
    <w:rsid w:val="009070C6"/>
    <w:rsid w:val="0091623F"/>
    <w:rsid w:val="009163D1"/>
    <w:rsid w:val="00932FB0"/>
    <w:rsid w:val="00934D52"/>
    <w:rsid w:val="00947257"/>
    <w:rsid w:val="00954202"/>
    <w:rsid w:val="00971D2D"/>
    <w:rsid w:val="00987CC3"/>
    <w:rsid w:val="009B588F"/>
    <w:rsid w:val="009B6099"/>
    <w:rsid w:val="009D1B1A"/>
    <w:rsid w:val="009D713C"/>
    <w:rsid w:val="009E0FC6"/>
    <w:rsid w:val="009E2529"/>
    <w:rsid w:val="009F7A61"/>
    <w:rsid w:val="00A02027"/>
    <w:rsid w:val="00A04981"/>
    <w:rsid w:val="00A21390"/>
    <w:rsid w:val="00A3196C"/>
    <w:rsid w:val="00A327E3"/>
    <w:rsid w:val="00A52291"/>
    <w:rsid w:val="00A604C8"/>
    <w:rsid w:val="00A625A9"/>
    <w:rsid w:val="00A720A2"/>
    <w:rsid w:val="00A74136"/>
    <w:rsid w:val="00AC2C8A"/>
    <w:rsid w:val="00AD4BCC"/>
    <w:rsid w:val="00AE258C"/>
    <w:rsid w:val="00AE2F9E"/>
    <w:rsid w:val="00AF0C4A"/>
    <w:rsid w:val="00B17EFC"/>
    <w:rsid w:val="00B241A4"/>
    <w:rsid w:val="00B27FB3"/>
    <w:rsid w:val="00B430CE"/>
    <w:rsid w:val="00B610C8"/>
    <w:rsid w:val="00B6166B"/>
    <w:rsid w:val="00B73A4B"/>
    <w:rsid w:val="00B82716"/>
    <w:rsid w:val="00B91353"/>
    <w:rsid w:val="00BA4E7A"/>
    <w:rsid w:val="00BC5662"/>
    <w:rsid w:val="00BC647A"/>
    <w:rsid w:val="00BF3204"/>
    <w:rsid w:val="00C027E2"/>
    <w:rsid w:val="00C07688"/>
    <w:rsid w:val="00C51AED"/>
    <w:rsid w:val="00C6473C"/>
    <w:rsid w:val="00C700FA"/>
    <w:rsid w:val="00C9419E"/>
    <w:rsid w:val="00C9795E"/>
    <w:rsid w:val="00CA4C9D"/>
    <w:rsid w:val="00CB4427"/>
    <w:rsid w:val="00CB7A3C"/>
    <w:rsid w:val="00CD60C4"/>
    <w:rsid w:val="00D00C95"/>
    <w:rsid w:val="00D20857"/>
    <w:rsid w:val="00D41C68"/>
    <w:rsid w:val="00D44BC5"/>
    <w:rsid w:val="00D45ED7"/>
    <w:rsid w:val="00D473DC"/>
    <w:rsid w:val="00D61ACF"/>
    <w:rsid w:val="00D64E3A"/>
    <w:rsid w:val="00D71D70"/>
    <w:rsid w:val="00D86866"/>
    <w:rsid w:val="00DA0D6C"/>
    <w:rsid w:val="00DA5AF3"/>
    <w:rsid w:val="00DB0250"/>
    <w:rsid w:val="00DB054C"/>
    <w:rsid w:val="00DD418A"/>
    <w:rsid w:val="00DE1BFD"/>
    <w:rsid w:val="00DF4AE9"/>
    <w:rsid w:val="00E00093"/>
    <w:rsid w:val="00E22E84"/>
    <w:rsid w:val="00E2396B"/>
    <w:rsid w:val="00E32D7F"/>
    <w:rsid w:val="00E46049"/>
    <w:rsid w:val="00E50FA8"/>
    <w:rsid w:val="00E52E98"/>
    <w:rsid w:val="00E5486F"/>
    <w:rsid w:val="00E55A2A"/>
    <w:rsid w:val="00E57D5B"/>
    <w:rsid w:val="00E6536E"/>
    <w:rsid w:val="00E701E0"/>
    <w:rsid w:val="00EA1914"/>
    <w:rsid w:val="00EA66B6"/>
    <w:rsid w:val="00EB662C"/>
    <w:rsid w:val="00EC50A4"/>
    <w:rsid w:val="00ED2229"/>
    <w:rsid w:val="00ED6746"/>
    <w:rsid w:val="00ED6A45"/>
    <w:rsid w:val="00EE6DEF"/>
    <w:rsid w:val="00EF09EA"/>
    <w:rsid w:val="00EF4B7B"/>
    <w:rsid w:val="00F01153"/>
    <w:rsid w:val="00F01EF4"/>
    <w:rsid w:val="00F0564A"/>
    <w:rsid w:val="00F07FDC"/>
    <w:rsid w:val="00F15763"/>
    <w:rsid w:val="00F17FE8"/>
    <w:rsid w:val="00F21EB0"/>
    <w:rsid w:val="00F408C6"/>
    <w:rsid w:val="00F461B1"/>
    <w:rsid w:val="00F73C87"/>
    <w:rsid w:val="00F91231"/>
    <w:rsid w:val="00FA4D4B"/>
    <w:rsid w:val="00FB077E"/>
    <w:rsid w:val="00FD2520"/>
    <w:rsid w:val="00FD3061"/>
    <w:rsid w:val="00FD7A40"/>
    <w:rsid w:val="00FF0644"/>
    <w:rsid w:val="00FF0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588F"/>
    <w:rPr>
      <w:color w:val="0000FF" w:themeColor="hyperlink"/>
      <w:u w:val="single"/>
    </w:rPr>
  </w:style>
  <w:style w:type="paragraph" w:styleId="a4">
    <w:name w:val="header"/>
    <w:basedOn w:val="a"/>
    <w:link w:val="a5"/>
    <w:uiPriority w:val="99"/>
    <w:unhideWhenUsed/>
    <w:rsid w:val="008B34DB"/>
    <w:pPr>
      <w:tabs>
        <w:tab w:val="center" w:pos="4252"/>
        <w:tab w:val="right" w:pos="8504"/>
      </w:tabs>
      <w:snapToGrid w:val="0"/>
    </w:pPr>
  </w:style>
  <w:style w:type="character" w:customStyle="1" w:styleId="a5">
    <w:name w:val="ヘッダー (文字)"/>
    <w:basedOn w:val="a0"/>
    <w:link w:val="a4"/>
    <w:uiPriority w:val="99"/>
    <w:rsid w:val="008B34DB"/>
  </w:style>
  <w:style w:type="paragraph" w:styleId="a6">
    <w:name w:val="footer"/>
    <w:basedOn w:val="a"/>
    <w:link w:val="a7"/>
    <w:uiPriority w:val="99"/>
    <w:unhideWhenUsed/>
    <w:rsid w:val="008B34DB"/>
    <w:pPr>
      <w:tabs>
        <w:tab w:val="center" w:pos="4252"/>
        <w:tab w:val="right" w:pos="8504"/>
      </w:tabs>
      <w:snapToGrid w:val="0"/>
    </w:pPr>
  </w:style>
  <w:style w:type="character" w:customStyle="1" w:styleId="a7">
    <w:name w:val="フッター (文字)"/>
    <w:basedOn w:val="a0"/>
    <w:link w:val="a6"/>
    <w:uiPriority w:val="99"/>
    <w:rsid w:val="008B34DB"/>
  </w:style>
  <w:style w:type="table" w:styleId="a8">
    <w:name w:val="Table Grid"/>
    <w:basedOn w:val="a1"/>
    <w:uiPriority w:val="59"/>
    <w:rsid w:val="00BA4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D2F5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D2F5A"/>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F461B1"/>
  </w:style>
  <w:style w:type="character" w:customStyle="1" w:styleId="ac">
    <w:name w:val="日付 (文字)"/>
    <w:basedOn w:val="a0"/>
    <w:link w:val="ab"/>
    <w:uiPriority w:val="99"/>
    <w:semiHidden/>
    <w:rsid w:val="00F461B1"/>
  </w:style>
  <w:style w:type="paragraph" w:styleId="Web">
    <w:name w:val="Normal (Web)"/>
    <w:basedOn w:val="a"/>
    <w:uiPriority w:val="99"/>
    <w:semiHidden/>
    <w:unhideWhenUsed/>
    <w:rsid w:val="00DE1B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0E37A3"/>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588F"/>
    <w:rPr>
      <w:color w:val="0000FF" w:themeColor="hyperlink"/>
      <w:u w:val="single"/>
    </w:rPr>
  </w:style>
  <w:style w:type="paragraph" w:styleId="a4">
    <w:name w:val="header"/>
    <w:basedOn w:val="a"/>
    <w:link w:val="a5"/>
    <w:uiPriority w:val="99"/>
    <w:unhideWhenUsed/>
    <w:rsid w:val="008B34DB"/>
    <w:pPr>
      <w:tabs>
        <w:tab w:val="center" w:pos="4252"/>
        <w:tab w:val="right" w:pos="8504"/>
      </w:tabs>
      <w:snapToGrid w:val="0"/>
    </w:pPr>
  </w:style>
  <w:style w:type="character" w:customStyle="1" w:styleId="a5">
    <w:name w:val="ヘッダー (文字)"/>
    <w:basedOn w:val="a0"/>
    <w:link w:val="a4"/>
    <w:uiPriority w:val="99"/>
    <w:rsid w:val="008B34DB"/>
  </w:style>
  <w:style w:type="paragraph" w:styleId="a6">
    <w:name w:val="footer"/>
    <w:basedOn w:val="a"/>
    <w:link w:val="a7"/>
    <w:uiPriority w:val="99"/>
    <w:unhideWhenUsed/>
    <w:rsid w:val="008B34DB"/>
    <w:pPr>
      <w:tabs>
        <w:tab w:val="center" w:pos="4252"/>
        <w:tab w:val="right" w:pos="8504"/>
      </w:tabs>
      <w:snapToGrid w:val="0"/>
    </w:pPr>
  </w:style>
  <w:style w:type="character" w:customStyle="1" w:styleId="a7">
    <w:name w:val="フッター (文字)"/>
    <w:basedOn w:val="a0"/>
    <w:link w:val="a6"/>
    <w:uiPriority w:val="99"/>
    <w:rsid w:val="008B34DB"/>
  </w:style>
  <w:style w:type="table" w:styleId="a8">
    <w:name w:val="Table Grid"/>
    <w:basedOn w:val="a1"/>
    <w:uiPriority w:val="59"/>
    <w:rsid w:val="00BA4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D2F5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D2F5A"/>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F461B1"/>
  </w:style>
  <w:style w:type="character" w:customStyle="1" w:styleId="ac">
    <w:name w:val="日付 (文字)"/>
    <w:basedOn w:val="a0"/>
    <w:link w:val="ab"/>
    <w:uiPriority w:val="99"/>
    <w:semiHidden/>
    <w:rsid w:val="00F461B1"/>
  </w:style>
  <w:style w:type="paragraph" w:styleId="Web">
    <w:name w:val="Normal (Web)"/>
    <w:basedOn w:val="a"/>
    <w:uiPriority w:val="99"/>
    <w:semiHidden/>
    <w:unhideWhenUsed/>
    <w:rsid w:val="00DE1B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0E3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gif"/><Relationship Id="rId21" Type="http://schemas.openxmlformats.org/officeDocument/2006/relationships/image" Target="media/image13.gi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oleObject" Target="embeddings/oleObject9.bin"/><Relationship Id="rId68" Type="http://schemas.openxmlformats.org/officeDocument/2006/relationships/image" Target="media/image44.wmf"/><Relationship Id="rId84" Type="http://schemas.openxmlformats.org/officeDocument/2006/relationships/oleObject" Target="embeddings/oleObject22.bin"/><Relationship Id="rId89" Type="http://schemas.openxmlformats.org/officeDocument/2006/relationships/image" Target="media/image53.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emf"/><Relationship Id="rId107"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39.wmf"/><Relationship Id="rId58" Type="http://schemas.openxmlformats.org/officeDocument/2006/relationships/oleObject" Target="embeddings/oleObject5.bin"/><Relationship Id="rId66" Type="http://schemas.openxmlformats.org/officeDocument/2006/relationships/oleObject" Target="embeddings/oleObject11.bin"/><Relationship Id="rId74" Type="http://schemas.openxmlformats.org/officeDocument/2006/relationships/oleObject" Target="embeddings/oleObject17.bin"/><Relationship Id="rId79" Type="http://schemas.openxmlformats.org/officeDocument/2006/relationships/image" Target="media/image48.wmf"/><Relationship Id="rId87" Type="http://schemas.openxmlformats.org/officeDocument/2006/relationships/image" Target="media/image52.wmf"/><Relationship Id="rId102" Type="http://schemas.openxmlformats.org/officeDocument/2006/relationships/image" Target="media/image59.wmf"/><Relationship Id="rId110"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2.wmf"/><Relationship Id="rId82" Type="http://schemas.openxmlformats.org/officeDocument/2006/relationships/oleObject" Target="embeddings/oleObject21.bin"/><Relationship Id="rId90" Type="http://schemas.openxmlformats.org/officeDocument/2006/relationships/oleObject" Target="embeddings/oleObject25.bin"/><Relationship Id="rId95" Type="http://schemas.openxmlformats.org/officeDocument/2006/relationships/oleObject" Target="embeddings/oleObject28.bin"/><Relationship Id="rId19" Type="http://schemas.openxmlformats.org/officeDocument/2006/relationships/image" Target="media/image11.gif"/><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10.gi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oleObject" Target="embeddings/oleObject4.bin"/><Relationship Id="rId64" Type="http://schemas.openxmlformats.org/officeDocument/2006/relationships/oleObject" Target="embeddings/oleObject10.bin"/><Relationship Id="rId69" Type="http://schemas.openxmlformats.org/officeDocument/2006/relationships/oleObject" Target="embeddings/oleObject13.bin"/><Relationship Id="rId77" Type="http://schemas.openxmlformats.org/officeDocument/2006/relationships/image" Target="media/image47.wmf"/><Relationship Id="rId100" Type="http://schemas.openxmlformats.org/officeDocument/2006/relationships/image" Target="media/image58.wmf"/><Relationship Id="rId105" Type="http://schemas.openxmlformats.org/officeDocument/2006/relationships/oleObject" Target="embeddings/oleObject33.bin"/><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oleObject" Target="embeddings/oleObject16.bin"/><Relationship Id="rId80" Type="http://schemas.openxmlformats.org/officeDocument/2006/relationships/oleObject" Target="embeddings/oleObject20.bin"/><Relationship Id="rId85" Type="http://schemas.openxmlformats.org/officeDocument/2006/relationships/image" Target="media/image51.wmf"/><Relationship Id="rId93" Type="http://schemas.openxmlformats.org/officeDocument/2006/relationships/image" Target="media/image55.wmf"/><Relationship Id="rId98" Type="http://schemas.openxmlformats.org/officeDocument/2006/relationships/image" Target="media/image57.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0.gif"/><Relationship Id="rId33" Type="http://schemas.openxmlformats.org/officeDocument/2006/relationships/image" Target="media/image21.emf"/><Relationship Id="rId38" Type="http://schemas.openxmlformats.org/officeDocument/2006/relationships/image" Target="media/image26.gif"/><Relationship Id="rId46" Type="http://schemas.openxmlformats.org/officeDocument/2006/relationships/image" Target="media/image34.emf"/><Relationship Id="rId59" Type="http://schemas.openxmlformats.org/officeDocument/2006/relationships/oleObject" Target="embeddings/oleObject6.bin"/><Relationship Id="rId67" Type="http://schemas.openxmlformats.org/officeDocument/2006/relationships/oleObject" Target="embeddings/oleObject12.bin"/><Relationship Id="rId103" Type="http://schemas.openxmlformats.org/officeDocument/2006/relationships/oleObject" Target="embeddings/oleObject32.bin"/><Relationship Id="rId108" Type="http://schemas.openxmlformats.org/officeDocument/2006/relationships/footer" Target="footer1.xml"/><Relationship Id="rId20" Type="http://schemas.openxmlformats.org/officeDocument/2006/relationships/image" Target="media/image12.gif"/><Relationship Id="rId41" Type="http://schemas.openxmlformats.org/officeDocument/2006/relationships/image" Target="media/image29.emf"/><Relationship Id="rId54" Type="http://schemas.openxmlformats.org/officeDocument/2006/relationships/oleObject" Target="embeddings/oleObject3.bin"/><Relationship Id="rId62" Type="http://schemas.openxmlformats.org/officeDocument/2006/relationships/oleObject" Target="embeddings/oleObject8.bin"/><Relationship Id="rId70" Type="http://schemas.openxmlformats.org/officeDocument/2006/relationships/oleObject" Target="embeddings/oleObject14.bin"/><Relationship Id="rId75" Type="http://schemas.openxmlformats.org/officeDocument/2006/relationships/image" Target="media/image46.wmf"/><Relationship Id="rId83" Type="http://schemas.openxmlformats.org/officeDocument/2006/relationships/image" Target="media/image50.wmf"/><Relationship Id="rId88" Type="http://schemas.openxmlformats.org/officeDocument/2006/relationships/oleObject" Target="embeddings/oleObject24.bin"/><Relationship Id="rId91" Type="http://schemas.openxmlformats.org/officeDocument/2006/relationships/image" Target="media/image54.wmf"/><Relationship Id="rId96" Type="http://schemas.openxmlformats.org/officeDocument/2006/relationships/image" Target="media/image56.wmf"/><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120.gif"/><Relationship Id="rId36" Type="http://schemas.openxmlformats.org/officeDocument/2006/relationships/image" Target="media/image24.emf"/><Relationship Id="rId49" Type="http://schemas.openxmlformats.org/officeDocument/2006/relationships/image" Target="media/image37.wmf"/><Relationship Id="rId57" Type="http://schemas.openxmlformats.org/officeDocument/2006/relationships/image" Target="media/image41.wmf"/><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oleObject" Target="embeddings/oleObject2.bin"/><Relationship Id="rId60" Type="http://schemas.openxmlformats.org/officeDocument/2006/relationships/oleObject" Target="embeddings/oleObject7.bin"/><Relationship Id="rId65" Type="http://schemas.openxmlformats.org/officeDocument/2006/relationships/image" Target="media/image43.wmf"/><Relationship Id="rId73" Type="http://schemas.openxmlformats.org/officeDocument/2006/relationships/image" Target="media/image45.wmf"/><Relationship Id="rId78" Type="http://schemas.openxmlformats.org/officeDocument/2006/relationships/oleObject" Target="embeddings/oleObject19.bin"/><Relationship Id="rId81" Type="http://schemas.openxmlformats.org/officeDocument/2006/relationships/image" Target="media/image49.wmf"/><Relationship Id="rId86" Type="http://schemas.openxmlformats.org/officeDocument/2006/relationships/oleObject" Target="embeddings/oleObject23.bin"/><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oleObject" Target="embeddings/oleObject31.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27.emf"/><Relationship Id="rId109" Type="http://schemas.openxmlformats.org/officeDocument/2006/relationships/footer" Target="footer2.xml"/><Relationship Id="rId34" Type="http://schemas.openxmlformats.org/officeDocument/2006/relationships/image" Target="media/image22.emf"/><Relationship Id="rId50" Type="http://schemas.openxmlformats.org/officeDocument/2006/relationships/oleObject" Target="embeddings/oleObject1.bin"/><Relationship Id="rId55" Type="http://schemas.openxmlformats.org/officeDocument/2006/relationships/image" Target="media/image40.wmf"/><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image" Target="media/image60.wmf"/><Relationship Id="rId7" Type="http://schemas.openxmlformats.org/officeDocument/2006/relationships/footnotes" Target="footnotes.xml"/><Relationship Id="rId71" Type="http://schemas.openxmlformats.org/officeDocument/2006/relationships/oleObject" Target="embeddings/oleObject15.bin"/><Relationship Id="rId92" Type="http://schemas.openxmlformats.org/officeDocument/2006/relationships/oleObject" Target="embeddings/oleObject26.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59246-C572-48E0-8AFC-F4F2BB55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16</Pages>
  <Words>1603</Words>
  <Characters>9142</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2015-01-23T06:23:00Z</cp:lastPrinted>
  <dcterms:created xsi:type="dcterms:W3CDTF">2014-12-01T06:24:00Z</dcterms:created>
  <dcterms:modified xsi:type="dcterms:W3CDTF">2015-01-28T10:35:00Z</dcterms:modified>
</cp:coreProperties>
</file>