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06E24" w14:textId="3889F15F" w:rsidR="000E7474" w:rsidRPr="00567AAE" w:rsidRDefault="00351130" w:rsidP="0038742A">
      <w:pPr>
        <w:jc w:val="right"/>
        <w:rPr>
          <w:rFonts w:ascii="HG丸ｺﾞｼｯｸM-PRO" w:eastAsia="HG丸ｺﾞｼｯｸM-PRO" w:hAnsi="HG丸ｺﾞｼｯｸM-PRO" w:cs="Meiryo UI"/>
          <w:b/>
          <w:sz w:val="36"/>
          <w:szCs w:val="36"/>
        </w:rPr>
      </w:pPr>
      <w:r w:rsidRPr="00567AAE">
        <w:rPr>
          <w:rFonts w:ascii="HG丸ｺﾞｼｯｸM-PRO" w:eastAsia="HG丸ｺﾞｼｯｸM-PRO" w:hAnsi="HG丸ｺﾞｼｯｸM-PRO"/>
          <w:noProof/>
        </w:rPr>
        <mc:AlternateContent>
          <mc:Choice Requires="wps">
            <w:drawing>
              <wp:anchor distT="0" distB="0" distL="114300" distR="114300" simplePos="0" relativeHeight="252906496" behindDoc="0" locked="0" layoutInCell="1" allowOverlap="1" wp14:anchorId="1213914E" wp14:editId="64330800">
                <wp:simplePos x="0" y="0"/>
                <wp:positionH relativeFrom="column">
                  <wp:posOffset>2689225</wp:posOffset>
                </wp:positionH>
                <wp:positionV relativeFrom="paragraph">
                  <wp:posOffset>-238125</wp:posOffset>
                </wp:positionV>
                <wp:extent cx="3152775" cy="1403985"/>
                <wp:effectExtent l="0" t="0" r="952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3985"/>
                        </a:xfrm>
                        <a:prstGeom prst="rect">
                          <a:avLst/>
                        </a:prstGeom>
                        <a:solidFill>
                          <a:srgbClr val="FFFFFF"/>
                        </a:solidFill>
                        <a:ln w="9525">
                          <a:noFill/>
                          <a:miter lim="800000"/>
                          <a:headEnd/>
                          <a:tailEnd/>
                        </a:ln>
                      </wps:spPr>
                      <wps:txbx>
                        <w:txbxContent>
                          <w:p w14:paraId="158D0118" w14:textId="77777777" w:rsidR="00206369" w:rsidRDefault="00206369" w:rsidP="00351130">
                            <w:pPr>
                              <w:rPr>
                                <w:rFonts w:ascii="Meiryo UI" w:eastAsia="Meiryo UI" w:hAnsi="Meiryo UI" w:cs="Meiryo UI"/>
                                <w:sz w:val="18"/>
                              </w:rPr>
                            </w:pPr>
                            <w:r w:rsidRPr="00351130">
                              <w:rPr>
                                <w:rFonts w:ascii="Meiryo UI" w:eastAsia="Meiryo UI" w:hAnsi="Meiryo UI" w:cs="Meiryo UI" w:hint="eastAsia"/>
                                <w:sz w:val="18"/>
                              </w:rPr>
                              <w:t>大阪府都市基盤施設維持管理技術審議会 下水等設備部会</w:t>
                            </w:r>
                          </w:p>
                          <w:p w14:paraId="0138440E" w14:textId="5D6FA273" w:rsidR="00206369" w:rsidRPr="00351130" w:rsidRDefault="00206369" w:rsidP="00351130">
                            <w:pPr>
                              <w:jc w:val="right"/>
                              <w:rPr>
                                <w:rFonts w:ascii="Meiryo UI" w:eastAsia="Meiryo UI" w:hAnsi="Meiryo UI" w:cs="Meiryo UI"/>
                                <w:sz w:val="18"/>
                              </w:rPr>
                            </w:pPr>
                            <w:r w:rsidRPr="00351130">
                              <w:rPr>
                                <w:rFonts w:ascii="Meiryo UI" w:eastAsia="Meiryo UI" w:hAnsi="Meiryo UI" w:cs="Meiryo UI" w:hint="eastAsia"/>
                                <w:sz w:val="18"/>
                              </w:rPr>
                              <w:t>（平成26年度第3回</w:t>
                            </w:r>
                            <w:r>
                              <w:rPr>
                                <w:rFonts w:ascii="Meiryo UI" w:eastAsia="Meiryo UI" w:hAnsi="Meiryo UI" w:cs="Meiryo UI" w:hint="eastAsia"/>
                                <w:sz w:val="18"/>
                              </w:rPr>
                              <w:t>／H26.7.25</w:t>
                            </w:r>
                            <w:r w:rsidRPr="00351130">
                              <w:rPr>
                                <w:rFonts w:ascii="Meiryo UI" w:eastAsia="Meiryo UI" w:hAnsi="Meiryo UI" w:cs="Meiryo UI"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11.75pt;margin-top:-18.75pt;width:248.25pt;height:110.55pt;z-index:25290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" stroked="f">
                <v:textbox style="mso-fit-shape-to-text:t">
                  <w:txbxContent>
                    <w:p w14:paraId="158D0118" w14:textId="77777777" w:rsidR="00206369" w:rsidRDefault="00206369" w:rsidP="00351130">
                      <w:pPr>
                        <w:rPr>
                          <w:rFonts w:ascii="Meiryo UI" w:eastAsia="Meiryo UI" w:hAnsi="Meiryo UI" w:cs="Meiryo UI"/>
                          <w:sz w:val="18"/>
                        </w:rPr>
                      </w:pPr>
                      <w:r w:rsidRPr="00351130">
                        <w:rPr>
                          <w:rFonts w:ascii="Meiryo UI" w:eastAsia="Meiryo UI" w:hAnsi="Meiryo UI" w:cs="Meiryo UI" w:hint="eastAsia"/>
                          <w:sz w:val="18"/>
                        </w:rPr>
                        <w:t>大阪府都市基盤施設維持管理技術審議会 下水等設備部会</w:t>
                      </w:r>
                    </w:p>
                    <w:p w14:paraId="0138440E" w14:textId="5D6FA273" w:rsidR="00206369" w:rsidRPr="00351130" w:rsidRDefault="00206369" w:rsidP="00351130">
                      <w:pPr>
                        <w:jc w:val="right"/>
                        <w:rPr>
                          <w:rFonts w:ascii="Meiryo UI" w:eastAsia="Meiryo UI" w:hAnsi="Meiryo UI" w:cs="Meiryo UI"/>
                          <w:sz w:val="18"/>
                        </w:rPr>
                      </w:pPr>
                      <w:r w:rsidRPr="00351130">
                        <w:rPr>
                          <w:rFonts w:ascii="Meiryo UI" w:eastAsia="Meiryo UI" w:hAnsi="Meiryo UI" w:cs="Meiryo UI" w:hint="eastAsia"/>
                          <w:sz w:val="18"/>
                        </w:rPr>
                        <w:t>（平成26年度第3回</w:t>
                      </w:r>
                      <w:r>
                        <w:rPr>
                          <w:rFonts w:ascii="Meiryo UI" w:eastAsia="Meiryo UI" w:hAnsi="Meiryo UI" w:cs="Meiryo UI" w:hint="eastAsia"/>
                          <w:sz w:val="18"/>
                        </w:rPr>
                        <w:t>／H26.7.25</w:t>
                      </w:r>
                      <w:r w:rsidRPr="00351130">
                        <w:rPr>
                          <w:rFonts w:ascii="Meiryo UI" w:eastAsia="Meiryo UI" w:hAnsi="Meiryo UI" w:cs="Meiryo UI" w:hint="eastAsia"/>
                          <w:sz w:val="18"/>
                        </w:rPr>
                        <w:t>）</w:t>
                      </w:r>
                    </w:p>
                  </w:txbxContent>
                </v:textbox>
              </v:shape>
            </w:pict>
          </mc:Fallback>
        </mc:AlternateContent>
      </w:r>
    </w:p>
    <w:p w14:paraId="3DA06E25" w14:textId="6FB4D13A" w:rsidR="000E7474" w:rsidRPr="00567AAE" w:rsidRDefault="00351130" w:rsidP="000E7474">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904448" behindDoc="0" locked="0" layoutInCell="1" allowOverlap="1" wp14:anchorId="5E14F0A3" wp14:editId="06CB974F">
                <wp:simplePos x="0" y="0"/>
                <wp:positionH relativeFrom="column">
                  <wp:posOffset>4747895</wp:posOffset>
                </wp:positionH>
                <wp:positionV relativeFrom="paragraph">
                  <wp:posOffset>13970</wp:posOffset>
                </wp:positionV>
                <wp:extent cx="1095375" cy="1403985"/>
                <wp:effectExtent l="0" t="0" r="28575" b="139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14:paraId="5EF6A6E4" w14:textId="3EBC898A" w:rsidR="00206369" w:rsidRPr="00244D8F" w:rsidRDefault="00206369" w:rsidP="00351130">
                            <w:pPr>
                              <w:jc w:val="center"/>
                              <w:rPr>
                                <w:rFonts w:ascii="Meiryo UI" w:eastAsia="Meiryo UI" w:hAnsi="Meiryo UI" w:cs="Meiryo UI"/>
                                <w:b/>
                                <w:sz w:val="28"/>
                              </w:rPr>
                            </w:pPr>
                            <w:r>
                              <w:rPr>
                                <w:rFonts w:ascii="Meiryo UI" w:eastAsia="Meiryo UI" w:hAnsi="Meiryo UI" w:cs="Meiryo UI" w:hint="eastAsia"/>
                                <w:b/>
                                <w:sz w:val="28"/>
                              </w:rPr>
                              <w:t>資料3-1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73.85pt;margin-top:1.1pt;width:86.25pt;height:110.55pt;z-index:25290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">
                <v:textbox style="mso-fit-shape-to-text:t">
                  <w:txbxContent>
                    <w:p w14:paraId="5EF6A6E4" w14:textId="3EBC898A" w:rsidR="00206369" w:rsidRPr="00244D8F" w:rsidRDefault="00206369" w:rsidP="00351130">
                      <w:pPr>
                        <w:jc w:val="center"/>
                        <w:rPr>
                          <w:rFonts w:ascii="Meiryo UI" w:eastAsia="Meiryo UI" w:hAnsi="Meiryo UI" w:cs="Meiryo UI"/>
                          <w:b/>
                          <w:sz w:val="28"/>
                        </w:rPr>
                      </w:pPr>
                      <w:r>
                        <w:rPr>
                          <w:rFonts w:ascii="Meiryo UI" w:eastAsia="Meiryo UI" w:hAnsi="Meiryo UI" w:cs="Meiryo UI" w:hint="eastAsia"/>
                          <w:b/>
                          <w:sz w:val="28"/>
                        </w:rPr>
                        <w:t>資料3-1</w:t>
                      </w:r>
                    </w:p>
                  </w:txbxContent>
                </v:textbox>
              </v:shape>
            </w:pict>
          </mc:Fallback>
        </mc:AlternateContent>
      </w:r>
    </w:p>
    <w:p w14:paraId="3DA06E26" w14:textId="12D425A4" w:rsidR="000E7474" w:rsidRPr="00567AAE" w:rsidRDefault="000E7474" w:rsidP="000E7474">
      <w:pPr>
        <w:rPr>
          <w:rFonts w:ascii="HG丸ｺﾞｼｯｸM-PRO" w:eastAsia="HG丸ｺﾞｼｯｸM-PRO" w:hAnsi="HG丸ｺﾞｼｯｸM-PRO"/>
        </w:rPr>
      </w:pPr>
    </w:p>
    <w:p w14:paraId="3DA06E27" w14:textId="77777777" w:rsidR="000E7474" w:rsidRPr="00567AAE" w:rsidRDefault="000E7474" w:rsidP="000E7474">
      <w:pPr>
        <w:rPr>
          <w:rFonts w:ascii="HG丸ｺﾞｼｯｸM-PRO" w:eastAsia="HG丸ｺﾞｼｯｸM-PRO" w:hAnsi="HG丸ｺﾞｼｯｸM-PRO"/>
        </w:rPr>
      </w:pPr>
    </w:p>
    <w:p w14:paraId="3DA06E28" w14:textId="77777777" w:rsidR="000E7474" w:rsidRPr="00567AAE" w:rsidRDefault="000E7474" w:rsidP="000E7474">
      <w:pPr>
        <w:rPr>
          <w:rFonts w:ascii="HG丸ｺﾞｼｯｸM-PRO" w:eastAsia="HG丸ｺﾞｼｯｸM-PRO" w:hAnsi="HG丸ｺﾞｼｯｸM-PRO"/>
        </w:rPr>
      </w:pPr>
    </w:p>
    <w:p w14:paraId="3DA06E29" w14:textId="77777777" w:rsidR="000E7474" w:rsidRPr="00567AAE" w:rsidRDefault="00D26A34" w:rsidP="000E7474">
      <w:pPr>
        <w:jc w:val="center"/>
        <w:rPr>
          <w:rFonts w:ascii="HG丸ｺﾞｼｯｸM-PRO" w:eastAsia="HG丸ｺﾞｼｯｸM-PRO" w:hAnsi="HG丸ｺﾞｼｯｸM-PRO"/>
          <w:sz w:val="44"/>
          <w:szCs w:val="44"/>
        </w:rPr>
      </w:pPr>
      <w:r w:rsidRPr="00567AAE">
        <w:rPr>
          <w:rFonts w:ascii="HG丸ｺﾞｼｯｸM-PRO" w:eastAsia="HG丸ｺﾞｼｯｸM-PRO" w:hAnsi="HG丸ｺﾞｼｯｸM-PRO" w:hint="eastAsia"/>
          <w:sz w:val="44"/>
          <w:szCs w:val="44"/>
        </w:rPr>
        <w:t>都市基盤施設長寿命化計画（仮称）</w:t>
      </w:r>
    </w:p>
    <w:p w14:paraId="3DA06E2A" w14:textId="77777777" w:rsidR="000E7474" w:rsidRPr="00567AAE" w:rsidRDefault="000E7474" w:rsidP="008468D0">
      <w:pPr>
        <w:rPr>
          <w:rFonts w:ascii="HG丸ｺﾞｼｯｸM-PRO" w:eastAsia="HG丸ｺﾞｼｯｸM-PRO" w:hAnsi="HG丸ｺﾞｼｯｸM-PRO"/>
        </w:rPr>
      </w:pPr>
    </w:p>
    <w:p w14:paraId="3DA06E2B" w14:textId="77777777" w:rsidR="000E7474" w:rsidRPr="00567AAE" w:rsidRDefault="000E7474" w:rsidP="000E7474">
      <w:pPr>
        <w:rPr>
          <w:rFonts w:ascii="HG丸ｺﾞｼｯｸM-PRO" w:eastAsia="HG丸ｺﾞｼｯｸM-PRO" w:hAnsi="HG丸ｺﾞｼｯｸM-PRO"/>
        </w:rPr>
      </w:pPr>
    </w:p>
    <w:p w14:paraId="3DA06E2C" w14:textId="77777777" w:rsidR="000E7474" w:rsidRPr="00567AAE" w:rsidRDefault="000E7474" w:rsidP="000E7474">
      <w:pPr>
        <w:rPr>
          <w:rFonts w:ascii="HG丸ｺﾞｼｯｸM-PRO" w:eastAsia="HG丸ｺﾞｼｯｸM-PRO" w:hAnsi="HG丸ｺﾞｼｯｸM-PRO"/>
        </w:rPr>
      </w:pPr>
    </w:p>
    <w:p w14:paraId="3DA06E2D" w14:textId="77777777" w:rsidR="000E7474" w:rsidRPr="00567AAE" w:rsidRDefault="000E7474" w:rsidP="000E7474">
      <w:pPr>
        <w:rPr>
          <w:rFonts w:ascii="HG丸ｺﾞｼｯｸM-PRO" w:eastAsia="HG丸ｺﾞｼｯｸM-PRO" w:hAnsi="HG丸ｺﾞｼｯｸM-PRO"/>
        </w:rPr>
      </w:pPr>
    </w:p>
    <w:p w14:paraId="3DA06E2E" w14:textId="77777777" w:rsidR="000E7474" w:rsidRPr="00567AAE" w:rsidRDefault="000E7474" w:rsidP="008468D0">
      <w:pPr>
        <w:ind w:firstLineChars="200" w:firstLine="640"/>
        <w:rPr>
          <w:rFonts w:ascii="HG丸ｺﾞｼｯｸM-PRO" w:eastAsia="HG丸ｺﾞｼｯｸM-PRO" w:hAnsi="HG丸ｺﾞｼｯｸM-PRO"/>
          <w:sz w:val="32"/>
        </w:rPr>
      </w:pPr>
    </w:p>
    <w:p w14:paraId="3DA06E2F" w14:textId="77777777" w:rsidR="000E7474" w:rsidRPr="00567AAE" w:rsidRDefault="00D26A34" w:rsidP="000E7474">
      <w:pPr>
        <w:jc w:val="center"/>
        <w:rPr>
          <w:rFonts w:ascii="HG丸ｺﾞｼｯｸM-PRO" w:eastAsia="HG丸ｺﾞｼｯｸM-PRO" w:hAnsi="HG丸ｺﾞｼｯｸM-PRO"/>
          <w:b/>
          <w:sz w:val="40"/>
          <w:szCs w:val="40"/>
        </w:rPr>
      </w:pPr>
      <w:r w:rsidRPr="00567AAE">
        <w:rPr>
          <w:rFonts w:ascii="HG丸ｺﾞｼｯｸM-PRO" w:eastAsia="HG丸ｺﾞｼｯｸM-PRO" w:hAnsi="HG丸ｺﾞｼｯｸM-PRO" w:hint="eastAsia"/>
          <w:b/>
          <w:sz w:val="40"/>
          <w:szCs w:val="40"/>
        </w:rPr>
        <w:t>第</w:t>
      </w:r>
      <w:r w:rsidR="00F34867" w:rsidRPr="00567AAE">
        <w:rPr>
          <w:rFonts w:ascii="HG丸ｺﾞｼｯｸM-PRO" w:eastAsia="HG丸ｺﾞｼｯｸM-PRO" w:hAnsi="HG丸ｺﾞｼｯｸM-PRO" w:hint="eastAsia"/>
          <w:b/>
          <w:sz w:val="40"/>
          <w:szCs w:val="40"/>
        </w:rPr>
        <w:t>2</w:t>
      </w:r>
      <w:r w:rsidRPr="00567AAE">
        <w:rPr>
          <w:rFonts w:ascii="HG丸ｺﾞｼｯｸM-PRO" w:eastAsia="HG丸ｺﾞｼｯｸM-PRO" w:hAnsi="HG丸ｺﾞｼｯｸM-PRO" w:hint="eastAsia"/>
          <w:b/>
          <w:sz w:val="40"/>
          <w:szCs w:val="40"/>
        </w:rPr>
        <w:t xml:space="preserve">編　</w:t>
      </w:r>
      <w:r w:rsidR="001B354A" w:rsidRPr="00567AAE">
        <w:rPr>
          <w:rFonts w:ascii="HG丸ｺﾞｼｯｸM-PRO" w:eastAsia="HG丸ｺﾞｼｯｸM-PRO" w:hAnsi="HG丸ｺﾞｼｯｸM-PRO" w:hint="eastAsia"/>
          <w:b/>
          <w:sz w:val="40"/>
          <w:szCs w:val="40"/>
        </w:rPr>
        <w:t>行動</w:t>
      </w:r>
      <w:r w:rsidR="00F34867" w:rsidRPr="00567AAE">
        <w:rPr>
          <w:rFonts w:ascii="HG丸ｺﾞｼｯｸM-PRO" w:eastAsia="HG丸ｺﾞｼｯｸM-PRO" w:hAnsi="HG丸ｺﾞｼｯｸM-PRO" w:hint="eastAsia"/>
          <w:b/>
          <w:sz w:val="40"/>
          <w:szCs w:val="40"/>
        </w:rPr>
        <w:t>計画</w:t>
      </w:r>
    </w:p>
    <w:p w14:paraId="3DA06E30" w14:textId="77777777" w:rsidR="000E7474" w:rsidRPr="00567AAE" w:rsidRDefault="00676537" w:rsidP="000E7474">
      <w:pPr>
        <w:jc w:val="center"/>
        <w:rPr>
          <w:rFonts w:ascii="HG丸ｺﾞｼｯｸM-PRO" w:eastAsia="HG丸ｺﾞｼｯｸM-PRO" w:hAnsi="HG丸ｺﾞｼｯｸM-PRO"/>
          <w:b/>
          <w:sz w:val="40"/>
          <w:szCs w:val="40"/>
        </w:rPr>
      </w:pPr>
      <w:r w:rsidRPr="00567AAE">
        <w:rPr>
          <w:rFonts w:ascii="HG丸ｺﾞｼｯｸM-PRO" w:eastAsia="HG丸ｺﾞｼｯｸM-PRO" w:hAnsi="HG丸ｺﾞｼｯｸM-PRO" w:hint="eastAsia"/>
          <w:b/>
          <w:sz w:val="40"/>
          <w:szCs w:val="40"/>
        </w:rPr>
        <w:t>『</w:t>
      </w:r>
      <w:r w:rsidR="005E6380" w:rsidRPr="00567AAE">
        <w:rPr>
          <w:rFonts w:ascii="HG丸ｺﾞｼｯｸM-PRO" w:eastAsia="HG丸ｺﾞｼｯｸM-PRO" w:hAnsi="HG丸ｺﾞｼｯｸM-PRO" w:hint="eastAsia"/>
          <w:b/>
          <w:sz w:val="40"/>
          <w:szCs w:val="40"/>
        </w:rPr>
        <w:t>下水道</w:t>
      </w:r>
      <w:r w:rsidR="00F34867" w:rsidRPr="00567AAE">
        <w:rPr>
          <w:rFonts w:ascii="HG丸ｺﾞｼｯｸM-PRO" w:eastAsia="HG丸ｺﾞｼｯｸM-PRO" w:hAnsi="HG丸ｺﾞｼｯｸM-PRO" w:hint="eastAsia"/>
          <w:b/>
          <w:sz w:val="40"/>
          <w:szCs w:val="40"/>
        </w:rPr>
        <w:t xml:space="preserve">　長寿命化計画』</w:t>
      </w:r>
    </w:p>
    <w:p w14:paraId="3DA06E31" w14:textId="77777777" w:rsidR="0043071B" w:rsidRPr="00567AAE" w:rsidRDefault="0043071B" w:rsidP="000E7474">
      <w:pPr>
        <w:jc w:val="center"/>
        <w:rPr>
          <w:rFonts w:ascii="HG丸ｺﾞｼｯｸM-PRO" w:eastAsia="HG丸ｺﾞｼｯｸM-PRO" w:hAnsi="HG丸ｺﾞｼｯｸM-PRO"/>
          <w:b/>
          <w:sz w:val="40"/>
          <w:szCs w:val="40"/>
        </w:rPr>
      </w:pPr>
    </w:p>
    <w:p w14:paraId="3DA06E32" w14:textId="77777777" w:rsidR="000E7474" w:rsidRPr="00567AAE" w:rsidRDefault="000E7474" w:rsidP="000E7474">
      <w:pPr>
        <w:rPr>
          <w:rFonts w:ascii="HG丸ｺﾞｼｯｸM-PRO" w:eastAsia="HG丸ｺﾞｼｯｸM-PRO" w:hAnsi="HG丸ｺﾞｼｯｸM-PRO"/>
        </w:rPr>
      </w:pPr>
    </w:p>
    <w:p w14:paraId="3DA06E33" w14:textId="77777777" w:rsidR="000B32AB" w:rsidRPr="00567AAE" w:rsidRDefault="000B32AB" w:rsidP="000E7474">
      <w:pPr>
        <w:rPr>
          <w:rFonts w:ascii="HG丸ｺﾞｼｯｸM-PRO" w:eastAsia="HG丸ｺﾞｼｯｸM-PRO" w:hAnsi="HG丸ｺﾞｼｯｸM-PRO"/>
        </w:rPr>
      </w:pPr>
    </w:p>
    <w:p w14:paraId="3DA06E34" w14:textId="77777777" w:rsidR="000E7474" w:rsidRPr="00567AAE" w:rsidRDefault="000E7474" w:rsidP="000E7474">
      <w:pPr>
        <w:rPr>
          <w:rFonts w:ascii="HG丸ｺﾞｼｯｸM-PRO" w:eastAsia="HG丸ｺﾞｼｯｸM-PRO" w:hAnsi="HG丸ｺﾞｼｯｸM-PRO"/>
        </w:rPr>
      </w:pPr>
    </w:p>
    <w:p w14:paraId="3DA06E35" w14:textId="77777777" w:rsidR="000E7474" w:rsidRPr="00567AAE" w:rsidRDefault="000E7474" w:rsidP="000E7474">
      <w:pPr>
        <w:rPr>
          <w:rFonts w:ascii="HG丸ｺﾞｼｯｸM-PRO" w:eastAsia="HG丸ｺﾞｼｯｸM-PRO" w:hAnsi="HG丸ｺﾞｼｯｸM-PRO"/>
        </w:rPr>
      </w:pPr>
    </w:p>
    <w:p w14:paraId="3DA06E36" w14:textId="77777777" w:rsidR="008468D0" w:rsidRPr="00567AAE" w:rsidRDefault="008468D0" w:rsidP="000E7474">
      <w:pPr>
        <w:rPr>
          <w:rFonts w:ascii="HG丸ｺﾞｼｯｸM-PRO" w:eastAsia="HG丸ｺﾞｼｯｸM-PRO" w:hAnsi="HG丸ｺﾞｼｯｸM-PRO"/>
        </w:rPr>
      </w:pPr>
    </w:p>
    <w:p w14:paraId="3DA06E37" w14:textId="77777777" w:rsidR="008468D0" w:rsidRPr="00567AAE" w:rsidRDefault="008468D0" w:rsidP="000E7474">
      <w:pPr>
        <w:rPr>
          <w:rFonts w:ascii="HG丸ｺﾞｼｯｸM-PRO" w:eastAsia="HG丸ｺﾞｼｯｸM-PRO" w:hAnsi="HG丸ｺﾞｼｯｸM-PRO"/>
        </w:rPr>
      </w:pPr>
    </w:p>
    <w:p w14:paraId="3DA06E38" w14:textId="77777777" w:rsidR="000E7474" w:rsidRPr="00567AAE" w:rsidRDefault="000E7474" w:rsidP="000E7474">
      <w:pPr>
        <w:rPr>
          <w:rFonts w:ascii="HG丸ｺﾞｼｯｸM-PRO" w:eastAsia="HG丸ｺﾞｼｯｸM-PRO" w:hAnsi="HG丸ｺﾞｼｯｸM-PRO"/>
        </w:rPr>
      </w:pPr>
    </w:p>
    <w:p w14:paraId="3DA06E39" w14:textId="77777777" w:rsidR="000E7474" w:rsidRPr="00567AAE" w:rsidRDefault="000E7474" w:rsidP="000E7474">
      <w:pPr>
        <w:rPr>
          <w:rFonts w:ascii="HG丸ｺﾞｼｯｸM-PRO" w:eastAsia="HG丸ｺﾞｼｯｸM-PRO" w:hAnsi="HG丸ｺﾞｼｯｸM-PRO"/>
        </w:rPr>
      </w:pPr>
    </w:p>
    <w:p w14:paraId="3DA06E3A" w14:textId="77777777" w:rsidR="000E7474" w:rsidRPr="00567AAE" w:rsidRDefault="00676537" w:rsidP="000E7474">
      <w:pPr>
        <w:jc w:val="center"/>
        <w:rPr>
          <w:rFonts w:ascii="HG丸ｺﾞｼｯｸM-PRO" w:eastAsia="HG丸ｺﾞｼｯｸM-PRO" w:hAnsi="HG丸ｺﾞｼｯｸM-PRO"/>
          <w:sz w:val="32"/>
          <w:szCs w:val="32"/>
        </w:rPr>
      </w:pPr>
      <w:r w:rsidRPr="00567AAE">
        <w:rPr>
          <w:rFonts w:ascii="HG丸ｺﾞｼｯｸM-PRO" w:eastAsia="HG丸ｺﾞｼｯｸM-PRO" w:hAnsi="HG丸ｺﾞｼｯｸM-PRO" w:hint="eastAsia"/>
          <w:sz w:val="32"/>
          <w:szCs w:val="32"/>
        </w:rPr>
        <w:t>平成</w:t>
      </w:r>
      <w:r w:rsidR="005E6380" w:rsidRPr="00567AAE">
        <w:rPr>
          <w:rFonts w:ascii="HG丸ｺﾞｼｯｸM-PRO" w:eastAsia="HG丸ｺﾞｼｯｸM-PRO" w:hAnsi="HG丸ｺﾞｼｯｸM-PRO" w:hint="eastAsia"/>
          <w:sz w:val="32"/>
          <w:szCs w:val="32"/>
        </w:rPr>
        <w:t>２６</w:t>
      </w:r>
      <w:r w:rsidRPr="00567AAE">
        <w:rPr>
          <w:rFonts w:ascii="HG丸ｺﾞｼｯｸM-PRO" w:eastAsia="HG丸ｺﾞｼｯｸM-PRO" w:hAnsi="HG丸ｺﾞｼｯｸM-PRO" w:hint="eastAsia"/>
          <w:sz w:val="32"/>
          <w:szCs w:val="32"/>
        </w:rPr>
        <w:t>年</w:t>
      </w:r>
      <w:r w:rsidR="005E6380" w:rsidRPr="00567AAE">
        <w:rPr>
          <w:rFonts w:ascii="HG丸ｺﾞｼｯｸM-PRO" w:eastAsia="HG丸ｺﾞｼｯｸM-PRO" w:hAnsi="HG丸ｺﾞｼｯｸM-PRO" w:hint="eastAsia"/>
          <w:sz w:val="32"/>
          <w:szCs w:val="32"/>
        </w:rPr>
        <w:t xml:space="preserve">　　</w:t>
      </w:r>
      <w:r w:rsidR="000E7474" w:rsidRPr="00567AAE">
        <w:rPr>
          <w:rFonts w:ascii="HG丸ｺﾞｼｯｸM-PRO" w:eastAsia="HG丸ｺﾞｼｯｸM-PRO" w:hAnsi="HG丸ｺﾞｼｯｸM-PRO" w:hint="eastAsia"/>
          <w:sz w:val="32"/>
          <w:szCs w:val="32"/>
        </w:rPr>
        <w:t>月</w:t>
      </w:r>
    </w:p>
    <w:p w14:paraId="3DA06E3B" w14:textId="77777777" w:rsidR="000E7474" w:rsidRPr="00567AAE" w:rsidRDefault="000E7474" w:rsidP="000E7474">
      <w:pPr>
        <w:jc w:val="center"/>
        <w:rPr>
          <w:rFonts w:ascii="HG丸ｺﾞｼｯｸM-PRO" w:eastAsia="HG丸ｺﾞｼｯｸM-PRO" w:hAnsi="HG丸ｺﾞｼｯｸM-PRO"/>
          <w:sz w:val="16"/>
          <w:szCs w:val="16"/>
        </w:rPr>
      </w:pPr>
    </w:p>
    <w:p w14:paraId="3DA06E3C" w14:textId="77777777" w:rsidR="000E7474" w:rsidRPr="00567AAE" w:rsidRDefault="0067479D" w:rsidP="000E7474">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3DA0767D" wp14:editId="3DA0767E">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3DA06E3D" w14:textId="77777777" w:rsidR="000E7474" w:rsidRPr="00567AAE" w:rsidRDefault="000E7474" w:rsidP="000E7474">
      <w:pPr>
        <w:jc w:val="left"/>
        <w:rPr>
          <w:rFonts w:ascii="HG丸ｺﾞｼｯｸM-PRO" w:eastAsia="HG丸ｺﾞｼｯｸM-PRO" w:hAnsi="HG丸ｺﾞｼｯｸM-PRO"/>
        </w:rPr>
      </w:pPr>
    </w:p>
    <w:p w14:paraId="3DA06E3E" w14:textId="77777777" w:rsidR="008468D0" w:rsidRPr="00567AAE" w:rsidRDefault="008468D0" w:rsidP="000E7474">
      <w:pPr>
        <w:jc w:val="left"/>
        <w:rPr>
          <w:rFonts w:ascii="HG丸ｺﾞｼｯｸM-PRO" w:eastAsia="HG丸ｺﾞｼｯｸM-PRO" w:hAnsi="HG丸ｺﾞｼｯｸM-PRO"/>
        </w:rPr>
      </w:pPr>
    </w:p>
    <w:p w14:paraId="3DA06E3F" w14:textId="77777777" w:rsidR="001738D4" w:rsidRPr="00567AAE" w:rsidRDefault="000E7474" w:rsidP="000E7474">
      <w:pPr>
        <w:jc w:val="center"/>
        <w:rPr>
          <w:rFonts w:ascii="HG丸ｺﾞｼｯｸM-PRO" w:eastAsia="HG丸ｺﾞｼｯｸM-PRO" w:hAnsi="HG丸ｺﾞｼｯｸM-PRO"/>
          <w:sz w:val="36"/>
        </w:rPr>
      </w:pPr>
      <w:r w:rsidRPr="00567AAE">
        <w:rPr>
          <w:rFonts w:ascii="HG丸ｺﾞｼｯｸM-PRO" w:eastAsia="HG丸ｺﾞｼｯｸM-PRO" w:hAnsi="HG丸ｺﾞｼｯｸM-PRO" w:hint="eastAsia"/>
          <w:sz w:val="36"/>
        </w:rPr>
        <w:t>大阪府都市基盤施設維持管理技術審議</w:t>
      </w:r>
      <w:r w:rsidR="00CE54CD" w:rsidRPr="00567AAE">
        <w:rPr>
          <w:rFonts w:ascii="HG丸ｺﾞｼｯｸM-PRO" w:eastAsia="HG丸ｺﾞｼｯｸM-PRO" w:hAnsi="HG丸ｺﾞｼｯｸM-PRO" w:hint="eastAsia"/>
          <w:sz w:val="36"/>
        </w:rPr>
        <w:t>会</w:t>
      </w:r>
    </w:p>
    <w:p w14:paraId="3DA06E40" w14:textId="77777777" w:rsidR="008468D0" w:rsidRPr="00567AAE" w:rsidRDefault="008468D0" w:rsidP="008468D0">
      <w:pPr>
        <w:rPr>
          <w:rFonts w:ascii="HG丸ｺﾞｼｯｸM-PRO" w:eastAsia="HG丸ｺﾞｼｯｸM-PRO" w:hAnsi="HG丸ｺﾞｼｯｸM-PRO"/>
        </w:rPr>
      </w:pPr>
    </w:p>
    <w:p w14:paraId="3DA06E41" w14:textId="77777777" w:rsidR="008468D0" w:rsidRPr="00567AAE" w:rsidRDefault="008468D0" w:rsidP="000E7474">
      <w:pPr>
        <w:jc w:val="center"/>
        <w:rPr>
          <w:rFonts w:ascii="HG丸ｺﾞｼｯｸM-PRO" w:eastAsia="HG丸ｺﾞｼｯｸM-PRO" w:hAnsi="HG丸ｺﾞｼｯｸM-PRO"/>
        </w:rPr>
        <w:sectPr w:rsidR="008468D0" w:rsidRPr="00567AAE" w:rsidSect="006B0D94">
          <w:footerReference w:type="even" r:id="rId13"/>
          <w:type w:val="continuous"/>
          <w:pgSz w:w="11906" w:h="16838" w:code="9"/>
          <w:pgMar w:top="1418" w:right="1418" w:bottom="1418" w:left="1418" w:header="851" w:footer="851" w:gutter="0"/>
          <w:pgNumType w:chapStyle="1"/>
          <w:cols w:space="425"/>
          <w:docGrid w:type="lines" w:linePitch="360"/>
        </w:sectPr>
      </w:pPr>
    </w:p>
    <w:p w14:paraId="3DA06E42" w14:textId="77777777" w:rsidR="001738D4" w:rsidRPr="00567AAE" w:rsidRDefault="00EC355A">
      <w:pPr>
        <w:pStyle w:val="42"/>
        <w:rPr>
          <w:rFonts w:ascii="HG丸ｺﾞｼｯｸM-PRO" w:eastAsia="HG丸ｺﾞｼｯｸM-PRO" w:hAnsi="HG丸ｺﾞｼｯｸM-PRO"/>
          <w:sz w:val="28"/>
          <w:szCs w:val="28"/>
        </w:rPr>
      </w:pPr>
      <w:r w:rsidRPr="00567AAE">
        <w:rPr>
          <w:rFonts w:ascii="HG丸ｺﾞｼｯｸM-PRO" w:eastAsia="HG丸ｺﾞｼｯｸM-PRO" w:hAnsi="HG丸ｺﾞｼｯｸM-PRO" w:hint="eastAsia"/>
          <w:sz w:val="28"/>
          <w:szCs w:val="28"/>
        </w:rPr>
        <w:lastRenderedPageBreak/>
        <w:t xml:space="preserve">－　</w:t>
      </w:r>
      <w:r w:rsidR="001738D4" w:rsidRPr="00567AAE">
        <w:rPr>
          <w:rFonts w:ascii="HG丸ｺﾞｼｯｸM-PRO" w:eastAsia="HG丸ｺﾞｼｯｸM-PRO" w:hAnsi="HG丸ｺﾞｼｯｸM-PRO" w:hint="eastAsia"/>
          <w:sz w:val="28"/>
          <w:szCs w:val="28"/>
        </w:rPr>
        <w:t>目　次</w:t>
      </w:r>
      <w:r w:rsidRPr="00567AAE">
        <w:rPr>
          <w:rFonts w:ascii="HG丸ｺﾞｼｯｸM-PRO" w:eastAsia="HG丸ｺﾞｼｯｸM-PRO" w:hAnsi="HG丸ｺﾞｼｯｸM-PRO" w:hint="eastAsia"/>
          <w:sz w:val="28"/>
          <w:szCs w:val="28"/>
        </w:rPr>
        <w:t xml:space="preserve">　－</w:t>
      </w:r>
    </w:p>
    <w:p w14:paraId="17ED4408" w14:textId="77777777" w:rsidR="000A3C83" w:rsidRDefault="001738D4">
      <w:pPr>
        <w:pStyle w:val="13"/>
        <w:rPr>
          <w:rFonts w:asciiTheme="minorHAnsi" w:eastAsiaTheme="minorEastAsia" w:hAnsiTheme="minorHAnsi" w:cstheme="minorBidi"/>
          <w:noProof/>
          <w:sz w:val="21"/>
          <w:szCs w:val="22"/>
        </w:rPr>
      </w:pPr>
      <w:r w:rsidRPr="00EC6427">
        <w:rPr>
          <w:rFonts w:ascii="HG丸ｺﾞｼｯｸM-PRO" w:eastAsia="HG丸ｺﾞｼｯｸM-PRO" w:hAnsi="HG丸ｺﾞｼｯｸM-PRO"/>
          <w:b/>
        </w:rPr>
        <w:fldChar w:fldCharType="begin"/>
      </w:r>
      <w:r w:rsidRPr="00EC6427">
        <w:rPr>
          <w:rFonts w:ascii="HG丸ｺﾞｼｯｸM-PRO" w:eastAsia="HG丸ｺﾞｼｯｸM-PRO" w:hAnsi="HG丸ｺﾞｼｯｸM-PRO"/>
          <w:b/>
        </w:rPr>
        <w:instrText xml:space="preserve"> TOC \o "1-3" \h \z </w:instrText>
      </w:r>
      <w:r w:rsidRPr="00EC6427">
        <w:rPr>
          <w:rFonts w:ascii="HG丸ｺﾞｼｯｸM-PRO" w:eastAsia="HG丸ｺﾞｼｯｸM-PRO" w:hAnsi="HG丸ｺﾞｼｯｸM-PRO"/>
          <w:b/>
        </w:rPr>
        <w:fldChar w:fldCharType="separate"/>
      </w:r>
      <w:hyperlink w:anchor="_Toc393912685" w:history="1">
        <w:r w:rsidR="000A3C83" w:rsidRPr="00420B9C">
          <w:rPr>
            <w:rStyle w:val="ac"/>
            <w:noProof/>
          </w:rPr>
          <w:t>1.</w:t>
        </w:r>
        <w:r w:rsidR="000A3C83">
          <w:rPr>
            <w:rFonts w:asciiTheme="minorHAnsi" w:eastAsiaTheme="minorEastAsia" w:hAnsiTheme="minorHAnsi" w:cstheme="minorBidi"/>
            <w:noProof/>
            <w:sz w:val="21"/>
            <w:szCs w:val="22"/>
          </w:rPr>
          <w:tab/>
        </w:r>
        <w:r w:rsidR="000A3C83" w:rsidRPr="00420B9C">
          <w:rPr>
            <w:rStyle w:val="ac"/>
            <w:rFonts w:hint="eastAsia"/>
            <w:noProof/>
          </w:rPr>
          <w:t>維持管理・改築の現状と課題</w:t>
        </w:r>
        <w:r w:rsidR="000A3C83">
          <w:rPr>
            <w:noProof/>
            <w:webHidden/>
          </w:rPr>
          <w:tab/>
        </w:r>
        <w:r w:rsidR="000A3C83">
          <w:rPr>
            <w:noProof/>
            <w:webHidden/>
          </w:rPr>
          <w:fldChar w:fldCharType="begin"/>
        </w:r>
        <w:r w:rsidR="000A3C83">
          <w:rPr>
            <w:noProof/>
            <w:webHidden/>
          </w:rPr>
          <w:instrText xml:space="preserve"> PAGEREF _Toc393912685 \h </w:instrText>
        </w:r>
        <w:r w:rsidR="000A3C83">
          <w:rPr>
            <w:noProof/>
            <w:webHidden/>
          </w:rPr>
        </w:r>
        <w:r w:rsidR="000A3C83">
          <w:rPr>
            <w:noProof/>
            <w:webHidden/>
          </w:rPr>
          <w:fldChar w:fldCharType="separate"/>
        </w:r>
        <w:r w:rsidR="00FD4C33">
          <w:rPr>
            <w:noProof/>
            <w:webHidden/>
          </w:rPr>
          <w:t>3</w:t>
        </w:r>
        <w:r w:rsidR="000A3C83">
          <w:rPr>
            <w:noProof/>
            <w:webHidden/>
          </w:rPr>
          <w:fldChar w:fldCharType="end"/>
        </w:r>
      </w:hyperlink>
    </w:p>
    <w:p w14:paraId="04579C09"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686"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1.1</w:t>
        </w:r>
        <w:r w:rsidR="000A3C83" w:rsidRPr="000A3C83">
          <w:rPr>
            <w:rStyle w:val="ac"/>
            <w:rFonts w:ascii="HG丸ｺﾞｼｯｸM-PRO" w:eastAsia="HG丸ｺﾞｼｯｸM-PRO" w:hAnsi="HG丸ｺﾞｼｯｸM-PRO" w:hint="eastAsia"/>
            <w:noProof/>
          </w:rPr>
          <w:t xml:space="preserve"> 下水道施設を取り巻く現状</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_Toc393912686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3</w:t>
        </w:r>
        <w:r w:rsidR="000A3C83" w:rsidRPr="000A3C83">
          <w:rPr>
            <w:rFonts w:ascii="HG丸ｺﾞｼｯｸM-PRO" w:eastAsia="HG丸ｺﾞｼｯｸM-PRO" w:hAnsi="HG丸ｺﾞｼｯｸM-PRO"/>
            <w:noProof/>
            <w:webHidden/>
          </w:rPr>
          <w:fldChar w:fldCharType="end"/>
        </w:r>
      </w:hyperlink>
    </w:p>
    <w:p w14:paraId="3009B06E"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687"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1.2</w:t>
        </w:r>
        <w:r w:rsidR="000A3C83" w:rsidRPr="000A3C83">
          <w:rPr>
            <w:rStyle w:val="ac"/>
            <w:rFonts w:ascii="HG丸ｺﾞｼｯｸM-PRO" w:eastAsia="HG丸ｺﾞｼｯｸM-PRO" w:hAnsi="HG丸ｺﾞｼｯｸM-PRO" w:hint="eastAsia"/>
            <w:noProof/>
          </w:rPr>
          <w:t xml:space="preserve"> 課題認識</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_Toc393912687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6</w:t>
        </w:r>
        <w:r w:rsidR="000A3C83" w:rsidRPr="000A3C83">
          <w:rPr>
            <w:rFonts w:ascii="HG丸ｺﾞｼｯｸM-PRO" w:eastAsia="HG丸ｺﾞｼｯｸM-PRO" w:hAnsi="HG丸ｺﾞｼｯｸM-PRO"/>
            <w:noProof/>
            <w:webHidden/>
          </w:rPr>
          <w:fldChar w:fldCharType="end"/>
        </w:r>
      </w:hyperlink>
    </w:p>
    <w:p w14:paraId="7EC23769" w14:textId="77777777" w:rsidR="000A3C83" w:rsidRPr="000A3C83" w:rsidRDefault="00206369">
      <w:pPr>
        <w:pStyle w:val="13"/>
        <w:rPr>
          <w:rFonts w:ascii="HG丸ｺﾞｼｯｸM-PRO" w:eastAsia="HG丸ｺﾞｼｯｸM-PRO" w:hAnsi="HG丸ｺﾞｼｯｸM-PRO" w:cstheme="minorBidi"/>
          <w:noProof/>
          <w:sz w:val="21"/>
          <w:szCs w:val="22"/>
        </w:rPr>
      </w:pPr>
      <w:hyperlink w:anchor="_Toc393912688" w:history="1">
        <w:r w:rsidR="000A3C83" w:rsidRPr="000A3C83">
          <w:rPr>
            <w:rStyle w:val="ac"/>
            <w:rFonts w:ascii="HG丸ｺﾞｼｯｸM-PRO" w:eastAsia="HG丸ｺﾞｼｯｸM-PRO" w:hAnsi="HG丸ｺﾞｼｯｸM-PRO"/>
            <w:noProof/>
          </w:rPr>
          <w:t>2.</w:t>
        </w:r>
        <w:r w:rsidR="000A3C83" w:rsidRPr="000A3C83">
          <w:rPr>
            <w:rFonts w:ascii="HG丸ｺﾞｼｯｸM-PRO" w:eastAsia="HG丸ｺﾞｼｯｸM-PRO" w:hAnsi="HG丸ｺﾞｼｯｸM-PRO" w:cstheme="minorBidi"/>
            <w:noProof/>
            <w:sz w:val="21"/>
            <w:szCs w:val="22"/>
          </w:rPr>
          <w:tab/>
        </w:r>
        <w:r w:rsidR="000A3C83" w:rsidRPr="000A3C83">
          <w:rPr>
            <w:rStyle w:val="ac"/>
            <w:rFonts w:ascii="HG丸ｺﾞｼｯｸM-PRO" w:eastAsia="HG丸ｺﾞｼｯｸM-PRO" w:hAnsi="HG丸ｺﾞｼｯｸM-PRO" w:hint="eastAsia"/>
            <w:noProof/>
          </w:rPr>
          <w:t>下水道長寿命化計画の構成</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_Toc393912688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8</w:t>
        </w:r>
        <w:r w:rsidR="000A3C83" w:rsidRPr="000A3C83">
          <w:rPr>
            <w:rFonts w:ascii="HG丸ｺﾞｼｯｸM-PRO" w:eastAsia="HG丸ｺﾞｼｯｸM-PRO" w:hAnsi="HG丸ｺﾞｼｯｸM-PRO"/>
            <w:noProof/>
            <w:webHidden/>
          </w:rPr>
          <w:fldChar w:fldCharType="end"/>
        </w:r>
      </w:hyperlink>
    </w:p>
    <w:p w14:paraId="7BD4B3F9"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689"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2.1</w:t>
        </w:r>
        <w:r w:rsidR="000A3C83" w:rsidRPr="000A3C83">
          <w:rPr>
            <w:rStyle w:val="ac"/>
            <w:rFonts w:ascii="HG丸ｺﾞｼｯｸM-PRO" w:eastAsia="HG丸ｺﾞｼｯｸM-PRO" w:hAnsi="HG丸ｺﾞｼｯｸM-PRO" w:hint="eastAsia"/>
            <w:noProof/>
          </w:rPr>
          <w:t xml:space="preserve"> 計画の構成</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_Toc393912689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8</w:t>
        </w:r>
        <w:r w:rsidR="000A3C83" w:rsidRPr="000A3C83">
          <w:rPr>
            <w:rFonts w:ascii="HG丸ｺﾞｼｯｸM-PRO" w:eastAsia="HG丸ｺﾞｼｯｸM-PRO" w:hAnsi="HG丸ｺﾞｼｯｸM-PRO"/>
            <w:noProof/>
            <w:webHidden/>
          </w:rPr>
          <w:fldChar w:fldCharType="end"/>
        </w:r>
      </w:hyperlink>
    </w:p>
    <w:p w14:paraId="2A0948D3"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690"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2.2</w:t>
        </w:r>
        <w:r w:rsidR="000A3C83" w:rsidRPr="000A3C83">
          <w:rPr>
            <w:rStyle w:val="ac"/>
            <w:rFonts w:ascii="HG丸ｺﾞｼｯｸM-PRO" w:eastAsia="HG丸ｺﾞｼｯｸM-PRO" w:hAnsi="HG丸ｺﾞｼｯｸM-PRO" w:hint="eastAsia"/>
            <w:noProof/>
          </w:rPr>
          <w:t xml:space="preserve"> 本計画の主な対象施設</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_Toc393912690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10</w:t>
        </w:r>
        <w:r w:rsidR="000A3C83" w:rsidRPr="000A3C83">
          <w:rPr>
            <w:rFonts w:ascii="HG丸ｺﾞｼｯｸM-PRO" w:eastAsia="HG丸ｺﾞｼｯｸM-PRO" w:hAnsi="HG丸ｺﾞｼｯｸM-PRO"/>
            <w:noProof/>
            <w:webHidden/>
          </w:rPr>
          <w:fldChar w:fldCharType="end"/>
        </w:r>
      </w:hyperlink>
    </w:p>
    <w:p w14:paraId="413B99C0"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691"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2.3</w:t>
        </w:r>
        <w:r w:rsidR="000A3C83" w:rsidRPr="000A3C83">
          <w:rPr>
            <w:rStyle w:val="ac"/>
            <w:rFonts w:ascii="HG丸ｺﾞｼｯｸM-PRO" w:eastAsia="HG丸ｺﾞｼｯｸM-PRO" w:hAnsi="HG丸ｺﾞｼｯｸM-PRO" w:hint="eastAsia"/>
            <w:noProof/>
          </w:rPr>
          <w:t xml:space="preserve"> 本計画の対象期間</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_Toc393912691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11</w:t>
        </w:r>
        <w:r w:rsidR="000A3C83" w:rsidRPr="000A3C83">
          <w:rPr>
            <w:rFonts w:ascii="HG丸ｺﾞｼｯｸM-PRO" w:eastAsia="HG丸ｺﾞｼｯｸM-PRO" w:hAnsi="HG丸ｺﾞｼｯｸM-PRO"/>
            <w:noProof/>
            <w:webHidden/>
          </w:rPr>
          <w:fldChar w:fldCharType="end"/>
        </w:r>
      </w:hyperlink>
    </w:p>
    <w:p w14:paraId="26861F16"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692"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2.4</w:t>
        </w:r>
        <w:r w:rsidR="000A3C83" w:rsidRPr="000A3C83">
          <w:rPr>
            <w:rStyle w:val="ac"/>
            <w:rFonts w:ascii="HG丸ｺﾞｼｯｸM-PRO" w:eastAsia="HG丸ｺﾞｼｯｸM-PRO" w:hAnsi="HG丸ｺﾞｼｯｸM-PRO" w:hint="eastAsia"/>
            <w:noProof/>
          </w:rPr>
          <w:t xml:space="preserve"> インフラ長寿命化計画との整合</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_Toc393912692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11</w:t>
        </w:r>
        <w:r w:rsidR="000A3C83" w:rsidRPr="000A3C83">
          <w:rPr>
            <w:rFonts w:ascii="HG丸ｺﾞｼｯｸM-PRO" w:eastAsia="HG丸ｺﾞｼｯｸM-PRO" w:hAnsi="HG丸ｺﾞｼｯｸM-PRO"/>
            <w:noProof/>
            <w:webHidden/>
          </w:rPr>
          <w:fldChar w:fldCharType="end"/>
        </w:r>
      </w:hyperlink>
    </w:p>
    <w:p w14:paraId="02635BA6"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693"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2.5</w:t>
        </w:r>
        <w:r w:rsidR="000A3C83" w:rsidRPr="000A3C83">
          <w:rPr>
            <w:rStyle w:val="ac"/>
            <w:rFonts w:ascii="HG丸ｺﾞｼｯｸM-PRO" w:eastAsia="HG丸ｺﾞｼｯｸM-PRO" w:hAnsi="HG丸ｺﾞｼｯｸM-PRO" w:hint="eastAsia"/>
            <w:noProof/>
          </w:rPr>
          <w:t xml:space="preserve"> 参照すべき基準類</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_Toc393912693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12</w:t>
        </w:r>
        <w:r w:rsidR="000A3C83" w:rsidRPr="000A3C83">
          <w:rPr>
            <w:rFonts w:ascii="HG丸ｺﾞｼｯｸM-PRO" w:eastAsia="HG丸ｺﾞｼｯｸM-PRO" w:hAnsi="HG丸ｺﾞｼｯｸM-PRO"/>
            <w:noProof/>
            <w:webHidden/>
          </w:rPr>
          <w:fldChar w:fldCharType="end"/>
        </w:r>
      </w:hyperlink>
    </w:p>
    <w:p w14:paraId="38BF9BD0" w14:textId="77777777" w:rsidR="000A3C83" w:rsidRPr="000A3C83" w:rsidRDefault="00206369">
      <w:pPr>
        <w:pStyle w:val="13"/>
        <w:rPr>
          <w:rFonts w:ascii="HG丸ｺﾞｼｯｸM-PRO" w:eastAsia="HG丸ｺﾞｼｯｸM-PRO" w:hAnsi="HG丸ｺﾞｼｯｸM-PRO" w:cstheme="minorBidi"/>
          <w:noProof/>
          <w:sz w:val="21"/>
          <w:szCs w:val="22"/>
        </w:rPr>
      </w:pPr>
      <w:hyperlink w:anchor="_Toc393912694" w:history="1">
        <w:r w:rsidR="000A3C83" w:rsidRPr="000A3C83">
          <w:rPr>
            <w:rStyle w:val="ac"/>
            <w:rFonts w:ascii="HG丸ｺﾞｼｯｸM-PRO" w:eastAsia="HG丸ｺﾞｼｯｸM-PRO" w:hAnsi="HG丸ｺﾞｼｯｸM-PRO"/>
            <w:noProof/>
          </w:rPr>
          <w:t>3.</w:t>
        </w:r>
        <w:r w:rsidR="000A3C83" w:rsidRPr="000A3C83">
          <w:rPr>
            <w:rFonts w:ascii="HG丸ｺﾞｼｯｸM-PRO" w:eastAsia="HG丸ｺﾞｼｯｸM-PRO" w:hAnsi="HG丸ｺﾞｼｯｸM-PRO" w:cstheme="minorBidi"/>
            <w:noProof/>
            <w:sz w:val="21"/>
            <w:szCs w:val="22"/>
          </w:rPr>
          <w:tab/>
        </w:r>
        <w:r w:rsidR="000A3C83" w:rsidRPr="000A3C83">
          <w:rPr>
            <w:rStyle w:val="ac"/>
            <w:rFonts w:ascii="HG丸ｺﾞｼｯｸM-PRO" w:eastAsia="HG丸ｺﾞｼｯｸM-PRO" w:hAnsi="HG丸ｺﾞｼｯｸM-PRO" w:hint="eastAsia"/>
            <w:noProof/>
          </w:rPr>
          <w:t>戦略的維持管理の方針</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_Toc393912694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13</w:t>
        </w:r>
        <w:r w:rsidR="000A3C83" w:rsidRPr="000A3C83">
          <w:rPr>
            <w:rFonts w:ascii="HG丸ｺﾞｼｯｸM-PRO" w:eastAsia="HG丸ｺﾞｼｯｸM-PRO" w:hAnsi="HG丸ｺﾞｼｯｸM-PRO"/>
            <w:noProof/>
            <w:webHidden/>
          </w:rPr>
          <w:fldChar w:fldCharType="end"/>
        </w:r>
      </w:hyperlink>
    </w:p>
    <w:p w14:paraId="29C9505C"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695"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3.1</w:t>
        </w:r>
        <w:r w:rsidR="000A3C83" w:rsidRPr="000A3C83">
          <w:rPr>
            <w:rStyle w:val="ac"/>
            <w:rFonts w:ascii="HG丸ｺﾞｼｯｸM-PRO" w:eastAsia="HG丸ｺﾞｼｯｸM-PRO" w:hAnsi="HG丸ｺﾞｼｯｸM-PRO" w:hint="eastAsia"/>
            <w:noProof/>
          </w:rPr>
          <w:t xml:space="preserve"> 下水道施設の維持管理にあたっての大原則</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_Toc393912695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13</w:t>
        </w:r>
        <w:r w:rsidR="000A3C83" w:rsidRPr="000A3C83">
          <w:rPr>
            <w:rFonts w:ascii="HG丸ｺﾞｼｯｸM-PRO" w:eastAsia="HG丸ｺﾞｼｯｸM-PRO" w:hAnsi="HG丸ｺﾞｼｯｸM-PRO"/>
            <w:noProof/>
            <w:webHidden/>
          </w:rPr>
          <w:fldChar w:fldCharType="end"/>
        </w:r>
      </w:hyperlink>
    </w:p>
    <w:p w14:paraId="2B1CA314" w14:textId="77777777" w:rsidR="000A3C83" w:rsidRPr="000A3C83" w:rsidRDefault="00206369">
      <w:pPr>
        <w:pStyle w:val="13"/>
        <w:rPr>
          <w:rFonts w:ascii="HG丸ｺﾞｼｯｸM-PRO" w:eastAsia="HG丸ｺﾞｼｯｸM-PRO" w:hAnsi="HG丸ｺﾞｼｯｸM-PRO" w:cstheme="minorBidi"/>
          <w:noProof/>
          <w:sz w:val="21"/>
          <w:szCs w:val="22"/>
        </w:rPr>
      </w:pPr>
      <w:hyperlink w:anchor="_Toc393912696" w:history="1">
        <w:r w:rsidR="000A3C83" w:rsidRPr="000A3C83">
          <w:rPr>
            <w:rStyle w:val="ac"/>
            <w:rFonts w:ascii="HG丸ｺﾞｼｯｸM-PRO" w:eastAsia="HG丸ｺﾞｼｯｸM-PRO" w:hAnsi="HG丸ｺﾞｼｯｸM-PRO"/>
            <w:noProof/>
          </w:rPr>
          <w:t>4.</w:t>
        </w:r>
        <w:r w:rsidR="000A3C83" w:rsidRPr="000A3C83">
          <w:rPr>
            <w:rFonts w:ascii="HG丸ｺﾞｼｯｸM-PRO" w:eastAsia="HG丸ｺﾞｼｯｸM-PRO" w:hAnsi="HG丸ｺﾞｼｯｸM-PRO" w:cstheme="minorBidi"/>
            <w:noProof/>
            <w:sz w:val="21"/>
            <w:szCs w:val="22"/>
          </w:rPr>
          <w:tab/>
        </w:r>
        <w:r w:rsidR="000A3C83" w:rsidRPr="000A3C83">
          <w:rPr>
            <w:rStyle w:val="ac"/>
            <w:rFonts w:ascii="HG丸ｺﾞｼｯｸM-PRO" w:eastAsia="HG丸ｺﾞｼｯｸM-PRO" w:hAnsi="HG丸ｺﾞｼｯｸM-PRO" w:hint="eastAsia"/>
            <w:noProof/>
          </w:rPr>
          <w:t>効率的・効果的な維持管理手法の確立</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_Toc393912696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15</w:t>
        </w:r>
        <w:r w:rsidR="000A3C83" w:rsidRPr="000A3C83">
          <w:rPr>
            <w:rFonts w:ascii="HG丸ｺﾞｼｯｸM-PRO" w:eastAsia="HG丸ｺﾞｼｯｸM-PRO" w:hAnsi="HG丸ｺﾞｼｯｸM-PRO"/>
            <w:noProof/>
            <w:webHidden/>
          </w:rPr>
          <w:fldChar w:fldCharType="end"/>
        </w:r>
      </w:hyperlink>
    </w:p>
    <w:p w14:paraId="04A8FEF3"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697"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4.1</w:t>
        </w:r>
        <w:r w:rsidR="000A3C83" w:rsidRPr="000A3C83">
          <w:rPr>
            <w:rStyle w:val="ac"/>
            <w:rFonts w:ascii="HG丸ｺﾞｼｯｸM-PRO" w:eastAsia="HG丸ｺﾞｼｯｸM-PRO" w:hAnsi="HG丸ｺﾞｼｯｸM-PRO" w:hint="eastAsia"/>
            <w:noProof/>
          </w:rPr>
          <w:t xml:space="preserve"> 基本方針</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_Toc393912697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15</w:t>
        </w:r>
        <w:r w:rsidR="000A3C83" w:rsidRPr="000A3C83">
          <w:rPr>
            <w:rFonts w:ascii="HG丸ｺﾞｼｯｸM-PRO" w:eastAsia="HG丸ｺﾞｼｯｸM-PRO" w:hAnsi="HG丸ｺﾞｼｯｸM-PRO"/>
            <w:noProof/>
            <w:webHidden/>
          </w:rPr>
          <w:fldChar w:fldCharType="end"/>
        </w:r>
      </w:hyperlink>
    </w:p>
    <w:p w14:paraId="62496B18"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698"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4.2</w:t>
        </w:r>
        <w:r w:rsidR="000A3C83" w:rsidRPr="000A3C83">
          <w:rPr>
            <w:rStyle w:val="ac"/>
            <w:rFonts w:ascii="HG丸ｺﾞｼｯｸM-PRO" w:eastAsia="HG丸ｺﾞｼｯｸM-PRO" w:hAnsi="HG丸ｺﾞｼｯｸM-PRO" w:hint="eastAsia"/>
            <w:noProof/>
          </w:rPr>
          <w:t xml:space="preserve"> 点検、診断・評価の手法や体制等の充実</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_Toc393912698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17</w:t>
        </w:r>
        <w:r w:rsidR="000A3C83" w:rsidRPr="000A3C83">
          <w:rPr>
            <w:rFonts w:ascii="HG丸ｺﾞｼｯｸM-PRO" w:eastAsia="HG丸ｺﾞｼｯｸM-PRO" w:hAnsi="HG丸ｺﾞｼｯｸM-PRO"/>
            <w:noProof/>
            <w:webHidden/>
          </w:rPr>
          <w:fldChar w:fldCharType="end"/>
        </w:r>
      </w:hyperlink>
    </w:p>
    <w:p w14:paraId="359E681D"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699"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4.2.1</w:t>
        </w:r>
        <w:r w:rsidR="000A3C83" w:rsidRPr="000A3C83">
          <w:rPr>
            <w:rStyle w:val="ac"/>
            <w:rFonts w:ascii="HG丸ｺﾞｼｯｸM-PRO" w:eastAsia="HG丸ｺﾞｼｯｸM-PRO" w:hAnsi="HG丸ｺﾞｼｯｸM-PRO" w:hint="eastAsia"/>
            <w:noProof/>
          </w:rPr>
          <w:t xml:space="preserve"> 管渠、水槽等土木構造物</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_Toc393912699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17</w:t>
        </w:r>
        <w:r w:rsidR="000A3C83" w:rsidRPr="000A3C83">
          <w:rPr>
            <w:rFonts w:ascii="HG丸ｺﾞｼｯｸM-PRO" w:eastAsia="HG丸ｺﾞｼｯｸM-PRO" w:hAnsi="HG丸ｺﾞｼｯｸM-PRO"/>
            <w:noProof/>
            <w:webHidden/>
          </w:rPr>
          <w:fldChar w:fldCharType="end"/>
        </w:r>
      </w:hyperlink>
    </w:p>
    <w:p w14:paraId="190CE5B2"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00"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4.2.2</w:t>
        </w:r>
        <w:r w:rsidR="000A3C83" w:rsidRPr="000A3C83">
          <w:rPr>
            <w:rStyle w:val="ac"/>
            <w:rFonts w:ascii="HG丸ｺﾞｼｯｸM-PRO" w:eastAsia="HG丸ｺﾞｼｯｸM-PRO" w:hAnsi="HG丸ｺﾞｼｯｸM-PRO" w:hint="eastAsia"/>
            <w:noProof/>
          </w:rPr>
          <w:t xml:space="preserve"> 設備</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_Toc393912700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25</w:t>
        </w:r>
        <w:r w:rsidR="000A3C83" w:rsidRPr="000A3C83">
          <w:rPr>
            <w:rFonts w:ascii="HG丸ｺﾞｼｯｸM-PRO" w:eastAsia="HG丸ｺﾞｼｯｸM-PRO" w:hAnsi="HG丸ｺﾞｼｯｸM-PRO"/>
            <w:noProof/>
            <w:webHidden/>
          </w:rPr>
          <w:fldChar w:fldCharType="end"/>
        </w:r>
      </w:hyperlink>
    </w:p>
    <w:p w14:paraId="1ED4AA3E"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01"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4.3</w:t>
        </w:r>
        <w:r w:rsidR="000A3C83" w:rsidRPr="000A3C83">
          <w:rPr>
            <w:rStyle w:val="ac"/>
            <w:rFonts w:ascii="HG丸ｺﾞｼｯｸM-PRO" w:eastAsia="HG丸ｺﾞｼｯｸM-PRO" w:hAnsi="HG丸ｺﾞｼｯｸM-PRO" w:hint="eastAsia"/>
            <w:noProof/>
          </w:rPr>
          <w:t xml:space="preserve"> 施設特性に応じた維持管理手法の体系化</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_Toc393912701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34</w:t>
        </w:r>
        <w:r w:rsidR="000A3C83" w:rsidRPr="000A3C83">
          <w:rPr>
            <w:rFonts w:ascii="HG丸ｺﾞｼｯｸM-PRO" w:eastAsia="HG丸ｺﾞｼｯｸM-PRO" w:hAnsi="HG丸ｺﾞｼｯｸM-PRO"/>
            <w:noProof/>
            <w:webHidden/>
          </w:rPr>
          <w:fldChar w:fldCharType="end"/>
        </w:r>
      </w:hyperlink>
    </w:p>
    <w:p w14:paraId="5F93D86D"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02"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4.3.1</w:t>
        </w:r>
        <w:r w:rsidR="000A3C83" w:rsidRPr="000A3C83">
          <w:rPr>
            <w:rStyle w:val="ac"/>
            <w:rFonts w:ascii="HG丸ｺﾞｼｯｸM-PRO" w:eastAsia="HG丸ｺﾞｼｯｸM-PRO" w:hAnsi="HG丸ｺﾞｼｯｸM-PRO" w:hint="eastAsia"/>
            <w:noProof/>
          </w:rPr>
          <w:t xml:space="preserve"> 管渠、水槽等土木構造物</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_Toc393912702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34</w:t>
        </w:r>
        <w:r w:rsidR="000A3C83" w:rsidRPr="000A3C83">
          <w:rPr>
            <w:rFonts w:ascii="HG丸ｺﾞｼｯｸM-PRO" w:eastAsia="HG丸ｺﾞｼｯｸM-PRO" w:hAnsi="HG丸ｺﾞｼｯｸM-PRO"/>
            <w:noProof/>
            <w:webHidden/>
          </w:rPr>
          <w:fldChar w:fldCharType="end"/>
        </w:r>
      </w:hyperlink>
    </w:p>
    <w:p w14:paraId="45E2A783"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03"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4.3.2</w:t>
        </w:r>
        <w:r w:rsidR="000A3C83" w:rsidRPr="000A3C83">
          <w:rPr>
            <w:rStyle w:val="ac"/>
            <w:rFonts w:ascii="HG丸ｺﾞｼｯｸM-PRO" w:eastAsia="HG丸ｺﾞｼｯｸM-PRO" w:hAnsi="HG丸ｺﾞｼｯｸM-PRO" w:hint="eastAsia"/>
            <w:noProof/>
          </w:rPr>
          <w:t xml:space="preserve"> 設備</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_Toc393912703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44</w:t>
        </w:r>
        <w:r w:rsidR="000A3C83" w:rsidRPr="000A3C83">
          <w:rPr>
            <w:rFonts w:ascii="HG丸ｺﾞｼｯｸM-PRO" w:eastAsia="HG丸ｺﾞｼｯｸM-PRO" w:hAnsi="HG丸ｺﾞｼｯｸM-PRO"/>
            <w:noProof/>
            <w:webHidden/>
          </w:rPr>
          <w:fldChar w:fldCharType="end"/>
        </w:r>
      </w:hyperlink>
    </w:p>
    <w:p w14:paraId="2341253B"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04"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4.4</w:t>
        </w:r>
        <w:r w:rsidR="000A3C83" w:rsidRPr="000A3C83">
          <w:rPr>
            <w:rStyle w:val="ac"/>
            <w:rFonts w:ascii="HG丸ｺﾞｼｯｸM-PRO" w:eastAsia="HG丸ｺﾞｼｯｸM-PRO" w:hAnsi="HG丸ｺﾞｼｯｸM-PRO" w:hint="eastAsia"/>
            <w:noProof/>
          </w:rPr>
          <w:t xml:space="preserve"> 重点化指標・優先順位の考え方</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_Toc393912704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60</w:t>
        </w:r>
        <w:r w:rsidR="000A3C83" w:rsidRPr="000A3C83">
          <w:rPr>
            <w:rFonts w:ascii="HG丸ｺﾞｼｯｸM-PRO" w:eastAsia="HG丸ｺﾞｼｯｸM-PRO" w:hAnsi="HG丸ｺﾞｼｯｸM-PRO"/>
            <w:noProof/>
            <w:webHidden/>
          </w:rPr>
          <w:fldChar w:fldCharType="end"/>
        </w:r>
      </w:hyperlink>
    </w:p>
    <w:p w14:paraId="153E1DB4"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05"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4.4.1</w:t>
        </w:r>
        <w:r w:rsidR="000A3C83" w:rsidRPr="000A3C83">
          <w:rPr>
            <w:rStyle w:val="ac"/>
            <w:rFonts w:ascii="HG丸ｺﾞｼｯｸM-PRO" w:eastAsia="HG丸ｺﾞｼｯｸM-PRO" w:hAnsi="HG丸ｺﾞｼｯｸM-PRO" w:hint="eastAsia"/>
            <w:noProof/>
          </w:rPr>
          <w:t xml:space="preserve"> 管渠、水槽等土木構造物</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_Toc393912705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60</w:t>
        </w:r>
        <w:r w:rsidR="000A3C83" w:rsidRPr="000A3C83">
          <w:rPr>
            <w:rFonts w:ascii="HG丸ｺﾞｼｯｸM-PRO" w:eastAsia="HG丸ｺﾞｼｯｸM-PRO" w:hAnsi="HG丸ｺﾞｼｯｸM-PRO"/>
            <w:noProof/>
            <w:webHidden/>
          </w:rPr>
          <w:fldChar w:fldCharType="end"/>
        </w:r>
      </w:hyperlink>
    </w:p>
    <w:p w14:paraId="0B0650FE"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06"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4.4.2</w:t>
        </w:r>
        <w:r w:rsidR="000A3C83" w:rsidRPr="000A3C83">
          <w:rPr>
            <w:rStyle w:val="ac"/>
            <w:rFonts w:ascii="HG丸ｺﾞｼｯｸM-PRO" w:eastAsia="HG丸ｺﾞｼｯｸM-PRO" w:hAnsi="HG丸ｺﾞｼｯｸM-PRO" w:hint="eastAsia"/>
            <w:noProof/>
          </w:rPr>
          <w:t xml:space="preserve"> 設備</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_Toc393912706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62</w:t>
        </w:r>
        <w:r w:rsidR="000A3C83" w:rsidRPr="000A3C83">
          <w:rPr>
            <w:rFonts w:ascii="HG丸ｺﾞｼｯｸM-PRO" w:eastAsia="HG丸ｺﾞｼｯｸM-PRO" w:hAnsi="HG丸ｺﾞｼｯｸM-PRO"/>
            <w:noProof/>
            <w:webHidden/>
          </w:rPr>
          <w:fldChar w:fldCharType="end"/>
        </w:r>
      </w:hyperlink>
    </w:p>
    <w:p w14:paraId="0C5DE882"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07"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4.5</w:t>
        </w:r>
        <w:r w:rsidR="000A3C83" w:rsidRPr="000A3C83">
          <w:rPr>
            <w:rStyle w:val="ac"/>
            <w:rFonts w:ascii="HG丸ｺﾞｼｯｸM-PRO" w:eastAsia="HG丸ｺﾞｼｯｸM-PRO" w:hAnsi="HG丸ｺﾞｼｯｸM-PRO" w:hint="eastAsia"/>
            <w:noProof/>
          </w:rPr>
          <w:t xml:space="preserve"> 日常的な維持管理の着実な実践</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_Toc393912707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64</w:t>
        </w:r>
        <w:r w:rsidR="000A3C83" w:rsidRPr="000A3C83">
          <w:rPr>
            <w:rFonts w:ascii="HG丸ｺﾞｼｯｸM-PRO" w:eastAsia="HG丸ｺﾞｼｯｸM-PRO" w:hAnsi="HG丸ｺﾞｼｯｸM-PRO"/>
            <w:noProof/>
            <w:webHidden/>
          </w:rPr>
          <w:fldChar w:fldCharType="end"/>
        </w:r>
      </w:hyperlink>
    </w:p>
    <w:p w14:paraId="09AD7A9A"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08"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4.5.1</w:t>
        </w:r>
        <w:r w:rsidR="000A3C83" w:rsidRPr="000A3C83">
          <w:rPr>
            <w:rStyle w:val="ac"/>
            <w:rFonts w:ascii="HG丸ｺﾞｼｯｸM-PRO" w:eastAsia="HG丸ｺﾞｼｯｸM-PRO" w:hAnsi="HG丸ｺﾞｼｯｸM-PRO" w:hint="eastAsia"/>
            <w:noProof/>
          </w:rPr>
          <w:t xml:space="preserve"> 管渠、水槽等土木構造物</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_Toc393912708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64</w:t>
        </w:r>
        <w:r w:rsidR="000A3C83" w:rsidRPr="000A3C83">
          <w:rPr>
            <w:rFonts w:ascii="HG丸ｺﾞｼｯｸM-PRO" w:eastAsia="HG丸ｺﾞｼｯｸM-PRO" w:hAnsi="HG丸ｺﾞｼｯｸM-PRO"/>
            <w:noProof/>
            <w:webHidden/>
          </w:rPr>
          <w:fldChar w:fldCharType="end"/>
        </w:r>
      </w:hyperlink>
    </w:p>
    <w:p w14:paraId="5F452256"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09"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4.5.2</w:t>
        </w:r>
        <w:r w:rsidR="000A3C83" w:rsidRPr="000A3C83">
          <w:rPr>
            <w:rStyle w:val="ac"/>
            <w:rFonts w:ascii="HG丸ｺﾞｼｯｸM-PRO" w:eastAsia="HG丸ｺﾞｼｯｸM-PRO" w:hAnsi="HG丸ｺﾞｼｯｸM-PRO" w:hint="eastAsia"/>
            <w:noProof/>
          </w:rPr>
          <w:t xml:space="preserve"> 設備</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_Toc393912709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65</w:t>
        </w:r>
        <w:r w:rsidR="000A3C83" w:rsidRPr="000A3C83">
          <w:rPr>
            <w:rFonts w:ascii="HG丸ｺﾞｼｯｸM-PRO" w:eastAsia="HG丸ｺﾞｼｯｸM-PRO" w:hAnsi="HG丸ｺﾞｼｯｸM-PRO"/>
            <w:noProof/>
            <w:webHidden/>
          </w:rPr>
          <w:fldChar w:fldCharType="end"/>
        </w:r>
      </w:hyperlink>
    </w:p>
    <w:p w14:paraId="7A432683"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10"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4.6</w:t>
        </w:r>
        <w:r w:rsidR="000A3C83" w:rsidRPr="000A3C83">
          <w:rPr>
            <w:rStyle w:val="ac"/>
            <w:rFonts w:ascii="HG丸ｺﾞｼｯｸM-PRO" w:eastAsia="HG丸ｺﾞｼｯｸM-PRO" w:hAnsi="HG丸ｺﾞｼｯｸM-PRO" w:hint="eastAsia"/>
            <w:noProof/>
          </w:rPr>
          <w:t xml:space="preserve"> 維持管理を見通した新設工事上の工夫</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_Toc393912710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67</w:t>
        </w:r>
        <w:r w:rsidR="000A3C83" w:rsidRPr="000A3C83">
          <w:rPr>
            <w:rFonts w:ascii="HG丸ｺﾞｼｯｸM-PRO" w:eastAsia="HG丸ｺﾞｼｯｸM-PRO" w:hAnsi="HG丸ｺﾞｼｯｸM-PRO"/>
            <w:noProof/>
            <w:webHidden/>
          </w:rPr>
          <w:fldChar w:fldCharType="end"/>
        </w:r>
      </w:hyperlink>
    </w:p>
    <w:p w14:paraId="7D2977A8"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11"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4.7</w:t>
        </w:r>
        <w:r w:rsidR="000A3C83" w:rsidRPr="000A3C83">
          <w:rPr>
            <w:rStyle w:val="ac"/>
            <w:rFonts w:ascii="HG丸ｺﾞｼｯｸM-PRO" w:eastAsia="HG丸ｺﾞｼｯｸM-PRO" w:hAnsi="HG丸ｺﾞｼｯｸM-PRO" w:hint="eastAsia"/>
            <w:noProof/>
          </w:rPr>
          <w:t xml:space="preserve"> 新たな技術、材料、工法の活用と促進策</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_Toc393912711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69</w:t>
        </w:r>
        <w:r w:rsidR="000A3C83" w:rsidRPr="000A3C83">
          <w:rPr>
            <w:rFonts w:ascii="HG丸ｺﾞｼｯｸM-PRO" w:eastAsia="HG丸ｺﾞｼｯｸM-PRO" w:hAnsi="HG丸ｺﾞｼｯｸM-PRO"/>
            <w:noProof/>
            <w:webHidden/>
          </w:rPr>
          <w:fldChar w:fldCharType="end"/>
        </w:r>
      </w:hyperlink>
    </w:p>
    <w:p w14:paraId="3AE062D7" w14:textId="77777777" w:rsidR="000A3C83" w:rsidRPr="000A3C83" w:rsidRDefault="00206369">
      <w:pPr>
        <w:pStyle w:val="13"/>
        <w:rPr>
          <w:rFonts w:ascii="HG丸ｺﾞｼｯｸM-PRO" w:eastAsia="HG丸ｺﾞｼｯｸM-PRO" w:hAnsi="HG丸ｺﾞｼｯｸM-PRO" w:cstheme="minorBidi"/>
          <w:noProof/>
          <w:sz w:val="21"/>
          <w:szCs w:val="22"/>
        </w:rPr>
      </w:pPr>
      <w:hyperlink w:anchor="_Toc393912712" w:history="1">
        <w:r w:rsidR="000A3C83" w:rsidRPr="000A3C83">
          <w:rPr>
            <w:rStyle w:val="ac"/>
            <w:rFonts w:ascii="HG丸ｺﾞｼｯｸM-PRO" w:eastAsia="HG丸ｺﾞｼｯｸM-PRO" w:hAnsi="HG丸ｺﾞｼｯｸM-PRO"/>
            <w:noProof/>
          </w:rPr>
          <w:t>5.</w:t>
        </w:r>
        <w:r w:rsidR="000A3C83" w:rsidRPr="000A3C83">
          <w:rPr>
            <w:rFonts w:ascii="HG丸ｺﾞｼｯｸM-PRO" w:eastAsia="HG丸ｺﾞｼｯｸM-PRO" w:hAnsi="HG丸ｺﾞｼｯｸM-PRO" w:cstheme="minorBidi"/>
            <w:noProof/>
            <w:sz w:val="21"/>
            <w:szCs w:val="22"/>
          </w:rPr>
          <w:tab/>
        </w:r>
        <w:r w:rsidR="000A3C83" w:rsidRPr="000A3C83">
          <w:rPr>
            <w:rStyle w:val="ac"/>
            <w:rFonts w:ascii="HG丸ｺﾞｼｯｸM-PRO" w:eastAsia="HG丸ｺﾞｼｯｸM-PRO" w:hAnsi="HG丸ｺﾞｼｯｸM-PRO" w:hint="eastAsia"/>
            <w:noProof/>
          </w:rPr>
          <w:t>維持管理・更新等のコストの見通し</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_Toc393912712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70</w:t>
        </w:r>
        <w:r w:rsidR="000A3C83" w:rsidRPr="000A3C83">
          <w:rPr>
            <w:rFonts w:ascii="HG丸ｺﾞｼｯｸM-PRO" w:eastAsia="HG丸ｺﾞｼｯｸM-PRO" w:hAnsi="HG丸ｺﾞｼｯｸM-PRO"/>
            <w:noProof/>
            <w:webHidden/>
          </w:rPr>
          <w:fldChar w:fldCharType="end"/>
        </w:r>
      </w:hyperlink>
    </w:p>
    <w:p w14:paraId="4D3CA0DB"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13"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5.1</w:t>
        </w:r>
        <w:r w:rsidR="000A3C83" w:rsidRPr="000A3C83">
          <w:rPr>
            <w:rStyle w:val="ac"/>
            <w:rFonts w:ascii="HG丸ｺﾞｼｯｸM-PRO" w:eastAsia="HG丸ｺﾞｼｯｸM-PRO" w:hAnsi="HG丸ｺﾞｼｯｸM-PRO" w:hint="eastAsia"/>
            <w:noProof/>
          </w:rPr>
          <w:t xml:space="preserve"> 維持管理・更新等の費用算定方針</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_Toc393912713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70</w:t>
        </w:r>
        <w:r w:rsidR="000A3C83" w:rsidRPr="000A3C83">
          <w:rPr>
            <w:rFonts w:ascii="HG丸ｺﾞｼｯｸM-PRO" w:eastAsia="HG丸ｺﾞｼｯｸM-PRO" w:hAnsi="HG丸ｺﾞｼｯｸM-PRO"/>
            <w:noProof/>
            <w:webHidden/>
          </w:rPr>
          <w:fldChar w:fldCharType="end"/>
        </w:r>
      </w:hyperlink>
    </w:p>
    <w:p w14:paraId="29F3C7BA"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14"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5.2</w:t>
        </w:r>
        <w:r w:rsidR="000A3C83" w:rsidRPr="000A3C83">
          <w:rPr>
            <w:rStyle w:val="ac"/>
            <w:rFonts w:ascii="HG丸ｺﾞｼｯｸM-PRO" w:eastAsia="HG丸ｺﾞｼｯｸM-PRO" w:hAnsi="HG丸ｺﾞｼｯｸM-PRO" w:hint="eastAsia"/>
            <w:noProof/>
          </w:rPr>
          <w:t xml:space="preserve"> 維持管理・更新費用の分類</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_Toc393912714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70</w:t>
        </w:r>
        <w:r w:rsidR="000A3C83" w:rsidRPr="000A3C83">
          <w:rPr>
            <w:rFonts w:ascii="HG丸ｺﾞｼｯｸM-PRO" w:eastAsia="HG丸ｺﾞｼｯｸM-PRO" w:hAnsi="HG丸ｺﾞｼｯｸM-PRO"/>
            <w:noProof/>
            <w:webHidden/>
          </w:rPr>
          <w:fldChar w:fldCharType="end"/>
        </w:r>
      </w:hyperlink>
    </w:p>
    <w:p w14:paraId="08420011"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15"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5.3</w:t>
        </w:r>
        <w:r w:rsidR="000A3C83" w:rsidRPr="000A3C83">
          <w:rPr>
            <w:rStyle w:val="ac"/>
            <w:rFonts w:ascii="HG丸ｺﾞｼｯｸM-PRO" w:eastAsia="HG丸ｺﾞｼｯｸM-PRO" w:hAnsi="HG丸ｺﾞｼｯｸM-PRO" w:hint="eastAsia"/>
            <w:noProof/>
          </w:rPr>
          <w:t xml:space="preserve"> 維持管理更新等のコスト算定方法</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_Toc393912715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72</w:t>
        </w:r>
        <w:r w:rsidR="000A3C83" w:rsidRPr="000A3C83">
          <w:rPr>
            <w:rFonts w:ascii="HG丸ｺﾞｼｯｸM-PRO" w:eastAsia="HG丸ｺﾞｼｯｸM-PRO" w:hAnsi="HG丸ｺﾞｼｯｸM-PRO"/>
            <w:noProof/>
            <w:webHidden/>
          </w:rPr>
          <w:fldChar w:fldCharType="end"/>
        </w:r>
      </w:hyperlink>
    </w:p>
    <w:p w14:paraId="67094951" w14:textId="77777777" w:rsidR="000A3C83" w:rsidRPr="000A3C83" w:rsidRDefault="00206369">
      <w:pPr>
        <w:pStyle w:val="13"/>
        <w:rPr>
          <w:rFonts w:ascii="HG丸ｺﾞｼｯｸM-PRO" w:eastAsia="HG丸ｺﾞｼｯｸM-PRO" w:hAnsi="HG丸ｺﾞｼｯｸM-PRO" w:cstheme="minorBidi"/>
          <w:noProof/>
          <w:sz w:val="21"/>
          <w:szCs w:val="22"/>
        </w:rPr>
      </w:pPr>
      <w:hyperlink w:anchor="_Toc393912716" w:history="1">
        <w:r w:rsidR="000A3C83" w:rsidRPr="000A3C83">
          <w:rPr>
            <w:rStyle w:val="ac"/>
            <w:rFonts w:ascii="HG丸ｺﾞｼｯｸM-PRO" w:eastAsia="HG丸ｺﾞｼｯｸM-PRO" w:hAnsi="HG丸ｺﾞｼｯｸM-PRO"/>
            <w:noProof/>
          </w:rPr>
          <w:t>6.</w:t>
        </w:r>
        <w:r w:rsidR="000A3C83" w:rsidRPr="000A3C83">
          <w:rPr>
            <w:rFonts w:ascii="HG丸ｺﾞｼｯｸM-PRO" w:eastAsia="HG丸ｺﾞｼｯｸM-PRO" w:hAnsi="HG丸ｺﾞｼｯｸM-PRO" w:cstheme="minorBidi"/>
            <w:noProof/>
            <w:sz w:val="21"/>
            <w:szCs w:val="22"/>
          </w:rPr>
          <w:tab/>
        </w:r>
        <w:r w:rsidR="000A3C83" w:rsidRPr="000A3C83">
          <w:rPr>
            <w:rStyle w:val="ac"/>
            <w:rFonts w:ascii="HG丸ｺﾞｼｯｸM-PRO" w:eastAsia="HG丸ｺﾞｼｯｸM-PRO" w:hAnsi="HG丸ｺﾞｼｯｸM-PRO" w:hint="eastAsia"/>
            <w:noProof/>
          </w:rPr>
          <w:t>持続可能な維持管理の仕組みづくり</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_Toc393912716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73</w:t>
        </w:r>
        <w:r w:rsidR="000A3C83" w:rsidRPr="000A3C83">
          <w:rPr>
            <w:rFonts w:ascii="HG丸ｺﾞｼｯｸM-PRO" w:eastAsia="HG丸ｺﾞｼｯｸM-PRO" w:hAnsi="HG丸ｺﾞｼｯｸM-PRO"/>
            <w:noProof/>
            <w:webHidden/>
          </w:rPr>
          <w:fldChar w:fldCharType="end"/>
        </w:r>
      </w:hyperlink>
    </w:p>
    <w:p w14:paraId="6A4E8AA8"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17"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6.1</w:t>
        </w:r>
        <w:r w:rsidR="000A3C83" w:rsidRPr="000A3C83">
          <w:rPr>
            <w:rStyle w:val="ac"/>
            <w:rFonts w:ascii="HG丸ｺﾞｼｯｸM-PRO" w:eastAsia="HG丸ｺﾞｼｯｸM-PRO" w:hAnsi="HG丸ｺﾞｼｯｸM-PRO" w:hint="eastAsia"/>
            <w:noProof/>
          </w:rPr>
          <w:t xml:space="preserve"> 人材の育成と確保、技術力の向上と継承</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_Toc393912717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73</w:t>
        </w:r>
        <w:r w:rsidR="000A3C83" w:rsidRPr="000A3C83">
          <w:rPr>
            <w:rFonts w:ascii="HG丸ｺﾞｼｯｸM-PRO" w:eastAsia="HG丸ｺﾞｼｯｸM-PRO" w:hAnsi="HG丸ｺﾞｼｯｸM-PRO"/>
            <w:noProof/>
            <w:webHidden/>
          </w:rPr>
          <w:fldChar w:fldCharType="end"/>
        </w:r>
      </w:hyperlink>
    </w:p>
    <w:p w14:paraId="622A2DE4"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18"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6.1.1</w:t>
        </w:r>
        <w:r w:rsidR="000A3C83" w:rsidRPr="000A3C83">
          <w:rPr>
            <w:rStyle w:val="ac"/>
            <w:rFonts w:ascii="HG丸ｺﾞｼｯｸM-PRO" w:eastAsia="HG丸ｺﾞｼｯｸM-PRO" w:hAnsi="HG丸ｺﾞｼｯｸM-PRO" w:hint="eastAsia"/>
            <w:noProof/>
          </w:rPr>
          <w:t xml:space="preserve"> 取り組みの背景</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_Toc393912718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73</w:t>
        </w:r>
        <w:r w:rsidR="000A3C83" w:rsidRPr="000A3C83">
          <w:rPr>
            <w:rFonts w:ascii="HG丸ｺﾞｼｯｸM-PRO" w:eastAsia="HG丸ｺﾞｼｯｸM-PRO" w:hAnsi="HG丸ｺﾞｼｯｸM-PRO"/>
            <w:noProof/>
            <w:webHidden/>
          </w:rPr>
          <w:fldChar w:fldCharType="end"/>
        </w:r>
      </w:hyperlink>
    </w:p>
    <w:p w14:paraId="072F5C06"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19"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6.1.2</w:t>
        </w:r>
        <w:r w:rsidR="000A3C83" w:rsidRPr="000A3C83">
          <w:rPr>
            <w:rStyle w:val="ac"/>
            <w:rFonts w:ascii="HG丸ｺﾞｼｯｸM-PRO" w:eastAsia="HG丸ｺﾞｼｯｸM-PRO" w:hAnsi="HG丸ｺﾞｼｯｸM-PRO" w:hint="eastAsia"/>
            <w:noProof/>
          </w:rPr>
          <w:t xml:space="preserve"> 取組み方針</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_Toc393912719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73</w:t>
        </w:r>
        <w:r w:rsidR="000A3C83" w:rsidRPr="000A3C83">
          <w:rPr>
            <w:rFonts w:ascii="HG丸ｺﾞｼｯｸM-PRO" w:eastAsia="HG丸ｺﾞｼｯｸM-PRO" w:hAnsi="HG丸ｺﾞｼｯｸM-PRO"/>
            <w:noProof/>
            <w:webHidden/>
          </w:rPr>
          <w:fldChar w:fldCharType="end"/>
        </w:r>
      </w:hyperlink>
    </w:p>
    <w:p w14:paraId="3EE9FDA3"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20"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6.1.3</w:t>
        </w:r>
        <w:r w:rsidR="000A3C83" w:rsidRPr="000A3C83">
          <w:rPr>
            <w:rStyle w:val="ac"/>
            <w:rFonts w:ascii="HG丸ｺﾞｼｯｸM-PRO" w:eastAsia="HG丸ｺﾞｼｯｸM-PRO" w:hAnsi="HG丸ｺﾞｼｯｸM-PRO" w:hint="eastAsia"/>
            <w:noProof/>
          </w:rPr>
          <w:t xml:space="preserve"> 体制</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_Toc393912720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73</w:t>
        </w:r>
        <w:r w:rsidR="000A3C83" w:rsidRPr="000A3C83">
          <w:rPr>
            <w:rFonts w:ascii="HG丸ｺﾞｼｯｸM-PRO" w:eastAsia="HG丸ｺﾞｼｯｸM-PRO" w:hAnsi="HG丸ｺﾞｼｯｸM-PRO"/>
            <w:noProof/>
            <w:webHidden/>
          </w:rPr>
          <w:fldChar w:fldCharType="end"/>
        </w:r>
      </w:hyperlink>
    </w:p>
    <w:p w14:paraId="31B43D8B"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21"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6.1.4</w:t>
        </w:r>
        <w:r w:rsidR="000A3C83" w:rsidRPr="000A3C83">
          <w:rPr>
            <w:rStyle w:val="ac"/>
            <w:rFonts w:ascii="HG丸ｺﾞｼｯｸM-PRO" w:eastAsia="HG丸ｺﾞｼｯｸM-PRO" w:hAnsi="HG丸ｺﾞｼｯｸM-PRO" w:hint="eastAsia"/>
            <w:noProof/>
          </w:rPr>
          <w:t xml:space="preserve"> 各活動における業務改善（討議内容の見える化）</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_Toc393912721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74</w:t>
        </w:r>
        <w:r w:rsidR="000A3C83" w:rsidRPr="000A3C83">
          <w:rPr>
            <w:rFonts w:ascii="HG丸ｺﾞｼｯｸM-PRO" w:eastAsia="HG丸ｺﾞｼｯｸM-PRO" w:hAnsi="HG丸ｺﾞｼｯｸM-PRO"/>
            <w:noProof/>
            <w:webHidden/>
          </w:rPr>
          <w:fldChar w:fldCharType="end"/>
        </w:r>
      </w:hyperlink>
    </w:p>
    <w:p w14:paraId="6AA9C37A"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22"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6.1.5</w:t>
        </w:r>
        <w:r w:rsidR="000A3C83" w:rsidRPr="000A3C83">
          <w:rPr>
            <w:rStyle w:val="ac"/>
            <w:rFonts w:ascii="HG丸ｺﾞｼｯｸM-PRO" w:eastAsia="HG丸ｺﾞｼｯｸM-PRO" w:hAnsi="HG丸ｺﾞｼｯｸM-PRO" w:hint="eastAsia"/>
            <w:noProof/>
          </w:rPr>
          <w:t xml:space="preserve"> 事務所の技術指導チームの活動との関連性</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_Toc393912722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74</w:t>
        </w:r>
        <w:r w:rsidR="000A3C83" w:rsidRPr="000A3C83">
          <w:rPr>
            <w:rFonts w:ascii="HG丸ｺﾞｼｯｸM-PRO" w:eastAsia="HG丸ｺﾞｼｯｸM-PRO" w:hAnsi="HG丸ｺﾞｼｯｸM-PRO"/>
            <w:noProof/>
            <w:webHidden/>
          </w:rPr>
          <w:fldChar w:fldCharType="end"/>
        </w:r>
      </w:hyperlink>
    </w:p>
    <w:p w14:paraId="0DBD1230"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23"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6.2</w:t>
        </w:r>
        <w:r w:rsidR="000A3C83" w:rsidRPr="000A3C83">
          <w:rPr>
            <w:rStyle w:val="ac"/>
            <w:rFonts w:ascii="HG丸ｺﾞｼｯｸM-PRO" w:eastAsia="HG丸ｺﾞｼｯｸM-PRO" w:hAnsi="HG丸ｺﾞｼｯｸM-PRO" w:hint="eastAsia"/>
            <w:noProof/>
          </w:rPr>
          <w:t xml:space="preserve"> 現場や地域を重視した維持管理の実践</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_Toc393912723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75</w:t>
        </w:r>
        <w:r w:rsidR="000A3C83" w:rsidRPr="000A3C83">
          <w:rPr>
            <w:rFonts w:ascii="HG丸ｺﾞｼｯｸM-PRO" w:eastAsia="HG丸ｺﾞｼｯｸM-PRO" w:hAnsi="HG丸ｺﾞｼｯｸM-PRO"/>
            <w:noProof/>
            <w:webHidden/>
          </w:rPr>
          <w:fldChar w:fldCharType="end"/>
        </w:r>
      </w:hyperlink>
    </w:p>
    <w:p w14:paraId="296F8060"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24"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6.2.1</w:t>
        </w:r>
        <w:r w:rsidR="000A3C83" w:rsidRPr="000A3C83">
          <w:rPr>
            <w:rStyle w:val="ac"/>
            <w:rFonts w:ascii="HG丸ｺﾞｼｯｸM-PRO" w:eastAsia="HG丸ｺﾞｼｯｸM-PRO" w:hAnsi="HG丸ｺﾞｼｯｸM-PRO" w:hint="eastAsia"/>
            <w:noProof/>
          </w:rPr>
          <w:t xml:space="preserve"> 大阪府下水道事業促進協議会</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_Toc393912724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75</w:t>
        </w:r>
        <w:r w:rsidR="000A3C83" w:rsidRPr="000A3C83">
          <w:rPr>
            <w:rFonts w:ascii="HG丸ｺﾞｼｯｸM-PRO" w:eastAsia="HG丸ｺﾞｼｯｸM-PRO" w:hAnsi="HG丸ｺﾞｼｯｸM-PRO"/>
            <w:noProof/>
            <w:webHidden/>
          </w:rPr>
          <w:fldChar w:fldCharType="end"/>
        </w:r>
      </w:hyperlink>
    </w:p>
    <w:p w14:paraId="359C9A8C" w14:textId="77777777" w:rsidR="000A3C83" w:rsidRPr="000A3C83" w:rsidRDefault="00206369" w:rsidP="000A3C83">
      <w:pPr>
        <w:pStyle w:val="35"/>
        <w:tabs>
          <w:tab w:val="right" w:leader="middleDot" w:pos="9060"/>
        </w:tabs>
        <w:ind w:left="420"/>
        <w:rPr>
          <w:rFonts w:ascii="HG丸ｺﾞｼｯｸM-PRO" w:eastAsia="HG丸ｺﾞｼｯｸM-PRO" w:hAnsi="HG丸ｺﾞｼｯｸM-PRO" w:cstheme="minorBidi"/>
          <w:noProof/>
          <w:szCs w:val="22"/>
        </w:rPr>
      </w:pPr>
      <w:hyperlink w:anchor="_Toc393912725"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6.2.2</w:t>
        </w:r>
        <w:r w:rsidR="000A3C83" w:rsidRPr="000A3C83">
          <w:rPr>
            <w:rStyle w:val="ac"/>
            <w:rFonts w:ascii="HG丸ｺﾞｼｯｸM-PRO" w:eastAsia="HG丸ｺﾞｼｯｸM-PRO" w:hAnsi="HG丸ｺﾞｼｯｸM-PRO" w:hint="eastAsia"/>
            <w:noProof/>
          </w:rPr>
          <w:t xml:space="preserve"> 大阪府下水道技術研究会</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_Toc393912725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77</w:t>
        </w:r>
        <w:r w:rsidR="000A3C83" w:rsidRPr="000A3C83">
          <w:rPr>
            <w:rFonts w:ascii="HG丸ｺﾞｼｯｸM-PRO" w:eastAsia="HG丸ｺﾞｼｯｸM-PRO" w:hAnsi="HG丸ｺﾞｼｯｸM-PRO"/>
            <w:noProof/>
            <w:webHidden/>
          </w:rPr>
          <w:fldChar w:fldCharType="end"/>
        </w:r>
      </w:hyperlink>
    </w:p>
    <w:p w14:paraId="53E1C520"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26" w:history="1">
        <w:r w:rsidR="000A3C83" w:rsidRPr="000A3C83">
          <w:rPr>
            <w:rStyle w:val="ac"/>
            <w:rFonts w:ascii="HG丸ｺﾞｼｯｸM-PRO" w:eastAsia="HG丸ｺﾞｼｯｸM-PRO" w:hAnsi="HG丸ｺﾞｼｯｸM-PRO"/>
            <w:noProof/>
            <w14:scene3d>
              <w14:camera w14:prst="orthographicFront"/>
              <w14:lightRig w14:rig="threePt" w14:dir="t">
                <w14:rot w14:lat="0" w14:lon="0" w14:rev="0"/>
              </w14:lightRig>
            </w14:scene3d>
          </w:rPr>
          <w:t>6.3</w:t>
        </w:r>
        <w:r w:rsidR="000A3C83" w:rsidRPr="000A3C83">
          <w:rPr>
            <w:rStyle w:val="ac"/>
            <w:rFonts w:ascii="HG丸ｺﾞｼｯｸM-PRO" w:eastAsia="HG丸ｺﾞｼｯｸM-PRO" w:hAnsi="HG丸ｺﾞｼｯｸM-PRO" w:hint="eastAsia"/>
            <w:noProof/>
          </w:rPr>
          <w:t xml:space="preserve"> 維持管理業務の改善</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_Toc393912726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78</w:t>
        </w:r>
        <w:r w:rsidR="000A3C83" w:rsidRPr="000A3C83">
          <w:rPr>
            <w:rFonts w:ascii="HG丸ｺﾞｼｯｸM-PRO" w:eastAsia="HG丸ｺﾞｼｯｸM-PRO" w:hAnsi="HG丸ｺﾞｼｯｸM-PRO"/>
            <w:noProof/>
            <w:webHidden/>
          </w:rPr>
          <w:fldChar w:fldCharType="end"/>
        </w:r>
      </w:hyperlink>
    </w:p>
    <w:p w14:paraId="1754356B" w14:textId="77777777" w:rsidR="000A3C83" w:rsidRPr="000A3C83" w:rsidRDefault="00206369" w:rsidP="00206369">
      <w:pPr>
        <w:pStyle w:val="35"/>
        <w:tabs>
          <w:tab w:val="right" w:leader="middleDot" w:pos="9060"/>
        </w:tabs>
        <w:ind w:left="420"/>
        <w:rPr>
          <w:rFonts w:ascii="HG丸ｺﾞｼｯｸM-PRO" w:eastAsia="HG丸ｺﾞｼｯｸM-PRO" w:hAnsi="HG丸ｺﾞｼｯｸM-PRO" w:cstheme="minorBidi"/>
          <w:noProof/>
          <w:szCs w:val="22"/>
        </w:rPr>
      </w:pPr>
      <w:hyperlink w:anchor="_Toc393912727"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6.3.1</w:t>
        </w:r>
        <w:r w:rsidR="000A3C83" w:rsidRPr="000A3C83">
          <w:rPr>
            <w:rStyle w:val="ac"/>
            <w:rFonts w:ascii="HG丸ｺﾞｼｯｸM-PRO" w:eastAsia="HG丸ｺﾞｼｯｸM-PRO" w:hAnsi="HG丸ｺﾞｼｯｸM-PRO" w:hint="eastAsia"/>
            <w:noProof/>
          </w:rPr>
          <w:t xml:space="preserve"> 新技術の活用</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_Toc393912727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78</w:t>
        </w:r>
        <w:r w:rsidR="000A3C83" w:rsidRPr="000A3C83">
          <w:rPr>
            <w:rFonts w:ascii="HG丸ｺﾞｼｯｸM-PRO" w:eastAsia="HG丸ｺﾞｼｯｸM-PRO" w:hAnsi="HG丸ｺﾞｼｯｸM-PRO"/>
            <w:noProof/>
            <w:webHidden/>
          </w:rPr>
          <w:fldChar w:fldCharType="end"/>
        </w:r>
      </w:hyperlink>
    </w:p>
    <w:p w14:paraId="149206B7" w14:textId="77777777" w:rsidR="000A3C83" w:rsidRPr="000A3C83" w:rsidRDefault="00206369" w:rsidP="00206369">
      <w:pPr>
        <w:pStyle w:val="35"/>
        <w:tabs>
          <w:tab w:val="right" w:leader="middleDot" w:pos="9060"/>
        </w:tabs>
        <w:ind w:left="420"/>
        <w:rPr>
          <w:rFonts w:ascii="HG丸ｺﾞｼｯｸM-PRO" w:eastAsia="HG丸ｺﾞｼｯｸM-PRO" w:hAnsi="HG丸ｺﾞｼｯｸM-PRO" w:cstheme="minorBidi"/>
          <w:noProof/>
          <w:szCs w:val="22"/>
        </w:rPr>
      </w:pPr>
      <w:hyperlink w:anchor="_Toc393912728" w:history="1">
        <w:r w:rsidR="000A3C83" w:rsidRPr="000A3C83">
          <w:rPr>
            <w:rStyle w:val="ac"/>
            <w:rFonts w:ascii="HG丸ｺﾞｼｯｸM-PRO" w:eastAsia="HG丸ｺﾞｼｯｸM-PRO" w:hAnsi="HG丸ｺﾞｼｯｸM-PRO"/>
            <w:b/>
            <w:noProof/>
            <w14:scene3d>
              <w14:camera w14:prst="orthographicFront"/>
              <w14:lightRig w14:rig="threePt" w14:dir="t">
                <w14:rot w14:lat="0" w14:lon="0" w14:rev="0"/>
              </w14:lightRig>
            </w14:scene3d>
          </w:rPr>
          <w:t>6.3.2</w:t>
        </w:r>
        <w:r w:rsidR="000A3C83" w:rsidRPr="000A3C83">
          <w:rPr>
            <w:rStyle w:val="ac"/>
            <w:rFonts w:ascii="HG丸ｺﾞｼｯｸM-PRO" w:eastAsia="HG丸ｺﾞｼｯｸM-PRO" w:hAnsi="HG丸ｺﾞｼｯｸM-PRO" w:hint="eastAsia"/>
            <w:noProof/>
          </w:rPr>
          <w:t xml:space="preserve"> 入札契約制度の改善</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_Toc393912728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80</w:t>
        </w:r>
        <w:r w:rsidR="000A3C83" w:rsidRPr="000A3C83">
          <w:rPr>
            <w:rFonts w:ascii="HG丸ｺﾞｼｯｸM-PRO" w:eastAsia="HG丸ｺﾞｼｯｸM-PRO" w:hAnsi="HG丸ｺﾞｼｯｸM-PRO"/>
            <w:noProof/>
            <w:webHidden/>
          </w:rPr>
          <w:fldChar w:fldCharType="end"/>
        </w:r>
      </w:hyperlink>
    </w:p>
    <w:p w14:paraId="411860D7" w14:textId="77777777" w:rsidR="000A3C83" w:rsidRPr="000A3C83" w:rsidRDefault="00206369">
      <w:pPr>
        <w:pStyle w:val="13"/>
        <w:rPr>
          <w:rFonts w:ascii="HG丸ｺﾞｼｯｸM-PRO" w:eastAsia="HG丸ｺﾞｼｯｸM-PRO" w:hAnsi="HG丸ｺﾞｼｯｸM-PRO" w:cstheme="minorBidi"/>
          <w:noProof/>
          <w:sz w:val="21"/>
          <w:szCs w:val="22"/>
        </w:rPr>
      </w:pPr>
      <w:hyperlink w:anchor="_Toc393912729" w:history="1">
        <w:r w:rsidR="000A3C83" w:rsidRPr="000A3C83">
          <w:rPr>
            <w:rStyle w:val="ac"/>
            <w:rFonts w:ascii="HG丸ｺﾞｼｯｸM-PRO" w:eastAsia="HG丸ｺﾞｼｯｸM-PRO" w:hAnsi="HG丸ｺﾞｼｯｸM-PRO"/>
            <w:noProof/>
          </w:rPr>
          <w:t>7.</w:t>
        </w:r>
        <w:r w:rsidR="000A3C83" w:rsidRPr="000A3C83">
          <w:rPr>
            <w:rFonts w:ascii="HG丸ｺﾞｼｯｸM-PRO" w:eastAsia="HG丸ｺﾞｼｯｸM-PRO" w:hAnsi="HG丸ｺﾞｼｯｸM-PRO" w:cstheme="minorBidi"/>
            <w:noProof/>
            <w:sz w:val="21"/>
            <w:szCs w:val="22"/>
          </w:rPr>
          <w:tab/>
        </w:r>
        <w:r w:rsidR="000A3C83" w:rsidRPr="000A3C83">
          <w:rPr>
            <w:rStyle w:val="ac"/>
            <w:rFonts w:ascii="HG丸ｺﾞｼｯｸM-PRO" w:eastAsia="HG丸ｺﾞｼｯｸM-PRO" w:hAnsi="HG丸ｺﾞｼｯｸM-PRO" w:hint="eastAsia"/>
            <w:noProof/>
          </w:rPr>
          <w:t>維持管理マネジメント体制</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_Toc393912729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83</w:t>
        </w:r>
        <w:r w:rsidR="000A3C83" w:rsidRPr="000A3C83">
          <w:rPr>
            <w:rFonts w:ascii="HG丸ｺﾞｼｯｸM-PRO" w:eastAsia="HG丸ｺﾞｼｯｸM-PRO" w:hAnsi="HG丸ｺﾞｼｯｸM-PRO"/>
            <w:noProof/>
            <w:webHidden/>
          </w:rPr>
          <w:fldChar w:fldCharType="end"/>
        </w:r>
      </w:hyperlink>
    </w:p>
    <w:p w14:paraId="5F47E116" w14:textId="77777777" w:rsidR="000A3C83" w:rsidRPr="000A3C83" w:rsidRDefault="00206369">
      <w:pPr>
        <w:pStyle w:val="24"/>
        <w:rPr>
          <w:rFonts w:ascii="HG丸ｺﾞｼｯｸM-PRO" w:eastAsia="HG丸ｺﾞｼｯｸM-PRO" w:hAnsi="HG丸ｺﾞｼｯｸM-PRO" w:cstheme="minorBidi"/>
          <w:noProof/>
          <w:szCs w:val="22"/>
        </w:rPr>
      </w:pPr>
      <w:hyperlink w:anchor="_Toc393912730" w:history="1">
        <w:r w:rsidR="000A3C83" w:rsidRPr="000A3C83">
          <w:rPr>
            <w:rStyle w:val="ac"/>
            <w:rFonts w:ascii="HG丸ｺﾞｼｯｸM-PRO" w:eastAsia="HG丸ｺﾞｼｯｸM-PRO" w:hAnsi="HG丸ｺﾞｼｯｸM-PRO" w:hint="eastAsia"/>
            <w:noProof/>
            <w14:scene3d>
              <w14:camera w14:prst="orthographicFront"/>
              <w14:lightRig w14:rig="threePt" w14:dir="t">
                <w14:rot w14:lat="0" w14:lon="0" w14:rev="0"/>
              </w14:lightRig>
            </w14:scene3d>
          </w:rPr>
          <w:t>【参考】</w:t>
        </w:r>
        <w:r w:rsidR="000A3C83" w:rsidRPr="000A3C83">
          <w:rPr>
            <w:rStyle w:val="ac"/>
            <w:rFonts w:ascii="HG丸ｺﾞｼｯｸM-PRO" w:eastAsia="HG丸ｺﾞｼｯｸM-PRO" w:hAnsi="HG丸ｺﾞｼｯｸM-PRO" w:hint="eastAsia"/>
            <w:noProof/>
          </w:rPr>
          <w:t>用語の定義</w:t>
        </w:r>
        <w:r w:rsidR="000A3C83" w:rsidRPr="000A3C83">
          <w:rPr>
            <w:rFonts w:ascii="HG丸ｺﾞｼｯｸM-PRO" w:eastAsia="HG丸ｺﾞｼｯｸM-PRO" w:hAnsi="HG丸ｺﾞｼｯｸM-PRO"/>
            <w:noProof/>
            <w:webHidden/>
          </w:rPr>
          <w:tab/>
        </w:r>
        <w:r w:rsidR="000A3C83" w:rsidRPr="000A3C83">
          <w:rPr>
            <w:rFonts w:ascii="HG丸ｺﾞｼｯｸM-PRO" w:eastAsia="HG丸ｺﾞｼｯｸM-PRO" w:hAnsi="HG丸ｺﾞｼｯｸM-PRO"/>
            <w:noProof/>
            <w:webHidden/>
          </w:rPr>
          <w:fldChar w:fldCharType="begin"/>
        </w:r>
        <w:r w:rsidR="000A3C83" w:rsidRPr="000A3C83">
          <w:rPr>
            <w:rFonts w:ascii="HG丸ｺﾞｼｯｸM-PRO" w:eastAsia="HG丸ｺﾞｼｯｸM-PRO" w:hAnsi="HG丸ｺﾞｼｯｸM-PRO"/>
            <w:noProof/>
            <w:webHidden/>
          </w:rPr>
          <w:instrText xml:space="preserve"> PAGEREF _Toc393912730 \h </w:instrText>
        </w:r>
        <w:r w:rsidR="000A3C83" w:rsidRPr="000A3C83">
          <w:rPr>
            <w:rFonts w:ascii="HG丸ｺﾞｼｯｸM-PRO" w:eastAsia="HG丸ｺﾞｼｯｸM-PRO" w:hAnsi="HG丸ｺﾞｼｯｸM-PRO"/>
            <w:noProof/>
            <w:webHidden/>
          </w:rPr>
        </w:r>
        <w:r w:rsidR="000A3C83" w:rsidRPr="000A3C83">
          <w:rPr>
            <w:rFonts w:ascii="HG丸ｺﾞｼｯｸM-PRO" w:eastAsia="HG丸ｺﾞｼｯｸM-PRO" w:hAnsi="HG丸ｺﾞｼｯｸM-PRO"/>
            <w:noProof/>
            <w:webHidden/>
          </w:rPr>
          <w:fldChar w:fldCharType="separate"/>
        </w:r>
        <w:r w:rsidR="00FD4C33">
          <w:rPr>
            <w:rFonts w:ascii="HG丸ｺﾞｼｯｸM-PRO" w:eastAsia="HG丸ｺﾞｼｯｸM-PRO" w:hAnsi="HG丸ｺﾞｼｯｸM-PRO"/>
            <w:noProof/>
            <w:webHidden/>
          </w:rPr>
          <w:t>91</w:t>
        </w:r>
        <w:r w:rsidR="000A3C83" w:rsidRPr="000A3C83">
          <w:rPr>
            <w:rFonts w:ascii="HG丸ｺﾞｼｯｸM-PRO" w:eastAsia="HG丸ｺﾞｼｯｸM-PRO" w:hAnsi="HG丸ｺﾞｼｯｸM-PRO"/>
            <w:noProof/>
            <w:webHidden/>
          </w:rPr>
          <w:fldChar w:fldCharType="end"/>
        </w:r>
      </w:hyperlink>
    </w:p>
    <w:p w14:paraId="3DA06E72" w14:textId="77777777" w:rsidR="006D00AF" w:rsidRPr="00567AAE" w:rsidRDefault="001738D4" w:rsidP="00EC6427">
      <w:pPr>
        <w:spacing w:line="400" w:lineRule="exact"/>
        <w:rPr>
          <w:rFonts w:ascii="HG丸ｺﾞｼｯｸM-PRO" w:eastAsia="HG丸ｺﾞｼｯｸM-PRO" w:hAnsi="HG丸ｺﾞｼｯｸM-PRO"/>
          <w:b/>
        </w:rPr>
      </w:pPr>
      <w:r w:rsidRPr="00EC6427">
        <w:rPr>
          <w:rFonts w:ascii="HG丸ｺﾞｼｯｸM-PRO" w:eastAsia="HG丸ｺﾞｼｯｸM-PRO" w:hAnsi="HG丸ｺﾞｼｯｸM-PRO"/>
          <w:b/>
        </w:rPr>
        <w:fldChar w:fldCharType="end"/>
      </w:r>
    </w:p>
    <w:p w14:paraId="3DA06E73" w14:textId="77777777" w:rsidR="00457A56" w:rsidRPr="00567AAE" w:rsidRDefault="00457A56" w:rsidP="00457A56">
      <w:pPr>
        <w:ind w:leftChars="100" w:left="210" w:firstLineChars="100" w:firstLine="210"/>
        <w:rPr>
          <w:rFonts w:ascii="HG丸ｺﾞｼｯｸM-PRO" w:eastAsia="HG丸ｺﾞｼｯｸM-PRO" w:hAnsi="HG丸ｺﾞｼｯｸM-PRO" w:cs="Meiryo UI"/>
        </w:rPr>
        <w:sectPr w:rsidR="00457A56" w:rsidRPr="00567AAE" w:rsidSect="006B0D94">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bookmarkStart w:id="0" w:name="_Toc381606988"/>
    </w:p>
    <w:bookmarkStart w:id="1" w:name="_Toc393912685"/>
    <w:bookmarkEnd w:id="0"/>
    <w:p w14:paraId="3DA06E74" w14:textId="77777777" w:rsidR="000B32AB" w:rsidRPr="00567AAE" w:rsidRDefault="006C4E02" w:rsidP="00F34867">
      <w:pPr>
        <w:pStyle w:val="1"/>
      </w:pPr>
      <w:r w:rsidRPr="00567AAE">
        <w:rPr>
          <w:noProof/>
          <w:szCs w:val="22"/>
        </w:rPr>
        <mc:AlternateContent>
          <mc:Choice Requires="wps">
            <w:drawing>
              <wp:anchor distT="4294967295" distB="4294967295" distL="114300" distR="114300" simplePos="0" relativeHeight="251883520" behindDoc="0" locked="0" layoutInCell="1" allowOverlap="1" wp14:anchorId="3DA0767F" wp14:editId="3DA07680">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173" o:spid="_x0000_s1026" style="position:absolute;left:0;text-align:left;margin-left:4.2pt;margin-top:23.8pt;width:10in;height:0;z-index:25188352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B762F3" w:rsidRPr="00567AAE">
        <w:rPr>
          <w:rFonts w:hint="eastAsia"/>
        </w:rPr>
        <w:t>維持管理・改築</w:t>
      </w:r>
      <w:r w:rsidR="000B32AB" w:rsidRPr="00567AAE">
        <w:rPr>
          <w:rFonts w:hint="eastAsia"/>
        </w:rPr>
        <w:t>の現状と課題</w:t>
      </w:r>
      <w:bookmarkEnd w:id="1"/>
    </w:p>
    <w:p w14:paraId="3DA06E75" w14:textId="20E4B4A0" w:rsidR="006256DB" w:rsidRPr="00567AAE" w:rsidRDefault="006F7D92" w:rsidP="00A21486">
      <w:pPr>
        <w:pStyle w:val="2"/>
        <w:ind w:leftChars="100" w:left="772" w:hangingChars="200" w:hanging="562"/>
      </w:pPr>
      <w:bookmarkStart w:id="2" w:name="_Toc393912686"/>
      <w:r w:rsidRPr="00567AAE">
        <w:rPr>
          <w:rFonts w:hint="eastAsia"/>
        </w:rPr>
        <w:t>下水道施設を取り巻く現状</w:t>
      </w:r>
      <w:bookmarkEnd w:id="2"/>
    </w:p>
    <w:p w14:paraId="3DA06E76" w14:textId="77777777" w:rsidR="008468D0" w:rsidRPr="00567AAE" w:rsidRDefault="00CE0943" w:rsidP="00407121">
      <w:pPr>
        <w:pStyle w:val="4"/>
        <w:ind w:leftChars="200" w:left="902" w:hangingChars="200" w:hanging="482"/>
      </w:pPr>
      <w:r w:rsidRPr="00567AAE">
        <w:rPr>
          <w:rFonts w:hint="eastAsia"/>
        </w:rPr>
        <w:t>流域下水道施設の概要</w:t>
      </w:r>
    </w:p>
    <w:p w14:paraId="3DA06E77"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・大阪府は流域下水道管渠</w:t>
      </w:r>
      <w:r w:rsidR="006D42DE" w:rsidRPr="00567AAE">
        <w:rPr>
          <w:rFonts w:ascii="HG丸ｺﾞｼｯｸM-PRO" w:eastAsia="HG丸ｺﾞｼｯｸM-PRO" w:hAnsi="HG丸ｺﾞｼｯｸM-PRO" w:hint="eastAsia"/>
        </w:rPr>
        <w:t>、ポンプ場</w:t>
      </w:r>
      <w:r w:rsidRPr="00567AAE">
        <w:rPr>
          <w:rFonts w:ascii="HG丸ｺﾞｼｯｸM-PRO" w:eastAsia="HG丸ｺﾞｼｯｸM-PRO" w:hAnsi="HG丸ｺﾞｼｯｸM-PRO" w:hint="eastAsia"/>
        </w:rPr>
        <w:t>と水みらいセンターの建設・維持管理を実施（流域下水道）</w:t>
      </w:r>
    </w:p>
    <w:p w14:paraId="3DA06E78"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・Ａ町</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Ｂ市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Ｃ市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Ｄ市は各家庭から流域下水道管渠へ流入する下水管渠の建設</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維持管理を実施（流域関連公共下水道）</w:t>
      </w:r>
    </w:p>
    <w:p w14:paraId="3DA06E79" w14:textId="77777777" w:rsidR="00ED7C6E"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・Ｅ市は単独公共下水道管渠と処理場の建設・維持管理を実施（単独公共下水道）</w:t>
      </w:r>
    </w:p>
    <w:p w14:paraId="3DA06E7A"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889664" behindDoc="0" locked="0" layoutInCell="1" allowOverlap="1" wp14:anchorId="3DA07683" wp14:editId="2D97648B">
            <wp:simplePos x="0" y="0"/>
            <wp:positionH relativeFrom="column">
              <wp:posOffset>509270</wp:posOffset>
            </wp:positionH>
            <wp:positionV relativeFrom="paragraph">
              <wp:posOffset>8255</wp:posOffset>
            </wp:positionV>
            <wp:extent cx="5153025" cy="2760020"/>
            <wp:effectExtent l="0" t="0" r="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025" cy="276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7B"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C"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D"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E"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F"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0"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1"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2"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3"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4"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5"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6" w14:textId="1401FED1" w:rsidR="00CE0943"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図1.1 流域下水道と単独公共下水道の役割</w:t>
      </w:r>
    </w:p>
    <w:p w14:paraId="3DA06E87" w14:textId="621C7F1C" w:rsidR="00803A16" w:rsidRPr="00567AAE" w:rsidRDefault="00803A16" w:rsidP="002136AF">
      <w:pPr>
        <w:pStyle w:val="40"/>
        <w:ind w:leftChars="400" w:left="1050" w:hangingChars="100" w:hanging="210"/>
        <w:rPr>
          <w:rFonts w:ascii="HG丸ｺﾞｼｯｸM-PRO" w:eastAsia="HG丸ｺﾞｼｯｸM-PRO" w:hAnsi="HG丸ｺﾞｼｯｸM-PRO"/>
        </w:rPr>
      </w:pPr>
    </w:p>
    <w:p w14:paraId="3DA06E89" w14:textId="77777777" w:rsidR="00CE0943" w:rsidRPr="00567AAE" w:rsidRDefault="00CE0943" w:rsidP="00407121">
      <w:pPr>
        <w:pStyle w:val="4"/>
        <w:ind w:leftChars="200" w:left="902" w:hangingChars="200" w:hanging="482"/>
      </w:pPr>
      <w:r w:rsidRPr="00567AAE">
        <w:rPr>
          <w:rFonts w:hint="eastAsia"/>
        </w:rPr>
        <w:t>下水道施設の現状</w:t>
      </w:r>
    </w:p>
    <w:p w14:paraId="3DA06E8A" w14:textId="77777777" w:rsidR="00AD0963" w:rsidRPr="00567AAE"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・下水道は、都市機能を支える重要なライフラインであり、24時間、365日稼動し続けることが必要不可欠</w:t>
      </w:r>
      <w:r w:rsidR="00271444" w:rsidRPr="00567AAE">
        <w:rPr>
          <w:rFonts w:ascii="HG丸ｺﾞｼｯｸM-PRO" w:eastAsia="HG丸ｺﾞｼｯｸM-PRO" w:hAnsi="HG丸ｺﾞｼｯｸM-PRO" w:hint="eastAsia"/>
        </w:rPr>
        <w:t>である。</w:t>
      </w:r>
    </w:p>
    <w:p w14:paraId="3DA06E8B" w14:textId="77777777" w:rsidR="00AD0963" w:rsidRPr="00567AAE"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71444" w:rsidRPr="00567AAE">
        <w:rPr>
          <w:rFonts w:ascii="HG丸ｺﾞｼｯｸM-PRO" w:eastAsia="HG丸ｺﾞｼｯｸM-PRO" w:hAnsi="HG丸ｺﾞｼｯｸM-PRO" w:hint="eastAsia"/>
        </w:rPr>
        <w:t>大阪府の下水道普及率は全国平均と比べても高い水準</w:t>
      </w:r>
      <w:r w:rsidR="003760B3" w:rsidRPr="00567AAE">
        <w:rPr>
          <w:rFonts w:ascii="HG丸ｺﾞｼｯｸM-PRO" w:eastAsia="HG丸ｺﾞｼｯｸM-PRO" w:hAnsi="HG丸ｺﾞｼｯｸM-PRO" w:hint="eastAsia"/>
        </w:rPr>
        <w:t>（図1.</w:t>
      </w:r>
      <w:r w:rsidR="00EC48CE" w:rsidRPr="00567AAE">
        <w:rPr>
          <w:rFonts w:ascii="HG丸ｺﾞｼｯｸM-PRO" w:eastAsia="HG丸ｺﾞｼｯｸM-PRO" w:hAnsi="HG丸ｺﾞｼｯｸM-PRO" w:hint="eastAsia"/>
        </w:rPr>
        <w:t>2</w:t>
      </w:r>
      <w:r w:rsidR="003760B3" w:rsidRPr="00567AAE">
        <w:rPr>
          <w:rFonts w:ascii="HG丸ｺﾞｼｯｸM-PRO" w:eastAsia="HG丸ｺﾞｼｯｸM-PRO" w:hAnsi="HG丸ｺﾞｼｯｸM-PRO" w:hint="eastAsia"/>
        </w:rPr>
        <w:t>参照）</w:t>
      </w:r>
      <w:r w:rsidR="00271444" w:rsidRPr="00567AAE">
        <w:rPr>
          <w:rFonts w:ascii="HG丸ｺﾞｼｯｸM-PRO" w:eastAsia="HG丸ｺﾞｼｯｸM-PRO" w:hAnsi="HG丸ｺﾞｼｯｸM-PRO" w:hint="eastAsia"/>
        </w:rPr>
        <w:t>であるが、</w:t>
      </w:r>
      <w:r w:rsidRPr="00567AAE">
        <w:rPr>
          <w:rFonts w:ascii="HG丸ｺﾞｼｯｸM-PRO" w:eastAsia="HG丸ｺﾞｼｯｸM-PRO" w:hAnsi="HG丸ｺﾞｼｯｸM-PRO" w:hint="eastAsia"/>
        </w:rPr>
        <w:t>昭和40年に事業着手以来、45</w:t>
      </w:r>
      <w:r w:rsidR="00432228" w:rsidRPr="00567AAE">
        <w:rPr>
          <w:rFonts w:ascii="HG丸ｺﾞｼｯｸM-PRO" w:eastAsia="HG丸ｺﾞｼｯｸM-PRO" w:hAnsi="HG丸ｺﾞｼｯｸM-PRO" w:hint="eastAsia"/>
        </w:rPr>
        <w:t>年以上経過し、現有施設においては、老朽</w:t>
      </w:r>
      <w:r w:rsidRPr="00567AAE">
        <w:rPr>
          <w:rFonts w:ascii="HG丸ｺﾞｼｯｸM-PRO" w:eastAsia="HG丸ｺﾞｼｯｸM-PRO" w:hAnsi="HG丸ｺﾞｼｯｸM-PRO" w:hint="eastAsia"/>
        </w:rPr>
        <w:t>化した下水管渠や施設も多い。</w:t>
      </w:r>
      <w:r w:rsidR="003760B3" w:rsidRPr="00567AAE">
        <w:rPr>
          <w:rFonts w:ascii="HG丸ｺﾞｼｯｸM-PRO" w:eastAsia="HG丸ｺﾞｼｯｸM-PRO" w:hAnsi="HG丸ｺﾞｼｯｸM-PRO" w:hint="eastAsia"/>
        </w:rPr>
        <w:t>（図</w:t>
      </w:r>
      <w:r w:rsidR="00EC48CE" w:rsidRPr="00567AAE">
        <w:rPr>
          <w:rFonts w:ascii="HG丸ｺﾞｼｯｸM-PRO" w:eastAsia="HG丸ｺﾞｼｯｸM-PRO" w:hAnsi="HG丸ｺﾞｼｯｸM-PRO" w:hint="eastAsia"/>
        </w:rPr>
        <w:t>1.3参</w:t>
      </w:r>
      <w:r w:rsidR="003760B3" w:rsidRPr="00567AAE">
        <w:rPr>
          <w:rFonts w:ascii="HG丸ｺﾞｼｯｸM-PRO" w:eastAsia="HG丸ｺﾞｼｯｸM-PRO" w:hAnsi="HG丸ｺﾞｼｯｸM-PRO" w:hint="eastAsia"/>
        </w:rPr>
        <w:t>照）</w:t>
      </w:r>
    </w:p>
    <w:p w14:paraId="3DA06E8C" w14:textId="77777777" w:rsidR="00271444" w:rsidRPr="00567AAE"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・汚水処理機能が停止すれば、府内下水道利用者800万人以上の生活に重大な影響を及ぼす。</w:t>
      </w:r>
      <w:r w:rsidR="00271444" w:rsidRPr="00567AAE">
        <w:rPr>
          <w:rFonts w:ascii="HG丸ｺﾞｼｯｸM-PRO" w:eastAsia="HG丸ｺﾞｼｯｸM-PRO" w:hAnsi="HG丸ｺﾞｼｯｸM-PRO" w:hint="eastAsia"/>
        </w:rPr>
        <w:t>また、</w:t>
      </w:r>
      <w:r w:rsidRPr="00567AAE">
        <w:rPr>
          <w:rFonts w:ascii="HG丸ｺﾞｼｯｸM-PRO" w:eastAsia="HG丸ｺﾞｼｯｸM-PRO" w:hAnsi="HG丸ｺﾞｼｯｸM-PRO" w:hint="eastAsia"/>
        </w:rPr>
        <w:t>雨水排除施設は、その機能が喪失すれば内水浸水を誘発し、府民の生命財産に多大な損失を与える。</w:t>
      </w:r>
    </w:p>
    <w:p w14:paraId="3DA06E8D" w14:textId="77777777" w:rsidR="00CE0943" w:rsidRPr="00567AAE" w:rsidRDefault="00CE0943" w:rsidP="00CE0943">
      <w:pPr>
        <w:pStyle w:val="40"/>
        <w:ind w:left="420" w:firstLine="210"/>
        <w:rPr>
          <w:rFonts w:ascii="HG丸ｺﾞｼｯｸM-PRO" w:eastAsia="HG丸ｺﾞｼｯｸM-PRO" w:hAnsi="HG丸ｺﾞｼｯｸM-PRO"/>
        </w:rPr>
      </w:pPr>
    </w:p>
    <w:p w14:paraId="3DA06E8E" w14:textId="77777777" w:rsidR="00AD0963" w:rsidRPr="00567AAE" w:rsidRDefault="00AD0963" w:rsidP="00CE0943">
      <w:pPr>
        <w:pStyle w:val="40"/>
        <w:ind w:left="420" w:firstLine="210"/>
        <w:rPr>
          <w:rFonts w:ascii="HG丸ｺﾞｼｯｸM-PRO" w:eastAsia="HG丸ｺﾞｼｯｸM-PRO" w:hAnsi="HG丸ｺﾞｼｯｸM-PRO"/>
        </w:rPr>
      </w:pPr>
    </w:p>
    <w:p w14:paraId="3DA06E8F" w14:textId="77777777" w:rsidR="00AD0963" w:rsidRPr="00567AAE" w:rsidRDefault="00AD0963" w:rsidP="00CE0943">
      <w:pPr>
        <w:pStyle w:val="40"/>
        <w:ind w:left="420" w:firstLine="210"/>
        <w:rPr>
          <w:rFonts w:ascii="HG丸ｺﾞｼｯｸM-PRO" w:eastAsia="HG丸ｺﾞｼｯｸM-PRO" w:hAnsi="HG丸ｺﾞｼｯｸM-PRO"/>
        </w:rPr>
      </w:pPr>
    </w:p>
    <w:p w14:paraId="3DA06E90" w14:textId="20635F55" w:rsidR="006B0F1A" w:rsidRPr="00567AAE" w:rsidRDefault="006B0F1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93" w14:textId="77777777" w:rsidR="00AD0963" w:rsidRPr="00567AAE" w:rsidRDefault="00E26B55"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1890688" behindDoc="0" locked="0" layoutInCell="1" allowOverlap="1" wp14:anchorId="3DA07687" wp14:editId="23F905C9">
            <wp:simplePos x="0" y="0"/>
            <wp:positionH relativeFrom="column">
              <wp:posOffset>366395</wp:posOffset>
            </wp:positionH>
            <wp:positionV relativeFrom="paragraph">
              <wp:posOffset>90170</wp:posOffset>
            </wp:positionV>
            <wp:extent cx="4848225" cy="2805398"/>
            <wp:effectExtent l="0" t="0" r="0"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3178" t="10660" r="6101" b="2919"/>
                    <a:stretch/>
                  </pic:blipFill>
                  <pic:spPr bwMode="auto">
                    <a:xfrm>
                      <a:off x="0" y="0"/>
                      <a:ext cx="4848225" cy="2805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06E94" w14:textId="77777777" w:rsidR="00AD0963" w:rsidRPr="00567AAE" w:rsidRDefault="00AD0963" w:rsidP="00CE0943">
      <w:pPr>
        <w:pStyle w:val="40"/>
        <w:ind w:left="420" w:firstLine="210"/>
        <w:rPr>
          <w:rFonts w:ascii="HG丸ｺﾞｼｯｸM-PRO" w:eastAsia="HG丸ｺﾞｼｯｸM-PRO" w:hAnsi="HG丸ｺﾞｼｯｸM-PRO"/>
        </w:rPr>
      </w:pPr>
    </w:p>
    <w:p w14:paraId="3DA06E95" w14:textId="77777777" w:rsidR="00AD0963" w:rsidRPr="00567AAE" w:rsidRDefault="00AD0963" w:rsidP="00CE0943">
      <w:pPr>
        <w:pStyle w:val="40"/>
        <w:ind w:left="420" w:firstLine="210"/>
        <w:rPr>
          <w:rFonts w:ascii="HG丸ｺﾞｼｯｸM-PRO" w:eastAsia="HG丸ｺﾞｼｯｸM-PRO" w:hAnsi="HG丸ｺﾞｼｯｸM-PRO"/>
        </w:rPr>
      </w:pPr>
    </w:p>
    <w:p w14:paraId="3DA06E96" w14:textId="77777777" w:rsidR="00AD0963" w:rsidRPr="00567AAE" w:rsidRDefault="00AD0963" w:rsidP="00CE0943">
      <w:pPr>
        <w:pStyle w:val="40"/>
        <w:ind w:left="420" w:firstLine="210"/>
        <w:rPr>
          <w:rFonts w:ascii="HG丸ｺﾞｼｯｸM-PRO" w:eastAsia="HG丸ｺﾞｼｯｸM-PRO" w:hAnsi="HG丸ｺﾞｼｯｸM-PRO"/>
        </w:rPr>
      </w:pPr>
    </w:p>
    <w:p w14:paraId="3DA06E97" w14:textId="77777777" w:rsidR="00AD0963" w:rsidRPr="00567AAE" w:rsidRDefault="00AD0963" w:rsidP="00CE0943">
      <w:pPr>
        <w:pStyle w:val="40"/>
        <w:ind w:left="420" w:firstLine="210"/>
        <w:rPr>
          <w:rFonts w:ascii="HG丸ｺﾞｼｯｸM-PRO" w:eastAsia="HG丸ｺﾞｼｯｸM-PRO" w:hAnsi="HG丸ｺﾞｼｯｸM-PRO"/>
        </w:rPr>
      </w:pPr>
    </w:p>
    <w:p w14:paraId="3DA06E98" w14:textId="77777777" w:rsidR="00AD0963" w:rsidRPr="00567AAE" w:rsidRDefault="00AD0963" w:rsidP="00CE0943">
      <w:pPr>
        <w:pStyle w:val="40"/>
        <w:ind w:left="420" w:firstLine="210"/>
        <w:rPr>
          <w:rFonts w:ascii="HG丸ｺﾞｼｯｸM-PRO" w:eastAsia="HG丸ｺﾞｼｯｸM-PRO" w:hAnsi="HG丸ｺﾞｼｯｸM-PRO"/>
        </w:rPr>
      </w:pPr>
    </w:p>
    <w:p w14:paraId="3DA06E99" w14:textId="77777777" w:rsidR="00E26B55" w:rsidRPr="00567AAE" w:rsidRDefault="00E26B55" w:rsidP="00CE0943">
      <w:pPr>
        <w:pStyle w:val="40"/>
        <w:ind w:left="420" w:firstLine="210"/>
        <w:rPr>
          <w:rFonts w:ascii="HG丸ｺﾞｼｯｸM-PRO" w:eastAsia="HG丸ｺﾞｼｯｸM-PRO" w:hAnsi="HG丸ｺﾞｼｯｸM-PRO"/>
        </w:rPr>
      </w:pPr>
    </w:p>
    <w:p w14:paraId="3DA06E9A" w14:textId="77777777" w:rsidR="00E26B55" w:rsidRPr="00567AAE" w:rsidRDefault="00E26B55" w:rsidP="00CE0943">
      <w:pPr>
        <w:pStyle w:val="40"/>
        <w:ind w:left="420" w:firstLine="210"/>
        <w:rPr>
          <w:rFonts w:ascii="HG丸ｺﾞｼｯｸM-PRO" w:eastAsia="HG丸ｺﾞｼｯｸM-PRO" w:hAnsi="HG丸ｺﾞｼｯｸM-PRO"/>
        </w:rPr>
      </w:pPr>
    </w:p>
    <w:p w14:paraId="3DA06E9B" w14:textId="77777777" w:rsidR="003760B3" w:rsidRPr="00567AAE" w:rsidRDefault="003760B3" w:rsidP="003760B3">
      <w:pPr>
        <w:pStyle w:val="40"/>
        <w:ind w:left="420" w:firstLine="210"/>
        <w:rPr>
          <w:rFonts w:ascii="HG丸ｺﾞｼｯｸM-PRO" w:eastAsia="HG丸ｺﾞｼｯｸM-PRO" w:hAnsi="HG丸ｺﾞｼｯｸM-PRO"/>
        </w:rPr>
      </w:pPr>
    </w:p>
    <w:p w14:paraId="3DA06E9C" w14:textId="77777777" w:rsidR="003760B3" w:rsidRPr="00567AAE" w:rsidRDefault="003760B3" w:rsidP="003760B3">
      <w:pPr>
        <w:pStyle w:val="40"/>
        <w:ind w:left="420" w:firstLine="210"/>
        <w:rPr>
          <w:rFonts w:ascii="HG丸ｺﾞｼｯｸM-PRO" w:eastAsia="HG丸ｺﾞｼｯｸM-PRO" w:hAnsi="HG丸ｺﾞｼｯｸM-PRO"/>
        </w:rPr>
      </w:pPr>
    </w:p>
    <w:p w14:paraId="3DA06E9D" w14:textId="77777777" w:rsidR="00643A74" w:rsidRPr="00567AAE" w:rsidRDefault="00643A74" w:rsidP="003760B3">
      <w:pPr>
        <w:pStyle w:val="40"/>
        <w:ind w:left="420" w:firstLine="210"/>
        <w:rPr>
          <w:rFonts w:ascii="HG丸ｺﾞｼｯｸM-PRO" w:eastAsia="HG丸ｺﾞｼｯｸM-PRO" w:hAnsi="HG丸ｺﾞｼｯｸM-PRO"/>
        </w:rPr>
      </w:pPr>
    </w:p>
    <w:p w14:paraId="3DA06E9E" w14:textId="77777777" w:rsidR="00643A74" w:rsidRPr="00567AAE" w:rsidRDefault="00643A74" w:rsidP="003760B3">
      <w:pPr>
        <w:pStyle w:val="40"/>
        <w:ind w:left="420" w:firstLine="210"/>
        <w:rPr>
          <w:rFonts w:ascii="HG丸ｺﾞｼｯｸM-PRO" w:eastAsia="HG丸ｺﾞｼｯｸM-PRO" w:hAnsi="HG丸ｺﾞｼｯｸM-PRO"/>
        </w:rPr>
      </w:pPr>
    </w:p>
    <w:p w14:paraId="3DA06E9F" w14:textId="77777777" w:rsidR="003760B3" w:rsidRPr="00567AAE" w:rsidRDefault="003760B3" w:rsidP="003760B3">
      <w:pPr>
        <w:pStyle w:val="40"/>
        <w:ind w:left="420" w:firstLine="210"/>
        <w:rPr>
          <w:rFonts w:ascii="HG丸ｺﾞｼｯｸM-PRO" w:eastAsia="HG丸ｺﾞｼｯｸM-PRO" w:hAnsi="HG丸ｺﾞｼｯｸM-PRO"/>
        </w:rPr>
      </w:pPr>
    </w:p>
    <w:p w14:paraId="3DA06EA0" w14:textId="77777777" w:rsidR="00803A16"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図1.2 下水道普及率</w:t>
      </w:r>
    </w:p>
    <w:p w14:paraId="3DA06EA1" w14:textId="77777777" w:rsidR="00643A74" w:rsidRPr="00567AAE" w:rsidRDefault="00643A74" w:rsidP="007A4C5D">
      <w:pPr>
        <w:pStyle w:val="40"/>
        <w:ind w:leftChars="0" w:left="0" w:firstLineChars="0" w:firstLine="0"/>
        <w:jc w:val="center"/>
        <w:rPr>
          <w:rFonts w:ascii="HG丸ｺﾞｼｯｸM-PRO" w:eastAsia="HG丸ｺﾞｼｯｸM-PRO" w:hAnsi="HG丸ｺﾞｼｯｸM-PRO"/>
        </w:rPr>
      </w:pPr>
    </w:p>
    <w:p w14:paraId="3DA06EA3"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891712" behindDoc="0" locked="0" layoutInCell="1" allowOverlap="1" wp14:anchorId="3DA07689" wp14:editId="235FA8F8">
            <wp:simplePos x="0" y="0"/>
            <wp:positionH relativeFrom="column">
              <wp:posOffset>-100330</wp:posOffset>
            </wp:positionH>
            <wp:positionV relativeFrom="paragraph">
              <wp:posOffset>156845</wp:posOffset>
            </wp:positionV>
            <wp:extent cx="5991225" cy="1743075"/>
            <wp:effectExtent l="0" t="0" r="9525" b="9525"/>
            <wp:wrapNone/>
            <wp:docPr id="3143" name="図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4" w14:textId="77777777" w:rsidR="00E26B55" w:rsidRPr="00567AAE" w:rsidRDefault="00E26B55" w:rsidP="00CE0943">
      <w:pPr>
        <w:pStyle w:val="40"/>
        <w:ind w:left="420" w:firstLine="210"/>
        <w:rPr>
          <w:rFonts w:ascii="HG丸ｺﾞｼｯｸM-PRO" w:eastAsia="HG丸ｺﾞｼｯｸM-PRO" w:hAnsi="HG丸ｺﾞｼｯｸM-PRO"/>
        </w:rPr>
      </w:pPr>
    </w:p>
    <w:p w14:paraId="3DA06EA5" w14:textId="77777777" w:rsidR="00E26B55" w:rsidRPr="00567AAE" w:rsidRDefault="00E26B55" w:rsidP="00CE0943">
      <w:pPr>
        <w:pStyle w:val="40"/>
        <w:ind w:left="420" w:firstLine="210"/>
        <w:rPr>
          <w:rFonts w:ascii="HG丸ｺﾞｼｯｸM-PRO" w:eastAsia="HG丸ｺﾞｼｯｸM-PRO" w:hAnsi="HG丸ｺﾞｼｯｸM-PRO"/>
        </w:rPr>
      </w:pPr>
    </w:p>
    <w:p w14:paraId="3DA06EA6" w14:textId="77777777" w:rsidR="00E26B55" w:rsidRPr="00567AAE" w:rsidRDefault="00E26B55" w:rsidP="00CE0943">
      <w:pPr>
        <w:pStyle w:val="40"/>
        <w:ind w:left="420" w:firstLine="210"/>
        <w:rPr>
          <w:rFonts w:ascii="HG丸ｺﾞｼｯｸM-PRO" w:eastAsia="HG丸ｺﾞｼｯｸM-PRO" w:hAnsi="HG丸ｺﾞｼｯｸM-PRO"/>
        </w:rPr>
      </w:pPr>
    </w:p>
    <w:p w14:paraId="3DA06EA7" w14:textId="77777777" w:rsidR="00E26B55" w:rsidRPr="00567AAE" w:rsidRDefault="00E26B55" w:rsidP="00CE0943">
      <w:pPr>
        <w:pStyle w:val="40"/>
        <w:ind w:left="420" w:firstLine="210"/>
        <w:rPr>
          <w:rFonts w:ascii="HG丸ｺﾞｼｯｸM-PRO" w:eastAsia="HG丸ｺﾞｼｯｸM-PRO" w:hAnsi="HG丸ｺﾞｼｯｸM-PRO"/>
        </w:rPr>
      </w:pPr>
    </w:p>
    <w:p w14:paraId="3DA06EA8" w14:textId="77777777" w:rsidR="00E26B55" w:rsidRPr="00567AAE" w:rsidRDefault="00E26B55" w:rsidP="00CE0943">
      <w:pPr>
        <w:pStyle w:val="40"/>
        <w:ind w:left="420" w:firstLine="210"/>
        <w:rPr>
          <w:rFonts w:ascii="HG丸ｺﾞｼｯｸM-PRO" w:eastAsia="HG丸ｺﾞｼｯｸM-PRO" w:hAnsi="HG丸ｺﾞｼｯｸM-PRO"/>
        </w:rPr>
      </w:pPr>
    </w:p>
    <w:p w14:paraId="3DA06EA9" w14:textId="77777777" w:rsidR="00E26B55" w:rsidRPr="00567AAE" w:rsidRDefault="00E26B55" w:rsidP="00CE0943">
      <w:pPr>
        <w:pStyle w:val="40"/>
        <w:ind w:left="420" w:firstLine="210"/>
        <w:rPr>
          <w:rFonts w:ascii="HG丸ｺﾞｼｯｸM-PRO" w:eastAsia="HG丸ｺﾞｼｯｸM-PRO" w:hAnsi="HG丸ｺﾞｼｯｸM-PRO"/>
        </w:rPr>
      </w:pPr>
    </w:p>
    <w:p w14:paraId="3DA06EAA" w14:textId="77777777" w:rsidR="00E26B55" w:rsidRPr="00567AAE" w:rsidRDefault="00E26B55" w:rsidP="00CE0943">
      <w:pPr>
        <w:pStyle w:val="40"/>
        <w:ind w:left="420" w:firstLine="210"/>
        <w:rPr>
          <w:rFonts w:ascii="HG丸ｺﾞｼｯｸM-PRO" w:eastAsia="HG丸ｺﾞｼｯｸM-PRO" w:hAnsi="HG丸ｺﾞｼｯｸM-PRO"/>
        </w:rPr>
      </w:pPr>
    </w:p>
    <w:p w14:paraId="3DA06EAB" w14:textId="77777777" w:rsidR="00E26B55" w:rsidRPr="00567AAE" w:rsidRDefault="00E26B55" w:rsidP="00CE0943">
      <w:pPr>
        <w:pStyle w:val="40"/>
        <w:ind w:left="420" w:firstLine="210"/>
        <w:rPr>
          <w:rFonts w:ascii="HG丸ｺﾞｼｯｸM-PRO" w:eastAsia="HG丸ｺﾞｼｯｸM-PRO" w:hAnsi="HG丸ｺﾞｼｯｸM-PRO"/>
        </w:rPr>
      </w:pPr>
    </w:p>
    <w:p w14:paraId="3DA06EAC"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892736" behindDoc="0" locked="0" layoutInCell="1" allowOverlap="1" wp14:anchorId="3DA0768B" wp14:editId="27E1E75F">
            <wp:simplePos x="0" y="0"/>
            <wp:positionH relativeFrom="column">
              <wp:posOffset>-214630</wp:posOffset>
            </wp:positionH>
            <wp:positionV relativeFrom="paragraph">
              <wp:posOffset>13970</wp:posOffset>
            </wp:positionV>
            <wp:extent cx="6111875" cy="2225675"/>
            <wp:effectExtent l="0" t="0" r="3175" b="0"/>
            <wp:wrapNone/>
            <wp:docPr id="3144" name="図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187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D" w14:textId="77777777" w:rsidR="00E26B55" w:rsidRPr="00567AAE" w:rsidRDefault="00E26B55" w:rsidP="00CE0943">
      <w:pPr>
        <w:pStyle w:val="40"/>
        <w:ind w:left="420" w:firstLine="210"/>
        <w:rPr>
          <w:rFonts w:ascii="HG丸ｺﾞｼｯｸM-PRO" w:eastAsia="HG丸ｺﾞｼｯｸM-PRO" w:hAnsi="HG丸ｺﾞｼｯｸM-PRO"/>
        </w:rPr>
      </w:pPr>
    </w:p>
    <w:p w14:paraId="3DA06EAE" w14:textId="77777777" w:rsidR="00E26B55" w:rsidRPr="00567AAE" w:rsidRDefault="00E26B55" w:rsidP="00CE0943">
      <w:pPr>
        <w:pStyle w:val="40"/>
        <w:ind w:left="420" w:firstLine="210"/>
        <w:rPr>
          <w:rFonts w:ascii="HG丸ｺﾞｼｯｸM-PRO" w:eastAsia="HG丸ｺﾞｼｯｸM-PRO" w:hAnsi="HG丸ｺﾞｼｯｸM-PRO"/>
        </w:rPr>
      </w:pPr>
    </w:p>
    <w:p w14:paraId="3DA06EAF" w14:textId="77777777" w:rsidR="00E26B55" w:rsidRPr="00567AAE" w:rsidRDefault="00E26B55" w:rsidP="00CE0943">
      <w:pPr>
        <w:pStyle w:val="40"/>
        <w:ind w:left="420" w:firstLine="210"/>
        <w:rPr>
          <w:rFonts w:ascii="HG丸ｺﾞｼｯｸM-PRO" w:eastAsia="HG丸ｺﾞｼｯｸM-PRO" w:hAnsi="HG丸ｺﾞｼｯｸM-PRO"/>
        </w:rPr>
      </w:pPr>
    </w:p>
    <w:p w14:paraId="3DA06EB0" w14:textId="77777777" w:rsidR="00E26B55" w:rsidRPr="00567AAE" w:rsidRDefault="00E26B55" w:rsidP="00CE0943">
      <w:pPr>
        <w:pStyle w:val="40"/>
        <w:ind w:left="420" w:firstLine="210"/>
        <w:rPr>
          <w:rFonts w:ascii="HG丸ｺﾞｼｯｸM-PRO" w:eastAsia="HG丸ｺﾞｼｯｸM-PRO" w:hAnsi="HG丸ｺﾞｼｯｸM-PRO"/>
        </w:rPr>
      </w:pPr>
    </w:p>
    <w:p w14:paraId="3DA06EB1" w14:textId="77777777" w:rsidR="00E26B55" w:rsidRPr="00567AAE" w:rsidRDefault="00E26B55" w:rsidP="00CE0943">
      <w:pPr>
        <w:pStyle w:val="40"/>
        <w:ind w:left="420" w:firstLine="210"/>
        <w:rPr>
          <w:rFonts w:ascii="HG丸ｺﾞｼｯｸM-PRO" w:eastAsia="HG丸ｺﾞｼｯｸM-PRO" w:hAnsi="HG丸ｺﾞｼｯｸM-PRO"/>
        </w:rPr>
      </w:pPr>
    </w:p>
    <w:p w14:paraId="3DA06EB2" w14:textId="77777777" w:rsidR="00E26B55" w:rsidRPr="00567AAE" w:rsidRDefault="00E26B55" w:rsidP="00CE0943">
      <w:pPr>
        <w:pStyle w:val="40"/>
        <w:ind w:left="420" w:firstLine="210"/>
        <w:rPr>
          <w:rFonts w:ascii="HG丸ｺﾞｼｯｸM-PRO" w:eastAsia="HG丸ｺﾞｼｯｸM-PRO" w:hAnsi="HG丸ｺﾞｼｯｸM-PRO"/>
        </w:rPr>
      </w:pPr>
    </w:p>
    <w:p w14:paraId="3DA06EB3" w14:textId="77777777" w:rsidR="00E26B55" w:rsidRPr="00567AAE" w:rsidRDefault="00E26B55" w:rsidP="00CE0943">
      <w:pPr>
        <w:pStyle w:val="40"/>
        <w:ind w:left="420" w:firstLine="210"/>
        <w:rPr>
          <w:rFonts w:ascii="HG丸ｺﾞｼｯｸM-PRO" w:eastAsia="HG丸ｺﾞｼｯｸM-PRO" w:hAnsi="HG丸ｺﾞｼｯｸM-PRO"/>
        </w:rPr>
      </w:pPr>
    </w:p>
    <w:p w14:paraId="3DA06EB4" w14:textId="77777777" w:rsidR="00E26B55" w:rsidRPr="00567AAE" w:rsidRDefault="00E26B55" w:rsidP="00CE0943">
      <w:pPr>
        <w:pStyle w:val="40"/>
        <w:ind w:left="420" w:firstLine="210"/>
        <w:rPr>
          <w:rFonts w:ascii="HG丸ｺﾞｼｯｸM-PRO" w:eastAsia="HG丸ｺﾞｼｯｸM-PRO" w:hAnsi="HG丸ｺﾞｼｯｸM-PRO"/>
        </w:rPr>
      </w:pPr>
    </w:p>
    <w:p w14:paraId="3DA06EB5" w14:textId="77777777" w:rsidR="00E26B55" w:rsidRPr="00567AAE" w:rsidRDefault="00E26B55" w:rsidP="00CE0943">
      <w:pPr>
        <w:pStyle w:val="40"/>
        <w:ind w:left="420" w:firstLine="210"/>
        <w:rPr>
          <w:rFonts w:ascii="HG丸ｺﾞｼｯｸM-PRO" w:eastAsia="HG丸ｺﾞｼｯｸM-PRO" w:hAnsi="HG丸ｺﾞｼｯｸM-PRO"/>
        </w:rPr>
      </w:pPr>
    </w:p>
    <w:p w14:paraId="3DA06EB6" w14:textId="77777777" w:rsidR="00EC48CE" w:rsidRPr="00567AAE" w:rsidRDefault="00EC48CE" w:rsidP="00EC48CE">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図1.3 下水道施設の老朽化状況</w:t>
      </w:r>
    </w:p>
    <w:p w14:paraId="3DA06EB7" w14:textId="77777777" w:rsidR="00E26B55" w:rsidRPr="00567AAE" w:rsidRDefault="00E26B55" w:rsidP="00CE0943">
      <w:pPr>
        <w:pStyle w:val="40"/>
        <w:ind w:left="420" w:firstLine="210"/>
        <w:rPr>
          <w:rFonts w:ascii="HG丸ｺﾞｼｯｸM-PRO" w:eastAsia="HG丸ｺﾞｼｯｸM-PRO" w:hAnsi="HG丸ｺﾞｼｯｸM-PRO"/>
        </w:rPr>
      </w:pPr>
    </w:p>
    <w:p w14:paraId="3DA06EB8" w14:textId="77777777" w:rsidR="00E26B55" w:rsidRPr="00567AAE" w:rsidRDefault="00E26B55" w:rsidP="00CE0943">
      <w:pPr>
        <w:pStyle w:val="40"/>
        <w:ind w:left="420" w:firstLine="210"/>
        <w:rPr>
          <w:rFonts w:ascii="HG丸ｺﾞｼｯｸM-PRO" w:eastAsia="HG丸ｺﾞｼｯｸM-PRO" w:hAnsi="HG丸ｺﾞｼｯｸM-PRO"/>
        </w:rPr>
      </w:pPr>
    </w:p>
    <w:p w14:paraId="3DA06EB9" w14:textId="6AF453F1" w:rsidR="003D775A" w:rsidRPr="00567AAE" w:rsidRDefault="0015580D" w:rsidP="00A21486">
      <w:pPr>
        <w:pStyle w:val="4"/>
        <w:ind w:leftChars="200" w:left="902" w:hangingChars="200" w:hanging="482"/>
      </w:pPr>
      <w:r w:rsidRPr="00567AAE">
        <w:rPr>
          <w:rFonts w:hint="eastAsia"/>
        </w:rPr>
        <w:t>財政状況</w:t>
      </w:r>
    </w:p>
    <w:p w14:paraId="3DA06EBA" w14:textId="77777777" w:rsidR="002C4E13" w:rsidRPr="00567AAE" w:rsidRDefault="009E6919" w:rsidP="005E0FF9">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流域下水道事業の建設事業費は、右肩下がりの減少傾向にあり、平成25年度には</w:t>
      </w:r>
      <w:r w:rsidR="002C4E13" w:rsidRPr="00567AAE">
        <w:rPr>
          <w:rFonts w:ascii="HG丸ｺﾞｼｯｸM-PRO" w:eastAsia="HG丸ｺﾞｼｯｸM-PRO" w:hAnsi="HG丸ｺﾞｼｯｸM-PRO" w:hint="eastAsia"/>
        </w:rPr>
        <w:t>約156</w:t>
      </w:r>
      <w:r w:rsidRPr="00567AAE">
        <w:rPr>
          <w:rFonts w:ascii="HG丸ｺﾞｼｯｸM-PRO" w:eastAsia="HG丸ｺﾞｼｯｸM-PRO" w:hAnsi="HG丸ｺﾞｼｯｸM-PRO" w:hint="eastAsia"/>
        </w:rPr>
        <w:t>億円となっており、平成8年度（</w:t>
      </w:r>
      <w:r w:rsidR="002C4E13" w:rsidRPr="00567AAE">
        <w:rPr>
          <w:rFonts w:ascii="HG丸ｺﾞｼｯｸM-PRO" w:eastAsia="HG丸ｺﾞｼｯｸM-PRO" w:hAnsi="HG丸ｺﾞｼｯｸM-PRO" w:hint="eastAsia"/>
        </w:rPr>
        <w:t>約800</w:t>
      </w:r>
      <w:r w:rsidRPr="00567AAE">
        <w:rPr>
          <w:rFonts w:ascii="HG丸ｺﾞｼｯｸM-PRO" w:eastAsia="HG丸ｺﾞｼｯｸM-PRO" w:hAnsi="HG丸ｺﾞｼｯｸM-PRO" w:hint="eastAsia"/>
        </w:rPr>
        <w:t>億円）と比較すると、</w:t>
      </w:r>
      <w:r w:rsidR="002C4E13" w:rsidRPr="00567AAE">
        <w:rPr>
          <w:rFonts w:ascii="HG丸ｺﾞｼｯｸM-PRO" w:eastAsia="HG丸ｺﾞｼｯｸM-PRO" w:hAnsi="HG丸ｺﾞｼｯｸM-PRO" w:hint="eastAsia"/>
        </w:rPr>
        <w:t>2割程度に</w:t>
      </w:r>
      <w:r w:rsidRPr="00567AAE">
        <w:rPr>
          <w:rFonts w:ascii="HG丸ｺﾞｼｯｸM-PRO" w:eastAsia="HG丸ｺﾞｼｯｸM-PRO" w:hAnsi="HG丸ｺﾞｼｯｸM-PRO" w:hint="eastAsia"/>
        </w:rPr>
        <w:t>に減少している。</w:t>
      </w:r>
      <w:r w:rsidR="002C4E13" w:rsidRPr="00567AAE">
        <w:rPr>
          <w:rFonts w:ascii="HG丸ｺﾞｼｯｸM-PRO" w:eastAsia="HG丸ｺﾞｼｯｸM-PRO" w:hAnsi="HG丸ｺﾞｼｯｸM-PRO" w:hint="eastAsia"/>
        </w:rPr>
        <w:t>なお、維持管理費については約200億円程度の水準で推移している。</w:t>
      </w:r>
    </w:p>
    <w:p w14:paraId="3DA06EBB" w14:textId="77777777" w:rsidR="009E6919" w:rsidRPr="00567AAE" w:rsidRDefault="009461CE" w:rsidP="00176A7D">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1894784" behindDoc="0" locked="0" layoutInCell="1" allowOverlap="1" wp14:anchorId="3DA0768F" wp14:editId="2075E09C">
            <wp:simplePos x="0" y="0"/>
            <wp:positionH relativeFrom="column">
              <wp:posOffset>471170</wp:posOffset>
            </wp:positionH>
            <wp:positionV relativeFrom="paragraph">
              <wp:posOffset>33020</wp:posOffset>
            </wp:positionV>
            <wp:extent cx="5000625" cy="2799715"/>
            <wp:effectExtent l="0" t="0" r="9525" b="1968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DA06EBC" w14:textId="77777777" w:rsidR="00176A7D" w:rsidRPr="00567AAE" w:rsidRDefault="00176A7D" w:rsidP="00176A7D">
      <w:pPr>
        <w:pStyle w:val="40"/>
        <w:ind w:left="420" w:firstLine="210"/>
        <w:rPr>
          <w:rFonts w:ascii="HG丸ｺﾞｼｯｸM-PRO" w:eastAsia="HG丸ｺﾞｼｯｸM-PRO" w:hAnsi="HG丸ｺﾞｼｯｸM-PRO"/>
        </w:rPr>
      </w:pPr>
    </w:p>
    <w:p w14:paraId="3DA06EBD" w14:textId="77777777" w:rsidR="00176A7D" w:rsidRPr="00567AAE" w:rsidRDefault="00176A7D" w:rsidP="00176A7D">
      <w:pPr>
        <w:pStyle w:val="40"/>
        <w:ind w:left="420" w:firstLine="210"/>
        <w:rPr>
          <w:rFonts w:ascii="HG丸ｺﾞｼｯｸM-PRO" w:eastAsia="HG丸ｺﾞｼｯｸM-PRO" w:hAnsi="HG丸ｺﾞｼｯｸM-PRO"/>
        </w:rPr>
      </w:pPr>
    </w:p>
    <w:p w14:paraId="3DA06EBE" w14:textId="77777777" w:rsidR="00176A7D" w:rsidRPr="00567AAE" w:rsidRDefault="00176A7D" w:rsidP="00176A7D">
      <w:pPr>
        <w:pStyle w:val="40"/>
        <w:ind w:left="420" w:firstLine="210"/>
        <w:rPr>
          <w:rFonts w:ascii="HG丸ｺﾞｼｯｸM-PRO" w:eastAsia="HG丸ｺﾞｼｯｸM-PRO" w:hAnsi="HG丸ｺﾞｼｯｸM-PRO"/>
        </w:rPr>
      </w:pPr>
    </w:p>
    <w:p w14:paraId="3DA06EBF" w14:textId="77777777" w:rsidR="00176A7D" w:rsidRPr="00567AAE" w:rsidRDefault="00176A7D" w:rsidP="00176A7D">
      <w:pPr>
        <w:pStyle w:val="40"/>
        <w:ind w:left="420" w:firstLine="210"/>
        <w:rPr>
          <w:rFonts w:ascii="HG丸ｺﾞｼｯｸM-PRO" w:eastAsia="HG丸ｺﾞｼｯｸM-PRO" w:hAnsi="HG丸ｺﾞｼｯｸM-PRO"/>
        </w:rPr>
      </w:pPr>
    </w:p>
    <w:p w14:paraId="3DA06EC0" w14:textId="77777777" w:rsidR="00176A7D" w:rsidRPr="00567AAE" w:rsidRDefault="00176A7D" w:rsidP="00176A7D">
      <w:pPr>
        <w:pStyle w:val="40"/>
        <w:ind w:left="420" w:firstLine="210"/>
        <w:rPr>
          <w:rFonts w:ascii="HG丸ｺﾞｼｯｸM-PRO" w:eastAsia="HG丸ｺﾞｼｯｸM-PRO" w:hAnsi="HG丸ｺﾞｼｯｸM-PRO"/>
        </w:rPr>
      </w:pPr>
    </w:p>
    <w:p w14:paraId="3DA06EC1" w14:textId="77777777" w:rsidR="00176A7D" w:rsidRPr="00567AAE" w:rsidRDefault="00176A7D" w:rsidP="00176A7D">
      <w:pPr>
        <w:pStyle w:val="40"/>
        <w:ind w:left="420" w:firstLine="210"/>
        <w:rPr>
          <w:rFonts w:ascii="HG丸ｺﾞｼｯｸM-PRO" w:eastAsia="HG丸ｺﾞｼｯｸM-PRO" w:hAnsi="HG丸ｺﾞｼｯｸM-PRO"/>
        </w:rPr>
      </w:pPr>
    </w:p>
    <w:p w14:paraId="3DA06EC2" w14:textId="77777777" w:rsidR="00176A7D" w:rsidRPr="00567AAE" w:rsidRDefault="00176A7D" w:rsidP="00176A7D">
      <w:pPr>
        <w:pStyle w:val="40"/>
        <w:ind w:left="420" w:firstLine="210"/>
        <w:rPr>
          <w:rFonts w:ascii="HG丸ｺﾞｼｯｸM-PRO" w:eastAsia="HG丸ｺﾞｼｯｸM-PRO" w:hAnsi="HG丸ｺﾞｼｯｸM-PRO"/>
        </w:rPr>
      </w:pPr>
    </w:p>
    <w:p w14:paraId="3DA06EC3" w14:textId="77777777" w:rsidR="00176A7D" w:rsidRPr="00567AAE" w:rsidRDefault="00176A7D" w:rsidP="00176A7D">
      <w:pPr>
        <w:pStyle w:val="40"/>
        <w:ind w:left="420" w:firstLine="210"/>
        <w:rPr>
          <w:rFonts w:ascii="HG丸ｺﾞｼｯｸM-PRO" w:eastAsia="HG丸ｺﾞｼｯｸM-PRO" w:hAnsi="HG丸ｺﾞｼｯｸM-PRO"/>
        </w:rPr>
      </w:pPr>
    </w:p>
    <w:p w14:paraId="3DA06EC4" w14:textId="77777777" w:rsidR="00176A7D" w:rsidRPr="00567AAE" w:rsidRDefault="00176A7D" w:rsidP="00176A7D">
      <w:pPr>
        <w:pStyle w:val="40"/>
        <w:ind w:left="420" w:firstLine="210"/>
        <w:rPr>
          <w:rFonts w:ascii="HG丸ｺﾞｼｯｸM-PRO" w:eastAsia="HG丸ｺﾞｼｯｸM-PRO" w:hAnsi="HG丸ｺﾞｼｯｸM-PRO"/>
        </w:rPr>
      </w:pPr>
    </w:p>
    <w:p w14:paraId="3DA06EC5" w14:textId="77777777" w:rsidR="00176A7D" w:rsidRPr="00567AAE" w:rsidRDefault="00176A7D" w:rsidP="00176A7D">
      <w:pPr>
        <w:pStyle w:val="40"/>
        <w:ind w:left="420" w:firstLine="210"/>
        <w:rPr>
          <w:rFonts w:ascii="HG丸ｺﾞｼｯｸM-PRO" w:eastAsia="HG丸ｺﾞｼｯｸM-PRO" w:hAnsi="HG丸ｺﾞｼｯｸM-PRO"/>
        </w:rPr>
      </w:pPr>
    </w:p>
    <w:p w14:paraId="3DA06EC6" w14:textId="77777777" w:rsidR="00176A7D" w:rsidRPr="00567AAE" w:rsidRDefault="00176A7D" w:rsidP="00176A7D">
      <w:pPr>
        <w:pStyle w:val="40"/>
        <w:ind w:left="420" w:firstLine="210"/>
        <w:rPr>
          <w:rFonts w:ascii="HG丸ｺﾞｼｯｸM-PRO" w:eastAsia="HG丸ｺﾞｼｯｸM-PRO" w:hAnsi="HG丸ｺﾞｼｯｸM-PRO"/>
        </w:rPr>
      </w:pPr>
    </w:p>
    <w:p w14:paraId="3DA06EC7" w14:textId="77777777" w:rsidR="00176A7D" w:rsidRPr="00567AAE" w:rsidRDefault="00176A7D" w:rsidP="00176A7D">
      <w:pPr>
        <w:pStyle w:val="40"/>
        <w:ind w:left="420" w:firstLine="210"/>
        <w:rPr>
          <w:rFonts w:ascii="HG丸ｺﾞｼｯｸM-PRO" w:eastAsia="HG丸ｺﾞｼｯｸM-PRO" w:hAnsi="HG丸ｺﾞｼｯｸM-PRO"/>
        </w:rPr>
      </w:pPr>
    </w:p>
    <w:p w14:paraId="3DA06EC8" w14:textId="77777777" w:rsidR="00BD39EB" w:rsidRPr="00567AAE" w:rsidRDefault="009E6919" w:rsidP="009E6919">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EC48CE" w:rsidRPr="00567AAE">
        <w:rPr>
          <w:rFonts w:ascii="HG丸ｺﾞｼｯｸM-PRO" w:eastAsia="HG丸ｺﾞｼｯｸM-PRO" w:hAnsi="HG丸ｺﾞｼｯｸM-PRO" w:hint="eastAsia"/>
        </w:rPr>
        <w:t>1.4</w:t>
      </w:r>
      <w:r w:rsidRPr="00567AAE">
        <w:rPr>
          <w:rFonts w:ascii="HG丸ｺﾞｼｯｸM-PRO" w:eastAsia="HG丸ｺﾞｼｯｸM-PRO" w:hAnsi="HG丸ｺﾞｼｯｸM-PRO" w:hint="eastAsia"/>
        </w:rPr>
        <w:t xml:space="preserve">　流域下水道事業の建設事業費</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維持管理費の推移</w:t>
      </w:r>
    </w:p>
    <w:p w14:paraId="3DA06EC9" w14:textId="77777777" w:rsidR="00BD39EB" w:rsidRPr="00567AAE" w:rsidRDefault="00BD39EB" w:rsidP="00BD39EB">
      <w:pPr>
        <w:pStyle w:val="40"/>
        <w:ind w:left="420" w:firstLine="210"/>
        <w:rPr>
          <w:rFonts w:ascii="HG丸ｺﾞｼｯｸM-PRO" w:eastAsia="HG丸ｺﾞｼｯｸM-PRO" w:hAnsi="HG丸ｺﾞｼｯｸM-PRO"/>
        </w:rPr>
      </w:pPr>
    </w:p>
    <w:p w14:paraId="3DA06ECA" w14:textId="77777777" w:rsidR="003D775A" w:rsidRPr="00567AAE" w:rsidRDefault="0015580D" w:rsidP="00407121">
      <w:pPr>
        <w:pStyle w:val="4"/>
        <w:ind w:leftChars="200" w:left="902" w:hangingChars="200" w:hanging="482"/>
      </w:pPr>
      <w:r w:rsidRPr="00567AAE">
        <w:rPr>
          <w:rFonts w:hint="eastAsia"/>
        </w:rPr>
        <w:t>維持管理の重点化</w:t>
      </w:r>
      <w:r w:rsidR="009461CE" w:rsidRPr="00567AAE">
        <w:rPr>
          <w:rFonts w:hint="eastAsia"/>
        </w:rPr>
        <w:t xml:space="preserve">　～大阪府流域下水道経営ビジョン（H24.3）～</w:t>
      </w:r>
    </w:p>
    <w:p w14:paraId="3DA06ECB" w14:textId="77777777" w:rsidR="009461CE" w:rsidRPr="00567AAE" w:rsidRDefault="005A6D6E" w:rsidP="005A6D6E">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・施設の長寿命化に資する予防保全対策を強化し、改築費用を平準化</w:t>
      </w:r>
    </w:p>
    <w:p w14:paraId="3DA06ECC" w14:textId="4D87DA9A" w:rsidR="005A6D6E" w:rsidRPr="00567AAE" w:rsidRDefault="005A6D6E" w:rsidP="005A6D6E">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・その上で、国の長寿命化対策支援制度を用いて交付金を維持管理にも活用し、適切な時期に改築を実施していく。</w:t>
      </w:r>
    </w:p>
    <w:p w14:paraId="3DA06ECD" w14:textId="77777777" w:rsidR="00F70113" w:rsidRPr="00567AAE" w:rsidRDefault="00EC48CE" w:rsidP="00E726E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1895808" behindDoc="0" locked="0" layoutInCell="1" allowOverlap="1" wp14:anchorId="3DA07693" wp14:editId="653683E1">
            <wp:simplePos x="0" y="0"/>
            <wp:positionH relativeFrom="column">
              <wp:posOffset>156845</wp:posOffset>
            </wp:positionH>
            <wp:positionV relativeFrom="paragraph">
              <wp:posOffset>89535</wp:posOffset>
            </wp:positionV>
            <wp:extent cx="5511800" cy="2543175"/>
            <wp:effectExtent l="0" t="0" r="0" b="9525"/>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21">
                      <a:extLst>
                        <a:ext uri="{28A0092B-C50C-407E-A947-70E740481C1C}">
                          <a14:useLocalDpi xmlns:a14="http://schemas.microsoft.com/office/drawing/2010/main" val="0"/>
                        </a:ext>
                      </a:extLst>
                    </a:blip>
                    <a:srcRect l="1699" t="11246" b="7599"/>
                    <a:stretch/>
                  </pic:blipFill>
                  <pic:spPr bwMode="auto">
                    <a:xfrm>
                      <a:off x="0" y="0"/>
                      <a:ext cx="551180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06ECE" w14:textId="77777777" w:rsidR="00F70113" w:rsidRPr="00567AAE" w:rsidRDefault="00F70113" w:rsidP="00E726E3">
      <w:pPr>
        <w:pStyle w:val="40"/>
        <w:ind w:left="420" w:firstLine="210"/>
        <w:rPr>
          <w:rFonts w:ascii="HG丸ｺﾞｼｯｸM-PRO" w:eastAsia="HG丸ｺﾞｼｯｸM-PRO" w:hAnsi="HG丸ｺﾞｼｯｸM-PRO"/>
        </w:rPr>
      </w:pPr>
    </w:p>
    <w:p w14:paraId="3DA06ECF" w14:textId="77777777" w:rsidR="00F70113" w:rsidRPr="00567AAE" w:rsidRDefault="00F70113" w:rsidP="00E726E3">
      <w:pPr>
        <w:pStyle w:val="40"/>
        <w:ind w:left="420" w:firstLine="210"/>
        <w:rPr>
          <w:rFonts w:ascii="HG丸ｺﾞｼｯｸM-PRO" w:eastAsia="HG丸ｺﾞｼｯｸM-PRO" w:hAnsi="HG丸ｺﾞｼｯｸM-PRO"/>
        </w:rPr>
      </w:pPr>
    </w:p>
    <w:p w14:paraId="3DA06ED0" w14:textId="77777777" w:rsidR="00F70113" w:rsidRPr="00567AAE" w:rsidRDefault="00F70113" w:rsidP="00E726E3">
      <w:pPr>
        <w:pStyle w:val="40"/>
        <w:ind w:left="420" w:firstLine="210"/>
        <w:rPr>
          <w:rFonts w:ascii="HG丸ｺﾞｼｯｸM-PRO" w:eastAsia="HG丸ｺﾞｼｯｸM-PRO" w:hAnsi="HG丸ｺﾞｼｯｸM-PRO"/>
        </w:rPr>
      </w:pPr>
    </w:p>
    <w:p w14:paraId="3DA06ED1" w14:textId="77777777" w:rsidR="00F70113" w:rsidRPr="00567AAE" w:rsidRDefault="00F70113" w:rsidP="00E726E3">
      <w:pPr>
        <w:pStyle w:val="40"/>
        <w:ind w:left="420" w:firstLine="210"/>
        <w:rPr>
          <w:rFonts w:ascii="HG丸ｺﾞｼｯｸM-PRO" w:eastAsia="HG丸ｺﾞｼｯｸM-PRO" w:hAnsi="HG丸ｺﾞｼｯｸM-PRO"/>
        </w:rPr>
      </w:pPr>
    </w:p>
    <w:p w14:paraId="3DA06ED2" w14:textId="77777777" w:rsidR="00F70113" w:rsidRPr="00567AAE" w:rsidRDefault="00F70113" w:rsidP="00E726E3">
      <w:pPr>
        <w:pStyle w:val="40"/>
        <w:ind w:left="420" w:firstLine="210"/>
        <w:rPr>
          <w:rFonts w:ascii="HG丸ｺﾞｼｯｸM-PRO" w:eastAsia="HG丸ｺﾞｼｯｸM-PRO" w:hAnsi="HG丸ｺﾞｼｯｸM-PRO"/>
        </w:rPr>
      </w:pPr>
    </w:p>
    <w:p w14:paraId="3DA06ED3" w14:textId="77777777" w:rsidR="00F70113" w:rsidRPr="00567AAE" w:rsidRDefault="00F70113" w:rsidP="00E726E3">
      <w:pPr>
        <w:pStyle w:val="40"/>
        <w:ind w:left="420" w:firstLine="210"/>
        <w:rPr>
          <w:rFonts w:ascii="HG丸ｺﾞｼｯｸM-PRO" w:eastAsia="HG丸ｺﾞｼｯｸM-PRO" w:hAnsi="HG丸ｺﾞｼｯｸM-PRO"/>
        </w:rPr>
      </w:pPr>
    </w:p>
    <w:p w14:paraId="3DA06ED4" w14:textId="77777777" w:rsidR="00F70113" w:rsidRPr="00567AAE" w:rsidRDefault="00F70113" w:rsidP="00E726E3">
      <w:pPr>
        <w:pStyle w:val="40"/>
        <w:ind w:left="420" w:firstLine="210"/>
        <w:rPr>
          <w:rFonts w:ascii="HG丸ｺﾞｼｯｸM-PRO" w:eastAsia="HG丸ｺﾞｼｯｸM-PRO" w:hAnsi="HG丸ｺﾞｼｯｸM-PRO"/>
        </w:rPr>
      </w:pPr>
    </w:p>
    <w:p w14:paraId="3DA06ED5" w14:textId="77777777" w:rsidR="00F70113" w:rsidRPr="00567AAE" w:rsidRDefault="00F70113" w:rsidP="00E726E3">
      <w:pPr>
        <w:pStyle w:val="40"/>
        <w:ind w:left="420" w:firstLine="210"/>
        <w:rPr>
          <w:rFonts w:ascii="HG丸ｺﾞｼｯｸM-PRO" w:eastAsia="HG丸ｺﾞｼｯｸM-PRO" w:hAnsi="HG丸ｺﾞｼｯｸM-PRO"/>
        </w:rPr>
      </w:pPr>
    </w:p>
    <w:p w14:paraId="3DA06ED6" w14:textId="77777777" w:rsidR="00F70113" w:rsidRPr="00567AAE" w:rsidRDefault="00F70113" w:rsidP="00E726E3">
      <w:pPr>
        <w:pStyle w:val="40"/>
        <w:ind w:left="420" w:firstLine="210"/>
        <w:rPr>
          <w:rFonts w:ascii="HG丸ｺﾞｼｯｸM-PRO" w:eastAsia="HG丸ｺﾞｼｯｸM-PRO" w:hAnsi="HG丸ｺﾞｼｯｸM-PRO"/>
        </w:rPr>
      </w:pPr>
    </w:p>
    <w:p w14:paraId="3DA06ED7" w14:textId="77777777" w:rsidR="00E726E3" w:rsidRPr="00567AAE" w:rsidRDefault="00E726E3" w:rsidP="00E726E3">
      <w:pPr>
        <w:pStyle w:val="40"/>
        <w:ind w:left="420" w:firstLine="210"/>
        <w:rPr>
          <w:rFonts w:ascii="HG丸ｺﾞｼｯｸM-PRO" w:eastAsia="HG丸ｺﾞｼｯｸM-PRO" w:hAnsi="HG丸ｺﾞｼｯｸM-PRO"/>
        </w:rPr>
      </w:pPr>
    </w:p>
    <w:p w14:paraId="3DA06ED8" w14:textId="77777777" w:rsidR="00E726E3" w:rsidRPr="00567AAE" w:rsidRDefault="00E726E3" w:rsidP="00E726E3">
      <w:pPr>
        <w:pStyle w:val="40"/>
        <w:ind w:left="420" w:firstLine="210"/>
        <w:rPr>
          <w:rFonts w:ascii="HG丸ｺﾞｼｯｸM-PRO" w:eastAsia="HG丸ｺﾞｼｯｸM-PRO" w:hAnsi="HG丸ｺﾞｼｯｸM-PRO"/>
        </w:rPr>
      </w:pPr>
    </w:p>
    <w:p w14:paraId="3DA06ED9" w14:textId="77777777" w:rsidR="003D775A" w:rsidRPr="00567AAE" w:rsidRDefault="00EC48CE" w:rsidP="00D52B30">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図1.5　長寿命化による改築更新事業費抑制イメージ</w:t>
      </w:r>
    </w:p>
    <w:p w14:paraId="3DA06EDA" w14:textId="6CB9BC7B" w:rsidR="00D82DC3" w:rsidRPr="00567AAE" w:rsidRDefault="00D82DC3" w:rsidP="005E0FF9">
      <w:pPr>
        <w:pStyle w:val="2"/>
        <w:ind w:leftChars="100" w:left="772" w:hangingChars="200" w:hanging="562"/>
      </w:pPr>
      <w:bookmarkStart w:id="3" w:name="_Toc393912687"/>
      <w:r w:rsidRPr="00567AAE">
        <w:rPr>
          <w:rFonts w:hint="eastAsia"/>
        </w:rPr>
        <w:t>課題認識</w:t>
      </w:r>
      <w:bookmarkEnd w:id="3"/>
    </w:p>
    <w:p w14:paraId="3DA06EDB" w14:textId="77777777" w:rsidR="005E0FF9" w:rsidRPr="00567AAE" w:rsidRDefault="005E0FF9" w:rsidP="00407121">
      <w:pPr>
        <w:pStyle w:val="4"/>
        <w:ind w:leftChars="200" w:left="902" w:hangingChars="200" w:hanging="482"/>
      </w:pPr>
      <w:r w:rsidRPr="00567AAE">
        <w:rPr>
          <w:rFonts w:hint="eastAsia"/>
        </w:rPr>
        <w:t>現状</w:t>
      </w:r>
    </w:p>
    <w:p w14:paraId="3DA06EDC" w14:textId="77777777" w:rsidR="005E0FF9" w:rsidRPr="00567AAE" w:rsidRDefault="009676A3" w:rsidP="005E0FF9">
      <w:pPr>
        <w:pStyle w:val="2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1.1(2)で述べた通り、</w:t>
      </w:r>
      <w:r w:rsidR="00432228" w:rsidRPr="00567AAE">
        <w:rPr>
          <w:rFonts w:ascii="HG丸ｺﾞｼｯｸM-PRO" w:eastAsia="HG丸ｺﾞｼｯｸM-PRO" w:hAnsi="HG丸ｺﾞｼｯｸM-PRO" w:hint="eastAsia"/>
        </w:rPr>
        <w:t>流域下水道施設は老朽化が進んでいる。</w:t>
      </w:r>
    </w:p>
    <w:p w14:paraId="3DA06EDD" w14:textId="77777777" w:rsidR="005E0FF9" w:rsidRPr="00567AAE" w:rsidRDefault="00432228" w:rsidP="005E0FF9">
      <w:pPr>
        <w:pStyle w:val="2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まず、</w:t>
      </w:r>
      <w:r w:rsidR="00F05E4B" w:rsidRPr="00567AAE">
        <w:rPr>
          <w:rFonts w:ascii="HG丸ｺﾞｼｯｸM-PRO" w:eastAsia="HG丸ｺﾞｼｯｸM-PRO" w:hAnsi="HG丸ｺﾞｼｯｸM-PRO" w:hint="eastAsia"/>
        </w:rPr>
        <w:t>平成25年度末で約560㎞が整備されている</w:t>
      </w:r>
      <w:r w:rsidRPr="00567AAE">
        <w:rPr>
          <w:rFonts w:ascii="HG丸ｺﾞｼｯｸM-PRO" w:eastAsia="HG丸ｺﾞｼｯｸM-PRO" w:hAnsi="HG丸ｺﾞｼｯｸM-PRO" w:hint="eastAsia"/>
        </w:rPr>
        <w:t>管渠は</w:t>
      </w:r>
      <w:r w:rsidR="00F05E4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標準耐用年数である50年を経過していないものの、約25%が30年、約10%が40年を経過している。</w:t>
      </w:r>
    </w:p>
    <w:p w14:paraId="3DA06EDE" w14:textId="38862E22" w:rsidR="005E0FF9" w:rsidRPr="00567AAE" w:rsidRDefault="00263AC4" w:rsidP="005E0FF9">
      <w:pPr>
        <w:pStyle w:val="2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rPr>
        <w:t>一方、</w:t>
      </w:r>
      <w:r w:rsidR="00432228" w:rsidRPr="00567AAE">
        <w:rPr>
          <w:rFonts w:ascii="HG丸ｺﾞｼｯｸM-PRO" w:eastAsia="HG丸ｺﾞｼｯｸM-PRO" w:hAnsi="HG丸ｺﾞｼｯｸM-PRO" w:hint="eastAsia"/>
        </w:rPr>
        <w:t>水みらいセンター14箇所</w:t>
      </w:r>
      <w:r w:rsidR="0093639A" w:rsidRPr="00567AAE">
        <w:rPr>
          <w:rFonts w:ascii="HG丸ｺﾞｼｯｸM-PRO" w:eastAsia="HG丸ｺﾞｼｯｸM-PRO" w:hAnsi="HG丸ｺﾞｼｯｸM-PRO" w:hint="eastAsia"/>
        </w:rPr>
        <w:t>及び</w:t>
      </w:r>
      <w:r w:rsidR="00432228" w:rsidRPr="00567AAE">
        <w:rPr>
          <w:rFonts w:ascii="HG丸ｺﾞｼｯｸM-PRO" w:eastAsia="HG丸ｺﾞｼｯｸM-PRO" w:hAnsi="HG丸ｺﾞｼｯｸM-PRO" w:hint="eastAsia"/>
        </w:rPr>
        <w:t>ポンプ場32箇所に設置されている機械電気設備については主要機器だけで</w:t>
      </w:r>
      <w:r w:rsidR="00F05E4B" w:rsidRPr="00567AAE">
        <w:rPr>
          <w:rFonts w:ascii="HG丸ｺﾞｼｯｸM-PRO" w:eastAsia="HG丸ｺﾞｼｯｸM-PRO" w:hAnsi="HG丸ｺﾞｼｯｸM-PRO" w:hint="eastAsia"/>
        </w:rPr>
        <w:t>4000基を超える。標準耐用年数は機器により異なる（10年～25年）が、約40%は約20年を経過している。</w:t>
      </w:r>
    </w:p>
    <w:p w14:paraId="3DA06EDF" w14:textId="77777777" w:rsidR="007D7D72" w:rsidRPr="00567AAE" w:rsidRDefault="007D7D72" w:rsidP="005E0FF9">
      <w:pPr>
        <w:pStyle w:val="2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ような状況下にあっても、下水道の目的である汚水処理機能や雨水排水機能を安定して確保するためには、より一層、施設の老朽化対策が重要と認識し、きめ細かい予防保全により長寿命化に努めるとともに改築事業費が年度により突出しないように平準化を図ってきた。</w:t>
      </w:r>
    </w:p>
    <w:p w14:paraId="3DA06EE0" w14:textId="77777777" w:rsidR="00673C21" w:rsidRPr="00567AAE" w:rsidRDefault="00673C21" w:rsidP="00673C21">
      <w:pPr>
        <w:pStyle w:val="20"/>
        <w:ind w:leftChars="100" w:left="420" w:hangingChars="100" w:hanging="210"/>
        <w:rPr>
          <w:rFonts w:ascii="HG丸ｺﾞｼｯｸM-PRO" w:eastAsia="HG丸ｺﾞｼｯｸM-PRO" w:hAnsi="HG丸ｺﾞｼｯｸM-PRO"/>
        </w:rPr>
      </w:pPr>
    </w:p>
    <w:p w14:paraId="3DA06EE1" w14:textId="77777777" w:rsidR="005E0FF9" w:rsidRPr="00567AAE" w:rsidRDefault="005E0FF9" w:rsidP="00407121">
      <w:pPr>
        <w:pStyle w:val="4"/>
        <w:ind w:leftChars="200" w:left="902" w:hangingChars="200" w:hanging="482"/>
      </w:pPr>
      <w:r w:rsidRPr="00567AAE">
        <w:rPr>
          <w:rFonts w:hint="eastAsia"/>
        </w:rPr>
        <w:t>課題（土木構造物）</w:t>
      </w:r>
    </w:p>
    <w:p w14:paraId="3DA06EE2" w14:textId="325390ED" w:rsidR="005E0FF9" w:rsidRPr="00567AAE" w:rsidRDefault="00C0388A" w:rsidP="005E0FF9">
      <w:pPr>
        <w:pStyle w:val="20"/>
        <w:ind w:leftChars="300" w:left="63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rPr>
        <w:t>管渠につ</w:t>
      </w:r>
      <w:r w:rsidRPr="00567AAE">
        <w:rPr>
          <w:rFonts w:ascii="HG丸ｺﾞｼｯｸM-PRO" w:eastAsia="HG丸ｺﾞｼｯｸM-PRO" w:hAnsi="HG丸ｺﾞｼｯｸM-PRO" w:hint="eastAsia"/>
          <w:color w:val="000000" w:themeColor="text1"/>
        </w:rPr>
        <w:t>いては、</w:t>
      </w:r>
      <w:r w:rsidR="007864D3">
        <w:rPr>
          <w:rFonts w:ascii="HG丸ｺﾞｼｯｸM-PRO" w:eastAsia="HG丸ｺﾞｼｯｸM-PRO" w:hAnsi="HG丸ｺﾞｼｯｸM-PRO" w:hint="eastAsia"/>
          <w:color w:val="000000" w:themeColor="text1"/>
        </w:rPr>
        <w:t>下水道維持管理指針や</w:t>
      </w:r>
      <w:r w:rsidRPr="00567AAE">
        <w:rPr>
          <w:rFonts w:ascii="HG丸ｺﾞｼｯｸM-PRO" w:eastAsia="HG丸ｺﾞｼｯｸM-PRO" w:hAnsi="HG丸ｺﾞｼｯｸM-PRO" w:hint="eastAsia"/>
          <w:color w:val="000000" w:themeColor="text1"/>
        </w:rPr>
        <w:t>国</w:t>
      </w:r>
      <w:r w:rsidR="007864D3">
        <w:rPr>
          <w:rFonts w:ascii="HG丸ｺﾞｼｯｸM-PRO" w:eastAsia="HG丸ｺﾞｼｯｸM-PRO" w:hAnsi="HG丸ｺﾞｼｯｸM-PRO" w:hint="eastAsia"/>
          <w:color w:val="000000" w:themeColor="text1"/>
        </w:rPr>
        <w:t>の長寿命化計画策定の手引き（「2.5参照すべき基準類</w:t>
      </w:r>
      <w:r w:rsidR="00871E29">
        <w:rPr>
          <w:rFonts w:ascii="HG丸ｺﾞｼｯｸM-PRO" w:eastAsia="HG丸ｺﾞｼｯｸM-PRO" w:hAnsi="HG丸ｺﾞｼｯｸM-PRO" w:hint="eastAsia"/>
          <w:color w:val="000000" w:themeColor="text1"/>
        </w:rPr>
        <w:t>」</w:t>
      </w:r>
      <w:r w:rsidR="007864D3">
        <w:rPr>
          <w:rFonts w:ascii="HG丸ｺﾞｼｯｸM-PRO" w:eastAsia="HG丸ｺﾞｼｯｸM-PRO" w:hAnsi="HG丸ｺﾞｼｯｸM-PRO" w:hint="eastAsia"/>
          <w:color w:val="000000" w:themeColor="text1"/>
        </w:rPr>
        <w:t>を参照）</w:t>
      </w:r>
      <w:r w:rsidRPr="00567AAE">
        <w:rPr>
          <w:rFonts w:ascii="HG丸ｺﾞｼｯｸM-PRO" w:eastAsia="HG丸ｺﾞｼｯｸM-PRO" w:hAnsi="HG丸ｺﾞｼｯｸM-PRO" w:hint="eastAsia"/>
          <w:color w:val="000000" w:themeColor="text1"/>
        </w:rPr>
        <w:t>等で一定の指標が示されており、それに沿って維持管理してきた。その結果、大阪府の流域下水道管渠では陥没等</w:t>
      </w:r>
      <w:r w:rsidR="00263AC4" w:rsidRPr="00567AAE">
        <w:rPr>
          <w:rFonts w:ascii="HG丸ｺﾞｼｯｸM-PRO" w:eastAsia="HG丸ｺﾞｼｯｸM-PRO" w:hAnsi="HG丸ｺﾞｼｯｸM-PRO" w:hint="eastAsia"/>
          <w:color w:val="000000" w:themeColor="text1"/>
        </w:rPr>
        <w:t>第三者に危害を与える恐れのあるような</w:t>
      </w:r>
      <w:r w:rsidRPr="00567AAE">
        <w:rPr>
          <w:rFonts w:ascii="HG丸ｺﾞｼｯｸM-PRO" w:eastAsia="HG丸ｺﾞｼｯｸM-PRO" w:hAnsi="HG丸ｺﾞｼｯｸM-PRO" w:hint="eastAsia"/>
          <w:color w:val="000000" w:themeColor="text1"/>
        </w:rPr>
        <w:t>重大事故が発生していない。</w:t>
      </w:r>
    </w:p>
    <w:p w14:paraId="3DA06EE3" w14:textId="3CC7C140" w:rsidR="00C0388A" w:rsidRPr="00567AAE" w:rsidRDefault="00C0388A" w:rsidP="005E0FF9">
      <w:pPr>
        <w:pStyle w:val="2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rPr>
        <w:t>これに対して、水槽等の土木躯体</w:t>
      </w:r>
      <w:r w:rsidR="00F9661D">
        <w:rPr>
          <w:rFonts w:ascii="HG丸ｺﾞｼｯｸM-PRO" w:eastAsia="HG丸ｺﾞｼｯｸM-PRO" w:hAnsi="HG丸ｺﾞｼｯｸM-PRO" w:hint="eastAsia"/>
          <w:color w:val="000000" w:themeColor="text1"/>
        </w:rPr>
        <w:t>に関する点検、調査、診断について</w:t>
      </w:r>
      <w:r w:rsidRPr="00567AAE">
        <w:rPr>
          <w:rFonts w:ascii="HG丸ｺﾞｼｯｸM-PRO" w:eastAsia="HG丸ｺﾞｼｯｸM-PRO" w:hAnsi="HG丸ｺﾞｼｯｸM-PRO" w:hint="eastAsia"/>
          <w:color w:val="000000" w:themeColor="text1"/>
        </w:rPr>
        <w:t>、</w:t>
      </w:r>
      <w:r w:rsidR="007864D3">
        <w:rPr>
          <w:rFonts w:ascii="HG丸ｺﾞｼｯｸM-PRO" w:eastAsia="HG丸ｺﾞｼｯｸM-PRO" w:hAnsi="HG丸ｺﾞｼｯｸM-PRO" w:hint="eastAsia"/>
          <w:color w:val="000000" w:themeColor="text1"/>
        </w:rPr>
        <w:t>前述基準類に</w:t>
      </w:r>
      <w:r w:rsidR="00F9661D">
        <w:rPr>
          <w:rFonts w:ascii="HG丸ｺﾞｼｯｸM-PRO" w:eastAsia="HG丸ｺﾞｼｯｸM-PRO" w:hAnsi="HG丸ｺﾞｼｯｸM-PRO" w:hint="eastAsia"/>
          <w:color w:val="000000" w:themeColor="text1"/>
        </w:rPr>
        <w:t>も</w:t>
      </w:r>
      <w:r w:rsidR="007864D3">
        <w:rPr>
          <w:rFonts w:ascii="HG丸ｺﾞｼｯｸM-PRO" w:eastAsia="HG丸ｺﾞｼｯｸM-PRO" w:hAnsi="HG丸ｺﾞｼｯｸM-PRO" w:hint="eastAsia"/>
          <w:color w:val="000000" w:themeColor="text1"/>
        </w:rPr>
        <w:t>あまり記載がなく</w:t>
      </w:r>
      <w:r w:rsidR="00F9661D">
        <w:rPr>
          <w:rFonts w:ascii="HG丸ｺﾞｼｯｸM-PRO" w:eastAsia="HG丸ｺﾞｼｯｸM-PRO" w:hAnsi="HG丸ｺﾞｼｯｸM-PRO" w:hint="eastAsia"/>
          <w:color w:val="000000" w:themeColor="text1"/>
        </w:rPr>
        <w:t>、設備点検や</w:t>
      </w:r>
      <w:r w:rsidRPr="00567AAE">
        <w:rPr>
          <w:rFonts w:ascii="HG丸ｺﾞｼｯｸM-PRO" w:eastAsia="HG丸ｺﾞｼｯｸM-PRO" w:hAnsi="HG丸ｺﾞｼｯｸM-PRO" w:hint="eastAsia"/>
          <w:color w:val="000000" w:themeColor="text1"/>
        </w:rPr>
        <w:t>更新</w:t>
      </w:r>
      <w:r w:rsidR="00F9661D">
        <w:rPr>
          <w:rFonts w:ascii="HG丸ｺﾞｼｯｸM-PRO" w:eastAsia="HG丸ｺﾞｼｯｸM-PRO" w:hAnsi="HG丸ｺﾞｼｯｸM-PRO" w:hint="eastAsia"/>
          <w:color w:val="000000" w:themeColor="text1"/>
        </w:rPr>
        <w:t>工事等の</w:t>
      </w:r>
      <w:r w:rsidRPr="00567AAE">
        <w:rPr>
          <w:rFonts w:ascii="HG丸ｺﾞｼｯｸM-PRO" w:eastAsia="HG丸ｺﾞｼｯｸM-PRO" w:hAnsi="HG丸ｺﾞｼｯｸM-PRO" w:hint="eastAsia"/>
          <w:color w:val="000000" w:themeColor="text1"/>
        </w:rPr>
        <w:t>際に不具合等が発見された時点で対処してきた。</w:t>
      </w:r>
      <w:r w:rsidR="00975492" w:rsidRPr="00567AAE">
        <w:rPr>
          <w:rFonts w:ascii="HG丸ｺﾞｼｯｸM-PRO" w:eastAsia="HG丸ｺﾞｼｯｸM-PRO" w:hAnsi="HG丸ｺﾞｼｯｸM-PRO" w:hint="eastAsia"/>
          <w:color w:val="000000" w:themeColor="text1"/>
        </w:rPr>
        <w:t>水槽等土木躯体も管渠と同様に標準耐用年数は50年であり、現時点ではそれを超えるものはなく、</w:t>
      </w:r>
      <w:r w:rsidR="00F9661D">
        <w:rPr>
          <w:rFonts w:ascii="HG丸ｺﾞｼｯｸM-PRO" w:eastAsia="HG丸ｺﾞｼｯｸM-PRO" w:hAnsi="HG丸ｺﾞｼｯｸM-PRO" w:hint="eastAsia"/>
          <w:color w:val="000000" w:themeColor="text1"/>
        </w:rPr>
        <w:t>これまでも大きな</w:t>
      </w:r>
      <w:r w:rsidR="00975492" w:rsidRPr="00567AAE">
        <w:rPr>
          <w:rFonts w:ascii="HG丸ｺﾞｼｯｸM-PRO" w:eastAsia="HG丸ｺﾞｼｯｸM-PRO" w:hAnsi="HG丸ｺﾞｼｯｸM-PRO" w:hint="eastAsia"/>
          <w:color w:val="000000" w:themeColor="text1"/>
        </w:rPr>
        <w:t>トラブルも発生していない。しかしながら今後</w:t>
      </w:r>
      <w:r w:rsidR="00137575" w:rsidRPr="00567AAE">
        <w:rPr>
          <w:rFonts w:ascii="HG丸ｺﾞｼｯｸM-PRO" w:eastAsia="HG丸ｺﾞｼｯｸM-PRO" w:hAnsi="HG丸ｺﾞｼｯｸM-PRO" w:hint="eastAsia"/>
          <w:color w:val="000000" w:themeColor="text1"/>
        </w:rPr>
        <w:t>、</w:t>
      </w:r>
      <w:r w:rsidR="00975492" w:rsidRPr="00567AAE">
        <w:rPr>
          <w:rFonts w:ascii="HG丸ｺﾞｼｯｸM-PRO" w:eastAsia="HG丸ｺﾞｼｯｸM-PRO" w:hAnsi="HG丸ｺﾞｼｯｸM-PRO" w:hint="eastAsia"/>
          <w:color w:val="000000" w:themeColor="text1"/>
        </w:rPr>
        <w:t>老朽化が進むにつれて</w:t>
      </w:r>
      <w:r w:rsidR="00F9661D">
        <w:rPr>
          <w:rFonts w:ascii="HG丸ｺﾞｼｯｸM-PRO" w:eastAsia="HG丸ｺﾞｼｯｸM-PRO" w:hAnsi="HG丸ｺﾞｼｯｸM-PRO" w:hint="eastAsia"/>
          <w:color w:val="000000" w:themeColor="text1"/>
        </w:rPr>
        <w:t>第三者への危害や</w:t>
      </w:r>
      <w:r w:rsidR="00263AC4" w:rsidRPr="00567AAE">
        <w:rPr>
          <w:rFonts w:ascii="HG丸ｺﾞｼｯｸM-PRO" w:eastAsia="HG丸ｺﾞｼｯｸM-PRO" w:hAnsi="HG丸ｺﾞｼｯｸM-PRO" w:hint="eastAsia"/>
          <w:color w:val="000000" w:themeColor="text1"/>
        </w:rPr>
        <w:t>本来の機能を</w:t>
      </w:r>
      <w:r w:rsidR="00F9661D">
        <w:rPr>
          <w:rFonts w:ascii="HG丸ｺﾞｼｯｸM-PRO" w:eastAsia="HG丸ｺﾞｼｯｸM-PRO" w:hAnsi="HG丸ｺﾞｼｯｸM-PRO" w:hint="eastAsia"/>
          <w:color w:val="000000" w:themeColor="text1"/>
        </w:rPr>
        <w:t>喪失するような損傷や事故</w:t>
      </w:r>
      <w:r w:rsidR="00263AC4" w:rsidRPr="00567AAE">
        <w:rPr>
          <w:rFonts w:ascii="HG丸ｺﾞｼｯｸM-PRO" w:eastAsia="HG丸ｺﾞｼｯｸM-PRO" w:hAnsi="HG丸ｺﾞｼｯｸM-PRO" w:hint="eastAsia"/>
          <w:color w:val="000000" w:themeColor="text1"/>
        </w:rPr>
        <w:t>が発生する可能性</w:t>
      </w:r>
      <w:r w:rsidR="00F9661D">
        <w:rPr>
          <w:rFonts w:ascii="HG丸ｺﾞｼｯｸM-PRO" w:eastAsia="HG丸ｺﾞｼｯｸM-PRO" w:hAnsi="HG丸ｺﾞｼｯｸM-PRO" w:hint="eastAsia"/>
          <w:color w:val="000000" w:themeColor="text1"/>
        </w:rPr>
        <w:t>もあるため</w:t>
      </w:r>
      <w:r w:rsidR="00137575" w:rsidRPr="00567AAE">
        <w:rPr>
          <w:rFonts w:ascii="HG丸ｺﾞｼｯｸM-PRO" w:eastAsia="HG丸ｺﾞｼｯｸM-PRO" w:hAnsi="HG丸ｺﾞｼｯｸM-PRO" w:hint="eastAsia"/>
          <w:color w:val="000000" w:themeColor="text1"/>
        </w:rPr>
        <w:t>、</w:t>
      </w:r>
      <w:r w:rsidR="00F9661D">
        <w:rPr>
          <w:rFonts w:ascii="HG丸ｺﾞｼｯｸM-PRO" w:eastAsia="HG丸ｺﾞｼｯｸM-PRO" w:hAnsi="HG丸ｺﾞｼｯｸM-PRO" w:hint="eastAsia"/>
          <w:color w:val="000000" w:themeColor="text1"/>
        </w:rPr>
        <w:t>適切な</w:t>
      </w:r>
      <w:r w:rsidR="00975492" w:rsidRPr="00567AAE">
        <w:rPr>
          <w:rFonts w:ascii="HG丸ｺﾞｼｯｸM-PRO" w:eastAsia="HG丸ｺﾞｼｯｸM-PRO" w:hAnsi="HG丸ｺﾞｼｯｸM-PRO" w:hint="eastAsia"/>
          <w:color w:val="000000" w:themeColor="text1"/>
        </w:rPr>
        <w:t>維持管理手法の確立が</w:t>
      </w:r>
      <w:r w:rsidR="00137575" w:rsidRPr="00567AAE">
        <w:rPr>
          <w:rFonts w:ascii="HG丸ｺﾞｼｯｸM-PRO" w:eastAsia="HG丸ｺﾞｼｯｸM-PRO" w:hAnsi="HG丸ｺﾞｼｯｸM-PRO" w:hint="eastAsia"/>
          <w:color w:val="000000" w:themeColor="text1"/>
        </w:rPr>
        <w:t>必要である</w:t>
      </w:r>
      <w:r w:rsidR="00137575" w:rsidRPr="00567AAE">
        <w:rPr>
          <w:rFonts w:ascii="HG丸ｺﾞｼｯｸM-PRO" w:eastAsia="HG丸ｺﾞｼｯｸM-PRO" w:hAnsi="HG丸ｺﾞｼｯｸM-PRO" w:hint="eastAsia"/>
        </w:rPr>
        <w:t>。</w:t>
      </w:r>
    </w:p>
    <w:p w14:paraId="3DA06EE4" w14:textId="77777777" w:rsidR="009D0CEF" w:rsidRPr="00567AAE" w:rsidRDefault="009D0CEF" w:rsidP="009D0CEF">
      <w:pPr>
        <w:pStyle w:val="20"/>
        <w:ind w:leftChars="100" w:left="420" w:hangingChars="100" w:hanging="210"/>
        <w:rPr>
          <w:rFonts w:ascii="HG丸ｺﾞｼｯｸM-PRO" w:eastAsia="HG丸ｺﾞｼｯｸM-PRO" w:hAnsi="HG丸ｺﾞｼｯｸM-PRO"/>
        </w:rPr>
      </w:pPr>
    </w:p>
    <w:p w14:paraId="3DA06EE5" w14:textId="77777777" w:rsidR="009D0CEF" w:rsidRPr="00567AAE" w:rsidRDefault="009D0CEF" w:rsidP="00407121">
      <w:pPr>
        <w:pStyle w:val="4"/>
        <w:ind w:leftChars="200" w:left="902" w:hangingChars="200" w:hanging="482"/>
      </w:pPr>
      <w:r w:rsidRPr="00567AAE">
        <w:rPr>
          <w:rFonts w:hint="eastAsia"/>
        </w:rPr>
        <w:t>課題（機械電気設備）</w:t>
      </w:r>
    </w:p>
    <w:p w14:paraId="3DA06EE6" w14:textId="77777777" w:rsidR="009D0CEF" w:rsidRPr="00567AAE" w:rsidRDefault="007D7D72" w:rsidP="009D0CEF">
      <w:pPr>
        <w:pStyle w:val="2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下水道設備の大半を占める「常時</w:t>
      </w:r>
      <w:r w:rsidR="00E2383A" w:rsidRPr="00567AAE">
        <w:rPr>
          <w:rFonts w:ascii="HG丸ｺﾞｼｯｸM-PRO" w:eastAsia="HG丸ｺﾞｼｯｸM-PRO" w:hAnsi="HG丸ｺﾞｼｯｸM-PRO" w:hint="eastAsia"/>
        </w:rPr>
        <w:t>稼働の機械</w:t>
      </w:r>
      <w:r w:rsidRPr="00567AAE">
        <w:rPr>
          <w:rFonts w:ascii="HG丸ｺﾞｼｯｸM-PRO" w:eastAsia="HG丸ｺﾞｼｯｸM-PRO" w:hAnsi="HG丸ｺﾞｼｯｸM-PRO" w:hint="eastAsia"/>
        </w:rPr>
        <w:t>設備」は</w:t>
      </w:r>
      <w:r w:rsidR="00E2383A"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劣化状況の把握が比較的容易であり、</w:t>
      </w:r>
      <w:r w:rsidR="00E2383A" w:rsidRPr="00567AAE">
        <w:rPr>
          <w:rFonts w:ascii="HG丸ｺﾞｼｯｸM-PRO" w:eastAsia="HG丸ｺﾞｼｯｸM-PRO" w:hAnsi="HG丸ｺﾞｼｯｸM-PRO" w:hint="eastAsia"/>
        </w:rPr>
        <w:t>設置から更新までの１サイクル以上を終えた段階で致命的なトラブルを引き起こしていない。また、劣化状況の把握が困難な「電気設備」については部品供給状況を加味して、適切な時期に更新を実施してきたので、こちらも致命的なトラブルを引き起こしていない。</w:t>
      </w:r>
    </w:p>
    <w:p w14:paraId="3DA06EE7" w14:textId="77777777" w:rsidR="009D0CEF" w:rsidRPr="00567AAE" w:rsidRDefault="00E2383A" w:rsidP="009D0CEF">
      <w:pPr>
        <w:pStyle w:val="2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しかしながら、非常設備である雨水ポンプ駆動用エンジンにおいて、</w:t>
      </w:r>
      <w:r w:rsidR="00154B93" w:rsidRPr="00567AAE">
        <w:rPr>
          <w:rFonts w:ascii="HG丸ｺﾞｼｯｸM-PRO" w:eastAsia="HG丸ｺﾞｼｯｸM-PRO" w:hAnsi="HG丸ｺﾞｼｯｸM-PRO" w:hint="eastAsia"/>
        </w:rPr>
        <w:t>平成25年度に</w:t>
      </w:r>
      <w:r w:rsidRPr="00567AAE">
        <w:rPr>
          <w:rFonts w:ascii="HG丸ｺﾞｼｯｸM-PRO" w:eastAsia="HG丸ｺﾞｼｯｸM-PRO" w:hAnsi="HG丸ｺﾞｼｯｸM-PRO" w:hint="eastAsia"/>
        </w:rPr>
        <w:t>重大な故障</w:t>
      </w:r>
      <w:r w:rsidR="00154B93" w:rsidRPr="00567AAE">
        <w:rPr>
          <w:rFonts w:ascii="HG丸ｺﾞｼｯｸM-PRO" w:eastAsia="HG丸ｺﾞｼｯｸM-PRO" w:hAnsi="HG丸ｺﾞｼｯｸM-PRO" w:hint="eastAsia"/>
        </w:rPr>
        <w:t>が発生し、雨水ポンプが運転不能になる事態に至った。また、この故障と同様のトラブルを点検時に発見し、運転不能となる事態を未然に防いだ事例が複数発生した。</w:t>
      </w:r>
    </w:p>
    <w:p w14:paraId="3DA06EE8" w14:textId="77777777" w:rsidR="00647F35" w:rsidRPr="00567AAE" w:rsidRDefault="00647F35" w:rsidP="009D0CEF">
      <w:pPr>
        <w:pStyle w:val="2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w:t>
      </w:r>
      <w:r w:rsidR="007A4C5D" w:rsidRPr="00567AAE">
        <w:rPr>
          <w:rFonts w:ascii="HG丸ｺﾞｼｯｸM-PRO" w:eastAsia="HG丸ｺﾞｼｯｸM-PRO" w:hAnsi="HG丸ｺﾞｼｯｸM-PRO" w:hint="eastAsia"/>
        </w:rPr>
        <w:t>雨水ポンプ施設</w:t>
      </w:r>
      <w:r w:rsidRPr="00567AAE">
        <w:rPr>
          <w:rFonts w:ascii="HG丸ｺﾞｼｯｸM-PRO" w:eastAsia="HG丸ｺﾞｼｯｸM-PRO" w:hAnsi="HG丸ｺﾞｼｯｸM-PRO" w:hint="eastAsia"/>
        </w:rPr>
        <w:t>は、</w:t>
      </w:r>
      <w:r w:rsidR="007A4C5D" w:rsidRPr="00567AAE">
        <w:rPr>
          <w:rFonts w:ascii="HG丸ｺﾞｼｯｸM-PRO" w:eastAsia="HG丸ｺﾞｼｯｸM-PRO" w:hAnsi="HG丸ｺﾞｼｯｸM-PRO" w:hint="eastAsia"/>
        </w:rPr>
        <w:t>府民の生命や財産を守るために、一時も運転停止状態に陥ることが許されない設備であるが、</w:t>
      </w:r>
      <w:r w:rsidRPr="00567AAE">
        <w:rPr>
          <w:rFonts w:ascii="HG丸ｺﾞｼｯｸM-PRO" w:eastAsia="HG丸ｺﾞｼｯｸM-PRO" w:hAnsi="HG丸ｺﾞｼｯｸM-PRO" w:hint="eastAsia"/>
        </w:rPr>
        <w:t>運転時間が短い</w:t>
      </w:r>
      <w:r w:rsidR="007A4C5D" w:rsidRPr="00567AAE">
        <w:rPr>
          <w:rFonts w:ascii="HG丸ｺﾞｼｯｸM-PRO" w:eastAsia="HG丸ｺﾞｼｯｸM-PRO" w:hAnsi="HG丸ｺﾞｼｯｸM-PRO" w:hint="eastAsia"/>
        </w:rPr>
        <w:t>ため、傾向監視等による劣化状況の把握が困難である。</w:t>
      </w:r>
      <w:r w:rsidR="00673C21" w:rsidRPr="00567AAE">
        <w:rPr>
          <w:rFonts w:ascii="HG丸ｺﾞｼｯｸM-PRO" w:eastAsia="HG丸ｺﾞｼｯｸM-PRO" w:hAnsi="HG丸ｺﾞｼｯｸM-PRO" w:hint="eastAsia"/>
        </w:rPr>
        <w:t>従って、非常設備に対する</w:t>
      </w:r>
      <w:r w:rsidRPr="00567AAE">
        <w:rPr>
          <w:rFonts w:ascii="HG丸ｺﾞｼｯｸM-PRO" w:eastAsia="HG丸ｺﾞｼｯｸM-PRO" w:hAnsi="HG丸ｺﾞｼｯｸM-PRO" w:hint="eastAsia"/>
        </w:rPr>
        <w:t>これまでの維持管理手法の更なる</w:t>
      </w:r>
      <w:r w:rsidR="007A4C5D" w:rsidRPr="00567AAE">
        <w:rPr>
          <w:rFonts w:ascii="HG丸ｺﾞｼｯｸM-PRO" w:eastAsia="HG丸ｺﾞｼｯｸM-PRO" w:hAnsi="HG丸ｺﾞｼｯｸM-PRO" w:hint="eastAsia"/>
        </w:rPr>
        <w:t>見直し</w:t>
      </w:r>
      <w:r w:rsidRPr="00567AAE">
        <w:rPr>
          <w:rFonts w:ascii="HG丸ｺﾞｼｯｸM-PRO" w:eastAsia="HG丸ｺﾞｼｯｸM-PRO" w:hAnsi="HG丸ｺﾞｼｯｸM-PRO" w:hint="eastAsia"/>
        </w:rPr>
        <w:t>が急務となって</w:t>
      </w:r>
      <w:r w:rsidR="00673C21" w:rsidRPr="00567AAE">
        <w:rPr>
          <w:rFonts w:ascii="HG丸ｺﾞｼｯｸM-PRO" w:eastAsia="HG丸ｺﾞｼｯｸM-PRO" w:hAnsi="HG丸ｺﾞｼｯｸM-PRO" w:hint="eastAsia"/>
        </w:rPr>
        <w:t>いる。</w:t>
      </w:r>
    </w:p>
    <w:p w14:paraId="3DA06EE9" w14:textId="77777777" w:rsidR="00673C21" w:rsidRPr="00567AAE" w:rsidRDefault="00673C2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EA" w14:textId="21464DE4" w:rsidR="00117025" w:rsidRPr="00567AAE" w:rsidRDefault="006F7D92" w:rsidP="00FC5674">
      <w:pPr>
        <w:pStyle w:val="1"/>
      </w:pPr>
      <w:bookmarkStart w:id="4" w:name="_Toc393912688"/>
      <w:r w:rsidRPr="00567AAE">
        <w:rPr>
          <w:rFonts w:hint="eastAsia"/>
        </w:rPr>
        <w:t>下水道長寿命化計画の構成</w:t>
      </w:r>
      <w:bookmarkEnd w:id="4"/>
    </w:p>
    <w:p w14:paraId="3DA06EEB" w14:textId="77777777" w:rsidR="00117025" w:rsidRPr="00567AAE" w:rsidRDefault="00117025" w:rsidP="009D0CEF">
      <w:pPr>
        <w:pStyle w:val="2"/>
        <w:ind w:leftChars="100" w:left="772" w:hangingChars="200" w:hanging="562"/>
      </w:pPr>
      <w:bookmarkStart w:id="5" w:name="_Toc393912689"/>
      <w:r w:rsidRPr="00567AAE">
        <w:rPr>
          <w:rFonts w:hint="eastAsia"/>
        </w:rPr>
        <w:t>計画の</w:t>
      </w:r>
      <w:r w:rsidR="000A4658" w:rsidRPr="00567AAE">
        <w:rPr>
          <w:rFonts w:hint="eastAsia"/>
        </w:rPr>
        <w:t>構成</w:t>
      </w:r>
      <w:bookmarkEnd w:id="5"/>
    </w:p>
    <w:p w14:paraId="3DA06EEC" w14:textId="77777777" w:rsidR="00A624DE" w:rsidRPr="00567AAE" w:rsidRDefault="00A624DE" w:rsidP="00A624DE">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都市基盤施設長寿命化計画（仮称）第2編　行動計画『下水道　長寿命化計画』（以下、本計画）は、第１編 基本方針に沿った分野毎行動計画の下水道施設編である。</w:t>
      </w:r>
    </w:p>
    <w:p w14:paraId="3DA06EED" w14:textId="77777777" w:rsidR="00B762F3" w:rsidRPr="00567AAE" w:rsidRDefault="00B762F3" w:rsidP="00A624DE">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図2.1に全体構成を示す。また、表2.1に「基本方針」の目次構成（検討内容）と、これを基に作成する本計画の目次構成および記載内容（案）を示す。</w:t>
      </w:r>
    </w:p>
    <w:p w14:paraId="3DA06EEE" w14:textId="77777777" w:rsidR="000A4658" w:rsidRPr="00567AAE" w:rsidRDefault="0020607C" w:rsidP="003E2196">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1896832" behindDoc="1" locked="0" layoutInCell="1" allowOverlap="1" wp14:anchorId="3DA07699" wp14:editId="776E4C51">
            <wp:simplePos x="0" y="0"/>
            <wp:positionH relativeFrom="column">
              <wp:posOffset>13970</wp:posOffset>
            </wp:positionH>
            <wp:positionV relativeFrom="paragraph">
              <wp:posOffset>122555</wp:posOffset>
            </wp:positionV>
            <wp:extent cx="5730240" cy="3958590"/>
            <wp:effectExtent l="0" t="0" r="3810" b="0"/>
            <wp:wrapNone/>
            <wp:docPr id="3629" name="図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240" cy="395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EF" w14:textId="77777777" w:rsidR="00407121" w:rsidRPr="00567AAE" w:rsidRDefault="00407121" w:rsidP="009D0CEF">
      <w:pPr>
        <w:pStyle w:val="20"/>
        <w:ind w:leftChars="100" w:left="630" w:hangingChars="200" w:hanging="420"/>
        <w:rPr>
          <w:rFonts w:ascii="HG丸ｺﾞｼｯｸM-PRO" w:eastAsia="HG丸ｺﾞｼｯｸM-PRO" w:hAnsi="HG丸ｺﾞｼｯｸM-PRO"/>
        </w:rPr>
      </w:pPr>
    </w:p>
    <w:p w14:paraId="3DA06EF0" w14:textId="77777777" w:rsidR="000A4658" w:rsidRPr="00567AAE" w:rsidRDefault="000A4658" w:rsidP="009D0CEF">
      <w:pPr>
        <w:pStyle w:val="20"/>
        <w:ind w:leftChars="100" w:left="630" w:hangingChars="200" w:hanging="420"/>
        <w:rPr>
          <w:rFonts w:ascii="HG丸ｺﾞｼｯｸM-PRO" w:eastAsia="HG丸ｺﾞｼｯｸM-PRO" w:hAnsi="HG丸ｺﾞｼｯｸM-PRO"/>
        </w:rPr>
      </w:pPr>
    </w:p>
    <w:p w14:paraId="3DA06EF1" w14:textId="77777777" w:rsidR="000A4658" w:rsidRPr="00567AAE" w:rsidRDefault="000A4658" w:rsidP="009D0CEF">
      <w:pPr>
        <w:pStyle w:val="20"/>
        <w:ind w:leftChars="100" w:left="630" w:hangingChars="200" w:hanging="420"/>
        <w:rPr>
          <w:rFonts w:ascii="HG丸ｺﾞｼｯｸM-PRO" w:eastAsia="HG丸ｺﾞｼｯｸM-PRO" w:hAnsi="HG丸ｺﾞｼｯｸM-PRO"/>
        </w:rPr>
      </w:pPr>
    </w:p>
    <w:p w14:paraId="3DA06EF2" w14:textId="77777777" w:rsidR="000A4658" w:rsidRPr="00567AAE" w:rsidRDefault="000A4658" w:rsidP="009D0CEF">
      <w:pPr>
        <w:pStyle w:val="20"/>
        <w:ind w:leftChars="100" w:left="630" w:hangingChars="200" w:hanging="420"/>
        <w:rPr>
          <w:rFonts w:ascii="HG丸ｺﾞｼｯｸM-PRO" w:eastAsia="HG丸ｺﾞｼｯｸM-PRO" w:hAnsi="HG丸ｺﾞｼｯｸM-PRO"/>
        </w:rPr>
      </w:pPr>
    </w:p>
    <w:p w14:paraId="3DA06EF3" w14:textId="77777777" w:rsidR="000A4658" w:rsidRPr="00567AAE" w:rsidRDefault="000A4658" w:rsidP="009D0CEF">
      <w:pPr>
        <w:pStyle w:val="20"/>
        <w:ind w:leftChars="100" w:left="630" w:hangingChars="200" w:hanging="420"/>
        <w:rPr>
          <w:rFonts w:ascii="HG丸ｺﾞｼｯｸM-PRO" w:eastAsia="HG丸ｺﾞｼｯｸM-PRO" w:hAnsi="HG丸ｺﾞｼｯｸM-PRO"/>
        </w:rPr>
      </w:pPr>
    </w:p>
    <w:p w14:paraId="3DA06EF4" w14:textId="77777777" w:rsidR="000A4658" w:rsidRPr="00567AAE" w:rsidRDefault="000A4658" w:rsidP="009D0CEF">
      <w:pPr>
        <w:pStyle w:val="20"/>
        <w:ind w:leftChars="100" w:left="630" w:hangingChars="200" w:hanging="420"/>
        <w:rPr>
          <w:rFonts w:ascii="HG丸ｺﾞｼｯｸM-PRO" w:eastAsia="HG丸ｺﾞｼｯｸM-PRO" w:hAnsi="HG丸ｺﾞｼｯｸM-PRO"/>
        </w:rPr>
      </w:pPr>
    </w:p>
    <w:p w14:paraId="3DA06EF5" w14:textId="77777777" w:rsidR="000A4658" w:rsidRPr="00567AAE" w:rsidRDefault="000A4658" w:rsidP="009D0CEF">
      <w:pPr>
        <w:pStyle w:val="20"/>
        <w:ind w:leftChars="100" w:left="630" w:hangingChars="200" w:hanging="420"/>
        <w:rPr>
          <w:rFonts w:ascii="HG丸ｺﾞｼｯｸM-PRO" w:eastAsia="HG丸ｺﾞｼｯｸM-PRO" w:hAnsi="HG丸ｺﾞｼｯｸM-PRO"/>
        </w:rPr>
      </w:pPr>
    </w:p>
    <w:p w14:paraId="3DA06EF6" w14:textId="77777777" w:rsidR="000A4658" w:rsidRPr="00567AAE" w:rsidRDefault="000A4658" w:rsidP="009D0CEF">
      <w:pPr>
        <w:pStyle w:val="20"/>
        <w:ind w:leftChars="100" w:left="630" w:hangingChars="200" w:hanging="420"/>
        <w:rPr>
          <w:rFonts w:ascii="HG丸ｺﾞｼｯｸM-PRO" w:eastAsia="HG丸ｺﾞｼｯｸM-PRO" w:hAnsi="HG丸ｺﾞｼｯｸM-PRO"/>
        </w:rPr>
      </w:pPr>
    </w:p>
    <w:p w14:paraId="3DA06EF7" w14:textId="77777777" w:rsidR="000A4658" w:rsidRPr="00567AAE" w:rsidRDefault="000A4658" w:rsidP="009D0CEF">
      <w:pPr>
        <w:pStyle w:val="20"/>
        <w:ind w:leftChars="100" w:left="630" w:hangingChars="200" w:hanging="420"/>
        <w:rPr>
          <w:rFonts w:ascii="HG丸ｺﾞｼｯｸM-PRO" w:eastAsia="HG丸ｺﾞｼｯｸM-PRO" w:hAnsi="HG丸ｺﾞｼｯｸM-PRO"/>
        </w:rPr>
      </w:pPr>
    </w:p>
    <w:p w14:paraId="3DA06EF8" w14:textId="77777777" w:rsidR="000A4658" w:rsidRPr="00567AAE" w:rsidRDefault="000A4658" w:rsidP="009D0CEF">
      <w:pPr>
        <w:pStyle w:val="20"/>
        <w:ind w:leftChars="100" w:left="630" w:hangingChars="200" w:hanging="420"/>
        <w:rPr>
          <w:rFonts w:ascii="HG丸ｺﾞｼｯｸM-PRO" w:eastAsia="HG丸ｺﾞｼｯｸM-PRO" w:hAnsi="HG丸ｺﾞｼｯｸM-PRO"/>
        </w:rPr>
      </w:pPr>
    </w:p>
    <w:p w14:paraId="3DA06EF9" w14:textId="77777777" w:rsidR="000A4658" w:rsidRPr="00567AAE" w:rsidRDefault="000A4658" w:rsidP="009D0CEF">
      <w:pPr>
        <w:pStyle w:val="20"/>
        <w:ind w:leftChars="100" w:left="630" w:hangingChars="200" w:hanging="420"/>
        <w:rPr>
          <w:rFonts w:ascii="HG丸ｺﾞｼｯｸM-PRO" w:eastAsia="HG丸ｺﾞｼｯｸM-PRO" w:hAnsi="HG丸ｺﾞｼｯｸM-PRO"/>
        </w:rPr>
      </w:pPr>
    </w:p>
    <w:p w14:paraId="3DA06EFA" w14:textId="77777777" w:rsidR="000A4658" w:rsidRPr="00567AAE" w:rsidRDefault="000A4658" w:rsidP="009D0CEF">
      <w:pPr>
        <w:pStyle w:val="20"/>
        <w:ind w:leftChars="100" w:left="630" w:hangingChars="200" w:hanging="420"/>
        <w:rPr>
          <w:rFonts w:ascii="HG丸ｺﾞｼｯｸM-PRO" w:eastAsia="HG丸ｺﾞｼｯｸM-PRO" w:hAnsi="HG丸ｺﾞｼｯｸM-PRO"/>
        </w:rPr>
      </w:pPr>
    </w:p>
    <w:p w14:paraId="3DA06EFB" w14:textId="77777777" w:rsidR="00BD234F" w:rsidRPr="00567AAE" w:rsidRDefault="00790A4F" w:rsidP="009D0CEF">
      <w:pPr>
        <w:pStyle w:val="20"/>
        <w:ind w:leftChars="100" w:left="63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1897856" behindDoc="0" locked="0" layoutInCell="1" allowOverlap="1" wp14:anchorId="3DA0769B" wp14:editId="5D72A9BF">
                <wp:simplePos x="0" y="0"/>
                <wp:positionH relativeFrom="column">
                  <wp:posOffset>2728595</wp:posOffset>
                </wp:positionH>
                <wp:positionV relativeFrom="paragraph">
                  <wp:posOffset>208280</wp:posOffset>
                </wp:positionV>
                <wp:extent cx="1228725" cy="485775"/>
                <wp:effectExtent l="19050" t="19050" r="47625" b="47625"/>
                <wp:wrapNone/>
                <wp:docPr id="2" name="正方形/長方形 2"/>
                <wp:cNvGraphicFramePr/>
                <a:graphic xmlns:a="http://schemas.openxmlformats.org/drawingml/2006/main">
                  <a:graphicData uri="http://schemas.microsoft.com/office/word/2010/wordprocessingShape">
                    <wps:wsp>
                      <wps:cNvSpPr/>
                      <wps:spPr>
                        <a:xfrm>
                          <a:off x="0" y="0"/>
                          <a:ext cx="1228725" cy="4857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 o:spid="_x0000_s1026" style="position:absolute;left:0;text-align:left;margin-left:214.85pt;margin-top:16.4pt;width:96.75pt;height:38.2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" filled="f" strokecolor="red" strokeweight="4.5pt"/>
            </w:pict>
          </mc:Fallback>
        </mc:AlternateContent>
      </w:r>
    </w:p>
    <w:p w14:paraId="3DA06EFC" w14:textId="77777777" w:rsidR="0020607C" w:rsidRPr="00567AAE" w:rsidRDefault="00073272" w:rsidP="009D0CEF">
      <w:pPr>
        <w:pStyle w:val="20"/>
        <w:ind w:leftChars="100" w:left="63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1902976" behindDoc="0" locked="0" layoutInCell="1" allowOverlap="1" wp14:anchorId="3DA0769D" wp14:editId="12E6FB00">
                <wp:simplePos x="0" y="0"/>
                <wp:positionH relativeFrom="column">
                  <wp:posOffset>4252595</wp:posOffset>
                </wp:positionH>
                <wp:positionV relativeFrom="paragraph">
                  <wp:posOffset>93980</wp:posOffset>
                </wp:positionV>
                <wp:extent cx="1133475" cy="409575"/>
                <wp:effectExtent l="19050" t="19050" r="43815" b="3810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09575"/>
                        </a:xfrm>
                        <a:prstGeom prst="rect">
                          <a:avLst/>
                        </a:prstGeom>
                        <a:solidFill>
                          <a:srgbClr val="00B050"/>
                        </a:solidFill>
                        <a:ln w="57150">
                          <a:solidFill>
                            <a:srgbClr val="00B050"/>
                          </a:solidFill>
                          <a:miter lim="800000"/>
                          <a:headEnd/>
                          <a:tailEnd/>
                        </a:ln>
                      </wps:spPr>
                      <wps:txbx>
                        <w:txbxContent>
                          <w:p w14:paraId="3DA07885" w14:textId="77777777" w:rsidR="00206369" w:rsidRPr="00073272" w:rsidRDefault="00206369"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○○流域</w:t>
                            </w:r>
                          </w:p>
                          <w:p w14:paraId="3DA07886" w14:textId="77777777" w:rsidR="00206369" w:rsidRPr="00073272" w:rsidRDefault="00206369"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下水道事務所</w:t>
                            </w:r>
                          </w:p>
                          <w:p w14:paraId="3DA07887" w14:textId="77777777" w:rsidR="00206369" w:rsidRPr="00073272" w:rsidRDefault="00206369"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維持管理</w:t>
                            </w:r>
                            <w:r>
                              <w:rPr>
                                <w:rFonts w:ascii="HG丸ｺﾞｼｯｸM-PRO" w:eastAsia="HG丸ｺﾞｼｯｸM-PRO" w:hAnsi="HG丸ｺﾞｼｯｸM-PRO" w:hint="eastAsia"/>
                                <w:color w:val="FFFFFF" w:themeColor="background1"/>
                                <w:sz w:val="16"/>
                                <w:szCs w:val="16"/>
                              </w:rPr>
                              <w:t>行動</w:t>
                            </w:r>
                            <w:r w:rsidRPr="00073272">
                              <w:rPr>
                                <w:rFonts w:ascii="HG丸ｺﾞｼｯｸM-PRO" w:eastAsia="HG丸ｺﾞｼｯｸM-PRO" w:hAnsi="HG丸ｺﾞｼｯｸM-PRO" w:hint="eastAsia"/>
                                <w:color w:val="FFFFFF" w:themeColor="background1"/>
                                <w:sz w:val="16"/>
                                <w:szCs w:val="16"/>
                              </w:rPr>
                              <w:t>計画</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4.85pt;margin-top:7.4pt;width:89.25pt;height:32.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" fillcolor="#00b050" strokecolor="#00b050" strokeweight="4.5pt">
                <v:textbox style="mso-fit-shape-to-text:t" inset="0,0,0,0">
                  <w:txbxContent>
                    <w:p w14:paraId="3DA07885" w14:textId="77777777" w:rsidR="00206369" w:rsidRPr="00073272" w:rsidRDefault="00206369"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○○流域</w:t>
                      </w:r>
                    </w:p>
                    <w:p w14:paraId="3DA07886" w14:textId="77777777" w:rsidR="00206369" w:rsidRPr="00073272" w:rsidRDefault="00206369"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下水道事務所</w:t>
                      </w:r>
                    </w:p>
                    <w:p w14:paraId="3DA07887" w14:textId="77777777" w:rsidR="00206369" w:rsidRPr="00073272" w:rsidRDefault="00206369"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維持管理</w:t>
                      </w:r>
                      <w:r>
                        <w:rPr>
                          <w:rFonts w:ascii="HG丸ｺﾞｼｯｸM-PRO" w:eastAsia="HG丸ｺﾞｼｯｸM-PRO" w:hAnsi="HG丸ｺﾞｼｯｸM-PRO" w:hint="eastAsia"/>
                          <w:color w:val="FFFFFF" w:themeColor="background1"/>
                          <w:sz w:val="16"/>
                          <w:szCs w:val="16"/>
                        </w:rPr>
                        <w:t>行動</w:t>
                      </w:r>
                      <w:r w:rsidRPr="00073272">
                        <w:rPr>
                          <w:rFonts w:ascii="HG丸ｺﾞｼｯｸM-PRO" w:eastAsia="HG丸ｺﾞｼｯｸM-PRO" w:hAnsi="HG丸ｺﾞｼｯｸM-PRO" w:hint="eastAsia"/>
                          <w:color w:val="FFFFFF" w:themeColor="background1"/>
                          <w:sz w:val="16"/>
                          <w:szCs w:val="16"/>
                        </w:rPr>
                        <w:t>計画</w:t>
                      </w:r>
                    </w:p>
                  </w:txbxContent>
                </v:textbox>
              </v:shape>
            </w:pict>
          </mc:Fallback>
        </mc:AlternateContent>
      </w:r>
    </w:p>
    <w:p w14:paraId="3DA06EFD" w14:textId="77777777" w:rsidR="0020607C" w:rsidRPr="00567AAE" w:rsidRDefault="0020607C" w:rsidP="009D0CEF">
      <w:pPr>
        <w:pStyle w:val="20"/>
        <w:ind w:leftChars="100" w:left="630" w:hangingChars="200" w:hanging="420"/>
        <w:rPr>
          <w:rFonts w:ascii="HG丸ｺﾞｼｯｸM-PRO" w:eastAsia="HG丸ｺﾞｼｯｸM-PRO" w:hAnsi="HG丸ｺﾞｼｯｸM-PRO"/>
        </w:rPr>
      </w:pPr>
    </w:p>
    <w:p w14:paraId="3DA06EFE" w14:textId="77777777" w:rsidR="0020607C" w:rsidRPr="00567AAE" w:rsidRDefault="00803A16" w:rsidP="009D0CEF">
      <w:pPr>
        <w:pStyle w:val="20"/>
        <w:ind w:leftChars="100" w:left="63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1900928" behindDoc="0" locked="0" layoutInCell="1" allowOverlap="1" wp14:anchorId="3DA0769F" wp14:editId="4237F715">
                <wp:simplePos x="0" y="0"/>
                <wp:positionH relativeFrom="column">
                  <wp:posOffset>3985895</wp:posOffset>
                </wp:positionH>
                <wp:positionV relativeFrom="paragraph">
                  <wp:posOffset>27305</wp:posOffset>
                </wp:positionV>
                <wp:extent cx="790575" cy="257175"/>
                <wp:effectExtent l="0" t="76200" r="9525" b="28575"/>
                <wp:wrapNone/>
                <wp:docPr id="3" name="直線矢印コネクタ 3"/>
                <wp:cNvGraphicFramePr/>
                <a:graphic xmlns:a="http://schemas.openxmlformats.org/drawingml/2006/main">
                  <a:graphicData uri="http://schemas.microsoft.com/office/word/2010/wordprocessingShape">
                    <wps:wsp>
                      <wps:cNvCnPr/>
                      <wps:spPr>
                        <a:xfrm flipH="1" flipV="1">
                          <a:off x="0" y="0"/>
                          <a:ext cx="790575" cy="2571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 o:spid="_x0000_s1026" type="#_x0000_t32" style="position:absolute;left:0;text-align:left;margin-left:313.85pt;margin-top:2.15pt;width:62.25pt;height:20.25pt;flip:x 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" strokecolor="red" strokeweight="3pt">
                <v:stroke endarrow="open"/>
              </v:shape>
            </w:pict>
          </mc:Fallback>
        </mc:AlternateContent>
      </w:r>
      <w:r w:rsidR="00790A4F" w:rsidRPr="00567AAE">
        <w:rPr>
          <w:rFonts w:ascii="HG丸ｺﾞｼｯｸM-PRO" w:eastAsia="HG丸ｺﾞｼｯｸM-PRO" w:hAnsi="HG丸ｺﾞｼｯｸM-PRO"/>
          <w:noProof/>
        </w:rPr>
        <mc:AlternateContent>
          <mc:Choice Requires="wps">
            <w:drawing>
              <wp:anchor distT="0" distB="0" distL="114300" distR="114300" simplePos="0" relativeHeight="251899904" behindDoc="0" locked="0" layoutInCell="1" allowOverlap="1" wp14:anchorId="3DA076A1" wp14:editId="780EB06D">
                <wp:simplePos x="0" y="0"/>
                <wp:positionH relativeFrom="column">
                  <wp:posOffset>4795520</wp:posOffset>
                </wp:positionH>
                <wp:positionV relativeFrom="paragraph">
                  <wp:posOffset>93980</wp:posOffset>
                </wp:positionV>
                <wp:extent cx="914400" cy="409575"/>
                <wp:effectExtent l="19050" t="19050" r="38100" b="476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9575"/>
                        </a:xfrm>
                        <a:prstGeom prst="rect">
                          <a:avLst/>
                        </a:prstGeom>
                        <a:solidFill>
                          <a:schemeClr val="accent5">
                            <a:lumMod val="60000"/>
                            <a:lumOff val="40000"/>
                          </a:schemeClr>
                        </a:solidFill>
                        <a:ln w="57150">
                          <a:solidFill>
                            <a:srgbClr val="FF0000"/>
                          </a:solidFill>
                          <a:miter lim="800000"/>
                          <a:headEnd/>
                          <a:tailEnd/>
                        </a:ln>
                      </wps:spPr>
                      <wps:txbx>
                        <w:txbxContent>
                          <w:p w14:paraId="4DDE2E4E" w14:textId="77777777" w:rsidR="00206369" w:rsidRDefault="00206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7.6pt;margin-top:7.4pt;width:1in;height:3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" fillcolor="#92cddc [1944]" strokecolor="red" strokeweight="4.5pt">
                <v:textbox>
                  <w:txbxContent>
                    <w:p w14:paraId="4DDE2E4E" w14:textId="77777777" w:rsidR="00206369" w:rsidRDefault="00206369"/>
                  </w:txbxContent>
                </v:textbox>
              </v:shape>
            </w:pict>
          </mc:Fallback>
        </mc:AlternateContent>
      </w:r>
    </w:p>
    <w:p w14:paraId="3DA06EFF" w14:textId="77777777" w:rsidR="00790A4F" w:rsidRPr="00567AAE" w:rsidRDefault="00790A4F" w:rsidP="009D0CEF">
      <w:pPr>
        <w:pStyle w:val="20"/>
        <w:ind w:leftChars="100" w:left="630" w:hangingChars="200" w:hanging="420"/>
        <w:rPr>
          <w:rFonts w:ascii="HG丸ｺﾞｼｯｸM-PRO" w:eastAsia="HG丸ｺﾞｼｯｸM-PRO" w:hAnsi="HG丸ｺﾞｼｯｸM-PRO"/>
        </w:rPr>
      </w:pPr>
    </w:p>
    <w:p w14:paraId="3DA06F00" w14:textId="77777777" w:rsidR="0020607C" w:rsidRPr="00567AAE" w:rsidRDefault="00803A16" w:rsidP="00803A16">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 2.1　都市基盤施設長寿命化計画（仮称）の計画の構成</w:t>
      </w:r>
    </w:p>
    <w:p w14:paraId="3DA06F01" w14:textId="77777777" w:rsidR="00A624DE" w:rsidRPr="00567AAE" w:rsidRDefault="00A624DE" w:rsidP="00B762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F02" w14:textId="77777777" w:rsidR="008C0823" w:rsidRPr="00567AAE" w:rsidRDefault="008C0823" w:rsidP="008C0823">
      <w:pPr>
        <w:pStyle w:val="a9"/>
      </w:pPr>
      <w:r w:rsidRPr="00567AAE">
        <w:rPr>
          <w:rFonts w:hint="eastAsia"/>
        </w:rPr>
        <w:t>表 2</w:t>
      </w:r>
      <w:r w:rsidRPr="00567AAE">
        <w:t>.</w:t>
      </w:r>
      <w:fldSimple w:instr=" SEQ 表 \* ARABIC \s 1 ">
        <w:r w:rsidR="00FD4C33">
          <w:rPr>
            <w:noProof/>
          </w:rPr>
          <w:t>1</w:t>
        </w:r>
      </w:fldSimple>
      <w:r w:rsidRPr="00567AAE">
        <w:rPr>
          <w:rFonts w:hint="eastAsia"/>
        </w:rPr>
        <w:t xml:space="preserve">　本計画の目次と検討項目の概要</w:t>
      </w:r>
    </w:p>
    <w:tbl>
      <w:tblPr>
        <w:tblStyle w:val="af2"/>
        <w:tblW w:w="9072" w:type="dxa"/>
        <w:tblInd w:w="108" w:type="dxa"/>
        <w:tblLook w:val="04A0" w:firstRow="1" w:lastRow="0" w:firstColumn="1" w:lastColumn="0" w:noHBand="0" w:noVBand="1"/>
      </w:tblPr>
      <w:tblGrid>
        <w:gridCol w:w="4536"/>
        <w:gridCol w:w="4536"/>
      </w:tblGrid>
      <w:tr w:rsidR="008C0823" w:rsidRPr="00567AAE" w14:paraId="3DA06F04" w14:textId="77777777" w:rsidTr="008C0823">
        <w:tc>
          <w:tcPr>
            <w:tcW w:w="9072" w:type="dxa"/>
            <w:gridSpan w:val="2"/>
          </w:tcPr>
          <w:p w14:paraId="3DA06F03" w14:textId="77777777" w:rsidR="008C0823" w:rsidRPr="00567AAE" w:rsidRDefault="008C0823" w:rsidP="0043071B">
            <w:pPr>
              <w:pStyle w:val="Web"/>
              <w:spacing w:before="0" w:beforeAutospacing="0" w:after="0" w:afterAutospacing="0" w:line="300" w:lineRule="exact"/>
              <w:jc w:val="center"/>
              <w:rPr>
                <w:rFonts w:ascii="HG丸ｺﾞｼｯｸM-PRO" w:eastAsia="HG丸ｺﾞｼｯｸM-PRO" w:hAnsi="HG丸ｺﾞｼｯｸM-PRO" w:cs="Meiryo UI"/>
                <w:b/>
                <w:bCs/>
                <w:color w:val="FF9933"/>
                <w:kern w:val="2"/>
              </w:rPr>
            </w:pPr>
            <w:r w:rsidRPr="00567AAE">
              <w:rPr>
                <w:rFonts w:ascii="HG丸ｺﾞｼｯｸM-PRO" w:eastAsia="HG丸ｺﾞｼｯｸM-PRO" w:hAnsi="HG丸ｺﾞｼｯｸM-PRO" w:cs="Meiryo UI" w:hint="eastAsia"/>
                <w:b/>
                <w:bCs/>
                <w:kern w:val="2"/>
              </w:rPr>
              <w:t>大阪府都市基盤施設長寿命化計画（仮称）</w:t>
            </w:r>
          </w:p>
        </w:tc>
      </w:tr>
      <w:tr w:rsidR="008C0823" w:rsidRPr="00567AAE" w14:paraId="3DA06F09" w14:textId="77777777" w:rsidTr="008C0823">
        <w:tc>
          <w:tcPr>
            <w:tcW w:w="4536" w:type="dxa"/>
          </w:tcPr>
          <w:p w14:paraId="3DA06F05" w14:textId="77777777" w:rsidR="008C0823" w:rsidRPr="00567AAE" w:rsidRDefault="008C0823" w:rsidP="0043071B">
            <w:pPr>
              <w:pStyle w:val="Web"/>
              <w:spacing w:before="0" w:beforeAutospacing="0" w:after="0" w:afterAutospacing="0" w:line="300" w:lineRule="exact"/>
              <w:jc w:val="center"/>
              <w:rPr>
                <w:rFonts w:ascii="HG丸ｺﾞｼｯｸM-PRO" w:eastAsia="HG丸ｺﾞｼｯｸM-PRO" w:hAnsi="HG丸ｺﾞｼｯｸM-PRO" w:cs="Meiryo UI"/>
                <w:b/>
                <w:bCs/>
                <w:color w:val="000000" w:themeColor="text1"/>
                <w:kern w:val="2"/>
              </w:rPr>
            </w:pPr>
            <w:r w:rsidRPr="00567AAE">
              <w:rPr>
                <w:rFonts w:ascii="HG丸ｺﾞｼｯｸM-PRO" w:eastAsia="HG丸ｺﾞｼｯｸM-PRO" w:hAnsi="HG丸ｺﾞｼｯｸM-PRO" w:cs="Meiryo UI" w:hint="eastAsia"/>
                <w:b/>
                <w:bCs/>
                <w:color w:val="000000" w:themeColor="text1"/>
                <w:kern w:val="2"/>
              </w:rPr>
              <w:t>第１編　基本方針（総論）</w:t>
            </w:r>
          </w:p>
          <w:p w14:paraId="3DA06F06" w14:textId="77777777" w:rsidR="008C0823" w:rsidRPr="00567AAE" w:rsidRDefault="008C0823" w:rsidP="00725F86">
            <w:pPr>
              <w:pStyle w:val="Web"/>
              <w:spacing w:before="0" w:beforeAutospacing="0" w:after="0" w:afterAutospacing="0" w:line="260" w:lineRule="exact"/>
              <w:ind w:firstLineChars="100" w:firstLine="20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cs="Meiryo UI" w:hint="eastAsia"/>
                <w:bCs/>
                <w:color w:val="000000" w:themeColor="text1"/>
                <w:kern w:val="24"/>
                <w:sz w:val="20"/>
                <w:szCs w:val="20"/>
              </w:rPr>
              <w:t>都市基盤施設の維持管理を行うための基本的な考え方を示す。</w:t>
            </w:r>
          </w:p>
        </w:tc>
        <w:tc>
          <w:tcPr>
            <w:tcW w:w="4536" w:type="dxa"/>
          </w:tcPr>
          <w:p w14:paraId="3DA06F07" w14:textId="77777777" w:rsidR="008C0823" w:rsidRPr="00567AAE" w:rsidRDefault="008C0823" w:rsidP="0043071B">
            <w:pPr>
              <w:pStyle w:val="Web"/>
              <w:spacing w:before="0" w:beforeAutospacing="0" w:after="0" w:afterAutospacing="0" w:line="300" w:lineRule="exact"/>
              <w:jc w:val="center"/>
              <w:rPr>
                <w:rFonts w:ascii="HG丸ｺﾞｼｯｸM-PRO" w:eastAsia="HG丸ｺﾞｼｯｸM-PRO" w:hAnsi="HG丸ｺﾞｼｯｸM-PRO" w:cs="Meiryo UI"/>
                <w:b/>
                <w:bCs/>
                <w:color w:val="000000" w:themeColor="text1"/>
                <w:kern w:val="2"/>
              </w:rPr>
            </w:pPr>
            <w:r w:rsidRPr="00567AAE">
              <w:rPr>
                <w:rFonts w:ascii="HG丸ｺﾞｼｯｸM-PRO" w:eastAsia="HG丸ｺﾞｼｯｸM-PRO" w:hAnsi="HG丸ｺﾞｼｯｸM-PRO" w:cs="Meiryo UI" w:hint="eastAsia"/>
                <w:b/>
                <w:bCs/>
                <w:color w:val="000000" w:themeColor="text1"/>
                <w:kern w:val="2"/>
              </w:rPr>
              <w:t xml:space="preserve">第２編　</w:t>
            </w:r>
            <w:r w:rsidR="005F69E4" w:rsidRPr="00567AAE">
              <w:rPr>
                <w:rFonts w:ascii="HG丸ｺﾞｼｯｸM-PRO" w:eastAsia="HG丸ｺﾞｼｯｸM-PRO" w:hAnsi="HG丸ｺﾞｼｯｸM-PRO" w:cs="Meiryo UI" w:hint="eastAsia"/>
                <w:b/>
                <w:bCs/>
                <w:color w:val="000000" w:themeColor="text1"/>
                <w:kern w:val="2"/>
              </w:rPr>
              <w:t>本</w:t>
            </w:r>
            <w:r w:rsidRPr="00567AAE">
              <w:rPr>
                <w:rFonts w:ascii="HG丸ｺﾞｼｯｸM-PRO" w:eastAsia="HG丸ｺﾞｼｯｸM-PRO" w:hAnsi="HG丸ｺﾞｼｯｸM-PRO" w:cs="Meiryo UI" w:hint="eastAsia"/>
                <w:b/>
                <w:bCs/>
                <w:color w:val="000000" w:themeColor="text1"/>
                <w:kern w:val="2"/>
              </w:rPr>
              <w:t>計画（各論）</w:t>
            </w:r>
          </w:p>
          <w:p w14:paraId="3DA06F08" w14:textId="77777777" w:rsidR="008C0823" w:rsidRPr="00567AAE" w:rsidRDefault="008C0823" w:rsidP="00725F86">
            <w:pPr>
              <w:pStyle w:val="Web"/>
              <w:spacing w:before="0" w:beforeAutospacing="0" w:after="0" w:afterAutospacing="0" w:line="300" w:lineRule="exact"/>
              <w:ind w:firstLineChars="100" w:firstLine="200"/>
              <w:rPr>
                <w:rFonts w:ascii="HG丸ｺﾞｼｯｸM-PRO" w:eastAsia="HG丸ｺﾞｼｯｸM-PRO" w:hAnsi="HG丸ｺﾞｼｯｸM-PRO" w:cs="Meiryo UI"/>
                <w:b/>
                <w:bCs/>
                <w:color w:val="000000" w:themeColor="text1"/>
                <w:kern w:val="24"/>
                <w:sz w:val="20"/>
                <w:szCs w:val="20"/>
              </w:rPr>
            </w:pPr>
            <w:r w:rsidRPr="00567AAE">
              <w:rPr>
                <w:rFonts w:ascii="HG丸ｺﾞｼｯｸM-PRO" w:eastAsia="HG丸ｺﾞｼｯｸM-PRO" w:hAnsi="HG丸ｺﾞｼｯｸM-PRO" w:cs="Meiryo UI" w:hint="eastAsia"/>
                <w:bCs/>
                <w:color w:val="000000" w:themeColor="text1"/>
                <w:kern w:val="24"/>
                <w:sz w:val="20"/>
                <w:szCs w:val="20"/>
              </w:rPr>
              <w:t>基本方針を踏まえ、実践に移すためのより具体的な行動計画を、分野・施設毎に示す。</w:t>
            </w:r>
          </w:p>
        </w:tc>
      </w:tr>
      <w:tr w:rsidR="008C0823" w:rsidRPr="00567AAE" w14:paraId="3DA06F6C" w14:textId="77777777" w:rsidTr="008C0823">
        <w:tc>
          <w:tcPr>
            <w:tcW w:w="4536" w:type="dxa"/>
          </w:tcPr>
          <w:p w14:paraId="3DA06F0A" w14:textId="77777777" w:rsidR="008C0823" w:rsidRPr="00567AAE" w:rsidRDefault="005F69E4" w:rsidP="0043071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567AAE">
              <w:rPr>
                <w:rFonts w:ascii="HG丸ｺﾞｼｯｸM-PRO" w:eastAsia="HG丸ｺﾞｼｯｸM-PRO" w:hAnsi="HG丸ｺﾞｼｯｸM-PRO" w:cs="Meiryo UI" w:hint="eastAsia"/>
                <w:b/>
                <w:bCs/>
                <w:color w:val="000000" w:themeColor="text1"/>
                <w:kern w:val="2"/>
                <w:sz w:val="18"/>
                <w:szCs w:val="18"/>
              </w:rPr>
              <w:t>1．</w:t>
            </w:r>
            <w:r w:rsidR="008C0823" w:rsidRPr="00567AAE">
              <w:rPr>
                <w:rFonts w:ascii="HG丸ｺﾞｼｯｸM-PRO" w:eastAsia="HG丸ｺﾞｼｯｸM-PRO" w:hAnsi="HG丸ｺﾞｼｯｸM-PRO" w:cs="Meiryo UI" w:hint="eastAsia"/>
                <w:b/>
                <w:bCs/>
                <w:color w:val="000000" w:themeColor="text1"/>
                <w:kern w:val="2"/>
                <w:sz w:val="18"/>
                <w:szCs w:val="18"/>
              </w:rPr>
              <w:t>はじめに</w:t>
            </w:r>
          </w:p>
          <w:p w14:paraId="3DA06F0B" w14:textId="77777777" w:rsidR="008C0823" w:rsidRPr="00567AAE" w:rsidRDefault="005F69E4" w:rsidP="0043071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567AAE">
              <w:rPr>
                <w:rFonts w:ascii="HG丸ｺﾞｼｯｸM-PRO" w:eastAsia="HG丸ｺﾞｼｯｸM-PRO" w:hAnsi="HG丸ｺﾞｼｯｸM-PRO" w:cs="Meiryo UI" w:hint="eastAsia"/>
                <w:b/>
                <w:bCs/>
                <w:color w:val="000000" w:themeColor="text1"/>
                <w:kern w:val="2"/>
                <w:sz w:val="18"/>
                <w:szCs w:val="18"/>
              </w:rPr>
              <w:t>2．</w:t>
            </w:r>
            <w:r w:rsidR="008C0823" w:rsidRPr="00567AAE">
              <w:rPr>
                <w:rFonts w:ascii="HG丸ｺﾞｼｯｸM-PRO" w:eastAsia="HG丸ｺﾞｼｯｸM-PRO" w:hAnsi="HG丸ｺﾞｼｯｸM-PRO" w:cs="Meiryo UI" w:hint="eastAsia"/>
                <w:b/>
                <w:bCs/>
                <w:color w:val="000000" w:themeColor="text1"/>
                <w:kern w:val="2"/>
                <w:sz w:val="18"/>
                <w:szCs w:val="18"/>
              </w:rPr>
              <w:t>維持管理・更新の現状と課題</w:t>
            </w:r>
          </w:p>
          <w:p w14:paraId="3DA06F0C" w14:textId="77777777" w:rsidR="008C0823" w:rsidRPr="00567AAE" w:rsidRDefault="008C0823" w:rsidP="005F69E4">
            <w:pPr>
              <w:pStyle w:val="Web"/>
              <w:spacing w:before="0" w:beforeAutospacing="0" w:after="0" w:afterAutospacing="0" w:line="220" w:lineRule="exact"/>
              <w:ind w:leftChars="100" w:left="210"/>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color w:val="000000" w:themeColor="text1"/>
                <w:sz w:val="18"/>
                <w:szCs w:val="18"/>
              </w:rPr>
              <w:t>●</w:t>
            </w:r>
            <w:r w:rsidRPr="00567AAE">
              <w:rPr>
                <w:rFonts w:ascii="HG丸ｺﾞｼｯｸM-PRO" w:eastAsia="HG丸ｺﾞｼｯｸM-PRO" w:hAnsi="HG丸ｺﾞｼｯｸM-PRO" w:cs="Meiryo UI" w:hint="eastAsia"/>
                <w:color w:val="000000" w:themeColor="text1"/>
                <w:kern w:val="24"/>
                <w:sz w:val="18"/>
                <w:szCs w:val="18"/>
              </w:rPr>
              <w:t>現状認識、課題認識</w:t>
            </w:r>
          </w:p>
          <w:p w14:paraId="3DA06F0D" w14:textId="77777777" w:rsidR="00654835" w:rsidRPr="00567AAE" w:rsidRDefault="00654835" w:rsidP="0043071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p>
          <w:p w14:paraId="3DA06F0E" w14:textId="77777777" w:rsidR="008C0823" w:rsidRPr="00567AAE" w:rsidRDefault="005F69E4" w:rsidP="0043071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567AAE">
              <w:rPr>
                <w:rFonts w:ascii="HG丸ｺﾞｼｯｸM-PRO" w:eastAsia="HG丸ｺﾞｼｯｸM-PRO" w:hAnsi="HG丸ｺﾞｼｯｸM-PRO" w:cs="Meiryo UI" w:hint="eastAsia"/>
                <w:b/>
                <w:bCs/>
                <w:color w:val="000000" w:themeColor="text1"/>
                <w:kern w:val="2"/>
                <w:sz w:val="18"/>
                <w:szCs w:val="18"/>
              </w:rPr>
              <w:t>3．</w:t>
            </w:r>
            <w:r w:rsidR="008C0823" w:rsidRPr="00567AAE">
              <w:rPr>
                <w:rFonts w:ascii="HG丸ｺﾞｼｯｸM-PRO" w:eastAsia="HG丸ｺﾞｼｯｸM-PRO" w:hAnsi="HG丸ｺﾞｼｯｸM-PRO" w:cs="Meiryo UI" w:hint="eastAsia"/>
                <w:b/>
                <w:bCs/>
                <w:color w:val="000000" w:themeColor="text1"/>
                <w:kern w:val="2"/>
                <w:sz w:val="18"/>
                <w:szCs w:val="18"/>
              </w:rPr>
              <w:t>本計画の構成</w:t>
            </w:r>
          </w:p>
          <w:p w14:paraId="3DA06F0F" w14:textId="77777777" w:rsidR="008C0823" w:rsidRPr="00567AAE" w:rsidRDefault="008C0823" w:rsidP="005F69E4">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4"/>
                <w:sz w:val="18"/>
                <w:szCs w:val="18"/>
              </w:rPr>
            </w:pPr>
            <w:r w:rsidRPr="00567AAE">
              <w:rPr>
                <w:rFonts w:ascii="HG丸ｺﾞｼｯｸM-PRO" w:eastAsia="HG丸ｺﾞｼｯｸM-PRO" w:hAnsi="HG丸ｺﾞｼｯｸM-PRO" w:cs="Meiryo UI" w:hint="eastAsia"/>
                <w:color w:val="000000" w:themeColor="text1"/>
                <w:kern w:val="24"/>
                <w:sz w:val="18"/>
                <w:szCs w:val="18"/>
              </w:rPr>
              <w:t>●位置づけ、全体構成</w:t>
            </w:r>
          </w:p>
          <w:p w14:paraId="3DA06F10" w14:textId="77777777" w:rsidR="008C0823" w:rsidRPr="00567AAE" w:rsidRDefault="008C0823" w:rsidP="005F69E4">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4"/>
                <w:sz w:val="18"/>
                <w:szCs w:val="18"/>
              </w:rPr>
            </w:pPr>
            <w:r w:rsidRPr="00567AAE">
              <w:rPr>
                <w:rFonts w:ascii="HG丸ｺﾞｼｯｸM-PRO" w:eastAsia="HG丸ｺﾞｼｯｸM-PRO" w:hAnsi="HG丸ｺﾞｼｯｸM-PRO" w:cs="Meiryo UI" w:hint="eastAsia"/>
                <w:color w:val="000000" w:themeColor="text1"/>
                <w:kern w:val="24"/>
                <w:sz w:val="18"/>
                <w:szCs w:val="18"/>
              </w:rPr>
              <w:t>●対象施設、対象期間</w:t>
            </w:r>
          </w:p>
          <w:p w14:paraId="3DA06F11" w14:textId="77777777" w:rsidR="008C0823" w:rsidRPr="00567AAE" w:rsidRDefault="005F69E4" w:rsidP="0043071B">
            <w:pPr>
              <w:pStyle w:val="Web"/>
              <w:spacing w:before="0" w:beforeAutospacing="0" w:after="0" w:afterAutospacing="0" w:line="220" w:lineRule="exact"/>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rPr>
              <w:t>4．</w:t>
            </w:r>
            <w:r w:rsidR="008C0823" w:rsidRPr="00567AAE">
              <w:rPr>
                <w:rFonts w:ascii="HG丸ｺﾞｼｯｸM-PRO" w:eastAsia="HG丸ｺﾞｼｯｸM-PRO" w:hAnsi="HG丸ｺﾞｼｯｸM-PRO" w:cs="Meiryo UI" w:hint="eastAsia"/>
                <w:b/>
                <w:bCs/>
                <w:color w:val="000000" w:themeColor="text1"/>
                <w:kern w:val="2"/>
                <w:sz w:val="18"/>
                <w:szCs w:val="18"/>
              </w:rPr>
              <w:t>戦略的維持管理の方針</w:t>
            </w:r>
          </w:p>
          <w:p w14:paraId="3DA06F12" w14:textId="77777777" w:rsidR="008C0823" w:rsidRPr="00567AAE" w:rsidRDefault="008C0823" w:rsidP="005F69E4">
            <w:pPr>
              <w:pStyle w:val="Web"/>
              <w:spacing w:before="0" w:beforeAutospacing="0" w:after="0" w:afterAutospacing="0" w:line="220" w:lineRule="exact"/>
              <w:ind w:leftChars="100" w:left="210"/>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color w:val="000000" w:themeColor="text1"/>
                <w:kern w:val="24"/>
                <w:sz w:val="18"/>
                <w:szCs w:val="18"/>
              </w:rPr>
              <w:t>●基本理念、維持管理の使命、取組方針</w:t>
            </w:r>
          </w:p>
          <w:p w14:paraId="3DA06F13" w14:textId="77777777" w:rsidR="008C0823" w:rsidRPr="00567AAE" w:rsidRDefault="005F69E4" w:rsidP="0043071B">
            <w:pPr>
              <w:pStyle w:val="Web"/>
              <w:spacing w:before="0" w:beforeAutospacing="0" w:after="0" w:afterAutospacing="0" w:line="220" w:lineRule="exact"/>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rPr>
              <w:t>５．</w:t>
            </w:r>
            <w:r w:rsidR="008C0823" w:rsidRPr="00567AAE">
              <w:rPr>
                <w:rFonts w:ascii="HG丸ｺﾞｼｯｸM-PRO" w:eastAsia="HG丸ｺﾞｼｯｸM-PRO" w:hAnsi="HG丸ｺﾞｼｯｸM-PRO" w:cs="Meiryo UI" w:hint="eastAsia"/>
                <w:b/>
                <w:bCs/>
                <w:color w:val="000000" w:themeColor="text1"/>
                <w:kern w:val="2"/>
                <w:sz w:val="18"/>
                <w:szCs w:val="18"/>
              </w:rPr>
              <w:t>効率的・効果的な維持管理手法の確立</w:t>
            </w:r>
          </w:p>
          <w:p w14:paraId="3DA06F14" w14:textId="77777777" w:rsidR="008C0823" w:rsidRPr="00567AAE" w:rsidRDefault="008C0823" w:rsidP="005F69E4">
            <w:pPr>
              <w:pStyle w:val="Web"/>
              <w:spacing w:before="0" w:beforeAutospacing="0" w:after="0" w:afterAutospacing="0" w:line="220" w:lineRule="exact"/>
              <w:ind w:leftChars="50" w:left="10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u w:val="single"/>
              </w:rPr>
              <w:t>１）点検、診断・評価の手法や体制等の充実</w:t>
            </w:r>
          </w:p>
          <w:p w14:paraId="3DA06F15" w14:textId="77777777" w:rsidR="008C0823" w:rsidRPr="00567AAE" w:rsidRDefault="008C0823" w:rsidP="005F69E4">
            <w:pPr>
              <w:pStyle w:val="Web"/>
              <w:spacing w:before="0" w:beforeAutospacing="0" w:after="0" w:afterAutospacing="0" w:line="220" w:lineRule="exact"/>
              <w:ind w:leftChars="100" w:left="210"/>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rPr>
              <w:t>●</w:t>
            </w:r>
            <w:r w:rsidRPr="00567AAE">
              <w:rPr>
                <w:rFonts w:ascii="HG丸ｺﾞｼｯｸM-PRO" w:eastAsia="HG丸ｺﾞｼｯｸM-PRO" w:hAnsi="HG丸ｺﾞｼｯｸM-PRO" w:cs="Meiryo UI" w:hint="eastAsia"/>
                <w:color w:val="000000" w:themeColor="text1"/>
                <w:kern w:val="2"/>
                <w:sz w:val="18"/>
                <w:szCs w:val="18"/>
              </w:rPr>
              <w:t>点検業務の目的の明確化</w:t>
            </w:r>
          </w:p>
          <w:p w14:paraId="3DA06F16" w14:textId="77777777" w:rsidR="008C0823" w:rsidRPr="00567AAE" w:rsidRDefault="008C0823" w:rsidP="005F69E4">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b/>
                <w:bCs/>
                <w:color w:val="000000" w:themeColor="text1"/>
                <w:kern w:val="2"/>
                <w:sz w:val="18"/>
                <w:szCs w:val="18"/>
              </w:rPr>
              <w:t>●</w:t>
            </w:r>
            <w:r w:rsidRPr="00567AAE">
              <w:rPr>
                <w:rFonts w:ascii="HG丸ｺﾞｼｯｸM-PRO" w:eastAsia="HG丸ｺﾞｼｯｸM-PRO" w:hAnsi="HG丸ｺﾞｼｯｸM-PRO" w:cs="Meiryo UI" w:hint="eastAsia"/>
                <w:color w:val="000000" w:themeColor="text1"/>
                <w:kern w:val="2"/>
                <w:sz w:val="18"/>
                <w:szCs w:val="18"/>
              </w:rPr>
              <w:t>点検業務のプロセスの明確化</w:t>
            </w:r>
          </w:p>
          <w:p w14:paraId="3DA06F17" w14:textId="77777777" w:rsidR="008C0823" w:rsidRPr="00567AAE" w:rsidRDefault="008C0823" w:rsidP="005F69E4">
            <w:pPr>
              <w:pStyle w:val="Web"/>
              <w:spacing w:before="0" w:beforeAutospacing="0" w:after="0" w:afterAutospacing="0" w:line="220" w:lineRule="exact"/>
              <w:ind w:leftChars="100" w:left="210"/>
              <w:jc w:val="both"/>
              <w:rPr>
                <w:rFonts w:ascii="HG丸ｺﾞｼｯｸM-PRO" w:eastAsia="HG丸ｺﾞｼｯｸM-PRO" w:hAnsi="HG丸ｺﾞｼｯｸM-PRO" w:cs="Meiryo UI"/>
                <w:b/>
                <w:bCs/>
                <w:color w:val="000000" w:themeColor="text1"/>
                <w:kern w:val="2"/>
                <w:sz w:val="18"/>
                <w:szCs w:val="18"/>
              </w:rPr>
            </w:pPr>
            <w:r w:rsidRPr="00567AAE">
              <w:rPr>
                <w:rFonts w:ascii="HG丸ｺﾞｼｯｸM-PRO" w:eastAsia="HG丸ｺﾞｼｯｸM-PRO" w:hAnsi="HG丸ｺﾞｼｯｸM-PRO" w:cs="Meiryo UI" w:hint="eastAsia"/>
                <w:b/>
                <w:bCs/>
                <w:color w:val="000000" w:themeColor="text1"/>
                <w:kern w:val="2"/>
                <w:sz w:val="18"/>
                <w:szCs w:val="18"/>
              </w:rPr>
              <w:t>●</w:t>
            </w:r>
            <w:r w:rsidRPr="00567AAE">
              <w:rPr>
                <w:rFonts w:ascii="HG丸ｺﾞｼｯｸM-PRO" w:eastAsia="HG丸ｺﾞｼｯｸM-PRO" w:hAnsi="HG丸ｺﾞｼｯｸM-PRO" w:cs="Meiryo UI" w:hint="eastAsia"/>
                <w:color w:val="000000" w:themeColor="text1"/>
                <w:kern w:val="2"/>
                <w:sz w:val="18"/>
                <w:szCs w:val="18"/>
              </w:rPr>
              <w:t>効率的・効果的維持管理に向けての留意事項</w:t>
            </w:r>
          </w:p>
          <w:p w14:paraId="3DA06F18" w14:textId="77777777" w:rsidR="00654835" w:rsidRPr="00567AAE" w:rsidRDefault="00654835" w:rsidP="005F69E4">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3DA06F19" w14:textId="77777777" w:rsidR="00654835" w:rsidRPr="00567AAE" w:rsidRDefault="00654835" w:rsidP="005F69E4">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3DA06F1A" w14:textId="77777777" w:rsidR="00654835" w:rsidRPr="00567AAE" w:rsidRDefault="00654835" w:rsidP="005F69E4">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3DA06F1B" w14:textId="77777777" w:rsidR="008C0823" w:rsidRPr="00567AAE" w:rsidRDefault="008C0823" w:rsidP="005F69E4">
            <w:pPr>
              <w:pStyle w:val="Web"/>
              <w:spacing w:before="0" w:beforeAutospacing="0" w:after="0" w:afterAutospacing="0" w:line="220" w:lineRule="exact"/>
              <w:ind w:leftChars="50" w:left="10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u w:val="single"/>
              </w:rPr>
              <w:t>２）施設の特性に応じた維持管理手法の体系化</w:t>
            </w:r>
          </w:p>
          <w:p w14:paraId="3DA06F1C" w14:textId="77777777" w:rsidR="008C0823" w:rsidRPr="00567AAE" w:rsidRDefault="008C0823" w:rsidP="005F69E4">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●維持管理手法の考え方</w:t>
            </w:r>
          </w:p>
          <w:p w14:paraId="3DA06F1D"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・事後保全、予防保全</w:t>
            </w:r>
            <w:r w:rsidRPr="00567AAE">
              <w:rPr>
                <w:rFonts w:ascii="HG丸ｺﾞｼｯｸM-PRO" w:eastAsia="HG丸ｺﾞｼｯｸM-PRO" w:hAnsi="HG丸ｺﾞｼｯｸM-PRO" w:cs="Meiryo UI" w:hint="eastAsia"/>
                <w:color w:val="000000" w:themeColor="text1"/>
                <w:kern w:val="2"/>
                <w:sz w:val="14"/>
                <w:szCs w:val="14"/>
              </w:rPr>
              <w:t>（状態監視、予測計画、時間計画）</w:t>
            </w:r>
          </w:p>
          <w:p w14:paraId="3DA06F1E"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・目標管理水準の設定方法</w:t>
            </w:r>
          </w:p>
          <w:p w14:paraId="3DA06F1F"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・劣化予測手法</w:t>
            </w:r>
          </w:p>
          <w:p w14:paraId="3DA06F20" w14:textId="77777777" w:rsidR="008C0823" w:rsidRPr="00567AAE" w:rsidRDefault="008C0823" w:rsidP="005F69E4">
            <w:pPr>
              <w:pStyle w:val="Web"/>
              <w:spacing w:before="0" w:beforeAutospacing="0" w:after="0" w:afterAutospacing="0" w:line="220" w:lineRule="exact"/>
              <w:ind w:leftChars="100" w:left="210"/>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color w:val="000000" w:themeColor="text1"/>
                <w:kern w:val="2"/>
                <w:sz w:val="18"/>
                <w:szCs w:val="18"/>
              </w:rPr>
              <w:t>●更新時期の考え方</w:t>
            </w:r>
          </w:p>
          <w:p w14:paraId="3DA06F21"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・考慮すべき視点</w:t>
            </w:r>
          </w:p>
          <w:p w14:paraId="3DA06F22"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・更新時期の見極めにあたっての留意事項</w:t>
            </w:r>
          </w:p>
          <w:p w14:paraId="3DA06F23" w14:textId="77777777" w:rsidR="008C0823" w:rsidRPr="00567AAE" w:rsidRDefault="008C0823" w:rsidP="005F69E4">
            <w:pPr>
              <w:pStyle w:val="Web"/>
              <w:spacing w:before="0" w:beforeAutospacing="0" w:after="0" w:afterAutospacing="0" w:line="220" w:lineRule="exact"/>
              <w:ind w:leftChars="50" w:left="105"/>
              <w:jc w:val="both"/>
              <w:rPr>
                <w:rFonts w:ascii="HG丸ｺﾞｼｯｸM-PRO" w:eastAsia="HG丸ｺﾞｼｯｸM-PRO" w:hAnsi="HG丸ｺﾞｼｯｸM-PRO" w:cs="Meiryo UI"/>
                <w:b/>
                <w:color w:val="000000" w:themeColor="text1"/>
                <w:kern w:val="2"/>
                <w:sz w:val="18"/>
                <w:szCs w:val="18"/>
                <w:u w:val="single"/>
              </w:rPr>
            </w:pPr>
            <w:r w:rsidRPr="00567AAE">
              <w:rPr>
                <w:rFonts w:ascii="HG丸ｺﾞｼｯｸM-PRO" w:eastAsia="HG丸ｺﾞｼｯｸM-PRO" w:hAnsi="HG丸ｺﾞｼｯｸM-PRO" w:cs="Meiryo UI" w:hint="eastAsia"/>
                <w:b/>
                <w:color w:val="000000" w:themeColor="text1"/>
                <w:kern w:val="2"/>
                <w:sz w:val="18"/>
                <w:szCs w:val="18"/>
                <w:u w:val="single"/>
              </w:rPr>
              <w:t>３）重点化指標・優先順位の考え方</w:t>
            </w:r>
          </w:p>
          <w:p w14:paraId="3DA06F24"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s="Meiryo UI"/>
                <w:bCs/>
                <w:color w:val="000000" w:themeColor="text1"/>
                <w:kern w:val="2"/>
                <w:sz w:val="18"/>
                <w:szCs w:val="18"/>
              </w:rPr>
            </w:pPr>
            <w:r w:rsidRPr="00567AAE">
              <w:rPr>
                <w:rFonts w:ascii="HG丸ｺﾞｼｯｸM-PRO" w:eastAsia="HG丸ｺﾞｼｯｸM-PRO" w:hAnsi="HG丸ｺﾞｼｯｸM-PRO" w:cs="Meiryo UI" w:hint="eastAsia"/>
                <w:bCs/>
                <w:color w:val="000000" w:themeColor="text1"/>
                <w:kern w:val="2"/>
                <w:sz w:val="18"/>
                <w:szCs w:val="18"/>
              </w:rPr>
              <w:t>・基本方針</w:t>
            </w:r>
          </w:p>
          <w:p w14:paraId="3DA06F25"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s="Meiryo UI"/>
                <w:bCs/>
                <w:color w:val="000000" w:themeColor="text1"/>
                <w:kern w:val="2"/>
                <w:sz w:val="18"/>
                <w:szCs w:val="18"/>
              </w:rPr>
            </w:pPr>
            <w:r w:rsidRPr="00567AAE">
              <w:rPr>
                <w:rFonts w:ascii="HG丸ｺﾞｼｯｸM-PRO" w:eastAsia="HG丸ｺﾞｼｯｸM-PRO" w:hAnsi="HG丸ｺﾞｼｯｸM-PRO" w:cs="Meiryo UI" w:hint="eastAsia"/>
                <w:bCs/>
                <w:color w:val="000000" w:themeColor="text1"/>
                <w:kern w:val="2"/>
                <w:sz w:val="18"/>
                <w:szCs w:val="18"/>
              </w:rPr>
              <w:t>・リスクに着目した重点化の考え方</w:t>
            </w:r>
          </w:p>
          <w:p w14:paraId="3DA06F26"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s="Meiryo UI"/>
                <w:bCs/>
                <w:color w:val="000000" w:themeColor="text1"/>
                <w:kern w:val="2"/>
                <w:sz w:val="18"/>
                <w:szCs w:val="18"/>
              </w:rPr>
            </w:pPr>
            <w:r w:rsidRPr="00567AAE">
              <w:rPr>
                <w:rFonts w:ascii="HG丸ｺﾞｼｯｸM-PRO" w:eastAsia="HG丸ｺﾞｼｯｸM-PRO" w:hAnsi="HG丸ｺﾞｼｯｸM-PRO" w:cs="Meiryo UI" w:hint="eastAsia"/>
                <w:bCs/>
                <w:color w:val="000000" w:themeColor="text1"/>
                <w:kern w:val="2"/>
                <w:sz w:val="18"/>
                <w:szCs w:val="18"/>
              </w:rPr>
              <w:t>・重点化指標（優先順位の判断要素）</w:t>
            </w:r>
          </w:p>
          <w:p w14:paraId="3DA06F27" w14:textId="77777777" w:rsidR="00654835" w:rsidRPr="00567AAE" w:rsidRDefault="00654835" w:rsidP="005F69E4">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3DA06F28" w14:textId="77777777" w:rsidR="008C0823" w:rsidRPr="00567AAE" w:rsidRDefault="008C0823" w:rsidP="005F69E4">
            <w:pPr>
              <w:pStyle w:val="Web"/>
              <w:spacing w:before="0" w:beforeAutospacing="0" w:after="0" w:afterAutospacing="0" w:line="220" w:lineRule="exact"/>
              <w:ind w:leftChars="50" w:left="10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u w:val="single"/>
              </w:rPr>
              <w:t>４）日常的な維持管理の着実な実践</w:t>
            </w:r>
          </w:p>
          <w:p w14:paraId="3DA06F29"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・日常的維持管理の位置づけの明確化</w:t>
            </w:r>
          </w:p>
          <w:p w14:paraId="3DA06F2A"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・日常的維持管理の進め方</w:t>
            </w:r>
          </w:p>
          <w:p w14:paraId="3DA06F2B" w14:textId="77777777" w:rsidR="00654835" w:rsidRPr="00567AAE" w:rsidRDefault="00654835" w:rsidP="005F69E4">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3DA06F2C" w14:textId="77777777" w:rsidR="00654835" w:rsidRPr="00567AAE" w:rsidRDefault="00654835" w:rsidP="005F69E4">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3DA06F2D" w14:textId="77777777" w:rsidR="008C0823" w:rsidRPr="00567AAE" w:rsidRDefault="008C0823" w:rsidP="005F69E4">
            <w:pPr>
              <w:pStyle w:val="Web"/>
              <w:spacing w:before="0" w:beforeAutospacing="0" w:after="0" w:afterAutospacing="0" w:line="220" w:lineRule="exact"/>
              <w:ind w:leftChars="50" w:left="10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u w:val="single"/>
              </w:rPr>
              <w:t>５）</w:t>
            </w:r>
            <w:r w:rsidRPr="00567AAE">
              <w:rPr>
                <w:rFonts w:ascii="HG丸ｺﾞｼｯｸM-PRO" w:eastAsia="HG丸ｺﾞｼｯｸM-PRO" w:hAnsi="HG丸ｺﾞｼｯｸM-PRO" w:cs="Meiryo UI" w:hint="eastAsia"/>
                <w:b/>
                <w:bCs/>
                <w:color w:val="000000" w:themeColor="text1"/>
                <w:kern w:val="24"/>
                <w:sz w:val="18"/>
                <w:szCs w:val="18"/>
                <w:u w:val="single"/>
              </w:rPr>
              <w:t>維持管理を見通した新設工事上の工夫</w:t>
            </w:r>
          </w:p>
          <w:p w14:paraId="3DA06F2E"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color w:val="000000" w:themeColor="text1"/>
                <w:kern w:val="2"/>
                <w:sz w:val="18"/>
                <w:szCs w:val="18"/>
              </w:rPr>
              <w:t>・維持管理を踏まえた新設へのフィードバックの考え方</w:t>
            </w:r>
          </w:p>
          <w:p w14:paraId="3DA06F2F" w14:textId="77777777" w:rsidR="008C0823" w:rsidRPr="00567AAE" w:rsidRDefault="008C0823" w:rsidP="005F69E4">
            <w:pPr>
              <w:pStyle w:val="Web"/>
              <w:spacing w:before="0" w:beforeAutospacing="0" w:after="0" w:afterAutospacing="0" w:line="220" w:lineRule="exact"/>
              <w:ind w:leftChars="50" w:left="10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u w:val="single"/>
              </w:rPr>
              <w:t>６）新たな技術、材料、工法の活用と促進策</w:t>
            </w:r>
          </w:p>
          <w:p w14:paraId="3DA06F30" w14:textId="77777777" w:rsidR="008C0823" w:rsidRPr="00567AAE" w:rsidRDefault="008C0823" w:rsidP="005F69E4">
            <w:pPr>
              <w:pStyle w:val="Web"/>
              <w:spacing w:before="0" w:beforeAutospacing="0" w:after="0" w:afterAutospacing="0" w:line="220" w:lineRule="exact"/>
              <w:ind w:leftChars="150" w:left="31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color w:val="000000" w:themeColor="text1"/>
                <w:kern w:val="2"/>
                <w:sz w:val="18"/>
                <w:szCs w:val="18"/>
              </w:rPr>
              <w:t>・新材料、技術、新工法の開発、促進策の検討</w:t>
            </w:r>
          </w:p>
          <w:p w14:paraId="3DA06F31" w14:textId="77777777" w:rsidR="008C0823" w:rsidRPr="00567AAE" w:rsidRDefault="005F69E4" w:rsidP="0043071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567AAE">
              <w:rPr>
                <w:rFonts w:ascii="HG丸ｺﾞｼｯｸM-PRO" w:eastAsia="HG丸ｺﾞｼｯｸM-PRO" w:hAnsi="HG丸ｺﾞｼｯｸM-PRO" w:cs="Meiryo UI" w:hint="eastAsia"/>
                <w:b/>
                <w:bCs/>
                <w:color w:val="000000" w:themeColor="text1"/>
                <w:kern w:val="2"/>
                <w:sz w:val="18"/>
                <w:szCs w:val="18"/>
              </w:rPr>
              <w:t>６．</w:t>
            </w:r>
            <w:r w:rsidR="008C0823" w:rsidRPr="00567AAE">
              <w:rPr>
                <w:rFonts w:ascii="HG丸ｺﾞｼｯｸM-PRO" w:eastAsia="HG丸ｺﾞｼｯｸM-PRO" w:hAnsi="HG丸ｺﾞｼｯｸM-PRO" w:cs="Meiryo UI" w:hint="eastAsia"/>
                <w:b/>
                <w:bCs/>
                <w:color w:val="000000" w:themeColor="text1"/>
                <w:kern w:val="2"/>
                <w:sz w:val="18"/>
                <w:szCs w:val="18"/>
              </w:rPr>
              <w:t>維持管理・更新等のコストの見通し</w:t>
            </w:r>
          </w:p>
          <w:p w14:paraId="3DA06F32" w14:textId="77777777" w:rsidR="008C0823" w:rsidRPr="00567AAE" w:rsidRDefault="005F3182" w:rsidP="0043071B">
            <w:pPr>
              <w:pStyle w:val="Web"/>
              <w:spacing w:before="0" w:beforeAutospacing="0" w:after="0" w:afterAutospacing="0" w:line="220" w:lineRule="exact"/>
              <w:jc w:val="both"/>
              <w:rPr>
                <w:rFonts w:ascii="HG丸ｺﾞｼｯｸM-PRO" w:eastAsia="HG丸ｺﾞｼｯｸM-PRO" w:hAnsi="HG丸ｺﾞｼｯｸM-PRO" w:cs="Meiryo UI"/>
                <w:color w:val="000000" w:themeColor="text1"/>
                <w:sz w:val="18"/>
                <w:szCs w:val="18"/>
              </w:rPr>
            </w:pPr>
            <w:r w:rsidRPr="00567AAE">
              <w:rPr>
                <w:rFonts w:ascii="HG丸ｺﾞｼｯｸM-PRO" w:eastAsia="HG丸ｺﾞｼｯｸM-PRO" w:hAnsi="HG丸ｺﾞｼｯｸM-PRO" w:cs="Meiryo UI" w:hint="eastAsia"/>
                <w:color w:val="000000" w:themeColor="text1"/>
                <w:sz w:val="18"/>
                <w:szCs w:val="18"/>
              </w:rPr>
              <w:t xml:space="preserve">　</w:t>
            </w:r>
            <w:r w:rsidR="008C0823" w:rsidRPr="00567AAE">
              <w:rPr>
                <w:rFonts w:ascii="HG丸ｺﾞｼｯｸM-PRO" w:eastAsia="HG丸ｺﾞｼｯｸM-PRO" w:hAnsi="HG丸ｺﾞｼｯｸM-PRO" w:cs="Meiryo UI" w:hint="eastAsia"/>
                <w:color w:val="000000" w:themeColor="text1"/>
                <w:sz w:val="18"/>
                <w:szCs w:val="18"/>
              </w:rPr>
              <w:t>（審議会の答申等を踏まえて府で検討・策定）</w:t>
            </w:r>
          </w:p>
          <w:p w14:paraId="3DA06F33" w14:textId="77777777" w:rsidR="008C0823" w:rsidRPr="00567AAE" w:rsidRDefault="008C0823" w:rsidP="005F69E4">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●算定方針、算定方法等を提示</w:t>
            </w:r>
          </w:p>
          <w:p w14:paraId="2CE9725C" w14:textId="77777777" w:rsidR="00715E85" w:rsidRPr="00567AAE" w:rsidRDefault="00715E85" w:rsidP="0043071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p>
          <w:p w14:paraId="3DA06F34" w14:textId="77777777" w:rsidR="008C0823" w:rsidRPr="00567AAE" w:rsidRDefault="005F69E4" w:rsidP="0043071B">
            <w:pPr>
              <w:pStyle w:val="Web"/>
              <w:spacing w:before="0" w:beforeAutospacing="0" w:after="0" w:afterAutospacing="0" w:line="220" w:lineRule="exact"/>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rPr>
              <w:t>７．</w:t>
            </w:r>
            <w:r w:rsidR="008C0823" w:rsidRPr="00567AAE">
              <w:rPr>
                <w:rFonts w:ascii="HG丸ｺﾞｼｯｸM-PRO" w:eastAsia="HG丸ｺﾞｼｯｸM-PRO" w:hAnsi="HG丸ｺﾞｼｯｸM-PRO" w:cs="Meiryo UI" w:hint="eastAsia"/>
                <w:b/>
                <w:bCs/>
                <w:color w:val="000000" w:themeColor="text1"/>
                <w:kern w:val="2"/>
                <w:sz w:val="18"/>
                <w:szCs w:val="18"/>
              </w:rPr>
              <w:t>持続可能な維持管理の仕組みづくり</w:t>
            </w:r>
          </w:p>
          <w:p w14:paraId="3DA06F35" w14:textId="77777777" w:rsidR="008C0823" w:rsidRPr="00567AAE" w:rsidRDefault="008C0823" w:rsidP="005F69E4">
            <w:pPr>
              <w:pStyle w:val="Web"/>
              <w:spacing w:before="0" w:beforeAutospacing="0" w:after="0" w:afterAutospacing="0" w:line="220" w:lineRule="exact"/>
              <w:ind w:leftChars="50" w:left="105"/>
              <w:jc w:val="both"/>
              <w:rPr>
                <w:rFonts w:ascii="HG丸ｺﾞｼｯｸM-PRO" w:eastAsia="HG丸ｺﾞｼｯｸM-PRO" w:hAnsi="HG丸ｺﾞｼｯｸM-PRO"/>
                <w:b/>
                <w:color w:val="000000" w:themeColor="text1"/>
                <w:sz w:val="18"/>
                <w:szCs w:val="18"/>
                <w:u w:val="single"/>
              </w:rPr>
            </w:pPr>
            <w:r w:rsidRPr="00567AAE">
              <w:rPr>
                <w:rFonts w:ascii="HG丸ｺﾞｼｯｸM-PRO" w:eastAsia="HG丸ｺﾞｼｯｸM-PRO" w:hAnsi="HG丸ｺﾞｼｯｸM-PRO" w:cs="Meiryo UI" w:hint="eastAsia"/>
                <w:b/>
                <w:color w:val="000000" w:themeColor="text1"/>
                <w:kern w:val="2"/>
                <w:sz w:val="18"/>
                <w:szCs w:val="18"/>
                <w:u w:val="single"/>
              </w:rPr>
              <w:t>１）人材の育成と確保、技術力の向上と継承</w:t>
            </w:r>
          </w:p>
          <w:p w14:paraId="3DA06F36" w14:textId="77777777" w:rsidR="008C0823" w:rsidRPr="00567AAE" w:rsidRDefault="008C0823" w:rsidP="005F69E4">
            <w:pPr>
              <w:pStyle w:val="Web"/>
              <w:spacing w:before="0" w:beforeAutospacing="0" w:after="0" w:afterAutospacing="0" w:line="220" w:lineRule="exact"/>
              <w:ind w:leftChars="50" w:left="105"/>
              <w:jc w:val="both"/>
              <w:rPr>
                <w:rFonts w:ascii="HG丸ｺﾞｼｯｸM-PRO" w:eastAsia="HG丸ｺﾞｼｯｸM-PRO" w:hAnsi="HG丸ｺﾞｼｯｸM-PRO"/>
                <w:b/>
                <w:color w:val="000000" w:themeColor="text1"/>
                <w:sz w:val="18"/>
                <w:szCs w:val="18"/>
                <w:u w:val="single"/>
              </w:rPr>
            </w:pPr>
            <w:r w:rsidRPr="00567AAE">
              <w:rPr>
                <w:rFonts w:ascii="HG丸ｺﾞｼｯｸM-PRO" w:eastAsia="HG丸ｺﾞｼｯｸM-PRO" w:hAnsi="HG丸ｺﾞｼｯｸM-PRO" w:cs="Meiryo UI" w:hint="eastAsia"/>
                <w:b/>
                <w:color w:val="000000" w:themeColor="text1"/>
                <w:kern w:val="2"/>
                <w:sz w:val="18"/>
                <w:szCs w:val="18"/>
                <w:u w:val="single"/>
              </w:rPr>
              <w:t>２）現場や地域を重視した維持管理の実践</w:t>
            </w:r>
          </w:p>
          <w:p w14:paraId="3DA06F37" w14:textId="77777777" w:rsidR="008C0823" w:rsidRPr="00567AAE" w:rsidRDefault="008C0823" w:rsidP="005F69E4">
            <w:pPr>
              <w:pStyle w:val="Web"/>
              <w:spacing w:before="0" w:beforeAutospacing="0" w:after="0" w:afterAutospacing="0" w:line="220" w:lineRule="exact"/>
              <w:ind w:leftChars="50" w:left="105"/>
              <w:jc w:val="both"/>
              <w:rPr>
                <w:rFonts w:ascii="HG丸ｺﾞｼｯｸM-PRO" w:eastAsia="HG丸ｺﾞｼｯｸM-PRO" w:hAnsi="HG丸ｺﾞｼｯｸM-PRO"/>
                <w:b/>
                <w:color w:val="000000" w:themeColor="text1"/>
                <w:sz w:val="18"/>
                <w:szCs w:val="18"/>
                <w:u w:val="single"/>
              </w:rPr>
            </w:pPr>
            <w:r w:rsidRPr="00567AAE">
              <w:rPr>
                <w:rFonts w:ascii="HG丸ｺﾞｼｯｸM-PRO" w:eastAsia="HG丸ｺﾞｼｯｸM-PRO" w:hAnsi="HG丸ｺﾞｼｯｸM-PRO" w:cs="Meiryo UI" w:hint="eastAsia"/>
                <w:b/>
                <w:color w:val="000000" w:themeColor="text1"/>
                <w:kern w:val="2"/>
                <w:sz w:val="18"/>
                <w:szCs w:val="18"/>
                <w:u w:val="single"/>
              </w:rPr>
              <w:t>３）維持管理業務の改善と魅力向上のあり方</w:t>
            </w:r>
          </w:p>
          <w:p w14:paraId="3DA06F38" w14:textId="77777777" w:rsidR="008C0823" w:rsidRPr="00567AAE" w:rsidRDefault="005F69E4" w:rsidP="0043071B">
            <w:pPr>
              <w:pStyle w:val="Web"/>
              <w:spacing w:before="0" w:beforeAutospacing="0" w:after="0" w:afterAutospacing="0" w:line="220" w:lineRule="exact"/>
              <w:jc w:val="both"/>
              <w:rPr>
                <w:rFonts w:ascii="HG丸ｺﾞｼｯｸM-PRO" w:eastAsia="HG丸ｺﾞｼｯｸM-PRO" w:hAnsi="HG丸ｺﾞｼｯｸM-PRO" w:cs="Meiryo UI"/>
                <w:b/>
                <w:color w:val="000000" w:themeColor="text1"/>
                <w:kern w:val="2"/>
                <w:sz w:val="18"/>
                <w:szCs w:val="18"/>
              </w:rPr>
            </w:pPr>
            <w:r w:rsidRPr="00567AAE">
              <w:rPr>
                <w:rFonts w:ascii="HG丸ｺﾞｼｯｸM-PRO" w:eastAsia="HG丸ｺﾞｼｯｸM-PRO" w:hAnsi="HG丸ｺﾞｼｯｸM-PRO" w:cs="Meiryo UI" w:hint="eastAsia"/>
                <w:b/>
                <w:color w:val="000000" w:themeColor="text1"/>
                <w:kern w:val="2"/>
                <w:sz w:val="18"/>
                <w:szCs w:val="18"/>
              </w:rPr>
              <w:t>８．</w:t>
            </w:r>
            <w:r w:rsidR="008C0823" w:rsidRPr="00567AAE">
              <w:rPr>
                <w:rFonts w:ascii="HG丸ｺﾞｼｯｸM-PRO" w:eastAsia="HG丸ｺﾞｼｯｸM-PRO" w:hAnsi="HG丸ｺﾞｼｯｸM-PRO" w:cs="Meiryo UI" w:hint="eastAsia"/>
                <w:b/>
                <w:color w:val="000000" w:themeColor="text1"/>
                <w:kern w:val="2"/>
                <w:sz w:val="18"/>
                <w:szCs w:val="18"/>
              </w:rPr>
              <w:t>維持管理マネジメント体制</w:t>
            </w:r>
          </w:p>
          <w:p w14:paraId="3DA06F39" w14:textId="77777777" w:rsidR="008C0823" w:rsidRPr="00567AAE" w:rsidRDefault="008C0823" w:rsidP="005F3182">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4"/>
                <w:sz w:val="18"/>
                <w:szCs w:val="18"/>
              </w:rPr>
            </w:pPr>
            <w:r w:rsidRPr="00567AAE">
              <w:rPr>
                <w:rFonts w:ascii="HG丸ｺﾞｼｯｸM-PRO" w:eastAsia="HG丸ｺﾞｼｯｸM-PRO" w:hAnsi="HG丸ｺﾞｼｯｸM-PRO" w:cs="Meiryo UI" w:hint="eastAsia"/>
                <w:color w:val="000000" w:themeColor="text1"/>
                <w:kern w:val="24"/>
                <w:sz w:val="18"/>
                <w:szCs w:val="18"/>
              </w:rPr>
              <w:t>・マネジメント体制の確立</w:t>
            </w:r>
          </w:p>
          <w:p w14:paraId="3DA06F3A" w14:textId="77777777" w:rsidR="008C0823" w:rsidRPr="00567AAE" w:rsidRDefault="008C0823" w:rsidP="005F3182">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4"/>
                <w:sz w:val="18"/>
                <w:szCs w:val="18"/>
              </w:rPr>
            </w:pPr>
            <w:r w:rsidRPr="00567AAE">
              <w:rPr>
                <w:rFonts w:ascii="HG丸ｺﾞｼｯｸM-PRO" w:eastAsia="HG丸ｺﾞｼｯｸM-PRO" w:hAnsi="HG丸ｺﾞｼｯｸM-PRO" w:cs="Meiryo UI" w:hint="eastAsia"/>
                <w:color w:val="000000" w:themeColor="text1"/>
                <w:kern w:val="24"/>
                <w:sz w:val="18"/>
                <w:szCs w:val="18"/>
              </w:rPr>
              <w:t>・事業評価（効果の検証）の仕組みづくり</w:t>
            </w:r>
          </w:p>
          <w:p w14:paraId="3DA06F3B" w14:textId="77777777" w:rsidR="008C0823" w:rsidRPr="00567AAE" w:rsidRDefault="008C0823" w:rsidP="0043071B">
            <w:pPr>
              <w:spacing w:line="220" w:lineRule="exact"/>
              <w:rPr>
                <w:rFonts w:ascii="HG丸ｺﾞｼｯｸM-PRO" w:eastAsia="HG丸ｺﾞｼｯｸM-PRO" w:hAnsi="HG丸ｺﾞｼｯｸM-PRO"/>
                <w:color w:val="000000" w:themeColor="text1"/>
              </w:rPr>
            </w:pPr>
          </w:p>
        </w:tc>
        <w:tc>
          <w:tcPr>
            <w:tcW w:w="4536" w:type="dxa"/>
          </w:tcPr>
          <w:p w14:paraId="3DA06F3C" w14:textId="77777777" w:rsidR="008C0823" w:rsidRPr="00567AAE" w:rsidRDefault="008C0823" w:rsidP="0043071B">
            <w:pPr>
              <w:pStyle w:val="Web"/>
              <w:spacing w:before="0" w:beforeAutospacing="0" w:after="0" w:afterAutospacing="0" w:line="180" w:lineRule="exact"/>
              <w:jc w:val="both"/>
              <w:rPr>
                <w:rFonts w:ascii="HG丸ｺﾞｼｯｸM-PRO" w:eastAsia="HG丸ｺﾞｼｯｸM-PRO" w:hAnsi="HG丸ｺﾞｼｯｸM-PRO" w:cs="Meiryo UI"/>
                <w:b/>
                <w:bCs/>
                <w:color w:val="000000" w:themeColor="text1"/>
                <w:kern w:val="2"/>
                <w:sz w:val="18"/>
                <w:szCs w:val="18"/>
              </w:rPr>
            </w:pPr>
          </w:p>
          <w:p w14:paraId="3DA06F3D" w14:textId="77777777" w:rsidR="008C0823" w:rsidRPr="00567AAE" w:rsidRDefault="00654835" w:rsidP="0043071B">
            <w:pPr>
              <w:pStyle w:val="Web"/>
              <w:spacing w:before="0" w:beforeAutospacing="0" w:after="0" w:afterAutospacing="0" w:line="220" w:lineRule="exact"/>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rPr>
              <w:t>1</w:t>
            </w:r>
            <w:r w:rsidR="005F3182" w:rsidRPr="00567AAE">
              <w:rPr>
                <w:rFonts w:ascii="HG丸ｺﾞｼｯｸM-PRO" w:eastAsia="HG丸ｺﾞｼｯｸM-PRO" w:hAnsi="HG丸ｺﾞｼｯｸM-PRO" w:cs="Meiryo UI" w:hint="eastAsia"/>
                <w:b/>
                <w:bCs/>
                <w:color w:val="000000" w:themeColor="text1"/>
                <w:kern w:val="2"/>
                <w:sz w:val="18"/>
                <w:szCs w:val="18"/>
              </w:rPr>
              <w:t>．</w:t>
            </w:r>
            <w:r w:rsidR="008C0823" w:rsidRPr="00567AAE">
              <w:rPr>
                <w:rFonts w:ascii="HG丸ｺﾞｼｯｸM-PRO" w:eastAsia="HG丸ｺﾞｼｯｸM-PRO" w:hAnsi="HG丸ｺﾞｼｯｸM-PRO" w:cs="Meiryo UI" w:hint="eastAsia"/>
                <w:b/>
                <w:bCs/>
                <w:color w:val="000000" w:themeColor="text1"/>
                <w:kern w:val="2"/>
                <w:sz w:val="18"/>
                <w:szCs w:val="18"/>
              </w:rPr>
              <w:t>維持管理・更新の現状と課題</w:t>
            </w:r>
          </w:p>
          <w:p w14:paraId="3DA06F3E"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color w:val="000000" w:themeColor="text1"/>
                <w:kern w:val="24"/>
                <w:sz w:val="18"/>
                <w:szCs w:val="18"/>
              </w:rPr>
              <w:t>●施設の現状（本計画の対象施設）</w:t>
            </w:r>
          </w:p>
          <w:p w14:paraId="3DA06F3F"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b/>
                <w:bCs/>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4"/>
                <w:sz w:val="18"/>
                <w:szCs w:val="18"/>
              </w:rPr>
              <w:t>●当該分野・施設における課題</w:t>
            </w:r>
          </w:p>
          <w:p w14:paraId="3DA06F40" w14:textId="77777777" w:rsidR="00654835" w:rsidRPr="00567AAE" w:rsidRDefault="00654835" w:rsidP="00654835">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567AAE">
              <w:rPr>
                <w:rFonts w:ascii="HG丸ｺﾞｼｯｸM-PRO" w:eastAsia="HG丸ｺﾞｼｯｸM-PRO" w:hAnsi="HG丸ｺﾞｼｯｸM-PRO" w:cs="Meiryo UI" w:hint="eastAsia"/>
                <w:b/>
                <w:bCs/>
                <w:color w:val="000000" w:themeColor="text1"/>
                <w:kern w:val="2"/>
                <w:sz w:val="18"/>
                <w:szCs w:val="18"/>
              </w:rPr>
              <w:t>2．本計画の構成</w:t>
            </w:r>
          </w:p>
          <w:p w14:paraId="3DA06F41" w14:textId="77777777" w:rsidR="00654835" w:rsidRPr="00567AAE" w:rsidRDefault="00654835" w:rsidP="00654835">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4"/>
                <w:sz w:val="18"/>
                <w:szCs w:val="18"/>
              </w:rPr>
            </w:pPr>
            <w:r w:rsidRPr="00567AAE">
              <w:rPr>
                <w:rFonts w:ascii="HG丸ｺﾞｼｯｸM-PRO" w:eastAsia="HG丸ｺﾞｼｯｸM-PRO" w:hAnsi="HG丸ｺﾞｼｯｸM-PRO" w:cs="Meiryo UI" w:hint="eastAsia"/>
                <w:color w:val="000000" w:themeColor="text1"/>
                <w:kern w:val="24"/>
                <w:sz w:val="18"/>
                <w:szCs w:val="18"/>
              </w:rPr>
              <w:t>●位置づけ、全体構成</w:t>
            </w:r>
          </w:p>
          <w:p w14:paraId="3DA06F42" w14:textId="77777777" w:rsidR="00654835" w:rsidRPr="00567AAE" w:rsidRDefault="00654835" w:rsidP="00654835">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4"/>
                <w:sz w:val="18"/>
                <w:szCs w:val="18"/>
              </w:rPr>
            </w:pPr>
            <w:r w:rsidRPr="00567AAE">
              <w:rPr>
                <w:rFonts w:ascii="HG丸ｺﾞｼｯｸM-PRO" w:eastAsia="HG丸ｺﾞｼｯｸM-PRO" w:hAnsi="HG丸ｺﾞｼｯｸM-PRO" w:cs="Meiryo UI" w:hint="eastAsia"/>
                <w:color w:val="000000" w:themeColor="text1"/>
                <w:kern w:val="24"/>
                <w:sz w:val="18"/>
                <w:szCs w:val="18"/>
              </w:rPr>
              <w:t>●対象施設、対象期間</w:t>
            </w:r>
          </w:p>
          <w:p w14:paraId="3DA06F43" w14:textId="77777777" w:rsidR="008C0823" w:rsidRPr="00567AAE" w:rsidRDefault="00654835" w:rsidP="0043071B">
            <w:pPr>
              <w:pStyle w:val="Web"/>
              <w:spacing w:before="0" w:beforeAutospacing="0" w:after="0" w:afterAutospacing="0" w:line="220" w:lineRule="exact"/>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rPr>
              <w:t>3</w:t>
            </w:r>
            <w:r w:rsidR="005F3182" w:rsidRPr="00567AAE">
              <w:rPr>
                <w:rFonts w:ascii="HG丸ｺﾞｼｯｸM-PRO" w:eastAsia="HG丸ｺﾞｼｯｸM-PRO" w:hAnsi="HG丸ｺﾞｼｯｸM-PRO" w:cs="Meiryo UI" w:hint="eastAsia"/>
                <w:b/>
                <w:bCs/>
                <w:color w:val="000000" w:themeColor="text1"/>
                <w:kern w:val="2"/>
                <w:sz w:val="18"/>
                <w:szCs w:val="18"/>
              </w:rPr>
              <w:t>．</w:t>
            </w:r>
            <w:r w:rsidR="008C0823" w:rsidRPr="00567AAE">
              <w:rPr>
                <w:rFonts w:ascii="HG丸ｺﾞｼｯｸM-PRO" w:eastAsia="HG丸ｺﾞｼｯｸM-PRO" w:hAnsi="HG丸ｺﾞｼｯｸM-PRO" w:cs="Meiryo UI" w:hint="eastAsia"/>
                <w:b/>
                <w:bCs/>
                <w:color w:val="000000" w:themeColor="text1"/>
                <w:kern w:val="2"/>
                <w:sz w:val="18"/>
                <w:szCs w:val="18"/>
              </w:rPr>
              <w:t>戦略的維持管理の方針</w:t>
            </w:r>
          </w:p>
          <w:p w14:paraId="3DA06F44"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color w:val="000000" w:themeColor="text1"/>
                <w:kern w:val="24"/>
                <w:sz w:val="18"/>
                <w:szCs w:val="18"/>
              </w:rPr>
              <w:t>●当該分野・施設における維持管理方針</w:t>
            </w:r>
          </w:p>
          <w:p w14:paraId="3DA06F45" w14:textId="77777777" w:rsidR="008C0823" w:rsidRPr="00567AAE" w:rsidRDefault="00654835" w:rsidP="0043071B">
            <w:pPr>
              <w:pStyle w:val="Web"/>
              <w:spacing w:before="0" w:beforeAutospacing="0" w:after="0" w:afterAutospacing="0" w:line="220" w:lineRule="exact"/>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rPr>
              <w:t>4</w:t>
            </w:r>
            <w:r w:rsidR="005F3182" w:rsidRPr="00567AAE">
              <w:rPr>
                <w:rFonts w:ascii="HG丸ｺﾞｼｯｸM-PRO" w:eastAsia="HG丸ｺﾞｼｯｸM-PRO" w:hAnsi="HG丸ｺﾞｼｯｸM-PRO" w:cs="Meiryo UI" w:hint="eastAsia"/>
                <w:b/>
                <w:bCs/>
                <w:color w:val="000000" w:themeColor="text1"/>
                <w:kern w:val="2"/>
                <w:sz w:val="18"/>
                <w:szCs w:val="18"/>
              </w:rPr>
              <w:t>．</w:t>
            </w:r>
            <w:r w:rsidR="008C0823" w:rsidRPr="00567AAE">
              <w:rPr>
                <w:rFonts w:ascii="HG丸ｺﾞｼｯｸM-PRO" w:eastAsia="HG丸ｺﾞｼｯｸM-PRO" w:hAnsi="HG丸ｺﾞｼｯｸM-PRO" w:cs="Meiryo UI" w:hint="eastAsia"/>
                <w:b/>
                <w:bCs/>
                <w:color w:val="000000" w:themeColor="text1"/>
                <w:kern w:val="2"/>
                <w:sz w:val="18"/>
                <w:szCs w:val="18"/>
              </w:rPr>
              <w:t>効率的・効果的な維持管理手法の確立</w:t>
            </w:r>
          </w:p>
          <w:p w14:paraId="3DA06F46" w14:textId="77777777" w:rsidR="008C0823" w:rsidRPr="00567AAE" w:rsidRDefault="008C0823" w:rsidP="005F3182">
            <w:pPr>
              <w:pStyle w:val="Web"/>
              <w:spacing w:before="0" w:beforeAutospacing="0" w:after="0" w:afterAutospacing="0" w:line="220" w:lineRule="exact"/>
              <w:ind w:leftChars="50" w:left="10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u w:val="single"/>
              </w:rPr>
              <w:t>１）点検、診断・評価の手法や体制等の充実</w:t>
            </w:r>
          </w:p>
          <w:p w14:paraId="3DA06F47" w14:textId="77777777" w:rsidR="008C0823" w:rsidRPr="00567AAE" w:rsidRDefault="008C0823" w:rsidP="005F3182">
            <w:pPr>
              <w:pStyle w:val="Web"/>
              <w:spacing w:before="0" w:beforeAutospacing="0" w:after="0" w:afterAutospacing="0" w:line="220" w:lineRule="exact"/>
              <w:ind w:leftChars="100" w:left="391" w:hangingChars="100" w:hanging="181"/>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rPr>
              <w:t>●</w:t>
            </w:r>
            <w:r w:rsidRPr="00567AAE">
              <w:rPr>
                <w:rFonts w:ascii="HG丸ｺﾞｼｯｸM-PRO" w:eastAsia="HG丸ｺﾞｼｯｸM-PRO" w:hAnsi="HG丸ｺﾞｼｯｸM-PRO" w:cs="Meiryo UI" w:hint="eastAsia"/>
                <w:color w:val="000000" w:themeColor="text1"/>
                <w:kern w:val="2"/>
                <w:sz w:val="18"/>
                <w:szCs w:val="18"/>
              </w:rPr>
              <w:t>点検業務（点検～診断・評価）の目的</w:t>
            </w:r>
          </w:p>
          <w:p w14:paraId="3DA06F48" w14:textId="77777777" w:rsidR="008C0823" w:rsidRPr="00567AAE" w:rsidRDefault="008C0823" w:rsidP="005F3182">
            <w:pPr>
              <w:pStyle w:val="Web"/>
              <w:spacing w:before="0" w:beforeAutospacing="0" w:after="0" w:afterAutospacing="0" w:line="220" w:lineRule="exact"/>
              <w:ind w:leftChars="100" w:left="391" w:hangingChars="100" w:hanging="181"/>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b/>
                <w:bCs/>
                <w:color w:val="000000" w:themeColor="text1"/>
                <w:kern w:val="2"/>
                <w:sz w:val="18"/>
                <w:szCs w:val="18"/>
              </w:rPr>
              <w:t>●</w:t>
            </w:r>
            <w:r w:rsidRPr="00567AAE">
              <w:rPr>
                <w:rFonts w:ascii="HG丸ｺﾞｼｯｸM-PRO" w:eastAsia="HG丸ｺﾞｼｯｸM-PRO" w:hAnsi="HG丸ｺﾞｼｯｸM-PRO" w:cs="Meiryo UI" w:hint="eastAsia"/>
                <w:color w:val="000000" w:themeColor="text1"/>
                <w:kern w:val="2"/>
                <w:sz w:val="18"/>
                <w:szCs w:val="18"/>
              </w:rPr>
              <w:t>点検業務のプロセス</w:t>
            </w:r>
          </w:p>
          <w:p w14:paraId="3DA06F49" w14:textId="77777777" w:rsidR="008C0823" w:rsidRPr="00567AAE" w:rsidRDefault="008C0823" w:rsidP="005F3182">
            <w:pPr>
              <w:pStyle w:val="Web"/>
              <w:spacing w:before="0" w:beforeAutospacing="0" w:after="0" w:afterAutospacing="0" w:line="220" w:lineRule="exact"/>
              <w:ind w:leftChars="100" w:left="391" w:hangingChars="100" w:hanging="181"/>
              <w:jc w:val="both"/>
              <w:rPr>
                <w:rFonts w:ascii="HG丸ｺﾞｼｯｸM-PRO" w:eastAsia="HG丸ｺﾞｼｯｸM-PRO" w:hAnsi="HG丸ｺﾞｼｯｸM-PRO" w:cs="Meiryo UI"/>
                <w:bCs/>
                <w:color w:val="000000" w:themeColor="text1"/>
                <w:kern w:val="2"/>
                <w:sz w:val="18"/>
                <w:szCs w:val="18"/>
              </w:rPr>
            </w:pPr>
            <w:r w:rsidRPr="00567AAE">
              <w:rPr>
                <w:rFonts w:ascii="HG丸ｺﾞｼｯｸM-PRO" w:eastAsia="HG丸ｺﾞｼｯｸM-PRO" w:hAnsi="HG丸ｺﾞｼｯｸM-PRO" w:cs="Meiryo UI" w:hint="eastAsia"/>
                <w:b/>
                <w:bCs/>
                <w:color w:val="000000" w:themeColor="text1"/>
                <w:kern w:val="2"/>
                <w:sz w:val="18"/>
                <w:szCs w:val="18"/>
              </w:rPr>
              <w:t>●</w:t>
            </w:r>
            <w:r w:rsidRPr="00567AAE">
              <w:rPr>
                <w:rFonts w:ascii="HG丸ｺﾞｼｯｸM-PRO" w:eastAsia="HG丸ｺﾞｼｯｸM-PRO" w:hAnsi="HG丸ｺﾞｼｯｸM-PRO" w:cs="Meiryo UI" w:hint="eastAsia"/>
                <w:bCs/>
                <w:color w:val="000000" w:themeColor="text1"/>
                <w:kern w:val="2"/>
                <w:sz w:val="18"/>
                <w:szCs w:val="18"/>
              </w:rPr>
              <w:t>点検種別の選定</w:t>
            </w:r>
          </w:p>
          <w:p w14:paraId="3DA06F4A" w14:textId="77777777" w:rsidR="008C0823" w:rsidRPr="00567AAE" w:rsidRDefault="008C0823" w:rsidP="00B36A26">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bCs/>
                <w:color w:val="000000" w:themeColor="text1"/>
                <w:kern w:val="2"/>
                <w:sz w:val="18"/>
                <w:szCs w:val="18"/>
              </w:rPr>
            </w:pPr>
            <w:r w:rsidRPr="00567AAE">
              <w:rPr>
                <w:rFonts w:ascii="HG丸ｺﾞｼｯｸM-PRO" w:eastAsia="HG丸ｺﾞｼｯｸM-PRO" w:hAnsi="HG丸ｺﾞｼｯｸM-PRO" w:cs="Meiryo UI" w:hint="eastAsia"/>
                <w:bCs/>
                <w:color w:val="000000" w:themeColor="text1"/>
                <w:kern w:val="2"/>
                <w:sz w:val="18"/>
                <w:szCs w:val="18"/>
              </w:rPr>
              <w:t>●診断・評価基準</w:t>
            </w:r>
          </w:p>
          <w:p w14:paraId="3DA06F4B"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bCs/>
                <w:color w:val="000000" w:themeColor="text1"/>
                <w:kern w:val="2"/>
                <w:sz w:val="18"/>
                <w:szCs w:val="18"/>
              </w:rPr>
            </w:pPr>
            <w:r w:rsidRPr="00567AAE">
              <w:rPr>
                <w:rFonts w:ascii="HG丸ｺﾞｼｯｸM-PRO" w:eastAsia="HG丸ｺﾞｼｯｸM-PRO" w:hAnsi="HG丸ｺﾞｼｯｸM-PRO" w:cs="Meiryo UI" w:hint="eastAsia"/>
                <w:bCs/>
                <w:color w:val="000000" w:themeColor="text1"/>
                <w:kern w:val="2"/>
                <w:sz w:val="18"/>
                <w:szCs w:val="18"/>
              </w:rPr>
              <w:t>●点検、診断・評価の質の向上・確保のための方策</w:t>
            </w:r>
          </w:p>
          <w:p w14:paraId="3DA06F4C"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b/>
                <w:bCs/>
                <w:color w:val="000000" w:themeColor="text1"/>
                <w:kern w:val="2"/>
                <w:sz w:val="18"/>
                <w:szCs w:val="18"/>
              </w:rPr>
            </w:pPr>
            <w:r w:rsidRPr="00567AAE">
              <w:rPr>
                <w:rFonts w:ascii="HG丸ｺﾞｼｯｸM-PRO" w:eastAsia="HG丸ｺﾞｼｯｸM-PRO" w:hAnsi="HG丸ｺﾞｼｯｸM-PRO" w:cs="Meiryo UI" w:hint="eastAsia"/>
                <w:bCs/>
                <w:color w:val="000000" w:themeColor="text1"/>
                <w:kern w:val="2"/>
                <w:sz w:val="18"/>
                <w:szCs w:val="18"/>
              </w:rPr>
              <w:t>●データ蓄積・活用・管理の方策</w:t>
            </w:r>
          </w:p>
          <w:p w14:paraId="3DA06F4D" w14:textId="77777777" w:rsidR="008C0823" w:rsidRPr="00567AAE" w:rsidRDefault="008C0823" w:rsidP="005F3182">
            <w:pPr>
              <w:pStyle w:val="Web"/>
              <w:spacing w:before="0" w:beforeAutospacing="0" w:after="0" w:afterAutospacing="0" w:line="220" w:lineRule="exact"/>
              <w:ind w:leftChars="50" w:left="10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u w:val="single"/>
              </w:rPr>
              <w:t>２）施設の特性に応じた維持管理手法の体系化</w:t>
            </w:r>
          </w:p>
          <w:p w14:paraId="3DA06F4E"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●維持管理手法の設定</w:t>
            </w:r>
          </w:p>
          <w:p w14:paraId="3DA06F4F"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●管理水準の設定</w:t>
            </w:r>
          </w:p>
          <w:p w14:paraId="3DA06F50"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●劣化予測の方法</w:t>
            </w:r>
          </w:p>
          <w:p w14:paraId="3DA06F51"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color w:val="000000" w:themeColor="text1"/>
                <w:kern w:val="2"/>
                <w:sz w:val="18"/>
                <w:szCs w:val="18"/>
              </w:rPr>
              <w:t>●更新の考え方（目標寿命）</w:t>
            </w:r>
          </w:p>
          <w:p w14:paraId="3DA06F52" w14:textId="77777777" w:rsidR="00654835" w:rsidRPr="00567AAE" w:rsidRDefault="00654835" w:rsidP="005F3182">
            <w:pPr>
              <w:pStyle w:val="Web"/>
              <w:spacing w:before="0" w:beforeAutospacing="0" w:after="0" w:afterAutospacing="0" w:line="220" w:lineRule="exact"/>
              <w:ind w:leftChars="50" w:left="105"/>
              <w:jc w:val="both"/>
              <w:rPr>
                <w:rFonts w:ascii="HG丸ｺﾞｼｯｸM-PRO" w:eastAsia="HG丸ｺﾞｼｯｸM-PRO" w:hAnsi="HG丸ｺﾞｼｯｸM-PRO" w:cs="Meiryo UI"/>
                <w:b/>
                <w:color w:val="000000" w:themeColor="text1"/>
                <w:kern w:val="2"/>
                <w:sz w:val="18"/>
                <w:szCs w:val="18"/>
                <w:u w:val="single"/>
              </w:rPr>
            </w:pPr>
          </w:p>
          <w:p w14:paraId="3DA06F53" w14:textId="77777777" w:rsidR="00654835" w:rsidRPr="00567AAE" w:rsidRDefault="00654835" w:rsidP="005F3182">
            <w:pPr>
              <w:pStyle w:val="Web"/>
              <w:spacing w:before="0" w:beforeAutospacing="0" w:after="0" w:afterAutospacing="0" w:line="220" w:lineRule="exact"/>
              <w:ind w:leftChars="50" w:left="105"/>
              <w:jc w:val="both"/>
              <w:rPr>
                <w:rFonts w:ascii="HG丸ｺﾞｼｯｸM-PRO" w:eastAsia="HG丸ｺﾞｼｯｸM-PRO" w:hAnsi="HG丸ｺﾞｼｯｸM-PRO" w:cs="Meiryo UI"/>
                <w:b/>
                <w:color w:val="000000" w:themeColor="text1"/>
                <w:kern w:val="2"/>
                <w:sz w:val="18"/>
                <w:szCs w:val="18"/>
                <w:u w:val="single"/>
              </w:rPr>
            </w:pPr>
          </w:p>
          <w:p w14:paraId="3DA06F54" w14:textId="77777777" w:rsidR="00654835" w:rsidRPr="00567AAE" w:rsidRDefault="00654835" w:rsidP="005F3182">
            <w:pPr>
              <w:pStyle w:val="Web"/>
              <w:spacing w:before="0" w:beforeAutospacing="0" w:after="0" w:afterAutospacing="0" w:line="220" w:lineRule="exact"/>
              <w:ind w:leftChars="50" w:left="105"/>
              <w:jc w:val="both"/>
              <w:rPr>
                <w:rFonts w:ascii="HG丸ｺﾞｼｯｸM-PRO" w:eastAsia="HG丸ｺﾞｼｯｸM-PRO" w:hAnsi="HG丸ｺﾞｼｯｸM-PRO" w:cs="Meiryo UI"/>
                <w:b/>
                <w:color w:val="000000" w:themeColor="text1"/>
                <w:kern w:val="2"/>
                <w:sz w:val="18"/>
                <w:szCs w:val="18"/>
                <w:u w:val="single"/>
              </w:rPr>
            </w:pPr>
          </w:p>
          <w:p w14:paraId="3DA06F55" w14:textId="77777777" w:rsidR="008C0823" w:rsidRPr="00567AAE" w:rsidRDefault="008C0823" w:rsidP="005F3182">
            <w:pPr>
              <w:pStyle w:val="Web"/>
              <w:spacing w:before="0" w:beforeAutospacing="0" w:after="0" w:afterAutospacing="0" w:line="220" w:lineRule="exact"/>
              <w:ind w:leftChars="50" w:left="105"/>
              <w:jc w:val="both"/>
              <w:rPr>
                <w:rFonts w:ascii="HG丸ｺﾞｼｯｸM-PRO" w:eastAsia="HG丸ｺﾞｼｯｸM-PRO" w:hAnsi="HG丸ｺﾞｼｯｸM-PRO" w:cs="Meiryo UI"/>
                <w:b/>
                <w:color w:val="000000" w:themeColor="text1"/>
                <w:kern w:val="2"/>
                <w:sz w:val="18"/>
                <w:szCs w:val="18"/>
                <w:u w:val="single"/>
              </w:rPr>
            </w:pPr>
            <w:r w:rsidRPr="00567AAE">
              <w:rPr>
                <w:rFonts w:ascii="HG丸ｺﾞｼｯｸM-PRO" w:eastAsia="HG丸ｺﾞｼｯｸM-PRO" w:hAnsi="HG丸ｺﾞｼｯｸM-PRO" w:cs="Meiryo UI"/>
                <w:b/>
                <w:color w:val="000000" w:themeColor="text1"/>
                <w:kern w:val="2"/>
                <w:sz w:val="18"/>
                <w:szCs w:val="18"/>
                <w:u w:val="single"/>
              </w:rPr>
              <w:t>3)重点化指標・優先順位の考え方</w:t>
            </w:r>
          </w:p>
          <w:p w14:paraId="3DA06F56"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●当該分野・施設における重点化指標・優先順位の考え方</w:t>
            </w:r>
          </w:p>
          <w:p w14:paraId="3DA06F57" w14:textId="77777777" w:rsidR="008C0823" w:rsidRPr="00567AAE" w:rsidRDefault="008C0823" w:rsidP="005F3182">
            <w:pPr>
              <w:pStyle w:val="Web"/>
              <w:spacing w:before="0" w:beforeAutospacing="0" w:after="0" w:afterAutospacing="0" w:line="220" w:lineRule="exact"/>
              <w:ind w:leftChars="150" w:left="315"/>
              <w:jc w:val="both"/>
              <w:rPr>
                <w:rFonts w:ascii="HG丸ｺﾞｼｯｸM-PRO" w:eastAsia="HG丸ｺﾞｼｯｸM-PRO" w:hAnsi="HG丸ｺﾞｼｯｸM-PRO" w:cs="Meiryo UI"/>
                <w:bCs/>
                <w:color w:val="000000" w:themeColor="text1"/>
                <w:kern w:val="2"/>
                <w:sz w:val="18"/>
                <w:szCs w:val="18"/>
              </w:rPr>
            </w:pPr>
            <w:r w:rsidRPr="00567AAE">
              <w:rPr>
                <w:rFonts w:ascii="HG丸ｺﾞｼｯｸM-PRO" w:eastAsia="HG丸ｺﾞｼｯｸM-PRO" w:hAnsi="HG丸ｺﾞｼｯｸM-PRO" w:cs="Meiryo UI" w:hint="eastAsia"/>
                <w:bCs/>
                <w:color w:val="000000" w:themeColor="text1"/>
                <w:kern w:val="2"/>
                <w:sz w:val="18"/>
                <w:szCs w:val="18"/>
              </w:rPr>
              <w:t>・リスクに着目した重点化の考え方</w:t>
            </w:r>
          </w:p>
          <w:p w14:paraId="3DA06F58" w14:textId="77777777" w:rsidR="008C0823" w:rsidRPr="00567AAE" w:rsidRDefault="008C0823" w:rsidP="005F3182">
            <w:pPr>
              <w:pStyle w:val="Web"/>
              <w:spacing w:before="0" w:beforeAutospacing="0" w:after="0" w:afterAutospacing="0" w:line="220" w:lineRule="exact"/>
              <w:ind w:leftChars="150" w:left="315"/>
              <w:jc w:val="both"/>
              <w:rPr>
                <w:rFonts w:ascii="HG丸ｺﾞｼｯｸM-PRO" w:eastAsia="HG丸ｺﾞｼｯｸM-PRO" w:hAnsi="HG丸ｺﾞｼｯｸM-PRO" w:cs="Meiryo UI"/>
                <w:bCs/>
                <w:color w:val="000000" w:themeColor="text1"/>
                <w:kern w:val="2"/>
                <w:sz w:val="18"/>
                <w:szCs w:val="18"/>
              </w:rPr>
            </w:pPr>
            <w:r w:rsidRPr="00567AAE">
              <w:rPr>
                <w:rFonts w:ascii="HG丸ｺﾞｼｯｸM-PRO" w:eastAsia="HG丸ｺﾞｼｯｸM-PRO" w:hAnsi="HG丸ｺﾞｼｯｸM-PRO" w:cs="Meiryo UI" w:hint="eastAsia"/>
                <w:bCs/>
                <w:color w:val="000000" w:themeColor="text1"/>
                <w:kern w:val="2"/>
                <w:sz w:val="18"/>
                <w:szCs w:val="18"/>
              </w:rPr>
              <w:t>・重点化指標（優先順位の判断要素）</w:t>
            </w:r>
          </w:p>
          <w:p w14:paraId="3DA06F59" w14:textId="77777777" w:rsidR="008C0823" w:rsidRPr="00567AAE" w:rsidRDefault="008C0823" w:rsidP="005F3182">
            <w:pPr>
              <w:pStyle w:val="Web"/>
              <w:spacing w:before="0" w:beforeAutospacing="0" w:after="0" w:afterAutospacing="0" w:line="220" w:lineRule="exact"/>
              <w:ind w:leftChars="50" w:left="10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u w:val="single"/>
              </w:rPr>
              <w:t>４）日常的な維持管理の着実な実践</w:t>
            </w:r>
          </w:p>
          <w:p w14:paraId="3DA06F5A"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●パトロール計画の策定</w:t>
            </w:r>
          </w:p>
          <w:p w14:paraId="3DA06F5B"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●維持管理・修繕作業計画の策定</w:t>
            </w:r>
          </w:p>
          <w:p w14:paraId="3DA06F5C"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●府民協働の取組</w:t>
            </w:r>
          </w:p>
          <w:p w14:paraId="3DA06F5D"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567AAE">
              <w:rPr>
                <w:rFonts w:ascii="HG丸ｺﾞｼｯｸM-PRO" w:eastAsia="HG丸ｺﾞｼｯｸM-PRO" w:hAnsi="HG丸ｺﾞｼｯｸM-PRO" w:cs="Meiryo UI" w:hint="eastAsia"/>
                <w:color w:val="000000" w:themeColor="text1"/>
                <w:kern w:val="2"/>
                <w:sz w:val="18"/>
                <w:szCs w:val="18"/>
              </w:rPr>
              <w:t>●データ蓄積・管理の取扱いルール</w:t>
            </w:r>
          </w:p>
          <w:p w14:paraId="3DA06F5E" w14:textId="77777777" w:rsidR="008C0823" w:rsidRPr="00567AAE" w:rsidRDefault="008C0823" w:rsidP="005F3182">
            <w:pPr>
              <w:pStyle w:val="Web"/>
              <w:spacing w:before="0" w:beforeAutospacing="0" w:after="0" w:afterAutospacing="0" w:line="220" w:lineRule="exact"/>
              <w:ind w:leftChars="50" w:left="10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u w:val="single"/>
              </w:rPr>
              <w:t>５）</w:t>
            </w:r>
            <w:r w:rsidRPr="00567AAE">
              <w:rPr>
                <w:rFonts w:ascii="HG丸ｺﾞｼｯｸM-PRO" w:eastAsia="HG丸ｺﾞｼｯｸM-PRO" w:hAnsi="HG丸ｺﾞｼｯｸM-PRO" w:cs="Meiryo UI" w:hint="eastAsia"/>
                <w:b/>
                <w:bCs/>
                <w:color w:val="000000" w:themeColor="text1"/>
                <w:kern w:val="24"/>
                <w:sz w:val="18"/>
                <w:szCs w:val="18"/>
                <w:u w:val="single"/>
              </w:rPr>
              <w:t>維持管理を見通した新設工事上の工夫</w:t>
            </w:r>
          </w:p>
          <w:p w14:paraId="3DA06F5F"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color w:val="000000" w:themeColor="text1"/>
                <w:kern w:val="2"/>
                <w:sz w:val="18"/>
                <w:szCs w:val="18"/>
              </w:rPr>
              <w:t>●維持管理を踏まえた新設へのフィードバックのための方策</w:t>
            </w:r>
          </w:p>
          <w:p w14:paraId="3DA06F60" w14:textId="77777777" w:rsidR="008C0823" w:rsidRPr="00567AAE" w:rsidRDefault="008C0823" w:rsidP="005F3182">
            <w:pPr>
              <w:pStyle w:val="Web"/>
              <w:spacing w:before="0" w:beforeAutospacing="0" w:after="0" w:afterAutospacing="0" w:line="220" w:lineRule="exact"/>
              <w:ind w:leftChars="50" w:left="105"/>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rPr>
              <w:t>６</w:t>
            </w:r>
            <w:r w:rsidRPr="00567AAE">
              <w:rPr>
                <w:rFonts w:ascii="HG丸ｺﾞｼｯｸM-PRO" w:eastAsia="HG丸ｺﾞｼｯｸM-PRO" w:hAnsi="HG丸ｺﾞｼｯｸM-PRO" w:cs="Meiryo UI" w:hint="eastAsia"/>
                <w:b/>
                <w:bCs/>
                <w:color w:val="000000" w:themeColor="text1"/>
                <w:kern w:val="2"/>
                <w:sz w:val="18"/>
                <w:szCs w:val="18"/>
                <w:u w:val="single"/>
              </w:rPr>
              <w:t>）新たな技術、材料、工法の活用と促進策</w:t>
            </w:r>
          </w:p>
          <w:p w14:paraId="3DA06F61" w14:textId="77777777" w:rsidR="008C0823" w:rsidRPr="00567AAE" w:rsidRDefault="008C0823" w:rsidP="005F3182">
            <w:pPr>
              <w:pStyle w:val="Web"/>
              <w:spacing w:before="0" w:beforeAutospacing="0" w:after="0" w:afterAutospacing="0" w:line="220" w:lineRule="exact"/>
              <w:ind w:leftChars="100" w:left="391" w:hangingChars="100" w:hanging="181"/>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b/>
                <w:bCs/>
                <w:color w:val="000000" w:themeColor="text1"/>
                <w:kern w:val="2"/>
                <w:sz w:val="18"/>
                <w:szCs w:val="18"/>
              </w:rPr>
              <w:t>●</w:t>
            </w:r>
            <w:r w:rsidRPr="00567AAE">
              <w:rPr>
                <w:rFonts w:ascii="HG丸ｺﾞｼｯｸM-PRO" w:eastAsia="HG丸ｺﾞｼｯｸM-PRO" w:hAnsi="HG丸ｺﾞｼｯｸM-PRO" w:cs="Meiryo UI" w:hint="eastAsia"/>
                <w:color w:val="000000" w:themeColor="text1"/>
                <w:kern w:val="2"/>
                <w:sz w:val="18"/>
                <w:szCs w:val="18"/>
              </w:rPr>
              <w:t>新材料、技術、新工法の開発、促進策</w:t>
            </w:r>
          </w:p>
          <w:p w14:paraId="3DA06F62" w14:textId="77777777" w:rsidR="008C0823" w:rsidRPr="00567AAE" w:rsidRDefault="00654835" w:rsidP="0043071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567AAE">
              <w:rPr>
                <w:rFonts w:ascii="HG丸ｺﾞｼｯｸM-PRO" w:eastAsia="HG丸ｺﾞｼｯｸM-PRO" w:hAnsi="HG丸ｺﾞｼｯｸM-PRO" w:cs="Meiryo UI" w:hint="eastAsia"/>
                <w:b/>
                <w:bCs/>
                <w:color w:val="000000" w:themeColor="text1"/>
                <w:kern w:val="2"/>
                <w:sz w:val="18"/>
                <w:szCs w:val="18"/>
              </w:rPr>
              <w:t>5</w:t>
            </w:r>
            <w:r w:rsidR="005F3182" w:rsidRPr="00567AAE">
              <w:rPr>
                <w:rFonts w:ascii="HG丸ｺﾞｼｯｸM-PRO" w:eastAsia="HG丸ｺﾞｼｯｸM-PRO" w:hAnsi="HG丸ｺﾞｼｯｸM-PRO" w:cs="Meiryo UI" w:hint="eastAsia"/>
                <w:b/>
                <w:bCs/>
                <w:color w:val="000000" w:themeColor="text1"/>
                <w:kern w:val="2"/>
                <w:sz w:val="18"/>
                <w:szCs w:val="18"/>
              </w:rPr>
              <w:t>．</w:t>
            </w:r>
            <w:r w:rsidR="008C0823" w:rsidRPr="00567AAE">
              <w:rPr>
                <w:rFonts w:ascii="HG丸ｺﾞｼｯｸM-PRO" w:eastAsia="HG丸ｺﾞｼｯｸM-PRO" w:hAnsi="HG丸ｺﾞｼｯｸM-PRO" w:cs="Meiryo UI" w:hint="eastAsia"/>
                <w:b/>
                <w:bCs/>
                <w:color w:val="000000" w:themeColor="text1"/>
                <w:kern w:val="2"/>
                <w:sz w:val="18"/>
                <w:szCs w:val="18"/>
              </w:rPr>
              <w:t>維持管理・更新等のコストの見通し</w:t>
            </w:r>
          </w:p>
          <w:p w14:paraId="3DA06F63"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sz w:val="18"/>
                <w:szCs w:val="18"/>
              </w:rPr>
            </w:pPr>
            <w:r w:rsidRPr="00567AAE">
              <w:rPr>
                <w:rFonts w:ascii="HG丸ｺﾞｼｯｸM-PRO" w:eastAsia="HG丸ｺﾞｼｯｸM-PRO" w:hAnsi="HG丸ｺﾞｼｯｸM-PRO" w:cs="Meiryo UI" w:hint="eastAsia"/>
                <w:color w:val="000000" w:themeColor="text1"/>
                <w:sz w:val="18"/>
                <w:szCs w:val="18"/>
              </w:rPr>
              <w:t>（審議会の答申等を踏まえて府で検討・策定）</w:t>
            </w:r>
          </w:p>
          <w:p w14:paraId="3DA06F64"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sz w:val="18"/>
                <w:szCs w:val="18"/>
              </w:rPr>
            </w:pPr>
            <w:r w:rsidRPr="00567AAE">
              <w:rPr>
                <w:rFonts w:ascii="HG丸ｺﾞｼｯｸM-PRO" w:eastAsia="HG丸ｺﾞｼｯｸM-PRO" w:hAnsi="HG丸ｺﾞｼｯｸM-PRO" w:cs="Meiryo UI" w:hint="eastAsia"/>
                <w:color w:val="000000" w:themeColor="text1"/>
                <w:kern w:val="2"/>
                <w:sz w:val="18"/>
                <w:szCs w:val="18"/>
              </w:rPr>
              <w:t>●算定条件</w:t>
            </w:r>
          </w:p>
          <w:p w14:paraId="3DA06F65"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bCs/>
                <w:color w:val="000000" w:themeColor="text1"/>
                <w:kern w:val="2"/>
                <w:sz w:val="18"/>
                <w:szCs w:val="18"/>
              </w:rPr>
            </w:pPr>
            <w:r w:rsidRPr="00567AAE">
              <w:rPr>
                <w:rFonts w:ascii="HG丸ｺﾞｼｯｸM-PRO" w:eastAsia="HG丸ｺﾞｼｯｸM-PRO" w:hAnsi="HG丸ｺﾞｼｯｸM-PRO" w:cs="Meiryo UI" w:hint="eastAsia"/>
                <w:bCs/>
                <w:color w:val="000000" w:themeColor="text1"/>
                <w:kern w:val="2"/>
                <w:sz w:val="18"/>
                <w:szCs w:val="18"/>
              </w:rPr>
              <w:t>●今後</w:t>
            </w:r>
            <w:r w:rsidRPr="00567AAE">
              <w:rPr>
                <w:rFonts w:ascii="HG丸ｺﾞｼｯｸM-PRO" w:eastAsia="HG丸ｺﾞｼｯｸM-PRO" w:hAnsi="HG丸ｺﾞｼｯｸM-PRO" w:cs="Meiryo UI"/>
                <w:bCs/>
                <w:color w:val="000000" w:themeColor="text1"/>
                <w:kern w:val="2"/>
                <w:sz w:val="18"/>
                <w:szCs w:val="18"/>
              </w:rPr>
              <w:t>10</w:t>
            </w:r>
            <w:r w:rsidRPr="00567AAE">
              <w:rPr>
                <w:rFonts w:ascii="HG丸ｺﾞｼｯｸM-PRO" w:eastAsia="HG丸ｺﾞｼｯｸM-PRO" w:hAnsi="HG丸ｺﾞｼｯｸM-PRO" w:cs="Meiryo UI" w:hint="eastAsia"/>
                <w:bCs/>
                <w:color w:val="000000" w:themeColor="text1"/>
                <w:kern w:val="2"/>
                <w:sz w:val="18"/>
                <w:szCs w:val="18"/>
              </w:rPr>
              <w:t>年のコストの見通し</w:t>
            </w:r>
          </w:p>
          <w:p w14:paraId="0F130B2F" w14:textId="3A1B563B" w:rsidR="00715E85" w:rsidRPr="00567AAE" w:rsidRDefault="00715E85" w:rsidP="00715E85">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567AAE">
              <w:rPr>
                <w:rFonts w:ascii="HG丸ｺﾞｼｯｸM-PRO" w:eastAsia="HG丸ｺﾞｼｯｸM-PRO" w:hAnsi="HG丸ｺﾞｼｯｸM-PRO" w:cs="Meiryo UI" w:hint="eastAsia"/>
                <w:b/>
                <w:bCs/>
                <w:color w:val="000000" w:themeColor="text1"/>
                <w:kern w:val="2"/>
                <w:sz w:val="18"/>
                <w:szCs w:val="18"/>
              </w:rPr>
              <w:t>6．持続可能な維持管理の仕組みづくり</w:t>
            </w:r>
          </w:p>
          <w:p w14:paraId="1D15B8E3" w14:textId="77777777" w:rsidR="007A3BF0" w:rsidRPr="00567AAE" w:rsidRDefault="007A3BF0" w:rsidP="007A3BF0">
            <w:pPr>
              <w:pStyle w:val="Web"/>
              <w:spacing w:before="0" w:beforeAutospacing="0" w:after="0" w:afterAutospacing="0" w:line="220" w:lineRule="exact"/>
              <w:ind w:leftChars="50" w:left="105"/>
              <w:jc w:val="both"/>
              <w:rPr>
                <w:rFonts w:ascii="HG丸ｺﾞｼｯｸM-PRO" w:eastAsia="HG丸ｺﾞｼｯｸM-PRO" w:hAnsi="HG丸ｺﾞｼｯｸM-PRO"/>
                <w:b/>
                <w:color w:val="000000" w:themeColor="text1"/>
                <w:sz w:val="18"/>
                <w:szCs w:val="18"/>
                <w:u w:val="single"/>
              </w:rPr>
            </w:pPr>
            <w:r w:rsidRPr="00567AAE">
              <w:rPr>
                <w:rFonts w:ascii="HG丸ｺﾞｼｯｸM-PRO" w:eastAsia="HG丸ｺﾞｼｯｸM-PRO" w:hAnsi="HG丸ｺﾞｼｯｸM-PRO" w:cs="Meiryo UI" w:hint="eastAsia"/>
                <w:b/>
                <w:color w:val="000000" w:themeColor="text1"/>
                <w:kern w:val="2"/>
                <w:sz w:val="18"/>
                <w:szCs w:val="18"/>
                <w:u w:val="single"/>
              </w:rPr>
              <w:t>１）人材の育成と確保、技術力の向上と継承</w:t>
            </w:r>
          </w:p>
          <w:p w14:paraId="6562933C" w14:textId="77777777" w:rsidR="007A3BF0" w:rsidRPr="00567AAE" w:rsidRDefault="007A3BF0" w:rsidP="007A3BF0">
            <w:pPr>
              <w:pStyle w:val="Web"/>
              <w:spacing w:before="0" w:beforeAutospacing="0" w:after="0" w:afterAutospacing="0" w:line="220" w:lineRule="exact"/>
              <w:ind w:leftChars="50" w:left="105"/>
              <w:jc w:val="both"/>
              <w:rPr>
                <w:rFonts w:ascii="HG丸ｺﾞｼｯｸM-PRO" w:eastAsia="HG丸ｺﾞｼｯｸM-PRO" w:hAnsi="HG丸ｺﾞｼｯｸM-PRO"/>
                <w:b/>
                <w:color w:val="000000" w:themeColor="text1"/>
                <w:sz w:val="18"/>
                <w:szCs w:val="18"/>
                <w:u w:val="single"/>
              </w:rPr>
            </w:pPr>
            <w:r w:rsidRPr="00567AAE">
              <w:rPr>
                <w:rFonts w:ascii="HG丸ｺﾞｼｯｸM-PRO" w:eastAsia="HG丸ｺﾞｼｯｸM-PRO" w:hAnsi="HG丸ｺﾞｼｯｸM-PRO" w:cs="Meiryo UI" w:hint="eastAsia"/>
                <w:b/>
                <w:color w:val="000000" w:themeColor="text1"/>
                <w:kern w:val="2"/>
                <w:sz w:val="18"/>
                <w:szCs w:val="18"/>
                <w:u w:val="single"/>
              </w:rPr>
              <w:t>２）現場や地域を重視した維持管理の実践</w:t>
            </w:r>
          </w:p>
          <w:p w14:paraId="11B75C89" w14:textId="7B9D63F3" w:rsidR="007A3BF0" w:rsidRPr="00567AAE" w:rsidRDefault="007A3BF0" w:rsidP="007A3BF0">
            <w:pPr>
              <w:pStyle w:val="Web"/>
              <w:spacing w:before="0" w:beforeAutospacing="0" w:after="0" w:afterAutospacing="0" w:line="220" w:lineRule="exact"/>
              <w:ind w:leftChars="50" w:left="105"/>
              <w:jc w:val="both"/>
              <w:rPr>
                <w:rFonts w:ascii="HG丸ｺﾞｼｯｸM-PRO" w:eastAsia="HG丸ｺﾞｼｯｸM-PRO" w:hAnsi="HG丸ｺﾞｼｯｸM-PRO"/>
                <w:b/>
                <w:color w:val="000000" w:themeColor="text1"/>
                <w:sz w:val="18"/>
                <w:szCs w:val="18"/>
                <w:u w:val="single"/>
              </w:rPr>
            </w:pPr>
            <w:r w:rsidRPr="00567AAE">
              <w:rPr>
                <w:rFonts w:ascii="HG丸ｺﾞｼｯｸM-PRO" w:eastAsia="HG丸ｺﾞｼｯｸM-PRO" w:hAnsi="HG丸ｺﾞｼｯｸM-PRO" w:cs="Meiryo UI" w:hint="eastAsia"/>
                <w:b/>
                <w:color w:val="000000" w:themeColor="text1"/>
                <w:kern w:val="2"/>
                <w:sz w:val="18"/>
                <w:szCs w:val="18"/>
                <w:u w:val="single"/>
              </w:rPr>
              <w:t>３）維持管理業務の改善</w:t>
            </w:r>
          </w:p>
          <w:p w14:paraId="3DA06F69" w14:textId="52CC5E79" w:rsidR="008C0823" w:rsidRPr="00567AAE" w:rsidRDefault="00715E85" w:rsidP="0043071B">
            <w:pPr>
              <w:pStyle w:val="Web"/>
              <w:spacing w:before="0" w:beforeAutospacing="0" w:after="0" w:afterAutospacing="0" w:line="220" w:lineRule="exact"/>
              <w:jc w:val="both"/>
              <w:rPr>
                <w:rFonts w:ascii="HG丸ｺﾞｼｯｸM-PRO" w:eastAsia="HG丸ｺﾞｼｯｸM-PRO" w:hAnsi="HG丸ｺﾞｼｯｸM-PRO" w:cs="Meiryo UI"/>
                <w:b/>
                <w:color w:val="000000" w:themeColor="text1"/>
                <w:kern w:val="2"/>
                <w:sz w:val="18"/>
                <w:szCs w:val="18"/>
              </w:rPr>
            </w:pPr>
            <w:r w:rsidRPr="00567AAE">
              <w:rPr>
                <w:rFonts w:ascii="HG丸ｺﾞｼｯｸM-PRO" w:eastAsia="HG丸ｺﾞｼｯｸM-PRO" w:hAnsi="HG丸ｺﾞｼｯｸM-PRO" w:cs="Meiryo UI" w:hint="eastAsia"/>
                <w:b/>
                <w:color w:val="000000" w:themeColor="text1"/>
                <w:kern w:val="2"/>
                <w:sz w:val="18"/>
                <w:szCs w:val="18"/>
              </w:rPr>
              <w:t>7</w:t>
            </w:r>
            <w:r w:rsidR="005F3182" w:rsidRPr="00567AAE">
              <w:rPr>
                <w:rFonts w:ascii="HG丸ｺﾞｼｯｸM-PRO" w:eastAsia="HG丸ｺﾞｼｯｸM-PRO" w:hAnsi="HG丸ｺﾞｼｯｸM-PRO" w:cs="Meiryo UI" w:hint="eastAsia"/>
                <w:b/>
                <w:color w:val="000000" w:themeColor="text1"/>
                <w:kern w:val="2"/>
                <w:sz w:val="18"/>
                <w:szCs w:val="18"/>
              </w:rPr>
              <w:t>．</w:t>
            </w:r>
            <w:r w:rsidR="008C0823" w:rsidRPr="00567AAE">
              <w:rPr>
                <w:rFonts w:ascii="HG丸ｺﾞｼｯｸM-PRO" w:eastAsia="HG丸ｺﾞｼｯｸM-PRO" w:hAnsi="HG丸ｺﾞｼｯｸM-PRO" w:cs="Meiryo UI" w:hint="eastAsia"/>
                <w:b/>
                <w:color w:val="000000" w:themeColor="text1"/>
                <w:kern w:val="2"/>
                <w:sz w:val="18"/>
                <w:szCs w:val="18"/>
              </w:rPr>
              <w:t>維持管理マネジメント体制</w:t>
            </w:r>
          </w:p>
          <w:p w14:paraId="3DA06F6A"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4"/>
                <w:sz w:val="18"/>
                <w:szCs w:val="18"/>
              </w:rPr>
            </w:pPr>
            <w:r w:rsidRPr="00567AAE">
              <w:rPr>
                <w:rFonts w:ascii="HG丸ｺﾞｼｯｸM-PRO" w:eastAsia="HG丸ｺﾞｼｯｸM-PRO" w:hAnsi="HG丸ｺﾞｼｯｸM-PRO" w:cs="Meiryo UI" w:hint="eastAsia"/>
                <w:color w:val="000000" w:themeColor="text1"/>
                <w:kern w:val="24"/>
                <w:sz w:val="18"/>
                <w:szCs w:val="18"/>
              </w:rPr>
              <w:t>●当該分野・施設におけるマネジメント体制</w:t>
            </w:r>
          </w:p>
          <w:p w14:paraId="3DA06F6B" w14:textId="77777777" w:rsidR="008C0823" w:rsidRPr="00567AAE" w:rsidRDefault="008C0823" w:rsidP="005F3182">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cs="Meiryo UI" w:hint="eastAsia"/>
                <w:color w:val="000000" w:themeColor="text1"/>
                <w:kern w:val="24"/>
                <w:sz w:val="18"/>
                <w:szCs w:val="18"/>
              </w:rPr>
              <w:t>●当該分野・施設における事業評価の方法</w:t>
            </w:r>
          </w:p>
        </w:tc>
      </w:tr>
    </w:tbl>
    <w:p w14:paraId="3DA06F6D" w14:textId="77777777" w:rsidR="00EA0EA8" w:rsidRPr="00567AAE" w:rsidRDefault="008C0823" w:rsidP="001B230B">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F6E" w14:textId="30255931" w:rsidR="00117025" w:rsidRPr="00567AAE" w:rsidRDefault="00117025" w:rsidP="009D0CEF">
      <w:pPr>
        <w:pStyle w:val="2"/>
        <w:ind w:leftChars="100" w:left="772" w:hangingChars="200" w:hanging="562"/>
      </w:pPr>
      <w:bookmarkStart w:id="6" w:name="_Toc393912690"/>
      <w:r w:rsidRPr="00567AAE">
        <w:rPr>
          <w:rFonts w:hint="eastAsia"/>
        </w:rPr>
        <w:t>本計画の</w:t>
      </w:r>
      <w:r w:rsidR="00B53B96" w:rsidRPr="00567AAE">
        <w:rPr>
          <w:rFonts w:hint="eastAsia"/>
        </w:rPr>
        <w:t>主な</w:t>
      </w:r>
      <w:r w:rsidRPr="00567AAE">
        <w:rPr>
          <w:rFonts w:hint="eastAsia"/>
        </w:rPr>
        <w:t>対象施設</w:t>
      </w:r>
      <w:bookmarkEnd w:id="6"/>
    </w:p>
    <w:p w14:paraId="3DA06F6F" w14:textId="77777777" w:rsidR="00803A16" w:rsidRPr="00567AAE" w:rsidRDefault="00B53B96" w:rsidP="00803A16">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本計画では、表2.2</w:t>
      </w:r>
      <w:r w:rsidR="00803A16" w:rsidRPr="00567AAE">
        <w:rPr>
          <w:rFonts w:ascii="HG丸ｺﾞｼｯｸM-PRO" w:eastAsia="HG丸ｺﾞｼｯｸM-PRO" w:hAnsi="HG丸ｺﾞｼｯｸM-PRO" w:hint="eastAsia"/>
        </w:rPr>
        <w:t>に示す下水道の施設を</w:t>
      </w:r>
      <w:r w:rsidRPr="00567AAE">
        <w:rPr>
          <w:rFonts w:ascii="HG丸ｺﾞｼｯｸM-PRO" w:eastAsia="HG丸ｺﾞｼｯｸM-PRO" w:hAnsi="HG丸ｺﾞｼｯｸM-PRO" w:hint="eastAsia"/>
        </w:rPr>
        <w:t>主な</w:t>
      </w:r>
      <w:r w:rsidR="00803A16" w:rsidRPr="00567AAE">
        <w:rPr>
          <w:rFonts w:ascii="HG丸ｺﾞｼｯｸM-PRO" w:eastAsia="HG丸ｺﾞｼｯｸM-PRO" w:hAnsi="HG丸ｺﾞｼｯｸM-PRO" w:hint="eastAsia"/>
        </w:rPr>
        <w:t>対象とする。</w:t>
      </w:r>
    </w:p>
    <w:p w14:paraId="3DA06F70" w14:textId="77777777" w:rsidR="00B53B96" w:rsidRPr="00567AAE" w:rsidRDefault="00B53B96" w:rsidP="00803A16">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また、表2.3に本計画における主な管理対象施設の役割と主たる材料構成を示す。</w:t>
      </w:r>
    </w:p>
    <w:p w14:paraId="3DA06F71" w14:textId="77777777" w:rsidR="00803A16" w:rsidRPr="00567AAE" w:rsidRDefault="00203E51" w:rsidP="00203E51">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表2.</w:t>
      </w:r>
      <w:r w:rsidR="000805CF" w:rsidRPr="00567AAE">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 xml:space="preserve"> 本計画の</w:t>
      </w:r>
      <w:r w:rsidR="000805CF" w:rsidRPr="00567AAE">
        <w:rPr>
          <w:rFonts w:ascii="HG丸ｺﾞｼｯｸM-PRO" w:eastAsia="HG丸ｺﾞｼｯｸM-PRO" w:hAnsi="HG丸ｺﾞｼｯｸM-PRO" w:hint="eastAsia"/>
        </w:rPr>
        <w:t>主な</w:t>
      </w:r>
      <w:r w:rsidRPr="00567AAE">
        <w:rPr>
          <w:rFonts w:ascii="HG丸ｺﾞｼｯｸM-PRO" w:eastAsia="HG丸ｺﾞｼｯｸM-PRO" w:hAnsi="HG丸ｺﾞｼｯｸM-PRO" w:hint="eastAsia"/>
        </w:rPr>
        <w:t>対象施設</w:t>
      </w:r>
    </w:p>
    <w:tbl>
      <w:tblPr>
        <w:tblStyle w:val="af2"/>
        <w:tblW w:w="0" w:type="auto"/>
        <w:jc w:val="center"/>
        <w:tblInd w:w="392" w:type="dxa"/>
        <w:tblLook w:val="04A0" w:firstRow="1" w:lastRow="0" w:firstColumn="1" w:lastColumn="0" w:noHBand="0" w:noVBand="1"/>
      </w:tblPr>
      <w:tblGrid>
        <w:gridCol w:w="1644"/>
        <w:gridCol w:w="5610"/>
      </w:tblGrid>
      <w:tr w:rsidR="00803A16" w:rsidRPr="00567AAE" w14:paraId="3DA06F74" w14:textId="77777777" w:rsidTr="00EC48CE">
        <w:trPr>
          <w:jc w:val="center"/>
        </w:trPr>
        <w:tc>
          <w:tcPr>
            <w:tcW w:w="1644" w:type="dxa"/>
            <w:tcBorders>
              <w:bottom w:val="double" w:sz="4" w:space="0" w:color="auto"/>
            </w:tcBorders>
            <w:shd w:val="clear" w:color="auto" w:fill="D9D9D9" w:themeFill="background1" w:themeFillShade="D9"/>
          </w:tcPr>
          <w:p w14:paraId="3DA06F72" w14:textId="77777777" w:rsidR="00803A16" w:rsidRPr="00567AAE" w:rsidRDefault="00803A16" w:rsidP="00803A16">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3DA06F73" w14:textId="77777777" w:rsidR="00803A16" w:rsidRPr="00567AAE" w:rsidRDefault="00803A16" w:rsidP="00803A16">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対象施設例</w:t>
            </w:r>
          </w:p>
        </w:tc>
      </w:tr>
      <w:tr w:rsidR="00803A16" w:rsidRPr="00567AAE" w14:paraId="3DA06F77" w14:textId="77777777" w:rsidTr="00EC48CE">
        <w:trPr>
          <w:jc w:val="center"/>
        </w:trPr>
        <w:tc>
          <w:tcPr>
            <w:tcW w:w="1644" w:type="dxa"/>
          </w:tcPr>
          <w:p w14:paraId="3DA06F75" w14:textId="77777777" w:rsidR="00803A16" w:rsidRPr="00567AAE" w:rsidRDefault="00203E51" w:rsidP="00803A16">
            <w:pPr>
              <w:rPr>
                <w:rFonts w:ascii="HG丸ｺﾞｼｯｸM-PRO" w:eastAsia="HG丸ｺﾞｼｯｸM-PRO" w:hAnsi="HG丸ｺﾞｼｯｸM-PRO"/>
              </w:rPr>
            </w:pPr>
            <w:r w:rsidRPr="00567AAE">
              <w:rPr>
                <w:rFonts w:ascii="HG丸ｺﾞｼｯｸM-PRO" w:eastAsia="HG丸ｺﾞｼｯｸM-PRO" w:hAnsi="HG丸ｺﾞｼｯｸM-PRO" w:hint="eastAsia"/>
              </w:rPr>
              <w:t>管渠、水槽</w:t>
            </w:r>
          </w:p>
        </w:tc>
        <w:tc>
          <w:tcPr>
            <w:tcW w:w="5610" w:type="dxa"/>
          </w:tcPr>
          <w:p w14:paraId="3DA06F76" w14:textId="77777777" w:rsidR="00803A16" w:rsidRPr="00567AAE" w:rsidRDefault="00203E51" w:rsidP="00203E51">
            <w:pPr>
              <w:rPr>
                <w:rFonts w:ascii="HG丸ｺﾞｼｯｸM-PRO" w:eastAsia="HG丸ｺﾞｼｯｸM-PRO" w:hAnsi="HG丸ｺﾞｼｯｸM-PRO"/>
              </w:rPr>
            </w:pPr>
            <w:r w:rsidRPr="00567AAE">
              <w:rPr>
                <w:rFonts w:ascii="HG丸ｺﾞｼｯｸM-PRO" w:eastAsia="HG丸ｺﾞｼｯｸM-PRO" w:hAnsi="HG丸ｺﾞｼｯｸM-PRO" w:hint="eastAsia"/>
              </w:rPr>
              <w:t>汚水幹線、雨水幹線、増補幹線、水処理躯体（水槽）、ポンプ場躯体 等</w:t>
            </w:r>
          </w:p>
        </w:tc>
      </w:tr>
      <w:tr w:rsidR="00803A16" w:rsidRPr="00567AAE" w14:paraId="3DA06F7C" w14:textId="77777777" w:rsidTr="00EC48CE">
        <w:trPr>
          <w:jc w:val="center"/>
        </w:trPr>
        <w:tc>
          <w:tcPr>
            <w:tcW w:w="1644" w:type="dxa"/>
          </w:tcPr>
          <w:p w14:paraId="3DA06F78" w14:textId="77777777" w:rsidR="00803A16" w:rsidRPr="00567AAE" w:rsidRDefault="00EC48CE" w:rsidP="00803A16">
            <w:pPr>
              <w:rPr>
                <w:rFonts w:ascii="HG丸ｺﾞｼｯｸM-PRO" w:eastAsia="HG丸ｺﾞｼｯｸM-PRO" w:hAnsi="HG丸ｺﾞｼｯｸM-PRO"/>
              </w:rPr>
            </w:pPr>
            <w:r w:rsidRPr="00567AAE">
              <w:rPr>
                <w:rFonts w:ascii="HG丸ｺﾞｼｯｸM-PRO" w:eastAsia="HG丸ｺﾞｼｯｸM-PRO" w:hAnsi="HG丸ｺﾞｼｯｸM-PRO" w:hint="eastAsia"/>
              </w:rPr>
              <w:t>機械電気設備</w:t>
            </w:r>
          </w:p>
          <w:p w14:paraId="3DA06F79" w14:textId="77777777" w:rsidR="00203E51" w:rsidRPr="00567AAE" w:rsidRDefault="00203E51" w:rsidP="00803A16">
            <w:pPr>
              <w:rPr>
                <w:rFonts w:ascii="HG丸ｺﾞｼｯｸM-PRO" w:eastAsia="HG丸ｺﾞｼｯｸM-PRO" w:hAnsi="HG丸ｺﾞｼｯｸM-PRO"/>
              </w:rPr>
            </w:pPr>
            <w:r w:rsidRPr="00567AAE">
              <w:rPr>
                <w:rFonts w:ascii="HG丸ｺﾞｼｯｸM-PRO" w:eastAsia="HG丸ｺﾞｼｯｸM-PRO" w:hAnsi="HG丸ｺﾞｼｯｸM-PRO" w:hint="eastAsia"/>
              </w:rPr>
              <w:t>（常用設備）</w:t>
            </w:r>
          </w:p>
          <w:p w14:paraId="3DA06F7A" w14:textId="77777777" w:rsidR="00203E51" w:rsidRPr="00567AAE" w:rsidRDefault="00203E51" w:rsidP="00803A16">
            <w:pPr>
              <w:rPr>
                <w:rFonts w:ascii="HG丸ｺﾞｼｯｸM-PRO" w:eastAsia="HG丸ｺﾞｼｯｸM-PRO" w:hAnsi="HG丸ｺﾞｼｯｸM-PRO"/>
              </w:rPr>
            </w:pPr>
            <w:r w:rsidRPr="00567AAE">
              <w:rPr>
                <w:rFonts w:ascii="HG丸ｺﾞｼｯｸM-PRO" w:eastAsia="HG丸ｺﾞｼｯｸM-PRO" w:hAnsi="HG丸ｺﾞｼｯｸM-PRO" w:hint="eastAsia"/>
              </w:rPr>
              <w:t>（非常設備）</w:t>
            </w:r>
          </w:p>
        </w:tc>
        <w:tc>
          <w:tcPr>
            <w:tcW w:w="5610" w:type="dxa"/>
          </w:tcPr>
          <w:p w14:paraId="3DA06F7B" w14:textId="77777777" w:rsidR="00803A16" w:rsidRPr="00567AAE" w:rsidRDefault="00EC48CE" w:rsidP="00803A16">
            <w:pPr>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設備、スクリーン設備、制水扉設備、汚水ポンプ設備、沈殿池設備、生物反応槽設備、送風機設備、重力濃縮設備、機械濃縮設備、脱水設備、焼却・溶融設備、受変電設備、自家発電設備、監視制御設備、負荷設備、昇降設備 等</w:t>
            </w:r>
          </w:p>
        </w:tc>
      </w:tr>
    </w:tbl>
    <w:p w14:paraId="3DA06F7D" w14:textId="77777777" w:rsidR="00B53B96" w:rsidRPr="00567AAE" w:rsidRDefault="00B53B96" w:rsidP="00B53B96">
      <w:pPr>
        <w:widowControl/>
        <w:jc w:val="left"/>
        <w:rPr>
          <w:rFonts w:ascii="HG丸ｺﾞｼｯｸM-PRO" w:eastAsia="HG丸ｺﾞｼｯｸM-PRO" w:hAnsi="HG丸ｺﾞｼｯｸM-PRO"/>
        </w:rPr>
      </w:pPr>
    </w:p>
    <w:p w14:paraId="3DA06F7E" w14:textId="48989A85" w:rsidR="00B53B96" w:rsidRPr="00567AAE" w:rsidRDefault="00B53B96" w:rsidP="00B53B96">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表2.3 主な管理対象施設の役割と主たる材料構成</w:t>
      </w:r>
    </w:p>
    <w:p w14:paraId="3DA06F7F" w14:textId="1ABCC07C" w:rsidR="00B53B96" w:rsidRPr="00567AAE" w:rsidRDefault="008D5E77" w:rsidP="00B53B96">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34B845AB" wp14:editId="66933098">
            <wp:extent cx="5759450" cy="4660088"/>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660088"/>
                    </a:xfrm>
                    <a:prstGeom prst="rect">
                      <a:avLst/>
                    </a:prstGeom>
                    <a:noFill/>
                    <a:ln>
                      <a:noFill/>
                    </a:ln>
                  </pic:spPr>
                </pic:pic>
              </a:graphicData>
            </a:graphic>
          </wp:inline>
        </w:drawing>
      </w:r>
    </w:p>
    <w:p w14:paraId="3DA06F80" w14:textId="77777777" w:rsidR="00B53B96" w:rsidRPr="00567AAE" w:rsidRDefault="00B53B96" w:rsidP="00B53B96">
      <w:pPr>
        <w:spacing w:line="240" w:lineRule="exact"/>
        <w:ind w:leftChars="1100" w:left="2310"/>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施設の役割における凡例　　　　　主たる材料構成における凡例</w:t>
      </w:r>
    </w:p>
    <w:p w14:paraId="3DA06F81" w14:textId="77777777" w:rsidR="00B53B96" w:rsidRPr="00567AAE" w:rsidRDefault="00B53B96" w:rsidP="00B53B96">
      <w:pPr>
        <w:spacing w:line="240" w:lineRule="exact"/>
        <w:ind w:leftChars="1100" w:left="2310"/>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 xml:space="preserve">　●：主目的、○：目的　　　　　　Co：コンクリート、○：該当</w:t>
      </w:r>
    </w:p>
    <w:p w14:paraId="3DA06F83" w14:textId="248C0A4B" w:rsidR="00117025" w:rsidRPr="00567AAE" w:rsidRDefault="00117025" w:rsidP="009D0CEF">
      <w:pPr>
        <w:pStyle w:val="2"/>
        <w:ind w:leftChars="100" w:left="772" w:hangingChars="200" w:hanging="562"/>
      </w:pPr>
      <w:bookmarkStart w:id="7" w:name="_Toc393912691"/>
      <w:r w:rsidRPr="00567AAE">
        <w:rPr>
          <w:rFonts w:hint="eastAsia"/>
        </w:rPr>
        <w:t>本計画の対象期間</w:t>
      </w:r>
      <w:bookmarkEnd w:id="7"/>
    </w:p>
    <w:p w14:paraId="3DA06F84" w14:textId="77777777" w:rsidR="00531048" w:rsidRPr="00567AAE" w:rsidRDefault="00531048" w:rsidP="00531048">
      <w:pPr>
        <w:ind w:leftChars="200" w:left="42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本計画の対象期間は、平成27年度から平成36年度までの10年間とする。</w:t>
      </w:r>
    </w:p>
    <w:p w14:paraId="3DA06F85" w14:textId="77777777" w:rsidR="00531048" w:rsidRPr="00567AAE" w:rsidRDefault="00531048" w:rsidP="00531048">
      <w:pPr>
        <w:ind w:leftChars="200" w:left="42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しかしながら、都市基盤施設は必ずしも一定の速度で劣化、損傷するという性格のものではなく、一時的な洪水や土砂災害などによっても急激に損傷および機能の低下が生じる可能性がある。また、社会経済情勢変化への柔軟な対応や、新技術、材料、工法の開発など技術的進歩に追従していく必要がある。</w:t>
      </w:r>
    </w:p>
    <w:p w14:paraId="3DA06F86" w14:textId="77777777" w:rsidR="00531048" w:rsidRPr="00567AAE" w:rsidRDefault="00531048" w:rsidP="00531048">
      <w:pPr>
        <w:ind w:leftChars="200" w:left="42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これらを考慮し、各分野・施設の行動計画については、PDCAサイクルに基づき3年～5年毎に見直しすることを基本とする。</w:t>
      </w:r>
    </w:p>
    <w:p w14:paraId="3DA06F87" w14:textId="77777777" w:rsidR="00BD234F" w:rsidRPr="00567AAE" w:rsidRDefault="00BD234F" w:rsidP="00A624DE">
      <w:pPr>
        <w:widowControl/>
        <w:jc w:val="left"/>
        <w:rPr>
          <w:rFonts w:ascii="HG丸ｺﾞｼｯｸM-PRO" w:eastAsia="HG丸ｺﾞｼｯｸM-PRO" w:hAnsi="HG丸ｺﾞｼｯｸM-PRO"/>
        </w:rPr>
      </w:pPr>
    </w:p>
    <w:p w14:paraId="3DA06F88" w14:textId="45A68A5A" w:rsidR="00117025" w:rsidRPr="00567AAE" w:rsidRDefault="00117025" w:rsidP="00A624DE">
      <w:pPr>
        <w:pStyle w:val="2"/>
        <w:ind w:leftChars="100" w:left="772" w:hangingChars="200" w:hanging="562"/>
      </w:pPr>
      <w:bookmarkStart w:id="8" w:name="_Toc393912692"/>
      <w:r w:rsidRPr="00567AAE">
        <w:rPr>
          <w:rFonts w:hint="eastAsia"/>
        </w:rPr>
        <w:t>インフラ長寿命化計画との整合</w:t>
      </w:r>
      <w:bookmarkEnd w:id="8"/>
    </w:p>
    <w:p w14:paraId="3DA06F89" w14:textId="77777777" w:rsidR="00BD234F" w:rsidRPr="00567AAE" w:rsidRDefault="00FD7903" w:rsidP="00EA0EA8">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第1編 基本方針の記載内容に沿った形で、「都市基盤施設長寿命化計画（仮称）【行動計画】（下水道長寿命化計画）」と「個別施設毎の長寿命化計画（個別施設計画）」との整合性について整理した。</w:t>
      </w:r>
      <w:r w:rsidR="005640B7" w:rsidRPr="00567AAE">
        <w:rPr>
          <w:rFonts w:ascii="HG丸ｺﾞｼｯｸM-PRO" w:eastAsia="HG丸ｺﾞｼｯｸM-PRO" w:hAnsi="HG丸ｺﾞｼｯｸM-PRO" w:hint="eastAsia"/>
        </w:rPr>
        <w:t>（</w:t>
      </w:r>
      <w:r w:rsidR="00B36A26" w:rsidRPr="00567AAE">
        <w:rPr>
          <w:rFonts w:ascii="HG丸ｺﾞｼｯｸM-PRO" w:eastAsia="HG丸ｺﾞｼｯｸM-PRO" w:hAnsi="HG丸ｺﾞｼｯｸM-PRO" w:hint="eastAsia"/>
        </w:rPr>
        <w:t>表2.4</w:t>
      </w:r>
      <w:r w:rsidR="005640B7" w:rsidRPr="00567AAE">
        <w:rPr>
          <w:rFonts w:ascii="HG丸ｺﾞｼｯｸM-PRO" w:eastAsia="HG丸ｺﾞｼｯｸM-PRO" w:hAnsi="HG丸ｺﾞｼｯｸM-PRO" w:hint="eastAsia"/>
        </w:rPr>
        <w:t>）</w:t>
      </w:r>
    </w:p>
    <w:p w14:paraId="3DA06F8A" w14:textId="77777777" w:rsidR="00B36A26" w:rsidRPr="00567AAE" w:rsidRDefault="00B36A26" w:rsidP="00B36A26">
      <w:pPr>
        <w:rPr>
          <w:rFonts w:ascii="HG丸ｺﾞｼｯｸM-PRO" w:eastAsia="HG丸ｺﾞｼｯｸM-PRO" w:hAnsi="HG丸ｺﾞｼｯｸM-PRO"/>
        </w:rPr>
      </w:pPr>
    </w:p>
    <w:p w14:paraId="3DA06F8B" w14:textId="77777777" w:rsidR="00B36A26" w:rsidRPr="00567AAE" w:rsidRDefault="00B36A26" w:rsidP="00B36A26">
      <w:pPr>
        <w:pStyle w:val="a9"/>
        <w:spacing w:beforeLines="0" w:before="0"/>
      </w:pPr>
      <w:bookmarkStart w:id="9" w:name="_Ref392099997"/>
      <w:r w:rsidRPr="00567AAE">
        <w:rPr>
          <w:rFonts w:hint="eastAsia"/>
        </w:rPr>
        <w:t>表</w:t>
      </w:r>
      <w:bookmarkEnd w:id="9"/>
      <w:r w:rsidRPr="00567AAE">
        <w:rPr>
          <w:rFonts w:hint="eastAsia"/>
        </w:rPr>
        <w:t>2.4 本計画と国の「インフラ長寿命化計</w:t>
      </w:r>
      <w:r w:rsidRPr="00567AAE">
        <w:rPr>
          <w:rFonts w:hint="eastAsia"/>
          <w:szCs w:val="21"/>
        </w:rPr>
        <w:t>画（個別施設計画）」</w:t>
      </w:r>
      <w:r w:rsidRPr="00567AAE">
        <w:rPr>
          <w:rFonts w:hint="eastAsia"/>
        </w:rPr>
        <w:t>との整合</w:t>
      </w:r>
    </w:p>
    <w:p w14:paraId="3DA06F8C" w14:textId="77777777" w:rsidR="00B36A26" w:rsidRPr="00567AAE" w:rsidRDefault="00B36A26" w:rsidP="00B36A26">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（関連する項目の整理）</w:t>
      </w:r>
    </w:p>
    <w:tbl>
      <w:tblPr>
        <w:tblStyle w:val="af2"/>
        <w:tblW w:w="8972" w:type="dxa"/>
        <w:jc w:val="center"/>
        <w:tblLook w:val="04A0" w:firstRow="1" w:lastRow="0" w:firstColumn="1" w:lastColumn="0" w:noHBand="0" w:noVBand="1"/>
      </w:tblPr>
      <w:tblGrid>
        <w:gridCol w:w="4010"/>
        <w:gridCol w:w="4962"/>
      </w:tblGrid>
      <w:tr w:rsidR="00B36A26" w:rsidRPr="00567AAE" w14:paraId="3DA06F90" w14:textId="77777777" w:rsidTr="00B36A26">
        <w:trPr>
          <w:trHeight w:val="70"/>
          <w:jc w:val="center"/>
        </w:trPr>
        <w:tc>
          <w:tcPr>
            <w:tcW w:w="4010" w:type="dxa"/>
            <w:tcBorders>
              <w:bottom w:val="double" w:sz="4" w:space="0" w:color="auto"/>
            </w:tcBorders>
            <w:shd w:val="clear" w:color="auto" w:fill="D9D9D9" w:themeFill="background1" w:themeFillShade="D9"/>
            <w:vAlign w:val="center"/>
            <w:hideMark/>
          </w:tcPr>
          <w:p w14:paraId="3DA06F8D" w14:textId="77777777" w:rsidR="00B36A26" w:rsidRPr="00567AAE" w:rsidRDefault="00B36A26" w:rsidP="00B36A26">
            <w:pPr>
              <w:spacing w:line="28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インフラ長寿命化計画（個別施設計画）</w:t>
            </w:r>
          </w:p>
          <w:p w14:paraId="3DA06F8E" w14:textId="77777777" w:rsidR="00B36A26" w:rsidRPr="00567AAE" w:rsidRDefault="00B36A26" w:rsidP="00B36A26">
            <w:pPr>
              <w:spacing w:line="28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3DA06F8F" w14:textId="77777777" w:rsidR="00B36A26" w:rsidRPr="00567AAE" w:rsidRDefault="00E16A2C" w:rsidP="00B36A26">
            <w:pPr>
              <w:spacing w:line="32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w:t>
            </w:r>
          </w:p>
        </w:tc>
      </w:tr>
      <w:tr w:rsidR="00B36A26" w:rsidRPr="00567AAE" w14:paraId="3DA06F93" w14:textId="77777777" w:rsidTr="00B36A26">
        <w:trPr>
          <w:trHeight w:val="35"/>
          <w:jc w:val="center"/>
        </w:trPr>
        <w:tc>
          <w:tcPr>
            <w:tcW w:w="4010" w:type="dxa"/>
            <w:tcBorders>
              <w:top w:val="double" w:sz="4" w:space="0" w:color="auto"/>
            </w:tcBorders>
            <w:vAlign w:val="center"/>
          </w:tcPr>
          <w:p w14:paraId="3DA06F91" w14:textId="77777777" w:rsidR="00B36A26" w:rsidRPr="00567AAE" w:rsidRDefault="00B36A26" w:rsidP="00B36A26">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①対象施設</w:t>
            </w:r>
          </w:p>
        </w:tc>
        <w:tc>
          <w:tcPr>
            <w:tcW w:w="4962" w:type="dxa"/>
            <w:tcBorders>
              <w:top w:val="double" w:sz="4" w:space="0" w:color="auto"/>
            </w:tcBorders>
            <w:noWrap/>
            <w:vAlign w:val="center"/>
          </w:tcPr>
          <w:p w14:paraId="3DA06F92" w14:textId="77777777" w:rsidR="00B36A26" w:rsidRPr="00567AAE" w:rsidRDefault="007832E5" w:rsidP="00652B3B">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本計画の主な対象施設</w:t>
            </w:r>
          </w:p>
        </w:tc>
      </w:tr>
      <w:tr w:rsidR="00B36A26" w:rsidRPr="00567AAE" w14:paraId="3DA06F96" w14:textId="77777777" w:rsidTr="00B36A26">
        <w:trPr>
          <w:trHeight w:val="70"/>
          <w:jc w:val="center"/>
        </w:trPr>
        <w:tc>
          <w:tcPr>
            <w:tcW w:w="4010" w:type="dxa"/>
            <w:vAlign w:val="center"/>
          </w:tcPr>
          <w:p w14:paraId="3DA06F94" w14:textId="77777777" w:rsidR="00B36A26" w:rsidRPr="00567AAE" w:rsidRDefault="00B36A26" w:rsidP="00B36A26">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②計画期間</w:t>
            </w:r>
          </w:p>
        </w:tc>
        <w:tc>
          <w:tcPr>
            <w:tcW w:w="4962" w:type="dxa"/>
            <w:noWrap/>
            <w:vAlign w:val="center"/>
          </w:tcPr>
          <w:p w14:paraId="3DA06F95" w14:textId="77777777" w:rsidR="00B36A26" w:rsidRPr="00567AAE" w:rsidRDefault="007832E5" w:rsidP="007832E5">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本計画の対象期間</w:t>
            </w:r>
          </w:p>
        </w:tc>
      </w:tr>
      <w:tr w:rsidR="00B36A26" w:rsidRPr="00567AAE" w14:paraId="3DA06F99" w14:textId="77777777" w:rsidTr="00B36A26">
        <w:trPr>
          <w:trHeight w:val="70"/>
          <w:jc w:val="center"/>
        </w:trPr>
        <w:tc>
          <w:tcPr>
            <w:tcW w:w="4010" w:type="dxa"/>
            <w:vAlign w:val="center"/>
          </w:tcPr>
          <w:p w14:paraId="3DA06F97" w14:textId="77777777" w:rsidR="00B36A26" w:rsidRPr="00567AAE" w:rsidRDefault="00B36A26" w:rsidP="00B36A26">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③対策の優先順位の考え方</w:t>
            </w:r>
          </w:p>
        </w:tc>
        <w:tc>
          <w:tcPr>
            <w:tcW w:w="4962" w:type="dxa"/>
            <w:noWrap/>
            <w:vAlign w:val="center"/>
          </w:tcPr>
          <w:p w14:paraId="3DA06F98" w14:textId="77777777" w:rsidR="00B36A26" w:rsidRPr="00567AAE" w:rsidRDefault="00B36A26" w:rsidP="00B36A26">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重点化指標・優先順位の考え方</w:t>
            </w:r>
          </w:p>
        </w:tc>
      </w:tr>
      <w:tr w:rsidR="00B36A26" w:rsidRPr="00567AAE" w14:paraId="3DA06F9D" w14:textId="77777777" w:rsidTr="00B36A26">
        <w:trPr>
          <w:trHeight w:val="70"/>
          <w:jc w:val="center"/>
        </w:trPr>
        <w:tc>
          <w:tcPr>
            <w:tcW w:w="4010" w:type="dxa"/>
            <w:vAlign w:val="center"/>
          </w:tcPr>
          <w:p w14:paraId="3DA06F9A" w14:textId="77777777" w:rsidR="00B36A26" w:rsidRPr="00567AAE" w:rsidRDefault="00B36A26" w:rsidP="00B36A26">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④個別施設の状態等</w:t>
            </w:r>
          </w:p>
        </w:tc>
        <w:tc>
          <w:tcPr>
            <w:tcW w:w="4962" w:type="dxa"/>
            <w:vMerge w:val="restart"/>
            <w:noWrap/>
            <w:vAlign w:val="center"/>
          </w:tcPr>
          <w:p w14:paraId="3DA06F9B" w14:textId="77777777" w:rsidR="00B36A26" w:rsidRPr="00567AAE" w:rsidRDefault="00B36A26" w:rsidP="00B36A26">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効率的・効果的な維持管理手法の確立</w:t>
            </w:r>
          </w:p>
          <w:p w14:paraId="3DA06F9C" w14:textId="77777777" w:rsidR="00B36A26" w:rsidRPr="00567AAE" w:rsidRDefault="00B36A26" w:rsidP="00B36A26">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szCs w:val="21"/>
              </w:rPr>
              <w:fldChar w:fldCharType="begin"/>
            </w:r>
            <w:r w:rsidRPr="00567AAE">
              <w:rPr>
                <w:rFonts w:ascii="HG丸ｺﾞｼｯｸM-PRO" w:eastAsia="HG丸ｺﾞｼｯｸM-PRO" w:hAnsi="HG丸ｺﾞｼｯｸM-PRO"/>
                <w:szCs w:val="21"/>
              </w:rPr>
              <w:instrText xml:space="preserve"> REF _Ref388951494 \h  \* MERGEFORMAT </w:instrText>
            </w:r>
            <w:r w:rsidRPr="00567AAE">
              <w:rPr>
                <w:rFonts w:ascii="HG丸ｺﾞｼｯｸM-PRO" w:eastAsia="HG丸ｺﾞｼｯｸM-PRO" w:hAnsi="HG丸ｺﾞｼｯｸM-PRO"/>
                <w:szCs w:val="21"/>
              </w:rPr>
            </w:r>
            <w:r w:rsidRPr="00567AAE">
              <w:rPr>
                <w:rFonts w:ascii="HG丸ｺﾞｼｯｸM-PRO" w:eastAsia="HG丸ｺﾞｼｯｸM-PRO" w:hAnsi="HG丸ｺﾞｼｯｸM-PRO"/>
                <w:szCs w:val="21"/>
              </w:rPr>
              <w:fldChar w:fldCharType="separate"/>
            </w:r>
            <w:r w:rsidR="00FD4C33" w:rsidRPr="00FD4C33">
              <w:rPr>
                <w:rFonts w:ascii="HG丸ｺﾞｼｯｸM-PRO" w:eastAsia="HG丸ｺﾞｼｯｸM-PRO" w:hAnsi="HG丸ｺﾞｼｯｸM-PRO" w:hint="eastAsia"/>
                <w:szCs w:val="21"/>
              </w:rPr>
              <w:t>維持管理・更新等のコストの見通し</w:t>
            </w:r>
            <w:r w:rsidRPr="00567AAE">
              <w:rPr>
                <w:rFonts w:ascii="HG丸ｺﾞｼｯｸM-PRO" w:eastAsia="HG丸ｺﾞｼｯｸM-PRO" w:hAnsi="HG丸ｺﾞｼｯｸM-PRO"/>
                <w:szCs w:val="21"/>
              </w:rPr>
              <w:fldChar w:fldCharType="end"/>
            </w:r>
          </w:p>
        </w:tc>
      </w:tr>
      <w:tr w:rsidR="00B36A26" w:rsidRPr="00567AAE" w14:paraId="3DA06FA0" w14:textId="77777777" w:rsidTr="00B36A26">
        <w:trPr>
          <w:trHeight w:val="70"/>
          <w:jc w:val="center"/>
        </w:trPr>
        <w:tc>
          <w:tcPr>
            <w:tcW w:w="4010" w:type="dxa"/>
            <w:vAlign w:val="center"/>
          </w:tcPr>
          <w:p w14:paraId="3DA06F9E" w14:textId="77777777" w:rsidR="00B36A26" w:rsidRPr="00567AAE" w:rsidRDefault="00B36A26" w:rsidP="00B36A26">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⑤対策内容と実施時期</w:t>
            </w:r>
          </w:p>
        </w:tc>
        <w:tc>
          <w:tcPr>
            <w:tcW w:w="4962" w:type="dxa"/>
            <w:vMerge/>
            <w:noWrap/>
            <w:vAlign w:val="center"/>
          </w:tcPr>
          <w:p w14:paraId="3DA06F9F" w14:textId="77777777" w:rsidR="00B36A26" w:rsidRPr="00567AAE" w:rsidRDefault="00B36A26" w:rsidP="00B36A26">
            <w:pPr>
              <w:spacing w:line="280" w:lineRule="exact"/>
              <w:rPr>
                <w:rFonts w:ascii="HG丸ｺﾞｼｯｸM-PRO" w:eastAsia="HG丸ｺﾞｼｯｸM-PRO" w:hAnsi="HG丸ｺﾞｼｯｸM-PRO"/>
                <w:szCs w:val="21"/>
              </w:rPr>
            </w:pPr>
          </w:p>
        </w:tc>
      </w:tr>
      <w:tr w:rsidR="00B36A26" w:rsidRPr="00567AAE" w14:paraId="3DA06FA3" w14:textId="77777777" w:rsidTr="00B36A26">
        <w:trPr>
          <w:trHeight w:val="70"/>
          <w:jc w:val="center"/>
        </w:trPr>
        <w:tc>
          <w:tcPr>
            <w:tcW w:w="4010" w:type="dxa"/>
            <w:vAlign w:val="center"/>
          </w:tcPr>
          <w:p w14:paraId="3DA06FA1" w14:textId="77777777" w:rsidR="00B36A26" w:rsidRPr="00567AAE" w:rsidRDefault="00B36A26" w:rsidP="00B36A26">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⑥対策費用</w:t>
            </w:r>
          </w:p>
        </w:tc>
        <w:tc>
          <w:tcPr>
            <w:tcW w:w="4962" w:type="dxa"/>
            <w:vMerge/>
            <w:noWrap/>
            <w:vAlign w:val="center"/>
          </w:tcPr>
          <w:p w14:paraId="3DA06FA2" w14:textId="77777777" w:rsidR="00B36A26" w:rsidRPr="00567AAE" w:rsidRDefault="00B36A26" w:rsidP="00B36A26">
            <w:pPr>
              <w:spacing w:line="280" w:lineRule="exact"/>
              <w:rPr>
                <w:rFonts w:ascii="HG丸ｺﾞｼｯｸM-PRO" w:eastAsia="HG丸ｺﾞｼｯｸM-PRO" w:hAnsi="HG丸ｺﾞｼｯｸM-PRO"/>
                <w:szCs w:val="21"/>
              </w:rPr>
            </w:pPr>
          </w:p>
        </w:tc>
      </w:tr>
    </w:tbl>
    <w:p w14:paraId="3DA06FA4" w14:textId="77777777" w:rsidR="00B36A26" w:rsidRPr="00567AAE" w:rsidRDefault="00B36A26" w:rsidP="00B36A26">
      <w:pPr>
        <w:widowControl/>
        <w:jc w:val="left"/>
        <w:rPr>
          <w:rFonts w:ascii="HG丸ｺﾞｼｯｸM-PRO" w:eastAsia="HG丸ｺﾞｼｯｸM-PRO" w:hAnsi="HG丸ｺﾞｼｯｸM-PRO"/>
        </w:rPr>
      </w:pPr>
    </w:p>
    <w:p w14:paraId="3DA06FA5" w14:textId="77777777" w:rsidR="005640B7" w:rsidRPr="00567AAE" w:rsidRDefault="005640B7" w:rsidP="009D0CEF">
      <w:pPr>
        <w:pStyle w:val="20"/>
        <w:ind w:leftChars="100" w:left="630" w:hangingChars="200" w:hanging="420"/>
        <w:rPr>
          <w:rFonts w:ascii="HG丸ｺﾞｼｯｸM-PRO" w:eastAsia="HG丸ｺﾞｼｯｸM-PRO" w:hAnsi="HG丸ｺﾞｼｯｸM-PRO"/>
        </w:rPr>
      </w:pPr>
    </w:p>
    <w:p w14:paraId="3DA06FA6" w14:textId="77777777" w:rsidR="00504121" w:rsidRPr="00567AAE" w:rsidRDefault="00504121">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3DA06FA7" w14:textId="698A4599" w:rsidR="005E0BA6" w:rsidRPr="00567AAE" w:rsidRDefault="005E0BA6" w:rsidP="009D0CEF">
      <w:pPr>
        <w:pStyle w:val="2"/>
        <w:ind w:leftChars="100" w:left="772" w:hangingChars="200" w:hanging="562"/>
      </w:pPr>
      <w:bookmarkStart w:id="10" w:name="_Toc393912693"/>
      <w:r w:rsidRPr="00567AAE">
        <w:rPr>
          <w:rFonts w:hint="eastAsia"/>
        </w:rPr>
        <w:t>参照すべき基準類</w:t>
      </w:r>
      <w:bookmarkEnd w:id="10"/>
    </w:p>
    <w:p w14:paraId="3DA06FA8" w14:textId="77777777" w:rsidR="00A1765E" w:rsidRPr="00567AAE" w:rsidRDefault="00A1765E" w:rsidP="00A1765E">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国土交通省「インフラ長寿命化計画（行動計画）　平成26年5月21日」の「2. 基準類の整備」で示される各分野の基準類を、表2.</w:t>
      </w:r>
      <w:r w:rsidR="00456832" w:rsidRPr="00567AAE">
        <w:rPr>
          <w:rFonts w:ascii="HG丸ｺﾞｼｯｸM-PRO" w:eastAsia="HG丸ｺﾞｼｯｸM-PRO" w:hAnsi="HG丸ｺﾞｼｯｸM-PRO" w:hint="eastAsia"/>
        </w:rPr>
        <w:t>5</w:t>
      </w:r>
      <w:r w:rsidRPr="00567AAE">
        <w:rPr>
          <w:rFonts w:ascii="HG丸ｺﾞｼｯｸM-PRO" w:eastAsia="HG丸ｺﾞｼｯｸM-PRO" w:hAnsi="HG丸ｺﾞｼｯｸM-PRO" w:hint="eastAsia"/>
        </w:rPr>
        <w:t>に示す。</w:t>
      </w:r>
    </w:p>
    <w:p w14:paraId="3DA06FA9" w14:textId="77777777" w:rsidR="00456832" w:rsidRPr="00567AAE" w:rsidRDefault="00456832" w:rsidP="00A1765E">
      <w:pPr>
        <w:pStyle w:val="20"/>
        <w:ind w:leftChars="200" w:left="420" w:firstLine="210"/>
        <w:rPr>
          <w:rFonts w:ascii="HG丸ｺﾞｼｯｸM-PRO" w:eastAsia="HG丸ｺﾞｼｯｸM-PRO" w:hAnsi="HG丸ｺﾞｼｯｸM-PRO"/>
        </w:rPr>
      </w:pPr>
    </w:p>
    <w:p w14:paraId="3DA06FAA" w14:textId="77777777" w:rsidR="00344544" w:rsidRPr="00567AAE" w:rsidRDefault="00344544" w:rsidP="00344544">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表2.</w:t>
      </w:r>
      <w:r w:rsidR="00456832" w:rsidRPr="00567AAE">
        <w:rPr>
          <w:rFonts w:ascii="HG丸ｺﾞｼｯｸM-PRO" w:eastAsia="HG丸ｺﾞｼｯｸM-PRO" w:hAnsi="HG丸ｺﾞｼｯｸM-PRO" w:hint="eastAsia"/>
        </w:rPr>
        <w:t>5</w:t>
      </w:r>
      <w:r w:rsidRPr="00567AAE">
        <w:rPr>
          <w:rFonts w:ascii="HG丸ｺﾞｼｯｸM-PRO" w:eastAsia="HG丸ｺﾞｼｯｸM-PRO" w:hAnsi="HG丸ｺﾞｼｯｸM-PRO" w:hint="eastAsia"/>
        </w:rPr>
        <w:t xml:space="preserve"> 国土交通省「インフラ長寿命化計画（行動計画）」に示される各分野の基準類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A1765E" w:rsidRPr="00567AAE" w14:paraId="3DA06FAF" w14:textId="77777777" w:rsidTr="00A1765E">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DA06FAB" w14:textId="77777777" w:rsidR="00A1765E" w:rsidRPr="00567AAE" w:rsidRDefault="00A1765E" w:rsidP="00A1765E">
            <w:pPr>
              <w:widowControl/>
              <w:spacing w:line="240" w:lineRule="exact"/>
              <w:jc w:val="center"/>
              <w:rPr>
                <w:rFonts w:ascii="HG丸ｺﾞｼｯｸM-PRO" w:eastAsia="HG丸ｺﾞｼｯｸM-PRO" w:hAnsi="HG丸ｺﾞｼｯｸM-PRO" w:cs="ＭＳ Ｐゴシック"/>
                <w:color w:val="000000"/>
                <w:kern w:val="0"/>
                <w:szCs w:val="21"/>
              </w:rPr>
            </w:pPr>
            <w:r w:rsidRPr="00567AAE">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3DA06FAC" w14:textId="77777777" w:rsidR="00A1765E" w:rsidRPr="00567AAE" w:rsidRDefault="00A1765E" w:rsidP="00A1765E">
            <w:pPr>
              <w:widowControl/>
              <w:spacing w:line="240" w:lineRule="exact"/>
              <w:jc w:val="center"/>
              <w:rPr>
                <w:rFonts w:ascii="HG丸ｺﾞｼｯｸM-PRO" w:eastAsia="HG丸ｺﾞｼｯｸM-PRO" w:hAnsi="HG丸ｺﾞｼｯｸM-PRO" w:cs="ＭＳ Ｐゴシック"/>
                <w:color w:val="000000"/>
                <w:kern w:val="0"/>
                <w:szCs w:val="21"/>
              </w:rPr>
            </w:pPr>
            <w:r w:rsidRPr="00567AAE">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3DA06FAD" w14:textId="77777777" w:rsidR="00A1765E" w:rsidRPr="00567AAE" w:rsidRDefault="00A1765E" w:rsidP="00A1765E">
            <w:pPr>
              <w:widowControl/>
              <w:spacing w:line="240" w:lineRule="exact"/>
              <w:jc w:val="center"/>
              <w:rPr>
                <w:rFonts w:ascii="HG丸ｺﾞｼｯｸM-PRO" w:eastAsia="HG丸ｺﾞｼｯｸM-PRO" w:hAnsi="HG丸ｺﾞｼｯｸM-PRO" w:cs="ＭＳ Ｐゴシック"/>
                <w:color w:val="000000"/>
                <w:kern w:val="0"/>
                <w:szCs w:val="21"/>
              </w:rPr>
            </w:pPr>
            <w:r w:rsidRPr="00567AAE">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3DA06FAE" w14:textId="77777777" w:rsidR="00A1765E" w:rsidRPr="00567AAE" w:rsidRDefault="00A1765E" w:rsidP="00A1765E">
            <w:pPr>
              <w:widowControl/>
              <w:spacing w:line="240" w:lineRule="exact"/>
              <w:jc w:val="center"/>
              <w:rPr>
                <w:rFonts w:ascii="HG丸ｺﾞｼｯｸM-PRO" w:eastAsia="HG丸ｺﾞｼｯｸM-PRO" w:hAnsi="HG丸ｺﾞｼｯｸM-PRO" w:cs="ＭＳ Ｐゴシック"/>
                <w:color w:val="000000"/>
                <w:kern w:val="0"/>
                <w:szCs w:val="21"/>
              </w:rPr>
            </w:pPr>
            <w:r w:rsidRPr="00567AAE">
              <w:rPr>
                <w:rFonts w:ascii="HG丸ｺﾞｼｯｸM-PRO" w:eastAsia="HG丸ｺﾞｼｯｸM-PRO" w:hAnsi="HG丸ｺﾞｼｯｸM-PRO" w:cs="ＭＳ Ｐゴシック" w:hint="eastAsia"/>
                <w:color w:val="000000"/>
                <w:kern w:val="0"/>
                <w:szCs w:val="21"/>
              </w:rPr>
              <w:t>備考</w:t>
            </w:r>
          </w:p>
        </w:tc>
      </w:tr>
      <w:tr w:rsidR="00A1765E" w:rsidRPr="00567AAE" w14:paraId="3DA06FB4" w14:textId="77777777" w:rsidTr="00A1765E">
        <w:trPr>
          <w:trHeight w:val="401"/>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3DA06FB0" w14:textId="77777777" w:rsidR="00A1765E" w:rsidRPr="00567AAE" w:rsidRDefault="00A1765E" w:rsidP="00A1765E">
            <w:pPr>
              <w:widowControl/>
              <w:spacing w:line="240" w:lineRule="exact"/>
              <w:rPr>
                <w:rFonts w:ascii="HG丸ｺﾞｼｯｸM-PRO" w:eastAsia="HG丸ｺﾞｼｯｸM-PRO" w:hAnsi="HG丸ｺﾞｼｯｸM-PRO" w:cs="ＭＳ Ｐゴシック"/>
                <w:color w:val="000000"/>
                <w:kern w:val="0"/>
                <w:szCs w:val="21"/>
              </w:rPr>
            </w:pPr>
            <w:r w:rsidRPr="00567AAE">
              <w:rPr>
                <w:rFonts w:ascii="HG丸ｺﾞｼｯｸM-PRO" w:eastAsia="HG丸ｺﾞｼｯｸM-PRO" w:hAnsi="HG丸ｺﾞｼｯｸM-PRO" w:cs="ＭＳ Ｐゴシック" w:hint="eastAsia"/>
                <w:color w:val="000000"/>
                <w:kern w:val="0"/>
                <w:szCs w:val="21"/>
              </w:rPr>
              <w:t>⑤下水道</w:t>
            </w:r>
          </w:p>
        </w:tc>
        <w:tc>
          <w:tcPr>
            <w:tcW w:w="992" w:type="dxa"/>
            <w:tcBorders>
              <w:top w:val="nil"/>
              <w:left w:val="nil"/>
              <w:bottom w:val="single" w:sz="8" w:space="0" w:color="000000"/>
              <w:right w:val="single" w:sz="8" w:space="0" w:color="000000"/>
            </w:tcBorders>
            <w:shd w:val="clear" w:color="auto" w:fill="auto"/>
            <w:vAlign w:val="center"/>
            <w:hideMark/>
          </w:tcPr>
          <w:p w14:paraId="3DA06FB1" w14:textId="77777777" w:rsidR="00A1765E" w:rsidRPr="00567AAE" w:rsidRDefault="00A1765E" w:rsidP="00A1765E">
            <w:pPr>
              <w:widowControl/>
              <w:spacing w:line="240" w:lineRule="exact"/>
              <w:rPr>
                <w:rFonts w:ascii="HG丸ｺﾞｼｯｸM-PRO" w:eastAsia="HG丸ｺﾞｼｯｸM-PRO" w:hAnsi="HG丸ｺﾞｼｯｸM-PRO" w:cs="ＭＳ Ｐゴシック"/>
                <w:color w:val="000000"/>
                <w:kern w:val="0"/>
                <w:szCs w:val="21"/>
              </w:rPr>
            </w:pPr>
            <w:r w:rsidRPr="00567AAE">
              <w:rPr>
                <w:rFonts w:ascii="HG丸ｺﾞｼｯｸM-PRO" w:eastAsia="HG丸ｺﾞｼｯｸM-PRO" w:hAnsi="HG丸ｺﾞｼｯｸM-PRO" w:cs="ＭＳ Ｐゴシック" w:hint="eastAsia"/>
                <w:color w:val="000000"/>
                <w:kern w:val="0"/>
                <w:szCs w:val="21"/>
              </w:rPr>
              <w:t>下水道</w:t>
            </w:r>
          </w:p>
        </w:tc>
        <w:tc>
          <w:tcPr>
            <w:tcW w:w="3544" w:type="dxa"/>
            <w:tcBorders>
              <w:top w:val="nil"/>
              <w:left w:val="nil"/>
              <w:bottom w:val="single" w:sz="8" w:space="0" w:color="000000"/>
              <w:right w:val="single" w:sz="8" w:space="0" w:color="000000"/>
            </w:tcBorders>
            <w:shd w:val="clear" w:color="auto" w:fill="auto"/>
            <w:vAlign w:val="center"/>
            <w:hideMark/>
          </w:tcPr>
          <w:p w14:paraId="3DA06FB2" w14:textId="77777777" w:rsidR="00A1765E" w:rsidRPr="00567AAE" w:rsidRDefault="00A1765E" w:rsidP="00A1765E">
            <w:pPr>
              <w:widowControl/>
              <w:spacing w:line="240" w:lineRule="exact"/>
              <w:rPr>
                <w:rFonts w:ascii="HG丸ｺﾞｼｯｸM-PRO" w:eastAsia="HG丸ｺﾞｼｯｸM-PRO" w:hAnsi="HG丸ｺﾞｼｯｸM-PRO" w:cs="ＭＳ Ｐゴシック"/>
                <w:color w:val="000000"/>
                <w:kern w:val="0"/>
                <w:szCs w:val="21"/>
              </w:rPr>
            </w:pPr>
            <w:r w:rsidRPr="00567AAE">
              <w:rPr>
                <w:rFonts w:ascii="HG丸ｺﾞｼｯｸM-PRO" w:eastAsia="HG丸ｺﾞｼｯｸM-PRO" w:hAnsi="HG丸ｺﾞｼｯｸM-PRO" w:cs="ＭＳ Ｐゴシック" w:hint="eastAsia"/>
                <w:color w:val="000000"/>
                <w:kern w:val="0"/>
                <w:szCs w:val="21"/>
              </w:rPr>
              <w:t>下水道維持管理指針</w:t>
            </w:r>
          </w:p>
        </w:tc>
        <w:tc>
          <w:tcPr>
            <w:tcW w:w="2976" w:type="dxa"/>
            <w:tcBorders>
              <w:top w:val="nil"/>
              <w:left w:val="nil"/>
              <w:bottom w:val="single" w:sz="8" w:space="0" w:color="000000"/>
              <w:right w:val="single" w:sz="8" w:space="0" w:color="000000"/>
            </w:tcBorders>
            <w:shd w:val="clear" w:color="auto" w:fill="auto"/>
            <w:vAlign w:val="center"/>
            <w:hideMark/>
          </w:tcPr>
          <w:p w14:paraId="3DA06FB3" w14:textId="77777777" w:rsidR="00A1765E" w:rsidRPr="00567AAE" w:rsidRDefault="00A1765E" w:rsidP="00A1765E">
            <w:pPr>
              <w:widowControl/>
              <w:spacing w:line="240" w:lineRule="exact"/>
              <w:rPr>
                <w:rFonts w:ascii="HG丸ｺﾞｼｯｸM-PRO" w:eastAsia="HG丸ｺﾞｼｯｸM-PRO" w:hAnsi="HG丸ｺﾞｼｯｸM-PRO" w:cs="ＭＳ Ｐゴシック"/>
                <w:color w:val="000000"/>
                <w:kern w:val="0"/>
                <w:szCs w:val="21"/>
              </w:rPr>
            </w:pPr>
            <w:r w:rsidRPr="00567AAE">
              <w:rPr>
                <w:rFonts w:ascii="HG丸ｺﾞｼｯｸM-PRO" w:eastAsia="HG丸ｺﾞｼｯｸM-PRO" w:hAnsi="HG丸ｺﾞｼｯｸM-PRO" w:cs="ＭＳ Ｐゴシック" w:hint="eastAsia"/>
                <w:color w:val="000000"/>
                <w:kern w:val="0"/>
                <w:szCs w:val="21"/>
              </w:rPr>
              <w:t>H26年度上半期までに改定</w:t>
            </w:r>
          </w:p>
        </w:tc>
      </w:tr>
    </w:tbl>
    <w:p w14:paraId="4B0BB004" w14:textId="5C643A81" w:rsidR="004164FB" w:rsidRDefault="004164FB" w:rsidP="00A1765E">
      <w:pPr>
        <w:pStyle w:val="20"/>
        <w:ind w:leftChars="200" w:left="420" w:firstLine="210"/>
        <w:rPr>
          <w:rFonts w:ascii="HG丸ｺﾞｼｯｸM-PRO" w:eastAsia="HG丸ｺﾞｼｯｸM-PRO" w:hAnsi="HG丸ｺﾞｼｯｸM-PRO"/>
        </w:rPr>
      </w:pPr>
    </w:p>
    <w:p w14:paraId="34781394" w14:textId="77777777" w:rsidR="004164FB" w:rsidRDefault="00264F9B" w:rsidP="00A1765E">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現在、この基準類に準じた維持管理を行っている</w:t>
      </w:r>
      <w:r w:rsidR="004164FB">
        <w:rPr>
          <w:rFonts w:ascii="HG丸ｺﾞｼｯｸM-PRO" w:eastAsia="HG丸ｺﾞｼｯｸM-PRO" w:hAnsi="HG丸ｺﾞｼｯｸM-PRO" w:hint="eastAsia"/>
        </w:rPr>
        <w:t>。（当指針では、以下「維持管理指針」という。）</w:t>
      </w:r>
    </w:p>
    <w:p w14:paraId="3DA06FB5" w14:textId="7D93F6D8" w:rsidR="00A1765E" w:rsidRPr="00567AAE" w:rsidRDefault="00A1765E" w:rsidP="00A1765E">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また、上記以外に</w:t>
      </w:r>
      <w:r w:rsidR="00264F9B" w:rsidRPr="00567AAE">
        <w:rPr>
          <w:rFonts w:ascii="HG丸ｺﾞｼｯｸM-PRO" w:eastAsia="HG丸ｺﾞｼｯｸM-PRO" w:hAnsi="HG丸ｺﾞｼｯｸM-PRO" w:hint="eastAsia"/>
        </w:rPr>
        <w:t>も以下の手引きに準じて長寿命化計画の策定を実施している。</w:t>
      </w:r>
    </w:p>
    <w:p w14:paraId="3DA06FB6" w14:textId="2CD244DD" w:rsidR="00264F9B" w:rsidRPr="00567AAE" w:rsidRDefault="00264F9B" w:rsidP="00264F9B">
      <w:pPr>
        <w:pStyle w:val="20"/>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4164FB">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ストックマネジメント手法を踏まえた下水道長寿命化計画策定に関する手引き（案）</w:t>
      </w:r>
      <w:r w:rsidR="004164FB">
        <w:rPr>
          <w:rFonts w:ascii="HG丸ｺﾞｼｯｸM-PRO" w:eastAsia="HG丸ｺﾞｼｯｸM-PRO" w:hAnsi="HG丸ｺﾞｼｯｸM-PRO" w:hint="eastAsia"/>
        </w:rPr>
        <w:t>」</w:t>
      </w:r>
    </w:p>
    <w:p w14:paraId="3DA06FB7" w14:textId="77777777" w:rsidR="006D0954" w:rsidRDefault="00264F9B" w:rsidP="00264F9B">
      <w:pPr>
        <w:pStyle w:val="20"/>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　平成25年9月 国土交通省水管理・国土保全局下水道部編</w:t>
      </w:r>
    </w:p>
    <w:p w14:paraId="19A8913A" w14:textId="102DBD14" w:rsidR="004164FB" w:rsidRPr="00567AAE" w:rsidRDefault="004164FB" w:rsidP="00264F9B">
      <w:pPr>
        <w:pStyle w:val="20"/>
        <w:ind w:leftChars="300" w:left="63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（以下「国手引き」という。）</w:t>
      </w:r>
    </w:p>
    <w:p w14:paraId="4E901824" w14:textId="77777777" w:rsidR="001941F0" w:rsidRPr="00567AAE" w:rsidRDefault="001941F0" w:rsidP="00264F9B">
      <w:pPr>
        <w:pStyle w:val="20"/>
        <w:ind w:leftChars="300" w:left="630" w:firstLineChars="0" w:firstLine="0"/>
        <w:rPr>
          <w:rFonts w:ascii="HG丸ｺﾞｼｯｸM-PRO" w:eastAsia="HG丸ｺﾞｼｯｸM-PRO" w:hAnsi="HG丸ｺﾞｼｯｸM-PRO"/>
        </w:rPr>
      </w:pPr>
    </w:p>
    <w:p w14:paraId="6FF7AB04" w14:textId="3FA43EEC" w:rsidR="001941F0" w:rsidRPr="00567AAE" w:rsidRDefault="001941F0" w:rsidP="001941F0">
      <w:pPr>
        <w:pStyle w:val="20"/>
        <w:ind w:leftChars="202" w:left="424"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一方、水みらいセンター水処理施設など水槽等土木構造物については、これまで点検、調査に関する指針を定めてこなかったが、前述基準類にも、具体的に示されていないことから、</w:t>
      </w:r>
      <w:r w:rsidR="00F375FD" w:rsidRPr="00567AAE">
        <w:rPr>
          <w:rFonts w:ascii="HG丸ｺﾞｼｯｸM-PRO" w:eastAsia="HG丸ｺﾞｼｯｸM-PRO" w:hAnsi="HG丸ｺﾞｼｯｸM-PRO" w:hint="eastAsia"/>
        </w:rPr>
        <w:t>参照すべき基準として、</w:t>
      </w:r>
      <w:r w:rsidRPr="00567AAE">
        <w:rPr>
          <w:rFonts w:ascii="HG丸ｺﾞｼｯｸM-PRO" w:eastAsia="HG丸ｺﾞｼｯｸM-PRO" w:hAnsi="HG丸ｺﾞｼｯｸM-PRO" w:hint="eastAsia"/>
        </w:rPr>
        <w:t>本府で別途指針を構築することとした。</w:t>
      </w:r>
    </w:p>
    <w:p w14:paraId="08FAF0A0" w14:textId="2C31040A" w:rsidR="001941F0" w:rsidRDefault="001941F0" w:rsidP="001941F0">
      <w:pPr>
        <w:pStyle w:val="20"/>
        <w:numPr>
          <w:ilvl w:val="0"/>
          <w:numId w:val="43"/>
        </w:numPr>
        <w:ind w:leftChars="0" w:firstLineChars="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373EB8" w:rsidRPr="00567AAE">
        <w:rPr>
          <w:rFonts w:ascii="HG丸ｺﾞｼｯｸM-PRO" w:eastAsia="HG丸ｺﾞｼｯｸM-PRO" w:hAnsi="HG丸ｺﾞｼｯｸM-PRO" w:hint="eastAsia"/>
        </w:rPr>
        <w:t>大阪府流域</w:t>
      </w:r>
      <w:r w:rsidR="004164FB">
        <w:rPr>
          <w:rFonts w:ascii="HG丸ｺﾞｼｯｸM-PRO" w:eastAsia="HG丸ｺﾞｼｯｸM-PRO" w:hAnsi="HG丸ｺﾞｼｯｸM-PRO" w:hint="eastAsia"/>
        </w:rPr>
        <w:t>下水道（土木構造物）維持管理指針（仮称）」平成２６年○月、大阪府都市整備部下水道室</w:t>
      </w:r>
    </w:p>
    <w:p w14:paraId="6F74CDFE" w14:textId="7F748750" w:rsidR="004164FB" w:rsidRPr="00567AAE" w:rsidRDefault="004164FB" w:rsidP="004164FB">
      <w:pPr>
        <w:pStyle w:val="20"/>
        <w:ind w:leftChars="301" w:left="632" w:firstLineChars="0" w:firstLine="0"/>
        <w:rPr>
          <w:rFonts w:ascii="HG丸ｺﾞｼｯｸM-PRO" w:eastAsia="HG丸ｺﾞｼｯｸM-PRO" w:hAnsi="HG丸ｺﾞｼｯｸM-PRO"/>
        </w:rPr>
      </w:pPr>
    </w:p>
    <w:p w14:paraId="1DEDF1E9" w14:textId="77777777" w:rsidR="001941F0" w:rsidRPr="00567AAE" w:rsidRDefault="001941F0" w:rsidP="00264F9B">
      <w:pPr>
        <w:pStyle w:val="20"/>
        <w:ind w:leftChars="300" w:left="630" w:firstLineChars="0" w:firstLine="0"/>
        <w:rPr>
          <w:rFonts w:ascii="HG丸ｺﾞｼｯｸM-PRO" w:eastAsia="HG丸ｺﾞｼｯｸM-PRO" w:hAnsi="HG丸ｺﾞｼｯｸM-PRO"/>
        </w:rPr>
      </w:pPr>
    </w:p>
    <w:p w14:paraId="4C662B92" w14:textId="77777777" w:rsidR="001941F0" w:rsidRPr="00567AAE" w:rsidRDefault="001941F0" w:rsidP="00264F9B">
      <w:pPr>
        <w:pStyle w:val="20"/>
        <w:ind w:leftChars="300" w:left="630" w:firstLineChars="0" w:firstLine="0"/>
        <w:rPr>
          <w:rFonts w:ascii="HG丸ｺﾞｼｯｸM-PRO" w:eastAsia="HG丸ｺﾞｼｯｸM-PRO" w:hAnsi="HG丸ｺﾞｼｯｸM-PRO"/>
        </w:rPr>
      </w:pPr>
    </w:p>
    <w:p w14:paraId="06A25529" w14:textId="77777777" w:rsidR="001941F0" w:rsidRPr="00567AAE" w:rsidRDefault="001941F0" w:rsidP="00264F9B">
      <w:pPr>
        <w:pStyle w:val="20"/>
        <w:ind w:leftChars="300" w:left="630" w:firstLineChars="0" w:firstLine="0"/>
        <w:rPr>
          <w:rFonts w:ascii="HG丸ｺﾞｼｯｸM-PRO" w:eastAsia="HG丸ｺﾞｼｯｸM-PRO" w:hAnsi="HG丸ｺﾞｼｯｸM-PRO"/>
        </w:rPr>
      </w:pPr>
    </w:p>
    <w:p w14:paraId="3DA06FB8" w14:textId="77777777" w:rsidR="008D3FB7" w:rsidRPr="00567AAE" w:rsidRDefault="00A91087" w:rsidP="00B200B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FB9" w14:textId="77894F82" w:rsidR="008D3FB7" w:rsidRPr="00567AAE" w:rsidRDefault="009E1B4A" w:rsidP="008D3FB7">
      <w:pPr>
        <w:pStyle w:val="1"/>
      </w:pPr>
      <w:bookmarkStart w:id="11" w:name="_Toc391301513"/>
      <w:bookmarkStart w:id="12" w:name="_Toc393912694"/>
      <w:r w:rsidRPr="00567AAE">
        <w:rPr>
          <w:rFonts w:hint="eastAsia"/>
        </w:rPr>
        <w:t>戦略的維持管理の方針</w:t>
      </w:r>
      <w:bookmarkEnd w:id="11"/>
      <w:bookmarkEnd w:id="12"/>
    </w:p>
    <w:p w14:paraId="3DA06FBA" w14:textId="6482C076" w:rsidR="00633646" w:rsidRPr="00567AAE" w:rsidRDefault="00633646" w:rsidP="002D3EE0">
      <w:pPr>
        <w:pStyle w:val="2"/>
        <w:ind w:leftChars="100" w:left="772" w:hangingChars="200" w:hanging="562"/>
      </w:pPr>
      <w:bookmarkStart w:id="13" w:name="_Toc393912695"/>
      <w:bookmarkStart w:id="14" w:name="_Toc391301514"/>
      <w:r w:rsidRPr="00567AAE">
        <w:rPr>
          <w:rFonts w:hint="eastAsia"/>
        </w:rPr>
        <w:t>下水道施設の維持管理にあたっての大原則</w:t>
      </w:r>
      <w:bookmarkEnd w:id="13"/>
    </w:p>
    <w:p w14:paraId="3DA06FBB" w14:textId="77777777" w:rsidR="002D3EE0" w:rsidRPr="00567AAE" w:rsidRDefault="00633646" w:rsidP="002D3EE0">
      <w:pPr>
        <w:pStyle w:val="4"/>
        <w:ind w:leftChars="200" w:left="420" w:firstLine="0"/>
      </w:pPr>
      <w:r w:rsidRPr="00567AAE">
        <w:rPr>
          <w:rFonts w:hint="eastAsia"/>
        </w:rPr>
        <w:t>基本理念</w:t>
      </w:r>
    </w:p>
    <w:p w14:paraId="03969918" w14:textId="2D826F81" w:rsidR="00B05BAB" w:rsidRPr="00567AAE" w:rsidRDefault="00B05BAB" w:rsidP="006B0FFA">
      <w:pPr>
        <w:pStyle w:val="4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1．施設の役割、機能に応じたメンテナンスを行う。</w:t>
      </w:r>
    </w:p>
    <w:p w14:paraId="437BCE50" w14:textId="00DBF0D9"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FA6AD6C" w14:textId="55E0DF3A" w:rsidR="00B05BAB" w:rsidRPr="00567AAE" w:rsidRDefault="00B05BAB" w:rsidP="00B05BAB">
      <w:pPr>
        <w:pStyle w:val="4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2．しっかり維持管理し、安全でできる限り長く活用する。</w:t>
      </w:r>
    </w:p>
    <w:p w14:paraId="38580AAF" w14:textId="1F2C8399"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9EBE8E" w14:textId="57E876FC" w:rsidR="00B05BAB" w:rsidRPr="00567AAE" w:rsidRDefault="00B05BAB" w:rsidP="00B05BAB">
      <w:pPr>
        <w:pStyle w:val="4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3．最小限のメンテナンスで最大の効果を確保する。</w:t>
      </w:r>
    </w:p>
    <w:p w14:paraId="79012566" w14:textId="09C1592E"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3C04B5C3" w14:textId="1EA1D6B9" w:rsidR="00B05BAB" w:rsidRPr="00567AAE" w:rsidRDefault="00B05BAB" w:rsidP="00B05BAB">
      <w:pPr>
        <w:pStyle w:val="4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4．府民や企業などと力を合わせ、質の高いサービスを実現する。</w:t>
      </w:r>
    </w:p>
    <w:p w14:paraId="1BBDCF7C" w14:textId="591EDDA5"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府民や企業の協力により流入負荷の軽減を図るとともに、大学、民間企業等との共同研究により、新たな処理技術の研究を行うなど、質の高いサービスを目指す。</w:t>
      </w:r>
    </w:p>
    <w:p w14:paraId="7739AB98" w14:textId="7FFC6620" w:rsidR="00B05BAB" w:rsidRPr="00567AAE" w:rsidRDefault="00B05BAB" w:rsidP="00B05BAB">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rPr>
        <w:t xml:space="preserve"> </w:t>
      </w:r>
    </w:p>
    <w:p w14:paraId="3DA06FBC" w14:textId="77777777" w:rsidR="002D3EE0" w:rsidRPr="00567AAE" w:rsidRDefault="00633646" w:rsidP="002D3EE0">
      <w:pPr>
        <w:pStyle w:val="4"/>
        <w:ind w:leftChars="200" w:left="420" w:firstLine="0"/>
      </w:pPr>
      <w:r w:rsidRPr="00567AAE">
        <w:rPr>
          <w:rFonts w:hint="eastAsia"/>
        </w:rPr>
        <w:t>維持管理の使命</w:t>
      </w:r>
    </w:p>
    <w:p w14:paraId="05FD5A03" w14:textId="29111762" w:rsidR="0089458E" w:rsidRPr="00567AAE" w:rsidRDefault="0089458E" w:rsidP="0089458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大阪府の流域下水道は、昭和４０年に全国に先駆けて</w:t>
      </w:r>
      <w:r w:rsidR="00334220" w:rsidRPr="00567AAE">
        <w:rPr>
          <w:rFonts w:ascii="HG丸ｺﾞｼｯｸM-PRO" w:eastAsia="HG丸ｺﾞｼｯｸM-PRO" w:hAnsi="HG丸ｺﾞｼｯｸM-PRO" w:hint="eastAsia"/>
        </w:rPr>
        <w:t>着手して以来</w:t>
      </w:r>
      <w:r w:rsidRPr="00567AAE">
        <w:rPr>
          <w:rFonts w:ascii="HG丸ｺﾞｼｯｸM-PRO" w:eastAsia="HG丸ｺﾞｼｯｸM-PRO" w:hAnsi="HG丸ｺﾞｼｯｸM-PRO" w:hint="eastAsia"/>
        </w:rPr>
        <w:t>、</w:t>
      </w:r>
      <w:r w:rsidR="00334220" w:rsidRPr="00567AAE">
        <w:rPr>
          <w:rFonts w:ascii="HG丸ｺﾞｼｯｸM-PRO" w:eastAsia="HG丸ｺﾞｼｯｸM-PRO" w:hAnsi="HG丸ｺﾞｼｯｸM-PRO" w:hint="eastAsia"/>
        </w:rPr>
        <w:t>既に</w:t>
      </w:r>
      <w:r w:rsidRPr="00567AAE">
        <w:rPr>
          <w:rFonts w:ascii="HG丸ｺﾞｼｯｸM-PRO" w:eastAsia="HG丸ｺﾞｼｯｸM-PRO" w:hAnsi="HG丸ｺﾞｼｯｸM-PRO" w:hint="eastAsia"/>
        </w:rPr>
        <w:t>4</w:t>
      </w:r>
      <w:r w:rsidR="0025290B" w:rsidRPr="00567AAE">
        <w:rPr>
          <w:rFonts w:ascii="HG丸ｺﾞｼｯｸM-PRO" w:eastAsia="HG丸ｺﾞｼｯｸM-PRO" w:hAnsi="HG丸ｺﾞｼｯｸM-PRO" w:hint="eastAsia"/>
        </w:rPr>
        <w:t>5</w:t>
      </w:r>
      <w:r w:rsidRPr="00567AAE">
        <w:rPr>
          <w:rFonts w:ascii="HG丸ｺﾞｼｯｸM-PRO" w:eastAsia="HG丸ｺﾞｼｯｸM-PRO" w:hAnsi="HG丸ｺﾞｼｯｸM-PRO" w:hint="eastAsia"/>
        </w:rPr>
        <w:t>年以上が経過し、その間、14</w:t>
      </w:r>
      <w:r w:rsidR="00334220" w:rsidRPr="00567AAE">
        <w:rPr>
          <w:rFonts w:ascii="HG丸ｺﾞｼｯｸM-PRO" w:eastAsia="HG丸ｺﾞｼｯｸM-PRO" w:hAnsi="HG丸ｺﾞｼｯｸM-PRO" w:hint="eastAsia"/>
        </w:rPr>
        <w:t>箇所の処理場、</w:t>
      </w:r>
      <w:r w:rsidRPr="00567AAE">
        <w:rPr>
          <w:rFonts w:ascii="HG丸ｺﾞｼｯｸM-PRO" w:eastAsia="HG丸ｺﾞｼｯｸM-PRO" w:hAnsi="HG丸ｺﾞｼｯｸM-PRO" w:hint="eastAsia"/>
        </w:rPr>
        <w:t>32</w:t>
      </w:r>
      <w:r w:rsidR="00334220" w:rsidRPr="00567AAE">
        <w:rPr>
          <w:rFonts w:ascii="HG丸ｺﾞｼｯｸM-PRO" w:eastAsia="HG丸ｺﾞｼｯｸM-PRO" w:hAnsi="HG丸ｺﾞｼｯｸM-PRO" w:hint="eastAsia"/>
        </w:rPr>
        <w:t>箇所のポンプ場を順次建設し、供用開始をしている。また、平成</w:t>
      </w:r>
      <w:r w:rsidRPr="00567AAE">
        <w:rPr>
          <w:rFonts w:ascii="HG丸ｺﾞｼｯｸM-PRO" w:eastAsia="HG丸ｺﾞｼｯｸM-PRO" w:hAnsi="HG丸ｺﾞｼｯｸM-PRO" w:hint="eastAsia"/>
        </w:rPr>
        <w:t>24年度末の幹線延長は558</w:t>
      </w:r>
      <w:r w:rsidR="00334220" w:rsidRPr="00567AAE">
        <w:rPr>
          <w:rFonts w:ascii="HG丸ｺﾞｼｯｸM-PRO" w:eastAsia="HG丸ｺﾞｼｯｸM-PRO" w:hAnsi="HG丸ｺﾞｼｯｸM-PRO" w:hint="eastAsia"/>
        </w:rPr>
        <w:t>ｋｍに達し、</w:t>
      </w:r>
      <w:r w:rsidRPr="00567AAE">
        <w:rPr>
          <w:rFonts w:ascii="HG丸ｺﾞｼｯｸM-PRO" w:eastAsia="HG丸ｺﾞｼｯｸM-PRO" w:hAnsi="HG丸ｺﾞｼｯｸM-PRO" w:hint="eastAsia"/>
        </w:rPr>
        <w:t>大阪府内の下水道普及率も平成2</w:t>
      </w:r>
      <w:r w:rsidR="00334220" w:rsidRPr="00567AAE">
        <w:rPr>
          <w:rFonts w:ascii="HG丸ｺﾞｼｯｸM-PRO" w:eastAsia="HG丸ｺﾞｼｯｸM-PRO" w:hAnsi="HG丸ｺﾞｼｯｸM-PRO" w:hint="eastAsia"/>
        </w:rPr>
        <w:t>４年度末で</w:t>
      </w:r>
      <w:r w:rsidRPr="00567AAE">
        <w:rPr>
          <w:rFonts w:ascii="HG丸ｺﾞｼｯｸM-PRO" w:eastAsia="HG丸ｺﾞｼｯｸM-PRO" w:hAnsi="HG丸ｺﾞｼｯｸM-PRO" w:hint="eastAsia"/>
        </w:rPr>
        <w:t>95％、流域下水道区域内で約92</w:t>
      </w:r>
      <w:r w:rsidR="00334220" w:rsidRPr="00567AAE">
        <w:rPr>
          <w:rFonts w:ascii="HG丸ｺﾞｼｯｸM-PRO" w:eastAsia="HG丸ｺﾞｼｯｸM-PRO" w:hAnsi="HG丸ｺﾞｼｯｸM-PRO" w:hint="eastAsia"/>
        </w:rPr>
        <w:t>％に達している。このように、流域下水道施設は、高度経済成長期を中心に、急激に増大し、その結果、府内の普及率向上に大きく貢献してきたと言える。</w:t>
      </w:r>
    </w:p>
    <w:p w14:paraId="7A78EA3D" w14:textId="573305A4" w:rsidR="00B05BAB" w:rsidRPr="00567AAE" w:rsidRDefault="0089458E" w:rsidP="0089458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一方、これらの増大した施設ストックの維持補修と、改築</w:t>
      </w:r>
      <w:r w:rsidR="00334220" w:rsidRPr="00567AAE">
        <w:rPr>
          <w:rFonts w:ascii="HG丸ｺﾞｼｯｸM-PRO" w:eastAsia="HG丸ｺﾞｼｯｸM-PRO" w:hAnsi="HG丸ｺﾞｼｯｸM-PRO" w:hint="eastAsia"/>
        </w:rPr>
        <w:t>をいかに計画的に進めていくかが大きな</w:t>
      </w:r>
      <w:r w:rsidRPr="00567AAE">
        <w:rPr>
          <w:rFonts w:ascii="HG丸ｺﾞｼｯｸM-PRO" w:eastAsia="HG丸ｺﾞｼｯｸM-PRO" w:hAnsi="HG丸ｺﾞｼｯｸM-PRO" w:hint="eastAsia"/>
        </w:rPr>
        <w:t>使命</w:t>
      </w:r>
      <w:r w:rsidR="00334220" w:rsidRPr="00567AAE">
        <w:rPr>
          <w:rFonts w:ascii="HG丸ｺﾞｼｯｸM-PRO" w:eastAsia="HG丸ｺﾞｼｯｸM-PRO" w:hAnsi="HG丸ｺﾞｼｯｸM-PRO" w:hint="eastAsia"/>
        </w:rPr>
        <w:t>である。特に、施設ストックの累積に伴う維持補修費や改築費の増加への対応や、維持管理水準（サービス水準）に対する府民への適切な説明が喫緊の課題である。</w:t>
      </w:r>
    </w:p>
    <w:p w14:paraId="6E27E1E4" w14:textId="28A83C52" w:rsidR="0089458E" w:rsidRPr="00567AAE" w:rsidRDefault="0089458E" w:rsidP="0089458E">
      <w:pPr>
        <w:pStyle w:val="40"/>
        <w:ind w:leftChars="300" w:left="630" w:firstLine="210"/>
        <w:rPr>
          <w:rFonts w:ascii="HG丸ｺﾞｼｯｸM-PRO" w:eastAsia="HG丸ｺﾞｼｯｸM-PRO" w:hAnsi="HG丸ｺﾞｼｯｸM-PRO"/>
        </w:rPr>
      </w:pPr>
    </w:p>
    <w:p w14:paraId="3DA06FBD" w14:textId="77777777" w:rsidR="00633646" w:rsidRPr="00567AAE" w:rsidRDefault="00633646" w:rsidP="002D3EE0">
      <w:pPr>
        <w:pStyle w:val="4"/>
        <w:ind w:leftChars="200" w:left="420" w:firstLine="0"/>
      </w:pPr>
      <w:r w:rsidRPr="00567AAE">
        <w:rPr>
          <w:rFonts w:hint="eastAsia"/>
        </w:rPr>
        <w:t>取組方針</w:t>
      </w:r>
    </w:p>
    <w:p w14:paraId="5F9543A7" w14:textId="3D0C01CB" w:rsidR="00E75295" w:rsidRPr="00567AAE" w:rsidRDefault="00E75295" w:rsidP="00E75295">
      <w:pPr>
        <w:pStyle w:val="2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1．健全度による目標管理水準を設定し、劣化の著しい施設の管理</w:t>
      </w:r>
    </w:p>
    <w:p w14:paraId="7C514DFB" w14:textId="5E0424FF" w:rsidR="00E75295" w:rsidRPr="00567AAE" w:rsidRDefault="00E75295" w:rsidP="00E75295">
      <w:pPr>
        <w:pStyle w:val="2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p>
    <w:p w14:paraId="5629A11A" w14:textId="55F1D74B" w:rsidR="00E75295" w:rsidRPr="00567AAE" w:rsidRDefault="00E75295" w:rsidP="00E75295">
      <w:pPr>
        <w:pStyle w:val="2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2．日常管理の困難な幹線管渠等の計画的な点検の実施</w:t>
      </w:r>
    </w:p>
    <w:p w14:paraId="16163325" w14:textId="2491AC2F" w:rsidR="00E75295" w:rsidRPr="00567AAE" w:rsidRDefault="00E75295" w:rsidP="00E75295">
      <w:pPr>
        <w:pStyle w:val="2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日常のメンテナンスにおいて把握することが困難な「幹線管渠等」の劣化状況診断を計画的、重点的に実施して、適切な点検、管理を行う。</w:t>
      </w:r>
    </w:p>
    <w:p w14:paraId="6CB4DDF7" w14:textId="30BABE27" w:rsidR="00E75295" w:rsidRPr="00567AAE" w:rsidRDefault="00E75295" w:rsidP="00E75295">
      <w:pPr>
        <w:pStyle w:val="2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3．ライフサイクルコストを考慮した、維持補修計画、改築計画の策定</w:t>
      </w:r>
    </w:p>
    <w:p w14:paraId="3DA06FBE" w14:textId="62B42B3E" w:rsidR="00633646" w:rsidRPr="00567AAE" w:rsidRDefault="00E75295" w:rsidP="00E75295">
      <w:pPr>
        <w:pStyle w:val="2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施設の劣化状況に応じて増加する維持補修コストと、改築費用</w:t>
      </w:r>
      <w:r w:rsidR="00C86FBE" w:rsidRPr="00567AAE">
        <w:rPr>
          <w:rFonts w:ascii="HG丸ｺﾞｼｯｸM-PRO" w:eastAsia="HG丸ｺﾞｼｯｸM-PRO" w:hAnsi="HG丸ｺﾞｼｯｸM-PRO" w:hint="eastAsia"/>
        </w:rPr>
        <w:t>を勘案したライフサイクルコストの観点から、維持補修計画と改築計画を策定し、最も効率的なメンテナンス及び改築</w:t>
      </w:r>
      <w:r w:rsidRPr="00567AAE">
        <w:rPr>
          <w:rFonts w:ascii="HG丸ｺﾞｼｯｸM-PRO" w:eastAsia="HG丸ｺﾞｼｯｸM-PRO" w:hAnsi="HG丸ｺﾞｼｯｸM-PRO" w:hint="eastAsia"/>
        </w:rPr>
        <w:t>を行う。</w:t>
      </w:r>
    </w:p>
    <w:p w14:paraId="3DA06FBF" w14:textId="77BE961A" w:rsidR="00633646" w:rsidRPr="00567AAE" w:rsidRDefault="00633646">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3DA06FF2" w14:textId="77777777" w:rsidR="00456832" w:rsidRPr="00567AAE" w:rsidRDefault="00456832" w:rsidP="00456832">
      <w:pPr>
        <w:pStyle w:val="1"/>
      </w:pPr>
      <w:bookmarkStart w:id="15" w:name="_Toc393912696"/>
      <w:bookmarkStart w:id="16" w:name="_Toc391301518"/>
      <w:bookmarkEnd w:id="14"/>
      <w:r w:rsidRPr="00567AAE">
        <w:rPr>
          <w:rFonts w:hint="eastAsia"/>
        </w:rPr>
        <w:t>効率的・効果的な維持管理手法の確立</w:t>
      </w:r>
      <w:bookmarkEnd w:id="15"/>
    </w:p>
    <w:p w14:paraId="3DA06FF3" w14:textId="58DD57DF" w:rsidR="008D3FB7" w:rsidRPr="00567AAE" w:rsidRDefault="008B20AD" w:rsidP="002D3EE0">
      <w:pPr>
        <w:pStyle w:val="2"/>
        <w:ind w:leftChars="100" w:left="772" w:hangingChars="200" w:hanging="562"/>
        <w:jc w:val="left"/>
      </w:pPr>
      <w:bookmarkStart w:id="17" w:name="_Toc393912697"/>
      <w:bookmarkEnd w:id="16"/>
      <w:r w:rsidRPr="00567AAE">
        <w:rPr>
          <w:rFonts w:hint="eastAsia"/>
        </w:rPr>
        <w:t>基本方針</w:t>
      </w:r>
      <w:bookmarkEnd w:id="17"/>
    </w:p>
    <w:p w14:paraId="3DA06FF4" w14:textId="77777777" w:rsidR="00D25041" w:rsidRPr="00567AAE" w:rsidRDefault="00D25041" w:rsidP="00D25041">
      <w:pPr>
        <w:pStyle w:val="20"/>
        <w:spacing w:beforeLines="50" w:before="180"/>
        <w:ind w:leftChars="0" w:left="0" w:firstLineChars="0" w:firstLine="0"/>
        <w:rPr>
          <w:rFonts w:ascii="HG丸ｺﾞｼｯｸM-PRO" w:eastAsia="HG丸ｺﾞｼｯｸM-PRO" w:hAnsi="HG丸ｺﾞｼｯｸM-PRO"/>
          <w:sz w:val="24"/>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38528" behindDoc="1" locked="0" layoutInCell="1" allowOverlap="1" wp14:anchorId="3DA076B9" wp14:editId="37BC1FBF">
                <wp:simplePos x="0" y="0"/>
                <wp:positionH relativeFrom="column">
                  <wp:posOffset>-5080</wp:posOffset>
                </wp:positionH>
                <wp:positionV relativeFrom="paragraph">
                  <wp:posOffset>61595</wp:posOffset>
                </wp:positionV>
                <wp:extent cx="5953125" cy="2400300"/>
                <wp:effectExtent l="0" t="0" r="28575" b="19050"/>
                <wp:wrapNone/>
                <wp:docPr id="291" name="正方形/長方形 291"/>
                <wp:cNvGraphicFramePr/>
                <a:graphic xmlns:a="http://schemas.openxmlformats.org/drawingml/2006/main">
                  <a:graphicData uri="http://schemas.microsoft.com/office/word/2010/wordprocessingShape">
                    <wps:wsp>
                      <wps:cNvSpPr/>
                      <wps:spPr>
                        <a:xfrm>
                          <a:off x="0" y="0"/>
                          <a:ext cx="5953125" cy="24003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91" o:spid="_x0000_s1026" style="position:absolute;left:0;text-align:left;margin-left:-.4pt;margin-top:4.85pt;width:468.75pt;height:189pt;z-index:-25087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" fillcolor="#d8d8d8 [2732]" strokecolor="black [3213]" strokeweight="1pt"/>
            </w:pict>
          </mc:Fallback>
        </mc:AlternateContent>
      </w:r>
      <w:r w:rsidRPr="00567AAE">
        <w:rPr>
          <w:rFonts w:ascii="HG丸ｺﾞｼｯｸM-PRO" w:eastAsia="HG丸ｺﾞｼｯｸM-PRO" w:hAnsi="HG丸ｺﾞｼｯｸM-PRO" w:hint="eastAsia"/>
          <w:sz w:val="24"/>
        </w:rPr>
        <w:t>【基本方針】</w:t>
      </w:r>
    </w:p>
    <w:p w14:paraId="3DA06FF5" w14:textId="77777777" w:rsidR="00D25041" w:rsidRPr="00567AAE" w:rsidRDefault="00D25041" w:rsidP="00D25041">
      <w:pPr>
        <w:pStyle w:val="20"/>
        <w:ind w:left="10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施設の補修や更新に、的確に対応していくため、点検や診断手法の充実、予防保全対策の拡充、補修や更新時期の最適化など、効率的・効果的な維持管理手法を確立する。</w:t>
      </w:r>
    </w:p>
    <w:p w14:paraId="3DA06FF6" w14:textId="77777777" w:rsidR="00D25041" w:rsidRPr="00567AAE" w:rsidRDefault="00D25041" w:rsidP="00D25041">
      <w:pPr>
        <w:pStyle w:val="20"/>
        <w:ind w:left="10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分野横断的な視点によるアプローチを行うことにより、分野・施設での最適化に留まることなく、全体としての最適化を目指す。</w:t>
      </w:r>
    </w:p>
    <w:p w14:paraId="3DA06FF7" w14:textId="77777777" w:rsidR="00D25041" w:rsidRPr="00567AAE" w:rsidRDefault="00D25041" w:rsidP="00D25041">
      <w:pPr>
        <w:pStyle w:val="20"/>
        <w:ind w:left="10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実施面では、点検や補修など今すぐに取組を実践できるもののほか、維持管理データの蓄積や科学的、専門的な知見の高まり等により段階的に取組が実現できるものもあることから、時間的なプロセスを明確にし、効率的・効果的な維持管理手法を確立し、継続的に見直しを図る。</w:t>
      </w:r>
    </w:p>
    <w:p w14:paraId="3DA06FF8" w14:textId="77777777" w:rsidR="00D25041" w:rsidRPr="00567AAE" w:rsidRDefault="00D25041" w:rsidP="00D25041">
      <w:pPr>
        <w:pStyle w:val="20"/>
        <w:ind w:left="10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併せて、現場技術者の具体的な行動指針となるよう、現在の取組の評価・検証と一連の業務実施プロセスの明確化を図る。</w:t>
      </w:r>
    </w:p>
    <w:p w14:paraId="3DA06FF9"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p>
    <w:p w14:paraId="3DA06FFA" w14:textId="77777777" w:rsidR="000C2161" w:rsidRPr="00567AAE" w:rsidRDefault="000C2161" w:rsidP="000C2161">
      <w:pPr>
        <w:pStyle w:val="4"/>
        <w:ind w:leftChars="200" w:left="902" w:hangingChars="200" w:hanging="482"/>
      </w:pPr>
      <w:bookmarkStart w:id="18" w:name="_Ref390363191"/>
      <w:r w:rsidRPr="00567AAE">
        <w:rPr>
          <w:rFonts w:hint="eastAsia"/>
        </w:rPr>
        <w:t>維持管理業務フロー</w:t>
      </w:r>
      <w:bookmarkEnd w:id="18"/>
    </w:p>
    <w:p w14:paraId="3DA06FFB" w14:textId="77777777" w:rsidR="000C2161" w:rsidRPr="00567AAE" w:rsidRDefault="000C2161" w:rsidP="000C2161">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維持管理業務の標準的な実施フローを以下に示す。</w:t>
      </w:r>
    </w:p>
    <w:p w14:paraId="3DA06FFC" w14:textId="77777777" w:rsidR="000C2161" w:rsidRPr="00567AAE" w:rsidRDefault="00E25CA2"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70272" behindDoc="0" locked="0" layoutInCell="1" allowOverlap="1" wp14:anchorId="3DA076BB" wp14:editId="471AA4C6">
                <wp:simplePos x="0" y="0"/>
                <wp:positionH relativeFrom="column">
                  <wp:posOffset>577215</wp:posOffset>
                </wp:positionH>
                <wp:positionV relativeFrom="paragraph">
                  <wp:posOffset>16510</wp:posOffset>
                </wp:positionV>
                <wp:extent cx="1189990" cy="526415"/>
                <wp:effectExtent l="0" t="0" r="10160" b="26035"/>
                <wp:wrapNone/>
                <wp:docPr id="3636" name="テキスト ボックス 3636"/>
                <wp:cNvGraphicFramePr/>
                <a:graphic xmlns:a="http://schemas.openxmlformats.org/drawingml/2006/main">
                  <a:graphicData uri="http://schemas.microsoft.com/office/word/2010/wordprocessingShape">
                    <wps:wsp>
                      <wps:cNvSpPr txBox="1"/>
                      <wps:spPr>
                        <a:xfrm>
                          <a:off x="0" y="0"/>
                          <a:ext cx="1189990" cy="52641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8A6" w14:textId="77777777" w:rsidR="00206369" w:rsidRPr="00264272" w:rsidRDefault="00206369" w:rsidP="000C2161">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636" o:spid="_x0000_s1030" type="#_x0000_t202" style="position:absolute;left:0;text-align:left;margin-left:45.45pt;margin-top:1.3pt;width:93.7pt;height:41.45pt;z-index:25247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" fillcolor="#f79646 [3209]" strokecolor="#f79646 [3209]" strokeweight="2pt">
                <v:textbox>
                  <w:txbxContent>
                    <w:p w14:paraId="3DA078A6" w14:textId="77777777" w:rsidR="00206369" w:rsidRPr="00264272" w:rsidRDefault="00206369" w:rsidP="000C2161">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72320" behindDoc="0" locked="0" layoutInCell="1" allowOverlap="1" wp14:anchorId="3DA076BD" wp14:editId="64301738">
                <wp:simplePos x="0" y="0"/>
                <wp:positionH relativeFrom="column">
                  <wp:posOffset>4064975</wp:posOffset>
                </wp:positionH>
                <wp:positionV relativeFrom="paragraph">
                  <wp:posOffset>16672</wp:posOffset>
                </wp:positionV>
                <wp:extent cx="1189990" cy="569093"/>
                <wp:effectExtent l="0" t="0" r="10160" b="21590"/>
                <wp:wrapNone/>
                <wp:docPr id="3637" name="テキスト ボックス 3637"/>
                <wp:cNvGraphicFramePr/>
                <a:graphic xmlns:a="http://schemas.openxmlformats.org/drawingml/2006/main">
                  <a:graphicData uri="http://schemas.microsoft.com/office/word/2010/wordprocessingShape">
                    <wps:wsp>
                      <wps:cNvSpPr txBox="1"/>
                      <wps:spPr>
                        <a:xfrm>
                          <a:off x="0" y="0"/>
                          <a:ext cx="1189990" cy="569093"/>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8A7" w14:textId="77777777" w:rsidR="00206369" w:rsidRDefault="00206369" w:rsidP="000C2161">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3DA078A8" w14:textId="77777777" w:rsidR="00206369" w:rsidRPr="00264272" w:rsidRDefault="00206369" w:rsidP="000C2161">
                            <w:pPr>
                              <w:spacing w:line="320" w:lineRule="exact"/>
                              <w:jc w:val="center"/>
                              <w:rPr>
                                <w:rFonts w:ascii="Meiryo UI" w:eastAsia="Meiryo UI" w:hAnsi="Meiryo UI" w:cs="Meiryo UI"/>
                              </w:rPr>
                            </w:pPr>
                            <w:r>
                              <w:rPr>
                                <w:rFonts w:ascii="Meiryo UI" w:eastAsia="Meiryo UI" w:hAnsi="Meiryo UI" w:cs="Meiryo UI" w:hint="eastAsia"/>
                              </w:rPr>
                              <w:t>（メンテ業者）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637" o:spid="_x0000_s1031" type="#_x0000_t202" style="position:absolute;left:0;text-align:left;margin-left:320.1pt;margin-top:1.3pt;width:93.7pt;height:44.8pt;z-index:25247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" fillcolor="#00b050" strokecolor="#00b050" strokeweight="2pt">
                <v:textbox>
                  <w:txbxContent>
                    <w:p w14:paraId="3DA078A7" w14:textId="77777777" w:rsidR="00206369" w:rsidRDefault="00206369" w:rsidP="000C2161">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3DA078A8" w14:textId="77777777" w:rsidR="00206369" w:rsidRPr="00264272" w:rsidRDefault="00206369" w:rsidP="000C2161">
                      <w:pPr>
                        <w:spacing w:line="320" w:lineRule="exact"/>
                        <w:jc w:val="center"/>
                        <w:rPr>
                          <w:rFonts w:ascii="Meiryo UI" w:eastAsia="Meiryo UI" w:hAnsi="Meiryo UI" w:cs="Meiryo UI"/>
                        </w:rPr>
                      </w:pPr>
                      <w:r>
                        <w:rPr>
                          <w:rFonts w:ascii="Meiryo UI" w:eastAsia="Meiryo UI" w:hAnsi="Meiryo UI" w:cs="Meiryo UI" w:hint="eastAsia"/>
                        </w:rPr>
                        <w:t>（メンテ業者）</w:t>
                      </w:r>
                    </w:p>
                  </w:txbxContent>
                </v:textbox>
              </v:shape>
            </w:pict>
          </mc:Fallback>
        </mc:AlternateContent>
      </w:r>
    </w:p>
    <w:p w14:paraId="3DA06FFD"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62080" behindDoc="0" locked="0" layoutInCell="1" allowOverlap="1" wp14:anchorId="3DA076BF" wp14:editId="23F7B0A3">
                <wp:simplePos x="0" y="0"/>
                <wp:positionH relativeFrom="column">
                  <wp:posOffset>-1933</wp:posOffset>
                </wp:positionH>
                <wp:positionV relativeFrom="paragraph">
                  <wp:posOffset>179263</wp:posOffset>
                </wp:positionV>
                <wp:extent cx="2251710" cy="3346450"/>
                <wp:effectExtent l="0" t="0" r="15240" b="25400"/>
                <wp:wrapNone/>
                <wp:docPr id="3610" name="角丸四角形 3610"/>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610" o:spid="_x0000_s1026" style="position:absolute;left:0;text-align:left;margin-left:-.15pt;margin-top:14.1pt;width:177.3pt;height:263.5pt;z-index:252462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Bxp&#10;9m67AgAAtQ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p>
    <w:p w14:paraId="3DA06FFE"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63104" behindDoc="0" locked="0" layoutInCell="1" allowOverlap="1" wp14:anchorId="3DA076C1" wp14:editId="70402944">
                <wp:simplePos x="0" y="0"/>
                <wp:positionH relativeFrom="column">
                  <wp:posOffset>3404235</wp:posOffset>
                </wp:positionH>
                <wp:positionV relativeFrom="paragraph">
                  <wp:posOffset>-1270</wp:posOffset>
                </wp:positionV>
                <wp:extent cx="2486025" cy="3295650"/>
                <wp:effectExtent l="0" t="0" r="28575" b="19050"/>
                <wp:wrapNone/>
                <wp:docPr id="3611" name="角丸四角形 3611"/>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611" o:spid="_x0000_s1026" style="position:absolute;left:0;text-align:left;margin-left:268.05pt;margin-top:-.1pt;width:195.75pt;height:259.5pt;z-index:2524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" filled="f" strokecolor="#00b050" strokeweight="2pt">
                <v:stroke dashstyle="3 1"/>
              </v:roundrect>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47744" behindDoc="0" locked="0" layoutInCell="1" allowOverlap="1" wp14:anchorId="3DA076C3" wp14:editId="687BFD8D">
                <wp:simplePos x="0" y="0"/>
                <wp:positionH relativeFrom="column">
                  <wp:posOffset>4185920</wp:posOffset>
                </wp:positionH>
                <wp:positionV relativeFrom="paragraph">
                  <wp:posOffset>198755</wp:posOffset>
                </wp:positionV>
                <wp:extent cx="1485900" cy="314325"/>
                <wp:effectExtent l="0" t="0" r="19050" b="28575"/>
                <wp:wrapNone/>
                <wp:docPr id="3410" name="テキスト ボックス 3410"/>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A9" w14:textId="77777777" w:rsidR="00206369" w:rsidRPr="00587139" w:rsidRDefault="00206369" w:rsidP="000C2161">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410" o:spid="_x0000_s1032" type="#_x0000_t202" style="position:absolute;left:0;text-align:left;margin-left:329.6pt;margin-top:15.65pt;width:117pt;height:24.75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" fillcolor="#4f81bd [3204]" strokecolor="#243f60 [1604]" strokeweight="2pt">
                <v:fill opacity="32896f"/>
                <v:stroke dashstyle="dash"/>
                <v:textbox>
                  <w:txbxContent>
                    <w:p w14:paraId="3DA078A9" w14:textId="77777777" w:rsidR="00206369" w:rsidRPr="00587139" w:rsidRDefault="00206369" w:rsidP="000C2161">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46720" behindDoc="0" locked="0" layoutInCell="1" allowOverlap="1" wp14:anchorId="3DA076C5" wp14:editId="77BB00FB">
                <wp:simplePos x="0" y="0"/>
                <wp:positionH relativeFrom="column">
                  <wp:posOffset>271117</wp:posOffset>
                </wp:positionH>
                <wp:positionV relativeFrom="paragraph">
                  <wp:posOffset>191963</wp:posOffset>
                </wp:positionV>
                <wp:extent cx="1189990" cy="314325"/>
                <wp:effectExtent l="0" t="0" r="10160" b="28575"/>
                <wp:wrapNone/>
                <wp:docPr id="294" name="テキスト ボックス 294"/>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AA" w14:textId="77777777" w:rsidR="00206369" w:rsidRPr="00587139" w:rsidRDefault="00206369" w:rsidP="000C2161">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4" o:spid="_x0000_s1033" type="#_x0000_t202" style="position:absolute;left:0;text-align:left;margin-left:21.35pt;margin-top:15.1pt;width:93.7pt;height:24.75pt;z-index:2524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" fillcolor="#4f81bd [3204]" strokecolor="#243f60 [1604]" strokeweight="2pt">
                <v:fill opacity="32896f"/>
                <v:stroke dashstyle="dash"/>
                <v:textbox>
                  <w:txbxContent>
                    <w:p w14:paraId="3DA078AA" w14:textId="77777777" w:rsidR="00206369" w:rsidRPr="00587139" w:rsidRDefault="00206369" w:rsidP="000C2161">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3DA06FFF"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69248" behindDoc="0" locked="0" layoutInCell="1" allowOverlap="1" wp14:anchorId="3DA076C7" wp14:editId="5C219990">
                <wp:simplePos x="0" y="0"/>
                <wp:positionH relativeFrom="column">
                  <wp:posOffset>5659120</wp:posOffset>
                </wp:positionH>
                <wp:positionV relativeFrom="paragraph">
                  <wp:posOffset>153035</wp:posOffset>
                </wp:positionV>
                <wp:extent cx="147955" cy="0"/>
                <wp:effectExtent l="38100" t="76200" r="4445" b="114300"/>
                <wp:wrapNone/>
                <wp:docPr id="3635" name="直線矢印コネクタ 3635"/>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5" o:spid="_x0000_s1026" type="#_x0000_t32" style="position:absolute;left:0;text-align:left;margin-left:445.6pt;margin-top:12.05pt;width:11.65pt;height:0;flip:y;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" strokecolor="#4579b8 [3044]">
                <v:stroke start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67200" behindDoc="0" locked="0" layoutInCell="1" allowOverlap="1" wp14:anchorId="3DA076C9" wp14:editId="100D173C">
                <wp:simplePos x="0" y="0"/>
                <wp:positionH relativeFrom="column">
                  <wp:posOffset>5808980</wp:posOffset>
                </wp:positionH>
                <wp:positionV relativeFrom="paragraph">
                  <wp:posOffset>149225</wp:posOffset>
                </wp:positionV>
                <wp:extent cx="0" cy="2667000"/>
                <wp:effectExtent l="0" t="0" r="19050" b="19050"/>
                <wp:wrapNone/>
                <wp:docPr id="3632" name="直線矢印コネクタ 363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632" o:spid="_x0000_s1026" type="#_x0000_t32" style="position:absolute;left:0;text-align:left;margin-left:457.4pt;margin-top:11.75pt;width:0;height:210pt;z-index:25246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LvR2R32AQAAAgQAAA4AAAAAAAAAAAAAAAAALgIA&#10;AGRycy9lMm9Eb2MueG1sUEsBAi0AFAAGAAgAAAAhAI7mQI/fAAAACgEAAA8AAAAAAAAAAAAAAAAA&#10;UAQAAGRycy9kb3ducmV2LnhtbFBLBQYAAAAABAAEAPMAAABcBQAAAAA=&#10;" strokecolor="#4579b8 [3044]"/>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64128" behindDoc="0" locked="0" layoutInCell="1" allowOverlap="1" wp14:anchorId="3DA076CB" wp14:editId="61411E2E">
                <wp:simplePos x="0" y="0"/>
                <wp:positionH relativeFrom="column">
                  <wp:posOffset>120015</wp:posOffset>
                </wp:positionH>
                <wp:positionV relativeFrom="paragraph">
                  <wp:posOffset>149225</wp:posOffset>
                </wp:positionV>
                <wp:extent cx="0" cy="2679700"/>
                <wp:effectExtent l="0" t="0" r="19050" b="25400"/>
                <wp:wrapNone/>
                <wp:docPr id="3620" name="直線矢印コネクタ 3620"/>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620" o:spid="_x0000_s1026" type="#_x0000_t32" style="position:absolute;left:0;text-align:left;margin-left:9.45pt;margin-top:11.75pt;width:0;height:211pt;z-index:25246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" strokecolor="#4579b8 [3044]"/>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68224" behindDoc="0" locked="0" layoutInCell="1" allowOverlap="1" wp14:anchorId="3DA076CD" wp14:editId="1A2FAC32">
                <wp:simplePos x="0" y="0"/>
                <wp:positionH relativeFrom="column">
                  <wp:posOffset>118745</wp:posOffset>
                </wp:positionH>
                <wp:positionV relativeFrom="paragraph">
                  <wp:posOffset>146685</wp:posOffset>
                </wp:positionV>
                <wp:extent cx="147955" cy="0"/>
                <wp:effectExtent l="0" t="76200" r="23495" b="114300"/>
                <wp:wrapNone/>
                <wp:docPr id="3634" name="直線矢印コネクタ 363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4" o:spid="_x0000_s1026" type="#_x0000_t32" style="position:absolute;left:0;text-align:left;margin-left:9.35pt;margin-top:11.55pt;width:11.65pt;height:0;flip:y;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" strokecolor="#4579b8 [3044]">
                <v:stroke endarrow="open"/>
              </v:shape>
            </w:pict>
          </mc:Fallback>
        </mc:AlternateContent>
      </w:r>
    </w:p>
    <w:p w14:paraId="3DA07000"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48768" behindDoc="0" locked="0" layoutInCell="1" allowOverlap="1" wp14:anchorId="3DA076CF" wp14:editId="31EDB9B4">
                <wp:simplePos x="0" y="0"/>
                <wp:positionH relativeFrom="column">
                  <wp:posOffset>861667</wp:posOffset>
                </wp:positionH>
                <wp:positionV relativeFrom="paragraph">
                  <wp:posOffset>45913</wp:posOffset>
                </wp:positionV>
                <wp:extent cx="0" cy="247650"/>
                <wp:effectExtent l="95250" t="0" r="57150" b="57150"/>
                <wp:wrapNone/>
                <wp:docPr id="295" name="直線矢印コネクタ 29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95" o:spid="_x0000_s1026" type="#_x0000_t32" style="position:absolute;left:0;text-align:left;margin-left:67.85pt;margin-top:3.6pt;width:0;height:19.5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" strokecolor="#4579b8 [3044]">
                <v:stroke dashstyle="dash"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52864" behindDoc="0" locked="0" layoutInCell="1" allowOverlap="1" wp14:anchorId="3DA076D1" wp14:editId="07FA096F">
                <wp:simplePos x="0" y="0"/>
                <wp:positionH relativeFrom="column">
                  <wp:posOffset>4881217</wp:posOffset>
                </wp:positionH>
                <wp:positionV relativeFrom="paragraph">
                  <wp:posOffset>45913</wp:posOffset>
                </wp:positionV>
                <wp:extent cx="0" cy="247650"/>
                <wp:effectExtent l="95250" t="0" r="57150" b="57150"/>
                <wp:wrapNone/>
                <wp:docPr id="3452" name="直線矢印コネクタ 3452"/>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452" o:spid="_x0000_s1026" type="#_x0000_t32" style="position:absolute;left:0;text-align:left;margin-left:384.35pt;margin-top:3.6pt;width:0;height:19.5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" strokecolor="#4579b8 [3044]">
                <v:stroke dashstyle="dash"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55936" behindDoc="0" locked="0" layoutInCell="1" allowOverlap="1" wp14:anchorId="3DA076D3" wp14:editId="1E488F0A">
                <wp:simplePos x="0" y="0"/>
                <wp:positionH relativeFrom="column">
                  <wp:posOffset>1515717</wp:posOffset>
                </wp:positionH>
                <wp:positionV relativeFrom="paragraph">
                  <wp:posOffset>185613</wp:posOffset>
                </wp:positionV>
                <wp:extent cx="637540" cy="552450"/>
                <wp:effectExtent l="0" t="19050" r="29210" b="38100"/>
                <wp:wrapNone/>
                <wp:docPr id="3590" name="右矢印 359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DA078AB" w14:textId="77777777" w:rsidR="00206369" w:rsidRPr="00916EC5" w:rsidRDefault="00206369" w:rsidP="000C2161">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034" type="#_x0000_t13" style="position:absolute;left:0;text-align:left;margin-left:119.35pt;margin-top:14.6pt;width:50.2pt;height:43.5pt;z-index:2524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" adj="12241" fillcolor="#9bbb59 [3206]" strokecolor="#4e6128 [1606]" strokeweight="2pt">
                <v:textbox>
                  <w:txbxContent>
                    <w:p w14:paraId="3DA078AB" w14:textId="77777777" w:rsidR="00206369" w:rsidRPr="00916EC5" w:rsidRDefault="00206369" w:rsidP="000C2161">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57984" behindDoc="0" locked="0" layoutInCell="1" allowOverlap="1" wp14:anchorId="3DA076D5" wp14:editId="60A43072">
                <wp:simplePos x="0" y="0"/>
                <wp:positionH relativeFrom="column">
                  <wp:posOffset>3471517</wp:posOffset>
                </wp:positionH>
                <wp:positionV relativeFrom="paragraph">
                  <wp:posOffset>172913</wp:posOffset>
                </wp:positionV>
                <wp:extent cx="637540" cy="563245"/>
                <wp:effectExtent l="0" t="0" r="10160" b="27305"/>
                <wp:wrapNone/>
                <wp:docPr id="3599" name="左矢印 3599"/>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DA078AC" w14:textId="77777777" w:rsidR="00206369" w:rsidRPr="00916EC5" w:rsidRDefault="00206369" w:rsidP="000C2161">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9" o:spid="_x0000_s1035" type="#_x0000_t66" style="position:absolute;left:0;text-align:left;margin-left:273.35pt;margin-top:13.6pt;width:50.2pt;height:44.35pt;z-index:2524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" adj="9541" fillcolor="#9bbb59 [3206]" strokecolor="#4e6128 [1606]" strokeweight="2pt">
                <v:textbox>
                  <w:txbxContent>
                    <w:p w14:paraId="3DA078AC" w14:textId="77777777" w:rsidR="00206369" w:rsidRPr="00916EC5" w:rsidRDefault="00206369" w:rsidP="000C2161">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3DA07001"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43648" behindDoc="0" locked="0" layoutInCell="1" allowOverlap="1" wp14:anchorId="3DA076D7" wp14:editId="15E38000">
                <wp:simplePos x="0" y="0"/>
                <wp:positionH relativeFrom="column">
                  <wp:posOffset>4185920</wp:posOffset>
                </wp:positionH>
                <wp:positionV relativeFrom="paragraph">
                  <wp:posOffset>55880</wp:posOffset>
                </wp:positionV>
                <wp:extent cx="1485900" cy="314325"/>
                <wp:effectExtent l="0" t="0" r="19050" b="28575"/>
                <wp:wrapNone/>
                <wp:docPr id="507" name="テキスト ボックス 507"/>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AD" w14:textId="77777777" w:rsidR="00206369" w:rsidRPr="00264272" w:rsidRDefault="00206369" w:rsidP="000C2161">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07" o:spid="_x0000_s1036" type="#_x0000_t202" style="position:absolute;left:0;text-align:left;margin-left:329.6pt;margin-top:4.4pt;width:117pt;height:24.75pt;z-index:25244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" fillcolor="#4f81bd [3204]" strokecolor="#243f60 [1604]" strokeweight="2pt">
                <v:textbox>
                  <w:txbxContent>
                    <w:p w14:paraId="3DA078AD" w14:textId="77777777" w:rsidR="00206369" w:rsidRPr="00264272" w:rsidRDefault="00206369" w:rsidP="000C2161">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41600" behindDoc="0" locked="0" layoutInCell="1" allowOverlap="1" wp14:anchorId="3DA076D9" wp14:editId="53B239C5">
                <wp:simplePos x="0" y="0"/>
                <wp:positionH relativeFrom="column">
                  <wp:posOffset>2353917</wp:posOffset>
                </wp:positionH>
                <wp:positionV relativeFrom="paragraph">
                  <wp:posOffset>45913</wp:posOffset>
                </wp:positionV>
                <wp:extent cx="967105" cy="1498600"/>
                <wp:effectExtent l="0" t="0" r="23495" b="25400"/>
                <wp:wrapNone/>
                <wp:docPr id="298" name="テキスト ボックス 298"/>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8AE" w14:textId="77777777" w:rsidR="00206369" w:rsidRPr="00240FBD" w:rsidRDefault="00206369" w:rsidP="000C2161">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8" o:spid="_x0000_s1037" type="#_x0000_t202" style="position:absolute;left:0;text-align:left;margin-left:185.35pt;margin-top:3.6pt;width:76.15pt;height:118pt;z-index:2524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" fillcolor="#fbd4b4 [1305]" strokecolor="#f79646 [3209]" strokeweight="2pt">
                <v:textbox>
                  <w:txbxContent>
                    <w:p w14:paraId="3DA078AE" w14:textId="77777777" w:rsidR="00206369" w:rsidRPr="00240FBD" w:rsidRDefault="00206369" w:rsidP="000C2161">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42624" behindDoc="0" locked="0" layoutInCell="1" allowOverlap="1" wp14:anchorId="3DA076DB" wp14:editId="775F1620">
                <wp:simplePos x="0" y="0"/>
                <wp:positionH relativeFrom="column">
                  <wp:posOffset>271117</wp:posOffset>
                </wp:positionH>
                <wp:positionV relativeFrom="paragraph">
                  <wp:posOffset>71313</wp:posOffset>
                </wp:positionV>
                <wp:extent cx="1189990" cy="314325"/>
                <wp:effectExtent l="0" t="0" r="10160" b="28575"/>
                <wp:wrapNone/>
                <wp:docPr id="506" name="テキスト ボックス 506"/>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AF" w14:textId="77777777" w:rsidR="00206369" w:rsidRPr="00264272" w:rsidRDefault="00206369" w:rsidP="000C216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06" o:spid="_x0000_s1038" type="#_x0000_t202" style="position:absolute;left:0;text-align:left;margin-left:21.35pt;margin-top:5.6pt;width:93.7pt;height:24.75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" fillcolor="#4f81bd [3204]" strokecolor="#243f60 [1604]" strokeweight="2pt">
                <v:textbox>
                  <w:txbxContent>
                    <w:p w14:paraId="3DA078AF" w14:textId="77777777" w:rsidR="00206369" w:rsidRPr="00264272" w:rsidRDefault="00206369" w:rsidP="000C216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3DA07002"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53888" behindDoc="0" locked="0" layoutInCell="1" allowOverlap="1" wp14:anchorId="3DA076DD" wp14:editId="15E0C87B">
                <wp:simplePos x="0" y="0"/>
                <wp:positionH relativeFrom="column">
                  <wp:posOffset>4883150</wp:posOffset>
                </wp:positionH>
                <wp:positionV relativeFrom="paragraph">
                  <wp:posOffset>144145</wp:posOffset>
                </wp:positionV>
                <wp:extent cx="0" cy="265430"/>
                <wp:effectExtent l="95250" t="0" r="57150" b="58420"/>
                <wp:wrapNone/>
                <wp:docPr id="3587" name="直線矢印コネクタ 3587"/>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587" o:spid="_x0000_s1026" type="#_x0000_t32" style="position:absolute;left:0;text-align:left;margin-left:384.5pt;margin-top:11.35pt;width:0;height:20.9pt;z-index:25245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06p0evcBAAACBAAADgAAAAAAAAAAAAAAAAAuAgAA&#10;ZHJzL2Uyb0RvYy54bWxQSwECLQAUAAYACAAAACEAeKks3t0AAAAJAQAADwAAAAAAAAAAAAAAAABR&#10;BAAAZHJzL2Rvd25yZXYueG1sUEsFBgAAAAAEAAQA8wAAAFsFAAAAAA==&#10;" strokecolor="#4579b8 [3044]">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49792" behindDoc="0" locked="0" layoutInCell="1" allowOverlap="1" wp14:anchorId="3DA076DF" wp14:editId="6B77DE17">
                <wp:simplePos x="0" y="0"/>
                <wp:positionH relativeFrom="column">
                  <wp:posOffset>861667</wp:posOffset>
                </wp:positionH>
                <wp:positionV relativeFrom="paragraph">
                  <wp:posOffset>153863</wp:posOffset>
                </wp:positionV>
                <wp:extent cx="0" cy="247650"/>
                <wp:effectExtent l="95250" t="0" r="57150" b="57150"/>
                <wp:wrapNone/>
                <wp:docPr id="3437" name="直線矢印コネクタ 343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437" o:spid="_x0000_s1026" type="#_x0000_t32" style="position:absolute;left:0;text-align:left;margin-left:67.85pt;margin-top:12.1pt;width:0;height:19.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" strokecolor="#4579b8 [3044]">
                <v:stroke endarrow="open"/>
              </v:shape>
            </w:pict>
          </mc:Fallback>
        </mc:AlternateContent>
      </w:r>
    </w:p>
    <w:p w14:paraId="3DA07003"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474368" behindDoc="0" locked="0" layoutInCell="1" allowOverlap="1" wp14:anchorId="3DA076E1" wp14:editId="708FF62A">
                <wp:simplePos x="0" y="0"/>
                <wp:positionH relativeFrom="column">
                  <wp:posOffset>4195444</wp:posOffset>
                </wp:positionH>
                <wp:positionV relativeFrom="paragraph">
                  <wp:posOffset>179705</wp:posOffset>
                </wp:positionV>
                <wp:extent cx="1476375" cy="314325"/>
                <wp:effectExtent l="0" t="0" r="28575" b="28575"/>
                <wp:wrapNone/>
                <wp:docPr id="299" name="テキスト ボックス 299"/>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B0" w14:textId="77777777" w:rsidR="00206369" w:rsidRPr="00264272" w:rsidRDefault="00206369" w:rsidP="000C2161">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9" o:spid="_x0000_s1039" type="#_x0000_t202" style="position:absolute;left:0;text-align:left;margin-left:330.35pt;margin-top:14.15pt;width:116.25pt;height:24.7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" fillcolor="#4f81bd [3204]" strokecolor="#243f60 [1604]" strokeweight="2pt">
                <v:textbox>
                  <w:txbxContent>
                    <w:p w14:paraId="3DA078B0" w14:textId="77777777" w:rsidR="00206369" w:rsidRPr="00264272" w:rsidRDefault="00206369" w:rsidP="000C2161">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75392" behindDoc="0" locked="0" layoutInCell="1" allowOverlap="1" wp14:anchorId="3DA076E3" wp14:editId="5DE392FB">
                <wp:simplePos x="0" y="0"/>
                <wp:positionH relativeFrom="column">
                  <wp:posOffset>3495837</wp:posOffset>
                </wp:positionH>
                <wp:positionV relativeFrom="paragraph">
                  <wp:posOffset>57785</wp:posOffset>
                </wp:positionV>
                <wp:extent cx="637540" cy="552450"/>
                <wp:effectExtent l="0" t="19050" r="29210" b="38100"/>
                <wp:wrapNone/>
                <wp:docPr id="304" name="右矢印 304"/>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DA078B1" w14:textId="77777777" w:rsidR="00206369" w:rsidRPr="00916EC5" w:rsidRDefault="00206369" w:rsidP="000C216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04" o:spid="_x0000_s1040" type="#_x0000_t13" style="position:absolute;left:0;text-align:left;margin-left:275.25pt;margin-top:4.55pt;width:50.2pt;height:43.5pt;z-index:25247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" adj="12241" fillcolor="#4bacc6 [3208]" strokecolor="#205867 [1608]" strokeweight="2pt">
                <v:textbox>
                  <w:txbxContent>
                    <w:p w14:paraId="3DA078B1" w14:textId="77777777" w:rsidR="00206369" w:rsidRPr="00916EC5" w:rsidRDefault="00206369" w:rsidP="000C216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444672" behindDoc="0" locked="0" layoutInCell="1" allowOverlap="1" wp14:anchorId="3DA076E5" wp14:editId="7E8A8C69">
                <wp:simplePos x="0" y="0"/>
                <wp:positionH relativeFrom="column">
                  <wp:posOffset>270510</wp:posOffset>
                </wp:positionH>
                <wp:positionV relativeFrom="paragraph">
                  <wp:posOffset>176530</wp:posOffset>
                </wp:positionV>
                <wp:extent cx="1189355" cy="314325"/>
                <wp:effectExtent l="0" t="0" r="10795" b="28575"/>
                <wp:wrapNone/>
                <wp:docPr id="508" name="テキスト ボックス 508"/>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B2" w14:textId="77777777" w:rsidR="00206369" w:rsidRPr="00264272" w:rsidRDefault="00206369" w:rsidP="000C2161">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08" o:spid="_x0000_s1041" type="#_x0000_t202" style="position:absolute;left:0;text-align:left;margin-left:21.3pt;margin-top:13.9pt;width:93.65pt;height:24.75pt;z-index:25244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" fillcolor="#4f81bd [3204]" strokecolor="#243f60 [1604]" strokeweight="2pt">
                <v:textbox>
                  <w:txbxContent>
                    <w:p w14:paraId="3DA078B2" w14:textId="77777777" w:rsidR="00206369" w:rsidRPr="00264272" w:rsidRDefault="00206369" w:rsidP="000C2161">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456960" behindDoc="0" locked="0" layoutInCell="1" allowOverlap="1" wp14:anchorId="3DA076E7" wp14:editId="24398132">
                <wp:simplePos x="0" y="0"/>
                <wp:positionH relativeFrom="column">
                  <wp:posOffset>1515110</wp:posOffset>
                </wp:positionH>
                <wp:positionV relativeFrom="paragraph">
                  <wp:posOffset>52070</wp:posOffset>
                </wp:positionV>
                <wp:extent cx="637540" cy="563245"/>
                <wp:effectExtent l="0" t="0" r="10160" b="27305"/>
                <wp:wrapNone/>
                <wp:docPr id="3592" name="左矢印 359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DA078B3" w14:textId="77777777" w:rsidR="00206369" w:rsidRPr="00916EC5" w:rsidRDefault="00206369" w:rsidP="000C2161">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592" o:spid="_x0000_s1042" type="#_x0000_t66" style="position:absolute;left:0;text-align:left;margin-left:119.3pt;margin-top:4.1pt;width:50.2pt;height:44.35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" adj="9541" fillcolor="#4bacc6 [3208]" strokecolor="#205867 [1608]" strokeweight="2pt">
                <v:textbox>
                  <w:txbxContent>
                    <w:p w14:paraId="3DA078B3" w14:textId="77777777" w:rsidR="00206369" w:rsidRPr="00916EC5" w:rsidRDefault="00206369" w:rsidP="000C2161">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206369">
        <w:rPr>
          <w:rFonts w:ascii="HG丸ｺﾞｼｯｸM-PRO" w:eastAsia="HG丸ｺﾞｼｯｸM-PRO" w:hAnsi="HG丸ｺﾞｼｯｸM-PRO"/>
          <w:noProof/>
        </w:rPr>
        <w:pict w14:anchorId="3DA07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3.05pt;margin-top:3.6pt;width:59.45pt;height:96.3pt;z-index:252473344;mso-position-horizontal-relative:text;mso-position-vertical-relative:text">
            <v:imagedata r:id="rId24" o:title=""/>
          </v:shape>
        </w:pict>
      </w:r>
    </w:p>
    <w:p w14:paraId="3DA07004"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p>
    <w:p w14:paraId="3DA07005"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76416" behindDoc="0" locked="0" layoutInCell="1" allowOverlap="1" wp14:anchorId="3DA076EA" wp14:editId="4D1E27F7">
                <wp:simplePos x="0" y="0"/>
                <wp:positionH relativeFrom="column">
                  <wp:posOffset>4883150</wp:posOffset>
                </wp:positionH>
                <wp:positionV relativeFrom="paragraph">
                  <wp:posOffset>47787</wp:posOffset>
                </wp:positionV>
                <wp:extent cx="0" cy="247650"/>
                <wp:effectExtent l="95250" t="0" r="57150" b="57150"/>
                <wp:wrapNone/>
                <wp:docPr id="305" name="直線矢印コネクタ 3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05" o:spid="_x0000_s1026" type="#_x0000_t32" style="position:absolute;left:0;text-align:left;margin-left:384.5pt;margin-top:3.75pt;width:0;height:19.5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L5FVifYBAAAABAAADgAAAAAAAAAAAAAAAAAuAgAAZHJz&#10;L2Uyb0RvYy54bWxQSwECLQAUAAYACAAAACEAhNi0VNsAAAAIAQAADwAAAAAAAAAAAAAAAABQBAAA&#10;ZHJzL2Rvd25yZXYueG1sUEsFBgAAAAAEAAQA8wAAAFgFAAAAAA==&#10;" strokecolor="#4579b8 [3044]">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50816" behindDoc="0" locked="0" layoutInCell="1" allowOverlap="1" wp14:anchorId="3DA076EC" wp14:editId="18F00F8A">
                <wp:simplePos x="0" y="0"/>
                <wp:positionH relativeFrom="column">
                  <wp:posOffset>861667</wp:posOffset>
                </wp:positionH>
                <wp:positionV relativeFrom="paragraph">
                  <wp:posOffset>14163</wp:posOffset>
                </wp:positionV>
                <wp:extent cx="0" cy="247650"/>
                <wp:effectExtent l="95250" t="0" r="57150" b="57150"/>
                <wp:wrapNone/>
                <wp:docPr id="3438" name="直線矢印コネクタ 343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438" o:spid="_x0000_s1026" type="#_x0000_t32" style="position:absolute;left:0;text-align:left;margin-left:67.85pt;margin-top:1.1pt;width:0;height:19.5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" strokecolor="#4579b8 [3044]">
                <v:stroke endarrow="open"/>
              </v:shape>
            </w:pict>
          </mc:Fallback>
        </mc:AlternateContent>
      </w:r>
    </w:p>
    <w:p w14:paraId="3DA07006"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40576" behindDoc="0" locked="0" layoutInCell="1" allowOverlap="1" wp14:anchorId="3DA076EE" wp14:editId="4C90EEAF">
                <wp:simplePos x="0" y="0"/>
                <wp:positionH relativeFrom="column">
                  <wp:posOffset>4194810</wp:posOffset>
                </wp:positionH>
                <wp:positionV relativeFrom="paragraph">
                  <wp:posOffset>65405</wp:posOffset>
                </wp:positionV>
                <wp:extent cx="1476375" cy="541655"/>
                <wp:effectExtent l="0" t="0" r="28575" b="10795"/>
                <wp:wrapNone/>
                <wp:docPr id="306" name="テキスト ボックス 306"/>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B4" w14:textId="77777777" w:rsidR="00206369" w:rsidRPr="00135FD4" w:rsidRDefault="00206369" w:rsidP="000C2161">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6" o:spid="_x0000_s1043" type="#_x0000_t202" style="position:absolute;left:0;text-align:left;margin-left:330.3pt;margin-top:5.15pt;width:116.25pt;height:42.6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" fillcolor="#4f81bd [3204]" strokecolor="#243f60 [1604]" strokeweight="2pt">
                <v:textbox>
                  <w:txbxContent>
                    <w:p w14:paraId="3DA078B4" w14:textId="77777777" w:rsidR="00206369" w:rsidRPr="00135FD4" w:rsidRDefault="00206369" w:rsidP="000C2161">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60032" behindDoc="0" locked="0" layoutInCell="1" allowOverlap="1" wp14:anchorId="3DA076F0" wp14:editId="6F218956">
                <wp:simplePos x="0" y="0"/>
                <wp:positionH relativeFrom="column">
                  <wp:posOffset>3477260</wp:posOffset>
                </wp:positionH>
                <wp:positionV relativeFrom="paragraph">
                  <wp:posOffset>50165</wp:posOffset>
                </wp:positionV>
                <wp:extent cx="637540" cy="563245"/>
                <wp:effectExtent l="0" t="0" r="10160" b="27305"/>
                <wp:wrapNone/>
                <wp:docPr id="3602" name="左矢印 360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DA078B5" w14:textId="77777777" w:rsidR="00206369" w:rsidRPr="00916EC5" w:rsidRDefault="00206369" w:rsidP="000C2161">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602" o:spid="_x0000_s1044" type="#_x0000_t66" style="position:absolute;left:0;text-align:left;margin-left:273.8pt;margin-top:3.95pt;width:50.2pt;height:44.35pt;z-index:25246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" adj="9541" fillcolor="#9bbb59 [3206]" strokecolor="#4e6128 [1606]" strokeweight="2pt">
                <v:textbox>
                  <w:txbxContent>
                    <w:p w14:paraId="3DA078B5" w14:textId="77777777" w:rsidR="00206369" w:rsidRPr="00916EC5" w:rsidRDefault="00206369" w:rsidP="000C2161">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59008" behindDoc="0" locked="0" layoutInCell="1" allowOverlap="1" wp14:anchorId="3DA076F2" wp14:editId="749E994E">
                <wp:simplePos x="0" y="0"/>
                <wp:positionH relativeFrom="column">
                  <wp:posOffset>1515110</wp:posOffset>
                </wp:positionH>
                <wp:positionV relativeFrom="paragraph">
                  <wp:posOffset>55245</wp:posOffset>
                </wp:positionV>
                <wp:extent cx="637540" cy="552450"/>
                <wp:effectExtent l="0" t="19050" r="29210" b="38100"/>
                <wp:wrapNone/>
                <wp:docPr id="3600" name="右矢印 360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DA078B6" w14:textId="77777777" w:rsidR="00206369" w:rsidRPr="00916EC5" w:rsidRDefault="00206369" w:rsidP="000C2161">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600" o:spid="_x0000_s1045" type="#_x0000_t13" style="position:absolute;left:0;text-align:left;margin-left:119.3pt;margin-top:4.35pt;width:50.2pt;height:43.5pt;z-index:25245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" adj="12241" fillcolor="#9bbb59 [3206]" strokecolor="#4e6128 [1606]" strokeweight="2pt">
                <v:textbox>
                  <w:txbxContent>
                    <w:p w14:paraId="3DA078B6" w14:textId="77777777" w:rsidR="00206369" w:rsidRPr="00916EC5" w:rsidRDefault="00206369" w:rsidP="000C2161">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45696" behindDoc="0" locked="0" layoutInCell="1" allowOverlap="1" wp14:anchorId="3DA076F4" wp14:editId="036C494A">
                <wp:simplePos x="0" y="0"/>
                <wp:positionH relativeFrom="column">
                  <wp:posOffset>270510</wp:posOffset>
                </wp:positionH>
                <wp:positionV relativeFrom="paragraph">
                  <wp:posOffset>61595</wp:posOffset>
                </wp:positionV>
                <wp:extent cx="1189990" cy="539750"/>
                <wp:effectExtent l="0" t="0" r="10160" b="12700"/>
                <wp:wrapNone/>
                <wp:docPr id="509" name="テキスト ボックス 509"/>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B7" w14:textId="77777777" w:rsidR="00206369" w:rsidRDefault="00206369" w:rsidP="000C2161">
                            <w:pPr>
                              <w:spacing w:line="320" w:lineRule="exact"/>
                              <w:jc w:val="center"/>
                              <w:rPr>
                                <w:rFonts w:ascii="Meiryo UI" w:eastAsia="Meiryo UI" w:hAnsi="Meiryo UI" w:cs="Meiryo UI"/>
                              </w:rPr>
                            </w:pPr>
                            <w:r>
                              <w:rPr>
                                <w:rFonts w:ascii="Meiryo UI" w:eastAsia="Meiryo UI" w:hAnsi="Meiryo UI" w:cs="Meiryo UI" w:hint="eastAsia"/>
                              </w:rPr>
                              <w:t>補修・改築等</w:t>
                            </w:r>
                          </w:p>
                          <w:p w14:paraId="3DA078B8" w14:textId="77777777" w:rsidR="00206369" w:rsidRPr="00264272" w:rsidRDefault="00206369" w:rsidP="000C2161">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09" o:spid="_x0000_s1046" type="#_x0000_t202" style="position:absolute;left:0;text-align:left;margin-left:21.3pt;margin-top:4.85pt;width:93.7pt;height:42.5pt;z-index:25244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" fillcolor="#4f81bd [3204]" strokecolor="#243f60 [1604]" strokeweight="2pt">
                <v:textbox>
                  <w:txbxContent>
                    <w:p w14:paraId="3DA078B7" w14:textId="77777777" w:rsidR="00206369" w:rsidRDefault="00206369" w:rsidP="000C2161">
                      <w:pPr>
                        <w:spacing w:line="320" w:lineRule="exact"/>
                        <w:jc w:val="center"/>
                        <w:rPr>
                          <w:rFonts w:ascii="Meiryo UI" w:eastAsia="Meiryo UI" w:hAnsi="Meiryo UI" w:cs="Meiryo UI"/>
                        </w:rPr>
                      </w:pPr>
                      <w:r>
                        <w:rPr>
                          <w:rFonts w:ascii="Meiryo UI" w:eastAsia="Meiryo UI" w:hAnsi="Meiryo UI" w:cs="Meiryo UI" w:hint="eastAsia"/>
                        </w:rPr>
                        <w:t>補修・改築等</w:t>
                      </w:r>
                    </w:p>
                    <w:p w14:paraId="3DA078B8" w14:textId="77777777" w:rsidR="00206369" w:rsidRPr="00264272" w:rsidRDefault="00206369" w:rsidP="000C2161">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54912" behindDoc="0" locked="0" layoutInCell="1" allowOverlap="1" wp14:anchorId="3DA076F6" wp14:editId="6C444A69">
                <wp:simplePos x="0" y="0"/>
                <wp:positionH relativeFrom="column">
                  <wp:posOffset>4881217</wp:posOffset>
                </wp:positionH>
                <wp:positionV relativeFrom="paragraph">
                  <wp:posOffset>77663</wp:posOffset>
                </wp:positionV>
                <wp:extent cx="0" cy="967105"/>
                <wp:effectExtent l="95250" t="0" r="95250" b="61595"/>
                <wp:wrapNone/>
                <wp:docPr id="3589" name="直線矢印コネクタ 3589"/>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589" o:spid="_x0000_s1026" type="#_x0000_t32" style="position:absolute;left:0;text-align:left;margin-left:384.35pt;margin-top:6.1pt;width:0;height:76.1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" strokecolor="#4579b8 [3044]">
                <v:stroke endarrow="open"/>
              </v:shape>
            </w:pict>
          </mc:Fallback>
        </mc:AlternateContent>
      </w:r>
    </w:p>
    <w:p w14:paraId="3DA07007"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p>
    <w:p w14:paraId="3DA07008"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51840" behindDoc="0" locked="0" layoutInCell="1" allowOverlap="1" wp14:anchorId="3DA076F8" wp14:editId="12E796A2">
                <wp:simplePos x="0" y="0"/>
                <wp:positionH relativeFrom="column">
                  <wp:posOffset>868017</wp:posOffset>
                </wp:positionH>
                <wp:positionV relativeFrom="paragraph">
                  <wp:posOffset>64963</wp:posOffset>
                </wp:positionV>
                <wp:extent cx="0" cy="520700"/>
                <wp:effectExtent l="95250" t="0" r="76200" b="50800"/>
                <wp:wrapNone/>
                <wp:docPr id="3448" name="直線矢印コネクタ 3448"/>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448" o:spid="_x0000_s1026" type="#_x0000_t32" style="position:absolute;left:0;text-align:left;margin-left:68.35pt;margin-top:5.1pt;width:0;height:41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CMdUxi9QEAAAIEAAAOAAAAAAAAAAAAAAAAAC4CAABkcnMv&#10;ZTJvRG9jLnhtbFBLAQItABQABgAIAAAAIQBE2+Lh2wAAAAkBAAAPAAAAAAAAAAAAAAAAAE8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61056" behindDoc="0" locked="0" layoutInCell="1" allowOverlap="1" wp14:anchorId="3DA076FA" wp14:editId="598A7B53">
                <wp:simplePos x="0" y="0"/>
                <wp:positionH relativeFrom="column">
                  <wp:posOffset>2519017</wp:posOffset>
                </wp:positionH>
                <wp:positionV relativeFrom="paragraph">
                  <wp:posOffset>1463</wp:posOffset>
                </wp:positionV>
                <wp:extent cx="635000" cy="552450"/>
                <wp:effectExtent l="19050" t="0" r="31750" b="38100"/>
                <wp:wrapNone/>
                <wp:docPr id="3603" name="下矢印 3603"/>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DA078B9" w14:textId="77777777" w:rsidR="00206369" w:rsidRDefault="00206369" w:rsidP="000C2161">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3DA078BA" w14:textId="77777777" w:rsidR="00206369" w:rsidRPr="00916EC5" w:rsidRDefault="00206369" w:rsidP="000C2161">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47" type="#_x0000_t67" style="position:absolute;left:0;text-align:left;margin-left:198.35pt;margin-top:.1pt;width:50pt;height:43.5pt;z-index:25246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" adj="10800" fillcolor="#4bacc6 [3208]" strokecolor="#205867 [1608]" strokeweight="2pt">
                <v:textbox>
                  <w:txbxContent>
                    <w:p w14:paraId="3DA078B9" w14:textId="77777777" w:rsidR="00206369" w:rsidRDefault="00206369" w:rsidP="000C2161">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3DA078BA" w14:textId="77777777" w:rsidR="00206369" w:rsidRPr="00916EC5" w:rsidRDefault="00206369" w:rsidP="000C2161">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3DA07009"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p>
    <w:p w14:paraId="3DA0700A"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71296" behindDoc="0" locked="0" layoutInCell="1" allowOverlap="1" wp14:anchorId="3DA076FC" wp14:editId="30A9FB04">
                <wp:simplePos x="0" y="0"/>
                <wp:positionH relativeFrom="column">
                  <wp:posOffset>271144</wp:posOffset>
                </wp:positionH>
                <wp:positionV relativeFrom="paragraph">
                  <wp:posOffset>141605</wp:posOffset>
                </wp:positionV>
                <wp:extent cx="5400675" cy="350520"/>
                <wp:effectExtent l="0" t="0" r="28575" b="11430"/>
                <wp:wrapNone/>
                <wp:docPr id="308" name="テキスト ボックス 308"/>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BB" w14:textId="77777777" w:rsidR="00206369" w:rsidRPr="00264272" w:rsidRDefault="00206369" w:rsidP="000C2161">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08" o:spid="_x0000_s1048" type="#_x0000_t202" style="position:absolute;left:0;text-align:left;margin-left:21.35pt;margin-top:11.15pt;width:425.25pt;height:27.6pt;z-index:25247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" fillcolor="#4f81bd [3204]" strokecolor="#243f60 [1604]" strokeweight="2pt">
                <v:textbox>
                  <w:txbxContent>
                    <w:p w14:paraId="3DA078BB" w14:textId="77777777" w:rsidR="00206369" w:rsidRPr="00264272" w:rsidRDefault="00206369" w:rsidP="000C2161">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3DA0700B"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66176" behindDoc="0" locked="0" layoutInCell="1" allowOverlap="1" wp14:anchorId="3DA076FE" wp14:editId="040F9675">
                <wp:simplePos x="0" y="0"/>
                <wp:positionH relativeFrom="column">
                  <wp:posOffset>5586095</wp:posOffset>
                </wp:positionH>
                <wp:positionV relativeFrom="paragraph">
                  <wp:posOffset>74930</wp:posOffset>
                </wp:positionV>
                <wp:extent cx="224155" cy="0"/>
                <wp:effectExtent l="0" t="0" r="23495" b="19050"/>
                <wp:wrapNone/>
                <wp:docPr id="3631" name="直線矢印コネクタ 363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3631" o:spid="_x0000_s1026" type="#_x0000_t32" style="position:absolute;left:0;text-align:left;margin-left:439.85pt;margin-top:5.9pt;width:17.65pt;height:0;z-index:25246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" strokecolor="#4579b8 [3044]"/>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65152" behindDoc="0" locked="0" layoutInCell="1" allowOverlap="1" wp14:anchorId="3DA07700" wp14:editId="650BBD59">
                <wp:simplePos x="0" y="0"/>
                <wp:positionH relativeFrom="column">
                  <wp:posOffset>118717</wp:posOffset>
                </wp:positionH>
                <wp:positionV relativeFrom="paragraph">
                  <wp:posOffset>84013</wp:posOffset>
                </wp:positionV>
                <wp:extent cx="147955" cy="0"/>
                <wp:effectExtent l="0" t="0" r="23495" b="19050"/>
                <wp:wrapNone/>
                <wp:docPr id="3627" name="直線矢印コネクタ 362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27" o:spid="_x0000_s1026" type="#_x0000_t32" style="position:absolute;left:0;text-align:left;margin-left:9.35pt;margin-top:6.6pt;width:11.65pt;height:0;flip:y;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" strokecolor="#4579b8 [3044]"/>
            </w:pict>
          </mc:Fallback>
        </mc:AlternateContent>
      </w:r>
    </w:p>
    <w:p w14:paraId="3DA0700C" w14:textId="77777777" w:rsidR="000C2161" w:rsidRPr="00567AAE" w:rsidRDefault="000C2161" w:rsidP="000C2161">
      <w:pPr>
        <w:pStyle w:val="20"/>
        <w:ind w:leftChars="0" w:left="0" w:firstLineChars="0" w:firstLine="0"/>
        <w:rPr>
          <w:rFonts w:ascii="HG丸ｺﾞｼｯｸM-PRO" w:eastAsia="HG丸ｺﾞｼｯｸM-PRO" w:hAnsi="HG丸ｺﾞｼｯｸM-PRO"/>
        </w:rPr>
      </w:pPr>
    </w:p>
    <w:p w14:paraId="3DA0700D" w14:textId="77777777" w:rsidR="000C2161" w:rsidRPr="00567AAE" w:rsidRDefault="000C2161" w:rsidP="000C2161">
      <w:pPr>
        <w:pStyle w:val="a9"/>
        <w:spacing w:beforeLines="0" w:before="0"/>
      </w:pPr>
      <w:r w:rsidRPr="00567AAE">
        <w:rPr>
          <w:rFonts w:hint="eastAsia"/>
        </w:rPr>
        <w:t>図4.</w:t>
      </w:r>
      <w:r w:rsidR="00F611AA" w:rsidRPr="00567AAE">
        <w:rPr>
          <w:rFonts w:hint="eastAsia"/>
        </w:rPr>
        <w:t>1.</w:t>
      </w:r>
      <w:r w:rsidRPr="00567AAE">
        <w:rPr>
          <w:rFonts w:hint="eastAsia"/>
        </w:rPr>
        <w:t>1 維持管理業務全体フロー</w:t>
      </w:r>
    </w:p>
    <w:p w14:paraId="3DA0700E" w14:textId="77777777" w:rsidR="002D3EE0" w:rsidRPr="00567AAE" w:rsidRDefault="002D3EE0" w:rsidP="002D3EE0">
      <w:pPr>
        <w:pStyle w:val="20"/>
        <w:ind w:left="105" w:firstLine="210"/>
        <w:rPr>
          <w:rFonts w:ascii="HG丸ｺﾞｼｯｸM-PRO" w:eastAsia="HG丸ｺﾞｼｯｸM-PRO" w:hAnsi="HG丸ｺﾞｼｯｸM-PRO"/>
        </w:rPr>
      </w:pPr>
    </w:p>
    <w:p w14:paraId="3DA0700F" w14:textId="77777777" w:rsidR="002D3EE0" w:rsidRPr="00567AAE" w:rsidRDefault="002D3EE0" w:rsidP="002D3EE0">
      <w:pPr>
        <w:pStyle w:val="20"/>
        <w:ind w:left="105" w:firstLine="210"/>
        <w:rPr>
          <w:rFonts w:ascii="HG丸ｺﾞｼｯｸM-PRO" w:eastAsia="HG丸ｺﾞｼｯｸM-PRO" w:hAnsi="HG丸ｺﾞｼｯｸM-PRO"/>
        </w:rPr>
      </w:pPr>
    </w:p>
    <w:p w14:paraId="3DA07010" w14:textId="77777777" w:rsidR="002D3EE0" w:rsidRPr="00567AAE" w:rsidRDefault="002D3EE0" w:rsidP="002D3EE0">
      <w:pPr>
        <w:pStyle w:val="20"/>
        <w:ind w:left="105" w:firstLine="210"/>
        <w:rPr>
          <w:rFonts w:ascii="HG丸ｺﾞｼｯｸM-PRO" w:eastAsia="HG丸ｺﾞｼｯｸM-PRO" w:hAnsi="HG丸ｺﾞｼｯｸM-PRO"/>
        </w:rPr>
      </w:pPr>
    </w:p>
    <w:p w14:paraId="3DA07011" w14:textId="77777777" w:rsidR="00E25CA2" w:rsidRPr="00567AAE" w:rsidRDefault="00E25CA2" w:rsidP="00E25CA2">
      <w:pPr>
        <w:pStyle w:val="4"/>
        <w:ind w:leftChars="200" w:left="902" w:hangingChars="200" w:hanging="482"/>
      </w:pPr>
      <w:r w:rsidRPr="00567AAE">
        <w:rPr>
          <w:rFonts w:hint="eastAsia"/>
        </w:rPr>
        <w:t>維持管理業務プロセス</w:t>
      </w:r>
    </w:p>
    <w:p w14:paraId="3DA07012" w14:textId="77777777" w:rsidR="00E25CA2" w:rsidRPr="00567AAE" w:rsidRDefault="00E25CA2" w:rsidP="00E25CA2">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前項に示したフローにおける維持管理の各プロセスは、以下のとおりである。</w:t>
      </w:r>
    </w:p>
    <w:p w14:paraId="3DA07013" w14:textId="77777777" w:rsidR="00E25CA2" w:rsidRPr="00567AAE" w:rsidRDefault="00E25CA2" w:rsidP="00E25CA2">
      <w:pPr>
        <w:pStyle w:val="a9"/>
      </w:pPr>
      <w:r w:rsidRPr="00567AAE">
        <w:rPr>
          <w:rFonts w:hint="eastAsia"/>
        </w:rPr>
        <w:t>表</w:t>
      </w:r>
      <w:r w:rsidRPr="00567AAE">
        <w:t xml:space="preserve"> </w:t>
      </w:r>
      <w:r w:rsidRPr="00567AAE">
        <w:rPr>
          <w:rFonts w:hint="eastAsia"/>
        </w:rPr>
        <w:t>4.</w:t>
      </w:r>
      <w:r w:rsidR="00F611AA" w:rsidRPr="00567AAE">
        <w:rPr>
          <w:rFonts w:hint="eastAsia"/>
        </w:rPr>
        <w:t>1.</w:t>
      </w:r>
      <w:r w:rsidRPr="00567AAE">
        <w:rPr>
          <w:rFonts w:hint="eastAsia"/>
        </w:rPr>
        <w:t>1 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E25CA2" w:rsidRPr="00567AAE" w14:paraId="3DA07016" w14:textId="77777777" w:rsidTr="001E72FF">
        <w:tc>
          <w:tcPr>
            <w:tcW w:w="3132" w:type="dxa"/>
            <w:gridSpan w:val="2"/>
            <w:tcBorders>
              <w:bottom w:val="double" w:sz="4" w:space="0" w:color="auto"/>
            </w:tcBorders>
            <w:shd w:val="clear" w:color="auto" w:fill="D9D9D9" w:themeFill="background1" w:themeFillShade="D9"/>
          </w:tcPr>
          <w:p w14:paraId="3DA07014" w14:textId="77777777" w:rsidR="00E25CA2" w:rsidRPr="00567AAE" w:rsidRDefault="00E25CA2" w:rsidP="001E72FF">
            <w:pPr>
              <w:pStyle w:val="20"/>
              <w:spacing w:line="280" w:lineRule="exact"/>
              <w:ind w:leftChars="0" w:left="0" w:firstLineChars="0" w:firstLine="0"/>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3DA07015" w14:textId="77777777" w:rsidR="00E25CA2" w:rsidRPr="00567AAE" w:rsidRDefault="00E25CA2" w:rsidP="001E72FF">
            <w:pPr>
              <w:pStyle w:val="20"/>
              <w:spacing w:line="280" w:lineRule="exact"/>
              <w:ind w:leftChars="0" w:left="0" w:firstLineChars="0" w:firstLine="0"/>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内容</w:t>
            </w:r>
          </w:p>
        </w:tc>
      </w:tr>
      <w:tr w:rsidR="00E25CA2" w:rsidRPr="00567AAE" w14:paraId="3DA0701B" w14:textId="77777777" w:rsidTr="001E72FF">
        <w:trPr>
          <w:trHeight w:val="44"/>
        </w:trPr>
        <w:tc>
          <w:tcPr>
            <w:tcW w:w="1116" w:type="dxa"/>
            <w:vMerge w:val="restart"/>
          </w:tcPr>
          <w:p w14:paraId="3DA07017"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計画的</w:t>
            </w:r>
          </w:p>
          <w:p w14:paraId="3DA07018"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維持管理</w:t>
            </w:r>
          </w:p>
        </w:tc>
        <w:tc>
          <w:tcPr>
            <w:tcW w:w="2016" w:type="dxa"/>
          </w:tcPr>
          <w:p w14:paraId="3DA07019"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点検計画策定</w:t>
            </w:r>
          </w:p>
        </w:tc>
        <w:tc>
          <w:tcPr>
            <w:tcW w:w="5940" w:type="dxa"/>
          </w:tcPr>
          <w:p w14:paraId="3DA0701A"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E25CA2" w:rsidRPr="00567AAE" w14:paraId="3DA0701F" w14:textId="77777777" w:rsidTr="001E72FF">
        <w:tc>
          <w:tcPr>
            <w:tcW w:w="1116" w:type="dxa"/>
            <w:vMerge/>
          </w:tcPr>
          <w:p w14:paraId="3DA0701C"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DA0701D"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点検、診断・評価</w:t>
            </w:r>
          </w:p>
        </w:tc>
        <w:tc>
          <w:tcPr>
            <w:tcW w:w="5940" w:type="dxa"/>
          </w:tcPr>
          <w:p w14:paraId="3DA0701E"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施設の現状を把握するとともに、緊急対応や詳細調査、補修・改築など対策の要否等を診断・評価する。</w:t>
            </w:r>
          </w:p>
        </w:tc>
      </w:tr>
      <w:tr w:rsidR="00E25CA2" w:rsidRPr="00567AAE" w14:paraId="3DA07023" w14:textId="77777777" w:rsidTr="001E72FF">
        <w:tc>
          <w:tcPr>
            <w:tcW w:w="1116" w:type="dxa"/>
            <w:vMerge/>
          </w:tcPr>
          <w:p w14:paraId="3DA07020"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DA07021"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対策計画策定</w:t>
            </w:r>
          </w:p>
        </w:tc>
        <w:tc>
          <w:tcPr>
            <w:tcW w:w="5940" w:type="dxa"/>
          </w:tcPr>
          <w:p w14:paraId="3DA07022"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点検・診断・評価結果や重点化指標等に基づき、補修・改築等の対策計画を策定する。</w:t>
            </w:r>
          </w:p>
        </w:tc>
      </w:tr>
      <w:tr w:rsidR="00E25CA2" w:rsidRPr="00567AAE" w14:paraId="3DA07028" w14:textId="77777777" w:rsidTr="001E72FF">
        <w:tc>
          <w:tcPr>
            <w:tcW w:w="1116" w:type="dxa"/>
            <w:vMerge/>
          </w:tcPr>
          <w:p w14:paraId="3DA07024"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DA07025"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補修・改築等</w:t>
            </w:r>
          </w:p>
          <w:p w14:paraId="3DA07026"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（検討・設計含む）</w:t>
            </w:r>
          </w:p>
        </w:tc>
        <w:tc>
          <w:tcPr>
            <w:tcW w:w="5940" w:type="dxa"/>
          </w:tcPr>
          <w:p w14:paraId="3DA07027"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対策計画に基づき、計画的に補修・改築等の対策を実施する。</w:t>
            </w:r>
          </w:p>
        </w:tc>
      </w:tr>
      <w:tr w:rsidR="00E25CA2" w:rsidRPr="00567AAE" w14:paraId="3DA0702C" w14:textId="77777777" w:rsidTr="001E72FF">
        <w:tc>
          <w:tcPr>
            <w:tcW w:w="1116" w:type="dxa"/>
            <w:vMerge/>
          </w:tcPr>
          <w:p w14:paraId="3DA07029"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DA0702A"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データ蓄積・管理</w:t>
            </w:r>
          </w:p>
        </w:tc>
        <w:tc>
          <w:tcPr>
            <w:tcW w:w="5940" w:type="dxa"/>
          </w:tcPr>
          <w:p w14:paraId="3DA0702B"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点検結果や補修・更新履歴などデータの一元的に蓄積・管理する。</w:t>
            </w:r>
          </w:p>
        </w:tc>
      </w:tr>
      <w:tr w:rsidR="00E25CA2" w:rsidRPr="00567AAE" w14:paraId="3DA07031" w14:textId="77777777" w:rsidTr="001E72FF">
        <w:tc>
          <w:tcPr>
            <w:tcW w:w="1116" w:type="dxa"/>
            <w:vMerge w:val="restart"/>
          </w:tcPr>
          <w:p w14:paraId="3DA0702D"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日常的</w:t>
            </w:r>
          </w:p>
          <w:p w14:paraId="3DA0702E"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維持管理</w:t>
            </w:r>
          </w:p>
        </w:tc>
        <w:tc>
          <w:tcPr>
            <w:tcW w:w="2016" w:type="dxa"/>
          </w:tcPr>
          <w:p w14:paraId="3DA0702F"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パトロール計画策定</w:t>
            </w:r>
          </w:p>
        </w:tc>
        <w:tc>
          <w:tcPr>
            <w:tcW w:w="5940" w:type="dxa"/>
          </w:tcPr>
          <w:p w14:paraId="3DA07030"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各事業室（局）課が定めるパトロール要領に基づき、過去の不具合や府民からの苦情・要望ならびに現場の実施体制等を考慮して、路線（河川）・区間・施設毎のパトロール頻度等、具体的なパトロール計画を策定する。</w:t>
            </w:r>
          </w:p>
        </w:tc>
      </w:tr>
      <w:tr w:rsidR="00E25CA2" w:rsidRPr="00567AAE" w14:paraId="3DA07035" w14:textId="77777777" w:rsidTr="001E72FF">
        <w:tc>
          <w:tcPr>
            <w:tcW w:w="1116" w:type="dxa"/>
            <w:vMerge/>
          </w:tcPr>
          <w:p w14:paraId="3DA07032"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DA07033"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パトロール</w:t>
            </w:r>
          </w:p>
        </w:tc>
        <w:tc>
          <w:tcPr>
            <w:tcW w:w="5940" w:type="dxa"/>
          </w:tcPr>
          <w:p w14:paraId="3DA07034"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パトロール計画に基づき、不具合の早期発見、早期対応を図るために日常パトロール（巡視）等を実施する。</w:t>
            </w:r>
          </w:p>
        </w:tc>
      </w:tr>
      <w:tr w:rsidR="00E25CA2" w:rsidRPr="00567AAE" w14:paraId="3DA07039" w14:textId="77777777" w:rsidTr="001E72FF">
        <w:tc>
          <w:tcPr>
            <w:tcW w:w="1116" w:type="dxa"/>
            <w:vMerge/>
          </w:tcPr>
          <w:p w14:paraId="3DA07036"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DA07037"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苦情・要望対応</w:t>
            </w:r>
          </w:p>
        </w:tc>
        <w:tc>
          <w:tcPr>
            <w:tcW w:w="5940" w:type="dxa"/>
          </w:tcPr>
          <w:p w14:paraId="3DA07038"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府民からの苦情や要望を受け付け、日常パトロール（巡視）や維持管理・修繕作業等に反映させる。</w:t>
            </w:r>
          </w:p>
        </w:tc>
      </w:tr>
      <w:tr w:rsidR="00E25CA2" w:rsidRPr="00567AAE" w14:paraId="3DA0703D" w14:textId="77777777" w:rsidTr="001E72FF">
        <w:tc>
          <w:tcPr>
            <w:tcW w:w="1116" w:type="dxa"/>
            <w:vMerge/>
          </w:tcPr>
          <w:p w14:paraId="3DA0703A"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DA0703B"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作業方針の決定</w:t>
            </w:r>
          </w:p>
        </w:tc>
        <w:tc>
          <w:tcPr>
            <w:tcW w:w="5940" w:type="dxa"/>
          </w:tcPr>
          <w:p w14:paraId="3DA0703C"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E25CA2" w:rsidRPr="00567AAE" w14:paraId="3DA07042" w14:textId="77777777" w:rsidTr="001E72FF">
        <w:tc>
          <w:tcPr>
            <w:tcW w:w="1116" w:type="dxa"/>
            <w:vMerge/>
          </w:tcPr>
          <w:p w14:paraId="3DA0703E"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DA0703F"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維持管理・修繕作業</w:t>
            </w:r>
          </w:p>
        </w:tc>
        <w:tc>
          <w:tcPr>
            <w:tcW w:w="5940" w:type="dxa"/>
          </w:tcPr>
          <w:p w14:paraId="3DA07040"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作業方針に基づき、直営作業等により維持管理・修繕作業を実施する。</w:t>
            </w:r>
          </w:p>
          <w:p w14:paraId="3DA07041"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p>
        </w:tc>
      </w:tr>
      <w:tr w:rsidR="00E25CA2" w:rsidRPr="00567AAE" w14:paraId="3DA07046" w14:textId="77777777" w:rsidTr="001E72FF">
        <w:tc>
          <w:tcPr>
            <w:tcW w:w="1116" w:type="dxa"/>
            <w:vMerge/>
          </w:tcPr>
          <w:p w14:paraId="3DA07043"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DA07044"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データ蓄積・管理</w:t>
            </w:r>
          </w:p>
        </w:tc>
        <w:tc>
          <w:tcPr>
            <w:tcW w:w="5940" w:type="dxa"/>
          </w:tcPr>
          <w:p w14:paraId="3DA07045"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パトロールや維持管理・修繕作業等の実施状況、府民からの苦情・要望データの一元的に蓄積・管理する。</w:t>
            </w:r>
          </w:p>
        </w:tc>
      </w:tr>
      <w:tr w:rsidR="00E25CA2" w:rsidRPr="00567AAE" w14:paraId="3DA07049" w14:textId="77777777" w:rsidTr="001E72FF">
        <w:tc>
          <w:tcPr>
            <w:tcW w:w="3132" w:type="dxa"/>
            <w:gridSpan w:val="2"/>
            <w:tcBorders>
              <w:top w:val="single" w:sz="4" w:space="0" w:color="auto"/>
              <w:bottom w:val="single" w:sz="4" w:space="0" w:color="auto"/>
            </w:tcBorders>
          </w:tcPr>
          <w:p w14:paraId="3DA07047"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評価・検証</w:t>
            </w:r>
          </w:p>
        </w:tc>
        <w:tc>
          <w:tcPr>
            <w:tcW w:w="5940" w:type="dxa"/>
          </w:tcPr>
          <w:p w14:paraId="3DA07048" w14:textId="77777777" w:rsidR="00E25CA2" w:rsidRPr="00567AAE" w:rsidRDefault="00E25CA2" w:rsidP="001E72FF">
            <w:pPr>
              <w:pStyle w:val="20"/>
              <w:spacing w:line="280" w:lineRule="exact"/>
              <w:ind w:leftChars="0" w:left="0" w:firstLineChars="0" w:firstLine="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3BA444AF" w14:textId="03963BDF" w:rsidR="0025290B" w:rsidRPr="00567AAE" w:rsidRDefault="0025290B" w:rsidP="0093246E">
      <w:pPr>
        <w:widowControl/>
        <w:jc w:val="left"/>
        <w:rPr>
          <w:rFonts w:ascii="HG丸ｺﾞｼｯｸM-PRO" w:eastAsia="HG丸ｺﾞｼｯｸM-PRO" w:hAnsi="HG丸ｺﾞｼｯｸM-PRO"/>
        </w:rPr>
      </w:pPr>
    </w:p>
    <w:p w14:paraId="35839189" w14:textId="01C818D8" w:rsidR="0025290B" w:rsidRPr="00567AAE" w:rsidRDefault="0025290B" w:rsidP="0025290B">
      <w:pPr>
        <w:widowControl/>
        <w:ind w:left="210" w:hangingChars="100" w:hanging="21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※下水道設備の日常的維持管理は、その大半をメンテナンス業者にて実施している。（設備日常点検、定期点検等）</w:t>
      </w:r>
    </w:p>
    <w:p w14:paraId="273CDCA5" w14:textId="07CF6D64" w:rsidR="0025290B" w:rsidRPr="00567AAE" w:rsidRDefault="008D3FB7" w:rsidP="0093246E">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bookmarkStart w:id="19" w:name="_Toc389156395"/>
    </w:p>
    <w:p w14:paraId="3DA0704B" w14:textId="2B1E742E" w:rsidR="001E72FF" w:rsidRPr="00567AAE" w:rsidRDefault="001E72FF" w:rsidP="00A21486">
      <w:pPr>
        <w:pStyle w:val="2"/>
        <w:ind w:leftChars="100" w:left="772" w:hangingChars="200" w:hanging="562"/>
        <w:jc w:val="left"/>
      </w:pPr>
      <w:bookmarkStart w:id="20" w:name="_Toc393912698"/>
      <w:r w:rsidRPr="00567AAE">
        <w:rPr>
          <w:rFonts w:hint="eastAsia"/>
        </w:rPr>
        <w:t>点検、診断・評価の手法や体制等の充実</w:t>
      </w:r>
      <w:bookmarkEnd w:id="20"/>
    </w:p>
    <w:p w14:paraId="3DA0704C" w14:textId="6F3FDA25" w:rsidR="0093246E" w:rsidRPr="00567AAE" w:rsidRDefault="00645518" w:rsidP="0093246E">
      <w:pPr>
        <w:pStyle w:val="3"/>
        <w:ind w:leftChars="150" w:left="795" w:hangingChars="200" w:hanging="480"/>
      </w:pPr>
      <w:bookmarkStart w:id="21" w:name="_Toc393912699"/>
      <w:r w:rsidRPr="00567AAE">
        <w:rPr>
          <w:rFonts w:hint="eastAsia"/>
        </w:rPr>
        <w:t>管渠</w:t>
      </w:r>
      <w:r w:rsidR="00784460" w:rsidRPr="00567AAE">
        <w:rPr>
          <w:rFonts w:hint="eastAsia"/>
        </w:rPr>
        <w:t>、水槽等土木構造物</w:t>
      </w:r>
      <w:bookmarkEnd w:id="21"/>
    </w:p>
    <w:p w14:paraId="3287F9B0" w14:textId="3A6CDC19" w:rsidR="00A75C4B" w:rsidRPr="00567AAE" w:rsidRDefault="00A75C4B" w:rsidP="006B0FFA">
      <w:pPr>
        <w:pStyle w:val="4"/>
        <w:ind w:leftChars="200" w:left="902" w:hangingChars="200" w:hanging="482"/>
      </w:pPr>
      <w:r w:rsidRPr="00567AAE">
        <w:rPr>
          <w:rFonts w:hint="eastAsia"/>
        </w:rPr>
        <w:t>点検の目的</w:t>
      </w:r>
    </w:p>
    <w:p w14:paraId="25829587" w14:textId="77777777" w:rsidR="00A75C4B" w:rsidRPr="00567AAE" w:rsidRDefault="00A75C4B" w:rsidP="00A75C4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の目的は、「施設の現状を把握し、不具合の早期発見、適切な処置により、利用者及び第三者への安全を確保すること」や「点検データ（基礎資料）を蓄積し、計画的な補修・更新等の実施はもとより、点検の充実や予防保全対策の拡充、補修や更新時期の最適化など効率的・効果的な維持管理・更新につなげること」とする。</w:t>
      </w:r>
    </w:p>
    <w:p w14:paraId="1DAF258D" w14:textId="77777777" w:rsidR="00A75C4B" w:rsidRPr="00567AAE" w:rsidRDefault="00A75C4B" w:rsidP="00A75C4B">
      <w:pPr>
        <w:pStyle w:val="40"/>
        <w:ind w:left="420" w:firstLine="210"/>
        <w:rPr>
          <w:rFonts w:ascii="HG丸ｺﾞｼｯｸM-PRO" w:eastAsia="HG丸ｺﾞｼｯｸM-PRO" w:hAnsi="HG丸ｺﾞｼｯｸM-PRO"/>
        </w:rPr>
      </w:pPr>
    </w:p>
    <w:p w14:paraId="63404CF7" w14:textId="32ED8662" w:rsidR="00A75C4B" w:rsidRPr="00567AAE" w:rsidRDefault="00A75C4B" w:rsidP="00A75C4B">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5EA9D5B3" wp14:editId="0E6BFE0A">
                <wp:extent cx="3695760" cy="2717280"/>
                <wp:effectExtent l="0" t="0" r="19050" b="26035"/>
                <wp:docPr id="86" name="グループ化 86"/>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64FE5399" w14:textId="77777777" w:rsidR="00206369" w:rsidRDefault="00206369"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BDA08B9" w14:textId="77777777" w:rsidR="00206369" w:rsidRDefault="00206369"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468D6983" w14:textId="77777777" w:rsidR="00206369" w:rsidRDefault="00206369"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A15AB4B" w14:textId="77777777" w:rsidR="00206369" w:rsidRDefault="00206369"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206369" w:rsidRDefault="00206369"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634B363" w14:textId="77777777" w:rsidR="00206369" w:rsidRPr="0013447C" w:rsidRDefault="00206369"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1ED2BB27" w14:textId="77777777" w:rsidR="00206369" w:rsidRDefault="00206369"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206369" w:rsidRDefault="00206369"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FE22845" w14:textId="77777777" w:rsidR="00206369" w:rsidRDefault="00206369"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206369" w:rsidRPr="00921800" w:rsidRDefault="00206369"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23193A48" w14:textId="77777777" w:rsidR="00206369" w:rsidRPr="0013447C" w:rsidRDefault="00206369"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9DDA24B" w14:textId="77777777" w:rsidR="00206369" w:rsidRPr="00373EBA" w:rsidRDefault="00206369"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6A7CB52" w14:textId="77777777" w:rsidR="00206369" w:rsidRPr="00373EBA" w:rsidRDefault="00206369"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4E2FEBD8" w14:textId="77777777" w:rsidR="00206369" w:rsidRPr="0013447C" w:rsidRDefault="00206369"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779C41" w14:textId="77777777" w:rsidR="00206369" w:rsidRPr="0013447C" w:rsidRDefault="00206369"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B23AD6" w14:textId="77777777" w:rsidR="00206369" w:rsidRPr="0013447C" w:rsidRDefault="00206369"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86" o:spid="_x0000_s1049"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050"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wcUAAADbAAAADwAAAGRycy9kb3ducmV2LnhtbESPzWsCMRTE74X+D+EVvNWsPahdzUpb&#10;8etYK4K3x+btB928bJOoq3+9EYQeh5n5DTOddaYRJ3K+tqxg0E9AEOdW11wq2P0sXscgfEDW2Fgm&#10;BRfyMMuen6aYanvmbzptQykihH2KCqoQ2lRKn1dk0PdtSxy9wjqDIUpXSu3wHOGmkW9JMpQGa44L&#10;Fbb0VVH+uz0aBZvj4PBefJqlG60uzd98eN07c1Wq99J9TEAE6sJ/+NFeawXjEdy/xB8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Q+wcUAAADbAAAADwAAAAAAAAAA&#10;AAAAAAChAgAAZHJzL2Rvd25yZXYueG1sUEsFBgAAAAAEAAQA+QAAAJMDAAAAAA==&#10;" adj="21417" strokecolor="#4a7ebb"/>
                <v:shape id="カギ線コネクタ 88" o:spid="_x0000_s1051"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7qecAAAADbAAAADwAAAGRycy9kb3ducmV2LnhtbERPy4rCMBTdC/5DuMLsNFWYsVTTIqLo&#10;4EodmO2luX1gc1ObaDt/P1kILg/nvc4G04gnda62rGA+i0AQ51bXXCr4ue6nMQjnkTU2lknBHznI&#10;0vFojYm2PZ/pefGlCCHsElRQed8mUrq8IoNuZlviwBW2M+gD7EqpO+xDuGnkIoq+pMGaQ0OFLW0r&#10;ym+Xh1HQL8/lKf+ND7tjcZVzubh/Ft93pT4mw2YFwtPg3+KX+6gVxGFs+BJ+gE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e6nnAAAAA2wAAAA8AAAAAAAAAAAAAAAAA&#10;oQIAAGRycy9kb3ducmV2LnhtbFBLBQYAAAAABAAEAPkAAACOAw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052"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VcMQA&#10;AADbAAAADwAAAGRycy9kb3ducmV2LnhtbESPT2vCQBTE74V+h+UVvJS6sTQlTV2lSIXexNhDj4/s&#10;a/7u25BdTeKndwXB4zAzv2GW69G04kS9qywrWMwjEMS51RUXCn4P25cEhPPIGlvLpGAiB+vV48MS&#10;U20H3tMp84UIEHYpKii971IpXV6SQTe3HXHw/m1v0AfZF1L3OAS4aeVrFL1LgxWHhRI72pSUN9nR&#10;KIjrrt7snDNST9F38xyf3/52Z6VmT+PXJwhPo7+Hb+0frSD5gOuX8A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XDEAAAA2wAAAA8AAAAAAAAAAAAAAAAAmAIAAGRycy9k&#10;b3ducmV2LnhtbFBLBQYAAAAABAAEAPUAAACJAwAAAAA=&#10;" fillcolor="#4f81bd" strokecolor="#385d8a" strokeweight="2pt">
                  <v:path arrowok="t"/>
                  <v:textbox>
                    <w:txbxContent>
                      <w:p w14:paraId="64FE5399" w14:textId="77777777" w:rsidR="00206369" w:rsidRDefault="00206369"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92" o:spid="_x0000_s1053"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58UA&#10;AADbAAAADwAAAGRycy9kb3ducmV2LnhtbESPzW7CMBCE70i8g7VIvYEDtPwEDEKRqvbAhZ8HWOIl&#10;DsTrELshffu6UqUeRzPzjWa97WwlWmp86VjBeJSAIM6dLrlQcD69DxcgfEDWWDkmBd/kYbvp99aY&#10;avfkA7XHUIgIYZ+iAhNCnUrpc0MW/cjVxNG7usZiiLIppG7wGeG2kpMkmUmLJccFgzVlhvL78csq&#10;yJav82z20U4v+7CX08f1cHq7GaVeBt1uBSJQF/7Df+1PrWA5g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4bnxQAAANsAAAAPAAAAAAAAAAAAAAAAAJgCAABkcnMv&#10;ZG93bnJldi54bWxQSwUGAAAAAAQABAD1AAAAig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BDA08B9" w14:textId="77777777" w:rsidR="00206369" w:rsidRDefault="00206369"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93" o:spid="_x0000_s1054"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0KsQA&#10;AADbAAAADwAAAGRycy9kb3ducmV2LnhtbESPQWsCMRSE7wX/Q3hCbzWrQltXo4hS8GALWsXrc/Pc&#10;LG5eliSr23/fFAoeh5n5hpktOluLG/lQOVYwHGQgiAunKy4VHL4/Xt5BhIissXZMCn4owGLee5ph&#10;rt2dd3Tbx1IkCIccFZgYm1zKUBiyGAauIU7exXmLMUlfSu3xnuC2lqMse5UWK04LBhtaGSqu+9Yq&#10;eDuvD+04bFudheXXUfvd9fRplHrud8spiEhdfIT/2xutYDKG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tCrEAAAA2wAAAA8AAAAAAAAAAAAAAAAAmAIAAGRycy9k&#10;b3ducmV2LnhtbFBLBQYAAAAABAAEAPUAAACJAwAAAAA=&#10;" filled="f" stroked="f">
                  <v:path arrowok="t"/>
                  <v:textbox>
                    <w:txbxContent>
                      <w:p w14:paraId="468D6983" w14:textId="77777777" w:rsidR="00206369" w:rsidRDefault="00206369"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055"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pecMA&#10;AADbAAAADwAAAGRycy9kb3ducmV2LnhtbESP3YrCMBSE7xd8h3AE7zRVRNauURZ/C4sX/jzAoTm2&#10;3W1OSpNq9emNIOzlMDPfMLNFa0pxpdoVlhUMBxEI4tTqgjMF59Om/wnCeWSNpWVScCcHi3nnY4ax&#10;tjc+0PXoMxEg7GJUkHtfxVK6NCeDbmAr4uBdbG3QB1lnUtd4C3BTylEUTaTBgsNCjhUtc0r/jo1R&#10;8Dva3U1CP49ynzQNrberZXY5KdXrtt9fIDy1/j/8bidawX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PpecMAAADbAAAADwAAAAAAAAAAAAAAAACYAgAAZHJzL2Rv&#10;d25yZXYueG1sUEsFBgAAAAAEAAQA9QAAAIgD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A15AB4B" w14:textId="77777777" w:rsidR="00206369" w:rsidRDefault="00206369"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206369" w:rsidRDefault="00206369"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056"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vmsQA&#10;AADbAAAADwAAAGRycy9kb3ducmV2LnhtbESPQYvCMBSE78L+h/AWvIimCrtoNcoiiMLiwSp6fTbP&#10;tm7zUppo6783woLHYWa+YWaL1pTiTrUrLCsYDiIQxKnVBWcKDvtVfwzCeWSNpWVS8CAHi/lHZ4ax&#10;tg3v6J74TAQIuxgV5N5XsZQuzcmgG9iKOHgXWxv0QdaZ1DU2AW5KOYqib2mw4LCQY0XLnNK/5GYU&#10;LG9Fsk4f9myOzfU03O5+e+vtWanuZ/szBeGp9e/wf3ujFUy+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b5rEAAAA2wAAAA8AAAAAAAAAAAAAAAAAmAIAAGRycy9k&#10;b3ducmV2LnhtbFBLBQYAAAAABAAEAPUAAACJAw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634B363" w14:textId="77777777" w:rsidR="00206369" w:rsidRPr="0013447C" w:rsidRDefault="00206369"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105" o:spid="_x0000_s1057"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pE8IA&#10;AADcAAAADwAAAGRycy9kb3ducmV2LnhtbERPTWsCMRC9F/wPYYTealJLtWyNIpaCBy1oLb1ON9PN&#10;4mayJFnd/ntTELzN433ObNG7RpwoxNqzhseRAkFcelNzpeHw+f7wAiImZIONZ9LwRxEW88HdDAvj&#10;z7yj0z5VIodwLFCDTaktpIylJYdx5FvizP364DBlGCppAp5zuGvkWKmJdFhzbrDY0spSedx3TsP0&#10;5+3QPcVNZ1RcfnyZsDt+b63W98N++QoiUZ9u4qt7bfJ89Qz/z+QL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ikTwgAAANwAAAAPAAAAAAAAAAAAAAAAAJgCAABkcnMvZG93&#10;bnJldi54bWxQSwUGAAAAAAQABAD1AAAAhwMAAAAA&#10;" filled="f" stroked="f">
                  <v:path arrowok="t"/>
                  <v:textbox>
                    <w:txbxContent>
                      <w:p w14:paraId="1ED2BB27" w14:textId="77777777" w:rsidR="00206369" w:rsidRDefault="00206369"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206369" w:rsidRDefault="00206369"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058"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YCL0A&#10;AADcAAAADwAAAGRycy9kb3ducmV2LnhtbERPyQrCMBC9C/5DGMGbpguIVKOIIog3l4u3oRnbYjMp&#10;Tar1740geJvHW2e57k0tntS6yrKCeBqBIM6trrhQcL3sJ3MQziNrrC2Tgjc5WK+GgyVm2r74RM+z&#10;L0QIYZehgtL7JpPS5SUZdFPbEAfubluDPsC2kLrFVwg3tUyiaCYNVhwaSmxoW1L+OHdGwTGZG0zz&#10;R5rsbp0+dLPepfVJqfGo3yxAeOr9X/xzH3SYH8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bkYCL0AAADcAAAADwAAAAAAAAAAAAAAAACYAgAAZHJzL2Rvd25yZXYu&#10;eG1sUEsFBgAAAAAEAAQA9QAAAII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7FE22845" w14:textId="77777777" w:rsidR="00206369" w:rsidRDefault="00206369"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206369" w:rsidRPr="00921800" w:rsidRDefault="00206369"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059"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5J8QA&#10;AADcAAAADwAAAGRycy9kb3ducmV2LnhtbERPTWvCQBC9C/6HZQq9SLOxgpSYVYpi6qmgtgdv0+w0&#10;CcnOht2tRn99t1DwNo/3OflqMJ04k/ONZQXTJAVBXFrdcKXg47h9egHhA7LGzjIpuJKH1XI8yjHT&#10;9sJ7Oh9CJWII+wwV1CH0mZS+rMmgT2xPHLlv6wyGCF0ltcNLDDedfE7TuTTYcGyosad1TWV7+DEK&#10;ijn6r0lxs2F/eus/34s25U2r1OPD8LoAEWgId/G/e6fj/OkM/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OSfEAAAA3AAAAA8AAAAAAAAAAAAAAAAAmAIAAGRycy9k&#10;b3ducmV2LnhtbFBLBQYAAAAABAAEAPUAAACJAw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23193A48" w14:textId="77777777" w:rsidR="00206369" w:rsidRPr="0013447C" w:rsidRDefault="00206369"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060"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IFMEA&#10;AADcAAAADwAAAGRycy9kb3ducmV2LnhtbERPTWsCMRC9F/wPYQRvNavSIqtRRCzooS2uHjwOmzG7&#10;uJksm1TjvzcFwds83ufMl9E24kqdrx0rGA0zEMSl0zUbBcfD1/sUhA/IGhvHpOBOHpaL3tscc+1u&#10;vKdrEYxIIexzVFCF0OZS+rIii37oWuLEnV1nMSTYGak7vKVw28hxln1KizWnhgpbWldUXoo/q6AI&#10;3JrvuDtdxpP4W/7U2RrNRqlBP65mIALF8BI/3Vud5o8+4P+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SBTBAAAA3AAAAA8AAAAAAAAAAAAAAAAAmAIAAGRycy9kb3du&#10;cmV2LnhtbFBLBQYAAAAABAAEAPUAAACG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9DDA24B" w14:textId="77777777" w:rsidR="00206369" w:rsidRPr="00373EBA" w:rsidRDefault="00206369"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061"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kgcEA&#10;AADcAAAADwAAAGRycy9kb3ducmV2LnhtbERPyWrDMBC9F/IPYgK9lER2aLO4UUIbKPTaLPfBmkom&#10;1shIiuP266tCILd5vHXW28G1oqcQG88KymkBgrj2umGj4Hj4mCxBxISssfVMCn4ownYzelhjpf2V&#10;v6jfJyNyCMcKFdiUukrKWFtyGKe+I87ctw8OU4bBSB3wmsNdK2dFMZcOG84NFjvaWarP+4tTYHpd&#10;PIfVy2xpd+/lwp0OT4Z+lXocD2+vIBIN6S6+uT91nl/O4f+Zf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RZIHBAAAA3AAAAA8AAAAAAAAAAAAAAAAAmAIAAGRycy9kb3du&#10;cmV2LnhtbFBLBQYAAAAABAAEAPUAAACG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6A7CB52" w14:textId="77777777" w:rsidR="00206369" w:rsidRPr="00373EBA" w:rsidRDefault="00206369"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117" o:spid="_x0000_s1062"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HHsQAAADcAAAADwAAAGRycy9kb3ducmV2LnhtbERPS2vCQBC+C/0Pywi9SN2kB7XRVUSo&#10;iIjiA7yO2TGJzc6G7DbGf+8Khd7m43vOZNaaUjRUu8KygrgfgSBOrS44U3A6fn+MQDiPrLG0TAoe&#10;5GA2fetMMNH2zntqDj4TIYRdggpy76tESpfmZND1bUUcuKutDfoA60zqGu8h3JTyM4oG0mDBoSHH&#10;ihY5pT+HX6NgE2+jh7ss19f911Iee6PmtjvvlHrvtvMxCE+t/xf/uVc6zI+H8HomXC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cexAAAANwAAAAPAAAAAAAAAAAA&#10;AAAAAKECAABkcnMvZG93bnJldi54bWxQSwUGAAAAAAQABAD5AAAAkgMAAAAA&#10;" adj="15722" strokecolor="#4a7ebb"/>
                <v:shape id="カギ線コネクタ 24" o:spid="_x0000_s1063"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m8QAAADcAAAADwAAAGRycy9kb3ducmV2LnhtbERPS0sDMRC+C/6HMII3mzVi1bVpER+l&#10;BQ+6emhvw2a6u7iZLMnYrv/eFARv8/E9Z7YYfa/2FFMX2MLlpABFXAfXcWPh8+Pl4hZUEmSHfWCy&#10;8EMJFvPTkxmWLhz4nfaVNCqHcCrRQisylFqnuiWPaRIG4sztQvQoGcZGu4iHHO57bYpiqj12nBta&#10;HOixpfqr+vYWtndLqczy+WZzLVdv66ddMnH6au352fhwD0polH/xn3vl8nxj4PhMvk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46bxAAAANwAAAAPAAAAAAAAAAAA&#10;AAAAAKECAABkcnMvZG93bnJldi54bWxQSwUGAAAAAAQABAD5AAAAkgMAAAAA&#10;" strokecolor="#4a7ebb"/>
                <v:line id="直線コネクタ 19" o:spid="_x0000_s1064"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nah8IAAADcAAAADwAAAGRycy9kb3ducmV2LnhtbERPTWvCQBC9F/oflil4azZVkDZmFREE&#10;Dz2kVqjHcXfMhmZnY3Zr4r/vCoXe5vE+p1yNrhVX6kPjWcFLloMg1t40XCs4fG6fX0GEiGyw9UwK&#10;bhRgtXx8KLEwfuAPuu5jLVIIhwIV2Bi7QsqgLTkMme+IE3f2vcOYYF9L0+OQwl0rp3k+lw4bTg0W&#10;O9pY0t/7H6fgy+J7VelTJD87rrWpjfGXN6UmT+N6ASLSGP/Ff+6dSfOnM7g/k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nah8IAAADcAAAADwAAAAAAAAAAAAAA&#10;AAChAgAAZHJzL2Rvd25yZXYueG1sUEsFBgAAAAAEAAQA+QAAAJADAAAAAA==&#10;" strokecolor="#4a7ebb"/>
                <v:group id="グループ化 125" o:spid="_x0000_s1065"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直線コネクタ 13" o:spid="_x0000_s1066"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I9sMAAADcAAAADwAAAGRycy9kb3ducmV2LnhtbESPQWsCMRCF70L/Q5hCb5qthVJXo4hQ&#10;6MGDtYI9TpNxs3QzWTdR13/vHARvM7w3730zW/ShUWfqUh3ZwOuoAEVso6u5MrD7+Rx+gEoZ2WET&#10;mQxcKcFi/jSYYenihb/pvM2VkhBOJRrwObel1sl6CphGsSUW7RC7gFnWrtKuw4uEh0aPi+JdB6xZ&#10;Gjy2tPJk/7enYGDvcb3Z2L9M8e13aV3lXDxOjHl57pdTUJn6/DDfr7+c4I+FVp6RCf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SPbDAAAA3AAAAA8AAAAAAAAAAAAA&#10;AAAAoQIAAGRycy9kb3ducmV2LnhtbFBLBQYAAAAABAAEAPkAAACRAwAAAAA=&#10;" strokecolor="#4a7ebb"/>
                  <v:shape id="カギ線コネクタ 14" o:spid="_x0000_s1067"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0sEAAADcAAAADwAAAGRycy9kb3ducmV2LnhtbERPTYvCMBC9L/gfwgje1tQexK1GEaG4&#10;IIuuevA4NGNTbCYlyWr335uFBW/zeJ+zWPW2FXfyoXGsYDLOQBBXTjdcKzifyvcZiBCRNbaOScEv&#10;BVgtB28LLLR78Dfdj7EWKYRDgQpMjF0hZagMWQxj1xEn7uq8xZigr6X2+EjhtpV5lk2lxYZTg8GO&#10;Noaq2/HHKti7XdeUU7855LPtRX5N2pMJpVKjYb+eg4jUx5f43/2p0/z8A/6eS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7SwQAAANwAAAAPAAAAAAAAAAAAAAAA&#10;AKECAABkcnMvZG93bnJldi54bWxQSwUGAAAAAAQABAD5AAAAjwMAAAAA&#10;" strokecolor="#4a7ebb"/>
                  <v:shapetype id="_x0000_t33" coordsize="21600,21600" o:spt="33" o:oned="t" path="m,l21600,r,21600e" filled="f">
                    <v:stroke joinstyle="miter"/>
                    <v:path arrowok="t" fillok="f" o:connecttype="none"/>
                    <o:lock v:ext="edit" shapetype="t"/>
                  </v:shapetype>
                  <v:shape id="カギ線コネクタ 15" o:spid="_x0000_s1068"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2psQAAADcAAAADwAAAGRycy9kb3ducmV2LnhtbESPzWrDQAyE74W+w6JAb806SSnGySaU&#10;QmvTW37IWXhV262lNd5t4rx9dSj0JjGjmU+b3cS9udAYuyAOFvMMDEkdfCeNg9Px7TEHExOKxz4I&#10;ObhRhN32/m6DhQ9X2dPlkBqjIRILdNCmNBTWxrolxjgPA4lqn2FkTLqOjfUjXjWce7vMsmfL2Ik2&#10;tDjQa0v19+GHHfRPefn1vspvVbX8KLnb87k8snMPs+llDSbRlP7Nf9eVV/yV4uszOoHd/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ramxAAAANwAAAAPAAAAAAAAAAAA&#10;AAAAAKECAABkcnMvZG93bnJldi54bWxQSwUGAAAAAAQABAD5AAAAkgMAAAAA&#10;" strokecolor="#4a7ebb"/>
                </v:group>
                <v:shape id="対角する 2 つの角を丸めた四角形 131" o:spid="_x0000_s1069"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XsMA&#10;AADcAAAADwAAAGRycy9kb3ducmV2LnhtbERPS2vCQBC+C/0PyxR6040pisRsRGpLvRSsLfQ6ZqdJ&#10;anY2ZNc8/n1XELzNx/ecdDOYWnTUusqygvksAkGcW11xoeD76226AuE8ssbaMikYycEme5ikmGjb&#10;8yd1R1+IEMIuQQWl900ipctLMuhmtiEO3K9tDfoA20LqFvsQbmoZR9FSGqw4NJTY0EtJ+fl4MQq6&#10;nzE+mW2+2L2uLmc8FLv3j/hPqafHYbsG4Wnwd/HNvddh/vMc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XsMAAADcAAAADwAAAAAAAAAAAAAAAACYAgAAZHJzL2Rv&#10;d25yZXYueG1sUEsFBgAAAAAEAAQA9QAAAIgD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4E2FEBD8" w14:textId="77777777" w:rsidR="00206369" w:rsidRPr="0013447C" w:rsidRDefault="00206369"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070"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2tcEA&#10;AADcAAAADwAAAGRycy9kb3ducmV2LnhtbERP24rCMBB9X/Afwgi+rakuiFSj7IoLIkLx8gFDMzbF&#10;ZlKSaOvfG2Fh3+ZwrrNc97YRD/KhdqxgMs5AEJdO11wpuJx/P+cgQkTW2DgmBU8KsF4NPpaYa9fx&#10;kR6nWIkUwiFHBSbGNpcylIYshrFriRN3dd5iTNBXUnvsUrht5DTLZtJizanBYEsbQ+XtdLcKtu3Z&#10;FzM/me8uxcEUd/dz3XdHpUbD/nsBIlIf/8V/7p1O87+m8H4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NrXBAAAA3AAAAA8AAAAAAAAAAAAAAAAAmAIAAGRycy9kb3du&#10;cmV2LnhtbFBLBQYAAAAABAAEAPUAAACG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1F779C41" w14:textId="77777777" w:rsidR="00206369" w:rsidRPr="0013447C" w:rsidRDefault="00206369"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071"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i8IA&#10;AADcAAAADwAAAGRycy9kb3ducmV2LnhtbERPS2vCQBC+F/wPywje6q5KW4lZJRaFWk+m7X3ITh6Y&#10;nQ3ZbYz/vlso9DYf33PS3WhbMVDvG8caFnMFgrhwpuFKw+fH8XENwgdkg61j0nAnD7vt5CHFxLgb&#10;X2jIQyViCPsENdQhdImUvqjJop+7jjhypesthgj7SpoebzHctnKp1LO02HBsqLGj15qKa/5tNain&#10;92HRenyx2ddhfVJZed6fBq1n0zHbgAg0hn/xn/vNxPmrF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9SLwgAAANwAAAAPAAAAAAAAAAAAAAAAAJgCAABkcnMvZG93&#10;bnJldi54bWxQSwUGAAAAAAQABAD1AAAAhw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4AB23AD6" w14:textId="77777777" w:rsidR="00206369" w:rsidRPr="0013447C" w:rsidRDefault="00206369"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D58928" w14:textId="77777777" w:rsidR="00A75C4B" w:rsidRPr="00567AAE" w:rsidRDefault="00A75C4B" w:rsidP="00A75C4B">
      <w:pPr>
        <w:rPr>
          <w:rFonts w:ascii="HG丸ｺﾞｼｯｸM-PRO" w:eastAsia="HG丸ｺﾞｼｯｸM-PRO" w:hAnsi="HG丸ｺﾞｼｯｸM-PRO"/>
        </w:rPr>
      </w:pPr>
    </w:p>
    <w:p w14:paraId="7EFB8CCF" w14:textId="154ED36E" w:rsidR="00A75C4B" w:rsidRPr="00567AAE" w:rsidRDefault="00A75C4B" w:rsidP="00A75C4B">
      <w:pPr>
        <w:pStyle w:val="a9"/>
        <w:spacing w:beforeLines="0" w:before="0"/>
      </w:pPr>
      <w:r w:rsidRPr="00567AAE">
        <w:rPr>
          <w:rFonts w:hint="eastAsia"/>
        </w:rPr>
        <w:t>図 4.2.</w:t>
      </w:r>
      <w:r w:rsidR="00FD4C33">
        <w:rPr>
          <w:rFonts w:hint="eastAsia"/>
        </w:rPr>
        <w:t>1.1</w:t>
      </w:r>
      <w:r w:rsidRPr="00567AAE">
        <w:rPr>
          <w:rFonts w:hint="eastAsia"/>
        </w:rPr>
        <w:t xml:space="preserve"> 点検の目的と点検計画策定の際の観点</w:t>
      </w:r>
    </w:p>
    <w:p w14:paraId="1355D3C5" w14:textId="77777777" w:rsidR="00A75C4B" w:rsidRPr="00567AAE" w:rsidRDefault="00A75C4B" w:rsidP="00A75C4B">
      <w:pPr>
        <w:rPr>
          <w:rFonts w:ascii="HG丸ｺﾞｼｯｸM-PRO" w:eastAsia="HG丸ｺﾞｼｯｸM-PRO" w:hAnsi="HG丸ｺﾞｼｯｸM-PRO"/>
        </w:rPr>
      </w:pPr>
    </w:p>
    <w:p w14:paraId="38E02661" w14:textId="77777777" w:rsidR="00A75C4B" w:rsidRPr="00567AAE" w:rsidRDefault="00A75C4B">
      <w:pPr>
        <w:widowControl/>
        <w:jc w:val="left"/>
        <w:rPr>
          <w:rFonts w:ascii="HG丸ｺﾞｼｯｸM-PRO" w:eastAsia="HG丸ｺﾞｼｯｸM-PRO" w:hAnsi="HG丸ｺﾞｼｯｸM-PRO"/>
          <w:b/>
          <w:bCs/>
          <w:sz w:val="24"/>
          <w:szCs w:val="22"/>
          <w:u w:val="single"/>
        </w:rPr>
      </w:pPr>
      <w:r w:rsidRPr="00567AAE">
        <w:rPr>
          <w:rFonts w:ascii="HG丸ｺﾞｼｯｸM-PRO" w:eastAsia="HG丸ｺﾞｼｯｸM-PRO" w:hAnsi="HG丸ｺﾞｼｯｸM-PRO"/>
        </w:rPr>
        <w:br w:type="page"/>
      </w:r>
    </w:p>
    <w:p w14:paraId="052E944D" w14:textId="49EAED49" w:rsidR="00A75C4B" w:rsidRPr="00567AAE" w:rsidRDefault="00A75C4B" w:rsidP="006B0FFA">
      <w:pPr>
        <w:pStyle w:val="4"/>
        <w:ind w:leftChars="200" w:left="902" w:hangingChars="200" w:hanging="482"/>
      </w:pPr>
      <w:r w:rsidRPr="00567AAE">
        <w:rPr>
          <w:rFonts w:hint="eastAsia"/>
        </w:rPr>
        <w:t>点検業務の標準的なフロー</w:t>
      </w:r>
    </w:p>
    <w:p w14:paraId="66FBF71B" w14:textId="6A95434B" w:rsidR="00A75C4B" w:rsidRPr="00567AAE" w:rsidRDefault="00A75C4B" w:rsidP="006B0FFA">
      <w:pPr>
        <w:pStyle w:val="4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1．点検～診断・評価～対策実施の標準的なフロー</w:t>
      </w:r>
      <w:r w:rsidR="00202108" w:rsidRPr="00567AAE">
        <w:rPr>
          <w:rFonts w:ascii="HG丸ｺﾞｼｯｸM-PRO" w:eastAsia="HG丸ｺﾞｼｯｸM-PRO" w:hAnsi="HG丸ｺﾞｼｯｸM-PRO" w:hint="eastAsia"/>
        </w:rPr>
        <w:t>（管渠の場合）</w:t>
      </w:r>
    </w:p>
    <w:p w14:paraId="2FC9F6BD" w14:textId="0D0F05F9" w:rsidR="004164FB" w:rsidRDefault="004164FB" w:rsidP="00A75C4B">
      <w:pPr>
        <w:pStyle w:val="40"/>
        <w:ind w:left="42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以下に、管渠における</w:t>
      </w:r>
      <w:r w:rsidRPr="004164FB">
        <w:rPr>
          <w:rFonts w:ascii="HG丸ｺﾞｼｯｸM-PRO" w:eastAsia="HG丸ｺﾞｼｯｸM-PRO" w:hAnsi="HG丸ｺﾞｼｯｸM-PRO" w:hint="eastAsia"/>
        </w:rPr>
        <w:t>点検業務の標準的なフロー</w:t>
      </w:r>
      <w:r>
        <w:rPr>
          <w:rFonts w:ascii="HG丸ｺﾞｼｯｸM-PRO" w:eastAsia="HG丸ｺﾞｼｯｸM-PRO" w:hAnsi="HG丸ｺﾞｼｯｸM-PRO" w:hint="eastAsia"/>
        </w:rPr>
        <w:t>を示す。</w:t>
      </w:r>
    </w:p>
    <w:p w14:paraId="1464E220" w14:textId="3B056FCE" w:rsidR="004164FB" w:rsidRDefault="004164FB" w:rsidP="00D03D1D">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管渠の点検業務にあたっては、</w:t>
      </w:r>
      <w:r w:rsidR="00AA286F">
        <w:rPr>
          <w:rFonts w:ascii="HG丸ｺﾞｼｯｸM-PRO" w:eastAsia="HG丸ｺﾞｼｯｸM-PRO" w:hAnsi="HG丸ｺﾞｼｯｸM-PRO" w:hint="eastAsia"/>
        </w:rPr>
        <w:t>「維持管理指針 第3章管路施設第2節点検及び調査」を参照</w:t>
      </w:r>
      <w:r w:rsidR="00D03D1D">
        <w:rPr>
          <w:rFonts w:ascii="HG丸ｺﾞｼｯｸM-PRO" w:eastAsia="HG丸ｺﾞｼｯｸM-PRO" w:hAnsi="HG丸ｺﾞｼｯｸM-PRO" w:hint="eastAsia"/>
        </w:rPr>
        <w:t>し、点検計画を策定し、実施する。</w:t>
      </w:r>
    </w:p>
    <w:p w14:paraId="720B6A81" w14:textId="77777777" w:rsidR="004164FB" w:rsidRDefault="004164FB" w:rsidP="00A75C4B">
      <w:pPr>
        <w:pStyle w:val="40"/>
        <w:ind w:left="420" w:firstLine="210"/>
        <w:rPr>
          <w:rFonts w:ascii="HG丸ｺﾞｼｯｸM-PRO" w:eastAsia="HG丸ｺﾞｼｯｸM-PRO" w:hAnsi="HG丸ｺﾞｼｯｸM-PRO"/>
        </w:rPr>
      </w:pPr>
    </w:p>
    <w:p w14:paraId="6B43BC4B" w14:textId="1311C0CF" w:rsidR="00A75C4B" w:rsidRPr="00567AAE" w:rsidRDefault="00746870" w:rsidP="00A75C4B">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663808" behindDoc="0" locked="0" layoutInCell="1" allowOverlap="1" wp14:anchorId="4E6E6B7F" wp14:editId="5FFD7F07">
                <wp:simplePos x="0" y="0"/>
                <wp:positionH relativeFrom="column">
                  <wp:posOffset>2018030</wp:posOffset>
                </wp:positionH>
                <wp:positionV relativeFrom="paragraph">
                  <wp:posOffset>156210</wp:posOffset>
                </wp:positionV>
                <wp:extent cx="1495425" cy="362585"/>
                <wp:effectExtent l="0" t="0" r="28575" b="18415"/>
                <wp:wrapNone/>
                <wp:docPr id="143" name="テキスト ボックス 143"/>
                <wp:cNvGraphicFramePr/>
                <a:graphic xmlns:a="http://schemas.openxmlformats.org/drawingml/2006/main">
                  <a:graphicData uri="http://schemas.microsoft.com/office/word/2010/wordprocessingShape">
                    <wps:wsp>
                      <wps:cNvSpPr txBox="1"/>
                      <wps:spPr>
                        <a:xfrm>
                          <a:off x="0"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C106F65" w14:textId="73194F62" w:rsidR="00206369" w:rsidRPr="00264272" w:rsidRDefault="00206369" w:rsidP="00746870">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072" type="#_x0000_t202" style="position:absolute;left:0;text-align:left;margin-left:158.9pt;margin-top:12.3pt;width:117.75pt;height:28.5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" fillcolor="#4f81bd [3204]" strokecolor="#243f60 [1604]" strokeweight="2pt">
                <v:textbox>
                  <w:txbxContent>
                    <w:p w14:paraId="0C106F65" w14:textId="73194F62" w:rsidR="00206369" w:rsidRPr="00264272" w:rsidRDefault="00206369" w:rsidP="00746870">
                      <w:pPr>
                        <w:jc w:val="center"/>
                        <w:rPr>
                          <w:rFonts w:ascii="Meiryo UI" w:eastAsia="Meiryo UI" w:hAnsi="Meiryo UI" w:cs="Meiryo UI"/>
                        </w:rPr>
                      </w:pPr>
                      <w:r>
                        <w:rPr>
                          <w:rFonts w:ascii="Meiryo UI" w:eastAsia="Meiryo UI" w:hAnsi="Meiryo UI" w:cs="Meiryo UI" w:hint="eastAsia"/>
                        </w:rPr>
                        <w:t>点検種別の選定</w:t>
                      </w:r>
                    </w:p>
                  </w:txbxContent>
                </v:textbox>
              </v:shape>
            </w:pict>
          </mc:Fallback>
        </mc:AlternateContent>
      </w:r>
      <w:r w:rsidR="00A75C4B" w:rsidRPr="00567AAE">
        <w:rPr>
          <w:rFonts w:ascii="HG丸ｺﾞｼｯｸM-PRO" w:eastAsia="HG丸ｺﾞｼｯｸM-PRO" w:hAnsi="HG丸ｺﾞｼｯｸM-PRO" w:hint="eastAsia"/>
          <w:noProof/>
        </w:rPr>
        <mc:AlternateContent>
          <mc:Choice Requires="wps">
            <w:drawing>
              <wp:anchor distT="0" distB="0" distL="114300" distR="114300" simplePos="0" relativeHeight="252669952" behindDoc="0" locked="0" layoutInCell="1" allowOverlap="1" wp14:anchorId="5BEEC0EA" wp14:editId="1AFF0EA1">
                <wp:simplePos x="0" y="0"/>
                <wp:positionH relativeFrom="column">
                  <wp:posOffset>2769235</wp:posOffset>
                </wp:positionH>
                <wp:positionV relativeFrom="paragraph">
                  <wp:posOffset>522605</wp:posOffset>
                </wp:positionV>
                <wp:extent cx="0" cy="180975"/>
                <wp:effectExtent l="95250" t="0" r="57150" b="66675"/>
                <wp:wrapNone/>
                <wp:docPr id="142" name="直線矢印コネクタ 14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2" o:spid="_x0000_s1026" type="#_x0000_t32" style="position:absolute;left:0;text-align:left;margin-left:218.05pt;margin-top:41.15pt;width:0;height:14.2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" strokecolor="#4579b8 [3044]">
                <v:stroke endarrow="open"/>
              </v:shape>
            </w:pict>
          </mc:Fallback>
        </mc:AlternateContent>
      </w:r>
    </w:p>
    <w:p w14:paraId="209B8242" w14:textId="7B51E84C" w:rsidR="00A75C4B" w:rsidRPr="00567AAE" w:rsidRDefault="00A75C4B" w:rsidP="00A75C4B">
      <w:pPr>
        <w:rPr>
          <w:rFonts w:ascii="HG丸ｺﾞｼｯｸM-PRO" w:eastAsia="HG丸ｺﾞｼｯｸM-PRO" w:hAnsi="HG丸ｺﾞｼｯｸM-PRO"/>
          <w:highlight w:val="yellow"/>
        </w:rPr>
      </w:pPr>
    </w:p>
    <w:p w14:paraId="08E0DEF1" w14:textId="77777777" w:rsidR="00A75C4B" w:rsidRPr="00567AAE" w:rsidRDefault="00A75C4B" w:rsidP="00A75C4B">
      <w:pPr>
        <w:rPr>
          <w:rFonts w:ascii="HG丸ｺﾞｼｯｸM-PRO" w:eastAsia="HG丸ｺﾞｼｯｸM-PRO" w:hAnsi="HG丸ｺﾞｼｯｸM-PRO"/>
          <w:highlight w:val="yellow"/>
        </w:rPr>
      </w:pPr>
    </w:p>
    <w:p w14:paraId="35D58989" w14:textId="3310325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77120" behindDoc="0" locked="0" layoutInCell="1" allowOverlap="1" wp14:anchorId="23592067" wp14:editId="45E0FD38">
                <wp:simplePos x="0" y="0"/>
                <wp:positionH relativeFrom="column">
                  <wp:posOffset>730860</wp:posOffset>
                </wp:positionH>
                <wp:positionV relativeFrom="paragraph">
                  <wp:posOffset>158445</wp:posOffset>
                </wp:positionV>
                <wp:extent cx="0" cy="3569818"/>
                <wp:effectExtent l="0" t="0" r="19050" b="12065"/>
                <wp:wrapNone/>
                <wp:docPr id="144" name="直線矢印コネクタ 144"/>
                <wp:cNvGraphicFramePr/>
                <a:graphic xmlns:a="http://schemas.openxmlformats.org/drawingml/2006/main">
                  <a:graphicData uri="http://schemas.microsoft.com/office/word/2010/wordprocessingShape">
                    <wps:wsp>
                      <wps:cNvCnPr/>
                      <wps:spPr>
                        <a:xfrm>
                          <a:off x="0" y="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4" o:spid="_x0000_s1026" type="#_x0000_t32" style="position:absolute;left:0;text-align:left;margin-left:57.55pt;margin-top:12.5pt;width:0;height:281.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95552" behindDoc="0" locked="0" layoutInCell="1" allowOverlap="1" wp14:anchorId="13016F58" wp14:editId="635F392A">
                <wp:simplePos x="0" y="0"/>
                <wp:positionH relativeFrom="column">
                  <wp:posOffset>732790</wp:posOffset>
                </wp:positionH>
                <wp:positionV relativeFrom="paragraph">
                  <wp:posOffset>158750</wp:posOffset>
                </wp:positionV>
                <wp:extent cx="1292860" cy="0"/>
                <wp:effectExtent l="0" t="76200" r="21590" b="114300"/>
                <wp:wrapNone/>
                <wp:docPr id="145" name="直線矢印コネクタ 145"/>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57.7pt;margin-top:12.5pt;width:101.8pt;height:0;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64832" behindDoc="0" locked="0" layoutInCell="1" allowOverlap="1" wp14:anchorId="184D3973" wp14:editId="5720E8B5">
                <wp:simplePos x="0" y="0"/>
                <wp:positionH relativeFrom="column">
                  <wp:posOffset>2021840</wp:posOffset>
                </wp:positionH>
                <wp:positionV relativeFrom="paragraph">
                  <wp:posOffset>7620</wp:posOffset>
                </wp:positionV>
                <wp:extent cx="1495425" cy="314325"/>
                <wp:effectExtent l="0" t="0" r="28575" b="28575"/>
                <wp:wrapNone/>
                <wp:docPr id="146" name="テキスト ボックス 146"/>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5CD04B" w14:textId="5E1F6F94" w:rsidR="00206369" w:rsidRPr="00264272" w:rsidRDefault="00206369"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073" type="#_x0000_t202" style="position:absolute;left:0;text-align:left;margin-left:159.2pt;margin-top:.6pt;width:117.75pt;height:24.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" fillcolor="#4f81bd [3204]" strokecolor="#243f60 [1604]" strokeweight="2pt">
                <v:textbox>
                  <w:txbxContent>
                    <w:p w14:paraId="4D5CD04B" w14:textId="5E1F6F94" w:rsidR="00206369" w:rsidRPr="00264272" w:rsidRDefault="00206369"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w:pict>
          </mc:Fallback>
        </mc:AlternateContent>
      </w:r>
    </w:p>
    <w:p w14:paraId="5C0A194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70976" behindDoc="0" locked="0" layoutInCell="1" allowOverlap="1" wp14:anchorId="06FE8E14" wp14:editId="248C498A">
                <wp:simplePos x="0" y="0"/>
                <wp:positionH relativeFrom="column">
                  <wp:posOffset>2769235</wp:posOffset>
                </wp:positionH>
                <wp:positionV relativeFrom="paragraph">
                  <wp:posOffset>110490</wp:posOffset>
                </wp:positionV>
                <wp:extent cx="0" cy="180975"/>
                <wp:effectExtent l="95250" t="0" r="57150" b="66675"/>
                <wp:wrapNone/>
                <wp:docPr id="147" name="直線矢印コネクタ 14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7" o:spid="_x0000_s1026" type="#_x0000_t32" style="position:absolute;left:0;text-align:left;margin-left:218.05pt;margin-top:8.7pt;width:0;height:14.2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0T8wEAAAAEAAAOAAAAZHJzL2Uyb0RvYy54bWysU0uOEzEQ3SNxB8t70t0j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" strokecolor="#4579b8 [3044]">
                <v:stroke endarrow="open"/>
              </v:shape>
            </w:pict>
          </mc:Fallback>
        </mc:AlternateContent>
      </w:r>
    </w:p>
    <w:p w14:paraId="0A78575E" w14:textId="5011CF99"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62784" behindDoc="0" locked="0" layoutInCell="1" allowOverlap="1" wp14:anchorId="251E9A20" wp14:editId="34EDE82F">
                <wp:simplePos x="0" y="0"/>
                <wp:positionH relativeFrom="column">
                  <wp:posOffset>1345337</wp:posOffset>
                </wp:positionH>
                <wp:positionV relativeFrom="paragraph">
                  <wp:posOffset>191364</wp:posOffset>
                </wp:positionV>
                <wp:extent cx="475488" cy="20955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B124A" w14:textId="6432CF92" w:rsidR="00206369" w:rsidRPr="0045680E" w:rsidRDefault="00206369"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8" o:spid="_x0000_s1074" type="#_x0000_t202" style="position:absolute;left:0;text-align:left;margin-left:105.95pt;margin-top:15.05pt;width:37.45pt;height:1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" filled="f" stroked="f" strokeweight=".5pt">
                <v:textbox>
                  <w:txbxContent>
                    <w:p w14:paraId="7B9B124A" w14:textId="6432CF92" w:rsidR="00206369" w:rsidRPr="0045680E" w:rsidRDefault="00206369"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47104" behindDoc="0" locked="0" layoutInCell="1" allowOverlap="1" wp14:anchorId="6BC976EB" wp14:editId="25F11DA1">
                <wp:simplePos x="0" y="0"/>
                <wp:positionH relativeFrom="column">
                  <wp:posOffset>3681012</wp:posOffset>
                </wp:positionH>
                <wp:positionV relativeFrom="paragraph">
                  <wp:posOffset>195525</wp:posOffset>
                </wp:positionV>
                <wp:extent cx="962025" cy="209550"/>
                <wp:effectExtent l="0" t="0" r="0" b="0"/>
                <wp:wrapNone/>
                <wp:docPr id="40974" name="テキスト ボックス 40974"/>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E5297" w14:textId="5F388038" w:rsidR="00206369" w:rsidRPr="0045680E" w:rsidRDefault="00206369"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4" o:spid="_x0000_s1075" type="#_x0000_t202" style="position:absolute;left:0;text-align:left;margin-left:289.85pt;margin-top:15.4pt;width:75.75pt;height:16.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" filled="f" stroked="f" strokeweight=".5pt">
                <v:textbox>
                  <w:txbxContent>
                    <w:p w14:paraId="7A3E5297" w14:textId="5F388038" w:rsidR="00206369" w:rsidRPr="0045680E" w:rsidRDefault="00206369"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94528" behindDoc="0" locked="0" layoutInCell="1" allowOverlap="1" wp14:anchorId="2F519DD7" wp14:editId="2E0A7910">
                <wp:simplePos x="0" y="0"/>
                <wp:positionH relativeFrom="column">
                  <wp:posOffset>1823720</wp:posOffset>
                </wp:positionH>
                <wp:positionV relativeFrom="paragraph">
                  <wp:posOffset>61595</wp:posOffset>
                </wp:positionV>
                <wp:extent cx="1895475" cy="676275"/>
                <wp:effectExtent l="0" t="0" r="28575" b="28575"/>
                <wp:wrapNone/>
                <wp:docPr id="149" name="フローチャート : 判断 149"/>
                <wp:cNvGraphicFramePr/>
                <a:graphic xmlns:a="http://schemas.openxmlformats.org/drawingml/2006/main">
                  <a:graphicData uri="http://schemas.microsoft.com/office/word/2010/wordprocessingShape">
                    <wps:wsp>
                      <wps:cNvSpPr/>
                      <wps:spPr>
                        <a:xfrm>
                          <a:off x="0" y="0"/>
                          <a:ext cx="1895475" cy="676275"/>
                        </a:xfrm>
                        <a:prstGeom prst="flowChartDecision">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9DBC20D" w14:textId="77777777" w:rsidR="00206369" w:rsidRPr="003B5ACB" w:rsidRDefault="00206369" w:rsidP="00065DF8">
                            <w:pPr>
                              <w:spacing w:line="320" w:lineRule="exact"/>
                              <w:ind w:rightChars="-119" w:right="-250"/>
                              <w:jc w:val="center"/>
                              <w:rPr>
                                <w:rFonts w:ascii="Meiryo UI" w:eastAsia="Meiryo UI" w:hAnsi="Meiryo UI" w:cs="Meiryo UI"/>
                                <w:szCs w:val="21"/>
                              </w:rPr>
                            </w:pPr>
                            <w:r w:rsidRPr="003B5ACB">
                              <w:rPr>
                                <w:rFonts w:ascii="Meiryo UI" w:eastAsia="Meiryo UI" w:hAnsi="Meiryo UI" w:cs="Meiryo UI" w:hint="eastAsia"/>
                                <w:szCs w:val="21"/>
                              </w:rPr>
                              <w:t>緊急対応の有無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149" o:spid="_x0000_s1076" type="#_x0000_t110" style="position:absolute;left:0;text-align:left;margin-left:143.6pt;margin-top:4.85pt;width:149.25pt;height:53.2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" fillcolor="#4f81bd [3204]" strokecolor="#243f60 [1604]" strokeweight="2pt">
                <v:textbox>
                  <w:txbxContent>
                    <w:p w14:paraId="79DBC20D" w14:textId="77777777" w:rsidR="00206369" w:rsidRPr="003B5ACB" w:rsidRDefault="00206369" w:rsidP="00065DF8">
                      <w:pPr>
                        <w:spacing w:line="320" w:lineRule="exact"/>
                        <w:ind w:rightChars="-119" w:right="-250"/>
                        <w:jc w:val="center"/>
                        <w:rPr>
                          <w:rFonts w:ascii="Meiryo UI" w:eastAsia="Meiryo UI" w:hAnsi="Meiryo UI" w:cs="Meiryo UI"/>
                          <w:szCs w:val="21"/>
                        </w:rPr>
                      </w:pPr>
                      <w:r w:rsidRPr="003B5ACB">
                        <w:rPr>
                          <w:rFonts w:ascii="Meiryo UI" w:eastAsia="Meiryo UI" w:hAnsi="Meiryo UI" w:cs="Meiryo UI" w:hint="eastAsia"/>
                          <w:szCs w:val="21"/>
                        </w:rPr>
                        <w:t>緊急対応の有無</w:t>
                      </w:r>
                    </w:p>
                  </w:txbxContent>
                </v:textbox>
              </v:shape>
            </w:pict>
          </mc:Fallback>
        </mc:AlternateContent>
      </w:r>
    </w:p>
    <w:p w14:paraId="45BC68D2" w14:textId="1317D7D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84288" behindDoc="0" locked="0" layoutInCell="1" allowOverlap="1" wp14:anchorId="316D7D21" wp14:editId="62D330E7">
                <wp:simplePos x="0" y="0"/>
                <wp:positionH relativeFrom="column">
                  <wp:posOffset>1176655</wp:posOffset>
                </wp:positionH>
                <wp:positionV relativeFrom="paragraph">
                  <wp:posOffset>174625</wp:posOffset>
                </wp:positionV>
                <wp:extent cx="0" cy="2164715"/>
                <wp:effectExtent l="0" t="0" r="19050" b="26035"/>
                <wp:wrapNone/>
                <wp:docPr id="150" name="直線矢印コネクタ 150"/>
                <wp:cNvGraphicFramePr/>
                <a:graphic xmlns:a="http://schemas.openxmlformats.org/drawingml/2006/main">
                  <a:graphicData uri="http://schemas.microsoft.com/office/word/2010/wordprocessingShape">
                    <wps:wsp>
                      <wps:cNvCnPr/>
                      <wps:spPr>
                        <a:xfrm>
                          <a:off x="0" y="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0" o:spid="_x0000_s1026" type="#_x0000_t32" style="position:absolute;left:0;text-align:left;margin-left:92.65pt;margin-top:13.75pt;width:0;height:170.4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43008" behindDoc="0" locked="0" layoutInCell="1" allowOverlap="1" wp14:anchorId="53A27615" wp14:editId="5B0802CE">
                <wp:simplePos x="0" y="0"/>
                <wp:positionH relativeFrom="column">
                  <wp:posOffset>4604041</wp:posOffset>
                </wp:positionH>
                <wp:positionV relativeFrom="paragraph">
                  <wp:posOffset>172996</wp:posOffset>
                </wp:positionV>
                <wp:extent cx="0" cy="278130"/>
                <wp:effectExtent l="95250" t="0" r="57150" b="64770"/>
                <wp:wrapNone/>
                <wp:docPr id="40972" name="直線矢印コネクタ 40972"/>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2" o:spid="_x0000_s1026" type="#_x0000_t32" style="position:absolute;left:0;text-align:left;margin-left:362.5pt;margin-top:13.6pt;width:0;height:21.9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45056" behindDoc="0" locked="0" layoutInCell="1" allowOverlap="1" wp14:anchorId="69C09C12" wp14:editId="5D608076">
                <wp:simplePos x="0" y="0"/>
                <wp:positionH relativeFrom="column">
                  <wp:posOffset>3724579</wp:posOffset>
                </wp:positionH>
                <wp:positionV relativeFrom="paragraph">
                  <wp:posOffset>172996</wp:posOffset>
                </wp:positionV>
                <wp:extent cx="881269" cy="0"/>
                <wp:effectExtent l="0" t="76200" r="14605" b="114300"/>
                <wp:wrapNone/>
                <wp:docPr id="40973" name="直線矢印コネクタ 40973"/>
                <wp:cNvGraphicFramePr/>
                <a:graphic xmlns:a="http://schemas.openxmlformats.org/drawingml/2006/main">
                  <a:graphicData uri="http://schemas.microsoft.com/office/word/2010/wordprocessingShape">
                    <wps:wsp>
                      <wps:cNvCnPr/>
                      <wps:spPr>
                        <a:xfrm>
                          <a:off x="0" y="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3" o:spid="_x0000_s1026" type="#_x0000_t32" style="position:absolute;left:0;text-align:left;margin-left:293.25pt;margin-top:13.6pt;width:69.4pt;height:0;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73024" behindDoc="0" locked="0" layoutInCell="1" allowOverlap="1" wp14:anchorId="78EC1E61" wp14:editId="5A2D10B9">
                <wp:simplePos x="0" y="0"/>
                <wp:positionH relativeFrom="column">
                  <wp:posOffset>1176020</wp:posOffset>
                </wp:positionH>
                <wp:positionV relativeFrom="paragraph">
                  <wp:posOffset>175895</wp:posOffset>
                </wp:positionV>
                <wp:extent cx="713741" cy="0"/>
                <wp:effectExtent l="38100" t="76200" r="0" b="114300"/>
                <wp:wrapNone/>
                <wp:docPr id="152" name="直線矢印コネクタ 152"/>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2" o:spid="_x0000_s1026" type="#_x0000_t32" style="position:absolute;left:0;text-align:left;margin-left:92.6pt;margin-top:13.85pt;width:56.2pt;height:0;flip:x;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" strokecolor="#4579b8 [3044]">
                <v:stroke endarrow="open"/>
              </v:shape>
            </w:pict>
          </mc:Fallback>
        </mc:AlternateContent>
      </w:r>
    </w:p>
    <w:p w14:paraId="680E188D" w14:textId="70390080" w:rsidR="00A75C4B" w:rsidRPr="00567AAE" w:rsidRDefault="00A75C4B" w:rsidP="00A75C4B">
      <w:pPr>
        <w:rPr>
          <w:rFonts w:ascii="HG丸ｺﾞｼｯｸM-PRO" w:eastAsia="HG丸ｺﾞｼｯｸM-PRO" w:hAnsi="HG丸ｺﾞｼｯｸM-PRO"/>
          <w:highlight w:val="yellow"/>
        </w:rPr>
      </w:pPr>
    </w:p>
    <w:p w14:paraId="7FD0D85F" w14:textId="55D5142D"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96576" behindDoc="0" locked="0" layoutInCell="1" allowOverlap="1" wp14:anchorId="2DE76BDB" wp14:editId="0DE76B97">
                <wp:simplePos x="0" y="0"/>
                <wp:positionH relativeFrom="column">
                  <wp:posOffset>2757170</wp:posOffset>
                </wp:positionH>
                <wp:positionV relativeFrom="paragraph">
                  <wp:posOffset>112725</wp:posOffset>
                </wp:positionV>
                <wp:extent cx="555955" cy="20955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555955" cy="209550"/>
                        </a:xfrm>
                        <a:prstGeom prst="rect">
                          <a:avLst/>
                        </a:prstGeom>
                        <a:noFill/>
                        <a:ln w="6350">
                          <a:noFill/>
                        </a:ln>
                        <a:effectLst/>
                      </wps:spPr>
                      <wps:txbx>
                        <w:txbxContent>
                          <w:p w14:paraId="504FBD47" w14:textId="3E395174" w:rsidR="00206369" w:rsidRPr="0045680E" w:rsidRDefault="00206369"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 o:spid="_x0000_s1077" type="#_x0000_t202" style="position:absolute;left:0;text-align:left;margin-left:217.1pt;margin-top:8.9pt;width:43.8pt;height:16.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" filled="f" stroked="f" strokeweight=".5pt">
                <v:textbox>
                  <w:txbxContent>
                    <w:p w14:paraId="504FBD47" w14:textId="3E395174" w:rsidR="00206369" w:rsidRPr="0045680E" w:rsidRDefault="00206369"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72000" behindDoc="0" locked="0" layoutInCell="1" allowOverlap="1" wp14:anchorId="76E4D4FB" wp14:editId="0217464B">
                <wp:simplePos x="0" y="0"/>
                <wp:positionH relativeFrom="column">
                  <wp:posOffset>2757170</wp:posOffset>
                </wp:positionH>
                <wp:positionV relativeFrom="paragraph">
                  <wp:posOffset>54204</wp:posOffset>
                </wp:positionV>
                <wp:extent cx="7315" cy="358444"/>
                <wp:effectExtent l="76200" t="0" r="88265" b="60960"/>
                <wp:wrapNone/>
                <wp:docPr id="161" name="直線矢印コネクタ 161"/>
                <wp:cNvGraphicFramePr/>
                <a:graphic xmlns:a="http://schemas.openxmlformats.org/drawingml/2006/main">
                  <a:graphicData uri="http://schemas.microsoft.com/office/word/2010/wordprocessingShape">
                    <wps:wsp>
                      <wps:cNvCnPr/>
                      <wps:spPr>
                        <a:xfrm flipH="1">
                          <a:off x="0" y="0"/>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1" o:spid="_x0000_s1026" type="#_x0000_t32" style="position:absolute;left:0;text-align:left;margin-left:217.1pt;margin-top:4.25pt;width:.6pt;height:28.2pt;flip:x;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39936" behindDoc="0" locked="0" layoutInCell="1" allowOverlap="1" wp14:anchorId="54991C2F" wp14:editId="51F054D5">
                <wp:simplePos x="0" y="0"/>
                <wp:positionH relativeFrom="column">
                  <wp:posOffset>3645894</wp:posOffset>
                </wp:positionH>
                <wp:positionV relativeFrom="paragraph">
                  <wp:posOffset>3175</wp:posOffset>
                </wp:positionV>
                <wp:extent cx="1921510" cy="314325"/>
                <wp:effectExtent l="0" t="0" r="21590" b="28575"/>
                <wp:wrapNone/>
                <wp:docPr id="40970" name="テキスト ボックス 40970"/>
                <wp:cNvGraphicFramePr/>
                <a:graphic xmlns:a="http://schemas.openxmlformats.org/drawingml/2006/main">
                  <a:graphicData uri="http://schemas.microsoft.com/office/word/2010/wordprocessingShape">
                    <wps:wsp>
                      <wps:cNvSpPr txBox="1"/>
                      <wps:spPr>
                        <a:xfrm>
                          <a:off x="0" y="0"/>
                          <a:ext cx="192151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3C40308" w14:textId="3B5CB186" w:rsidR="00206369" w:rsidRPr="00264272" w:rsidRDefault="00206369" w:rsidP="00A75C4B">
                            <w:pPr>
                              <w:spacing w:line="320" w:lineRule="exact"/>
                              <w:jc w:val="center"/>
                              <w:rPr>
                                <w:rFonts w:ascii="Meiryo UI" w:eastAsia="Meiryo UI" w:hAnsi="Meiryo UI" w:cs="Meiryo UI"/>
                              </w:rPr>
                            </w:pP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0" o:spid="_x0000_s1078" type="#_x0000_t202" style="position:absolute;left:0;text-align:left;margin-left:287.1pt;margin-top:.25pt;width:151.3pt;height:24.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" fillcolor="#4f81bd [3204]" strokecolor="#243f60 [1604]" strokeweight="2pt">
                <v:textbox>
                  <w:txbxContent>
                    <w:p w14:paraId="63C40308" w14:textId="3B5CB186" w:rsidR="00206369" w:rsidRPr="00264272" w:rsidRDefault="00206369" w:rsidP="00A75C4B">
                      <w:pPr>
                        <w:spacing w:line="320" w:lineRule="exact"/>
                        <w:jc w:val="center"/>
                        <w:rPr>
                          <w:rFonts w:ascii="Meiryo UI" w:eastAsia="Meiryo UI" w:hAnsi="Meiryo UI" w:cs="Meiryo UI"/>
                        </w:rPr>
                      </w:pPr>
                      <w:r>
                        <w:rPr>
                          <w:rFonts w:ascii="Meiryo UI" w:eastAsia="Meiryo UI" w:hAnsi="Meiryo UI" w:cs="Meiryo UI" w:hint="eastAsia"/>
                        </w:rPr>
                        <w:t>臨時）管内・人孔点検の実施</w:t>
                      </w:r>
                    </w:p>
                  </w:txbxContent>
                </v:textbox>
              </v:shape>
            </w:pict>
          </mc:Fallback>
        </mc:AlternateContent>
      </w:r>
    </w:p>
    <w:p w14:paraId="40A4E485" w14:textId="4CAB27BC"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49152" behindDoc="0" locked="0" layoutInCell="1" allowOverlap="1" wp14:anchorId="3C184D31" wp14:editId="0BF341F5">
                <wp:simplePos x="0" y="0"/>
                <wp:positionH relativeFrom="column">
                  <wp:posOffset>4603750</wp:posOffset>
                </wp:positionH>
                <wp:positionV relativeFrom="paragraph">
                  <wp:posOffset>90383</wp:posOffset>
                </wp:positionV>
                <wp:extent cx="0" cy="278130"/>
                <wp:effectExtent l="95250" t="0" r="57150" b="64770"/>
                <wp:wrapNone/>
                <wp:docPr id="40976" name="直線矢印コネクタ 40976"/>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6" o:spid="_x0000_s1026" type="#_x0000_t32" style="position:absolute;left:0;text-align:left;margin-left:362.5pt;margin-top:7.1pt;width:0;height:21.9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69wEAAAQEAAAOAAAAZHJzL2Uyb0RvYy54bWysU0uOEzEQ3SNxB8t70p2A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66880" behindDoc="0" locked="0" layoutInCell="1" allowOverlap="1" wp14:anchorId="3E2400A8" wp14:editId="0E35FE91">
                <wp:simplePos x="0" y="0"/>
                <wp:positionH relativeFrom="column">
                  <wp:posOffset>2018335</wp:posOffset>
                </wp:positionH>
                <wp:positionV relativeFrom="paragraph">
                  <wp:posOffset>185877</wp:posOffset>
                </wp:positionV>
                <wp:extent cx="1487932" cy="314325"/>
                <wp:effectExtent l="0" t="0" r="17145" b="28575"/>
                <wp:wrapNone/>
                <wp:docPr id="256" name="テキスト ボックス 25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99FE34B" w14:textId="386B362D" w:rsidR="00206369" w:rsidRPr="00264272" w:rsidRDefault="00206369" w:rsidP="00A75C4B">
                            <w:pPr>
                              <w:spacing w:line="320" w:lineRule="exact"/>
                              <w:jc w:val="center"/>
                              <w:rPr>
                                <w:rFonts w:ascii="Meiryo UI" w:eastAsia="Meiryo UI" w:hAnsi="Meiryo UI" w:cs="Meiryo UI"/>
                              </w:rPr>
                            </w:pPr>
                            <w:r>
                              <w:rPr>
                                <w:rFonts w:ascii="Meiryo UI" w:eastAsia="Meiryo UI" w:hAnsi="Meiryo UI" w:cs="Meiryo UI" w:hint="eastAsia"/>
                              </w:rPr>
                              <w:t>定期・臨時）詳細調査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6" o:spid="_x0000_s1079" type="#_x0000_t202" style="position:absolute;left:0;text-align:left;margin-left:158.9pt;margin-top:14.65pt;width:117.15pt;height:24.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" fillcolor="#4f81bd [3204]" strokecolor="#243f60 [1604]" strokeweight="2pt">
                <v:textbox>
                  <w:txbxContent>
                    <w:p w14:paraId="599FE34B" w14:textId="386B362D" w:rsidR="00206369" w:rsidRPr="00264272" w:rsidRDefault="00206369" w:rsidP="00A75C4B">
                      <w:pPr>
                        <w:spacing w:line="320" w:lineRule="exact"/>
                        <w:jc w:val="center"/>
                        <w:rPr>
                          <w:rFonts w:ascii="Meiryo UI" w:eastAsia="Meiryo UI" w:hAnsi="Meiryo UI" w:cs="Meiryo UI"/>
                        </w:rPr>
                      </w:pPr>
                      <w:r>
                        <w:rPr>
                          <w:rFonts w:ascii="Meiryo UI" w:eastAsia="Meiryo UI" w:hAnsi="Meiryo UI" w:cs="Meiryo UI" w:hint="eastAsia"/>
                        </w:rPr>
                        <w:t>定期・臨時）詳細調査</w:t>
                      </w:r>
                    </w:p>
                  </w:txbxContent>
                </v:textbox>
              </v:shape>
            </w:pict>
          </mc:Fallback>
        </mc:AlternateContent>
      </w:r>
    </w:p>
    <w:p w14:paraId="10DFA23A" w14:textId="75FDDBC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81216" behindDoc="0" locked="0" layoutInCell="1" allowOverlap="1" wp14:anchorId="491105AD" wp14:editId="4873BABF">
                <wp:simplePos x="0" y="0"/>
                <wp:positionH relativeFrom="column">
                  <wp:posOffset>3504565</wp:posOffset>
                </wp:positionH>
                <wp:positionV relativeFrom="paragraph">
                  <wp:posOffset>116205</wp:posOffset>
                </wp:positionV>
                <wp:extent cx="1104265" cy="0"/>
                <wp:effectExtent l="38100" t="76200" r="0" b="114300"/>
                <wp:wrapNone/>
                <wp:docPr id="175" name="直線矢印コネクタ 175"/>
                <wp:cNvGraphicFramePr/>
                <a:graphic xmlns:a="http://schemas.openxmlformats.org/drawingml/2006/main">
                  <a:graphicData uri="http://schemas.microsoft.com/office/word/2010/wordprocessingShape">
                    <wps:wsp>
                      <wps:cNvCnPr/>
                      <wps:spPr>
                        <a:xfrm>
                          <a:off x="0" y="0"/>
                          <a:ext cx="110426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75" o:spid="_x0000_s1026" type="#_x0000_t32" style="position:absolute;left:0;text-align:left;margin-left:275.95pt;margin-top:9.15pt;width:86.95pt;height:0;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" strokecolor="#4579b8 [3044]">
                <v:stroke startarrow="open"/>
              </v:shape>
            </w:pict>
          </mc:Fallback>
        </mc:AlternateContent>
      </w:r>
    </w:p>
    <w:p w14:paraId="6E5F51BA"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82240" behindDoc="0" locked="0" layoutInCell="1" allowOverlap="1" wp14:anchorId="6699EE3B" wp14:editId="1AD00276">
                <wp:simplePos x="0" y="0"/>
                <wp:positionH relativeFrom="column">
                  <wp:posOffset>2750544</wp:posOffset>
                </wp:positionH>
                <wp:positionV relativeFrom="paragraph">
                  <wp:posOffset>47100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76" o:spid="_x0000_s1026" type="#_x0000_t32" style="position:absolute;left:0;text-align:left;margin-left:216.6pt;margin-top:3.7pt;width:0;height:14.2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" strokecolor="#4579b8 [3044]">
                <v:stroke endarrow="open"/>
              </v:shape>
            </w:pict>
          </mc:Fallback>
        </mc:AlternateContent>
      </w:r>
    </w:p>
    <w:p w14:paraId="59CF316C"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87360" behindDoc="0" locked="0" layoutInCell="1" allowOverlap="1" wp14:anchorId="71F58166" wp14:editId="38FB30E0">
                <wp:simplePos x="0" y="0"/>
                <wp:positionH relativeFrom="column">
                  <wp:posOffset>3435350</wp:posOffset>
                </wp:positionH>
                <wp:positionV relativeFrom="paragraph">
                  <wp:posOffset>111455</wp:posOffset>
                </wp:positionV>
                <wp:extent cx="1247775" cy="409575"/>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3F503" w14:textId="77777777" w:rsidR="00206369" w:rsidRDefault="00206369"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5DB623C" w14:textId="77777777" w:rsidR="00206369" w:rsidRPr="0045680E" w:rsidRDefault="00206369"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080" type="#_x0000_t202" style="position:absolute;left:0;text-align:left;margin-left:270.5pt;margin-top:8.8pt;width:98.25pt;height:32.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" filled="f" stroked="f" strokeweight=".5pt">
                <v:textbox>
                  <w:txbxContent>
                    <w:p w14:paraId="4F03F503" w14:textId="77777777" w:rsidR="00206369" w:rsidRDefault="00206369"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5DB623C" w14:textId="77777777" w:rsidR="00206369" w:rsidRPr="0045680E" w:rsidRDefault="00206369"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83264" behindDoc="0" locked="0" layoutInCell="1" allowOverlap="1" wp14:anchorId="1D2786B3" wp14:editId="178ECA35">
                <wp:simplePos x="0" y="0"/>
                <wp:positionH relativeFrom="column">
                  <wp:posOffset>2011045</wp:posOffset>
                </wp:positionH>
                <wp:positionV relativeFrom="paragraph">
                  <wp:posOffset>1600</wp:posOffset>
                </wp:positionV>
                <wp:extent cx="1495425" cy="609600"/>
                <wp:effectExtent l="0" t="0" r="28575" b="19050"/>
                <wp:wrapNone/>
                <wp:docPr id="278" name="フローチャート : 判断 278"/>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98B1C" w14:textId="77777777" w:rsidR="00206369" w:rsidRPr="00264272" w:rsidRDefault="00206369"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278" o:spid="_x0000_s1081" type="#_x0000_t110" style="position:absolute;left:0;text-align:left;margin-left:158.35pt;margin-top:.15pt;width:117.75pt;height:48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" fillcolor="#4f81bd [3204]" strokecolor="#243f60 [1604]" strokeweight="2pt">
                <v:textbox>
                  <w:txbxContent>
                    <w:p w14:paraId="3EA98B1C" w14:textId="77777777" w:rsidR="00206369" w:rsidRPr="00264272" w:rsidRDefault="00206369"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7CA7E8CD" w14:textId="1F79C298" w:rsidR="00A75C4B" w:rsidRPr="00567AAE" w:rsidRDefault="003B5AC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00672" behindDoc="0" locked="0" layoutInCell="1" allowOverlap="1" wp14:anchorId="7DC32C38" wp14:editId="5BF01C02">
                <wp:simplePos x="0" y="0"/>
                <wp:positionH relativeFrom="column">
                  <wp:posOffset>4612005</wp:posOffset>
                </wp:positionH>
                <wp:positionV relativeFrom="paragraph">
                  <wp:posOffset>86360</wp:posOffset>
                </wp:positionV>
                <wp:extent cx="0" cy="492125"/>
                <wp:effectExtent l="95250" t="0" r="57150" b="60325"/>
                <wp:wrapNone/>
                <wp:docPr id="168" name="直線矢印コネクタ 168"/>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8" o:spid="_x0000_s1026" type="#_x0000_t32" style="position:absolute;left:0;text-align:left;margin-left:363.15pt;margin-top:6.8pt;width:0;height:38.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88384" behindDoc="0" locked="0" layoutInCell="1" allowOverlap="1" wp14:anchorId="62EB83CF" wp14:editId="256F60E1">
                <wp:simplePos x="0" y="0"/>
                <wp:positionH relativeFrom="column">
                  <wp:posOffset>3512185</wp:posOffset>
                </wp:positionH>
                <wp:positionV relativeFrom="paragraph">
                  <wp:posOffset>80975</wp:posOffset>
                </wp:positionV>
                <wp:extent cx="1104265" cy="0"/>
                <wp:effectExtent l="0" t="76200" r="19685" b="114300"/>
                <wp:wrapNone/>
                <wp:docPr id="281" name="直線矢印コネクタ 281"/>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1" o:spid="_x0000_s1026" type="#_x0000_t32" style="position:absolute;left:0;text-align:left;margin-left:276.55pt;margin-top:6.4pt;width:86.95pt;height:0;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" strokecolor="#4579b8 [3044]">
                <v:stroke endarrow="open"/>
              </v:shape>
            </w:pict>
          </mc:Fallback>
        </mc:AlternateContent>
      </w:r>
    </w:p>
    <w:p w14:paraId="509B083E"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86336" behindDoc="0" locked="0" layoutInCell="1" allowOverlap="1" wp14:anchorId="470954AA" wp14:editId="3CE45DA6">
                <wp:simplePos x="0" y="0"/>
                <wp:positionH relativeFrom="column">
                  <wp:posOffset>2719070</wp:posOffset>
                </wp:positionH>
                <wp:positionV relativeFrom="paragraph">
                  <wp:posOffset>128270</wp:posOffset>
                </wp:positionV>
                <wp:extent cx="962025" cy="25717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DAD01" w14:textId="77777777" w:rsidR="00206369" w:rsidRPr="0045680E" w:rsidRDefault="00206369"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082" type="#_x0000_t202" style="position:absolute;left:0;text-align:left;margin-left:214.1pt;margin-top:10.1pt;width:75.75pt;height:20.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" filled="f" stroked="f" strokeweight=".5pt">
                <v:textbox>
                  <w:txbxContent>
                    <w:p w14:paraId="0DBDAD01" w14:textId="77777777" w:rsidR="00206369" w:rsidRPr="0045680E" w:rsidRDefault="00206369"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89408" behindDoc="0" locked="0" layoutInCell="1" allowOverlap="1" wp14:anchorId="7CE9F1F3" wp14:editId="1FE96ED7">
                <wp:simplePos x="0" y="0"/>
                <wp:positionH relativeFrom="column">
                  <wp:posOffset>2747010</wp:posOffset>
                </wp:positionH>
                <wp:positionV relativeFrom="paragraph">
                  <wp:posOffset>156845</wp:posOffset>
                </wp:positionV>
                <wp:extent cx="0" cy="180975"/>
                <wp:effectExtent l="95250" t="0" r="57150" b="66675"/>
                <wp:wrapNone/>
                <wp:docPr id="3077" name="直線矢印コネクタ 307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77" o:spid="_x0000_s1026" type="#_x0000_t32" style="position:absolute;left:0;text-align:left;margin-left:216.3pt;margin-top:12.35pt;width:0;height:14.2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C2e2zvQBAAACBAAADgAAAAAAAAAAAAAAAAAuAgAAZHJz&#10;L2Uyb0RvYy54bWxQSwECLQAUAAYACAAAACEAKQSiRt0AAAAJAQAADwAAAAAAAAAAAAAAAABOBAAA&#10;ZHJzL2Rvd25yZXYueG1sUEsFBgAAAAAEAAQA8wAAAFgFAAAAAA==&#10;" strokecolor="#4579b8 [3044]">
                <v:stroke endarrow="open"/>
              </v:shape>
            </w:pict>
          </mc:Fallback>
        </mc:AlternateContent>
      </w:r>
    </w:p>
    <w:p w14:paraId="669811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99648" behindDoc="0" locked="0" layoutInCell="1" allowOverlap="1" wp14:anchorId="6919D612" wp14:editId="594DF729">
                <wp:simplePos x="0" y="0"/>
                <wp:positionH relativeFrom="column">
                  <wp:posOffset>3893185</wp:posOffset>
                </wp:positionH>
                <wp:positionV relativeFrom="paragraph">
                  <wp:posOffset>109855</wp:posOffset>
                </wp:positionV>
                <wp:extent cx="1479550" cy="514350"/>
                <wp:effectExtent l="0" t="0" r="25400" b="19050"/>
                <wp:wrapNone/>
                <wp:docPr id="3078" name="テキスト ボックス 3078"/>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2C6E59" w14:textId="77777777" w:rsidR="00206369" w:rsidRPr="00630ED1" w:rsidRDefault="00206369"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206369" w:rsidRDefault="00206369"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206369" w:rsidRPr="00264272" w:rsidRDefault="00206369"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8" o:spid="_x0000_s1083" type="#_x0000_t202" style="position:absolute;left:0;text-align:left;margin-left:306.55pt;margin-top:8.65pt;width:116.5pt;height:40.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" fillcolor="#4f81bd [3204]" strokecolor="#243f60 [1604]" strokeweight="2pt">
                <v:stroke dashstyle="dash"/>
                <v:textbox>
                  <w:txbxContent>
                    <w:p w14:paraId="3D2C6E59" w14:textId="77777777" w:rsidR="00206369" w:rsidRPr="00630ED1" w:rsidRDefault="00206369"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206369" w:rsidRDefault="00206369"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206369" w:rsidRPr="00264272" w:rsidRDefault="00206369" w:rsidP="00A75C4B">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79168" behindDoc="0" locked="0" layoutInCell="1" allowOverlap="1" wp14:anchorId="02880921" wp14:editId="1F0FBD8F">
                <wp:simplePos x="0" y="0"/>
                <wp:positionH relativeFrom="column">
                  <wp:posOffset>2023745</wp:posOffset>
                </wp:positionH>
                <wp:positionV relativeFrom="paragraph">
                  <wp:posOffset>118746</wp:posOffset>
                </wp:positionV>
                <wp:extent cx="1479956" cy="514350"/>
                <wp:effectExtent l="0" t="0" r="25400" b="19050"/>
                <wp:wrapNone/>
                <wp:docPr id="3083" name="テキスト ボックス 3083"/>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3A641E" w14:textId="77777777" w:rsidR="00206369" w:rsidRDefault="00206369"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206369" w:rsidRDefault="00206369"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206369" w:rsidRPr="00264272" w:rsidRDefault="00206369"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3" o:spid="_x0000_s1084" type="#_x0000_t202" style="position:absolute;left:0;text-align:left;margin-left:159.35pt;margin-top:9.35pt;width:116.55pt;height:40.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BDC0CZqwIAAHEFAAAOAAAAAAAAAAAA&#10;AAAAAC4CAABkcnMvZTJvRG9jLnhtbFBLAQItABQABgAIAAAAIQCos/463AAAAAkBAAAPAAAAAAAA&#10;AAAAAAAAAAUFAABkcnMvZG93bnJldi54bWxQSwUGAAAAAAQABADzAAAADgYAAAAA&#10;" fillcolor="#4f81bd [3204]" strokecolor="#243f60 [1604]" strokeweight="2pt">
                <v:textbox>
                  <w:txbxContent>
                    <w:p w14:paraId="353A641E" w14:textId="77777777" w:rsidR="00206369" w:rsidRDefault="00206369"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206369" w:rsidRDefault="00206369"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206369" w:rsidRPr="00264272" w:rsidRDefault="00206369" w:rsidP="00A75C4B">
                      <w:pPr>
                        <w:spacing w:line="320" w:lineRule="exact"/>
                        <w:jc w:val="center"/>
                        <w:rPr>
                          <w:rFonts w:ascii="Meiryo UI" w:eastAsia="Meiryo UI" w:hAnsi="Meiryo UI" w:cs="Meiryo UI"/>
                        </w:rPr>
                      </w:pPr>
                    </w:p>
                  </w:txbxContent>
                </v:textbox>
              </v:shape>
            </w:pict>
          </mc:Fallback>
        </mc:AlternateContent>
      </w:r>
    </w:p>
    <w:p w14:paraId="72E294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75072" behindDoc="0" locked="0" layoutInCell="1" allowOverlap="1" wp14:anchorId="2EE76686" wp14:editId="39E7CC60">
                <wp:simplePos x="0" y="0"/>
                <wp:positionH relativeFrom="column">
                  <wp:posOffset>1175715</wp:posOffset>
                </wp:positionH>
                <wp:positionV relativeFrom="paragraph">
                  <wp:posOffset>54610</wp:posOffset>
                </wp:positionV>
                <wp:extent cx="833933" cy="558"/>
                <wp:effectExtent l="0" t="76200" r="23495" b="114300"/>
                <wp:wrapNone/>
                <wp:docPr id="3084" name="直線矢印コネクタ 3084"/>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4" o:spid="_x0000_s1026" type="#_x0000_t32" style="position:absolute;left:0;text-align:left;margin-left:92.6pt;margin-top:4.3pt;width:65.65pt;height:.05pt;flip:y;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" strokecolor="#4579b8 [3044]">
                <v:stroke endarrow="open"/>
              </v:shape>
            </w:pict>
          </mc:Fallback>
        </mc:AlternateContent>
      </w:r>
    </w:p>
    <w:p w14:paraId="796E0B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74048" behindDoc="0" locked="0" layoutInCell="1" allowOverlap="1" wp14:anchorId="18BC81CA" wp14:editId="0C9845E9">
                <wp:simplePos x="0" y="0"/>
                <wp:positionH relativeFrom="column">
                  <wp:posOffset>4617720</wp:posOffset>
                </wp:positionH>
                <wp:positionV relativeFrom="paragraph">
                  <wp:posOffset>61595</wp:posOffset>
                </wp:positionV>
                <wp:extent cx="0" cy="464185"/>
                <wp:effectExtent l="0" t="0" r="19050" b="12065"/>
                <wp:wrapNone/>
                <wp:docPr id="3087" name="直線矢印コネクタ 308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7" o:spid="_x0000_s1026" type="#_x0000_t32" style="position:absolute;left:0;text-align:left;margin-left:363.6pt;margin-top:4.85pt;width:0;height:36.5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Ky8wj7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90432" behindDoc="0" locked="0" layoutInCell="1" allowOverlap="1" wp14:anchorId="34BABDD9" wp14:editId="48BEB69D">
                <wp:simplePos x="0" y="0"/>
                <wp:positionH relativeFrom="column">
                  <wp:posOffset>2765425</wp:posOffset>
                </wp:positionH>
                <wp:positionV relativeFrom="paragraph">
                  <wp:posOffset>197485</wp:posOffset>
                </wp:positionV>
                <wp:extent cx="0" cy="180975"/>
                <wp:effectExtent l="95250" t="0" r="57150" b="66675"/>
                <wp:wrapNone/>
                <wp:docPr id="3088" name="直線矢印コネクタ 308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8" o:spid="_x0000_s1026" type="#_x0000_t32" style="position:absolute;left:0;text-align:left;margin-left:217.75pt;margin-top:15.55pt;width:0;height:14.2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" strokecolor="#4579b8 [3044]">
                <v:stroke endarrow="open"/>
              </v:shape>
            </w:pict>
          </mc:Fallback>
        </mc:AlternateContent>
      </w:r>
    </w:p>
    <w:p w14:paraId="0DBA6F48"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67904" behindDoc="0" locked="0" layoutInCell="1" allowOverlap="1" wp14:anchorId="7CB4AF0D" wp14:editId="57707D00">
                <wp:simplePos x="0" y="0"/>
                <wp:positionH relativeFrom="column">
                  <wp:posOffset>2025650</wp:posOffset>
                </wp:positionH>
                <wp:positionV relativeFrom="paragraph">
                  <wp:posOffset>147320</wp:posOffset>
                </wp:positionV>
                <wp:extent cx="1480185" cy="314325"/>
                <wp:effectExtent l="0" t="0" r="24765" b="28575"/>
                <wp:wrapNone/>
                <wp:docPr id="3097" name="テキスト ボックス 309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94BDB9F" w14:textId="77777777" w:rsidR="00206369" w:rsidRPr="0034541C" w:rsidRDefault="00206369"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7" o:spid="_x0000_s1085" type="#_x0000_t202" style="position:absolute;left:0;text-align:left;margin-left:159.5pt;margin-top:11.6pt;width:116.55pt;height:24.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" fillcolor="#4f81bd [3204]" strokecolor="#243f60 [1604]" strokeweight="2pt">
                <v:textbox>
                  <w:txbxContent>
                    <w:p w14:paraId="694BDB9F" w14:textId="77777777" w:rsidR="00206369" w:rsidRPr="0034541C" w:rsidRDefault="00206369"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444BE6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97600" behindDoc="0" locked="0" layoutInCell="1" allowOverlap="1" wp14:anchorId="06DCEF62" wp14:editId="11784C48">
                <wp:simplePos x="0" y="0"/>
                <wp:positionH relativeFrom="column">
                  <wp:posOffset>728345</wp:posOffset>
                </wp:positionH>
                <wp:positionV relativeFrom="paragraph">
                  <wp:posOffset>71120</wp:posOffset>
                </wp:positionV>
                <wp:extent cx="0" cy="1133475"/>
                <wp:effectExtent l="95250" t="38100" r="57150" b="9525"/>
                <wp:wrapNone/>
                <wp:docPr id="47138" name="直線矢印コネクタ 47138"/>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38" o:spid="_x0000_s1026" type="#_x0000_t32" style="position:absolute;left:0;text-align:left;margin-left:57.35pt;margin-top:5.6pt;width:0;height:89.25pt;flip:y;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678144" behindDoc="0" locked="0" layoutInCell="1" allowOverlap="1" wp14:anchorId="571DBDBC" wp14:editId="4F13337B">
                <wp:simplePos x="0" y="0"/>
                <wp:positionH relativeFrom="column">
                  <wp:posOffset>728345</wp:posOffset>
                </wp:positionH>
                <wp:positionV relativeFrom="paragraph">
                  <wp:posOffset>71120</wp:posOffset>
                </wp:positionV>
                <wp:extent cx="1291590" cy="0"/>
                <wp:effectExtent l="0" t="0" r="22860" b="19050"/>
                <wp:wrapNone/>
                <wp:docPr id="47141" name="直線矢印コネクタ 47141"/>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1" o:spid="_x0000_s1026" type="#_x0000_t32" style="position:absolute;left:0;text-align:left;margin-left:57.35pt;margin-top:5.6pt;width:101.7pt;height:0;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HSdx3Y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91456" behindDoc="0" locked="0" layoutInCell="1" allowOverlap="1" wp14:anchorId="71C794F5" wp14:editId="2EAAE0E8">
                <wp:simplePos x="0" y="0"/>
                <wp:positionH relativeFrom="column">
                  <wp:posOffset>3517900</wp:posOffset>
                </wp:positionH>
                <wp:positionV relativeFrom="paragraph">
                  <wp:posOffset>72390</wp:posOffset>
                </wp:positionV>
                <wp:extent cx="1097280" cy="0"/>
                <wp:effectExtent l="38100" t="76200" r="0" b="114300"/>
                <wp:wrapNone/>
                <wp:docPr id="47142" name="直線矢印コネクタ 4714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2" o:spid="_x0000_s1026" type="#_x0000_t32" style="position:absolute;left:0;text-align:left;margin-left:277pt;margin-top:5.7pt;width:86.4pt;height:0;flip:x;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" strokecolor="#4579b8 [3044]">
                <v:stroke endarrow="open"/>
              </v:shape>
            </w:pict>
          </mc:Fallback>
        </mc:AlternateContent>
      </w:r>
    </w:p>
    <w:p w14:paraId="2EDCC28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68928" behindDoc="0" locked="0" layoutInCell="1" allowOverlap="1" wp14:anchorId="73F57813" wp14:editId="6C82FB58">
                <wp:simplePos x="0" y="0"/>
                <wp:positionH relativeFrom="column">
                  <wp:posOffset>1937385</wp:posOffset>
                </wp:positionH>
                <wp:positionV relativeFrom="paragraph">
                  <wp:posOffset>223520</wp:posOffset>
                </wp:positionV>
                <wp:extent cx="1685925" cy="325120"/>
                <wp:effectExtent l="0" t="0" r="28575" b="17780"/>
                <wp:wrapNone/>
                <wp:docPr id="47143" name="テキスト ボックス 4714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EF08BF" w14:textId="77777777" w:rsidR="00206369" w:rsidRPr="00780C27" w:rsidRDefault="00206369"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3" o:spid="_x0000_s1086" type="#_x0000_t202" style="position:absolute;left:0;text-align:left;margin-left:152.55pt;margin-top:17.6pt;width:132.75pt;height:25.6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" fillcolor="white [3212]" strokecolor="#243f60 [1604]" strokeweight="2pt">
                <v:stroke dashstyle="3 1"/>
                <v:textbox>
                  <w:txbxContent>
                    <w:p w14:paraId="7EEF08BF" w14:textId="77777777" w:rsidR="00206369" w:rsidRPr="00780C27" w:rsidRDefault="00206369"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76096" behindDoc="0" locked="0" layoutInCell="1" allowOverlap="1" wp14:anchorId="15819FD2" wp14:editId="77F161B7">
                <wp:simplePos x="0" y="0"/>
                <wp:positionH relativeFrom="column">
                  <wp:posOffset>2771775</wp:posOffset>
                </wp:positionH>
                <wp:positionV relativeFrom="paragraph">
                  <wp:posOffset>13335</wp:posOffset>
                </wp:positionV>
                <wp:extent cx="0" cy="180975"/>
                <wp:effectExtent l="95250" t="0" r="57150" b="66675"/>
                <wp:wrapNone/>
                <wp:docPr id="47144" name="直線矢印コネクタ 47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4" o:spid="_x0000_s1026" type="#_x0000_t32" style="position:absolute;left:0;text-align:left;margin-left:218.25pt;margin-top:1.05pt;width:0;height:14.2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" strokecolor="#4f81bd [3204]">
                <v:stroke endarrow="open"/>
              </v:shape>
            </w:pict>
          </mc:Fallback>
        </mc:AlternateContent>
      </w:r>
    </w:p>
    <w:p w14:paraId="661E91EC" w14:textId="77777777" w:rsidR="00A75C4B" w:rsidRPr="00567AAE" w:rsidRDefault="00A75C4B" w:rsidP="00A75C4B">
      <w:pPr>
        <w:rPr>
          <w:rFonts w:ascii="HG丸ｺﾞｼｯｸM-PRO" w:eastAsia="HG丸ｺﾞｼｯｸM-PRO" w:hAnsi="HG丸ｺﾞｼｯｸM-PRO"/>
          <w:highlight w:val="yellow"/>
        </w:rPr>
      </w:pPr>
    </w:p>
    <w:p w14:paraId="3DD0FA6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93504" behindDoc="0" locked="0" layoutInCell="1" allowOverlap="1" wp14:anchorId="42D9D7AC" wp14:editId="023EA857">
                <wp:simplePos x="0" y="0"/>
                <wp:positionH relativeFrom="column">
                  <wp:posOffset>2771775</wp:posOffset>
                </wp:positionH>
                <wp:positionV relativeFrom="paragraph">
                  <wp:posOffset>84455</wp:posOffset>
                </wp:positionV>
                <wp:extent cx="0" cy="180975"/>
                <wp:effectExtent l="95250" t="0" r="57150" b="66675"/>
                <wp:wrapNone/>
                <wp:docPr id="47145" name="直線矢印コネクタ 4714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7145" o:spid="_x0000_s1026" type="#_x0000_t32" style="position:absolute;left:0;text-align:left;margin-left:218.25pt;margin-top:6.65pt;width:0;height:14.2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" strokecolor="#4f81bd [3204]">
                <v:stroke endarrow="open"/>
              </v:shape>
            </w:pict>
          </mc:Fallback>
        </mc:AlternateContent>
      </w:r>
    </w:p>
    <w:p w14:paraId="1522277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92480" behindDoc="0" locked="0" layoutInCell="1" allowOverlap="1" wp14:anchorId="6C615F70" wp14:editId="38CCB2A6">
                <wp:simplePos x="0" y="0"/>
                <wp:positionH relativeFrom="column">
                  <wp:posOffset>1937385</wp:posOffset>
                </wp:positionH>
                <wp:positionV relativeFrom="paragraph">
                  <wp:posOffset>39370</wp:posOffset>
                </wp:positionV>
                <wp:extent cx="1685925" cy="482600"/>
                <wp:effectExtent l="0" t="0" r="28575" b="12700"/>
                <wp:wrapNone/>
                <wp:docPr id="47146" name="テキスト ボックス 4714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41B0BAC2" w14:textId="77777777" w:rsidR="00206369" w:rsidRDefault="00206369"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206369" w:rsidRPr="00780C27" w:rsidRDefault="00206369"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6" o:spid="_x0000_s1087" type="#_x0000_t202" style="position:absolute;left:0;text-align:left;margin-left:152.55pt;margin-top:3.1pt;width:132.75pt;height:38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" fillcolor="window" strokecolor="#385d8a" strokeweight="2pt">
                <v:stroke dashstyle="3 1"/>
                <v:textbox>
                  <w:txbxContent>
                    <w:p w14:paraId="41B0BAC2" w14:textId="77777777" w:rsidR="00206369" w:rsidRDefault="00206369"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206369" w:rsidRPr="00780C27" w:rsidRDefault="00206369"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5A4FE97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698624" behindDoc="0" locked="0" layoutInCell="1" allowOverlap="1" wp14:anchorId="3842554F" wp14:editId="1FEE681F">
                <wp:simplePos x="0" y="0"/>
                <wp:positionH relativeFrom="column">
                  <wp:posOffset>728345</wp:posOffset>
                </wp:positionH>
                <wp:positionV relativeFrom="paragraph">
                  <wp:posOffset>61595</wp:posOffset>
                </wp:positionV>
                <wp:extent cx="1209675" cy="0"/>
                <wp:effectExtent l="0" t="0" r="9525" b="19050"/>
                <wp:wrapNone/>
                <wp:docPr id="47147" name="直線矢印コネクタ 4714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7" o:spid="_x0000_s1026" type="#_x0000_t32" style="position:absolute;left:0;text-align:left;margin-left:57.35pt;margin-top:4.85pt;width:95.25pt;height:0;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" strokecolor="#4f81bd [3204]">
                <v:stroke dashstyle="dashDot"/>
              </v:shape>
            </w:pict>
          </mc:Fallback>
        </mc:AlternateContent>
      </w:r>
    </w:p>
    <w:p w14:paraId="46BCB57A" w14:textId="77777777" w:rsidR="00A75C4B" w:rsidRPr="00567AAE" w:rsidRDefault="00A75C4B" w:rsidP="00A75C4B">
      <w:pPr>
        <w:rPr>
          <w:rFonts w:ascii="HG丸ｺﾞｼｯｸM-PRO" w:eastAsia="HG丸ｺﾞｼｯｸM-PRO" w:hAnsi="HG丸ｺﾞｼｯｸM-PRO"/>
          <w:highlight w:val="yellow"/>
        </w:rPr>
      </w:pPr>
    </w:p>
    <w:p w14:paraId="508AE016" w14:textId="77777777" w:rsidR="00A75C4B" w:rsidRPr="00567AAE" w:rsidRDefault="00A75C4B" w:rsidP="00A75C4B">
      <w:pPr>
        <w:rPr>
          <w:rFonts w:ascii="HG丸ｺﾞｼｯｸM-PRO" w:eastAsia="HG丸ｺﾞｼｯｸM-PRO" w:hAnsi="HG丸ｺﾞｼｯｸM-PRO"/>
          <w:highlight w:val="yellow"/>
        </w:rPr>
      </w:pPr>
    </w:p>
    <w:p w14:paraId="7AC392DE" w14:textId="274BF9D2" w:rsidR="00A75C4B" w:rsidRPr="00567AAE" w:rsidRDefault="00A75C4B" w:rsidP="00A75C4B">
      <w:pPr>
        <w:pStyle w:val="a9"/>
        <w:spacing w:beforeLines="0" w:before="0"/>
      </w:pPr>
      <w:r w:rsidRPr="00567AAE">
        <w:rPr>
          <w:rFonts w:hint="eastAsia"/>
        </w:rPr>
        <w:t>図4.2.</w:t>
      </w:r>
      <w:r w:rsidR="00FD4C33">
        <w:rPr>
          <w:rFonts w:hint="eastAsia"/>
        </w:rPr>
        <w:t>1.2</w:t>
      </w:r>
      <w:r w:rsidRPr="00567AAE">
        <w:rPr>
          <w:rFonts w:hint="eastAsia"/>
        </w:rPr>
        <w:t xml:space="preserve"> 点検～診断・評価～対策実施のフロー</w:t>
      </w:r>
      <w:r w:rsidR="00202108" w:rsidRPr="00567AAE">
        <w:rPr>
          <w:rFonts w:hint="eastAsia"/>
        </w:rPr>
        <w:t>（管渠の場合）</w:t>
      </w:r>
    </w:p>
    <w:p w14:paraId="3BE6378C" w14:textId="77777777" w:rsidR="00A75C4B" w:rsidRPr="00567AAE" w:rsidRDefault="00A75C4B" w:rsidP="00A75C4B">
      <w:pPr>
        <w:jc w:val="right"/>
        <w:rPr>
          <w:rFonts w:ascii="HG丸ｺﾞｼｯｸM-PRO" w:eastAsia="HG丸ｺﾞｼｯｸM-PRO" w:hAnsi="HG丸ｺﾞｼｯｸM-PRO"/>
        </w:rPr>
      </w:pPr>
      <w:r w:rsidRPr="00567AAE">
        <w:rPr>
          <w:rFonts w:ascii="HG丸ｺﾞｼｯｸM-PRO" w:eastAsia="HG丸ｺﾞｼｯｸM-PRO" w:hAnsi="HG丸ｺﾞｼｯｸM-PRO" w:hint="eastAsia"/>
        </w:rPr>
        <w:t>※必要に応じて、対策後の評価・検証を実施する。</w:t>
      </w:r>
    </w:p>
    <w:p w14:paraId="09EDDB17" w14:textId="77777777" w:rsidR="00A75C4B" w:rsidRPr="00567AAE" w:rsidRDefault="00A75C4B" w:rsidP="00A75C4B">
      <w:pPr>
        <w:rPr>
          <w:rFonts w:ascii="HG丸ｺﾞｼｯｸM-PRO" w:eastAsia="HG丸ｺﾞｼｯｸM-PRO" w:hAnsi="HG丸ｺﾞｼｯｸM-PRO"/>
          <w:highlight w:val="yellow"/>
        </w:rPr>
      </w:pPr>
    </w:p>
    <w:p w14:paraId="22815E2B" w14:textId="77777777" w:rsidR="00D03D1D" w:rsidRDefault="00D03D1D">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ED9EB79" w14:textId="5A9F0B4D" w:rsidR="00202108" w:rsidRPr="00567AAE" w:rsidRDefault="00202108" w:rsidP="00202108">
      <w:pPr>
        <w:pStyle w:val="4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２．点検～診断・評価～対策実施の標準的なフロー（水槽等</w:t>
      </w:r>
      <w:r w:rsidR="00B323F0" w:rsidRPr="00567AAE">
        <w:rPr>
          <w:rFonts w:ascii="HG丸ｺﾞｼｯｸM-PRO" w:eastAsia="HG丸ｺﾞｼｯｸM-PRO" w:hAnsi="HG丸ｺﾞｼｯｸM-PRO" w:hint="eastAsia"/>
        </w:rPr>
        <w:t>土木構造物</w:t>
      </w:r>
      <w:r w:rsidRPr="00567AAE">
        <w:rPr>
          <w:rFonts w:ascii="HG丸ｺﾞｼｯｸM-PRO" w:eastAsia="HG丸ｺﾞｼｯｸM-PRO" w:hAnsi="HG丸ｺﾞｼｯｸM-PRO" w:hint="eastAsia"/>
        </w:rPr>
        <w:t>の場合）</w:t>
      </w:r>
    </w:p>
    <w:p w14:paraId="7546EE99" w14:textId="0C8F5438" w:rsidR="00202108" w:rsidRPr="00567AAE" w:rsidRDefault="00202108" w:rsidP="00202108">
      <w:pPr>
        <w:ind w:leftChars="400" w:left="840" w:firstLineChars="100" w:firstLine="210"/>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w:t>
      </w:r>
      <w:r w:rsidR="00373EB8" w:rsidRPr="00567AAE">
        <w:rPr>
          <w:rFonts w:ascii="HG丸ｺﾞｼｯｸM-PRO" w:eastAsia="HG丸ｺﾞｼｯｸM-PRO" w:hAnsi="HG丸ｺﾞｼｯｸM-PRO" w:hint="eastAsia"/>
        </w:rPr>
        <w:t>大阪府流域</w:t>
      </w:r>
      <w:r w:rsidRPr="00567AAE">
        <w:rPr>
          <w:rFonts w:ascii="HG丸ｺﾞｼｯｸM-PRO" w:eastAsia="HG丸ｺﾞｼｯｸM-PRO" w:hAnsi="HG丸ｺﾞｼｯｸM-PRO" w:hint="eastAsia"/>
        </w:rPr>
        <w:t>下水道（土木構造物）維持管理指針（仮称）」（平成２６年○月、大阪府都市整備部下水道室）</w:t>
      </w:r>
      <w:r w:rsidR="00C114C5" w:rsidRPr="00567AAE">
        <w:rPr>
          <w:rFonts w:ascii="HG丸ｺﾞｼｯｸM-PRO" w:eastAsia="HG丸ｺﾞｼｯｸM-PRO" w:hAnsi="HG丸ｺﾞｼｯｸM-PRO" w:hint="eastAsia"/>
        </w:rPr>
        <w:t>（以下「府土木管理指針」という。）</w:t>
      </w:r>
      <w:r w:rsidR="00D03D1D">
        <w:rPr>
          <w:rFonts w:ascii="HG丸ｺﾞｼｯｸM-PRO" w:eastAsia="HG丸ｺﾞｼｯｸM-PRO" w:hAnsi="HG丸ｺﾞｼｯｸM-PRO" w:hint="eastAsia"/>
        </w:rPr>
        <w:t>による</w:t>
      </w:r>
      <w:r w:rsidRPr="00567AAE">
        <w:rPr>
          <w:rFonts w:ascii="HG丸ｺﾞｼｯｸM-PRO" w:eastAsia="HG丸ｺﾞｼｯｸM-PRO" w:hAnsi="HG丸ｺﾞｼｯｸM-PRO" w:hint="eastAsia"/>
        </w:rPr>
        <w:t>。</w:t>
      </w:r>
    </w:p>
    <w:p w14:paraId="3D3C472A" w14:textId="77777777" w:rsidR="00202108" w:rsidRPr="00567AAE" w:rsidRDefault="00202108" w:rsidP="00A75C4B">
      <w:pPr>
        <w:rPr>
          <w:rFonts w:ascii="HG丸ｺﾞｼｯｸM-PRO" w:eastAsia="HG丸ｺﾞｼｯｸM-PRO" w:hAnsi="HG丸ｺﾞｼｯｸM-PRO"/>
          <w:highlight w:val="yellow"/>
        </w:rPr>
      </w:pPr>
    </w:p>
    <w:p w14:paraId="08DDDBBB" w14:textId="67326320" w:rsidR="00A75C4B" w:rsidRPr="00567AAE" w:rsidRDefault="00A75C4B" w:rsidP="006B0FFA">
      <w:pPr>
        <w:pStyle w:val="4"/>
        <w:ind w:leftChars="200" w:left="902" w:hangingChars="200" w:hanging="482"/>
      </w:pPr>
      <w:r w:rsidRPr="00567AAE">
        <w:rPr>
          <w:rFonts w:hint="eastAsia"/>
        </w:rPr>
        <w:t>点検業務の</w:t>
      </w:r>
      <w:r w:rsidR="00746870" w:rsidRPr="00567AAE">
        <w:rPr>
          <w:rFonts w:hint="eastAsia"/>
        </w:rPr>
        <w:t>種別の選定</w:t>
      </w:r>
    </w:p>
    <w:p w14:paraId="7AFBDB4F" w14:textId="77777777" w:rsidR="006B0FFA" w:rsidRPr="00567AAE" w:rsidRDefault="00A75C4B" w:rsidP="006B0FFA">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施設の特性や状態、重要度等を考慮した上で、「図4.5 点検業務の分類」および「表4.2 点検業務種別と定義」により、全ての管理施設を対象に、必要となる点検種別を選定し、点検を実施する。なお、表 4.3に法令による維持管理業務の位置づけを、表4.4に法令等で定められた点検等を示す。</w:t>
      </w:r>
    </w:p>
    <w:p w14:paraId="76F9DA99" w14:textId="2B194DB4" w:rsidR="0026021C" w:rsidRPr="00567AAE" w:rsidRDefault="0026021C" w:rsidP="006B0FFA">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施設の特性や状態、重要度等を考慮した上で、「</w:t>
      </w:r>
      <w:r w:rsidRPr="00567AAE">
        <w:rPr>
          <w:rFonts w:ascii="HG丸ｺﾞｼｯｸM-PRO" w:eastAsia="HG丸ｺﾞｼｯｸM-PRO" w:hAnsi="HG丸ｺﾞｼｯｸM-PRO"/>
        </w:rPr>
        <w:fldChar w:fldCharType="begin"/>
      </w:r>
      <w:r w:rsidRPr="00567AAE">
        <w:rPr>
          <w:rFonts w:ascii="HG丸ｺﾞｼｯｸM-PRO" w:eastAsia="HG丸ｺﾞｼｯｸM-PRO" w:hAnsi="HG丸ｺﾞｼｯｸM-PRO"/>
        </w:rPr>
        <w:instrText xml:space="preserve"> </w:instrText>
      </w:r>
      <w:r w:rsidRPr="00567AAE">
        <w:rPr>
          <w:rFonts w:ascii="HG丸ｺﾞｼｯｸM-PRO" w:eastAsia="HG丸ｺﾞｼｯｸM-PRO" w:hAnsi="HG丸ｺﾞｼｯｸM-PRO" w:hint="eastAsia"/>
        </w:rPr>
        <w:instrText>REF _Ref382400393</w:instrText>
      </w:r>
      <w:r w:rsidRPr="00567AAE">
        <w:rPr>
          <w:rFonts w:ascii="HG丸ｺﾞｼｯｸM-PRO" w:eastAsia="HG丸ｺﾞｼｯｸM-PRO" w:hAnsi="HG丸ｺﾞｼｯｸM-PRO"/>
        </w:rPr>
        <w:instrText xml:space="preserve">  \* MERGEFORMAT </w:instrText>
      </w:r>
      <w:r w:rsidRPr="00567AAE">
        <w:rPr>
          <w:rFonts w:ascii="HG丸ｺﾞｼｯｸM-PRO" w:eastAsia="HG丸ｺﾞｼｯｸM-PRO" w:hAnsi="HG丸ｺﾞｼｯｸM-PRO"/>
        </w:rPr>
        <w:fldChar w:fldCharType="separate"/>
      </w:r>
      <w:r w:rsidR="00FD4C33" w:rsidRPr="00FD4C33">
        <w:rPr>
          <w:rFonts w:ascii="HG丸ｺﾞｼｯｸM-PRO" w:eastAsia="HG丸ｺﾞｼｯｸM-PRO" w:hAnsi="HG丸ｺﾞｼｯｸM-PRO" w:hint="eastAsia"/>
        </w:rPr>
        <w:t xml:space="preserve">図 </w:t>
      </w:r>
      <w:r w:rsidR="00FD4C33" w:rsidRPr="00FD4C33">
        <w:rPr>
          <w:rFonts w:ascii="HG丸ｺﾞｼｯｸM-PRO" w:eastAsia="HG丸ｺﾞｼｯｸM-PRO" w:hAnsi="HG丸ｺﾞｼｯｸM-PRO"/>
          <w:noProof/>
        </w:rPr>
        <w:t>4.1</w:t>
      </w:r>
      <w:r w:rsidRPr="00567AAE">
        <w:rPr>
          <w:rFonts w:ascii="HG丸ｺﾞｼｯｸM-PRO" w:eastAsia="HG丸ｺﾞｼｯｸM-PRO" w:hAnsi="HG丸ｺﾞｼｯｸM-PRO"/>
        </w:rPr>
        <w:fldChar w:fldCharType="end"/>
      </w:r>
      <w:r w:rsidRPr="00567AAE">
        <w:rPr>
          <w:rFonts w:ascii="HG丸ｺﾞｼｯｸM-PRO" w:eastAsia="HG丸ｺﾞｼｯｸM-PRO" w:hAnsi="HG丸ｺﾞｼｯｸM-PRO"/>
        </w:rPr>
        <w:fldChar w:fldCharType="begin"/>
      </w:r>
      <w:r w:rsidRPr="00567AAE">
        <w:rPr>
          <w:rFonts w:ascii="HG丸ｺﾞｼｯｸM-PRO" w:eastAsia="HG丸ｺﾞｼｯｸM-PRO" w:hAnsi="HG丸ｺﾞｼｯｸM-PRO"/>
        </w:rPr>
        <w:instrText xml:space="preserve"> REF _Ref382400476  \* MERGEFORMAT </w:instrText>
      </w:r>
      <w:r w:rsidRPr="00567AAE">
        <w:rPr>
          <w:rFonts w:ascii="HG丸ｺﾞｼｯｸM-PRO" w:eastAsia="HG丸ｺﾞｼｯｸM-PRO" w:hAnsi="HG丸ｺﾞｼｯｸM-PRO"/>
        </w:rPr>
        <w:fldChar w:fldCharType="separate"/>
      </w:r>
      <w:r w:rsidR="00FD4C33" w:rsidRPr="00FD4C33">
        <w:rPr>
          <w:rFonts w:ascii="HG丸ｺﾞｼｯｸM-PRO" w:eastAsia="HG丸ｺﾞｼｯｸM-PRO" w:hAnsi="HG丸ｺﾞｼｯｸM-PRO" w:hint="eastAsia"/>
        </w:rPr>
        <w:t>点検業務の分類</w:t>
      </w:r>
      <w:r w:rsidRPr="00567AAE">
        <w:rPr>
          <w:rFonts w:ascii="HG丸ｺﾞｼｯｸM-PRO" w:eastAsia="HG丸ｺﾞｼｯｸM-PRO" w:hAnsi="HG丸ｺﾞｼｯｸM-PRO"/>
        </w:rPr>
        <w:fldChar w:fldCharType="end"/>
      </w:r>
      <w:r w:rsidRPr="00567AAE">
        <w:rPr>
          <w:rFonts w:ascii="HG丸ｺﾞｼｯｸM-PRO" w:eastAsia="HG丸ｺﾞｼｯｸM-PRO" w:hAnsi="HG丸ｺﾞｼｯｸM-PRO" w:hint="eastAsia"/>
        </w:rPr>
        <w:t>」および「</w:t>
      </w:r>
      <w:r w:rsidRPr="00567AAE">
        <w:rPr>
          <w:rFonts w:ascii="HG丸ｺﾞｼｯｸM-PRO" w:eastAsia="HG丸ｺﾞｼｯｸM-PRO" w:hAnsi="HG丸ｺﾞｼｯｸM-PRO"/>
        </w:rPr>
        <w:fldChar w:fldCharType="begin"/>
      </w:r>
      <w:r w:rsidRPr="00567AAE">
        <w:rPr>
          <w:rFonts w:ascii="HG丸ｺﾞｼｯｸM-PRO" w:eastAsia="HG丸ｺﾞｼｯｸM-PRO" w:hAnsi="HG丸ｺﾞｼｯｸM-PRO"/>
        </w:rPr>
        <w:instrText xml:space="preserve"> </w:instrText>
      </w:r>
      <w:r w:rsidRPr="00567AAE">
        <w:rPr>
          <w:rFonts w:ascii="HG丸ｺﾞｼｯｸM-PRO" w:eastAsia="HG丸ｺﾞｼｯｸM-PRO" w:hAnsi="HG丸ｺﾞｼｯｸM-PRO" w:hint="eastAsia"/>
        </w:rPr>
        <w:instrText>REF _Ref387420267</w:instrText>
      </w:r>
      <w:r w:rsidRPr="00567AAE">
        <w:rPr>
          <w:rFonts w:ascii="HG丸ｺﾞｼｯｸM-PRO" w:eastAsia="HG丸ｺﾞｼｯｸM-PRO" w:hAnsi="HG丸ｺﾞｼｯｸM-PRO"/>
        </w:rPr>
        <w:instrText xml:space="preserve">  \* MERGEFORMAT </w:instrText>
      </w:r>
      <w:r w:rsidRPr="00567AAE">
        <w:rPr>
          <w:rFonts w:ascii="HG丸ｺﾞｼｯｸM-PRO" w:eastAsia="HG丸ｺﾞｼｯｸM-PRO" w:hAnsi="HG丸ｺﾞｼｯｸM-PRO"/>
        </w:rPr>
        <w:fldChar w:fldCharType="separate"/>
      </w:r>
      <w:r w:rsidR="00FD4C33" w:rsidRPr="00FD4C33">
        <w:rPr>
          <w:rFonts w:ascii="HG丸ｺﾞｼｯｸM-PRO" w:eastAsia="HG丸ｺﾞｼｯｸM-PRO" w:hAnsi="HG丸ｺﾞｼｯｸM-PRO" w:hint="eastAsia"/>
        </w:rPr>
        <w:t xml:space="preserve">表 </w:t>
      </w:r>
      <w:r w:rsidR="00FD4C33" w:rsidRPr="00FD4C33">
        <w:rPr>
          <w:rFonts w:ascii="HG丸ｺﾞｼｯｸM-PRO" w:eastAsia="HG丸ｺﾞｼｯｸM-PRO" w:hAnsi="HG丸ｺﾞｼｯｸM-PRO"/>
          <w:noProof/>
        </w:rPr>
        <w:t>4.1</w:t>
      </w:r>
      <w:r w:rsidR="00FD4C33" w:rsidRPr="00FD4C33">
        <w:rPr>
          <w:rFonts w:ascii="HG丸ｺﾞｼｯｸM-PRO" w:eastAsia="HG丸ｺﾞｼｯｸM-PRO" w:hAnsi="HG丸ｺﾞｼｯｸM-PRO" w:hint="eastAsia"/>
          <w:noProof/>
        </w:rPr>
        <w:t xml:space="preserve">　点検業務種別と定義</w:t>
      </w:r>
      <w:r w:rsidRPr="00567AAE">
        <w:rPr>
          <w:rFonts w:ascii="HG丸ｺﾞｼｯｸM-PRO" w:eastAsia="HG丸ｺﾞｼｯｸM-PRO" w:hAnsi="HG丸ｺﾞｼｯｸM-PRO"/>
        </w:rPr>
        <w:fldChar w:fldCharType="end"/>
      </w:r>
      <w:r w:rsidRPr="00567AAE">
        <w:rPr>
          <w:rFonts w:ascii="HG丸ｺﾞｼｯｸM-PRO" w:eastAsia="HG丸ｺﾞｼｯｸM-PRO" w:hAnsi="HG丸ｺﾞｼｯｸM-PRO" w:hint="eastAsia"/>
        </w:rPr>
        <w:t>」により、全ての管理施設を対象に、必要となる点検種別を選定し、</w:t>
      </w:r>
      <w:r w:rsidRPr="004164FB">
        <w:rPr>
          <w:rFonts w:ascii="HG丸ｺﾞｼｯｸM-PRO" w:eastAsia="HG丸ｺﾞｼｯｸM-PRO" w:hAnsi="HG丸ｺﾞｼｯｸM-PRO" w:hint="eastAsia"/>
        </w:rPr>
        <w:t>点検を実施する。なお、</w:t>
      </w:r>
      <w:r w:rsidRPr="004164FB">
        <w:rPr>
          <w:rFonts w:ascii="HG丸ｺﾞｼｯｸM-PRO" w:eastAsia="HG丸ｺﾞｼｯｸM-PRO" w:hAnsi="HG丸ｺﾞｼｯｸM-PRO"/>
        </w:rPr>
        <w:fldChar w:fldCharType="begin"/>
      </w:r>
      <w:r w:rsidRPr="004164FB">
        <w:rPr>
          <w:rFonts w:ascii="HG丸ｺﾞｼｯｸM-PRO" w:eastAsia="HG丸ｺﾞｼｯｸM-PRO" w:hAnsi="HG丸ｺﾞｼｯｸM-PRO"/>
        </w:rPr>
        <w:instrText xml:space="preserve"> </w:instrText>
      </w:r>
      <w:r w:rsidRPr="004164FB">
        <w:rPr>
          <w:rFonts w:ascii="HG丸ｺﾞｼｯｸM-PRO" w:eastAsia="HG丸ｺﾞｼｯｸM-PRO" w:hAnsi="HG丸ｺﾞｼｯｸM-PRO" w:hint="eastAsia"/>
        </w:rPr>
        <w:instrText>REF _Ref388257235</w:instrText>
      </w:r>
      <w:r w:rsidRPr="004164FB">
        <w:rPr>
          <w:rFonts w:ascii="HG丸ｺﾞｼｯｸM-PRO" w:eastAsia="HG丸ｺﾞｼｯｸM-PRO" w:hAnsi="HG丸ｺﾞｼｯｸM-PRO"/>
        </w:rPr>
        <w:instrText xml:space="preserve">  \* MERGEFORMAT </w:instrText>
      </w:r>
      <w:r w:rsidRPr="004164FB">
        <w:rPr>
          <w:rFonts w:ascii="HG丸ｺﾞｼｯｸM-PRO" w:eastAsia="HG丸ｺﾞｼｯｸM-PRO" w:hAnsi="HG丸ｺﾞｼｯｸM-PRO"/>
        </w:rPr>
        <w:fldChar w:fldCharType="separate"/>
      </w:r>
      <w:r w:rsidR="00FD4C33" w:rsidRPr="00FD4C33">
        <w:rPr>
          <w:rFonts w:ascii="HG丸ｺﾞｼｯｸM-PRO" w:eastAsia="HG丸ｺﾞｼｯｸM-PRO" w:hAnsi="HG丸ｺﾞｼｯｸM-PRO" w:hint="eastAsia"/>
        </w:rPr>
        <w:t>表</w:t>
      </w:r>
      <w:r w:rsidR="00FD4C33" w:rsidRPr="00FD4C33">
        <w:rPr>
          <w:rFonts w:ascii="HG丸ｺﾞｼｯｸM-PRO" w:eastAsia="HG丸ｺﾞｼｯｸM-PRO" w:hAnsi="HG丸ｺﾞｼｯｸM-PRO"/>
        </w:rPr>
        <w:t xml:space="preserve"> </w:t>
      </w:r>
      <w:r w:rsidR="00FD4C33" w:rsidRPr="00FD4C33">
        <w:rPr>
          <w:rFonts w:ascii="HG丸ｺﾞｼｯｸM-PRO" w:eastAsia="HG丸ｺﾞｼｯｸM-PRO" w:hAnsi="HG丸ｺﾞｼｯｸM-PRO" w:hint="eastAsia"/>
          <w:noProof/>
        </w:rPr>
        <w:t>4</w:t>
      </w:r>
      <w:r w:rsidR="00FD4C33" w:rsidRPr="00FD4C33">
        <w:rPr>
          <w:rFonts w:ascii="HG丸ｺﾞｼｯｸM-PRO" w:eastAsia="HG丸ｺﾞｼｯｸM-PRO" w:hAnsi="HG丸ｺﾞｼｯｸM-PRO"/>
          <w:noProof/>
        </w:rPr>
        <w:t>.</w:t>
      </w:r>
      <w:r w:rsidRPr="004164FB">
        <w:rPr>
          <w:rFonts w:ascii="HG丸ｺﾞｼｯｸM-PRO" w:eastAsia="HG丸ｺﾞｼｯｸM-PRO" w:hAnsi="HG丸ｺﾞｼｯｸM-PRO"/>
        </w:rPr>
        <w:fldChar w:fldCharType="end"/>
      </w:r>
      <w:r w:rsidRPr="004164FB">
        <w:rPr>
          <w:rFonts w:ascii="HG丸ｺﾞｼｯｸM-PRO" w:eastAsia="HG丸ｺﾞｼｯｸM-PRO" w:hAnsi="HG丸ｺﾞｼｯｸM-PRO" w:hint="eastAsia"/>
        </w:rPr>
        <w:t>に法令による維持管理業務の位置づけを</w:t>
      </w:r>
      <w:r w:rsidR="004D41EC" w:rsidRPr="004164FB">
        <w:rPr>
          <w:rFonts w:ascii="HG丸ｺﾞｼｯｸM-PRO" w:eastAsia="HG丸ｺﾞｼｯｸM-PRO" w:hAnsi="HG丸ｺﾞｼｯｸM-PRO" w:hint="eastAsia"/>
        </w:rPr>
        <w:t>示す。</w:t>
      </w:r>
    </w:p>
    <w:p w14:paraId="27B6309B" w14:textId="77777777" w:rsidR="00B323F0" w:rsidRPr="00567AAE" w:rsidRDefault="00B323F0" w:rsidP="006B0FFA">
      <w:pPr>
        <w:pStyle w:val="40"/>
        <w:ind w:leftChars="300" w:left="630" w:firstLine="210"/>
        <w:rPr>
          <w:rFonts w:ascii="HG丸ｺﾞｼｯｸM-PRO" w:eastAsia="HG丸ｺﾞｼｯｸM-PRO" w:hAnsi="HG丸ｺﾞｼｯｸM-PRO"/>
        </w:rPr>
      </w:pPr>
    </w:p>
    <w:p w14:paraId="6A4419F0" w14:textId="7EB76AFC" w:rsidR="0026021C" w:rsidRPr="00567AAE" w:rsidRDefault="004D41EC" w:rsidP="009D5C7E">
      <w:pPr>
        <w:tabs>
          <w:tab w:val="left" w:pos="8789"/>
        </w:tabs>
        <w:ind w:leftChars="270" w:left="567" w:right="-2"/>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4DA11031" wp14:editId="181D2144">
            <wp:extent cx="3888629" cy="2568695"/>
            <wp:effectExtent l="0" t="0" r="0" b="3175"/>
            <wp:docPr id="47206" name="図 4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8529" cy="2575235"/>
                    </a:xfrm>
                    <a:prstGeom prst="rect">
                      <a:avLst/>
                    </a:prstGeom>
                    <a:noFill/>
                    <a:ln>
                      <a:noFill/>
                    </a:ln>
                  </pic:spPr>
                </pic:pic>
              </a:graphicData>
            </a:graphic>
          </wp:inline>
        </w:drawing>
      </w:r>
    </w:p>
    <w:p w14:paraId="51A3FDDA" w14:textId="6E491323" w:rsidR="0026021C" w:rsidRPr="00567AAE" w:rsidRDefault="0026021C" w:rsidP="0026021C">
      <w:pPr>
        <w:pStyle w:val="a9"/>
        <w:spacing w:beforeLines="0" w:before="0"/>
      </w:pPr>
      <w:bookmarkStart w:id="22" w:name="_Ref382400393"/>
      <w:r w:rsidRPr="004164FB">
        <w:rPr>
          <w:rFonts w:hint="eastAsia"/>
        </w:rPr>
        <w:t xml:space="preserve">図 </w:t>
      </w:r>
      <w:r w:rsidR="00FD4C33">
        <w:rPr>
          <w:rFonts w:hint="eastAsia"/>
        </w:rPr>
        <w:t>4.2.1.3</w:t>
      </w:r>
      <w:bookmarkEnd w:id="22"/>
      <w:r w:rsidRPr="004164FB">
        <w:rPr>
          <w:rFonts w:hint="eastAsia"/>
        </w:rPr>
        <w:t xml:space="preserve">　</w:t>
      </w:r>
      <w:bookmarkStart w:id="23" w:name="_Ref382400476"/>
      <w:r w:rsidRPr="004164FB">
        <w:rPr>
          <w:rFonts w:hint="eastAsia"/>
        </w:rPr>
        <w:t>点検業務の分類</w:t>
      </w:r>
      <w:bookmarkEnd w:id="23"/>
      <w:r w:rsidR="009304D6" w:rsidRPr="004164FB">
        <w:rPr>
          <w:rFonts w:hint="eastAsia"/>
        </w:rPr>
        <w:t>（管渠の場合）</w:t>
      </w:r>
    </w:p>
    <w:p w14:paraId="13736DDC" w14:textId="77777777" w:rsidR="00B323F0" w:rsidRPr="00567AAE" w:rsidRDefault="00B323F0" w:rsidP="00B323F0">
      <w:pPr>
        <w:rPr>
          <w:rFonts w:ascii="HG丸ｺﾞｼｯｸM-PRO" w:eastAsia="HG丸ｺﾞｼｯｸM-PRO" w:hAnsi="HG丸ｺﾞｼｯｸM-PRO"/>
        </w:rPr>
      </w:pPr>
    </w:p>
    <w:p w14:paraId="4E4A4DF3" w14:textId="139D4E3E" w:rsidR="00B323F0" w:rsidRPr="00567AAE" w:rsidRDefault="00B323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4CF4C0F" w14:textId="77777777" w:rsidR="00B323F0" w:rsidRPr="00567AAE" w:rsidRDefault="00B323F0" w:rsidP="00B323F0">
      <w:pPr>
        <w:rPr>
          <w:rFonts w:ascii="HG丸ｺﾞｼｯｸM-PRO" w:eastAsia="HG丸ｺﾞｼｯｸM-PRO" w:hAnsi="HG丸ｺﾞｼｯｸM-PRO"/>
        </w:rPr>
      </w:pPr>
    </w:p>
    <w:p w14:paraId="1B4E8317" w14:textId="01547003" w:rsidR="0026021C" w:rsidRPr="00871E29" w:rsidRDefault="0026021C" w:rsidP="0026021C">
      <w:pPr>
        <w:pStyle w:val="a9"/>
      </w:pPr>
      <w:bookmarkStart w:id="24" w:name="_Ref387420267"/>
      <w:r w:rsidRPr="00871E29">
        <w:rPr>
          <w:rFonts w:hint="eastAsia"/>
        </w:rPr>
        <w:t xml:space="preserve">表 </w:t>
      </w:r>
      <w:fldSimple w:instr=" STYLEREF 1 \s ">
        <w:r w:rsidR="00FD4C33">
          <w:rPr>
            <w:noProof/>
          </w:rPr>
          <w:t>4</w:t>
        </w:r>
      </w:fldSimple>
      <w:r w:rsidRPr="00871E29">
        <w:t>.</w:t>
      </w:r>
      <w:r w:rsidR="00FD4C33">
        <w:rPr>
          <w:rFonts w:hint="eastAsia"/>
        </w:rPr>
        <w:t>2.1.1</w:t>
      </w:r>
      <w:r w:rsidRPr="00871E29">
        <w:rPr>
          <w:rFonts w:hint="eastAsia"/>
        </w:rPr>
        <w:t xml:space="preserve">　点検業務種別と定義</w:t>
      </w:r>
      <w:bookmarkEnd w:id="24"/>
      <w:r w:rsidR="009304D6" w:rsidRPr="00871E29">
        <w:rPr>
          <w:rFonts w:hint="eastAsia"/>
        </w:rPr>
        <w:t>（管渠の場合）</w:t>
      </w:r>
    </w:p>
    <w:tbl>
      <w:tblPr>
        <w:tblStyle w:val="af2"/>
        <w:tblW w:w="8363" w:type="dxa"/>
        <w:tblInd w:w="817" w:type="dxa"/>
        <w:tblLook w:val="04A0" w:firstRow="1" w:lastRow="0" w:firstColumn="1" w:lastColumn="0" w:noHBand="0" w:noVBand="1"/>
      </w:tblPr>
      <w:tblGrid>
        <w:gridCol w:w="1985"/>
        <w:gridCol w:w="6378"/>
      </w:tblGrid>
      <w:tr w:rsidR="0026021C" w:rsidRPr="00871E29" w14:paraId="60DB72C0" w14:textId="77777777" w:rsidTr="009D5C7E">
        <w:tc>
          <w:tcPr>
            <w:tcW w:w="1985" w:type="dxa"/>
            <w:tcBorders>
              <w:bottom w:val="double" w:sz="4" w:space="0" w:color="auto"/>
            </w:tcBorders>
            <w:shd w:val="clear" w:color="auto" w:fill="D9D9D9" w:themeFill="background1" w:themeFillShade="D9"/>
          </w:tcPr>
          <w:p w14:paraId="2E07DC9A" w14:textId="77777777" w:rsidR="0026021C" w:rsidRPr="00871E29" w:rsidRDefault="0026021C" w:rsidP="00B05BAB">
            <w:pPr>
              <w:spacing w:line="300" w:lineRule="exact"/>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点検業務種別</w:t>
            </w:r>
          </w:p>
        </w:tc>
        <w:tc>
          <w:tcPr>
            <w:tcW w:w="6378" w:type="dxa"/>
            <w:tcBorders>
              <w:bottom w:val="double" w:sz="4" w:space="0" w:color="auto"/>
            </w:tcBorders>
            <w:shd w:val="clear" w:color="auto" w:fill="D9D9D9" w:themeFill="background1" w:themeFillShade="D9"/>
          </w:tcPr>
          <w:p w14:paraId="7EA6D237" w14:textId="77777777" w:rsidR="0026021C" w:rsidRPr="00871E29" w:rsidRDefault="0026021C" w:rsidP="00B05BAB">
            <w:pPr>
              <w:spacing w:line="300" w:lineRule="exact"/>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定義・内容</w:t>
            </w:r>
          </w:p>
        </w:tc>
      </w:tr>
      <w:tr w:rsidR="0026021C" w:rsidRPr="00567AAE" w14:paraId="490A6A68" w14:textId="77777777" w:rsidTr="009D5C7E">
        <w:tc>
          <w:tcPr>
            <w:tcW w:w="1985" w:type="dxa"/>
            <w:tcBorders>
              <w:top w:val="double" w:sz="4" w:space="0" w:color="auto"/>
            </w:tcBorders>
          </w:tcPr>
          <w:p w14:paraId="5DCE29CF" w14:textId="65DED78B" w:rsidR="0026021C" w:rsidRPr="00871E29" w:rsidRDefault="009D5C7E" w:rsidP="00B05BAB">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管渠パトロール</w:t>
            </w:r>
          </w:p>
          <w:p w14:paraId="6E9D6C6A" w14:textId="3B94ECBF" w:rsidR="0026021C" w:rsidRPr="00871E29" w:rsidRDefault="0026021C" w:rsidP="009D5C7E">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w:t>
            </w:r>
            <w:r w:rsidR="009D5C7E" w:rsidRPr="00871E29">
              <w:rPr>
                <w:rFonts w:ascii="HG丸ｺﾞｼｯｸM-PRO" w:eastAsia="HG丸ｺﾞｼｯｸM-PRO" w:hAnsi="HG丸ｺﾞｼｯｸM-PRO" w:hint="eastAsia"/>
                <w:sz w:val="20"/>
                <w:szCs w:val="20"/>
              </w:rPr>
              <w:t>簡易点検</w:t>
            </w:r>
            <w:r w:rsidRPr="00871E29">
              <w:rPr>
                <w:rFonts w:ascii="HG丸ｺﾞｼｯｸM-PRO" w:eastAsia="HG丸ｺﾞｼｯｸM-PRO" w:hAnsi="HG丸ｺﾞｼｯｸM-PRO" w:hint="eastAsia"/>
                <w:sz w:val="20"/>
                <w:szCs w:val="20"/>
              </w:rPr>
              <w:t>）</w:t>
            </w:r>
          </w:p>
        </w:tc>
        <w:tc>
          <w:tcPr>
            <w:tcW w:w="6378" w:type="dxa"/>
            <w:tcBorders>
              <w:top w:val="double" w:sz="4" w:space="0" w:color="auto"/>
            </w:tcBorders>
          </w:tcPr>
          <w:p w14:paraId="28551ABE" w14:textId="77777777" w:rsidR="0026021C" w:rsidRPr="00871E29" w:rsidRDefault="0026021C" w:rsidP="00B05BAB">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日常的に職員により目視できる範囲内で行う点検（パトロール）</w:t>
            </w:r>
          </w:p>
          <w:p w14:paraId="63EFA4A4" w14:textId="55E154BA" w:rsidR="0026021C" w:rsidRPr="00871E29" w:rsidRDefault="0026021C" w:rsidP="00B05BAB">
            <w:pPr>
              <w:spacing w:line="300" w:lineRule="exact"/>
              <w:ind w:left="21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rPr>
              <w:t></w:t>
            </w:r>
            <w:r w:rsidRPr="00871E29">
              <w:rPr>
                <w:rFonts w:ascii="HG丸ｺﾞｼｯｸM-PRO" w:eastAsia="HG丸ｺﾞｼｯｸM-PRO" w:hAnsi="HG丸ｺﾞｼｯｸM-PRO" w:hint="eastAsia"/>
              </w:rPr>
              <w:t>施設の不具合（劣化・損傷、不法・不正行為等）を早期発見、早期対応するための巡視</w:t>
            </w:r>
            <w:r w:rsidR="00B323F0" w:rsidRPr="00871E29">
              <w:rPr>
                <w:rFonts w:ascii="HG丸ｺﾞｼｯｸM-PRO" w:eastAsia="HG丸ｺﾞｼｯｸM-PRO" w:hAnsi="HG丸ｺﾞｼｯｸM-PRO" w:hint="eastAsia"/>
              </w:rPr>
              <w:t>。</w:t>
            </w:r>
          </w:p>
          <w:p w14:paraId="7B8C1B90" w14:textId="61B67102" w:rsidR="0026021C" w:rsidRPr="00567AAE" w:rsidRDefault="0026021C" w:rsidP="009D5C7E">
            <w:pPr>
              <w:spacing w:line="300" w:lineRule="exact"/>
              <w:ind w:left="21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w:t>
            </w:r>
            <w:r w:rsidR="009D5C7E" w:rsidRPr="00871E29">
              <w:rPr>
                <w:rFonts w:ascii="HG丸ｺﾞｼｯｸM-PRO" w:eastAsia="HG丸ｺﾞｼｯｸM-PRO" w:hAnsi="HG丸ｺﾞｼｯｸM-PRO" w:hint="eastAsia"/>
              </w:rPr>
              <w:t>路上からの目視確認を基本とする。</w:t>
            </w:r>
          </w:p>
        </w:tc>
      </w:tr>
      <w:tr w:rsidR="009D5C7E" w:rsidRPr="00567AAE" w14:paraId="21032511" w14:textId="77777777" w:rsidTr="00B05BAB">
        <w:tc>
          <w:tcPr>
            <w:tcW w:w="1985" w:type="dxa"/>
          </w:tcPr>
          <w:p w14:paraId="5D3F6755" w14:textId="28DE716A" w:rsidR="009D5C7E" w:rsidRPr="00567AAE" w:rsidRDefault="004D41EC" w:rsidP="004D41EC">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臨時</w:t>
            </w:r>
            <w:r w:rsidR="009D5C7E" w:rsidRPr="00567AAE">
              <w:rPr>
                <w:rFonts w:ascii="HG丸ｺﾞｼｯｸM-PRO" w:eastAsia="HG丸ｺﾞｼｯｸM-PRO" w:hAnsi="HG丸ｺﾞｼｯｸM-PRO" w:hint="eastAsia"/>
              </w:rPr>
              <w:t>点検</w:t>
            </w:r>
          </w:p>
        </w:tc>
        <w:tc>
          <w:tcPr>
            <w:tcW w:w="6378" w:type="dxa"/>
          </w:tcPr>
          <w:p w14:paraId="646C1233" w14:textId="30B5865B" w:rsidR="009D5C7E" w:rsidRPr="00567AAE" w:rsidRDefault="009D5C7E" w:rsidP="009D5C7E">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管渠パトロールの際、またはパトロール後に、臨時的に人孔内に入り、躯体の劣化、損傷等を目視で把握し、詳細点検や計画的補修等対応の必要性を判断する点検。</w:t>
            </w:r>
          </w:p>
        </w:tc>
      </w:tr>
      <w:tr w:rsidR="0026021C" w:rsidRPr="00567AAE" w14:paraId="26215141" w14:textId="77777777" w:rsidTr="009D5C7E">
        <w:tc>
          <w:tcPr>
            <w:tcW w:w="1985" w:type="dxa"/>
          </w:tcPr>
          <w:p w14:paraId="2FA104CE" w14:textId="22914179" w:rsidR="0026021C" w:rsidRPr="00567AAE" w:rsidRDefault="009D5C7E"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詳細点検（調査）</w:t>
            </w:r>
          </w:p>
          <w:p w14:paraId="4F421153" w14:textId="38BF2227" w:rsidR="0026021C" w:rsidRPr="00567AAE" w:rsidRDefault="0026021C" w:rsidP="00B05BAB">
            <w:pPr>
              <w:spacing w:line="300" w:lineRule="exact"/>
              <w:rPr>
                <w:rFonts w:ascii="HG丸ｺﾞｼｯｸM-PRO" w:eastAsia="HG丸ｺﾞｼｯｸM-PRO" w:hAnsi="HG丸ｺﾞｼｯｸM-PRO"/>
                <w:sz w:val="20"/>
                <w:szCs w:val="20"/>
              </w:rPr>
            </w:pPr>
          </w:p>
        </w:tc>
        <w:tc>
          <w:tcPr>
            <w:tcW w:w="6378" w:type="dxa"/>
          </w:tcPr>
          <w:p w14:paraId="349F89B9" w14:textId="30EA2A34" w:rsidR="0026021C" w:rsidRPr="00567AAE" w:rsidRDefault="009D5C7E"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管渠内、人孔内の</w:t>
            </w:r>
            <w:r w:rsidR="0026021C" w:rsidRPr="00567AAE">
              <w:rPr>
                <w:rFonts w:ascii="HG丸ｺﾞｼｯｸM-PRO" w:eastAsia="HG丸ｺﾞｼｯｸM-PRO" w:hAnsi="HG丸ｺﾞｼｯｸM-PRO" w:hint="eastAsia"/>
              </w:rPr>
              <w:t>状態・変状を把握するための点検</w:t>
            </w:r>
            <w:r w:rsidRPr="00567AAE">
              <w:rPr>
                <w:rFonts w:ascii="HG丸ｺﾞｼｯｸM-PRO" w:eastAsia="HG丸ｺﾞｼｯｸM-PRO" w:hAnsi="HG丸ｺﾞｼｯｸM-PRO" w:hint="eastAsia"/>
              </w:rPr>
              <w:t>。安全性の確認（利用者や第三者に与える被害防止等）と躯体の各部位の劣化、損傷等を把握・評価し、対策区分を判定する</w:t>
            </w:r>
          </w:p>
          <w:p w14:paraId="398993C7" w14:textId="19F823A8" w:rsidR="009D5C7E" w:rsidRPr="00567AAE" w:rsidRDefault="009D5C7E"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・定期的（10年に１回 等）に実施。</w:t>
            </w:r>
          </w:p>
          <w:p w14:paraId="5027E8F8" w14:textId="78691976" w:rsidR="0026021C" w:rsidRPr="00567AAE" w:rsidRDefault="009D5C7E" w:rsidP="009D5C7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・管渠パトロール等で異常を発見し、詳細点検が必要と判断された場合に実施</w:t>
            </w:r>
          </w:p>
        </w:tc>
      </w:tr>
      <w:tr w:rsidR="0026021C" w:rsidRPr="00567AAE" w14:paraId="229195F6" w14:textId="77777777" w:rsidTr="009D5C7E">
        <w:tc>
          <w:tcPr>
            <w:tcW w:w="1985" w:type="dxa"/>
          </w:tcPr>
          <w:p w14:paraId="19E7E975"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モニタリング</w:t>
            </w:r>
          </w:p>
          <w:p w14:paraId="70F3E5FF" w14:textId="77777777" w:rsidR="0026021C" w:rsidRPr="00567AAE" w:rsidRDefault="0026021C"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（追跡調査）</w:t>
            </w:r>
          </w:p>
        </w:tc>
        <w:tc>
          <w:tcPr>
            <w:tcW w:w="6378" w:type="dxa"/>
          </w:tcPr>
          <w:p w14:paraId="57CB6631"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進行状況を把握する必要がある劣化・損傷等について継続的に実施する調査</w:t>
            </w:r>
          </w:p>
          <w:p w14:paraId="311C37B3" w14:textId="77777777" w:rsidR="0026021C" w:rsidRPr="00567AAE" w:rsidRDefault="0026021C"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・施設の状態を継続的に把握するために目視および点検機械・器具により実施する調査</w:t>
            </w:r>
          </w:p>
        </w:tc>
      </w:tr>
      <w:tr w:rsidR="0026021C" w:rsidRPr="00567AAE" w14:paraId="7E5F9BBF" w14:textId="77777777" w:rsidTr="009D5C7E">
        <w:tc>
          <w:tcPr>
            <w:tcW w:w="1985" w:type="dxa"/>
          </w:tcPr>
          <w:p w14:paraId="4632C03B" w14:textId="77777777" w:rsidR="0026021C" w:rsidRPr="00567AAE" w:rsidRDefault="0026021C"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tc>
        <w:tc>
          <w:tcPr>
            <w:tcW w:w="6378" w:type="dxa"/>
          </w:tcPr>
          <w:p w14:paraId="24056450"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施設の劣化・損傷状態の有無を把握するための点検</w:t>
            </w:r>
          </w:p>
          <w:p w14:paraId="7DE61279" w14:textId="77777777" w:rsidR="0026021C" w:rsidRPr="00567AAE" w:rsidRDefault="0026021C" w:rsidP="00B05BAB">
            <w:pPr>
              <w:spacing w:line="300" w:lineRule="exact"/>
              <w:ind w:left="210" w:hangingChars="100" w:hanging="210"/>
              <w:rPr>
                <w:rFonts w:ascii="HG丸ｺﾞｼｯｸM-PRO" w:eastAsia="HG丸ｺﾞｼｯｸM-PRO" w:hAnsi="HG丸ｺﾞｼｯｸM-PRO"/>
                <w:sz w:val="20"/>
                <w:szCs w:val="20"/>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地震や台風、集中豪雨等の災害や社会的に大きな事故が発生した場合に必要に応じて実施する点検</w:t>
            </w:r>
          </w:p>
        </w:tc>
      </w:tr>
      <w:tr w:rsidR="0026021C" w:rsidRPr="00567AAE" w14:paraId="75674883" w14:textId="77777777" w:rsidTr="009D5C7E">
        <w:tc>
          <w:tcPr>
            <w:tcW w:w="1985" w:type="dxa"/>
          </w:tcPr>
          <w:p w14:paraId="1F0B86A8"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6378" w:type="dxa"/>
          </w:tcPr>
          <w:p w14:paraId="18399DCC" w14:textId="77777777" w:rsidR="0026021C" w:rsidRPr="00567AAE" w:rsidRDefault="0026021C" w:rsidP="00B05BAB">
            <w:pPr>
              <w:spacing w:line="300" w:lineRule="exact"/>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住民や企業との協働で行う点検</w:t>
            </w:r>
          </w:p>
        </w:tc>
      </w:tr>
    </w:tbl>
    <w:p w14:paraId="1655CCA4" w14:textId="77777777" w:rsidR="0026021C" w:rsidRPr="00567AAE" w:rsidRDefault="0026021C" w:rsidP="0026021C">
      <w:pPr>
        <w:widowControl/>
        <w:jc w:val="left"/>
        <w:rPr>
          <w:rFonts w:ascii="HG丸ｺﾞｼｯｸM-PRO" w:eastAsia="HG丸ｺﾞｼｯｸM-PRO" w:hAnsi="HG丸ｺﾞｼｯｸM-PRO"/>
        </w:rPr>
      </w:pPr>
    </w:p>
    <w:p w14:paraId="1B87CE51" w14:textId="3ACFE408" w:rsidR="00B323F0" w:rsidRPr="00567AAE" w:rsidRDefault="00B323F0" w:rsidP="00B323F0">
      <w:pPr>
        <w:pStyle w:val="40"/>
        <w:ind w:leftChars="300" w:left="630" w:firstLine="210"/>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なお、水槽等土木構造物については、</w:t>
      </w:r>
      <w:r w:rsidR="00C114C5" w:rsidRPr="00567AAE">
        <w:rPr>
          <w:rFonts w:ascii="HG丸ｺﾞｼｯｸM-PRO" w:eastAsia="HG丸ｺﾞｼｯｸM-PRO" w:hAnsi="HG丸ｺﾞｼｯｸM-PRO" w:hint="eastAsia"/>
        </w:rPr>
        <w:t>府土木管理指針</w:t>
      </w:r>
      <w:r w:rsidRPr="00567AAE">
        <w:rPr>
          <w:rFonts w:ascii="HG丸ｺﾞｼｯｸM-PRO" w:eastAsia="HG丸ｺﾞｼｯｸM-PRO" w:hAnsi="HG丸ｺﾞｼｯｸM-PRO" w:hint="eastAsia"/>
        </w:rPr>
        <w:t>を参照のこと。</w:t>
      </w:r>
    </w:p>
    <w:p w14:paraId="4255A9B2" w14:textId="77777777" w:rsidR="00B323F0" w:rsidRPr="00567AAE" w:rsidRDefault="00B323F0" w:rsidP="0026021C">
      <w:pPr>
        <w:widowControl/>
        <w:jc w:val="left"/>
        <w:rPr>
          <w:rFonts w:ascii="HG丸ｺﾞｼｯｸM-PRO" w:eastAsia="HG丸ｺﾞｼｯｸM-PRO" w:hAnsi="HG丸ｺﾞｼｯｸM-PRO"/>
        </w:rPr>
      </w:pPr>
    </w:p>
    <w:p w14:paraId="74987D93" w14:textId="63B972FE" w:rsidR="0026021C" w:rsidRPr="00567AAE" w:rsidRDefault="0026021C" w:rsidP="0026021C">
      <w:pPr>
        <w:pStyle w:val="a9"/>
      </w:pPr>
      <w:r w:rsidRPr="00871E29">
        <w:rPr>
          <w:rFonts w:hint="eastAsia"/>
        </w:rPr>
        <w:t>表</w:t>
      </w:r>
      <w:r w:rsidRPr="00871E29">
        <w:t xml:space="preserve"> </w:t>
      </w:r>
      <w:fldSimple w:instr=" STYLEREF 1 \s ">
        <w:r w:rsidR="00FD4C33">
          <w:rPr>
            <w:noProof/>
          </w:rPr>
          <w:t>4</w:t>
        </w:r>
      </w:fldSimple>
      <w:r w:rsidRPr="00871E29">
        <w:t>.</w:t>
      </w:r>
      <w:fldSimple w:instr=" SEQ 表 \* ARABIC \s 1 ">
        <w:r w:rsidR="00FD4C33">
          <w:rPr>
            <w:noProof/>
          </w:rPr>
          <w:t>2</w:t>
        </w:r>
      </w:fldSimple>
      <w:r w:rsidR="00FD4C33">
        <w:rPr>
          <w:rFonts w:hint="eastAsia"/>
          <w:noProof/>
        </w:rPr>
        <w:t>.1.2</w:t>
      </w:r>
      <w:r w:rsidRPr="00871E29">
        <w:rPr>
          <w:rFonts w:hint="eastAsia"/>
        </w:rPr>
        <w:t xml:space="preserve">　法令による維持管理業務の位置付け</w:t>
      </w:r>
    </w:p>
    <w:tbl>
      <w:tblPr>
        <w:tblW w:w="8460" w:type="dxa"/>
        <w:tblInd w:w="808" w:type="dxa"/>
        <w:tblCellMar>
          <w:left w:w="99" w:type="dxa"/>
          <w:right w:w="99" w:type="dxa"/>
        </w:tblCellMar>
        <w:tblLook w:val="04A0" w:firstRow="1" w:lastRow="0" w:firstColumn="1" w:lastColumn="0" w:noHBand="0" w:noVBand="1"/>
      </w:tblPr>
      <w:tblGrid>
        <w:gridCol w:w="425"/>
        <w:gridCol w:w="1563"/>
        <w:gridCol w:w="4316"/>
        <w:gridCol w:w="2156"/>
      </w:tblGrid>
      <w:tr w:rsidR="004D41EC" w:rsidRPr="00567AAE" w14:paraId="361A75D9" w14:textId="77777777" w:rsidTr="004D41EC">
        <w:trPr>
          <w:trHeight w:val="73"/>
        </w:trPr>
        <w:tc>
          <w:tcPr>
            <w:tcW w:w="42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91673FB" w14:textId="77777777" w:rsidR="0026021C" w:rsidRPr="00567AAE" w:rsidRDefault="0026021C" w:rsidP="00B05BAB">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法</w:t>
            </w:r>
          </w:p>
        </w:tc>
        <w:tc>
          <w:tcPr>
            <w:tcW w:w="156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D6C162A" w14:textId="77777777" w:rsidR="0026021C" w:rsidRPr="00567AAE" w:rsidRDefault="0026021C" w:rsidP="00B05BAB">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条項</w:t>
            </w:r>
          </w:p>
        </w:tc>
        <w:tc>
          <w:tcPr>
            <w:tcW w:w="431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69B02A8" w14:textId="77777777" w:rsidR="0026021C" w:rsidRPr="00567AAE" w:rsidRDefault="0026021C" w:rsidP="00B05BAB">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内　　容</w:t>
            </w:r>
          </w:p>
        </w:tc>
        <w:tc>
          <w:tcPr>
            <w:tcW w:w="215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3C19FC2" w14:textId="77777777" w:rsidR="0026021C" w:rsidRPr="00567AAE" w:rsidRDefault="0026021C" w:rsidP="00B05BAB">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施行日</w:t>
            </w:r>
          </w:p>
        </w:tc>
      </w:tr>
      <w:tr w:rsidR="00B323F0" w:rsidRPr="00871E29" w14:paraId="43ACACDC" w14:textId="77777777" w:rsidTr="00920338">
        <w:trPr>
          <w:trHeight w:val="273"/>
        </w:trPr>
        <w:tc>
          <w:tcPr>
            <w:tcW w:w="425" w:type="dxa"/>
            <w:vMerge w:val="restart"/>
            <w:tcBorders>
              <w:top w:val="single" w:sz="4" w:space="0" w:color="auto"/>
              <w:left w:val="single" w:sz="4" w:space="0" w:color="auto"/>
              <w:right w:val="single" w:sz="4" w:space="0" w:color="auto"/>
            </w:tcBorders>
            <w:shd w:val="clear" w:color="auto" w:fill="auto"/>
            <w:noWrap/>
            <w:vAlign w:val="center"/>
          </w:tcPr>
          <w:p w14:paraId="4C7D0689" w14:textId="77777777" w:rsidR="00B323F0" w:rsidRPr="00871E29" w:rsidRDefault="00B323F0" w:rsidP="00B05BAB">
            <w:pPr>
              <w:spacing w:line="260" w:lineRule="exact"/>
              <w:rPr>
                <w:rFonts w:ascii="HG丸ｺﾞｼｯｸM-PRO" w:eastAsia="HG丸ｺﾞｼｯｸM-PRO" w:hAnsi="HG丸ｺﾞｼｯｸM-PRO"/>
                <w:sz w:val="18"/>
                <w:szCs w:val="18"/>
              </w:rPr>
            </w:pPr>
            <w:r w:rsidRPr="00871E29">
              <w:rPr>
                <w:rFonts w:ascii="HG丸ｺﾞｼｯｸM-PRO" w:eastAsia="HG丸ｺﾞｼｯｸM-PRO" w:hAnsi="HG丸ｺﾞｼｯｸM-PRO" w:hint="eastAsia"/>
                <w:sz w:val="18"/>
                <w:szCs w:val="18"/>
              </w:rPr>
              <w:t>下水道</w:t>
            </w:r>
          </w:p>
          <w:p w14:paraId="73708DA8" w14:textId="77777777" w:rsidR="00B323F0" w:rsidRPr="00871E29" w:rsidRDefault="00B323F0" w:rsidP="00B05BAB">
            <w:pPr>
              <w:spacing w:line="260" w:lineRule="exact"/>
              <w:rPr>
                <w:rFonts w:ascii="HG丸ｺﾞｼｯｸM-PRO" w:eastAsia="HG丸ｺﾞｼｯｸM-PRO" w:hAnsi="HG丸ｺﾞｼｯｸM-PRO"/>
                <w:sz w:val="18"/>
                <w:szCs w:val="18"/>
              </w:rPr>
            </w:pPr>
            <w:r w:rsidRPr="00871E29">
              <w:rPr>
                <w:rFonts w:ascii="HG丸ｺﾞｼｯｸM-PRO" w:eastAsia="HG丸ｺﾞｼｯｸM-PRO" w:hAnsi="HG丸ｺﾞｼｯｸM-PRO" w:hint="eastAsia"/>
                <w:sz w:val="18"/>
                <w:szCs w:val="18"/>
              </w:rPr>
              <w:t>法</w:t>
            </w:r>
          </w:p>
        </w:tc>
        <w:tc>
          <w:tcPr>
            <w:tcW w:w="1563" w:type="dxa"/>
            <w:tcBorders>
              <w:top w:val="single" w:sz="4" w:space="0" w:color="auto"/>
              <w:left w:val="nil"/>
              <w:bottom w:val="single" w:sz="4" w:space="0" w:color="auto"/>
              <w:right w:val="single" w:sz="4" w:space="0" w:color="auto"/>
            </w:tcBorders>
            <w:shd w:val="clear" w:color="auto" w:fill="auto"/>
            <w:vAlign w:val="center"/>
          </w:tcPr>
          <w:p w14:paraId="1178B934" w14:textId="3488918A" w:rsidR="00B323F0" w:rsidRPr="00871E29" w:rsidRDefault="00B323F0" w:rsidP="004D41EC">
            <w:pPr>
              <w:spacing w:line="260" w:lineRule="exact"/>
              <w:jc w:val="center"/>
              <w:rPr>
                <w:rFonts w:ascii="HG丸ｺﾞｼｯｸM-PRO" w:eastAsia="HG丸ｺﾞｼｯｸM-PRO" w:hAnsi="HG丸ｺﾞｼｯｸM-PRO"/>
                <w:sz w:val="18"/>
                <w:szCs w:val="18"/>
              </w:rPr>
            </w:pPr>
            <w:r w:rsidRPr="00871E29">
              <w:rPr>
                <w:rFonts w:ascii="HG丸ｺﾞｼｯｸM-PRO" w:eastAsia="HG丸ｺﾞｼｯｸM-PRO" w:hAnsi="HG丸ｺﾞｼｯｸM-PRO" w:hint="eastAsia"/>
                <w:sz w:val="18"/>
                <w:szCs w:val="18"/>
              </w:rPr>
              <w:t>第</w:t>
            </w:r>
            <w:r w:rsidRPr="00871E29">
              <w:rPr>
                <w:rFonts w:ascii="HG丸ｺﾞｼｯｸM-PRO" w:eastAsia="HG丸ｺﾞｼｯｸM-PRO" w:hAnsi="HG丸ｺﾞｼｯｸM-PRO"/>
                <w:sz w:val="18"/>
                <w:szCs w:val="18"/>
              </w:rPr>
              <w:t>25条</w:t>
            </w:r>
            <w:r w:rsidRPr="00871E29">
              <w:rPr>
                <w:rFonts w:ascii="HG丸ｺﾞｼｯｸM-PRO" w:eastAsia="HG丸ｺﾞｼｯｸM-PRO" w:hAnsi="HG丸ｺﾞｼｯｸM-PRO" w:hint="eastAsia"/>
                <w:sz w:val="18"/>
                <w:szCs w:val="18"/>
              </w:rPr>
              <w:t>の</w:t>
            </w:r>
            <w:r w:rsidRPr="00871E29">
              <w:rPr>
                <w:rFonts w:ascii="HG丸ｺﾞｼｯｸM-PRO" w:eastAsia="HG丸ｺﾞｼｯｸM-PRO" w:hAnsi="HG丸ｺﾞｼｯｸM-PRO"/>
                <w:sz w:val="18"/>
                <w:szCs w:val="18"/>
              </w:rPr>
              <w:t>2</w:t>
            </w:r>
          </w:p>
        </w:tc>
        <w:tc>
          <w:tcPr>
            <w:tcW w:w="4316" w:type="dxa"/>
            <w:tcBorders>
              <w:top w:val="single" w:sz="4" w:space="0" w:color="auto"/>
              <w:left w:val="nil"/>
              <w:bottom w:val="single" w:sz="4" w:space="0" w:color="auto"/>
              <w:right w:val="single" w:sz="4" w:space="0" w:color="auto"/>
            </w:tcBorders>
            <w:shd w:val="clear" w:color="auto" w:fill="auto"/>
            <w:vAlign w:val="center"/>
          </w:tcPr>
          <w:p w14:paraId="5F65C460" w14:textId="77777777" w:rsidR="00B323F0" w:rsidRPr="00871E29" w:rsidRDefault="00B323F0" w:rsidP="00B05BAB">
            <w:pPr>
              <w:spacing w:line="260" w:lineRule="exact"/>
              <w:rPr>
                <w:rFonts w:ascii="HG丸ｺﾞｼｯｸM-PRO" w:eastAsia="HG丸ｺﾞｼｯｸM-PRO" w:hAnsi="HG丸ｺﾞｼｯｸM-PRO"/>
                <w:sz w:val="18"/>
                <w:szCs w:val="18"/>
              </w:rPr>
            </w:pPr>
            <w:r w:rsidRPr="00871E29">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2156" w:type="dxa"/>
            <w:vMerge w:val="restart"/>
            <w:tcBorders>
              <w:top w:val="single" w:sz="4" w:space="0" w:color="auto"/>
              <w:left w:val="nil"/>
              <w:right w:val="single" w:sz="4" w:space="0" w:color="auto"/>
            </w:tcBorders>
            <w:shd w:val="clear" w:color="auto" w:fill="auto"/>
            <w:vAlign w:val="center"/>
          </w:tcPr>
          <w:p w14:paraId="5FC4ED10" w14:textId="77777777" w:rsidR="00B323F0" w:rsidRPr="00871E29" w:rsidRDefault="00B323F0" w:rsidP="00B05BAB">
            <w:pPr>
              <w:spacing w:line="260" w:lineRule="exact"/>
              <w:rPr>
                <w:rFonts w:ascii="HG丸ｺﾞｼｯｸM-PRO" w:eastAsia="HG丸ｺﾞｼｯｸM-PRO" w:hAnsi="HG丸ｺﾞｼｯｸM-PRO"/>
                <w:sz w:val="18"/>
                <w:szCs w:val="18"/>
              </w:rPr>
            </w:pPr>
            <w:r w:rsidRPr="00871E29">
              <w:rPr>
                <w:rFonts w:ascii="HG丸ｺﾞｼｯｸM-PRO" w:eastAsia="HG丸ｺﾞｼｯｸM-PRO" w:hAnsi="HG丸ｺﾞｼｯｸM-PRO" w:hint="eastAsia"/>
                <w:sz w:val="18"/>
                <w:szCs w:val="18"/>
              </w:rPr>
              <w:t>昭和</w:t>
            </w:r>
            <w:r w:rsidRPr="00871E29">
              <w:rPr>
                <w:rFonts w:ascii="HG丸ｺﾞｼｯｸM-PRO" w:eastAsia="HG丸ｺﾞｼｯｸM-PRO" w:hAnsi="HG丸ｺﾞｼｯｸM-PRO"/>
                <w:sz w:val="18"/>
                <w:szCs w:val="18"/>
              </w:rPr>
              <w:t>33年4月24日</w:t>
            </w:r>
          </w:p>
          <w:p w14:paraId="1E2D277A" w14:textId="77777777" w:rsidR="00B323F0" w:rsidRPr="00871E29" w:rsidRDefault="00B323F0" w:rsidP="00B05BAB">
            <w:pPr>
              <w:spacing w:line="260" w:lineRule="exact"/>
              <w:rPr>
                <w:rFonts w:ascii="HG丸ｺﾞｼｯｸM-PRO" w:eastAsia="HG丸ｺﾞｼｯｸM-PRO" w:hAnsi="HG丸ｺﾞｼｯｸM-PRO"/>
                <w:sz w:val="18"/>
                <w:szCs w:val="18"/>
              </w:rPr>
            </w:pPr>
            <w:r w:rsidRPr="00871E29">
              <w:rPr>
                <w:rFonts w:ascii="HG丸ｺﾞｼｯｸM-PRO" w:eastAsia="HG丸ｺﾞｼｯｸM-PRO" w:hAnsi="HG丸ｺﾞｼｯｸM-PRO"/>
                <w:sz w:val="18"/>
                <w:szCs w:val="18"/>
              </w:rPr>
              <w:t>（最終改正：</w:t>
            </w:r>
          </w:p>
          <w:p w14:paraId="5E2B7176" w14:textId="45502872" w:rsidR="00B323F0" w:rsidRPr="00871E29" w:rsidRDefault="00B323F0" w:rsidP="00B05BAB">
            <w:pPr>
              <w:spacing w:line="260" w:lineRule="exact"/>
              <w:rPr>
                <w:rFonts w:ascii="HG丸ｺﾞｼｯｸM-PRO" w:eastAsia="HG丸ｺﾞｼｯｸM-PRO" w:hAnsi="HG丸ｺﾞｼｯｸM-PRO"/>
                <w:sz w:val="18"/>
                <w:szCs w:val="18"/>
              </w:rPr>
            </w:pPr>
            <w:r w:rsidRPr="00871E29">
              <w:rPr>
                <w:rFonts w:ascii="HG丸ｺﾞｼｯｸM-PRO" w:eastAsia="HG丸ｺﾞｼｯｸM-PRO" w:hAnsi="HG丸ｺﾞｼｯｸM-PRO"/>
                <w:sz w:val="18"/>
                <w:szCs w:val="18"/>
              </w:rPr>
              <w:t>平成23年12月14日）</w:t>
            </w:r>
          </w:p>
        </w:tc>
      </w:tr>
      <w:tr w:rsidR="00B323F0" w:rsidRPr="00871E29" w14:paraId="74367FAC" w14:textId="77777777" w:rsidTr="00920338">
        <w:trPr>
          <w:trHeight w:val="273"/>
        </w:trPr>
        <w:tc>
          <w:tcPr>
            <w:tcW w:w="425" w:type="dxa"/>
            <w:vMerge/>
            <w:tcBorders>
              <w:left w:val="single" w:sz="4" w:space="0" w:color="auto"/>
              <w:bottom w:val="single" w:sz="4" w:space="0" w:color="auto"/>
              <w:right w:val="single" w:sz="4" w:space="0" w:color="auto"/>
            </w:tcBorders>
            <w:shd w:val="clear" w:color="auto" w:fill="auto"/>
            <w:noWrap/>
            <w:vAlign w:val="center"/>
          </w:tcPr>
          <w:p w14:paraId="421651C1" w14:textId="77777777" w:rsidR="00B323F0" w:rsidRPr="00871E29" w:rsidRDefault="00B323F0" w:rsidP="00B05BAB">
            <w:pPr>
              <w:spacing w:line="260" w:lineRule="exact"/>
              <w:rPr>
                <w:rFonts w:ascii="HG丸ｺﾞｼｯｸM-PRO" w:eastAsia="HG丸ｺﾞｼｯｸM-PRO" w:hAnsi="HG丸ｺﾞｼｯｸM-PRO"/>
                <w:sz w:val="18"/>
                <w:szCs w:val="18"/>
              </w:rPr>
            </w:pPr>
          </w:p>
        </w:tc>
        <w:tc>
          <w:tcPr>
            <w:tcW w:w="1563" w:type="dxa"/>
            <w:tcBorders>
              <w:top w:val="single" w:sz="4" w:space="0" w:color="auto"/>
              <w:left w:val="nil"/>
              <w:bottom w:val="single" w:sz="4" w:space="0" w:color="auto"/>
              <w:right w:val="single" w:sz="4" w:space="0" w:color="auto"/>
            </w:tcBorders>
            <w:shd w:val="clear" w:color="auto" w:fill="auto"/>
            <w:vAlign w:val="center"/>
          </w:tcPr>
          <w:p w14:paraId="6D4B290F" w14:textId="6DD2597F" w:rsidR="00B323F0" w:rsidRPr="00871E29" w:rsidRDefault="00B323F0" w:rsidP="004D41EC">
            <w:pPr>
              <w:spacing w:line="260" w:lineRule="exact"/>
              <w:jc w:val="center"/>
              <w:rPr>
                <w:rFonts w:ascii="HG丸ｺﾞｼｯｸM-PRO" w:eastAsia="HG丸ｺﾞｼｯｸM-PRO" w:hAnsi="HG丸ｺﾞｼｯｸM-PRO"/>
                <w:sz w:val="18"/>
                <w:szCs w:val="18"/>
              </w:rPr>
            </w:pPr>
            <w:r w:rsidRPr="00871E29">
              <w:rPr>
                <w:rFonts w:ascii="HG丸ｺﾞｼｯｸM-PRO" w:eastAsia="HG丸ｺﾞｼｯｸM-PRO" w:hAnsi="HG丸ｺﾞｼｯｸM-PRO" w:hint="eastAsia"/>
                <w:color w:val="000000" w:themeColor="text1"/>
                <w:sz w:val="18"/>
                <w:szCs w:val="18"/>
              </w:rPr>
              <w:t>第</w:t>
            </w:r>
            <w:r w:rsidRPr="00871E29">
              <w:rPr>
                <w:rFonts w:ascii="HG丸ｺﾞｼｯｸM-PRO" w:eastAsia="HG丸ｺﾞｼｯｸM-PRO" w:hAnsi="HG丸ｺﾞｼｯｸM-PRO"/>
                <w:color w:val="000000" w:themeColor="text1"/>
                <w:sz w:val="18"/>
                <w:szCs w:val="18"/>
              </w:rPr>
              <w:t>21条</w:t>
            </w:r>
          </w:p>
        </w:tc>
        <w:tc>
          <w:tcPr>
            <w:tcW w:w="4316" w:type="dxa"/>
            <w:tcBorders>
              <w:top w:val="single" w:sz="4" w:space="0" w:color="auto"/>
              <w:left w:val="nil"/>
              <w:bottom w:val="single" w:sz="4" w:space="0" w:color="auto"/>
              <w:right w:val="single" w:sz="4" w:space="0" w:color="auto"/>
            </w:tcBorders>
            <w:shd w:val="clear" w:color="auto" w:fill="auto"/>
            <w:vAlign w:val="center"/>
          </w:tcPr>
          <w:p w14:paraId="39C03CAC" w14:textId="77777777" w:rsidR="00B323F0" w:rsidRPr="00871E29" w:rsidRDefault="00B323F0" w:rsidP="00920338">
            <w:pPr>
              <w:spacing w:line="260" w:lineRule="exact"/>
              <w:rPr>
                <w:rFonts w:ascii="HG丸ｺﾞｼｯｸM-PRO" w:eastAsia="HG丸ｺﾞｼｯｸM-PRO" w:hAnsi="HG丸ｺﾞｼｯｸM-PRO"/>
                <w:sz w:val="18"/>
                <w:szCs w:val="18"/>
              </w:rPr>
            </w:pPr>
            <w:r w:rsidRPr="00871E29">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871E29">
              <w:rPr>
                <w:rFonts w:ascii="HG丸ｺﾞｼｯｸM-PRO" w:eastAsia="HG丸ｺﾞｼｯｸM-PRO" w:hAnsi="HG丸ｺﾞｼｯｸM-PRO"/>
                <w:sz w:val="18"/>
                <w:szCs w:val="18"/>
              </w:rPr>
              <w:t xml:space="preserve"> </w:t>
            </w:r>
          </w:p>
          <w:p w14:paraId="1EE45CBE" w14:textId="77777777" w:rsidR="00B323F0" w:rsidRPr="00871E29" w:rsidRDefault="00B323F0" w:rsidP="00920338">
            <w:pPr>
              <w:spacing w:line="260" w:lineRule="exact"/>
              <w:rPr>
                <w:rFonts w:ascii="HG丸ｺﾞｼｯｸM-PRO" w:eastAsia="HG丸ｺﾞｼｯｸM-PRO" w:hAnsi="HG丸ｺﾞｼｯｸM-PRO"/>
                <w:sz w:val="18"/>
                <w:szCs w:val="18"/>
              </w:rPr>
            </w:pPr>
            <w:r w:rsidRPr="00871E29">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77731D61" w14:textId="39C698BA" w:rsidR="00B323F0" w:rsidRPr="00871E29" w:rsidRDefault="00B323F0" w:rsidP="00B05BAB">
            <w:pPr>
              <w:spacing w:line="260" w:lineRule="exact"/>
              <w:rPr>
                <w:rFonts w:ascii="HG丸ｺﾞｼｯｸM-PRO" w:eastAsia="HG丸ｺﾞｼｯｸM-PRO" w:hAnsi="HG丸ｺﾞｼｯｸM-PRO"/>
                <w:sz w:val="18"/>
                <w:szCs w:val="18"/>
              </w:rPr>
            </w:pPr>
            <w:r w:rsidRPr="00871E29">
              <w:rPr>
                <w:rFonts w:ascii="HG丸ｺﾞｼｯｸM-PRO" w:eastAsia="HG丸ｺﾞｼｯｸM-PRO" w:hAnsi="HG丸ｺﾞｼｯｸM-PRO" w:hint="eastAsia"/>
                <w:sz w:val="18"/>
                <w:szCs w:val="18"/>
              </w:rPr>
              <w:t>※</w:t>
            </w:r>
            <w:r w:rsidRPr="00871E29">
              <w:rPr>
                <w:rFonts w:ascii="HG丸ｺﾞｼｯｸM-PRO" w:eastAsia="HG丸ｺﾞｼｯｸM-PRO" w:hAnsi="HG丸ｺﾞｼｯｸM-PRO"/>
                <w:sz w:val="18"/>
                <w:szCs w:val="18"/>
              </w:rPr>
              <w:t xml:space="preserve"> </w:t>
            </w:r>
            <w:r w:rsidRPr="00871E29">
              <w:rPr>
                <w:rFonts w:ascii="HG丸ｺﾞｼｯｸM-PRO" w:eastAsia="HG丸ｺﾞｼｯｸM-PRO" w:hAnsi="HG丸ｺﾞｼｯｸM-PRO" w:hint="eastAsia"/>
                <w:sz w:val="18"/>
                <w:szCs w:val="18"/>
              </w:rPr>
              <w:t>第</w:t>
            </w:r>
            <w:r w:rsidRPr="00871E29">
              <w:rPr>
                <w:rFonts w:ascii="HG丸ｺﾞｼｯｸM-PRO" w:eastAsia="HG丸ｺﾞｼｯｸM-PRO" w:hAnsi="HG丸ｺﾞｼｯｸM-PRO"/>
                <w:sz w:val="18"/>
                <w:szCs w:val="18"/>
              </w:rPr>
              <w:t>25条の10にて流域下水道に準用。</w:t>
            </w:r>
          </w:p>
        </w:tc>
        <w:tc>
          <w:tcPr>
            <w:tcW w:w="2156" w:type="dxa"/>
            <w:vMerge/>
            <w:tcBorders>
              <w:left w:val="nil"/>
              <w:bottom w:val="single" w:sz="4" w:space="0" w:color="auto"/>
              <w:right w:val="single" w:sz="4" w:space="0" w:color="auto"/>
            </w:tcBorders>
            <w:shd w:val="clear" w:color="auto" w:fill="auto"/>
            <w:vAlign w:val="center"/>
          </w:tcPr>
          <w:p w14:paraId="163B18E3" w14:textId="77777777" w:rsidR="00B323F0" w:rsidRPr="00871E29" w:rsidRDefault="00B323F0" w:rsidP="00B05BAB">
            <w:pPr>
              <w:spacing w:line="260" w:lineRule="exact"/>
              <w:rPr>
                <w:rFonts w:ascii="HG丸ｺﾞｼｯｸM-PRO" w:eastAsia="HG丸ｺﾞｼｯｸM-PRO" w:hAnsi="HG丸ｺﾞｼｯｸM-PRO"/>
                <w:sz w:val="18"/>
                <w:szCs w:val="18"/>
              </w:rPr>
            </w:pPr>
          </w:p>
        </w:tc>
      </w:tr>
    </w:tbl>
    <w:p w14:paraId="373F94A8" w14:textId="4079A877" w:rsidR="0026021C" w:rsidRPr="00871E29" w:rsidRDefault="0026021C" w:rsidP="00A75C4B">
      <w:pPr>
        <w:rPr>
          <w:rFonts w:ascii="HG丸ｺﾞｼｯｸM-PRO" w:eastAsia="HG丸ｺﾞｼｯｸM-PRO" w:hAnsi="HG丸ｺﾞｼｯｸM-PRO"/>
        </w:rPr>
      </w:pPr>
    </w:p>
    <w:p w14:paraId="1D36D390" w14:textId="407C5889" w:rsidR="00B323F0" w:rsidRPr="00871E29" w:rsidRDefault="00B323F0">
      <w:pPr>
        <w:widowControl/>
        <w:jc w:val="left"/>
        <w:rPr>
          <w:rFonts w:ascii="HG丸ｺﾞｼｯｸM-PRO" w:eastAsia="HG丸ｺﾞｼｯｸM-PRO" w:hAnsi="HG丸ｺﾞｼｯｸM-PRO"/>
        </w:rPr>
      </w:pPr>
      <w:r w:rsidRPr="00871E29">
        <w:rPr>
          <w:rFonts w:ascii="HG丸ｺﾞｼｯｸM-PRO" w:eastAsia="HG丸ｺﾞｼｯｸM-PRO" w:hAnsi="HG丸ｺﾞｼｯｸM-PRO"/>
        </w:rPr>
        <w:br w:type="page"/>
      </w:r>
    </w:p>
    <w:p w14:paraId="7D5D47FF" w14:textId="77777777" w:rsidR="0026021C" w:rsidRPr="00567AAE" w:rsidRDefault="0026021C" w:rsidP="00A75C4B">
      <w:pPr>
        <w:rPr>
          <w:rFonts w:ascii="HG丸ｺﾞｼｯｸM-PRO" w:eastAsia="HG丸ｺﾞｼｯｸM-PRO" w:hAnsi="HG丸ｺﾞｼｯｸM-PRO"/>
          <w:highlight w:val="yellow"/>
        </w:rPr>
      </w:pPr>
    </w:p>
    <w:p w14:paraId="0C9224A1" w14:textId="32EA725F" w:rsidR="00A75C4B" w:rsidRPr="00567AAE" w:rsidRDefault="00A75C4B" w:rsidP="00DF5687">
      <w:pPr>
        <w:pStyle w:val="4"/>
        <w:ind w:leftChars="200" w:left="902" w:hangingChars="200" w:hanging="482"/>
      </w:pPr>
      <w:r w:rsidRPr="00567AAE">
        <w:rPr>
          <w:rFonts w:hint="eastAsia"/>
        </w:rPr>
        <w:t>点検</w:t>
      </w:r>
      <w:r w:rsidR="004D41EC" w:rsidRPr="00567AAE">
        <w:rPr>
          <w:rFonts w:hint="eastAsia"/>
        </w:rPr>
        <w:t>業務</w:t>
      </w:r>
      <w:r w:rsidRPr="00567AAE">
        <w:rPr>
          <w:rFonts w:hint="eastAsia"/>
        </w:rPr>
        <w:t>の実施</w:t>
      </w:r>
    </w:p>
    <w:p w14:paraId="324DD044" w14:textId="77777777" w:rsidR="00626C9D" w:rsidRPr="00567AAE" w:rsidRDefault="00626C9D" w:rsidP="00626C9D">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業務については、法令や基準等に則り、施設管理者として、施設の供用に支障となる不具合を速やかに察知し、常に良好な状態に保つよう維持・修繕を促進する観点から、施設の状態を継続的に把握し、施設不具合に対して的確に判断することが求められる。</w:t>
      </w:r>
    </w:p>
    <w:p w14:paraId="6E3B95AB" w14:textId="77777777" w:rsidR="00626C9D" w:rsidRPr="00567AAE" w:rsidRDefault="00626C9D" w:rsidP="00626C9D">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そのため、直営（府職員）で実施することを基本とするが、施設の特性や専門性、実施難易度等を考慮し、効率性などの観点から、委託（業務委託により企業等が実施）が望ましい場合は、委託により実施する。</w:t>
      </w:r>
    </w:p>
    <w:p w14:paraId="7EE9C092" w14:textId="1521333C" w:rsidR="00626C9D" w:rsidRPr="00567AAE" w:rsidRDefault="00626C9D" w:rsidP="00626C9D">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施設毎の点検業務種別と実施者については、「(6) 施設毎の点検種別」に示す。</w:t>
      </w:r>
    </w:p>
    <w:p w14:paraId="1C475B15" w14:textId="1AE0146E" w:rsidR="00626C9D" w:rsidRPr="00567AAE" w:rsidRDefault="00626C9D" w:rsidP="00626C9D">
      <w:pPr>
        <w:pStyle w:val="a9"/>
      </w:pPr>
      <w:r w:rsidRPr="00567AAE">
        <w:rPr>
          <w:rFonts w:hint="eastAsia"/>
        </w:rPr>
        <w:t xml:space="preserve">表 </w:t>
      </w:r>
      <w:fldSimple w:instr=" STYLEREF 1 \s ">
        <w:r w:rsidR="00FD4C33">
          <w:rPr>
            <w:noProof/>
          </w:rPr>
          <w:t>4</w:t>
        </w:r>
      </w:fldSimple>
      <w:r w:rsidRPr="00567AAE">
        <w:t>.</w:t>
      </w:r>
      <w:r w:rsidR="00FD4C33">
        <w:rPr>
          <w:rFonts w:hint="eastAsia"/>
        </w:rPr>
        <w:t>2.1.</w:t>
      </w:r>
      <w:fldSimple w:instr=" SEQ 表 \* ARABIC \s 1 ">
        <w:r w:rsidR="00FD4C33">
          <w:rPr>
            <w:noProof/>
          </w:rPr>
          <w:t>3</w:t>
        </w:r>
      </w:fldSimple>
      <w:r w:rsidRPr="00567AAE">
        <w:rPr>
          <w:rFonts w:hint="eastAsia"/>
        </w:rPr>
        <w:t xml:space="preserve">　点検の実施主体</w:t>
      </w:r>
      <w:r w:rsidR="00B323F0" w:rsidRPr="00567AAE">
        <w:rPr>
          <w:rFonts w:hint="eastAsia"/>
        </w:rPr>
        <w:t>（管渠の場合）</w:t>
      </w:r>
    </w:p>
    <w:tbl>
      <w:tblPr>
        <w:tblStyle w:val="af2"/>
        <w:tblW w:w="8505" w:type="dxa"/>
        <w:tblInd w:w="675" w:type="dxa"/>
        <w:tblLook w:val="04A0" w:firstRow="1" w:lastRow="0" w:firstColumn="1" w:lastColumn="0" w:noHBand="0" w:noVBand="1"/>
      </w:tblPr>
      <w:tblGrid>
        <w:gridCol w:w="1843"/>
        <w:gridCol w:w="6662"/>
      </w:tblGrid>
      <w:tr w:rsidR="00626C9D" w:rsidRPr="00567AAE" w14:paraId="35156D6E" w14:textId="77777777" w:rsidTr="00626C9D">
        <w:tc>
          <w:tcPr>
            <w:tcW w:w="1843" w:type="dxa"/>
            <w:tcBorders>
              <w:bottom w:val="double" w:sz="4" w:space="0" w:color="auto"/>
            </w:tcBorders>
            <w:shd w:val="clear" w:color="auto" w:fill="D9D9D9" w:themeFill="background1" w:themeFillShade="D9"/>
          </w:tcPr>
          <w:p w14:paraId="787E01F4" w14:textId="77777777" w:rsidR="00626C9D" w:rsidRPr="00567AAE" w:rsidRDefault="00626C9D" w:rsidP="00B05BAB">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点検業務種別</w:t>
            </w:r>
          </w:p>
        </w:tc>
        <w:tc>
          <w:tcPr>
            <w:tcW w:w="6662" w:type="dxa"/>
            <w:tcBorders>
              <w:bottom w:val="double" w:sz="4" w:space="0" w:color="auto"/>
            </w:tcBorders>
            <w:shd w:val="clear" w:color="auto" w:fill="D9D9D9" w:themeFill="background1" w:themeFillShade="D9"/>
          </w:tcPr>
          <w:p w14:paraId="151DD8DE" w14:textId="77777777" w:rsidR="00626C9D" w:rsidRPr="00567AAE" w:rsidRDefault="00626C9D" w:rsidP="00B05BAB">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定義・内容</w:t>
            </w:r>
          </w:p>
        </w:tc>
      </w:tr>
      <w:tr w:rsidR="00626C9D" w:rsidRPr="00567AAE" w14:paraId="67EAD9FF" w14:textId="77777777" w:rsidTr="00626C9D">
        <w:tc>
          <w:tcPr>
            <w:tcW w:w="1843" w:type="dxa"/>
            <w:tcBorders>
              <w:top w:val="double" w:sz="4" w:space="0" w:color="auto"/>
            </w:tcBorders>
          </w:tcPr>
          <w:p w14:paraId="331E9525" w14:textId="77777777"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管渠パトロール</w:t>
            </w:r>
          </w:p>
          <w:p w14:paraId="1D6A51F0" w14:textId="374C82C2"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（簡易点検）</w:t>
            </w:r>
          </w:p>
        </w:tc>
        <w:tc>
          <w:tcPr>
            <w:tcW w:w="6662" w:type="dxa"/>
            <w:tcBorders>
              <w:top w:val="double" w:sz="4" w:space="0" w:color="auto"/>
            </w:tcBorders>
            <w:vAlign w:val="center"/>
          </w:tcPr>
          <w:p w14:paraId="3C536F8A" w14:textId="46B080B8" w:rsidR="00626C9D" w:rsidRPr="00567AAE" w:rsidRDefault="00626C9D" w:rsidP="00626C9D">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直営で実施が基本</w:t>
            </w:r>
          </w:p>
        </w:tc>
      </w:tr>
      <w:tr w:rsidR="00626C9D" w:rsidRPr="00567AAE" w14:paraId="6BA7039C" w14:textId="77777777" w:rsidTr="00626C9D">
        <w:tc>
          <w:tcPr>
            <w:tcW w:w="1843" w:type="dxa"/>
          </w:tcPr>
          <w:p w14:paraId="7417EECC" w14:textId="18D7B28C"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臨時点検</w:t>
            </w:r>
          </w:p>
        </w:tc>
        <w:tc>
          <w:tcPr>
            <w:tcW w:w="6662" w:type="dxa"/>
            <w:vAlign w:val="center"/>
          </w:tcPr>
          <w:p w14:paraId="5530F7D4"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直営で実施が基本</w:t>
            </w:r>
          </w:p>
          <w:p w14:paraId="52A05343"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・専門性や実施難易度等を考慮し、効率的に実施できるもの等については、専門企業等への委託により実施</w:t>
            </w:r>
          </w:p>
        </w:tc>
      </w:tr>
      <w:tr w:rsidR="00626C9D" w:rsidRPr="00567AAE" w14:paraId="02FD9EE5" w14:textId="77777777" w:rsidTr="00626C9D">
        <w:trPr>
          <w:trHeight w:val="630"/>
        </w:trPr>
        <w:tc>
          <w:tcPr>
            <w:tcW w:w="1843" w:type="dxa"/>
          </w:tcPr>
          <w:p w14:paraId="054D5D24" w14:textId="77777777" w:rsidR="00626C9D" w:rsidRPr="00567AAE" w:rsidRDefault="00626C9D"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詳細点検（調査）</w:t>
            </w:r>
          </w:p>
          <w:p w14:paraId="01426273" w14:textId="25E9617A" w:rsidR="00626C9D" w:rsidRPr="00567AAE" w:rsidRDefault="00626C9D" w:rsidP="00B05BAB">
            <w:pPr>
              <w:spacing w:line="300" w:lineRule="exact"/>
              <w:rPr>
                <w:rFonts w:ascii="HG丸ｺﾞｼｯｸM-PRO" w:eastAsia="HG丸ｺﾞｼｯｸM-PRO" w:hAnsi="HG丸ｺﾞｼｯｸM-PRO"/>
                <w:sz w:val="20"/>
                <w:szCs w:val="20"/>
              </w:rPr>
            </w:pPr>
          </w:p>
        </w:tc>
        <w:tc>
          <w:tcPr>
            <w:tcW w:w="6662" w:type="dxa"/>
            <w:vAlign w:val="center"/>
          </w:tcPr>
          <w:p w14:paraId="6AC7831B"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専門知識と経験を有する専門企業等への委託により実施</w:t>
            </w:r>
          </w:p>
        </w:tc>
      </w:tr>
      <w:tr w:rsidR="00626C9D" w:rsidRPr="00567AAE" w14:paraId="22263E30" w14:textId="77777777" w:rsidTr="00626C9D">
        <w:trPr>
          <w:trHeight w:val="681"/>
        </w:trPr>
        <w:tc>
          <w:tcPr>
            <w:tcW w:w="1843" w:type="dxa"/>
          </w:tcPr>
          <w:p w14:paraId="49FF5E04" w14:textId="77777777" w:rsidR="00626C9D" w:rsidRPr="00567AAE" w:rsidRDefault="00626C9D"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モニタリング</w:t>
            </w:r>
          </w:p>
          <w:p w14:paraId="6F29AD54" w14:textId="64C6A9ED"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（追跡調査）</w:t>
            </w:r>
          </w:p>
        </w:tc>
        <w:tc>
          <w:tcPr>
            <w:tcW w:w="6662" w:type="dxa"/>
            <w:vAlign w:val="center"/>
          </w:tcPr>
          <w:p w14:paraId="2CEB51AC"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・専門知識と経験を有する専門企業等への委託により実施</w:t>
            </w:r>
          </w:p>
          <w:p w14:paraId="5AA90B60"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・状態把握程度であれば、パトロール時などに直営で実施</w:t>
            </w:r>
          </w:p>
        </w:tc>
      </w:tr>
      <w:tr w:rsidR="00626C9D" w:rsidRPr="00567AAE" w14:paraId="38AD7347" w14:textId="77777777" w:rsidTr="00626C9D">
        <w:trPr>
          <w:trHeight w:val="775"/>
        </w:trPr>
        <w:tc>
          <w:tcPr>
            <w:tcW w:w="1843" w:type="dxa"/>
          </w:tcPr>
          <w:p w14:paraId="302C88E3" w14:textId="70073EE5"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tc>
        <w:tc>
          <w:tcPr>
            <w:tcW w:w="6662" w:type="dxa"/>
            <w:vAlign w:val="center"/>
          </w:tcPr>
          <w:p w14:paraId="378C30F3"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直営による初動確認（目視等）が基本</w:t>
            </w:r>
          </w:p>
          <w:p w14:paraId="183EB4DE" w14:textId="77777777" w:rsidR="00626C9D" w:rsidRPr="00567AAE" w:rsidRDefault="00626C9D" w:rsidP="00B05BAB">
            <w:pPr>
              <w:spacing w:line="300" w:lineRule="exact"/>
              <w:ind w:left="210" w:hangingChars="100" w:hanging="21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・専門性や実施難易度等を考慮し、委託による点検が必要かを判断</w:t>
            </w:r>
          </w:p>
        </w:tc>
      </w:tr>
    </w:tbl>
    <w:p w14:paraId="0C0EAE19" w14:textId="77777777" w:rsidR="00626C9D" w:rsidRPr="00567AAE" w:rsidRDefault="00626C9D" w:rsidP="00A75C4B">
      <w:pPr>
        <w:pStyle w:val="40"/>
        <w:ind w:leftChars="300" w:left="630" w:firstLine="210"/>
        <w:rPr>
          <w:rFonts w:ascii="HG丸ｺﾞｼｯｸM-PRO" w:eastAsia="HG丸ｺﾞｼｯｸM-PRO" w:hAnsi="HG丸ｺﾞｼｯｸM-PRO"/>
        </w:rPr>
      </w:pPr>
    </w:p>
    <w:p w14:paraId="14C71388" w14:textId="73D5D9CC" w:rsidR="00626C9D" w:rsidRPr="00567AAE" w:rsidRDefault="00626C9D" w:rsidP="00626C9D">
      <w:pPr>
        <w:pStyle w:val="40"/>
        <w:ind w:left="420" w:firstLine="210"/>
        <w:rPr>
          <w:rFonts w:ascii="HG丸ｺﾞｼｯｸM-PRO" w:eastAsia="HG丸ｺﾞｼｯｸM-PRO" w:hAnsi="HG丸ｺﾞｼｯｸM-PRO"/>
          <w:b/>
          <w:bCs/>
          <w:sz w:val="24"/>
          <w:szCs w:val="22"/>
          <w:u w:val="single"/>
        </w:rPr>
      </w:pPr>
      <w:r w:rsidRPr="00567AAE">
        <w:rPr>
          <w:rFonts w:ascii="HG丸ｺﾞｼｯｸM-PRO" w:eastAsia="HG丸ｺﾞｼｯｸM-PRO" w:hAnsi="HG丸ｺﾞｼｯｸM-PRO"/>
        </w:rPr>
        <w:br w:type="page"/>
      </w:r>
    </w:p>
    <w:p w14:paraId="742FF9DA" w14:textId="323EEBD7" w:rsidR="00A75C4B" w:rsidRPr="00567AAE" w:rsidRDefault="00A75C4B" w:rsidP="00DF5687">
      <w:pPr>
        <w:pStyle w:val="4"/>
        <w:ind w:leftChars="200" w:left="902" w:hangingChars="200" w:hanging="482"/>
      </w:pPr>
      <w:r w:rsidRPr="00567AAE">
        <w:rPr>
          <w:rFonts w:hint="eastAsia"/>
        </w:rPr>
        <w:t>点検業務における留意事項</w:t>
      </w:r>
    </w:p>
    <w:p w14:paraId="6F911B86" w14:textId="77777777" w:rsidR="00A75C4B" w:rsidRPr="00567AAE" w:rsidRDefault="00A75C4B" w:rsidP="00DF5687">
      <w:pPr>
        <w:pStyle w:val="5"/>
        <w:numPr>
          <w:ilvl w:val="0"/>
          <w:numId w:val="0"/>
        </w:numPr>
        <w:ind w:leftChars="300" w:left="960" w:hangingChars="150" w:hanging="330"/>
      </w:pPr>
      <w:r w:rsidRPr="00567AAE">
        <w:rPr>
          <w:rFonts w:hint="eastAsia"/>
        </w:rPr>
        <w:t>1．緊急事象への対応</w:t>
      </w:r>
    </w:p>
    <w:p w14:paraId="2CD9E322" w14:textId="77777777" w:rsidR="00A75C4B" w:rsidRPr="00567AAE" w:rsidRDefault="00A75C4B" w:rsidP="00A75C4B">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る。</w:t>
      </w:r>
    </w:p>
    <w:p w14:paraId="3DEB6824" w14:textId="536DB17D" w:rsidR="00A75C4B" w:rsidRPr="00567AAE" w:rsidRDefault="00A75C4B" w:rsidP="00A75C4B">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0B071049" w14:textId="3A0B7CB2" w:rsidR="00A75C4B" w:rsidRPr="00567AAE" w:rsidRDefault="00A75C4B" w:rsidP="00A75C4B">
      <w:pPr>
        <w:pStyle w:val="50"/>
        <w:ind w:leftChars="500" w:left="1260" w:hangingChars="100" w:hanging="210"/>
        <w:rPr>
          <w:rFonts w:ascii="HG丸ｺﾞｼｯｸM-PRO" w:eastAsia="HG丸ｺﾞｼｯｸM-PRO" w:hAnsi="HG丸ｺﾞｼｯｸM-PRO"/>
        </w:rPr>
      </w:pPr>
    </w:p>
    <w:p w14:paraId="290886E1" w14:textId="77777777" w:rsidR="00A75C4B" w:rsidRPr="00567AAE" w:rsidRDefault="00A75C4B" w:rsidP="00DF5687">
      <w:pPr>
        <w:pStyle w:val="5"/>
        <w:numPr>
          <w:ilvl w:val="0"/>
          <w:numId w:val="0"/>
        </w:numPr>
        <w:ind w:leftChars="300" w:left="960" w:hangingChars="150" w:hanging="330"/>
      </w:pPr>
      <w:r w:rsidRPr="00567AAE">
        <w:rPr>
          <w:rFonts w:hint="eastAsia"/>
        </w:rPr>
        <w:t>2．点検</w:t>
      </w:r>
    </w:p>
    <w:p w14:paraId="43976DD2" w14:textId="77777777" w:rsidR="00A44C91" w:rsidRPr="00567AAE" w:rsidRDefault="00A44C91" w:rsidP="00DF5687">
      <w:pPr>
        <w:pStyle w:val="8"/>
        <w:ind w:leftChars="400" w:left="1050" w:hangingChars="100" w:hanging="210"/>
      </w:pPr>
      <w:r w:rsidRPr="00567AAE">
        <w:rPr>
          <w:rFonts w:hint="eastAsia"/>
        </w:rPr>
        <w:t>致命的な不具合を見逃さない</w:t>
      </w:r>
    </w:p>
    <w:p w14:paraId="235CE86F" w14:textId="77777777" w:rsidR="00A44C91" w:rsidRPr="00567AAE" w:rsidRDefault="00A44C91" w:rsidP="00DF5687">
      <w:pPr>
        <w:widowControl/>
        <w:numPr>
          <w:ilvl w:val="1"/>
          <w:numId w:val="38"/>
        </w:numPr>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老朽化や使用環境、構造等により致命的な不具合が発生する可能性のある箇所（部位）、構造等をあらかじめ明確にする。</w:t>
      </w:r>
    </w:p>
    <w:p w14:paraId="3E4DA751" w14:textId="77777777" w:rsidR="00A44C91" w:rsidRPr="00567AAE" w:rsidRDefault="00A44C91" w:rsidP="00DF5687">
      <w:pPr>
        <w:widowControl/>
        <w:numPr>
          <w:ilvl w:val="1"/>
          <w:numId w:val="38"/>
        </w:numPr>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施設の劣化や損傷等により人的・物的被害を与える、またはその恐れを生じさせると予想される箇所（部位）、構造等をあらかじめ明確にする。</w:t>
      </w:r>
    </w:p>
    <w:p w14:paraId="4418A2B8" w14:textId="77777777" w:rsidR="00A44C91" w:rsidRPr="00567AAE" w:rsidRDefault="00A44C91" w:rsidP="00A44C91">
      <w:pPr>
        <w:widowControl/>
        <w:numPr>
          <w:ilvl w:val="1"/>
          <w:numId w:val="38"/>
        </w:numPr>
        <w:rPr>
          <w:rFonts w:ascii="HG丸ｺﾞｼｯｸM-PRO" w:eastAsia="HG丸ｺﾞｼｯｸM-PRO" w:hAnsi="HG丸ｺﾞｼｯｸM-PRO"/>
        </w:rPr>
      </w:pPr>
      <w:r w:rsidRPr="00567AAE">
        <w:rPr>
          <w:rFonts w:ascii="HG丸ｺﾞｼｯｸM-PRO" w:eastAsia="HG丸ｺﾞｼｯｸM-PRO" w:hAnsi="HG丸ｺﾞｼｯｸM-PRO" w:hint="eastAsia"/>
        </w:rPr>
        <w:t>既往災害の被災事例等に習い、災害を誘発する可能性のある箇所等は、あらかじめ明確にする。</w:t>
      </w:r>
    </w:p>
    <w:p w14:paraId="002753F3" w14:textId="77777777" w:rsidR="00A44C91" w:rsidRPr="00567AAE" w:rsidRDefault="00A44C91" w:rsidP="00DF5687">
      <w:pPr>
        <w:pStyle w:val="8"/>
        <w:ind w:leftChars="400" w:left="1050" w:hangingChars="100" w:hanging="210"/>
      </w:pPr>
      <w:r w:rsidRPr="00567AAE">
        <w:rPr>
          <w:rFonts w:hint="eastAsia"/>
        </w:rPr>
        <w:t>致命的な不具合につながる不可視部分への対応</w:t>
      </w:r>
    </w:p>
    <w:p w14:paraId="7FCC425A" w14:textId="77777777" w:rsidR="00A44C91" w:rsidRPr="00567AAE" w:rsidRDefault="00A44C91" w:rsidP="00DF5687">
      <w:pPr>
        <w:widowControl/>
        <w:numPr>
          <w:ilvl w:val="1"/>
          <w:numId w:val="38"/>
        </w:numPr>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不可視部分がある場合には、点検しやすい構造への改良に努めるとともに、非破壊調査など点検方法の検討を行い、対応方法を明確にする。</w:t>
      </w:r>
    </w:p>
    <w:p w14:paraId="5A1A75EC" w14:textId="77777777" w:rsidR="00A44C91" w:rsidRPr="00567AAE" w:rsidRDefault="00A44C91" w:rsidP="00DF5687">
      <w:pPr>
        <w:widowControl/>
        <w:numPr>
          <w:ilvl w:val="1"/>
          <w:numId w:val="38"/>
        </w:numPr>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不可視部については、構造物の特性等を把握し、これらの情報を共有する。</w:t>
      </w:r>
    </w:p>
    <w:p w14:paraId="442AD74B" w14:textId="77777777" w:rsidR="00A44C91" w:rsidRPr="00567AAE" w:rsidRDefault="00A44C91" w:rsidP="00DF5687">
      <w:pPr>
        <w:pStyle w:val="8"/>
        <w:ind w:leftChars="400" w:left="1050" w:hangingChars="100" w:hanging="210"/>
      </w:pPr>
      <w:r w:rsidRPr="00567AAE">
        <w:rPr>
          <w:rFonts w:hint="eastAsia"/>
        </w:rPr>
        <w:t>維持管理・更新に資する点検およびデータ蓄積</w:t>
      </w:r>
    </w:p>
    <w:p w14:paraId="3A923C0D" w14:textId="77777777" w:rsidR="00A44C91" w:rsidRPr="00567AAE" w:rsidRDefault="00A44C91" w:rsidP="00DF5687">
      <w:pPr>
        <w:widowControl/>
        <w:numPr>
          <w:ilvl w:val="1"/>
          <w:numId w:val="38"/>
        </w:numPr>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予防保全の拡充、最適な補修・補強のタイミング、更新時期の見極め等に必要となる点検およびデータ蓄積について明確にする。</w:t>
      </w:r>
    </w:p>
    <w:p w14:paraId="17169677" w14:textId="77777777" w:rsidR="00A44C91" w:rsidRPr="00567AAE" w:rsidRDefault="00A44C91" w:rsidP="00DF5687">
      <w:pPr>
        <w:widowControl/>
        <w:numPr>
          <w:ilvl w:val="1"/>
          <w:numId w:val="38"/>
        </w:numPr>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データは、点検結果が補修・補強の要否の判定あるいは対策の実施においてどのように生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w:t>
      </w:r>
    </w:p>
    <w:p w14:paraId="5897219B" w14:textId="77777777" w:rsidR="00A44C91" w:rsidRPr="00567AAE" w:rsidRDefault="00A44C91" w:rsidP="00DF5687">
      <w:pPr>
        <w:pStyle w:val="8"/>
        <w:ind w:leftChars="400" w:left="1050" w:hangingChars="100" w:hanging="210"/>
      </w:pPr>
      <w:r w:rsidRPr="00567AAE">
        <w:rPr>
          <w:rFonts w:hint="eastAsia"/>
        </w:rPr>
        <w:t>点検のメリハリ（頻度等）</w:t>
      </w:r>
    </w:p>
    <w:p w14:paraId="38F11100" w14:textId="4B713BD9" w:rsidR="00A44C91" w:rsidRPr="00567AAE" w:rsidRDefault="00A44C91" w:rsidP="00DF5687">
      <w:pPr>
        <w:widowControl/>
        <w:numPr>
          <w:ilvl w:val="1"/>
          <w:numId w:val="38"/>
        </w:numPr>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法令等に基づき、安全確保を最優先とし、施設の特性や状態、補修タイミング、施設の重要度に応じた点検頻度の見直しを行う等、点検のメリハリを考慮した点検計画を策定する。</w:t>
      </w:r>
    </w:p>
    <w:p w14:paraId="58A5075B" w14:textId="77777777" w:rsidR="00A75C4B" w:rsidRPr="00567AAE" w:rsidRDefault="00A75C4B" w:rsidP="00A75C4B">
      <w:pPr>
        <w:pStyle w:val="50"/>
        <w:ind w:leftChars="500" w:left="1260" w:hangingChars="100" w:hanging="210"/>
        <w:rPr>
          <w:rFonts w:ascii="HG丸ｺﾞｼｯｸM-PRO" w:eastAsia="HG丸ｺﾞｼｯｸM-PRO" w:hAnsi="HG丸ｺﾞｼｯｸM-PRO"/>
        </w:rPr>
      </w:pPr>
    </w:p>
    <w:p w14:paraId="614EBEC4" w14:textId="77777777" w:rsidR="003E3A2D" w:rsidRPr="00567AAE" w:rsidRDefault="003E3A2D">
      <w:pPr>
        <w:widowControl/>
        <w:jc w:val="left"/>
        <w:rPr>
          <w:rFonts w:ascii="HG丸ｺﾞｼｯｸM-PRO" w:eastAsia="HG丸ｺﾞｼｯｸM-PRO" w:hAnsi="HG丸ｺﾞｼｯｸM-PRO"/>
          <w:sz w:val="22"/>
          <w:u w:val="single"/>
        </w:rPr>
      </w:pPr>
      <w:r w:rsidRPr="00567AAE">
        <w:rPr>
          <w:rFonts w:ascii="HG丸ｺﾞｼｯｸM-PRO" w:eastAsia="HG丸ｺﾞｼｯｸM-PRO" w:hAnsi="HG丸ｺﾞｼｯｸM-PRO"/>
        </w:rPr>
        <w:br w:type="page"/>
      </w:r>
    </w:p>
    <w:p w14:paraId="4E180C51" w14:textId="7792BD1B" w:rsidR="00A75C4B" w:rsidRPr="00567AAE" w:rsidRDefault="00A75C4B" w:rsidP="00DF5687">
      <w:pPr>
        <w:pStyle w:val="5"/>
        <w:numPr>
          <w:ilvl w:val="0"/>
          <w:numId w:val="0"/>
        </w:numPr>
        <w:ind w:leftChars="300" w:left="960" w:hangingChars="150" w:hanging="330"/>
      </w:pPr>
      <w:r w:rsidRPr="00567AAE">
        <w:rPr>
          <w:rFonts w:hint="eastAsia"/>
        </w:rPr>
        <w:t>3．診断・評価</w:t>
      </w:r>
    </w:p>
    <w:p w14:paraId="2FF98F0F" w14:textId="64A88F5F" w:rsidR="00A75C4B" w:rsidRPr="00567AAE" w:rsidRDefault="00C114C5" w:rsidP="00DF5687">
      <w:pPr>
        <w:pStyle w:val="8"/>
        <w:numPr>
          <w:ilvl w:val="0"/>
          <w:numId w:val="0"/>
        </w:numPr>
        <w:ind w:leftChars="400" w:left="1050" w:hangingChars="100" w:hanging="210"/>
      </w:pPr>
      <w:r w:rsidRPr="00567AAE">
        <w:rPr>
          <w:rFonts w:hint="eastAsia"/>
        </w:rPr>
        <w:t>①</w:t>
      </w:r>
      <w:r w:rsidR="00A75C4B" w:rsidRPr="00567AAE">
        <w:rPr>
          <w:rFonts w:hint="eastAsia"/>
        </w:rPr>
        <w:t xml:space="preserve"> 点検結果などの質の向上と確保</w:t>
      </w:r>
    </w:p>
    <w:p w14:paraId="2BB3A1BA" w14:textId="77777777" w:rsidR="0005244A" w:rsidRPr="00871E29" w:rsidRDefault="0005244A" w:rsidP="00DF5687">
      <w:pPr>
        <w:widowControl/>
        <w:numPr>
          <w:ilvl w:val="1"/>
          <w:numId w:val="38"/>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みの構築が重要である。</w:t>
      </w:r>
    </w:p>
    <w:p w14:paraId="255014FE" w14:textId="77777777" w:rsidR="0005244A" w:rsidRPr="00871E29" w:rsidRDefault="0005244A" w:rsidP="00DF5687">
      <w:pPr>
        <w:widowControl/>
        <w:numPr>
          <w:ilvl w:val="1"/>
          <w:numId w:val="38"/>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企業等に点検を委託する場合は、施設の特性や重要度に応じて、「点検、診断」を同一で評価するか「点検」と「診断」の2段階など複数で評価するか等を検討する。</w:t>
      </w:r>
    </w:p>
    <w:p w14:paraId="0C422580" w14:textId="77777777" w:rsidR="0005244A" w:rsidRPr="00871E29" w:rsidRDefault="0005244A" w:rsidP="00DF5687">
      <w:pPr>
        <w:widowControl/>
        <w:numPr>
          <w:ilvl w:val="1"/>
          <w:numId w:val="38"/>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企業等に点検を委託する場合は、点検・診断技術者について必要な資格を明示する（</w:t>
      </w:r>
      <w:r w:rsidRPr="00871E29">
        <w:rPr>
          <w:rFonts w:ascii="HG丸ｺﾞｼｯｸM-PRO" w:eastAsia="HG丸ｺﾞｼｯｸM-PRO" w:hAnsi="HG丸ｺﾞｼｯｸM-PRO"/>
        </w:rPr>
        <w:fldChar w:fldCharType="begin"/>
      </w:r>
      <w:r w:rsidRPr="00871E29">
        <w:rPr>
          <w:rFonts w:ascii="HG丸ｺﾞｼｯｸM-PRO" w:eastAsia="HG丸ｺﾞｼｯｸM-PRO" w:hAnsi="HG丸ｺﾞｼｯｸM-PRO"/>
        </w:rPr>
        <w:instrText xml:space="preserve"> </w:instrText>
      </w:r>
      <w:r w:rsidRPr="00871E29">
        <w:rPr>
          <w:rFonts w:ascii="HG丸ｺﾞｼｯｸM-PRO" w:eastAsia="HG丸ｺﾞｼｯｸM-PRO" w:hAnsi="HG丸ｺﾞｼｯｸM-PRO" w:hint="eastAsia"/>
        </w:rPr>
        <w:instrText>REF _Ref388258225</w:instrText>
      </w:r>
      <w:r w:rsidRPr="00871E29">
        <w:rPr>
          <w:rFonts w:ascii="HG丸ｺﾞｼｯｸM-PRO" w:eastAsia="HG丸ｺﾞｼｯｸM-PRO" w:hAnsi="HG丸ｺﾞｼｯｸM-PRO"/>
        </w:rPr>
        <w:instrText xml:space="preserve">  \* MERGEFORMAT </w:instrText>
      </w:r>
      <w:r w:rsidRPr="00871E29">
        <w:rPr>
          <w:rFonts w:ascii="HG丸ｺﾞｼｯｸM-PRO" w:eastAsia="HG丸ｺﾞｼｯｸM-PRO" w:hAnsi="HG丸ｺﾞｼｯｸM-PRO"/>
        </w:rPr>
        <w:fldChar w:fldCharType="separate"/>
      </w:r>
      <w:r w:rsidR="00FD4C33" w:rsidRPr="00FD4C33">
        <w:rPr>
          <w:rFonts w:ascii="HG丸ｺﾞｼｯｸM-PRO" w:eastAsia="HG丸ｺﾞｼｯｸM-PRO" w:hAnsi="HG丸ｺﾞｼｯｸM-PRO" w:hint="eastAsia"/>
        </w:rPr>
        <w:t xml:space="preserve">表 </w:t>
      </w:r>
      <w:r w:rsidR="00FD4C33" w:rsidRPr="00FD4C33">
        <w:rPr>
          <w:rFonts w:ascii="HG丸ｺﾞｼｯｸM-PRO" w:eastAsia="HG丸ｺﾞｼｯｸM-PRO" w:hAnsi="HG丸ｺﾞｼｯｸM-PRO"/>
          <w:noProof/>
        </w:rPr>
        <w:t>4.4</w:t>
      </w:r>
      <w:r w:rsidRPr="00871E29">
        <w:rPr>
          <w:rFonts w:ascii="HG丸ｺﾞｼｯｸM-PRO" w:eastAsia="HG丸ｺﾞｼｯｸM-PRO" w:hAnsi="HG丸ｺﾞｼｯｸM-PRO"/>
        </w:rPr>
        <w:fldChar w:fldCharType="end"/>
      </w:r>
      <w:r w:rsidRPr="00871E29">
        <w:rPr>
          <w:rFonts w:ascii="HG丸ｺﾞｼｯｸM-PRO" w:eastAsia="HG丸ｺﾞｼｯｸM-PRO" w:hAnsi="HG丸ｺﾞｼｯｸM-PRO" w:hint="eastAsia"/>
        </w:rPr>
        <w:t>参照）。</w:t>
      </w:r>
    </w:p>
    <w:p w14:paraId="60A54F14" w14:textId="39895ECC" w:rsidR="0005244A" w:rsidRPr="00871E29" w:rsidRDefault="0005244A" w:rsidP="0005244A">
      <w:pPr>
        <w:pStyle w:val="a9"/>
        <w:ind w:left="840"/>
      </w:pPr>
      <w:bookmarkStart w:id="25" w:name="_Ref388258225"/>
      <w:r w:rsidRPr="00871E29">
        <w:rPr>
          <w:rFonts w:hint="eastAsia"/>
        </w:rPr>
        <w:t xml:space="preserve">表 </w:t>
      </w:r>
      <w:fldSimple w:instr=" STYLEREF 1 \s ">
        <w:r w:rsidR="00FD4C33">
          <w:rPr>
            <w:noProof/>
          </w:rPr>
          <w:t>4</w:t>
        </w:r>
      </w:fldSimple>
      <w:r w:rsidRPr="00871E29">
        <w:t>.</w:t>
      </w:r>
      <w:r w:rsidR="00FD4C33">
        <w:rPr>
          <w:rFonts w:hint="eastAsia"/>
        </w:rPr>
        <w:t>2.1.</w:t>
      </w:r>
      <w:fldSimple w:instr=" SEQ 表 \* ARABIC \s 1 ">
        <w:r w:rsidR="00FD4C33">
          <w:rPr>
            <w:noProof/>
          </w:rPr>
          <w:t>4</w:t>
        </w:r>
      </w:fldSimple>
      <w:bookmarkEnd w:id="25"/>
      <w:r w:rsidRPr="00871E29">
        <w:rPr>
          <w:rFonts w:hint="eastAsia"/>
        </w:rPr>
        <w:t xml:space="preserve">　点検、診断・評価の資格要件等明示イメージ</w:t>
      </w:r>
    </w:p>
    <w:tbl>
      <w:tblPr>
        <w:tblStyle w:val="af2"/>
        <w:tblW w:w="0" w:type="auto"/>
        <w:tblInd w:w="1384" w:type="dxa"/>
        <w:tblLook w:val="04A0" w:firstRow="1" w:lastRow="0" w:firstColumn="1" w:lastColumn="0" w:noHBand="0" w:noVBand="1"/>
      </w:tblPr>
      <w:tblGrid>
        <w:gridCol w:w="851"/>
        <w:gridCol w:w="1183"/>
        <w:gridCol w:w="1935"/>
        <w:gridCol w:w="2126"/>
        <w:gridCol w:w="1611"/>
      </w:tblGrid>
      <w:tr w:rsidR="0005244A" w:rsidRPr="00871E29" w14:paraId="430E3AA1" w14:textId="77777777" w:rsidTr="0005244A">
        <w:tc>
          <w:tcPr>
            <w:tcW w:w="851" w:type="dxa"/>
            <w:tcBorders>
              <w:bottom w:val="double" w:sz="4" w:space="0" w:color="auto"/>
            </w:tcBorders>
            <w:shd w:val="clear" w:color="auto" w:fill="D9D9D9" w:themeFill="background1" w:themeFillShade="D9"/>
          </w:tcPr>
          <w:p w14:paraId="40D79938" w14:textId="77777777" w:rsidR="0005244A" w:rsidRPr="00871E29" w:rsidRDefault="0005244A" w:rsidP="00B05BAB">
            <w:pPr>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分野</w:t>
            </w:r>
          </w:p>
        </w:tc>
        <w:tc>
          <w:tcPr>
            <w:tcW w:w="1183" w:type="dxa"/>
            <w:tcBorders>
              <w:bottom w:val="double" w:sz="4" w:space="0" w:color="auto"/>
            </w:tcBorders>
            <w:shd w:val="clear" w:color="auto" w:fill="D9D9D9" w:themeFill="background1" w:themeFillShade="D9"/>
          </w:tcPr>
          <w:p w14:paraId="2A1DC2DA" w14:textId="77777777" w:rsidR="0005244A" w:rsidRPr="00871E29" w:rsidRDefault="0005244A" w:rsidP="00B05BAB">
            <w:pPr>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施設</w:t>
            </w:r>
          </w:p>
        </w:tc>
        <w:tc>
          <w:tcPr>
            <w:tcW w:w="1935" w:type="dxa"/>
            <w:tcBorders>
              <w:bottom w:val="double" w:sz="4" w:space="0" w:color="auto"/>
            </w:tcBorders>
            <w:shd w:val="clear" w:color="auto" w:fill="D9D9D9" w:themeFill="background1" w:themeFillShade="D9"/>
          </w:tcPr>
          <w:p w14:paraId="52C8DFF0" w14:textId="77777777" w:rsidR="0005244A" w:rsidRPr="00871E29" w:rsidRDefault="0005244A" w:rsidP="00B05BAB">
            <w:pPr>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内容</w:t>
            </w:r>
          </w:p>
        </w:tc>
        <w:tc>
          <w:tcPr>
            <w:tcW w:w="2126" w:type="dxa"/>
            <w:tcBorders>
              <w:bottom w:val="double" w:sz="4" w:space="0" w:color="auto"/>
            </w:tcBorders>
            <w:shd w:val="clear" w:color="auto" w:fill="D9D9D9" w:themeFill="background1" w:themeFillShade="D9"/>
          </w:tcPr>
          <w:p w14:paraId="7F43E39C" w14:textId="77777777" w:rsidR="0005244A" w:rsidRPr="00871E29" w:rsidRDefault="0005244A" w:rsidP="00B05BAB">
            <w:pPr>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求められる技術・能力</w:t>
            </w:r>
          </w:p>
        </w:tc>
        <w:tc>
          <w:tcPr>
            <w:tcW w:w="1611" w:type="dxa"/>
            <w:tcBorders>
              <w:bottom w:val="double" w:sz="4" w:space="0" w:color="auto"/>
            </w:tcBorders>
            <w:shd w:val="clear" w:color="auto" w:fill="D9D9D9" w:themeFill="background1" w:themeFillShade="D9"/>
          </w:tcPr>
          <w:p w14:paraId="6A7FC750" w14:textId="77777777" w:rsidR="0005244A" w:rsidRPr="00871E29" w:rsidRDefault="0005244A" w:rsidP="00B05BAB">
            <w:pPr>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資格等要件</w:t>
            </w:r>
          </w:p>
        </w:tc>
      </w:tr>
      <w:tr w:rsidR="00C114C5" w:rsidRPr="00871E29" w14:paraId="0D82BAC7" w14:textId="77777777" w:rsidTr="00920338">
        <w:tc>
          <w:tcPr>
            <w:tcW w:w="851" w:type="dxa"/>
            <w:vMerge w:val="restart"/>
            <w:tcBorders>
              <w:top w:val="double" w:sz="4" w:space="0" w:color="auto"/>
            </w:tcBorders>
          </w:tcPr>
          <w:p w14:paraId="13EC01EA" w14:textId="54E9A7A3" w:rsidR="00C114C5" w:rsidRPr="00871E29" w:rsidRDefault="00C114C5"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下水道</w:t>
            </w:r>
          </w:p>
        </w:tc>
        <w:tc>
          <w:tcPr>
            <w:tcW w:w="1183" w:type="dxa"/>
            <w:tcBorders>
              <w:top w:val="double" w:sz="4" w:space="0" w:color="auto"/>
              <w:bottom w:val="single" w:sz="4" w:space="0" w:color="auto"/>
            </w:tcBorders>
          </w:tcPr>
          <w:p w14:paraId="6012362A" w14:textId="30AA31BD" w:rsidR="00C114C5" w:rsidRPr="00871E29" w:rsidRDefault="00C114C5"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管渠・人孔</w:t>
            </w:r>
          </w:p>
        </w:tc>
        <w:tc>
          <w:tcPr>
            <w:tcW w:w="1935" w:type="dxa"/>
            <w:tcBorders>
              <w:top w:val="double" w:sz="4" w:space="0" w:color="auto"/>
              <w:bottom w:val="single" w:sz="4" w:space="0" w:color="auto"/>
            </w:tcBorders>
          </w:tcPr>
          <w:p w14:paraId="35B4C007" w14:textId="431BC906" w:rsidR="00C114C5" w:rsidRPr="00871E29" w:rsidRDefault="00C114C5"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点検・診断・評価</w:t>
            </w:r>
          </w:p>
        </w:tc>
        <w:tc>
          <w:tcPr>
            <w:tcW w:w="2126" w:type="dxa"/>
            <w:tcBorders>
              <w:top w:val="double" w:sz="4" w:space="0" w:color="auto"/>
              <w:bottom w:val="single" w:sz="4" w:space="0" w:color="auto"/>
            </w:tcBorders>
          </w:tcPr>
          <w:p w14:paraId="72378D0E" w14:textId="77777777" w:rsidR="00C114C5" w:rsidRPr="00871E29" w:rsidRDefault="00C114C5"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w:t>
            </w:r>
          </w:p>
        </w:tc>
        <w:tc>
          <w:tcPr>
            <w:tcW w:w="1611" w:type="dxa"/>
            <w:tcBorders>
              <w:top w:val="double" w:sz="4" w:space="0" w:color="auto"/>
              <w:bottom w:val="single" w:sz="4" w:space="0" w:color="auto"/>
            </w:tcBorders>
          </w:tcPr>
          <w:p w14:paraId="582B3AFC" w14:textId="77777777" w:rsidR="00C114C5" w:rsidRPr="00871E29" w:rsidRDefault="00C114C5"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w:t>
            </w:r>
          </w:p>
        </w:tc>
      </w:tr>
      <w:tr w:rsidR="00C114C5" w:rsidRPr="00871E29" w14:paraId="2AFFDD87" w14:textId="77777777" w:rsidTr="00920338">
        <w:tc>
          <w:tcPr>
            <w:tcW w:w="851" w:type="dxa"/>
            <w:vMerge/>
            <w:tcBorders>
              <w:bottom w:val="single" w:sz="4" w:space="0" w:color="auto"/>
            </w:tcBorders>
          </w:tcPr>
          <w:p w14:paraId="4F521A69" w14:textId="77777777" w:rsidR="00C114C5" w:rsidRPr="00871E29" w:rsidRDefault="00C114C5" w:rsidP="00B05BAB">
            <w:pPr>
              <w:rPr>
                <w:rFonts w:ascii="HG丸ｺﾞｼｯｸM-PRO" w:eastAsia="HG丸ｺﾞｼｯｸM-PRO" w:hAnsi="HG丸ｺﾞｼｯｸM-PRO"/>
                <w:sz w:val="20"/>
                <w:szCs w:val="20"/>
              </w:rPr>
            </w:pPr>
          </w:p>
        </w:tc>
        <w:tc>
          <w:tcPr>
            <w:tcW w:w="1183" w:type="dxa"/>
            <w:tcBorders>
              <w:top w:val="single" w:sz="4" w:space="0" w:color="auto"/>
              <w:bottom w:val="single" w:sz="4" w:space="0" w:color="auto"/>
            </w:tcBorders>
          </w:tcPr>
          <w:p w14:paraId="1BCBFCD2" w14:textId="3D5FCDBA" w:rsidR="00C114C5" w:rsidRPr="00871E29" w:rsidRDefault="00C114C5"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水槽等</w:t>
            </w:r>
          </w:p>
        </w:tc>
        <w:tc>
          <w:tcPr>
            <w:tcW w:w="1935" w:type="dxa"/>
            <w:tcBorders>
              <w:top w:val="single" w:sz="4" w:space="0" w:color="auto"/>
              <w:bottom w:val="single" w:sz="4" w:space="0" w:color="auto"/>
            </w:tcBorders>
          </w:tcPr>
          <w:p w14:paraId="7BAED37C" w14:textId="6E884E9B" w:rsidR="00C114C5" w:rsidRPr="00871E29" w:rsidRDefault="00C114C5"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点検・診断・評価</w:t>
            </w:r>
          </w:p>
        </w:tc>
        <w:tc>
          <w:tcPr>
            <w:tcW w:w="2126" w:type="dxa"/>
            <w:tcBorders>
              <w:top w:val="single" w:sz="4" w:space="0" w:color="auto"/>
              <w:bottom w:val="single" w:sz="4" w:space="0" w:color="auto"/>
            </w:tcBorders>
          </w:tcPr>
          <w:p w14:paraId="7CF43C05" w14:textId="7E3C79CE" w:rsidR="00C114C5" w:rsidRPr="00871E29" w:rsidRDefault="00C114C5"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w:t>
            </w:r>
          </w:p>
        </w:tc>
        <w:tc>
          <w:tcPr>
            <w:tcW w:w="1611" w:type="dxa"/>
            <w:tcBorders>
              <w:top w:val="single" w:sz="4" w:space="0" w:color="auto"/>
              <w:bottom w:val="single" w:sz="4" w:space="0" w:color="auto"/>
            </w:tcBorders>
          </w:tcPr>
          <w:p w14:paraId="40AF954F" w14:textId="7119CA72" w:rsidR="00C114C5" w:rsidRPr="00871E29" w:rsidRDefault="00C114C5"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w:t>
            </w:r>
          </w:p>
        </w:tc>
      </w:tr>
    </w:tbl>
    <w:p w14:paraId="6E37A135" w14:textId="77777777" w:rsidR="0005244A" w:rsidRPr="00871E29" w:rsidRDefault="0005244A" w:rsidP="0005244A">
      <w:pPr>
        <w:rPr>
          <w:rFonts w:ascii="HG丸ｺﾞｼｯｸM-PRO" w:eastAsia="HG丸ｺﾞｼｯｸM-PRO" w:hAnsi="HG丸ｺﾞｼｯｸM-PRO"/>
        </w:rPr>
      </w:pPr>
    </w:p>
    <w:p w14:paraId="67304DDC" w14:textId="77777777" w:rsidR="0005244A" w:rsidRPr="00871E29" w:rsidRDefault="0005244A" w:rsidP="00DF5687">
      <w:pPr>
        <w:widowControl/>
        <w:numPr>
          <w:ilvl w:val="1"/>
          <w:numId w:val="38"/>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職員が点検を実施する場合も、適切に点検、診断・評価が行えるよう一定の経験を積んだ職員が中心となって実施する。</w:t>
      </w:r>
    </w:p>
    <w:p w14:paraId="4327E86F" w14:textId="77777777" w:rsidR="0005244A" w:rsidRPr="00567AAE" w:rsidRDefault="0005244A" w:rsidP="00DF5687">
      <w:pPr>
        <w:widowControl/>
        <w:numPr>
          <w:ilvl w:val="1"/>
          <w:numId w:val="38"/>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点検については、概ね客観的な指標に基づき、点検技術者の主観で判定されるため点検結果のばらつきなど点検技術者の個人差が見受けられることもある。前回の点検結果と比較して，（大幅な）変更がある場合などには、過去の結果や、同じ健全度</w:t>
      </w:r>
      <w:r w:rsidRPr="00567AAE">
        <w:rPr>
          <w:rFonts w:ascii="HG丸ｺﾞｼｯｸM-PRO" w:eastAsia="HG丸ｺﾞｼｯｸM-PRO" w:hAnsi="HG丸ｺﾞｼｯｸM-PRO" w:hint="eastAsia"/>
        </w:rPr>
        <w:t>の構造物を横並びしてみる等、分野・施設毎に応じた点検等結果のキャリブレーション（点検結果の比較などにより精度の向上を図る）について検討する（例：点検、診断・評価判定会議など）。</w:t>
      </w:r>
    </w:p>
    <w:p w14:paraId="6D0CB94C" w14:textId="22D10BAE" w:rsidR="0005244A" w:rsidRPr="00567AAE" w:rsidRDefault="0005244A" w:rsidP="00DF5687">
      <w:pPr>
        <w:widowControl/>
        <w:numPr>
          <w:ilvl w:val="1"/>
          <w:numId w:val="38"/>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高度な技術的判断が求められる場合等において、工学的かつ客観的な判断基準を明</w:t>
      </w:r>
      <w:r w:rsidRPr="00567AAE">
        <w:rPr>
          <w:rFonts w:ascii="HG丸ｺﾞｼｯｸM-PRO" w:eastAsia="HG丸ｺﾞｼｯｸM-PRO" w:hAnsi="HG丸ｺﾞｼｯｸM-PRO" w:hint="eastAsia"/>
        </w:rPr>
        <w:t>確にする必要がある（対応の判断基準の明確化）。</w:t>
      </w:r>
    </w:p>
    <w:p w14:paraId="1C2D83AF" w14:textId="77777777" w:rsidR="0005244A" w:rsidRPr="00567AAE" w:rsidRDefault="0005244A" w:rsidP="00DF5687">
      <w:pPr>
        <w:widowControl/>
        <w:numPr>
          <w:ilvl w:val="1"/>
          <w:numId w:val="38"/>
        </w:numPr>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p>
    <w:p w14:paraId="192199C8" w14:textId="77777777" w:rsidR="0005244A" w:rsidRPr="00567AAE" w:rsidRDefault="0005244A" w:rsidP="00DF5687">
      <w:pPr>
        <w:widowControl/>
        <w:numPr>
          <w:ilvl w:val="1"/>
          <w:numId w:val="38"/>
        </w:numPr>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点検結果を職員間で共有できるようにするとともに、次回の点検業務発注の時には、注意点等が業務委託先企業等に確実に指導できるようにする。</w:t>
      </w:r>
    </w:p>
    <w:p w14:paraId="670A979C" w14:textId="44226BEA" w:rsidR="00A75C4B" w:rsidRPr="00567AAE" w:rsidRDefault="00A75C4B" w:rsidP="00A75C4B">
      <w:pPr>
        <w:pStyle w:val="50"/>
        <w:ind w:leftChars="400" w:left="1050" w:hangingChars="100" w:hanging="210"/>
        <w:rPr>
          <w:rFonts w:ascii="HG丸ｺﾞｼｯｸM-PRO" w:eastAsia="HG丸ｺﾞｼｯｸM-PRO" w:hAnsi="HG丸ｺﾞｼｯｸM-PRO"/>
        </w:rPr>
      </w:pPr>
    </w:p>
    <w:p w14:paraId="1C6733A2" w14:textId="1979E3BB" w:rsidR="00A75C4B" w:rsidRPr="00567AAE" w:rsidRDefault="00C114C5" w:rsidP="00DF5687">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w:t>
      </w:r>
      <w:r w:rsidR="00A75C4B" w:rsidRPr="00567AAE">
        <w:rPr>
          <w:rFonts w:ascii="HG丸ｺﾞｼｯｸM-PRO" w:eastAsia="HG丸ｺﾞｼｯｸM-PRO" w:hAnsi="HG丸ｺﾞｼｯｸM-PRO" w:hint="eastAsia"/>
        </w:rPr>
        <w:t xml:space="preserve"> 技術力の向上</w:t>
      </w:r>
    </w:p>
    <w:p w14:paraId="3E34A046" w14:textId="77777777" w:rsidR="00A75C4B" w:rsidRPr="00567AAE" w:rsidRDefault="00A75C4B" w:rsidP="00DF5687">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分野施設毎に応じたフィールドワークを中心とした研修やOJTを実施することが必要である。</w:t>
      </w:r>
    </w:p>
    <w:p w14:paraId="03F56FC8" w14:textId="1F1A667A" w:rsidR="00A75C4B" w:rsidRPr="00567AAE" w:rsidRDefault="00A75C4B" w:rsidP="00A75C4B">
      <w:pPr>
        <w:pStyle w:val="50"/>
        <w:ind w:leftChars="400" w:left="1050" w:hangingChars="100" w:hanging="210"/>
        <w:rPr>
          <w:rFonts w:ascii="HG丸ｺﾞｼｯｸM-PRO" w:eastAsia="HG丸ｺﾞｼｯｸM-PRO" w:hAnsi="HG丸ｺﾞｼｯｸM-PRO"/>
        </w:rPr>
      </w:pPr>
    </w:p>
    <w:p w14:paraId="79CDF0AB" w14:textId="7849D94E" w:rsidR="00A75C4B" w:rsidRPr="00567AAE" w:rsidRDefault="00A75C4B" w:rsidP="00A75C4B">
      <w:pPr>
        <w:pStyle w:val="5"/>
        <w:numPr>
          <w:ilvl w:val="0"/>
          <w:numId w:val="0"/>
        </w:numPr>
        <w:ind w:leftChars="300" w:left="630"/>
      </w:pPr>
      <w:r w:rsidRPr="00567AAE">
        <w:rPr>
          <w:rFonts w:hint="eastAsia"/>
        </w:rPr>
        <w:t>4．データ蓄積・活用・管理</w:t>
      </w:r>
    </w:p>
    <w:p w14:paraId="6C96C5FB" w14:textId="77777777" w:rsidR="00A75C4B" w:rsidRPr="00567AAE" w:rsidRDefault="00A75C4B" w:rsidP="0079460D">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14:paraId="6F3623BE" w14:textId="77777777" w:rsidR="00A75C4B" w:rsidRPr="00567AAE" w:rsidRDefault="00A75C4B" w:rsidP="0079460D">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・点検データに関して、意思決定までの経過を蓄積すべきであり、点検した結果、判定結果、施策への反映状況などプロセスのシステム化が必要である。</w:t>
      </w:r>
    </w:p>
    <w:p w14:paraId="0B063014" w14:textId="5336CC56" w:rsidR="00A75C4B" w:rsidRPr="00567AAE" w:rsidRDefault="00A75C4B" w:rsidP="0079460D">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・使用条件と劣化との因果関係を推測しやすくするため、点検データに施設の使用条件等を併せて記録する。</w:t>
      </w:r>
    </w:p>
    <w:p w14:paraId="530AC29C" w14:textId="77777777" w:rsidR="0005244A" w:rsidRPr="00567AAE" w:rsidRDefault="0005244A" w:rsidP="0005244A">
      <w:pPr>
        <w:pStyle w:val="50"/>
        <w:ind w:leftChars="133" w:left="279" w:firstLineChars="47" w:firstLine="99"/>
        <w:rPr>
          <w:rFonts w:ascii="HG丸ｺﾞｼｯｸM-PRO" w:eastAsia="HG丸ｺﾞｼｯｸM-PRO" w:hAnsi="HG丸ｺﾞｼｯｸM-PRO"/>
        </w:rPr>
      </w:pPr>
    </w:p>
    <w:p w14:paraId="076F3314" w14:textId="1C1414C4" w:rsidR="00A75C4B" w:rsidRPr="00567AAE" w:rsidRDefault="00A75C4B" w:rsidP="00A75C4B">
      <w:pPr>
        <w:pStyle w:val="4"/>
      </w:pPr>
      <w:r w:rsidRPr="00567AAE">
        <w:rPr>
          <w:rFonts w:hint="eastAsia"/>
        </w:rPr>
        <w:t>施設毎の点検種別</w:t>
      </w:r>
    </w:p>
    <w:p w14:paraId="50074880" w14:textId="3BFF1590" w:rsidR="00A75C4B" w:rsidRPr="00567AAE" w:rsidRDefault="00A75C4B"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表4.2.</w:t>
      </w:r>
      <w:r w:rsidR="00FD4C33">
        <w:rPr>
          <w:rFonts w:ascii="HG丸ｺﾞｼｯｸM-PRO" w:eastAsia="HG丸ｺﾞｼｯｸM-PRO" w:hAnsi="HG丸ｺﾞｼｯｸM-PRO" w:hint="eastAsia"/>
        </w:rPr>
        <w:t>1.5</w:t>
      </w:r>
      <w:r w:rsidRPr="00567AAE">
        <w:rPr>
          <w:rFonts w:ascii="HG丸ｺﾞｼｯｸM-PRO" w:eastAsia="HG丸ｺﾞｼｯｸM-PRO" w:hAnsi="HG丸ｺﾞｼｯｸM-PRO" w:hint="eastAsia"/>
        </w:rPr>
        <w:t xml:space="preserve"> 点検種別</w:t>
      </w:r>
    </w:p>
    <w:p w14:paraId="14C18442" w14:textId="3A4ED407" w:rsidR="00A75C4B" w:rsidRPr="00567AAE" w:rsidRDefault="0005244A" w:rsidP="00A75C4B">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35394A37" wp14:editId="27F9A7A6">
            <wp:extent cx="5353050" cy="790484"/>
            <wp:effectExtent l="0" t="0" r="0" b="0"/>
            <wp:docPr id="47210" name="図 4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0101" cy="790048"/>
                    </a:xfrm>
                    <a:prstGeom prst="rect">
                      <a:avLst/>
                    </a:prstGeom>
                    <a:noFill/>
                    <a:ln>
                      <a:noFill/>
                    </a:ln>
                  </pic:spPr>
                </pic:pic>
              </a:graphicData>
            </a:graphic>
          </wp:inline>
        </w:drawing>
      </w:r>
    </w:p>
    <w:p w14:paraId="5EFBA081" w14:textId="77777777" w:rsidR="00A75C4B" w:rsidRPr="00567AAE" w:rsidRDefault="00A75C4B" w:rsidP="00A75C4B">
      <w:pPr>
        <w:pStyle w:val="40"/>
        <w:ind w:left="420" w:firstLine="210"/>
        <w:rPr>
          <w:rFonts w:ascii="HG丸ｺﾞｼｯｸM-PRO" w:eastAsia="HG丸ｺﾞｼｯｸM-PRO" w:hAnsi="HG丸ｺﾞｼｯｸM-PRO"/>
        </w:rPr>
      </w:pPr>
    </w:p>
    <w:p w14:paraId="1172B0A7" w14:textId="7FA48BA5" w:rsidR="0023453A" w:rsidRPr="00567AAE" w:rsidRDefault="0023453A">
      <w:pPr>
        <w:widowControl/>
        <w:jc w:val="left"/>
        <w:rPr>
          <w:rFonts w:ascii="HG丸ｺﾞｼｯｸM-PRO" w:eastAsia="HG丸ｺﾞｼｯｸM-PRO" w:hAnsi="HG丸ｺﾞｼｯｸM-PRO"/>
          <w:sz w:val="24"/>
        </w:rPr>
      </w:pPr>
    </w:p>
    <w:p w14:paraId="760596B6" w14:textId="77777777" w:rsidR="00181FF1" w:rsidRPr="00567AAE" w:rsidRDefault="00181FF1">
      <w:pPr>
        <w:widowControl/>
        <w:jc w:val="left"/>
        <w:rPr>
          <w:rFonts w:ascii="HG丸ｺﾞｼｯｸM-PRO" w:eastAsia="HG丸ｺﾞｼｯｸM-PRO" w:hAnsi="HG丸ｺﾞｼｯｸM-PRO"/>
          <w:sz w:val="24"/>
        </w:rPr>
      </w:pPr>
      <w:r w:rsidRPr="00567AAE">
        <w:rPr>
          <w:rFonts w:ascii="HG丸ｺﾞｼｯｸM-PRO" w:eastAsia="HG丸ｺﾞｼｯｸM-PRO" w:hAnsi="HG丸ｺﾞｼｯｸM-PRO"/>
        </w:rPr>
        <w:br w:type="page"/>
      </w:r>
    </w:p>
    <w:p w14:paraId="3DA0704F" w14:textId="27751F19" w:rsidR="0093246E" w:rsidRPr="00567AAE" w:rsidRDefault="0093246E" w:rsidP="00246D15">
      <w:pPr>
        <w:pStyle w:val="3"/>
        <w:tabs>
          <w:tab w:val="left" w:pos="284"/>
        </w:tabs>
        <w:ind w:leftChars="150" w:left="795" w:hangingChars="200" w:hanging="480"/>
      </w:pPr>
      <w:bookmarkStart w:id="26" w:name="_Toc393912700"/>
      <w:r w:rsidRPr="00567AAE">
        <w:rPr>
          <w:rFonts w:hint="eastAsia"/>
        </w:rPr>
        <w:t>設備</w:t>
      </w:r>
      <w:bookmarkEnd w:id="26"/>
    </w:p>
    <w:p w14:paraId="3DA07050" w14:textId="77777777" w:rsidR="001E72FF" w:rsidRPr="00567AAE" w:rsidRDefault="001E72FF" w:rsidP="0093246E">
      <w:pPr>
        <w:pStyle w:val="4"/>
        <w:ind w:leftChars="200" w:left="902" w:hangingChars="200" w:hanging="482"/>
      </w:pPr>
      <w:r w:rsidRPr="00567AAE">
        <w:rPr>
          <w:rFonts w:hint="eastAsia"/>
        </w:rPr>
        <w:t>点検の目的</w:t>
      </w:r>
    </w:p>
    <w:p w14:paraId="3DA07051" w14:textId="77777777" w:rsidR="001E72FF" w:rsidRPr="00567AAE" w:rsidRDefault="001E72FF" w:rsidP="001E72FF">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の目的は、「施設の現状を把握し、不具合の早期発見、適切な処置により、利用者及び第三者への安全を確保すること」や「点検データ（基礎資料）を蓄積し、計画的な補修・更新等の実施はもとより、点検の充実や予防保全対策の拡充、補修や更新時期の最適化など効率的・効果的な維持管理・更新につなげること」とする。</w:t>
      </w:r>
    </w:p>
    <w:p w14:paraId="3DA07052" w14:textId="77777777" w:rsidR="001E72FF" w:rsidRPr="00567AAE" w:rsidRDefault="001E72FF" w:rsidP="001E72FF">
      <w:pPr>
        <w:pStyle w:val="40"/>
        <w:ind w:left="420" w:firstLine="210"/>
        <w:rPr>
          <w:rFonts w:ascii="HG丸ｺﾞｼｯｸM-PRO" w:eastAsia="HG丸ｺﾞｼｯｸM-PRO" w:hAnsi="HG丸ｺﾞｼｯｸM-PRO"/>
        </w:rPr>
      </w:pPr>
    </w:p>
    <w:p w14:paraId="3DA07053" w14:textId="77777777" w:rsidR="001E72FF" w:rsidRPr="00567AAE" w:rsidRDefault="001E72FF" w:rsidP="001E72FF">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3DA07706" wp14:editId="67CEAF80">
                <wp:extent cx="3695760" cy="2717280"/>
                <wp:effectExtent l="0" t="0" r="19050" b="26035"/>
                <wp:docPr id="31" name="グループ化 31"/>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104" name="カギ線コネクタ 10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8" name="カギ線コネクタ 10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フローチャート : 端子 10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3DA078C0" w14:textId="77777777" w:rsidR="00206369" w:rsidRDefault="00206369"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121" name="対角する 2 つの角を丸めた四角形 12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1" w14:textId="77777777" w:rsidR="00206369" w:rsidRDefault="00206369"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257" name="正方形/長方形 257"/>
                        <wps:cNvSpPr>
                          <a:spLocks/>
                        </wps:cNvSpPr>
                        <wps:spPr>
                          <a:xfrm>
                            <a:off x="409571" y="704850"/>
                            <a:ext cx="1877007" cy="243840"/>
                          </a:xfrm>
                          <a:prstGeom prst="rect">
                            <a:avLst/>
                          </a:prstGeom>
                        </wps:spPr>
                        <wps:txbx>
                          <w:txbxContent>
                            <w:p w14:paraId="3DA078C2" w14:textId="77777777" w:rsidR="00206369" w:rsidRDefault="00206369"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82" name="対角する 2 つの角を丸めた四角形 28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3" w14:textId="77777777" w:rsidR="00206369" w:rsidRDefault="00206369"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206369" w:rsidRDefault="00206369"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289" name="対角する 2 つの角を丸めた四角形 289"/>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5" w14:textId="77777777" w:rsidR="00206369" w:rsidRPr="0013447C" w:rsidRDefault="00206369"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90" name="正方形/長方形 290"/>
                        <wps:cNvSpPr>
                          <a:spLocks/>
                        </wps:cNvSpPr>
                        <wps:spPr>
                          <a:xfrm>
                            <a:off x="409575" y="1714500"/>
                            <a:ext cx="1795780" cy="472440"/>
                          </a:xfrm>
                          <a:prstGeom prst="rect">
                            <a:avLst/>
                          </a:prstGeom>
                        </wps:spPr>
                        <wps:txbx>
                          <w:txbxContent>
                            <w:p w14:paraId="3DA078C6" w14:textId="77777777" w:rsidR="00206369" w:rsidRDefault="00206369"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206369" w:rsidRDefault="00206369"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309" name="対角する 2 つの角を丸めた四角形 309"/>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8" w14:textId="77777777" w:rsidR="00206369" w:rsidRDefault="00206369"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206369" w:rsidRPr="00921800" w:rsidRDefault="00206369"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310" name="対角する 2 つの角を丸めた四角形 310"/>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A" w14:textId="77777777" w:rsidR="00206369" w:rsidRPr="0013447C" w:rsidRDefault="00206369"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311" name="対角する 2 つの角を丸めた四角形 311"/>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3DA078CB" w14:textId="77777777" w:rsidR="00206369" w:rsidRPr="00373EBA" w:rsidRDefault="00206369"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312" name="対角する 2 つの角を丸めた四角形 312"/>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C" w14:textId="77777777" w:rsidR="00206369" w:rsidRPr="00373EBA" w:rsidRDefault="00206369"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313" name="カギ線コネクタ 313"/>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14"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31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316" name="グループ化 316"/>
                        <wpg:cNvGrpSpPr>
                          <a:grpSpLocks/>
                        </wpg:cNvGrpSpPr>
                        <wpg:grpSpPr>
                          <a:xfrm>
                            <a:off x="2095500" y="581025"/>
                            <a:ext cx="442345" cy="715010"/>
                            <a:chOff x="2101904" y="506967"/>
                            <a:chExt cx="442185" cy="715034"/>
                          </a:xfrm>
                        </wpg:grpSpPr>
                        <wps:wsp>
                          <wps:cNvPr id="31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31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319"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7136" name="対角する 2 つの角を丸めた四角形 47136"/>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3DA078CD" w14:textId="77777777" w:rsidR="00206369" w:rsidRPr="0013447C" w:rsidRDefault="00206369"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47137" name="対角する 2 つの角を丸めた四角形 47137"/>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E" w14:textId="77777777" w:rsidR="00206369" w:rsidRPr="0013447C" w:rsidRDefault="00206369"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7139" name="対角する 2 つの角を丸めた四角形 47139"/>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F" w14:textId="77777777" w:rsidR="00206369" w:rsidRPr="0013447C" w:rsidRDefault="00206369"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31" o:spid="_x0000_s1088"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">
                <v:shape id="カギ線コネクタ 104" o:spid="_x0000_s1089"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0VcMAAADcAAAADwAAAGRycy9kb3ducmV2LnhtbERPS2sCMRC+C/6HMII3zVqKtVuj2BZf&#10;R60IvQ2bcXdxM9kmUVd/vSkI3ubje8542phKnMn50rKCQT8BQZxZXXKuYPcz741A+ICssbJMCq7k&#10;YTppt8aYanvhDZ23IRcxhH2KCooQ6lRKnxVk0PdtTRy5g3UGQ4Qul9rhJYabSr4kyVAaLDk2FFjT&#10;V0HZcXsyCtanwe/74dMs3NvyWv19D297Z25KdTvN7ANEoCY8xQ/3Ssf5ySv8PxMvkJ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tFXDAAAA3AAAAA8AAAAAAAAAAAAA&#10;AAAAoQIAAGRycy9kb3ducmV2LnhtbFBLBQYAAAAABAAEAPkAAACRAwAAAAA=&#10;" adj="21417" strokecolor="#4a7ebb"/>
                <v:shape id="カギ線コネクタ 108" o:spid="_x0000_s1090"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ZsQAAADcAAAADwAAAGRycy9kb3ducmV2LnhtbESPT2sCQQzF7wW/wxDBW51VsMrqKCIt&#10;WnpSC72Gnewf3MmsO6O7fntzKHhLeC/v/bLa9K5Wd2pD5dnAZJyAIs68rbgw8Hv+el+AChHZYu2Z&#10;DDwowGY9eFthan3HR7qfYqEkhEOKBsoYm1TrkJXkMIx9Qyxa7luHUda20LbFTsJdradJ8qEdViwN&#10;JTa0Kym7nG7OQDc/Fj/Z32L/ecjPeqKn11n+fTVmNOy3S1CR+vgy/18frOAnQivPyAR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3dmxAAAANwAAAAPAAAAAAAAAAAA&#10;AAAAAKECAABkcnMvZG93bnJldi54bWxQSwUGAAAAAAQABAD5AAAAkgMAAAAA&#10;" adj="19833" strokecolor="#4a7ebb"/>
                <v:shape id="フローチャート : 端子 109" o:spid="_x0000_s1091"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8MA&#10;AADcAAAADwAAAGRycy9kb3ducmV2LnhtbERPS2vCQBC+F/oflil4Kc2upZaaZpUiFXoLTT14HLJj&#10;HmZnQ3bV6K93hYK3+fieky1H24kjDb5xrGGaKBDEpTMNVxo2f+uXDxA+IBvsHJOGM3lYLh4fMkyN&#10;O/EvHYtQiRjCPkUNdQh9KqUva7LoE9cTR27nBoshwqGSZsBTDLedfFXqXVpsODbU2NOqpnJfHKyG&#10;Wdu3q9x7K81Zfe+fZ5e3bX7RevI0fn2CCDSGu/jf/WPifDWH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Z8MAAADcAAAADwAAAAAAAAAAAAAAAACYAgAAZHJzL2Rv&#10;d25yZXYueG1sUEsFBgAAAAAEAAQA9QAAAIgDAAAAAA==&#10;" fillcolor="#4f81bd" strokecolor="#385d8a" strokeweight="2pt">
                  <v:path arrowok="t"/>
                  <v:textbox>
                    <w:txbxContent>
                      <w:p w14:paraId="3DA078C0" w14:textId="77777777" w:rsidR="00206369" w:rsidRDefault="00206369"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121" o:spid="_x0000_s1092"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cIA&#10;AADcAAAADwAAAGRycy9kb3ducmV2LnhtbERPS27CMBDdV+IO1iB1Vxy+pSkGVZEQXbABeoAhHuJA&#10;PE5jN4Tb10hI7ObpfWex6mwlWmp86VjBcJCAIM6dLrlQ8HNYv81B+ICssXJMCm7kYbXsvSww1e7K&#10;O2r3oRAxhH2KCkwIdSqlzw1Z9ANXE0fu5BqLIcKmkLrBawy3lRwlyUxaLDk2GKwpM5Rf9n9WQfYx&#10;ec9mm3Z83IatHP+edofp2Sj12u++PkEE6sJT/HB/6zh/NIT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J6hwgAAANw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3DA078C1" w14:textId="77777777" w:rsidR="00206369" w:rsidRDefault="00206369"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257" o:spid="_x0000_s1093"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cnsQA&#10;AADcAAAADwAAAGRycy9kb3ducmV2LnhtbESPQWsCMRSE70L/Q3gFb5rV0lq2RhGl4KEtaBWvr5vn&#10;ZnHzsiRZXf+9KQgeh5n5hpnOO1uLM/lQOVYwGmYgiAunKy4V7H4/B+8gQkTWWDsmBVcKMJ899aaY&#10;a3fhDZ23sRQJwiFHBSbGJpcyFIYshqFriJN3dN5iTNKXUnu8JLit5TjL3qTFitOCwYaWhorTtrUK&#10;Jn+rXfsSvlqdhcXPXvvN6fBtlOo/d4sPEJG6+Ajf22utYPw6gf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XJ7EAAAA3AAAAA8AAAAAAAAAAAAAAAAAmAIAAGRycy9k&#10;b3ducmV2LnhtbFBLBQYAAAAABAAEAPUAAACJAwAAAAA=&#10;" filled="f" stroked="f">
                  <v:path arrowok="t"/>
                  <v:textbox>
                    <w:txbxContent>
                      <w:p w14:paraId="3DA078C2" w14:textId="77777777" w:rsidR="00206369" w:rsidRDefault="00206369"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82" o:spid="_x0000_s1094"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Pn8QA&#10;AADcAAAADwAAAGRycy9kb3ducmV2LnhtbESPQYvCMBSE78L+h/AW9qapPSxSjSK6qwXxYPUHPJpn&#10;W21eSpNq3V+/EQSPw8x8w8wWvanFjVpXWVYwHkUgiHOrKy4UnI6/wwkI55E11pZJwYMcLOYfgxkm&#10;2t75QLfMFyJA2CWooPS+SaR0eUkG3cg2xME729agD7ItpG7xHuCmlnEUfUuDFYeFEhtalZRfs84o&#10;uMTbh0lp91fv066jn816VZyPSn199sspCE+9f4df7VQriCcx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5/EAAAA3A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DA078C3" w14:textId="77777777" w:rsidR="00206369" w:rsidRDefault="00206369"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206369" w:rsidRDefault="00206369"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289" o:spid="_x0000_s1095"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inMYA&#10;AADcAAAADwAAAGRycy9kb3ducmV2LnhtbESPT2vCQBTE7wW/w/KEXqRuzKFodBURxELJwbTY6zP7&#10;TNJm34bsmj/fvlsQehxm5jfMZjeYWnTUusqygsU8AkGcW11xoeDz4/iyBOE8ssbaMikYycFuO3na&#10;YKJtz2fqMl+IAGGXoILS+yaR0uUlGXRz2xAH72Zbgz7ItpC6xT7ATS3jKHqVBisOCyU2dCgp/8nu&#10;RsHhXmWnfLRXc+m/vxbp+X12Sq9KPU+H/RqEp8H/hx/tN60gXq7g7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6inMYAAADc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DA078C5" w14:textId="77777777" w:rsidR="00206369" w:rsidRPr="0013447C" w:rsidRDefault="00206369"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290" o:spid="_x0000_s1096"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cMEA&#10;AADcAAAADwAAAGRycy9kb3ducmV2LnhtbERPTWsCMRC9C/0PYQreNFsFtVujSIvgQQWtpdfpZrpZ&#10;3EyWJKvrvzcHwePjfc+Xna3FhXyoHCt4G2YgiAunKy4VnL7XgxmIEJE11o5JwY0CLBcvvTnm2l35&#10;QJdjLEUK4ZCjAhNjk0sZCkMWw9A1xIn7d95iTNCXUnu8pnBby1GWTaTFilODwYY+DRXnY2sVTP++&#10;Tu04bFudhdX+R/vD+XdnlOq/dqsPEJG6+BQ/3ButYPSe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nDBAAAA3AAAAA8AAAAAAAAAAAAAAAAAmAIAAGRycy9kb3du&#10;cmV2LnhtbFBLBQYAAAAABAAEAPUAAACGAwAAAAA=&#10;" filled="f" stroked="f">
                  <v:path arrowok="t"/>
                  <v:textbox>
                    <w:txbxContent>
                      <w:p w14:paraId="3DA078C6" w14:textId="77777777" w:rsidR="00206369" w:rsidRDefault="00206369"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206369" w:rsidRDefault="00206369"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309" o:spid="_x0000_s1097"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sMr8A&#10;AADcAAAADwAAAGRycy9kb3ducmV2LnhtbESPzQrCMBCE74LvEFbwpqktiFajiCKIN38u3pZmbYvN&#10;pjSp1rc3guBxmJlvmOW6M5V4UuNKywom4wgEcWZ1ybmC62U/moFwHlljZZkUvMnBetXvLTHV9sUn&#10;ep59LgKEXYoKCu/rVEqXFWTQjW1NHLy7bQz6IJtc6gZfAW4qGUfRVBosOSwUWNO2oOxxbo2CYzwz&#10;mGSPJN7dWn1op51LqpNSw0G3WYDw1Pl/+Nc+aAVJNIf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0uwyvwAAANw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3DA078C8" w14:textId="77777777" w:rsidR="00206369" w:rsidRDefault="00206369"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206369" w:rsidRPr="00921800" w:rsidRDefault="00206369"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310" o:spid="_x0000_s1098"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JscIA&#10;AADcAAAADwAAAGRycy9kb3ducmV2LnhtbERPy4rCMBTdC/MP4Q7MRjR1BJHaKDLDVFeCr4W7a3Nt&#10;S5ub0mS0+vVmIbg8nHey6EwtrtS60rKC0TACQZxZXXKu4LD/G0xBOI+ssbZMCu7kYDH/6CUYa3vj&#10;LV13PhchhF2MCgrvm1hKlxVk0A1tQxy4i20N+gDbXOoWbyHc1PI7iibSYMmhocCGfgrKqt2/UZBO&#10;0J376cP67WnVHDdpFfFvpdTXZ7ecgfDU+bf45V5rBeNR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smxwgAAANwAAAAPAAAAAAAAAAAAAAAAAJgCAABkcnMvZG93&#10;bnJldi54bWxQSwUGAAAAAAQABAD1AAAAhwM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3DA078CA" w14:textId="77777777" w:rsidR="00206369" w:rsidRPr="0013447C" w:rsidRDefault="00206369"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311" o:spid="_x0000_s1099"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g9sQA&#10;AADcAAAADwAAAGRycy9kb3ducmV2LnhtbESPQWsCMRSE74L/ITyhNze7CqWsRhFRaA+2dPXg8bF5&#10;Zhc3L8smavrvTaHQ4zAz3zDLdbSduNPgW8cKiiwHQVw73bJRcDrup28gfEDW2DkmBT/kYb0aj5ZY&#10;avfgb7pXwYgEYV+igiaEvpTS1w1Z9JnriZN3cYPFkORgpB7wkeC2k7M8f5UWW04LDfa0bai+Vjer&#10;oArcm0P8OF9n8/hVf7b5Fs1OqZdJ3CxABIrhP/zXftcK5kUB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IPbEAAAA3AAAAA8AAAAAAAAAAAAAAAAAmAIAAGRycy9k&#10;b3ducmV2LnhtbFBLBQYAAAAABAAEAPUAAACJ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3DA078CB" w14:textId="77777777" w:rsidR="00206369" w:rsidRPr="00373EBA" w:rsidRDefault="00206369"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312" o:spid="_x0000_s1100"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MY8QA&#10;AADcAAAADwAAAGRycy9kb3ducmV2LnhtbESPzWrDMBCE74G+g9hCLqWR7f6lbpTQBAK5Jmnvi7WV&#10;TK2VkVTH7dNXgUCOw8x8wyxWo+vEQCG2nhWUswIEceN1y0bBx3F7PwcRE7LGzjMp+KUIq+XNZIG1&#10;9ife03BIRmQIxxoV2JT6WsrYWHIYZ74nzt6XDw5TlsFIHfCU4a6TVVE8S4ct5wWLPW0sNd+HH6fA&#10;DLp4DK9P1dxu1uWL+zzeGfpTano7vr+BSDSma/jS3mkFD2UF5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DGPEAAAA3A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3DA078CC" w14:textId="77777777" w:rsidR="00206369" w:rsidRPr="00373EBA" w:rsidRDefault="00206369"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313" o:spid="_x0000_s1101"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MYAAADcAAAADwAAAGRycy9kb3ducmV2LnhtbESP3WrCQBSE74W+w3IKvRHdpEKJqasU&#10;QSkiFX/A22P2mKTNng3ZbYxv7wqCl8PMfMNMZp2pREuNKy0riIcRCOLM6pJzBYf9YpCAcB5ZY2WZ&#10;FFzJwWz60ptgqu2Ft9TufC4ChF2KCgrv61RKlxVk0A1tTRy8s20M+iCbXOoGLwFuKvkeRR/SYMlh&#10;ocCa5gVlf7t/o2Ad/0RXd1quztvxUu77Sfu7OW6Uenvtvj5BeOr8M/xof2sFo3gE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7/zGAAAA3AAAAA8AAAAAAAAA&#10;AAAAAAAAoQIAAGRycy9kb3ducmV2LnhtbFBLBQYAAAAABAAEAPkAAACUAwAAAAA=&#10;" adj="15722" strokecolor="#4a7ebb"/>
                <v:shape id="カギ線コネクタ 24" o:spid="_x0000_s1102"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XKMcAAADcAAAADwAAAGRycy9kb3ducmV2LnhtbESPT0vDQBTE74LfYXmCN7tpqrWm3Zbi&#10;n6LgwUYP9vbIviah2bdh99nGb+8KgsdhZn7DLFaD69SRQmw9GxiPMlDElbct1wY+3p+uZqCiIFvs&#10;PJOBb4qwWp6fLbCw/sRbOpZSqwThWKCBRqQvtI5VQw7jyPfEydv74FCSDLW2AU8J7jqdZ9lUO2w5&#10;LTTY031D1aH8cgZ2dxsp883j7eeNTN5eHvYxD9NXYy4vhvUclNAg/+G/9rM1MBlfw++ZdAT0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hcoxwAAANwAAAAPAAAAAAAA&#10;AAAAAAAAAKECAABkcnMvZG93bnJldi54bWxQSwUGAAAAAAQABAD5AAAAlQMAAAAA&#10;" strokecolor="#4a7ebb"/>
                <v:line id="直線コネクタ 19" o:spid="_x0000_s1103"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DNMQAAADcAAAADwAAAGRycy9kb3ducmV2LnhtbESPQWsCMRSE74L/ITzBWze7FUtdjYsU&#10;Cj14sLZQj8/kdbN087LdpLr++0YQPA4z8w2zqgbXihP1ofGsoMhyEMTam4ZrBZ8frw/PIEJENth6&#10;JgUXClCtx6MVlsaf+Z1O+1iLBOFQogIbY1dKGbQlhyHzHXHyvn3vMCbZ19L0eE5w18rHPH+SDhtO&#10;CxY7erGkf/Z/TsGXxe1up4+R/Oyw0aY2xv8ulJpOhs0SRKQh3sO39ptRMCvm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EM0xAAAANwAAAAPAAAAAAAAAAAA&#10;AAAAAKECAABkcnMvZG93bnJldi54bWxQSwUGAAAAAAQABAD5AAAAkgMAAAAA&#10;" strokecolor="#4a7ebb"/>
                <v:group id="グループ化 316" o:spid="_x0000_s1104"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直線コネクタ 13" o:spid="_x0000_s1105"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2MQAAADcAAAADwAAAGRycy9kb3ducmV2LnhtbESPQWsCMRSE74L/ITzBWze7FWxdjYsU&#10;Cj14sLZQj8/kdbN087LdpLr++0YQPA4z8w2zqgbXihP1ofGsoMhyEMTam4ZrBZ8frw/PIEJENth6&#10;JgUXClCtx6MVlsaf+Z1O+1iLBOFQogIbY1dKGbQlhyHzHXHyvn3vMCbZ19L0eE5w18rHPJ9Lhw2n&#10;BYsdvVjSP/s/p+DL4na308dIfnbYaFMb438XSk0nw2YJItIQ7+Fb+80omBVP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njYxAAAANwAAAAPAAAAAAAAAAAA&#10;AAAAAKECAABkcnMvZG93bnJldi54bWxQSwUGAAAAAAQABAD5AAAAkgMAAAAA&#10;" strokecolor="#4a7ebb"/>
                  <v:shape id="カギ線コネクタ 14" o:spid="_x0000_s1106"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0/FcIAAADcAAAADwAAAGRycy9kb3ducmV2LnhtbERPz2vCMBS+D/wfwhN2m2k7KKUzyigU&#10;BZFtusOOj+atKWteShK1/vfLYbDjx/d7vZ3tKK7kw+BYQb7KQBB3Tg/cK/g8t08ViBCRNY6OScGd&#10;Amw3i4c11trd+IOup9iLFMKhRgUmxqmWMnSGLIaVm4gT9+28xZig76X2eEvhdpRFlpXS4sCpweBE&#10;jaHu53SxCt7cYRra0jfvRbX7ksd8PJvQKvW4nF9fQESa47/4z73XCp7ztDa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0/FcIAAADcAAAADwAAAAAAAAAAAAAA&#10;AAChAgAAZHJzL2Rvd25yZXYueG1sUEsFBgAAAAAEAAQA+QAAAJADAAAAAA==&#10;" strokecolor="#4a7ebb"/>
                  <v:shape id="カギ線コネクタ 15" o:spid="_x0000_s1107"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tusQAAADcAAAADwAAAGRycy9kb3ducmV2LnhtbESPQWvCQBSE70L/w/IKvelGLRKjq5RC&#10;m9CbUTw/sq9J2ry3IbvV+O+7hYLHYWa+Ybb7kTt1ocG3TgzMZwkoksrZVmoDp+PbNAXlA4rFzgkZ&#10;uJGH/e5hssXMuqsc6FKGWkWI+AwNNCH0mda+aojRz1xPEr1PNzCGKIda2wGvEc6dXiTJSjO2Ehca&#10;7Om1oeq7/GED3XOaf70v01tRLD5ybg98zo9szNPj+LIBFWgM9/B/u7AGlvM1/J2JR0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S26xAAAANwAAAAPAAAAAAAAAAAA&#10;AAAAAKECAABkcnMvZG93bnJldi54bWxQSwUGAAAAAAQABAD5AAAAkgMAAAAA&#10;" strokecolor="#4a7ebb"/>
                </v:group>
                <v:shape id="対角する 2 つの角を丸めた四角形 47136" o:spid="_x0000_s1108"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2bccA&#10;AADeAAAADwAAAGRycy9kb3ducmV2LnhtbESPT2vCQBTE7wW/w/IKvdWNsVWJriLaopeC/8DrM/ua&#10;RLNvQ3aN8du7QqHHYWZ+w0xmrSlFQ7UrLCvodSMQxKnVBWcKDvvv9xEI55E1lpZJwZ0czKadlwkm&#10;2t54S83OZyJA2CWoIPe+SqR0aU4GXddWxMH7tbVBH2SdSV3jLcBNKeMoGkiDBYeFHCta5JRedlej&#10;oDne45OZp5/Lr9H1gptsufqJz0q9vbbzMQhPrf8P/7XXWsHHsNcfwP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4Nm3HAAAA3gAAAA8AAAAAAAAAAAAAAAAAmAIAAGRy&#10;cy9kb3ducmV2LnhtbFBLBQYAAAAABAAEAPUAAACMAw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3DA078CD" w14:textId="77777777" w:rsidR="00206369" w:rsidRPr="0013447C" w:rsidRDefault="00206369"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7137" o:spid="_x0000_s1109"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oMcA&#10;AADeAAAADwAAAGRycy9kb3ducmV2LnhtbESP3WoCMRSE74W+QziF3ml2a1HZGkWLBSmFxZ8HOGyO&#10;m6WbkyWJ7vr2plDo5TAz3zDL9WBbcSMfGscK8kkGgrhyuuFawfn0OV6ACBFZY+uYFNwpwHr1NFpi&#10;oV3PB7odYy0ShEOBCkyMXSFlqAxZDBPXESfv4rzFmKSvpfbYJ7ht5WuWzaTFhtOCwY4+DFU/x6tV&#10;sOtOvpz5fLE/l9+mvLrt5as/KPXyPGzeQUQa4n/4r73XCt7m+XQOv3fS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fqDHAAAA3gAAAA8AAAAAAAAAAAAAAAAAmAIAAGRy&#10;cy9kb3ducmV2LnhtbFBLBQYAAAAABAAEAPUAAACM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3DA078CE" w14:textId="77777777" w:rsidR="00206369" w:rsidRPr="0013447C" w:rsidRDefault="00206369"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7139" o:spid="_x0000_s1110"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5l8YA&#10;AADeAAAADwAAAGRycy9kb3ducmV2LnhtbESPQWvCQBSE7wX/w/KE3upuqlWbukoUhVpPtXp/ZJ9J&#10;aPZtyG5j/PduodDjMDPfMItVb2vRUesrxxqSkQJBnDtTcaHh9LV7moPwAdlg7Zg03MjDajl4WGBq&#10;3JU/qTuGQkQI+xQ1lCE0qZQ+L8miH7mGOHoX11oMUbaFNC1eI9zW8lmpqbRYcVwosaFNSfn38cdq&#10;UC8fXVJ7nNnsvJ3vVXY5rPed1o/DPnsDEagP/+G/9rvRMJkl41f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f5l8YAAADeAAAADwAAAAAAAAAAAAAAAACYAgAAZHJz&#10;L2Rvd25yZXYueG1sUEsFBgAAAAAEAAQA9QAAAIs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3DA078CF" w14:textId="77777777" w:rsidR="00206369" w:rsidRPr="0013447C" w:rsidRDefault="00206369"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DA07054" w14:textId="77777777" w:rsidR="001E72FF" w:rsidRPr="00567AAE" w:rsidRDefault="001E72FF" w:rsidP="001E72FF">
      <w:pPr>
        <w:rPr>
          <w:rFonts w:ascii="HG丸ｺﾞｼｯｸM-PRO" w:eastAsia="HG丸ｺﾞｼｯｸM-PRO" w:hAnsi="HG丸ｺﾞｼｯｸM-PRO"/>
        </w:rPr>
      </w:pPr>
    </w:p>
    <w:p w14:paraId="3DA07055" w14:textId="77777777" w:rsidR="001E72FF" w:rsidRPr="00567AAE" w:rsidRDefault="001E72FF" w:rsidP="001E72FF">
      <w:pPr>
        <w:pStyle w:val="a9"/>
        <w:spacing w:beforeLines="0" w:before="0"/>
      </w:pPr>
      <w:r w:rsidRPr="00567AAE">
        <w:rPr>
          <w:rFonts w:hint="eastAsia"/>
        </w:rPr>
        <w:t>図 4.</w:t>
      </w:r>
      <w:r w:rsidR="00D10CFB" w:rsidRPr="00567AAE">
        <w:rPr>
          <w:rFonts w:hint="eastAsia"/>
        </w:rPr>
        <w:t>2.</w:t>
      </w:r>
      <w:r w:rsidR="00856BBB" w:rsidRPr="00567AAE">
        <w:rPr>
          <w:rFonts w:hint="eastAsia"/>
        </w:rPr>
        <w:t>3</w:t>
      </w:r>
      <w:r w:rsidR="00F611AA" w:rsidRPr="00567AAE">
        <w:rPr>
          <w:rFonts w:hint="eastAsia"/>
        </w:rPr>
        <w:t>.1</w:t>
      </w:r>
      <w:r w:rsidRPr="00567AAE">
        <w:rPr>
          <w:rFonts w:hint="eastAsia"/>
        </w:rPr>
        <w:t xml:space="preserve"> 点検の目的と点検計画策定の際の観点</w:t>
      </w:r>
    </w:p>
    <w:p w14:paraId="3DA07056" w14:textId="77777777" w:rsidR="001E72FF" w:rsidRPr="00567AAE" w:rsidRDefault="001E72FF" w:rsidP="001E72FF">
      <w:pPr>
        <w:rPr>
          <w:rFonts w:ascii="HG丸ｺﾞｼｯｸM-PRO" w:eastAsia="HG丸ｺﾞｼｯｸM-PRO" w:hAnsi="HG丸ｺﾞｼｯｸM-PRO"/>
        </w:rPr>
      </w:pPr>
    </w:p>
    <w:p w14:paraId="3DA07057" w14:textId="77777777" w:rsidR="001E72FF" w:rsidRPr="00567AAE" w:rsidRDefault="001E72FF" w:rsidP="00645518">
      <w:pPr>
        <w:widowControl/>
        <w:jc w:val="left"/>
        <w:rPr>
          <w:rFonts w:ascii="HG丸ｺﾞｼｯｸM-PRO" w:eastAsia="HG丸ｺﾞｼｯｸM-PRO" w:hAnsi="HG丸ｺﾞｼｯｸM-PRO"/>
          <w:sz w:val="24"/>
        </w:rPr>
      </w:pPr>
      <w:r w:rsidRPr="00567AAE">
        <w:rPr>
          <w:rFonts w:ascii="HG丸ｺﾞｼｯｸM-PRO" w:eastAsia="HG丸ｺﾞｼｯｸM-PRO" w:hAnsi="HG丸ｺﾞｼｯｸM-PRO"/>
        </w:rPr>
        <w:br w:type="page"/>
      </w:r>
    </w:p>
    <w:p w14:paraId="3DA07058" w14:textId="6C3424D0" w:rsidR="001E72FF" w:rsidRPr="00567AAE" w:rsidRDefault="001E72FF" w:rsidP="00645518">
      <w:pPr>
        <w:pStyle w:val="4"/>
        <w:ind w:leftChars="200" w:left="902" w:hangingChars="200" w:hanging="482"/>
      </w:pPr>
      <w:r w:rsidRPr="00567AAE">
        <w:rPr>
          <w:rFonts w:hint="eastAsia"/>
        </w:rPr>
        <w:t>点検業務の</w:t>
      </w:r>
      <w:r w:rsidR="005C4C7B" w:rsidRPr="00567AAE">
        <w:rPr>
          <w:rFonts w:hint="eastAsia"/>
        </w:rPr>
        <w:t>標準的な</w:t>
      </w:r>
      <w:r w:rsidRPr="00567AAE">
        <w:rPr>
          <w:rFonts w:hint="eastAsia"/>
        </w:rPr>
        <w:t>フロー</w:t>
      </w:r>
    </w:p>
    <w:p w14:paraId="3DA07059" w14:textId="77777777" w:rsidR="005C4C7B" w:rsidRPr="00567AAE" w:rsidRDefault="005C4C7B" w:rsidP="005C4C7B">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1．点検～診断・評価～対策実施の標準的なフロー</w:t>
      </w:r>
    </w:p>
    <w:p w14:paraId="3DA0705A" w14:textId="77777777" w:rsidR="002B3B99" w:rsidRPr="00567AAE" w:rsidRDefault="002B3B99" w:rsidP="002B3B99">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31712" behindDoc="0" locked="0" layoutInCell="1" allowOverlap="1" wp14:anchorId="3DA0770A" wp14:editId="7F2FB8B5">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4" o:spid="_x0000_s1026" type="#_x0000_t32" style="position:absolute;left:0;text-align:left;margin-left:218.05pt;margin-top:41.15pt;width:0;height:14.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25568" behindDoc="0" locked="0" layoutInCell="1" allowOverlap="1" wp14:anchorId="3DA0770C" wp14:editId="64CDF794">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2" w14:textId="77777777" w:rsidR="00206369" w:rsidRPr="00264272" w:rsidRDefault="00206369"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111" type="#_x0000_t202" style="position:absolute;left:0;text-align:left;margin-left:159.2pt;margin-top:16.1pt;width:117.75pt;height:24.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" fillcolor="#4f81bd [3204]" strokecolor="#243f60 [1604]" strokeweight="2pt">
                <v:textbox>
                  <w:txbxContent>
                    <w:p w14:paraId="3DA078D2" w14:textId="77777777" w:rsidR="00206369" w:rsidRPr="00264272" w:rsidRDefault="00206369"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3DA0705B" w14:textId="77777777" w:rsidR="002B3B99" w:rsidRPr="00567AAE" w:rsidRDefault="002B3B99" w:rsidP="002B3B99">
      <w:pPr>
        <w:rPr>
          <w:rFonts w:ascii="HG丸ｺﾞｼｯｸM-PRO" w:eastAsia="HG丸ｺﾞｼｯｸM-PRO" w:hAnsi="HG丸ｺﾞｼｯｸM-PRO"/>
          <w:highlight w:val="yellow"/>
        </w:rPr>
      </w:pPr>
    </w:p>
    <w:p w14:paraId="3DA0705C" w14:textId="77777777" w:rsidR="002B3B99" w:rsidRPr="00567AAE" w:rsidRDefault="002B3B99" w:rsidP="002B3B99">
      <w:pPr>
        <w:rPr>
          <w:rFonts w:ascii="HG丸ｺﾞｼｯｸM-PRO" w:eastAsia="HG丸ｺﾞｼｯｸM-PRO" w:hAnsi="HG丸ｺﾞｼｯｸM-PRO"/>
          <w:highlight w:val="yellow"/>
        </w:rPr>
      </w:pPr>
    </w:p>
    <w:p w14:paraId="3DA0705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38880" behindDoc="0" locked="0" layoutInCell="1" allowOverlap="1" wp14:anchorId="3DA0770E" wp14:editId="4C9FE452">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57312" behindDoc="0" locked="0" layoutInCell="1" allowOverlap="1" wp14:anchorId="3DA07710" wp14:editId="2D070BC9">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26592" behindDoc="0" locked="0" layoutInCell="1" allowOverlap="1" wp14:anchorId="3DA07712" wp14:editId="025BEA60">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3" w14:textId="77777777" w:rsidR="00206369" w:rsidRPr="00264272" w:rsidRDefault="00206369"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112" type="#_x0000_t202" style="position:absolute;left:0;text-align:left;margin-left:159.2pt;margin-top:.6pt;width:117.75pt;height:24.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" fillcolor="#4f81bd [3204]" strokecolor="#243f60 [1604]" strokeweight="2pt">
                <v:textbox>
                  <w:txbxContent>
                    <w:p w14:paraId="3DA078D3" w14:textId="77777777" w:rsidR="00206369" w:rsidRPr="00264272" w:rsidRDefault="00206369"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3DA0705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32736" behindDoc="0" locked="0" layoutInCell="1" allowOverlap="1" wp14:anchorId="3DA07714" wp14:editId="1B3B1BE0">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3DA0705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24544" behindDoc="0" locked="0" layoutInCell="1" allowOverlap="1" wp14:anchorId="3DA07716" wp14:editId="45A9204B">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4" w14:textId="77777777" w:rsidR="00206369" w:rsidRPr="0045680E" w:rsidRDefault="00206369"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113" type="#_x0000_t202" style="position:absolute;left:0;text-align:left;margin-left:81.05pt;margin-top:15.2pt;width:75.75pt;height:16.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" filled="f" stroked="f" strokeweight=".5pt">
                <v:textbox>
                  <w:txbxContent>
                    <w:p w14:paraId="3DA078D4" w14:textId="77777777" w:rsidR="00206369" w:rsidRPr="0045680E" w:rsidRDefault="00206369"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56288" behindDoc="0" locked="0" layoutInCell="1" allowOverlap="1" wp14:anchorId="3DA07718" wp14:editId="0448A568">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DA078D5" w14:textId="77777777" w:rsidR="00206369" w:rsidRPr="005F32B7" w:rsidRDefault="00206369"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01" o:spid="_x0000_s1114" type="#_x0000_t110" style="position:absolute;left:0;text-align:left;margin-left:143.6pt;margin-top:4.85pt;width:149.25pt;height:53.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" fillcolor="#4f81bd" strokecolor="#385d8a" strokeweight="2pt">
                <v:textbox>
                  <w:txbxContent>
                    <w:p w14:paraId="3DA078D5" w14:textId="77777777" w:rsidR="00206369" w:rsidRPr="005F32B7" w:rsidRDefault="00206369"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14:paraId="3DA0706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46048" behindDoc="0" locked="0" layoutInCell="1" allowOverlap="1" wp14:anchorId="3DA0771A" wp14:editId="71FE372F">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34784" behindDoc="0" locked="0" layoutInCell="1" allowOverlap="1" wp14:anchorId="3DA0771C" wp14:editId="4097ECF3">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3DA0706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58336" behindDoc="0" locked="0" layoutInCell="1" allowOverlap="1" wp14:anchorId="3DA0771E" wp14:editId="1F6A0F41">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3DA078D6" w14:textId="77777777" w:rsidR="00206369" w:rsidRPr="0045680E" w:rsidRDefault="00206369"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115" type="#_x0000_t202" style="position:absolute;left:0;text-align:left;margin-left:217.9pt;margin-top:17.4pt;width:88.7pt;height:16.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" filled="f" stroked="f" strokeweight=".5pt">
                <v:textbox>
                  <w:txbxContent>
                    <w:p w14:paraId="3DA078D6" w14:textId="77777777" w:rsidR="00206369" w:rsidRPr="0045680E" w:rsidRDefault="00206369"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DA07062"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33760" behindDoc="0" locked="0" layoutInCell="1" allowOverlap="1" wp14:anchorId="3DA07720" wp14:editId="42D7F672">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3DA0706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23520" behindDoc="0" locked="0" layoutInCell="1" allowOverlap="1" wp14:anchorId="3DA07722" wp14:editId="72165857">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7" w14:textId="77777777" w:rsidR="00206369" w:rsidRDefault="00206369"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3DA078D8" w14:textId="77777777" w:rsidR="00206369" w:rsidRPr="0045680E" w:rsidRDefault="00206369"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116" type="#_x0000_t202" style="position:absolute;left:0;text-align:left;margin-left:270.35pt;margin-top:13.1pt;width:106.5pt;height:32.2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" filled="f" stroked="f" strokeweight=".5pt">
                <v:textbox>
                  <w:txbxContent>
                    <w:p w14:paraId="3DA078D7" w14:textId="77777777" w:rsidR="00206369" w:rsidRDefault="00206369"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3DA078D8" w14:textId="77777777" w:rsidR="00206369" w:rsidRPr="0045680E" w:rsidRDefault="00206369"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27616" behindDoc="0" locked="0" layoutInCell="1" allowOverlap="1" wp14:anchorId="3DA07724" wp14:editId="5E47F525">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9" w14:textId="77777777" w:rsidR="00206369" w:rsidRPr="005F32B7" w:rsidRDefault="00206369"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117" type="#_x0000_t110" style="position:absolute;left:0;text-align:left;margin-left:158.9pt;margin-top:5.85pt;width:117.75pt;height:48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" fillcolor="#4f81bd [3204]" strokecolor="#243f60 [1604]" strokeweight="2pt">
                <v:textbox>
                  <w:txbxContent>
                    <w:p w14:paraId="3DA078D9" w14:textId="77777777" w:rsidR="00206369" w:rsidRPr="005F32B7" w:rsidRDefault="00206369"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3DA0706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2432" behindDoc="0" locked="0" layoutInCell="1" allowOverlap="1" wp14:anchorId="3DA07726" wp14:editId="099469BB">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42976" behindDoc="0" locked="0" layoutInCell="1" allowOverlap="1" wp14:anchorId="3DA07728" wp14:editId="1DA8E3E2">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3DA0706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41952" behindDoc="0" locked="0" layoutInCell="1" allowOverlap="1" wp14:anchorId="3DA0772A" wp14:editId="733B0A5F">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A" w14:textId="77777777" w:rsidR="00206369" w:rsidRPr="0045680E" w:rsidRDefault="00206369"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118" type="#_x0000_t202" style="position:absolute;left:0;text-align:left;margin-left:215.25pt;margin-top:14.3pt;width:76.5pt;height:18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" filled="f" stroked="f" strokeweight=".5pt">
                <v:textbox>
                  <w:txbxContent>
                    <w:p w14:paraId="3DA078DA" w14:textId="77777777" w:rsidR="00206369" w:rsidRPr="0045680E" w:rsidRDefault="00206369"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3DA07066"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28640" behindDoc="0" locked="0" layoutInCell="1" allowOverlap="1" wp14:anchorId="3DA0772C" wp14:editId="3B09E456">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B" w14:textId="77777777" w:rsidR="00206369" w:rsidRPr="00264272" w:rsidRDefault="00206369"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119" type="#_x0000_t202" style="position:absolute;left:0;text-align:left;margin-left:158.9pt;margin-top:14.65pt;width:117.15pt;height:24.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" fillcolor="#4f81bd [3204]" strokecolor="#243f60 [1604]" strokeweight="2pt">
                <v:textbox>
                  <w:txbxContent>
                    <w:p w14:paraId="3DA078DB" w14:textId="77777777" w:rsidR="00206369" w:rsidRPr="00264272" w:rsidRDefault="00206369"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47072" behindDoc="0" locked="0" layoutInCell="1" allowOverlap="1" wp14:anchorId="3DA0772E" wp14:editId="05897A75">
                <wp:simplePos x="0" y="0"/>
                <wp:positionH relativeFrom="column">
                  <wp:posOffset>2762555</wp:posOffset>
                </wp:positionH>
                <wp:positionV relativeFrom="paragraph">
                  <wp:posOffset>1270</wp:posOffset>
                </wp:positionV>
                <wp:extent cx="0" cy="180975"/>
                <wp:effectExtent l="95250" t="0" r="57150" b="66675"/>
                <wp:wrapNone/>
                <wp:docPr id="3267" name="直線矢印コネクタ 326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7" o:spid="_x0000_s1026" type="#_x0000_t32" style="position:absolute;left:0;text-align:left;margin-left:217.5pt;margin-top:.1pt;width:0;height:14.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7w9AEAAAIEAAAOAAAAZHJzL2Uyb0RvYy54bWysU0uOEzEQ3SNxB8t70p0g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" strokecolor="#4579b8 [3044]">
                <v:stroke endarrow="open"/>
              </v:shape>
            </w:pict>
          </mc:Fallback>
        </mc:AlternateContent>
      </w:r>
    </w:p>
    <w:p w14:paraId="3DA07067" w14:textId="77777777" w:rsidR="002B3B99" w:rsidRPr="00567AAE" w:rsidRDefault="002B3B99" w:rsidP="002B3B99">
      <w:pPr>
        <w:rPr>
          <w:rFonts w:ascii="HG丸ｺﾞｼｯｸM-PRO" w:eastAsia="HG丸ｺﾞｼｯｸM-PRO" w:hAnsi="HG丸ｺﾞｼｯｸM-PRO"/>
          <w:highlight w:val="yellow"/>
        </w:rPr>
      </w:pPr>
    </w:p>
    <w:p w14:paraId="3DA07068"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44000" behindDoc="0" locked="0" layoutInCell="1" allowOverlap="1" wp14:anchorId="3DA07730" wp14:editId="062B8B5C">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3DA07069"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49120" behindDoc="0" locked="0" layoutInCell="1" allowOverlap="1" wp14:anchorId="3DA07732" wp14:editId="4F8E0C62">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C" w14:textId="77777777" w:rsidR="00206369" w:rsidRDefault="00206369"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3DA078DD" w14:textId="77777777" w:rsidR="00206369" w:rsidRPr="0045680E" w:rsidRDefault="00206369"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120" type="#_x0000_t202" style="position:absolute;left:0;text-align:left;margin-left:270.5pt;margin-top:8.8pt;width:98.25pt;height:32.2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" filled="f" stroked="f" strokeweight=".5pt">
                <v:textbox>
                  <w:txbxContent>
                    <w:p w14:paraId="3DA078DC" w14:textId="77777777" w:rsidR="00206369" w:rsidRDefault="00206369"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3DA078DD" w14:textId="77777777" w:rsidR="00206369" w:rsidRPr="0045680E" w:rsidRDefault="00206369"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45024" behindDoc="0" locked="0" layoutInCell="1" allowOverlap="1" wp14:anchorId="3DA07734" wp14:editId="177DDBC7">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E" w14:textId="77777777" w:rsidR="00206369" w:rsidRPr="00264272" w:rsidRDefault="00206369"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121" type="#_x0000_t110" style="position:absolute;left:0;text-align:left;margin-left:158.35pt;margin-top:.15pt;width:117.75pt;height:48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" fillcolor="#4f81bd [3204]" strokecolor="#243f60 [1604]" strokeweight="2pt">
                <v:textbox>
                  <w:txbxContent>
                    <w:p w14:paraId="3DA078DE" w14:textId="77777777" w:rsidR="00206369" w:rsidRPr="00264272" w:rsidRDefault="00206369"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3DA0706A"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50144" behindDoc="0" locked="0" layoutInCell="1" allowOverlap="1" wp14:anchorId="3DA07736" wp14:editId="52652268">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3DA0706B"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48096" behindDoc="0" locked="0" layoutInCell="1" allowOverlap="1" wp14:anchorId="3DA07738" wp14:editId="0CE5C3B4">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F" w14:textId="77777777" w:rsidR="00206369" w:rsidRPr="0045680E" w:rsidRDefault="00206369"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122" type="#_x0000_t202" style="position:absolute;left:0;text-align:left;margin-left:214.1pt;margin-top:10.1pt;width:75.75pt;height:20.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" filled="f" stroked="f" strokeweight=".5pt">
                <v:textbox>
                  <w:txbxContent>
                    <w:p w14:paraId="3DA078DF" w14:textId="77777777" w:rsidR="00206369" w:rsidRPr="0045680E" w:rsidRDefault="00206369"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51168" behindDoc="0" locked="0" layoutInCell="1" allowOverlap="1" wp14:anchorId="3DA0773A" wp14:editId="659194A6">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DA0706C"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1408" behindDoc="0" locked="0" layoutInCell="1" allowOverlap="1" wp14:anchorId="3DA0773C" wp14:editId="1D00905B">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0" w14:textId="77777777" w:rsidR="00206369" w:rsidRPr="00630ED1" w:rsidRDefault="00206369"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206369" w:rsidRDefault="00206369"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206369" w:rsidRPr="00264272" w:rsidRDefault="00206369"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123" type="#_x0000_t202" style="position:absolute;left:0;text-align:left;margin-left:306.55pt;margin-top:8.65pt;width:116.5pt;height:40.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" fillcolor="#4f81bd [3204]" strokecolor="#243f60 [1604]" strokeweight="2pt">
                <v:stroke dashstyle="dash"/>
                <v:textbox>
                  <w:txbxContent>
                    <w:p w14:paraId="3DA078E0" w14:textId="77777777" w:rsidR="00206369" w:rsidRPr="00630ED1" w:rsidRDefault="00206369"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206369" w:rsidRDefault="00206369"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206369" w:rsidRPr="00264272" w:rsidRDefault="00206369" w:rsidP="002B3B99">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40928" behindDoc="0" locked="0" layoutInCell="1" allowOverlap="1" wp14:anchorId="3DA0773E" wp14:editId="39AEA3B0">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3" w14:textId="77777777" w:rsidR="00206369" w:rsidRDefault="00206369"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206369" w:rsidRDefault="00206369"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206369" w:rsidRPr="00264272" w:rsidRDefault="00206369"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124" type="#_x0000_t202" style="position:absolute;left:0;text-align:left;margin-left:159.35pt;margin-top:9.35pt;width:116.55pt;height:40.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De9BPBqwIAAHEFAAAOAAAAAAAAAAAA&#10;AAAAAC4CAABkcnMvZTJvRG9jLnhtbFBLAQItABQABgAIAAAAIQCos/463AAAAAkBAAAPAAAAAAAA&#10;AAAAAAAAAAUFAABkcnMvZG93bnJldi54bWxQSwUGAAAAAAQABADzAAAADgYAAAAA&#10;" fillcolor="#4f81bd [3204]" strokecolor="#243f60 [1604]" strokeweight="2pt">
                <v:textbox>
                  <w:txbxContent>
                    <w:p w14:paraId="3DA078E3" w14:textId="77777777" w:rsidR="00206369" w:rsidRDefault="00206369"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206369" w:rsidRDefault="00206369"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206369" w:rsidRPr="00264272" w:rsidRDefault="00206369" w:rsidP="002B3B99">
                      <w:pPr>
                        <w:spacing w:line="320" w:lineRule="exact"/>
                        <w:jc w:val="center"/>
                        <w:rPr>
                          <w:rFonts w:ascii="Meiryo UI" w:eastAsia="Meiryo UI" w:hAnsi="Meiryo UI" w:cs="Meiryo UI"/>
                        </w:rPr>
                      </w:pPr>
                    </w:p>
                  </w:txbxContent>
                </v:textbox>
              </v:shape>
            </w:pict>
          </mc:Fallback>
        </mc:AlternateContent>
      </w:r>
    </w:p>
    <w:p w14:paraId="3DA0706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36832" behindDoc="0" locked="0" layoutInCell="1" allowOverlap="1" wp14:anchorId="3DA07740" wp14:editId="7BCA6C5A">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3DA0706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35808" behindDoc="0" locked="0" layoutInCell="1" allowOverlap="1" wp14:anchorId="3DA07742" wp14:editId="1FABBB99">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52192" behindDoc="0" locked="0" layoutInCell="1" allowOverlap="1" wp14:anchorId="3DA07744" wp14:editId="1A489CA6">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3DA0706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29664" behindDoc="0" locked="0" layoutInCell="1" allowOverlap="1" wp14:anchorId="3DA07746" wp14:editId="6EAE4B64">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6" w14:textId="77777777" w:rsidR="00206369" w:rsidRPr="0034541C" w:rsidRDefault="00206369"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125" type="#_x0000_t202" style="position:absolute;left:0;text-align:left;margin-left:159.5pt;margin-top:11.6pt;width:116.55pt;height:24.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" fillcolor="#4f81bd [3204]" strokecolor="#243f60 [1604]" strokeweight="2pt">
                <v:textbox>
                  <w:txbxContent>
                    <w:p w14:paraId="3DA078E6" w14:textId="77777777" w:rsidR="00206369" w:rsidRPr="0034541C" w:rsidRDefault="00206369"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3DA0707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59360" behindDoc="0" locked="0" layoutInCell="1" allowOverlap="1" wp14:anchorId="3DA07748" wp14:editId="2F8F3949">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539904" behindDoc="0" locked="0" layoutInCell="1" allowOverlap="1" wp14:anchorId="3DA0774A" wp14:editId="24956609">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53216" behindDoc="0" locked="0" layoutInCell="1" allowOverlap="1" wp14:anchorId="3DA0774C" wp14:editId="127829CF">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3DA0707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30688" behindDoc="0" locked="0" layoutInCell="1" allowOverlap="1" wp14:anchorId="3DA0774E" wp14:editId="26E8A911">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7" w14:textId="77777777" w:rsidR="00206369" w:rsidRPr="00780C27" w:rsidRDefault="00206369"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126" type="#_x0000_t202" style="position:absolute;left:0;text-align:left;margin-left:152.55pt;margin-top:17.6pt;width:132.75pt;height:25.6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" fillcolor="white [3212]" strokecolor="#243f60 [1604]" strokeweight="2pt">
                <v:stroke dashstyle="3 1"/>
                <v:textbox>
                  <w:txbxContent>
                    <w:p w14:paraId="3DA078E7" w14:textId="77777777" w:rsidR="00206369" w:rsidRPr="00780C27" w:rsidRDefault="00206369"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37856" behindDoc="0" locked="0" layoutInCell="1" allowOverlap="1" wp14:anchorId="3DA07750" wp14:editId="46AAB3DD">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3DA07072" w14:textId="77777777" w:rsidR="002B3B99" w:rsidRPr="00567AAE" w:rsidRDefault="002B3B99" w:rsidP="002B3B99">
      <w:pPr>
        <w:rPr>
          <w:rFonts w:ascii="HG丸ｺﾞｼｯｸM-PRO" w:eastAsia="HG丸ｺﾞｼｯｸM-PRO" w:hAnsi="HG丸ｺﾞｼｯｸM-PRO"/>
          <w:highlight w:val="yellow"/>
        </w:rPr>
      </w:pPr>
    </w:p>
    <w:p w14:paraId="3DA0707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55264" behindDoc="0" locked="0" layoutInCell="1" allowOverlap="1" wp14:anchorId="3DA07752" wp14:editId="1DC2F217">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3DA0707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54240" behindDoc="0" locked="0" layoutInCell="1" allowOverlap="1" wp14:anchorId="3DA07754" wp14:editId="5ACE16CC">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DA078E8" w14:textId="77777777" w:rsidR="00206369" w:rsidRDefault="00206369"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206369" w:rsidRPr="00780C27" w:rsidRDefault="00206369"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127" type="#_x0000_t202" style="position:absolute;left:0;text-align:left;margin-left:152.55pt;margin-top:3.1pt;width:132.75pt;height:38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" fillcolor="window" strokecolor="#385d8a" strokeweight="2pt">
                <v:stroke dashstyle="3 1"/>
                <v:textbox>
                  <w:txbxContent>
                    <w:p w14:paraId="3DA078E8" w14:textId="77777777" w:rsidR="00206369" w:rsidRDefault="00206369"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206369" w:rsidRPr="00780C27" w:rsidRDefault="00206369"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3DA0707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560384" behindDoc="0" locked="0" layoutInCell="1" allowOverlap="1" wp14:anchorId="3DA07756" wp14:editId="2F4D8406">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3DA07076" w14:textId="77777777" w:rsidR="002B3B99" w:rsidRPr="00567AAE" w:rsidRDefault="002B3B99" w:rsidP="002B3B99">
      <w:pPr>
        <w:rPr>
          <w:rFonts w:ascii="HG丸ｺﾞｼｯｸM-PRO" w:eastAsia="HG丸ｺﾞｼｯｸM-PRO" w:hAnsi="HG丸ｺﾞｼｯｸM-PRO"/>
          <w:highlight w:val="yellow"/>
        </w:rPr>
      </w:pPr>
    </w:p>
    <w:p w14:paraId="3DA07077" w14:textId="77777777" w:rsidR="002B3B99" w:rsidRPr="00567AAE" w:rsidRDefault="002B3B99" w:rsidP="002B3B99">
      <w:pPr>
        <w:rPr>
          <w:rFonts w:ascii="HG丸ｺﾞｼｯｸM-PRO" w:eastAsia="HG丸ｺﾞｼｯｸM-PRO" w:hAnsi="HG丸ｺﾞｼｯｸM-PRO"/>
          <w:highlight w:val="yellow"/>
        </w:rPr>
      </w:pPr>
    </w:p>
    <w:p w14:paraId="3DA07078" w14:textId="77777777" w:rsidR="002B3B99" w:rsidRPr="00567AAE" w:rsidRDefault="002B3B99" w:rsidP="002B3B99">
      <w:pPr>
        <w:pStyle w:val="a9"/>
        <w:spacing w:beforeLines="0" w:before="0"/>
      </w:pPr>
      <w:r w:rsidRPr="00567AAE">
        <w:rPr>
          <w:rFonts w:hint="eastAsia"/>
        </w:rPr>
        <w:t>図4.</w:t>
      </w:r>
      <w:r w:rsidR="00D10CFB" w:rsidRPr="00567AAE">
        <w:rPr>
          <w:rFonts w:hint="eastAsia"/>
        </w:rPr>
        <w:t>2.</w:t>
      </w:r>
      <w:r w:rsidR="00856BBB" w:rsidRPr="00567AAE">
        <w:rPr>
          <w:rFonts w:hint="eastAsia"/>
        </w:rPr>
        <w:t>3</w:t>
      </w:r>
      <w:r w:rsidR="00F611AA" w:rsidRPr="00567AAE">
        <w:rPr>
          <w:rFonts w:hint="eastAsia"/>
        </w:rPr>
        <w:t>.2</w:t>
      </w:r>
      <w:r w:rsidRPr="00567AAE">
        <w:rPr>
          <w:rFonts w:hint="eastAsia"/>
        </w:rPr>
        <w:t xml:space="preserve"> 点検～診断・評価～対策実施のフロー</w:t>
      </w:r>
    </w:p>
    <w:p w14:paraId="3DA07079" w14:textId="77777777" w:rsidR="002B3B99" w:rsidRPr="00567AAE" w:rsidRDefault="002B3B99" w:rsidP="002B3B99">
      <w:pPr>
        <w:jc w:val="right"/>
        <w:rPr>
          <w:rFonts w:ascii="HG丸ｺﾞｼｯｸM-PRO" w:eastAsia="HG丸ｺﾞｼｯｸM-PRO" w:hAnsi="HG丸ｺﾞｼｯｸM-PRO"/>
        </w:rPr>
      </w:pPr>
      <w:r w:rsidRPr="00567AAE">
        <w:rPr>
          <w:rFonts w:ascii="HG丸ｺﾞｼｯｸM-PRO" w:eastAsia="HG丸ｺﾞｼｯｸM-PRO" w:hAnsi="HG丸ｺﾞｼｯｸM-PRO" w:hint="eastAsia"/>
        </w:rPr>
        <w:t>※必要に応じて、対策後の評価・検証を実施する。</w:t>
      </w:r>
    </w:p>
    <w:p w14:paraId="3DA0707A" w14:textId="77777777" w:rsidR="001E72FF" w:rsidRPr="00567AAE" w:rsidRDefault="001E72FF" w:rsidP="001E72FF">
      <w:pPr>
        <w:rPr>
          <w:rFonts w:ascii="HG丸ｺﾞｼｯｸM-PRO" w:eastAsia="HG丸ｺﾞｼｯｸM-PRO" w:hAnsi="HG丸ｺﾞｼｯｸM-PRO"/>
          <w:highlight w:val="yellow"/>
        </w:rPr>
      </w:pPr>
    </w:p>
    <w:p w14:paraId="3DA0707B" w14:textId="77777777" w:rsidR="001E72FF" w:rsidRPr="00567AAE" w:rsidRDefault="001E72FF" w:rsidP="001E72FF">
      <w:pPr>
        <w:pStyle w:val="40"/>
        <w:ind w:left="420" w:firstLine="210"/>
        <w:rPr>
          <w:rFonts w:ascii="HG丸ｺﾞｼｯｸM-PRO" w:eastAsia="HG丸ｺﾞｼｯｸM-PRO" w:hAnsi="HG丸ｺﾞｼｯｸM-PRO"/>
        </w:rPr>
      </w:pPr>
    </w:p>
    <w:p w14:paraId="3DA0707C" w14:textId="77777777" w:rsidR="001E72FF" w:rsidRPr="00567AAE" w:rsidRDefault="001E72FF" w:rsidP="001E72FF">
      <w:pPr>
        <w:pStyle w:val="a9"/>
        <w:spacing w:beforeLines="0" w:before="0"/>
      </w:pPr>
    </w:p>
    <w:p w14:paraId="3DA0707D" w14:textId="77777777" w:rsidR="001E72FF" w:rsidRPr="00567AAE" w:rsidRDefault="001E72FF" w:rsidP="001E72FF">
      <w:pPr>
        <w:pStyle w:val="40"/>
        <w:ind w:leftChars="0" w:left="0" w:firstLineChars="0" w:firstLine="0"/>
        <w:rPr>
          <w:rFonts w:ascii="HG丸ｺﾞｼｯｸM-PRO" w:eastAsia="HG丸ｺﾞｼｯｸM-PRO" w:hAnsi="HG丸ｺﾞｼｯｸM-PRO"/>
        </w:rPr>
      </w:pPr>
    </w:p>
    <w:p w14:paraId="3DA0707E" w14:textId="1F7BD201" w:rsidR="001E72FF" w:rsidRPr="00567AAE" w:rsidRDefault="005C4C7B" w:rsidP="005C4C7B">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2．定期点検を含む点検業務のフロー</w:t>
      </w:r>
    </w:p>
    <w:p w14:paraId="3DA0707F" w14:textId="77777777" w:rsidR="001E72FF" w:rsidRPr="00567AAE" w:rsidRDefault="001E72FF" w:rsidP="00AD237D">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点検業務のうち、定期点検については、特に</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計画的維持管理</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に資するものであり、以下のフローに沿って実施することを基本とする。</w:t>
      </w:r>
    </w:p>
    <w:p w14:paraId="3DA07080" w14:textId="77777777" w:rsidR="001E72FF" w:rsidRPr="00567AAE" w:rsidRDefault="001E72FF" w:rsidP="001E72FF">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anchor distT="0" distB="0" distL="114300" distR="114300" simplePos="0" relativeHeight="252517376" behindDoc="0" locked="0" layoutInCell="1" allowOverlap="1" wp14:anchorId="3DA0775A" wp14:editId="4BCEB3F2">
                <wp:simplePos x="0" y="0"/>
                <wp:positionH relativeFrom="column">
                  <wp:posOffset>852170</wp:posOffset>
                </wp:positionH>
                <wp:positionV relativeFrom="paragraph">
                  <wp:posOffset>23495</wp:posOffset>
                </wp:positionV>
                <wp:extent cx="4273455" cy="5199607"/>
                <wp:effectExtent l="0" t="0" r="13335" b="1270"/>
                <wp:wrapNone/>
                <wp:docPr id="38927" name="グループ化 38927"/>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38928" name="グループ化 38928"/>
                        <wpg:cNvGrpSpPr/>
                        <wpg:grpSpPr>
                          <a:xfrm>
                            <a:off x="0" y="0"/>
                            <a:ext cx="4273455" cy="5199607"/>
                            <a:chOff x="0" y="0"/>
                            <a:chExt cx="4273455" cy="5199607"/>
                          </a:xfrm>
                        </wpg:grpSpPr>
                        <wps:wsp>
                          <wps:cNvPr id="38929" name="直線矢印コネクタ 38929"/>
                          <wps:cNvCnPr>
                            <a:endCxn id="3184"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930" name="角丸四角形 38930"/>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1" name="角丸四角形 38931"/>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直線矢印コネクタ 38932"/>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38933" name="グループ化 38933"/>
                          <wpg:cNvGrpSpPr/>
                          <wpg:grpSpPr>
                            <a:xfrm>
                              <a:off x="2402006" y="668740"/>
                              <a:ext cx="1005840" cy="527685"/>
                              <a:chOff x="0" y="0"/>
                              <a:chExt cx="1005959" cy="527685"/>
                            </a:xfrm>
                          </wpg:grpSpPr>
                          <wps:wsp>
                            <wps:cNvPr id="38934" name="角丸四角形 38934"/>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C" w14:textId="77777777" w:rsidR="00206369" w:rsidRPr="00417366" w:rsidRDefault="00206369"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5" name="テキスト ボックス 38935"/>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D" w14:textId="77777777" w:rsidR="00206369" w:rsidRPr="00417366" w:rsidRDefault="00206369" w:rsidP="001E72FF">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6" name="グループ化 38936"/>
                          <wpg:cNvGrpSpPr/>
                          <wpg:grpSpPr>
                            <a:xfrm>
                              <a:off x="2088108" y="2019868"/>
                              <a:ext cx="1610360" cy="527685"/>
                              <a:chOff x="0" y="0"/>
                              <a:chExt cx="1610626" cy="527685"/>
                            </a:xfrm>
                          </wpg:grpSpPr>
                          <wps:wsp>
                            <wps:cNvPr id="38937" name="角丸四角形 38937"/>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E" w14:textId="77777777" w:rsidR="00206369" w:rsidRPr="00417366" w:rsidRDefault="00206369"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F" w14:textId="77777777" w:rsidR="00206369" w:rsidRPr="00417366" w:rsidRDefault="00206369" w:rsidP="001E72FF">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9" name="グループ化 38939"/>
                          <wpg:cNvGrpSpPr/>
                          <wpg:grpSpPr>
                            <a:xfrm>
                              <a:off x="382138" y="2565779"/>
                              <a:ext cx="1137920" cy="368300"/>
                              <a:chOff x="0" y="0"/>
                              <a:chExt cx="1138062" cy="368490"/>
                            </a:xfrm>
                          </wpg:grpSpPr>
                          <wps:wsp>
                            <wps:cNvPr id="38940" name="正方形/長方形 38940"/>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1" name="テキスト ボックス 38941"/>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0" w14:textId="77777777" w:rsidR="00206369" w:rsidRPr="00417366" w:rsidRDefault="00206369"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206369" w:rsidRPr="00417366" w:rsidRDefault="00206369"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42" name="グループ化 38942"/>
                          <wpg:cNvGrpSpPr/>
                          <wpg:grpSpPr>
                            <a:xfrm>
                              <a:off x="395785" y="3152632"/>
                              <a:ext cx="1137920" cy="368300"/>
                              <a:chOff x="0" y="0"/>
                              <a:chExt cx="1137920" cy="368300"/>
                            </a:xfrm>
                          </wpg:grpSpPr>
                          <wps:wsp>
                            <wps:cNvPr id="38943" name="正方形/長方形 38943"/>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テキスト ボックス 3168"/>
                            <wps:cNvSpPr txBox="1"/>
                            <wps:spPr>
                              <a:xfrm>
                                <a:off x="51759" y="0"/>
                                <a:ext cx="1042386"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2"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9" name="グループ化 3169"/>
                          <wpg:cNvGrpSpPr/>
                          <wpg:grpSpPr>
                            <a:xfrm>
                              <a:off x="382138" y="4285397"/>
                              <a:ext cx="1137920" cy="368300"/>
                              <a:chOff x="0" y="0"/>
                              <a:chExt cx="1137920" cy="368300"/>
                            </a:xfrm>
                          </wpg:grpSpPr>
                          <wps:wsp>
                            <wps:cNvPr id="3170" name="正方形/長方形 3170"/>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テキスト ボックス 3171"/>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3"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2" name="グループ化 3172"/>
                          <wpg:cNvGrpSpPr/>
                          <wpg:grpSpPr>
                            <a:xfrm>
                              <a:off x="272955" y="4831307"/>
                              <a:ext cx="1259840" cy="368300"/>
                              <a:chOff x="-68238" y="-322"/>
                              <a:chExt cx="1260399" cy="368300"/>
                            </a:xfrm>
                          </wpg:grpSpPr>
                          <wps:wsp>
                            <wps:cNvPr id="3173" name="正方形/長方形 3173"/>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テキスト ボックス 3174"/>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4" w14:textId="77777777" w:rsidR="00206369" w:rsidRPr="00762C95" w:rsidRDefault="00206369"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5" name="角丸四角形 317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8F5" w14:textId="77777777" w:rsidR="00206369" w:rsidRPr="00762C95" w:rsidRDefault="00206369"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206369" w:rsidRDefault="00206369"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77777777" w:rsidR="00206369" w:rsidRPr="00762C95" w:rsidRDefault="00206369"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7" name="グループ化 3177"/>
                          <wpg:cNvGrpSpPr/>
                          <wpg:grpSpPr>
                            <a:xfrm>
                              <a:off x="395785" y="3684895"/>
                              <a:ext cx="1137920" cy="368300"/>
                              <a:chOff x="0" y="0"/>
                              <a:chExt cx="1137920" cy="368300"/>
                            </a:xfrm>
                          </wpg:grpSpPr>
                          <wps:wsp>
                            <wps:cNvPr id="3180" name="正方形/長方形 3180"/>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テキスト ボックス 3181"/>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8" w14:textId="77777777" w:rsidR="00206369"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グループ化 3182"/>
                          <wpg:cNvGrpSpPr/>
                          <wpg:grpSpPr>
                            <a:xfrm>
                              <a:off x="2671892" y="2558102"/>
                              <a:ext cx="1232754" cy="368300"/>
                              <a:chOff x="-1755628" y="-1077224"/>
                              <a:chExt cx="1147259" cy="368300"/>
                            </a:xfrm>
                          </wpg:grpSpPr>
                          <wps:wsp>
                            <wps:cNvPr id="3183" name="正方形/長方形 3183"/>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テキスト ボックス 3184"/>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A"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5" name="グループ化 3185"/>
                          <wpg:cNvGrpSpPr/>
                          <wpg:grpSpPr>
                            <a:xfrm>
                              <a:off x="354842" y="491319"/>
                              <a:ext cx="743585" cy="368300"/>
                              <a:chOff x="0" y="0"/>
                              <a:chExt cx="743585" cy="368300"/>
                            </a:xfrm>
                          </wpg:grpSpPr>
                          <wps:wsp>
                            <wps:cNvPr id="3186" name="正方形/長方形 3186"/>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テキスト ボックス 3187"/>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B"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8" name="グループ化 3188"/>
                          <wpg:cNvGrpSpPr/>
                          <wpg:grpSpPr>
                            <a:xfrm>
                              <a:off x="354827" y="1109495"/>
                              <a:ext cx="1264423" cy="368300"/>
                              <a:chOff x="-15" y="-9621"/>
                              <a:chExt cx="1264423" cy="368300"/>
                            </a:xfrm>
                          </wpg:grpSpPr>
                          <wps:wsp>
                            <wps:cNvPr id="3189" name="正方形/長方形 3189"/>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テキスト ボックス 3190"/>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C" w14:textId="77777777" w:rsidR="00206369" w:rsidRDefault="00206369"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206369" w:rsidRPr="00417366" w:rsidRDefault="00206369"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1" name="グループ化 3191"/>
                          <wpg:cNvGrpSpPr/>
                          <wpg:grpSpPr>
                            <a:xfrm>
                              <a:off x="382138" y="1705970"/>
                              <a:ext cx="668655" cy="368300"/>
                              <a:chOff x="0" y="-10633"/>
                              <a:chExt cx="668655" cy="368300"/>
                            </a:xfrm>
                          </wpg:grpSpPr>
                          <wps:wsp>
                            <wps:cNvPr id="3192" name="正方形/長方形 3192"/>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テキスト ボックス 3193"/>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E" w14:textId="77777777" w:rsidR="00206369"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206369" w:rsidRPr="00E03A7E" w:rsidRDefault="00206369"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グループ化 3194"/>
                          <wpg:cNvGrpSpPr/>
                          <wpg:grpSpPr>
                            <a:xfrm>
                              <a:off x="0" y="0"/>
                              <a:ext cx="1466850" cy="368300"/>
                              <a:chOff x="0" y="0"/>
                              <a:chExt cx="1466850" cy="368300"/>
                            </a:xfrm>
                          </wpg:grpSpPr>
                          <wps:wsp>
                            <wps:cNvPr id="3195" name="円/楕円 3195"/>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テキスト ボックス 3196"/>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0"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直線矢印コネクタ 3197"/>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98" name="直線矢印コネクタ 3198"/>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1" name="直線矢印コネクタ 481"/>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2" name="テキスト ボックス 482"/>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1" w14:textId="77777777" w:rsidR="00206369" w:rsidRPr="00E42DE5" w:rsidRDefault="00206369"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直線矢印コネクタ 483"/>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4" name="直線矢印コネクタ 484"/>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5" name="直線矢印コネクタ 485"/>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6" name="直線矢印コネクタ 486"/>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7" name="直線矢印コネクタ 487"/>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8" name="テキスト ボックス 488"/>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2" w14:textId="77777777" w:rsidR="00206369" w:rsidRPr="00E42DE5" w:rsidRDefault="00206369"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直線矢印コネクタ 489"/>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0" name="直線矢印コネクタ 490"/>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1" name="直線矢印コネクタ 491"/>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92" name="直線矢印コネクタ 492"/>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38927" o:spid="_x0000_s1128" style="position:absolute;left:0;text-align:left;margin-left:67.1pt;margin-top:1.85pt;width:336.5pt;height:409.4pt;z-index:252517376;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">
                <v:group id="グループ化 38928" o:spid="_x0000_s1129"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h638QAAADeAAAADwAAAGRycy9kb3ducmV2LnhtbERPy4rCMBTdC/MP4Q64&#10;07SKQ61GERnFhQz4AHF3aa5tsbkpTaatf28WA7M8nPdy3ZtKtNS40rKCeByBIM6sLjlXcL3sRgkI&#10;55E1VpZJwYscrFcfgyWm2nZ8ovbscxFC2KWooPC+TqV0WUEG3djWxIF72MagD7DJpW6wC+GmkpMo&#10;+pIGSw4NBda0LSh7nn+Ngn2H3WYaf7fH52P7ul9mP7djTEoNP/vNAoSn3v+L/9wHrWCazCd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Vh638QAAADeAAAA&#10;DwAAAAAAAAAAAAAAAACqAgAAZHJzL2Rvd25yZXYueG1sUEsFBgAAAAAEAAQA+gAAAJsDAAAAAA==&#10;">
                  <v:shapetype id="_x0000_t32" coordsize="21600,21600" o:spt="32" o:oned="t" path="m,l21600,21600e" filled="f">
                    <v:path arrowok="t" fillok="f" o:connecttype="none"/>
                    <o:lock v:ext="edit" shapetype="t"/>
                  </v:shapetype>
                  <v:shape id="直線矢印コネクタ 38929" o:spid="_x0000_s1130"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AzMcAAADeAAAADwAAAGRycy9kb3ducmV2LnhtbESPT2vCQBTE7wW/w/IEb3XzB1pN3QQR&#10;Qzy1VFt6fWSfSTD7NmRXTb99t1DocZiZ3zCbYjK9uNHoOssK4mUEgri2uuNGwcepfFyBcB5ZY2+Z&#10;FHyTgyKfPWww0/bO73Q7+kYECLsMFbTeD5mUrm7JoFvagTh4Zzsa9EGOjdQj3gPc9DKJoidpsOOw&#10;0OJAu5bqy/FqFNTl5yv6Kj6lVbl/w69DZZ7PqVKL+bR9AeFp8v/hv/ZBK0hX62QNv3fCFZD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QDMxwAAAN4AAAAPAAAAAAAA&#10;AAAAAAAAAKECAABkcnMvZG93bnJldi54bWxQSwUGAAAAAAQABAD5AAAAlQMAAAAA&#10;" strokecolor="#4579b8 [3044]" strokeweight="1.5pt">
                    <v:stroke endarrow="block" endarrowwidth="wide" endarrowlength="long"/>
                  </v:shape>
                  <v:roundrect id="角丸四角形 38930" o:spid="_x0000_s1131"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Ug8cA&#10;AADeAAAADwAAAGRycy9kb3ducmV2LnhtbESPzWrCQBSF94W+w3AL7sxEA9WkGSUIgptStC3U3TVz&#10;TVIzd0JmGuPbOwuhy8P548vXo2nFQL1rLCuYRTEI4tLqhisFX5/b6RKE88gaW8uk4EYO1qvnpxwz&#10;ba+8p+HgKxFG2GWooPa+y6R0ZU0GXWQ74uCdbW/QB9lXUvd4DeOmlfM4fpUGGw4PNXa0qam8HP6M&#10;gu9Tet4cd0XpPra3n/37Qle/RarU5GUs3kB4Gv1/+NHeaQXJMk0CQMAJK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IPHAAAA3gAAAA8AAAAAAAAAAAAAAAAAmAIAAGRy&#10;cy9kb3ducmV2LnhtbFBLBQYAAAAABAAEAPUAAACMAwAAAAA=&#10;" filled="f" strokecolor="#00b050" strokeweight="2.5pt"/>
                  <v:roundrect id="角丸四角形 38931" o:spid="_x0000_s1132"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58gA&#10;AADeAAAADwAAAGRycy9kb3ducmV2LnhtbESPQWvCQBSE74X+h+UVeil1kwo2pq5SCwEPHjTtweMj&#10;+5oNyb4N2a2m/npXEDwOM/MNs1iNthNHGnzjWEE6SUAQV043XCv4+S5eMxA+IGvsHJOCf/KwWj4+&#10;LDDX7sR7OpahFhHCPkcFJoQ+l9JXhiz6ieuJo/frBoshyqGWesBThNtOviXJTFpsOC4Y7OnLUNWW&#10;f1bBekvbl/1hPWZtUZp2t+vOxXuq1PPT+PkBItAY7uFbe6MVTLP5NIXr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TAbnyAAAAN4AAAAPAAAAAAAAAAAAAAAAAJgCAABk&#10;cnMvZG93bnJldi54bWxQSwUGAAAAAAQABAD1AAAAjQMAAAAA&#10;" filled="f" strokecolor="red" strokeweight="2.5pt"/>
                  <v:shape id="直線矢印コネクタ 38932" o:spid="_x0000_s1133"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B4sgAAADeAAAADwAAAGRycy9kb3ducmV2LnhtbESP0WrCQBRE3wv9h+UW+lY3NaXG6Cql&#10;rSBUH1zzAdfsNQnN3g3ZbUz/3hUKfRxm5gyzXI+2FQP1vnGs4HmSgCAunWm4UlAcN08ZCB+QDbaO&#10;ScEveViv7u+WmBt34QMNOlQiQtjnqKAOocul9GVNFv3EdcTRO7veYoiyr6Tp8RLhtpXTJHmVFhuO&#10;CzV29F5T+a1/rILTRs9fMp0Up9mHHr7S/ef2sCuUenwY3xYgAo3hP/zX3hoFaTZPp3C7E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jB4sgAAADeAAAADwAAAAAA&#10;AAAAAAAAAAChAgAAZHJzL2Rvd25yZXYueG1sUEsFBgAAAAAEAAQA+QAAAJYDAAAAAA==&#10;" strokecolor="#4579b8 [3044]" strokeweight="1.5pt">
                    <v:stroke endarrow="block" endarrowwidth="wide" endarrowlength="long"/>
                  </v:shape>
                  <v:group id="グループ化 38933" o:spid="_x0000_s1134"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V+c8cAAADe&#10;AAAADwAAAAAAAAAAAAAAAACqAgAAZHJzL2Rvd25yZXYueG1sUEsFBgAAAAAEAAQA+gAAAJ4DAAAA&#10;AA==&#10;">
                    <v:roundrect id="角丸四角形 38934" o:spid="_x0000_s1135"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k8YA&#10;AADeAAAADwAAAGRycy9kb3ducmV2LnhtbESP0U4CMRRE3034h+aS8AZdXVRYKUQMiglPgB9ws71u&#10;V7a3TVth/XtrQuLjZGbOZBar3nbiTCG2jhXcTgoQxLXTLTcKPo6v4xmImJA1do5JwQ9FWC0HNwus&#10;tLvwns6H1IgM4VihApOSr6SMtSGLceI8cfY+XbCYsgyN1AEvGW47eVcUD9Jiy3nBoKcXQ/Xp8G0V&#10;bI6+vu98+Wammy+zne8Cr0+PSo2G/fMTiER9+g9f2+9aQTmbl1P4u5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Nk8YAAADeAAAADwAAAAAAAAAAAAAAAACYAgAAZHJz&#10;L2Rvd25yZXYueG1sUEsFBgAAAAAEAAQA9QAAAIsDAAAAAA==&#10;" fillcolor="#ffc" strokecolor="#243f60 [1604]" strokeweight="2pt">
                      <v:textbox>
                        <w:txbxContent>
                          <w:p w14:paraId="3DA078EC" w14:textId="77777777" w:rsidR="00206369" w:rsidRPr="00417366" w:rsidRDefault="00206369" w:rsidP="001E72FF">
                            <w:pPr>
                              <w:rPr>
                                <w:color w:val="000000" w:themeColor="text1"/>
                              </w:rPr>
                            </w:pPr>
                          </w:p>
                        </w:txbxContent>
                      </v:textbox>
                    </v:roundrect>
                    <v:shape id="テキスト ボックス 38935" o:spid="_x0000_s1136"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aUMkA&#10;AADeAAAADwAAAGRycy9kb3ducmV2LnhtbESPT2vCQBTE74V+h+UVequbKkoas4oEpCL1YOrF2zP7&#10;8gezb9PsqrGfvlso9DjMzG+YdDmYVlypd41lBa+jCARxYXXDlYLD5/olBuE8ssbWMim4k4Pl4vEh&#10;xUTbG+/pmvtKBAi7BBXU3neJlK6oyaAb2Y44eKXtDfog+0rqHm8Bblo5jqKZNNhwWKixo6ym4pxf&#10;jIJttt7h/jQ28XebvX+Uq+7rcJwq9fw0rOYgPA3+P/zX3mgFk/htMoX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iaUMkAAADeAAAADwAAAAAAAAAAAAAAAACYAgAA&#10;ZHJzL2Rvd25yZXYueG1sUEsFBgAAAAAEAAQA9QAAAI4DAAAAAA==&#10;" filled="f" stroked="f" strokeweight=".5pt">
                      <v:textbox>
                        <w:txbxContent>
                          <w:p w14:paraId="3DA078ED" w14:textId="77777777" w:rsidR="00206369" w:rsidRPr="00417366" w:rsidRDefault="00206369" w:rsidP="001E72FF">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38936" o:spid="_x0000_s1137"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Ld68cAAADeAAAADwAAAGRycy9kb3ducmV2LnhtbESPT2vCQBTE7wW/w/IE&#10;b3UTg2JTVxFR8SAF/0Dp7ZF9JsHs25Bdk/jtu4WCx2FmfsMsVr2pREuNKy0riMcRCOLM6pJzBdfL&#10;7n0OwnlkjZVlUvAkB6vl4G2BqbYdn6g9+1wECLsUFRTe16mULivIoBvbmjh4N9sY9EE2udQNdgFu&#10;KjmJopk0WHJYKLCmTUHZ/fwwCvYddusk3rbH+23z/LlMv76PMSk1GvbrTxCeev8K/7cPWkEy/0h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Ld68cAAADe&#10;AAAADwAAAAAAAAAAAAAAAACqAgAAZHJzL2Rvd25yZXYueG1sUEsFBgAAAAAEAAQA+gAAAJ4DAAAA&#10;AA==&#10;">
                    <v:roundrect id="角丸四角形 38937" o:spid="_x0000_s1138"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T5MYA&#10;AADeAAAADwAAAGRycy9kb3ducmV2LnhtbESP3UoDMRSE7wXfIRzBO5vV1f6sTUsr/QOvbH2Aw+a4&#10;Wbs5CUlst2/fCIKXw8x8w0znve3EiUJsHSt4HBQgiGunW24UfB7WD2MQMSFr7ByTggtFmM9ub6ZY&#10;aXfmDzrtUyMyhGOFCkxKvpIy1oYsxoHzxNn7csFiyjI0Ugc8Z7jt5FNRDKXFlvOCQU9vhurj/scq&#10;WB18/dL5cmOeV99mO3kPvDyOlLq/6xevIBL16T/8195pBeV4Uo7g90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YT5MYAAADeAAAADwAAAAAAAAAAAAAAAACYAgAAZHJz&#10;L2Rvd25yZXYueG1sUEsFBgAAAAAEAAQA9QAAAIsDAAAAAA==&#10;" fillcolor="#ffc" strokecolor="#243f60 [1604]" strokeweight="2pt">
                      <v:textbox>
                        <w:txbxContent>
                          <w:p w14:paraId="3DA078EE" w14:textId="77777777" w:rsidR="00206369" w:rsidRPr="00417366" w:rsidRDefault="00206369" w:rsidP="001E72FF">
                            <w:pPr>
                              <w:rPr>
                                <w:color w:val="000000" w:themeColor="text1"/>
                              </w:rPr>
                            </w:pPr>
                          </w:p>
                        </w:txbxContent>
                      </v:textbox>
                    </v:roundrect>
                    <v:shape id="テキスト ボックス 38938" o:spid="_x0000_s1139"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1zsYA&#10;AADeAAAADwAAAGRycy9kb3ducmV2LnhtbERPTWvCQBC9C/0PyxR6000NSpq6igSkReoh1ou3MTsm&#10;odnZNLtN0v767kHw+Hjfq81oGtFT52rLCp5nEQjiwuqaSwWnz900AeE8ssbGMin4JQeb9cNkham2&#10;A+fUH30pQgi7FBVU3replK6oyKCb2ZY4cFfbGfQBdqXUHQ4h3DRyHkVLabDm0FBhS1lFxdfxxyjY&#10;Z7sD5pe5Sf6a7O3jum2/T+eFUk+P4/YVhKfR38U397tWECcvcdgb7o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1zsYAAADeAAAADwAAAAAAAAAAAAAAAACYAgAAZHJz&#10;L2Rvd25yZXYueG1sUEsFBgAAAAAEAAQA9QAAAIsDAAAAAA==&#10;" filled="f" stroked="f" strokeweight=".5pt">
                      <v:textbox>
                        <w:txbxContent>
                          <w:p w14:paraId="3DA078EF" w14:textId="77777777" w:rsidR="00206369" w:rsidRPr="00417366" w:rsidRDefault="00206369" w:rsidP="001E72FF">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38939" o:spid="_x0000_s1140"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1JmccAAADeAAAADwAAAGRycy9kb3ducmV2LnhtbESPT2vCQBTE7wW/w/IE&#10;b3UTQ4tGVxGp4kEK/gHx9sg+k2D2bchuk/jtu4WCx2FmfsMsVr2pREuNKy0riMcRCOLM6pJzBZfz&#10;9n0KwnlkjZVlUvAkB6vl4G2BqbYdH6k9+VwECLsUFRTe16mULivIoBvbmjh4d9sY9EE2udQNdgFu&#10;KjmJok9psOSwUGBNm4Kyx+nHKNh12K2T+Ks9PO6b5+388X09xKTUaNiv5yA89f4V/m/vtYJkOkt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1JmccAAADe&#10;AAAADwAAAAAAAAAAAAAAAACqAgAAZHJzL2Rvd25yZXYueG1sUEsFBgAAAAAEAAQA+gAAAJ4DAAAA&#10;AA==&#10;">
                    <v:rect id="正方形/長方形 38940" o:spid="_x0000_s1141"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Y68QA&#10;AADeAAAADwAAAGRycy9kb3ducmV2LnhtbESPy4rCMBSG9wO+QziCuzH1wlirUUQQBzeDlwc4NMe2&#10;2pyUJNo6T28WA7P8+W98y3VnavEk5yvLCkbDBARxbnXFhYLLefeZgvABWWNtmRS8yMN61ftYYqZt&#10;y0d6nkIh4gj7DBWUITSZlD4vyaAf2oY4elfrDIYoXSG1wzaOm1qOk+RLGqw4PpTY0Lak/H56GAV2&#10;9BMO53b6YGrdPq1uef07S5Ua9LvNAkSgLvyH/9rfWsEknU8jQMSJKC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OvEAAAA3gAAAA8AAAAAAAAAAAAAAAAAmAIAAGRycy9k&#10;b3ducmV2LnhtbFBLBQYAAAAABAAEAPUAAACJAwAAAAA=&#10;" fillcolor="#4f81bd [3204]" strokecolor="#243f60 [1604]" strokeweight="2pt"/>
                    <v:shape id="テキスト ボックス 38941" o:spid="_x0000_s1142"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LsgA&#10;AADeAAAADwAAAGRycy9kb3ducmV2LnhtbESPT2vCQBTE74LfYXlCb7rRqqSpq0hAlNIe/HPp7TX7&#10;TILZtzG7auqndwtCj8PM/IaZLVpTiSs1rrSsYDiIQBBnVpecKzjsV/0YhPPIGivLpOCXHCzm3c4M&#10;E21vvKXrzuciQNglqKDwvk6kdFlBBt3A1sTBO9rGoA+yyaVu8BbgppKjKJpKgyWHhQJrSgvKTruL&#10;UfCRrr5w+zMy8b1K15/HZX0+fE+Ueum1y3cQnlr/H362N1rBa/w2HsLfnX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e8uyAAAAN4AAAAPAAAAAAAAAAAAAAAAAJgCAABk&#10;cnMvZG93bnJldi54bWxQSwUGAAAAAAQABAD1AAAAjQMAAAAA&#10;" filled="f" stroked="f" strokeweight=".5pt">
                      <v:textbox>
                        <w:txbxContent>
                          <w:p w14:paraId="3DA078F0" w14:textId="77777777" w:rsidR="00206369" w:rsidRPr="00417366" w:rsidRDefault="00206369"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206369" w:rsidRPr="00417366" w:rsidRDefault="00206369"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38942" o:spid="_x0000_s1143" style="position:absolute;left:3957;top:31526;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olccAAADe&#10;AAAADwAAAAAAAAAAAAAAAACqAgAAZHJzL2Rvd25yZXYueG1sUEsFBgAAAAAEAAQA+gAAAJ4DAAAA&#10;AA==&#10;">
                    <v:rect id="正方形/長方形 38943" o:spid="_x0000_s1144"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GnMUA&#10;AADeAAAADwAAAGRycy9kb3ducmV2LnhtbESP0WrCQBRE3wv+w3IF3+rGKm2MrlIKRfFFGv2AS/aa&#10;RLN3w+5q0n69Kwh9HGbmDLNc96YRN3K+tqxgMk5AEBdW11wqOB6+X1MQPiBrbCyTgl/ysF4NXpaY&#10;advxD93yUIoIYZ+hgiqENpPSFxUZ9GPbEkfvZJ3BEKUrpXbYRbhp5FuSvEuDNceFClv6qqi45Fej&#10;wE72YXfoZlemzm3S+lw0fx+pUqNh/7kAEagP/+Fne6sVTNP5bAq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IacxQAAAN4AAAAPAAAAAAAAAAAAAAAAAJgCAABkcnMv&#10;ZG93bnJldi54bWxQSwUGAAAAAAQABAD1AAAAigMAAAAA&#10;" fillcolor="#4f81bd [3204]" strokecolor="#243f60 [1604]" strokeweight="2pt"/>
                    <v:shape id="テキスト ボックス 3168" o:spid="_x0000_s1145" type="#_x0000_t202" style="position:absolute;left:517;width:1042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TzsMA&#10;AADdAAAADwAAAGRycy9kb3ducmV2LnhtbERPTWvCMBi+D/wP4RW8jJnqhhvVKCIMeujFD4TdXprX&#10;pti8qUlW6783h8GOD8/3ajPYVvTkQ+NYwWyagSCunG64VnA6fr99gQgRWWPrmBQ8KMBmPXpZYa7d&#10;nffUH2ItUgiHHBWYGLtcylAZshimriNO3MV5izFBX0vt8Z7CbSvnWbaQFhtODQY72hmqrodfq6A/&#10;Fx9635voX3dlkRXX8vb5Uyo1GQ/bJYhIQ/wX/7kLreB9tkhz0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TzsMAAADdAAAADwAAAAAAAAAAAAAAAACYAgAAZHJzL2Rv&#10;d25yZXYueG1sUEsFBgAAAAAEAAQA9QAAAIgDAAAAAA==&#10;" filled="f" stroked="f" strokeweight=".5pt">
                      <v:textbox>
                        <w:txbxContent>
                          <w:p w14:paraId="3DA078F2"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v:textbox>
                    </v:shape>
                  </v:group>
                  <v:group id="グループ化 3169" o:spid="_x0000_s1146"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rect id="正方形/長方形 3170" o:spid="_x0000_s1147"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icsEA&#10;AADdAAAADwAAAGRycy9kb3ducmV2LnhtbERPy4rCMBTdC/MP4Q6407SOaOkYZRiQETfi4wMuzZ22&#10;2tyUJNrq15uF4PJw3otVbxpxI+drywrScQKCuLC65lLB6bgeZSB8QNbYWCYFd/KwWn4MFphr2/Ge&#10;bodQihjCPkcFVQhtLqUvKjLox7Yljty/dQZDhK6U2mEXw00jJ0kykwZrjg0VtvRbUXE5XI0Cm+7C&#10;9thNr0yd+8vqc9E85plSw8/+5xtEoD68xS/3Riv4Sud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YnLBAAAA3QAAAA8AAAAAAAAAAAAAAAAAmAIAAGRycy9kb3du&#10;cmV2LnhtbFBLBQYAAAAABAAEAPUAAACGAwAAAAA=&#10;" fillcolor="#4f81bd [3204]" strokecolor="#243f60 [1604]" strokeweight="2pt"/>
                    <v:shape id="テキスト ボックス 3171" o:spid="_x0000_s1148"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sjsYA&#10;AADdAAAADwAAAGRycy9kb3ducmV2LnhtbESPQWvCQBSE70L/w/KEXkQ3aUuV6CpFKOSQi7YUvD2y&#10;z2ww+zbd3cb033cFocdhZr5hNrvRdmIgH1rHCvJFBoK4drrlRsHnx/t8BSJEZI2dY1LwSwF224fJ&#10;Bgvtrnyg4RgbkSAcClRgYuwLKUNtyGJYuJ44eWfnLcYkfSO1x2uC204+ZdmrtNhyWjDY095QfTn+&#10;WAXDV/miD4OJfravyqy8VN/LU6XU43R8W4OINMb/8L1dagXP+TK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sjsYAAADdAAAADwAAAAAAAAAAAAAAAACYAgAAZHJz&#10;L2Rvd25yZXYueG1sUEsFBgAAAAAEAAQA9QAAAIsDAAAAAA==&#10;" filled="f" stroked="f" strokeweight=".5pt">
                      <v:textbox>
                        <w:txbxContent>
                          <w:p w14:paraId="3DA078F3"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3172" o:spid="_x0000_s1149"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rect id="正方形/長方形 3173" o:spid="_x0000_s1150"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Et8QA&#10;AADdAAAADwAAAGRycy9kb3ducmV2LnhtbESPQWsCMRSE7wX/Q3iCt5rdCrasRtFCQdDLagWPz81z&#10;d3HzEpJUt/++EYQeh5n5hpkve9OJG/nQWlaQjzMQxJXVLdcKvg9frx8gQkTW2FkmBb8UYLkYvMyx&#10;0PbOJd32sRYJwqFABU2MrpAyVA0ZDGPriJN3sd5gTNLXUnu8J7jp5FuWTaXBltNCg44+G6qu+x+j&#10;4BjXzu0OWef57E+b7arM+3Op1GjYr2YgIvXxP/xsb7SCSf4+gce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xLfEAAAA3QAAAA8AAAAAAAAAAAAAAAAAmAIAAGRycy9k&#10;b3ducmV2LnhtbFBLBQYAAAAABAAEAPUAAACJAwAAAAA=&#10;" fillcolor="white [3212]" strokecolor="#243f60 [1604]" strokeweight="2pt">
                      <v:stroke dashstyle="3 1"/>
                    </v:rect>
                    <v:shape id="テキスト ボックス 3174" o:spid="_x0000_s1151"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PFscA&#10;AADdAAAADwAAAGRycy9kb3ducmV2LnhtbESPT2sCMRTE70K/Q3iFXkSzVlHZGqUIhT3sxT8Uents&#10;XjeLm5dtkq7bb98IgsdhZn7DbHaDbUVPPjSOFcymGQjiyumGawXn08dkDSJEZI2tY1LwRwF226fR&#10;BnPtrnyg/hhrkSAcclRgYuxyKUNlyGKYuo44ed/OW4xJ+lpqj9cEt618zbKltNhwWjDY0d5QdTn+&#10;WgX9Z7HQh95EP96XRVZcyp/VV6nUy/Pw/gYi0hAf4Xu70Arms9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TxbHAAAA3QAAAA8AAAAAAAAAAAAAAAAAmAIAAGRy&#10;cy9kb3ducmV2LnhtbFBLBQYAAAAABAAEAPUAAACMAwAAAAA=&#10;" filled="f" stroked="f" strokeweight=".5pt">
                      <v:textbox>
                        <w:txbxContent>
                          <w:p w14:paraId="3DA078F4" w14:textId="77777777" w:rsidR="00206369" w:rsidRPr="00762C95" w:rsidRDefault="00206369"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3175" o:spid="_x0000_s1152"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9/cYA&#10;AADdAAAADwAAAGRycy9kb3ducmV2LnhtbESP3WrCQBSE7wu+w3KE3jUbK9WYukoRWryogrYPcMge&#10;k9Ds2XR3m5+37wqCl8PMfMOst4NpREfO15YVzJIUBHFhdc2lgu+v96cMhA/IGhvLpGAkD9vN5GGN&#10;ubY9n6g7h1JECPscFVQhtLmUvqjIoE9sSxy9i3UGQ5SulNphH+Gmkc9pupAGa44LFba0q6j4Of8Z&#10;BUW5G+3BjRf/a/bL42r++bE6Zko9Toe3VxCBhnAP39p7rWA+W77A9U1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H9/cYAAADdAAAADwAAAAAAAAAAAAAAAACYAgAAZHJz&#10;L2Rvd25yZXYueG1sUEsFBgAAAAAEAAQA9QAAAIsDAAAAAA==&#10;" fillcolor="#fde9d9 [665]" strokecolor="#e36c0a [2409]" strokeweight="2pt">
                    <v:textbox>
                      <w:txbxContent>
                        <w:p w14:paraId="3DA078F5" w14:textId="77777777" w:rsidR="00206369" w:rsidRPr="00762C95" w:rsidRDefault="00206369"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206369" w:rsidRDefault="00206369"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77777777" w:rsidR="00206369" w:rsidRPr="00762C95" w:rsidRDefault="00206369"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v:textbox>
                  </v:roundrect>
                  <v:group id="グループ化 3177" o:spid="_x0000_s1153"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rect id="正方形/長方形 3180" o:spid="_x0000_s1154"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SVcEA&#10;AADdAAAADwAAAGRycy9kb3ducmV2LnhtbERPy4rCMBTdC/5DuII7TauipWMUEUSZzeDjAy7NnbYz&#10;zU1Joq1+/WQhzPJw3uttbxrxIOdrywrSaQKCuLC65lLB7XqYZCB8QNbYWCYFT/Kw3QwHa8y17fhM&#10;j0soRQxhn6OCKoQ2l9IXFRn0U9sSR+7bOoMhQldK7bCL4aaRsyRZSoM1x4YKW9pXVPxe7kaBTb/C&#10;57Vb3Jk6d8zqn6J5rTKlxqN+9wEiUB/+xW/3SSuYp1ncH9/E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lXBAAAA3QAAAA8AAAAAAAAAAAAAAAAAmAIAAGRycy9kb3du&#10;cmV2LnhtbFBLBQYAAAAABAAEAPUAAACGAwAAAAA=&#10;" fillcolor="#4f81bd [3204]" strokecolor="#243f60 [1604]" strokeweight="2pt"/>
                    <v:shape id="テキスト ボックス 3181" o:spid="_x0000_s1155"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cqcYA&#10;AADdAAAADwAAAGRycy9kb3ducmV2LnhtbESPQWvCQBSE70L/w/KEXkQ3aUuV6CpFKOSQi7YUvD2y&#10;z2ww+zbd3cb033cFocdhZr5hNrvRdmIgH1rHCvJFBoK4drrlRsHnx/t8BSJEZI2dY1LwSwF224fJ&#10;Bgvtrnyg4RgbkSAcClRgYuwLKUNtyGJYuJ44eWfnLcYkfSO1x2uC204+ZdmrtNhyWjDY095QfTn+&#10;WAXDV/miD4OJfravyqy8VN/LU6XU43R8W4OINMb/8L1dagXP+Sq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acqcYAAADdAAAADwAAAAAAAAAAAAAAAACYAgAAZHJz&#10;L2Rvd25yZXYueG1sUEsFBgAAAAAEAAQA9QAAAIsDAAAAAA==&#10;" filled="f" stroked="f" strokeweight=".5pt">
                      <v:textbox>
                        <w:txbxContent>
                          <w:p w14:paraId="3DA078F8" w14:textId="77777777" w:rsidR="00206369"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3182" o:spid="_x0000_s1156"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rect id="正方形/長方形 3183" o:spid="_x0000_s1157"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MIsUA&#10;AADdAAAADwAAAGRycy9kb3ducmV2LnhtbESPwWrDMBBE74H+g9hCb4nsJqTGsRxKobTkEuL0AxZr&#10;Y7u1VkZSYjdfHwUKPQ4z84YptpPpxYWc7ywrSBcJCOLa6o4bBV/H93kGwgdkjb1lUvBLHrblw6zA&#10;XNuRD3SpQiMihH2OCtoQhlxKX7dk0C/sQBy9k3UGQ5SukdrhGOGml89JspYGO44LLQ701lL9U52N&#10;Apvuw+44rs5Mo/vIuu+6v75kSj09Tq8bEIGm8B/+a39qBcs0W8L9TXw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YwixQAAAN0AAAAPAAAAAAAAAAAAAAAAAJgCAABkcnMv&#10;ZG93bnJldi54bWxQSwUGAAAAAAQABAD1AAAAigMAAAAA&#10;" fillcolor="#4f81bd [3204]" strokecolor="#243f60 [1604]" strokeweight="2pt"/>
                    <v:shape id="テキスト ボックス 3184" o:spid="_x0000_s1158"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MccA&#10;AADdAAAADwAAAGRycy9kb3ducmV2LnhtbESPT2sCMRTE70K/Q3iFXkSzVlHZGqUIhT3sxT8Uents&#10;XjeLm5dtkq7bb98IgsdhZn7DbHaDbUVPPjSOFcymGQjiyumGawXn08dkDSJEZI2tY1LwRwF226fR&#10;BnPtrnyg/hhrkSAcclRgYuxyKUNlyGKYuo44ed/OW4xJ+lpqj9cEt618zbKltNhwWjDY0d5QdTn+&#10;WgX9Z7HQh95EP96XRVZcyp/VV6nUy/Pw/gYi0hAf4Xu70Arms/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xPzHHAAAA3QAAAA8AAAAAAAAAAAAAAAAAmAIAAGRy&#10;cy9kb3ducmV2LnhtbFBLBQYAAAAABAAEAPUAAACMAwAAAAA=&#10;" filled="f" stroked="f" strokeweight=".5pt">
                      <v:textbox>
                        <w:txbxContent>
                          <w:p w14:paraId="3DA078FA"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3185" o:spid="_x0000_s1159"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rect id="正方形/長方形 3186" o:spid="_x0000_s1160"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vusQA&#10;AADdAAAADwAAAGRycy9kb3ducmV2LnhtbESP0WrCQBRE3wv+w3IF3+omKhqiq4gglr6Uqh9wyV6T&#10;aPZu2F1N7Nd3hUIfh5k5w6w2vWnEg5yvLStIxwkI4sLqmksF59P+PQPhA7LGxjIpeJKHzXrwtsJc&#10;246/6XEMpYgQ9jkqqEJocyl9UZFBP7YtcfQu1hkMUbpSaoddhJtGTpJkLg3WHBcqbGlXUXE73o0C&#10;m36Fz1M3uzN17pDV16L5WWRKjYb9dgkiUB/+w3/tD61gmmZze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L7rEAAAA3QAAAA8AAAAAAAAAAAAAAAAAmAIAAGRycy9k&#10;b3ducmV2LnhtbFBLBQYAAAAABAAEAPUAAACJAwAAAAA=&#10;" fillcolor="#4f81bd [3204]" strokecolor="#243f60 [1604]" strokeweight="2pt"/>
                    <v:shape id="テキスト ボックス 3187" o:spid="_x0000_s1161"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hRscA&#10;AADdAAAADwAAAGRycy9kb3ducmV2LnhtbESPQWvCQBSE74X+h+UVvBTdWEsjqauIUMghF7UUentk&#10;n9lg9m26u8b4791CocdhZr5hVpvRdmIgH1rHCuazDARx7XTLjYLP48d0CSJEZI2dY1JwowCb9ePD&#10;Cgvtrryn4RAbkSAcClRgYuwLKUNtyGKYuZ44eSfnLcYkfSO1x2uC206+ZNmbtNhyWjDY085QfT5c&#10;rILhq3zV+8FE/7yryqw8Vz/5d6XU5GncvoOINMb/8F+71AoW82UOv2/S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oUbHAAAA3QAAAA8AAAAAAAAAAAAAAAAAmAIAAGRy&#10;cy9kb3ducmV2LnhtbFBLBQYAAAAABAAEAPUAAACMAwAAAAA=&#10;" filled="f" stroked="f" strokeweight=".5pt">
                      <v:textbox>
                        <w:txbxContent>
                          <w:p w14:paraId="3DA078FB"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3188" o:spid="_x0000_s1162"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rect id="正方形/長方形 3189" o:spid="_x0000_s1163"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7yMUA&#10;AADdAAAADwAAAGRycy9kb3ducmV2LnhtbESP3WrCQBSE7wu+w3IE7+omKjVGV5FCafGm+PMAh+wx&#10;iWbPht3VpH16Vyj0cpiZb5jVpjeNuJPztWUF6TgBQVxYXXOp4HT8eM1A+ICssbFMCn7Iw2Y9eFlh&#10;rm3He7ofQikihH2OCqoQ2lxKX1Rk0I9tSxy9s3UGQ5SulNphF+GmkZMkeZMGa44LFbb0XlFxPdyM&#10;Apt+h92xm92YOveZ1Zei+Z1nSo2G/XYJIlAf/sN/7S+tYJpmC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bvIxQAAAN0AAAAPAAAAAAAAAAAAAAAAAJgCAABkcnMv&#10;ZG93bnJldi54bWxQSwUGAAAAAAQABAD1AAAAigMAAAAA&#10;" fillcolor="#4f81bd [3204]" strokecolor="#243f60 [1604]" strokeweight="2pt"/>
                    <v:shape id="テキスト ボックス 3190" o:spid="_x0000_s1164"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v78QA&#10;AADdAAAADwAAAGRycy9kb3ducmV2LnhtbERPTWvCMBi+D/wP4RV2GTN1E7dVo4gw6KEXPxjs9tK8&#10;NsXmTU2y2v17cxA8Pjzfy/VgW9GTD41jBdNJBoK4crrhWsHx8P36CSJEZI2tY1LwTwHWq9HTEnPt&#10;rryjfh9rkUI45KjAxNjlUobKkMUwcR1x4k7OW4wJ+lpqj9cUblv5lmVzabHh1GCwo62h6rz/swr6&#10;n2Kmd72J/mVbFllxLi8fv6VSz+NhswARaYgP8d1daAXv06+0P71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r+/EAAAA3QAAAA8AAAAAAAAAAAAAAAAAmAIAAGRycy9k&#10;b3ducmV2LnhtbFBLBQYAAAAABAAEAPUAAACJAwAAAAA=&#10;" filled="f" stroked="f" strokeweight=".5pt">
                      <v:textbox>
                        <w:txbxContent>
                          <w:p w14:paraId="3DA078FC" w14:textId="77777777" w:rsidR="00206369" w:rsidRDefault="00206369"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206369" w:rsidRPr="00417366" w:rsidRDefault="00206369"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3191" o:spid="_x0000_s1165"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rect id="正方形/長方形 3192" o:spid="_x0000_s1166"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ZMUA&#10;AADdAAAADwAAAGRycy9kb3ducmV2LnhtbESP3WrCQBSE7wu+w3IE7+omWmqMriKFUumN+PMAh+wx&#10;iWbPht3VpD59tyD0cpiZb5jlujeNuJPztWUF6TgBQVxYXXOp4HT8fM1A+ICssbFMCn7Iw3o1eFli&#10;rm3He7ofQikihH2OCqoQ2lxKX1Rk0I9tSxy9s3UGQ5SulNphF+GmkZMkeZcGa44LFbb0UVFxPdyM&#10;Apvuwvexe7sxde4rqy9F85hlSo2G/WYBIlAf/sPP9lYrmKbzC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9kxQAAAN0AAAAPAAAAAAAAAAAAAAAAAJgCAABkcnMv&#10;ZG93bnJldi54bWxQSwUGAAAAAAQABAD1AAAAigMAAAAA&#10;" fillcolor="#4f81bd [3204]" strokecolor="#243f60 [1604]" strokeweight="2pt"/>
                    <v:shape id="テキスト ボックス 3193" o:spid="_x0000_s1167"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xmMcA&#10;AADdAAAADwAAAGRycy9kb3ducmV2LnhtbESPQWsCMRSE7wX/Q3hCL0WzVqntapQiFPawF60IvT02&#10;r5vFzcuapOv23zcFweMwM98w6+1gW9GTD41jBbNpBoK4crrhWsHx82PyCiJEZI2tY1LwSwG2m9HD&#10;GnPtrryn/hBrkSAcclRgYuxyKUNlyGKYuo44ed/OW4xJ+lpqj9cEt618zrIXabHhtGCwo52h6nz4&#10;sQr6U7HQ+95E/7Qri6w4l5flV6nU43h4X4GINMR7+NYutIL57G0O/2/S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ZjHAAAA3QAAAA8AAAAAAAAAAAAAAAAAmAIAAGRy&#10;cy9kb3ducmV2LnhtbFBLBQYAAAAABAAEAPUAAACMAwAAAAA=&#10;" filled="f" stroked="f" strokeweight=".5pt">
                      <v:textbox>
                        <w:txbxContent>
                          <w:p w14:paraId="3DA078FE" w14:textId="77777777" w:rsidR="00206369"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206369" w:rsidRPr="00E03A7E" w:rsidRDefault="00206369"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3194" o:spid="_x0000_s1168"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oval id="円/楕円 3195" o:spid="_x0000_s1169"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2QsgA&#10;AADdAAAADwAAAGRycy9kb3ducmV2LnhtbESPT2vCQBTE70K/w/IKXkQ3tjRodJVasBTswb+ot0f2&#10;mYRm36bZrcZ++q5Q8DjMzG+Y8bQxpThT7QrLCvq9CARxanXBmYLtZt4dgHAeWWNpmRRcycF08tAa&#10;Y6LthVd0XvtMBAi7BBXk3leJlC7NyaDr2Yo4eCdbG/RB1pnUNV4C3JTyKYpiabDgsJBjRW85pV/r&#10;H6PgGM9nHC8XHf6sXDrbvePvYf+tVPuxeR2B8NT4e/i//aEVPPeHL3B7E5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ZCyAAAAN0AAAAPAAAAAAAAAAAAAAAAAJgCAABk&#10;cnMvZG93bnJldi54bWxQSwUGAAAAAAQABAD1AAAAjQMAAAAA&#10;" fillcolor="#4f81bd [3204]" strokecolor="#243f60 [1604]" strokeweight="2pt"/>
                    <v:shape id="テキスト ボックス 3196" o:spid="_x0000_s1170"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SAMcA&#10;AADdAAAADwAAAGRycy9kb3ducmV2LnhtbESPQWsCMRSE7wX/Q3hCL0Wz1mLb1SgiFPawF20peHts&#10;npvFzcuapOv675tCweMwM98wq81gW9GTD41jBbNpBoK4crrhWsHX58fkDUSIyBpbx6TgRgE269HD&#10;CnPtrryn/hBrkSAcclRgYuxyKUNlyGKYuo44eSfnLcYkfS21x2uC21Y+Z9lCWmw4LRjsaGeoOh9+&#10;rIL+u3jR+95E/7Qri6w4l5fXY6nU43jYLkFEGuI9/N8utIL57H0B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kgDHAAAA3QAAAA8AAAAAAAAAAAAAAAAAmAIAAGRy&#10;cy9kb3ducmV2LnhtbFBLBQYAAAAABAAEAPUAAACMAwAAAAA=&#10;" filled="f" stroked="f" strokeweight=".5pt">
                      <v:textbox>
                        <w:txbxContent>
                          <w:p w14:paraId="3DA07900" w14:textId="77777777" w:rsidR="00206369" w:rsidRPr="00417366" w:rsidRDefault="00206369"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3197" o:spid="_x0000_s1171"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icsUAAADdAAAADwAAAGRycy9kb3ducmV2LnhtbESPT2vCQBTE70K/w/IKvdVNDKiNWaUU&#10;Qzy1qBWvj+zLH8y+Ddmtxm/fLRQ8DjPzGybbjKYTVxpca1lBPI1AEJdWt1wr+D7mr0sQziNr7CyT&#10;gjs52KyfJhmm2t54T9eDr0WAsEtRQeN9n0rpyoYMuqntiYNX2cGgD3KopR7wFuCmk7MomkuDLYeF&#10;Bnv6aKi8HH6MgjI/faIv4mNS5NsvPO8Ks6gSpV6ex/cVCE+jf4T/2zutIInfFvD3Jj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cicsUAAADdAAAADwAAAAAAAAAA&#10;AAAAAAChAgAAZHJzL2Rvd25yZXYueG1sUEsFBgAAAAAEAAQA+QAAAJMDAAAAAA==&#10;" strokecolor="#4579b8 [3044]" strokeweight="1.5pt">
                    <v:stroke endarrow="block" endarrowwidth="wide" endarrowlength="long"/>
                  </v:shape>
                  <v:shape id="直線矢印コネクタ 3198" o:spid="_x0000_s1172"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2AMEAAADdAAAADwAAAGRycy9kb3ducmV2LnhtbERPy4rCMBTdD/gP4QruxrQWnLEaRcRS&#10;Vw7jA7eX5toWm5vSRK1/bxYDszyc92LVm0Y8qHO1ZQXxOAJBXFhdc6ngdMw+v0E4j6yxsUwKXuRg&#10;tRx8LDDV9sm/9Dj4UoQQdikqqLxvUyldUZFBN7YtceCutjPoA+xKqTt8hnDTyEkUTaXBmkNDhS1t&#10;Kipuh7tRUGTnPfo8PiZ5tv3Byy43X9dEqdGwX89BeOr9v/jPvdMKkngW5oY34Qn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2LYAwQAAAN0AAAAPAAAAAAAAAAAAAAAA&#10;AKECAABkcnMvZG93bnJldi54bWxQSwUGAAAAAAQABAD5AAAAjwMAAAAA&#10;" strokecolor="#4579b8 [3044]" strokeweight="1.5pt">
                    <v:stroke endarrow="block" endarrowwidth="wide" endarrowlength="long"/>
                  </v:shape>
                  <v:shape id="直線矢印コネクタ 480" o:spid="_x0000_s1173"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QMEAAADcAAAADwAAAGRycy9kb3ducmV2LnhtbERPTWvCQBC9C/0PyxS86cZarEQ3QaQh&#10;niomFa9DdkyC2dmQXTX9991DocfH+96mo+nEgwbXWlawmEcgiCurW64VfJfZbA3CeWSNnWVS8EMO&#10;0uRlssVY2yef6FH4WoQQdjEqaLzvYyld1ZBBN7c9ceCudjDoAxxqqQd8hnDTybcoWkmDLYeGBnva&#10;N1TdirtRUGXnL/T5olzm2ecRL4fcfFyXSk1fx90GhKfR/4v/3Aet4H0d5ocz4QjI5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4ZAwQAAANwAAAAPAAAAAAAAAAAAAAAA&#10;AKECAABkcnMvZG93bnJldi54bWxQSwUGAAAAAAQABAD5AAAAjwMAAAAA&#10;" strokecolor="#4579b8 [3044]" strokeweight="1.5pt">
                    <v:stroke endarrow="block" endarrowwidth="wide" endarrowlength="long"/>
                  </v:shape>
                  <v:shape id="直線矢印コネクタ 481" o:spid="_x0000_s1174"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j28MAAADcAAAADwAAAGRycy9kb3ducmV2LnhtbESPT4vCMBTE7wt+h/AEb5p2FZVqFFks&#10;9bSL//D6aJ5tsXkpTdT67c3Cwh6HmfkNs1x3phYPal1lWUE8ikAQ51ZXXCg4HdPhHITzyBpry6Tg&#10;RQ7Wq97HEhNtn7ynx8EXIkDYJaig9L5JpHR5SQbdyDbEwbva1qAPsi2kbvEZ4KaWn1E0lQYrDgsl&#10;NvRVUn473I2CPD1/o8/i4zhLtz942WVmdh0rNeh3mwUIT53/D/+1d1rBZB7D75lw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I9vDAAAA3AAAAA8AAAAAAAAAAAAA&#10;AAAAoQIAAGRycy9kb3ducmV2LnhtbFBLBQYAAAAABAAEAPkAAACRAwAAAAA=&#10;" strokecolor="#4579b8 [3044]" strokeweight="1.5pt">
                    <v:stroke endarrow="block" endarrowwidth="wide" endarrowlength="long"/>
                  </v:shape>
                  <v:shape id="テキスト ボックス 482" o:spid="_x0000_s1175"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14:paraId="3DA07901" w14:textId="77777777" w:rsidR="00206369" w:rsidRPr="00E42DE5" w:rsidRDefault="00206369"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483" o:spid="_x0000_s1176"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YN8MAAADcAAAADwAAAGRycy9kb3ducmV2LnhtbESPQYvCMBSE78L+h/AW9qapVlSqURax&#10;1JOi7uL10Tzbss1LaaJ2/70RBI/DzHzDLFadqcWNWldZVjAcRCCIc6srLhT8nNL+DITzyBpry6Tg&#10;nxyslh+9BSba3vlAt6MvRICwS1BB6X2TSOnykgy6gW2Ig3exrUEfZFtI3eI9wE0tR1E0kQYrDgsl&#10;NrQuKf87Xo2CPP3doc+GpzhLN3s8bzMzvcRKfX1233MQnjr/Dr/aW61gPIv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dGDfDAAAA3AAAAA8AAAAAAAAAAAAA&#10;AAAAoQIAAGRycy9kb3ducmV2LnhtbFBLBQYAAAAABAAEAPkAAACRAwAAAAA=&#10;" strokecolor="#4579b8 [3044]" strokeweight="1.5pt">
                    <v:stroke endarrow="block" endarrowwidth="wide" endarrowlength="long"/>
                  </v:shape>
                  <v:shape id="直線矢印コネクタ 484" o:spid="_x0000_s1177"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AQ8QAAADcAAAADwAAAGRycy9kb3ducmV2LnhtbESPT4vCMBTE74LfITxhb5r6B1eqUZbF&#10;Uk+KdcXro3m2xealNFntfvuNIHgcZuY3zGrTmVrcqXWVZQXjUQSCOLe64kLBzykZLkA4j6yxtkwK&#10;/sjBZt3vrTDW9sFHume+EAHCLkYFpfdNLKXLSzLoRrYhDt7VtgZ9kG0hdYuPADe1nETRXBqsOCyU&#10;2NB3Sfkt+zUK8uS8R5+OT9M02R7wskvN53Wq1Meg+1qC8NT5d/jV3mkFs8UMn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IBDxAAAANwAAAAPAAAAAAAAAAAA&#10;AAAAAKECAABkcnMvZG93bnJldi54bWxQSwUGAAAAAAQABAD5AAAAkgMAAAAA&#10;" strokecolor="#4579b8 [3044]" strokeweight="1.5pt">
                    <v:stroke endarrow="block" endarrowwidth="wide" endarrowlength="long"/>
                  </v:shape>
                  <v:shape id="直線矢印コネクタ 485" o:spid="_x0000_s1178"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l2MQAAADcAAAADwAAAGRycy9kb3ducmV2LnhtbESPT4vCMBTE7wt+h/AEb2uq7qpUo4hY&#10;6mnFf3h9NM+22LyUJmr32xthYY/DzPyGmS9bU4kHNa60rGDQj0AQZ1aXnCs4HZPPKQjnkTVWlknB&#10;LzlYLjofc4y1ffKeHgefiwBhF6OCwvs6ltJlBRl0fVsTB+9qG4M+yCaXusFngJtKDqNoLA2WHBYK&#10;rGldUHY73I2CLDn/oE8Hx1GabHZ42aZmch0p1eu2qxkIT63/D/+1t1rB1/Qb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CXYxAAAANwAAAAPAAAAAAAAAAAA&#10;AAAAAKECAABkcnMvZG93bnJldi54bWxQSwUGAAAAAAQABAD5AAAAkgMAAAAA&#10;" strokecolor="#4579b8 [3044]" strokeweight="1.5pt">
                    <v:stroke endarrow="block" endarrowwidth="wide" endarrowlength="long"/>
                  </v:shape>
                  <v:shape id="直線矢印コネクタ 486" o:spid="_x0000_s1179"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7r8UAAADcAAAADwAAAGRycy9kb3ducmV2LnhtbESPT2vCQBTE70K/w/IK3uomtahE1yDS&#10;kJxa/FN6fWSfSTD7NmRXk377bqHgcZiZ3zCbdDStuFPvGssK4lkEgri0uuFKwfmUvaxAOI+ssbVM&#10;Cn7IQbp9mmww0XbgA92PvhIBwi5BBbX3XSKlK2sy6Ga2Iw7exfYGfZB9JXWPQ4CbVr5G0UIabDgs&#10;1NjRvqbyerwZBWX29YE+j0/zPHv/xO8iN8vLXKnp87hbg/A0+kf4v11oBW+rBf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q7r8UAAADcAAAADwAAAAAAAAAA&#10;AAAAAAChAgAAZHJzL2Rvd25yZXYueG1sUEsFBgAAAAAEAAQA+QAAAJMDAAAAAA==&#10;" strokecolor="#4579b8 [3044]" strokeweight="1.5pt">
                    <v:stroke endarrow="block" endarrowwidth="wide" endarrowlength="long"/>
                  </v:shape>
                  <v:shape id="直線矢印コネクタ 487" o:spid="_x0000_s1180"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jI8YAAADcAAAADwAAAGRycy9kb3ducmV2LnhtbESP0WrCQBRE3wv+w3KFvtVNW9EYXaW0&#10;CkLbB9d8wDV7TUKzd0N2jenfdwuCj8PMnGFWm8E2oqfO144VPE8SEMSFMzWXCvLj7ikF4QOywcYx&#10;KfglD5v16GGFmXFXPlCvQykihH2GCqoQ2kxKX1Rk0U9cSxy9s+sshii7UpoOrxFuG/mSJDNpsea4&#10;UGFL7xUVP/piFZx2ejFNdZKf5h+6/3z93u4PX7lSj+PhbQki0BDu4Vt7bxRM0z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j4yPGAAAA3AAAAA8AAAAAAAAA&#10;AAAAAAAAoQIAAGRycy9kb3ducmV2LnhtbFBLBQYAAAAABAAEAPkAAACUAwAAAAA=&#10;" strokecolor="#4579b8 [3044]" strokeweight="1.5pt">
                    <v:stroke endarrow="block" endarrowwidth="wide" endarrowlength="long"/>
                  </v:shape>
                  <v:shape id="テキスト ボックス 488" o:spid="_x0000_s1181"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14:paraId="3DA07902" w14:textId="77777777" w:rsidR="00206369" w:rsidRPr="00E42DE5" w:rsidRDefault="00206369"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489" o:spid="_x0000_s1182"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v3cQAAADcAAAADwAAAGRycy9kb3ducmV2LnhtbESPT4vCMBTE7wt+h/AEb2uqLqtWo4hY&#10;6mnFf3h9NM+22LyUJmr32xthYY/DzPyGmS9bU4kHNa60rGDQj0AQZ1aXnCs4HZPPCQjnkTVWlknB&#10;LzlYLjofc4y1ffKeHgefiwBhF6OCwvs6ltJlBRl0fVsTB+9qG4M+yCaXusFngJtKDqPoWxosOSwU&#10;WNO6oOx2uBsFWXL+QZ8OjqM02ezwsk3N+DpSqtdtVzMQnlr/H/5rb7WCr8kU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S/dxAAAANwAAAAPAAAAAAAAAAAA&#10;AAAAAKECAABkcnMvZG93bnJldi54bWxQSwUGAAAAAAQABAD5AAAAkgMAAAAA&#10;" strokecolor="#4579b8 [3044]" strokeweight="1.5pt">
                    <v:stroke endarrow="block" endarrowwidth="wide" endarrowlength="long"/>
                  </v:shape>
                  <v:shape id="直線矢印コネクタ 490" o:spid="_x0000_s1183"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PtisIAAADcAAAADwAAAGRycy9kb3ducmV2LnhtbERP3WrCMBS+F/YO4Qx2p+mcOK1GkW2C&#10;oF6Y9QGOzbEta05Kk9X69uZC8PLj+1+ue1uLjlpfOVbwPkpAEOfOVFwoyH63wxkIH5AN1o5JwY08&#10;rFcvgyWmxl35RJ0OhYgh7FNUUIbQpFL6vCSLfuQa4shdXGsxRNgW0rR4jeG2luMkmUqLFceGEhv6&#10;Kin/0/9WwXmr55OZTrLz57fu9h/Hn93pkCn19tpvFiAC9eEpfrh3RsFkHufH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PtisIAAADcAAAADwAAAAAAAAAAAAAA&#10;AAChAgAAZHJzL2Rvd25yZXYueG1sUEsFBgAAAAAEAAQA+QAAAJADAAAAAA==&#10;" strokecolor="#4579b8 [3044]" strokeweight="1.5pt">
                    <v:stroke endarrow="block" endarrowwidth="wide" endarrowlength="long"/>
                  </v:shape>
                  <v:shape id="直線矢印コネクタ 491" o:spid="_x0000_s1184"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G+MQAAADcAAAADwAAAGRycy9kb3ducmV2LnhtbESPQWvCQBSE74X+h+UVvDWbtCJtzBpE&#10;KIp4qLZ4fu4+k2D2bchuNf57VxB6HGbmG6YoB9uKM/W+cawgS1IQxNqZhisFvz9frx8gfEA22Dom&#10;BVfyUM6enwrMjbvwls67UIkIYZ+jgjqELpfS65os+sR1xNE7ut5iiLKvpOnxEuG2lW9pOpEWG44L&#10;NXa0qEmfdn9WgVxP3s1G7ys6LMNyvFr707fVSo1ehvkURKAh/Icf7ZVRMP7M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wb4xAAAANwAAAAPAAAAAAAAAAAA&#10;AAAAAKECAABkcnMvZG93bnJldi54bWxQSwUGAAAAAAQABAD5AAAAkgMAAAAA&#10;" strokecolor="#4579b8 [3044]" strokeweight="1.5pt"/>
                </v:group>
                <v:shape id="直線矢印コネクタ 492" o:spid="_x0000_s1185"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cUAAADcAAAADwAAAGRycy9kb3ducmV2LnhtbESPQWvCQBSE7wX/w/IEb3VjsKLRVaxU&#10;UFoKRg8eH9lnEsy+DdlVt//eLRR6HGbmG2axCqYRd+pcbVnBaJiAIC6srrlUcDpuX6cgnEfW2Fgm&#10;BT/kYLXsvSww0/bBB7rnvhQRwi5DBZX3bSalKyoy6Ia2JY7exXYGfZRdKXWHjwg3jUyTZCIN1hwX&#10;KmxpU1FxzW9GQZ5ePyaj/ffn5vx29iRD+Brbd6UG/bCeg/AU/H/4r73TCsazF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mcUAAADcAAAADwAAAAAAAAAA&#10;AAAAAAChAgAAZHJzL2Rvd25yZXYueG1sUEsFBgAAAAAEAAQA+QAAAJMDAAAAAA==&#10;" strokecolor="#4579b8 [3044]" strokeweight="1.5pt">
                  <v:stroke endarrowwidth="wide" endarrowlength="long"/>
                </v:shape>
              </v:group>
            </w:pict>
          </mc:Fallback>
        </mc:AlternateContent>
      </w:r>
    </w:p>
    <w:p w14:paraId="3DA07081" w14:textId="77777777" w:rsidR="001E72FF" w:rsidRPr="00567AAE" w:rsidRDefault="001E72FF" w:rsidP="001E72FF">
      <w:pPr>
        <w:pStyle w:val="40"/>
        <w:ind w:left="420" w:firstLine="210"/>
        <w:rPr>
          <w:rFonts w:ascii="HG丸ｺﾞｼｯｸM-PRO" w:eastAsia="HG丸ｺﾞｼｯｸM-PRO" w:hAnsi="HG丸ｺﾞｼｯｸM-PRO"/>
        </w:rPr>
      </w:pPr>
    </w:p>
    <w:p w14:paraId="3DA07082" w14:textId="77777777" w:rsidR="001E72FF" w:rsidRPr="00567AAE" w:rsidRDefault="001E72FF" w:rsidP="001E72FF">
      <w:pPr>
        <w:pStyle w:val="40"/>
        <w:ind w:left="420" w:firstLine="210"/>
        <w:rPr>
          <w:rFonts w:ascii="HG丸ｺﾞｼｯｸM-PRO" w:eastAsia="HG丸ｺﾞｼｯｸM-PRO" w:hAnsi="HG丸ｺﾞｼｯｸM-PRO"/>
        </w:rPr>
      </w:pPr>
    </w:p>
    <w:p w14:paraId="3DA07083" w14:textId="77777777" w:rsidR="001E72FF" w:rsidRPr="00567AAE" w:rsidRDefault="001E72FF" w:rsidP="001E72FF">
      <w:pPr>
        <w:pStyle w:val="40"/>
        <w:ind w:left="420" w:firstLine="210"/>
        <w:rPr>
          <w:rFonts w:ascii="HG丸ｺﾞｼｯｸM-PRO" w:eastAsia="HG丸ｺﾞｼｯｸM-PRO" w:hAnsi="HG丸ｺﾞｼｯｸM-PRO"/>
        </w:rPr>
      </w:pPr>
    </w:p>
    <w:p w14:paraId="3DA07084" w14:textId="77777777" w:rsidR="001E72FF" w:rsidRPr="00567AAE" w:rsidRDefault="001E72FF" w:rsidP="001E72FF">
      <w:pPr>
        <w:pStyle w:val="40"/>
        <w:ind w:left="420" w:firstLine="210"/>
        <w:rPr>
          <w:rFonts w:ascii="HG丸ｺﾞｼｯｸM-PRO" w:eastAsia="HG丸ｺﾞｼｯｸM-PRO" w:hAnsi="HG丸ｺﾞｼｯｸM-PRO"/>
        </w:rPr>
      </w:pPr>
    </w:p>
    <w:p w14:paraId="3DA07085" w14:textId="77777777" w:rsidR="001E72FF" w:rsidRPr="00567AAE" w:rsidRDefault="001E72FF" w:rsidP="001E72FF">
      <w:pPr>
        <w:pStyle w:val="40"/>
        <w:ind w:left="420" w:firstLine="210"/>
        <w:rPr>
          <w:rFonts w:ascii="HG丸ｺﾞｼｯｸM-PRO" w:eastAsia="HG丸ｺﾞｼｯｸM-PRO" w:hAnsi="HG丸ｺﾞｼｯｸM-PRO"/>
        </w:rPr>
      </w:pPr>
    </w:p>
    <w:p w14:paraId="3DA07086" w14:textId="77777777" w:rsidR="001E72FF" w:rsidRPr="00567AAE" w:rsidRDefault="001E72FF" w:rsidP="001E72FF">
      <w:pPr>
        <w:pStyle w:val="40"/>
        <w:ind w:left="420" w:firstLine="210"/>
        <w:rPr>
          <w:rFonts w:ascii="HG丸ｺﾞｼｯｸM-PRO" w:eastAsia="HG丸ｺﾞｼｯｸM-PRO" w:hAnsi="HG丸ｺﾞｼｯｸM-PRO"/>
        </w:rPr>
      </w:pPr>
    </w:p>
    <w:p w14:paraId="3DA07087" w14:textId="77777777" w:rsidR="001E72FF" w:rsidRPr="00567AAE" w:rsidRDefault="001E72FF" w:rsidP="001E72FF">
      <w:pPr>
        <w:pStyle w:val="40"/>
        <w:ind w:left="420" w:firstLine="210"/>
        <w:rPr>
          <w:rFonts w:ascii="HG丸ｺﾞｼｯｸM-PRO" w:eastAsia="HG丸ｺﾞｼｯｸM-PRO" w:hAnsi="HG丸ｺﾞｼｯｸM-PRO"/>
        </w:rPr>
      </w:pPr>
    </w:p>
    <w:p w14:paraId="3DA07088" w14:textId="77777777" w:rsidR="001E72FF" w:rsidRPr="00567AAE" w:rsidRDefault="001E72FF" w:rsidP="001E72FF">
      <w:pPr>
        <w:pStyle w:val="40"/>
        <w:ind w:left="420" w:firstLine="210"/>
        <w:rPr>
          <w:rFonts w:ascii="HG丸ｺﾞｼｯｸM-PRO" w:eastAsia="HG丸ｺﾞｼｯｸM-PRO" w:hAnsi="HG丸ｺﾞｼｯｸM-PRO"/>
        </w:rPr>
      </w:pPr>
    </w:p>
    <w:p w14:paraId="3DA07089" w14:textId="77777777" w:rsidR="001E72FF" w:rsidRPr="00567AAE" w:rsidRDefault="001E72FF" w:rsidP="001E72FF">
      <w:pPr>
        <w:pStyle w:val="40"/>
        <w:ind w:left="420" w:firstLine="210"/>
        <w:rPr>
          <w:rFonts w:ascii="HG丸ｺﾞｼｯｸM-PRO" w:eastAsia="HG丸ｺﾞｼｯｸM-PRO" w:hAnsi="HG丸ｺﾞｼｯｸM-PRO"/>
        </w:rPr>
      </w:pPr>
    </w:p>
    <w:p w14:paraId="3DA0708A" w14:textId="77777777" w:rsidR="001E72FF" w:rsidRPr="00567AAE" w:rsidRDefault="001E72FF" w:rsidP="001E72FF">
      <w:pPr>
        <w:pStyle w:val="40"/>
        <w:ind w:left="420" w:firstLine="210"/>
        <w:rPr>
          <w:rFonts w:ascii="HG丸ｺﾞｼｯｸM-PRO" w:eastAsia="HG丸ｺﾞｼｯｸM-PRO" w:hAnsi="HG丸ｺﾞｼｯｸM-PRO"/>
        </w:rPr>
      </w:pPr>
    </w:p>
    <w:p w14:paraId="3DA0708B" w14:textId="77777777" w:rsidR="001E72FF" w:rsidRPr="00567AAE" w:rsidRDefault="001E72FF" w:rsidP="001E72FF">
      <w:pPr>
        <w:pStyle w:val="40"/>
        <w:ind w:left="420" w:firstLine="210"/>
        <w:rPr>
          <w:rFonts w:ascii="HG丸ｺﾞｼｯｸM-PRO" w:eastAsia="HG丸ｺﾞｼｯｸM-PRO" w:hAnsi="HG丸ｺﾞｼｯｸM-PRO"/>
        </w:rPr>
      </w:pPr>
    </w:p>
    <w:p w14:paraId="3DA0708C" w14:textId="77777777" w:rsidR="001E72FF" w:rsidRPr="00567AAE" w:rsidRDefault="001E72FF" w:rsidP="001E72FF">
      <w:pPr>
        <w:pStyle w:val="40"/>
        <w:ind w:left="420" w:firstLine="210"/>
        <w:rPr>
          <w:rFonts w:ascii="HG丸ｺﾞｼｯｸM-PRO" w:eastAsia="HG丸ｺﾞｼｯｸM-PRO" w:hAnsi="HG丸ｺﾞｼｯｸM-PRO"/>
        </w:rPr>
      </w:pPr>
    </w:p>
    <w:p w14:paraId="3DA0708D" w14:textId="77777777" w:rsidR="001E72FF" w:rsidRPr="00567AAE" w:rsidRDefault="001E72FF" w:rsidP="001E72FF">
      <w:pPr>
        <w:pStyle w:val="40"/>
        <w:ind w:left="420" w:firstLine="210"/>
        <w:rPr>
          <w:rFonts w:ascii="HG丸ｺﾞｼｯｸM-PRO" w:eastAsia="HG丸ｺﾞｼｯｸM-PRO" w:hAnsi="HG丸ｺﾞｼｯｸM-PRO"/>
        </w:rPr>
      </w:pPr>
    </w:p>
    <w:p w14:paraId="3DA0708E" w14:textId="77777777" w:rsidR="001E72FF" w:rsidRPr="00567AAE" w:rsidRDefault="001E72FF" w:rsidP="001E72FF">
      <w:pPr>
        <w:pStyle w:val="40"/>
        <w:ind w:left="420" w:firstLine="210"/>
        <w:rPr>
          <w:rFonts w:ascii="HG丸ｺﾞｼｯｸM-PRO" w:eastAsia="HG丸ｺﾞｼｯｸM-PRO" w:hAnsi="HG丸ｺﾞｼｯｸM-PRO"/>
        </w:rPr>
      </w:pPr>
    </w:p>
    <w:p w14:paraId="3DA0708F" w14:textId="77777777" w:rsidR="001E72FF" w:rsidRPr="00567AAE" w:rsidRDefault="001E72FF" w:rsidP="001E72FF">
      <w:pPr>
        <w:pStyle w:val="40"/>
        <w:ind w:left="420" w:firstLine="210"/>
        <w:rPr>
          <w:rFonts w:ascii="HG丸ｺﾞｼｯｸM-PRO" w:eastAsia="HG丸ｺﾞｼｯｸM-PRO" w:hAnsi="HG丸ｺﾞｼｯｸM-PRO"/>
        </w:rPr>
      </w:pPr>
    </w:p>
    <w:p w14:paraId="3DA07090" w14:textId="77777777" w:rsidR="001E72FF" w:rsidRPr="00567AAE" w:rsidRDefault="001E72FF" w:rsidP="001E72FF">
      <w:pPr>
        <w:pStyle w:val="40"/>
        <w:ind w:left="420" w:firstLine="210"/>
        <w:rPr>
          <w:rFonts w:ascii="HG丸ｺﾞｼｯｸM-PRO" w:eastAsia="HG丸ｺﾞｼｯｸM-PRO" w:hAnsi="HG丸ｺﾞｼｯｸM-PRO"/>
        </w:rPr>
      </w:pPr>
    </w:p>
    <w:p w14:paraId="3DA07091" w14:textId="77777777" w:rsidR="001E72FF" w:rsidRPr="00567AAE" w:rsidRDefault="001E72FF" w:rsidP="001E72FF">
      <w:pPr>
        <w:pStyle w:val="40"/>
        <w:ind w:left="420" w:firstLine="210"/>
        <w:rPr>
          <w:rFonts w:ascii="HG丸ｺﾞｼｯｸM-PRO" w:eastAsia="HG丸ｺﾞｼｯｸM-PRO" w:hAnsi="HG丸ｺﾞｼｯｸM-PRO"/>
        </w:rPr>
      </w:pPr>
    </w:p>
    <w:p w14:paraId="3DA07092" w14:textId="77777777" w:rsidR="001E72FF" w:rsidRPr="00567AAE" w:rsidRDefault="001E72FF" w:rsidP="001E72FF">
      <w:pPr>
        <w:pStyle w:val="40"/>
        <w:ind w:left="420" w:firstLine="210"/>
        <w:rPr>
          <w:rFonts w:ascii="HG丸ｺﾞｼｯｸM-PRO" w:eastAsia="HG丸ｺﾞｼｯｸM-PRO" w:hAnsi="HG丸ｺﾞｼｯｸM-PRO"/>
        </w:rPr>
      </w:pPr>
    </w:p>
    <w:p w14:paraId="3DA07093" w14:textId="77777777" w:rsidR="001E72FF" w:rsidRPr="00567AAE" w:rsidRDefault="001E72FF" w:rsidP="001E72FF">
      <w:pPr>
        <w:pStyle w:val="40"/>
        <w:ind w:left="420" w:firstLine="210"/>
        <w:rPr>
          <w:rFonts w:ascii="HG丸ｺﾞｼｯｸM-PRO" w:eastAsia="HG丸ｺﾞｼｯｸM-PRO" w:hAnsi="HG丸ｺﾞｼｯｸM-PRO"/>
        </w:rPr>
      </w:pPr>
    </w:p>
    <w:p w14:paraId="3DA07094" w14:textId="77777777" w:rsidR="001E72FF" w:rsidRPr="00567AAE" w:rsidRDefault="001E72FF" w:rsidP="001E72FF">
      <w:pPr>
        <w:pStyle w:val="40"/>
        <w:ind w:left="420" w:firstLine="210"/>
        <w:rPr>
          <w:rFonts w:ascii="HG丸ｺﾞｼｯｸM-PRO" w:eastAsia="HG丸ｺﾞｼｯｸM-PRO" w:hAnsi="HG丸ｺﾞｼｯｸM-PRO"/>
        </w:rPr>
      </w:pPr>
    </w:p>
    <w:p w14:paraId="3DA07095" w14:textId="77777777" w:rsidR="001E72FF" w:rsidRPr="00567AAE" w:rsidRDefault="001E72FF" w:rsidP="001E72FF">
      <w:pPr>
        <w:pStyle w:val="40"/>
        <w:ind w:left="420" w:firstLine="210"/>
        <w:rPr>
          <w:rFonts w:ascii="HG丸ｺﾞｼｯｸM-PRO" w:eastAsia="HG丸ｺﾞｼｯｸM-PRO" w:hAnsi="HG丸ｺﾞｼｯｸM-PRO"/>
        </w:rPr>
      </w:pPr>
    </w:p>
    <w:p w14:paraId="3DA07096" w14:textId="77777777" w:rsidR="001E72FF" w:rsidRPr="00567AAE" w:rsidRDefault="001E72FF" w:rsidP="001E72FF">
      <w:pPr>
        <w:pStyle w:val="40"/>
        <w:ind w:left="420" w:firstLine="210"/>
        <w:rPr>
          <w:rFonts w:ascii="HG丸ｺﾞｼｯｸM-PRO" w:eastAsia="HG丸ｺﾞｼｯｸM-PRO" w:hAnsi="HG丸ｺﾞｼｯｸM-PRO"/>
        </w:rPr>
      </w:pPr>
    </w:p>
    <w:p w14:paraId="3DA07097" w14:textId="77777777" w:rsidR="001E72FF" w:rsidRPr="00567AAE" w:rsidRDefault="001E72FF" w:rsidP="001E72FF">
      <w:pPr>
        <w:rPr>
          <w:rFonts w:ascii="HG丸ｺﾞｼｯｸM-PRO" w:eastAsia="HG丸ｺﾞｼｯｸM-PRO" w:hAnsi="HG丸ｺﾞｼｯｸM-PRO"/>
        </w:rPr>
      </w:pPr>
    </w:p>
    <w:p w14:paraId="3DA07098" w14:textId="77777777" w:rsidR="001E72FF" w:rsidRPr="00567AAE" w:rsidRDefault="001E72FF" w:rsidP="001E72FF">
      <w:pPr>
        <w:pStyle w:val="a9"/>
        <w:spacing w:beforeLines="0" w:before="0"/>
      </w:pPr>
      <w:r w:rsidRPr="00567AAE">
        <w:rPr>
          <w:rFonts w:hint="eastAsia"/>
        </w:rPr>
        <w:t>図</w:t>
      </w:r>
      <w:r w:rsidR="005C4C7B" w:rsidRPr="00567AAE">
        <w:rPr>
          <w:rFonts w:hint="eastAsia"/>
        </w:rPr>
        <w:t>4.</w:t>
      </w:r>
      <w:r w:rsidR="00D10CFB" w:rsidRPr="00567AAE">
        <w:rPr>
          <w:rFonts w:hint="eastAsia"/>
        </w:rPr>
        <w:t>2.</w:t>
      </w:r>
      <w:r w:rsidR="00856BBB" w:rsidRPr="00567AAE">
        <w:rPr>
          <w:rFonts w:hint="eastAsia"/>
        </w:rPr>
        <w:t>3</w:t>
      </w:r>
      <w:r w:rsidR="00F611AA" w:rsidRPr="00567AAE">
        <w:rPr>
          <w:rFonts w:hint="eastAsia"/>
        </w:rPr>
        <w:t>.3</w:t>
      </w:r>
      <w:r w:rsidR="005C4C7B" w:rsidRPr="00567AAE">
        <w:rPr>
          <w:rFonts w:hint="eastAsia"/>
        </w:rPr>
        <w:t xml:space="preserve"> </w:t>
      </w:r>
      <w:r w:rsidRPr="00567AAE">
        <w:rPr>
          <w:rFonts w:hint="eastAsia"/>
        </w:rPr>
        <w:t>定期点検の業務フロー</w:t>
      </w:r>
    </w:p>
    <w:p w14:paraId="3DA07099" w14:textId="77777777" w:rsidR="003D33A2" w:rsidRPr="00567AAE" w:rsidRDefault="005C4C7B" w:rsidP="003D33A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09A" w14:textId="3374B621" w:rsidR="003D33A2" w:rsidRPr="00567AAE" w:rsidRDefault="003D33A2" w:rsidP="00A21486">
      <w:pPr>
        <w:pStyle w:val="4"/>
        <w:ind w:leftChars="200" w:left="902" w:hangingChars="200" w:hanging="482"/>
      </w:pPr>
      <w:r w:rsidRPr="00567AAE">
        <w:rPr>
          <w:rFonts w:hint="eastAsia"/>
        </w:rPr>
        <w:t>点検業務の標準的なフロー</w:t>
      </w:r>
    </w:p>
    <w:p w14:paraId="3DA0709B" w14:textId="3435B893" w:rsidR="005C4C7B" w:rsidRPr="00567AAE" w:rsidRDefault="00FA6717" w:rsidP="006523CF">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施設の特性や状態、重要度等を考慮した上で、「図4.</w:t>
      </w:r>
      <w:r w:rsidR="006C3114" w:rsidRPr="00567AAE">
        <w:rPr>
          <w:rFonts w:ascii="HG丸ｺﾞｼｯｸM-PRO" w:eastAsia="HG丸ｺﾞｼｯｸM-PRO" w:hAnsi="HG丸ｺﾞｼｯｸM-PRO" w:hint="eastAsia"/>
        </w:rPr>
        <w:t>2.3.4</w:t>
      </w:r>
      <w:r w:rsidRPr="00567AAE">
        <w:rPr>
          <w:rFonts w:ascii="HG丸ｺﾞｼｯｸM-PRO" w:eastAsia="HG丸ｺﾞｼｯｸM-PRO" w:hAnsi="HG丸ｺﾞｼｯｸM-PRO" w:hint="eastAsia"/>
        </w:rPr>
        <w:t xml:space="preserve"> 点検業務の分類」および「表4.2</w:t>
      </w:r>
      <w:r w:rsidR="006C3114" w:rsidRPr="00567AAE">
        <w:rPr>
          <w:rFonts w:ascii="HG丸ｺﾞｼｯｸM-PRO" w:eastAsia="HG丸ｺﾞｼｯｸM-PRO" w:hAnsi="HG丸ｺﾞｼｯｸM-PRO" w:hint="eastAsia"/>
        </w:rPr>
        <w:t>.3.1</w:t>
      </w:r>
      <w:r w:rsidRPr="00567AAE">
        <w:rPr>
          <w:rFonts w:ascii="HG丸ｺﾞｼｯｸM-PRO" w:eastAsia="HG丸ｺﾞｼｯｸM-PRO" w:hAnsi="HG丸ｺﾞｼｯｸM-PRO" w:hint="eastAsia"/>
        </w:rPr>
        <w:t xml:space="preserve"> 点検業務種別と定義」により、全ての管理施設を対象に、必要となる点検種別を選定し、点検を実施する。なお、表 4.</w:t>
      </w:r>
      <w:r w:rsidR="006C3114" w:rsidRPr="00567AAE">
        <w:rPr>
          <w:rFonts w:ascii="HG丸ｺﾞｼｯｸM-PRO" w:eastAsia="HG丸ｺﾞｼｯｸM-PRO" w:hAnsi="HG丸ｺﾞｼｯｸM-PRO" w:hint="eastAsia"/>
        </w:rPr>
        <w:t>3.2.3.2</w:t>
      </w:r>
      <w:r w:rsidRPr="00567AAE">
        <w:rPr>
          <w:rFonts w:ascii="HG丸ｺﾞｼｯｸM-PRO" w:eastAsia="HG丸ｺﾞｼｯｸM-PRO" w:hAnsi="HG丸ｺﾞｼｯｸM-PRO" w:hint="eastAsia"/>
        </w:rPr>
        <w:t>に法令による維持管理業務の位置づけを、表4.</w:t>
      </w:r>
      <w:r w:rsidR="006C3114" w:rsidRPr="00567AAE">
        <w:rPr>
          <w:rFonts w:ascii="HG丸ｺﾞｼｯｸM-PRO" w:eastAsia="HG丸ｺﾞｼｯｸM-PRO" w:hAnsi="HG丸ｺﾞｼｯｸM-PRO" w:hint="eastAsia"/>
        </w:rPr>
        <w:t>2.3.3</w:t>
      </w:r>
      <w:r w:rsidRPr="00567AAE">
        <w:rPr>
          <w:rFonts w:ascii="HG丸ｺﾞｼｯｸM-PRO" w:eastAsia="HG丸ｺﾞｼｯｸM-PRO" w:hAnsi="HG丸ｺﾞｼｯｸM-PRO" w:hint="eastAsia"/>
        </w:rPr>
        <w:t>に法令等で定められた点検等を示す。</w:t>
      </w:r>
    </w:p>
    <w:p w14:paraId="3DA0709C" w14:textId="77777777" w:rsidR="005C4C7B" w:rsidRPr="00567AAE" w:rsidRDefault="005C4C7B" w:rsidP="005C4C7B">
      <w:pPr>
        <w:jc w:val="center"/>
        <w:rPr>
          <w:rFonts w:ascii="HG丸ｺﾞｼｯｸM-PRO" w:eastAsia="HG丸ｺﾞｼｯｸM-PRO" w:hAnsi="HG丸ｺﾞｼｯｸM-PRO"/>
          <w:noProof/>
        </w:rPr>
      </w:pPr>
      <w:r w:rsidRPr="00567AAE">
        <w:rPr>
          <w:rFonts w:ascii="HG丸ｺﾞｼｯｸM-PRO" w:eastAsia="HG丸ｺﾞｼｯｸM-PRO" w:hAnsi="HG丸ｺﾞｼｯｸM-PRO" w:hint="eastAsia"/>
          <w:noProof/>
        </w:rPr>
        <w:drawing>
          <wp:anchor distT="0" distB="0" distL="114300" distR="114300" simplePos="0" relativeHeight="252564480" behindDoc="0" locked="0" layoutInCell="1" allowOverlap="1" wp14:anchorId="3DA0775E" wp14:editId="53DA159E">
            <wp:simplePos x="0" y="0"/>
            <wp:positionH relativeFrom="column">
              <wp:posOffset>1195070</wp:posOffset>
            </wp:positionH>
            <wp:positionV relativeFrom="paragraph">
              <wp:posOffset>99695</wp:posOffset>
            </wp:positionV>
            <wp:extent cx="3562350" cy="3039110"/>
            <wp:effectExtent l="0" t="0" r="0" b="8890"/>
            <wp:wrapNone/>
            <wp:docPr id="3419" name="図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350" cy="303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709D" w14:textId="77777777" w:rsidR="005C4C7B" w:rsidRPr="00567AAE" w:rsidRDefault="005C4C7B" w:rsidP="005C4C7B">
      <w:pPr>
        <w:jc w:val="center"/>
        <w:rPr>
          <w:rFonts w:ascii="HG丸ｺﾞｼｯｸM-PRO" w:eastAsia="HG丸ｺﾞｼｯｸM-PRO" w:hAnsi="HG丸ｺﾞｼｯｸM-PRO"/>
          <w:noProof/>
        </w:rPr>
      </w:pPr>
    </w:p>
    <w:p w14:paraId="3DA0709E" w14:textId="77777777" w:rsidR="005C4C7B" w:rsidRPr="00567AAE" w:rsidRDefault="005C4C7B" w:rsidP="005C4C7B">
      <w:pPr>
        <w:jc w:val="center"/>
        <w:rPr>
          <w:rFonts w:ascii="HG丸ｺﾞｼｯｸM-PRO" w:eastAsia="HG丸ｺﾞｼｯｸM-PRO" w:hAnsi="HG丸ｺﾞｼｯｸM-PRO"/>
          <w:noProof/>
        </w:rPr>
      </w:pPr>
    </w:p>
    <w:p w14:paraId="3DA0709F" w14:textId="77777777" w:rsidR="005C4C7B" w:rsidRPr="00567AAE" w:rsidRDefault="005C4C7B" w:rsidP="005C4C7B">
      <w:pPr>
        <w:jc w:val="center"/>
        <w:rPr>
          <w:rFonts w:ascii="HG丸ｺﾞｼｯｸM-PRO" w:eastAsia="HG丸ｺﾞｼｯｸM-PRO" w:hAnsi="HG丸ｺﾞｼｯｸM-PRO"/>
          <w:noProof/>
        </w:rPr>
      </w:pPr>
    </w:p>
    <w:p w14:paraId="3DA070A0" w14:textId="77777777" w:rsidR="005C4C7B" w:rsidRPr="00567AAE" w:rsidRDefault="005C4C7B" w:rsidP="005C4C7B">
      <w:pPr>
        <w:jc w:val="center"/>
        <w:rPr>
          <w:rFonts w:ascii="HG丸ｺﾞｼｯｸM-PRO" w:eastAsia="HG丸ｺﾞｼｯｸM-PRO" w:hAnsi="HG丸ｺﾞｼｯｸM-PRO"/>
          <w:noProof/>
        </w:rPr>
      </w:pPr>
    </w:p>
    <w:p w14:paraId="3DA070A1" w14:textId="77777777" w:rsidR="005C4C7B" w:rsidRPr="00567AAE" w:rsidRDefault="005C4C7B" w:rsidP="005C4C7B">
      <w:pPr>
        <w:jc w:val="center"/>
        <w:rPr>
          <w:rFonts w:ascii="HG丸ｺﾞｼｯｸM-PRO" w:eastAsia="HG丸ｺﾞｼｯｸM-PRO" w:hAnsi="HG丸ｺﾞｼｯｸM-PRO"/>
          <w:noProof/>
        </w:rPr>
      </w:pPr>
    </w:p>
    <w:p w14:paraId="3DA070A2" w14:textId="77777777" w:rsidR="005C4C7B" w:rsidRPr="00567AAE" w:rsidRDefault="005C4C7B" w:rsidP="005C4C7B">
      <w:pPr>
        <w:jc w:val="center"/>
        <w:rPr>
          <w:rFonts w:ascii="HG丸ｺﾞｼｯｸM-PRO" w:eastAsia="HG丸ｺﾞｼｯｸM-PRO" w:hAnsi="HG丸ｺﾞｼｯｸM-PRO"/>
          <w:noProof/>
        </w:rPr>
      </w:pPr>
    </w:p>
    <w:p w14:paraId="3DA070A3" w14:textId="77777777" w:rsidR="005C4C7B" w:rsidRPr="00567AAE" w:rsidRDefault="005C4C7B" w:rsidP="005C4C7B">
      <w:pPr>
        <w:jc w:val="center"/>
        <w:rPr>
          <w:rFonts w:ascii="HG丸ｺﾞｼｯｸM-PRO" w:eastAsia="HG丸ｺﾞｼｯｸM-PRO" w:hAnsi="HG丸ｺﾞｼｯｸM-PRO"/>
          <w:noProof/>
        </w:rPr>
      </w:pPr>
    </w:p>
    <w:p w14:paraId="3DA070A4" w14:textId="77777777" w:rsidR="005C4C7B" w:rsidRPr="00567AAE" w:rsidRDefault="005C4C7B" w:rsidP="005C4C7B">
      <w:pPr>
        <w:jc w:val="center"/>
        <w:rPr>
          <w:rFonts w:ascii="HG丸ｺﾞｼｯｸM-PRO" w:eastAsia="HG丸ｺﾞｼｯｸM-PRO" w:hAnsi="HG丸ｺﾞｼｯｸM-PRO"/>
          <w:noProof/>
        </w:rPr>
      </w:pPr>
    </w:p>
    <w:p w14:paraId="3DA070A5" w14:textId="77777777" w:rsidR="005C4C7B" w:rsidRPr="00567AAE" w:rsidRDefault="005C4C7B" w:rsidP="005C4C7B">
      <w:pPr>
        <w:jc w:val="center"/>
        <w:rPr>
          <w:rFonts w:ascii="HG丸ｺﾞｼｯｸM-PRO" w:eastAsia="HG丸ｺﾞｼｯｸM-PRO" w:hAnsi="HG丸ｺﾞｼｯｸM-PRO"/>
          <w:noProof/>
        </w:rPr>
      </w:pPr>
    </w:p>
    <w:p w14:paraId="3DA070A6" w14:textId="77777777" w:rsidR="005C4C7B" w:rsidRPr="00567AAE" w:rsidRDefault="005C4C7B" w:rsidP="005C4C7B">
      <w:pPr>
        <w:jc w:val="center"/>
        <w:rPr>
          <w:rFonts w:ascii="HG丸ｺﾞｼｯｸM-PRO" w:eastAsia="HG丸ｺﾞｼｯｸM-PRO" w:hAnsi="HG丸ｺﾞｼｯｸM-PRO"/>
          <w:noProof/>
        </w:rPr>
      </w:pPr>
    </w:p>
    <w:p w14:paraId="3DA070A7" w14:textId="77777777" w:rsidR="005C4C7B" w:rsidRPr="00567AAE" w:rsidRDefault="005C4C7B" w:rsidP="005C4C7B">
      <w:pPr>
        <w:jc w:val="center"/>
        <w:rPr>
          <w:rFonts w:ascii="HG丸ｺﾞｼｯｸM-PRO" w:eastAsia="HG丸ｺﾞｼｯｸM-PRO" w:hAnsi="HG丸ｺﾞｼｯｸM-PRO"/>
          <w:noProof/>
        </w:rPr>
      </w:pPr>
    </w:p>
    <w:p w14:paraId="3DA070A8" w14:textId="77777777" w:rsidR="005C4C7B" w:rsidRPr="00567AAE" w:rsidRDefault="005C4C7B" w:rsidP="005C4C7B">
      <w:pPr>
        <w:jc w:val="center"/>
        <w:rPr>
          <w:rFonts w:ascii="HG丸ｺﾞｼｯｸM-PRO" w:eastAsia="HG丸ｺﾞｼｯｸM-PRO" w:hAnsi="HG丸ｺﾞｼｯｸM-PRO"/>
          <w:noProof/>
        </w:rPr>
      </w:pPr>
    </w:p>
    <w:p w14:paraId="3DA070A9" w14:textId="77777777" w:rsidR="005C4C7B" w:rsidRPr="00567AAE" w:rsidRDefault="005C4C7B" w:rsidP="005C4C7B">
      <w:pPr>
        <w:jc w:val="center"/>
        <w:rPr>
          <w:rFonts w:ascii="HG丸ｺﾞｼｯｸM-PRO" w:eastAsia="HG丸ｺﾞｼｯｸM-PRO" w:hAnsi="HG丸ｺﾞｼｯｸM-PRO"/>
        </w:rPr>
      </w:pPr>
    </w:p>
    <w:p w14:paraId="3DA070AA" w14:textId="77777777" w:rsidR="005C4C7B" w:rsidRPr="00567AAE" w:rsidRDefault="005C4C7B" w:rsidP="005C4C7B">
      <w:pPr>
        <w:pStyle w:val="a9"/>
        <w:spacing w:beforeLines="0" w:before="0"/>
      </w:pPr>
      <w:r w:rsidRPr="00567AAE">
        <w:rPr>
          <w:rFonts w:hint="eastAsia"/>
        </w:rPr>
        <w:t>図 4.</w:t>
      </w:r>
      <w:r w:rsidR="00D10CFB" w:rsidRPr="00567AAE">
        <w:rPr>
          <w:rFonts w:hint="eastAsia"/>
        </w:rPr>
        <w:t>2.</w:t>
      </w:r>
      <w:r w:rsidR="00856BBB" w:rsidRPr="00567AAE">
        <w:rPr>
          <w:rFonts w:hint="eastAsia"/>
        </w:rPr>
        <w:t>3</w:t>
      </w:r>
      <w:r w:rsidR="00F611AA" w:rsidRPr="00567AAE">
        <w:rPr>
          <w:rFonts w:hint="eastAsia"/>
        </w:rPr>
        <w:t>.4</w:t>
      </w:r>
      <w:r w:rsidRPr="00567AAE">
        <w:rPr>
          <w:rFonts w:hint="eastAsia"/>
        </w:rPr>
        <w:t xml:space="preserve"> 点検</w:t>
      </w:r>
      <w:r w:rsidR="00FA6717" w:rsidRPr="00567AAE">
        <w:rPr>
          <w:rFonts w:hint="eastAsia"/>
        </w:rPr>
        <w:t>業務</w:t>
      </w:r>
      <w:r w:rsidRPr="00567AAE">
        <w:rPr>
          <w:rFonts w:hint="eastAsia"/>
        </w:rPr>
        <w:t>の分類</w:t>
      </w:r>
    </w:p>
    <w:p w14:paraId="3DA070AB" w14:textId="77777777" w:rsidR="005C4C7B" w:rsidRPr="00567AAE" w:rsidRDefault="005C4C7B" w:rsidP="005C4C7B">
      <w:pPr>
        <w:rPr>
          <w:rFonts w:ascii="HG丸ｺﾞｼｯｸM-PRO" w:eastAsia="HG丸ｺﾞｼｯｸM-PRO" w:hAnsi="HG丸ｺﾞｼｯｸM-PRO"/>
        </w:rPr>
      </w:pPr>
    </w:p>
    <w:p w14:paraId="3DA070AC" w14:textId="77777777" w:rsidR="005C4C7B" w:rsidRPr="00567AAE" w:rsidRDefault="005C4C7B" w:rsidP="005C4C7B">
      <w:pPr>
        <w:pStyle w:val="a9"/>
      </w:pPr>
      <w:r w:rsidRPr="00567AAE">
        <w:rPr>
          <w:rFonts w:hint="eastAsia"/>
        </w:rPr>
        <w:t>表 4.</w:t>
      </w:r>
      <w:r w:rsidR="00D10CFB" w:rsidRPr="00567AAE">
        <w:rPr>
          <w:rFonts w:hint="eastAsia"/>
        </w:rPr>
        <w:t>2.</w:t>
      </w:r>
      <w:r w:rsidR="00856BBB" w:rsidRPr="00567AAE">
        <w:rPr>
          <w:rFonts w:hint="eastAsia"/>
        </w:rPr>
        <w:t>3</w:t>
      </w:r>
      <w:r w:rsidR="00F611AA" w:rsidRPr="00567AAE">
        <w:rPr>
          <w:rFonts w:hint="eastAsia"/>
        </w:rPr>
        <w:t>.1</w:t>
      </w:r>
      <w:r w:rsidRPr="00567AAE">
        <w:rPr>
          <w:rFonts w:hint="eastAsia"/>
        </w:rPr>
        <w:t xml:space="preserve"> 点検</w:t>
      </w:r>
      <w:r w:rsidR="00FA6717" w:rsidRPr="00567AAE">
        <w:rPr>
          <w:rFonts w:hint="eastAsia"/>
        </w:rPr>
        <w:t>業務</w:t>
      </w:r>
      <w:r w:rsidRPr="00567AAE">
        <w:rPr>
          <w:rFonts w:hint="eastAsia"/>
        </w:rPr>
        <w:t>種別と</w:t>
      </w:r>
      <w:r w:rsidR="00FA6717" w:rsidRPr="00567AAE">
        <w:rPr>
          <w:rFonts w:hint="eastAsia"/>
        </w:rPr>
        <w:t>定義</w:t>
      </w:r>
    </w:p>
    <w:tbl>
      <w:tblPr>
        <w:tblStyle w:val="af2"/>
        <w:tblW w:w="8505" w:type="dxa"/>
        <w:tblInd w:w="675" w:type="dxa"/>
        <w:tblLook w:val="04A0" w:firstRow="1" w:lastRow="0" w:firstColumn="1" w:lastColumn="0" w:noHBand="0" w:noVBand="1"/>
      </w:tblPr>
      <w:tblGrid>
        <w:gridCol w:w="1418"/>
        <w:gridCol w:w="4678"/>
        <w:gridCol w:w="2409"/>
      </w:tblGrid>
      <w:tr w:rsidR="005C4C7B" w:rsidRPr="00567AAE" w14:paraId="3DA070B0" w14:textId="77777777" w:rsidTr="00CE5A32">
        <w:tc>
          <w:tcPr>
            <w:tcW w:w="1418" w:type="dxa"/>
            <w:tcBorders>
              <w:bottom w:val="double" w:sz="4" w:space="0" w:color="auto"/>
            </w:tcBorders>
            <w:shd w:val="clear" w:color="auto" w:fill="D9D9D9" w:themeFill="background1" w:themeFillShade="D9"/>
          </w:tcPr>
          <w:p w14:paraId="3DA070AD" w14:textId="77777777" w:rsidR="005C4C7B" w:rsidRPr="00567AAE" w:rsidRDefault="005C4C7B"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点検種別</w:t>
            </w:r>
          </w:p>
        </w:tc>
        <w:tc>
          <w:tcPr>
            <w:tcW w:w="4678" w:type="dxa"/>
            <w:tcBorders>
              <w:bottom w:val="double" w:sz="4" w:space="0" w:color="auto"/>
            </w:tcBorders>
            <w:shd w:val="clear" w:color="auto" w:fill="D9D9D9" w:themeFill="background1" w:themeFillShade="D9"/>
          </w:tcPr>
          <w:p w14:paraId="3DA070AE" w14:textId="77777777" w:rsidR="005C4C7B" w:rsidRPr="00567AAE" w:rsidRDefault="005C4C7B"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概要</w:t>
            </w:r>
          </w:p>
        </w:tc>
        <w:tc>
          <w:tcPr>
            <w:tcW w:w="2409" w:type="dxa"/>
            <w:tcBorders>
              <w:bottom w:val="double" w:sz="4" w:space="0" w:color="auto"/>
            </w:tcBorders>
            <w:shd w:val="clear" w:color="auto" w:fill="D9D9D9" w:themeFill="background1" w:themeFillShade="D9"/>
          </w:tcPr>
          <w:p w14:paraId="3DA070AF" w14:textId="77777777" w:rsidR="005C4C7B" w:rsidRPr="00567AAE" w:rsidRDefault="005C4C7B"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保全内容例</w:t>
            </w:r>
          </w:p>
        </w:tc>
      </w:tr>
      <w:tr w:rsidR="005C4C7B" w:rsidRPr="00567AAE" w14:paraId="3DA070B6" w14:textId="77777777" w:rsidTr="00CE5A32">
        <w:tc>
          <w:tcPr>
            <w:tcW w:w="1418" w:type="dxa"/>
            <w:tcBorders>
              <w:top w:val="double" w:sz="4" w:space="0" w:color="auto"/>
            </w:tcBorders>
            <w:vAlign w:val="center"/>
          </w:tcPr>
          <w:p w14:paraId="3DA070B1" w14:textId="77777777" w:rsidR="005C4C7B" w:rsidRPr="00567AAE" w:rsidRDefault="005C4C7B"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日常点検</w:t>
            </w:r>
          </w:p>
        </w:tc>
        <w:tc>
          <w:tcPr>
            <w:tcW w:w="4678" w:type="dxa"/>
            <w:tcBorders>
              <w:top w:val="double" w:sz="4" w:space="0" w:color="auto"/>
            </w:tcBorders>
            <w:vAlign w:val="center"/>
          </w:tcPr>
          <w:p w14:paraId="3DA070B2" w14:textId="77777777" w:rsidR="005C4C7B" w:rsidRPr="00567AAE" w:rsidRDefault="005C4C7B" w:rsidP="00CE5A32">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給油、点検清掃、調整など軽微な保全業務により設備の維持管理を行う。</w:t>
            </w:r>
          </w:p>
        </w:tc>
        <w:tc>
          <w:tcPr>
            <w:tcW w:w="2409" w:type="dxa"/>
            <w:tcBorders>
              <w:top w:val="double" w:sz="4" w:space="0" w:color="auto"/>
            </w:tcBorders>
            <w:vAlign w:val="center"/>
          </w:tcPr>
          <w:p w14:paraId="3DA070B3" w14:textId="77777777" w:rsidR="005C4C7B" w:rsidRPr="00567AAE" w:rsidRDefault="005C4C7B" w:rsidP="00CE5A32">
            <w:pPr>
              <w:spacing w:line="280" w:lineRule="exact"/>
              <w:ind w:leftChars="-40" w:left="-4" w:right="-108" w:hangingChars="40" w:hanging="8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・給脂、給油</w:t>
            </w:r>
          </w:p>
          <w:p w14:paraId="3DA070B4" w14:textId="77777777" w:rsidR="005C4C7B" w:rsidRPr="00567AAE" w:rsidRDefault="005C4C7B" w:rsidP="00CE5A32">
            <w:pPr>
              <w:spacing w:line="280" w:lineRule="exact"/>
              <w:ind w:leftChars="-40" w:left="-4" w:right="-108" w:hangingChars="40" w:hanging="8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・調整</w:t>
            </w:r>
          </w:p>
          <w:p w14:paraId="3DA070B5" w14:textId="77777777" w:rsidR="005C4C7B" w:rsidRPr="00567AAE" w:rsidRDefault="005C4C7B" w:rsidP="00CE5A32">
            <w:pPr>
              <w:spacing w:line="280" w:lineRule="exact"/>
              <w:ind w:leftChars="-40" w:left="-4" w:right="-108" w:hangingChars="40" w:hanging="8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・点検清掃、修繕</w:t>
            </w:r>
          </w:p>
        </w:tc>
      </w:tr>
      <w:tr w:rsidR="005C4C7B" w:rsidRPr="00567AAE" w14:paraId="3DA070BC" w14:textId="77777777" w:rsidTr="00CE5A32">
        <w:tc>
          <w:tcPr>
            <w:tcW w:w="1418" w:type="dxa"/>
            <w:vAlign w:val="center"/>
          </w:tcPr>
          <w:p w14:paraId="3DA070B7" w14:textId="77777777" w:rsidR="005C4C7B" w:rsidRPr="00567AAE" w:rsidRDefault="005C4C7B" w:rsidP="00CE5A32">
            <w:pPr>
              <w:spacing w:line="300" w:lineRule="exact"/>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定期点検</w:t>
            </w:r>
          </w:p>
        </w:tc>
        <w:tc>
          <w:tcPr>
            <w:tcW w:w="4678" w:type="dxa"/>
            <w:vAlign w:val="center"/>
          </w:tcPr>
          <w:p w14:paraId="3DA070B8" w14:textId="77777777" w:rsidR="005C4C7B" w:rsidRPr="00567AAE" w:rsidRDefault="005C4C7B" w:rsidP="00CE5A32">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設備の異常を予知するため、定期的に点検（月、年等）を行い、故障等を未然に防止する。</w:t>
            </w:r>
          </w:p>
        </w:tc>
        <w:tc>
          <w:tcPr>
            <w:tcW w:w="2409" w:type="dxa"/>
            <w:vAlign w:val="center"/>
          </w:tcPr>
          <w:p w14:paraId="3DA070B9" w14:textId="77777777" w:rsidR="005C4C7B" w:rsidRPr="00567AAE" w:rsidRDefault="005C4C7B" w:rsidP="00CE5A32">
            <w:pPr>
              <w:spacing w:line="280" w:lineRule="exact"/>
              <w:ind w:leftChars="-40" w:left="-4" w:right="-108" w:hangingChars="40" w:hanging="8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・消耗品交換</w:t>
            </w:r>
          </w:p>
          <w:p w14:paraId="3DA070BA" w14:textId="77777777" w:rsidR="005C4C7B" w:rsidRPr="00567AAE" w:rsidRDefault="005C4C7B" w:rsidP="00CE5A32">
            <w:pPr>
              <w:spacing w:line="280" w:lineRule="exact"/>
              <w:ind w:leftChars="-40" w:left="-4" w:right="-108" w:hangingChars="40" w:hanging="8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・振動等測定</w:t>
            </w:r>
          </w:p>
          <w:p w14:paraId="3DA070BB" w14:textId="77777777" w:rsidR="005C4C7B" w:rsidRPr="00567AAE" w:rsidRDefault="005C4C7B" w:rsidP="00CE5A32">
            <w:pPr>
              <w:spacing w:line="280" w:lineRule="exact"/>
              <w:ind w:leftChars="-40" w:left="-4" w:right="-108" w:hangingChars="40" w:hanging="8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・精度調整</w:t>
            </w:r>
          </w:p>
        </w:tc>
      </w:tr>
      <w:tr w:rsidR="005C4C7B" w:rsidRPr="00567AAE" w14:paraId="3DA070C3" w14:textId="77777777" w:rsidTr="00CE5A32">
        <w:tc>
          <w:tcPr>
            <w:tcW w:w="1418" w:type="dxa"/>
            <w:vAlign w:val="center"/>
          </w:tcPr>
          <w:p w14:paraId="3DA070BD" w14:textId="77777777" w:rsidR="005C4C7B" w:rsidRPr="00567AAE" w:rsidRDefault="005C4C7B"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特殊点検</w:t>
            </w:r>
          </w:p>
          <w:p w14:paraId="3DA070BE" w14:textId="77777777" w:rsidR="005C4C7B" w:rsidRPr="00567AAE" w:rsidRDefault="005C4C7B"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精密点検</w:t>
            </w:r>
          </w:p>
        </w:tc>
        <w:tc>
          <w:tcPr>
            <w:tcW w:w="4678" w:type="dxa"/>
            <w:vAlign w:val="center"/>
          </w:tcPr>
          <w:p w14:paraId="3DA070BF" w14:textId="77777777" w:rsidR="005C4C7B" w:rsidRPr="00567AAE" w:rsidRDefault="005C4C7B" w:rsidP="00CE5A32">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法定点検が必要ものや、故障等により運転に大きな支障を及ぼす重要度の高い機器について、定期的に分解整備や部品交換を行い、突発故障を未然に防止する。</w:t>
            </w:r>
          </w:p>
        </w:tc>
        <w:tc>
          <w:tcPr>
            <w:tcW w:w="2409" w:type="dxa"/>
            <w:vAlign w:val="center"/>
          </w:tcPr>
          <w:p w14:paraId="3DA070C0" w14:textId="77777777" w:rsidR="005C4C7B" w:rsidRPr="00567AAE" w:rsidRDefault="005C4C7B" w:rsidP="00CE5A32">
            <w:pPr>
              <w:spacing w:line="280" w:lineRule="exact"/>
              <w:ind w:leftChars="-40" w:left="-4" w:right="-108" w:hangingChars="40" w:hanging="8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・原動機開放点検</w:t>
            </w:r>
          </w:p>
          <w:p w14:paraId="3DA070C1" w14:textId="77777777" w:rsidR="005C4C7B" w:rsidRPr="00567AAE" w:rsidRDefault="005C4C7B" w:rsidP="00CE5A32">
            <w:pPr>
              <w:spacing w:line="280" w:lineRule="exact"/>
              <w:ind w:leftChars="-40" w:left="-4" w:right="-108" w:hangingChars="40" w:hanging="8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・天井クレーン法定点検</w:t>
            </w:r>
          </w:p>
          <w:p w14:paraId="3DA070C2" w14:textId="77777777" w:rsidR="005C4C7B" w:rsidRPr="00567AAE" w:rsidRDefault="005C4C7B" w:rsidP="00CE5A32">
            <w:pPr>
              <w:spacing w:line="280" w:lineRule="exact"/>
              <w:ind w:leftChars="-40" w:left="-4" w:right="-108" w:hangingChars="40" w:hanging="8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・受変電設備法定点検</w:t>
            </w:r>
          </w:p>
        </w:tc>
      </w:tr>
      <w:tr w:rsidR="005C4C7B" w:rsidRPr="00567AAE" w14:paraId="3DA070C8" w14:textId="77777777" w:rsidTr="00CE5A32">
        <w:tc>
          <w:tcPr>
            <w:tcW w:w="1418" w:type="dxa"/>
            <w:vAlign w:val="center"/>
          </w:tcPr>
          <w:p w14:paraId="3DA070C4" w14:textId="77777777" w:rsidR="005C4C7B" w:rsidRPr="00567AAE" w:rsidRDefault="005C4C7B"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p w14:paraId="3DA070C5" w14:textId="77777777" w:rsidR="005C4C7B" w:rsidRPr="00567AAE" w:rsidRDefault="005C4C7B"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（臨時点検）</w:t>
            </w:r>
          </w:p>
        </w:tc>
        <w:tc>
          <w:tcPr>
            <w:tcW w:w="4678" w:type="dxa"/>
            <w:vAlign w:val="center"/>
          </w:tcPr>
          <w:p w14:paraId="3DA070C6" w14:textId="77777777" w:rsidR="005C4C7B" w:rsidRPr="00567AAE" w:rsidRDefault="005C4C7B" w:rsidP="00CE5A32">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故障発生時や震災等の災害発生時に機能に不具合がないか調査すること。</w:t>
            </w:r>
          </w:p>
        </w:tc>
        <w:tc>
          <w:tcPr>
            <w:tcW w:w="2409" w:type="dxa"/>
            <w:vAlign w:val="center"/>
          </w:tcPr>
          <w:p w14:paraId="3DA070C7" w14:textId="77777777" w:rsidR="005C4C7B" w:rsidRPr="00567AAE" w:rsidRDefault="005C4C7B" w:rsidP="00CE5A32">
            <w:pPr>
              <w:spacing w:line="300" w:lineRule="exact"/>
              <w:rPr>
                <w:rFonts w:ascii="HG丸ｺﾞｼｯｸM-PRO" w:eastAsia="HG丸ｺﾞｼｯｸM-PRO" w:hAnsi="HG丸ｺﾞｼｯｸM-PRO"/>
                <w:sz w:val="20"/>
                <w:szCs w:val="20"/>
              </w:rPr>
            </w:pPr>
          </w:p>
        </w:tc>
      </w:tr>
    </w:tbl>
    <w:p w14:paraId="3DA070C9" w14:textId="77777777" w:rsidR="005C4C7B" w:rsidRPr="00567AAE" w:rsidRDefault="005C4C7B" w:rsidP="005C4C7B">
      <w:pPr>
        <w:pStyle w:val="20"/>
        <w:ind w:left="105" w:firstLine="210"/>
        <w:rPr>
          <w:rFonts w:ascii="HG丸ｺﾞｼｯｸM-PRO" w:eastAsia="HG丸ｺﾞｼｯｸM-PRO" w:hAnsi="HG丸ｺﾞｼｯｸM-PRO"/>
        </w:rPr>
      </w:pPr>
    </w:p>
    <w:p w14:paraId="3DA070CA" w14:textId="77777777" w:rsidR="001E72FF" w:rsidRPr="00567AAE" w:rsidRDefault="001E72FF" w:rsidP="001E72FF">
      <w:pPr>
        <w:pStyle w:val="40"/>
        <w:ind w:leftChars="300" w:left="630" w:firstLine="210"/>
        <w:rPr>
          <w:rFonts w:ascii="HG丸ｺﾞｼｯｸM-PRO" w:eastAsia="HG丸ｺﾞｼｯｸM-PRO" w:hAnsi="HG丸ｺﾞｼｯｸM-PRO"/>
        </w:rPr>
      </w:pPr>
    </w:p>
    <w:p w14:paraId="3DA070CB" w14:textId="77777777" w:rsidR="00E35F78" w:rsidRPr="00567AAE" w:rsidRDefault="00E35F78" w:rsidP="001E72FF">
      <w:pPr>
        <w:pStyle w:val="3"/>
        <w:numPr>
          <w:ilvl w:val="0"/>
          <w:numId w:val="0"/>
        </w:numPr>
        <w:ind w:left="795"/>
      </w:pPr>
    </w:p>
    <w:p w14:paraId="3DA070CC" w14:textId="77777777" w:rsidR="001E72FF" w:rsidRPr="00567AAE" w:rsidRDefault="001E72FF" w:rsidP="001E72FF">
      <w:pPr>
        <w:pStyle w:val="30"/>
        <w:ind w:left="105" w:firstLine="210"/>
        <w:rPr>
          <w:rFonts w:ascii="HG丸ｺﾞｼｯｸM-PRO" w:eastAsia="HG丸ｺﾞｼｯｸM-PRO" w:hAnsi="HG丸ｺﾞｼｯｸM-PRO"/>
        </w:rPr>
      </w:pPr>
    </w:p>
    <w:p w14:paraId="3DA070CD" w14:textId="77777777" w:rsidR="00E35F78" w:rsidRPr="00567AAE" w:rsidRDefault="00E35F78">
      <w:pPr>
        <w:widowControl/>
        <w:jc w:val="left"/>
        <w:rPr>
          <w:rFonts w:ascii="HG丸ｺﾞｼｯｸM-PRO" w:eastAsia="HG丸ｺﾞｼｯｸM-PRO" w:hAnsi="HG丸ｺﾞｼｯｸM-PRO"/>
          <w:sz w:val="24"/>
        </w:rPr>
      </w:pPr>
      <w:r w:rsidRPr="00567AAE">
        <w:rPr>
          <w:rFonts w:ascii="HG丸ｺﾞｼｯｸM-PRO" w:eastAsia="HG丸ｺﾞｼｯｸM-PRO" w:hAnsi="HG丸ｺﾞｼｯｸM-PRO"/>
        </w:rPr>
        <w:br w:type="page"/>
      </w:r>
    </w:p>
    <w:p w14:paraId="3DA070CE" w14:textId="77777777" w:rsidR="00FA6717" w:rsidRPr="00567AAE" w:rsidRDefault="00FA6717" w:rsidP="00FA6717">
      <w:pPr>
        <w:pStyle w:val="a9"/>
      </w:pPr>
      <w:bookmarkStart w:id="27" w:name="_Ref388257235"/>
      <w:bookmarkStart w:id="28" w:name="_Ref388257165"/>
      <w:r w:rsidRPr="00567AAE">
        <w:rPr>
          <w:rFonts w:hint="eastAsia"/>
        </w:rPr>
        <w:t>表</w:t>
      </w:r>
      <w:r w:rsidRPr="00567AAE">
        <w:t xml:space="preserve"> </w:t>
      </w:r>
      <w:r w:rsidRPr="00567AAE">
        <w:rPr>
          <w:rFonts w:hint="eastAsia"/>
        </w:rPr>
        <w:t>4</w:t>
      </w:r>
      <w:r w:rsidRPr="00567AAE">
        <w:t>.</w:t>
      </w:r>
      <w:bookmarkEnd w:id="27"/>
      <w:r w:rsidR="00D10CFB" w:rsidRPr="00567AAE">
        <w:rPr>
          <w:rFonts w:hint="eastAsia"/>
        </w:rPr>
        <w:t>2.</w:t>
      </w:r>
      <w:r w:rsidR="00856BBB" w:rsidRPr="00567AAE">
        <w:rPr>
          <w:rFonts w:hint="eastAsia"/>
        </w:rPr>
        <w:t>3</w:t>
      </w:r>
      <w:r w:rsidR="00F611AA" w:rsidRPr="00567AAE">
        <w:rPr>
          <w:rFonts w:hint="eastAsia"/>
        </w:rPr>
        <w:t>.2</w:t>
      </w:r>
      <w:r w:rsidRPr="00567AAE">
        <w:rPr>
          <w:rFonts w:hint="eastAsia"/>
        </w:rPr>
        <w:t xml:space="preserve">　法令による維持管理業務の位置付け</w:t>
      </w:r>
      <w:bookmarkEnd w:id="28"/>
    </w:p>
    <w:tbl>
      <w:tblPr>
        <w:tblW w:w="9150" w:type="dxa"/>
        <w:tblInd w:w="84" w:type="dxa"/>
        <w:tblCellMar>
          <w:left w:w="99" w:type="dxa"/>
          <w:right w:w="99" w:type="dxa"/>
        </w:tblCellMar>
        <w:tblLook w:val="04A0" w:firstRow="1" w:lastRow="0" w:firstColumn="1" w:lastColumn="0" w:noHBand="0" w:noVBand="1"/>
      </w:tblPr>
      <w:tblGrid>
        <w:gridCol w:w="800"/>
        <w:gridCol w:w="895"/>
        <w:gridCol w:w="5985"/>
        <w:gridCol w:w="1470"/>
      </w:tblGrid>
      <w:tr w:rsidR="00FA6717" w:rsidRPr="00567AAE" w14:paraId="3DA070D3" w14:textId="77777777" w:rsidTr="00CE5A32">
        <w:trPr>
          <w:trHeight w:val="73"/>
        </w:trPr>
        <w:tc>
          <w:tcPr>
            <w:tcW w:w="800"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3DA070CF" w14:textId="77777777" w:rsidR="00FA6717" w:rsidRPr="00567AAE" w:rsidRDefault="00FA6717" w:rsidP="00CE5A32">
            <w:pPr>
              <w:spacing w:line="260" w:lineRule="exact"/>
              <w:jc w:val="center"/>
              <w:rPr>
                <w:rFonts w:ascii="HG丸ｺﾞｼｯｸM-PRO" w:eastAsia="HG丸ｺﾞｼｯｸM-PRO" w:hAnsi="HG丸ｺﾞｼｯｸM-PRO"/>
                <w:sz w:val="18"/>
                <w:szCs w:val="18"/>
              </w:rPr>
            </w:pPr>
            <w:bookmarkStart w:id="29" w:name="_Ref387655605"/>
            <w:r w:rsidRPr="00567AAE">
              <w:rPr>
                <w:rFonts w:ascii="HG丸ｺﾞｼｯｸM-PRO" w:eastAsia="HG丸ｺﾞｼｯｸM-PRO"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DA070D0" w14:textId="77777777" w:rsidR="00FA6717" w:rsidRPr="00567AAE" w:rsidRDefault="00FA6717" w:rsidP="00CE5A32">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DA070D1" w14:textId="77777777" w:rsidR="00FA6717" w:rsidRPr="00567AAE" w:rsidRDefault="00FA6717" w:rsidP="00CE5A32">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内　　容</w:t>
            </w:r>
          </w:p>
        </w:tc>
        <w:tc>
          <w:tcPr>
            <w:tcW w:w="147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DA070D2" w14:textId="77777777" w:rsidR="00FA6717" w:rsidRPr="00567AAE" w:rsidRDefault="00FA6717" w:rsidP="00CE5A32">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施行日</w:t>
            </w:r>
          </w:p>
        </w:tc>
      </w:tr>
      <w:tr w:rsidR="00FA6717" w:rsidRPr="00567AAE" w14:paraId="3DA070DA" w14:textId="77777777" w:rsidTr="00CE5A32">
        <w:trPr>
          <w:trHeight w:val="273"/>
        </w:trPr>
        <w:tc>
          <w:tcPr>
            <w:tcW w:w="800" w:type="dxa"/>
            <w:vMerge w:val="restart"/>
            <w:tcBorders>
              <w:top w:val="single" w:sz="4" w:space="0" w:color="auto"/>
              <w:left w:val="single" w:sz="4" w:space="0" w:color="auto"/>
              <w:right w:val="single" w:sz="4" w:space="0" w:color="auto"/>
            </w:tcBorders>
            <w:shd w:val="clear" w:color="auto" w:fill="auto"/>
            <w:noWrap/>
            <w:vAlign w:val="center"/>
          </w:tcPr>
          <w:p w14:paraId="3DA070D4" w14:textId="77777777" w:rsidR="00FA6717" w:rsidRPr="00567AAE" w:rsidRDefault="00FA6717" w:rsidP="00CE5A32">
            <w:pPr>
              <w:spacing w:line="260" w:lineRule="exac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下水道</w:t>
            </w:r>
          </w:p>
          <w:p w14:paraId="3DA070D5" w14:textId="77777777" w:rsidR="00FA6717" w:rsidRPr="00567AAE" w:rsidRDefault="00FA6717" w:rsidP="00CE5A32">
            <w:pPr>
              <w:spacing w:line="260" w:lineRule="exac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3DA070D6" w14:textId="77777777" w:rsidR="00FA6717" w:rsidRPr="00567AAE" w:rsidRDefault="00FA6717" w:rsidP="00CE5A32">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第</w:t>
            </w:r>
            <w:r w:rsidRPr="00567AAE">
              <w:rPr>
                <w:rFonts w:ascii="HG丸ｺﾞｼｯｸM-PRO" w:eastAsia="HG丸ｺﾞｼｯｸM-PRO" w:hAnsi="HG丸ｺﾞｼｯｸM-PRO"/>
                <w:sz w:val="18"/>
                <w:szCs w:val="18"/>
              </w:rPr>
              <w:t>25条</w:t>
            </w:r>
          </w:p>
          <w:p w14:paraId="3DA070D7" w14:textId="77777777" w:rsidR="00FA6717" w:rsidRPr="00567AAE" w:rsidRDefault="00FA6717" w:rsidP="00CE5A32">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の</w:t>
            </w:r>
            <w:r w:rsidRPr="00567AAE">
              <w:rPr>
                <w:rFonts w:ascii="HG丸ｺﾞｼｯｸM-PRO" w:eastAsia="HG丸ｺﾞｼｯｸM-PRO" w:hAnsi="HG丸ｺﾞｼｯｸM-PRO"/>
                <w:sz w:val="18"/>
                <w:szCs w:val="18"/>
              </w:rPr>
              <w:t>2</w:t>
            </w:r>
          </w:p>
        </w:tc>
        <w:tc>
          <w:tcPr>
            <w:tcW w:w="5985" w:type="dxa"/>
            <w:tcBorders>
              <w:top w:val="single" w:sz="4" w:space="0" w:color="auto"/>
              <w:left w:val="nil"/>
              <w:bottom w:val="single" w:sz="4" w:space="0" w:color="auto"/>
              <w:right w:val="single" w:sz="4" w:space="0" w:color="auto"/>
            </w:tcBorders>
            <w:shd w:val="clear" w:color="auto" w:fill="auto"/>
            <w:vAlign w:val="center"/>
          </w:tcPr>
          <w:p w14:paraId="3DA070D8" w14:textId="77777777" w:rsidR="00FA6717" w:rsidRPr="00567AAE" w:rsidRDefault="00FA6717" w:rsidP="00CE5A32">
            <w:pPr>
              <w:spacing w:line="260" w:lineRule="exac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1470" w:type="dxa"/>
            <w:vMerge w:val="restart"/>
            <w:tcBorders>
              <w:top w:val="single" w:sz="4" w:space="0" w:color="auto"/>
              <w:left w:val="nil"/>
              <w:right w:val="single" w:sz="4" w:space="0" w:color="auto"/>
            </w:tcBorders>
            <w:shd w:val="clear" w:color="auto" w:fill="auto"/>
            <w:vAlign w:val="center"/>
          </w:tcPr>
          <w:p w14:paraId="3DA070D9" w14:textId="77777777" w:rsidR="00FA6717" w:rsidRPr="00567AAE" w:rsidRDefault="00FA6717" w:rsidP="00CE5A32">
            <w:pPr>
              <w:spacing w:line="260" w:lineRule="exac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昭和</w:t>
            </w:r>
            <w:r w:rsidRPr="00567AAE">
              <w:rPr>
                <w:rFonts w:ascii="HG丸ｺﾞｼｯｸM-PRO" w:eastAsia="HG丸ｺﾞｼｯｸM-PRO" w:hAnsi="HG丸ｺﾞｼｯｸM-PRO"/>
                <w:sz w:val="18"/>
                <w:szCs w:val="18"/>
              </w:rPr>
              <w:t>33年4月24日（最終改正：平成23年12月14日）</w:t>
            </w:r>
          </w:p>
        </w:tc>
      </w:tr>
      <w:tr w:rsidR="00FA6717" w:rsidRPr="00567AAE" w14:paraId="3DA070E1" w14:textId="77777777" w:rsidTr="00CE5A32">
        <w:trPr>
          <w:trHeight w:val="781"/>
        </w:trPr>
        <w:tc>
          <w:tcPr>
            <w:tcW w:w="800" w:type="dxa"/>
            <w:vMerge/>
            <w:tcBorders>
              <w:left w:val="single" w:sz="4" w:space="0" w:color="auto"/>
              <w:bottom w:val="single" w:sz="4" w:space="0" w:color="auto"/>
              <w:right w:val="single" w:sz="4" w:space="0" w:color="auto"/>
            </w:tcBorders>
            <w:shd w:val="clear" w:color="auto" w:fill="auto"/>
            <w:noWrap/>
            <w:vAlign w:val="center"/>
          </w:tcPr>
          <w:p w14:paraId="3DA070DB" w14:textId="77777777" w:rsidR="00FA6717" w:rsidRPr="00567AAE" w:rsidRDefault="00FA6717" w:rsidP="00CE5A32">
            <w:pPr>
              <w:spacing w:line="260" w:lineRule="exact"/>
              <w:rPr>
                <w:rFonts w:ascii="HG丸ｺﾞｼｯｸM-PRO" w:eastAsia="HG丸ｺﾞｼｯｸM-PRO"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3DA070DC" w14:textId="77777777" w:rsidR="00FA6717" w:rsidRPr="00567AAE" w:rsidRDefault="00FA6717" w:rsidP="00CE5A32">
            <w:pPr>
              <w:spacing w:line="260" w:lineRule="exact"/>
              <w:jc w:val="center"/>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第</w:t>
            </w:r>
            <w:r w:rsidRPr="00567AAE">
              <w:rPr>
                <w:rFonts w:ascii="HG丸ｺﾞｼｯｸM-PRO" w:eastAsia="HG丸ｺﾞｼｯｸM-PRO" w:hAnsi="HG丸ｺﾞｼｯｸM-PRO"/>
                <w:color w:val="000000" w:themeColor="text1"/>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3DA070DD" w14:textId="77777777" w:rsidR="00FA6717" w:rsidRPr="00567AAE" w:rsidRDefault="00FA6717" w:rsidP="00CE5A32">
            <w:pPr>
              <w:spacing w:line="260" w:lineRule="exac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567AAE">
              <w:rPr>
                <w:rFonts w:ascii="HG丸ｺﾞｼｯｸM-PRO" w:eastAsia="HG丸ｺﾞｼｯｸM-PRO" w:hAnsi="HG丸ｺﾞｼｯｸM-PRO"/>
                <w:sz w:val="18"/>
                <w:szCs w:val="18"/>
              </w:rPr>
              <w:t xml:space="preserve"> </w:t>
            </w:r>
          </w:p>
          <w:p w14:paraId="3DA070DE" w14:textId="77777777" w:rsidR="00FA6717" w:rsidRPr="00567AAE" w:rsidRDefault="00FA6717" w:rsidP="00CE5A32">
            <w:pPr>
              <w:spacing w:line="260" w:lineRule="exac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3DA070DF" w14:textId="77777777" w:rsidR="00FA6717" w:rsidRPr="00567AAE" w:rsidRDefault="00FA6717" w:rsidP="00CE5A32">
            <w:pPr>
              <w:spacing w:line="26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sz w:val="18"/>
                <w:szCs w:val="18"/>
              </w:rPr>
              <w:t>※</w:t>
            </w:r>
            <w:r w:rsidRPr="00567AAE">
              <w:rPr>
                <w:rFonts w:ascii="HG丸ｺﾞｼｯｸM-PRO" w:eastAsia="HG丸ｺﾞｼｯｸM-PRO" w:hAnsi="HG丸ｺﾞｼｯｸM-PRO"/>
                <w:sz w:val="18"/>
                <w:szCs w:val="18"/>
              </w:rPr>
              <w:t xml:space="preserve"> </w:t>
            </w:r>
            <w:r w:rsidRPr="00567AAE">
              <w:rPr>
                <w:rFonts w:ascii="HG丸ｺﾞｼｯｸM-PRO" w:eastAsia="HG丸ｺﾞｼｯｸM-PRO" w:hAnsi="HG丸ｺﾞｼｯｸM-PRO" w:hint="eastAsia"/>
                <w:sz w:val="18"/>
                <w:szCs w:val="18"/>
              </w:rPr>
              <w:t>第</w:t>
            </w:r>
            <w:r w:rsidRPr="00567AAE">
              <w:rPr>
                <w:rFonts w:ascii="HG丸ｺﾞｼｯｸM-PRO" w:eastAsia="HG丸ｺﾞｼｯｸM-PRO" w:hAnsi="HG丸ｺﾞｼｯｸM-PRO"/>
                <w:sz w:val="18"/>
                <w:szCs w:val="18"/>
              </w:rPr>
              <w:t>25条の10にて流域下水道に準用。</w:t>
            </w:r>
          </w:p>
        </w:tc>
        <w:tc>
          <w:tcPr>
            <w:tcW w:w="1470" w:type="dxa"/>
            <w:vMerge/>
            <w:tcBorders>
              <w:left w:val="nil"/>
              <w:bottom w:val="single" w:sz="4" w:space="0" w:color="auto"/>
              <w:right w:val="single" w:sz="4" w:space="0" w:color="auto"/>
            </w:tcBorders>
            <w:shd w:val="clear" w:color="auto" w:fill="auto"/>
            <w:vAlign w:val="center"/>
          </w:tcPr>
          <w:p w14:paraId="3DA070E0" w14:textId="77777777" w:rsidR="00FA6717" w:rsidRPr="00567AAE" w:rsidRDefault="00FA6717" w:rsidP="00CE5A32">
            <w:pPr>
              <w:spacing w:line="260" w:lineRule="exact"/>
              <w:rPr>
                <w:rFonts w:ascii="HG丸ｺﾞｼｯｸM-PRO" w:eastAsia="HG丸ｺﾞｼｯｸM-PRO" w:hAnsi="HG丸ｺﾞｼｯｸM-PRO"/>
                <w:sz w:val="18"/>
                <w:szCs w:val="18"/>
              </w:rPr>
            </w:pPr>
          </w:p>
        </w:tc>
      </w:tr>
    </w:tbl>
    <w:p w14:paraId="3DA070E2" w14:textId="77777777" w:rsidR="00FA6717" w:rsidRPr="00567AAE" w:rsidRDefault="00FA6717" w:rsidP="00FA6717">
      <w:pPr>
        <w:rPr>
          <w:rFonts w:ascii="HG丸ｺﾞｼｯｸM-PRO" w:eastAsia="HG丸ｺﾞｼｯｸM-PRO" w:hAnsi="HG丸ｺﾞｼｯｸM-PRO"/>
        </w:rPr>
      </w:pPr>
    </w:p>
    <w:bookmarkEnd w:id="29"/>
    <w:p w14:paraId="3DA070E3" w14:textId="77777777" w:rsidR="00FA6717" w:rsidRPr="00567AAE" w:rsidRDefault="00FA6717" w:rsidP="00FA6717">
      <w:pPr>
        <w:pStyle w:val="a9"/>
      </w:pPr>
      <w:r w:rsidRPr="00567AAE">
        <w:rPr>
          <w:rFonts w:hint="eastAsia"/>
        </w:rPr>
        <w:t>表</w:t>
      </w:r>
      <w:r w:rsidRPr="00567AAE">
        <w:t xml:space="preserve"> </w:t>
      </w:r>
      <w:r w:rsidR="003D33A2" w:rsidRPr="00567AAE">
        <w:rPr>
          <w:rFonts w:hint="eastAsia"/>
        </w:rPr>
        <w:t>4.</w:t>
      </w:r>
      <w:r w:rsidR="00D10CFB" w:rsidRPr="00567AAE">
        <w:rPr>
          <w:rFonts w:hint="eastAsia"/>
        </w:rPr>
        <w:t>2.</w:t>
      </w:r>
      <w:r w:rsidR="00856BBB" w:rsidRPr="00567AAE">
        <w:rPr>
          <w:rFonts w:hint="eastAsia"/>
        </w:rPr>
        <w:t>3</w:t>
      </w:r>
      <w:r w:rsidR="00F611AA" w:rsidRPr="00567AAE">
        <w:rPr>
          <w:rFonts w:hint="eastAsia"/>
        </w:rPr>
        <w:t>.3</w:t>
      </w:r>
      <w:r w:rsidR="003D33A2" w:rsidRPr="00567AAE">
        <w:rPr>
          <w:rFonts w:hint="eastAsia"/>
        </w:rPr>
        <w:t xml:space="preserve"> </w:t>
      </w:r>
      <w:r w:rsidRPr="00567AAE">
        <w:rPr>
          <w:rFonts w:hint="eastAsia"/>
        </w:rPr>
        <w:t>法令等で定められた点検等</w:t>
      </w:r>
    </w:p>
    <w:tbl>
      <w:tblPr>
        <w:tblW w:w="9170" w:type="dxa"/>
        <w:tblInd w:w="84" w:type="dxa"/>
        <w:tblCellMar>
          <w:left w:w="99" w:type="dxa"/>
          <w:right w:w="99" w:type="dxa"/>
        </w:tblCellMar>
        <w:tblLook w:val="04A0" w:firstRow="1" w:lastRow="0" w:firstColumn="1" w:lastColumn="0" w:noHBand="0" w:noVBand="1"/>
      </w:tblPr>
      <w:tblGrid>
        <w:gridCol w:w="582"/>
        <w:gridCol w:w="993"/>
        <w:gridCol w:w="4819"/>
        <w:gridCol w:w="1559"/>
        <w:gridCol w:w="1217"/>
      </w:tblGrid>
      <w:tr w:rsidR="00FA6717" w:rsidRPr="00567AAE" w14:paraId="3DA070E9" w14:textId="77777777" w:rsidTr="00CE5A32">
        <w:trPr>
          <w:trHeight w:val="73"/>
        </w:trPr>
        <w:tc>
          <w:tcPr>
            <w:tcW w:w="582"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3DA070E4" w14:textId="77777777" w:rsidR="00FA6717" w:rsidRPr="00567AAE" w:rsidRDefault="00FA6717" w:rsidP="00CE5A32">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分野</w:t>
            </w:r>
          </w:p>
        </w:tc>
        <w:tc>
          <w:tcPr>
            <w:tcW w:w="99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DA070E5" w14:textId="77777777" w:rsidR="00FA6717" w:rsidRPr="00567AAE" w:rsidRDefault="00FA6717" w:rsidP="00CE5A32">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施設</w:t>
            </w:r>
          </w:p>
        </w:tc>
        <w:tc>
          <w:tcPr>
            <w:tcW w:w="4819"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DA070E6" w14:textId="77777777" w:rsidR="00FA6717" w:rsidRPr="00567AAE" w:rsidRDefault="00FA6717" w:rsidP="00CE5A32">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定期点検の内容</w:t>
            </w:r>
          </w:p>
        </w:tc>
        <w:tc>
          <w:tcPr>
            <w:tcW w:w="1559"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DA070E7" w14:textId="77777777" w:rsidR="00FA6717" w:rsidRPr="00567AAE" w:rsidRDefault="00FA6717" w:rsidP="00CE5A32">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政令・省令・告示</w:t>
            </w:r>
          </w:p>
        </w:tc>
        <w:tc>
          <w:tcPr>
            <w:tcW w:w="121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DA070E8" w14:textId="77777777" w:rsidR="00FA6717" w:rsidRPr="00567AAE" w:rsidRDefault="00FA6717" w:rsidP="00CE5A32">
            <w:pPr>
              <w:spacing w:line="260" w:lineRule="exact"/>
              <w:jc w:val="center"/>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施行日</w:t>
            </w:r>
          </w:p>
        </w:tc>
      </w:tr>
      <w:tr w:rsidR="00FA6717" w:rsidRPr="00567AAE" w14:paraId="3DA070F8" w14:textId="77777777" w:rsidTr="00CE5A32">
        <w:trPr>
          <w:trHeight w:val="557"/>
        </w:trPr>
        <w:tc>
          <w:tcPr>
            <w:tcW w:w="582" w:type="dxa"/>
            <w:vMerge w:val="restart"/>
            <w:tcBorders>
              <w:top w:val="double" w:sz="4" w:space="0" w:color="auto"/>
              <w:left w:val="single" w:sz="4" w:space="0" w:color="auto"/>
              <w:right w:val="single" w:sz="4" w:space="0" w:color="auto"/>
            </w:tcBorders>
            <w:shd w:val="clear" w:color="auto" w:fill="auto"/>
            <w:noWrap/>
            <w:vAlign w:val="center"/>
          </w:tcPr>
          <w:p w14:paraId="3DA070EA" w14:textId="77777777" w:rsidR="00FA6717" w:rsidRPr="00567AAE" w:rsidRDefault="00FA6717" w:rsidP="00CE5A32">
            <w:pPr>
              <w:spacing w:line="260" w:lineRule="exac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下水道</w:t>
            </w:r>
          </w:p>
        </w:tc>
        <w:tc>
          <w:tcPr>
            <w:tcW w:w="993" w:type="dxa"/>
            <w:tcBorders>
              <w:top w:val="double" w:sz="4" w:space="0" w:color="auto"/>
              <w:left w:val="nil"/>
              <w:bottom w:val="single" w:sz="4" w:space="0" w:color="auto"/>
              <w:right w:val="single" w:sz="4" w:space="0" w:color="auto"/>
            </w:tcBorders>
            <w:shd w:val="clear" w:color="auto" w:fill="auto"/>
            <w:noWrap/>
            <w:vAlign w:val="center"/>
          </w:tcPr>
          <w:p w14:paraId="3DA070EB" w14:textId="77777777" w:rsidR="00FA6717" w:rsidRPr="00567AAE" w:rsidRDefault="00FA6717" w:rsidP="00CE5A32">
            <w:pPr>
              <w:spacing w:line="260" w:lineRule="exac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終末処理場（水みらいセンター）</w:t>
            </w:r>
          </w:p>
        </w:tc>
        <w:tc>
          <w:tcPr>
            <w:tcW w:w="4819" w:type="dxa"/>
            <w:tcBorders>
              <w:top w:val="double" w:sz="4" w:space="0" w:color="auto"/>
              <w:left w:val="nil"/>
              <w:bottom w:val="single" w:sz="4" w:space="0" w:color="auto"/>
              <w:right w:val="single" w:sz="4" w:space="0" w:color="auto"/>
            </w:tcBorders>
            <w:shd w:val="clear" w:color="auto" w:fill="auto"/>
            <w:vAlign w:val="center"/>
          </w:tcPr>
          <w:p w14:paraId="3DA070EC" w14:textId="77777777" w:rsidR="00FA6717" w:rsidRPr="00567AAE" w:rsidRDefault="00FA6717" w:rsidP="00CE5A32">
            <w:pPr>
              <w:widowControl/>
              <w:shd w:val="clear" w:color="auto" w:fill="FFFFFF"/>
              <w:spacing w:line="260" w:lineRule="exact"/>
              <w:jc w:val="left"/>
              <w:outlineLvl w:val="1"/>
              <w:rPr>
                <w:rFonts w:ascii="HG丸ｺﾞｼｯｸM-PRO" w:eastAsia="HG丸ｺﾞｼｯｸM-PRO" w:hAnsi="HG丸ｺﾞｼｯｸM-PRO" w:cs="ＭＳ Ｐゴシック"/>
                <w:bCs/>
                <w:color w:val="000000" w:themeColor="text1"/>
                <w:kern w:val="0"/>
                <w:sz w:val="18"/>
                <w:szCs w:val="21"/>
              </w:rPr>
            </w:pPr>
            <w:r w:rsidRPr="00567AAE">
              <w:rPr>
                <w:rFonts w:ascii="HG丸ｺﾞｼｯｸM-PRO" w:eastAsia="HG丸ｺﾞｼｯｸM-PRO" w:hAnsi="HG丸ｺﾞｼｯｸM-PRO" w:cs="ＭＳ Ｐゴシック" w:hint="eastAsia"/>
                <w:bCs/>
                <w:color w:val="000000" w:themeColor="text1"/>
                <w:kern w:val="0"/>
                <w:sz w:val="18"/>
                <w:szCs w:val="21"/>
              </w:rPr>
              <w:t>大阪府流域下水道の構造の技術上の基準及び終末処理場の維持管理に関する条例</w:t>
            </w:r>
          </w:p>
          <w:p w14:paraId="3DA070ED" w14:textId="77777777" w:rsidR="00FA6717" w:rsidRPr="00567AAE" w:rsidRDefault="00FA6717" w:rsidP="00CE5A32">
            <w:pPr>
              <w:pStyle w:val="title13"/>
              <w:shd w:val="clear" w:color="auto" w:fill="FFFFFF"/>
              <w:spacing w:before="0" w:beforeAutospacing="0" w:after="0" w:afterAutospacing="0" w:line="260" w:lineRule="exact"/>
              <w:ind w:left="0"/>
              <w:rPr>
                <w:rFonts w:ascii="HG丸ｺﾞｼｯｸM-PRO" w:eastAsia="HG丸ｺﾞｼｯｸM-PRO" w:hAnsi="HG丸ｺﾞｼｯｸM-PRO"/>
                <w:color w:val="000000" w:themeColor="text1"/>
                <w:sz w:val="18"/>
                <w:szCs w:val="21"/>
              </w:rPr>
            </w:pPr>
            <w:r w:rsidRPr="00567AAE">
              <w:rPr>
                <w:rStyle w:val="cm31"/>
                <w:rFonts w:ascii="HG丸ｺﾞｼｯｸM-PRO" w:eastAsia="HG丸ｺﾞｼｯｸM-PRO" w:hAnsi="HG丸ｺﾞｼｯｸM-PRO" w:hint="eastAsia"/>
                <w:color w:val="000000" w:themeColor="text1"/>
                <w:sz w:val="18"/>
                <w:szCs w:val="21"/>
              </w:rPr>
              <w:t>（終末処理場の維持管理）</w:t>
            </w:r>
          </w:p>
          <w:p w14:paraId="3DA070EE" w14:textId="77777777" w:rsidR="00FA6717" w:rsidRPr="00567AAE" w:rsidRDefault="00FA6717" w:rsidP="00CE5A32">
            <w:pPr>
              <w:pStyle w:val="num16"/>
              <w:shd w:val="clear" w:color="auto" w:fill="FFFFFF"/>
              <w:spacing w:before="0" w:beforeAutospacing="0" w:after="0" w:afterAutospacing="0" w:line="260" w:lineRule="exact"/>
              <w:ind w:left="42" w:hanging="42"/>
              <w:rPr>
                <w:rFonts w:ascii="HG丸ｺﾞｼｯｸM-PRO" w:eastAsia="HG丸ｺﾞｼｯｸM-PRO" w:hAnsi="HG丸ｺﾞｼｯｸM-PRO"/>
                <w:color w:val="000000" w:themeColor="text1"/>
                <w:sz w:val="18"/>
                <w:szCs w:val="21"/>
              </w:rPr>
            </w:pPr>
            <w:r w:rsidRPr="00567AAE">
              <w:rPr>
                <w:rStyle w:val="num57"/>
                <w:rFonts w:ascii="HG丸ｺﾞｼｯｸM-PRO" w:eastAsia="HG丸ｺﾞｼｯｸM-PRO" w:hAnsi="HG丸ｺﾞｼｯｸM-PRO" w:hint="eastAsia"/>
                <w:color w:val="000000" w:themeColor="text1"/>
                <w:sz w:val="18"/>
                <w:szCs w:val="21"/>
              </w:rPr>
              <w:t>第8条</w:t>
            </w:r>
            <w:r w:rsidRPr="00567AAE">
              <w:rPr>
                <w:rFonts w:ascii="HG丸ｺﾞｼｯｸM-PRO" w:eastAsia="HG丸ｺﾞｼｯｸM-PRO" w:hAnsi="HG丸ｺﾞｼｯｸM-PRO" w:hint="eastAsia"/>
                <w:color w:val="000000" w:themeColor="text1"/>
                <w:sz w:val="18"/>
                <w:szCs w:val="21"/>
              </w:rPr>
              <w:t xml:space="preserve">　</w:t>
            </w:r>
            <w:r w:rsidRPr="00567AAE">
              <w:rPr>
                <w:rStyle w:val="p20"/>
                <w:rFonts w:ascii="HG丸ｺﾞｼｯｸM-PRO" w:eastAsia="HG丸ｺﾞｼｯｸM-PRO" w:hAnsi="HG丸ｺﾞｼｯｸM-PRO" w:hint="eastAsia"/>
                <w:color w:val="000000" w:themeColor="text1"/>
                <w:sz w:val="18"/>
                <w:szCs w:val="21"/>
              </w:rPr>
              <w:t>法第25の10第1項において準用する法第21条第2項の終末処理場の維持管理は、次に定めるところにより行うものとする。</w:t>
            </w:r>
          </w:p>
          <w:p w14:paraId="3DA070EF" w14:textId="77777777" w:rsidR="00FA6717" w:rsidRPr="00567AAE" w:rsidRDefault="00FA6717" w:rsidP="00FA6717">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567AAE">
              <w:rPr>
                <w:rStyle w:val="num58"/>
                <w:rFonts w:ascii="HG丸ｺﾞｼｯｸM-PRO" w:eastAsia="HG丸ｺﾞｼｯｸM-PRO" w:hAnsi="HG丸ｺﾞｼｯｸM-PRO" w:hint="eastAsia"/>
                <w:color w:val="000000" w:themeColor="text1"/>
                <w:sz w:val="18"/>
                <w:szCs w:val="21"/>
              </w:rPr>
              <w:t>1</w:t>
            </w:r>
            <w:r w:rsidRPr="00567AAE">
              <w:rPr>
                <w:rFonts w:ascii="HG丸ｺﾞｼｯｸM-PRO" w:eastAsia="HG丸ｺﾞｼｯｸM-PRO" w:hAnsi="HG丸ｺﾞｼｯｸM-PRO" w:hint="eastAsia"/>
                <w:color w:val="000000" w:themeColor="text1"/>
                <w:sz w:val="18"/>
                <w:szCs w:val="21"/>
              </w:rPr>
              <w:t xml:space="preserve">　</w:t>
            </w:r>
            <w:r w:rsidRPr="00567AAE">
              <w:rPr>
                <w:rStyle w:val="p21"/>
                <w:rFonts w:ascii="HG丸ｺﾞｼｯｸM-PRO" w:eastAsia="HG丸ｺﾞｼｯｸM-PRO" w:hAnsi="HG丸ｺﾞｼｯｸM-PRO" w:hint="eastAsia"/>
                <w:color w:val="000000" w:themeColor="text1"/>
                <w:sz w:val="18"/>
                <w:szCs w:val="21"/>
              </w:rPr>
              <w:t>活性汚泥を使用する処理方法によるときは、活性汚泥の解体又は膨化を生じないようにエアレーションを調節すること。</w:t>
            </w:r>
          </w:p>
          <w:p w14:paraId="3DA070F0" w14:textId="77777777" w:rsidR="00FA6717" w:rsidRPr="00567AAE" w:rsidRDefault="00FA6717" w:rsidP="00FA6717">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567AAE">
              <w:rPr>
                <w:rStyle w:val="num59"/>
                <w:rFonts w:ascii="HG丸ｺﾞｼｯｸM-PRO" w:eastAsia="HG丸ｺﾞｼｯｸM-PRO" w:hAnsi="HG丸ｺﾞｼｯｸM-PRO" w:hint="eastAsia"/>
                <w:color w:val="000000" w:themeColor="text1"/>
                <w:sz w:val="18"/>
                <w:szCs w:val="21"/>
              </w:rPr>
              <w:t>2</w:t>
            </w:r>
            <w:r w:rsidRPr="00567AAE">
              <w:rPr>
                <w:rFonts w:ascii="HG丸ｺﾞｼｯｸM-PRO" w:eastAsia="HG丸ｺﾞｼｯｸM-PRO" w:hAnsi="HG丸ｺﾞｼｯｸM-PRO" w:hint="eastAsia"/>
                <w:color w:val="000000" w:themeColor="text1"/>
                <w:sz w:val="18"/>
                <w:szCs w:val="21"/>
              </w:rPr>
              <w:t xml:space="preserve">　</w:t>
            </w:r>
            <w:r w:rsidRPr="00567AAE">
              <w:rPr>
                <w:rStyle w:val="p22"/>
                <w:rFonts w:ascii="HG丸ｺﾞｼｯｸM-PRO" w:eastAsia="HG丸ｺﾞｼｯｸM-PRO" w:hAnsi="HG丸ｺﾞｼｯｸM-PRO" w:hint="eastAsia"/>
                <w:color w:val="000000" w:themeColor="text1"/>
                <w:sz w:val="18"/>
                <w:szCs w:val="21"/>
              </w:rPr>
              <w:t>沈砂池又は沈殿池の泥ために砂、汚泥等が満ちたときは、速やかにこれを除去すること。</w:t>
            </w:r>
          </w:p>
          <w:p w14:paraId="3DA070F1" w14:textId="77777777" w:rsidR="00FA6717" w:rsidRPr="00567AAE" w:rsidRDefault="00FA6717" w:rsidP="00FA6717">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567AAE">
              <w:rPr>
                <w:rStyle w:val="num60"/>
                <w:rFonts w:ascii="HG丸ｺﾞｼｯｸM-PRO" w:eastAsia="HG丸ｺﾞｼｯｸM-PRO" w:hAnsi="HG丸ｺﾞｼｯｸM-PRO" w:hint="eastAsia"/>
                <w:color w:val="000000" w:themeColor="text1"/>
                <w:sz w:val="18"/>
                <w:szCs w:val="21"/>
              </w:rPr>
              <w:t>3</w:t>
            </w:r>
            <w:r w:rsidRPr="00567AAE">
              <w:rPr>
                <w:rFonts w:ascii="HG丸ｺﾞｼｯｸM-PRO" w:eastAsia="HG丸ｺﾞｼｯｸM-PRO" w:hAnsi="HG丸ｺﾞｼｯｸM-PRO" w:hint="eastAsia"/>
                <w:color w:val="000000" w:themeColor="text1"/>
                <w:sz w:val="18"/>
                <w:szCs w:val="21"/>
              </w:rPr>
              <w:t xml:space="preserve">　</w:t>
            </w:r>
            <w:r w:rsidRPr="00567AAE">
              <w:rPr>
                <w:rStyle w:val="p23"/>
                <w:rFonts w:ascii="HG丸ｺﾞｼｯｸM-PRO" w:eastAsia="HG丸ｺﾞｼｯｸM-PRO" w:hAnsi="HG丸ｺﾞｼｯｸM-PRO" w:hint="eastAsia"/>
                <w:color w:val="000000" w:themeColor="text1"/>
                <w:sz w:val="18"/>
                <w:szCs w:val="21"/>
              </w:rPr>
              <w:t>急速濾過法によるときは、濾床が詰まらないように定期的にその洗浄等を行うとともに、濾材が流出しないように水量又は水圧を調節すること。</w:t>
            </w:r>
          </w:p>
          <w:p w14:paraId="3DA070F2" w14:textId="77777777" w:rsidR="00FA6717" w:rsidRPr="00567AAE" w:rsidRDefault="00FA6717" w:rsidP="00FA6717">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567AAE">
              <w:rPr>
                <w:rStyle w:val="num61"/>
                <w:rFonts w:ascii="HG丸ｺﾞｼｯｸM-PRO" w:eastAsia="HG丸ｺﾞｼｯｸM-PRO" w:hAnsi="HG丸ｺﾞｼｯｸM-PRO" w:hint="eastAsia"/>
                <w:color w:val="000000" w:themeColor="text1"/>
                <w:sz w:val="18"/>
                <w:szCs w:val="21"/>
              </w:rPr>
              <w:t>4</w:t>
            </w:r>
            <w:r w:rsidRPr="00567AAE">
              <w:rPr>
                <w:rFonts w:ascii="HG丸ｺﾞｼｯｸM-PRO" w:eastAsia="HG丸ｺﾞｼｯｸM-PRO" w:hAnsi="HG丸ｺﾞｼｯｸM-PRO" w:hint="eastAsia"/>
                <w:color w:val="000000" w:themeColor="text1"/>
                <w:sz w:val="18"/>
                <w:szCs w:val="21"/>
              </w:rPr>
              <w:t xml:space="preserve">　</w:t>
            </w:r>
            <w:r w:rsidRPr="00567AAE">
              <w:rPr>
                <w:rStyle w:val="p24"/>
                <w:rFonts w:ascii="HG丸ｺﾞｼｯｸM-PRO" w:eastAsia="HG丸ｺﾞｼｯｸM-PRO" w:hAnsi="HG丸ｺﾞｼｯｸM-PRO" w:hint="eastAsia"/>
                <w:color w:val="000000" w:themeColor="text1"/>
                <w:sz w:val="18"/>
                <w:szCs w:val="21"/>
              </w:rPr>
              <w:t>前3号に掲げるもののほか、施設の機能を維持するために必要な措置を講ずること。</w:t>
            </w:r>
          </w:p>
          <w:p w14:paraId="3DA070F3" w14:textId="77777777" w:rsidR="00FA6717" w:rsidRPr="00567AAE" w:rsidRDefault="00FA6717" w:rsidP="00FA6717">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567AAE">
              <w:rPr>
                <w:rStyle w:val="num62"/>
                <w:rFonts w:ascii="HG丸ｺﾞｼｯｸM-PRO" w:eastAsia="HG丸ｺﾞｼｯｸM-PRO" w:hAnsi="HG丸ｺﾞｼｯｸM-PRO" w:hint="eastAsia"/>
                <w:color w:val="000000" w:themeColor="text1"/>
                <w:sz w:val="18"/>
                <w:szCs w:val="21"/>
              </w:rPr>
              <w:t>5</w:t>
            </w:r>
            <w:r w:rsidRPr="00567AAE">
              <w:rPr>
                <w:rFonts w:ascii="HG丸ｺﾞｼｯｸM-PRO" w:eastAsia="HG丸ｺﾞｼｯｸM-PRO" w:hAnsi="HG丸ｺﾞｼｯｸM-PRO" w:hint="eastAsia"/>
                <w:color w:val="000000" w:themeColor="text1"/>
                <w:sz w:val="18"/>
                <w:szCs w:val="21"/>
              </w:rPr>
              <w:t xml:space="preserve">　</w:t>
            </w:r>
            <w:r w:rsidRPr="00567AAE">
              <w:rPr>
                <w:rStyle w:val="p25"/>
                <w:rFonts w:ascii="HG丸ｺﾞｼｯｸM-PRO" w:eastAsia="HG丸ｺﾞｼｯｸM-PRO" w:hAnsi="HG丸ｺﾞｼｯｸM-PRO" w:hint="eastAsia"/>
                <w:color w:val="000000" w:themeColor="text1"/>
                <w:sz w:val="18"/>
                <w:szCs w:val="21"/>
              </w:rPr>
              <w:t>臭気の発散及び蚊、はえ等の発生の防止に努めるとともに、構内の清潔を保持すること。</w:t>
            </w:r>
          </w:p>
          <w:p w14:paraId="3DA070F4" w14:textId="77777777" w:rsidR="00FA6717" w:rsidRPr="00567AAE" w:rsidRDefault="00FA6717" w:rsidP="00FA6717">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567AAE">
              <w:rPr>
                <w:rStyle w:val="num63"/>
                <w:rFonts w:ascii="HG丸ｺﾞｼｯｸM-PRO" w:eastAsia="HG丸ｺﾞｼｯｸM-PRO" w:hAnsi="HG丸ｺﾞｼｯｸM-PRO" w:hint="eastAsia"/>
                <w:color w:val="000000" w:themeColor="text1"/>
                <w:sz w:val="18"/>
                <w:szCs w:val="21"/>
              </w:rPr>
              <w:t>6</w:t>
            </w:r>
            <w:r w:rsidRPr="00567AAE">
              <w:rPr>
                <w:rFonts w:ascii="HG丸ｺﾞｼｯｸM-PRO" w:eastAsia="HG丸ｺﾞｼｯｸM-PRO" w:hAnsi="HG丸ｺﾞｼｯｸM-PRO" w:hint="eastAsia"/>
                <w:color w:val="000000" w:themeColor="text1"/>
                <w:sz w:val="18"/>
                <w:szCs w:val="21"/>
              </w:rPr>
              <w:t xml:space="preserve">　</w:t>
            </w:r>
            <w:r w:rsidRPr="00567AAE">
              <w:rPr>
                <w:rStyle w:val="p26"/>
                <w:rFonts w:ascii="HG丸ｺﾞｼｯｸM-PRO" w:eastAsia="HG丸ｺﾞｼｯｸM-PRO" w:hAnsi="HG丸ｺﾞｼｯｸM-PRO" w:hint="eastAsia"/>
                <w:color w:val="000000" w:themeColor="text1"/>
                <w:sz w:val="18"/>
                <w:szCs w:val="21"/>
              </w:rPr>
              <w:t>前号に掲げるもののほか、汚泥処理施設には、汚泥の処理に伴う排気、排液又は残さい物により生活環境の保全又は人の健康の保護に支障が生じないよう規則で定める措置を講ずること。</w:t>
            </w:r>
          </w:p>
        </w:tc>
        <w:tc>
          <w:tcPr>
            <w:tcW w:w="1559" w:type="dxa"/>
            <w:tcBorders>
              <w:top w:val="double" w:sz="4" w:space="0" w:color="auto"/>
              <w:left w:val="nil"/>
              <w:bottom w:val="single" w:sz="4" w:space="0" w:color="auto"/>
              <w:right w:val="single" w:sz="4" w:space="0" w:color="auto"/>
            </w:tcBorders>
            <w:shd w:val="clear" w:color="auto" w:fill="auto"/>
            <w:vAlign w:val="center"/>
          </w:tcPr>
          <w:p w14:paraId="3DA070F5" w14:textId="77777777" w:rsidR="00FA6717" w:rsidRPr="00567AAE" w:rsidRDefault="00FA6717" w:rsidP="00CE5A32">
            <w:pPr>
              <w:spacing w:line="260" w:lineRule="exac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（条例で規定する事項）下水道法第25条 下水道の設置その他の管理に関し必要な事項は、公共下水道管理者である地方公共団体の条例で定める。</w:t>
            </w:r>
          </w:p>
        </w:tc>
        <w:tc>
          <w:tcPr>
            <w:tcW w:w="1217" w:type="dxa"/>
            <w:tcBorders>
              <w:top w:val="double" w:sz="4" w:space="0" w:color="auto"/>
              <w:left w:val="nil"/>
              <w:bottom w:val="single" w:sz="4" w:space="0" w:color="auto"/>
              <w:right w:val="single" w:sz="4" w:space="0" w:color="auto"/>
            </w:tcBorders>
            <w:shd w:val="clear" w:color="auto" w:fill="auto"/>
            <w:vAlign w:val="center"/>
          </w:tcPr>
          <w:p w14:paraId="3DA070F6" w14:textId="77777777" w:rsidR="00FA6717" w:rsidRPr="00567AAE" w:rsidRDefault="00FA6717" w:rsidP="00CE5A32">
            <w:pPr>
              <w:spacing w:line="260" w:lineRule="exac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H24.4.1</w:t>
            </w:r>
          </w:p>
          <w:p w14:paraId="3DA070F7" w14:textId="77777777" w:rsidR="00FA6717" w:rsidRPr="00567AAE" w:rsidRDefault="00FA6717" w:rsidP="00CE5A32">
            <w:pPr>
              <w:spacing w:line="260" w:lineRule="exac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施行</w:t>
            </w:r>
          </w:p>
        </w:tc>
      </w:tr>
      <w:tr w:rsidR="00FA6717" w:rsidRPr="00567AAE" w14:paraId="3DA07106" w14:textId="77777777" w:rsidTr="00CE5A32">
        <w:trPr>
          <w:trHeight w:val="73"/>
        </w:trPr>
        <w:tc>
          <w:tcPr>
            <w:tcW w:w="582" w:type="dxa"/>
            <w:vMerge/>
            <w:tcBorders>
              <w:left w:val="single" w:sz="4" w:space="0" w:color="auto"/>
              <w:bottom w:val="single" w:sz="4" w:space="0" w:color="auto"/>
              <w:right w:val="single" w:sz="4" w:space="0" w:color="auto"/>
            </w:tcBorders>
            <w:shd w:val="clear" w:color="auto" w:fill="auto"/>
            <w:noWrap/>
            <w:vAlign w:val="center"/>
          </w:tcPr>
          <w:p w14:paraId="3DA070F9" w14:textId="77777777" w:rsidR="00FA6717" w:rsidRPr="00567AAE" w:rsidRDefault="00FA6717" w:rsidP="00CE5A32">
            <w:pPr>
              <w:spacing w:line="260" w:lineRule="exact"/>
              <w:rPr>
                <w:rFonts w:ascii="HG丸ｺﾞｼｯｸM-PRO" w:eastAsia="HG丸ｺﾞｼｯｸM-PRO" w:hAnsi="HG丸ｺﾞｼｯｸM-PRO"/>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3DA070FA" w14:textId="77777777" w:rsidR="00FA6717" w:rsidRPr="00567AAE" w:rsidRDefault="00FA6717" w:rsidP="00CE5A32">
            <w:pPr>
              <w:spacing w:line="260" w:lineRule="exac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法定点検が必要な機器類</w:t>
            </w:r>
          </w:p>
        </w:tc>
        <w:tc>
          <w:tcPr>
            <w:tcW w:w="4819" w:type="dxa"/>
            <w:tcBorders>
              <w:top w:val="nil"/>
              <w:left w:val="nil"/>
              <w:bottom w:val="single" w:sz="4" w:space="0" w:color="auto"/>
              <w:right w:val="single" w:sz="4" w:space="0" w:color="auto"/>
            </w:tcBorders>
            <w:shd w:val="clear" w:color="auto" w:fill="auto"/>
            <w:vAlign w:val="center"/>
          </w:tcPr>
          <w:p w14:paraId="3DA070FB" w14:textId="77777777" w:rsidR="00FA6717" w:rsidRPr="00567AAE" w:rsidRDefault="00FA6717" w:rsidP="00CE5A32">
            <w:pPr>
              <w:spacing w:line="260" w:lineRule="exact"/>
              <w:ind w:left="1"/>
              <w:jc w:val="lef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水みらいセンターに設置されている機器のうち、法令等で点検を義務付けられているもの。</w:t>
            </w:r>
          </w:p>
          <w:p w14:paraId="3DA070FC" w14:textId="77777777" w:rsidR="00FA6717" w:rsidRPr="00567AAE" w:rsidRDefault="00FA6717" w:rsidP="00FA6717">
            <w:pPr>
              <w:pStyle w:val="af1"/>
              <w:numPr>
                <w:ilvl w:val="0"/>
                <w:numId w:val="35"/>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受変電設備（電気事業法第42条および保安規規程）</w:t>
            </w:r>
          </w:p>
          <w:p w14:paraId="3DA070FD" w14:textId="77777777" w:rsidR="00FA6717" w:rsidRPr="00567AAE" w:rsidRDefault="00FA6717" w:rsidP="00FA6717">
            <w:pPr>
              <w:pStyle w:val="af1"/>
              <w:numPr>
                <w:ilvl w:val="0"/>
                <w:numId w:val="35"/>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遠心濃縮機（労働安全衛生規則第141条）</w:t>
            </w:r>
          </w:p>
          <w:p w14:paraId="3DA070FE" w14:textId="77777777" w:rsidR="00FA6717" w:rsidRPr="00567AAE" w:rsidRDefault="00FA6717" w:rsidP="00FA6717">
            <w:pPr>
              <w:pStyle w:val="af1"/>
              <w:numPr>
                <w:ilvl w:val="0"/>
                <w:numId w:val="35"/>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焼却炉用ボイラー（労働安全衛生法第41条およびボイラーおよび圧力容器安全規則）</w:t>
            </w:r>
          </w:p>
          <w:p w14:paraId="3DA070FF" w14:textId="77777777" w:rsidR="00FA6717" w:rsidRPr="00567AAE" w:rsidRDefault="00FA6717" w:rsidP="00FA6717">
            <w:pPr>
              <w:pStyle w:val="af1"/>
              <w:numPr>
                <w:ilvl w:val="0"/>
                <w:numId w:val="35"/>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消防設備（消防法第17条の3）</w:t>
            </w:r>
          </w:p>
          <w:p w14:paraId="3DA07100" w14:textId="77777777" w:rsidR="00FA6717" w:rsidRPr="00567AAE" w:rsidRDefault="00FA6717" w:rsidP="00FA6717">
            <w:pPr>
              <w:pStyle w:val="af1"/>
              <w:numPr>
                <w:ilvl w:val="0"/>
                <w:numId w:val="35"/>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エレベータ設備（建築基準法第12条第4項およびクレーン安全等規則）</w:t>
            </w:r>
          </w:p>
          <w:p w14:paraId="3DA07101" w14:textId="77777777" w:rsidR="00FA6717" w:rsidRPr="00567AAE" w:rsidRDefault="00FA6717" w:rsidP="00FA6717">
            <w:pPr>
              <w:pStyle w:val="af1"/>
              <w:numPr>
                <w:ilvl w:val="0"/>
                <w:numId w:val="35"/>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天井クレーン設備（労働安全衛生法第41条第2項およびクレーン安全等規則）</w:t>
            </w:r>
          </w:p>
          <w:p w14:paraId="3DA07102" w14:textId="77777777" w:rsidR="00FA6717" w:rsidRPr="00567AAE" w:rsidRDefault="00FA6717" w:rsidP="00FA6717">
            <w:pPr>
              <w:pStyle w:val="af1"/>
              <w:numPr>
                <w:ilvl w:val="0"/>
                <w:numId w:val="35"/>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受水槽・高架水槽（大阪府小規模貯水槽水道衛生管理指導要領）</w:t>
            </w:r>
          </w:p>
          <w:p w14:paraId="3DA07103" w14:textId="77777777" w:rsidR="00FA6717" w:rsidRPr="00567AAE" w:rsidRDefault="00FA6717" w:rsidP="00FA6717">
            <w:pPr>
              <w:pStyle w:val="af1"/>
              <w:numPr>
                <w:ilvl w:val="0"/>
                <w:numId w:val="35"/>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地下タンク（重油等）（消防法第14条の３の２および危険物規則）　など</w:t>
            </w:r>
          </w:p>
        </w:tc>
        <w:tc>
          <w:tcPr>
            <w:tcW w:w="1559" w:type="dxa"/>
            <w:tcBorders>
              <w:top w:val="nil"/>
              <w:left w:val="nil"/>
              <w:bottom w:val="single" w:sz="4" w:space="0" w:color="auto"/>
              <w:right w:val="single" w:sz="4" w:space="0" w:color="auto"/>
            </w:tcBorders>
            <w:shd w:val="clear" w:color="auto" w:fill="auto"/>
            <w:vAlign w:val="center"/>
          </w:tcPr>
          <w:p w14:paraId="3DA07104" w14:textId="77777777" w:rsidR="00FA6717" w:rsidRPr="00567AAE" w:rsidRDefault="00FA6717" w:rsidP="00CE5A32">
            <w:pPr>
              <w:spacing w:line="260" w:lineRule="exac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左欄内に個々に記載</w:t>
            </w:r>
          </w:p>
        </w:tc>
        <w:tc>
          <w:tcPr>
            <w:tcW w:w="1217" w:type="dxa"/>
            <w:tcBorders>
              <w:top w:val="nil"/>
              <w:left w:val="nil"/>
              <w:bottom w:val="single" w:sz="4" w:space="0" w:color="auto"/>
              <w:right w:val="single" w:sz="4" w:space="0" w:color="auto"/>
            </w:tcBorders>
            <w:shd w:val="clear" w:color="auto" w:fill="auto"/>
            <w:vAlign w:val="center"/>
          </w:tcPr>
          <w:p w14:paraId="3DA07105" w14:textId="77777777" w:rsidR="00FA6717" w:rsidRPr="00567AAE" w:rsidRDefault="00FA6717" w:rsidP="00CE5A32">
            <w:pPr>
              <w:spacing w:line="260" w:lineRule="exact"/>
              <w:rPr>
                <w:rFonts w:ascii="HG丸ｺﾞｼｯｸM-PRO" w:eastAsia="HG丸ｺﾞｼｯｸM-PRO" w:hAnsi="HG丸ｺﾞｼｯｸM-PRO"/>
                <w:color w:val="000000" w:themeColor="text1"/>
                <w:sz w:val="18"/>
                <w:szCs w:val="18"/>
              </w:rPr>
            </w:pPr>
            <w:r w:rsidRPr="00567AAE">
              <w:rPr>
                <w:rFonts w:ascii="HG丸ｺﾞｼｯｸM-PRO" w:eastAsia="HG丸ｺﾞｼｯｸM-PRO" w:hAnsi="HG丸ｺﾞｼｯｸM-PRO" w:hint="eastAsia"/>
                <w:color w:val="000000" w:themeColor="text1"/>
                <w:sz w:val="18"/>
                <w:szCs w:val="18"/>
              </w:rPr>
              <w:t>－</w:t>
            </w:r>
          </w:p>
        </w:tc>
      </w:tr>
    </w:tbl>
    <w:p w14:paraId="3DA07107" w14:textId="6A5E01B7" w:rsidR="003D33A2" w:rsidRPr="00567AAE" w:rsidRDefault="003D33A2" w:rsidP="003D33A2">
      <w:pPr>
        <w:pStyle w:val="4"/>
        <w:ind w:leftChars="200" w:left="902" w:hangingChars="200" w:hanging="482"/>
      </w:pPr>
      <w:r w:rsidRPr="00567AAE">
        <w:rPr>
          <w:rFonts w:hint="eastAsia"/>
        </w:rPr>
        <w:t>点検の実施</w:t>
      </w:r>
    </w:p>
    <w:p w14:paraId="3DA07108" w14:textId="77777777" w:rsidR="003D33A2" w:rsidRPr="00567AAE" w:rsidRDefault="003D33A2" w:rsidP="003D33A2">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流域下水道施設に設置されている機械電気設備は、非常に膨大な基数であり専門性の高いものが多いため、これらに対して実施する各種点検は基本的にメンテナンス業者にて実施している。</w:t>
      </w:r>
    </w:p>
    <w:p w14:paraId="3DA07109" w14:textId="77777777" w:rsidR="003D33A2" w:rsidRPr="00567AAE" w:rsidRDefault="003D33A2" w:rsidP="003D33A2">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また、特殊点検など、専門知識と経験を必要とするものは専門メーカーへの委託で実施する。</w:t>
      </w:r>
    </w:p>
    <w:p w14:paraId="3DA0710A" w14:textId="77777777" w:rsidR="003D33A2" w:rsidRPr="00567AAE" w:rsidRDefault="003D33A2" w:rsidP="003D33A2">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施設毎の点検種別と実施者については、「(6)施設毎の点検種別」に示す。</w:t>
      </w:r>
    </w:p>
    <w:p w14:paraId="3DA0710B" w14:textId="77777777" w:rsidR="003D33A2" w:rsidRPr="00567AAE" w:rsidRDefault="003D33A2" w:rsidP="003D33A2">
      <w:pPr>
        <w:pStyle w:val="a9"/>
      </w:pPr>
      <w:r w:rsidRPr="00567AAE">
        <w:rPr>
          <w:rFonts w:hint="eastAsia"/>
        </w:rPr>
        <w:t>表 4.</w:t>
      </w:r>
      <w:r w:rsidR="00D10CFB" w:rsidRPr="00567AAE">
        <w:rPr>
          <w:rFonts w:hint="eastAsia"/>
        </w:rPr>
        <w:t>2.</w:t>
      </w:r>
      <w:r w:rsidR="00856BBB" w:rsidRPr="00567AAE">
        <w:rPr>
          <w:rFonts w:hint="eastAsia"/>
        </w:rPr>
        <w:t>3</w:t>
      </w:r>
      <w:r w:rsidR="00F611AA" w:rsidRPr="00567AAE">
        <w:rPr>
          <w:rFonts w:hint="eastAsia"/>
        </w:rPr>
        <w:t>.4</w:t>
      </w:r>
      <w:r w:rsidRPr="00567AAE">
        <w:rPr>
          <w:rFonts w:hint="eastAsia"/>
        </w:rPr>
        <w:t xml:space="preserve">　点検の実施主体</w:t>
      </w:r>
    </w:p>
    <w:tbl>
      <w:tblPr>
        <w:tblStyle w:val="af2"/>
        <w:tblW w:w="8505" w:type="dxa"/>
        <w:tblInd w:w="675" w:type="dxa"/>
        <w:tblLook w:val="04A0" w:firstRow="1" w:lastRow="0" w:firstColumn="1" w:lastColumn="0" w:noHBand="0" w:noVBand="1"/>
      </w:tblPr>
      <w:tblGrid>
        <w:gridCol w:w="1701"/>
        <w:gridCol w:w="6804"/>
      </w:tblGrid>
      <w:tr w:rsidR="003D33A2" w:rsidRPr="00567AAE" w14:paraId="3DA0710E" w14:textId="77777777" w:rsidTr="00CE5A32">
        <w:tc>
          <w:tcPr>
            <w:tcW w:w="1701" w:type="dxa"/>
            <w:tcBorders>
              <w:bottom w:val="double" w:sz="4" w:space="0" w:color="auto"/>
            </w:tcBorders>
            <w:shd w:val="clear" w:color="auto" w:fill="D9D9D9" w:themeFill="background1" w:themeFillShade="D9"/>
          </w:tcPr>
          <w:p w14:paraId="3DA0710C" w14:textId="77777777" w:rsidR="003D33A2" w:rsidRPr="00567AAE" w:rsidRDefault="003D33A2"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点検種別</w:t>
            </w:r>
          </w:p>
        </w:tc>
        <w:tc>
          <w:tcPr>
            <w:tcW w:w="6804" w:type="dxa"/>
            <w:tcBorders>
              <w:bottom w:val="double" w:sz="4" w:space="0" w:color="auto"/>
            </w:tcBorders>
            <w:shd w:val="clear" w:color="auto" w:fill="D9D9D9" w:themeFill="background1" w:themeFillShade="D9"/>
          </w:tcPr>
          <w:p w14:paraId="3DA0710D" w14:textId="77777777" w:rsidR="003D33A2" w:rsidRPr="00567AAE" w:rsidRDefault="003D33A2"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定義・内容</w:t>
            </w:r>
          </w:p>
        </w:tc>
      </w:tr>
      <w:tr w:rsidR="003D33A2" w:rsidRPr="00567AAE" w14:paraId="3DA07111" w14:textId="77777777" w:rsidTr="00CE5A32">
        <w:tc>
          <w:tcPr>
            <w:tcW w:w="1701" w:type="dxa"/>
            <w:tcBorders>
              <w:top w:val="double" w:sz="4" w:space="0" w:color="auto"/>
            </w:tcBorders>
            <w:vAlign w:val="center"/>
          </w:tcPr>
          <w:p w14:paraId="3DA0710F" w14:textId="77777777" w:rsidR="003D33A2" w:rsidRPr="00567AAE" w:rsidRDefault="003D33A2"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日常点検</w:t>
            </w:r>
          </w:p>
        </w:tc>
        <w:tc>
          <w:tcPr>
            <w:tcW w:w="6804" w:type="dxa"/>
            <w:tcBorders>
              <w:top w:val="double" w:sz="4" w:space="0" w:color="auto"/>
            </w:tcBorders>
            <w:vAlign w:val="center"/>
          </w:tcPr>
          <w:p w14:paraId="3DA07110" w14:textId="77777777" w:rsidR="003D33A2" w:rsidRPr="00567AAE" w:rsidRDefault="003D33A2" w:rsidP="00CE5A32">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・メンテナンス業者で実施</w:t>
            </w:r>
          </w:p>
        </w:tc>
      </w:tr>
      <w:tr w:rsidR="003D33A2" w:rsidRPr="00567AAE" w14:paraId="3DA07114" w14:textId="77777777" w:rsidTr="00CE5A32">
        <w:tc>
          <w:tcPr>
            <w:tcW w:w="1701" w:type="dxa"/>
            <w:vAlign w:val="center"/>
          </w:tcPr>
          <w:p w14:paraId="3DA07112" w14:textId="77777777" w:rsidR="003D33A2" w:rsidRPr="00567AAE" w:rsidRDefault="003D33A2" w:rsidP="00CE5A32">
            <w:pPr>
              <w:spacing w:line="300" w:lineRule="exact"/>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定期点検</w:t>
            </w:r>
          </w:p>
        </w:tc>
        <w:tc>
          <w:tcPr>
            <w:tcW w:w="6804" w:type="dxa"/>
            <w:vAlign w:val="center"/>
          </w:tcPr>
          <w:p w14:paraId="3DA07113" w14:textId="77777777" w:rsidR="003D33A2" w:rsidRPr="00567AAE" w:rsidRDefault="003D33A2" w:rsidP="00CE5A32">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・メンテナンス業者で実施</w:t>
            </w:r>
          </w:p>
        </w:tc>
      </w:tr>
      <w:tr w:rsidR="003D33A2" w:rsidRPr="00567AAE" w14:paraId="3DA07118" w14:textId="77777777" w:rsidTr="00CE5A32">
        <w:tc>
          <w:tcPr>
            <w:tcW w:w="1701" w:type="dxa"/>
            <w:vAlign w:val="center"/>
          </w:tcPr>
          <w:p w14:paraId="3DA07115" w14:textId="77777777" w:rsidR="003D33A2" w:rsidRPr="00567AAE" w:rsidRDefault="003D33A2"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特殊点検</w:t>
            </w:r>
          </w:p>
          <w:p w14:paraId="3DA07116" w14:textId="77777777" w:rsidR="003D33A2" w:rsidRPr="00567AAE" w:rsidRDefault="003D33A2"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精密点検</w:t>
            </w:r>
          </w:p>
        </w:tc>
        <w:tc>
          <w:tcPr>
            <w:tcW w:w="6804" w:type="dxa"/>
            <w:vAlign w:val="center"/>
          </w:tcPr>
          <w:p w14:paraId="3DA07117" w14:textId="77777777" w:rsidR="003D33A2" w:rsidRPr="00567AAE" w:rsidRDefault="003D33A2" w:rsidP="00CE5A32">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・専門メーカーへの委託で実施</w:t>
            </w:r>
          </w:p>
        </w:tc>
      </w:tr>
      <w:tr w:rsidR="003D33A2" w:rsidRPr="00567AAE" w14:paraId="3DA0711C" w14:textId="77777777" w:rsidTr="00CE5A32">
        <w:tc>
          <w:tcPr>
            <w:tcW w:w="1701" w:type="dxa"/>
            <w:vAlign w:val="center"/>
          </w:tcPr>
          <w:p w14:paraId="3DA07119" w14:textId="77777777" w:rsidR="003D33A2" w:rsidRPr="00567AAE" w:rsidRDefault="003D33A2"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p w14:paraId="3DA0711A" w14:textId="77777777" w:rsidR="003D33A2" w:rsidRPr="00567AAE" w:rsidRDefault="003D33A2" w:rsidP="00CE5A32">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（臨時点検）</w:t>
            </w:r>
          </w:p>
        </w:tc>
        <w:tc>
          <w:tcPr>
            <w:tcW w:w="6804" w:type="dxa"/>
            <w:vAlign w:val="center"/>
          </w:tcPr>
          <w:p w14:paraId="3DA0711B" w14:textId="77777777" w:rsidR="003D33A2" w:rsidRPr="00567AAE" w:rsidRDefault="003D33A2" w:rsidP="00CE5A32">
            <w:pPr>
              <w:spacing w:line="300" w:lineRule="exact"/>
              <w:ind w:left="210" w:hangingChars="100" w:hanging="21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・専門メーカーへの委託で実施</w:t>
            </w:r>
          </w:p>
        </w:tc>
      </w:tr>
    </w:tbl>
    <w:p w14:paraId="3DA07121" w14:textId="16F25971" w:rsidR="003D33A2" w:rsidRPr="00567AAE" w:rsidRDefault="003D33A2" w:rsidP="003D33A2">
      <w:pPr>
        <w:pStyle w:val="40"/>
        <w:ind w:left="420" w:firstLine="210"/>
        <w:rPr>
          <w:rFonts w:ascii="HG丸ｺﾞｼｯｸM-PRO" w:eastAsia="HG丸ｺﾞｼｯｸM-PRO" w:hAnsi="HG丸ｺﾞｼｯｸM-PRO"/>
        </w:rPr>
      </w:pPr>
    </w:p>
    <w:p w14:paraId="3DA07122" w14:textId="77777777" w:rsidR="00977BAA" w:rsidRPr="00567AAE" w:rsidRDefault="00977BAA" w:rsidP="00977BAA">
      <w:pPr>
        <w:pStyle w:val="4"/>
        <w:ind w:leftChars="200" w:left="902" w:hangingChars="200" w:hanging="482"/>
      </w:pPr>
      <w:r w:rsidRPr="00567AAE">
        <w:rPr>
          <w:rFonts w:hint="eastAsia"/>
        </w:rPr>
        <w:t>点検</w:t>
      </w:r>
      <w:r w:rsidR="003D4057" w:rsidRPr="00567AAE">
        <w:rPr>
          <w:rFonts w:hint="eastAsia"/>
        </w:rPr>
        <w:t>業務における留意事項</w:t>
      </w:r>
    </w:p>
    <w:p w14:paraId="3DA07123" w14:textId="77777777" w:rsidR="00977BAA" w:rsidRPr="00567AAE" w:rsidRDefault="00977BAA" w:rsidP="006523CF">
      <w:pPr>
        <w:pStyle w:val="5"/>
        <w:numPr>
          <w:ilvl w:val="0"/>
          <w:numId w:val="0"/>
        </w:numPr>
        <w:ind w:leftChars="300" w:left="960" w:hangingChars="150" w:hanging="330"/>
      </w:pPr>
      <w:r w:rsidRPr="00567AAE">
        <w:rPr>
          <w:rFonts w:hint="eastAsia"/>
        </w:rPr>
        <w:t>1．緊急事象への対応</w:t>
      </w:r>
    </w:p>
    <w:p w14:paraId="3DA07124" w14:textId="77777777"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3D4057" w:rsidRPr="00567AAE">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る。</w:t>
      </w:r>
    </w:p>
    <w:p w14:paraId="3DA07125" w14:textId="763CD633"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3D4057" w:rsidRPr="00567AAE">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3DA07126" w14:textId="73E6BF11"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27" w14:textId="77777777" w:rsidR="00977BAA" w:rsidRPr="00567AAE" w:rsidRDefault="00977BAA" w:rsidP="006523CF">
      <w:pPr>
        <w:pStyle w:val="5"/>
        <w:numPr>
          <w:ilvl w:val="0"/>
          <w:numId w:val="0"/>
        </w:numPr>
        <w:ind w:leftChars="300" w:left="960" w:hangingChars="150" w:hanging="330"/>
      </w:pPr>
      <w:r w:rsidRPr="00567AAE">
        <w:rPr>
          <w:rFonts w:hint="eastAsia"/>
        </w:rPr>
        <w:t>2．点検</w:t>
      </w:r>
    </w:p>
    <w:p w14:paraId="3DA07128" w14:textId="77777777" w:rsidR="00977BAA" w:rsidRPr="00567AAE" w:rsidRDefault="00977BAA" w:rsidP="006523CF">
      <w:pPr>
        <w:pStyle w:val="8"/>
        <w:ind w:leftChars="400" w:left="840" w:firstLine="0"/>
      </w:pPr>
      <w:r w:rsidRPr="00567AAE">
        <w:rPr>
          <w:rFonts w:hint="eastAsia"/>
        </w:rPr>
        <w:t>致命的な不具合を見逃さない</w:t>
      </w:r>
    </w:p>
    <w:p w14:paraId="3DA07129" w14:textId="77777777"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・雨水ポンプ用エンジンについては、これまでよりも更に重点的に点検整備を実施する方針である。また、点検整備に加え、予見できない故障発生時の即時復旧のために部品供給状況を把握しておく。</w:t>
      </w:r>
    </w:p>
    <w:p w14:paraId="3DA0712A" w14:textId="77777777"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・その他設備については、これまでの維持管理方針を継続する。（設置から更新までの1サイクル以上を経過し、運転不能になる等のトラブルを引き起こしていない）</w:t>
      </w:r>
    </w:p>
    <w:p w14:paraId="3DA0712B" w14:textId="77777777" w:rsidR="00977BAA" w:rsidRPr="00567AAE" w:rsidRDefault="00977BAA" w:rsidP="006523CF">
      <w:pPr>
        <w:pStyle w:val="8"/>
        <w:ind w:leftChars="400" w:left="840" w:firstLine="0"/>
      </w:pPr>
      <w:r w:rsidRPr="00567AAE">
        <w:rPr>
          <w:rFonts w:hint="eastAsia"/>
        </w:rPr>
        <w:t>致命的な不具合につながる不可視部分への対応</w:t>
      </w:r>
    </w:p>
    <w:p w14:paraId="3DA0712C" w14:textId="77777777"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・水没部や機械内部等、不可視部分への対応として水槽等をドライ状態にした上での点検や、分解整備を着実に実施する。</w:t>
      </w:r>
    </w:p>
    <w:p w14:paraId="3DA0712D" w14:textId="6BECBB9F" w:rsidR="00977BAA" w:rsidRPr="00567AAE" w:rsidRDefault="00977BAA" w:rsidP="006523CF">
      <w:pPr>
        <w:pStyle w:val="8"/>
        <w:ind w:leftChars="400" w:left="840" w:firstLine="0"/>
      </w:pPr>
      <w:r w:rsidRPr="00567AAE">
        <w:rPr>
          <w:rFonts w:hint="eastAsia"/>
        </w:rPr>
        <w:t>維持管理・更新に資する点検及びデータ蓄積</w:t>
      </w:r>
    </w:p>
    <w:p w14:paraId="3DA0712E" w14:textId="77777777" w:rsidR="00977BAA" w:rsidRPr="00567AAE" w:rsidRDefault="00977BAA" w:rsidP="006523CF">
      <w:pPr>
        <w:pStyle w:val="8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・故障履歴（発生状況、発生原因）、状態監視データ（振動、騒音、温度等）、点検データ（摩耗、部品交換、給油等）、保全履歴（時期、項目、費用等）等の保全データを収集管理する。</w:t>
      </w:r>
    </w:p>
    <w:p w14:paraId="3DA0712F" w14:textId="1D2D3F93" w:rsidR="00977BAA" w:rsidRPr="00567AAE" w:rsidRDefault="00977BAA" w:rsidP="006523CF">
      <w:pPr>
        <w:pStyle w:val="8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・現状は単純な電子データ等での保存となっているが、将来的に建設CALSとの連携も図っていく。</w:t>
      </w:r>
    </w:p>
    <w:p w14:paraId="3DA07130" w14:textId="77777777" w:rsidR="00977BAA" w:rsidRPr="00567AAE" w:rsidRDefault="00977BAA" w:rsidP="006523CF">
      <w:pPr>
        <w:pStyle w:val="8"/>
        <w:ind w:leftChars="400" w:left="840" w:firstLine="0"/>
      </w:pPr>
      <w:r w:rsidRPr="00567AAE">
        <w:rPr>
          <w:rFonts w:hint="eastAsia"/>
        </w:rPr>
        <w:t>点検のメリハリ（頻度等）</w:t>
      </w:r>
    </w:p>
    <w:p w14:paraId="3DA07131" w14:textId="77777777"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用エンジンの不可視部分点検（分解整備）については、これまで約10年間隔で実施していたが、近年のゲリラ豪雨等で発停頻度が高まっていることを考慮し、メーカー標準の8年間隔で実施すべく順次間隔を短縮しているところ。</w:t>
      </w:r>
    </w:p>
    <w:p w14:paraId="3DA07132" w14:textId="0C150353"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・それ以外の設備については、これまで1年～10年間隔で不可視部分点検（分解整備、水没部点検等）を実施しており、今後もそれを継続する。</w:t>
      </w:r>
    </w:p>
    <w:p w14:paraId="3DA07133" w14:textId="77777777"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34" w14:textId="18659515" w:rsidR="00977BAA" w:rsidRPr="00567AAE" w:rsidRDefault="00977BAA" w:rsidP="006523CF">
      <w:pPr>
        <w:pStyle w:val="5"/>
        <w:numPr>
          <w:ilvl w:val="0"/>
          <w:numId w:val="0"/>
        </w:numPr>
        <w:ind w:leftChars="300" w:left="960" w:hangingChars="150" w:hanging="330"/>
      </w:pPr>
      <w:r w:rsidRPr="00567AAE">
        <w:rPr>
          <w:rFonts w:hint="eastAsia"/>
        </w:rPr>
        <w:t>3．診断・評価</w:t>
      </w:r>
    </w:p>
    <w:p w14:paraId="3DA07135" w14:textId="77777777" w:rsidR="00545888" w:rsidRPr="00567AAE" w:rsidRDefault="00545888" w:rsidP="006523CF">
      <w:pPr>
        <w:pStyle w:val="8"/>
        <w:numPr>
          <w:ilvl w:val="0"/>
          <w:numId w:val="0"/>
        </w:numPr>
        <w:ind w:leftChars="400" w:left="840"/>
      </w:pPr>
      <w:r w:rsidRPr="00567AAE">
        <w:rPr>
          <w:rFonts w:hint="eastAsia"/>
        </w:rPr>
        <w:t>① 各分野・施設における評価基準の対応関係</w:t>
      </w:r>
    </w:p>
    <w:p w14:paraId="3DA07136" w14:textId="77777777" w:rsidR="00545888" w:rsidRPr="00567AAE" w:rsidRDefault="003E47C7" w:rsidP="006523CF">
      <w:pPr>
        <w:pStyle w:val="8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w:t>
      </w:r>
      <w:r w:rsidR="00F611AA" w:rsidRPr="00567AAE">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における診断・評価基準については、改築検討手法の項目にて示す。</w:t>
      </w:r>
    </w:p>
    <w:p w14:paraId="3DA07137" w14:textId="77777777" w:rsidR="003E47C7" w:rsidRPr="00567AAE" w:rsidRDefault="003E47C7" w:rsidP="006523CF">
      <w:pPr>
        <w:pStyle w:val="8"/>
        <w:numPr>
          <w:ilvl w:val="0"/>
          <w:numId w:val="0"/>
        </w:numPr>
        <w:ind w:leftChars="400" w:left="840"/>
      </w:pPr>
      <w:r w:rsidRPr="00567AAE">
        <w:rPr>
          <w:rFonts w:hint="eastAsia"/>
        </w:rPr>
        <w:t>② 点検結果などの質の向上と確保</w:t>
      </w:r>
    </w:p>
    <w:p w14:paraId="3DA07138" w14:textId="77777777"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・点検結果等の診断</w:t>
      </w:r>
      <w:r w:rsidR="003E47C7"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の構築が重要である。</w:t>
      </w:r>
    </w:p>
    <w:p w14:paraId="3DA07139" w14:textId="77777777"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・機械電気設備は専門性が高いため、企業等に点検を委託する場合、原則として「点検・診断」を同一で評価する。</w:t>
      </w:r>
    </w:p>
    <w:p w14:paraId="3DA0713A" w14:textId="77777777"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・企業等に点検を委託する場合は、点検・診断技術者について必要な資格を明示する。</w:t>
      </w:r>
    </w:p>
    <w:p w14:paraId="3DA0713B" w14:textId="77777777" w:rsidR="00977BAA" w:rsidRPr="00567AAE" w:rsidRDefault="00977BAA" w:rsidP="00977BAA">
      <w:pPr>
        <w:pStyle w:val="a9"/>
      </w:pPr>
      <w:r w:rsidRPr="00567AAE">
        <w:rPr>
          <w:rFonts w:hint="eastAsia"/>
        </w:rPr>
        <w:t>表</w:t>
      </w:r>
      <w:r w:rsidR="00F611AA" w:rsidRPr="00567AAE">
        <w:rPr>
          <w:rFonts w:hint="eastAsia"/>
        </w:rPr>
        <w:t>4.</w:t>
      </w:r>
      <w:r w:rsidR="00D10CFB" w:rsidRPr="00567AAE">
        <w:rPr>
          <w:rFonts w:hint="eastAsia"/>
        </w:rPr>
        <w:t>2.</w:t>
      </w:r>
      <w:r w:rsidR="00856BBB" w:rsidRPr="00567AAE">
        <w:rPr>
          <w:rFonts w:hint="eastAsia"/>
        </w:rPr>
        <w:t>3</w:t>
      </w:r>
      <w:r w:rsidR="00F611AA" w:rsidRPr="00567AAE">
        <w:rPr>
          <w:rFonts w:hint="eastAsia"/>
        </w:rPr>
        <w:t>.5</w:t>
      </w:r>
      <w:r w:rsidRPr="00567AAE">
        <w:rPr>
          <w:rFonts w:hint="eastAsia"/>
        </w:rPr>
        <w:t xml:space="preserve"> 点検、診断・評価の資格要件等明示イメージ</w:t>
      </w:r>
    </w:p>
    <w:p w14:paraId="3DA0713C" w14:textId="77777777" w:rsidR="00977BAA" w:rsidRPr="00567AAE" w:rsidRDefault="00977BAA" w:rsidP="00977BAA">
      <w:pPr>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569600" behindDoc="0" locked="0" layoutInCell="1" allowOverlap="1" wp14:anchorId="3DA07770" wp14:editId="707C2BE8">
            <wp:simplePos x="0" y="0"/>
            <wp:positionH relativeFrom="column">
              <wp:posOffset>4445</wp:posOffset>
            </wp:positionH>
            <wp:positionV relativeFrom="paragraph">
              <wp:posOffset>90170</wp:posOffset>
            </wp:positionV>
            <wp:extent cx="5759450" cy="2563701"/>
            <wp:effectExtent l="0" t="0" r="0" b="8255"/>
            <wp:wrapNone/>
            <wp:docPr id="3080" name="図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563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713D" w14:textId="77777777" w:rsidR="00977BAA" w:rsidRPr="00567AAE" w:rsidRDefault="00977BAA" w:rsidP="00977BAA">
      <w:pPr>
        <w:rPr>
          <w:rFonts w:ascii="HG丸ｺﾞｼｯｸM-PRO" w:eastAsia="HG丸ｺﾞｼｯｸM-PRO" w:hAnsi="HG丸ｺﾞｼｯｸM-PRO"/>
        </w:rPr>
      </w:pPr>
    </w:p>
    <w:p w14:paraId="3DA0713E" w14:textId="77777777" w:rsidR="00977BAA" w:rsidRPr="00567AAE" w:rsidRDefault="00977BAA" w:rsidP="00977BAA">
      <w:pPr>
        <w:rPr>
          <w:rFonts w:ascii="HG丸ｺﾞｼｯｸM-PRO" w:eastAsia="HG丸ｺﾞｼｯｸM-PRO" w:hAnsi="HG丸ｺﾞｼｯｸM-PRO"/>
        </w:rPr>
      </w:pPr>
    </w:p>
    <w:p w14:paraId="3DA0713F" w14:textId="77777777" w:rsidR="00977BAA" w:rsidRPr="00567AAE" w:rsidRDefault="00977BAA" w:rsidP="00977BAA">
      <w:pPr>
        <w:rPr>
          <w:rFonts w:ascii="HG丸ｺﾞｼｯｸM-PRO" w:eastAsia="HG丸ｺﾞｼｯｸM-PRO" w:hAnsi="HG丸ｺﾞｼｯｸM-PRO"/>
        </w:rPr>
      </w:pPr>
    </w:p>
    <w:p w14:paraId="3DA07140" w14:textId="77777777" w:rsidR="00977BAA" w:rsidRPr="00567AAE" w:rsidRDefault="00977BAA" w:rsidP="00977BAA">
      <w:pPr>
        <w:rPr>
          <w:rFonts w:ascii="HG丸ｺﾞｼｯｸM-PRO" w:eastAsia="HG丸ｺﾞｼｯｸM-PRO" w:hAnsi="HG丸ｺﾞｼｯｸM-PRO"/>
        </w:rPr>
      </w:pPr>
    </w:p>
    <w:p w14:paraId="3DA07141" w14:textId="77777777" w:rsidR="00977BAA" w:rsidRPr="00567AAE" w:rsidRDefault="00977BAA" w:rsidP="00977BAA">
      <w:pPr>
        <w:rPr>
          <w:rFonts w:ascii="HG丸ｺﾞｼｯｸM-PRO" w:eastAsia="HG丸ｺﾞｼｯｸM-PRO" w:hAnsi="HG丸ｺﾞｼｯｸM-PRO"/>
        </w:rPr>
      </w:pPr>
    </w:p>
    <w:p w14:paraId="3DA07142" w14:textId="77777777" w:rsidR="00977BAA" w:rsidRPr="00567AAE" w:rsidRDefault="00977BAA" w:rsidP="00977BAA">
      <w:pPr>
        <w:rPr>
          <w:rFonts w:ascii="HG丸ｺﾞｼｯｸM-PRO" w:eastAsia="HG丸ｺﾞｼｯｸM-PRO" w:hAnsi="HG丸ｺﾞｼｯｸM-PRO"/>
        </w:rPr>
      </w:pPr>
    </w:p>
    <w:p w14:paraId="3DA07143" w14:textId="77777777" w:rsidR="00977BAA" w:rsidRPr="00567AAE" w:rsidRDefault="00977BAA" w:rsidP="00977BAA">
      <w:pPr>
        <w:rPr>
          <w:rFonts w:ascii="HG丸ｺﾞｼｯｸM-PRO" w:eastAsia="HG丸ｺﾞｼｯｸM-PRO" w:hAnsi="HG丸ｺﾞｼｯｸM-PRO"/>
        </w:rPr>
      </w:pPr>
    </w:p>
    <w:p w14:paraId="3DA07144" w14:textId="77777777" w:rsidR="00977BAA" w:rsidRPr="00567AAE" w:rsidRDefault="00977BAA" w:rsidP="00977BAA">
      <w:pPr>
        <w:rPr>
          <w:rFonts w:ascii="HG丸ｺﾞｼｯｸM-PRO" w:eastAsia="HG丸ｺﾞｼｯｸM-PRO" w:hAnsi="HG丸ｺﾞｼｯｸM-PRO"/>
        </w:rPr>
      </w:pPr>
    </w:p>
    <w:p w14:paraId="3DA07145" w14:textId="77777777" w:rsidR="00977BAA" w:rsidRPr="00567AAE" w:rsidRDefault="00977BAA" w:rsidP="00977BAA">
      <w:pPr>
        <w:rPr>
          <w:rFonts w:ascii="HG丸ｺﾞｼｯｸM-PRO" w:eastAsia="HG丸ｺﾞｼｯｸM-PRO" w:hAnsi="HG丸ｺﾞｼｯｸM-PRO"/>
        </w:rPr>
      </w:pPr>
    </w:p>
    <w:p w14:paraId="3DA07146" w14:textId="77777777" w:rsidR="00977BAA" w:rsidRPr="00567AAE" w:rsidRDefault="00977BAA" w:rsidP="00977BAA">
      <w:pPr>
        <w:rPr>
          <w:rFonts w:ascii="HG丸ｺﾞｼｯｸM-PRO" w:eastAsia="HG丸ｺﾞｼｯｸM-PRO" w:hAnsi="HG丸ｺﾞｼｯｸM-PRO"/>
        </w:rPr>
      </w:pPr>
    </w:p>
    <w:p w14:paraId="3DA07147" w14:textId="77777777" w:rsidR="00977BAA" w:rsidRPr="00567AAE" w:rsidRDefault="00977BAA" w:rsidP="00977BAA">
      <w:pPr>
        <w:rPr>
          <w:rFonts w:ascii="HG丸ｺﾞｼｯｸM-PRO" w:eastAsia="HG丸ｺﾞｼｯｸM-PRO" w:hAnsi="HG丸ｺﾞｼｯｸM-PRO"/>
        </w:rPr>
      </w:pPr>
    </w:p>
    <w:p w14:paraId="3DA07149" w14:textId="77777777"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・職員が点検を実施する場合も、適切に点検、診断・評価が行えるよう一定の経験を積んだ職員が中心となって実施する。</w:t>
      </w:r>
    </w:p>
    <w:p w14:paraId="3DA0714A" w14:textId="77777777"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については、概ね客観的な指標に基づき、点検技術者の主観で判定されるため点検結果のばらつきなど点検技術者の個人差が見受けられることもある。前回の点検結果と比較して，（大幅な）変更がある場合などには、過去の結果や、同じ健全度の構造物を横並びしてみる等、分野・施設毎に応じた点検等結果のキャリブレーション（点検結果の比較などにより精度の向上を図る）について検討する（例：点検、診断・評価判定会議など）。</w:t>
      </w:r>
    </w:p>
    <w:p w14:paraId="3DA0714B" w14:textId="77777777"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・橋梁の通行止め等の緊急対応や学識経験者へ技術相談を要する等、高度な技術的判断が求められる場合等において、工学的かつ客観的な判断基準を明確にする必要がある（対応の判断基準の明確化）。</w:t>
      </w:r>
    </w:p>
    <w:p w14:paraId="3DA0714C" w14:textId="77777777"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p>
    <w:p w14:paraId="3DA0714D" w14:textId="77777777"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・点検結果を職員間で共有できるようにするとともに、次回の点検業務発注の時には、注意点等が業務委託先企業等に確実に指導できるようにする。</w:t>
      </w:r>
    </w:p>
    <w:p w14:paraId="3DA0714E" w14:textId="77777777"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・機械・電気設備の損傷した原因調査や劣化要因は複合的な場合もあり、高度な判断も必要なこともあるため、設計、製作したメーカーの技術を積極的に取り入れることも留意する必要がある。</w:t>
      </w:r>
    </w:p>
    <w:p w14:paraId="3DA0714F" w14:textId="77777777"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また、設備の維持管理では、点検を行う業務委託先企業等が変わると点検に対する視点（基準）も変わることがあり、データの傾向管理ができなくなり、維持管理に支障をきたすため、継続的な点検ができるように十分留意する必要がある。</w:t>
      </w:r>
    </w:p>
    <w:p w14:paraId="3DA07150" w14:textId="452E32F4" w:rsidR="004A1388" w:rsidRPr="00567AAE" w:rsidRDefault="004A1388" w:rsidP="004A1388">
      <w:pPr>
        <w:pStyle w:val="50"/>
        <w:ind w:leftChars="400" w:left="1050" w:hangingChars="100" w:hanging="210"/>
        <w:rPr>
          <w:rFonts w:ascii="HG丸ｺﾞｼｯｸM-PRO" w:eastAsia="HG丸ｺﾞｼｯｸM-PRO" w:hAnsi="HG丸ｺﾞｼｯｸM-PRO"/>
        </w:rPr>
      </w:pPr>
    </w:p>
    <w:p w14:paraId="3DA07151" w14:textId="77777777" w:rsidR="004A1388" w:rsidRPr="00567AAE" w:rsidRDefault="004A1388" w:rsidP="006523CF">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③ 技術力の向上</w:t>
      </w:r>
    </w:p>
    <w:p w14:paraId="3DA07152" w14:textId="77777777"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分野施設毎に応じたフィールドワークを中心とした研修やOJTを実施することが必要である。</w:t>
      </w:r>
    </w:p>
    <w:p w14:paraId="3DA07153" w14:textId="67806EF9" w:rsidR="00977BAA" w:rsidRPr="00567AAE" w:rsidRDefault="00977BAA" w:rsidP="004A1388">
      <w:pPr>
        <w:pStyle w:val="50"/>
        <w:ind w:leftChars="400" w:left="1050" w:hangingChars="100" w:hanging="210"/>
        <w:rPr>
          <w:rFonts w:ascii="HG丸ｺﾞｼｯｸM-PRO" w:eastAsia="HG丸ｺﾞｼｯｸM-PRO" w:hAnsi="HG丸ｺﾞｼｯｸM-PRO"/>
        </w:rPr>
      </w:pPr>
    </w:p>
    <w:p w14:paraId="3DA07154" w14:textId="77777777" w:rsidR="00977BAA" w:rsidRPr="00567AAE" w:rsidRDefault="00977BAA" w:rsidP="006523CF">
      <w:pPr>
        <w:pStyle w:val="5"/>
        <w:numPr>
          <w:ilvl w:val="0"/>
          <w:numId w:val="0"/>
        </w:numPr>
        <w:ind w:leftChars="300" w:left="960" w:hangingChars="150" w:hanging="330"/>
      </w:pPr>
      <w:r w:rsidRPr="00567AAE">
        <w:rPr>
          <w:rFonts w:hint="eastAsia"/>
        </w:rPr>
        <w:t>4．データ蓄積・活用・管理</w:t>
      </w:r>
    </w:p>
    <w:p w14:paraId="3DA07155" w14:textId="77777777" w:rsidR="00977BAA" w:rsidRPr="00567AAE" w:rsidRDefault="00977BAA" w:rsidP="006523CF">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14:paraId="3DA07156" w14:textId="77777777"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・点検データに関して、意思決定までの経過を蓄積すべきであり、点検した結果、判定結果、施策への反映状況などプロセスのシステム化が必要である。</w:t>
      </w:r>
    </w:p>
    <w:p w14:paraId="3DA07157" w14:textId="77777777"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・使用条件と劣化との因果関係を推測しやすくするため、点検データに施設の使用条件等を併せて記録する。</w:t>
      </w:r>
    </w:p>
    <w:p w14:paraId="3DA07158" w14:textId="37E501BD" w:rsidR="00977BAA" w:rsidRPr="00567AAE" w:rsidRDefault="00977BAA" w:rsidP="00977BAA">
      <w:pPr>
        <w:pStyle w:val="4"/>
        <w:ind w:leftChars="200" w:left="902" w:hangingChars="200" w:hanging="482"/>
      </w:pPr>
      <w:r w:rsidRPr="00567AAE">
        <w:rPr>
          <w:rFonts w:hint="eastAsia"/>
        </w:rPr>
        <w:t>施設毎の点検種別</w:t>
      </w:r>
    </w:p>
    <w:p w14:paraId="3DA07159" w14:textId="302B1ECA" w:rsidR="00977BAA" w:rsidRPr="00567AAE" w:rsidRDefault="00977BAA" w:rsidP="00977BAA">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sidR="00267AC0" w:rsidRPr="00567AAE">
        <w:rPr>
          <w:rFonts w:ascii="HG丸ｺﾞｼｯｸM-PRO" w:eastAsia="HG丸ｺﾞｼｯｸM-PRO" w:hAnsi="HG丸ｺﾞｼｯｸM-PRO" w:hint="eastAsia"/>
        </w:rPr>
        <w:t>4.</w:t>
      </w:r>
      <w:r w:rsidR="00D10CFB" w:rsidRPr="00567AAE">
        <w:rPr>
          <w:rFonts w:ascii="HG丸ｺﾞｼｯｸM-PRO" w:eastAsia="HG丸ｺﾞｼｯｸM-PRO" w:hAnsi="HG丸ｺﾞｼｯｸM-PRO" w:hint="eastAsia"/>
        </w:rPr>
        <w:t>2.</w:t>
      </w:r>
      <w:r w:rsidR="00856BBB" w:rsidRPr="00567AAE">
        <w:rPr>
          <w:rFonts w:ascii="HG丸ｺﾞｼｯｸM-PRO" w:eastAsia="HG丸ｺﾞｼｯｸM-PRO" w:hAnsi="HG丸ｺﾞｼｯｸM-PRO" w:hint="eastAsia"/>
        </w:rPr>
        <w:t>3</w:t>
      </w:r>
      <w:r w:rsidR="00267AC0" w:rsidRPr="00567AAE">
        <w:rPr>
          <w:rFonts w:ascii="HG丸ｺﾞｼｯｸM-PRO" w:eastAsia="HG丸ｺﾞｼｯｸM-PRO" w:hAnsi="HG丸ｺﾞｼｯｸM-PRO" w:hint="eastAsia"/>
        </w:rPr>
        <w:t>.6</w:t>
      </w:r>
      <w:r w:rsidRPr="00567AAE">
        <w:rPr>
          <w:rFonts w:ascii="HG丸ｺﾞｼｯｸM-PRO" w:eastAsia="HG丸ｺﾞｼｯｸM-PRO" w:hAnsi="HG丸ｺﾞｼｯｸM-PRO" w:hint="eastAsia"/>
        </w:rPr>
        <w:t xml:space="preserve"> 点検種別</w:t>
      </w:r>
    </w:p>
    <w:p w14:paraId="3DA0715B" w14:textId="71365A6C" w:rsidR="00977BAA" w:rsidRPr="00567AAE" w:rsidRDefault="00256C97" w:rsidP="00977BAA">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2862464" behindDoc="0" locked="0" layoutInCell="1" allowOverlap="1" wp14:anchorId="5F71C833" wp14:editId="66AD577E">
            <wp:simplePos x="0" y="0"/>
            <wp:positionH relativeFrom="column">
              <wp:posOffset>13970</wp:posOffset>
            </wp:positionH>
            <wp:positionV relativeFrom="paragraph">
              <wp:posOffset>7029</wp:posOffset>
            </wp:positionV>
            <wp:extent cx="5719445" cy="411480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944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715C" w14:textId="77777777" w:rsidR="00977BAA" w:rsidRPr="00567AAE" w:rsidRDefault="00977BAA" w:rsidP="00977BAA">
      <w:pPr>
        <w:pStyle w:val="40"/>
        <w:ind w:left="420" w:firstLine="210"/>
        <w:rPr>
          <w:rFonts w:ascii="HG丸ｺﾞｼｯｸM-PRO" w:eastAsia="HG丸ｺﾞｼｯｸM-PRO" w:hAnsi="HG丸ｺﾞｼｯｸM-PRO"/>
        </w:rPr>
      </w:pPr>
    </w:p>
    <w:p w14:paraId="3DA0715D" w14:textId="77777777" w:rsidR="00977BAA" w:rsidRPr="00567AAE" w:rsidRDefault="00977BAA" w:rsidP="00977BAA">
      <w:pPr>
        <w:pStyle w:val="40"/>
        <w:ind w:left="420" w:firstLine="210"/>
        <w:rPr>
          <w:rFonts w:ascii="HG丸ｺﾞｼｯｸM-PRO" w:eastAsia="HG丸ｺﾞｼｯｸM-PRO" w:hAnsi="HG丸ｺﾞｼｯｸM-PRO"/>
        </w:rPr>
      </w:pPr>
    </w:p>
    <w:p w14:paraId="3DA0715E" w14:textId="77777777" w:rsidR="00977BAA" w:rsidRPr="00567AAE" w:rsidRDefault="00977BAA" w:rsidP="00977BAA">
      <w:pPr>
        <w:pStyle w:val="40"/>
        <w:ind w:left="420" w:firstLine="210"/>
        <w:rPr>
          <w:rFonts w:ascii="HG丸ｺﾞｼｯｸM-PRO" w:eastAsia="HG丸ｺﾞｼｯｸM-PRO" w:hAnsi="HG丸ｺﾞｼｯｸM-PRO"/>
        </w:rPr>
      </w:pPr>
    </w:p>
    <w:p w14:paraId="3DA0715F" w14:textId="77777777" w:rsidR="00977BAA" w:rsidRPr="00567AAE" w:rsidRDefault="00977BAA" w:rsidP="00977BAA">
      <w:pPr>
        <w:pStyle w:val="40"/>
        <w:ind w:left="420" w:firstLine="210"/>
        <w:rPr>
          <w:rFonts w:ascii="HG丸ｺﾞｼｯｸM-PRO" w:eastAsia="HG丸ｺﾞｼｯｸM-PRO" w:hAnsi="HG丸ｺﾞｼｯｸM-PRO"/>
        </w:rPr>
      </w:pPr>
    </w:p>
    <w:p w14:paraId="3DA07160" w14:textId="77777777" w:rsidR="00977BAA" w:rsidRPr="00567AAE" w:rsidRDefault="00977BAA" w:rsidP="00977BAA">
      <w:pPr>
        <w:pStyle w:val="40"/>
        <w:ind w:left="420" w:firstLine="210"/>
        <w:rPr>
          <w:rFonts w:ascii="HG丸ｺﾞｼｯｸM-PRO" w:eastAsia="HG丸ｺﾞｼｯｸM-PRO" w:hAnsi="HG丸ｺﾞｼｯｸM-PRO"/>
        </w:rPr>
      </w:pPr>
    </w:p>
    <w:p w14:paraId="3DA07161" w14:textId="77777777" w:rsidR="00977BAA" w:rsidRPr="00567AAE" w:rsidRDefault="00977BAA" w:rsidP="00977BAA">
      <w:pPr>
        <w:pStyle w:val="40"/>
        <w:ind w:left="420" w:firstLine="210"/>
        <w:rPr>
          <w:rFonts w:ascii="HG丸ｺﾞｼｯｸM-PRO" w:eastAsia="HG丸ｺﾞｼｯｸM-PRO" w:hAnsi="HG丸ｺﾞｼｯｸM-PRO"/>
        </w:rPr>
      </w:pPr>
    </w:p>
    <w:p w14:paraId="3DA07162" w14:textId="77777777" w:rsidR="00977BAA" w:rsidRPr="00567AAE" w:rsidRDefault="00977BAA" w:rsidP="00977BA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63" w14:textId="753A0363" w:rsidR="008A5E23" w:rsidRPr="00567AAE" w:rsidRDefault="0093246E" w:rsidP="008A5E23">
      <w:pPr>
        <w:pStyle w:val="2"/>
        <w:ind w:leftChars="100" w:left="772" w:hangingChars="200" w:hanging="562"/>
        <w:jc w:val="left"/>
      </w:pPr>
      <w:bookmarkStart w:id="30" w:name="_Toc393912701"/>
      <w:bookmarkEnd w:id="19"/>
      <w:r w:rsidRPr="00567AAE">
        <w:rPr>
          <w:rFonts w:hint="eastAsia"/>
        </w:rPr>
        <w:t>施設特性に応じた維持管理手法の体系化</w:t>
      </w:r>
      <w:bookmarkEnd w:id="30"/>
    </w:p>
    <w:p w14:paraId="3DA07164" w14:textId="32913D7A" w:rsidR="00D10CFB" w:rsidRPr="00567AAE" w:rsidRDefault="00D10CFB" w:rsidP="00D10CFB">
      <w:pPr>
        <w:pStyle w:val="3"/>
        <w:ind w:leftChars="150" w:left="795" w:hangingChars="200" w:hanging="480"/>
      </w:pPr>
      <w:bookmarkStart w:id="31" w:name="_Toc393912702"/>
      <w:r w:rsidRPr="00567AAE">
        <w:rPr>
          <w:rFonts w:hint="eastAsia"/>
        </w:rPr>
        <w:t>管渠</w:t>
      </w:r>
      <w:r w:rsidR="00AD6892" w:rsidRPr="00567AAE">
        <w:rPr>
          <w:rFonts w:hint="eastAsia"/>
        </w:rPr>
        <w:t>、水槽等土木構造物</w:t>
      </w:r>
      <w:bookmarkEnd w:id="31"/>
    </w:p>
    <w:p w14:paraId="5EF1F3C2" w14:textId="77777777" w:rsidR="00F7656B" w:rsidRPr="00567AAE" w:rsidRDefault="00F7656B" w:rsidP="000B4C3A">
      <w:pPr>
        <w:pStyle w:val="4"/>
        <w:ind w:leftChars="200" w:left="902" w:hangingChars="200" w:hanging="482"/>
      </w:pPr>
      <w:r w:rsidRPr="00567AAE">
        <w:rPr>
          <w:rFonts w:hint="eastAsia"/>
        </w:rPr>
        <w:t>維持管理手法</w:t>
      </w:r>
    </w:p>
    <w:p w14:paraId="0321509E" w14:textId="77777777" w:rsidR="00F7656B" w:rsidRPr="00567AAE" w:rsidRDefault="00F7656B" w:rsidP="000B4C3A">
      <w:pPr>
        <w:pStyle w:val="4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1．維持管理手法の区分</w:t>
      </w:r>
    </w:p>
    <w:p w14:paraId="301E6988" w14:textId="5B144C3F" w:rsidR="00F7656B" w:rsidRPr="00567AAE" w:rsidRDefault="00F7656B" w:rsidP="000B4C3A">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基本的に「予防保全」による管理を原則とし、表4.3.</w:t>
      </w:r>
      <w:r w:rsidR="00FD4C33">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.1に示す維持管理手法を各設備に適用する。</w:t>
      </w:r>
    </w:p>
    <w:p w14:paraId="44A09F64" w14:textId="565E3061" w:rsidR="00AD6892" w:rsidRPr="00567AAE" w:rsidRDefault="00AD6892" w:rsidP="000B4C3A">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なお、水槽等土木構造物については、府土木管理指針を参照のこと。</w:t>
      </w:r>
    </w:p>
    <w:p w14:paraId="19C35FBA" w14:textId="50608C3E" w:rsidR="00F7656B" w:rsidRPr="00567AAE" w:rsidRDefault="00F7656B" w:rsidP="00F7656B">
      <w:pPr>
        <w:pStyle w:val="a9"/>
        <w:ind w:left="840"/>
      </w:pPr>
      <w:r w:rsidRPr="00567AAE">
        <w:rPr>
          <w:rFonts w:hint="eastAsia"/>
        </w:rPr>
        <w:t>表4.3.</w:t>
      </w:r>
      <w:r w:rsidR="002F7491">
        <w:rPr>
          <w:rFonts w:hint="eastAsia"/>
        </w:rPr>
        <w:t>1.1</w:t>
      </w:r>
      <w:r w:rsidRPr="00567AAE">
        <w:rPr>
          <w:rFonts w:hint="eastAsia"/>
        </w:rPr>
        <w:t xml:space="preserve"> 維持管理手法の区分と定義</w:t>
      </w:r>
      <w:r w:rsidR="00AD6892" w:rsidRPr="00567AAE">
        <w:rPr>
          <w:rFonts w:hint="eastAsia"/>
        </w:rPr>
        <w:t>（管渠の場合）</w:t>
      </w:r>
    </w:p>
    <w:tbl>
      <w:tblPr>
        <w:tblStyle w:val="af2"/>
        <w:tblW w:w="0" w:type="auto"/>
        <w:tblInd w:w="108" w:type="dxa"/>
        <w:tblLook w:val="04A0" w:firstRow="1" w:lastRow="0" w:firstColumn="1" w:lastColumn="0" w:noHBand="0" w:noVBand="1"/>
      </w:tblPr>
      <w:tblGrid>
        <w:gridCol w:w="2462"/>
        <w:gridCol w:w="4071"/>
        <w:gridCol w:w="2539"/>
      </w:tblGrid>
      <w:tr w:rsidR="00F7656B" w:rsidRPr="00567AAE" w14:paraId="1A1065AC" w14:textId="77777777" w:rsidTr="00256C97">
        <w:tc>
          <w:tcPr>
            <w:tcW w:w="2462" w:type="dxa"/>
            <w:tcBorders>
              <w:bottom w:val="double" w:sz="4" w:space="0" w:color="auto"/>
            </w:tcBorders>
            <w:shd w:val="clear" w:color="auto" w:fill="D9D9D9" w:themeFill="background1" w:themeFillShade="D9"/>
          </w:tcPr>
          <w:p w14:paraId="773C1A77" w14:textId="77777777" w:rsidR="00F7656B" w:rsidRPr="00567AAE" w:rsidRDefault="00F7656B" w:rsidP="0022291A">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大区分</w:t>
            </w:r>
          </w:p>
        </w:tc>
        <w:tc>
          <w:tcPr>
            <w:tcW w:w="4071" w:type="dxa"/>
            <w:tcBorders>
              <w:bottom w:val="double" w:sz="4" w:space="0" w:color="auto"/>
            </w:tcBorders>
            <w:shd w:val="clear" w:color="auto" w:fill="D9D9D9" w:themeFill="background1" w:themeFillShade="D9"/>
          </w:tcPr>
          <w:p w14:paraId="57D03466" w14:textId="77777777" w:rsidR="00F7656B" w:rsidRPr="00567AAE" w:rsidRDefault="00F7656B" w:rsidP="0022291A">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中区分</w:t>
            </w:r>
          </w:p>
        </w:tc>
        <w:tc>
          <w:tcPr>
            <w:tcW w:w="2539" w:type="dxa"/>
            <w:tcBorders>
              <w:bottom w:val="double" w:sz="4" w:space="0" w:color="auto"/>
            </w:tcBorders>
            <w:shd w:val="clear" w:color="auto" w:fill="D9D9D9" w:themeFill="background1" w:themeFillShade="D9"/>
          </w:tcPr>
          <w:p w14:paraId="69771FEB" w14:textId="77777777" w:rsidR="00F7656B" w:rsidRPr="00567AAE" w:rsidRDefault="00F7656B" w:rsidP="0022291A">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定義</w:t>
            </w:r>
          </w:p>
        </w:tc>
      </w:tr>
      <w:tr w:rsidR="00F7656B" w:rsidRPr="00567AAE" w14:paraId="0992B791" w14:textId="77777777" w:rsidTr="00256C97">
        <w:tc>
          <w:tcPr>
            <w:tcW w:w="2462" w:type="dxa"/>
            <w:vMerge w:val="restart"/>
            <w:tcBorders>
              <w:top w:val="double" w:sz="4" w:space="0" w:color="auto"/>
            </w:tcBorders>
          </w:tcPr>
          <w:p w14:paraId="02192F29" w14:textId="77777777" w:rsidR="00F7656B" w:rsidRPr="00567AAE" w:rsidRDefault="00F7656B" w:rsidP="0022291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【計画的維持管理】</w:t>
            </w:r>
          </w:p>
          <w:p w14:paraId="1B32E9CD" w14:textId="77777777" w:rsidR="00F7656B" w:rsidRPr="00567AAE" w:rsidRDefault="00F7656B" w:rsidP="0022291A">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予防保全</w:t>
            </w:r>
          </w:p>
          <w:p w14:paraId="0B400FE8" w14:textId="77777777" w:rsidR="00F7656B" w:rsidRPr="00567AAE" w:rsidRDefault="00F7656B" w:rsidP="0022291A">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安全性・信頼性を損なうなど機能保持の支障となる不具合が発生する前（規定の間隔または基準に従って目標管理水準を下回る前）に対策を講じる。</w:t>
            </w:r>
          </w:p>
          <w:p w14:paraId="33AEE4C4" w14:textId="77777777" w:rsidR="00F7656B" w:rsidRPr="00567AAE" w:rsidRDefault="00F7656B" w:rsidP="0022291A">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下水道設備に適用する予防保全には、時間計画型、状態監視型がある。</w:t>
            </w:r>
          </w:p>
        </w:tc>
        <w:tc>
          <w:tcPr>
            <w:tcW w:w="4071" w:type="dxa"/>
            <w:tcBorders>
              <w:top w:val="double" w:sz="4" w:space="0" w:color="auto"/>
            </w:tcBorders>
          </w:tcPr>
          <w:p w14:paraId="578AF07E" w14:textId="77777777" w:rsidR="00F7656B" w:rsidRPr="00567AAE" w:rsidRDefault="00F7656B" w:rsidP="0022291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予防保全（時間計画型）</w:t>
            </w:r>
          </w:p>
          <w:p w14:paraId="083901F2" w14:textId="77777777" w:rsidR="00F7656B" w:rsidRPr="00567AAE" w:rsidRDefault="00F7656B" w:rsidP="0022291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inline distT="0" distB="0" distL="0" distR="0" wp14:anchorId="1DFF0E46" wp14:editId="2302727D">
                  <wp:extent cx="2419350" cy="1724025"/>
                  <wp:effectExtent l="0" t="0" r="0" b="0"/>
                  <wp:docPr id="3148" name="図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9350" cy="1724025"/>
                          </a:xfrm>
                          <a:prstGeom prst="rect">
                            <a:avLst/>
                          </a:prstGeom>
                          <a:noFill/>
                          <a:ln>
                            <a:noFill/>
                          </a:ln>
                        </pic:spPr>
                      </pic:pic>
                    </a:graphicData>
                  </a:graphic>
                </wp:inline>
              </w:drawing>
            </w:r>
          </w:p>
        </w:tc>
        <w:tc>
          <w:tcPr>
            <w:tcW w:w="2539" w:type="dxa"/>
            <w:tcBorders>
              <w:top w:val="double" w:sz="4" w:space="0" w:color="auto"/>
            </w:tcBorders>
          </w:tcPr>
          <w:p w14:paraId="0E0C512C" w14:textId="77777777" w:rsidR="00F7656B" w:rsidRPr="00567AAE" w:rsidRDefault="00F7656B" w:rsidP="0022291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施設の信頼性から定期的に対策を行う。</w:t>
            </w:r>
          </w:p>
        </w:tc>
      </w:tr>
      <w:tr w:rsidR="00F7656B" w:rsidRPr="00567AAE" w14:paraId="6B103F5E" w14:textId="77777777" w:rsidTr="00256C97">
        <w:tc>
          <w:tcPr>
            <w:tcW w:w="2462" w:type="dxa"/>
            <w:vMerge/>
          </w:tcPr>
          <w:p w14:paraId="5C98DA17" w14:textId="77777777" w:rsidR="00F7656B" w:rsidRPr="00567AAE" w:rsidRDefault="00F7656B" w:rsidP="0022291A">
            <w:pPr>
              <w:pStyle w:val="40"/>
              <w:ind w:leftChars="0" w:left="0" w:firstLineChars="0" w:firstLine="0"/>
              <w:rPr>
                <w:rFonts w:ascii="HG丸ｺﾞｼｯｸM-PRO" w:eastAsia="HG丸ｺﾞｼｯｸM-PRO" w:hAnsi="HG丸ｺﾞｼｯｸM-PRO"/>
              </w:rPr>
            </w:pPr>
          </w:p>
        </w:tc>
        <w:tc>
          <w:tcPr>
            <w:tcW w:w="4071" w:type="dxa"/>
          </w:tcPr>
          <w:p w14:paraId="6EF388D5" w14:textId="77777777" w:rsidR="00F7656B" w:rsidRPr="00567AAE" w:rsidRDefault="00F7656B" w:rsidP="0022291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予防保全（状態監視型）</w:t>
            </w:r>
          </w:p>
          <w:p w14:paraId="0FD5437A" w14:textId="77777777" w:rsidR="00F7656B" w:rsidRPr="00567AAE" w:rsidRDefault="00F7656B" w:rsidP="0022291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inline distT="0" distB="0" distL="0" distR="0" wp14:anchorId="33172424" wp14:editId="2FEEE699">
                  <wp:extent cx="2390775" cy="1743075"/>
                  <wp:effectExtent l="0" t="0" r="0" b="0"/>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0775" cy="1743075"/>
                          </a:xfrm>
                          <a:prstGeom prst="rect">
                            <a:avLst/>
                          </a:prstGeom>
                          <a:noFill/>
                          <a:ln>
                            <a:noFill/>
                          </a:ln>
                        </pic:spPr>
                      </pic:pic>
                    </a:graphicData>
                  </a:graphic>
                </wp:inline>
              </w:drawing>
            </w:r>
          </w:p>
        </w:tc>
        <w:tc>
          <w:tcPr>
            <w:tcW w:w="2539" w:type="dxa"/>
          </w:tcPr>
          <w:p w14:paraId="038A489C" w14:textId="77777777" w:rsidR="00F7656B" w:rsidRPr="00567AAE" w:rsidRDefault="00F7656B" w:rsidP="0022291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劣化や変状を評価し、必要と認められた場合に対策を行う。</w:t>
            </w:r>
          </w:p>
        </w:tc>
      </w:tr>
      <w:tr w:rsidR="00F7656B" w:rsidRPr="00567AAE" w14:paraId="1BDD195E" w14:textId="77777777" w:rsidTr="00256C97">
        <w:tc>
          <w:tcPr>
            <w:tcW w:w="2462" w:type="dxa"/>
          </w:tcPr>
          <w:p w14:paraId="695BE9EA" w14:textId="77777777" w:rsidR="00F7656B" w:rsidRPr="00567AAE" w:rsidRDefault="00F7656B" w:rsidP="0022291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06299E16" w14:textId="77777777" w:rsidR="00F7656B" w:rsidRPr="00567AAE" w:rsidRDefault="00F7656B" w:rsidP="0022291A">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610" w:type="dxa"/>
            <w:gridSpan w:val="2"/>
          </w:tcPr>
          <w:p w14:paraId="05A270F0" w14:textId="77777777" w:rsidR="00F7656B" w:rsidRPr="00567AAE" w:rsidRDefault="00F7656B" w:rsidP="0022291A">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43D34A7B" w14:textId="77777777" w:rsidR="00F7656B" w:rsidRPr="00567AAE" w:rsidRDefault="00F7656B" w:rsidP="0022291A">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0C22E5F8" w14:textId="77777777" w:rsidR="00F7656B" w:rsidRPr="00567AAE" w:rsidRDefault="00F7656B" w:rsidP="00F7656B">
      <w:pPr>
        <w:pStyle w:val="40"/>
        <w:ind w:leftChars="300" w:left="840" w:hangingChars="100" w:hanging="210"/>
        <w:rPr>
          <w:rFonts w:ascii="HG丸ｺﾞｼｯｸM-PRO" w:eastAsia="HG丸ｺﾞｼｯｸM-PRO" w:hAnsi="HG丸ｺﾞｼｯｸM-PRO"/>
        </w:rPr>
      </w:pPr>
    </w:p>
    <w:p w14:paraId="31DD2520" w14:textId="77777777" w:rsidR="00F7656B" w:rsidRPr="00567AAE" w:rsidRDefault="00F7656B" w:rsidP="00F7656B">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0BE601CA" w14:textId="12D1C8B6" w:rsidR="00F7656B" w:rsidRPr="00567AAE" w:rsidRDefault="00F7656B" w:rsidP="00F7656B">
      <w:pPr>
        <w:pStyle w:val="40"/>
        <w:ind w:leftChars="300" w:left="840" w:hangingChars="100" w:hanging="210"/>
        <w:rPr>
          <w:rFonts w:ascii="HG丸ｺﾞｼｯｸM-PRO" w:eastAsia="HG丸ｺﾞｼｯｸM-PRO" w:hAnsi="HG丸ｺﾞｼｯｸM-PRO"/>
        </w:rPr>
      </w:pPr>
    </w:p>
    <w:p w14:paraId="11DF4899" w14:textId="77777777" w:rsidR="00F7656B" w:rsidRPr="00567AAE" w:rsidRDefault="00F7656B" w:rsidP="000B4C3A">
      <w:pPr>
        <w:pStyle w:val="4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2．標準的な維持管理手法の選定フロー</w:t>
      </w:r>
    </w:p>
    <w:p w14:paraId="3DF0E17C" w14:textId="77777777" w:rsidR="00F7656B" w:rsidRPr="00567AAE" w:rsidRDefault="00F7656B" w:rsidP="00F7656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以下のフローに沿って実施することを基本とする。</w:t>
      </w:r>
    </w:p>
    <w:p w14:paraId="2977EE46" w14:textId="77777777" w:rsidR="00AD6892" w:rsidRPr="00567AAE" w:rsidRDefault="00AD6892" w:rsidP="00AD6892">
      <w:pPr>
        <w:rPr>
          <w:rFonts w:ascii="HG丸ｺﾞｼｯｸM-PRO" w:eastAsia="HG丸ｺﾞｼｯｸM-PRO" w:hAnsi="HG丸ｺﾞｼｯｸM-PRO"/>
        </w:rPr>
      </w:pPr>
    </w:p>
    <w:p w14:paraId="78FCC433" w14:textId="640DD610" w:rsidR="00AD6892" w:rsidRPr="00567AAE" w:rsidRDefault="00F21197"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79872" behindDoc="0" locked="0" layoutInCell="1" allowOverlap="1" wp14:anchorId="66AC180D" wp14:editId="7B115677">
                <wp:simplePos x="0" y="0"/>
                <wp:positionH relativeFrom="column">
                  <wp:posOffset>2173605</wp:posOffset>
                </wp:positionH>
                <wp:positionV relativeFrom="paragraph">
                  <wp:posOffset>73384</wp:posOffset>
                </wp:positionV>
                <wp:extent cx="4150995" cy="1378226"/>
                <wp:effectExtent l="0" t="0" r="20955" b="12700"/>
                <wp:wrapNone/>
                <wp:docPr id="3444" name="テキスト ボックス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1378226"/>
                        </a:xfrm>
                        <a:prstGeom prst="rect">
                          <a:avLst/>
                        </a:prstGeom>
                        <a:solidFill>
                          <a:srgbClr val="FFFFFF"/>
                        </a:solidFill>
                        <a:ln w="9525">
                          <a:solidFill>
                            <a:srgbClr val="000000"/>
                          </a:solidFill>
                          <a:prstDash val="dash"/>
                          <a:miter lim="800000"/>
                          <a:headEnd/>
                          <a:tailEnd/>
                        </a:ln>
                      </wps:spPr>
                      <wps:txbx>
                        <w:txbxContent>
                          <w:p w14:paraId="7E23505D" w14:textId="3CE6DC03" w:rsidR="00206369" w:rsidRPr="00311149" w:rsidRDefault="00206369" w:rsidP="00AD6892">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3C28E226" w14:textId="4F141342" w:rsidR="00206369" w:rsidRPr="00311149" w:rsidRDefault="00206369" w:rsidP="00065DF8">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処理機能への影響が小さいもの（応急措置可能）に適用</w:t>
                            </w:r>
                            <w:r w:rsidRPr="00311149">
                              <w:rPr>
                                <w:rFonts w:ascii="HG丸ｺﾞｼｯｸM-PRO" w:eastAsia="HG丸ｺﾞｼｯｸM-PRO" w:hAnsi="HG丸ｺﾞｼｯｸM-PRO" w:hint="eastAsia"/>
                                <w:sz w:val="18"/>
                                <w:szCs w:val="18"/>
                              </w:rPr>
                              <w:t>、計画的に修繕することが困難な施設</w:t>
                            </w:r>
                            <w:r w:rsidRPr="00311149">
                              <w:rPr>
                                <w:rFonts w:ascii="Meiryo UI" w:eastAsia="Meiryo UI" w:hAnsi="Meiryo UI" w:cs="Meiryo UI" w:hint="eastAsia"/>
                                <w:sz w:val="18"/>
                                <w:szCs w:val="18"/>
                              </w:rPr>
                              <w:t>。</w:t>
                            </w:r>
                          </w:p>
                          <w:p w14:paraId="71FD1B42" w14:textId="5033B752" w:rsidR="00206369" w:rsidRPr="00D003EC" w:rsidRDefault="00206369" w:rsidP="00065DF8">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・予防保全型：</w:t>
                            </w:r>
                            <w:r w:rsidRPr="00D03D1D">
                              <w:rPr>
                                <w:rFonts w:ascii="Meiryo UI" w:eastAsia="Meiryo UI" w:hAnsi="Meiryo UI" w:cs="Meiryo UI" w:hint="eastAsia"/>
                                <w:sz w:val="18"/>
                                <w:szCs w:val="18"/>
                              </w:rPr>
                              <w:t>安全性・信頼性を損なう不具合が発生する前に対応を講じる。　　　　　　　　　　処理機能への影響が大きい</w:t>
                            </w:r>
                            <w:r w:rsidRPr="00F21197">
                              <w:rPr>
                                <w:rFonts w:ascii="Meiryo UI" w:eastAsia="Meiryo UI" w:hAnsi="Meiryo UI" w:cs="Meiryo UI" w:hint="eastAsia"/>
                                <w:sz w:val="18"/>
                                <w:szCs w:val="18"/>
                              </w:rPr>
                              <w:t>もの（応急措置が困難）</w:t>
                            </w:r>
                            <w:r>
                              <w:rPr>
                                <w:rFonts w:ascii="Meiryo UI" w:eastAsia="Meiryo UI" w:hAnsi="Meiryo UI" w:cs="Meiryo UI" w:hint="eastAsia"/>
                                <w:sz w:val="18"/>
                                <w:szCs w:val="18"/>
                              </w:rPr>
                              <w:t>、</w:t>
                            </w:r>
                            <w:r w:rsidRPr="00F21197">
                              <w:rPr>
                                <w:rFonts w:ascii="Meiryo UI" w:eastAsia="Meiryo UI" w:hAnsi="Meiryo UI" w:cs="Meiryo UI" w:hint="eastAsia"/>
                                <w:sz w:val="18"/>
                                <w:szCs w:val="18"/>
                              </w:rPr>
                              <w:t>安全性の確保が必要なものに適用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444" o:spid="_x0000_s1186" type="#_x0000_t202" style="position:absolute;left:0;text-align:left;margin-left:171.15pt;margin-top:5.8pt;width:326.85pt;height:108.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">
                <v:stroke dashstyle="dash"/>
                <v:textbox>
                  <w:txbxContent>
                    <w:p w14:paraId="7E23505D" w14:textId="3CE6DC03" w:rsidR="00206369" w:rsidRPr="00311149" w:rsidRDefault="00206369" w:rsidP="00AD6892">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3C28E226" w14:textId="4F141342" w:rsidR="00206369" w:rsidRPr="00311149" w:rsidRDefault="00206369" w:rsidP="00065DF8">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処理機能への影響が小さいもの（応急措置可能）に適用</w:t>
                      </w:r>
                      <w:r w:rsidRPr="00311149">
                        <w:rPr>
                          <w:rFonts w:ascii="HG丸ｺﾞｼｯｸM-PRO" w:eastAsia="HG丸ｺﾞｼｯｸM-PRO" w:hAnsi="HG丸ｺﾞｼｯｸM-PRO" w:hint="eastAsia"/>
                          <w:sz w:val="18"/>
                          <w:szCs w:val="18"/>
                        </w:rPr>
                        <w:t>、計画的に修繕することが困難な施設</w:t>
                      </w:r>
                      <w:r w:rsidRPr="00311149">
                        <w:rPr>
                          <w:rFonts w:ascii="Meiryo UI" w:eastAsia="Meiryo UI" w:hAnsi="Meiryo UI" w:cs="Meiryo UI" w:hint="eastAsia"/>
                          <w:sz w:val="18"/>
                          <w:szCs w:val="18"/>
                        </w:rPr>
                        <w:t>。</w:t>
                      </w:r>
                    </w:p>
                    <w:p w14:paraId="71FD1B42" w14:textId="5033B752" w:rsidR="00206369" w:rsidRPr="00D003EC" w:rsidRDefault="00206369" w:rsidP="00065DF8">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・予防保全型：</w:t>
                      </w:r>
                      <w:r w:rsidRPr="00D03D1D">
                        <w:rPr>
                          <w:rFonts w:ascii="Meiryo UI" w:eastAsia="Meiryo UI" w:hAnsi="Meiryo UI" w:cs="Meiryo UI" w:hint="eastAsia"/>
                          <w:sz w:val="18"/>
                          <w:szCs w:val="18"/>
                        </w:rPr>
                        <w:t>安全性・信頼性を損なう不具合が発生する前に対応を講じる。　　　　　　　　　　処理機能への影響が大きい</w:t>
                      </w:r>
                      <w:r w:rsidRPr="00F21197">
                        <w:rPr>
                          <w:rFonts w:ascii="Meiryo UI" w:eastAsia="Meiryo UI" w:hAnsi="Meiryo UI" w:cs="Meiryo UI" w:hint="eastAsia"/>
                          <w:sz w:val="18"/>
                          <w:szCs w:val="18"/>
                        </w:rPr>
                        <w:t>もの（応急措置が困難）</w:t>
                      </w:r>
                      <w:r>
                        <w:rPr>
                          <w:rFonts w:ascii="Meiryo UI" w:eastAsia="Meiryo UI" w:hAnsi="Meiryo UI" w:cs="Meiryo UI" w:hint="eastAsia"/>
                          <w:sz w:val="18"/>
                          <w:szCs w:val="18"/>
                        </w:rPr>
                        <w:t>、</w:t>
                      </w:r>
                      <w:r w:rsidRPr="00F21197">
                        <w:rPr>
                          <w:rFonts w:ascii="Meiryo UI" w:eastAsia="Meiryo UI" w:hAnsi="Meiryo UI" w:cs="Meiryo UI" w:hint="eastAsia"/>
                          <w:sz w:val="18"/>
                          <w:szCs w:val="18"/>
                        </w:rPr>
                        <w:t>安全性の確保が必要なものに適用</w:t>
                      </w:r>
                    </w:p>
                  </w:txbxContent>
                </v:textbox>
              </v:shape>
            </w:pict>
          </mc:Fallback>
        </mc:AlternateContent>
      </w:r>
      <w:r w:rsidR="00AD6892" w:rsidRPr="00567AAE">
        <w:rPr>
          <w:rFonts w:ascii="HG丸ｺﾞｼｯｸM-PRO" w:eastAsia="HG丸ｺﾞｼｯｸM-PRO" w:hAnsi="HG丸ｺﾞｼｯｸM-PRO"/>
          <w:noProof/>
        </w:rPr>
        <mc:AlternateContent>
          <mc:Choice Requires="wps">
            <w:drawing>
              <wp:anchor distT="0" distB="0" distL="114300" distR="114300" simplePos="0" relativeHeight="252872704" behindDoc="0" locked="0" layoutInCell="1" allowOverlap="1" wp14:anchorId="3AFE8E19" wp14:editId="632F2018">
                <wp:simplePos x="0" y="0"/>
                <wp:positionH relativeFrom="column">
                  <wp:posOffset>911978</wp:posOffset>
                </wp:positionH>
                <wp:positionV relativeFrom="paragraph">
                  <wp:posOffset>171686</wp:posOffset>
                </wp:positionV>
                <wp:extent cx="0" cy="410210"/>
                <wp:effectExtent l="95250" t="0" r="114300" b="66040"/>
                <wp:wrapNone/>
                <wp:docPr id="110" name="直線矢印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02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10" o:spid="_x0000_s1026" type="#_x0000_t32" style="position:absolute;left:0;text-align:left;margin-left:71.8pt;margin-top:13.5pt;width:0;height:32.3pt;z-index:25287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" strokecolor="#4a7ebb">
                <v:stroke endarrow="open"/>
                <o:lock v:ext="edit" shapetype="f"/>
              </v:shape>
            </w:pict>
          </mc:Fallback>
        </mc:AlternateContent>
      </w:r>
      <w:r w:rsidR="00AD6892" w:rsidRPr="00567AAE">
        <w:rPr>
          <w:rFonts w:ascii="HG丸ｺﾞｼｯｸM-PRO" w:eastAsia="HG丸ｺﾞｼｯｸM-PRO" w:hAnsi="HG丸ｺﾞｼｯｸM-PRO"/>
          <w:noProof/>
        </w:rPr>
        <mc:AlternateContent>
          <mc:Choice Requires="wps">
            <w:drawing>
              <wp:anchor distT="0" distB="0" distL="114300" distR="114300" simplePos="0" relativeHeight="252882944" behindDoc="0" locked="0" layoutInCell="1" allowOverlap="1" wp14:anchorId="1A77DA07" wp14:editId="21EF2524">
                <wp:simplePos x="0" y="0"/>
                <wp:positionH relativeFrom="column">
                  <wp:posOffset>130928</wp:posOffset>
                </wp:positionH>
                <wp:positionV relativeFrom="paragraph">
                  <wp:posOffset>19286</wp:posOffset>
                </wp:positionV>
                <wp:extent cx="1504950" cy="390525"/>
                <wp:effectExtent l="0" t="0" r="19050" b="28575"/>
                <wp:wrapNone/>
                <wp:docPr id="119" name="フローチャート : 端子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07943F22" w14:textId="77777777" w:rsidR="00206369" w:rsidRPr="00027D64" w:rsidRDefault="00206369" w:rsidP="00AD6892">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5D46BF3C" w14:textId="77777777" w:rsidR="00206369" w:rsidRDefault="00206369" w:rsidP="00AD6892">
                            <w:pPr>
                              <w:rPr>
                                <w:szCs w:val="22"/>
                              </w:rPr>
                            </w:pPr>
                          </w:p>
                        </w:txbxContent>
                      </wps:txbx>
                      <wps:bodyPr wrap="square" rtlCol="0" anchor="ctr">
                        <a:noAutofit/>
                      </wps:bodyPr>
                    </wps:wsp>
                  </a:graphicData>
                </a:graphic>
              </wp:anchor>
            </w:drawing>
          </mc:Choice>
          <mc:Fallback>
            <w:pict>
              <v:shape id="フローチャート : 端子 119" o:spid="_x0000_s1187" type="#_x0000_t116" style="position:absolute;left:0;text-align:left;margin-left:10.3pt;margin-top:1.5pt;width:118.5pt;height:30.75pt;z-index:25288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" fillcolor="#548dd4 [1951]" strokecolor="#1f497d [3215]" strokeweight="1.5pt">
                <v:path arrowok="t"/>
                <v:textbox>
                  <w:txbxContent>
                    <w:p w14:paraId="07943F22" w14:textId="77777777" w:rsidR="00206369" w:rsidRPr="00027D64" w:rsidRDefault="00206369" w:rsidP="00AD6892">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5D46BF3C" w14:textId="77777777" w:rsidR="00206369" w:rsidRDefault="00206369" w:rsidP="00AD6892">
                      <w:pPr>
                        <w:rPr>
                          <w:szCs w:val="22"/>
                        </w:rPr>
                      </w:pPr>
                    </w:p>
                  </w:txbxContent>
                </v:textbox>
              </v:shape>
            </w:pict>
          </mc:Fallback>
        </mc:AlternateContent>
      </w:r>
    </w:p>
    <w:p w14:paraId="13FFD164" w14:textId="392F3B97" w:rsidR="00AD6892" w:rsidRPr="00567AAE" w:rsidRDefault="00AD6892" w:rsidP="00AD6892">
      <w:pPr>
        <w:rPr>
          <w:rFonts w:ascii="HG丸ｺﾞｼｯｸM-PRO" w:eastAsia="HG丸ｺﾞｼｯｸM-PRO" w:hAnsi="HG丸ｺﾞｼｯｸM-PRO"/>
        </w:rPr>
      </w:pPr>
    </w:p>
    <w:p w14:paraId="58109C5A" w14:textId="35BE58C5" w:rsidR="00AD6892" w:rsidRPr="00567AAE" w:rsidRDefault="00AD6892"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69632" behindDoc="0" locked="0" layoutInCell="1" allowOverlap="1" wp14:anchorId="37D1CC42" wp14:editId="6E70A98C">
                <wp:simplePos x="0" y="0"/>
                <wp:positionH relativeFrom="column">
                  <wp:posOffset>137794</wp:posOffset>
                </wp:positionH>
                <wp:positionV relativeFrom="paragraph">
                  <wp:posOffset>118745</wp:posOffset>
                </wp:positionV>
                <wp:extent cx="1895475" cy="462280"/>
                <wp:effectExtent l="0" t="0" r="28575" b="1016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37C2BBC8" w14:textId="77777777" w:rsidR="00206369" w:rsidRPr="00311149" w:rsidRDefault="00206369" w:rsidP="00AD6892">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44AABCC6" w14:textId="77777777" w:rsidR="00206369" w:rsidRPr="00BB3C62" w:rsidRDefault="00206369" w:rsidP="00AD6892">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26" o:spid="_x0000_s1188" type="#_x0000_t202" style="position:absolute;left:0;text-align:left;margin-left:10.85pt;margin-top:9.35pt;width:149.25pt;height:36.4pt;z-index:25286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" fillcolor="#548dd4 [1951]" strokecolor="#1f497d [3215]" strokeweight="1.5pt">
                <v:textbox style="mso-fit-shape-to-text:t">
                  <w:txbxContent>
                    <w:p w14:paraId="37C2BBC8" w14:textId="77777777" w:rsidR="00206369" w:rsidRPr="00311149" w:rsidRDefault="00206369" w:rsidP="00AD6892">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44AABCC6" w14:textId="77777777" w:rsidR="00206369" w:rsidRPr="00BB3C62" w:rsidRDefault="00206369" w:rsidP="00AD6892">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w:pict>
          </mc:Fallback>
        </mc:AlternateContent>
      </w:r>
    </w:p>
    <w:p w14:paraId="104B1D49" w14:textId="77777777" w:rsidR="00AD6892" w:rsidRPr="00567AAE" w:rsidRDefault="00AD6892" w:rsidP="00AD6892">
      <w:pPr>
        <w:rPr>
          <w:rFonts w:ascii="HG丸ｺﾞｼｯｸM-PRO" w:eastAsia="HG丸ｺﾞｼｯｸM-PRO" w:hAnsi="HG丸ｺﾞｼｯｸM-PRO"/>
        </w:rPr>
      </w:pPr>
    </w:p>
    <w:p w14:paraId="2CAF4546" w14:textId="77777777" w:rsidR="00AD6892" w:rsidRPr="00567AAE" w:rsidRDefault="00AD6892"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73728" behindDoc="0" locked="0" layoutInCell="1" allowOverlap="1" wp14:anchorId="3F3C284E" wp14:editId="73254708">
                <wp:simplePos x="0" y="0"/>
                <wp:positionH relativeFrom="column">
                  <wp:posOffset>911978</wp:posOffset>
                </wp:positionH>
                <wp:positionV relativeFrom="paragraph">
                  <wp:posOffset>124061</wp:posOffset>
                </wp:positionV>
                <wp:extent cx="0" cy="702945"/>
                <wp:effectExtent l="95250" t="0" r="114300" b="59055"/>
                <wp:wrapNone/>
                <wp:docPr id="139" name="直線矢印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2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39" o:spid="_x0000_s1026" type="#_x0000_t32" style="position:absolute;left:0;text-align:left;margin-left:71.8pt;margin-top:9.75pt;width:0;height:55.35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" strokecolor="#4a7ebb">
                <v:stroke endarrow="open"/>
                <o:lock v:ext="edit" shapetype="f"/>
              </v:shape>
            </w:pict>
          </mc:Fallback>
        </mc:AlternateContent>
      </w:r>
    </w:p>
    <w:p w14:paraId="5B015A68" w14:textId="77777777" w:rsidR="00AD6892" w:rsidRPr="00567AAE" w:rsidRDefault="00AD6892" w:rsidP="00AD6892">
      <w:pPr>
        <w:rPr>
          <w:rFonts w:ascii="HG丸ｺﾞｼｯｸM-PRO" w:eastAsia="HG丸ｺﾞｼｯｸM-PRO" w:hAnsi="HG丸ｺﾞｼｯｸM-PRO"/>
        </w:rPr>
      </w:pPr>
    </w:p>
    <w:p w14:paraId="5DF628A9" w14:textId="78FB59E9" w:rsidR="00AD6892" w:rsidRPr="00567AAE" w:rsidRDefault="00796AA9"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96256" behindDoc="0" locked="0" layoutInCell="1" allowOverlap="1" wp14:anchorId="7C183E3A" wp14:editId="782302C0">
                <wp:simplePos x="0" y="0"/>
                <wp:positionH relativeFrom="column">
                  <wp:posOffset>2567305</wp:posOffset>
                </wp:positionH>
                <wp:positionV relativeFrom="paragraph">
                  <wp:posOffset>213995</wp:posOffset>
                </wp:positionV>
                <wp:extent cx="0" cy="161925"/>
                <wp:effectExtent l="95250" t="0" r="57150" b="66675"/>
                <wp:wrapNone/>
                <wp:docPr id="158" name="直線矢印コネクタ 15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58" o:spid="_x0000_s1026" type="#_x0000_t32" style="position:absolute;left:0;text-align:left;margin-left:202.15pt;margin-top:16.85pt;width:0;height:12.75pt;z-index:25289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" strokecolor="#4579b8 [3044]">
                <v:stroke endarrow="open"/>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95232" behindDoc="0" locked="0" layoutInCell="1" allowOverlap="1" wp14:anchorId="416F1CB5" wp14:editId="722D81E6">
                <wp:simplePos x="0" y="0"/>
                <wp:positionH relativeFrom="column">
                  <wp:posOffset>908492</wp:posOffset>
                </wp:positionH>
                <wp:positionV relativeFrom="paragraph">
                  <wp:posOffset>212753</wp:posOffset>
                </wp:positionV>
                <wp:extent cx="1656080" cy="0"/>
                <wp:effectExtent l="0" t="0" r="20320" b="19050"/>
                <wp:wrapNone/>
                <wp:docPr id="176" name="直線コネクタ 176"/>
                <wp:cNvGraphicFramePr/>
                <a:graphic xmlns:a="http://schemas.openxmlformats.org/drawingml/2006/main">
                  <a:graphicData uri="http://schemas.microsoft.com/office/word/2010/wordprocessingShape">
                    <wps:wsp>
                      <wps:cNvCnPr/>
                      <wps:spPr>
                        <a:xfrm>
                          <a:off x="0" y="0"/>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6" o:spid="_x0000_s1026" style="position:absolute;left:0;text-align:left;z-index:25289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5pt,16.75pt" to="201.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" strokecolor="#4579b8 [3044]"/>
            </w:pict>
          </mc:Fallback>
        </mc:AlternateContent>
      </w:r>
      <w:r w:rsidR="00AD6892"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90112" behindDoc="0" locked="0" layoutInCell="1" allowOverlap="1" wp14:anchorId="341AA34C" wp14:editId="56DD4206">
                <wp:simplePos x="0" y="0"/>
                <wp:positionH relativeFrom="column">
                  <wp:posOffset>613410</wp:posOffset>
                </wp:positionH>
                <wp:positionV relativeFrom="paragraph">
                  <wp:posOffset>146685</wp:posOffset>
                </wp:positionV>
                <wp:extent cx="514350" cy="20955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6518DEF4" w14:textId="77777777" w:rsidR="00206369" w:rsidRPr="0045680E" w:rsidRDefault="00206369" w:rsidP="00AD6892">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7" o:spid="_x0000_s1189" type="#_x0000_t202" style="position:absolute;left:0;text-align:left;margin-left:48.3pt;margin-top:11.55pt;width:40.5pt;height:16.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" filled="f" stroked="f" strokeweight=".5pt">
                <v:textbox>
                  <w:txbxContent>
                    <w:p w14:paraId="6518DEF4" w14:textId="77777777" w:rsidR="00206369" w:rsidRPr="0045680E" w:rsidRDefault="00206369" w:rsidP="00AD6892">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w:pict>
          </mc:Fallback>
        </mc:AlternateContent>
      </w:r>
      <w:r w:rsidR="00AD6892"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89088" behindDoc="0" locked="0" layoutInCell="1" allowOverlap="1" wp14:anchorId="3969B1E9" wp14:editId="013AC88F">
                <wp:simplePos x="0" y="0"/>
                <wp:positionH relativeFrom="column">
                  <wp:posOffset>1195070</wp:posOffset>
                </wp:positionH>
                <wp:positionV relativeFrom="paragraph">
                  <wp:posOffset>4445</wp:posOffset>
                </wp:positionV>
                <wp:extent cx="514350" cy="209550"/>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062E2D7B" w14:textId="77777777" w:rsidR="00206369" w:rsidRPr="0045680E" w:rsidRDefault="00206369" w:rsidP="00AD6892">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2" o:spid="_x0000_s1190" type="#_x0000_t202" style="position:absolute;left:0;text-align:left;margin-left:94.1pt;margin-top:.35pt;width:40.5pt;height:16.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" filled="f" stroked="f" strokeweight=".5pt">
                <v:textbox>
                  <w:txbxContent>
                    <w:p w14:paraId="062E2D7B" w14:textId="77777777" w:rsidR="00206369" w:rsidRPr="0045680E" w:rsidRDefault="00206369" w:rsidP="00AD6892">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w:pict>
          </mc:Fallback>
        </mc:AlternateContent>
      </w:r>
    </w:p>
    <w:p w14:paraId="4782D647" w14:textId="562BE9DC" w:rsidR="00AD6892" w:rsidRPr="00567AAE" w:rsidRDefault="00796AA9"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68608" behindDoc="0" locked="0" layoutInCell="1" allowOverlap="1" wp14:anchorId="4BB3EF0C" wp14:editId="472CCA66">
                <wp:simplePos x="0" y="0"/>
                <wp:positionH relativeFrom="column">
                  <wp:posOffset>2033270</wp:posOffset>
                </wp:positionH>
                <wp:positionV relativeFrom="paragraph">
                  <wp:posOffset>147320</wp:posOffset>
                </wp:positionV>
                <wp:extent cx="1285875" cy="284480"/>
                <wp:effectExtent l="0" t="0" r="28575" b="1651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0E96D3EC" w14:textId="77777777" w:rsidR="00206369" w:rsidRPr="00BB3C62" w:rsidRDefault="00206369" w:rsidP="00AD6892">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6" o:spid="_x0000_s1191" type="#_x0000_t202" style="position:absolute;left:0;text-align:left;margin-left:160.1pt;margin-top:11.6pt;width:101.25pt;height:22.4pt;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" fillcolor="#548dd4 [1951]" strokecolor="#1f497d [3215]" strokeweight="1.5pt">
                <v:textbox style="mso-fit-shape-to-text:t">
                  <w:txbxContent>
                    <w:p w14:paraId="0E96D3EC" w14:textId="77777777" w:rsidR="00206369" w:rsidRPr="00BB3C62" w:rsidRDefault="00206369" w:rsidP="00AD6892">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83968" behindDoc="0" locked="0" layoutInCell="1" allowOverlap="1" wp14:anchorId="3CF596D3" wp14:editId="1C5D8A98">
                <wp:simplePos x="0" y="0"/>
                <wp:positionH relativeFrom="column">
                  <wp:posOffset>3444875</wp:posOffset>
                </wp:positionH>
                <wp:positionV relativeFrom="paragraph">
                  <wp:posOffset>159385</wp:posOffset>
                </wp:positionV>
                <wp:extent cx="2752725" cy="281940"/>
                <wp:effectExtent l="0" t="0" r="0" b="3810"/>
                <wp:wrapNone/>
                <wp:docPr id="1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37E4F" w14:textId="77777777" w:rsidR="00206369" w:rsidRDefault="00206369" w:rsidP="00AD6892">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9616023" w14:textId="77777777" w:rsidR="00206369" w:rsidRPr="005C1856" w:rsidRDefault="00206369" w:rsidP="00AD6892">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71" o:spid="_x0000_s1192" type="#_x0000_t202" style="position:absolute;left:0;text-align:left;margin-left:271.25pt;margin-top:12.55pt;width:216.75pt;height:22.2pt;z-index:25288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" filled="f" stroked="f">
                <v:textbox>
                  <w:txbxContent>
                    <w:p w14:paraId="34937E4F" w14:textId="77777777" w:rsidR="00206369" w:rsidRDefault="00206369" w:rsidP="00AD6892">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9616023" w14:textId="77777777" w:rsidR="00206369" w:rsidRPr="005C1856" w:rsidRDefault="00206369" w:rsidP="00AD6892">
                      <w:pPr>
                        <w:pStyle w:val="Web"/>
                        <w:spacing w:before="0" w:beforeAutospacing="0" w:after="0" w:afterAutospacing="0" w:line="280" w:lineRule="exact"/>
                        <w:jc w:val="both"/>
                        <w:rPr>
                          <w:sz w:val="18"/>
                          <w:szCs w:val="18"/>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64512" behindDoc="0" locked="0" layoutInCell="1" allowOverlap="1" wp14:anchorId="2829EE28" wp14:editId="4B9A9880">
                <wp:simplePos x="0" y="0"/>
                <wp:positionH relativeFrom="column">
                  <wp:posOffset>3393937</wp:posOffset>
                </wp:positionH>
                <wp:positionV relativeFrom="paragraph">
                  <wp:posOffset>158391</wp:posOffset>
                </wp:positionV>
                <wp:extent cx="2800350" cy="300990"/>
                <wp:effectExtent l="19050" t="0" r="19050" b="22860"/>
                <wp:wrapNone/>
                <wp:docPr id="185" name="ホームベース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0350" cy="300990"/>
                        </a:xfrm>
                        <a:prstGeom prst="homePlate">
                          <a:avLst>
                            <a:gd name="adj" fmla="val 67760"/>
                          </a:avLst>
                        </a:prstGeom>
                        <a:solidFill>
                          <a:srgbClr val="FFC000"/>
                        </a:solidFill>
                        <a:ln w="12700">
                          <a:solidFill>
                            <a:srgbClr val="000000"/>
                          </a:solidFill>
                          <a:miter lim="800000"/>
                          <a:headEnd/>
                          <a:tailEnd/>
                        </a:ln>
                        <a:extLst/>
                      </wps:spPr>
                      <wps:txbx>
                        <w:txbxContent>
                          <w:p w14:paraId="47B1E479" w14:textId="77777777" w:rsidR="00206369" w:rsidRDefault="00206369" w:rsidP="00AD6892">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0" o:spid="_x0000_s1193" type="#_x0000_t15" style="position:absolute;left:0;text-align:left;margin-left:267.25pt;margin-top:12.45pt;width:220.5pt;height:23.7pt;rotation:180;z-index:25286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" adj="20027" fillcolor="#ffc000" strokeweight="1pt">
                <v:textbox>
                  <w:txbxContent>
                    <w:p w14:paraId="47B1E479" w14:textId="77777777" w:rsidR="00206369" w:rsidRDefault="00206369" w:rsidP="00AD6892">
                      <w:pPr>
                        <w:rPr>
                          <w:sz w:val="16"/>
                          <w:szCs w:val="16"/>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70656" behindDoc="0" locked="0" layoutInCell="1" allowOverlap="1" wp14:anchorId="34D5AA6D" wp14:editId="04D93195">
                <wp:simplePos x="0" y="0"/>
                <wp:positionH relativeFrom="column">
                  <wp:posOffset>490855</wp:posOffset>
                </wp:positionH>
                <wp:positionV relativeFrom="paragraph">
                  <wp:posOffset>149225</wp:posOffset>
                </wp:positionV>
                <wp:extent cx="1318260" cy="284480"/>
                <wp:effectExtent l="0" t="0" r="15240" b="1651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4B4CAFAB" w14:textId="77777777" w:rsidR="00206369" w:rsidRPr="00BB3C62" w:rsidRDefault="00206369" w:rsidP="00AD6892">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7" o:spid="_x0000_s1194" type="#_x0000_t202" style="position:absolute;left:0;text-align:left;margin-left:38.65pt;margin-top:11.75pt;width:103.8pt;height:22.4pt;z-index:25287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" fillcolor="#548dd4 [1951]" strokecolor="#1f497d [3215]" strokeweight="1.5pt">
                <v:textbox style="mso-fit-shape-to-text:t">
                  <w:txbxContent>
                    <w:p w14:paraId="4B4CAFAB" w14:textId="77777777" w:rsidR="00206369" w:rsidRPr="00BB3C62" w:rsidRDefault="00206369" w:rsidP="00AD6892">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w:pict>
          </mc:Fallback>
        </mc:AlternateContent>
      </w:r>
    </w:p>
    <w:p w14:paraId="01633771" w14:textId="5AAD58B4" w:rsidR="00AD6892" w:rsidRPr="00567AAE" w:rsidRDefault="00AD6892"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94208" behindDoc="0" locked="0" layoutInCell="1" allowOverlap="1" wp14:anchorId="563052D0" wp14:editId="1B4FD4C2">
                <wp:simplePos x="0" y="0"/>
                <wp:positionH relativeFrom="column">
                  <wp:posOffset>186248</wp:posOffset>
                </wp:positionH>
                <wp:positionV relativeFrom="paragraph">
                  <wp:posOffset>73605</wp:posOffset>
                </wp:positionV>
                <wp:extent cx="0" cy="1789044"/>
                <wp:effectExtent l="0" t="0" r="19050" b="20955"/>
                <wp:wrapNone/>
                <wp:docPr id="3136" name="直線コネクタ 3136"/>
                <wp:cNvGraphicFramePr/>
                <a:graphic xmlns:a="http://schemas.openxmlformats.org/drawingml/2006/main">
                  <a:graphicData uri="http://schemas.microsoft.com/office/word/2010/wordprocessingShape">
                    <wps:wsp>
                      <wps:cNvCnPr/>
                      <wps:spPr>
                        <a:xfrm>
                          <a:off x="0" y="0"/>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136" o:spid="_x0000_s1026" style="position:absolute;left:0;text-align:left;z-index:25289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5pt,5.8pt" to="14.6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" strokecolor="#4579b8 [3044]"/>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87040" behindDoc="0" locked="0" layoutInCell="1" allowOverlap="1" wp14:anchorId="09CB2EA9" wp14:editId="60A1CFB8">
                <wp:simplePos x="0" y="0"/>
                <wp:positionH relativeFrom="column">
                  <wp:posOffset>188595</wp:posOffset>
                </wp:positionH>
                <wp:positionV relativeFrom="paragraph">
                  <wp:posOffset>70485</wp:posOffset>
                </wp:positionV>
                <wp:extent cx="0" cy="0"/>
                <wp:effectExtent l="0" t="0" r="0" b="0"/>
                <wp:wrapNone/>
                <wp:docPr id="3455" name="カギ線コネクタ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3455" o:spid="_x0000_s1026" type="#_x0000_t34" style="position:absolute;left:0;text-align:left;margin-left:14.85pt;margin-top:5.55pt;width:0;height:0;rotation:90;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" strokecolor="#4a7ebb">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86016" behindDoc="0" locked="0" layoutInCell="1" allowOverlap="1" wp14:anchorId="28DD58A1" wp14:editId="3AAABD5B">
                <wp:simplePos x="0" y="0"/>
                <wp:positionH relativeFrom="column">
                  <wp:posOffset>185421</wp:posOffset>
                </wp:positionH>
                <wp:positionV relativeFrom="paragraph">
                  <wp:posOffset>71120</wp:posOffset>
                </wp:positionV>
                <wp:extent cx="295274" cy="0"/>
                <wp:effectExtent l="0" t="76200" r="10160" b="114300"/>
                <wp:wrapNone/>
                <wp:docPr id="3454" name="カギ線コネクタ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295274" cy="0"/>
                        </a:xfrm>
                        <a:prstGeom prst="bentConnector3">
                          <a:avLst>
                            <a:gd name="adj1" fmla="val 50000"/>
                          </a:avLst>
                        </a:prstGeom>
                        <a:noFill/>
                        <a:ln w="9525" cap="flat" cmpd="sng" algn="ctr">
                          <a:solidFill>
                            <a:srgbClr val="0070C0"/>
                          </a:solidFill>
                          <a:prstDash val="solid"/>
                          <a:bevel/>
                          <a:tailEnd type="arrow"/>
                        </a:ln>
                        <a:effectLst/>
                      </wps:spPr>
                      <wps:bodyPr/>
                    </wps:wsp>
                  </a:graphicData>
                </a:graphic>
              </wp:anchor>
            </w:drawing>
          </mc:Choice>
          <mc:Fallback>
            <w:pict>
              <v:shape id="カギ線コネクタ 3454" o:spid="_x0000_s1026" type="#_x0000_t34" style="position:absolute;left:0;text-align:left;margin-left:14.6pt;margin-top:5.6pt;width:23.25pt;height:0;rotation:180;flip:x;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" strokecolor="#0070c0">
                <v:stroke endarrow="open" joinstyle="bevel"/>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74752" behindDoc="0" locked="0" layoutInCell="1" allowOverlap="1" wp14:anchorId="17364DF0" wp14:editId="432F1B08">
                <wp:simplePos x="0" y="0"/>
                <wp:positionH relativeFrom="column">
                  <wp:posOffset>911978</wp:posOffset>
                </wp:positionH>
                <wp:positionV relativeFrom="paragraph">
                  <wp:posOffset>181211</wp:posOffset>
                </wp:positionV>
                <wp:extent cx="0" cy="247650"/>
                <wp:effectExtent l="95250" t="0" r="57150" b="57150"/>
                <wp:wrapNone/>
                <wp:docPr id="191" name="直線矢印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91" o:spid="_x0000_s1026" type="#_x0000_t32" style="position:absolute;left:0;text-align:left;margin-left:71.8pt;margin-top:14.25pt;width:0;height:19.5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" strokecolor="#4a7ebb">
                <v:stroke endarrow="open"/>
                <o:lock v:ext="edit" shapetype="f"/>
              </v:shape>
            </w:pict>
          </mc:Fallback>
        </mc:AlternateContent>
      </w:r>
    </w:p>
    <w:p w14:paraId="56528EC4" w14:textId="184BB09B" w:rsidR="00AD6892" w:rsidRPr="00567AAE" w:rsidRDefault="00796AA9"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65536" behindDoc="0" locked="0" layoutInCell="1" allowOverlap="1" wp14:anchorId="20A951B7" wp14:editId="012CECFC">
                <wp:simplePos x="0" y="0"/>
                <wp:positionH relativeFrom="column">
                  <wp:posOffset>491049</wp:posOffset>
                </wp:positionH>
                <wp:positionV relativeFrom="paragraph">
                  <wp:posOffset>202813</wp:posOffset>
                </wp:positionV>
                <wp:extent cx="1318260" cy="284480"/>
                <wp:effectExtent l="0" t="0" r="15240" b="1651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20E548D9" w14:textId="77777777" w:rsidR="00206369" w:rsidRPr="00BB3C62" w:rsidRDefault="00206369" w:rsidP="00AD6892">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28" o:spid="_x0000_s1195" type="#_x0000_t202" style="position:absolute;left:0;text-align:left;margin-left:38.65pt;margin-top:15.95pt;width:103.8pt;height:22.4pt;z-index:25286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" fillcolor="#548dd4 [1951]" strokecolor="#1f497d [3215]" strokeweight="1.5pt">
                <v:textbox style="mso-fit-shape-to-text:t">
                  <w:txbxContent>
                    <w:p w14:paraId="20E548D9" w14:textId="77777777" w:rsidR="00206369" w:rsidRPr="00BB3C62" w:rsidRDefault="00206369" w:rsidP="00AD6892">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w:pict>
          </mc:Fallback>
        </mc:AlternateContent>
      </w:r>
    </w:p>
    <w:p w14:paraId="383BCF32" w14:textId="77777777" w:rsidR="00AD6892" w:rsidRPr="00567AAE" w:rsidRDefault="00AD6892" w:rsidP="00AD6892">
      <w:pPr>
        <w:rPr>
          <w:rFonts w:ascii="HG丸ｺﾞｼｯｸM-PRO" w:eastAsia="HG丸ｺﾞｼｯｸM-PRO" w:hAnsi="HG丸ｺﾞｼｯｸM-PRO"/>
        </w:rPr>
      </w:pPr>
    </w:p>
    <w:p w14:paraId="41D7C87E" w14:textId="40B1913C" w:rsidR="00AD6892" w:rsidRPr="00567AAE" w:rsidRDefault="00AD6892"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78848" behindDoc="0" locked="0" layoutInCell="1" allowOverlap="1" wp14:anchorId="0FC65512" wp14:editId="338C2251">
                <wp:simplePos x="0" y="0"/>
                <wp:positionH relativeFrom="column">
                  <wp:posOffset>908492</wp:posOffset>
                </wp:positionH>
                <wp:positionV relativeFrom="paragraph">
                  <wp:posOffset>30535</wp:posOffset>
                </wp:positionV>
                <wp:extent cx="0" cy="119270"/>
                <wp:effectExtent l="95250" t="0" r="57150" b="52705"/>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0" o:spid="_x0000_s1026" type="#_x0000_t32" style="position:absolute;left:0;text-align:left;margin-left:71.55pt;margin-top:2.4pt;width:0;height:9.4pt;z-index:25287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71680" behindDoc="0" locked="0" layoutInCell="1" allowOverlap="1" wp14:anchorId="51A414CD" wp14:editId="220D3BB2">
                <wp:simplePos x="0" y="0"/>
                <wp:positionH relativeFrom="column">
                  <wp:posOffset>477795</wp:posOffset>
                </wp:positionH>
                <wp:positionV relativeFrom="paragraph">
                  <wp:posOffset>149805</wp:posOffset>
                </wp:positionV>
                <wp:extent cx="1868557" cy="462280"/>
                <wp:effectExtent l="0" t="0" r="17780" b="1651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7" cy="462280"/>
                        </a:xfrm>
                        <a:prstGeom prst="rect">
                          <a:avLst/>
                        </a:prstGeom>
                        <a:noFill/>
                        <a:ln w="19050">
                          <a:solidFill>
                            <a:schemeClr val="tx2"/>
                          </a:solidFill>
                          <a:prstDash val="dash"/>
                          <a:miter lim="800000"/>
                          <a:headEnd/>
                          <a:tailEnd/>
                        </a:ln>
                      </wps:spPr>
                      <wps:txbx>
                        <w:txbxContent>
                          <w:p w14:paraId="069B5EFE" w14:textId="77777777" w:rsidR="00206369" w:rsidRPr="00857430" w:rsidRDefault="00206369" w:rsidP="00AD6892">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3" o:spid="_x0000_s1196" type="#_x0000_t202" style="position:absolute;left:0;text-align:left;margin-left:37.6pt;margin-top:11.8pt;width:147.15pt;height:36.4pt;z-index:25287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" filled="f" strokecolor="#1f497d [3215]" strokeweight="1.5pt">
                <v:stroke dashstyle="dash"/>
                <v:textbox style="mso-fit-shape-to-text:t">
                  <w:txbxContent>
                    <w:p w14:paraId="069B5EFE" w14:textId="77777777" w:rsidR="00206369" w:rsidRPr="00857430" w:rsidRDefault="00206369" w:rsidP="00AD6892">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v:textbox>
              </v:shape>
            </w:pict>
          </mc:Fallback>
        </mc:AlternateContent>
      </w:r>
    </w:p>
    <w:p w14:paraId="0E336171" w14:textId="77777777" w:rsidR="00AD6892" w:rsidRPr="00567AAE" w:rsidRDefault="00AD6892"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76800" behindDoc="0" locked="0" layoutInCell="1" allowOverlap="1" wp14:anchorId="192538C4" wp14:editId="70B7D877">
                <wp:simplePos x="0" y="0"/>
                <wp:positionH relativeFrom="column">
                  <wp:posOffset>908492</wp:posOffset>
                </wp:positionH>
                <wp:positionV relativeFrom="paragraph">
                  <wp:posOffset>206127</wp:posOffset>
                </wp:positionV>
                <wp:extent cx="0" cy="159026"/>
                <wp:effectExtent l="95250" t="0" r="76200" b="50800"/>
                <wp:wrapNone/>
                <wp:docPr id="235"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0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5" o:spid="_x0000_s1026" type="#_x0000_t32" style="position:absolute;left:0;text-align:left;margin-left:71.55pt;margin-top:16.25pt;width:0;height:12.5pt;z-index:25287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" strokecolor="#4a7ebb">
                <v:stroke endarrow="open"/>
                <o:lock v:ext="edit" shapetype="f"/>
              </v:shape>
            </w:pict>
          </mc:Fallback>
        </mc:AlternateContent>
      </w:r>
    </w:p>
    <w:p w14:paraId="51E1AD50" w14:textId="77777777" w:rsidR="00AD6892" w:rsidRPr="00567AAE" w:rsidRDefault="00AD6892"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92160" behindDoc="0" locked="0" layoutInCell="1" allowOverlap="1" wp14:anchorId="388CC84E" wp14:editId="57F849A6">
                <wp:simplePos x="0" y="0"/>
                <wp:positionH relativeFrom="column">
                  <wp:posOffset>480060</wp:posOffset>
                </wp:positionH>
                <wp:positionV relativeFrom="paragraph">
                  <wp:posOffset>137795</wp:posOffset>
                </wp:positionV>
                <wp:extent cx="1114425" cy="462280"/>
                <wp:effectExtent l="0" t="0" r="28575" b="1651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2280"/>
                        </a:xfrm>
                        <a:prstGeom prst="rect">
                          <a:avLst/>
                        </a:prstGeom>
                        <a:noFill/>
                        <a:ln w="19050">
                          <a:solidFill>
                            <a:srgbClr val="1F497D"/>
                          </a:solidFill>
                          <a:prstDash val="dash"/>
                          <a:miter lim="800000"/>
                          <a:headEnd/>
                          <a:tailEnd/>
                        </a:ln>
                      </wps:spPr>
                      <wps:txbx>
                        <w:txbxContent>
                          <w:p w14:paraId="1197DAEB" w14:textId="77777777" w:rsidR="00206369" w:rsidRPr="00857430" w:rsidRDefault="00206369" w:rsidP="00AD6892">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6" o:spid="_x0000_s1197" type="#_x0000_t202" style="position:absolute;left:0;text-align:left;margin-left:37.8pt;margin-top:10.85pt;width:87.75pt;height:36.4pt;z-index:25289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" filled="f" strokecolor="#1f497d" strokeweight="1.5pt">
                <v:stroke dashstyle="dash"/>
                <v:textbox style="mso-fit-shape-to-text:t">
                  <w:txbxContent>
                    <w:p w14:paraId="1197DAEB" w14:textId="77777777" w:rsidR="00206369" w:rsidRPr="00857430" w:rsidRDefault="00206369" w:rsidP="00AD6892">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v:textbox>
              </v:shape>
            </w:pict>
          </mc:Fallback>
        </mc:AlternateContent>
      </w:r>
    </w:p>
    <w:p w14:paraId="59C2BFC9" w14:textId="77777777" w:rsidR="00AD6892" w:rsidRPr="00567AAE" w:rsidRDefault="00AD6892"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81920" behindDoc="0" locked="0" layoutInCell="1" allowOverlap="1" wp14:anchorId="26A4CEC5" wp14:editId="6B2E437D">
                <wp:simplePos x="0" y="0"/>
                <wp:positionH relativeFrom="column">
                  <wp:posOffset>909320</wp:posOffset>
                </wp:positionH>
                <wp:positionV relativeFrom="paragraph">
                  <wp:posOffset>213995</wp:posOffset>
                </wp:positionV>
                <wp:extent cx="0" cy="139065"/>
                <wp:effectExtent l="95250" t="0" r="57150" b="51435"/>
                <wp:wrapNone/>
                <wp:docPr id="237"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7" o:spid="_x0000_s1026" type="#_x0000_t32" style="position:absolute;left:0;text-align:left;margin-left:71.6pt;margin-top:16.85pt;width:0;height:10.95pt;z-index:25288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" strokecolor="#4a7ebb">
                <v:stroke endarrow="open"/>
                <o:lock v:ext="edit" shapetype="f"/>
              </v:shape>
            </w:pict>
          </mc:Fallback>
        </mc:AlternateContent>
      </w:r>
    </w:p>
    <w:p w14:paraId="1F44672D" w14:textId="77777777" w:rsidR="00AD6892" w:rsidRPr="00567AAE" w:rsidRDefault="00AD6892" w:rsidP="00AD6892">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93184" behindDoc="0" locked="0" layoutInCell="1" allowOverlap="1" wp14:anchorId="7708A01E" wp14:editId="555AEDFA">
                <wp:simplePos x="0" y="0"/>
                <wp:positionH relativeFrom="column">
                  <wp:posOffset>480696</wp:posOffset>
                </wp:positionH>
                <wp:positionV relativeFrom="paragraph">
                  <wp:posOffset>128270</wp:posOffset>
                </wp:positionV>
                <wp:extent cx="1868170" cy="462280"/>
                <wp:effectExtent l="0" t="0" r="17780" b="1651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462280"/>
                        </a:xfrm>
                        <a:prstGeom prst="rect">
                          <a:avLst/>
                        </a:prstGeom>
                        <a:noFill/>
                        <a:ln w="19050">
                          <a:solidFill>
                            <a:srgbClr val="1F497D"/>
                          </a:solidFill>
                          <a:prstDash val="dash"/>
                          <a:miter lim="800000"/>
                          <a:headEnd/>
                          <a:tailEnd/>
                        </a:ln>
                      </wps:spPr>
                      <wps:txbx>
                        <w:txbxContent>
                          <w:p w14:paraId="09B61608" w14:textId="771A14DE" w:rsidR="00206369" w:rsidRPr="00766D7D" w:rsidRDefault="00206369" w:rsidP="00AD6892">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40" o:spid="_x0000_s1198" type="#_x0000_t202" style="position:absolute;left:0;text-align:left;margin-left:37.85pt;margin-top:10.1pt;width:147.1pt;height:36.4pt;z-index:25289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" filled="f" strokecolor="#1f497d" strokeweight="1.5pt">
                <v:stroke dashstyle="dash"/>
                <v:textbox style="mso-fit-shape-to-text:t">
                  <w:txbxContent>
                    <w:p w14:paraId="09B61608" w14:textId="771A14DE" w:rsidR="00206369" w:rsidRPr="00766D7D" w:rsidRDefault="00206369" w:rsidP="00AD6892">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v:textbox>
              </v:shape>
            </w:pict>
          </mc:Fallback>
        </mc:AlternateContent>
      </w:r>
    </w:p>
    <w:p w14:paraId="1E36E511" w14:textId="77777777" w:rsidR="00AD6892" w:rsidRPr="00567AAE" w:rsidRDefault="00AD6892" w:rsidP="00AD6892">
      <w:pPr>
        <w:ind w:firstLineChars="1500" w:firstLine="315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84992" behindDoc="0" locked="0" layoutInCell="1" allowOverlap="1" wp14:anchorId="3B233187" wp14:editId="73516F95">
                <wp:simplePos x="0" y="0"/>
                <wp:positionH relativeFrom="column">
                  <wp:posOffset>176530</wp:posOffset>
                </wp:positionH>
                <wp:positionV relativeFrom="paragraph">
                  <wp:posOffset>34925</wp:posOffset>
                </wp:positionV>
                <wp:extent cx="294640" cy="0"/>
                <wp:effectExtent l="0" t="0" r="10160" b="19050"/>
                <wp:wrapNone/>
                <wp:docPr id="3453" name="カギ線コネクタ 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anchor>
            </w:drawing>
          </mc:Choice>
          <mc:Fallback>
            <w:pict>
              <v:shape id="カギ線コネクタ 3453" o:spid="_x0000_s1026" type="#_x0000_t34" style="position:absolute;left:0;text-align:left;margin-left:13.9pt;margin-top:2.75pt;width:23.2pt;height:0;rotation:180;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" strokecolor="#4a7ebb">
                <o:lock v:ext="edit" shapetype="f"/>
              </v:shape>
            </w:pict>
          </mc:Fallback>
        </mc:AlternateContent>
      </w:r>
    </w:p>
    <w:p w14:paraId="7B518A63" w14:textId="4311A036" w:rsidR="00F7656B" w:rsidRPr="00567AAE" w:rsidRDefault="00F7656B" w:rsidP="00F7656B">
      <w:pPr>
        <w:ind w:firstLineChars="300" w:firstLine="630"/>
        <w:rPr>
          <w:rFonts w:ascii="HG丸ｺﾞｼｯｸM-PRO" w:eastAsia="HG丸ｺﾞｼｯｸM-PRO" w:hAnsi="HG丸ｺﾞｼｯｸM-PRO"/>
        </w:rPr>
      </w:pPr>
    </w:p>
    <w:p w14:paraId="0236FAA5" w14:textId="6E25B8FE" w:rsidR="00F7656B" w:rsidRPr="00567AAE" w:rsidRDefault="00F7656B" w:rsidP="00F7656B">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図4.3.</w:t>
      </w:r>
      <w:r w:rsidR="00FD4C33">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.1 維持管理手法選定フロー</w:t>
      </w:r>
    </w:p>
    <w:p w14:paraId="069A5A03" w14:textId="56089728" w:rsidR="00AD6892" w:rsidRPr="00567AAE" w:rsidRDefault="00AD6892" w:rsidP="00F7656B">
      <w:pPr>
        <w:pStyle w:val="40"/>
        <w:ind w:leftChars="300" w:left="840" w:hangingChars="100" w:hanging="210"/>
        <w:rPr>
          <w:rFonts w:ascii="HG丸ｺﾞｼｯｸM-PRO" w:eastAsia="HG丸ｺﾞｼｯｸM-PRO" w:hAnsi="HG丸ｺﾞｼｯｸM-PRO"/>
        </w:rPr>
      </w:pPr>
    </w:p>
    <w:p w14:paraId="6A7BDF15" w14:textId="77777777" w:rsidR="00AD6892" w:rsidRPr="00567AAE" w:rsidRDefault="00AD6892" w:rsidP="00F7656B">
      <w:pPr>
        <w:pStyle w:val="40"/>
        <w:ind w:leftChars="300" w:left="840" w:hangingChars="100" w:hanging="210"/>
        <w:rPr>
          <w:rFonts w:ascii="HG丸ｺﾞｼｯｸM-PRO" w:eastAsia="HG丸ｺﾞｼｯｸM-PRO" w:hAnsi="HG丸ｺﾞｼｯｸM-PRO"/>
        </w:rPr>
      </w:pPr>
    </w:p>
    <w:p w14:paraId="5E5DCC07" w14:textId="77777777" w:rsidR="00F7656B" w:rsidRPr="00567AAE" w:rsidRDefault="00F7656B" w:rsidP="000B4C3A">
      <w:pPr>
        <w:pStyle w:val="4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3．維持管理手法の設定にあたっての留意事項</w:t>
      </w:r>
    </w:p>
    <w:p w14:paraId="4F691A22" w14:textId="77777777" w:rsidR="00F7656B" w:rsidRPr="00567AAE" w:rsidRDefault="00F7656B"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16FB83C4" w14:textId="25ECDECC" w:rsidR="00796AA9" w:rsidRPr="00D03D1D" w:rsidRDefault="00796AA9" w:rsidP="00796AA9">
      <w:pPr>
        <w:pStyle w:val="50"/>
        <w:ind w:leftChars="500" w:left="1260" w:hangingChars="100" w:hanging="210"/>
        <w:rPr>
          <w:rFonts w:ascii="HG丸ｺﾞｼｯｸM-PRO" w:eastAsia="HG丸ｺﾞｼｯｸM-PRO" w:hAnsi="HG丸ｺﾞｼｯｸM-PRO"/>
        </w:rPr>
      </w:pPr>
      <w:r w:rsidRPr="00D03D1D">
        <w:rPr>
          <w:rFonts w:ascii="HG丸ｺﾞｼｯｸM-PRO" w:eastAsia="HG丸ｺﾞｼｯｸM-PRO" w:hAnsi="HG丸ｺﾞｼｯｸM-PRO" w:hint="eastAsia"/>
        </w:rPr>
        <w:t>・概ね管渠、水槽等土木構造物については、点検結果等により劣化や損傷等の変状を評価し、必要な場合に補修や部分更新等を行う状態監視型を基本とするが、技術の進展等により劣化予測手法が確立されたものは予測計画型に移行する。</w:t>
      </w:r>
    </w:p>
    <w:p w14:paraId="49FAC6D3" w14:textId="77777777" w:rsidR="00796AA9" w:rsidRPr="00567AAE" w:rsidRDefault="00796AA9" w:rsidP="00796AA9">
      <w:pPr>
        <w:pStyle w:val="50"/>
        <w:ind w:leftChars="500" w:left="1260" w:hangingChars="100" w:hanging="210"/>
        <w:rPr>
          <w:rFonts w:ascii="HG丸ｺﾞｼｯｸM-PRO" w:eastAsia="HG丸ｺﾞｼｯｸM-PRO" w:hAnsi="HG丸ｺﾞｼｯｸM-PRO"/>
        </w:rPr>
      </w:pPr>
      <w:r w:rsidRPr="00D03D1D">
        <w:rPr>
          <w:rFonts w:ascii="HG丸ｺﾞｼｯｸM-PRO" w:eastAsia="HG丸ｺﾞｼｯｸM-PRO" w:hAnsi="HG丸ｺﾞｼｯｸM-PRO" w:hint="eastAsia"/>
        </w:rPr>
        <w:t>・状態監視型では、補修・部分更新等の見極め等について、施設の特性や評価技術等を考慮し、その評価基準を明確にする。</w:t>
      </w:r>
    </w:p>
    <w:p w14:paraId="0D2AB9E5" w14:textId="37B2C1BB" w:rsidR="00F7656B" w:rsidRPr="00567AAE" w:rsidRDefault="00F7656B" w:rsidP="00F7656B">
      <w:pPr>
        <w:pStyle w:val="30"/>
        <w:ind w:left="105" w:firstLine="210"/>
        <w:rPr>
          <w:rFonts w:ascii="HG丸ｺﾞｼｯｸM-PRO" w:eastAsia="HG丸ｺﾞｼｯｸM-PRO" w:hAnsi="HG丸ｺﾞｼｯｸM-PRO"/>
        </w:rPr>
      </w:pPr>
    </w:p>
    <w:p w14:paraId="48BF110A" w14:textId="3805CFE5" w:rsidR="00E727B0" w:rsidRPr="00567AAE" w:rsidRDefault="00796AA9" w:rsidP="00E727B0">
      <w:pPr>
        <w:pStyle w:val="30"/>
        <w:ind w:leftChars="0" w:left="630" w:firstLineChars="0" w:firstLine="0"/>
        <w:rPr>
          <w:rFonts w:ascii="HG丸ｺﾞｼｯｸM-PRO" w:eastAsia="HG丸ｺﾞｼｯｸM-PRO" w:hAnsi="HG丸ｺﾞｼｯｸM-PRO"/>
          <w:bCs/>
        </w:rPr>
      </w:pPr>
      <w:r w:rsidRPr="00567AAE">
        <w:rPr>
          <w:rFonts w:ascii="HG丸ｺﾞｼｯｸM-PRO" w:eastAsia="HG丸ｺﾞｼｯｸM-PRO" w:hAnsi="HG丸ｺﾞｼｯｸM-PRO" w:hint="eastAsia"/>
        </w:rPr>
        <w:t>４．</w:t>
      </w:r>
      <w:r w:rsidR="00E727B0" w:rsidRPr="00567AAE">
        <w:rPr>
          <w:rFonts w:ascii="HG丸ｺﾞｼｯｸM-PRO" w:eastAsia="HG丸ｺﾞｼｯｸM-PRO" w:hAnsi="HG丸ｺﾞｼｯｸM-PRO" w:hint="eastAsia"/>
          <w:bCs/>
        </w:rPr>
        <w:t>維持管理水準の設定</w:t>
      </w:r>
    </w:p>
    <w:p w14:paraId="64FD92FC" w14:textId="34035E6C" w:rsidR="00E727B0" w:rsidRPr="00567AAE" w:rsidRDefault="00E727B0" w:rsidP="00E727B0">
      <w:pPr>
        <w:pStyle w:val="30"/>
        <w:ind w:leftChars="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１）目標管理水準および限界管理水準の考え方</w:t>
      </w:r>
    </w:p>
    <w:p w14:paraId="6EFCAC07" w14:textId="77777777" w:rsidR="00E727B0" w:rsidRPr="00567AAE" w:rsidRDefault="00E727B0" w:rsidP="00E727B0">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維持管理手法に応じて、安全性・信頼性やLCC最小化の観点から目標とする管理水準を適切に設定することが重要である。</w:t>
      </w:r>
    </w:p>
    <w:p w14:paraId="6E608A9E" w14:textId="77777777" w:rsidR="00E727B0" w:rsidRPr="00567AAE" w:rsidRDefault="00E727B0" w:rsidP="00E727B0">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目標管理水準は、施設の特性や重要性などを考慮し、施設もしくは部材単位毎に設定する。以下に基本的な考え方を示す。</w:t>
      </w:r>
    </w:p>
    <w:p w14:paraId="08B2B5D4" w14:textId="6199540B" w:rsidR="00E727B0" w:rsidRPr="00567AAE" w:rsidRDefault="00E727B0" w:rsidP="00E727B0">
      <w:pPr>
        <w:pStyle w:val="30"/>
        <w:ind w:leftChars="200" w:left="420" w:firstLine="21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表</w:t>
      </w:r>
      <w:r w:rsidR="002F7491">
        <w:rPr>
          <w:rFonts w:ascii="HG丸ｺﾞｼｯｸM-PRO" w:eastAsia="HG丸ｺﾞｼｯｸM-PRO" w:hAnsi="HG丸ｺﾞｼｯｸM-PRO" w:hint="eastAsia"/>
          <w:bCs/>
        </w:rPr>
        <w:t>4.3.1.2</w:t>
      </w:r>
      <w:r w:rsidRPr="00567AAE">
        <w:rPr>
          <w:rFonts w:ascii="HG丸ｺﾞｼｯｸM-PRO" w:eastAsia="HG丸ｺﾞｼｯｸM-PRO" w:hAnsi="HG丸ｺﾞｼｯｸM-PRO" w:hint="eastAsia"/>
          <w:bCs/>
        </w:rPr>
        <w:t xml:space="preserve">　管理水準の基本的な考え方</w:t>
      </w:r>
    </w:p>
    <w:tbl>
      <w:tblPr>
        <w:tblStyle w:val="af2"/>
        <w:tblW w:w="8079" w:type="dxa"/>
        <w:tblInd w:w="1101" w:type="dxa"/>
        <w:tblLook w:val="04A0" w:firstRow="1" w:lastRow="0" w:firstColumn="1" w:lastColumn="0" w:noHBand="0" w:noVBand="1"/>
      </w:tblPr>
      <w:tblGrid>
        <w:gridCol w:w="1984"/>
        <w:gridCol w:w="6095"/>
      </w:tblGrid>
      <w:tr w:rsidR="00E727B0" w:rsidRPr="00567AAE" w14:paraId="07843DC0" w14:textId="77777777" w:rsidTr="00E727B0">
        <w:tc>
          <w:tcPr>
            <w:tcW w:w="1984" w:type="dxa"/>
            <w:tcBorders>
              <w:bottom w:val="double" w:sz="4" w:space="0" w:color="auto"/>
            </w:tcBorders>
            <w:shd w:val="clear" w:color="auto" w:fill="D9D9D9" w:themeFill="background1" w:themeFillShade="D9"/>
          </w:tcPr>
          <w:p w14:paraId="4AF6452E" w14:textId="77777777" w:rsidR="00E727B0" w:rsidRPr="00567AAE" w:rsidRDefault="00E727B0" w:rsidP="00E727B0">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区分</w:t>
            </w:r>
          </w:p>
        </w:tc>
        <w:tc>
          <w:tcPr>
            <w:tcW w:w="6095" w:type="dxa"/>
            <w:tcBorders>
              <w:bottom w:val="double" w:sz="4" w:space="0" w:color="auto"/>
            </w:tcBorders>
            <w:shd w:val="clear" w:color="auto" w:fill="D9D9D9" w:themeFill="background1" w:themeFillShade="D9"/>
          </w:tcPr>
          <w:p w14:paraId="64C8D445" w14:textId="77777777" w:rsidR="00E727B0" w:rsidRPr="00567AAE" w:rsidRDefault="00E727B0" w:rsidP="00E727B0">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説明</w:t>
            </w:r>
          </w:p>
        </w:tc>
      </w:tr>
      <w:tr w:rsidR="00E727B0" w:rsidRPr="00567AAE" w14:paraId="53B2FD84" w14:textId="77777777" w:rsidTr="00E727B0">
        <w:tc>
          <w:tcPr>
            <w:tcW w:w="1984" w:type="dxa"/>
            <w:tcBorders>
              <w:top w:val="double" w:sz="4" w:space="0" w:color="auto"/>
            </w:tcBorders>
          </w:tcPr>
          <w:p w14:paraId="7741AAB1" w14:textId="77777777" w:rsidR="00E727B0" w:rsidRPr="00567AAE" w:rsidRDefault="00E727B0" w:rsidP="00E727B0">
            <w:pPr>
              <w:pStyle w:val="30"/>
              <w:ind w:leftChars="0" w:left="0" w:firstLine="21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限界管理水準</w:t>
            </w:r>
          </w:p>
        </w:tc>
        <w:tc>
          <w:tcPr>
            <w:tcW w:w="6095" w:type="dxa"/>
            <w:tcBorders>
              <w:top w:val="double" w:sz="4" w:space="0" w:color="auto"/>
            </w:tcBorders>
          </w:tcPr>
          <w:p w14:paraId="2D3E2E21" w14:textId="4820845E" w:rsidR="00E727B0" w:rsidRPr="00567AAE" w:rsidRDefault="00E727B0" w:rsidP="00E727B0">
            <w:pPr>
              <w:pStyle w:val="30"/>
              <w:numPr>
                <w:ilvl w:val="0"/>
                <w:numId w:val="35"/>
              </w:numPr>
              <w:ind w:leftChars="0" w:left="317" w:firstLineChars="0" w:hanging="317"/>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施設の安全性・信頼性を損なう不具合等、管理上、絶対に下回れない水準。</w:t>
            </w:r>
          </w:p>
          <w:p w14:paraId="457C7C22" w14:textId="149D16DC" w:rsidR="00E727B0" w:rsidRPr="00567AAE" w:rsidRDefault="00E727B0" w:rsidP="00E727B0">
            <w:pPr>
              <w:pStyle w:val="30"/>
              <w:numPr>
                <w:ilvl w:val="0"/>
                <w:numId w:val="35"/>
              </w:numPr>
              <w:ind w:leftChars="0" w:left="317" w:firstLineChars="0" w:hanging="317"/>
              <w:rPr>
                <w:rFonts w:ascii="HG丸ｺﾞｼｯｸM-PRO" w:eastAsia="HG丸ｺﾞｼｯｸM-PRO" w:hAnsi="HG丸ｺﾞｼｯｸM-PRO"/>
              </w:rPr>
            </w:pPr>
            <w:r w:rsidRPr="00567AAE">
              <w:rPr>
                <w:rFonts w:ascii="HG丸ｺﾞｼｯｸM-PRO" w:eastAsia="HG丸ｺﾞｼｯｸM-PRO" w:hAnsi="HG丸ｺﾞｼｯｸM-PRO" w:hint="eastAsia"/>
              </w:rPr>
              <w:t>一般的に、これを超えると大規模修繕や更新等が必要となる。</w:t>
            </w:r>
          </w:p>
        </w:tc>
      </w:tr>
      <w:tr w:rsidR="00E727B0" w:rsidRPr="00567AAE" w14:paraId="7775CA27" w14:textId="77777777" w:rsidTr="002A182C">
        <w:tc>
          <w:tcPr>
            <w:tcW w:w="1984" w:type="dxa"/>
            <w:tcBorders>
              <w:bottom w:val="single" w:sz="4" w:space="0" w:color="auto"/>
            </w:tcBorders>
          </w:tcPr>
          <w:p w14:paraId="14B490A4" w14:textId="77777777" w:rsidR="00E727B0" w:rsidRPr="00567AAE" w:rsidRDefault="00E727B0" w:rsidP="00E727B0">
            <w:pPr>
              <w:pStyle w:val="30"/>
              <w:ind w:leftChars="0" w:left="0" w:firstLine="21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目標管理水準</w:t>
            </w:r>
          </w:p>
        </w:tc>
        <w:tc>
          <w:tcPr>
            <w:tcW w:w="6095" w:type="dxa"/>
            <w:tcBorders>
              <w:bottom w:val="single" w:sz="4" w:space="0" w:color="auto"/>
            </w:tcBorders>
          </w:tcPr>
          <w:p w14:paraId="6E1D9554" w14:textId="3EAF8386" w:rsidR="00E727B0" w:rsidRPr="00567AAE" w:rsidRDefault="00E727B0" w:rsidP="00E727B0">
            <w:pPr>
              <w:pStyle w:val="30"/>
              <w:numPr>
                <w:ilvl w:val="0"/>
                <w:numId w:val="35"/>
              </w:numPr>
              <w:ind w:leftChars="0" w:left="317" w:firstLineChars="0" w:hanging="317"/>
              <w:rPr>
                <w:rFonts w:ascii="HG丸ｺﾞｼｯｸM-PRO" w:eastAsia="HG丸ｺﾞｼｯｸM-PRO" w:hAnsi="HG丸ｺﾞｼｯｸM-PRO"/>
              </w:rPr>
            </w:pPr>
            <w:r w:rsidRPr="00567AAE">
              <w:rPr>
                <w:rFonts w:ascii="HG丸ｺﾞｼｯｸM-PRO" w:eastAsia="HG丸ｺﾞｼｯｸM-PRO" w:hAnsi="HG丸ｺﾞｼｯｸM-PRO" w:hint="eastAsia"/>
              </w:rPr>
              <w:t>管理上、目標とする水準</w:t>
            </w:r>
          </w:p>
          <w:p w14:paraId="7FF6A8BB" w14:textId="6E557B67" w:rsidR="00E727B0" w:rsidRPr="00567AAE" w:rsidRDefault="00E727B0" w:rsidP="00E727B0">
            <w:pPr>
              <w:pStyle w:val="30"/>
              <w:numPr>
                <w:ilvl w:val="0"/>
                <w:numId w:val="35"/>
              </w:numPr>
              <w:ind w:leftChars="0" w:left="317" w:firstLineChars="0" w:hanging="317"/>
              <w:rPr>
                <w:rFonts w:ascii="HG丸ｺﾞｼｯｸM-PRO" w:eastAsia="HG丸ｺﾞｼｯｸM-PRO" w:hAnsi="HG丸ｺﾞｼｯｸM-PRO"/>
              </w:rPr>
            </w:pPr>
            <w:r w:rsidRPr="00567AAE">
              <w:rPr>
                <w:rFonts w:ascii="HG丸ｺﾞｼｯｸM-PRO" w:eastAsia="HG丸ｺﾞｼｯｸM-PRO" w:hAnsi="HG丸ｺﾞｼｯｸM-PRO" w:hint="eastAsia"/>
              </w:rPr>
              <w:t>これを下回ると補修等の対策を実施</w:t>
            </w:r>
          </w:p>
          <w:p w14:paraId="34B3F975" w14:textId="606C0272" w:rsidR="00E727B0" w:rsidRPr="00567AAE" w:rsidRDefault="00E727B0" w:rsidP="00E727B0">
            <w:pPr>
              <w:pStyle w:val="30"/>
              <w:numPr>
                <w:ilvl w:val="0"/>
                <w:numId w:val="35"/>
              </w:numPr>
              <w:ind w:leftChars="0" w:left="317" w:firstLineChars="0" w:hanging="317"/>
              <w:rPr>
                <w:rFonts w:ascii="HG丸ｺﾞｼｯｸM-PRO" w:eastAsia="HG丸ｺﾞｼｯｸM-PRO" w:hAnsi="HG丸ｺﾞｼｯｸM-PRO"/>
              </w:rPr>
            </w:pPr>
            <w:r w:rsidRPr="00567AAE">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r w:rsidRPr="00567AAE">
              <w:rPr>
                <w:rFonts w:ascii="HG丸ｺﾞｼｯｸM-PRO" w:eastAsia="HG丸ｺﾞｼｯｸM-PRO" w:hAnsi="HG丸ｺﾞｼｯｸM-PRO"/>
              </w:rPr>
              <w:fldChar w:fldCharType="begin"/>
            </w:r>
            <w:r w:rsidRPr="00567AAE">
              <w:rPr>
                <w:rFonts w:ascii="HG丸ｺﾞｼｯｸM-PRO" w:eastAsia="HG丸ｺﾞｼｯｸM-PRO" w:hAnsi="HG丸ｺﾞｼｯｸM-PRO"/>
              </w:rPr>
              <w:instrText xml:space="preserve"> </w:instrText>
            </w:r>
            <w:r w:rsidRPr="00567AAE">
              <w:rPr>
                <w:rFonts w:ascii="HG丸ｺﾞｼｯｸM-PRO" w:eastAsia="HG丸ｺﾞｼｯｸM-PRO" w:hAnsi="HG丸ｺﾞｼｯｸM-PRO" w:hint="eastAsia"/>
              </w:rPr>
              <w:instrText>REF _Ref387927655</w:instrText>
            </w:r>
            <w:r w:rsidRPr="00567AAE">
              <w:rPr>
                <w:rFonts w:ascii="HG丸ｺﾞｼｯｸM-PRO" w:eastAsia="HG丸ｺﾞｼｯｸM-PRO" w:hAnsi="HG丸ｺﾞｼｯｸM-PRO"/>
              </w:rPr>
              <w:instrText xml:space="preserve">  \* MERGEFORMAT </w:instrText>
            </w:r>
            <w:r w:rsidRPr="00567AAE">
              <w:rPr>
                <w:rFonts w:ascii="HG丸ｺﾞｼｯｸM-PRO" w:eastAsia="HG丸ｺﾞｼｯｸM-PRO" w:hAnsi="HG丸ｺﾞｼｯｸM-PRO"/>
              </w:rPr>
              <w:fldChar w:fldCharType="separate"/>
            </w:r>
            <w:r w:rsidR="00FD4C33" w:rsidRPr="00FD4C33">
              <w:rPr>
                <w:rFonts w:ascii="HG丸ｺﾞｼｯｸM-PRO" w:eastAsia="HG丸ｺﾞｼｯｸM-PRO" w:hAnsi="HG丸ｺﾞｼｯｸM-PRO" w:hint="eastAsia"/>
              </w:rPr>
              <w:t xml:space="preserve">図 </w:t>
            </w:r>
            <w:r w:rsidR="00FD4C33" w:rsidRPr="00FD4C33">
              <w:rPr>
                <w:rFonts w:ascii="HG丸ｺﾞｼｯｸM-PRO" w:eastAsia="HG丸ｺﾞｼｯｸM-PRO" w:hAnsi="HG丸ｺﾞｼｯｸM-PRO"/>
              </w:rPr>
              <w:t>4.2</w:t>
            </w:r>
            <w:r w:rsidRPr="00567AAE">
              <w:rPr>
                <w:rFonts w:ascii="HG丸ｺﾞｼｯｸM-PRO" w:eastAsia="HG丸ｺﾞｼｯｸM-PRO" w:hAnsi="HG丸ｺﾞｼｯｸM-PRO"/>
              </w:rPr>
              <w:fldChar w:fldCharType="end"/>
            </w:r>
            <w:r w:rsidRPr="00567AAE">
              <w:rPr>
                <w:rFonts w:ascii="HG丸ｺﾞｼｯｸM-PRO" w:eastAsia="HG丸ｺﾞｼｯｸM-PRO" w:hAnsi="HG丸ｺﾞｼｯｸM-PRO" w:hint="eastAsia"/>
              </w:rPr>
              <w:t>参照）。</w:t>
            </w:r>
          </w:p>
        </w:tc>
      </w:tr>
    </w:tbl>
    <w:p w14:paraId="5D615BD4" w14:textId="77777777" w:rsidR="00E727B0" w:rsidRPr="00567AAE" w:rsidRDefault="00E727B0" w:rsidP="00E727B0">
      <w:pPr>
        <w:pStyle w:val="30"/>
        <w:ind w:leftChars="200" w:left="420" w:firstLine="210"/>
        <w:rPr>
          <w:rFonts w:ascii="HG丸ｺﾞｼｯｸM-PRO" w:eastAsia="HG丸ｺﾞｼｯｸM-PRO" w:hAnsi="HG丸ｺﾞｼｯｸM-PRO"/>
        </w:rPr>
      </w:pPr>
    </w:p>
    <w:p w14:paraId="7B0CC4DB" w14:textId="77777777" w:rsidR="00E727B0" w:rsidRPr="00567AAE" w:rsidRDefault="00E727B0" w:rsidP="00E727B0">
      <w:pPr>
        <w:pStyle w:val="30"/>
        <w:ind w:leftChars="200" w:left="420" w:firstLine="21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inline distT="0" distB="0" distL="0" distR="0" wp14:anchorId="0AF9B956" wp14:editId="16328B16">
            <wp:extent cx="2809875" cy="1189840"/>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035"/>
                    <a:stretch/>
                  </pic:blipFill>
                  <pic:spPr bwMode="auto">
                    <a:xfrm>
                      <a:off x="0" y="0"/>
                      <a:ext cx="2820682" cy="1194416"/>
                    </a:xfrm>
                    <a:prstGeom prst="rect">
                      <a:avLst/>
                    </a:prstGeom>
                    <a:noFill/>
                    <a:ln>
                      <a:noFill/>
                    </a:ln>
                    <a:extLst>
                      <a:ext uri="{53640926-AAD7-44D8-BBD7-CCE9431645EC}">
                        <a14:shadowObscured xmlns:a14="http://schemas.microsoft.com/office/drawing/2010/main"/>
                      </a:ext>
                    </a:extLst>
                  </pic:spPr>
                </pic:pic>
              </a:graphicData>
            </a:graphic>
          </wp:inline>
        </w:drawing>
      </w:r>
    </w:p>
    <w:p w14:paraId="33E8F487" w14:textId="547CCC00" w:rsidR="00E727B0" w:rsidRPr="00567AAE" w:rsidRDefault="00E727B0" w:rsidP="00E727B0">
      <w:pPr>
        <w:pStyle w:val="30"/>
        <w:ind w:leftChars="200" w:left="420" w:firstLineChars="0" w:firstLine="0"/>
        <w:jc w:val="center"/>
        <w:rPr>
          <w:rFonts w:ascii="HG丸ｺﾞｼｯｸM-PRO" w:eastAsia="HG丸ｺﾞｼｯｸM-PRO" w:hAnsi="HG丸ｺﾞｼｯｸM-PRO"/>
          <w:bCs/>
        </w:rPr>
      </w:pPr>
      <w:bookmarkStart w:id="32" w:name="_Ref387927655"/>
      <w:r w:rsidRPr="00567AAE">
        <w:rPr>
          <w:rFonts w:ascii="HG丸ｺﾞｼｯｸM-PRO" w:eastAsia="HG丸ｺﾞｼｯｸM-PRO" w:hAnsi="HG丸ｺﾞｼｯｸM-PRO" w:hint="eastAsia"/>
          <w:bCs/>
        </w:rPr>
        <w:t xml:space="preserve">図 </w:t>
      </w:r>
      <w:r w:rsidRPr="00567AAE">
        <w:rPr>
          <w:rFonts w:ascii="HG丸ｺﾞｼｯｸM-PRO" w:eastAsia="HG丸ｺﾞｼｯｸM-PRO" w:hAnsi="HG丸ｺﾞｼｯｸM-PRO"/>
          <w:bCs/>
        </w:rPr>
        <w:fldChar w:fldCharType="begin"/>
      </w:r>
      <w:r w:rsidRPr="00567AAE">
        <w:rPr>
          <w:rFonts w:ascii="HG丸ｺﾞｼｯｸM-PRO" w:eastAsia="HG丸ｺﾞｼｯｸM-PRO" w:hAnsi="HG丸ｺﾞｼｯｸM-PRO"/>
          <w:bCs/>
        </w:rPr>
        <w:instrText xml:space="preserve"> STYLEREF 1 \s </w:instrText>
      </w:r>
      <w:r w:rsidRPr="00567AAE">
        <w:rPr>
          <w:rFonts w:ascii="HG丸ｺﾞｼｯｸM-PRO" w:eastAsia="HG丸ｺﾞｼｯｸM-PRO" w:hAnsi="HG丸ｺﾞｼｯｸM-PRO"/>
          <w:bCs/>
        </w:rPr>
        <w:fldChar w:fldCharType="separate"/>
      </w:r>
      <w:r w:rsidR="00FD4C33">
        <w:rPr>
          <w:rFonts w:ascii="HG丸ｺﾞｼｯｸM-PRO" w:eastAsia="HG丸ｺﾞｼｯｸM-PRO" w:hAnsi="HG丸ｺﾞｼｯｸM-PRO"/>
          <w:bCs/>
          <w:noProof/>
        </w:rPr>
        <w:t>4</w:t>
      </w:r>
      <w:r w:rsidRPr="00567AAE">
        <w:rPr>
          <w:rFonts w:ascii="HG丸ｺﾞｼｯｸM-PRO" w:eastAsia="HG丸ｺﾞｼｯｸM-PRO" w:hAnsi="HG丸ｺﾞｼｯｸM-PRO"/>
        </w:rPr>
        <w:fldChar w:fldCharType="end"/>
      </w:r>
      <w:r w:rsidRPr="00567AAE">
        <w:rPr>
          <w:rFonts w:ascii="HG丸ｺﾞｼｯｸM-PRO" w:eastAsia="HG丸ｺﾞｼｯｸM-PRO" w:hAnsi="HG丸ｺﾞｼｯｸM-PRO"/>
          <w:bCs/>
        </w:rPr>
        <w:t>.</w:t>
      </w:r>
      <w:r w:rsidR="00FD4C33">
        <w:rPr>
          <w:rFonts w:ascii="HG丸ｺﾞｼｯｸM-PRO" w:eastAsia="HG丸ｺﾞｼｯｸM-PRO" w:hAnsi="HG丸ｺﾞｼｯｸM-PRO" w:hint="eastAsia"/>
          <w:bCs/>
        </w:rPr>
        <w:t>3.1.</w:t>
      </w:r>
      <w:r w:rsidRPr="00567AAE">
        <w:rPr>
          <w:rFonts w:ascii="HG丸ｺﾞｼｯｸM-PRO" w:eastAsia="HG丸ｺﾞｼｯｸM-PRO" w:hAnsi="HG丸ｺﾞｼｯｸM-PRO"/>
          <w:bCs/>
        </w:rPr>
        <w:fldChar w:fldCharType="begin"/>
      </w:r>
      <w:r w:rsidRPr="00567AAE">
        <w:rPr>
          <w:rFonts w:ascii="HG丸ｺﾞｼｯｸM-PRO" w:eastAsia="HG丸ｺﾞｼｯｸM-PRO" w:hAnsi="HG丸ｺﾞｼｯｸM-PRO"/>
          <w:bCs/>
        </w:rPr>
        <w:instrText xml:space="preserve"> SEQ 図 \* ARABIC \s 1 </w:instrText>
      </w:r>
      <w:r w:rsidRPr="00567AAE">
        <w:rPr>
          <w:rFonts w:ascii="HG丸ｺﾞｼｯｸM-PRO" w:eastAsia="HG丸ｺﾞｼｯｸM-PRO" w:hAnsi="HG丸ｺﾞｼｯｸM-PRO"/>
          <w:bCs/>
        </w:rPr>
        <w:fldChar w:fldCharType="separate"/>
      </w:r>
      <w:r w:rsidR="00FD4C33">
        <w:rPr>
          <w:rFonts w:ascii="HG丸ｺﾞｼｯｸM-PRO" w:eastAsia="HG丸ｺﾞｼｯｸM-PRO" w:hAnsi="HG丸ｺﾞｼｯｸM-PRO"/>
          <w:bCs/>
          <w:noProof/>
        </w:rPr>
        <w:t>2</w:t>
      </w:r>
      <w:r w:rsidRPr="00567AAE">
        <w:rPr>
          <w:rFonts w:ascii="HG丸ｺﾞｼｯｸM-PRO" w:eastAsia="HG丸ｺﾞｼｯｸM-PRO" w:hAnsi="HG丸ｺﾞｼｯｸM-PRO"/>
        </w:rPr>
        <w:fldChar w:fldCharType="end"/>
      </w:r>
      <w:bookmarkEnd w:id="32"/>
      <w:r w:rsidRPr="00567AAE">
        <w:rPr>
          <w:rFonts w:ascii="HG丸ｺﾞｼｯｸM-PRO" w:eastAsia="HG丸ｺﾞｼｯｸM-PRO" w:hAnsi="HG丸ｺﾞｼｯｸM-PRO" w:hint="eastAsia"/>
          <w:bCs/>
        </w:rPr>
        <w:t xml:space="preserve">　不測の事態に対する管理水準の余裕幅</w:t>
      </w:r>
    </w:p>
    <w:p w14:paraId="4B4BBF41" w14:textId="77777777" w:rsidR="00796AA9" w:rsidRPr="00567AAE" w:rsidRDefault="00796AA9" w:rsidP="00F7656B">
      <w:pPr>
        <w:pStyle w:val="30"/>
        <w:ind w:left="105" w:firstLine="210"/>
        <w:rPr>
          <w:rFonts w:ascii="HG丸ｺﾞｼｯｸM-PRO" w:eastAsia="HG丸ｺﾞｼｯｸM-PRO" w:hAnsi="HG丸ｺﾞｼｯｸM-PRO"/>
        </w:rPr>
      </w:pPr>
    </w:p>
    <w:p w14:paraId="5519D022" w14:textId="01B0A5DF" w:rsidR="00E727B0" w:rsidRPr="00567AAE" w:rsidRDefault="00E727B0" w:rsidP="00E727B0">
      <w:pPr>
        <w:pStyle w:val="30"/>
        <w:ind w:leftChars="450" w:left="945"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２）管理水準の設定</w:t>
      </w:r>
    </w:p>
    <w:p w14:paraId="5A527DFE" w14:textId="77777777" w:rsidR="00E727B0" w:rsidRPr="00567AAE" w:rsidRDefault="00E727B0" w:rsidP="00E727B0">
      <w:pPr>
        <w:pStyle w:val="30"/>
        <w:ind w:leftChars="550" w:left="115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管理水準の基本的な考え方を踏まえて、各分野・施設「行動計画」において、最新の科学的・専門的な知見や管理実績等を踏まえて、分野・施設毎に目標管理水準等を設定する。</w:t>
      </w:r>
    </w:p>
    <w:p w14:paraId="29B86AB7" w14:textId="77777777" w:rsidR="00E727B0" w:rsidRPr="00567AAE" w:rsidRDefault="00E727B0" w:rsidP="00E727B0">
      <w:pPr>
        <w:pStyle w:val="30"/>
        <w:ind w:leftChars="550" w:left="115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w:t>
      </w:r>
    </w:p>
    <w:p w14:paraId="22E2C879" w14:textId="77777777" w:rsidR="00E727B0" w:rsidRPr="00567AAE" w:rsidRDefault="00E727B0" w:rsidP="00E727B0">
      <w:pPr>
        <w:pStyle w:val="30"/>
        <w:ind w:leftChars="550" w:left="115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併せて、課題やその対応についても整理を行う。整理例を以下に示す。</w:t>
      </w:r>
    </w:p>
    <w:p w14:paraId="491778D6" w14:textId="77777777" w:rsidR="002A182C" w:rsidRPr="00567AAE" w:rsidRDefault="002A182C" w:rsidP="00E727B0">
      <w:pPr>
        <w:pStyle w:val="30"/>
        <w:ind w:leftChars="550" w:left="1155" w:firstLine="210"/>
        <w:rPr>
          <w:rFonts w:ascii="HG丸ｺﾞｼｯｸM-PRO" w:eastAsia="HG丸ｺﾞｼｯｸM-PRO" w:hAnsi="HG丸ｺﾞｼｯｸM-PRO"/>
        </w:rPr>
      </w:pPr>
    </w:p>
    <w:p w14:paraId="71318333" w14:textId="1C3C26B0" w:rsidR="00E727B0" w:rsidRPr="00567AAE" w:rsidRDefault="00E727B0" w:rsidP="00E727B0">
      <w:pPr>
        <w:pStyle w:val="30"/>
        <w:ind w:left="105" w:firstLine="21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 xml:space="preserve">表 </w:t>
      </w:r>
      <w:r w:rsidR="002F7491">
        <w:rPr>
          <w:rFonts w:ascii="HG丸ｺﾞｼｯｸM-PRO" w:eastAsia="HG丸ｺﾞｼｯｸM-PRO" w:hAnsi="HG丸ｺﾞｼｯｸM-PRO" w:hint="eastAsia"/>
        </w:rPr>
        <w:t>4.3.1.3</w:t>
      </w:r>
      <w:r w:rsidRPr="00567AAE">
        <w:rPr>
          <w:rFonts w:ascii="HG丸ｺﾞｼｯｸM-PRO" w:eastAsia="HG丸ｺﾞｼｯｸM-PRO" w:hAnsi="HG丸ｺﾞｼｯｸM-PRO" w:hint="eastAsia"/>
          <w:bCs/>
        </w:rPr>
        <w:t xml:space="preserve">　管理水準の設定例</w:t>
      </w:r>
    </w:p>
    <w:tbl>
      <w:tblPr>
        <w:tblStyle w:val="af2"/>
        <w:tblW w:w="0" w:type="auto"/>
        <w:tblInd w:w="1101" w:type="dxa"/>
        <w:tblLook w:val="04A0" w:firstRow="1" w:lastRow="0" w:firstColumn="1" w:lastColumn="0" w:noHBand="0" w:noVBand="1"/>
      </w:tblPr>
      <w:tblGrid>
        <w:gridCol w:w="1417"/>
        <w:gridCol w:w="1559"/>
        <w:gridCol w:w="1843"/>
        <w:gridCol w:w="1701"/>
        <w:gridCol w:w="1559"/>
      </w:tblGrid>
      <w:tr w:rsidR="00E727B0" w:rsidRPr="00567AAE" w14:paraId="3B9D2DD2" w14:textId="77777777" w:rsidTr="002A182C">
        <w:tc>
          <w:tcPr>
            <w:tcW w:w="1417" w:type="dxa"/>
            <w:tcBorders>
              <w:bottom w:val="double" w:sz="4" w:space="0" w:color="auto"/>
            </w:tcBorders>
            <w:shd w:val="clear" w:color="auto" w:fill="D9D9D9" w:themeFill="background1" w:themeFillShade="D9"/>
            <w:vAlign w:val="center"/>
          </w:tcPr>
          <w:p w14:paraId="1383330A" w14:textId="77777777" w:rsidR="00E727B0" w:rsidRPr="00567AAE" w:rsidRDefault="00E727B0" w:rsidP="002A182C">
            <w:pPr>
              <w:pStyle w:val="30"/>
              <w:ind w:leftChars="0" w:left="105" w:hangingChars="50" w:hanging="105"/>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施設等</w:t>
            </w:r>
          </w:p>
        </w:tc>
        <w:tc>
          <w:tcPr>
            <w:tcW w:w="1559" w:type="dxa"/>
            <w:tcBorders>
              <w:bottom w:val="double" w:sz="4" w:space="0" w:color="auto"/>
            </w:tcBorders>
            <w:shd w:val="clear" w:color="auto" w:fill="D9D9D9" w:themeFill="background1" w:themeFillShade="D9"/>
            <w:vAlign w:val="center"/>
          </w:tcPr>
          <w:p w14:paraId="2B49D5AF" w14:textId="77777777" w:rsidR="00E727B0" w:rsidRPr="00567AAE" w:rsidRDefault="00E727B0" w:rsidP="00E727B0">
            <w:pPr>
              <w:pStyle w:val="30"/>
              <w:ind w:leftChars="0" w:left="105" w:hangingChars="50" w:hanging="105"/>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維持管理手法</w:t>
            </w:r>
          </w:p>
        </w:tc>
        <w:tc>
          <w:tcPr>
            <w:tcW w:w="1843" w:type="dxa"/>
            <w:tcBorders>
              <w:bottom w:val="double" w:sz="4" w:space="0" w:color="auto"/>
            </w:tcBorders>
            <w:shd w:val="clear" w:color="auto" w:fill="D9D9D9" w:themeFill="background1" w:themeFillShade="D9"/>
            <w:vAlign w:val="center"/>
          </w:tcPr>
          <w:p w14:paraId="4A976640" w14:textId="77777777" w:rsidR="00E727B0" w:rsidRPr="00567AAE" w:rsidRDefault="00E727B0" w:rsidP="00E727B0">
            <w:pPr>
              <w:pStyle w:val="30"/>
              <w:ind w:leftChars="-52" w:left="-109"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目標管理水準</w:t>
            </w:r>
          </w:p>
          <w:p w14:paraId="2D3A90A0" w14:textId="77777777" w:rsidR="00E727B0" w:rsidRPr="00567AAE" w:rsidRDefault="00E727B0" w:rsidP="00E727B0">
            <w:pPr>
              <w:pStyle w:val="30"/>
              <w:ind w:leftChars="-52" w:left="-109" w:rightChars="-51" w:right="-107"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（最適管理水準）</w:t>
            </w:r>
          </w:p>
        </w:tc>
        <w:tc>
          <w:tcPr>
            <w:tcW w:w="1701" w:type="dxa"/>
            <w:tcBorders>
              <w:bottom w:val="double" w:sz="4" w:space="0" w:color="auto"/>
            </w:tcBorders>
            <w:shd w:val="clear" w:color="auto" w:fill="D9D9D9" w:themeFill="background1" w:themeFillShade="D9"/>
            <w:vAlign w:val="center"/>
          </w:tcPr>
          <w:p w14:paraId="3ACB08C4" w14:textId="77777777" w:rsidR="00E727B0" w:rsidRPr="00567AAE" w:rsidRDefault="00E727B0" w:rsidP="00E727B0">
            <w:pPr>
              <w:pStyle w:val="30"/>
              <w:ind w:leftChars="0" w:left="105" w:hangingChars="50" w:hanging="105"/>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限界管理水準</w:t>
            </w:r>
          </w:p>
        </w:tc>
        <w:tc>
          <w:tcPr>
            <w:tcW w:w="1559" w:type="dxa"/>
            <w:tcBorders>
              <w:bottom w:val="double" w:sz="4" w:space="0" w:color="auto"/>
            </w:tcBorders>
            <w:shd w:val="clear" w:color="auto" w:fill="D9D9D9" w:themeFill="background1" w:themeFillShade="D9"/>
            <w:vAlign w:val="center"/>
          </w:tcPr>
          <w:p w14:paraId="1A1C1B5A" w14:textId="77777777" w:rsidR="00E727B0" w:rsidRPr="00567AAE" w:rsidRDefault="00E727B0" w:rsidP="00E727B0">
            <w:pPr>
              <w:pStyle w:val="30"/>
              <w:ind w:leftChars="17" w:left="105" w:hangingChars="33" w:hanging="69"/>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課題および</w:t>
            </w:r>
          </w:p>
          <w:p w14:paraId="4351FE7F" w14:textId="77777777" w:rsidR="00E727B0" w:rsidRPr="00567AAE" w:rsidRDefault="00E727B0" w:rsidP="00E727B0">
            <w:pPr>
              <w:pStyle w:val="30"/>
              <w:ind w:leftChars="0" w:left="105" w:hangingChars="50" w:hanging="105"/>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今後の対応</w:t>
            </w:r>
          </w:p>
        </w:tc>
      </w:tr>
      <w:tr w:rsidR="00E727B0" w:rsidRPr="00567AAE" w14:paraId="61E530C5" w14:textId="77777777" w:rsidTr="002A182C">
        <w:tc>
          <w:tcPr>
            <w:tcW w:w="1417" w:type="dxa"/>
            <w:tcBorders>
              <w:top w:val="single" w:sz="4" w:space="0" w:color="auto"/>
              <w:bottom w:val="single" w:sz="4" w:space="0" w:color="auto"/>
            </w:tcBorders>
          </w:tcPr>
          <w:p w14:paraId="113A94AE" w14:textId="58D72B83" w:rsidR="00E727B0" w:rsidRPr="00567AAE" w:rsidRDefault="00E727B0" w:rsidP="00E727B0">
            <w:pPr>
              <w:pStyle w:val="30"/>
              <w:ind w:leftChars="0" w:left="105" w:hangingChars="50" w:hanging="105"/>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管渠</w:t>
            </w:r>
          </w:p>
        </w:tc>
        <w:tc>
          <w:tcPr>
            <w:tcW w:w="1559" w:type="dxa"/>
            <w:tcBorders>
              <w:top w:val="single" w:sz="4" w:space="0" w:color="auto"/>
              <w:bottom w:val="single" w:sz="4" w:space="0" w:color="auto"/>
            </w:tcBorders>
          </w:tcPr>
          <w:p w14:paraId="0F6696FA" w14:textId="77777777" w:rsidR="00E727B0" w:rsidRPr="00567AAE" w:rsidRDefault="00E727B0" w:rsidP="00E727B0">
            <w:pPr>
              <w:pStyle w:val="30"/>
              <w:ind w:leftChars="0" w:left="105" w:hangingChars="50" w:hanging="105"/>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状態監視</w:t>
            </w:r>
          </w:p>
        </w:tc>
        <w:tc>
          <w:tcPr>
            <w:tcW w:w="1843" w:type="dxa"/>
            <w:tcBorders>
              <w:top w:val="single" w:sz="4" w:space="0" w:color="auto"/>
              <w:bottom w:val="single" w:sz="4" w:space="0" w:color="auto"/>
            </w:tcBorders>
          </w:tcPr>
          <w:p w14:paraId="6DBABE66" w14:textId="77777777" w:rsidR="00E727B0" w:rsidRPr="00567AAE" w:rsidRDefault="00E727B0" w:rsidP="00E727B0">
            <w:pPr>
              <w:pStyle w:val="30"/>
              <w:ind w:left="105" w:firstLine="210"/>
              <w:rPr>
                <w:rFonts w:ascii="HG丸ｺﾞｼｯｸM-PRO" w:eastAsia="HG丸ｺﾞｼｯｸM-PRO" w:hAnsi="HG丸ｺﾞｼｯｸM-PRO"/>
              </w:rPr>
            </w:pPr>
          </w:p>
        </w:tc>
        <w:tc>
          <w:tcPr>
            <w:tcW w:w="1701" w:type="dxa"/>
            <w:tcBorders>
              <w:top w:val="single" w:sz="4" w:space="0" w:color="auto"/>
              <w:bottom w:val="single" w:sz="4" w:space="0" w:color="auto"/>
            </w:tcBorders>
          </w:tcPr>
          <w:p w14:paraId="30273722" w14:textId="77777777" w:rsidR="00E727B0" w:rsidRPr="00567AAE" w:rsidRDefault="00E727B0" w:rsidP="00E727B0">
            <w:pPr>
              <w:pStyle w:val="30"/>
              <w:ind w:left="105" w:firstLine="210"/>
              <w:rPr>
                <w:rFonts w:ascii="HG丸ｺﾞｼｯｸM-PRO" w:eastAsia="HG丸ｺﾞｼｯｸM-PRO" w:hAnsi="HG丸ｺﾞｼｯｸM-PRO"/>
              </w:rPr>
            </w:pPr>
          </w:p>
        </w:tc>
        <w:tc>
          <w:tcPr>
            <w:tcW w:w="1559" w:type="dxa"/>
            <w:tcBorders>
              <w:top w:val="single" w:sz="4" w:space="0" w:color="auto"/>
              <w:bottom w:val="single" w:sz="4" w:space="0" w:color="auto"/>
            </w:tcBorders>
          </w:tcPr>
          <w:p w14:paraId="6B7AD25D" w14:textId="77777777" w:rsidR="00E727B0" w:rsidRPr="00567AAE" w:rsidRDefault="00E727B0" w:rsidP="00E727B0">
            <w:pPr>
              <w:pStyle w:val="30"/>
              <w:ind w:left="105" w:firstLine="210"/>
              <w:rPr>
                <w:rFonts w:ascii="HG丸ｺﾞｼｯｸM-PRO" w:eastAsia="HG丸ｺﾞｼｯｸM-PRO" w:hAnsi="HG丸ｺﾞｼｯｸM-PRO"/>
              </w:rPr>
            </w:pPr>
          </w:p>
        </w:tc>
      </w:tr>
      <w:tr w:rsidR="00E727B0" w:rsidRPr="00567AAE" w14:paraId="13CBEEF5" w14:textId="77777777" w:rsidTr="002A182C">
        <w:tc>
          <w:tcPr>
            <w:tcW w:w="1417" w:type="dxa"/>
            <w:tcBorders>
              <w:top w:val="single" w:sz="4" w:space="0" w:color="auto"/>
              <w:bottom w:val="single" w:sz="4" w:space="0" w:color="auto"/>
            </w:tcBorders>
          </w:tcPr>
          <w:p w14:paraId="308CE07E" w14:textId="784FBC30" w:rsidR="00E727B0" w:rsidRPr="00567AAE" w:rsidRDefault="00E727B0" w:rsidP="00E727B0">
            <w:pPr>
              <w:pStyle w:val="30"/>
              <w:ind w:leftChars="0" w:left="105" w:hangingChars="50" w:hanging="105"/>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水槽等</w:t>
            </w:r>
          </w:p>
        </w:tc>
        <w:tc>
          <w:tcPr>
            <w:tcW w:w="1559" w:type="dxa"/>
            <w:tcBorders>
              <w:top w:val="single" w:sz="4" w:space="0" w:color="auto"/>
              <w:bottom w:val="single" w:sz="4" w:space="0" w:color="auto"/>
            </w:tcBorders>
          </w:tcPr>
          <w:p w14:paraId="278CFCF8" w14:textId="77777777" w:rsidR="00E727B0" w:rsidRPr="00567AAE" w:rsidRDefault="00E727B0" w:rsidP="00E727B0">
            <w:pPr>
              <w:pStyle w:val="30"/>
              <w:ind w:leftChars="0" w:left="105" w:hangingChars="50" w:hanging="105"/>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状態監視</w:t>
            </w:r>
          </w:p>
        </w:tc>
        <w:tc>
          <w:tcPr>
            <w:tcW w:w="1843" w:type="dxa"/>
            <w:tcBorders>
              <w:top w:val="single" w:sz="4" w:space="0" w:color="auto"/>
              <w:bottom w:val="single" w:sz="4" w:space="0" w:color="auto"/>
            </w:tcBorders>
          </w:tcPr>
          <w:p w14:paraId="66D17C99" w14:textId="77777777" w:rsidR="00E727B0" w:rsidRPr="00567AAE" w:rsidRDefault="00E727B0" w:rsidP="00E727B0">
            <w:pPr>
              <w:pStyle w:val="30"/>
              <w:ind w:left="105" w:firstLine="210"/>
              <w:rPr>
                <w:rFonts w:ascii="HG丸ｺﾞｼｯｸM-PRO" w:eastAsia="HG丸ｺﾞｼｯｸM-PRO" w:hAnsi="HG丸ｺﾞｼｯｸM-PRO"/>
              </w:rPr>
            </w:pPr>
          </w:p>
        </w:tc>
        <w:tc>
          <w:tcPr>
            <w:tcW w:w="1701" w:type="dxa"/>
            <w:tcBorders>
              <w:top w:val="single" w:sz="4" w:space="0" w:color="auto"/>
              <w:bottom w:val="single" w:sz="4" w:space="0" w:color="auto"/>
            </w:tcBorders>
          </w:tcPr>
          <w:p w14:paraId="0DA5F6DE" w14:textId="77777777" w:rsidR="00E727B0" w:rsidRPr="00567AAE" w:rsidRDefault="00E727B0" w:rsidP="00E727B0">
            <w:pPr>
              <w:pStyle w:val="30"/>
              <w:ind w:left="105" w:firstLine="210"/>
              <w:rPr>
                <w:rFonts w:ascii="HG丸ｺﾞｼｯｸM-PRO" w:eastAsia="HG丸ｺﾞｼｯｸM-PRO" w:hAnsi="HG丸ｺﾞｼｯｸM-PRO"/>
              </w:rPr>
            </w:pPr>
          </w:p>
        </w:tc>
        <w:tc>
          <w:tcPr>
            <w:tcW w:w="1559" w:type="dxa"/>
            <w:tcBorders>
              <w:top w:val="single" w:sz="4" w:space="0" w:color="auto"/>
              <w:bottom w:val="single" w:sz="4" w:space="0" w:color="auto"/>
            </w:tcBorders>
          </w:tcPr>
          <w:p w14:paraId="32FC4ABC" w14:textId="77777777" w:rsidR="00E727B0" w:rsidRPr="00567AAE" w:rsidRDefault="00E727B0" w:rsidP="00E727B0">
            <w:pPr>
              <w:pStyle w:val="30"/>
              <w:ind w:left="105" w:firstLine="210"/>
              <w:rPr>
                <w:rFonts w:ascii="HG丸ｺﾞｼｯｸM-PRO" w:eastAsia="HG丸ｺﾞｼｯｸM-PRO" w:hAnsi="HG丸ｺﾞｼｯｸM-PRO"/>
              </w:rPr>
            </w:pPr>
          </w:p>
        </w:tc>
      </w:tr>
    </w:tbl>
    <w:p w14:paraId="33F4F79B" w14:textId="77777777" w:rsidR="00796AA9" w:rsidRPr="00567AAE" w:rsidRDefault="00796AA9" w:rsidP="00F7656B">
      <w:pPr>
        <w:pStyle w:val="30"/>
        <w:ind w:left="105" w:firstLine="210"/>
        <w:rPr>
          <w:rFonts w:ascii="HG丸ｺﾞｼｯｸM-PRO" w:eastAsia="HG丸ｺﾞｼｯｸM-PRO" w:hAnsi="HG丸ｺﾞｼｯｸM-PRO"/>
        </w:rPr>
      </w:pPr>
    </w:p>
    <w:p w14:paraId="402D1E1B" w14:textId="77777777" w:rsidR="00796AA9" w:rsidRPr="00567AAE" w:rsidRDefault="00796AA9" w:rsidP="00F7656B">
      <w:pPr>
        <w:pStyle w:val="30"/>
        <w:ind w:left="105" w:firstLine="210"/>
        <w:rPr>
          <w:rFonts w:ascii="HG丸ｺﾞｼｯｸM-PRO" w:eastAsia="HG丸ｺﾞｼｯｸM-PRO" w:hAnsi="HG丸ｺﾞｼｯｸM-PRO"/>
        </w:rPr>
      </w:pPr>
    </w:p>
    <w:p w14:paraId="30852DEF" w14:textId="67045BA7" w:rsidR="00F7656B" w:rsidRPr="00567AAE" w:rsidRDefault="00DE4CAF" w:rsidP="000B4C3A">
      <w:pPr>
        <w:pStyle w:val="40"/>
        <w:ind w:leftChars="300" w:left="945" w:hangingChars="150" w:hanging="315"/>
        <w:rPr>
          <w:rFonts w:ascii="HG丸ｺﾞｼｯｸM-PRO" w:eastAsia="HG丸ｺﾞｼｯｸM-PRO" w:hAnsi="HG丸ｺﾞｼｯｸM-PRO"/>
        </w:rPr>
      </w:pPr>
      <w:r w:rsidRPr="00567AAE">
        <w:rPr>
          <w:rFonts w:ascii="HG丸ｺﾞｼｯｸM-PRO" w:eastAsia="HG丸ｺﾞｼｯｸM-PRO" w:hAnsi="HG丸ｺﾞｼｯｸM-PRO" w:hint="eastAsia"/>
        </w:rPr>
        <w:t>５</w:t>
      </w:r>
      <w:r w:rsidR="00F7656B" w:rsidRPr="00567AAE">
        <w:rPr>
          <w:rFonts w:ascii="HG丸ｺﾞｼｯｸM-PRO" w:eastAsia="HG丸ｺﾞｼｯｸM-PRO" w:hAnsi="HG丸ｺﾞｼｯｸM-PRO" w:hint="eastAsia"/>
        </w:rPr>
        <w:t>．施設別の維持管理手法</w:t>
      </w:r>
    </w:p>
    <w:p w14:paraId="003FEC4A" w14:textId="77777777" w:rsidR="00F7656B" w:rsidRPr="00567AAE" w:rsidRDefault="00F7656B" w:rsidP="00F7656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図4.3.3.1に沿って選定した施設別の維持管理手法を以下に示す。</w:t>
      </w:r>
    </w:p>
    <w:p w14:paraId="2F588AC8" w14:textId="77777777" w:rsidR="00F7656B" w:rsidRPr="00567AAE" w:rsidRDefault="00F7656B" w:rsidP="00F7656B">
      <w:pPr>
        <w:pStyle w:val="40"/>
        <w:ind w:leftChars="400" w:left="840" w:firstLine="210"/>
        <w:rPr>
          <w:rFonts w:ascii="HG丸ｺﾞｼｯｸM-PRO" w:eastAsia="HG丸ｺﾞｼｯｸM-PRO" w:hAnsi="HG丸ｺﾞｼｯｸM-PRO"/>
        </w:rPr>
      </w:pPr>
    </w:p>
    <w:p w14:paraId="72D0E176" w14:textId="16C7B9B1" w:rsidR="00F7656B" w:rsidRPr="00567AAE" w:rsidRDefault="00F7656B" w:rsidP="00F7656B">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表4.3.</w:t>
      </w:r>
      <w:r w:rsidR="002F7491">
        <w:rPr>
          <w:rFonts w:ascii="HG丸ｺﾞｼｯｸM-PRO" w:eastAsia="HG丸ｺﾞｼｯｸM-PRO" w:hAnsi="HG丸ｺﾞｼｯｸM-PRO" w:hint="eastAsia"/>
        </w:rPr>
        <w:t>1.4</w:t>
      </w:r>
      <w:r w:rsidRPr="00567AAE">
        <w:rPr>
          <w:rFonts w:ascii="HG丸ｺﾞｼｯｸM-PRO" w:eastAsia="HG丸ｺﾞｼｯｸM-PRO" w:hAnsi="HG丸ｺﾞｼｯｸM-PRO" w:hint="eastAsia"/>
        </w:rPr>
        <w:t xml:space="preserve"> </w:t>
      </w:r>
      <w:r w:rsidR="002F7491">
        <w:rPr>
          <w:rFonts w:ascii="HG丸ｺﾞｼｯｸM-PRO" w:eastAsia="HG丸ｺﾞｼｯｸM-PRO" w:hAnsi="HG丸ｺﾞｼｯｸM-PRO" w:hint="eastAsia"/>
        </w:rPr>
        <w:t>施設</w:t>
      </w:r>
      <w:r w:rsidRPr="00567AAE">
        <w:rPr>
          <w:rFonts w:ascii="HG丸ｺﾞｼｯｸM-PRO" w:eastAsia="HG丸ｺﾞｼｯｸM-PRO" w:hAnsi="HG丸ｺﾞｼｯｸM-PRO" w:hint="eastAsia"/>
        </w:rPr>
        <w:t>毎の保全区分</w:t>
      </w:r>
    </w:p>
    <w:p w14:paraId="52666D0B" w14:textId="37ABAC67" w:rsidR="00F7656B" w:rsidRPr="00567AAE" w:rsidRDefault="00A33946" w:rsidP="00F7656B">
      <w:pPr>
        <w:ind w:firstLineChars="300" w:firstLine="630"/>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3B5FA2D2" wp14:editId="2C0E8A4F">
            <wp:extent cx="5353050" cy="1387626"/>
            <wp:effectExtent l="0" t="0" r="0" b="3175"/>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0101" cy="1386861"/>
                    </a:xfrm>
                    <a:prstGeom prst="rect">
                      <a:avLst/>
                    </a:prstGeom>
                    <a:noFill/>
                    <a:ln>
                      <a:noFill/>
                    </a:ln>
                  </pic:spPr>
                </pic:pic>
              </a:graphicData>
            </a:graphic>
          </wp:inline>
        </w:drawing>
      </w:r>
    </w:p>
    <w:p w14:paraId="3E721E88" w14:textId="529AE520" w:rsidR="00F7656B" w:rsidRPr="00567AAE" w:rsidRDefault="00F7656B" w:rsidP="00F7656B">
      <w:pPr>
        <w:ind w:leftChars="350" w:left="945" w:hangingChars="100" w:hanging="210"/>
        <w:rPr>
          <w:rFonts w:ascii="HG丸ｺﾞｼｯｸM-PRO" w:eastAsia="HG丸ｺﾞｼｯｸM-PRO" w:hAnsi="HG丸ｺﾞｼｯｸM-PRO"/>
        </w:rPr>
      </w:pPr>
    </w:p>
    <w:p w14:paraId="7DE593D1" w14:textId="328F0117" w:rsidR="008B38C3" w:rsidRPr="00567AAE" w:rsidRDefault="008B38C3" w:rsidP="008B38C3">
      <w:pPr>
        <w:pStyle w:val="4"/>
      </w:pPr>
      <w:r w:rsidRPr="00567AAE">
        <w:rPr>
          <w:rFonts w:hint="eastAsia"/>
        </w:rPr>
        <w:t>下水道管渠、水槽等土木構造物の改築計画手法</w:t>
      </w:r>
    </w:p>
    <w:p w14:paraId="39A8D426" w14:textId="3EB2FB0C" w:rsidR="00A33946" w:rsidRPr="00567AAE" w:rsidRDefault="00A33946" w:rsidP="00F7656B">
      <w:pPr>
        <w:ind w:leftChars="350" w:left="945" w:hangingChars="100" w:hanging="210"/>
        <w:rPr>
          <w:rFonts w:ascii="HG丸ｺﾞｼｯｸM-PRO" w:eastAsia="HG丸ｺﾞｼｯｸM-PRO" w:hAnsi="HG丸ｺﾞｼｯｸM-PRO"/>
        </w:rPr>
      </w:pPr>
    </w:p>
    <w:p w14:paraId="68103137" w14:textId="69B7AD85" w:rsidR="00A33946" w:rsidRPr="00567AAE" w:rsidRDefault="00A33946" w:rsidP="00A33946">
      <w:pPr>
        <w:ind w:leftChars="400" w:left="84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管渠、水槽等土木構造物については、容易に更新することが困難なことから、適切な維持管理を行い、できる限り都市基盤施設を長寿命化させることを基本とする。しかし、社会的要因（大幅な人口減少に伴う処理水量の減少など）や、老朽化等による安全性・信頼性の確保、LCC最小化の観点等から、更新を行うことが必要となる場合も考えられる。</w:t>
      </w:r>
    </w:p>
    <w:p w14:paraId="69B9F248" w14:textId="0A78F4BB" w:rsidR="00A33946" w:rsidRDefault="00A33946" w:rsidP="00A33946">
      <w:pPr>
        <w:ind w:leftChars="400" w:left="84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このため、単に都市基盤施設を長寿命化させるだけでなく、各分野・施設の特性や健全性、社会的影響度等を考慮し、その施設にとって最適な更新時期を見極めることが重要となる</w:t>
      </w:r>
      <w:r w:rsidR="00D03D1D">
        <w:rPr>
          <w:rFonts w:ascii="HG丸ｺﾞｼｯｸM-PRO" w:eastAsia="HG丸ｺﾞｼｯｸM-PRO" w:hAnsi="HG丸ｺﾞｼｯｸM-PRO" w:hint="eastAsia"/>
        </w:rPr>
        <w:t>ので、</w:t>
      </w:r>
      <w:r w:rsidRPr="00567AAE">
        <w:rPr>
          <w:rFonts w:ascii="HG丸ｺﾞｼｯｸM-PRO" w:eastAsia="HG丸ｺﾞｼｯｸM-PRO" w:hAnsi="HG丸ｺﾞｼｯｸM-PRO" w:hint="eastAsia"/>
        </w:rPr>
        <w:t>今後、将来の地域・社会構造変化を踏まえた、施設のあり方についても考慮していく</w:t>
      </w:r>
      <w:r w:rsidR="00D03D1D">
        <w:rPr>
          <w:rFonts w:ascii="HG丸ｺﾞｼｯｸM-PRO" w:eastAsia="HG丸ｺﾞｼｯｸM-PRO" w:hAnsi="HG丸ｺﾞｼｯｸM-PRO" w:hint="eastAsia"/>
        </w:rPr>
        <w:t>こととする</w:t>
      </w:r>
      <w:r w:rsidRPr="00567AAE">
        <w:rPr>
          <w:rFonts w:ascii="HG丸ｺﾞｼｯｸM-PRO" w:eastAsia="HG丸ｺﾞｼｯｸM-PRO" w:hAnsi="HG丸ｺﾞｼｯｸM-PRO" w:hint="eastAsia"/>
        </w:rPr>
        <w:t>。</w:t>
      </w:r>
    </w:p>
    <w:p w14:paraId="4653FD93" w14:textId="77777777" w:rsidR="00742143" w:rsidRDefault="00742143" w:rsidP="00742143">
      <w:pPr>
        <w:rPr>
          <w:rFonts w:ascii="HG丸ｺﾞｼｯｸM-PRO" w:eastAsia="HG丸ｺﾞｼｯｸM-PRO" w:hAnsi="HG丸ｺﾞｼｯｸM-PRO"/>
        </w:rPr>
      </w:pPr>
    </w:p>
    <w:p w14:paraId="1F33B903" w14:textId="2817E572" w:rsidR="00742143" w:rsidRDefault="00294F05" w:rsidP="00742143">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１．施設の長寿命化対策にむけた計画の策定</w:t>
      </w:r>
    </w:p>
    <w:p w14:paraId="0B782832" w14:textId="77777777" w:rsidR="00742143" w:rsidRDefault="00D03D1D" w:rsidP="00A33946">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現有の</w:t>
      </w:r>
      <w:r w:rsidR="00742143">
        <w:rPr>
          <w:rFonts w:ascii="HG丸ｺﾞｼｯｸM-PRO" w:eastAsia="HG丸ｺﾞｼｯｸM-PRO" w:hAnsi="HG丸ｺﾞｼｯｸM-PRO" w:hint="eastAsia"/>
        </w:rPr>
        <w:t>管路</w:t>
      </w:r>
      <w:r>
        <w:rPr>
          <w:rFonts w:ascii="HG丸ｺﾞｼｯｸM-PRO" w:eastAsia="HG丸ｺﾞｼｯｸM-PRO" w:hAnsi="HG丸ｺﾞｼｯｸM-PRO" w:hint="eastAsia"/>
        </w:rPr>
        <w:t>施設を長寿命化させるにあたって、管渠については、</w:t>
      </w:r>
      <w:r w:rsidR="00742143">
        <w:rPr>
          <w:rFonts w:ascii="HG丸ｺﾞｼｯｸM-PRO" w:eastAsia="HG丸ｺﾞｼｯｸM-PRO" w:hAnsi="HG丸ｺﾞｼｯｸM-PRO" w:hint="eastAsia"/>
        </w:rPr>
        <w:t>長寿命化計画を策定し、国へ提出する。基本的な改築、修繕にあたっては</w:t>
      </w:r>
      <w:r>
        <w:rPr>
          <w:rFonts w:ascii="HG丸ｺﾞｼｯｸM-PRO" w:eastAsia="HG丸ｺﾞｼｯｸM-PRO" w:hAnsi="HG丸ｺﾞｼｯｸM-PRO" w:hint="eastAsia"/>
        </w:rPr>
        <w:t>「国手引き 第2編ストックマネジメントの実施 第2章管路施設 4</w:t>
      </w:r>
      <w:r w:rsidR="00151D5F">
        <w:rPr>
          <w:rFonts w:ascii="HG丸ｺﾞｼｯｸM-PRO" w:eastAsia="HG丸ｺﾞｼｯｸM-PRO" w:hAnsi="HG丸ｺﾞｼｯｸM-PRO" w:hint="eastAsia"/>
        </w:rPr>
        <w:t>改築・修繕計画の策定」を</w:t>
      </w:r>
      <w:r w:rsidR="00742143">
        <w:rPr>
          <w:rFonts w:ascii="HG丸ｺﾞｼｯｸM-PRO" w:eastAsia="HG丸ｺﾞｼｯｸM-PRO" w:hAnsi="HG丸ｺﾞｼｯｸM-PRO" w:hint="eastAsia"/>
        </w:rPr>
        <w:t>参考に方針や全体計画を検討するが</w:t>
      </w:r>
      <w:r w:rsidR="00151D5F">
        <w:rPr>
          <w:rFonts w:ascii="HG丸ｺﾞｼｯｸM-PRO" w:eastAsia="HG丸ｺﾞｼｯｸM-PRO" w:hAnsi="HG丸ｺﾞｼｯｸM-PRO" w:hint="eastAsia"/>
        </w:rPr>
        <w:t>、</w:t>
      </w:r>
      <w:r w:rsidR="00742143">
        <w:rPr>
          <w:rFonts w:ascii="HG丸ｺﾞｼｯｸM-PRO" w:eastAsia="HG丸ｺﾞｼｯｸM-PRO" w:hAnsi="HG丸ｺﾞｼｯｸM-PRO" w:hint="eastAsia"/>
        </w:rPr>
        <w:t>具体的な長寿命化計画については、「国手引き 第3編長寿命化計画の策定 第2章管路施設長寿命化計画の策定」に沿って</w:t>
      </w:r>
      <w:r w:rsidR="00151D5F">
        <w:rPr>
          <w:rFonts w:ascii="HG丸ｺﾞｼｯｸM-PRO" w:eastAsia="HG丸ｺﾞｼｯｸM-PRO" w:hAnsi="HG丸ｺﾞｼｯｸM-PRO" w:hint="eastAsia"/>
        </w:rPr>
        <w:t>を策定する。</w:t>
      </w:r>
    </w:p>
    <w:p w14:paraId="1811F96E" w14:textId="1BAACE66" w:rsidR="008B38C3" w:rsidRDefault="00151D5F" w:rsidP="00A33946">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一方、</w:t>
      </w:r>
      <w:r w:rsidR="008B38C3" w:rsidRPr="00567AAE">
        <w:rPr>
          <w:rFonts w:ascii="HG丸ｺﾞｼｯｸM-PRO" w:eastAsia="HG丸ｺﾞｼｯｸM-PRO" w:hAnsi="HG丸ｺﾞｼｯｸM-PRO" w:hint="eastAsia"/>
        </w:rPr>
        <w:t>水槽等土木構造物については、府土木管理指針</w:t>
      </w:r>
      <w:r>
        <w:rPr>
          <w:rFonts w:ascii="HG丸ｺﾞｼｯｸM-PRO" w:eastAsia="HG丸ｺﾞｼｯｸM-PRO" w:hAnsi="HG丸ｺﾞｼｯｸM-PRO" w:hint="eastAsia"/>
        </w:rPr>
        <w:t>によるものとする</w:t>
      </w:r>
      <w:r w:rsidR="008B38C3" w:rsidRPr="00567AAE">
        <w:rPr>
          <w:rFonts w:ascii="HG丸ｺﾞｼｯｸM-PRO" w:eastAsia="HG丸ｺﾞｼｯｸM-PRO" w:hAnsi="HG丸ｺﾞｼｯｸM-PRO" w:hint="eastAsia"/>
        </w:rPr>
        <w:t>。</w:t>
      </w:r>
    </w:p>
    <w:p w14:paraId="14E06DB7" w14:textId="77777777" w:rsidR="00294F05" w:rsidRDefault="00294F05" w:rsidP="00294F05">
      <w:pPr>
        <w:ind w:leftChars="400" w:left="840"/>
        <w:rPr>
          <w:rFonts w:ascii="HG丸ｺﾞｼｯｸM-PRO" w:eastAsia="HG丸ｺﾞｼｯｸM-PRO" w:hAnsi="HG丸ｺﾞｼｯｸM-PRO"/>
        </w:rPr>
      </w:pPr>
    </w:p>
    <w:p w14:paraId="7BE8F65C" w14:textId="3CDE728C" w:rsidR="00294F05" w:rsidRDefault="00294F05" w:rsidP="00294F05">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２．管路施設の長寿命化計画策定の手順</w:t>
      </w:r>
    </w:p>
    <w:p w14:paraId="00DDB896" w14:textId="14D95410" w:rsidR="00294F05" w:rsidRDefault="00294F05" w:rsidP="00294F05">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①調査</w:t>
      </w:r>
    </w:p>
    <w:p w14:paraId="47B4BDFA" w14:textId="1A62A44C" w:rsidR="00294F05" w:rsidRDefault="00294F05" w:rsidP="00294F05">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 xml:space="preserve">　調査の計画、実施にあたっては、「国手引き 第3編長寿命化計画の策定 第2章管路施設長寿命化計画の策定 第2節調査」に沿って検討する。</w:t>
      </w:r>
    </w:p>
    <w:p w14:paraId="5545B473" w14:textId="23A53EC1" w:rsidR="00294F05" w:rsidRDefault="00294F05" w:rsidP="002F7491">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F7491" w:rsidRPr="002F7491">
        <w:rPr>
          <w:rFonts w:ascii="HG丸ｺﾞｼｯｸM-PRO" w:eastAsia="HG丸ｺﾞｼｯｸM-PRO" w:hAnsi="HG丸ｺﾞｼｯｸM-PRO" w:hint="eastAsia"/>
        </w:rPr>
        <w:t>長寿命化計画を策定するための調査として、目視調査（マンホールふた目視調査、マンホール内目視調査、潜行目視調査）又はテレビカメラ調査及び測量調査等を実施する。調査方法は、現場条件や管きょの口径等を勘案し、最適な調査方法を検討する。</w:t>
      </w:r>
    </w:p>
    <w:p w14:paraId="1565285D" w14:textId="7971329C" w:rsidR="002F7491" w:rsidRDefault="002F7491" w:rsidP="002F7491">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7491">
        <w:rPr>
          <w:rFonts w:ascii="HG丸ｺﾞｼｯｸM-PRO" w:eastAsia="HG丸ｺﾞｼｯｸM-PRO" w:hAnsi="HG丸ｺﾞｼｯｸM-PRO" w:hint="eastAsia"/>
        </w:rPr>
        <w:t>調査項目は、管路施設の不具合現象を踏まえて、表</w:t>
      </w:r>
      <w:r w:rsidRPr="002F7491">
        <w:rPr>
          <w:rFonts w:ascii="HG丸ｺﾞｼｯｸM-PRO" w:eastAsia="HG丸ｺﾞｼｯｸM-PRO" w:hAnsi="HG丸ｺﾞｼｯｸM-PRO"/>
        </w:rPr>
        <w:t xml:space="preserve"> </w:t>
      </w:r>
      <w:r>
        <w:rPr>
          <w:rFonts w:ascii="HG丸ｺﾞｼｯｸM-PRO" w:eastAsia="HG丸ｺﾞｼｯｸM-PRO" w:hAnsi="HG丸ｺﾞｼｯｸM-PRO" w:hint="eastAsia"/>
        </w:rPr>
        <w:t>4.3.1.5</w:t>
      </w:r>
      <w:r w:rsidR="0097759B">
        <w:rPr>
          <w:rFonts w:ascii="HG丸ｺﾞｼｯｸM-PRO" w:eastAsia="HG丸ｺﾞｼｯｸM-PRO" w:hAnsi="HG丸ｺﾞｼｯｸM-PRO" w:hint="eastAsia"/>
        </w:rPr>
        <w:t>、表4.3.1.6</w:t>
      </w:r>
      <w:r w:rsidRPr="002F7491">
        <w:rPr>
          <w:rFonts w:ascii="HG丸ｺﾞｼｯｸM-PRO" w:eastAsia="HG丸ｺﾞｼｯｸM-PRO" w:hAnsi="HG丸ｺﾞｼｯｸM-PRO" w:hint="eastAsia"/>
        </w:rPr>
        <w:t>のように判定する</w:t>
      </w:r>
      <w:r>
        <w:rPr>
          <w:rFonts w:ascii="HG丸ｺﾞｼｯｸM-PRO" w:eastAsia="HG丸ｺﾞｼｯｸM-PRO" w:hAnsi="HG丸ｺﾞｼｯｸM-PRO" w:hint="eastAsia"/>
        </w:rPr>
        <w:t>。</w:t>
      </w:r>
    </w:p>
    <w:p w14:paraId="1E3E598C" w14:textId="77777777" w:rsidR="002F7491" w:rsidRDefault="002F7491" w:rsidP="002F7491">
      <w:pPr>
        <w:ind w:leftChars="400" w:left="84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582"/>
        <w:gridCol w:w="1238"/>
        <w:gridCol w:w="2126"/>
        <w:gridCol w:w="1418"/>
        <w:gridCol w:w="1417"/>
        <w:gridCol w:w="1418"/>
      </w:tblGrid>
      <w:tr w:rsidR="002F7491" w14:paraId="7AE83ED0" w14:textId="77777777" w:rsidTr="00D76E82">
        <w:tc>
          <w:tcPr>
            <w:tcW w:w="8199" w:type="dxa"/>
            <w:gridSpan w:val="6"/>
            <w:tcBorders>
              <w:top w:val="nil"/>
              <w:left w:val="nil"/>
              <w:right w:val="nil"/>
            </w:tcBorders>
          </w:tcPr>
          <w:p w14:paraId="3DA84191" w14:textId="2420DC4A" w:rsidR="002F7491" w:rsidRDefault="002F7491" w:rsidP="00D76E82">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表4.3.1.5管渠の調査項目</w:t>
            </w:r>
            <w:r w:rsidR="00D76E82">
              <w:rPr>
                <w:rFonts w:ascii="HG丸ｺﾞｼｯｸM-PRO" w:eastAsia="HG丸ｺﾞｼｯｸM-PRO" w:hAnsi="HG丸ｺﾞｼｯｸM-PRO" w:hint="eastAsia"/>
              </w:rPr>
              <w:t>（例</w:t>
            </w:r>
            <w:r w:rsidR="00D76E82">
              <w:rPr>
                <w:rFonts w:ascii="HG丸ｺﾞｼｯｸM-PRO" w:eastAsia="HG丸ｺﾞｼｯｸM-PRO" w:hAnsi="HG丸ｺﾞｼｯｸM-PRO"/>
              </w:rPr>
              <w:t>）</w:t>
            </w:r>
          </w:p>
        </w:tc>
      </w:tr>
      <w:tr w:rsidR="002F7491" w14:paraId="052CBF2A" w14:textId="77777777" w:rsidTr="00D76E82">
        <w:trPr>
          <w:trHeight w:val="732"/>
        </w:trPr>
        <w:tc>
          <w:tcPr>
            <w:tcW w:w="582" w:type="dxa"/>
            <w:vMerge w:val="restart"/>
            <w:shd w:val="clear" w:color="auto" w:fill="FDE9D9" w:themeFill="accent6" w:themeFillTint="33"/>
            <w:textDirection w:val="tbRlV"/>
            <w:vAlign w:val="center"/>
          </w:tcPr>
          <w:p w14:paraId="3ABE9FB5" w14:textId="76CE7B75" w:rsidR="002F7491" w:rsidRDefault="00D76E82" w:rsidP="00D76E82">
            <w:pPr>
              <w:spacing w:line="240" w:lineRule="exac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一</w:t>
            </w:r>
            <w:r w:rsidR="002F7491">
              <w:rPr>
                <w:rFonts w:ascii="HG丸ｺﾞｼｯｸM-PRO" w:eastAsia="HG丸ｺﾞｼｯｸM-PRO" w:hAnsi="HG丸ｺﾞｼｯｸM-PRO" w:hint="eastAsia"/>
              </w:rPr>
              <w:t>スパンまたは区間で評価</w:t>
            </w:r>
          </w:p>
        </w:tc>
        <w:tc>
          <w:tcPr>
            <w:tcW w:w="3364" w:type="dxa"/>
            <w:gridSpan w:val="2"/>
            <w:tcBorders>
              <w:tl2br w:val="single" w:sz="4" w:space="0" w:color="auto"/>
            </w:tcBorders>
            <w:shd w:val="clear" w:color="auto" w:fill="FDE9D9" w:themeFill="accent6" w:themeFillTint="33"/>
          </w:tcPr>
          <w:p w14:paraId="3CBA7FF0" w14:textId="77777777" w:rsidR="002F7491" w:rsidRDefault="002F7491" w:rsidP="00D76E82">
            <w:pPr>
              <w:spacing w:line="24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ランク</w:t>
            </w:r>
          </w:p>
          <w:p w14:paraId="63BE241D" w14:textId="59CAED22" w:rsidR="002F7491" w:rsidRDefault="002F7491" w:rsidP="00D76E82">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項目</w:t>
            </w:r>
          </w:p>
        </w:tc>
        <w:tc>
          <w:tcPr>
            <w:tcW w:w="1418" w:type="dxa"/>
            <w:shd w:val="clear" w:color="auto" w:fill="FDE9D9" w:themeFill="accent6" w:themeFillTint="33"/>
            <w:vAlign w:val="center"/>
          </w:tcPr>
          <w:p w14:paraId="107C5391" w14:textId="007EA06B" w:rsidR="002F7491" w:rsidRDefault="002F7491" w:rsidP="00D76E82">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c>
          <w:tcPr>
            <w:tcW w:w="1417" w:type="dxa"/>
            <w:shd w:val="clear" w:color="auto" w:fill="FDE9D9" w:themeFill="accent6" w:themeFillTint="33"/>
            <w:vAlign w:val="center"/>
          </w:tcPr>
          <w:p w14:paraId="0C9E8BCA" w14:textId="35E6FEFB" w:rsidR="002F7491" w:rsidRDefault="002F7491" w:rsidP="00D76E82">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1418" w:type="dxa"/>
            <w:shd w:val="clear" w:color="auto" w:fill="FDE9D9" w:themeFill="accent6" w:themeFillTint="33"/>
            <w:vAlign w:val="center"/>
          </w:tcPr>
          <w:p w14:paraId="39657B02" w14:textId="7696060B" w:rsidR="002F7491" w:rsidRDefault="002F7491" w:rsidP="00D76E82">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r>
      <w:tr w:rsidR="002F7491" w14:paraId="72B6794A" w14:textId="77777777" w:rsidTr="00D76E82">
        <w:trPr>
          <w:trHeight w:val="714"/>
        </w:trPr>
        <w:tc>
          <w:tcPr>
            <w:tcW w:w="582" w:type="dxa"/>
            <w:vMerge/>
            <w:shd w:val="clear" w:color="auto" w:fill="FDE9D9" w:themeFill="accent6" w:themeFillTint="33"/>
          </w:tcPr>
          <w:p w14:paraId="20AE7405" w14:textId="77777777" w:rsidR="002F7491" w:rsidRDefault="002F7491" w:rsidP="00D76E82">
            <w:pPr>
              <w:spacing w:line="240" w:lineRule="exact"/>
              <w:rPr>
                <w:rFonts w:ascii="HG丸ｺﾞｼｯｸM-PRO" w:eastAsia="HG丸ｺﾞｼｯｸM-PRO" w:hAnsi="HG丸ｺﾞｼｯｸM-PRO"/>
              </w:rPr>
            </w:pPr>
          </w:p>
        </w:tc>
        <w:tc>
          <w:tcPr>
            <w:tcW w:w="3364" w:type="dxa"/>
            <w:gridSpan w:val="2"/>
            <w:vAlign w:val="center"/>
          </w:tcPr>
          <w:p w14:paraId="6F4802CD" w14:textId="73295D10" w:rsidR="002F7491" w:rsidRPr="00D76E82" w:rsidRDefault="002F7491" w:rsidP="00D76E82">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1)管の腐食</w:t>
            </w:r>
          </w:p>
        </w:tc>
        <w:tc>
          <w:tcPr>
            <w:tcW w:w="1418" w:type="dxa"/>
            <w:vAlign w:val="center"/>
          </w:tcPr>
          <w:p w14:paraId="38A075BF" w14:textId="1FD3C2AE" w:rsidR="002F7491" w:rsidRPr="00D76E82" w:rsidRDefault="00D76E82" w:rsidP="00D76E82">
            <w:pPr>
              <w:spacing w:line="240" w:lineRule="exact"/>
              <w:jc w:val="center"/>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鉄筋露出状態</w:t>
            </w:r>
          </w:p>
        </w:tc>
        <w:tc>
          <w:tcPr>
            <w:tcW w:w="1417" w:type="dxa"/>
            <w:vAlign w:val="center"/>
          </w:tcPr>
          <w:p w14:paraId="7ED20337" w14:textId="36E2AD78" w:rsidR="002F7491" w:rsidRP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骨材露出状態</w:t>
            </w:r>
          </w:p>
        </w:tc>
        <w:tc>
          <w:tcPr>
            <w:tcW w:w="1418" w:type="dxa"/>
            <w:vAlign w:val="center"/>
          </w:tcPr>
          <w:p w14:paraId="59D24539" w14:textId="5D4FE88A" w:rsidR="002F7491" w:rsidRP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表面が荒れた状態</w:t>
            </w:r>
          </w:p>
        </w:tc>
      </w:tr>
      <w:tr w:rsidR="002F7491" w14:paraId="6C3DCC0B" w14:textId="77777777" w:rsidTr="00D76E82">
        <w:trPr>
          <w:trHeight w:val="681"/>
        </w:trPr>
        <w:tc>
          <w:tcPr>
            <w:tcW w:w="582" w:type="dxa"/>
            <w:vMerge/>
            <w:shd w:val="clear" w:color="auto" w:fill="FDE9D9" w:themeFill="accent6" w:themeFillTint="33"/>
          </w:tcPr>
          <w:p w14:paraId="5D580710" w14:textId="77777777" w:rsidR="002F7491" w:rsidRDefault="002F7491" w:rsidP="00D76E82">
            <w:pPr>
              <w:spacing w:line="240" w:lineRule="exact"/>
              <w:rPr>
                <w:rFonts w:ascii="HG丸ｺﾞｼｯｸM-PRO" w:eastAsia="HG丸ｺﾞｼｯｸM-PRO" w:hAnsi="HG丸ｺﾞｼｯｸM-PRO"/>
              </w:rPr>
            </w:pPr>
          </w:p>
        </w:tc>
        <w:tc>
          <w:tcPr>
            <w:tcW w:w="1238" w:type="dxa"/>
            <w:vMerge w:val="restart"/>
            <w:vAlign w:val="center"/>
          </w:tcPr>
          <w:p w14:paraId="1513E255" w14:textId="71FB4B0C" w:rsidR="002F7491" w:rsidRPr="00D76E82" w:rsidRDefault="002F7491" w:rsidP="00D76E82">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2)上下方向のたるみ</w:t>
            </w:r>
          </w:p>
        </w:tc>
        <w:tc>
          <w:tcPr>
            <w:tcW w:w="2126" w:type="dxa"/>
            <w:vAlign w:val="center"/>
          </w:tcPr>
          <w:p w14:paraId="19B670CD" w14:textId="77777777" w:rsidR="002F7491" w:rsidRPr="00D76E82" w:rsidRDefault="002F7491" w:rsidP="00D76E82">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36DE9179" w14:textId="07121655" w:rsidR="002F7491" w:rsidRPr="00D76E82" w:rsidRDefault="002F7491" w:rsidP="00D76E82">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 xml:space="preserve"> 700mm未満</w:t>
            </w:r>
          </w:p>
        </w:tc>
        <w:tc>
          <w:tcPr>
            <w:tcW w:w="1418" w:type="dxa"/>
            <w:vAlign w:val="center"/>
          </w:tcPr>
          <w:p w14:paraId="137FAA73" w14:textId="71321356" w:rsidR="002F7491" w:rsidRP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内径以上</w:t>
            </w:r>
          </w:p>
        </w:tc>
        <w:tc>
          <w:tcPr>
            <w:tcW w:w="1417" w:type="dxa"/>
            <w:vAlign w:val="center"/>
          </w:tcPr>
          <w:p w14:paraId="4BCE3CB7" w14:textId="77777777" w:rsid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23BAA8F0" w14:textId="41FC15EB" w:rsidR="002F7491" w:rsidRP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418" w:type="dxa"/>
            <w:vAlign w:val="center"/>
          </w:tcPr>
          <w:p w14:paraId="0FEAFD59" w14:textId="77777777" w:rsidR="002F7491"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4AEFCAA4" w14:textId="3FE87B1B" w:rsidR="00D76E82" w:rsidRP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1/2未満</w:t>
            </w:r>
          </w:p>
        </w:tc>
      </w:tr>
      <w:tr w:rsidR="002F7491" w14:paraId="3D29138D" w14:textId="77777777" w:rsidTr="00D76E82">
        <w:trPr>
          <w:trHeight w:val="691"/>
        </w:trPr>
        <w:tc>
          <w:tcPr>
            <w:tcW w:w="582" w:type="dxa"/>
            <w:vMerge/>
            <w:shd w:val="clear" w:color="auto" w:fill="FDE9D9" w:themeFill="accent6" w:themeFillTint="33"/>
          </w:tcPr>
          <w:p w14:paraId="19C9B35E" w14:textId="77777777" w:rsidR="002F7491" w:rsidRDefault="002F7491" w:rsidP="00D76E82">
            <w:pPr>
              <w:spacing w:line="240" w:lineRule="exact"/>
              <w:rPr>
                <w:rFonts w:ascii="HG丸ｺﾞｼｯｸM-PRO" w:eastAsia="HG丸ｺﾞｼｯｸM-PRO" w:hAnsi="HG丸ｺﾞｼｯｸM-PRO"/>
              </w:rPr>
            </w:pPr>
          </w:p>
        </w:tc>
        <w:tc>
          <w:tcPr>
            <w:tcW w:w="1238" w:type="dxa"/>
            <w:vMerge/>
          </w:tcPr>
          <w:p w14:paraId="69F2C9E1" w14:textId="77777777" w:rsidR="002F7491" w:rsidRPr="00D76E82" w:rsidRDefault="002F7491" w:rsidP="00D76E82">
            <w:pPr>
              <w:spacing w:line="240" w:lineRule="exact"/>
              <w:rPr>
                <w:rFonts w:ascii="HG丸ｺﾞｼｯｸM-PRO" w:eastAsia="HG丸ｺﾞｼｯｸM-PRO" w:hAnsi="HG丸ｺﾞｼｯｸM-PRO"/>
                <w:sz w:val="18"/>
              </w:rPr>
            </w:pPr>
          </w:p>
        </w:tc>
        <w:tc>
          <w:tcPr>
            <w:tcW w:w="2126" w:type="dxa"/>
            <w:vAlign w:val="center"/>
          </w:tcPr>
          <w:p w14:paraId="2237A770" w14:textId="1EBDDC19" w:rsidR="002F7491" w:rsidRPr="00D76E82" w:rsidRDefault="002F7491" w:rsidP="00D76E82">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 700mm～1,650mm未満</w:t>
            </w:r>
          </w:p>
        </w:tc>
        <w:tc>
          <w:tcPr>
            <w:tcW w:w="1418" w:type="dxa"/>
            <w:vAlign w:val="center"/>
          </w:tcPr>
          <w:p w14:paraId="7E60E6CF" w14:textId="77777777" w:rsidR="002F7491"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4C1F4057" w14:textId="155777A5" w:rsidR="00D76E82" w:rsidRP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417" w:type="dxa"/>
            <w:vAlign w:val="center"/>
          </w:tcPr>
          <w:p w14:paraId="4D892803" w14:textId="77777777" w:rsidR="002F7491"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65F41C79" w14:textId="59869FF0" w:rsidR="00D76E82" w:rsidRP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418" w:type="dxa"/>
            <w:vAlign w:val="center"/>
          </w:tcPr>
          <w:p w14:paraId="52EC5405" w14:textId="77777777" w:rsid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60F54A1D" w14:textId="5758313A" w:rsidR="002F7491" w:rsidRP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1/4未満</w:t>
            </w:r>
          </w:p>
        </w:tc>
      </w:tr>
      <w:tr w:rsidR="002F7491" w14:paraId="61EC0B20" w14:textId="77777777" w:rsidTr="0097759B">
        <w:trPr>
          <w:trHeight w:val="726"/>
        </w:trPr>
        <w:tc>
          <w:tcPr>
            <w:tcW w:w="582" w:type="dxa"/>
            <w:vMerge/>
            <w:tcBorders>
              <w:bottom w:val="single" w:sz="4" w:space="0" w:color="auto"/>
            </w:tcBorders>
            <w:shd w:val="clear" w:color="auto" w:fill="FDE9D9" w:themeFill="accent6" w:themeFillTint="33"/>
          </w:tcPr>
          <w:p w14:paraId="6BDFD9F8" w14:textId="77777777" w:rsidR="002F7491" w:rsidRDefault="002F7491" w:rsidP="00D76E82">
            <w:pPr>
              <w:spacing w:line="240" w:lineRule="exact"/>
              <w:rPr>
                <w:rFonts w:ascii="HG丸ｺﾞｼｯｸM-PRO" w:eastAsia="HG丸ｺﾞｼｯｸM-PRO" w:hAnsi="HG丸ｺﾞｼｯｸM-PRO"/>
              </w:rPr>
            </w:pPr>
          </w:p>
        </w:tc>
        <w:tc>
          <w:tcPr>
            <w:tcW w:w="1238" w:type="dxa"/>
            <w:vMerge/>
            <w:tcBorders>
              <w:bottom w:val="single" w:sz="4" w:space="0" w:color="auto"/>
            </w:tcBorders>
          </w:tcPr>
          <w:p w14:paraId="05B9DF75" w14:textId="77777777" w:rsidR="002F7491" w:rsidRPr="00D76E82" w:rsidRDefault="002F7491" w:rsidP="00D76E82">
            <w:pPr>
              <w:spacing w:line="240" w:lineRule="exact"/>
              <w:rPr>
                <w:rFonts w:ascii="HG丸ｺﾞｼｯｸM-PRO" w:eastAsia="HG丸ｺﾞｼｯｸM-PRO" w:hAnsi="HG丸ｺﾞｼｯｸM-PRO"/>
                <w:sz w:val="18"/>
              </w:rPr>
            </w:pPr>
          </w:p>
        </w:tc>
        <w:tc>
          <w:tcPr>
            <w:tcW w:w="2126" w:type="dxa"/>
            <w:tcBorders>
              <w:bottom w:val="single" w:sz="4" w:space="0" w:color="auto"/>
            </w:tcBorders>
            <w:vAlign w:val="center"/>
          </w:tcPr>
          <w:p w14:paraId="154B2024" w14:textId="77777777" w:rsidR="002F7491" w:rsidRPr="00D76E82" w:rsidRDefault="002F7491" w:rsidP="00D76E82">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46BE2F3F" w14:textId="07184FB5" w:rsidR="002F7491" w:rsidRPr="00D76E82" w:rsidRDefault="00D76E82" w:rsidP="00D76E82">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1,650mm以上</w:t>
            </w:r>
          </w:p>
        </w:tc>
        <w:tc>
          <w:tcPr>
            <w:tcW w:w="1418" w:type="dxa"/>
            <w:tcBorders>
              <w:bottom w:val="single" w:sz="4" w:space="0" w:color="auto"/>
            </w:tcBorders>
            <w:vAlign w:val="center"/>
          </w:tcPr>
          <w:p w14:paraId="662B6E1A" w14:textId="77777777" w:rsid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09275004" w14:textId="2B2BD6B4" w:rsidR="002F7491" w:rsidRP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417" w:type="dxa"/>
            <w:tcBorders>
              <w:bottom w:val="single" w:sz="4" w:space="0" w:color="auto"/>
            </w:tcBorders>
            <w:vAlign w:val="center"/>
          </w:tcPr>
          <w:p w14:paraId="40A372ED" w14:textId="77777777" w:rsidR="002F7491"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443571E9" w14:textId="637D1C3B" w:rsidR="00D76E82" w:rsidRP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1/8以上</w:t>
            </w:r>
          </w:p>
        </w:tc>
        <w:tc>
          <w:tcPr>
            <w:tcW w:w="1418" w:type="dxa"/>
            <w:tcBorders>
              <w:bottom w:val="single" w:sz="4" w:space="0" w:color="auto"/>
            </w:tcBorders>
            <w:vAlign w:val="center"/>
          </w:tcPr>
          <w:p w14:paraId="06C2BF6B" w14:textId="77777777" w:rsidR="002F7491"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515FC3EC" w14:textId="276771FB" w:rsidR="00D76E82" w:rsidRPr="00D76E82" w:rsidRDefault="00D76E82" w:rsidP="00D76E82">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1/8未満</w:t>
            </w:r>
          </w:p>
        </w:tc>
      </w:tr>
      <w:tr w:rsidR="00D76E82" w14:paraId="3A32CB3B" w14:textId="77777777" w:rsidTr="0097759B">
        <w:trPr>
          <w:trHeight w:val="331"/>
        </w:trPr>
        <w:tc>
          <w:tcPr>
            <w:tcW w:w="8199" w:type="dxa"/>
            <w:gridSpan w:val="6"/>
            <w:tcBorders>
              <w:left w:val="nil"/>
              <w:bottom w:val="nil"/>
              <w:right w:val="nil"/>
            </w:tcBorders>
          </w:tcPr>
          <w:p w14:paraId="48929389" w14:textId="7A91207C" w:rsidR="00D76E82" w:rsidRPr="00DD5DD7" w:rsidRDefault="00D76E82" w:rsidP="00DD5DD7">
            <w:pPr>
              <w:pStyle w:val="af1"/>
              <w:numPr>
                <w:ilvl w:val="0"/>
                <w:numId w:val="44"/>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国手引きでは、「スパン全体で評価」</w:t>
            </w:r>
            <w:r w:rsidR="0097759B" w:rsidRPr="00B669B8">
              <w:rPr>
                <w:rFonts w:ascii="HG丸ｺﾞｼｯｸM-PRO" w:eastAsia="HG丸ｺﾞｼｯｸM-PRO" w:hAnsi="HG丸ｺﾞｼｯｸM-PRO" w:hint="eastAsia"/>
                <w:sz w:val="18"/>
              </w:rPr>
              <w:t>「管一本ごとに評価」</w:t>
            </w:r>
            <w:r w:rsidRPr="00B669B8">
              <w:rPr>
                <w:rFonts w:ascii="HG丸ｺﾞｼｯｸM-PRO" w:eastAsia="HG丸ｺﾞｼｯｸM-PRO" w:hAnsi="HG丸ｺﾞｼｯｸM-PRO" w:hint="eastAsia"/>
                <w:sz w:val="18"/>
              </w:rPr>
              <w:t>となっているが、</w:t>
            </w:r>
            <w:r w:rsidR="0097759B" w:rsidRPr="00B669B8">
              <w:rPr>
                <w:rFonts w:ascii="HG丸ｺﾞｼｯｸM-PRO" w:eastAsia="HG丸ｺﾞｼｯｸM-PRO" w:hAnsi="HG丸ｺﾞｼｯｸM-PRO" w:hint="eastAsia"/>
                <w:sz w:val="18"/>
              </w:rPr>
              <w:t>シールド工法等で「管一本」</w:t>
            </w:r>
            <w:r w:rsidR="008B3966">
              <w:rPr>
                <w:rFonts w:ascii="HG丸ｺﾞｼｯｸM-PRO" w:eastAsia="HG丸ｺﾞｼｯｸM-PRO" w:hAnsi="HG丸ｺﾞｼｯｸM-PRO" w:hint="eastAsia"/>
                <w:sz w:val="18"/>
              </w:rPr>
              <w:t>が</w:t>
            </w:r>
            <w:r w:rsidR="0097759B" w:rsidRPr="00B669B8">
              <w:rPr>
                <w:rFonts w:ascii="HG丸ｺﾞｼｯｸM-PRO" w:eastAsia="HG丸ｺﾞｼｯｸM-PRO" w:hAnsi="HG丸ｺﾞｼｯｸM-PRO" w:hint="eastAsia"/>
                <w:sz w:val="18"/>
              </w:rPr>
              <w:t>認識できず、</w:t>
            </w:r>
            <w:r w:rsidRPr="00B669B8">
              <w:rPr>
                <w:rFonts w:ascii="HG丸ｺﾞｼｯｸM-PRO" w:eastAsia="HG丸ｺﾞｼｯｸM-PRO" w:hAnsi="HG丸ｺﾞｼｯｸM-PRO" w:hint="eastAsia"/>
                <w:sz w:val="18"/>
              </w:rPr>
              <w:t>一スパンが非常に長い</w:t>
            </w:r>
            <w:r w:rsidR="0097759B" w:rsidRPr="00B669B8">
              <w:rPr>
                <w:rFonts w:ascii="HG丸ｺﾞｼｯｸM-PRO" w:eastAsia="HG丸ｺﾞｼｯｸM-PRO" w:hAnsi="HG丸ｺﾞｼｯｸM-PRO" w:hint="eastAsia"/>
                <w:sz w:val="18"/>
              </w:rPr>
              <w:t>管渠においては、</w:t>
            </w:r>
            <w:r w:rsidRPr="00B669B8">
              <w:rPr>
                <w:rFonts w:ascii="HG丸ｺﾞｼｯｸM-PRO" w:eastAsia="HG丸ｺﾞｼｯｸM-PRO" w:hAnsi="HG丸ｺﾞｼｯｸM-PRO" w:hint="eastAsia"/>
                <w:sz w:val="18"/>
              </w:rPr>
              <w:t>劣化がみられる区間が部分的に限られる場合</w:t>
            </w:r>
            <w:r w:rsidR="0097759B" w:rsidRPr="00B669B8">
              <w:rPr>
                <w:rFonts w:ascii="HG丸ｺﾞｼｯｸM-PRO" w:eastAsia="HG丸ｺﾞｼｯｸM-PRO" w:hAnsi="HG丸ｺﾞｼｯｸM-PRO" w:hint="eastAsia"/>
                <w:sz w:val="18"/>
              </w:rPr>
              <w:t>もあるので</w:t>
            </w:r>
            <w:r w:rsidRPr="00B669B8">
              <w:rPr>
                <w:rFonts w:ascii="HG丸ｺﾞｼｯｸM-PRO" w:eastAsia="HG丸ｺﾞｼｯｸM-PRO" w:hAnsi="HG丸ｺﾞｼｯｸM-PRO" w:hint="eastAsia"/>
                <w:sz w:val="18"/>
              </w:rPr>
              <w:t>、</w:t>
            </w:r>
            <w:r w:rsidR="00DD5DD7">
              <w:rPr>
                <w:rFonts w:ascii="HG丸ｺﾞｼｯｸM-PRO" w:eastAsia="HG丸ｺﾞｼｯｸM-PRO" w:hAnsi="HG丸ｺﾞｼｯｸM-PRO" w:hint="eastAsia"/>
                <w:sz w:val="18"/>
              </w:rPr>
              <w:t>本表によって</w:t>
            </w:r>
            <w:r w:rsidRPr="00B669B8">
              <w:rPr>
                <w:rFonts w:ascii="HG丸ｺﾞｼｯｸM-PRO" w:eastAsia="HG丸ｺﾞｼｯｸM-PRO" w:hAnsi="HG丸ｺﾞｼｯｸM-PRO" w:hint="eastAsia"/>
                <w:sz w:val="18"/>
              </w:rPr>
              <w:t>その劣化がみられる「区間」で評価できるものとする。（後述の「②診断」</w:t>
            </w:r>
            <w:r w:rsidR="00DD5DD7">
              <w:rPr>
                <w:rFonts w:ascii="HG丸ｺﾞｼｯｸM-PRO" w:eastAsia="HG丸ｺﾞｼｯｸM-PRO" w:hAnsi="HG丸ｺﾞｼｯｸM-PRO" w:hint="eastAsia"/>
                <w:sz w:val="18"/>
              </w:rPr>
              <w:t>以降</w:t>
            </w:r>
            <w:r w:rsidRPr="00B669B8">
              <w:rPr>
                <w:rFonts w:ascii="HG丸ｺﾞｼｯｸM-PRO" w:eastAsia="HG丸ｺﾞｼｯｸM-PRO" w:hAnsi="HG丸ｺﾞｼｯｸM-PRO" w:hint="eastAsia"/>
                <w:sz w:val="18"/>
              </w:rPr>
              <w:t>でも同様。）</w:t>
            </w:r>
          </w:p>
        </w:tc>
      </w:tr>
      <w:tr w:rsidR="0097759B" w14:paraId="747D4F43" w14:textId="77777777" w:rsidTr="0097759B">
        <w:trPr>
          <w:trHeight w:val="331"/>
        </w:trPr>
        <w:tc>
          <w:tcPr>
            <w:tcW w:w="8199" w:type="dxa"/>
            <w:gridSpan w:val="6"/>
            <w:tcBorders>
              <w:top w:val="nil"/>
              <w:left w:val="nil"/>
              <w:bottom w:val="nil"/>
              <w:right w:val="nil"/>
            </w:tcBorders>
          </w:tcPr>
          <w:p w14:paraId="1AE23E50" w14:textId="2E94F257" w:rsidR="0097759B" w:rsidRPr="00B669B8" w:rsidRDefault="0097759B" w:rsidP="00D76E82">
            <w:pPr>
              <w:pStyle w:val="af1"/>
              <w:numPr>
                <w:ilvl w:val="0"/>
                <w:numId w:val="44"/>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開削や推進工法等で布設し、「管一本ごと」に評価できる場合は、国手引きに沿って評価する。</w:t>
            </w:r>
          </w:p>
        </w:tc>
      </w:tr>
    </w:tbl>
    <w:p w14:paraId="58FE116C" w14:textId="77777777" w:rsidR="002F7491" w:rsidRDefault="002F7491" w:rsidP="002F7491">
      <w:pPr>
        <w:ind w:leftChars="400" w:left="84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1395"/>
        <w:gridCol w:w="1842"/>
        <w:gridCol w:w="1134"/>
        <w:gridCol w:w="3828"/>
      </w:tblGrid>
      <w:tr w:rsidR="0097759B" w14:paraId="4E4FE7BD" w14:textId="77777777" w:rsidTr="0097759B">
        <w:tc>
          <w:tcPr>
            <w:tcW w:w="8199" w:type="dxa"/>
            <w:gridSpan w:val="4"/>
            <w:tcBorders>
              <w:top w:val="nil"/>
              <w:left w:val="nil"/>
              <w:right w:val="nil"/>
            </w:tcBorders>
          </w:tcPr>
          <w:p w14:paraId="042D061B" w14:textId="6AFEEF37" w:rsidR="0097759B" w:rsidRDefault="0097759B" w:rsidP="0097759B">
            <w:pPr>
              <w:jc w:val="center"/>
              <w:rPr>
                <w:rFonts w:ascii="HG丸ｺﾞｼｯｸM-PRO" w:eastAsia="HG丸ｺﾞｼｯｸM-PRO" w:hAnsi="HG丸ｺﾞｼｯｸM-PRO"/>
              </w:rPr>
            </w:pPr>
            <w:r>
              <w:rPr>
                <w:rFonts w:ascii="HG丸ｺﾞｼｯｸM-PRO" w:eastAsia="HG丸ｺﾞｼｯｸM-PRO" w:hAnsi="HG丸ｺﾞｼｯｸM-PRO" w:hint="eastAsia"/>
              </w:rPr>
              <w:t>表4.3.1.6 マンホール蓋の調査項目(例)</w:t>
            </w:r>
          </w:p>
        </w:tc>
      </w:tr>
      <w:tr w:rsidR="0097759B" w14:paraId="732F24FD" w14:textId="77777777" w:rsidTr="00B669B8">
        <w:tc>
          <w:tcPr>
            <w:tcW w:w="4371" w:type="dxa"/>
            <w:gridSpan w:val="3"/>
            <w:shd w:val="clear" w:color="auto" w:fill="FDE9D9" w:themeFill="accent6" w:themeFillTint="33"/>
            <w:vAlign w:val="center"/>
          </w:tcPr>
          <w:p w14:paraId="6AE12447" w14:textId="55B08103" w:rsidR="0097759B" w:rsidRDefault="0097759B" w:rsidP="00217A8A">
            <w:pPr>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点検・調査項目</w:t>
            </w:r>
          </w:p>
        </w:tc>
        <w:tc>
          <w:tcPr>
            <w:tcW w:w="3828" w:type="dxa"/>
            <w:shd w:val="clear" w:color="auto" w:fill="FDE9D9" w:themeFill="accent6" w:themeFillTint="33"/>
            <w:vAlign w:val="center"/>
          </w:tcPr>
          <w:p w14:paraId="5A39B705" w14:textId="03C7A807" w:rsidR="0097759B" w:rsidRDefault="0097759B" w:rsidP="00217A8A">
            <w:pPr>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点検・調査内容</w:t>
            </w:r>
          </w:p>
        </w:tc>
      </w:tr>
      <w:tr w:rsidR="00217A8A" w14:paraId="690E0A2A" w14:textId="77777777" w:rsidTr="00B669B8">
        <w:tc>
          <w:tcPr>
            <w:tcW w:w="1395" w:type="dxa"/>
            <w:vMerge w:val="restart"/>
          </w:tcPr>
          <w:p w14:paraId="72AAE682" w14:textId="059409CF" w:rsidR="00217A8A" w:rsidRDefault="00217A8A" w:rsidP="002F7491">
            <w:pPr>
              <w:rPr>
                <w:rFonts w:ascii="HG丸ｺﾞｼｯｸM-PRO" w:eastAsia="HG丸ｺﾞｼｯｸM-PRO" w:hAnsi="HG丸ｺﾞｼｯｸM-PRO"/>
              </w:rPr>
            </w:pPr>
            <w:r>
              <w:rPr>
                <w:rFonts w:ascii="HG丸ｺﾞｼｯｸM-PRO" w:eastAsia="HG丸ｺﾞｼｯｸM-PRO" w:hAnsi="HG丸ｺﾞｼｯｸM-PRO" w:hint="eastAsia"/>
              </w:rPr>
              <w:t>1)設置基準による判定</w:t>
            </w:r>
          </w:p>
        </w:tc>
        <w:tc>
          <w:tcPr>
            <w:tcW w:w="2976" w:type="dxa"/>
            <w:gridSpan w:val="2"/>
          </w:tcPr>
          <w:p w14:paraId="2159F8F2" w14:textId="4365FDAF" w:rsidR="00217A8A" w:rsidRPr="00B669B8" w:rsidRDefault="00217A8A"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(1)耐荷重種類別</w:t>
            </w:r>
          </w:p>
        </w:tc>
        <w:tc>
          <w:tcPr>
            <w:tcW w:w="3828" w:type="dxa"/>
          </w:tcPr>
          <w:p w14:paraId="13B02F2A" w14:textId="0197AE61" w:rsidR="00217A8A" w:rsidRPr="00B669B8" w:rsidRDefault="00217A8A"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歩・車道別、による設置状況</w:t>
            </w:r>
          </w:p>
        </w:tc>
      </w:tr>
      <w:tr w:rsidR="00217A8A" w14:paraId="25FE74EA" w14:textId="77777777" w:rsidTr="00B669B8">
        <w:tc>
          <w:tcPr>
            <w:tcW w:w="1395" w:type="dxa"/>
            <w:vMerge/>
          </w:tcPr>
          <w:p w14:paraId="5AA8D808" w14:textId="77777777" w:rsidR="00217A8A" w:rsidRDefault="00217A8A" w:rsidP="002F7491">
            <w:pPr>
              <w:rPr>
                <w:rFonts w:ascii="HG丸ｺﾞｼｯｸM-PRO" w:eastAsia="HG丸ｺﾞｼｯｸM-PRO" w:hAnsi="HG丸ｺﾞｼｯｸM-PRO"/>
              </w:rPr>
            </w:pPr>
          </w:p>
        </w:tc>
        <w:tc>
          <w:tcPr>
            <w:tcW w:w="2976" w:type="dxa"/>
            <w:gridSpan w:val="2"/>
          </w:tcPr>
          <w:p w14:paraId="1A747E87" w14:textId="65F87CF3" w:rsidR="00217A8A" w:rsidRPr="00B669B8" w:rsidRDefault="00217A8A"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(2)浮上防止機能</w:t>
            </w:r>
          </w:p>
        </w:tc>
        <w:tc>
          <w:tcPr>
            <w:tcW w:w="3828" w:type="dxa"/>
          </w:tcPr>
          <w:p w14:paraId="0226CFCC" w14:textId="0BDDD0BE" w:rsidR="00217A8A" w:rsidRPr="00B669B8" w:rsidRDefault="00217A8A"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浮上防止の設置箇所</w:t>
            </w:r>
          </w:p>
        </w:tc>
      </w:tr>
      <w:tr w:rsidR="00217A8A" w14:paraId="6F00DE82" w14:textId="77777777" w:rsidTr="00B669B8">
        <w:tc>
          <w:tcPr>
            <w:tcW w:w="1395" w:type="dxa"/>
            <w:vMerge/>
          </w:tcPr>
          <w:p w14:paraId="2DD80A81" w14:textId="77777777" w:rsidR="00217A8A" w:rsidRDefault="00217A8A" w:rsidP="002F7491">
            <w:pPr>
              <w:rPr>
                <w:rFonts w:ascii="HG丸ｺﾞｼｯｸM-PRO" w:eastAsia="HG丸ｺﾞｼｯｸM-PRO" w:hAnsi="HG丸ｺﾞｼｯｸM-PRO"/>
              </w:rPr>
            </w:pPr>
          </w:p>
        </w:tc>
        <w:tc>
          <w:tcPr>
            <w:tcW w:w="2976" w:type="dxa"/>
            <w:gridSpan w:val="2"/>
          </w:tcPr>
          <w:p w14:paraId="5417CB02" w14:textId="4E0B92E5" w:rsidR="00217A8A" w:rsidRPr="00B669B8" w:rsidRDefault="00217A8A"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(3)転落防止機能（蓋飛散時）</w:t>
            </w:r>
          </w:p>
        </w:tc>
        <w:tc>
          <w:tcPr>
            <w:tcW w:w="3828" w:type="dxa"/>
          </w:tcPr>
          <w:p w14:paraId="2FD3E4E4" w14:textId="2E503B4B" w:rsidR="00217A8A" w:rsidRPr="00B669B8" w:rsidRDefault="00217A8A"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転落防止の設置箇所</w:t>
            </w:r>
          </w:p>
        </w:tc>
      </w:tr>
      <w:tr w:rsidR="00B669B8" w14:paraId="5FF83F8F" w14:textId="77777777" w:rsidTr="00B669B8">
        <w:tc>
          <w:tcPr>
            <w:tcW w:w="1395" w:type="dxa"/>
            <w:vMerge w:val="restart"/>
          </w:tcPr>
          <w:p w14:paraId="265F3AC1" w14:textId="795EFAF4" w:rsidR="00B669B8" w:rsidRDefault="00B669B8" w:rsidP="002F7491">
            <w:pPr>
              <w:rPr>
                <w:rFonts w:ascii="HG丸ｺﾞｼｯｸM-PRO" w:eastAsia="HG丸ｺﾞｼｯｸM-PRO" w:hAnsi="HG丸ｺﾞｼｯｸM-PRO"/>
              </w:rPr>
            </w:pPr>
            <w:r>
              <w:rPr>
                <w:rFonts w:ascii="HG丸ｺﾞｼｯｸM-PRO" w:eastAsia="HG丸ｺﾞｼｯｸM-PRO" w:hAnsi="HG丸ｺﾞｼｯｸM-PRO" w:hint="eastAsia"/>
              </w:rPr>
              <w:t>2)損傷劣化による判定</w:t>
            </w:r>
          </w:p>
        </w:tc>
        <w:tc>
          <w:tcPr>
            <w:tcW w:w="2976" w:type="dxa"/>
            <w:gridSpan w:val="2"/>
          </w:tcPr>
          <w:p w14:paraId="2E5DB6FC" w14:textId="10F59D5C" w:rsidR="00B669B8" w:rsidRPr="00B669B8" w:rsidRDefault="00B669B8"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(1)外観</w:t>
            </w:r>
          </w:p>
        </w:tc>
        <w:tc>
          <w:tcPr>
            <w:tcW w:w="3828" w:type="dxa"/>
          </w:tcPr>
          <w:p w14:paraId="5C41B637" w14:textId="41AE5BE4" w:rsidR="00B669B8" w:rsidRPr="00B669B8" w:rsidRDefault="00B669B8"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クラック、欠け</w:t>
            </w:r>
          </w:p>
        </w:tc>
      </w:tr>
      <w:tr w:rsidR="00B669B8" w14:paraId="5AF075BE" w14:textId="77777777" w:rsidTr="00B669B8">
        <w:tc>
          <w:tcPr>
            <w:tcW w:w="1395" w:type="dxa"/>
            <w:vMerge/>
          </w:tcPr>
          <w:p w14:paraId="730D9006" w14:textId="77777777" w:rsidR="00B669B8" w:rsidRDefault="00B669B8" w:rsidP="002F7491">
            <w:pPr>
              <w:rPr>
                <w:rFonts w:ascii="HG丸ｺﾞｼｯｸM-PRO" w:eastAsia="HG丸ｺﾞｼｯｸM-PRO" w:hAnsi="HG丸ｺﾞｼｯｸM-PRO"/>
              </w:rPr>
            </w:pPr>
          </w:p>
        </w:tc>
        <w:tc>
          <w:tcPr>
            <w:tcW w:w="2976" w:type="dxa"/>
            <w:gridSpan w:val="2"/>
          </w:tcPr>
          <w:p w14:paraId="6A5B37CE" w14:textId="357DC5D4" w:rsidR="00B669B8" w:rsidRPr="00B669B8" w:rsidRDefault="00B669B8"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(2)がたつき</w:t>
            </w:r>
          </w:p>
        </w:tc>
        <w:tc>
          <w:tcPr>
            <w:tcW w:w="3828" w:type="dxa"/>
          </w:tcPr>
          <w:p w14:paraId="4878BCD1" w14:textId="4FEEE052" w:rsidR="00B669B8" w:rsidRPr="00B669B8" w:rsidRDefault="00B669B8" w:rsidP="00217A8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車両通過音・足踏による動き</w:t>
            </w:r>
          </w:p>
        </w:tc>
      </w:tr>
      <w:tr w:rsidR="00B669B8" w14:paraId="0396468C" w14:textId="77777777" w:rsidTr="00B669B8">
        <w:tc>
          <w:tcPr>
            <w:tcW w:w="1395" w:type="dxa"/>
            <w:vMerge/>
          </w:tcPr>
          <w:p w14:paraId="06C58493" w14:textId="77777777" w:rsidR="00B669B8" w:rsidRDefault="00B669B8" w:rsidP="002F7491">
            <w:pPr>
              <w:rPr>
                <w:rFonts w:ascii="HG丸ｺﾞｼｯｸM-PRO" w:eastAsia="HG丸ｺﾞｼｯｸM-PRO" w:hAnsi="HG丸ｺﾞｼｯｸM-PRO"/>
              </w:rPr>
            </w:pPr>
          </w:p>
        </w:tc>
        <w:tc>
          <w:tcPr>
            <w:tcW w:w="2976" w:type="dxa"/>
            <w:gridSpan w:val="2"/>
          </w:tcPr>
          <w:p w14:paraId="627BA12A" w14:textId="32B73D5B" w:rsidR="00B669B8" w:rsidRPr="00B669B8" w:rsidRDefault="00B669B8"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(3)表面摩耗</w:t>
            </w:r>
          </w:p>
        </w:tc>
        <w:tc>
          <w:tcPr>
            <w:tcW w:w="3828" w:type="dxa"/>
          </w:tcPr>
          <w:p w14:paraId="3BE2B714" w14:textId="1A2099BC" w:rsidR="00B669B8" w:rsidRPr="00B669B8" w:rsidRDefault="00B669B8" w:rsidP="00217A8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表面摩耗の状態</w:t>
            </w:r>
          </w:p>
        </w:tc>
      </w:tr>
      <w:tr w:rsidR="00B669B8" w14:paraId="0F139E17" w14:textId="77777777" w:rsidTr="00B669B8">
        <w:tc>
          <w:tcPr>
            <w:tcW w:w="1395" w:type="dxa"/>
            <w:vMerge/>
          </w:tcPr>
          <w:p w14:paraId="0F651FB5" w14:textId="77777777" w:rsidR="00B669B8" w:rsidRDefault="00B669B8" w:rsidP="002F7491">
            <w:pPr>
              <w:rPr>
                <w:rFonts w:ascii="HG丸ｺﾞｼｯｸM-PRO" w:eastAsia="HG丸ｺﾞｼｯｸM-PRO" w:hAnsi="HG丸ｺﾞｼｯｸM-PRO"/>
              </w:rPr>
            </w:pPr>
          </w:p>
        </w:tc>
        <w:tc>
          <w:tcPr>
            <w:tcW w:w="2976" w:type="dxa"/>
            <w:gridSpan w:val="2"/>
          </w:tcPr>
          <w:p w14:paraId="357E2D9C" w14:textId="329AC111" w:rsidR="00B669B8" w:rsidRPr="00B669B8" w:rsidRDefault="00B669B8"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(4)腐食</w:t>
            </w:r>
          </w:p>
        </w:tc>
        <w:tc>
          <w:tcPr>
            <w:tcW w:w="3828" w:type="dxa"/>
          </w:tcPr>
          <w:p w14:paraId="44A87EC1" w14:textId="6FB68302" w:rsidR="00B669B8" w:rsidRPr="00B669B8" w:rsidRDefault="00B669B8" w:rsidP="00217A8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鋳出し表示の状態・ふた開閉時の状態</w:t>
            </w:r>
          </w:p>
        </w:tc>
      </w:tr>
      <w:tr w:rsidR="00B669B8" w14:paraId="4966C11E" w14:textId="77777777" w:rsidTr="00B669B8">
        <w:tc>
          <w:tcPr>
            <w:tcW w:w="1395" w:type="dxa"/>
            <w:vMerge/>
          </w:tcPr>
          <w:p w14:paraId="5FC161F0" w14:textId="77777777" w:rsidR="00B669B8" w:rsidRDefault="00B669B8" w:rsidP="002F7491">
            <w:pPr>
              <w:rPr>
                <w:rFonts w:ascii="HG丸ｺﾞｼｯｸM-PRO" w:eastAsia="HG丸ｺﾞｼｯｸM-PRO" w:hAnsi="HG丸ｺﾞｼｯｸM-PRO"/>
              </w:rPr>
            </w:pPr>
          </w:p>
        </w:tc>
        <w:tc>
          <w:tcPr>
            <w:tcW w:w="1842" w:type="dxa"/>
            <w:vMerge w:val="restart"/>
          </w:tcPr>
          <w:p w14:paraId="18D72422" w14:textId="28FED82E" w:rsidR="00B669B8" w:rsidRPr="00B669B8" w:rsidRDefault="00B669B8"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(5)機能の作動</w:t>
            </w:r>
          </w:p>
        </w:tc>
        <w:tc>
          <w:tcPr>
            <w:tcW w:w="1134" w:type="dxa"/>
          </w:tcPr>
          <w:p w14:paraId="12821454" w14:textId="5A63412C" w:rsidR="00B669B8" w:rsidRPr="00B669B8" w:rsidRDefault="00B669B8"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w:t>
            </w:r>
          </w:p>
        </w:tc>
        <w:tc>
          <w:tcPr>
            <w:tcW w:w="3828" w:type="dxa"/>
          </w:tcPr>
          <w:p w14:paraId="1091EE11" w14:textId="47CCC908" w:rsidR="00B669B8" w:rsidRPr="00B669B8" w:rsidRDefault="00B669B8" w:rsidP="00217A8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機能の作動状態</w:t>
            </w:r>
          </w:p>
        </w:tc>
      </w:tr>
      <w:tr w:rsidR="00B669B8" w14:paraId="5E50CCF4" w14:textId="77777777" w:rsidTr="00B669B8">
        <w:tc>
          <w:tcPr>
            <w:tcW w:w="1395" w:type="dxa"/>
            <w:vMerge/>
          </w:tcPr>
          <w:p w14:paraId="699B713D" w14:textId="77777777" w:rsidR="00B669B8" w:rsidRDefault="00B669B8" w:rsidP="002F7491">
            <w:pPr>
              <w:rPr>
                <w:rFonts w:ascii="HG丸ｺﾞｼｯｸM-PRO" w:eastAsia="HG丸ｺﾞｼｯｸM-PRO" w:hAnsi="HG丸ｺﾞｼｯｸM-PRO"/>
              </w:rPr>
            </w:pPr>
          </w:p>
        </w:tc>
        <w:tc>
          <w:tcPr>
            <w:tcW w:w="1842" w:type="dxa"/>
            <w:vMerge/>
          </w:tcPr>
          <w:p w14:paraId="0B540E60" w14:textId="77777777" w:rsidR="00B669B8" w:rsidRPr="00B669B8" w:rsidRDefault="00B669B8" w:rsidP="002F7491">
            <w:pPr>
              <w:rPr>
                <w:rFonts w:ascii="HG丸ｺﾞｼｯｸM-PRO" w:eastAsia="HG丸ｺﾞｼｯｸM-PRO" w:hAnsi="HG丸ｺﾞｼｯｸM-PRO"/>
                <w:sz w:val="18"/>
              </w:rPr>
            </w:pPr>
          </w:p>
        </w:tc>
        <w:tc>
          <w:tcPr>
            <w:tcW w:w="1134" w:type="dxa"/>
          </w:tcPr>
          <w:p w14:paraId="4CBC7069" w14:textId="563FE338" w:rsidR="00B669B8" w:rsidRPr="00B669B8" w:rsidRDefault="00B669B8"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かぎ構造</w:t>
            </w:r>
          </w:p>
        </w:tc>
        <w:tc>
          <w:tcPr>
            <w:tcW w:w="3828" w:type="dxa"/>
          </w:tcPr>
          <w:p w14:paraId="32B82ADA" w14:textId="16490190" w:rsidR="00B669B8" w:rsidRPr="00B669B8" w:rsidRDefault="00B669B8" w:rsidP="00B669B8">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かぎの作動状態</w:t>
            </w:r>
          </w:p>
        </w:tc>
      </w:tr>
      <w:tr w:rsidR="00B669B8" w14:paraId="69273411" w14:textId="77777777" w:rsidTr="00B669B8">
        <w:tc>
          <w:tcPr>
            <w:tcW w:w="1395" w:type="dxa"/>
            <w:vMerge/>
          </w:tcPr>
          <w:p w14:paraId="7EA48203" w14:textId="77777777" w:rsidR="00B669B8" w:rsidRDefault="00B669B8" w:rsidP="002F7491">
            <w:pPr>
              <w:rPr>
                <w:rFonts w:ascii="HG丸ｺﾞｼｯｸM-PRO" w:eastAsia="HG丸ｺﾞｼｯｸM-PRO" w:hAnsi="HG丸ｺﾞｼｯｸM-PRO"/>
              </w:rPr>
            </w:pPr>
          </w:p>
        </w:tc>
        <w:tc>
          <w:tcPr>
            <w:tcW w:w="1842" w:type="dxa"/>
            <w:vMerge/>
          </w:tcPr>
          <w:p w14:paraId="081CACFF" w14:textId="77777777" w:rsidR="00B669B8" w:rsidRPr="00B669B8" w:rsidRDefault="00B669B8" w:rsidP="002F7491">
            <w:pPr>
              <w:rPr>
                <w:rFonts w:ascii="HG丸ｺﾞｼｯｸM-PRO" w:eastAsia="HG丸ｺﾞｼｯｸM-PRO" w:hAnsi="HG丸ｺﾞｼｯｸM-PRO"/>
                <w:sz w:val="18"/>
              </w:rPr>
            </w:pPr>
          </w:p>
        </w:tc>
        <w:tc>
          <w:tcPr>
            <w:tcW w:w="1134" w:type="dxa"/>
          </w:tcPr>
          <w:p w14:paraId="39A33923" w14:textId="3158AC79" w:rsidR="00B669B8" w:rsidRPr="00B669B8" w:rsidRDefault="00B669B8"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w:t>
            </w:r>
          </w:p>
        </w:tc>
        <w:tc>
          <w:tcPr>
            <w:tcW w:w="3828" w:type="dxa"/>
          </w:tcPr>
          <w:p w14:paraId="4F256882" w14:textId="4D339BDA" w:rsidR="00B669B8" w:rsidRPr="00B669B8" w:rsidRDefault="00B669B8" w:rsidP="00B669B8">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機能の状態</w:t>
            </w:r>
          </w:p>
        </w:tc>
      </w:tr>
      <w:tr w:rsidR="00B669B8" w14:paraId="6B7726DB" w14:textId="77777777" w:rsidTr="00B669B8">
        <w:trPr>
          <w:trHeight w:val="375"/>
        </w:trPr>
        <w:tc>
          <w:tcPr>
            <w:tcW w:w="1395" w:type="dxa"/>
            <w:vMerge/>
          </w:tcPr>
          <w:p w14:paraId="20055F26" w14:textId="77777777" w:rsidR="00B669B8" w:rsidRDefault="00B669B8" w:rsidP="002F7491">
            <w:pPr>
              <w:rPr>
                <w:rFonts w:ascii="HG丸ｺﾞｼｯｸM-PRO" w:eastAsia="HG丸ｺﾞｼｯｸM-PRO" w:hAnsi="HG丸ｺﾞｼｯｸM-PRO"/>
              </w:rPr>
            </w:pPr>
          </w:p>
        </w:tc>
        <w:tc>
          <w:tcPr>
            <w:tcW w:w="2976" w:type="dxa"/>
            <w:gridSpan w:val="2"/>
            <w:vMerge w:val="restart"/>
          </w:tcPr>
          <w:p w14:paraId="091FE8A9" w14:textId="145BD36D" w:rsidR="00B669B8" w:rsidRPr="00B669B8" w:rsidRDefault="00B669B8"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(6)その他</w:t>
            </w:r>
          </w:p>
        </w:tc>
        <w:tc>
          <w:tcPr>
            <w:tcW w:w="3828" w:type="dxa"/>
          </w:tcPr>
          <w:p w14:paraId="282D432F" w14:textId="71F132B7" w:rsidR="00B669B8" w:rsidRPr="00B669B8" w:rsidRDefault="00B669B8" w:rsidP="00B669B8">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高さ調整部の損傷</w:t>
            </w:r>
          </w:p>
        </w:tc>
      </w:tr>
      <w:tr w:rsidR="00B669B8" w14:paraId="1FA53AD9" w14:textId="77777777" w:rsidTr="00B669B8">
        <w:trPr>
          <w:trHeight w:val="360"/>
        </w:trPr>
        <w:tc>
          <w:tcPr>
            <w:tcW w:w="1395" w:type="dxa"/>
            <w:vMerge/>
          </w:tcPr>
          <w:p w14:paraId="67ACA608" w14:textId="77777777" w:rsidR="00B669B8" w:rsidRDefault="00B669B8" w:rsidP="002F7491">
            <w:pPr>
              <w:rPr>
                <w:rFonts w:ascii="HG丸ｺﾞｼｯｸM-PRO" w:eastAsia="HG丸ｺﾞｼｯｸM-PRO" w:hAnsi="HG丸ｺﾞｼｯｸM-PRO"/>
              </w:rPr>
            </w:pPr>
          </w:p>
        </w:tc>
        <w:tc>
          <w:tcPr>
            <w:tcW w:w="2976" w:type="dxa"/>
            <w:gridSpan w:val="2"/>
            <w:vMerge/>
          </w:tcPr>
          <w:p w14:paraId="656A6921" w14:textId="77777777" w:rsidR="00B669B8" w:rsidRPr="00B669B8" w:rsidRDefault="00B669B8" w:rsidP="002F7491">
            <w:pPr>
              <w:rPr>
                <w:rFonts w:ascii="HG丸ｺﾞｼｯｸM-PRO" w:eastAsia="HG丸ｺﾞｼｯｸM-PRO" w:hAnsi="HG丸ｺﾞｼｯｸM-PRO"/>
                <w:sz w:val="18"/>
              </w:rPr>
            </w:pPr>
          </w:p>
        </w:tc>
        <w:tc>
          <w:tcPr>
            <w:tcW w:w="3828" w:type="dxa"/>
          </w:tcPr>
          <w:p w14:paraId="3E500A3A" w14:textId="4D2DD27F" w:rsidR="00B669B8" w:rsidRPr="00B669B8" w:rsidRDefault="00B669B8" w:rsidP="002F7491">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ふた・枠間の段差</w:t>
            </w:r>
          </w:p>
        </w:tc>
      </w:tr>
    </w:tbl>
    <w:p w14:paraId="25EF339A" w14:textId="77777777" w:rsidR="002F7491" w:rsidRDefault="002F7491" w:rsidP="002F7491">
      <w:pPr>
        <w:ind w:leftChars="400" w:left="840"/>
        <w:rPr>
          <w:rFonts w:ascii="HG丸ｺﾞｼｯｸM-PRO" w:eastAsia="HG丸ｺﾞｼｯｸM-PRO" w:hAnsi="HG丸ｺﾞｼｯｸM-PRO"/>
        </w:rPr>
      </w:pPr>
    </w:p>
    <w:p w14:paraId="4A19D289" w14:textId="77777777" w:rsidR="00B669B8" w:rsidRDefault="00B669B8" w:rsidP="002F7491">
      <w:pPr>
        <w:ind w:leftChars="400" w:left="840"/>
        <w:rPr>
          <w:rFonts w:ascii="HG丸ｺﾞｼｯｸM-PRO" w:eastAsia="HG丸ｺﾞｼｯｸM-PRO" w:hAnsi="HG丸ｺﾞｼｯｸM-PRO"/>
        </w:rPr>
      </w:pPr>
    </w:p>
    <w:p w14:paraId="649B6CD7" w14:textId="77777777" w:rsidR="002F7491" w:rsidRDefault="002F7491" w:rsidP="002F7491">
      <w:pPr>
        <w:ind w:leftChars="400" w:left="840"/>
        <w:rPr>
          <w:rFonts w:ascii="HG丸ｺﾞｼｯｸM-PRO" w:eastAsia="HG丸ｺﾞｼｯｸM-PRO" w:hAnsi="HG丸ｺﾞｼｯｸM-PRO"/>
        </w:rPr>
      </w:pPr>
    </w:p>
    <w:p w14:paraId="707A981E" w14:textId="0BEA8FBE" w:rsidR="00294F05" w:rsidRDefault="00294F05" w:rsidP="00294F05">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②診断</w:t>
      </w:r>
    </w:p>
    <w:p w14:paraId="09CDB9FF" w14:textId="081EEDF8" w:rsidR="00B669B8" w:rsidRDefault="00B669B8" w:rsidP="00294F05">
      <w:pPr>
        <w:ind w:leftChars="400" w:left="840"/>
        <w:rPr>
          <w:rFonts w:ascii="HG丸ｺﾞｼｯｸM-PRO" w:eastAsia="HG丸ｺﾞｼｯｸM-PRO" w:hAnsi="HG丸ｺﾞｼｯｸM-PRO"/>
        </w:rPr>
      </w:pPr>
      <w:r w:rsidRPr="00B669B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診断の</w:t>
      </w:r>
      <w:r w:rsidRPr="00B669B8">
        <w:rPr>
          <w:rFonts w:ascii="HG丸ｺﾞｼｯｸM-PRO" w:eastAsia="HG丸ｺﾞｼｯｸM-PRO" w:hAnsi="HG丸ｺﾞｼｯｸM-PRO" w:hint="eastAsia"/>
        </w:rPr>
        <w:t>実施にあたっては、「国手引き 第3編長寿命化計画の策定 第2章管路施設長寿命化計画の策定 第</w:t>
      </w:r>
      <w:r>
        <w:rPr>
          <w:rFonts w:ascii="HG丸ｺﾞｼｯｸM-PRO" w:eastAsia="HG丸ｺﾞｼｯｸM-PRO" w:hAnsi="HG丸ｺﾞｼｯｸM-PRO" w:hint="eastAsia"/>
        </w:rPr>
        <w:t>3</w:t>
      </w:r>
      <w:r w:rsidRPr="00B669B8">
        <w:rPr>
          <w:rFonts w:ascii="HG丸ｺﾞｼｯｸM-PRO" w:eastAsia="HG丸ｺﾞｼｯｸM-PRO" w:hAnsi="HG丸ｺﾞｼｯｸM-PRO" w:hint="eastAsia"/>
        </w:rPr>
        <w:t>節</w:t>
      </w:r>
      <w:r>
        <w:rPr>
          <w:rFonts w:ascii="HG丸ｺﾞｼｯｸM-PRO" w:eastAsia="HG丸ｺﾞｼｯｸM-PRO" w:hAnsi="HG丸ｺﾞｼｯｸM-PRO" w:hint="eastAsia"/>
        </w:rPr>
        <w:t>診断</w:t>
      </w:r>
      <w:r w:rsidRPr="00B669B8">
        <w:rPr>
          <w:rFonts w:ascii="HG丸ｺﾞｼｯｸM-PRO" w:eastAsia="HG丸ｺﾞｼｯｸM-PRO" w:hAnsi="HG丸ｺﾞｼｯｸM-PRO" w:hint="eastAsia"/>
        </w:rPr>
        <w:t>」に沿って検討する。</w:t>
      </w:r>
    </w:p>
    <w:p w14:paraId="096CFFB6" w14:textId="78A83D5B" w:rsidR="00B669B8" w:rsidRPr="00B669B8" w:rsidRDefault="00B669B8" w:rsidP="00B669B8">
      <w:pPr>
        <w:ind w:leftChars="400" w:left="840"/>
        <w:rPr>
          <w:rFonts w:ascii="HG丸ｺﾞｼｯｸM-PRO" w:eastAsia="HG丸ｺﾞｼｯｸM-PRO" w:hAnsi="HG丸ｺﾞｼｯｸM-PRO"/>
        </w:rPr>
      </w:pPr>
      <w:r w:rsidRPr="00B669B8">
        <w:rPr>
          <w:rFonts w:ascii="HG丸ｺﾞｼｯｸM-PRO" w:eastAsia="HG丸ｺﾞｼｯｸM-PRO" w:hAnsi="HG丸ｺﾞｼｯｸM-PRO" w:hint="eastAsia"/>
        </w:rPr>
        <w:t xml:space="preserve">(1) </w:t>
      </w:r>
      <w:r>
        <w:rPr>
          <w:rFonts w:ascii="HG丸ｺﾞｼｯｸM-PRO" w:eastAsia="HG丸ｺﾞｼｯｸM-PRO" w:hAnsi="HG丸ｺﾞｼｯｸM-PRO" w:hint="eastAsia"/>
        </w:rPr>
        <w:t>管渠</w:t>
      </w:r>
    </w:p>
    <w:p w14:paraId="36E1C063" w14:textId="4F736051" w:rsidR="008B3966" w:rsidRDefault="008B3966" w:rsidP="008B3966">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（評価のランク付け）</w:t>
      </w:r>
    </w:p>
    <w:p w14:paraId="098A0CF8" w14:textId="51BEB829" w:rsidR="00B669B8" w:rsidRPr="00B669B8" w:rsidRDefault="00B669B8" w:rsidP="00B669B8">
      <w:pPr>
        <w:ind w:leftChars="400" w:left="840"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 xml:space="preserve">診断では、視覚調査から得られた管きょの状況について、表 </w:t>
      </w:r>
      <w:r>
        <w:rPr>
          <w:rFonts w:ascii="HG丸ｺﾞｼｯｸM-PRO" w:eastAsia="HG丸ｺﾞｼｯｸM-PRO" w:hAnsi="HG丸ｺﾞｼｯｸM-PRO" w:hint="eastAsia"/>
        </w:rPr>
        <w:t>4.3.1.5</w:t>
      </w:r>
      <w:r w:rsidRPr="00B669B8">
        <w:rPr>
          <w:rFonts w:ascii="HG丸ｺﾞｼｯｸM-PRO" w:eastAsia="HG丸ｺﾞｼｯｸM-PRO" w:hAnsi="HG丸ｺﾞｼｯｸM-PRO" w:hint="eastAsia"/>
        </w:rPr>
        <w:t>に基づきランク付けを行い、調査記録表等を使用して異常の程度診断および緊急度の判定を行うことと</w:t>
      </w:r>
    </w:p>
    <w:p w14:paraId="34652675" w14:textId="10203DFE" w:rsidR="00B669B8" w:rsidRPr="00B669B8" w:rsidRDefault="00B669B8" w:rsidP="00B669B8">
      <w:pPr>
        <w:ind w:leftChars="400" w:left="840"/>
        <w:rPr>
          <w:rFonts w:ascii="HG丸ｺﾞｼｯｸM-PRO" w:eastAsia="HG丸ｺﾞｼｯｸM-PRO" w:hAnsi="HG丸ｺﾞｼｯｸM-PRO"/>
        </w:rPr>
      </w:pPr>
      <w:r w:rsidRPr="00B669B8">
        <w:rPr>
          <w:rFonts w:ascii="HG丸ｺﾞｼｯｸM-PRO" w:eastAsia="HG丸ｺﾞｼｯｸM-PRO" w:hAnsi="HG丸ｺﾞｼｯｸM-PRO" w:hint="eastAsia"/>
        </w:rPr>
        <w:t>する。</w:t>
      </w:r>
    </w:p>
    <w:p w14:paraId="27812089" w14:textId="1AB02809" w:rsidR="00B669B8" w:rsidRDefault="00B669B8" w:rsidP="00B669B8">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B669B8">
        <w:rPr>
          <w:rFonts w:ascii="HG丸ｺﾞｼｯｸM-PRO" w:eastAsia="HG丸ｺﾞｼｯｸM-PRO" w:hAnsi="HG丸ｺﾞｼｯｸM-PRO" w:hint="eastAsia"/>
        </w:rPr>
        <w:t>異常の程度の診断では、1 スパンまたは</w:t>
      </w:r>
      <w:r>
        <w:rPr>
          <w:rFonts w:ascii="HG丸ｺﾞｼｯｸM-PRO" w:eastAsia="HG丸ｺﾞｼｯｸM-PRO" w:hAnsi="HG丸ｺﾞｼｯｸM-PRO" w:hint="eastAsia"/>
        </w:rPr>
        <w:t>1スパンにおける劣化がみられる区間</w:t>
      </w:r>
      <w:r w:rsidRPr="00B669B8">
        <w:rPr>
          <w:rFonts w:ascii="HG丸ｺﾞｼｯｸM-PRO" w:eastAsia="HG丸ｺﾞｼｯｸM-PRO" w:hAnsi="HG丸ｺﾞｼｯｸM-PRO" w:hint="eastAsia"/>
        </w:rPr>
        <w:t>に対して診断ポイントを評価する。評価のランク付けと判定基準例を</w:t>
      </w:r>
      <w:r>
        <w:rPr>
          <w:rFonts w:ascii="HG丸ｺﾞｼｯｸM-PRO" w:eastAsia="HG丸ｺﾞｼｯｸM-PRO" w:hAnsi="HG丸ｺﾞｼｯｸM-PRO" w:hint="eastAsia"/>
        </w:rPr>
        <w:t>表4.3.1.7</w:t>
      </w:r>
      <w:r w:rsidRPr="00B669B8">
        <w:rPr>
          <w:rFonts w:ascii="HG丸ｺﾞｼｯｸM-PRO" w:eastAsia="HG丸ｺﾞｼｯｸM-PRO" w:hAnsi="HG丸ｺﾞｼｯｸM-PRO" w:hint="eastAsia"/>
        </w:rPr>
        <w:t>に示す。</w:t>
      </w:r>
    </w:p>
    <w:p w14:paraId="1FC9ECEE" w14:textId="77777777" w:rsidR="00B669B8" w:rsidRDefault="00B669B8" w:rsidP="00294F05">
      <w:pPr>
        <w:ind w:leftChars="400" w:left="84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1962"/>
        <w:gridCol w:w="992"/>
        <w:gridCol w:w="992"/>
        <w:gridCol w:w="992"/>
        <w:gridCol w:w="3261"/>
      </w:tblGrid>
      <w:tr w:rsidR="00B669B8" w14:paraId="00B9EA04" w14:textId="77777777" w:rsidTr="00B669B8">
        <w:tc>
          <w:tcPr>
            <w:tcW w:w="8199" w:type="dxa"/>
            <w:gridSpan w:val="5"/>
            <w:tcBorders>
              <w:top w:val="nil"/>
              <w:left w:val="nil"/>
              <w:right w:val="nil"/>
            </w:tcBorders>
          </w:tcPr>
          <w:p w14:paraId="389329DE" w14:textId="65EA38DB" w:rsidR="00B669B8" w:rsidRDefault="00B669B8" w:rsidP="00B669B8">
            <w:pPr>
              <w:jc w:val="center"/>
              <w:rPr>
                <w:rFonts w:ascii="HG丸ｺﾞｼｯｸM-PRO" w:eastAsia="HG丸ｺﾞｼｯｸM-PRO" w:hAnsi="HG丸ｺﾞｼｯｸM-PRO"/>
              </w:rPr>
            </w:pPr>
            <w:r>
              <w:rPr>
                <w:rFonts w:ascii="HG丸ｺﾞｼｯｸM-PRO" w:eastAsia="HG丸ｺﾞｼｯｸM-PRO" w:hAnsi="HG丸ｺﾞｼｯｸM-PRO" w:hint="eastAsia"/>
              </w:rPr>
              <w:t>表4.3.1.7　評価のランク付けと判定基準（例）</w:t>
            </w:r>
          </w:p>
        </w:tc>
      </w:tr>
      <w:tr w:rsidR="00B669B8" w14:paraId="29D23581" w14:textId="77777777" w:rsidTr="008B3966">
        <w:tc>
          <w:tcPr>
            <w:tcW w:w="1962" w:type="dxa"/>
            <w:vMerge w:val="restart"/>
            <w:shd w:val="clear" w:color="auto" w:fill="FDE9D9" w:themeFill="accent6" w:themeFillTint="33"/>
            <w:vAlign w:val="center"/>
          </w:tcPr>
          <w:p w14:paraId="7753500D" w14:textId="6DA99CBD" w:rsidR="00B669B8" w:rsidRDefault="00B669B8" w:rsidP="00B669B8">
            <w:pPr>
              <w:jc w:val="center"/>
              <w:rPr>
                <w:rFonts w:ascii="HG丸ｺﾞｼｯｸM-PRO" w:eastAsia="HG丸ｺﾞｼｯｸM-PRO" w:hAnsi="HG丸ｺﾞｼｯｸM-PRO"/>
              </w:rPr>
            </w:pPr>
            <w:r>
              <w:rPr>
                <w:rFonts w:ascii="HG丸ｺﾞｼｯｸM-PRO" w:eastAsia="HG丸ｺﾞｼｯｸM-PRO" w:hAnsi="HG丸ｺﾞｼｯｸM-PRO" w:hint="eastAsia"/>
              </w:rPr>
              <w:t>診断項目</w:t>
            </w:r>
          </w:p>
        </w:tc>
        <w:tc>
          <w:tcPr>
            <w:tcW w:w="2976" w:type="dxa"/>
            <w:gridSpan w:val="3"/>
            <w:shd w:val="clear" w:color="auto" w:fill="FDE9D9" w:themeFill="accent6" w:themeFillTint="33"/>
            <w:vAlign w:val="center"/>
          </w:tcPr>
          <w:p w14:paraId="5232F031" w14:textId="6764FD1B" w:rsidR="00B669B8" w:rsidRDefault="00B669B8" w:rsidP="00B669B8">
            <w:pPr>
              <w:jc w:val="center"/>
              <w:rPr>
                <w:rFonts w:ascii="HG丸ｺﾞｼｯｸM-PRO" w:eastAsia="HG丸ｺﾞｼｯｸM-PRO" w:hAnsi="HG丸ｺﾞｼｯｸM-PRO"/>
              </w:rPr>
            </w:pPr>
            <w:r>
              <w:rPr>
                <w:rFonts w:ascii="HG丸ｺﾞｼｯｸM-PRO" w:eastAsia="HG丸ｺﾞｼｯｸM-PRO" w:hAnsi="HG丸ｺﾞｼｯｸM-PRO" w:hint="eastAsia"/>
              </w:rPr>
              <w:t>ランク</w:t>
            </w:r>
          </w:p>
        </w:tc>
        <w:tc>
          <w:tcPr>
            <w:tcW w:w="3261" w:type="dxa"/>
            <w:vMerge w:val="restart"/>
            <w:shd w:val="clear" w:color="auto" w:fill="FDE9D9" w:themeFill="accent6" w:themeFillTint="33"/>
            <w:vAlign w:val="center"/>
          </w:tcPr>
          <w:p w14:paraId="07357B92" w14:textId="53FB0476" w:rsidR="00B669B8" w:rsidRDefault="00B669B8" w:rsidP="00B669B8">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判定の基準</w:t>
            </w:r>
          </w:p>
        </w:tc>
      </w:tr>
      <w:tr w:rsidR="00B669B8" w14:paraId="192A45DA" w14:textId="77777777" w:rsidTr="008B3966">
        <w:tc>
          <w:tcPr>
            <w:tcW w:w="1962" w:type="dxa"/>
            <w:vMerge/>
            <w:vAlign w:val="center"/>
          </w:tcPr>
          <w:p w14:paraId="005B68D0" w14:textId="77777777" w:rsidR="00B669B8" w:rsidRDefault="00B669B8" w:rsidP="00B669B8">
            <w:pPr>
              <w:jc w:val="center"/>
              <w:rPr>
                <w:rFonts w:ascii="HG丸ｺﾞｼｯｸM-PRO" w:eastAsia="HG丸ｺﾞｼｯｸM-PRO" w:hAnsi="HG丸ｺﾞｼｯｸM-PRO"/>
              </w:rPr>
            </w:pPr>
          </w:p>
        </w:tc>
        <w:tc>
          <w:tcPr>
            <w:tcW w:w="992" w:type="dxa"/>
            <w:tcBorders>
              <w:right w:val="dashSmallGap" w:sz="4" w:space="0" w:color="auto"/>
            </w:tcBorders>
            <w:shd w:val="clear" w:color="auto" w:fill="FDE9D9" w:themeFill="accent6" w:themeFillTint="33"/>
            <w:vAlign w:val="center"/>
          </w:tcPr>
          <w:p w14:paraId="4DD0A9F6" w14:textId="45684CC0" w:rsidR="00B669B8" w:rsidRDefault="00B669B8" w:rsidP="00B669B8">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992" w:type="dxa"/>
            <w:tcBorders>
              <w:left w:val="dashSmallGap" w:sz="4" w:space="0" w:color="auto"/>
              <w:right w:val="dashSmallGap" w:sz="4" w:space="0" w:color="auto"/>
            </w:tcBorders>
            <w:shd w:val="clear" w:color="auto" w:fill="FDE9D9" w:themeFill="accent6" w:themeFillTint="33"/>
            <w:vAlign w:val="center"/>
          </w:tcPr>
          <w:p w14:paraId="155D1587" w14:textId="7080C442" w:rsidR="00B669B8" w:rsidRDefault="00B669B8" w:rsidP="00B669B8">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992" w:type="dxa"/>
            <w:tcBorders>
              <w:left w:val="dashSmallGap" w:sz="4" w:space="0" w:color="auto"/>
            </w:tcBorders>
            <w:shd w:val="clear" w:color="auto" w:fill="FDE9D9" w:themeFill="accent6" w:themeFillTint="33"/>
            <w:vAlign w:val="center"/>
          </w:tcPr>
          <w:p w14:paraId="1E5DDD2A" w14:textId="6146897C" w:rsidR="00B669B8" w:rsidRDefault="00B669B8" w:rsidP="00B669B8">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3261" w:type="dxa"/>
            <w:vMerge/>
            <w:vAlign w:val="center"/>
          </w:tcPr>
          <w:p w14:paraId="59151743" w14:textId="11B66C1A" w:rsidR="00B669B8" w:rsidRDefault="00B669B8" w:rsidP="00B669B8">
            <w:pPr>
              <w:jc w:val="center"/>
              <w:rPr>
                <w:rFonts w:ascii="HG丸ｺﾞｼｯｸM-PRO" w:eastAsia="HG丸ｺﾞｼｯｸM-PRO" w:hAnsi="HG丸ｺﾞｼｯｸM-PRO"/>
              </w:rPr>
            </w:pPr>
          </w:p>
        </w:tc>
      </w:tr>
      <w:tr w:rsidR="008B3966" w14:paraId="45E84518" w14:textId="77777777" w:rsidTr="008B3966">
        <w:trPr>
          <w:trHeight w:val="532"/>
        </w:trPr>
        <w:tc>
          <w:tcPr>
            <w:tcW w:w="1962" w:type="dxa"/>
            <w:vAlign w:val="center"/>
          </w:tcPr>
          <w:p w14:paraId="05C66DE0" w14:textId="3A8861BD" w:rsidR="008B3966" w:rsidRPr="00B669B8" w:rsidRDefault="008B3966" w:rsidP="00B669B8">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管の腐食</w:t>
            </w:r>
          </w:p>
        </w:tc>
        <w:tc>
          <w:tcPr>
            <w:tcW w:w="992" w:type="dxa"/>
            <w:tcBorders>
              <w:right w:val="dashSmallGap" w:sz="4" w:space="0" w:color="auto"/>
            </w:tcBorders>
            <w:vAlign w:val="center"/>
          </w:tcPr>
          <w:p w14:paraId="2871EE43" w14:textId="068D0FC2" w:rsidR="008B3966" w:rsidRPr="00B669B8" w:rsidRDefault="008B3966" w:rsidP="00B669B8">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right w:val="dashSmallGap" w:sz="4" w:space="0" w:color="auto"/>
            </w:tcBorders>
            <w:vAlign w:val="center"/>
          </w:tcPr>
          <w:p w14:paraId="51D052C7" w14:textId="3362A2CC" w:rsidR="008B3966" w:rsidRPr="00B669B8" w:rsidRDefault="008B3966" w:rsidP="00B669B8">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tcBorders>
            <w:vAlign w:val="center"/>
          </w:tcPr>
          <w:p w14:paraId="71832448" w14:textId="2276CEF6" w:rsidR="008B3966" w:rsidRPr="00B669B8" w:rsidRDefault="008B3966" w:rsidP="00B669B8">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val="restart"/>
            <w:vAlign w:val="center"/>
          </w:tcPr>
          <w:p w14:paraId="395916B0" w14:textId="17C72603" w:rsidR="008B3966" w:rsidRDefault="008B3966" w:rsidP="008B3966">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Ａ：機能低下、異常が著しい</w:t>
            </w:r>
          </w:p>
          <w:p w14:paraId="72AB2CF9" w14:textId="18E0A3A6" w:rsidR="008B3966" w:rsidRDefault="008B3966" w:rsidP="008B3966">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Ｂ：機能低下、異常が少ない</w:t>
            </w:r>
          </w:p>
          <w:p w14:paraId="35CE498C" w14:textId="30446F9C" w:rsidR="008B3966" w:rsidRPr="00B669B8" w:rsidRDefault="008B3966" w:rsidP="008B3966">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Ｃ：機能低下、異常が殆どない</w:t>
            </w:r>
          </w:p>
        </w:tc>
      </w:tr>
      <w:tr w:rsidR="008B3966" w14:paraId="6835345C" w14:textId="77777777" w:rsidTr="008B3966">
        <w:tc>
          <w:tcPr>
            <w:tcW w:w="1962" w:type="dxa"/>
            <w:tcBorders>
              <w:bottom w:val="single" w:sz="4" w:space="0" w:color="auto"/>
            </w:tcBorders>
            <w:vAlign w:val="center"/>
          </w:tcPr>
          <w:p w14:paraId="7AAF7D43" w14:textId="5894D737" w:rsidR="008B3966" w:rsidRPr="00B669B8" w:rsidRDefault="008B3966" w:rsidP="00B669B8">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上下方向のたわみ</w:t>
            </w:r>
          </w:p>
        </w:tc>
        <w:tc>
          <w:tcPr>
            <w:tcW w:w="992" w:type="dxa"/>
            <w:tcBorders>
              <w:bottom w:val="single" w:sz="4" w:space="0" w:color="auto"/>
              <w:right w:val="dashSmallGap" w:sz="4" w:space="0" w:color="auto"/>
            </w:tcBorders>
            <w:vAlign w:val="center"/>
          </w:tcPr>
          <w:p w14:paraId="3965617C" w14:textId="0D8A4421" w:rsidR="008B3966" w:rsidRPr="00B669B8" w:rsidRDefault="008B3966" w:rsidP="00B669B8">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bottom w:val="single" w:sz="4" w:space="0" w:color="auto"/>
              <w:right w:val="dashSmallGap" w:sz="4" w:space="0" w:color="auto"/>
            </w:tcBorders>
            <w:vAlign w:val="center"/>
          </w:tcPr>
          <w:p w14:paraId="5AD63875" w14:textId="2C0B6155" w:rsidR="008B3966" w:rsidRPr="00B669B8" w:rsidRDefault="008B3966" w:rsidP="00B669B8">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bottom w:val="single" w:sz="4" w:space="0" w:color="auto"/>
            </w:tcBorders>
            <w:vAlign w:val="center"/>
          </w:tcPr>
          <w:p w14:paraId="605A7B35" w14:textId="28DEE88C" w:rsidR="008B3966" w:rsidRPr="00B669B8" w:rsidRDefault="008B3966" w:rsidP="00B669B8">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tcBorders>
              <w:bottom w:val="single" w:sz="4" w:space="0" w:color="auto"/>
            </w:tcBorders>
            <w:vAlign w:val="center"/>
          </w:tcPr>
          <w:p w14:paraId="0159AC57" w14:textId="77D5CE5B" w:rsidR="008B3966" w:rsidRPr="00B669B8" w:rsidRDefault="008B3966" w:rsidP="00B669B8">
            <w:pPr>
              <w:jc w:val="center"/>
              <w:rPr>
                <w:rFonts w:ascii="HG丸ｺﾞｼｯｸM-PRO" w:eastAsia="HG丸ｺﾞｼｯｸM-PRO" w:hAnsi="HG丸ｺﾞｼｯｸM-PRO"/>
                <w:sz w:val="18"/>
              </w:rPr>
            </w:pPr>
          </w:p>
        </w:tc>
      </w:tr>
      <w:tr w:rsidR="008B3966" w14:paraId="4ED1787A" w14:textId="77777777" w:rsidTr="008B3966">
        <w:tc>
          <w:tcPr>
            <w:tcW w:w="8199" w:type="dxa"/>
            <w:gridSpan w:val="5"/>
            <w:tcBorders>
              <w:left w:val="nil"/>
              <w:bottom w:val="nil"/>
              <w:right w:val="nil"/>
            </w:tcBorders>
            <w:vAlign w:val="center"/>
          </w:tcPr>
          <w:p w14:paraId="54B56ADD" w14:textId="0657DCB6" w:rsidR="008B3966" w:rsidRPr="008B3966" w:rsidRDefault="008B3966" w:rsidP="00DD5DD7">
            <w:pPr>
              <w:pStyle w:val="af1"/>
              <w:numPr>
                <w:ilvl w:val="0"/>
                <w:numId w:val="45"/>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①点検と同様、</w:t>
            </w:r>
            <w:r w:rsidR="00DD5DD7">
              <w:rPr>
                <w:rFonts w:ascii="HG丸ｺﾞｼｯｸM-PRO" w:eastAsia="HG丸ｺﾞｼｯｸM-PRO" w:hAnsi="HG丸ｺﾞｼｯｸM-PRO" w:hint="eastAsia"/>
                <w:sz w:val="18"/>
              </w:rPr>
              <w:t>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sidR="00DD5DD7">
              <w:rPr>
                <w:rFonts w:ascii="HG丸ｺﾞｼｯｸM-PRO" w:eastAsia="HG丸ｺﾞｼｯｸM-PRO" w:hAnsi="HG丸ｺﾞｼｯｸM-PRO" w:hint="eastAsia"/>
                <w:sz w:val="18"/>
              </w:rPr>
              <w:t>に適用する。</w:t>
            </w:r>
          </w:p>
        </w:tc>
      </w:tr>
      <w:tr w:rsidR="008B3966" w14:paraId="626664F9" w14:textId="77777777" w:rsidTr="008B3966">
        <w:tc>
          <w:tcPr>
            <w:tcW w:w="8199" w:type="dxa"/>
            <w:gridSpan w:val="5"/>
            <w:tcBorders>
              <w:top w:val="nil"/>
              <w:left w:val="nil"/>
              <w:bottom w:val="nil"/>
              <w:right w:val="nil"/>
            </w:tcBorders>
            <w:vAlign w:val="center"/>
          </w:tcPr>
          <w:p w14:paraId="793431C6" w14:textId="5D2B1BEB" w:rsidR="008B3966" w:rsidRDefault="008B3966" w:rsidP="008B3966">
            <w:pPr>
              <w:pStyle w:val="af1"/>
              <w:numPr>
                <w:ilvl w:val="0"/>
                <w:numId w:val="45"/>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72FC93EB" w14:textId="77777777" w:rsidR="00B669B8" w:rsidRDefault="00B669B8" w:rsidP="00294F05">
      <w:pPr>
        <w:ind w:leftChars="400" w:left="840"/>
        <w:rPr>
          <w:rFonts w:ascii="HG丸ｺﾞｼｯｸM-PRO" w:eastAsia="HG丸ｺﾞｼｯｸM-PRO" w:hAnsi="HG丸ｺﾞｼｯｸM-PRO"/>
        </w:rPr>
      </w:pPr>
    </w:p>
    <w:p w14:paraId="5EC3967B" w14:textId="65336A57" w:rsidR="00B669B8" w:rsidRDefault="008B3966" w:rsidP="00294F05">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（緊急度および健全度の判定）</w:t>
      </w:r>
    </w:p>
    <w:p w14:paraId="46EE960C" w14:textId="20705D0E" w:rsidR="00206369" w:rsidRPr="00206369" w:rsidRDefault="00206369" w:rsidP="00206369">
      <w:pPr>
        <w:ind w:leftChars="400" w:left="840" w:firstLineChars="100" w:firstLine="210"/>
        <w:rPr>
          <w:rFonts w:ascii="HG丸ｺﾞｼｯｸM-PRO" w:eastAsia="HG丸ｺﾞｼｯｸM-PRO" w:hAnsi="HG丸ｺﾞｼｯｸM-PRO" w:hint="eastAsia"/>
        </w:rPr>
      </w:pPr>
      <w:r w:rsidRPr="00206369">
        <w:rPr>
          <w:rFonts w:ascii="HG丸ｺﾞｼｯｸM-PRO" w:eastAsia="HG丸ｺﾞｼｯｸM-PRO" w:hAnsi="HG丸ｺﾞｼｯｸM-PRO" w:hint="eastAsia"/>
        </w:rPr>
        <w:t>緊急度の判定は、対策の実施が必要とされたものについて、その実施時期を定めるもので、</w:t>
      </w:r>
      <w:r w:rsidR="00A5111D">
        <w:rPr>
          <w:rFonts w:ascii="HG丸ｺﾞｼｯｸM-PRO" w:eastAsia="HG丸ｺﾞｼｯｸM-PRO" w:hAnsi="HG丸ｺﾞｼｯｸM-PRO" w:hint="eastAsia"/>
        </w:rPr>
        <w:t>1</w:t>
      </w:r>
      <w:r w:rsidRPr="00206369">
        <w:rPr>
          <w:rFonts w:ascii="HG丸ｺﾞｼｯｸM-PRO" w:eastAsia="HG丸ｺﾞｼｯｸM-PRO" w:hAnsi="HG丸ｺﾞｼｯｸM-PRO" w:hint="eastAsia"/>
        </w:rPr>
        <w:t>スパン</w:t>
      </w:r>
      <w:r w:rsidR="00A5111D">
        <w:rPr>
          <w:rFonts w:ascii="HG丸ｺﾞｼｯｸM-PRO" w:eastAsia="HG丸ｺﾞｼｯｸM-PRO" w:hAnsi="HG丸ｺﾞｼｯｸM-PRO" w:hint="eastAsia"/>
        </w:rPr>
        <w:t>または</w:t>
      </w:r>
      <w:r w:rsidR="00A5111D">
        <w:rPr>
          <w:rFonts w:ascii="HG丸ｺﾞｼｯｸM-PRO" w:eastAsia="HG丸ｺﾞｼｯｸM-PRO" w:hAnsi="HG丸ｺﾞｼｯｸM-PRO" w:hint="eastAsia"/>
        </w:rPr>
        <w:t>1スパンにおける劣化がみられる区間</w:t>
      </w:r>
      <w:r w:rsidRPr="00206369">
        <w:rPr>
          <w:rFonts w:ascii="HG丸ｺﾞｼｯｸM-PRO" w:eastAsia="HG丸ｺﾞｼｯｸM-PRO" w:hAnsi="HG丸ｺﾞｼｯｸM-PRO" w:hint="eastAsia"/>
        </w:rPr>
        <w:t>での診断結果を対象に判定する。</w:t>
      </w:r>
    </w:p>
    <w:p w14:paraId="2093330A" w14:textId="75C45470" w:rsidR="00B669B8" w:rsidRDefault="00206369" w:rsidP="00A5111D">
      <w:pPr>
        <w:ind w:leftChars="400" w:left="840"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管</w:t>
      </w:r>
      <w:r w:rsidR="00A5111D">
        <w:rPr>
          <w:rFonts w:ascii="HG丸ｺﾞｼｯｸM-PRO" w:eastAsia="HG丸ｺﾞｼｯｸM-PRO" w:hAnsi="HG丸ｺﾞｼｯｸM-PRO" w:hint="eastAsia"/>
        </w:rPr>
        <w:t>渠</w:t>
      </w:r>
      <w:r w:rsidRPr="00206369">
        <w:rPr>
          <w:rFonts w:ascii="HG丸ｺﾞｼｯｸM-PRO" w:eastAsia="HG丸ｺﾞｼｯｸM-PRO" w:hAnsi="HG丸ｺﾞｼｯｸM-PRO" w:hint="eastAsia"/>
        </w:rPr>
        <w:t xml:space="preserve">における緊急度と健全度の関係性を示すと表 </w:t>
      </w:r>
      <w:r w:rsidR="00A5111D">
        <w:rPr>
          <w:rFonts w:ascii="HG丸ｺﾞｼｯｸM-PRO" w:eastAsia="HG丸ｺﾞｼｯｸM-PRO" w:hAnsi="HG丸ｺﾞｼｯｸM-PRO" w:hint="eastAsia"/>
        </w:rPr>
        <w:t>4.3.1.8</w:t>
      </w:r>
      <w:r w:rsidRPr="00206369">
        <w:rPr>
          <w:rFonts w:ascii="HG丸ｺﾞｼｯｸM-PRO" w:eastAsia="HG丸ｺﾞｼｯｸM-PRO" w:hAnsi="HG丸ｺﾞｼｯｸM-PRO" w:hint="eastAsia"/>
        </w:rPr>
        <w:t>のようになる。</w:t>
      </w:r>
    </w:p>
    <w:p w14:paraId="39AF9102" w14:textId="77777777" w:rsidR="00B2557E" w:rsidRDefault="00B2557E" w:rsidP="00294F05">
      <w:pPr>
        <w:ind w:leftChars="400" w:left="840"/>
        <w:rPr>
          <w:rFonts w:ascii="HG丸ｺﾞｼｯｸM-PRO" w:eastAsia="HG丸ｺﾞｼｯｸM-PRO" w:hAnsi="HG丸ｺﾞｼｯｸM-PRO"/>
        </w:rPr>
      </w:pPr>
    </w:p>
    <w:p w14:paraId="1A54D508" w14:textId="77777777" w:rsidR="00DD5DD7" w:rsidRDefault="00DD5DD7">
      <w:r>
        <w:br w:type="page"/>
      </w:r>
    </w:p>
    <w:tbl>
      <w:tblPr>
        <w:tblStyle w:val="af2"/>
        <w:tblW w:w="0" w:type="auto"/>
        <w:tblInd w:w="840" w:type="dxa"/>
        <w:tblLook w:val="04A0" w:firstRow="1" w:lastRow="0" w:firstColumn="1" w:lastColumn="0" w:noHBand="0" w:noVBand="1"/>
      </w:tblPr>
      <w:tblGrid>
        <w:gridCol w:w="828"/>
        <w:gridCol w:w="567"/>
        <w:gridCol w:w="850"/>
        <w:gridCol w:w="709"/>
        <w:gridCol w:w="1559"/>
        <w:gridCol w:w="3686"/>
      </w:tblGrid>
      <w:tr w:rsidR="00A5111D" w14:paraId="7974F3B3" w14:textId="77777777" w:rsidTr="00DD5DD7">
        <w:tc>
          <w:tcPr>
            <w:tcW w:w="8199" w:type="dxa"/>
            <w:gridSpan w:val="6"/>
            <w:tcBorders>
              <w:top w:val="nil"/>
              <w:left w:val="nil"/>
              <w:bottom w:val="nil"/>
              <w:right w:val="nil"/>
            </w:tcBorders>
          </w:tcPr>
          <w:p w14:paraId="0EB60F48" w14:textId="054DF24B" w:rsidR="00A5111D" w:rsidRDefault="00A5111D"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表4.3.1.8　</w:t>
            </w:r>
            <w:r w:rsidRPr="00A5111D">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A5111D">
              <w:rPr>
                <w:rFonts w:ascii="HG丸ｺﾞｼｯｸM-PRO" w:eastAsia="HG丸ｺﾞｼｯｸM-PRO" w:hAnsi="HG丸ｺﾞｼｯｸM-PRO" w:hint="eastAsia"/>
              </w:rPr>
              <w:t>の緊急度及び健全度の判定基準例</w:t>
            </w:r>
          </w:p>
        </w:tc>
      </w:tr>
      <w:tr w:rsidR="00A5111D" w14:paraId="77B2DD85" w14:textId="77777777" w:rsidTr="00DD5DD7">
        <w:tc>
          <w:tcPr>
            <w:tcW w:w="828" w:type="dxa"/>
            <w:shd w:val="clear" w:color="auto" w:fill="FDE9D9" w:themeFill="accent6" w:themeFillTint="33"/>
            <w:vAlign w:val="center"/>
          </w:tcPr>
          <w:p w14:paraId="16B62339" w14:textId="272E9D94" w:rsidR="00A5111D" w:rsidRDefault="00A5111D" w:rsidP="00A5111D">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64720BA9" w14:textId="62A8B948" w:rsidR="00A5111D" w:rsidRDefault="00A5111D" w:rsidP="00A5111D">
            <w:pPr>
              <w:jc w:val="center"/>
              <w:rPr>
                <w:rFonts w:ascii="HG丸ｺﾞｼｯｸM-PRO" w:eastAsia="HG丸ｺﾞｼｯｸM-PRO" w:hAnsi="HG丸ｺﾞｼｯｸM-PRO"/>
              </w:rPr>
            </w:pPr>
          </w:p>
        </w:tc>
        <w:tc>
          <w:tcPr>
            <w:tcW w:w="850" w:type="dxa"/>
            <w:shd w:val="clear" w:color="auto" w:fill="FDE9D9" w:themeFill="accent6" w:themeFillTint="33"/>
            <w:vAlign w:val="center"/>
          </w:tcPr>
          <w:p w14:paraId="063636F4" w14:textId="162FA737" w:rsidR="00A5111D" w:rsidRDefault="00A5111D"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緊急度</w:t>
            </w:r>
          </w:p>
        </w:tc>
        <w:tc>
          <w:tcPr>
            <w:tcW w:w="709" w:type="dxa"/>
            <w:shd w:val="clear" w:color="auto" w:fill="FDE9D9" w:themeFill="accent6" w:themeFillTint="33"/>
            <w:vAlign w:val="center"/>
          </w:tcPr>
          <w:p w14:paraId="68E6D8F9" w14:textId="20973468" w:rsidR="00A5111D" w:rsidRDefault="00A5111D"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c>
          <w:tcPr>
            <w:tcW w:w="1559" w:type="dxa"/>
            <w:shd w:val="clear" w:color="auto" w:fill="FDE9D9" w:themeFill="accent6" w:themeFillTint="33"/>
            <w:vAlign w:val="center"/>
          </w:tcPr>
          <w:p w14:paraId="7B1EBA58" w14:textId="7124E937" w:rsidR="00A5111D" w:rsidRDefault="00A5111D"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対応の基準</w:t>
            </w:r>
          </w:p>
        </w:tc>
        <w:tc>
          <w:tcPr>
            <w:tcW w:w="3686" w:type="dxa"/>
            <w:shd w:val="clear" w:color="auto" w:fill="FDE9D9" w:themeFill="accent6" w:themeFillTint="33"/>
            <w:vAlign w:val="center"/>
          </w:tcPr>
          <w:p w14:paraId="64DFC5C4" w14:textId="06322BBD" w:rsidR="00A5111D" w:rsidRDefault="00A5111D"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r>
      <w:tr w:rsidR="00A5111D" w14:paraId="5C5FC550" w14:textId="77777777" w:rsidTr="00DD5DD7">
        <w:tc>
          <w:tcPr>
            <w:tcW w:w="828" w:type="dxa"/>
            <w:vAlign w:val="center"/>
          </w:tcPr>
          <w:p w14:paraId="23E9380C" w14:textId="6FF8A131" w:rsidR="00A5111D" w:rsidRDefault="00A5111D"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4517DA15" w14:textId="77777777" w:rsidR="00A5111D" w:rsidRDefault="00A5111D" w:rsidP="00A5111D">
            <w:pPr>
              <w:jc w:val="center"/>
              <w:rPr>
                <w:rFonts w:ascii="HG丸ｺﾞｼｯｸM-PRO" w:eastAsia="HG丸ｺﾞｼｯｸM-PRO" w:hAnsi="HG丸ｺﾞｼｯｸM-PRO"/>
              </w:rPr>
            </w:pPr>
          </w:p>
        </w:tc>
        <w:tc>
          <w:tcPr>
            <w:tcW w:w="850" w:type="dxa"/>
            <w:vAlign w:val="center"/>
          </w:tcPr>
          <w:p w14:paraId="3F163A89" w14:textId="77777777" w:rsidR="00A5111D" w:rsidRDefault="00A5111D" w:rsidP="00A5111D">
            <w:pPr>
              <w:jc w:val="center"/>
              <w:rPr>
                <w:rFonts w:ascii="HG丸ｺﾞｼｯｸM-PRO" w:eastAsia="HG丸ｺﾞｼｯｸM-PRO" w:hAnsi="HG丸ｺﾞｼｯｸM-PRO"/>
              </w:rPr>
            </w:pPr>
          </w:p>
        </w:tc>
        <w:tc>
          <w:tcPr>
            <w:tcW w:w="709" w:type="dxa"/>
            <w:vAlign w:val="center"/>
          </w:tcPr>
          <w:p w14:paraId="52D06A9E" w14:textId="77777777" w:rsidR="00A5111D" w:rsidRDefault="00A5111D" w:rsidP="00A5111D">
            <w:pPr>
              <w:jc w:val="center"/>
              <w:rPr>
                <w:rFonts w:ascii="HG丸ｺﾞｼｯｸM-PRO" w:eastAsia="HG丸ｺﾞｼｯｸM-PRO" w:hAnsi="HG丸ｺﾞｼｯｸM-PRO"/>
              </w:rPr>
            </w:pPr>
          </w:p>
        </w:tc>
        <w:tc>
          <w:tcPr>
            <w:tcW w:w="1559" w:type="dxa"/>
          </w:tcPr>
          <w:p w14:paraId="209708DD" w14:textId="77777777" w:rsidR="00A5111D" w:rsidRPr="00A5111D" w:rsidRDefault="00A5111D" w:rsidP="00A5111D">
            <w:pPr>
              <w:spacing w:line="240" w:lineRule="exact"/>
              <w:rPr>
                <w:rFonts w:ascii="HG丸ｺﾞｼｯｸM-PRO" w:eastAsia="HG丸ｺﾞｼｯｸM-PRO" w:hAnsi="HG丸ｺﾞｼｯｸM-PRO"/>
                <w:sz w:val="18"/>
              </w:rPr>
            </w:pPr>
          </w:p>
        </w:tc>
        <w:tc>
          <w:tcPr>
            <w:tcW w:w="3686" w:type="dxa"/>
          </w:tcPr>
          <w:p w14:paraId="5D3BDB7A" w14:textId="351E454E" w:rsidR="00A5111D" w:rsidRPr="00A5111D" w:rsidRDefault="00A5111D" w:rsidP="00DD5DD7">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 xml:space="preserve">表 </w:t>
            </w:r>
            <w:r w:rsidR="00DD5DD7">
              <w:rPr>
                <w:rFonts w:ascii="HG丸ｺﾞｼｯｸM-PRO" w:eastAsia="HG丸ｺﾞｼｯｸM-PRO" w:hAnsi="HG丸ｺﾞｼｯｸM-PRO" w:hint="eastAsia"/>
                <w:sz w:val="18"/>
              </w:rPr>
              <w:t>4.3.1.7</w:t>
            </w:r>
            <w:r w:rsidRPr="00A5111D">
              <w:rPr>
                <w:rFonts w:ascii="HG丸ｺﾞｼｯｸM-PRO" w:eastAsia="HG丸ｺﾞｼｯｸM-PRO" w:hAnsi="HG丸ｺﾞｼｯｸM-PRO" w:hint="eastAsia"/>
                <w:sz w:val="18"/>
              </w:rPr>
              <w:t xml:space="preserve"> の</w:t>
            </w:r>
            <w:r w:rsidR="00DD5DD7">
              <w:rPr>
                <w:rFonts w:ascii="HG丸ｺﾞｼｯｸM-PRO" w:eastAsia="HG丸ｺﾞｼｯｸM-PRO" w:hAnsi="HG丸ｺﾞｼｯｸM-PRO" w:hint="eastAsia"/>
                <w:sz w:val="18"/>
              </w:rPr>
              <w:t>2</w:t>
            </w:r>
            <w:r w:rsidRPr="00A5111D">
              <w:rPr>
                <w:rFonts w:ascii="HG丸ｺﾞｼｯｸM-PRO" w:eastAsia="HG丸ｺﾞｼｯｸM-PRO" w:hAnsi="HG丸ｺﾞｼｯｸM-PRO" w:hint="eastAsia"/>
                <w:sz w:val="18"/>
              </w:rPr>
              <w:t>つの診断項目（管の腐食、上下方向のたるみ）におけるスパン全体のランクで、ランクＡ、Ｂ、Ｃがない場合</w:t>
            </w:r>
          </w:p>
        </w:tc>
      </w:tr>
      <w:tr w:rsidR="00A5111D" w14:paraId="7A6E1115" w14:textId="77777777" w:rsidTr="00DD5DD7">
        <w:tc>
          <w:tcPr>
            <w:tcW w:w="828" w:type="dxa"/>
            <w:vAlign w:val="center"/>
          </w:tcPr>
          <w:p w14:paraId="612180C7" w14:textId="304CB516" w:rsidR="00A5111D" w:rsidRDefault="00A5111D"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5D562FA7" w14:textId="77777777" w:rsidR="00A5111D" w:rsidRDefault="00A5111D" w:rsidP="00A5111D">
            <w:pPr>
              <w:jc w:val="center"/>
              <w:rPr>
                <w:rFonts w:ascii="HG丸ｺﾞｼｯｸM-PRO" w:eastAsia="HG丸ｺﾞｼｯｸM-PRO" w:hAnsi="HG丸ｺﾞｼｯｸM-PRO"/>
              </w:rPr>
            </w:pPr>
          </w:p>
        </w:tc>
        <w:tc>
          <w:tcPr>
            <w:tcW w:w="850" w:type="dxa"/>
            <w:vAlign w:val="center"/>
          </w:tcPr>
          <w:p w14:paraId="4E6EFFF2" w14:textId="77777777" w:rsidR="00A5111D" w:rsidRDefault="00A5111D" w:rsidP="00A5111D">
            <w:pPr>
              <w:jc w:val="center"/>
              <w:rPr>
                <w:rFonts w:ascii="HG丸ｺﾞｼｯｸM-PRO" w:eastAsia="HG丸ｺﾞｼｯｸM-PRO" w:hAnsi="HG丸ｺﾞｼｯｸM-PRO"/>
              </w:rPr>
            </w:pPr>
          </w:p>
        </w:tc>
        <w:tc>
          <w:tcPr>
            <w:tcW w:w="709" w:type="dxa"/>
            <w:vAlign w:val="center"/>
          </w:tcPr>
          <w:p w14:paraId="135DBE6F" w14:textId="77777777" w:rsidR="00A5111D" w:rsidRDefault="00A5111D" w:rsidP="00A5111D">
            <w:pPr>
              <w:jc w:val="center"/>
              <w:rPr>
                <w:rFonts w:ascii="HG丸ｺﾞｼｯｸM-PRO" w:eastAsia="HG丸ｺﾞｼｯｸM-PRO" w:hAnsi="HG丸ｺﾞｼｯｸM-PRO"/>
              </w:rPr>
            </w:pPr>
          </w:p>
        </w:tc>
        <w:tc>
          <w:tcPr>
            <w:tcW w:w="1559" w:type="dxa"/>
          </w:tcPr>
          <w:p w14:paraId="0E5F61CC" w14:textId="77777777" w:rsidR="00A5111D" w:rsidRPr="00A5111D" w:rsidRDefault="00A5111D" w:rsidP="00A5111D">
            <w:pPr>
              <w:spacing w:line="240" w:lineRule="exact"/>
              <w:rPr>
                <w:rFonts w:ascii="HG丸ｺﾞｼｯｸM-PRO" w:eastAsia="HG丸ｺﾞｼｯｸM-PRO" w:hAnsi="HG丸ｺﾞｼｯｸM-PRO"/>
                <w:sz w:val="18"/>
              </w:rPr>
            </w:pPr>
          </w:p>
        </w:tc>
        <w:tc>
          <w:tcPr>
            <w:tcW w:w="3686" w:type="dxa"/>
          </w:tcPr>
          <w:p w14:paraId="7C378ECC" w14:textId="723B0595" w:rsidR="00A5111D" w:rsidRPr="00A5111D" w:rsidRDefault="00DD5DD7" w:rsidP="00DD5DD7">
            <w:pPr>
              <w:spacing w:line="240" w:lineRule="exact"/>
              <w:rPr>
                <w:rFonts w:ascii="HG丸ｺﾞｼｯｸM-PRO" w:eastAsia="HG丸ｺﾞｼｯｸM-PRO" w:hAnsi="HG丸ｺﾞｼｯｸM-PRO"/>
                <w:sz w:val="18"/>
              </w:rPr>
            </w:pPr>
            <w:r w:rsidRPr="00DD5DD7">
              <w:rPr>
                <w:rFonts w:ascii="HG丸ｺﾞｼｯｸM-PRO" w:eastAsia="HG丸ｺﾞｼｯｸM-PRO" w:hAnsi="HG丸ｺﾞｼｯｸM-PRO" w:hint="eastAsia"/>
                <w:sz w:val="18"/>
              </w:rPr>
              <w:t>表 4.3.1.7 の2つの診断項目（管の腐食、上下方向のたるみ）におけるスパン全体のランクで、ランクＡ、Ｂ</w:t>
            </w:r>
            <w:r>
              <w:rPr>
                <w:rFonts w:ascii="HG丸ｺﾞｼｯｸM-PRO" w:eastAsia="HG丸ｺﾞｼｯｸM-PRO" w:hAnsi="HG丸ｺﾞｼｯｸM-PRO" w:hint="eastAsia"/>
                <w:sz w:val="18"/>
              </w:rPr>
              <w:t>がなく</w:t>
            </w:r>
            <w:r w:rsidRPr="00DD5DD7">
              <w:rPr>
                <w:rFonts w:ascii="HG丸ｺﾞｼｯｸM-PRO" w:eastAsia="HG丸ｺﾞｼｯｸM-PRO" w:hAnsi="HG丸ｺﾞｼｯｸM-PRO" w:hint="eastAsia"/>
                <w:sz w:val="18"/>
              </w:rPr>
              <w:t>、Ｃ</w:t>
            </w:r>
            <w:r>
              <w:rPr>
                <w:rFonts w:ascii="HG丸ｺﾞｼｯｸM-PRO" w:eastAsia="HG丸ｺﾞｼｯｸM-PRO" w:hAnsi="HG丸ｺﾞｼｯｸM-PRO" w:hint="eastAsia"/>
                <w:sz w:val="18"/>
              </w:rPr>
              <w:t>のみの</w:t>
            </w:r>
            <w:r w:rsidRPr="00DD5DD7">
              <w:rPr>
                <w:rFonts w:ascii="HG丸ｺﾞｼｯｸM-PRO" w:eastAsia="HG丸ｺﾞｼｯｸM-PRO" w:hAnsi="HG丸ｺﾞｼｯｸM-PRO" w:hint="eastAsia"/>
                <w:sz w:val="18"/>
              </w:rPr>
              <w:t>場合</w:t>
            </w:r>
          </w:p>
        </w:tc>
      </w:tr>
      <w:tr w:rsidR="00A5111D" w14:paraId="408AB73D" w14:textId="77777777" w:rsidTr="00DD5DD7">
        <w:tc>
          <w:tcPr>
            <w:tcW w:w="828" w:type="dxa"/>
            <w:vAlign w:val="center"/>
          </w:tcPr>
          <w:p w14:paraId="6B923EE6" w14:textId="09CBD035" w:rsidR="00A5111D" w:rsidRDefault="00A5111D"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6483E986" w14:textId="4DC4B2EC" w:rsidR="00A5111D" w:rsidRDefault="00A5111D" w:rsidP="00A5111D">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33A2B024" w14:textId="36BD271F" w:rsidR="00A5111D" w:rsidRDefault="00A5111D"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Ⅲ</w:t>
            </w:r>
          </w:p>
        </w:tc>
        <w:tc>
          <w:tcPr>
            <w:tcW w:w="709" w:type="dxa"/>
            <w:vAlign w:val="center"/>
          </w:tcPr>
          <w:p w14:paraId="034C3597" w14:textId="3FFC0881" w:rsidR="00A5111D" w:rsidRDefault="00A5111D"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1559" w:type="dxa"/>
          </w:tcPr>
          <w:p w14:paraId="1DB09389" w14:textId="684DE909" w:rsidR="00A5111D" w:rsidRPr="00A5111D" w:rsidRDefault="00A5111D" w:rsidP="00A5111D">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年以上に延長できる</w:t>
            </w:r>
          </w:p>
        </w:tc>
        <w:tc>
          <w:tcPr>
            <w:tcW w:w="3686" w:type="dxa"/>
          </w:tcPr>
          <w:p w14:paraId="1A18B2A9" w14:textId="2578D0E4" w:rsidR="00A5111D" w:rsidRPr="00A5111D" w:rsidRDefault="00DD5DD7" w:rsidP="00DD5DD7">
            <w:pPr>
              <w:spacing w:line="240" w:lineRule="exact"/>
              <w:rPr>
                <w:rFonts w:ascii="HG丸ｺﾞｼｯｸM-PRO" w:eastAsia="HG丸ｺﾞｼｯｸM-PRO" w:hAnsi="HG丸ｺﾞｼｯｸM-PRO"/>
                <w:sz w:val="18"/>
              </w:rPr>
            </w:pPr>
            <w:r w:rsidRPr="00DD5DD7">
              <w:rPr>
                <w:rFonts w:ascii="HG丸ｺﾞｼｯｸM-PRO" w:eastAsia="HG丸ｺﾞｼｯｸM-PRO" w:hAnsi="HG丸ｺﾞｼｯｸM-PRO" w:hint="eastAsia"/>
                <w:sz w:val="18"/>
              </w:rPr>
              <w:t>表 4.3.1.7 の2つの診断項目（管の腐食、上下方向のたるみ）におけるスパン全体のランクで、ランクＡがなく、</w:t>
            </w:r>
            <w:r>
              <w:rPr>
                <w:rFonts w:ascii="HG丸ｺﾞｼｯｸM-PRO" w:eastAsia="HG丸ｺﾞｼｯｸM-PRO" w:hAnsi="HG丸ｺﾞｼｯｸM-PRO" w:hint="eastAsia"/>
                <w:sz w:val="18"/>
              </w:rPr>
              <w:t>ランクＢが1項目もしくはランク</w:t>
            </w:r>
            <w:r w:rsidRPr="00DD5DD7">
              <w:rPr>
                <w:rFonts w:ascii="HG丸ｺﾞｼｯｸM-PRO" w:eastAsia="HG丸ｺﾞｼｯｸM-PRO" w:hAnsi="HG丸ｺﾞｼｯｸM-PRO" w:hint="eastAsia"/>
                <w:sz w:val="18"/>
              </w:rPr>
              <w:t>Ｃのみの場合</w:t>
            </w:r>
          </w:p>
        </w:tc>
      </w:tr>
      <w:tr w:rsidR="00756D70" w14:paraId="0499EB2B" w14:textId="77777777" w:rsidTr="00E52E21">
        <w:tc>
          <w:tcPr>
            <w:tcW w:w="828" w:type="dxa"/>
            <w:vMerge w:val="restart"/>
            <w:vAlign w:val="center"/>
          </w:tcPr>
          <w:p w14:paraId="24A481B1" w14:textId="6AFF321B" w:rsidR="00756D70" w:rsidRDefault="00756D70"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561037AB" w14:textId="0E10E998" w:rsidR="00756D70" w:rsidRDefault="00756D70" w:rsidP="00A5111D">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47348931" w14:textId="51903900" w:rsidR="00756D70" w:rsidRDefault="00756D70"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Ⅱ</w:t>
            </w:r>
          </w:p>
        </w:tc>
        <w:tc>
          <w:tcPr>
            <w:tcW w:w="709" w:type="dxa"/>
            <w:vAlign w:val="center"/>
          </w:tcPr>
          <w:p w14:paraId="457FF01F" w14:textId="230F544A" w:rsidR="00756D70" w:rsidRDefault="00756D70"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1559" w:type="dxa"/>
          </w:tcPr>
          <w:p w14:paraId="582BAE80" w14:textId="5BEB9AE4" w:rsidR="00756D70" w:rsidRPr="00A5111D" w:rsidRDefault="00756D70" w:rsidP="00A5111D">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年未満まで延長できる</w:t>
            </w:r>
          </w:p>
        </w:tc>
        <w:tc>
          <w:tcPr>
            <w:tcW w:w="3686" w:type="dxa"/>
          </w:tcPr>
          <w:p w14:paraId="1ED24B27" w14:textId="2CC9073D" w:rsidR="00756D70" w:rsidRPr="00A5111D" w:rsidRDefault="00756D70" w:rsidP="00DD5DD7">
            <w:pPr>
              <w:spacing w:line="240" w:lineRule="exact"/>
              <w:rPr>
                <w:rFonts w:ascii="HG丸ｺﾞｼｯｸM-PRO" w:eastAsia="HG丸ｺﾞｼｯｸM-PRO" w:hAnsi="HG丸ｺﾞｼｯｸM-PRO"/>
                <w:sz w:val="18"/>
              </w:rPr>
            </w:pPr>
            <w:r w:rsidRPr="00DD5DD7">
              <w:rPr>
                <w:rFonts w:ascii="HG丸ｺﾞｼｯｸM-PRO" w:eastAsia="HG丸ｺﾞｼｯｸM-PRO" w:hAnsi="HG丸ｺﾞｼｯｸM-PRO" w:hint="eastAsia"/>
                <w:sz w:val="18"/>
              </w:rPr>
              <w:t>表 4.3.1.7 の2つの診断項目（管の腐食、上下方向のたるみ）におけるスパン全体のランクで、ランクＡが</w:t>
            </w:r>
            <w:r>
              <w:rPr>
                <w:rFonts w:ascii="HG丸ｺﾞｼｯｸM-PRO" w:eastAsia="HG丸ｺﾞｼｯｸM-PRO" w:hAnsi="HG丸ｺﾞｼｯｸM-PRO" w:hint="eastAsia"/>
                <w:sz w:val="18"/>
              </w:rPr>
              <w:t>1項目もしくはランク</w:t>
            </w:r>
            <w:r>
              <w:rPr>
                <w:rFonts w:ascii="HG丸ｺﾞｼｯｸM-PRO" w:eastAsia="HG丸ｺﾞｼｯｸM-PRO" w:hAnsi="HG丸ｺﾞｼｯｸM-PRO" w:hint="eastAsia"/>
                <w:sz w:val="18"/>
              </w:rPr>
              <w:t>Ｂ</w:t>
            </w:r>
            <w:r w:rsidRPr="00DD5DD7">
              <w:rPr>
                <w:rFonts w:ascii="HG丸ｺﾞｼｯｸM-PRO" w:eastAsia="HG丸ｺﾞｼｯｸM-PRO" w:hAnsi="HG丸ｺﾞｼｯｸM-PRO" w:hint="eastAsia"/>
                <w:sz w:val="18"/>
              </w:rPr>
              <w:t>のみの場合</w:t>
            </w:r>
          </w:p>
        </w:tc>
      </w:tr>
      <w:tr w:rsidR="00756D70" w14:paraId="1E704A76" w14:textId="77777777" w:rsidTr="00E52E21">
        <w:tc>
          <w:tcPr>
            <w:tcW w:w="828" w:type="dxa"/>
            <w:vMerge/>
            <w:vAlign w:val="center"/>
          </w:tcPr>
          <w:p w14:paraId="1FDF757D" w14:textId="2D07889A" w:rsidR="00756D70" w:rsidRDefault="00756D70" w:rsidP="00A5111D">
            <w:pPr>
              <w:jc w:val="center"/>
              <w:rPr>
                <w:rFonts w:ascii="HG丸ｺﾞｼｯｸM-PRO" w:eastAsia="HG丸ｺﾞｼｯｸM-PRO" w:hAnsi="HG丸ｺﾞｼｯｸM-PRO"/>
              </w:rPr>
            </w:pPr>
          </w:p>
        </w:tc>
        <w:tc>
          <w:tcPr>
            <w:tcW w:w="567" w:type="dxa"/>
            <w:vMerge/>
            <w:tcBorders>
              <w:bottom w:val="nil"/>
            </w:tcBorders>
            <w:vAlign w:val="center"/>
          </w:tcPr>
          <w:p w14:paraId="5AAAFDF9" w14:textId="77777777" w:rsidR="00756D70" w:rsidRDefault="00756D70" w:rsidP="00A5111D">
            <w:pPr>
              <w:jc w:val="center"/>
              <w:rPr>
                <w:rFonts w:ascii="HG丸ｺﾞｼｯｸM-PRO" w:eastAsia="HG丸ｺﾞｼｯｸM-PRO" w:hAnsi="HG丸ｺﾞｼｯｸM-PRO"/>
              </w:rPr>
            </w:pPr>
          </w:p>
        </w:tc>
        <w:tc>
          <w:tcPr>
            <w:tcW w:w="850" w:type="dxa"/>
            <w:vAlign w:val="center"/>
          </w:tcPr>
          <w:p w14:paraId="6CDE10D2" w14:textId="7E763AFE" w:rsidR="00756D70" w:rsidRDefault="00756D70"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Ⅰ</w:t>
            </w:r>
          </w:p>
        </w:tc>
        <w:tc>
          <w:tcPr>
            <w:tcW w:w="709" w:type="dxa"/>
            <w:vAlign w:val="center"/>
          </w:tcPr>
          <w:p w14:paraId="1E38408D" w14:textId="43015474" w:rsidR="00756D70" w:rsidRDefault="00756D70"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1559" w:type="dxa"/>
          </w:tcPr>
          <w:p w14:paraId="6F11293A" w14:textId="78A211DD" w:rsidR="00756D70" w:rsidRPr="00A5111D" w:rsidRDefault="00756D70" w:rsidP="00A5111D">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速やかに措置が必要な場合</w:t>
            </w:r>
          </w:p>
        </w:tc>
        <w:tc>
          <w:tcPr>
            <w:tcW w:w="3686" w:type="dxa"/>
          </w:tcPr>
          <w:p w14:paraId="00678545" w14:textId="52339E54" w:rsidR="00756D70" w:rsidRPr="00A5111D" w:rsidRDefault="00756D70" w:rsidP="00DD5DD7">
            <w:pPr>
              <w:spacing w:line="240" w:lineRule="exact"/>
              <w:rPr>
                <w:rFonts w:ascii="HG丸ｺﾞｼｯｸM-PRO" w:eastAsia="HG丸ｺﾞｼｯｸM-PRO" w:hAnsi="HG丸ｺﾞｼｯｸM-PRO"/>
                <w:sz w:val="18"/>
              </w:rPr>
            </w:pPr>
            <w:r w:rsidRPr="00DD5DD7">
              <w:rPr>
                <w:rFonts w:ascii="HG丸ｺﾞｼｯｸM-PRO" w:eastAsia="HG丸ｺﾞｼｯｸM-PRO" w:hAnsi="HG丸ｺﾞｼｯｸM-PRO" w:hint="eastAsia"/>
                <w:sz w:val="18"/>
              </w:rPr>
              <w:t>表 4.3.1.7 の2つの診断項目（管の腐食、上下方向のたるみ）におけるスパン全体のランクで、ランクＡのみの場合</w:t>
            </w:r>
          </w:p>
        </w:tc>
      </w:tr>
      <w:tr w:rsidR="00A5111D" w14:paraId="00A3C062" w14:textId="77777777" w:rsidTr="00DD5DD7">
        <w:tc>
          <w:tcPr>
            <w:tcW w:w="828" w:type="dxa"/>
            <w:vAlign w:val="center"/>
          </w:tcPr>
          <w:p w14:paraId="54E552A8" w14:textId="15104407" w:rsidR="00A5111D" w:rsidRDefault="00A5111D" w:rsidP="00A5111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7CA0CB52" w14:textId="39DE283D" w:rsidR="00A5111D" w:rsidRDefault="00A5111D" w:rsidP="00A5111D">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3FA51641" w14:textId="77777777" w:rsidR="00A5111D" w:rsidRDefault="00A5111D" w:rsidP="00A5111D">
            <w:pPr>
              <w:jc w:val="center"/>
              <w:rPr>
                <w:rFonts w:ascii="HG丸ｺﾞｼｯｸM-PRO" w:eastAsia="HG丸ｺﾞｼｯｸM-PRO" w:hAnsi="HG丸ｺﾞｼｯｸM-PRO"/>
              </w:rPr>
            </w:pPr>
          </w:p>
        </w:tc>
        <w:tc>
          <w:tcPr>
            <w:tcW w:w="709" w:type="dxa"/>
            <w:vAlign w:val="center"/>
          </w:tcPr>
          <w:p w14:paraId="3B53930E" w14:textId="77777777" w:rsidR="00A5111D" w:rsidRDefault="00A5111D" w:rsidP="00A5111D">
            <w:pPr>
              <w:jc w:val="center"/>
              <w:rPr>
                <w:rFonts w:ascii="HG丸ｺﾞｼｯｸM-PRO" w:eastAsia="HG丸ｺﾞｼｯｸM-PRO" w:hAnsi="HG丸ｺﾞｼｯｸM-PRO"/>
              </w:rPr>
            </w:pPr>
          </w:p>
        </w:tc>
        <w:tc>
          <w:tcPr>
            <w:tcW w:w="1559" w:type="dxa"/>
          </w:tcPr>
          <w:p w14:paraId="103D58F4" w14:textId="77777777" w:rsidR="00A5111D" w:rsidRPr="00A5111D" w:rsidRDefault="00A5111D" w:rsidP="00A5111D">
            <w:pPr>
              <w:spacing w:line="240" w:lineRule="exact"/>
              <w:rPr>
                <w:rFonts w:ascii="HG丸ｺﾞｼｯｸM-PRO" w:eastAsia="HG丸ｺﾞｼｯｸM-PRO" w:hAnsi="HG丸ｺﾞｼｯｸM-PRO"/>
                <w:sz w:val="18"/>
              </w:rPr>
            </w:pPr>
          </w:p>
        </w:tc>
        <w:tc>
          <w:tcPr>
            <w:tcW w:w="3686" w:type="dxa"/>
          </w:tcPr>
          <w:p w14:paraId="1C8A4C74" w14:textId="30E2BBDE" w:rsidR="00A5111D" w:rsidRPr="00A5111D" w:rsidRDefault="00DD5DD7" w:rsidP="00DD5DD7">
            <w:pPr>
              <w:spacing w:line="240" w:lineRule="exact"/>
              <w:rPr>
                <w:rFonts w:ascii="HG丸ｺﾞｼｯｸM-PRO" w:eastAsia="HG丸ｺﾞｼｯｸM-PRO" w:hAnsi="HG丸ｺﾞｼｯｸM-PRO"/>
                <w:sz w:val="18"/>
              </w:rPr>
            </w:pPr>
            <w:r w:rsidRPr="00DD5DD7">
              <w:rPr>
                <w:rFonts w:ascii="HG丸ｺﾞｼｯｸM-PRO" w:eastAsia="HG丸ｺﾞｼｯｸM-PRO" w:hAnsi="HG丸ｺﾞｼｯｸM-PRO" w:hint="eastAsia"/>
                <w:sz w:val="18"/>
              </w:rPr>
              <w:t>管内の著しい劣化によって、流下能力がない、または道路陥没等の異常が顕在化している場合</w:t>
            </w:r>
          </w:p>
        </w:tc>
      </w:tr>
      <w:tr w:rsidR="00DD5DD7" w14:paraId="1EC3FA67" w14:textId="77777777" w:rsidTr="00541E1A">
        <w:tc>
          <w:tcPr>
            <w:tcW w:w="8199" w:type="dxa"/>
            <w:gridSpan w:val="6"/>
            <w:tcBorders>
              <w:left w:val="nil"/>
              <w:bottom w:val="nil"/>
              <w:right w:val="nil"/>
            </w:tcBorders>
            <w:vAlign w:val="center"/>
          </w:tcPr>
          <w:p w14:paraId="7F23E2E2" w14:textId="04E2180B" w:rsidR="00DD5DD7" w:rsidRPr="008B3966" w:rsidRDefault="00DD5DD7" w:rsidP="00DD5DD7">
            <w:pPr>
              <w:pStyle w:val="af1"/>
              <w:numPr>
                <w:ilvl w:val="0"/>
                <w:numId w:val="45"/>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①点検と同様、</w:t>
            </w:r>
            <w:r>
              <w:rPr>
                <w:rFonts w:ascii="HG丸ｺﾞｼｯｸM-PRO" w:eastAsia="HG丸ｺﾞｼｯｸM-PRO" w:hAnsi="HG丸ｺﾞｼｯｸM-PRO" w:hint="eastAsia"/>
                <w:sz w:val="18"/>
              </w:rPr>
              <w:t>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Pr>
                <w:rFonts w:ascii="HG丸ｺﾞｼｯｸM-PRO" w:eastAsia="HG丸ｺﾞｼｯｸM-PRO" w:hAnsi="HG丸ｺﾞｼｯｸM-PRO" w:hint="eastAsia"/>
                <w:sz w:val="18"/>
              </w:rPr>
              <w:t>に適用する。</w:t>
            </w:r>
          </w:p>
        </w:tc>
      </w:tr>
      <w:tr w:rsidR="00DD5DD7" w14:paraId="03EC8CEE" w14:textId="77777777" w:rsidTr="00541E1A">
        <w:tc>
          <w:tcPr>
            <w:tcW w:w="8199" w:type="dxa"/>
            <w:gridSpan w:val="6"/>
            <w:tcBorders>
              <w:top w:val="nil"/>
              <w:left w:val="nil"/>
              <w:bottom w:val="nil"/>
              <w:right w:val="nil"/>
            </w:tcBorders>
            <w:vAlign w:val="center"/>
          </w:tcPr>
          <w:p w14:paraId="5F6A1676" w14:textId="77777777" w:rsidR="00DD5DD7" w:rsidRDefault="00DD5DD7" w:rsidP="00541E1A">
            <w:pPr>
              <w:pStyle w:val="af1"/>
              <w:numPr>
                <w:ilvl w:val="0"/>
                <w:numId w:val="45"/>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1F5ADA50" w14:textId="77777777" w:rsidR="00B2557E" w:rsidRPr="00A5111D" w:rsidRDefault="00B2557E" w:rsidP="00294F05">
      <w:pPr>
        <w:ind w:leftChars="400" w:left="840"/>
        <w:rPr>
          <w:rFonts w:ascii="HG丸ｺﾞｼｯｸM-PRO" w:eastAsia="HG丸ｺﾞｼｯｸM-PRO" w:hAnsi="HG丸ｺﾞｼｯｸM-PRO"/>
        </w:rPr>
      </w:pPr>
    </w:p>
    <w:p w14:paraId="7B75E7B4" w14:textId="77777777" w:rsidR="00B2557E" w:rsidRDefault="00B2557E" w:rsidP="00294F05">
      <w:pPr>
        <w:ind w:leftChars="400" w:left="840"/>
        <w:rPr>
          <w:rFonts w:ascii="HG丸ｺﾞｼｯｸM-PRO" w:eastAsia="HG丸ｺﾞｼｯｸM-PRO" w:hAnsi="HG丸ｺﾞｼｯｸM-PRO" w:hint="eastAsia"/>
        </w:rPr>
      </w:pPr>
    </w:p>
    <w:p w14:paraId="67D4F7AF" w14:textId="1061279F" w:rsidR="00DD5DD7" w:rsidRDefault="00DD5DD7" w:rsidP="00294F05">
      <w:pPr>
        <w:ind w:leftChars="400" w:left="840"/>
        <w:rPr>
          <w:rFonts w:ascii="HG丸ｺﾞｼｯｸM-PRO" w:eastAsia="HG丸ｺﾞｼｯｸM-PRO" w:hAnsi="HG丸ｺﾞｼｯｸM-PRO" w:hint="eastAsia"/>
        </w:rPr>
      </w:pPr>
      <w:r>
        <w:rPr>
          <w:rFonts w:ascii="HG丸ｺﾞｼｯｸM-PRO" w:eastAsia="HG丸ｺﾞｼｯｸM-PRO" w:hAnsi="HG丸ｺﾞｼｯｸM-PRO" w:hint="eastAsia"/>
        </w:rPr>
        <w:t>(2</w:t>
      </w:r>
      <w:r w:rsidRPr="00DD5DD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マンホール蓋</w:t>
      </w:r>
    </w:p>
    <w:p w14:paraId="73B573BB" w14:textId="583D5A17" w:rsidR="004F5FEC" w:rsidRDefault="004F5FEC" w:rsidP="004F5FEC">
      <w:pPr>
        <w:ind w:leftChars="400" w:left="840" w:firstLineChars="100" w:firstLine="210"/>
        <w:rPr>
          <w:rFonts w:ascii="HG丸ｺﾞｼｯｸM-PRO" w:eastAsia="HG丸ｺﾞｼｯｸM-PRO" w:hAnsi="HG丸ｺﾞｼｯｸM-PRO" w:hint="eastAsia"/>
        </w:rPr>
      </w:pPr>
      <w:r w:rsidRPr="004F5FEC">
        <w:rPr>
          <w:rFonts w:ascii="HG丸ｺﾞｼｯｸM-PRO" w:eastAsia="HG丸ｺﾞｼｯｸM-PRO" w:hAnsi="HG丸ｺﾞｼｯｸM-PRO" w:hint="eastAsia"/>
        </w:rPr>
        <w:t>マンホール</w:t>
      </w:r>
      <w:r>
        <w:rPr>
          <w:rFonts w:ascii="HG丸ｺﾞｼｯｸM-PRO" w:eastAsia="HG丸ｺﾞｼｯｸM-PRO" w:hAnsi="HG丸ｺﾞｼｯｸM-PRO" w:hint="eastAsia"/>
        </w:rPr>
        <w:t>蓋</w:t>
      </w:r>
      <w:r w:rsidRPr="004F5FEC">
        <w:rPr>
          <w:rFonts w:ascii="HG丸ｺﾞｼｯｸM-PRO" w:eastAsia="HG丸ｺﾞｼｯｸM-PRO" w:hAnsi="HG丸ｺﾞｼｯｸM-PRO" w:hint="eastAsia"/>
        </w:rPr>
        <w:t>の判定基準</w:t>
      </w:r>
      <w:r>
        <w:rPr>
          <w:rFonts w:ascii="HG丸ｺﾞｼｯｸM-PRO" w:eastAsia="HG丸ｺﾞｼｯｸM-PRO" w:hAnsi="HG丸ｺﾞｼｯｸM-PRO" w:hint="eastAsia"/>
        </w:rPr>
        <w:t>例</w:t>
      </w:r>
      <w:r w:rsidRPr="004F5FEC">
        <w:rPr>
          <w:rFonts w:ascii="HG丸ｺﾞｼｯｸM-PRO" w:eastAsia="HG丸ｺﾞｼｯｸM-PRO" w:hAnsi="HG丸ｺﾞｼｯｸM-PRO" w:hint="eastAsia"/>
        </w:rPr>
        <w:t xml:space="preserve">を表 </w:t>
      </w:r>
      <w:r>
        <w:rPr>
          <w:rFonts w:ascii="HG丸ｺﾞｼｯｸM-PRO" w:eastAsia="HG丸ｺﾞｼｯｸM-PRO" w:hAnsi="HG丸ｺﾞｼｯｸM-PRO" w:hint="eastAsia"/>
        </w:rPr>
        <w:t>4.3.1.9</w:t>
      </w:r>
      <w:r w:rsidRPr="004F5FEC">
        <w:rPr>
          <w:rFonts w:ascii="HG丸ｺﾞｼｯｸM-PRO" w:eastAsia="HG丸ｺﾞｼｯｸM-PRO" w:hAnsi="HG丸ｺﾞｼｯｸM-PRO" w:hint="eastAsia"/>
        </w:rPr>
        <w:t>に示</w:t>
      </w:r>
      <w:r>
        <w:rPr>
          <w:rFonts w:ascii="HG丸ｺﾞｼｯｸM-PRO" w:eastAsia="HG丸ｺﾞｼｯｸM-PRO" w:hAnsi="HG丸ｺﾞｼｯｸM-PRO" w:hint="eastAsia"/>
        </w:rPr>
        <w:t>す。</w:t>
      </w:r>
    </w:p>
    <w:p w14:paraId="44B5F73A" w14:textId="77777777" w:rsidR="004F5FEC" w:rsidRDefault="004F5FEC" w:rsidP="004F5FEC">
      <w:pPr>
        <w:ind w:leftChars="400" w:left="840" w:firstLineChars="100" w:firstLine="210"/>
        <w:rPr>
          <w:rFonts w:ascii="HG丸ｺﾞｼｯｸM-PRO" w:eastAsia="HG丸ｺﾞｼｯｸM-PRO" w:hAnsi="HG丸ｺﾞｼｯｸM-PRO" w:hint="eastAsia"/>
        </w:rPr>
      </w:pPr>
    </w:p>
    <w:tbl>
      <w:tblPr>
        <w:tblStyle w:val="af2"/>
        <w:tblW w:w="0" w:type="auto"/>
        <w:tblInd w:w="817" w:type="dxa"/>
        <w:tblLook w:val="04A0" w:firstRow="1" w:lastRow="0" w:firstColumn="1" w:lastColumn="0" w:noHBand="0" w:noVBand="1"/>
      </w:tblPr>
      <w:tblGrid>
        <w:gridCol w:w="1276"/>
        <w:gridCol w:w="828"/>
        <w:gridCol w:w="705"/>
        <w:gridCol w:w="13"/>
        <w:gridCol w:w="1692"/>
        <w:gridCol w:w="915"/>
        <w:gridCol w:w="927"/>
        <w:gridCol w:w="900"/>
        <w:gridCol w:w="907"/>
      </w:tblGrid>
      <w:tr w:rsidR="00127AE5" w14:paraId="3FBB5DAB" w14:textId="77777777" w:rsidTr="00737840">
        <w:tc>
          <w:tcPr>
            <w:tcW w:w="8163" w:type="dxa"/>
            <w:gridSpan w:val="9"/>
            <w:tcBorders>
              <w:top w:val="nil"/>
              <w:left w:val="nil"/>
              <w:right w:val="nil"/>
            </w:tcBorders>
          </w:tcPr>
          <w:p w14:paraId="6FAC4AB8" w14:textId="47015E3E" w:rsidR="00127AE5" w:rsidRDefault="00127AE5"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表4.3.1.9　マンホール蓋の判定基準例</w:t>
            </w:r>
            <w:r w:rsidR="004F5FEC">
              <w:rPr>
                <w:rFonts w:ascii="HG丸ｺﾞｼｯｸM-PRO" w:eastAsia="HG丸ｺﾞｼｯｸM-PRO" w:hAnsi="HG丸ｺﾞｼｯｸM-PRO" w:hint="eastAsia"/>
              </w:rPr>
              <w:t>（設置基準による判定）</w:t>
            </w:r>
          </w:p>
        </w:tc>
      </w:tr>
      <w:tr w:rsidR="004F5FEC" w14:paraId="6C064D9E" w14:textId="77777777" w:rsidTr="00737840">
        <w:tc>
          <w:tcPr>
            <w:tcW w:w="1276" w:type="dxa"/>
            <w:vMerge w:val="restart"/>
          </w:tcPr>
          <w:p w14:paraId="20CC5A33" w14:textId="77777777" w:rsidR="00737840" w:rsidRDefault="00737840" w:rsidP="00294F05">
            <w:pPr>
              <w:rPr>
                <w:rFonts w:ascii="HG丸ｺﾞｼｯｸM-PRO" w:eastAsia="HG丸ｺﾞｼｯｸM-PRO" w:hAnsi="HG丸ｺﾞｼｯｸM-PRO" w:hint="eastAsia"/>
              </w:rPr>
            </w:pPr>
            <w:r>
              <w:rPr>
                <w:rFonts w:ascii="HG丸ｺﾞｼｯｸM-PRO" w:eastAsia="HG丸ｺﾞｼｯｸM-PRO" w:hAnsi="HG丸ｺﾞｼｯｸM-PRO" w:hint="eastAsia"/>
              </w:rPr>
              <w:t>(</w:t>
            </w:r>
            <w:r w:rsidR="004F5FEC">
              <w:rPr>
                <w:rFonts w:ascii="HG丸ｺﾞｼｯｸM-PRO" w:eastAsia="HG丸ｺﾞｼｯｸM-PRO" w:hAnsi="HG丸ｺﾞｼｯｸM-PRO" w:hint="eastAsia"/>
              </w:rPr>
              <w:t>1)</w:t>
            </w:r>
          </w:p>
          <w:p w14:paraId="12054775" w14:textId="5AAD2AF8" w:rsidR="004F5FEC" w:rsidRDefault="004F5FEC" w:rsidP="00294F05">
            <w:pPr>
              <w:rPr>
                <w:rFonts w:ascii="HG丸ｺﾞｼｯｸM-PRO" w:eastAsia="HG丸ｺﾞｼｯｸM-PRO" w:hAnsi="HG丸ｺﾞｼｯｸM-PRO" w:hint="eastAsia"/>
              </w:rPr>
            </w:pPr>
            <w:r>
              <w:rPr>
                <w:rFonts w:ascii="HG丸ｺﾞｼｯｸM-PRO" w:eastAsia="HG丸ｺﾞｼｯｸM-PRO" w:hAnsi="HG丸ｺﾞｼｯｸM-PRO" w:hint="eastAsia"/>
              </w:rPr>
              <w:t>耐荷重種類別</w:t>
            </w:r>
          </w:p>
        </w:tc>
        <w:tc>
          <w:tcPr>
            <w:tcW w:w="3238" w:type="dxa"/>
            <w:gridSpan w:val="4"/>
            <w:vMerge w:val="restart"/>
            <w:tcBorders>
              <w:tl2br w:val="single" w:sz="4" w:space="0" w:color="auto"/>
            </w:tcBorders>
            <w:shd w:val="clear" w:color="auto" w:fill="FDE9D9" w:themeFill="accent6" w:themeFillTint="33"/>
          </w:tcPr>
          <w:p w14:paraId="6E0E8134" w14:textId="03E71EE0" w:rsidR="004F5FEC" w:rsidRDefault="004F5FEC" w:rsidP="00127AE5">
            <w:pPr>
              <w:jc w:val="right"/>
              <w:rPr>
                <w:rFonts w:ascii="HG丸ｺﾞｼｯｸM-PRO" w:eastAsia="HG丸ｺﾞｼｯｸM-PRO" w:hAnsi="HG丸ｺﾞｼｯｸM-PRO" w:hint="eastAsia"/>
              </w:rPr>
            </w:pPr>
            <w:r>
              <w:rPr>
                <w:rFonts w:ascii="HG丸ｺﾞｼｯｸM-PRO" w:eastAsia="HG丸ｺﾞｼｯｸM-PRO" w:hAnsi="HG丸ｺﾞｼｯｸM-PRO" w:hint="eastAsia"/>
              </w:rPr>
              <w:t>種類</w:t>
            </w:r>
          </w:p>
          <w:p w14:paraId="6F932147" w14:textId="6381E227" w:rsidR="004F5FEC" w:rsidRDefault="004F5FEC" w:rsidP="00294F05">
            <w:pPr>
              <w:rPr>
                <w:rFonts w:ascii="HG丸ｺﾞｼｯｸM-PRO" w:eastAsia="HG丸ｺﾞｼｯｸM-PRO" w:hAnsi="HG丸ｺﾞｼｯｸM-PRO" w:hint="eastAsia"/>
              </w:rPr>
            </w:pPr>
            <w:r>
              <w:rPr>
                <w:rFonts w:ascii="HG丸ｺﾞｼｯｸM-PRO" w:eastAsia="HG丸ｺﾞｼｯｸM-PRO" w:hAnsi="HG丸ｺﾞｼｯｸM-PRO" w:hint="eastAsia"/>
              </w:rPr>
              <w:t>道路区分</w:t>
            </w:r>
          </w:p>
        </w:tc>
        <w:tc>
          <w:tcPr>
            <w:tcW w:w="3649" w:type="dxa"/>
            <w:gridSpan w:val="4"/>
            <w:shd w:val="clear" w:color="auto" w:fill="FDE9D9" w:themeFill="accent6" w:themeFillTint="33"/>
            <w:vAlign w:val="center"/>
          </w:tcPr>
          <w:p w14:paraId="4B3C86A5" w14:textId="4BBF8CA2"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調査結果</w:t>
            </w:r>
          </w:p>
        </w:tc>
      </w:tr>
      <w:tr w:rsidR="004F5FEC" w14:paraId="24830675" w14:textId="437310A7" w:rsidTr="00737840">
        <w:tc>
          <w:tcPr>
            <w:tcW w:w="1276" w:type="dxa"/>
            <w:vMerge/>
          </w:tcPr>
          <w:p w14:paraId="48DC92E5" w14:textId="77777777" w:rsidR="004F5FEC" w:rsidRDefault="004F5FEC" w:rsidP="00294F05">
            <w:pPr>
              <w:rPr>
                <w:rFonts w:ascii="HG丸ｺﾞｼｯｸM-PRO" w:eastAsia="HG丸ｺﾞｼｯｸM-PRO" w:hAnsi="HG丸ｺﾞｼｯｸM-PRO" w:hint="eastAsia"/>
              </w:rPr>
            </w:pPr>
          </w:p>
        </w:tc>
        <w:tc>
          <w:tcPr>
            <w:tcW w:w="3238" w:type="dxa"/>
            <w:gridSpan w:val="4"/>
            <w:vMerge/>
            <w:tcBorders>
              <w:tl2br w:val="single" w:sz="4" w:space="0" w:color="auto"/>
            </w:tcBorders>
            <w:shd w:val="clear" w:color="auto" w:fill="FDE9D9" w:themeFill="accent6" w:themeFillTint="33"/>
          </w:tcPr>
          <w:p w14:paraId="50FC35A1" w14:textId="77777777" w:rsidR="004F5FEC" w:rsidRDefault="004F5FEC" w:rsidP="00294F05">
            <w:pPr>
              <w:rPr>
                <w:rFonts w:ascii="HG丸ｺﾞｼｯｸM-PRO" w:eastAsia="HG丸ｺﾞｼｯｸM-PRO" w:hAnsi="HG丸ｺﾞｼｯｸM-PRO" w:hint="eastAsia"/>
              </w:rPr>
            </w:pPr>
          </w:p>
        </w:tc>
        <w:tc>
          <w:tcPr>
            <w:tcW w:w="915" w:type="dxa"/>
            <w:tcBorders>
              <w:right w:val="dashSmallGap" w:sz="4" w:space="0" w:color="auto"/>
            </w:tcBorders>
            <w:shd w:val="clear" w:color="auto" w:fill="FDE9D9" w:themeFill="accent6" w:themeFillTint="33"/>
          </w:tcPr>
          <w:p w14:paraId="76A2448A" w14:textId="13DAFCB0"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T-25</w:t>
            </w:r>
          </w:p>
        </w:tc>
        <w:tc>
          <w:tcPr>
            <w:tcW w:w="927" w:type="dxa"/>
            <w:tcBorders>
              <w:left w:val="dashSmallGap" w:sz="4" w:space="0" w:color="auto"/>
            </w:tcBorders>
            <w:shd w:val="clear" w:color="auto" w:fill="FDE9D9" w:themeFill="accent6" w:themeFillTint="33"/>
          </w:tcPr>
          <w:p w14:paraId="7C956225" w14:textId="0FE3671B"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T-20</w:t>
            </w:r>
          </w:p>
        </w:tc>
        <w:tc>
          <w:tcPr>
            <w:tcW w:w="900" w:type="dxa"/>
            <w:tcBorders>
              <w:right w:val="dashSmallGap" w:sz="4" w:space="0" w:color="auto"/>
            </w:tcBorders>
            <w:shd w:val="clear" w:color="auto" w:fill="FDE9D9" w:themeFill="accent6" w:themeFillTint="33"/>
          </w:tcPr>
          <w:p w14:paraId="4A2C6748" w14:textId="61128C47"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T-14</w:t>
            </w:r>
          </w:p>
        </w:tc>
        <w:tc>
          <w:tcPr>
            <w:tcW w:w="907" w:type="dxa"/>
            <w:tcBorders>
              <w:left w:val="dashSmallGap" w:sz="4" w:space="0" w:color="auto"/>
            </w:tcBorders>
            <w:shd w:val="clear" w:color="auto" w:fill="FDE9D9" w:themeFill="accent6" w:themeFillTint="33"/>
          </w:tcPr>
          <w:p w14:paraId="3052A1F9" w14:textId="43F812C5"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T-8</w:t>
            </w:r>
          </w:p>
        </w:tc>
      </w:tr>
      <w:tr w:rsidR="004F5FEC" w14:paraId="1C7C4FBF" w14:textId="5EAF6B57" w:rsidTr="00737840">
        <w:tc>
          <w:tcPr>
            <w:tcW w:w="1276" w:type="dxa"/>
            <w:vMerge/>
          </w:tcPr>
          <w:p w14:paraId="519B6D0D" w14:textId="77777777" w:rsidR="004F5FEC" w:rsidRDefault="004F5FEC" w:rsidP="00294F05">
            <w:pPr>
              <w:rPr>
                <w:rFonts w:ascii="HG丸ｺﾞｼｯｸM-PRO" w:eastAsia="HG丸ｺﾞｼｯｸM-PRO" w:hAnsi="HG丸ｺﾞｼｯｸM-PRO" w:hint="eastAsia"/>
              </w:rPr>
            </w:pPr>
          </w:p>
        </w:tc>
        <w:tc>
          <w:tcPr>
            <w:tcW w:w="828" w:type="dxa"/>
          </w:tcPr>
          <w:p w14:paraId="52B36E8D" w14:textId="27237F01" w:rsidR="004F5FEC" w:rsidRPr="004F5FEC" w:rsidRDefault="004F5FEC" w:rsidP="00294F0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車道</w:t>
            </w:r>
          </w:p>
        </w:tc>
        <w:tc>
          <w:tcPr>
            <w:tcW w:w="2410" w:type="dxa"/>
            <w:gridSpan w:val="3"/>
          </w:tcPr>
          <w:p w14:paraId="2CC92053" w14:textId="0A83F367" w:rsidR="004F5FEC" w:rsidRPr="004F5FEC" w:rsidRDefault="004F5FEC" w:rsidP="00127AE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大型車両の通行有り</w:t>
            </w:r>
          </w:p>
        </w:tc>
        <w:tc>
          <w:tcPr>
            <w:tcW w:w="915" w:type="dxa"/>
            <w:tcBorders>
              <w:right w:val="dashSmallGap" w:sz="4" w:space="0" w:color="auto"/>
            </w:tcBorders>
            <w:vAlign w:val="center"/>
          </w:tcPr>
          <w:p w14:paraId="48A50777" w14:textId="45878232"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22EF1C0" w14:textId="6688FC79"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Ｃ</w:t>
            </w:r>
          </w:p>
        </w:tc>
        <w:tc>
          <w:tcPr>
            <w:tcW w:w="900" w:type="dxa"/>
            <w:tcBorders>
              <w:right w:val="dashSmallGap" w:sz="4" w:space="0" w:color="auto"/>
            </w:tcBorders>
            <w:vAlign w:val="center"/>
          </w:tcPr>
          <w:p w14:paraId="7E1C3DD0" w14:textId="18494335"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Ｂ</w:t>
            </w:r>
          </w:p>
        </w:tc>
        <w:tc>
          <w:tcPr>
            <w:tcW w:w="907" w:type="dxa"/>
            <w:tcBorders>
              <w:left w:val="dashSmallGap" w:sz="4" w:space="0" w:color="auto"/>
            </w:tcBorders>
            <w:vAlign w:val="center"/>
          </w:tcPr>
          <w:p w14:paraId="0AB5E0F2" w14:textId="1915AB2A"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Ａ</w:t>
            </w:r>
          </w:p>
        </w:tc>
      </w:tr>
      <w:tr w:rsidR="004F5FEC" w14:paraId="792ADBB9" w14:textId="787D0F76" w:rsidTr="00737840">
        <w:tc>
          <w:tcPr>
            <w:tcW w:w="1276" w:type="dxa"/>
            <w:vMerge/>
          </w:tcPr>
          <w:p w14:paraId="680C1D8A" w14:textId="77777777" w:rsidR="004F5FEC" w:rsidRDefault="004F5FEC" w:rsidP="00294F05">
            <w:pPr>
              <w:rPr>
                <w:rFonts w:ascii="HG丸ｺﾞｼｯｸM-PRO" w:eastAsia="HG丸ｺﾞｼｯｸM-PRO" w:hAnsi="HG丸ｺﾞｼｯｸM-PRO" w:hint="eastAsia"/>
              </w:rPr>
            </w:pPr>
          </w:p>
        </w:tc>
        <w:tc>
          <w:tcPr>
            <w:tcW w:w="828" w:type="dxa"/>
          </w:tcPr>
          <w:p w14:paraId="33D61817" w14:textId="77777777" w:rsidR="004F5FEC" w:rsidRPr="004F5FEC" w:rsidRDefault="004F5FEC" w:rsidP="00294F05">
            <w:pPr>
              <w:rPr>
                <w:rFonts w:ascii="HG丸ｺﾞｼｯｸM-PRO" w:eastAsia="HG丸ｺﾞｼｯｸM-PRO" w:hAnsi="HG丸ｺﾞｼｯｸM-PRO" w:hint="eastAsia"/>
                <w:sz w:val="20"/>
              </w:rPr>
            </w:pPr>
          </w:p>
        </w:tc>
        <w:tc>
          <w:tcPr>
            <w:tcW w:w="2410" w:type="dxa"/>
            <w:gridSpan w:val="3"/>
          </w:tcPr>
          <w:p w14:paraId="4428D540" w14:textId="631EFE94" w:rsidR="004F5FEC" w:rsidRPr="004F5FEC" w:rsidRDefault="004F5FEC" w:rsidP="00294F0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大型車両の通行少ない</w:t>
            </w:r>
          </w:p>
        </w:tc>
        <w:tc>
          <w:tcPr>
            <w:tcW w:w="915" w:type="dxa"/>
            <w:tcBorders>
              <w:right w:val="dashSmallGap" w:sz="4" w:space="0" w:color="auto"/>
            </w:tcBorders>
            <w:vAlign w:val="center"/>
          </w:tcPr>
          <w:p w14:paraId="376705D8" w14:textId="3FECD089"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5215F025" w14:textId="6721933B"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065800FF" w14:textId="4DA40A1E"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70C7243D" w14:textId="6F5439FB"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Ｂ</w:t>
            </w:r>
          </w:p>
        </w:tc>
      </w:tr>
      <w:tr w:rsidR="004F5FEC" w14:paraId="2C4E39B5" w14:textId="73D99C28" w:rsidTr="00737840">
        <w:tc>
          <w:tcPr>
            <w:tcW w:w="1276" w:type="dxa"/>
            <w:vMerge/>
          </w:tcPr>
          <w:p w14:paraId="7C3C4509" w14:textId="77777777" w:rsidR="004F5FEC" w:rsidRDefault="004F5FEC" w:rsidP="00294F05">
            <w:pPr>
              <w:rPr>
                <w:rFonts w:ascii="HG丸ｺﾞｼｯｸM-PRO" w:eastAsia="HG丸ｺﾞｼｯｸM-PRO" w:hAnsi="HG丸ｺﾞｼｯｸM-PRO" w:hint="eastAsia"/>
              </w:rPr>
            </w:pPr>
          </w:p>
        </w:tc>
        <w:tc>
          <w:tcPr>
            <w:tcW w:w="3238" w:type="dxa"/>
            <w:gridSpan w:val="4"/>
            <w:tcBorders>
              <w:bottom w:val="single" w:sz="4" w:space="0" w:color="auto"/>
            </w:tcBorders>
          </w:tcPr>
          <w:p w14:paraId="2F315BA3" w14:textId="242FAF94" w:rsidR="004F5FEC" w:rsidRPr="004F5FEC" w:rsidRDefault="004F5FEC" w:rsidP="00294F0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歩道</w:t>
            </w:r>
          </w:p>
        </w:tc>
        <w:tc>
          <w:tcPr>
            <w:tcW w:w="915" w:type="dxa"/>
            <w:tcBorders>
              <w:right w:val="dashSmallGap" w:sz="4" w:space="0" w:color="auto"/>
            </w:tcBorders>
            <w:vAlign w:val="center"/>
          </w:tcPr>
          <w:p w14:paraId="13954F50" w14:textId="499D0D78"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5D59EAFD" w14:textId="1BD367FE"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62107465" w14:textId="0BD5832A"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7E4897D9" w14:textId="0D413637"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r>
      <w:tr w:rsidR="004F5FEC" w14:paraId="0830AEBA" w14:textId="77777777" w:rsidTr="00737840">
        <w:tc>
          <w:tcPr>
            <w:tcW w:w="1276" w:type="dxa"/>
            <w:vMerge w:val="restart"/>
          </w:tcPr>
          <w:p w14:paraId="40566122" w14:textId="77777777" w:rsidR="00737840" w:rsidRDefault="00737840" w:rsidP="00294F05">
            <w:pPr>
              <w:rPr>
                <w:rFonts w:ascii="HG丸ｺﾞｼｯｸM-PRO" w:eastAsia="HG丸ｺﾞｼｯｸM-PRO" w:hAnsi="HG丸ｺﾞｼｯｸM-PRO" w:hint="eastAsia"/>
              </w:rPr>
            </w:pPr>
            <w:r>
              <w:rPr>
                <w:rFonts w:ascii="HG丸ｺﾞｼｯｸM-PRO" w:eastAsia="HG丸ｺﾞｼｯｸM-PRO" w:hAnsi="HG丸ｺﾞｼｯｸM-PRO" w:hint="eastAsia"/>
              </w:rPr>
              <w:t>(</w:t>
            </w:r>
            <w:r w:rsidR="004F5FEC">
              <w:rPr>
                <w:rFonts w:ascii="HG丸ｺﾞｼｯｸM-PRO" w:eastAsia="HG丸ｺﾞｼｯｸM-PRO" w:hAnsi="HG丸ｺﾞｼｯｸM-PRO" w:hint="eastAsia"/>
              </w:rPr>
              <w:t>2)</w:t>
            </w:r>
          </w:p>
          <w:p w14:paraId="131C7BEF" w14:textId="4CD9248D" w:rsidR="004F5FEC" w:rsidRDefault="004F5FEC" w:rsidP="00294F05">
            <w:pPr>
              <w:rPr>
                <w:rFonts w:ascii="HG丸ｺﾞｼｯｸM-PRO" w:eastAsia="HG丸ｺﾞｼｯｸM-PRO" w:hAnsi="HG丸ｺﾞｼｯｸM-PRO" w:hint="eastAsia"/>
              </w:rPr>
            </w:pPr>
            <w:r>
              <w:rPr>
                <w:rFonts w:ascii="HG丸ｺﾞｼｯｸM-PRO" w:eastAsia="HG丸ｺﾞｼｯｸM-PRO" w:hAnsi="HG丸ｺﾞｼｯｸM-PRO" w:hint="eastAsia"/>
              </w:rPr>
              <w:t>浮上防止機能</w:t>
            </w:r>
          </w:p>
        </w:tc>
        <w:tc>
          <w:tcPr>
            <w:tcW w:w="3238" w:type="dxa"/>
            <w:gridSpan w:val="4"/>
            <w:tcBorders>
              <w:tl2br w:val="single" w:sz="4" w:space="0" w:color="auto"/>
            </w:tcBorders>
            <w:shd w:val="clear" w:color="auto" w:fill="FDE9D9" w:themeFill="accent6" w:themeFillTint="33"/>
          </w:tcPr>
          <w:p w14:paraId="713F3738" w14:textId="77777777" w:rsidR="004F5FEC" w:rsidRPr="00127AE5" w:rsidRDefault="004F5FEC" w:rsidP="00127AE5">
            <w:pPr>
              <w:spacing w:line="240" w:lineRule="exact"/>
              <w:jc w:val="right"/>
              <w:rPr>
                <w:rFonts w:ascii="HG丸ｺﾞｼｯｸM-PRO" w:eastAsia="HG丸ｺﾞｼｯｸM-PRO" w:hAnsi="HG丸ｺﾞｼｯｸM-PRO" w:hint="eastAsia"/>
                <w:sz w:val="20"/>
              </w:rPr>
            </w:pPr>
            <w:r w:rsidRPr="00127AE5">
              <w:rPr>
                <w:rFonts w:ascii="HG丸ｺﾞｼｯｸM-PRO" w:eastAsia="HG丸ｺﾞｼｯｸM-PRO" w:hAnsi="HG丸ｺﾞｼｯｸM-PRO" w:hint="eastAsia"/>
                <w:sz w:val="20"/>
              </w:rPr>
              <w:t>機能区分</w:t>
            </w:r>
          </w:p>
          <w:p w14:paraId="46CB3732" w14:textId="6A37F88F" w:rsidR="004F5FEC" w:rsidRDefault="004F5FEC" w:rsidP="00127AE5">
            <w:pPr>
              <w:spacing w:line="240" w:lineRule="exact"/>
              <w:rPr>
                <w:rFonts w:ascii="HG丸ｺﾞｼｯｸM-PRO" w:eastAsia="HG丸ｺﾞｼｯｸM-PRO" w:hAnsi="HG丸ｺﾞｼｯｸM-PRO" w:hint="eastAsia"/>
              </w:rPr>
            </w:pPr>
            <w:r w:rsidRPr="00127AE5">
              <w:rPr>
                <w:rFonts w:ascii="HG丸ｺﾞｼｯｸM-PRO" w:eastAsia="HG丸ｺﾞｼｯｸM-PRO" w:hAnsi="HG丸ｺﾞｼｯｸM-PRO" w:hint="eastAsia"/>
                <w:sz w:val="20"/>
              </w:rPr>
              <w:t>適用箇所</w:t>
            </w:r>
          </w:p>
        </w:tc>
        <w:tc>
          <w:tcPr>
            <w:tcW w:w="1842" w:type="dxa"/>
            <w:gridSpan w:val="2"/>
            <w:shd w:val="clear" w:color="auto" w:fill="FDE9D9" w:themeFill="accent6" w:themeFillTint="33"/>
            <w:vAlign w:val="center"/>
          </w:tcPr>
          <w:p w14:paraId="7D115BEB" w14:textId="2B3886A6"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機能有り</w:t>
            </w:r>
          </w:p>
        </w:tc>
        <w:tc>
          <w:tcPr>
            <w:tcW w:w="1807" w:type="dxa"/>
            <w:gridSpan w:val="2"/>
            <w:shd w:val="clear" w:color="auto" w:fill="FDE9D9" w:themeFill="accent6" w:themeFillTint="33"/>
            <w:vAlign w:val="center"/>
          </w:tcPr>
          <w:p w14:paraId="1E002FA6" w14:textId="3DC794A8"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機能なし</w:t>
            </w:r>
          </w:p>
        </w:tc>
      </w:tr>
      <w:tr w:rsidR="004F5FEC" w14:paraId="00965619" w14:textId="77777777" w:rsidTr="00737840">
        <w:tc>
          <w:tcPr>
            <w:tcW w:w="1276" w:type="dxa"/>
            <w:vMerge/>
          </w:tcPr>
          <w:p w14:paraId="370BFF22" w14:textId="77777777" w:rsidR="004F5FEC" w:rsidRDefault="004F5FEC" w:rsidP="00294F05">
            <w:pPr>
              <w:rPr>
                <w:rFonts w:ascii="HG丸ｺﾞｼｯｸM-PRO" w:eastAsia="HG丸ｺﾞｼｯｸM-PRO" w:hAnsi="HG丸ｺﾞｼｯｸM-PRO" w:hint="eastAsia"/>
              </w:rPr>
            </w:pPr>
          </w:p>
        </w:tc>
        <w:tc>
          <w:tcPr>
            <w:tcW w:w="828" w:type="dxa"/>
            <w:vMerge w:val="restart"/>
          </w:tcPr>
          <w:p w14:paraId="62479E41" w14:textId="160F718F" w:rsidR="004F5FEC" w:rsidRPr="004F5FEC" w:rsidRDefault="004F5FEC" w:rsidP="00294F0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浮上防止機能の適用</w:t>
            </w:r>
          </w:p>
        </w:tc>
        <w:tc>
          <w:tcPr>
            <w:tcW w:w="705" w:type="dxa"/>
          </w:tcPr>
          <w:p w14:paraId="0F898878" w14:textId="4DD8F065" w:rsidR="004F5FEC" w:rsidRPr="004F5FEC" w:rsidRDefault="004F5FEC" w:rsidP="00294F0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必要</w:t>
            </w:r>
          </w:p>
        </w:tc>
        <w:tc>
          <w:tcPr>
            <w:tcW w:w="1705" w:type="dxa"/>
            <w:gridSpan w:val="2"/>
          </w:tcPr>
          <w:p w14:paraId="1D40E9F3" w14:textId="0699B118" w:rsidR="004F5FEC" w:rsidRPr="004F5FEC" w:rsidRDefault="004F5FEC" w:rsidP="00127AE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人・車両通行 多</w:t>
            </w:r>
          </w:p>
        </w:tc>
        <w:tc>
          <w:tcPr>
            <w:tcW w:w="1842" w:type="dxa"/>
            <w:gridSpan w:val="2"/>
            <w:vAlign w:val="center"/>
          </w:tcPr>
          <w:p w14:paraId="708F1AD2" w14:textId="0081C841"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1807" w:type="dxa"/>
            <w:gridSpan w:val="2"/>
            <w:vAlign w:val="center"/>
          </w:tcPr>
          <w:p w14:paraId="3D04EA1E" w14:textId="33B3EE3D"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Ａ</w:t>
            </w:r>
          </w:p>
        </w:tc>
      </w:tr>
      <w:tr w:rsidR="004F5FEC" w14:paraId="3DEF8C3D" w14:textId="77777777" w:rsidTr="00737840">
        <w:tc>
          <w:tcPr>
            <w:tcW w:w="1276" w:type="dxa"/>
            <w:vMerge/>
          </w:tcPr>
          <w:p w14:paraId="74283306" w14:textId="77777777" w:rsidR="004F5FEC" w:rsidRDefault="004F5FEC" w:rsidP="00294F05">
            <w:pPr>
              <w:rPr>
                <w:rFonts w:ascii="HG丸ｺﾞｼｯｸM-PRO" w:eastAsia="HG丸ｺﾞｼｯｸM-PRO" w:hAnsi="HG丸ｺﾞｼｯｸM-PRO" w:hint="eastAsia"/>
              </w:rPr>
            </w:pPr>
          </w:p>
        </w:tc>
        <w:tc>
          <w:tcPr>
            <w:tcW w:w="828" w:type="dxa"/>
            <w:vMerge/>
          </w:tcPr>
          <w:p w14:paraId="453A68E3" w14:textId="77777777" w:rsidR="004F5FEC" w:rsidRPr="004F5FEC" w:rsidRDefault="004F5FEC" w:rsidP="00294F05">
            <w:pPr>
              <w:rPr>
                <w:rFonts w:ascii="HG丸ｺﾞｼｯｸM-PRO" w:eastAsia="HG丸ｺﾞｼｯｸM-PRO" w:hAnsi="HG丸ｺﾞｼｯｸM-PRO" w:hint="eastAsia"/>
                <w:sz w:val="20"/>
              </w:rPr>
            </w:pPr>
          </w:p>
        </w:tc>
        <w:tc>
          <w:tcPr>
            <w:tcW w:w="705" w:type="dxa"/>
          </w:tcPr>
          <w:p w14:paraId="2EB803DE" w14:textId="77777777" w:rsidR="004F5FEC" w:rsidRPr="004F5FEC" w:rsidRDefault="004F5FEC" w:rsidP="00294F05">
            <w:pPr>
              <w:rPr>
                <w:rFonts w:ascii="HG丸ｺﾞｼｯｸM-PRO" w:eastAsia="HG丸ｺﾞｼｯｸM-PRO" w:hAnsi="HG丸ｺﾞｼｯｸM-PRO" w:hint="eastAsia"/>
                <w:sz w:val="20"/>
              </w:rPr>
            </w:pPr>
          </w:p>
        </w:tc>
        <w:tc>
          <w:tcPr>
            <w:tcW w:w="1705" w:type="dxa"/>
            <w:gridSpan w:val="2"/>
          </w:tcPr>
          <w:p w14:paraId="703265D8" w14:textId="6ED51B36" w:rsidR="004F5FEC" w:rsidRPr="004F5FEC" w:rsidRDefault="004F5FEC" w:rsidP="00294F0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人・車両通行 少</w:t>
            </w:r>
          </w:p>
        </w:tc>
        <w:tc>
          <w:tcPr>
            <w:tcW w:w="1842" w:type="dxa"/>
            <w:gridSpan w:val="2"/>
            <w:tcBorders>
              <w:bottom w:val="single" w:sz="4" w:space="0" w:color="auto"/>
            </w:tcBorders>
            <w:vAlign w:val="center"/>
          </w:tcPr>
          <w:p w14:paraId="6CD6A21B" w14:textId="0DEC0CCE"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0115D741" w14:textId="18C7705E"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Ｂ</w:t>
            </w:r>
          </w:p>
        </w:tc>
      </w:tr>
      <w:tr w:rsidR="004F5FEC" w14:paraId="2C893DF0" w14:textId="77777777" w:rsidTr="00737840">
        <w:tc>
          <w:tcPr>
            <w:tcW w:w="1276" w:type="dxa"/>
            <w:vMerge/>
          </w:tcPr>
          <w:p w14:paraId="4AC5D812" w14:textId="77777777" w:rsidR="004F5FEC" w:rsidRDefault="004F5FEC" w:rsidP="00294F05">
            <w:pPr>
              <w:rPr>
                <w:rFonts w:ascii="HG丸ｺﾞｼｯｸM-PRO" w:eastAsia="HG丸ｺﾞｼｯｸM-PRO" w:hAnsi="HG丸ｺﾞｼｯｸM-PRO" w:hint="eastAsia"/>
              </w:rPr>
            </w:pPr>
          </w:p>
        </w:tc>
        <w:tc>
          <w:tcPr>
            <w:tcW w:w="828" w:type="dxa"/>
            <w:vMerge/>
          </w:tcPr>
          <w:p w14:paraId="22FF001C" w14:textId="77777777" w:rsidR="004F5FEC" w:rsidRPr="004F5FEC" w:rsidRDefault="004F5FEC" w:rsidP="00294F05">
            <w:pPr>
              <w:rPr>
                <w:rFonts w:ascii="HG丸ｺﾞｼｯｸM-PRO" w:eastAsia="HG丸ｺﾞｼｯｸM-PRO" w:hAnsi="HG丸ｺﾞｼｯｸM-PRO" w:hint="eastAsia"/>
                <w:sz w:val="20"/>
              </w:rPr>
            </w:pPr>
          </w:p>
        </w:tc>
        <w:tc>
          <w:tcPr>
            <w:tcW w:w="2410" w:type="dxa"/>
            <w:gridSpan w:val="3"/>
          </w:tcPr>
          <w:p w14:paraId="1CF18C2F" w14:textId="77D379EE" w:rsidR="004F5FEC" w:rsidRPr="004F5FEC" w:rsidRDefault="004F5FEC" w:rsidP="00294F0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2BB3F649" w14:textId="5B245C30" w:rsidR="004F5FEC" w:rsidRDefault="004F5FEC" w:rsidP="00127AE5">
            <w:pPr>
              <w:jc w:val="center"/>
              <w:rPr>
                <w:rFonts w:ascii="HG丸ｺﾞｼｯｸM-PRO" w:eastAsia="HG丸ｺﾞｼｯｸM-PRO" w:hAnsi="HG丸ｺﾞｼｯｸM-PRO" w:hint="eastAsia"/>
              </w:rPr>
            </w:pPr>
          </w:p>
        </w:tc>
        <w:tc>
          <w:tcPr>
            <w:tcW w:w="1807" w:type="dxa"/>
            <w:gridSpan w:val="2"/>
            <w:tcBorders>
              <w:tr2bl w:val="single" w:sz="4" w:space="0" w:color="auto"/>
            </w:tcBorders>
            <w:vAlign w:val="center"/>
          </w:tcPr>
          <w:p w14:paraId="31FC0644" w14:textId="77777777" w:rsidR="004F5FEC" w:rsidRDefault="004F5FEC" w:rsidP="00127AE5">
            <w:pPr>
              <w:jc w:val="center"/>
              <w:rPr>
                <w:rFonts w:ascii="HG丸ｺﾞｼｯｸM-PRO" w:eastAsia="HG丸ｺﾞｼｯｸM-PRO" w:hAnsi="HG丸ｺﾞｼｯｸM-PRO" w:hint="eastAsia"/>
              </w:rPr>
            </w:pPr>
          </w:p>
        </w:tc>
      </w:tr>
      <w:tr w:rsidR="004F5FEC" w14:paraId="6C3BC379" w14:textId="77777777" w:rsidTr="00737840">
        <w:tc>
          <w:tcPr>
            <w:tcW w:w="1276" w:type="dxa"/>
            <w:vMerge w:val="restart"/>
          </w:tcPr>
          <w:p w14:paraId="409E8EE7" w14:textId="77777777" w:rsidR="000E1C06" w:rsidRDefault="00737840" w:rsidP="00737840">
            <w:pPr>
              <w:rPr>
                <w:rFonts w:ascii="HG丸ｺﾞｼｯｸM-PRO" w:eastAsia="HG丸ｺﾞｼｯｸM-PRO" w:hAnsi="HG丸ｺﾞｼｯｸM-PRO" w:hint="eastAsia"/>
              </w:rPr>
            </w:pPr>
            <w:r>
              <w:rPr>
                <w:rFonts w:ascii="HG丸ｺﾞｼｯｸM-PRO" w:eastAsia="HG丸ｺﾞｼｯｸM-PRO" w:hAnsi="HG丸ｺﾞｼｯｸM-PRO" w:hint="eastAsia"/>
              </w:rPr>
              <w:t>(</w:t>
            </w:r>
            <w:r w:rsidR="004F5FEC">
              <w:rPr>
                <w:rFonts w:ascii="HG丸ｺﾞｼｯｸM-PRO" w:eastAsia="HG丸ｺﾞｼｯｸM-PRO" w:hAnsi="HG丸ｺﾞｼｯｸM-PRO" w:hint="eastAsia"/>
              </w:rPr>
              <w:t>3)</w:t>
            </w:r>
          </w:p>
          <w:p w14:paraId="5008A7A0" w14:textId="1DDD08E4" w:rsidR="004F5FEC" w:rsidRDefault="004F5FEC" w:rsidP="00737840">
            <w:pPr>
              <w:rPr>
                <w:rFonts w:ascii="HG丸ｺﾞｼｯｸM-PRO" w:eastAsia="HG丸ｺﾞｼｯｸM-PRO" w:hAnsi="HG丸ｺﾞｼｯｸM-PRO" w:hint="eastAsia"/>
              </w:rPr>
            </w:pPr>
            <w:r>
              <w:rPr>
                <w:rFonts w:ascii="HG丸ｺﾞｼｯｸM-PRO" w:eastAsia="HG丸ｺﾞｼｯｸM-PRO" w:hAnsi="HG丸ｺﾞｼｯｸM-PRO" w:hint="eastAsia"/>
              </w:rPr>
              <w:t>転落防止機能</w:t>
            </w:r>
          </w:p>
        </w:tc>
        <w:tc>
          <w:tcPr>
            <w:tcW w:w="1546" w:type="dxa"/>
            <w:gridSpan w:val="3"/>
            <w:vMerge w:val="restart"/>
          </w:tcPr>
          <w:p w14:paraId="77137AEA" w14:textId="50662F71" w:rsidR="004F5FEC" w:rsidRPr="004F5FEC" w:rsidRDefault="004F5FEC" w:rsidP="00294F0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転落防止機能の適用</w:t>
            </w:r>
          </w:p>
        </w:tc>
        <w:tc>
          <w:tcPr>
            <w:tcW w:w="1692" w:type="dxa"/>
          </w:tcPr>
          <w:p w14:paraId="5117D720" w14:textId="7DC79A79" w:rsidR="004F5FEC" w:rsidRPr="004F5FEC" w:rsidRDefault="004F5FEC" w:rsidP="00294F0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必要</w:t>
            </w:r>
          </w:p>
        </w:tc>
        <w:tc>
          <w:tcPr>
            <w:tcW w:w="1842" w:type="dxa"/>
            <w:gridSpan w:val="2"/>
            <w:tcBorders>
              <w:bottom w:val="single" w:sz="4" w:space="0" w:color="auto"/>
            </w:tcBorders>
            <w:vAlign w:val="center"/>
          </w:tcPr>
          <w:p w14:paraId="415F6263" w14:textId="0F50334F"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034E41B7" w14:textId="12CD03EA" w:rsidR="004F5FEC" w:rsidRDefault="004F5FEC" w:rsidP="00127AE5">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Ａ</w:t>
            </w:r>
          </w:p>
        </w:tc>
      </w:tr>
      <w:tr w:rsidR="004F5FEC" w14:paraId="2238BB02" w14:textId="77777777" w:rsidTr="00737840">
        <w:tc>
          <w:tcPr>
            <w:tcW w:w="1276" w:type="dxa"/>
            <w:vMerge/>
          </w:tcPr>
          <w:p w14:paraId="4BC6E96D" w14:textId="77777777" w:rsidR="004F5FEC" w:rsidRDefault="004F5FEC" w:rsidP="00294F05">
            <w:pPr>
              <w:rPr>
                <w:rFonts w:ascii="HG丸ｺﾞｼｯｸM-PRO" w:eastAsia="HG丸ｺﾞｼｯｸM-PRO" w:hAnsi="HG丸ｺﾞｼｯｸM-PRO" w:hint="eastAsia"/>
              </w:rPr>
            </w:pPr>
          </w:p>
        </w:tc>
        <w:tc>
          <w:tcPr>
            <w:tcW w:w="1546" w:type="dxa"/>
            <w:gridSpan w:val="3"/>
            <w:vMerge/>
          </w:tcPr>
          <w:p w14:paraId="28F5DDBB" w14:textId="77777777" w:rsidR="004F5FEC" w:rsidRPr="004F5FEC" w:rsidRDefault="004F5FEC" w:rsidP="00294F05">
            <w:pPr>
              <w:rPr>
                <w:rFonts w:ascii="HG丸ｺﾞｼｯｸM-PRO" w:eastAsia="HG丸ｺﾞｼｯｸM-PRO" w:hAnsi="HG丸ｺﾞｼｯｸM-PRO" w:hint="eastAsia"/>
                <w:sz w:val="20"/>
              </w:rPr>
            </w:pPr>
          </w:p>
        </w:tc>
        <w:tc>
          <w:tcPr>
            <w:tcW w:w="1692" w:type="dxa"/>
          </w:tcPr>
          <w:p w14:paraId="25F05E9A" w14:textId="5F239DA0" w:rsidR="004F5FEC" w:rsidRPr="004F5FEC" w:rsidRDefault="004F5FEC" w:rsidP="00294F05">
            <w:pPr>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7B480E52" w14:textId="1C348573" w:rsidR="004F5FEC" w:rsidRDefault="004F5FEC" w:rsidP="00127AE5">
            <w:pPr>
              <w:jc w:val="center"/>
              <w:rPr>
                <w:rFonts w:ascii="HG丸ｺﾞｼｯｸM-PRO" w:eastAsia="HG丸ｺﾞｼｯｸM-PRO" w:hAnsi="HG丸ｺﾞｼｯｸM-PRO" w:hint="eastAsia"/>
              </w:rPr>
            </w:pPr>
          </w:p>
        </w:tc>
        <w:tc>
          <w:tcPr>
            <w:tcW w:w="1807" w:type="dxa"/>
            <w:gridSpan w:val="2"/>
            <w:tcBorders>
              <w:tr2bl w:val="single" w:sz="4" w:space="0" w:color="auto"/>
            </w:tcBorders>
            <w:vAlign w:val="center"/>
          </w:tcPr>
          <w:p w14:paraId="165A5342" w14:textId="77777777" w:rsidR="004F5FEC" w:rsidRDefault="004F5FEC" w:rsidP="00127AE5">
            <w:pPr>
              <w:jc w:val="center"/>
              <w:rPr>
                <w:rFonts w:ascii="HG丸ｺﾞｼｯｸM-PRO" w:eastAsia="HG丸ｺﾞｼｯｸM-PRO" w:hAnsi="HG丸ｺﾞｼｯｸM-PRO" w:hint="eastAsia"/>
              </w:rPr>
            </w:pPr>
          </w:p>
        </w:tc>
      </w:tr>
    </w:tbl>
    <w:p w14:paraId="7A39BE13" w14:textId="77777777" w:rsidR="00DD5DD7" w:rsidRDefault="00DD5DD7" w:rsidP="00294F05">
      <w:pPr>
        <w:ind w:leftChars="400" w:left="840"/>
        <w:rPr>
          <w:rFonts w:ascii="HG丸ｺﾞｼｯｸM-PRO" w:eastAsia="HG丸ｺﾞｼｯｸM-PRO" w:hAnsi="HG丸ｺﾞｼｯｸM-PRO" w:hint="eastAsia"/>
        </w:rPr>
      </w:pPr>
    </w:p>
    <w:p w14:paraId="143DCB67" w14:textId="77777777" w:rsidR="00DD5DD7" w:rsidRDefault="00DD5DD7" w:rsidP="00294F05">
      <w:pPr>
        <w:ind w:leftChars="400" w:left="840"/>
        <w:rPr>
          <w:rFonts w:ascii="HG丸ｺﾞｼｯｸM-PRO" w:eastAsia="HG丸ｺﾞｼｯｸM-PRO" w:hAnsi="HG丸ｺﾞｼｯｸM-PRO" w:hint="eastAsia"/>
        </w:rPr>
      </w:pPr>
    </w:p>
    <w:tbl>
      <w:tblPr>
        <w:tblStyle w:val="af2"/>
        <w:tblW w:w="0" w:type="auto"/>
        <w:tblInd w:w="817" w:type="dxa"/>
        <w:tblLook w:val="04A0" w:firstRow="1" w:lastRow="0" w:firstColumn="1" w:lastColumn="0" w:noHBand="0" w:noVBand="1"/>
      </w:tblPr>
      <w:tblGrid>
        <w:gridCol w:w="1276"/>
        <w:gridCol w:w="826"/>
        <w:gridCol w:w="2408"/>
        <w:gridCol w:w="1276"/>
        <w:gridCol w:w="568"/>
        <w:gridCol w:w="632"/>
        <w:gridCol w:w="1177"/>
      </w:tblGrid>
      <w:tr w:rsidR="004F5FEC" w14:paraId="333D10F9" w14:textId="77777777" w:rsidTr="000E1C06">
        <w:tc>
          <w:tcPr>
            <w:tcW w:w="8163" w:type="dxa"/>
            <w:gridSpan w:val="7"/>
            <w:tcBorders>
              <w:top w:val="nil"/>
              <w:left w:val="nil"/>
              <w:right w:val="nil"/>
            </w:tcBorders>
          </w:tcPr>
          <w:p w14:paraId="760B86BE" w14:textId="66E38775" w:rsidR="004F5FEC" w:rsidRDefault="004F5FEC" w:rsidP="004F5FEC">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表4.3.1.</w:t>
            </w:r>
            <w:r>
              <w:rPr>
                <w:rFonts w:ascii="HG丸ｺﾞｼｯｸM-PRO" w:eastAsia="HG丸ｺﾞｼｯｸM-PRO" w:hAnsi="HG丸ｺﾞｼｯｸM-PRO" w:hint="eastAsia"/>
              </w:rPr>
              <w:t>10</w:t>
            </w:r>
            <w:r>
              <w:rPr>
                <w:rFonts w:ascii="HG丸ｺﾞｼｯｸM-PRO" w:eastAsia="HG丸ｺﾞｼｯｸM-PRO" w:hAnsi="HG丸ｺﾞｼｯｸM-PRO" w:hint="eastAsia"/>
              </w:rPr>
              <w:t xml:space="preserve">　マンホール蓋の判定基準例（</w:t>
            </w:r>
            <w:r>
              <w:rPr>
                <w:rFonts w:ascii="HG丸ｺﾞｼｯｸM-PRO" w:eastAsia="HG丸ｺﾞｼｯｸM-PRO" w:hAnsi="HG丸ｺﾞｼｯｸM-PRO" w:hint="eastAsia"/>
              </w:rPr>
              <w:t>損傷劣化</w:t>
            </w:r>
            <w:r>
              <w:rPr>
                <w:rFonts w:ascii="HG丸ｺﾞｼｯｸM-PRO" w:eastAsia="HG丸ｺﾞｼｯｸM-PRO" w:hAnsi="HG丸ｺﾞｼｯｸM-PRO" w:hint="eastAsia"/>
              </w:rPr>
              <w:t>による判定）</w:t>
            </w:r>
          </w:p>
        </w:tc>
      </w:tr>
      <w:tr w:rsidR="004F5FEC" w14:paraId="1A903E7D" w14:textId="611D98DE" w:rsidTr="000E1C06">
        <w:trPr>
          <w:trHeight w:val="330"/>
        </w:trPr>
        <w:tc>
          <w:tcPr>
            <w:tcW w:w="1276" w:type="dxa"/>
            <w:vMerge w:val="restart"/>
          </w:tcPr>
          <w:p w14:paraId="36C3B336" w14:textId="77777777" w:rsidR="000E1C06" w:rsidRDefault="00737840" w:rsidP="00541E1A">
            <w:pPr>
              <w:rPr>
                <w:rFonts w:ascii="HG丸ｺﾞｼｯｸM-PRO" w:eastAsia="HG丸ｺﾞｼｯｸM-PRO" w:hAnsi="HG丸ｺﾞｼｯｸM-PRO" w:hint="eastAsia"/>
              </w:rPr>
            </w:pPr>
            <w:r>
              <w:rPr>
                <w:rFonts w:ascii="HG丸ｺﾞｼｯｸM-PRO" w:eastAsia="HG丸ｺﾞｼｯｸM-PRO" w:hAnsi="HG丸ｺﾞｼｯｸM-PRO" w:hint="eastAsia"/>
              </w:rPr>
              <w:t>(</w:t>
            </w:r>
            <w:r w:rsidR="004F5FEC">
              <w:rPr>
                <w:rFonts w:ascii="HG丸ｺﾞｼｯｸM-PRO" w:eastAsia="HG丸ｺﾞｼｯｸM-PRO" w:hAnsi="HG丸ｺﾞｼｯｸM-PRO" w:hint="eastAsia"/>
              </w:rPr>
              <w:t>1)</w:t>
            </w:r>
          </w:p>
          <w:p w14:paraId="48C0F427" w14:textId="0CBEE919" w:rsidR="004F5FEC" w:rsidRDefault="004F5FEC" w:rsidP="00541E1A">
            <w:pPr>
              <w:rPr>
                <w:rFonts w:ascii="HG丸ｺﾞｼｯｸM-PRO" w:eastAsia="HG丸ｺﾞｼｯｸM-PRO" w:hAnsi="HG丸ｺﾞｼｯｸM-PRO" w:hint="eastAsia"/>
              </w:rPr>
            </w:pPr>
            <w:r>
              <w:rPr>
                <w:rFonts w:ascii="HG丸ｺﾞｼｯｸM-PRO" w:eastAsia="HG丸ｺﾞｼｯｸM-PRO" w:hAnsi="HG丸ｺﾞｼｯｸM-PRO" w:hint="eastAsia"/>
              </w:rPr>
              <w:t>外観</w:t>
            </w:r>
          </w:p>
        </w:tc>
        <w:tc>
          <w:tcPr>
            <w:tcW w:w="3234" w:type="dxa"/>
            <w:gridSpan w:val="2"/>
            <w:tcBorders>
              <w:tl2br w:val="single" w:sz="4" w:space="0" w:color="auto"/>
            </w:tcBorders>
            <w:shd w:val="clear" w:color="auto" w:fill="FDE9D9" w:themeFill="accent6" w:themeFillTint="33"/>
          </w:tcPr>
          <w:p w14:paraId="3792C617" w14:textId="5DCE3EC1" w:rsidR="004F5FEC" w:rsidRPr="004F5FEC" w:rsidRDefault="004F5FEC" w:rsidP="004F5FEC">
            <w:pPr>
              <w:spacing w:line="240" w:lineRule="exact"/>
              <w:jc w:val="right"/>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区分</w:t>
            </w:r>
          </w:p>
          <w:p w14:paraId="56494383" w14:textId="446DED93" w:rsidR="004F5FEC" w:rsidRDefault="004F5FEC" w:rsidP="004F5FEC">
            <w:pPr>
              <w:spacing w:line="240" w:lineRule="exact"/>
              <w:rPr>
                <w:rFonts w:ascii="HG丸ｺﾞｼｯｸM-PRO" w:eastAsia="HG丸ｺﾞｼｯｸM-PRO" w:hAnsi="HG丸ｺﾞｼｯｸM-PRO" w:hint="eastAsia"/>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53AFCE75" w14:textId="6C286E53" w:rsidR="004F5FEC" w:rsidRDefault="004F5FEC"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477E56DD" w14:textId="7BB7E8E5" w:rsidR="004F5FEC" w:rsidRDefault="004F5FEC"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有</w:t>
            </w:r>
          </w:p>
        </w:tc>
      </w:tr>
      <w:tr w:rsidR="004F5FEC" w14:paraId="148B77AD" w14:textId="77777777" w:rsidTr="000E1C06">
        <w:tc>
          <w:tcPr>
            <w:tcW w:w="1276" w:type="dxa"/>
            <w:vMerge/>
          </w:tcPr>
          <w:p w14:paraId="5EA20F30" w14:textId="77777777" w:rsidR="004F5FEC" w:rsidRDefault="004F5FEC" w:rsidP="00541E1A">
            <w:pPr>
              <w:rPr>
                <w:rFonts w:ascii="HG丸ｺﾞｼｯｸM-PRO" w:eastAsia="HG丸ｺﾞｼｯｸM-PRO" w:hAnsi="HG丸ｺﾞｼｯｸM-PRO" w:hint="eastAsia"/>
              </w:rPr>
            </w:pPr>
          </w:p>
        </w:tc>
        <w:tc>
          <w:tcPr>
            <w:tcW w:w="3234" w:type="dxa"/>
            <w:gridSpan w:val="2"/>
          </w:tcPr>
          <w:p w14:paraId="11F87170" w14:textId="46F63ED9" w:rsidR="004F5FEC" w:rsidRPr="004F5FEC" w:rsidRDefault="004F5FEC"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クラック</w:t>
            </w:r>
          </w:p>
        </w:tc>
        <w:tc>
          <w:tcPr>
            <w:tcW w:w="1844" w:type="dxa"/>
            <w:gridSpan w:val="2"/>
            <w:vAlign w:val="center"/>
          </w:tcPr>
          <w:p w14:paraId="2C1EFCE3" w14:textId="52175101" w:rsidR="004F5FEC" w:rsidRDefault="004F5FEC"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1809" w:type="dxa"/>
            <w:gridSpan w:val="2"/>
            <w:vAlign w:val="center"/>
          </w:tcPr>
          <w:p w14:paraId="774B0854" w14:textId="77BDEBFD" w:rsidR="004F5FEC" w:rsidRDefault="004F5FEC"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Ａ</w:t>
            </w:r>
          </w:p>
        </w:tc>
      </w:tr>
      <w:tr w:rsidR="004F5FEC" w14:paraId="7A0CFE80" w14:textId="77777777" w:rsidTr="000E1C06">
        <w:trPr>
          <w:trHeight w:val="328"/>
        </w:trPr>
        <w:tc>
          <w:tcPr>
            <w:tcW w:w="1276" w:type="dxa"/>
            <w:vMerge/>
          </w:tcPr>
          <w:p w14:paraId="457AF6BF" w14:textId="77777777" w:rsidR="004F5FEC" w:rsidRDefault="004F5FEC" w:rsidP="00541E1A">
            <w:pPr>
              <w:rPr>
                <w:rFonts w:ascii="HG丸ｺﾞｼｯｸM-PRO" w:eastAsia="HG丸ｺﾞｼｯｸM-PRO" w:hAnsi="HG丸ｺﾞｼｯｸM-PRO" w:hint="eastAsia"/>
              </w:rPr>
            </w:pPr>
          </w:p>
        </w:tc>
        <w:tc>
          <w:tcPr>
            <w:tcW w:w="3234" w:type="dxa"/>
            <w:gridSpan w:val="2"/>
          </w:tcPr>
          <w:p w14:paraId="01CF6C07" w14:textId="32C88807" w:rsidR="004F5FEC" w:rsidRPr="004F5FEC" w:rsidRDefault="004F5FEC"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欠け</w:t>
            </w:r>
          </w:p>
        </w:tc>
        <w:tc>
          <w:tcPr>
            <w:tcW w:w="1844" w:type="dxa"/>
            <w:gridSpan w:val="2"/>
            <w:vAlign w:val="center"/>
          </w:tcPr>
          <w:p w14:paraId="1DB3AB84" w14:textId="638B72BF" w:rsidR="004F5FEC" w:rsidRDefault="004F5FEC"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1809" w:type="dxa"/>
            <w:gridSpan w:val="2"/>
            <w:vAlign w:val="center"/>
          </w:tcPr>
          <w:p w14:paraId="5842142E" w14:textId="4C134A9C" w:rsidR="004F5FEC" w:rsidRDefault="004F5FEC"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Ａ</w:t>
            </w:r>
          </w:p>
        </w:tc>
      </w:tr>
      <w:tr w:rsidR="004F5FEC" w14:paraId="50A125CB" w14:textId="77777777" w:rsidTr="000E1C06">
        <w:trPr>
          <w:trHeight w:val="330"/>
        </w:trPr>
        <w:tc>
          <w:tcPr>
            <w:tcW w:w="1276" w:type="dxa"/>
            <w:vMerge w:val="restart"/>
          </w:tcPr>
          <w:p w14:paraId="13012CB1" w14:textId="77777777" w:rsidR="000E1C06" w:rsidRDefault="00737840" w:rsidP="004F5FEC">
            <w:pPr>
              <w:rPr>
                <w:rFonts w:ascii="HG丸ｺﾞｼｯｸM-PRO" w:eastAsia="HG丸ｺﾞｼｯｸM-PRO" w:hAnsi="HG丸ｺﾞｼｯｸM-PRO" w:hint="eastAsia"/>
              </w:rPr>
            </w:pPr>
            <w:r>
              <w:rPr>
                <w:rFonts w:ascii="HG丸ｺﾞｼｯｸM-PRO" w:eastAsia="HG丸ｺﾞｼｯｸM-PRO" w:hAnsi="HG丸ｺﾞｼｯｸM-PRO" w:hint="eastAsia"/>
              </w:rPr>
              <w:t>(</w:t>
            </w:r>
            <w:r w:rsidR="004F5FEC">
              <w:rPr>
                <w:rFonts w:ascii="HG丸ｺﾞｼｯｸM-PRO" w:eastAsia="HG丸ｺﾞｼｯｸM-PRO" w:hAnsi="HG丸ｺﾞｼｯｸM-PRO" w:hint="eastAsia"/>
              </w:rPr>
              <w:t>2</w:t>
            </w:r>
            <w:r w:rsidR="004F5FEC">
              <w:rPr>
                <w:rFonts w:ascii="HG丸ｺﾞｼｯｸM-PRO" w:eastAsia="HG丸ｺﾞｼｯｸM-PRO" w:hAnsi="HG丸ｺﾞｼｯｸM-PRO" w:hint="eastAsia"/>
              </w:rPr>
              <w:t>)</w:t>
            </w:r>
          </w:p>
          <w:p w14:paraId="3CA2FE99" w14:textId="2F1C3627" w:rsidR="004F5FEC" w:rsidRDefault="00737840" w:rsidP="004F5FEC">
            <w:pPr>
              <w:rPr>
                <w:rFonts w:ascii="HG丸ｺﾞｼｯｸM-PRO" w:eastAsia="HG丸ｺﾞｼｯｸM-PRO" w:hAnsi="HG丸ｺﾞｼｯｸM-PRO" w:hint="eastAsia"/>
              </w:rPr>
            </w:pPr>
            <w:r>
              <w:rPr>
                <w:rFonts w:ascii="HG丸ｺﾞｼｯｸM-PRO" w:eastAsia="HG丸ｺﾞｼｯｸM-PRO" w:hAnsi="HG丸ｺﾞｼｯｸM-PRO" w:hint="eastAsia"/>
              </w:rPr>
              <w:t>がたつき</w:t>
            </w:r>
          </w:p>
        </w:tc>
        <w:tc>
          <w:tcPr>
            <w:tcW w:w="3234" w:type="dxa"/>
            <w:gridSpan w:val="2"/>
            <w:tcBorders>
              <w:tl2br w:val="single" w:sz="4" w:space="0" w:color="auto"/>
            </w:tcBorders>
            <w:shd w:val="clear" w:color="auto" w:fill="FDE9D9" w:themeFill="accent6" w:themeFillTint="33"/>
          </w:tcPr>
          <w:p w14:paraId="540E1177" w14:textId="77777777" w:rsidR="004F5FEC" w:rsidRPr="004F5FEC" w:rsidRDefault="004F5FEC" w:rsidP="00541E1A">
            <w:pPr>
              <w:spacing w:line="240" w:lineRule="exact"/>
              <w:jc w:val="right"/>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区分</w:t>
            </w:r>
          </w:p>
          <w:p w14:paraId="3AC0F2EC" w14:textId="77777777" w:rsidR="004F5FEC" w:rsidRDefault="004F5FEC" w:rsidP="00541E1A">
            <w:pPr>
              <w:spacing w:line="240" w:lineRule="exact"/>
              <w:rPr>
                <w:rFonts w:ascii="HG丸ｺﾞｼｯｸM-PRO" w:eastAsia="HG丸ｺﾞｼｯｸM-PRO" w:hAnsi="HG丸ｺﾞｼｯｸM-PRO" w:hint="eastAsia"/>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173428C5" w14:textId="0D87D961" w:rsidR="004F5FEC" w:rsidRPr="00737840" w:rsidRDefault="00737840" w:rsidP="00541E1A">
            <w:pPr>
              <w:jc w:val="center"/>
              <w:rPr>
                <w:rFonts w:ascii="HG丸ｺﾞｼｯｸM-PRO" w:eastAsia="HG丸ｺﾞｼｯｸM-PRO" w:hAnsi="HG丸ｺﾞｼｯｸM-PRO" w:hint="eastAsia"/>
                <w:w w:val="90"/>
                <w:sz w:val="20"/>
              </w:rPr>
            </w:pPr>
            <w:r w:rsidRPr="00737840">
              <w:rPr>
                <w:rFonts w:ascii="HG丸ｺﾞｼｯｸM-PRO" w:eastAsia="HG丸ｺﾞｼｯｸM-PRO" w:hAnsi="HG丸ｺﾞｼｯｸM-PRO" w:hint="eastAsia"/>
                <w:w w:val="90"/>
                <w:sz w:val="20"/>
              </w:rPr>
              <w:t>音・動きの無いもの</w:t>
            </w:r>
          </w:p>
        </w:tc>
        <w:tc>
          <w:tcPr>
            <w:tcW w:w="1809" w:type="dxa"/>
            <w:gridSpan w:val="2"/>
            <w:tcBorders>
              <w:left w:val="single" w:sz="4" w:space="0" w:color="auto"/>
            </w:tcBorders>
            <w:shd w:val="clear" w:color="auto" w:fill="FDE9D9" w:themeFill="accent6" w:themeFillTint="33"/>
            <w:vAlign w:val="center"/>
          </w:tcPr>
          <w:p w14:paraId="470CC9A9" w14:textId="1DE2D3CA" w:rsidR="004F5FEC" w:rsidRPr="00737840" w:rsidRDefault="00737840" w:rsidP="00541E1A">
            <w:pPr>
              <w:jc w:val="center"/>
              <w:rPr>
                <w:rFonts w:ascii="HG丸ｺﾞｼｯｸM-PRO" w:eastAsia="HG丸ｺﾞｼｯｸM-PRO" w:hAnsi="HG丸ｺﾞｼｯｸM-PRO" w:hint="eastAsia"/>
                <w:w w:val="90"/>
                <w:sz w:val="20"/>
              </w:rPr>
            </w:pPr>
            <w:r w:rsidRPr="00737840">
              <w:rPr>
                <w:rFonts w:ascii="HG丸ｺﾞｼｯｸM-PRO" w:eastAsia="HG丸ｺﾞｼｯｸM-PRO" w:hAnsi="HG丸ｺﾞｼｯｸM-PRO" w:hint="eastAsia"/>
                <w:w w:val="90"/>
                <w:sz w:val="20"/>
              </w:rPr>
              <w:t>音・動きのあるもの</w:t>
            </w:r>
          </w:p>
        </w:tc>
      </w:tr>
      <w:tr w:rsidR="00737840" w14:paraId="51F42428" w14:textId="77777777" w:rsidTr="000E1C06">
        <w:trPr>
          <w:trHeight w:val="325"/>
        </w:trPr>
        <w:tc>
          <w:tcPr>
            <w:tcW w:w="1276" w:type="dxa"/>
            <w:vMerge/>
          </w:tcPr>
          <w:p w14:paraId="5133CEF0" w14:textId="77777777" w:rsidR="00737840" w:rsidRDefault="00737840" w:rsidP="00541E1A">
            <w:pPr>
              <w:rPr>
                <w:rFonts w:ascii="HG丸ｺﾞｼｯｸM-PRO" w:eastAsia="HG丸ｺﾞｼｯｸM-PRO" w:hAnsi="HG丸ｺﾞｼｯｸM-PRO" w:hint="eastAsia"/>
              </w:rPr>
            </w:pPr>
          </w:p>
        </w:tc>
        <w:tc>
          <w:tcPr>
            <w:tcW w:w="3234" w:type="dxa"/>
            <w:gridSpan w:val="2"/>
          </w:tcPr>
          <w:p w14:paraId="4B96A022" w14:textId="517A9C7C" w:rsidR="00737840" w:rsidRPr="004F5FEC" w:rsidRDefault="00737840"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車両通過時・足踏み時</w:t>
            </w:r>
          </w:p>
        </w:tc>
        <w:tc>
          <w:tcPr>
            <w:tcW w:w="1844" w:type="dxa"/>
            <w:gridSpan w:val="2"/>
            <w:vAlign w:val="center"/>
          </w:tcPr>
          <w:p w14:paraId="6C8A151C" w14:textId="77777777" w:rsidR="00737840" w:rsidRDefault="00737840"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1809" w:type="dxa"/>
            <w:gridSpan w:val="2"/>
            <w:vAlign w:val="center"/>
          </w:tcPr>
          <w:p w14:paraId="0858CE6F" w14:textId="77777777" w:rsidR="00737840" w:rsidRDefault="00737840"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Ａ</w:t>
            </w:r>
          </w:p>
        </w:tc>
      </w:tr>
      <w:tr w:rsidR="000E1C06" w14:paraId="501E0E7A" w14:textId="18DD2831" w:rsidTr="000E1C06">
        <w:tc>
          <w:tcPr>
            <w:tcW w:w="1276" w:type="dxa"/>
            <w:vMerge w:val="restart"/>
          </w:tcPr>
          <w:p w14:paraId="68564451" w14:textId="77777777" w:rsidR="000E1C06" w:rsidRDefault="000E1C06" w:rsidP="00541E1A">
            <w:pPr>
              <w:rPr>
                <w:rFonts w:ascii="HG丸ｺﾞｼｯｸM-PRO" w:eastAsia="HG丸ｺﾞｼｯｸM-PRO" w:hAnsi="HG丸ｺﾞｼｯｸM-PRO" w:hint="eastAsia"/>
              </w:rPr>
            </w:pPr>
            <w:r>
              <w:rPr>
                <w:rFonts w:ascii="HG丸ｺﾞｼｯｸM-PRO" w:eastAsia="HG丸ｺﾞｼｯｸM-PRO" w:hAnsi="HG丸ｺﾞｼｯｸM-PRO" w:hint="eastAsia"/>
              </w:rPr>
              <w:t>(3)</w:t>
            </w:r>
          </w:p>
          <w:p w14:paraId="7CCCDE04" w14:textId="5087C293" w:rsidR="000E1C06" w:rsidRDefault="000E1C06" w:rsidP="00541E1A">
            <w:pPr>
              <w:rPr>
                <w:rFonts w:ascii="HG丸ｺﾞｼｯｸM-PRO" w:eastAsia="HG丸ｺﾞｼｯｸM-PRO" w:hAnsi="HG丸ｺﾞｼｯｸM-PRO" w:hint="eastAsia"/>
              </w:rPr>
            </w:pPr>
            <w:r>
              <w:rPr>
                <w:rFonts w:ascii="HG丸ｺﾞｼｯｸM-PRO" w:eastAsia="HG丸ｺﾞｼｯｸM-PRO" w:hAnsi="HG丸ｺﾞｼｯｸM-PRO" w:hint="eastAsia"/>
              </w:rPr>
              <w:t>表面摩耗</w:t>
            </w:r>
          </w:p>
        </w:tc>
        <w:tc>
          <w:tcPr>
            <w:tcW w:w="3234" w:type="dxa"/>
            <w:gridSpan w:val="2"/>
            <w:tcBorders>
              <w:tl2br w:val="single" w:sz="4" w:space="0" w:color="auto"/>
            </w:tcBorders>
            <w:shd w:val="clear" w:color="auto" w:fill="FDE9D9" w:themeFill="accent6" w:themeFillTint="33"/>
          </w:tcPr>
          <w:p w14:paraId="0D3AA361" w14:textId="37610E6E" w:rsidR="000E1C06" w:rsidRPr="00737840" w:rsidRDefault="000E1C06" w:rsidP="00737840">
            <w:pPr>
              <w:spacing w:line="240" w:lineRule="exact"/>
              <w:jc w:val="right"/>
              <w:rPr>
                <w:rFonts w:ascii="HG丸ｺﾞｼｯｸM-PRO" w:eastAsia="HG丸ｺﾞｼｯｸM-PRO" w:hAnsi="HG丸ｺﾞｼｯｸM-PRO" w:hint="eastAsia"/>
                <w:sz w:val="20"/>
              </w:rPr>
            </w:pPr>
            <w:r w:rsidRPr="00737840">
              <w:rPr>
                <w:rFonts w:ascii="HG丸ｺﾞｼｯｸM-PRO" w:eastAsia="HG丸ｺﾞｼｯｸM-PRO" w:hAnsi="HG丸ｺﾞｼｯｸM-PRO" w:hint="eastAsia"/>
                <w:sz w:val="20"/>
              </w:rPr>
              <w:t>残存</w:t>
            </w:r>
            <w:r>
              <w:rPr>
                <w:rFonts w:ascii="HG丸ｺﾞｼｯｸM-PRO" w:eastAsia="HG丸ｺﾞｼｯｸM-PRO" w:hAnsi="HG丸ｺﾞｼｯｸM-PRO" w:hint="eastAsia"/>
                <w:sz w:val="20"/>
              </w:rPr>
              <w:t>模様高(H)mm</w:t>
            </w:r>
          </w:p>
          <w:p w14:paraId="4F486756" w14:textId="4A5D854B" w:rsidR="000E1C06" w:rsidRDefault="000E1C06" w:rsidP="00541E1A">
            <w:pPr>
              <w:spacing w:line="240" w:lineRule="exact"/>
              <w:rPr>
                <w:rFonts w:ascii="HG丸ｺﾞｼｯｸM-PRO" w:eastAsia="HG丸ｺﾞｼｯｸM-PRO" w:hAnsi="HG丸ｺﾞｼｯｸM-PRO" w:hint="eastAsia"/>
              </w:rPr>
            </w:pPr>
            <w:r w:rsidRPr="00737840">
              <w:rPr>
                <w:rFonts w:ascii="HG丸ｺﾞｼｯｸM-PRO" w:eastAsia="HG丸ｺﾞｼｯｸM-PRO" w:hAnsi="HG丸ｺﾞｼｯｸM-PRO" w:hint="eastAsia"/>
                <w:sz w:val="20"/>
              </w:rPr>
              <w:t>設置場所</w:t>
            </w:r>
          </w:p>
        </w:tc>
        <w:tc>
          <w:tcPr>
            <w:tcW w:w="1276" w:type="dxa"/>
            <w:shd w:val="clear" w:color="auto" w:fill="FDE9D9" w:themeFill="accent6" w:themeFillTint="33"/>
            <w:vAlign w:val="center"/>
          </w:tcPr>
          <w:p w14:paraId="27B13199" w14:textId="15CF75DF" w:rsidR="000E1C06" w:rsidRPr="00737840" w:rsidRDefault="000E1C06" w:rsidP="00541E1A">
            <w:pPr>
              <w:jc w:val="center"/>
              <w:rPr>
                <w:rFonts w:ascii="HG丸ｺﾞｼｯｸM-PRO" w:eastAsia="HG丸ｺﾞｼｯｸM-PRO" w:hAnsi="HG丸ｺﾞｼｯｸM-PRO" w:hint="eastAsia"/>
                <w:sz w:val="20"/>
              </w:rPr>
            </w:pPr>
            <w:r w:rsidRPr="00737840">
              <w:rPr>
                <w:rFonts w:ascii="HG丸ｺﾞｼｯｸM-PRO" w:eastAsia="HG丸ｺﾞｼｯｸM-PRO" w:hAnsi="HG丸ｺﾞｼｯｸM-PRO" w:hint="eastAsia"/>
                <w:sz w:val="20"/>
              </w:rPr>
              <w:t>H&gt;3mm</w:t>
            </w:r>
          </w:p>
        </w:tc>
        <w:tc>
          <w:tcPr>
            <w:tcW w:w="1200" w:type="dxa"/>
            <w:gridSpan w:val="2"/>
            <w:shd w:val="clear" w:color="auto" w:fill="FDE9D9" w:themeFill="accent6" w:themeFillTint="33"/>
            <w:vAlign w:val="center"/>
          </w:tcPr>
          <w:p w14:paraId="53C88EE0" w14:textId="541DB152" w:rsidR="000E1C06" w:rsidRPr="00737840" w:rsidRDefault="000E1C06" w:rsidP="00541E1A">
            <w:pPr>
              <w:jc w:val="cente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3～2mm</w:t>
            </w:r>
          </w:p>
        </w:tc>
        <w:tc>
          <w:tcPr>
            <w:tcW w:w="1177" w:type="dxa"/>
            <w:shd w:val="clear" w:color="auto" w:fill="FDE9D9" w:themeFill="accent6" w:themeFillTint="33"/>
            <w:vAlign w:val="center"/>
          </w:tcPr>
          <w:p w14:paraId="775BA8A1" w14:textId="1ABFE2B9" w:rsidR="000E1C06" w:rsidRPr="00737840" w:rsidRDefault="000E1C06" w:rsidP="00541E1A">
            <w:pPr>
              <w:jc w:val="cente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H≦2mm</w:t>
            </w:r>
          </w:p>
        </w:tc>
      </w:tr>
      <w:tr w:rsidR="000E1C06" w14:paraId="7F1CCF4E" w14:textId="5BB23E46" w:rsidTr="000E1C06">
        <w:tc>
          <w:tcPr>
            <w:tcW w:w="1276" w:type="dxa"/>
            <w:vMerge/>
          </w:tcPr>
          <w:p w14:paraId="2C1E35C3" w14:textId="77777777" w:rsidR="000E1C06" w:rsidRDefault="000E1C06" w:rsidP="00541E1A">
            <w:pPr>
              <w:rPr>
                <w:rFonts w:ascii="HG丸ｺﾞｼｯｸM-PRO" w:eastAsia="HG丸ｺﾞｼｯｸM-PRO" w:hAnsi="HG丸ｺﾞｼｯｸM-PRO" w:hint="eastAsia"/>
              </w:rPr>
            </w:pPr>
          </w:p>
        </w:tc>
        <w:tc>
          <w:tcPr>
            <w:tcW w:w="826" w:type="dxa"/>
            <w:vMerge w:val="restart"/>
          </w:tcPr>
          <w:p w14:paraId="1E0152B5" w14:textId="46681B2D" w:rsidR="000E1C06" w:rsidRPr="004F5FEC" w:rsidRDefault="000E1C06"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車道</w:t>
            </w:r>
          </w:p>
        </w:tc>
        <w:tc>
          <w:tcPr>
            <w:tcW w:w="2408" w:type="dxa"/>
          </w:tcPr>
          <w:p w14:paraId="1AE555EA" w14:textId="56C28FD2" w:rsidR="000E1C06" w:rsidRPr="004F5FEC" w:rsidRDefault="000E1C06"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一般箇所</w:t>
            </w:r>
          </w:p>
        </w:tc>
        <w:tc>
          <w:tcPr>
            <w:tcW w:w="1276" w:type="dxa"/>
            <w:vAlign w:val="center"/>
          </w:tcPr>
          <w:p w14:paraId="6B1DBB5C" w14:textId="06D6014C"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E</w:t>
            </w:r>
          </w:p>
        </w:tc>
        <w:tc>
          <w:tcPr>
            <w:tcW w:w="1200" w:type="dxa"/>
            <w:gridSpan w:val="2"/>
            <w:vAlign w:val="center"/>
          </w:tcPr>
          <w:p w14:paraId="6EA9B1F4" w14:textId="4E20A938"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C</w:t>
            </w:r>
          </w:p>
        </w:tc>
        <w:tc>
          <w:tcPr>
            <w:tcW w:w="1177" w:type="dxa"/>
            <w:vAlign w:val="center"/>
          </w:tcPr>
          <w:p w14:paraId="600BDD91" w14:textId="4EFE701D"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A</w:t>
            </w:r>
          </w:p>
        </w:tc>
      </w:tr>
      <w:tr w:rsidR="000E1C06" w14:paraId="155E001B" w14:textId="0A558583" w:rsidTr="000E1C06">
        <w:tc>
          <w:tcPr>
            <w:tcW w:w="1276" w:type="dxa"/>
            <w:vMerge/>
          </w:tcPr>
          <w:p w14:paraId="0F49D24F" w14:textId="77777777" w:rsidR="000E1C06" w:rsidRDefault="000E1C06" w:rsidP="00541E1A">
            <w:pPr>
              <w:rPr>
                <w:rFonts w:ascii="HG丸ｺﾞｼｯｸM-PRO" w:eastAsia="HG丸ｺﾞｼｯｸM-PRO" w:hAnsi="HG丸ｺﾞｼｯｸM-PRO" w:hint="eastAsia"/>
              </w:rPr>
            </w:pPr>
          </w:p>
        </w:tc>
        <w:tc>
          <w:tcPr>
            <w:tcW w:w="826" w:type="dxa"/>
            <w:vMerge/>
          </w:tcPr>
          <w:p w14:paraId="1E15D4A0" w14:textId="77777777" w:rsidR="000E1C06" w:rsidRPr="004F5FEC" w:rsidRDefault="000E1C06" w:rsidP="00541E1A">
            <w:pPr>
              <w:rPr>
                <w:rFonts w:ascii="HG丸ｺﾞｼｯｸM-PRO" w:eastAsia="HG丸ｺﾞｼｯｸM-PRO" w:hAnsi="HG丸ｺﾞｼｯｸM-PRO" w:hint="eastAsia"/>
                <w:sz w:val="20"/>
              </w:rPr>
            </w:pPr>
          </w:p>
        </w:tc>
        <w:tc>
          <w:tcPr>
            <w:tcW w:w="2408" w:type="dxa"/>
          </w:tcPr>
          <w:p w14:paraId="56D6D88C" w14:textId="14CFE6CD" w:rsidR="000E1C06" w:rsidRPr="004F5FEC" w:rsidRDefault="000E1C06"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特殊箇所(注)</w:t>
            </w:r>
          </w:p>
        </w:tc>
        <w:tc>
          <w:tcPr>
            <w:tcW w:w="1276" w:type="dxa"/>
            <w:tcBorders>
              <w:bottom w:val="single" w:sz="4" w:space="0" w:color="auto"/>
            </w:tcBorders>
            <w:vAlign w:val="center"/>
          </w:tcPr>
          <w:p w14:paraId="0B3E69B3" w14:textId="5AFC6446"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E</w:t>
            </w:r>
          </w:p>
        </w:tc>
        <w:tc>
          <w:tcPr>
            <w:tcW w:w="1200" w:type="dxa"/>
            <w:gridSpan w:val="2"/>
            <w:tcBorders>
              <w:bottom w:val="single" w:sz="4" w:space="0" w:color="auto"/>
            </w:tcBorders>
            <w:vAlign w:val="center"/>
          </w:tcPr>
          <w:p w14:paraId="7469AEA6" w14:textId="5608953F"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A</w:t>
            </w:r>
          </w:p>
        </w:tc>
        <w:tc>
          <w:tcPr>
            <w:tcW w:w="1177" w:type="dxa"/>
            <w:tcBorders>
              <w:bottom w:val="single" w:sz="4" w:space="0" w:color="auto"/>
            </w:tcBorders>
            <w:vAlign w:val="center"/>
          </w:tcPr>
          <w:p w14:paraId="0DEFB49B" w14:textId="121FDDCF"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A</w:t>
            </w:r>
          </w:p>
        </w:tc>
      </w:tr>
      <w:tr w:rsidR="000E1C06" w14:paraId="3C9A6CD5" w14:textId="39697D74" w:rsidTr="000E1C06">
        <w:tc>
          <w:tcPr>
            <w:tcW w:w="1276" w:type="dxa"/>
            <w:vMerge/>
          </w:tcPr>
          <w:p w14:paraId="5236D191" w14:textId="77777777" w:rsidR="000E1C06" w:rsidRDefault="000E1C06" w:rsidP="00541E1A">
            <w:pPr>
              <w:rPr>
                <w:rFonts w:ascii="HG丸ｺﾞｼｯｸM-PRO" w:eastAsia="HG丸ｺﾞｼｯｸM-PRO" w:hAnsi="HG丸ｺﾞｼｯｸM-PRO" w:hint="eastAsia"/>
              </w:rPr>
            </w:pPr>
          </w:p>
        </w:tc>
        <w:tc>
          <w:tcPr>
            <w:tcW w:w="3234" w:type="dxa"/>
            <w:gridSpan w:val="2"/>
          </w:tcPr>
          <w:p w14:paraId="0D9D8F84" w14:textId="64D6FAC0" w:rsidR="000E1C06" w:rsidRPr="004F5FEC" w:rsidRDefault="000E1C06"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歩道</w:t>
            </w:r>
          </w:p>
        </w:tc>
        <w:tc>
          <w:tcPr>
            <w:tcW w:w="1276" w:type="dxa"/>
            <w:tcBorders>
              <w:tr2bl w:val="nil"/>
            </w:tcBorders>
            <w:vAlign w:val="center"/>
          </w:tcPr>
          <w:p w14:paraId="7CEA1E54" w14:textId="1F9FBCF4"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E</w:t>
            </w:r>
          </w:p>
        </w:tc>
        <w:tc>
          <w:tcPr>
            <w:tcW w:w="1200" w:type="dxa"/>
            <w:gridSpan w:val="2"/>
            <w:tcBorders>
              <w:tr2bl w:val="nil"/>
            </w:tcBorders>
            <w:vAlign w:val="center"/>
          </w:tcPr>
          <w:p w14:paraId="5200964A" w14:textId="22526BCE"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D</w:t>
            </w:r>
          </w:p>
        </w:tc>
        <w:tc>
          <w:tcPr>
            <w:tcW w:w="1177" w:type="dxa"/>
            <w:tcBorders>
              <w:tr2bl w:val="nil"/>
            </w:tcBorders>
            <w:vAlign w:val="center"/>
          </w:tcPr>
          <w:p w14:paraId="1EFEA8BA" w14:textId="03405181"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A</w:t>
            </w:r>
          </w:p>
        </w:tc>
      </w:tr>
      <w:tr w:rsidR="000E1C06" w14:paraId="3D88E9BD" w14:textId="77777777" w:rsidTr="00102919">
        <w:tc>
          <w:tcPr>
            <w:tcW w:w="1276" w:type="dxa"/>
            <w:vMerge/>
          </w:tcPr>
          <w:p w14:paraId="247266BB" w14:textId="77777777" w:rsidR="000E1C06" w:rsidRDefault="000E1C06" w:rsidP="00541E1A">
            <w:pPr>
              <w:rPr>
                <w:rFonts w:ascii="HG丸ｺﾞｼｯｸM-PRO" w:eastAsia="HG丸ｺﾞｼｯｸM-PRO" w:hAnsi="HG丸ｺﾞｼｯｸM-PRO" w:hint="eastAsia"/>
              </w:rPr>
            </w:pPr>
          </w:p>
        </w:tc>
        <w:tc>
          <w:tcPr>
            <w:tcW w:w="6887" w:type="dxa"/>
            <w:gridSpan w:val="6"/>
          </w:tcPr>
          <w:p w14:paraId="1044E16E" w14:textId="71439D4C" w:rsidR="000E1C06" w:rsidRPr="000E1C06" w:rsidRDefault="000E1C06" w:rsidP="000E1C06">
            <w:pPr>
              <w:jc w:val="right"/>
              <w:rPr>
                <w:rFonts w:ascii="HG丸ｺﾞｼｯｸM-PRO" w:eastAsia="HG丸ｺﾞｼｯｸM-PRO" w:hAnsi="HG丸ｺﾞｼｯｸM-PRO" w:hint="eastAsia"/>
                <w:sz w:val="18"/>
              </w:rPr>
            </w:pPr>
            <w:r w:rsidRPr="000E1C06">
              <w:rPr>
                <w:rFonts w:ascii="HG丸ｺﾞｼｯｸM-PRO" w:eastAsia="HG丸ｺﾞｼｯｸM-PRO" w:hAnsi="HG丸ｺﾞｼｯｸM-PRO" w:hint="eastAsia"/>
                <w:sz w:val="18"/>
              </w:rPr>
              <w:t>(注)</w:t>
            </w:r>
            <w:r w:rsidRPr="000E1C06">
              <w:rPr>
                <w:rFonts w:hint="eastAsia"/>
                <w:sz w:val="18"/>
              </w:rPr>
              <w:t xml:space="preserve"> </w:t>
            </w:r>
            <w:r w:rsidRPr="000E1C06">
              <w:rPr>
                <w:rFonts w:ascii="HG丸ｺﾞｼｯｸM-PRO" w:eastAsia="HG丸ｺﾞｼｯｸM-PRO" w:hAnsi="HG丸ｺﾞｼｯｸM-PRO" w:hint="eastAsia"/>
                <w:sz w:val="18"/>
              </w:rPr>
              <w:t>交差点・カーブ・坂道等、二輪車のスリップしやすい場所</w:t>
            </w:r>
          </w:p>
        </w:tc>
      </w:tr>
      <w:tr w:rsidR="000E1C06" w14:paraId="390196FF" w14:textId="77777777" w:rsidTr="00541E1A">
        <w:trPr>
          <w:trHeight w:val="330"/>
        </w:trPr>
        <w:tc>
          <w:tcPr>
            <w:tcW w:w="1276" w:type="dxa"/>
            <w:vMerge w:val="restart"/>
          </w:tcPr>
          <w:p w14:paraId="5A02090D" w14:textId="6EE26293" w:rsidR="000E1C06" w:rsidRDefault="000E1C06" w:rsidP="00541E1A">
            <w:pPr>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4</w:t>
            </w:r>
            <w:r>
              <w:rPr>
                <w:rFonts w:ascii="HG丸ｺﾞｼｯｸM-PRO" w:eastAsia="HG丸ｺﾞｼｯｸM-PRO" w:hAnsi="HG丸ｺﾞｼｯｸM-PRO" w:hint="eastAsia"/>
              </w:rPr>
              <w:t>)</w:t>
            </w:r>
          </w:p>
          <w:p w14:paraId="1B221AA1" w14:textId="1DE7A10C" w:rsidR="000E1C06" w:rsidRDefault="000E1C06" w:rsidP="00541E1A">
            <w:pPr>
              <w:rPr>
                <w:rFonts w:ascii="HG丸ｺﾞｼｯｸM-PRO" w:eastAsia="HG丸ｺﾞｼｯｸM-PRO" w:hAnsi="HG丸ｺﾞｼｯｸM-PRO" w:hint="eastAsia"/>
              </w:rPr>
            </w:pPr>
            <w:r>
              <w:rPr>
                <w:rFonts w:ascii="HG丸ｺﾞｼｯｸM-PRO" w:eastAsia="HG丸ｺﾞｼｯｸM-PRO" w:hAnsi="HG丸ｺﾞｼｯｸM-PRO" w:hint="eastAsia"/>
              </w:rPr>
              <w:t>腐食</w:t>
            </w:r>
          </w:p>
        </w:tc>
        <w:tc>
          <w:tcPr>
            <w:tcW w:w="3234" w:type="dxa"/>
            <w:gridSpan w:val="2"/>
            <w:tcBorders>
              <w:tl2br w:val="single" w:sz="4" w:space="0" w:color="auto"/>
            </w:tcBorders>
            <w:shd w:val="clear" w:color="auto" w:fill="FDE9D9" w:themeFill="accent6" w:themeFillTint="33"/>
          </w:tcPr>
          <w:p w14:paraId="06646357" w14:textId="77777777" w:rsidR="000E1C06" w:rsidRPr="004F5FEC" w:rsidRDefault="000E1C06" w:rsidP="00541E1A">
            <w:pPr>
              <w:spacing w:line="240" w:lineRule="exact"/>
              <w:jc w:val="right"/>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区分</w:t>
            </w:r>
          </w:p>
          <w:p w14:paraId="5443B3B5" w14:textId="77777777" w:rsidR="000E1C06" w:rsidRDefault="000E1C06" w:rsidP="00541E1A">
            <w:pPr>
              <w:spacing w:line="240" w:lineRule="exact"/>
              <w:rPr>
                <w:rFonts w:ascii="HG丸ｺﾞｼｯｸM-PRO" w:eastAsia="HG丸ｺﾞｼｯｸM-PRO" w:hAnsi="HG丸ｺﾞｼｯｸM-PRO" w:hint="eastAsia"/>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4451FBF3" w14:textId="665BDA0E" w:rsidR="000E1C06" w:rsidRPr="00737840" w:rsidRDefault="000E1C06" w:rsidP="00541E1A">
            <w:pPr>
              <w:jc w:val="center"/>
              <w:rPr>
                <w:rFonts w:ascii="HG丸ｺﾞｼｯｸM-PRO" w:eastAsia="HG丸ｺﾞｼｯｸM-PRO" w:hAnsi="HG丸ｺﾞｼｯｸM-PRO" w:hint="eastAsia"/>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183B60E9" w14:textId="7F57AA2A" w:rsidR="000E1C06" w:rsidRPr="00737840" w:rsidRDefault="000E1C06" w:rsidP="00541E1A">
            <w:pPr>
              <w:jc w:val="center"/>
              <w:rPr>
                <w:rFonts w:ascii="HG丸ｺﾞｼｯｸM-PRO" w:eastAsia="HG丸ｺﾞｼｯｸM-PRO" w:hAnsi="HG丸ｺﾞｼｯｸM-PRO" w:hint="eastAsia"/>
                <w:w w:val="90"/>
                <w:sz w:val="20"/>
              </w:rPr>
            </w:pPr>
            <w:r>
              <w:rPr>
                <w:rFonts w:ascii="HG丸ｺﾞｼｯｸM-PRO" w:eastAsia="HG丸ｺﾞｼｯｸM-PRO" w:hAnsi="HG丸ｺﾞｼｯｸM-PRO" w:hint="eastAsia"/>
              </w:rPr>
              <w:t>有</w:t>
            </w:r>
          </w:p>
        </w:tc>
      </w:tr>
      <w:tr w:rsidR="000E1C06" w14:paraId="390D40A5" w14:textId="77777777" w:rsidTr="00541E1A">
        <w:trPr>
          <w:trHeight w:val="325"/>
        </w:trPr>
        <w:tc>
          <w:tcPr>
            <w:tcW w:w="1276" w:type="dxa"/>
            <w:vMerge/>
          </w:tcPr>
          <w:p w14:paraId="0D0A9200" w14:textId="77777777" w:rsidR="000E1C06" w:rsidRDefault="000E1C06" w:rsidP="00541E1A">
            <w:pPr>
              <w:rPr>
                <w:rFonts w:ascii="HG丸ｺﾞｼｯｸM-PRO" w:eastAsia="HG丸ｺﾞｼｯｸM-PRO" w:hAnsi="HG丸ｺﾞｼｯｸM-PRO" w:hint="eastAsia"/>
              </w:rPr>
            </w:pPr>
          </w:p>
        </w:tc>
        <w:tc>
          <w:tcPr>
            <w:tcW w:w="3234" w:type="dxa"/>
            <w:gridSpan w:val="2"/>
          </w:tcPr>
          <w:p w14:paraId="698FC9E9" w14:textId="43664730" w:rsidR="000E1C06" w:rsidRPr="004F5FEC" w:rsidRDefault="000E1C06"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鋳出し表示の消滅</w:t>
            </w:r>
          </w:p>
        </w:tc>
        <w:tc>
          <w:tcPr>
            <w:tcW w:w="1844" w:type="dxa"/>
            <w:gridSpan w:val="2"/>
            <w:vAlign w:val="center"/>
          </w:tcPr>
          <w:p w14:paraId="4C41ED86" w14:textId="77777777"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1809" w:type="dxa"/>
            <w:gridSpan w:val="2"/>
            <w:vAlign w:val="center"/>
          </w:tcPr>
          <w:p w14:paraId="18420D84" w14:textId="13A7E1BB"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B</w:t>
            </w:r>
          </w:p>
        </w:tc>
      </w:tr>
      <w:tr w:rsidR="000E1C06" w14:paraId="46DF6FE1" w14:textId="77777777" w:rsidTr="00541E1A">
        <w:trPr>
          <w:trHeight w:val="325"/>
        </w:trPr>
        <w:tc>
          <w:tcPr>
            <w:tcW w:w="1276" w:type="dxa"/>
            <w:vMerge/>
          </w:tcPr>
          <w:p w14:paraId="0AF6E098" w14:textId="77777777" w:rsidR="000E1C06" w:rsidRDefault="000E1C06" w:rsidP="00541E1A">
            <w:pPr>
              <w:rPr>
                <w:rFonts w:ascii="HG丸ｺﾞｼｯｸM-PRO" w:eastAsia="HG丸ｺﾞｼｯｸM-PRO" w:hAnsi="HG丸ｺﾞｼｯｸM-PRO" w:hint="eastAsia"/>
              </w:rPr>
            </w:pPr>
          </w:p>
        </w:tc>
        <w:tc>
          <w:tcPr>
            <w:tcW w:w="3234" w:type="dxa"/>
            <w:gridSpan w:val="2"/>
          </w:tcPr>
          <w:p w14:paraId="3C12E02A" w14:textId="6530C49E" w:rsidR="000E1C06" w:rsidRDefault="000E1C06"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開閉機能の阻害</w:t>
            </w:r>
          </w:p>
        </w:tc>
        <w:tc>
          <w:tcPr>
            <w:tcW w:w="1844" w:type="dxa"/>
            <w:gridSpan w:val="2"/>
            <w:vAlign w:val="center"/>
          </w:tcPr>
          <w:p w14:paraId="3B2E86E5" w14:textId="2A8B8625"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E</w:t>
            </w:r>
          </w:p>
        </w:tc>
        <w:tc>
          <w:tcPr>
            <w:tcW w:w="1809" w:type="dxa"/>
            <w:gridSpan w:val="2"/>
            <w:vAlign w:val="center"/>
          </w:tcPr>
          <w:p w14:paraId="02F9DEA7" w14:textId="45A610A8"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B</w:t>
            </w:r>
          </w:p>
        </w:tc>
      </w:tr>
      <w:tr w:rsidR="000E1C06" w14:paraId="304933F7" w14:textId="77777777" w:rsidTr="00541E1A">
        <w:trPr>
          <w:trHeight w:val="330"/>
        </w:trPr>
        <w:tc>
          <w:tcPr>
            <w:tcW w:w="1276" w:type="dxa"/>
            <w:vMerge w:val="restart"/>
          </w:tcPr>
          <w:p w14:paraId="2F7259B8" w14:textId="58D55479" w:rsidR="000E1C06" w:rsidRDefault="000E1C06" w:rsidP="00541E1A">
            <w:pPr>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5</w:t>
            </w:r>
            <w:r>
              <w:rPr>
                <w:rFonts w:ascii="HG丸ｺﾞｼｯｸM-PRO" w:eastAsia="HG丸ｺﾞｼｯｸM-PRO" w:hAnsi="HG丸ｺﾞｼｯｸM-PRO" w:hint="eastAsia"/>
              </w:rPr>
              <w:t>)</w:t>
            </w:r>
          </w:p>
          <w:p w14:paraId="50E8B8EA" w14:textId="029F9362" w:rsidR="000E1C06" w:rsidRDefault="000E1C06" w:rsidP="00541E1A">
            <w:pPr>
              <w:rPr>
                <w:rFonts w:ascii="HG丸ｺﾞｼｯｸM-PRO" w:eastAsia="HG丸ｺﾞｼｯｸM-PRO" w:hAnsi="HG丸ｺﾞｼｯｸM-PRO" w:hint="eastAsia"/>
              </w:rPr>
            </w:pPr>
            <w:r>
              <w:rPr>
                <w:rFonts w:ascii="HG丸ｺﾞｼｯｸM-PRO" w:eastAsia="HG丸ｺﾞｼｯｸM-PRO" w:hAnsi="HG丸ｺﾞｼｯｸM-PRO" w:hint="eastAsia"/>
              </w:rPr>
              <w:t>機能の作動</w:t>
            </w:r>
          </w:p>
        </w:tc>
        <w:tc>
          <w:tcPr>
            <w:tcW w:w="3234" w:type="dxa"/>
            <w:gridSpan w:val="2"/>
            <w:tcBorders>
              <w:tl2br w:val="single" w:sz="4" w:space="0" w:color="auto"/>
            </w:tcBorders>
            <w:shd w:val="clear" w:color="auto" w:fill="FDE9D9" w:themeFill="accent6" w:themeFillTint="33"/>
          </w:tcPr>
          <w:p w14:paraId="0B0AD761" w14:textId="77777777" w:rsidR="000E1C06" w:rsidRPr="004F5FEC" w:rsidRDefault="000E1C06" w:rsidP="00541E1A">
            <w:pPr>
              <w:spacing w:line="240" w:lineRule="exact"/>
              <w:jc w:val="right"/>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区分</w:t>
            </w:r>
          </w:p>
          <w:p w14:paraId="39F56D12" w14:textId="77777777" w:rsidR="000E1C06" w:rsidRDefault="000E1C06" w:rsidP="00541E1A">
            <w:pPr>
              <w:spacing w:line="240" w:lineRule="exact"/>
              <w:rPr>
                <w:rFonts w:ascii="HG丸ｺﾞｼｯｸM-PRO" w:eastAsia="HG丸ｺﾞｼｯｸM-PRO" w:hAnsi="HG丸ｺﾞｼｯｸM-PRO" w:hint="eastAsia"/>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1766144C" w14:textId="0A63ADB4" w:rsidR="000E1C06" w:rsidRPr="000E1C06" w:rsidRDefault="000E1C06" w:rsidP="000E1C06">
            <w:pPr>
              <w:jc w:val="center"/>
              <w:rPr>
                <w:rFonts w:ascii="HG丸ｺﾞｼｯｸM-PRO" w:eastAsia="HG丸ｺﾞｼｯｸM-PRO" w:hAnsi="HG丸ｺﾞｼｯｸM-PRO" w:hint="eastAsia"/>
                <w:sz w:val="20"/>
              </w:rPr>
            </w:pPr>
            <w:r w:rsidRPr="000E1C06">
              <w:rPr>
                <w:rFonts w:ascii="HG丸ｺﾞｼｯｸM-PRO" w:eastAsia="HG丸ｺﾞｼｯｸM-PRO" w:hAnsi="HG丸ｺﾞｼｯｸM-PRO" w:hint="eastAsia"/>
                <w:sz w:val="20"/>
              </w:rPr>
              <w:t>機能する</w:t>
            </w:r>
          </w:p>
        </w:tc>
        <w:tc>
          <w:tcPr>
            <w:tcW w:w="1809" w:type="dxa"/>
            <w:gridSpan w:val="2"/>
            <w:tcBorders>
              <w:left w:val="single" w:sz="4" w:space="0" w:color="auto"/>
            </w:tcBorders>
            <w:shd w:val="clear" w:color="auto" w:fill="FDE9D9" w:themeFill="accent6" w:themeFillTint="33"/>
            <w:vAlign w:val="center"/>
          </w:tcPr>
          <w:p w14:paraId="42256966" w14:textId="66DF55C4" w:rsidR="000E1C06" w:rsidRPr="000E1C06" w:rsidRDefault="000E1C06" w:rsidP="00541E1A">
            <w:pPr>
              <w:jc w:val="center"/>
              <w:rPr>
                <w:rFonts w:ascii="HG丸ｺﾞｼｯｸM-PRO" w:eastAsia="HG丸ｺﾞｼｯｸM-PRO" w:hAnsi="HG丸ｺﾞｼｯｸM-PRO" w:hint="eastAsia"/>
                <w:sz w:val="20"/>
              </w:rPr>
            </w:pPr>
            <w:r w:rsidRPr="000E1C06">
              <w:rPr>
                <w:rFonts w:ascii="HG丸ｺﾞｼｯｸM-PRO" w:eastAsia="HG丸ｺﾞｼｯｸM-PRO" w:hAnsi="HG丸ｺﾞｼｯｸM-PRO" w:hint="eastAsia"/>
                <w:sz w:val="20"/>
              </w:rPr>
              <w:t>機能しない</w:t>
            </w:r>
          </w:p>
        </w:tc>
      </w:tr>
      <w:tr w:rsidR="000E1C06" w14:paraId="2A642AE6" w14:textId="77777777" w:rsidTr="00541E1A">
        <w:trPr>
          <w:trHeight w:val="325"/>
        </w:trPr>
        <w:tc>
          <w:tcPr>
            <w:tcW w:w="1276" w:type="dxa"/>
            <w:vMerge/>
          </w:tcPr>
          <w:p w14:paraId="035B5045" w14:textId="77777777" w:rsidR="000E1C06" w:rsidRDefault="000E1C06" w:rsidP="00541E1A">
            <w:pPr>
              <w:rPr>
                <w:rFonts w:ascii="HG丸ｺﾞｼｯｸM-PRO" w:eastAsia="HG丸ｺﾞｼｯｸM-PRO" w:hAnsi="HG丸ｺﾞｼｯｸM-PRO" w:hint="eastAsia"/>
              </w:rPr>
            </w:pPr>
          </w:p>
        </w:tc>
        <w:tc>
          <w:tcPr>
            <w:tcW w:w="3234" w:type="dxa"/>
            <w:gridSpan w:val="2"/>
          </w:tcPr>
          <w:p w14:paraId="612309C2" w14:textId="44471190" w:rsidR="000E1C06" w:rsidRPr="004F5FEC" w:rsidRDefault="000E1C06"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浮上防止</w:t>
            </w:r>
          </w:p>
        </w:tc>
        <w:tc>
          <w:tcPr>
            <w:tcW w:w="1844" w:type="dxa"/>
            <w:gridSpan w:val="2"/>
            <w:vAlign w:val="center"/>
          </w:tcPr>
          <w:p w14:paraId="183A3524" w14:textId="77777777"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1809" w:type="dxa"/>
            <w:gridSpan w:val="2"/>
            <w:vAlign w:val="center"/>
          </w:tcPr>
          <w:p w14:paraId="0C155B81" w14:textId="063B6035"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A</w:t>
            </w:r>
          </w:p>
        </w:tc>
      </w:tr>
      <w:tr w:rsidR="000E1C06" w14:paraId="618DAB20" w14:textId="77777777" w:rsidTr="00541E1A">
        <w:trPr>
          <w:trHeight w:val="325"/>
        </w:trPr>
        <w:tc>
          <w:tcPr>
            <w:tcW w:w="1276" w:type="dxa"/>
            <w:vMerge/>
          </w:tcPr>
          <w:p w14:paraId="5FCE7486" w14:textId="77777777" w:rsidR="000E1C06" w:rsidRDefault="000E1C06" w:rsidP="00541E1A">
            <w:pPr>
              <w:rPr>
                <w:rFonts w:ascii="HG丸ｺﾞｼｯｸM-PRO" w:eastAsia="HG丸ｺﾞｼｯｸM-PRO" w:hAnsi="HG丸ｺﾞｼｯｸM-PRO" w:hint="eastAsia"/>
              </w:rPr>
            </w:pPr>
          </w:p>
        </w:tc>
        <w:tc>
          <w:tcPr>
            <w:tcW w:w="3234" w:type="dxa"/>
            <w:gridSpan w:val="2"/>
          </w:tcPr>
          <w:p w14:paraId="0E5910A6" w14:textId="26DBBCAC" w:rsidR="000E1C06" w:rsidRDefault="000E1C06"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かぎ構造</w:t>
            </w:r>
          </w:p>
        </w:tc>
        <w:tc>
          <w:tcPr>
            <w:tcW w:w="1844" w:type="dxa"/>
            <w:gridSpan w:val="2"/>
            <w:vAlign w:val="center"/>
          </w:tcPr>
          <w:p w14:paraId="09E06D3A" w14:textId="77777777"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E</w:t>
            </w:r>
          </w:p>
        </w:tc>
        <w:tc>
          <w:tcPr>
            <w:tcW w:w="1809" w:type="dxa"/>
            <w:gridSpan w:val="2"/>
            <w:vAlign w:val="center"/>
          </w:tcPr>
          <w:p w14:paraId="01CAF10A" w14:textId="77777777"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B</w:t>
            </w:r>
          </w:p>
        </w:tc>
      </w:tr>
      <w:tr w:rsidR="000E1C06" w14:paraId="31049EA0" w14:textId="77777777" w:rsidTr="00541E1A">
        <w:trPr>
          <w:trHeight w:val="325"/>
        </w:trPr>
        <w:tc>
          <w:tcPr>
            <w:tcW w:w="1276" w:type="dxa"/>
            <w:vMerge/>
          </w:tcPr>
          <w:p w14:paraId="268370E1" w14:textId="77777777" w:rsidR="000E1C06" w:rsidRDefault="000E1C06" w:rsidP="00541E1A">
            <w:pPr>
              <w:rPr>
                <w:rFonts w:ascii="HG丸ｺﾞｼｯｸM-PRO" w:eastAsia="HG丸ｺﾞｼｯｸM-PRO" w:hAnsi="HG丸ｺﾞｼｯｸM-PRO" w:hint="eastAsia"/>
              </w:rPr>
            </w:pPr>
          </w:p>
        </w:tc>
        <w:tc>
          <w:tcPr>
            <w:tcW w:w="3234" w:type="dxa"/>
            <w:gridSpan w:val="2"/>
          </w:tcPr>
          <w:p w14:paraId="1B8E3FC8" w14:textId="1D6ECFAF" w:rsidR="000E1C06" w:rsidRDefault="000E1C06"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転落防止</w:t>
            </w:r>
          </w:p>
        </w:tc>
        <w:tc>
          <w:tcPr>
            <w:tcW w:w="1844" w:type="dxa"/>
            <w:gridSpan w:val="2"/>
            <w:vAlign w:val="center"/>
          </w:tcPr>
          <w:p w14:paraId="3B319F8B" w14:textId="3F221EB4"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E</w:t>
            </w:r>
          </w:p>
        </w:tc>
        <w:tc>
          <w:tcPr>
            <w:tcW w:w="1809" w:type="dxa"/>
            <w:gridSpan w:val="2"/>
            <w:vAlign w:val="center"/>
          </w:tcPr>
          <w:p w14:paraId="79C260B3" w14:textId="1B00A6BA"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A</w:t>
            </w:r>
          </w:p>
        </w:tc>
      </w:tr>
      <w:tr w:rsidR="000E1C06" w14:paraId="0155ED0E" w14:textId="77777777" w:rsidTr="00541E1A">
        <w:trPr>
          <w:trHeight w:val="330"/>
        </w:trPr>
        <w:tc>
          <w:tcPr>
            <w:tcW w:w="1276" w:type="dxa"/>
            <w:vMerge w:val="restart"/>
          </w:tcPr>
          <w:p w14:paraId="36E922FA" w14:textId="4A240889" w:rsidR="000E1C06" w:rsidRDefault="000E1C06" w:rsidP="00541E1A">
            <w:pPr>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6</w:t>
            </w:r>
            <w:r>
              <w:rPr>
                <w:rFonts w:ascii="HG丸ｺﾞｼｯｸM-PRO" w:eastAsia="HG丸ｺﾞｼｯｸM-PRO" w:hAnsi="HG丸ｺﾞｼｯｸM-PRO" w:hint="eastAsia"/>
              </w:rPr>
              <w:t>)</w:t>
            </w:r>
          </w:p>
          <w:p w14:paraId="28EF9C93" w14:textId="2348FCA9" w:rsidR="000E1C06" w:rsidRDefault="000E1C06" w:rsidP="00541E1A">
            <w:pPr>
              <w:rPr>
                <w:rFonts w:ascii="HG丸ｺﾞｼｯｸM-PRO" w:eastAsia="HG丸ｺﾞｼｯｸM-PRO" w:hAnsi="HG丸ｺﾞｼｯｸM-PRO" w:hint="eastAsia"/>
              </w:rPr>
            </w:pPr>
            <w:r>
              <w:rPr>
                <w:rFonts w:ascii="HG丸ｺﾞｼｯｸM-PRO" w:eastAsia="HG丸ｺﾞｼｯｸM-PRO" w:hAnsi="HG丸ｺﾞｼｯｸM-PRO" w:hint="eastAsia"/>
              </w:rPr>
              <w:t>その他</w:t>
            </w:r>
          </w:p>
        </w:tc>
        <w:tc>
          <w:tcPr>
            <w:tcW w:w="3234" w:type="dxa"/>
            <w:gridSpan w:val="2"/>
            <w:tcBorders>
              <w:tl2br w:val="single" w:sz="4" w:space="0" w:color="auto"/>
            </w:tcBorders>
            <w:shd w:val="clear" w:color="auto" w:fill="FDE9D9" w:themeFill="accent6" w:themeFillTint="33"/>
          </w:tcPr>
          <w:p w14:paraId="0B567F62" w14:textId="77777777" w:rsidR="000E1C06" w:rsidRPr="004F5FEC" w:rsidRDefault="000E1C06" w:rsidP="00541E1A">
            <w:pPr>
              <w:spacing w:line="240" w:lineRule="exact"/>
              <w:jc w:val="right"/>
              <w:rPr>
                <w:rFonts w:ascii="HG丸ｺﾞｼｯｸM-PRO" w:eastAsia="HG丸ｺﾞｼｯｸM-PRO" w:hAnsi="HG丸ｺﾞｼｯｸM-PRO" w:hint="eastAsia"/>
                <w:sz w:val="20"/>
              </w:rPr>
            </w:pPr>
            <w:r w:rsidRPr="004F5FEC">
              <w:rPr>
                <w:rFonts w:ascii="HG丸ｺﾞｼｯｸM-PRO" w:eastAsia="HG丸ｺﾞｼｯｸM-PRO" w:hAnsi="HG丸ｺﾞｼｯｸM-PRO" w:hint="eastAsia"/>
                <w:sz w:val="20"/>
              </w:rPr>
              <w:t>区分</w:t>
            </w:r>
          </w:p>
          <w:p w14:paraId="10618D20" w14:textId="77777777" w:rsidR="000E1C06" w:rsidRDefault="000E1C06" w:rsidP="00541E1A">
            <w:pPr>
              <w:spacing w:line="240" w:lineRule="exact"/>
              <w:rPr>
                <w:rFonts w:ascii="HG丸ｺﾞｼｯｸM-PRO" w:eastAsia="HG丸ｺﾞｼｯｸM-PRO" w:hAnsi="HG丸ｺﾞｼｯｸM-PRO" w:hint="eastAsia"/>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096FB2C9" w14:textId="77777777" w:rsidR="000E1C06" w:rsidRPr="00737840" w:rsidRDefault="000E1C06" w:rsidP="00541E1A">
            <w:pPr>
              <w:jc w:val="center"/>
              <w:rPr>
                <w:rFonts w:ascii="HG丸ｺﾞｼｯｸM-PRO" w:eastAsia="HG丸ｺﾞｼｯｸM-PRO" w:hAnsi="HG丸ｺﾞｼｯｸM-PRO" w:hint="eastAsia"/>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1D2A784D" w14:textId="77777777" w:rsidR="000E1C06" w:rsidRPr="00737840" w:rsidRDefault="000E1C06" w:rsidP="00541E1A">
            <w:pPr>
              <w:jc w:val="center"/>
              <w:rPr>
                <w:rFonts w:ascii="HG丸ｺﾞｼｯｸM-PRO" w:eastAsia="HG丸ｺﾞｼｯｸM-PRO" w:hAnsi="HG丸ｺﾞｼｯｸM-PRO" w:hint="eastAsia"/>
                <w:w w:val="90"/>
                <w:sz w:val="20"/>
              </w:rPr>
            </w:pPr>
            <w:r>
              <w:rPr>
                <w:rFonts w:ascii="HG丸ｺﾞｼｯｸM-PRO" w:eastAsia="HG丸ｺﾞｼｯｸM-PRO" w:hAnsi="HG丸ｺﾞｼｯｸM-PRO" w:hint="eastAsia"/>
              </w:rPr>
              <w:t>有</w:t>
            </w:r>
          </w:p>
        </w:tc>
      </w:tr>
      <w:tr w:rsidR="000E1C06" w14:paraId="67A6A145" w14:textId="77777777" w:rsidTr="00541E1A">
        <w:trPr>
          <w:trHeight w:val="325"/>
        </w:trPr>
        <w:tc>
          <w:tcPr>
            <w:tcW w:w="1276" w:type="dxa"/>
            <w:vMerge/>
          </w:tcPr>
          <w:p w14:paraId="5873E5B6" w14:textId="77777777" w:rsidR="000E1C06" w:rsidRDefault="000E1C06" w:rsidP="00541E1A">
            <w:pPr>
              <w:rPr>
                <w:rFonts w:ascii="HG丸ｺﾞｼｯｸM-PRO" w:eastAsia="HG丸ｺﾞｼｯｸM-PRO" w:hAnsi="HG丸ｺﾞｼｯｸM-PRO" w:hint="eastAsia"/>
              </w:rPr>
            </w:pPr>
          </w:p>
        </w:tc>
        <w:tc>
          <w:tcPr>
            <w:tcW w:w="3234" w:type="dxa"/>
            <w:gridSpan w:val="2"/>
          </w:tcPr>
          <w:p w14:paraId="714056B9" w14:textId="010B99D0" w:rsidR="000E1C06" w:rsidRPr="004F5FEC" w:rsidRDefault="000E1C06"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高さ調整部の損傷</w:t>
            </w:r>
          </w:p>
        </w:tc>
        <w:tc>
          <w:tcPr>
            <w:tcW w:w="1844" w:type="dxa"/>
            <w:gridSpan w:val="2"/>
            <w:vAlign w:val="center"/>
          </w:tcPr>
          <w:p w14:paraId="4C4BFA2E" w14:textId="77777777"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Ｅ</w:t>
            </w:r>
          </w:p>
        </w:tc>
        <w:tc>
          <w:tcPr>
            <w:tcW w:w="1809" w:type="dxa"/>
            <w:gridSpan w:val="2"/>
            <w:vAlign w:val="center"/>
          </w:tcPr>
          <w:p w14:paraId="19C9A409" w14:textId="46159B3F"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A</w:t>
            </w:r>
          </w:p>
        </w:tc>
      </w:tr>
      <w:tr w:rsidR="000E1C06" w14:paraId="6C48DE2C" w14:textId="77777777" w:rsidTr="00541E1A">
        <w:trPr>
          <w:trHeight w:val="325"/>
        </w:trPr>
        <w:tc>
          <w:tcPr>
            <w:tcW w:w="1276" w:type="dxa"/>
            <w:vMerge/>
          </w:tcPr>
          <w:p w14:paraId="7E85B026" w14:textId="77777777" w:rsidR="000E1C06" w:rsidRDefault="000E1C06" w:rsidP="00541E1A">
            <w:pPr>
              <w:rPr>
                <w:rFonts w:ascii="HG丸ｺﾞｼｯｸM-PRO" w:eastAsia="HG丸ｺﾞｼｯｸM-PRO" w:hAnsi="HG丸ｺﾞｼｯｸM-PRO" w:hint="eastAsia"/>
              </w:rPr>
            </w:pPr>
          </w:p>
        </w:tc>
        <w:tc>
          <w:tcPr>
            <w:tcW w:w="3234" w:type="dxa"/>
            <w:gridSpan w:val="2"/>
          </w:tcPr>
          <w:p w14:paraId="69C3AB12" w14:textId="7FF1E3F3" w:rsidR="000E1C06" w:rsidRDefault="000E1C06" w:rsidP="00541E1A">
            <w:pPr>
              <w:rPr>
                <w:rFonts w:ascii="HG丸ｺﾞｼｯｸM-PRO" w:eastAsia="HG丸ｺﾞｼｯｸM-PRO" w:hAnsi="HG丸ｺﾞｼｯｸM-PRO" w:hint="eastAsia"/>
                <w:sz w:val="20"/>
              </w:rPr>
            </w:pPr>
            <w:r>
              <w:rPr>
                <w:rFonts w:ascii="HG丸ｺﾞｼｯｸM-PRO" w:eastAsia="HG丸ｺﾞｼｯｸM-PRO" w:hAnsi="HG丸ｺﾞｼｯｸM-PRO" w:hint="eastAsia"/>
                <w:sz w:val="20"/>
              </w:rPr>
              <w:t>ふた・枠間の大きな段差</w:t>
            </w:r>
          </w:p>
        </w:tc>
        <w:tc>
          <w:tcPr>
            <w:tcW w:w="1844" w:type="dxa"/>
            <w:gridSpan w:val="2"/>
            <w:vAlign w:val="center"/>
          </w:tcPr>
          <w:p w14:paraId="1286C8C1" w14:textId="77777777"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E</w:t>
            </w:r>
          </w:p>
        </w:tc>
        <w:tc>
          <w:tcPr>
            <w:tcW w:w="1809" w:type="dxa"/>
            <w:gridSpan w:val="2"/>
            <w:vAlign w:val="center"/>
          </w:tcPr>
          <w:p w14:paraId="57D04737" w14:textId="45F193CE" w:rsidR="000E1C06" w:rsidRDefault="000E1C06" w:rsidP="00541E1A">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A</w:t>
            </w:r>
          </w:p>
        </w:tc>
      </w:tr>
    </w:tbl>
    <w:p w14:paraId="21B0E27F" w14:textId="77777777" w:rsidR="00DD5DD7" w:rsidRDefault="00DD5DD7" w:rsidP="00294F05">
      <w:pPr>
        <w:ind w:leftChars="400" w:left="840"/>
        <w:rPr>
          <w:rFonts w:ascii="HG丸ｺﾞｼｯｸM-PRO" w:eastAsia="HG丸ｺﾞｼｯｸM-PRO" w:hAnsi="HG丸ｺﾞｼｯｸM-PRO" w:hint="eastAsia"/>
        </w:rPr>
      </w:pPr>
    </w:p>
    <w:p w14:paraId="53887270" w14:textId="709968A2" w:rsidR="00DD5DD7" w:rsidRDefault="000E1C06" w:rsidP="000E1C06">
      <w:pPr>
        <w:ind w:leftChars="400" w:left="840" w:firstLineChars="100" w:firstLine="210"/>
        <w:rPr>
          <w:rFonts w:ascii="HG丸ｺﾞｼｯｸM-PRO" w:eastAsia="HG丸ｺﾞｼｯｸM-PRO" w:hAnsi="HG丸ｺﾞｼｯｸM-PRO" w:hint="eastAsia"/>
        </w:rPr>
      </w:pPr>
      <w:r w:rsidRPr="000E1C06">
        <w:rPr>
          <w:rFonts w:ascii="HG丸ｺﾞｼｯｸM-PRO" w:eastAsia="HG丸ｺﾞｼｯｸM-PRO" w:hAnsi="HG丸ｺﾞｼｯｸM-PRO" w:hint="eastAsia"/>
        </w:rPr>
        <w:t>マンホール</w:t>
      </w:r>
      <w:r>
        <w:rPr>
          <w:rFonts w:ascii="HG丸ｺﾞｼｯｸM-PRO" w:eastAsia="HG丸ｺﾞｼｯｸM-PRO" w:hAnsi="HG丸ｺﾞｼｯｸM-PRO" w:hint="eastAsia"/>
        </w:rPr>
        <w:t>蓋</w:t>
      </w:r>
      <w:r w:rsidRPr="000E1C06">
        <w:rPr>
          <w:rFonts w:ascii="HG丸ｺﾞｼｯｸM-PRO" w:eastAsia="HG丸ｺﾞｼｯｸM-PRO" w:hAnsi="HG丸ｺﾞｼｯｸM-PRO" w:hint="eastAsia"/>
        </w:rPr>
        <w:t xml:space="preserve">の状態を段階別に区分してランク分けした健全度の判定基準例を表 </w:t>
      </w:r>
      <w:r>
        <w:rPr>
          <w:rFonts w:ascii="HG丸ｺﾞｼｯｸM-PRO" w:eastAsia="HG丸ｺﾞｼｯｸM-PRO" w:hAnsi="HG丸ｺﾞｼｯｸM-PRO" w:hint="eastAsia"/>
        </w:rPr>
        <w:t>4.3.1.11.</w:t>
      </w:r>
      <w:r w:rsidRPr="000E1C06">
        <w:rPr>
          <w:rFonts w:ascii="HG丸ｺﾞｼｯｸM-PRO" w:eastAsia="HG丸ｺﾞｼｯｸM-PRO" w:hAnsi="HG丸ｺﾞｼｯｸM-PRO" w:hint="eastAsia"/>
        </w:rPr>
        <w:t>に示す。</w:t>
      </w:r>
    </w:p>
    <w:p w14:paraId="349B270D" w14:textId="77777777" w:rsidR="00DD5DD7" w:rsidRDefault="00DD5DD7" w:rsidP="00294F05">
      <w:pPr>
        <w:ind w:leftChars="400" w:left="840"/>
        <w:rPr>
          <w:rFonts w:ascii="HG丸ｺﾞｼｯｸM-PRO" w:eastAsia="HG丸ｺﾞｼｯｸM-PRO" w:hAnsi="HG丸ｺﾞｼｯｸM-PRO" w:hint="eastAsia"/>
        </w:rPr>
      </w:pPr>
    </w:p>
    <w:tbl>
      <w:tblPr>
        <w:tblStyle w:val="af2"/>
        <w:tblW w:w="0" w:type="auto"/>
        <w:tblInd w:w="840" w:type="dxa"/>
        <w:tblLook w:val="04A0" w:firstRow="1" w:lastRow="0" w:firstColumn="1" w:lastColumn="0" w:noHBand="0" w:noVBand="1"/>
      </w:tblPr>
      <w:tblGrid>
        <w:gridCol w:w="828"/>
        <w:gridCol w:w="567"/>
        <w:gridCol w:w="1559"/>
        <w:gridCol w:w="5245"/>
      </w:tblGrid>
      <w:tr w:rsidR="000E1C06" w14:paraId="03B841D2" w14:textId="77777777" w:rsidTr="00541E1A">
        <w:tc>
          <w:tcPr>
            <w:tcW w:w="8199" w:type="dxa"/>
            <w:gridSpan w:val="4"/>
            <w:tcBorders>
              <w:top w:val="nil"/>
              <w:left w:val="nil"/>
              <w:bottom w:val="nil"/>
              <w:right w:val="nil"/>
            </w:tcBorders>
          </w:tcPr>
          <w:p w14:paraId="51E9719C" w14:textId="1A4DF476" w:rsidR="000E1C06" w:rsidRDefault="000E1C06" w:rsidP="00756D70">
            <w:pPr>
              <w:jc w:val="center"/>
              <w:rPr>
                <w:rFonts w:ascii="HG丸ｺﾞｼｯｸM-PRO" w:eastAsia="HG丸ｺﾞｼｯｸM-PRO" w:hAnsi="HG丸ｺﾞｼｯｸM-PRO"/>
              </w:rPr>
            </w:pPr>
            <w:r>
              <w:rPr>
                <w:rFonts w:ascii="HG丸ｺﾞｼｯｸM-PRO" w:eastAsia="HG丸ｺﾞｼｯｸM-PRO" w:hAnsi="HG丸ｺﾞｼｯｸM-PRO" w:hint="eastAsia"/>
              </w:rPr>
              <w:t>表4.3.1.</w:t>
            </w:r>
            <w:r>
              <w:rPr>
                <w:rFonts w:ascii="HG丸ｺﾞｼｯｸM-PRO" w:eastAsia="HG丸ｺﾞｼｯｸM-PRO" w:hAnsi="HG丸ｺﾞｼｯｸM-PRO" w:hint="eastAsia"/>
              </w:rPr>
              <w:t>11</w:t>
            </w:r>
            <w:r>
              <w:rPr>
                <w:rFonts w:ascii="HG丸ｺﾞｼｯｸM-PRO" w:eastAsia="HG丸ｺﾞｼｯｸM-PRO" w:hAnsi="HG丸ｺﾞｼｯｸM-PRO" w:hint="eastAsia"/>
              </w:rPr>
              <w:t xml:space="preserve">　</w:t>
            </w:r>
            <w:r w:rsidR="00756D70">
              <w:rPr>
                <w:rFonts w:ascii="HG丸ｺﾞｼｯｸM-PRO" w:eastAsia="HG丸ｺﾞｼｯｸM-PRO" w:hAnsi="HG丸ｺﾞｼｯｸM-PRO" w:hint="eastAsia"/>
              </w:rPr>
              <w:t>マンホール蓋の</w:t>
            </w:r>
            <w:r w:rsidRPr="00A5111D">
              <w:rPr>
                <w:rFonts w:ascii="HG丸ｺﾞｼｯｸM-PRO" w:eastAsia="HG丸ｺﾞｼｯｸM-PRO" w:hAnsi="HG丸ｺﾞｼｯｸM-PRO" w:hint="eastAsia"/>
              </w:rPr>
              <w:t>健全度の判定基準例</w:t>
            </w:r>
          </w:p>
        </w:tc>
      </w:tr>
      <w:tr w:rsidR="00756D70" w14:paraId="683E8BE3" w14:textId="77777777" w:rsidTr="001D20CC">
        <w:tc>
          <w:tcPr>
            <w:tcW w:w="828" w:type="dxa"/>
            <w:shd w:val="clear" w:color="auto" w:fill="FDE9D9" w:themeFill="accent6" w:themeFillTint="33"/>
            <w:vAlign w:val="center"/>
          </w:tcPr>
          <w:p w14:paraId="4EC1C817" w14:textId="77777777" w:rsidR="00756D70" w:rsidRDefault="00756D70" w:rsidP="00541E1A">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7B25FA09" w14:textId="77777777" w:rsidR="00756D70" w:rsidRDefault="00756D70" w:rsidP="00541E1A">
            <w:pPr>
              <w:jc w:val="center"/>
              <w:rPr>
                <w:rFonts w:ascii="HG丸ｺﾞｼｯｸM-PRO" w:eastAsia="HG丸ｺﾞｼｯｸM-PRO" w:hAnsi="HG丸ｺﾞｼｯｸM-PRO"/>
              </w:rPr>
            </w:pPr>
          </w:p>
        </w:tc>
        <w:tc>
          <w:tcPr>
            <w:tcW w:w="1559" w:type="dxa"/>
            <w:shd w:val="clear" w:color="auto" w:fill="FDE9D9" w:themeFill="accent6" w:themeFillTint="33"/>
            <w:vAlign w:val="center"/>
          </w:tcPr>
          <w:p w14:paraId="50AC759A" w14:textId="5D6F6790"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判定ランク</w:t>
            </w:r>
          </w:p>
        </w:tc>
        <w:tc>
          <w:tcPr>
            <w:tcW w:w="5245" w:type="dxa"/>
            <w:shd w:val="clear" w:color="auto" w:fill="FDE9D9" w:themeFill="accent6" w:themeFillTint="33"/>
            <w:vAlign w:val="center"/>
          </w:tcPr>
          <w:p w14:paraId="43D5482C" w14:textId="517FF5D5"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判定内容</w:t>
            </w:r>
          </w:p>
        </w:tc>
      </w:tr>
      <w:tr w:rsidR="00756D70" w14:paraId="7D8C944E" w14:textId="77777777" w:rsidTr="00756D70">
        <w:tc>
          <w:tcPr>
            <w:tcW w:w="828" w:type="dxa"/>
            <w:vAlign w:val="center"/>
          </w:tcPr>
          <w:p w14:paraId="42897462" w14:textId="77777777"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2E42A32D" w14:textId="77777777" w:rsidR="00756D70" w:rsidRDefault="00756D70" w:rsidP="00541E1A">
            <w:pPr>
              <w:jc w:val="center"/>
              <w:rPr>
                <w:rFonts w:ascii="HG丸ｺﾞｼｯｸM-PRO" w:eastAsia="HG丸ｺﾞｼｯｸM-PRO" w:hAnsi="HG丸ｺﾞｼｯｸM-PRO"/>
              </w:rPr>
            </w:pPr>
          </w:p>
        </w:tc>
        <w:tc>
          <w:tcPr>
            <w:tcW w:w="1559" w:type="dxa"/>
            <w:vAlign w:val="center"/>
          </w:tcPr>
          <w:p w14:paraId="7ADB7C93" w14:textId="7E39B5A6"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245" w:type="dxa"/>
            <w:vAlign w:val="center"/>
          </w:tcPr>
          <w:p w14:paraId="2B191D7A" w14:textId="48608168" w:rsidR="00756D70" w:rsidRPr="00A5111D" w:rsidRDefault="00756D70" w:rsidP="00756D7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設置当初の状態（現行基準に適合）</w:t>
            </w:r>
          </w:p>
        </w:tc>
      </w:tr>
      <w:tr w:rsidR="00756D70" w14:paraId="0F851C22" w14:textId="77777777" w:rsidTr="00756D70">
        <w:tc>
          <w:tcPr>
            <w:tcW w:w="828" w:type="dxa"/>
            <w:vAlign w:val="center"/>
          </w:tcPr>
          <w:p w14:paraId="15225D04" w14:textId="77777777"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62570C7C" w14:textId="0BCFFEAD" w:rsidR="00756D70" w:rsidRDefault="00756D70" w:rsidP="00541E1A">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134F5C85" w14:textId="06FA92AD"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5245" w:type="dxa"/>
            <w:vAlign w:val="center"/>
          </w:tcPr>
          <w:p w14:paraId="34D5F783" w14:textId="25B8E965" w:rsidR="00756D70" w:rsidRPr="00A5111D" w:rsidRDefault="00756D70" w:rsidP="00756D7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問題ないレベル</w:t>
            </w:r>
          </w:p>
        </w:tc>
      </w:tr>
      <w:tr w:rsidR="00756D70" w14:paraId="1EC76D72" w14:textId="77777777" w:rsidTr="00756D70">
        <w:tc>
          <w:tcPr>
            <w:tcW w:w="828" w:type="dxa"/>
            <w:vAlign w:val="center"/>
          </w:tcPr>
          <w:p w14:paraId="0094F908" w14:textId="77777777"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6E224F9E" w14:textId="77777777" w:rsidR="00756D70" w:rsidRDefault="00756D70" w:rsidP="00541E1A">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2334C173" w14:textId="55D9A394"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5245" w:type="dxa"/>
            <w:vAlign w:val="center"/>
          </w:tcPr>
          <w:p w14:paraId="01D68C0D" w14:textId="299C0C4A" w:rsidR="00756D70" w:rsidRPr="00A5111D" w:rsidRDefault="00756D70" w:rsidP="00756D70">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危険度小、経過観察必要レベル</w:t>
            </w:r>
          </w:p>
        </w:tc>
      </w:tr>
      <w:tr w:rsidR="00756D70" w14:paraId="3EEE230F" w14:textId="77777777" w:rsidTr="00756D70">
        <w:tc>
          <w:tcPr>
            <w:tcW w:w="828" w:type="dxa"/>
            <w:vMerge w:val="restart"/>
            <w:vAlign w:val="center"/>
          </w:tcPr>
          <w:p w14:paraId="63BE7406" w14:textId="77777777"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1C75F135" w14:textId="77777777" w:rsidR="00756D70" w:rsidRDefault="00756D70" w:rsidP="00541E1A">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40E0128E" w14:textId="19654F77"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5245" w:type="dxa"/>
            <w:vAlign w:val="center"/>
          </w:tcPr>
          <w:p w14:paraId="55086A98" w14:textId="79D83935" w:rsidR="00756D70" w:rsidRPr="00A5111D" w:rsidRDefault="00756D70" w:rsidP="00756D70">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中</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計画的措置</w:t>
            </w:r>
            <w:r w:rsidRPr="00756D70">
              <w:rPr>
                <w:rFonts w:ascii="HG丸ｺﾞｼｯｸM-PRO" w:eastAsia="HG丸ｺﾞｼｯｸM-PRO" w:hAnsi="HG丸ｺﾞｼｯｸM-PRO" w:hint="eastAsia"/>
                <w:sz w:val="18"/>
              </w:rPr>
              <w:t>必要レベル</w:t>
            </w:r>
          </w:p>
        </w:tc>
      </w:tr>
      <w:tr w:rsidR="00756D70" w14:paraId="2D3BAB12" w14:textId="77777777" w:rsidTr="00756D70">
        <w:tc>
          <w:tcPr>
            <w:tcW w:w="828" w:type="dxa"/>
            <w:vMerge/>
            <w:vAlign w:val="center"/>
          </w:tcPr>
          <w:p w14:paraId="50C3C81F" w14:textId="77777777" w:rsidR="00756D70" w:rsidRDefault="00756D70" w:rsidP="00541E1A">
            <w:pPr>
              <w:jc w:val="center"/>
              <w:rPr>
                <w:rFonts w:ascii="HG丸ｺﾞｼｯｸM-PRO" w:eastAsia="HG丸ｺﾞｼｯｸM-PRO" w:hAnsi="HG丸ｺﾞｼｯｸM-PRO"/>
              </w:rPr>
            </w:pPr>
          </w:p>
        </w:tc>
        <w:tc>
          <w:tcPr>
            <w:tcW w:w="567" w:type="dxa"/>
            <w:vMerge/>
            <w:tcBorders>
              <w:bottom w:val="nil"/>
            </w:tcBorders>
            <w:vAlign w:val="center"/>
          </w:tcPr>
          <w:p w14:paraId="01E126A8" w14:textId="77777777" w:rsidR="00756D70" w:rsidRDefault="00756D70" w:rsidP="00541E1A">
            <w:pPr>
              <w:jc w:val="center"/>
              <w:rPr>
                <w:rFonts w:ascii="HG丸ｺﾞｼｯｸM-PRO" w:eastAsia="HG丸ｺﾞｼｯｸM-PRO" w:hAnsi="HG丸ｺﾞｼｯｸM-PRO"/>
              </w:rPr>
            </w:pPr>
          </w:p>
        </w:tc>
        <w:tc>
          <w:tcPr>
            <w:tcW w:w="1559" w:type="dxa"/>
            <w:vAlign w:val="center"/>
          </w:tcPr>
          <w:p w14:paraId="2239F6F3" w14:textId="5EA654E1"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245" w:type="dxa"/>
            <w:vAlign w:val="center"/>
          </w:tcPr>
          <w:p w14:paraId="7BCE1D01" w14:textId="6BB7A0DA" w:rsidR="00756D70" w:rsidRPr="00A5111D" w:rsidRDefault="00756D70" w:rsidP="00756D70">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早期の措置</w:t>
            </w:r>
            <w:r w:rsidRPr="00756D70">
              <w:rPr>
                <w:rFonts w:ascii="HG丸ｺﾞｼｯｸM-PRO" w:eastAsia="HG丸ｺﾞｼｯｸM-PRO" w:hAnsi="HG丸ｺﾞｼｯｸM-PRO" w:hint="eastAsia"/>
                <w:sz w:val="18"/>
              </w:rPr>
              <w:t>必要レベル</w:t>
            </w:r>
          </w:p>
        </w:tc>
      </w:tr>
      <w:tr w:rsidR="00756D70" w14:paraId="635E045D" w14:textId="77777777" w:rsidTr="00756D70">
        <w:tc>
          <w:tcPr>
            <w:tcW w:w="828" w:type="dxa"/>
            <w:vAlign w:val="center"/>
          </w:tcPr>
          <w:p w14:paraId="651EA72E" w14:textId="77777777"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64008127" w14:textId="77777777" w:rsidR="00756D70" w:rsidRDefault="00756D70" w:rsidP="00541E1A">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59EBD123" w14:textId="2E1334F9" w:rsidR="00756D70" w:rsidRDefault="00756D70" w:rsidP="00541E1A">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245" w:type="dxa"/>
            <w:vAlign w:val="center"/>
          </w:tcPr>
          <w:p w14:paraId="472B4E0C" w14:textId="6513C3B2" w:rsidR="00756D70" w:rsidRPr="00A5111D" w:rsidRDefault="00756D70" w:rsidP="00756D70">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非常に大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緊急に措置</w:t>
            </w:r>
            <w:r w:rsidRPr="00756D70">
              <w:rPr>
                <w:rFonts w:ascii="HG丸ｺﾞｼｯｸM-PRO" w:eastAsia="HG丸ｺﾞｼｯｸM-PRO" w:hAnsi="HG丸ｺﾞｼｯｸM-PRO" w:hint="eastAsia"/>
                <w:sz w:val="18"/>
              </w:rPr>
              <w:t>必要レベル</w:t>
            </w:r>
          </w:p>
        </w:tc>
      </w:tr>
    </w:tbl>
    <w:p w14:paraId="3F35FAEF" w14:textId="77777777" w:rsidR="00DD5DD7" w:rsidRPr="000E1C06" w:rsidRDefault="00DD5DD7" w:rsidP="00294F05">
      <w:pPr>
        <w:ind w:leftChars="400" w:left="840"/>
        <w:rPr>
          <w:rFonts w:ascii="HG丸ｺﾞｼｯｸM-PRO" w:eastAsia="HG丸ｺﾞｼｯｸM-PRO" w:hAnsi="HG丸ｺﾞｼｯｸM-PRO"/>
        </w:rPr>
      </w:pPr>
    </w:p>
    <w:p w14:paraId="48500191" w14:textId="77777777" w:rsidR="000E1C06" w:rsidRDefault="000E1C06" w:rsidP="00294F05">
      <w:pPr>
        <w:ind w:leftChars="400" w:left="840"/>
        <w:rPr>
          <w:rFonts w:ascii="HG丸ｺﾞｼｯｸM-PRO" w:eastAsia="HG丸ｺﾞｼｯｸM-PRO" w:hAnsi="HG丸ｺﾞｼｯｸM-PRO" w:hint="eastAsia"/>
        </w:rPr>
      </w:pPr>
    </w:p>
    <w:p w14:paraId="40991802" w14:textId="7608B92C" w:rsidR="00294F05" w:rsidRDefault="00294F05" w:rsidP="00294F05">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③対策の検討</w:t>
      </w:r>
    </w:p>
    <w:p w14:paraId="7546F0E1" w14:textId="7A6DDF5D" w:rsidR="00B2557E" w:rsidRDefault="00B2557E" w:rsidP="00294F05">
      <w:pPr>
        <w:ind w:leftChars="400" w:left="840"/>
        <w:rPr>
          <w:rFonts w:ascii="HG丸ｺﾞｼｯｸM-PRO" w:eastAsia="HG丸ｺﾞｼｯｸM-PRO" w:hAnsi="HG丸ｺﾞｼｯｸM-PRO"/>
        </w:rPr>
      </w:pPr>
      <w:r w:rsidRPr="00B2557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にあたっては、「国手引き 第3編長寿命化計画の策定 第2章管路施設長寿命化計画の策定 第</w:t>
      </w:r>
      <w:r>
        <w:rPr>
          <w:rFonts w:ascii="HG丸ｺﾞｼｯｸM-PRO" w:eastAsia="HG丸ｺﾞｼｯｸM-PRO" w:hAnsi="HG丸ｺﾞｼｯｸM-PRO" w:hint="eastAsia"/>
        </w:rPr>
        <w:t>4</w:t>
      </w:r>
      <w:r w:rsidRPr="00B2557E">
        <w:rPr>
          <w:rFonts w:ascii="HG丸ｺﾞｼｯｸM-PRO" w:eastAsia="HG丸ｺﾞｼｯｸM-PRO" w:hAnsi="HG丸ｺﾞｼｯｸM-PRO" w:hint="eastAsia"/>
        </w:rPr>
        <w:t>節</w:t>
      </w: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」に沿って</w:t>
      </w:r>
      <w:r>
        <w:rPr>
          <w:rFonts w:ascii="HG丸ｺﾞｼｯｸM-PRO" w:eastAsia="HG丸ｺﾞｼｯｸM-PRO" w:hAnsi="HG丸ｺﾞｼｯｸM-PRO" w:hint="eastAsia"/>
        </w:rPr>
        <w:t>行う</w:t>
      </w:r>
      <w:r w:rsidRPr="00B2557E">
        <w:rPr>
          <w:rFonts w:ascii="HG丸ｺﾞｼｯｸM-PRO" w:eastAsia="HG丸ｺﾞｼｯｸM-PRO" w:hAnsi="HG丸ｺﾞｼｯｸM-PRO" w:hint="eastAsia"/>
        </w:rPr>
        <w:t>。</w:t>
      </w:r>
    </w:p>
    <w:p w14:paraId="3246B905" w14:textId="51CCF80B" w:rsidR="00B2557E" w:rsidRPr="00B2557E" w:rsidRDefault="00B2557E" w:rsidP="00B2557E">
      <w:pPr>
        <w:ind w:leftChars="400" w:left="840" w:firstLineChars="100" w:firstLine="210"/>
        <w:rPr>
          <w:rFonts w:ascii="HG丸ｺﾞｼｯｸM-PRO" w:eastAsia="HG丸ｺﾞｼｯｸM-PRO" w:hAnsi="HG丸ｺﾞｼｯｸM-PRO"/>
        </w:rPr>
      </w:pPr>
      <w:r w:rsidRPr="00B2557E">
        <w:rPr>
          <w:rFonts w:ascii="HG丸ｺﾞｼｯｸM-PRO" w:eastAsia="HG丸ｺﾞｼｯｸM-PRO" w:hAnsi="HG丸ｺﾞｼｯｸM-PRO" w:hint="eastAsia"/>
        </w:rPr>
        <w:t>診断による劣化等の状況を踏まえて、対策が必要とされたスパンについて、改築（スパン単位</w:t>
      </w:r>
      <w:r>
        <w:rPr>
          <w:rFonts w:ascii="HG丸ｺﾞｼｯｸM-PRO" w:eastAsia="HG丸ｺﾞｼｯｸM-PRO" w:hAnsi="HG丸ｺﾞｼｯｸM-PRO" w:hint="eastAsia"/>
        </w:rPr>
        <w:t>または劣化区間単位</w:t>
      </w:r>
      <w:r w:rsidRPr="00B2557E">
        <w:rPr>
          <w:rFonts w:ascii="HG丸ｺﾞｼｯｸM-PRO" w:eastAsia="HG丸ｺﾞｼｯｸM-PRO" w:hAnsi="HG丸ｺﾞｼｯｸM-PRO" w:hint="eastAsia"/>
        </w:rPr>
        <w:t>の対策）か修繕（</w:t>
      </w:r>
      <w:r>
        <w:rPr>
          <w:rFonts w:ascii="HG丸ｺﾞｼｯｸM-PRO" w:eastAsia="HG丸ｺﾞｼｯｸM-PRO" w:hAnsi="HG丸ｺﾞｼｯｸM-PRO" w:hint="eastAsia"/>
        </w:rPr>
        <w:t>部分的な</w:t>
      </w:r>
      <w:r w:rsidRPr="00B2557E">
        <w:rPr>
          <w:rFonts w:ascii="HG丸ｺﾞｼｯｸM-PRO" w:eastAsia="HG丸ｺﾞｼｯｸM-PRO" w:hAnsi="HG丸ｺﾞｼｯｸM-PRO" w:hint="eastAsia"/>
        </w:rPr>
        <w:t>対策）かの判定を行う。</w:t>
      </w:r>
    </w:p>
    <w:p w14:paraId="68F23F8D" w14:textId="6042E9D0" w:rsidR="00B2557E" w:rsidRPr="00B2557E" w:rsidRDefault="00B2557E" w:rsidP="00B2557E">
      <w:pPr>
        <w:ind w:leftChars="400" w:left="840" w:firstLineChars="100" w:firstLine="210"/>
        <w:rPr>
          <w:rFonts w:ascii="HG丸ｺﾞｼｯｸM-PRO" w:eastAsia="HG丸ｺﾞｼｯｸM-PRO" w:hAnsi="HG丸ｺﾞｼｯｸM-PRO"/>
        </w:rPr>
      </w:pPr>
      <w:r w:rsidRPr="00B2557E">
        <w:rPr>
          <w:rFonts w:ascii="HG丸ｺﾞｼｯｸM-PRO" w:eastAsia="HG丸ｺﾞｼｯｸM-PRO" w:hAnsi="HG丸ｺﾞｼｯｸM-PRO" w:hint="eastAsia"/>
        </w:rPr>
        <w:t>なお、改築は、スパン単位</w:t>
      </w:r>
      <w:r>
        <w:rPr>
          <w:rFonts w:ascii="HG丸ｺﾞｼｯｸM-PRO" w:eastAsia="HG丸ｺﾞｼｯｸM-PRO" w:hAnsi="HG丸ｺﾞｼｯｸM-PRO" w:hint="eastAsia"/>
        </w:rPr>
        <w:t>または劣化区間単位</w:t>
      </w:r>
      <w:r w:rsidRPr="00B2557E">
        <w:rPr>
          <w:rFonts w:ascii="HG丸ｺﾞｼｯｸM-PRO" w:eastAsia="HG丸ｺﾞｼｯｸM-PRO" w:hAnsi="HG丸ｺﾞｼｯｸM-PRO" w:hint="eastAsia"/>
        </w:rPr>
        <w:t>の再建設、取り替えあるいは更生工法による長寿命化対策であり、修繕は、劣化度等の箇所のみを部分的に開削して布設替えを行うものや、管きょ内より部分的に更生を行い、補強や止水等を行うものがある。</w:t>
      </w:r>
    </w:p>
    <w:p w14:paraId="3D93D7C2" w14:textId="555D37F8" w:rsidR="00B2557E" w:rsidRDefault="00B2557E" w:rsidP="00B2557E">
      <w:pPr>
        <w:ind w:leftChars="400" w:left="840" w:firstLineChars="100" w:firstLine="210"/>
        <w:rPr>
          <w:rFonts w:ascii="HG丸ｺﾞｼｯｸM-PRO" w:eastAsia="HG丸ｺﾞｼｯｸM-PRO" w:hAnsi="HG丸ｺﾞｼｯｸM-PRO" w:hint="eastAsia"/>
        </w:rPr>
      </w:pPr>
      <w:r w:rsidRPr="00B2557E">
        <w:rPr>
          <w:rFonts w:ascii="HG丸ｺﾞｼｯｸM-PRO" w:eastAsia="HG丸ｺﾞｼｯｸM-PRO" w:hAnsi="HG丸ｺﾞｼｯｸM-PRO" w:hint="eastAsia"/>
        </w:rPr>
        <w:t>対策範囲の選定にあたっては、必要に応じて経済性の比較を行って判断する。</w:t>
      </w:r>
    </w:p>
    <w:p w14:paraId="39A16F32" w14:textId="0166F0DB" w:rsidR="009953DC" w:rsidRPr="00B2557E" w:rsidRDefault="009953DC" w:rsidP="00B2557E">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以下に、修繕、改築（長寿命化または布設替え）の検討フローを示す。</w:t>
      </w:r>
    </w:p>
    <w:p w14:paraId="556C351B" w14:textId="77777777" w:rsidR="00F7656B" w:rsidRDefault="00F7656B" w:rsidP="00F7656B">
      <w:pPr>
        <w:pStyle w:val="40"/>
        <w:ind w:leftChars="300" w:left="630" w:firstLine="210"/>
        <w:rPr>
          <w:rFonts w:ascii="HG丸ｺﾞｼｯｸM-PRO" w:eastAsia="HG丸ｺﾞｼｯｸM-PRO" w:hAnsi="HG丸ｺﾞｼｯｸM-PRO" w:hint="eastAsia"/>
        </w:rPr>
      </w:pPr>
    </w:p>
    <w:p w14:paraId="3344C808" w14:textId="7F355EF8" w:rsidR="009953DC" w:rsidRDefault="009953DC" w:rsidP="009953DC">
      <w:pPr>
        <w:pStyle w:val="40"/>
        <w:ind w:leftChars="300" w:left="630" w:firstLine="210"/>
        <w:jc w:val="center"/>
        <w:rPr>
          <w:rFonts w:ascii="HG丸ｺﾞｼｯｸM-PRO" w:eastAsia="HG丸ｺﾞｼｯｸM-PRO" w:hAnsi="HG丸ｺﾞｼｯｸM-PRO" w:hint="eastAsia"/>
        </w:rPr>
      </w:pPr>
      <w:r>
        <w:rPr>
          <w:rFonts w:ascii="HG丸ｺﾞｼｯｸM-PRO" w:eastAsia="HG丸ｺﾞｼｯｸM-PRO" w:hAnsi="HG丸ｺﾞｼｯｸM-PRO"/>
          <w:noProof/>
        </w:rPr>
        <w:drawing>
          <wp:inline distT="0" distB="0" distL="0" distR="0" wp14:anchorId="780D6341" wp14:editId="648ABDD5">
            <wp:extent cx="3981450" cy="5168313"/>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3512" cy="5170989"/>
                    </a:xfrm>
                    <a:prstGeom prst="rect">
                      <a:avLst/>
                    </a:prstGeom>
                    <a:noFill/>
                    <a:ln>
                      <a:noFill/>
                    </a:ln>
                  </pic:spPr>
                </pic:pic>
              </a:graphicData>
            </a:graphic>
          </wp:inline>
        </w:drawing>
      </w:r>
    </w:p>
    <w:p w14:paraId="70BAB125" w14:textId="6E1B4CAD" w:rsidR="009953DC" w:rsidRDefault="009953DC" w:rsidP="009953DC">
      <w:pPr>
        <w:pStyle w:val="40"/>
        <w:ind w:leftChars="300" w:left="630" w:firstLine="210"/>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図 4.3.1.1　管渠における修繕、更生工法、布設替えの検討フローの例</w:t>
      </w:r>
    </w:p>
    <w:p w14:paraId="676FFD38" w14:textId="77777777" w:rsidR="00756D70" w:rsidRDefault="00756D70">
      <w:pPr>
        <w:widowControl/>
        <w:jc w:val="left"/>
        <w:rPr>
          <w:rFonts w:ascii="HG丸ｺﾞｼｯｸM-PRO" w:eastAsia="HG丸ｺﾞｼｯｸM-PRO" w:hAnsi="HG丸ｺﾞｼｯｸM-PRO"/>
          <w:b/>
          <w:bCs/>
          <w:sz w:val="24"/>
          <w:szCs w:val="22"/>
          <w:u w:val="single"/>
        </w:rPr>
      </w:pPr>
      <w:r>
        <w:br w:type="page"/>
      </w:r>
    </w:p>
    <w:p w14:paraId="3BB80BD0" w14:textId="4C1F4A3E" w:rsidR="00F7656B" w:rsidRPr="00567AAE" w:rsidRDefault="00F7656B" w:rsidP="000B4C3A">
      <w:pPr>
        <w:pStyle w:val="4"/>
        <w:ind w:leftChars="200" w:left="902" w:hangingChars="200" w:hanging="482"/>
      </w:pPr>
      <w:r w:rsidRPr="00567AAE">
        <w:rPr>
          <w:rFonts w:hint="eastAsia"/>
        </w:rPr>
        <w:t>種々の観点からの施設の寿命</w:t>
      </w:r>
    </w:p>
    <w:p w14:paraId="1EA9F1AC" w14:textId="0D56EB66"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の考え方がある。</w:t>
      </w:r>
    </w:p>
    <w:p w14:paraId="78A9156B"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前項でも示した種々の観点からの施設の寿命等を以下に示す。</w:t>
      </w:r>
    </w:p>
    <w:p w14:paraId="09A7A415" w14:textId="77777777" w:rsidR="00F7656B" w:rsidRPr="00567AAE" w:rsidRDefault="00F7656B" w:rsidP="00F7656B">
      <w:pPr>
        <w:pStyle w:val="40"/>
        <w:ind w:leftChars="0" w:left="0" w:firstLineChars="0" w:firstLine="0"/>
        <w:rPr>
          <w:rFonts w:ascii="HG丸ｺﾞｼｯｸM-PRO" w:eastAsia="HG丸ｺﾞｼｯｸM-PRO" w:hAnsi="HG丸ｺﾞｼｯｸM-PRO"/>
        </w:rPr>
      </w:pPr>
    </w:p>
    <w:p w14:paraId="7F4E76FE" w14:textId="58C17682" w:rsidR="00F7656B" w:rsidRPr="00567AAE" w:rsidRDefault="00F7656B" w:rsidP="00F7656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kern w:val="24"/>
          <w:szCs w:val="21"/>
        </w:rPr>
        <w:t>表</w:t>
      </w:r>
      <w:r w:rsidRPr="00567AAE">
        <w:rPr>
          <w:rFonts w:ascii="HG丸ｺﾞｼｯｸM-PRO" w:eastAsia="HG丸ｺﾞｼｯｸM-PRO" w:hAnsi="HG丸ｺﾞｼｯｸM-PRO" w:hint="eastAsia"/>
        </w:rPr>
        <w:t>4.3.</w:t>
      </w:r>
      <w:r w:rsidR="00FD4C33">
        <w:rPr>
          <w:rFonts w:ascii="HG丸ｺﾞｼｯｸM-PRO" w:eastAsia="HG丸ｺﾞｼｯｸM-PRO" w:hAnsi="HG丸ｺﾞｼｯｸM-PRO" w:hint="eastAsia"/>
        </w:rPr>
        <w:t>1.12</w:t>
      </w:r>
      <w:bookmarkStart w:id="33" w:name="_GoBack"/>
      <w:bookmarkEnd w:id="33"/>
      <w:r w:rsidRPr="00567AAE">
        <w:rPr>
          <w:rFonts w:ascii="HG丸ｺﾞｼｯｸM-PRO" w:eastAsia="HG丸ｺﾞｼｯｸM-PRO" w:hAnsi="HG丸ｺﾞｼｯｸM-PRO" w:hint="eastAsia"/>
          <w:color w:val="000000" w:themeColor="text1"/>
          <w:kern w:val="24"/>
          <w:szCs w:val="21"/>
        </w:rPr>
        <w:t xml:space="preserve"> </w:t>
      </w:r>
      <w:r w:rsidRPr="00567AAE">
        <w:rPr>
          <w:rFonts w:ascii="HG丸ｺﾞｼｯｸM-PRO" w:eastAsia="HG丸ｺﾞｼｯｸM-PRO" w:hAnsi="HG丸ｺﾞｼｯｸM-PRO" w:hint="eastAsia"/>
        </w:rPr>
        <w:t>寿命の考え方</w:t>
      </w:r>
    </w:p>
    <w:tbl>
      <w:tblPr>
        <w:tblW w:w="8460" w:type="dxa"/>
        <w:jc w:val="right"/>
        <w:tblInd w:w="808" w:type="dxa"/>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BB6852" w:rsidRPr="00567AAE" w14:paraId="465B94C1" w14:textId="77777777" w:rsidTr="00BB6852">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45950631" w14:textId="77777777" w:rsidR="00BB6852" w:rsidRPr="00567AAE" w:rsidRDefault="00BB6852" w:rsidP="00BB6852">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011B712D" w14:textId="77777777" w:rsidR="00BB6852" w:rsidRPr="00567AAE" w:rsidRDefault="00BB6852" w:rsidP="00BB6852">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14D189FE" w14:textId="77777777" w:rsidR="00BB6852" w:rsidRPr="00567AAE" w:rsidRDefault="00BB6852" w:rsidP="00BB6852">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45A7830E" w14:textId="77777777" w:rsidR="00BB6852" w:rsidRPr="00567AAE" w:rsidRDefault="00BB6852" w:rsidP="00BB6852">
            <w:pPr>
              <w:widowControl/>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寿命の考え方（単位：年）</w:t>
            </w:r>
          </w:p>
        </w:tc>
      </w:tr>
      <w:tr w:rsidR="00BB6852" w:rsidRPr="00567AAE" w14:paraId="3CF9DE18" w14:textId="77777777" w:rsidTr="00BB6852">
        <w:trPr>
          <w:cantSplit/>
          <w:trHeight w:val="1445"/>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4266781F" w14:textId="77777777" w:rsidR="00BB6852" w:rsidRPr="00567AAE" w:rsidRDefault="00BB6852" w:rsidP="00BB6852">
            <w:pPr>
              <w:widowControl/>
              <w:jc w:val="left"/>
              <w:rPr>
                <w:rFonts w:ascii="HG丸ｺﾞｼｯｸM-PRO" w:eastAsia="HG丸ｺﾞｼｯｸM-PRO"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701B0617" w14:textId="77777777" w:rsidR="00BB6852" w:rsidRPr="00567AAE" w:rsidRDefault="00BB6852" w:rsidP="00BB6852">
            <w:pPr>
              <w:widowControl/>
              <w:jc w:val="left"/>
              <w:rPr>
                <w:rFonts w:ascii="HG丸ｺﾞｼｯｸM-PRO" w:eastAsia="HG丸ｺﾞｼｯｸM-PRO"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57C58F79" w14:textId="77777777" w:rsidR="00BB6852" w:rsidRPr="00567AAE" w:rsidRDefault="00BB6852" w:rsidP="00BB6852">
            <w:pPr>
              <w:widowControl/>
              <w:jc w:val="left"/>
              <w:rPr>
                <w:rFonts w:ascii="HG丸ｺﾞｼｯｸM-PRO" w:eastAsia="HG丸ｺﾞｼｯｸM-PRO"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511DFD2E" w14:textId="77777777" w:rsidR="00BB6852" w:rsidRPr="00567AAE" w:rsidRDefault="00BB6852" w:rsidP="00BB6852">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0686C0F4" w14:textId="77777777" w:rsidR="00BB6852" w:rsidRPr="00567AAE" w:rsidRDefault="00BB6852" w:rsidP="00BB6852">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7AA5120D" w14:textId="77777777" w:rsidR="00BB6852" w:rsidRPr="00567AAE" w:rsidRDefault="00BB6852" w:rsidP="00BB6852">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29B26C84" w14:textId="77777777" w:rsidR="00BB6852" w:rsidRPr="00567AAE" w:rsidRDefault="00BB6852" w:rsidP="00BB6852">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設計供用期間</w:t>
            </w:r>
            <w:r w:rsidRPr="00567AAE">
              <w:rPr>
                <w:rFonts w:ascii="HG丸ｺﾞｼｯｸM-PRO" w:eastAsia="HG丸ｺﾞｼｯｸM-PRO" w:hAnsi="HG丸ｺﾞｼｯｸM-PRO" w:cs="Meiryo UI" w:hint="eastAsia"/>
                <w:bCs/>
                <w:kern w:val="0"/>
                <w:sz w:val="20"/>
                <w:szCs w:val="20"/>
              </w:rPr>
              <w:br/>
              <w:t>(目標期間)</w:t>
            </w:r>
          </w:p>
        </w:tc>
      </w:tr>
      <w:tr w:rsidR="00BB6852" w:rsidRPr="00567AAE" w14:paraId="2C592049" w14:textId="77777777" w:rsidTr="00BB6852">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58CA05E6" w14:textId="77777777" w:rsidR="00BB6852" w:rsidRPr="00567AAE" w:rsidRDefault="00BB6852" w:rsidP="00BB6852">
            <w:pPr>
              <w:widowControl/>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595137D2" w14:textId="77777777" w:rsidR="00BB6852" w:rsidRPr="00567AAE" w:rsidRDefault="00BB6852" w:rsidP="00BB6852">
            <w:pPr>
              <w:widowControl/>
              <w:ind w:left="113" w:right="113"/>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1BD76961" w14:textId="001EA0F2" w:rsidR="00BB6852" w:rsidRPr="00567AAE" w:rsidRDefault="00BB6852" w:rsidP="00BB6852">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31F26BE8"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3C226991" w14:textId="704CEA44"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0F38A1B1" w14:textId="5F531857" w:rsidR="00BB6852" w:rsidRPr="00567AAE" w:rsidRDefault="00151D5F" w:rsidP="00BB6852">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A9FB7C1"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r>
      <w:tr w:rsidR="00BB6852" w:rsidRPr="00567AAE" w14:paraId="129E384D" w14:textId="77777777" w:rsidTr="00151D5F">
        <w:trPr>
          <w:trHeight w:val="285"/>
          <w:jc w:val="right"/>
        </w:trPr>
        <w:tc>
          <w:tcPr>
            <w:tcW w:w="902" w:type="dxa"/>
            <w:vMerge/>
            <w:tcBorders>
              <w:top w:val="nil"/>
              <w:left w:val="single" w:sz="4" w:space="0" w:color="auto"/>
              <w:bottom w:val="nil"/>
              <w:right w:val="single" w:sz="4" w:space="0" w:color="auto"/>
            </w:tcBorders>
            <w:vAlign w:val="center"/>
            <w:hideMark/>
          </w:tcPr>
          <w:p w14:paraId="72385AB2"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6FC581F"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9CD8809" w14:textId="77777777" w:rsidR="00BB6852" w:rsidRPr="00567AAE" w:rsidRDefault="00BB6852" w:rsidP="00BE6A0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6CE894F6"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1A79D73"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065016D4"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49887285" w14:textId="4FB34D88" w:rsidR="00BB6852" w:rsidRPr="00567AAE" w:rsidRDefault="00151D5F" w:rsidP="00BB6852">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15</w:t>
            </w:r>
          </w:p>
        </w:tc>
      </w:tr>
      <w:tr w:rsidR="00BB6852" w:rsidRPr="00567AAE" w14:paraId="3383AB01" w14:textId="77777777" w:rsidTr="00151D5F">
        <w:trPr>
          <w:trHeight w:val="285"/>
          <w:jc w:val="right"/>
        </w:trPr>
        <w:tc>
          <w:tcPr>
            <w:tcW w:w="902" w:type="dxa"/>
            <w:vMerge/>
            <w:tcBorders>
              <w:top w:val="nil"/>
              <w:left w:val="single" w:sz="4" w:space="0" w:color="auto"/>
              <w:bottom w:val="nil"/>
              <w:right w:val="single" w:sz="4" w:space="0" w:color="auto"/>
            </w:tcBorders>
            <w:vAlign w:val="center"/>
            <w:hideMark/>
          </w:tcPr>
          <w:p w14:paraId="5AE2AF99"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45776150"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0FDD2703" w14:textId="77777777" w:rsidR="00BB6852" w:rsidRPr="00567AAE" w:rsidRDefault="00BB6852" w:rsidP="00BE6A0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322E559D"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697325D"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6173FAD1"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396A0662" w14:textId="2CB23F1D" w:rsidR="00BB6852" w:rsidRPr="00567AAE" w:rsidRDefault="00151D5F" w:rsidP="00BB6852">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30</w:t>
            </w:r>
          </w:p>
        </w:tc>
      </w:tr>
      <w:tr w:rsidR="00BB6852" w:rsidRPr="00567AAE" w14:paraId="1FB4780E" w14:textId="77777777" w:rsidTr="00BB6852">
        <w:trPr>
          <w:trHeight w:val="285"/>
          <w:jc w:val="right"/>
        </w:trPr>
        <w:tc>
          <w:tcPr>
            <w:tcW w:w="902" w:type="dxa"/>
            <w:vMerge/>
            <w:tcBorders>
              <w:top w:val="nil"/>
              <w:left w:val="single" w:sz="4" w:space="0" w:color="auto"/>
              <w:bottom w:val="nil"/>
              <w:right w:val="single" w:sz="4" w:space="0" w:color="auto"/>
            </w:tcBorders>
            <w:vAlign w:val="center"/>
            <w:hideMark/>
          </w:tcPr>
          <w:p w14:paraId="5D441130"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175457C0"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9B71727" w14:textId="77777777" w:rsidR="00BB6852" w:rsidRPr="00567AAE" w:rsidRDefault="00BB6852" w:rsidP="00BB6852">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1FFFE1B3"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36826226"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42FC28A4" w14:textId="4553756D" w:rsidR="00BB6852" w:rsidRPr="00567AAE" w:rsidRDefault="00151D5F" w:rsidP="00151D5F">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5EAFF770"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r>
      <w:tr w:rsidR="00BB6852" w:rsidRPr="00567AAE" w14:paraId="1AC842C3" w14:textId="77777777" w:rsidTr="00151D5F">
        <w:trPr>
          <w:trHeight w:val="285"/>
          <w:jc w:val="right"/>
        </w:trPr>
        <w:tc>
          <w:tcPr>
            <w:tcW w:w="902" w:type="dxa"/>
            <w:vMerge/>
            <w:tcBorders>
              <w:top w:val="nil"/>
              <w:left w:val="single" w:sz="4" w:space="0" w:color="auto"/>
              <w:bottom w:val="nil"/>
              <w:right w:val="single" w:sz="4" w:space="0" w:color="auto"/>
            </w:tcBorders>
            <w:vAlign w:val="center"/>
            <w:hideMark/>
          </w:tcPr>
          <w:p w14:paraId="696E67EE"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4B96142A"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7906F04" w14:textId="77777777" w:rsidR="00BB6852" w:rsidRPr="00567AAE" w:rsidRDefault="00BB6852" w:rsidP="00BB6852">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5AFFCB89"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23033DE"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2E42911C"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4AC5A142" w14:textId="4D2BF3CE" w:rsidR="00BB6852" w:rsidRPr="00567AAE" w:rsidRDefault="00151D5F" w:rsidP="00BB6852">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45</w:t>
            </w:r>
          </w:p>
        </w:tc>
      </w:tr>
      <w:tr w:rsidR="00BB6852" w:rsidRPr="00567AAE" w14:paraId="130490A4" w14:textId="77777777" w:rsidTr="00151D5F">
        <w:trPr>
          <w:trHeight w:val="285"/>
          <w:jc w:val="right"/>
        </w:trPr>
        <w:tc>
          <w:tcPr>
            <w:tcW w:w="902" w:type="dxa"/>
            <w:vMerge/>
            <w:tcBorders>
              <w:top w:val="nil"/>
              <w:left w:val="single" w:sz="4" w:space="0" w:color="auto"/>
              <w:bottom w:val="nil"/>
              <w:right w:val="single" w:sz="4" w:space="0" w:color="auto"/>
            </w:tcBorders>
            <w:vAlign w:val="center"/>
            <w:hideMark/>
          </w:tcPr>
          <w:p w14:paraId="0FB5E7E4"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08DE062"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6DE5DF2C" w14:textId="77777777" w:rsidR="00BB6852" w:rsidRPr="00567AAE" w:rsidRDefault="00BB6852" w:rsidP="00BB6852">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26AF9771"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95198A7"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0A5A06E7"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3AC7834A" w14:textId="2A350F7D" w:rsidR="00BB6852" w:rsidRPr="00567AAE" w:rsidRDefault="00151D5F" w:rsidP="00BB6852">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10</w:t>
            </w:r>
          </w:p>
        </w:tc>
      </w:tr>
      <w:tr w:rsidR="00BB6852" w:rsidRPr="00567AAE" w14:paraId="1FE809B7" w14:textId="77777777" w:rsidTr="00151D5F">
        <w:trPr>
          <w:trHeight w:val="285"/>
          <w:jc w:val="right"/>
        </w:trPr>
        <w:tc>
          <w:tcPr>
            <w:tcW w:w="902" w:type="dxa"/>
            <w:vMerge/>
            <w:tcBorders>
              <w:top w:val="nil"/>
              <w:left w:val="single" w:sz="4" w:space="0" w:color="auto"/>
              <w:bottom w:val="nil"/>
              <w:right w:val="single" w:sz="4" w:space="0" w:color="auto"/>
            </w:tcBorders>
            <w:vAlign w:val="center"/>
            <w:hideMark/>
          </w:tcPr>
          <w:p w14:paraId="312DA67E"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F58EB1E"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140B258" w14:textId="77777777" w:rsidR="00BB6852" w:rsidRPr="00567AAE" w:rsidRDefault="00BB6852" w:rsidP="00BB6852">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3A06A8A5"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C809124"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5B4CEBB1"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30FAC86F" w14:textId="509FE63B" w:rsidR="00BB6852" w:rsidRPr="00567AAE" w:rsidRDefault="00151D5F" w:rsidP="00BB6852">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18</w:t>
            </w:r>
          </w:p>
        </w:tc>
      </w:tr>
      <w:tr w:rsidR="00BB6852" w:rsidRPr="00567AAE" w14:paraId="5C547E18" w14:textId="77777777" w:rsidTr="00151D5F">
        <w:trPr>
          <w:trHeight w:val="285"/>
          <w:jc w:val="right"/>
        </w:trPr>
        <w:tc>
          <w:tcPr>
            <w:tcW w:w="902" w:type="dxa"/>
            <w:vMerge/>
            <w:tcBorders>
              <w:top w:val="nil"/>
              <w:left w:val="single" w:sz="4" w:space="0" w:color="auto"/>
              <w:bottom w:val="nil"/>
              <w:right w:val="single" w:sz="4" w:space="0" w:color="auto"/>
            </w:tcBorders>
            <w:vAlign w:val="center"/>
            <w:hideMark/>
          </w:tcPr>
          <w:p w14:paraId="23C97E95"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0409F073"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0C5A28D9" w14:textId="77777777" w:rsidR="00BB6852" w:rsidRPr="00567AAE" w:rsidRDefault="00BB6852" w:rsidP="00BB6852">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79DDC1BA"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4B5E05EA"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115B9E5"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98988DD" w14:textId="21504BA3" w:rsidR="00BB6852" w:rsidRPr="00567AAE" w:rsidRDefault="00151D5F" w:rsidP="00BB6852">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18</w:t>
            </w:r>
          </w:p>
        </w:tc>
      </w:tr>
      <w:tr w:rsidR="00BB6852" w:rsidRPr="00567AAE" w14:paraId="0FC997F6" w14:textId="77777777" w:rsidTr="00151D5F">
        <w:trPr>
          <w:trHeight w:val="285"/>
          <w:jc w:val="right"/>
        </w:trPr>
        <w:tc>
          <w:tcPr>
            <w:tcW w:w="902" w:type="dxa"/>
            <w:vMerge/>
            <w:tcBorders>
              <w:top w:val="nil"/>
              <w:left w:val="single" w:sz="4" w:space="0" w:color="auto"/>
              <w:bottom w:val="nil"/>
              <w:right w:val="single" w:sz="4" w:space="0" w:color="auto"/>
            </w:tcBorders>
            <w:vAlign w:val="center"/>
            <w:hideMark/>
          </w:tcPr>
          <w:p w14:paraId="30764991"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44F11A44"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70896D54" w14:textId="77777777" w:rsidR="00BB6852" w:rsidRPr="00567AAE" w:rsidRDefault="00BB6852" w:rsidP="00BB6852">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63342C6B"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6398FD47"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F398905"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D4A8B29" w14:textId="20727CC4" w:rsidR="00BB6852" w:rsidRPr="00567AAE" w:rsidRDefault="00151D5F" w:rsidP="00BB6852">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18</w:t>
            </w:r>
          </w:p>
        </w:tc>
      </w:tr>
      <w:tr w:rsidR="00BB6852" w:rsidRPr="00567AAE" w14:paraId="2737A4E7" w14:textId="77777777" w:rsidTr="00BE6A0A">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43D779B4"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C64D737" w14:textId="77777777" w:rsidR="00BB6852" w:rsidRPr="00567AAE" w:rsidRDefault="00BB6852" w:rsidP="00BB6852">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03A1373F" w14:textId="5440C185" w:rsidR="00BB6852" w:rsidRPr="00567AAE" w:rsidRDefault="00BB6852" w:rsidP="00BB6852">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5AD10C54" w14:textId="0D322C1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20D2E54F" w14:textId="4CA4ECF2"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55B3C5AA" w14:textId="089A10AB" w:rsidR="00BB6852" w:rsidRPr="00567AAE" w:rsidRDefault="00151D5F" w:rsidP="00BB6852">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6CB2ECE9" w14:textId="77777777" w:rsidR="00BB6852" w:rsidRPr="00567AAE" w:rsidRDefault="00BB6852" w:rsidP="00BB6852">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r>
    </w:tbl>
    <w:p w14:paraId="0037E56A" w14:textId="5353D92B" w:rsidR="00F7656B" w:rsidRPr="00567AAE" w:rsidRDefault="00BB6852" w:rsidP="00BB6852">
      <w:pPr>
        <w:pStyle w:val="40"/>
        <w:ind w:leftChars="2497" w:left="5244" w:firstLineChars="0" w:firstLine="0"/>
        <w:jc w:val="left"/>
        <w:rPr>
          <w:rFonts w:ascii="HG丸ｺﾞｼｯｸM-PRO" w:eastAsia="HG丸ｺﾞｼｯｸM-PRO" w:hAnsi="HG丸ｺﾞｼｯｸM-PRO" w:cs="Meiryo UI"/>
          <w:b/>
          <w:bCs/>
          <w:color w:val="000000"/>
          <w:kern w:val="0"/>
          <w:sz w:val="18"/>
          <w:szCs w:val="18"/>
        </w:rPr>
      </w:pPr>
      <w:r w:rsidRPr="00567AAE">
        <w:rPr>
          <w:rFonts w:ascii="HG丸ｺﾞｼｯｸM-PRO" w:eastAsia="HG丸ｺﾞｼｯｸM-PRO" w:hAnsi="HG丸ｺﾞｼｯｸM-PRO" w:hint="eastAsia"/>
          <w:b/>
          <w:bCs/>
          <w:sz w:val="18"/>
          <w:szCs w:val="18"/>
        </w:rPr>
        <w:t>※1：</w:t>
      </w:r>
      <w:r w:rsidRPr="00567AAE">
        <w:rPr>
          <w:rFonts w:ascii="HG丸ｺﾞｼｯｸM-PRO" w:eastAsia="HG丸ｺﾞｼｯｸM-PRO" w:hAnsi="HG丸ｺﾞｼｯｸM-PRO" w:cs="Meiryo UI" w:hint="eastAsia"/>
          <w:b/>
          <w:bCs/>
          <w:color w:val="000000"/>
          <w:kern w:val="0"/>
          <w:sz w:val="18"/>
          <w:szCs w:val="18"/>
        </w:rPr>
        <w:t>（管渠・人孔本体）</w:t>
      </w:r>
    </w:p>
    <w:p w14:paraId="28F3448E" w14:textId="534CE4DB" w:rsidR="00BB6852" w:rsidRPr="00567AAE" w:rsidRDefault="00BB6852" w:rsidP="00BB6852">
      <w:pPr>
        <w:pStyle w:val="40"/>
        <w:ind w:leftChars="2497" w:left="5244" w:firstLineChars="0" w:firstLine="0"/>
        <w:jc w:val="lef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b/>
          <w:bCs/>
          <w:sz w:val="18"/>
          <w:szCs w:val="18"/>
        </w:rPr>
        <w:t>※2：</w:t>
      </w:r>
      <w:r w:rsidRPr="00567AAE">
        <w:rPr>
          <w:rFonts w:ascii="HG丸ｺﾞｼｯｸM-PRO" w:eastAsia="HG丸ｺﾞｼｯｸM-PRO" w:hAnsi="HG丸ｺﾞｼｯｸM-PRO" w:cs="Meiryo UI" w:hint="eastAsia"/>
          <w:b/>
          <w:bCs/>
          <w:color w:val="000000"/>
          <w:kern w:val="0"/>
          <w:sz w:val="18"/>
          <w:szCs w:val="18"/>
        </w:rPr>
        <w:t>（鉄筋Con造）</w:t>
      </w:r>
    </w:p>
    <w:p w14:paraId="7B68BFA3" w14:textId="77777777" w:rsidR="00F7656B" w:rsidRPr="00567AAE" w:rsidRDefault="00F7656B" w:rsidP="00F7656B">
      <w:pPr>
        <w:pStyle w:val="40"/>
        <w:ind w:leftChars="0" w:left="0" w:firstLineChars="0" w:firstLine="0"/>
        <w:jc w:val="center"/>
        <w:rPr>
          <w:rFonts w:ascii="HG丸ｺﾞｼｯｸM-PRO" w:eastAsia="HG丸ｺﾞｼｯｸM-PRO" w:hAnsi="HG丸ｺﾞｼｯｸM-PRO"/>
        </w:rPr>
      </w:pPr>
    </w:p>
    <w:p w14:paraId="44FF140C" w14:textId="77777777" w:rsidR="00F7656B" w:rsidRPr="00567AAE" w:rsidRDefault="00F7656B" w:rsidP="00F7656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・適化法上：「補助金等に係る予算の執行の適正化に関する法律施行令」第14条の規定に基づく処分制限期間</w:t>
      </w:r>
    </w:p>
    <w:p w14:paraId="08B0E8DA" w14:textId="77777777" w:rsidR="00F7656B" w:rsidRPr="00567AAE" w:rsidRDefault="00F7656B" w:rsidP="00F7656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・公会計上：公会計上で定められた寿命</w:t>
      </w:r>
    </w:p>
    <w:p w14:paraId="05E1BA88" w14:textId="77777777" w:rsidR="00F7656B" w:rsidRPr="00567AAE" w:rsidRDefault="00F7656B" w:rsidP="00F7656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・国の基準等：国が定める手引きなどによって設定されている寿命</w:t>
      </w:r>
    </w:p>
    <w:p w14:paraId="3FBDA3E3" w14:textId="77777777" w:rsidR="00F7656B" w:rsidRPr="00567AAE" w:rsidRDefault="00F7656B" w:rsidP="00F7656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・使用実績：府が管理する施設の実績を基に設定した寿命</w:t>
      </w:r>
    </w:p>
    <w:p w14:paraId="694502F2" w14:textId="77777777" w:rsidR="00F7656B" w:rsidRPr="00567AAE" w:rsidRDefault="00F7656B" w:rsidP="00F7656B">
      <w:pPr>
        <w:pStyle w:val="40"/>
        <w:ind w:leftChars="50" w:left="1785" w:hangingChars="800" w:hanging="1680"/>
        <w:rPr>
          <w:rFonts w:ascii="HG丸ｺﾞｼｯｸM-PRO" w:eastAsia="HG丸ｺﾞｼｯｸM-PRO" w:hAnsi="HG丸ｺﾞｼｯｸM-PRO"/>
        </w:rPr>
      </w:pPr>
      <w:r w:rsidRPr="00567AAE">
        <w:rPr>
          <w:rFonts w:ascii="HG丸ｺﾞｼｯｸM-PRO" w:eastAsia="HG丸ｺﾞｼｯｸM-PRO" w:hAnsi="HG丸ｺﾞｼｯｸM-PRO" w:hint="eastAsia"/>
        </w:rPr>
        <w:t>・設計供用期間：当該施設の性能照査を行う場合に考慮する時間（期間）、施設の要求性能を満足させる期間（目標とする期間）</w:t>
      </w:r>
    </w:p>
    <w:p w14:paraId="3B2A3AA4" w14:textId="77777777" w:rsidR="00F7656B" w:rsidRPr="00567AAE" w:rsidRDefault="00F7656B" w:rsidP="00F7656B">
      <w:pPr>
        <w:pStyle w:val="30"/>
        <w:ind w:left="105" w:firstLine="210"/>
        <w:rPr>
          <w:rFonts w:ascii="HG丸ｺﾞｼｯｸM-PRO" w:eastAsia="HG丸ｺﾞｼｯｸM-PRO" w:hAnsi="HG丸ｺﾞｼｯｸM-PRO"/>
        </w:rPr>
      </w:pPr>
    </w:p>
    <w:p w14:paraId="5E18851C" w14:textId="77777777" w:rsidR="00F7656B" w:rsidRPr="00567AAE" w:rsidRDefault="00F7656B" w:rsidP="00F7656B">
      <w:pPr>
        <w:pStyle w:val="30"/>
        <w:ind w:left="105" w:firstLine="210"/>
        <w:rPr>
          <w:rFonts w:ascii="HG丸ｺﾞｼｯｸM-PRO" w:eastAsia="HG丸ｺﾞｼｯｸM-PRO" w:hAnsi="HG丸ｺﾞｼｯｸM-PRO"/>
        </w:rPr>
      </w:pPr>
    </w:p>
    <w:p w14:paraId="6DB773B6" w14:textId="77777777" w:rsidR="00F7656B" w:rsidRPr="00567AAE" w:rsidRDefault="00F7656B" w:rsidP="00F7656B">
      <w:pPr>
        <w:pStyle w:val="30"/>
        <w:ind w:left="105" w:firstLine="210"/>
        <w:rPr>
          <w:rFonts w:ascii="HG丸ｺﾞｼｯｸM-PRO" w:eastAsia="HG丸ｺﾞｼｯｸM-PRO" w:hAnsi="HG丸ｺﾞｼｯｸM-PRO"/>
        </w:rPr>
      </w:pPr>
    </w:p>
    <w:p w14:paraId="31DF0694" w14:textId="77777777" w:rsidR="00F7656B" w:rsidRPr="00567AAE" w:rsidRDefault="00F7656B" w:rsidP="00F7656B">
      <w:pPr>
        <w:pStyle w:val="30"/>
        <w:ind w:left="105" w:firstLine="210"/>
        <w:rPr>
          <w:rFonts w:ascii="HG丸ｺﾞｼｯｸM-PRO" w:eastAsia="HG丸ｺﾞｼｯｸM-PRO" w:hAnsi="HG丸ｺﾞｼｯｸM-PRO"/>
        </w:rPr>
      </w:pPr>
    </w:p>
    <w:p w14:paraId="48144170" w14:textId="77777777" w:rsidR="00756D70" w:rsidRDefault="00756D70">
      <w:pPr>
        <w:widowControl/>
        <w:jc w:val="left"/>
        <w:rPr>
          <w:rFonts w:ascii="HG丸ｺﾞｼｯｸM-PRO" w:eastAsia="HG丸ｺﾞｼｯｸM-PRO" w:hAnsi="HG丸ｺﾞｼｯｸM-PRO"/>
          <w:sz w:val="24"/>
        </w:rPr>
      </w:pPr>
      <w:bookmarkStart w:id="34" w:name="_Toc393912703"/>
      <w:r>
        <w:br w:type="page"/>
      </w:r>
    </w:p>
    <w:p w14:paraId="3DA07168" w14:textId="424765AC" w:rsidR="008531C0" w:rsidRPr="00567AAE" w:rsidRDefault="00D10CFB" w:rsidP="008531C0">
      <w:pPr>
        <w:pStyle w:val="3"/>
        <w:ind w:leftChars="150" w:left="795" w:hangingChars="200" w:hanging="480"/>
      </w:pPr>
      <w:r w:rsidRPr="00567AAE">
        <w:rPr>
          <w:rFonts w:hint="eastAsia"/>
        </w:rPr>
        <w:t>設備</w:t>
      </w:r>
      <w:bookmarkEnd w:id="34"/>
    </w:p>
    <w:p w14:paraId="3DA07169" w14:textId="77777777" w:rsidR="008531C0" w:rsidRPr="00567AAE" w:rsidRDefault="008531C0" w:rsidP="008531C0">
      <w:pPr>
        <w:pStyle w:val="4"/>
        <w:ind w:leftChars="200" w:left="902" w:hangingChars="200" w:hanging="482"/>
      </w:pPr>
      <w:r w:rsidRPr="00567AAE">
        <w:rPr>
          <w:rFonts w:hint="eastAsia"/>
        </w:rPr>
        <w:t>維持管理手法</w:t>
      </w:r>
    </w:p>
    <w:p w14:paraId="3DA0716A" w14:textId="77777777" w:rsidR="00E07593" w:rsidRPr="00567AAE" w:rsidRDefault="00E07593" w:rsidP="00E0759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1．維持管理手法の区分</w:t>
      </w:r>
    </w:p>
    <w:p w14:paraId="3DA0716B" w14:textId="77777777" w:rsidR="00961771" w:rsidRPr="00567AAE" w:rsidRDefault="00961771" w:rsidP="00E07593">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基本的に「予防保全」による管理を原則とし、表</w:t>
      </w:r>
      <w:r w:rsidR="00D10CFB" w:rsidRPr="00567AAE">
        <w:rPr>
          <w:rFonts w:ascii="HG丸ｺﾞｼｯｸM-PRO" w:eastAsia="HG丸ｺﾞｼｯｸM-PRO" w:hAnsi="HG丸ｺﾞｼｯｸM-PRO" w:hint="eastAsia"/>
        </w:rPr>
        <w:t>4.3.3.1</w:t>
      </w:r>
      <w:r w:rsidRPr="00567AAE">
        <w:rPr>
          <w:rFonts w:ascii="HG丸ｺﾞｼｯｸM-PRO" w:eastAsia="HG丸ｺﾞｼｯｸM-PRO" w:hAnsi="HG丸ｺﾞｼｯｸM-PRO" w:hint="eastAsia"/>
        </w:rPr>
        <w:t>に示す維持管理手法を各設備に適用する。</w:t>
      </w:r>
    </w:p>
    <w:p w14:paraId="3DA0716C" w14:textId="77777777" w:rsidR="001555D5" w:rsidRPr="00567AAE" w:rsidRDefault="001555D5" w:rsidP="001555D5">
      <w:pPr>
        <w:pStyle w:val="a9"/>
        <w:ind w:left="840"/>
      </w:pPr>
      <w:bookmarkStart w:id="35" w:name="_Ref386125733"/>
      <w:r w:rsidRPr="00567AAE">
        <w:rPr>
          <w:rFonts w:hint="eastAsia"/>
        </w:rPr>
        <w:t>表</w:t>
      </w:r>
      <w:bookmarkEnd w:id="35"/>
      <w:r w:rsidR="00D10CFB" w:rsidRPr="00567AAE">
        <w:rPr>
          <w:rFonts w:hint="eastAsia"/>
        </w:rPr>
        <w:t xml:space="preserve">4.3.3.1 </w:t>
      </w:r>
      <w:r w:rsidRPr="00567AAE">
        <w:rPr>
          <w:rFonts w:hint="eastAsia"/>
        </w:rPr>
        <w:t>維持管理手法の区分と定義</w:t>
      </w:r>
    </w:p>
    <w:tbl>
      <w:tblPr>
        <w:tblStyle w:val="af2"/>
        <w:tblW w:w="0" w:type="auto"/>
        <w:tblInd w:w="108" w:type="dxa"/>
        <w:tblLook w:val="04A0" w:firstRow="1" w:lastRow="0" w:firstColumn="1" w:lastColumn="0" w:noHBand="0" w:noVBand="1"/>
      </w:tblPr>
      <w:tblGrid>
        <w:gridCol w:w="2462"/>
        <w:gridCol w:w="4071"/>
        <w:gridCol w:w="2539"/>
      </w:tblGrid>
      <w:tr w:rsidR="001555D5" w:rsidRPr="00567AAE" w14:paraId="3DA07170" w14:textId="77777777" w:rsidTr="00256C97">
        <w:tc>
          <w:tcPr>
            <w:tcW w:w="2462" w:type="dxa"/>
            <w:tcBorders>
              <w:bottom w:val="double" w:sz="4" w:space="0" w:color="auto"/>
            </w:tcBorders>
            <w:shd w:val="clear" w:color="auto" w:fill="D9D9D9" w:themeFill="background1" w:themeFillShade="D9"/>
          </w:tcPr>
          <w:p w14:paraId="3DA0716D" w14:textId="77777777" w:rsidR="001555D5" w:rsidRPr="00567AAE" w:rsidRDefault="001555D5" w:rsidP="005F598F">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大区分</w:t>
            </w:r>
          </w:p>
        </w:tc>
        <w:tc>
          <w:tcPr>
            <w:tcW w:w="4071" w:type="dxa"/>
            <w:tcBorders>
              <w:bottom w:val="double" w:sz="4" w:space="0" w:color="auto"/>
            </w:tcBorders>
            <w:shd w:val="clear" w:color="auto" w:fill="D9D9D9" w:themeFill="background1" w:themeFillShade="D9"/>
          </w:tcPr>
          <w:p w14:paraId="3DA0716E" w14:textId="77777777" w:rsidR="001555D5" w:rsidRPr="00567AAE" w:rsidRDefault="001555D5" w:rsidP="005F598F">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中区分</w:t>
            </w:r>
          </w:p>
        </w:tc>
        <w:tc>
          <w:tcPr>
            <w:tcW w:w="2539" w:type="dxa"/>
            <w:tcBorders>
              <w:bottom w:val="double" w:sz="4" w:space="0" w:color="auto"/>
            </w:tcBorders>
            <w:shd w:val="clear" w:color="auto" w:fill="D9D9D9" w:themeFill="background1" w:themeFillShade="D9"/>
          </w:tcPr>
          <w:p w14:paraId="3DA0716F" w14:textId="77777777" w:rsidR="001555D5" w:rsidRPr="00567AAE" w:rsidRDefault="001555D5" w:rsidP="005F598F">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定義</w:t>
            </w:r>
          </w:p>
        </w:tc>
      </w:tr>
      <w:tr w:rsidR="001555D5" w:rsidRPr="00567AAE" w14:paraId="3DA07178" w14:textId="77777777" w:rsidTr="00256C97">
        <w:tc>
          <w:tcPr>
            <w:tcW w:w="2462" w:type="dxa"/>
            <w:vMerge w:val="restart"/>
            <w:tcBorders>
              <w:top w:val="double" w:sz="4" w:space="0" w:color="auto"/>
            </w:tcBorders>
          </w:tcPr>
          <w:p w14:paraId="3DA07171"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【計画的維持管理】</w:t>
            </w:r>
          </w:p>
          <w:p w14:paraId="3DA07172" w14:textId="77777777" w:rsidR="001555D5" w:rsidRPr="00567AAE" w:rsidRDefault="001555D5" w:rsidP="005F598F">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予防保全</w:t>
            </w:r>
          </w:p>
          <w:p w14:paraId="3DA07173" w14:textId="77777777" w:rsidR="001555D5" w:rsidRPr="00567AAE" w:rsidRDefault="001555D5" w:rsidP="005F598F">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安全性・信頼性を損なうなど機能保持の支障となる不具合が発生する前（規定の間隔または基準に従って目標管理水準を下回る前）に対策を講じる。</w:t>
            </w:r>
          </w:p>
          <w:p w14:paraId="3DA07174" w14:textId="77777777" w:rsidR="001555D5" w:rsidRPr="00567AAE" w:rsidRDefault="001555D5" w:rsidP="001555D5">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下水道設備に適用する予防保全には、時間計画型、状態監視型がある。</w:t>
            </w:r>
          </w:p>
        </w:tc>
        <w:tc>
          <w:tcPr>
            <w:tcW w:w="4071" w:type="dxa"/>
            <w:tcBorders>
              <w:top w:val="double" w:sz="4" w:space="0" w:color="auto"/>
            </w:tcBorders>
          </w:tcPr>
          <w:p w14:paraId="3DA07175"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予防保全（時間計画型）</w:t>
            </w:r>
          </w:p>
          <w:p w14:paraId="3DA07176"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inline distT="0" distB="0" distL="0" distR="0" wp14:anchorId="3DA0777E" wp14:editId="44DCBED5">
                  <wp:extent cx="2419350" cy="1724025"/>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9350" cy="1724025"/>
                          </a:xfrm>
                          <a:prstGeom prst="rect">
                            <a:avLst/>
                          </a:prstGeom>
                          <a:noFill/>
                          <a:ln>
                            <a:noFill/>
                          </a:ln>
                        </pic:spPr>
                      </pic:pic>
                    </a:graphicData>
                  </a:graphic>
                </wp:inline>
              </w:drawing>
            </w:r>
          </w:p>
        </w:tc>
        <w:tc>
          <w:tcPr>
            <w:tcW w:w="2539" w:type="dxa"/>
            <w:tcBorders>
              <w:top w:val="double" w:sz="4" w:space="0" w:color="auto"/>
            </w:tcBorders>
          </w:tcPr>
          <w:p w14:paraId="3DA07177" w14:textId="77777777" w:rsidR="001555D5" w:rsidRPr="00567AAE" w:rsidRDefault="001555D5" w:rsidP="001555D5">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施設の信頼性から定期的に</w:t>
            </w:r>
            <w:r w:rsidR="00E07593" w:rsidRPr="00567AAE">
              <w:rPr>
                <w:rFonts w:ascii="HG丸ｺﾞｼｯｸM-PRO" w:eastAsia="HG丸ｺﾞｼｯｸM-PRO" w:hAnsi="HG丸ｺﾞｼｯｸM-PRO" w:hint="eastAsia"/>
              </w:rPr>
              <w:t>対策</w:t>
            </w:r>
            <w:r w:rsidRPr="00567AAE">
              <w:rPr>
                <w:rFonts w:ascii="HG丸ｺﾞｼｯｸM-PRO" w:eastAsia="HG丸ｺﾞｼｯｸM-PRO" w:hAnsi="HG丸ｺﾞｼｯｸM-PRO" w:hint="eastAsia"/>
              </w:rPr>
              <w:t>を行う。</w:t>
            </w:r>
          </w:p>
        </w:tc>
      </w:tr>
      <w:tr w:rsidR="001555D5" w:rsidRPr="00567AAE" w14:paraId="3DA0717D" w14:textId="77777777" w:rsidTr="00256C97">
        <w:tc>
          <w:tcPr>
            <w:tcW w:w="2462" w:type="dxa"/>
            <w:vMerge/>
          </w:tcPr>
          <w:p w14:paraId="3DA07179"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p>
        </w:tc>
        <w:tc>
          <w:tcPr>
            <w:tcW w:w="4071" w:type="dxa"/>
          </w:tcPr>
          <w:p w14:paraId="3DA0717A"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予防保全（状態監視型）</w:t>
            </w:r>
          </w:p>
          <w:p w14:paraId="3DA0717B"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inline distT="0" distB="0" distL="0" distR="0" wp14:anchorId="3DA07780" wp14:editId="6391CBD1">
                  <wp:extent cx="2390775" cy="1743075"/>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0775" cy="1743075"/>
                          </a:xfrm>
                          <a:prstGeom prst="rect">
                            <a:avLst/>
                          </a:prstGeom>
                          <a:noFill/>
                          <a:ln>
                            <a:noFill/>
                          </a:ln>
                        </pic:spPr>
                      </pic:pic>
                    </a:graphicData>
                  </a:graphic>
                </wp:inline>
              </w:drawing>
            </w:r>
          </w:p>
        </w:tc>
        <w:tc>
          <w:tcPr>
            <w:tcW w:w="2539" w:type="dxa"/>
          </w:tcPr>
          <w:p w14:paraId="3DA0717C" w14:textId="77777777" w:rsidR="001555D5" w:rsidRPr="00567AAE" w:rsidRDefault="00E07593"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劣化や変状を評価し、必要と認められた場合に対策</w:t>
            </w:r>
            <w:r w:rsidR="001555D5" w:rsidRPr="00567AAE">
              <w:rPr>
                <w:rFonts w:ascii="HG丸ｺﾞｼｯｸM-PRO" w:eastAsia="HG丸ｺﾞｼｯｸM-PRO" w:hAnsi="HG丸ｺﾞｼｯｸM-PRO" w:hint="eastAsia"/>
              </w:rPr>
              <w:t>を行う。</w:t>
            </w:r>
          </w:p>
        </w:tc>
      </w:tr>
      <w:tr w:rsidR="001555D5" w:rsidRPr="00567AAE" w14:paraId="3DA07182" w14:textId="77777777" w:rsidTr="00256C97">
        <w:tc>
          <w:tcPr>
            <w:tcW w:w="2462" w:type="dxa"/>
          </w:tcPr>
          <w:p w14:paraId="3DA0717E"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3DA0717F" w14:textId="77777777" w:rsidR="001555D5" w:rsidRPr="00567AAE" w:rsidRDefault="001555D5" w:rsidP="005F598F">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610" w:type="dxa"/>
            <w:gridSpan w:val="2"/>
          </w:tcPr>
          <w:p w14:paraId="3DA07180" w14:textId="77777777" w:rsidR="001555D5" w:rsidRPr="00567AAE" w:rsidRDefault="001555D5" w:rsidP="005F598F">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3DA07181" w14:textId="77777777" w:rsidR="00E07593" w:rsidRPr="00567AAE" w:rsidRDefault="00E07593" w:rsidP="005F598F">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3DA07183" w14:textId="77777777" w:rsidR="00181175" w:rsidRPr="00567AAE" w:rsidRDefault="00181175" w:rsidP="008B6B36">
      <w:pPr>
        <w:pStyle w:val="40"/>
        <w:ind w:leftChars="300" w:left="840" w:hangingChars="100" w:hanging="210"/>
        <w:rPr>
          <w:rFonts w:ascii="HG丸ｺﾞｼｯｸM-PRO" w:eastAsia="HG丸ｺﾞｼｯｸM-PRO" w:hAnsi="HG丸ｺﾞｼｯｸM-PRO"/>
        </w:rPr>
      </w:pPr>
    </w:p>
    <w:p w14:paraId="3DA07184" w14:textId="77777777" w:rsidR="00181175" w:rsidRPr="00567AAE" w:rsidRDefault="0018117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86" w14:textId="4304EE34" w:rsidR="008B6B36" w:rsidRPr="00567AAE" w:rsidRDefault="008B6B36" w:rsidP="008B6B36">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2．標準的な維持管理手法の選定フロー</w:t>
      </w:r>
    </w:p>
    <w:p w14:paraId="3DA07187" w14:textId="77777777" w:rsidR="008B6B36" w:rsidRPr="00567AAE" w:rsidRDefault="00181175" w:rsidP="008B6B36">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以下のフローに沿って実施することを基本とする。</w:t>
      </w:r>
    </w:p>
    <w:p w14:paraId="3DA07188" w14:textId="77777777" w:rsidR="00181175" w:rsidRPr="00567AAE" w:rsidRDefault="00270DEA" w:rsidP="008B6B36">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102656" behindDoc="0" locked="0" layoutInCell="1" allowOverlap="1" wp14:anchorId="3DA07784" wp14:editId="6B44F3FB">
            <wp:simplePos x="0" y="0"/>
            <wp:positionH relativeFrom="column">
              <wp:posOffset>13970</wp:posOffset>
            </wp:positionH>
            <wp:positionV relativeFrom="paragraph">
              <wp:posOffset>42545</wp:posOffset>
            </wp:positionV>
            <wp:extent cx="5710555" cy="281749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0555" cy="281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7189" w14:textId="77777777" w:rsidR="008531C0" w:rsidRPr="00567AAE" w:rsidRDefault="008531C0" w:rsidP="008531C0">
      <w:pPr>
        <w:ind w:firstLineChars="300" w:firstLine="630"/>
        <w:rPr>
          <w:rFonts w:ascii="HG丸ｺﾞｼｯｸM-PRO" w:eastAsia="HG丸ｺﾞｼｯｸM-PRO" w:hAnsi="HG丸ｺﾞｼｯｸM-PRO"/>
        </w:rPr>
      </w:pPr>
    </w:p>
    <w:p w14:paraId="3DA0718A" w14:textId="77777777" w:rsidR="000253A8" w:rsidRPr="00567AAE" w:rsidRDefault="000253A8" w:rsidP="008531C0">
      <w:pPr>
        <w:ind w:firstLineChars="300" w:firstLine="630"/>
        <w:rPr>
          <w:rFonts w:ascii="HG丸ｺﾞｼｯｸM-PRO" w:eastAsia="HG丸ｺﾞｼｯｸM-PRO" w:hAnsi="HG丸ｺﾞｼｯｸM-PRO"/>
        </w:rPr>
      </w:pPr>
    </w:p>
    <w:p w14:paraId="3DA0718B" w14:textId="77777777" w:rsidR="00100FBA" w:rsidRPr="00567AAE" w:rsidRDefault="00100FBA" w:rsidP="008531C0">
      <w:pPr>
        <w:ind w:firstLineChars="300" w:firstLine="630"/>
        <w:rPr>
          <w:rFonts w:ascii="HG丸ｺﾞｼｯｸM-PRO" w:eastAsia="HG丸ｺﾞｼｯｸM-PRO" w:hAnsi="HG丸ｺﾞｼｯｸM-PRO"/>
        </w:rPr>
      </w:pPr>
    </w:p>
    <w:p w14:paraId="3DA0718C" w14:textId="77777777" w:rsidR="00100FBA" w:rsidRPr="00567AAE" w:rsidRDefault="00100FBA" w:rsidP="008531C0">
      <w:pPr>
        <w:ind w:firstLineChars="300" w:firstLine="630"/>
        <w:rPr>
          <w:rFonts w:ascii="HG丸ｺﾞｼｯｸM-PRO" w:eastAsia="HG丸ｺﾞｼｯｸM-PRO" w:hAnsi="HG丸ｺﾞｼｯｸM-PRO"/>
        </w:rPr>
      </w:pPr>
    </w:p>
    <w:p w14:paraId="3DA0718D" w14:textId="77777777" w:rsidR="00100FBA" w:rsidRPr="00567AAE" w:rsidRDefault="00100FBA" w:rsidP="008531C0">
      <w:pPr>
        <w:ind w:firstLineChars="300" w:firstLine="630"/>
        <w:rPr>
          <w:rFonts w:ascii="HG丸ｺﾞｼｯｸM-PRO" w:eastAsia="HG丸ｺﾞｼｯｸM-PRO" w:hAnsi="HG丸ｺﾞｼｯｸM-PRO"/>
        </w:rPr>
      </w:pPr>
    </w:p>
    <w:p w14:paraId="3DA0718E" w14:textId="77777777" w:rsidR="000253A8" w:rsidRPr="00567AAE" w:rsidRDefault="000253A8" w:rsidP="008531C0">
      <w:pPr>
        <w:ind w:firstLineChars="300" w:firstLine="630"/>
        <w:rPr>
          <w:rFonts w:ascii="HG丸ｺﾞｼｯｸM-PRO" w:eastAsia="HG丸ｺﾞｼｯｸM-PRO" w:hAnsi="HG丸ｺﾞｼｯｸM-PRO"/>
        </w:rPr>
      </w:pPr>
    </w:p>
    <w:p w14:paraId="3DA0718F" w14:textId="77777777" w:rsidR="000253A8" w:rsidRPr="00567AAE" w:rsidRDefault="000253A8" w:rsidP="008531C0">
      <w:pPr>
        <w:ind w:firstLineChars="300" w:firstLine="630"/>
        <w:rPr>
          <w:rFonts w:ascii="HG丸ｺﾞｼｯｸM-PRO" w:eastAsia="HG丸ｺﾞｼｯｸM-PRO" w:hAnsi="HG丸ｺﾞｼｯｸM-PRO"/>
        </w:rPr>
      </w:pPr>
    </w:p>
    <w:p w14:paraId="3DA07190" w14:textId="77777777" w:rsidR="000253A8" w:rsidRPr="00567AAE" w:rsidRDefault="000253A8" w:rsidP="008531C0">
      <w:pPr>
        <w:ind w:firstLineChars="300" w:firstLine="630"/>
        <w:rPr>
          <w:rFonts w:ascii="HG丸ｺﾞｼｯｸM-PRO" w:eastAsia="HG丸ｺﾞｼｯｸM-PRO" w:hAnsi="HG丸ｺﾞｼｯｸM-PRO"/>
        </w:rPr>
      </w:pPr>
    </w:p>
    <w:p w14:paraId="3DA07191" w14:textId="77777777" w:rsidR="000253A8" w:rsidRPr="00567AAE" w:rsidRDefault="000253A8" w:rsidP="008531C0">
      <w:pPr>
        <w:ind w:firstLineChars="300" w:firstLine="630"/>
        <w:rPr>
          <w:rFonts w:ascii="HG丸ｺﾞｼｯｸM-PRO" w:eastAsia="HG丸ｺﾞｼｯｸM-PRO" w:hAnsi="HG丸ｺﾞｼｯｸM-PRO"/>
        </w:rPr>
      </w:pPr>
    </w:p>
    <w:p w14:paraId="3DA07192" w14:textId="77777777" w:rsidR="000253A8" w:rsidRPr="00567AAE" w:rsidRDefault="000253A8" w:rsidP="008531C0">
      <w:pPr>
        <w:ind w:firstLineChars="300" w:firstLine="630"/>
        <w:rPr>
          <w:rFonts w:ascii="HG丸ｺﾞｼｯｸM-PRO" w:eastAsia="HG丸ｺﾞｼｯｸM-PRO" w:hAnsi="HG丸ｺﾞｼｯｸM-PRO"/>
        </w:rPr>
      </w:pPr>
    </w:p>
    <w:p w14:paraId="3DA07193" w14:textId="77777777" w:rsidR="000253A8" w:rsidRPr="00567AAE" w:rsidRDefault="000253A8" w:rsidP="008531C0">
      <w:pPr>
        <w:ind w:firstLineChars="300" w:firstLine="630"/>
        <w:rPr>
          <w:rFonts w:ascii="HG丸ｺﾞｼｯｸM-PRO" w:eastAsia="HG丸ｺﾞｼｯｸM-PRO" w:hAnsi="HG丸ｺﾞｼｯｸM-PRO"/>
        </w:rPr>
      </w:pPr>
    </w:p>
    <w:p w14:paraId="3DA07194" w14:textId="787AB949" w:rsidR="00270DEA" w:rsidRPr="00567AAE" w:rsidRDefault="00270DEA" w:rsidP="008531C0">
      <w:pPr>
        <w:ind w:firstLineChars="300" w:firstLine="630"/>
        <w:rPr>
          <w:rFonts w:ascii="HG丸ｺﾞｼｯｸM-PRO" w:eastAsia="HG丸ｺﾞｼｯｸM-PRO" w:hAnsi="HG丸ｺﾞｼｯｸM-PRO"/>
        </w:rPr>
      </w:pPr>
    </w:p>
    <w:p w14:paraId="3DA07195" w14:textId="77777777" w:rsidR="000253A8" w:rsidRPr="00567AAE" w:rsidRDefault="000253A8" w:rsidP="000253A8">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D10CFB" w:rsidRPr="00567AAE">
        <w:rPr>
          <w:rFonts w:ascii="HG丸ｺﾞｼｯｸM-PRO" w:eastAsia="HG丸ｺﾞｼｯｸM-PRO" w:hAnsi="HG丸ｺﾞｼｯｸM-PRO" w:hint="eastAsia"/>
        </w:rPr>
        <w:t>4.3.3.</w:t>
      </w:r>
      <w:r w:rsidRPr="00567AAE">
        <w:rPr>
          <w:rFonts w:ascii="HG丸ｺﾞｼｯｸM-PRO" w:eastAsia="HG丸ｺﾞｼｯｸM-PRO" w:hAnsi="HG丸ｺﾞｼｯｸM-PRO" w:hint="eastAsia"/>
        </w:rPr>
        <w:t>1 維持管理手法選定フロー</w:t>
      </w:r>
    </w:p>
    <w:p w14:paraId="3DA07196" w14:textId="77777777" w:rsidR="00C239DA" w:rsidRPr="00567AAE" w:rsidRDefault="00C239DA" w:rsidP="00C239DA">
      <w:pPr>
        <w:pStyle w:val="40"/>
        <w:ind w:leftChars="300" w:left="840" w:hangingChars="100" w:hanging="210"/>
        <w:rPr>
          <w:rFonts w:ascii="HG丸ｺﾞｼｯｸM-PRO" w:eastAsia="HG丸ｺﾞｼｯｸM-PRO" w:hAnsi="HG丸ｺﾞｼｯｸM-PRO"/>
        </w:rPr>
      </w:pPr>
    </w:p>
    <w:p w14:paraId="3DA07197" w14:textId="77777777" w:rsidR="00C239DA" w:rsidRPr="00567AAE" w:rsidRDefault="00C239DA" w:rsidP="00C239DA">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3．</w:t>
      </w:r>
      <w:r w:rsidR="00270DEA" w:rsidRPr="00567AAE">
        <w:rPr>
          <w:rFonts w:ascii="HG丸ｺﾞｼｯｸM-PRO" w:eastAsia="HG丸ｺﾞｼｯｸM-PRO" w:hAnsi="HG丸ｺﾞｼｯｸM-PRO" w:hint="eastAsia"/>
        </w:rPr>
        <w:t>維持管理手法の設定にあたっての留意事項</w:t>
      </w:r>
    </w:p>
    <w:p w14:paraId="3DA07198"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3DA07199" w14:textId="77777777" w:rsidR="00C239DA" w:rsidRPr="00567AAE"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B45183" w:rsidRPr="00567AAE">
        <w:rPr>
          <w:rFonts w:ascii="HG丸ｺﾞｼｯｸM-PRO" w:eastAsia="HG丸ｺﾞｼｯｸM-PRO" w:hAnsi="HG丸ｺﾞｼｯｸM-PRO" w:hint="eastAsia"/>
        </w:rPr>
        <w:t>機械設備については、点検結果等により健全度評価し、必要な場合に長寿命化対策や更新を行う状態監視型を基本とする。</w:t>
      </w:r>
    </w:p>
    <w:p w14:paraId="3DA0719A" w14:textId="22BCD723" w:rsidR="00B45183" w:rsidRPr="00567AAE" w:rsidRDefault="00B45183"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・その評価基準等については「</w:t>
      </w:r>
      <w:r w:rsidR="00EE2F87">
        <w:rPr>
          <w:rFonts w:ascii="HG丸ｺﾞｼｯｸM-PRO" w:eastAsia="HG丸ｺﾞｼｯｸM-PRO" w:hAnsi="HG丸ｺﾞｼｯｸM-PRO" w:hint="eastAsia"/>
        </w:rPr>
        <w:t>4.3.</w:t>
      </w:r>
      <w:r w:rsidRPr="00567AAE">
        <w:rPr>
          <w:rFonts w:ascii="HG丸ｺﾞｼｯｸM-PRO" w:eastAsia="HG丸ｺﾞｼｯｸM-PRO" w:hAnsi="HG丸ｺﾞｼｯｸM-PRO" w:hint="eastAsia"/>
        </w:rPr>
        <w:t>2(2) 下水道設備の改築計画手法」で記載する。</w:t>
      </w:r>
    </w:p>
    <w:p w14:paraId="3DA0719B"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②予防保全（時間計画型）</w:t>
      </w:r>
    </w:p>
    <w:p w14:paraId="3DA0719C" w14:textId="77777777" w:rsidR="00D26EA0" w:rsidRPr="00567AAE"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8814EA" w:rsidRPr="00567AAE">
        <w:rPr>
          <w:rFonts w:ascii="HG丸ｺﾞｼｯｸM-PRO" w:eastAsia="HG丸ｺﾞｼｯｸM-PRO" w:hAnsi="HG丸ｺﾞｼｯｸM-PRO" w:hint="eastAsia"/>
        </w:rPr>
        <w:t>電気設備は、施設の信頼性から定期的に更新を行う時間計画型を基本とする。</w:t>
      </w:r>
    </w:p>
    <w:p w14:paraId="3DA0719D" w14:textId="77777777" w:rsidR="008814EA" w:rsidRPr="00567AAE" w:rsidRDefault="008814EA"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・予算制約等により、耐用年数を超過した施設については特に部品確保に努めるなどの対策をとり、リスク低減に努める。</w:t>
      </w:r>
    </w:p>
    <w:p w14:paraId="3DA0719E" w14:textId="77777777" w:rsidR="00AD3BB9" w:rsidRPr="00567AAE" w:rsidRDefault="00AD3BB9"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③予防保全（状態監視型と時間計画型の併用）</w:t>
      </w:r>
    </w:p>
    <w:p w14:paraId="3DA0719F" w14:textId="77777777" w:rsidR="00D26EA0" w:rsidRPr="00567AAE" w:rsidRDefault="00E861B6" w:rsidP="008531C0">
      <w:pPr>
        <w:ind w:firstLineChars="300" w:firstLine="63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17344" behindDoc="0" locked="0" layoutInCell="1" allowOverlap="1" wp14:anchorId="3DA07788" wp14:editId="4F50C2F8">
                <wp:simplePos x="0" y="0"/>
                <wp:positionH relativeFrom="column">
                  <wp:posOffset>90170</wp:posOffset>
                </wp:positionH>
                <wp:positionV relativeFrom="paragraph">
                  <wp:posOffset>41910</wp:posOffset>
                </wp:positionV>
                <wp:extent cx="5715000" cy="2047875"/>
                <wp:effectExtent l="19050" t="19050" r="38100" b="47625"/>
                <wp:wrapNone/>
                <wp:docPr id="409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47875"/>
                        </a:xfrm>
                        <a:prstGeom prst="rect">
                          <a:avLst/>
                        </a:prstGeom>
                        <a:solidFill>
                          <a:schemeClr val="accent5">
                            <a:lumMod val="60000"/>
                            <a:lumOff val="40000"/>
                          </a:schemeClr>
                        </a:solidFill>
                        <a:ln w="57150">
                          <a:solidFill>
                            <a:schemeClr val="tx1"/>
                          </a:solidFill>
                          <a:miter lim="800000"/>
                          <a:headEnd/>
                          <a:tailEnd/>
                        </a:ln>
                      </wps:spPr>
                      <wps:txbx>
                        <w:txbxContent>
                          <w:p w14:paraId="3DA07928" w14:textId="45C41396" w:rsidR="00206369" w:rsidRDefault="00206369" w:rsidP="00065DF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雨水ポンプ駆動用エンジンの維持管理手法については、近年の故障事例等を考慮し、状態監視型（日常点検、8年間隔の分解整備等）と時間計画型（更新実施）を併用する方針とする。なお、下水等設備部会における議論により、時間計画保全の詳細について以下の通り定めた。</w:t>
                            </w:r>
                          </w:p>
                          <w:p w14:paraId="41D95479" w14:textId="1F21974D" w:rsidR="00206369" w:rsidRPr="00C871C1" w:rsidRDefault="00206369" w:rsidP="00065DF8">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669E7">
                              <w:rPr>
                                <w:rFonts w:ascii="HG丸ｺﾞｼｯｸM-PRO" w:eastAsia="HG丸ｺﾞｼｯｸM-PRO" w:hAnsi="HG丸ｺﾞｼｯｸM-PRO" w:hint="eastAsia"/>
                                <w:b/>
                                <w:u w:val="double"/>
                              </w:rPr>
                              <w:t>原則として35年経過時点でエンジン本体を更新</w:t>
                            </w:r>
                            <w:r>
                              <w:rPr>
                                <w:rFonts w:ascii="HG丸ｺﾞｼｯｸM-PRO" w:eastAsia="HG丸ｺﾞｼｯｸM-PRO" w:hAnsi="HG丸ｺﾞｼｯｸM-PRO" w:hint="eastAsia"/>
                              </w:rPr>
                              <w:t>する。但し、</w:t>
                            </w:r>
                            <w:r w:rsidRPr="000669E7">
                              <w:rPr>
                                <w:rFonts w:ascii="HG丸ｺﾞｼｯｸM-PRO" w:eastAsia="HG丸ｺﾞｼｯｸM-PRO" w:hAnsi="HG丸ｺﾞｼｯｸM-PRO" w:hint="eastAsia"/>
                                <w:b/>
                                <w:u w:val="double"/>
                              </w:rPr>
                              <w:t>部品供給状況によっては前倒しや後送り</w:t>
                            </w:r>
                            <w:r>
                              <w:rPr>
                                <w:rFonts w:ascii="HG丸ｺﾞｼｯｸM-PRO" w:eastAsia="HG丸ｺﾞｼｯｸM-PRO" w:hAnsi="HG丸ｺﾞｼｯｸM-PRO" w:hint="eastAsia"/>
                              </w:rPr>
                              <w:t>を含めて検討する。</w:t>
                            </w:r>
                          </w:p>
                          <w:p w14:paraId="3DA0792C" w14:textId="66B62ACE" w:rsidR="00206369" w:rsidRPr="00157D21" w:rsidRDefault="00206369" w:rsidP="00065DF8">
                            <w:pPr>
                              <w:ind w:leftChars="100" w:left="420" w:hangingChars="100" w:hanging="210"/>
                            </w:pPr>
                            <w:r>
                              <w:rPr>
                                <w:rFonts w:ascii="HG丸ｺﾞｼｯｸM-PRO" w:eastAsia="HG丸ｺﾞｼｯｸM-PRO" w:hAnsi="HG丸ｺﾞｼｯｸM-PRO" w:hint="eastAsia"/>
                              </w:rPr>
                              <w:t>・他部品に比べて故障事例の多い過給機については、</w:t>
                            </w:r>
                            <w:r w:rsidRPr="000669E7">
                              <w:rPr>
                                <w:rFonts w:ascii="HG丸ｺﾞｼｯｸM-PRO" w:eastAsia="HG丸ｺﾞｼｯｸM-PRO" w:hAnsi="HG丸ｺﾞｼｯｸM-PRO" w:hint="eastAsia"/>
                                <w:b/>
                                <w:u w:val="double"/>
                              </w:rPr>
                              <w:t>エンジン本体更新までの中間年度付近で取替</w:t>
                            </w:r>
                            <w:r>
                              <w:rPr>
                                <w:rFonts w:ascii="HG丸ｺﾞｼｯｸM-PRO" w:eastAsia="HG丸ｺﾞｼｯｸM-PRO" w:hAnsi="HG丸ｺﾞｼｯｸM-PRO" w:hint="eastAsia"/>
                              </w:rPr>
                              <w:t>を検討し、信頼性向上を図る。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7.1pt;margin-top:3.3pt;width:450pt;height:161.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" fillcolor="#92cddc [1944]" strokecolor="black [3213]" strokeweight="4.5pt">
                <v:textbox>
                  <w:txbxContent>
                    <w:p w14:paraId="3DA07928" w14:textId="45C41396" w:rsidR="00206369" w:rsidRDefault="00206369" w:rsidP="00065DF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雨水ポンプ駆動用エンジンの維持管理手法については、近年の故障事例等を考慮し、状態監視型（日常点検、8年間隔の分解整備等）と時間計画型（更新実施）を併用する方針とする。なお、下水等設備部会における議論により、時間計画保全の詳細について以下の通り定めた。</w:t>
                      </w:r>
                    </w:p>
                    <w:p w14:paraId="41D95479" w14:textId="1F21974D" w:rsidR="00206369" w:rsidRPr="00C871C1" w:rsidRDefault="00206369" w:rsidP="00065DF8">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0669E7">
                        <w:rPr>
                          <w:rFonts w:ascii="HG丸ｺﾞｼｯｸM-PRO" w:eastAsia="HG丸ｺﾞｼｯｸM-PRO" w:hAnsi="HG丸ｺﾞｼｯｸM-PRO" w:hint="eastAsia"/>
                          <w:b/>
                          <w:u w:val="double"/>
                        </w:rPr>
                        <w:t>原則として35年経過時点でエンジン本体を更新</w:t>
                      </w:r>
                      <w:r>
                        <w:rPr>
                          <w:rFonts w:ascii="HG丸ｺﾞｼｯｸM-PRO" w:eastAsia="HG丸ｺﾞｼｯｸM-PRO" w:hAnsi="HG丸ｺﾞｼｯｸM-PRO" w:hint="eastAsia"/>
                        </w:rPr>
                        <w:t>する。但し、</w:t>
                      </w:r>
                      <w:r w:rsidRPr="000669E7">
                        <w:rPr>
                          <w:rFonts w:ascii="HG丸ｺﾞｼｯｸM-PRO" w:eastAsia="HG丸ｺﾞｼｯｸM-PRO" w:hAnsi="HG丸ｺﾞｼｯｸM-PRO" w:hint="eastAsia"/>
                          <w:b/>
                          <w:u w:val="double"/>
                        </w:rPr>
                        <w:t>部品供給状況によっては前倒しや後送り</w:t>
                      </w:r>
                      <w:r>
                        <w:rPr>
                          <w:rFonts w:ascii="HG丸ｺﾞｼｯｸM-PRO" w:eastAsia="HG丸ｺﾞｼｯｸM-PRO" w:hAnsi="HG丸ｺﾞｼｯｸM-PRO" w:hint="eastAsia"/>
                        </w:rPr>
                        <w:t>を含めて検討する。</w:t>
                      </w:r>
                    </w:p>
                    <w:p w14:paraId="3DA0792C" w14:textId="66B62ACE" w:rsidR="00206369" w:rsidRPr="00157D21" w:rsidRDefault="00206369" w:rsidP="00065DF8">
                      <w:pPr>
                        <w:ind w:leftChars="100" w:left="420" w:hangingChars="100" w:hanging="210"/>
                      </w:pPr>
                      <w:r>
                        <w:rPr>
                          <w:rFonts w:ascii="HG丸ｺﾞｼｯｸM-PRO" w:eastAsia="HG丸ｺﾞｼｯｸM-PRO" w:hAnsi="HG丸ｺﾞｼｯｸM-PRO" w:hint="eastAsia"/>
                        </w:rPr>
                        <w:t>・他部品に比べて故障事例の多い過給機については、</w:t>
                      </w:r>
                      <w:r w:rsidRPr="000669E7">
                        <w:rPr>
                          <w:rFonts w:ascii="HG丸ｺﾞｼｯｸM-PRO" w:eastAsia="HG丸ｺﾞｼｯｸM-PRO" w:hAnsi="HG丸ｺﾞｼｯｸM-PRO" w:hint="eastAsia"/>
                          <w:b/>
                          <w:u w:val="double"/>
                        </w:rPr>
                        <w:t>エンジン本体更新までの中間年度付近で取替</w:t>
                      </w:r>
                      <w:r>
                        <w:rPr>
                          <w:rFonts w:ascii="HG丸ｺﾞｼｯｸM-PRO" w:eastAsia="HG丸ｺﾞｼｯｸM-PRO" w:hAnsi="HG丸ｺﾞｼｯｸM-PRO" w:hint="eastAsia"/>
                        </w:rPr>
                        <w:t>を検討し、信頼性向上を図る。</w:t>
                      </w:r>
                    </w:p>
                  </w:txbxContent>
                </v:textbox>
              </v:shape>
            </w:pict>
          </mc:Fallback>
        </mc:AlternateContent>
      </w:r>
    </w:p>
    <w:p w14:paraId="3DA071A0" w14:textId="77777777" w:rsidR="003C4EDF" w:rsidRPr="00567AAE" w:rsidRDefault="003C4E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A2" w14:textId="6B97B925" w:rsidR="003C4EDF" w:rsidRPr="00567AAE" w:rsidRDefault="003C4EDF" w:rsidP="003C4EDF">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4．施設別の維持管理手法</w:t>
      </w:r>
    </w:p>
    <w:p w14:paraId="3DA071A3" w14:textId="77777777" w:rsidR="00D26EA0" w:rsidRPr="00567AAE" w:rsidRDefault="00667ADE" w:rsidP="003C4EDF">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図4.3.3.1</w:t>
      </w:r>
      <w:r w:rsidR="00D26EA0" w:rsidRPr="00567AAE">
        <w:rPr>
          <w:rFonts w:ascii="HG丸ｺﾞｼｯｸM-PRO" w:eastAsia="HG丸ｺﾞｼｯｸM-PRO" w:hAnsi="HG丸ｺﾞｼｯｸM-PRO" w:hint="eastAsia"/>
        </w:rPr>
        <w:t>に沿って選定した施設別の維持管理手法を以下に示す。</w:t>
      </w:r>
    </w:p>
    <w:p w14:paraId="3DA071A4" w14:textId="77777777" w:rsidR="00D26EA0" w:rsidRPr="00567AAE" w:rsidRDefault="00D26EA0" w:rsidP="003C4EDF">
      <w:pPr>
        <w:pStyle w:val="40"/>
        <w:ind w:leftChars="400" w:left="840" w:firstLine="210"/>
        <w:rPr>
          <w:rFonts w:ascii="HG丸ｺﾞｼｯｸM-PRO" w:eastAsia="HG丸ｺﾞｼｯｸM-PRO" w:hAnsi="HG丸ｺﾞｼｯｸM-PRO"/>
        </w:rPr>
      </w:pPr>
    </w:p>
    <w:p w14:paraId="3DA071A5" w14:textId="77777777" w:rsidR="001555D5" w:rsidRPr="00567AAE" w:rsidRDefault="00901441" w:rsidP="00901441">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sidR="00D10CFB" w:rsidRPr="00567AAE">
        <w:rPr>
          <w:rFonts w:ascii="HG丸ｺﾞｼｯｸM-PRO" w:eastAsia="HG丸ｺﾞｼｯｸM-PRO" w:hAnsi="HG丸ｺﾞｼｯｸM-PRO" w:hint="eastAsia"/>
        </w:rPr>
        <w:t xml:space="preserve">4.3.3.2 </w:t>
      </w:r>
      <w:r w:rsidRPr="00567AAE">
        <w:rPr>
          <w:rFonts w:ascii="HG丸ｺﾞｼｯｸM-PRO" w:eastAsia="HG丸ｺﾞｼｯｸM-PRO" w:hAnsi="HG丸ｺﾞｼｯｸM-PRO" w:hint="eastAsia"/>
        </w:rPr>
        <w:t>設備毎の保全区分</w:t>
      </w:r>
    </w:p>
    <w:p w14:paraId="3DA071A6" w14:textId="0A1C925B" w:rsidR="001555D5" w:rsidRPr="00567AAE" w:rsidRDefault="007C6165" w:rsidP="008531C0">
      <w:pPr>
        <w:ind w:firstLineChars="300" w:firstLine="630"/>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2C50DE07" wp14:editId="68547564">
            <wp:extent cx="5018405" cy="434848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8405" cy="4348480"/>
                    </a:xfrm>
                    <a:prstGeom prst="rect">
                      <a:avLst/>
                    </a:prstGeom>
                    <a:noFill/>
                    <a:ln>
                      <a:noFill/>
                    </a:ln>
                  </pic:spPr>
                </pic:pic>
              </a:graphicData>
            </a:graphic>
          </wp:inline>
        </w:drawing>
      </w:r>
    </w:p>
    <w:p w14:paraId="3DA071A7" w14:textId="77777777" w:rsidR="001E037F" w:rsidRPr="00567AAE" w:rsidRDefault="001E037F" w:rsidP="00B31526">
      <w:pPr>
        <w:ind w:leftChars="350" w:left="945" w:hangingChars="100" w:hanging="210"/>
        <w:rPr>
          <w:rFonts w:ascii="HG丸ｺﾞｼｯｸM-PRO" w:eastAsia="HG丸ｺﾞｼｯｸM-PRO" w:hAnsi="HG丸ｺﾞｼｯｸM-PRO"/>
        </w:rPr>
      </w:pPr>
    </w:p>
    <w:p w14:paraId="3DA071A8" w14:textId="77777777" w:rsidR="003C4EDF" w:rsidRPr="00567AAE" w:rsidRDefault="003C4EDF" w:rsidP="008531C0">
      <w:pPr>
        <w:ind w:firstLineChars="300" w:firstLine="630"/>
        <w:rPr>
          <w:rFonts w:ascii="HG丸ｺﾞｼｯｸM-PRO" w:eastAsia="HG丸ｺﾞｼｯｸM-PRO" w:hAnsi="HG丸ｺﾞｼｯｸM-PRO"/>
        </w:rPr>
      </w:pPr>
    </w:p>
    <w:p w14:paraId="3DA071A9" w14:textId="77777777" w:rsidR="003C4EDF" w:rsidRPr="00567AAE" w:rsidRDefault="003C4EDF" w:rsidP="008531C0">
      <w:pPr>
        <w:ind w:firstLineChars="300" w:firstLine="630"/>
        <w:rPr>
          <w:rFonts w:ascii="HG丸ｺﾞｼｯｸM-PRO" w:eastAsia="HG丸ｺﾞｼｯｸM-PRO" w:hAnsi="HG丸ｺﾞｼｯｸM-PRO"/>
        </w:rPr>
      </w:pPr>
    </w:p>
    <w:p w14:paraId="3DA071AA" w14:textId="77777777" w:rsidR="003C4EDF" w:rsidRPr="00567AAE" w:rsidRDefault="003C4EDF" w:rsidP="008531C0">
      <w:pPr>
        <w:ind w:firstLineChars="300" w:firstLine="630"/>
        <w:rPr>
          <w:rFonts w:ascii="HG丸ｺﾞｼｯｸM-PRO" w:eastAsia="HG丸ｺﾞｼｯｸM-PRO" w:hAnsi="HG丸ｺﾞｼｯｸM-PRO"/>
        </w:rPr>
      </w:pPr>
    </w:p>
    <w:p w14:paraId="3DA071AB" w14:textId="77777777" w:rsidR="003C4EDF" w:rsidRPr="00567AAE" w:rsidRDefault="003C4EDF" w:rsidP="008531C0">
      <w:pPr>
        <w:ind w:firstLineChars="300" w:firstLine="630"/>
        <w:rPr>
          <w:rFonts w:ascii="HG丸ｺﾞｼｯｸM-PRO" w:eastAsia="HG丸ｺﾞｼｯｸM-PRO" w:hAnsi="HG丸ｺﾞｼｯｸM-PRO"/>
        </w:rPr>
      </w:pPr>
    </w:p>
    <w:p w14:paraId="3DA071AC" w14:textId="77777777" w:rsidR="003C4EDF" w:rsidRPr="00567AAE" w:rsidRDefault="003C4EDF" w:rsidP="008531C0">
      <w:pPr>
        <w:ind w:firstLineChars="300" w:firstLine="630"/>
        <w:rPr>
          <w:rFonts w:ascii="HG丸ｺﾞｼｯｸM-PRO" w:eastAsia="HG丸ｺﾞｼｯｸM-PRO" w:hAnsi="HG丸ｺﾞｼｯｸM-PRO"/>
        </w:rPr>
      </w:pPr>
    </w:p>
    <w:p w14:paraId="3DA071AD" w14:textId="77777777" w:rsidR="003C4EDF" w:rsidRPr="00567AAE" w:rsidRDefault="003C4EDF" w:rsidP="008531C0">
      <w:pPr>
        <w:ind w:firstLineChars="300" w:firstLine="630"/>
        <w:rPr>
          <w:rFonts w:ascii="HG丸ｺﾞｼｯｸM-PRO" w:eastAsia="HG丸ｺﾞｼｯｸM-PRO" w:hAnsi="HG丸ｺﾞｼｯｸM-PRO"/>
        </w:rPr>
      </w:pPr>
    </w:p>
    <w:p w14:paraId="3DA071AE" w14:textId="77777777" w:rsidR="001E037F" w:rsidRPr="00567AAE" w:rsidRDefault="001E037F" w:rsidP="008531C0">
      <w:pPr>
        <w:ind w:firstLineChars="300" w:firstLine="630"/>
        <w:rPr>
          <w:rFonts w:ascii="HG丸ｺﾞｼｯｸM-PRO" w:eastAsia="HG丸ｺﾞｼｯｸM-PRO" w:hAnsi="HG丸ｺﾞｼｯｸM-PRO"/>
        </w:rPr>
      </w:pPr>
    </w:p>
    <w:p w14:paraId="3DA071AF" w14:textId="77777777" w:rsidR="001E037F" w:rsidRPr="00567AAE" w:rsidRDefault="001E037F" w:rsidP="008531C0">
      <w:pPr>
        <w:ind w:firstLineChars="300" w:firstLine="630"/>
        <w:rPr>
          <w:rFonts w:ascii="HG丸ｺﾞｼｯｸM-PRO" w:eastAsia="HG丸ｺﾞｼｯｸM-PRO" w:hAnsi="HG丸ｺﾞｼｯｸM-PRO"/>
        </w:rPr>
      </w:pPr>
    </w:p>
    <w:p w14:paraId="3DA071B0" w14:textId="77777777" w:rsidR="001E037F" w:rsidRPr="00567AAE" w:rsidRDefault="001E037F" w:rsidP="008531C0">
      <w:pPr>
        <w:ind w:firstLineChars="300" w:firstLine="630"/>
        <w:rPr>
          <w:rFonts w:ascii="HG丸ｺﾞｼｯｸM-PRO" w:eastAsia="HG丸ｺﾞｼｯｸM-PRO" w:hAnsi="HG丸ｺﾞｼｯｸM-PRO"/>
        </w:rPr>
      </w:pPr>
    </w:p>
    <w:p w14:paraId="3DA071B3" w14:textId="70F6C3FC" w:rsidR="001E037F" w:rsidRPr="00567AAE" w:rsidRDefault="003C4EDF"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B4" w14:textId="4F93AF19" w:rsidR="008531C0" w:rsidRPr="00567AAE" w:rsidRDefault="003C4EDF" w:rsidP="008531C0">
      <w:pPr>
        <w:pStyle w:val="4"/>
        <w:ind w:leftChars="200" w:left="902" w:hangingChars="200" w:hanging="482"/>
      </w:pPr>
      <w:r w:rsidRPr="00567AAE">
        <w:rPr>
          <w:rFonts w:hint="eastAsia"/>
        </w:rPr>
        <w:t>下水道設備の改築計画手法</w:t>
      </w:r>
    </w:p>
    <w:p w14:paraId="3DA071B5" w14:textId="77777777" w:rsidR="001F14FC" w:rsidRPr="00567AAE" w:rsidRDefault="001F14FC" w:rsidP="00D80C5F">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下水道設備については、</w:t>
      </w:r>
      <w:r w:rsidR="00D80C5F" w:rsidRPr="00567AAE">
        <w:rPr>
          <w:rFonts w:ascii="HG丸ｺﾞｼｯｸM-PRO" w:eastAsia="HG丸ｺﾞｼｯｸM-PRO" w:hAnsi="HG丸ｺﾞｼｯｸM-PRO" w:hint="eastAsia"/>
        </w:rPr>
        <w:t>原則として、LCC比較を実施の上で改築手法を選定するが、機器点数が膨大であるため、まずはLCC比較対象機器を選別する。（図5.11参照）</w:t>
      </w:r>
    </w:p>
    <w:p w14:paraId="3DA071B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7" w14:textId="77777777" w:rsidR="00D80C5F" w:rsidRPr="00567AAE" w:rsidRDefault="00D80C5F" w:rsidP="00D80C5F">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338176" behindDoc="0" locked="0" layoutInCell="1" allowOverlap="1" wp14:anchorId="3DA07790" wp14:editId="0B285A3E">
                <wp:simplePos x="0" y="0"/>
                <wp:positionH relativeFrom="column">
                  <wp:posOffset>614045</wp:posOffset>
                </wp:positionH>
                <wp:positionV relativeFrom="paragraph">
                  <wp:posOffset>4445</wp:posOffset>
                </wp:positionV>
                <wp:extent cx="4170680" cy="4996180"/>
                <wp:effectExtent l="0" t="0" r="20320" b="13970"/>
                <wp:wrapNone/>
                <wp:docPr id="44033" name="グループ化 44033"/>
                <wp:cNvGraphicFramePr/>
                <a:graphic xmlns:a="http://schemas.openxmlformats.org/drawingml/2006/main">
                  <a:graphicData uri="http://schemas.microsoft.com/office/word/2010/wordprocessingGroup">
                    <wpg:wgp>
                      <wpg:cNvGrpSpPr/>
                      <wpg:grpSpPr>
                        <a:xfrm>
                          <a:off x="0" y="0"/>
                          <a:ext cx="4170680" cy="4996180"/>
                          <a:chOff x="0" y="0"/>
                          <a:chExt cx="4170680" cy="4996180"/>
                        </a:xfrm>
                      </wpg:grpSpPr>
                      <wps:wsp>
                        <wps:cNvPr id="1083" name="AutoShape 89"/>
                        <wps:cNvSpPr>
                          <a:spLocks noChangeArrowheads="1"/>
                        </wps:cNvSpPr>
                        <wps:spPr bwMode="auto">
                          <a:xfrm>
                            <a:off x="0" y="0"/>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1" w14:textId="77777777" w:rsidR="00206369" w:rsidRDefault="00206369"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206369" w:rsidRPr="00EC736C" w:rsidRDefault="00206369"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wps:txbx>
                        <wps:bodyPr vert="horz" wrap="square" lIns="0" tIns="0" rIns="0" bIns="0" numCol="1" anchor="ctr" anchorCtr="0" compatLnSpc="1">
                          <a:prstTxWarp prst="textNoShape">
                            <a:avLst/>
                          </a:prstTxWarp>
                        </wps:bodyPr>
                      </wps:wsp>
                      <wps:wsp>
                        <wps:cNvPr id="1084" name="AutoShape 90"/>
                        <wps:cNvSpPr>
                          <a:spLocks noChangeArrowheads="1"/>
                        </wps:cNvSpPr>
                        <wps:spPr bwMode="auto">
                          <a:xfrm>
                            <a:off x="9525" y="14382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3" w14:textId="77777777" w:rsidR="00206369" w:rsidRDefault="00206369"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206369" w:rsidRPr="00EC736C" w:rsidRDefault="00206369"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wps:txbx>
                        <wps:bodyPr vert="horz" wrap="square" lIns="0" tIns="0" rIns="0" bIns="0" numCol="1" anchor="ctr" anchorCtr="0" compatLnSpc="1">
                          <a:prstTxWarp prst="textNoShape">
                            <a:avLst/>
                          </a:prstTxWarp>
                        </wps:bodyPr>
                      </wps:wsp>
                      <wps:wsp>
                        <wps:cNvPr id="1085" name="AutoShape 91"/>
                        <wps:cNvSpPr>
                          <a:spLocks noChangeArrowheads="1"/>
                        </wps:cNvSpPr>
                        <wps:spPr bwMode="auto">
                          <a:xfrm>
                            <a:off x="9525" y="28479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5" w14:textId="77777777" w:rsidR="00206369" w:rsidRDefault="00206369"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206369" w:rsidRPr="00EC736C" w:rsidRDefault="00206369"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wps:txbx>
                        <wps:bodyPr vert="horz" wrap="square" lIns="0" tIns="0" rIns="0" bIns="0" numCol="1" anchor="ctr" anchorCtr="0" compatLnSpc="1">
                          <a:prstTxWarp prst="textNoShape">
                            <a:avLst/>
                          </a:prstTxWarp>
                        </wps:bodyPr>
                      </wps:wsp>
                      <wps:wsp>
                        <wps:cNvPr id="1086" name="AutoShape 92"/>
                        <wps:cNvSpPr>
                          <a:spLocks noChangeArrowheads="1"/>
                        </wps:cNvSpPr>
                        <wps:spPr bwMode="auto">
                          <a:xfrm>
                            <a:off x="1857375" y="8001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1088" name="AutoShape 94"/>
                        <wps:cNvSpPr>
                          <a:spLocks noChangeArrowheads="1"/>
                        </wps:cNvSpPr>
                        <wps:spPr bwMode="auto">
                          <a:xfrm>
                            <a:off x="19050" y="427672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7" w14:textId="77777777" w:rsidR="00206369" w:rsidRPr="00787D4E" w:rsidRDefault="00206369"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wps:txbx>
                        <wps:bodyPr vert="horz" wrap="square" lIns="0" tIns="0" rIns="0" bIns="0" numCol="1" anchor="ctr" anchorCtr="0" compatLnSpc="1">
                          <a:prstTxWarp prst="textNoShape">
                            <a:avLst/>
                          </a:prstTxWarp>
                        </wps:bodyPr>
                      </wps:wsp>
                      <wps:wsp>
                        <wps:cNvPr id="40991" name="AutoShape 92"/>
                        <wps:cNvSpPr>
                          <a:spLocks noChangeArrowheads="1"/>
                        </wps:cNvSpPr>
                        <wps:spPr bwMode="auto">
                          <a:xfrm>
                            <a:off x="1857375" y="22098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99" name="AutoShape 92"/>
                        <wps:cNvSpPr>
                          <a:spLocks noChangeArrowheads="1"/>
                        </wps:cNvSpPr>
                        <wps:spPr bwMode="auto">
                          <a:xfrm>
                            <a:off x="1857375" y="36195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anchor>
            </w:drawing>
          </mc:Choice>
          <mc:Fallback>
            <w:pict>
              <v:group id="グループ化 44033" o:spid="_x0000_s1200" style="position:absolute;left:0;text-align:left;margin-left:48.35pt;margin-top:.35pt;width:328.4pt;height:393.4pt;z-index:252338176;mso-position-horizontal-relative:text;mso-position-vertical-relative:text" coordsize="41706,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">
                <v:roundrect id="_x0000_s1201" style="position:absolute;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MUsQA&#10;AADdAAAADwAAAGRycy9kb3ducmV2LnhtbERPTWvCQBC9C/6HZYTedNMK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8TFLEAAAA3QAAAA8AAAAAAAAAAAAAAAAAmAIAAGRycy9k&#10;b3ducmV2LnhtbFBLBQYAAAAABAAEAPUAAACJAwAAAAA=&#10;" fillcolor="#92cddc [1944]">
                  <v:textbox inset="0,0,0,0">
                    <w:txbxContent>
                      <w:p w14:paraId="3DA07931" w14:textId="77777777" w:rsidR="00206369" w:rsidRDefault="00206369"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206369" w:rsidRPr="00EC736C" w:rsidRDefault="00206369"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v:textbox>
                </v:roundrect>
                <v:roundrect id="_x0000_s1202" style="position:absolute;left:95;top:14382;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JsQA&#10;AADdAAAADwAAAGRycy9kb3ducmV2LnhtbERPTWvCQBC9C/6HZYTedNMi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1CbEAAAA3QAAAA8AAAAAAAAAAAAAAAAAmAIAAGRycy9k&#10;b3ducmV2LnhtbFBLBQYAAAAABAAEAPUAAACJAwAAAAA=&#10;" fillcolor="#92cddc [1944]">
                  <v:textbox inset="0,0,0,0">
                    <w:txbxContent>
                      <w:p w14:paraId="3DA07933" w14:textId="77777777" w:rsidR="00206369" w:rsidRDefault="00206369"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206369" w:rsidRPr="00EC736C" w:rsidRDefault="00206369"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v:textbox>
                </v:roundrect>
                <v:roundrect id="_x0000_s1203" style="position:absolute;left:95;top:28479;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vcQA&#10;AADdAAAADwAAAGRycy9kb3ducmV2LnhtbERPTWvCQBC9C/6HZYTedNOC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cb3EAAAA3QAAAA8AAAAAAAAAAAAAAAAAmAIAAGRycy9k&#10;b3ducmV2LnhtbFBLBQYAAAAABAAEAPUAAACJAwAAAAA=&#10;" fillcolor="#92cddc [1944]">
                  <v:textbox inset="0,0,0,0">
                    <w:txbxContent>
                      <w:p w14:paraId="3DA07935" w14:textId="77777777" w:rsidR="00206369" w:rsidRDefault="00206369"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206369" w:rsidRPr="00EC736C" w:rsidRDefault="00206369"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v:textbox>
                </v:roundrect>
                <v:shape id="AutoShape 92" o:spid="_x0000_s1204" type="#_x0000_t67" style="position:absolute;left:18573;top:8001;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dRsMA&#10;AADdAAAADwAAAGRycy9kb3ducmV2LnhtbERPS2sCMRC+F/wPYQQvokk9yHY1ikgrpXhofdyHzbhZ&#10;3Uy2m1TXf98Ihd7m43vOfNm5WlypDZVnDc9jBYK48KbiUsNh/zbKQISIbLD2TBruFGC56D3NMTf+&#10;xl903cVSpBAOOWqwMTa5lKGw5DCMfUOcuJNvHcYE21KaFm8p3NVyotRUOqw4NVhsaG2puOx+nIZJ&#10;9335GG6GZ7s9ZHR//TRHVi9aD/rdagYiUhf/xX/ud5Pmq2wKj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dRsMAAADdAAAADwAAAAAAAAAAAAAAAACYAgAAZHJzL2Rv&#10;d25yZXYueG1sUEsFBgAAAAAEAAQA9QAAAIgDAAAAAA==&#10;" adj="17451" fillcolor="#92cddc [1944]">
                  <v:textbox inset="5.85pt,.7pt,5.85pt,.7pt"/>
                </v:shape>
                <v:roundrect id="AutoShape 94" o:spid="_x0000_s1205" style="position:absolute;left:190;top:42767;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eI8YA&#10;AADdAAAADwAAAGRycy9kb3ducmV2LnhtbESPQW/CMAyF75P2HyJP2m2kcBioIyBATNtlBwpi4mY1&#10;pq1onKrJSvj38wGJm633/N7n+TK5Vg3Uh8azgfEoA0VcettwZeCw/3ybgQoR2WLrmQzcKMBy8fw0&#10;x9z6K+9oKGKlJIRDjgbqGLtc61DW5DCMfEcs2tn3DqOsfaVtj1cJd62eZNm7dtiwNNTY0aam8lL8&#10;OQNpuGxWp9t2XfyGn2kzJKe/iqMxry9p9QEqUooP8/362wp+Nh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eI8YAAADdAAAADwAAAAAAAAAAAAAAAACYAgAAZHJz&#10;L2Rvd25yZXYueG1sUEsFBgAAAAAEAAQA9QAAAIsDAAAAAA==&#10;" fillcolor="#92cddc [1944]">
                  <v:textbox inset="0,0,0,0">
                    <w:txbxContent>
                      <w:p w14:paraId="3DA07937" w14:textId="77777777" w:rsidR="00206369" w:rsidRPr="00787D4E" w:rsidRDefault="00206369"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v:textbox>
                </v:roundrect>
                <v:shape id="AutoShape 92" o:spid="_x0000_s1206" type="#_x0000_t67" style="position:absolute;left:18573;top:22098;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hk8cA&#10;AADeAAAADwAAAGRycy9kb3ducmV2LnhtbESPQWsCMRSE7wX/Q3gFL6KJIsVdjSKlLUU8tFbvj81z&#10;s3Xzst1EXf99UxB6HGbmG2ax6lwtLtSGyrOG8UiBIC68qbjUsP96Hc5AhIhssPZMGm4UYLXsPSww&#10;N/7Kn3TZxVIkCIccNdgYm1zKUFhyGEa+IU7e0bcOY5JtKU2L1wR3tZwo9SQdVpwWLDb0bKk47c5O&#10;w6T7OW0Gb4Nvu93P6PbyYQ6sMq37j916DiJSF//D9/a70TBVWTaG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ZPHAAAA3gAAAA8AAAAAAAAAAAAAAAAAmAIAAGRy&#10;cy9kb3ducmV2LnhtbFBLBQYAAAAABAAEAPUAAACMAwAAAAA=&#10;" adj="17451" fillcolor="#92cddc [1944]">
                  <v:textbox inset="5.85pt,.7pt,5.85pt,.7pt"/>
                </v:shape>
                <v:shape id="AutoShape 92" o:spid="_x0000_s1207" type="#_x0000_t67" style="position:absolute;left:18573;top:36195;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wq8QA&#10;AADbAAAADwAAAGRycy9kb3ducmV2LnhtbESPT2sCMRTE74V+h/AKXkSzehB3NUopKiI9tP65PzbP&#10;zermZd1EXb99Iwg9DjPzG2Y6b20lbtT40rGCQT8BQZw7XXKhYL9b9sYgfEDWWDkmBQ/yMJ+9v00x&#10;0+7Ov3TbhkJECPsMFZgQ6kxKnxuy6PuuJo7e0TUWQ5RNIXWD9wi3lRwmyUhaLDkuGKzpy1B+3l6t&#10;gmF7OW+6q+7JfO/H9Fj86AMnqVKdj/ZzAiJQG/7Dr/ZaK0hTeH6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sKvEAAAA2wAAAA8AAAAAAAAAAAAAAAAAmAIAAGRycy9k&#10;b3ducmV2LnhtbFBLBQYAAAAABAAEAPUAAACJAwAAAAA=&#10;" adj="17451" fillcolor="#92cddc [1944]">
                  <v:textbox inset="5.85pt,.7pt,5.85pt,.7pt"/>
                </v:shape>
              </v:group>
            </w:pict>
          </mc:Fallback>
        </mc:AlternateContent>
      </w:r>
    </w:p>
    <w:p w14:paraId="3DA071B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E"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0"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1"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2"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3"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4"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5"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7"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E" w14:textId="77777777" w:rsidR="00D80C5F" w:rsidRPr="00567AAE" w:rsidRDefault="00D80C5F" w:rsidP="00D80C5F">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★次頁以降に詳細を示す。</w:t>
      </w:r>
    </w:p>
    <w:p w14:paraId="3DA071C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D0" w14:textId="77777777" w:rsidR="00D80C5F" w:rsidRPr="00567AAE" w:rsidRDefault="00D80C5F" w:rsidP="00D80C5F">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D10CFB" w:rsidRPr="00567AAE">
        <w:rPr>
          <w:rFonts w:ascii="HG丸ｺﾞｼｯｸM-PRO" w:eastAsia="HG丸ｺﾞｼｯｸM-PRO" w:hAnsi="HG丸ｺﾞｼｯｸM-PRO" w:hint="eastAsia"/>
        </w:rPr>
        <w:t>4.3.3.2</w:t>
      </w:r>
      <w:r w:rsidRPr="00567AAE">
        <w:rPr>
          <w:rFonts w:ascii="HG丸ｺﾞｼｯｸM-PRO" w:eastAsia="HG丸ｺﾞｼｯｸM-PRO" w:hAnsi="HG丸ｺﾞｼｯｸM-PRO" w:hint="eastAsia"/>
        </w:rPr>
        <w:t xml:space="preserve"> LCC対象設備選定フロー</w:t>
      </w:r>
    </w:p>
    <w:p w14:paraId="3DA071D2" w14:textId="6E4B401C" w:rsidR="00D80C5F" w:rsidRPr="00567AAE" w:rsidRDefault="00D80C5F"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D3" w14:textId="77777777" w:rsidR="00787D4E" w:rsidRPr="00567AAE" w:rsidRDefault="00787D4E" w:rsidP="00EC736C">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1．まず、下水道設備における改築計画策定に必要となる</w:t>
      </w:r>
      <w:r w:rsidR="00EC143C" w:rsidRPr="00567AAE">
        <w:rPr>
          <w:rFonts w:ascii="HG丸ｺﾞｼｯｸM-PRO" w:eastAsia="HG丸ｺﾞｼｯｸM-PRO" w:hAnsi="HG丸ｺﾞｼｯｸM-PRO" w:hint="eastAsia"/>
        </w:rPr>
        <w:t>指標等の</w:t>
      </w:r>
      <w:r w:rsidRPr="00567AAE">
        <w:rPr>
          <w:rFonts w:ascii="HG丸ｺﾞｼｯｸM-PRO" w:eastAsia="HG丸ｺﾞｼｯｸM-PRO" w:hAnsi="HG丸ｺﾞｼｯｸM-PRO" w:hint="eastAsia"/>
        </w:rPr>
        <w:t>定義を以下に示す。</w:t>
      </w:r>
    </w:p>
    <w:p w14:paraId="3DA071D4" w14:textId="77777777" w:rsidR="00787D4E" w:rsidRPr="00567AAE" w:rsidRDefault="00787D4E" w:rsidP="000B4C3A">
      <w:pPr>
        <w:pStyle w:val="40"/>
        <w:ind w:leftChars="400" w:left="1050" w:hangingChars="100" w:hanging="210"/>
        <w:rPr>
          <w:rFonts w:ascii="HG丸ｺﾞｼｯｸM-PRO" w:eastAsia="HG丸ｺﾞｼｯｸM-PRO" w:hAnsi="HG丸ｺﾞｼｯｸM-PRO"/>
          <w:color w:val="000000" w:themeColor="text1"/>
          <w:kern w:val="24"/>
          <w:szCs w:val="21"/>
        </w:rPr>
      </w:pPr>
      <w:r w:rsidRPr="00567AAE">
        <w:rPr>
          <w:rFonts w:ascii="HG丸ｺﾞｼｯｸM-PRO" w:eastAsia="HG丸ｺﾞｼｯｸM-PRO" w:hAnsi="HG丸ｺﾞｼｯｸM-PRO" w:hint="eastAsia"/>
          <w:color w:val="000000" w:themeColor="text1"/>
          <w:kern w:val="24"/>
          <w:szCs w:val="21"/>
        </w:rPr>
        <w:t>①選別</w:t>
      </w:r>
      <w:r w:rsidRPr="00567AAE">
        <w:rPr>
          <w:rFonts w:ascii="HG丸ｺﾞｼｯｸM-PRO" w:eastAsia="HG丸ｺﾞｼｯｸM-PRO" w:hAnsi="HG丸ｺﾞｼｯｸM-PRO" w:hint="eastAsia"/>
        </w:rPr>
        <w:t>単位である、</w:t>
      </w:r>
      <w:r w:rsidR="00262B48"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中分類</w:t>
      </w:r>
      <w:r w:rsidR="00262B48"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w:t>
      </w:r>
      <w:r w:rsidR="00262B48"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小分類</w:t>
      </w:r>
      <w:r w:rsidR="00262B48"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の定義は次の通り。</w:t>
      </w:r>
    </w:p>
    <w:p w14:paraId="3DA071D5" w14:textId="77777777" w:rsidR="00787D4E" w:rsidRPr="00567AAE" w:rsidRDefault="00787D4E"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・中分類は、機能を発揮する最小単位の設備群とする。</w:t>
      </w:r>
    </w:p>
    <w:p w14:paraId="3DA071D6" w14:textId="77777777" w:rsidR="00787D4E" w:rsidRPr="00567AAE" w:rsidRDefault="00787D4E"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・小分類は、中分類を構成する個々の機器とする。</w:t>
      </w:r>
    </w:p>
    <w:p w14:paraId="3DA071D7" w14:textId="77777777" w:rsidR="00787D4E" w:rsidRPr="00567AAE" w:rsidRDefault="008645FF"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★以下</w:t>
      </w:r>
      <w:r w:rsidR="00787D4E" w:rsidRPr="00567AAE">
        <w:rPr>
          <w:rFonts w:ascii="HG丸ｺﾞｼｯｸM-PRO" w:eastAsia="HG丸ｺﾞｼｯｸM-PRO" w:hAnsi="HG丸ｺﾞｼｯｸM-PRO" w:hint="eastAsia"/>
        </w:rPr>
        <w:t>に示すポンプの例では、ポンプの目的である排水機能を発揮するためにポンプ本体だけでなく、それを駆動させるエンジン</w:t>
      </w:r>
      <w:r w:rsidR="0093639A" w:rsidRPr="00567AAE">
        <w:rPr>
          <w:rFonts w:ascii="HG丸ｺﾞｼｯｸM-PRO" w:eastAsia="HG丸ｺﾞｼｯｸM-PRO" w:hAnsi="HG丸ｺﾞｼｯｸM-PRO" w:hint="eastAsia"/>
        </w:rPr>
        <w:t>及び</w:t>
      </w:r>
      <w:r w:rsidR="00787D4E" w:rsidRPr="00567AAE">
        <w:rPr>
          <w:rFonts w:ascii="HG丸ｺﾞｼｯｸM-PRO" w:eastAsia="HG丸ｺﾞｼｯｸM-PRO" w:hAnsi="HG丸ｺﾞｼｯｸM-PRO" w:hint="eastAsia"/>
        </w:rPr>
        <w:t>回転数を調整する減速機、その他複数の機器が必要。構成機器である駆動装置、減速機、ポンプ本体が小分類に該当し、これらを一まとめに括ったものが中分類に該当する。</w:t>
      </w:r>
    </w:p>
    <w:p w14:paraId="3DA071D8" w14:textId="77777777" w:rsidR="00787D4E" w:rsidRPr="00567AAE" w:rsidRDefault="00787D4E" w:rsidP="00787D4E">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336128" behindDoc="0" locked="0" layoutInCell="1" allowOverlap="1" wp14:anchorId="3DA07792" wp14:editId="261AB8FE">
                <wp:simplePos x="0" y="0"/>
                <wp:positionH relativeFrom="column">
                  <wp:posOffset>4481195</wp:posOffset>
                </wp:positionH>
                <wp:positionV relativeFrom="paragraph">
                  <wp:posOffset>137795</wp:posOffset>
                </wp:positionV>
                <wp:extent cx="904876" cy="533400"/>
                <wp:effectExtent l="19050" t="19050" r="28575" b="19050"/>
                <wp:wrapNone/>
                <wp:docPr id="271"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8" w14:textId="77777777" w:rsidR="00206369" w:rsidRPr="005B5EA4" w:rsidRDefault="00206369"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208" type="#_x0000_t202" style="position:absolute;left:0;text-align:left;margin-left:352.85pt;margin-top:10.85pt;width:71.25pt;height:4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" filled="f" strokecolor="red" strokeweight="2.25pt">
                <v:textbox>
                  <w:txbxContent>
                    <w:p w14:paraId="3DA07938" w14:textId="77777777" w:rsidR="00206369" w:rsidRPr="005B5EA4" w:rsidRDefault="00206369"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v:textbox>
              </v:shape>
            </w:pict>
          </mc:Fallback>
        </mc:AlternateContent>
      </w:r>
    </w:p>
    <w:p w14:paraId="3DA071D9" w14:textId="77777777" w:rsidR="00787D4E" w:rsidRPr="00567AAE" w:rsidRDefault="00787D4E" w:rsidP="00787D4E">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333056" behindDoc="0" locked="0" layoutInCell="1" allowOverlap="1" wp14:anchorId="3DA07794" wp14:editId="6A37B227">
                <wp:simplePos x="0" y="0"/>
                <wp:positionH relativeFrom="column">
                  <wp:posOffset>3357245</wp:posOffset>
                </wp:positionH>
                <wp:positionV relativeFrom="paragraph">
                  <wp:posOffset>175895</wp:posOffset>
                </wp:positionV>
                <wp:extent cx="0" cy="752475"/>
                <wp:effectExtent l="57150" t="38100" r="57150" b="9525"/>
                <wp:wrapNone/>
                <wp:docPr id="268" name="直線矢印コネクタ 268"/>
                <wp:cNvGraphicFramePr/>
                <a:graphic xmlns:a="http://schemas.openxmlformats.org/drawingml/2006/main">
                  <a:graphicData uri="http://schemas.microsoft.com/office/word/2010/wordprocessingShape">
                    <wps:wsp>
                      <wps:cNvCnPr/>
                      <wps:spPr>
                        <a:xfrm flipV="1">
                          <a:off x="0" y="0"/>
                          <a:ext cx="0" cy="752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268" o:spid="_x0000_s1026" type="#_x0000_t32" style="position:absolute;left:0;text-align:left;margin-left:264.35pt;margin-top:13.85pt;width:0;height:59.25pt;flip:y;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" strokecolor="red" strokeweight="3pt">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332032" behindDoc="0" locked="0" layoutInCell="1" allowOverlap="1" wp14:anchorId="3DA07796" wp14:editId="75BA5FC0">
                <wp:simplePos x="0" y="0"/>
                <wp:positionH relativeFrom="column">
                  <wp:posOffset>1804670</wp:posOffset>
                </wp:positionH>
                <wp:positionV relativeFrom="paragraph">
                  <wp:posOffset>175895</wp:posOffset>
                </wp:positionV>
                <wp:extent cx="0" cy="752476"/>
                <wp:effectExtent l="57150" t="38100" r="57150" b="9525"/>
                <wp:wrapNone/>
                <wp:docPr id="267" name="直線矢印コネクタ 267"/>
                <wp:cNvGraphicFramePr/>
                <a:graphic xmlns:a="http://schemas.openxmlformats.org/drawingml/2006/main">
                  <a:graphicData uri="http://schemas.microsoft.com/office/word/2010/wordprocessingShape">
                    <wps:wsp>
                      <wps:cNvCnPr/>
                      <wps:spPr>
                        <a:xfrm flipV="1">
                          <a:off x="0" y="0"/>
                          <a:ext cx="0" cy="7524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267" o:spid="_x0000_s1026" type="#_x0000_t32" style="position:absolute;left:0;text-align:left;margin-left:142.1pt;margin-top:13.85pt;width:0;height:59.25pt;flip:y;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" strokecolor="red" strokeweight="3pt">
                <v:stroke endarrow="open"/>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322816" behindDoc="0" locked="0" layoutInCell="1" allowOverlap="1" wp14:anchorId="3DA07798" wp14:editId="09F843F0">
                <wp:simplePos x="0" y="0"/>
                <wp:positionH relativeFrom="column">
                  <wp:posOffset>490220</wp:posOffset>
                </wp:positionH>
                <wp:positionV relativeFrom="paragraph">
                  <wp:posOffset>175895</wp:posOffset>
                </wp:positionV>
                <wp:extent cx="3952875" cy="742950"/>
                <wp:effectExtent l="19050" t="133350" r="0" b="0"/>
                <wp:wrapNone/>
                <wp:docPr id="54" name="フリーフォーム 53"/>
                <wp:cNvGraphicFramePr/>
                <a:graphic xmlns:a="http://schemas.openxmlformats.org/drawingml/2006/main">
                  <a:graphicData uri="http://schemas.microsoft.com/office/word/2010/wordprocessingShape">
                    <wps:wsp>
                      <wps:cNvSpPr/>
                      <wps:spPr>
                        <a:xfrm>
                          <a:off x="0" y="0"/>
                          <a:ext cx="3952875" cy="742950"/>
                        </a:xfrm>
                        <a:custGeom>
                          <a:avLst/>
                          <a:gdLst>
                            <a:gd name="connsiteX0" fmla="*/ 0 w 5257800"/>
                            <a:gd name="connsiteY0" fmla="*/ 457200 h 457200"/>
                            <a:gd name="connsiteX1" fmla="*/ 0 w 5257800"/>
                            <a:gd name="connsiteY1" fmla="*/ 0 h 457200"/>
                            <a:gd name="connsiteX2" fmla="*/ 5257800 w 5257800"/>
                            <a:gd name="connsiteY2" fmla="*/ 0 h 457200"/>
                          </a:gdLst>
                          <a:ahLst/>
                          <a:cxnLst>
                            <a:cxn ang="0">
                              <a:pos x="connsiteX0" y="connsiteY0"/>
                            </a:cxn>
                            <a:cxn ang="0">
                              <a:pos x="connsiteX1" y="connsiteY1"/>
                            </a:cxn>
                            <a:cxn ang="0">
                              <a:pos x="connsiteX2" y="connsiteY2"/>
                            </a:cxn>
                          </a:cxnLst>
                          <a:rect l="l" t="t" r="r" b="b"/>
                          <a:pathLst>
                            <a:path w="5257800" h="457200">
                              <a:moveTo>
                                <a:pt x="0" y="457200"/>
                              </a:moveTo>
                              <a:lnTo>
                                <a:pt x="0" y="0"/>
                              </a:lnTo>
                              <a:lnTo>
                                <a:pt x="5257800" y="0"/>
                              </a:lnTo>
                            </a:path>
                          </a:pathLst>
                        </a:custGeom>
                        <a:noFill/>
                        <a:ln w="38100">
                          <a:solidFill>
                            <a:srgbClr val="FF0000"/>
                          </a:solidFill>
                          <a:headEnd type="none" w="med" len="med"/>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フリーフォーム 53" o:spid="_x0000_s1026" style="position:absolute;left:0;text-align:left;margin-left:38.6pt;margin-top:13.85pt;width:311.25pt;height:58.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78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" path="m,457200l,,5257800,e" filled="f" strokecolor="red" strokeweight="3pt">
                <v:stroke endarrow="classic" endarrowwidth="wide" endarrowlength="long"/>
                <v:path arrowok="t" o:connecttype="custom" o:connectlocs="0,742950;0,0;3952875,0" o:connectangles="0,0,0"/>
              </v:shape>
            </w:pict>
          </mc:Fallback>
        </mc:AlternateContent>
      </w:r>
    </w:p>
    <w:p w14:paraId="3DA071DA" w14:textId="77777777" w:rsidR="00787D4E" w:rsidRPr="00567AAE" w:rsidRDefault="00787D4E" w:rsidP="00787D4E">
      <w:pPr>
        <w:pStyle w:val="40"/>
        <w:ind w:leftChars="300" w:left="630" w:firstLine="220"/>
        <w:rPr>
          <w:rFonts w:ascii="HG丸ｺﾞｼｯｸM-PRO" w:eastAsia="HG丸ｺﾞｼｯｸM-PRO" w:hAnsi="HG丸ｺﾞｼｯｸM-PRO" w:cstheme="minorBidi"/>
          <w:color w:val="000000" w:themeColor="text1"/>
          <w:kern w:val="24"/>
          <w:sz w:val="22"/>
          <w:szCs w:val="22"/>
        </w:rPr>
      </w:pPr>
    </w:p>
    <w:p w14:paraId="3DA071DB" w14:textId="77777777" w:rsidR="00787D4E" w:rsidRPr="00567AAE" w:rsidRDefault="00787D4E" w:rsidP="00787D4E">
      <w:pPr>
        <w:pStyle w:val="40"/>
        <w:ind w:leftChars="300" w:left="630" w:firstLine="220"/>
        <w:rPr>
          <w:rFonts w:ascii="HG丸ｺﾞｼｯｸM-PRO" w:eastAsia="HG丸ｺﾞｼｯｸM-PRO" w:hAnsi="HG丸ｺﾞｼｯｸM-PRO" w:cstheme="minorBidi"/>
          <w:color w:val="000000" w:themeColor="text1"/>
          <w:kern w:val="24"/>
          <w:sz w:val="22"/>
          <w:szCs w:val="22"/>
        </w:rPr>
      </w:pPr>
    </w:p>
    <w:p w14:paraId="3DA071DC" w14:textId="77777777" w:rsidR="00787D4E" w:rsidRPr="00567AAE" w:rsidRDefault="00787D4E" w:rsidP="00787D4E">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335104" behindDoc="0" locked="0" layoutInCell="1" allowOverlap="1" wp14:anchorId="3DA0779A" wp14:editId="1452F2FB">
                <wp:simplePos x="0" y="0"/>
                <wp:positionH relativeFrom="column">
                  <wp:posOffset>2909570</wp:posOffset>
                </wp:positionH>
                <wp:positionV relativeFrom="paragraph">
                  <wp:posOffset>223520</wp:posOffset>
                </wp:positionV>
                <wp:extent cx="904876" cy="533400"/>
                <wp:effectExtent l="19050" t="19050" r="28575" b="19050"/>
                <wp:wrapNone/>
                <wp:docPr id="270"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9" w14:textId="77777777" w:rsidR="00206369" w:rsidRPr="005B5EA4" w:rsidRDefault="00206369"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229.1pt;margin-top:17.6pt;width:71.25pt;height:4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" filled="f" strokecolor="red" strokeweight="2.25pt">
                <v:textbox>
                  <w:txbxContent>
                    <w:p w14:paraId="3DA07939" w14:textId="77777777" w:rsidR="00206369" w:rsidRPr="005B5EA4" w:rsidRDefault="00206369"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334080" behindDoc="0" locked="0" layoutInCell="1" allowOverlap="1" wp14:anchorId="3DA0779C" wp14:editId="4D4041C7">
                <wp:simplePos x="0" y="0"/>
                <wp:positionH relativeFrom="column">
                  <wp:posOffset>1347470</wp:posOffset>
                </wp:positionH>
                <wp:positionV relativeFrom="paragraph">
                  <wp:posOffset>223520</wp:posOffset>
                </wp:positionV>
                <wp:extent cx="904876" cy="533400"/>
                <wp:effectExtent l="19050" t="19050" r="28575" b="19050"/>
                <wp:wrapNone/>
                <wp:docPr id="269"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A" w14:textId="77777777" w:rsidR="00206369" w:rsidRPr="005B5EA4" w:rsidRDefault="00206369"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106.1pt;margin-top:17.6pt;width:71.25pt;height:42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" filled="f" strokecolor="red" strokeweight="2.25pt">
                <v:textbox>
                  <w:txbxContent>
                    <w:p w14:paraId="3DA0793A" w14:textId="77777777" w:rsidR="00206369" w:rsidRPr="005B5EA4" w:rsidRDefault="00206369"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331008" behindDoc="0" locked="0" layoutInCell="1" allowOverlap="1" wp14:anchorId="3DA0779E" wp14:editId="35284AC8">
                <wp:simplePos x="0" y="0"/>
                <wp:positionH relativeFrom="column">
                  <wp:posOffset>52070</wp:posOffset>
                </wp:positionH>
                <wp:positionV relativeFrom="paragraph">
                  <wp:posOffset>223520</wp:posOffset>
                </wp:positionV>
                <wp:extent cx="904876" cy="533400"/>
                <wp:effectExtent l="19050" t="19050" r="28575" b="19050"/>
                <wp:wrapNone/>
                <wp:docPr id="264"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B" w14:textId="77777777" w:rsidR="00206369" w:rsidRPr="005B5EA4" w:rsidRDefault="00206369"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left:0;text-align:left;margin-left:4.1pt;margin-top:17.6pt;width:71.25pt;height:42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" filled="f" strokecolor="red" strokeweight="2.25pt">
                <v:textbox>
                  <w:txbxContent>
                    <w:p w14:paraId="3DA0793B" w14:textId="77777777" w:rsidR="00206369" w:rsidRPr="005B5EA4" w:rsidRDefault="00206369"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p>
    <w:p w14:paraId="3DA071DD"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E"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F" w14:textId="77777777" w:rsidR="00787D4E" w:rsidRPr="00567AAE" w:rsidRDefault="00787D4E" w:rsidP="00787D4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329984" behindDoc="0" locked="0" layoutInCell="1" allowOverlap="1" wp14:anchorId="3DA077A0" wp14:editId="65C9AC2D">
                <wp:simplePos x="0" y="0"/>
                <wp:positionH relativeFrom="column">
                  <wp:posOffset>3328670</wp:posOffset>
                </wp:positionH>
                <wp:positionV relativeFrom="paragraph">
                  <wp:posOffset>147320</wp:posOffset>
                </wp:positionV>
                <wp:extent cx="0" cy="723900"/>
                <wp:effectExtent l="57150" t="38100" r="57150" b="0"/>
                <wp:wrapNone/>
                <wp:docPr id="263" name="直線矢印コネクタ 263"/>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63" o:spid="_x0000_s1026" type="#_x0000_t32" style="position:absolute;left:0;text-align:left;margin-left:262.1pt;margin-top:11.6pt;width:0;height:57pt;flip:y;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" strokecolor="red" strokeweight="3pt">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328960" behindDoc="0" locked="0" layoutInCell="1" allowOverlap="1" wp14:anchorId="3DA077A2" wp14:editId="04DF2C2B">
                <wp:simplePos x="0" y="0"/>
                <wp:positionH relativeFrom="column">
                  <wp:posOffset>1804670</wp:posOffset>
                </wp:positionH>
                <wp:positionV relativeFrom="paragraph">
                  <wp:posOffset>147320</wp:posOffset>
                </wp:positionV>
                <wp:extent cx="0" cy="723900"/>
                <wp:effectExtent l="57150" t="38100" r="57150" b="0"/>
                <wp:wrapNone/>
                <wp:docPr id="262" name="直線矢印コネクタ 262"/>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62" o:spid="_x0000_s1026" type="#_x0000_t32" style="position:absolute;left:0;text-align:left;margin-left:142.1pt;margin-top:11.6pt;width:0;height:57pt;flip:y;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" strokecolor="red" strokeweight="3pt">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327936" behindDoc="0" locked="0" layoutInCell="1" allowOverlap="1" wp14:anchorId="3DA077A4" wp14:editId="00AE1DBB">
                <wp:simplePos x="0" y="0"/>
                <wp:positionH relativeFrom="column">
                  <wp:posOffset>509270</wp:posOffset>
                </wp:positionH>
                <wp:positionV relativeFrom="paragraph">
                  <wp:posOffset>147320</wp:posOffset>
                </wp:positionV>
                <wp:extent cx="0" cy="723900"/>
                <wp:effectExtent l="57150" t="38100" r="57150" b="0"/>
                <wp:wrapNone/>
                <wp:docPr id="261" name="直線矢印コネクタ 261"/>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61" o:spid="_x0000_s1026" type="#_x0000_t32" style="position:absolute;left:0;text-align:left;margin-left:40.1pt;margin-top:11.6pt;width:0;height:57pt;flip:y;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" strokecolor="red" strokeweight="3pt">
                <v:stroke endarrow="open"/>
              </v:shape>
            </w:pict>
          </mc:Fallback>
        </mc:AlternateContent>
      </w:r>
    </w:p>
    <w:p w14:paraId="3DA071E0"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1"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2"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3" w14:textId="77777777" w:rsidR="00787D4E" w:rsidRPr="00567AAE" w:rsidRDefault="00787D4E" w:rsidP="00787D4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324864" behindDoc="0" locked="0" layoutInCell="1" allowOverlap="1" wp14:anchorId="3DA077A6" wp14:editId="32B73393">
                <wp:simplePos x="0" y="0"/>
                <wp:positionH relativeFrom="column">
                  <wp:posOffset>175895</wp:posOffset>
                </wp:positionH>
                <wp:positionV relativeFrom="paragraph">
                  <wp:posOffset>4445</wp:posOffset>
                </wp:positionV>
                <wp:extent cx="1028700" cy="379730"/>
                <wp:effectExtent l="0" t="0" r="19050" b="267970"/>
                <wp:wrapNone/>
                <wp:docPr id="40" name="角丸四角形吹き出し 39"/>
                <wp:cNvGraphicFramePr/>
                <a:graphic xmlns:a="http://schemas.openxmlformats.org/drawingml/2006/main">
                  <a:graphicData uri="http://schemas.microsoft.com/office/word/2010/wordprocessingShape">
                    <wps:wsp>
                      <wps:cNvSpPr/>
                      <wps:spPr>
                        <a:xfrm>
                          <a:off x="0" y="0"/>
                          <a:ext cx="1028700" cy="379730"/>
                        </a:xfrm>
                        <a:prstGeom prst="wedgeRoundRectCallout">
                          <a:avLst>
                            <a:gd name="adj1" fmla="val -6944"/>
                            <a:gd name="adj2" fmla="val 1140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C" w14:textId="77777777" w:rsidR="00206369" w:rsidRPr="00F711FB" w:rsidRDefault="00206369"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 o:spid="_x0000_s1212" type="#_x0000_t62" style="position:absolute;left:0;text-align:left;margin-left:13.85pt;margin-top:.35pt;width:81pt;height:29.9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" adj="9300,35445" fillcolor="#92cddc [1944]" strokecolor="red" strokeweight="2pt">
                <v:textbox>
                  <w:txbxContent>
                    <w:p w14:paraId="3DA0793C" w14:textId="77777777" w:rsidR="00206369" w:rsidRPr="00F711FB" w:rsidRDefault="00206369"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325888" behindDoc="0" locked="0" layoutInCell="1" allowOverlap="1" wp14:anchorId="3DA077A8" wp14:editId="3942616D">
                <wp:simplePos x="0" y="0"/>
                <wp:positionH relativeFrom="column">
                  <wp:posOffset>1576070</wp:posOffset>
                </wp:positionH>
                <wp:positionV relativeFrom="paragraph">
                  <wp:posOffset>4445</wp:posOffset>
                </wp:positionV>
                <wp:extent cx="914400" cy="382270"/>
                <wp:effectExtent l="0" t="0" r="19050" b="417830"/>
                <wp:wrapNone/>
                <wp:docPr id="181" name="角丸四角形吹き出し 41"/>
                <wp:cNvGraphicFramePr/>
                <a:graphic xmlns:a="http://schemas.openxmlformats.org/drawingml/2006/main">
                  <a:graphicData uri="http://schemas.microsoft.com/office/word/2010/wordprocessingShape">
                    <wps:wsp>
                      <wps:cNvSpPr/>
                      <wps:spPr>
                        <a:xfrm>
                          <a:off x="0" y="0"/>
                          <a:ext cx="914400" cy="382270"/>
                        </a:xfrm>
                        <a:prstGeom prst="wedgeRoundRectCallout">
                          <a:avLst>
                            <a:gd name="adj1" fmla="val -6124"/>
                            <a:gd name="adj2" fmla="val 151260"/>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D" w14:textId="77777777" w:rsidR="00206369" w:rsidRPr="00F711FB" w:rsidRDefault="00206369"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1" o:spid="_x0000_s1213" type="#_x0000_t62" style="position:absolute;left:0;text-align:left;margin-left:124.1pt;margin-top:.35pt;width:1in;height:30.1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" adj="9477,43472" fillcolor="#92cddc [1944]" strokecolor="red" strokeweight="2pt">
                <v:textbox>
                  <w:txbxContent>
                    <w:p w14:paraId="3DA0793D" w14:textId="77777777" w:rsidR="00206369" w:rsidRPr="00F711FB" w:rsidRDefault="00206369"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326912" behindDoc="0" locked="0" layoutInCell="1" allowOverlap="1" wp14:anchorId="3DA077AA" wp14:editId="42A05B77">
                <wp:simplePos x="0" y="0"/>
                <wp:positionH relativeFrom="column">
                  <wp:posOffset>2747645</wp:posOffset>
                </wp:positionH>
                <wp:positionV relativeFrom="paragraph">
                  <wp:posOffset>4445</wp:posOffset>
                </wp:positionV>
                <wp:extent cx="1181100" cy="379730"/>
                <wp:effectExtent l="0" t="0" r="19050" b="515620"/>
                <wp:wrapNone/>
                <wp:docPr id="43" name="角丸四角形吹き出し 42"/>
                <wp:cNvGraphicFramePr/>
                <a:graphic xmlns:a="http://schemas.openxmlformats.org/drawingml/2006/main">
                  <a:graphicData uri="http://schemas.microsoft.com/office/word/2010/wordprocessingShape">
                    <wps:wsp>
                      <wps:cNvSpPr/>
                      <wps:spPr>
                        <a:xfrm>
                          <a:off x="0" y="0"/>
                          <a:ext cx="1181100" cy="379730"/>
                        </a:xfrm>
                        <a:prstGeom prst="wedgeRoundRectCallout">
                          <a:avLst>
                            <a:gd name="adj1" fmla="val -1535"/>
                            <a:gd name="adj2" fmla="val 17900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E" w14:textId="77777777" w:rsidR="00206369" w:rsidRPr="00F711FB" w:rsidRDefault="00206369"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2" o:spid="_x0000_s1214" type="#_x0000_t62" style="position:absolute;left:0;text-align:left;margin-left:216.35pt;margin-top:.35pt;width:93pt;height:29.9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" adj="10468,49464" fillcolor="#92cddc [1944]" strokecolor="red" strokeweight="2pt">
                <v:textbox>
                  <w:txbxContent>
                    <w:p w14:paraId="3DA0793E" w14:textId="77777777" w:rsidR="00206369" w:rsidRPr="00F711FB" w:rsidRDefault="00206369"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v:textbox>
              </v:shape>
            </w:pict>
          </mc:Fallback>
        </mc:AlternateContent>
      </w:r>
    </w:p>
    <w:p w14:paraId="3DA071E4"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5"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r w:rsidRPr="00567AAE">
        <w:rPr>
          <w:rFonts w:ascii="HG丸ｺﾞｼｯｸM-PRO" w:eastAsia="HG丸ｺﾞｼｯｸM-PRO" w:hAnsi="HG丸ｺﾞｼｯｸM-PRO" w:hint="eastAsia"/>
          <w:noProof/>
          <w:sz w:val="20"/>
        </w:rPr>
        <mc:AlternateContent>
          <mc:Choice Requires="wpg">
            <w:drawing>
              <wp:anchor distT="0" distB="0" distL="114300" distR="114300" simplePos="0" relativeHeight="252323840" behindDoc="0" locked="0" layoutInCell="1" allowOverlap="1" wp14:anchorId="3DA077AC" wp14:editId="1CE1C3B1">
                <wp:simplePos x="0" y="0"/>
                <wp:positionH relativeFrom="column">
                  <wp:posOffset>204470</wp:posOffset>
                </wp:positionH>
                <wp:positionV relativeFrom="paragraph">
                  <wp:posOffset>99695</wp:posOffset>
                </wp:positionV>
                <wp:extent cx="5471160" cy="2879726"/>
                <wp:effectExtent l="0" t="0" r="34290" b="15875"/>
                <wp:wrapNone/>
                <wp:docPr id="180" name="グループ化 180"/>
                <wp:cNvGraphicFramePr/>
                <a:graphic xmlns:a="http://schemas.openxmlformats.org/drawingml/2006/main">
                  <a:graphicData uri="http://schemas.microsoft.com/office/word/2010/wordprocessingGroup">
                    <wpg:wgp>
                      <wpg:cNvGrpSpPr/>
                      <wpg:grpSpPr>
                        <a:xfrm>
                          <a:off x="0" y="0"/>
                          <a:ext cx="5471160" cy="2879726"/>
                          <a:chOff x="0" y="0"/>
                          <a:chExt cx="4721225" cy="2484838"/>
                        </a:xfrm>
                      </wpg:grpSpPr>
                      <wps:wsp>
                        <wps:cNvPr id="44045" name="Oval 167"/>
                        <wps:cNvSpPr>
                          <a:spLocks noChangeArrowheads="1"/>
                        </wps:cNvSpPr>
                        <wps:spPr bwMode="auto">
                          <a:xfrm>
                            <a:off x="2486025" y="171450"/>
                            <a:ext cx="574675" cy="488950"/>
                          </a:xfrm>
                          <a:prstGeom prst="ellipse">
                            <a:avLst/>
                          </a:prstGeom>
                          <a:solidFill>
                            <a:srgbClr val="A6A6A6"/>
                          </a:solidFill>
                          <a:ln w="12700">
                            <a:solidFill>
                              <a:srgbClr val="000000"/>
                            </a:solidFill>
                            <a:round/>
                            <a:headEnd/>
                            <a:tailEnd/>
                          </a:ln>
                        </wps:spPr>
                        <wps:txbx>
                          <w:txbxContent>
                            <w:p w14:paraId="3DA0793F" w14:textId="77777777" w:rsidR="00206369" w:rsidRDefault="00206369" w:rsidP="00787D4E"/>
                          </w:txbxContent>
                        </wps:txbx>
                        <wps:bodyPr/>
                      </wps:wsp>
                      <wps:wsp>
                        <wps:cNvPr id="44060" name="正方形/長方形 44060"/>
                        <wps:cNvSpPr/>
                        <wps:spPr bwMode="auto">
                          <a:xfrm>
                            <a:off x="1857375" y="371475"/>
                            <a:ext cx="285750" cy="57150"/>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40" w14:textId="77777777" w:rsidR="00206369" w:rsidRDefault="00206369" w:rsidP="00787D4E"/>
                          </w:txbxContent>
                        </wps:txbx>
                        <wps:bodyPr wrap="square">
                          <a:noAutofit/>
                        </wps:bodyPr>
                      </wps:wsp>
                      <wps:wsp>
                        <wps:cNvPr id="44035" name="Rectangle 143"/>
                        <wps:cNvSpPr>
                          <a:spLocks noChangeArrowheads="1"/>
                        </wps:cNvSpPr>
                        <wps:spPr bwMode="auto">
                          <a:xfrm>
                            <a:off x="2990850" y="247650"/>
                            <a:ext cx="673100" cy="337820"/>
                          </a:xfrm>
                          <a:prstGeom prst="rect">
                            <a:avLst/>
                          </a:prstGeom>
                          <a:solidFill>
                            <a:schemeClr val="bg1">
                              <a:lumMod val="65000"/>
                            </a:schemeClr>
                          </a:solidFill>
                          <a:ln w="9525">
                            <a:solidFill>
                              <a:srgbClr val="000000"/>
                            </a:solidFill>
                            <a:miter lim="800000"/>
                            <a:headEnd/>
                            <a:tailEnd/>
                          </a:ln>
                        </wps:spPr>
                        <wps:txbx>
                          <w:txbxContent>
                            <w:p w14:paraId="3DA07941" w14:textId="77777777" w:rsidR="00206369" w:rsidRDefault="00206369" w:rsidP="00787D4E"/>
                          </w:txbxContent>
                        </wps:txbx>
                        <wps:bodyPr wrap="square"/>
                      </wps:wsp>
                      <wps:wsp>
                        <wps:cNvPr id="44036" name="Rectangle 147"/>
                        <wps:cNvSpPr>
                          <a:spLocks noChangeArrowheads="1"/>
                        </wps:cNvSpPr>
                        <wps:spPr bwMode="auto">
                          <a:xfrm>
                            <a:off x="3867150" y="238125"/>
                            <a:ext cx="436187" cy="338371"/>
                          </a:xfrm>
                          <a:prstGeom prst="rect">
                            <a:avLst/>
                          </a:prstGeom>
                          <a:solidFill>
                            <a:schemeClr val="bg1">
                              <a:lumMod val="65000"/>
                            </a:schemeClr>
                          </a:solidFill>
                          <a:ln w="9525">
                            <a:solidFill>
                              <a:srgbClr val="000000"/>
                            </a:solidFill>
                            <a:miter lim="800000"/>
                            <a:headEnd/>
                            <a:tailEnd/>
                          </a:ln>
                        </wps:spPr>
                        <wps:txbx>
                          <w:txbxContent>
                            <w:p w14:paraId="3DA07942" w14:textId="77777777" w:rsidR="00206369" w:rsidRDefault="00206369" w:rsidP="00787D4E"/>
                          </w:txbxContent>
                        </wps:txbx>
                        <wps:bodyPr/>
                      </wps:wsp>
                      <wps:wsp>
                        <wps:cNvPr id="44040" name="Freeform 149"/>
                        <wps:cNvSpPr>
                          <a:spLocks/>
                        </wps:cNvSpPr>
                        <wps:spPr bwMode="auto">
                          <a:xfrm>
                            <a:off x="4305300" y="200025"/>
                            <a:ext cx="411725" cy="481059"/>
                          </a:xfrm>
                          <a:custGeom>
                            <a:avLst/>
                            <a:gdLst>
                              <a:gd name="T0" fmla="*/ 0 w 17"/>
                              <a:gd name="T1" fmla="*/ 2147483647 h 20"/>
                              <a:gd name="T2" fmla="*/ 2147483647 w 17"/>
                              <a:gd name="T3" fmla="*/ 0 h 20"/>
                              <a:gd name="T4" fmla="*/ 2147483647 w 17"/>
                              <a:gd name="T5" fmla="*/ 2147483647 h 20"/>
                              <a:gd name="T6" fmla="*/ 0 w 17"/>
                              <a:gd name="T7" fmla="*/ 2147483647 h 20"/>
                              <a:gd name="T8" fmla="*/ 0 w 17"/>
                              <a:gd name="T9" fmla="*/ 2147483647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20">
                                <a:moveTo>
                                  <a:pt x="0" y="2"/>
                                </a:moveTo>
                                <a:lnTo>
                                  <a:pt x="16" y="0"/>
                                </a:lnTo>
                                <a:lnTo>
                                  <a:pt x="17" y="20"/>
                                </a:lnTo>
                                <a:lnTo>
                                  <a:pt x="0" y="16"/>
                                </a:lnTo>
                                <a:lnTo>
                                  <a:pt x="0" y="2"/>
                                </a:lnTo>
                                <a:close/>
                              </a:path>
                            </a:pathLst>
                          </a:custGeom>
                          <a:solidFill>
                            <a:srgbClr val="A6A6A6"/>
                          </a:solidFill>
                          <a:ln w="9525">
                            <a:solidFill>
                              <a:srgbClr val="000000"/>
                            </a:solidFill>
                            <a:round/>
                            <a:headEnd/>
                            <a:tailEnd/>
                          </a:ln>
                        </wps:spPr>
                        <wps:txbx>
                          <w:txbxContent>
                            <w:p w14:paraId="3DA07943" w14:textId="77777777" w:rsidR="00206369" w:rsidRDefault="00206369" w:rsidP="00787D4E"/>
                          </w:txbxContent>
                        </wps:txbx>
                        <wps:bodyPr/>
                      </wps:wsp>
                      <wps:wsp>
                        <wps:cNvPr id="44041" name="Freeform 154"/>
                        <wps:cNvSpPr>
                          <a:spLocks/>
                        </wps:cNvSpPr>
                        <wps:spPr bwMode="auto">
                          <a:xfrm>
                            <a:off x="3762375" y="238125"/>
                            <a:ext cx="97836" cy="338371"/>
                          </a:xfrm>
                          <a:custGeom>
                            <a:avLst/>
                            <a:gdLst>
                              <a:gd name="T0" fmla="*/ 2147483647 w 4"/>
                              <a:gd name="T1" fmla="*/ 2147483647 h 14"/>
                              <a:gd name="T2" fmla="*/ 0 w 4"/>
                              <a:gd name="T3" fmla="*/ 2147483647 h 14"/>
                              <a:gd name="T4" fmla="*/ 2147483647 w 4"/>
                              <a:gd name="T5" fmla="*/ 0 h 14"/>
                              <a:gd name="T6" fmla="*/ 2147483647 w 4"/>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4">
                                <a:moveTo>
                                  <a:pt x="4" y="14"/>
                                </a:moveTo>
                                <a:lnTo>
                                  <a:pt x="0" y="7"/>
                                </a:lnTo>
                                <a:lnTo>
                                  <a:pt x="4" y="0"/>
                                </a:lnTo>
                                <a:lnTo>
                                  <a:pt x="4" y="14"/>
                                </a:lnTo>
                                <a:close/>
                              </a:path>
                            </a:pathLst>
                          </a:custGeom>
                          <a:solidFill>
                            <a:schemeClr val="bg1">
                              <a:lumMod val="65000"/>
                            </a:schemeClr>
                          </a:solidFill>
                          <a:ln w="9525">
                            <a:solidFill>
                              <a:srgbClr val="000000"/>
                            </a:solidFill>
                            <a:round/>
                            <a:headEnd/>
                            <a:tailEnd/>
                          </a:ln>
                        </wps:spPr>
                        <wps:txbx>
                          <w:txbxContent>
                            <w:p w14:paraId="3DA07944" w14:textId="77777777" w:rsidR="00206369" w:rsidRDefault="00206369" w:rsidP="00787D4E"/>
                          </w:txbxContent>
                        </wps:txbx>
                        <wps:bodyPr/>
                      </wps:wsp>
                      <wps:wsp>
                        <wps:cNvPr id="44042" name="Freeform 156"/>
                        <wps:cNvSpPr>
                          <a:spLocks/>
                        </wps:cNvSpPr>
                        <wps:spPr bwMode="auto">
                          <a:xfrm>
                            <a:off x="3657600" y="238125"/>
                            <a:ext cx="94615" cy="337820"/>
                          </a:xfrm>
                          <a:custGeom>
                            <a:avLst/>
                            <a:gdLst>
                              <a:gd name="T0" fmla="*/ 0 w 3"/>
                              <a:gd name="T1" fmla="*/ 2147483647 h 14"/>
                              <a:gd name="T2" fmla="*/ 2147483647 w 3"/>
                              <a:gd name="T3" fmla="*/ 2147483647 h 14"/>
                              <a:gd name="T4" fmla="*/ 0 w 3"/>
                              <a:gd name="T5" fmla="*/ 0 h 14"/>
                              <a:gd name="T6" fmla="*/ 0 w 3"/>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4">
                                <a:moveTo>
                                  <a:pt x="0" y="14"/>
                                </a:moveTo>
                                <a:lnTo>
                                  <a:pt x="3" y="7"/>
                                </a:lnTo>
                                <a:lnTo>
                                  <a:pt x="0" y="0"/>
                                </a:lnTo>
                                <a:lnTo>
                                  <a:pt x="0" y="14"/>
                                </a:lnTo>
                                <a:close/>
                              </a:path>
                            </a:pathLst>
                          </a:custGeom>
                          <a:solidFill>
                            <a:schemeClr val="bg1">
                              <a:lumMod val="65000"/>
                            </a:schemeClr>
                          </a:solidFill>
                          <a:ln w="9525">
                            <a:solidFill>
                              <a:srgbClr val="000000"/>
                            </a:solidFill>
                            <a:round/>
                            <a:headEnd/>
                            <a:tailEnd/>
                          </a:ln>
                        </wps:spPr>
                        <wps:txbx>
                          <w:txbxContent>
                            <w:p w14:paraId="3DA07945" w14:textId="77777777" w:rsidR="00206369" w:rsidRDefault="00206369" w:rsidP="00787D4E"/>
                          </w:txbxContent>
                        </wps:txbx>
                        <wps:bodyPr wrap="square"/>
                      </wps:wsp>
                      <wps:wsp>
                        <wps:cNvPr id="44043" name="Rectangle 161"/>
                        <wps:cNvSpPr>
                          <a:spLocks noChangeArrowheads="1"/>
                        </wps:cNvSpPr>
                        <wps:spPr bwMode="auto">
                          <a:xfrm>
                            <a:off x="1962150" y="666750"/>
                            <a:ext cx="701159" cy="89689"/>
                          </a:xfrm>
                          <a:prstGeom prst="rect">
                            <a:avLst/>
                          </a:prstGeom>
                          <a:solidFill>
                            <a:srgbClr val="A6A6A6"/>
                          </a:solidFill>
                          <a:ln w="9525">
                            <a:solidFill>
                              <a:srgbClr val="000000"/>
                            </a:solidFill>
                            <a:miter lim="800000"/>
                            <a:headEnd/>
                            <a:tailEnd/>
                          </a:ln>
                        </wps:spPr>
                        <wps:txbx>
                          <w:txbxContent>
                            <w:p w14:paraId="3DA07946" w14:textId="77777777" w:rsidR="00206369" w:rsidRDefault="00206369" w:rsidP="00787D4E"/>
                          </w:txbxContent>
                        </wps:txbx>
                        <wps:bodyPr/>
                      </wps:wsp>
                      <wps:wsp>
                        <wps:cNvPr id="44046" name="Rectangle 169"/>
                        <wps:cNvSpPr>
                          <a:spLocks noChangeArrowheads="1"/>
                        </wps:cNvSpPr>
                        <wps:spPr bwMode="auto">
                          <a:xfrm>
                            <a:off x="2162175" y="838201"/>
                            <a:ext cx="320675" cy="1512396"/>
                          </a:xfrm>
                          <a:prstGeom prst="rect">
                            <a:avLst/>
                          </a:prstGeom>
                          <a:solidFill>
                            <a:srgbClr val="A6A6A6"/>
                          </a:solidFill>
                          <a:ln w="9525">
                            <a:solidFill>
                              <a:srgbClr val="000000"/>
                            </a:solidFill>
                            <a:miter lim="800000"/>
                            <a:headEnd/>
                            <a:tailEnd/>
                          </a:ln>
                        </wps:spPr>
                        <wps:txbx>
                          <w:txbxContent>
                            <w:p w14:paraId="3DA07947" w14:textId="77777777" w:rsidR="00206369" w:rsidRDefault="00206369" w:rsidP="00787D4E"/>
                          </w:txbxContent>
                        </wps:txbx>
                        <wps:bodyPr wrap="square">
                          <a:noAutofit/>
                        </wps:bodyPr>
                      </wps:wsp>
                      <wps:wsp>
                        <wps:cNvPr id="44049" name="Rectangle 177"/>
                        <wps:cNvSpPr>
                          <a:spLocks noChangeArrowheads="1"/>
                        </wps:cNvSpPr>
                        <wps:spPr bwMode="auto">
                          <a:xfrm>
                            <a:off x="2143125" y="323850"/>
                            <a:ext cx="142679" cy="167149"/>
                          </a:xfrm>
                          <a:prstGeom prst="rect">
                            <a:avLst/>
                          </a:prstGeom>
                          <a:solidFill>
                            <a:srgbClr val="A6A6A6"/>
                          </a:solidFill>
                          <a:ln w="9525">
                            <a:solidFill>
                              <a:srgbClr val="000000"/>
                            </a:solidFill>
                            <a:miter lim="800000"/>
                            <a:headEnd/>
                            <a:tailEnd/>
                          </a:ln>
                        </wps:spPr>
                        <wps:txbx>
                          <w:txbxContent>
                            <w:p w14:paraId="3DA07948" w14:textId="77777777" w:rsidR="00206369" w:rsidRDefault="00206369" w:rsidP="00787D4E"/>
                          </w:txbxContent>
                        </wps:txbx>
                        <wps:bodyPr/>
                      </wps:wsp>
                      <wps:wsp>
                        <wps:cNvPr id="44050" name="Freeform 179"/>
                        <wps:cNvSpPr>
                          <a:spLocks/>
                        </wps:cNvSpPr>
                        <wps:spPr bwMode="auto">
                          <a:xfrm>
                            <a:off x="2162175" y="247650"/>
                            <a:ext cx="382905" cy="411480"/>
                          </a:xfrm>
                          <a:custGeom>
                            <a:avLst/>
                            <a:gdLst>
                              <a:gd name="T0" fmla="*/ 2147483647 w 320"/>
                              <a:gd name="T1" fmla="*/ 2147483647 h 320"/>
                              <a:gd name="T2" fmla="*/ 2147483647 w 320"/>
                              <a:gd name="T3" fmla="*/ 2147483647 h 320"/>
                              <a:gd name="T4" fmla="*/ 2147483647 w 320"/>
                              <a:gd name="T5" fmla="*/ 2147483647 h 320"/>
                              <a:gd name="T6" fmla="*/ 2147483647 w 320"/>
                              <a:gd name="T7" fmla="*/ 0 h 320"/>
                              <a:gd name="T8" fmla="*/ 2147483647 w 320"/>
                              <a:gd name="T9" fmla="*/ 2147483647 h 320"/>
                              <a:gd name="T10" fmla="*/ 2147483647 w 320"/>
                              <a:gd name="T11" fmla="*/ 2147483647 h 320"/>
                              <a:gd name="T12" fmla="*/ 2147483647 w 320"/>
                              <a:gd name="T13" fmla="*/ 2147483647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320">
                                <a:moveTo>
                                  <a:pt x="273" y="320"/>
                                </a:moveTo>
                                <a:cubicBezTo>
                                  <a:pt x="273" y="308"/>
                                  <a:pt x="278" y="296"/>
                                  <a:pt x="287" y="287"/>
                                </a:cubicBezTo>
                                <a:cubicBezTo>
                                  <a:pt x="296" y="278"/>
                                  <a:pt x="308" y="272"/>
                                  <a:pt x="320" y="273"/>
                                </a:cubicBezTo>
                                <a:lnTo>
                                  <a:pt x="320" y="0"/>
                                </a:lnTo>
                                <a:cubicBezTo>
                                  <a:pt x="236" y="0"/>
                                  <a:pt x="154" y="34"/>
                                  <a:pt x="94" y="94"/>
                                </a:cubicBezTo>
                                <a:cubicBezTo>
                                  <a:pt x="34" y="154"/>
                                  <a:pt x="0" y="236"/>
                                  <a:pt x="1" y="320"/>
                                </a:cubicBezTo>
                                <a:lnTo>
                                  <a:pt x="273" y="320"/>
                                </a:lnTo>
                                <a:close/>
                              </a:path>
                            </a:pathLst>
                          </a:custGeom>
                          <a:solidFill>
                            <a:srgbClr val="A6A6A6"/>
                          </a:solidFill>
                          <a:ln w="12700">
                            <a:solidFill>
                              <a:srgbClr val="000000"/>
                            </a:solidFill>
                            <a:prstDash val="solid"/>
                            <a:round/>
                            <a:headEnd/>
                            <a:tailEnd/>
                          </a:ln>
                        </wps:spPr>
                        <wps:txbx>
                          <w:txbxContent>
                            <w:p w14:paraId="3DA07949" w14:textId="77777777" w:rsidR="00206369" w:rsidRDefault="00206369" w:rsidP="00787D4E"/>
                          </w:txbxContent>
                        </wps:txbx>
                        <wps:bodyPr/>
                      </wps:wsp>
                      <wps:wsp>
                        <wps:cNvPr id="44051" name="Rectangle 125"/>
                        <wps:cNvSpPr>
                          <a:spLocks noChangeArrowheads="1"/>
                        </wps:cNvSpPr>
                        <wps:spPr bwMode="auto">
                          <a:xfrm flipH="1">
                            <a:off x="1304925" y="647700"/>
                            <a:ext cx="546251" cy="118228"/>
                          </a:xfrm>
                          <a:prstGeom prst="rect">
                            <a:avLst/>
                          </a:prstGeom>
                          <a:solidFill>
                            <a:srgbClr val="A6A6A6"/>
                          </a:solidFill>
                          <a:ln w="9525">
                            <a:solidFill>
                              <a:srgbClr val="000000"/>
                            </a:solidFill>
                            <a:miter lim="800000"/>
                            <a:headEnd/>
                            <a:tailEnd/>
                          </a:ln>
                        </wps:spPr>
                        <wps:txbx>
                          <w:txbxContent>
                            <w:p w14:paraId="3DA0794A" w14:textId="77777777" w:rsidR="00206369" w:rsidRDefault="00206369" w:rsidP="00787D4E"/>
                          </w:txbxContent>
                        </wps:txbx>
                        <wps:bodyPr/>
                      </wps:wsp>
                      <wps:wsp>
                        <wps:cNvPr id="44052" name="Rectangle 127"/>
                        <wps:cNvSpPr>
                          <a:spLocks noChangeArrowheads="1"/>
                        </wps:cNvSpPr>
                        <wps:spPr bwMode="auto">
                          <a:xfrm flipH="1">
                            <a:off x="1228725" y="333375"/>
                            <a:ext cx="138602" cy="142685"/>
                          </a:xfrm>
                          <a:prstGeom prst="rect">
                            <a:avLst/>
                          </a:prstGeom>
                          <a:solidFill>
                            <a:srgbClr val="A6A6A6"/>
                          </a:solidFill>
                          <a:ln w="9525">
                            <a:solidFill>
                              <a:srgbClr val="000000"/>
                            </a:solidFill>
                            <a:miter lim="800000"/>
                            <a:headEnd/>
                            <a:tailEnd/>
                          </a:ln>
                        </wps:spPr>
                        <wps:txbx>
                          <w:txbxContent>
                            <w:p w14:paraId="3DA0794B" w14:textId="77777777" w:rsidR="00206369" w:rsidRDefault="00206369" w:rsidP="00787D4E"/>
                          </w:txbxContent>
                        </wps:txbx>
                        <wps:bodyPr/>
                      </wps:wsp>
                      <wps:wsp>
                        <wps:cNvPr id="44053" name="Rectangle 129"/>
                        <wps:cNvSpPr>
                          <a:spLocks noChangeArrowheads="1"/>
                        </wps:cNvSpPr>
                        <wps:spPr bwMode="auto">
                          <a:xfrm flipH="1">
                            <a:off x="314325" y="361950"/>
                            <a:ext cx="909059" cy="73382"/>
                          </a:xfrm>
                          <a:prstGeom prst="rect">
                            <a:avLst/>
                          </a:prstGeom>
                          <a:solidFill>
                            <a:srgbClr val="A6A6A6"/>
                          </a:solidFill>
                          <a:ln w="9525">
                            <a:solidFill>
                              <a:srgbClr val="000000"/>
                            </a:solidFill>
                            <a:miter lim="800000"/>
                            <a:headEnd/>
                            <a:tailEnd/>
                          </a:ln>
                        </wps:spPr>
                        <wps:txbx>
                          <w:txbxContent>
                            <w:p w14:paraId="3DA0794C" w14:textId="77777777" w:rsidR="00206369" w:rsidRDefault="00206369" w:rsidP="00787D4E"/>
                          </w:txbxContent>
                        </wps:txbx>
                        <wps:bodyPr/>
                      </wps:wsp>
                      <wps:wsp>
                        <wps:cNvPr id="44054" name="Rectangle 131"/>
                        <wps:cNvSpPr>
                          <a:spLocks noChangeArrowheads="1"/>
                        </wps:cNvSpPr>
                        <wps:spPr bwMode="auto">
                          <a:xfrm flipH="1">
                            <a:off x="0" y="561975"/>
                            <a:ext cx="1043585" cy="195684"/>
                          </a:xfrm>
                          <a:prstGeom prst="rect">
                            <a:avLst/>
                          </a:prstGeom>
                          <a:solidFill>
                            <a:srgbClr val="A6A6A6"/>
                          </a:solidFill>
                          <a:ln w="9525">
                            <a:solidFill>
                              <a:srgbClr val="000000"/>
                            </a:solidFill>
                            <a:miter lim="800000"/>
                            <a:headEnd/>
                            <a:tailEnd/>
                          </a:ln>
                        </wps:spPr>
                        <wps:txbx>
                          <w:txbxContent>
                            <w:p w14:paraId="3DA0794D" w14:textId="77777777" w:rsidR="00206369" w:rsidRDefault="00206369" w:rsidP="00787D4E"/>
                          </w:txbxContent>
                        </wps:txbx>
                        <wps:bodyPr/>
                      </wps:wsp>
                      <wps:wsp>
                        <wps:cNvPr id="44055" name="Rectangle 133"/>
                        <wps:cNvSpPr>
                          <a:spLocks noChangeArrowheads="1"/>
                        </wps:cNvSpPr>
                        <wps:spPr bwMode="auto">
                          <a:xfrm flipH="1">
                            <a:off x="19050" y="0"/>
                            <a:ext cx="688928" cy="554440"/>
                          </a:xfrm>
                          <a:prstGeom prst="rect">
                            <a:avLst/>
                          </a:prstGeom>
                          <a:solidFill>
                            <a:srgbClr val="A6A6A6"/>
                          </a:solidFill>
                          <a:ln w="9525">
                            <a:solidFill>
                              <a:srgbClr val="000000"/>
                            </a:solidFill>
                            <a:miter lim="800000"/>
                            <a:headEnd/>
                            <a:tailEnd/>
                          </a:ln>
                        </wps:spPr>
                        <wps:txbx>
                          <w:txbxContent>
                            <w:p w14:paraId="3DA0794E" w14:textId="77777777" w:rsidR="00206369" w:rsidRDefault="00206369" w:rsidP="00787D4E"/>
                          </w:txbxContent>
                        </wps:txbx>
                        <wps:bodyPr/>
                      </wps:wsp>
                      <wps:wsp>
                        <wps:cNvPr id="44057" name="Rectangle 135"/>
                        <wps:cNvSpPr>
                          <a:spLocks noChangeArrowheads="1"/>
                        </wps:cNvSpPr>
                        <wps:spPr bwMode="auto">
                          <a:xfrm flipH="1">
                            <a:off x="819150" y="247650"/>
                            <a:ext cx="52994" cy="289451"/>
                          </a:xfrm>
                          <a:prstGeom prst="rect">
                            <a:avLst/>
                          </a:prstGeom>
                          <a:solidFill>
                            <a:srgbClr val="A6A6A6"/>
                          </a:solidFill>
                          <a:ln w="9525">
                            <a:solidFill>
                              <a:srgbClr val="000000"/>
                            </a:solidFill>
                            <a:miter lim="800000"/>
                            <a:headEnd/>
                            <a:tailEnd/>
                          </a:ln>
                        </wps:spPr>
                        <wps:txbx>
                          <w:txbxContent>
                            <w:p w14:paraId="3DA0794F" w14:textId="77777777" w:rsidR="00206369" w:rsidRDefault="00206369" w:rsidP="00787D4E"/>
                          </w:txbxContent>
                        </wps:txbx>
                        <wps:bodyPr/>
                      </wps:wsp>
                      <wps:wsp>
                        <wps:cNvPr id="44058" name="Rectangle 137"/>
                        <wps:cNvSpPr>
                          <a:spLocks noChangeArrowheads="1"/>
                        </wps:cNvSpPr>
                        <wps:spPr bwMode="auto">
                          <a:xfrm flipH="1">
                            <a:off x="1057275" y="342900"/>
                            <a:ext cx="28535" cy="122303"/>
                          </a:xfrm>
                          <a:prstGeom prst="rect">
                            <a:avLst/>
                          </a:prstGeom>
                          <a:solidFill>
                            <a:srgbClr val="A6A6A6"/>
                          </a:solidFill>
                          <a:ln w="9525">
                            <a:solidFill>
                              <a:srgbClr val="000000"/>
                            </a:solidFill>
                            <a:miter lim="800000"/>
                            <a:headEnd/>
                            <a:tailEnd/>
                          </a:ln>
                        </wps:spPr>
                        <wps:txbx>
                          <w:txbxContent>
                            <w:p w14:paraId="3DA07950" w14:textId="77777777" w:rsidR="00206369" w:rsidRDefault="00206369" w:rsidP="00787D4E"/>
                          </w:txbxContent>
                        </wps:txbx>
                        <wps:bodyPr/>
                      </wps:wsp>
                      <wps:wsp>
                        <wps:cNvPr id="44059" name="Rectangle 139"/>
                        <wps:cNvSpPr>
                          <a:spLocks noChangeArrowheads="1"/>
                        </wps:cNvSpPr>
                        <wps:spPr bwMode="auto">
                          <a:xfrm flipH="1">
                            <a:off x="1362075" y="209550"/>
                            <a:ext cx="411728" cy="432138"/>
                          </a:xfrm>
                          <a:prstGeom prst="rect">
                            <a:avLst/>
                          </a:prstGeom>
                          <a:solidFill>
                            <a:srgbClr val="A6A6A6"/>
                          </a:solidFill>
                          <a:ln w="9525">
                            <a:solidFill>
                              <a:srgbClr val="000000"/>
                            </a:solidFill>
                            <a:miter lim="800000"/>
                            <a:headEnd/>
                            <a:tailEnd/>
                          </a:ln>
                        </wps:spPr>
                        <wps:txbx>
                          <w:txbxContent>
                            <w:p w14:paraId="3DA07951" w14:textId="77777777" w:rsidR="00206369" w:rsidRDefault="00206369" w:rsidP="00787D4E"/>
                          </w:txbxContent>
                        </wps:txbx>
                        <wps:bodyPr/>
                      </wps:wsp>
                      <wps:wsp>
                        <wps:cNvPr id="44061" name="正方形/長方形 44061"/>
                        <wps:cNvSpPr/>
                        <wps:spPr bwMode="auto">
                          <a:xfrm>
                            <a:off x="1781175" y="342900"/>
                            <a:ext cx="134523" cy="118228"/>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52" w14:textId="77777777" w:rsidR="00206369" w:rsidRDefault="00206369" w:rsidP="00787D4E"/>
                          </w:txbxContent>
                        </wps:txbx>
                        <wps:bodyPr/>
                      </wps:wsp>
                      <wps:wsp>
                        <wps:cNvPr id="44062" name="直線コネクタ 44062"/>
                        <wps:cNvCnPr>
                          <a:cxnSpLocks noChangeShapeType="1"/>
                        </wps:cNvCnPr>
                        <wps:spPr bwMode="auto">
                          <a:xfrm>
                            <a:off x="316230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63" name="直線コネクタ 44063"/>
                        <wps:cNvCnPr>
                          <a:cxnSpLocks noChangeShapeType="1"/>
                        </wps:cNvCnPr>
                        <wps:spPr bwMode="auto">
                          <a:xfrm>
                            <a:off x="366712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直線コネクタ 160"/>
                        <wps:cNvCnPr>
                          <a:cxnSpLocks noChangeShapeType="1"/>
                        </wps:cNvCnPr>
                        <wps:spPr bwMode="auto">
                          <a:xfrm>
                            <a:off x="3867150"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直線コネクタ 163"/>
                        <wps:cNvCnPr>
                          <a:cxnSpLocks noChangeShapeType="1"/>
                        </wps:cNvCnPr>
                        <wps:spPr bwMode="auto">
                          <a:xfrm>
                            <a:off x="429577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直線コネクタ 164"/>
                        <wps:cNvCnPr>
                          <a:cxnSpLocks noChangeShapeType="1"/>
                        </wps:cNvCnPr>
                        <wps:spPr bwMode="auto">
                          <a:xfrm>
                            <a:off x="4619625" y="142875"/>
                            <a:ext cx="0" cy="587054"/>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直線コネクタ 166"/>
                        <wps:cNvCnPr>
                          <a:cxnSpLocks noChangeShapeType="1"/>
                        </wps:cNvCnPr>
                        <wps:spPr bwMode="auto">
                          <a:xfrm>
                            <a:off x="4686300" y="142875"/>
                            <a:ext cx="34925" cy="58102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直線コネクタ 167"/>
                        <wps:cNvCnPr>
                          <a:cxnSpLocks noChangeShapeType="1"/>
                        </wps:cNvCnPr>
                        <wps:spPr bwMode="auto">
                          <a:xfrm>
                            <a:off x="2543175" y="180975"/>
                            <a:ext cx="0" cy="45085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直線コネクタ 169"/>
                        <wps:cNvCnPr>
                          <a:cxnSpLocks noChangeShapeType="1"/>
                        </wps:cNvCnPr>
                        <wps:spPr bwMode="auto">
                          <a:xfrm>
                            <a:off x="299085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直線コネクタ 170"/>
                        <wps:cNvCnPr>
                          <a:cxnSpLocks noChangeShapeType="1"/>
                        </wps:cNvCnPr>
                        <wps:spPr bwMode="auto">
                          <a:xfrm>
                            <a:off x="2038350" y="14573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直線コネクタ 171"/>
                        <wps:cNvCnPr>
                          <a:cxnSpLocks noChangeShapeType="1"/>
                        </wps:cNvCnPr>
                        <wps:spPr bwMode="auto">
                          <a:xfrm>
                            <a:off x="2038350" y="19526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直線コネクタ 174"/>
                        <wps:cNvCnPr>
                          <a:cxnSpLocks noChangeShapeType="1"/>
                        </wps:cNvCnPr>
                        <wps:spPr bwMode="auto">
                          <a:xfrm>
                            <a:off x="2038350" y="2348313"/>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台形 178"/>
                        <wps:cNvSpPr/>
                        <wps:spPr>
                          <a:xfrm flipV="1">
                            <a:off x="2114550" y="752475"/>
                            <a:ext cx="431800" cy="88900"/>
                          </a:xfrm>
                          <a:prstGeom prst="trapezoid">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179" name="台形 179"/>
                        <wps:cNvSpPr/>
                        <wps:spPr>
                          <a:xfrm>
                            <a:off x="2114550" y="2348313"/>
                            <a:ext cx="419100" cy="136525"/>
                          </a:xfrm>
                          <a:prstGeom prst="trapezoid">
                            <a:avLst>
                              <a:gd name="adj" fmla="val 38372"/>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0" o:spid="_x0000_s1215" style="position:absolute;left:0;text-align:left;margin-left:16.1pt;margin-top:7.85pt;width:430.8pt;height:226.75pt;z-index:252323840;mso-position-horizontal-relative:text;mso-position-vertical-relative:text;mso-width-relative:margin;mso-height-relative:margin" coordsize="47212,2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">
                <v:oval id="Oval 167" o:spid="_x0000_s1216" style="position:absolute;left:24860;top:1714;width:574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HtsUA&#10;AADeAAAADwAAAGRycy9kb3ducmV2LnhtbESPT4vCMBTE78J+h/AWvMiartQ/VKMsiqDedPX+aJ5t&#10;d5uX0ESt394IgsdhZn7DzBatqcWVGl9ZVvDdT0AQ51ZXXCg4/q6/JiB8QNZYWyYFd/KwmH90Zphp&#10;e+M9XQ+hEBHCPkMFZQguk9LnJRn0feuIo3e2jcEQZVNI3eAtwk0tB0kykgYrjgslOlqWlP8fLkbB&#10;eF2f/o7j3mmFbreVk3RoBtop1f1sf6YgArXhHX61N1pBmibpEJ534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ge2xQAAAN4AAAAPAAAAAAAAAAAAAAAAAJgCAABkcnMv&#10;ZG93bnJldi54bWxQSwUGAAAAAAQABAD1AAAAigMAAAAA&#10;" fillcolor="#a6a6a6" strokeweight="1pt">
                  <v:textbox>
                    <w:txbxContent>
                      <w:p w14:paraId="3DA0793F" w14:textId="77777777" w:rsidR="00206369" w:rsidRDefault="00206369" w:rsidP="00787D4E"/>
                    </w:txbxContent>
                  </v:textbox>
                </v:oval>
                <v:rect id="正方形/長方形 44060" o:spid="_x0000_s1217" style="position:absolute;left:18573;top:3714;width:285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DcQA&#10;AADeAAAADwAAAGRycy9kb3ducmV2LnhtbESPTWvCQBCG7wX/wzJCb3UTK1JSV5FSwaONPfQ4zU6T&#10;YHY27o5J/PfdQ6HHl/eLZ7ObXKcGCrH1bCBfZKCIK29brg18ng9PL6CiIFvsPJOBO0XYbWcPGyys&#10;H/mDhlJqlUY4FmigEekLrWPVkMO48D1x8n58cChJhlrbgGMad51eZtlaO2w5PTTY01tD1aW8OQOH&#10;59v9e3/+CvmYn66nvpTh3Yoxj/Np/wpKaJL/8F/7aA2sVtk6ASSch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sYg3EAAAA3gAAAA8AAAAAAAAAAAAAAAAAmAIAAGRycy9k&#10;b3ducmV2LnhtbFBLBQYAAAAABAAEAPUAAACJAwAAAAA=&#10;" fillcolor="#a6a6a6" strokecolor="black [3213]">
                  <v:textbox>
                    <w:txbxContent>
                      <w:p w14:paraId="3DA07940" w14:textId="77777777" w:rsidR="00206369" w:rsidRDefault="00206369" w:rsidP="00787D4E"/>
                    </w:txbxContent>
                  </v:textbox>
                </v:rect>
                <v:rect id="Rectangle 143" o:spid="_x0000_s1218" style="position:absolute;left:29908;top:2476;width:673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HjcUA&#10;AADeAAAADwAAAGRycy9kb3ducmV2LnhtbESPT4vCMBTE74LfITzBmyb+WVm6Rqkrgnu0uoK3R/Ns&#10;yzYvpclq/fZmYcHjMDO/YZbrztbiRq2vHGuYjBUI4tyZigsNp+Nu9A7CB2SDtWPS8CAP61W/t8TE&#10;uDsf6JaFQkQI+wQ1lCE0iZQ+L8miH7uGOHpX11oMUbaFNC3eI9zWcqrUQlqsOC6U2NBnSflP9ms1&#10;fF1Cmps9Urap1Pd1knZbdz5oPRx06QeIQF14hf/be6NhPlezN/i7E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YeNxQAAAN4AAAAPAAAAAAAAAAAAAAAAAJgCAABkcnMv&#10;ZG93bnJldi54bWxQSwUGAAAAAAQABAD1AAAAigMAAAAA&#10;" fillcolor="#a5a5a5 [2092]">
                  <v:textbox>
                    <w:txbxContent>
                      <w:p w14:paraId="3DA07941" w14:textId="77777777" w:rsidR="00206369" w:rsidRDefault="00206369" w:rsidP="00787D4E"/>
                    </w:txbxContent>
                  </v:textbox>
                </v:rect>
                <v:rect id="Rectangle 147" o:spid="_x0000_s1219" style="position:absolute;left:38671;top:2381;width:4362;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Z+sUA&#10;AADeAAAADwAAAGRycy9kb3ducmV2LnhtbESPQWvCQBSE70L/w/IKvelu2iAluoa0RbDHRFvo7ZF9&#10;JsHs25BdNf57t1DocZiZb5h1PtleXGj0nWMNyUKBIK6d6bjRcNhv568gfEA22DsmDTfykG8eZmvM&#10;jLtySZcqNCJC2GeooQ1hyKT0dUsW/cINxNE7utFiiHJspBnxGuG2l89KLaXFjuNCiwO9t1SfqrPV&#10;8PkTitrskKq3Tn0dk2L6cN+l1k+PU7ECEWgK/+G/9s5oSFP1soTfO/E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xn6xQAAAN4AAAAPAAAAAAAAAAAAAAAAAJgCAABkcnMv&#10;ZG93bnJldi54bWxQSwUGAAAAAAQABAD1AAAAigMAAAAA&#10;" fillcolor="#a5a5a5 [2092]">
                  <v:textbox>
                    <w:txbxContent>
                      <w:p w14:paraId="3DA07942" w14:textId="77777777" w:rsidR="00206369" w:rsidRDefault="00206369" w:rsidP="00787D4E"/>
                    </w:txbxContent>
                  </v:textbox>
                </v:rect>
                <v:shape id="Freeform 149" o:spid="_x0000_s1220" style="position:absolute;left:43053;top:2000;width:4117;height:4810;visibility:visible;mso-wrap-style:square;v-text-anchor:top" coordsize="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B8cA&#10;AADeAAAADwAAAGRycy9kb3ducmV2LnhtbESPQWvCQBCF74X+h2WE3upGCaVEV1FRKBgL2krxNmSn&#10;SWx2NmRXTf+9cyj0OLx53+ObznvXqCt1ofZsYDRMQBEX3tZcGvj82Dy/ggoR2WLjmQz8UoD57PFh&#10;ipn1N97T9RBLJRAOGRqoYmwzrUNRkcMw9C2xZN++cxjl7EptO7wJ3DV6nCQv2mHNslBhS6uKip/D&#10;xQnly+rzdnfKXV6/r/cn15/z49KYp0G/mICK1Mf/57/2mzWQpkkqAqIjKq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2JwfHAAAA3gAAAA8AAAAAAAAAAAAAAAAAmAIAAGRy&#10;cy9kb3ducmV2LnhtbFBLBQYAAAAABAAEAPUAAACMAwAAAAA=&#10;" adj="-11796480,,5400" path="m,2l16,r1,20l,16,,2xe" fillcolor="#a6a6a6">
                  <v:stroke joinstyle="round"/>
                  <v:formulas/>
                  <v:path arrowok="t" o:connecttype="custom" o:connectlocs="0,2147483647;2147483647,0;2147483647,2147483647;0,2147483647;0,2147483647" o:connectangles="0,0,0,0,0" textboxrect="0,0,17,20"/>
                  <v:textbox>
                    <w:txbxContent>
                      <w:p w14:paraId="3DA07943" w14:textId="77777777" w:rsidR="00206369" w:rsidRDefault="00206369" w:rsidP="00787D4E"/>
                    </w:txbxContent>
                  </v:textbox>
                </v:shape>
                <v:shape id="Freeform 154" o:spid="_x0000_s1221" style="position:absolute;left:37623;top:2381;width:979;height:3383;visibility:visible;mso-wrap-style:square;v-text-anchor:top" coordsize="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90cgA&#10;AADeAAAADwAAAGRycy9kb3ducmV2LnhtbESPQUsDMRSE74L/ITzBi7RJ20XK2rRooehhQVoF6e2x&#10;ebtZunlZkrRd/70RBI/DzHzDrDaj68WFQuw8a5hNFQji2puOWw2fH7vJEkRMyAZ7z6ThmyJs1rc3&#10;KyyNv/KeLofUigzhWKIGm9JQShlrSw7j1A/E2Wt8cJiyDK00Aa8Z7no5V+pROuw4L1gcaGupPh3O&#10;TkNzfK3eG1udFsEfiy+q9g8L9aL1/d34/AQi0Zj+w3/tN6OhKFQxg987+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uT3RyAAAAN4AAAAPAAAAAAAAAAAAAAAAAJgCAABk&#10;cnMvZG93bnJldi54bWxQSwUGAAAAAAQABAD1AAAAjQMAAAAA&#10;" adj="-11796480,,5400" path="m4,14l,7,4,r,14xe" fillcolor="#a5a5a5 [2092]">
                  <v:stroke joinstyle="round"/>
                  <v:formulas/>
                  <v:path arrowok="t" o:connecttype="custom" o:connectlocs="2147483647,2147483647;0,2147483647;2147483647,0;2147483647,2147483647" o:connectangles="0,0,0,0" textboxrect="0,0,4,14"/>
                  <v:textbox>
                    <w:txbxContent>
                      <w:p w14:paraId="3DA07944" w14:textId="77777777" w:rsidR="00206369" w:rsidRDefault="00206369" w:rsidP="00787D4E"/>
                    </w:txbxContent>
                  </v:textbox>
                </v:shape>
                <v:shape id="Freeform 156" o:spid="_x0000_s1222" style="position:absolute;left:36576;top:2381;width:946;height:3378;visibility:visible;mso-wrap-style:square;v-text-anchor:top" coordsize="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O+MQA&#10;AADeAAAADwAAAGRycy9kb3ducmV2LnhtbESPQWsCMRSE74X+h/AK3mpSSYtsjVIKBW/ibtUeH5vn&#10;bnDzsmyirv/eFAo9DjPzDbNYjb4TFxqiC2zgZapAENfBOm4MfFdfz3MQMSFb7AKTgRtFWC0fHxZY&#10;2HDlLV3K1IgM4ViggTalvpAy1i15jNPQE2fvGAaPKcuhkXbAa4b7Ts6UepMeHeeFFnv6bKk+lWdv&#10;4CeW1Uat3SFV0WnS+93rXu6MmTyNH+8gEo3pP/zXXlsDWis9g987+Qr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ozvjEAAAA3gAAAA8AAAAAAAAAAAAAAAAAmAIAAGRycy9k&#10;b3ducmV2LnhtbFBLBQYAAAAABAAEAPUAAACJAwAAAAA=&#10;" adj="-11796480,,5400" path="m,14l3,7,,,,14xe" fillcolor="#a5a5a5 [2092]">
                  <v:stroke joinstyle="round"/>
                  <v:formulas/>
                  <v:path arrowok="t" o:connecttype="custom" o:connectlocs="0,2147483647;2147483647,2147483647;0,0;0,2147483647" o:connectangles="0,0,0,0" textboxrect="0,0,3,14"/>
                  <v:textbox>
                    <w:txbxContent>
                      <w:p w14:paraId="3DA07945" w14:textId="77777777" w:rsidR="00206369" w:rsidRDefault="00206369" w:rsidP="00787D4E"/>
                    </w:txbxContent>
                  </v:textbox>
                </v:shape>
                <v:rect id="Rectangle 161" o:spid="_x0000_s1223" style="position:absolute;left:19621;top:6667;width:7012;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JEccA&#10;AADeAAAADwAAAGRycy9kb3ducmV2LnhtbESPT4vCMBTE74LfITzBi2iiFpFqFHFZ2IW9+GfB46N5&#10;tqXNS2midvfTmwVhj8PM/IZZbztbizu1vnSsYTpRIIgzZ0rONZxP7+MlCB+QDdaOScMPedhu+r01&#10;psY9+ED3Y8hFhLBPUUMRQpNK6bOCLPqJa4ijd3WtxRBlm0vT4iPCbS1nSi2kxZLjQoEN7QvKquPN&#10;aqjOl0qNvr8O+9sOP1X1exrJxZvWw0G3W4EI1IX/8Kv9YTQkiUrm8HcnXgG5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SRHHAAAA3gAAAA8AAAAAAAAAAAAAAAAAmAIAAGRy&#10;cy9kb3ducmV2LnhtbFBLBQYAAAAABAAEAPUAAACMAwAAAAA=&#10;" fillcolor="#a6a6a6">
                  <v:textbox>
                    <w:txbxContent>
                      <w:p w14:paraId="3DA07946" w14:textId="77777777" w:rsidR="00206369" w:rsidRDefault="00206369" w:rsidP="00787D4E"/>
                    </w:txbxContent>
                  </v:textbox>
                </v:rect>
                <v:rect id="Rectangle 169" o:spid="_x0000_s1224" style="position:absolute;left:21621;top:8382;width:3207;height:15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3qiccA&#10;AADeAAAADwAAAGRycy9kb3ducmV2LnhtbESPT4vCMBTE7wt+h/CEvciarJQiXaOIsqCwF/+Bx0fz&#10;bEubl9JE7frpN4Kwx2FmfsPMFr1txI06XznW8DlWIIhzZyouNBwP3x9TED4gG2wck4Zf8rCYD95m&#10;mBl35x3d9qEQEcI+Qw1lCG0mpc9LsujHriWO3sV1FkOUXSFNh/cIt42cKJVKixXHhRJbWpWU1/ur&#10;1VAfz7UanX52q+sSt6p+HEYyXWv9PuyXXyAC9eE//GpvjIYkUUkKz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6onHAAAA3gAAAA8AAAAAAAAAAAAAAAAAmAIAAGRy&#10;cy9kb3ducmV2LnhtbFBLBQYAAAAABAAEAPUAAACMAwAAAAA=&#10;" fillcolor="#a6a6a6">
                  <v:textbox>
                    <w:txbxContent>
                      <w:p w14:paraId="3DA07947" w14:textId="77777777" w:rsidR="00206369" w:rsidRDefault="00206369" w:rsidP="00787D4E"/>
                    </w:txbxContent>
                  </v:textbox>
                </v:rect>
                <v:rect id="Rectangle 177" o:spid="_x0000_s1225" style="position:absolute;left:21431;top:3238;width:1427;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8cA&#10;AADeAAAADwAAAGRycy9kb3ducmV2LnhtbESPT4vCMBTE74LfITxhL6LJLkXWahRxWdgFL/4Dj4/m&#10;2ZY2L6WJWv30G0HY4zAzv2Hmy87W4kqtLx1reB8rEMSZMyXnGg7779EnCB+QDdaOScOdPCwX/d4c&#10;U+NuvKXrLuQiQtinqKEIoUml9FlBFv3YNcTRO7vWYoiyzaVp8RbhtpYfSk2kxZLjQoENrQvKqt3F&#10;aqgOp0oNj5vt+rLCX1U99kM5+dL6bdCtZiACdeE//Gr/GA1JopIpP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fvvHAAAA3gAAAA8AAAAAAAAAAAAAAAAAmAIAAGRy&#10;cy9kb3ducmV2LnhtbFBLBQYAAAAABAAEAPUAAACMAwAAAAA=&#10;" fillcolor="#a6a6a6">
                  <v:textbox>
                    <w:txbxContent>
                      <w:p w14:paraId="3DA07948" w14:textId="77777777" w:rsidR="00206369" w:rsidRDefault="00206369" w:rsidP="00787D4E"/>
                    </w:txbxContent>
                  </v:textbox>
                </v:rect>
                <v:shape id="Freeform 179" o:spid="_x0000_s1226" style="position:absolute;left:21621;top:2476;width:3829;height:4115;visibility:visible;mso-wrap-style:square;v-text-anchor:top" coordsize="320,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rXcUA&#10;AADeAAAADwAAAGRycy9kb3ducmV2LnhtbESP32rCMBTG7we+QziCN2OmG06layoyEMWbsc4HOGuO&#10;TWdz0jXR1rc3F4KXH98/ftlqsI24UOdrxwpepwkI4tLpmisFh5/NyxKED8gaG8ek4EoeVvnoKcNU&#10;u56/6VKESsQR9ikqMCG0qZS+NGTRT11LHL2j6yyGKLtK6g77OG4b+ZYkc2mx5vhgsKVPQ+WpOFsF&#10;crHZLv/69n9PX9fi1zzv/dHNlZqMh/UHiEBDeITv7Z1WMJsl7xEg4kQU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OtdxQAAAN4AAAAPAAAAAAAAAAAAAAAAAJgCAABkcnMv&#10;ZG93bnJldi54bWxQSwUGAAAAAAQABAD1AAAAigMAAAAA&#10;" adj="-11796480,,5400" path="m273,320v,-12,5,-24,14,-33c296,278,308,272,320,273l320,c236,,154,34,94,94,34,154,,236,1,320r272,xe" fillcolor="#a6a6a6" strokeweight="1pt">
                  <v:stroke joinstyle="round"/>
                  <v:formulas/>
                  <v:path arrowok="t" o:connecttype="custom" o:connectlocs="2147483647,2147483647;2147483647,2147483647;2147483647,2147483647;2147483647,0;2147483647,2147483647;2147483647,2147483647;2147483647,2147483647" o:connectangles="0,0,0,0,0,0,0" textboxrect="0,0,320,320"/>
                  <v:textbox>
                    <w:txbxContent>
                      <w:p w14:paraId="3DA07949" w14:textId="77777777" w:rsidR="00206369" w:rsidRDefault="00206369" w:rsidP="00787D4E"/>
                    </w:txbxContent>
                  </v:textbox>
                </v:shape>
                <v:rect id="Rectangle 125" o:spid="_x0000_s1227" style="position:absolute;left:13049;top:6477;width:5462;height:11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pF8cA&#10;AADeAAAADwAAAGRycy9kb3ducmV2LnhtbESPT2sCMRTE74V+h/AKvWnW/7IapYgtBQVZ9eLtsXnu&#10;Lt28rEnU7bc3BaHHYWZ+w8yXranFjZyvLCvodRMQxLnVFRcKjofPzhSED8gaa8uk4Jc8LBevL3NM&#10;tb1zRrd9KESEsE9RQRlCk0rp85IM+q5tiKN3ts5giNIVUju8R7ipZT9JxtJgxXGhxIZWJeU/+6tR&#10;MNll283AXU5fq+tm22bNur6M1kq9v7UfMxCB2vAffra/tYLhMBn14O9Ov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LqRfHAAAA3gAAAA8AAAAAAAAAAAAAAAAAmAIAAGRy&#10;cy9kb3ducmV2LnhtbFBLBQYAAAAABAAEAPUAAACMAwAAAAA=&#10;" fillcolor="#a6a6a6">
                  <v:textbox>
                    <w:txbxContent>
                      <w:p w14:paraId="3DA0794A" w14:textId="77777777" w:rsidR="00206369" w:rsidRDefault="00206369" w:rsidP="00787D4E"/>
                    </w:txbxContent>
                  </v:textbox>
                </v:rect>
                <v:rect id="Rectangle 127" o:spid="_x0000_s1228" style="position:absolute;left:12287;top:3333;width:1386;height:14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3YMcA&#10;AADeAAAADwAAAGRycy9kb3ducmV2LnhtbESPT2sCMRTE74V+h/AKvWnW/7IaRcSWgkJZ9eLtsXnu&#10;Lm5e1iTq9tubQqHHYWZ+w8yXranFnZyvLCvodRMQxLnVFRcKjoePzhSED8gaa8uk4Ic8LBevL3NM&#10;tX1wRvd9KESEsE9RQRlCk0rp85IM+q5tiKN3ts5giNIVUjt8RLipZT9JxtJgxXGhxIbWJeWX/c0o&#10;mHxnu+3AXU+f69t212bNpr6ONkq9v7WrGYhAbfgP/7W/tILhMBn14fdOvAJy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ZN2DHAAAA3gAAAA8AAAAAAAAAAAAAAAAAmAIAAGRy&#10;cy9kb3ducmV2LnhtbFBLBQYAAAAABAAEAPUAAACMAwAAAAA=&#10;" fillcolor="#a6a6a6">
                  <v:textbox>
                    <w:txbxContent>
                      <w:p w14:paraId="3DA0794B" w14:textId="77777777" w:rsidR="00206369" w:rsidRDefault="00206369" w:rsidP="00787D4E"/>
                    </w:txbxContent>
                  </v:textbox>
                </v:rect>
                <v:rect id="Rectangle 129" o:spid="_x0000_s1229" style="position:absolute;left:3143;top:3619;width:9090;height:7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S+8cA&#10;AADeAAAADwAAAGRycy9kb3ducmV2LnhtbESPT2sCMRTE74V+h/AKvWnW/7IaRcSWgkJZ9eLtsXnu&#10;Lm5e1iTq9tubQqHHYWZ+w8yXranFnZyvLCvodRMQxLnVFRcKjoePzhSED8gaa8uk4Ic8LBevL3NM&#10;tX1wRvd9KESEsE9RQRlCk0rp85IM+q5tiKN3ts5giNIVUjt8RLipZT9JxtJgxXGhxIbWJeWX/c0o&#10;mHxnu+3AXU+f69t212bNpr6ONkq9v7WrGYhAbfgP/7W/tILhMBkN4PdOvAJy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kvvHAAAA3gAAAA8AAAAAAAAAAAAAAAAAmAIAAGRy&#10;cy9kb3ducmV2LnhtbFBLBQYAAAAABAAEAPUAAACMAwAAAAA=&#10;" fillcolor="#a6a6a6">
                  <v:textbox>
                    <w:txbxContent>
                      <w:p w14:paraId="3DA0794C" w14:textId="77777777" w:rsidR="00206369" w:rsidRDefault="00206369" w:rsidP="00787D4E"/>
                    </w:txbxContent>
                  </v:textbox>
                </v:rect>
                <v:rect id="Rectangle 131" o:spid="_x0000_s1230" style="position:absolute;top:5619;width:10435;height:19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Kj8gA&#10;AADeAAAADwAAAGRycy9kb3ducmV2LnhtbESPQWvCQBSE74X+h+UJ3urGNlaJrlJEi6BQol68PbKv&#10;SWj2bdxdNf33XUHocZiZb5jZojONuJLztWUFw0ECgriwuuZSwfGwfpmA8AFZY2OZFPySh8X8+WmG&#10;mbY3zum6D6WIEPYZKqhCaDMpfVGRQT+wLXH0vq0zGKJ0pdQObxFuGvmaJO/SYM1xocKWlhUVP/uL&#10;UTD+ynfbN3c+fS4v212Xt6vmPFop1e91H1MQgbrwH360N1pBmiajFO534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PAqPyAAAAN4AAAAPAAAAAAAAAAAAAAAAAJgCAABk&#10;cnMvZG93bnJldi54bWxQSwUGAAAAAAQABAD1AAAAjQMAAAAA&#10;" fillcolor="#a6a6a6">
                  <v:textbox>
                    <w:txbxContent>
                      <w:p w14:paraId="3DA0794D" w14:textId="77777777" w:rsidR="00206369" w:rsidRDefault="00206369" w:rsidP="00787D4E"/>
                    </w:txbxContent>
                  </v:textbox>
                </v:rect>
                <v:rect id="Rectangle 133" o:spid="_x0000_s1231" style="position:absolute;left:190;width:6889;height:55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CvFMgA&#10;AADeAAAADwAAAGRycy9kb3ducmV2LnhtbESPQWvCQBSE74X+h+UVvNVN1dgSXaWIFkFBkvbi7ZF9&#10;TUKzb+Puqum/7wpCj8PMfMPMl71pxYWcbywreBkmIIhLqxuuFHx9bp7fQPiArLG1TAp+ycNy8fgw&#10;x0zbK+d0KUIlIoR9hgrqELpMSl/WZNAPbUccvW/rDIYoXSW1w2uEm1aOkmQqDTYcF2rsaFVT+VOc&#10;jYLXQ77fjd3p+LE67/Z93q3bU7pWavDUv89ABOrDf/je3moFk0mSpnC7E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cK8UyAAAAN4AAAAPAAAAAAAAAAAAAAAAAJgCAABk&#10;cnMvZG93bnJldi54bWxQSwUGAAAAAAQABAD1AAAAjQMAAAAA&#10;" fillcolor="#a6a6a6">
                  <v:textbox>
                    <w:txbxContent>
                      <w:p w14:paraId="3DA0794E" w14:textId="77777777" w:rsidR="00206369" w:rsidRDefault="00206369" w:rsidP="00787D4E"/>
                    </w:txbxContent>
                  </v:textbox>
                </v:rect>
                <v:rect id="Rectangle 135" o:spid="_x0000_s1232" style="position:absolute;left:8191;top:2476;width:530;height:28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U+MgA&#10;AADeAAAADwAAAGRycy9kb3ducmV2LnhtbESPT2sCMRTE7wW/Q3hCbzXb1n+sRiliS0FBVr14e2ye&#10;u0s3L2sSdf32jSB4HGbmN8x03ppaXMj5yrKC914Cgji3uuJCwX73/TYG4QOyxtoyKbiRh/ms8zLF&#10;VNsrZ3TZhkJECPsUFZQhNKmUPi/JoO/Zhjh6R+sMhihdIbXDa4SbWn4kyVAarDgulNjQoqT8b3s2&#10;CkabbL36dKfDz+K8WrdZs6xPg6VSr932awIiUBue4Uf7Vyvo95PBCO534hW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7pT4yAAAAN4AAAAPAAAAAAAAAAAAAAAAAJgCAABk&#10;cnMvZG93bnJldi54bWxQSwUGAAAAAAQABAD1AAAAjQMAAAAA&#10;" fillcolor="#a6a6a6">
                  <v:textbox>
                    <w:txbxContent>
                      <w:p w14:paraId="3DA0794F" w14:textId="77777777" w:rsidR="00206369" w:rsidRDefault="00206369" w:rsidP="00787D4E"/>
                    </w:txbxContent>
                  </v:textbox>
                </v:rect>
                <v:rect id="Rectangle 137" o:spid="_x0000_s1233" style="position:absolute;left:10572;top:3429;width:286;height:1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AisQA&#10;AADeAAAADwAAAGRycy9kb3ducmV2LnhtbERPy2rCQBTdF/oPwy24q5P6JnUUEVsKCpLoxt0lc5uE&#10;Zu7EmVHTv3cWgsvDec+XnWnElZyvLSv46CcgiAuray4VHA9f7zMQPiBrbCyTgn/ysFy8vswx1fbG&#10;GV3zUIoYwj5FBVUIbSqlLyoy6Pu2JY7cr3UGQ4SulNrhLYabRg6SZCIN1hwbKmxpXVHxl1+Mguk+&#10;222H7nz6Xl+2uy5rN815vFGq99atPkEE6sJT/HD/aAWjUTKOe+Ode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AIrEAAAA3gAAAA8AAAAAAAAAAAAAAAAAmAIAAGRycy9k&#10;b3ducmV2LnhtbFBLBQYAAAAABAAEAPUAAACJAwAAAAA=&#10;" fillcolor="#a6a6a6">
                  <v:textbox>
                    <w:txbxContent>
                      <w:p w14:paraId="3DA07950" w14:textId="77777777" w:rsidR="00206369" w:rsidRDefault="00206369" w:rsidP="00787D4E"/>
                    </w:txbxContent>
                  </v:textbox>
                </v:rect>
                <v:rect id="Rectangle 139" o:spid="_x0000_s1234" style="position:absolute;left:13620;top:2095;width:4118;height:43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lEcgA&#10;AADeAAAADwAAAGRycy9kb3ducmV2LnhtbESPT2sCMRTE74V+h/AKvdVsrX9Xo4jYUlCQVS/eHpvn&#10;7tLNy5pEXb+9KRR6HGbmN8x03ppaXMn5yrKC904Cgji3uuJCwWH/+TYC4QOyxtoyKbiTh/ns+WmK&#10;qbY3zui6C4WIEPYpKihDaFIpfV6SQd+xDXH0TtYZDFG6QmqHtwg3tewmyUAarDgulNjQsqT8Z3cx&#10;CobbbLP+cOfj1/Ky3rRZs6rP/ZVSry/tYgIiUBv+w3/tb62g10v6Y/i9E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PaURyAAAAN4AAAAPAAAAAAAAAAAAAAAAAJgCAABk&#10;cnMvZG93bnJldi54bWxQSwUGAAAAAAQABAD1AAAAjQMAAAAA&#10;" fillcolor="#a6a6a6">
                  <v:textbox>
                    <w:txbxContent>
                      <w:p w14:paraId="3DA07951" w14:textId="77777777" w:rsidR="00206369" w:rsidRDefault="00206369" w:rsidP="00787D4E"/>
                    </w:txbxContent>
                  </v:textbox>
                </v:rect>
                <v:rect id="正方形/長方形 44061" o:spid="_x0000_s1235" style="position:absolute;left:17811;top:3429;width:1345;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HlsYA&#10;AADeAAAADwAAAGRycy9kb3ducmV2LnhtbESPQUvDQBSE74L/YXmCN7uJLaXEbksRCz3WtIcen9ln&#10;Esy+jbuvSfrvXUHwOMzMN8x6O7lODRRi69lAPstAEVfetlwbOJ/2TytQUZAtdp7JwI0ibDf3d2ss&#10;rB/5nYZSapUgHAs00Ij0hdaxashhnPmeOHmfPjiUJEOtbcAxwV2nn7NsqR22nBYa7Om1oeqrvDoD&#10;+/n19rE7XUI+5sfvY1/K8GbFmMeHafcCSmiS//Bf+2ANLBbZMof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DHlsYAAADeAAAADwAAAAAAAAAAAAAAAACYAgAAZHJz&#10;L2Rvd25yZXYueG1sUEsFBgAAAAAEAAQA9QAAAIsDAAAAAA==&#10;" fillcolor="#a6a6a6" strokecolor="black [3213]">
                  <v:textbox>
                    <w:txbxContent>
                      <w:p w14:paraId="3DA07952" w14:textId="77777777" w:rsidR="00206369" w:rsidRDefault="00206369" w:rsidP="00787D4E"/>
                    </w:txbxContent>
                  </v:textbox>
                </v:rect>
                <v:line id="直線コネクタ 44062" o:spid="_x0000_s1236" style="position:absolute;visibility:visible;mso-wrap-style:square" from="31623,1428" to="31623,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Qj8gAAADeAAAADwAAAGRycy9kb3ducmV2LnhtbESPT2vCQBTE74V+h+UJvdWNVoJEV5GW&#10;gvYg9Q/o8Zl9TdJm34bdbZJ++64geBxm5jfMfNmbWrTkfGVZwWiYgCDOra64UHA8vD9PQfiArLG2&#10;TAr+yMNy8fgwx0zbjnfU7kMhIoR9hgrKEJpMSp+XZNAPbUMcvS/rDIYoXSG1wy7CTS3HSZJKgxXH&#10;hRIbei0p/9n/GgXbl8+0XW0+1v1pk17yt93l/N05pZ4G/WoGIlAf7uFbe60VTCZJOobr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FQj8gAAADeAAAADwAAAAAA&#10;AAAAAAAAAAChAgAAZHJzL2Rvd25yZXYueG1sUEsFBgAAAAAEAAQA+QAAAJYDAAAAAA==&#10;"/>
                <v:line id="直線コネクタ 44063" o:spid="_x0000_s1237" style="position:absolute;visibility:visible;mso-wrap-style:square" from="36671,1428" to="36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VMsYAAADeAAAADwAAAGRycy9kb3ducmV2LnhtbESP0WoCMRRE3wv+Q7hC32pWK6KrUcS2&#10;UOlD6eoHXDfXzermZklS3fr1plDo4zAzZ5jFqrONuJAPtWMFw0EGgrh0uuZKwX739jQFESKyxsYx&#10;KfihAKtl72GBuXZX/qJLESuRIBxyVGBibHMpQ2nIYhi4ljh5R+ctxiR9JbXHa4LbRo6ybCIt1pwW&#10;DLa0MVSei2+rYOsPH+fhrTLywFv/2ny+zII9KfXY79ZzEJG6+B/+a79rBeNxNnmG3zvpCs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lTLGAAAA3gAAAA8AAAAAAAAA&#10;AAAAAAAAoQIAAGRycy9kb3ducmV2LnhtbFBLBQYAAAAABAAEAPkAAACUAwAAAAA=&#10;" strokeweight="1pt"/>
                <v:line id="直線コネクタ 160" o:spid="_x0000_s1238" style="position:absolute;visibility:visible;mso-wrap-style:square" from="38671,1428" to="38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Dx8UAAADcAAAADwAAAGRycy9kb3ducmV2LnhtbESPzW4CMQyE70i8Q2Sk3iALB1S2BFQB&#10;lYp6qPh5ALNxN1s2zipJYdunrw+VerM145nPy3XvW3WjmJrABqaTAhRxFWzDtYHz6WX8CCplZItt&#10;YDLwTQnWq+FgiaUNdz7Q7ZhrJSGcSjTgcu5KrVPlyGOahI5YtI8QPWZZY61txLuE+1bPimKuPTYs&#10;DQ472jiqrscvb2AfL2/X6U/t9IX3cde+bxfJfxrzMOqfn0Bl6vO/+e/61Qr+XP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9Dx8UAAADcAAAADwAAAAAAAAAA&#10;AAAAAAChAgAAZHJzL2Rvd25yZXYueG1sUEsFBgAAAAAEAAQA+QAAAJMDAAAAAA==&#10;" strokeweight="1pt"/>
                <v:line id="直線コネクタ 163" o:spid="_x0000_s1239" style="position:absolute;visibility:visible;mso-wrap-style:square" from="42957,1428" to="42957,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dsMIAAADcAAAADwAAAGRycy9kb3ducmV2LnhtbERP22oCMRB9L/QfwhR806wK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3dsMIAAADcAAAADwAAAAAAAAAAAAAA&#10;AAChAgAAZHJzL2Rvd25yZXYueG1sUEsFBgAAAAAEAAQA+QAAAJADAAAAAA==&#10;" strokeweight="1pt"/>
                <v:line id="直線コネクタ 164" o:spid="_x0000_s1240" style="position:absolute;visibility:visible;mso-wrap-style:square" from="46196,1428" to="46196,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FxMIAAADcAAAADwAAAGRycy9kb3ducmV2LnhtbERP22oCMRB9L/QfwhR806wi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RFxMIAAADcAAAADwAAAAAAAAAAAAAA&#10;AAChAgAAZHJzL2Rvd25yZXYueG1sUEsFBgAAAAAEAAQA+QAAAJADAAAAAA==&#10;" strokeweight="1pt"/>
                <v:line id="直線コネクタ 166" o:spid="_x0000_s1241" style="position:absolute;visibility:visible;mso-wrap-style:square" from="46863,1428" to="4721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KMIAAADcAAAADwAAAGRycy9kb3ducmV2LnhtbERPzWoCMRC+C32HMIXeNGsPi243K6Wt&#10;UPEg2j7AuJlutm4mSxJ19elNoeBtPr7fKReD7cSJfGgdK5hOMhDEtdMtNwq+v5bjGYgQkTV2jknB&#10;hQIsqodRiYV2Z97SaRcbkUI4FKjAxNgXUobakMUwcT1x4n6ctxgT9I3UHs8p3HbyOctyabHl1GCw&#10;pzdD9WF3tApWfr8+TK+NkXte+Y9u8z4P9lepp8fh9QVEpCHexf/uT53m5z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p+KMIAAADcAAAADwAAAAAAAAAAAAAA&#10;AAChAgAAZHJzL2Rvd25yZXYueG1sUEsFBgAAAAAEAAQA+QAAAJADAAAAAA==&#10;" strokeweight="1pt"/>
                <v:line id="直線コネクタ 167" o:spid="_x0000_s1242" style="position:absolute;visibility:visible;mso-wrap-style:square" from="25431,1809" to="25431,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直線コネクタ 169" o:spid="_x0000_s1243" style="position:absolute;visibility:visible;mso-wrap-style:square" from="29908,1428" to="29908,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直線コネクタ 170" o:spid="_x0000_s1244" style="position:absolute;visibility:visible;mso-wrap-style:square" from="20383,14573" to="25927,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直線コネクタ 171" o:spid="_x0000_s1245" style="position:absolute;visibility:visible;mso-wrap-style:square" from="20383,19526" to="25927,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直線コネクタ 174" o:spid="_x0000_s1246" style="position:absolute;visibility:visible;mso-wrap-style:square" from="20383,23483" to="25927,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shape id="台形 178" o:spid="_x0000_s1247" style="position:absolute;left:21145;top:7524;width:4318;height:889;flip:y;visibility:visible;mso-wrap-style:square;v-text-anchor:middle" coordsize="4318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rPMUA&#10;AADcAAAADwAAAGRycy9kb3ducmV2LnhtbESPQW/CMAyF75P2HyJP2mWClB1Y6UgrtgkJcRtM2tVr&#10;TFvWOKUJUP49PiBxs/We3/s8LwbXqhP1ofFsYDJOQBGX3jZcGfjZLkcpqBCRLbaeycCFAhT548Mc&#10;M+vP/E2nTayUhHDI0EAdY5dpHcqaHIax74hF2/neYZS1r7Tt8SzhrtWvSTLVDhuWhho7+qyp/N8c&#10;nYHfr/B3iWtOD6RpNryk28X6Y2/M89OweAcVaYh38+16ZQX/TWjlGZlA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Ss8xQAAANwAAAAPAAAAAAAAAAAAAAAAAJgCAABkcnMv&#10;ZG93bnJldi54bWxQSwUGAAAAAAQABAD1AAAAigMAAAAA&#10;" path="m,88900l44450,,387350,r44450,88900l,88900xe" fillcolor="#a5a5a5 [2092]" strokecolor="black [3213]">
                  <v:path arrowok="t" o:connecttype="custom" o:connectlocs="0,88900;44450,0;387350,0;431800,88900;0,88900" o:connectangles="0,0,0,0,0"/>
                </v:shape>
                <v:shape id="台形 179" o:spid="_x0000_s1248" style="position:absolute;left:21145;top:23483;width:4191;height:1365;visibility:visible;mso-wrap-style:square;v-text-anchor:middle" coordsize="419100,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v28IA&#10;AADcAAAADwAAAGRycy9kb3ducmV2LnhtbERPO2vDMBDeA/kP4gLdYjkZ+nCshBBwKe3kpIu3w7rY&#10;JtLJWKrt9NdXhUK3+/ielx9ma8RIg+8cK9gkKQji2umOGwWfl2L9DMIHZI3GMSm4k4fDfrnIMdNu&#10;4pLGc2hEDGGfoYI2hD6T0tctWfSJ64kjd3WDxRDh0Eg94BTDrZHbNH2UFjuODS32dGqpvp2/rIKP&#10;m5zur+a78mXhxhJtL4v3SqmH1XzcgQg0h3/xn/tNx/lPL/D7TLx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m/bwgAAANwAAAAPAAAAAAAAAAAAAAAAAJgCAABkcnMvZG93&#10;bnJldi54bWxQSwUGAAAAAAQABAD1AAAAhwMAAAAA&#10;" path="m,136525l52387,,366713,r52387,136525l,136525xe" fillcolor="#a5a5a5 [2092]" strokecolor="black [3213]">
                  <v:path arrowok="t" o:connecttype="custom" o:connectlocs="0,136525;52387,0;366713,0;419100,136525;0,136525" o:connectangles="0,0,0,0,0"/>
                </v:shape>
              </v:group>
            </w:pict>
          </mc:Fallback>
        </mc:AlternateContent>
      </w:r>
    </w:p>
    <w:p w14:paraId="3DA071E6"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7"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8"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9"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A"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B"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C"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D"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E"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F"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0"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1"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2"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F3" w14:textId="77777777" w:rsidR="00787D4E" w:rsidRPr="00567AAE" w:rsidRDefault="00787D4E" w:rsidP="00787D4E">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D10CFB" w:rsidRPr="00567AAE">
        <w:rPr>
          <w:rFonts w:ascii="HG丸ｺﾞｼｯｸM-PRO" w:eastAsia="HG丸ｺﾞｼｯｸM-PRO" w:hAnsi="HG丸ｺﾞｼｯｸM-PRO" w:hint="eastAsia"/>
        </w:rPr>
        <w:t>4.3.3.3</w:t>
      </w:r>
      <w:r w:rsidRPr="00567AAE">
        <w:rPr>
          <w:rFonts w:ascii="HG丸ｺﾞｼｯｸM-PRO" w:eastAsia="HG丸ｺﾞｼｯｸM-PRO" w:hAnsi="HG丸ｺﾞｼｯｸM-PRO" w:hint="eastAsia"/>
        </w:rPr>
        <w:t xml:space="preserve"> 中分類、小分類の区分例</w:t>
      </w:r>
    </w:p>
    <w:p w14:paraId="3DA071F5" w14:textId="57E752C1" w:rsidR="00787D4E" w:rsidRPr="00567AAE" w:rsidRDefault="001F14FC"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F6" w14:textId="77777777" w:rsidR="00B97A82" w:rsidRPr="00567AAE" w:rsidRDefault="00B97A82" w:rsidP="00C349E1">
      <w:pPr>
        <w:pStyle w:val="40"/>
        <w:ind w:leftChars="400" w:left="1050" w:hangingChars="100" w:hanging="210"/>
        <w:rPr>
          <w:rFonts w:ascii="HG丸ｺﾞｼｯｸM-PRO" w:eastAsia="HG丸ｺﾞｼｯｸM-PRO" w:hAnsi="HG丸ｺﾞｼｯｸM-PRO"/>
          <w:color w:val="000000" w:themeColor="text1"/>
          <w:kern w:val="24"/>
          <w:szCs w:val="21"/>
        </w:rPr>
      </w:pPr>
      <w:r w:rsidRPr="00567AAE">
        <w:rPr>
          <w:rFonts w:ascii="HG丸ｺﾞｼｯｸM-PRO" w:eastAsia="HG丸ｺﾞｼｯｸM-PRO" w:hAnsi="HG丸ｺﾞｼｯｸM-PRO" w:hint="eastAsia"/>
          <w:color w:val="000000" w:themeColor="text1"/>
          <w:kern w:val="24"/>
          <w:szCs w:val="21"/>
        </w:rPr>
        <w:t>②</w:t>
      </w:r>
      <w:r w:rsidR="00617547" w:rsidRPr="00567AAE">
        <w:rPr>
          <w:rFonts w:ascii="HG丸ｺﾞｼｯｸM-PRO" w:eastAsia="HG丸ｺﾞｼｯｸM-PRO" w:hAnsi="HG丸ｺﾞｼｯｸM-PRO" w:hint="eastAsia"/>
          <w:color w:val="000000" w:themeColor="text1"/>
          <w:kern w:val="24"/>
          <w:szCs w:val="21"/>
        </w:rPr>
        <w:t>状態監視</w:t>
      </w:r>
      <w:r w:rsidR="00262B48" w:rsidRPr="00567AAE">
        <w:rPr>
          <w:rFonts w:ascii="HG丸ｺﾞｼｯｸM-PRO" w:eastAsia="HG丸ｺﾞｼｯｸM-PRO" w:hAnsi="HG丸ｺﾞｼｯｸM-PRO" w:hint="eastAsia"/>
          <w:color w:val="000000" w:themeColor="text1"/>
          <w:kern w:val="24"/>
          <w:szCs w:val="21"/>
        </w:rPr>
        <w:t>機器の選別判定材料の一つである</w:t>
      </w:r>
      <w:r w:rsidRPr="00567AAE">
        <w:rPr>
          <w:rFonts w:ascii="HG丸ｺﾞｼｯｸM-PRO" w:eastAsia="HG丸ｺﾞｼｯｸM-PRO" w:hAnsi="HG丸ｺﾞｼｯｸM-PRO" w:hint="eastAsia"/>
          <w:color w:val="000000" w:themeColor="text1"/>
          <w:kern w:val="24"/>
          <w:szCs w:val="21"/>
        </w:rPr>
        <w:t>機器単位健全度</w:t>
      </w:r>
      <w:r w:rsidR="00262B48" w:rsidRPr="00567AAE">
        <w:rPr>
          <w:rFonts w:ascii="HG丸ｺﾞｼｯｸM-PRO" w:eastAsia="HG丸ｺﾞｼｯｸM-PRO" w:hAnsi="HG丸ｺﾞｼｯｸM-PRO" w:hint="eastAsia"/>
        </w:rPr>
        <w:t>の定義は</w:t>
      </w:r>
      <w:r w:rsidR="008645FF" w:rsidRPr="00567AAE">
        <w:rPr>
          <w:rFonts w:ascii="HG丸ｺﾞｼｯｸM-PRO" w:eastAsia="HG丸ｺﾞｼｯｸM-PRO" w:hAnsi="HG丸ｺﾞｼｯｸM-PRO" w:hint="eastAsia"/>
        </w:rPr>
        <w:t>以下に示す</w:t>
      </w:r>
      <w:r w:rsidR="00262B48" w:rsidRPr="00567AAE">
        <w:rPr>
          <w:rFonts w:ascii="HG丸ｺﾞｼｯｸM-PRO" w:eastAsia="HG丸ｺﾞｼｯｸM-PRO" w:hAnsi="HG丸ｺﾞｼｯｸM-PRO" w:hint="eastAsia"/>
        </w:rPr>
        <w:t>通り。</w:t>
      </w:r>
    </w:p>
    <w:p w14:paraId="3DA071F7" w14:textId="77777777" w:rsidR="00B97A82" w:rsidRPr="00567AAE" w:rsidRDefault="00B97A82" w:rsidP="00B97A82">
      <w:pPr>
        <w:pStyle w:val="40"/>
        <w:ind w:leftChars="350" w:left="945" w:hangingChars="100" w:hanging="210"/>
        <w:rPr>
          <w:rFonts w:ascii="HG丸ｺﾞｼｯｸM-PRO" w:eastAsia="HG丸ｺﾞｼｯｸM-PRO" w:hAnsi="HG丸ｺﾞｼｯｸM-PRO"/>
          <w:color w:val="000000" w:themeColor="text1"/>
          <w:kern w:val="24"/>
          <w:szCs w:val="21"/>
        </w:rPr>
      </w:pPr>
    </w:p>
    <w:p w14:paraId="3DA071F8" w14:textId="77777777" w:rsidR="00262B48" w:rsidRPr="00567AAE" w:rsidRDefault="00262B48" w:rsidP="00262B48">
      <w:pPr>
        <w:pStyle w:val="40"/>
        <w:ind w:leftChars="0" w:left="0" w:firstLineChars="0" w:firstLine="0"/>
        <w:jc w:val="center"/>
        <w:rPr>
          <w:rFonts w:ascii="HG丸ｺﾞｼｯｸM-PRO" w:eastAsia="HG丸ｺﾞｼｯｸM-PRO" w:hAnsi="HG丸ｺﾞｼｯｸM-PRO"/>
          <w:color w:val="000000" w:themeColor="text1"/>
          <w:kern w:val="24"/>
          <w:szCs w:val="21"/>
        </w:rPr>
      </w:pPr>
      <w:r w:rsidRPr="00567AAE">
        <w:rPr>
          <w:rFonts w:ascii="HG丸ｺﾞｼｯｸM-PRO" w:eastAsia="HG丸ｺﾞｼｯｸM-PRO" w:hAnsi="HG丸ｺﾞｼｯｸM-PRO" w:hint="eastAsia"/>
          <w:color w:val="000000" w:themeColor="text1"/>
          <w:kern w:val="24"/>
          <w:szCs w:val="21"/>
        </w:rPr>
        <w:t>表</w:t>
      </w:r>
      <w:r w:rsidR="00667ADE" w:rsidRPr="00567AAE">
        <w:rPr>
          <w:rFonts w:ascii="HG丸ｺﾞｼｯｸM-PRO" w:eastAsia="HG丸ｺﾞｼｯｸM-PRO" w:hAnsi="HG丸ｺﾞｼｯｸM-PRO" w:hint="eastAsia"/>
        </w:rPr>
        <w:t>4.3.3.3</w:t>
      </w:r>
      <w:r w:rsidRPr="00567AAE">
        <w:rPr>
          <w:rFonts w:ascii="HG丸ｺﾞｼｯｸM-PRO" w:eastAsia="HG丸ｺﾞｼｯｸM-PRO" w:hAnsi="HG丸ｺﾞｼｯｸM-PRO" w:hint="eastAsia"/>
          <w:color w:val="000000" w:themeColor="text1"/>
          <w:kern w:val="24"/>
          <w:szCs w:val="21"/>
        </w:rPr>
        <w:t xml:space="preserve"> 機器単位健全度判定表</w:t>
      </w:r>
    </w:p>
    <w:tbl>
      <w:tblPr>
        <w:tblW w:w="8221" w:type="dxa"/>
        <w:tblInd w:w="861" w:type="dxa"/>
        <w:tblCellMar>
          <w:left w:w="0" w:type="dxa"/>
          <w:right w:w="0" w:type="dxa"/>
        </w:tblCellMar>
        <w:tblLook w:val="0600" w:firstRow="0" w:lastRow="0" w:firstColumn="0" w:lastColumn="0" w:noHBand="1" w:noVBand="1"/>
      </w:tblPr>
      <w:tblGrid>
        <w:gridCol w:w="1276"/>
        <w:gridCol w:w="850"/>
        <w:gridCol w:w="6095"/>
      </w:tblGrid>
      <w:tr w:rsidR="0096224C" w:rsidRPr="00567AAE" w14:paraId="3DA071FC" w14:textId="77777777" w:rsidTr="0096224C">
        <w:trPr>
          <w:trHeight w:val="473"/>
        </w:trPr>
        <w:tc>
          <w:tcPr>
            <w:tcW w:w="127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1F9"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指標</w:t>
            </w: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1FA"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健全度</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1FB"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lang w:eastAsia="zh-TW"/>
              </w:rPr>
              <w:t>判　　定　　基　　準</w:t>
            </w:r>
          </w:p>
        </w:tc>
      </w:tr>
      <w:tr w:rsidR="0096224C" w:rsidRPr="00567AAE" w14:paraId="3DA07200" w14:textId="77777777" w:rsidTr="0096224C">
        <w:trPr>
          <w:trHeight w:val="473"/>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1FD"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稼動状態</w:t>
            </w: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1FE"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5</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1FF"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稼動している</w:t>
            </w:r>
          </w:p>
        </w:tc>
      </w:tr>
      <w:tr w:rsidR="0096224C" w:rsidRPr="00567AAE" w14:paraId="3DA07204" w14:textId="77777777" w:rsidTr="0096224C">
        <w:trPr>
          <w:trHeight w:val="50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01"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02"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1</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03"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動かない、機能停止 もしくは 主機の仕様変更により使用不可</w:t>
            </w:r>
          </w:p>
        </w:tc>
      </w:tr>
      <w:tr w:rsidR="0096224C" w:rsidRPr="00567AAE" w14:paraId="3DA07208" w14:textId="77777777" w:rsidTr="0096224C">
        <w:trPr>
          <w:trHeight w:val="473"/>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05"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腐食摩耗</w:t>
            </w: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06"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5</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07"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摩耗、発錆等の劣化がない</w:t>
            </w:r>
          </w:p>
        </w:tc>
      </w:tr>
      <w:tr w:rsidR="0096224C" w:rsidRPr="00567AAE" w14:paraId="3DA0720C" w14:textId="77777777" w:rsidTr="0096224C">
        <w:trPr>
          <w:trHeight w:val="47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09"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0A"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4.5</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0B"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摩耗、発錆等若干の劣化が確認できる</w:t>
            </w:r>
          </w:p>
        </w:tc>
      </w:tr>
      <w:tr w:rsidR="0096224C" w:rsidRPr="00567AAE" w14:paraId="3DA07210" w14:textId="77777777" w:rsidTr="0096224C">
        <w:trPr>
          <w:trHeight w:val="50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0D"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0E"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4</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0F"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摩耗、発錆、腐食等が進行し、修繕・補修による対応が必要な状態</w:t>
            </w:r>
          </w:p>
        </w:tc>
      </w:tr>
      <w:tr w:rsidR="0096224C" w:rsidRPr="00567AAE" w14:paraId="3DA07214" w14:textId="77777777" w:rsidTr="0096224C">
        <w:trPr>
          <w:trHeight w:val="50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11"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12"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3</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13"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主要部品などの摩耗、発錆、腐食等が更に進行し、大規模補修が必要な状態</w:t>
            </w:r>
          </w:p>
        </w:tc>
      </w:tr>
      <w:tr w:rsidR="0096224C" w:rsidRPr="00567AAE" w14:paraId="3DA07218" w14:textId="77777777" w:rsidTr="0096224C">
        <w:trPr>
          <w:trHeight w:val="50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15"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16"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2</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17"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根幹部品などの補修や部分更新では対応できない箇所で腐食、摩耗等の劣化が著しい</w:t>
            </w:r>
          </w:p>
        </w:tc>
      </w:tr>
      <w:tr w:rsidR="0096224C" w:rsidRPr="00567AAE" w14:paraId="3DA0721C" w14:textId="77777777" w:rsidTr="0096224C">
        <w:trPr>
          <w:trHeight w:val="473"/>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19"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状態測定値</w:t>
            </w: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1A"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5</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1B"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異常なし</w:t>
            </w:r>
          </w:p>
        </w:tc>
      </w:tr>
      <w:tr w:rsidR="0096224C" w:rsidRPr="00567AAE" w14:paraId="3DA07220" w14:textId="77777777" w:rsidTr="0096224C">
        <w:trPr>
          <w:trHeight w:val="47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1D"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1E"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3</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1F"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状態測定値が継続的に増加している</w:t>
            </w:r>
          </w:p>
        </w:tc>
      </w:tr>
      <w:tr w:rsidR="0096224C" w:rsidRPr="00567AAE" w14:paraId="3DA07224" w14:textId="77777777" w:rsidTr="0096224C">
        <w:trPr>
          <w:trHeight w:val="47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21"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22"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2</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23"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許容範囲を大きくはずれ、不安定な運転状態である</w:t>
            </w:r>
          </w:p>
        </w:tc>
      </w:tr>
      <w:tr w:rsidR="0096224C" w:rsidRPr="00567AAE" w14:paraId="3DA07228" w14:textId="77777777" w:rsidTr="0096224C">
        <w:trPr>
          <w:trHeight w:val="503"/>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25"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規定値</w:t>
            </w: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26"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5</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27"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定期的な調整や消耗品交換、油脂補給・交換などで規定値が満足できる状態</w:t>
            </w:r>
          </w:p>
        </w:tc>
      </w:tr>
      <w:tr w:rsidR="0096224C" w:rsidRPr="00567AAE" w14:paraId="3DA0722C" w14:textId="77777777" w:rsidTr="0096224C">
        <w:trPr>
          <w:trHeight w:val="50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29"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2A"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4.5</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2B"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当初よりも調整量などが若干増しているが、点検等で十分対応可能である</w:t>
            </w:r>
          </w:p>
        </w:tc>
      </w:tr>
      <w:tr w:rsidR="0096224C" w:rsidRPr="00567AAE" w14:paraId="3DA07230" w14:textId="77777777" w:rsidTr="0096224C">
        <w:trPr>
          <w:trHeight w:val="50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2D"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2E"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4</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2F"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定期点検等における調整だけでは規定値を超える恐れがある</w:t>
            </w:r>
          </w:p>
        </w:tc>
      </w:tr>
      <w:tr w:rsidR="0096224C" w:rsidRPr="00567AAE" w14:paraId="3DA07234" w14:textId="77777777" w:rsidTr="0096224C">
        <w:trPr>
          <w:trHeight w:val="47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31"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32"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3</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33"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調整可能範囲を超え、部品交換や分解整備が必要</w:t>
            </w:r>
          </w:p>
        </w:tc>
      </w:tr>
      <w:tr w:rsidR="0096224C" w:rsidRPr="00567AAE" w14:paraId="3DA07238" w14:textId="77777777" w:rsidTr="0096224C">
        <w:trPr>
          <w:trHeight w:val="473"/>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35"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故障</w:t>
            </w: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36"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5</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37"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ほとんどない</w:t>
            </w:r>
          </w:p>
        </w:tc>
      </w:tr>
      <w:tr w:rsidR="0096224C" w:rsidRPr="00567AAE" w14:paraId="3DA0723C" w14:textId="77777777" w:rsidTr="0096224C">
        <w:trPr>
          <w:trHeight w:val="47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39"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3A"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4.5</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3B"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運転に支障のない程度の故障が稀に発生する</w:t>
            </w:r>
          </w:p>
        </w:tc>
      </w:tr>
      <w:tr w:rsidR="0096224C" w:rsidRPr="00567AAE" w14:paraId="3DA07240" w14:textId="77777777" w:rsidTr="0096224C">
        <w:trPr>
          <w:trHeight w:val="50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3D"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3E"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4</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3F"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運転に支障があり、修繕、補修等が必要な故障が稀に発生する</w:t>
            </w:r>
          </w:p>
        </w:tc>
      </w:tr>
      <w:tr w:rsidR="0096224C" w:rsidRPr="00567AAE" w14:paraId="3DA07244" w14:textId="77777777" w:rsidTr="0096224C">
        <w:trPr>
          <w:trHeight w:val="503"/>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DA07241" w14:textId="77777777" w:rsidR="00B97A82" w:rsidRPr="00567AAE" w:rsidRDefault="00B97A82" w:rsidP="00B97A82">
            <w:pPr>
              <w:widowControl/>
              <w:jc w:val="left"/>
              <w:rPr>
                <w:rFonts w:ascii="HG丸ｺﾞｼｯｸM-PRO" w:eastAsia="HG丸ｺﾞｼｯｸM-PRO" w:hAnsi="HG丸ｺﾞｼｯｸM-PRO" w:cs="Arial"/>
                <w:kern w:val="0"/>
                <w:szCs w:val="21"/>
              </w:rPr>
            </w:pPr>
          </w:p>
        </w:tc>
        <w:tc>
          <w:tcPr>
            <w:tcW w:w="85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42"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3</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43"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運転に支障があり、修繕、補修等が必要な故障が増加している</w:t>
            </w:r>
          </w:p>
        </w:tc>
      </w:tr>
      <w:tr w:rsidR="00B97A82" w:rsidRPr="00567AAE" w14:paraId="3DA07247" w14:textId="77777777" w:rsidTr="0096224C">
        <w:trPr>
          <w:trHeight w:val="473"/>
        </w:trPr>
        <w:tc>
          <w:tcPr>
            <w:tcW w:w="2126"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45" w14:textId="77777777" w:rsidR="00B97A82" w:rsidRPr="00567AAE" w:rsidRDefault="00B97A82" w:rsidP="00B97A82">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総合評価</w:t>
            </w:r>
          </w:p>
        </w:tc>
        <w:tc>
          <w:tcPr>
            <w:tcW w:w="6095"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46" w14:textId="77777777" w:rsidR="00B97A82" w:rsidRPr="00567AAE" w:rsidRDefault="00B97A82" w:rsidP="00B97A82">
            <w:pPr>
              <w:widowControl/>
              <w:ind w:leftChars="50" w:left="105" w:rightChars="50" w:right="105"/>
              <w:jc w:val="left"/>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各指標の最低値を総合評価値とする</w:t>
            </w:r>
          </w:p>
        </w:tc>
      </w:tr>
    </w:tbl>
    <w:p w14:paraId="3DA07248" w14:textId="77777777" w:rsidR="00787D4E" w:rsidRPr="00567AAE" w:rsidRDefault="00787D4E" w:rsidP="00EC736C">
      <w:pPr>
        <w:pStyle w:val="40"/>
        <w:ind w:leftChars="300" w:left="840" w:hangingChars="100" w:hanging="210"/>
        <w:rPr>
          <w:rFonts w:ascii="HG丸ｺﾞｼｯｸM-PRO" w:eastAsia="HG丸ｺﾞｼｯｸM-PRO" w:hAnsi="HG丸ｺﾞｼｯｸM-PRO"/>
        </w:rPr>
      </w:pPr>
    </w:p>
    <w:p w14:paraId="3DA0724A" w14:textId="7905CB0A" w:rsidR="001F14FC" w:rsidRPr="00567AAE" w:rsidRDefault="00787D4E"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4B" w14:textId="77777777" w:rsidR="001F14FC" w:rsidRPr="00567AAE" w:rsidRDefault="00617547" w:rsidP="00C349E1">
      <w:pPr>
        <w:pStyle w:val="40"/>
        <w:ind w:leftChars="400" w:left="1050" w:hangingChars="100" w:hanging="210"/>
        <w:rPr>
          <w:rFonts w:ascii="HG丸ｺﾞｼｯｸM-PRO" w:eastAsia="HG丸ｺﾞｼｯｸM-PRO" w:hAnsi="HG丸ｺﾞｼｯｸM-PRO"/>
          <w:color w:val="000000" w:themeColor="text1"/>
          <w:kern w:val="24"/>
          <w:szCs w:val="21"/>
        </w:rPr>
      </w:pPr>
      <w:r w:rsidRPr="00567AAE">
        <w:rPr>
          <w:rFonts w:ascii="HG丸ｺﾞｼｯｸM-PRO" w:eastAsia="HG丸ｺﾞｼｯｸM-PRO" w:hAnsi="HG丸ｺﾞｼｯｸM-PRO" w:hint="eastAsia"/>
          <w:color w:val="000000" w:themeColor="text1"/>
          <w:kern w:val="24"/>
          <w:szCs w:val="21"/>
        </w:rPr>
        <w:t>③状態監視機器の選別判定材料の一つである</w:t>
      </w:r>
      <w:r w:rsidR="001F14FC" w:rsidRPr="00567AAE">
        <w:rPr>
          <w:rFonts w:ascii="HG丸ｺﾞｼｯｸM-PRO" w:eastAsia="HG丸ｺﾞｼｯｸM-PRO" w:hAnsi="HG丸ｺﾞｼｯｸM-PRO" w:hint="eastAsia"/>
          <w:color w:val="000000" w:themeColor="text1"/>
          <w:kern w:val="24"/>
          <w:szCs w:val="21"/>
        </w:rPr>
        <w:t>部品単位健全度</w:t>
      </w:r>
      <w:r w:rsidR="001F14FC" w:rsidRPr="00567AAE">
        <w:rPr>
          <w:rFonts w:ascii="HG丸ｺﾞｼｯｸM-PRO" w:eastAsia="HG丸ｺﾞｼｯｸM-PRO" w:hAnsi="HG丸ｺﾞｼｯｸM-PRO" w:hint="eastAsia"/>
        </w:rPr>
        <w:t>の定義</w:t>
      </w:r>
      <w:r w:rsidR="008645FF" w:rsidRPr="00567AAE">
        <w:rPr>
          <w:rFonts w:ascii="HG丸ｺﾞｼｯｸM-PRO" w:eastAsia="HG丸ｺﾞｼｯｸM-PRO" w:hAnsi="HG丸ｺﾞｼｯｸM-PRO" w:hint="eastAsia"/>
        </w:rPr>
        <w:t>は以下に示す通り</w:t>
      </w:r>
      <w:r w:rsidR="001F14FC" w:rsidRPr="00567AAE">
        <w:rPr>
          <w:rFonts w:ascii="HG丸ｺﾞｼｯｸM-PRO" w:eastAsia="HG丸ｺﾞｼｯｸM-PRO" w:hAnsi="HG丸ｺﾞｼｯｸM-PRO" w:hint="eastAsia"/>
        </w:rPr>
        <w:t>。</w:t>
      </w:r>
      <w:r w:rsidR="00D401D4" w:rsidRPr="00567AAE">
        <w:rPr>
          <w:rFonts w:ascii="HG丸ｺﾞｼｯｸM-PRO" w:eastAsia="HG丸ｺﾞｼｯｸM-PRO" w:hAnsi="HG丸ｺﾞｼｯｸM-PRO" w:hint="eastAsia"/>
        </w:rPr>
        <w:t>表</w:t>
      </w:r>
      <w:r w:rsidR="008645FF" w:rsidRPr="00567AAE">
        <w:rPr>
          <w:rFonts w:ascii="HG丸ｺﾞｼｯｸM-PRO" w:eastAsia="HG丸ｺﾞｼｯｸM-PRO" w:hAnsi="HG丸ｺﾞｼｯｸM-PRO" w:hint="eastAsia"/>
        </w:rPr>
        <w:t>4.3.3.4</w:t>
      </w:r>
      <w:r w:rsidR="00D401D4" w:rsidRPr="00567AAE">
        <w:rPr>
          <w:rFonts w:ascii="HG丸ｺﾞｼｯｸM-PRO" w:eastAsia="HG丸ｺﾞｼｯｸM-PRO" w:hAnsi="HG丸ｺﾞｼｯｸM-PRO" w:hint="eastAsia"/>
        </w:rPr>
        <w:t>の指標を基本とし、代表機器毎に健全度判定表を作成している。例として、送風機の部品単位健全度判定表を表</w:t>
      </w:r>
      <w:r w:rsidR="008645FF" w:rsidRPr="00567AAE">
        <w:rPr>
          <w:rFonts w:ascii="HG丸ｺﾞｼｯｸM-PRO" w:eastAsia="HG丸ｺﾞｼｯｸM-PRO" w:hAnsi="HG丸ｺﾞｼｯｸM-PRO" w:hint="eastAsia"/>
        </w:rPr>
        <w:t>4.3.3.5</w:t>
      </w:r>
      <w:r w:rsidR="00D401D4" w:rsidRPr="00567AAE">
        <w:rPr>
          <w:rFonts w:ascii="HG丸ｺﾞｼｯｸM-PRO" w:eastAsia="HG丸ｺﾞｼｯｸM-PRO" w:hAnsi="HG丸ｺﾞｼｯｸM-PRO" w:hint="eastAsia"/>
        </w:rPr>
        <w:t>に示す。</w:t>
      </w:r>
    </w:p>
    <w:p w14:paraId="3DA0724C" w14:textId="77777777" w:rsidR="001F14FC" w:rsidRPr="00567AAE" w:rsidRDefault="001F14FC" w:rsidP="001F14FC">
      <w:pPr>
        <w:pStyle w:val="40"/>
        <w:ind w:leftChars="350" w:left="945" w:hangingChars="100" w:hanging="210"/>
        <w:rPr>
          <w:rFonts w:ascii="HG丸ｺﾞｼｯｸM-PRO" w:eastAsia="HG丸ｺﾞｼｯｸM-PRO" w:hAnsi="HG丸ｺﾞｼｯｸM-PRO"/>
          <w:color w:val="000000" w:themeColor="text1"/>
          <w:kern w:val="24"/>
          <w:szCs w:val="21"/>
        </w:rPr>
      </w:pPr>
    </w:p>
    <w:p w14:paraId="3DA0724D" w14:textId="77777777" w:rsidR="001F14FC" w:rsidRPr="00567AAE" w:rsidRDefault="001F14FC" w:rsidP="001F14FC">
      <w:pPr>
        <w:pStyle w:val="40"/>
        <w:ind w:leftChars="0" w:left="0" w:firstLineChars="0" w:firstLine="0"/>
        <w:jc w:val="center"/>
        <w:rPr>
          <w:rFonts w:ascii="HG丸ｺﾞｼｯｸM-PRO" w:eastAsia="HG丸ｺﾞｼｯｸM-PRO" w:hAnsi="HG丸ｺﾞｼｯｸM-PRO"/>
          <w:color w:val="000000" w:themeColor="text1"/>
          <w:kern w:val="24"/>
          <w:szCs w:val="21"/>
        </w:rPr>
      </w:pPr>
      <w:r w:rsidRPr="00567AAE">
        <w:rPr>
          <w:rFonts w:ascii="HG丸ｺﾞｼｯｸM-PRO" w:eastAsia="HG丸ｺﾞｼｯｸM-PRO" w:hAnsi="HG丸ｺﾞｼｯｸM-PRO" w:hint="eastAsia"/>
          <w:color w:val="000000" w:themeColor="text1"/>
          <w:kern w:val="24"/>
          <w:szCs w:val="21"/>
        </w:rPr>
        <w:t>表</w:t>
      </w:r>
      <w:r w:rsidR="00667ADE" w:rsidRPr="00567AAE">
        <w:rPr>
          <w:rFonts w:ascii="HG丸ｺﾞｼｯｸM-PRO" w:eastAsia="HG丸ｺﾞｼｯｸM-PRO" w:hAnsi="HG丸ｺﾞｼｯｸM-PRO" w:hint="eastAsia"/>
        </w:rPr>
        <w:t>4.3.3.4</w:t>
      </w:r>
      <w:r w:rsidRPr="00567AAE">
        <w:rPr>
          <w:rFonts w:ascii="HG丸ｺﾞｼｯｸM-PRO" w:eastAsia="HG丸ｺﾞｼｯｸM-PRO" w:hAnsi="HG丸ｺﾞｼｯｸM-PRO" w:hint="eastAsia"/>
          <w:color w:val="000000" w:themeColor="text1"/>
          <w:kern w:val="24"/>
          <w:szCs w:val="21"/>
        </w:rPr>
        <w:t xml:space="preserve"> </w:t>
      </w:r>
      <w:r w:rsidR="00620B88" w:rsidRPr="00567AAE">
        <w:rPr>
          <w:rFonts w:ascii="HG丸ｺﾞｼｯｸM-PRO" w:eastAsia="HG丸ｺﾞｼｯｸM-PRO" w:hAnsi="HG丸ｺﾞｼｯｸM-PRO" w:hint="eastAsia"/>
          <w:color w:val="000000" w:themeColor="text1"/>
          <w:kern w:val="24"/>
          <w:szCs w:val="21"/>
        </w:rPr>
        <w:t>部品</w:t>
      </w:r>
      <w:r w:rsidRPr="00567AAE">
        <w:rPr>
          <w:rFonts w:ascii="HG丸ｺﾞｼｯｸM-PRO" w:eastAsia="HG丸ｺﾞｼｯｸM-PRO" w:hAnsi="HG丸ｺﾞｼｯｸM-PRO" w:hint="eastAsia"/>
          <w:color w:val="000000" w:themeColor="text1"/>
          <w:kern w:val="24"/>
          <w:szCs w:val="21"/>
        </w:rPr>
        <w:t>単位健全度判定表</w:t>
      </w:r>
    </w:p>
    <w:tbl>
      <w:tblPr>
        <w:tblW w:w="8221" w:type="dxa"/>
        <w:tblInd w:w="861" w:type="dxa"/>
        <w:tblCellMar>
          <w:left w:w="0" w:type="dxa"/>
          <w:right w:w="0" w:type="dxa"/>
        </w:tblCellMar>
        <w:tblLook w:val="0600" w:firstRow="0" w:lastRow="0" w:firstColumn="0" w:lastColumn="0" w:noHBand="1" w:noVBand="1"/>
      </w:tblPr>
      <w:tblGrid>
        <w:gridCol w:w="1559"/>
        <w:gridCol w:w="6662"/>
      </w:tblGrid>
      <w:tr w:rsidR="00620B88" w:rsidRPr="00567AAE" w14:paraId="3DA07250" w14:textId="77777777" w:rsidTr="0096224C">
        <w:trPr>
          <w:trHeight w:val="473"/>
        </w:trPr>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4E" w14:textId="77777777" w:rsidR="00B97A82" w:rsidRPr="00567AAE" w:rsidRDefault="00620B88" w:rsidP="00D90C2D">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健全度</w:t>
            </w:r>
          </w:p>
        </w:tc>
        <w:tc>
          <w:tcPr>
            <w:tcW w:w="6662"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4F" w14:textId="77777777" w:rsidR="00B97A82" w:rsidRPr="00567AAE" w:rsidRDefault="00620B88" w:rsidP="00D90C2D">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lang w:eastAsia="zh-TW"/>
              </w:rPr>
              <w:t>判　　定　　基　　準</w:t>
            </w:r>
          </w:p>
        </w:tc>
      </w:tr>
      <w:tr w:rsidR="00620B88" w:rsidRPr="00567AAE" w14:paraId="3DA07253" w14:textId="77777777" w:rsidTr="0096224C">
        <w:trPr>
          <w:trHeight w:val="776"/>
        </w:trPr>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51" w14:textId="77777777" w:rsidR="00B97A82" w:rsidRPr="00567AAE" w:rsidRDefault="00620B88" w:rsidP="00D90C2D">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5</w:t>
            </w:r>
          </w:p>
        </w:tc>
        <w:tc>
          <w:tcPr>
            <w:tcW w:w="6662"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52" w14:textId="77777777" w:rsidR="00620B88" w:rsidRPr="00567AAE" w:rsidRDefault="00620B88" w:rsidP="00620B88">
            <w:pPr>
              <w:ind w:leftChars="50" w:left="105" w:rightChars="50" w:right="105"/>
              <w:rPr>
                <w:rFonts w:ascii="HG丸ｺﾞｼｯｸM-PRO" w:eastAsia="HG丸ｺﾞｼｯｸM-PRO" w:hAnsi="HG丸ｺﾞｼｯｸM-PRO"/>
              </w:rPr>
            </w:pPr>
            <w:r w:rsidRPr="00567AAE">
              <w:rPr>
                <w:rFonts w:ascii="HG丸ｺﾞｼｯｸM-PRO" w:eastAsia="HG丸ｺﾞｼｯｸM-PRO" w:hAnsi="HG丸ｺﾞｼｯｸM-PRO" w:hint="eastAsia"/>
              </w:rPr>
              <w:t>部品として設置当初の状態で、運転上、機能上問題ない。</w:t>
            </w:r>
          </w:p>
        </w:tc>
      </w:tr>
      <w:tr w:rsidR="00620B88" w:rsidRPr="00567AAE" w14:paraId="3DA07256" w14:textId="77777777" w:rsidTr="0096224C">
        <w:trPr>
          <w:trHeight w:val="776"/>
        </w:trPr>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54" w14:textId="77777777" w:rsidR="00B97A82" w:rsidRPr="00567AAE" w:rsidRDefault="00620B88" w:rsidP="00D90C2D">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4</w:t>
            </w:r>
          </w:p>
        </w:tc>
        <w:tc>
          <w:tcPr>
            <w:tcW w:w="6662"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55" w14:textId="77777777" w:rsidR="00620B88" w:rsidRPr="00567AAE" w:rsidRDefault="00620B88" w:rsidP="00620B88">
            <w:pPr>
              <w:ind w:leftChars="50" w:left="105" w:rightChars="50" w:right="105"/>
              <w:rPr>
                <w:rFonts w:ascii="HG丸ｺﾞｼｯｸM-PRO" w:eastAsia="HG丸ｺﾞｼｯｸM-PRO" w:hAnsi="HG丸ｺﾞｼｯｸM-PRO"/>
              </w:rPr>
            </w:pPr>
            <w:r w:rsidRPr="00567AAE">
              <w:rPr>
                <w:rFonts w:ascii="HG丸ｺﾞｼｯｸM-PRO" w:eastAsia="HG丸ｺﾞｼｯｸM-PRO" w:hAnsi="HG丸ｺﾞｼｯｸM-PRO" w:hint="eastAsia"/>
              </w:rPr>
              <w:t>部品の機能上問題ないが、劣化の兆候が現れ始めた状態。</w:t>
            </w:r>
          </w:p>
        </w:tc>
      </w:tr>
      <w:tr w:rsidR="00620B88" w:rsidRPr="00567AAE" w14:paraId="3DA07259" w14:textId="77777777" w:rsidTr="0096224C">
        <w:trPr>
          <w:trHeight w:val="776"/>
        </w:trPr>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57" w14:textId="77777777" w:rsidR="00B97A82" w:rsidRPr="00567AAE" w:rsidRDefault="00620B88" w:rsidP="00D90C2D">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3</w:t>
            </w:r>
          </w:p>
        </w:tc>
        <w:tc>
          <w:tcPr>
            <w:tcW w:w="6662"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58" w14:textId="77777777" w:rsidR="00620B88" w:rsidRPr="00567AAE" w:rsidRDefault="00620B88" w:rsidP="00620B88">
            <w:pPr>
              <w:ind w:leftChars="50" w:left="105" w:rightChars="50" w:right="105"/>
              <w:rPr>
                <w:rFonts w:ascii="HG丸ｺﾞｼｯｸM-PRO" w:eastAsia="HG丸ｺﾞｼｯｸM-PRO" w:hAnsi="HG丸ｺﾞｼｯｸM-PRO"/>
              </w:rPr>
            </w:pPr>
            <w:r w:rsidRPr="00567AAE">
              <w:rPr>
                <w:rFonts w:ascii="HG丸ｺﾞｼｯｸM-PRO" w:eastAsia="HG丸ｺﾞｼｯｸM-PRO" w:hAnsi="HG丸ｺﾞｼｯｸM-PRO" w:hint="eastAsia"/>
              </w:rPr>
              <w:t>部品として劣化が進行しているが、部品の機能は確保できる状態。機能回復が可能。</w:t>
            </w:r>
          </w:p>
        </w:tc>
      </w:tr>
      <w:tr w:rsidR="00620B88" w:rsidRPr="00567AAE" w14:paraId="3DA0725C" w14:textId="77777777" w:rsidTr="0096224C">
        <w:trPr>
          <w:trHeight w:val="776"/>
        </w:trPr>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5A" w14:textId="77777777" w:rsidR="00B97A82" w:rsidRPr="00567AAE" w:rsidRDefault="00620B88" w:rsidP="00D90C2D">
            <w:pPr>
              <w:widowControl/>
              <w:jc w:val="center"/>
              <w:textAlignment w:val="center"/>
              <w:rPr>
                <w:rFonts w:ascii="HG丸ｺﾞｼｯｸM-PRO" w:eastAsia="HG丸ｺﾞｼｯｸM-PRO" w:hAnsi="HG丸ｺﾞｼｯｸM-PRO" w:cs="Arial"/>
                <w:kern w:val="0"/>
                <w:szCs w:val="21"/>
              </w:rPr>
            </w:pPr>
            <w:r w:rsidRPr="00567AAE">
              <w:rPr>
                <w:rFonts w:ascii="HG丸ｺﾞｼｯｸM-PRO" w:eastAsia="HG丸ｺﾞｼｯｸM-PRO" w:hAnsi="HG丸ｺﾞｼｯｸM-PRO" w:cs="Arial" w:hint="eastAsia"/>
                <w:color w:val="000000" w:themeColor="dark1"/>
                <w:kern w:val="24"/>
                <w:szCs w:val="21"/>
              </w:rPr>
              <w:t>2</w:t>
            </w:r>
          </w:p>
        </w:tc>
        <w:tc>
          <w:tcPr>
            <w:tcW w:w="6662"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A0725B" w14:textId="77777777" w:rsidR="00620B88" w:rsidRPr="00567AAE" w:rsidRDefault="00620B88" w:rsidP="00620B88">
            <w:pPr>
              <w:ind w:leftChars="50" w:left="105" w:rightChars="50" w:right="105"/>
              <w:rPr>
                <w:rFonts w:ascii="HG丸ｺﾞｼｯｸM-PRO" w:eastAsia="HG丸ｺﾞｼｯｸM-PRO" w:hAnsi="HG丸ｺﾞｼｯｸM-PRO"/>
              </w:rPr>
            </w:pPr>
            <w:r w:rsidRPr="00567AAE">
              <w:rPr>
                <w:rFonts w:ascii="HG丸ｺﾞｼｯｸM-PRO" w:eastAsia="HG丸ｺﾞｼｯｸM-PRO" w:hAnsi="HG丸ｺﾞｼｯｸM-PRO" w:hint="eastAsia"/>
              </w:rPr>
              <w:t>部品として機能が発揮出来ない状態で、設備としての機能へ影響が出ている。機能回復が困難。</w:t>
            </w:r>
          </w:p>
        </w:tc>
      </w:tr>
    </w:tbl>
    <w:p w14:paraId="3DA0725D" w14:textId="77777777" w:rsidR="001F14FC" w:rsidRPr="00567AAE" w:rsidRDefault="001F14FC">
      <w:pPr>
        <w:widowControl/>
        <w:jc w:val="left"/>
        <w:rPr>
          <w:rFonts w:ascii="HG丸ｺﾞｼｯｸM-PRO" w:eastAsia="HG丸ｺﾞｼｯｸM-PRO" w:hAnsi="HG丸ｺﾞｼｯｸM-PRO"/>
        </w:rPr>
      </w:pPr>
    </w:p>
    <w:p w14:paraId="3DA0725E" w14:textId="77777777" w:rsidR="00D401D4" w:rsidRPr="00567AAE" w:rsidRDefault="00D401D4" w:rsidP="00D401D4">
      <w:pPr>
        <w:pStyle w:val="40"/>
        <w:ind w:leftChars="0" w:left="0" w:firstLineChars="0" w:firstLine="0"/>
        <w:jc w:val="center"/>
        <w:rPr>
          <w:rFonts w:ascii="HG丸ｺﾞｼｯｸM-PRO" w:eastAsia="HG丸ｺﾞｼｯｸM-PRO" w:hAnsi="HG丸ｺﾞｼｯｸM-PRO"/>
          <w:color w:val="000000" w:themeColor="text1"/>
          <w:kern w:val="24"/>
          <w:szCs w:val="21"/>
        </w:rPr>
      </w:pPr>
      <w:r w:rsidRPr="00567AAE">
        <w:rPr>
          <w:rFonts w:ascii="HG丸ｺﾞｼｯｸM-PRO" w:eastAsia="HG丸ｺﾞｼｯｸM-PRO" w:hAnsi="HG丸ｺﾞｼｯｸM-PRO" w:hint="eastAsia"/>
          <w:color w:val="000000" w:themeColor="text1"/>
          <w:kern w:val="24"/>
          <w:szCs w:val="21"/>
        </w:rPr>
        <w:t>表</w:t>
      </w:r>
      <w:r w:rsidR="00667ADE" w:rsidRPr="00567AAE">
        <w:rPr>
          <w:rFonts w:ascii="HG丸ｺﾞｼｯｸM-PRO" w:eastAsia="HG丸ｺﾞｼｯｸM-PRO" w:hAnsi="HG丸ｺﾞｼｯｸM-PRO" w:hint="eastAsia"/>
        </w:rPr>
        <w:t>4.3.3.5</w:t>
      </w:r>
      <w:r w:rsidRPr="00567AAE">
        <w:rPr>
          <w:rFonts w:ascii="HG丸ｺﾞｼｯｸM-PRO" w:eastAsia="HG丸ｺﾞｼｯｸM-PRO" w:hAnsi="HG丸ｺﾞｼｯｸM-PRO" w:hint="eastAsia"/>
          <w:color w:val="000000" w:themeColor="text1"/>
          <w:kern w:val="24"/>
          <w:szCs w:val="21"/>
        </w:rPr>
        <w:t xml:space="preserve"> 部品単位健全度判定表例（送風機）</w:t>
      </w:r>
    </w:p>
    <w:p w14:paraId="3DA0725F" w14:textId="77777777" w:rsidR="00D401D4" w:rsidRPr="00567AAE" w:rsidRDefault="00386696">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inline distT="0" distB="0" distL="0" distR="0" wp14:anchorId="3DA077AE" wp14:editId="1C1D2084">
            <wp:extent cx="5759450" cy="4238294"/>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4238294"/>
                    </a:xfrm>
                    <a:prstGeom prst="rect">
                      <a:avLst/>
                    </a:prstGeom>
                    <a:noFill/>
                    <a:ln>
                      <a:noFill/>
                    </a:ln>
                  </pic:spPr>
                </pic:pic>
              </a:graphicData>
            </a:graphic>
          </wp:inline>
        </w:drawing>
      </w:r>
    </w:p>
    <w:p w14:paraId="3DA07261" w14:textId="00D15064" w:rsidR="00617547" w:rsidRPr="00567AAE" w:rsidRDefault="00C07C90"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62" w14:textId="77777777" w:rsidR="00617547" w:rsidRPr="00567AAE" w:rsidRDefault="00617547" w:rsidP="00C349E1">
      <w:pPr>
        <w:pStyle w:val="40"/>
        <w:ind w:leftChars="400" w:left="1050" w:hangingChars="100" w:hanging="210"/>
        <w:rPr>
          <w:rFonts w:ascii="HG丸ｺﾞｼｯｸM-PRO" w:eastAsia="HG丸ｺﾞｼｯｸM-PRO" w:hAnsi="HG丸ｺﾞｼｯｸM-PRO"/>
          <w:color w:val="000000" w:themeColor="text1"/>
          <w:kern w:val="24"/>
          <w:szCs w:val="21"/>
        </w:rPr>
      </w:pPr>
      <w:r w:rsidRPr="00567AAE">
        <w:rPr>
          <w:rFonts w:ascii="HG丸ｺﾞｼｯｸM-PRO" w:eastAsia="HG丸ｺﾞｼｯｸM-PRO" w:hAnsi="HG丸ｺﾞｼｯｸM-PRO" w:hint="eastAsia"/>
          <w:color w:val="000000" w:themeColor="text1"/>
          <w:kern w:val="24"/>
          <w:szCs w:val="21"/>
        </w:rPr>
        <w:t>④時間計画保全機器の選別判定材料である時間計画保全機器健全度の定義</w:t>
      </w:r>
      <w:r w:rsidRPr="00567AAE">
        <w:rPr>
          <w:rFonts w:ascii="HG丸ｺﾞｼｯｸM-PRO" w:eastAsia="HG丸ｺﾞｼｯｸM-PRO" w:hAnsi="HG丸ｺﾞｼｯｸM-PRO" w:hint="eastAsia"/>
        </w:rPr>
        <w:t>は</w:t>
      </w:r>
      <w:r w:rsidR="008645FF" w:rsidRPr="00567AAE">
        <w:rPr>
          <w:rFonts w:ascii="HG丸ｺﾞｼｯｸM-PRO" w:eastAsia="HG丸ｺﾞｼｯｸM-PRO" w:hAnsi="HG丸ｺﾞｼｯｸM-PRO" w:hint="eastAsia"/>
        </w:rPr>
        <w:t>以下に示す通り。</w:t>
      </w:r>
    </w:p>
    <w:p w14:paraId="3DA07263" w14:textId="77777777" w:rsidR="00617547" w:rsidRPr="00567AAE" w:rsidRDefault="00617547" w:rsidP="00617547">
      <w:pPr>
        <w:pStyle w:val="40"/>
        <w:ind w:leftChars="350" w:left="945" w:hangingChars="100" w:hanging="210"/>
        <w:rPr>
          <w:rFonts w:ascii="HG丸ｺﾞｼｯｸM-PRO" w:eastAsia="HG丸ｺﾞｼｯｸM-PRO" w:hAnsi="HG丸ｺﾞｼｯｸM-PRO"/>
          <w:color w:val="000000" w:themeColor="text1"/>
          <w:kern w:val="24"/>
          <w:szCs w:val="21"/>
        </w:rPr>
      </w:pPr>
    </w:p>
    <w:p w14:paraId="3DA07264" w14:textId="77777777" w:rsidR="00617547" w:rsidRPr="00567AAE" w:rsidRDefault="00617547" w:rsidP="00617547">
      <w:pPr>
        <w:pStyle w:val="40"/>
        <w:ind w:leftChars="0" w:left="0" w:firstLineChars="0" w:firstLine="0"/>
        <w:jc w:val="center"/>
        <w:rPr>
          <w:rFonts w:ascii="HG丸ｺﾞｼｯｸM-PRO" w:eastAsia="HG丸ｺﾞｼｯｸM-PRO" w:hAnsi="HG丸ｺﾞｼｯｸM-PRO"/>
          <w:color w:val="000000" w:themeColor="text1"/>
          <w:kern w:val="24"/>
          <w:szCs w:val="21"/>
        </w:rPr>
      </w:pPr>
      <w:r w:rsidRPr="00567AAE">
        <w:rPr>
          <w:rFonts w:ascii="HG丸ｺﾞｼｯｸM-PRO" w:eastAsia="HG丸ｺﾞｼｯｸM-PRO" w:hAnsi="HG丸ｺﾞｼｯｸM-PRO" w:hint="eastAsia"/>
          <w:color w:val="000000" w:themeColor="text1"/>
          <w:kern w:val="24"/>
          <w:szCs w:val="21"/>
        </w:rPr>
        <w:t>表</w:t>
      </w:r>
      <w:r w:rsidR="00667ADE" w:rsidRPr="00567AAE">
        <w:rPr>
          <w:rFonts w:ascii="HG丸ｺﾞｼｯｸM-PRO" w:eastAsia="HG丸ｺﾞｼｯｸM-PRO" w:hAnsi="HG丸ｺﾞｼｯｸM-PRO" w:hint="eastAsia"/>
        </w:rPr>
        <w:t>4.3.3.6</w:t>
      </w:r>
      <w:r w:rsidRPr="00567AAE">
        <w:rPr>
          <w:rFonts w:ascii="HG丸ｺﾞｼｯｸM-PRO" w:eastAsia="HG丸ｺﾞｼｯｸM-PRO" w:hAnsi="HG丸ｺﾞｼｯｸM-PRO" w:hint="eastAsia"/>
          <w:color w:val="000000" w:themeColor="text1"/>
          <w:kern w:val="24"/>
          <w:szCs w:val="21"/>
        </w:rPr>
        <w:t xml:space="preserve"> 時間計画保全機器健全度判定表</w:t>
      </w:r>
    </w:p>
    <w:tbl>
      <w:tblPr>
        <w:tblW w:w="8221" w:type="dxa"/>
        <w:tblInd w:w="866" w:type="dxa"/>
        <w:tblCellMar>
          <w:left w:w="0" w:type="dxa"/>
          <w:right w:w="0" w:type="dxa"/>
        </w:tblCellMar>
        <w:tblLook w:val="0600" w:firstRow="0" w:lastRow="0" w:firstColumn="0" w:lastColumn="0" w:noHBand="1" w:noVBand="1"/>
      </w:tblPr>
      <w:tblGrid>
        <w:gridCol w:w="709"/>
        <w:gridCol w:w="1559"/>
        <w:gridCol w:w="5953"/>
      </w:tblGrid>
      <w:tr w:rsidR="00D61CE6" w:rsidRPr="00567AAE" w14:paraId="3DA07268" w14:textId="77777777" w:rsidTr="0096224C">
        <w:trPr>
          <w:trHeight w:val="796"/>
        </w:trPr>
        <w:tc>
          <w:tcPr>
            <w:tcW w:w="709"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65" w14:textId="77777777" w:rsidR="00D61CE6" w:rsidRPr="00567AAE" w:rsidRDefault="00D61CE6" w:rsidP="0096224C">
            <w:pPr>
              <w:widowControl/>
              <w:jc w:val="center"/>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指標</w:t>
            </w:r>
          </w:p>
        </w:tc>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66" w14:textId="77777777" w:rsidR="00D61CE6" w:rsidRPr="00567AAE" w:rsidRDefault="00D61CE6" w:rsidP="0096224C">
            <w:pPr>
              <w:widowControl/>
              <w:jc w:val="center"/>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健全度</w:t>
            </w:r>
          </w:p>
        </w:tc>
        <w:tc>
          <w:tcPr>
            <w:tcW w:w="5953"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67" w14:textId="77777777" w:rsidR="00D61CE6" w:rsidRPr="00567AAE" w:rsidRDefault="00D61CE6" w:rsidP="00D61CE6">
            <w:pPr>
              <w:widowControl/>
              <w:jc w:val="center"/>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lang w:eastAsia="zh-TW"/>
              </w:rPr>
              <w:t>判　　定　　基　　準</w:t>
            </w:r>
          </w:p>
        </w:tc>
      </w:tr>
      <w:tr w:rsidR="00D61CE6" w:rsidRPr="00567AAE" w14:paraId="3DA0726C" w14:textId="77777777" w:rsidTr="0096224C">
        <w:trPr>
          <w:trHeight w:val="1095"/>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textDirection w:val="tbRlV"/>
            <w:vAlign w:val="center"/>
            <w:hideMark/>
          </w:tcPr>
          <w:p w14:paraId="3DA07269" w14:textId="77777777" w:rsidR="00D61CE6" w:rsidRPr="00567AAE" w:rsidRDefault="00D61CE6" w:rsidP="00D61CE6">
            <w:pPr>
              <w:widowControl/>
              <w:jc w:val="center"/>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経過年数、外的要因等</w:t>
            </w:r>
          </w:p>
        </w:tc>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6A" w14:textId="77777777" w:rsidR="00D61CE6" w:rsidRPr="00567AAE" w:rsidRDefault="00D61CE6" w:rsidP="00D61CE6">
            <w:pPr>
              <w:widowControl/>
              <w:jc w:val="center"/>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5</w:t>
            </w:r>
          </w:p>
        </w:tc>
        <w:tc>
          <w:tcPr>
            <w:tcW w:w="5953"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6B" w14:textId="77777777" w:rsidR="00D61CE6" w:rsidRPr="00567AAE" w:rsidRDefault="00D61CE6" w:rsidP="0096224C">
            <w:pPr>
              <w:widowControl/>
              <w:ind w:leftChars="50" w:left="105"/>
              <w:jc w:val="left"/>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処分制限期間を超過していない</w:t>
            </w:r>
          </w:p>
        </w:tc>
      </w:tr>
      <w:tr w:rsidR="00D61CE6" w:rsidRPr="00567AAE" w14:paraId="3DA07270" w14:textId="77777777" w:rsidTr="0096224C">
        <w:trPr>
          <w:trHeight w:val="1095"/>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3DA0726D" w14:textId="77777777" w:rsidR="00D61CE6" w:rsidRPr="00567AAE" w:rsidRDefault="00D61CE6" w:rsidP="00D61CE6">
            <w:pPr>
              <w:widowControl/>
              <w:jc w:val="left"/>
              <w:rPr>
                <w:rFonts w:ascii="HG丸ｺﾞｼｯｸM-PRO" w:eastAsia="HG丸ｺﾞｼｯｸM-PRO" w:hAnsi="HG丸ｺﾞｼｯｸM-PRO" w:cs="Arial"/>
                <w:kern w:val="0"/>
                <w:sz w:val="36"/>
                <w:szCs w:val="36"/>
              </w:rPr>
            </w:pPr>
          </w:p>
        </w:tc>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6E" w14:textId="77777777" w:rsidR="00D61CE6" w:rsidRPr="00567AAE" w:rsidRDefault="00D61CE6" w:rsidP="00D61CE6">
            <w:pPr>
              <w:widowControl/>
              <w:jc w:val="center"/>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4</w:t>
            </w:r>
          </w:p>
        </w:tc>
        <w:tc>
          <w:tcPr>
            <w:tcW w:w="5953"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6F" w14:textId="77777777" w:rsidR="00D61CE6" w:rsidRPr="00567AAE" w:rsidRDefault="00D61CE6" w:rsidP="0096224C">
            <w:pPr>
              <w:widowControl/>
              <w:ind w:leftChars="50" w:left="105"/>
              <w:jc w:val="left"/>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標準耐用年数を超過していない</w:t>
            </w:r>
          </w:p>
        </w:tc>
      </w:tr>
      <w:tr w:rsidR="00D61CE6" w:rsidRPr="00567AAE" w14:paraId="3DA07274" w14:textId="77777777" w:rsidTr="0096224C">
        <w:trPr>
          <w:trHeight w:val="1095"/>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3DA07271" w14:textId="77777777" w:rsidR="00D61CE6" w:rsidRPr="00567AAE" w:rsidRDefault="00D61CE6" w:rsidP="00D61CE6">
            <w:pPr>
              <w:widowControl/>
              <w:jc w:val="left"/>
              <w:rPr>
                <w:rFonts w:ascii="HG丸ｺﾞｼｯｸM-PRO" w:eastAsia="HG丸ｺﾞｼｯｸM-PRO" w:hAnsi="HG丸ｺﾞｼｯｸM-PRO" w:cs="Arial"/>
                <w:kern w:val="0"/>
                <w:sz w:val="36"/>
                <w:szCs w:val="36"/>
              </w:rPr>
            </w:pPr>
          </w:p>
        </w:tc>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72" w14:textId="77777777" w:rsidR="00D61CE6" w:rsidRPr="00567AAE" w:rsidRDefault="00D61CE6" w:rsidP="00D61CE6">
            <w:pPr>
              <w:widowControl/>
              <w:jc w:val="center"/>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3</w:t>
            </w:r>
          </w:p>
        </w:tc>
        <w:tc>
          <w:tcPr>
            <w:tcW w:w="5953"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73" w14:textId="77777777" w:rsidR="00D61CE6" w:rsidRPr="00567AAE" w:rsidRDefault="00D61CE6" w:rsidP="0096224C">
            <w:pPr>
              <w:widowControl/>
              <w:ind w:leftChars="50" w:left="105"/>
              <w:jc w:val="left"/>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府平均使用年数を超過していない</w:t>
            </w:r>
          </w:p>
        </w:tc>
      </w:tr>
      <w:tr w:rsidR="00D61CE6" w:rsidRPr="00567AAE" w14:paraId="3DA07278" w14:textId="77777777" w:rsidTr="0096224C">
        <w:trPr>
          <w:trHeight w:val="1095"/>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3DA07275" w14:textId="77777777" w:rsidR="00D61CE6" w:rsidRPr="00567AAE" w:rsidRDefault="00D61CE6" w:rsidP="00D61CE6">
            <w:pPr>
              <w:widowControl/>
              <w:jc w:val="left"/>
              <w:rPr>
                <w:rFonts w:ascii="HG丸ｺﾞｼｯｸM-PRO" w:eastAsia="HG丸ｺﾞｼｯｸM-PRO" w:hAnsi="HG丸ｺﾞｼｯｸM-PRO" w:cs="Arial"/>
                <w:kern w:val="0"/>
                <w:sz w:val="36"/>
                <w:szCs w:val="36"/>
              </w:rPr>
            </w:pPr>
          </w:p>
        </w:tc>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76" w14:textId="77777777" w:rsidR="00D61CE6" w:rsidRPr="00567AAE" w:rsidRDefault="00D61CE6" w:rsidP="00D61CE6">
            <w:pPr>
              <w:widowControl/>
              <w:jc w:val="center"/>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2</w:t>
            </w:r>
          </w:p>
        </w:tc>
        <w:tc>
          <w:tcPr>
            <w:tcW w:w="5953"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77" w14:textId="77777777" w:rsidR="00D61CE6" w:rsidRPr="00567AAE" w:rsidRDefault="00D61CE6" w:rsidP="0096224C">
            <w:pPr>
              <w:widowControl/>
              <w:ind w:leftChars="50" w:left="105"/>
              <w:jc w:val="left"/>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府平均使用年数を超過している</w:t>
            </w:r>
          </w:p>
        </w:tc>
      </w:tr>
      <w:tr w:rsidR="00D61CE6" w:rsidRPr="00567AAE" w14:paraId="3DA07280" w14:textId="77777777" w:rsidTr="0096224C">
        <w:trPr>
          <w:trHeight w:val="2726"/>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3DA07279" w14:textId="77777777" w:rsidR="00D61CE6" w:rsidRPr="00567AAE" w:rsidRDefault="00D61CE6" w:rsidP="00D61CE6">
            <w:pPr>
              <w:widowControl/>
              <w:jc w:val="left"/>
              <w:rPr>
                <w:rFonts w:ascii="HG丸ｺﾞｼｯｸM-PRO" w:eastAsia="HG丸ｺﾞｼｯｸM-PRO" w:hAnsi="HG丸ｺﾞｼｯｸM-PRO" w:cs="Arial"/>
                <w:kern w:val="0"/>
                <w:sz w:val="36"/>
                <w:szCs w:val="36"/>
              </w:rPr>
            </w:pPr>
          </w:p>
        </w:tc>
        <w:tc>
          <w:tcPr>
            <w:tcW w:w="1559"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7A" w14:textId="77777777" w:rsidR="00D61CE6" w:rsidRPr="00567AAE" w:rsidRDefault="00D61CE6" w:rsidP="00D61CE6">
            <w:pPr>
              <w:widowControl/>
              <w:jc w:val="center"/>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1</w:t>
            </w:r>
          </w:p>
        </w:tc>
        <w:tc>
          <w:tcPr>
            <w:tcW w:w="5953" w:type="dxa"/>
            <w:tcBorders>
              <w:top w:val="single" w:sz="8" w:space="0" w:color="000000"/>
              <w:left w:val="single" w:sz="8" w:space="0" w:color="000000"/>
              <w:bottom w:val="single" w:sz="8" w:space="0" w:color="000000"/>
              <w:right w:val="single" w:sz="8" w:space="0" w:color="000000"/>
            </w:tcBorders>
            <w:shd w:val="clear" w:color="auto" w:fill="E9EBF5"/>
            <w:tcMar>
              <w:top w:w="15" w:type="dxa"/>
              <w:left w:w="15" w:type="dxa"/>
              <w:bottom w:w="0" w:type="dxa"/>
              <w:right w:w="15" w:type="dxa"/>
            </w:tcMar>
            <w:vAlign w:val="center"/>
            <w:hideMark/>
          </w:tcPr>
          <w:p w14:paraId="3DA0727B" w14:textId="77777777" w:rsidR="0096224C" w:rsidRPr="00567AAE" w:rsidRDefault="00D61CE6" w:rsidP="0096224C">
            <w:pPr>
              <w:widowControl/>
              <w:ind w:leftChars="50" w:left="315" w:hangingChars="100" w:hanging="210"/>
              <w:jc w:val="left"/>
              <w:textAlignment w:val="center"/>
              <w:rPr>
                <w:rFonts w:ascii="HG丸ｺﾞｼｯｸM-PRO" w:eastAsia="HG丸ｺﾞｼｯｸM-PRO" w:hAnsi="HG丸ｺﾞｼｯｸM-PRO" w:cs="Arial"/>
                <w:color w:val="000000" w:themeColor="dark1"/>
                <w:kern w:val="24"/>
                <w:szCs w:val="21"/>
              </w:rPr>
            </w:pPr>
            <w:r w:rsidRPr="00567AAE">
              <w:rPr>
                <w:rFonts w:ascii="HG丸ｺﾞｼｯｸM-PRO" w:eastAsia="HG丸ｺﾞｼｯｸM-PRO" w:hAnsi="HG丸ｺﾞｼｯｸM-PRO" w:cs="Arial" w:hint="eastAsia"/>
                <w:color w:val="000000" w:themeColor="dark1"/>
                <w:kern w:val="24"/>
                <w:szCs w:val="21"/>
              </w:rPr>
              <w:t>下記のいずれかに該当</w:t>
            </w:r>
          </w:p>
          <w:p w14:paraId="3DA0727C" w14:textId="77777777" w:rsidR="0096224C" w:rsidRPr="00567AAE" w:rsidRDefault="00D61CE6" w:rsidP="0096224C">
            <w:pPr>
              <w:widowControl/>
              <w:ind w:leftChars="100" w:left="420" w:rightChars="100" w:right="210" w:hangingChars="100" w:hanging="210"/>
              <w:jc w:val="left"/>
              <w:textAlignment w:val="center"/>
              <w:rPr>
                <w:rFonts w:ascii="HG丸ｺﾞｼｯｸM-PRO" w:eastAsia="HG丸ｺﾞｼｯｸM-PRO" w:hAnsi="HG丸ｺﾞｼｯｸM-PRO" w:cs="Arial"/>
                <w:color w:val="000000" w:themeColor="dark1"/>
                <w:kern w:val="24"/>
                <w:szCs w:val="21"/>
              </w:rPr>
            </w:pPr>
            <w:r w:rsidRPr="00567AAE">
              <w:rPr>
                <w:rFonts w:ascii="HG丸ｺﾞｼｯｸM-PRO" w:eastAsia="HG丸ｺﾞｼｯｸM-PRO" w:hAnsi="HG丸ｺﾞｼｯｸM-PRO" w:cs="Arial" w:hint="eastAsia"/>
                <w:color w:val="000000" w:themeColor="dark1"/>
                <w:kern w:val="24"/>
                <w:szCs w:val="21"/>
              </w:rPr>
              <w:t>・対象機械設備が更新されるために更新必要な状態。</w:t>
            </w:r>
          </w:p>
          <w:p w14:paraId="3DA0727D" w14:textId="77777777" w:rsidR="0096224C" w:rsidRPr="00567AAE" w:rsidRDefault="00D61CE6" w:rsidP="0096224C">
            <w:pPr>
              <w:widowControl/>
              <w:ind w:leftChars="100" w:left="420" w:rightChars="100" w:right="210" w:hangingChars="100" w:hanging="210"/>
              <w:jc w:val="left"/>
              <w:textAlignment w:val="center"/>
              <w:rPr>
                <w:rFonts w:ascii="HG丸ｺﾞｼｯｸM-PRO" w:eastAsia="HG丸ｺﾞｼｯｸM-PRO" w:hAnsi="HG丸ｺﾞｼｯｸM-PRO" w:cs="Arial"/>
                <w:color w:val="000000" w:themeColor="dark1"/>
                <w:kern w:val="24"/>
                <w:szCs w:val="21"/>
              </w:rPr>
            </w:pPr>
            <w:r w:rsidRPr="00567AAE">
              <w:rPr>
                <w:rFonts w:ascii="HG丸ｺﾞｼｯｸM-PRO" w:eastAsia="HG丸ｺﾞｼｯｸM-PRO" w:hAnsi="HG丸ｺﾞｼｯｸM-PRO" w:cs="Arial" w:hint="eastAsia"/>
                <w:color w:val="000000" w:themeColor="dark1"/>
                <w:kern w:val="24"/>
                <w:szCs w:val="21"/>
              </w:rPr>
              <w:t>・計画期間内に必要部品の供給が停止される、もしくは既に停止されている。</w:t>
            </w:r>
          </w:p>
          <w:p w14:paraId="3DA0727E" w14:textId="77777777" w:rsidR="00D61CE6" w:rsidRPr="00567AAE" w:rsidRDefault="00D61CE6" w:rsidP="0096224C">
            <w:pPr>
              <w:widowControl/>
              <w:ind w:leftChars="100" w:left="420" w:rightChars="100" w:right="210" w:hangingChars="100" w:hanging="210"/>
              <w:jc w:val="left"/>
              <w:textAlignment w:val="center"/>
              <w:rPr>
                <w:rFonts w:ascii="HG丸ｺﾞｼｯｸM-PRO" w:eastAsia="HG丸ｺﾞｼｯｸM-PRO" w:hAnsi="HG丸ｺﾞｼｯｸM-PRO" w:cs="Arial"/>
                <w:color w:val="000000" w:themeColor="dark1"/>
                <w:kern w:val="24"/>
                <w:szCs w:val="21"/>
              </w:rPr>
            </w:pPr>
            <w:r w:rsidRPr="00567AAE">
              <w:rPr>
                <w:rFonts w:ascii="HG丸ｺﾞｼｯｸM-PRO" w:eastAsia="HG丸ｺﾞｼｯｸM-PRO" w:hAnsi="HG丸ｺﾞｼｯｸM-PRO" w:cs="Arial" w:hint="eastAsia"/>
                <w:color w:val="000000" w:themeColor="dark1"/>
                <w:kern w:val="24"/>
                <w:szCs w:val="21"/>
              </w:rPr>
              <w:t>・計画期間内に動作停止する可能性があると予想される。もしくは既に停止している。</w:t>
            </w:r>
          </w:p>
          <w:p w14:paraId="3DA0727F" w14:textId="77777777" w:rsidR="00D61CE6" w:rsidRPr="00567AAE" w:rsidRDefault="00D61CE6" w:rsidP="0096224C">
            <w:pPr>
              <w:widowControl/>
              <w:ind w:leftChars="100" w:left="420" w:rightChars="100" w:right="210" w:hangingChars="100" w:hanging="210"/>
              <w:jc w:val="left"/>
              <w:textAlignment w:val="center"/>
              <w:rPr>
                <w:rFonts w:ascii="HG丸ｺﾞｼｯｸM-PRO" w:eastAsia="HG丸ｺﾞｼｯｸM-PRO" w:hAnsi="HG丸ｺﾞｼｯｸM-PRO" w:cs="Arial"/>
                <w:kern w:val="0"/>
                <w:sz w:val="36"/>
                <w:szCs w:val="36"/>
              </w:rPr>
            </w:pPr>
            <w:r w:rsidRPr="00567AAE">
              <w:rPr>
                <w:rFonts w:ascii="HG丸ｺﾞｼｯｸM-PRO" w:eastAsia="HG丸ｺﾞｼｯｸM-PRO" w:hAnsi="HG丸ｺﾞｼｯｸM-PRO" w:cs="Arial" w:hint="eastAsia"/>
                <w:color w:val="000000" w:themeColor="dark1"/>
                <w:kern w:val="24"/>
                <w:szCs w:val="21"/>
              </w:rPr>
              <w:t>・ソフト陳腐化等により更新せざるをえない。</w:t>
            </w:r>
          </w:p>
        </w:tc>
      </w:tr>
    </w:tbl>
    <w:p w14:paraId="3DA07281" w14:textId="77777777" w:rsidR="00044A21" w:rsidRPr="00567AAE" w:rsidRDefault="00044A21" w:rsidP="00044A21">
      <w:pPr>
        <w:pStyle w:val="40"/>
        <w:ind w:leftChars="300" w:left="840" w:hangingChars="100" w:hanging="210"/>
        <w:rPr>
          <w:rFonts w:ascii="HG丸ｺﾞｼｯｸM-PRO" w:eastAsia="HG丸ｺﾞｼｯｸM-PRO" w:hAnsi="HG丸ｺﾞｼｯｸM-PRO"/>
        </w:rPr>
      </w:pPr>
    </w:p>
    <w:p w14:paraId="3DA07283" w14:textId="605E9532" w:rsidR="00EC143C" w:rsidRPr="00567AAE" w:rsidRDefault="00617547"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84" w14:textId="77777777" w:rsidR="00EC143C" w:rsidRPr="00567AAE" w:rsidRDefault="00EC143C" w:rsidP="00EC143C">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2．指標等の定義に続き、具体的なLCC比較検討対象機器選別手順を以下に示す。</w:t>
      </w:r>
    </w:p>
    <w:p w14:paraId="3DA07285" w14:textId="77777777" w:rsidR="00044A21"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w:t>
      </w:r>
      <w:r w:rsidR="00044A21" w:rsidRPr="00567AAE">
        <w:rPr>
          <w:rFonts w:ascii="HG丸ｺﾞｼｯｸM-PRO" w:eastAsia="HG丸ｺﾞｼｯｸM-PRO" w:hAnsi="HG丸ｺﾞｼｯｸM-PRO" w:hint="eastAsia"/>
        </w:rPr>
        <w:t>中分類単位での</w:t>
      </w:r>
      <w:r w:rsidR="001848F2" w:rsidRPr="00567AAE">
        <w:rPr>
          <w:rFonts w:ascii="HG丸ｺﾞｼｯｸM-PRO" w:eastAsia="HG丸ｺﾞｼｯｸM-PRO" w:hAnsi="HG丸ｺﾞｼｯｸM-PRO" w:hint="eastAsia"/>
          <w:color w:val="000000" w:themeColor="text1"/>
          <w:kern w:val="24"/>
          <w:szCs w:val="21"/>
        </w:rPr>
        <w:t>選別フロー</w:t>
      </w:r>
      <w:r w:rsidR="00651468" w:rsidRPr="00567AAE">
        <w:rPr>
          <w:rFonts w:ascii="HG丸ｺﾞｼｯｸM-PRO" w:eastAsia="HG丸ｺﾞｼｯｸM-PRO" w:hAnsi="HG丸ｺﾞｼｯｸM-PRO" w:hint="eastAsia"/>
          <w:color w:val="000000" w:themeColor="text1"/>
          <w:kern w:val="24"/>
          <w:szCs w:val="21"/>
        </w:rPr>
        <w:t>（ステップ1）</w:t>
      </w:r>
      <w:r w:rsidRPr="00567AAE">
        <w:rPr>
          <w:rFonts w:ascii="HG丸ｺﾞｼｯｸM-PRO" w:eastAsia="HG丸ｺﾞｼｯｸM-PRO" w:hAnsi="HG丸ｺﾞｼｯｸM-PRO" w:hint="eastAsia"/>
          <w:color w:val="000000" w:themeColor="text1"/>
          <w:kern w:val="24"/>
          <w:szCs w:val="21"/>
        </w:rPr>
        <w:t>を</w:t>
      </w:r>
      <w:r w:rsidR="008645FF" w:rsidRPr="00567AAE">
        <w:rPr>
          <w:rFonts w:ascii="HG丸ｺﾞｼｯｸM-PRO" w:eastAsia="HG丸ｺﾞｼｯｸM-PRO" w:hAnsi="HG丸ｺﾞｼｯｸM-PRO" w:hint="eastAsia"/>
          <w:color w:val="000000" w:themeColor="text1"/>
          <w:kern w:val="24"/>
          <w:szCs w:val="21"/>
        </w:rPr>
        <w:t>以下</w:t>
      </w:r>
      <w:r w:rsidRPr="00567AAE">
        <w:rPr>
          <w:rFonts w:ascii="HG丸ｺﾞｼｯｸM-PRO" w:eastAsia="HG丸ｺﾞｼｯｸM-PRO" w:hAnsi="HG丸ｺﾞｼｯｸM-PRO" w:hint="eastAsia"/>
          <w:color w:val="000000" w:themeColor="text1"/>
          <w:kern w:val="24"/>
          <w:szCs w:val="21"/>
        </w:rPr>
        <w:t>に示す</w:t>
      </w:r>
      <w:r w:rsidRPr="00567AAE">
        <w:rPr>
          <w:rFonts w:ascii="HG丸ｺﾞｼｯｸM-PRO" w:eastAsia="HG丸ｺﾞｼｯｸM-PRO" w:hAnsi="HG丸ｺﾞｼｯｸM-PRO" w:hint="eastAsia"/>
        </w:rPr>
        <w:t>。</w:t>
      </w:r>
    </w:p>
    <w:p w14:paraId="3DA07286" w14:textId="77777777" w:rsidR="005540B0" w:rsidRPr="00567AAE" w:rsidRDefault="004627D2" w:rsidP="005540B0">
      <w:pPr>
        <w:ind w:leftChars="129" w:left="27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308480" behindDoc="0" locked="0" layoutInCell="1" allowOverlap="1" wp14:anchorId="3DA077B0" wp14:editId="247518CF">
                <wp:simplePos x="0" y="0"/>
                <wp:positionH relativeFrom="column">
                  <wp:posOffset>328295</wp:posOffset>
                </wp:positionH>
                <wp:positionV relativeFrom="paragraph">
                  <wp:posOffset>137795</wp:posOffset>
                </wp:positionV>
                <wp:extent cx="5391150" cy="5563235"/>
                <wp:effectExtent l="0" t="0" r="19050" b="18415"/>
                <wp:wrapNone/>
                <wp:docPr id="47154" name="グループ化 47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5563235"/>
                          <a:chOff x="2506" y="6003"/>
                          <a:chExt cx="8490" cy="8761"/>
                        </a:xfrm>
                      </wpg:grpSpPr>
                      <wps:wsp>
                        <wps:cNvPr id="47155" name="AutoShape 123"/>
                        <wps:cNvSpPr>
                          <a:spLocks noChangeArrowheads="1"/>
                        </wps:cNvSpPr>
                        <wps:spPr bwMode="auto">
                          <a:xfrm>
                            <a:off x="2506" y="6003"/>
                            <a:ext cx="3660" cy="907"/>
                          </a:xfrm>
                          <a:prstGeom prst="flowChartTerminator">
                            <a:avLst/>
                          </a:prstGeom>
                          <a:solidFill>
                            <a:srgbClr val="FFFFFF"/>
                          </a:solidFill>
                          <a:ln w="9525">
                            <a:solidFill>
                              <a:srgbClr val="000000"/>
                            </a:solidFill>
                            <a:miter lim="800000"/>
                            <a:headEnd/>
                            <a:tailEnd/>
                          </a:ln>
                        </wps:spPr>
                        <wps:txbx>
                          <w:txbxContent>
                            <w:p w14:paraId="3DA07953" w14:textId="77777777" w:rsidR="00206369" w:rsidRPr="00A00C74" w:rsidRDefault="00206369"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206369" w:rsidRPr="00A00C74" w:rsidRDefault="00206369"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wps:txbx>
                        <wps:bodyPr rot="0" vert="horz" wrap="square" lIns="74295" tIns="8890" rIns="74295" bIns="8890" anchor="ctr" anchorCtr="0" upright="1">
                          <a:noAutofit/>
                        </wps:bodyPr>
                      </wps:wsp>
                      <wps:wsp>
                        <wps:cNvPr id="47156" name="Line 124"/>
                        <wps:cNvCnPr/>
                        <wps:spPr bwMode="auto">
                          <a:xfrm>
                            <a:off x="4336" y="13366"/>
                            <a:ext cx="0"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57" name="Text Box 125"/>
                        <wps:cNvSpPr txBox="1">
                          <a:spLocks noChangeArrowheads="1"/>
                        </wps:cNvSpPr>
                        <wps:spPr bwMode="auto">
                          <a:xfrm>
                            <a:off x="4426" y="10180"/>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5" w14:textId="77777777" w:rsidR="00206369" w:rsidRPr="004627D2" w:rsidRDefault="00206369"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58" name="Text Box 126"/>
                        <wps:cNvSpPr txBox="1">
                          <a:spLocks noChangeArrowheads="1"/>
                        </wps:cNvSpPr>
                        <wps:spPr bwMode="auto">
                          <a:xfrm>
                            <a:off x="5851" y="10870"/>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6" w14:textId="77777777" w:rsidR="00206369" w:rsidRPr="004627D2" w:rsidRDefault="00206369"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59" name="Text Box 127"/>
                        <wps:cNvSpPr txBox="1">
                          <a:spLocks noChangeArrowheads="1"/>
                        </wps:cNvSpPr>
                        <wps:spPr bwMode="auto">
                          <a:xfrm>
                            <a:off x="4336" y="13336"/>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7" w14:textId="77777777" w:rsidR="00206369" w:rsidRPr="004627D2" w:rsidRDefault="00206369"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0" name="AutoShape 128"/>
                        <wps:cNvSpPr>
                          <a:spLocks noChangeArrowheads="1"/>
                        </wps:cNvSpPr>
                        <wps:spPr bwMode="auto">
                          <a:xfrm>
                            <a:off x="2667" y="14089"/>
                            <a:ext cx="3352" cy="675"/>
                          </a:xfrm>
                          <a:prstGeom prst="flowChartProcess">
                            <a:avLst/>
                          </a:prstGeom>
                          <a:solidFill>
                            <a:srgbClr val="FFFFFF"/>
                          </a:solidFill>
                          <a:ln w="9525">
                            <a:solidFill>
                              <a:srgbClr val="000000"/>
                            </a:solidFill>
                            <a:miter lim="800000"/>
                            <a:headEnd/>
                            <a:tailEnd/>
                          </a:ln>
                        </wps:spPr>
                        <wps:txbx>
                          <w:txbxContent>
                            <w:p w14:paraId="3DA07958" w14:textId="77777777" w:rsidR="00206369" w:rsidRPr="00A00C74" w:rsidRDefault="00206369"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206369" w:rsidRPr="00A00C74" w:rsidRDefault="00206369"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wps:txbx>
                        <wps:bodyPr rot="0" vert="horz" wrap="square" lIns="74295" tIns="8890" rIns="74295" bIns="8890" anchor="ctr" anchorCtr="0" upright="1">
                          <a:noAutofit/>
                        </wps:bodyPr>
                      </wps:wsp>
                      <wps:wsp>
                        <wps:cNvPr id="47161" name="Rectangle 129"/>
                        <wps:cNvSpPr>
                          <a:spLocks noChangeArrowheads="1"/>
                        </wps:cNvSpPr>
                        <wps:spPr bwMode="auto">
                          <a:xfrm>
                            <a:off x="6676" y="7390"/>
                            <a:ext cx="4320" cy="720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162" name="Text Box 130"/>
                        <wps:cNvSpPr txBox="1">
                          <a:spLocks noChangeArrowheads="1"/>
                        </wps:cNvSpPr>
                        <wps:spPr bwMode="auto">
                          <a:xfrm>
                            <a:off x="7462" y="7177"/>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5A" w14:textId="77777777" w:rsidR="00206369" w:rsidRPr="004627D2" w:rsidRDefault="00206369"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7163" name="AutoShape 131"/>
                        <wps:cNvSpPr>
                          <a:spLocks noChangeArrowheads="1"/>
                        </wps:cNvSpPr>
                        <wps:spPr bwMode="auto">
                          <a:xfrm>
                            <a:off x="6931" y="9998"/>
                            <a:ext cx="3975" cy="2079"/>
                          </a:xfrm>
                          <a:prstGeom prst="flowChartProcess">
                            <a:avLst/>
                          </a:prstGeom>
                          <a:solidFill>
                            <a:srgbClr val="FFFFFF"/>
                          </a:solidFill>
                          <a:ln w="9525">
                            <a:solidFill>
                              <a:srgbClr val="000000"/>
                            </a:solidFill>
                            <a:miter lim="800000"/>
                            <a:headEnd/>
                            <a:tailEnd/>
                          </a:ln>
                        </wps:spPr>
                        <wps:txbx>
                          <w:txbxContent>
                            <w:p w14:paraId="3DA0795B" w14:textId="77777777" w:rsidR="00206369" w:rsidRPr="00A00C74" w:rsidRDefault="00206369"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wps:txbx>
                        <wps:bodyPr rot="0" vert="horz" wrap="square" lIns="74295" tIns="8890" rIns="74295" bIns="8890" anchor="ctr" anchorCtr="0" upright="1">
                          <a:noAutofit/>
                        </wps:bodyPr>
                      </wps:wsp>
                      <wps:wsp>
                        <wps:cNvPr id="47164" name="Text Box 132"/>
                        <wps:cNvSpPr txBox="1">
                          <a:spLocks noChangeArrowheads="1"/>
                        </wps:cNvSpPr>
                        <wps:spPr bwMode="auto">
                          <a:xfrm>
                            <a:off x="4411" y="119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2" w14:textId="77777777" w:rsidR="00206369" w:rsidRPr="004627D2" w:rsidRDefault="00206369"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5" name="Line 133"/>
                        <wps:cNvCnPr/>
                        <wps:spPr bwMode="auto">
                          <a:xfrm>
                            <a:off x="4336" y="693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7" name="AutoShape 135"/>
                        <wps:cNvSpPr>
                          <a:spLocks noChangeArrowheads="1"/>
                        </wps:cNvSpPr>
                        <wps:spPr bwMode="auto">
                          <a:xfrm>
                            <a:off x="6901" y="7650"/>
                            <a:ext cx="3990" cy="690"/>
                          </a:xfrm>
                          <a:prstGeom prst="flowChartProcess">
                            <a:avLst/>
                          </a:prstGeom>
                          <a:solidFill>
                            <a:srgbClr val="FFFFFF"/>
                          </a:solidFill>
                          <a:ln w="9525">
                            <a:solidFill>
                              <a:srgbClr val="000000"/>
                            </a:solidFill>
                            <a:miter lim="800000"/>
                            <a:headEnd/>
                            <a:tailEnd/>
                          </a:ln>
                        </wps:spPr>
                        <wps:txbx>
                          <w:txbxContent>
                            <w:p w14:paraId="3DA07963" w14:textId="77777777" w:rsidR="00206369" w:rsidRPr="00A00C74" w:rsidRDefault="00206369"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206369" w:rsidRPr="00A00C74" w:rsidRDefault="00206369"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wps:txbx>
                        <wps:bodyPr rot="0" vert="horz" wrap="square" lIns="74295" tIns="8890" rIns="74295" bIns="8890" anchor="ctr" anchorCtr="0" upright="1">
                          <a:noAutofit/>
                        </wps:bodyPr>
                      </wps:wsp>
                      <wps:wsp>
                        <wps:cNvPr id="3151" name="Text Box 136"/>
                        <wps:cNvSpPr txBox="1">
                          <a:spLocks noChangeArrowheads="1"/>
                        </wps:cNvSpPr>
                        <wps:spPr bwMode="auto">
                          <a:xfrm>
                            <a:off x="6016" y="7642"/>
                            <a:ext cx="63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5" w14:textId="77777777" w:rsidR="00206369" w:rsidRPr="004627D2" w:rsidRDefault="00206369"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2" name="Line 137"/>
                        <wps:cNvCnPr/>
                        <wps:spPr bwMode="auto">
                          <a:xfrm>
                            <a:off x="5956" y="800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Text Box 138"/>
                        <wps:cNvSpPr txBox="1">
                          <a:spLocks noChangeArrowheads="1"/>
                        </wps:cNvSpPr>
                        <wps:spPr bwMode="auto">
                          <a:xfrm>
                            <a:off x="4471" y="86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6" w14:textId="77777777" w:rsidR="00206369" w:rsidRPr="00313B1C" w:rsidRDefault="00206369"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3154" name="Line 139"/>
                        <wps:cNvCnPr/>
                        <wps:spPr bwMode="auto">
                          <a:xfrm>
                            <a:off x="4336" y="854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AutoShape 141"/>
                        <wps:cNvSpPr>
                          <a:spLocks noChangeArrowheads="1"/>
                        </wps:cNvSpPr>
                        <wps:spPr bwMode="auto">
                          <a:xfrm>
                            <a:off x="6901" y="9375"/>
                            <a:ext cx="4020" cy="450"/>
                          </a:xfrm>
                          <a:prstGeom prst="flowChartProcess">
                            <a:avLst/>
                          </a:prstGeom>
                          <a:solidFill>
                            <a:srgbClr val="FFFFFF"/>
                          </a:solidFill>
                          <a:ln w="9525">
                            <a:solidFill>
                              <a:srgbClr val="000000"/>
                            </a:solidFill>
                            <a:miter lim="800000"/>
                            <a:headEnd/>
                            <a:tailEnd/>
                          </a:ln>
                        </wps:spPr>
                        <wps:txbx>
                          <w:txbxContent>
                            <w:p w14:paraId="3DA07967" w14:textId="77777777" w:rsidR="00206369" w:rsidRPr="00A00C74" w:rsidRDefault="00206369"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wps:txbx>
                        <wps:bodyPr rot="0" vert="horz" wrap="square" lIns="74295" tIns="8890" rIns="74295" bIns="8890" anchor="ctr" anchorCtr="0" upright="1">
                          <a:noAutofit/>
                        </wps:bodyPr>
                      </wps:wsp>
                      <wps:wsp>
                        <wps:cNvPr id="3157" name="Text Box 142"/>
                        <wps:cNvSpPr txBox="1">
                          <a:spLocks noChangeArrowheads="1"/>
                        </wps:cNvSpPr>
                        <wps:spPr bwMode="auto">
                          <a:xfrm>
                            <a:off x="5911" y="9247"/>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8" w14:textId="77777777" w:rsidR="00206369" w:rsidRPr="004627D2" w:rsidRDefault="00206369"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8" name="Line 143"/>
                        <wps:cNvCnPr/>
                        <wps:spPr bwMode="auto">
                          <a:xfrm>
                            <a:off x="5956" y="961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44"/>
                        <wps:cNvCnPr/>
                        <wps:spPr bwMode="auto">
                          <a:xfrm>
                            <a:off x="4336" y="1014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146"/>
                        <wps:cNvCnPr/>
                        <wps:spPr bwMode="auto">
                          <a:xfrm>
                            <a:off x="5956" y="1121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2" name="AutoShape 147"/>
                        <wps:cNvSpPr>
                          <a:spLocks noChangeArrowheads="1"/>
                        </wps:cNvSpPr>
                        <wps:spPr bwMode="auto">
                          <a:xfrm>
                            <a:off x="6931" y="12249"/>
                            <a:ext cx="3975" cy="2245"/>
                          </a:xfrm>
                          <a:prstGeom prst="flowChartProcess">
                            <a:avLst/>
                          </a:prstGeom>
                          <a:solidFill>
                            <a:srgbClr val="FFFFFF"/>
                          </a:solidFill>
                          <a:ln w="9525">
                            <a:solidFill>
                              <a:srgbClr val="000000"/>
                            </a:solidFill>
                            <a:miter lim="800000"/>
                            <a:headEnd/>
                            <a:tailEnd/>
                          </a:ln>
                        </wps:spPr>
                        <wps:txbx>
                          <w:txbxContent>
                            <w:p w14:paraId="3DA07969" w14:textId="77777777" w:rsidR="00206369" w:rsidRPr="00A00C74" w:rsidRDefault="00206369"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206369" w:rsidRPr="00A00C74" w:rsidRDefault="00206369"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wps:txbx>
                        <wps:bodyPr rot="0" vert="horz" wrap="square" lIns="74295" tIns="8890" rIns="74295" bIns="8890" anchor="ctr" anchorCtr="0" upright="1">
                          <a:noAutofit/>
                        </wps:bodyPr>
                      </wps:wsp>
                      <wps:wsp>
                        <wps:cNvPr id="3163" name="Line 148"/>
                        <wps:cNvCnPr/>
                        <wps:spPr bwMode="auto">
                          <a:xfrm>
                            <a:off x="4336" y="1175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5" name="Line 150"/>
                        <wps:cNvCnPr/>
                        <wps:spPr bwMode="auto">
                          <a:xfrm>
                            <a:off x="5956" y="1282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6" name="Text Box 151"/>
                        <wps:cNvSpPr txBox="1">
                          <a:spLocks noChangeArrowheads="1"/>
                        </wps:cNvSpPr>
                        <wps:spPr bwMode="auto">
                          <a:xfrm>
                            <a:off x="5866" y="12415"/>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E" w14:textId="77777777" w:rsidR="00206369" w:rsidRPr="004627D2" w:rsidRDefault="00206369"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66" name="AutoShape 134"/>
                        <wps:cNvSpPr>
                          <a:spLocks noChangeArrowheads="1"/>
                        </wps:cNvSpPr>
                        <wps:spPr bwMode="auto">
                          <a:xfrm>
                            <a:off x="2596" y="7477"/>
                            <a:ext cx="3495" cy="1035"/>
                          </a:xfrm>
                          <a:prstGeom prst="flowChartDecision">
                            <a:avLst/>
                          </a:prstGeom>
                          <a:solidFill>
                            <a:srgbClr val="FFFFFF"/>
                          </a:solidFill>
                          <a:ln w="9525">
                            <a:solidFill>
                              <a:srgbClr val="000000"/>
                            </a:solidFill>
                            <a:miter lim="800000"/>
                            <a:headEnd/>
                            <a:tailEnd/>
                          </a:ln>
                        </wps:spPr>
                        <wps:txbx>
                          <w:txbxContent>
                            <w:p w14:paraId="3DA0796F" w14:textId="77777777" w:rsidR="00206369"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206369" w:rsidRPr="00A00C74"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wps:txbx>
                        <wps:bodyPr rot="0" vert="horz" wrap="square" lIns="74295" tIns="8890" rIns="74295" bIns="8890" anchor="ctr" anchorCtr="0" upright="1">
                          <a:noAutofit/>
                        </wps:bodyPr>
                      </wps:wsp>
                      <wps:wsp>
                        <wps:cNvPr id="3155" name="AutoShape 140"/>
                        <wps:cNvSpPr>
                          <a:spLocks noChangeArrowheads="1"/>
                        </wps:cNvSpPr>
                        <wps:spPr bwMode="auto">
                          <a:xfrm>
                            <a:off x="2596" y="9082"/>
                            <a:ext cx="3495" cy="1035"/>
                          </a:xfrm>
                          <a:prstGeom prst="flowChartDecision">
                            <a:avLst/>
                          </a:prstGeom>
                          <a:solidFill>
                            <a:srgbClr val="FFFFFF"/>
                          </a:solidFill>
                          <a:ln w="9525">
                            <a:solidFill>
                              <a:srgbClr val="000000"/>
                            </a:solidFill>
                            <a:miter lim="800000"/>
                            <a:headEnd/>
                            <a:tailEnd/>
                          </a:ln>
                        </wps:spPr>
                        <wps:txbx>
                          <w:txbxContent>
                            <w:p w14:paraId="3DA07971" w14:textId="77777777" w:rsidR="00206369"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206369" w:rsidRPr="00A00C74"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wps:txbx>
                        <wps:bodyPr rot="0" vert="horz" wrap="square" lIns="74295" tIns="8890" rIns="74295" bIns="8890" anchor="ctr" anchorCtr="0" upright="1">
                          <a:noAutofit/>
                        </wps:bodyPr>
                      </wps:wsp>
                      <wps:wsp>
                        <wps:cNvPr id="3160" name="AutoShape 145"/>
                        <wps:cNvSpPr>
                          <a:spLocks noChangeArrowheads="1"/>
                        </wps:cNvSpPr>
                        <wps:spPr bwMode="auto">
                          <a:xfrm>
                            <a:off x="2596" y="10687"/>
                            <a:ext cx="3495" cy="1035"/>
                          </a:xfrm>
                          <a:prstGeom prst="flowChartDecision">
                            <a:avLst/>
                          </a:prstGeom>
                          <a:solidFill>
                            <a:srgbClr val="FFFFFF"/>
                          </a:solidFill>
                          <a:ln w="9525">
                            <a:solidFill>
                              <a:srgbClr val="000000"/>
                            </a:solidFill>
                            <a:miter lim="800000"/>
                            <a:headEnd/>
                            <a:tailEnd/>
                          </a:ln>
                        </wps:spPr>
                        <wps:txbx>
                          <w:txbxContent>
                            <w:p w14:paraId="3DA07973" w14:textId="77777777" w:rsidR="00206369"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206369" w:rsidRPr="00A00C74"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wps:txbx>
                        <wps:bodyPr rot="0" vert="horz" wrap="square" lIns="74295" tIns="8890" rIns="74295" bIns="8890" anchor="ctr" anchorCtr="0" upright="1">
                          <a:noAutofit/>
                        </wps:bodyPr>
                      </wps:wsp>
                      <wps:wsp>
                        <wps:cNvPr id="3164" name="AutoShape 149"/>
                        <wps:cNvSpPr>
                          <a:spLocks noChangeArrowheads="1"/>
                        </wps:cNvSpPr>
                        <wps:spPr bwMode="auto">
                          <a:xfrm>
                            <a:off x="2596" y="12292"/>
                            <a:ext cx="3495" cy="1035"/>
                          </a:xfrm>
                          <a:prstGeom prst="flowChartDecision">
                            <a:avLst/>
                          </a:prstGeom>
                          <a:solidFill>
                            <a:srgbClr val="FFFFFF"/>
                          </a:solidFill>
                          <a:ln w="9525">
                            <a:solidFill>
                              <a:srgbClr val="000000"/>
                            </a:solidFill>
                            <a:miter lim="800000"/>
                            <a:headEnd/>
                            <a:tailEnd/>
                          </a:ln>
                        </wps:spPr>
                        <wps:txbx>
                          <w:txbxContent>
                            <w:p w14:paraId="3DA07975" w14:textId="77777777" w:rsidR="00206369" w:rsidRPr="00A00C74" w:rsidRDefault="00206369"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7154" o:spid="_x0000_s1249" style="position:absolute;left:0;text-align:left;margin-left:25.85pt;margin-top:10.85pt;width:424.5pt;height:438.05pt;z-index:252308480;mso-position-horizontal-relative:text;mso-position-vertical-relative:text" coordorigin="2506,6003" coordsize="8490,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">
                <v:shape id="AutoShape 123" o:spid="_x0000_s1250" type="#_x0000_t116" style="position:absolute;left:2506;top:6003;width:3660;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cQA&#10;AADeAAAADwAAAGRycy9kb3ducmV2LnhtbESPQYvCMBSE78L+h/AW9qZpZa1SjSLCgje1uuz10Tzb&#10;avNSm6zWf28EweMwM98ws0VnanGl1lWWFcSDCARxbnXFhYLD/qc/AeE8ssbaMim4k4PF/KM3w1Tb&#10;G+/omvlCBAi7FBWU3jeplC4vyaAb2IY4eEfbGvRBtoXULd4C3NRyGEWJNFhxWCixoVVJ+Tn7Nwry&#10;y1H+6mSzTrJoa05J7E5/dqLU12e3nILw1Pl3+NVeawXf43g0guedc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WfnEAAAA3gAAAA8AAAAAAAAAAAAAAAAAmAIAAGRycy9k&#10;b3ducmV2LnhtbFBLBQYAAAAABAAEAPUAAACJAwAAAAA=&#10;">
                  <v:textbox inset="5.85pt,.7pt,5.85pt,.7pt">
                    <w:txbxContent>
                      <w:p w14:paraId="3DA07953" w14:textId="77777777" w:rsidR="00206369" w:rsidRPr="00A00C74" w:rsidRDefault="00206369"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206369" w:rsidRPr="00A00C74" w:rsidRDefault="00206369"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v:textbox>
                </v:shape>
                <v:line id="Line 124" o:spid="_x0000_s1251" style="position:absolute;visibility:visible;mso-wrap-style:square" from="4336,13366" to="4336,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bc8cAAADeAAAADwAAAGRycy9kb3ducmV2LnhtbESPQUvDQBSE7wX/w/IEb+0moo2N3RYx&#10;FDxUoa14fmaf2WD2bchu0+2/7xYEj8PMfMMs19F2YqTBt44V5LMMBHHtdMuNgs/DZvoEwgdkjZ1j&#10;UnAmD+vVzWSJpXYn3tG4D41IEPYlKjAh9KWUvjZk0c9cT5y8HzdYDEkOjdQDnhLcdvI+y+bSYstp&#10;wWBPr4bq3/3RKihMtZOFrLaHj2ps80V8j1/fC6XubuPLM4hAMfyH/9pvWsFDkT/O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JtzxwAAAN4AAAAPAAAAAAAA&#10;AAAAAAAAAKECAABkcnMvZG93bnJldi54bWxQSwUGAAAAAAQABAD5AAAAlQMAAAAA&#10;">
                  <v:stroke endarrow="block"/>
                </v:line>
                <v:shape id="Text Box 125" o:spid="_x0000_s1252" type="#_x0000_t202" style="position:absolute;left:4426;top:10180;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wsgA&#10;AADeAAAADwAAAGRycy9kb3ducmV2LnhtbESPQWvCQBSE74L/YXmCN91YNJboKlGwLb2oaSken9ln&#10;Epp9G7JbTfvru4WCx2FmvmGW687U4kqtqywrmIwjEMS51RUXCt7fdqNHEM4ja6wtk4JvcrBe9XtL&#10;TLS98ZGumS9EgLBLUEHpfZNI6fKSDLqxbYiDd7GtQR9kW0jd4i3ATS0foiiWBisOCyU2tC0p/8y+&#10;jIKfyqXPh/3Gnzez01N0eI3dRxorNRx06QKEp87fw//tF61gOp/M5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n/CyAAAAN4AAAAPAAAAAAAAAAAAAAAAAJgCAABk&#10;cnMvZG93bnJldi54bWxQSwUGAAAAAAQABAD1AAAAjQMAAAAA&#10;" filled="f" stroked="f">
                  <v:textbox inset="5.85pt,.7pt,5.85pt,.7pt">
                    <w:txbxContent>
                      <w:p w14:paraId="3DA07955" w14:textId="77777777" w:rsidR="00206369" w:rsidRPr="004627D2" w:rsidRDefault="00206369"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Text Box 126" o:spid="_x0000_s1253" type="#_x0000_t202" style="position:absolute;left:5851;top:10870;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rsMUA&#10;AADeAAAADwAAAGRycy9kb3ducmV2LnhtbERPy2rCQBTdC/2H4Rbc6cSiUVJHiQW1dOMTcXmbuU1C&#10;M3dCZtTo13cWBZeH857OW1OJKzWutKxg0I9AEGdWl5wrOB6WvQkI55E1VpZJwZ0czGcvnSkm2t54&#10;R9e9z0UIYZeggsL7OpHSZQUZdH1bEwfuxzYGfYBNLnWDtxBuKvkWRbE0WHJoKLCmj4Ky3/3FKHiU&#10;Ll1vNwv/vRidV9H2K3anNFaq+9qm7yA8tf4p/nd/agXD8WAU9oY74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euwxQAAAN4AAAAPAAAAAAAAAAAAAAAAAJgCAABkcnMv&#10;ZG93bnJldi54bWxQSwUGAAAAAAQABAD1AAAAigMAAAAA&#10;" filled="f" stroked="f">
                  <v:textbox inset="5.85pt,.7pt,5.85pt,.7pt">
                    <w:txbxContent>
                      <w:p w14:paraId="3DA07956" w14:textId="77777777" w:rsidR="00206369" w:rsidRPr="004627D2" w:rsidRDefault="00206369"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Text Box 127" o:spid="_x0000_s1254" type="#_x0000_t202" style="position:absolute;left:4336;top:13336;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OK8gA&#10;AADeAAAADwAAAGRycy9kb3ducmV2LnhtbESPQWvCQBSE70L/w/IEb7qxaNTUVWJBLV60KqXH1+wz&#10;Cc2+Ddmtpv76bqHQ4zAz3zDzZWsqcaXGlZYVDAcRCOLM6pJzBefTuj8F4TyyxsoyKfgmB8vFQ2eO&#10;ibY3fqXr0eciQNglqKDwvk6kdFlBBt3A1sTBu9jGoA+yyaVu8BbgppKPURRLgyWHhQJrei4o+zx+&#10;GQX30qXbw37lP1bj90102MXuLY2V6nXb9AmEp9b/h//aL1rBaDIcz+D3Tr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U4ryAAAAN4AAAAPAAAAAAAAAAAAAAAAAJgCAABk&#10;cnMvZG93bnJldi54bWxQSwUGAAAAAAQABAD1AAAAjQMAAAAA&#10;" filled="f" stroked="f">
                  <v:textbox inset="5.85pt,.7pt,5.85pt,.7pt">
                    <w:txbxContent>
                      <w:p w14:paraId="3DA07957" w14:textId="77777777" w:rsidR="00206369" w:rsidRPr="004627D2" w:rsidRDefault="00206369"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type id="_x0000_t109" coordsize="21600,21600" o:spt="109" path="m,l,21600r21600,l21600,xe">
                  <v:stroke joinstyle="miter"/>
                  <v:path gradientshapeok="t" o:connecttype="rect"/>
                </v:shapetype>
                <v:shape id="AutoShape 128" o:spid="_x0000_s1255" type="#_x0000_t109" style="position:absolute;left:2667;top:14089;width:3352;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K/cUA&#10;AADeAAAADwAAAGRycy9kb3ducmV2LnhtbESPzWoCMRSF94W+Q7gFdzWjiJXRKEURRFdOi627y+R2&#10;Mu3kZpxEzbx9syh0eTh/fItVtI24UedrxwpGwwwEcel0zZWC97ft8wyED8gaG8ekoCcPq+XjwwJz&#10;7e58pFsRKpFG2OeowITQ5lL60pBFP3QtcfK+XGcxJNlVUnd4T+O2keMsm0qLNacHgy2tDZU/xdUq&#10;uER/7k+Hb7OPPR0+r0X82Mio1OApvs5BBIrhP/zX3mkFk5fRNAEknIQ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r9xQAAAN4AAAAPAAAAAAAAAAAAAAAAAJgCAABkcnMv&#10;ZG93bnJldi54bWxQSwUGAAAAAAQABAD1AAAAigMAAAAA&#10;">
                  <v:textbox inset="5.85pt,.7pt,5.85pt,.7pt">
                    <w:txbxContent>
                      <w:p w14:paraId="3DA07958" w14:textId="77777777" w:rsidR="00206369" w:rsidRPr="00A00C74" w:rsidRDefault="00206369"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206369" w:rsidRPr="00A00C74" w:rsidRDefault="00206369"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v:textbox>
                </v:shape>
                <v:rect id="Rectangle 129" o:spid="_x0000_s1256" style="position:absolute;left:6676;top:7390;width:4320;height:7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ZI8cA&#10;AADeAAAADwAAAGRycy9kb3ducmV2LnhtbESP0WrCQBRE3wv+w3IF3+omWlNNXUUEQUqlrfoBl+xt&#10;EszeDdk12f59t1Do4zAzZ5j1NphG9NS52rKCdJqAIC6srrlUcL0cHpcgnEfW2FgmBd/kYLsZPawx&#10;13bgT+rPvhQRwi5HBZX3bS6lKyoy6Ka2JY7el+0M+ii7UuoOhwg3jZwlSSYN1hwXKmxpX1FxO9+N&#10;glP/rvdJ8faKIRwX89viY5W1g1KTcdi9gPAU/H/4r33UCp6e0yy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5WSPHAAAA3gAAAA8AAAAAAAAAAAAAAAAAmAIAAGRy&#10;cy9kb3ducmV2LnhtbFBLBQYAAAAABAAEAPUAAACMAwAAAAA=&#10;" filled="f" strokeweight="1pt">
                  <v:stroke dashstyle="dash"/>
                  <v:textbox inset="5.85pt,.7pt,5.85pt,.7pt"/>
                </v:rect>
                <v:shape id="Text Box 130" o:spid="_x0000_s1257" type="#_x0000_t202" style="position:absolute;left:7462;top:7177;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TgcYA&#10;AADeAAAADwAAAGRycy9kb3ducmV2LnhtbESPQWsCMRSE7wX/Q3iCt5pdWWy7NYoIheKlVHvp7bF5&#10;zS5uXkIS19VfbwqFHoeZ+YZZbUbbi4FC7BwrKOcFCOLG6Y6Ngq/j2+MziJiQNfaOScGVImzWk4cV&#10;1tpd+JOGQzIiQzjWqKBNyddSxqYli3HuPHH2flywmLIMRuqAlwy3vVwUxVJa7DgvtOhp11JzOpyt&#10;gpupXr59V4ZhezRVlfzHbb+TSs2m4/YVRKIx/Yf/2u9aQfVULhfweydf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TgcYAAADeAAAADwAAAAAAAAAAAAAAAACYAgAAZHJz&#10;L2Rvd25yZXYueG1sUEsFBgAAAAAEAAQA9QAAAIsDAAAAAA==&#10;" stroked="f">
                  <v:textbox style="mso-fit-shape-to-text:t" inset="5.85pt,.7pt,5.85pt,.7pt">
                    <w:txbxContent>
                      <w:p w14:paraId="3DA0795A" w14:textId="77777777" w:rsidR="00206369" w:rsidRPr="004627D2" w:rsidRDefault="00206369"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131" o:spid="_x0000_s1258" type="#_x0000_t109" style="position:absolute;left:6931;top:9998;width:3975;height:2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scA&#10;AADeAAAADwAAAGRycy9kb3ducmV2LnhtbESPT2sCMRTE74V+h/AKvWlWLbZsjVIUodST29I/t8fm&#10;uVm7eVk3UbPf3hSEHoeZ+Q0zW0TbiBN1vnasYDTMQBCXTtdcKfh4Xw+eQPiArLFxTAp68rCY397M&#10;MNfuzFs6FaESCcI+RwUmhDaX0peGLPqha4mTt3OdxZBkV0nd4TnBbSPHWTaVFmtOCwZbWhoqf4uj&#10;VXCI/qf/3OzNW+xp830s4tdKRqXu7+LLM4hAMfyHr+1XreDhcTSdwN+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IrHAAAA3gAAAA8AAAAAAAAAAAAAAAAAmAIAAGRy&#10;cy9kb3ducmV2LnhtbFBLBQYAAAAABAAEAPUAAACMAwAAAAA=&#10;">
                  <v:textbox inset="5.85pt,.7pt,5.85pt,.7pt">
                    <w:txbxContent>
                      <w:p w14:paraId="3DA0795B" w14:textId="77777777" w:rsidR="00206369" w:rsidRPr="00A00C74" w:rsidRDefault="00206369"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v:textbox>
                </v:shape>
                <v:shape id="Text Box 132" o:spid="_x0000_s1259" type="#_x0000_t202" style="position:absolute;left:4411;top:119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rCMgA&#10;AADeAAAADwAAAGRycy9kb3ducmV2LnhtbESPQWvCQBSE74X+h+UJvdWNYmOJrhKF1uJFG6X0+Mw+&#10;k9Ds25DdauqvdwuCx2FmvmGm887U4kStqywrGPQjEMS51RUXCva7t+dXEM4ja6wtk4I/cjCfPT5M&#10;MdH2zJ90ynwhAoRdggpK75tESpeXZND1bUMcvKNtDfog20LqFs8Bbmo5jKJYGqw4LJTY0LKk/Cf7&#10;NQoulUtX283CHxYv3+/Rdh27rzRW6qnXpRMQnjp/D9/aH1rBaDyIR/B/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CsIyAAAAN4AAAAPAAAAAAAAAAAAAAAAAJgCAABk&#10;cnMvZG93bnJldi54bWxQSwUGAAAAAAQABAD1AAAAjQMAAAAA&#10;" filled="f" stroked="f">
                  <v:textbox inset="5.85pt,.7pt,5.85pt,.7pt">
                    <w:txbxContent>
                      <w:p w14:paraId="3DA07962" w14:textId="77777777" w:rsidR="00206369" w:rsidRPr="004627D2" w:rsidRDefault="00206369"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line id="Line 133" o:spid="_x0000_s1260" style="position:absolute;visibility:visible;mso-wrap-style:square" from="4336,6937" to="4336,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PuccAAADeAAAADwAAAGRycy9kb3ducmV2LnhtbESPQUvDQBSE7wX/w/IEb+0moo2N3RYx&#10;FDxUoa14fmaf2WD2bchu0+2/7xYEj8PMfMMs19F2YqTBt44V5LMMBHHtdMuNgs/DZvoEwgdkjZ1j&#10;UnAmD+vVzWSJpXYn3tG4D41IEPYlKjAh9KWUvjZk0c9cT5y8HzdYDEkOjdQDnhLcdvI+y+bSYstp&#10;wWBPr4bq3/3RKihMtZOFrLaHj2ps80V8j1/fC6XubuPLM4hAMfyH/9pvWsFDkc8f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s+5xwAAAN4AAAAPAAAAAAAA&#10;AAAAAAAAAKECAABkcnMvZG93bnJldi54bWxQSwUGAAAAAAQABAD5AAAAlQMAAAAA&#10;">
                  <v:stroke endarrow="block"/>
                </v:line>
                <v:shape id="AutoShape 135" o:spid="_x0000_s1261" type="#_x0000_t109" style="position:absolute;left:6901;top:7650;width:3990;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SiccA&#10;AADeAAAADwAAAGRycy9kb3ducmV2LnhtbESPQWsCMRSE74X+h/AKvdWspWhZjSKKIHpyW6reHpvX&#10;zdbNy3YTNfvvm0Khx2FmvmGm82gbcaXO144VDAcZCOLS6ZorBe9v66dXED4ga2wck4KePMxn93dT&#10;zLW78Z6uRahEgrDPUYEJoc2l9KUhi37gWuLkfbrOYkiyq6Tu8JbgtpHPWTaSFmtOCwZbWhoqz8XF&#10;KviO/tR/7L7MNva0O16KeFjJqNTjQ1xMQASK4T/8195oBS/j4WgMv3fSF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RkonHAAAA3gAAAA8AAAAAAAAAAAAAAAAAmAIAAGRy&#10;cy9kb3ducmV2LnhtbFBLBQYAAAAABAAEAPUAAACMAwAAAAA=&#10;">
                  <v:textbox inset="5.85pt,.7pt,5.85pt,.7pt">
                    <w:txbxContent>
                      <w:p w14:paraId="3DA07963" w14:textId="77777777" w:rsidR="00206369" w:rsidRPr="00A00C74" w:rsidRDefault="00206369"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206369" w:rsidRPr="00A00C74" w:rsidRDefault="00206369"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v:textbox>
                </v:shape>
                <v:shape id="Text Box 136" o:spid="_x0000_s1262" type="#_x0000_t202" style="position:absolute;left:6016;top:7642;width:63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6EscA&#10;AADdAAAADwAAAGRycy9kb3ducmV2LnhtbESPQWvCQBSE70L/w/IK3uomFUOJrhILrdKLNor0+Jp9&#10;TUKzb0N21dhf7woFj8PMfMPMFr1pxIk6V1tWEI8iEMSF1TWXCva7t6cXEM4ja2wsk4ILOVjMHwYz&#10;TLU98yedcl+KAGGXooLK+zaV0hUVGXQj2xIH78d2Bn2QXSl1h+cAN418jqJEGqw5LFTY0mtFxW9+&#10;NAr+apettpul/15Ovt6j7UfiDlmi1PCxz6YgPPX+Hv5vr7WCcTyJ4f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ehLHAAAA3QAAAA8AAAAAAAAAAAAAAAAAmAIAAGRy&#10;cy9kb3ducmV2LnhtbFBLBQYAAAAABAAEAPUAAACMAwAAAAA=&#10;" filled="f" stroked="f">
                  <v:textbox inset="5.85pt,.7pt,5.85pt,.7pt">
                    <w:txbxContent>
                      <w:p w14:paraId="3DA07965" w14:textId="77777777" w:rsidR="00206369" w:rsidRPr="004627D2" w:rsidRDefault="00206369"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37" o:spid="_x0000_s1263" style="position:absolute;visibility:visible;mso-wrap-style:square" from="5956,8005" to="6886,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S8cAAADdAAAADwAAAGRycy9kb3ducmV2LnhtbESPzWrDMBCE74W8g9hAb43slDaJEyWE&#10;mkIPbSE/5LyxNpaJtTKW6qhvXxUKPQ4z8w2z2kTbioF63zhWkE8yEMSV0w3XCo6H14c5CB+QNbaO&#10;ScE3edisR3crLLS78Y6GfahFgrAvUIEJoSuk9JUhi37iOuLkXVxvMSTZ11L3eEtw28pplj1Liw2n&#10;BYMdvRiqrvsvq2Bmyp2cyfL98FkOTb6IH/F0Xih1P47bJYhAMfyH/9pvWsFj/jSF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4FLxwAAAN0AAAAPAAAAAAAA&#10;AAAAAAAAAKECAABkcnMvZG93bnJldi54bWxQSwUGAAAAAAQABAD5AAAAlQMAAAAA&#10;">
                  <v:stroke endarrow="block"/>
                </v:line>
                <v:shape id="Text Box 138" o:spid="_x0000_s1264" type="#_x0000_t202" style="position:absolute;left:4471;top:86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B/scA&#10;AADdAAAADwAAAGRycy9kb3ducmV2LnhtbESPT2vCQBTE74LfYXmCt7qxYpDoKlGolV78V4rH1+xr&#10;Esy+Ddmtxn56Vyh4HGbmN8xs0ZpKXKhxpWUFw0EEgjizuuRcwefx7WUCwnlkjZVlUnAjB4t5tzPD&#10;RNsr7+ly8LkIEHYJKii8rxMpXVaQQTewNXHwfmxj0AfZ5FI3eA1wU8nXKIqlwZLDQoE1rQrKzodf&#10;o+CvdOn7brv038vxaR3tPmL3lcZK9XttOgXhqfXP8H97oxWMhuMR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Qf7HAAAA3QAAAA8AAAAAAAAAAAAAAAAAmAIAAGRy&#10;cy9kb3ducmV2LnhtbFBLBQYAAAAABAAEAPUAAACMAwAAAAA=&#10;" filled="f" stroked="f">
                  <v:textbox inset="5.85pt,.7pt,5.85pt,.7pt">
                    <w:txbxContent>
                      <w:p w14:paraId="3DA07966" w14:textId="77777777" w:rsidR="00206369" w:rsidRPr="00313B1C" w:rsidRDefault="00206369"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v:textbox>
                </v:shape>
                <v:line id="Line 139" o:spid="_x0000_s1265" style="position:absolute;visibility:visible;mso-wrap-style:square" from="4336,8542" to="4336,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pMYAAADdAAAADwAAAGRycy9kb3ducmV2LnhtbESPS2vDMBCE74H+B7GF3hLZfSVxooRS&#10;U8ihLeRBzhtrY5laK2Opjvrvo0Khx2FmvmGW62hbMVDvG8cK8kkGgrhyuuFawWH/Np6B8AFZY+uY&#10;FPyQh/XqZrTEQrsLb2nYhVokCPsCFZgQukJKXxmy6CeuI07e2fUWQ5J9LXWPlwS3rbzPsmdpseG0&#10;YLCjV0PV1+7bKpiaciunsnzff5ZDk8/jRzye5krd3caXBYhAMfyH/9obreAhf3qE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6vKTGAAAA3QAAAA8AAAAAAAAA&#10;AAAAAAAAoQIAAGRycy9kb3ducmV2LnhtbFBLBQYAAAAABAAEAPkAAACUAwAAAAA=&#10;">
                  <v:stroke endarrow="block"/>
                </v:line>
                <v:shape id="AutoShape 141" o:spid="_x0000_s1266" type="#_x0000_t109" style="position:absolute;left:6901;top:9375;width:402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X+MYA&#10;AADdAAAADwAAAGRycy9kb3ducmV2LnhtbESPT2sCMRTE7wW/Q3hCb5rVopStUUQplHpyLf1ze2xe&#10;N9tuXrabqNlvbwShx2FmfsMsVtE24kSdrx0rmIwzEMSl0zVXCt4Oz6NHED4ga2wck4KePKyWg7sF&#10;5tqdeU+nIlQiQdjnqMCE0OZS+tKQRT92LXHyvl1nMSTZVVJ3eE5w28hpls2lxZrTgsGWNobK3+Jo&#10;FfxF/9W/737Ma+xp93ks4sdWRqXuh3H9BCJQDP/hW/tFK3iYzOZ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X+MYAAADdAAAADwAAAAAAAAAAAAAAAACYAgAAZHJz&#10;L2Rvd25yZXYueG1sUEsFBgAAAAAEAAQA9QAAAIsDAAAAAA==&#10;">
                  <v:textbox inset="5.85pt,.7pt,5.85pt,.7pt">
                    <w:txbxContent>
                      <w:p w14:paraId="3DA07967" w14:textId="77777777" w:rsidR="00206369" w:rsidRPr="00A00C74" w:rsidRDefault="00206369"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v:textbox>
                </v:shape>
                <v:shape id="Text Box 142" o:spid="_x0000_s1267" type="#_x0000_t202" style="position:absolute;left:5911;top:9247;width:6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H/ccA&#10;AADdAAAADwAAAGRycy9kb3ducmV2LnhtbESPQWvCQBSE7wX/w/KE3upGxViiq0TBKr3UqpQen9ln&#10;Esy+DdlV0/56t1DwOMzMN8x03ppKXKlxpWUF/V4EgjizuuRcwWG/enkF4TyyxsoyKfghB/NZ52mK&#10;ibY3/qTrzuciQNglqKDwvk6kdFlBBl3P1sTBO9nGoA+yyaVu8BbgppKDKIqlwZLDQoE1LQvKzruL&#10;UfBbunS9/Vj442L0/RZt32P3lcZKPXfbdALCU+sf4f/2RisY9kdj+Hs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R/3HAAAA3QAAAA8AAAAAAAAAAAAAAAAAmAIAAGRy&#10;cy9kb3ducmV2LnhtbFBLBQYAAAAABAAEAPUAAACMAwAAAAA=&#10;" filled="f" stroked="f">
                  <v:textbox inset="5.85pt,.7pt,5.85pt,.7pt">
                    <w:txbxContent>
                      <w:p w14:paraId="3DA07968" w14:textId="77777777" w:rsidR="00206369" w:rsidRPr="004627D2" w:rsidRDefault="00206369"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43" o:spid="_x0000_s1268" style="position:absolute;visibility:visible;mso-wrap-style:square" from="5956,9610" to="688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2ocMAAADdAAAADwAAAGRycy9kb3ducmV2LnhtbERPyWrDMBC9F/IPYgq9NbJTsrlRQogp&#10;5NAEstDz1JpaptbIWKqj/n11KOT4ePtqE20rBup941hBPs5AEFdON1wruF7enhcgfEDW2DomBb/k&#10;YbMePayw0O7GJxrOoRYphH2BCkwIXSGlrwxZ9GPXESfuy/UWQ4J9LXWPtxRuWznJspm02HBqMNjR&#10;zlD1ff6xCuamPMm5LN8vx3Jo8mU8xI/PpVJPj3H7CiJQDHfxv3uvFbzk0zQ3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3tqHDAAAA3QAAAA8AAAAAAAAAAAAA&#10;AAAAoQIAAGRycy9kb3ducmV2LnhtbFBLBQYAAAAABAAEAPkAAACRAwAAAAA=&#10;">
                  <v:stroke endarrow="block"/>
                </v:line>
                <v:line id="Line 144" o:spid="_x0000_s1269" style="position:absolute;visibility:visible;mso-wrap-style:square" from="4336,10147" to="4336,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TOsYAAADdAAAADwAAAGRycy9kb3ducmV2LnhtbESPQUvDQBSE7wX/w/KE3tpNLLUmdluk&#10;QfCgQlvx/Mw+s8Hs25Ddptt/7wpCj8PMfMOst9F2YqTBt44V5PMMBHHtdMuNgo/j8+wBhA/IGjvH&#10;pOBCHrabm8kaS+3OvKfxEBqRIOxLVGBC6EspfW3Iop+7njh5326wGJIcGqkHPCe47eRdlt1Liy2n&#10;BYM97QzVP4eTVbAy1V6uZPV6fK/GNi/iW/z8KpSa3sanRxCBYriG/9svWsEiXx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7EzrGAAAA3QAAAA8AAAAAAAAA&#10;AAAAAAAAoQIAAGRycy9kb3ducmV2LnhtbFBLBQYAAAAABAAEAPkAAACUAwAAAAA=&#10;">
                  <v:stroke endarrow="block"/>
                </v:line>
                <v:line id="Line 146" o:spid="_x0000_s1270" style="position:absolute;visibility:visible;mso-wrap-style:square" from="5956,11215" to="6886,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VgcYAAADdAAAADwAAAGRycy9kb3ducmV2LnhtbESPQWsCMRSE74X+h/AK3mp2K2hdjVK6&#10;CD1oQS09v26em6Wbl2UT1/TfG6HgcZiZb5jlOtpWDNT7xrGCfJyBIK6cbrhW8HXcPL+C8AFZY+uY&#10;FPyRh/Xq8WGJhXYX3tNwCLVIEPYFKjAhdIWUvjJk0Y9dR5y8k+sthiT7WuoeLwluW/mSZVNpseG0&#10;YLCjd0PV7+FsFcxMuZczWW6Pn+XQ5PO4i98/c6VGT/FtASJQDPfwf/tDK5jk0x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1YHGAAAA3QAAAA8AAAAAAAAA&#10;AAAAAAAAoQIAAGRycy9kb3ducmV2LnhtbFBLBQYAAAAABAAEAPkAAACUAwAAAAA=&#10;">
                  <v:stroke endarrow="block"/>
                </v:line>
                <v:shape id="AutoShape 147" o:spid="_x0000_s1271" type="#_x0000_t109" style="position:absolute;left:6931;top:12249;width:3975;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bRsUA&#10;AADdAAAADwAAAGRycy9kb3ducmV2LnhtbESPT2sCMRTE7wW/Q3iCt5rVgsjWKKUiSD25Sv/cHpvX&#10;zbabl3UTNfvtjVDocZiZ3zCLVbSNuFDna8cKJuMMBHHpdM2VguNh8zgH4QOyxsYxKejJw2o5eFhg&#10;rt2V93QpQiUShH2OCkwIbS6lLw1Z9GPXEifv23UWQ5JdJXWH1wS3jZxm2UxarDktGGzp1VD5W5yt&#10;glP0X/377se8xZ52n+cifqxlVGo0jC/PIALF8B/+a2+1gqfJb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htGxQAAAN0AAAAPAAAAAAAAAAAAAAAAAJgCAABkcnMv&#10;ZG93bnJldi54bWxQSwUGAAAAAAQABAD1AAAAigMAAAAA&#10;">
                  <v:textbox inset="5.85pt,.7pt,5.85pt,.7pt">
                    <w:txbxContent>
                      <w:p w14:paraId="3DA07969" w14:textId="77777777" w:rsidR="00206369" w:rsidRPr="00A00C74" w:rsidRDefault="00206369"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206369" w:rsidRPr="00A00C74" w:rsidRDefault="00206369"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206369" w:rsidRPr="00A00C74" w:rsidRDefault="00206369"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v:textbox>
                </v:shape>
                <v:line id="Line 148" o:spid="_x0000_s1272" style="position:absolute;visibility:visible;mso-wrap-style:square" from="4336,11752" to="4336,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bcYAAADdAAAADwAAAGRycy9kb3ducmV2LnhtbESPS2vDMBCE74H+B7GF3hLZDeThRAml&#10;ptBDWsiDnDfW1jK1VsZSHfXfR4VCjsPMfMOst9G2YqDeN44V5JMMBHHldMO1gtPxbbwA4QOyxtYx&#10;KfglD9vNw2iNhXZX3tNwCLVIEPYFKjAhdIWUvjJk0U9cR5y8L9dbDEn2tdQ9XhPctvI5y2bSYsNp&#10;wWBHr4aq78OPVTA35V7OZbk7fpZDky/jRzxflko9PcaXFYhAMdzD/+13rWCaz6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7m3GAAAA3QAAAA8AAAAAAAAA&#10;AAAAAAAAoQIAAGRycy9kb3ducmV2LnhtbFBLBQYAAAAABAAEAPkAAACUAwAAAAA=&#10;">
                  <v:stroke endarrow="block"/>
                </v:line>
                <v:line id="Line 150" o:spid="_x0000_s1273" style="position:absolute;visibility:visible;mso-wrap-style:square" from="5956,12820" to="688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TgsYAAADdAAAADwAAAGRycy9kb3ducmV2LnhtbESPQUvDQBSE7wX/w/IEb+0mFVsbuy3S&#10;UPCgQlrp+TX7zAazb0N2m67/3hUEj8PMfMOst9F2YqTBt44V5LMMBHHtdMuNgo/jfvoIwgdkjZ1j&#10;UvBNHrabm8kaC+2uXNF4CI1IEPYFKjAh9IWUvjZk0c9cT5y8TzdYDEkOjdQDXhPcdnKeZQtpseW0&#10;YLCnnaH663CxCpamrORSlq/H93Js81V8i6fzSqm72/j8BCJQDP/hv/aLVnCfLx7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04LGAAAA3QAAAA8AAAAAAAAA&#10;AAAAAAAAoQIAAGRycy9kb3ducmV2LnhtbFBLBQYAAAAABAAEAPkAAACUAwAAAAA=&#10;">
                  <v:stroke endarrow="block"/>
                </v:line>
                <v:shape id="Text Box 151" o:spid="_x0000_s1274" type="#_x0000_t202" style="position:absolute;left:5866;top:12415;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o28cA&#10;AADdAAAADwAAAGRycy9kb3ducmV2LnhtbESPT2vCQBTE74LfYXlCb3VjSxeJrhKF/qEXrYp4fGaf&#10;STD7NmS3mvbTu4WCx2FmfsNM552txYVaXznWMBomIIhzZyouNOy2r49jED4gG6wdk4Yf8jCf9XtT&#10;TI278hddNqEQEcI+RQ1lCE0qpc9LsuiHriGO3sm1FkOUbSFNi9cIt7V8ShIlLVYcF0psaFlSft58&#10;Ww2/lc/e16tFOC5eDm/J+lP5faa0fhh02QREoC7cw//tD6PheaQU/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KKNvHAAAA3QAAAA8AAAAAAAAAAAAAAAAAmAIAAGRy&#10;cy9kb3ducmV2LnhtbFBLBQYAAAAABAAEAPUAAACMAwAAAAA=&#10;" filled="f" stroked="f">
                  <v:textbox inset="5.85pt,.7pt,5.85pt,.7pt">
                    <w:txbxContent>
                      <w:p w14:paraId="3DA0796E" w14:textId="77777777" w:rsidR="00206369" w:rsidRPr="004627D2" w:rsidRDefault="00206369"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AutoShape 134" o:spid="_x0000_s1275" type="#_x0000_t110" style="position:absolute;left:2596;top:747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QscA&#10;AADeAAAADwAAAGRycy9kb3ducmV2LnhtbESPUUsDMRCE34X+h7AF32yuIle9Ni0iiIJotS2Cb0uy&#10;vTt62RzJtj3/vREEH4eZ+YZZrAbfqRPF1AY2MJ0UoIhtcC3XBnbbx6tbUEmQHXaBycA3JVgtRxcL&#10;rFw48wedNlKrDOFUoYFGpK+0TrYhj2kSeuLs7UP0KFnGWruI5wz3nb4uilJ7bDkvNNjTQ0P2sDl6&#10;A1/vb2L10zrU7rin1zs7i/L5YszleLifgxIa5D/81352Bm5m07KE3zv5Cu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ef0LHAAAA3gAAAA8AAAAAAAAAAAAAAAAAmAIAAGRy&#10;cy9kb3ducmV2LnhtbFBLBQYAAAAABAAEAPUAAACMAwAAAAA=&#10;">
                  <v:textbox inset="5.85pt,.7pt,5.85pt,.7pt">
                    <w:txbxContent>
                      <w:p w14:paraId="3DA0796F" w14:textId="77777777" w:rsidR="00206369"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206369" w:rsidRPr="00A00C74"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v:textbox>
                </v:shape>
                <v:shape id="AutoShape 140" o:spid="_x0000_s1276" type="#_x0000_t110" style="position:absolute;left:2596;top:908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7wsYA&#10;AADdAAAADwAAAGRycy9kb3ducmV2LnhtbESPUUsDMRCE34X+h7BC32yullo9mxYpFAWx1SqCb0uy&#10;vTt62RzJtj3/vREEH4eZ+YaZL3vfqhPF1AQ2MB4VoIhtcA1XBj7e11e3oJIgO2wDk4FvSrBcDC7m&#10;WLpw5jc67aRSGcKpRAO1SFdqnWxNHtModMTZ24foUbKMlXYRzxnuW31dFDfaY8N5ocaOVjXZw+7o&#10;DXy9bsTqx22o3HFPL3d2FuXz2ZjhZf9wD0qol//wX/vJGZiMp1P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a7wsYAAADdAAAADwAAAAAAAAAAAAAAAACYAgAAZHJz&#10;L2Rvd25yZXYueG1sUEsFBgAAAAAEAAQA9QAAAIsDAAAAAA==&#10;">
                  <v:textbox inset="5.85pt,.7pt,5.85pt,.7pt">
                    <w:txbxContent>
                      <w:p w14:paraId="3DA07971" w14:textId="77777777" w:rsidR="00206369"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206369" w:rsidRPr="00A00C74"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v:textbox>
                </v:shape>
                <v:shape id="AutoShape 145" o:spid="_x0000_s1277" type="#_x0000_t110" style="position:absolute;left:2596;top:1068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S58MA&#10;AADdAAAADwAAAGRycy9kb3ducmV2LnhtbERPS0sDMRC+C/6HMIK3NluFatempRREQbT2QaG3IZnu&#10;Lm4mSzJt139vDgWPH997Ou99q84UUxPYwGhYgCK2wTVcGdhtXwfPoJIgO2wDk4FfSjCf3d5MsXTh&#10;wms6b6RSOYRTiQZqka7UOtmaPKZh6IgzdwzRo2QYK+0iXnK4b/VDUYy1x4ZzQ40dLWuyP5uTN3D4&#10;/hKr31ahcqcjfU7sU5T9hzH3d/3iBZRQL//iq/vdGXgcjfP+/CY/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3S58MAAADdAAAADwAAAAAAAAAAAAAAAACYAgAAZHJzL2Rv&#10;d25yZXYueG1sUEsFBgAAAAAEAAQA9QAAAIgDAAAAAA==&#10;">
                  <v:textbox inset="5.85pt,.7pt,5.85pt,.7pt">
                    <w:txbxContent>
                      <w:p w14:paraId="3DA07973" w14:textId="77777777" w:rsidR="00206369"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206369" w:rsidRPr="00A00C74" w:rsidRDefault="00206369"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v:textbox>
                </v:shape>
                <v:shape id="AutoShape 149" o:spid="_x0000_s1278" type="#_x0000_t110" style="position:absolute;left:2596;top:1229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U5MYA&#10;AADdAAAADwAAAGRycy9kb3ducmV2LnhtbESPUUsDMRCE34X+h7BC32yuVlo9mxYpFAWx1SqCb0uy&#10;vTt62RzJtj3/vREEH4eZ+YaZL3vfqhPF1AQ2MB4VoIhtcA1XBj7e11e3oJIgO2wDk4FvSrBcDC7m&#10;WLpw5jc67aRSGcKpRAO1SFdqnWxNHtModMTZ24foUbKMlXYRzxnuW31dFFPtseG8UGNHq5rsYXf0&#10;Br5eN2L14zZU7rinlzs7i/L5bMzwsn+4ByXUy3/4r/3kDEzG0xv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U5MYAAADdAAAADwAAAAAAAAAAAAAAAACYAgAAZHJz&#10;L2Rvd25yZXYueG1sUEsFBgAAAAAEAAQA9QAAAIsDAAAAAA==&#10;">
                  <v:textbox inset="5.85pt,.7pt,5.85pt,.7pt">
                    <w:txbxContent>
                      <w:p w14:paraId="3DA07975" w14:textId="77777777" w:rsidR="00206369" w:rsidRPr="00A00C74" w:rsidRDefault="00206369"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v:textbox>
                </v:shape>
              </v:group>
            </w:pict>
          </mc:Fallback>
        </mc:AlternateContent>
      </w:r>
    </w:p>
    <w:p w14:paraId="3DA07287" w14:textId="77777777" w:rsidR="005540B0" w:rsidRPr="00567AAE" w:rsidRDefault="005540B0" w:rsidP="005540B0">
      <w:pPr>
        <w:ind w:left="491"/>
        <w:rPr>
          <w:rFonts w:ascii="HG丸ｺﾞｼｯｸM-PRO" w:eastAsia="HG丸ｺﾞｼｯｸM-PRO" w:hAnsi="HG丸ｺﾞｼｯｸM-PRO"/>
        </w:rPr>
      </w:pPr>
    </w:p>
    <w:p w14:paraId="3DA07288" w14:textId="77777777" w:rsidR="005540B0" w:rsidRPr="00567AAE" w:rsidRDefault="005540B0" w:rsidP="005540B0">
      <w:pPr>
        <w:ind w:left="491"/>
        <w:rPr>
          <w:rFonts w:ascii="HG丸ｺﾞｼｯｸM-PRO" w:eastAsia="HG丸ｺﾞｼｯｸM-PRO" w:hAnsi="HG丸ｺﾞｼｯｸM-PRO"/>
        </w:rPr>
      </w:pPr>
    </w:p>
    <w:p w14:paraId="3DA07289" w14:textId="77777777" w:rsidR="005540B0" w:rsidRPr="00567AAE" w:rsidRDefault="005540B0" w:rsidP="005540B0">
      <w:pPr>
        <w:ind w:left="491"/>
        <w:rPr>
          <w:rFonts w:ascii="HG丸ｺﾞｼｯｸM-PRO" w:eastAsia="HG丸ｺﾞｼｯｸM-PRO" w:hAnsi="HG丸ｺﾞｼｯｸM-PRO"/>
        </w:rPr>
      </w:pPr>
    </w:p>
    <w:p w14:paraId="3DA0728A" w14:textId="77777777" w:rsidR="005540B0" w:rsidRPr="00567AAE" w:rsidRDefault="005540B0" w:rsidP="005540B0">
      <w:pPr>
        <w:ind w:left="491"/>
        <w:rPr>
          <w:rFonts w:ascii="HG丸ｺﾞｼｯｸM-PRO" w:eastAsia="HG丸ｺﾞｼｯｸM-PRO" w:hAnsi="HG丸ｺﾞｼｯｸM-PRO"/>
        </w:rPr>
      </w:pPr>
    </w:p>
    <w:p w14:paraId="3DA0728B" w14:textId="77777777" w:rsidR="005540B0" w:rsidRPr="00567AAE" w:rsidRDefault="005540B0" w:rsidP="005540B0">
      <w:pPr>
        <w:ind w:left="491"/>
        <w:rPr>
          <w:rFonts w:ascii="HG丸ｺﾞｼｯｸM-PRO" w:eastAsia="HG丸ｺﾞｼｯｸM-PRO" w:hAnsi="HG丸ｺﾞｼｯｸM-PRO"/>
          <w:color w:val="000000"/>
        </w:rPr>
      </w:pPr>
    </w:p>
    <w:p w14:paraId="3DA0728C" w14:textId="77777777" w:rsidR="005540B0" w:rsidRPr="00567AAE" w:rsidRDefault="004D19CF" w:rsidP="005540B0">
      <w:pPr>
        <w:ind w:left="491"/>
        <w:rPr>
          <w:rFonts w:ascii="HG丸ｺﾞｼｯｸM-PRO" w:eastAsia="HG丸ｺﾞｼｯｸM-PRO" w:hAnsi="HG丸ｺﾞｼｯｸM-PRO"/>
          <w:color w:val="000000"/>
        </w:rPr>
      </w:pPr>
      <w:r w:rsidRPr="00567AAE">
        <w:rPr>
          <w:rFonts w:ascii="HG丸ｺﾞｼｯｸM-PRO" w:eastAsia="HG丸ｺﾞｼｯｸM-PRO" w:hAnsi="HG丸ｺﾞｼｯｸM-PRO"/>
          <w:noProof/>
        </w:rPr>
        <mc:AlternateContent>
          <mc:Choice Requires="wps">
            <w:drawing>
              <wp:anchor distT="0" distB="0" distL="114300" distR="114300" simplePos="0" relativeHeight="252310528" behindDoc="0" locked="0" layoutInCell="1" allowOverlap="1" wp14:anchorId="3DA077B2" wp14:editId="3B458129">
                <wp:simplePos x="0" y="0"/>
                <wp:positionH relativeFrom="column">
                  <wp:posOffset>-5080</wp:posOffset>
                </wp:positionH>
                <wp:positionV relativeFrom="paragraph">
                  <wp:posOffset>204470</wp:posOffset>
                </wp:positionV>
                <wp:extent cx="471170" cy="373380"/>
                <wp:effectExtent l="0" t="247650" r="595630" b="26670"/>
                <wp:wrapNone/>
                <wp:docPr id="38912" name="角丸四角形吹き出し 4"/>
                <wp:cNvGraphicFramePr/>
                <a:graphic xmlns:a="http://schemas.openxmlformats.org/drawingml/2006/main">
                  <a:graphicData uri="http://schemas.microsoft.com/office/word/2010/wordprocessingShape">
                    <wps:wsp>
                      <wps:cNvSpPr/>
                      <wps:spPr>
                        <a:xfrm>
                          <a:off x="0" y="0"/>
                          <a:ext cx="471170" cy="373380"/>
                        </a:xfrm>
                        <a:prstGeom prst="wedgeRoundRectCallout">
                          <a:avLst>
                            <a:gd name="adj1" fmla="val 168041"/>
                            <a:gd name="adj2" fmla="val -11274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6" w14:textId="77777777" w:rsidR="00206369" w:rsidRDefault="00206369"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 o:spid="_x0000_s1279" type="#_x0000_t62" style="position:absolute;left:0;text-align:left;margin-left:-.4pt;margin-top:16.1pt;width:37.1pt;height:29.4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" adj="47097,-13552" fillcolor="#92cddc [1944]" strokecolor="red" strokeweight="2pt">
                <v:textbox>
                  <w:txbxContent>
                    <w:p w14:paraId="3DA07976" w14:textId="77777777" w:rsidR="00206369" w:rsidRDefault="00206369"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v:textbox>
              </v:shape>
            </w:pict>
          </mc:Fallback>
        </mc:AlternateContent>
      </w:r>
    </w:p>
    <w:p w14:paraId="3DA0728D" w14:textId="77777777" w:rsidR="005540B0" w:rsidRPr="00567AAE" w:rsidRDefault="005540B0" w:rsidP="005540B0">
      <w:pPr>
        <w:ind w:left="491"/>
        <w:rPr>
          <w:rFonts w:ascii="HG丸ｺﾞｼｯｸM-PRO" w:eastAsia="HG丸ｺﾞｼｯｸM-PRO" w:hAnsi="HG丸ｺﾞｼｯｸM-PRO"/>
          <w:color w:val="000000"/>
        </w:rPr>
      </w:pPr>
    </w:p>
    <w:p w14:paraId="3DA0728E" w14:textId="77777777" w:rsidR="005540B0" w:rsidRPr="00567AAE" w:rsidRDefault="005540B0" w:rsidP="005540B0">
      <w:pPr>
        <w:ind w:left="491"/>
        <w:rPr>
          <w:rFonts w:ascii="HG丸ｺﾞｼｯｸM-PRO" w:eastAsia="HG丸ｺﾞｼｯｸM-PRO" w:hAnsi="HG丸ｺﾞｼｯｸM-PRO"/>
          <w:color w:val="000000"/>
        </w:rPr>
      </w:pPr>
    </w:p>
    <w:p w14:paraId="3DA0728F" w14:textId="77777777" w:rsidR="005540B0" w:rsidRPr="00567AAE" w:rsidRDefault="005540B0" w:rsidP="005540B0">
      <w:pPr>
        <w:ind w:left="491"/>
        <w:rPr>
          <w:rFonts w:ascii="HG丸ｺﾞｼｯｸM-PRO" w:eastAsia="HG丸ｺﾞｼｯｸM-PRO" w:hAnsi="HG丸ｺﾞｼｯｸM-PRO"/>
          <w:color w:val="000000"/>
        </w:rPr>
      </w:pPr>
    </w:p>
    <w:p w14:paraId="3DA07290" w14:textId="77777777" w:rsidR="005540B0" w:rsidRPr="00567AAE" w:rsidRDefault="005540B0" w:rsidP="005540B0">
      <w:pPr>
        <w:ind w:left="491"/>
        <w:rPr>
          <w:rFonts w:ascii="HG丸ｺﾞｼｯｸM-PRO" w:eastAsia="HG丸ｺﾞｼｯｸM-PRO" w:hAnsi="HG丸ｺﾞｼｯｸM-PRO"/>
          <w:color w:val="000000"/>
        </w:rPr>
      </w:pPr>
    </w:p>
    <w:p w14:paraId="3DA07291" w14:textId="77777777" w:rsidR="005540B0" w:rsidRPr="00567AAE" w:rsidRDefault="005540B0" w:rsidP="005540B0">
      <w:pPr>
        <w:ind w:left="491"/>
        <w:rPr>
          <w:rFonts w:ascii="HG丸ｺﾞｼｯｸM-PRO" w:eastAsia="HG丸ｺﾞｼｯｸM-PRO" w:hAnsi="HG丸ｺﾞｼｯｸM-PRO"/>
          <w:color w:val="000000"/>
        </w:rPr>
      </w:pPr>
    </w:p>
    <w:p w14:paraId="3DA07292" w14:textId="77777777" w:rsidR="005540B0" w:rsidRPr="00567AAE" w:rsidRDefault="005540B0" w:rsidP="005540B0">
      <w:pPr>
        <w:ind w:left="491"/>
        <w:rPr>
          <w:rFonts w:ascii="HG丸ｺﾞｼｯｸM-PRO" w:eastAsia="HG丸ｺﾞｼｯｸM-PRO" w:hAnsi="HG丸ｺﾞｼｯｸM-PRO"/>
          <w:color w:val="000000"/>
        </w:rPr>
      </w:pPr>
    </w:p>
    <w:p w14:paraId="3DA07293" w14:textId="77777777" w:rsidR="005540B0" w:rsidRPr="00567AAE" w:rsidRDefault="005540B0" w:rsidP="005540B0">
      <w:pPr>
        <w:ind w:left="491"/>
        <w:rPr>
          <w:rFonts w:ascii="HG丸ｺﾞｼｯｸM-PRO" w:eastAsia="HG丸ｺﾞｼｯｸM-PRO" w:hAnsi="HG丸ｺﾞｼｯｸM-PRO"/>
          <w:color w:val="000000"/>
        </w:rPr>
      </w:pPr>
    </w:p>
    <w:p w14:paraId="3DA07294" w14:textId="77777777" w:rsidR="005540B0" w:rsidRPr="00567AAE" w:rsidRDefault="005540B0" w:rsidP="005540B0">
      <w:pPr>
        <w:ind w:left="491"/>
        <w:rPr>
          <w:rFonts w:ascii="HG丸ｺﾞｼｯｸM-PRO" w:eastAsia="HG丸ｺﾞｼｯｸM-PRO" w:hAnsi="HG丸ｺﾞｼｯｸM-PRO"/>
          <w:color w:val="000000"/>
        </w:rPr>
      </w:pPr>
    </w:p>
    <w:p w14:paraId="3DA07295" w14:textId="77777777" w:rsidR="005540B0" w:rsidRPr="00567AAE" w:rsidRDefault="005540B0" w:rsidP="005540B0">
      <w:pPr>
        <w:ind w:left="491"/>
        <w:rPr>
          <w:rFonts w:ascii="HG丸ｺﾞｼｯｸM-PRO" w:eastAsia="HG丸ｺﾞｼｯｸM-PRO" w:hAnsi="HG丸ｺﾞｼｯｸM-PRO"/>
          <w:color w:val="000000"/>
        </w:rPr>
      </w:pPr>
    </w:p>
    <w:p w14:paraId="3DA07296" w14:textId="77777777" w:rsidR="005540B0" w:rsidRPr="00567AAE" w:rsidRDefault="005540B0" w:rsidP="005540B0">
      <w:pPr>
        <w:ind w:left="491"/>
        <w:rPr>
          <w:rFonts w:ascii="HG丸ｺﾞｼｯｸM-PRO" w:eastAsia="HG丸ｺﾞｼｯｸM-PRO" w:hAnsi="HG丸ｺﾞｼｯｸM-PRO"/>
          <w:color w:val="000000"/>
        </w:rPr>
      </w:pPr>
    </w:p>
    <w:p w14:paraId="3DA07297" w14:textId="77777777" w:rsidR="005540B0" w:rsidRPr="00567AAE" w:rsidRDefault="005540B0" w:rsidP="005540B0">
      <w:pPr>
        <w:ind w:left="491"/>
        <w:rPr>
          <w:rFonts w:ascii="HG丸ｺﾞｼｯｸM-PRO" w:eastAsia="HG丸ｺﾞｼｯｸM-PRO" w:hAnsi="HG丸ｺﾞｼｯｸM-PRO"/>
          <w:color w:val="000000"/>
        </w:rPr>
      </w:pPr>
    </w:p>
    <w:p w14:paraId="3DA07298" w14:textId="77777777" w:rsidR="005540B0" w:rsidRPr="00567AAE" w:rsidRDefault="005540B0" w:rsidP="005540B0">
      <w:pPr>
        <w:ind w:left="491"/>
        <w:rPr>
          <w:rFonts w:ascii="HG丸ｺﾞｼｯｸM-PRO" w:eastAsia="HG丸ｺﾞｼｯｸM-PRO" w:hAnsi="HG丸ｺﾞｼｯｸM-PRO"/>
          <w:color w:val="000000"/>
        </w:rPr>
      </w:pPr>
    </w:p>
    <w:p w14:paraId="3DA07299" w14:textId="77777777" w:rsidR="005540B0" w:rsidRPr="00567AAE" w:rsidRDefault="005540B0" w:rsidP="005540B0">
      <w:pPr>
        <w:ind w:left="491"/>
        <w:rPr>
          <w:rFonts w:ascii="HG丸ｺﾞｼｯｸM-PRO" w:eastAsia="HG丸ｺﾞｼｯｸM-PRO" w:hAnsi="HG丸ｺﾞｼｯｸM-PRO"/>
        </w:rPr>
      </w:pPr>
    </w:p>
    <w:p w14:paraId="3DA0729A" w14:textId="77777777" w:rsidR="005540B0" w:rsidRPr="00567AAE" w:rsidRDefault="005540B0" w:rsidP="005540B0">
      <w:pPr>
        <w:ind w:left="491"/>
        <w:rPr>
          <w:rFonts w:ascii="HG丸ｺﾞｼｯｸM-PRO" w:eastAsia="HG丸ｺﾞｼｯｸM-PRO" w:hAnsi="HG丸ｺﾞｼｯｸM-PRO"/>
        </w:rPr>
      </w:pPr>
    </w:p>
    <w:p w14:paraId="3DA0729B" w14:textId="77777777" w:rsidR="005540B0" w:rsidRPr="00567AAE" w:rsidRDefault="005540B0" w:rsidP="005540B0">
      <w:pPr>
        <w:ind w:left="491"/>
        <w:rPr>
          <w:rFonts w:ascii="HG丸ｺﾞｼｯｸM-PRO" w:eastAsia="HG丸ｺﾞｼｯｸM-PRO" w:hAnsi="HG丸ｺﾞｼｯｸM-PRO"/>
        </w:rPr>
      </w:pPr>
    </w:p>
    <w:p w14:paraId="3DA0729C" w14:textId="77777777" w:rsidR="005540B0" w:rsidRPr="00567AAE" w:rsidRDefault="005540B0" w:rsidP="005540B0">
      <w:pPr>
        <w:ind w:left="491"/>
        <w:rPr>
          <w:rFonts w:ascii="HG丸ｺﾞｼｯｸM-PRO" w:eastAsia="HG丸ｺﾞｼｯｸM-PRO" w:hAnsi="HG丸ｺﾞｼｯｸM-PRO"/>
        </w:rPr>
      </w:pPr>
    </w:p>
    <w:p w14:paraId="3DA0729D" w14:textId="77777777" w:rsidR="005540B0" w:rsidRPr="00567AAE" w:rsidRDefault="005540B0" w:rsidP="005540B0">
      <w:pPr>
        <w:ind w:left="491"/>
        <w:rPr>
          <w:rFonts w:ascii="HG丸ｺﾞｼｯｸM-PRO" w:eastAsia="HG丸ｺﾞｼｯｸM-PRO" w:hAnsi="HG丸ｺﾞｼｯｸM-PRO"/>
        </w:rPr>
      </w:pPr>
    </w:p>
    <w:p w14:paraId="3DA0729E" w14:textId="77777777" w:rsidR="005540B0" w:rsidRPr="00567AAE" w:rsidRDefault="005540B0" w:rsidP="005540B0">
      <w:pPr>
        <w:ind w:left="491"/>
        <w:rPr>
          <w:rFonts w:ascii="HG丸ｺﾞｼｯｸM-PRO" w:eastAsia="HG丸ｺﾞｼｯｸM-PRO" w:hAnsi="HG丸ｺﾞｼｯｸM-PRO"/>
        </w:rPr>
      </w:pPr>
    </w:p>
    <w:p w14:paraId="3DA0729F" w14:textId="77777777" w:rsidR="005540B0" w:rsidRPr="00567AAE" w:rsidRDefault="008D5012" w:rsidP="005540B0">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314624" behindDoc="0" locked="0" layoutInCell="1" allowOverlap="1" wp14:anchorId="3DA077B4" wp14:editId="7478D211">
                <wp:simplePos x="0" y="0"/>
                <wp:positionH relativeFrom="column">
                  <wp:posOffset>3966845</wp:posOffset>
                </wp:positionH>
                <wp:positionV relativeFrom="paragraph">
                  <wp:posOffset>90170</wp:posOffset>
                </wp:positionV>
                <wp:extent cx="1350645" cy="458470"/>
                <wp:effectExtent l="0" t="476250" r="20955" b="17780"/>
                <wp:wrapNone/>
                <wp:docPr id="3399"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36699"/>
                            <a:gd name="adj2" fmla="val -1512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7" w14:textId="77777777" w:rsidR="00206369" w:rsidRDefault="00206369"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206369" w:rsidRDefault="00206369"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80" type="#_x0000_t62" style="position:absolute;left:0;text-align:left;margin-left:312.35pt;margin-top:7.1pt;width:106.35pt;height:36.1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" adj="2873,-21880" fillcolor="#92cddc [1944]" strokecolor="red" strokeweight="2pt">
                <v:textbox>
                  <w:txbxContent>
                    <w:p w14:paraId="3DA07977" w14:textId="77777777" w:rsidR="00206369" w:rsidRDefault="00206369"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206369" w:rsidRDefault="00206369"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v:textbox>
              </v:shape>
            </w:pict>
          </mc:Fallback>
        </mc:AlternateContent>
      </w:r>
    </w:p>
    <w:p w14:paraId="3DA072A0" w14:textId="77777777" w:rsidR="005540B0" w:rsidRPr="00567AAE" w:rsidRDefault="005540B0" w:rsidP="005540B0">
      <w:pPr>
        <w:ind w:left="491"/>
        <w:rPr>
          <w:rFonts w:ascii="HG丸ｺﾞｼｯｸM-PRO" w:eastAsia="HG丸ｺﾞｼｯｸM-PRO" w:hAnsi="HG丸ｺﾞｼｯｸM-PRO"/>
        </w:rPr>
      </w:pPr>
    </w:p>
    <w:p w14:paraId="3DA072A1" w14:textId="77777777" w:rsidR="005540B0" w:rsidRPr="00567AAE" w:rsidRDefault="005540B0" w:rsidP="005540B0">
      <w:pPr>
        <w:ind w:left="491"/>
        <w:rPr>
          <w:rFonts w:ascii="HG丸ｺﾞｼｯｸM-PRO" w:eastAsia="HG丸ｺﾞｼｯｸM-PRO" w:hAnsi="HG丸ｺﾞｼｯｸM-PRO"/>
        </w:rPr>
      </w:pPr>
    </w:p>
    <w:p w14:paraId="3DA072A2" w14:textId="77777777" w:rsidR="005540B0" w:rsidRPr="00567AAE" w:rsidRDefault="005540B0" w:rsidP="005540B0">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D10CFB" w:rsidRPr="00567AAE">
        <w:rPr>
          <w:rFonts w:ascii="HG丸ｺﾞｼｯｸM-PRO" w:eastAsia="HG丸ｺﾞｼｯｸM-PRO" w:hAnsi="HG丸ｺﾞｼｯｸM-PRO" w:hint="eastAsia"/>
        </w:rPr>
        <w:t>4.3.3.4</w:t>
      </w:r>
      <w:r w:rsidRPr="00567AAE">
        <w:rPr>
          <w:rFonts w:ascii="HG丸ｺﾞｼｯｸM-PRO" w:eastAsia="HG丸ｺﾞｼｯｸM-PRO" w:hAnsi="HG丸ｺﾞｼｯｸM-PRO" w:hint="eastAsia"/>
        </w:rPr>
        <w:t xml:space="preserve"> 中分類単位での選別フロー（ステップ1）</w:t>
      </w:r>
    </w:p>
    <w:p w14:paraId="3DA072A3" w14:textId="77777777" w:rsidR="005540B0" w:rsidRPr="00567AAE" w:rsidRDefault="005540B0" w:rsidP="005540B0">
      <w:pPr>
        <w:ind w:left="491"/>
        <w:rPr>
          <w:rFonts w:ascii="HG丸ｺﾞｼｯｸM-PRO" w:eastAsia="HG丸ｺﾞｼｯｸM-PRO" w:hAnsi="HG丸ｺﾞｼｯｸM-PRO"/>
        </w:rPr>
      </w:pPr>
    </w:p>
    <w:p w14:paraId="3DA072A5" w14:textId="1CA85FE0" w:rsidR="00143CEE" w:rsidRPr="00567AAE" w:rsidRDefault="005540B0"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szCs w:val="21"/>
        </w:rPr>
        <w:br w:type="page"/>
      </w:r>
    </w:p>
    <w:p w14:paraId="3DA072A6" w14:textId="77777777"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w:t>
      </w:r>
      <w:r w:rsidR="00651468" w:rsidRPr="00567AAE">
        <w:rPr>
          <w:rFonts w:ascii="HG丸ｺﾞｼｯｸM-PRO" w:eastAsia="HG丸ｺﾞｼｯｸM-PRO" w:hAnsi="HG丸ｺﾞｼｯｸM-PRO" w:hint="eastAsia"/>
        </w:rPr>
        <w:t>小分類単位での</w:t>
      </w:r>
      <w:r w:rsidR="00651468" w:rsidRPr="00567AAE">
        <w:rPr>
          <w:rFonts w:ascii="HG丸ｺﾞｼｯｸM-PRO" w:eastAsia="HG丸ｺﾞｼｯｸM-PRO" w:hAnsi="HG丸ｺﾞｼｯｸM-PRO" w:hint="eastAsia"/>
          <w:color w:val="000000" w:themeColor="text1"/>
          <w:kern w:val="24"/>
          <w:szCs w:val="21"/>
        </w:rPr>
        <w:t>選別</w:t>
      </w:r>
      <w:r w:rsidRPr="00567AAE">
        <w:rPr>
          <w:rFonts w:ascii="HG丸ｺﾞｼｯｸM-PRO" w:eastAsia="HG丸ｺﾞｼｯｸM-PRO" w:hAnsi="HG丸ｺﾞｼｯｸM-PRO" w:hint="eastAsia"/>
          <w:color w:val="000000" w:themeColor="text1"/>
          <w:kern w:val="24"/>
          <w:szCs w:val="21"/>
        </w:rPr>
        <w:t>フロー（ステップ2）を</w:t>
      </w:r>
      <w:r w:rsidR="008645FF" w:rsidRPr="00567AAE">
        <w:rPr>
          <w:rFonts w:ascii="HG丸ｺﾞｼｯｸM-PRO" w:eastAsia="HG丸ｺﾞｼｯｸM-PRO" w:hAnsi="HG丸ｺﾞｼｯｸM-PRO" w:hint="eastAsia"/>
          <w:color w:val="000000" w:themeColor="text1"/>
          <w:kern w:val="24"/>
          <w:szCs w:val="21"/>
        </w:rPr>
        <w:t>以下</w:t>
      </w:r>
      <w:r w:rsidRPr="00567AAE">
        <w:rPr>
          <w:rFonts w:ascii="HG丸ｺﾞｼｯｸM-PRO" w:eastAsia="HG丸ｺﾞｼｯｸM-PRO" w:hAnsi="HG丸ｺﾞｼｯｸM-PRO" w:hint="eastAsia"/>
          <w:color w:val="000000" w:themeColor="text1"/>
          <w:kern w:val="24"/>
          <w:szCs w:val="21"/>
        </w:rPr>
        <w:t>に示す</w:t>
      </w:r>
      <w:r w:rsidRPr="00567AAE">
        <w:rPr>
          <w:rFonts w:ascii="HG丸ｺﾞｼｯｸM-PRO" w:eastAsia="HG丸ｺﾞｼｯｸM-PRO" w:hAnsi="HG丸ｺﾞｼｯｸM-PRO" w:hint="eastAsia"/>
        </w:rPr>
        <w:t>。</w:t>
      </w:r>
    </w:p>
    <w:p w14:paraId="3DA072A7" w14:textId="77777777" w:rsidR="00A64239" w:rsidRPr="00567AAE" w:rsidRDefault="00A64239" w:rsidP="00A64239">
      <w:pPr>
        <w:ind w:left="426"/>
        <w:rPr>
          <w:rFonts w:ascii="HG丸ｺﾞｼｯｸM-PRO" w:eastAsia="HG丸ｺﾞｼｯｸM-PRO" w:hAnsi="HG丸ｺﾞｼｯｸM-PRO"/>
        </w:rPr>
      </w:pPr>
    </w:p>
    <w:p w14:paraId="3DA072A8" w14:textId="77777777" w:rsidR="00A64239" w:rsidRPr="00567AAE" w:rsidRDefault="00A64239" w:rsidP="00313B1C">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312576" behindDoc="0" locked="0" layoutInCell="1" allowOverlap="1" wp14:anchorId="3DA077B6" wp14:editId="5A1FBDA7">
                <wp:simplePos x="0" y="0"/>
                <wp:positionH relativeFrom="column">
                  <wp:posOffset>375920</wp:posOffset>
                </wp:positionH>
                <wp:positionV relativeFrom="paragraph">
                  <wp:posOffset>33020</wp:posOffset>
                </wp:positionV>
                <wp:extent cx="5372100" cy="6447155"/>
                <wp:effectExtent l="38100" t="0" r="19050" b="10795"/>
                <wp:wrapNone/>
                <wp:docPr id="3269" name="グループ化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447155"/>
                          <a:chOff x="1727" y="5201"/>
                          <a:chExt cx="8460" cy="10153"/>
                        </a:xfrm>
                      </wpg:grpSpPr>
                      <wps:wsp>
                        <wps:cNvPr id="3270" name="AutoShape 215"/>
                        <wps:cNvSpPr>
                          <a:spLocks noChangeArrowheads="1"/>
                        </wps:cNvSpPr>
                        <wps:spPr bwMode="auto">
                          <a:xfrm>
                            <a:off x="2329" y="5201"/>
                            <a:ext cx="3225" cy="847"/>
                          </a:xfrm>
                          <a:prstGeom prst="flowChartTerminator">
                            <a:avLst/>
                          </a:prstGeom>
                          <a:solidFill>
                            <a:srgbClr val="FFFFFF"/>
                          </a:solidFill>
                          <a:ln w="9525">
                            <a:solidFill>
                              <a:srgbClr val="000000"/>
                            </a:solidFill>
                            <a:miter lim="800000"/>
                            <a:headEnd/>
                            <a:tailEnd/>
                          </a:ln>
                        </wps:spPr>
                        <wps:txbx>
                          <w:txbxContent>
                            <w:p w14:paraId="3DA07979" w14:textId="77777777" w:rsidR="00206369" w:rsidRPr="00313B1C" w:rsidRDefault="00206369"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206369" w:rsidRPr="00313B1C" w:rsidRDefault="00206369"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wps:txbx>
                        <wps:bodyPr rot="0" vert="horz" wrap="square" lIns="74295" tIns="8890" rIns="74295" bIns="8890" anchor="ctr" anchorCtr="0" upright="1">
                          <a:noAutofit/>
                        </wps:bodyPr>
                      </wps:wsp>
                      <wps:wsp>
                        <wps:cNvPr id="3272" name="AutoShape 216"/>
                        <wps:cNvSpPr>
                          <a:spLocks noChangeArrowheads="1"/>
                        </wps:cNvSpPr>
                        <wps:spPr bwMode="auto">
                          <a:xfrm>
                            <a:off x="1937" y="8304"/>
                            <a:ext cx="3965" cy="1185"/>
                          </a:xfrm>
                          <a:prstGeom prst="flowChartDecision">
                            <a:avLst/>
                          </a:prstGeom>
                          <a:solidFill>
                            <a:srgbClr val="FFFFFF"/>
                          </a:solidFill>
                          <a:ln w="9525">
                            <a:solidFill>
                              <a:srgbClr val="000000"/>
                            </a:solidFill>
                            <a:miter lim="800000"/>
                            <a:headEnd/>
                            <a:tailEnd/>
                          </a:ln>
                        </wps:spPr>
                        <wps:txbx>
                          <w:txbxContent>
                            <w:p w14:paraId="3DA0797B"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wps:txbx>
                        <wps:bodyPr rot="0" vert="horz" wrap="square" lIns="74295" tIns="8890" rIns="74295" bIns="8890" anchor="ctr" anchorCtr="0" upright="1">
                          <a:noAutofit/>
                        </wps:bodyPr>
                      </wps:wsp>
                      <wps:wsp>
                        <wps:cNvPr id="3273" name="Line 217"/>
                        <wps:cNvCnPr/>
                        <wps:spPr bwMode="auto">
                          <a:xfrm>
                            <a:off x="3936" y="777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4" name="Line 218"/>
                        <wps:cNvCnPr/>
                        <wps:spPr bwMode="auto">
                          <a:xfrm>
                            <a:off x="3945" y="9490"/>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19"/>
                        <wps:cNvCnPr/>
                        <wps:spPr bwMode="auto">
                          <a:xfrm>
                            <a:off x="3920" y="14277"/>
                            <a:ext cx="0" cy="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6" name="AutoShape 220"/>
                        <wps:cNvSpPr>
                          <a:spLocks noChangeArrowheads="1"/>
                        </wps:cNvSpPr>
                        <wps:spPr bwMode="auto">
                          <a:xfrm>
                            <a:off x="1802" y="14636"/>
                            <a:ext cx="4252" cy="718"/>
                          </a:xfrm>
                          <a:prstGeom prst="flowChartProcess">
                            <a:avLst/>
                          </a:prstGeom>
                          <a:solidFill>
                            <a:srgbClr val="FFFFFF"/>
                          </a:solidFill>
                          <a:ln w="9525">
                            <a:solidFill>
                              <a:srgbClr val="000000"/>
                            </a:solidFill>
                            <a:miter lim="800000"/>
                            <a:headEnd/>
                            <a:tailEnd/>
                          </a:ln>
                        </wps:spPr>
                        <wps:txbx>
                          <w:txbxContent>
                            <w:p w14:paraId="3DA0797D" w14:textId="77777777" w:rsidR="00206369" w:rsidRPr="00313B1C" w:rsidRDefault="00206369"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206369" w:rsidRPr="00313B1C" w:rsidRDefault="00206369"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wps:txbx>
                        <wps:bodyPr rot="0" vert="horz" wrap="square" lIns="74295" tIns="8890" rIns="74295" bIns="8890" anchor="ctr" anchorCtr="0" upright="1">
                          <a:noAutofit/>
                        </wps:bodyPr>
                      </wps:wsp>
                      <wps:wsp>
                        <wps:cNvPr id="3277" name="Rectangle 221"/>
                        <wps:cNvSpPr>
                          <a:spLocks noChangeArrowheads="1"/>
                        </wps:cNvSpPr>
                        <wps:spPr bwMode="auto">
                          <a:xfrm>
                            <a:off x="6655" y="5794"/>
                            <a:ext cx="3532" cy="8534"/>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78" name="Text Box 222"/>
                        <wps:cNvSpPr txBox="1">
                          <a:spLocks noChangeArrowheads="1"/>
                        </wps:cNvSpPr>
                        <wps:spPr bwMode="auto">
                          <a:xfrm>
                            <a:off x="7232" y="5619"/>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7F" w14:textId="77777777" w:rsidR="00206369" w:rsidRPr="00780BEB" w:rsidRDefault="00206369"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ctr" anchorCtr="0" upright="1">
                          <a:spAutoFit/>
                        </wps:bodyPr>
                      </wps:wsp>
                      <wps:wsp>
                        <wps:cNvPr id="3279" name="AutoShape 223"/>
                        <wps:cNvSpPr>
                          <a:spLocks noChangeArrowheads="1"/>
                        </wps:cNvSpPr>
                        <wps:spPr bwMode="auto">
                          <a:xfrm>
                            <a:off x="1939" y="9920"/>
                            <a:ext cx="3965" cy="1185"/>
                          </a:xfrm>
                          <a:prstGeom prst="flowChartDecision">
                            <a:avLst/>
                          </a:prstGeom>
                          <a:solidFill>
                            <a:srgbClr val="FFFFFF"/>
                          </a:solidFill>
                          <a:ln w="9525">
                            <a:solidFill>
                              <a:srgbClr val="000000"/>
                            </a:solidFill>
                            <a:miter lim="800000"/>
                            <a:headEnd/>
                            <a:tailEnd/>
                          </a:ln>
                        </wps:spPr>
                        <wps:txbx>
                          <w:txbxContent>
                            <w:p w14:paraId="3DA07980" w14:textId="77777777" w:rsidR="00206369" w:rsidRDefault="00206369"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wps:txbx>
                        <wps:bodyPr rot="0" vert="horz" wrap="square" lIns="74295" tIns="8890" rIns="74295" bIns="8890" anchor="ctr" anchorCtr="0" upright="1">
                          <a:noAutofit/>
                        </wps:bodyPr>
                      </wps:wsp>
                      <wps:wsp>
                        <wps:cNvPr id="3280" name="AutoShape 224"/>
                        <wps:cNvSpPr>
                          <a:spLocks noChangeArrowheads="1"/>
                        </wps:cNvSpPr>
                        <wps:spPr bwMode="auto">
                          <a:xfrm>
                            <a:off x="7037" y="9828"/>
                            <a:ext cx="3030" cy="1354"/>
                          </a:xfrm>
                          <a:prstGeom prst="flowChartProcess">
                            <a:avLst/>
                          </a:prstGeom>
                          <a:solidFill>
                            <a:srgbClr val="FFFFFF"/>
                          </a:solidFill>
                          <a:ln w="9525">
                            <a:solidFill>
                              <a:srgbClr val="000000"/>
                            </a:solidFill>
                            <a:miter lim="800000"/>
                            <a:headEnd/>
                            <a:tailEnd/>
                          </a:ln>
                        </wps:spPr>
                        <wps:txbx>
                          <w:txbxContent>
                            <w:p w14:paraId="3DA07982" w14:textId="77777777" w:rsidR="00206369" w:rsidRPr="00313B1C" w:rsidRDefault="00206369"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wps:txbx>
                        <wps:bodyPr rot="0" vert="horz" wrap="square" lIns="74295" tIns="8890" rIns="74295" bIns="8890" anchor="ctr" anchorCtr="0" upright="1">
                          <a:noAutofit/>
                        </wps:bodyPr>
                      </wps:wsp>
                      <wps:wsp>
                        <wps:cNvPr id="3281" name="Line 225"/>
                        <wps:cNvCnPr/>
                        <wps:spPr bwMode="auto">
                          <a:xfrm>
                            <a:off x="3932" y="12737"/>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26"/>
                        <wps:cNvSpPr>
                          <a:spLocks noChangeArrowheads="1"/>
                        </wps:cNvSpPr>
                        <wps:spPr bwMode="auto">
                          <a:xfrm>
                            <a:off x="1727" y="13082"/>
                            <a:ext cx="4368" cy="1185"/>
                          </a:xfrm>
                          <a:prstGeom prst="flowChartDecision">
                            <a:avLst/>
                          </a:prstGeom>
                          <a:solidFill>
                            <a:srgbClr val="FFFFFF"/>
                          </a:solidFill>
                          <a:ln w="9525">
                            <a:solidFill>
                              <a:srgbClr val="000000"/>
                            </a:solidFill>
                            <a:miter lim="800000"/>
                            <a:headEnd/>
                            <a:tailEnd/>
                          </a:ln>
                        </wps:spPr>
                        <wps:txbx>
                          <w:txbxContent>
                            <w:p w14:paraId="3DA07983" w14:textId="77777777" w:rsidR="00206369" w:rsidRPr="00313B1C" w:rsidRDefault="00206369"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206369" w:rsidRPr="00313B1C" w:rsidRDefault="00206369"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wps:txbx>
                        <wps:bodyPr rot="0" vert="horz" wrap="square" lIns="74295" tIns="8890" rIns="74295" bIns="8890" anchor="ctr" anchorCtr="0" upright="1">
                          <a:noAutofit/>
                        </wps:bodyPr>
                      </wps:wsp>
                      <wps:wsp>
                        <wps:cNvPr id="3283" name="AutoShape 227"/>
                        <wps:cNvSpPr>
                          <a:spLocks noChangeArrowheads="1"/>
                        </wps:cNvSpPr>
                        <wps:spPr bwMode="auto">
                          <a:xfrm>
                            <a:off x="7040" y="13498"/>
                            <a:ext cx="3042" cy="373"/>
                          </a:xfrm>
                          <a:prstGeom prst="flowChartProcess">
                            <a:avLst/>
                          </a:prstGeom>
                          <a:solidFill>
                            <a:srgbClr val="FFFFFF"/>
                          </a:solidFill>
                          <a:ln w="9525">
                            <a:solidFill>
                              <a:srgbClr val="000000"/>
                            </a:solidFill>
                            <a:miter lim="800000"/>
                            <a:headEnd/>
                            <a:tailEnd/>
                          </a:ln>
                        </wps:spPr>
                        <wps:txbx>
                          <w:txbxContent>
                            <w:p w14:paraId="3DA07985" w14:textId="77777777" w:rsidR="00206369" w:rsidRPr="00313B1C" w:rsidRDefault="00206369"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wps:txbx>
                        <wps:bodyPr rot="0" vert="horz" wrap="square" lIns="74295" tIns="8890" rIns="74295" bIns="8890" anchor="ctr" anchorCtr="0" upright="1">
                          <a:noAutofit/>
                        </wps:bodyPr>
                      </wps:wsp>
                      <wps:wsp>
                        <wps:cNvPr id="3284" name="AutoShape 228"/>
                        <wps:cNvSpPr>
                          <a:spLocks noChangeArrowheads="1"/>
                        </wps:cNvSpPr>
                        <wps:spPr bwMode="auto">
                          <a:xfrm>
                            <a:off x="1928" y="11540"/>
                            <a:ext cx="3963" cy="1185"/>
                          </a:xfrm>
                          <a:prstGeom prst="flowChartDecision">
                            <a:avLst/>
                          </a:prstGeom>
                          <a:solidFill>
                            <a:srgbClr val="FFFFFF"/>
                          </a:solidFill>
                          <a:ln w="9525">
                            <a:solidFill>
                              <a:srgbClr val="000000"/>
                            </a:solidFill>
                            <a:miter lim="800000"/>
                            <a:headEnd/>
                            <a:tailEnd/>
                          </a:ln>
                        </wps:spPr>
                        <wps:txbx>
                          <w:txbxContent>
                            <w:p w14:paraId="3DA07986"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206369" w:rsidRPr="00313B1C" w:rsidRDefault="00206369"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wps:txbx>
                        <wps:bodyPr rot="0" vert="horz" wrap="square" lIns="74295" tIns="8890" rIns="74295" bIns="8890" anchor="ctr" anchorCtr="0" upright="1">
                          <a:noAutofit/>
                        </wps:bodyPr>
                      </wps:wsp>
                      <wps:wsp>
                        <wps:cNvPr id="3285" name="Line 229"/>
                        <wps:cNvCnPr/>
                        <wps:spPr bwMode="auto">
                          <a:xfrm>
                            <a:off x="3933" y="11105"/>
                            <a:ext cx="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6" name="Freeform 230"/>
                        <wps:cNvSpPr>
                          <a:spLocks/>
                        </wps:cNvSpPr>
                        <wps:spPr bwMode="auto">
                          <a:xfrm>
                            <a:off x="5895" y="11181"/>
                            <a:ext cx="1918" cy="95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87" name="Text Box 231"/>
                        <wps:cNvSpPr txBox="1">
                          <a:spLocks noChangeArrowheads="1"/>
                        </wps:cNvSpPr>
                        <wps:spPr bwMode="auto">
                          <a:xfrm>
                            <a:off x="5892" y="10201"/>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8" w14:textId="77777777" w:rsidR="00206369" w:rsidRPr="00A64239" w:rsidRDefault="00206369"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88" name="Line 232"/>
                        <wps:cNvCnPr/>
                        <wps:spPr bwMode="auto">
                          <a:xfrm>
                            <a:off x="5888" y="10505"/>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9" name="Text Box 233"/>
                        <wps:cNvSpPr txBox="1">
                          <a:spLocks noChangeArrowheads="1"/>
                        </wps:cNvSpPr>
                        <wps:spPr bwMode="auto">
                          <a:xfrm>
                            <a:off x="3931" y="1109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9" w14:textId="77777777" w:rsidR="00206369" w:rsidRPr="00A64239" w:rsidRDefault="00206369"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0" name="Text Box 234"/>
                        <wps:cNvSpPr txBox="1">
                          <a:spLocks noChangeArrowheads="1"/>
                        </wps:cNvSpPr>
                        <wps:spPr bwMode="auto">
                          <a:xfrm>
                            <a:off x="6068" y="1336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A" w14:textId="77777777" w:rsidR="00206369" w:rsidRPr="00A64239" w:rsidRDefault="00206369"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91" name="Line 235"/>
                        <wps:cNvCnPr/>
                        <wps:spPr bwMode="auto">
                          <a:xfrm>
                            <a:off x="6114" y="13673"/>
                            <a:ext cx="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2" name="Text Box 236"/>
                        <wps:cNvSpPr txBox="1">
                          <a:spLocks noChangeArrowheads="1"/>
                        </wps:cNvSpPr>
                        <wps:spPr bwMode="auto">
                          <a:xfrm>
                            <a:off x="3932" y="1427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B" w14:textId="77777777" w:rsidR="00206369" w:rsidRPr="00A64239" w:rsidRDefault="00206369"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3" name="AutoShape 237"/>
                        <wps:cNvSpPr>
                          <a:spLocks noChangeArrowheads="1"/>
                        </wps:cNvSpPr>
                        <wps:spPr bwMode="auto">
                          <a:xfrm>
                            <a:off x="1937" y="6574"/>
                            <a:ext cx="3965" cy="1185"/>
                          </a:xfrm>
                          <a:prstGeom prst="flowChartDecision">
                            <a:avLst/>
                          </a:prstGeom>
                          <a:solidFill>
                            <a:srgbClr val="FFFFFF"/>
                          </a:solidFill>
                          <a:ln w="9525">
                            <a:solidFill>
                              <a:srgbClr val="000000"/>
                            </a:solidFill>
                            <a:miter lim="800000"/>
                            <a:headEnd/>
                            <a:tailEnd/>
                          </a:ln>
                        </wps:spPr>
                        <wps:txbx>
                          <w:txbxContent>
                            <w:p w14:paraId="3DA0798C"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wps:txbx>
                        <wps:bodyPr rot="0" vert="horz" wrap="square" lIns="74295" tIns="8890" rIns="74295" bIns="8890" anchor="ctr" anchorCtr="0" upright="1">
                          <a:noAutofit/>
                        </wps:bodyPr>
                      </wps:wsp>
                      <wps:wsp>
                        <wps:cNvPr id="3294" name="Line 238"/>
                        <wps:cNvCnPr/>
                        <wps:spPr bwMode="auto">
                          <a:xfrm>
                            <a:off x="3936" y="604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AutoShape 239"/>
                        <wps:cNvSpPr>
                          <a:spLocks noChangeArrowheads="1"/>
                        </wps:cNvSpPr>
                        <wps:spPr bwMode="auto">
                          <a:xfrm>
                            <a:off x="7046" y="6644"/>
                            <a:ext cx="3036" cy="1072"/>
                          </a:xfrm>
                          <a:prstGeom prst="flowChartProcess">
                            <a:avLst/>
                          </a:prstGeom>
                          <a:solidFill>
                            <a:srgbClr val="FFFFFF"/>
                          </a:solidFill>
                          <a:ln w="9525">
                            <a:solidFill>
                              <a:srgbClr val="000000"/>
                            </a:solidFill>
                            <a:miter lim="800000"/>
                            <a:headEnd/>
                            <a:tailEnd/>
                          </a:ln>
                        </wps:spPr>
                        <wps:txbx>
                          <w:txbxContent>
                            <w:p w14:paraId="3DA0798E" w14:textId="77777777" w:rsidR="00206369" w:rsidRPr="00313B1C" w:rsidRDefault="00206369"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wps:txbx>
                        <wps:bodyPr rot="0" vert="horz" wrap="square" lIns="74295" tIns="8890" rIns="74295" bIns="8890" anchor="ctr" anchorCtr="0" upright="1">
                          <a:noAutofit/>
                        </wps:bodyPr>
                      </wps:wsp>
                      <wps:wsp>
                        <wps:cNvPr id="3392" name="Line 240"/>
                        <wps:cNvCnPr/>
                        <wps:spPr bwMode="auto">
                          <a:xfrm>
                            <a:off x="5888" y="7173"/>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3" name="Freeform 241"/>
                        <wps:cNvSpPr>
                          <a:spLocks/>
                        </wps:cNvSpPr>
                        <wps:spPr bwMode="auto">
                          <a:xfrm flipV="1">
                            <a:off x="5895" y="8882"/>
                            <a:ext cx="1918" cy="94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394" name="Text Box 242"/>
                        <wps:cNvSpPr txBox="1">
                          <a:spLocks noChangeArrowheads="1"/>
                        </wps:cNvSpPr>
                        <wps:spPr bwMode="auto">
                          <a:xfrm>
                            <a:off x="3931" y="951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F" w14:textId="77777777" w:rsidR="00206369" w:rsidRPr="00A64239" w:rsidRDefault="00206369"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395" name="Text Box 243"/>
                        <wps:cNvSpPr txBox="1">
                          <a:spLocks noChangeArrowheads="1"/>
                        </wps:cNvSpPr>
                        <wps:spPr bwMode="auto">
                          <a:xfrm>
                            <a:off x="5892" y="857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0" w14:textId="77777777" w:rsidR="00206369" w:rsidRPr="00A64239" w:rsidRDefault="00206369"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6" name="Text Box 244"/>
                        <wps:cNvSpPr txBox="1">
                          <a:spLocks noChangeArrowheads="1"/>
                        </wps:cNvSpPr>
                        <wps:spPr bwMode="auto">
                          <a:xfrm>
                            <a:off x="5892" y="11834"/>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1" w14:textId="77777777" w:rsidR="00206369" w:rsidRPr="00A64239" w:rsidRDefault="00206369"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7" name="Text Box 245"/>
                        <wps:cNvSpPr txBox="1">
                          <a:spLocks noChangeArrowheads="1"/>
                        </wps:cNvSpPr>
                        <wps:spPr bwMode="auto">
                          <a:xfrm>
                            <a:off x="5892" y="6860"/>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2" w14:textId="77777777" w:rsidR="00206369" w:rsidRPr="00A64239" w:rsidRDefault="00206369"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8" name="Text Box 246"/>
                        <wps:cNvSpPr txBox="1">
                          <a:spLocks noChangeArrowheads="1"/>
                        </wps:cNvSpPr>
                        <wps:spPr bwMode="auto">
                          <a:xfrm>
                            <a:off x="3931" y="12739"/>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3" w14:textId="77777777" w:rsidR="00206369" w:rsidRPr="00A64239" w:rsidRDefault="00206369"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3269" o:spid="_x0000_s1281" style="position:absolute;left:0;text-align:left;margin-left:29.6pt;margin-top:2.6pt;width:423pt;height:507.65pt;z-index:252312576;mso-position-horizontal-relative:text;mso-position-vertical-relative:text" coordorigin="1727,5201" coordsize="8460,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">
                <v:shape id="AutoShape 215" o:spid="_x0000_s1282" type="#_x0000_t116" style="position:absolute;left:2329;top:5201;width:3225;height: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HhcAA&#10;AADdAAAADwAAAGRycy9kb3ducmV2LnhtbERPTYvCMBC9C/6HMMLeNNWFWqpRRBC8uVbF69CMbbWZ&#10;1CZq99+bg+Dx8b7ny87U4kmtqywrGI8iEMS51RUXCo6HzTAB4TyyxtoyKfgnB8tFvzfHVNsX7+mZ&#10;+UKEEHYpKii9b1IpXV6SQTeyDXHgLrY16ANsC6lbfIVwU8tJFMXSYMWhocSG1iXlt+xhFOT3izzp&#10;eLeNs+jPXOOxu55totTPoFvNQHjq/Ff8cW+1gt/JNOwPb8IT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tHhcAAAADdAAAADwAAAAAAAAAAAAAAAACYAgAAZHJzL2Rvd25y&#10;ZXYueG1sUEsFBgAAAAAEAAQA9QAAAIUDAAAAAA==&#10;">
                  <v:textbox inset="5.85pt,.7pt,5.85pt,.7pt">
                    <w:txbxContent>
                      <w:p w14:paraId="3DA07979" w14:textId="77777777" w:rsidR="00206369" w:rsidRPr="00313B1C" w:rsidRDefault="00206369"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206369" w:rsidRPr="00313B1C" w:rsidRDefault="00206369"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v:textbox>
                </v:shape>
                <v:shape id="AutoShape 216" o:spid="_x0000_s1283" type="#_x0000_t110" style="position:absolute;left:1937;top:830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eqsYA&#10;AADdAAAADwAAAGRycy9kb3ducmV2LnhtbESPUUsDMRCE3wv+h7BC32zOK1g9mxYRREFqaxXBtyXZ&#10;3h1eNkeybc9/3whCH4eZ+YaZLwffqQPF1AY2cD0pQBHb4FquDXx+PF3dgkqC7LALTAZ+KcFycTGa&#10;Y+XCkd/psJVaZQinCg00In2ldbINeUyT0BNnbxeiR8ky1tpFPGa473RZFDfaY8t5ocGeHhuyP9u9&#10;N/C9eROrn9ehdvsdre7sLMrXqzHjy+HhHpTQIOfwf/vFGZiWsxL+3uQnoB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8eqsYAAADdAAAADwAAAAAAAAAAAAAAAACYAgAAZHJz&#10;L2Rvd25yZXYueG1sUEsFBgAAAAAEAAQA9QAAAIsDAAAAAA==&#10;">
                  <v:textbox inset="5.85pt,.7pt,5.85pt,.7pt">
                    <w:txbxContent>
                      <w:p w14:paraId="3DA0797B"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v:textbox>
                </v:shape>
                <v:line id="Line 217" o:spid="_x0000_s1284" style="position:absolute;visibility:visible;mso-wrap-style:square" from="3936,7778" to="3936,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ZzMYAAADdAAAADwAAAGRycy9kb3ducmV2LnhtbESPQWsCMRSE70L/Q3gFb5pVoVtXo5Qu&#10;BQ9aUEvPz83rZunmZdmka/z3jVDocZiZb5j1NtpWDNT7xrGC2TQDQVw53XCt4OP8NnkG4QOyxtYx&#10;KbiRh+3mYbTGQrsrH2k4hVokCPsCFZgQukJKXxmy6KeuI07el+sthiT7WuoerwluWznPsidpseG0&#10;YLCjV0PV9+nHKshNeZS5LPfn93JoZst4iJ+XpVLjx/iyAhEohv/wX3unFSzm+QL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GczGAAAA3QAAAA8AAAAAAAAA&#10;AAAAAAAAoQIAAGRycy9kb3ducmV2LnhtbFBLBQYAAAAABAAEAPkAAACUAwAAAAA=&#10;">
                  <v:stroke endarrow="block"/>
                </v:line>
                <v:line id="Line 218" o:spid="_x0000_s1285" style="position:absolute;visibility:visible;mso-wrap-style:square" from="3945,9490" to="39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BuMcAAADdAAAADwAAAGRycy9kb3ducmV2LnhtbESPzWrDMBCE74W+g9hCb42cN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oG4xwAAAN0AAAAPAAAAAAAA&#10;AAAAAAAAAKECAABkcnMvZG93bnJldi54bWxQSwUGAAAAAAQABAD5AAAAlQMAAAAA&#10;">
                  <v:stroke endarrow="block"/>
                </v:line>
                <v:line id="Line 219" o:spid="_x0000_s1286" style="position:absolute;visibility:visible;mso-wrap-style:square" from="3920,14277" to="3920,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kI8cAAADdAAAADwAAAGRycy9kb3ducmV2LnhtbESPzWrDMBCE74W+g9hCb42cl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iQjxwAAAN0AAAAPAAAAAAAA&#10;AAAAAAAAAKECAABkcnMvZG93bnJldi54bWxQSwUGAAAAAAQABAD5AAAAlQMAAAAA&#10;">
                  <v:stroke endarrow="block"/>
                </v:line>
                <v:shape id="AutoShape 220" o:spid="_x0000_s1287" type="#_x0000_t109" style="position:absolute;left:1802;top:14636;width:4252;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q5MYA&#10;AADdAAAADwAAAGRycy9kb3ducmV2LnhtbESPT2sCMRTE74LfITyht5rVgsrWKKIUSj11lf65PTav&#10;m203L9tN1Oy3b4SCx2FmfsMs19E24kydrx0rmIwzEMSl0zVXCo6Hp/sFCB+QNTaOSUFPHtar4WCJ&#10;uXYXfqVzESqRIOxzVGBCaHMpfWnIoh+7ljh5X66zGJLsKqk7vCS4beQ0y2bSYs1pwWBLW0PlT3Gy&#10;Cn6j/+zf9t/mJfa0/zgV8X0no1J3o7h5BBEohlv4v/2sFTxM5zO4vk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nq5MYAAADdAAAADwAAAAAAAAAAAAAAAACYAgAAZHJz&#10;L2Rvd25yZXYueG1sUEsFBgAAAAAEAAQA9QAAAIsDAAAAAA==&#10;">
                  <v:textbox inset="5.85pt,.7pt,5.85pt,.7pt">
                    <w:txbxContent>
                      <w:p w14:paraId="3DA0797D" w14:textId="77777777" w:rsidR="00206369" w:rsidRPr="00313B1C" w:rsidRDefault="00206369"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206369" w:rsidRPr="00313B1C" w:rsidRDefault="00206369"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v:textbox>
                </v:shape>
                <v:rect id="Rectangle 221" o:spid="_x0000_s1288" style="position:absolute;left:6655;top:5794;width:3532;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lEMQA&#10;AADdAAAADwAAAGRycy9kb3ducmV2LnhtbESPQWsCMRSE74L/ITzBm2a7hVq2RimlheJFdEt7fU2e&#10;m8XNy5Kkuv77RhA8DjPzDbNcD64TJwqx9azgYV6AINbetNwo+Ko/Zs8gYkI22HkmBReKsF6NR0us&#10;jD/zjk771IgM4VihAptSX0kZtSWHce574uwdfHCYsgyNNAHPGe46WRbFk3TYcl6w2NObJX3c/zkF&#10;x7S15eY7uKAPP7X+vbxvW10oNZ0Mry8gEg3pHr61P42Cx3KxgO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pRDEAAAA3QAAAA8AAAAAAAAAAAAAAAAAmAIAAGRycy9k&#10;b3ducmV2LnhtbFBLBQYAAAAABAAEAPUAAACJAwAAAAA=&#10;" filled="f" strokeweight="1pt">
                  <v:stroke dashstyle="dash"/>
                  <v:textbox inset="5.85pt,.7pt,5.85pt,.7pt"/>
                </v:rect>
                <v:shape id="Text Box 222" o:spid="_x0000_s1289" type="#_x0000_t202" style="position:absolute;left:7232;top:5619;width:2432;height:3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fdcUA&#10;AADdAAAADwAAAGRycy9kb3ducmV2LnhtbERPz2vCMBS+C/sfwht4GZqqsGlnlKGTzcvUKrLjo3lr&#10;i81LSTJt//vlMPD48f2eL1tTiys5X1lWMBomIIhzqysuFJyOm8EUhA/IGmvLpKAjD8vFQ2+OqbY3&#10;PtA1C4WIIexTVFCG0KRS+rwkg35oG+LI/VhnMEToCqkd3mK4qeU4SZ6lwYpjQ4kNrUrKL9mvUeDO&#10;7+54ada77YebfXXfT1W77zKl+o/t2yuIQG24i//dn1rBZPwS58Y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V91xQAAAN0AAAAPAAAAAAAAAAAAAAAAAJgCAABkcnMv&#10;ZG93bnJldi54bWxQSwUGAAAAAAQABAD1AAAAigMAAAAA&#10;" stroked="f">
                  <v:textbox style="mso-fit-shape-to-text:t" inset="5.85pt,.7pt,5.85pt,.7pt">
                    <w:txbxContent>
                      <w:p w14:paraId="3DA0797F" w14:textId="77777777" w:rsidR="00206369" w:rsidRPr="00780BEB" w:rsidRDefault="00206369"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223" o:spid="_x0000_s1290" type="#_x0000_t110" style="position:absolute;left:1939;top:9920;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28YA&#10;AADdAAAADwAAAGRycy9kb3ducmV2LnhtbESPUUsDMRCE3wv+h7BC32zOFqw9m5ZSEAWp1SqCb0uy&#10;vTu8bI5k257/vhGEPg4z8w0zX/a+VUeKqQls4HZUgCK2wTVcGfj8eLy5B5UE2WEbmAz8UoLl4mow&#10;x9KFE7/TcSeVyhBOJRqoRbpS62Rr8phGoSPO3j5Ej5JlrLSLeMpw3+pxUdxpjw3nhRo7Wtdkf3YH&#10;b+D77VWsftqGyh32tJnZaZSvF2OG1/3qAZRQL5fwf/vZGZiMpzP4e5Of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28YAAADdAAAADwAAAAAAAAAAAAAAAACYAgAAZHJz&#10;L2Rvd25yZXYueG1sUEsFBgAAAAAEAAQA9QAAAIsDAAAAAA==&#10;">
                  <v:textbox inset="5.85pt,.7pt,5.85pt,.7pt">
                    <w:txbxContent>
                      <w:p w14:paraId="3DA07980" w14:textId="77777777" w:rsidR="00206369" w:rsidRDefault="00206369"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v:textbox>
                </v:shape>
                <v:shape id="AutoShape 224" o:spid="_x0000_s1291" type="#_x0000_t109" style="position:absolute;left:7037;top:9828;width:3030;height:1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nLMIA&#10;AADdAAAADwAAAGRycy9kb3ducmV2LnhtbERPz2vCMBS+D/wfwhN2m6kOhnRGGYogelonOm+P5tl0&#10;Ni+1iZr+98thsOPH93u2iLYRd+p87VjBeJSBIC6drrlSsP9av0xB+ICssXFMCnrysJgPnmaYa/fg&#10;T7oXoRIphH2OCkwIbS6lLw1Z9CPXEifu7DqLIcGukrrDRwq3jZxk2Zu0WHNqMNjS0lB5KW5WwTX6&#10;U3/Y/Zht7Gn3fSvicSWjUs/D+PEOIlAM/+I/90YreJ1M0/70Jj0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acswgAAAN0AAAAPAAAAAAAAAAAAAAAAAJgCAABkcnMvZG93&#10;bnJldi54bWxQSwUGAAAAAAQABAD1AAAAhwMAAAAA&#10;">
                  <v:textbox inset="5.85pt,.7pt,5.85pt,.7pt">
                    <w:txbxContent>
                      <w:p w14:paraId="3DA07982" w14:textId="77777777" w:rsidR="00206369" w:rsidRPr="00313B1C" w:rsidRDefault="00206369"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v:textbox>
                </v:shape>
                <v:line id="Line 225" o:spid="_x0000_s1292" style="position:absolute;visibility:visible;mso-wrap-style:square" from="3932,12737" to="3932,1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SB8YAAADdAAAADwAAAGRycy9kb3ducmV2LnhtbESPzWrDMBCE74W+g9hCbo3sFPLjRAml&#10;ppBDUkhSet5aG8vUWhlLdZS3jwKFHoeZ+YZZbaJtxUC9bxwryMcZCOLK6YZrBZ+n9+c5CB+QNbaO&#10;ScGVPGzWjw8rLLS78IGGY6hFgrAvUIEJoSuk9JUhi37sOuLknV1vMSTZ11L3eElw28pJlk2lxYbT&#10;gsGO3gxVP8dfq2BmyoOcyXJ3+iiHJl/Effz6Xig1eoqvSxCBYvgP/7W3WsHLZJ7D/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IUgfGAAAA3QAAAA8AAAAAAAAA&#10;AAAAAAAAoQIAAGRycy9kb3ducmV2LnhtbFBLBQYAAAAABAAEAPkAAACUAwAAAAA=&#10;">
                  <v:stroke endarrow="block"/>
                </v:line>
                <v:shape id="AutoShape 226" o:spid="_x0000_s1293" type="#_x0000_t110" style="position:absolute;left:1727;top:13082;width:4368;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ujcYA&#10;AADdAAAADwAAAGRycy9kb3ducmV2LnhtbESPUUsDMRCE3wv+h7BC39qcV9B6Ni0iiILUahXBtyXZ&#10;3h1eNkeybc9/3whCH4eZ+YZZrAbfqQPF1AY2cDUtQBHb4FquDXx+PE7moJIgO+wCk4FfSrBaXowW&#10;WLlw5Hc6bKVWGcKpQgONSF9pnWxDHtM09MTZ24XoUbKMtXYRjxnuO10WxbX22HJeaLCnh4bsz3bv&#10;DXy/vYrVT5tQu/2O1rf2JsrXizHjy+H+DpTQIOfwf/vZGZiV8xL+3uQno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pujcYAAADdAAAADwAAAAAAAAAAAAAAAACYAgAAZHJz&#10;L2Rvd25yZXYueG1sUEsFBgAAAAAEAAQA9QAAAIsDAAAAAA==&#10;">
                  <v:textbox inset="5.85pt,.7pt,5.85pt,.7pt">
                    <w:txbxContent>
                      <w:p w14:paraId="3DA07983" w14:textId="77777777" w:rsidR="00206369" w:rsidRPr="00313B1C" w:rsidRDefault="00206369"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206369" w:rsidRPr="00313B1C" w:rsidRDefault="00206369"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v:textbox>
                </v:shape>
                <v:shape id="AutoShape 227" o:spid="_x0000_s1294" type="#_x0000_t109" style="position:absolute;left:7040;top:13498;width:3042;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5W8UA&#10;AADdAAAADwAAAGRycy9kb3ducmV2LnhtbESPT2sCMRTE74V+h/AK3mq2CiJboxSLIHpylf65PTav&#10;m62bl3UTNfvtjVDocZiZ3zCzRbSNuFDna8cKXoYZCOLS6ZorBYf96nkKwgdkjY1jUtCTh8X88WGG&#10;uXZX3tGlCJVIEPY5KjAhtLmUvjRk0Q9dS5y8H9dZDEl2ldQdXhPcNnKUZRNpsea0YLClpaHyWJyt&#10;glP03/3H9tdsYk/br3MRP99lVGrwFN9eQQSK4T/8115rBePRdA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zlbxQAAAN0AAAAPAAAAAAAAAAAAAAAAAJgCAABkcnMv&#10;ZG93bnJldi54bWxQSwUGAAAAAAQABAD1AAAAigMAAAAA&#10;">
                  <v:textbox inset="5.85pt,.7pt,5.85pt,.7pt">
                    <w:txbxContent>
                      <w:p w14:paraId="3DA07985" w14:textId="77777777" w:rsidR="00206369" w:rsidRPr="00313B1C" w:rsidRDefault="00206369"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v:textbox>
                </v:shape>
                <v:shape id="AutoShape 228" o:spid="_x0000_s1295" type="#_x0000_t110" style="position:absolute;left:1928;top:11540;width:3963;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TYsYA&#10;AADdAAAADwAAAGRycy9kb3ducmV2LnhtbESPUUsDMRCE3wX/Q1jBN5uzFVvPpkWEolDaahXBtyXZ&#10;3h1eNkeyba//vhEEH4eZ+YaZznvfqgPF1AQ2cDsoQBHb4BquDHx+LG4moJIgO2wDk4ETJZjPLi+m&#10;WLpw5Hc6bKVSGcKpRAO1SFdqnWxNHtMgdMTZ24XoUbKMlXYRjxnuWz0sinvtseG8UGNHzzXZn+3e&#10;G/h+W4vVL5tQuf2OVg92HOVracz1Vf/0CEqol//wX/vVGRgNJ3fw+yY/AT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9TYsYAAADdAAAADwAAAAAAAAAAAAAAAACYAgAAZHJz&#10;L2Rvd25yZXYueG1sUEsFBgAAAAAEAAQA9QAAAIsDAAAAAA==&#10;">
                  <v:textbox inset="5.85pt,.7pt,5.85pt,.7pt">
                    <w:txbxContent>
                      <w:p w14:paraId="3DA07986"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206369" w:rsidRPr="00313B1C" w:rsidRDefault="00206369"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v:textbox>
                </v:shape>
                <v:line id="Line 229" o:spid="_x0000_s1296" style="position:absolute;visibility:visible;mso-wrap-style:square" from="3933,11105" to="3933,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UBMYAAADdAAAADwAAAGRycy9kb3ducmV2LnhtbESPQWsCMRSE70L/Q3gFb5pVadXVKKVL&#10;oYdWUEvPz83rZunmZdmka/z3piB4HGbmG2a9jbYRPXW+dqxgMs5AEJdO11wp+Dq+jRYgfEDW2Dgm&#10;BRfysN08DNaYa3fmPfWHUIkEYZ+jAhNCm0vpS0MW/di1xMn7cZ3FkGRXSd3hOcFtI6dZ9iwt1pwW&#10;DLb0aqj8PfxZBXNT7OVcFh/HXdHXk2X8jN+npVLDx/iyAhEohnv41n7XCmbTxRP8v0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VATGAAAA3QAAAA8AAAAAAAAA&#10;AAAAAAAAoQIAAGRycy9kb3ducmV2LnhtbFBLBQYAAAAABAAEAPkAAACUAwAAAAA=&#10;">
                  <v:stroke endarrow="block"/>
                </v:line>
                <v:shape id="Freeform 230" o:spid="_x0000_s1297" style="position:absolute;left:5895;top:11181;width:1918;height:953;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dwsMA&#10;AADdAAAADwAAAGRycy9kb3ducmV2LnhtbESPUWvCQBCE34X+h2MLfdOLihJST7Gliq81/QHb3DYX&#10;ktsLua2m/nqvUOjjMDPfMJvd6Dt1oSE2gQ3MZxko4irYhmsDH+VhmoOKgmyxC0wGfijCbvsw2WBh&#10;w5Xf6XKWWiUIxwINOJG+0DpWjjzGWeiJk/cVBo+S5FBrO+A1wX2nF1m21h4bTgsOe3p1VLXnb2+g&#10;JP4M7fIgR1e+uJvUq/ytXRnz9Djun0EJjfIf/mufrIHlIl/D75v0BP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dwsMAAADdAAAADwAAAAAAAAAAAAAAAACYAgAAZHJzL2Rv&#10;d25yZXYueG1sUEsFBgAAAAAEAAQA9QAAAIgDAAAAAA==&#10;" path="m,1232r1918,l1918,e" filled="f">
                  <v:stroke endarrow="block" endarrowwidth="wide"/>
                  <v:path arrowok="t" o:connecttype="custom" o:connectlocs="0,953;1918,953;1918,0" o:connectangles="0,0,0"/>
                </v:shape>
                <v:shape id="Text Box 231" o:spid="_x0000_s1298" type="#_x0000_t202" style="position:absolute;left:5892;top:10201;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8YA&#10;AADdAAAADwAAAGRycy9kb3ducmV2LnhtbESPzWrDMBCE74W+g9hCb43cBBrjRg4l4CSHgEnS3Bdr&#10;/ZNaKyOpsfv2UaHQ4zAz3zCr9WR6cSPnO8sKXmcJCOLK6o4bBZ/n4iUF4QOyxt4yKfghD+v88WGF&#10;mbYjH+l2Co2IEPYZKmhDGDIpfdWSQT+zA3H0ausMhihdI7XDMcJNL+dJ8iYNdhwXWhxo01L1dfo2&#10;Cg7b0tWX7bi5ppedvZZF2e0LqdTz0/TxDiLQFP7Df+29VrCYp0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O8YAAADdAAAADwAAAAAAAAAAAAAAAACYAgAAZHJz&#10;L2Rvd25yZXYueG1sUEsFBgAAAAAEAAQA9QAAAIsDAAAAAA==&#10;" filled="f" stroked="f">
                  <v:textbox style="mso-fit-shape-to-text:t" inset="5.85pt,.7pt,5.85pt,.7pt">
                    <w:txbxContent>
                      <w:p w14:paraId="3DA07988" w14:textId="77777777" w:rsidR="00206369" w:rsidRPr="00A64239" w:rsidRDefault="00206369"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2" o:spid="_x0000_s1299" style="position:absolute;visibility:visible;mso-wrap-style:square" from="5888,10505" to="7031,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7msMAAADdAAAADwAAAGRycy9kb3ducmV2LnhtbERPW2vCMBR+F/wP4Qz2pqkOpnZNRVYG&#10;e9gEL/h8bM6asuakNFnN/v3yMPDx47sX22g7MdLgW8cKFvMMBHHtdMuNgvPpbbYG4QOyxs4xKfgl&#10;D9tyOikw1+7GBxqPoREphH2OCkwIfS6lrw1Z9HPXEyfuyw0WQ4JDI/WAtxRuO7nMsmdpseXUYLCn&#10;V0P19/HHKliZ6iBXsvo47auxXWziZ7xcN0o9PsTdC4hAMdzF/+53reBpuU5z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y+5rDAAAA3QAAAA8AAAAAAAAAAAAA&#10;AAAAoQIAAGRycy9kb3ducmV2LnhtbFBLBQYAAAAABAAEAPkAAACRAwAAAAA=&#10;">
                  <v:stroke endarrow="block"/>
                </v:line>
                <v:shape id="Text Box 233" o:spid="_x0000_s1300" type="#_x0000_t202" style="position:absolute;left:3931;top:1109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B0sUA&#10;AADdAAAADwAAAGRycy9kb3ducmV2LnhtbESPQWvCQBSE70L/w/IKvelGC5JGVxEh1oMQ1Hp/ZJ9J&#10;NPs27G5N+u+7hYLHYWa+YZbrwbTiQc43lhVMJwkI4tLqhisFX+d8nILwAVlja5kU/JCH9epltMRM&#10;256P9DiFSkQI+wwV1CF0mZS+rMmgn9iOOHpX6wyGKF0ltcM+wk0rZ0kylwYbjgs1drStqbyfvo2C&#10;w65w18uu397Sy6e9FXnR7HOp1NvrsFmACDSEZ/i/vdcK3mfpB/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HSxQAAAN0AAAAPAAAAAAAAAAAAAAAAAJgCAABkcnMv&#10;ZG93bnJldi54bWxQSwUGAAAAAAQABAD1AAAAigMAAAAA&#10;" filled="f" stroked="f">
                  <v:textbox style="mso-fit-shape-to-text:t" inset="5.85pt,.7pt,5.85pt,.7pt">
                    <w:txbxContent>
                      <w:p w14:paraId="3DA07989" w14:textId="77777777" w:rsidR="00206369" w:rsidRPr="00A64239" w:rsidRDefault="00206369"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34" o:spid="_x0000_s1301" type="#_x0000_t202" style="position:absolute;left:6068;top:1336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sEA&#10;AADdAAAADwAAAGRycy9kb3ducmV2LnhtbERPTYvCMBC9L/gfwgje1lQXxK1GEaGuB6Gsq/ehGdtq&#10;MylJtPXfm4Owx8f7Xq5704gHOV9bVjAZJyCIC6trLhWc/rLPOQgfkDU2lknBkzysV4OPJabadvxL&#10;j2MoRQxhn6KCKoQ2ldIXFRn0Y9sSR+5incEQoSuldtjFcNPIaZLMpMGaY0OFLW0rKm7Hu1Fw2OXu&#10;ct512+v8/GOveZbX+0wqNRr2mwWIQH34F7/de63ga/od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pLBAAAA3QAAAA8AAAAAAAAAAAAAAAAAmAIAAGRycy9kb3du&#10;cmV2LnhtbFBLBQYAAAAABAAEAPUAAACGAwAAAAA=&#10;" filled="f" stroked="f">
                  <v:textbox style="mso-fit-shape-to-text:t" inset="5.85pt,.7pt,5.85pt,.7pt">
                    <w:txbxContent>
                      <w:p w14:paraId="3DA0798A" w14:textId="77777777" w:rsidR="00206369" w:rsidRPr="00A64239" w:rsidRDefault="00206369"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5" o:spid="_x0000_s1302" style="position:absolute;visibility:visible;mso-wrap-style:square" from="6114,13673" to="7032,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E2sYAAADdAAAADwAAAGRycy9kb3ducmV2LnhtbESPQWvCQBSE74X+h+UVequbWNAmukpp&#10;KPRQC2rx/Mw+s6HZtyG7jdt/7woFj8PMfMMs19F2YqTBt44V5JMMBHHtdMuNgu/9+9MLCB+QNXaO&#10;ScEfeViv7u+WWGp35i2Nu9CIBGFfogITQl9K6WtDFv3E9cTJO7nBYkhyaKQe8JzgtpPTLJtJiy2n&#10;BYM9vRmqf3a/VsHcVFs5l9Xn/qsa27yIm3g4Fko9PsTXBYhAMdzC/+0PreB5Wu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RxNrGAAAA3QAAAA8AAAAAAAAA&#10;AAAAAAAAoQIAAGRycy9kb3ducmV2LnhtbFBLBQYAAAAABAAEAPkAAACUAwAAAAA=&#10;">
                  <v:stroke endarrow="block"/>
                </v:line>
                <v:shape id="Text Box 236" o:spid="_x0000_s1303" type="#_x0000_t202" style="position:absolute;left:3932;top:1427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FfsUA&#10;AADdAAAADwAAAGRycy9kb3ducmV2LnhtbESPQWvCQBSE70L/w/IKvenGFMRGVxEh1oMQ1Hp/ZJ9J&#10;NPs27G5N+u+7hYLHYWa+YZbrwbTiQc43lhVMJwkI4tLqhisFX+d8PAfhA7LG1jIp+CEP69XLaImZ&#10;tj0f6XEKlYgQ9hkqqEPoMil9WZNBP7EdcfSu1hkMUbpKaod9hJtWpkkykwYbjgs1drStqbyfvo2C&#10;w65w18uu397ml097K/Ki2edSqbfXYbMAEWgIz/B/e68VvKcf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MV+xQAAAN0AAAAPAAAAAAAAAAAAAAAAAJgCAABkcnMv&#10;ZG93bnJldi54bWxQSwUGAAAAAAQABAD1AAAAigMAAAAA&#10;" filled="f" stroked="f">
                  <v:textbox style="mso-fit-shape-to-text:t" inset="5.85pt,.7pt,5.85pt,.7pt">
                    <w:txbxContent>
                      <w:p w14:paraId="3DA0798B" w14:textId="77777777" w:rsidR="00206369" w:rsidRPr="00A64239" w:rsidRDefault="00206369"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AutoShape 237" o:spid="_x0000_s1304" type="#_x0000_t110" style="position:absolute;left:1937;top:657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dy8YA&#10;AADdAAAADwAAAGRycy9kb3ducmV2LnhtbESPX0sDMRDE3wW/Q1jBN5uzBW3PpqUUREH6xyqCb0uy&#10;vTu8bI5k216/fSMIPg4z8xtmOu99q44UUxPYwP2gAEVsg2u4MvD58Xw3BpUE2WEbmAycKcF8dn01&#10;xdKFE7/TcSeVyhBOJRqoRbpS62Rr8pgGoSPO3j5Ej5JlrLSLeMpw3+phUTxojw3nhRo7WtZkf3YH&#10;b+B7uxarXzahcoc9rSb2McrXmzG3N/3iCZRQL//hv/arMzAaTkbw+yY/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9dy8YAAADdAAAADwAAAAAAAAAAAAAAAACYAgAAZHJz&#10;L2Rvd25yZXYueG1sUEsFBgAAAAAEAAQA9QAAAIsDAAAAAA==&#10;">
                  <v:textbox inset="5.85pt,.7pt,5.85pt,.7pt">
                    <w:txbxContent>
                      <w:p w14:paraId="3DA0798C"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206369" w:rsidRPr="00313B1C" w:rsidRDefault="00206369"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v:textbox>
                </v:shape>
                <v:line id="Line 238" o:spid="_x0000_s1305" style="position:absolute;visibility:visible;mso-wrap-style:square" from="3936,6048" to="3936,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ZnQsYAAADdAAAADwAAAGRycy9kb3ducmV2LnhtbESPQUvDQBSE7wX/w/IEb+0mrVgTuynS&#10;IHhQoa30/Jp9ZoPZtyG7puu/dwXB4zAz3zCbbbS9mGj0nWMF+SIDQdw43XGr4P34NL8H4QOyxt4x&#10;KfgmD9vqarbBUrsL72k6hFYkCPsSFZgQhlJK3xiy6BduIE7ehxsthiTHVuoRLwlue7nMsjtpseO0&#10;YHCgnaHm8/BlFaxNvZdrWb8c3+qpy4v4Gk/nQqmb6/j4ACJQDP/hv/azVrBaFrf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mZ0LGAAAA3QAAAA8AAAAAAAAA&#10;AAAAAAAAoQIAAGRycy9kb3ducmV2LnhtbFBLBQYAAAAABAAEAPkAAACUAwAAAAA=&#10;">
                  <v:stroke endarrow="block"/>
                </v:line>
                <v:shape id="AutoShape 239" o:spid="_x0000_s1306" type="#_x0000_t109" style="position:absolute;left:7046;top:6644;width:3036;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SacYA&#10;AADdAAAADwAAAGRycy9kb3ducmV2LnhtbESPQWsCMRSE7wX/Q3hCbzWrpcWuRpGWQqmnrmLb22Pz&#10;3KxuXrabqNl/3wiFHoeZ+YaZL6NtxJk6XztWMB5lIIhLp2uuFGw3r3dTED4ga2wck4KePCwXg5s5&#10;5tpd+IPORahEgrDPUYEJoc2l9KUhi37kWuLk7V1nMSTZVVJ3eElw28hJlj1KizWnBYMtPRsqj8XJ&#10;KviJ/rvfrQ/mPfa0/joV8fNFRqVuh3E1AxEohv/wX/tNK7ifPD3A9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SacYAAADdAAAADwAAAAAAAAAAAAAAAACYAgAAZHJz&#10;L2Rvd25yZXYueG1sUEsFBgAAAAAEAAQA9QAAAIsDAAAAAA==&#10;">
                  <v:textbox inset="5.85pt,.7pt,5.85pt,.7pt">
                    <w:txbxContent>
                      <w:p w14:paraId="3DA0798E" w14:textId="77777777" w:rsidR="00206369" w:rsidRPr="00313B1C" w:rsidRDefault="00206369"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v:textbox>
                </v:shape>
                <v:line id="Line 240" o:spid="_x0000_s1307" style="position:absolute;visibility:visible;mso-wrap-style:square" from="5888,7173" to="7031,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VMMYAAADdAAAADwAAAGRycy9kb3ducmV2LnhtbESPQWsCMRSE70L/Q3iF3jSrgnZXo5Qu&#10;Qg+toJaen5vXzdLNy7KJa/rvTUHocZiZb5j1NtpWDNT7xrGC6SQDQVw53XCt4PO0Gz+D8AFZY+uY&#10;FPySh+3mYbTGQrsrH2g4hlokCPsCFZgQukJKXxmy6CeuI07et+sthiT7WuoerwluWznLsoW02HBa&#10;MNjRq6Hq53ixCpamPMilLN9P+3Jopnn8iF/nXKmnx/iyAhEohv/wvf2mFczn+Q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iVTDGAAAA3QAAAA8AAAAAAAAA&#10;AAAAAAAAoQIAAGRycy9kb3ducmV2LnhtbFBLBQYAAAAABAAEAPkAAACUAwAAAAA=&#10;">
                  <v:stroke endarrow="block"/>
                </v:line>
                <v:shape id="Freeform 241" o:spid="_x0000_s1308" style="position:absolute;left:5895;top:8882;width:1918;height:943;flip:y;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jIMgA&#10;AADdAAAADwAAAGRycy9kb3ducmV2LnhtbESP0WrCQBRE3wX/YbmCL1I3Gig2uooIlfah1dp+wG32&#10;mgSzd9PdNaZ+fVco+DjMzBlmsepMLVpyvrKsYDJOQBDnVldcKPj6fH6YgfABWWNtmRT8kofVst9b&#10;YKbthT+oPYRCRAj7DBWUITSZlD4vyaAf24Y4ekfrDIYoXSG1w0uEm1pOk+RRGqw4LpTY0Kak/HQ4&#10;GwXbydvPtP2+tufTbqdfyY3219m7UsNBt56DCNSFe/i//aIVpOlTC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WMgyAAAAN0AAAAPAAAAAAAAAAAAAAAAAJgCAABk&#10;cnMvZG93bnJldi54bWxQSwUGAAAAAAQABAD1AAAAjQMAAAAA&#10;" path="m,1232r1918,l1918,e" filled="f">
                  <v:stroke endarrow="block" endarrowwidth="wide"/>
                  <v:path arrowok="t" o:connecttype="custom" o:connectlocs="0,943;1918,943;1918,0" o:connectangles="0,0,0"/>
                </v:shape>
                <v:shape id="Text Box 242" o:spid="_x0000_s1309" type="#_x0000_t202" style="position:absolute;left:3931;top:951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3DMYA&#10;AADdAAAADwAAAGRycy9kb3ducmV2LnhtbESPT2vCQBTE74V+h+UVeqsb/yAaXUWEqIdCqK33R/aZ&#10;RLNvw+7WxG/vFoQeh5n5DbNc96YRN3K+tqxgOEhAEBdW11wq+PnOPmYgfEDW2FgmBXfysF69viwx&#10;1bbjL7odQykihH2KCqoQ2lRKX1Rk0A9sSxy9s3UGQ5SulNphF+GmkaMkmUqDNceFClvaVlRcj79G&#10;wecud+fTrtteZqe9veRZXh8yqdT7W79ZgAjUh//ws33QCsbj+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3DMYAAADdAAAADwAAAAAAAAAAAAAAAACYAgAAZHJz&#10;L2Rvd25yZXYueG1sUEsFBgAAAAAEAAQA9QAAAIsDAAAAAA==&#10;" filled="f" stroked="f">
                  <v:textbox style="mso-fit-shape-to-text:t" inset="5.85pt,.7pt,5.85pt,.7pt">
                    <w:txbxContent>
                      <w:p w14:paraId="3DA0798F" w14:textId="77777777" w:rsidR="00206369" w:rsidRPr="00A64239" w:rsidRDefault="00206369"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43" o:spid="_x0000_s1310" type="#_x0000_t202" style="position:absolute;left:5892;top:857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Sl8UA&#10;AADdAAAADwAAAGRycy9kb3ducmV2LnhtbESPQWvCQBSE74X+h+UVeqsbFUWjq4gQ9VAItfX+yD6T&#10;aPZt2N2a+O/dgtDjMDPfMMt1bxpxI+drywqGgwQEcWF1zaWCn+/sYwbCB2SNjWVScCcP69XryxJT&#10;bTv+otsxlCJC2KeooAqhTaX0RUUG/cC2xNE7W2cwROlKqR12EW4aOUqSqTRYc1yosKVtRcX1+GsU&#10;fO5ydz7tuu1ldtrbS57l9SGTSr2/9ZsFiEB9+A8/2wetYDyeT+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XxQAAAN0AAAAPAAAAAAAAAAAAAAAAAJgCAABkcnMv&#10;ZG93bnJldi54bWxQSwUGAAAAAAQABAD1AAAAigMAAAAA&#10;" filled="f" stroked="f">
                  <v:textbox style="mso-fit-shape-to-text:t" inset="5.85pt,.7pt,5.85pt,.7pt">
                    <w:txbxContent>
                      <w:p w14:paraId="3DA07990" w14:textId="77777777" w:rsidR="00206369" w:rsidRPr="00A64239" w:rsidRDefault="00206369"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4" o:spid="_x0000_s1311" type="#_x0000_t202" style="position:absolute;left:5892;top:11834;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M4MUA&#10;AADdAAAADwAAAGRycy9kb3ducmV2LnhtbESPQWvCQBSE7wX/w/IEb3WjgtjoKkWIeigErd4f2WcS&#10;m30bdlcT/323UPA4zMw3zGrTm0Y8yPnasoLJOAFBXFhdc6ng/J29L0D4gKyxsUwKnuRhsx68rTDV&#10;tuMjPU6hFBHCPkUFVQhtKqUvKjLox7Yljt7VOoMhSldK7bCLcNPIaZLMpcGa40KFLW0rKn5Od6Pg&#10;a5e762XXbW+Ly97e8iyvD5lUajTsP5cgAvXhFf5vH7SC2exj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szgxQAAAN0AAAAPAAAAAAAAAAAAAAAAAJgCAABkcnMv&#10;ZG93bnJldi54bWxQSwUGAAAAAAQABAD1AAAAigMAAAAA&#10;" filled="f" stroked="f">
                  <v:textbox style="mso-fit-shape-to-text:t" inset="5.85pt,.7pt,5.85pt,.7pt">
                    <w:txbxContent>
                      <w:p w14:paraId="3DA07991" w14:textId="77777777" w:rsidR="00206369" w:rsidRPr="00A64239" w:rsidRDefault="00206369"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5" o:spid="_x0000_s1312" type="#_x0000_t202" style="position:absolute;left:5892;top:6860;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pe8YA&#10;AADdAAAADwAAAGRycy9kb3ducmV2LnhtbESPT2vCQBTE74V+h+UVeqsbFfwTXUWEqIdCqK33R/aZ&#10;RLNvw+7WxG/vFoQeh5n5DbNc96YRN3K+tqxgOEhAEBdW11wq+PnOPmYgfEDW2FgmBXfysF69viwx&#10;1bbjL7odQykihH2KCqoQ2lRKX1Rk0A9sSxy9s3UGQ5SulNphF+GmkaMkmUiDNceFClvaVlRcj79G&#10;wecud+fTrtteZqe9veRZXh8yqdT7W79ZgAjUh//ws33QCsbj+R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ppe8YAAADdAAAADwAAAAAAAAAAAAAAAACYAgAAZHJz&#10;L2Rvd25yZXYueG1sUEsFBgAAAAAEAAQA9QAAAIsDAAAAAA==&#10;" filled="f" stroked="f">
                  <v:textbox style="mso-fit-shape-to-text:t" inset="5.85pt,.7pt,5.85pt,.7pt">
                    <w:txbxContent>
                      <w:p w14:paraId="3DA07992" w14:textId="77777777" w:rsidR="00206369" w:rsidRPr="00A64239" w:rsidRDefault="00206369"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6" o:spid="_x0000_s1313" type="#_x0000_t202" style="position:absolute;left:3931;top:12739;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9CcEA&#10;AADdAAAADwAAAGRycy9kb3ducmV2LnhtbERPTYvCMBC9L/gfwgje1lSFxa1GEaHqYaHo6n1oxrba&#10;TEoSbf33m8OCx8f7Xq5704gnOV9bVjAZJyCIC6trLhWcf7PPOQgfkDU2lknBizysV4OPJabadnyk&#10;5ymUIoawT1FBFUKbSumLigz6sW2JI3e1zmCI0JVSO+xiuGnkNEm+pMGaY0OFLW0rKu6nh1Hws8vd&#10;9bLrtrf5ZW9veZbXh0wqNRr2mwWIQH14i//dB61gNvuOc+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QnBAAAA3QAAAA8AAAAAAAAAAAAAAAAAmAIAAGRycy9kb3du&#10;cmV2LnhtbFBLBQYAAAAABAAEAPUAAACGAwAAAAA=&#10;" filled="f" stroked="f">
                  <v:textbox style="mso-fit-shape-to-text:t" inset="5.85pt,.7pt,5.85pt,.7pt">
                    <w:txbxContent>
                      <w:p w14:paraId="3DA07993" w14:textId="77777777" w:rsidR="00206369" w:rsidRPr="00A64239" w:rsidRDefault="00206369"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group>
            </w:pict>
          </mc:Fallback>
        </mc:AlternateContent>
      </w:r>
    </w:p>
    <w:p w14:paraId="3DA072A9" w14:textId="77777777" w:rsidR="00A64239" w:rsidRPr="00567AAE" w:rsidRDefault="00A64239" w:rsidP="00A64239">
      <w:pPr>
        <w:ind w:left="491"/>
        <w:rPr>
          <w:rFonts w:ascii="HG丸ｺﾞｼｯｸM-PRO" w:eastAsia="HG丸ｺﾞｼｯｸM-PRO" w:hAnsi="HG丸ｺﾞｼｯｸM-PRO"/>
        </w:rPr>
      </w:pPr>
    </w:p>
    <w:p w14:paraId="3DA072AA" w14:textId="77777777" w:rsidR="00A64239" w:rsidRPr="00567AAE" w:rsidRDefault="00A64239" w:rsidP="00A64239">
      <w:pPr>
        <w:ind w:left="491"/>
        <w:rPr>
          <w:rFonts w:ascii="HG丸ｺﾞｼｯｸM-PRO" w:eastAsia="HG丸ｺﾞｼｯｸM-PRO" w:hAnsi="HG丸ｺﾞｼｯｸM-PRO"/>
        </w:rPr>
      </w:pPr>
    </w:p>
    <w:p w14:paraId="3DA072AB" w14:textId="77777777" w:rsidR="00A64239" w:rsidRPr="00567AAE" w:rsidRDefault="00A64239" w:rsidP="00A64239">
      <w:pPr>
        <w:ind w:left="491"/>
        <w:rPr>
          <w:rFonts w:ascii="HG丸ｺﾞｼｯｸM-PRO" w:eastAsia="HG丸ｺﾞｼｯｸM-PRO" w:hAnsi="HG丸ｺﾞｼｯｸM-PRO"/>
        </w:rPr>
      </w:pPr>
    </w:p>
    <w:p w14:paraId="3DA072AC" w14:textId="77777777" w:rsidR="00A64239" w:rsidRPr="00567AAE" w:rsidRDefault="00A64239" w:rsidP="00A64239">
      <w:pPr>
        <w:tabs>
          <w:tab w:val="center" w:pos="4923"/>
        </w:tabs>
        <w:ind w:left="491"/>
        <w:rPr>
          <w:rFonts w:ascii="HG丸ｺﾞｼｯｸM-PRO" w:eastAsia="HG丸ｺﾞｼｯｸM-PRO" w:hAnsi="HG丸ｺﾞｼｯｸM-PRO"/>
        </w:rPr>
      </w:pPr>
      <w:r w:rsidRPr="00567AAE">
        <w:rPr>
          <w:rFonts w:ascii="HG丸ｺﾞｼｯｸM-PRO" w:eastAsia="HG丸ｺﾞｼｯｸM-PRO" w:hAnsi="HG丸ｺﾞｼｯｸM-PRO"/>
        </w:rPr>
        <w:tab/>
      </w:r>
    </w:p>
    <w:p w14:paraId="3DA072AD" w14:textId="77777777" w:rsidR="00A64239" w:rsidRPr="00567AAE" w:rsidRDefault="00A64239" w:rsidP="00A64239">
      <w:pPr>
        <w:ind w:left="491"/>
        <w:rPr>
          <w:rFonts w:ascii="HG丸ｺﾞｼｯｸM-PRO" w:eastAsia="HG丸ｺﾞｼｯｸM-PRO" w:hAnsi="HG丸ｺﾞｼｯｸM-PRO"/>
        </w:rPr>
      </w:pPr>
    </w:p>
    <w:p w14:paraId="3DA072AE" w14:textId="77777777" w:rsidR="00A64239" w:rsidRPr="00567AAE" w:rsidRDefault="00A64239" w:rsidP="00A64239">
      <w:pPr>
        <w:ind w:left="491"/>
        <w:rPr>
          <w:rFonts w:ascii="HG丸ｺﾞｼｯｸM-PRO" w:eastAsia="HG丸ｺﾞｼｯｸM-PRO" w:hAnsi="HG丸ｺﾞｼｯｸM-PRO"/>
        </w:rPr>
      </w:pPr>
    </w:p>
    <w:p w14:paraId="3DA072AF" w14:textId="77777777" w:rsidR="00A64239" w:rsidRPr="00567AAE" w:rsidRDefault="00A64239" w:rsidP="00A64239">
      <w:pPr>
        <w:ind w:left="491"/>
        <w:rPr>
          <w:rFonts w:ascii="HG丸ｺﾞｼｯｸM-PRO" w:eastAsia="HG丸ｺﾞｼｯｸM-PRO" w:hAnsi="HG丸ｺﾞｼｯｸM-PRO"/>
        </w:rPr>
      </w:pPr>
    </w:p>
    <w:p w14:paraId="3DA072B0" w14:textId="77777777" w:rsidR="00A64239" w:rsidRPr="00567AAE" w:rsidRDefault="00A64239" w:rsidP="00A64239">
      <w:pPr>
        <w:ind w:left="491"/>
        <w:rPr>
          <w:rFonts w:ascii="HG丸ｺﾞｼｯｸM-PRO" w:eastAsia="HG丸ｺﾞｼｯｸM-PRO" w:hAnsi="HG丸ｺﾞｼｯｸM-PRO"/>
        </w:rPr>
      </w:pPr>
    </w:p>
    <w:p w14:paraId="3DA072B1" w14:textId="77777777" w:rsidR="00A64239" w:rsidRPr="00567AAE" w:rsidRDefault="00A64239" w:rsidP="00A64239">
      <w:pPr>
        <w:ind w:left="491"/>
        <w:rPr>
          <w:rFonts w:ascii="HG丸ｺﾞｼｯｸM-PRO" w:eastAsia="HG丸ｺﾞｼｯｸM-PRO" w:hAnsi="HG丸ｺﾞｼｯｸM-PRO"/>
        </w:rPr>
      </w:pPr>
    </w:p>
    <w:p w14:paraId="3DA072B2" w14:textId="77777777" w:rsidR="00A64239" w:rsidRPr="00567AAE" w:rsidRDefault="00A64239" w:rsidP="00A64239">
      <w:pPr>
        <w:ind w:left="491"/>
        <w:rPr>
          <w:rFonts w:ascii="HG丸ｺﾞｼｯｸM-PRO" w:eastAsia="HG丸ｺﾞｼｯｸM-PRO" w:hAnsi="HG丸ｺﾞｼｯｸM-PRO"/>
        </w:rPr>
      </w:pPr>
    </w:p>
    <w:p w14:paraId="3DA072B3" w14:textId="77777777" w:rsidR="00A64239" w:rsidRPr="00567AAE" w:rsidRDefault="00A64239" w:rsidP="00A64239">
      <w:pPr>
        <w:ind w:left="491"/>
        <w:rPr>
          <w:rFonts w:ascii="HG丸ｺﾞｼｯｸM-PRO" w:eastAsia="HG丸ｺﾞｼｯｸM-PRO" w:hAnsi="HG丸ｺﾞｼｯｸM-PRO"/>
        </w:rPr>
      </w:pPr>
    </w:p>
    <w:p w14:paraId="3DA072B4" w14:textId="77777777" w:rsidR="00A64239" w:rsidRPr="00567AAE" w:rsidRDefault="00A64239" w:rsidP="00A64239">
      <w:pPr>
        <w:ind w:left="491"/>
        <w:rPr>
          <w:rFonts w:ascii="HG丸ｺﾞｼｯｸM-PRO" w:eastAsia="HG丸ｺﾞｼｯｸM-PRO" w:hAnsi="HG丸ｺﾞｼｯｸM-PRO"/>
        </w:rPr>
      </w:pPr>
    </w:p>
    <w:p w14:paraId="3DA072B5" w14:textId="77777777" w:rsidR="00A64239" w:rsidRPr="00567AAE" w:rsidRDefault="00A64239" w:rsidP="00A64239">
      <w:pPr>
        <w:ind w:left="491"/>
        <w:rPr>
          <w:rFonts w:ascii="HG丸ｺﾞｼｯｸM-PRO" w:eastAsia="HG丸ｺﾞｼｯｸM-PRO" w:hAnsi="HG丸ｺﾞｼｯｸM-PRO"/>
        </w:rPr>
      </w:pPr>
    </w:p>
    <w:p w14:paraId="3DA072B6" w14:textId="77777777" w:rsidR="00A64239" w:rsidRPr="00567AAE" w:rsidRDefault="00A64239" w:rsidP="00A64239">
      <w:pPr>
        <w:ind w:left="491"/>
        <w:rPr>
          <w:rFonts w:ascii="HG丸ｺﾞｼｯｸM-PRO" w:eastAsia="HG丸ｺﾞｼｯｸM-PRO" w:hAnsi="HG丸ｺﾞｼｯｸM-PRO"/>
        </w:rPr>
      </w:pPr>
    </w:p>
    <w:p w14:paraId="3DA072B7" w14:textId="77777777" w:rsidR="00A64239" w:rsidRPr="00567AAE" w:rsidRDefault="00A64239" w:rsidP="00A64239">
      <w:pPr>
        <w:ind w:left="491"/>
        <w:rPr>
          <w:rFonts w:ascii="HG丸ｺﾞｼｯｸM-PRO" w:eastAsia="HG丸ｺﾞｼｯｸM-PRO" w:hAnsi="HG丸ｺﾞｼｯｸM-PRO"/>
        </w:rPr>
      </w:pPr>
    </w:p>
    <w:p w14:paraId="3DA072B8" w14:textId="77777777" w:rsidR="00A64239" w:rsidRPr="00567AAE" w:rsidRDefault="00A64239" w:rsidP="00A64239">
      <w:pPr>
        <w:ind w:left="491"/>
        <w:rPr>
          <w:rFonts w:ascii="HG丸ｺﾞｼｯｸM-PRO" w:eastAsia="HG丸ｺﾞｼｯｸM-PRO" w:hAnsi="HG丸ｺﾞｼｯｸM-PRO"/>
        </w:rPr>
      </w:pPr>
    </w:p>
    <w:p w14:paraId="3DA072B9" w14:textId="77777777" w:rsidR="00A64239" w:rsidRPr="00567AAE" w:rsidRDefault="00A64239" w:rsidP="00A64239">
      <w:pPr>
        <w:ind w:left="491"/>
        <w:rPr>
          <w:rFonts w:ascii="HG丸ｺﾞｼｯｸM-PRO" w:eastAsia="HG丸ｺﾞｼｯｸM-PRO" w:hAnsi="HG丸ｺﾞｼｯｸM-PRO"/>
        </w:rPr>
      </w:pPr>
    </w:p>
    <w:p w14:paraId="3DA072BA" w14:textId="77777777" w:rsidR="00A64239" w:rsidRPr="00567AAE" w:rsidRDefault="00A64239" w:rsidP="00A64239">
      <w:pPr>
        <w:ind w:left="491"/>
        <w:rPr>
          <w:rFonts w:ascii="HG丸ｺﾞｼｯｸM-PRO" w:eastAsia="HG丸ｺﾞｼｯｸM-PRO" w:hAnsi="HG丸ｺﾞｼｯｸM-PRO"/>
        </w:rPr>
      </w:pPr>
    </w:p>
    <w:p w14:paraId="3DA072BB" w14:textId="77777777" w:rsidR="00A64239" w:rsidRPr="00567AAE" w:rsidRDefault="00A64239" w:rsidP="00A64239">
      <w:pPr>
        <w:ind w:left="491"/>
        <w:rPr>
          <w:rFonts w:ascii="HG丸ｺﾞｼｯｸM-PRO" w:eastAsia="HG丸ｺﾞｼｯｸM-PRO" w:hAnsi="HG丸ｺﾞｼｯｸM-PRO"/>
        </w:rPr>
      </w:pPr>
    </w:p>
    <w:p w14:paraId="3DA072BC" w14:textId="77777777" w:rsidR="00A64239" w:rsidRPr="00567AAE" w:rsidRDefault="00A64239" w:rsidP="00A64239">
      <w:pPr>
        <w:ind w:left="491"/>
        <w:rPr>
          <w:rFonts w:ascii="HG丸ｺﾞｼｯｸM-PRO" w:eastAsia="HG丸ｺﾞｼｯｸM-PRO" w:hAnsi="HG丸ｺﾞｼｯｸM-PRO"/>
        </w:rPr>
      </w:pPr>
    </w:p>
    <w:p w14:paraId="3DA072BD" w14:textId="77777777" w:rsidR="00A64239" w:rsidRPr="00567AAE" w:rsidRDefault="00A64239" w:rsidP="00A64239">
      <w:pPr>
        <w:ind w:left="491"/>
        <w:rPr>
          <w:rFonts w:ascii="HG丸ｺﾞｼｯｸM-PRO" w:eastAsia="HG丸ｺﾞｼｯｸM-PRO" w:hAnsi="HG丸ｺﾞｼｯｸM-PRO"/>
        </w:rPr>
      </w:pPr>
    </w:p>
    <w:p w14:paraId="3DA072BE" w14:textId="77777777" w:rsidR="00A64239" w:rsidRPr="00567AAE" w:rsidRDefault="00A64239" w:rsidP="00A64239">
      <w:pPr>
        <w:ind w:left="491"/>
        <w:rPr>
          <w:rFonts w:ascii="HG丸ｺﾞｼｯｸM-PRO" w:eastAsia="HG丸ｺﾞｼｯｸM-PRO" w:hAnsi="HG丸ｺﾞｼｯｸM-PRO"/>
        </w:rPr>
      </w:pPr>
    </w:p>
    <w:p w14:paraId="3DA072BF" w14:textId="77777777" w:rsidR="00A64239" w:rsidRPr="00567AAE" w:rsidRDefault="00A64239" w:rsidP="00A64239">
      <w:pPr>
        <w:ind w:left="491"/>
        <w:rPr>
          <w:rFonts w:ascii="HG丸ｺﾞｼｯｸM-PRO" w:eastAsia="HG丸ｺﾞｼｯｸM-PRO" w:hAnsi="HG丸ｺﾞｼｯｸM-PRO"/>
        </w:rPr>
      </w:pPr>
    </w:p>
    <w:p w14:paraId="3DA072C0" w14:textId="77777777" w:rsidR="00A64239" w:rsidRPr="00567AAE" w:rsidRDefault="00A64239" w:rsidP="00A64239">
      <w:pPr>
        <w:ind w:left="491"/>
        <w:rPr>
          <w:rFonts w:ascii="HG丸ｺﾞｼｯｸM-PRO" w:eastAsia="HG丸ｺﾞｼｯｸM-PRO" w:hAnsi="HG丸ｺﾞｼｯｸM-PRO"/>
        </w:rPr>
      </w:pPr>
    </w:p>
    <w:p w14:paraId="3DA072C1" w14:textId="77777777" w:rsidR="00A64239" w:rsidRPr="00567AAE" w:rsidRDefault="00A64239" w:rsidP="00A64239">
      <w:pPr>
        <w:ind w:left="491"/>
        <w:rPr>
          <w:rFonts w:ascii="HG丸ｺﾞｼｯｸM-PRO" w:eastAsia="HG丸ｺﾞｼｯｸM-PRO" w:hAnsi="HG丸ｺﾞｼｯｸM-PRO"/>
        </w:rPr>
      </w:pPr>
    </w:p>
    <w:p w14:paraId="3DA072C2" w14:textId="77777777" w:rsidR="00A64239" w:rsidRPr="00567AAE" w:rsidRDefault="00A64239" w:rsidP="00A64239">
      <w:pPr>
        <w:ind w:left="491"/>
        <w:rPr>
          <w:rFonts w:ascii="HG丸ｺﾞｼｯｸM-PRO" w:eastAsia="HG丸ｺﾞｼｯｸM-PRO" w:hAnsi="HG丸ｺﾞｼｯｸM-PRO"/>
        </w:rPr>
      </w:pPr>
    </w:p>
    <w:p w14:paraId="3DA072C3" w14:textId="77777777" w:rsidR="00A64239" w:rsidRPr="00567AAE" w:rsidRDefault="00A64239" w:rsidP="00651468">
      <w:pPr>
        <w:widowControl/>
        <w:jc w:val="center"/>
        <w:rPr>
          <w:rFonts w:ascii="HG丸ｺﾞｼｯｸM-PRO" w:eastAsia="HG丸ｺﾞｼｯｸM-PRO" w:hAnsi="HG丸ｺﾞｼｯｸM-PRO"/>
        </w:rPr>
      </w:pPr>
    </w:p>
    <w:p w14:paraId="3DA072C4" w14:textId="77777777" w:rsidR="00A64239" w:rsidRPr="00567AAE" w:rsidRDefault="00A64239" w:rsidP="00651468">
      <w:pPr>
        <w:widowControl/>
        <w:jc w:val="center"/>
        <w:rPr>
          <w:rFonts w:ascii="HG丸ｺﾞｼｯｸM-PRO" w:eastAsia="HG丸ｺﾞｼｯｸM-PRO" w:hAnsi="HG丸ｺﾞｼｯｸM-PRO"/>
        </w:rPr>
      </w:pPr>
    </w:p>
    <w:p w14:paraId="3DA072C5" w14:textId="77777777" w:rsidR="00313B1C" w:rsidRPr="00567AAE" w:rsidRDefault="00313B1C" w:rsidP="00651468">
      <w:pPr>
        <w:widowControl/>
        <w:jc w:val="center"/>
        <w:rPr>
          <w:rFonts w:ascii="HG丸ｺﾞｼｯｸM-PRO" w:eastAsia="HG丸ｺﾞｼｯｸM-PRO" w:hAnsi="HG丸ｺﾞｼｯｸM-PRO"/>
        </w:rPr>
      </w:pPr>
    </w:p>
    <w:p w14:paraId="3DA072C6" w14:textId="77777777"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D10CFB" w:rsidRPr="00567AAE">
        <w:rPr>
          <w:rFonts w:ascii="HG丸ｺﾞｼｯｸM-PRO" w:eastAsia="HG丸ｺﾞｼｯｸM-PRO" w:hAnsi="HG丸ｺﾞｼｯｸM-PRO" w:hint="eastAsia"/>
        </w:rPr>
        <w:t>4.3.3.5</w:t>
      </w:r>
      <w:r w:rsidRPr="00567AAE">
        <w:rPr>
          <w:rFonts w:ascii="HG丸ｺﾞｼｯｸM-PRO" w:eastAsia="HG丸ｺﾞｼｯｸM-PRO" w:hAnsi="HG丸ｺﾞｼｯｸM-PRO" w:hint="eastAsia"/>
        </w:rPr>
        <w:t xml:space="preserve"> 小分類単位での選別フロー（ステップ2）</w:t>
      </w:r>
    </w:p>
    <w:p w14:paraId="3DA072C8" w14:textId="0272D185" w:rsidR="00143CEE" w:rsidRPr="00567AAE" w:rsidRDefault="00651468" w:rsidP="00651468">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C9" w14:textId="77777777"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③</w:t>
      </w:r>
      <w:r w:rsidR="00651468" w:rsidRPr="00567AAE">
        <w:rPr>
          <w:rFonts w:ascii="HG丸ｺﾞｼｯｸM-PRO" w:eastAsia="HG丸ｺﾞｼｯｸM-PRO" w:hAnsi="HG丸ｺﾞｼｯｸM-PRO" w:hint="eastAsia"/>
        </w:rPr>
        <w:t>部品単位健全度による</w:t>
      </w:r>
      <w:r w:rsidR="00651468" w:rsidRPr="00567AAE">
        <w:rPr>
          <w:rFonts w:ascii="HG丸ｺﾞｼｯｸM-PRO" w:eastAsia="HG丸ｺﾞｼｯｸM-PRO" w:hAnsi="HG丸ｺﾞｼｯｸM-PRO" w:hint="eastAsia"/>
          <w:color w:val="000000" w:themeColor="text1"/>
          <w:kern w:val="24"/>
          <w:szCs w:val="21"/>
        </w:rPr>
        <w:t>選別フロー（ステップ3）を</w:t>
      </w:r>
      <w:r w:rsidR="008645FF" w:rsidRPr="00567AAE">
        <w:rPr>
          <w:rFonts w:ascii="HG丸ｺﾞｼｯｸM-PRO" w:eastAsia="HG丸ｺﾞｼｯｸM-PRO" w:hAnsi="HG丸ｺﾞｼｯｸM-PRO" w:hint="eastAsia"/>
          <w:color w:val="000000" w:themeColor="text1"/>
          <w:kern w:val="24"/>
          <w:szCs w:val="21"/>
        </w:rPr>
        <w:t>以下</w:t>
      </w:r>
      <w:r w:rsidR="00651468" w:rsidRPr="00567AAE">
        <w:rPr>
          <w:rFonts w:ascii="HG丸ｺﾞｼｯｸM-PRO" w:eastAsia="HG丸ｺﾞｼｯｸM-PRO" w:hAnsi="HG丸ｺﾞｼｯｸM-PRO" w:hint="eastAsia"/>
          <w:color w:val="000000" w:themeColor="text1"/>
          <w:kern w:val="24"/>
          <w:szCs w:val="21"/>
        </w:rPr>
        <w:t>に示す</w:t>
      </w:r>
      <w:r w:rsidR="00651468" w:rsidRPr="00567AAE">
        <w:rPr>
          <w:rFonts w:ascii="HG丸ｺﾞｼｯｸM-PRO" w:eastAsia="HG丸ｺﾞｼｯｸM-PRO" w:hAnsi="HG丸ｺﾞｼｯｸM-PRO" w:hint="eastAsia"/>
        </w:rPr>
        <w:t>。</w:t>
      </w:r>
    </w:p>
    <w:p w14:paraId="3DA072CA" w14:textId="77777777" w:rsidR="00912486" w:rsidRPr="00567AAE" w:rsidRDefault="00912486" w:rsidP="00912486">
      <w:pPr>
        <w:ind w:left="491"/>
        <w:rPr>
          <w:rFonts w:ascii="HG丸ｺﾞｼｯｸM-PRO" w:eastAsia="HG丸ｺﾞｼｯｸM-PRO" w:hAnsi="HG丸ｺﾞｼｯｸM-PRO"/>
        </w:rPr>
      </w:pPr>
    </w:p>
    <w:p w14:paraId="3DA072CB" w14:textId="77777777" w:rsidR="00912486" w:rsidRPr="00567AAE" w:rsidRDefault="00912486" w:rsidP="004A526A">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316672" behindDoc="0" locked="0" layoutInCell="1" allowOverlap="1" wp14:anchorId="3DA077B8" wp14:editId="0EBB83AA">
                <wp:simplePos x="0" y="0"/>
                <wp:positionH relativeFrom="column">
                  <wp:posOffset>61595</wp:posOffset>
                </wp:positionH>
                <wp:positionV relativeFrom="paragraph">
                  <wp:posOffset>52070</wp:posOffset>
                </wp:positionV>
                <wp:extent cx="5676900" cy="5925820"/>
                <wp:effectExtent l="19050" t="0" r="19050" b="1778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5925820"/>
                          <a:chOff x="1233" y="4612"/>
                          <a:chExt cx="8940" cy="9332"/>
                        </a:xfrm>
                      </wpg:grpSpPr>
                      <wps:wsp>
                        <wps:cNvPr id="13" name="AutoShape 3"/>
                        <wps:cNvSpPr>
                          <a:spLocks noChangeArrowheads="1"/>
                        </wps:cNvSpPr>
                        <wps:spPr bwMode="auto">
                          <a:xfrm>
                            <a:off x="2216" y="4612"/>
                            <a:ext cx="3225" cy="567"/>
                          </a:xfrm>
                          <a:prstGeom prst="flowChartTerminator">
                            <a:avLst/>
                          </a:prstGeom>
                          <a:solidFill>
                            <a:srgbClr val="FFFFFF"/>
                          </a:solidFill>
                          <a:ln w="9525">
                            <a:solidFill>
                              <a:srgbClr val="000000"/>
                            </a:solidFill>
                            <a:miter lim="800000"/>
                            <a:headEnd/>
                            <a:tailEnd/>
                          </a:ln>
                        </wps:spPr>
                        <wps:txbx>
                          <w:txbxContent>
                            <w:p w14:paraId="3DA07994" w14:textId="77777777" w:rsidR="00206369" w:rsidRPr="00007D3A" w:rsidRDefault="00206369"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wps:txbx>
                        <wps:bodyPr rot="0" vert="horz" wrap="square" lIns="74295" tIns="8890" rIns="74295" bIns="8890" anchor="t" anchorCtr="0" upright="1">
                          <a:noAutofit/>
                        </wps:bodyPr>
                      </wps:wsp>
                      <wps:wsp>
                        <wps:cNvPr id="18" name="AutoShape 4"/>
                        <wps:cNvSpPr>
                          <a:spLocks noChangeArrowheads="1"/>
                        </wps:cNvSpPr>
                        <wps:spPr bwMode="auto">
                          <a:xfrm>
                            <a:off x="2518" y="13226"/>
                            <a:ext cx="2790" cy="718"/>
                          </a:xfrm>
                          <a:prstGeom prst="flowChartProcess">
                            <a:avLst/>
                          </a:prstGeom>
                          <a:solidFill>
                            <a:srgbClr val="FFFFFF"/>
                          </a:solidFill>
                          <a:ln w="9525">
                            <a:solidFill>
                              <a:srgbClr val="000000"/>
                            </a:solidFill>
                            <a:miter lim="800000"/>
                            <a:headEnd/>
                            <a:tailEnd/>
                          </a:ln>
                        </wps:spPr>
                        <wps:txbx>
                          <w:txbxContent>
                            <w:p w14:paraId="3DA07995" w14:textId="77777777" w:rsidR="00206369" w:rsidRPr="00007D3A" w:rsidRDefault="00206369"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206369" w:rsidRPr="00007D3A" w:rsidRDefault="00206369"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wps:txbx>
                        <wps:bodyPr rot="0" vert="horz" wrap="square" lIns="74295" tIns="8890" rIns="74295" bIns="8890" anchor="t" anchorCtr="0" upright="1">
                          <a:noAutofit/>
                        </wps:bodyPr>
                      </wps:wsp>
                      <wps:wsp>
                        <wps:cNvPr id="19" name="Rectangle 5"/>
                        <wps:cNvSpPr>
                          <a:spLocks noChangeArrowheads="1"/>
                        </wps:cNvSpPr>
                        <wps:spPr bwMode="auto">
                          <a:xfrm>
                            <a:off x="7030" y="4925"/>
                            <a:ext cx="3143" cy="726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 name="Text Box 6"/>
                        <wps:cNvSpPr txBox="1">
                          <a:spLocks noChangeArrowheads="1"/>
                        </wps:cNvSpPr>
                        <wps:spPr bwMode="auto">
                          <a:xfrm>
                            <a:off x="7428" y="4750"/>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97" w14:textId="77777777" w:rsidR="00206369" w:rsidRPr="00A00C74" w:rsidRDefault="00206369"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24" name="AutoShape 7"/>
                        <wps:cNvSpPr>
                          <a:spLocks noChangeArrowheads="1"/>
                        </wps:cNvSpPr>
                        <wps:spPr bwMode="auto">
                          <a:xfrm>
                            <a:off x="1248" y="5705"/>
                            <a:ext cx="5141" cy="1532"/>
                          </a:xfrm>
                          <a:prstGeom prst="flowChartDecision">
                            <a:avLst/>
                          </a:prstGeom>
                          <a:solidFill>
                            <a:srgbClr val="FFFFFF"/>
                          </a:solidFill>
                          <a:ln w="9525">
                            <a:solidFill>
                              <a:srgbClr val="000000"/>
                            </a:solidFill>
                            <a:miter lim="800000"/>
                            <a:headEnd/>
                            <a:tailEnd/>
                          </a:ln>
                        </wps:spPr>
                        <wps:txbx>
                          <w:txbxContent>
                            <w:p w14:paraId="3DA07998" w14:textId="77777777" w:rsidR="00206369" w:rsidRDefault="00206369"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206369" w:rsidRDefault="00206369"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206369" w:rsidRPr="00007D3A" w:rsidRDefault="00206369"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28" name="Line 8"/>
                        <wps:cNvCnPr/>
                        <wps:spPr bwMode="auto">
                          <a:xfrm>
                            <a:off x="3826" y="5179"/>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9"/>
                        <wps:cNvSpPr>
                          <a:spLocks noChangeArrowheads="1"/>
                        </wps:cNvSpPr>
                        <wps:spPr bwMode="auto">
                          <a:xfrm>
                            <a:off x="7286" y="6090"/>
                            <a:ext cx="2782" cy="746"/>
                          </a:xfrm>
                          <a:prstGeom prst="flowChartProcess">
                            <a:avLst/>
                          </a:prstGeom>
                          <a:solidFill>
                            <a:srgbClr val="FFFFFF"/>
                          </a:solidFill>
                          <a:ln w="9525">
                            <a:solidFill>
                              <a:srgbClr val="000000"/>
                            </a:solidFill>
                            <a:miter lim="800000"/>
                            <a:headEnd/>
                            <a:tailEnd/>
                          </a:ln>
                        </wps:spPr>
                        <wps:txbx>
                          <w:txbxContent>
                            <w:p w14:paraId="3DA0799B" w14:textId="77777777" w:rsidR="00206369" w:rsidRPr="00007D3A" w:rsidRDefault="00206369"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206369" w:rsidRPr="00007D3A" w:rsidRDefault="00206369"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wps:txbx>
                        <wps:bodyPr rot="0" vert="horz" wrap="square" lIns="74295" tIns="37800" rIns="74295" bIns="8890" anchor="t" anchorCtr="0" upright="1">
                          <a:noAutofit/>
                        </wps:bodyPr>
                      </wps:wsp>
                      <wps:wsp>
                        <wps:cNvPr id="30" name="Line 10"/>
                        <wps:cNvCnPr/>
                        <wps:spPr bwMode="auto">
                          <a:xfrm>
                            <a:off x="6376" y="6468"/>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34" name="Text Box 11"/>
                        <wps:cNvSpPr txBox="1">
                          <a:spLocks noChangeArrowheads="1"/>
                        </wps:cNvSpPr>
                        <wps:spPr bwMode="auto">
                          <a:xfrm>
                            <a:off x="6379" y="6165"/>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D"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44044" name="AutoShape 12"/>
                        <wps:cNvSpPr>
                          <a:spLocks noChangeArrowheads="1"/>
                        </wps:cNvSpPr>
                        <wps:spPr bwMode="auto">
                          <a:xfrm>
                            <a:off x="1233" y="10063"/>
                            <a:ext cx="5111" cy="2544"/>
                          </a:xfrm>
                          <a:prstGeom prst="flowChartDecision">
                            <a:avLst/>
                          </a:prstGeom>
                          <a:solidFill>
                            <a:srgbClr val="FFFFFF"/>
                          </a:solidFill>
                          <a:ln w="9525">
                            <a:solidFill>
                              <a:srgbClr val="000000"/>
                            </a:solidFill>
                            <a:miter lim="800000"/>
                            <a:headEnd/>
                            <a:tailEnd/>
                          </a:ln>
                        </wps:spPr>
                        <wps:txbx>
                          <w:txbxContent>
                            <w:p w14:paraId="3DA0799E" w14:textId="77777777" w:rsidR="00206369" w:rsidRDefault="00206369"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206369" w:rsidRDefault="00206369" w:rsidP="00065DF8">
                              <w:pPr>
                                <w:spacing w:line="240" w:lineRule="exact"/>
                                <w:ind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206369" w:rsidRDefault="00206369"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206369" w:rsidRDefault="00206369"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206369" w:rsidRPr="00007D3A" w:rsidRDefault="00206369" w:rsidP="00065DF8">
                              <w:pPr>
                                <w:spacing w:line="240" w:lineRule="exact"/>
                                <w:ind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4047" name="Line 13"/>
                        <wps:cNvCnPr/>
                        <wps:spPr bwMode="auto">
                          <a:xfrm>
                            <a:off x="3826" y="7271"/>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48" name="Line 14"/>
                        <wps:cNvCnPr/>
                        <wps:spPr bwMode="auto">
                          <a:xfrm>
                            <a:off x="6376" y="11342"/>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15"/>
                        <wps:cNvSpPr txBox="1">
                          <a:spLocks noChangeArrowheads="1"/>
                        </wps:cNvSpPr>
                        <wps:spPr bwMode="auto">
                          <a:xfrm>
                            <a:off x="6379" y="11039"/>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3"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34" name="Text Box 16"/>
                        <wps:cNvSpPr txBox="1">
                          <a:spLocks noChangeArrowheads="1"/>
                        </wps:cNvSpPr>
                        <wps:spPr bwMode="auto">
                          <a:xfrm>
                            <a:off x="3826" y="7340"/>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4"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36" name="Line 17"/>
                        <wps:cNvCnPr/>
                        <wps:spPr bwMode="auto">
                          <a:xfrm>
                            <a:off x="3781" y="12665"/>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18"/>
                        <wps:cNvSpPr txBox="1">
                          <a:spLocks noChangeArrowheads="1"/>
                        </wps:cNvSpPr>
                        <wps:spPr bwMode="auto">
                          <a:xfrm>
                            <a:off x="3781" y="12734"/>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5"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44" name="AutoShape 19"/>
                        <wps:cNvSpPr>
                          <a:spLocks noChangeArrowheads="1"/>
                        </wps:cNvSpPr>
                        <wps:spPr bwMode="auto">
                          <a:xfrm>
                            <a:off x="7286" y="10702"/>
                            <a:ext cx="2752" cy="1278"/>
                          </a:xfrm>
                          <a:prstGeom prst="flowChartProcess">
                            <a:avLst/>
                          </a:prstGeom>
                          <a:solidFill>
                            <a:srgbClr val="FFFFFF"/>
                          </a:solidFill>
                          <a:ln w="9525">
                            <a:solidFill>
                              <a:srgbClr val="000000"/>
                            </a:solidFill>
                            <a:miter lim="800000"/>
                            <a:headEnd/>
                            <a:tailEnd/>
                          </a:ln>
                        </wps:spPr>
                        <wps:txbx>
                          <w:txbxContent>
                            <w:p w14:paraId="3DA079A6" w14:textId="77777777" w:rsidR="00206369" w:rsidRPr="00007D3A" w:rsidRDefault="00206369"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206369" w:rsidRPr="00007D3A" w:rsidRDefault="00206369"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wps:txbx>
                        <wps:bodyPr rot="0" vert="horz" wrap="square" lIns="74295" tIns="37800" rIns="74295" bIns="8890" anchor="t" anchorCtr="0" upright="1">
                          <a:noAutofit/>
                        </wps:bodyPr>
                      </wps:wsp>
                      <wps:wsp>
                        <wps:cNvPr id="46" name="AutoShape 20"/>
                        <wps:cNvSpPr>
                          <a:spLocks noChangeArrowheads="1"/>
                        </wps:cNvSpPr>
                        <wps:spPr bwMode="auto">
                          <a:xfrm>
                            <a:off x="1248" y="7822"/>
                            <a:ext cx="5141" cy="1575"/>
                          </a:xfrm>
                          <a:prstGeom prst="flowChartDecision">
                            <a:avLst/>
                          </a:prstGeom>
                          <a:solidFill>
                            <a:srgbClr val="FFFFFF"/>
                          </a:solidFill>
                          <a:ln w="9525">
                            <a:solidFill>
                              <a:srgbClr val="000000"/>
                            </a:solidFill>
                            <a:miter lim="800000"/>
                            <a:headEnd/>
                            <a:tailEnd/>
                          </a:ln>
                        </wps:spPr>
                        <wps:txbx>
                          <w:txbxContent>
                            <w:p w14:paraId="3DA079A8" w14:textId="77777777" w:rsidR="00206369" w:rsidRDefault="00206369"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206369" w:rsidRDefault="00206369"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206369" w:rsidRPr="00007D3A" w:rsidRDefault="00206369"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wps:txbx>
                        <wps:bodyPr rot="0" vert="horz" wrap="square" lIns="74295" tIns="8890" rIns="74295" bIns="8890" anchor="t" anchorCtr="0" upright="1">
                          <a:noAutofit/>
                        </wps:bodyPr>
                      </wps:wsp>
                      <wps:wsp>
                        <wps:cNvPr id="51" name="AutoShape 21"/>
                        <wps:cNvSpPr>
                          <a:spLocks noChangeArrowheads="1"/>
                        </wps:cNvSpPr>
                        <wps:spPr bwMode="auto">
                          <a:xfrm>
                            <a:off x="7286" y="8100"/>
                            <a:ext cx="2797" cy="1107"/>
                          </a:xfrm>
                          <a:prstGeom prst="flowChartProcess">
                            <a:avLst/>
                          </a:prstGeom>
                          <a:solidFill>
                            <a:srgbClr val="FFFFFF"/>
                          </a:solidFill>
                          <a:ln w="9525">
                            <a:solidFill>
                              <a:srgbClr val="000000"/>
                            </a:solidFill>
                            <a:miter lim="800000"/>
                            <a:headEnd/>
                            <a:tailEnd/>
                          </a:ln>
                        </wps:spPr>
                        <wps:txbx>
                          <w:txbxContent>
                            <w:p w14:paraId="3DA079AB" w14:textId="77777777" w:rsidR="00206369" w:rsidRPr="00007D3A" w:rsidRDefault="00206369"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206369" w:rsidRDefault="00206369"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206369" w:rsidRPr="00007D3A" w:rsidRDefault="00206369"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206369" w:rsidRPr="00007D3A" w:rsidRDefault="00206369" w:rsidP="00065DF8">
                              <w:pPr>
                                <w:ind w:left="420" w:hangingChars="200" w:hanging="420"/>
                                <w:rPr>
                                  <w:rFonts w:ascii="HG丸ｺﾞｼｯｸM-PRO" w:eastAsia="HG丸ｺﾞｼｯｸM-PRO" w:hAnsi="HG丸ｺﾞｼｯｸM-PRO"/>
                                  <w:szCs w:val="21"/>
                                </w:rPr>
                              </w:pPr>
                            </w:p>
                          </w:txbxContent>
                        </wps:txbx>
                        <wps:bodyPr rot="0" vert="horz" wrap="square" lIns="74295" tIns="37800" rIns="74295" bIns="8890" anchor="t" anchorCtr="0" upright="1">
                          <a:noAutofit/>
                        </wps:bodyPr>
                      </wps:wsp>
                      <wps:wsp>
                        <wps:cNvPr id="55" name="Line 22"/>
                        <wps:cNvCnPr/>
                        <wps:spPr bwMode="auto">
                          <a:xfrm>
                            <a:off x="6376" y="8643"/>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23"/>
                        <wps:cNvSpPr txBox="1">
                          <a:spLocks noChangeArrowheads="1"/>
                        </wps:cNvSpPr>
                        <wps:spPr bwMode="auto">
                          <a:xfrm>
                            <a:off x="6379" y="8340"/>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F"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62" name="Line 24"/>
                        <wps:cNvCnPr/>
                        <wps:spPr bwMode="auto">
                          <a:xfrm>
                            <a:off x="3796" y="9476"/>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25"/>
                        <wps:cNvSpPr txBox="1">
                          <a:spLocks noChangeArrowheads="1"/>
                        </wps:cNvSpPr>
                        <wps:spPr bwMode="auto">
                          <a:xfrm>
                            <a:off x="3796" y="9545"/>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B0"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11" o:spid="_x0000_s1314" style="position:absolute;left:0;text-align:left;margin-left:4.85pt;margin-top:4.1pt;width:447pt;height:466.6pt;z-index:252316672;mso-position-horizontal-relative:text;mso-position-vertical-relative:text" coordorigin="1233,4612" coordsize="8940,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">
                <v:shape id="AutoShape 3" o:spid="_x0000_s1315" type="#_x0000_t116" style="position:absolute;left:2216;top:4612;width:322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0LsEA&#10;AADbAAAADwAAAGRycy9kb3ducmV2LnhtbERPTWvCQBC9F/wPyxS8FN2kFpHUVUQQigetVjyP2WkS&#10;mp0N2THGf+8WCr3N433OfNm7WnXUhsqzgXScgCLOva24MHD62oxmoIIgW6w9k4E7BVguBk9zzKy/&#10;8YG6oxQqhnDI0EAp0mRah7wkh2HsG+LIffvWoUTYFtq2eIvhrtavSTLVDiuODSU2tC4p/zlenYHP&#10;/fRiZ3SQ5k3S8317fekw3RkzfO5X76CEevkX/7k/bJw/gd9f4gF6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vdC7BAAAA2wAAAA8AAAAAAAAAAAAAAAAAmAIAAGRycy9kb3du&#10;cmV2LnhtbFBLBQYAAAAABAAEAPUAAACGAwAAAAA=&#10;">
                  <v:textbox inset="5.85pt,.7pt,5.85pt,.7pt">
                    <w:txbxContent>
                      <w:p w14:paraId="3DA07994" w14:textId="77777777" w:rsidR="00206369" w:rsidRPr="00007D3A" w:rsidRDefault="00206369"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v:textbox>
                </v:shape>
                <v:shape id="AutoShape 4" o:spid="_x0000_s1316" type="#_x0000_t109" style="position:absolute;left:2518;top:13226;width:279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kZsMA&#10;AADbAAAADwAAAGRycy9kb3ducmV2LnhtbESPQWsCMRCF7wX/QxjBS9FsPUhZjSIrFS+l1Ba8jptx&#10;s7iZhE3U7b/vHAq9zfDevPfNajP4Tt2pT21gAy+zAhRxHWzLjYHvr7fpK6iUkS12gcnADyXYrEdP&#10;KyxtePAn3Y+5URLCqUQDLudYap1qRx7TLERi0S6h95hl7Rtte3xIuO/0vCgW2mPL0uAwUuWovh5v&#10;3sA+D++VPu2qbvFRzJ/9ObrWR2Mm42G7BJVpyP/mv+uDFXyBlV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0kZsMAAADbAAAADwAAAAAAAAAAAAAAAACYAgAAZHJzL2Rv&#10;d25yZXYueG1sUEsFBgAAAAAEAAQA9QAAAIgDAAAAAA==&#10;">
                  <v:textbox inset="5.85pt,.7pt,5.85pt,.7pt">
                    <w:txbxContent>
                      <w:p w14:paraId="3DA07995" w14:textId="77777777" w:rsidR="00206369" w:rsidRPr="00007D3A" w:rsidRDefault="00206369"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206369" w:rsidRPr="00007D3A" w:rsidRDefault="00206369"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v:textbox>
                </v:shape>
                <v:rect id="Rectangle 5" o:spid="_x0000_s1317" style="position:absolute;left:7030;top:4925;width:3143;height:7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JksIA&#10;AADbAAAADwAAAGRycy9kb3ducmV2LnhtbERP3WrCMBS+H+wdwhF2N1MnlbUaZQiDMjbmqg9waI5t&#10;sTkpTWzj25vBYHfn4/s9m10wnRhpcK1lBYt5AoK4srrlWsHp+P78CsJ5ZI2dZVJwIwe77ePDBnNt&#10;J/6hsfS1iCHsclTQeN/nUrqqIYNubnviyJ3tYNBHONRSDzjFcNPJlyRZSYMtx4YGe9o3VF3Kq1Hw&#10;NX7rfVJ9fmAIRbq8pIds1U9KPc3C2xqEp+D/xX/uQsf5Gfz+E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EmSwgAAANsAAAAPAAAAAAAAAAAAAAAAAJgCAABkcnMvZG93&#10;bnJldi54bWxQSwUGAAAAAAQABAD1AAAAhwMAAAAA&#10;" filled="f" strokeweight="1pt">
                  <v:stroke dashstyle="dash"/>
                  <v:textbox inset="5.85pt,.7pt,5.85pt,.7pt"/>
                </v:rect>
                <v:shape id="Text Box 6" o:spid="_x0000_s1318" type="#_x0000_t202" style="position:absolute;left:7428;top:4750;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EZcAA&#10;AADbAAAADwAAAGRycy9kb3ducmV2LnhtbERPy2oCMRTdF/yHcAvddTLKIHVqFBEE6UZ8bNxdJreZ&#10;oZObkMRx6tc3C6HLw3kv16PtxUAhdo4VTIsSBHHjdMdGweW8e/8AEROyxt4xKfilCOvV5GWJtXZ3&#10;PtJwSkbkEI41KmhT8rWUsWnJYiycJ87ctwsWU4bBSB3wnsNtL2dlOZcWO84NLXrattT8nG5WwcNU&#10;i6vvpmHYnE1VJX94fG2lUm+v4+YTRKIx/Yuf7r1WMMvr85f8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KEZcAAAADbAAAADwAAAAAAAAAAAAAAAACYAgAAZHJzL2Rvd25y&#10;ZXYueG1sUEsFBgAAAAAEAAQA9QAAAIUDAAAAAA==&#10;" stroked="f">
                  <v:textbox style="mso-fit-shape-to-text:t" inset="5.85pt,.7pt,5.85pt,.7pt">
                    <w:txbxContent>
                      <w:p w14:paraId="3DA07997" w14:textId="77777777" w:rsidR="00206369" w:rsidRPr="00A00C74" w:rsidRDefault="00206369"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7" o:spid="_x0000_s1319" type="#_x0000_t110" style="position:absolute;left:1248;top:5705;width:514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kVsEA&#10;AADbAAAADwAAAGRycy9kb3ducmV2LnhtbESPT4vCMBTE7wt+h/AW9ramW1Yp1Vikonj1D56fzbMt&#10;Ni8liVq/vREW9jjMzG+YeTGYTtzJ+daygp9xAoK4srrlWsHxsP7OQPiArLGzTAqe5KFYjD7mmGv7&#10;4B3d96EWEcI+RwVNCH0upa8aMujHtieO3sU6gyFKV0vt8BHhppNpkkylwZbjQoM9lQ1V1/3NKKjs&#10;Rp7L6Tk7YO2dmbRptrqdlPr6HJYzEIGG8B/+a2+1gvQX3l/i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UJFbBAAAA2wAAAA8AAAAAAAAAAAAAAAAAmAIAAGRycy9kb3du&#10;cmV2LnhtbFBLBQYAAAAABAAEAPUAAACGAwAAAAA=&#10;">
                  <v:textbox inset="5.85pt,.7pt,5.85pt,.7pt">
                    <w:txbxContent>
                      <w:p w14:paraId="3DA07998" w14:textId="77777777" w:rsidR="00206369" w:rsidRDefault="00206369"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206369" w:rsidRDefault="00206369"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206369" w:rsidRPr="00007D3A" w:rsidRDefault="00206369"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8" o:spid="_x0000_s1320" style="position:absolute;visibility:visible;mso-wrap-style:square" from="3826,5179" to="3826,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shape id="AutoShape 9" o:spid="_x0000_s1321" type="#_x0000_t109" style="position:absolute;left:7286;top:6090;width:2782;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EzcMA&#10;AADbAAAADwAAAGRycy9kb3ducmV2LnhtbESPUUsDMRCE3wX/Q1jBF7E5K9h6Ni1SEIU+2fMHrJc1&#10;Oe+yiZe0jf++KRT6OMzONzuLVXaD2NMYO88KHiYVCOLW646Ngq/m7X4OIiZkjYNnUvBPEVbL66sF&#10;1tof+JP222REgXCsUYFNKdRSxtaSwzjxgbh4P350mIocjdQjHgrcDXJaVU/SYcelwWKgtaW23+5c&#10;eaP/ff/L8/wYmj6gubMbM2u+lbq9ya8vIBLldDk+pz+0gukznLYUAMjlE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oEzcMAAADbAAAADwAAAAAAAAAAAAAAAACYAgAAZHJzL2Rv&#10;d25yZXYueG1sUEsFBgAAAAAEAAQA9QAAAIgDAAAAAA==&#10;">
                  <v:textbox inset="5.85pt,1.05mm,5.85pt,.7pt">
                    <w:txbxContent>
                      <w:p w14:paraId="3DA0799B" w14:textId="77777777" w:rsidR="00206369" w:rsidRPr="00007D3A" w:rsidRDefault="00206369"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206369" w:rsidRPr="00007D3A" w:rsidRDefault="00206369"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v:textbox>
                </v:shape>
                <v:line id="Line 10" o:spid="_x0000_s1322" style="position:absolute;visibility:visible;mso-wrap-style:square" from="6376,6468" to="7293,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Text Box 11" o:spid="_x0000_s1323" type="#_x0000_t202" style="position:absolute;left:6379;top:6165;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M7MkA&#10;AADeAAAADwAAAGRycy9kb3ducmV2LnhtbESP3WrCQBSE7wu+w3IEb4putGmR1FX8a+tFodb0AQ7Z&#10;0ySYPRt2V019+q5Q6OUwM98ws0VnGnEm52vLCsajBARxYXXNpYKv/GU4BeEDssbGMin4IQ+Lee9u&#10;hpm2F/6k8yGUIkLYZ6igCqHNpPRFRQb9yLbE0fu2zmCI0pVSO7xEuGnkJEmepMGa40KFLa0rKo6H&#10;k1Hwtt1PXe53j++vk3ClD7vJV/cbpQb9bvkMIlAX/sN/7Z1WkKbJQwq3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HM7MkAAADeAAAADwAAAAAAAAAAAAAAAACYAgAA&#10;ZHJzL2Rvd25yZXYueG1sUEsFBgAAAAAEAAQA9QAAAI4DAAAAAA==&#10;" filled="f" stroked="f">
                  <v:textbox style="mso-fit-shape-to-text:t" inset="5.85pt,.7pt,5.85pt,.7pt">
                    <w:txbxContent>
                      <w:p w14:paraId="3DA0799D"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AutoShape 12" o:spid="_x0000_s1324" type="#_x0000_t110" style="position:absolute;left:1233;top:10063;width:5111;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KyMMA&#10;AADeAAAADwAAAGRycy9kb3ducmV2LnhtbESPQWvCQBSE74L/YXmCN900pCFEVymWSq+N4vmZfU1C&#10;s2/D7kbjv3cLhR6HmfmG2e4n04sbOd9ZVvCyTkAQ11Z33Cg4nz5WBQgfkDX2lknBgzzsd/PZFktt&#10;7/xFtyo0IkLYl6igDWEopfR1Swb92g7E0fu2zmCI0jVSO7xHuOllmiS5NNhxXGhxoENL9U81GgW1&#10;PcrrIb8WJ2y8M69dWryPF6WWi+ltAyLQFP7Df+1PrSDLkiyD3zvxCs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DKyMMAAADeAAAADwAAAAAAAAAAAAAAAACYAgAAZHJzL2Rv&#10;d25yZXYueG1sUEsFBgAAAAAEAAQA9QAAAIgDAAAAAA==&#10;">
                  <v:textbox inset="5.85pt,.7pt,5.85pt,.7pt">
                    <w:txbxContent>
                      <w:p w14:paraId="3DA0799E" w14:textId="77777777" w:rsidR="00206369" w:rsidRDefault="00206369"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206369" w:rsidRDefault="00206369" w:rsidP="00065DF8">
                        <w:pPr>
                          <w:spacing w:line="240" w:lineRule="exact"/>
                          <w:ind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206369" w:rsidRDefault="00206369"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206369" w:rsidRDefault="00206369"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206369" w:rsidRPr="00007D3A" w:rsidRDefault="00206369" w:rsidP="00065DF8">
                        <w:pPr>
                          <w:spacing w:line="240" w:lineRule="exact"/>
                          <w:ind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13" o:spid="_x0000_s1325" style="position:absolute;visibility:visible;mso-wrap-style:square" from="3826,7271" to="382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LauccAAADeAAAADwAAAGRycy9kb3ducmV2LnhtbESPQUvDQBSE74L/YXmCN7uphMbGbosY&#10;BA+20FQ8P7PPbDD7NmTXdP333UKhx2FmvmFWm2h7MdHoO8cK5rMMBHHjdMetgs/D28MTCB+QNfaO&#10;ScE/edisb29WWGp35D1NdWhFgrAvUYEJYSil9I0hi37mBuLk/bjRYkhybKUe8ZjgtpePWbaQFjtO&#10;CwYHejXU/NZ/VkFhqr0sZPVx2FVTN1/Gbfz6Xip1fxdfnkEEiuEavrTftYI8z/ICznfSFZDr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stq5xwAAAN4AAAAPAAAAAAAA&#10;AAAAAAAAAKECAABkcnMvZG93bnJldi54bWxQSwUGAAAAAAQABAD5AAAAlQMAAAAA&#10;">
                  <v:stroke endarrow="block"/>
                </v:line>
                <v:line id="Line 14" o:spid="_x0000_s1326" style="position:absolute;visibility:visible;mso-wrap-style:square" from="6376,11342" to="7293,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Oy8MAAADeAAAADwAAAGRycy9kb3ducmV2LnhtbERPz2vCMBS+D/wfwhO8zVQpc3ZGEYvg&#10;YQ7UsfNb89YUm5fSxJr998tB2PHj+73aRNuKgXrfOFYwm2YgiCunG64VfF72z68gfEDW2DomBb/k&#10;YbMePa2w0O7OJxrOoRYphH2BCkwIXSGlrwxZ9FPXESfux/UWQ4J9LXWP9xRuWznPshdpseHUYLCj&#10;naHqer5ZBQtTnuRClu+Xj3JoZst4jF/fS6Um47h9AxEohn/xw33QCvI8y9PedCd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tTsvDAAAA3gAAAA8AAAAAAAAAAAAA&#10;AAAAoQIAAGRycy9kb3ducmV2LnhtbFBLBQYAAAAABAAEAPkAAACRAwAAAAA=&#10;">
                  <v:stroke endarrow="block"/>
                </v:line>
                <v:shape id="Text Box 15" o:spid="_x0000_s1327" type="#_x0000_t202" style="position:absolute;left:6379;top:11039;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FMYA&#10;AADbAAAADwAAAGRycy9kb3ducmV2LnhtbESP3WrCQBSE7wt9h+UUvCm6MaUiqav419aLgj/xAQ7Z&#10;0ySYPRt2V019erdQ6OUwM98wk1lnGnEh52vLCoaDBARxYXXNpYJj/t4fg/ABWWNjmRT8kIfZ9PFh&#10;gpm2V97T5RBKESHsM1RQhdBmUvqiIoN+YFvi6H1bZzBE6UqpHV4j3DQyTZKRNFhzXKiwpWVFxelw&#10;Ngo+17uxy/3m9esjDTfa2lW+eF4p1Xvq5m8gAnXhP/zX3mgFLyn8fok/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FMYAAADbAAAADwAAAAAAAAAAAAAAAACYAgAAZHJz&#10;L2Rvd25yZXYueG1sUEsFBgAAAAAEAAQA9QAAAIsDAAAAAA==&#10;" filled="f" stroked="f">
                  <v:textbox style="mso-fit-shape-to-text:t" inset="5.85pt,.7pt,5.85pt,.7pt">
                    <w:txbxContent>
                      <w:p w14:paraId="3DA079A3"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Text Box 16" o:spid="_x0000_s1328" type="#_x0000_t202" style="position:absolute;left:3826;top:7340;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C+8YA&#10;AADbAAAADwAAAGRycy9kb3ducmV2LnhtbESP3WoCMRSE7wt9h3CE3kjNam2RrVFsrT8Xgj/bBzhs&#10;jrtLNydLkurq0xuh0MthZr5hxtPW1OJEzleWFfR7CQji3OqKCwXf2eJ5BMIHZI21ZVJwIQ/TyePD&#10;GFNtz7yn0yEUIkLYp6igDKFJpfR5SQZ9zzbE0TtaZzBE6QqpHZ4j3NRykCRv0mDFcaHEhj5Lyn8O&#10;v0bB6ms3cplfv26Wg3ClrZ1nH925Uk+ddvYOIlAb/sN/7bVW8DKE+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7C+8YAAADbAAAADwAAAAAAAAAAAAAAAACYAgAAZHJz&#10;L2Rvd25yZXYueG1sUEsFBgAAAAAEAAQA9QAAAIsDAAAAAA==&#10;" filled="f" stroked="f">
                  <v:textbox style="mso-fit-shape-to-text:t" inset="5.85pt,.7pt,5.85pt,.7pt">
                    <w:txbxContent>
                      <w:p w14:paraId="3DA079A4"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line id="Line 17" o:spid="_x0000_s1329" style="position:absolute;visibility:visible;mso-wrap-style:square" from="3781,12665" to="3781,1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shape id="Text Box 18" o:spid="_x0000_s1330" type="#_x0000_t202" style="position:absolute;left:3781;top:12734;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I/sIA&#10;AADbAAAADwAAAGRycy9kb3ducmV2LnhtbERP3WrCMBS+F3yHcITdDE2nTKQzis6feSFs2j3AoTm2&#10;xeakJJlWn365ELz8+P6n89bU4kLOV5YVvA0SEMS51RUXCn6zTX8CwgdkjbVlUnAjD/NZtzPFVNsr&#10;H+hyDIWIIexTVFCG0KRS+rwkg35gG+LInawzGCJ0hdQOrzHc1HKYJGNpsOLYUGJDnyXl5+OfUfC1&#10;/pm4zO/e99thuNO3XWXL15VSL7128QEiUBue4od7pxWM4tj4Jf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8j+wgAAANsAAAAPAAAAAAAAAAAAAAAAAJgCAABkcnMvZG93&#10;bnJldi54bWxQSwUGAAAAAAQABAD1AAAAhwMAAAAA&#10;" filled="f" stroked="f">
                  <v:textbox style="mso-fit-shape-to-text:t" inset="5.85pt,.7pt,5.85pt,.7pt">
                    <w:txbxContent>
                      <w:p w14:paraId="3DA079A5"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shape id="AutoShape 19" o:spid="_x0000_s1331" type="#_x0000_t109" style="position:absolute;left:7286;top:10702;width:275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O88MA&#10;AADbAAAADwAAAGRycy9kb3ducmV2LnhtbESPUUsDMRCE3wX/Q1ihL2JzaqnlbFpEkBb6ZM8fsF7W&#10;5LzLJl5im/57UxD6OMzONzvLdXaDONAYO88K7qcVCOLW646Ngo/m7W4BIiZkjYNnUnCiCOvV9dUS&#10;a+2P/E6HfTKiQDjWqMCmFGopY2vJYZz6QFy8Lz86TEWORuoRjwXuBvlQVXPpsOPSYDHQq6W23/+6&#10;8kb/vfnJi/wYmj6gubU789R8KjW5yS/PIBLldDn+T2+1gtkMzlsK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RO88MAAADbAAAADwAAAAAAAAAAAAAAAACYAgAAZHJzL2Rv&#10;d25yZXYueG1sUEsFBgAAAAAEAAQA9QAAAIgDAAAAAA==&#10;">
                  <v:textbox inset="5.85pt,1.05mm,5.85pt,.7pt">
                    <w:txbxContent>
                      <w:p w14:paraId="3DA079A6" w14:textId="77777777" w:rsidR="00206369" w:rsidRPr="00007D3A" w:rsidRDefault="00206369"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206369" w:rsidRPr="00007D3A" w:rsidRDefault="00206369"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v:textbox>
                </v:shape>
                <v:shape id="AutoShape 20" o:spid="_x0000_s1332" type="#_x0000_t110" style="position:absolute;left:1248;top:7822;width:514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6GsAA&#10;AADbAAAADwAAAGRycy9kb3ducmV2LnhtbESPQYvCMBSE74L/ITzBm6aKW0o1Fqns4nV12fOzebbF&#10;5qUkUeu/N8LCHoeZ+YbZFIPpxJ2cby0rWMwTEMSV1S3XCn5On7MMhA/IGjvLpOBJHorteLTBXNsH&#10;f9P9GGoRIexzVNCE0OdS+qohg35ue+LoXawzGKJ0tdQOHxFuOrlMklQabDkuNNhT2VB1Pd6Mgsp+&#10;yXOZnrMT1t6Zj3aZ7W+/Sk0nw24NItAQ/sN/7YNWsErh/SX+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X6GsAAAADbAAAADwAAAAAAAAAAAAAAAACYAgAAZHJzL2Rvd25y&#10;ZXYueG1sUEsFBgAAAAAEAAQA9QAAAIUDAAAAAA==&#10;">
                  <v:textbox inset="5.85pt,.7pt,5.85pt,.7pt">
                    <w:txbxContent>
                      <w:p w14:paraId="3DA079A8" w14:textId="77777777" w:rsidR="00206369" w:rsidRDefault="00206369"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206369" w:rsidRDefault="00206369"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206369" w:rsidRPr="00007D3A" w:rsidRDefault="00206369"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v:textbox>
                </v:shape>
                <v:shape id="AutoShape 21" o:spid="_x0000_s1333" type="#_x0000_t109" style="position:absolute;left:7286;top:8100;width:2797;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7tsMA&#10;AADbAAAADwAAAGRycy9kb3ducmV2LnhtbESPUUsDMRCE3wX/Q1jBF2lzVdRybVpEKBV8sucP2F62&#10;yXmXTbykbfrvjSD4OMzONzvLdXaDONEYO88KZtMKBHHrdcdGwWezmcxBxISscfBMCi4UYb26vlpi&#10;rf2ZP+i0S0YUCMcaFdiUQi1lbC05jFMfiIt38KPDVORopB7xXOBukPdV9SQddlwaLAZ6tdT2u6Mr&#10;b/Rf2+88zw+h6QOaO/tunpu9Urc3+WUBIlFO/8d/6Tet4HEGv1sKA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7tsMAAADbAAAADwAAAAAAAAAAAAAAAACYAgAAZHJzL2Rv&#10;d25yZXYueG1sUEsFBgAAAAAEAAQA9QAAAIgDAAAAAA==&#10;">
                  <v:textbox inset="5.85pt,1.05mm,5.85pt,.7pt">
                    <w:txbxContent>
                      <w:p w14:paraId="3DA079AB" w14:textId="77777777" w:rsidR="00206369" w:rsidRPr="00007D3A" w:rsidRDefault="00206369"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206369" w:rsidRDefault="00206369"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206369" w:rsidRPr="00007D3A" w:rsidRDefault="00206369"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206369" w:rsidRPr="00007D3A" w:rsidRDefault="00206369" w:rsidP="00065DF8">
                        <w:pPr>
                          <w:ind w:left="420" w:hangingChars="200" w:hanging="420"/>
                          <w:rPr>
                            <w:rFonts w:ascii="HG丸ｺﾞｼｯｸM-PRO" w:eastAsia="HG丸ｺﾞｼｯｸM-PRO" w:hAnsi="HG丸ｺﾞｼｯｸM-PRO"/>
                            <w:szCs w:val="21"/>
                          </w:rPr>
                        </w:pPr>
                      </w:p>
                    </w:txbxContent>
                  </v:textbox>
                </v:shape>
                <v:line id="Line 22" o:spid="_x0000_s1334" style="position:absolute;visibility:visible;mso-wrap-style:square" from="6376,8643" to="7293,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shape id="Text Box 23" o:spid="_x0000_s1335" type="#_x0000_t202" style="position:absolute;left:6379;top:8340;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r5cMA&#10;AADbAAAADwAAAGRycy9kb3ducmV2LnhtbERP3WrCMBS+F/YO4Qx2I2uqoJRqKptu6oWwzfoAh+as&#10;LWtOSpJpt6c3F4KXH9//cjWYTpzJ+daygkmSgiCurG65VnAq358zED4ga+wsk4I/8rAqHkZLzLW9&#10;8Bedj6EWMYR9jgqaEPpcSl81ZNAntieO3Ld1BkOErpba4SWGm05O03QuDbYcGxrsad1Q9XP8NQp2&#10;b5+ZK/1+dthOwz992E35Ot4o9fQ4vCxABBrCXXxz77WCeVwfv8Qf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br5cMAAADbAAAADwAAAAAAAAAAAAAAAACYAgAAZHJzL2Rv&#10;d25yZXYueG1sUEsFBgAAAAAEAAQA9QAAAIgDAAAAAA==&#10;" filled="f" stroked="f">
                  <v:textbox style="mso-fit-shape-to-text:t" inset="5.85pt,.7pt,5.85pt,.7pt">
                    <w:txbxContent>
                      <w:p w14:paraId="3DA079AF"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line id="Line 24" o:spid="_x0000_s1336" style="position:absolute;visibility:visible;mso-wrap-style:square" from="3796,9476" to="379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shape id="Text Box 25" o:spid="_x0000_s1337" type="#_x0000_t202" style="position:absolute;left:3796;top:9545;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mLcYA&#10;AADbAAAADwAAAGRycy9kb3ducmV2LnhtbESP3WrCQBSE7wXfYTlCb0Q3FSoaXcXW/nghtE36AIfs&#10;MQlmz4bdraY+vSsUvBxm5htmue5MI07kfG1ZweM4AUFcWF1zqeAnfxvNQPiArLGxTAr+yMN61e8t&#10;MdX2zN90ykIpIoR9igqqENpUSl9UZNCPbUscvYN1BkOUrpTa4TnCTSMnSTKVBmuOCxW29FJRccx+&#10;jYKP16+Zy/3uaf8+CRf6tNv8ebhV6mHQbRYgAnXhHv5v77SC+RR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amLcYAAADbAAAADwAAAAAAAAAAAAAAAACYAgAAZHJz&#10;L2Rvd25yZXYueG1sUEsFBgAAAAAEAAQA9QAAAIsDAAAAAA==&#10;" filled="f" stroked="f">
                  <v:textbox style="mso-fit-shape-to-text:t" inset="5.85pt,.7pt,5.85pt,.7pt">
                    <w:txbxContent>
                      <w:p w14:paraId="3DA079B0" w14:textId="77777777" w:rsidR="00206369" w:rsidRPr="00007D3A" w:rsidRDefault="00206369"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group>
            </w:pict>
          </mc:Fallback>
        </mc:AlternateContent>
      </w:r>
    </w:p>
    <w:p w14:paraId="3DA072CC" w14:textId="77777777" w:rsidR="00912486" w:rsidRPr="00567AAE" w:rsidRDefault="00912486" w:rsidP="00912486">
      <w:pPr>
        <w:ind w:left="491"/>
        <w:rPr>
          <w:rFonts w:ascii="HG丸ｺﾞｼｯｸM-PRO" w:eastAsia="HG丸ｺﾞｼｯｸM-PRO" w:hAnsi="HG丸ｺﾞｼｯｸM-PRO"/>
        </w:rPr>
      </w:pPr>
    </w:p>
    <w:p w14:paraId="3DA072CD" w14:textId="77777777" w:rsidR="00912486" w:rsidRPr="00567AAE" w:rsidRDefault="00912486" w:rsidP="00912486">
      <w:pPr>
        <w:ind w:left="491"/>
        <w:rPr>
          <w:rFonts w:ascii="HG丸ｺﾞｼｯｸM-PRO" w:eastAsia="HG丸ｺﾞｼｯｸM-PRO" w:hAnsi="HG丸ｺﾞｼｯｸM-PRO"/>
        </w:rPr>
      </w:pPr>
    </w:p>
    <w:p w14:paraId="3DA072CE" w14:textId="77777777" w:rsidR="00912486" w:rsidRPr="00567AAE" w:rsidRDefault="00912486" w:rsidP="00912486">
      <w:pPr>
        <w:ind w:left="491"/>
        <w:rPr>
          <w:rFonts w:ascii="HG丸ｺﾞｼｯｸM-PRO" w:eastAsia="HG丸ｺﾞｼｯｸM-PRO" w:hAnsi="HG丸ｺﾞｼｯｸM-PRO"/>
        </w:rPr>
      </w:pPr>
    </w:p>
    <w:p w14:paraId="3DA072CF" w14:textId="77777777" w:rsidR="00912486" w:rsidRPr="00567AAE" w:rsidRDefault="00912486" w:rsidP="00912486">
      <w:pPr>
        <w:ind w:left="491"/>
        <w:rPr>
          <w:rFonts w:ascii="HG丸ｺﾞｼｯｸM-PRO" w:eastAsia="HG丸ｺﾞｼｯｸM-PRO" w:hAnsi="HG丸ｺﾞｼｯｸM-PRO"/>
        </w:rPr>
      </w:pPr>
    </w:p>
    <w:p w14:paraId="3DA072D0" w14:textId="77777777" w:rsidR="00912486" w:rsidRPr="00567AAE" w:rsidRDefault="00912486" w:rsidP="00912486">
      <w:pPr>
        <w:ind w:left="491"/>
        <w:rPr>
          <w:rFonts w:ascii="HG丸ｺﾞｼｯｸM-PRO" w:eastAsia="HG丸ｺﾞｼｯｸM-PRO" w:hAnsi="HG丸ｺﾞｼｯｸM-PRO"/>
        </w:rPr>
      </w:pPr>
    </w:p>
    <w:p w14:paraId="3DA072D1" w14:textId="77777777" w:rsidR="00912486" w:rsidRPr="00567AAE" w:rsidRDefault="00912486" w:rsidP="00912486">
      <w:pPr>
        <w:ind w:left="491"/>
        <w:rPr>
          <w:rFonts w:ascii="HG丸ｺﾞｼｯｸM-PRO" w:eastAsia="HG丸ｺﾞｼｯｸM-PRO" w:hAnsi="HG丸ｺﾞｼｯｸM-PRO"/>
        </w:rPr>
      </w:pPr>
    </w:p>
    <w:p w14:paraId="3DA072D2"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318720" behindDoc="0" locked="0" layoutInCell="1" allowOverlap="1" wp14:anchorId="3DA077BA" wp14:editId="4AB6DBFC">
                <wp:simplePos x="0" y="0"/>
                <wp:positionH relativeFrom="column">
                  <wp:posOffset>2309495</wp:posOffset>
                </wp:positionH>
                <wp:positionV relativeFrom="paragraph">
                  <wp:posOffset>128270</wp:posOffset>
                </wp:positionV>
                <wp:extent cx="1350645" cy="458470"/>
                <wp:effectExtent l="552450" t="285750" r="20955" b="17780"/>
                <wp:wrapNone/>
                <wp:docPr id="106"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89590"/>
                            <a:gd name="adj2" fmla="val -109746"/>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1" w14:textId="77777777" w:rsidR="00206369" w:rsidRDefault="00206369"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206369" w:rsidRDefault="00206369"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38" type="#_x0000_t62" style="position:absolute;left:0;text-align:left;margin-left:181.85pt;margin-top:10.1pt;width:106.35pt;height:36.1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" adj="-8551,-12905" fillcolor="#92cddc [1944]" strokecolor="red" strokeweight="2pt">
                <v:textbox>
                  <w:txbxContent>
                    <w:p w14:paraId="3DA079B1" w14:textId="77777777" w:rsidR="00206369" w:rsidRDefault="00206369"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206369" w:rsidRDefault="00206369"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3" w14:textId="77777777" w:rsidR="00912486" w:rsidRPr="00567AAE" w:rsidRDefault="00912486" w:rsidP="00912486">
      <w:pPr>
        <w:ind w:left="491"/>
        <w:rPr>
          <w:rFonts w:ascii="HG丸ｺﾞｼｯｸM-PRO" w:eastAsia="HG丸ｺﾞｼｯｸM-PRO" w:hAnsi="HG丸ｺﾞｼｯｸM-PRO"/>
        </w:rPr>
      </w:pPr>
    </w:p>
    <w:p w14:paraId="3DA072D4" w14:textId="77777777" w:rsidR="00912486" w:rsidRPr="00567AAE" w:rsidRDefault="00912486" w:rsidP="00912486">
      <w:pPr>
        <w:ind w:left="491"/>
        <w:rPr>
          <w:rFonts w:ascii="HG丸ｺﾞｼｯｸM-PRO" w:eastAsia="HG丸ｺﾞｼｯｸM-PRO" w:hAnsi="HG丸ｺﾞｼｯｸM-PRO"/>
        </w:rPr>
      </w:pPr>
    </w:p>
    <w:p w14:paraId="3DA072D5" w14:textId="77777777" w:rsidR="00912486" w:rsidRPr="00567AAE" w:rsidRDefault="00912486" w:rsidP="00912486">
      <w:pPr>
        <w:ind w:left="491"/>
        <w:rPr>
          <w:rFonts w:ascii="HG丸ｺﾞｼｯｸM-PRO" w:eastAsia="HG丸ｺﾞｼｯｸM-PRO" w:hAnsi="HG丸ｺﾞｼｯｸM-PRO"/>
        </w:rPr>
      </w:pPr>
    </w:p>
    <w:p w14:paraId="3DA072D6" w14:textId="77777777" w:rsidR="00912486" w:rsidRPr="00567AAE" w:rsidRDefault="00912486" w:rsidP="00912486">
      <w:pPr>
        <w:ind w:left="491"/>
        <w:rPr>
          <w:rFonts w:ascii="HG丸ｺﾞｼｯｸM-PRO" w:eastAsia="HG丸ｺﾞｼｯｸM-PRO" w:hAnsi="HG丸ｺﾞｼｯｸM-PRO"/>
        </w:rPr>
      </w:pPr>
    </w:p>
    <w:p w14:paraId="3DA072D7"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320768" behindDoc="0" locked="0" layoutInCell="1" allowOverlap="1" wp14:anchorId="3DA077BC" wp14:editId="64223A78">
                <wp:simplePos x="0" y="0"/>
                <wp:positionH relativeFrom="column">
                  <wp:posOffset>2328545</wp:posOffset>
                </wp:positionH>
                <wp:positionV relativeFrom="paragraph">
                  <wp:posOffset>194945</wp:posOffset>
                </wp:positionV>
                <wp:extent cx="1350645" cy="858520"/>
                <wp:effectExtent l="666750" t="133350" r="20955" b="17780"/>
                <wp:wrapNone/>
                <wp:docPr id="114" name="角丸四角形吹き出し 4"/>
                <wp:cNvGraphicFramePr/>
                <a:graphic xmlns:a="http://schemas.openxmlformats.org/drawingml/2006/main">
                  <a:graphicData uri="http://schemas.microsoft.com/office/word/2010/wordprocessingShape">
                    <wps:wsp>
                      <wps:cNvSpPr/>
                      <wps:spPr>
                        <a:xfrm>
                          <a:off x="0" y="0"/>
                          <a:ext cx="1350645" cy="858520"/>
                        </a:xfrm>
                        <a:prstGeom prst="wedgeRoundRectCallout">
                          <a:avLst>
                            <a:gd name="adj1" fmla="val -98052"/>
                            <a:gd name="adj2" fmla="val -6536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3" w14:textId="77777777" w:rsidR="00206369" w:rsidRDefault="00206369"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206369" w:rsidRDefault="00206369"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206369" w:rsidRDefault="00206369"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206369" w:rsidRDefault="00206369"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39" type="#_x0000_t62" style="position:absolute;left:0;text-align:left;margin-left:183.35pt;margin-top:15.35pt;width:106.35pt;height:67.6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" adj="-10379,-3318" fillcolor="#92cddc [1944]" strokecolor="red" strokeweight="2pt">
                <v:textbox>
                  <w:txbxContent>
                    <w:p w14:paraId="3DA079B3" w14:textId="77777777" w:rsidR="00206369" w:rsidRDefault="00206369"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206369" w:rsidRDefault="00206369"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206369" w:rsidRDefault="00206369"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206369" w:rsidRDefault="00206369"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8" w14:textId="77777777" w:rsidR="00912486" w:rsidRPr="00567AAE" w:rsidRDefault="00912486" w:rsidP="00912486">
      <w:pPr>
        <w:ind w:left="491"/>
        <w:rPr>
          <w:rFonts w:ascii="HG丸ｺﾞｼｯｸM-PRO" w:eastAsia="HG丸ｺﾞｼｯｸM-PRO" w:hAnsi="HG丸ｺﾞｼｯｸM-PRO"/>
        </w:rPr>
      </w:pPr>
    </w:p>
    <w:p w14:paraId="3DA072D9" w14:textId="77777777" w:rsidR="00912486" w:rsidRPr="00567AAE" w:rsidRDefault="00912486" w:rsidP="00912486">
      <w:pPr>
        <w:ind w:left="491"/>
        <w:rPr>
          <w:rFonts w:ascii="HG丸ｺﾞｼｯｸM-PRO" w:eastAsia="HG丸ｺﾞｼｯｸM-PRO" w:hAnsi="HG丸ｺﾞｼｯｸM-PRO"/>
        </w:rPr>
      </w:pPr>
    </w:p>
    <w:p w14:paraId="3DA072DA" w14:textId="77777777" w:rsidR="00912486" w:rsidRPr="00567AAE" w:rsidRDefault="00912486" w:rsidP="00912486">
      <w:pPr>
        <w:ind w:left="491"/>
        <w:rPr>
          <w:rFonts w:ascii="HG丸ｺﾞｼｯｸM-PRO" w:eastAsia="HG丸ｺﾞｼｯｸM-PRO" w:hAnsi="HG丸ｺﾞｼｯｸM-PRO"/>
        </w:rPr>
      </w:pPr>
    </w:p>
    <w:p w14:paraId="3DA072DB" w14:textId="77777777" w:rsidR="00912486" w:rsidRPr="00567AAE" w:rsidRDefault="00912486" w:rsidP="00912486">
      <w:pPr>
        <w:ind w:left="491"/>
        <w:rPr>
          <w:rFonts w:ascii="HG丸ｺﾞｼｯｸM-PRO" w:eastAsia="HG丸ｺﾞｼｯｸM-PRO" w:hAnsi="HG丸ｺﾞｼｯｸM-PRO"/>
        </w:rPr>
      </w:pPr>
    </w:p>
    <w:p w14:paraId="3DA072DC" w14:textId="77777777" w:rsidR="00912486" w:rsidRPr="00567AAE" w:rsidRDefault="00912486" w:rsidP="00912486">
      <w:pPr>
        <w:ind w:left="491"/>
        <w:rPr>
          <w:rFonts w:ascii="HG丸ｺﾞｼｯｸM-PRO" w:eastAsia="HG丸ｺﾞｼｯｸM-PRO" w:hAnsi="HG丸ｺﾞｼｯｸM-PRO"/>
        </w:rPr>
      </w:pPr>
    </w:p>
    <w:p w14:paraId="3DA072DD" w14:textId="77777777" w:rsidR="00912486" w:rsidRPr="00567AAE" w:rsidRDefault="00912486" w:rsidP="00912486">
      <w:pPr>
        <w:ind w:left="491"/>
        <w:rPr>
          <w:rFonts w:ascii="HG丸ｺﾞｼｯｸM-PRO" w:eastAsia="HG丸ｺﾞｼｯｸM-PRO" w:hAnsi="HG丸ｺﾞｼｯｸM-PRO"/>
        </w:rPr>
      </w:pPr>
    </w:p>
    <w:p w14:paraId="3DA072DE" w14:textId="77777777" w:rsidR="00912486" w:rsidRPr="00567AAE" w:rsidRDefault="00912486" w:rsidP="00912486">
      <w:pPr>
        <w:ind w:left="491"/>
        <w:rPr>
          <w:rFonts w:ascii="HG丸ｺﾞｼｯｸM-PRO" w:eastAsia="HG丸ｺﾞｼｯｸM-PRO" w:hAnsi="HG丸ｺﾞｼｯｸM-PRO"/>
        </w:rPr>
      </w:pPr>
    </w:p>
    <w:p w14:paraId="3DA072DF" w14:textId="77777777" w:rsidR="00912486" w:rsidRPr="00567AAE" w:rsidRDefault="00912486" w:rsidP="00912486">
      <w:pPr>
        <w:ind w:left="491"/>
        <w:rPr>
          <w:rFonts w:ascii="HG丸ｺﾞｼｯｸM-PRO" w:eastAsia="HG丸ｺﾞｼｯｸM-PRO" w:hAnsi="HG丸ｺﾞｼｯｸM-PRO"/>
        </w:rPr>
      </w:pPr>
    </w:p>
    <w:p w14:paraId="3DA072E0" w14:textId="77777777" w:rsidR="00912486" w:rsidRPr="00567AAE" w:rsidRDefault="00912486" w:rsidP="00912486">
      <w:pPr>
        <w:ind w:left="491"/>
        <w:rPr>
          <w:rFonts w:ascii="HG丸ｺﾞｼｯｸM-PRO" w:eastAsia="HG丸ｺﾞｼｯｸM-PRO" w:hAnsi="HG丸ｺﾞｼｯｸM-PRO"/>
        </w:rPr>
      </w:pPr>
    </w:p>
    <w:p w14:paraId="3DA072E1" w14:textId="77777777" w:rsidR="00912486" w:rsidRPr="00567AAE" w:rsidRDefault="00912486" w:rsidP="00912486">
      <w:pPr>
        <w:ind w:left="491"/>
        <w:rPr>
          <w:rFonts w:ascii="HG丸ｺﾞｼｯｸM-PRO" w:eastAsia="HG丸ｺﾞｼｯｸM-PRO" w:hAnsi="HG丸ｺﾞｼｯｸM-PRO"/>
        </w:rPr>
      </w:pPr>
    </w:p>
    <w:p w14:paraId="3DA072E2" w14:textId="77777777" w:rsidR="00912486" w:rsidRPr="00567AAE" w:rsidRDefault="00912486" w:rsidP="00912486">
      <w:pPr>
        <w:ind w:left="491"/>
        <w:rPr>
          <w:rFonts w:ascii="HG丸ｺﾞｼｯｸM-PRO" w:eastAsia="HG丸ｺﾞｼｯｸM-PRO" w:hAnsi="HG丸ｺﾞｼｯｸM-PRO"/>
        </w:rPr>
      </w:pPr>
    </w:p>
    <w:p w14:paraId="3DA072E3" w14:textId="77777777" w:rsidR="00007D3A" w:rsidRPr="00567AAE" w:rsidRDefault="00007D3A" w:rsidP="00912486">
      <w:pPr>
        <w:ind w:left="491"/>
        <w:rPr>
          <w:rFonts w:ascii="HG丸ｺﾞｼｯｸM-PRO" w:eastAsia="HG丸ｺﾞｼｯｸM-PRO" w:hAnsi="HG丸ｺﾞｼｯｸM-PRO"/>
        </w:rPr>
      </w:pPr>
    </w:p>
    <w:p w14:paraId="3DA072E4" w14:textId="77777777" w:rsidR="00007D3A" w:rsidRPr="00567AAE" w:rsidRDefault="00007D3A" w:rsidP="00912486">
      <w:pPr>
        <w:ind w:left="491"/>
        <w:rPr>
          <w:rFonts w:ascii="HG丸ｺﾞｼｯｸM-PRO" w:eastAsia="HG丸ｺﾞｼｯｸM-PRO" w:hAnsi="HG丸ｺﾞｼｯｸM-PRO"/>
        </w:rPr>
      </w:pPr>
    </w:p>
    <w:p w14:paraId="3DA072E5" w14:textId="77777777" w:rsidR="00007D3A" w:rsidRPr="00567AAE" w:rsidRDefault="00007D3A" w:rsidP="00912486">
      <w:pPr>
        <w:ind w:left="491"/>
        <w:rPr>
          <w:rFonts w:ascii="HG丸ｺﾞｼｯｸM-PRO" w:eastAsia="HG丸ｺﾞｼｯｸM-PRO" w:hAnsi="HG丸ｺﾞｼｯｸM-PRO"/>
        </w:rPr>
      </w:pPr>
    </w:p>
    <w:p w14:paraId="3DA072E6" w14:textId="77777777" w:rsidR="00007D3A" w:rsidRPr="00567AAE" w:rsidRDefault="00007D3A" w:rsidP="00912486">
      <w:pPr>
        <w:ind w:left="491"/>
        <w:rPr>
          <w:rFonts w:ascii="HG丸ｺﾞｼｯｸM-PRO" w:eastAsia="HG丸ｺﾞｼｯｸM-PRO" w:hAnsi="HG丸ｺﾞｼｯｸM-PRO"/>
        </w:rPr>
      </w:pPr>
    </w:p>
    <w:p w14:paraId="3DA072E7" w14:textId="77777777" w:rsidR="00651468" w:rsidRPr="00567AAE" w:rsidRDefault="00651468" w:rsidP="00651468">
      <w:pPr>
        <w:widowControl/>
        <w:jc w:val="left"/>
        <w:rPr>
          <w:rFonts w:ascii="HG丸ｺﾞｼｯｸM-PRO" w:eastAsia="HG丸ｺﾞｼｯｸM-PRO" w:hAnsi="HG丸ｺﾞｼｯｸM-PRO"/>
        </w:rPr>
      </w:pPr>
    </w:p>
    <w:p w14:paraId="3DA072E8" w14:textId="77777777"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D10CFB" w:rsidRPr="00567AAE">
        <w:rPr>
          <w:rFonts w:ascii="HG丸ｺﾞｼｯｸM-PRO" w:eastAsia="HG丸ｺﾞｼｯｸM-PRO" w:hAnsi="HG丸ｺﾞｼｯｸM-PRO" w:hint="eastAsia"/>
        </w:rPr>
        <w:t>4.3.3.6</w:t>
      </w:r>
      <w:r w:rsidRPr="00567AAE">
        <w:rPr>
          <w:rFonts w:ascii="HG丸ｺﾞｼｯｸM-PRO" w:eastAsia="HG丸ｺﾞｼｯｸM-PRO" w:hAnsi="HG丸ｺﾞｼｯｸM-PRO" w:hint="eastAsia"/>
        </w:rPr>
        <w:t xml:space="preserve"> 部品単位健全度での選別フロー（ステップ3）</w:t>
      </w:r>
    </w:p>
    <w:p w14:paraId="3DA072EA" w14:textId="09DC9730" w:rsidR="00D547E6" w:rsidRPr="00567AAE" w:rsidRDefault="00651468"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EB" w14:textId="77777777" w:rsidR="00D547E6" w:rsidRPr="00567AAE" w:rsidRDefault="00D547E6" w:rsidP="00D547E6">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3．選別した機器のLCC比較検討手法を以下に示す。</w:t>
      </w:r>
    </w:p>
    <w:p w14:paraId="3DA072EC" w14:textId="77777777" w:rsidR="0039003A" w:rsidRPr="00567AAE" w:rsidRDefault="00D547E6"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①基本方針</w:t>
      </w:r>
    </w:p>
    <w:p w14:paraId="3DA072ED" w14:textId="77777777" w:rsidR="00D547E6" w:rsidRPr="00567AAE" w:rsidRDefault="00D547E6" w:rsidP="00C349E1">
      <w:pPr>
        <w:pStyle w:val="4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2種類のアクションの累積費用を算定し、年当り費用の安価なものを選定</w:t>
      </w:r>
    </w:p>
    <w:p w14:paraId="3DA072EE" w14:textId="77777777" w:rsidR="00D547E6" w:rsidRPr="00567AAE" w:rsidRDefault="00D547E6" w:rsidP="002706BC">
      <w:pPr>
        <w:pStyle w:val="40"/>
        <w:ind w:leftChars="400" w:left="1050" w:hangingChars="100" w:hanging="210"/>
        <w:rPr>
          <w:rFonts w:ascii="HG丸ｺﾞｼｯｸM-PRO" w:eastAsia="HG丸ｺﾞｼｯｸM-PRO" w:hAnsi="HG丸ｺﾞｼｯｸM-PRO"/>
        </w:rPr>
      </w:pPr>
    </w:p>
    <w:p w14:paraId="3DA072EF" w14:textId="77777777" w:rsidR="00D547E6" w:rsidRPr="00567AAE" w:rsidRDefault="00D547E6" w:rsidP="00C349E1">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●アクション1：対象設備の各部品について、どれか1つでも交換必要となった時点で、設備全体において求められる性能を十分に発揮できなくなることから、設備単位の更新を行う</w:t>
      </w:r>
    </w:p>
    <w:p w14:paraId="3DA072F0" w14:textId="77777777" w:rsidR="00D547E6" w:rsidRPr="00567AAE" w:rsidRDefault="00D547E6" w:rsidP="00C349E1">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●アクション2：対象設備の各部品について、いずかの部品が交換必要となった時点でその部品のみ交換して健全度を回復させ設備単位の更新が必要な状態になるまで長寿命化させる</w:t>
      </w:r>
    </w:p>
    <w:p w14:paraId="3DA072F1" w14:textId="77777777" w:rsidR="00D547E6" w:rsidRPr="00567AAE" w:rsidRDefault="00D547E6" w:rsidP="00C349E1">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●累積費用の算定期間：当該設備の設置から更新までの年数（使用年数）とする）を評価年数とし、現時点から評価年数分経過するまでの期間</w:t>
      </w:r>
    </w:p>
    <w:p w14:paraId="3DA072F2" w14:textId="77777777" w:rsidR="00D547E6" w:rsidRPr="00567AAE" w:rsidRDefault="00D547E6" w:rsidP="002706BC">
      <w:pPr>
        <w:pStyle w:val="40"/>
        <w:ind w:leftChars="600" w:left="168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hint="eastAsia"/>
        </w:rPr>
        <w:t>例：設置から更新まで30年使用した機器は、「現時点から30年間」の累積費用を算定</w:t>
      </w:r>
    </w:p>
    <w:p w14:paraId="3DA072F3" w14:textId="77777777" w:rsidR="002706BC" w:rsidRPr="00567AAE" w:rsidRDefault="002706BC" w:rsidP="002706BC">
      <w:pPr>
        <w:pStyle w:val="40"/>
        <w:ind w:leftChars="400" w:left="1050" w:hangingChars="100" w:hanging="210"/>
        <w:rPr>
          <w:rFonts w:ascii="HG丸ｺﾞｼｯｸM-PRO" w:eastAsia="HG丸ｺﾞｼｯｸM-PRO" w:hAnsi="HG丸ｺﾞｼｯｸM-PRO"/>
        </w:rPr>
      </w:pPr>
    </w:p>
    <w:p w14:paraId="3DA072F4" w14:textId="77777777" w:rsidR="00D547E6" w:rsidRPr="00567AAE" w:rsidRDefault="00D547E6" w:rsidP="002706BC">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【出典】</w:t>
      </w:r>
    </w:p>
    <w:p w14:paraId="3DA072F5" w14:textId="77777777" w:rsidR="004056B7" w:rsidRPr="00567AAE" w:rsidRDefault="00D547E6" w:rsidP="004056B7">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ストックマネジメント手法を踏まえた下水道長寿命化計画策定に関する手引き（案）</w:t>
      </w:r>
    </w:p>
    <w:p w14:paraId="3DA072F6" w14:textId="77777777" w:rsidR="00D547E6" w:rsidRPr="00567AAE" w:rsidRDefault="00D547E6" w:rsidP="004056B7">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（H25.9 </w:t>
      </w:r>
      <w:r w:rsidR="00D72A5D" w:rsidRPr="00567AAE">
        <w:rPr>
          <w:rFonts w:ascii="HG丸ｺﾞｼｯｸM-PRO" w:eastAsia="HG丸ｺﾞｼｯｸM-PRO" w:hAnsi="HG丸ｺﾞｼｯｸM-PRO" w:hint="eastAsia"/>
        </w:rPr>
        <w:t>国土交通省水管理・国土保全局下水道部</w:t>
      </w:r>
      <w:r w:rsidRPr="00567AAE">
        <w:rPr>
          <w:rFonts w:ascii="HG丸ｺﾞｼｯｸM-PRO" w:eastAsia="HG丸ｺﾞｼｯｸM-PRO" w:hAnsi="HG丸ｺﾞｼｯｸM-PRO" w:hint="eastAsia"/>
        </w:rPr>
        <w:t>）</w:t>
      </w:r>
    </w:p>
    <w:p w14:paraId="3DA072F7" w14:textId="180111B1" w:rsidR="0039003A" w:rsidRPr="00567AAE" w:rsidRDefault="0039003A" w:rsidP="0039003A">
      <w:pPr>
        <w:widowControl/>
        <w:jc w:val="left"/>
        <w:rPr>
          <w:rFonts w:ascii="HG丸ｺﾞｼｯｸM-PRO" w:eastAsia="HG丸ｺﾞｼｯｸM-PRO" w:hAnsi="HG丸ｺﾞｼｯｸM-PRO"/>
          <w:b/>
        </w:rPr>
      </w:pPr>
    </w:p>
    <w:p w14:paraId="3DA072F8" w14:textId="77777777" w:rsidR="00B93CF8" w:rsidRPr="00567AAE" w:rsidRDefault="00B93CF8"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②ケーススタディ</w:t>
      </w:r>
    </w:p>
    <w:p w14:paraId="3DA072F9" w14:textId="77777777" w:rsidR="00B93CF8" w:rsidRPr="00567AAE" w:rsidRDefault="00B93CF8" w:rsidP="00C349E1">
      <w:pPr>
        <w:pStyle w:val="4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代表機器の一つである自動除塵機について、LCC比較検討を行った結果、以下の通りとなった。</w:t>
      </w:r>
      <w:r w:rsidR="009152F3" w:rsidRPr="00567AAE">
        <w:rPr>
          <w:rFonts w:ascii="HG丸ｺﾞｼｯｸM-PRO" w:eastAsia="HG丸ｺﾞｼｯｸM-PRO" w:hAnsi="HG丸ｺﾞｼｯｸM-PRO" w:hint="eastAsia"/>
        </w:rPr>
        <w:t>ｖ</w:t>
      </w:r>
    </w:p>
    <w:p w14:paraId="3DA072FA" w14:textId="77777777" w:rsidR="00294EB2" w:rsidRPr="00567AAE" w:rsidRDefault="00B93CF8" w:rsidP="00C349E1">
      <w:pPr>
        <w:widowControl/>
        <w:ind w:leftChars="500" w:left="105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●アクション1：</w:t>
      </w:r>
      <w:r w:rsidR="00294EB2" w:rsidRPr="00567AAE">
        <w:rPr>
          <w:rFonts w:ascii="HG丸ｺﾞｼｯｸM-PRO" w:eastAsia="HG丸ｺﾞｼｯｸM-PRO" w:hAnsi="HG丸ｺﾞｼｯｸM-PRO" w:hint="eastAsia"/>
        </w:rPr>
        <w:t>劣化予測により、設置後</w:t>
      </w:r>
      <w:r w:rsidRPr="00567AAE">
        <w:rPr>
          <w:rFonts w:ascii="HG丸ｺﾞｼｯｸM-PRO" w:eastAsia="HG丸ｺﾞｼｯｸM-PRO" w:hAnsi="HG丸ｺﾞｼｯｸM-PRO" w:hint="eastAsia"/>
        </w:rPr>
        <w:t>24</w:t>
      </w:r>
      <w:r w:rsidR="00294EB2" w:rsidRPr="00567AAE">
        <w:rPr>
          <w:rFonts w:ascii="HG丸ｺﾞｼｯｸM-PRO" w:eastAsia="HG丸ｺﾞｼｯｸM-PRO" w:hAnsi="HG丸ｺﾞｼｯｸM-PRO" w:hint="eastAsia"/>
        </w:rPr>
        <w:t>年で更新</w:t>
      </w:r>
    </w:p>
    <w:p w14:paraId="3DA072FB" w14:textId="77777777" w:rsidR="004056B7" w:rsidRPr="00567AAE" w:rsidRDefault="00294EB2"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4056B7" w:rsidRPr="00567AAE">
        <w:rPr>
          <w:rFonts w:ascii="HG丸ｺﾞｼｯｸM-PRO" w:eastAsia="HG丸ｺﾞｼｯｸM-PRO" w:hAnsi="HG丸ｺﾞｼｯｸM-PRO" w:hint="eastAsia"/>
        </w:rPr>
        <w:t xml:space="preserve">　評価期間は24年となり、その間の</w:t>
      </w:r>
      <w:r w:rsidR="00B93CF8" w:rsidRPr="00567AAE">
        <w:rPr>
          <w:rFonts w:ascii="HG丸ｺﾞｼｯｸM-PRO" w:eastAsia="HG丸ｺﾞｼｯｸM-PRO" w:hAnsi="HG丸ｺﾞｼｯｸM-PRO" w:hint="eastAsia"/>
        </w:rPr>
        <w:t>累積費用は75,000千円</w:t>
      </w:r>
    </w:p>
    <w:p w14:paraId="3DA072FC" w14:textId="77777777" w:rsidR="00B93CF8" w:rsidRPr="00567AAE" w:rsidRDefault="00B93CF8"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年間平均3,125千円</w:t>
      </w:r>
    </w:p>
    <w:p w14:paraId="3DA072FD" w14:textId="77777777" w:rsidR="004056B7" w:rsidRPr="00567AAE" w:rsidRDefault="004056B7"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図5.16参照</w:t>
      </w:r>
    </w:p>
    <w:p w14:paraId="3DA072FE" w14:textId="77777777" w:rsidR="004056B7" w:rsidRPr="00567AAE" w:rsidRDefault="00B93CF8" w:rsidP="00C349E1">
      <w:pPr>
        <w:widowControl/>
        <w:ind w:leftChars="500" w:left="105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●アクション2：</w:t>
      </w:r>
      <w:r w:rsidR="004056B7" w:rsidRPr="00567AAE">
        <w:rPr>
          <w:rFonts w:ascii="HG丸ｺﾞｼｯｸM-PRO" w:eastAsia="HG丸ｺﾞｼｯｸM-PRO" w:hAnsi="HG丸ｺﾞｼｯｸM-PRO" w:hint="eastAsia"/>
        </w:rPr>
        <w:t>劣化予測により、設置後24年で長寿命化し、34年で更新</w:t>
      </w:r>
    </w:p>
    <w:p w14:paraId="3DA072FF" w14:textId="77777777" w:rsidR="004056B7" w:rsidRPr="00567AAE" w:rsidRDefault="004056B7"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評価期間は34年となり、その間の</w:t>
      </w:r>
      <w:r w:rsidR="00B93CF8" w:rsidRPr="00567AAE">
        <w:rPr>
          <w:rFonts w:ascii="HG丸ｺﾞｼｯｸM-PRO" w:eastAsia="HG丸ｺﾞｼｯｸM-PRO" w:hAnsi="HG丸ｺﾞｼｯｸM-PRO" w:hint="eastAsia"/>
        </w:rPr>
        <w:t>累積費用は105,000千円</w:t>
      </w:r>
    </w:p>
    <w:p w14:paraId="3DA07300" w14:textId="77777777" w:rsidR="00B93CF8" w:rsidRPr="00567AAE" w:rsidRDefault="00B93CF8"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94EB2"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年間平均3,088千円</w:t>
      </w:r>
    </w:p>
    <w:p w14:paraId="3DA07301" w14:textId="77777777" w:rsidR="004056B7" w:rsidRPr="00567AAE" w:rsidRDefault="004056B7"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図5.17参照</w:t>
      </w:r>
    </w:p>
    <w:p w14:paraId="3DA07302" w14:textId="77777777" w:rsidR="004056B7" w:rsidRPr="00567AAE" w:rsidRDefault="009152F3" w:rsidP="004056B7">
      <w:pPr>
        <w:widowControl/>
        <w:ind w:leftChars="500" w:left="1050"/>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345344" behindDoc="0" locked="0" layoutInCell="1" allowOverlap="1" wp14:anchorId="3DA077C0" wp14:editId="102A0B54">
                <wp:simplePos x="0" y="0"/>
                <wp:positionH relativeFrom="column">
                  <wp:posOffset>2591435</wp:posOffset>
                </wp:positionH>
                <wp:positionV relativeFrom="paragraph">
                  <wp:posOffset>53340</wp:posOffset>
                </wp:positionV>
                <wp:extent cx="432435" cy="588645"/>
                <wp:effectExtent l="38100" t="0" r="24765" b="40005"/>
                <wp:wrapNone/>
                <wp:docPr id="15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anchor>
            </w:drawing>
          </mc:Choice>
          <mc:Fallback>
            <w:pict>
              <v:shape id="AutoShape 92" o:spid="_x0000_s1026" type="#_x0000_t67" style="position:absolute;left:0;text-align:left;margin-left:204.05pt;margin-top:4.2pt;width:34.05pt;height:46.35pt;z-index:25234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" adj="17451" fillcolor="#92cddc [1944]">
                <v:textbox inset="5.85pt,.7pt,5.85pt,.7pt"/>
              </v:shape>
            </w:pict>
          </mc:Fallback>
        </mc:AlternateContent>
      </w:r>
    </w:p>
    <w:p w14:paraId="3DA07303" w14:textId="77777777" w:rsidR="00B93CF8" w:rsidRPr="00567AAE" w:rsidRDefault="00B93CF8" w:rsidP="00B93CF8">
      <w:pPr>
        <w:widowControl/>
        <w:jc w:val="left"/>
        <w:rPr>
          <w:rFonts w:ascii="HG丸ｺﾞｼｯｸM-PRO" w:eastAsia="HG丸ｺﾞｼｯｸM-PRO" w:hAnsi="HG丸ｺﾞｼｯｸM-PRO"/>
        </w:rPr>
      </w:pPr>
    </w:p>
    <w:p w14:paraId="3DA07304" w14:textId="77777777" w:rsidR="00294EB2" w:rsidRPr="00567AAE" w:rsidRDefault="00294EB2" w:rsidP="00B93CF8">
      <w:pPr>
        <w:widowControl/>
        <w:jc w:val="left"/>
        <w:rPr>
          <w:rFonts w:ascii="HG丸ｺﾞｼｯｸM-PRO" w:eastAsia="HG丸ｺﾞｼｯｸM-PRO" w:hAnsi="HG丸ｺﾞｼｯｸM-PRO"/>
        </w:rPr>
      </w:pPr>
    </w:p>
    <w:p w14:paraId="3DA07305" w14:textId="77777777" w:rsidR="00294EB2" w:rsidRPr="00567AAE" w:rsidRDefault="009152F3" w:rsidP="00B93CF8">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363776" behindDoc="0" locked="0" layoutInCell="1" allowOverlap="1" wp14:anchorId="3DA077C2" wp14:editId="3801410D">
                <wp:simplePos x="0" y="0"/>
                <wp:positionH relativeFrom="column">
                  <wp:posOffset>1247582</wp:posOffset>
                </wp:positionH>
                <wp:positionV relativeFrom="paragraph">
                  <wp:posOffset>45868</wp:posOffset>
                </wp:positionV>
                <wp:extent cx="3221430" cy="425302"/>
                <wp:effectExtent l="19050" t="19050" r="17145" b="133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430" cy="425302"/>
                        </a:xfrm>
                        <a:prstGeom prst="rect">
                          <a:avLst/>
                        </a:prstGeom>
                        <a:solidFill>
                          <a:schemeClr val="accent5">
                            <a:lumMod val="60000"/>
                            <a:lumOff val="40000"/>
                          </a:schemeClr>
                        </a:solidFill>
                        <a:ln w="28575">
                          <a:solidFill>
                            <a:schemeClr val="tx1"/>
                          </a:solidFill>
                          <a:miter lim="800000"/>
                          <a:headEnd/>
                          <a:tailEnd/>
                        </a:ln>
                      </wps:spPr>
                      <wps:txbx>
                        <w:txbxContent>
                          <w:p w14:paraId="3DA079B9" w14:textId="77777777" w:rsidR="00206369" w:rsidRPr="009152F3" w:rsidRDefault="00206369"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40" type="#_x0000_t202" style="position:absolute;margin-left:98.25pt;margin-top:3.6pt;width:253.65pt;height:33.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" fillcolor="#92cddc [1944]" strokecolor="black [3213]" strokeweight="2.25pt">
                <v:textbox>
                  <w:txbxContent>
                    <w:p w14:paraId="3DA079B9" w14:textId="77777777" w:rsidR="00206369" w:rsidRPr="009152F3" w:rsidRDefault="00206369"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v:textbox>
              </v:shape>
            </w:pict>
          </mc:Fallback>
        </mc:AlternateContent>
      </w:r>
    </w:p>
    <w:p w14:paraId="3DA07306" w14:textId="77777777" w:rsidR="004056B7" w:rsidRPr="00567AAE" w:rsidRDefault="004056B7" w:rsidP="00B93CF8">
      <w:pPr>
        <w:widowControl/>
        <w:jc w:val="left"/>
        <w:rPr>
          <w:rFonts w:ascii="HG丸ｺﾞｼｯｸM-PRO" w:eastAsia="HG丸ｺﾞｼｯｸM-PRO" w:hAnsi="HG丸ｺﾞｼｯｸM-PRO"/>
        </w:rPr>
      </w:pPr>
    </w:p>
    <w:p w14:paraId="3DA07307" w14:textId="77777777" w:rsidR="00B93CF8" w:rsidRPr="00567AAE" w:rsidRDefault="00B93CF8" w:rsidP="00B93CF8">
      <w:pPr>
        <w:pStyle w:val="40"/>
        <w:ind w:leftChars="400" w:left="1050" w:hangingChars="100" w:hanging="210"/>
        <w:rPr>
          <w:rFonts w:ascii="HG丸ｺﾞｼｯｸM-PRO" w:eastAsia="HG丸ｺﾞｼｯｸM-PRO" w:hAnsi="HG丸ｺﾞｼｯｸM-PRO"/>
        </w:rPr>
      </w:pPr>
    </w:p>
    <w:p w14:paraId="3DA07308" w14:textId="77777777" w:rsidR="0039003A" w:rsidRPr="00567AAE" w:rsidRDefault="0039003A">
      <w:pPr>
        <w:widowControl/>
        <w:jc w:val="left"/>
        <w:rPr>
          <w:rFonts w:ascii="HG丸ｺﾞｼｯｸM-PRO" w:eastAsia="HG丸ｺﾞｼｯｸM-PRO" w:hAnsi="HG丸ｺﾞｼｯｸM-PRO"/>
        </w:rPr>
      </w:pPr>
    </w:p>
    <w:p w14:paraId="3DA07309" w14:textId="77777777" w:rsidR="00CB6E18" w:rsidRPr="00567AAE" w:rsidRDefault="00CB6E18" w:rsidP="00D72A5D">
      <w:pPr>
        <w:pStyle w:val="40"/>
        <w:ind w:leftChars="350" w:left="945" w:hangingChars="100" w:hanging="210"/>
        <w:rPr>
          <w:rFonts w:ascii="HG丸ｺﾞｼｯｸM-PRO" w:eastAsia="HG丸ｺﾞｼｯｸM-PRO" w:hAnsi="HG丸ｺﾞｼｯｸM-PRO"/>
        </w:rPr>
      </w:pPr>
    </w:p>
    <w:p w14:paraId="3DA0730A" w14:textId="77777777" w:rsidR="00EF4868" w:rsidRPr="00567AAE" w:rsidRDefault="00CA56B8" w:rsidP="00D72A5D">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340224" behindDoc="0" locked="0" layoutInCell="1" allowOverlap="1" wp14:anchorId="3DA077C4" wp14:editId="232957A8">
            <wp:simplePos x="0" y="0"/>
            <wp:positionH relativeFrom="column">
              <wp:posOffset>13970</wp:posOffset>
            </wp:positionH>
            <wp:positionV relativeFrom="paragraph">
              <wp:posOffset>12272</wp:posOffset>
            </wp:positionV>
            <wp:extent cx="5736590" cy="3806190"/>
            <wp:effectExtent l="19050" t="19050" r="16510" b="2286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6590" cy="380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0B" w14:textId="77777777" w:rsidR="00545670" w:rsidRPr="00567AAE" w:rsidRDefault="00545670" w:rsidP="00545670">
      <w:pPr>
        <w:pStyle w:val="40"/>
        <w:ind w:leftChars="300" w:left="840" w:hangingChars="100" w:hanging="210"/>
        <w:rPr>
          <w:rFonts w:ascii="HG丸ｺﾞｼｯｸM-PRO" w:eastAsia="HG丸ｺﾞｼｯｸM-PRO" w:hAnsi="HG丸ｺﾞｼｯｸM-PRO"/>
        </w:rPr>
      </w:pPr>
    </w:p>
    <w:p w14:paraId="3DA0730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D"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3"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4"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5"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6"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7"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8"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9"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A"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B"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341248" behindDoc="0" locked="0" layoutInCell="1" allowOverlap="1" wp14:anchorId="3DA077C6" wp14:editId="041489E6">
            <wp:simplePos x="0" y="0"/>
            <wp:positionH relativeFrom="column">
              <wp:posOffset>13970</wp:posOffset>
            </wp:positionH>
            <wp:positionV relativeFrom="paragraph">
              <wp:posOffset>34290</wp:posOffset>
            </wp:positionV>
            <wp:extent cx="5730875" cy="3907790"/>
            <wp:effectExtent l="19050" t="19050" r="22225" b="1651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1C"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D"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3"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4"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5"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6"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7"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8"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9"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A"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B"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D" w14:textId="77777777" w:rsidR="00CA56B8" w:rsidRPr="00567AAE" w:rsidRDefault="004056B7" w:rsidP="004056B7">
      <w:pPr>
        <w:pStyle w:val="40"/>
        <w:ind w:leftChars="300" w:left="840" w:hangingChars="100" w:hanging="21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D10CFB" w:rsidRPr="00567AAE">
        <w:rPr>
          <w:rFonts w:ascii="HG丸ｺﾞｼｯｸM-PRO" w:eastAsia="HG丸ｺﾞｼｯｸM-PRO" w:hAnsi="HG丸ｺﾞｼｯｸM-PRO" w:hint="eastAsia"/>
        </w:rPr>
        <w:t>4.3.3.7</w:t>
      </w:r>
      <w:r w:rsidRPr="00567AAE">
        <w:rPr>
          <w:rFonts w:ascii="HG丸ｺﾞｼｯｸM-PRO" w:eastAsia="HG丸ｺﾞｼｯｸM-PRO" w:hAnsi="HG丸ｺﾞｼｯｸM-PRO" w:hint="eastAsia"/>
        </w:rPr>
        <w:t xml:space="preserve"> アクション1の劣化予測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2E" w14:textId="77777777" w:rsidR="00545670" w:rsidRPr="00567AAE" w:rsidRDefault="0054567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32F" w14:textId="77777777" w:rsidR="00545670" w:rsidRPr="00567AAE" w:rsidRDefault="00F848C8"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2342272" behindDoc="0" locked="0" layoutInCell="1" allowOverlap="1" wp14:anchorId="3DA077C8" wp14:editId="22FAE312">
            <wp:simplePos x="0" y="0"/>
            <wp:positionH relativeFrom="column">
              <wp:posOffset>22225</wp:posOffset>
            </wp:positionH>
            <wp:positionV relativeFrom="paragraph">
              <wp:posOffset>16672</wp:posOffset>
            </wp:positionV>
            <wp:extent cx="5730875" cy="3988435"/>
            <wp:effectExtent l="19050" t="19050" r="22225" b="12065"/>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0875" cy="398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30" w14:textId="77777777" w:rsidR="00D90C2D" w:rsidRPr="00567AAE" w:rsidRDefault="00D90C2D">
      <w:pPr>
        <w:widowControl/>
        <w:jc w:val="left"/>
        <w:rPr>
          <w:rFonts w:ascii="HG丸ｺﾞｼｯｸM-PRO" w:eastAsia="HG丸ｺﾞｼｯｸM-PRO" w:hAnsi="HG丸ｺﾞｼｯｸM-PRO"/>
        </w:rPr>
      </w:pPr>
    </w:p>
    <w:p w14:paraId="3DA07331" w14:textId="77777777" w:rsidR="00D90C2D" w:rsidRPr="00567AAE" w:rsidRDefault="00D90C2D">
      <w:pPr>
        <w:widowControl/>
        <w:jc w:val="left"/>
        <w:rPr>
          <w:rFonts w:ascii="HG丸ｺﾞｼｯｸM-PRO" w:eastAsia="HG丸ｺﾞｼｯｸM-PRO" w:hAnsi="HG丸ｺﾞｼｯｸM-PRO"/>
        </w:rPr>
      </w:pPr>
    </w:p>
    <w:p w14:paraId="3DA07332" w14:textId="77777777" w:rsidR="00D90C2D" w:rsidRPr="00567AAE" w:rsidRDefault="00D90C2D">
      <w:pPr>
        <w:widowControl/>
        <w:jc w:val="left"/>
        <w:rPr>
          <w:rFonts w:ascii="HG丸ｺﾞｼｯｸM-PRO" w:eastAsia="HG丸ｺﾞｼｯｸM-PRO" w:hAnsi="HG丸ｺﾞｼｯｸM-PRO"/>
        </w:rPr>
      </w:pPr>
    </w:p>
    <w:p w14:paraId="3DA07333" w14:textId="77777777" w:rsidR="00D90C2D" w:rsidRPr="00567AAE" w:rsidRDefault="00D90C2D">
      <w:pPr>
        <w:widowControl/>
        <w:jc w:val="left"/>
        <w:rPr>
          <w:rFonts w:ascii="HG丸ｺﾞｼｯｸM-PRO" w:eastAsia="HG丸ｺﾞｼｯｸM-PRO" w:hAnsi="HG丸ｺﾞｼｯｸM-PRO"/>
        </w:rPr>
      </w:pPr>
    </w:p>
    <w:p w14:paraId="3DA07334" w14:textId="77777777" w:rsidR="00D90C2D" w:rsidRPr="00567AAE" w:rsidRDefault="00D90C2D">
      <w:pPr>
        <w:widowControl/>
        <w:jc w:val="left"/>
        <w:rPr>
          <w:rFonts w:ascii="HG丸ｺﾞｼｯｸM-PRO" w:eastAsia="HG丸ｺﾞｼｯｸM-PRO" w:hAnsi="HG丸ｺﾞｼｯｸM-PRO"/>
        </w:rPr>
      </w:pPr>
    </w:p>
    <w:p w14:paraId="3DA07335" w14:textId="77777777" w:rsidR="00D90C2D" w:rsidRPr="00567AAE" w:rsidRDefault="00D90C2D">
      <w:pPr>
        <w:widowControl/>
        <w:jc w:val="left"/>
        <w:rPr>
          <w:rFonts w:ascii="HG丸ｺﾞｼｯｸM-PRO" w:eastAsia="HG丸ｺﾞｼｯｸM-PRO" w:hAnsi="HG丸ｺﾞｼｯｸM-PRO"/>
        </w:rPr>
      </w:pPr>
    </w:p>
    <w:p w14:paraId="3DA07336" w14:textId="77777777" w:rsidR="00D90C2D" w:rsidRPr="00567AAE" w:rsidRDefault="00D90C2D">
      <w:pPr>
        <w:widowControl/>
        <w:jc w:val="left"/>
        <w:rPr>
          <w:rFonts w:ascii="HG丸ｺﾞｼｯｸM-PRO" w:eastAsia="HG丸ｺﾞｼｯｸM-PRO" w:hAnsi="HG丸ｺﾞｼｯｸM-PRO"/>
        </w:rPr>
      </w:pPr>
    </w:p>
    <w:p w14:paraId="3DA07337" w14:textId="77777777" w:rsidR="00D90C2D" w:rsidRPr="00567AAE" w:rsidRDefault="00D90C2D">
      <w:pPr>
        <w:widowControl/>
        <w:jc w:val="left"/>
        <w:rPr>
          <w:rFonts w:ascii="HG丸ｺﾞｼｯｸM-PRO" w:eastAsia="HG丸ｺﾞｼｯｸM-PRO" w:hAnsi="HG丸ｺﾞｼｯｸM-PRO"/>
        </w:rPr>
      </w:pPr>
    </w:p>
    <w:p w14:paraId="3DA07338" w14:textId="77777777" w:rsidR="00D90C2D" w:rsidRPr="00567AAE" w:rsidRDefault="00D90C2D">
      <w:pPr>
        <w:widowControl/>
        <w:jc w:val="left"/>
        <w:rPr>
          <w:rFonts w:ascii="HG丸ｺﾞｼｯｸM-PRO" w:eastAsia="HG丸ｺﾞｼｯｸM-PRO" w:hAnsi="HG丸ｺﾞｼｯｸM-PRO"/>
        </w:rPr>
      </w:pPr>
    </w:p>
    <w:p w14:paraId="3DA07339" w14:textId="77777777" w:rsidR="00D90C2D" w:rsidRPr="00567AAE" w:rsidRDefault="00D90C2D">
      <w:pPr>
        <w:widowControl/>
        <w:jc w:val="left"/>
        <w:rPr>
          <w:rFonts w:ascii="HG丸ｺﾞｼｯｸM-PRO" w:eastAsia="HG丸ｺﾞｼｯｸM-PRO" w:hAnsi="HG丸ｺﾞｼｯｸM-PRO"/>
        </w:rPr>
      </w:pPr>
    </w:p>
    <w:p w14:paraId="3DA0733A" w14:textId="77777777" w:rsidR="00D90C2D" w:rsidRPr="00567AAE" w:rsidRDefault="00D90C2D">
      <w:pPr>
        <w:widowControl/>
        <w:jc w:val="left"/>
        <w:rPr>
          <w:rFonts w:ascii="HG丸ｺﾞｼｯｸM-PRO" w:eastAsia="HG丸ｺﾞｼｯｸM-PRO" w:hAnsi="HG丸ｺﾞｼｯｸM-PRO"/>
        </w:rPr>
      </w:pPr>
    </w:p>
    <w:p w14:paraId="3DA0733B" w14:textId="77777777" w:rsidR="00D90C2D" w:rsidRPr="00567AAE" w:rsidRDefault="00D90C2D">
      <w:pPr>
        <w:widowControl/>
        <w:jc w:val="left"/>
        <w:rPr>
          <w:rFonts w:ascii="HG丸ｺﾞｼｯｸM-PRO" w:eastAsia="HG丸ｺﾞｼｯｸM-PRO" w:hAnsi="HG丸ｺﾞｼｯｸM-PRO"/>
        </w:rPr>
      </w:pPr>
    </w:p>
    <w:p w14:paraId="3DA0733C" w14:textId="77777777" w:rsidR="00D90C2D" w:rsidRPr="00567AAE" w:rsidRDefault="00D90C2D">
      <w:pPr>
        <w:widowControl/>
        <w:jc w:val="left"/>
        <w:rPr>
          <w:rFonts w:ascii="HG丸ｺﾞｼｯｸM-PRO" w:eastAsia="HG丸ｺﾞｼｯｸM-PRO" w:hAnsi="HG丸ｺﾞｼｯｸM-PRO"/>
        </w:rPr>
      </w:pPr>
    </w:p>
    <w:p w14:paraId="3DA0733D" w14:textId="77777777" w:rsidR="00D90C2D" w:rsidRPr="00567AAE" w:rsidRDefault="00D90C2D">
      <w:pPr>
        <w:widowControl/>
        <w:jc w:val="left"/>
        <w:rPr>
          <w:rFonts w:ascii="HG丸ｺﾞｼｯｸM-PRO" w:eastAsia="HG丸ｺﾞｼｯｸM-PRO" w:hAnsi="HG丸ｺﾞｼｯｸM-PRO"/>
        </w:rPr>
      </w:pPr>
    </w:p>
    <w:p w14:paraId="3DA0733E" w14:textId="77777777" w:rsidR="00D90C2D" w:rsidRPr="00567AAE" w:rsidRDefault="00D90C2D">
      <w:pPr>
        <w:widowControl/>
        <w:jc w:val="left"/>
        <w:rPr>
          <w:rFonts w:ascii="HG丸ｺﾞｼｯｸM-PRO" w:eastAsia="HG丸ｺﾞｼｯｸM-PRO" w:hAnsi="HG丸ｺﾞｼｯｸM-PRO"/>
        </w:rPr>
      </w:pPr>
    </w:p>
    <w:p w14:paraId="3DA0733F" w14:textId="77777777" w:rsidR="00D90C2D" w:rsidRPr="00567AAE" w:rsidRDefault="00D90C2D">
      <w:pPr>
        <w:widowControl/>
        <w:jc w:val="left"/>
        <w:rPr>
          <w:rFonts w:ascii="HG丸ｺﾞｼｯｸM-PRO" w:eastAsia="HG丸ｺﾞｼｯｸM-PRO" w:hAnsi="HG丸ｺﾞｼｯｸM-PRO"/>
        </w:rPr>
      </w:pPr>
    </w:p>
    <w:p w14:paraId="3DA07340" w14:textId="77777777" w:rsidR="00D90C2D" w:rsidRPr="00567AAE" w:rsidRDefault="00D90C2D">
      <w:pPr>
        <w:widowControl/>
        <w:jc w:val="left"/>
        <w:rPr>
          <w:rFonts w:ascii="HG丸ｺﾞｼｯｸM-PRO" w:eastAsia="HG丸ｺﾞｼｯｸM-PRO" w:hAnsi="HG丸ｺﾞｼｯｸM-PRO"/>
        </w:rPr>
      </w:pPr>
    </w:p>
    <w:p w14:paraId="3DA07341" w14:textId="77777777" w:rsidR="00D90C2D" w:rsidRPr="00567AAE" w:rsidRDefault="00F848C8">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2343296" behindDoc="0" locked="0" layoutInCell="1" allowOverlap="1" wp14:anchorId="3DA077CA" wp14:editId="0DE5EAF4">
            <wp:simplePos x="0" y="0"/>
            <wp:positionH relativeFrom="column">
              <wp:posOffset>24130</wp:posOffset>
            </wp:positionH>
            <wp:positionV relativeFrom="paragraph">
              <wp:posOffset>121787</wp:posOffset>
            </wp:positionV>
            <wp:extent cx="5746115" cy="4178300"/>
            <wp:effectExtent l="19050" t="19050" r="26035" b="1270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6115" cy="4178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42" w14:textId="77777777" w:rsidR="00D90C2D" w:rsidRPr="00567AAE" w:rsidRDefault="00D90C2D">
      <w:pPr>
        <w:widowControl/>
        <w:jc w:val="left"/>
        <w:rPr>
          <w:rFonts w:ascii="HG丸ｺﾞｼｯｸM-PRO" w:eastAsia="HG丸ｺﾞｼｯｸM-PRO" w:hAnsi="HG丸ｺﾞｼｯｸM-PRO"/>
        </w:rPr>
      </w:pPr>
    </w:p>
    <w:p w14:paraId="3DA07343" w14:textId="77777777" w:rsidR="00D90C2D" w:rsidRPr="00567AAE" w:rsidRDefault="00D90C2D">
      <w:pPr>
        <w:widowControl/>
        <w:jc w:val="left"/>
        <w:rPr>
          <w:rFonts w:ascii="HG丸ｺﾞｼｯｸM-PRO" w:eastAsia="HG丸ｺﾞｼｯｸM-PRO" w:hAnsi="HG丸ｺﾞｼｯｸM-PRO"/>
        </w:rPr>
      </w:pPr>
    </w:p>
    <w:p w14:paraId="3DA07344" w14:textId="77777777" w:rsidR="00D90C2D" w:rsidRPr="00567AAE" w:rsidRDefault="00D90C2D">
      <w:pPr>
        <w:widowControl/>
        <w:jc w:val="left"/>
        <w:rPr>
          <w:rFonts w:ascii="HG丸ｺﾞｼｯｸM-PRO" w:eastAsia="HG丸ｺﾞｼｯｸM-PRO" w:hAnsi="HG丸ｺﾞｼｯｸM-PRO"/>
        </w:rPr>
      </w:pPr>
    </w:p>
    <w:p w14:paraId="3DA07345" w14:textId="77777777" w:rsidR="00D90C2D" w:rsidRPr="00567AAE" w:rsidRDefault="00D90C2D">
      <w:pPr>
        <w:widowControl/>
        <w:jc w:val="left"/>
        <w:rPr>
          <w:rFonts w:ascii="HG丸ｺﾞｼｯｸM-PRO" w:eastAsia="HG丸ｺﾞｼｯｸM-PRO" w:hAnsi="HG丸ｺﾞｼｯｸM-PRO"/>
        </w:rPr>
      </w:pPr>
    </w:p>
    <w:p w14:paraId="3DA07346" w14:textId="77777777" w:rsidR="00D90C2D" w:rsidRPr="00567AAE" w:rsidRDefault="00D90C2D">
      <w:pPr>
        <w:widowControl/>
        <w:jc w:val="left"/>
        <w:rPr>
          <w:rFonts w:ascii="HG丸ｺﾞｼｯｸM-PRO" w:eastAsia="HG丸ｺﾞｼｯｸM-PRO" w:hAnsi="HG丸ｺﾞｼｯｸM-PRO"/>
        </w:rPr>
      </w:pPr>
    </w:p>
    <w:p w14:paraId="3DA07347" w14:textId="77777777" w:rsidR="00D90C2D" w:rsidRPr="00567AAE" w:rsidRDefault="00D90C2D">
      <w:pPr>
        <w:widowControl/>
        <w:jc w:val="left"/>
        <w:rPr>
          <w:rFonts w:ascii="HG丸ｺﾞｼｯｸM-PRO" w:eastAsia="HG丸ｺﾞｼｯｸM-PRO" w:hAnsi="HG丸ｺﾞｼｯｸM-PRO"/>
        </w:rPr>
      </w:pPr>
    </w:p>
    <w:p w14:paraId="3DA07348" w14:textId="77777777" w:rsidR="00D90C2D" w:rsidRPr="00567AAE" w:rsidRDefault="00D90C2D">
      <w:pPr>
        <w:widowControl/>
        <w:jc w:val="left"/>
        <w:rPr>
          <w:rFonts w:ascii="HG丸ｺﾞｼｯｸM-PRO" w:eastAsia="HG丸ｺﾞｼｯｸM-PRO" w:hAnsi="HG丸ｺﾞｼｯｸM-PRO"/>
        </w:rPr>
      </w:pPr>
    </w:p>
    <w:p w14:paraId="3DA07349" w14:textId="77777777" w:rsidR="00D90C2D" w:rsidRPr="00567AAE" w:rsidRDefault="00D90C2D">
      <w:pPr>
        <w:widowControl/>
        <w:jc w:val="left"/>
        <w:rPr>
          <w:rFonts w:ascii="HG丸ｺﾞｼｯｸM-PRO" w:eastAsia="HG丸ｺﾞｼｯｸM-PRO" w:hAnsi="HG丸ｺﾞｼｯｸM-PRO"/>
        </w:rPr>
      </w:pPr>
    </w:p>
    <w:p w14:paraId="3DA0734A" w14:textId="77777777" w:rsidR="00D90C2D" w:rsidRPr="00567AAE" w:rsidRDefault="00D90C2D">
      <w:pPr>
        <w:widowControl/>
        <w:jc w:val="left"/>
        <w:rPr>
          <w:rFonts w:ascii="HG丸ｺﾞｼｯｸM-PRO" w:eastAsia="HG丸ｺﾞｼｯｸM-PRO" w:hAnsi="HG丸ｺﾞｼｯｸM-PRO"/>
        </w:rPr>
      </w:pPr>
    </w:p>
    <w:p w14:paraId="3DA0734B" w14:textId="77777777" w:rsidR="00D90C2D" w:rsidRPr="00567AAE" w:rsidRDefault="00D90C2D">
      <w:pPr>
        <w:widowControl/>
        <w:jc w:val="left"/>
        <w:rPr>
          <w:rFonts w:ascii="HG丸ｺﾞｼｯｸM-PRO" w:eastAsia="HG丸ｺﾞｼｯｸM-PRO" w:hAnsi="HG丸ｺﾞｼｯｸM-PRO"/>
        </w:rPr>
      </w:pPr>
    </w:p>
    <w:p w14:paraId="3DA0734C" w14:textId="77777777" w:rsidR="00D90C2D" w:rsidRPr="00567AAE" w:rsidRDefault="00D90C2D">
      <w:pPr>
        <w:widowControl/>
        <w:jc w:val="left"/>
        <w:rPr>
          <w:rFonts w:ascii="HG丸ｺﾞｼｯｸM-PRO" w:eastAsia="HG丸ｺﾞｼｯｸM-PRO" w:hAnsi="HG丸ｺﾞｼｯｸM-PRO"/>
        </w:rPr>
      </w:pPr>
    </w:p>
    <w:p w14:paraId="3DA0734D" w14:textId="77777777" w:rsidR="00D90C2D" w:rsidRPr="00567AAE" w:rsidRDefault="00D90C2D">
      <w:pPr>
        <w:widowControl/>
        <w:jc w:val="left"/>
        <w:rPr>
          <w:rFonts w:ascii="HG丸ｺﾞｼｯｸM-PRO" w:eastAsia="HG丸ｺﾞｼｯｸM-PRO" w:hAnsi="HG丸ｺﾞｼｯｸM-PRO"/>
        </w:rPr>
      </w:pPr>
    </w:p>
    <w:p w14:paraId="3DA0734E" w14:textId="77777777" w:rsidR="00D90C2D" w:rsidRPr="00567AAE" w:rsidRDefault="00D90C2D">
      <w:pPr>
        <w:widowControl/>
        <w:jc w:val="left"/>
        <w:rPr>
          <w:rFonts w:ascii="HG丸ｺﾞｼｯｸM-PRO" w:eastAsia="HG丸ｺﾞｼｯｸM-PRO" w:hAnsi="HG丸ｺﾞｼｯｸM-PRO"/>
        </w:rPr>
      </w:pPr>
    </w:p>
    <w:p w14:paraId="3DA0734F" w14:textId="77777777" w:rsidR="00D90C2D" w:rsidRPr="00567AAE" w:rsidRDefault="00D90C2D">
      <w:pPr>
        <w:widowControl/>
        <w:jc w:val="left"/>
        <w:rPr>
          <w:rFonts w:ascii="HG丸ｺﾞｼｯｸM-PRO" w:eastAsia="HG丸ｺﾞｼｯｸM-PRO" w:hAnsi="HG丸ｺﾞｼｯｸM-PRO"/>
        </w:rPr>
      </w:pPr>
    </w:p>
    <w:p w14:paraId="3DA07350" w14:textId="77777777" w:rsidR="00D90C2D" w:rsidRPr="00567AAE" w:rsidRDefault="00D90C2D">
      <w:pPr>
        <w:widowControl/>
        <w:jc w:val="left"/>
        <w:rPr>
          <w:rFonts w:ascii="HG丸ｺﾞｼｯｸM-PRO" w:eastAsia="HG丸ｺﾞｼｯｸM-PRO" w:hAnsi="HG丸ｺﾞｼｯｸM-PRO"/>
        </w:rPr>
      </w:pPr>
    </w:p>
    <w:p w14:paraId="3DA07351" w14:textId="77777777" w:rsidR="00D90C2D" w:rsidRPr="00567AAE" w:rsidRDefault="00D90C2D">
      <w:pPr>
        <w:widowControl/>
        <w:jc w:val="left"/>
        <w:rPr>
          <w:rFonts w:ascii="HG丸ｺﾞｼｯｸM-PRO" w:eastAsia="HG丸ｺﾞｼｯｸM-PRO" w:hAnsi="HG丸ｺﾞｼｯｸM-PRO"/>
        </w:rPr>
      </w:pPr>
    </w:p>
    <w:p w14:paraId="3DA07352" w14:textId="77777777" w:rsidR="00D90C2D" w:rsidRPr="00567AAE" w:rsidRDefault="00D90C2D">
      <w:pPr>
        <w:widowControl/>
        <w:jc w:val="left"/>
        <w:rPr>
          <w:rFonts w:ascii="HG丸ｺﾞｼｯｸM-PRO" w:eastAsia="HG丸ｺﾞｼｯｸM-PRO" w:hAnsi="HG丸ｺﾞｼｯｸM-PRO"/>
        </w:rPr>
      </w:pPr>
    </w:p>
    <w:p w14:paraId="3DA07353" w14:textId="77777777" w:rsidR="00D90C2D" w:rsidRPr="00567AAE" w:rsidRDefault="00D90C2D">
      <w:pPr>
        <w:widowControl/>
        <w:jc w:val="left"/>
        <w:rPr>
          <w:rFonts w:ascii="HG丸ｺﾞｼｯｸM-PRO" w:eastAsia="HG丸ｺﾞｼｯｸM-PRO" w:hAnsi="HG丸ｺﾞｼｯｸM-PRO"/>
        </w:rPr>
      </w:pPr>
    </w:p>
    <w:p w14:paraId="3DA07354" w14:textId="77777777" w:rsidR="00F848C8" w:rsidRPr="00567AAE" w:rsidRDefault="00F848C8" w:rsidP="00F848C8">
      <w:pPr>
        <w:pStyle w:val="40"/>
        <w:ind w:leftChars="300" w:left="840" w:hangingChars="100" w:hanging="21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D10CFB" w:rsidRPr="00567AAE">
        <w:rPr>
          <w:rFonts w:ascii="HG丸ｺﾞｼｯｸM-PRO" w:eastAsia="HG丸ｺﾞｼｯｸM-PRO" w:hAnsi="HG丸ｺﾞｼｯｸM-PRO" w:hint="eastAsia"/>
        </w:rPr>
        <w:t>4.3.3.8</w:t>
      </w:r>
      <w:r w:rsidRPr="00567AAE">
        <w:rPr>
          <w:rFonts w:ascii="HG丸ｺﾞｼｯｸM-PRO" w:eastAsia="HG丸ｺﾞｼｯｸM-PRO" w:hAnsi="HG丸ｺﾞｼｯｸM-PRO" w:hint="eastAsia"/>
        </w:rPr>
        <w:t xml:space="preserve"> アクション2の劣化予測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56" w14:textId="77777777" w:rsidR="00F848C8" w:rsidRPr="00567AAE" w:rsidRDefault="00F848C8"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③劣化予測手法</w:t>
      </w:r>
    </w:p>
    <w:p w14:paraId="3DA07357" w14:textId="77777777" w:rsidR="00F848C8" w:rsidRPr="00567AAE" w:rsidRDefault="00F848C8" w:rsidP="00C349E1">
      <w:pPr>
        <w:pStyle w:val="4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LCC比較検討に用いる劣化予測については、当面、単純な線形予測（図</w:t>
      </w:r>
      <w:r w:rsidR="008645FF" w:rsidRPr="00567AAE">
        <w:rPr>
          <w:rFonts w:ascii="HG丸ｺﾞｼｯｸM-PRO" w:eastAsia="HG丸ｺﾞｼｯｸM-PRO" w:hAnsi="HG丸ｺﾞｼｯｸM-PRO" w:hint="eastAsia"/>
        </w:rPr>
        <w:t>4.3.3.9</w:t>
      </w:r>
      <w:r w:rsidRPr="00567AAE">
        <w:rPr>
          <w:rFonts w:ascii="HG丸ｺﾞｼｯｸM-PRO" w:eastAsia="HG丸ｺﾞｼｯｸM-PRO" w:hAnsi="HG丸ｺﾞｼｯｸM-PRO" w:hint="eastAsia"/>
        </w:rPr>
        <w:t>）もしくは補修履歴を考慮した線形予測（図</w:t>
      </w:r>
      <w:r w:rsidR="008645FF" w:rsidRPr="00567AAE">
        <w:rPr>
          <w:rFonts w:ascii="HG丸ｺﾞｼｯｸM-PRO" w:eastAsia="HG丸ｺﾞｼｯｸM-PRO" w:hAnsi="HG丸ｺﾞｼｯｸM-PRO" w:hint="eastAsia"/>
        </w:rPr>
        <w:t>4.3.3.10</w:t>
      </w:r>
      <w:r w:rsidRPr="00567AAE">
        <w:rPr>
          <w:rFonts w:ascii="HG丸ｺﾞｼｯｸM-PRO" w:eastAsia="HG丸ｺﾞｼｯｸM-PRO" w:hAnsi="HG丸ｺﾞｼｯｸM-PRO" w:hint="eastAsia"/>
        </w:rPr>
        <w:t>）を基本とするが、将来的にデータが蓄積されれば近似曲線等による劣化予測も検討する。</w:t>
      </w:r>
    </w:p>
    <w:p w14:paraId="3DA07358" w14:textId="77777777" w:rsidR="00F848C8" w:rsidRPr="00567AAE" w:rsidRDefault="00F848C8" w:rsidP="00F848C8">
      <w:pPr>
        <w:pStyle w:val="40"/>
        <w:ind w:leftChars="400" w:left="840" w:firstLine="210"/>
        <w:rPr>
          <w:rFonts w:ascii="HG丸ｺﾞｼｯｸM-PRO" w:eastAsia="HG丸ｺﾞｼｯｸM-PRO" w:hAnsi="HG丸ｺﾞｼｯｸM-PRO"/>
        </w:rPr>
      </w:pPr>
    </w:p>
    <w:p w14:paraId="3DA07359" w14:textId="77777777" w:rsidR="000364F2" w:rsidRPr="00567AAE" w:rsidRDefault="000364F2" w:rsidP="000364F2">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3DA077CC" wp14:editId="48735C12">
            <wp:extent cx="5612130" cy="2659380"/>
            <wp:effectExtent l="19050" t="19050" r="26670" b="26670"/>
            <wp:docPr id="159" name="図 5"/>
            <wp:cNvGraphicFramePr/>
            <a:graphic xmlns:a="http://schemas.openxmlformats.org/drawingml/2006/main">
              <a:graphicData uri="http://schemas.openxmlformats.org/drawingml/2006/picture">
                <pic:pic xmlns:pic="http://schemas.openxmlformats.org/drawingml/2006/picture">
                  <pic:nvPicPr>
                    <pic:cNvPr id="6" name="図 5"/>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2659380"/>
                    </a:xfrm>
                    <a:prstGeom prst="rect">
                      <a:avLst/>
                    </a:prstGeom>
                    <a:noFill/>
                    <a:ln>
                      <a:solidFill>
                        <a:schemeClr val="tx1"/>
                      </a:solidFill>
                    </a:ln>
                  </pic:spPr>
                </pic:pic>
              </a:graphicData>
            </a:graphic>
          </wp:inline>
        </w:drawing>
      </w:r>
    </w:p>
    <w:p w14:paraId="3DA0735A" w14:textId="77777777"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D10CFB" w:rsidRPr="00567AAE">
        <w:rPr>
          <w:rFonts w:ascii="HG丸ｺﾞｼｯｸM-PRO" w:eastAsia="HG丸ｺﾞｼｯｸM-PRO" w:hAnsi="HG丸ｺﾞｼｯｸM-PRO" w:hint="eastAsia"/>
        </w:rPr>
        <w:t>4.3.3.9</w:t>
      </w:r>
      <w:r w:rsidRPr="00567AAE">
        <w:rPr>
          <w:rFonts w:ascii="HG丸ｺﾞｼｯｸM-PRO" w:eastAsia="HG丸ｺﾞｼｯｸM-PRO" w:hAnsi="HG丸ｺﾞｼｯｸM-PRO" w:hint="eastAsia"/>
        </w:rPr>
        <w:t xml:space="preserve"> 健全度予測例（修繕履歴が無い場合）</w:t>
      </w:r>
    </w:p>
    <w:p w14:paraId="3DA0735B" w14:textId="77777777" w:rsidR="000364F2" w:rsidRPr="00567AAE" w:rsidRDefault="000364F2" w:rsidP="000364F2">
      <w:pPr>
        <w:pStyle w:val="40"/>
        <w:ind w:leftChars="0" w:left="0" w:firstLineChars="0" w:firstLine="0"/>
        <w:jc w:val="center"/>
        <w:rPr>
          <w:rFonts w:ascii="HG丸ｺﾞｼｯｸM-PRO" w:eastAsia="HG丸ｺﾞｼｯｸM-PRO" w:hAnsi="HG丸ｺﾞｼｯｸM-PRO"/>
        </w:rPr>
      </w:pPr>
    </w:p>
    <w:p w14:paraId="3DA0735C" w14:textId="77777777" w:rsidR="000364F2" w:rsidRPr="00567AAE" w:rsidRDefault="000364F2" w:rsidP="000364F2">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3DA077CE" wp14:editId="0C9FF8AE">
            <wp:extent cx="5612130" cy="3137535"/>
            <wp:effectExtent l="19050" t="19050" r="26670" b="24765"/>
            <wp:docPr id="172" name="図 6"/>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3137535"/>
                    </a:xfrm>
                    <a:prstGeom prst="rect">
                      <a:avLst/>
                    </a:prstGeom>
                    <a:noFill/>
                    <a:ln>
                      <a:solidFill>
                        <a:schemeClr val="tx1"/>
                      </a:solidFill>
                    </a:ln>
                  </pic:spPr>
                </pic:pic>
              </a:graphicData>
            </a:graphic>
          </wp:inline>
        </w:drawing>
      </w:r>
    </w:p>
    <w:p w14:paraId="3DA0735D" w14:textId="77777777"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D10CFB" w:rsidRPr="00567AAE">
        <w:rPr>
          <w:rFonts w:ascii="HG丸ｺﾞｼｯｸM-PRO" w:eastAsia="HG丸ｺﾞｼｯｸM-PRO" w:hAnsi="HG丸ｺﾞｼｯｸM-PRO" w:hint="eastAsia"/>
        </w:rPr>
        <w:t>4.3.3.10</w:t>
      </w:r>
      <w:r w:rsidRPr="00567AAE">
        <w:rPr>
          <w:rFonts w:ascii="HG丸ｺﾞｼｯｸM-PRO" w:eastAsia="HG丸ｺﾞｼｯｸM-PRO" w:hAnsi="HG丸ｺﾞｼｯｸM-PRO" w:hint="eastAsia"/>
        </w:rPr>
        <w:t xml:space="preserve"> 健全度予測（修繕履歴が有る場合）</w:t>
      </w:r>
    </w:p>
    <w:p w14:paraId="3DA0735E"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3DA0735F"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3DA07360" w14:textId="77777777" w:rsidR="002E1572" w:rsidRPr="00567AAE" w:rsidRDefault="00FB2205" w:rsidP="008307C2">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2214272" behindDoc="0" locked="0" layoutInCell="1" allowOverlap="1" wp14:anchorId="3DA077D0" wp14:editId="7013F264">
                <wp:simplePos x="0" y="0"/>
                <wp:positionH relativeFrom="column">
                  <wp:posOffset>53340</wp:posOffset>
                </wp:positionH>
                <wp:positionV relativeFrom="paragraph">
                  <wp:posOffset>302259</wp:posOffset>
                </wp:positionV>
                <wp:extent cx="9144000" cy="0"/>
                <wp:effectExtent l="0" t="57150" r="0" b="57150"/>
                <wp:wrapNone/>
                <wp:docPr id="40987" name="正方形/長方形 40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40987" o:spid="_x0000_s1026" style="position:absolute;left:0;text-align:left;margin-left:4.2pt;margin-top:23.8pt;width:10in;height:0;z-index:25221427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" filled="f" fillcolor="#4f81bd [3204]" stroked="f" strokecolor="black [3213]">
                <v:shadow color="#eeece1 [3214]"/>
                <v:textbox style="mso-fit-shape-to-text:t"/>
              </v:rect>
            </w:pict>
          </mc:Fallback>
        </mc:AlternateContent>
      </w:r>
    </w:p>
    <w:p w14:paraId="3DA07361" w14:textId="722A573E" w:rsidR="008531C0" w:rsidRPr="00567AAE" w:rsidRDefault="008645FF" w:rsidP="008531C0">
      <w:pPr>
        <w:pStyle w:val="4"/>
        <w:ind w:leftChars="200" w:left="902" w:hangingChars="200" w:hanging="482"/>
      </w:pPr>
      <w:r w:rsidRPr="00567AAE">
        <w:rPr>
          <w:rFonts w:hint="eastAsia"/>
        </w:rPr>
        <w:t>種々の観点からの</w:t>
      </w:r>
      <w:r w:rsidR="003C4EDF" w:rsidRPr="00567AAE">
        <w:rPr>
          <w:rFonts w:hint="eastAsia"/>
        </w:rPr>
        <w:t>施設の寿命</w:t>
      </w:r>
    </w:p>
    <w:p w14:paraId="3DA07362" w14:textId="77777777" w:rsidR="00B121BB" w:rsidRPr="00567AAE" w:rsidRDefault="00B121BB" w:rsidP="00B121B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の考え方がある。</w:t>
      </w:r>
    </w:p>
    <w:p w14:paraId="3DA07363" w14:textId="77777777" w:rsidR="00B121BB" w:rsidRPr="00567AAE" w:rsidRDefault="0083382F" w:rsidP="00B121B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前項でも示した</w:t>
      </w:r>
      <w:r w:rsidR="00B121BB" w:rsidRPr="00567AAE">
        <w:rPr>
          <w:rFonts w:ascii="HG丸ｺﾞｼｯｸM-PRO" w:eastAsia="HG丸ｺﾞｼｯｸM-PRO" w:hAnsi="HG丸ｺﾞｼｯｸM-PRO" w:hint="eastAsia"/>
        </w:rPr>
        <w:t>種々の観点からの施設の寿命</w:t>
      </w:r>
      <w:r w:rsidRPr="00567AAE">
        <w:rPr>
          <w:rFonts w:ascii="HG丸ｺﾞｼｯｸM-PRO" w:eastAsia="HG丸ｺﾞｼｯｸM-PRO" w:hAnsi="HG丸ｺﾞｼｯｸM-PRO" w:hint="eastAsia"/>
        </w:rPr>
        <w:t>等を</w:t>
      </w:r>
      <w:r w:rsidR="008645FF" w:rsidRPr="00567AAE">
        <w:rPr>
          <w:rFonts w:ascii="HG丸ｺﾞｼｯｸM-PRO" w:eastAsia="HG丸ｺﾞｼｯｸM-PRO" w:hAnsi="HG丸ｺﾞｼｯｸM-PRO" w:hint="eastAsia"/>
        </w:rPr>
        <w:t>以下</w:t>
      </w:r>
      <w:r w:rsidRPr="00567AAE">
        <w:rPr>
          <w:rFonts w:ascii="HG丸ｺﾞｼｯｸM-PRO" w:eastAsia="HG丸ｺﾞｼｯｸM-PRO" w:hAnsi="HG丸ｺﾞｼｯｸM-PRO" w:hint="eastAsia"/>
        </w:rPr>
        <w:t>に</w:t>
      </w:r>
      <w:r w:rsidR="00B121BB" w:rsidRPr="00567AAE">
        <w:rPr>
          <w:rFonts w:ascii="HG丸ｺﾞｼｯｸM-PRO" w:eastAsia="HG丸ｺﾞｼｯｸM-PRO" w:hAnsi="HG丸ｺﾞｼｯｸM-PRO" w:hint="eastAsia"/>
        </w:rPr>
        <w:t>示す。</w:t>
      </w:r>
    </w:p>
    <w:p w14:paraId="3DA07364" w14:textId="77777777" w:rsidR="00172FF0" w:rsidRPr="00567AAE" w:rsidRDefault="00172FF0" w:rsidP="0083382F">
      <w:pPr>
        <w:pStyle w:val="40"/>
        <w:ind w:leftChars="0" w:left="0" w:firstLineChars="0" w:firstLine="0"/>
        <w:rPr>
          <w:rFonts w:ascii="HG丸ｺﾞｼｯｸM-PRO" w:eastAsia="HG丸ｺﾞｼｯｸM-PRO" w:hAnsi="HG丸ｺﾞｼｯｸM-PRO"/>
        </w:rPr>
      </w:pPr>
    </w:p>
    <w:p w14:paraId="3DA07365" w14:textId="77777777" w:rsidR="0083382F" w:rsidRPr="00567AAE" w:rsidRDefault="008645FF" w:rsidP="00172FF0">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kern w:val="24"/>
          <w:szCs w:val="21"/>
        </w:rPr>
        <w:t>表</w:t>
      </w:r>
      <w:r w:rsidRPr="00567AAE">
        <w:rPr>
          <w:rFonts w:ascii="HG丸ｺﾞｼｯｸM-PRO" w:eastAsia="HG丸ｺﾞｼｯｸM-PRO" w:hAnsi="HG丸ｺﾞｼｯｸM-PRO" w:hint="eastAsia"/>
        </w:rPr>
        <w:t>4.3.3.7</w:t>
      </w:r>
      <w:r w:rsidRPr="00567AAE">
        <w:rPr>
          <w:rFonts w:ascii="HG丸ｺﾞｼｯｸM-PRO" w:eastAsia="HG丸ｺﾞｼｯｸM-PRO" w:hAnsi="HG丸ｺﾞｼｯｸM-PRO" w:hint="eastAsia"/>
          <w:color w:val="000000" w:themeColor="text1"/>
          <w:kern w:val="24"/>
          <w:szCs w:val="21"/>
        </w:rPr>
        <w:t xml:space="preserve"> </w:t>
      </w:r>
      <w:r w:rsidR="00172FF0" w:rsidRPr="00567AAE">
        <w:rPr>
          <w:rFonts w:ascii="HG丸ｺﾞｼｯｸM-PRO" w:eastAsia="HG丸ｺﾞｼｯｸM-PRO" w:hAnsi="HG丸ｺﾞｼｯｸM-PRO" w:hint="eastAsia"/>
        </w:rPr>
        <w:t>寿命の考え方</w:t>
      </w:r>
    </w:p>
    <w:p w14:paraId="3DA07366" w14:textId="1DA5904A" w:rsidR="00F70F09" w:rsidRPr="00567AAE" w:rsidRDefault="003019BF" w:rsidP="00172FF0">
      <w:pPr>
        <w:pStyle w:val="40"/>
        <w:ind w:leftChars="0" w:left="0" w:firstLineChars="0" w:firstLine="0"/>
        <w:jc w:val="center"/>
        <w:rPr>
          <w:rFonts w:ascii="HG丸ｺﾞｼｯｸM-PRO" w:eastAsia="HG丸ｺﾞｼｯｸM-PRO" w:hAnsi="HG丸ｺﾞｼｯｸM-PRO"/>
        </w:rPr>
      </w:pPr>
      <w:r w:rsidRPr="003019BF">
        <w:rPr>
          <w:noProof/>
        </w:rPr>
        <w:drawing>
          <wp:inline distT="0" distB="0" distL="0" distR="0" wp14:anchorId="353E8626" wp14:editId="03622C0C">
            <wp:extent cx="5295942" cy="5023262"/>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7662" cy="5024894"/>
                    </a:xfrm>
                    <a:prstGeom prst="rect">
                      <a:avLst/>
                    </a:prstGeom>
                    <a:noFill/>
                    <a:ln>
                      <a:noFill/>
                    </a:ln>
                  </pic:spPr>
                </pic:pic>
              </a:graphicData>
            </a:graphic>
          </wp:inline>
        </w:drawing>
      </w:r>
    </w:p>
    <w:p w14:paraId="3DA0737C" w14:textId="77777777" w:rsidR="00CE3577" w:rsidRPr="00567AAE" w:rsidRDefault="00CE3577" w:rsidP="00CE3577">
      <w:pPr>
        <w:pStyle w:val="40"/>
        <w:ind w:leftChars="50" w:left="105"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・Mt：鋼構造物</w:t>
      </w:r>
    </w:p>
    <w:p w14:paraId="3DA0737D" w14:textId="77777777" w:rsidR="00F70F09" w:rsidRPr="00567AAE" w:rsidRDefault="00CE3577"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w:t>
      </w:r>
      <w:r w:rsidR="00F70F09" w:rsidRPr="00567AAE">
        <w:rPr>
          <w:rFonts w:ascii="HG丸ｺﾞｼｯｸM-PRO" w:eastAsia="HG丸ｺﾞｼｯｸM-PRO" w:hAnsi="HG丸ｺﾞｼｯｸM-PRO" w:hint="eastAsia"/>
        </w:rPr>
        <w:t>：「補助金等に係る予算の執行の適正化に関する法律施行令」第14条の規定に基づく処分制限期間</w:t>
      </w:r>
    </w:p>
    <w:p w14:paraId="3DA0737E" w14:textId="77777777" w:rsidR="00F70F09" w:rsidRPr="00567AAE" w:rsidRDefault="00F70F09"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公会計上：公会計上で定められた寿命</w:t>
      </w:r>
    </w:p>
    <w:p w14:paraId="3DA0737F" w14:textId="77777777" w:rsidR="00F70F09" w:rsidRPr="00567AAE" w:rsidRDefault="00F70F09"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国の基準等：国が定める手引きなどによって設定されている寿命</w:t>
      </w:r>
    </w:p>
    <w:p w14:paraId="3DA07380" w14:textId="77777777" w:rsidR="00F70F09" w:rsidRPr="00567AAE" w:rsidRDefault="00F70F09"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使用実績：府が管理する施設の実績を基に設定した寿命</w:t>
      </w:r>
    </w:p>
    <w:p w14:paraId="3DA07381" w14:textId="77777777" w:rsidR="008531C0" w:rsidRPr="00567AAE" w:rsidRDefault="00F70F09" w:rsidP="00F70F09">
      <w:pPr>
        <w:pStyle w:val="40"/>
        <w:ind w:leftChars="50" w:left="1785" w:hangingChars="800" w:hanging="168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設計供用期間：当該施設の性能照査を行う場合に考慮する時間</w:t>
      </w: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期間</w:t>
      </w: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、施設の要求性能を満足させる期間</w:t>
      </w: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目標とする期間</w:t>
      </w:r>
      <w:r w:rsidRPr="00567AAE">
        <w:rPr>
          <w:rFonts w:ascii="HG丸ｺﾞｼｯｸM-PRO" w:eastAsia="HG丸ｺﾞｼｯｸM-PRO" w:hAnsi="HG丸ｺﾞｼｯｸM-PRO" w:hint="eastAsia"/>
        </w:rPr>
        <w:t>）</w:t>
      </w:r>
    </w:p>
    <w:p w14:paraId="3DA07382" w14:textId="77777777" w:rsidR="00172FF0" w:rsidRPr="00567AAE" w:rsidRDefault="00172F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383" w14:textId="72717604" w:rsidR="00BC262C" w:rsidRPr="00567AAE" w:rsidRDefault="00BA38F2" w:rsidP="00BC262C">
      <w:pPr>
        <w:pStyle w:val="2"/>
        <w:ind w:leftChars="100" w:left="772" w:hangingChars="200" w:hanging="562"/>
        <w:jc w:val="left"/>
      </w:pPr>
      <w:bookmarkStart w:id="36" w:name="_Toc393912704"/>
      <w:r w:rsidRPr="00567AAE">
        <w:rPr>
          <w:rFonts w:hint="eastAsia"/>
        </w:rPr>
        <w:t>重点化指標・優先順位の考え方</w:t>
      </w:r>
      <w:bookmarkEnd w:id="36"/>
    </w:p>
    <w:p w14:paraId="3DA07384" w14:textId="230FD298" w:rsidR="00BA38F2" w:rsidRPr="00567AAE" w:rsidRDefault="00BA38F2" w:rsidP="00BC262C">
      <w:pPr>
        <w:pStyle w:val="3"/>
        <w:ind w:leftChars="150" w:left="795" w:hangingChars="200" w:hanging="480"/>
      </w:pPr>
      <w:bookmarkStart w:id="37" w:name="_Toc393912705"/>
      <w:r w:rsidRPr="00567AAE">
        <w:rPr>
          <w:rFonts w:hint="eastAsia"/>
        </w:rPr>
        <w:t>管渠</w:t>
      </w:r>
      <w:r w:rsidR="00AF1413" w:rsidRPr="00567AAE">
        <w:rPr>
          <w:rFonts w:hint="eastAsia"/>
        </w:rPr>
        <w:t>、水槽等土木構造物</w:t>
      </w:r>
      <w:bookmarkEnd w:id="37"/>
    </w:p>
    <w:p w14:paraId="6CA5BECB" w14:textId="77777777" w:rsidR="00F7656B" w:rsidRPr="00567AAE" w:rsidRDefault="00F7656B" w:rsidP="00F7656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限られた資源（予算・人員）の中で、維持管理を適切かつ的確に行うため</w:t>
      </w:r>
      <w:r w:rsidRPr="00567AAE">
        <w:rPr>
          <w:rFonts w:ascii="HG丸ｺﾞｼｯｸM-PRO" w:eastAsia="HG丸ｺﾞｼｯｸM-PRO" w:hAnsi="HG丸ｺﾞｼｯｸM-PRO" w:hint="eastAsia"/>
          <w:szCs w:val="21"/>
        </w:rPr>
        <w:t>府民の安全を確保することを最優先とし、</w:t>
      </w:r>
      <w:r w:rsidRPr="00567AAE">
        <w:rPr>
          <w:rFonts w:ascii="HG丸ｺﾞｼｯｸM-PRO" w:eastAsia="HG丸ｺﾞｼｯｸM-PRO" w:hAnsi="HG丸ｺﾞｼｯｸM-PRO" w:hint="eastAsia"/>
        </w:rPr>
        <w:t>施設の特性や重要度などを踏まえ、不具合が発生した場合のリスク等に着目（特定・評価）し、分野施設毎の点検、補修、更新などの重点化指標（優先順位）を設定し、効率的・効果的な維持管理・更新を行う。以下に、基本的な考え方を示す。</w:t>
      </w:r>
    </w:p>
    <w:p w14:paraId="4F76CCDE" w14:textId="77777777" w:rsidR="00AF1413" w:rsidRPr="00567AAE" w:rsidRDefault="00AF1413" w:rsidP="00F7656B">
      <w:pPr>
        <w:pStyle w:val="30"/>
        <w:ind w:leftChars="200" w:left="420" w:firstLine="210"/>
        <w:rPr>
          <w:rFonts w:ascii="HG丸ｺﾞｼｯｸM-PRO" w:eastAsia="HG丸ｺﾞｼｯｸM-PRO" w:hAnsi="HG丸ｺﾞｼｯｸM-PRO"/>
        </w:rPr>
      </w:pPr>
    </w:p>
    <w:p w14:paraId="2D956D9B" w14:textId="77777777" w:rsidR="00F7656B" w:rsidRPr="00567AAE" w:rsidRDefault="00F7656B" w:rsidP="001049C5">
      <w:pPr>
        <w:pStyle w:val="4"/>
        <w:ind w:leftChars="200" w:left="902" w:hangingChars="200" w:hanging="482"/>
      </w:pPr>
      <w:r w:rsidRPr="00567AAE">
        <w:rPr>
          <w:rFonts w:hint="eastAsia"/>
        </w:rPr>
        <w:t>基本方針</w:t>
      </w:r>
    </w:p>
    <w:p w14:paraId="589A9086" w14:textId="77777777" w:rsidR="00F7656B" w:rsidRPr="00567AAE" w:rsidRDefault="00F7656B" w:rsidP="00F7656B">
      <w:pPr>
        <w:pStyle w:val="8"/>
        <w:numPr>
          <w:ilvl w:val="0"/>
          <w:numId w:val="0"/>
        </w:numPr>
        <w:ind w:leftChars="300" w:left="630"/>
      </w:pPr>
      <w:r w:rsidRPr="00567AAE">
        <w:rPr>
          <w:rFonts w:hint="eastAsia"/>
        </w:rPr>
        <w:t>1．劣化、損傷が極めて著しく緊急対応が必要な施設は最優先</w:t>
      </w:r>
      <w:r w:rsidRPr="00567AAE">
        <w:rPr>
          <w:rFonts w:hint="eastAsia"/>
          <w:b/>
          <w:u w:val="single"/>
        </w:rPr>
        <w:t>（府民の安全確保）</w:t>
      </w:r>
    </w:p>
    <w:p w14:paraId="3CA74DE1" w14:textId="77777777" w:rsidR="00F7656B" w:rsidRPr="00567AAE" w:rsidRDefault="00F7656B" w:rsidP="00F7656B">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安全確保の観点から社会的な要請等を踏まえ、分野横断的に取組むべき課題については、短中期的な目標を掲げて最優先に実施。</w:t>
      </w:r>
    </w:p>
    <w:p w14:paraId="79638B79" w14:textId="77777777" w:rsidR="00F7656B" w:rsidRPr="00567AAE" w:rsidRDefault="00F7656B" w:rsidP="00F7656B">
      <w:pPr>
        <w:pStyle w:val="8"/>
        <w:numPr>
          <w:ilvl w:val="0"/>
          <w:numId w:val="0"/>
        </w:numPr>
        <w:ind w:leftChars="300" w:left="630"/>
      </w:pPr>
      <w:r w:rsidRPr="00567AAE">
        <w:rPr>
          <w:rFonts w:hint="eastAsia"/>
        </w:rPr>
        <w:t>2．リスク評価に着目した優先順位の決定</w:t>
      </w:r>
      <w:r w:rsidRPr="00567AAE">
        <w:rPr>
          <w:rFonts w:hint="eastAsia"/>
          <w:b/>
          <w:u w:val="single"/>
        </w:rPr>
        <w:t>（効率的・効果的な維持管理）</w:t>
      </w:r>
    </w:p>
    <w:p w14:paraId="7AEA9FE2" w14:textId="77777777" w:rsidR="00F7656B" w:rsidRPr="00567AAE" w:rsidRDefault="00F7656B" w:rsidP="00F7656B">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他の事業（工事）等の実施に併せて、補修、更新を行うことが、予算の節約や工事に伴う影響を低減する等の視点で合理的である場合は、総合的に判断するなど柔軟に対応。</w:t>
      </w:r>
    </w:p>
    <w:p w14:paraId="160495C5" w14:textId="14B565B5" w:rsidR="00F7656B" w:rsidRPr="00567AAE" w:rsidRDefault="00F7656B" w:rsidP="00F7656B">
      <w:pPr>
        <w:pStyle w:val="30"/>
        <w:ind w:left="105" w:firstLine="210"/>
        <w:rPr>
          <w:rFonts w:ascii="HG丸ｺﾞｼｯｸM-PRO" w:eastAsia="HG丸ｺﾞｼｯｸM-PRO" w:hAnsi="HG丸ｺﾞｼｯｸM-PRO"/>
        </w:rPr>
      </w:pPr>
    </w:p>
    <w:p w14:paraId="48F25300" w14:textId="77777777" w:rsidR="00F7656B" w:rsidRPr="00567AAE" w:rsidRDefault="00F7656B" w:rsidP="00F7656B">
      <w:pPr>
        <w:pStyle w:val="4"/>
        <w:ind w:leftChars="200" w:left="420" w:firstLine="0"/>
      </w:pPr>
      <w:r w:rsidRPr="00567AAE">
        <w:rPr>
          <w:rFonts w:hint="eastAsia"/>
        </w:rPr>
        <w:t>リスクに着目した重点化</w:t>
      </w:r>
    </w:p>
    <w:p w14:paraId="1366F5D4" w14:textId="77777777" w:rsidR="00F7656B"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施設の維持管理のリスクは</w:t>
      </w:r>
      <w:r w:rsidRPr="00567AAE">
        <w:rPr>
          <w:rFonts w:ascii="HG丸ｺﾞｼｯｸM-PRO" w:eastAsia="HG丸ｺﾞｼｯｸM-PRO" w:hAnsi="HG丸ｺﾞｼｯｸM-PRO" w:cs="ＭＳ 明朝" w:hint="eastAsia"/>
        </w:rPr>
        <w:t>、劣化</w:t>
      </w:r>
      <w:r w:rsidRPr="00567AAE">
        <w:rPr>
          <w:rFonts w:ascii="HG丸ｺﾞｼｯｸM-PRO" w:eastAsia="HG丸ｺﾞｼｯｸM-PRO" w:hAnsi="HG丸ｺﾞｼｯｸM-PRO" w:hint="eastAsia"/>
        </w:rPr>
        <w:t>等による不具合の発生確率と社会的影響度の積として定義し、発生確率が高く、発生した場合の社会的な影響が大きいほど重大なリスクとして評価する。具体的には</w:t>
      </w:r>
      <w:r w:rsidRPr="00567AAE">
        <w:rPr>
          <w:rFonts w:ascii="HG丸ｺﾞｼｯｸM-PRO" w:eastAsia="HG丸ｺﾞｼｯｸM-PRO" w:hAnsi="HG丸ｺﾞｼｯｸM-PRO" w:cs="ＭＳ 明朝" w:hint="eastAsia"/>
        </w:rPr>
        <w:t>、平時における施設の特性（構造等）や状態（健全度）、</w:t>
      </w:r>
      <w:r w:rsidRPr="00567AAE">
        <w:rPr>
          <w:rFonts w:ascii="HG丸ｺﾞｼｯｸM-PRO" w:eastAsia="HG丸ｺﾞｼｯｸM-PRO" w:hAnsi="HG丸ｺﾞｼｯｸM-PRO" w:hint="eastAsia"/>
        </w:rPr>
        <w:t>利用環境などの不具合が発生する確率と、不具合が起こった場合の人命や社会的被害の大きさの組み合わせで評価する。</w:t>
      </w:r>
    </w:p>
    <w:p w14:paraId="5421957C" w14:textId="2949B633" w:rsidR="00B04095" w:rsidRPr="00567AAE" w:rsidRDefault="00B04095" w:rsidP="00F7656B">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管渠のリスクの検討については、「国手引き 第2編ストックマネジメントの実施 第2章管路施設 1リスクの検討」を参考に、リスク評価による優先順位等を検討し、点検・調査及び改築・修繕計画を策定、実行する。</w:t>
      </w:r>
    </w:p>
    <w:p w14:paraId="6FF17CC9" w14:textId="5C0CFD12" w:rsidR="00F7656B" w:rsidRPr="00567AAE" w:rsidRDefault="00D96D0E" w:rsidP="00F7656B">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点検、調査の優先順位付けは、リスクの大きさにより評価することができる。リスク（管路施設の構造的不具合による損失）が大きい管路施設は、優先的に点検、調査を実施するほうが効果的である。（改築、修繕等の場合も同様である。）</w:t>
      </w:r>
    </w:p>
    <w:p w14:paraId="1E4D22C2" w14:textId="687C8FD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p>
    <w:p w14:paraId="50860574" w14:textId="77777777" w:rsidR="00AB1809" w:rsidRPr="00567AAE" w:rsidRDefault="00AB1809" w:rsidP="00AB1809">
      <w:pPr>
        <w:ind w:leftChars="300" w:left="63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なお、水槽等土木構造物については、府土木管理指針</w:t>
      </w:r>
      <w:r>
        <w:rPr>
          <w:rFonts w:ascii="HG丸ｺﾞｼｯｸM-PRO" w:eastAsia="HG丸ｺﾞｼｯｸM-PRO" w:hAnsi="HG丸ｺﾞｼｯｸM-PRO" w:hint="eastAsia"/>
        </w:rPr>
        <w:t>によるものとする</w:t>
      </w:r>
      <w:r w:rsidRPr="00567AAE">
        <w:rPr>
          <w:rFonts w:ascii="HG丸ｺﾞｼｯｸM-PRO" w:eastAsia="HG丸ｺﾞｼｯｸM-PRO" w:hAnsi="HG丸ｺﾞｼｯｸM-PRO" w:hint="eastAsia"/>
        </w:rPr>
        <w:t>。</w:t>
      </w:r>
    </w:p>
    <w:p w14:paraId="408C021E" w14:textId="77777777" w:rsidR="00AB1809" w:rsidRPr="00567AAE" w:rsidRDefault="00AB1809" w:rsidP="00AB1809">
      <w:pPr>
        <w:rPr>
          <w:rFonts w:ascii="HG丸ｺﾞｼｯｸM-PRO" w:eastAsia="HG丸ｺﾞｼｯｸM-PRO" w:hAnsi="HG丸ｺﾞｼｯｸM-PRO"/>
        </w:rPr>
      </w:pPr>
    </w:p>
    <w:p w14:paraId="103B29FF" w14:textId="0BBA5E95" w:rsidR="00F7656B" w:rsidRPr="00AB1809" w:rsidRDefault="00F7656B" w:rsidP="00F7656B">
      <w:pPr>
        <w:pStyle w:val="40"/>
        <w:ind w:leftChars="300" w:left="630" w:firstLine="210"/>
        <w:rPr>
          <w:rFonts w:ascii="HG丸ｺﾞｼｯｸM-PRO" w:eastAsia="HG丸ｺﾞｼｯｸM-PRO" w:hAnsi="HG丸ｺﾞｼｯｸM-PRO"/>
        </w:rPr>
      </w:pPr>
    </w:p>
    <w:p w14:paraId="48C6D3FC" w14:textId="3F749C0E" w:rsidR="00F7656B" w:rsidRPr="00567AAE" w:rsidRDefault="00D96D0E" w:rsidP="00D96D0E">
      <w:pPr>
        <w:ind w:firstLineChars="300" w:firstLine="630"/>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771E9CE" wp14:editId="457B64AE">
            <wp:extent cx="3457575" cy="268188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61618" cy="2685018"/>
                    </a:xfrm>
                    <a:prstGeom prst="rect">
                      <a:avLst/>
                    </a:prstGeom>
                    <a:noFill/>
                    <a:ln>
                      <a:noFill/>
                    </a:ln>
                  </pic:spPr>
                </pic:pic>
              </a:graphicData>
            </a:graphic>
          </wp:inline>
        </w:drawing>
      </w:r>
    </w:p>
    <w:p w14:paraId="0EBF34CE" w14:textId="77777777" w:rsidR="00F7656B" w:rsidRPr="00567AAE" w:rsidRDefault="00F7656B" w:rsidP="00F7656B">
      <w:pPr>
        <w:ind w:firstLineChars="300" w:firstLine="630"/>
        <w:rPr>
          <w:rFonts w:ascii="HG丸ｺﾞｼｯｸM-PRO" w:eastAsia="HG丸ｺﾞｼｯｸM-PRO" w:hAnsi="HG丸ｺﾞｼｯｸM-PRO"/>
        </w:rPr>
      </w:pPr>
    </w:p>
    <w:p w14:paraId="15085E22" w14:textId="3D6EAA1A" w:rsidR="00F7656B" w:rsidRPr="00567AAE" w:rsidRDefault="00F7656B" w:rsidP="00F7656B">
      <w:pPr>
        <w:pStyle w:val="a9"/>
        <w:spacing w:beforeLines="0" w:before="0"/>
      </w:pPr>
      <w:r w:rsidRPr="00567AAE">
        <w:rPr>
          <w:rFonts w:hint="eastAsia"/>
        </w:rPr>
        <w:t>図4.4.3.1 リスクマトリックス</w:t>
      </w:r>
      <w:r w:rsidR="000D7941">
        <w:rPr>
          <w:rFonts w:hint="eastAsia"/>
        </w:rPr>
        <w:t>による優先順位付けの例</w:t>
      </w:r>
      <w:r w:rsidR="00AF1413" w:rsidRPr="00567AAE">
        <w:rPr>
          <w:rFonts w:hint="eastAsia"/>
        </w:rPr>
        <w:t>（管渠の場合）</w:t>
      </w:r>
    </w:p>
    <w:p w14:paraId="6FA45DC6" w14:textId="77777777" w:rsidR="00AF1413" w:rsidRPr="000D7941" w:rsidRDefault="00AF1413" w:rsidP="00AF1413">
      <w:pPr>
        <w:rPr>
          <w:rFonts w:ascii="HG丸ｺﾞｼｯｸM-PRO" w:eastAsia="HG丸ｺﾞｼｯｸM-PRO" w:hAnsi="HG丸ｺﾞｼｯｸM-PRO"/>
        </w:rPr>
      </w:pPr>
    </w:p>
    <w:p w14:paraId="69BCCCAA" w14:textId="18398076" w:rsidR="00F7656B" w:rsidRPr="00567AAE" w:rsidRDefault="00F7656B" w:rsidP="00F7656B">
      <w:pPr>
        <w:pStyle w:val="4"/>
        <w:ind w:leftChars="200" w:left="420" w:firstLine="0"/>
      </w:pPr>
      <w:r w:rsidRPr="00567AAE">
        <w:rPr>
          <w:rFonts w:hint="eastAsia"/>
        </w:rPr>
        <w:t>重点化指標（優先順位の判断要素）</w:t>
      </w:r>
    </w:p>
    <w:p w14:paraId="39603091" w14:textId="6D01B164" w:rsidR="004B1E02" w:rsidRPr="00567AAE" w:rsidRDefault="000D7941" w:rsidP="00F7656B">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リスクの評価については、</w:t>
      </w:r>
      <w:r w:rsidRPr="000D7941">
        <w:rPr>
          <w:rFonts w:ascii="HG丸ｺﾞｼｯｸM-PRO" w:eastAsia="HG丸ｺﾞｼｯｸM-PRO" w:hAnsi="HG丸ｺﾞｼｯｸM-PRO" w:hint="eastAsia"/>
        </w:rPr>
        <w:t>「国手引き 第2編ストックマネジメントの実施 第2章管路施設 1リスクの検討」を参考に、</w:t>
      </w:r>
      <w:r w:rsidR="00F7656B" w:rsidRPr="00567AAE">
        <w:rPr>
          <w:rFonts w:ascii="HG丸ｺﾞｼｯｸM-PRO" w:eastAsia="HG丸ｺﾞｼｯｸM-PRO" w:hAnsi="HG丸ｺﾞｼｯｸM-PRO" w:hint="eastAsia"/>
        </w:rPr>
        <w:t>重点化指標の発生確率、</w:t>
      </w:r>
      <w:r>
        <w:rPr>
          <w:rFonts w:ascii="HG丸ｺﾞｼｯｸM-PRO" w:eastAsia="HG丸ｺﾞｼｯｸM-PRO" w:hAnsi="HG丸ｺﾞｼｯｸM-PRO" w:hint="eastAsia"/>
        </w:rPr>
        <w:t>被害規模（</w:t>
      </w:r>
      <w:r w:rsidR="00F7656B" w:rsidRPr="00567AAE">
        <w:rPr>
          <w:rFonts w:ascii="HG丸ｺﾞｼｯｸM-PRO" w:eastAsia="HG丸ｺﾞｼｯｸM-PRO" w:hAnsi="HG丸ｺﾞｼｯｸM-PRO" w:hint="eastAsia"/>
        </w:rPr>
        <w:t>影響度</w:t>
      </w:r>
      <w:r>
        <w:rPr>
          <w:rFonts w:ascii="HG丸ｺﾞｼｯｸM-PRO" w:eastAsia="HG丸ｺﾞｼｯｸM-PRO" w:hAnsi="HG丸ｺﾞｼｯｸM-PRO" w:hint="eastAsia"/>
        </w:rPr>
        <w:t>）により</w:t>
      </w:r>
      <w:r w:rsidR="00F7656B" w:rsidRPr="00567AAE">
        <w:rPr>
          <w:rFonts w:ascii="HG丸ｺﾞｼｯｸM-PRO" w:eastAsia="HG丸ｺﾞｼｯｸM-PRO" w:hAnsi="HG丸ｺﾞｼｯｸM-PRO" w:hint="eastAsia"/>
        </w:rPr>
        <w:t>図</w:t>
      </w:r>
      <w:r w:rsidR="00F7656B" w:rsidRPr="00567AAE">
        <w:rPr>
          <w:rFonts w:ascii="HG丸ｺﾞｼｯｸM-PRO" w:eastAsia="HG丸ｺﾞｼｯｸM-PRO" w:hAnsi="HG丸ｺﾞｼｯｸM-PRO"/>
        </w:rPr>
        <w:t>4.4.3.1</w:t>
      </w:r>
      <w:r w:rsidR="00F7656B" w:rsidRPr="00567AAE">
        <w:rPr>
          <w:rFonts w:ascii="HG丸ｺﾞｼｯｸM-PRO" w:eastAsia="HG丸ｺﾞｼｯｸM-PRO" w:hAnsi="HG丸ｺﾞｼｯｸM-PRO" w:hint="eastAsia"/>
        </w:rPr>
        <w:t>にあてはめてリスクを評価する。</w:t>
      </w:r>
    </w:p>
    <w:p w14:paraId="493658D5" w14:textId="77777777" w:rsidR="00F7656B" w:rsidRPr="00567AAE" w:rsidRDefault="00F7656B" w:rsidP="00F7656B">
      <w:pPr>
        <w:jc w:val="center"/>
        <w:rPr>
          <w:rFonts w:ascii="HG丸ｺﾞｼｯｸM-PRO" w:eastAsia="HG丸ｺﾞｼｯｸM-PRO" w:hAnsi="HG丸ｺﾞｼｯｸM-PRO"/>
        </w:rPr>
      </w:pPr>
    </w:p>
    <w:p w14:paraId="44FAC875" w14:textId="6D9CAABE" w:rsidR="00F7656B" w:rsidRPr="00567AAE" w:rsidRDefault="00F7656B" w:rsidP="00F7656B">
      <w:pPr>
        <w:pStyle w:val="a9"/>
        <w:spacing w:beforeLines="0" w:before="0"/>
      </w:pPr>
      <w:r w:rsidRPr="00567AAE">
        <w:rPr>
          <w:rFonts w:hint="eastAsia"/>
        </w:rPr>
        <w:t>表4.4.3.1 重点化指標の設定整理表</w:t>
      </w:r>
      <w:r w:rsidR="000D7941">
        <w:rPr>
          <w:rFonts w:hint="eastAsia"/>
        </w:rPr>
        <w:t>の例</w:t>
      </w:r>
      <w:r w:rsidR="00AF1413" w:rsidRPr="00567AAE">
        <w:rPr>
          <w:rFonts w:hint="eastAsia"/>
        </w:rPr>
        <w:t>（管渠の場合）</w:t>
      </w:r>
    </w:p>
    <w:tbl>
      <w:tblPr>
        <w:tblStyle w:val="af2"/>
        <w:tblW w:w="0" w:type="auto"/>
        <w:tblInd w:w="1668" w:type="dxa"/>
        <w:tblLayout w:type="fixed"/>
        <w:tblLook w:val="04A0" w:firstRow="1" w:lastRow="0" w:firstColumn="1" w:lastColumn="0" w:noHBand="0" w:noVBand="1"/>
      </w:tblPr>
      <w:tblGrid>
        <w:gridCol w:w="426"/>
        <w:gridCol w:w="1134"/>
        <w:gridCol w:w="1505"/>
        <w:gridCol w:w="1515"/>
        <w:gridCol w:w="1506"/>
      </w:tblGrid>
      <w:tr w:rsidR="0045058A" w:rsidRPr="00567AAE" w14:paraId="3649AA51" w14:textId="77777777" w:rsidTr="0045058A">
        <w:trPr>
          <w:trHeight w:val="773"/>
        </w:trPr>
        <w:tc>
          <w:tcPr>
            <w:tcW w:w="426" w:type="dxa"/>
            <w:vMerge w:val="restart"/>
            <w:tcBorders>
              <w:top w:val="single" w:sz="18" w:space="0" w:color="auto"/>
              <w:left w:val="single" w:sz="18" w:space="0" w:color="auto"/>
            </w:tcBorders>
            <w:textDirection w:val="tbRlV"/>
            <w:vAlign w:val="center"/>
          </w:tcPr>
          <w:p w14:paraId="63E90B9D" w14:textId="77777777" w:rsidR="0045058A" w:rsidRPr="00567AAE" w:rsidRDefault="0045058A" w:rsidP="0022291A">
            <w:pPr>
              <w:ind w:left="113" w:right="113"/>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発生確率</w:t>
            </w:r>
          </w:p>
        </w:tc>
        <w:tc>
          <w:tcPr>
            <w:tcW w:w="1134" w:type="dxa"/>
            <w:tcBorders>
              <w:top w:val="single" w:sz="18" w:space="0" w:color="auto"/>
            </w:tcBorders>
            <w:vAlign w:val="center"/>
          </w:tcPr>
          <w:p w14:paraId="7E6F8170" w14:textId="77777777" w:rsidR="0045058A" w:rsidRPr="00567AAE" w:rsidRDefault="0045058A" w:rsidP="0022291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16C5AC1D" w14:textId="77777777" w:rsidR="0045058A" w:rsidRPr="00567AAE" w:rsidRDefault="0045058A" w:rsidP="0022291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1</w:t>
            </w:r>
          </w:p>
        </w:tc>
        <w:tc>
          <w:tcPr>
            <w:tcW w:w="1515" w:type="dxa"/>
            <w:tcBorders>
              <w:top w:val="single" w:sz="18" w:space="0" w:color="auto"/>
            </w:tcBorders>
            <w:vAlign w:val="center"/>
          </w:tcPr>
          <w:p w14:paraId="2E4D99E2" w14:textId="6E04EAD2"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p>
        </w:tc>
        <w:tc>
          <w:tcPr>
            <w:tcW w:w="1506" w:type="dxa"/>
            <w:tcBorders>
              <w:top w:val="single" w:sz="18" w:space="0" w:color="auto"/>
              <w:right w:val="single" w:sz="18" w:space="0" w:color="auto"/>
            </w:tcBorders>
            <w:vAlign w:val="center"/>
          </w:tcPr>
          <w:p w14:paraId="72154D76" w14:textId="289614E9"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p>
        </w:tc>
      </w:tr>
      <w:tr w:rsidR="0045058A" w:rsidRPr="00567AAE" w14:paraId="6EE570D9" w14:textId="77777777" w:rsidTr="0045058A">
        <w:trPr>
          <w:trHeight w:val="773"/>
        </w:trPr>
        <w:tc>
          <w:tcPr>
            <w:tcW w:w="426" w:type="dxa"/>
            <w:vMerge/>
            <w:tcBorders>
              <w:left w:val="single" w:sz="18" w:space="0" w:color="auto"/>
            </w:tcBorders>
            <w:vAlign w:val="center"/>
          </w:tcPr>
          <w:p w14:paraId="4317C868" w14:textId="77777777" w:rsidR="0045058A" w:rsidRPr="00567AAE" w:rsidRDefault="0045058A" w:rsidP="0022291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0270159A" w14:textId="77777777" w:rsidR="0045058A" w:rsidRPr="00567AAE" w:rsidRDefault="0045058A" w:rsidP="0022291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w:t>
            </w:r>
          </w:p>
        </w:tc>
        <w:tc>
          <w:tcPr>
            <w:tcW w:w="1505" w:type="dxa"/>
            <w:tcBorders>
              <w:bottom w:val="dotted" w:sz="4" w:space="0" w:color="auto"/>
            </w:tcBorders>
            <w:vAlign w:val="center"/>
          </w:tcPr>
          <w:p w14:paraId="20F963ED" w14:textId="25CA15A6" w:rsidR="0045058A" w:rsidRPr="00567AAE" w:rsidRDefault="0045058A" w:rsidP="0022291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w:t>
            </w:r>
            <w:r>
              <w:rPr>
                <w:rFonts w:ascii="HG丸ｺﾞｼｯｸM-PRO" w:eastAsia="HG丸ｺﾞｼｯｸM-PRO" w:hAnsi="HG丸ｺﾞｼｯｸM-PRO" w:hint="eastAsia"/>
                <w:szCs w:val="21"/>
              </w:rPr>
              <w:t>3</w:t>
            </w:r>
          </w:p>
        </w:tc>
        <w:tc>
          <w:tcPr>
            <w:tcW w:w="1515" w:type="dxa"/>
            <w:tcBorders>
              <w:bottom w:val="dotted" w:sz="4" w:space="0" w:color="auto"/>
            </w:tcBorders>
            <w:vAlign w:val="center"/>
          </w:tcPr>
          <w:p w14:paraId="333451D7" w14:textId="77777777" w:rsidR="0045058A" w:rsidRPr="00567AAE" w:rsidRDefault="0045058A" w:rsidP="0022291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健全度2</w:t>
            </w:r>
          </w:p>
        </w:tc>
        <w:tc>
          <w:tcPr>
            <w:tcW w:w="1506" w:type="dxa"/>
            <w:tcBorders>
              <w:bottom w:val="dotted" w:sz="4" w:space="0" w:color="auto"/>
              <w:right w:val="single" w:sz="18" w:space="0" w:color="auto"/>
            </w:tcBorders>
            <w:vAlign w:val="center"/>
          </w:tcPr>
          <w:p w14:paraId="79348529" w14:textId="77777777" w:rsidR="0045058A" w:rsidRPr="00567AAE" w:rsidRDefault="0045058A" w:rsidP="0022291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健全度1</w:t>
            </w:r>
          </w:p>
        </w:tc>
      </w:tr>
      <w:tr w:rsidR="0045058A" w:rsidRPr="00567AAE" w14:paraId="23F95044" w14:textId="77777777" w:rsidTr="0045058A">
        <w:trPr>
          <w:trHeight w:val="773"/>
        </w:trPr>
        <w:tc>
          <w:tcPr>
            <w:tcW w:w="426" w:type="dxa"/>
            <w:vMerge/>
            <w:tcBorders>
              <w:left w:val="single" w:sz="18" w:space="0" w:color="auto"/>
              <w:bottom w:val="single" w:sz="18" w:space="0" w:color="auto"/>
            </w:tcBorders>
            <w:vAlign w:val="center"/>
          </w:tcPr>
          <w:p w14:paraId="732737E1" w14:textId="77777777" w:rsidR="0045058A" w:rsidRPr="00567AAE" w:rsidRDefault="0045058A" w:rsidP="0022291A">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4297A71A" w14:textId="77777777" w:rsidR="0045058A" w:rsidRPr="00567AAE" w:rsidRDefault="0045058A" w:rsidP="0022291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経過年数</w:t>
            </w:r>
          </w:p>
        </w:tc>
        <w:tc>
          <w:tcPr>
            <w:tcW w:w="1505" w:type="dxa"/>
            <w:tcBorders>
              <w:top w:val="dotted" w:sz="4" w:space="0" w:color="auto"/>
              <w:bottom w:val="single" w:sz="18" w:space="0" w:color="auto"/>
            </w:tcBorders>
            <w:vAlign w:val="center"/>
          </w:tcPr>
          <w:p w14:paraId="45687E3E" w14:textId="1BAB406D"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10年未満</w:t>
            </w:r>
          </w:p>
        </w:tc>
        <w:tc>
          <w:tcPr>
            <w:tcW w:w="1515" w:type="dxa"/>
            <w:tcBorders>
              <w:top w:val="dotted" w:sz="4" w:space="0" w:color="auto"/>
              <w:bottom w:val="single" w:sz="18" w:space="0" w:color="auto"/>
            </w:tcBorders>
            <w:vAlign w:val="center"/>
          </w:tcPr>
          <w:p w14:paraId="74F07EDB" w14:textId="4ED20197"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10～30年</w:t>
            </w:r>
          </w:p>
        </w:tc>
        <w:tc>
          <w:tcPr>
            <w:tcW w:w="1506" w:type="dxa"/>
            <w:tcBorders>
              <w:top w:val="dotted" w:sz="4" w:space="0" w:color="auto"/>
              <w:bottom w:val="single" w:sz="18" w:space="0" w:color="auto"/>
              <w:right w:val="single" w:sz="18" w:space="0" w:color="auto"/>
            </w:tcBorders>
            <w:vAlign w:val="center"/>
          </w:tcPr>
          <w:p w14:paraId="493F7F09" w14:textId="427B11CC"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30年以上</w:t>
            </w:r>
          </w:p>
        </w:tc>
      </w:tr>
      <w:tr w:rsidR="0045058A" w:rsidRPr="00567AAE" w14:paraId="55EF87CD" w14:textId="77777777" w:rsidTr="0045058A">
        <w:trPr>
          <w:trHeight w:val="773"/>
        </w:trPr>
        <w:tc>
          <w:tcPr>
            <w:tcW w:w="426" w:type="dxa"/>
            <w:vMerge w:val="restart"/>
            <w:tcBorders>
              <w:top w:val="single" w:sz="18" w:space="0" w:color="auto"/>
              <w:left w:val="single" w:sz="18" w:space="0" w:color="auto"/>
            </w:tcBorders>
            <w:textDirection w:val="tbRlV"/>
            <w:vAlign w:val="center"/>
          </w:tcPr>
          <w:p w14:paraId="2E890BEF" w14:textId="77777777" w:rsidR="0045058A" w:rsidRPr="00567AAE" w:rsidRDefault="0045058A" w:rsidP="0022291A">
            <w:pPr>
              <w:ind w:left="113" w:right="113"/>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5A9B9163" w14:textId="77777777" w:rsidR="0045058A" w:rsidRPr="00567AAE" w:rsidRDefault="0045058A" w:rsidP="0022291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1D255A55" w14:textId="77777777" w:rsidR="0045058A" w:rsidRPr="00567AAE" w:rsidRDefault="0045058A" w:rsidP="0022291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A</w:t>
            </w:r>
          </w:p>
        </w:tc>
        <w:tc>
          <w:tcPr>
            <w:tcW w:w="1515" w:type="dxa"/>
            <w:tcBorders>
              <w:top w:val="single" w:sz="18" w:space="0" w:color="auto"/>
            </w:tcBorders>
            <w:vAlign w:val="center"/>
          </w:tcPr>
          <w:p w14:paraId="515CA4EE" w14:textId="2C98A4B6"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w:t>
            </w:r>
          </w:p>
        </w:tc>
        <w:tc>
          <w:tcPr>
            <w:tcW w:w="1506" w:type="dxa"/>
            <w:tcBorders>
              <w:top w:val="single" w:sz="18" w:space="0" w:color="auto"/>
              <w:right w:val="single" w:sz="18" w:space="0" w:color="auto"/>
            </w:tcBorders>
            <w:vAlign w:val="center"/>
          </w:tcPr>
          <w:p w14:paraId="6A3031B3" w14:textId="7E17D200"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Ｃ</w:t>
            </w:r>
          </w:p>
        </w:tc>
      </w:tr>
      <w:tr w:rsidR="0045058A" w:rsidRPr="00567AAE" w14:paraId="44E0B1D2" w14:textId="77777777" w:rsidTr="0045058A">
        <w:trPr>
          <w:trHeight w:val="773"/>
        </w:trPr>
        <w:tc>
          <w:tcPr>
            <w:tcW w:w="426" w:type="dxa"/>
            <w:vMerge/>
            <w:tcBorders>
              <w:left w:val="single" w:sz="18" w:space="0" w:color="auto"/>
            </w:tcBorders>
            <w:vAlign w:val="center"/>
          </w:tcPr>
          <w:p w14:paraId="6139B344" w14:textId="77777777" w:rsidR="0045058A" w:rsidRPr="00567AAE" w:rsidRDefault="0045058A" w:rsidP="0022291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7D9F11D7" w14:textId="41A5E36B"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w:t>
            </w:r>
          </w:p>
        </w:tc>
        <w:tc>
          <w:tcPr>
            <w:tcW w:w="1505" w:type="dxa"/>
            <w:tcBorders>
              <w:bottom w:val="dotted" w:sz="4" w:space="0" w:color="auto"/>
            </w:tcBorders>
            <w:vAlign w:val="center"/>
          </w:tcPr>
          <w:p w14:paraId="5A7C52A6" w14:textId="02584F05"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影響度３</w:t>
            </w:r>
          </w:p>
        </w:tc>
        <w:tc>
          <w:tcPr>
            <w:tcW w:w="1515" w:type="dxa"/>
            <w:tcBorders>
              <w:bottom w:val="dotted" w:sz="4" w:space="0" w:color="auto"/>
            </w:tcBorders>
            <w:vAlign w:val="center"/>
          </w:tcPr>
          <w:p w14:paraId="75A8AC08" w14:textId="3A34AC6E"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影響度２</w:t>
            </w:r>
          </w:p>
        </w:tc>
        <w:tc>
          <w:tcPr>
            <w:tcW w:w="1506" w:type="dxa"/>
            <w:tcBorders>
              <w:bottom w:val="dotted" w:sz="4" w:space="0" w:color="auto"/>
              <w:right w:val="single" w:sz="18" w:space="0" w:color="auto"/>
            </w:tcBorders>
            <w:vAlign w:val="center"/>
          </w:tcPr>
          <w:p w14:paraId="62DC9F86" w14:textId="503844E9"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影響度１</w:t>
            </w:r>
          </w:p>
        </w:tc>
      </w:tr>
      <w:tr w:rsidR="0045058A" w:rsidRPr="00567AAE" w14:paraId="42B545F1" w14:textId="77777777" w:rsidTr="0045058A">
        <w:trPr>
          <w:trHeight w:val="773"/>
        </w:trPr>
        <w:tc>
          <w:tcPr>
            <w:tcW w:w="426" w:type="dxa"/>
            <w:vMerge/>
            <w:tcBorders>
              <w:left w:val="single" w:sz="18" w:space="0" w:color="auto"/>
              <w:bottom w:val="single" w:sz="18" w:space="0" w:color="auto"/>
            </w:tcBorders>
            <w:vAlign w:val="center"/>
          </w:tcPr>
          <w:p w14:paraId="56F510BD" w14:textId="77777777" w:rsidR="0045058A" w:rsidRPr="00567AAE" w:rsidRDefault="0045058A" w:rsidP="0022291A">
            <w:pPr>
              <w:jc w:val="center"/>
              <w:rPr>
                <w:rFonts w:ascii="HG丸ｺﾞｼｯｸM-PRO" w:eastAsia="HG丸ｺﾞｼｯｸM-PRO" w:hAnsi="HG丸ｺﾞｼｯｸM-PRO"/>
                <w:szCs w:val="21"/>
              </w:rPr>
            </w:pPr>
          </w:p>
        </w:tc>
        <w:tc>
          <w:tcPr>
            <w:tcW w:w="1134" w:type="dxa"/>
            <w:tcBorders>
              <w:bottom w:val="single" w:sz="18" w:space="0" w:color="auto"/>
            </w:tcBorders>
            <w:vAlign w:val="center"/>
          </w:tcPr>
          <w:p w14:paraId="129018AD" w14:textId="7F3F032B" w:rsidR="0045058A" w:rsidRPr="00567AAE"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路線</w:t>
            </w:r>
          </w:p>
        </w:tc>
        <w:tc>
          <w:tcPr>
            <w:tcW w:w="1505" w:type="dxa"/>
            <w:tcBorders>
              <w:bottom w:val="single" w:sz="18" w:space="0" w:color="auto"/>
            </w:tcBorders>
            <w:vAlign w:val="center"/>
          </w:tcPr>
          <w:p w14:paraId="01F43276" w14:textId="77777777" w:rsidR="0045058A" w:rsidRDefault="00AB1809"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3D0F5B8C" w14:textId="0A0DC126" w:rsidR="00AB1809" w:rsidRPr="00567AAE" w:rsidRDefault="00AB1809" w:rsidP="00AB180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16"/>
                <w:szCs w:val="21"/>
              </w:rPr>
              <w:t>（</w:t>
            </w:r>
            <w:r w:rsidRPr="00AB1809">
              <w:rPr>
                <w:rFonts w:ascii="HG丸ｺﾞｼｯｸM-PRO" w:eastAsia="HG丸ｺﾞｼｯｸM-PRO" w:hAnsi="HG丸ｺﾞｼｯｸM-PRO" w:hint="eastAsia"/>
                <w:sz w:val="16"/>
                <w:szCs w:val="21"/>
              </w:rPr>
              <w:t>φ Xmm以下</w:t>
            </w:r>
            <w:r>
              <w:rPr>
                <w:rFonts w:ascii="HG丸ｺﾞｼｯｸM-PRO" w:eastAsia="HG丸ｺﾞｼｯｸM-PRO" w:hAnsi="HG丸ｺﾞｼｯｸM-PRO" w:hint="eastAsia"/>
                <w:sz w:val="16"/>
                <w:szCs w:val="21"/>
              </w:rPr>
              <w:t>）</w:t>
            </w:r>
          </w:p>
        </w:tc>
        <w:tc>
          <w:tcPr>
            <w:tcW w:w="1515" w:type="dxa"/>
            <w:tcBorders>
              <w:bottom w:val="single" w:sz="18" w:space="0" w:color="auto"/>
            </w:tcBorders>
            <w:vAlign w:val="center"/>
          </w:tcPr>
          <w:p w14:paraId="387114B4" w14:textId="77777777" w:rsidR="00AB1809" w:rsidRDefault="00AB1809"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1137D444" w14:textId="64E1FC2F" w:rsidR="0045058A" w:rsidRPr="00567AAE" w:rsidRDefault="00AB1809"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B1809">
              <w:rPr>
                <w:rFonts w:ascii="HG丸ｺﾞｼｯｸM-PRO" w:eastAsia="HG丸ｺﾞｼｯｸM-PRO" w:hAnsi="HG丸ｺﾞｼｯｸM-PRO" w:hint="eastAsia"/>
                <w:sz w:val="16"/>
                <w:szCs w:val="21"/>
              </w:rPr>
              <w:t>φ Xmm</w:t>
            </w:r>
            <w:r>
              <w:rPr>
                <w:rFonts w:ascii="HG丸ｺﾞｼｯｸM-PRO" w:eastAsia="HG丸ｺﾞｼｯｸM-PRO" w:hAnsi="HG丸ｺﾞｼｯｸM-PRO" w:hint="eastAsia"/>
                <w:sz w:val="16"/>
                <w:szCs w:val="21"/>
              </w:rPr>
              <w:t>超）</w:t>
            </w:r>
          </w:p>
        </w:tc>
        <w:tc>
          <w:tcPr>
            <w:tcW w:w="1506" w:type="dxa"/>
            <w:tcBorders>
              <w:bottom w:val="single" w:sz="18" w:space="0" w:color="auto"/>
              <w:right w:val="single" w:sz="18" w:space="0" w:color="auto"/>
            </w:tcBorders>
            <w:vAlign w:val="center"/>
          </w:tcPr>
          <w:p w14:paraId="3FFDAF20" w14:textId="77777777" w:rsidR="0045058A" w:rsidRDefault="0045058A" w:rsidP="002229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重要路線</w:t>
            </w:r>
          </w:p>
          <w:p w14:paraId="25D6F658" w14:textId="72303CF8" w:rsidR="00AB1809" w:rsidRPr="00567AAE" w:rsidRDefault="00AB1809" w:rsidP="00AB1809">
            <w:pPr>
              <w:spacing w:line="240" w:lineRule="exact"/>
              <w:jc w:val="center"/>
              <w:rPr>
                <w:rFonts w:ascii="HG丸ｺﾞｼｯｸM-PRO" w:eastAsia="HG丸ｺﾞｼｯｸM-PRO" w:hAnsi="HG丸ｺﾞｼｯｸM-PRO"/>
                <w:szCs w:val="21"/>
              </w:rPr>
            </w:pPr>
            <w:r w:rsidRPr="00AB1809">
              <w:rPr>
                <w:rFonts w:ascii="HG丸ｺﾞｼｯｸM-PRO" w:eastAsia="HG丸ｺﾞｼｯｸM-PRO" w:hAnsi="HG丸ｺﾞｼｯｸM-PRO" w:hint="eastAsia"/>
                <w:sz w:val="16"/>
                <w:szCs w:val="21"/>
              </w:rPr>
              <w:t>（</w:t>
            </w:r>
            <w:r w:rsidR="0045058A" w:rsidRPr="00AB1809">
              <w:rPr>
                <w:rFonts w:ascii="HG丸ｺﾞｼｯｸM-PRO" w:eastAsia="HG丸ｺﾞｼｯｸM-PRO" w:hAnsi="HG丸ｺﾞｼｯｸM-PRO" w:hint="eastAsia"/>
                <w:sz w:val="16"/>
                <w:szCs w:val="21"/>
              </w:rPr>
              <w:t>軌道下、緊急輸送路</w:t>
            </w:r>
            <w:r w:rsidRPr="00AB1809">
              <w:rPr>
                <w:rFonts w:ascii="HG丸ｺﾞｼｯｸM-PRO" w:eastAsia="HG丸ｺﾞｼｯｸM-PRO" w:hAnsi="HG丸ｺﾞｼｯｸM-PRO" w:hint="eastAsia"/>
                <w:sz w:val="16"/>
                <w:szCs w:val="21"/>
              </w:rPr>
              <w:t xml:space="preserve"> 等）</w:t>
            </w:r>
          </w:p>
        </w:tc>
      </w:tr>
    </w:tbl>
    <w:p w14:paraId="1A43B8D2" w14:textId="77777777" w:rsidR="00F7656B" w:rsidRPr="00567AAE" w:rsidRDefault="00F7656B" w:rsidP="00F7656B">
      <w:pPr>
        <w:pStyle w:val="40"/>
        <w:ind w:left="420" w:firstLine="210"/>
        <w:rPr>
          <w:rFonts w:ascii="HG丸ｺﾞｼｯｸM-PRO" w:eastAsia="HG丸ｺﾞｼｯｸM-PRO" w:hAnsi="HG丸ｺﾞｼｯｸM-PRO"/>
        </w:rPr>
      </w:pPr>
    </w:p>
    <w:p w14:paraId="63DE3324" w14:textId="1BB5271B" w:rsidR="0022291A" w:rsidRPr="00567AAE" w:rsidRDefault="00AF1413" w:rsidP="00AB1809">
      <w:pPr>
        <w:ind w:leftChars="300" w:left="630" w:firstLineChars="100" w:firstLine="210"/>
        <w:rPr>
          <w:rFonts w:ascii="HG丸ｺﾞｼｯｸM-PRO" w:eastAsia="HG丸ｺﾞｼｯｸM-PRO" w:hAnsi="HG丸ｺﾞｼｯｸM-PRO"/>
          <w:sz w:val="24"/>
        </w:rPr>
      </w:pPr>
      <w:r w:rsidRPr="00567AAE">
        <w:rPr>
          <w:rFonts w:ascii="HG丸ｺﾞｼｯｸM-PRO" w:eastAsia="HG丸ｺﾞｼｯｸM-PRO" w:hAnsi="HG丸ｺﾞｼｯｸM-PRO" w:hint="eastAsia"/>
        </w:rPr>
        <w:t>なお、水槽等土木構造物については、府土木管理指針を参照のこと。</w:t>
      </w:r>
    </w:p>
    <w:p w14:paraId="043A67F2" w14:textId="77777777" w:rsidR="00AB1809" w:rsidRDefault="00AB1809">
      <w:pPr>
        <w:widowControl/>
        <w:jc w:val="left"/>
        <w:rPr>
          <w:rFonts w:ascii="HG丸ｺﾞｼｯｸM-PRO" w:eastAsia="HG丸ｺﾞｼｯｸM-PRO" w:hAnsi="HG丸ｺﾞｼｯｸM-PRO"/>
          <w:sz w:val="24"/>
        </w:rPr>
      </w:pPr>
      <w:r>
        <w:br w:type="page"/>
      </w:r>
    </w:p>
    <w:p w14:paraId="3DA07389" w14:textId="0FA9E81D" w:rsidR="008531C0" w:rsidRPr="00567AAE" w:rsidRDefault="00BA38F2" w:rsidP="008531C0">
      <w:pPr>
        <w:pStyle w:val="3"/>
        <w:ind w:leftChars="150" w:left="795" w:hangingChars="200" w:hanging="480"/>
      </w:pPr>
      <w:bookmarkStart w:id="38" w:name="_Toc393912706"/>
      <w:r w:rsidRPr="00567AAE">
        <w:rPr>
          <w:rFonts w:hint="eastAsia"/>
        </w:rPr>
        <w:t>設備</w:t>
      </w:r>
      <w:bookmarkEnd w:id="38"/>
    </w:p>
    <w:p w14:paraId="3DA0738A" w14:textId="77777777" w:rsidR="00591835" w:rsidRPr="00567AAE" w:rsidRDefault="00591835" w:rsidP="00A51CA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限られた資源（予算・人員）の中で、維持管理を適切かつ的確に行うため</w:t>
      </w:r>
      <w:r w:rsidRPr="00567AAE">
        <w:rPr>
          <w:rFonts w:ascii="HG丸ｺﾞｼｯｸM-PRO" w:eastAsia="HG丸ｺﾞｼｯｸM-PRO" w:hAnsi="HG丸ｺﾞｼｯｸM-PRO" w:hint="eastAsia"/>
          <w:szCs w:val="21"/>
        </w:rPr>
        <w:t>府民の安全を確保することを最優先とし、</w:t>
      </w:r>
      <w:r w:rsidR="008C76B7" w:rsidRPr="00567AAE">
        <w:rPr>
          <w:rFonts w:ascii="HG丸ｺﾞｼｯｸM-PRO" w:eastAsia="HG丸ｺﾞｼｯｸM-PRO" w:hAnsi="HG丸ｺﾞｼｯｸM-PRO" w:hint="eastAsia"/>
        </w:rPr>
        <w:t>施設の</w:t>
      </w:r>
      <w:r w:rsidRPr="00567AAE">
        <w:rPr>
          <w:rFonts w:ascii="HG丸ｺﾞｼｯｸM-PRO" w:eastAsia="HG丸ｺﾞｼｯｸM-PRO" w:hAnsi="HG丸ｺﾞｼｯｸM-PRO" w:hint="eastAsia"/>
        </w:rPr>
        <w:t>特性や重要度などを踏まえ、不具合が発生した場合のリスク等に着目（特定・評価）し、分野施設毎の点検、補修、更新などの重点化指標（優先順位）を設定し、効率的・効果的な維持管理・更新を行う。以下に、基本的な考え方を示す。</w:t>
      </w:r>
    </w:p>
    <w:p w14:paraId="3DA0738B" w14:textId="77777777" w:rsidR="00591835" w:rsidRPr="00567AAE" w:rsidRDefault="00591835" w:rsidP="00A51CAB">
      <w:pPr>
        <w:pStyle w:val="4"/>
        <w:ind w:leftChars="200" w:left="420" w:firstLine="0"/>
      </w:pPr>
      <w:r w:rsidRPr="00567AAE">
        <w:rPr>
          <w:rFonts w:hint="eastAsia"/>
        </w:rPr>
        <w:t>基本方針</w:t>
      </w:r>
    </w:p>
    <w:p w14:paraId="3DA0738C" w14:textId="77777777" w:rsidR="00591835" w:rsidRPr="00567AAE" w:rsidRDefault="00A51CAB" w:rsidP="00A51CAB">
      <w:pPr>
        <w:pStyle w:val="8"/>
        <w:numPr>
          <w:ilvl w:val="0"/>
          <w:numId w:val="0"/>
        </w:numPr>
        <w:ind w:leftChars="300" w:left="630"/>
      </w:pPr>
      <w:r w:rsidRPr="00567AAE">
        <w:rPr>
          <w:rFonts w:hint="eastAsia"/>
        </w:rPr>
        <w:t>1．</w:t>
      </w:r>
      <w:r w:rsidR="00591835" w:rsidRPr="00567AAE">
        <w:rPr>
          <w:rFonts w:hint="eastAsia"/>
        </w:rPr>
        <w:t>劣化、損傷が極めて著しく緊急対応が必要な施設は最優先</w:t>
      </w:r>
      <w:r w:rsidR="00591835" w:rsidRPr="00567AAE">
        <w:rPr>
          <w:rFonts w:hint="eastAsia"/>
          <w:b/>
          <w:u w:val="single"/>
        </w:rPr>
        <w:t>（府民の安全確保）</w:t>
      </w:r>
    </w:p>
    <w:p w14:paraId="3DA0738D" w14:textId="77777777" w:rsidR="00591835" w:rsidRPr="00567AAE" w:rsidRDefault="00591835" w:rsidP="00A51CAB">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安全確保の観点から社会的な要請等を踏まえ、分野横断的に取組むべき課題については、短中期的な目標を掲げて最優先に実施。</w:t>
      </w:r>
    </w:p>
    <w:p w14:paraId="3DA0738E" w14:textId="77777777" w:rsidR="00591835" w:rsidRPr="00567AAE" w:rsidRDefault="00A51CAB" w:rsidP="00A51CAB">
      <w:pPr>
        <w:pStyle w:val="8"/>
        <w:numPr>
          <w:ilvl w:val="0"/>
          <w:numId w:val="0"/>
        </w:numPr>
        <w:ind w:leftChars="300" w:left="630"/>
      </w:pPr>
      <w:r w:rsidRPr="00567AAE">
        <w:rPr>
          <w:rFonts w:hint="eastAsia"/>
        </w:rPr>
        <w:t>2．</w:t>
      </w:r>
      <w:r w:rsidR="00591835" w:rsidRPr="00567AAE">
        <w:rPr>
          <w:rFonts w:hint="eastAsia"/>
        </w:rPr>
        <w:t>リスク評価に着目した優先順位の決定</w:t>
      </w:r>
      <w:r w:rsidR="00591835" w:rsidRPr="00567AAE">
        <w:rPr>
          <w:rFonts w:hint="eastAsia"/>
          <w:b/>
          <w:u w:val="single"/>
        </w:rPr>
        <w:t>（効率的・効果的な維持管理）</w:t>
      </w:r>
    </w:p>
    <w:p w14:paraId="3DA0738F" w14:textId="77777777" w:rsidR="00591835" w:rsidRPr="00567AAE" w:rsidRDefault="00591835" w:rsidP="00A51CAB">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他の事業（工事）等の実施に併せて、補修、更新を行うことが、予算の節約や工事に伴う影響を低減する等の視点で合理的である場合は、総合的に判断するなど柔軟に対応。</w:t>
      </w:r>
    </w:p>
    <w:p w14:paraId="3DA07390" w14:textId="76481AE3" w:rsidR="00591835" w:rsidRPr="00567AAE" w:rsidRDefault="00591835" w:rsidP="00591835">
      <w:pPr>
        <w:pStyle w:val="30"/>
        <w:ind w:left="105" w:firstLine="210"/>
        <w:rPr>
          <w:rFonts w:ascii="HG丸ｺﾞｼｯｸM-PRO" w:eastAsia="HG丸ｺﾞｼｯｸM-PRO" w:hAnsi="HG丸ｺﾞｼｯｸM-PRO"/>
        </w:rPr>
      </w:pPr>
    </w:p>
    <w:p w14:paraId="3DA07391" w14:textId="77777777" w:rsidR="00591835" w:rsidRPr="00567AAE" w:rsidRDefault="00591835" w:rsidP="00A51CAB">
      <w:pPr>
        <w:pStyle w:val="4"/>
        <w:ind w:leftChars="200" w:left="420" w:firstLine="0"/>
      </w:pPr>
      <w:r w:rsidRPr="00567AAE">
        <w:rPr>
          <w:rFonts w:hint="eastAsia"/>
        </w:rPr>
        <w:t>リスクに着目した重点化</w:t>
      </w:r>
    </w:p>
    <w:p w14:paraId="3DA07392" w14:textId="77777777" w:rsidR="00597E40" w:rsidRPr="00567AAE" w:rsidRDefault="00591835" w:rsidP="00597E40">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施設の維持管理のリスクは</w:t>
      </w:r>
      <w:r w:rsidRPr="00567AAE">
        <w:rPr>
          <w:rFonts w:ascii="HG丸ｺﾞｼｯｸM-PRO" w:eastAsia="HG丸ｺﾞｼｯｸM-PRO" w:hAnsi="HG丸ｺﾞｼｯｸM-PRO" w:cs="ＭＳ 明朝" w:hint="eastAsia"/>
        </w:rPr>
        <w:t>、劣化</w:t>
      </w:r>
      <w:r w:rsidRPr="00567AAE">
        <w:rPr>
          <w:rFonts w:ascii="HG丸ｺﾞｼｯｸM-PRO" w:eastAsia="HG丸ｺﾞｼｯｸM-PRO" w:hAnsi="HG丸ｺﾞｼｯｸM-PRO" w:hint="eastAsia"/>
        </w:rPr>
        <w:t>等による不具合の発生確率と社会的影響度の積として定義し、発生確率が高く、発生した場合の社会的な影響が大きいほど重大なリスクとして評価する。具体的には</w:t>
      </w:r>
      <w:r w:rsidRPr="00567AAE">
        <w:rPr>
          <w:rFonts w:ascii="HG丸ｺﾞｼｯｸM-PRO" w:eastAsia="HG丸ｺﾞｼｯｸM-PRO" w:hAnsi="HG丸ｺﾞｼｯｸM-PRO" w:cs="ＭＳ 明朝" w:hint="eastAsia"/>
        </w:rPr>
        <w:t>、平時における施設の特性（構造等）や状態（健全度）、</w:t>
      </w:r>
      <w:r w:rsidRPr="00567AAE">
        <w:rPr>
          <w:rFonts w:ascii="HG丸ｺﾞｼｯｸM-PRO" w:eastAsia="HG丸ｺﾞｼｯｸM-PRO" w:hAnsi="HG丸ｺﾞｼｯｸM-PRO" w:hint="eastAsia"/>
        </w:rPr>
        <w:t>利用環境などの不具合が発生する確率と、不具合が起こった場合の人命や社会的被害の大きさの組み合わせで評価する。</w:t>
      </w:r>
    </w:p>
    <w:p w14:paraId="3DA07393" w14:textId="77777777" w:rsidR="00597E40" w:rsidRPr="00567AAE" w:rsidRDefault="00591835" w:rsidP="00597E40">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よって、維持管理におけるリスクを</w:t>
      </w:r>
      <w:r w:rsidR="008C76B7" w:rsidRPr="00567AAE">
        <w:rPr>
          <w:rFonts w:ascii="HG丸ｺﾞｼｯｸM-PRO" w:eastAsia="HG丸ｺﾞｼｯｸM-PRO" w:hAnsi="HG丸ｺﾞｼｯｸM-PRO" w:hint="eastAsia"/>
        </w:rPr>
        <w:t>図</w:t>
      </w:r>
      <w:r w:rsidR="008D15A5" w:rsidRPr="00567AAE">
        <w:rPr>
          <w:rFonts w:ascii="HG丸ｺﾞｼｯｸM-PRO" w:eastAsia="HG丸ｺﾞｼｯｸM-PRO" w:hAnsi="HG丸ｺﾞｼｯｸM-PRO" w:hint="eastAsia"/>
        </w:rPr>
        <w:t>4.3.3.1</w:t>
      </w:r>
      <w:r w:rsidRPr="00567AAE">
        <w:rPr>
          <w:rFonts w:ascii="HG丸ｺﾞｼｯｸM-PRO" w:eastAsia="HG丸ｺﾞｼｯｸM-PRO" w:hAnsi="HG丸ｺﾞｼｯｸM-PRO" w:hint="eastAsia"/>
        </w:rPr>
        <w:t>のように２軸で考え、リスクを評価し、重点化を図っていく。なお、防災施設</w:t>
      </w:r>
      <w:r w:rsidR="00597E40" w:rsidRPr="00567AAE">
        <w:rPr>
          <w:rFonts w:ascii="HG丸ｺﾞｼｯｸM-PRO" w:eastAsia="HG丸ｺﾞｼｯｸM-PRO" w:hAnsi="HG丸ｺﾞｼｯｸM-PRO" w:hint="eastAsia"/>
        </w:rPr>
        <w:t>（雨水ポンプ）</w:t>
      </w:r>
      <w:r w:rsidRPr="00567AAE">
        <w:rPr>
          <w:rFonts w:ascii="HG丸ｺﾞｼｯｸM-PRO" w:eastAsia="HG丸ｺﾞｼｯｸM-PRO" w:hAnsi="HG丸ｺﾞｼｯｸM-PRO" w:hint="eastAsia"/>
        </w:rPr>
        <w:t>については、台風や高潮など非常時における施設等が機能しない場合の社会的影響度（被害を想定したリスク）を評価する。</w:t>
      </w:r>
    </w:p>
    <w:p w14:paraId="3DA07394" w14:textId="19511F6E" w:rsidR="00591835" w:rsidRPr="00567AAE" w:rsidRDefault="00591835" w:rsidP="00597E40">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p>
    <w:p w14:paraId="3DA07395" w14:textId="77777777" w:rsidR="00F82364" w:rsidRPr="00567AAE" w:rsidRDefault="00F11107" w:rsidP="00597E40">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2356608" behindDoc="0" locked="0" layoutInCell="1" allowOverlap="1" wp14:anchorId="3DA077DE" wp14:editId="1714B792">
            <wp:simplePos x="0" y="0"/>
            <wp:positionH relativeFrom="column">
              <wp:posOffset>295910</wp:posOffset>
            </wp:positionH>
            <wp:positionV relativeFrom="paragraph">
              <wp:posOffset>103948</wp:posOffset>
            </wp:positionV>
            <wp:extent cx="2503170" cy="2466340"/>
            <wp:effectExtent l="0" t="0" r="0" b="0"/>
            <wp:wrapNone/>
            <wp:docPr id="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3170" cy="24663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DA07396" w14:textId="77777777" w:rsidR="00591835" w:rsidRPr="00567AAE" w:rsidRDefault="00F11107" w:rsidP="00591835">
      <w:pPr>
        <w:ind w:firstLineChars="300" w:firstLine="63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357632" behindDoc="0" locked="0" layoutInCell="1" allowOverlap="1" wp14:anchorId="3DA077E0" wp14:editId="10D328D8">
                <wp:simplePos x="0" y="0"/>
                <wp:positionH relativeFrom="column">
                  <wp:posOffset>2807970</wp:posOffset>
                </wp:positionH>
                <wp:positionV relativeFrom="paragraph">
                  <wp:posOffset>202565</wp:posOffset>
                </wp:positionV>
                <wp:extent cx="4724400" cy="2585085"/>
                <wp:effectExtent l="0" t="0" r="0" b="0"/>
                <wp:wrapNone/>
                <wp:docPr id="265" name="テキスト ボックス 7"/>
                <wp:cNvGraphicFramePr/>
                <a:graphic xmlns:a="http://schemas.openxmlformats.org/drawingml/2006/main">
                  <a:graphicData uri="http://schemas.microsoft.com/office/word/2010/wordprocessingShape">
                    <wps:wsp>
                      <wps:cNvSpPr txBox="1"/>
                      <wps:spPr>
                        <a:xfrm>
                          <a:off x="0" y="0"/>
                          <a:ext cx="4724400" cy="2585085"/>
                        </a:xfrm>
                        <a:prstGeom prst="rect">
                          <a:avLst/>
                        </a:prstGeom>
                        <a:noFill/>
                      </wps:spPr>
                      <wps:txbx>
                        <w:txbxContent>
                          <w:p w14:paraId="3DA079C4"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○発生確率</w:t>
                            </w:r>
                          </w:p>
                          <w:p w14:paraId="3DA079C5"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・健全度評価</w:t>
                            </w:r>
                          </w:p>
                          <w:p w14:paraId="3DA079C6"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・経過年数評価</w:t>
                            </w:r>
                          </w:p>
                          <w:p w14:paraId="3DA079C7"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（耐用年数超過率、目標耐用年数）</w:t>
                            </w:r>
                          </w:p>
                          <w:p w14:paraId="3DA079C8"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○社会的影響度</w:t>
                            </w:r>
                          </w:p>
                          <w:p w14:paraId="3DA079C9"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・機能評価</w:t>
                            </w:r>
                          </w:p>
                          <w:p w14:paraId="3DA079CA"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（災害時等に復旧を求められる処理機能等）</w:t>
                            </w:r>
                          </w:p>
                          <w:p w14:paraId="3DA079CB" w14:textId="77777777" w:rsidR="00206369" w:rsidRDefault="00206369" w:rsidP="00F11107">
                            <w:pPr>
                              <w:pStyle w:val="Web"/>
                              <w:spacing w:before="0" w:beforeAutospacing="0" w:after="0" w:afterAutospacing="0" w:line="240" w:lineRule="exact"/>
                              <w:rPr>
                                <w:rFonts w:ascii="HG丸ｺﾞｼｯｸM-PRO" w:eastAsia="HG丸ｺﾞｼｯｸM-PRO" w:hAnsi="HG丸ｺﾞｼｯｸM-PRO" w:cs="Meiryo UI"/>
                                <w:color w:val="000000" w:themeColor="text1"/>
                                <w:kern w:val="24"/>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・経済性評価（各施設の改築費用）</w:t>
                            </w:r>
                          </w:p>
                          <w:p w14:paraId="3DA079CC"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Pr>
                                <w:rFonts w:ascii="HG丸ｺﾞｼｯｸM-PRO" w:eastAsia="HG丸ｺﾞｼｯｸM-PRO" w:hAnsi="HG丸ｺﾞｼｯｸM-PRO" w:cs="Meiryo UI" w:hint="eastAsia"/>
                                <w:color w:val="000000" w:themeColor="text1"/>
                                <w:kern w:val="24"/>
                                <w:sz w:val="21"/>
                                <w:szCs w:val="21"/>
                              </w:rPr>
                              <w:t xml:space="preserve">　・部品供給状況評価</w:t>
                            </w:r>
                          </w:p>
                        </w:txbxContent>
                      </wps:txbx>
                      <wps:bodyPr wrap="none" rtlCol="0">
                        <a:spAutoFit/>
                      </wps:bodyPr>
                    </wps:wsp>
                  </a:graphicData>
                </a:graphic>
              </wp:anchor>
            </w:drawing>
          </mc:Choice>
          <mc:Fallback>
            <w:pict>
              <v:shape id="テキスト ボックス 7" o:spid="_x0000_s1341" type="#_x0000_t202" style="position:absolute;left:0;text-align:left;margin-left:221.1pt;margin-top:15.95pt;width:372pt;height:203.55pt;z-index:25235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" filled="f" stroked="f">
                <v:textbox style="mso-fit-shape-to-text:t">
                  <w:txbxContent>
                    <w:p w14:paraId="3DA079C4"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○発生確率</w:t>
                      </w:r>
                    </w:p>
                    <w:p w14:paraId="3DA079C5"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・健全度評価</w:t>
                      </w:r>
                    </w:p>
                    <w:p w14:paraId="3DA079C6"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・経過年数評価</w:t>
                      </w:r>
                    </w:p>
                    <w:p w14:paraId="3DA079C7"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（耐用年数超過率、目標耐用年数）</w:t>
                      </w:r>
                    </w:p>
                    <w:p w14:paraId="3DA079C8"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○社会的影響度</w:t>
                      </w:r>
                    </w:p>
                    <w:p w14:paraId="3DA079C9"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・機能評価</w:t>
                      </w:r>
                    </w:p>
                    <w:p w14:paraId="3DA079CA"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（災害時等に復旧を求められる処理機能等）</w:t>
                      </w:r>
                    </w:p>
                    <w:p w14:paraId="3DA079CB" w14:textId="77777777" w:rsidR="00206369" w:rsidRDefault="00206369" w:rsidP="00F11107">
                      <w:pPr>
                        <w:pStyle w:val="Web"/>
                        <w:spacing w:before="0" w:beforeAutospacing="0" w:after="0" w:afterAutospacing="0" w:line="240" w:lineRule="exact"/>
                        <w:rPr>
                          <w:rFonts w:ascii="HG丸ｺﾞｼｯｸM-PRO" w:eastAsia="HG丸ｺﾞｼｯｸM-PRO" w:hAnsi="HG丸ｺﾞｼｯｸM-PRO" w:cs="Meiryo UI"/>
                          <w:color w:val="000000" w:themeColor="text1"/>
                          <w:kern w:val="24"/>
                          <w:sz w:val="21"/>
                          <w:szCs w:val="21"/>
                        </w:rPr>
                      </w:pPr>
                      <w:r w:rsidRPr="00F11107">
                        <w:rPr>
                          <w:rFonts w:ascii="HG丸ｺﾞｼｯｸM-PRO" w:eastAsia="HG丸ｺﾞｼｯｸM-PRO" w:hAnsi="HG丸ｺﾞｼｯｸM-PRO" w:cs="Meiryo UI" w:hint="eastAsia"/>
                          <w:color w:val="000000" w:themeColor="text1"/>
                          <w:kern w:val="24"/>
                          <w:sz w:val="21"/>
                          <w:szCs w:val="21"/>
                        </w:rPr>
                        <w:t xml:space="preserve">　・経済性評価（各施設の改築費用）</w:t>
                      </w:r>
                    </w:p>
                    <w:p w14:paraId="3DA079CC" w14:textId="77777777" w:rsidR="00206369" w:rsidRPr="00F11107" w:rsidRDefault="00206369" w:rsidP="00F11107">
                      <w:pPr>
                        <w:pStyle w:val="Web"/>
                        <w:spacing w:before="0" w:beforeAutospacing="0" w:after="0" w:afterAutospacing="0" w:line="240" w:lineRule="exact"/>
                        <w:rPr>
                          <w:rFonts w:ascii="HG丸ｺﾞｼｯｸM-PRO" w:eastAsia="HG丸ｺﾞｼｯｸM-PRO" w:hAnsi="HG丸ｺﾞｼｯｸM-PRO"/>
                          <w:sz w:val="21"/>
                          <w:szCs w:val="21"/>
                        </w:rPr>
                      </w:pPr>
                      <w:r>
                        <w:rPr>
                          <w:rFonts w:ascii="HG丸ｺﾞｼｯｸM-PRO" w:eastAsia="HG丸ｺﾞｼｯｸM-PRO" w:hAnsi="HG丸ｺﾞｼｯｸM-PRO" w:cs="Meiryo UI" w:hint="eastAsia"/>
                          <w:color w:val="000000" w:themeColor="text1"/>
                          <w:kern w:val="24"/>
                          <w:sz w:val="21"/>
                          <w:szCs w:val="21"/>
                        </w:rPr>
                        <w:t xml:space="preserve">　・部品供給状況評価</w:t>
                      </w:r>
                    </w:p>
                  </w:txbxContent>
                </v:textbox>
              </v:shape>
            </w:pict>
          </mc:Fallback>
        </mc:AlternateContent>
      </w:r>
    </w:p>
    <w:p w14:paraId="3DA07397" w14:textId="77777777" w:rsidR="00591835" w:rsidRPr="00567AAE" w:rsidRDefault="00591835" w:rsidP="00591835">
      <w:pPr>
        <w:ind w:firstLineChars="300" w:firstLine="630"/>
        <w:rPr>
          <w:rFonts w:ascii="HG丸ｺﾞｼｯｸM-PRO" w:eastAsia="HG丸ｺﾞｼｯｸM-PRO" w:hAnsi="HG丸ｺﾞｼｯｸM-PRO"/>
        </w:rPr>
      </w:pPr>
    </w:p>
    <w:p w14:paraId="3DA07398" w14:textId="77777777" w:rsidR="00591835" w:rsidRPr="00567AAE" w:rsidRDefault="00591835" w:rsidP="00591835">
      <w:pPr>
        <w:ind w:firstLineChars="300" w:firstLine="630"/>
        <w:rPr>
          <w:rFonts w:ascii="HG丸ｺﾞｼｯｸM-PRO" w:eastAsia="HG丸ｺﾞｼｯｸM-PRO" w:hAnsi="HG丸ｺﾞｼｯｸM-PRO"/>
        </w:rPr>
      </w:pPr>
    </w:p>
    <w:p w14:paraId="3DA07399" w14:textId="77777777" w:rsidR="00591835" w:rsidRPr="00567AAE" w:rsidRDefault="00591835" w:rsidP="00591835">
      <w:pPr>
        <w:ind w:firstLineChars="300" w:firstLine="630"/>
        <w:rPr>
          <w:rFonts w:ascii="HG丸ｺﾞｼｯｸM-PRO" w:eastAsia="HG丸ｺﾞｼｯｸM-PRO" w:hAnsi="HG丸ｺﾞｼｯｸM-PRO"/>
        </w:rPr>
      </w:pPr>
    </w:p>
    <w:p w14:paraId="3DA0739A" w14:textId="77777777" w:rsidR="00591835" w:rsidRPr="00567AAE" w:rsidRDefault="00591835" w:rsidP="00591835">
      <w:pPr>
        <w:ind w:firstLineChars="300" w:firstLine="630"/>
        <w:rPr>
          <w:rFonts w:ascii="HG丸ｺﾞｼｯｸM-PRO" w:eastAsia="HG丸ｺﾞｼｯｸM-PRO" w:hAnsi="HG丸ｺﾞｼｯｸM-PRO"/>
        </w:rPr>
      </w:pPr>
    </w:p>
    <w:p w14:paraId="3DA0739B" w14:textId="77777777" w:rsidR="00591835" w:rsidRPr="00567AAE" w:rsidRDefault="00591835" w:rsidP="00591835">
      <w:pPr>
        <w:ind w:firstLineChars="300" w:firstLine="630"/>
        <w:rPr>
          <w:rFonts w:ascii="HG丸ｺﾞｼｯｸM-PRO" w:eastAsia="HG丸ｺﾞｼｯｸM-PRO" w:hAnsi="HG丸ｺﾞｼｯｸM-PRO"/>
        </w:rPr>
      </w:pPr>
    </w:p>
    <w:p w14:paraId="3DA0739C" w14:textId="77777777" w:rsidR="00F11107" w:rsidRPr="00567AAE" w:rsidRDefault="00F11107" w:rsidP="00591835">
      <w:pPr>
        <w:ind w:firstLineChars="300" w:firstLine="630"/>
        <w:rPr>
          <w:rFonts w:ascii="HG丸ｺﾞｼｯｸM-PRO" w:eastAsia="HG丸ｺﾞｼｯｸM-PRO" w:hAnsi="HG丸ｺﾞｼｯｸM-PRO"/>
        </w:rPr>
      </w:pPr>
    </w:p>
    <w:p w14:paraId="3DA0739D" w14:textId="77777777" w:rsidR="00F11107" w:rsidRPr="00567AAE" w:rsidRDefault="00F11107" w:rsidP="00591835">
      <w:pPr>
        <w:ind w:firstLineChars="300" w:firstLine="630"/>
        <w:rPr>
          <w:rFonts w:ascii="HG丸ｺﾞｼｯｸM-PRO" w:eastAsia="HG丸ｺﾞｼｯｸM-PRO" w:hAnsi="HG丸ｺﾞｼｯｸM-PRO"/>
        </w:rPr>
      </w:pPr>
    </w:p>
    <w:p w14:paraId="3DA0739E" w14:textId="77777777" w:rsidR="00591835" w:rsidRPr="00567AAE" w:rsidRDefault="00591835" w:rsidP="00591835">
      <w:pPr>
        <w:ind w:firstLineChars="300" w:firstLine="630"/>
        <w:rPr>
          <w:rFonts w:ascii="HG丸ｺﾞｼｯｸM-PRO" w:eastAsia="HG丸ｺﾞｼｯｸM-PRO" w:hAnsi="HG丸ｺﾞｼｯｸM-PRO"/>
        </w:rPr>
      </w:pPr>
    </w:p>
    <w:p w14:paraId="3DA0739F" w14:textId="77777777" w:rsidR="00591835" w:rsidRPr="00567AAE" w:rsidRDefault="00591835" w:rsidP="00591835">
      <w:pPr>
        <w:ind w:firstLineChars="300" w:firstLine="630"/>
        <w:rPr>
          <w:rFonts w:ascii="HG丸ｺﾞｼｯｸM-PRO" w:eastAsia="HG丸ｺﾞｼｯｸM-PRO" w:hAnsi="HG丸ｺﾞｼｯｸM-PRO"/>
        </w:rPr>
      </w:pPr>
    </w:p>
    <w:p w14:paraId="3DA073A0" w14:textId="77777777" w:rsidR="00591835" w:rsidRPr="00567AAE" w:rsidRDefault="00597E40" w:rsidP="00591835">
      <w:pPr>
        <w:pStyle w:val="a9"/>
        <w:spacing w:beforeLines="0" w:before="0"/>
      </w:pPr>
      <w:r w:rsidRPr="00567AAE">
        <w:rPr>
          <w:rFonts w:hint="eastAsia"/>
        </w:rPr>
        <w:t>図</w:t>
      </w:r>
      <w:r w:rsidR="00BA38F2" w:rsidRPr="00567AAE">
        <w:rPr>
          <w:rFonts w:hint="eastAsia"/>
        </w:rPr>
        <w:t xml:space="preserve">4.4.3.1 </w:t>
      </w:r>
      <w:r w:rsidR="00591835" w:rsidRPr="00567AAE">
        <w:rPr>
          <w:rFonts w:hint="eastAsia"/>
        </w:rPr>
        <w:t>リスクマトリックス</w:t>
      </w:r>
    </w:p>
    <w:p w14:paraId="3DA073A1" w14:textId="77777777" w:rsidR="00F82364" w:rsidRPr="00567AAE" w:rsidRDefault="00F82364" w:rsidP="00CE5A3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3A2" w14:textId="161E69FB" w:rsidR="00591835" w:rsidRPr="00567AAE" w:rsidRDefault="00591835" w:rsidP="00A51CAB">
      <w:pPr>
        <w:pStyle w:val="4"/>
        <w:ind w:leftChars="200" w:left="420" w:firstLine="0"/>
      </w:pPr>
      <w:r w:rsidRPr="00567AAE">
        <w:rPr>
          <w:rFonts w:hint="eastAsia"/>
        </w:rPr>
        <w:t>重点化指標（優先順位の判断要素）</w:t>
      </w:r>
    </w:p>
    <w:p w14:paraId="3DA073A3" w14:textId="77777777" w:rsidR="00591835" w:rsidRPr="00567AAE" w:rsidRDefault="00AB5B47" w:rsidP="00F8236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sidR="00CE5A32" w:rsidRPr="00567AAE">
        <w:rPr>
          <w:rFonts w:ascii="HG丸ｺﾞｼｯｸM-PRO" w:eastAsia="HG丸ｺﾞｼｯｸM-PRO" w:hAnsi="HG丸ｺﾞｼｯｸM-PRO"/>
        </w:rPr>
        <w:t>4.4.3.1</w:t>
      </w:r>
      <w:r w:rsidRPr="00567AAE">
        <w:rPr>
          <w:rFonts w:ascii="HG丸ｺﾞｼｯｸM-PRO" w:eastAsia="HG丸ｺﾞｼｯｸM-PRO" w:hAnsi="HG丸ｺﾞｼｯｸM-PRO" w:hint="eastAsia"/>
        </w:rPr>
        <w:t>に示した</w:t>
      </w:r>
      <w:r w:rsidR="00591835" w:rsidRPr="00567AAE">
        <w:rPr>
          <w:rFonts w:ascii="HG丸ｺﾞｼｯｸM-PRO" w:eastAsia="HG丸ｺﾞｼｯｸM-PRO" w:hAnsi="HG丸ｺﾞｼｯｸM-PRO" w:hint="eastAsia"/>
        </w:rPr>
        <w:t>重点化指標</w:t>
      </w:r>
      <w:r w:rsidRPr="00567AAE">
        <w:rPr>
          <w:rFonts w:ascii="HG丸ｺﾞｼｯｸM-PRO" w:eastAsia="HG丸ｺﾞｼｯｸM-PRO" w:hAnsi="HG丸ｺﾞｼｯｸM-PRO" w:hint="eastAsia"/>
        </w:rPr>
        <w:t>の発生確率、社会的影響度でそれぞれ最右欄の値を図</w:t>
      </w:r>
      <w:r w:rsidR="00CE5A32" w:rsidRPr="00567AAE">
        <w:rPr>
          <w:rFonts w:ascii="HG丸ｺﾞｼｯｸM-PRO" w:eastAsia="HG丸ｺﾞｼｯｸM-PRO" w:hAnsi="HG丸ｺﾞｼｯｸM-PRO"/>
        </w:rPr>
        <w:t>4.4.3.1</w:t>
      </w:r>
      <w:r w:rsidRPr="00567AAE">
        <w:rPr>
          <w:rFonts w:ascii="HG丸ｺﾞｼｯｸM-PRO" w:eastAsia="HG丸ｺﾞｼｯｸM-PRO" w:hAnsi="HG丸ｺﾞｼｯｸM-PRO" w:hint="eastAsia"/>
        </w:rPr>
        <w:t>にあてはめてリスクを評価する。</w:t>
      </w:r>
    </w:p>
    <w:p w14:paraId="2BE61642" w14:textId="1145F7EC" w:rsidR="004B1E02" w:rsidRPr="00567AAE" w:rsidRDefault="004B1E02" w:rsidP="00F8236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なお、本指標については、改築事業だけでなく、通常の維持管理（点検・補修）の重点化指標としても活用する。</w:t>
      </w:r>
    </w:p>
    <w:p w14:paraId="3DA073A4" w14:textId="77777777" w:rsidR="00591835" w:rsidRPr="00567AAE" w:rsidRDefault="00591835" w:rsidP="00591835">
      <w:pPr>
        <w:jc w:val="center"/>
        <w:rPr>
          <w:rFonts w:ascii="HG丸ｺﾞｼｯｸM-PRO" w:eastAsia="HG丸ｺﾞｼｯｸM-PRO" w:hAnsi="HG丸ｺﾞｼｯｸM-PRO"/>
        </w:rPr>
      </w:pPr>
    </w:p>
    <w:p w14:paraId="3DA073A5" w14:textId="77777777" w:rsidR="00591835" w:rsidRPr="00567AAE" w:rsidRDefault="00A544C9" w:rsidP="00591835">
      <w:pPr>
        <w:pStyle w:val="a9"/>
        <w:spacing w:beforeLines="0" w:before="0"/>
      </w:pPr>
      <w:r w:rsidRPr="00567AAE">
        <w:rPr>
          <w:rFonts w:hint="eastAsia"/>
        </w:rPr>
        <w:t>表</w:t>
      </w:r>
      <w:r w:rsidR="00BA38F2" w:rsidRPr="00567AAE">
        <w:rPr>
          <w:rFonts w:hint="eastAsia"/>
        </w:rPr>
        <w:t>4.4.3.1</w:t>
      </w:r>
      <w:r w:rsidRPr="00567AAE">
        <w:rPr>
          <w:rFonts w:hint="eastAsia"/>
        </w:rPr>
        <w:t xml:space="preserve"> </w:t>
      </w:r>
      <w:r w:rsidR="00591835" w:rsidRPr="00567AAE">
        <w:rPr>
          <w:rFonts w:hint="eastAsia"/>
        </w:rPr>
        <w:t>重点化指標の設定整理</w:t>
      </w:r>
      <w:r w:rsidRPr="00567AAE">
        <w:rPr>
          <w:rFonts w:hint="eastAsia"/>
        </w:rPr>
        <w:t>表</w:t>
      </w:r>
    </w:p>
    <w:tbl>
      <w:tblPr>
        <w:tblStyle w:val="af2"/>
        <w:tblW w:w="0" w:type="auto"/>
        <w:tblInd w:w="108" w:type="dxa"/>
        <w:tblLayout w:type="fixed"/>
        <w:tblLook w:val="04A0" w:firstRow="1" w:lastRow="0" w:firstColumn="1" w:lastColumn="0" w:noHBand="0" w:noVBand="1"/>
      </w:tblPr>
      <w:tblGrid>
        <w:gridCol w:w="426"/>
        <w:gridCol w:w="1134"/>
        <w:gridCol w:w="1505"/>
        <w:gridCol w:w="1505"/>
        <w:gridCol w:w="1506"/>
        <w:gridCol w:w="1505"/>
        <w:gridCol w:w="1506"/>
      </w:tblGrid>
      <w:tr w:rsidR="00FC2BB1" w:rsidRPr="00567AAE" w14:paraId="3DA073AD" w14:textId="77777777" w:rsidTr="00D95BAC">
        <w:trPr>
          <w:trHeight w:val="773"/>
        </w:trPr>
        <w:tc>
          <w:tcPr>
            <w:tcW w:w="426" w:type="dxa"/>
            <w:vMerge w:val="restart"/>
            <w:tcBorders>
              <w:top w:val="single" w:sz="18" w:space="0" w:color="auto"/>
              <w:left w:val="single" w:sz="18" w:space="0" w:color="auto"/>
            </w:tcBorders>
            <w:textDirection w:val="tbRlV"/>
            <w:vAlign w:val="center"/>
          </w:tcPr>
          <w:p w14:paraId="3DA073A6" w14:textId="77777777" w:rsidR="00FC2BB1" w:rsidRPr="00567AAE" w:rsidRDefault="00FC2BB1" w:rsidP="00FC2BB1">
            <w:pPr>
              <w:ind w:left="113" w:right="113"/>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発生確率</w:t>
            </w:r>
          </w:p>
        </w:tc>
        <w:tc>
          <w:tcPr>
            <w:tcW w:w="1134" w:type="dxa"/>
            <w:tcBorders>
              <w:top w:val="single" w:sz="18" w:space="0" w:color="auto"/>
            </w:tcBorders>
            <w:vAlign w:val="center"/>
          </w:tcPr>
          <w:p w14:paraId="3DA073A7"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3DA073A8"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1</w:t>
            </w:r>
          </w:p>
        </w:tc>
        <w:tc>
          <w:tcPr>
            <w:tcW w:w="1505" w:type="dxa"/>
            <w:tcBorders>
              <w:top w:val="single" w:sz="18" w:space="0" w:color="auto"/>
            </w:tcBorders>
            <w:vAlign w:val="center"/>
          </w:tcPr>
          <w:p w14:paraId="3DA073A9"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2</w:t>
            </w:r>
          </w:p>
        </w:tc>
        <w:tc>
          <w:tcPr>
            <w:tcW w:w="1506" w:type="dxa"/>
            <w:tcBorders>
              <w:top w:val="single" w:sz="18" w:space="0" w:color="auto"/>
            </w:tcBorders>
            <w:vAlign w:val="center"/>
          </w:tcPr>
          <w:p w14:paraId="3DA073AA"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3</w:t>
            </w:r>
          </w:p>
        </w:tc>
        <w:tc>
          <w:tcPr>
            <w:tcW w:w="1505" w:type="dxa"/>
            <w:tcBorders>
              <w:top w:val="single" w:sz="18" w:space="0" w:color="auto"/>
            </w:tcBorders>
            <w:vAlign w:val="center"/>
          </w:tcPr>
          <w:p w14:paraId="3DA073AB"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4</w:t>
            </w:r>
          </w:p>
        </w:tc>
        <w:tc>
          <w:tcPr>
            <w:tcW w:w="1506" w:type="dxa"/>
            <w:tcBorders>
              <w:top w:val="single" w:sz="18" w:space="0" w:color="auto"/>
              <w:right w:val="single" w:sz="18" w:space="0" w:color="auto"/>
            </w:tcBorders>
            <w:vAlign w:val="center"/>
          </w:tcPr>
          <w:p w14:paraId="3DA073AC"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5</w:t>
            </w:r>
          </w:p>
        </w:tc>
      </w:tr>
      <w:tr w:rsidR="00FC2BB1" w:rsidRPr="00567AAE" w14:paraId="3DA073B5" w14:textId="77777777" w:rsidTr="00D95BAC">
        <w:trPr>
          <w:trHeight w:val="773"/>
        </w:trPr>
        <w:tc>
          <w:tcPr>
            <w:tcW w:w="426" w:type="dxa"/>
            <w:vMerge/>
            <w:tcBorders>
              <w:left w:val="single" w:sz="18" w:space="0" w:color="auto"/>
            </w:tcBorders>
            <w:vAlign w:val="center"/>
          </w:tcPr>
          <w:p w14:paraId="3DA073AE" w14:textId="77777777" w:rsidR="00FC2BB1" w:rsidRPr="00567AAE"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AF"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w:t>
            </w:r>
          </w:p>
        </w:tc>
        <w:tc>
          <w:tcPr>
            <w:tcW w:w="1505" w:type="dxa"/>
            <w:tcBorders>
              <w:bottom w:val="dotted" w:sz="4" w:space="0" w:color="auto"/>
            </w:tcBorders>
            <w:vAlign w:val="center"/>
          </w:tcPr>
          <w:p w14:paraId="3DA073B0"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健全度5</w:t>
            </w:r>
          </w:p>
        </w:tc>
        <w:tc>
          <w:tcPr>
            <w:tcW w:w="1505" w:type="dxa"/>
            <w:tcBorders>
              <w:bottom w:val="dotted" w:sz="4" w:space="0" w:color="auto"/>
            </w:tcBorders>
            <w:vAlign w:val="center"/>
          </w:tcPr>
          <w:p w14:paraId="3DA073B1"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健全度4</w:t>
            </w:r>
          </w:p>
        </w:tc>
        <w:tc>
          <w:tcPr>
            <w:tcW w:w="1506" w:type="dxa"/>
            <w:tcBorders>
              <w:bottom w:val="dotted" w:sz="4" w:space="0" w:color="auto"/>
            </w:tcBorders>
            <w:vAlign w:val="center"/>
          </w:tcPr>
          <w:p w14:paraId="3DA073B2"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健全度3</w:t>
            </w:r>
          </w:p>
        </w:tc>
        <w:tc>
          <w:tcPr>
            <w:tcW w:w="1505" w:type="dxa"/>
            <w:tcBorders>
              <w:bottom w:val="dotted" w:sz="4" w:space="0" w:color="auto"/>
            </w:tcBorders>
            <w:vAlign w:val="center"/>
          </w:tcPr>
          <w:p w14:paraId="3DA073B3"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健全度2</w:t>
            </w:r>
          </w:p>
        </w:tc>
        <w:tc>
          <w:tcPr>
            <w:tcW w:w="1506" w:type="dxa"/>
            <w:tcBorders>
              <w:bottom w:val="dotted" w:sz="4" w:space="0" w:color="auto"/>
              <w:right w:val="single" w:sz="18" w:space="0" w:color="auto"/>
            </w:tcBorders>
            <w:vAlign w:val="center"/>
          </w:tcPr>
          <w:p w14:paraId="3DA073B4"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健全度1</w:t>
            </w:r>
          </w:p>
        </w:tc>
      </w:tr>
      <w:tr w:rsidR="00FC2BB1" w:rsidRPr="00567AAE" w14:paraId="3DA073C1" w14:textId="77777777" w:rsidTr="00D95BAC">
        <w:trPr>
          <w:trHeight w:val="773"/>
        </w:trPr>
        <w:tc>
          <w:tcPr>
            <w:tcW w:w="426" w:type="dxa"/>
            <w:vMerge/>
            <w:tcBorders>
              <w:left w:val="single" w:sz="18" w:space="0" w:color="auto"/>
              <w:bottom w:val="single" w:sz="18" w:space="0" w:color="auto"/>
            </w:tcBorders>
            <w:vAlign w:val="center"/>
          </w:tcPr>
          <w:p w14:paraId="3DA073B6" w14:textId="77777777" w:rsidR="00FC2BB1" w:rsidRPr="00567AAE"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B7"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経過年数</w:t>
            </w:r>
          </w:p>
        </w:tc>
        <w:tc>
          <w:tcPr>
            <w:tcW w:w="1505" w:type="dxa"/>
            <w:tcBorders>
              <w:top w:val="dotted" w:sz="4" w:space="0" w:color="auto"/>
              <w:bottom w:val="single" w:sz="18" w:space="0" w:color="auto"/>
            </w:tcBorders>
            <w:vAlign w:val="center"/>
          </w:tcPr>
          <w:p w14:paraId="3DA073B8" w14:textId="77777777" w:rsidR="00D01A5A"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処分制限</w:t>
            </w:r>
          </w:p>
          <w:p w14:paraId="3DA073B9"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年数未満</w:t>
            </w:r>
          </w:p>
        </w:tc>
        <w:tc>
          <w:tcPr>
            <w:tcW w:w="1505" w:type="dxa"/>
            <w:tcBorders>
              <w:top w:val="dotted" w:sz="4" w:space="0" w:color="auto"/>
              <w:bottom w:val="single" w:sz="18" w:space="0" w:color="auto"/>
            </w:tcBorders>
            <w:vAlign w:val="center"/>
          </w:tcPr>
          <w:p w14:paraId="3DA073BA" w14:textId="77777777" w:rsidR="00D01A5A"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標準耐用</w:t>
            </w:r>
          </w:p>
          <w:p w14:paraId="3DA073BB"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年数未満</w:t>
            </w:r>
          </w:p>
        </w:tc>
        <w:tc>
          <w:tcPr>
            <w:tcW w:w="1506" w:type="dxa"/>
            <w:tcBorders>
              <w:top w:val="dotted" w:sz="4" w:space="0" w:color="auto"/>
              <w:bottom w:val="single" w:sz="18" w:space="0" w:color="auto"/>
            </w:tcBorders>
            <w:vAlign w:val="center"/>
          </w:tcPr>
          <w:p w14:paraId="3DA073BC" w14:textId="77777777" w:rsidR="00D01A5A"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府平均使用</w:t>
            </w:r>
          </w:p>
          <w:p w14:paraId="3DA073BD"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年数未満</w:t>
            </w:r>
          </w:p>
        </w:tc>
        <w:tc>
          <w:tcPr>
            <w:tcW w:w="1505" w:type="dxa"/>
            <w:tcBorders>
              <w:top w:val="dotted" w:sz="4" w:space="0" w:color="auto"/>
              <w:bottom w:val="single" w:sz="18" w:space="0" w:color="auto"/>
            </w:tcBorders>
            <w:vAlign w:val="center"/>
          </w:tcPr>
          <w:p w14:paraId="3DA073BE" w14:textId="77777777" w:rsidR="00D01A5A"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府平均使用</w:t>
            </w:r>
          </w:p>
          <w:p w14:paraId="3DA073BF"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年数以上</w:t>
            </w:r>
          </w:p>
        </w:tc>
        <w:tc>
          <w:tcPr>
            <w:tcW w:w="1506" w:type="dxa"/>
            <w:tcBorders>
              <w:top w:val="dotted" w:sz="4" w:space="0" w:color="auto"/>
              <w:bottom w:val="single" w:sz="18" w:space="0" w:color="auto"/>
              <w:right w:val="single" w:sz="18" w:space="0" w:color="auto"/>
            </w:tcBorders>
            <w:vAlign w:val="center"/>
          </w:tcPr>
          <w:p w14:paraId="3DA073C0"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w:t>
            </w:r>
          </w:p>
        </w:tc>
      </w:tr>
      <w:tr w:rsidR="00FC2BB1" w:rsidRPr="00567AAE" w14:paraId="3DA073C9" w14:textId="77777777" w:rsidTr="00D95BAC">
        <w:trPr>
          <w:trHeight w:val="773"/>
        </w:trPr>
        <w:tc>
          <w:tcPr>
            <w:tcW w:w="426" w:type="dxa"/>
            <w:vMerge w:val="restart"/>
            <w:tcBorders>
              <w:top w:val="single" w:sz="18" w:space="0" w:color="auto"/>
              <w:left w:val="single" w:sz="18" w:space="0" w:color="auto"/>
            </w:tcBorders>
            <w:textDirection w:val="tbRlV"/>
            <w:vAlign w:val="center"/>
          </w:tcPr>
          <w:p w14:paraId="3DA073C2" w14:textId="77777777" w:rsidR="00FC2BB1" w:rsidRPr="00567AAE" w:rsidRDefault="00FC2BB1" w:rsidP="00FC2BB1">
            <w:pPr>
              <w:ind w:left="113" w:right="113"/>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3DA073C3"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3DA073C4"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A</w:t>
            </w:r>
          </w:p>
        </w:tc>
        <w:tc>
          <w:tcPr>
            <w:tcW w:w="1505" w:type="dxa"/>
            <w:tcBorders>
              <w:top w:val="single" w:sz="18" w:space="0" w:color="auto"/>
            </w:tcBorders>
            <w:vAlign w:val="center"/>
          </w:tcPr>
          <w:p w14:paraId="3DA073C5"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B</w:t>
            </w:r>
          </w:p>
        </w:tc>
        <w:tc>
          <w:tcPr>
            <w:tcW w:w="1506" w:type="dxa"/>
            <w:tcBorders>
              <w:top w:val="single" w:sz="18" w:space="0" w:color="auto"/>
            </w:tcBorders>
            <w:vAlign w:val="center"/>
          </w:tcPr>
          <w:p w14:paraId="3DA073C6"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C</w:t>
            </w:r>
          </w:p>
        </w:tc>
        <w:tc>
          <w:tcPr>
            <w:tcW w:w="1505" w:type="dxa"/>
            <w:tcBorders>
              <w:top w:val="single" w:sz="18" w:space="0" w:color="auto"/>
            </w:tcBorders>
            <w:vAlign w:val="center"/>
          </w:tcPr>
          <w:p w14:paraId="3DA073C7"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D</w:t>
            </w:r>
          </w:p>
        </w:tc>
        <w:tc>
          <w:tcPr>
            <w:tcW w:w="1506" w:type="dxa"/>
            <w:tcBorders>
              <w:top w:val="single" w:sz="18" w:space="0" w:color="auto"/>
              <w:right w:val="single" w:sz="18" w:space="0" w:color="auto"/>
            </w:tcBorders>
            <w:vAlign w:val="center"/>
          </w:tcPr>
          <w:p w14:paraId="3DA073C8"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E</w:t>
            </w:r>
          </w:p>
        </w:tc>
      </w:tr>
      <w:tr w:rsidR="00FC2BB1" w:rsidRPr="00567AAE" w14:paraId="3DA073D5" w14:textId="77777777" w:rsidTr="00D95BAC">
        <w:trPr>
          <w:trHeight w:val="773"/>
        </w:trPr>
        <w:tc>
          <w:tcPr>
            <w:tcW w:w="426" w:type="dxa"/>
            <w:vMerge/>
            <w:tcBorders>
              <w:left w:val="single" w:sz="18" w:space="0" w:color="auto"/>
            </w:tcBorders>
            <w:vAlign w:val="center"/>
          </w:tcPr>
          <w:p w14:paraId="3DA073CA" w14:textId="77777777" w:rsidR="00FC2BB1" w:rsidRPr="00567AAE"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CB"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機能</w:t>
            </w:r>
          </w:p>
        </w:tc>
        <w:tc>
          <w:tcPr>
            <w:tcW w:w="1505" w:type="dxa"/>
            <w:tcBorders>
              <w:bottom w:val="dotted" w:sz="4" w:space="0" w:color="auto"/>
            </w:tcBorders>
            <w:vAlign w:val="center"/>
          </w:tcPr>
          <w:p w14:paraId="3DA073CC" w14:textId="77777777" w:rsidR="00FC2BB1"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w:t>
            </w:r>
          </w:p>
        </w:tc>
        <w:tc>
          <w:tcPr>
            <w:tcW w:w="1505" w:type="dxa"/>
            <w:tcBorders>
              <w:bottom w:val="dotted" w:sz="4" w:space="0" w:color="auto"/>
            </w:tcBorders>
            <w:vAlign w:val="center"/>
          </w:tcPr>
          <w:p w14:paraId="3DA073CD" w14:textId="77777777" w:rsidR="008B4689"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濃縮</w:t>
            </w:r>
          </w:p>
          <w:p w14:paraId="3DA073CE" w14:textId="77777777" w:rsidR="002D03F6" w:rsidRPr="00567AAE" w:rsidRDefault="002D03F6"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脱水</w:t>
            </w:r>
          </w:p>
          <w:p w14:paraId="3DA073CF" w14:textId="77777777" w:rsidR="008B4689"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焼却・溶融</w:t>
            </w:r>
          </w:p>
        </w:tc>
        <w:tc>
          <w:tcPr>
            <w:tcW w:w="1506" w:type="dxa"/>
            <w:tcBorders>
              <w:bottom w:val="dotted" w:sz="4" w:space="0" w:color="auto"/>
            </w:tcBorders>
            <w:vAlign w:val="center"/>
          </w:tcPr>
          <w:p w14:paraId="3DA073D0" w14:textId="77777777" w:rsidR="00FC2BB1"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生物反応槽</w:t>
            </w:r>
          </w:p>
          <w:p w14:paraId="3DA073D1" w14:textId="77777777" w:rsidR="008B4689"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送風機</w:t>
            </w:r>
          </w:p>
          <w:p w14:paraId="3DA073D2" w14:textId="77777777" w:rsidR="008B4689"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最終沈殿池</w:t>
            </w:r>
          </w:p>
        </w:tc>
        <w:tc>
          <w:tcPr>
            <w:tcW w:w="1505" w:type="dxa"/>
            <w:tcBorders>
              <w:bottom w:val="dotted" w:sz="4" w:space="0" w:color="auto"/>
            </w:tcBorders>
            <w:vAlign w:val="center"/>
          </w:tcPr>
          <w:p w14:paraId="032C92FA" w14:textId="77777777" w:rsidR="00FC2BB1"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最初沈殿池</w:t>
            </w:r>
          </w:p>
          <w:p w14:paraId="3DA073D3" w14:textId="3B260C14" w:rsidR="00266654" w:rsidRPr="00567AAE" w:rsidRDefault="00266654"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消毒</w:t>
            </w:r>
          </w:p>
        </w:tc>
        <w:tc>
          <w:tcPr>
            <w:tcW w:w="1506" w:type="dxa"/>
            <w:tcBorders>
              <w:bottom w:val="dotted" w:sz="4" w:space="0" w:color="auto"/>
              <w:right w:val="single" w:sz="18" w:space="0" w:color="auto"/>
            </w:tcBorders>
            <w:vAlign w:val="center"/>
          </w:tcPr>
          <w:p w14:paraId="3DA073D4" w14:textId="77777777" w:rsidR="008B4689" w:rsidRPr="00567AAE" w:rsidRDefault="000E48F8"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ポンプ</w:t>
            </w:r>
          </w:p>
        </w:tc>
      </w:tr>
      <w:tr w:rsidR="00186EDF" w:rsidRPr="00567AAE" w14:paraId="3DA073DB" w14:textId="77777777" w:rsidTr="00996755">
        <w:trPr>
          <w:trHeight w:val="773"/>
        </w:trPr>
        <w:tc>
          <w:tcPr>
            <w:tcW w:w="426" w:type="dxa"/>
            <w:vMerge/>
            <w:tcBorders>
              <w:left w:val="single" w:sz="18" w:space="0" w:color="auto"/>
            </w:tcBorders>
            <w:vAlign w:val="center"/>
          </w:tcPr>
          <w:p w14:paraId="3DA073D6" w14:textId="77777777" w:rsidR="00186EDF" w:rsidRPr="00567AAE" w:rsidRDefault="00186EDF" w:rsidP="00A544C9">
            <w:pPr>
              <w:jc w:val="center"/>
              <w:rPr>
                <w:rFonts w:ascii="HG丸ｺﾞｼｯｸM-PRO" w:eastAsia="HG丸ｺﾞｼｯｸM-PRO" w:hAnsi="HG丸ｺﾞｼｯｸM-PRO"/>
                <w:szCs w:val="21"/>
              </w:rPr>
            </w:pPr>
          </w:p>
        </w:tc>
        <w:tc>
          <w:tcPr>
            <w:tcW w:w="1134" w:type="dxa"/>
            <w:tcBorders>
              <w:top w:val="dotted" w:sz="4" w:space="0" w:color="auto"/>
              <w:bottom w:val="dotted" w:sz="4" w:space="0" w:color="auto"/>
            </w:tcBorders>
            <w:vAlign w:val="center"/>
          </w:tcPr>
          <w:p w14:paraId="3DA073D7" w14:textId="77777777" w:rsidR="00186EDF"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経済性</w:t>
            </w:r>
          </w:p>
        </w:tc>
        <w:tc>
          <w:tcPr>
            <w:tcW w:w="6021" w:type="dxa"/>
            <w:gridSpan w:val="4"/>
            <w:tcBorders>
              <w:top w:val="dotted" w:sz="4" w:space="0" w:color="auto"/>
              <w:bottom w:val="dotted" w:sz="4" w:space="0" w:color="auto"/>
            </w:tcBorders>
            <w:vAlign w:val="center"/>
          </w:tcPr>
          <w:p w14:paraId="3DA073D8" w14:textId="77777777" w:rsidR="00186EDF"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焼却</w:t>
            </w:r>
            <w:r w:rsidR="000E48F8" w:rsidRPr="00567AAE">
              <w:rPr>
                <w:rFonts w:ascii="HG丸ｺﾞｼｯｸM-PRO" w:eastAsia="HG丸ｺﾞｼｯｸM-PRO" w:hAnsi="HG丸ｺﾞｼｯｸM-PRO" w:hint="eastAsia"/>
                <w:szCs w:val="21"/>
              </w:rPr>
              <w:t>・</w:t>
            </w:r>
            <w:r w:rsidRPr="00567AAE">
              <w:rPr>
                <w:rFonts w:ascii="HG丸ｺﾞｼｯｸM-PRO" w:eastAsia="HG丸ｺﾞｼｯｸM-PRO" w:hAnsi="HG丸ｺﾞｼｯｸM-PRO" w:hint="eastAsia"/>
                <w:szCs w:val="21"/>
              </w:rPr>
              <w:t>溶融以外</w:t>
            </w:r>
            <w:r w:rsidR="000E48F8" w:rsidRPr="00567AAE">
              <w:rPr>
                <w:rFonts w:ascii="HG丸ｺﾞｼｯｸM-PRO" w:eastAsia="HG丸ｺﾞｼｯｸM-PRO" w:hAnsi="HG丸ｺﾞｼｯｸM-PRO" w:hint="eastAsia"/>
                <w:szCs w:val="21"/>
              </w:rPr>
              <w:t>の設備</w:t>
            </w:r>
          </w:p>
          <w:p w14:paraId="3DA073D9" w14:textId="77777777" w:rsidR="00186EDF"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※発注規模に依るので、その都度概算金額算出の上で設定</w:t>
            </w:r>
          </w:p>
        </w:tc>
        <w:tc>
          <w:tcPr>
            <w:tcW w:w="1506" w:type="dxa"/>
            <w:tcBorders>
              <w:top w:val="dotted" w:sz="4" w:space="0" w:color="auto"/>
              <w:bottom w:val="dotted" w:sz="4" w:space="0" w:color="auto"/>
              <w:right w:val="single" w:sz="18" w:space="0" w:color="auto"/>
            </w:tcBorders>
            <w:vAlign w:val="center"/>
          </w:tcPr>
          <w:p w14:paraId="3DA073DA" w14:textId="77777777" w:rsidR="00186EDF" w:rsidRPr="00567AAE" w:rsidRDefault="00186EDF" w:rsidP="000E48F8">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焼却</w:t>
            </w:r>
            <w:r w:rsidR="000E48F8" w:rsidRPr="00567AAE">
              <w:rPr>
                <w:rFonts w:ascii="HG丸ｺﾞｼｯｸM-PRO" w:eastAsia="HG丸ｺﾞｼｯｸM-PRO" w:hAnsi="HG丸ｺﾞｼｯｸM-PRO" w:hint="eastAsia"/>
                <w:szCs w:val="21"/>
              </w:rPr>
              <w:t>・溶融</w:t>
            </w:r>
          </w:p>
        </w:tc>
      </w:tr>
      <w:tr w:rsidR="00FC2BB1" w:rsidRPr="00567AAE" w14:paraId="3DA073E5" w14:textId="77777777" w:rsidTr="00D95BAC">
        <w:trPr>
          <w:trHeight w:val="773"/>
        </w:trPr>
        <w:tc>
          <w:tcPr>
            <w:tcW w:w="426" w:type="dxa"/>
            <w:vMerge/>
            <w:tcBorders>
              <w:left w:val="single" w:sz="18" w:space="0" w:color="auto"/>
              <w:bottom w:val="single" w:sz="18" w:space="0" w:color="auto"/>
            </w:tcBorders>
            <w:vAlign w:val="center"/>
          </w:tcPr>
          <w:p w14:paraId="3DA073DC" w14:textId="77777777" w:rsidR="00FC2BB1" w:rsidRPr="00567AAE"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DD" w14:textId="77777777" w:rsidR="00D95BAC"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部品供給</w:t>
            </w:r>
          </w:p>
          <w:p w14:paraId="3DA073DE"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状況</w:t>
            </w:r>
          </w:p>
        </w:tc>
        <w:tc>
          <w:tcPr>
            <w:tcW w:w="1505" w:type="dxa"/>
            <w:tcBorders>
              <w:top w:val="dotted" w:sz="4" w:space="0" w:color="auto"/>
              <w:bottom w:val="single" w:sz="18" w:space="0" w:color="auto"/>
            </w:tcBorders>
            <w:vAlign w:val="center"/>
          </w:tcPr>
          <w:p w14:paraId="3DA073DF" w14:textId="77777777" w:rsidR="00FC2BB1"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問題なし</w:t>
            </w:r>
          </w:p>
        </w:tc>
        <w:tc>
          <w:tcPr>
            <w:tcW w:w="1505" w:type="dxa"/>
            <w:tcBorders>
              <w:top w:val="dotted" w:sz="4" w:space="0" w:color="auto"/>
              <w:bottom w:val="single" w:sz="18" w:space="0" w:color="auto"/>
            </w:tcBorders>
            <w:vAlign w:val="center"/>
          </w:tcPr>
          <w:p w14:paraId="3DA073E0" w14:textId="77777777" w:rsidR="00FC2BB1"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w:t>
            </w:r>
          </w:p>
        </w:tc>
        <w:tc>
          <w:tcPr>
            <w:tcW w:w="1506" w:type="dxa"/>
            <w:tcBorders>
              <w:top w:val="dotted" w:sz="4" w:space="0" w:color="auto"/>
              <w:bottom w:val="single" w:sz="18" w:space="0" w:color="auto"/>
            </w:tcBorders>
            <w:vAlign w:val="center"/>
          </w:tcPr>
          <w:p w14:paraId="3DA073E1" w14:textId="77777777" w:rsidR="00FC2BB1"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w:t>
            </w:r>
          </w:p>
        </w:tc>
        <w:tc>
          <w:tcPr>
            <w:tcW w:w="1505" w:type="dxa"/>
            <w:tcBorders>
              <w:top w:val="dotted" w:sz="4" w:space="0" w:color="auto"/>
              <w:bottom w:val="single" w:sz="18" w:space="0" w:color="auto"/>
            </w:tcBorders>
            <w:vAlign w:val="center"/>
          </w:tcPr>
          <w:p w14:paraId="3DA073E2" w14:textId="77777777" w:rsidR="00FC2BB1"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供給に</w:t>
            </w:r>
          </w:p>
          <w:p w14:paraId="3DA073E3" w14:textId="77777777" w:rsidR="00186EDF"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時間を要する</w:t>
            </w:r>
          </w:p>
        </w:tc>
        <w:tc>
          <w:tcPr>
            <w:tcW w:w="1506" w:type="dxa"/>
            <w:tcBorders>
              <w:top w:val="dotted" w:sz="4" w:space="0" w:color="auto"/>
              <w:bottom w:val="single" w:sz="18" w:space="0" w:color="auto"/>
              <w:right w:val="single" w:sz="18" w:space="0" w:color="auto"/>
            </w:tcBorders>
            <w:vAlign w:val="center"/>
          </w:tcPr>
          <w:p w14:paraId="3DA073E4" w14:textId="77777777" w:rsidR="00FC2BB1"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供給不可</w:t>
            </w:r>
          </w:p>
        </w:tc>
      </w:tr>
    </w:tbl>
    <w:p w14:paraId="3DA073E6" w14:textId="77777777" w:rsidR="00A544C9" w:rsidRPr="00567AAE" w:rsidRDefault="00AB5B47" w:rsidP="00A544C9">
      <w:pPr>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8B4689" w:rsidRPr="00567AAE">
        <w:rPr>
          <w:rFonts w:ascii="HG丸ｺﾞｼｯｸM-PRO" w:eastAsia="HG丸ｺﾞｼｯｸM-PRO" w:hAnsi="HG丸ｺﾞｼｯｸM-PRO" w:hint="eastAsia"/>
        </w:rPr>
        <w:t>各項目の設備には、それに対応する電気設備も含む。</w:t>
      </w:r>
    </w:p>
    <w:p w14:paraId="3DA073E7" w14:textId="77777777" w:rsidR="002E1572" w:rsidRPr="00567AAE" w:rsidRDefault="002E1572" w:rsidP="002E1572">
      <w:pPr>
        <w:pStyle w:val="40"/>
        <w:ind w:left="420" w:firstLine="210"/>
        <w:rPr>
          <w:rFonts w:ascii="HG丸ｺﾞｼｯｸM-PRO" w:eastAsia="HG丸ｺﾞｼｯｸM-PRO" w:hAnsi="HG丸ｺﾞｼｯｸM-PRO"/>
        </w:rPr>
      </w:pPr>
    </w:p>
    <w:p w14:paraId="3DA073E8" w14:textId="77777777" w:rsidR="002D72E2" w:rsidRPr="00567AAE" w:rsidRDefault="002D72E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3E9" w14:textId="430BE435" w:rsidR="008531C0" w:rsidRPr="00567AAE" w:rsidRDefault="00CE5A32" w:rsidP="008D15A5">
      <w:pPr>
        <w:pStyle w:val="2"/>
        <w:ind w:leftChars="100" w:left="772" w:hangingChars="200" w:hanging="562"/>
        <w:jc w:val="left"/>
      </w:pPr>
      <w:bookmarkStart w:id="39" w:name="_日常的な維持管理の着実な実践"/>
      <w:bookmarkStart w:id="40" w:name="_Toc393912707"/>
      <w:bookmarkEnd w:id="39"/>
      <w:r w:rsidRPr="00567AAE">
        <w:rPr>
          <w:rFonts w:hint="eastAsia"/>
        </w:rPr>
        <w:t>日常的な維持管理の着実な実践</w:t>
      </w:r>
      <w:bookmarkEnd w:id="40"/>
    </w:p>
    <w:p w14:paraId="3DA073EA" w14:textId="05C2B7A0" w:rsidR="008D15A5" w:rsidRPr="00567AAE" w:rsidRDefault="008D15A5" w:rsidP="008531C0">
      <w:pPr>
        <w:pStyle w:val="3"/>
        <w:ind w:leftChars="150" w:left="795" w:hangingChars="200" w:hanging="480"/>
      </w:pPr>
      <w:bookmarkStart w:id="41" w:name="_Toc393912708"/>
      <w:r w:rsidRPr="00567AAE">
        <w:rPr>
          <w:rFonts w:hint="eastAsia"/>
        </w:rPr>
        <w:t>管渠</w:t>
      </w:r>
      <w:r w:rsidR="00FB6A57" w:rsidRPr="00567AAE">
        <w:rPr>
          <w:rFonts w:hint="eastAsia"/>
        </w:rPr>
        <w:t>、水槽等土木構造物</w:t>
      </w:r>
      <w:bookmarkEnd w:id="41"/>
    </w:p>
    <w:p w14:paraId="37792CC9" w14:textId="77777777" w:rsidR="00F7656B" w:rsidRPr="00567AAE" w:rsidRDefault="00F7656B" w:rsidP="00F7656B">
      <w:pPr>
        <w:pStyle w:val="30"/>
        <w:ind w:leftChars="250" w:left="52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な維持管理では、施設を常に良好な状態に保つよう、施設の状態を的確に把握し、施設不具合の早期発見、早期対応や緊急的・突発的な事案、苦情・要望事項等への迅速な対応、不法・不正行為の排除を図り、府民の安全・安心の確保はもとより、府民サービスの向上に努める。</w:t>
      </w:r>
    </w:p>
    <w:p w14:paraId="3EB7F575" w14:textId="77777777" w:rsidR="00F7656B" w:rsidRPr="00567AAE" w:rsidRDefault="00F7656B" w:rsidP="00F7656B">
      <w:pPr>
        <w:pStyle w:val="30"/>
        <w:ind w:leftChars="250" w:left="52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また、施設の適正利用や日常的に細やかな維持管理・修繕作業を行う等、施設の長寿命化に資する取組を推進する。</w:t>
      </w:r>
    </w:p>
    <w:p w14:paraId="32506C8F" w14:textId="77777777" w:rsidR="00F7656B" w:rsidRPr="00567AAE" w:rsidRDefault="00F7656B" w:rsidP="00F7656B">
      <w:pPr>
        <w:pStyle w:val="30"/>
        <w:ind w:leftChars="250" w:left="52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これらの取組を着実に実践していくために施設の特性等を考慮し、創意工夫を凝らしながら適切に対応するとともにPDCAサイクルによる継続的なマネジメントを行う。</w:t>
      </w:r>
    </w:p>
    <w:p w14:paraId="526188BC" w14:textId="456EC248" w:rsidR="00F7656B" w:rsidRPr="00567AAE" w:rsidRDefault="00F7656B" w:rsidP="00F7656B">
      <w:pPr>
        <w:pStyle w:val="30"/>
        <w:ind w:leftChars="250" w:left="52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w:t>
      </w:r>
      <w:r w:rsidR="000A5730">
        <w:rPr>
          <w:rFonts w:ascii="HG丸ｺﾞｼｯｸM-PRO" w:eastAsia="HG丸ｺﾞｼｯｸM-PRO" w:hAnsi="HG丸ｺﾞｼｯｸM-PRO" w:hint="eastAsia"/>
        </w:rPr>
        <w:t>、管路施設における定期的な</w:t>
      </w:r>
      <w:r w:rsidRPr="00567AAE">
        <w:rPr>
          <w:rFonts w:ascii="HG丸ｺﾞｼｯｸM-PRO" w:eastAsia="HG丸ｺﾞｼｯｸM-PRO" w:hAnsi="HG丸ｺﾞｼｯｸM-PRO" w:hint="eastAsia"/>
        </w:rPr>
        <w:t>維持管理業務の基本的な考え方を示す。</w:t>
      </w:r>
      <w:r w:rsidR="000A5730">
        <w:rPr>
          <w:rFonts w:ascii="HG丸ｺﾞｼｯｸM-PRO" w:eastAsia="HG丸ｺﾞｼｯｸM-PRO" w:hAnsi="HG丸ｺﾞｼｯｸM-PRO" w:hint="eastAsia"/>
        </w:rPr>
        <w:t>なお、水槽等土木構造物については、府土木管理指針によるものとする。</w:t>
      </w:r>
    </w:p>
    <w:p w14:paraId="02C76586" w14:textId="2039C726" w:rsidR="00F7656B" w:rsidRPr="00567AAE" w:rsidRDefault="00F7656B" w:rsidP="00F7656B">
      <w:pPr>
        <w:pStyle w:val="30"/>
        <w:ind w:leftChars="250" w:left="525" w:firstLine="210"/>
        <w:rPr>
          <w:rFonts w:ascii="HG丸ｺﾞｼｯｸM-PRO" w:eastAsia="HG丸ｺﾞｼｯｸM-PRO" w:hAnsi="HG丸ｺﾞｼｯｸM-PRO"/>
        </w:rPr>
      </w:pPr>
    </w:p>
    <w:p w14:paraId="368E7543" w14:textId="05D55C4C" w:rsidR="00F7656B" w:rsidRPr="00567AAE" w:rsidRDefault="0022404F" w:rsidP="008A0DA8">
      <w:pPr>
        <w:pStyle w:val="4"/>
        <w:ind w:leftChars="200" w:left="420" w:firstLine="0"/>
      </w:pPr>
      <w:r>
        <w:rPr>
          <w:rFonts w:hint="eastAsia"/>
        </w:rPr>
        <w:t>定期的</w:t>
      </w:r>
      <w:r w:rsidR="00F7656B" w:rsidRPr="00567AAE">
        <w:rPr>
          <w:rFonts w:hint="eastAsia"/>
        </w:rPr>
        <w:t>巡視点検</w:t>
      </w:r>
    </w:p>
    <w:p w14:paraId="12354BEF" w14:textId="77777777" w:rsidR="00F7656B" w:rsidRPr="00567AAE" w:rsidRDefault="00F7656B" w:rsidP="00F7656B">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1．実施方法</w:t>
      </w:r>
    </w:p>
    <w:p w14:paraId="4A9870E0" w14:textId="1BCC23B2" w:rsidR="0022404F" w:rsidRDefault="00F7656B" w:rsidP="00F7656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w:t>
      </w:r>
      <w:r w:rsidR="00920338" w:rsidRPr="00567AAE">
        <w:rPr>
          <w:rFonts w:ascii="HG丸ｺﾞｼｯｸM-PRO" w:eastAsia="HG丸ｺﾞｼｯｸM-PRO" w:hAnsi="HG丸ｺﾞｼｯｸM-PRO" w:hint="eastAsia"/>
        </w:rPr>
        <w:t>直営による路上からのパトロールを基本とする</w:t>
      </w:r>
      <w:r w:rsidRPr="00567AAE">
        <w:rPr>
          <w:rFonts w:ascii="HG丸ｺﾞｼｯｸM-PRO" w:eastAsia="HG丸ｺﾞｼｯｸM-PRO" w:hAnsi="HG丸ｺﾞｼｯｸM-PRO" w:hint="eastAsia"/>
        </w:rPr>
        <w:t>。</w:t>
      </w:r>
      <w:r w:rsidR="00920338" w:rsidRPr="00567AAE">
        <w:rPr>
          <w:rFonts w:ascii="HG丸ｺﾞｼｯｸM-PRO" w:eastAsia="HG丸ｺﾞｼｯｸM-PRO" w:hAnsi="HG丸ｺﾞｼｯｸM-PRO" w:hint="eastAsia"/>
        </w:rPr>
        <w:t>管渠布設部分の路面の</w:t>
      </w:r>
      <w:r w:rsidRPr="00567AAE">
        <w:rPr>
          <w:rFonts w:ascii="HG丸ｺﾞｼｯｸM-PRO" w:eastAsia="HG丸ｺﾞｼｯｸM-PRO" w:hAnsi="HG丸ｺﾞｼｯｸM-PRO" w:hint="eastAsia"/>
        </w:rPr>
        <w:t>異常の有無や兆候を発見するため、</w:t>
      </w:r>
      <w:r w:rsidR="0022404F" w:rsidRPr="00567AAE">
        <w:rPr>
          <w:rFonts w:ascii="HG丸ｺﾞｼｯｸM-PRO" w:eastAsia="HG丸ｺﾞｼｯｸM-PRO" w:hAnsi="HG丸ｺﾞｼｯｸM-PRO" w:hint="eastAsia"/>
        </w:rPr>
        <w:t>目視による観察により状態を確認する。</w:t>
      </w:r>
      <w:r w:rsidR="0022404F">
        <w:rPr>
          <w:rFonts w:ascii="HG丸ｺﾞｼｯｸM-PRO" w:eastAsia="HG丸ｺﾞｼｯｸM-PRO" w:hAnsi="HG丸ｺﾞｼｯｸM-PRO" w:hint="eastAsia"/>
        </w:rPr>
        <w:t>点検周期は、「維持管理指針 第3章管路施設 第2節点検及び調査 3.2.2点検」を参考に</w:t>
      </w:r>
      <w:r w:rsidR="0022404F" w:rsidRPr="00567AAE">
        <w:rPr>
          <w:rFonts w:ascii="HG丸ｺﾞｼｯｸM-PRO" w:eastAsia="HG丸ｺﾞｼｯｸM-PRO" w:hAnsi="HG丸ｺﾞｼｯｸM-PRO" w:hint="eastAsia"/>
        </w:rPr>
        <w:t>実施する。</w:t>
      </w:r>
    </w:p>
    <w:p w14:paraId="21AEC9F9" w14:textId="6CA033B8" w:rsidR="00F7656B" w:rsidRPr="00567AAE" w:rsidRDefault="0022404F" w:rsidP="00F7656B">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また、可能な範囲で、人孔蓋を開け、人孔付近の管渠内の様子も併せて</w:t>
      </w:r>
      <w:r w:rsidR="00920338" w:rsidRPr="00567AAE">
        <w:rPr>
          <w:rFonts w:ascii="HG丸ｺﾞｼｯｸM-PRO" w:eastAsia="HG丸ｺﾞｼｯｸM-PRO" w:hAnsi="HG丸ｺﾞｼｯｸM-PRO" w:hint="eastAsia"/>
        </w:rPr>
        <w:t>確認する</w:t>
      </w:r>
      <w:r w:rsidR="00F7656B" w:rsidRPr="00567AAE">
        <w:rPr>
          <w:rFonts w:ascii="HG丸ｺﾞｼｯｸM-PRO" w:eastAsia="HG丸ｺﾞｼｯｸM-PRO" w:hAnsi="HG丸ｺﾞｼｯｸM-PRO" w:hint="eastAsia"/>
        </w:rPr>
        <w:t>。</w:t>
      </w:r>
    </w:p>
    <w:p w14:paraId="49870722" w14:textId="77777777" w:rsidR="00F7656B" w:rsidRPr="00567AAE" w:rsidRDefault="00F7656B" w:rsidP="00F7656B">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2．実施計画の策定</w:t>
      </w:r>
    </w:p>
    <w:p w14:paraId="5C298D99" w14:textId="3E777162" w:rsidR="00F7656B" w:rsidRPr="00567AAE" w:rsidRDefault="00920338" w:rsidP="00F7656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年度当初に当該年度のパトロール計画を策定する</w:t>
      </w:r>
      <w:r w:rsidR="00F7656B" w:rsidRPr="00567AAE">
        <w:rPr>
          <w:rFonts w:ascii="HG丸ｺﾞｼｯｸM-PRO" w:eastAsia="HG丸ｺﾞｼｯｸM-PRO" w:hAnsi="HG丸ｺﾞｼｯｸM-PRO" w:hint="eastAsia"/>
        </w:rPr>
        <w:t>。</w:t>
      </w:r>
    </w:p>
    <w:p w14:paraId="0AE761DD" w14:textId="77777777" w:rsidR="00D9667A" w:rsidRPr="00567AAE" w:rsidRDefault="00D9667A" w:rsidP="00D9667A">
      <w:pPr>
        <w:keepLines/>
        <w:spacing w:beforeLines="50" w:before="180"/>
        <w:jc w:val="center"/>
        <w:rPr>
          <w:rFonts w:ascii="HG丸ｺﾞｼｯｸM-PRO" w:eastAsia="HG丸ｺﾞｼｯｸM-PRO" w:hAnsi="HG丸ｺﾞｼｯｸM-PRO"/>
          <w:bCs/>
          <w:szCs w:val="20"/>
        </w:rPr>
      </w:pPr>
      <w:bookmarkStart w:id="42" w:name="_Ref387666522"/>
      <w:r w:rsidRPr="00567AAE">
        <w:rPr>
          <w:rFonts w:ascii="HG丸ｺﾞｼｯｸM-PRO" w:eastAsia="HG丸ｺﾞｼｯｸM-PRO" w:hAnsi="HG丸ｺﾞｼｯｸM-PRO" w:hint="eastAsia"/>
          <w:bCs/>
          <w:szCs w:val="20"/>
        </w:rPr>
        <w:t xml:space="preserve">表 </w:t>
      </w:r>
      <w:r w:rsidRPr="00567AAE">
        <w:rPr>
          <w:rFonts w:ascii="HG丸ｺﾞｼｯｸM-PRO" w:eastAsia="HG丸ｺﾞｼｯｸM-PRO" w:hAnsi="HG丸ｺﾞｼｯｸM-PRO"/>
          <w:bCs/>
          <w:szCs w:val="20"/>
        </w:rPr>
        <w:fldChar w:fldCharType="begin"/>
      </w:r>
      <w:r w:rsidRPr="00567AAE">
        <w:rPr>
          <w:rFonts w:ascii="HG丸ｺﾞｼｯｸM-PRO" w:eastAsia="HG丸ｺﾞｼｯｸM-PRO" w:hAnsi="HG丸ｺﾞｼｯｸM-PRO"/>
          <w:bCs/>
          <w:szCs w:val="20"/>
        </w:rPr>
        <w:instrText xml:space="preserve"> STYLEREF 1 \s </w:instrText>
      </w:r>
      <w:r w:rsidRPr="00567AAE">
        <w:rPr>
          <w:rFonts w:ascii="HG丸ｺﾞｼｯｸM-PRO" w:eastAsia="HG丸ｺﾞｼｯｸM-PRO" w:hAnsi="HG丸ｺﾞｼｯｸM-PRO"/>
          <w:bCs/>
          <w:szCs w:val="20"/>
        </w:rPr>
        <w:fldChar w:fldCharType="separate"/>
      </w:r>
      <w:r w:rsidR="00FD4C33">
        <w:rPr>
          <w:rFonts w:ascii="HG丸ｺﾞｼｯｸM-PRO" w:eastAsia="HG丸ｺﾞｼｯｸM-PRO" w:hAnsi="HG丸ｺﾞｼｯｸM-PRO"/>
          <w:bCs/>
          <w:noProof/>
          <w:szCs w:val="20"/>
        </w:rPr>
        <w:t>4</w:t>
      </w:r>
      <w:r w:rsidRPr="00567AAE">
        <w:rPr>
          <w:rFonts w:ascii="HG丸ｺﾞｼｯｸM-PRO" w:eastAsia="HG丸ｺﾞｼｯｸM-PRO" w:hAnsi="HG丸ｺﾞｼｯｸM-PRO"/>
          <w:bCs/>
          <w:noProof/>
          <w:szCs w:val="20"/>
        </w:rPr>
        <w:fldChar w:fldCharType="end"/>
      </w:r>
      <w:r w:rsidRPr="00567AAE">
        <w:rPr>
          <w:rFonts w:ascii="HG丸ｺﾞｼｯｸM-PRO" w:eastAsia="HG丸ｺﾞｼｯｸM-PRO" w:hAnsi="HG丸ｺﾞｼｯｸM-PRO"/>
          <w:bCs/>
          <w:szCs w:val="20"/>
        </w:rPr>
        <w:t>.</w:t>
      </w:r>
      <w:r w:rsidRPr="00567AAE">
        <w:rPr>
          <w:rFonts w:ascii="HG丸ｺﾞｼｯｸM-PRO" w:eastAsia="HG丸ｺﾞｼｯｸM-PRO" w:hAnsi="HG丸ｺﾞｼｯｸM-PRO"/>
          <w:bCs/>
          <w:szCs w:val="20"/>
        </w:rPr>
        <w:fldChar w:fldCharType="begin"/>
      </w:r>
      <w:r w:rsidRPr="00567AAE">
        <w:rPr>
          <w:rFonts w:ascii="HG丸ｺﾞｼｯｸM-PRO" w:eastAsia="HG丸ｺﾞｼｯｸM-PRO" w:hAnsi="HG丸ｺﾞｼｯｸM-PRO"/>
          <w:bCs/>
          <w:szCs w:val="20"/>
        </w:rPr>
        <w:instrText xml:space="preserve"> SEQ 表 \* ARABIC \s 1 </w:instrText>
      </w:r>
      <w:r w:rsidRPr="00567AAE">
        <w:rPr>
          <w:rFonts w:ascii="HG丸ｺﾞｼｯｸM-PRO" w:eastAsia="HG丸ｺﾞｼｯｸM-PRO" w:hAnsi="HG丸ｺﾞｼｯｸM-PRO"/>
          <w:bCs/>
          <w:szCs w:val="20"/>
        </w:rPr>
        <w:fldChar w:fldCharType="separate"/>
      </w:r>
      <w:r w:rsidR="00FD4C33">
        <w:rPr>
          <w:rFonts w:ascii="HG丸ｺﾞｼｯｸM-PRO" w:eastAsia="HG丸ｺﾞｼｯｸM-PRO" w:hAnsi="HG丸ｺﾞｼｯｸM-PRO"/>
          <w:bCs/>
          <w:noProof/>
          <w:szCs w:val="20"/>
        </w:rPr>
        <w:t>5</w:t>
      </w:r>
      <w:r w:rsidRPr="00567AAE">
        <w:rPr>
          <w:rFonts w:ascii="HG丸ｺﾞｼｯｸM-PRO" w:eastAsia="HG丸ｺﾞｼｯｸM-PRO" w:hAnsi="HG丸ｺﾞｼｯｸM-PRO"/>
          <w:bCs/>
          <w:noProof/>
          <w:szCs w:val="20"/>
        </w:rPr>
        <w:fldChar w:fldCharType="end"/>
      </w:r>
      <w:bookmarkEnd w:id="42"/>
      <w:r w:rsidRPr="00567AAE">
        <w:rPr>
          <w:rFonts w:ascii="HG丸ｺﾞｼｯｸM-PRO" w:eastAsia="HG丸ｺﾞｼｯｸM-PRO" w:hAnsi="HG丸ｺﾞｼｯｸM-PRO" w:hint="eastAsia"/>
          <w:bCs/>
          <w:szCs w:val="20"/>
        </w:rPr>
        <w:t xml:space="preserve">　</w:t>
      </w:r>
      <w:r w:rsidRPr="00567AAE">
        <w:rPr>
          <w:rFonts w:ascii="HG丸ｺﾞｼｯｸM-PRO" w:eastAsia="HG丸ｺﾞｼｯｸM-PRO" w:hAnsi="HG丸ｺﾞｼｯｸM-PRO" w:hint="eastAsia"/>
          <w:bCs/>
          <w:color w:val="000000"/>
          <w:szCs w:val="20"/>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D9667A" w:rsidRPr="00567AAE" w14:paraId="7AD8FF18" w14:textId="77777777" w:rsidTr="000D559F">
        <w:trPr>
          <w:trHeight w:val="321"/>
          <w:jc w:val="center"/>
        </w:trPr>
        <w:tc>
          <w:tcPr>
            <w:tcW w:w="1889" w:type="dxa"/>
            <w:tcBorders>
              <w:bottom w:val="double" w:sz="4" w:space="0" w:color="auto"/>
            </w:tcBorders>
            <w:shd w:val="clear" w:color="auto" w:fill="D9D9D9" w:themeFill="background1" w:themeFillShade="D9"/>
            <w:vAlign w:val="center"/>
          </w:tcPr>
          <w:p w14:paraId="69A200F9" w14:textId="77777777" w:rsidR="00D9667A" w:rsidRPr="00567AAE" w:rsidRDefault="00D9667A" w:rsidP="00D9667A">
            <w:pPr>
              <w:spacing w:line="280" w:lineRule="exact"/>
              <w:jc w:val="center"/>
              <w:rPr>
                <w:rFonts w:ascii="HG丸ｺﾞｼｯｸM-PRO" w:eastAsia="HG丸ｺﾞｼｯｸM-PRO" w:hAnsi="HG丸ｺﾞｼｯｸM-PRO"/>
                <w:color w:val="000000"/>
                <w:sz w:val="20"/>
                <w:szCs w:val="20"/>
              </w:rPr>
            </w:pPr>
            <w:r w:rsidRPr="00567AAE">
              <w:rPr>
                <w:rFonts w:ascii="HG丸ｺﾞｼｯｸM-PRO" w:eastAsia="HG丸ｺﾞｼｯｸM-PRO" w:hAnsi="HG丸ｺﾞｼｯｸM-PRO" w:hint="eastAsia"/>
                <w:color w:val="000000"/>
                <w:sz w:val="20"/>
                <w:szCs w:val="20"/>
              </w:rPr>
              <w:t>項目</w:t>
            </w:r>
          </w:p>
        </w:tc>
        <w:tc>
          <w:tcPr>
            <w:tcW w:w="5005" w:type="dxa"/>
            <w:tcBorders>
              <w:bottom w:val="double" w:sz="4" w:space="0" w:color="auto"/>
            </w:tcBorders>
            <w:shd w:val="clear" w:color="auto" w:fill="D9D9D9" w:themeFill="background1" w:themeFillShade="D9"/>
            <w:vAlign w:val="center"/>
          </w:tcPr>
          <w:p w14:paraId="070C3850" w14:textId="77777777" w:rsidR="00D9667A" w:rsidRPr="00567AAE" w:rsidRDefault="00D9667A" w:rsidP="00D9667A">
            <w:pPr>
              <w:spacing w:line="280" w:lineRule="exact"/>
              <w:ind w:firstLineChars="114" w:firstLine="228"/>
              <w:jc w:val="center"/>
              <w:rPr>
                <w:rFonts w:ascii="HG丸ｺﾞｼｯｸM-PRO" w:eastAsia="HG丸ｺﾞｼｯｸM-PRO" w:hAnsi="HG丸ｺﾞｼｯｸM-PRO"/>
                <w:color w:val="000000"/>
                <w:sz w:val="20"/>
                <w:szCs w:val="20"/>
              </w:rPr>
            </w:pPr>
            <w:r w:rsidRPr="00567AAE">
              <w:rPr>
                <w:rFonts w:ascii="HG丸ｺﾞｼｯｸM-PRO" w:eastAsia="HG丸ｺﾞｼｯｸM-PRO" w:hAnsi="HG丸ｺﾞｼｯｸM-PRO" w:hint="eastAsia"/>
                <w:color w:val="000000"/>
                <w:sz w:val="20"/>
                <w:szCs w:val="20"/>
              </w:rPr>
              <w:t>内容</w:t>
            </w:r>
          </w:p>
        </w:tc>
      </w:tr>
      <w:tr w:rsidR="00D9667A" w:rsidRPr="00567AAE" w14:paraId="5B4A31C8" w14:textId="77777777" w:rsidTr="000D559F">
        <w:trPr>
          <w:trHeight w:val="938"/>
          <w:jc w:val="center"/>
        </w:trPr>
        <w:tc>
          <w:tcPr>
            <w:tcW w:w="1889" w:type="dxa"/>
            <w:tcBorders>
              <w:top w:val="double" w:sz="4" w:space="0" w:color="auto"/>
            </w:tcBorders>
            <w:vAlign w:val="center"/>
          </w:tcPr>
          <w:p w14:paraId="4FD80500" w14:textId="444DD0C3" w:rsidR="00D9667A" w:rsidRPr="00567AAE" w:rsidRDefault="00D9667A" w:rsidP="00D9667A">
            <w:pPr>
              <w:spacing w:line="280" w:lineRule="exact"/>
              <w:jc w:val="center"/>
              <w:rPr>
                <w:rFonts w:ascii="HG丸ｺﾞｼｯｸM-PRO" w:eastAsia="HG丸ｺﾞｼｯｸM-PRO" w:hAnsi="HG丸ｺﾞｼｯｸM-PRO"/>
                <w:color w:val="000000"/>
                <w:sz w:val="20"/>
                <w:szCs w:val="20"/>
              </w:rPr>
            </w:pPr>
            <w:r w:rsidRPr="00567AAE">
              <w:rPr>
                <w:rFonts w:ascii="HG丸ｺﾞｼｯｸM-PRO" w:eastAsia="HG丸ｺﾞｼｯｸM-PRO" w:hAnsi="HG丸ｺﾞｼｯｸM-PRO" w:hint="eastAsia"/>
                <w:color w:val="000000"/>
                <w:sz w:val="20"/>
                <w:szCs w:val="20"/>
              </w:rPr>
              <w:t>日常パトロール</w:t>
            </w:r>
          </w:p>
        </w:tc>
        <w:tc>
          <w:tcPr>
            <w:tcW w:w="5005" w:type="dxa"/>
            <w:tcBorders>
              <w:top w:val="double" w:sz="4" w:space="0" w:color="auto"/>
            </w:tcBorders>
          </w:tcPr>
          <w:p w14:paraId="2D44BCD3" w14:textId="77777777" w:rsidR="00D9667A" w:rsidRPr="00567AAE" w:rsidRDefault="00D9667A" w:rsidP="00D9667A">
            <w:pPr>
              <w:spacing w:line="280" w:lineRule="exact"/>
              <w:rPr>
                <w:rFonts w:ascii="HG丸ｺﾞｼｯｸM-PRO" w:eastAsia="HG丸ｺﾞｼｯｸM-PRO" w:hAnsi="HG丸ｺﾞｼｯｸM-PRO"/>
                <w:color w:val="000000"/>
                <w:sz w:val="20"/>
                <w:szCs w:val="20"/>
              </w:rPr>
            </w:pPr>
            <w:r w:rsidRPr="00567AAE">
              <w:rPr>
                <w:rFonts w:ascii="HG丸ｺﾞｼｯｸM-PRO" w:eastAsia="HG丸ｺﾞｼｯｸM-PRO" w:hAnsi="HG丸ｺﾞｼｯｸM-PRO" w:hint="eastAsia"/>
                <w:color w:val="000000"/>
                <w:sz w:val="20"/>
                <w:szCs w:val="20"/>
              </w:rPr>
              <w:t>・コース、実施体制（巡視員の人数）</w:t>
            </w:r>
          </w:p>
          <w:p w14:paraId="410CACBD" w14:textId="77777777" w:rsidR="00D9667A" w:rsidRPr="00567AAE" w:rsidRDefault="00D9667A" w:rsidP="00D9667A">
            <w:pPr>
              <w:spacing w:line="280" w:lineRule="exact"/>
              <w:rPr>
                <w:rFonts w:ascii="HG丸ｺﾞｼｯｸM-PRO" w:eastAsia="HG丸ｺﾞｼｯｸM-PRO" w:hAnsi="HG丸ｺﾞｼｯｸM-PRO"/>
                <w:color w:val="000000"/>
                <w:sz w:val="20"/>
                <w:szCs w:val="20"/>
              </w:rPr>
            </w:pPr>
            <w:r w:rsidRPr="00567AAE">
              <w:rPr>
                <w:rFonts w:ascii="HG丸ｺﾞｼｯｸM-PRO" w:eastAsia="HG丸ｺﾞｼｯｸM-PRO" w:hAnsi="HG丸ｺﾞｼｯｸM-PRO" w:hint="eastAsia"/>
                <w:color w:val="000000"/>
                <w:sz w:val="20"/>
                <w:szCs w:val="20"/>
              </w:rPr>
              <w:t>・手段（徒歩、自転車、自動車等）、携行道具</w:t>
            </w:r>
          </w:p>
          <w:p w14:paraId="1E4BB072" w14:textId="77777777" w:rsidR="00D9667A" w:rsidRPr="00567AAE" w:rsidRDefault="00D9667A" w:rsidP="00D9667A">
            <w:pPr>
              <w:spacing w:line="280" w:lineRule="exact"/>
              <w:rPr>
                <w:rFonts w:ascii="HG丸ｺﾞｼｯｸM-PRO" w:eastAsia="HG丸ｺﾞｼｯｸM-PRO" w:hAnsi="HG丸ｺﾞｼｯｸM-PRO"/>
                <w:color w:val="000000"/>
                <w:sz w:val="20"/>
                <w:szCs w:val="20"/>
              </w:rPr>
            </w:pPr>
            <w:r w:rsidRPr="00567AAE">
              <w:rPr>
                <w:rFonts w:ascii="HG丸ｺﾞｼｯｸM-PRO" w:eastAsia="HG丸ｺﾞｼｯｸM-PRO" w:hAnsi="HG丸ｺﾞｼｯｸM-PRO" w:hint="eastAsia"/>
                <w:color w:val="000000"/>
                <w:sz w:val="20"/>
                <w:szCs w:val="20"/>
              </w:rPr>
              <w:t>・損傷発見時の対応手順</w:t>
            </w:r>
          </w:p>
          <w:p w14:paraId="58BCBA76" w14:textId="77777777" w:rsidR="00D9667A" w:rsidRPr="00567AAE" w:rsidRDefault="00D9667A" w:rsidP="00D9667A">
            <w:pPr>
              <w:spacing w:line="280" w:lineRule="exact"/>
              <w:rPr>
                <w:rFonts w:ascii="HG丸ｺﾞｼｯｸM-PRO" w:eastAsia="HG丸ｺﾞｼｯｸM-PRO" w:hAnsi="HG丸ｺﾞｼｯｸM-PRO"/>
                <w:color w:val="000000"/>
                <w:sz w:val="20"/>
                <w:szCs w:val="20"/>
              </w:rPr>
            </w:pPr>
            <w:r w:rsidRPr="00567AAE">
              <w:rPr>
                <w:rFonts w:ascii="HG丸ｺﾞｼｯｸM-PRO" w:eastAsia="HG丸ｺﾞｼｯｸM-PRO" w:hAnsi="HG丸ｺﾞｼｯｸM-PRO" w:hint="eastAsia"/>
                <w:color w:val="000000"/>
                <w:sz w:val="20"/>
                <w:szCs w:val="20"/>
              </w:rPr>
              <w:t>・パトロールの記録方法　　等</w:t>
            </w:r>
          </w:p>
        </w:tc>
      </w:tr>
    </w:tbl>
    <w:p w14:paraId="6057B172" w14:textId="77777777" w:rsidR="00D9667A" w:rsidRPr="00567AAE" w:rsidRDefault="00D9667A" w:rsidP="00F7656B">
      <w:pPr>
        <w:pStyle w:val="40"/>
        <w:ind w:leftChars="400" w:left="840" w:firstLine="210"/>
        <w:rPr>
          <w:rFonts w:ascii="HG丸ｺﾞｼｯｸM-PRO" w:eastAsia="HG丸ｺﾞｼｯｸM-PRO" w:hAnsi="HG丸ｺﾞｼｯｸM-PRO"/>
        </w:rPr>
      </w:pPr>
    </w:p>
    <w:p w14:paraId="412A1627" w14:textId="77777777" w:rsidR="00F7656B" w:rsidRPr="00567AAE" w:rsidRDefault="00F7656B" w:rsidP="00F7656B">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3．データの蓄積・管理</w:t>
      </w:r>
    </w:p>
    <w:p w14:paraId="06A09B68" w14:textId="0315E7B9" w:rsidR="00F7656B" w:rsidRPr="00567AAE" w:rsidRDefault="00F7656B" w:rsidP="00F7656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年度毎の故障記録及び改築・修繕経歴等の内容を</w:t>
      </w:r>
      <w:r w:rsidR="00920338" w:rsidRPr="00567AAE">
        <w:rPr>
          <w:rFonts w:ascii="HG丸ｺﾞｼｯｸM-PRO" w:eastAsia="HG丸ｺﾞｼｯｸM-PRO" w:hAnsi="HG丸ｺﾞｼｯｸM-PRO" w:hint="eastAsia"/>
        </w:rPr>
        <w:t>記録する。</w:t>
      </w:r>
    </w:p>
    <w:p w14:paraId="5A7691F6" w14:textId="3330532B" w:rsidR="00F7656B" w:rsidRPr="00567AAE" w:rsidRDefault="00F7656B" w:rsidP="00F7656B">
      <w:pPr>
        <w:pStyle w:val="40"/>
        <w:ind w:leftChars="400" w:left="840" w:firstLine="210"/>
        <w:rPr>
          <w:rFonts w:ascii="HG丸ｺﾞｼｯｸM-PRO" w:eastAsia="HG丸ｺﾞｼｯｸM-PRO" w:hAnsi="HG丸ｺﾞｼｯｸM-PRO"/>
        </w:rPr>
      </w:pPr>
    </w:p>
    <w:p w14:paraId="11CA7884" w14:textId="08B434E9" w:rsidR="00F7656B" w:rsidRPr="00567AAE" w:rsidRDefault="00920338" w:rsidP="00F7656B">
      <w:pPr>
        <w:pStyle w:val="4"/>
        <w:ind w:leftChars="200" w:left="902" w:hangingChars="200" w:hanging="482"/>
      </w:pPr>
      <w:r w:rsidRPr="00567AAE">
        <w:rPr>
          <w:rFonts w:hint="eastAsia"/>
        </w:rPr>
        <w:t>管渠内調査</w:t>
      </w:r>
      <w:r w:rsidR="00F7656B" w:rsidRPr="00567AAE">
        <w:rPr>
          <w:rFonts w:hint="eastAsia"/>
        </w:rPr>
        <w:t>・</w:t>
      </w:r>
      <w:r w:rsidRPr="00567AAE">
        <w:rPr>
          <w:rFonts w:hint="eastAsia"/>
        </w:rPr>
        <w:t>清掃</w:t>
      </w:r>
      <w:r w:rsidR="00F7656B" w:rsidRPr="00567AAE">
        <w:rPr>
          <w:rFonts w:hint="eastAsia"/>
        </w:rPr>
        <w:t>作業</w:t>
      </w:r>
    </w:p>
    <w:p w14:paraId="1F7E13E1" w14:textId="362AD31F"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w:t>
      </w:r>
      <w:r w:rsidR="00920338" w:rsidRPr="00567AAE">
        <w:rPr>
          <w:rFonts w:ascii="HG丸ｺﾞｼｯｸM-PRO" w:eastAsia="HG丸ｺﾞｼｯｸM-PRO" w:hAnsi="HG丸ｺﾞｼｯｸM-PRO" w:hint="eastAsia"/>
        </w:rPr>
        <w:t>管渠調査清掃会社や民間調査会社（ｺﾝｻﾙﾀﾝﾄ等）に委託し調査を実施する</w:t>
      </w:r>
      <w:r w:rsidRPr="00567AAE">
        <w:rPr>
          <w:rFonts w:ascii="HG丸ｺﾞｼｯｸM-PRO" w:eastAsia="HG丸ｺﾞｼｯｸM-PRO" w:hAnsi="HG丸ｺﾞｼｯｸM-PRO" w:hint="eastAsia"/>
        </w:rPr>
        <w:t>メンテナンス業者で実施する。</w:t>
      </w:r>
      <w:r w:rsidR="0022404F">
        <w:rPr>
          <w:rFonts w:ascii="HG丸ｺﾞｼｯｸM-PRO" w:eastAsia="HG丸ｺﾞｼｯｸM-PRO" w:hAnsi="HG丸ｺﾞｼｯｸM-PRO" w:hint="eastAsia"/>
        </w:rPr>
        <w:t>調査の実施については、「維持管理指針 第3章管路施設 第2節点検及び調査 3.2.3調査」を参考に、調査実施計画を策定する。</w:t>
      </w:r>
    </w:p>
    <w:p w14:paraId="70824B47" w14:textId="77777777" w:rsidR="00F7656B" w:rsidRPr="00567AAE" w:rsidRDefault="00F7656B" w:rsidP="00F7656B">
      <w:pPr>
        <w:pStyle w:val="40"/>
        <w:ind w:leftChars="400" w:left="840" w:firstLine="210"/>
        <w:rPr>
          <w:rFonts w:ascii="HG丸ｺﾞｼｯｸM-PRO" w:eastAsia="HG丸ｺﾞｼｯｸM-PRO" w:hAnsi="HG丸ｺﾞｼｯｸM-PRO"/>
        </w:rPr>
      </w:pPr>
    </w:p>
    <w:p w14:paraId="518ECEEA" w14:textId="71BF25FE" w:rsidR="00F7656B" w:rsidRPr="00567AAE" w:rsidRDefault="00F7656B" w:rsidP="00F7656B">
      <w:pPr>
        <w:pStyle w:val="4"/>
        <w:ind w:leftChars="200" w:left="902" w:hangingChars="200" w:hanging="482"/>
      </w:pPr>
      <w:r w:rsidRPr="00567AAE">
        <w:rPr>
          <w:rFonts w:hint="eastAsia"/>
        </w:rPr>
        <w:t>データの蓄積・管理</w:t>
      </w:r>
    </w:p>
    <w:p w14:paraId="6EA4C50A" w14:textId="4D131FFE"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年度毎の故障記録及び改築・修繕経歴等の内容を</w:t>
      </w:r>
      <w:r w:rsidR="00920338" w:rsidRPr="00567AAE">
        <w:rPr>
          <w:rFonts w:ascii="HG丸ｺﾞｼｯｸM-PRO" w:eastAsia="HG丸ｺﾞｼｯｸM-PRO" w:hAnsi="HG丸ｺﾞｼｯｸM-PRO" w:hint="eastAsia"/>
        </w:rPr>
        <w:t>記録し、建設ＣＡＬＳ等に保存する</w:t>
      </w:r>
      <w:r w:rsidRPr="00567AAE">
        <w:rPr>
          <w:rFonts w:ascii="HG丸ｺﾞｼｯｸM-PRO" w:eastAsia="HG丸ｺﾞｼｯｸM-PRO" w:hAnsi="HG丸ｺﾞｼｯｸM-PRO" w:hint="eastAsia"/>
        </w:rPr>
        <w:t>。</w:t>
      </w:r>
    </w:p>
    <w:p w14:paraId="42280F43" w14:textId="7E72BFF8" w:rsidR="00F7656B" w:rsidRPr="00567AAE" w:rsidRDefault="00F7656B" w:rsidP="00F7656B">
      <w:pPr>
        <w:pStyle w:val="40"/>
        <w:ind w:left="840" w:hangingChars="200" w:hanging="420"/>
        <w:rPr>
          <w:rFonts w:ascii="HG丸ｺﾞｼｯｸM-PRO" w:eastAsia="HG丸ｺﾞｼｯｸM-PRO" w:hAnsi="HG丸ｺﾞｼｯｸM-PRO"/>
        </w:rPr>
      </w:pPr>
    </w:p>
    <w:p w14:paraId="15DE5622" w14:textId="657C7AAA" w:rsidR="00F7656B" w:rsidRPr="00567AAE" w:rsidRDefault="00F7656B" w:rsidP="00F7656B">
      <w:pPr>
        <w:pStyle w:val="4"/>
        <w:ind w:leftChars="200" w:left="902" w:hangingChars="200" w:hanging="482"/>
      </w:pPr>
      <w:r w:rsidRPr="00567AAE">
        <w:rPr>
          <w:rFonts w:hint="eastAsia"/>
        </w:rPr>
        <w:t>ＰＤＣＡによる継続したマネジメント</w:t>
      </w:r>
    </w:p>
    <w:p w14:paraId="0D9B1332" w14:textId="77777777" w:rsidR="00F7656B" w:rsidRPr="00567AAE" w:rsidRDefault="00F7656B" w:rsidP="00F7656B">
      <w:pPr>
        <w:pStyle w:val="40"/>
        <w:ind w:leftChars="300" w:left="63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効率的・効果的に日常的な維持管理を着実な実践していくために、実施状況等を検証、評価し、改善する等、毎年度PDCAサイクルによる継続したマネジメントを実施する。</w:t>
      </w:r>
    </w:p>
    <w:p w14:paraId="222C3099" w14:textId="77777777" w:rsidR="00D9667A" w:rsidRPr="00567AAE" w:rsidRDefault="00D9667A" w:rsidP="00D9667A">
      <w:pPr>
        <w:pStyle w:val="5"/>
        <w:ind w:left="1134"/>
      </w:pPr>
      <w:r w:rsidRPr="00567AAE">
        <w:rPr>
          <w:rFonts w:hint="eastAsia"/>
        </w:rPr>
        <w:t>実施状況の検証</w:t>
      </w:r>
    </w:p>
    <w:p w14:paraId="145121EB" w14:textId="77777777" w:rsidR="00D9667A" w:rsidRPr="0022404F" w:rsidRDefault="00D9667A" w:rsidP="00D9667A">
      <w:pPr>
        <w:pStyle w:val="50"/>
        <w:ind w:left="735" w:firstLine="210"/>
        <w:rPr>
          <w:rFonts w:ascii="HG丸ｺﾞｼｯｸM-PRO" w:eastAsia="HG丸ｺﾞｼｯｸM-PRO" w:hAnsi="HG丸ｺﾞｼｯｸM-PRO"/>
          <w:color w:val="000000" w:themeColor="text1"/>
        </w:rPr>
      </w:pPr>
      <w:r w:rsidRPr="0022404F">
        <w:rPr>
          <w:rFonts w:ascii="HG丸ｺﾞｼｯｸM-PRO" w:eastAsia="HG丸ｺﾞｼｯｸM-PRO" w:hAnsi="HG丸ｺﾞｼｯｸM-PRO" w:hint="eastAsia"/>
          <w:color w:val="000000" w:themeColor="text1"/>
        </w:rPr>
        <w:t>パトロール報告結果より、パトロールが計画に基づき、有効に実施されたかどうかを確認する。</w:t>
      </w:r>
    </w:p>
    <w:p w14:paraId="078F0107" w14:textId="77777777" w:rsidR="00D9667A" w:rsidRPr="0022404F" w:rsidRDefault="00D9667A" w:rsidP="00D9667A">
      <w:pPr>
        <w:pStyle w:val="5"/>
        <w:ind w:left="1134"/>
      </w:pPr>
      <w:r w:rsidRPr="0022404F">
        <w:rPr>
          <w:rFonts w:hint="eastAsia"/>
        </w:rPr>
        <w:t>不具合等発生状況の検証</w:t>
      </w:r>
    </w:p>
    <w:p w14:paraId="1427160E" w14:textId="77777777" w:rsidR="00D9667A" w:rsidRPr="0022404F" w:rsidRDefault="00D9667A" w:rsidP="00D9667A">
      <w:pPr>
        <w:pStyle w:val="50"/>
        <w:ind w:left="735" w:firstLine="210"/>
        <w:rPr>
          <w:rFonts w:ascii="HG丸ｺﾞｼｯｸM-PRO" w:eastAsia="HG丸ｺﾞｼｯｸM-PRO" w:hAnsi="HG丸ｺﾞｼｯｸM-PRO"/>
          <w:color w:val="000000" w:themeColor="text1"/>
        </w:rPr>
      </w:pPr>
      <w:r w:rsidRPr="0022404F">
        <w:rPr>
          <w:rFonts w:ascii="HG丸ｺﾞｼｯｸM-PRO" w:eastAsia="HG丸ｺﾞｼｯｸM-PRO" w:hAnsi="HG丸ｺﾞｼｯｸM-PRO" w:hint="eastAsia"/>
          <w:color w:val="000000" w:themeColor="text1"/>
        </w:rPr>
        <w:t>「大阪府建設CALSシステム」に蓄積されたパトロール結果より、路線（河川）・区間・施設等毎に不具合の発生状況を評価し、重点化方針の再評価を行う。</w:t>
      </w:r>
    </w:p>
    <w:p w14:paraId="3A85C684" w14:textId="77777777" w:rsidR="00D9667A" w:rsidRPr="0022404F" w:rsidRDefault="00D9667A" w:rsidP="00D9667A">
      <w:pPr>
        <w:pStyle w:val="5"/>
        <w:ind w:left="1134"/>
      </w:pPr>
      <w:r w:rsidRPr="0022404F">
        <w:rPr>
          <w:rFonts w:hint="eastAsia"/>
        </w:rPr>
        <w:t>対応成果の検証</w:t>
      </w:r>
    </w:p>
    <w:p w14:paraId="391D8EF8" w14:textId="77777777" w:rsidR="00D9667A" w:rsidRPr="00567AAE" w:rsidRDefault="00D9667A" w:rsidP="00D9667A">
      <w:pPr>
        <w:pStyle w:val="50"/>
        <w:ind w:left="735"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パトロールでの発見状況を対比したうえ、パトロールの成果を評価する。成果が上がらない場合には、課題を解決するための改善策をパトロール以外の方法も含めて検討する。</w:t>
      </w:r>
    </w:p>
    <w:p w14:paraId="57902FE7" w14:textId="24987E3E" w:rsidR="00D9667A" w:rsidRPr="00567AAE" w:rsidRDefault="00D9667A" w:rsidP="00D9667A">
      <w:pPr>
        <w:pStyle w:val="50"/>
        <w:ind w:left="735"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管渠内の異状が想定される場合は、管渠内詳細調査の優先順位の検討に反映させる。</w:t>
      </w:r>
    </w:p>
    <w:p w14:paraId="3CDF6372" w14:textId="77777777" w:rsidR="00920338" w:rsidRPr="00567AAE" w:rsidRDefault="00920338" w:rsidP="00F7656B">
      <w:pPr>
        <w:pStyle w:val="40"/>
        <w:ind w:left="420" w:firstLine="210"/>
        <w:rPr>
          <w:rFonts w:ascii="HG丸ｺﾞｼｯｸM-PRO" w:eastAsia="HG丸ｺﾞｼｯｸM-PRO" w:hAnsi="HG丸ｺﾞｼｯｸM-PRO"/>
        </w:rPr>
      </w:pPr>
    </w:p>
    <w:p w14:paraId="3DA073ED" w14:textId="0E048059" w:rsidR="008531C0" w:rsidRPr="00567AAE" w:rsidRDefault="008D15A5" w:rsidP="008531C0">
      <w:pPr>
        <w:pStyle w:val="3"/>
        <w:ind w:leftChars="150" w:left="795" w:hangingChars="200" w:hanging="480"/>
      </w:pPr>
      <w:bookmarkStart w:id="43" w:name="_Toc393912709"/>
      <w:r w:rsidRPr="00567AAE">
        <w:rPr>
          <w:rFonts w:hint="eastAsia"/>
        </w:rPr>
        <w:t>設備</w:t>
      </w:r>
      <w:bookmarkEnd w:id="43"/>
    </w:p>
    <w:p w14:paraId="3DA073EE" w14:textId="77777777" w:rsidR="00C53205" w:rsidRPr="00567AAE" w:rsidRDefault="00C53205" w:rsidP="00C53205">
      <w:pPr>
        <w:pStyle w:val="30"/>
        <w:ind w:leftChars="250" w:left="52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な維持管理では、施設を常に良好な状態に保つよう、施設の状態を的確に把握し、施設不具合の早期発見、早期対応や緊急的・突発的な事案、苦情・要望事項等への迅速な対応、不法・不正行為の排除を図り、府民の安全・安心の確保はもとより、府民サービスの向上に努める。</w:t>
      </w:r>
    </w:p>
    <w:p w14:paraId="3DA073EF" w14:textId="77777777" w:rsidR="00C53205" w:rsidRPr="00567AAE" w:rsidRDefault="00C53205" w:rsidP="00C53205">
      <w:pPr>
        <w:pStyle w:val="30"/>
        <w:ind w:leftChars="250" w:left="52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また、施設の適正利用や日常的に細やかな維持管理・修繕作業を行う等、施設の長寿命化に資する取組を推進する。</w:t>
      </w:r>
    </w:p>
    <w:p w14:paraId="3DA073F0" w14:textId="77777777" w:rsidR="00C53205" w:rsidRPr="00567AAE" w:rsidRDefault="00C53205" w:rsidP="00C53205">
      <w:pPr>
        <w:pStyle w:val="30"/>
        <w:ind w:leftChars="250" w:left="52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これらの取組を着実に実践していくために施設の特性等を考慮し、創意工夫を凝らしながら適切に対応するとともにPDCAサイクルによる継続的なマネジメントを行う。</w:t>
      </w:r>
    </w:p>
    <w:p w14:paraId="3DA073F1" w14:textId="0FD2A0EB" w:rsidR="00C53205" w:rsidRPr="00567AAE" w:rsidRDefault="00C53205" w:rsidP="00C53205">
      <w:pPr>
        <w:pStyle w:val="30"/>
        <w:ind w:leftChars="250" w:left="52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以下に主な日常的な維持管理業務の基本的な考え方を示す。</w:t>
      </w:r>
    </w:p>
    <w:p w14:paraId="3DA073F2" w14:textId="77777777" w:rsidR="00C41F46" w:rsidRPr="00567AAE" w:rsidRDefault="00C41F46" w:rsidP="00C53205">
      <w:pPr>
        <w:pStyle w:val="30"/>
        <w:ind w:leftChars="250" w:left="525" w:firstLine="210"/>
        <w:rPr>
          <w:rFonts w:ascii="HG丸ｺﾞｼｯｸM-PRO" w:eastAsia="HG丸ｺﾞｼｯｸM-PRO" w:hAnsi="HG丸ｺﾞｼｯｸM-PRO"/>
        </w:rPr>
      </w:pPr>
    </w:p>
    <w:p w14:paraId="3DA073F3" w14:textId="77777777" w:rsidR="008531C0" w:rsidRPr="00567AAE" w:rsidRDefault="00153DE2" w:rsidP="009F486C">
      <w:pPr>
        <w:pStyle w:val="4"/>
        <w:ind w:leftChars="200" w:left="902" w:hangingChars="200" w:hanging="482"/>
      </w:pPr>
      <w:r w:rsidRPr="00567AAE">
        <w:rPr>
          <w:rFonts w:hint="eastAsia"/>
        </w:rPr>
        <w:t>日常巡視点検</w:t>
      </w:r>
    </w:p>
    <w:p w14:paraId="3DA073F4" w14:textId="77777777" w:rsidR="00E72B3F" w:rsidRPr="00567AAE" w:rsidRDefault="00E72B3F" w:rsidP="00E72B3F">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1．実施方法</w:t>
      </w:r>
    </w:p>
    <w:p w14:paraId="3DA073F5" w14:textId="77777777" w:rsidR="00F42234" w:rsidRPr="00567AAE" w:rsidRDefault="000170C3" w:rsidP="00E72B3F">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原則としてメンテナンス業者で</w:t>
      </w:r>
      <w:r w:rsidR="00F42234" w:rsidRPr="00567AAE">
        <w:rPr>
          <w:rFonts w:ascii="HG丸ｺﾞｼｯｸM-PRO" w:eastAsia="HG丸ｺﾞｼｯｸM-PRO" w:hAnsi="HG丸ｺﾞｼｯｸM-PRO" w:hint="eastAsia"/>
        </w:rPr>
        <w:t>実施する。</w:t>
      </w:r>
      <w:r w:rsidR="004A49B6" w:rsidRPr="00567AAE">
        <w:rPr>
          <w:rFonts w:ascii="HG丸ｺﾞｼｯｸM-PRO" w:eastAsia="HG丸ｺﾞｼｯｸM-PRO" w:hAnsi="HG丸ｺﾞｼｯｸM-PRO" w:hint="eastAsia"/>
        </w:rPr>
        <w:t>施設内の機器、設備について、異常の有無や兆候を発見するため、原則として毎日実施する。外観</w:t>
      </w:r>
      <w:r w:rsidR="0093639A" w:rsidRPr="00567AAE">
        <w:rPr>
          <w:rFonts w:ascii="HG丸ｺﾞｼｯｸM-PRO" w:eastAsia="HG丸ｺﾞｼｯｸM-PRO" w:hAnsi="HG丸ｺﾞｼｯｸM-PRO" w:hint="eastAsia"/>
        </w:rPr>
        <w:t>及び</w:t>
      </w:r>
      <w:r w:rsidR="004A49B6" w:rsidRPr="00567AAE">
        <w:rPr>
          <w:rFonts w:ascii="HG丸ｺﾞｼｯｸM-PRO" w:eastAsia="HG丸ｺﾞｼｯｸM-PRO" w:hAnsi="HG丸ｺﾞｼｯｸM-PRO" w:hint="eastAsia"/>
        </w:rPr>
        <w:t>五感による観察、運転データ計器類の指示値等により状態を確認し、適正に運転開始できる状態を保つこと</w:t>
      </w:r>
      <w:r w:rsidR="00E72B3F" w:rsidRPr="00567AAE">
        <w:rPr>
          <w:rFonts w:ascii="HG丸ｺﾞｼｯｸM-PRO" w:eastAsia="HG丸ｺﾞｼｯｸM-PRO" w:hAnsi="HG丸ｺﾞｼｯｸM-PRO" w:hint="eastAsia"/>
        </w:rPr>
        <w:t>が</w:t>
      </w:r>
      <w:r w:rsidR="004A49B6" w:rsidRPr="00567AAE">
        <w:rPr>
          <w:rFonts w:ascii="HG丸ｺﾞｼｯｸM-PRO" w:eastAsia="HG丸ｺﾞｼｯｸM-PRO" w:hAnsi="HG丸ｺﾞｼｯｸM-PRO" w:hint="eastAsia"/>
        </w:rPr>
        <w:t>目的。</w:t>
      </w:r>
    </w:p>
    <w:p w14:paraId="3DA073F6" w14:textId="77777777" w:rsidR="00E72B3F" w:rsidRPr="00567AAE" w:rsidRDefault="00E72B3F" w:rsidP="00E72B3F">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2．実施計画の策定</w:t>
      </w:r>
    </w:p>
    <w:p w14:paraId="3DA073F7" w14:textId="77777777" w:rsidR="00E72B3F" w:rsidRPr="00567AAE" w:rsidRDefault="00DE16CF" w:rsidP="00E72B3F">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メンテナンス業者にて、</w:t>
      </w:r>
      <w:r w:rsidR="00E72B3F" w:rsidRPr="00567AAE">
        <w:rPr>
          <w:rFonts w:ascii="HG丸ｺﾞｼｯｸM-PRO" w:eastAsia="HG丸ｺﾞｼｯｸM-PRO" w:hAnsi="HG丸ｺﾞｼｯｸM-PRO" w:hint="eastAsia"/>
        </w:rPr>
        <w:t>日常巡視点検以外の業務（</w:t>
      </w:r>
      <w:r w:rsidRPr="00567AAE">
        <w:rPr>
          <w:rFonts w:ascii="HG丸ｺﾞｼｯｸM-PRO" w:eastAsia="HG丸ｺﾞｼｯｸM-PRO" w:hAnsi="HG丸ｺﾞｼｯｸM-PRO" w:hint="eastAsia"/>
        </w:rPr>
        <w:t>定期点検その他）を含めた業務計画を策定する。内容については下水道維持管理指針等を参考とする。</w:t>
      </w:r>
    </w:p>
    <w:p w14:paraId="3DA073F8" w14:textId="77777777" w:rsidR="00DE16CF" w:rsidRPr="00567AAE" w:rsidRDefault="00DE16CF" w:rsidP="00DE16CF">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3．データの蓄積・管理</w:t>
      </w:r>
    </w:p>
    <w:p w14:paraId="3DA073F9" w14:textId="21580744" w:rsidR="00DE16CF" w:rsidRPr="00567AAE" w:rsidRDefault="00DE16CF" w:rsidP="00DE16CF">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年度毎の故障記録</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改築・修繕経歴等の内容を機器台帳システムに入力し、情報の一元化を図る。</w:t>
      </w:r>
    </w:p>
    <w:p w14:paraId="3DA073FA" w14:textId="77777777" w:rsidR="00E72B3F" w:rsidRPr="00567AAE" w:rsidRDefault="00E72B3F" w:rsidP="00E72B3F">
      <w:pPr>
        <w:pStyle w:val="40"/>
        <w:ind w:leftChars="400" w:left="840" w:firstLine="210"/>
        <w:rPr>
          <w:rFonts w:ascii="HG丸ｺﾞｼｯｸM-PRO" w:eastAsia="HG丸ｺﾞｼｯｸM-PRO" w:hAnsi="HG丸ｺﾞｼｯｸM-PRO"/>
        </w:rPr>
      </w:pPr>
    </w:p>
    <w:p w14:paraId="3DA073FB" w14:textId="77777777" w:rsidR="008531C0" w:rsidRPr="00567AAE" w:rsidRDefault="008531C0" w:rsidP="009F486C">
      <w:pPr>
        <w:pStyle w:val="4"/>
        <w:ind w:leftChars="200" w:left="902" w:hangingChars="200" w:hanging="482"/>
      </w:pPr>
      <w:r w:rsidRPr="00567AAE">
        <w:rPr>
          <w:rFonts w:hint="eastAsia"/>
        </w:rPr>
        <w:t>維持管理・修繕作業</w:t>
      </w:r>
    </w:p>
    <w:p w14:paraId="3DA073FC" w14:textId="77777777" w:rsidR="002E1572" w:rsidRPr="00567AAE" w:rsidRDefault="00121F2C" w:rsidP="00F4223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原則としてメンテナンス業者で実施する。</w:t>
      </w:r>
      <w:r w:rsidR="00E35927" w:rsidRPr="00567AAE">
        <w:rPr>
          <w:rFonts w:ascii="HG丸ｺﾞｼｯｸM-PRO" w:eastAsia="HG丸ｺﾞｼｯｸM-PRO" w:hAnsi="HG丸ｺﾞｼｯｸM-PRO" w:hint="eastAsia"/>
        </w:rPr>
        <w:t>主な実務作業を以下に示す。</w:t>
      </w:r>
    </w:p>
    <w:p w14:paraId="3DA073FD" w14:textId="77777777" w:rsidR="00E35927" w:rsidRPr="00567AAE" w:rsidRDefault="00E35927" w:rsidP="00E3592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1．</w:t>
      </w:r>
      <w:r w:rsidR="0093639A" w:rsidRPr="00567AAE">
        <w:rPr>
          <w:rFonts w:ascii="HG丸ｺﾞｼｯｸM-PRO" w:eastAsia="HG丸ｺﾞｼｯｸM-PRO" w:hAnsi="HG丸ｺﾞｼｯｸM-PRO" w:hint="eastAsia"/>
        </w:rPr>
        <w:t>軽易な修理及び造作</w:t>
      </w:r>
    </w:p>
    <w:p w14:paraId="3DA073FE" w14:textId="77777777" w:rsidR="00E35927" w:rsidRPr="00567AAE" w:rsidRDefault="0093639A" w:rsidP="00E35927">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点検等で発見された不良箇所や故障に対し、特殊な機器、部品、高度な専門技術を要しないで実施できる修理及び造作</w:t>
      </w:r>
      <w:r w:rsidR="00E35927"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また、当該業務の実施に必要な簡易な改造・工作も含む。</w:t>
      </w:r>
    </w:p>
    <w:p w14:paraId="3DA073FF" w14:textId="77777777" w:rsidR="0093639A" w:rsidRPr="00567AAE" w:rsidRDefault="0093639A" w:rsidP="0093639A">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2．部分補修塗装</w:t>
      </w:r>
    </w:p>
    <w:p w14:paraId="3DA07400" w14:textId="77777777" w:rsidR="002E1572" w:rsidRPr="00567AAE" w:rsidRDefault="0093639A" w:rsidP="0093639A">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鋼製構造物等の塗膜不良部のうち、塗装が必要な箇所について、現場で実施する簡易な補修塗装で、ディスクサンダー等の工具を用いた素地調整、プライマ処理を行い、適切な塗料、適切な</w:t>
      </w:r>
      <w:r w:rsidR="00FB24D8" w:rsidRPr="00567AAE">
        <w:rPr>
          <w:rFonts w:ascii="HG丸ｺﾞｼｯｸM-PRO" w:eastAsia="HG丸ｺﾞｼｯｸM-PRO" w:hAnsi="HG丸ｺﾞｼｯｸM-PRO" w:hint="eastAsia"/>
        </w:rPr>
        <w:t>塗り回数による簡易塗装</w:t>
      </w:r>
      <w:r w:rsidRPr="00567AAE">
        <w:rPr>
          <w:rFonts w:ascii="HG丸ｺﾞｼｯｸM-PRO" w:eastAsia="HG丸ｺﾞｼｯｸM-PRO" w:hAnsi="HG丸ｺﾞｼｯｸM-PRO" w:hint="eastAsia"/>
        </w:rPr>
        <w:t>。</w:t>
      </w:r>
    </w:p>
    <w:p w14:paraId="3DA07401" w14:textId="77777777" w:rsidR="007F42DE" w:rsidRPr="00567AAE" w:rsidRDefault="007F42DE" w:rsidP="0093639A">
      <w:pPr>
        <w:pStyle w:val="40"/>
        <w:ind w:leftChars="400" w:left="840" w:firstLine="210"/>
        <w:rPr>
          <w:rFonts w:ascii="HG丸ｺﾞｼｯｸM-PRO" w:eastAsia="HG丸ｺﾞｼｯｸM-PRO" w:hAnsi="HG丸ｺﾞｼｯｸM-PRO"/>
        </w:rPr>
      </w:pPr>
    </w:p>
    <w:p w14:paraId="3DA07402" w14:textId="77777777" w:rsidR="008531C0" w:rsidRPr="00567AAE" w:rsidRDefault="008531C0" w:rsidP="009F486C">
      <w:pPr>
        <w:pStyle w:val="4"/>
        <w:ind w:leftChars="200" w:left="902" w:hangingChars="200" w:hanging="482"/>
      </w:pPr>
      <w:r w:rsidRPr="00567AAE">
        <w:rPr>
          <w:rFonts w:hint="eastAsia"/>
        </w:rPr>
        <w:t>データの蓄積・管理</w:t>
      </w:r>
    </w:p>
    <w:p w14:paraId="3DA07403" w14:textId="7F95A54D" w:rsidR="00E35927" w:rsidRPr="00567AAE" w:rsidRDefault="00E35927" w:rsidP="00E35927">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年度毎の故障記録</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改築・修繕経歴等の内容を機器台帳システムに入力し、情報の一元化を図る。</w:t>
      </w:r>
    </w:p>
    <w:p w14:paraId="3DA07404" w14:textId="77777777" w:rsidR="002E1572" w:rsidRPr="00567AAE" w:rsidRDefault="002E1572" w:rsidP="009F486C">
      <w:pPr>
        <w:pStyle w:val="40"/>
        <w:ind w:left="840" w:hangingChars="200" w:hanging="420"/>
        <w:rPr>
          <w:rFonts w:ascii="HG丸ｺﾞｼｯｸM-PRO" w:eastAsia="HG丸ｺﾞｼｯｸM-PRO" w:hAnsi="HG丸ｺﾞｼｯｸM-PRO"/>
        </w:rPr>
      </w:pPr>
    </w:p>
    <w:p w14:paraId="3DA07405" w14:textId="2AF37302" w:rsidR="008531C0" w:rsidRPr="00567AAE" w:rsidRDefault="008531C0" w:rsidP="009F486C">
      <w:pPr>
        <w:pStyle w:val="4"/>
        <w:ind w:leftChars="200" w:left="902" w:hangingChars="200" w:hanging="482"/>
      </w:pPr>
      <w:r w:rsidRPr="00567AAE">
        <w:rPr>
          <w:rFonts w:hint="eastAsia"/>
        </w:rPr>
        <w:t>ＰＤＣＡによる継続したマネジメント</w:t>
      </w:r>
    </w:p>
    <w:p w14:paraId="3DA07406" w14:textId="77777777" w:rsidR="007F42DE" w:rsidRPr="00567AAE" w:rsidRDefault="007F42DE" w:rsidP="007F42DE">
      <w:pPr>
        <w:pStyle w:val="40"/>
        <w:ind w:leftChars="300" w:left="63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効率的・効果的に日常的な維持管理を着実な実践していくために、実施状況等を検証、評価し、改善する等、毎年度PDCAサイクルによる継続したマネジメントを実施する。</w:t>
      </w:r>
    </w:p>
    <w:p w14:paraId="3DA07407" w14:textId="77777777" w:rsidR="007F42DE" w:rsidRPr="00567AAE" w:rsidRDefault="007F42DE" w:rsidP="00A96A2C">
      <w:pPr>
        <w:pStyle w:val="5"/>
        <w:ind w:leftChars="300" w:left="630" w:firstLine="0"/>
      </w:pPr>
      <w:r w:rsidRPr="00567AAE">
        <w:rPr>
          <w:rFonts w:hint="eastAsia"/>
        </w:rPr>
        <w:t>実施状況の検証</w:t>
      </w:r>
    </w:p>
    <w:p w14:paraId="3DA07408" w14:textId="77777777" w:rsidR="007F42DE" w:rsidRPr="00567AAE" w:rsidRDefault="00A96A2C"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点検</w:t>
      </w:r>
      <w:r w:rsidR="007F42DE" w:rsidRPr="00567AAE">
        <w:rPr>
          <w:rFonts w:ascii="HG丸ｺﾞｼｯｸM-PRO" w:eastAsia="HG丸ｺﾞｼｯｸM-PRO" w:hAnsi="HG丸ｺﾞｼｯｸM-PRO" w:hint="eastAsia"/>
          <w:color w:val="000000" w:themeColor="text1"/>
        </w:rPr>
        <w:t>報告結果</w:t>
      </w:r>
      <w:r w:rsidRPr="00567AAE">
        <w:rPr>
          <w:rFonts w:ascii="HG丸ｺﾞｼｯｸM-PRO" w:eastAsia="HG丸ｺﾞｼｯｸM-PRO" w:hAnsi="HG丸ｺﾞｼｯｸM-PRO" w:hint="eastAsia"/>
          <w:color w:val="000000" w:themeColor="text1"/>
        </w:rPr>
        <w:t>等により、点検</w:t>
      </w:r>
      <w:r w:rsidR="007F42DE" w:rsidRPr="00567AAE">
        <w:rPr>
          <w:rFonts w:ascii="HG丸ｺﾞｼｯｸM-PRO" w:eastAsia="HG丸ｺﾞｼｯｸM-PRO" w:hAnsi="HG丸ｺﾞｼｯｸM-PRO" w:hint="eastAsia"/>
          <w:color w:val="000000" w:themeColor="text1"/>
        </w:rPr>
        <w:t>が計画に基づき、確実に実施されたかどうかを確認する。</w:t>
      </w:r>
    </w:p>
    <w:p w14:paraId="3DA07409" w14:textId="77777777" w:rsidR="007F42DE" w:rsidRPr="00567AAE" w:rsidRDefault="007F42DE" w:rsidP="00A96A2C">
      <w:pPr>
        <w:pStyle w:val="5"/>
        <w:ind w:leftChars="300" w:left="630" w:firstLine="0"/>
      </w:pPr>
      <w:r w:rsidRPr="00567AAE">
        <w:rPr>
          <w:rFonts w:hint="eastAsia"/>
        </w:rPr>
        <w:t>実施結果の検証</w:t>
      </w:r>
    </w:p>
    <w:p w14:paraId="3DA0740A" w14:textId="77777777"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w:t>
      </w:r>
      <w:r w:rsidR="00A96A2C" w:rsidRPr="00567AAE">
        <w:rPr>
          <w:rFonts w:ascii="HG丸ｺﾞｼｯｸM-PRO" w:eastAsia="HG丸ｺﾞｼｯｸM-PRO" w:hAnsi="HG丸ｺﾞｼｯｸM-PRO" w:hint="eastAsia"/>
          <w:color w:val="000000" w:themeColor="text1"/>
        </w:rPr>
        <w:t>機器台帳</w:t>
      </w:r>
      <w:r w:rsidRPr="00567AAE">
        <w:rPr>
          <w:rFonts w:ascii="HG丸ｺﾞｼｯｸM-PRO" w:eastAsia="HG丸ｺﾞｼｯｸM-PRO" w:hAnsi="HG丸ｺﾞｼｯｸM-PRO" w:hint="eastAsia"/>
          <w:color w:val="000000" w:themeColor="text1"/>
        </w:rPr>
        <w:t>システム」に蓄積された</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結果</w:t>
      </w:r>
      <w:r w:rsidR="00A96A2C" w:rsidRPr="00567AAE">
        <w:rPr>
          <w:rFonts w:ascii="HG丸ｺﾞｼｯｸM-PRO" w:eastAsia="HG丸ｺﾞｼｯｸM-PRO" w:hAnsi="HG丸ｺﾞｼｯｸM-PRO" w:hint="eastAsia"/>
          <w:color w:val="000000" w:themeColor="text1"/>
        </w:rPr>
        <w:t>等</w:t>
      </w:r>
      <w:r w:rsidRPr="00567AAE">
        <w:rPr>
          <w:rFonts w:ascii="HG丸ｺﾞｼｯｸM-PRO" w:eastAsia="HG丸ｺﾞｼｯｸM-PRO" w:hAnsi="HG丸ｺﾞｼｯｸM-PRO" w:hint="eastAsia"/>
          <w:color w:val="000000" w:themeColor="text1"/>
        </w:rPr>
        <w:t>より、</w:t>
      </w:r>
      <w:r w:rsidR="00A96A2C" w:rsidRPr="00567AAE">
        <w:rPr>
          <w:rFonts w:ascii="HG丸ｺﾞｼｯｸM-PRO" w:eastAsia="HG丸ｺﾞｼｯｸM-PRO" w:hAnsi="HG丸ｺﾞｼｯｸM-PRO" w:hint="eastAsia"/>
          <w:color w:val="000000" w:themeColor="text1"/>
        </w:rPr>
        <w:t>設備</w:t>
      </w:r>
      <w:r w:rsidRPr="00567AAE">
        <w:rPr>
          <w:rFonts w:ascii="HG丸ｺﾞｼｯｸM-PRO" w:eastAsia="HG丸ｺﾞｼｯｸM-PRO" w:hAnsi="HG丸ｺﾞｼｯｸM-PRO" w:hint="eastAsia"/>
          <w:color w:val="000000" w:themeColor="text1"/>
        </w:rPr>
        <w:t>に不具合の発生状況を評価し、重点化方針の再評価を行う。</w:t>
      </w:r>
    </w:p>
    <w:p w14:paraId="3DA0740B" w14:textId="77777777" w:rsidR="007F42DE" w:rsidRPr="00567AAE" w:rsidRDefault="007F42DE" w:rsidP="00A96A2C">
      <w:pPr>
        <w:pStyle w:val="5"/>
        <w:ind w:leftChars="300" w:left="630" w:firstLine="0"/>
      </w:pPr>
      <w:r w:rsidRPr="00567AAE">
        <w:rPr>
          <w:rFonts w:hint="eastAsia"/>
        </w:rPr>
        <w:t>実施成果の検証</w:t>
      </w:r>
    </w:p>
    <w:p w14:paraId="3DA0740C" w14:textId="77777777"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w:t>
      </w:r>
      <w:r w:rsidR="00A96A2C" w:rsidRPr="00567AAE">
        <w:rPr>
          <w:rFonts w:ascii="HG丸ｺﾞｼｯｸM-PRO" w:eastAsia="HG丸ｺﾞｼｯｸM-PRO" w:hAnsi="HG丸ｺﾞｼｯｸM-PRO" w:hint="eastAsia"/>
          <w:color w:val="000000" w:themeColor="text1"/>
        </w:rPr>
        <w:t>点検等</w:t>
      </w:r>
      <w:r w:rsidRPr="00567AAE">
        <w:rPr>
          <w:rFonts w:ascii="HG丸ｺﾞｼｯｸM-PRO" w:eastAsia="HG丸ｺﾞｼｯｸM-PRO" w:hAnsi="HG丸ｺﾞｼｯｸM-PRO" w:hint="eastAsia"/>
          <w:color w:val="000000" w:themeColor="text1"/>
        </w:rPr>
        <w:t>での発見状況を対比したうえ、</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の成果を評価する。成果が上がらない場合には、課題を解決するための改善策を</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以外の方法も含めて検討する。</w:t>
      </w:r>
    </w:p>
    <w:p w14:paraId="3DA0740D" w14:textId="77777777" w:rsidR="002E1572" w:rsidRPr="00567AAE" w:rsidRDefault="002E1572" w:rsidP="002E1572">
      <w:pPr>
        <w:pStyle w:val="40"/>
        <w:ind w:left="420" w:firstLine="210"/>
        <w:rPr>
          <w:rFonts w:ascii="HG丸ｺﾞｼｯｸM-PRO" w:eastAsia="HG丸ｺﾞｼｯｸM-PRO" w:hAnsi="HG丸ｺﾞｼｯｸM-PRO"/>
        </w:rPr>
      </w:pPr>
    </w:p>
    <w:p w14:paraId="3DA0740E" w14:textId="77777777" w:rsidR="008531C0" w:rsidRPr="00567AAE" w:rsidRDefault="00464B03" w:rsidP="008D15A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40F" w14:textId="3A3E9641" w:rsidR="008D15A5" w:rsidRPr="00567AAE" w:rsidRDefault="008D15A5" w:rsidP="0022291A">
      <w:pPr>
        <w:pStyle w:val="2"/>
        <w:ind w:left="709"/>
      </w:pPr>
      <w:bookmarkStart w:id="44" w:name="_Toc393912710"/>
      <w:r w:rsidRPr="00567AAE">
        <w:rPr>
          <w:rFonts w:hint="eastAsia"/>
        </w:rPr>
        <w:t>維持管理を見通した新設工事上の工夫</w:t>
      </w:r>
      <w:bookmarkEnd w:id="44"/>
    </w:p>
    <w:p w14:paraId="3DA07414" w14:textId="77777777" w:rsidR="008531C0" w:rsidRPr="00567AAE" w:rsidRDefault="008531C0" w:rsidP="009F486C">
      <w:pPr>
        <w:pStyle w:val="4"/>
        <w:ind w:leftChars="200" w:left="902" w:hangingChars="200" w:hanging="482"/>
      </w:pPr>
      <w:r w:rsidRPr="00567AAE">
        <w:rPr>
          <w:rFonts w:hint="eastAsia"/>
        </w:rPr>
        <w:t>ライフサイクルコスト縮減</w:t>
      </w:r>
    </w:p>
    <w:p w14:paraId="3DA07415" w14:textId="77777777" w:rsidR="002E1572" w:rsidRPr="00567AAE" w:rsidRDefault="008602E5" w:rsidP="00464B0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長寿命化</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更新の計画、設計等の段階において、設計・建設費用が通常よりは高くなるとしても、設備の耐久性向上、運転経費削減、点検整備費削減を図ることにより、維持管理費用や更新費用を最小化するライフサイクルコスト縮減案を検討する。</w:t>
      </w:r>
    </w:p>
    <w:p w14:paraId="3DA07416" w14:textId="77777777" w:rsidR="00C44B48" w:rsidRPr="00567AAE" w:rsidRDefault="00C44B48" w:rsidP="00464B0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以下に近年の具体例を示す。</w:t>
      </w:r>
    </w:p>
    <w:tbl>
      <w:tblPr>
        <w:tblStyle w:val="af2"/>
        <w:tblW w:w="0" w:type="auto"/>
        <w:tblInd w:w="959" w:type="dxa"/>
        <w:tblLook w:val="04A0" w:firstRow="1" w:lastRow="0" w:firstColumn="1" w:lastColumn="0" w:noHBand="0" w:noVBand="1"/>
      </w:tblPr>
      <w:tblGrid>
        <w:gridCol w:w="2693"/>
        <w:gridCol w:w="5387"/>
      </w:tblGrid>
      <w:tr w:rsidR="00C44B48" w:rsidRPr="00567AAE" w14:paraId="3DA07419" w14:textId="77777777" w:rsidTr="00C44B48">
        <w:tc>
          <w:tcPr>
            <w:tcW w:w="2693" w:type="dxa"/>
          </w:tcPr>
          <w:p w14:paraId="3DA07417" w14:textId="77777777" w:rsidR="00C44B48" w:rsidRPr="00567AAE" w:rsidRDefault="00C44B48" w:rsidP="00C44B48">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項目</w:t>
            </w:r>
          </w:p>
        </w:tc>
        <w:tc>
          <w:tcPr>
            <w:tcW w:w="5387" w:type="dxa"/>
          </w:tcPr>
          <w:p w14:paraId="3DA07418" w14:textId="77777777" w:rsidR="00C44B48" w:rsidRPr="00567AAE" w:rsidRDefault="00C44B48" w:rsidP="00C44B48">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効果</w:t>
            </w:r>
          </w:p>
        </w:tc>
      </w:tr>
      <w:tr w:rsidR="00C44B48" w:rsidRPr="00567AAE" w14:paraId="3DA0741D" w14:textId="77777777" w:rsidTr="00C44B48">
        <w:trPr>
          <w:trHeight w:val="720"/>
        </w:trPr>
        <w:tc>
          <w:tcPr>
            <w:tcW w:w="2693" w:type="dxa"/>
            <w:vAlign w:val="center"/>
          </w:tcPr>
          <w:p w14:paraId="3DA0741A" w14:textId="77777777" w:rsidR="00C44B48" w:rsidRPr="00567AAE" w:rsidRDefault="00C44B48" w:rsidP="00C44B48">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高密度配置対応型散気装置の採用</w:t>
            </w:r>
          </w:p>
        </w:tc>
        <w:tc>
          <w:tcPr>
            <w:tcW w:w="5387" w:type="dxa"/>
            <w:vAlign w:val="center"/>
          </w:tcPr>
          <w:p w14:paraId="3DA0741B" w14:textId="77777777" w:rsidR="00C44B48" w:rsidRPr="00567AAE" w:rsidRDefault="00996755" w:rsidP="00C44B48">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散気板の</w:t>
            </w:r>
            <w:r w:rsidR="00497921" w:rsidRPr="00567AAE">
              <w:rPr>
                <w:rFonts w:ascii="HG丸ｺﾞｼｯｸM-PRO" w:eastAsia="HG丸ｺﾞｼｯｸM-PRO" w:hAnsi="HG丸ｺﾞｼｯｸM-PRO" w:hint="eastAsia"/>
              </w:rPr>
              <w:t>効率アップ</w:t>
            </w:r>
          </w:p>
          <w:p w14:paraId="3DA0741C" w14:textId="77777777" w:rsidR="00445BB9" w:rsidRPr="00567AAE" w:rsidRDefault="00445BB9" w:rsidP="00D85F1F">
            <w:pPr>
              <w:pStyle w:val="40"/>
              <w:ind w:leftChars="0"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⇒イニシャルコストは若干上がるが、ランニングコスト</w:t>
            </w:r>
            <w:r w:rsidR="00D85F1F" w:rsidRPr="00567AAE">
              <w:rPr>
                <w:rFonts w:ascii="HG丸ｺﾞｼｯｸM-PRO" w:eastAsia="HG丸ｺﾞｼｯｸM-PRO" w:hAnsi="HG丸ｺﾞｼｯｸM-PRO" w:hint="eastAsia"/>
              </w:rPr>
              <w:t>（電気代）</w:t>
            </w:r>
            <w:r w:rsidRPr="00567AAE">
              <w:rPr>
                <w:rFonts w:ascii="HG丸ｺﾞｼｯｸM-PRO" w:eastAsia="HG丸ｺﾞｼｯｸM-PRO" w:hAnsi="HG丸ｺﾞｼｯｸM-PRO" w:hint="eastAsia"/>
              </w:rPr>
              <w:t>を削減</w:t>
            </w:r>
          </w:p>
        </w:tc>
      </w:tr>
      <w:tr w:rsidR="00C44B48" w:rsidRPr="00567AAE" w14:paraId="3DA07421" w14:textId="77777777" w:rsidTr="00C44B48">
        <w:trPr>
          <w:trHeight w:val="720"/>
        </w:trPr>
        <w:tc>
          <w:tcPr>
            <w:tcW w:w="2693" w:type="dxa"/>
            <w:vAlign w:val="center"/>
          </w:tcPr>
          <w:p w14:paraId="3DA0741E" w14:textId="77777777" w:rsidR="00C44B48" w:rsidRPr="00567AAE" w:rsidRDefault="00C44B48" w:rsidP="00C44B48">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槽外型攪拌機の採用</w:t>
            </w:r>
          </w:p>
        </w:tc>
        <w:tc>
          <w:tcPr>
            <w:tcW w:w="5387" w:type="dxa"/>
            <w:vAlign w:val="center"/>
          </w:tcPr>
          <w:p w14:paraId="3DA0741F" w14:textId="77777777" w:rsidR="00C44B48" w:rsidRPr="00567AAE" w:rsidRDefault="00445BB9" w:rsidP="00C44B48">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水没していた駆動部を水上に設置</w:t>
            </w:r>
          </w:p>
          <w:p w14:paraId="3DA07420" w14:textId="77777777" w:rsidR="00445BB9" w:rsidRPr="00567AAE" w:rsidRDefault="00445BB9" w:rsidP="00D85F1F">
            <w:pPr>
              <w:pStyle w:val="40"/>
              <w:ind w:leftChars="0"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⇒イニシャルコスト、ランニングコスト</w:t>
            </w:r>
            <w:r w:rsidR="00D85F1F" w:rsidRPr="00567AAE">
              <w:rPr>
                <w:rFonts w:ascii="HG丸ｺﾞｼｯｸM-PRO" w:eastAsia="HG丸ｺﾞｼｯｸM-PRO" w:hAnsi="HG丸ｺﾞｼｯｸM-PRO" w:hint="eastAsia"/>
              </w:rPr>
              <w:t>（点検整備費、電気代）</w:t>
            </w:r>
            <w:r w:rsidRPr="00567AAE">
              <w:rPr>
                <w:rFonts w:ascii="HG丸ｺﾞｼｯｸM-PRO" w:eastAsia="HG丸ｺﾞｼｯｸM-PRO" w:hAnsi="HG丸ｺﾞｼｯｸM-PRO" w:hint="eastAsia"/>
              </w:rPr>
              <w:t>ともに削減</w:t>
            </w:r>
          </w:p>
        </w:tc>
      </w:tr>
      <w:tr w:rsidR="00C44B48" w:rsidRPr="00567AAE" w14:paraId="3DA07425" w14:textId="77777777" w:rsidTr="00C44B48">
        <w:trPr>
          <w:trHeight w:val="720"/>
        </w:trPr>
        <w:tc>
          <w:tcPr>
            <w:tcW w:w="2693" w:type="dxa"/>
            <w:vAlign w:val="center"/>
          </w:tcPr>
          <w:p w14:paraId="3DA07422" w14:textId="77777777" w:rsidR="00C44B48" w:rsidRPr="00567AAE" w:rsidRDefault="00C44B48" w:rsidP="00C44B48">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ベルト型ろ過濃縮機の採用</w:t>
            </w:r>
          </w:p>
        </w:tc>
        <w:tc>
          <w:tcPr>
            <w:tcW w:w="5387" w:type="dxa"/>
            <w:vAlign w:val="center"/>
          </w:tcPr>
          <w:p w14:paraId="3DA07423" w14:textId="77777777" w:rsidR="00C44B48" w:rsidRPr="00567AAE" w:rsidRDefault="00445BB9" w:rsidP="00C44B48">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低速回転で濃縮</w:t>
            </w:r>
          </w:p>
          <w:p w14:paraId="3DA07424" w14:textId="77777777" w:rsidR="00445BB9" w:rsidRPr="00567AAE" w:rsidRDefault="00445BB9" w:rsidP="00D85F1F">
            <w:pPr>
              <w:pStyle w:val="40"/>
              <w:ind w:leftChars="0"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D85F1F" w:rsidRPr="00567AAE">
              <w:rPr>
                <w:rFonts w:ascii="HG丸ｺﾞｼｯｸM-PRO" w:eastAsia="HG丸ｺﾞｼｯｸM-PRO" w:hAnsi="HG丸ｺﾞｼｯｸM-PRO" w:hint="eastAsia"/>
              </w:rPr>
              <w:t>イニシャルコスト、ランニングコスト（点検整備費、電気代）ともに削減</w:t>
            </w:r>
          </w:p>
        </w:tc>
      </w:tr>
      <w:tr w:rsidR="00C44B48" w:rsidRPr="00567AAE" w14:paraId="3DA07429" w14:textId="77777777" w:rsidTr="00C44B48">
        <w:trPr>
          <w:trHeight w:val="720"/>
        </w:trPr>
        <w:tc>
          <w:tcPr>
            <w:tcW w:w="2693" w:type="dxa"/>
            <w:vAlign w:val="center"/>
          </w:tcPr>
          <w:p w14:paraId="3DA07426" w14:textId="77777777" w:rsidR="00C44B48" w:rsidRPr="00567AAE" w:rsidRDefault="00C44B48" w:rsidP="00C44B48">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スクリュープレス脱水機の採用</w:t>
            </w:r>
          </w:p>
        </w:tc>
        <w:tc>
          <w:tcPr>
            <w:tcW w:w="5387" w:type="dxa"/>
            <w:vAlign w:val="center"/>
          </w:tcPr>
          <w:p w14:paraId="3DA07427" w14:textId="77777777" w:rsidR="00181B6E" w:rsidRPr="00567AAE" w:rsidRDefault="007B586E" w:rsidP="00C44B48">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スペース面で優位で維持管理性にも優れる</w:t>
            </w:r>
          </w:p>
          <w:p w14:paraId="3DA07428" w14:textId="77777777" w:rsidR="00C44B48" w:rsidRPr="00567AAE" w:rsidRDefault="00181B6E" w:rsidP="00181B6E">
            <w:pPr>
              <w:pStyle w:val="40"/>
              <w:ind w:leftChars="0"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⇒イニシャルコスト、ランニングコスト（点検整備費、電気代）ともに削減</w:t>
            </w:r>
          </w:p>
        </w:tc>
      </w:tr>
    </w:tbl>
    <w:p w14:paraId="3DA0742A" w14:textId="77777777" w:rsidR="008602E5" w:rsidRPr="00567AAE" w:rsidRDefault="008602E5" w:rsidP="00464B03">
      <w:pPr>
        <w:pStyle w:val="40"/>
        <w:ind w:leftChars="300" w:left="630" w:firstLine="210"/>
        <w:rPr>
          <w:rFonts w:ascii="HG丸ｺﾞｼｯｸM-PRO" w:eastAsia="HG丸ｺﾞｼｯｸM-PRO" w:hAnsi="HG丸ｺﾞｼｯｸM-PRO"/>
        </w:rPr>
      </w:pPr>
    </w:p>
    <w:p w14:paraId="3DA0742B" w14:textId="77777777" w:rsidR="008531C0" w:rsidRPr="00567AAE" w:rsidRDefault="008531C0" w:rsidP="009F486C">
      <w:pPr>
        <w:pStyle w:val="4"/>
        <w:ind w:leftChars="200" w:left="902" w:hangingChars="200" w:hanging="482"/>
      </w:pPr>
      <w:r w:rsidRPr="00567AAE">
        <w:rPr>
          <w:rFonts w:hint="eastAsia"/>
        </w:rPr>
        <w:t>維持管理段階に</w:t>
      </w:r>
      <w:r w:rsidR="00BC44CF" w:rsidRPr="00567AAE">
        <w:rPr>
          <w:rFonts w:hint="eastAsia"/>
        </w:rPr>
        <w:t>おける</w:t>
      </w:r>
      <w:r w:rsidRPr="00567AAE">
        <w:rPr>
          <w:rFonts w:hint="eastAsia"/>
        </w:rPr>
        <w:t>長寿命化</w:t>
      </w:r>
      <w:r w:rsidR="00BC44CF" w:rsidRPr="00567AAE">
        <w:rPr>
          <w:rFonts w:hint="eastAsia"/>
        </w:rPr>
        <w:t>、運転経費削減</w:t>
      </w:r>
      <w:r w:rsidRPr="00567AAE">
        <w:rPr>
          <w:rFonts w:hint="eastAsia"/>
        </w:rPr>
        <w:t>に資する工夫</w:t>
      </w:r>
    </w:p>
    <w:p w14:paraId="3DA0742C" w14:textId="77777777" w:rsidR="001E4BF8" w:rsidRPr="00567AAE"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維持管理段階においても、長寿命化に資するアイデアや工夫はいろいろ考えられる。</w:t>
      </w:r>
    </w:p>
    <w:p w14:paraId="3DA0742D" w14:textId="77777777" w:rsidR="001E4BF8" w:rsidRPr="00567AAE"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きめ細やかな補修や創意工夫により施設の劣化を防ぎ、またはグレードアップすることにより長寿命化につなげていく。</w:t>
      </w:r>
    </w:p>
    <w:p w14:paraId="3DA0742E" w14:textId="77777777" w:rsidR="001E4BF8" w:rsidRPr="00567AAE"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以下に近年の具体例を示す。</w:t>
      </w:r>
    </w:p>
    <w:tbl>
      <w:tblPr>
        <w:tblStyle w:val="af2"/>
        <w:tblW w:w="0" w:type="auto"/>
        <w:tblInd w:w="959" w:type="dxa"/>
        <w:tblLook w:val="04A0" w:firstRow="1" w:lastRow="0" w:firstColumn="1" w:lastColumn="0" w:noHBand="0" w:noVBand="1"/>
      </w:tblPr>
      <w:tblGrid>
        <w:gridCol w:w="2693"/>
        <w:gridCol w:w="5387"/>
      </w:tblGrid>
      <w:tr w:rsidR="001E4BF8" w:rsidRPr="00567AAE" w14:paraId="3DA07431" w14:textId="77777777" w:rsidTr="005468B5">
        <w:tc>
          <w:tcPr>
            <w:tcW w:w="2693" w:type="dxa"/>
          </w:tcPr>
          <w:p w14:paraId="3DA0742F" w14:textId="77777777" w:rsidR="001E4BF8" w:rsidRPr="00567AAE" w:rsidRDefault="001E4BF8" w:rsidP="005468B5">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項目</w:t>
            </w:r>
          </w:p>
        </w:tc>
        <w:tc>
          <w:tcPr>
            <w:tcW w:w="5387" w:type="dxa"/>
          </w:tcPr>
          <w:p w14:paraId="3DA07430" w14:textId="77777777" w:rsidR="001E4BF8" w:rsidRPr="00567AAE" w:rsidRDefault="001E4BF8" w:rsidP="005468B5">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効果</w:t>
            </w:r>
          </w:p>
        </w:tc>
      </w:tr>
      <w:tr w:rsidR="001E4BF8" w:rsidRPr="00567AAE" w14:paraId="3DA07435" w14:textId="77777777" w:rsidTr="005468B5">
        <w:trPr>
          <w:trHeight w:val="720"/>
        </w:trPr>
        <w:tc>
          <w:tcPr>
            <w:tcW w:w="2693" w:type="dxa"/>
            <w:vAlign w:val="center"/>
          </w:tcPr>
          <w:p w14:paraId="3DA07432" w14:textId="77777777" w:rsidR="001E4BF8" w:rsidRPr="00567AAE" w:rsidRDefault="0036077F" w:rsidP="005468B5">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沈殿池汚泥掻寄機の駆動用チェーンの材質変更</w:t>
            </w:r>
          </w:p>
        </w:tc>
        <w:tc>
          <w:tcPr>
            <w:tcW w:w="5387" w:type="dxa"/>
            <w:vAlign w:val="center"/>
          </w:tcPr>
          <w:p w14:paraId="3DA07433" w14:textId="77777777" w:rsidR="00900D1D" w:rsidRPr="00567AAE" w:rsidRDefault="00900D1D" w:rsidP="00900D1D">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強度アップによる</w:t>
            </w:r>
            <w:r w:rsidR="0036077F" w:rsidRPr="00567AAE">
              <w:rPr>
                <w:rFonts w:ascii="HG丸ｺﾞｼｯｸM-PRO" w:eastAsia="HG丸ｺﾞｼｯｸM-PRO" w:hAnsi="HG丸ｺﾞｼｯｸM-PRO" w:hint="eastAsia"/>
              </w:rPr>
              <w:t>交換頻度低減</w:t>
            </w:r>
          </w:p>
          <w:p w14:paraId="3DA07434" w14:textId="77777777" w:rsidR="008D36A7" w:rsidRPr="00567AAE" w:rsidRDefault="00900D1D" w:rsidP="00900D1D">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　破断リスク</w:t>
            </w:r>
            <w:r w:rsidR="00CF3D2E" w:rsidRPr="00567AAE">
              <w:rPr>
                <w:rFonts w:ascii="HG丸ｺﾞｼｯｸM-PRO" w:eastAsia="HG丸ｺﾞｼｯｸM-PRO" w:hAnsi="HG丸ｺﾞｼｯｸM-PRO" w:hint="eastAsia"/>
              </w:rPr>
              <w:t>や</w:t>
            </w:r>
            <w:r w:rsidRPr="00567AAE">
              <w:rPr>
                <w:rFonts w:ascii="HG丸ｺﾞｼｯｸM-PRO" w:eastAsia="HG丸ｺﾞｼｯｸM-PRO" w:hAnsi="HG丸ｺﾞｼｯｸM-PRO" w:hint="eastAsia"/>
              </w:rPr>
              <w:t>補修費</w:t>
            </w:r>
            <w:r w:rsidR="0036077F" w:rsidRPr="00567AAE">
              <w:rPr>
                <w:rFonts w:ascii="HG丸ｺﾞｼｯｸM-PRO" w:eastAsia="HG丸ｺﾞｼｯｸM-PRO" w:hAnsi="HG丸ｺﾞｼｯｸM-PRO" w:hint="eastAsia"/>
              </w:rPr>
              <w:t>削減</w:t>
            </w:r>
            <w:r w:rsidR="00CF3D2E" w:rsidRPr="00567AAE">
              <w:rPr>
                <w:rFonts w:ascii="HG丸ｺﾞｼｯｸM-PRO" w:eastAsia="HG丸ｺﾞｼｯｸM-PRO" w:hAnsi="HG丸ｺﾞｼｯｸM-PRO" w:hint="eastAsia"/>
              </w:rPr>
              <w:t>、機器長寿命化</w:t>
            </w:r>
          </w:p>
        </w:tc>
      </w:tr>
      <w:tr w:rsidR="001E4BF8" w:rsidRPr="00567AAE" w14:paraId="3DA07439" w14:textId="77777777" w:rsidTr="005468B5">
        <w:trPr>
          <w:trHeight w:val="720"/>
        </w:trPr>
        <w:tc>
          <w:tcPr>
            <w:tcW w:w="2693" w:type="dxa"/>
            <w:vAlign w:val="center"/>
          </w:tcPr>
          <w:p w14:paraId="3DA07436" w14:textId="77777777" w:rsidR="001E4BF8" w:rsidRPr="00567AAE" w:rsidRDefault="0036077F" w:rsidP="008D36A7">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ゲート開閉装置の結露対策として</w:t>
            </w:r>
            <w:r w:rsidR="00BC44CF" w:rsidRPr="00567AAE">
              <w:rPr>
                <w:rFonts w:ascii="HG丸ｺﾞｼｯｸM-PRO" w:eastAsia="HG丸ｺﾞｼｯｸM-PRO" w:hAnsi="HG丸ｺﾞｼｯｸM-PRO" w:hint="eastAsia"/>
              </w:rPr>
              <w:t>空気抜き設置</w:t>
            </w:r>
          </w:p>
        </w:tc>
        <w:tc>
          <w:tcPr>
            <w:tcW w:w="5387" w:type="dxa"/>
            <w:vAlign w:val="center"/>
          </w:tcPr>
          <w:p w14:paraId="3DA07437" w14:textId="77777777" w:rsidR="00CF3D2E" w:rsidRPr="00567AAE" w:rsidRDefault="00BC44CF" w:rsidP="00324903">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結露起因の腐食防止</w:t>
            </w:r>
          </w:p>
          <w:p w14:paraId="3DA07438" w14:textId="77777777" w:rsidR="001E4BF8" w:rsidRPr="00567AAE" w:rsidRDefault="00CF3D2E" w:rsidP="00CF3D2E">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　補修費削減、機器長寿命化</w:t>
            </w:r>
          </w:p>
        </w:tc>
      </w:tr>
      <w:tr w:rsidR="00BC44CF" w:rsidRPr="00567AAE" w14:paraId="3DA0743C" w14:textId="77777777" w:rsidTr="005468B5">
        <w:trPr>
          <w:trHeight w:val="720"/>
        </w:trPr>
        <w:tc>
          <w:tcPr>
            <w:tcW w:w="2693" w:type="dxa"/>
            <w:vAlign w:val="center"/>
          </w:tcPr>
          <w:p w14:paraId="3DA0743A" w14:textId="77777777" w:rsidR="00BC44CF" w:rsidRPr="00567AAE" w:rsidRDefault="00BC44CF" w:rsidP="005468B5">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各種設備の間欠運転</w:t>
            </w:r>
          </w:p>
        </w:tc>
        <w:tc>
          <w:tcPr>
            <w:tcW w:w="5387" w:type="dxa"/>
            <w:vAlign w:val="center"/>
          </w:tcPr>
          <w:p w14:paraId="3DA0743B" w14:textId="77777777" w:rsidR="00BC44CF" w:rsidRPr="00567AAE" w:rsidRDefault="00BC44CF" w:rsidP="00BC44C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これまでの実績を考慮し、処理性能に影響を与えない範囲で間欠運転を実施　⇒　電気代削減</w:t>
            </w:r>
          </w:p>
        </w:tc>
      </w:tr>
      <w:tr w:rsidR="00BC44CF" w:rsidRPr="00567AAE" w14:paraId="3DA0743F" w14:textId="77777777" w:rsidTr="005468B5">
        <w:trPr>
          <w:trHeight w:val="720"/>
        </w:trPr>
        <w:tc>
          <w:tcPr>
            <w:tcW w:w="2693" w:type="dxa"/>
            <w:vAlign w:val="center"/>
          </w:tcPr>
          <w:p w14:paraId="3DA0743D" w14:textId="77777777" w:rsidR="00BC44CF" w:rsidRPr="00567AAE" w:rsidRDefault="00BC44CF" w:rsidP="005468B5">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遠心濃縮機の遠心力低減</w:t>
            </w:r>
          </w:p>
        </w:tc>
        <w:tc>
          <w:tcPr>
            <w:tcW w:w="5387" w:type="dxa"/>
            <w:vAlign w:val="center"/>
          </w:tcPr>
          <w:p w14:paraId="3DA0743E" w14:textId="6A145170" w:rsidR="00BC44CF" w:rsidRPr="00567AAE" w:rsidRDefault="00BC44CF" w:rsidP="00BC44C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これまでの実績を考慮し、処理性能に影響を与えない範囲で</w:t>
            </w:r>
            <w:r w:rsidR="006D5EE8" w:rsidRPr="00567AAE">
              <w:rPr>
                <w:rFonts w:ascii="HG丸ｺﾞｼｯｸM-PRO" w:eastAsia="HG丸ｺﾞｼｯｸM-PRO" w:hAnsi="HG丸ｺﾞｼｯｸM-PRO" w:hint="eastAsia"/>
              </w:rPr>
              <w:t>遠心力を低減</w:t>
            </w:r>
            <w:r w:rsidRPr="00567AAE">
              <w:rPr>
                <w:rFonts w:ascii="HG丸ｺﾞｼｯｸM-PRO" w:eastAsia="HG丸ｺﾞｼｯｸM-PRO" w:hAnsi="HG丸ｺﾞｼｯｸM-PRO" w:hint="eastAsia"/>
              </w:rPr>
              <w:t xml:space="preserve">　⇒　電気代削減</w:t>
            </w:r>
          </w:p>
        </w:tc>
      </w:tr>
    </w:tbl>
    <w:p w14:paraId="3DA07440" w14:textId="77777777" w:rsidR="008602E5" w:rsidRPr="00567AAE" w:rsidRDefault="008602E5" w:rsidP="001E4BF8">
      <w:pPr>
        <w:pStyle w:val="40"/>
        <w:ind w:leftChars="300" w:left="630" w:firstLine="210"/>
        <w:rPr>
          <w:rFonts w:ascii="HG丸ｺﾞｼｯｸM-PRO" w:eastAsia="HG丸ｺﾞｼｯｸM-PRO" w:hAnsi="HG丸ｺﾞｼｯｸM-PRO"/>
        </w:rPr>
      </w:pPr>
    </w:p>
    <w:p w14:paraId="3DA07442" w14:textId="77777777" w:rsidR="00DC1D00" w:rsidRPr="00567AAE" w:rsidRDefault="00DC1D00" w:rsidP="001E4BF8">
      <w:pPr>
        <w:pStyle w:val="40"/>
        <w:ind w:leftChars="300" w:left="630" w:firstLine="210"/>
        <w:rPr>
          <w:rFonts w:ascii="HG丸ｺﾞｼｯｸM-PRO" w:eastAsia="HG丸ｺﾞｼｯｸM-PRO" w:hAnsi="HG丸ｺﾞｼｯｸM-PRO"/>
        </w:rPr>
      </w:pPr>
    </w:p>
    <w:p w14:paraId="3DA07443" w14:textId="77777777" w:rsidR="008531C0" w:rsidRPr="00567AAE" w:rsidRDefault="008531C0" w:rsidP="009F486C">
      <w:pPr>
        <w:pStyle w:val="4"/>
        <w:ind w:leftChars="200" w:left="902" w:hangingChars="200" w:hanging="482"/>
      </w:pPr>
      <w:r w:rsidRPr="00567AAE">
        <w:rPr>
          <w:rFonts w:hint="eastAsia"/>
        </w:rPr>
        <w:t>ライフサイクルコスト縮減案の共有</w:t>
      </w:r>
      <w:r w:rsidR="0093639A" w:rsidRPr="00567AAE">
        <w:rPr>
          <w:rFonts w:hint="eastAsia"/>
        </w:rPr>
        <w:t>及び</w:t>
      </w:r>
      <w:r w:rsidRPr="00567AAE">
        <w:rPr>
          <w:rFonts w:hint="eastAsia"/>
        </w:rPr>
        <w:t>標準化</w:t>
      </w:r>
    </w:p>
    <w:p w14:paraId="3DA07444" w14:textId="77777777" w:rsidR="00324903" w:rsidRPr="00567AAE" w:rsidRDefault="00324903" w:rsidP="008602E5">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建設・更新時に配慮すべき事項の一つである「機種の選定」については、府の流域下水道設備における「標準機種」を定めることで周知徹底を図っている。</w:t>
      </w:r>
    </w:p>
    <w:p w14:paraId="3DA07445" w14:textId="77777777" w:rsidR="00F26453" w:rsidRPr="00567AAE" w:rsidRDefault="00324903" w:rsidP="00F2645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維持管理段階における工夫については、</w:t>
      </w:r>
      <w:r w:rsidR="00F26453" w:rsidRPr="00567AAE">
        <w:rPr>
          <w:rFonts w:ascii="HG丸ｺﾞｼｯｸM-PRO" w:eastAsia="HG丸ｺﾞｼｯｸM-PRO" w:hAnsi="HG丸ｺﾞｼｯｸM-PRO" w:hint="eastAsia"/>
        </w:rPr>
        <w:t>「メンテナンス工夫事例集」として都市整備部全体で共有している。（下水分野以外の事例も含む）</w:t>
      </w:r>
    </w:p>
    <w:p w14:paraId="3DA07446" w14:textId="77777777" w:rsidR="00324903" w:rsidRPr="00567AAE" w:rsidRDefault="00324903" w:rsidP="00F2645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また、下水処理場に特化した省エネ対策については「省エネカード」として情報共有し、取組み展開を図っている。</w:t>
      </w:r>
    </w:p>
    <w:p w14:paraId="3DA07447" w14:textId="77777777" w:rsidR="008531C0" w:rsidRPr="00567AAE" w:rsidRDefault="008531C0" w:rsidP="00CF3D2E">
      <w:pPr>
        <w:widowControl/>
        <w:jc w:val="left"/>
        <w:rPr>
          <w:rFonts w:ascii="HG丸ｺﾞｼｯｸM-PRO" w:eastAsia="HG丸ｺﾞｼｯｸM-PRO" w:hAnsi="HG丸ｺﾞｼｯｸM-PRO"/>
        </w:rPr>
      </w:pPr>
    </w:p>
    <w:p w14:paraId="3DA07448" w14:textId="77777777" w:rsidR="00CF3D2E" w:rsidRPr="00567AAE" w:rsidRDefault="00DC1D00" w:rsidP="00CF3D2E">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449" w14:textId="7EDE2BFD" w:rsidR="004A4A7F" w:rsidRPr="00567AAE" w:rsidRDefault="004A4A7F" w:rsidP="0023453A">
      <w:pPr>
        <w:pStyle w:val="2"/>
        <w:ind w:left="709"/>
      </w:pPr>
      <w:bookmarkStart w:id="45" w:name="_Toc393912711"/>
      <w:r w:rsidRPr="00567AAE">
        <w:rPr>
          <w:rFonts w:hint="eastAsia"/>
          <w:noProof/>
        </w:rPr>
        <w:t>新たな技術、材料、工法の活用と促進策</w:t>
      </w:r>
      <w:bookmarkEnd w:id="45"/>
    </w:p>
    <w:p w14:paraId="1E0FD7BE" w14:textId="48A86B08" w:rsidR="00F7656B" w:rsidRPr="00567AAE" w:rsidRDefault="002968F9" w:rsidP="00F7656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下水道において</w:t>
      </w:r>
      <w:r w:rsidR="00F7656B" w:rsidRPr="00567AAE">
        <w:rPr>
          <w:rFonts w:ascii="HG丸ｺﾞｼｯｸM-PRO" w:eastAsia="HG丸ｺﾞｼｯｸM-PRO" w:hAnsi="HG丸ｺﾞｼｯｸM-PRO" w:hint="eastAsia"/>
        </w:rPr>
        <w:t>機械電気設備</w:t>
      </w:r>
      <w:r w:rsidRPr="00567AAE">
        <w:rPr>
          <w:rFonts w:ascii="HG丸ｺﾞｼｯｸM-PRO" w:eastAsia="HG丸ｺﾞｼｯｸM-PRO" w:hAnsi="HG丸ｺﾞｼｯｸM-PRO" w:hint="eastAsia"/>
        </w:rPr>
        <w:t>だけでなく、管渠、水槽等土木構造物に関する</w:t>
      </w:r>
      <w:r w:rsidR="00F7656B" w:rsidRPr="00567AAE">
        <w:rPr>
          <w:rFonts w:ascii="HG丸ｺﾞｼｯｸM-PRO" w:eastAsia="HG丸ｺﾞｼｯｸM-PRO" w:hAnsi="HG丸ｺﾞｼｯｸM-PRO" w:hint="eastAsia"/>
        </w:rPr>
        <w:t>技術の進歩が顕著であるため、建設や更新時には最新技術導入の検討が必須である。しかしながら事業の性質上、信頼性確保が最優先であるため、新機種導入の際は以下の手順を踏んでいる。</w:t>
      </w:r>
    </w:p>
    <w:p w14:paraId="4D572DAF"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739584" behindDoc="0" locked="0" layoutInCell="1" allowOverlap="1" wp14:anchorId="6DE0C77F" wp14:editId="639AACD3">
                <wp:simplePos x="0" y="0"/>
                <wp:positionH relativeFrom="column">
                  <wp:posOffset>609393</wp:posOffset>
                </wp:positionH>
                <wp:positionV relativeFrom="paragraph">
                  <wp:posOffset>3338</wp:posOffset>
                </wp:positionV>
                <wp:extent cx="4151630" cy="595424"/>
                <wp:effectExtent l="0" t="0" r="20320" b="14605"/>
                <wp:wrapNone/>
                <wp:docPr id="359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595424"/>
                        </a:xfrm>
                        <a:prstGeom prst="roundRect">
                          <a:avLst>
                            <a:gd name="adj" fmla="val 16667"/>
                          </a:avLst>
                        </a:prstGeom>
                        <a:solidFill>
                          <a:srgbClr val="4BACC6">
                            <a:lumMod val="60000"/>
                            <a:lumOff val="4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CC9EF9" w14:textId="77777777" w:rsidR="00206369" w:rsidRDefault="00206369"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77777777" w:rsidR="00206369" w:rsidRPr="00F3568A" w:rsidRDefault="00206369"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※原則として、公的機関の認証や他自治体での実績が必要</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89" o:spid="_x0000_s1342" style="position:absolute;left:0;text-align:left;margin-left:48pt;margin-top:.25pt;width:326.9pt;height:46.9pt;z-index:25273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" fillcolor="#93cddd">
                <v:textbox inset="0,0,0,0">
                  <w:txbxContent>
                    <w:p w14:paraId="31CC9EF9" w14:textId="77777777" w:rsidR="00206369" w:rsidRDefault="00206369"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77777777" w:rsidR="00206369" w:rsidRPr="00F3568A" w:rsidRDefault="00206369"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※原則として、公的機関の認証や他自治体での実績が必要</w:t>
                      </w:r>
                    </w:p>
                  </w:txbxContent>
                </v:textbox>
              </v:roundrect>
            </w:pict>
          </mc:Fallback>
        </mc:AlternateContent>
      </w:r>
    </w:p>
    <w:p w14:paraId="24807F72"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0A60F54"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742656" behindDoc="0" locked="0" layoutInCell="1" allowOverlap="1" wp14:anchorId="64DEAA2F" wp14:editId="3FE4F89D">
                <wp:simplePos x="0" y="0"/>
                <wp:positionH relativeFrom="column">
                  <wp:posOffset>2448575</wp:posOffset>
                </wp:positionH>
                <wp:positionV relativeFrom="paragraph">
                  <wp:posOffset>183515</wp:posOffset>
                </wp:positionV>
                <wp:extent cx="432435" cy="489098"/>
                <wp:effectExtent l="38100" t="0" r="5715" b="44450"/>
                <wp:wrapNone/>
                <wp:docPr id="359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4.45pt;width:34.05pt;height:38.5pt;z-index:25274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sDw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JFg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" adj="16607" fillcolor="#93cddd">
                <v:textbox inset="5.85pt,.7pt,5.85pt,.7pt"/>
              </v:shape>
            </w:pict>
          </mc:Fallback>
        </mc:AlternateContent>
      </w:r>
    </w:p>
    <w:p w14:paraId="2DA6FE5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743680" behindDoc="0" locked="0" layoutInCell="1" allowOverlap="1" wp14:anchorId="530FBFBD" wp14:editId="4E227055">
                <wp:simplePos x="0" y="0"/>
                <wp:positionH relativeFrom="column">
                  <wp:posOffset>2885455</wp:posOffset>
                </wp:positionH>
                <wp:positionV relativeFrom="paragraph">
                  <wp:posOffset>15240</wp:posOffset>
                </wp:positionV>
                <wp:extent cx="2374265" cy="1403985"/>
                <wp:effectExtent l="0" t="0" r="0" b="0"/>
                <wp:wrapNone/>
                <wp:docPr id="3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8ADDE5E" w14:textId="77777777" w:rsidR="00206369" w:rsidRPr="00DC1D00" w:rsidRDefault="00206369"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43" type="#_x0000_t202" style="position:absolute;left:0;text-align:left;margin-left:227.2pt;margin-top:1.2pt;width:186.95pt;height:110.55pt;z-index:25274368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" filled="f" stroked="f">
                <v:textbox style="mso-fit-shape-to-text:t">
                  <w:txbxContent>
                    <w:p w14:paraId="78ADDE5E" w14:textId="77777777" w:rsidR="00206369" w:rsidRPr="00DC1D00" w:rsidRDefault="00206369"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v:textbox>
              </v:shape>
            </w:pict>
          </mc:Fallback>
        </mc:AlternateContent>
      </w:r>
    </w:p>
    <w:p w14:paraId="7A77BD3F"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A406D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740608" behindDoc="0" locked="0" layoutInCell="1" allowOverlap="1" wp14:anchorId="6D8158BB" wp14:editId="1A3C49CB">
                <wp:simplePos x="0" y="0"/>
                <wp:positionH relativeFrom="column">
                  <wp:posOffset>619760</wp:posOffset>
                </wp:positionH>
                <wp:positionV relativeFrom="paragraph">
                  <wp:posOffset>40197</wp:posOffset>
                </wp:positionV>
                <wp:extent cx="4151630" cy="595424"/>
                <wp:effectExtent l="0" t="0" r="20320" b="14605"/>
                <wp:wrapNone/>
                <wp:docPr id="359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595424"/>
                        </a:xfrm>
                        <a:prstGeom prst="roundRect">
                          <a:avLst>
                            <a:gd name="adj" fmla="val 16667"/>
                          </a:avLst>
                        </a:prstGeom>
                        <a:solidFill>
                          <a:srgbClr val="4BACC6">
                            <a:lumMod val="60000"/>
                            <a:lumOff val="4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38B5C2" w14:textId="77777777" w:rsidR="00206369" w:rsidRDefault="00206369"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当該機種を</w:t>
                            </w:r>
                            <w:r w:rsidRPr="00DC1D00">
                              <w:rPr>
                                <w:rFonts w:ascii="HG丸ｺﾞｼｯｸM-PRO" w:eastAsia="HG丸ｺﾞｼｯｸM-PRO" w:hAnsi="HG丸ｺﾞｼｯｸM-PRO" w:hint="eastAsia"/>
                                <w:b/>
                                <w:color w:val="000000" w:themeColor="text1"/>
                                <w:kern w:val="24"/>
                                <w:sz w:val="21"/>
                                <w:szCs w:val="21"/>
                                <w:u w:val="single"/>
                              </w:rPr>
                              <w:t>試行導入</w:t>
                            </w:r>
                            <w:r>
                              <w:rPr>
                                <w:rFonts w:ascii="HG丸ｺﾞｼｯｸM-PRO" w:eastAsia="HG丸ｺﾞｼｯｸM-PRO" w:hAnsi="HG丸ｺﾞｼｯｸM-PRO" w:hint="eastAsia"/>
                                <w:color w:val="000000" w:themeColor="text1"/>
                                <w:kern w:val="24"/>
                                <w:sz w:val="21"/>
                                <w:szCs w:val="21"/>
                              </w:rPr>
                              <w:t>することについて</w:t>
                            </w:r>
                          </w:p>
                          <w:p w14:paraId="37A1A5D3" w14:textId="77777777" w:rsidR="00206369" w:rsidRPr="002825D5" w:rsidRDefault="00206369"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大阪府流域下水道技術委員会に諮問</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0" o:spid="_x0000_s1344" style="position:absolute;left:0;text-align:left;margin-left:48.8pt;margin-top:3.15pt;width:326.9pt;height:46.9pt;z-index:25274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" fillcolor="#93cddd">
                <v:textbox inset="0,0,0,0">
                  <w:txbxContent>
                    <w:p w14:paraId="4138B5C2" w14:textId="77777777" w:rsidR="00206369" w:rsidRDefault="00206369"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当該機種を</w:t>
                      </w:r>
                      <w:r w:rsidRPr="00DC1D00">
                        <w:rPr>
                          <w:rFonts w:ascii="HG丸ｺﾞｼｯｸM-PRO" w:eastAsia="HG丸ｺﾞｼｯｸM-PRO" w:hAnsi="HG丸ｺﾞｼｯｸM-PRO" w:hint="eastAsia"/>
                          <w:b/>
                          <w:color w:val="000000" w:themeColor="text1"/>
                          <w:kern w:val="24"/>
                          <w:sz w:val="21"/>
                          <w:szCs w:val="21"/>
                          <w:u w:val="single"/>
                        </w:rPr>
                        <w:t>試行導入</w:t>
                      </w:r>
                      <w:r>
                        <w:rPr>
                          <w:rFonts w:ascii="HG丸ｺﾞｼｯｸM-PRO" w:eastAsia="HG丸ｺﾞｼｯｸM-PRO" w:hAnsi="HG丸ｺﾞｼｯｸM-PRO" w:hint="eastAsia"/>
                          <w:color w:val="000000" w:themeColor="text1"/>
                          <w:kern w:val="24"/>
                          <w:sz w:val="21"/>
                          <w:szCs w:val="21"/>
                        </w:rPr>
                        <w:t>することについて</w:t>
                      </w:r>
                    </w:p>
                    <w:p w14:paraId="37A1A5D3" w14:textId="77777777" w:rsidR="00206369" w:rsidRPr="002825D5" w:rsidRDefault="00206369"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大阪府流域下水道技術委員会に諮問</w:t>
                      </w:r>
                    </w:p>
                  </w:txbxContent>
                </v:textbox>
              </v:roundrect>
            </w:pict>
          </mc:Fallback>
        </mc:AlternateContent>
      </w:r>
    </w:p>
    <w:p w14:paraId="55A6F743"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0168B609"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745728" behindDoc="0" locked="0" layoutInCell="1" allowOverlap="1" wp14:anchorId="2E219062" wp14:editId="15E7AD37">
                <wp:simplePos x="0" y="0"/>
                <wp:positionH relativeFrom="column">
                  <wp:posOffset>2448575</wp:posOffset>
                </wp:positionH>
                <wp:positionV relativeFrom="paragraph">
                  <wp:posOffset>220345</wp:posOffset>
                </wp:positionV>
                <wp:extent cx="432435" cy="489098"/>
                <wp:effectExtent l="38100" t="0" r="5715" b="44450"/>
                <wp:wrapNone/>
                <wp:docPr id="359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7.35pt;width:34.05pt;height:38.5pt;z-index:25274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m3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" adj="16607" fillcolor="#93cddd">
                <v:textbox inset="5.85pt,.7pt,5.85pt,.7pt"/>
              </v:shape>
            </w:pict>
          </mc:Fallback>
        </mc:AlternateContent>
      </w:r>
    </w:p>
    <w:p w14:paraId="291C31F1"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744704" behindDoc="0" locked="0" layoutInCell="1" allowOverlap="1" wp14:anchorId="77B49186" wp14:editId="73ECE0DB">
                <wp:simplePos x="0" y="0"/>
                <wp:positionH relativeFrom="column">
                  <wp:posOffset>2885455</wp:posOffset>
                </wp:positionH>
                <wp:positionV relativeFrom="paragraph">
                  <wp:posOffset>31115</wp:posOffset>
                </wp:positionV>
                <wp:extent cx="2374265" cy="1403985"/>
                <wp:effectExtent l="0" t="0" r="0" b="0"/>
                <wp:wrapNone/>
                <wp:docPr id="3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F635B08" w14:textId="77777777" w:rsidR="00206369" w:rsidRPr="00DC1D00" w:rsidRDefault="00206369"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45" type="#_x0000_t202" style="position:absolute;left:0;text-align:left;margin-left:227.2pt;margin-top:2.45pt;width:186.95pt;height:110.55pt;z-index:25274470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" filled="f" stroked="f">
                <v:textbox style="mso-fit-shape-to-text:t">
                  <w:txbxContent>
                    <w:p w14:paraId="4F635B08" w14:textId="77777777" w:rsidR="00206369" w:rsidRPr="00DC1D00" w:rsidRDefault="00206369"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p>
    <w:p w14:paraId="39B4A6A5"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6269E0D8"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741632" behindDoc="0" locked="0" layoutInCell="1" allowOverlap="1" wp14:anchorId="5A796736" wp14:editId="617B3581">
                <wp:simplePos x="0" y="0"/>
                <wp:positionH relativeFrom="column">
                  <wp:posOffset>619760</wp:posOffset>
                </wp:positionH>
                <wp:positionV relativeFrom="paragraph">
                  <wp:posOffset>98425</wp:posOffset>
                </wp:positionV>
                <wp:extent cx="4151630" cy="435610"/>
                <wp:effectExtent l="0" t="0" r="20320" b="21590"/>
                <wp:wrapNone/>
                <wp:docPr id="360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solidFill>
                          <a:srgbClr val="4BACC6">
                            <a:lumMod val="60000"/>
                            <a:lumOff val="4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A81168" w14:textId="77777777" w:rsidR="00206369" w:rsidRPr="00EC736C" w:rsidRDefault="00206369"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1" o:spid="_x0000_s1346" style="position:absolute;left:0;text-align:left;margin-left:48.8pt;margin-top:7.75pt;width:326.9pt;height:34.3pt;z-index:25274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" fillcolor="#93cddd">
                <v:textbox inset="0,0,0,0">
                  <w:txbxContent>
                    <w:p w14:paraId="31A81168" w14:textId="77777777" w:rsidR="00206369" w:rsidRPr="00EC736C" w:rsidRDefault="00206369"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v:textbox>
              </v:roundrect>
            </w:pict>
          </mc:Fallback>
        </mc:AlternateContent>
      </w:r>
    </w:p>
    <w:p w14:paraId="12E398FC"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4070BF3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746752" behindDoc="0" locked="0" layoutInCell="1" allowOverlap="1" wp14:anchorId="12FC0DBC" wp14:editId="4EC0911F">
                <wp:simplePos x="0" y="0"/>
                <wp:positionH relativeFrom="column">
                  <wp:posOffset>2448575</wp:posOffset>
                </wp:positionH>
                <wp:positionV relativeFrom="paragraph">
                  <wp:posOffset>161290</wp:posOffset>
                </wp:positionV>
                <wp:extent cx="432435" cy="489098"/>
                <wp:effectExtent l="38100" t="0" r="5715" b="44450"/>
                <wp:wrapNone/>
                <wp:docPr id="360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2.7pt;width:34.05pt;height:38.5pt;z-index:25274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ZH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" adj="16607" fillcolor="#93cddd">
                <v:textbox inset="5.85pt,.7pt,5.85pt,.7pt"/>
              </v:shape>
            </w:pict>
          </mc:Fallback>
        </mc:AlternateContent>
      </w:r>
    </w:p>
    <w:p w14:paraId="40642EEB"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68BEF7"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3730283"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748800" behindDoc="0" locked="0" layoutInCell="1" allowOverlap="1" wp14:anchorId="3E908814" wp14:editId="4C8C2462">
                <wp:simplePos x="0" y="0"/>
                <wp:positionH relativeFrom="column">
                  <wp:posOffset>290417</wp:posOffset>
                </wp:positionH>
                <wp:positionV relativeFrom="paragraph">
                  <wp:posOffset>29919</wp:posOffset>
                </wp:positionV>
                <wp:extent cx="4800984" cy="606056"/>
                <wp:effectExtent l="0" t="0" r="19050" b="22860"/>
                <wp:wrapNone/>
                <wp:docPr id="360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984" cy="606056"/>
                        </a:xfrm>
                        <a:prstGeom prst="roundRect">
                          <a:avLst>
                            <a:gd name="adj" fmla="val 16667"/>
                          </a:avLst>
                        </a:prstGeom>
                        <a:solidFill>
                          <a:srgbClr val="4BACC6">
                            <a:lumMod val="60000"/>
                            <a:lumOff val="4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B091E9" w14:textId="77777777" w:rsidR="00206369" w:rsidRDefault="00206369"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206369" w:rsidRPr="002825D5" w:rsidRDefault="00206369"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47" style="position:absolute;left:0;text-align:left;margin-left:22.85pt;margin-top:2.35pt;width:378.05pt;height:47.7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" fillcolor="#93cddd">
                <v:textbox inset="0,0,0,0">
                  <w:txbxContent>
                    <w:p w14:paraId="17B091E9" w14:textId="77777777" w:rsidR="00206369" w:rsidRDefault="00206369"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206369" w:rsidRPr="002825D5" w:rsidRDefault="00206369"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v:textbox>
              </v:roundrect>
            </w:pict>
          </mc:Fallback>
        </mc:AlternateContent>
      </w:r>
    </w:p>
    <w:p w14:paraId="1E34544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892D96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14AC0111"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749824" behindDoc="0" locked="0" layoutInCell="1" allowOverlap="1" wp14:anchorId="16EE2ED8" wp14:editId="375CA070">
                <wp:simplePos x="0" y="0"/>
                <wp:positionH relativeFrom="column">
                  <wp:posOffset>2885440</wp:posOffset>
                </wp:positionH>
                <wp:positionV relativeFrom="paragraph">
                  <wp:posOffset>52380</wp:posOffset>
                </wp:positionV>
                <wp:extent cx="2374265" cy="1403985"/>
                <wp:effectExtent l="0" t="0" r="0" b="0"/>
                <wp:wrapNone/>
                <wp:docPr id="3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F6CC25A" w14:textId="77777777" w:rsidR="00206369" w:rsidRPr="00DC1D00" w:rsidRDefault="00206369"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48" type="#_x0000_t202" style="position:absolute;left:0;text-align:left;margin-left:227.2pt;margin-top:4.1pt;width:186.95pt;height:110.55pt;z-index:25274982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" filled="f" stroked="f">
                <v:textbox style="mso-fit-shape-to-text:t">
                  <w:txbxContent>
                    <w:p w14:paraId="2F6CC25A" w14:textId="77777777" w:rsidR="00206369" w:rsidRPr="00DC1D00" w:rsidRDefault="00206369"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750848" behindDoc="0" locked="0" layoutInCell="1" allowOverlap="1" wp14:anchorId="57E5CB60" wp14:editId="7783C48C">
                <wp:simplePos x="0" y="0"/>
                <wp:positionH relativeFrom="column">
                  <wp:posOffset>2448560</wp:posOffset>
                </wp:positionH>
                <wp:positionV relativeFrom="paragraph">
                  <wp:posOffset>13010</wp:posOffset>
                </wp:positionV>
                <wp:extent cx="432435" cy="489098"/>
                <wp:effectExtent l="38100" t="0" r="5715" b="44450"/>
                <wp:wrapNone/>
                <wp:docPr id="360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pt;width:34.05pt;height:38.5pt;z-index:25275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ec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Jxh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" adj="16607" fillcolor="#93cddd">
                <v:textbox inset="5.85pt,.7pt,5.85pt,.7pt"/>
              </v:shape>
            </w:pict>
          </mc:Fallback>
        </mc:AlternateContent>
      </w:r>
    </w:p>
    <w:p w14:paraId="25B1B42E"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2D5A1BBC"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747776" behindDoc="0" locked="0" layoutInCell="1" allowOverlap="1" wp14:anchorId="20629495" wp14:editId="1518233A">
                <wp:simplePos x="0" y="0"/>
                <wp:positionH relativeFrom="column">
                  <wp:posOffset>619760</wp:posOffset>
                </wp:positionH>
                <wp:positionV relativeFrom="paragraph">
                  <wp:posOffset>128905</wp:posOffset>
                </wp:positionV>
                <wp:extent cx="4151630" cy="435610"/>
                <wp:effectExtent l="0" t="0" r="20320" b="21590"/>
                <wp:wrapNone/>
                <wp:docPr id="360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solidFill>
                          <a:srgbClr val="4BACC6">
                            <a:lumMod val="60000"/>
                            <a:lumOff val="4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8B5B5" w14:textId="77777777" w:rsidR="00206369" w:rsidRPr="002B1451" w:rsidRDefault="00206369"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_x0000_s1349" style="position:absolute;left:0;text-align:left;margin-left:48.8pt;margin-top:10.15pt;width:326.9pt;height:34.3pt;z-index:25274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" fillcolor="#93cddd">
                <v:textbox inset="0,0,0,0">
                  <w:txbxContent>
                    <w:p w14:paraId="7A68B5B5" w14:textId="77777777" w:rsidR="00206369" w:rsidRPr="002B1451" w:rsidRDefault="00206369"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v:textbox>
              </v:roundrect>
            </w:pict>
          </mc:Fallback>
        </mc:AlternateContent>
      </w:r>
    </w:p>
    <w:p w14:paraId="74E6B8A9"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2472288"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0E048DE8" w14:textId="77777777" w:rsidR="00F7656B" w:rsidRPr="00567AAE" w:rsidRDefault="00F7656B" w:rsidP="00F7656B">
      <w:pPr>
        <w:pStyle w:val="a9"/>
        <w:spacing w:beforeLines="0" w:before="0"/>
      </w:pPr>
      <w:r w:rsidRPr="00567AAE">
        <w:rPr>
          <w:rFonts w:hint="eastAsia"/>
        </w:rPr>
        <w:t>図5.21　新技術採用フロー</w:t>
      </w:r>
    </w:p>
    <w:p w14:paraId="41F26767" w14:textId="77777777" w:rsidR="002968F9" w:rsidRPr="00567AAE" w:rsidRDefault="002968F9" w:rsidP="002968F9">
      <w:pPr>
        <w:pStyle w:val="30"/>
        <w:ind w:leftChars="300" w:left="840" w:hangingChars="100" w:hanging="210"/>
        <w:rPr>
          <w:rFonts w:ascii="HG丸ｺﾞｼｯｸM-PRO" w:eastAsia="HG丸ｺﾞｼｯｸM-PRO" w:hAnsi="HG丸ｺﾞｼｯｸM-PRO"/>
        </w:rPr>
      </w:pPr>
    </w:p>
    <w:p w14:paraId="1B23E469" w14:textId="77777777" w:rsidR="00567AAE" w:rsidRDefault="002968F9" w:rsidP="00567AAE">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流域下水道技術委員会：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した組織（大阪府の下水道関係職員で構成）</w:t>
      </w:r>
    </w:p>
    <w:p w14:paraId="79F9F48B" w14:textId="25C827E7" w:rsidR="002968F9" w:rsidRPr="00567AAE" w:rsidRDefault="00567AAE" w:rsidP="00567AAE">
      <w:pPr>
        <w:pStyle w:val="3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2968F9" w:rsidRPr="00567AAE">
        <w:rPr>
          <w:rFonts w:ascii="HG丸ｺﾞｼｯｸM-PRO" w:eastAsia="HG丸ｺﾞｼｯｸM-PRO" w:hAnsi="HG丸ｺﾞｼｯｸM-PRO" w:hint="eastAsia"/>
        </w:rPr>
        <w:t>また、財団法人下水道新技術推進機構による建設技術審査証明を受けた工法のなど、現場の諸条件を考慮して、採用することができる。</w:t>
      </w:r>
    </w:p>
    <w:p w14:paraId="58029801" w14:textId="77777777" w:rsidR="0023453A" w:rsidRPr="00567AAE" w:rsidRDefault="0023453A" w:rsidP="0023453A">
      <w:pPr>
        <w:pStyle w:val="30"/>
        <w:ind w:leftChars="300" w:left="840" w:hangingChars="100" w:hanging="210"/>
        <w:rPr>
          <w:rFonts w:ascii="HG丸ｺﾞｼｯｸM-PRO" w:eastAsia="HG丸ｺﾞｼｯｸM-PRO" w:hAnsi="HG丸ｺﾞｼｯｸM-PRO"/>
        </w:rPr>
      </w:pPr>
    </w:p>
    <w:p w14:paraId="3DA0746C" w14:textId="53323146" w:rsidR="007A58C5" w:rsidRPr="00567AAE" w:rsidRDefault="007A58C5" w:rsidP="007A58C5">
      <w:pPr>
        <w:pStyle w:val="1"/>
      </w:pPr>
      <w:bookmarkStart w:id="46" w:name="_Ref388951490"/>
      <w:bookmarkStart w:id="47" w:name="_Ref388951494"/>
      <w:bookmarkStart w:id="48" w:name="_Ref388951853"/>
      <w:bookmarkStart w:id="49" w:name="_Ref388951857"/>
      <w:bookmarkStart w:id="50" w:name="_Toc392102172"/>
      <w:bookmarkStart w:id="51" w:name="_Toc393912712"/>
      <w:r w:rsidRPr="00567AAE">
        <w:rPr>
          <w:rFonts w:hint="eastAsia"/>
        </w:rPr>
        <w:t>維持管理・更新等のコストの見通し</w:t>
      </w:r>
      <w:bookmarkEnd w:id="46"/>
      <w:bookmarkEnd w:id="47"/>
      <w:bookmarkEnd w:id="48"/>
      <w:bookmarkEnd w:id="49"/>
      <w:bookmarkEnd w:id="50"/>
      <w:bookmarkEnd w:id="51"/>
    </w:p>
    <w:p w14:paraId="3DA0746D" w14:textId="77777777" w:rsidR="007A58C5" w:rsidRPr="00567AAE" w:rsidRDefault="007A58C5" w:rsidP="007A58C5">
      <w:pPr>
        <w:pStyle w:val="2"/>
        <w:ind w:left="680"/>
      </w:pPr>
      <w:bookmarkStart w:id="52" w:name="_Toc392102173"/>
      <w:bookmarkStart w:id="53" w:name="_Toc393912713"/>
      <w:r w:rsidRPr="00567AAE">
        <w:rPr>
          <w:rFonts w:hint="eastAsia"/>
        </w:rPr>
        <w:t>維持管理・更新等の費用算定方針</w:t>
      </w:r>
      <w:bookmarkEnd w:id="52"/>
      <w:bookmarkEnd w:id="53"/>
    </w:p>
    <w:p w14:paraId="3DA0746E" w14:textId="77777777" w:rsidR="007A58C5" w:rsidRPr="00567AAE" w:rsidRDefault="007A58C5" w:rsidP="007A58C5">
      <w:pPr>
        <w:pStyle w:val="30"/>
        <w:ind w:left="10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本計画では以下の方針に沿って、今後10年間の維持管理・更新費用を算定（推定）する。</w:t>
      </w:r>
    </w:p>
    <w:p w14:paraId="3DA0746F" w14:textId="77777777" w:rsidR="007A58C5" w:rsidRPr="00567AAE" w:rsidRDefault="007A58C5" w:rsidP="007A58C5">
      <w:pPr>
        <w:pStyle w:val="30"/>
        <w:ind w:left="105" w:firstLine="210"/>
        <w:jc w:val="right"/>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inline distT="0" distB="0" distL="0" distR="0" wp14:anchorId="3DA07812" wp14:editId="5A0C1EFE">
                <wp:extent cx="5400675" cy="2112135"/>
                <wp:effectExtent l="0" t="0" r="28575" b="21590"/>
                <wp:docPr id="3100" name="テキスト ボックス 3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112135"/>
                        </a:xfrm>
                        <a:prstGeom prst="rect">
                          <a:avLst/>
                        </a:prstGeom>
                        <a:solidFill>
                          <a:schemeClr val="bg1">
                            <a:lumMod val="85000"/>
                          </a:schemeClr>
                        </a:solidFill>
                        <a:ln w="9525">
                          <a:solidFill>
                            <a:srgbClr val="000000"/>
                          </a:solidFill>
                          <a:miter lim="800000"/>
                          <a:headEnd/>
                          <a:tailEnd/>
                        </a:ln>
                      </wps:spPr>
                      <wps:txbx>
                        <w:txbxContent>
                          <w:p w14:paraId="3DA079F1" w14:textId="77777777" w:rsidR="00206369" w:rsidRPr="007F7A32" w:rsidRDefault="00206369" w:rsidP="00065DF8">
                            <w:pPr>
                              <w:ind w:left="210" w:hangingChars="100" w:hanging="210"/>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１．全ての維持管理費用を、マネジメント手法に基づき経費分類し算定を行う。</w:t>
                            </w:r>
                            <w:r w:rsidRPr="007F7A32">
                              <w:rPr>
                                <w:rFonts w:ascii="HG丸ｺﾞｼｯｸM-PRO" w:eastAsia="HG丸ｺﾞｼｯｸM-PRO" w:hAnsi="HG丸ｺﾞｼｯｸM-PRO" w:hint="eastAsia"/>
                              </w:rPr>
                              <w:br/>
                            </w:r>
                            <w:r w:rsidRPr="007F7A32">
                              <w:rPr>
                                <w:rFonts w:ascii="HG丸ｺﾞｼｯｸM-PRO" w:eastAsia="HG丸ｺﾞｼｯｸM-PRO" w:hAnsi="HG丸ｺﾞｼｯｸM-PRO" w:hint="eastAsia"/>
                                <w:szCs w:val="16"/>
                              </w:rPr>
                              <w:t>（義務的、経常的、臨時的経費）</w:t>
                            </w:r>
                          </w:p>
                          <w:p w14:paraId="3DA079F2" w14:textId="77777777" w:rsidR="00206369" w:rsidRPr="007F7A32" w:rsidRDefault="00206369" w:rsidP="007A58C5">
                            <w:pPr>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２．各施設や業務毎に維持管理手法、管理水準を設定する。</w:t>
                            </w:r>
                          </w:p>
                          <w:p w14:paraId="3DA079F3" w14:textId="77777777" w:rsidR="00206369" w:rsidRPr="007F7A32" w:rsidRDefault="00206369" w:rsidP="00065DF8">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３．既往の補修工法・補修単価に基づき、積上げを行う。</w:t>
                            </w:r>
                            <w:r w:rsidRPr="007F7A32">
                              <w:rPr>
                                <w:rFonts w:ascii="HG丸ｺﾞｼｯｸM-PRO" w:eastAsia="HG丸ｺﾞｼｯｸM-PRO" w:hAnsi="HG丸ｺﾞｼｯｸM-PRO" w:hint="eastAsia"/>
                              </w:rPr>
                              <w:br/>
                              <w:t>（</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年毎の見直しの際に最新の維持管理技術水準（最新の補修工法・補修単価）により算定）</w:t>
                            </w:r>
                          </w:p>
                          <w:p w14:paraId="3DA079F4" w14:textId="77777777" w:rsidR="00206369" w:rsidRPr="007F7A32" w:rsidRDefault="00206369" w:rsidP="00065DF8">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４．社会的リスク、財政的リスク、環境リスク、府民満足等を総合的に評価し重点化を図る。（優先順位付け）</w:t>
                            </w:r>
                          </w:p>
                          <w:p w14:paraId="3DA079F5" w14:textId="77777777" w:rsidR="00206369" w:rsidRPr="007F7A32" w:rsidRDefault="00206369" w:rsidP="007A58C5">
                            <w:pPr>
                              <w:rPr>
                                <w:rFonts w:ascii="HG丸ｺﾞｼｯｸM-PRO" w:eastAsia="HG丸ｺﾞｼｯｸM-PRO" w:hAnsi="HG丸ｺﾞｼｯｸM-PRO"/>
                              </w:rPr>
                            </w:pPr>
                            <w:r w:rsidRPr="007F7A32">
                              <w:rPr>
                                <w:rFonts w:ascii="HG丸ｺﾞｼｯｸM-PRO" w:eastAsia="HG丸ｺﾞｼｯｸM-PRO" w:hAnsi="HG丸ｺﾞｼｯｸM-PRO" w:hint="eastAsia"/>
                              </w:rPr>
                              <w:t>５．</w:t>
                            </w:r>
                            <w:r>
                              <w:rPr>
                                <w:rFonts w:ascii="HG丸ｺﾞｼｯｸM-PRO" w:eastAsia="HG丸ｺﾞｼｯｸM-PRO" w:hAnsi="HG丸ｺﾞｼｯｸM-PRO" w:hint="eastAsia"/>
                              </w:rPr>
                              <w:t>10</w:t>
                            </w:r>
                            <w:r w:rsidRPr="007F7A32">
                              <w:rPr>
                                <w:rFonts w:ascii="HG丸ｺﾞｼｯｸM-PRO" w:eastAsia="HG丸ｺﾞｼｯｸM-PRO" w:hAnsi="HG丸ｺﾞｼｯｸM-PRO" w:hint="eastAsia"/>
                              </w:rPr>
                              <w:t>ヵ年計画とし</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年毎に見直しを図る。（PDCAサイクルによるマネジメント）</w:t>
                            </w:r>
                          </w:p>
                        </w:txbxContent>
                      </wps:txbx>
                      <wps:bodyPr rot="0" vert="horz" wrap="square" lIns="74295" tIns="8890" rIns="74295" bIns="8890" anchor="t" anchorCtr="0" upright="1">
                        <a:noAutofit/>
                      </wps:bodyPr>
                    </wps:wsp>
                  </a:graphicData>
                </a:graphic>
              </wp:inline>
            </w:drawing>
          </mc:Choice>
          <mc:Fallback>
            <w:pict>
              <v:shape id="テキスト ボックス 3100" o:spid="_x0000_s1350" type="#_x0000_t202" style="width:425.25pt;height:1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" fillcolor="#d8d8d8 [2732]">
                <v:textbox inset="5.85pt,.7pt,5.85pt,.7pt">
                  <w:txbxContent>
                    <w:p w14:paraId="3DA079F1" w14:textId="77777777" w:rsidR="00206369" w:rsidRPr="007F7A32" w:rsidRDefault="00206369" w:rsidP="00065DF8">
                      <w:pPr>
                        <w:ind w:left="210" w:hangingChars="100" w:hanging="210"/>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１．全ての維持管理費用を、マネジメント手法に基づき経費分類し算定を行う。</w:t>
                      </w:r>
                      <w:r w:rsidRPr="007F7A32">
                        <w:rPr>
                          <w:rFonts w:ascii="HG丸ｺﾞｼｯｸM-PRO" w:eastAsia="HG丸ｺﾞｼｯｸM-PRO" w:hAnsi="HG丸ｺﾞｼｯｸM-PRO" w:hint="eastAsia"/>
                        </w:rPr>
                        <w:br/>
                      </w:r>
                      <w:r w:rsidRPr="007F7A32">
                        <w:rPr>
                          <w:rFonts w:ascii="HG丸ｺﾞｼｯｸM-PRO" w:eastAsia="HG丸ｺﾞｼｯｸM-PRO" w:hAnsi="HG丸ｺﾞｼｯｸM-PRO" w:hint="eastAsia"/>
                          <w:szCs w:val="16"/>
                        </w:rPr>
                        <w:t>（義務的、経常的、臨時的経費）</w:t>
                      </w:r>
                    </w:p>
                    <w:p w14:paraId="3DA079F2" w14:textId="77777777" w:rsidR="00206369" w:rsidRPr="007F7A32" w:rsidRDefault="00206369" w:rsidP="007A58C5">
                      <w:pPr>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２．各施設や業務毎に維持管理手法、管理水準を設定する。</w:t>
                      </w:r>
                    </w:p>
                    <w:p w14:paraId="3DA079F3" w14:textId="77777777" w:rsidR="00206369" w:rsidRPr="007F7A32" w:rsidRDefault="00206369" w:rsidP="00065DF8">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３．既往の補修工法・補修単価に基づき、積上げを行う。</w:t>
                      </w:r>
                      <w:r w:rsidRPr="007F7A32">
                        <w:rPr>
                          <w:rFonts w:ascii="HG丸ｺﾞｼｯｸM-PRO" w:eastAsia="HG丸ｺﾞｼｯｸM-PRO" w:hAnsi="HG丸ｺﾞｼｯｸM-PRO" w:hint="eastAsia"/>
                        </w:rPr>
                        <w:br/>
                        <w:t>（</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年毎の見直しの際に最新の維持管理技術水準（最新の補修工法・補修単価）により算定）</w:t>
                      </w:r>
                    </w:p>
                    <w:p w14:paraId="3DA079F4" w14:textId="77777777" w:rsidR="00206369" w:rsidRPr="007F7A32" w:rsidRDefault="00206369" w:rsidP="00065DF8">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４．社会的リスク、財政的リスク、環境リスク、府民満足等を総合的に評価し重点化を図る。（優先順位付け）</w:t>
                      </w:r>
                    </w:p>
                    <w:p w14:paraId="3DA079F5" w14:textId="77777777" w:rsidR="00206369" w:rsidRPr="007F7A32" w:rsidRDefault="00206369" w:rsidP="007A58C5">
                      <w:pPr>
                        <w:rPr>
                          <w:rFonts w:ascii="HG丸ｺﾞｼｯｸM-PRO" w:eastAsia="HG丸ｺﾞｼｯｸM-PRO" w:hAnsi="HG丸ｺﾞｼｯｸM-PRO"/>
                        </w:rPr>
                      </w:pPr>
                      <w:r w:rsidRPr="007F7A32">
                        <w:rPr>
                          <w:rFonts w:ascii="HG丸ｺﾞｼｯｸM-PRO" w:eastAsia="HG丸ｺﾞｼｯｸM-PRO" w:hAnsi="HG丸ｺﾞｼｯｸM-PRO" w:hint="eastAsia"/>
                        </w:rPr>
                        <w:t>５．</w:t>
                      </w:r>
                      <w:r>
                        <w:rPr>
                          <w:rFonts w:ascii="HG丸ｺﾞｼｯｸM-PRO" w:eastAsia="HG丸ｺﾞｼｯｸM-PRO" w:hAnsi="HG丸ｺﾞｼｯｸM-PRO" w:hint="eastAsia"/>
                        </w:rPr>
                        <w:t>10</w:t>
                      </w:r>
                      <w:r w:rsidRPr="007F7A32">
                        <w:rPr>
                          <w:rFonts w:ascii="HG丸ｺﾞｼｯｸM-PRO" w:eastAsia="HG丸ｺﾞｼｯｸM-PRO" w:hAnsi="HG丸ｺﾞｼｯｸM-PRO" w:hint="eastAsia"/>
                        </w:rPr>
                        <w:t>ヵ年計画とし</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年毎に見直しを図る。（PDCAサイクルによるマネジメント）</w:t>
                      </w:r>
                    </w:p>
                  </w:txbxContent>
                </v:textbox>
                <w10:anchorlock/>
              </v:shape>
            </w:pict>
          </mc:Fallback>
        </mc:AlternateContent>
      </w:r>
    </w:p>
    <w:p w14:paraId="3DA07470" w14:textId="77777777" w:rsidR="007A58C5" w:rsidRPr="00567AAE" w:rsidRDefault="007A58C5" w:rsidP="007A58C5">
      <w:pPr>
        <w:pStyle w:val="30"/>
        <w:ind w:left="10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なお、維持管理・更新費用の算定（推定）にあたっては、以下の点に留意している。</w:t>
      </w:r>
    </w:p>
    <w:p w14:paraId="3DA07471" w14:textId="77777777" w:rsidR="007A58C5" w:rsidRPr="00567AAE" w:rsidRDefault="007A58C5" w:rsidP="007A58C5">
      <w:pPr>
        <w:pStyle w:val="af1"/>
        <w:numPr>
          <w:ilvl w:val="0"/>
          <w:numId w:val="36"/>
        </w:numPr>
        <w:ind w:leftChars="0"/>
        <w:rPr>
          <w:rFonts w:ascii="HG丸ｺﾞｼｯｸM-PRO" w:eastAsia="HG丸ｺﾞｼｯｸM-PRO" w:hAnsi="HG丸ｺﾞｼｯｸM-PRO"/>
          <w:szCs w:val="21"/>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615680" behindDoc="0" locked="0" layoutInCell="1" allowOverlap="1" wp14:anchorId="3DA07814" wp14:editId="1E0DD596">
                <wp:simplePos x="0" y="0"/>
                <wp:positionH relativeFrom="column">
                  <wp:posOffset>641291</wp:posOffset>
                </wp:positionH>
                <wp:positionV relativeFrom="paragraph">
                  <wp:posOffset>13970</wp:posOffset>
                </wp:positionV>
                <wp:extent cx="5257800" cy="659219"/>
                <wp:effectExtent l="0" t="0" r="19050" b="26670"/>
                <wp:wrapNone/>
                <wp:docPr id="3101" name="正方形/長方形 3101"/>
                <wp:cNvGraphicFramePr/>
                <a:graphic xmlns:a="http://schemas.openxmlformats.org/drawingml/2006/main">
                  <a:graphicData uri="http://schemas.microsoft.com/office/word/2010/wordprocessingShape">
                    <wps:wsp>
                      <wps:cNvSpPr/>
                      <wps:spPr>
                        <a:xfrm>
                          <a:off x="0" y="0"/>
                          <a:ext cx="5257800" cy="6592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01" o:spid="_x0000_s1026" style="position:absolute;left:0;text-align:left;margin-left:50.5pt;margin-top:1.1pt;width:414pt;height:51.9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" filled="f" strokecolor="black [3213]" strokeweight="1pt"/>
            </w:pict>
          </mc:Fallback>
        </mc:AlternateContent>
      </w:r>
      <w:r w:rsidRPr="00567AAE">
        <w:rPr>
          <w:rFonts w:ascii="HG丸ｺﾞｼｯｸM-PRO" w:eastAsia="HG丸ｺﾞｼｯｸM-PRO" w:hAnsi="HG丸ｺﾞｼｯｸM-PRO" w:hint="eastAsia"/>
        </w:rPr>
        <w:t>都市整備部の長寿命化計画対象施設が、共通の評価軸で評価できるよう検討</w:t>
      </w:r>
      <w:r w:rsidRPr="00567AAE">
        <w:rPr>
          <w:rFonts w:ascii="HG丸ｺﾞｼｯｸM-PRO" w:eastAsia="HG丸ｺﾞｼｯｸM-PRO" w:hAnsi="HG丸ｺﾞｼｯｸM-PRO" w:hint="eastAsia"/>
          <w:szCs w:val="21"/>
        </w:rPr>
        <w:t>。</w:t>
      </w:r>
    </w:p>
    <w:p w14:paraId="3DA07472" w14:textId="77777777" w:rsidR="007A58C5" w:rsidRPr="00567AAE" w:rsidRDefault="007A58C5" w:rsidP="007A58C5">
      <w:pPr>
        <w:numPr>
          <w:ilvl w:val="0"/>
          <w:numId w:val="36"/>
        </w:numPr>
        <w:rPr>
          <w:rFonts w:ascii="HG丸ｺﾞｼｯｸM-PRO" w:eastAsia="HG丸ｺﾞｼｯｸM-PRO" w:hAnsi="HG丸ｺﾞｼｯｸM-PRO"/>
          <w:szCs w:val="21"/>
        </w:rPr>
      </w:pPr>
      <w:r w:rsidRPr="00567AAE">
        <w:rPr>
          <w:rFonts w:ascii="HG丸ｺﾞｼｯｸM-PRO" w:eastAsia="HG丸ｺﾞｼｯｸM-PRO" w:hAnsi="HG丸ｺﾞｼｯｸM-PRO" w:hint="eastAsia"/>
        </w:rPr>
        <w:t>長寿命化計画（予算）の積上げの共通ルール化</w:t>
      </w:r>
      <w:r w:rsidRPr="00567AAE">
        <w:rPr>
          <w:rFonts w:ascii="HG丸ｺﾞｼｯｸM-PRO" w:eastAsia="HG丸ｺﾞｼｯｸM-PRO" w:hAnsi="HG丸ｺﾞｼｯｸM-PRO" w:hint="eastAsia"/>
          <w:szCs w:val="21"/>
        </w:rPr>
        <w:t>。</w:t>
      </w:r>
    </w:p>
    <w:p w14:paraId="3DA07473" w14:textId="77777777" w:rsidR="007A58C5" w:rsidRPr="00567AAE" w:rsidRDefault="007A58C5" w:rsidP="007A58C5">
      <w:pPr>
        <w:numPr>
          <w:ilvl w:val="0"/>
          <w:numId w:val="36"/>
        </w:numPr>
        <w:rPr>
          <w:rFonts w:ascii="HG丸ｺﾞｼｯｸM-PRO" w:eastAsia="HG丸ｺﾞｼｯｸM-PRO" w:hAnsi="HG丸ｺﾞｼｯｸM-PRO"/>
        </w:rPr>
      </w:pPr>
      <w:r w:rsidRPr="00567AAE">
        <w:rPr>
          <w:rFonts w:ascii="HG丸ｺﾞｼｯｸM-PRO" w:eastAsia="HG丸ｺﾞｼｯｸM-PRO" w:hAnsi="HG丸ｺﾞｼｯｸM-PRO" w:hint="eastAsia"/>
        </w:rPr>
        <w:t>施設毎の点検結果の反映（利用）を前提にした予算積上げ方法の確立</w:t>
      </w:r>
      <w:r w:rsidRPr="00567AAE">
        <w:rPr>
          <w:rFonts w:ascii="HG丸ｺﾞｼｯｸM-PRO" w:eastAsia="HG丸ｺﾞｼｯｸM-PRO" w:hAnsi="HG丸ｺﾞｼｯｸM-PRO" w:hint="eastAsia"/>
          <w:szCs w:val="21"/>
        </w:rPr>
        <w:t>。</w:t>
      </w:r>
    </w:p>
    <w:p w14:paraId="3DA07474" w14:textId="15A6121D" w:rsidR="007A58C5" w:rsidRPr="00567AAE" w:rsidRDefault="007A58C5" w:rsidP="007A58C5">
      <w:pPr>
        <w:rPr>
          <w:rFonts w:ascii="HG丸ｺﾞｼｯｸM-PRO" w:eastAsia="HG丸ｺﾞｼｯｸM-PRO" w:hAnsi="HG丸ｺﾞｼｯｸM-PRO"/>
        </w:rPr>
      </w:pPr>
    </w:p>
    <w:p w14:paraId="3DA07475" w14:textId="77777777" w:rsidR="007A58C5" w:rsidRPr="00567AAE" w:rsidRDefault="007A58C5" w:rsidP="007A58C5">
      <w:pPr>
        <w:pStyle w:val="2"/>
        <w:ind w:left="680"/>
      </w:pPr>
      <w:bookmarkStart w:id="54" w:name="_Toc392102174"/>
      <w:bookmarkStart w:id="55" w:name="_Toc393912714"/>
      <w:r w:rsidRPr="00567AAE">
        <w:rPr>
          <w:rFonts w:hint="eastAsia"/>
        </w:rPr>
        <w:t>維持管理・更新費用の分類</w:t>
      </w:r>
      <w:bookmarkEnd w:id="54"/>
      <w:bookmarkEnd w:id="55"/>
    </w:p>
    <w:p w14:paraId="3DA07476" w14:textId="77777777" w:rsidR="007A58C5" w:rsidRPr="00567AAE" w:rsidRDefault="007A58C5" w:rsidP="007A58C5">
      <w:pPr>
        <w:pStyle w:val="30"/>
        <w:ind w:left="10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「都市基盤施設長寿命化計画」では、以下の分類で今後10年間の維持管理・更新費用を算定（推定）している。</w:t>
      </w:r>
    </w:p>
    <w:p w14:paraId="3DA07477" w14:textId="77777777" w:rsidR="007A58C5" w:rsidRPr="00567AAE" w:rsidRDefault="007A58C5" w:rsidP="007A58C5">
      <w:pPr>
        <w:pStyle w:val="a9"/>
      </w:pPr>
      <w:r w:rsidRPr="00567AAE">
        <w:rPr>
          <w:rFonts w:hint="eastAsia"/>
        </w:rPr>
        <w:t xml:space="preserve">表 </w:t>
      </w:r>
      <w:fldSimple w:instr=" STYLEREF 1 \s ">
        <w:r w:rsidR="00FD4C33">
          <w:rPr>
            <w:noProof/>
          </w:rPr>
          <w:t>5</w:t>
        </w:r>
      </w:fldSimple>
      <w:r w:rsidRPr="00567AAE">
        <w:t>.</w:t>
      </w:r>
      <w:fldSimple w:instr=" SEQ 表 \* ARABIC \s 1 ">
        <w:r w:rsidR="00FD4C33">
          <w:rPr>
            <w:noProof/>
          </w:rPr>
          <w:t>1</w:t>
        </w:r>
      </w:fldSimple>
      <w:r w:rsidRPr="00567AAE">
        <w:rPr>
          <w:rFonts w:hint="eastAsia"/>
        </w:rPr>
        <w:t xml:space="preserve">　維持管理費用の分類と経費の種類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747"/>
        <w:gridCol w:w="3396"/>
      </w:tblGrid>
      <w:tr w:rsidR="007A58C5" w:rsidRPr="00567AAE" w14:paraId="3DA0747A" w14:textId="77777777" w:rsidTr="00DF21DF">
        <w:trPr>
          <w:jc w:val="center"/>
        </w:trPr>
        <w:tc>
          <w:tcPr>
            <w:tcW w:w="1866" w:type="dxa"/>
            <w:tcBorders>
              <w:bottom w:val="double" w:sz="4" w:space="0" w:color="auto"/>
            </w:tcBorders>
            <w:shd w:val="clear" w:color="auto" w:fill="D9D9D9" w:themeFill="background1" w:themeFillShade="D9"/>
          </w:tcPr>
          <w:p w14:paraId="3DA07478" w14:textId="77777777" w:rsidR="007A58C5" w:rsidRPr="00567AAE" w:rsidRDefault="007A58C5" w:rsidP="00DF21DF">
            <w:pPr>
              <w:spacing w:line="320" w:lineRule="exact"/>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維持管理の分類</w:t>
            </w:r>
          </w:p>
        </w:tc>
        <w:tc>
          <w:tcPr>
            <w:tcW w:w="5143" w:type="dxa"/>
            <w:gridSpan w:val="2"/>
            <w:tcBorders>
              <w:bottom w:val="double" w:sz="4" w:space="0" w:color="auto"/>
            </w:tcBorders>
            <w:shd w:val="clear" w:color="auto" w:fill="D9D9D9" w:themeFill="background1" w:themeFillShade="D9"/>
          </w:tcPr>
          <w:p w14:paraId="3DA07479" w14:textId="77777777" w:rsidR="007A58C5" w:rsidRPr="00567AAE" w:rsidRDefault="007A58C5" w:rsidP="00DF21DF">
            <w:pPr>
              <w:spacing w:line="320" w:lineRule="exact"/>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経費の種類</w:t>
            </w:r>
          </w:p>
        </w:tc>
      </w:tr>
      <w:tr w:rsidR="007A58C5" w:rsidRPr="00567AAE" w14:paraId="3DA07480" w14:textId="77777777" w:rsidTr="00DF21DF">
        <w:trPr>
          <w:trHeight w:val="249"/>
          <w:jc w:val="center"/>
        </w:trPr>
        <w:tc>
          <w:tcPr>
            <w:tcW w:w="1866" w:type="dxa"/>
            <w:vMerge w:val="restart"/>
            <w:tcBorders>
              <w:top w:val="double" w:sz="4" w:space="0" w:color="auto"/>
            </w:tcBorders>
            <w:shd w:val="clear" w:color="auto" w:fill="auto"/>
          </w:tcPr>
          <w:p w14:paraId="3DA0747B"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tc>
        <w:tc>
          <w:tcPr>
            <w:tcW w:w="1747" w:type="dxa"/>
            <w:vMerge w:val="restart"/>
            <w:tcBorders>
              <w:top w:val="double" w:sz="4" w:space="0" w:color="auto"/>
            </w:tcBorders>
            <w:shd w:val="clear" w:color="auto" w:fill="auto"/>
          </w:tcPr>
          <w:p w14:paraId="3DA0747C"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基礎的経費</w:t>
            </w:r>
          </w:p>
          <w:p w14:paraId="3DA0747D"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（義務的経費、</w:t>
            </w:r>
          </w:p>
          <w:p w14:paraId="3DA0747E"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経常的経費）</w:t>
            </w:r>
          </w:p>
        </w:tc>
        <w:tc>
          <w:tcPr>
            <w:tcW w:w="3396" w:type="dxa"/>
            <w:tcBorders>
              <w:top w:val="double" w:sz="4" w:space="0" w:color="auto"/>
              <w:bottom w:val="dashSmallGap" w:sz="4" w:space="0" w:color="auto"/>
            </w:tcBorders>
            <w:shd w:val="clear" w:color="auto" w:fill="auto"/>
          </w:tcPr>
          <w:p w14:paraId="3DA0747F"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（１）義務的経費</w:t>
            </w:r>
          </w:p>
        </w:tc>
      </w:tr>
      <w:tr w:rsidR="007A58C5" w:rsidRPr="00567AAE" w14:paraId="3DA07487" w14:textId="77777777" w:rsidTr="00DF21DF">
        <w:trPr>
          <w:trHeight w:val="780"/>
          <w:jc w:val="center"/>
        </w:trPr>
        <w:tc>
          <w:tcPr>
            <w:tcW w:w="1866" w:type="dxa"/>
            <w:vMerge/>
            <w:shd w:val="clear" w:color="auto" w:fill="auto"/>
          </w:tcPr>
          <w:p w14:paraId="3DA07481" w14:textId="77777777" w:rsidR="007A58C5" w:rsidRPr="00567AAE" w:rsidRDefault="007A58C5" w:rsidP="00DF21DF">
            <w:pPr>
              <w:spacing w:line="320" w:lineRule="exact"/>
              <w:rPr>
                <w:rFonts w:ascii="HG丸ｺﾞｼｯｸM-PRO" w:eastAsia="HG丸ｺﾞｼｯｸM-PRO" w:hAnsi="HG丸ｺﾞｼｯｸM-PRO"/>
              </w:rPr>
            </w:pPr>
          </w:p>
        </w:tc>
        <w:tc>
          <w:tcPr>
            <w:tcW w:w="1747" w:type="dxa"/>
            <w:vMerge/>
            <w:shd w:val="clear" w:color="auto" w:fill="auto"/>
          </w:tcPr>
          <w:p w14:paraId="3DA07482" w14:textId="77777777" w:rsidR="007A58C5" w:rsidRPr="00567AAE" w:rsidRDefault="007A58C5" w:rsidP="00DF21DF">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14:paraId="3DA07483"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（２）経常的経費（安全）</w:t>
            </w:r>
          </w:p>
          <w:p w14:paraId="3DA07484"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（３）経常的経費（環境）</w:t>
            </w:r>
          </w:p>
          <w:p w14:paraId="3DA07485"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（４）経常的経費（点検）</w:t>
            </w:r>
          </w:p>
          <w:p w14:paraId="3DA07486"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（５）経常的経費（指定管理者）</w:t>
            </w:r>
          </w:p>
        </w:tc>
      </w:tr>
      <w:tr w:rsidR="007A58C5" w:rsidRPr="00567AAE" w14:paraId="3DA0748B" w14:textId="77777777" w:rsidTr="00DF21DF">
        <w:trPr>
          <w:trHeight w:val="261"/>
          <w:jc w:val="center"/>
        </w:trPr>
        <w:tc>
          <w:tcPr>
            <w:tcW w:w="1866" w:type="dxa"/>
            <w:vMerge/>
            <w:shd w:val="clear" w:color="auto" w:fill="auto"/>
          </w:tcPr>
          <w:p w14:paraId="3DA07488" w14:textId="77777777" w:rsidR="007A58C5" w:rsidRPr="00567AAE" w:rsidRDefault="007A58C5" w:rsidP="00DF21DF">
            <w:pPr>
              <w:spacing w:line="320" w:lineRule="exact"/>
              <w:rPr>
                <w:rFonts w:ascii="HG丸ｺﾞｼｯｸM-PRO" w:eastAsia="HG丸ｺﾞｼｯｸM-PRO" w:hAnsi="HG丸ｺﾞｼｯｸM-PRO"/>
              </w:rPr>
            </w:pPr>
          </w:p>
        </w:tc>
        <w:tc>
          <w:tcPr>
            <w:tcW w:w="1747" w:type="dxa"/>
            <w:shd w:val="clear" w:color="auto" w:fill="auto"/>
          </w:tcPr>
          <w:p w14:paraId="3DA07489"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3396" w:type="dxa"/>
            <w:shd w:val="clear" w:color="auto" w:fill="auto"/>
          </w:tcPr>
          <w:p w14:paraId="3DA0748A"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（１</w:t>
            </w:r>
            <w:r w:rsidRPr="00567AAE">
              <w:rPr>
                <w:rFonts w:ascii="HG丸ｺﾞｼｯｸM-PRO" w:eastAsia="HG丸ｺﾞｼｯｸM-PRO" w:hAnsi="HG丸ｺﾞｼｯｸM-PRO"/>
              </w:rPr>
              <w:t>1</w:t>
            </w:r>
            <w:r w:rsidRPr="00567AAE">
              <w:rPr>
                <w:rFonts w:ascii="HG丸ｺﾞｼｯｸM-PRO" w:eastAsia="HG丸ｺﾞｼｯｸM-PRO" w:hAnsi="HG丸ｺﾞｼｯｸM-PRO" w:hint="eastAsia"/>
              </w:rPr>
              <w:t>）収入</w:t>
            </w:r>
          </w:p>
        </w:tc>
      </w:tr>
      <w:tr w:rsidR="007A58C5" w:rsidRPr="00567AAE" w14:paraId="3DA07491" w14:textId="77777777" w:rsidTr="00DF21DF">
        <w:trPr>
          <w:trHeight w:val="1064"/>
          <w:jc w:val="center"/>
        </w:trPr>
        <w:tc>
          <w:tcPr>
            <w:tcW w:w="1866" w:type="dxa"/>
            <w:vMerge w:val="restart"/>
            <w:shd w:val="clear" w:color="auto" w:fill="auto"/>
          </w:tcPr>
          <w:p w14:paraId="3DA0748C"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計画的維持管理</w:t>
            </w:r>
          </w:p>
        </w:tc>
        <w:tc>
          <w:tcPr>
            <w:tcW w:w="1747" w:type="dxa"/>
            <w:vMerge w:val="restart"/>
            <w:shd w:val="clear" w:color="auto" w:fill="auto"/>
          </w:tcPr>
          <w:p w14:paraId="3DA0748D"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臨時的経費</w:t>
            </w:r>
          </w:p>
        </w:tc>
        <w:tc>
          <w:tcPr>
            <w:tcW w:w="3396" w:type="dxa"/>
            <w:tcBorders>
              <w:bottom w:val="dashSmallGap" w:sz="4" w:space="0" w:color="auto"/>
            </w:tcBorders>
            <w:shd w:val="clear" w:color="auto" w:fill="auto"/>
          </w:tcPr>
          <w:p w14:paraId="3DA0748E"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（６）臨時的経費（予測計画型）</w:t>
            </w:r>
          </w:p>
          <w:p w14:paraId="3DA0748F"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（７）臨時的経費（時間計画型）</w:t>
            </w:r>
          </w:p>
          <w:p w14:paraId="3DA07490"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（８）臨時的経費（状態監視型）</w:t>
            </w:r>
          </w:p>
        </w:tc>
      </w:tr>
      <w:tr w:rsidR="007A58C5" w:rsidRPr="00567AAE" w14:paraId="3DA07496" w14:textId="77777777" w:rsidTr="00DF21DF">
        <w:trPr>
          <w:trHeight w:val="288"/>
          <w:jc w:val="center"/>
        </w:trPr>
        <w:tc>
          <w:tcPr>
            <w:tcW w:w="1866" w:type="dxa"/>
            <w:vMerge/>
            <w:shd w:val="clear" w:color="auto" w:fill="auto"/>
          </w:tcPr>
          <w:p w14:paraId="3DA07492" w14:textId="77777777" w:rsidR="007A58C5" w:rsidRPr="00567AAE" w:rsidRDefault="007A58C5" w:rsidP="00DF21DF">
            <w:pPr>
              <w:spacing w:line="320" w:lineRule="exact"/>
              <w:rPr>
                <w:rFonts w:ascii="HG丸ｺﾞｼｯｸM-PRO" w:eastAsia="HG丸ｺﾞｼｯｸM-PRO" w:hAnsi="HG丸ｺﾞｼｯｸM-PRO"/>
              </w:rPr>
            </w:pPr>
          </w:p>
        </w:tc>
        <w:tc>
          <w:tcPr>
            <w:tcW w:w="1747" w:type="dxa"/>
            <w:vMerge/>
            <w:shd w:val="clear" w:color="auto" w:fill="auto"/>
          </w:tcPr>
          <w:p w14:paraId="3DA07493" w14:textId="77777777" w:rsidR="007A58C5" w:rsidRPr="00567AAE" w:rsidRDefault="007A58C5" w:rsidP="00DF21DF">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14:paraId="3DA07494"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（９）他施策経費</w:t>
            </w:r>
          </w:p>
          <w:p w14:paraId="3DA07495" w14:textId="77777777" w:rsidR="007A58C5" w:rsidRPr="00567AAE" w:rsidRDefault="007A58C5" w:rsidP="00DF21DF">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（１</w:t>
            </w:r>
            <w:r w:rsidRPr="00567AAE">
              <w:rPr>
                <w:rFonts w:ascii="HG丸ｺﾞｼｯｸM-PRO" w:eastAsia="HG丸ｺﾞｼｯｸM-PRO" w:hAnsi="HG丸ｺﾞｼｯｸM-PRO"/>
              </w:rPr>
              <w:t>0）更新</w:t>
            </w:r>
          </w:p>
        </w:tc>
      </w:tr>
    </w:tbl>
    <w:p w14:paraId="3DA07497" w14:textId="77777777" w:rsidR="007A58C5" w:rsidRPr="00567AAE" w:rsidRDefault="007A58C5" w:rsidP="007A58C5">
      <w:pPr>
        <w:pStyle w:val="40"/>
        <w:ind w:leftChars="95" w:left="199" w:firstLineChars="1547" w:firstLine="3249"/>
        <w:rPr>
          <w:rFonts w:ascii="HG丸ｺﾞｼｯｸM-PRO" w:eastAsia="HG丸ｺﾞｼｯｸM-PRO" w:hAnsi="HG丸ｺﾞｼｯｸM-PRO"/>
        </w:rPr>
      </w:pPr>
      <w:r w:rsidRPr="00567AAE">
        <w:rPr>
          <w:rFonts w:ascii="HG丸ｺﾞｼｯｸM-PRO" w:eastAsia="HG丸ｺﾞｼｯｸM-PRO" w:hAnsi="HG丸ｺﾞｼｯｸM-PRO" w:hint="eastAsia"/>
        </w:rPr>
        <w:t>注）　（　）付数字は、次ページの説明の番号</w:t>
      </w:r>
    </w:p>
    <w:p w14:paraId="3DA07498" w14:textId="77777777" w:rsidR="007A58C5" w:rsidRPr="00567AAE" w:rsidRDefault="007A58C5" w:rsidP="007A58C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499" w14:textId="77777777" w:rsidR="007A58C5" w:rsidRPr="00567AAE" w:rsidRDefault="007A58C5" w:rsidP="007A58C5">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szCs w:val="21"/>
        </w:rPr>
        <mc:AlternateContent>
          <mc:Choice Requires="wps">
            <w:drawing>
              <wp:anchor distT="0" distB="0" distL="114300" distR="114300" simplePos="0" relativeHeight="252616704" behindDoc="0" locked="0" layoutInCell="1" allowOverlap="1" wp14:anchorId="3DA07818" wp14:editId="13C790C5">
                <wp:simplePos x="0" y="0"/>
                <wp:positionH relativeFrom="column">
                  <wp:posOffset>1978025</wp:posOffset>
                </wp:positionH>
                <wp:positionV relativeFrom="paragraph">
                  <wp:posOffset>161290</wp:posOffset>
                </wp:positionV>
                <wp:extent cx="1597025" cy="259715"/>
                <wp:effectExtent l="0" t="0" r="22225" b="26035"/>
                <wp:wrapNone/>
                <wp:docPr id="3102" name="テキスト ボックス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59715"/>
                        </a:xfrm>
                        <a:prstGeom prst="rect">
                          <a:avLst/>
                        </a:prstGeom>
                        <a:solidFill>
                          <a:srgbClr val="FFFFFF"/>
                        </a:solidFill>
                        <a:ln w="9525">
                          <a:solidFill>
                            <a:srgbClr val="000000"/>
                          </a:solidFill>
                          <a:miter lim="800000"/>
                          <a:headEnd/>
                          <a:tailEnd/>
                        </a:ln>
                      </wps:spPr>
                      <wps:txbx>
                        <w:txbxContent>
                          <w:p w14:paraId="3DA079F9" w14:textId="77777777" w:rsidR="00206369" w:rsidRPr="00ED2B5F" w:rsidRDefault="00206369" w:rsidP="007A58C5">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02" o:spid="_x0000_s1351" type="#_x0000_t202" style="position:absolute;left:0;text-align:left;margin-left:155.75pt;margin-top:12.7pt;width:125.75pt;height:20.4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">
                <v:textbox inset="5.85pt,.7pt,5.85pt,.7pt">
                  <w:txbxContent>
                    <w:p w14:paraId="3DA079F9" w14:textId="77777777" w:rsidR="00206369" w:rsidRPr="00ED2B5F" w:rsidRDefault="00206369" w:rsidP="007A58C5">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v:textbox>
              </v:shape>
            </w:pict>
          </mc:Fallback>
        </mc:AlternateContent>
      </w:r>
    </w:p>
    <w:p w14:paraId="3DA0749A" w14:textId="77777777" w:rsidR="007A58C5" w:rsidRPr="00567AAE" w:rsidRDefault="007A58C5" w:rsidP="007A58C5">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noProof/>
          <w:szCs w:val="21"/>
        </w:rPr>
        <mc:AlternateContent>
          <mc:Choice Requires="wps">
            <w:drawing>
              <wp:inline distT="0" distB="0" distL="0" distR="0" wp14:anchorId="3DA0781A" wp14:editId="6A098EA9">
                <wp:extent cx="5363845" cy="7995684"/>
                <wp:effectExtent l="0" t="0" r="27305" b="24765"/>
                <wp:docPr id="3103" name="テキスト ボックス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7995684"/>
                        </a:xfrm>
                        <a:prstGeom prst="rect">
                          <a:avLst/>
                        </a:prstGeom>
                        <a:solidFill>
                          <a:schemeClr val="bg1">
                            <a:lumMod val="85000"/>
                          </a:schemeClr>
                        </a:solidFill>
                        <a:ln w="9525">
                          <a:solidFill>
                            <a:srgbClr val="000000"/>
                          </a:solidFill>
                          <a:miter lim="800000"/>
                          <a:headEnd/>
                          <a:tailEnd/>
                        </a:ln>
                      </wps:spPr>
                      <wps:txbx>
                        <w:txbxContent>
                          <w:p w14:paraId="3DA079FA"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9FB" w14:textId="77777777" w:rsidR="00206369" w:rsidRPr="00A71EAC" w:rsidRDefault="00206369" w:rsidP="007A58C5">
                            <w:p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（１）義務的経費：法等に定められた経費</w:t>
                            </w:r>
                          </w:p>
                          <w:p w14:paraId="3DA079FC" w14:textId="77777777" w:rsidR="00206369" w:rsidRPr="00311090"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法等に定められた法定点検等</w:t>
                            </w:r>
                          </w:p>
                          <w:p w14:paraId="3DA079FD" w14:textId="77777777" w:rsidR="00206369" w:rsidRPr="00311090"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rPr>
                              <w:t>橋梁点検など法律で義務づけられた点検</w:t>
                            </w:r>
                          </w:p>
                          <w:p w14:paraId="3DA079FE" w14:textId="77777777" w:rsidR="00206369" w:rsidRPr="00311090"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防災の視点から、毎年確実に必要と考えられる経費</w:t>
                            </w:r>
                          </w:p>
                          <w:p w14:paraId="3DA079FF" w14:textId="77777777" w:rsidR="00206369" w:rsidRPr="00311090"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施設管理（警備）</w:t>
                            </w:r>
                          </w:p>
                          <w:p w14:paraId="3DA07A00" w14:textId="77777777" w:rsidR="00206369" w:rsidRPr="00311090"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01"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（２）経常的経費（安全）</w:t>
                            </w:r>
                          </w:p>
                          <w:p w14:paraId="3DA07A02" w14:textId="77777777" w:rsidR="00206369" w:rsidRPr="00A71EAC" w:rsidRDefault="00206369" w:rsidP="007A58C5">
                            <w:pPr>
                              <w:numPr>
                                <w:ilvl w:val="0"/>
                                <w:numId w:val="37"/>
                              </w:num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『安全』に関わる小修繕（緊急対応等）</w:t>
                            </w:r>
                          </w:p>
                          <w:p w14:paraId="3DA07A03"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04"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（３）経常的経費（環境）</w:t>
                            </w:r>
                          </w:p>
                          <w:p w14:paraId="3DA07A05" w14:textId="77777777" w:rsidR="00206369" w:rsidRPr="00A71EAC" w:rsidRDefault="00206369" w:rsidP="007A58C5">
                            <w:pPr>
                              <w:numPr>
                                <w:ilvl w:val="0"/>
                                <w:numId w:val="37"/>
                              </w:num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『環境』に関わる清掃・除草等</w:t>
                            </w:r>
                          </w:p>
                          <w:p w14:paraId="3DA07A06" w14:textId="77777777" w:rsidR="00206369" w:rsidRPr="00A71EAC"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府民協働に係る経費</w:t>
                            </w:r>
                          </w:p>
                          <w:p w14:paraId="3DA07A07"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08"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（４）経常的経費（点検）</w:t>
                            </w:r>
                          </w:p>
                          <w:p w14:paraId="3DA07A09" w14:textId="77777777" w:rsidR="00206369" w:rsidRPr="00A71EAC"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計画的補修を実施するための点検</w:t>
                            </w:r>
                          </w:p>
                          <w:p w14:paraId="3DA07A0A"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0B"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（５）経常的経費（指定管理者）</w:t>
                            </w:r>
                          </w:p>
                          <w:p w14:paraId="3DA07A0C" w14:textId="77777777" w:rsidR="00206369" w:rsidRPr="00A71EAC"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指定管理者制度に係る経費</w:t>
                            </w:r>
                          </w:p>
                          <w:p w14:paraId="3DA07A0D"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0E"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（６）臨時的経費（予測計画型）：劣化を予測し、更新・補修する経費</w:t>
                            </w:r>
                          </w:p>
                          <w:p w14:paraId="3DA07A0F" w14:textId="77777777" w:rsidR="00206369" w:rsidRPr="00D23129" w:rsidRDefault="00206369" w:rsidP="00D23129">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D23129">
                              <w:rPr>
                                <w:rFonts w:ascii="HG丸ｺﾞｼｯｸM-PRO" w:eastAsia="HG丸ｺﾞｼｯｸM-PRO" w:hAnsi="HG丸ｺﾞｼｯｸM-PRO" w:hint="eastAsia"/>
                                <w:sz w:val="20"/>
                                <w:szCs w:val="21"/>
                                <w:shd w:val="clear" w:color="auto" w:fill="D9D9D9" w:themeFill="background1" w:themeFillShade="D9"/>
                              </w:rPr>
                              <w:t>点検結果を基に、劣化曲線により将来予測可能な施設</w:t>
                            </w:r>
                            <w:r w:rsidRPr="00D23129">
                              <w:rPr>
                                <w:rFonts w:ascii="HG丸ｺﾞｼｯｸM-PRO" w:eastAsia="HG丸ｺﾞｼｯｸM-PRO" w:hAnsi="HG丸ｺﾞｼｯｸM-PRO" w:hint="eastAsia"/>
                                <w:sz w:val="20"/>
                                <w:szCs w:val="21"/>
                                <w:highlight w:val="yellow"/>
                                <w:shd w:val="clear" w:color="auto" w:fill="D9D9D9" w:themeFill="background1" w:themeFillShade="D9"/>
                              </w:rPr>
                              <w:t>⇒</w:t>
                            </w:r>
                            <w:r>
                              <w:rPr>
                                <w:rFonts w:ascii="HG丸ｺﾞｼｯｸM-PRO" w:eastAsia="HG丸ｺﾞｼｯｸM-PRO" w:hAnsi="HG丸ｺﾞｼｯｸM-PRO" w:hint="eastAsia"/>
                                <w:sz w:val="20"/>
                                <w:szCs w:val="21"/>
                                <w:highlight w:val="yellow"/>
                                <w:shd w:val="clear" w:color="auto" w:fill="D9D9D9" w:themeFill="background1" w:themeFillShade="D9"/>
                              </w:rPr>
                              <w:t>下水</w:t>
                            </w:r>
                            <w:r w:rsidRPr="00D23129">
                              <w:rPr>
                                <w:rFonts w:ascii="HG丸ｺﾞｼｯｸM-PRO" w:eastAsia="HG丸ｺﾞｼｯｸM-PRO" w:hAnsi="HG丸ｺﾞｼｯｸM-PRO" w:hint="eastAsia"/>
                                <w:sz w:val="20"/>
                                <w:szCs w:val="21"/>
                                <w:highlight w:val="yellow"/>
                                <w:shd w:val="clear" w:color="auto" w:fill="D9D9D9" w:themeFill="background1" w:themeFillShade="D9"/>
                              </w:rPr>
                              <w:t>では該当なし</w:t>
                            </w:r>
                          </w:p>
                          <w:p w14:paraId="3DA07A10"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11"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（７）臨時的経費（時間計画型）：周期を規定し、更新・補修する経費</w:t>
                            </w:r>
                          </w:p>
                          <w:p w14:paraId="3DA07A12" w14:textId="77777777" w:rsidR="00206369"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点検の結果、まだ使えそうなものについても、安全性を考慮し、ある程度周期（実績など経験則からくる周期）を守りながら更新・補修する施設</w:t>
                            </w:r>
                          </w:p>
                          <w:p w14:paraId="3DA07A13" w14:textId="77777777" w:rsidR="00206369" w:rsidRPr="00A71EAC" w:rsidRDefault="00206369" w:rsidP="00D23129">
                            <w:pPr>
                              <w:ind w:left="360"/>
                              <w:rPr>
                                <w:rFonts w:ascii="HG丸ｺﾞｼｯｸM-PRO" w:eastAsia="HG丸ｺﾞｼｯｸM-PRO" w:hAnsi="HG丸ｺﾞｼｯｸM-PRO"/>
                                <w:sz w:val="20"/>
                                <w:szCs w:val="21"/>
                                <w:shd w:val="clear" w:color="auto" w:fill="D9D9D9" w:themeFill="background1" w:themeFillShade="D9"/>
                              </w:rPr>
                            </w:pPr>
                            <w:r w:rsidRPr="00D23129">
                              <w:rPr>
                                <w:rFonts w:ascii="HG丸ｺﾞｼｯｸM-PRO" w:eastAsia="HG丸ｺﾞｼｯｸM-PRO" w:hAnsi="HG丸ｺﾞｼｯｸM-PRO" w:hint="eastAsia"/>
                                <w:sz w:val="20"/>
                                <w:szCs w:val="21"/>
                                <w:highlight w:val="yellow"/>
                                <w:shd w:val="clear" w:color="auto" w:fill="D9D9D9" w:themeFill="background1" w:themeFillShade="D9"/>
                              </w:rPr>
                              <w:t>⇒</w:t>
                            </w:r>
                            <w:r>
                              <w:rPr>
                                <w:rFonts w:ascii="HG丸ｺﾞｼｯｸM-PRO" w:eastAsia="HG丸ｺﾞｼｯｸM-PRO" w:hAnsi="HG丸ｺﾞｼｯｸM-PRO" w:hint="eastAsia"/>
                                <w:sz w:val="20"/>
                                <w:szCs w:val="21"/>
                                <w:highlight w:val="yellow"/>
                                <w:shd w:val="clear" w:color="auto" w:fill="D9D9D9" w:themeFill="background1" w:themeFillShade="D9"/>
                              </w:rPr>
                              <w:t>下水</w:t>
                            </w:r>
                            <w:r w:rsidRPr="00D23129">
                              <w:rPr>
                                <w:rFonts w:ascii="HG丸ｺﾞｼｯｸM-PRO" w:eastAsia="HG丸ｺﾞｼｯｸM-PRO" w:hAnsi="HG丸ｺﾞｼｯｸM-PRO" w:hint="eastAsia"/>
                                <w:sz w:val="20"/>
                                <w:szCs w:val="21"/>
                                <w:highlight w:val="yellow"/>
                                <w:shd w:val="clear" w:color="auto" w:fill="D9D9D9" w:themeFill="background1" w:themeFillShade="D9"/>
                              </w:rPr>
                              <w:t>では時間計画による対策は全て更新なので、（１０）に含む</w:t>
                            </w:r>
                          </w:p>
                          <w:p w14:paraId="3DA07A14"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15" w14:textId="77777777" w:rsidR="00206369" w:rsidRPr="00A71EAC" w:rsidRDefault="00206369" w:rsidP="00065DF8">
                            <w:pPr>
                              <w:snapToGrid w:val="0"/>
                              <w:ind w:left="2800" w:hangingChars="1400" w:hanging="280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（８）臨時的経費（状態監視型）：点検結果を踏まえて、更新・補修する経費</w:t>
                            </w:r>
                          </w:p>
                          <w:p w14:paraId="3DA07A16" w14:textId="77777777" w:rsidR="00206369" w:rsidRPr="00A71EAC"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点検の結果、損傷程度や施設の状況等を勘案し対策期間を設定し、更新・補修するもの</w:t>
                            </w:r>
                          </w:p>
                          <w:p w14:paraId="3DA07A17" w14:textId="77777777" w:rsidR="00206369" w:rsidRPr="00A71EAC" w:rsidRDefault="00206369" w:rsidP="00D23129">
                            <w:pPr>
                              <w:ind w:left="360"/>
                              <w:rPr>
                                <w:rFonts w:ascii="HG丸ｺﾞｼｯｸM-PRO" w:eastAsia="HG丸ｺﾞｼｯｸM-PRO" w:hAnsi="HG丸ｺﾞｼｯｸM-PRO"/>
                                <w:sz w:val="20"/>
                                <w:szCs w:val="21"/>
                                <w:shd w:val="clear" w:color="auto" w:fill="D9D9D9" w:themeFill="background1" w:themeFillShade="D9"/>
                              </w:rPr>
                            </w:pPr>
                            <w:r w:rsidRPr="00D23129">
                              <w:rPr>
                                <w:rFonts w:ascii="HG丸ｺﾞｼｯｸM-PRO" w:eastAsia="HG丸ｺﾞｼｯｸM-PRO" w:hAnsi="HG丸ｺﾞｼｯｸM-PRO" w:hint="eastAsia"/>
                                <w:sz w:val="20"/>
                                <w:szCs w:val="21"/>
                                <w:highlight w:val="yellow"/>
                                <w:shd w:val="clear" w:color="auto" w:fill="D9D9D9" w:themeFill="background1" w:themeFillShade="D9"/>
                              </w:rPr>
                              <w:t>⇒</w:t>
                            </w:r>
                            <w:r>
                              <w:rPr>
                                <w:rFonts w:ascii="HG丸ｺﾞｼｯｸM-PRO" w:eastAsia="HG丸ｺﾞｼｯｸM-PRO" w:hAnsi="HG丸ｺﾞｼｯｸM-PRO" w:hint="eastAsia"/>
                                <w:sz w:val="20"/>
                                <w:szCs w:val="21"/>
                                <w:highlight w:val="yellow"/>
                                <w:shd w:val="clear" w:color="auto" w:fill="D9D9D9" w:themeFill="background1" w:themeFillShade="D9"/>
                              </w:rPr>
                              <w:t>下水</w:t>
                            </w:r>
                            <w:r w:rsidRPr="00D23129">
                              <w:rPr>
                                <w:rFonts w:ascii="HG丸ｺﾞｼｯｸM-PRO" w:eastAsia="HG丸ｺﾞｼｯｸM-PRO" w:hAnsi="HG丸ｺﾞｼｯｸM-PRO" w:hint="eastAsia"/>
                                <w:sz w:val="20"/>
                                <w:szCs w:val="21"/>
                                <w:highlight w:val="yellow"/>
                                <w:shd w:val="clear" w:color="auto" w:fill="D9D9D9" w:themeFill="background1" w:themeFillShade="D9"/>
                              </w:rPr>
                              <w:t>では</w:t>
                            </w:r>
                            <w:r>
                              <w:rPr>
                                <w:rFonts w:ascii="HG丸ｺﾞｼｯｸM-PRO" w:eastAsia="HG丸ｺﾞｼｯｸM-PRO" w:hAnsi="HG丸ｺﾞｼｯｸM-PRO" w:hint="eastAsia"/>
                                <w:sz w:val="20"/>
                                <w:szCs w:val="21"/>
                                <w:highlight w:val="yellow"/>
                                <w:shd w:val="clear" w:color="auto" w:fill="D9D9D9" w:themeFill="background1" w:themeFillShade="D9"/>
                              </w:rPr>
                              <w:t>状態監視による対策は全て改築なので（１０）に含む</w:t>
                            </w:r>
                          </w:p>
                          <w:p w14:paraId="3DA07A18"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19"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（９）他施策経費：耐震補強など他施策で計画された経費</w:t>
                            </w:r>
                            <w:r w:rsidRPr="00311090">
                              <w:rPr>
                                <w:rFonts w:ascii="HG丸ｺﾞｼｯｸM-PRO" w:eastAsia="HG丸ｺﾞｼｯｸM-PRO" w:hAnsi="HG丸ｺﾞｼｯｸM-PRO" w:hint="eastAsia"/>
                                <w:sz w:val="20"/>
                                <w:szCs w:val="21"/>
                              </w:rPr>
                              <w:t>（既存不適格への対応等）</w:t>
                            </w:r>
                          </w:p>
                          <w:p w14:paraId="3DA07A1A" w14:textId="77777777" w:rsidR="00206369" w:rsidRPr="00A71EAC"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例えば</w:t>
                            </w:r>
                            <w:r>
                              <w:rPr>
                                <w:rFonts w:ascii="HG丸ｺﾞｼｯｸM-PRO" w:eastAsia="HG丸ｺﾞｼｯｸM-PRO" w:hAnsi="HG丸ｺﾞｼｯｸM-PRO" w:hint="eastAsia"/>
                                <w:sz w:val="20"/>
                                <w:szCs w:val="21"/>
                                <w:shd w:val="clear" w:color="auto" w:fill="D9D9D9" w:themeFill="background1" w:themeFillShade="D9"/>
                              </w:rPr>
                              <w:t>、</w:t>
                            </w:r>
                            <w:r w:rsidRPr="00A71EAC">
                              <w:rPr>
                                <w:rFonts w:ascii="HG丸ｺﾞｼｯｸM-PRO" w:eastAsia="HG丸ｺﾞｼｯｸM-PRO" w:hAnsi="HG丸ｺﾞｼｯｸM-PRO" w:hint="eastAsia"/>
                                <w:sz w:val="20"/>
                                <w:szCs w:val="21"/>
                                <w:shd w:val="clear" w:color="auto" w:fill="D9D9D9" w:themeFill="background1" w:themeFillShade="D9"/>
                              </w:rPr>
                              <w:t>3カ年や5カ年で施設の機能アップを行う場合の計画的経費</w:t>
                            </w:r>
                          </w:p>
                          <w:p w14:paraId="3DA07A1B" w14:textId="77777777" w:rsidR="00206369"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1C" w14:textId="77777777" w:rsidR="00206369" w:rsidRPr="00A71EAC" w:rsidRDefault="00206369" w:rsidP="000F1E76">
                            <w:pPr>
                              <w:snapToGrid w:val="0"/>
                              <w:rPr>
                                <w:rFonts w:ascii="HG丸ｺﾞｼｯｸM-PRO" w:eastAsia="HG丸ｺﾞｼｯｸM-PRO" w:hAnsi="HG丸ｺﾞｼｯｸM-PRO"/>
                                <w:sz w:val="20"/>
                                <w:szCs w:val="21"/>
                                <w:shd w:val="clear" w:color="auto" w:fill="D9D9D9" w:themeFill="background1" w:themeFillShade="D9"/>
                              </w:rPr>
                            </w:pPr>
                            <w:r w:rsidRPr="00D23129">
                              <w:rPr>
                                <w:rFonts w:ascii="HG丸ｺﾞｼｯｸM-PRO" w:eastAsia="HG丸ｺﾞｼｯｸM-PRO" w:hAnsi="HG丸ｺﾞｼｯｸM-PRO" w:hint="eastAsia"/>
                                <w:sz w:val="20"/>
                                <w:szCs w:val="21"/>
                                <w:shd w:val="clear" w:color="auto" w:fill="D9D9D9" w:themeFill="background1" w:themeFillShade="D9"/>
                              </w:rPr>
                              <w:t>（１０）更新</w:t>
                            </w:r>
                            <w:r w:rsidRPr="00D23129">
                              <w:rPr>
                                <w:rFonts w:ascii="HG丸ｺﾞｼｯｸM-PRO" w:eastAsia="HG丸ｺﾞｼｯｸM-PRO" w:hAnsi="HG丸ｺﾞｼｯｸM-PRO" w:hint="eastAsia"/>
                                <w:sz w:val="20"/>
                                <w:szCs w:val="21"/>
                                <w:highlight w:val="yellow"/>
                                <w:shd w:val="clear" w:color="auto" w:fill="D9D9D9" w:themeFill="background1" w:themeFillShade="D9"/>
                              </w:rPr>
                              <w:t>⇒</w:t>
                            </w:r>
                            <w:r>
                              <w:rPr>
                                <w:rFonts w:ascii="HG丸ｺﾞｼｯｸM-PRO" w:eastAsia="HG丸ｺﾞｼｯｸM-PRO" w:hAnsi="HG丸ｺﾞｼｯｸM-PRO" w:hint="eastAsia"/>
                                <w:sz w:val="20"/>
                                <w:szCs w:val="21"/>
                                <w:highlight w:val="yellow"/>
                                <w:shd w:val="clear" w:color="auto" w:fill="D9D9D9" w:themeFill="background1" w:themeFillShade="D9"/>
                              </w:rPr>
                              <w:t>下水では国の規定に沿って「改築（更新又は長寿命化）」として扱う</w:t>
                            </w:r>
                          </w:p>
                          <w:p w14:paraId="3DA07A1D" w14:textId="77777777" w:rsidR="00206369" w:rsidRPr="000F1E76"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1E" w14:textId="77777777" w:rsidR="00206369" w:rsidRPr="00902FA7"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D23129">
                              <w:rPr>
                                <w:rFonts w:ascii="HG丸ｺﾞｼｯｸM-PRO" w:eastAsia="HG丸ｺﾞｼｯｸM-PRO" w:hAnsi="HG丸ｺﾞｼｯｸM-PRO" w:hint="eastAsia"/>
                                <w:sz w:val="20"/>
                                <w:szCs w:val="21"/>
                                <w:shd w:val="clear" w:color="auto" w:fill="D9D9D9" w:themeFill="background1" w:themeFillShade="D9"/>
                              </w:rPr>
                              <w:t>（１１）収入</w:t>
                            </w:r>
                          </w:p>
                          <w:p w14:paraId="3DA07A1F" w14:textId="77777777" w:rsidR="00206369" w:rsidRPr="00902FA7"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902FA7">
                              <w:rPr>
                                <w:rFonts w:ascii="HG丸ｺﾞｼｯｸM-PRO" w:eastAsia="HG丸ｺﾞｼｯｸM-PRO" w:hAnsi="HG丸ｺﾞｼｯｸM-PRO" w:hint="eastAsia"/>
                                <w:sz w:val="20"/>
                                <w:szCs w:val="21"/>
                                <w:shd w:val="clear" w:color="auto" w:fill="D9D9D9" w:themeFill="background1" w:themeFillShade="D9"/>
                              </w:rPr>
                              <w:t>市町村</w:t>
                            </w:r>
                            <w:r>
                              <w:rPr>
                                <w:rFonts w:ascii="HG丸ｺﾞｼｯｸM-PRO" w:eastAsia="HG丸ｺﾞｼｯｸM-PRO" w:hAnsi="HG丸ｺﾞｼｯｸM-PRO" w:hint="eastAsia"/>
                                <w:sz w:val="20"/>
                                <w:szCs w:val="21"/>
                                <w:shd w:val="clear" w:color="auto" w:fill="D9D9D9" w:themeFill="background1" w:themeFillShade="D9"/>
                              </w:rPr>
                              <w:t>等からの</w:t>
                            </w:r>
                            <w:r w:rsidRPr="00902FA7">
                              <w:rPr>
                                <w:rFonts w:ascii="HG丸ｺﾞｼｯｸM-PRO" w:eastAsia="HG丸ｺﾞｼｯｸM-PRO" w:hAnsi="HG丸ｺﾞｼｯｸM-PRO" w:hint="eastAsia"/>
                                <w:sz w:val="20"/>
                                <w:szCs w:val="21"/>
                                <w:shd w:val="clear" w:color="auto" w:fill="D9D9D9" w:themeFill="background1" w:themeFillShade="D9"/>
                              </w:rPr>
                              <w:t>分担金、占用料などの収入</w:t>
                            </w:r>
                          </w:p>
                        </w:txbxContent>
                      </wps:txbx>
                      <wps:bodyPr rot="0" vert="horz" wrap="square" lIns="74295" tIns="8890" rIns="74295" bIns="8890" anchor="t" anchorCtr="0" upright="1">
                        <a:noAutofit/>
                      </wps:bodyPr>
                    </wps:wsp>
                  </a:graphicData>
                </a:graphic>
              </wp:inline>
            </w:drawing>
          </mc:Choice>
          <mc:Fallback>
            <w:pict>
              <v:shape id="テキスト ボックス 3103" o:spid="_x0000_s1352" type="#_x0000_t202" style="width:422.35pt;height:6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" fillcolor="#d8d8d8 [2732]">
                <v:textbox inset="5.85pt,.7pt,5.85pt,.7pt">
                  <w:txbxContent>
                    <w:p w14:paraId="3DA079FA"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9FB" w14:textId="77777777" w:rsidR="00206369" w:rsidRPr="00A71EAC" w:rsidRDefault="00206369" w:rsidP="007A58C5">
                      <w:p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（１）義務的経費：法等に定められた経費</w:t>
                      </w:r>
                    </w:p>
                    <w:p w14:paraId="3DA079FC" w14:textId="77777777" w:rsidR="00206369" w:rsidRPr="00311090"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法等に定められた法定点検等</w:t>
                      </w:r>
                    </w:p>
                    <w:p w14:paraId="3DA079FD" w14:textId="77777777" w:rsidR="00206369" w:rsidRPr="00311090"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rPr>
                        <w:t>橋梁点検など法律で義務づけられた点検</w:t>
                      </w:r>
                    </w:p>
                    <w:p w14:paraId="3DA079FE" w14:textId="77777777" w:rsidR="00206369" w:rsidRPr="00311090"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防災の視点から、毎年確実に必要と考えられる経費</w:t>
                      </w:r>
                    </w:p>
                    <w:p w14:paraId="3DA079FF" w14:textId="77777777" w:rsidR="00206369" w:rsidRPr="00311090"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施設管理（警備）</w:t>
                      </w:r>
                    </w:p>
                    <w:p w14:paraId="3DA07A00" w14:textId="77777777" w:rsidR="00206369" w:rsidRPr="00311090"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01"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（２）経常的経費（安全）</w:t>
                      </w:r>
                    </w:p>
                    <w:p w14:paraId="3DA07A02" w14:textId="77777777" w:rsidR="00206369" w:rsidRPr="00A71EAC" w:rsidRDefault="00206369" w:rsidP="007A58C5">
                      <w:pPr>
                        <w:numPr>
                          <w:ilvl w:val="0"/>
                          <w:numId w:val="37"/>
                        </w:num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『安全』に関わる小修繕（緊急対応等）</w:t>
                      </w:r>
                    </w:p>
                    <w:p w14:paraId="3DA07A03"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04"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（３）経常的経費（環境）</w:t>
                      </w:r>
                    </w:p>
                    <w:p w14:paraId="3DA07A05" w14:textId="77777777" w:rsidR="00206369" w:rsidRPr="00A71EAC" w:rsidRDefault="00206369" w:rsidP="007A58C5">
                      <w:pPr>
                        <w:numPr>
                          <w:ilvl w:val="0"/>
                          <w:numId w:val="37"/>
                        </w:num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『環境』に関わる清掃・除草等</w:t>
                      </w:r>
                    </w:p>
                    <w:p w14:paraId="3DA07A06" w14:textId="77777777" w:rsidR="00206369" w:rsidRPr="00A71EAC"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府民協働に係る経費</w:t>
                      </w:r>
                    </w:p>
                    <w:p w14:paraId="3DA07A07"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08"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（４）経常的経費（点検）</w:t>
                      </w:r>
                    </w:p>
                    <w:p w14:paraId="3DA07A09" w14:textId="77777777" w:rsidR="00206369" w:rsidRPr="00A71EAC"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計画的補修を実施するための点検</w:t>
                      </w:r>
                    </w:p>
                    <w:p w14:paraId="3DA07A0A"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0B"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（５）経常的経費（指定管理者）</w:t>
                      </w:r>
                    </w:p>
                    <w:p w14:paraId="3DA07A0C" w14:textId="77777777" w:rsidR="00206369" w:rsidRPr="00A71EAC"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指定管理者制度に係る経費</w:t>
                      </w:r>
                    </w:p>
                    <w:p w14:paraId="3DA07A0D"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0E"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（６）臨時的経費（予測計画型）：劣化を予測し、更新・補修する経費</w:t>
                      </w:r>
                    </w:p>
                    <w:p w14:paraId="3DA07A0F" w14:textId="77777777" w:rsidR="00206369" w:rsidRPr="00D23129" w:rsidRDefault="00206369" w:rsidP="00D23129">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D23129">
                        <w:rPr>
                          <w:rFonts w:ascii="HG丸ｺﾞｼｯｸM-PRO" w:eastAsia="HG丸ｺﾞｼｯｸM-PRO" w:hAnsi="HG丸ｺﾞｼｯｸM-PRO" w:hint="eastAsia"/>
                          <w:sz w:val="20"/>
                          <w:szCs w:val="21"/>
                          <w:shd w:val="clear" w:color="auto" w:fill="D9D9D9" w:themeFill="background1" w:themeFillShade="D9"/>
                        </w:rPr>
                        <w:t>点検結果を基に、劣化曲線により将来予測可能な施設</w:t>
                      </w:r>
                      <w:r w:rsidRPr="00D23129">
                        <w:rPr>
                          <w:rFonts w:ascii="HG丸ｺﾞｼｯｸM-PRO" w:eastAsia="HG丸ｺﾞｼｯｸM-PRO" w:hAnsi="HG丸ｺﾞｼｯｸM-PRO" w:hint="eastAsia"/>
                          <w:sz w:val="20"/>
                          <w:szCs w:val="21"/>
                          <w:highlight w:val="yellow"/>
                          <w:shd w:val="clear" w:color="auto" w:fill="D9D9D9" w:themeFill="background1" w:themeFillShade="D9"/>
                        </w:rPr>
                        <w:t>⇒</w:t>
                      </w:r>
                      <w:r>
                        <w:rPr>
                          <w:rFonts w:ascii="HG丸ｺﾞｼｯｸM-PRO" w:eastAsia="HG丸ｺﾞｼｯｸM-PRO" w:hAnsi="HG丸ｺﾞｼｯｸM-PRO" w:hint="eastAsia"/>
                          <w:sz w:val="20"/>
                          <w:szCs w:val="21"/>
                          <w:highlight w:val="yellow"/>
                          <w:shd w:val="clear" w:color="auto" w:fill="D9D9D9" w:themeFill="background1" w:themeFillShade="D9"/>
                        </w:rPr>
                        <w:t>下水</w:t>
                      </w:r>
                      <w:r w:rsidRPr="00D23129">
                        <w:rPr>
                          <w:rFonts w:ascii="HG丸ｺﾞｼｯｸM-PRO" w:eastAsia="HG丸ｺﾞｼｯｸM-PRO" w:hAnsi="HG丸ｺﾞｼｯｸM-PRO" w:hint="eastAsia"/>
                          <w:sz w:val="20"/>
                          <w:szCs w:val="21"/>
                          <w:highlight w:val="yellow"/>
                          <w:shd w:val="clear" w:color="auto" w:fill="D9D9D9" w:themeFill="background1" w:themeFillShade="D9"/>
                        </w:rPr>
                        <w:t>では該当なし</w:t>
                      </w:r>
                    </w:p>
                    <w:p w14:paraId="3DA07A10"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11"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（７）臨時的経費（時間計画型）：周期を規定し、更新・補修する経費</w:t>
                      </w:r>
                    </w:p>
                    <w:p w14:paraId="3DA07A12" w14:textId="77777777" w:rsidR="00206369"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点検の結果、まだ使えそうなものについても、安全性を考慮し、ある程度周期（実績など経験則からくる周期）を守りながら更新・補修する施設</w:t>
                      </w:r>
                    </w:p>
                    <w:p w14:paraId="3DA07A13" w14:textId="77777777" w:rsidR="00206369" w:rsidRPr="00A71EAC" w:rsidRDefault="00206369" w:rsidP="00D23129">
                      <w:pPr>
                        <w:ind w:left="360"/>
                        <w:rPr>
                          <w:rFonts w:ascii="HG丸ｺﾞｼｯｸM-PRO" w:eastAsia="HG丸ｺﾞｼｯｸM-PRO" w:hAnsi="HG丸ｺﾞｼｯｸM-PRO"/>
                          <w:sz w:val="20"/>
                          <w:szCs w:val="21"/>
                          <w:shd w:val="clear" w:color="auto" w:fill="D9D9D9" w:themeFill="background1" w:themeFillShade="D9"/>
                        </w:rPr>
                      </w:pPr>
                      <w:r w:rsidRPr="00D23129">
                        <w:rPr>
                          <w:rFonts w:ascii="HG丸ｺﾞｼｯｸM-PRO" w:eastAsia="HG丸ｺﾞｼｯｸM-PRO" w:hAnsi="HG丸ｺﾞｼｯｸM-PRO" w:hint="eastAsia"/>
                          <w:sz w:val="20"/>
                          <w:szCs w:val="21"/>
                          <w:highlight w:val="yellow"/>
                          <w:shd w:val="clear" w:color="auto" w:fill="D9D9D9" w:themeFill="background1" w:themeFillShade="D9"/>
                        </w:rPr>
                        <w:t>⇒</w:t>
                      </w:r>
                      <w:r>
                        <w:rPr>
                          <w:rFonts w:ascii="HG丸ｺﾞｼｯｸM-PRO" w:eastAsia="HG丸ｺﾞｼｯｸM-PRO" w:hAnsi="HG丸ｺﾞｼｯｸM-PRO" w:hint="eastAsia"/>
                          <w:sz w:val="20"/>
                          <w:szCs w:val="21"/>
                          <w:highlight w:val="yellow"/>
                          <w:shd w:val="clear" w:color="auto" w:fill="D9D9D9" w:themeFill="background1" w:themeFillShade="D9"/>
                        </w:rPr>
                        <w:t>下水</w:t>
                      </w:r>
                      <w:r w:rsidRPr="00D23129">
                        <w:rPr>
                          <w:rFonts w:ascii="HG丸ｺﾞｼｯｸM-PRO" w:eastAsia="HG丸ｺﾞｼｯｸM-PRO" w:hAnsi="HG丸ｺﾞｼｯｸM-PRO" w:hint="eastAsia"/>
                          <w:sz w:val="20"/>
                          <w:szCs w:val="21"/>
                          <w:highlight w:val="yellow"/>
                          <w:shd w:val="clear" w:color="auto" w:fill="D9D9D9" w:themeFill="background1" w:themeFillShade="D9"/>
                        </w:rPr>
                        <w:t>では時間計画による対策は全て更新なので、（１０）に含む</w:t>
                      </w:r>
                    </w:p>
                    <w:p w14:paraId="3DA07A14"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15" w14:textId="77777777" w:rsidR="00206369" w:rsidRPr="00A71EAC" w:rsidRDefault="00206369" w:rsidP="00065DF8">
                      <w:pPr>
                        <w:snapToGrid w:val="0"/>
                        <w:ind w:left="2800" w:hangingChars="1400" w:hanging="280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（８）臨時的経費（状態監視型）：点検結果を踏まえて、更新・補修する経費</w:t>
                      </w:r>
                    </w:p>
                    <w:p w14:paraId="3DA07A16" w14:textId="77777777" w:rsidR="00206369" w:rsidRPr="00A71EAC"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点検の結果、損傷程度や施設の状況等を勘案し対策期間を設定し、更新・補修するもの</w:t>
                      </w:r>
                    </w:p>
                    <w:p w14:paraId="3DA07A17" w14:textId="77777777" w:rsidR="00206369" w:rsidRPr="00A71EAC" w:rsidRDefault="00206369" w:rsidP="00D23129">
                      <w:pPr>
                        <w:ind w:left="360"/>
                        <w:rPr>
                          <w:rFonts w:ascii="HG丸ｺﾞｼｯｸM-PRO" w:eastAsia="HG丸ｺﾞｼｯｸM-PRO" w:hAnsi="HG丸ｺﾞｼｯｸM-PRO"/>
                          <w:sz w:val="20"/>
                          <w:szCs w:val="21"/>
                          <w:shd w:val="clear" w:color="auto" w:fill="D9D9D9" w:themeFill="background1" w:themeFillShade="D9"/>
                        </w:rPr>
                      </w:pPr>
                      <w:r w:rsidRPr="00D23129">
                        <w:rPr>
                          <w:rFonts w:ascii="HG丸ｺﾞｼｯｸM-PRO" w:eastAsia="HG丸ｺﾞｼｯｸM-PRO" w:hAnsi="HG丸ｺﾞｼｯｸM-PRO" w:hint="eastAsia"/>
                          <w:sz w:val="20"/>
                          <w:szCs w:val="21"/>
                          <w:highlight w:val="yellow"/>
                          <w:shd w:val="clear" w:color="auto" w:fill="D9D9D9" w:themeFill="background1" w:themeFillShade="D9"/>
                        </w:rPr>
                        <w:t>⇒</w:t>
                      </w:r>
                      <w:r>
                        <w:rPr>
                          <w:rFonts w:ascii="HG丸ｺﾞｼｯｸM-PRO" w:eastAsia="HG丸ｺﾞｼｯｸM-PRO" w:hAnsi="HG丸ｺﾞｼｯｸM-PRO" w:hint="eastAsia"/>
                          <w:sz w:val="20"/>
                          <w:szCs w:val="21"/>
                          <w:highlight w:val="yellow"/>
                          <w:shd w:val="clear" w:color="auto" w:fill="D9D9D9" w:themeFill="background1" w:themeFillShade="D9"/>
                        </w:rPr>
                        <w:t>下水</w:t>
                      </w:r>
                      <w:r w:rsidRPr="00D23129">
                        <w:rPr>
                          <w:rFonts w:ascii="HG丸ｺﾞｼｯｸM-PRO" w:eastAsia="HG丸ｺﾞｼｯｸM-PRO" w:hAnsi="HG丸ｺﾞｼｯｸM-PRO" w:hint="eastAsia"/>
                          <w:sz w:val="20"/>
                          <w:szCs w:val="21"/>
                          <w:highlight w:val="yellow"/>
                          <w:shd w:val="clear" w:color="auto" w:fill="D9D9D9" w:themeFill="background1" w:themeFillShade="D9"/>
                        </w:rPr>
                        <w:t>では</w:t>
                      </w:r>
                      <w:r>
                        <w:rPr>
                          <w:rFonts w:ascii="HG丸ｺﾞｼｯｸM-PRO" w:eastAsia="HG丸ｺﾞｼｯｸM-PRO" w:hAnsi="HG丸ｺﾞｼｯｸM-PRO" w:hint="eastAsia"/>
                          <w:sz w:val="20"/>
                          <w:szCs w:val="21"/>
                          <w:highlight w:val="yellow"/>
                          <w:shd w:val="clear" w:color="auto" w:fill="D9D9D9" w:themeFill="background1" w:themeFillShade="D9"/>
                        </w:rPr>
                        <w:t>状態監視による対策は全て改築なので（１０）に含む</w:t>
                      </w:r>
                    </w:p>
                    <w:p w14:paraId="3DA07A18" w14:textId="77777777" w:rsidR="00206369" w:rsidRPr="00A71EAC"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19" w14:textId="77777777" w:rsidR="00206369" w:rsidRPr="00A71EAC"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（９）他施策経費：耐震補強など他施策で計画された経費</w:t>
                      </w:r>
                      <w:r w:rsidRPr="00311090">
                        <w:rPr>
                          <w:rFonts w:ascii="HG丸ｺﾞｼｯｸM-PRO" w:eastAsia="HG丸ｺﾞｼｯｸM-PRO" w:hAnsi="HG丸ｺﾞｼｯｸM-PRO" w:hint="eastAsia"/>
                          <w:sz w:val="20"/>
                          <w:szCs w:val="21"/>
                        </w:rPr>
                        <w:t>（既存不適格への対応等）</w:t>
                      </w:r>
                    </w:p>
                    <w:p w14:paraId="3DA07A1A" w14:textId="77777777" w:rsidR="00206369" w:rsidRPr="00A71EAC"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例えば</w:t>
                      </w:r>
                      <w:r>
                        <w:rPr>
                          <w:rFonts w:ascii="HG丸ｺﾞｼｯｸM-PRO" w:eastAsia="HG丸ｺﾞｼｯｸM-PRO" w:hAnsi="HG丸ｺﾞｼｯｸM-PRO" w:hint="eastAsia"/>
                          <w:sz w:val="20"/>
                          <w:szCs w:val="21"/>
                          <w:shd w:val="clear" w:color="auto" w:fill="D9D9D9" w:themeFill="background1" w:themeFillShade="D9"/>
                        </w:rPr>
                        <w:t>、</w:t>
                      </w:r>
                      <w:r w:rsidRPr="00A71EAC">
                        <w:rPr>
                          <w:rFonts w:ascii="HG丸ｺﾞｼｯｸM-PRO" w:eastAsia="HG丸ｺﾞｼｯｸM-PRO" w:hAnsi="HG丸ｺﾞｼｯｸM-PRO" w:hint="eastAsia"/>
                          <w:sz w:val="20"/>
                          <w:szCs w:val="21"/>
                          <w:shd w:val="clear" w:color="auto" w:fill="D9D9D9" w:themeFill="background1" w:themeFillShade="D9"/>
                        </w:rPr>
                        <w:t>3カ年や5カ年で施設の機能アップを行う場合の計画的経費</w:t>
                      </w:r>
                    </w:p>
                    <w:p w14:paraId="3DA07A1B" w14:textId="77777777" w:rsidR="00206369"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1C" w14:textId="77777777" w:rsidR="00206369" w:rsidRPr="00A71EAC" w:rsidRDefault="00206369" w:rsidP="000F1E76">
                      <w:pPr>
                        <w:snapToGrid w:val="0"/>
                        <w:rPr>
                          <w:rFonts w:ascii="HG丸ｺﾞｼｯｸM-PRO" w:eastAsia="HG丸ｺﾞｼｯｸM-PRO" w:hAnsi="HG丸ｺﾞｼｯｸM-PRO"/>
                          <w:sz w:val="20"/>
                          <w:szCs w:val="21"/>
                          <w:shd w:val="clear" w:color="auto" w:fill="D9D9D9" w:themeFill="background1" w:themeFillShade="D9"/>
                        </w:rPr>
                      </w:pPr>
                      <w:r w:rsidRPr="00D23129">
                        <w:rPr>
                          <w:rFonts w:ascii="HG丸ｺﾞｼｯｸM-PRO" w:eastAsia="HG丸ｺﾞｼｯｸM-PRO" w:hAnsi="HG丸ｺﾞｼｯｸM-PRO" w:hint="eastAsia"/>
                          <w:sz w:val="20"/>
                          <w:szCs w:val="21"/>
                          <w:shd w:val="clear" w:color="auto" w:fill="D9D9D9" w:themeFill="background1" w:themeFillShade="D9"/>
                        </w:rPr>
                        <w:t>（１０）更新</w:t>
                      </w:r>
                      <w:r w:rsidRPr="00D23129">
                        <w:rPr>
                          <w:rFonts w:ascii="HG丸ｺﾞｼｯｸM-PRO" w:eastAsia="HG丸ｺﾞｼｯｸM-PRO" w:hAnsi="HG丸ｺﾞｼｯｸM-PRO" w:hint="eastAsia"/>
                          <w:sz w:val="20"/>
                          <w:szCs w:val="21"/>
                          <w:highlight w:val="yellow"/>
                          <w:shd w:val="clear" w:color="auto" w:fill="D9D9D9" w:themeFill="background1" w:themeFillShade="D9"/>
                        </w:rPr>
                        <w:t>⇒</w:t>
                      </w:r>
                      <w:r>
                        <w:rPr>
                          <w:rFonts w:ascii="HG丸ｺﾞｼｯｸM-PRO" w:eastAsia="HG丸ｺﾞｼｯｸM-PRO" w:hAnsi="HG丸ｺﾞｼｯｸM-PRO" w:hint="eastAsia"/>
                          <w:sz w:val="20"/>
                          <w:szCs w:val="21"/>
                          <w:highlight w:val="yellow"/>
                          <w:shd w:val="clear" w:color="auto" w:fill="D9D9D9" w:themeFill="background1" w:themeFillShade="D9"/>
                        </w:rPr>
                        <w:t>下水では国の規定に沿って「改築（更新又は長寿命化）」として扱う</w:t>
                      </w:r>
                    </w:p>
                    <w:p w14:paraId="3DA07A1D" w14:textId="77777777" w:rsidR="00206369" w:rsidRPr="000F1E76" w:rsidRDefault="00206369" w:rsidP="007A58C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3DA07A1E" w14:textId="77777777" w:rsidR="00206369" w:rsidRPr="00902FA7" w:rsidRDefault="00206369" w:rsidP="007A58C5">
                      <w:pPr>
                        <w:snapToGrid w:val="0"/>
                        <w:rPr>
                          <w:rFonts w:ascii="HG丸ｺﾞｼｯｸM-PRO" w:eastAsia="HG丸ｺﾞｼｯｸM-PRO" w:hAnsi="HG丸ｺﾞｼｯｸM-PRO"/>
                          <w:sz w:val="20"/>
                          <w:szCs w:val="21"/>
                          <w:shd w:val="clear" w:color="auto" w:fill="D9D9D9" w:themeFill="background1" w:themeFillShade="D9"/>
                        </w:rPr>
                      </w:pPr>
                      <w:r w:rsidRPr="00D23129">
                        <w:rPr>
                          <w:rFonts w:ascii="HG丸ｺﾞｼｯｸM-PRO" w:eastAsia="HG丸ｺﾞｼｯｸM-PRO" w:hAnsi="HG丸ｺﾞｼｯｸM-PRO" w:hint="eastAsia"/>
                          <w:sz w:val="20"/>
                          <w:szCs w:val="21"/>
                          <w:shd w:val="clear" w:color="auto" w:fill="D9D9D9" w:themeFill="background1" w:themeFillShade="D9"/>
                        </w:rPr>
                        <w:t>（１１）収入</w:t>
                      </w:r>
                    </w:p>
                    <w:p w14:paraId="3DA07A1F" w14:textId="77777777" w:rsidR="00206369" w:rsidRPr="00902FA7" w:rsidRDefault="00206369" w:rsidP="007A58C5">
                      <w:pPr>
                        <w:numPr>
                          <w:ilvl w:val="0"/>
                          <w:numId w:val="37"/>
                        </w:numPr>
                        <w:rPr>
                          <w:rFonts w:ascii="HG丸ｺﾞｼｯｸM-PRO" w:eastAsia="HG丸ｺﾞｼｯｸM-PRO" w:hAnsi="HG丸ｺﾞｼｯｸM-PRO"/>
                          <w:sz w:val="20"/>
                          <w:szCs w:val="21"/>
                          <w:shd w:val="clear" w:color="auto" w:fill="D9D9D9" w:themeFill="background1" w:themeFillShade="D9"/>
                        </w:rPr>
                      </w:pPr>
                      <w:r w:rsidRPr="00902FA7">
                        <w:rPr>
                          <w:rFonts w:ascii="HG丸ｺﾞｼｯｸM-PRO" w:eastAsia="HG丸ｺﾞｼｯｸM-PRO" w:hAnsi="HG丸ｺﾞｼｯｸM-PRO" w:hint="eastAsia"/>
                          <w:sz w:val="20"/>
                          <w:szCs w:val="21"/>
                          <w:shd w:val="clear" w:color="auto" w:fill="D9D9D9" w:themeFill="background1" w:themeFillShade="D9"/>
                        </w:rPr>
                        <w:t>市町村</w:t>
                      </w:r>
                      <w:r>
                        <w:rPr>
                          <w:rFonts w:ascii="HG丸ｺﾞｼｯｸM-PRO" w:eastAsia="HG丸ｺﾞｼｯｸM-PRO" w:hAnsi="HG丸ｺﾞｼｯｸM-PRO" w:hint="eastAsia"/>
                          <w:sz w:val="20"/>
                          <w:szCs w:val="21"/>
                          <w:shd w:val="clear" w:color="auto" w:fill="D9D9D9" w:themeFill="background1" w:themeFillShade="D9"/>
                        </w:rPr>
                        <w:t>等からの</w:t>
                      </w:r>
                      <w:r w:rsidRPr="00902FA7">
                        <w:rPr>
                          <w:rFonts w:ascii="HG丸ｺﾞｼｯｸM-PRO" w:eastAsia="HG丸ｺﾞｼｯｸM-PRO" w:hAnsi="HG丸ｺﾞｼｯｸM-PRO" w:hint="eastAsia"/>
                          <w:sz w:val="20"/>
                          <w:szCs w:val="21"/>
                          <w:shd w:val="clear" w:color="auto" w:fill="D9D9D9" w:themeFill="background1" w:themeFillShade="D9"/>
                        </w:rPr>
                        <w:t>分担金、占用料などの収入</w:t>
                      </w:r>
                    </w:p>
                  </w:txbxContent>
                </v:textbox>
                <w10:anchorlock/>
              </v:shape>
            </w:pict>
          </mc:Fallback>
        </mc:AlternateContent>
      </w:r>
    </w:p>
    <w:p w14:paraId="3DA0749B" w14:textId="77777777" w:rsidR="007A58C5" w:rsidRPr="00567AAE" w:rsidRDefault="007A58C5" w:rsidP="007A58C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49C" w14:textId="6C7C4D8F" w:rsidR="007A58C5" w:rsidRPr="00567AAE" w:rsidRDefault="007A58C5" w:rsidP="007A58C5">
      <w:pPr>
        <w:pStyle w:val="2"/>
        <w:ind w:left="680"/>
      </w:pPr>
      <w:bookmarkStart w:id="56" w:name="_Toc392102175"/>
      <w:bookmarkStart w:id="57" w:name="_Toc393912715"/>
      <w:r w:rsidRPr="00567AAE">
        <w:rPr>
          <w:rFonts w:hint="eastAsia"/>
        </w:rPr>
        <w:t>維持管理更新等のコスト算定方法</w:t>
      </w:r>
      <w:bookmarkEnd w:id="56"/>
      <w:bookmarkEnd w:id="57"/>
    </w:p>
    <w:p w14:paraId="3DA0749D" w14:textId="77777777" w:rsidR="007A58C5" w:rsidRPr="00567AAE" w:rsidRDefault="000F1E76" w:rsidP="007A58C5">
      <w:pPr>
        <w:pStyle w:val="4"/>
        <w:ind w:left="885"/>
      </w:pPr>
      <w:r w:rsidRPr="00567AAE">
        <w:rPr>
          <w:rFonts w:hint="eastAsia"/>
        </w:rPr>
        <w:t>維持管理費・改築</w:t>
      </w:r>
      <w:r w:rsidR="007A58C5" w:rsidRPr="00567AAE">
        <w:rPr>
          <w:rFonts w:hint="eastAsia"/>
        </w:rPr>
        <w:t>費の定義</w:t>
      </w:r>
    </w:p>
    <w:p w14:paraId="3DA0749E" w14:textId="77777777" w:rsidR="007A58C5" w:rsidRPr="00567AAE" w:rsidRDefault="007A58C5" w:rsidP="007A58C5">
      <w:pPr>
        <w:widowControl/>
        <w:jc w:val="left"/>
        <w:rPr>
          <w:rFonts w:ascii="HG丸ｺﾞｼｯｸM-PRO" w:eastAsia="HG丸ｺﾞｼｯｸM-PRO" w:hAnsi="HG丸ｺﾞｼｯｸM-PRO"/>
        </w:rPr>
      </w:pPr>
    </w:p>
    <w:tbl>
      <w:tblPr>
        <w:tblStyle w:val="af2"/>
        <w:tblW w:w="0" w:type="auto"/>
        <w:tblInd w:w="108" w:type="dxa"/>
        <w:tblLook w:val="04A0" w:firstRow="1" w:lastRow="0" w:firstColumn="1" w:lastColumn="0" w:noHBand="0" w:noVBand="1"/>
      </w:tblPr>
      <w:tblGrid>
        <w:gridCol w:w="1985"/>
        <w:gridCol w:w="7087"/>
      </w:tblGrid>
      <w:tr w:rsidR="007A58C5" w:rsidRPr="00567AAE" w14:paraId="3DA074A1" w14:textId="77777777" w:rsidTr="00DF21DF">
        <w:tc>
          <w:tcPr>
            <w:tcW w:w="1985" w:type="dxa"/>
          </w:tcPr>
          <w:p w14:paraId="3DA0749F"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維持管理費</w:t>
            </w:r>
          </w:p>
        </w:tc>
        <w:tc>
          <w:tcPr>
            <w:tcW w:w="7087" w:type="dxa"/>
          </w:tcPr>
          <w:p w14:paraId="3DA074A0"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施設、設備、構造物等（以下「施設等」）の機能の維持のために必要となる点検・調査、補修・修繕、部分更新などに要する費用。</w:t>
            </w:r>
          </w:p>
        </w:tc>
      </w:tr>
      <w:tr w:rsidR="007A58C5" w:rsidRPr="00567AAE" w14:paraId="3DA074A5" w14:textId="77777777" w:rsidTr="00DF21DF">
        <w:tc>
          <w:tcPr>
            <w:tcW w:w="1985" w:type="dxa"/>
          </w:tcPr>
          <w:p w14:paraId="3DA074A2" w14:textId="77777777" w:rsidR="007A58C5" w:rsidRPr="00567AAE" w:rsidRDefault="000F1E76"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改築</w:t>
            </w:r>
            <w:r w:rsidR="007A58C5" w:rsidRPr="00567AAE">
              <w:rPr>
                <w:rFonts w:ascii="HG丸ｺﾞｼｯｸM-PRO" w:eastAsia="HG丸ｺﾞｼｯｸM-PRO" w:hAnsi="HG丸ｺﾞｼｯｸM-PRO" w:hint="eastAsia"/>
              </w:rPr>
              <w:t>費</w:t>
            </w:r>
          </w:p>
        </w:tc>
        <w:tc>
          <w:tcPr>
            <w:tcW w:w="7087" w:type="dxa"/>
          </w:tcPr>
          <w:p w14:paraId="3DA074A3"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老朽化等に伴い機能が低下した施設等を取替え、同程度の機能に再整備することなどに要する費用。</w:t>
            </w:r>
          </w:p>
          <w:p w14:paraId="3DA074A4"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または、耐震基準の改正等への対応等に伴う機能向上のために、施設全体を取替えるために要する費用。</w:t>
            </w:r>
          </w:p>
        </w:tc>
      </w:tr>
    </w:tbl>
    <w:p w14:paraId="3DA074A6" w14:textId="77777777" w:rsidR="007A58C5" w:rsidRPr="00567AAE" w:rsidRDefault="007A58C5" w:rsidP="007A58C5">
      <w:pPr>
        <w:widowControl/>
        <w:jc w:val="left"/>
        <w:rPr>
          <w:rFonts w:ascii="HG丸ｺﾞｼｯｸM-PRO" w:eastAsia="HG丸ｺﾞｼｯｸM-PRO" w:hAnsi="HG丸ｺﾞｼｯｸM-PRO"/>
        </w:rPr>
      </w:pPr>
    </w:p>
    <w:p w14:paraId="3DA074A7" w14:textId="77777777" w:rsidR="007A58C5" w:rsidRPr="00567AAE" w:rsidRDefault="007A58C5" w:rsidP="007A58C5">
      <w:pPr>
        <w:pStyle w:val="4"/>
        <w:ind w:left="885"/>
      </w:pPr>
      <w:r w:rsidRPr="00567AAE">
        <w:rPr>
          <w:rFonts w:hint="eastAsia"/>
        </w:rPr>
        <w:t>コスト算定の前提条件</w:t>
      </w:r>
    </w:p>
    <w:p w14:paraId="3DA074A8" w14:textId="77777777" w:rsidR="007A58C5" w:rsidRPr="00567AAE" w:rsidRDefault="007A58C5" w:rsidP="007A58C5">
      <w:pPr>
        <w:widowControl/>
        <w:jc w:val="left"/>
        <w:rPr>
          <w:rFonts w:ascii="HG丸ｺﾞｼｯｸM-PRO" w:eastAsia="HG丸ｺﾞｼｯｸM-PRO" w:hAnsi="HG丸ｺﾞｼｯｸM-PRO"/>
        </w:rPr>
      </w:pPr>
    </w:p>
    <w:tbl>
      <w:tblPr>
        <w:tblStyle w:val="af2"/>
        <w:tblW w:w="0" w:type="auto"/>
        <w:tblInd w:w="108" w:type="dxa"/>
        <w:tblLook w:val="04A0" w:firstRow="1" w:lastRow="0" w:firstColumn="1" w:lastColumn="0" w:noHBand="0" w:noVBand="1"/>
      </w:tblPr>
      <w:tblGrid>
        <w:gridCol w:w="1985"/>
        <w:gridCol w:w="7087"/>
      </w:tblGrid>
      <w:tr w:rsidR="007A58C5" w:rsidRPr="00567AAE" w14:paraId="3DA074AB" w14:textId="77777777" w:rsidTr="00DF21DF">
        <w:tc>
          <w:tcPr>
            <w:tcW w:w="1985" w:type="dxa"/>
          </w:tcPr>
          <w:p w14:paraId="3DA074A9"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対象範囲</w:t>
            </w:r>
          </w:p>
        </w:tc>
        <w:tc>
          <w:tcPr>
            <w:tcW w:w="7087" w:type="dxa"/>
          </w:tcPr>
          <w:p w14:paraId="3DA074AA" w14:textId="77777777" w:rsidR="007A58C5" w:rsidRPr="00567AAE" w:rsidRDefault="007A58C5" w:rsidP="000F1E76">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大阪府が管理する下水道施設</w:t>
            </w:r>
          </w:p>
        </w:tc>
      </w:tr>
      <w:tr w:rsidR="007A58C5" w:rsidRPr="00567AAE" w14:paraId="3DA074AE" w14:textId="77777777" w:rsidTr="00DF21DF">
        <w:tc>
          <w:tcPr>
            <w:tcW w:w="1985" w:type="dxa"/>
          </w:tcPr>
          <w:p w14:paraId="3DA074AC"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対象期間</w:t>
            </w:r>
          </w:p>
        </w:tc>
        <w:tc>
          <w:tcPr>
            <w:tcW w:w="7087" w:type="dxa"/>
          </w:tcPr>
          <w:p w14:paraId="3DA074AD"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平成27年度から36年度までの10年間</w:t>
            </w:r>
          </w:p>
        </w:tc>
      </w:tr>
      <w:tr w:rsidR="007A58C5" w:rsidRPr="00567AAE" w14:paraId="3DA074B1" w14:textId="77777777" w:rsidTr="00DF21DF">
        <w:tc>
          <w:tcPr>
            <w:tcW w:w="1985" w:type="dxa"/>
          </w:tcPr>
          <w:p w14:paraId="3DA074AF"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推計の考え方</w:t>
            </w:r>
          </w:p>
        </w:tc>
        <w:tc>
          <w:tcPr>
            <w:tcW w:w="7087" w:type="dxa"/>
          </w:tcPr>
          <w:p w14:paraId="3DA074B0"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建設年度毎の施設量を把</w:t>
            </w:r>
            <w:r w:rsidR="000F1E76" w:rsidRPr="00567AAE">
              <w:rPr>
                <w:rFonts w:ascii="HG丸ｺﾞｼｯｸM-PRO" w:eastAsia="HG丸ｺﾞｼｯｸM-PRO" w:hAnsi="HG丸ｺﾞｼｯｸM-PRO" w:hint="eastAsia"/>
              </w:rPr>
              <w:t>握し、過去の維持管理、更新実績等を踏まえ、将来の維持管理費、改築</w:t>
            </w:r>
            <w:r w:rsidRPr="00567AAE">
              <w:rPr>
                <w:rFonts w:ascii="HG丸ｺﾞｼｯｸM-PRO" w:eastAsia="HG丸ｺﾞｼｯｸM-PRO" w:hAnsi="HG丸ｺﾞｼｯｸM-PRO" w:hint="eastAsia"/>
              </w:rPr>
              <w:t>単価・時期を分野・</w:t>
            </w:r>
            <w:r w:rsidR="000F1E76" w:rsidRPr="00567AAE">
              <w:rPr>
                <w:rFonts w:ascii="HG丸ｺﾞｼｯｸM-PRO" w:eastAsia="HG丸ｺﾞｼｯｸM-PRO" w:hAnsi="HG丸ｺﾞｼｯｸM-PRO" w:hint="eastAsia"/>
              </w:rPr>
              <w:t>主な</w:t>
            </w:r>
            <w:r w:rsidRPr="00567AAE">
              <w:rPr>
                <w:rFonts w:ascii="HG丸ｺﾞｼｯｸM-PRO" w:eastAsia="HG丸ｺﾞｼｯｸM-PRO" w:hAnsi="HG丸ｺﾞｼｯｸM-PRO" w:hint="eastAsia"/>
              </w:rPr>
              <w:t>施設毎に設定</w:t>
            </w:r>
          </w:p>
        </w:tc>
      </w:tr>
      <w:tr w:rsidR="007A58C5" w:rsidRPr="00567AAE" w14:paraId="3DA074B4" w14:textId="77777777" w:rsidTr="00DF21DF">
        <w:tc>
          <w:tcPr>
            <w:tcW w:w="1985" w:type="dxa"/>
          </w:tcPr>
          <w:p w14:paraId="3DA074B2"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将来の新設や除去の取り扱い</w:t>
            </w:r>
          </w:p>
        </w:tc>
        <w:tc>
          <w:tcPr>
            <w:tcW w:w="7087" w:type="dxa"/>
          </w:tcPr>
          <w:p w14:paraId="3DA074B3"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大阪府都市整備中期計画を踏まえて、新規施設の増加等を考慮</w:t>
            </w:r>
          </w:p>
        </w:tc>
      </w:tr>
      <w:tr w:rsidR="007A58C5" w:rsidRPr="00567AAE" w14:paraId="3DA074B8" w14:textId="77777777" w:rsidTr="00DF21DF">
        <w:tc>
          <w:tcPr>
            <w:tcW w:w="1985" w:type="dxa"/>
          </w:tcPr>
          <w:p w14:paraId="3DA074B5"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施設更新時の機能向上</w:t>
            </w:r>
          </w:p>
        </w:tc>
        <w:tc>
          <w:tcPr>
            <w:tcW w:w="7087" w:type="dxa"/>
          </w:tcPr>
          <w:p w14:paraId="3DA074B6"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基本的には、現状と同等の機能で更新</w:t>
            </w:r>
          </w:p>
          <w:p w14:paraId="3DA074B7"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ただし、更新時の現行の耐震基準など既存不適格については対応</w:t>
            </w:r>
          </w:p>
        </w:tc>
      </w:tr>
      <w:tr w:rsidR="007A58C5" w:rsidRPr="00567AAE" w14:paraId="3DA074BB" w14:textId="77777777" w:rsidTr="00DF21DF">
        <w:tc>
          <w:tcPr>
            <w:tcW w:w="1985" w:type="dxa"/>
          </w:tcPr>
          <w:p w14:paraId="3DA074B9" w14:textId="77777777" w:rsidR="007A58C5" w:rsidRPr="00567AAE" w:rsidRDefault="00A135F9"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改築</w:t>
            </w:r>
            <w:r w:rsidR="007A58C5" w:rsidRPr="00567AAE">
              <w:rPr>
                <w:rFonts w:ascii="HG丸ｺﾞｼｯｸM-PRO" w:eastAsia="HG丸ｺﾞｼｯｸM-PRO" w:hAnsi="HG丸ｺﾞｼｯｸM-PRO" w:hint="eastAsia"/>
              </w:rPr>
              <w:t>時期</w:t>
            </w:r>
          </w:p>
        </w:tc>
        <w:tc>
          <w:tcPr>
            <w:tcW w:w="7087" w:type="dxa"/>
          </w:tcPr>
          <w:p w14:paraId="3DA074BA"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実績や予測式または法令に基づく耐用年数等を考慮して設定</w:t>
            </w:r>
          </w:p>
        </w:tc>
      </w:tr>
      <w:tr w:rsidR="007A58C5" w:rsidRPr="00567AAE" w14:paraId="3DA074BE" w14:textId="77777777" w:rsidTr="00DF21DF">
        <w:tc>
          <w:tcPr>
            <w:tcW w:w="1985" w:type="dxa"/>
          </w:tcPr>
          <w:p w14:paraId="3DA074BC"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7087" w:type="dxa"/>
          </w:tcPr>
          <w:p w14:paraId="3DA074BD" w14:textId="77777777" w:rsidR="007A58C5" w:rsidRPr="00567AAE" w:rsidRDefault="007A58C5" w:rsidP="00DF21DF">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用地費、補償費、災害復旧費は含まない</w:t>
            </w:r>
          </w:p>
        </w:tc>
      </w:tr>
    </w:tbl>
    <w:p w14:paraId="3DA074BF" w14:textId="77777777" w:rsidR="007A58C5" w:rsidRPr="00567AAE" w:rsidRDefault="007A58C5" w:rsidP="007A58C5">
      <w:pPr>
        <w:widowControl/>
        <w:jc w:val="left"/>
        <w:rPr>
          <w:rFonts w:ascii="HG丸ｺﾞｼｯｸM-PRO" w:eastAsia="HG丸ｺﾞｼｯｸM-PRO" w:hAnsi="HG丸ｺﾞｼｯｸM-PRO"/>
        </w:rPr>
      </w:pPr>
    </w:p>
    <w:p w14:paraId="3DA074C0" w14:textId="77777777" w:rsidR="007A58C5" w:rsidRPr="00567AAE" w:rsidRDefault="007A58C5" w:rsidP="007A58C5">
      <w:pPr>
        <w:widowControl/>
        <w:jc w:val="left"/>
        <w:rPr>
          <w:rFonts w:ascii="HG丸ｺﾞｼｯｸM-PRO" w:eastAsia="HG丸ｺﾞｼｯｸM-PRO" w:hAnsi="HG丸ｺﾞｼｯｸM-PRO"/>
        </w:rPr>
      </w:pPr>
    </w:p>
    <w:p w14:paraId="3DA074C1" w14:textId="77777777" w:rsidR="007A58C5" w:rsidRPr="00567AAE" w:rsidRDefault="007A58C5" w:rsidP="007A58C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4C2" w14:textId="77777777" w:rsidR="00FC5674" w:rsidRPr="00567AAE" w:rsidRDefault="00FC5674" w:rsidP="004759BD">
      <w:pPr>
        <w:pStyle w:val="30"/>
        <w:ind w:left="105" w:firstLine="210"/>
        <w:rPr>
          <w:rFonts w:ascii="HG丸ｺﾞｼｯｸM-PRO" w:eastAsia="HG丸ｺﾞｼｯｸM-PRO" w:hAnsi="HG丸ｺﾞｼｯｸM-PRO"/>
        </w:rPr>
        <w:sectPr w:rsidR="00FC5674" w:rsidRPr="00567AAE" w:rsidSect="006B0D94">
          <w:headerReference w:type="default" r:id="rId47"/>
          <w:footerReference w:type="default" r:id="rId48"/>
          <w:pgSz w:w="11906" w:h="16838" w:code="9"/>
          <w:pgMar w:top="1418" w:right="1418" w:bottom="1418" w:left="1418" w:header="851" w:footer="567" w:gutter="0"/>
          <w:cols w:space="425"/>
          <w:docGrid w:type="lines" w:linePitch="360" w:charSpace="5874"/>
        </w:sectPr>
      </w:pPr>
    </w:p>
    <w:p w14:paraId="3DA074C3" w14:textId="1FD9D02C" w:rsidR="00AE73E0" w:rsidRPr="00567AAE" w:rsidRDefault="00AE73E0" w:rsidP="00AE73E0">
      <w:pPr>
        <w:pStyle w:val="1"/>
      </w:pPr>
      <w:bookmarkStart w:id="58" w:name="_Ref388951580"/>
      <w:bookmarkStart w:id="59" w:name="_Ref388951583"/>
      <w:bookmarkStart w:id="60" w:name="_Toc392102176"/>
      <w:bookmarkStart w:id="61" w:name="_Toc393912716"/>
      <w:bookmarkStart w:id="62" w:name="_Ref392096666"/>
      <w:bookmarkStart w:id="63" w:name="_Ref392096675"/>
      <w:bookmarkStart w:id="64" w:name="_Ref392096923"/>
      <w:bookmarkStart w:id="65" w:name="_Ref392096928"/>
      <w:bookmarkStart w:id="66" w:name="_Toc392102188"/>
      <w:r w:rsidRPr="00567AAE">
        <w:rPr>
          <w:rFonts w:hint="eastAsia"/>
        </w:rPr>
        <w:t>持続可能な維持管理の仕組みづくり</w:t>
      </w:r>
      <w:bookmarkEnd w:id="58"/>
      <w:bookmarkEnd w:id="59"/>
      <w:bookmarkEnd w:id="60"/>
      <w:bookmarkEnd w:id="61"/>
    </w:p>
    <w:p w14:paraId="2252DA75" w14:textId="5F83B84A" w:rsidR="00EF5802" w:rsidRPr="00567AAE" w:rsidRDefault="00EF5802" w:rsidP="00FC4675">
      <w:pPr>
        <w:pStyle w:val="2"/>
        <w:ind w:leftChars="100" w:left="783" w:hanging="573"/>
      </w:pPr>
      <w:bookmarkStart w:id="67" w:name="_Ref388951883"/>
      <w:bookmarkStart w:id="68" w:name="_Ref388951886"/>
      <w:bookmarkStart w:id="69" w:name="_Toc392102178"/>
      <w:bookmarkStart w:id="70" w:name="_Toc393912717"/>
      <w:r w:rsidRPr="00567AAE">
        <w:rPr>
          <w:rFonts w:hint="eastAsia"/>
        </w:rPr>
        <w:t>人材の育成と確保、技術力の向上と継承</w:t>
      </w:r>
      <w:bookmarkEnd w:id="67"/>
      <w:bookmarkEnd w:id="68"/>
      <w:bookmarkEnd w:id="69"/>
      <w:bookmarkEnd w:id="70"/>
    </w:p>
    <w:p w14:paraId="3660E205" w14:textId="77777777" w:rsidR="00FC4675" w:rsidRPr="00567AAE" w:rsidRDefault="00FC4675" w:rsidP="00DF6D07">
      <w:pPr>
        <w:pStyle w:val="3"/>
        <w:ind w:leftChars="150" w:left="315" w:firstLine="0"/>
      </w:pPr>
      <w:bookmarkStart w:id="71" w:name="_Toc393912718"/>
      <w:bookmarkStart w:id="72" w:name="_Toc392102179"/>
      <w:r w:rsidRPr="00567AAE">
        <w:rPr>
          <w:rFonts w:hint="eastAsia"/>
        </w:rPr>
        <w:t>取り組みの背景</w:t>
      </w:r>
      <w:bookmarkEnd w:id="71"/>
    </w:p>
    <w:p w14:paraId="4A60E0EC" w14:textId="0900B638"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10年ほど前から、団塊世代の大量退職を迎え、技術の伝承の必要性が強く訴えられてきたが、</w:t>
      </w:r>
      <w:r w:rsidR="00FA6C3B" w:rsidRPr="00567AAE">
        <w:rPr>
          <w:rFonts w:ascii="HG丸ｺﾞｼｯｸM-PRO" w:eastAsia="HG丸ｺﾞｼｯｸM-PRO" w:hAnsi="HG丸ｺﾞｼｯｸM-PRO" w:hint="eastAsia"/>
        </w:rPr>
        <w:t>現在まで</w:t>
      </w:r>
      <w:r w:rsidRPr="00567AAE">
        <w:rPr>
          <w:rFonts w:ascii="HG丸ｺﾞｼｯｸM-PRO" w:eastAsia="HG丸ｺﾞｼｯｸM-PRO" w:hAnsi="HG丸ｺﾞｼｯｸM-PRO" w:hint="eastAsia"/>
        </w:rPr>
        <w:t>あまり積極的に行われていないのが実情である。</w:t>
      </w:r>
    </w:p>
    <w:p w14:paraId="445D49C3" w14:textId="77777777"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これらが進められなかったことに加え、最近では職員数の減少、多岐にわたる業務内容、多忙が続く業務量などにより、年々若手職員の技術力の習得の環境は厳しくなる一方である。</w:t>
      </w:r>
    </w:p>
    <w:p w14:paraId="470C0FFE" w14:textId="49E387B8" w:rsidR="00FC4675"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そこで、若手・中堅職員の技術力向上に向けた取り組みが必要とされている。</w:t>
      </w:r>
    </w:p>
    <w:p w14:paraId="38DA7B6E" w14:textId="77777777" w:rsidR="00DF6D07" w:rsidRPr="00567AAE" w:rsidRDefault="00DF6D07" w:rsidP="00DF6D07">
      <w:pPr>
        <w:pStyle w:val="30"/>
        <w:ind w:leftChars="200" w:left="420" w:firstLine="210"/>
        <w:rPr>
          <w:rFonts w:ascii="HG丸ｺﾞｼｯｸM-PRO" w:eastAsia="HG丸ｺﾞｼｯｸM-PRO" w:hAnsi="HG丸ｺﾞｼｯｸM-PRO"/>
        </w:rPr>
      </w:pPr>
    </w:p>
    <w:p w14:paraId="5F938116" w14:textId="5397B9AB" w:rsidR="00EF5802" w:rsidRPr="00567AAE" w:rsidRDefault="00FF5DBA" w:rsidP="00DF6D07">
      <w:pPr>
        <w:pStyle w:val="3"/>
        <w:ind w:leftChars="150" w:left="315" w:firstLine="0"/>
      </w:pPr>
      <w:bookmarkStart w:id="73" w:name="_Toc393912719"/>
      <w:r w:rsidRPr="00567AAE">
        <w:rPr>
          <w:rFonts w:hint="eastAsia"/>
        </w:rPr>
        <w:t>取組み</w:t>
      </w:r>
      <w:r w:rsidR="00FC4675" w:rsidRPr="00567AAE">
        <w:rPr>
          <w:rFonts w:hint="eastAsia"/>
        </w:rPr>
        <w:t>方針</w:t>
      </w:r>
      <w:bookmarkEnd w:id="72"/>
      <w:bookmarkEnd w:id="73"/>
    </w:p>
    <w:p w14:paraId="640C8E14" w14:textId="77777777"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新たな取り組み組織を形成するのは、組織の現状からもかなり厳しいので、既存の技術組織である流域下水道技術委員会と促進協議会の技術部会の活動の充実・強化を図り、府及び市町村職員の技術力の向上を図ることとする。</w:t>
      </w:r>
    </w:p>
    <w:p w14:paraId="63D75FF5" w14:textId="50B37A31"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取組みにあたっては、次を意識する。</w:t>
      </w:r>
    </w:p>
    <w:p w14:paraId="1D81AF3F"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○業務をとりまく、基本的事項・法令・文献・トピックス・大阪府での特徴などをまとめ、マニュアル編集する。</w:t>
      </w:r>
    </w:p>
    <w:p w14:paraId="2BEE2112"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○技術を学ぶ場として、今までにないテーマの研修会・勉強会を実施する。</w:t>
      </w:r>
    </w:p>
    <w:p w14:paraId="322BE1D7"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○先輩職員の持つ「個人知」かつ「暗黙知」を「組織知」かつ「形式知」に置換を図り、ナレッジ化を図る。</w:t>
      </w:r>
    </w:p>
    <w:p w14:paraId="34BD2F91" w14:textId="5883CF9E"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○技術職員が減少する中で、相談できる体制も整える。</w:t>
      </w:r>
    </w:p>
    <w:p w14:paraId="5FBFF30A" w14:textId="67FA411E" w:rsidR="00FC4675"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これらについて、将来にわたって継続できるようにするため、PDCAサイクルも意識して、年々充実化を図っていく。</w:t>
      </w:r>
    </w:p>
    <w:p w14:paraId="47829651" w14:textId="77777777" w:rsidR="00A764FC" w:rsidRPr="00567AAE" w:rsidRDefault="00A764FC" w:rsidP="00A764FC">
      <w:pPr>
        <w:pStyle w:val="30"/>
        <w:ind w:leftChars="200" w:left="420" w:firstLine="210"/>
        <w:rPr>
          <w:rFonts w:ascii="HG丸ｺﾞｼｯｸM-PRO" w:eastAsia="HG丸ｺﾞｼｯｸM-PRO" w:hAnsi="HG丸ｺﾞｼｯｸM-PRO"/>
        </w:rPr>
      </w:pPr>
    </w:p>
    <w:p w14:paraId="77CD75A4" w14:textId="5D5633EA" w:rsidR="00A764FC" w:rsidRPr="00567AAE" w:rsidRDefault="00A764FC" w:rsidP="00A764FC">
      <w:pPr>
        <w:pStyle w:val="3"/>
        <w:ind w:leftChars="150" w:left="315" w:firstLine="0"/>
      </w:pPr>
      <w:bookmarkStart w:id="74" w:name="_Toc393912720"/>
      <w:r w:rsidRPr="00567AAE">
        <w:rPr>
          <w:rFonts w:hint="eastAsia"/>
        </w:rPr>
        <w:t>体制</w:t>
      </w:r>
      <w:bookmarkEnd w:id="74"/>
    </w:p>
    <w:p w14:paraId="75A5411D" w14:textId="7A92ACA6" w:rsidR="00FC4675" w:rsidRPr="00567AAE"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対応する下水道技術の分野については、「計画」「土木工事」「設備工事」「施設運転管理」「水質管理」「水質規制」とし、担当する組織については、表6.1 担当組織表のとおりとする。</w:t>
      </w:r>
    </w:p>
    <w:p w14:paraId="7E8289CE" w14:textId="77777777" w:rsidR="00A764FC" w:rsidRPr="00567AAE" w:rsidRDefault="00A764FC">
      <w:pPr>
        <w:widowControl/>
        <w:jc w:val="left"/>
        <w:rPr>
          <w:rFonts w:ascii="HG丸ｺﾞｼｯｸM-PRO" w:eastAsia="HG丸ｺﾞｼｯｸM-PRO" w:hAnsi="HG丸ｺﾞｼｯｸM-PRO"/>
          <w:sz w:val="22"/>
        </w:rPr>
      </w:pPr>
      <w:r w:rsidRPr="00567AAE">
        <w:rPr>
          <w:rFonts w:ascii="HG丸ｺﾞｼｯｸM-PRO" w:eastAsia="HG丸ｺﾞｼｯｸM-PRO" w:hAnsi="HG丸ｺﾞｼｯｸM-PRO"/>
          <w:sz w:val="22"/>
        </w:rPr>
        <w:br w:type="page"/>
      </w:r>
    </w:p>
    <w:p w14:paraId="338532D5" w14:textId="07F93568" w:rsidR="00A764FC" w:rsidRPr="00567AAE" w:rsidRDefault="00A764FC" w:rsidP="00692F7D">
      <w:pPr>
        <w:ind w:left="220" w:hangingChars="100" w:hanging="220"/>
        <w:jc w:val="center"/>
        <w:rPr>
          <w:rFonts w:ascii="HG丸ｺﾞｼｯｸM-PRO" w:eastAsia="HG丸ｺﾞｼｯｸM-PRO" w:hAnsi="HG丸ｺﾞｼｯｸM-PRO"/>
          <w:sz w:val="22"/>
        </w:rPr>
      </w:pPr>
      <w:r w:rsidRPr="00567AAE">
        <w:rPr>
          <w:rFonts w:ascii="HG丸ｺﾞｼｯｸM-PRO" w:eastAsia="HG丸ｺﾞｼｯｸM-PRO" w:hAnsi="HG丸ｺﾞｼｯｸM-PRO" w:hint="eastAsia"/>
          <w:sz w:val="22"/>
        </w:rPr>
        <w:t>表6.1 担当組織表</w:t>
      </w:r>
    </w:p>
    <w:tbl>
      <w:tblPr>
        <w:tblStyle w:val="af2"/>
        <w:tblW w:w="0" w:type="auto"/>
        <w:jc w:val="center"/>
        <w:tblLook w:val="04A0" w:firstRow="1" w:lastRow="0" w:firstColumn="1" w:lastColumn="0" w:noHBand="0" w:noVBand="1"/>
      </w:tblPr>
      <w:tblGrid>
        <w:gridCol w:w="1809"/>
        <w:gridCol w:w="2476"/>
        <w:gridCol w:w="2477"/>
        <w:gridCol w:w="1985"/>
      </w:tblGrid>
      <w:tr w:rsidR="00A764FC" w:rsidRPr="00567AAE" w14:paraId="7DE2A885" w14:textId="77777777" w:rsidTr="00A764FC">
        <w:trPr>
          <w:jc w:val="center"/>
        </w:trPr>
        <w:tc>
          <w:tcPr>
            <w:tcW w:w="1809" w:type="dxa"/>
            <w:vMerge w:val="restart"/>
          </w:tcPr>
          <w:p w14:paraId="17FBF571" w14:textId="77777777" w:rsidR="00A764FC" w:rsidRPr="00567AAE" w:rsidRDefault="00A764FC" w:rsidP="00083E55">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分　野</w:t>
            </w:r>
          </w:p>
        </w:tc>
        <w:tc>
          <w:tcPr>
            <w:tcW w:w="4953" w:type="dxa"/>
            <w:gridSpan w:val="2"/>
          </w:tcPr>
          <w:p w14:paraId="38039E48" w14:textId="77777777" w:rsidR="00A764FC" w:rsidRPr="00567AAE" w:rsidRDefault="00A764FC" w:rsidP="00083E55">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担当組織</w:t>
            </w:r>
          </w:p>
        </w:tc>
        <w:tc>
          <w:tcPr>
            <w:tcW w:w="1985" w:type="dxa"/>
            <w:vMerge w:val="restart"/>
          </w:tcPr>
          <w:p w14:paraId="7DDC0CC4" w14:textId="77777777" w:rsidR="00A764FC" w:rsidRPr="00567AAE" w:rsidRDefault="00A764FC" w:rsidP="00083E55">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備　考</w:t>
            </w:r>
          </w:p>
        </w:tc>
      </w:tr>
      <w:tr w:rsidR="00A764FC" w:rsidRPr="00567AAE" w14:paraId="661D8953" w14:textId="77777777" w:rsidTr="00A764FC">
        <w:trPr>
          <w:jc w:val="center"/>
        </w:trPr>
        <w:tc>
          <w:tcPr>
            <w:tcW w:w="1809" w:type="dxa"/>
            <w:vMerge/>
          </w:tcPr>
          <w:p w14:paraId="7B67F71D" w14:textId="77777777" w:rsidR="00A764FC" w:rsidRPr="00567AAE" w:rsidRDefault="00A764FC" w:rsidP="00083E55">
            <w:pPr>
              <w:rPr>
                <w:rFonts w:ascii="HG丸ｺﾞｼｯｸM-PRO" w:eastAsia="HG丸ｺﾞｼｯｸM-PRO" w:hAnsi="HG丸ｺﾞｼｯｸM-PRO"/>
                <w:szCs w:val="21"/>
              </w:rPr>
            </w:pPr>
          </w:p>
        </w:tc>
        <w:tc>
          <w:tcPr>
            <w:tcW w:w="2476" w:type="dxa"/>
          </w:tcPr>
          <w:p w14:paraId="5E801D07" w14:textId="77777777" w:rsidR="00A764FC" w:rsidRPr="00567AAE" w:rsidRDefault="00A764FC" w:rsidP="00083E55">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技術委員会</w:t>
            </w:r>
          </w:p>
        </w:tc>
        <w:tc>
          <w:tcPr>
            <w:tcW w:w="2477" w:type="dxa"/>
          </w:tcPr>
          <w:p w14:paraId="73E67B5E" w14:textId="77777777" w:rsidR="00A764FC" w:rsidRPr="00567AAE" w:rsidRDefault="00A764FC" w:rsidP="00083E55">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促進協議会</w:t>
            </w:r>
          </w:p>
        </w:tc>
        <w:tc>
          <w:tcPr>
            <w:tcW w:w="1985" w:type="dxa"/>
            <w:vMerge/>
          </w:tcPr>
          <w:p w14:paraId="6C17BF94" w14:textId="77777777" w:rsidR="00A764FC" w:rsidRPr="00567AAE" w:rsidRDefault="00A764FC" w:rsidP="00083E55">
            <w:pPr>
              <w:rPr>
                <w:rFonts w:ascii="HG丸ｺﾞｼｯｸM-PRO" w:eastAsia="HG丸ｺﾞｼｯｸM-PRO" w:hAnsi="HG丸ｺﾞｼｯｸM-PRO"/>
                <w:szCs w:val="21"/>
              </w:rPr>
            </w:pPr>
          </w:p>
        </w:tc>
      </w:tr>
      <w:tr w:rsidR="00A764FC" w:rsidRPr="00567AAE" w14:paraId="4BA37983" w14:textId="77777777" w:rsidTr="00A764FC">
        <w:trPr>
          <w:jc w:val="center"/>
        </w:trPr>
        <w:tc>
          <w:tcPr>
            <w:tcW w:w="1809" w:type="dxa"/>
          </w:tcPr>
          <w:p w14:paraId="162A1909"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計画</w:t>
            </w:r>
          </w:p>
        </w:tc>
        <w:tc>
          <w:tcPr>
            <w:tcW w:w="2476" w:type="dxa"/>
          </w:tcPr>
          <w:p w14:paraId="680F269D"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基本計画分会</w:t>
            </w:r>
          </w:p>
        </w:tc>
        <w:tc>
          <w:tcPr>
            <w:tcW w:w="2477" w:type="dxa"/>
          </w:tcPr>
          <w:p w14:paraId="284945A7"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 xml:space="preserve">　－</w:t>
            </w:r>
          </w:p>
        </w:tc>
        <w:tc>
          <w:tcPr>
            <w:tcW w:w="1985" w:type="dxa"/>
            <w:vAlign w:val="center"/>
          </w:tcPr>
          <w:p w14:paraId="1E01F1BC" w14:textId="77777777" w:rsidR="00A764FC" w:rsidRPr="00567AAE" w:rsidRDefault="00A764FC" w:rsidP="00083E55">
            <w:pPr>
              <w:snapToGrid w:val="0"/>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促進協の活動参加は今後検討</w:t>
            </w:r>
          </w:p>
        </w:tc>
      </w:tr>
      <w:tr w:rsidR="00A764FC" w:rsidRPr="00567AAE" w14:paraId="30057E68" w14:textId="77777777" w:rsidTr="00A764FC">
        <w:trPr>
          <w:jc w:val="center"/>
        </w:trPr>
        <w:tc>
          <w:tcPr>
            <w:tcW w:w="1809" w:type="dxa"/>
          </w:tcPr>
          <w:p w14:paraId="5979639D"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土木工事</w:t>
            </w:r>
          </w:p>
        </w:tc>
        <w:tc>
          <w:tcPr>
            <w:tcW w:w="2476" w:type="dxa"/>
          </w:tcPr>
          <w:p w14:paraId="20EF73C0"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土木工事設計積算分会</w:t>
            </w:r>
          </w:p>
        </w:tc>
        <w:tc>
          <w:tcPr>
            <w:tcW w:w="2477" w:type="dxa"/>
          </w:tcPr>
          <w:p w14:paraId="1D384DF1"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公共下水道部会</w:t>
            </w:r>
          </w:p>
        </w:tc>
        <w:tc>
          <w:tcPr>
            <w:tcW w:w="1985" w:type="dxa"/>
            <w:vAlign w:val="center"/>
          </w:tcPr>
          <w:p w14:paraId="1412CB14" w14:textId="77777777" w:rsidR="00A764FC" w:rsidRPr="00567AAE" w:rsidRDefault="00A764FC" w:rsidP="00083E55">
            <w:pPr>
              <w:snapToGrid w:val="0"/>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促進協は、設計積算分科会が活動</w:t>
            </w:r>
          </w:p>
        </w:tc>
      </w:tr>
      <w:tr w:rsidR="00A764FC" w:rsidRPr="00567AAE" w14:paraId="7774C7CB" w14:textId="77777777" w:rsidTr="00A764FC">
        <w:trPr>
          <w:jc w:val="center"/>
        </w:trPr>
        <w:tc>
          <w:tcPr>
            <w:tcW w:w="1809" w:type="dxa"/>
          </w:tcPr>
          <w:p w14:paraId="5DCF21D6"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設備工事</w:t>
            </w:r>
          </w:p>
        </w:tc>
        <w:tc>
          <w:tcPr>
            <w:tcW w:w="2476" w:type="dxa"/>
          </w:tcPr>
          <w:p w14:paraId="6E520893" w14:textId="77777777" w:rsidR="00A764FC" w:rsidRPr="00567AAE" w:rsidRDefault="00A764FC" w:rsidP="00083E55">
            <w:pPr>
              <w:snapToGrid w:val="0"/>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設備工事設計積算分会</w:t>
            </w:r>
          </w:p>
          <w:p w14:paraId="5C1FD694" w14:textId="77777777" w:rsidR="00A764FC" w:rsidRPr="00567AAE" w:rsidRDefault="00A764FC" w:rsidP="00083E55">
            <w:pPr>
              <w:snapToGrid w:val="0"/>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施設保全分会</w:t>
            </w:r>
          </w:p>
        </w:tc>
        <w:tc>
          <w:tcPr>
            <w:tcW w:w="2477" w:type="dxa"/>
          </w:tcPr>
          <w:p w14:paraId="4C77CA40"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 xml:space="preserve">　－</w:t>
            </w:r>
          </w:p>
        </w:tc>
        <w:tc>
          <w:tcPr>
            <w:tcW w:w="1985" w:type="dxa"/>
            <w:vAlign w:val="center"/>
          </w:tcPr>
          <w:p w14:paraId="2A96D4F7" w14:textId="77777777" w:rsidR="00A764FC" w:rsidRPr="00567AAE" w:rsidRDefault="00A764FC" w:rsidP="00083E55">
            <w:pPr>
              <w:snapToGrid w:val="0"/>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促進協の活動参加は今後検討</w:t>
            </w:r>
          </w:p>
        </w:tc>
      </w:tr>
      <w:tr w:rsidR="00A764FC" w:rsidRPr="00567AAE" w14:paraId="727B7A5E" w14:textId="77777777" w:rsidTr="00A764FC">
        <w:trPr>
          <w:jc w:val="center"/>
        </w:trPr>
        <w:tc>
          <w:tcPr>
            <w:tcW w:w="1809" w:type="dxa"/>
          </w:tcPr>
          <w:p w14:paraId="56219C33"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施設運転管理</w:t>
            </w:r>
          </w:p>
        </w:tc>
        <w:tc>
          <w:tcPr>
            <w:tcW w:w="2476" w:type="dxa"/>
          </w:tcPr>
          <w:p w14:paraId="6272281E" w14:textId="77777777" w:rsidR="00A764FC" w:rsidRPr="00567AAE" w:rsidRDefault="00A764FC" w:rsidP="00083E55">
            <w:pPr>
              <w:snapToGrid w:val="0"/>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施設保全分会</w:t>
            </w:r>
          </w:p>
          <w:p w14:paraId="5079EDB3" w14:textId="77777777" w:rsidR="00A764FC" w:rsidRPr="00567AAE" w:rsidRDefault="00A764FC" w:rsidP="00083E55">
            <w:pPr>
              <w:snapToGrid w:val="0"/>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運転管理分会</w:t>
            </w:r>
          </w:p>
        </w:tc>
        <w:tc>
          <w:tcPr>
            <w:tcW w:w="2477" w:type="dxa"/>
            <w:vAlign w:val="center"/>
          </w:tcPr>
          <w:p w14:paraId="70A0CDF5"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処理場部会</w:t>
            </w:r>
          </w:p>
        </w:tc>
        <w:tc>
          <w:tcPr>
            <w:tcW w:w="1985" w:type="dxa"/>
          </w:tcPr>
          <w:p w14:paraId="640A195A" w14:textId="77777777" w:rsidR="00A764FC" w:rsidRPr="00567AAE" w:rsidRDefault="00A764FC" w:rsidP="00083E55">
            <w:pPr>
              <w:rPr>
                <w:rFonts w:ascii="HG丸ｺﾞｼｯｸM-PRO" w:eastAsia="HG丸ｺﾞｼｯｸM-PRO" w:hAnsi="HG丸ｺﾞｼｯｸM-PRO"/>
                <w:szCs w:val="21"/>
              </w:rPr>
            </w:pPr>
          </w:p>
        </w:tc>
      </w:tr>
      <w:tr w:rsidR="00A764FC" w:rsidRPr="00567AAE" w14:paraId="5BCCDE50" w14:textId="77777777" w:rsidTr="00A764FC">
        <w:trPr>
          <w:jc w:val="center"/>
        </w:trPr>
        <w:tc>
          <w:tcPr>
            <w:tcW w:w="1809" w:type="dxa"/>
          </w:tcPr>
          <w:p w14:paraId="06125ED7"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処理場水質管理</w:t>
            </w:r>
          </w:p>
        </w:tc>
        <w:tc>
          <w:tcPr>
            <w:tcW w:w="2476" w:type="dxa"/>
          </w:tcPr>
          <w:p w14:paraId="09CD06CC"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水質管理分会</w:t>
            </w:r>
          </w:p>
        </w:tc>
        <w:tc>
          <w:tcPr>
            <w:tcW w:w="2477" w:type="dxa"/>
          </w:tcPr>
          <w:p w14:paraId="198A656D"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水質管理部会</w:t>
            </w:r>
          </w:p>
        </w:tc>
        <w:tc>
          <w:tcPr>
            <w:tcW w:w="1985" w:type="dxa"/>
          </w:tcPr>
          <w:p w14:paraId="6D61CB9B" w14:textId="77777777" w:rsidR="00A764FC" w:rsidRPr="00567AAE" w:rsidRDefault="00A764FC" w:rsidP="00083E55">
            <w:pPr>
              <w:rPr>
                <w:rFonts w:ascii="HG丸ｺﾞｼｯｸM-PRO" w:eastAsia="HG丸ｺﾞｼｯｸM-PRO" w:hAnsi="HG丸ｺﾞｼｯｸM-PRO"/>
                <w:szCs w:val="21"/>
              </w:rPr>
            </w:pPr>
          </w:p>
        </w:tc>
      </w:tr>
      <w:tr w:rsidR="00A764FC" w:rsidRPr="00567AAE" w14:paraId="1264483F" w14:textId="77777777" w:rsidTr="00A764FC">
        <w:trPr>
          <w:jc w:val="center"/>
        </w:trPr>
        <w:tc>
          <w:tcPr>
            <w:tcW w:w="1809" w:type="dxa"/>
          </w:tcPr>
          <w:p w14:paraId="5D797735"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水質規制</w:t>
            </w:r>
          </w:p>
        </w:tc>
        <w:tc>
          <w:tcPr>
            <w:tcW w:w="2476" w:type="dxa"/>
          </w:tcPr>
          <w:p w14:paraId="17DF056C"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 xml:space="preserve">　－</w:t>
            </w:r>
          </w:p>
        </w:tc>
        <w:tc>
          <w:tcPr>
            <w:tcW w:w="2477" w:type="dxa"/>
          </w:tcPr>
          <w:p w14:paraId="61DFB98E" w14:textId="77777777" w:rsidR="00A764FC" w:rsidRPr="00567AAE" w:rsidRDefault="00A764FC" w:rsidP="00083E55">
            <w:pP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水質管理部会</w:t>
            </w:r>
          </w:p>
        </w:tc>
        <w:tc>
          <w:tcPr>
            <w:tcW w:w="1985" w:type="dxa"/>
          </w:tcPr>
          <w:p w14:paraId="5EDE54B3" w14:textId="77777777" w:rsidR="00A764FC" w:rsidRPr="00567AAE" w:rsidRDefault="00A764FC" w:rsidP="00083E55">
            <w:pPr>
              <w:rPr>
                <w:rFonts w:ascii="HG丸ｺﾞｼｯｸM-PRO" w:eastAsia="HG丸ｺﾞｼｯｸM-PRO" w:hAnsi="HG丸ｺﾞｼｯｸM-PRO"/>
                <w:szCs w:val="21"/>
              </w:rPr>
            </w:pPr>
          </w:p>
        </w:tc>
      </w:tr>
    </w:tbl>
    <w:p w14:paraId="2C345DF9" w14:textId="77777777" w:rsidR="00A764FC" w:rsidRPr="00567AAE" w:rsidRDefault="00A764FC" w:rsidP="00A764FC">
      <w:pPr>
        <w:rPr>
          <w:rFonts w:ascii="HG丸ｺﾞｼｯｸM-PRO" w:eastAsia="HG丸ｺﾞｼｯｸM-PRO" w:hAnsi="HG丸ｺﾞｼｯｸM-PRO"/>
          <w:sz w:val="22"/>
        </w:rPr>
      </w:pPr>
    </w:p>
    <w:p w14:paraId="2FFE86C7" w14:textId="349E26B1" w:rsidR="00A764FC" w:rsidRPr="00567AAE" w:rsidRDefault="00A764FC" w:rsidP="00A764FC">
      <w:pPr>
        <w:pStyle w:val="3"/>
        <w:ind w:leftChars="150" w:left="315" w:firstLine="0"/>
      </w:pPr>
      <w:bookmarkStart w:id="75" w:name="_Toc393912721"/>
      <w:r w:rsidRPr="00567AAE">
        <w:rPr>
          <w:rFonts w:hint="eastAsia"/>
        </w:rPr>
        <w:t>各活動における業務改善（討議内容の見える化）</w:t>
      </w:r>
      <w:bookmarkEnd w:id="75"/>
    </w:p>
    <w:p w14:paraId="749C1711" w14:textId="77777777" w:rsidR="00A764FC" w:rsidRPr="00567AAE"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れまで技術委員会各分会、促進協の各部会における活動については、それぞれ議事録の回覧が行われ、技術委員会では委員会及び幹事会における中間・最終報告が、促進協議会では総会の場では最終報告が行われてきた。</w:t>
      </w:r>
    </w:p>
    <w:p w14:paraId="16143AD5" w14:textId="77777777" w:rsidR="00A764FC" w:rsidRPr="00567AAE"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しかし一部を除くと、後年に振り返ってみたときに過去に「何の課題等を、なぜ議題にし、どんな議論を行い、どういう結論としたか（またはどんな方針としたか）」を行ってきたかの内容が見えない状況にあり、活動内容が不明確となっているものが多い。</w:t>
      </w:r>
    </w:p>
    <w:p w14:paraId="52854946" w14:textId="2121C2FD" w:rsidR="00A764FC" w:rsidRPr="00567AAE"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今後はそれぞれの活動における活動記録について、共通の様式をもって残し、「形式知」かつ「組織知」に変換することにより、毎回の活動が積み上がっていくことを促すために「見える化」を図るものである</w:t>
      </w:r>
    </w:p>
    <w:p w14:paraId="5E58D91F" w14:textId="77777777" w:rsidR="00A764FC" w:rsidRPr="00567AAE" w:rsidRDefault="00A764FC" w:rsidP="00A764FC">
      <w:pPr>
        <w:pStyle w:val="30"/>
        <w:ind w:leftChars="200" w:left="420" w:firstLine="210"/>
        <w:rPr>
          <w:rFonts w:ascii="HG丸ｺﾞｼｯｸM-PRO" w:eastAsia="HG丸ｺﾞｼｯｸM-PRO" w:hAnsi="HG丸ｺﾞｼｯｸM-PRO"/>
        </w:rPr>
      </w:pPr>
    </w:p>
    <w:p w14:paraId="118E5A2C" w14:textId="0FE965CA" w:rsidR="00A764FC" w:rsidRPr="00567AAE" w:rsidRDefault="00A764FC" w:rsidP="00A764FC">
      <w:pPr>
        <w:pStyle w:val="3"/>
        <w:ind w:leftChars="150" w:left="315" w:firstLine="0"/>
      </w:pPr>
      <w:bookmarkStart w:id="76" w:name="_Toc393912722"/>
      <w:r w:rsidRPr="00567AAE">
        <w:rPr>
          <w:rFonts w:hint="eastAsia"/>
        </w:rPr>
        <w:t>事務所の技術指導チームの活動との関連性</w:t>
      </w:r>
      <w:bookmarkEnd w:id="76"/>
    </w:p>
    <w:p w14:paraId="1D467BFE" w14:textId="77777777" w:rsidR="00A764FC" w:rsidRPr="00567AAE"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平成25年度より事業管理室主導のもと、各事務所において技術次長を筆頭に技術指導チームが編成され、事務所毎に独自の取組みがなされている。</w:t>
      </w:r>
    </w:p>
    <w:p w14:paraId="1D2610A5" w14:textId="340F84E2" w:rsidR="00A764FC" w:rsidRPr="00567AAE"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それら取組みについては、研修・施設見学・講習会・設計審査会・施工計画検討会などがあるが、基本的には重複しない内容とし、また技術の伝承の推進で作成された内容を技術指導チームの活動に用いるのも有効な方法である。</w:t>
      </w:r>
    </w:p>
    <w:p w14:paraId="528192D0" w14:textId="77777777" w:rsidR="00A764FC" w:rsidRPr="00567AAE" w:rsidRDefault="00A764FC" w:rsidP="00A764FC">
      <w:pPr>
        <w:pStyle w:val="30"/>
        <w:ind w:leftChars="200" w:left="420" w:firstLine="210"/>
        <w:rPr>
          <w:rFonts w:ascii="HG丸ｺﾞｼｯｸM-PRO" w:eastAsia="HG丸ｺﾞｼｯｸM-PRO" w:hAnsi="HG丸ｺﾞｼｯｸM-PRO"/>
        </w:rPr>
      </w:pPr>
    </w:p>
    <w:p w14:paraId="4B071440" w14:textId="77777777" w:rsidR="002F61C1" w:rsidRPr="00567AAE" w:rsidRDefault="002F61C1" w:rsidP="002F61C1">
      <w:pPr>
        <w:pStyle w:val="20"/>
        <w:ind w:leftChars="200" w:left="630" w:hangingChars="100" w:hanging="210"/>
        <w:rPr>
          <w:rFonts w:ascii="HG丸ｺﾞｼｯｸM-PRO" w:eastAsia="HG丸ｺﾞｼｯｸM-PRO" w:hAnsi="HG丸ｺﾞｼｯｸM-PRO"/>
        </w:rPr>
      </w:pPr>
    </w:p>
    <w:p w14:paraId="7385FDF8" w14:textId="77777777" w:rsidR="00FA6C3B" w:rsidRPr="00567AAE" w:rsidRDefault="00FA6C3B">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0980C2B9" w14:textId="5FF545CD" w:rsidR="00DF6D07" w:rsidRPr="00567AAE" w:rsidRDefault="002F61C1" w:rsidP="00DF6D07">
      <w:pPr>
        <w:pStyle w:val="2"/>
        <w:ind w:leftChars="100" w:left="783" w:hanging="573"/>
      </w:pPr>
      <w:bookmarkStart w:id="77" w:name="_Toc393912723"/>
      <w:r w:rsidRPr="00567AAE">
        <w:rPr>
          <w:rFonts w:hint="eastAsia"/>
        </w:rPr>
        <w:t>現場や地域を重視した維持管理の実践</w:t>
      </w:r>
      <w:bookmarkEnd w:id="77"/>
    </w:p>
    <w:p w14:paraId="7EBABC98" w14:textId="4BEFDCAC" w:rsidR="00FF5DBA" w:rsidRPr="00567AAE" w:rsidRDefault="00FF5DBA" w:rsidP="00266311">
      <w:pPr>
        <w:pStyle w:val="20"/>
        <w:ind w:leftChars="150" w:left="31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基本方針編に示されている「基本認識」である</w:t>
      </w:r>
      <w:r w:rsidR="00266311"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維持管理に関して議論する場づくり</w:t>
      </w:r>
      <w:r w:rsidR="00266311" w:rsidRPr="00567AAE">
        <w:rPr>
          <w:rFonts w:ascii="HG丸ｺﾞｼｯｸM-PRO" w:eastAsia="HG丸ｺﾞｼｯｸM-PRO" w:hAnsi="HG丸ｺﾞｼｯｸM-PRO" w:hint="eastAsia"/>
        </w:rPr>
        <w:t>」や「大学・民間企業の連携強化」に関する取り組みの一環を以下に示す。</w:t>
      </w:r>
    </w:p>
    <w:p w14:paraId="2BBADD8B" w14:textId="5A873139" w:rsidR="00DF6D07" w:rsidRPr="00567AAE" w:rsidRDefault="00266311" w:rsidP="00DF6D07">
      <w:pPr>
        <w:pStyle w:val="3"/>
        <w:ind w:leftChars="150" w:left="315" w:firstLine="0"/>
      </w:pPr>
      <w:bookmarkStart w:id="78" w:name="_Toc393912724"/>
      <w:r w:rsidRPr="00567AAE">
        <w:rPr>
          <w:rFonts w:hint="eastAsia"/>
        </w:rPr>
        <w:t>大阪府下水道事業促進協議会</w:t>
      </w:r>
      <w:bookmarkEnd w:id="78"/>
    </w:p>
    <w:p w14:paraId="1232F956" w14:textId="5C56D44A" w:rsidR="00266311" w:rsidRPr="00567AAE" w:rsidRDefault="00AC60A6" w:rsidP="00266311">
      <w:pPr>
        <w:pStyle w:val="4"/>
        <w:ind w:leftChars="200" w:left="902" w:hangingChars="200" w:hanging="482"/>
      </w:pPr>
      <w:r w:rsidRPr="00567AAE">
        <w:rPr>
          <w:rFonts w:hint="eastAsia"/>
        </w:rPr>
        <w:t>事業目的、内容</w:t>
      </w:r>
    </w:p>
    <w:p w14:paraId="0558F5EE" w14:textId="07D90371" w:rsidR="009C74B7" w:rsidRPr="00567AAE" w:rsidRDefault="00B72A68" w:rsidP="009C74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大阪府下水道関連職員並びに、府内市町村下水道関連職員で構成される大阪府下水道事業促進協議会は、</w:t>
      </w:r>
      <w:r w:rsidR="009C74B7" w:rsidRPr="00567AAE">
        <w:rPr>
          <w:rFonts w:ascii="HG丸ｺﾞｼｯｸM-PRO" w:eastAsia="HG丸ｺﾞｼｯｸM-PRO" w:hAnsi="HG丸ｺﾞｼｯｸM-PRO" w:hint="eastAsia"/>
        </w:rPr>
        <w:t>府内下水道の普及整備に資することを目的とし、以下の事業を行っている。</w:t>
      </w:r>
    </w:p>
    <w:p w14:paraId="00898CFE" w14:textId="3B596AE7"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・流域下水道等下水道事業の促進のための要望及び宣伝広報</w:t>
      </w:r>
    </w:p>
    <w:p w14:paraId="37F295EF" w14:textId="36831BF0"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・流域下水道及び府内下水道の施行並びに維持管理等についての連絡調整</w:t>
      </w:r>
    </w:p>
    <w:p w14:paraId="706ECB5D" w14:textId="5ED39BAE"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・府内下水道事業が直面する技術的諸問題についての調査研究</w:t>
      </w:r>
    </w:p>
    <w:p w14:paraId="657C9669" w14:textId="770845B6"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・下水道事業に関する研究会、講習会、講演会の開催</w:t>
      </w:r>
    </w:p>
    <w:p w14:paraId="2BD1D6CD" w14:textId="77777777" w:rsidR="00544232" w:rsidRPr="00567AAE" w:rsidRDefault="00544232" w:rsidP="009C74B7">
      <w:pPr>
        <w:pStyle w:val="40"/>
        <w:ind w:leftChars="300" w:left="840" w:hangingChars="100" w:hanging="210"/>
        <w:rPr>
          <w:rFonts w:ascii="HG丸ｺﾞｼｯｸM-PRO" w:eastAsia="HG丸ｺﾞｼｯｸM-PRO" w:hAnsi="HG丸ｺﾞｼｯｸM-PRO"/>
        </w:rPr>
      </w:pPr>
    </w:p>
    <w:p w14:paraId="01164194" w14:textId="2ADF60C6" w:rsidR="009C74B7" w:rsidRPr="00567AAE" w:rsidRDefault="00B72A68" w:rsidP="00266311">
      <w:pPr>
        <w:pStyle w:val="4"/>
        <w:ind w:leftChars="200" w:left="902" w:hangingChars="200" w:hanging="482"/>
      </w:pPr>
      <w:r w:rsidRPr="00567AAE">
        <w:rPr>
          <w:rFonts w:hint="eastAsia"/>
        </w:rPr>
        <w:t>各部会の</w:t>
      </w:r>
      <w:r w:rsidR="00E960AF" w:rsidRPr="00567AAE">
        <w:rPr>
          <w:rFonts w:hint="eastAsia"/>
        </w:rPr>
        <w:t>構成</w:t>
      </w:r>
    </w:p>
    <w:p w14:paraId="1819CF76" w14:textId="432A34D8" w:rsidR="00083E55" w:rsidRPr="00567AAE" w:rsidRDefault="00083E55" w:rsidP="00544232">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主な活動の内の一つである技術研究会は公共下水道部会、処理場部会、水質管理部会で構成されている。それぞれの</w:t>
      </w:r>
      <w:r w:rsidR="00E960AF" w:rsidRPr="00567AAE">
        <w:rPr>
          <w:rFonts w:ascii="HG丸ｺﾞｼｯｸM-PRO" w:eastAsia="HG丸ｺﾞｼｯｸM-PRO" w:hAnsi="HG丸ｺﾞｼｯｸM-PRO" w:hint="eastAsia"/>
        </w:rPr>
        <w:t>取り組み内容</w:t>
      </w:r>
      <w:r w:rsidRPr="00567AAE">
        <w:rPr>
          <w:rFonts w:ascii="HG丸ｺﾞｼｯｸM-PRO" w:eastAsia="HG丸ｺﾞｼｯｸM-PRO" w:hAnsi="HG丸ｺﾞｼｯｸM-PRO" w:hint="eastAsia"/>
        </w:rPr>
        <w:t>は次の通り</w:t>
      </w:r>
    </w:p>
    <w:p w14:paraId="30AD7899" w14:textId="7292AFF1" w:rsidR="00083E55" w:rsidRPr="00567AAE" w:rsidRDefault="00083E55" w:rsidP="00083E55">
      <w:pPr>
        <w:pStyle w:val="30"/>
        <w:tabs>
          <w:tab w:val="left" w:pos="2730"/>
        </w:tabs>
        <w:ind w:leftChars="400" w:left="2940" w:hangingChars="1000" w:hanging="2100"/>
        <w:rPr>
          <w:rFonts w:ascii="HG丸ｺﾞｼｯｸM-PRO" w:eastAsia="HG丸ｺﾞｼｯｸM-PRO" w:hAnsi="HG丸ｺﾞｼｯｸM-PRO"/>
        </w:rPr>
      </w:pPr>
      <w:r w:rsidRPr="00567AAE">
        <w:rPr>
          <w:rFonts w:ascii="HG丸ｺﾞｼｯｸM-PRO" w:eastAsia="HG丸ｺﾞｼｯｸM-PRO" w:hAnsi="HG丸ｺﾞｼｯｸM-PRO" w:hint="eastAsia"/>
        </w:rPr>
        <w:t>・公共下水道部会</w:t>
      </w:r>
      <w:r w:rsidRPr="00567AAE">
        <w:rPr>
          <w:rFonts w:ascii="HG丸ｺﾞｼｯｸM-PRO" w:eastAsia="HG丸ｺﾞｼｯｸM-PRO" w:hAnsi="HG丸ｺﾞｼｯｸM-PRO" w:hint="eastAsia"/>
        </w:rPr>
        <w:tab/>
        <w:t>：府内の公共下水道事業に関する事業全般に対し、会員及び担当職員が適正な事務処理が行えることを目的とし</w:t>
      </w:r>
      <w:r w:rsidR="00E960AF" w:rsidRPr="00567AAE">
        <w:rPr>
          <w:rFonts w:ascii="HG丸ｺﾞｼｯｸM-PRO" w:eastAsia="HG丸ｺﾞｼｯｸM-PRO" w:hAnsi="HG丸ｺﾞｼｯｸM-PRO" w:hint="eastAsia"/>
        </w:rPr>
        <w:t>、調査検討や研修会等を行う。</w:t>
      </w:r>
    </w:p>
    <w:p w14:paraId="580FE9A4" w14:textId="787092BA" w:rsidR="00E960AF" w:rsidRPr="00567AAE" w:rsidRDefault="00083E55" w:rsidP="00E960AF">
      <w:pPr>
        <w:pStyle w:val="30"/>
        <w:tabs>
          <w:tab w:val="left" w:pos="2730"/>
        </w:tabs>
        <w:ind w:leftChars="400" w:left="2940" w:hangingChars="1000" w:hanging="2100"/>
        <w:rPr>
          <w:rFonts w:ascii="HG丸ｺﾞｼｯｸM-PRO" w:eastAsia="HG丸ｺﾞｼｯｸM-PRO" w:hAnsi="HG丸ｺﾞｼｯｸM-PRO"/>
        </w:rPr>
      </w:pPr>
      <w:r w:rsidRPr="00567AAE">
        <w:rPr>
          <w:rFonts w:ascii="HG丸ｺﾞｼｯｸM-PRO" w:eastAsia="HG丸ｺﾞｼｯｸM-PRO" w:hAnsi="HG丸ｺﾞｼｯｸM-PRO" w:hint="eastAsia"/>
        </w:rPr>
        <w:t>・処理場部会</w:t>
      </w:r>
      <w:r w:rsidRPr="00567AAE">
        <w:rPr>
          <w:rFonts w:ascii="HG丸ｺﾞｼｯｸM-PRO" w:eastAsia="HG丸ｺﾞｼｯｸM-PRO" w:hAnsi="HG丸ｺﾞｼｯｸM-PRO" w:hint="eastAsia"/>
        </w:rPr>
        <w:tab/>
        <w:t>：</w:t>
      </w:r>
      <w:r w:rsidR="00E960AF" w:rsidRPr="00567AAE">
        <w:rPr>
          <w:rFonts w:ascii="HG丸ｺﾞｼｯｸM-PRO" w:eastAsia="HG丸ｺﾞｼｯｸM-PRO" w:hAnsi="HG丸ｺﾞｼｯｸM-PRO" w:hint="eastAsia"/>
        </w:rPr>
        <w:t>会員相互の密接な連絡を図り府内の下水道普及整備に資することを目的とし、調査・研究及び研修会等を行う。</w:t>
      </w:r>
    </w:p>
    <w:p w14:paraId="09032ADC" w14:textId="6B13B57C" w:rsidR="00B72A68" w:rsidRPr="00567AAE" w:rsidRDefault="00E960AF" w:rsidP="00E960AF">
      <w:pPr>
        <w:pStyle w:val="30"/>
        <w:tabs>
          <w:tab w:val="left" w:pos="2730"/>
        </w:tabs>
        <w:ind w:leftChars="400" w:left="2940" w:hangingChars="1000" w:hanging="210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083E55" w:rsidRPr="00567AAE">
        <w:rPr>
          <w:rFonts w:ascii="HG丸ｺﾞｼｯｸM-PRO" w:eastAsia="HG丸ｺﾞｼｯｸM-PRO" w:hAnsi="HG丸ｺﾞｼｯｸM-PRO" w:hint="eastAsia"/>
        </w:rPr>
        <w:t>水質管理部会</w:t>
      </w:r>
      <w:r w:rsidR="00083E55" w:rsidRPr="00567AAE">
        <w:rPr>
          <w:rFonts w:ascii="HG丸ｺﾞｼｯｸM-PRO" w:eastAsia="HG丸ｺﾞｼｯｸM-PRO" w:hAnsi="HG丸ｺﾞｼｯｸM-PRO" w:hint="eastAsia"/>
        </w:rPr>
        <w:tab/>
        <w:t>：</w:t>
      </w:r>
      <w:r w:rsidRPr="00567AAE">
        <w:rPr>
          <w:rFonts w:ascii="HG丸ｺﾞｼｯｸM-PRO" w:eastAsia="HG丸ｺﾞｼｯｸM-PRO" w:hAnsi="HG丸ｺﾞｼｯｸM-PRO" w:hint="eastAsia"/>
        </w:rPr>
        <w:t>水質の規制や終末処理場等における処理水質等に関する諸課題及び排水設備に関する諸課題について、関係法令や各種基準に基づく適正な事務執行が行えることを目的とし、調査・研究及び研修会等を行う。</w:t>
      </w:r>
    </w:p>
    <w:p w14:paraId="57AD9196" w14:textId="77777777" w:rsidR="00E960AF" w:rsidRPr="00567AAE" w:rsidRDefault="00E960AF" w:rsidP="00E960AF">
      <w:pPr>
        <w:pStyle w:val="40"/>
        <w:ind w:leftChars="300" w:left="840" w:hangingChars="100" w:hanging="210"/>
        <w:rPr>
          <w:rFonts w:ascii="HG丸ｺﾞｼｯｸM-PRO" w:eastAsia="HG丸ｺﾞｼｯｸM-PRO" w:hAnsi="HG丸ｺﾞｼｯｸM-PRO"/>
        </w:rPr>
      </w:pPr>
    </w:p>
    <w:p w14:paraId="38B6FBCA" w14:textId="2E661B21" w:rsidR="00E960AF" w:rsidRPr="00567AAE" w:rsidRDefault="00B72A68" w:rsidP="00E960AF">
      <w:pPr>
        <w:pStyle w:val="4"/>
        <w:ind w:leftChars="200" w:left="902" w:hangingChars="200" w:hanging="482"/>
      </w:pPr>
      <w:r w:rsidRPr="00567AAE">
        <w:rPr>
          <w:rFonts w:hint="eastAsia"/>
        </w:rPr>
        <w:t>具体的な取り組み事例</w:t>
      </w:r>
    </w:p>
    <w:p w14:paraId="403EF023" w14:textId="77777777" w:rsidR="00B72A68" w:rsidRPr="00567AAE" w:rsidRDefault="00B72A68" w:rsidP="00B72A68">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・下水道設計指針の作成</w:t>
      </w:r>
    </w:p>
    <w:p w14:paraId="19DEA229" w14:textId="77777777" w:rsidR="00B72A68" w:rsidRPr="00567AAE" w:rsidRDefault="00B72A68" w:rsidP="00B72A68">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設計・積算、資材価格及び工事施工管理等についての報告書を作成し、この報告書をもとに下水道設計指針を作成し、各会員である市町村等へ配布し、下水道工事の設計・積算等に活用している。</w:t>
      </w:r>
    </w:p>
    <w:p w14:paraId="785B7FF6" w14:textId="0C2C55FF" w:rsidR="00B72A68" w:rsidRPr="00567AAE" w:rsidRDefault="00B72A68" w:rsidP="00B72A68">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・研修会等の実施</w:t>
      </w:r>
    </w:p>
    <w:p w14:paraId="3A0E144C" w14:textId="649E77DC" w:rsidR="00AA4ABF" w:rsidRPr="00567AAE" w:rsidRDefault="00E960AF" w:rsidP="00B72A68">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w:t>
      </w:r>
      <w:r w:rsidR="00AC60A6" w:rsidRPr="00567AAE">
        <w:rPr>
          <w:rFonts w:ascii="HG丸ｺﾞｼｯｸM-PRO" w:eastAsia="HG丸ｺﾞｼｯｸM-PRO" w:hAnsi="HG丸ｺﾞｼｯｸM-PRO" w:hint="eastAsia"/>
        </w:rPr>
        <w:t>として平成25年度の公共下水道部会における実施状況を表6.2に示す。</w:t>
      </w:r>
    </w:p>
    <w:p w14:paraId="6419B973" w14:textId="77777777" w:rsidR="00AC60A6" w:rsidRPr="00567AAE" w:rsidRDefault="00AC60A6" w:rsidP="00544232">
      <w:pPr>
        <w:pStyle w:val="30"/>
        <w:ind w:leftChars="300" w:left="630" w:firstLine="210"/>
        <w:rPr>
          <w:rFonts w:ascii="HG丸ｺﾞｼｯｸM-PRO" w:eastAsia="HG丸ｺﾞｼｯｸM-PRO" w:hAnsi="HG丸ｺﾞｼｯｸM-PRO"/>
        </w:rPr>
      </w:pPr>
    </w:p>
    <w:p w14:paraId="13F80E84" w14:textId="77777777" w:rsidR="00B72A68" w:rsidRPr="00567AAE" w:rsidRDefault="00B72A68">
      <w:pPr>
        <w:widowControl/>
        <w:jc w:val="left"/>
        <w:rPr>
          <w:rFonts w:ascii="HG丸ｺﾞｼｯｸM-PRO" w:eastAsia="HG丸ｺﾞｼｯｸM-PRO" w:hAnsi="HG丸ｺﾞｼｯｸM-PRO"/>
          <w:szCs w:val="16"/>
        </w:rPr>
      </w:pPr>
      <w:r w:rsidRPr="00567AAE">
        <w:rPr>
          <w:rFonts w:ascii="HG丸ｺﾞｼｯｸM-PRO" w:eastAsia="HG丸ｺﾞｼｯｸM-PRO" w:hAnsi="HG丸ｺﾞｼｯｸM-PRO"/>
        </w:rPr>
        <w:br w:type="page"/>
      </w:r>
    </w:p>
    <w:p w14:paraId="025C986D" w14:textId="53C130DA" w:rsidR="00AC60A6" w:rsidRPr="00567AAE" w:rsidRDefault="00AC60A6" w:rsidP="00AC60A6">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表6.2 大阪府下水道事業促進協議会 公共下水道部会 研修会・講習会実施状況</w:t>
      </w:r>
      <w:r w:rsidR="00837D4F" w:rsidRPr="00567AAE">
        <w:rPr>
          <w:rFonts w:ascii="HG丸ｺﾞｼｯｸM-PRO" w:eastAsia="HG丸ｺﾞｼｯｸM-PRO" w:hAnsi="HG丸ｺﾞｼｯｸM-PRO" w:hint="eastAsia"/>
        </w:rPr>
        <w:t>（H25年度）</w:t>
      </w:r>
    </w:p>
    <w:tbl>
      <w:tblPr>
        <w:tblW w:w="9087" w:type="dxa"/>
        <w:tblInd w:w="84" w:type="dxa"/>
        <w:tblCellMar>
          <w:left w:w="99" w:type="dxa"/>
          <w:right w:w="99" w:type="dxa"/>
        </w:tblCellMar>
        <w:tblLook w:val="04A0" w:firstRow="1" w:lastRow="0" w:firstColumn="1" w:lastColumn="0" w:noHBand="0" w:noVBand="1"/>
      </w:tblPr>
      <w:tblGrid>
        <w:gridCol w:w="1291"/>
        <w:gridCol w:w="1418"/>
        <w:gridCol w:w="4961"/>
        <w:gridCol w:w="1417"/>
      </w:tblGrid>
      <w:tr w:rsidR="008F5D2F" w:rsidRPr="00567AAE" w14:paraId="7BDD75D8" w14:textId="77777777" w:rsidTr="008F5D2F">
        <w:trPr>
          <w:trHeight w:val="476"/>
        </w:trPr>
        <w:tc>
          <w:tcPr>
            <w:tcW w:w="129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0DA944F6" w14:textId="1F925A7E"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会議名</w:t>
            </w:r>
          </w:p>
        </w:tc>
        <w:tc>
          <w:tcPr>
            <w:tcW w:w="1418" w:type="dxa"/>
            <w:tcBorders>
              <w:top w:val="single" w:sz="8" w:space="0" w:color="auto"/>
              <w:left w:val="nil"/>
              <w:bottom w:val="double" w:sz="6" w:space="0" w:color="auto"/>
              <w:right w:val="single" w:sz="4" w:space="0" w:color="auto"/>
            </w:tcBorders>
            <w:shd w:val="clear" w:color="auto" w:fill="auto"/>
            <w:noWrap/>
            <w:vAlign w:val="center"/>
            <w:hideMark/>
          </w:tcPr>
          <w:p w14:paraId="31C74598"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年　月　日</w:t>
            </w:r>
          </w:p>
        </w:tc>
        <w:tc>
          <w:tcPr>
            <w:tcW w:w="4961" w:type="dxa"/>
            <w:tcBorders>
              <w:top w:val="single" w:sz="8" w:space="0" w:color="auto"/>
              <w:left w:val="nil"/>
              <w:bottom w:val="double" w:sz="6" w:space="0" w:color="auto"/>
              <w:right w:val="nil"/>
            </w:tcBorders>
            <w:shd w:val="clear" w:color="auto" w:fill="auto"/>
            <w:noWrap/>
            <w:vAlign w:val="center"/>
            <w:hideMark/>
          </w:tcPr>
          <w:p w14:paraId="44C5A2D9"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内　　容</w:t>
            </w:r>
          </w:p>
        </w:tc>
        <w:tc>
          <w:tcPr>
            <w:tcW w:w="1417" w:type="dxa"/>
            <w:tcBorders>
              <w:top w:val="single" w:sz="8" w:space="0" w:color="auto"/>
              <w:left w:val="single" w:sz="4" w:space="0" w:color="auto"/>
              <w:bottom w:val="double" w:sz="6" w:space="0" w:color="auto"/>
              <w:right w:val="single" w:sz="8" w:space="0" w:color="auto"/>
            </w:tcBorders>
            <w:shd w:val="clear" w:color="auto" w:fill="auto"/>
            <w:noWrap/>
            <w:vAlign w:val="center"/>
            <w:hideMark/>
          </w:tcPr>
          <w:p w14:paraId="6D05355F"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出席者数</w:t>
            </w:r>
          </w:p>
        </w:tc>
      </w:tr>
      <w:tr w:rsidR="008F5D2F" w:rsidRPr="00567AAE" w14:paraId="5ABF0457" w14:textId="77777777" w:rsidTr="008F5D2F">
        <w:trPr>
          <w:trHeight w:val="1995"/>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52A8149E"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第1回</w:t>
            </w:r>
          </w:p>
          <w:p w14:paraId="79FED4BA" w14:textId="152BDA3A"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4033EE1D"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H25.09.30</w:t>
            </w:r>
          </w:p>
        </w:tc>
        <w:tc>
          <w:tcPr>
            <w:tcW w:w="4961" w:type="dxa"/>
            <w:tcBorders>
              <w:top w:val="nil"/>
              <w:left w:val="nil"/>
              <w:bottom w:val="single" w:sz="4" w:space="0" w:color="auto"/>
              <w:right w:val="nil"/>
            </w:tcBorders>
            <w:shd w:val="clear" w:color="auto" w:fill="auto"/>
            <w:vAlign w:val="center"/>
            <w:hideMark/>
          </w:tcPr>
          <w:p w14:paraId="2342A2D5" w14:textId="77777777" w:rsidR="008F5D2F" w:rsidRPr="00567AAE" w:rsidRDefault="008F5D2F" w:rsidP="008F5D2F">
            <w:pPr>
              <w:widowControl/>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・鉄蓋及びマンホールの計画的維持管理について</w:t>
            </w:r>
            <w:r w:rsidRPr="00567AAE">
              <w:rPr>
                <w:rFonts w:ascii="HG丸ｺﾞｼｯｸM-PRO" w:eastAsia="HG丸ｺﾞｼｯｸM-PRO" w:hAnsi="HG丸ｺﾞｼｯｸM-PRO" w:cs="ＭＳ Ｐゴシック" w:hint="eastAsia"/>
                <w:kern w:val="0"/>
                <w:sz w:val="20"/>
                <w:szCs w:val="20"/>
              </w:rPr>
              <w:br/>
              <w:t xml:space="preserve">　・下水道管路施設の計画的かつ効率的な維持管理</w:t>
            </w:r>
            <w:r w:rsidRPr="00567AAE">
              <w:rPr>
                <w:rFonts w:ascii="HG丸ｺﾞｼｯｸM-PRO" w:eastAsia="HG丸ｺﾞｼｯｸM-PRO" w:hAnsi="HG丸ｺﾞｼｯｸM-PRO" w:cs="ＭＳ Ｐゴシック" w:hint="eastAsia"/>
                <w:kern w:val="0"/>
                <w:sz w:val="20"/>
                <w:szCs w:val="20"/>
              </w:rPr>
              <w:br/>
              <w:t xml:space="preserve">　　について</w:t>
            </w:r>
            <w:r w:rsidRPr="00567AAE">
              <w:rPr>
                <w:rFonts w:ascii="HG丸ｺﾞｼｯｸM-PRO" w:eastAsia="HG丸ｺﾞｼｯｸM-PRO" w:hAnsi="HG丸ｺﾞｼｯｸM-PRO" w:cs="ＭＳ Ｐゴシック" w:hint="eastAsia"/>
                <w:kern w:val="0"/>
                <w:sz w:val="20"/>
                <w:szCs w:val="20"/>
              </w:rPr>
              <w:br/>
              <w:t xml:space="preserve">　・液状化現象によるマンホールの浮上抑制技術</w:t>
            </w:r>
            <w:r w:rsidRPr="00567AAE">
              <w:rPr>
                <w:rFonts w:ascii="HG丸ｺﾞｼｯｸM-PRO" w:eastAsia="HG丸ｺﾞｼｯｸM-PRO" w:hAnsi="HG丸ｺﾞｼｯｸM-PRO" w:cs="ＭＳ Ｐゴシック" w:hint="eastAsia"/>
                <w:kern w:val="0"/>
                <w:sz w:val="20"/>
                <w:szCs w:val="20"/>
              </w:rPr>
              <w:br/>
              <w:t xml:space="preserve">　　（フロートレス工法）について</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4E6D861E" w14:textId="77777777" w:rsidR="008F5D2F" w:rsidRPr="00567AAE" w:rsidRDefault="008F5D2F" w:rsidP="008F5D2F">
            <w:pPr>
              <w:widowControl/>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63</w:t>
            </w:r>
          </w:p>
        </w:tc>
      </w:tr>
      <w:tr w:rsidR="008F5D2F" w:rsidRPr="00567AAE" w14:paraId="1C1C0ADD" w14:textId="77777777" w:rsidTr="008F5D2F">
        <w:trPr>
          <w:trHeight w:val="799"/>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4E5F9AF7"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第2回</w:t>
            </w:r>
          </w:p>
          <w:p w14:paraId="6D165678" w14:textId="44C8E2E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0D0023C5"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H25.11.01</w:t>
            </w:r>
          </w:p>
        </w:tc>
        <w:tc>
          <w:tcPr>
            <w:tcW w:w="4961" w:type="dxa"/>
            <w:tcBorders>
              <w:top w:val="nil"/>
              <w:left w:val="nil"/>
              <w:bottom w:val="single" w:sz="4" w:space="0" w:color="auto"/>
              <w:right w:val="nil"/>
            </w:tcBorders>
            <w:shd w:val="clear" w:color="auto" w:fill="auto"/>
            <w:vAlign w:val="center"/>
            <w:hideMark/>
          </w:tcPr>
          <w:p w14:paraId="5968FEE0" w14:textId="77777777" w:rsidR="008F5D2F" w:rsidRPr="00567AAE" w:rsidRDefault="008F5D2F" w:rsidP="008F5D2F">
            <w:pPr>
              <w:widowControl/>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管更生工法のデモ施工研修</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2C06CE10" w14:textId="77777777" w:rsidR="008F5D2F" w:rsidRPr="00567AAE" w:rsidRDefault="008F5D2F" w:rsidP="008F5D2F">
            <w:pPr>
              <w:widowControl/>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66</w:t>
            </w:r>
          </w:p>
        </w:tc>
      </w:tr>
      <w:tr w:rsidR="008F5D2F" w:rsidRPr="00567AAE" w14:paraId="56856BF9" w14:textId="77777777" w:rsidTr="008F5D2F">
        <w:trPr>
          <w:trHeight w:val="1200"/>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69B58458"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第3回</w:t>
            </w:r>
          </w:p>
          <w:p w14:paraId="7AD98BF6" w14:textId="73A3084B"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06DB47BE"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H25.11.15</w:t>
            </w:r>
          </w:p>
        </w:tc>
        <w:tc>
          <w:tcPr>
            <w:tcW w:w="4961" w:type="dxa"/>
            <w:tcBorders>
              <w:top w:val="nil"/>
              <w:left w:val="nil"/>
              <w:bottom w:val="single" w:sz="4" w:space="0" w:color="auto"/>
              <w:right w:val="nil"/>
            </w:tcBorders>
            <w:shd w:val="clear" w:color="auto" w:fill="auto"/>
            <w:vAlign w:val="center"/>
            <w:hideMark/>
          </w:tcPr>
          <w:p w14:paraId="255C02BE" w14:textId="77777777" w:rsidR="008F5D2F" w:rsidRPr="00567AAE" w:rsidRDefault="008F5D2F" w:rsidP="008F5D2F">
            <w:pPr>
              <w:widowControl/>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・現場見学</w:t>
            </w:r>
            <w:r w:rsidRPr="00567AAE">
              <w:rPr>
                <w:rFonts w:ascii="HG丸ｺﾞｼｯｸM-PRO" w:eastAsia="HG丸ｺﾞｼｯｸM-PRO" w:hAnsi="HG丸ｺﾞｼｯｸM-PRO" w:cs="ＭＳ Ｐゴシック" w:hint="eastAsia"/>
                <w:kern w:val="0"/>
                <w:sz w:val="20"/>
                <w:szCs w:val="20"/>
              </w:rPr>
              <w:br/>
              <w:t xml:space="preserve">　・安威川ダム転流工</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55E1E7C6" w14:textId="77777777" w:rsidR="008F5D2F" w:rsidRPr="00567AAE" w:rsidRDefault="008F5D2F" w:rsidP="008F5D2F">
            <w:pPr>
              <w:widowControl/>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50</w:t>
            </w:r>
          </w:p>
        </w:tc>
      </w:tr>
      <w:tr w:rsidR="008F5D2F" w:rsidRPr="00567AAE" w14:paraId="070B4D60" w14:textId="77777777" w:rsidTr="008F5D2F">
        <w:trPr>
          <w:trHeight w:val="1602"/>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50822DC4"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第4回</w:t>
            </w:r>
          </w:p>
          <w:p w14:paraId="578C0F84" w14:textId="2D229018"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333C0F8C"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H26.01.20</w:t>
            </w:r>
          </w:p>
        </w:tc>
        <w:tc>
          <w:tcPr>
            <w:tcW w:w="4961" w:type="dxa"/>
            <w:tcBorders>
              <w:top w:val="nil"/>
              <w:left w:val="nil"/>
              <w:bottom w:val="single" w:sz="4" w:space="0" w:color="auto"/>
              <w:right w:val="nil"/>
            </w:tcBorders>
            <w:shd w:val="clear" w:color="auto" w:fill="auto"/>
            <w:vAlign w:val="center"/>
            <w:hideMark/>
          </w:tcPr>
          <w:p w14:paraId="222D4A79" w14:textId="77777777" w:rsidR="008F5D2F" w:rsidRPr="00567AAE" w:rsidRDefault="008F5D2F" w:rsidP="008F5D2F">
            <w:pPr>
              <w:widowControl/>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・講演</w:t>
            </w:r>
            <w:r w:rsidRPr="00567AAE">
              <w:rPr>
                <w:rFonts w:ascii="HG丸ｺﾞｼｯｸM-PRO" w:eastAsia="HG丸ｺﾞｼｯｸM-PRO" w:hAnsi="HG丸ｺﾞｼｯｸM-PRO" w:cs="ＭＳ Ｐゴシック" w:hint="eastAsia"/>
                <w:kern w:val="0"/>
                <w:sz w:val="20"/>
                <w:szCs w:val="20"/>
              </w:rPr>
              <w:br/>
              <w:t xml:space="preserve">　・会計検査について</w:t>
            </w:r>
            <w:r w:rsidRPr="00567AAE">
              <w:rPr>
                <w:rFonts w:ascii="HG丸ｺﾞｼｯｸM-PRO" w:eastAsia="HG丸ｺﾞｼｯｸM-PRO" w:hAnsi="HG丸ｺﾞｼｯｸM-PRO" w:cs="ＭＳ Ｐゴシック" w:hint="eastAsia"/>
                <w:kern w:val="0"/>
                <w:sz w:val="20"/>
                <w:szCs w:val="20"/>
              </w:rPr>
              <w:br/>
              <w:t xml:space="preserve">　・建設業法と施工体制について</w:t>
            </w:r>
            <w:r w:rsidRPr="00567AAE">
              <w:rPr>
                <w:rFonts w:ascii="HG丸ｺﾞｼｯｸM-PRO" w:eastAsia="HG丸ｺﾞｼｯｸM-PRO" w:hAnsi="HG丸ｺﾞｼｯｸM-PRO" w:cs="ＭＳ Ｐゴシック" w:hint="eastAsia"/>
                <w:kern w:val="0"/>
                <w:sz w:val="20"/>
                <w:szCs w:val="20"/>
              </w:rPr>
              <w:br/>
              <w:t xml:space="preserve">　・施工計画書の作成手引きについて</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3E8ECAEA" w14:textId="77777777" w:rsidR="008F5D2F" w:rsidRPr="00567AAE" w:rsidRDefault="008F5D2F" w:rsidP="008F5D2F">
            <w:pPr>
              <w:widowControl/>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87</w:t>
            </w:r>
          </w:p>
        </w:tc>
      </w:tr>
      <w:tr w:rsidR="008F5D2F" w:rsidRPr="00567AAE" w14:paraId="7E8B4A3E" w14:textId="77777777" w:rsidTr="008F5D2F">
        <w:trPr>
          <w:trHeight w:val="2400"/>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21FEC508"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第5回</w:t>
            </w:r>
          </w:p>
          <w:p w14:paraId="57A41199" w14:textId="45D9955A"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4C43FD7D"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H25.03.07</w:t>
            </w:r>
          </w:p>
        </w:tc>
        <w:tc>
          <w:tcPr>
            <w:tcW w:w="4961" w:type="dxa"/>
            <w:tcBorders>
              <w:top w:val="nil"/>
              <w:left w:val="nil"/>
              <w:bottom w:val="single" w:sz="4" w:space="0" w:color="auto"/>
              <w:right w:val="nil"/>
            </w:tcBorders>
            <w:shd w:val="clear" w:color="auto" w:fill="auto"/>
            <w:vAlign w:val="center"/>
            <w:hideMark/>
          </w:tcPr>
          <w:p w14:paraId="67607541" w14:textId="77777777" w:rsidR="008F5D2F" w:rsidRPr="00567AAE" w:rsidRDefault="008F5D2F" w:rsidP="008F5D2F">
            <w:pPr>
              <w:widowControl/>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・講演</w:t>
            </w:r>
            <w:r w:rsidRPr="00567AAE">
              <w:rPr>
                <w:rFonts w:ascii="HG丸ｺﾞｼｯｸM-PRO" w:eastAsia="HG丸ｺﾞｼｯｸM-PRO" w:hAnsi="HG丸ｺﾞｼｯｸM-PRO" w:cs="ＭＳ Ｐゴシック" w:hint="eastAsia"/>
                <w:kern w:val="0"/>
                <w:sz w:val="20"/>
                <w:szCs w:val="20"/>
              </w:rPr>
              <w:br/>
              <w:t xml:space="preserve">　・機場が浸水しても運転可能な立軸ポンプについて</w:t>
            </w:r>
            <w:r w:rsidRPr="00567AAE">
              <w:rPr>
                <w:rFonts w:ascii="HG丸ｺﾞｼｯｸM-PRO" w:eastAsia="HG丸ｺﾞｼｯｸM-PRO" w:hAnsi="HG丸ｺﾞｼｯｸM-PRO" w:cs="ＭＳ Ｐゴシック" w:hint="eastAsia"/>
                <w:kern w:val="0"/>
                <w:sz w:val="20"/>
                <w:szCs w:val="20"/>
              </w:rPr>
              <w:br/>
              <w:t xml:space="preserve">　・ポンプ本体による渦の抑制技術について</w:t>
            </w:r>
            <w:r w:rsidRPr="00567AAE">
              <w:rPr>
                <w:rFonts w:ascii="HG丸ｺﾞｼｯｸM-PRO" w:eastAsia="HG丸ｺﾞｼｯｸM-PRO" w:hAnsi="HG丸ｺﾞｼｯｸM-PRO" w:cs="ＭＳ Ｐゴシック" w:hint="eastAsia"/>
                <w:kern w:val="0"/>
                <w:sz w:val="20"/>
                <w:szCs w:val="20"/>
              </w:rPr>
              <w:br/>
              <w:t xml:space="preserve">　・長寿命化支援制度において鉄蓋診断及び</w:t>
            </w:r>
            <w:r w:rsidRPr="00567AAE">
              <w:rPr>
                <w:rFonts w:ascii="HG丸ｺﾞｼｯｸM-PRO" w:eastAsia="HG丸ｺﾞｼｯｸM-PRO" w:hAnsi="HG丸ｺﾞｼｯｸM-PRO" w:cs="ＭＳ Ｐゴシック" w:hint="eastAsia"/>
                <w:kern w:val="0"/>
                <w:sz w:val="20"/>
                <w:szCs w:val="20"/>
              </w:rPr>
              <w:br/>
              <w:t xml:space="preserve">　　データベース作成について</w:t>
            </w:r>
            <w:r w:rsidRPr="00567AAE">
              <w:rPr>
                <w:rFonts w:ascii="HG丸ｺﾞｼｯｸM-PRO" w:eastAsia="HG丸ｺﾞｼｯｸM-PRO" w:hAnsi="HG丸ｺﾞｼｯｸM-PRO" w:cs="ＭＳ Ｐゴシック" w:hint="eastAsia"/>
                <w:kern w:val="0"/>
                <w:sz w:val="20"/>
                <w:szCs w:val="20"/>
              </w:rPr>
              <w:br/>
              <w:t xml:space="preserve">　・ゲート更新工法について</w:t>
            </w:r>
            <w:r w:rsidRPr="00567AAE">
              <w:rPr>
                <w:rFonts w:ascii="HG丸ｺﾞｼｯｸM-PRO" w:eastAsia="HG丸ｺﾞｼｯｸM-PRO" w:hAnsi="HG丸ｺﾞｼｯｸM-PRO" w:cs="ＭＳ Ｐゴシック" w:hint="eastAsia"/>
                <w:kern w:val="0"/>
                <w:sz w:val="20"/>
                <w:szCs w:val="20"/>
              </w:rPr>
              <w:br/>
              <w:t xml:space="preserve">　・下水道事業積算施工適正化会議</w:t>
            </w:r>
            <w:r w:rsidRPr="00567AAE">
              <w:rPr>
                <w:rFonts w:ascii="HG丸ｺﾞｼｯｸM-PRO" w:eastAsia="HG丸ｺﾞｼｯｸM-PRO" w:hAnsi="HG丸ｺﾞｼｯｸM-PRO" w:cs="ＭＳ Ｐゴシック" w:hint="eastAsia"/>
                <w:kern w:val="0"/>
                <w:sz w:val="20"/>
                <w:szCs w:val="20"/>
              </w:rPr>
              <w:br/>
              <w:t xml:space="preserve">　　近畿ブロック総会について</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7A7F3E70" w14:textId="77777777" w:rsidR="008F5D2F" w:rsidRPr="00567AAE" w:rsidRDefault="008F5D2F" w:rsidP="008F5D2F">
            <w:pPr>
              <w:widowControl/>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30</w:t>
            </w:r>
          </w:p>
        </w:tc>
      </w:tr>
      <w:tr w:rsidR="008F5D2F" w:rsidRPr="00567AAE" w14:paraId="56646187" w14:textId="77777777" w:rsidTr="008F5D2F">
        <w:trPr>
          <w:trHeight w:val="1200"/>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4743888B"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第1回</w:t>
            </w:r>
          </w:p>
          <w:p w14:paraId="40AC1A98" w14:textId="04DA171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4" w:space="0" w:color="auto"/>
              <w:right w:val="single" w:sz="4" w:space="0" w:color="auto"/>
            </w:tcBorders>
            <w:shd w:val="clear" w:color="auto" w:fill="auto"/>
            <w:vAlign w:val="center"/>
            <w:hideMark/>
          </w:tcPr>
          <w:p w14:paraId="25850C9E"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H25.07.05</w:t>
            </w:r>
          </w:p>
        </w:tc>
        <w:tc>
          <w:tcPr>
            <w:tcW w:w="4961" w:type="dxa"/>
            <w:tcBorders>
              <w:top w:val="nil"/>
              <w:left w:val="nil"/>
              <w:bottom w:val="single" w:sz="4" w:space="0" w:color="auto"/>
              <w:right w:val="nil"/>
            </w:tcBorders>
            <w:shd w:val="clear" w:color="auto" w:fill="auto"/>
            <w:vAlign w:val="center"/>
            <w:hideMark/>
          </w:tcPr>
          <w:p w14:paraId="7C41C33D" w14:textId="77777777" w:rsidR="008F5D2F" w:rsidRPr="00567AAE" w:rsidRDefault="008F5D2F" w:rsidP="008F5D2F">
            <w:pPr>
              <w:widowControl/>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・雨水流出量解析</w:t>
            </w:r>
            <w:r w:rsidRPr="00567AAE">
              <w:rPr>
                <w:rFonts w:ascii="HG丸ｺﾞｼｯｸM-PRO" w:eastAsia="HG丸ｺﾞｼｯｸM-PRO" w:hAnsi="HG丸ｺﾞｼｯｸM-PRO" w:cs="ＭＳ Ｐゴシック" w:hint="eastAsia"/>
                <w:kern w:val="0"/>
                <w:sz w:val="20"/>
                <w:szCs w:val="20"/>
              </w:rPr>
              <w:br/>
              <w:t xml:space="preserve">　・下水道における雨水排除計画及び演習</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01EC040F" w14:textId="77777777" w:rsidR="008F5D2F" w:rsidRPr="00567AAE" w:rsidRDefault="008F5D2F" w:rsidP="008F5D2F">
            <w:pPr>
              <w:widowControl/>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96</w:t>
            </w:r>
          </w:p>
        </w:tc>
      </w:tr>
      <w:tr w:rsidR="008F5D2F" w:rsidRPr="00567AAE" w14:paraId="4DBCA766" w14:textId="77777777" w:rsidTr="008F5D2F">
        <w:trPr>
          <w:trHeight w:val="1200"/>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3DB4719F"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第2回</w:t>
            </w:r>
          </w:p>
          <w:p w14:paraId="63FE6D15" w14:textId="4E77B74E"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4" w:space="0" w:color="auto"/>
              <w:right w:val="single" w:sz="4" w:space="0" w:color="auto"/>
            </w:tcBorders>
            <w:shd w:val="clear" w:color="auto" w:fill="auto"/>
            <w:vAlign w:val="center"/>
            <w:hideMark/>
          </w:tcPr>
          <w:p w14:paraId="32ABA4D5"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H25.08.07</w:t>
            </w:r>
          </w:p>
        </w:tc>
        <w:tc>
          <w:tcPr>
            <w:tcW w:w="4961" w:type="dxa"/>
            <w:tcBorders>
              <w:top w:val="nil"/>
              <w:left w:val="nil"/>
              <w:bottom w:val="single" w:sz="4" w:space="0" w:color="auto"/>
              <w:right w:val="nil"/>
            </w:tcBorders>
            <w:shd w:val="clear" w:color="auto" w:fill="auto"/>
            <w:vAlign w:val="center"/>
            <w:hideMark/>
          </w:tcPr>
          <w:p w14:paraId="7DDF4FEC" w14:textId="77777777" w:rsidR="008F5D2F" w:rsidRPr="00567AAE" w:rsidRDefault="008F5D2F" w:rsidP="008F5D2F">
            <w:pPr>
              <w:widowControl/>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・耐震指針改定（中間骨子案）について</w:t>
            </w:r>
            <w:r w:rsidRPr="00567AAE">
              <w:rPr>
                <w:rFonts w:ascii="HG丸ｺﾞｼｯｸM-PRO" w:eastAsia="HG丸ｺﾞｼｯｸM-PRO" w:hAnsi="HG丸ｺﾞｼｯｸM-PRO" w:cs="ＭＳ Ｐゴシック" w:hint="eastAsia"/>
                <w:kern w:val="0"/>
                <w:sz w:val="20"/>
                <w:szCs w:val="20"/>
              </w:rPr>
              <w:br/>
              <w:t xml:space="preserve">　・維持管理指針改定（中間骨子案）について</w:t>
            </w:r>
            <w:r w:rsidRPr="00567AAE">
              <w:rPr>
                <w:rFonts w:ascii="HG丸ｺﾞｼｯｸM-PRO" w:eastAsia="HG丸ｺﾞｼｯｸM-PRO" w:hAnsi="HG丸ｺﾞｼｯｸM-PRO" w:cs="ＭＳ Ｐゴシック" w:hint="eastAsia"/>
                <w:kern w:val="0"/>
                <w:sz w:val="20"/>
                <w:szCs w:val="20"/>
              </w:rPr>
              <w:br/>
              <w:t xml:space="preserve">　・下水道財政について</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7B0A1B0C" w14:textId="77777777" w:rsidR="008F5D2F" w:rsidRPr="00567AAE" w:rsidRDefault="008F5D2F" w:rsidP="008F5D2F">
            <w:pPr>
              <w:widowControl/>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141</w:t>
            </w:r>
          </w:p>
        </w:tc>
      </w:tr>
      <w:tr w:rsidR="008F5D2F" w:rsidRPr="00567AAE" w14:paraId="58D3DBE7" w14:textId="77777777" w:rsidTr="008F5D2F">
        <w:trPr>
          <w:trHeight w:val="1200"/>
        </w:trPr>
        <w:tc>
          <w:tcPr>
            <w:tcW w:w="1291" w:type="dxa"/>
            <w:tcBorders>
              <w:top w:val="nil"/>
              <w:left w:val="single" w:sz="8" w:space="0" w:color="auto"/>
              <w:bottom w:val="single" w:sz="8" w:space="0" w:color="auto"/>
              <w:right w:val="single" w:sz="4" w:space="0" w:color="auto"/>
            </w:tcBorders>
            <w:shd w:val="clear" w:color="auto" w:fill="auto"/>
            <w:vAlign w:val="center"/>
            <w:hideMark/>
          </w:tcPr>
          <w:p w14:paraId="61BFFD4E"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第3回</w:t>
            </w:r>
          </w:p>
          <w:p w14:paraId="596EE0A0" w14:textId="1D658E9A"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8" w:space="0" w:color="auto"/>
              <w:right w:val="single" w:sz="4" w:space="0" w:color="auto"/>
            </w:tcBorders>
            <w:shd w:val="clear" w:color="auto" w:fill="auto"/>
            <w:vAlign w:val="center"/>
            <w:hideMark/>
          </w:tcPr>
          <w:p w14:paraId="0DAC3B89" w14:textId="77777777" w:rsidR="008F5D2F" w:rsidRPr="00567AAE" w:rsidRDefault="008F5D2F" w:rsidP="008F5D2F">
            <w:pPr>
              <w:widowControl/>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H25.10.25</w:t>
            </w:r>
          </w:p>
        </w:tc>
        <w:tc>
          <w:tcPr>
            <w:tcW w:w="4961" w:type="dxa"/>
            <w:tcBorders>
              <w:top w:val="nil"/>
              <w:left w:val="nil"/>
              <w:bottom w:val="single" w:sz="8" w:space="0" w:color="auto"/>
              <w:right w:val="nil"/>
            </w:tcBorders>
            <w:shd w:val="clear" w:color="auto" w:fill="auto"/>
            <w:vAlign w:val="center"/>
            <w:hideMark/>
          </w:tcPr>
          <w:p w14:paraId="2374AF58" w14:textId="77777777" w:rsidR="008F5D2F" w:rsidRPr="00567AAE" w:rsidRDefault="008F5D2F" w:rsidP="008F5D2F">
            <w:pPr>
              <w:widowControl/>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・下水道長寿命化計画―管渠編―</w:t>
            </w:r>
            <w:r w:rsidRPr="00567AAE">
              <w:rPr>
                <w:rFonts w:ascii="HG丸ｺﾞｼｯｸM-PRO" w:eastAsia="HG丸ｺﾞｼｯｸM-PRO" w:hAnsi="HG丸ｺﾞｼｯｸM-PRO" w:cs="ＭＳ Ｐゴシック" w:hint="eastAsia"/>
                <w:kern w:val="0"/>
                <w:sz w:val="20"/>
                <w:szCs w:val="20"/>
              </w:rPr>
              <w:br/>
              <w:t xml:space="preserve">　・下水道長寿命化計画―施設編―</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4E777BC4" w14:textId="77777777" w:rsidR="008F5D2F" w:rsidRPr="00567AAE" w:rsidRDefault="008F5D2F" w:rsidP="008F5D2F">
            <w:pPr>
              <w:widowControl/>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108</w:t>
            </w:r>
          </w:p>
        </w:tc>
      </w:tr>
    </w:tbl>
    <w:p w14:paraId="3B14EC35" w14:textId="77777777" w:rsidR="00A47EBD" w:rsidRPr="00567AAE" w:rsidRDefault="00A47EBD" w:rsidP="00A47EBD">
      <w:pPr>
        <w:pStyle w:val="20"/>
        <w:ind w:leftChars="150" w:left="315" w:firstLine="210"/>
        <w:rPr>
          <w:rFonts w:ascii="HG丸ｺﾞｼｯｸM-PRO" w:eastAsia="HG丸ｺﾞｼｯｸM-PRO" w:hAnsi="HG丸ｺﾞｼｯｸM-PRO"/>
        </w:rPr>
      </w:pPr>
    </w:p>
    <w:p w14:paraId="1236A147" w14:textId="77777777" w:rsidR="007A4966" w:rsidRPr="00567AAE" w:rsidRDefault="00A47EBD" w:rsidP="007A4966">
      <w:pPr>
        <w:pStyle w:val="3"/>
        <w:ind w:leftChars="150" w:left="315" w:firstLine="0"/>
      </w:pPr>
      <w:bookmarkStart w:id="79" w:name="_Toc393912725"/>
      <w:r w:rsidRPr="00567AAE">
        <w:rPr>
          <w:rFonts w:hint="eastAsia"/>
        </w:rPr>
        <w:t>大阪府下水道技術研究会</w:t>
      </w:r>
      <w:bookmarkEnd w:id="79"/>
    </w:p>
    <w:p w14:paraId="54D5D518" w14:textId="77777777" w:rsidR="007A4966" w:rsidRPr="00567AAE" w:rsidRDefault="007A4966" w:rsidP="007A4966">
      <w:pPr>
        <w:pStyle w:val="4"/>
        <w:ind w:leftChars="200" w:left="902" w:hangingChars="200" w:hanging="482"/>
      </w:pPr>
      <w:r w:rsidRPr="00567AAE">
        <w:rPr>
          <w:rFonts w:hint="eastAsia"/>
        </w:rPr>
        <w:t>事業目的、内容</w:t>
      </w:r>
    </w:p>
    <w:p w14:paraId="7438B431" w14:textId="07A07556" w:rsidR="00A47EBD" w:rsidRPr="00567AAE" w:rsidRDefault="007A4966"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下水道の技術的課題についての調査研究を行うとともに、それらの情報を会員相互に共有し、もって下水道事業の発展と大阪府職員の資質向上に資することを目的とする。</w:t>
      </w:r>
    </w:p>
    <w:p w14:paraId="2EBA1F24" w14:textId="3329ED3D" w:rsidR="007A4966" w:rsidRPr="00567AAE" w:rsidRDefault="007A4966"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また、大阪府下水道技術研究会の会員は、前条の目的に賛同する学識経験者及び下水道事業に従事する大阪府職員とする。</w:t>
      </w:r>
    </w:p>
    <w:p w14:paraId="33CF4640" w14:textId="77777777" w:rsidR="007A4966" w:rsidRPr="00567AAE" w:rsidRDefault="007A4966" w:rsidP="007A4966">
      <w:pPr>
        <w:pStyle w:val="3"/>
        <w:numPr>
          <w:ilvl w:val="0"/>
          <w:numId w:val="0"/>
        </w:numPr>
        <w:ind w:left="315"/>
      </w:pPr>
    </w:p>
    <w:p w14:paraId="31C6C863" w14:textId="7F475AE4" w:rsidR="007A4966" w:rsidRPr="00567AAE" w:rsidRDefault="007A4966" w:rsidP="007A4966">
      <w:pPr>
        <w:pStyle w:val="4"/>
        <w:ind w:leftChars="200" w:left="902" w:hangingChars="200" w:hanging="482"/>
      </w:pPr>
      <w:r w:rsidRPr="00567AAE">
        <w:rPr>
          <w:rFonts w:hint="eastAsia"/>
        </w:rPr>
        <w:t>具体的な取り組み事例</w:t>
      </w:r>
    </w:p>
    <w:p w14:paraId="2180A2F0" w14:textId="017DB856" w:rsidR="007A4966" w:rsidRPr="00567AAE" w:rsidRDefault="00A366B7"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具体事例として、平成25年度に成果発表を行ったテーマを以下に示す。</w:t>
      </w:r>
    </w:p>
    <w:p w14:paraId="4BACE2E8"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「高速高分解能レーダの開発に関する研究」</w:t>
      </w:r>
    </w:p>
    <w:p w14:paraId="3946EFE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「嫌気性生物反応の下水処理への適用に関する研究」</w:t>
      </w:r>
    </w:p>
    <w:p w14:paraId="716EA01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「発泡プラスチック担体を用いた無曝気硝化脱窒反応器の開発」</w:t>
      </w:r>
    </w:p>
    <w:p w14:paraId="3C00D2D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「下水汚泥と厨芥の混合メタン発酵におけるリンの形態変化に関する研究」</w:t>
      </w:r>
    </w:p>
    <w:p w14:paraId="70980841"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「消化ガス中シロキサンの低減を目的とした、前処理による汚泥中シロキサンの除去」</w:t>
      </w:r>
    </w:p>
    <w:p w14:paraId="1381A13F"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「汚泥処理システムからのメタン拡散に関する研究」</w:t>
      </w:r>
    </w:p>
    <w:p w14:paraId="6F13BC7C" w14:textId="17388C0B" w:rsidR="00A366B7" w:rsidRPr="00567AAE" w:rsidRDefault="009D61FE"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A366B7" w:rsidRPr="00567AAE">
        <w:rPr>
          <w:rFonts w:ascii="HG丸ｺﾞｼｯｸM-PRO" w:eastAsia="HG丸ｺﾞｼｯｸM-PRO" w:hAnsi="HG丸ｺﾞｼｯｸM-PRO" w:hint="eastAsia"/>
        </w:rPr>
        <w:t>焼却炉からのPM2.5排出調査、および灰中重金属の溶出挙動・抑制に関する研究」</w:t>
      </w:r>
    </w:p>
    <w:p w14:paraId="23382279" w14:textId="77777777" w:rsidR="00A366B7" w:rsidRPr="00567AAE" w:rsidRDefault="00A366B7" w:rsidP="007A4966">
      <w:pPr>
        <w:pStyle w:val="30"/>
        <w:ind w:leftChars="300" w:left="630" w:firstLine="210"/>
        <w:rPr>
          <w:rFonts w:ascii="HG丸ｺﾞｼｯｸM-PRO" w:eastAsia="HG丸ｺﾞｼｯｸM-PRO" w:hAnsi="HG丸ｺﾞｼｯｸM-PRO"/>
        </w:rPr>
      </w:pPr>
    </w:p>
    <w:p w14:paraId="0193798F" w14:textId="77777777" w:rsidR="00A366B7" w:rsidRPr="00567AAE" w:rsidRDefault="00A366B7">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69A0C340" w14:textId="2B93CB91" w:rsidR="002F61C1" w:rsidRPr="00567AAE" w:rsidRDefault="002F61C1" w:rsidP="002F61C1">
      <w:pPr>
        <w:pStyle w:val="2"/>
        <w:ind w:leftChars="100" w:left="783" w:hanging="573"/>
      </w:pPr>
      <w:bookmarkStart w:id="80" w:name="_Toc393912726"/>
      <w:r w:rsidRPr="00567AAE">
        <w:rPr>
          <w:rFonts w:hint="eastAsia"/>
        </w:rPr>
        <w:t>維持管理業務の改善</w:t>
      </w:r>
      <w:bookmarkEnd w:id="80"/>
    </w:p>
    <w:p w14:paraId="36259EFE" w14:textId="77777777" w:rsidR="003F4CAA" w:rsidRPr="00567AAE" w:rsidRDefault="00F37398" w:rsidP="003F4CAA">
      <w:pPr>
        <w:pStyle w:val="3"/>
        <w:ind w:leftChars="150" w:left="555" w:hangingChars="100" w:hanging="240"/>
      </w:pPr>
      <w:bookmarkStart w:id="81" w:name="_Toc393912727"/>
      <w:r w:rsidRPr="00567AAE">
        <w:rPr>
          <w:rFonts w:hint="eastAsia"/>
        </w:rPr>
        <w:t>新技術の活用</w:t>
      </w:r>
      <w:bookmarkEnd w:id="81"/>
    </w:p>
    <w:p w14:paraId="5C514E63" w14:textId="0581C2C8" w:rsidR="003F4CAA" w:rsidRPr="00567AAE" w:rsidRDefault="0026614D" w:rsidP="008B38C3">
      <w:pPr>
        <w:pStyle w:val="4"/>
        <w:ind w:leftChars="200" w:left="885"/>
      </w:pPr>
      <w:r w:rsidRPr="00567AAE">
        <w:rPr>
          <w:rFonts w:hint="eastAsia"/>
        </w:rPr>
        <w:t>取り組み</w:t>
      </w:r>
      <w:r w:rsidR="003F4CAA" w:rsidRPr="00567AAE">
        <w:rPr>
          <w:rFonts w:hint="eastAsia"/>
        </w:rPr>
        <w:t>の方向性</w:t>
      </w:r>
    </w:p>
    <w:p w14:paraId="162A38DD" w14:textId="77777777" w:rsidR="0026614D" w:rsidRPr="00567AAE" w:rsidRDefault="0026614D" w:rsidP="0026614D">
      <w:pPr>
        <w:spacing w:line="360" w:lineRule="exact"/>
        <w:ind w:leftChars="300" w:left="870" w:hangingChars="100" w:hanging="240"/>
        <w:rPr>
          <w:rFonts w:ascii="HG丸ｺﾞｼｯｸM-PRO" w:eastAsia="HG丸ｺﾞｼｯｸM-PRO" w:hAnsi="HG丸ｺﾞｼｯｸM-PRO"/>
          <w:sz w:val="24"/>
        </w:rPr>
      </w:pPr>
      <w:r w:rsidRPr="00567AAE">
        <w:rPr>
          <w:rFonts w:ascii="HG丸ｺﾞｼｯｸM-PRO" w:eastAsia="HG丸ｺﾞｼｯｸM-PRO" w:hAnsi="HG丸ｺﾞｼｯｸM-PRO" w:hint="eastAsia"/>
          <w:sz w:val="24"/>
        </w:rPr>
        <w:t>・これまでの取組みとしては、下水の水処理や汚泥処理に係る技術、及び下水道資源の有効利用を図るための技術などについて、民間企業との共同研究を実施している。</w:t>
      </w:r>
    </w:p>
    <w:p w14:paraId="71FD269C" w14:textId="77777777" w:rsidR="00D50D71" w:rsidRPr="00567AAE" w:rsidRDefault="0026614D" w:rsidP="00D50D71">
      <w:pPr>
        <w:spacing w:line="360" w:lineRule="exact"/>
        <w:ind w:leftChars="300" w:left="870" w:hangingChars="100" w:hanging="240"/>
        <w:rPr>
          <w:rFonts w:ascii="HG丸ｺﾞｼｯｸM-PRO" w:eastAsia="HG丸ｺﾞｼｯｸM-PRO" w:hAnsi="HG丸ｺﾞｼｯｸM-PRO"/>
          <w:sz w:val="24"/>
        </w:rPr>
      </w:pPr>
      <w:r w:rsidRPr="00567AAE">
        <w:rPr>
          <w:rFonts w:ascii="HG丸ｺﾞｼｯｸM-PRO" w:eastAsia="HG丸ｺﾞｼｯｸM-PRO" w:hAnsi="HG丸ｺﾞｼｯｸM-PRO" w:hint="eastAsia"/>
          <w:sz w:val="24"/>
        </w:rPr>
        <w:t>・大阪府が必要とする技術で、民間企業等の協力を得て行う共同研究については、公募によって選定された民間企業等と新たな技術の実現化に向けた実験や技術評価などの検討を行っている。</w:t>
      </w:r>
    </w:p>
    <w:p w14:paraId="5EFC7E35" w14:textId="77777777" w:rsidR="00D50D71" w:rsidRPr="00567AAE" w:rsidRDefault="00D50D71" w:rsidP="00D50D71">
      <w:pPr>
        <w:spacing w:line="360" w:lineRule="exact"/>
        <w:ind w:leftChars="300" w:left="870" w:hangingChars="100" w:hanging="240"/>
        <w:rPr>
          <w:rFonts w:ascii="HG丸ｺﾞｼｯｸM-PRO" w:eastAsia="HG丸ｺﾞｼｯｸM-PRO" w:hAnsi="HG丸ｺﾞｼｯｸM-PRO"/>
          <w:sz w:val="24"/>
        </w:rPr>
      </w:pPr>
      <w:r w:rsidRPr="00567AAE">
        <w:rPr>
          <w:rFonts w:ascii="HG丸ｺﾞｼｯｸM-PRO" w:eastAsia="HG丸ｺﾞｼｯｸM-PRO" w:hAnsi="HG丸ｺﾞｼｯｸM-PRO" w:hint="eastAsia"/>
          <w:sz w:val="24"/>
        </w:rPr>
        <w:t>・</w:t>
      </w:r>
      <w:r w:rsidR="0026614D" w:rsidRPr="00567AAE">
        <w:rPr>
          <w:rFonts w:ascii="HG丸ｺﾞｼｯｸM-PRO" w:eastAsia="HG丸ｺﾞｼｯｸM-PRO" w:hAnsi="HG丸ｺﾞｼｯｸM-PRO" w:hint="eastAsia"/>
          <w:sz w:val="24"/>
        </w:rPr>
        <w:t>直接、大阪府が必要としない技術についても、広く下水道事業に寄与するものについては、民間企業等が単独で実験を行うこととして、府は一定条件のもと、実験フィールドの提供、下水汚泥等の提供を行っている。</w:t>
      </w:r>
    </w:p>
    <w:p w14:paraId="6F794E23" w14:textId="30721633" w:rsidR="00D50D71" w:rsidRPr="00567AAE" w:rsidRDefault="00D50D71" w:rsidP="00D50D71">
      <w:pPr>
        <w:spacing w:line="360" w:lineRule="exact"/>
        <w:ind w:leftChars="300" w:left="870" w:hangingChars="100" w:hanging="240"/>
        <w:rPr>
          <w:rFonts w:ascii="HG丸ｺﾞｼｯｸM-PRO" w:eastAsia="HG丸ｺﾞｼｯｸM-PRO" w:hAnsi="HG丸ｺﾞｼｯｸM-PRO"/>
          <w:sz w:val="24"/>
        </w:rPr>
      </w:pPr>
      <w:r w:rsidRPr="00567AAE">
        <w:rPr>
          <w:rFonts w:ascii="HG丸ｺﾞｼｯｸM-PRO" w:eastAsia="HG丸ｺﾞｼｯｸM-PRO" w:hAnsi="HG丸ｺﾞｼｯｸM-PRO" w:hint="eastAsia"/>
          <w:sz w:val="24"/>
        </w:rPr>
        <w:t>・</w:t>
      </w:r>
      <w:r w:rsidR="0026614D" w:rsidRPr="00567AAE">
        <w:rPr>
          <w:rFonts w:ascii="HG丸ｺﾞｼｯｸM-PRO" w:eastAsia="HG丸ｺﾞｼｯｸM-PRO" w:hAnsi="HG丸ｺﾞｼｯｸM-PRO" w:hint="eastAsia"/>
          <w:sz w:val="24"/>
        </w:rPr>
        <w:t>今後とも引続き、共同研究により技術開発に努めるとともに、環境部局の施策として、</w:t>
      </w:r>
      <w:r w:rsidRPr="00567AAE">
        <w:rPr>
          <w:rFonts w:ascii="HG丸ｺﾞｼｯｸM-PRO" w:eastAsia="HG丸ｺﾞｼｯｸM-PRO" w:hAnsi="HG丸ｺﾞｼｯｸM-PRO" w:hint="eastAsia"/>
          <w:sz w:val="24"/>
        </w:rPr>
        <w:t>平成24</w:t>
      </w:r>
      <w:r w:rsidR="0026614D" w:rsidRPr="00567AAE">
        <w:rPr>
          <w:rFonts w:ascii="HG丸ｺﾞｼｯｸM-PRO" w:eastAsia="HG丸ｺﾞｼｯｸM-PRO" w:hAnsi="HG丸ｺﾞｼｯｸM-PRO" w:hint="eastAsia"/>
          <w:sz w:val="24"/>
        </w:rPr>
        <w:t>年度の知事重点事業に位置づけられた「都市インフラを活用した企業技術支援事業」において、実験フィールドを提供するなど民間企業の技術開発の支援にも努めて</w:t>
      </w:r>
      <w:r w:rsidRPr="00567AAE">
        <w:rPr>
          <w:rFonts w:ascii="HG丸ｺﾞｼｯｸM-PRO" w:eastAsia="HG丸ｺﾞｼｯｸM-PRO" w:hAnsi="HG丸ｺﾞｼｯｸM-PRO" w:hint="eastAsia"/>
          <w:sz w:val="24"/>
        </w:rPr>
        <w:t>いく。</w:t>
      </w:r>
    </w:p>
    <w:p w14:paraId="7765D618" w14:textId="1A02A49C" w:rsidR="0026614D" w:rsidRPr="00567AAE" w:rsidRDefault="00D50D71" w:rsidP="00D50D71">
      <w:pPr>
        <w:spacing w:line="360" w:lineRule="exact"/>
        <w:ind w:leftChars="300" w:left="870" w:hangingChars="100" w:hanging="240"/>
        <w:rPr>
          <w:rFonts w:ascii="HG丸ｺﾞｼｯｸM-PRO" w:eastAsia="HG丸ｺﾞｼｯｸM-PRO" w:hAnsi="HG丸ｺﾞｼｯｸM-PRO"/>
          <w:sz w:val="24"/>
        </w:rPr>
      </w:pPr>
      <w:r w:rsidRPr="00567AAE">
        <w:rPr>
          <w:rFonts w:ascii="HG丸ｺﾞｼｯｸM-PRO" w:eastAsia="HG丸ｺﾞｼｯｸM-PRO" w:hAnsi="HG丸ｺﾞｼｯｸM-PRO" w:hint="eastAsia"/>
          <w:sz w:val="24"/>
        </w:rPr>
        <w:t>・</w:t>
      </w:r>
      <w:r w:rsidR="0026614D" w:rsidRPr="00567AAE">
        <w:rPr>
          <w:rFonts w:ascii="HG丸ｺﾞｼｯｸM-PRO" w:eastAsia="HG丸ｺﾞｼｯｸM-PRO" w:hAnsi="HG丸ｺﾞｼｯｸM-PRO" w:hint="eastAsia"/>
          <w:sz w:val="24"/>
        </w:rPr>
        <w:t>さらに、これまでも府及び市町村の下水道職員を対象に、メーカーが開発した新技術</w:t>
      </w:r>
      <w:r w:rsidRPr="00567AAE">
        <w:rPr>
          <w:rFonts w:ascii="HG丸ｺﾞｼｯｸM-PRO" w:eastAsia="HG丸ｺﾞｼｯｸM-PRO" w:hAnsi="HG丸ｺﾞｼｯｸM-PRO" w:hint="eastAsia"/>
          <w:sz w:val="24"/>
        </w:rPr>
        <w:t>等の検討会を年に2</w:t>
      </w:r>
      <w:r w:rsidR="0026614D" w:rsidRPr="00567AAE">
        <w:rPr>
          <w:rFonts w:ascii="HG丸ｺﾞｼｯｸM-PRO" w:eastAsia="HG丸ｺﾞｼｯｸM-PRO" w:hAnsi="HG丸ｺﾞｼｯｸM-PRO" w:hint="eastAsia"/>
          <w:sz w:val="24"/>
        </w:rPr>
        <w:t>回開催しており、下水道関連の新技術の把握に努めるとともに、その導入にも取り組んでいく。</w:t>
      </w:r>
      <w:r w:rsidRPr="00567AAE">
        <w:rPr>
          <w:rFonts w:ascii="HG丸ｺﾞｼｯｸM-PRO" w:eastAsia="HG丸ｺﾞｼｯｸM-PRO" w:hAnsi="HG丸ｺﾞｼｯｸM-PRO" w:hint="eastAsia"/>
          <w:sz w:val="24"/>
        </w:rPr>
        <w:t>但し、流域下水道事業の性質上、導入する技術については、その信頼性確保が最優先であるため、本格的な導入に先立ち、試行導入による十分な検証を行った上で本格採用</w:t>
      </w:r>
      <w:r w:rsidR="00173353" w:rsidRPr="00567AAE">
        <w:rPr>
          <w:rFonts w:ascii="HG丸ｺﾞｼｯｸM-PRO" w:eastAsia="HG丸ｺﾞｼｯｸM-PRO" w:hAnsi="HG丸ｺﾞｼｯｸM-PRO" w:hint="eastAsia"/>
          <w:sz w:val="24"/>
        </w:rPr>
        <w:t>する。詳細については</w:t>
      </w:r>
      <w:r w:rsidRPr="00567AAE">
        <w:rPr>
          <w:rFonts w:ascii="HG丸ｺﾞｼｯｸM-PRO" w:eastAsia="HG丸ｺﾞｼｯｸM-PRO" w:hAnsi="HG丸ｺﾞｼｯｸM-PRO" w:hint="eastAsia"/>
          <w:sz w:val="24"/>
        </w:rPr>
        <w:t>4.7.3に示す通り。</w:t>
      </w:r>
    </w:p>
    <w:p w14:paraId="36391D2F" w14:textId="77777777" w:rsidR="003F4CAA" w:rsidRPr="00567AAE" w:rsidRDefault="003F4CAA" w:rsidP="003F4CAA">
      <w:pPr>
        <w:pStyle w:val="3"/>
        <w:numPr>
          <w:ilvl w:val="0"/>
          <w:numId w:val="0"/>
        </w:numPr>
        <w:ind w:left="555"/>
      </w:pPr>
    </w:p>
    <w:p w14:paraId="48215928" w14:textId="34C2A017" w:rsidR="003F4CAA" w:rsidRPr="00567AAE" w:rsidRDefault="003F4CAA" w:rsidP="008B38C3">
      <w:pPr>
        <w:pStyle w:val="4"/>
        <w:ind w:leftChars="200" w:left="885"/>
      </w:pPr>
      <w:r w:rsidRPr="00567AAE">
        <w:rPr>
          <w:rFonts w:hint="eastAsia"/>
        </w:rPr>
        <w:t>具体的な検討内容</w:t>
      </w:r>
    </w:p>
    <w:p w14:paraId="565D412C" w14:textId="52467E61" w:rsidR="003F4CAA" w:rsidRPr="00567AAE" w:rsidRDefault="003F4CAA" w:rsidP="003F4CAA">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w:t>
      </w:r>
      <w:r w:rsidR="00D50D71" w:rsidRPr="00567AAE">
        <w:rPr>
          <w:rFonts w:ascii="HG丸ｺﾞｼｯｸM-PRO" w:eastAsia="HG丸ｺﾞｼｯｸM-PRO" w:hAnsi="HG丸ｺﾞｼｯｸM-PRO" w:hint="eastAsia"/>
        </w:rPr>
        <w:t>実施した新技術</w:t>
      </w:r>
      <w:r w:rsidRPr="00567AAE">
        <w:rPr>
          <w:rFonts w:ascii="HG丸ｺﾞｼｯｸM-PRO" w:eastAsia="HG丸ｺﾞｼｯｸM-PRO" w:hAnsi="HG丸ｺﾞｼｯｸM-PRO" w:hint="eastAsia"/>
        </w:rPr>
        <w:t>検討会</w:t>
      </w:r>
      <w:r w:rsidR="00D50D71" w:rsidRPr="00567AAE">
        <w:rPr>
          <w:rFonts w:ascii="HG丸ｺﾞｼｯｸM-PRO" w:eastAsia="HG丸ｺﾞｼｯｸM-PRO" w:hAnsi="HG丸ｺﾞｼｯｸM-PRO" w:hint="eastAsia"/>
        </w:rPr>
        <w:t>の</w:t>
      </w:r>
      <w:r w:rsidRPr="00567AAE">
        <w:rPr>
          <w:rFonts w:ascii="HG丸ｺﾞｼｯｸM-PRO" w:eastAsia="HG丸ｺﾞｼｯｸM-PRO" w:hAnsi="HG丸ｺﾞｼｯｸM-PRO" w:hint="eastAsia"/>
        </w:rPr>
        <w:t>テーマを</w:t>
      </w:r>
      <w:r w:rsidR="00D50D71" w:rsidRPr="00567AAE">
        <w:rPr>
          <w:rFonts w:ascii="HG丸ｺﾞｼｯｸM-PRO" w:eastAsia="HG丸ｺﾞｼｯｸM-PRO" w:hAnsi="HG丸ｺﾞｼｯｸM-PRO" w:hint="eastAsia"/>
        </w:rPr>
        <w:t>表6.3</w:t>
      </w:r>
      <w:r w:rsidRPr="00567AAE">
        <w:rPr>
          <w:rFonts w:ascii="HG丸ｺﾞｼｯｸM-PRO" w:eastAsia="HG丸ｺﾞｼｯｸM-PRO" w:hAnsi="HG丸ｺﾞｼｯｸM-PRO" w:hint="eastAsia"/>
        </w:rPr>
        <w:t>に示す。</w:t>
      </w:r>
    </w:p>
    <w:p w14:paraId="260F62D4" w14:textId="24770FC5" w:rsidR="00A85EB2" w:rsidRPr="00567AAE" w:rsidRDefault="00A85EB2">
      <w:pPr>
        <w:widowControl/>
        <w:jc w:val="left"/>
        <w:rPr>
          <w:rFonts w:ascii="HG丸ｺﾞｼｯｸM-PRO" w:eastAsia="HG丸ｺﾞｼｯｸM-PRO" w:hAnsi="HG丸ｺﾞｼｯｸM-PRO"/>
          <w:szCs w:val="16"/>
        </w:rPr>
      </w:pPr>
      <w:r w:rsidRPr="00567AAE">
        <w:rPr>
          <w:rFonts w:ascii="HG丸ｺﾞｼｯｸM-PRO" w:eastAsia="HG丸ｺﾞｼｯｸM-PRO" w:hAnsi="HG丸ｺﾞｼｯｸM-PRO"/>
        </w:rPr>
        <w:br w:type="page"/>
      </w:r>
    </w:p>
    <w:p w14:paraId="06A4BAF5" w14:textId="7EDEEF18" w:rsidR="00D50D71" w:rsidRPr="00567AAE" w:rsidRDefault="00A85EB2" w:rsidP="00A85EB2">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表6.3 平成25年度新技術検討会テーマ</w:t>
      </w:r>
    </w:p>
    <w:tbl>
      <w:tblPr>
        <w:tblW w:w="9087" w:type="dxa"/>
        <w:tblInd w:w="84" w:type="dxa"/>
        <w:tblCellMar>
          <w:left w:w="99" w:type="dxa"/>
          <w:right w:w="99" w:type="dxa"/>
        </w:tblCellMar>
        <w:tblLook w:val="04A0" w:firstRow="1" w:lastRow="0" w:firstColumn="1" w:lastColumn="0" w:noHBand="0" w:noVBand="1"/>
      </w:tblPr>
      <w:tblGrid>
        <w:gridCol w:w="1280"/>
        <w:gridCol w:w="2279"/>
        <w:gridCol w:w="5528"/>
      </w:tblGrid>
      <w:tr w:rsidR="00270EFC" w:rsidRPr="00567AAE" w14:paraId="70EBC25F" w14:textId="77777777" w:rsidTr="00692F7D">
        <w:trPr>
          <w:trHeight w:val="36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3974A"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日時等</w:t>
            </w:r>
          </w:p>
        </w:tc>
        <w:tc>
          <w:tcPr>
            <w:tcW w:w="2279" w:type="dxa"/>
            <w:tcBorders>
              <w:top w:val="single" w:sz="4" w:space="0" w:color="auto"/>
              <w:left w:val="nil"/>
              <w:bottom w:val="single" w:sz="4" w:space="0" w:color="auto"/>
              <w:right w:val="single" w:sz="4" w:space="0" w:color="auto"/>
            </w:tcBorders>
            <w:shd w:val="clear" w:color="auto" w:fill="auto"/>
            <w:vAlign w:val="center"/>
            <w:hideMark/>
          </w:tcPr>
          <w:p w14:paraId="0F9FC355"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技術名</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7F15585C"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技術概要</w:t>
            </w:r>
          </w:p>
        </w:tc>
      </w:tr>
      <w:tr w:rsidR="00270EFC" w:rsidRPr="00567AAE" w14:paraId="638FE61B" w14:textId="77777777" w:rsidTr="00692F7D">
        <w:trPr>
          <w:trHeight w:val="675"/>
        </w:trPr>
        <w:tc>
          <w:tcPr>
            <w:tcW w:w="1280" w:type="dxa"/>
            <w:vMerge w:val="restart"/>
            <w:tcBorders>
              <w:top w:val="nil"/>
              <w:left w:val="single" w:sz="4" w:space="0" w:color="auto"/>
              <w:bottom w:val="nil"/>
              <w:right w:val="single" w:sz="4" w:space="0" w:color="auto"/>
            </w:tcBorders>
            <w:shd w:val="clear" w:color="auto" w:fill="auto"/>
            <w:vAlign w:val="bottom"/>
            <w:hideMark/>
          </w:tcPr>
          <w:p w14:paraId="1F8CA795"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tcBorders>
              <w:top w:val="nil"/>
              <w:left w:val="nil"/>
              <w:bottom w:val="single" w:sz="4" w:space="0" w:color="auto"/>
              <w:right w:val="single" w:sz="4" w:space="0" w:color="auto"/>
            </w:tcBorders>
            <w:shd w:val="clear" w:color="auto" w:fill="auto"/>
            <w:vAlign w:val="center"/>
            <w:hideMark/>
          </w:tcPr>
          <w:p w14:paraId="7205B659"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直接切削セグメントを用いた</w:t>
            </w:r>
            <w:r w:rsidRPr="00567AAE">
              <w:rPr>
                <w:rFonts w:ascii="HG丸ｺﾞｼｯｸM-PRO" w:eastAsia="HG丸ｺﾞｼｯｸM-PRO" w:hAnsi="HG丸ｺﾞｼｯｸM-PRO" w:cs="ＭＳ Ｐゴシック" w:hint="eastAsia"/>
                <w:kern w:val="0"/>
                <w:szCs w:val="21"/>
              </w:rPr>
              <w:br w:type="page"/>
              <w:t>シールド側面地中接合技術</w:t>
            </w:r>
          </w:p>
        </w:tc>
        <w:tc>
          <w:tcPr>
            <w:tcW w:w="5528" w:type="dxa"/>
            <w:tcBorders>
              <w:top w:val="nil"/>
              <w:left w:val="nil"/>
              <w:bottom w:val="single" w:sz="4" w:space="0" w:color="auto"/>
              <w:right w:val="single" w:sz="4" w:space="0" w:color="auto"/>
            </w:tcBorders>
            <w:shd w:val="clear" w:color="auto" w:fill="auto"/>
            <w:vAlign w:val="center"/>
            <w:hideMark/>
          </w:tcPr>
          <w:p w14:paraId="56B0A252"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・シールド工法により新設管を既設管に直角方向から地中接合する技術</w:t>
            </w:r>
          </w:p>
          <w:p w14:paraId="60316F83" w14:textId="51501000"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br w:type="page"/>
              <w:t>・カッタービットで直接切削可能なセグメントを既設管に配置することにより、地中　で切拡げることなく、</w:t>
            </w:r>
            <w:r w:rsidRPr="00567AAE">
              <w:rPr>
                <w:rFonts w:ascii="HG丸ｺﾞｼｯｸM-PRO" w:eastAsia="HG丸ｺﾞｼｯｸM-PRO" w:hAnsi="HG丸ｺﾞｼｯｸM-PRO" w:cs="ＭＳ Ｐゴシック" w:hint="eastAsia"/>
                <w:kern w:val="0"/>
                <w:szCs w:val="21"/>
              </w:rPr>
              <w:br w:type="page"/>
              <w:t xml:space="preserve">　シールドマシンの直接発進、到達が可能</w:t>
            </w:r>
          </w:p>
        </w:tc>
      </w:tr>
      <w:tr w:rsidR="00270EFC" w:rsidRPr="00567AAE" w14:paraId="4813F11B" w14:textId="77777777" w:rsidTr="00692F7D">
        <w:trPr>
          <w:trHeight w:val="900"/>
        </w:trPr>
        <w:tc>
          <w:tcPr>
            <w:tcW w:w="1280" w:type="dxa"/>
            <w:vMerge/>
            <w:tcBorders>
              <w:top w:val="nil"/>
              <w:left w:val="single" w:sz="4" w:space="0" w:color="auto"/>
              <w:bottom w:val="nil"/>
              <w:right w:val="single" w:sz="4" w:space="0" w:color="auto"/>
            </w:tcBorders>
            <w:vAlign w:val="center"/>
            <w:hideMark/>
          </w:tcPr>
          <w:p w14:paraId="227B7AC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76218CB0"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地震に強い新型耐震管（GX形）</w:t>
            </w:r>
          </w:p>
        </w:tc>
        <w:tc>
          <w:tcPr>
            <w:tcW w:w="5528" w:type="dxa"/>
            <w:tcBorders>
              <w:top w:val="nil"/>
              <w:left w:val="nil"/>
              <w:bottom w:val="single" w:sz="4" w:space="0" w:color="auto"/>
              <w:right w:val="single" w:sz="4" w:space="0" w:color="auto"/>
            </w:tcBorders>
            <w:shd w:val="clear" w:color="auto" w:fill="auto"/>
            <w:vAlign w:val="center"/>
            <w:hideMark/>
          </w:tcPr>
          <w:p w14:paraId="0DD97CDE"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・防食効果を飛躍的に高めた外面高耐食塗装採用により管路長寿命化を実現</w:t>
            </w:r>
          </w:p>
          <w:p w14:paraId="7BD9B4E9"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・継手構造を改善することにより、従来のNS形に比べて狭い掘削幅での接合が可能となり、全体工事費を大幅</w:t>
            </w:r>
            <w:r w:rsidR="00692F7D" w:rsidRPr="00567AAE">
              <w:rPr>
                <w:rFonts w:ascii="HG丸ｺﾞｼｯｸM-PRO" w:eastAsia="HG丸ｺﾞｼｯｸM-PRO" w:hAnsi="HG丸ｺﾞｼｯｸM-PRO" w:cs="ＭＳ Ｐゴシック" w:hint="eastAsia"/>
                <w:kern w:val="0"/>
                <w:szCs w:val="21"/>
              </w:rPr>
              <w:t>低減</w:t>
            </w:r>
            <w:r w:rsidRPr="00567AAE">
              <w:rPr>
                <w:rFonts w:ascii="HG丸ｺﾞｼｯｸM-PRO" w:eastAsia="HG丸ｺﾞｼｯｸM-PRO" w:hAnsi="HG丸ｺﾞｼｯｸM-PRO" w:cs="ＭＳ Ｐゴシック" w:hint="eastAsia"/>
                <w:kern w:val="0"/>
                <w:szCs w:val="21"/>
              </w:rPr>
              <w:t>（K形並の管路布設コスト）</w:t>
            </w:r>
          </w:p>
          <w:p w14:paraId="001F33D4" w14:textId="69FE5B95"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・切管ユニット採用により、切管作業効率を大幅に向上</w:t>
            </w:r>
          </w:p>
        </w:tc>
      </w:tr>
      <w:tr w:rsidR="00270EFC" w:rsidRPr="00567AAE" w14:paraId="3F617ABA" w14:textId="77777777" w:rsidTr="00692F7D">
        <w:trPr>
          <w:trHeight w:val="450"/>
        </w:trPr>
        <w:tc>
          <w:tcPr>
            <w:tcW w:w="1280" w:type="dxa"/>
            <w:tcBorders>
              <w:top w:val="nil"/>
              <w:left w:val="single" w:sz="4" w:space="0" w:color="auto"/>
              <w:bottom w:val="nil"/>
              <w:right w:val="single" w:sz="4" w:space="0" w:color="auto"/>
            </w:tcBorders>
            <w:shd w:val="clear" w:color="auto" w:fill="auto"/>
            <w:vAlign w:val="center"/>
            <w:hideMark/>
          </w:tcPr>
          <w:p w14:paraId="40156F47"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H25.9.13</w:t>
            </w:r>
          </w:p>
        </w:tc>
        <w:tc>
          <w:tcPr>
            <w:tcW w:w="2279" w:type="dxa"/>
            <w:tcBorders>
              <w:top w:val="nil"/>
              <w:left w:val="nil"/>
              <w:bottom w:val="single" w:sz="4" w:space="0" w:color="auto"/>
              <w:right w:val="single" w:sz="4" w:space="0" w:color="auto"/>
            </w:tcBorders>
            <w:shd w:val="clear" w:color="auto" w:fill="auto"/>
            <w:vAlign w:val="center"/>
            <w:hideMark/>
          </w:tcPr>
          <w:p w14:paraId="115AD030"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小型メンブレンパネル式散気装置 リーフメンブレン</w:t>
            </w:r>
          </w:p>
        </w:tc>
        <w:tc>
          <w:tcPr>
            <w:tcW w:w="5528" w:type="dxa"/>
            <w:tcBorders>
              <w:top w:val="nil"/>
              <w:left w:val="nil"/>
              <w:bottom w:val="single" w:sz="4" w:space="0" w:color="auto"/>
              <w:right w:val="single" w:sz="4" w:space="0" w:color="auto"/>
            </w:tcBorders>
            <w:shd w:val="clear" w:color="auto" w:fill="auto"/>
            <w:vAlign w:val="center"/>
            <w:hideMark/>
          </w:tcPr>
          <w:p w14:paraId="63F1694C" w14:textId="1A62DB8A"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・従来型メンブレンパネル式散気装置の高い耐久性と効率性を活かしたまま、従来よりも小型化することで配置自由度が高い新型散気装置</w:t>
            </w:r>
          </w:p>
        </w:tc>
      </w:tr>
      <w:tr w:rsidR="00A85EB2" w:rsidRPr="00567AAE" w14:paraId="40E28724" w14:textId="77777777" w:rsidTr="00692F7D">
        <w:trPr>
          <w:trHeight w:val="675"/>
        </w:trPr>
        <w:tc>
          <w:tcPr>
            <w:tcW w:w="1280" w:type="dxa"/>
            <w:vMerge w:val="restart"/>
            <w:tcBorders>
              <w:top w:val="nil"/>
              <w:left w:val="single" w:sz="4" w:space="0" w:color="auto"/>
              <w:right w:val="single" w:sz="4" w:space="0" w:color="auto"/>
            </w:tcBorders>
            <w:shd w:val="clear" w:color="auto" w:fill="auto"/>
            <w:hideMark/>
          </w:tcPr>
          <w:p w14:paraId="29AB73F5" w14:textId="6C011595" w:rsidR="00A85EB2" w:rsidRPr="00567AAE" w:rsidRDefault="00A85EB2" w:rsidP="00270EFC">
            <w:pPr>
              <w:widowControl/>
              <w:jc w:val="center"/>
              <w:rPr>
                <w:rFonts w:ascii="HG丸ｺﾞｼｯｸM-PRO" w:eastAsia="HG丸ｺﾞｼｯｸM-PRO" w:hAnsi="HG丸ｺﾞｼｯｸM-PRO" w:cs="ＭＳ Ｐゴシック"/>
                <w:kern w:val="0"/>
                <w:szCs w:val="21"/>
              </w:rPr>
            </w:pPr>
          </w:p>
          <w:p w14:paraId="00A5EF57" w14:textId="77777777"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参加60人</w:t>
            </w:r>
            <w:r w:rsidRPr="00567AAE">
              <w:rPr>
                <w:rFonts w:ascii="HG丸ｺﾞｼｯｸM-PRO" w:eastAsia="HG丸ｺﾞｼｯｸM-PRO" w:hAnsi="HG丸ｺﾞｼｯｸM-PRO" w:cs="ＭＳ Ｐゴシック" w:hint="eastAsia"/>
                <w:kern w:val="0"/>
                <w:szCs w:val="21"/>
              </w:rPr>
              <w:br/>
              <w:t>府39</w:t>
            </w:r>
          </w:p>
          <w:p w14:paraId="19ADFD8D" w14:textId="1BAEB63C"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市町村21</w:t>
            </w:r>
          </w:p>
        </w:tc>
        <w:tc>
          <w:tcPr>
            <w:tcW w:w="2279" w:type="dxa"/>
            <w:tcBorders>
              <w:top w:val="nil"/>
              <w:left w:val="nil"/>
              <w:bottom w:val="single" w:sz="4" w:space="0" w:color="auto"/>
              <w:right w:val="single" w:sz="4" w:space="0" w:color="auto"/>
            </w:tcBorders>
            <w:shd w:val="clear" w:color="auto" w:fill="auto"/>
            <w:vAlign w:val="center"/>
            <w:hideMark/>
          </w:tcPr>
          <w:p w14:paraId="42E4C4B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汚泥熱可溶化による高効率嫌気性消化技術</w:t>
            </w:r>
          </w:p>
        </w:tc>
        <w:tc>
          <w:tcPr>
            <w:tcW w:w="5528" w:type="dxa"/>
            <w:tcBorders>
              <w:top w:val="nil"/>
              <w:left w:val="nil"/>
              <w:bottom w:val="single" w:sz="4" w:space="0" w:color="auto"/>
              <w:right w:val="single" w:sz="4" w:space="0" w:color="auto"/>
            </w:tcBorders>
            <w:shd w:val="clear" w:color="auto" w:fill="auto"/>
            <w:vAlign w:val="center"/>
            <w:hideMark/>
          </w:tcPr>
          <w:p w14:paraId="0CA3E89B" w14:textId="77777777" w:rsidR="00692F7D"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・可溶化タンクにおいて一部の汚泥に熱と圧力を加えて熱改質を起こし、消化効率及び脱水性に優れた汚泥を作る技術であり、熱収支に優れている</w:t>
            </w:r>
          </w:p>
          <w:p w14:paraId="5D5C818B" w14:textId="071F314B"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・従来の消化槽設備に可溶化装置等を設置するのみで運転が可能</w:t>
            </w:r>
          </w:p>
        </w:tc>
      </w:tr>
      <w:tr w:rsidR="00A85EB2" w:rsidRPr="00567AAE" w14:paraId="71E88D3E" w14:textId="77777777" w:rsidTr="00692F7D">
        <w:trPr>
          <w:trHeight w:val="450"/>
        </w:trPr>
        <w:tc>
          <w:tcPr>
            <w:tcW w:w="1280" w:type="dxa"/>
            <w:vMerge/>
            <w:tcBorders>
              <w:left w:val="single" w:sz="4" w:space="0" w:color="auto"/>
              <w:right w:val="single" w:sz="4" w:space="0" w:color="auto"/>
            </w:tcBorders>
            <w:shd w:val="clear" w:color="auto" w:fill="auto"/>
            <w:vAlign w:val="center"/>
            <w:hideMark/>
          </w:tcPr>
          <w:p w14:paraId="4D673B28" w14:textId="3D881C1E" w:rsidR="00A85EB2" w:rsidRPr="00567AAE" w:rsidRDefault="00A85EB2" w:rsidP="00270EFC">
            <w:pPr>
              <w:widowControl/>
              <w:jc w:val="center"/>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0C554786"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w:t>
            </w:r>
          </w:p>
        </w:tc>
        <w:tc>
          <w:tcPr>
            <w:tcW w:w="5528" w:type="dxa"/>
            <w:tcBorders>
              <w:top w:val="nil"/>
              <w:left w:val="nil"/>
              <w:bottom w:val="single" w:sz="4" w:space="0" w:color="auto"/>
              <w:right w:val="single" w:sz="4" w:space="0" w:color="auto"/>
            </w:tcBorders>
            <w:shd w:val="clear" w:color="auto" w:fill="auto"/>
            <w:vAlign w:val="center"/>
            <w:hideMark/>
          </w:tcPr>
          <w:p w14:paraId="3EA598ED" w14:textId="2D815B40"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・鋼板製消化タンクを導入することで消化性能を確保しながら建設費の低減、工期の短縮、維持管理性の向上が可能</w:t>
            </w:r>
          </w:p>
        </w:tc>
      </w:tr>
      <w:tr w:rsidR="00A85EB2" w:rsidRPr="00567AAE" w14:paraId="68A8BC55" w14:textId="77777777" w:rsidTr="00692F7D">
        <w:trPr>
          <w:trHeight w:val="900"/>
        </w:trPr>
        <w:tc>
          <w:tcPr>
            <w:tcW w:w="1280" w:type="dxa"/>
            <w:vMerge/>
            <w:tcBorders>
              <w:left w:val="single" w:sz="4" w:space="0" w:color="auto"/>
              <w:bottom w:val="single" w:sz="4" w:space="0" w:color="000000"/>
              <w:right w:val="single" w:sz="4" w:space="0" w:color="auto"/>
            </w:tcBorders>
            <w:vAlign w:val="center"/>
            <w:hideMark/>
          </w:tcPr>
          <w:p w14:paraId="017F78D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124C7AFF" w14:textId="0383145B" w:rsidR="00A85EB2" w:rsidRPr="00567AAE" w:rsidRDefault="00A85EB2" w:rsidP="00692F7D">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高効率高温消化システム（担体設置型鋼板製消化槽）</w:t>
            </w:r>
          </w:p>
        </w:tc>
        <w:tc>
          <w:tcPr>
            <w:tcW w:w="5528" w:type="dxa"/>
            <w:tcBorders>
              <w:top w:val="nil"/>
              <w:left w:val="nil"/>
              <w:bottom w:val="single" w:sz="4" w:space="0" w:color="auto"/>
              <w:right w:val="single" w:sz="4" w:space="0" w:color="auto"/>
            </w:tcBorders>
            <w:shd w:val="clear" w:color="auto" w:fill="auto"/>
            <w:vAlign w:val="center"/>
            <w:hideMark/>
          </w:tcPr>
          <w:p w14:paraId="7E228F9B" w14:textId="77777777" w:rsidR="00692F7D"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・消化槽に不織布製の固定床担体を充填し、これに嫌気性微生物を付着させることで槽内微生物密度を高め、槽容積を大幅に低減</w:t>
            </w:r>
          </w:p>
          <w:p w14:paraId="1B1751C5" w14:textId="3251EA77"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・消化槽内のアンモニア濃度と投入負荷量をそれぞれ調整する自動制御技術を組み込むことにより、高温消化における高効率かつ安定的な発酵を実現</w:t>
            </w:r>
          </w:p>
        </w:tc>
      </w:tr>
      <w:tr w:rsidR="00270EFC" w:rsidRPr="00567AAE" w14:paraId="26BFC7E7" w14:textId="77777777" w:rsidTr="00692F7D">
        <w:trPr>
          <w:trHeight w:val="360"/>
        </w:trPr>
        <w:tc>
          <w:tcPr>
            <w:tcW w:w="1280" w:type="dxa"/>
            <w:vMerge w:val="restart"/>
            <w:tcBorders>
              <w:top w:val="nil"/>
              <w:left w:val="single" w:sz="4" w:space="0" w:color="auto"/>
              <w:bottom w:val="nil"/>
              <w:right w:val="single" w:sz="4" w:space="0" w:color="auto"/>
            </w:tcBorders>
            <w:shd w:val="clear" w:color="auto" w:fill="auto"/>
            <w:vAlign w:val="bottom"/>
            <w:hideMark/>
          </w:tcPr>
          <w:p w14:paraId="2C4DEF32"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44DE190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高耐食ステンレス鋼材</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1772B613" w14:textId="37C2ECF6" w:rsidR="00270EFC"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270EFC" w:rsidRPr="00567AAE">
              <w:rPr>
                <w:rFonts w:ascii="HG丸ｺﾞｼｯｸM-PRO" w:eastAsia="HG丸ｺﾞｼｯｸM-PRO" w:hAnsi="HG丸ｺﾞｼｯｸM-PRO" w:cs="ＭＳ Ｐゴシック" w:hint="eastAsia"/>
                <w:kern w:val="0"/>
                <w:szCs w:val="21"/>
              </w:rPr>
              <w:t>従来のステンレス鋼材と比較して価格、強度、耐食性に優れた新しいステンレス鋼材</w:t>
            </w:r>
          </w:p>
        </w:tc>
      </w:tr>
      <w:tr w:rsidR="00270EFC" w:rsidRPr="00567AAE" w14:paraId="2886E646" w14:textId="77777777" w:rsidTr="00692F7D">
        <w:trPr>
          <w:trHeight w:val="360"/>
        </w:trPr>
        <w:tc>
          <w:tcPr>
            <w:tcW w:w="1280" w:type="dxa"/>
            <w:vMerge/>
            <w:tcBorders>
              <w:top w:val="nil"/>
              <w:left w:val="single" w:sz="4" w:space="0" w:color="auto"/>
              <w:bottom w:val="nil"/>
              <w:right w:val="single" w:sz="4" w:space="0" w:color="auto"/>
            </w:tcBorders>
            <w:vAlign w:val="center"/>
            <w:hideMark/>
          </w:tcPr>
          <w:p w14:paraId="2664A9F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2279" w:type="dxa"/>
            <w:vMerge/>
            <w:tcBorders>
              <w:top w:val="nil"/>
              <w:left w:val="single" w:sz="4" w:space="0" w:color="auto"/>
              <w:bottom w:val="single" w:sz="4" w:space="0" w:color="000000"/>
              <w:right w:val="single" w:sz="4" w:space="0" w:color="auto"/>
            </w:tcBorders>
            <w:vAlign w:val="center"/>
            <w:hideMark/>
          </w:tcPr>
          <w:p w14:paraId="7ED8E8F4"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626DC762" w14:textId="77777777"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270EFC" w:rsidRPr="00567AAE" w14:paraId="7E096FC5" w14:textId="77777777" w:rsidTr="00692F7D">
        <w:trPr>
          <w:trHeight w:val="285"/>
        </w:trPr>
        <w:tc>
          <w:tcPr>
            <w:tcW w:w="1280" w:type="dxa"/>
            <w:tcBorders>
              <w:top w:val="nil"/>
              <w:left w:val="single" w:sz="4" w:space="0" w:color="auto"/>
              <w:bottom w:val="nil"/>
              <w:right w:val="single" w:sz="4" w:space="0" w:color="auto"/>
            </w:tcBorders>
            <w:shd w:val="clear" w:color="auto" w:fill="auto"/>
            <w:vAlign w:val="center"/>
            <w:hideMark/>
          </w:tcPr>
          <w:p w14:paraId="5A3CE5F1"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H26.2.13</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6D4E3892"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汚水沈砂池向け</w:t>
            </w:r>
            <w:r w:rsidRPr="00567AAE">
              <w:rPr>
                <w:rFonts w:ascii="HG丸ｺﾞｼｯｸM-PRO" w:eastAsia="HG丸ｺﾞｼｯｸM-PRO" w:hAnsi="HG丸ｺﾞｼｯｸM-PRO" w:cs="ＭＳ Ｐゴシック" w:hint="eastAsia"/>
                <w:kern w:val="0"/>
                <w:szCs w:val="21"/>
              </w:rPr>
              <w:br/>
              <w:t>エジェクタ式集砂装置</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6CDD3A10" w14:textId="20A9D488" w:rsidR="00270EFC"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270EFC" w:rsidRPr="00567AAE">
              <w:rPr>
                <w:rFonts w:ascii="HG丸ｺﾞｼｯｸM-PRO" w:eastAsia="HG丸ｺﾞｼｯｸM-PRO" w:hAnsi="HG丸ｺﾞｼｯｸM-PRO" w:cs="ＭＳ Ｐゴシック" w:hint="eastAsia"/>
                <w:kern w:val="0"/>
                <w:szCs w:val="21"/>
              </w:rPr>
              <w:t>従来、汚水沈砂池で使用されてきた「高圧集砂装置」に比べ、沈砂の巻き上がりが少ない集砂方式であり、イニシャルコスト・ランニングコストも低減</w:t>
            </w:r>
          </w:p>
        </w:tc>
      </w:tr>
      <w:tr w:rsidR="00A85EB2" w:rsidRPr="00567AAE" w14:paraId="504F1577" w14:textId="77777777" w:rsidTr="00692F7D">
        <w:trPr>
          <w:trHeight w:val="360"/>
        </w:trPr>
        <w:tc>
          <w:tcPr>
            <w:tcW w:w="1280" w:type="dxa"/>
            <w:vMerge w:val="restart"/>
            <w:tcBorders>
              <w:top w:val="nil"/>
              <w:left w:val="single" w:sz="4" w:space="0" w:color="auto"/>
              <w:right w:val="single" w:sz="4" w:space="0" w:color="auto"/>
            </w:tcBorders>
            <w:shd w:val="clear" w:color="auto" w:fill="auto"/>
            <w:hideMark/>
          </w:tcPr>
          <w:p w14:paraId="543A7278" w14:textId="68F822B6" w:rsidR="00A85EB2" w:rsidRPr="00567AAE" w:rsidRDefault="00A85EB2" w:rsidP="00270EFC">
            <w:pPr>
              <w:widowControl/>
              <w:jc w:val="center"/>
              <w:rPr>
                <w:rFonts w:ascii="HG丸ｺﾞｼｯｸM-PRO" w:eastAsia="HG丸ｺﾞｼｯｸM-PRO" w:hAnsi="HG丸ｺﾞｼｯｸM-PRO" w:cs="ＭＳ Ｐゴシック"/>
                <w:kern w:val="0"/>
                <w:szCs w:val="21"/>
              </w:rPr>
            </w:pPr>
          </w:p>
          <w:p w14:paraId="2E82E392" w14:textId="77777777"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参加56人</w:t>
            </w:r>
            <w:r w:rsidRPr="00567AAE">
              <w:rPr>
                <w:rFonts w:ascii="HG丸ｺﾞｼｯｸM-PRO" w:eastAsia="HG丸ｺﾞｼｯｸM-PRO" w:hAnsi="HG丸ｺﾞｼｯｸM-PRO" w:cs="ＭＳ Ｐゴシック" w:hint="eastAsia"/>
                <w:kern w:val="0"/>
                <w:szCs w:val="21"/>
              </w:rPr>
              <w:br/>
              <w:t>府45</w:t>
            </w:r>
          </w:p>
          <w:p w14:paraId="4B11D16D" w14:textId="6E612EBB"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市町村11</w:t>
            </w:r>
          </w:p>
        </w:tc>
        <w:tc>
          <w:tcPr>
            <w:tcW w:w="2279" w:type="dxa"/>
            <w:vMerge/>
            <w:tcBorders>
              <w:top w:val="nil"/>
              <w:left w:val="single" w:sz="4" w:space="0" w:color="auto"/>
              <w:bottom w:val="single" w:sz="4" w:space="0" w:color="000000"/>
              <w:right w:val="single" w:sz="4" w:space="0" w:color="auto"/>
            </w:tcBorders>
            <w:vAlign w:val="center"/>
            <w:hideMark/>
          </w:tcPr>
          <w:p w14:paraId="059C1BF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50EA8722" w14:textId="77777777"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A85EB2" w:rsidRPr="00567AAE" w14:paraId="32E04E42" w14:textId="77777777" w:rsidTr="00692F7D">
        <w:trPr>
          <w:trHeight w:val="720"/>
        </w:trPr>
        <w:tc>
          <w:tcPr>
            <w:tcW w:w="1280" w:type="dxa"/>
            <w:vMerge/>
            <w:tcBorders>
              <w:left w:val="single" w:sz="4" w:space="0" w:color="auto"/>
              <w:bottom w:val="single" w:sz="4" w:space="0" w:color="000000"/>
              <w:right w:val="single" w:sz="4" w:space="0" w:color="auto"/>
            </w:tcBorders>
            <w:shd w:val="clear" w:color="auto" w:fill="auto"/>
            <w:vAlign w:val="center"/>
            <w:hideMark/>
          </w:tcPr>
          <w:p w14:paraId="04F76893" w14:textId="1254A494" w:rsidR="00A85EB2" w:rsidRPr="00567AAE" w:rsidRDefault="00A85EB2" w:rsidP="00270EFC">
            <w:pPr>
              <w:widowControl/>
              <w:jc w:val="center"/>
              <w:rPr>
                <w:rFonts w:ascii="HG丸ｺﾞｼｯｸM-PRO" w:eastAsia="HG丸ｺﾞｼｯｸM-PRO" w:hAnsi="HG丸ｺﾞｼｯｸM-PRO" w:cs="ＭＳ Ｐゴシック"/>
                <w:kern w:val="0"/>
                <w:szCs w:val="21"/>
              </w:rPr>
            </w:pPr>
          </w:p>
        </w:tc>
        <w:tc>
          <w:tcPr>
            <w:tcW w:w="2279" w:type="dxa"/>
            <w:tcBorders>
              <w:top w:val="nil"/>
              <w:left w:val="single" w:sz="4" w:space="0" w:color="auto"/>
              <w:bottom w:val="single" w:sz="4" w:space="0" w:color="000000"/>
              <w:right w:val="single" w:sz="4" w:space="0" w:color="auto"/>
            </w:tcBorders>
            <w:shd w:val="clear" w:color="auto" w:fill="auto"/>
            <w:vAlign w:val="center"/>
            <w:hideMark/>
          </w:tcPr>
          <w:p w14:paraId="227389EC"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中・大規模処理場向け</w:t>
            </w:r>
            <w:r w:rsidRPr="00567AAE">
              <w:rPr>
                <w:rFonts w:ascii="HG丸ｺﾞｼｯｸM-PRO" w:eastAsia="HG丸ｺﾞｼｯｸM-PRO" w:hAnsi="HG丸ｺﾞｼｯｸM-PRO" w:cs="ＭＳ Ｐゴシック" w:hint="eastAsia"/>
                <w:kern w:val="0"/>
                <w:szCs w:val="21"/>
              </w:rPr>
              <w:br/>
              <w:t>膜分離活性汚泥法</w:t>
            </w:r>
          </w:p>
        </w:tc>
        <w:tc>
          <w:tcPr>
            <w:tcW w:w="5528" w:type="dxa"/>
            <w:tcBorders>
              <w:top w:val="nil"/>
              <w:left w:val="single" w:sz="4" w:space="0" w:color="auto"/>
              <w:bottom w:val="single" w:sz="4" w:space="0" w:color="000000"/>
              <w:right w:val="single" w:sz="4" w:space="0" w:color="auto"/>
            </w:tcBorders>
            <w:shd w:val="clear" w:color="auto" w:fill="auto"/>
            <w:vAlign w:val="center"/>
            <w:hideMark/>
          </w:tcPr>
          <w:p w14:paraId="457EF741" w14:textId="2E4B3774" w:rsidR="00A85EB2"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A85EB2" w:rsidRPr="00567AAE">
              <w:rPr>
                <w:rFonts w:ascii="HG丸ｺﾞｼｯｸM-PRO" w:eastAsia="HG丸ｺﾞｼｯｸM-PRO" w:hAnsi="HG丸ｺﾞｼｯｸM-PRO" w:cs="ＭＳ Ｐゴシック" w:hint="eastAsia"/>
                <w:kern w:val="0"/>
                <w:szCs w:val="21"/>
              </w:rPr>
              <w:t>反応タンクに有機平膜ユニットを設置して水処理を行う方式であり、最終沈殿池および砂ろ過池の省略が可能</w:t>
            </w:r>
          </w:p>
        </w:tc>
      </w:tr>
    </w:tbl>
    <w:p w14:paraId="10650BA0" w14:textId="0C0671BD" w:rsidR="00F37398" w:rsidRPr="00567AAE" w:rsidRDefault="00F37398" w:rsidP="003F4CAA">
      <w:pPr>
        <w:pStyle w:val="3"/>
        <w:numPr>
          <w:ilvl w:val="0"/>
          <w:numId w:val="0"/>
        </w:numPr>
        <w:ind w:left="555"/>
      </w:pPr>
    </w:p>
    <w:p w14:paraId="6E461947" w14:textId="77777777" w:rsidR="00F37398" w:rsidRPr="00567AAE" w:rsidRDefault="00F37398" w:rsidP="00F37398">
      <w:pPr>
        <w:pStyle w:val="30"/>
        <w:ind w:left="105" w:firstLine="210"/>
        <w:rPr>
          <w:rFonts w:ascii="HG丸ｺﾞｼｯｸM-PRO" w:eastAsia="HG丸ｺﾞｼｯｸM-PRO" w:hAnsi="HG丸ｺﾞｼｯｸM-PRO"/>
        </w:rPr>
      </w:pPr>
    </w:p>
    <w:p w14:paraId="3DF61457" w14:textId="77777777" w:rsidR="00A85EB2" w:rsidRPr="00567AAE" w:rsidRDefault="00A85EB2">
      <w:pPr>
        <w:widowControl/>
        <w:jc w:val="left"/>
        <w:rPr>
          <w:rFonts w:ascii="HG丸ｺﾞｼｯｸM-PRO" w:eastAsia="HG丸ｺﾞｼｯｸM-PRO" w:hAnsi="HG丸ｺﾞｼｯｸM-PRO"/>
          <w:sz w:val="24"/>
        </w:rPr>
      </w:pPr>
      <w:r w:rsidRPr="00567AAE">
        <w:rPr>
          <w:rFonts w:ascii="HG丸ｺﾞｼｯｸM-PRO" w:eastAsia="HG丸ｺﾞｼｯｸM-PRO" w:hAnsi="HG丸ｺﾞｼｯｸM-PRO"/>
        </w:rPr>
        <w:br w:type="page"/>
      </w:r>
    </w:p>
    <w:p w14:paraId="69142E80" w14:textId="682D43ED" w:rsidR="002F61C1" w:rsidRPr="00567AAE" w:rsidRDefault="00F37398" w:rsidP="002F61C1">
      <w:pPr>
        <w:pStyle w:val="3"/>
        <w:ind w:leftChars="150" w:left="555" w:hangingChars="100" w:hanging="240"/>
      </w:pPr>
      <w:bookmarkStart w:id="82" w:name="_Toc393912728"/>
      <w:r w:rsidRPr="00567AAE">
        <w:rPr>
          <w:rFonts w:hint="eastAsia"/>
        </w:rPr>
        <w:t>入札契約制度の改善</w:t>
      </w:r>
      <w:bookmarkEnd w:id="82"/>
    </w:p>
    <w:p w14:paraId="3DA074C9" w14:textId="77777777" w:rsidR="002408C2" w:rsidRPr="00567AAE" w:rsidRDefault="002408C2" w:rsidP="008B38C3">
      <w:pPr>
        <w:pStyle w:val="4"/>
        <w:ind w:leftChars="200" w:left="885"/>
      </w:pPr>
      <w:r w:rsidRPr="00567AAE">
        <w:rPr>
          <w:rFonts w:hint="eastAsia"/>
        </w:rPr>
        <w:t>機械・電気設備の維持管理業務の実施</w:t>
      </w:r>
    </w:p>
    <w:p w14:paraId="3DA074CA" w14:textId="5F5E0EF2" w:rsidR="002408C2" w:rsidRPr="00567AAE" w:rsidRDefault="002408C2" w:rsidP="002408C2">
      <w:pPr>
        <w:pStyle w:val="5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機械・電気設備は稼働して始めて機能を発揮するため、いつでも稼働できる状態に保つ維持管理が必要である。</w:t>
      </w:r>
    </w:p>
    <w:p w14:paraId="3DA074CB" w14:textId="77777777" w:rsidR="002408C2" w:rsidRPr="00567AAE" w:rsidRDefault="002408C2" w:rsidP="002408C2">
      <w:pPr>
        <w:pStyle w:val="5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この維持管理を持続的に行っていくには、適切な維持管理手法を確立することのほか、これら維持管理を適切に実施する実施体制が重要であり、その基本的な考え方を示す。</w:t>
      </w:r>
    </w:p>
    <w:p w14:paraId="3DA074CC" w14:textId="77777777" w:rsidR="002408C2" w:rsidRPr="00567AAE" w:rsidRDefault="002408C2" w:rsidP="002408C2">
      <w:pPr>
        <w:pStyle w:val="40"/>
        <w:ind w:leftChars="300" w:left="630" w:firstLine="210"/>
        <w:rPr>
          <w:rFonts w:ascii="HG丸ｺﾞｼｯｸM-PRO" w:eastAsia="HG丸ｺﾞｼｯｸM-PRO" w:hAnsi="HG丸ｺﾞｼｯｸM-PRO"/>
        </w:rPr>
      </w:pPr>
    </w:p>
    <w:p w14:paraId="3DA074CD" w14:textId="77777777" w:rsidR="002408C2" w:rsidRPr="00567AAE" w:rsidRDefault="002408C2" w:rsidP="002408C2">
      <w:pPr>
        <w:pStyle w:val="6"/>
        <w:numPr>
          <w:ilvl w:val="0"/>
          <w:numId w:val="0"/>
        </w:numPr>
        <w:ind w:leftChars="350" w:left="1155" w:hangingChars="200" w:hanging="420"/>
      </w:pPr>
      <w:r w:rsidRPr="00567AAE">
        <w:rPr>
          <w:rFonts w:hint="eastAsia"/>
        </w:rPr>
        <w:t>1．維持管理業務の実施体制</w:t>
      </w:r>
    </w:p>
    <w:p w14:paraId="3DA074CE" w14:textId="77777777" w:rsidR="00652B3B" w:rsidRPr="00567AAE" w:rsidRDefault="002408C2"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維持管理業務は、大阪府職員自ら実施する方法と点検業者等へ外部委託して実施する方法</w:t>
      </w:r>
      <w:r w:rsidR="00652B3B" w:rsidRPr="00567AAE">
        <w:rPr>
          <w:rFonts w:ascii="HG丸ｺﾞｼｯｸM-PRO" w:eastAsia="HG丸ｺﾞｼｯｸM-PRO" w:hAnsi="HG丸ｺﾞｼｯｸM-PRO" w:hint="eastAsia"/>
        </w:rPr>
        <w:t>があり、各々事業特性、業務内容に応じて実施することが必要である</w:t>
      </w:r>
    </w:p>
    <w:p w14:paraId="3DA074CF" w14:textId="77777777" w:rsidR="002408C2" w:rsidRPr="00567AAE" w:rsidRDefault="00652B3B"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下水道の機械電気設備は専門性が高いため、その大半を</w:t>
      </w:r>
      <w:r w:rsidR="002408C2" w:rsidRPr="00567AAE">
        <w:rPr>
          <w:rFonts w:ascii="HG丸ｺﾞｼｯｸM-PRO" w:eastAsia="HG丸ｺﾞｼｯｸM-PRO" w:hAnsi="HG丸ｺﾞｼｯｸM-PRO" w:hint="eastAsia"/>
        </w:rPr>
        <w:t>点検業者等へ委託して実施する</w:t>
      </w:r>
      <w:r w:rsidRPr="00567AAE">
        <w:rPr>
          <w:rFonts w:ascii="HG丸ｺﾞｼｯｸM-PRO" w:eastAsia="HG丸ｺﾞｼｯｸM-PRO" w:hAnsi="HG丸ｺﾞｼｯｸM-PRO" w:hint="eastAsia"/>
        </w:rPr>
        <w:t>。</w:t>
      </w:r>
      <w:r w:rsidR="002408C2" w:rsidRPr="00567AAE">
        <w:rPr>
          <w:rFonts w:ascii="HG丸ｺﾞｼｯｸM-PRO" w:eastAsia="HG丸ｺﾞｼｯｸM-PRO" w:hAnsi="HG丸ｺﾞｼｯｸM-PRO" w:hint="eastAsia"/>
        </w:rPr>
        <w:t>維持管理業務を外部委託する際の契約手法の工夫や業務の確実性・継続性の視点から、点検業者等が責任を持って、実施できるような仕組みづくりが必要である。</w:t>
      </w:r>
    </w:p>
    <w:p w14:paraId="3DA074D0" w14:textId="77777777" w:rsidR="00652B3B" w:rsidRPr="00567AAE" w:rsidRDefault="00652B3B" w:rsidP="00652B3B">
      <w:pPr>
        <w:pStyle w:val="40"/>
        <w:ind w:leftChars="300" w:left="630" w:firstLine="210"/>
        <w:rPr>
          <w:rFonts w:ascii="HG丸ｺﾞｼｯｸM-PRO" w:eastAsia="HG丸ｺﾞｼｯｸM-PRO" w:hAnsi="HG丸ｺﾞｼｯｸM-PRO"/>
        </w:rPr>
      </w:pPr>
    </w:p>
    <w:p w14:paraId="3DA074D1" w14:textId="77777777" w:rsidR="00652B3B" w:rsidRPr="00567AAE" w:rsidRDefault="00652B3B" w:rsidP="00652B3B">
      <w:pPr>
        <w:pStyle w:val="6"/>
        <w:numPr>
          <w:ilvl w:val="0"/>
          <w:numId w:val="0"/>
        </w:numPr>
        <w:ind w:leftChars="350" w:left="1155" w:hangingChars="200" w:hanging="420"/>
      </w:pPr>
      <w:r w:rsidRPr="00567AAE">
        <w:rPr>
          <w:rFonts w:hint="eastAsia"/>
        </w:rPr>
        <w:t>2．維持管理業務の外部委託</w:t>
      </w:r>
    </w:p>
    <w:p w14:paraId="3DA074D2" w14:textId="77777777" w:rsidR="00652B3B" w:rsidRPr="00567AAE" w:rsidRDefault="00652B3B"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設備の維持管理業務</w:t>
      </w:r>
      <w:r w:rsidR="002408C2" w:rsidRPr="00567AAE">
        <w:rPr>
          <w:rFonts w:ascii="HG丸ｺﾞｼｯｸM-PRO" w:eastAsia="HG丸ｺﾞｼｯｸM-PRO" w:hAnsi="HG丸ｺﾞｼｯｸM-PRO" w:hint="eastAsia"/>
        </w:rPr>
        <w:t>は、各</w:t>
      </w:r>
      <w:r w:rsidRPr="00567AAE">
        <w:rPr>
          <w:rFonts w:ascii="HG丸ｺﾞｼｯｸM-PRO" w:eastAsia="HG丸ｺﾞｼｯｸM-PRO" w:hAnsi="HG丸ｺﾞｼｯｸM-PRO" w:hint="eastAsia"/>
        </w:rPr>
        <w:t>部</w:t>
      </w:r>
      <w:r w:rsidR="002408C2" w:rsidRPr="00567AAE">
        <w:rPr>
          <w:rFonts w:ascii="HG丸ｺﾞｼｯｸM-PRO" w:eastAsia="HG丸ｺﾞｼｯｸM-PRO" w:hAnsi="HG丸ｺﾞｼｯｸM-PRO" w:hint="eastAsia"/>
        </w:rPr>
        <w:t>の清掃、機械設備等への給脂などの比較的簡易な業務から、分解整備等の技術的に高度な業務にいたるまで、幅広いものである。</w:t>
      </w:r>
    </w:p>
    <w:p w14:paraId="3DA074D3" w14:textId="77777777" w:rsidR="00652B3B" w:rsidRPr="00567AAE" w:rsidRDefault="002408C2"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そのため、これら維持管理業務を外部委託する場合には、業務内容に応じた点検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も必要である。</w:t>
      </w:r>
    </w:p>
    <w:p w14:paraId="3DA074D4" w14:textId="77777777" w:rsidR="002408C2" w:rsidRPr="00567AAE" w:rsidRDefault="002408C2"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また、競争入札にて業者選定を行う場合、業務の継続性等から、ある一定期間継続して契約を行うことは、持続可能な維持管理体制として有効な手法と言える。</w:t>
      </w:r>
    </w:p>
    <w:p w14:paraId="3DA074D5" w14:textId="77777777" w:rsidR="00652B3B" w:rsidRPr="00567AAE" w:rsidRDefault="00652B3B">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4D6" w14:textId="77777777" w:rsidR="002408C2" w:rsidRPr="00567AAE" w:rsidRDefault="002408C2" w:rsidP="002408C2">
      <w:pPr>
        <w:pStyle w:val="a9"/>
      </w:pPr>
      <w:r w:rsidRPr="00567AAE">
        <w:rPr>
          <w:rFonts w:hint="eastAsia"/>
        </w:rPr>
        <w:t xml:space="preserve">表 </w:t>
      </w:r>
      <w:r w:rsidR="00652B3B" w:rsidRPr="00567AAE">
        <w:rPr>
          <w:rFonts w:hint="eastAsia"/>
        </w:rPr>
        <w:t>6.1</w:t>
      </w:r>
      <w:r w:rsidRPr="00567AAE">
        <w:rPr>
          <w:rFonts w:hint="eastAsia"/>
        </w:rPr>
        <w:t>維持管理業務の内容に応じた契約手法例</w:t>
      </w:r>
    </w:p>
    <w:tbl>
      <w:tblPr>
        <w:tblStyle w:val="af2"/>
        <w:tblW w:w="0" w:type="auto"/>
        <w:tblInd w:w="420" w:type="dxa"/>
        <w:tblLook w:val="04A0" w:firstRow="1" w:lastRow="0" w:firstColumn="1" w:lastColumn="0" w:noHBand="0" w:noVBand="1"/>
      </w:tblPr>
      <w:tblGrid>
        <w:gridCol w:w="1106"/>
        <w:gridCol w:w="2126"/>
        <w:gridCol w:w="2959"/>
        <w:gridCol w:w="2527"/>
      </w:tblGrid>
      <w:tr w:rsidR="002408C2" w:rsidRPr="00567AAE" w14:paraId="3DA074DA" w14:textId="77777777" w:rsidTr="00A75C4B">
        <w:tc>
          <w:tcPr>
            <w:tcW w:w="3232" w:type="dxa"/>
            <w:gridSpan w:val="2"/>
            <w:tcBorders>
              <w:bottom w:val="double" w:sz="4" w:space="0" w:color="auto"/>
            </w:tcBorders>
            <w:shd w:val="clear" w:color="auto" w:fill="D9D9D9" w:themeFill="background1" w:themeFillShade="D9"/>
          </w:tcPr>
          <w:p w14:paraId="3DA074D7"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業務項目</w:t>
            </w:r>
          </w:p>
        </w:tc>
        <w:tc>
          <w:tcPr>
            <w:tcW w:w="2959" w:type="dxa"/>
            <w:tcBorders>
              <w:bottom w:val="double" w:sz="4" w:space="0" w:color="auto"/>
            </w:tcBorders>
            <w:shd w:val="clear" w:color="auto" w:fill="D9D9D9" w:themeFill="background1" w:themeFillShade="D9"/>
          </w:tcPr>
          <w:p w14:paraId="3DA074D8"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業務内容</w:t>
            </w:r>
          </w:p>
        </w:tc>
        <w:tc>
          <w:tcPr>
            <w:tcW w:w="2527" w:type="dxa"/>
            <w:tcBorders>
              <w:bottom w:val="double" w:sz="4" w:space="0" w:color="auto"/>
            </w:tcBorders>
            <w:shd w:val="clear" w:color="auto" w:fill="D9D9D9" w:themeFill="background1" w:themeFillShade="D9"/>
          </w:tcPr>
          <w:p w14:paraId="3DA074D9"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契約手法</w:t>
            </w:r>
          </w:p>
        </w:tc>
      </w:tr>
      <w:tr w:rsidR="002408C2" w:rsidRPr="00567AAE" w14:paraId="3DA074E0" w14:textId="77777777" w:rsidTr="00A75C4B">
        <w:tc>
          <w:tcPr>
            <w:tcW w:w="1106" w:type="dxa"/>
            <w:vMerge w:val="restart"/>
            <w:tcBorders>
              <w:top w:val="double" w:sz="4" w:space="0" w:color="auto"/>
            </w:tcBorders>
            <w:vAlign w:val="center"/>
          </w:tcPr>
          <w:p w14:paraId="3DA074DB"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保守業務</w:t>
            </w:r>
          </w:p>
        </w:tc>
        <w:tc>
          <w:tcPr>
            <w:tcW w:w="2126" w:type="dxa"/>
            <w:tcBorders>
              <w:top w:val="double" w:sz="4" w:space="0" w:color="auto"/>
            </w:tcBorders>
          </w:tcPr>
          <w:p w14:paraId="3DA074DC"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①日常メンテナンス</w:t>
            </w:r>
          </w:p>
        </w:tc>
        <w:tc>
          <w:tcPr>
            <w:tcW w:w="2959" w:type="dxa"/>
            <w:tcBorders>
              <w:top w:val="double" w:sz="4" w:space="0" w:color="auto"/>
            </w:tcBorders>
          </w:tcPr>
          <w:p w14:paraId="3DA074DD"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日常保守業務</w:t>
            </w:r>
          </w:p>
          <w:p w14:paraId="3DA074DE" w14:textId="77777777" w:rsidR="002408C2" w:rsidRPr="00567AAE" w:rsidRDefault="002408C2" w:rsidP="00A75C4B">
            <w:pPr>
              <w:pStyle w:val="40"/>
              <w:ind w:leftChars="95" w:left="199"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機器清掃、給脂、簡易点検、簡易修繕、　動作確認など</w:t>
            </w:r>
          </w:p>
        </w:tc>
        <w:tc>
          <w:tcPr>
            <w:tcW w:w="2527" w:type="dxa"/>
            <w:tcBorders>
              <w:top w:val="double" w:sz="4" w:space="0" w:color="auto"/>
            </w:tcBorders>
          </w:tcPr>
          <w:p w14:paraId="3DA074DF"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一般競争入札</w:t>
            </w:r>
          </w:p>
        </w:tc>
      </w:tr>
      <w:tr w:rsidR="002408C2" w:rsidRPr="00567AAE" w14:paraId="3DA074E7" w14:textId="77777777" w:rsidTr="00A75C4B">
        <w:tc>
          <w:tcPr>
            <w:tcW w:w="1106" w:type="dxa"/>
            <w:vMerge/>
            <w:vAlign w:val="center"/>
          </w:tcPr>
          <w:p w14:paraId="3DA074E1"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p>
        </w:tc>
        <w:tc>
          <w:tcPr>
            <w:tcW w:w="2126" w:type="dxa"/>
          </w:tcPr>
          <w:p w14:paraId="3DA074E2"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②特殊メンテナンス</w:t>
            </w:r>
          </w:p>
        </w:tc>
        <w:tc>
          <w:tcPr>
            <w:tcW w:w="2959" w:type="dxa"/>
          </w:tcPr>
          <w:p w14:paraId="3DA074E3"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特殊保守業務</w:t>
            </w:r>
          </w:p>
          <w:p w14:paraId="3DA074E4" w14:textId="77777777" w:rsidR="002408C2" w:rsidRPr="00567AAE" w:rsidRDefault="002408C2" w:rsidP="00A75C4B">
            <w:pPr>
              <w:pStyle w:val="40"/>
              <w:ind w:leftChars="0"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　精密点検、オーバーホールなど</w:t>
            </w:r>
          </w:p>
        </w:tc>
        <w:tc>
          <w:tcPr>
            <w:tcW w:w="2527" w:type="dxa"/>
          </w:tcPr>
          <w:p w14:paraId="3DA074E5"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（製作会社への）</w:t>
            </w:r>
          </w:p>
          <w:p w14:paraId="3DA074E6"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特命随意契約</w:t>
            </w:r>
          </w:p>
        </w:tc>
      </w:tr>
      <w:tr w:rsidR="002408C2" w:rsidRPr="00567AAE" w14:paraId="3DA074F0" w14:textId="77777777" w:rsidTr="00A75C4B">
        <w:tc>
          <w:tcPr>
            <w:tcW w:w="1106" w:type="dxa"/>
            <w:vMerge w:val="restart"/>
            <w:vAlign w:val="center"/>
          </w:tcPr>
          <w:p w14:paraId="3DA074E8"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補修業務</w:t>
            </w:r>
          </w:p>
        </w:tc>
        <w:tc>
          <w:tcPr>
            <w:tcW w:w="2126" w:type="dxa"/>
          </w:tcPr>
          <w:p w14:paraId="3DA074E9"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③主要機器</w:t>
            </w:r>
          </w:p>
          <w:p w14:paraId="3DA074EA"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（特殊機器）</w:t>
            </w:r>
          </w:p>
        </w:tc>
        <w:tc>
          <w:tcPr>
            <w:tcW w:w="2959" w:type="dxa"/>
          </w:tcPr>
          <w:p w14:paraId="3DA074EB"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機器の補修業務</w:t>
            </w:r>
          </w:p>
          <w:p w14:paraId="3DA074EC"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　システム機器の補修、特殊</w:t>
            </w:r>
          </w:p>
          <w:p w14:paraId="3DA074ED" w14:textId="77777777" w:rsidR="002408C2" w:rsidRPr="00567AAE" w:rsidRDefault="002408C2" w:rsidP="00A75C4B">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機器の補修など</w:t>
            </w:r>
          </w:p>
        </w:tc>
        <w:tc>
          <w:tcPr>
            <w:tcW w:w="2527" w:type="dxa"/>
          </w:tcPr>
          <w:p w14:paraId="3DA074EE"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製作会社への）</w:t>
            </w:r>
          </w:p>
          <w:p w14:paraId="3DA074EF"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特命随意契約</w:t>
            </w:r>
          </w:p>
        </w:tc>
      </w:tr>
      <w:tr w:rsidR="002408C2" w:rsidRPr="00567AAE" w14:paraId="3DA074F8" w14:textId="77777777" w:rsidTr="00A75C4B">
        <w:tc>
          <w:tcPr>
            <w:tcW w:w="1106" w:type="dxa"/>
            <w:vMerge/>
          </w:tcPr>
          <w:p w14:paraId="3DA074F1"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p>
        </w:tc>
        <w:tc>
          <w:tcPr>
            <w:tcW w:w="2126" w:type="dxa"/>
          </w:tcPr>
          <w:p w14:paraId="3DA074F2"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④その他機器</w:t>
            </w:r>
          </w:p>
          <w:p w14:paraId="3DA074F3"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（汎用機器）</w:t>
            </w:r>
          </w:p>
        </w:tc>
        <w:tc>
          <w:tcPr>
            <w:tcW w:w="2959" w:type="dxa"/>
          </w:tcPr>
          <w:p w14:paraId="3DA074F4"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機器の補修業務</w:t>
            </w:r>
          </w:p>
          <w:p w14:paraId="3DA074F5"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　消耗部品の交換、汎用機</w:t>
            </w:r>
          </w:p>
          <w:p w14:paraId="3DA074F6" w14:textId="77777777" w:rsidR="002408C2" w:rsidRPr="00567AAE" w:rsidRDefault="002408C2" w:rsidP="00A75C4B">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器の取替など</w:t>
            </w:r>
          </w:p>
        </w:tc>
        <w:tc>
          <w:tcPr>
            <w:tcW w:w="2527" w:type="dxa"/>
          </w:tcPr>
          <w:p w14:paraId="3DA074F7"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一般競争入札</w:t>
            </w:r>
          </w:p>
        </w:tc>
      </w:tr>
    </w:tbl>
    <w:p w14:paraId="3DA074F9" w14:textId="77777777" w:rsidR="002408C2" w:rsidRPr="00567AAE" w:rsidRDefault="002408C2" w:rsidP="002408C2">
      <w:pPr>
        <w:pStyle w:val="60"/>
        <w:ind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以下に外部発注する場合の留意点を示す。</w:t>
      </w:r>
    </w:p>
    <w:p w14:paraId="3DA074FA" w14:textId="77777777" w:rsidR="002408C2" w:rsidRPr="00567AAE" w:rsidRDefault="002408C2" w:rsidP="002408C2">
      <w:pPr>
        <w:pStyle w:val="8"/>
        <w:ind w:left="1361"/>
      </w:pPr>
      <w:r w:rsidRPr="00567AAE">
        <w:rPr>
          <w:rFonts w:hint="eastAsia"/>
        </w:rPr>
        <w:t>維持管理担当者は対象とする機械・電気設備の設置目的となる機能を充分理解する。</w:t>
      </w:r>
    </w:p>
    <w:p w14:paraId="3DA074FB" w14:textId="77777777" w:rsidR="002408C2" w:rsidRPr="00567AAE" w:rsidRDefault="002408C2" w:rsidP="002408C2">
      <w:pPr>
        <w:pStyle w:val="8"/>
        <w:ind w:left="1361"/>
      </w:pPr>
      <w:r w:rsidRPr="00567AAE">
        <w:rPr>
          <w:rFonts w:hint="eastAsia"/>
        </w:rPr>
        <w:t>必要な業務内容等を整理、検討する。</w:t>
      </w:r>
    </w:p>
    <w:p w14:paraId="3DA074FC" w14:textId="77777777" w:rsidR="002408C2" w:rsidRPr="00567AAE" w:rsidRDefault="002408C2" w:rsidP="002408C2">
      <w:pPr>
        <w:pStyle w:val="8"/>
        <w:ind w:left="1361"/>
      </w:pPr>
      <w:r w:rsidRPr="00567AAE">
        <w:rPr>
          <w:rFonts w:hint="eastAsia"/>
        </w:rPr>
        <w:t>業務内容に応じた業者選定（契約手法）を選択する。</w:t>
      </w:r>
    </w:p>
    <w:p w14:paraId="3DA074FD" w14:textId="77777777" w:rsidR="002408C2" w:rsidRPr="00567AAE" w:rsidRDefault="002408C2" w:rsidP="002408C2">
      <w:pPr>
        <w:pStyle w:val="80"/>
        <w:ind w:left="94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特に特命随意契約を選択する場合においては、しっかりと第三者に理由の説明が行えるように業務内容等を整理する。</w:t>
      </w:r>
    </w:p>
    <w:p w14:paraId="3DA074FE" w14:textId="77777777" w:rsidR="00D52B30" w:rsidRPr="00567AAE" w:rsidRDefault="00D52B30" w:rsidP="00D52B30">
      <w:pPr>
        <w:pStyle w:val="40"/>
        <w:ind w:leftChars="300" w:left="630" w:firstLine="210"/>
        <w:rPr>
          <w:rFonts w:ascii="HG丸ｺﾞｼｯｸM-PRO" w:eastAsia="HG丸ｺﾞｼｯｸM-PRO" w:hAnsi="HG丸ｺﾞｼｯｸM-PRO"/>
        </w:rPr>
      </w:pPr>
    </w:p>
    <w:p w14:paraId="3DA074FF" w14:textId="77777777" w:rsidR="00D52B30" w:rsidRPr="00567AAE" w:rsidRDefault="00D52B30" w:rsidP="00D52B30">
      <w:pPr>
        <w:pStyle w:val="6"/>
        <w:numPr>
          <w:ilvl w:val="0"/>
          <w:numId w:val="0"/>
        </w:numPr>
        <w:ind w:leftChars="350" w:left="1155" w:hangingChars="200" w:hanging="420"/>
      </w:pPr>
      <w:r w:rsidRPr="00567AAE">
        <w:rPr>
          <w:rFonts w:hint="eastAsia"/>
        </w:rPr>
        <w:t>3．維持管理業務の継続性</w:t>
      </w:r>
    </w:p>
    <w:p w14:paraId="3DA07500" w14:textId="77777777" w:rsidR="00D52B30" w:rsidRPr="00567AAE" w:rsidRDefault="002408C2" w:rsidP="00D52B30">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維持管理業務とは、機械・電気設備を設置してからの点検結果、修繕などの業務履歴を理解した上でなければ、現在の状況を正確に判断することができない。</w:t>
      </w:r>
    </w:p>
    <w:p w14:paraId="3DA07501" w14:textId="77777777" w:rsidR="002408C2" w:rsidRPr="00567AAE" w:rsidRDefault="002408C2" w:rsidP="00D52B30">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したがって、維持管理業務に携わる者は、常に継続性を意識し、以下の点に留意する必要がある。</w:t>
      </w:r>
    </w:p>
    <w:p w14:paraId="3DA07502" w14:textId="77777777" w:rsidR="00D52B30" w:rsidRPr="00567AAE" w:rsidRDefault="00D52B30" w:rsidP="00D52B30">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408C2" w:rsidRPr="00567AAE">
        <w:rPr>
          <w:rFonts w:ascii="HG丸ｺﾞｼｯｸM-PRO" w:eastAsia="HG丸ｺﾞｼｯｸM-PRO" w:hAnsi="HG丸ｺﾞｼｯｸM-PRO" w:hint="eastAsia"/>
        </w:rPr>
        <w:t>機器の損傷、不具合などが発生した場合、製作会社への調査等を積極的に行い、損傷、不具合に至った原因を可能な限り究明し、次への対処に活用していく。</w:t>
      </w:r>
    </w:p>
    <w:p w14:paraId="3DA07503" w14:textId="77777777" w:rsidR="00D52B30" w:rsidRPr="00567AAE" w:rsidRDefault="00D52B30" w:rsidP="00D52B30">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408C2" w:rsidRPr="00567AAE">
        <w:rPr>
          <w:rFonts w:ascii="HG丸ｺﾞｼｯｸM-PRO" w:eastAsia="HG丸ｺﾞｼｯｸM-PRO" w:hAnsi="HG丸ｺﾞｼｯｸM-PRO" w:hint="eastAsia"/>
        </w:rPr>
        <w:t>機器の損傷、不具合などの情報は、部内にて共有できるように提供し、活用していく。</w:t>
      </w:r>
    </w:p>
    <w:p w14:paraId="3DA07504" w14:textId="77777777" w:rsidR="002408C2" w:rsidRPr="00567AAE" w:rsidRDefault="00D52B30" w:rsidP="00D52B30">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408C2" w:rsidRPr="00567AAE">
        <w:rPr>
          <w:rFonts w:ascii="HG丸ｺﾞｼｯｸM-PRO" w:eastAsia="HG丸ｺﾞｼｯｸM-PRO" w:hAnsi="HG丸ｺﾞｼｯｸM-PRO" w:hint="eastAsia"/>
        </w:rPr>
        <w:t>点検業務においては、点検表等により点検内容が定まっていても、実際に点検を実施する点検者が異なると点検に対する視点（基準）が異なることがあることに注意する。</w:t>
      </w:r>
    </w:p>
    <w:p w14:paraId="3DA07505" w14:textId="77777777" w:rsidR="002408C2" w:rsidRPr="00567AAE" w:rsidRDefault="002408C2" w:rsidP="00D52B30">
      <w:pPr>
        <w:pStyle w:val="40"/>
        <w:ind w:leftChars="500" w:left="147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hint="eastAsia"/>
        </w:rPr>
        <w:t>例）振動測定の場合</w:t>
      </w:r>
      <w:r w:rsidR="00D52B30"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測定の方法、測定機器、測定する場所、測定のタイミング、測定結果に対する評価等が異なってくる。</w:t>
      </w:r>
    </w:p>
    <w:p w14:paraId="3DA07506" w14:textId="77777777" w:rsidR="00D52B30" w:rsidRPr="00567AAE" w:rsidRDefault="00D52B30" w:rsidP="00D52B30">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408C2" w:rsidRPr="00567AAE">
        <w:rPr>
          <w:rFonts w:ascii="HG丸ｺﾞｼｯｸM-PRO" w:eastAsia="HG丸ｺﾞｼｯｸM-PRO" w:hAnsi="HG丸ｺﾞｼｯｸM-PRO" w:hint="eastAsia"/>
        </w:rPr>
        <w:t>点検に対する視点（基準）が異なって取得した点検結果データは、データの継続性を考えると、意味の無い使用できないデータとなってしまうことがあるため注意する。また、継続性の視点から、外部委託する業務にでは、以下の点にも留意する必要がある。</w:t>
      </w:r>
    </w:p>
    <w:p w14:paraId="3DA07507" w14:textId="77777777" w:rsidR="00D52B30" w:rsidRPr="00567AAE" w:rsidRDefault="00D52B30" w:rsidP="00D52B30">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408C2" w:rsidRPr="00567AAE">
        <w:rPr>
          <w:rFonts w:ascii="HG丸ｺﾞｼｯｸM-PRO" w:eastAsia="HG丸ｺﾞｼｯｸM-PRO" w:hAnsi="HG丸ｺﾞｼｯｸM-PRO" w:hint="eastAsia"/>
        </w:rPr>
        <w:t>点検に対する視点（基準）を含め、点検内容、点検方法について、十分理解しておく必要がある。</w:t>
      </w:r>
    </w:p>
    <w:p w14:paraId="3DA07508" w14:textId="77777777" w:rsidR="00D52B30" w:rsidRPr="00567AAE" w:rsidRDefault="00D52B30" w:rsidP="00D52B30">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408C2" w:rsidRPr="00567AAE">
        <w:rPr>
          <w:rFonts w:ascii="HG丸ｺﾞｼｯｸM-PRO" w:eastAsia="HG丸ｺﾞｼｯｸM-PRO" w:hAnsi="HG丸ｺﾞｼｯｸM-PRO" w:hint="eastAsia"/>
        </w:rPr>
        <w:t>大阪府担当者が変更となる場合は、点検業者と一緒に、点検内容、点検方法の引き継ぎをしっかりと行う。</w:t>
      </w:r>
    </w:p>
    <w:p w14:paraId="3DA07509" w14:textId="77777777" w:rsidR="00D52B30" w:rsidRPr="00567AAE" w:rsidRDefault="00D52B30" w:rsidP="00D52B30">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408C2" w:rsidRPr="00567AAE">
        <w:rPr>
          <w:rFonts w:ascii="HG丸ｺﾞｼｯｸM-PRO" w:eastAsia="HG丸ｺﾞｼｯｸM-PRO" w:hAnsi="HG丸ｺﾞｼｯｸM-PRO" w:hint="eastAsia"/>
        </w:rPr>
        <w:t>点検業者が変更となる場合は、大阪府担当者が新旧の点検者と一緒に、点検内容、点検方法の引き継ぎを行う。</w:t>
      </w:r>
    </w:p>
    <w:p w14:paraId="3DA0750A" w14:textId="77777777" w:rsidR="002408C2" w:rsidRPr="00567AAE" w:rsidRDefault="00D52B30" w:rsidP="00D52B30">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408C2" w:rsidRPr="00567AAE">
        <w:rPr>
          <w:rFonts w:ascii="HG丸ｺﾞｼｯｸM-PRO" w:eastAsia="HG丸ｺﾞｼｯｸM-PRO" w:hAnsi="HG丸ｺﾞｼｯｸM-PRO" w:hint="eastAsia"/>
        </w:rPr>
        <w:t>点検の継続性を考慮し、長期継続契約を検討する。</w:t>
      </w:r>
    </w:p>
    <w:p w14:paraId="3DA0750B" w14:textId="77777777" w:rsidR="002408C2" w:rsidRPr="00567AAE" w:rsidRDefault="002408C2" w:rsidP="002408C2">
      <w:pPr>
        <w:ind w:leftChars="100" w:left="210" w:firstLineChars="400" w:firstLine="840"/>
        <w:rPr>
          <w:rFonts w:ascii="HG丸ｺﾞｼｯｸM-PRO" w:eastAsia="HG丸ｺﾞｼｯｸM-PRO" w:hAnsi="HG丸ｺﾞｼｯｸM-PRO"/>
        </w:rPr>
      </w:pPr>
    </w:p>
    <w:p w14:paraId="3DA0750C" w14:textId="77777777" w:rsidR="00AE73E0" w:rsidRPr="00567AAE" w:rsidRDefault="00AE73E0" w:rsidP="00AE73E0">
      <w:pPr>
        <w:pStyle w:val="20"/>
        <w:ind w:left="105" w:firstLine="210"/>
        <w:rPr>
          <w:rFonts w:ascii="HG丸ｺﾞｼｯｸM-PRO" w:eastAsia="HG丸ｺﾞｼｯｸM-PRO" w:hAnsi="HG丸ｺﾞｼｯｸM-PRO"/>
        </w:rPr>
      </w:pPr>
    </w:p>
    <w:p w14:paraId="3DA0750D" w14:textId="77777777" w:rsidR="002408C2" w:rsidRPr="00567AAE" w:rsidRDefault="002408C2" w:rsidP="00AE73E0">
      <w:pPr>
        <w:pStyle w:val="20"/>
        <w:ind w:left="105" w:firstLine="210"/>
        <w:rPr>
          <w:rFonts w:ascii="HG丸ｺﾞｼｯｸM-PRO" w:eastAsia="HG丸ｺﾞｼｯｸM-PRO" w:hAnsi="HG丸ｺﾞｼｯｸM-PRO"/>
        </w:rPr>
      </w:pPr>
    </w:p>
    <w:p w14:paraId="3DA0750E" w14:textId="77777777" w:rsidR="00AE73E0" w:rsidRPr="00567AAE" w:rsidRDefault="00AE73E0">
      <w:pPr>
        <w:widowControl/>
        <w:jc w:val="left"/>
        <w:rPr>
          <w:rFonts w:ascii="HG丸ｺﾞｼｯｸM-PRO" w:eastAsia="HG丸ｺﾞｼｯｸM-PRO" w:hAnsi="HG丸ｺﾞｼｯｸM-PRO"/>
          <w:b/>
          <w:sz w:val="40"/>
          <w:szCs w:val="40"/>
        </w:rPr>
      </w:pPr>
      <w:r w:rsidRPr="00567AAE">
        <w:rPr>
          <w:rFonts w:ascii="HG丸ｺﾞｼｯｸM-PRO" w:eastAsia="HG丸ｺﾞｼｯｸM-PRO" w:hAnsi="HG丸ｺﾞｼｯｸM-PRO"/>
        </w:rPr>
        <w:br w:type="page"/>
      </w:r>
    </w:p>
    <w:p w14:paraId="3DA0750F" w14:textId="77777777" w:rsidR="008433EC" w:rsidRPr="00567AAE" w:rsidRDefault="008433EC" w:rsidP="008433EC">
      <w:pPr>
        <w:pStyle w:val="1"/>
      </w:pPr>
      <w:bookmarkStart w:id="83" w:name="_Toc393912729"/>
      <w:r w:rsidRPr="00567AAE">
        <w:rPr>
          <w:rFonts w:hint="eastAsia"/>
        </w:rPr>
        <w:t>維持管理マネジメント体制</w:t>
      </w:r>
      <w:bookmarkEnd w:id="62"/>
      <w:bookmarkEnd w:id="63"/>
      <w:bookmarkEnd w:id="64"/>
      <w:bookmarkEnd w:id="65"/>
      <w:bookmarkEnd w:id="66"/>
      <w:bookmarkEnd w:id="83"/>
    </w:p>
    <w:p w14:paraId="3DA07510" w14:textId="074D76FB" w:rsidR="008433EC" w:rsidRPr="00567AAE" w:rsidRDefault="008433EC" w:rsidP="008433EC">
      <w:pPr>
        <w:pStyle w:val="10"/>
        <w:ind w:firstLine="210"/>
        <w:rPr>
          <w:rFonts w:ascii="HG丸ｺﾞｼｯｸM-PRO" w:eastAsia="HG丸ｺﾞｼｯｸM-PRO" w:hAnsi="HG丸ｺﾞｼｯｸM-PRO"/>
        </w:rPr>
      </w:pPr>
    </w:p>
    <w:p w14:paraId="3DA07511" w14:textId="77777777" w:rsidR="008433EC" w:rsidRPr="00567AAE" w:rsidRDefault="008433EC" w:rsidP="007C5F37">
      <w:pPr>
        <w:pStyle w:val="4"/>
        <w:ind w:leftChars="200" w:left="902" w:hangingChars="200" w:hanging="482"/>
      </w:pPr>
      <w:r w:rsidRPr="00567AAE">
        <w:rPr>
          <w:rFonts w:hint="eastAsia"/>
        </w:rPr>
        <w:t>基本方針</w:t>
      </w:r>
    </w:p>
    <w:p w14:paraId="3DA07512" w14:textId="77777777" w:rsidR="008433EC" w:rsidRPr="00567AAE" w:rsidRDefault="008433EC" w:rsidP="008433EC">
      <w:pPr>
        <w:pStyle w:val="40"/>
        <w:numPr>
          <w:ilvl w:val="0"/>
          <w:numId w:val="30"/>
        </w:numPr>
        <w:ind w:leftChars="0" w:left="980" w:firstLineChars="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を実効性のあるものにしていくために、都市整備部メンテナンスマネジメント委員会および事務所メンテナンスマネジメント委員会を中心とした維持管理マネジメント体制により、維持管理業務を継続的に改善、向上させていく。</w:t>
      </w:r>
    </w:p>
    <w:p w14:paraId="3DA07513" w14:textId="77777777" w:rsidR="008433EC" w:rsidRPr="00567AAE" w:rsidRDefault="008433EC" w:rsidP="008433EC">
      <w:pPr>
        <w:pStyle w:val="40"/>
        <w:numPr>
          <w:ilvl w:val="0"/>
          <w:numId w:val="30"/>
        </w:numPr>
        <w:ind w:leftChars="0" w:left="980" w:firstLineChars="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本計画の目標（方針）を共有することにより、職員が一体となってその達成に取り組む。</w:t>
      </w:r>
    </w:p>
    <w:p w14:paraId="68F60AAE" w14:textId="77777777" w:rsidR="006741B1" w:rsidRPr="00F72174" w:rsidRDefault="006741B1" w:rsidP="006741B1">
      <w:pPr>
        <w:pStyle w:val="40"/>
        <w:ind w:leftChars="0" w:left="620" w:firstLineChars="0" w:firstLine="0"/>
        <w:rPr>
          <w:rFonts w:ascii="HG丸ｺﾞｼｯｸM-PRO" w:eastAsia="HG丸ｺﾞｼｯｸM-PRO" w:hAnsi="HG丸ｺﾞｼｯｸM-PRO"/>
        </w:rPr>
      </w:pPr>
    </w:p>
    <w:p w14:paraId="42049C76" w14:textId="77777777" w:rsidR="006741B1" w:rsidRPr="00F72174" w:rsidRDefault="006741B1" w:rsidP="006741B1">
      <w:pPr>
        <w:pStyle w:val="40"/>
        <w:ind w:leftChars="0" w:left="0" w:firstLineChars="0" w:firstLine="0"/>
        <w:rPr>
          <w:rFonts w:ascii="HG丸ｺﾞｼｯｸM-PRO" w:eastAsia="HG丸ｺﾞｼｯｸM-PRO" w:hAnsi="HG丸ｺﾞｼｯｸM-PRO"/>
        </w:rPr>
      </w:pPr>
      <w:r w:rsidRPr="00F72174">
        <w:rPr>
          <w:rFonts w:ascii="HG丸ｺﾞｼｯｸM-PRO" w:eastAsia="HG丸ｺﾞｼｯｸM-PRO" w:hAnsi="HG丸ｺﾞｼｯｸM-PRO"/>
          <w:noProof/>
        </w:rPr>
        <w:drawing>
          <wp:anchor distT="0" distB="0" distL="114300" distR="114300" simplePos="0" relativeHeight="252910592" behindDoc="0" locked="0" layoutInCell="1" allowOverlap="1" wp14:anchorId="426EBE65" wp14:editId="2D8B0EE5">
            <wp:simplePos x="0" y="0"/>
            <wp:positionH relativeFrom="column">
              <wp:posOffset>120848</wp:posOffset>
            </wp:positionH>
            <wp:positionV relativeFrom="paragraph">
              <wp:posOffset>111917</wp:posOffset>
            </wp:positionV>
            <wp:extent cx="4430594" cy="2012572"/>
            <wp:effectExtent l="0" t="0" r="8255" b="0"/>
            <wp:wrapNone/>
            <wp:docPr id="38920" name="図 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0" name="図 38920"/>
                    <pic:cNvPicPr>
                      <a:picLocks noChangeAspect="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4430594" cy="2012572"/>
                    </a:xfrm>
                    <a:prstGeom prst="rect">
                      <a:avLst/>
                    </a:prstGeom>
                    <a:noFill/>
                    <a:ln>
                      <a:noFill/>
                    </a:ln>
                  </pic:spPr>
                </pic:pic>
              </a:graphicData>
            </a:graphic>
          </wp:anchor>
        </w:drawing>
      </w:r>
    </w:p>
    <w:p w14:paraId="45F3403F" w14:textId="77777777" w:rsidR="006741B1" w:rsidRPr="00F72174" w:rsidRDefault="006741B1" w:rsidP="006741B1">
      <w:pPr>
        <w:pStyle w:val="40"/>
        <w:ind w:leftChars="0" w:left="0" w:firstLineChars="0" w:firstLine="0"/>
        <w:rPr>
          <w:rFonts w:ascii="HG丸ｺﾞｼｯｸM-PRO" w:eastAsia="HG丸ｺﾞｼｯｸM-PRO" w:hAnsi="HG丸ｺﾞｼｯｸM-PRO"/>
        </w:rPr>
      </w:pPr>
    </w:p>
    <w:p w14:paraId="1FF48183" w14:textId="77777777" w:rsidR="006741B1" w:rsidRPr="00F72174" w:rsidRDefault="006741B1" w:rsidP="006741B1">
      <w:pPr>
        <w:pStyle w:val="40"/>
        <w:ind w:leftChars="0" w:left="0" w:firstLineChars="0" w:firstLine="0"/>
        <w:rPr>
          <w:rFonts w:ascii="HG丸ｺﾞｼｯｸM-PRO" w:eastAsia="HG丸ｺﾞｼｯｸM-PRO" w:hAnsi="HG丸ｺﾞｼｯｸM-PRO"/>
        </w:rPr>
      </w:pPr>
    </w:p>
    <w:p w14:paraId="02194327" w14:textId="77777777" w:rsidR="006741B1" w:rsidRPr="00F72174" w:rsidRDefault="006741B1" w:rsidP="006741B1">
      <w:pPr>
        <w:pStyle w:val="40"/>
        <w:ind w:leftChars="0" w:left="0" w:firstLineChars="0" w:firstLine="0"/>
        <w:rPr>
          <w:rFonts w:ascii="HG丸ｺﾞｼｯｸM-PRO" w:eastAsia="HG丸ｺﾞｼｯｸM-PRO" w:hAnsi="HG丸ｺﾞｼｯｸM-PRO"/>
        </w:rPr>
      </w:pPr>
    </w:p>
    <w:p w14:paraId="1E31EA5D" w14:textId="77777777" w:rsidR="006741B1" w:rsidRPr="00F72174" w:rsidRDefault="006741B1" w:rsidP="006741B1">
      <w:pPr>
        <w:pStyle w:val="20"/>
        <w:ind w:leftChars="0" w:firstLineChars="0"/>
        <w:rPr>
          <w:rFonts w:ascii="HG丸ｺﾞｼｯｸM-PRO" w:eastAsia="HG丸ｺﾞｼｯｸM-PRO" w:hAnsi="HG丸ｺﾞｼｯｸM-PRO"/>
          <w:color w:val="FF0000"/>
          <w:u w:val="wave"/>
        </w:rPr>
      </w:pPr>
    </w:p>
    <w:p w14:paraId="7BF8B84B" w14:textId="77777777" w:rsidR="006741B1" w:rsidRPr="00F72174" w:rsidRDefault="006741B1" w:rsidP="006741B1">
      <w:pPr>
        <w:pStyle w:val="20"/>
        <w:ind w:leftChars="0" w:firstLineChars="0"/>
        <w:rPr>
          <w:rFonts w:ascii="HG丸ｺﾞｼｯｸM-PRO" w:eastAsia="HG丸ｺﾞｼｯｸM-PRO" w:hAnsi="HG丸ｺﾞｼｯｸM-PRO"/>
          <w:color w:val="FF0000"/>
          <w:u w:val="wave"/>
        </w:rPr>
      </w:pPr>
    </w:p>
    <w:p w14:paraId="0FC3032B" w14:textId="77777777" w:rsidR="006741B1" w:rsidRPr="00F72174" w:rsidRDefault="006741B1" w:rsidP="006741B1">
      <w:pPr>
        <w:pStyle w:val="20"/>
        <w:tabs>
          <w:tab w:val="left" w:pos="2940"/>
        </w:tabs>
        <w:ind w:leftChars="23" w:left="48" w:firstLineChars="47" w:firstLine="99"/>
        <w:rPr>
          <w:rFonts w:ascii="HG丸ｺﾞｼｯｸM-PRO" w:eastAsia="HG丸ｺﾞｼｯｸM-PRO" w:hAnsi="HG丸ｺﾞｼｯｸM-PRO"/>
        </w:rPr>
      </w:pPr>
    </w:p>
    <w:p w14:paraId="475D4E14" w14:textId="77777777" w:rsidR="006741B1" w:rsidRPr="00F72174" w:rsidRDefault="006741B1" w:rsidP="006741B1">
      <w:pPr>
        <w:pStyle w:val="20"/>
        <w:tabs>
          <w:tab w:val="left" w:pos="2940"/>
        </w:tabs>
        <w:ind w:leftChars="23" w:left="48" w:firstLineChars="47" w:firstLine="99"/>
        <w:rPr>
          <w:rFonts w:ascii="HG丸ｺﾞｼｯｸM-PRO" w:eastAsia="HG丸ｺﾞｼｯｸM-PRO" w:hAnsi="HG丸ｺﾞｼｯｸM-PRO"/>
        </w:rPr>
      </w:pPr>
    </w:p>
    <w:p w14:paraId="61893DB7" w14:textId="77777777" w:rsidR="006741B1" w:rsidRPr="00F72174" w:rsidRDefault="006741B1" w:rsidP="006741B1">
      <w:pPr>
        <w:pStyle w:val="20"/>
        <w:tabs>
          <w:tab w:val="left" w:pos="2940"/>
        </w:tabs>
        <w:ind w:leftChars="23" w:left="48" w:firstLineChars="47" w:firstLine="99"/>
        <w:rPr>
          <w:rFonts w:ascii="HG丸ｺﾞｼｯｸM-PRO" w:eastAsia="HG丸ｺﾞｼｯｸM-PRO" w:hAnsi="HG丸ｺﾞｼｯｸM-PRO"/>
        </w:rPr>
      </w:pPr>
    </w:p>
    <w:p w14:paraId="69117742" w14:textId="77777777" w:rsidR="006741B1" w:rsidRPr="00F72174" w:rsidRDefault="006741B1" w:rsidP="006741B1">
      <w:pPr>
        <w:pStyle w:val="20"/>
        <w:tabs>
          <w:tab w:val="left" w:pos="2940"/>
        </w:tabs>
        <w:ind w:leftChars="23" w:left="48" w:firstLineChars="47" w:firstLine="99"/>
        <w:rPr>
          <w:rFonts w:ascii="HG丸ｺﾞｼｯｸM-PRO" w:eastAsia="HG丸ｺﾞｼｯｸM-PRO" w:hAnsi="HG丸ｺﾞｼｯｸM-PRO"/>
        </w:rPr>
      </w:pPr>
      <w:r w:rsidRPr="00F72174">
        <w:rPr>
          <w:rFonts w:ascii="HG丸ｺﾞｼｯｸM-PRO" w:eastAsia="HG丸ｺﾞｼｯｸM-PRO" w:hAnsi="HG丸ｺﾞｼｯｸM-PRO"/>
          <w:noProof/>
        </w:rPr>
        <w:drawing>
          <wp:anchor distT="0" distB="0" distL="114300" distR="114300" simplePos="0" relativeHeight="252911616" behindDoc="0" locked="0" layoutInCell="1" allowOverlap="1" wp14:anchorId="4AC737BD" wp14:editId="57B2319D">
            <wp:simplePos x="0" y="0"/>
            <wp:positionH relativeFrom="column">
              <wp:posOffset>84645</wp:posOffset>
            </wp:positionH>
            <wp:positionV relativeFrom="paragraph">
              <wp:posOffset>60960</wp:posOffset>
            </wp:positionV>
            <wp:extent cx="3647011" cy="1611834"/>
            <wp:effectExtent l="0" t="0" r="0" b="7620"/>
            <wp:wrapNone/>
            <wp:docPr id="3445" name="図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47011" cy="1611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920C0" w14:textId="77777777" w:rsidR="006741B1" w:rsidRPr="00F72174" w:rsidRDefault="006741B1" w:rsidP="006741B1">
      <w:pPr>
        <w:pStyle w:val="20"/>
        <w:tabs>
          <w:tab w:val="left" w:pos="2940"/>
        </w:tabs>
        <w:ind w:leftChars="23" w:left="48" w:firstLineChars="47" w:firstLine="99"/>
        <w:rPr>
          <w:rFonts w:ascii="HG丸ｺﾞｼｯｸM-PRO" w:eastAsia="HG丸ｺﾞｼｯｸM-PRO" w:hAnsi="HG丸ｺﾞｼｯｸM-PRO"/>
          <w:color w:val="FF0000"/>
        </w:rPr>
      </w:pPr>
    </w:p>
    <w:p w14:paraId="050A56AC" w14:textId="77777777" w:rsidR="006741B1" w:rsidRPr="00F72174" w:rsidRDefault="006741B1" w:rsidP="006741B1">
      <w:pPr>
        <w:pStyle w:val="20"/>
        <w:ind w:leftChars="0" w:firstLineChars="0"/>
        <w:rPr>
          <w:rFonts w:ascii="HG丸ｺﾞｼｯｸM-PRO" w:eastAsia="HG丸ｺﾞｼｯｸM-PRO" w:hAnsi="HG丸ｺﾞｼｯｸM-PRO"/>
          <w:color w:val="FF0000"/>
          <w:u w:val="wave"/>
        </w:rPr>
      </w:pPr>
    </w:p>
    <w:p w14:paraId="78ABADB1" w14:textId="77777777" w:rsidR="006741B1" w:rsidRPr="00F72174" w:rsidRDefault="006741B1" w:rsidP="006741B1">
      <w:pPr>
        <w:pStyle w:val="20"/>
        <w:ind w:leftChars="0" w:firstLineChars="0"/>
        <w:rPr>
          <w:rFonts w:ascii="HG丸ｺﾞｼｯｸM-PRO" w:eastAsia="HG丸ｺﾞｼｯｸM-PRO" w:hAnsi="HG丸ｺﾞｼｯｸM-PRO"/>
          <w:color w:val="FF0000"/>
          <w:u w:val="wave"/>
        </w:rPr>
      </w:pPr>
      <w:r w:rsidRPr="00F72174">
        <w:rPr>
          <w:rFonts w:ascii="HG丸ｺﾞｼｯｸM-PRO" w:eastAsia="HG丸ｺﾞｼｯｸM-PRO" w:hAnsi="HG丸ｺﾞｼｯｸM-PRO"/>
          <w:noProof/>
          <w:color w:val="FF0000"/>
          <w:u w:val="wave"/>
        </w:rPr>
        <mc:AlternateContent>
          <mc:Choice Requires="wps">
            <w:drawing>
              <wp:anchor distT="0" distB="0" distL="114300" distR="114300" simplePos="0" relativeHeight="252909568" behindDoc="0" locked="0" layoutInCell="1" allowOverlap="1" wp14:anchorId="6A2639B6" wp14:editId="5780E79D">
                <wp:simplePos x="0" y="0"/>
                <wp:positionH relativeFrom="column">
                  <wp:posOffset>4120146</wp:posOffset>
                </wp:positionH>
                <wp:positionV relativeFrom="paragraph">
                  <wp:posOffset>99245</wp:posOffset>
                </wp:positionV>
                <wp:extent cx="1627437" cy="720391"/>
                <wp:effectExtent l="0" t="0" r="11430" b="22860"/>
                <wp:wrapNone/>
                <wp:docPr id="38914" name="角丸四角形 33"/>
                <wp:cNvGraphicFramePr/>
                <a:graphic xmlns:a="http://schemas.openxmlformats.org/drawingml/2006/main">
                  <a:graphicData uri="http://schemas.microsoft.com/office/word/2010/wordprocessingShape">
                    <wps:wsp>
                      <wps:cNvSpPr/>
                      <wps:spPr>
                        <a:xfrm>
                          <a:off x="0" y="0"/>
                          <a:ext cx="1627437" cy="720391"/>
                        </a:xfrm>
                        <a:prstGeom prst="roundRect">
                          <a:avLst>
                            <a:gd name="adj" fmla="val 1732"/>
                          </a:avLst>
                        </a:prstGeom>
                        <a:solidFill>
                          <a:schemeClr val="bg1"/>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7B659E" w14:textId="77777777" w:rsidR="00206369" w:rsidRPr="00512540" w:rsidRDefault="00206369" w:rsidP="006741B1">
                            <w:pPr>
                              <w:pStyle w:val="Web"/>
                              <w:spacing w:before="0" w:beforeAutospacing="0" w:after="0" w:afterAutospacing="0"/>
                              <w:rPr>
                                <w:rFonts w:ascii="Meiryo UI" w:eastAsia="Meiryo UI" w:hAnsi="Meiryo UI" w:cs="Meiryo UI"/>
                                <w:b/>
                                <w:bCs/>
                                <w:color w:val="FF0000"/>
                                <w:kern w:val="24"/>
                                <w:sz w:val="21"/>
                                <w:szCs w:val="21"/>
                              </w:rPr>
                            </w:pPr>
                            <w:r w:rsidRPr="00512540">
                              <w:rPr>
                                <w:rFonts w:ascii="Meiryo UI" w:eastAsia="Meiryo UI" w:hAnsi="Meiryo UI" w:cs="Meiryo UI" w:hint="eastAsia"/>
                                <w:b/>
                                <w:bCs/>
                                <w:color w:val="FF0000"/>
                                <w:kern w:val="24"/>
                                <w:sz w:val="21"/>
                                <w:szCs w:val="21"/>
                              </w:rPr>
                              <w:t>国・市町村</w:t>
                            </w:r>
                            <w:r>
                              <w:rPr>
                                <w:rFonts w:ascii="Meiryo UI" w:eastAsia="Meiryo UI" w:hAnsi="Meiryo UI" w:cs="Meiryo UI" w:hint="eastAsia"/>
                                <w:b/>
                                <w:bCs/>
                                <w:color w:val="FF0000"/>
                                <w:kern w:val="24"/>
                                <w:sz w:val="21"/>
                                <w:szCs w:val="21"/>
                              </w:rPr>
                              <w:t>、</w:t>
                            </w:r>
                            <w:r w:rsidRPr="00512540">
                              <w:rPr>
                                <w:rFonts w:ascii="Meiryo UI" w:eastAsia="Meiryo UI" w:hAnsi="Meiryo UI" w:cs="Meiryo UI" w:hint="eastAsia"/>
                                <w:b/>
                                <w:bCs/>
                                <w:color w:val="FF0000"/>
                                <w:kern w:val="24"/>
                                <w:sz w:val="21"/>
                                <w:szCs w:val="21"/>
                              </w:rPr>
                              <w:t>大学・民間</w:t>
                            </w:r>
                            <w:r>
                              <w:rPr>
                                <w:rFonts w:ascii="Meiryo UI" w:eastAsia="Meiryo UI" w:hAnsi="Meiryo UI" w:cs="Meiryo UI" w:hint="eastAsia"/>
                                <w:b/>
                                <w:bCs/>
                                <w:color w:val="FF0000"/>
                                <w:kern w:val="24"/>
                                <w:sz w:val="21"/>
                                <w:szCs w:val="21"/>
                              </w:rPr>
                              <w:t>との</w:t>
                            </w:r>
                            <w:r w:rsidRPr="00512540">
                              <w:rPr>
                                <w:rFonts w:ascii="Meiryo UI" w:eastAsia="Meiryo UI" w:hAnsi="Meiryo UI" w:cs="Meiryo UI" w:hint="eastAsia"/>
                                <w:b/>
                                <w:bCs/>
                                <w:color w:val="FF0000"/>
                                <w:kern w:val="24"/>
                                <w:sz w:val="21"/>
                                <w:szCs w:val="21"/>
                              </w:rPr>
                              <w:t>連携検討</w:t>
                            </w:r>
                          </w:p>
                        </w:txbxContent>
                      </wps:txbx>
                      <wps:bodyPr wrap="square" rtlCol="0" anchor="ctr">
                        <a:noAutofit/>
                      </wps:bodyPr>
                    </wps:wsp>
                  </a:graphicData>
                </a:graphic>
              </wp:anchor>
            </w:drawing>
          </mc:Choice>
          <mc:Fallback>
            <w:pict>
              <v:roundrect id="角丸四角形 33" o:spid="_x0000_s1353" style="position:absolute;left:0;text-align:left;margin-left:324.4pt;margin-top:7.8pt;width:128.15pt;height:56.7pt;z-index:252909568;visibility:visible;mso-wrap-style:square;mso-wrap-distance-left:9pt;mso-wrap-distance-top:0;mso-wrap-distance-right:9pt;mso-wrap-distance-bottom:0;mso-position-horizontal:absolute;mso-position-horizontal-relative:text;mso-position-vertical:absolute;mso-position-vertical-relative:text;v-text-anchor:middle" arcsize="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" fillcolor="white [3212]" strokecolor="red" strokeweight="2pt">
                <v:stroke dashstyle="dash"/>
                <v:textbox>
                  <w:txbxContent>
                    <w:p w14:paraId="107B659E" w14:textId="77777777" w:rsidR="00206369" w:rsidRPr="00512540" w:rsidRDefault="00206369" w:rsidP="006741B1">
                      <w:pPr>
                        <w:pStyle w:val="Web"/>
                        <w:spacing w:before="0" w:beforeAutospacing="0" w:after="0" w:afterAutospacing="0"/>
                        <w:rPr>
                          <w:rFonts w:ascii="Meiryo UI" w:eastAsia="Meiryo UI" w:hAnsi="Meiryo UI" w:cs="Meiryo UI"/>
                          <w:b/>
                          <w:bCs/>
                          <w:color w:val="FF0000"/>
                          <w:kern w:val="24"/>
                          <w:sz w:val="21"/>
                          <w:szCs w:val="21"/>
                        </w:rPr>
                      </w:pPr>
                      <w:r w:rsidRPr="00512540">
                        <w:rPr>
                          <w:rFonts w:ascii="Meiryo UI" w:eastAsia="Meiryo UI" w:hAnsi="Meiryo UI" w:cs="Meiryo UI" w:hint="eastAsia"/>
                          <w:b/>
                          <w:bCs/>
                          <w:color w:val="FF0000"/>
                          <w:kern w:val="24"/>
                          <w:sz w:val="21"/>
                          <w:szCs w:val="21"/>
                        </w:rPr>
                        <w:t>国・市町村</w:t>
                      </w:r>
                      <w:r>
                        <w:rPr>
                          <w:rFonts w:ascii="Meiryo UI" w:eastAsia="Meiryo UI" w:hAnsi="Meiryo UI" w:cs="Meiryo UI" w:hint="eastAsia"/>
                          <w:b/>
                          <w:bCs/>
                          <w:color w:val="FF0000"/>
                          <w:kern w:val="24"/>
                          <w:sz w:val="21"/>
                          <w:szCs w:val="21"/>
                        </w:rPr>
                        <w:t>、</w:t>
                      </w:r>
                      <w:r w:rsidRPr="00512540">
                        <w:rPr>
                          <w:rFonts w:ascii="Meiryo UI" w:eastAsia="Meiryo UI" w:hAnsi="Meiryo UI" w:cs="Meiryo UI" w:hint="eastAsia"/>
                          <w:b/>
                          <w:bCs/>
                          <w:color w:val="FF0000"/>
                          <w:kern w:val="24"/>
                          <w:sz w:val="21"/>
                          <w:szCs w:val="21"/>
                        </w:rPr>
                        <w:t>大学・民間</w:t>
                      </w:r>
                      <w:r>
                        <w:rPr>
                          <w:rFonts w:ascii="Meiryo UI" w:eastAsia="Meiryo UI" w:hAnsi="Meiryo UI" w:cs="Meiryo UI" w:hint="eastAsia"/>
                          <w:b/>
                          <w:bCs/>
                          <w:color w:val="FF0000"/>
                          <w:kern w:val="24"/>
                          <w:sz w:val="21"/>
                          <w:szCs w:val="21"/>
                        </w:rPr>
                        <w:t>との</w:t>
                      </w:r>
                      <w:r w:rsidRPr="00512540">
                        <w:rPr>
                          <w:rFonts w:ascii="Meiryo UI" w:eastAsia="Meiryo UI" w:hAnsi="Meiryo UI" w:cs="Meiryo UI" w:hint="eastAsia"/>
                          <w:b/>
                          <w:bCs/>
                          <w:color w:val="FF0000"/>
                          <w:kern w:val="24"/>
                          <w:sz w:val="21"/>
                          <w:szCs w:val="21"/>
                        </w:rPr>
                        <w:t>連携検討</w:t>
                      </w:r>
                    </w:p>
                  </w:txbxContent>
                </v:textbox>
              </v:roundrect>
            </w:pict>
          </mc:Fallback>
        </mc:AlternateContent>
      </w:r>
    </w:p>
    <w:p w14:paraId="6D335BC1" w14:textId="77777777" w:rsidR="006741B1" w:rsidRPr="00F72174" w:rsidRDefault="006741B1" w:rsidP="006741B1">
      <w:pPr>
        <w:pStyle w:val="20"/>
        <w:tabs>
          <w:tab w:val="left" w:pos="2940"/>
        </w:tabs>
        <w:ind w:leftChars="23" w:left="48" w:firstLineChars="47" w:firstLine="99"/>
        <w:rPr>
          <w:rFonts w:ascii="HG丸ｺﾞｼｯｸM-PRO" w:eastAsia="HG丸ｺﾞｼｯｸM-PRO" w:hAnsi="HG丸ｺﾞｼｯｸM-PRO"/>
        </w:rPr>
      </w:pPr>
      <w:r w:rsidRPr="00F72174">
        <w:rPr>
          <w:rFonts w:ascii="HG丸ｺﾞｼｯｸM-PRO" w:eastAsia="HG丸ｺﾞｼｯｸM-PRO" w:hAnsi="HG丸ｺﾞｼｯｸM-PRO"/>
          <w:noProof/>
        </w:rPr>
        <mc:AlternateContent>
          <mc:Choice Requires="wps">
            <w:drawing>
              <wp:anchor distT="0" distB="0" distL="114300" distR="114300" simplePos="0" relativeHeight="252908544" behindDoc="0" locked="0" layoutInCell="1" allowOverlap="1" wp14:anchorId="07424C7A" wp14:editId="157CA104">
                <wp:simplePos x="0" y="0"/>
                <wp:positionH relativeFrom="column">
                  <wp:posOffset>3545109</wp:posOffset>
                </wp:positionH>
                <wp:positionV relativeFrom="paragraph">
                  <wp:posOffset>105870</wp:posOffset>
                </wp:positionV>
                <wp:extent cx="720391" cy="278655"/>
                <wp:effectExtent l="0" t="7620" r="15240" b="15240"/>
                <wp:wrapNone/>
                <wp:docPr id="3429" name="二等辺三角形 30"/>
                <wp:cNvGraphicFramePr/>
                <a:graphic xmlns:a="http://schemas.openxmlformats.org/drawingml/2006/main">
                  <a:graphicData uri="http://schemas.microsoft.com/office/word/2010/wordprocessingShape">
                    <wps:wsp>
                      <wps:cNvSpPr/>
                      <wps:spPr>
                        <a:xfrm rot="16200000">
                          <a:off x="0" y="0"/>
                          <a:ext cx="720391" cy="278655"/>
                        </a:xfrm>
                        <a:prstGeom prst="triangle">
                          <a:avLst/>
                        </a:prstGeom>
                        <a:solidFill>
                          <a:schemeClr val="accent6">
                            <a:lumMod val="20000"/>
                            <a:lumOff val="80000"/>
                          </a:scheme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0" o:spid="_x0000_s1026" type="#_x0000_t5" style="position:absolute;left:0;text-align:left;margin-left:279.15pt;margin-top:8.35pt;width:56.7pt;height:21.95pt;rotation:-90;z-index:25290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" fillcolor="#fde9d9 [665]" strokecolor="red" strokeweight="2pt">
                <v:stroke dashstyle="dash"/>
              </v:shape>
            </w:pict>
          </mc:Fallback>
        </mc:AlternateContent>
      </w:r>
    </w:p>
    <w:p w14:paraId="6653F013" w14:textId="77777777" w:rsidR="006741B1" w:rsidRPr="00F72174" w:rsidRDefault="006741B1" w:rsidP="006741B1">
      <w:pPr>
        <w:pStyle w:val="20"/>
        <w:tabs>
          <w:tab w:val="left" w:pos="2940"/>
        </w:tabs>
        <w:ind w:leftChars="23" w:left="48" w:firstLineChars="47" w:firstLine="99"/>
        <w:rPr>
          <w:rFonts w:ascii="HG丸ｺﾞｼｯｸM-PRO" w:eastAsia="HG丸ｺﾞｼｯｸM-PRO" w:hAnsi="HG丸ｺﾞｼｯｸM-PRO"/>
        </w:rPr>
      </w:pPr>
    </w:p>
    <w:p w14:paraId="3D2DF792" w14:textId="77777777" w:rsidR="006741B1" w:rsidRPr="00F72174" w:rsidRDefault="006741B1" w:rsidP="006741B1">
      <w:pPr>
        <w:pStyle w:val="20"/>
        <w:tabs>
          <w:tab w:val="left" w:pos="2940"/>
        </w:tabs>
        <w:ind w:leftChars="23" w:left="48" w:firstLineChars="47" w:firstLine="99"/>
        <w:rPr>
          <w:rFonts w:ascii="HG丸ｺﾞｼｯｸM-PRO" w:eastAsia="HG丸ｺﾞｼｯｸM-PRO" w:hAnsi="HG丸ｺﾞｼｯｸM-PRO"/>
        </w:rPr>
      </w:pPr>
    </w:p>
    <w:p w14:paraId="277F80BF" w14:textId="77777777" w:rsidR="006741B1" w:rsidRPr="00F72174" w:rsidRDefault="006741B1" w:rsidP="006741B1">
      <w:pPr>
        <w:pStyle w:val="20"/>
        <w:tabs>
          <w:tab w:val="left" w:pos="2940"/>
        </w:tabs>
        <w:ind w:leftChars="23" w:left="48" w:firstLineChars="47" w:firstLine="99"/>
        <w:rPr>
          <w:rFonts w:ascii="HG丸ｺﾞｼｯｸM-PRO" w:eastAsia="HG丸ｺﾞｼｯｸM-PRO" w:hAnsi="HG丸ｺﾞｼｯｸM-PRO"/>
        </w:rPr>
      </w:pPr>
    </w:p>
    <w:p w14:paraId="617AD7A8" w14:textId="77777777" w:rsidR="006741B1" w:rsidRPr="00F72174" w:rsidRDefault="006741B1" w:rsidP="006741B1">
      <w:pPr>
        <w:pStyle w:val="a9"/>
        <w:spacing w:beforeLines="0" w:before="0"/>
      </w:pPr>
      <w:r w:rsidRPr="00F72174">
        <w:rPr>
          <w:rFonts w:hint="eastAsia"/>
        </w:rPr>
        <w:t>図6.1 維持管理マネジメント体制イメージ</w:t>
      </w:r>
    </w:p>
    <w:p w14:paraId="40B031AE" w14:textId="77777777" w:rsidR="006741B1" w:rsidRPr="00F72174" w:rsidRDefault="006741B1" w:rsidP="006741B1">
      <w:pPr>
        <w:rPr>
          <w:rFonts w:ascii="HG丸ｺﾞｼｯｸM-PRO" w:eastAsia="HG丸ｺﾞｼｯｸM-PRO" w:hAnsi="HG丸ｺﾞｼｯｸM-PRO"/>
        </w:rPr>
      </w:pPr>
    </w:p>
    <w:p w14:paraId="3DA07528" w14:textId="77777777" w:rsidR="008433EC" w:rsidRPr="00567AAE" w:rsidRDefault="008433EC" w:rsidP="008433EC">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529" w14:textId="77777777" w:rsidR="008433EC" w:rsidRPr="00567AAE" w:rsidRDefault="008433EC" w:rsidP="008433EC">
      <w:pPr>
        <w:rPr>
          <w:rFonts w:ascii="HG丸ｺﾞｼｯｸM-PRO" w:eastAsia="HG丸ｺﾞｼｯｸM-PRO" w:hAnsi="HG丸ｺﾞｼｯｸM-PRO"/>
        </w:rPr>
      </w:pPr>
    </w:p>
    <w:p w14:paraId="3DA0752A" w14:textId="77777777" w:rsidR="008433EC" w:rsidRPr="00567AAE" w:rsidRDefault="008433EC" w:rsidP="008433EC">
      <w:pPr>
        <w:pStyle w:val="40"/>
        <w:numPr>
          <w:ilvl w:val="0"/>
          <w:numId w:val="30"/>
        </w:numPr>
        <w:ind w:leftChars="0" w:left="980" w:firstLineChars="0"/>
        <w:rPr>
          <w:rFonts w:ascii="HG丸ｺﾞｼｯｸM-PRO" w:eastAsia="HG丸ｺﾞｼｯｸM-PRO" w:hAnsi="HG丸ｺﾞｼｯｸM-PRO"/>
        </w:rPr>
      </w:pPr>
      <w:r w:rsidRPr="00567AAE">
        <w:rPr>
          <w:rFonts w:ascii="HG丸ｺﾞｼｯｸM-PRO" w:eastAsia="HG丸ｺﾞｼｯｸM-PRO" w:hAnsi="HG丸ｺﾞｼｯｸM-PRO" w:hint="eastAsia"/>
        </w:rPr>
        <w:t>PDCAサイクルによる継続的なマネジメントを基本とし、</w:t>
      </w:r>
      <w:r w:rsidRPr="00567AAE">
        <w:rPr>
          <w:rFonts w:ascii="HG丸ｺﾞｼｯｸM-PRO" w:eastAsia="HG丸ｺﾞｼｯｸM-PRO" w:hAnsi="HG丸ｺﾞｼｯｸM-PRO" w:hint="eastAsia"/>
          <w:b/>
          <w:color w:val="00B050"/>
        </w:rPr>
        <w:t>「日常的維持管理」</w:t>
      </w:r>
      <w:r w:rsidRPr="00567AAE">
        <w:rPr>
          <w:rFonts w:ascii="HG丸ｺﾞｼｯｸM-PRO" w:eastAsia="HG丸ｺﾞｼｯｸM-PRO" w:hAnsi="HG丸ｺﾞｼｯｸM-PRO" w:hint="eastAsia"/>
        </w:rPr>
        <w:t>（事務所が策定する行動計画：1年サイクル）、</w:t>
      </w:r>
      <w:r w:rsidRPr="00567AAE">
        <w:rPr>
          <w:rFonts w:ascii="HG丸ｺﾞｼｯｸM-PRO" w:eastAsia="HG丸ｺﾞｼｯｸM-PRO" w:hAnsi="HG丸ｺﾞｼｯｸM-PRO" w:hint="eastAsia"/>
          <w:b/>
          <w:color w:val="FF9933"/>
        </w:rPr>
        <w:t>「計画的維持管理」</w:t>
      </w:r>
      <w:r w:rsidRPr="00567AAE">
        <w:rPr>
          <w:rFonts w:ascii="HG丸ｺﾞｼｯｸM-PRO" w:eastAsia="HG丸ｺﾞｼｯｸM-PRO" w:hAnsi="HG丸ｺﾞｼｯｸM-PRO" w:hint="eastAsia"/>
        </w:rPr>
        <w:t>（事業室（局）課が策定する行動計画：3年～5年サイクル）、</w:t>
      </w:r>
      <w:r w:rsidRPr="00567AAE">
        <w:rPr>
          <w:rFonts w:ascii="HG丸ｺﾞｼｯｸM-PRO" w:eastAsia="HG丸ｺﾞｼｯｸM-PRO" w:hAnsi="HG丸ｺﾞｼｯｸM-PRO" w:hint="eastAsia"/>
          <w:b/>
          <w:color w:val="0070C0"/>
        </w:rPr>
        <w:t>「中長期的な視点での維持管理」</w:t>
      </w:r>
      <w:r w:rsidRPr="00567AAE">
        <w:rPr>
          <w:rFonts w:ascii="HG丸ｺﾞｼｯｸM-PRO" w:eastAsia="HG丸ｺﾞｼｯｸM-PRO" w:hAnsi="HG丸ｺﾞｼｯｸM-PRO" w:hint="eastAsia"/>
        </w:rPr>
        <w:t>（都市整備部が策定する基本方針：5年～10年サイクル）の3つの階層的マネジメントサイクルを実践していく。</w:t>
      </w:r>
    </w:p>
    <w:p w14:paraId="3DA0752B" w14:textId="77777777" w:rsidR="008433EC" w:rsidRPr="00567AAE" w:rsidRDefault="008433EC" w:rsidP="008433EC">
      <w:pPr>
        <w:pStyle w:val="40"/>
        <w:ind w:leftChars="0" w:left="98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（※日常的維持管理・計画的維持管理については、次頁を参照）</w:t>
      </w:r>
    </w:p>
    <w:p w14:paraId="56D2308B" w14:textId="77777777" w:rsidR="006741B1" w:rsidRPr="00F72174" w:rsidRDefault="006741B1" w:rsidP="006741B1">
      <w:pPr>
        <w:rPr>
          <w:rFonts w:ascii="HG丸ｺﾞｼｯｸM-PRO" w:eastAsia="HG丸ｺﾞｼｯｸM-PRO" w:hAnsi="HG丸ｺﾞｼｯｸM-PRO"/>
        </w:rPr>
      </w:pPr>
    </w:p>
    <w:p w14:paraId="589D20BB"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r w:rsidRPr="00F72174">
        <w:rPr>
          <w:rFonts w:ascii="HG丸ｺﾞｼｯｸM-PRO" w:eastAsia="HG丸ｺﾞｼｯｸM-PRO" w:hAnsi="HG丸ｺﾞｼｯｸM-PRO"/>
          <w:noProof/>
        </w:rPr>
        <w:drawing>
          <wp:anchor distT="0" distB="0" distL="114300" distR="114300" simplePos="0" relativeHeight="252913664" behindDoc="0" locked="0" layoutInCell="1" allowOverlap="1" wp14:anchorId="178B4334" wp14:editId="549DE83F">
            <wp:simplePos x="0" y="0"/>
            <wp:positionH relativeFrom="column">
              <wp:posOffset>132937</wp:posOffset>
            </wp:positionH>
            <wp:positionV relativeFrom="paragraph">
              <wp:posOffset>98425</wp:posOffset>
            </wp:positionV>
            <wp:extent cx="5560607" cy="4268032"/>
            <wp:effectExtent l="0" t="0" r="2540" b="0"/>
            <wp:wrapNone/>
            <wp:docPr id="3446" name="図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0607" cy="4268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D96C7"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018E18E7"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435E09C5"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09A998B9"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4A549B17"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2ACEAFCD"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563B1B45"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34921111"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62A57B56"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01797AFF"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2C703991"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685D3A9A"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5B9E23DC"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5CD2A575"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182260FC"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79EF511A"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6D073D11"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49BEA14C" w14:textId="77777777" w:rsidR="006741B1" w:rsidRPr="00F72174" w:rsidRDefault="006741B1" w:rsidP="006741B1">
      <w:pPr>
        <w:pStyle w:val="20"/>
        <w:ind w:leftChars="23" w:left="48" w:firstLineChars="47" w:firstLine="99"/>
        <w:rPr>
          <w:rFonts w:ascii="HG丸ｺﾞｼｯｸM-PRO" w:eastAsia="HG丸ｺﾞｼｯｸM-PRO" w:hAnsi="HG丸ｺﾞｼｯｸM-PRO"/>
        </w:rPr>
      </w:pPr>
    </w:p>
    <w:p w14:paraId="313EBEA5" w14:textId="77777777" w:rsidR="006741B1" w:rsidRPr="00F72174" w:rsidRDefault="006741B1" w:rsidP="006741B1">
      <w:pPr>
        <w:pStyle w:val="a9"/>
        <w:spacing w:beforeLines="0" w:before="0"/>
      </w:pPr>
      <w:r w:rsidRPr="00F72174">
        <w:rPr>
          <w:rFonts w:hint="eastAsia"/>
        </w:rPr>
        <w:t>図 6</w:t>
      </w:r>
      <w:r w:rsidRPr="00F72174">
        <w:t>.</w:t>
      </w:r>
      <w:r w:rsidRPr="00F72174">
        <w:rPr>
          <w:rFonts w:hint="eastAsia"/>
        </w:rPr>
        <w:t>2　PDCAサイクルによる継続的なマネジメントイメージ</w:t>
      </w:r>
    </w:p>
    <w:p w14:paraId="4F249835" w14:textId="77777777" w:rsidR="006741B1" w:rsidRPr="00F72174" w:rsidRDefault="006741B1" w:rsidP="006741B1">
      <w:pPr>
        <w:rPr>
          <w:rFonts w:ascii="HG丸ｺﾞｼｯｸM-PRO" w:eastAsia="HG丸ｺﾞｼｯｸM-PRO" w:hAnsi="HG丸ｺﾞｼｯｸM-PRO"/>
        </w:rPr>
      </w:pPr>
    </w:p>
    <w:p w14:paraId="49F0020B" w14:textId="77777777" w:rsidR="006741B1" w:rsidRPr="00F72174" w:rsidRDefault="006741B1" w:rsidP="006741B1">
      <w:pPr>
        <w:widowControl/>
        <w:jc w:val="left"/>
        <w:rPr>
          <w:rFonts w:ascii="HG丸ｺﾞｼｯｸM-PRO" w:eastAsia="HG丸ｺﾞｼｯｸM-PRO" w:hAnsi="HG丸ｺﾞｼｯｸM-PRO"/>
        </w:rPr>
      </w:pPr>
      <w:r w:rsidRPr="00F72174">
        <w:rPr>
          <w:rFonts w:ascii="HG丸ｺﾞｼｯｸM-PRO" w:eastAsia="HG丸ｺﾞｼｯｸM-PRO" w:hAnsi="HG丸ｺﾞｼｯｸM-PRO"/>
        </w:rPr>
        <w:br w:type="page"/>
      </w:r>
    </w:p>
    <w:p w14:paraId="3DA07543" w14:textId="77777777" w:rsidR="008433EC" w:rsidRPr="00567AAE" w:rsidRDefault="008433EC" w:rsidP="008433EC">
      <w:pPr>
        <w:pStyle w:val="4"/>
        <w:ind w:left="885"/>
      </w:pPr>
      <w:r w:rsidRPr="00567AAE">
        <w:rPr>
          <w:rFonts w:hint="eastAsia"/>
        </w:rPr>
        <w:t>維持管理業務の役割分担</w:t>
      </w:r>
    </w:p>
    <w:p w14:paraId="3DA07544" w14:textId="77777777" w:rsidR="008433EC" w:rsidRPr="00567AAE" w:rsidRDefault="008433EC" w:rsidP="008433EC">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事務所、事業室（局）課、事業管理室が実施していく維持管理業務の役割分担を、</w:t>
      </w:r>
      <w:r w:rsidRPr="00567AAE">
        <w:rPr>
          <w:rFonts w:ascii="HG丸ｺﾞｼｯｸM-PRO" w:eastAsia="HG丸ｺﾞｼｯｸM-PRO" w:hAnsi="HG丸ｺﾞｼｯｸM-PRO"/>
        </w:rPr>
        <w:fldChar w:fldCharType="begin"/>
      </w:r>
      <w:r w:rsidRPr="00567AAE">
        <w:rPr>
          <w:rFonts w:ascii="HG丸ｺﾞｼｯｸM-PRO" w:eastAsia="HG丸ｺﾞｼｯｸM-PRO" w:hAnsi="HG丸ｺﾞｼｯｸM-PRO"/>
        </w:rPr>
        <w:instrText xml:space="preserve"> </w:instrText>
      </w:r>
      <w:r w:rsidRPr="00567AAE">
        <w:rPr>
          <w:rFonts w:ascii="HG丸ｺﾞｼｯｸM-PRO" w:eastAsia="HG丸ｺﾞｼｯｸM-PRO" w:hAnsi="HG丸ｺﾞｼｯｸM-PRO" w:hint="eastAsia"/>
        </w:rPr>
        <w:instrText>REF _Ref392100251</w:instrText>
      </w:r>
      <w:r w:rsidRPr="00567AAE">
        <w:rPr>
          <w:rFonts w:ascii="HG丸ｺﾞｼｯｸM-PRO" w:eastAsia="HG丸ｺﾞｼｯｸM-PRO" w:hAnsi="HG丸ｺﾞｼｯｸM-PRO"/>
        </w:rPr>
        <w:instrText xml:space="preserve">  \* MERGEFORMAT </w:instrText>
      </w:r>
      <w:r w:rsidRPr="00567AAE">
        <w:rPr>
          <w:rFonts w:ascii="HG丸ｺﾞｼｯｸM-PRO" w:eastAsia="HG丸ｺﾞｼｯｸM-PRO" w:hAnsi="HG丸ｺﾞｼｯｸM-PRO"/>
        </w:rPr>
        <w:fldChar w:fldCharType="separate"/>
      </w:r>
      <w:r w:rsidR="00FD4C33" w:rsidRPr="00FD4C33">
        <w:rPr>
          <w:rFonts w:ascii="HG丸ｺﾞｼｯｸM-PRO" w:eastAsia="HG丸ｺﾞｼｯｸM-PRO" w:hAnsi="HG丸ｺﾞｼｯｸM-PRO" w:hint="eastAsia"/>
        </w:rPr>
        <w:t xml:space="preserve">表 </w:t>
      </w:r>
      <w:r w:rsidRPr="00567AAE">
        <w:rPr>
          <w:rFonts w:ascii="HG丸ｺﾞｼｯｸM-PRO" w:eastAsia="HG丸ｺﾞｼｯｸM-PRO" w:hAnsi="HG丸ｺﾞｼｯｸM-PRO"/>
        </w:rPr>
        <w:fldChar w:fldCharType="end"/>
      </w:r>
      <w:r w:rsidRPr="00567AAE">
        <w:rPr>
          <w:rFonts w:ascii="HG丸ｺﾞｼｯｸM-PRO" w:eastAsia="HG丸ｺﾞｼｯｸM-PRO" w:hAnsi="HG丸ｺﾞｼｯｸM-PRO" w:hint="eastAsia"/>
        </w:rPr>
        <w:t>に示す。維持管理業務を、日常的なパトロールや維持修繕作業などの</w:t>
      </w:r>
      <w:r w:rsidRPr="00567AAE">
        <w:rPr>
          <w:rFonts w:ascii="HG丸ｺﾞｼｯｸM-PRO" w:eastAsia="HG丸ｺﾞｼｯｸM-PRO" w:hAnsi="HG丸ｺﾞｼｯｸM-PRO" w:cs="ＭＳ 明朝" w:hint="eastAsia"/>
          <w:b/>
          <w:color w:val="00B050"/>
        </w:rPr>
        <w:t>「日常的維持管理」</w:t>
      </w:r>
      <w:r w:rsidRPr="00567AAE">
        <w:rPr>
          <w:rFonts w:ascii="HG丸ｺﾞｼｯｸM-PRO" w:eastAsia="HG丸ｺﾞｼｯｸM-PRO" w:hAnsi="HG丸ｺﾞｼｯｸM-PRO" w:cs="ＭＳ 明朝" w:hint="eastAsia"/>
        </w:rPr>
        <w:t>と、計画的な補修、更新などの</w:t>
      </w:r>
      <w:r w:rsidRPr="00567AAE">
        <w:rPr>
          <w:rFonts w:ascii="HG丸ｺﾞｼｯｸM-PRO" w:eastAsia="HG丸ｺﾞｼｯｸM-PRO" w:hAnsi="HG丸ｺﾞｼｯｸM-PRO" w:hint="eastAsia"/>
          <w:b/>
          <w:color w:val="FF9900"/>
        </w:rPr>
        <w:t>「計画的維持管理」</w:t>
      </w:r>
      <w:r w:rsidRPr="00567AAE">
        <w:rPr>
          <w:rFonts w:ascii="HG丸ｺﾞｼｯｸM-PRO" w:eastAsia="HG丸ｺﾞｼｯｸM-PRO" w:hAnsi="HG丸ｺﾞｼｯｸM-PRO" w:hint="eastAsia"/>
        </w:rPr>
        <w:t>に分類する。</w:t>
      </w:r>
    </w:p>
    <w:p w14:paraId="3DA07545" w14:textId="77777777" w:rsidR="008433EC" w:rsidRPr="00567AAE" w:rsidRDefault="008433EC" w:rsidP="008433EC">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都市基盤施設長寿命化計画（基本方針）に基づき、事業室（局）課が各分野・施設の</w:t>
      </w:r>
      <w:r w:rsidRPr="00567AAE">
        <w:rPr>
          <w:rFonts w:ascii="HG丸ｺﾞｼｯｸM-PRO" w:eastAsia="HG丸ｺﾞｼｯｸM-PRO" w:hAnsi="HG丸ｺﾞｼｯｸM-PRO" w:cs="ＭＳ 明朝" w:hint="eastAsia"/>
          <w:b/>
          <w:color w:val="00B050"/>
        </w:rPr>
        <w:t>「日常的維持管理」</w:t>
      </w:r>
      <w:r w:rsidRPr="00567AAE">
        <w:rPr>
          <w:rFonts w:ascii="HG丸ｺﾞｼｯｸM-PRO" w:eastAsia="HG丸ｺﾞｼｯｸM-PRO" w:hAnsi="HG丸ｺﾞｼｯｸM-PRO" w:hint="eastAsia"/>
        </w:rPr>
        <w:t>や</w:t>
      </w:r>
      <w:r w:rsidRPr="00567AAE">
        <w:rPr>
          <w:rFonts w:ascii="HG丸ｺﾞｼｯｸM-PRO" w:eastAsia="HG丸ｺﾞｼｯｸM-PRO" w:hAnsi="HG丸ｺﾞｼｯｸM-PRO" w:hint="eastAsia"/>
          <w:b/>
          <w:color w:val="FF9900"/>
        </w:rPr>
        <w:t>「計画的維持管理」</w:t>
      </w:r>
      <w:r w:rsidRPr="00567AAE">
        <w:rPr>
          <w:rFonts w:ascii="HG丸ｺﾞｼｯｸM-PRO" w:eastAsia="HG丸ｺﾞｼｯｸM-PRO" w:hAnsi="HG丸ｺﾞｼｯｸM-PRO" w:hint="eastAsia"/>
        </w:rPr>
        <w:t>の行動計画を策定する。</w:t>
      </w:r>
    </w:p>
    <w:p w14:paraId="3DA07546" w14:textId="77777777" w:rsidR="008433EC" w:rsidRPr="00567AAE" w:rsidRDefault="008433EC" w:rsidP="008433EC">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事業室（局）課の行動計画に基づき、各事務所が地域ニーズを診断し、課題・目標を設定し、解決・達成するための</w:t>
      </w:r>
      <w:r w:rsidRPr="00567AAE">
        <w:rPr>
          <w:rFonts w:ascii="HG丸ｺﾞｼｯｸM-PRO" w:eastAsia="HG丸ｺﾞｼｯｸM-PRO" w:hAnsi="HG丸ｺﾞｼｯｸM-PRO" w:hint="eastAsia"/>
          <w:b/>
          <w:color w:val="00B050"/>
        </w:rPr>
        <w:t>「事務所行動計画」</w:t>
      </w:r>
      <w:r w:rsidRPr="00567AAE">
        <w:rPr>
          <w:rFonts w:ascii="HG丸ｺﾞｼｯｸM-PRO" w:eastAsia="HG丸ｺﾞｼｯｸM-PRO" w:hAnsi="HG丸ｺﾞｼｯｸM-PRO" w:hint="eastAsia"/>
        </w:rPr>
        <w:t>を策定する。</w:t>
      </w:r>
    </w:p>
    <w:p w14:paraId="3DA07547" w14:textId="77777777" w:rsidR="008433EC" w:rsidRPr="00567AAE" w:rsidRDefault="008433EC" w:rsidP="008433EC">
      <w:pPr>
        <w:pStyle w:val="a9"/>
        <w:ind w:left="840"/>
      </w:pPr>
      <w:bookmarkStart w:id="84" w:name="_Ref392100251"/>
      <w:r w:rsidRPr="00567AAE">
        <w:rPr>
          <w:rFonts w:hint="eastAsia"/>
        </w:rPr>
        <w:t xml:space="preserve">表 </w:t>
      </w:r>
      <w:bookmarkEnd w:id="84"/>
      <w:r w:rsidR="007235A1" w:rsidRPr="00567AAE">
        <w:rPr>
          <w:rFonts w:hint="eastAsia"/>
        </w:rPr>
        <w:t>6.1</w:t>
      </w:r>
      <w:r w:rsidRPr="00567AAE">
        <w:rPr>
          <w:rFonts w:hint="eastAsia"/>
        </w:rPr>
        <w:t>維持管理業務の役割分担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3487"/>
        <w:gridCol w:w="3990"/>
      </w:tblGrid>
      <w:tr w:rsidR="008433EC" w:rsidRPr="00567AAE" w14:paraId="3DA0754B" w14:textId="77777777" w:rsidTr="00DF21DF">
        <w:trPr>
          <w:jc w:val="center"/>
        </w:trPr>
        <w:tc>
          <w:tcPr>
            <w:tcW w:w="1639"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3DA07548" w14:textId="77777777" w:rsidR="008433EC" w:rsidRPr="00567AAE" w:rsidRDefault="008433EC" w:rsidP="00DF21DF">
            <w:pPr>
              <w:jc w:val="center"/>
              <w:rPr>
                <w:rFonts w:ascii="HG丸ｺﾞｼｯｸM-PRO" w:eastAsia="HG丸ｺﾞｼｯｸM-PRO" w:hAnsi="HG丸ｺﾞｼｯｸM-PRO"/>
                <w:sz w:val="20"/>
                <w:szCs w:val="20"/>
              </w:rPr>
            </w:pPr>
          </w:p>
        </w:tc>
        <w:tc>
          <w:tcPr>
            <w:tcW w:w="3487" w:type="dxa"/>
            <w:tcBorders>
              <w:top w:val="single" w:sz="12" w:space="0" w:color="auto"/>
              <w:bottom w:val="double" w:sz="4" w:space="0" w:color="auto"/>
            </w:tcBorders>
            <w:shd w:val="clear" w:color="auto" w:fill="D9D9D9" w:themeFill="background1" w:themeFillShade="D9"/>
            <w:vAlign w:val="center"/>
          </w:tcPr>
          <w:p w14:paraId="3DA07549" w14:textId="77777777" w:rsidR="008433EC" w:rsidRPr="00567AAE" w:rsidRDefault="008433EC" w:rsidP="00DF21DF">
            <w:pPr>
              <w:jc w:val="center"/>
              <w:rPr>
                <w:rFonts w:ascii="HG丸ｺﾞｼｯｸM-PRO" w:eastAsia="HG丸ｺﾞｼｯｸM-PRO" w:hAnsi="HG丸ｺﾞｼｯｸM-PRO"/>
                <w:b/>
                <w:sz w:val="20"/>
                <w:szCs w:val="20"/>
              </w:rPr>
            </w:pPr>
            <w:r w:rsidRPr="00567AAE">
              <w:rPr>
                <w:rFonts w:ascii="HG丸ｺﾞｼｯｸM-PRO" w:eastAsia="HG丸ｺﾞｼｯｸM-PRO" w:hAnsi="HG丸ｺﾞｼｯｸM-PRO" w:hint="eastAsia"/>
                <w:b/>
                <w:color w:val="00B050"/>
                <w:sz w:val="20"/>
                <w:szCs w:val="20"/>
              </w:rPr>
              <w:t>日常的維持管理</w:t>
            </w:r>
          </w:p>
        </w:tc>
        <w:tc>
          <w:tcPr>
            <w:tcW w:w="3990" w:type="dxa"/>
            <w:tcBorders>
              <w:top w:val="single" w:sz="12" w:space="0" w:color="auto"/>
              <w:bottom w:val="double" w:sz="4" w:space="0" w:color="auto"/>
              <w:right w:val="single" w:sz="12" w:space="0" w:color="auto"/>
            </w:tcBorders>
            <w:shd w:val="clear" w:color="auto" w:fill="D9D9D9" w:themeFill="background1" w:themeFillShade="D9"/>
            <w:vAlign w:val="center"/>
          </w:tcPr>
          <w:p w14:paraId="3DA0754A" w14:textId="77777777" w:rsidR="008433EC" w:rsidRPr="00567AAE" w:rsidRDefault="008433EC" w:rsidP="00DF21DF">
            <w:pPr>
              <w:jc w:val="center"/>
              <w:rPr>
                <w:rFonts w:ascii="HG丸ｺﾞｼｯｸM-PRO" w:eastAsia="HG丸ｺﾞｼｯｸM-PRO" w:hAnsi="HG丸ｺﾞｼｯｸM-PRO"/>
                <w:b/>
                <w:sz w:val="20"/>
                <w:szCs w:val="20"/>
              </w:rPr>
            </w:pPr>
            <w:r w:rsidRPr="00567AAE">
              <w:rPr>
                <w:rFonts w:ascii="HG丸ｺﾞｼｯｸM-PRO" w:eastAsia="HG丸ｺﾞｼｯｸM-PRO" w:hAnsi="HG丸ｺﾞｼｯｸM-PRO" w:hint="eastAsia"/>
                <w:b/>
                <w:color w:val="FF9933"/>
                <w:sz w:val="20"/>
                <w:szCs w:val="20"/>
              </w:rPr>
              <w:t>計画的維持管理</w:t>
            </w:r>
          </w:p>
        </w:tc>
      </w:tr>
      <w:tr w:rsidR="008433EC" w:rsidRPr="00567AAE" w14:paraId="3DA07554" w14:textId="77777777" w:rsidTr="00DF21DF">
        <w:trPr>
          <w:trHeight w:val="800"/>
          <w:jc w:val="center"/>
        </w:trPr>
        <w:tc>
          <w:tcPr>
            <w:tcW w:w="1639" w:type="dxa"/>
            <w:tcBorders>
              <w:top w:val="double" w:sz="4" w:space="0" w:color="auto"/>
              <w:left w:val="single" w:sz="12" w:space="0" w:color="auto"/>
            </w:tcBorders>
            <w:vAlign w:val="center"/>
          </w:tcPr>
          <w:p w14:paraId="3DA0754C" w14:textId="77777777" w:rsidR="008433EC" w:rsidRPr="00567AAE" w:rsidRDefault="008433EC" w:rsidP="00DF21DF">
            <w:pP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事業管理室</w:t>
            </w:r>
          </w:p>
          <w:p w14:paraId="3DA0754D" w14:textId="77777777" w:rsidR="008433EC" w:rsidRPr="00567AAE" w:rsidRDefault="008433EC" w:rsidP="00DF21DF">
            <w:pP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（全体）</w:t>
            </w:r>
          </w:p>
        </w:tc>
        <w:tc>
          <w:tcPr>
            <w:tcW w:w="7477" w:type="dxa"/>
            <w:gridSpan w:val="2"/>
            <w:tcBorders>
              <w:top w:val="double" w:sz="4" w:space="0" w:color="auto"/>
              <w:right w:val="single" w:sz="12" w:space="0" w:color="auto"/>
            </w:tcBorders>
          </w:tcPr>
          <w:p w14:paraId="3DA0754E"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r w:rsidRPr="00567AAE">
              <w:rPr>
                <w:rFonts w:ascii="HG丸ｺﾞｼｯｸM-PRO" w:eastAsia="HG丸ｺﾞｼｯｸM-PRO" w:hAnsi="HG丸ｺﾞｼｯｸM-PRO" w:hint="eastAsia"/>
                <w:color w:val="0070C0"/>
                <w:sz w:val="20"/>
                <w:szCs w:val="20"/>
              </w:rPr>
              <w:t>「都市基盤施設長寿命化計画（基本方針）」</w:t>
            </w:r>
            <w:r w:rsidRPr="00567AAE">
              <w:rPr>
                <w:rFonts w:ascii="HG丸ｺﾞｼｯｸM-PRO" w:eastAsia="HG丸ｺﾞｼｯｸM-PRO" w:hAnsi="HG丸ｺﾞｼｯｸM-PRO" w:hint="eastAsia"/>
                <w:sz w:val="20"/>
                <w:szCs w:val="20"/>
              </w:rPr>
              <w:t>の策定および評価・改善（PDCA</w:t>
            </w:r>
            <w:r w:rsidRPr="00567AAE">
              <w:rPr>
                <w:rFonts w:ascii="HG丸ｺﾞｼｯｸM-PRO" w:eastAsia="HG丸ｺﾞｼｯｸM-PRO" w:hAnsi="HG丸ｺﾞｼｯｸM-PRO"/>
                <w:sz w:val="20"/>
                <w:szCs w:val="20"/>
              </w:rPr>
              <w:t>）</w:t>
            </w:r>
          </w:p>
          <w:p w14:paraId="3DA0754F" w14:textId="77777777" w:rsidR="008433EC" w:rsidRPr="00567AAE" w:rsidRDefault="008433EC" w:rsidP="00DF21DF">
            <w:pPr>
              <w:spacing w:line="280" w:lineRule="exact"/>
              <w:ind w:firstLineChars="100" w:firstLine="20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・効率的・効果的な維持管理手法の確立</w:t>
            </w:r>
          </w:p>
          <w:p w14:paraId="3DA07550" w14:textId="77777777" w:rsidR="008433EC" w:rsidRPr="00567AAE" w:rsidRDefault="008433EC" w:rsidP="00DF21DF">
            <w:pPr>
              <w:spacing w:line="280" w:lineRule="exact"/>
              <w:ind w:firstLineChars="100" w:firstLine="20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・持続可能な維持管理の仕組みづくり　など</w:t>
            </w:r>
          </w:p>
          <w:p w14:paraId="3DA07551"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●都市整備部メンテナンスマネジメント（MM）委員会</w:t>
            </w:r>
            <w:r w:rsidRPr="00567AAE">
              <w:rPr>
                <w:rFonts w:ascii="HG丸ｺﾞｼｯｸM-PRO" w:eastAsia="HG丸ｺﾞｼｯｸM-PRO" w:hAnsi="HG丸ｺﾞｼｯｸM-PRO" w:hint="eastAsia"/>
                <w:sz w:val="20"/>
                <w:szCs w:val="20"/>
                <w:vertAlign w:val="superscript"/>
              </w:rPr>
              <w:t>※1</w:t>
            </w:r>
            <w:r w:rsidRPr="00567AAE">
              <w:rPr>
                <w:rFonts w:ascii="HG丸ｺﾞｼｯｸM-PRO" w:eastAsia="HG丸ｺﾞｼｯｸM-PRO" w:hAnsi="HG丸ｺﾞｼｯｸM-PRO" w:hint="eastAsia"/>
                <w:sz w:val="20"/>
                <w:szCs w:val="20"/>
              </w:rPr>
              <w:t>の運営</w:t>
            </w:r>
          </w:p>
          <w:p w14:paraId="3DA07552" w14:textId="77777777" w:rsidR="008433EC" w:rsidRPr="00567AAE" w:rsidRDefault="008433EC" w:rsidP="00DF21DF">
            <w:pPr>
              <w:spacing w:line="280" w:lineRule="exact"/>
              <w:ind w:left="200" w:hangingChars="100" w:hanging="20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●各事業室（局）課策定の</w:t>
            </w:r>
            <w:r w:rsidRPr="00567AAE">
              <w:rPr>
                <w:rFonts w:ascii="HG丸ｺﾞｼｯｸM-PRO" w:eastAsia="HG丸ｺﾞｼｯｸM-PRO" w:hAnsi="HG丸ｺﾞｼｯｸM-PRO" w:hint="eastAsia"/>
                <w:b/>
                <w:color w:val="F79646" w:themeColor="accent6"/>
                <w:sz w:val="20"/>
                <w:szCs w:val="20"/>
              </w:rPr>
              <w:t>「都市基盤施設長寿命化計画（行動計画）」</w:t>
            </w:r>
            <w:r w:rsidRPr="00567AAE">
              <w:rPr>
                <w:rFonts w:ascii="HG丸ｺﾞｼｯｸM-PRO" w:eastAsia="HG丸ｺﾞｼｯｸM-PRO" w:hAnsi="HG丸ｺﾞｼｯｸM-PRO" w:hint="eastAsia"/>
                <w:sz w:val="20"/>
                <w:szCs w:val="20"/>
              </w:rPr>
              <w:t>および各事務所策定の</w:t>
            </w:r>
            <w:r w:rsidRPr="00567AAE">
              <w:rPr>
                <w:rFonts w:ascii="HG丸ｺﾞｼｯｸM-PRO" w:eastAsia="HG丸ｺﾞｼｯｸM-PRO" w:hAnsi="HG丸ｺﾞｼｯｸM-PRO" w:hint="eastAsia"/>
                <w:b/>
                <w:color w:val="00B050"/>
                <w:sz w:val="20"/>
                <w:szCs w:val="20"/>
              </w:rPr>
              <w:t>「事務所行動計画」</w:t>
            </w:r>
            <w:r w:rsidRPr="00567AAE">
              <w:rPr>
                <w:rFonts w:ascii="HG丸ｺﾞｼｯｸM-PRO" w:eastAsia="HG丸ｺﾞｼｯｸM-PRO" w:hAnsi="HG丸ｺﾞｼｯｸM-PRO" w:hint="eastAsia"/>
                <w:sz w:val="20"/>
                <w:szCs w:val="20"/>
              </w:rPr>
              <w:t>のフォローアップ等（分野横断的な視点）</w:t>
            </w:r>
          </w:p>
          <w:p w14:paraId="3DA07553"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●分野別の重点化（優先順位）、投資計画（配分）の策定</w:t>
            </w:r>
          </w:p>
        </w:tc>
      </w:tr>
      <w:tr w:rsidR="008433EC" w:rsidRPr="00567AAE" w14:paraId="3DA0755C" w14:textId="77777777" w:rsidTr="00DF21DF">
        <w:trPr>
          <w:trHeight w:val="345"/>
          <w:jc w:val="center"/>
        </w:trPr>
        <w:tc>
          <w:tcPr>
            <w:tcW w:w="1639" w:type="dxa"/>
            <w:vMerge w:val="restart"/>
            <w:tcBorders>
              <w:left w:val="single" w:sz="12" w:space="0" w:color="auto"/>
            </w:tcBorders>
            <w:vAlign w:val="center"/>
          </w:tcPr>
          <w:p w14:paraId="3DA07555" w14:textId="77777777" w:rsidR="008433EC" w:rsidRPr="00567AAE" w:rsidRDefault="008433EC" w:rsidP="00DF21DF">
            <w:pPr>
              <w:rPr>
                <w:rFonts w:ascii="HG丸ｺﾞｼｯｸM-PRO" w:eastAsia="HG丸ｺﾞｼｯｸM-PRO" w:hAnsi="HG丸ｺﾞｼｯｸM-PRO"/>
                <w:sz w:val="20"/>
                <w:szCs w:val="20"/>
              </w:rPr>
            </w:pPr>
          </w:p>
          <w:p w14:paraId="3DA07556" w14:textId="77777777" w:rsidR="008433EC" w:rsidRPr="00567AAE" w:rsidRDefault="008433EC" w:rsidP="00DF21DF">
            <w:pP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事業室（局）課</w:t>
            </w:r>
          </w:p>
          <w:p w14:paraId="3DA07557" w14:textId="77777777" w:rsidR="008433EC" w:rsidRPr="00567AAE" w:rsidRDefault="008433EC" w:rsidP="00DF21DF">
            <w:pP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（分野別）</w:t>
            </w:r>
          </w:p>
          <w:p w14:paraId="3DA07558" w14:textId="77777777" w:rsidR="008433EC" w:rsidRPr="00567AAE" w:rsidRDefault="008433EC" w:rsidP="00DF21DF">
            <w:pPr>
              <w:rPr>
                <w:rFonts w:ascii="HG丸ｺﾞｼｯｸM-PRO" w:eastAsia="HG丸ｺﾞｼｯｸM-PRO" w:hAnsi="HG丸ｺﾞｼｯｸM-PRO"/>
                <w:sz w:val="20"/>
                <w:szCs w:val="20"/>
              </w:rPr>
            </w:pPr>
          </w:p>
        </w:tc>
        <w:tc>
          <w:tcPr>
            <w:tcW w:w="7477" w:type="dxa"/>
            <w:gridSpan w:val="2"/>
            <w:tcBorders>
              <w:right w:val="single" w:sz="12" w:space="0" w:color="auto"/>
            </w:tcBorders>
          </w:tcPr>
          <w:p w14:paraId="3DA07559"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b/>
                <w:sz w:val="20"/>
                <w:szCs w:val="20"/>
              </w:rPr>
              <w:t>●</w:t>
            </w:r>
            <w:r w:rsidRPr="00567AAE">
              <w:rPr>
                <w:rFonts w:ascii="HG丸ｺﾞｼｯｸM-PRO" w:eastAsia="HG丸ｺﾞｼｯｸM-PRO" w:hAnsi="HG丸ｺﾞｼｯｸM-PRO" w:hint="eastAsia"/>
                <w:b/>
                <w:color w:val="F79646" w:themeColor="accent6"/>
                <w:sz w:val="20"/>
                <w:szCs w:val="20"/>
              </w:rPr>
              <w:t>「都市基盤施設長寿命化計画（行動計画）」</w:t>
            </w:r>
            <w:r w:rsidRPr="00567AAE">
              <w:rPr>
                <w:rFonts w:ascii="HG丸ｺﾞｼｯｸM-PRO" w:eastAsia="HG丸ｺﾞｼｯｸM-PRO" w:hAnsi="HG丸ｺﾞｼｯｸM-PRO" w:hint="eastAsia"/>
                <w:sz w:val="20"/>
                <w:szCs w:val="20"/>
              </w:rPr>
              <w:t>の策定および評価・改善（PDCA</w:t>
            </w:r>
            <w:r w:rsidRPr="00567AAE">
              <w:rPr>
                <w:rFonts w:ascii="HG丸ｺﾞｼｯｸM-PRO" w:eastAsia="HG丸ｺﾞｼｯｸM-PRO" w:hAnsi="HG丸ｺﾞｼｯｸM-PRO"/>
                <w:sz w:val="20"/>
                <w:szCs w:val="20"/>
              </w:rPr>
              <w:t>）</w:t>
            </w:r>
          </w:p>
          <w:p w14:paraId="3DA0755A"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b/>
                <w:sz w:val="20"/>
                <w:szCs w:val="20"/>
              </w:rPr>
              <w:t>●</w:t>
            </w:r>
            <w:r w:rsidRPr="00567AAE">
              <w:rPr>
                <w:rFonts w:ascii="HG丸ｺﾞｼｯｸM-PRO" w:eastAsia="HG丸ｺﾞｼｯｸM-PRO" w:hAnsi="HG丸ｺﾞｼｯｸM-PRO" w:hint="eastAsia"/>
                <w:sz w:val="20"/>
                <w:szCs w:val="20"/>
              </w:rPr>
              <w:t>各事務所策定の</w:t>
            </w:r>
            <w:r w:rsidRPr="00567AAE">
              <w:rPr>
                <w:rFonts w:ascii="HG丸ｺﾞｼｯｸM-PRO" w:eastAsia="HG丸ｺﾞｼｯｸM-PRO" w:hAnsi="HG丸ｺﾞｼｯｸM-PRO" w:hint="eastAsia"/>
                <w:b/>
                <w:color w:val="00B050"/>
                <w:sz w:val="20"/>
                <w:szCs w:val="20"/>
              </w:rPr>
              <w:t>「事務所行動計画」</w:t>
            </w:r>
            <w:r w:rsidRPr="00567AAE">
              <w:rPr>
                <w:rFonts w:ascii="HG丸ｺﾞｼｯｸM-PRO" w:eastAsia="HG丸ｺﾞｼｯｸM-PRO" w:hAnsi="HG丸ｺﾞｼｯｸM-PRO" w:hint="eastAsia"/>
                <w:sz w:val="20"/>
                <w:szCs w:val="20"/>
              </w:rPr>
              <w:t>のフォローアップ等</w:t>
            </w:r>
          </w:p>
          <w:p w14:paraId="3DA0755B"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b/>
                <w:sz w:val="20"/>
                <w:szCs w:val="20"/>
              </w:rPr>
              <w:t>●</w:t>
            </w:r>
            <w:r w:rsidRPr="00567AAE">
              <w:rPr>
                <w:rFonts w:ascii="HG丸ｺﾞｼｯｸM-PRO" w:eastAsia="HG丸ｺﾞｼｯｸM-PRO" w:hAnsi="HG丸ｺﾞｼｯｸM-PRO" w:hint="eastAsia"/>
                <w:sz w:val="20"/>
                <w:szCs w:val="20"/>
              </w:rPr>
              <w:t>施設別の重点化（優先順位）、投資計画（配分）の策定、事業評価、効果の検証</w:t>
            </w:r>
          </w:p>
        </w:tc>
      </w:tr>
      <w:tr w:rsidR="008433EC" w:rsidRPr="00567AAE" w14:paraId="3DA07565" w14:textId="77777777" w:rsidTr="00DF21DF">
        <w:trPr>
          <w:trHeight w:val="960"/>
          <w:jc w:val="center"/>
        </w:trPr>
        <w:tc>
          <w:tcPr>
            <w:tcW w:w="1639" w:type="dxa"/>
            <w:vMerge/>
            <w:tcBorders>
              <w:left w:val="single" w:sz="12" w:space="0" w:color="auto"/>
              <w:bottom w:val="single" w:sz="4" w:space="0" w:color="auto"/>
            </w:tcBorders>
            <w:vAlign w:val="center"/>
          </w:tcPr>
          <w:p w14:paraId="3DA0755D" w14:textId="77777777" w:rsidR="008433EC" w:rsidRPr="00567AAE" w:rsidRDefault="008433EC" w:rsidP="00DF21DF">
            <w:pPr>
              <w:rPr>
                <w:rFonts w:ascii="HG丸ｺﾞｼｯｸM-PRO" w:eastAsia="HG丸ｺﾞｼｯｸM-PRO" w:hAnsi="HG丸ｺﾞｼｯｸM-PRO"/>
                <w:sz w:val="20"/>
                <w:szCs w:val="20"/>
              </w:rPr>
            </w:pPr>
          </w:p>
        </w:tc>
        <w:tc>
          <w:tcPr>
            <w:tcW w:w="3487" w:type="dxa"/>
            <w:tcBorders>
              <w:bottom w:val="single" w:sz="4" w:space="0" w:color="auto"/>
              <w:right w:val="single" w:sz="4" w:space="0" w:color="auto"/>
            </w:tcBorders>
          </w:tcPr>
          <w:p w14:paraId="3DA0755E" w14:textId="77777777" w:rsidR="008433EC" w:rsidRPr="00567AAE" w:rsidRDefault="008433EC" w:rsidP="00DF21DF">
            <w:pPr>
              <w:spacing w:line="280" w:lineRule="exact"/>
              <w:ind w:left="201" w:hangingChars="100" w:hanging="201"/>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b/>
                <w:sz w:val="20"/>
                <w:szCs w:val="20"/>
              </w:rPr>
              <w:t>●</w:t>
            </w:r>
            <w:r w:rsidRPr="00567AAE">
              <w:rPr>
                <w:rFonts w:ascii="HG丸ｺﾞｼｯｸM-PRO" w:eastAsia="HG丸ｺﾞｼｯｸM-PRO" w:hAnsi="HG丸ｺﾞｼｯｸM-PRO" w:hint="eastAsia"/>
                <w:sz w:val="20"/>
                <w:szCs w:val="20"/>
              </w:rPr>
              <w:t>地域ニーズ</w:t>
            </w:r>
            <w:r w:rsidRPr="00567AAE">
              <w:rPr>
                <w:rFonts w:ascii="HG丸ｺﾞｼｯｸM-PRO" w:eastAsia="HG丸ｺﾞｼｯｸM-PRO" w:hAnsi="HG丸ｺﾞｼｯｸM-PRO" w:hint="eastAsia"/>
                <w:sz w:val="20"/>
                <w:szCs w:val="20"/>
                <w:vertAlign w:val="superscript"/>
              </w:rPr>
              <w:t>※2</w:t>
            </w:r>
            <w:r w:rsidRPr="00567AAE">
              <w:rPr>
                <w:rFonts w:ascii="HG丸ｺﾞｼｯｸM-PRO" w:eastAsia="HG丸ｺﾞｼｯｸM-PRO" w:hAnsi="HG丸ｺﾞｼｯｸM-PRO" w:hint="eastAsia"/>
                <w:sz w:val="20"/>
                <w:szCs w:val="20"/>
              </w:rPr>
              <w:t>の把握・分析、</w:t>
            </w:r>
          </w:p>
          <w:p w14:paraId="3DA0755F" w14:textId="77777777" w:rsidR="008433EC" w:rsidRPr="00567AAE" w:rsidRDefault="008433EC" w:rsidP="00DF21DF">
            <w:pPr>
              <w:spacing w:line="280" w:lineRule="exact"/>
              <w:ind w:leftChars="100" w:left="21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b/>
                <w:color w:val="F79646" w:themeColor="accent6"/>
                <w:sz w:val="20"/>
                <w:szCs w:val="20"/>
              </w:rPr>
              <w:t>「行動計画」</w:t>
            </w:r>
            <w:r w:rsidRPr="00567AAE">
              <w:rPr>
                <w:rFonts w:ascii="HG丸ｺﾞｼｯｸM-PRO" w:eastAsia="HG丸ｺﾞｼｯｸM-PRO" w:hAnsi="HG丸ｺﾞｼｯｸM-PRO" w:hint="eastAsia"/>
                <w:sz w:val="20"/>
                <w:szCs w:val="20"/>
              </w:rPr>
              <w:t>への反映など</w:t>
            </w:r>
          </w:p>
          <w:p w14:paraId="3DA07560" w14:textId="77777777" w:rsidR="008433EC" w:rsidRPr="00567AAE" w:rsidRDefault="008433EC" w:rsidP="00DF21DF">
            <w:pPr>
              <w:spacing w:line="280" w:lineRule="exact"/>
              <w:rPr>
                <w:rFonts w:ascii="HG丸ｺﾞｼｯｸM-PRO" w:eastAsia="HG丸ｺﾞｼｯｸM-PRO" w:hAnsi="HG丸ｺﾞｼｯｸM-PRO"/>
                <w:b/>
                <w:sz w:val="20"/>
                <w:szCs w:val="20"/>
              </w:rPr>
            </w:pPr>
          </w:p>
        </w:tc>
        <w:tc>
          <w:tcPr>
            <w:tcW w:w="3990" w:type="dxa"/>
            <w:tcBorders>
              <w:left w:val="single" w:sz="4" w:space="0" w:color="auto"/>
              <w:bottom w:val="single" w:sz="4" w:space="0" w:color="auto"/>
              <w:right w:val="single" w:sz="12" w:space="0" w:color="auto"/>
            </w:tcBorders>
          </w:tcPr>
          <w:p w14:paraId="3DA07561" w14:textId="77777777" w:rsidR="008433EC" w:rsidRPr="00567AAE" w:rsidRDefault="008433EC" w:rsidP="00DF21DF">
            <w:pPr>
              <w:spacing w:line="280" w:lineRule="exact"/>
              <w:ind w:left="201" w:hangingChars="100" w:hanging="201"/>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b/>
                <w:sz w:val="20"/>
                <w:szCs w:val="20"/>
              </w:rPr>
              <w:t>●</w:t>
            </w:r>
            <w:r w:rsidRPr="00567AAE">
              <w:rPr>
                <w:rFonts w:ascii="HG丸ｺﾞｼｯｸM-PRO" w:eastAsia="HG丸ｺﾞｼｯｸM-PRO" w:hAnsi="HG丸ｺﾞｼｯｸM-PRO" w:hint="eastAsia"/>
                <w:sz w:val="20"/>
                <w:szCs w:val="20"/>
              </w:rPr>
              <w:t>目標管理水準等の設定</w:t>
            </w:r>
          </w:p>
          <w:p w14:paraId="3DA07562" w14:textId="77777777" w:rsidR="008433EC" w:rsidRPr="00567AAE" w:rsidRDefault="008433EC" w:rsidP="00DF21DF">
            <w:pPr>
              <w:spacing w:line="280" w:lineRule="exact"/>
              <w:ind w:left="201" w:hangingChars="100" w:hanging="201"/>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b/>
                <w:sz w:val="20"/>
                <w:szCs w:val="20"/>
              </w:rPr>
              <w:t>●</w:t>
            </w:r>
            <w:r w:rsidRPr="00567AAE">
              <w:rPr>
                <w:rFonts w:ascii="HG丸ｺﾞｼｯｸM-PRO" w:eastAsia="HG丸ｺﾞｼｯｸM-PRO" w:hAnsi="HG丸ｺﾞｼｯｸM-PRO" w:hint="eastAsia"/>
                <w:sz w:val="20"/>
                <w:szCs w:val="20"/>
              </w:rPr>
              <w:t>計画的な点検、補修・更新等の実施計画の策定・見直し</w:t>
            </w:r>
          </w:p>
          <w:p w14:paraId="3DA07563"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●点検、補修・更新等データ蓄積・管理</w:t>
            </w:r>
          </w:p>
          <w:p w14:paraId="3DA07564" w14:textId="77777777" w:rsidR="008433EC" w:rsidRPr="00567AAE" w:rsidRDefault="008433EC" w:rsidP="00DF21DF">
            <w:pPr>
              <w:spacing w:line="280" w:lineRule="exact"/>
              <w:ind w:left="200" w:hangingChars="100" w:hanging="20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 xml:space="preserve">　など</w:t>
            </w:r>
          </w:p>
        </w:tc>
      </w:tr>
      <w:tr w:rsidR="008433EC" w:rsidRPr="00567AAE" w14:paraId="3DA0756A" w14:textId="77777777" w:rsidTr="00DF21DF">
        <w:trPr>
          <w:trHeight w:val="600"/>
          <w:jc w:val="center"/>
        </w:trPr>
        <w:tc>
          <w:tcPr>
            <w:tcW w:w="1639" w:type="dxa"/>
            <w:vMerge w:val="restart"/>
            <w:tcBorders>
              <w:left w:val="single" w:sz="12" w:space="0" w:color="auto"/>
            </w:tcBorders>
            <w:vAlign w:val="center"/>
          </w:tcPr>
          <w:p w14:paraId="3DA07566" w14:textId="77777777" w:rsidR="008433EC" w:rsidRPr="00567AAE" w:rsidRDefault="008433EC" w:rsidP="00DF21DF">
            <w:pP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事務所</w:t>
            </w:r>
          </w:p>
          <w:p w14:paraId="3DA07567" w14:textId="77777777" w:rsidR="008433EC" w:rsidRPr="00567AAE" w:rsidRDefault="008433EC" w:rsidP="00DF21DF">
            <w:pP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（施設別）</w:t>
            </w:r>
          </w:p>
        </w:tc>
        <w:tc>
          <w:tcPr>
            <w:tcW w:w="7477" w:type="dxa"/>
            <w:gridSpan w:val="2"/>
            <w:tcBorders>
              <w:right w:val="single" w:sz="12" w:space="0" w:color="auto"/>
            </w:tcBorders>
          </w:tcPr>
          <w:p w14:paraId="3DA07568"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r w:rsidRPr="00567AAE">
              <w:rPr>
                <w:rFonts w:ascii="HG丸ｺﾞｼｯｸM-PRO" w:eastAsia="HG丸ｺﾞｼｯｸM-PRO" w:hAnsi="HG丸ｺﾞｼｯｸM-PRO" w:hint="eastAsia"/>
                <w:b/>
                <w:color w:val="00B050"/>
                <w:sz w:val="20"/>
                <w:szCs w:val="20"/>
              </w:rPr>
              <w:t>「事務所行動計画」</w:t>
            </w:r>
            <w:r w:rsidRPr="00567AAE">
              <w:rPr>
                <w:rFonts w:ascii="HG丸ｺﾞｼｯｸM-PRO" w:eastAsia="HG丸ｺﾞｼｯｸM-PRO" w:hAnsi="HG丸ｺﾞｼｯｸM-PRO" w:hint="eastAsia"/>
                <w:sz w:val="20"/>
                <w:szCs w:val="20"/>
              </w:rPr>
              <w:t>の策定および評価・改善（PDCA</w:t>
            </w:r>
            <w:r w:rsidRPr="00567AAE">
              <w:rPr>
                <w:rFonts w:ascii="HG丸ｺﾞｼｯｸM-PRO" w:eastAsia="HG丸ｺﾞｼｯｸM-PRO" w:hAnsi="HG丸ｺﾞｼｯｸM-PRO"/>
                <w:sz w:val="20"/>
                <w:szCs w:val="20"/>
              </w:rPr>
              <w:t>）</w:t>
            </w:r>
          </w:p>
          <w:p w14:paraId="3DA07569"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●事務所メンテナンスマネジメント（MM）委員会</w:t>
            </w:r>
            <w:r w:rsidRPr="00567AAE">
              <w:rPr>
                <w:rFonts w:ascii="HG丸ｺﾞｼｯｸM-PRO" w:eastAsia="HG丸ｺﾞｼｯｸM-PRO" w:hAnsi="HG丸ｺﾞｼｯｸM-PRO" w:hint="eastAsia"/>
                <w:sz w:val="20"/>
                <w:szCs w:val="20"/>
                <w:vertAlign w:val="superscript"/>
              </w:rPr>
              <w:t>※1</w:t>
            </w:r>
            <w:r w:rsidRPr="00567AAE">
              <w:rPr>
                <w:rFonts w:ascii="HG丸ｺﾞｼｯｸM-PRO" w:eastAsia="HG丸ｺﾞｼｯｸM-PRO" w:hAnsi="HG丸ｺﾞｼｯｸM-PRO" w:hint="eastAsia"/>
                <w:sz w:val="20"/>
                <w:szCs w:val="20"/>
              </w:rPr>
              <w:t>の運営</w:t>
            </w:r>
          </w:p>
        </w:tc>
      </w:tr>
      <w:tr w:rsidR="008433EC" w:rsidRPr="00567AAE" w14:paraId="3DA07577" w14:textId="77777777" w:rsidTr="00DF21DF">
        <w:trPr>
          <w:trHeight w:val="2265"/>
          <w:jc w:val="center"/>
        </w:trPr>
        <w:tc>
          <w:tcPr>
            <w:tcW w:w="1639" w:type="dxa"/>
            <w:vMerge/>
            <w:tcBorders>
              <w:left w:val="single" w:sz="12" w:space="0" w:color="auto"/>
              <w:bottom w:val="single" w:sz="12" w:space="0" w:color="auto"/>
            </w:tcBorders>
            <w:vAlign w:val="center"/>
          </w:tcPr>
          <w:p w14:paraId="3DA0756B" w14:textId="77777777" w:rsidR="008433EC" w:rsidRPr="00567AAE" w:rsidRDefault="008433EC" w:rsidP="00DF21DF">
            <w:pPr>
              <w:rPr>
                <w:rFonts w:ascii="HG丸ｺﾞｼｯｸM-PRO" w:eastAsia="HG丸ｺﾞｼｯｸM-PRO" w:hAnsi="HG丸ｺﾞｼｯｸM-PRO"/>
                <w:sz w:val="20"/>
                <w:szCs w:val="20"/>
              </w:rPr>
            </w:pPr>
          </w:p>
        </w:tc>
        <w:tc>
          <w:tcPr>
            <w:tcW w:w="3487" w:type="dxa"/>
            <w:tcBorders>
              <w:bottom w:val="single" w:sz="12" w:space="0" w:color="auto"/>
            </w:tcBorders>
          </w:tcPr>
          <w:p w14:paraId="3DA0756C" w14:textId="77777777" w:rsidR="008433EC" w:rsidRPr="00567AAE" w:rsidRDefault="008433EC" w:rsidP="00DF21DF">
            <w:pPr>
              <w:spacing w:line="280" w:lineRule="exact"/>
              <w:ind w:left="200" w:hangingChars="100" w:hanging="20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●地域ニーズ</w:t>
            </w:r>
            <w:r w:rsidRPr="00567AAE">
              <w:rPr>
                <w:rFonts w:ascii="HG丸ｺﾞｼｯｸM-PRO" w:eastAsia="HG丸ｺﾞｼｯｸM-PRO" w:hAnsi="HG丸ｺﾞｼｯｸM-PRO" w:hint="eastAsia"/>
                <w:sz w:val="20"/>
                <w:szCs w:val="20"/>
                <w:vertAlign w:val="superscript"/>
              </w:rPr>
              <w:t>※2</w:t>
            </w:r>
            <w:r w:rsidRPr="00567AAE">
              <w:rPr>
                <w:rFonts w:ascii="HG丸ｺﾞｼｯｸM-PRO" w:eastAsia="HG丸ｺﾞｼｯｸM-PRO" w:hAnsi="HG丸ｺﾞｼｯｸM-PRO" w:hint="eastAsia"/>
                <w:sz w:val="20"/>
                <w:szCs w:val="20"/>
              </w:rPr>
              <w:t>の診断、課題・目標および実施体制の設定</w:t>
            </w:r>
          </w:p>
          <w:p w14:paraId="3DA0756D" w14:textId="77777777" w:rsidR="008433EC" w:rsidRPr="00567AAE" w:rsidRDefault="008433EC" w:rsidP="00DF21DF">
            <w:pPr>
              <w:spacing w:line="280" w:lineRule="exact"/>
              <w:ind w:firstLineChars="50" w:firstLine="10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・パトロール、維持管理・修繕作業</w:t>
            </w:r>
          </w:p>
          <w:p w14:paraId="3DA0756E" w14:textId="77777777" w:rsidR="008433EC" w:rsidRPr="00567AAE" w:rsidRDefault="008433EC" w:rsidP="00DF21DF">
            <w:pPr>
              <w:spacing w:line="280" w:lineRule="exact"/>
              <w:ind w:firstLineChars="50" w:firstLine="10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・不正、不法行為の排除対策　等</w:t>
            </w:r>
          </w:p>
          <w:p w14:paraId="3DA0756F" w14:textId="77777777" w:rsidR="008433EC" w:rsidRPr="00567AAE" w:rsidRDefault="008433EC" w:rsidP="00DF21DF">
            <w:pPr>
              <w:spacing w:line="280" w:lineRule="exact"/>
              <w:ind w:left="200" w:hangingChars="100" w:hanging="20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●パトロール等の実施、評価、検証、改善</w:t>
            </w:r>
          </w:p>
          <w:p w14:paraId="3DA07570"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●データの蓄積・管理</w:t>
            </w:r>
          </w:p>
          <w:p w14:paraId="3DA07571" w14:textId="77777777" w:rsidR="008433EC" w:rsidRPr="00567AAE" w:rsidRDefault="008433EC" w:rsidP="00DF21DF">
            <w:pPr>
              <w:spacing w:line="280" w:lineRule="exact"/>
              <w:rPr>
                <w:rFonts w:ascii="HG丸ｺﾞｼｯｸM-PRO" w:eastAsia="HG丸ｺﾞｼｯｸM-PRO" w:hAnsi="HG丸ｺﾞｼｯｸM-PRO"/>
                <w:sz w:val="20"/>
                <w:szCs w:val="20"/>
              </w:rPr>
            </w:pPr>
          </w:p>
        </w:tc>
        <w:tc>
          <w:tcPr>
            <w:tcW w:w="3990" w:type="dxa"/>
            <w:tcBorders>
              <w:bottom w:val="single" w:sz="12" w:space="0" w:color="auto"/>
              <w:right w:val="single" w:sz="12" w:space="0" w:color="auto"/>
            </w:tcBorders>
          </w:tcPr>
          <w:p w14:paraId="3DA07572" w14:textId="77777777" w:rsidR="008433EC" w:rsidRPr="00567AAE" w:rsidRDefault="008433EC" w:rsidP="00DF21DF">
            <w:pPr>
              <w:spacing w:line="280" w:lineRule="exact"/>
              <w:ind w:left="200" w:hangingChars="100" w:hanging="20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●地域ニーズ</w:t>
            </w:r>
            <w:r w:rsidRPr="00567AAE">
              <w:rPr>
                <w:rFonts w:ascii="HG丸ｺﾞｼｯｸM-PRO" w:eastAsia="HG丸ｺﾞｼｯｸM-PRO" w:hAnsi="HG丸ｺﾞｼｯｸM-PRO" w:hint="eastAsia"/>
                <w:sz w:val="20"/>
                <w:szCs w:val="20"/>
                <w:vertAlign w:val="superscript"/>
              </w:rPr>
              <w:t>※2</w:t>
            </w:r>
            <w:r w:rsidRPr="00567AAE">
              <w:rPr>
                <w:rFonts w:ascii="HG丸ｺﾞｼｯｸM-PRO" w:eastAsia="HG丸ｺﾞｼｯｸM-PRO" w:hAnsi="HG丸ｺﾞｼｯｸM-PRO" w:hint="eastAsia"/>
                <w:sz w:val="20"/>
                <w:szCs w:val="20"/>
              </w:rPr>
              <w:t>の診断、課題・目標および実施体制の設定</w:t>
            </w:r>
          </w:p>
          <w:p w14:paraId="3DA07573" w14:textId="77777777" w:rsidR="008433EC" w:rsidRPr="00567AAE" w:rsidRDefault="008433EC" w:rsidP="00DF21DF">
            <w:pPr>
              <w:spacing w:line="280" w:lineRule="exact"/>
              <w:ind w:firstLineChars="100" w:firstLine="20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・計画的な点検、補修・更新等</w:t>
            </w:r>
          </w:p>
          <w:p w14:paraId="3DA07574" w14:textId="77777777" w:rsidR="008433EC" w:rsidRPr="00567AAE" w:rsidRDefault="008433EC" w:rsidP="00DF21DF">
            <w:pPr>
              <w:spacing w:line="280" w:lineRule="exact"/>
              <w:ind w:left="200" w:hangingChars="100" w:hanging="20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●点検、補修・更新等の実施、評価、検証、改善および進捗管理</w:t>
            </w:r>
          </w:p>
          <w:p w14:paraId="3DA07575"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●点検、補修・更新等データ蓄積・管理</w:t>
            </w:r>
          </w:p>
          <w:p w14:paraId="3DA07576" w14:textId="77777777" w:rsidR="008433EC" w:rsidRPr="00567AAE" w:rsidRDefault="008433EC" w:rsidP="00DF21DF">
            <w:pPr>
              <w:spacing w:line="280" w:lineRule="exact"/>
              <w:rPr>
                <w:rFonts w:ascii="HG丸ｺﾞｼｯｸM-PRO" w:eastAsia="HG丸ｺﾞｼｯｸM-PRO" w:hAnsi="HG丸ｺﾞｼｯｸM-PRO"/>
                <w:sz w:val="20"/>
                <w:szCs w:val="20"/>
              </w:rPr>
            </w:pPr>
          </w:p>
        </w:tc>
      </w:tr>
    </w:tbl>
    <w:p w14:paraId="3DA07578" w14:textId="77777777" w:rsidR="008433EC" w:rsidRPr="00567AAE" w:rsidRDefault="008433EC" w:rsidP="008433EC">
      <w:pPr>
        <w:spacing w:line="280" w:lineRule="exact"/>
        <w:ind w:left="236"/>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※１ メンテナンスマネジメント委員会については次頁参照</w:t>
      </w:r>
    </w:p>
    <w:p w14:paraId="3DA07579" w14:textId="77777777" w:rsidR="008433EC" w:rsidRPr="00567AAE" w:rsidRDefault="008433EC" w:rsidP="008433EC">
      <w:pPr>
        <w:spacing w:line="280" w:lineRule="exact"/>
        <w:ind w:leftChars="100" w:left="660" w:hangingChars="250" w:hanging="450"/>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sz w:val="18"/>
          <w:szCs w:val="18"/>
        </w:rPr>
        <w:t>※２ 地域ニーズとは、苦情・要望の内容、周辺環境、不法行為の状況、施設の状況等、地域特有の課題の総称である。</w:t>
      </w:r>
    </w:p>
    <w:p w14:paraId="3DA0757A" w14:textId="77777777" w:rsidR="008433EC" w:rsidRPr="00567AAE" w:rsidRDefault="008433EC" w:rsidP="008433EC">
      <w:pPr>
        <w:rPr>
          <w:rFonts w:ascii="HG丸ｺﾞｼｯｸM-PRO" w:eastAsia="HG丸ｺﾞｼｯｸM-PRO" w:hAnsi="HG丸ｺﾞｼｯｸM-PRO"/>
        </w:rPr>
      </w:pPr>
    </w:p>
    <w:p w14:paraId="3DA0757B" w14:textId="77777777" w:rsidR="008433EC" w:rsidRPr="00567AAE" w:rsidRDefault="008433EC" w:rsidP="008433EC">
      <w:pPr>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57C" w14:textId="77777777" w:rsidR="008433EC" w:rsidRPr="00567AAE" w:rsidRDefault="008433EC" w:rsidP="008433EC">
      <w:pPr>
        <w:pStyle w:val="4"/>
        <w:ind w:left="885"/>
      </w:pPr>
      <w:bookmarkStart w:id="85" w:name="_Ref392094404"/>
      <w:r w:rsidRPr="00567AAE">
        <w:rPr>
          <w:rFonts w:hint="eastAsia"/>
        </w:rPr>
        <w:t>メンテナンスマネジメント委員会（MM委員会）</w:t>
      </w:r>
      <w:bookmarkEnd w:id="85"/>
    </w:p>
    <w:p w14:paraId="3DA0757D" w14:textId="77777777" w:rsidR="008433EC" w:rsidRPr="00567AAE" w:rsidRDefault="008433EC" w:rsidP="008433EC">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都市整備部MM委員会および事務所MM委員会設立の目的は、以下の3点である。</w:t>
      </w:r>
    </w:p>
    <w:p w14:paraId="3DA0757E" w14:textId="77777777" w:rsidR="008433EC" w:rsidRPr="00567AAE" w:rsidRDefault="008433EC" w:rsidP="008433EC">
      <w:pPr>
        <w:pStyle w:val="40"/>
        <w:numPr>
          <w:ilvl w:val="0"/>
          <w:numId w:val="34"/>
        </w:numPr>
        <w:ind w:leftChars="0" w:firstLineChars="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維持管理方針（目標）の明確化・共有</w:t>
      </w:r>
    </w:p>
    <w:p w14:paraId="3DA0757F" w14:textId="77777777" w:rsidR="008433EC" w:rsidRPr="00567AAE" w:rsidRDefault="008433EC" w:rsidP="008433EC">
      <w:pPr>
        <w:pStyle w:val="40"/>
        <w:numPr>
          <w:ilvl w:val="0"/>
          <w:numId w:val="34"/>
        </w:numPr>
        <w:ind w:leftChars="0" w:firstLineChars="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本計画の検証・評価・改善検討</w:t>
      </w:r>
    </w:p>
    <w:p w14:paraId="3DA07580" w14:textId="77777777" w:rsidR="008433EC" w:rsidRPr="00567AAE" w:rsidRDefault="008433EC" w:rsidP="008433EC">
      <w:pPr>
        <w:pStyle w:val="40"/>
        <w:numPr>
          <w:ilvl w:val="0"/>
          <w:numId w:val="34"/>
        </w:numPr>
        <w:ind w:leftChars="0" w:firstLineChars="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維持管理に関する情報の共有</w:t>
      </w:r>
    </w:p>
    <w:p w14:paraId="3DA07581" w14:textId="77777777" w:rsidR="008433EC" w:rsidRPr="00567AAE" w:rsidRDefault="008433EC" w:rsidP="008433EC">
      <w:pPr>
        <w:pStyle w:val="40"/>
        <w:ind w:left="420" w:firstLine="210"/>
        <w:rPr>
          <w:rFonts w:ascii="HG丸ｺﾞｼｯｸM-PRO" w:eastAsia="HG丸ｺﾞｼｯｸM-PRO" w:hAnsi="HG丸ｺﾞｼｯｸM-PRO"/>
        </w:rPr>
      </w:pPr>
    </w:p>
    <w:p w14:paraId="3DA07582" w14:textId="77777777" w:rsidR="008433EC" w:rsidRPr="00567AAE" w:rsidRDefault="008433EC" w:rsidP="008433EC">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都市整備部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都市基盤施設長寿命化計画（行動計画）」について報告する。</w:t>
      </w:r>
    </w:p>
    <w:p w14:paraId="3DA07583" w14:textId="77777777" w:rsidR="008433EC" w:rsidRPr="00567AAE" w:rsidRDefault="008433EC" w:rsidP="008433EC">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事務所MM委員会（事務局：各事務所維持管理課）は、委員長を各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と長寿命化についての検討や、建設と一体となった維持管理に向けての取り組み等についても検討を行う。</w:t>
      </w:r>
    </w:p>
    <w:p w14:paraId="46D4DDEA" w14:textId="77777777" w:rsidR="006741B1" w:rsidRPr="00F72174" w:rsidRDefault="006741B1" w:rsidP="006741B1">
      <w:pPr>
        <w:pStyle w:val="40"/>
        <w:ind w:left="420" w:firstLine="210"/>
        <w:rPr>
          <w:rFonts w:ascii="HG丸ｺﾞｼｯｸM-PRO" w:eastAsia="HG丸ｺﾞｼｯｸM-PRO" w:hAnsi="HG丸ｺﾞｼｯｸM-PRO"/>
        </w:rPr>
      </w:pPr>
    </w:p>
    <w:p w14:paraId="6F5240BB" w14:textId="77777777" w:rsidR="006741B1" w:rsidRPr="00F72174" w:rsidRDefault="006741B1" w:rsidP="006741B1">
      <w:pPr>
        <w:jc w:val="center"/>
        <w:rPr>
          <w:rFonts w:ascii="HG丸ｺﾞｼｯｸM-PRO" w:eastAsia="HG丸ｺﾞｼｯｸM-PRO" w:hAnsi="HG丸ｺﾞｼｯｸM-PRO"/>
        </w:rPr>
      </w:pPr>
      <w:r w:rsidRPr="00F72174">
        <w:rPr>
          <w:rFonts w:ascii="HG丸ｺﾞｼｯｸM-PRO" w:eastAsia="HG丸ｺﾞｼｯｸM-PRO" w:hAnsi="HG丸ｺﾞｼｯｸM-PRO"/>
          <w:noProof/>
        </w:rPr>
        <w:drawing>
          <wp:inline distT="0" distB="0" distL="0" distR="0" wp14:anchorId="5A6AA9B7" wp14:editId="48FDA553">
            <wp:extent cx="4702320" cy="2077560"/>
            <wp:effectExtent l="0" t="0" r="3175" b="0"/>
            <wp:docPr id="3447" name="図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02320" cy="2077560"/>
                    </a:xfrm>
                    <a:prstGeom prst="rect">
                      <a:avLst/>
                    </a:prstGeom>
                    <a:noFill/>
                    <a:ln>
                      <a:noFill/>
                    </a:ln>
                  </pic:spPr>
                </pic:pic>
              </a:graphicData>
            </a:graphic>
          </wp:inline>
        </w:drawing>
      </w:r>
    </w:p>
    <w:p w14:paraId="418A4743" w14:textId="77777777" w:rsidR="006741B1" w:rsidRPr="00F72174" w:rsidRDefault="006741B1" w:rsidP="006741B1">
      <w:pPr>
        <w:pStyle w:val="a9"/>
        <w:spacing w:beforeLines="0" w:before="0"/>
      </w:pPr>
      <w:r w:rsidRPr="00F72174">
        <w:rPr>
          <w:rFonts w:hint="eastAsia"/>
        </w:rPr>
        <w:t>図 6.3メンテナンスマネジメント委員会</w:t>
      </w:r>
    </w:p>
    <w:p w14:paraId="70DC9C72" w14:textId="77777777" w:rsidR="006741B1" w:rsidRPr="00F72174" w:rsidRDefault="006741B1" w:rsidP="006741B1">
      <w:pPr>
        <w:rPr>
          <w:rFonts w:ascii="HG丸ｺﾞｼｯｸM-PRO" w:eastAsia="HG丸ｺﾞｼｯｸM-PRO" w:hAnsi="HG丸ｺﾞｼｯｸM-PRO"/>
        </w:rPr>
      </w:pPr>
    </w:p>
    <w:p w14:paraId="3DA07588" w14:textId="77777777" w:rsidR="008433EC" w:rsidRPr="00567AAE" w:rsidRDefault="008433EC" w:rsidP="008433EC">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589" w14:textId="77777777" w:rsidR="008433EC" w:rsidRPr="00567AAE" w:rsidRDefault="008433EC" w:rsidP="008433EC">
      <w:pPr>
        <w:pStyle w:val="4"/>
        <w:ind w:left="885"/>
      </w:pPr>
      <w:r w:rsidRPr="00567AAE">
        <w:rPr>
          <w:rFonts w:hint="eastAsia"/>
        </w:rPr>
        <w:t>マネジメント実施の流れ</w:t>
      </w:r>
    </w:p>
    <w:p w14:paraId="3DA0758A" w14:textId="77777777" w:rsidR="008433EC" w:rsidRPr="00567AAE" w:rsidRDefault="008433EC" w:rsidP="008433EC">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維持管理のマネジメントを実施するにあたり、基本的な年度毎の流れを、</w:t>
      </w:r>
      <w:r w:rsidRPr="00567AAE">
        <w:rPr>
          <w:rFonts w:ascii="HG丸ｺﾞｼｯｸM-PRO" w:eastAsia="HG丸ｺﾞｼｯｸM-PRO" w:hAnsi="HG丸ｺﾞｼｯｸM-PRO" w:hint="eastAsia"/>
          <w:b/>
          <w:color w:val="00B050"/>
        </w:rPr>
        <w:t>「日常的維持管理」</w:t>
      </w:r>
      <w:r w:rsidRPr="00567AAE">
        <w:rPr>
          <w:rFonts w:ascii="HG丸ｺﾞｼｯｸM-PRO" w:eastAsia="HG丸ｺﾞｼｯｸM-PRO" w:hAnsi="HG丸ｺﾞｼｯｸM-PRO" w:hint="eastAsia"/>
        </w:rPr>
        <w:t>と</w:t>
      </w:r>
      <w:r w:rsidRPr="00567AAE">
        <w:rPr>
          <w:rFonts w:ascii="HG丸ｺﾞｼｯｸM-PRO" w:eastAsia="HG丸ｺﾞｼｯｸM-PRO" w:hAnsi="HG丸ｺﾞｼｯｸM-PRO" w:hint="eastAsia"/>
          <w:b/>
          <w:color w:val="FF9933"/>
        </w:rPr>
        <w:t>「計画的維持管理」</w:t>
      </w:r>
      <w:r w:rsidRPr="00567AAE">
        <w:rPr>
          <w:rFonts w:ascii="HG丸ｺﾞｼｯｸM-PRO" w:eastAsia="HG丸ｺﾞｼｯｸM-PRO" w:hAnsi="HG丸ｺﾞｼｯｸM-PRO" w:hint="eastAsia"/>
        </w:rPr>
        <w:t>とに分けて示す。</w:t>
      </w:r>
    </w:p>
    <w:p w14:paraId="3DA0758B" w14:textId="77777777" w:rsidR="008433EC" w:rsidRPr="00567AAE" w:rsidRDefault="008433EC" w:rsidP="008433EC">
      <w:pPr>
        <w:pStyle w:val="40"/>
        <w:ind w:left="420" w:firstLine="210"/>
        <w:rPr>
          <w:rFonts w:ascii="HG丸ｺﾞｼｯｸM-PRO" w:eastAsia="HG丸ｺﾞｼｯｸM-PRO" w:hAnsi="HG丸ｺﾞｼｯｸM-PRO"/>
        </w:rPr>
      </w:pPr>
    </w:p>
    <w:p w14:paraId="3DA0758C" w14:textId="77777777" w:rsidR="008433EC" w:rsidRPr="00567AAE" w:rsidRDefault="008433EC" w:rsidP="008433EC">
      <w:pPr>
        <w:pStyle w:val="5"/>
        <w:ind w:left="1134"/>
      </w:pPr>
      <w:r w:rsidRPr="00567AAE">
        <w:rPr>
          <w:rFonts w:hint="eastAsia"/>
        </w:rPr>
        <w:t>日常的維持管理のサイクル</w:t>
      </w:r>
    </w:p>
    <w:p w14:paraId="3DA0758D" w14:textId="77777777" w:rsidR="008433EC" w:rsidRPr="00567AAE" w:rsidRDefault="008433EC" w:rsidP="008433EC">
      <w:pPr>
        <w:pStyle w:val="50"/>
        <w:ind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は、緊急的・突発的な事案や、苦情・要望事項等への迅速な対応を図るなど日常的に行う行為であり、パトロールや点検（直営）作業、維持管理、修繕作業、不法行為の排除などについて行動計画を作成し、実施する。</w:t>
      </w:r>
    </w:p>
    <w:p w14:paraId="3DA0758E" w14:textId="77777777" w:rsidR="008433EC" w:rsidRPr="00567AAE" w:rsidRDefault="008433EC" w:rsidP="008433EC">
      <w:pPr>
        <w:pStyle w:val="50"/>
        <w:ind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p>
    <w:p w14:paraId="3DA0758F" w14:textId="77777777" w:rsidR="008433EC" w:rsidRPr="00567AAE" w:rsidRDefault="008433EC" w:rsidP="008433EC">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8433EC" w:rsidRPr="00567AAE" w14:paraId="3DA07593" w14:textId="77777777" w:rsidTr="00DF21DF">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3DA07590" w14:textId="77777777" w:rsidR="008433EC" w:rsidRPr="00567AAE" w:rsidRDefault="008433EC" w:rsidP="00DF21DF">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3DA07591"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3DA07592"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当年度</w:t>
            </w:r>
          </w:p>
        </w:tc>
      </w:tr>
      <w:tr w:rsidR="008433EC" w:rsidRPr="00567AAE" w14:paraId="3DA07599" w14:textId="77777777" w:rsidTr="00DF21DF">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3DA07594" w14:textId="77777777" w:rsidR="008433EC" w:rsidRPr="00567AAE" w:rsidRDefault="008433EC" w:rsidP="00DF21DF">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3DA07595"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3月</w:t>
            </w:r>
          </w:p>
        </w:tc>
        <w:tc>
          <w:tcPr>
            <w:tcW w:w="1559" w:type="dxa"/>
            <w:tcBorders>
              <w:bottom w:val="double" w:sz="4" w:space="0" w:color="auto"/>
            </w:tcBorders>
            <w:shd w:val="clear" w:color="auto" w:fill="D9D9D9" w:themeFill="background1" w:themeFillShade="D9"/>
            <w:vAlign w:val="center"/>
          </w:tcPr>
          <w:p w14:paraId="3DA07596"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4月</w:t>
            </w:r>
          </w:p>
        </w:tc>
        <w:tc>
          <w:tcPr>
            <w:tcW w:w="1670" w:type="dxa"/>
            <w:tcBorders>
              <w:bottom w:val="double" w:sz="4" w:space="0" w:color="auto"/>
            </w:tcBorders>
            <w:shd w:val="clear" w:color="auto" w:fill="D9D9D9" w:themeFill="background1" w:themeFillShade="D9"/>
            <w:vAlign w:val="center"/>
          </w:tcPr>
          <w:p w14:paraId="3DA07597"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3DA07598"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６月以降</w:t>
            </w:r>
          </w:p>
        </w:tc>
      </w:tr>
      <w:tr w:rsidR="008433EC" w:rsidRPr="00567AAE" w14:paraId="3DA075A3" w14:textId="77777777" w:rsidTr="00DF21DF">
        <w:trPr>
          <w:cantSplit/>
          <w:trHeight w:val="323"/>
          <w:jc w:val="center"/>
        </w:trPr>
        <w:tc>
          <w:tcPr>
            <w:tcW w:w="737" w:type="dxa"/>
            <w:vMerge w:val="restart"/>
            <w:tcBorders>
              <w:right w:val="single" w:sz="4" w:space="0" w:color="auto"/>
            </w:tcBorders>
            <w:vAlign w:val="center"/>
          </w:tcPr>
          <w:p w14:paraId="3DA0759A"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事</w:t>
            </w:r>
          </w:p>
          <w:p w14:paraId="3DA0759B"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務</w:t>
            </w:r>
          </w:p>
          <w:p w14:paraId="3DA0759C"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3DA0759D"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担当G</w:t>
            </w:r>
          </w:p>
        </w:tc>
        <w:tc>
          <w:tcPr>
            <w:tcW w:w="1701" w:type="dxa"/>
            <w:tcBorders>
              <w:top w:val="double" w:sz="4" w:space="0" w:color="auto"/>
              <w:left w:val="single" w:sz="4" w:space="0" w:color="auto"/>
            </w:tcBorders>
            <w:vAlign w:val="center"/>
          </w:tcPr>
          <w:p w14:paraId="3DA0759E"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年度の検証</w:t>
            </w:r>
          </w:p>
          <w:p w14:paraId="3DA0759F"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3DA075A0"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3DA075A1"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1615" w:type="dxa"/>
            <w:gridSpan w:val="2"/>
            <w:vAlign w:val="center"/>
          </w:tcPr>
          <w:p w14:paraId="3DA075A2"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r>
      <w:tr w:rsidR="008433EC" w:rsidRPr="00567AAE" w14:paraId="3DA075A8" w14:textId="77777777" w:rsidTr="00DF21DF">
        <w:trPr>
          <w:gridAfter w:val="1"/>
          <w:wAfter w:w="7" w:type="dxa"/>
          <w:cantSplit/>
          <w:trHeight w:val="323"/>
          <w:jc w:val="center"/>
        </w:trPr>
        <w:tc>
          <w:tcPr>
            <w:tcW w:w="737" w:type="dxa"/>
            <w:vMerge/>
            <w:tcBorders>
              <w:right w:val="single" w:sz="4" w:space="0" w:color="auto"/>
            </w:tcBorders>
            <w:vAlign w:val="center"/>
          </w:tcPr>
          <w:p w14:paraId="3DA075A4" w14:textId="77777777" w:rsidR="008433EC" w:rsidRPr="00567AAE" w:rsidRDefault="008433EC" w:rsidP="00DF21DF">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3DA075A5" w14:textId="77777777" w:rsidR="008433EC" w:rsidRPr="00567AAE" w:rsidRDefault="008433EC" w:rsidP="00DF21DF">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3DA075A6"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3DA075A7"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r>
      <w:tr w:rsidR="008433EC" w:rsidRPr="00567AAE" w14:paraId="3DA075AE" w14:textId="77777777" w:rsidTr="00DF21DF">
        <w:trPr>
          <w:gridAfter w:val="1"/>
          <w:wAfter w:w="7" w:type="dxa"/>
          <w:cantSplit/>
          <w:trHeight w:val="322"/>
          <w:jc w:val="center"/>
        </w:trPr>
        <w:tc>
          <w:tcPr>
            <w:tcW w:w="737" w:type="dxa"/>
            <w:vMerge/>
            <w:tcBorders>
              <w:right w:val="single" w:sz="4" w:space="0" w:color="auto"/>
            </w:tcBorders>
            <w:vAlign w:val="center"/>
          </w:tcPr>
          <w:p w14:paraId="3DA075A9" w14:textId="77777777" w:rsidR="008433EC" w:rsidRPr="00567AAE" w:rsidRDefault="008433EC" w:rsidP="00DF21DF">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3DA075AA" w14:textId="77777777" w:rsidR="008433EC" w:rsidRPr="00567AAE" w:rsidRDefault="008433EC" w:rsidP="00DF21DF">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3DA075AB"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行動計画に</w:t>
            </w:r>
          </w:p>
          <w:p w14:paraId="3DA075AC"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3DA075AD"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行動計画に基づき、パトロール、維持管理・修繕作業など日常的な維持管理を実施</w:t>
            </w:r>
          </w:p>
        </w:tc>
      </w:tr>
      <w:tr w:rsidR="008433EC" w:rsidRPr="00567AAE" w14:paraId="3DA075B7" w14:textId="77777777" w:rsidTr="00DF21DF">
        <w:trPr>
          <w:cantSplit/>
          <w:trHeight w:val="640"/>
          <w:jc w:val="center"/>
        </w:trPr>
        <w:tc>
          <w:tcPr>
            <w:tcW w:w="737" w:type="dxa"/>
            <w:vMerge/>
            <w:tcBorders>
              <w:right w:val="single" w:sz="4" w:space="0" w:color="auto"/>
            </w:tcBorders>
            <w:vAlign w:val="center"/>
          </w:tcPr>
          <w:p w14:paraId="3DA075AF" w14:textId="77777777" w:rsidR="008433EC" w:rsidRPr="00567AAE" w:rsidRDefault="008433EC" w:rsidP="00DF21DF">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3DA075B0"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MM</w:t>
            </w:r>
          </w:p>
          <w:p w14:paraId="3DA075B1"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3DA075B2"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3DA075B3"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1670" w:type="dxa"/>
            <w:shd w:val="clear" w:color="auto" w:fill="auto"/>
            <w:vAlign w:val="center"/>
          </w:tcPr>
          <w:p w14:paraId="3DA075B4"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行動計画報告</w:t>
            </w:r>
          </w:p>
          <w:p w14:paraId="3DA075B5" w14:textId="77777777" w:rsidR="008433EC" w:rsidRPr="00567AAE" w:rsidRDefault="008433EC" w:rsidP="00DF21DF">
            <w:pPr>
              <w:spacing w:line="28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3DA075B6" w14:textId="77777777" w:rsidR="008433EC" w:rsidRPr="00567AAE" w:rsidRDefault="008433EC" w:rsidP="00DF21DF">
            <w:pPr>
              <w:spacing w:line="28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r>
    </w:tbl>
    <w:p w14:paraId="3DA075B8" w14:textId="77777777" w:rsidR="008433EC" w:rsidRPr="00567AAE" w:rsidRDefault="008433EC" w:rsidP="008433EC">
      <w:pPr>
        <w:rPr>
          <w:rFonts w:ascii="HG丸ｺﾞｼｯｸM-PRO" w:eastAsia="HG丸ｺﾞｼｯｸM-PRO" w:hAnsi="HG丸ｺﾞｼｯｸM-PRO"/>
        </w:rPr>
      </w:pPr>
    </w:p>
    <w:p w14:paraId="3DA075B9" w14:textId="188FD2C4" w:rsidR="008433EC" w:rsidRPr="00567AAE" w:rsidRDefault="008433EC" w:rsidP="008433EC">
      <w:pPr>
        <w:rPr>
          <w:rFonts w:ascii="HG丸ｺﾞｼｯｸM-PRO" w:eastAsia="HG丸ｺﾞｼｯｸM-PRO" w:hAnsi="HG丸ｺﾞｼｯｸM-PRO"/>
        </w:rPr>
      </w:pPr>
    </w:p>
    <w:p w14:paraId="3DA075BA" w14:textId="77777777" w:rsidR="008433EC" w:rsidRPr="00567AAE" w:rsidRDefault="008433EC" w:rsidP="008433EC">
      <w:pPr>
        <w:pStyle w:val="a9"/>
        <w:spacing w:beforeLines="0" w:before="0"/>
      </w:pPr>
      <w:r w:rsidRPr="00567AAE">
        <w:rPr>
          <w:rFonts w:hint="eastAsia"/>
        </w:rPr>
        <w:t xml:space="preserve">図 </w:t>
      </w:r>
      <w:r w:rsidR="007235A1" w:rsidRPr="00567AAE">
        <w:rPr>
          <w:rFonts w:hint="eastAsia"/>
        </w:rPr>
        <w:t xml:space="preserve">6.4 </w:t>
      </w:r>
      <w:r w:rsidRPr="00567AAE">
        <w:rPr>
          <w:rFonts w:hint="eastAsia"/>
        </w:rPr>
        <w:t>日常的維持管理の年間タイムチャート</w:t>
      </w:r>
    </w:p>
    <w:p w14:paraId="3DA075BB" w14:textId="77777777" w:rsidR="008433EC" w:rsidRPr="00567AAE" w:rsidRDefault="008433EC" w:rsidP="008433EC">
      <w:pPr>
        <w:rPr>
          <w:rFonts w:ascii="HG丸ｺﾞｼｯｸM-PRO" w:eastAsia="HG丸ｺﾞｼｯｸM-PRO" w:hAnsi="HG丸ｺﾞｼｯｸM-PRO"/>
        </w:rPr>
      </w:pPr>
    </w:p>
    <w:p w14:paraId="3DA075BC" w14:textId="77777777" w:rsidR="008433EC" w:rsidRPr="00567AAE" w:rsidRDefault="008433EC" w:rsidP="008433EC">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5BD" w14:textId="77777777" w:rsidR="008433EC" w:rsidRPr="00567AAE" w:rsidRDefault="008433EC" w:rsidP="008433EC">
      <w:pPr>
        <w:pStyle w:val="5"/>
        <w:ind w:left="1134"/>
      </w:pPr>
      <w:r w:rsidRPr="00567AAE">
        <w:rPr>
          <w:rFonts w:hint="eastAsia"/>
        </w:rPr>
        <w:t>計画的維持管理のサイクル</w:t>
      </w:r>
    </w:p>
    <w:p w14:paraId="3DA075BE" w14:textId="77777777" w:rsidR="008433EC" w:rsidRPr="00567AAE" w:rsidRDefault="008433EC" w:rsidP="008433EC">
      <w:pPr>
        <w:pStyle w:val="50"/>
        <w:ind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計画的維持管理は、維持管理・更新など計画的に行う行為であり、各事業室（局）課が中心となり計画を策定する。計画的維持管理では、３年を目途に目標の達成状況を確認し、目標設定の見直しを行う。</w:t>
      </w:r>
    </w:p>
    <w:p w14:paraId="3DA075BF" w14:textId="77777777" w:rsidR="008433EC" w:rsidRPr="00567AAE" w:rsidRDefault="008433EC" w:rsidP="008433EC">
      <w:pPr>
        <w:pStyle w:val="50"/>
        <w:ind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各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p>
    <w:p w14:paraId="3DA075C0" w14:textId="77777777" w:rsidR="008433EC" w:rsidRPr="00567AAE" w:rsidRDefault="008433EC" w:rsidP="008433EC">
      <w:pPr>
        <w:pStyle w:val="50"/>
        <w:ind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次年度の予算要求に関しては、8月から9月にかけて各事業室（局）課が予算要求方針を作成する。その方針や各事務所の課題・目標を解決・達成するための方策の検討結果等を考慮し、９月から10月に各事務所の次年度の目標を設定し、予算要求書を作成する。</w:t>
      </w:r>
    </w:p>
    <w:p w14:paraId="3DA075C1" w14:textId="77777777" w:rsidR="008433EC" w:rsidRPr="00567AAE" w:rsidRDefault="008433EC" w:rsidP="008433EC">
      <w:pPr>
        <w:pStyle w:val="50"/>
        <w:ind w:leftChars="366" w:left="769" w:firstLineChars="47" w:firstLine="99"/>
        <w:rPr>
          <w:rFonts w:ascii="HG丸ｺﾞｼｯｸM-PRO" w:eastAsia="HG丸ｺﾞｼｯｸM-PRO" w:hAnsi="HG丸ｺﾞｼｯｸM-PRO"/>
        </w:rPr>
      </w:pPr>
      <w:r w:rsidRPr="00567AAE">
        <w:rPr>
          <w:rFonts w:ascii="HG丸ｺﾞｼｯｸM-PRO" w:eastAsia="HG丸ｺﾞｼｯｸM-PRO" w:hAnsi="HG丸ｺﾞｼｯｸM-PRO" w:hint="eastAsia"/>
        </w:rPr>
        <w:t>その予算要求書をもとに、各事業室（局）課は事務所間の調整を行ったうえで次年度予算計画を作成し、財政当局へ予算要求を行う。</w:t>
      </w:r>
    </w:p>
    <w:p w14:paraId="3DA075C2" w14:textId="77777777" w:rsidR="008433EC" w:rsidRPr="00567AAE" w:rsidRDefault="008433EC" w:rsidP="008433EC">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8433EC" w:rsidRPr="00567AAE" w14:paraId="3DA075C6" w14:textId="77777777" w:rsidTr="00DF21DF">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3DA075C3" w14:textId="77777777" w:rsidR="008433EC" w:rsidRPr="00567AAE" w:rsidRDefault="008433EC" w:rsidP="00DF21DF">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3DA075C4"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3DA075C5"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当年度</w:t>
            </w:r>
          </w:p>
        </w:tc>
      </w:tr>
      <w:tr w:rsidR="008433EC" w:rsidRPr="00567AAE" w14:paraId="3DA075D2" w14:textId="77777777" w:rsidTr="00DF21DF">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3DA075C7" w14:textId="77777777" w:rsidR="008433EC" w:rsidRPr="00567AAE" w:rsidRDefault="008433EC" w:rsidP="00DF21DF">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3DA075C8"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3DA075C9"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4～</w:t>
            </w:r>
          </w:p>
          <w:p w14:paraId="3DA075CA"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5月</w:t>
            </w:r>
          </w:p>
        </w:tc>
        <w:tc>
          <w:tcPr>
            <w:tcW w:w="1134" w:type="dxa"/>
            <w:tcBorders>
              <w:bottom w:val="double" w:sz="4" w:space="0" w:color="auto"/>
            </w:tcBorders>
            <w:shd w:val="clear" w:color="auto" w:fill="D9D9D9" w:themeFill="background1" w:themeFillShade="D9"/>
            <w:vAlign w:val="center"/>
          </w:tcPr>
          <w:p w14:paraId="3DA075CB"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3DA075CC"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8月</w:t>
            </w:r>
          </w:p>
        </w:tc>
        <w:tc>
          <w:tcPr>
            <w:tcW w:w="1134" w:type="dxa"/>
            <w:tcBorders>
              <w:bottom w:val="double" w:sz="4" w:space="0" w:color="auto"/>
            </w:tcBorders>
            <w:shd w:val="clear" w:color="auto" w:fill="D9D9D9" w:themeFill="background1" w:themeFillShade="D9"/>
            <w:vAlign w:val="center"/>
          </w:tcPr>
          <w:p w14:paraId="3DA075CD"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9月</w:t>
            </w:r>
          </w:p>
        </w:tc>
        <w:tc>
          <w:tcPr>
            <w:tcW w:w="1134" w:type="dxa"/>
            <w:tcBorders>
              <w:bottom w:val="double" w:sz="4" w:space="0" w:color="auto"/>
            </w:tcBorders>
            <w:shd w:val="clear" w:color="auto" w:fill="D9D9D9" w:themeFill="background1" w:themeFillShade="D9"/>
            <w:vAlign w:val="center"/>
          </w:tcPr>
          <w:p w14:paraId="3DA075CE"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10月</w:t>
            </w:r>
          </w:p>
        </w:tc>
        <w:tc>
          <w:tcPr>
            <w:tcW w:w="993" w:type="dxa"/>
            <w:tcBorders>
              <w:bottom w:val="double" w:sz="4" w:space="0" w:color="auto"/>
            </w:tcBorders>
            <w:shd w:val="clear" w:color="auto" w:fill="D9D9D9" w:themeFill="background1" w:themeFillShade="D9"/>
            <w:vAlign w:val="center"/>
          </w:tcPr>
          <w:p w14:paraId="3DA075CF"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11～</w:t>
            </w:r>
          </w:p>
          <w:p w14:paraId="3DA075D0"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12月</w:t>
            </w:r>
          </w:p>
        </w:tc>
        <w:tc>
          <w:tcPr>
            <w:tcW w:w="992" w:type="dxa"/>
            <w:tcBorders>
              <w:bottom w:val="double" w:sz="4" w:space="0" w:color="auto"/>
            </w:tcBorders>
            <w:shd w:val="clear" w:color="auto" w:fill="D9D9D9" w:themeFill="background1" w:themeFillShade="D9"/>
            <w:vAlign w:val="center"/>
          </w:tcPr>
          <w:p w14:paraId="3DA075D1"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1月</w:t>
            </w:r>
          </w:p>
        </w:tc>
      </w:tr>
      <w:tr w:rsidR="008433EC" w:rsidRPr="00567AAE" w14:paraId="3DA075D6" w14:textId="77777777" w:rsidTr="00DF21DF">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3DA075D3"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3DA075D4"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3DA075D5"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事業実施</w:t>
            </w:r>
          </w:p>
        </w:tc>
      </w:tr>
      <w:tr w:rsidR="008433EC" w:rsidRPr="00567AAE" w14:paraId="3DA075E2" w14:textId="77777777" w:rsidTr="00DF21DF">
        <w:trPr>
          <w:cantSplit/>
          <w:trHeight w:val="388"/>
        </w:trPr>
        <w:tc>
          <w:tcPr>
            <w:tcW w:w="998" w:type="dxa"/>
            <w:gridSpan w:val="2"/>
            <w:vMerge/>
            <w:tcBorders>
              <w:right w:val="double" w:sz="4" w:space="0" w:color="auto"/>
            </w:tcBorders>
            <w:shd w:val="clear" w:color="auto" w:fill="auto"/>
            <w:vAlign w:val="center"/>
          </w:tcPr>
          <w:p w14:paraId="3DA075D7"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3DA075D8"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当年度行動計画</w:t>
            </w:r>
          </w:p>
          <w:p w14:paraId="3DA075D9"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調整</w:t>
            </w:r>
          </w:p>
        </w:tc>
        <w:tc>
          <w:tcPr>
            <w:tcW w:w="1134" w:type="dxa"/>
            <w:shd w:val="clear" w:color="auto" w:fill="auto"/>
            <w:vAlign w:val="center"/>
          </w:tcPr>
          <w:p w14:paraId="3DA075DA"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850" w:type="dxa"/>
            <w:shd w:val="clear" w:color="auto" w:fill="auto"/>
            <w:vAlign w:val="center"/>
          </w:tcPr>
          <w:p w14:paraId="3DA075DB"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3DA075DC"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次年度目標設定</w:t>
            </w:r>
          </w:p>
          <w:p w14:paraId="3DA075DD"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3DA075DE"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3DA075DF"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次年度</w:t>
            </w:r>
          </w:p>
          <w:p w14:paraId="3DA075E0"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予算(案)</w:t>
            </w:r>
          </w:p>
          <w:p w14:paraId="3DA075E1"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の確定</w:t>
            </w:r>
          </w:p>
        </w:tc>
      </w:tr>
      <w:tr w:rsidR="008433EC" w:rsidRPr="00567AAE" w14:paraId="3DA075EE" w14:textId="77777777" w:rsidTr="00DF21DF">
        <w:trPr>
          <w:cantSplit/>
          <w:trHeight w:val="640"/>
        </w:trPr>
        <w:tc>
          <w:tcPr>
            <w:tcW w:w="998" w:type="dxa"/>
            <w:gridSpan w:val="2"/>
            <w:tcBorders>
              <w:bottom w:val="double" w:sz="4" w:space="0" w:color="auto"/>
              <w:right w:val="double" w:sz="4" w:space="0" w:color="auto"/>
            </w:tcBorders>
            <w:shd w:val="clear" w:color="auto" w:fill="auto"/>
            <w:vAlign w:val="center"/>
          </w:tcPr>
          <w:p w14:paraId="3DA075E3" w14:textId="77777777" w:rsidR="008433EC" w:rsidRPr="00567AAE" w:rsidRDefault="008433EC" w:rsidP="00DF21DF">
            <w:pPr>
              <w:spacing w:line="240" w:lineRule="exact"/>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事業室</w:t>
            </w:r>
          </w:p>
          <w:p w14:paraId="3DA075E4" w14:textId="77777777" w:rsidR="008433EC" w:rsidRPr="00567AAE" w:rsidRDefault="008433EC" w:rsidP="00DF21DF">
            <w:pPr>
              <w:spacing w:line="240" w:lineRule="exact"/>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（局）</w:t>
            </w:r>
          </w:p>
          <w:p w14:paraId="3DA075E5"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課</w:t>
            </w:r>
          </w:p>
        </w:tc>
        <w:tc>
          <w:tcPr>
            <w:tcW w:w="1086" w:type="dxa"/>
            <w:tcBorders>
              <w:left w:val="single" w:sz="4" w:space="0" w:color="auto"/>
              <w:bottom w:val="double" w:sz="4" w:space="0" w:color="auto"/>
            </w:tcBorders>
            <w:vAlign w:val="center"/>
          </w:tcPr>
          <w:p w14:paraId="3DA075E6"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3DA075E7"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3DA075E8"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3DA075E9"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次年度予算</w:t>
            </w:r>
          </w:p>
          <w:p w14:paraId="3DA075EA"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3DA075EB"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予算計画</w:t>
            </w:r>
          </w:p>
          <w:p w14:paraId="3DA075EC" w14:textId="77777777" w:rsidR="008433EC" w:rsidRPr="00567AAE" w:rsidRDefault="008433EC" w:rsidP="00DF21DF">
            <w:pPr>
              <w:spacing w:line="24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3DA075ED" w14:textId="77777777" w:rsidR="008433EC" w:rsidRPr="00567AAE" w:rsidRDefault="008433EC" w:rsidP="00DF21DF">
            <w:pPr>
              <w:spacing w:line="240" w:lineRule="exact"/>
              <w:rPr>
                <w:rFonts w:ascii="HG丸ｺﾞｼｯｸM-PRO" w:eastAsia="HG丸ｺﾞｼｯｸM-PRO" w:hAnsi="HG丸ｺﾞｼｯｸM-PRO"/>
                <w:sz w:val="20"/>
                <w:szCs w:val="20"/>
              </w:rPr>
            </w:pPr>
          </w:p>
        </w:tc>
      </w:tr>
      <w:tr w:rsidR="008433EC" w:rsidRPr="00567AAE" w14:paraId="3DA07600" w14:textId="77777777" w:rsidTr="00DF21DF">
        <w:trPr>
          <w:cantSplit/>
          <w:trHeight w:val="640"/>
        </w:trPr>
        <w:tc>
          <w:tcPr>
            <w:tcW w:w="498" w:type="dxa"/>
            <w:tcBorders>
              <w:top w:val="double" w:sz="4" w:space="0" w:color="auto"/>
              <w:right w:val="single" w:sz="4" w:space="0" w:color="auto"/>
            </w:tcBorders>
            <w:vAlign w:val="center"/>
          </w:tcPr>
          <w:p w14:paraId="3DA075EF"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Ｍ</w:t>
            </w:r>
          </w:p>
          <w:p w14:paraId="3DA075F0"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Ｍ</w:t>
            </w:r>
          </w:p>
          <w:p w14:paraId="3DA075F1"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委</w:t>
            </w:r>
          </w:p>
          <w:p w14:paraId="3DA075F2"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員</w:t>
            </w:r>
          </w:p>
          <w:p w14:paraId="3DA075F3"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3DA075F4"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事</w:t>
            </w:r>
          </w:p>
          <w:p w14:paraId="3DA075F5"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務</w:t>
            </w:r>
          </w:p>
          <w:p w14:paraId="3DA075F6"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3DA075F7"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3DA075F8"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3DA075F9"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事務所</w:t>
            </w:r>
          </w:p>
          <w:p w14:paraId="3DA075FA"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3DA075FB"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3DA075FC"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次年度予算要求書</w:t>
            </w:r>
          </w:p>
          <w:p w14:paraId="3DA075FD"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3DA075FE"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DA075FF" w14:textId="77777777" w:rsidR="008433EC" w:rsidRPr="00567AAE" w:rsidRDefault="008433EC" w:rsidP="00DF21DF">
            <w:pPr>
              <w:spacing w:line="24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w:t>
            </w:r>
          </w:p>
        </w:tc>
      </w:tr>
    </w:tbl>
    <w:p w14:paraId="3DA07601" w14:textId="77777777" w:rsidR="008433EC" w:rsidRPr="00567AAE" w:rsidRDefault="008433EC" w:rsidP="008433EC">
      <w:pPr>
        <w:rPr>
          <w:rFonts w:ascii="HG丸ｺﾞｼｯｸM-PRO" w:eastAsia="HG丸ｺﾞｼｯｸM-PRO" w:hAnsi="HG丸ｺﾞｼｯｸM-PRO"/>
        </w:rPr>
      </w:pPr>
    </w:p>
    <w:p w14:paraId="3DA07602" w14:textId="3A452595" w:rsidR="008433EC" w:rsidRPr="00567AAE" w:rsidRDefault="008433EC" w:rsidP="008433EC">
      <w:pPr>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634112" behindDoc="0" locked="0" layoutInCell="1" allowOverlap="1" wp14:anchorId="3DA0784E" wp14:editId="283FB65B">
                <wp:simplePos x="0" y="0"/>
                <wp:positionH relativeFrom="column">
                  <wp:posOffset>2471420</wp:posOffset>
                </wp:positionH>
                <wp:positionV relativeFrom="paragraph">
                  <wp:posOffset>640715</wp:posOffset>
                </wp:positionV>
                <wp:extent cx="114300" cy="762000"/>
                <wp:effectExtent l="0" t="0" r="0" b="0"/>
                <wp:wrapNone/>
                <wp:docPr id="3441" name="正方形/長方形 3441"/>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41" o:spid="_x0000_s1026" style="position:absolute;left:0;text-align:left;margin-left:194.6pt;margin-top:50.45pt;width:9pt;height:60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XR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" fillcolor="white [3212]" stroked="f" strokeweight="2pt"/>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633088" behindDoc="0" locked="0" layoutInCell="1" allowOverlap="1" wp14:anchorId="3DA07850" wp14:editId="2F43822C">
                <wp:simplePos x="0" y="0"/>
                <wp:positionH relativeFrom="column">
                  <wp:posOffset>1499235</wp:posOffset>
                </wp:positionH>
                <wp:positionV relativeFrom="paragraph">
                  <wp:posOffset>621665</wp:posOffset>
                </wp:positionV>
                <wp:extent cx="790575" cy="190500"/>
                <wp:effectExtent l="0" t="0" r="9525" b="0"/>
                <wp:wrapNone/>
                <wp:docPr id="3442" name="正方形/長方形 3442"/>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42" o:spid="_x0000_s1026" style="position:absolute;left:0;text-align:left;margin-left:118.05pt;margin-top:48.95pt;width:62.25pt;height:15pt;flip:x;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" fillcolor="white [3212]" stroked="f" strokeweight="2pt"/>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632064" behindDoc="0" locked="0" layoutInCell="1" allowOverlap="1" wp14:anchorId="3DA07852" wp14:editId="4BE5A5E7">
                <wp:simplePos x="0" y="0"/>
                <wp:positionH relativeFrom="column">
                  <wp:posOffset>671195</wp:posOffset>
                </wp:positionH>
                <wp:positionV relativeFrom="paragraph">
                  <wp:posOffset>640715</wp:posOffset>
                </wp:positionV>
                <wp:extent cx="114300" cy="762000"/>
                <wp:effectExtent l="0" t="0" r="0" b="0"/>
                <wp:wrapNone/>
                <wp:docPr id="3443" name="正方形/長方形 3443"/>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43" o:spid="_x0000_s1026" style="position:absolute;left:0;text-align:left;margin-left:52.85pt;margin-top:50.45pt;width:9pt;height:60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RW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" fillcolor="white [3212]" stroked="f" strokeweight="2pt"/>
            </w:pict>
          </mc:Fallback>
        </mc:AlternateContent>
      </w:r>
      <w:r w:rsidRPr="00567AAE">
        <w:rPr>
          <w:rFonts w:ascii="HG丸ｺﾞｼｯｸM-PRO" w:eastAsia="HG丸ｺﾞｼｯｸM-PRO" w:hAnsi="HG丸ｺﾞｼｯｸM-PRO"/>
          <w:noProof/>
        </w:rPr>
        <w:drawing>
          <wp:inline distT="0" distB="0" distL="0" distR="0" wp14:anchorId="3DA07854" wp14:editId="441A798A">
            <wp:extent cx="6117658" cy="2476500"/>
            <wp:effectExtent l="0" t="0" r="0" b="0"/>
            <wp:docPr id="3450" name="図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3DA07603" w14:textId="77777777" w:rsidR="008433EC" w:rsidRPr="00567AAE" w:rsidRDefault="008433EC" w:rsidP="008433EC">
      <w:pPr>
        <w:pStyle w:val="a9"/>
        <w:spacing w:beforeLines="0" w:before="0"/>
      </w:pPr>
      <w:r w:rsidRPr="00567AAE">
        <w:rPr>
          <w:rFonts w:hint="eastAsia"/>
        </w:rPr>
        <w:t>図</w:t>
      </w:r>
      <w:r w:rsidR="007235A1" w:rsidRPr="00567AAE">
        <w:rPr>
          <w:rFonts w:hint="eastAsia"/>
        </w:rPr>
        <w:t xml:space="preserve">6.5 </w:t>
      </w:r>
      <w:r w:rsidRPr="00567AAE">
        <w:rPr>
          <w:rFonts w:hint="eastAsia"/>
        </w:rPr>
        <w:t>計画的維持管理の年間タイムチャート</w:t>
      </w:r>
    </w:p>
    <w:p w14:paraId="3DA07604" w14:textId="77777777" w:rsidR="008433EC" w:rsidRPr="00567AAE" w:rsidRDefault="008433EC" w:rsidP="008433EC">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05" w14:textId="65E5E134" w:rsidR="008433EC" w:rsidRPr="00567AAE" w:rsidRDefault="008433EC" w:rsidP="008433EC">
      <w:pPr>
        <w:pStyle w:val="4"/>
        <w:ind w:left="885"/>
      </w:pPr>
      <w:r w:rsidRPr="00567AAE">
        <w:rPr>
          <w:rFonts w:hint="eastAsia"/>
        </w:rPr>
        <w:t>事業評価（効果）の検証</w:t>
      </w:r>
    </w:p>
    <w:p w14:paraId="3DA07606" w14:textId="77777777"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下水道施設の点検・調査及び改築・修繕に関する事業の効果目標（アウトカム）及び事業量の目標（アウトプット）を設定する。</w:t>
      </w:r>
    </w:p>
    <w:p w14:paraId="3DA07607" w14:textId="77777777"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アウトカムとは、下水道施設の点検・調査及び改築・修繕に関する事業の実施によって得られる効果を定量化した目標を指す。</w:t>
      </w:r>
    </w:p>
    <w:p w14:paraId="3DA07608" w14:textId="77777777"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アウトプットとは、アウトカムを達成するための具体的な事業量の目標を指す。</w:t>
      </w:r>
    </w:p>
    <w:p w14:paraId="3DA07609"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A" w14:textId="77777777" w:rsidR="007235A1" w:rsidRPr="00567AAE" w:rsidRDefault="007235A1" w:rsidP="007235A1">
      <w:pPr>
        <w:pStyle w:val="4"/>
        <w:numPr>
          <w:ilvl w:val="0"/>
          <w:numId w:val="0"/>
        </w:numPr>
        <w:ind w:leftChars="300" w:left="991" w:hangingChars="150" w:hanging="361"/>
      </w:pPr>
      <w:r w:rsidRPr="00567AAE">
        <w:rPr>
          <w:rFonts w:hint="eastAsia"/>
        </w:rPr>
        <w:t>1．施設管理に関する目標を設定する意義</w:t>
      </w:r>
    </w:p>
    <w:p w14:paraId="3DA0760B"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①目標を設定することにより、管理者から現場の職員に至るまで、施設管理の方向性（目的）を共有することができる。</w:t>
      </w:r>
    </w:p>
    <w:p w14:paraId="3DA0760C"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②目標の達成状況を評価することにより、今後の施設管理の方向性を改善することや、アカウンタビリティが向上し住民との相互理解に役立つ。</w:t>
      </w:r>
    </w:p>
    <w:p w14:paraId="3DA0760D"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E" w14:textId="77777777" w:rsidR="007235A1" w:rsidRPr="00567AAE" w:rsidRDefault="007235A1" w:rsidP="007235A1">
      <w:pPr>
        <w:pStyle w:val="4"/>
        <w:numPr>
          <w:ilvl w:val="0"/>
          <w:numId w:val="0"/>
        </w:numPr>
        <w:ind w:leftChars="300" w:left="991" w:hangingChars="150" w:hanging="361"/>
      </w:pPr>
      <w:r w:rsidRPr="00567AAE">
        <w:rPr>
          <w:rFonts w:hint="eastAsia"/>
        </w:rPr>
        <w:t>2．アウトカム設定の際に勘案する項目</w:t>
      </w:r>
    </w:p>
    <w:p w14:paraId="3DA0760F"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①法令や行政目標、上位計画、関連計画等との整合</w:t>
      </w:r>
    </w:p>
    <w:p w14:paraId="3DA07610" w14:textId="77777777" w:rsidR="007235A1" w:rsidRPr="00567AAE" w:rsidRDefault="007235A1" w:rsidP="007235A1">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法令の遵守や、当該地方公共団体の行政目標や上位計画（地方公共団体全体のビジョン、地域の将来計画等）及び関連計画（全体計画、事業計画、浸水対策計画、地震・津波対策計画等）等を踏まえて、設定することが重要である。</w:t>
      </w:r>
    </w:p>
    <w:p w14:paraId="3DA07611"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②当該地方公共団体の下水道事業の特徴</w:t>
      </w:r>
    </w:p>
    <w:p w14:paraId="3DA07612" w14:textId="77777777"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他の地方公共団体の状況等を参考にしつつ、事業の進捗状況や主要施策等各地方公共団体の特徴を十分に勘案して設定する。</w:t>
      </w:r>
    </w:p>
    <w:p w14:paraId="3DA07613"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③目標達成期間</w:t>
      </w:r>
    </w:p>
    <w:p w14:paraId="3DA07614" w14:textId="77777777"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計画策定及び進捗状況評価のために、目標達成期間を設定する。</w:t>
      </w:r>
    </w:p>
    <w:p w14:paraId="3DA07615"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16" w14:textId="77777777" w:rsidR="007235A1" w:rsidRPr="00567AAE" w:rsidRDefault="007235A1" w:rsidP="007235A1">
      <w:pPr>
        <w:pStyle w:val="4"/>
        <w:numPr>
          <w:ilvl w:val="0"/>
          <w:numId w:val="0"/>
        </w:numPr>
        <w:ind w:leftChars="300" w:left="991" w:hangingChars="150" w:hanging="361"/>
      </w:pPr>
      <w:r w:rsidRPr="00567AAE">
        <w:rPr>
          <w:rFonts w:hint="eastAsia"/>
        </w:rPr>
        <w:t>3．アウトプット設定の際に勘案する項目</w:t>
      </w:r>
    </w:p>
    <w:p w14:paraId="3DA07617" w14:textId="77777777" w:rsidR="007235A1" w:rsidRPr="00567AAE" w:rsidRDefault="007235A1" w:rsidP="007235A1">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は、アウトカムを実現するために下水道管理者が施設を管理するうえで利用しやすい事業量の目標とする。点検・調査計画及び改築・修繕計画について検討しなければ定めることが困難な場合は、仮定的な前提条件として設定し、各計画の検討後に再検証し、精度向上を図る。</w:t>
      </w:r>
    </w:p>
    <w:p w14:paraId="3DA07618" w14:textId="77777777" w:rsidR="007235A1" w:rsidRPr="00567AAE" w:rsidRDefault="007235A1" w:rsidP="007235A1">
      <w:pPr>
        <w:pStyle w:val="30"/>
        <w:ind w:left="105" w:firstLine="210"/>
        <w:rPr>
          <w:rFonts w:ascii="HG丸ｺﾞｼｯｸM-PRO" w:eastAsia="HG丸ｺﾞｼｯｸM-PRO" w:hAnsi="HG丸ｺﾞｼｯｸM-PRO"/>
        </w:rPr>
      </w:pPr>
    </w:p>
    <w:p w14:paraId="3DA07619" w14:textId="77777777" w:rsidR="007235A1" w:rsidRPr="00567AAE" w:rsidRDefault="007235A1" w:rsidP="007235A1">
      <w:pPr>
        <w:pStyle w:val="4"/>
        <w:numPr>
          <w:ilvl w:val="0"/>
          <w:numId w:val="0"/>
        </w:numPr>
        <w:ind w:leftChars="300" w:left="991" w:hangingChars="150" w:hanging="361"/>
      </w:pPr>
      <w:r w:rsidRPr="00567AAE">
        <w:rPr>
          <w:rFonts w:hint="eastAsia"/>
        </w:rPr>
        <w:t>4．アウトカム及びアウトプットの設定例</w:t>
      </w:r>
    </w:p>
    <w:p w14:paraId="3DA0761A" w14:textId="77777777" w:rsidR="007235A1" w:rsidRPr="00567AAE" w:rsidRDefault="007235A1" w:rsidP="007235A1">
      <w:pPr>
        <w:pStyle w:val="4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下水道設備におけるアウトカム及びアウトプットの設定例を表8.2に示す。</w:t>
      </w:r>
    </w:p>
    <w:p w14:paraId="3DA0761B" w14:textId="77777777" w:rsidR="007235A1" w:rsidRPr="00567AAE" w:rsidRDefault="007235A1" w:rsidP="007235A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1C" w14:textId="77777777" w:rsidR="007235A1" w:rsidRPr="00567AAE" w:rsidRDefault="007235A1" w:rsidP="007235A1">
      <w:pPr>
        <w:pStyle w:val="40"/>
        <w:ind w:left="420" w:firstLine="210"/>
        <w:rPr>
          <w:rFonts w:ascii="HG丸ｺﾞｼｯｸM-PRO" w:eastAsia="HG丸ｺﾞｼｯｸM-PRO" w:hAnsi="HG丸ｺﾞｼｯｸM-PRO"/>
        </w:rPr>
      </w:pPr>
    </w:p>
    <w:p w14:paraId="3DA0761D" w14:textId="77777777" w:rsidR="007235A1" w:rsidRPr="00567AAE" w:rsidRDefault="007235A1" w:rsidP="007235A1">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表8.2 下水道設備におけるアウトカム及びアウトプットの設定例</w:t>
      </w:r>
    </w:p>
    <w:tbl>
      <w:tblPr>
        <w:tblStyle w:val="af2"/>
        <w:tblW w:w="9072" w:type="dxa"/>
        <w:tblInd w:w="108" w:type="dxa"/>
        <w:tblLayout w:type="fixed"/>
        <w:tblLook w:val="04A0" w:firstRow="1" w:lastRow="0" w:firstColumn="1" w:lastColumn="0" w:noHBand="0" w:noVBand="1"/>
      </w:tblPr>
      <w:tblGrid>
        <w:gridCol w:w="586"/>
        <w:gridCol w:w="1541"/>
        <w:gridCol w:w="1821"/>
        <w:gridCol w:w="711"/>
        <w:gridCol w:w="1578"/>
        <w:gridCol w:w="2127"/>
        <w:gridCol w:w="708"/>
      </w:tblGrid>
      <w:tr w:rsidR="007235A1" w:rsidRPr="00567AAE" w14:paraId="3DA07624" w14:textId="77777777" w:rsidTr="00DF21DF">
        <w:tc>
          <w:tcPr>
            <w:tcW w:w="586" w:type="dxa"/>
            <w:vMerge w:val="restart"/>
            <w:vAlign w:val="center"/>
          </w:tcPr>
          <w:p w14:paraId="3DA0761E"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p>
          <w:p w14:paraId="3DA0761F"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p>
        </w:tc>
        <w:tc>
          <w:tcPr>
            <w:tcW w:w="4073" w:type="dxa"/>
            <w:gridSpan w:val="3"/>
            <w:vAlign w:val="center"/>
          </w:tcPr>
          <w:p w14:paraId="3DA07620"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点検・調査及び改築・修繕に関する目標</w:t>
            </w:r>
          </w:p>
          <w:p w14:paraId="3DA07621"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（アウトカム）</w:t>
            </w:r>
          </w:p>
        </w:tc>
        <w:tc>
          <w:tcPr>
            <w:tcW w:w="4413" w:type="dxa"/>
            <w:gridSpan w:val="3"/>
            <w:vAlign w:val="center"/>
          </w:tcPr>
          <w:p w14:paraId="3DA07622"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施設種類別事業量の目標</w:t>
            </w:r>
          </w:p>
          <w:p w14:paraId="3DA07623"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w:t>
            </w:r>
          </w:p>
        </w:tc>
      </w:tr>
      <w:tr w:rsidR="007235A1" w:rsidRPr="00567AAE" w14:paraId="3DA0762E" w14:textId="77777777" w:rsidTr="00DF21DF">
        <w:tc>
          <w:tcPr>
            <w:tcW w:w="586" w:type="dxa"/>
            <w:vMerge/>
            <w:vAlign w:val="center"/>
          </w:tcPr>
          <w:p w14:paraId="3DA07625"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p>
        </w:tc>
        <w:tc>
          <w:tcPr>
            <w:tcW w:w="1541" w:type="dxa"/>
            <w:vAlign w:val="center"/>
          </w:tcPr>
          <w:p w14:paraId="3DA07626"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項目</w:t>
            </w:r>
          </w:p>
        </w:tc>
        <w:tc>
          <w:tcPr>
            <w:tcW w:w="1821" w:type="dxa"/>
            <w:vAlign w:val="center"/>
          </w:tcPr>
          <w:p w14:paraId="3DA07627"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目標値</w:t>
            </w:r>
          </w:p>
        </w:tc>
        <w:tc>
          <w:tcPr>
            <w:tcW w:w="711" w:type="dxa"/>
            <w:vAlign w:val="center"/>
          </w:tcPr>
          <w:p w14:paraId="3DA07628"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達成</w:t>
            </w:r>
          </w:p>
          <w:p w14:paraId="3DA07629"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期間</w:t>
            </w:r>
          </w:p>
        </w:tc>
        <w:tc>
          <w:tcPr>
            <w:tcW w:w="1578" w:type="dxa"/>
            <w:vAlign w:val="center"/>
          </w:tcPr>
          <w:p w14:paraId="3DA0762A"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項目</w:t>
            </w:r>
          </w:p>
        </w:tc>
        <w:tc>
          <w:tcPr>
            <w:tcW w:w="2127" w:type="dxa"/>
            <w:vAlign w:val="center"/>
          </w:tcPr>
          <w:p w14:paraId="3DA0762B"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目標値</w:t>
            </w:r>
          </w:p>
        </w:tc>
        <w:tc>
          <w:tcPr>
            <w:tcW w:w="708" w:type="dxa"/>
            <w:vAlign w:val="center"/>
          </w:tcPr>
          <w:p w14:paraId="3DA0762C"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達成</w:t>
            </w:r>
          </w:p>
          <w:p w14:paraId="3DA0762D"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期間</w:t>
            </w:r>
          </w:p>
        </w:tc>
      </w:tr>
      <w:tr w:rsidR="007235A1" w:rsidRPr="00567AAE" w14:paraId="3DA07636" w14:textId="77777777" w:rsidTr="00DF21DF">
        <w:trPr>
          <w:cantSplit/>
          <w:trHeight w:val="922"/>
        </w:trPr>
        <w:tc>
          <w:tcPr>
            <w:tcW w:w="586" w:type="dxa"/>
            <w:vMerge w:val="restart"/>
            <w:textDirection w:val="tbRlV"/>
            <w:vAlign w:val="center"/>
          </w:tcPr>
          <w:p w14:paraId="3DA0762F" w14:textId="77777777" w:rsidR="007235A1" w:rsidRPr="00567AAE" w:rsidRDefault="007235A1" w:rsidP="00DF21DF">
            <w:pPr>
              <w:pStyle w:val="30"/>
              <w:ind w:leftChars="0" w:left="113" w:right="113"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安全の確保</w:t>
            </w:r>
          </w:p>
        </w:tc>
        <w:tc>
          <w:tcPr>
            <w:tcW w:w="1541" w:type="dxa"/>
            <w:vMerge w:val="restart"/>
            <w:vAlign w:val="center"/>
          </w:tcPr>
          <w:p w14:paraId="3DA07630"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雨水排水施設故障に起因する事故を発生させない</w:t>
            </w:r>
          </w:p>
        </w:tc>
        <w:tc>
          <w:tcPr>
            <w:tcW w:w="1821" w:type="dxa"/>
            <w:vMerge w:val="restart"/>
            <w:vAlign w:val="center"/>
          </w:tcPr>
          <w:p w14:paraId="3DA07631"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年間事故割合0件</w:t>
            </w:r>
          </w:p>
        </w:tc>
        <w:tc>
          <w:tcPr>
            <w:tcW w:w="711" w:type="dxa"/>
            <w:vMerge w:val="restart"/>
            <w:vAlign w:val="center"/>
          </w:tcPr>
          <w:p w14:paraId="3DA07632"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w:t>
            </w:r>
          </w:p>
        </w:tc>
        <w:tc>
          <w:tcPr>
            <w:tcW w:w="1578" w:type="dxa"/>
            <w:vMerge w:val="restart"/>
            <w:vAlign w:val="center"/>
          </w:tcPr>
          <w:p w14:paraId="3DA07633"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雨水ポンプエンジンの着実な分解整備及び改築</w:t>
            </w:r>
          </w:p>
        </w:tc>
        <w:tc>
          <w:tcPr>
            <w:tcW w:w="2127" w:type="dxa"/>
            <w:tcBorders>
              <w:bottom w:val="dotted" w:sz="4" w:space="0" w:color="auto"/>
            </w:tcBorders>
            <w:vAlign w:val="center"/>
          </w:tcPr>
          <w:p w14:paraId="3DA07634"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8年毎に分解整備</w:t>
            </w:r>
          </w:p>
        </w:tc>
        <w:tc>
          <w:tcPr>
            <w:tcW w:w="708" w:type="dxa"/>
            <w:vMerge w:val="restart"/>
            <w:vAlign w:val="center"/>
          </w:tcPr>
          <w:p w14:paraId="3DA07635"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w:t>
            </w:r>
          </w:p>
        </w:tc>
      </w:tr>
      <w:tr w:rsidR="007235A1" w:rsidRPr="00567AAE" w14:paraId="3DA0763E" w14:textId="77777777" w:rsidTr="00DF21DF">
        <w:trPr>
          <w:cantSplit/>
          <w:trHeight w:val="1545"/>
        </w:trPr>
        <w:tc>
          <w:tcPr>
            <w:tcW w:w="586" w:type="dxa"/>
            <w:vMerge/>
            <w:textDirection w:val="tbRlV"/>
            <w:vAlign w:val="center"/>
          </w:tcPr>
          <w:p w14:paraId="3DA07637" w14:textId="77777777" w:rsidR="007235A1" w:rsidRPr="00567AAE" w:rsidRDefault="007235A1" w:rsidP="00DF21DF">
            <w:pPr>
              <w:pStyle w:val="30"/>
              <w:ind w:leftChars="0" w:left="113" w:right="113" w:firstLineChars="0" w:firstLine="0"/>
              <w:jc w:val="center"/>
              <w:rPr>
                <w:rFonts w:ascii="HG丸ｺﾞｼｯｸM-PRO" w:eastAsia="HG丸ｺﾞｼｯｸM-PRO" w:hAnsi="HG丸ｺﾞｼｯｸM-PRO"/>
              </w:rPr>
            </w:pPr>
          </w:p>
        </w:tc>
        <w:tc>
          <w:tcPr>
            <w:tcW w:w="1541" w:type="dxa"/>
            <w:vMerge/>
            <w:vAlign w:val="center"/>
          </w:tcPr>
          <w:p w14:paraId="3DA07638"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p>
        </w:tc>
        <w:tc>
          <w:tcPr>
            <w:tcW w:w="1821" w:type="dxa"/>
            <w:vMerge/>
            <w:vAlign w:val="center"/>
          </w:tcPr>
          <w:p w14:paraId="3DA07639"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p>
        </w:tc>
        <w:tc>
          <w:tcPr>
            <w:tcW w:w="711" w:type="dxa"/>
            <w:vMerge/>
            <w:vAlign w:val="center"/>
          </w:tcPr>
          <w:p w14:paraId="3DA0763A"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p>
        </w:tc>
        <w:tc>
          <w:tcPr>
            <w:tcW w:w="1578" w:type="dxa"/>
            <w:vMerge/>
            <w:vAlign w:val="center"/>
          </w:tcPr>
          <w:p w14:paraId="3DA0763B"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p>
        </w:tc>
        <w:tc>
          <w:tcPr>
            <w:tcW w:w="2127" w:type="dxa"/>
            <w:tcBorders>
              <w:top w:val="dotted" w:sz="4" w:space="0" w:color="auto"/>
            </w:tcBorders>
            <w:vAlign w:val="center"/>
          </w:tcPr>
          <w:p w14:paraId="3DA0763C"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35年毎に原則更新（その中間年度で過給機交換）</w:t>
            </w:r>
          </w:p>
        </w:tc>
        <w:tc>
          <w:tcPr>
            <w:tcW w:w="708" w:type="dxa"/>
            <w:vMerge/>
            <w:vAlign w:val="center"/>
          </w:tcPr>
          <w:p w14:paraId="3DA0763D"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p>
        </w:tc>
      </w:tr>
      <w:tr w:rsidR="007235A1" w:rsidRPr="00567AAE" w14:paraId="3DA07647" w14:textId="77777777" w:rsidTr="00DF21DF">
        <w:trPr>
          <w:cantSplit/>
          <w:trHeight w:val="2430"/>
        </w:trPr>
        <w:tc>
          <w:tcPr>
            <w:tcW w:w="586" w:type="dxa"/>
            <w:textDirection w:val="tbRlV"/>
            <w:vAlign w:val="center"/>
          </w:tcPr>
          <w:p w14:paraId="3DA0763F" w14:textId="77777777" w:rsidR="007235A1" w:rsidRPr="00567AAE" w:rsidRDefault="007235A1" w:rsidP="00DF21DF">
            <w:pPr>
              <w:pStyle w:val="30"/>
              <w:ind w:leftChars="0" w:left="113" w:right="113"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サービスレベルの確保</w:t>
            </w:r>
          </w:p>
        </w:tc>
        <w:tc>
          <w:tcPr>
            <w:tcW w:w="1541" w:type="dxa"/>
            <w:vAlign w:val="center"/>
          </w:tcPr>
          <w:p w14:paraId="3DA07640"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安定した下水処理の持続</w:t>
            </w:r>
          </w:p>
        </w:tc>
        <w:tc>
          <w:tcPr>
            <w:tcW w:w="1821" w:type="dxa"/>
            <w:vAlign w:val="center"/>
          </w:tcPr>
          <w:p w14:paraId="3DA07641"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健全度が低下した施設50%以下</w:t>
            </w:r>
          </w:p>
        </w:tc>
        <w:tc>
          <w:tcPr>
            <w:tcW w:w="711" w:type="dxa"/>
            <w:vAlign w:val="center"/>
          </w:tcPr>
          <w:p w14:paraId="3DA07642"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w:t>
            </w:r>
          </w:p>
        </w:tc>
        <w:tc>
          <w:tcPr>
            <w:tcW w:w="1578" w:type="dxa"/>
            <w:vAlign w:val="center"/>
          </w:tcPr>
          <w:p w14:paraId="3DA07643"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主要設備の改築</w:t>
            </w:r>
          </w:p>
        </w:tc>
        <w:tc>
          <w:tcPr>
            <w:tcW w:w="2127" w:type="dxa"/>
            <w:vAlign w:val="center"/>
          </w:tcPr>
          <w:p w14:paraId="3DA07644"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年平均改築設備数</w:t>
            </w:r>
          </w:p>
          <w:p w14:paraId="3DA07645"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50基/年</w:t>
            </w:r>
          </w:p>
        </w:tc>
        <w:tc>
          <w:tcPr>
            <w:tcW w:w="708" w:type="dxa"/>
            <w:vAlign w:val="center"/>
          </w:tcPr>
          <w:p w14:paraId="3DA07646"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w:t>
            </w:r>
          </w:p>
        </w:tc>
      </w:tr>
      <w:tr w:rsidR="007235A1" w:rsidRPr="00567AAE" w14:paraId="3DA07650" w14:textId="77777777" w:rsidTr="00DF21DF">
        <w:trPr>
          <w:cantSplit/>
          <w:trHeight w:val="2430"/>
        </w:trPr>
        <w:tc>
          <w:tcPr>
            <w:tcW w:w="586" w:type="dxa"/>
            <w:textDirection w:val="tbRlV"/>
            <w:vAlign w:val="center"/>
          </w:tcPr>
          <w:p w14:paraId="3DA07648" w14:textId="77777777" w:rsidR="007235A1" w:rsidRPr="00567AAE" w:rsidRDefault="007235A1" w:rsidP="00DF21DF">
            <w:pPr>
              <w:pStyle w:val="30"/>
              <w:ind w:leftChars="0" w:left="113" w:right="113"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ＬＣＣの低減</w:t>
            </w:r>
          </w:p>
        </w:tc>
        <w:tc>
          <w:tcPr>
            <w:tcW w:w="1541" w:type="dxa"/>
            <w:vAlign w:val="center"/>
          </w:tcPr>
          <w:p w14:paraId="3DA07649"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目標耐用年数の延長</w:t>
            </w:r>
          </w:p>
        </w:tc>
        <w:tc>
          <w:tcPr>
            <w:tcW w:w="1821" w:type="dxa"/>
            <w:vAlign w:val="center"/>
          </w:tcPr>
          <w:p w14:paraId="3DA0764A"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状態監視保全を行っている設備の使用年数を標準耐用年数の概ね2倍とする</w:t>
            </w:r>
          </w:p>
        </w:tc>
        <w:tc>
          <w:tcPr>
            <w:tcW w:w="711" w:type="dxa"/>
            <w:vAlign w:val="center"/>
          </w:tcPr>
          <w:p w14:paraId="3DA0764B"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w:t>
            </w:r>
          </w:p>
        </w:tc>
        <w:tc>
          <w:tcPr>
            <w:tcW w:w="1578" w:type="dxa"/>
            <w:vAlign w:val="center"/>
          </w:tcPr>
          <w:p w14:paraId="3DA0764C"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維持管理重視及び劣化の早期発見による延命化</w:t>
            </w:r>
          </w:p>
        </w:tc>
        <w:tc>
          <w:tcPr>
            <w:tcW w:w="2127" w:type="dxa"/>
            <w:vAlign w:val="center"/>
          </w:tcPr>
          <w:p w14:paraId="3DA0764D"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定期的な状態監視保全機器の点検を行うことによって、部品単位の交換を行う</w:t>
            </w:r>
          </w:p>
          <w:p w14:paraId="3DA0764E" w14:textId="77777777" w:rsidR="007235A1" w:rsidRPr="00567AAE" w:rsidRDefault="007235A1" w:rsidP="00DF21DF">
            <w:pPr>
              <w:pStyle w:val="3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5基/年</w:t>
            </w:r>
          </w:p>
        </w:tc>
        <w:tc>
          <w:tcPr>
            <w:tcW w:w="708" w:type="dxa"/>
            <w:vAlign w:val="center"/>
          </w:tcPr>
          <w:p w14:paraId="3DA0764F" w14:textId="77777777" w:rsidR="007235A1" w:rsidRPr="00567AAE" w:rsidRDefault="007235A1" w:rsidP="00DF21DF">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w:t>
            </w:r>
          </w:p>
        </w:tc>
      </w:tr>
    </w:tbl>
    <w:p w14:paraId="3DA07651" w14:textId="77777777" w:rsidR="007235A1" w:rsidRPr="00567AAE" w:rsidRDefault="007235A1" w:rsidP="007235A1">
      <w:pPr>
        <w:pStyle w:val="30"/>
        <w:ind w:leftChars="0" w:left="210" w:hangingChars="100" w:hanging="210"/>
        <w:rPr>
          <w:rFonts w:ascii="HG丸ｺﾞｼｯｸM-PRO" w:eastAsia="HG丸ｺﾞｼｯｸM-PRO" w:hAnsi="HG丸ｺﾞｼｯｸM-PRO"/>
        </w:rPr>
      </w:pPr>
    </w:p>
    <w:p w14:paraId="3DA07652" w14:textId="77777777" w:rsidR="007235A1" w:rsidRPr="00567AAE" w:rsidRDefault="007235A1" w:rsidP="007235A1">
      <w:pPr>
        <w:pStyle w:val="30"/>
        <w:ind w:leftChars="0"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の下水道は長年に渡って段階整備してきており、その設備数も膨大であるため、更新サイクルを常に継続している。（一通り更新サイクルを終えた頃には、初期に更新した機器の更新時期となる）従って、達成期間は設定しない。</w:t>
      </w:r>
    </w:p>
    <w:p w14:paraId="3DA07653" w14:textId="77777777" w:rsidR="007235A1" w:rsidRPr="00567AAE" w:rsidRDefault="007235A1" w:rsidP="007235A1">
      <w:pPr>
        <w:widowControl/>
        <w:jc w:val="left"/>
        <w:rPr>
          <w:rFonts w:ascii="HG丸ｺﾞｼｯｸM-PRO" w:eastAsia="HG丸ｺﾞｼｯｸM-PRO" w:hAnsi="HG丸ｺﾞｼｯｸM-PRO"/>
          <w:szCs w:val="16"/>
        </w:rPr>
      </w:pPr>
      <w:r w:rsidRPr="00567AAE">
        <w:rPr>
          <w:rFonts w:ascii="HG丸ｺﾞｼｯｸM-PRO" w:eastAsia="HG丸ｺﾞｼｯｸM-PRO" w:hAnsi="HG丸ｺﾞｼｯｸM-PRO"/>
        </w:rPr>
        <w:br w:type="page"/>
      </w:r>
    </w:p>
    <w:p w14:paraId="3DA07654" w14:textId="7F1DF2DC" w:rsidR="00E16A2C" w:rsidRPr="00567AAE" w:rsidRDefault="00E16A2C" w:rsidP="00E16A2C">
      <w:pPr>
        <w:pStyle w:val="2"/>
        <w:numPr>
          <w:ilvl w:val="0"/>
          <w:numId w:val="0"/>
        </w:numPr>
      </w:pPr>
      <w:bookmarkStart w:id="86" w:name="_Toc393912730"/>
      <w:r w:rsidRPr="00567AAE">
        <w:rPr>
          <w:rFonts w:hint="eastAsia"/>
          <w:color w:val="000000"/>
          <w14:scene3d>
            <w14:camera w14:prst="orthographicFront"/>
            <w14:lightRig w14:rig="threePt" w14:dir="t">
              <w14:rot w14:lat="0" w14:lon="0" w14:rev="0"/>
            </w14:lightRig>
          </w14:scene3d>
        </w:rPr>
        <w:t>【参考】</w:t>
      </w:r>
      <w:r w:rsidRPr="00567AAE">
        <w:rPr>
          <w:rFonts w:hint="eastAsia"/>
        </w:rPr>
        <w:t>用語の定義</w:t>
      </w:r>
      <w:bookmarkEnd w:id="86"/>
    </w:p>
    <w:p w14:paraId="3DA07655" w14:textId="77777777" w:rsidR="00E16A2C" w:rsidRPr="00567AAE" w:rsidRDefault="00E16A2C" w:rsidP="00E16A2C">
      <w:pPr>
        <w:pStyle w:val="1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下水分野においては2.5に記載の手引きにて、用語の定義がなされており、こちらに記載のある項目（表 参.1）はその定義に従う。</w:t>
      </w:r>
    </w:p>
    <w:p w14:paraId="3DA07656" w14:textId="77777777" w:rsidR="00E16A2C" w:rsidRPr="00567AAE" w:rsidRDefault="00E16A2C" w:rsidP="00E16A2C">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 参.1 下水分野における用語の定義</w:t>
      </w:r>
    </w:p>
    <w:tbl>
      <w:tblPr>
        <w:tblStyle w:val="af2"/>
        <w:tblW w:w="0" w:type="auto"/>
        <w:tblInd w:w="534" w:type="dxa"/>
        <w:tblLook w:val="04A0" w:firstRow="1" w:lastRow="0" w:firstColumn="1" w:lastColumn="0" w:noHBand="0" w:noVBand="1"/>
      </w:tblPr>
      <w:tblGrid>
        <w:gridCol w:w="1559"/>
        <w:gridCol w:w="7084"/>
      </w:tblGrid>
      <w:tr w:rsidR="00E16A2C" w:rsidRPr="00567AAE" w14:paraId="3DA07659" w14:textId="77777777" w:rsidTr="001E72FF">
        <w:tc>
          <w:tcPr>
            <w:tcW w:w="1559" w:type="dxa"/>
            <w:tcBorders>
              <w:bottom w:val="double" w:sz="4" w:space="0" w:color="auto"/>
            </w:tcBorders>
            <w:shd w:val="clear" w:color="auto" w:fill="D9D9D9" w:themeFill="background1" w:themeFillShade="D9"/>
          </w:tcPr>
          <w:p w14:paraId="3DA07657" w14:textId="77777777" w:rsidR="00E16A2C" w:rsidRPr="00567AAE" w:rsidRDefault="00E16A2C" w:rsidP="001E72FF">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語句</w:t>
            </w:r>
          </w:p>
        </w:tc>
        <w:tc>
          <w:tcPr>
            <w:tcW w:w="7084" w:type="dxa"/>
            <w:tcBorders>
              <w:bottom w:val="double" w:sz="4" w:space="0" w:color="auto"/>
            </w:tcBorders>
            <w:shd w:val="clear" w:color="auto" w:fill="D9D9D9" w:themeFill="background1" w:themeFillShade="D9"/>
          </w:tcPr>
          <w:p w14:paraId="3DA07658" w14:textId="77777777" w:rsidR="00E16A2C" w:rsidRPr="00567AAE" w:rsidRDefault="00E16A2C" w:rsidP="001E72FF">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説明</w:t>
            </w:r>
          </w:p>
        </w:tc>
      </w:tr>
      <w:tr w:rsidR="00E16A2C" w:rsidRPr="00567AAE" w14:paraId="3DA0765D" w14:textId="77777777" w:rsidTr="001E72FF">
        <w:tc>
          <w:tcPr>
            <w:tcW w:w="1559" w:type="dxa"/>
            <w:tcBorders>
              <w:top w:val="double" w:sz="4" w:space="0" w:color="auto"/>
              <w:bottom w:val="single" w:sz="4" w:space="0" w:color="auto"/>
            </w:tcBorders>
          </w:tcPr>
          <w:p w14:paraId="3DA0765A"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ライフサイクルコスト</w:t>
            </w:r>
          </w:p>
          <w:p w14:paraId="3DA0765B"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（LCC）</w:t>
            </w:r>
          </w:p>
        </w:tc>
        <w:tc>
          <w:tcPr>
            <w:tcW w:w="7084" w:type="dxa"/>
            <w:tcBorders>
              <w:top w:val="double" w:sz="4" w:space="0" w:color="auto"/>
              <w:bottom w:val="single" w:sz="4" w:space="0" w:color="auto"/>
            </w:tcBorders>
          </w:tcPr>
          <w:p w14:paraId="3DA0765C"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施設における新規整備・維持修繕・改築・処分を含めた生涯費用の総計である。なお、簡便的に処分を見込まない場合もライフサイクルコストとする場合がある。</w:t>
            </w:r>
          </w:p>
        </w:tc>
      </w:tr>
      <w:tr w:rsidR="00E16A2C" w:rsidRPr="00567AAE" w14:paraId="3DA07660" w14:textId="77777777" w:rsidTr="001E72FF">
        <w:tc>
          <w:tcPr>
            <w:tcW w:w="1559" w:type="dxa"/>
            <w:tcBorders>
              <w:top w:val="single" w:sz="4" w:space="0" w:color="auto"/>
              <w:bottom w:val="single" w:sz="4" w:space="0" w:color="auto"/>
            </w:tcBorders>
          </w:tcPr>
          <w:p w14:paraId="3DA0765E"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設置</w:t>
            </w:r>
          </w:p>
        </w:tc>
        <w:tc>
          <w:tcPr>
            <w:tcW w:w="7084" w:type="dxa"/>
            <w:tcBorders>
              <w:top w:val="single" w:sz="4" w:space="0" w:color="auto"/>
              <w:bottom w:val="single" w:sz="4" w:space="0" w:color="auto"/>
            </w:tcBorders>
          </w:tcPr>
          <w:p w14:paraId="3DA0765F"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施設を新たに建設（増築や機能の拡充を伴う再建設を含む）すること。</w:t>
            </w:r>
          </w:p>
        </w:tc>
      </w:tr>
      <w:tr w:rsidR="00E16A2C" w:rsidRPr="00567AAE" w14:paraId="3DA07663" w14:textId="77777777" w:rsidTr="001E72FF">
        <w:tc>
          <w:tcPr>
            <w:tcW w:w="1559" w:type="dxa"/>
            <w:tcBorders>
              <w:top w:val="single" w:sz="4" w:space="0" w:color="auto"/>
              <w:bottom w:val="single" w:sz="4" w:space="0" w:color="auto"/>
            </w:tcBorders>
          </w:tcPr>
          <w:p w14:paraId="3DA07661"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リスク</w:t>
            </w:r>
          </w:p>
        </w:tc>
        <w:tc>
          <w:tcPr>
            <w:tcW w:w="7084" w:type="dxa"/>
            <w:tcBorders>
              <w:top w:val="single" w:sz="4" w:space="0" w:color="auto"/>
              <w:bottom w:val="single" w:sz="4" w:space="0" w:color="auto"/>
            </w:tcBorders>
          </w:tcPr>
          <w:p w14:paraId="3DA07662"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目的に対する不確かさの影響のこと（JIS Q0073 の定義より）。リスクの大きさは「事故・故障の発生確率」と「事故・故障が発生したときの被害規模」の組み合わせで評価する。</w:t>
            </w:r>
          </w:p>
        </w:tc>
      </w:tr>
      <w:tr w:rsidR="00E16A2C" w:rsidRPr="00567AAE" w14:paraId="3DA07668" w14:textId="77777777" w:rsidTr="001E72FF">
        <w:tc>
          <w:tcPr>
            <w:tcW w:w="1559" w:type="dxa"/>
            <w:tcBorders>
              <w:top w:val="single" w:sz="4" w:space="0" w:color="auto"/>
              <w:bottom w:val="single" w:sz="4" w:space="0" w:color="auto"/>
            </w:tcBorders>
          </w:tcPr>
          <w:p w14:paraId="3DA07664"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改築</w:t>
            </w:r>
          </w:p>
        </w:tc>
        <w:tc>
          <w:tcPr>
            <w:tcW w:w="7084" w:type="dxa"/>
            <w:tcBorders>
              <w:top w:val="single" w:sz="4" w:space="0" w:color="auto"/>
              <w:bottom w:val="single" w:sz="4" w:space="0" w:color="auto"/>
            </w:tcBorders>
          </w:tcPr>
          <w:p w14:paraId="3DA07665"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全部又は一部の再建設あるいは取り替えを行うこと。</w:t>
            </w:r>
          </w:p>
          <w:p w14:paraId="3DA07666"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①更新：改築のうち、「対象施設」の全部の再建設あるいは取り替え</w:t>
            </w:r>
          </w:p>
          <w:p w14:paraId="3DA07667"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②長寿命化対策：改築のうち、「対象施設」の一部の再建設あるいは取り替えを行うことであって、耐用年数の延伸に寄与するもの。</w:t>
            </w:r>
          </w:p>
        </w:tc>
      </w:tr>
      <w:tr w:rsidR="00E16A2C" w:rsidRPr="00567AAE" w14:paraId="3DA0766B" w14:textId="77777777" w:rsidTr="001E72FF">
        <w:tc>
          <w:tcPr>
            <w:tcW w:w="1559" w:type="dxa"/>
            <w:tcBorders>
              <w:top w:val="single" w:sz="4" w:space="0" w:color="auto"/>
              <w:bottom w:val="single" w:sz="4" w:space="0" w:color="auto"/>
            </w:tcBorders>
          </w:tcPr>
          <w:p w14:paraId="3DA07669"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修繕</w:t>
            </w:r>
          </w:p>
        </w:tc>
        <w:tc>
          <w:tcPr>
            <w:tcW w:w="7084" w:type="dxa"/>
            <w:tcBorders>
              <w:top w:val="single" w:sz="4" w:space="0" w:color="auto"/>
              <w:bottom w:val="single" w:sz="4" w:space="0" w:color="auto"/>
            </w:tcBorders>
          </w:tcPr>
          <w:p w14:paraId="3DA0766A"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「対象施設」の一部の再建設あるいは取り替えを行うこと（ただし、長寿命化対策に該当するものを除く）。</w:t>
            </w:r>
          </w:p>
        </w:tc>
      </w:tr>
      <w:tr w:rsidR="00E16A2C" w:rsidRPr="00567AAE" w14:paraId="3DA0766E" w14:textId="77777777" w:rsidTr="001E72FF">
        <w:tc>
          <w:tcPr>
            <w:tcW w:w="1559" w:type="dxa"/>
            <w:tcBorders>
              <w:top w:val="single" w:sz="4" w:space="0" w:color="auto"/>
              <w:bottom w:val="single" w:sz="4" w:space="0" w:color="auto"/>
            </w:tcBorders>
          </w:tcPr>
          <w:p w14:paraId="3DA0766C"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w:t>
            </w:r>
          </w:p>
        </w:tc>
        <w:tc>
          <w:tcPr>
            <w:tcW w:w="7084" w:type="dxa"/>
            <w:tcBorders>
              <w:top w:val="single" w:sz="4" w:space="0" w:color="auto"/>
              <w:bottom w:val="single" w:sz="4" w:space="0" w:color="auto"/>
            </w:tcBorders>
          </w:tcPr>
          <w:p w14:paraId="3DA0766D"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処理施設等の運転、下水道施設の保守・点検、清掃等下水道の機能を保持するための事実行為で工事を伴わないもの。</w:t>
            </w:r>
          </w:p>
        </w:tc>
      </w:tr>
      <w:tr w:rsidR="00E16A2C" w:rsidRPr="00567AAE" w14:paraId="3DA07671" w14:textId="77777777" w:rsidTr="001E72FF">
        <w:tc>
          <w:tcPr>
            <w:tcW w:w="1559" w:type="dxa"/>
            <w:tcBorders>
              <w:top w:val="single" w:sz="4" w:space="0" w:color="auto"/>
              <w:bottom w:val="single" w:sz="4" w:space="0" w:color="auto"/>
            </w:tcBorders>
          </w:tcPr>
          <w:p w14:paraId="3DA0766F"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健全度</w:t>
            </w:r>
          </w:p>
        </w:tc>
        <w:tc>
          <w:tcPr>
            <w:tcW w:w="7084" w:type="dxa"/>
            <w:tcBorders>
              <w:top w:val="single" w:sz="4" w:space="0" w:color="auto"/>
              <w:bottom w:val="single" w:sz="4" w:space="0" w:color="auto"/>
            </w:tcBorders>
          </w:tcPr>
          <w:p w14:paraId="3DA07670"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評価する対象物が有する機能、状態の健全さを示す指標。</w:t>
            </w:r>
          </w:p>
        </w:tc>
      </w:tr>
      <w:tr w:rsidR="00E16A2C" w:rsidRPr="00567AAE" w14:paraId="3DA07674" w14:textId="77777777" w:rsidTr="001E72FF">
        <w:tc>
          <w:tcPr>
            <w:tcW w:w="1559" w:type="dxa"/>
            <w:tcBorders>
              <w:top w:val="single" w:sz="4" w:space="0" w:color="auto"/>
              <w:bottom w:val="single" w:sz="4" w:space="0" w:color="auto"/>
            </w:tcBorders>
          </w:tcPr>
          <w:p w14:paraId="3DA07672"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健全率</w:t>
            </w:r>
          </w:p>
        </w:tc>
        <w:tc>
          <w:tcPr>
            <w:tcW w:w="7084" w:type="dxa"/>
            <w:tcBorders>
              <w:top w:val="single" w:sz="4" w:space="0" w:color="auto"/>
              <w:bottom w:val="single" w:sz="4" w:space="0" w:color="auto"/>
            </w:tcBorders>
          </w:tcPr>
          <w:p w14:paraId="3DA07673"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全資産に対する健全な資産の割合。</w:t>
            </w:r>
          </w:p>
        </w:tc>
      </w:tr>
      <w:tr w:rsidR="00E16A2C" w:rsidRPr="00567AAE" w14:paraId="3DA07677" w14:textId="77777777" w:rsidTr="001E72FF">
        <w:tc>
          <w:tcPr>
            <w:tcW w:w="1559" w:type="dxa"/>
            <w:tcBorders>
              <w:top w:val="single" w:sz="4" w:space="0" w:color="auto"/>
              <w:bottom w:val="single" w:sz="4" w:space="0" w:color="auto"/>
            </w:tcBorders>
          </w:tcPr>
          <w:p w14:paraId="3DA07675"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標準耐用年数</w:t>
            </w:r>
          </w:p>
        </w:tc>
        <w:tc>
          <w:tcPr>
            <w:tcW w:w="7084" w:type="dxa"/>
            <w:tcBorders>
              <w:top w:val="single" w:sz="4" w:space="0" w:color="auto"/>
              <w:bottom w:val="single" w:sz="4" w:space="0" w:color="auto"/>
            </w:tcBorders>
          </w:tcPr>
          <w:p w14:paraId="3DA07676"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改築通知の別表で定められた年数。</w:t>
            </w:r>
          </w:p>
        </w:tc>
      </w:tr>
      <w:tr w:rsidR="00E16A2C" w:rsidRPr="00567AAE" w14:paraId="3DA0767A" w14:textId="77777777" w:rsidTr="001E72FF">
        <w:tc>
          <w:tcPr>
            <w:tcW w:w="1559" w:type="dxa"/>
            <w:tcBorders>
              <w:top w:val="single" w:sz="4" w:space="0" w:color="auto"/>
            </w:tcBorders>
          </w:tcPr>
          <w:p w14:paraId="3DA07678"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目標耐用年数</w:t>
            </w:r>
          </w:p>
        </w:tc>
        <w:tc>
          <w:tcPr>
            <w:tcW w:w="7084" w:type="dxa"/>
            <w:tcBorders>
              <w:top w:val="single" w:sz="4" w:space="0" w:color="auto"/>
            </w:tcBorders>
          </w:tcPr>
          <w:p w14:paraId="3DA07679" w14:textId="77777777" w:rsidR="00E16A2C" w:rsidRPr="00567AAE" w:rsidRDefault="00E16A2C" w:rsidP="001E72FF">
            <w:pPr>
              <w:pStyle w:val="10"/>
              <w:ind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改築の実績等をもとに施設管理者が設定する耐用年数。</w:t>
            </w:r>
          </w:p>
        </w:tc>
      </w:tr>
    </w:tbl>
    <w:p w14:paraId="3DA0767B" w14:textId="77777777" w:rsidR="00FC5674" w:rsidRPr="00567AAE" w:rsidRDefault="00FC5674" w:rsidP="00FC5674">
      <w:pPr>
        <w:jc w:val="center"/>
        <w:rPr>
          <w:rFonts w:ascii="HG丸ｺﾞｼｯｸM-PRO" w:eastAsia="HG丸ｺﾞｼｯｸM-PRO" w:hAnsi="HG丸ｺﾞｼｯｸM-PRO"/>
        </w:rPr>
      </w:pPr>
    </w:p>
    <w:p w14:paraId="3DA0767C" w14:textId="77777777" w:rsidR="0072527A" w:rsidRPr="00567AAE" w:rsidRDefault="00FC5674" w:rsidP="00D9637D">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1888640" behindDoc="0" locked="0" layoutInCell="1" allowOverlap="1" wp14:anchorId="3DA0785A" wp14:editId="3DA0785B">
                <wp:simplePos x="0" y="0"/>
                <wp:positionH relativeFrom="column">
                  <wp:posOffset>53340</wp:posOffset>
                </wp:positionH>
                <wp:positionV relativeFrom="paragraph">
                  <wp:posOffset>302259</wp:posOffset>
                </wp:positionV>
                <wp:extent cx="9144000" cy="0"/>
                <wp:effectExtent l="0" t="57150" r="0" b="571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23" o:spid="_x0000_s1026" style="position:absolute;left:0;text-align:left;margin-left:4.2pt;margin-top:23.8pt;width:10in;height:0;z-index:25188864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88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iEHzx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sectPr w:rsidR="0072527A" w:rsidRPr="00567AAE" w:rsidSect="006B0D94">
      <w:headerReference w:type="default" r:id="rId53"/>
      <w:footerReference w:type="default" r:id="rId54"/>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70BE63" w14:textId="77777777" w:rsidR="00206369" w:rsidRDefault="00206369">
      <w:r>
        <w:separator/>
      </w:r>
    </w:p>
  </w:endnote>
  <w:endnote w:type="continuationSeparator" w:id="0">
    <w:p w14:paraId="345B6D5F" w14:textId="77777777" w:rsidR="00206369" w:rsidRDefault="00206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0" w14:textId="77777777" w:rsidR="00206369" w:rsidRDefault="0020636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3DA07861" w14:textId="77777777" w:rsidR="00206369" w:rsidRDefault="00206369">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3" w14:textId="77777777" w:rsidR="00206369" w:rsidRPr="003A5F2B" w:rsidRDefault="00206369">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79584" behindDoc="0" locked="0" layoutInCell="1" allowOverlap="1" wp14:anchorId="3DA0786F" wp14:editId="3DA07870">
              <wp:simplePos x="0" y="0"/>
              <wp:positionH relativeFrom="column">
                <wp:posOffset>-5080</wp:posOffset>
              </wp:positionH>
              <wp:positionV relativeFrom="paragraph">
                <wp:posOffset>-35560</wp:posOffset>
              </wp:positionV>
              <wp:extent cx="5762625" cy="85725"/>
              <wp:effectExtent l="13970" t="12065"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7" w14:textId="77777777" w:rsidR="00206369" w:rsidRDefault="002063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55" type="#_x0000_t202" style="position:absolute;left:0;text-align:left;margin-left:-.4pt;margin-top:-2.8pt;width:453.75pt;height: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GkTMEIhAgAAVQQAAA4AAAAAAAAAAAAAAAAALgIAAGRycy9lMm9Eb2MueG1sUEsBAi0A&#10;FAAGAAgAAAAhAAX9Fl7YAAAABgEAAA8AAAAAAAAAAAAAAAAAewQAAGRycy9kb3ducmV2LnhtbFBL&#10;BQYAAAAABAAEAPMAAACABQAAAAA=&#10;" fillcolor="black">
              <v:textbox inset="5.85pt,.7pt,5.85pt,.7pt">
                <w:txbxContent>
                  <w:p w14:paraId="3DA07A37" w14:textId="77777777" w:rsidR="00206369" w:rsidRDefault="00206369"/>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FD4C33" w:rsidRPr="00FD4C33">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3DA07864" w14:textId="77777777" w:rsidR="00206369" w:rsidRDefault="0020636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7" w14:textId="77777777" w:rsidR="00206369" w:rsidRPr="003A5F2B" w:rsidRDefault="00206369">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3DA07873" wp14:editId="3DA07874">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9" w14:textId="77777777" w:rsidR="00206369" w:rsidRPr="00D856E6" w:rsidRDefault="00206369"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7"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MlNCTIkAgAAVwQAAA4AAAAAAAAAAAAAAAAALgIAAGRycy9lMm9Eb2MueG1sUEsB&#10;Ai0AFAAGAAgAAAAhAAX9Fl7YAAAABgEAAA8AAAAAAAAAAAAAAAAAfgQAAGRycy9kb3ducmV2Lnht&#10;bFBLBQYAAAAABAAEAPMAAACDBQAAAAA=&#10;" fillcolor="black">
              <v:textbox inset="5.85pt,.7pt,5.85pt,.7pt">
                <w:txbxContent>
                  <w:p w14:paraId="3DA07A39" w14:textId="77777777" w:rsidR="00206369" w:rsidRPr="00D856E6" w:rsidRDefault="00206369"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FD4C33" w:rsidRPr="00FD4C33">
      <w:rPr>
        <w:rFonts w:ascii="Arial Unicode MS" w:eastAsia="Arial Unicode MS" w:hAnsi="Arial Unicode MS" w:cs="Arial Unicode MS"/>
        <w:noProof/>
        <w:sz w:val="32"/>
        <w:szCs w:val="32"/>
        <w:lang w:val="ja-JP"/>
      </w:rPr>
      <w:t>43</w:t>
    </w:r>
    <w:r w:rsidRPr="003A5F2B">
      <w:rPr>
        <w:rFonts w:ascii="Arial Unicode MS" w:eastAsia="Arial Unicode MS" w:hAnsi="Arial Unicode MS" w:cs="Arial Unicode MS"/>
        <w:sz w:val="32"/>
        <w:szCs w:val="32"/>
      </w:rPr>
      <w:fldChar w:fldCharType="end"/>
    </w:r>
  </w:p>
  <w:p w14:paraId="3DA07868" w14:textId="77777777" w:rsidR="00206369" w:rsidRDefault="00206369">
    <w:pPr>
      <w:pStyle w:val="a5"/>
    </w:pPr>
  </w:p>
  <w:p w14:paraId="3DA07869" w14:textId="77777777" w:rsidR="00206369" w:rsidRDefault="0020636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B" w14:textId="77777777" w:rsidR="00206369" w:rsidRPr="003A5F2B" w:rsidRDefault="00206369">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3DA07877" wp14:editId="3DA07878">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B" w14:textId="77777777" w:rsidR="00206369" w:rsidRPr="00D856E6" w:rsidRDefault="00206369"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9"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D0+kimIgIAAFUEAAAOAAAAAAAAAAAAAAAAAC4CAABkcnMvZTJvRG9jLnhtbFBLAQIt&#10;ABQABgAIAAAAIQAF/RZe2AAAAAYBAAAPAAAAAAAAAAAAAAAAAHwEAABkcnMvZG93bnJldi54bWxQ&#10;SwUGAAAAAAQABADzAAAAgQUAAAAA&#10;" fillcolor="black">
              <v:textbox inset="5.85pt,.7pt,5.85pt,.7pt">
                <w:txbxContent>
                  <w:p w14:paraId="3DA07A3B" w14:textId="77777777" w:rsidR="00B669B8" w:rsidRPr="00D856E6" w:rsidRDefault="00B669B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FD4C33" w:rsidRPr="00FD4C33">
      <w:rPr>
        <w:rFonts w:ascii="Arial Unicode MS" w:eastAsia="Arial Unicode MS" w:hAnsi="Arial Unicode MS" w:cs="Arial Unicode MS"/>
        <w:noProof/>
        <w:sz w:val="32"/>
        <w:szCs w:val="32"/>
        <w:lang w:val="ja-JP"/>
      </w:rPr>
      <w:t>91</w:t>
    </w:r>
    <w:r w:rsidRPr="003A5F2B">
      <w:rPr>
        <w:rFonts w:ascii="Arial Unicode MS" w:eastAsia="Arial Unicode MS" w:hAnsi="Arial Unicode MS" w:cs="Arial Unicode MS"/>
        <w:sz w:val="32"/>
        <w:szCs w:val="32"/>
      </w:rPr>
      <w:fldChar w:fldCharType="end"/>
    </w:r>
  </w:p>
  <w:p w14:paraId="3DA0786C" w14:textId="77777777" w:rsidR="00206369" w:rsidRDefault="0020636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87A33" w14:textId="77777777" w:rsidR="00206369" w:rsidRDefault="00206369">
      <w:r>
        <w:separator/>
      </w:r>
    </w:p>
  </w:footnote>
  <w:footnote w:type="continuationSeparator" w:id="0">
    <w:p w14:paraId="0B7E804A" w14:textId="77777777" w:rsidR="00206369" w:rsidRDefault="00206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2" w14:textId="77777777" w:rsidR="00206369" w:rsidRDefault="00206369">
    <w:pPr>
      <w:pStyle w:val="a8"/>
    </w:pPr>
    <w:r>
      <w:rPr>
        <w:noProof/>
      </w:rPr>
      <mc:AlternateContent>
        <mc:Choice Requires="wps">
          <w:drawing>
            <wp:anchor distT="0" distB="0" distL="114300" distR="114300" simplePos="0" relativeHeight="251780608" behindDoc="0" locked="0" layoutInCell="1" allowOverlap="1" wp14:anchorId="3DA0786D" wp14:editId="3DA0786E">
              <wp:simplePos x="0" y="0"/>
              <wp:positionH relativeFrom="column">
                <wp:posOffset>-5080</wp:posOffset>
              </wp:positionH>
              <wp:positionV relativeFrom="paragraph">
                <wp:posOffset>-54611</wp:posOffset>
              </wp:positionV>
              <wp:extent cx="5762625" cy="409575"/>
              <wp:effectExtent l="0" t="0" r="28575" b="285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14:paraId="3DA07A36" w14:textId="77777777" w:rsidR="00206369" w:rsidRDefault="002063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54" type="#_x0000_t202" style="position:absolute;left:0;text-align:left;margin-left:-.4pt;margin-top:-4.3pt;width:453.75pt;height:32.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G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B/guqGIgIAAE8EAAAOAAAAAAAAAAAAAAAAAC4CAABkcnMvZTJvRG9jLnhtbFBLAQIt&#10;ABQABgAIAAAAIQBlXd+z2AAAAAcBAAAPAAAAAAAAAAAAAAAAAHwEAABkcnMvZG93bnJldi54bWxQ&#10;SwUGAAAAAAQABADzAAAAgQUAAAAA&#10;" fillcolor="black">
              <v:textbox inset="5.85pt,.7pt,5.85pt,.7pt">
                <w:txbxContent>
                  <w:p w14:paraId="3DA07A36" w14:textId="77777777" w:rsidR="00206369" w:rsidRDefault="00206369"/>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5" w14:textId="77777777" w:rsidR="00206369" w:rsidRDefault="00206369">
    <w:pPr>
      <w:pStyle w:val="a8"/>
    </w:pPr>
    <w:r>
      <w:rPr>
        <w:noProof/>
      </w:rPr>
      <mc:AlternateContent>
        <mc:Choice Requires="wps">
          <w:drawing>
            <wp:anchor distT="0" distB="0" distL="114300" distR="114300" simplePos="0" relativeHeight="251683328" behindDoc="0" locked="0" layoutInCell="1" allowOverlap="1" wp14:anchorId="3DA07871" wp14:editId="3DA07872">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8" w14:textId="77777777" w:rsidR="00206369" w:rsidRPr="00D856E6" w:rsidRDefault="00206369"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6"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" fillcolor="black">
              <v:textbox inset="5.85pt,.7pt,5.85pt,.7pt">
                <w:txbxContent>
                  <w:p w14:paraId="3DA07A38" w14:textId="77777777" w:rsidR="00206369" w:rsidRPr="00D856E6" w:rsidRDefault="00206369"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3DA07866" w14:textId="77777777" w:rsidR="00206369" w:rsidRDefault="0020636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A" w14:textId="77777777" w:rsidR="00206369" w:rsidRDefault="00206369">
    <w:pPr>
      <w:pStyle w:val="a8"/>
    </w:pPr>
    <w:r>
      <w:rPr>
        <w:noProof/>
      </w:rPr>
      <mc:AlternateContent>
        <mc:Choice Requires="wps">
          <w:drawing>
            <wp:anchor distT="0" distB="0" distL="114300" distR="114300" simplePos="0" relativeHeight="251787776" behindDoc="0" locked="0" layoutInCell="1" allowOverlap="1" wp14:anchorId="3DA07875" wp14:editId="3DA07876">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A" w14:textId="77777777" w:rsidR="00206369" w:rsidRPr="00D856E6" w:rsidRDefault="00206369"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8"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B7DFhwJAIAAFYEAAAOAAAAAAAAAAAAAAAAAC4CAABkcnMvZTJvRG9jLnhtbFBL&#10;AQItABQABgAIAAAAIQCMIj9l2QAAAAcBAAAPAAAAAAAAAAAAAAAAAH4EAABkcnMvZG93bnJldi54&#10;bWxQSwUGAAAAAAQABADzAAAAhAUAAAAA&#10;" fillcolor="black">
              <v:textbox inset="5.85pt,.7pt,5.85pt,.7pt">
                <w:txbxContent>
                  <w:p w14:paraId="3DA07A3A" w14:textId="77777777" w:rsidR="00B669B8" w:rsidRPr="00D856E6" w:rsidRDefault="00B669B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1">
    <w:nsid w:val="0AEB17F5"/>
    <w:multiLevelType w:val="hybridMultilevel"/>
    <w:tmpl w:val="6E2AB35E"/>
    <w:lvl w:ilvl="0" w:tplc="0409000D">
      <w:start w:val="1"/>
      <w:numFmt w:val="bullet"/>
      <w:lvlText w:val=""/>
      <w:lvlJc w:val="left"/>
      <w:pPr>
        <w:ind w:left="1778" w:hanging="420"/>
      </w:pPr>
      <w:rPr>
        <w:rFonts w:ascii="Wingdings" w:hAnsi="Wingdings" w:hint="default"/>
        <w:lang w:val="en-US"/>
      </w:rPr>
    </w:lvl>
    <w:lvl w:ilvl="1" w:tplc="0409000B" w:tentative="1">
      <w:start w:val="1"/>
      <w:numFmt w:val="bullet"/>
      <w:lvlText w:val=""/>
      <w:lvlJc w:val="left"/>
      <w:pPr>
        <w:ind w:left="2198" w:hanging="420"/>
      </w:pPr>
      <w:rPr>
        <w:rFonts w:ascii="Wingdings" w:hAnsi="Wingdings" w:hint="default"/>
      </w:rPr>
    </w:lvl>
    <w:lvl w:ilvl="2" w:tplc="0409000D" w:tentative="1">
      <w:start w:val="1"/>
      <w:numFmt w:val="bullet"/>
      <w:lvlText w:val=""/>
      <w:lvlJc w:val="left"/>
      <w:pPr>
        <w:ind w:left="2618" w:hanging="420"/>
      </w:pPr>
      <w:rPr>
        <w:rFonts w:ascii="Wingdings" w:hAnsi="Wingdings" w:hint="default"/>
      </w:rPr>
    </w:lvl>
    <w:lvl w:ilvl="3" w:tplc="04090001" w:tentative="1">
      <w:start w:val="1"/>
      <w:numFmt w:val="bullet"/>
      <w:lvlText w:val=""/>
      <w:lvlJc w:val="left"/>
      <w:pPr>
        <w:ind w:left="3038" w:hanging="420"/>
      </w:pPr>
      <w:rPr>
        <w:rFonts w:ascii="Wingdings" w:hAnsi="Wingdings" w:hint="default"/>
      </w:rPr>
    </w:lvl>
    <w:lvl w:ilvl="4" w:tplc="0409000B" w:tentative="1">
      <w:start w:val="1"/>
      <w:numFmt w:val="bullet"/>
      <w:lvlText w:val=""/>
      <w:lvlJc w:val="left"/>
      <w:pPr>
        <w:ind w:left="3458" w:hanging="420"/>
      </w:pPr>
      <w:rPr>
        <w:rFonts w:ascii="Wingdings" w:hAnsi="Wingdings" w:hint="default"/>
      </w:rPr>
    </w:lvl>
    <w:lvl w:ilvl="5" w:tplc="0409000D" w:tentative="1">
      <w:start w:val="1"/>
      <w:numFmt w:val="bullet"/>
      <w:lvlText w:val=""/>
      <w:lvlJc w:val="left"/>
      <w:pPr>
        <w:ind w:left="3878" w:hanging="420"/>
      </w:pPr>
      <w:rPr>
        <w:rFonts w:ascii="Wingdings" w:hAnsi="Wingdings" w:hint="default"/>
      </w:rPr>
    </w:lvl>
    <w:lvl w:ilvl="6" w:tplc="04090001" w:tentative="1">
      <w:start w:val="1"/>
      <w:numFmt w:val="bullet"/>
      <w:lvlText w:val=""/>
      <w:lvlJc w:val="left"/>
      <w:pPr>
        <w:ind w:left="4298" w:hanging="420"/>
      </w:pPr>
      <w:rPr>
        <w:rFonts w:ascii="Wingdings" w:hAnsi="Wingdings" w:hint="default"/>
      </w:rPr>
    </w:lvl>
    <w:lvl w:ilvl="7" w:tplc="0409000B" w:tentative="1">
      <w:start w:val="1"/>
      <w:numFmt w:val="bullet"/>
      <w:lvlText w:val=""/>
      <w:lvlJc w:val="left"/>
      <w:pPr>
        <w:ind w:left="4718" w:hanging="420"/>
      </w:pPr>
      <w:rPr>
        <w:rFonts w:ascii="Wingdings" w:hAnsi="Wingdings" w:hint="default"/>
      </w:rPr>
    </w:lvl>
    <w:lvl w:ilvl="8" w:tplc="0409000D" w:tentative="1">
      <w:start w:val="1"/>
      <w:numFmt w:val="bullet"/>
      <w:lvlText w:val=""/>
      <w:lvlJc w:val="left"/>
      <w:pPr>
        <w:ind w:left="5138" w:hanging="420"/>
      </w:pPr>
      <w:rPr>
        <w:rFonts w:ascii="Wingdings" w:hAnsi="Wingdings" w:hint="default"/>
      </w:rPr>
    </w:lvl>
  </w:abstractNum>
  <w:abstractNum w:abstractNumId="2">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
    <w:nsid w:val="0BF72D67"/>
    <w:multiLevelType w:val="hybridMultilevel"/>
    <w:tmpl w:val="E80CBC96"/>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4983AB5"/>
    <w:multiLevelType w:val="hybridMultilevel"/>
    <w:tmpl w:val="EC7004FA"/>
    <w:lvl w:ilvl="0" w:tplc="E01872BC">
      <w:numFmt w:val="bullet"/>
      <w:lvlText w:val="・"/>
      <w:lvlJc w:val="left"/>
      <w:pPr>
        <w:ind w:left="105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nsid w:val="1C051EFC"/>
    <w:multiLevelType w:val="hybridMultilevel"/>
    <w:tmpl w:val="4C12D0A2"/>
    <w:lvl w:ilvl="0" w:tplc="112AB556">
      <w:start w:val="3"/>
      <w:numFmt w:val="bullet"/>
      <w:lvlText w:val="-"/>
      <w:lvlJc w:val="left"/>
      <w:pPr>
        <w:ind w:left="1064" w:hanging="360"/>
      </w:pPr>
      <w:rPr>
        <w:rFonts w:ascii="Century" w:eastAsia="ＭＳ 明朝" w:hAnsi="Century" w:cs="Times New Roman" w:hint="default"/>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6">
    <w:nsid w:val="1C581A32"/>
    <w:multiLevelType w:val="hybridMultilevel"/>
    <w:tmpl w:val="0EE6E91C"/>
    <w:lvl w:ilvl="0" w:tplc="C6564420">
      <w:numFmt w:val="bullet"/>
      <w:lvlText w:val="・"/>
      <w:lvlJc w:val="left"/>
      <w:pPr>
        <w:ind w:left="121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7">
    <w:nsid w:val="1F4E329B"/>
    <w:multiLevelType w:val="hybridMultilevel"/>
    <w:tmpl w:val="29E21CBE"/>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nsid w:val="2BE34EBE"/>
    <w:multiLevelType w:val="hybridMultilevel"/>
    <w:tmpl w:val="0F50DF7E"/>
    <w:lvl w:ilvl="0" w:tplc="04090001">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0">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1">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2">
    <w:nsid w:val="34DE5411"/>
    <w:multiLevelType w:val="hybridMultilevel"/>
    <w:tmpl w:val="554CB31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B242172"/>
    <w:multiLevelType w:val="multilevel"/>
    <w:tmpl w:val="8D4AE94A"/>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572" w:hanging="572"/>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1838" w:hanging="703"/>
      </w:pPr>
      <w:rPr>
        <w:rFonts w:asciiTheme="majorHAnsi" w:eastAsiaTheme="minorEastAsia" w:hAnsiTheme="majorHAnsi" w:cstheme="majorHAnsi"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458" w:hanging="46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ascii="Meiryo UI" w:eastAsia="Meiryo UI" w:hAnsi="Meiryo UI" w:cs="Meiryo UI" w:hint="eastAsia"/>
      </w:rPr>
    </w:lvl>
    <w:lvl w:ilvl="8">
      <w:start w:val="1"/>
      <w:numFmt w:val="upperLetter"/>
      <w:suff w:val="nothing"/>
      <w:lvlText w:val="%9.　"/>
      <w:lvlJc w:val="left"/>
      <w:pPr>
        <w:ind w:left="1457" w:hanging="408"/>
      </w:pPr>
      <w:rPr>
        <w:rFonts w:hint="eastAsia"/>
      </w:rPr>
    </w:lvl>
  </w:abstractNum>
  <w:abstractNum w:abstractNumId="14">
    <w:nsid w:val="4A8F151C"/>
    <w:multiLevelType w:val="hybridMultilevel"/>
    <w:tmpl w:val="1B40D39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nsid w:val="4AD93BAD"/>
    <w:multiLevelType w:val="hybridMultilevel"/>
    <w:tmpl w:val="2968D130"/>
    <w:lvl w:ilvl="0" w:tplc="0409000D">
      <w:start w:val="1"/>
      <w:numFmt w:val="bullet"/>
      <w:lvlText w:val=""/>
      <w:lvlJc w:val="left"/>
      <w:pPr>
        <w:ind w:left="1555" w:hanging="420"/>
      </w:pPr>
      <w:rPr>
        <w:rFonts w:ascii="Wingdings" w:hAnsi="Wingdings" w:hint="default"/>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16">
    <w:nsid w:val="4F38655C"/>
    <w:multiLevelType w:val="hybridMultilevel"/>
    <w:tmpl w:val="AEE4FD3E"/>
    <w:lvl w:ilvl="0" w:tplc="0409000D">
      <w:start w:val="1"/>
      <w:numFmt w:val="bullet"/>
      <w:lvlText w:val=""/>
      <w:lvlJc w:val="left"/>
      <w:pPr>
        <w:ind w:left="1413" w:hanging="420"/>
      </w:pPr>
      <w:rPr>
        <w:rFonts w:ascii="Wingdings" w:hAnsi="Wingdings" w:hint="default"/>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7">
    <w:nsid w:val="50FF02B7"/>
    <w:multiLevelType w:val="hybridMultilevel"/>
    <w:tmpl w:val="8A0207E2"/>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8">
    <w:nsid w:val="6C1A6882"/>
    <w:multiLevelType w:val="hybridMultilevel"/>
    <w:tmpl w:val="EFDA41AA"/>
    <w:lvl w:ilvl="0" w:tplc="B5588AC2">
      <w:numFmt w:val="bullet"/>
      <w:lvlText w:val="・"/>
      <w:lvlJc w:val="left"/>
      <w:pPr>
        <w:ind w:left="1139"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559" w:hanging="420"/>
      </w:pPr>
      <w:rPr>
        <w:rFonts w:ascii="Wingdings" w:hAnsi="Wingdings" w:hint="default"/>
      </w:rPr>
    </w:lvl>
    <w:lvl w:ilvl="2" w:tplc="0409000D" w:tentative="1">
      <w:start w:val="1"/>
      <w:numFmt w:val="bullet"/>
      <w:lvlText w:val=""/>
      <w:lvlJc w:val="left"/>
      <w:pPr>
        <w:ind w:left="1979" w:hanging="420"/>
      </w:pPr>
      <w:rPr>
        <w:rFonts w:ascii="Wingdings" w:hAnsi="Wingdings" w:hint="default"/>
      </w:rPr>
    </w:lvl>
    <w:lvl w:ilvl="3" w:tplc="04090001" w:tentative="1">
      <w:start w:val="1"/>
      <w:numFmt w:val="bullet"/>
      <w:lvlText w:val=""/>
      <w:lvlJc w:val="left"/>
      <w:pPr>
        <w:ind w:left="2399" w:hanging="420"/>
      </w:pPr>
      <w:rPr>
        <w:rFonts w:ascii="Wingdings" w:hAnsi="Wingdings" w:hint="default"/>
      </w:rPr>
    </w:lvl>
    <w:lvl w:ilvl="4" w:tplc="0409000B" w:tentative="1">
      <w:start w:val="1"/>
      <w:numFmt w:val="bullet"/>
      <w:lvlText w:val=""/>
      <w:lvlJc w:val="left"/>
      <w:pPr>
        <w:ind w:left="2819" w:hanging="420"/>
      </w:pPr>
      <w:rPr>
        <w:rFonts w:ascii="Wingdings" w:hAnsi="Wingdings" w:hint="default"/>
      </w:rPr>
    </w:lvl>
    <w:lvl w:ilvl="5" w:tplc="0409000D" w:tentative="1">
      <w:start w:val="1"/>
      <w:numFmt w:val="bullet"/>
      <w:lvlText w:val=""/>
      <w:lvlJc w:val="left"/>
      <w:pPr>
        <w:ind w:left="3239" w:hanging="420"/>
      </w:pPr>
      <w:rPr>
        <w:rFonts w:ascii="Wingdings" w:hAnsi="Wingdings" w:hint="default"/>
      </w:rPr>
    </w:lvl>
    <w:lvl w:ilvl="6" w:tplc="04090001" w:tentative="1">
      <w:start w:val="1"/>
      <w:numFmt w:val="bullet"/>
      <w:lvlText w:val=""/>
      <w:lvlJc w:val="left"/>
      <w:pPr>
        <w:ind w:left="3659" w:hanging="420"/>
      </w:pPr>
      <w:rPr>
        <w:rFonts w:ascii="Wingdings" w:hAnsi="Wingdings" w:hint="default"/>
      </w:rPr>
    </w:lvl>
    <w:lvl w:ilvl="7" w:tplc="0409000B" w:tentative="1">
      <w:start w:val="1"/>
      <w:numFmt w:val="bullet"/>
      <w:lvlText w:val=""/>
      <w:lvlJc w:val="left"/>
      <w:pPr>
        <w:ind w:left="4079" w:hanging="420"/>
      </w:pPr>
      <w:rPr>
        <w:rFonts w:ascii="Wingdings" w:hAnsi="Wingdings" w:hint="default"/>
      </w:rPr>
    </w:lvl>
    <w:lvl w:ilvl="8" w:tplc="0409000D" w:tentative="1">
      <w:start w:val="1"/>
      <w:numFmt w:val="bullet"/>
      <w:lvlText w:val=""/>
      <w:lvlJc w:val="left"/>
      <w:pPr>
        <w:ind w:left="4499" w:hanging="420"/>
      </w:pPr>
      <w:rPr>
        <w:rFonts w:ascii="Wingdings" w:hAnsi="Wingdings" w:hint="default"/>
      </w:rPr>
    </w:lvl>
  </w:abstractNum>
  <w:abstractNum w:abstractNumId="19">
    <w:nsid w:val="723F210B"/>
    <w:multiLevelType w:val="hybridMultilevel"/>
    <w:tmpl w:val="36920C7E"/>
    <w:lvl w:ilvl="0" w:tplc="88CEA9B6">
      <w:start w:val="2"/>
      <w:numFmt w:val="decimalFullWidth"/>
      <w:lvlText w:val="%1）"/>
      <w:lvlJc w:val="left"/>
      <w:pPr>
        <w:ind w:left="4871" w:hanging="720"/>
      </w:pPr>
      <w:rPr>
        <w:rFonts w:hint="default"/>
      </w:rPr>
    </w:lvl>
    <w:lvl w:ilvl="1" w:tplc="04090017" w:tentative="1">
      <w:start w:val="1"/>
      <w:numFmt w:val="aiueoFullWidth"/>
      <w:lvlText w:val="(%2)"/>
      <w:lvlJc w:val="left"/>
      <w:pPr>
        <w:ind w:left="4991" w:hanging="420"/>
      </w:pPr>
    </w:lvl>
    <w:lvl w:ilvl="2" w:tplc="04090011" w:tentative="1">
      <w:start w:val="1"/>
      <w:numFmt w:val="decimalEnclosedCircle"/>
      <w:lvlText w:val="%3"/>
      <w:lvlJc w:val="left"/>
      <w:pPr>
        <w:ind w:left="5411" w:hanging="420"/>
      </w:pPr>
    </w:lvl>
    <w:lvl w:ilvl="3" w:tplc="0409000F" w:tentative="1">
      <w:start w:val="1"/>
      <w:numFmt w:val="decimal"/>
      <w:lvlText w:val="%4."/>
      <w:lvlJc w:val="left"/>
      <w:pPr>
        <w:ind w:left="5831" w:hanging="420"/>
      </w:pPr>
    </w:lvl>
    <w:lvl w:ilvl="4" w:tplc="04090017" w:tentative="1">
      <w:start w:val="1"/>
      <w:numFmt w:val="aiueoFullWidth"/>
      <w:lvlText w:val="(%5)"/>
      <w:lvlJc w:val="left"/>
      <w:pPr>
        <w:ind w:left="6251" w:hanging="420"/>
      </w:pPr>
    </w:lvl>
    <w:lvl w:ilvl="5" w:tplc="04090011" w:tentative="1">
      <w:start w:val="1"/>
      <w:numFmt w:val="decimalEnclosedCircle"/>
      <w:lvlText w:val="%6"/>
      <w:lvlJc w:val="left"/>
      <w:pPr>
        <w:ind w:left="6671" w:hanging="420"/>
      </w:pPr>
    </w:lvl>
    <w:lvl w:ilvl="6" w:tplc="0409000F" w:tentative="1">
      <w:start w:val="1"/>
      <w:numFmt w:val="decimal"/>
      <w:lvlText w:val="%7."/>
      <w:lvlJc w:val="left"/>
      <w:pPr>
        <w:ind w:left="7091" w:hanging="420"/>
      </w:pPr>
    </w:lvl>
    <w:lvl w:ilvl="7" w:tplc="04090017" w:tentative="1">
      <w:start w:val="1"/>
      <w:numFmt w:val="aiueoFullWidth"/>
      <w:lvlText w:val="(%8)"/>
      <w:lvlJc w:val="left"/>
      <w:pPr>
        <w:ind w:left="7511" w:hanging="420"/>
      </w:pPr>
    </w:lvl>
    <w:lvl w:ilvl="8" w:tplc="04090011" w:tentative="1">
      <w:start w:val="1"/>
      <w:numFmt w:val="decimalEnclosedCircle"/>
      <w:lvlText w:val="%9"/>
      <w:lvlJc w:val="left"/>
      <w:pPr>
        <w:ind w:left="7931" w:hanging="420"/>
      </w:pPr>
    </w:lvl>
  </w:abstractNum>
  <w:abstractNum w:abstractNumId="20">
    <w:nsid w:val="72C360E5"/>
    <w:multiLevelType w:val="multilevel"/>
    <w:tmpl w:val="4A086714"/>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680" w:hanging="572"/>
      </w:pPr>
      <w:rPr>
        <w:rFonts w:hint="eastAsia"/>
      </w:rPr>
    </w:lvl>
    <w:lvl w:ilvl="2">
      <w:start w:val="1"/>
      <w:numFmt w:val="decimal"/>
      <w:suff w:val="nothing"/>
      <w:lvlText w:val="%1.%2.%3　"/>
      <w:lvlJc w:val="left"/>
      <w:pPr>
        <w:ind w:left="811" w:hanging="703"/>
      </w:pPr>
      <w:rPr>
        <w:rFonts w:hint="eastAsia"/>
      </w:rPr>
    </w:lvl>
    <w:lvl w:ilvl="3">
      <w:start w:val="3"/>
      <w:numFmt w:val="decimal"/>
      <w:suff w:val="nothing"/>
      <w:lvlText w:val="(%4)　"/>
      <w:lvlJc w:val="left"/>
      <w:pPr>
        <w:ind w:left="749" w:hanging="465"/>
      </w:pPr>
      <w:rPr>
        <w:rFonts w:hint="eastAsia"/>
      </w:rPr>
    </w:lvl>
    <w:lvl w:ilvl="4">
      <w:start w:val="2"/>
      <w:numFmt w:val="decimal"/>
      <w:suff w:val="nothing"/>
      <w:lvlText w:val="%5)　"/>
      <w:lvlJc w:val="left"/>
      <w:pPr>
        <w:ind w:left="1134"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361" w:hanging="414"/>
      </w:pPr>
      <w:rPr>
        <w:rFonts w:hint="eastAsia"/>
      </w:rPr>
    </w:lvl>
    <w:lvl w:ilvl="8">
      <w:start w:val="1"/>
      <w:numFmt w:val="upperLetter"/>
      <w:suff w:val="nothing"/>
      <w:lvlText w:val="%9.　"/>
      <w:lvlJc w:val="left"/>
      <w:pPr>
        <w:ind w:left="1457" w:hanging="408"/>
      </w:pPr>
      <w:rPr>
        <w:rFonts w:hint="eastAsia"/>
      </w:rPr>
    </w:lvl>
  </w:abstractNum>
  <w:abstractNum w:abstractNumId="21">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790F0CC9"/>
    <w:multiLevelType w:val="hybridMultilevel"/>
    <w:tmpl w:val="AF4479EC"/>
    <w:lvl w:ilvl="0" w:tplc="7910D256">
      <w:start w:val="3"/>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3">
    <w:nsid w:val="799D5553"/>
    <w:multiLevelType w:val="hybridMultilevel"/>
    <w:tmpl w:val="AC8E767E"/>
    <w:lvl w:ilvl="0" w:tplc="27EA82F6">
      <w:start w:val="3"/>
      <w:numFmt w:val="bullet"/>
      <w:lvlText w:val="-"/>
      <w:lvlJc w:val="left"/>
      <w:pPr>
        <w:ind w:left="1025" w:hanging="360"/>
      </w:pPr>
      <w:rPr>
        <w:rFonts w:ascii="Century" w:eastAsia="ＭＳ 明朝" w:hAnsi="Century" w:cs="Times New Roman"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24">
    <w:nsid w:val="7C4127A0"/>
    <w:multiLevelType w:val="multilevel"/>
    <w:tmpl w:val="C7300DA0"/>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572" w:hanging="572"/>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2122" w:hanging="703"/>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175" w:hanging="465"/>
      </w:pPr>
      <w:rPr>
        <w:specVanish w:val="0"/>
      </w:rPr>
    </w:lvl>
    <w:lvl w:ilvl="4">
      <w:start w:val="1"/>
      <w:numFmt w:val="decimal"/>
      <w:pStyle w:val="5"/>
      <w:suff w:val="nothing"/>
      <w:lvlText w:val="%5)　"/>
      <w:lvlJc w:val="left"/>
      <w:pPr>
        <w:ind w:left="1248" w:hanging="397"/>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25">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7DA62919"/>
    <w:multiLevelType w:val="hybridMultilevel"/>
    <w:tmpl w:val="849A6844"/>
    <w:lvl w:ilvl="0" w:tplc="A07C5610">
      <w:numFmt w:val="bullet"/>
      <w:lvlText w:val="○"/>
      <w:lvlJc w:val="left"/>
      <w:pPr>
        <w:ind w:left="105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num w:numId="1">
    <w:abstractNumId w:val="24"/>
  </w:num>
  <w:num w:numId="2">
    <w:abstractNumId w:val="21"/>
  </w:num>
  <w:num w:numId="3">
    <w:abstractNumId w:val="8"/>
  </w:num>
  <w:num w:numId="4">
    <w:abstractNumId w:val="2"/>
  </w:num>
  <w:num w:numId="5">
    <w:abstractNumId w:val="25"/>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
  </w:num>
  <w:num w:numId="12">
    <w:abstractNumId w:val="15"/>
  </w:num>
  <w:num w:numId="13">
    <w:abstractNumId w:val="16"/>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23">
    <w:abstractNumId w:val="24"/>
  </w:num>
  <w:num w:numId="24">
    <w:abstractNumId w:val="13"/>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3"/>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1"/>
  </w:num>
  <w:num w:numId="34">
    <w:abstractNumId w:val="4"/>
  </w:num>
  <w:num w:numId="35">
    <w:abstractNumId w:val="12"/>
  </w:num>
  <w:num w:numId="36">
    <w:abstractNumId w:val="0"/>
  </w:num>
  <w:num w:numId="37">
    <w:abstractNumId w:val="10"/>
  </w:num>
  <w:num w:numId="38">
    <w:abstractNumId w:val="14"/>
  </w:num>
  <w:num w:numId="39">
    <w:abstractNumId w:val="18"/>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26"/>
  </w:num>
  <w:num w:numId="44">
    <w:abstractNumId w:val="3"/>
  </w:num>
  <w:num w:numId="4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96"/>
    <w:rsid w:val="00005842"/>
    <w:rsid w:val="00007D3A"/>
    <w:rsid w:val="00010BA8"/>
    <w:rsid w:val="000117ED"/>
    <w:rsid w:val="00014D03"/>
    <w:rsid w:val="00016F3C"/>
    <w:rsid w:val="000170C3"/>
    <w:rsid w:val="0001711F"/>
    <w:rsid w:val="0002028A"/>
    <w:rsid w:val="000207CA"/>
    <w:rsid w:val="000253A8"/>
    <w:rsid w:val="00025ADC"/>
    <w:rsid w:val="000364F2"/>
    <w:rsid w:val="00036B40"/>
    <w:rsid w:val="00036E98"/>
    <w:rsid w:val="000424B9"/>
    <w:rsid w:val="00043190"/>
    <w:rsid w:val="00043BD7"/>
    <w:rsid w:val="00044A21"/>
    <w:rsid w:val="0005244A"/>
    <w:rsid w:val="00053BD7"/>
    <w:rsid w:val="00063C75"/>
    <w:rsid w:val="00065DF8"/>
    <w:rsid w:val="000669E7"/>
    <w:rsid w:val="00073272"/>
    <w:rsid w:val="000805CF"/>
    <w:rsid w:val="00083E55"/>
    <w:rsid w:val="00084D37"/>
    <w:rsid w:val="00086A2D"/>
    <w:rsid w:val="00094DEC"/>
    <w:rsid w:val="000952B6"/>
    <w:rsid w:val="000969CF"/>
    <w:rsid w:val="0009724D"/>
    <w:rsid w:val="000A3C83"/>
    <w:rsid w:val="000A4658"/>
    <w:rsid w:val="000A5730"/>
    <w:rsid w:val="000A7E51"/>
    <w:rsid w:val="000B32AB"/>
    <w:rsid w:val="000B33ED"/>
    <w:rsid w:val="000B3403"/>
    <w:rsid w:val="000B3B4F"/>
    <w:rsid w:val="000B4C3A"/>
    <w:rsid w:val="000B7E48"/>
    <w:rsid w:val="000C2161"/>
    <w:rsid w:val="000C54B2"/>
    <w:rsid w:val="000C6B18"/>
    <w:rsid w:val="000D3CE5"/>
    <w:rsid w:val="000D4850"/>
    <w:rsid w:val="000D559F"/>
    <w:rsid w:val="000D5A14"/>
    <w:rsid w:val="000D6C51"/>
    <w:rsid w:val="000D7941"/>
    <w:rsid w:val="000E1C06"/>
    <w:rsid w:val="000E1FEA"/>
    <w:rsid w:val="000E48F8"/>
    <w:rsid w:val="000E71BA"/>
    <w:rsid w:val="000E7474"/>
    <w:rsid w:val="000F0D20"/>
    <w:rsid w:val="000F1E76"/>
    <w:rsid w:val="000F37BE"/>
    <w:rsid w:val="000F3D43"/>
    <w:rsid w:val="000F554D"/>
    <w:rsid w:val="00100FBA"/>
    <w:rsid w:val="00104580"/>
    <w:rsid w:val="001046B0"/>
    <w:rsid w:val="001049C5"/>
    <w:rsid w:val="00110937"/>
    <w:rsid w:val="00117025"/>
    <w:rsid w:val="00121708"/>
    <w:rsid w:val="0012174D"/>
    <w:rsid w:val="00121F2C"/>
    <w:rsid w:val="00127AE5"/>
    <w:rsid w:val="00130B3D"/>
    <w:rsid w:val="0013447C"/>
    <w:rsid w:val="00135DD5"/>
    <w:rsid w:val="001363B5"/>
    <w:rsid w:val="00137575"/>
    <w:rsid w:val="00137FB7"/>
    <w:rsid w:val="0014295A"/>
    <w:rsid w:val="00142977"/>
    <w:rsid w:val="00143CEE"/>
    <w:rsid w:val="00151D5F"/>
    <w:rsid w:val="00153DE2"/>
    <w:rsid w:val="0015477B"/>
    <w:rsid w:val="00154B93"/>
    <w:rsid w:val="001555D5"/>
    <w:rsid w:val="0015580D"/>
    <w:rsid w:val="00157D21"/>
    <w:rsid w:val="00162057"/>
    <w:rsid w:val="0017056A"/>
    <w:rsid w:val="00171FAD"/>
    <w:rsid w:val="00172FF0"/>
    <w:rsid w:val="00173353"/>
    <w:rsid w:val="00173484"/>
    <w:rsid w:val="001738D4"/>
    <w:rsid w:val="00174705"/>
    <w:rsid w:val="00176A7D"/>
    <w:rsid w:val="00177A3F"/>
    <w:rsid w:val="0018047D"/>
    <w:rsid w:val="00180EE2"/>
    <w:rsid w:val="00181175"/>
    <w:rsid w:val="00181ADC"/>
    <w:rsid w:val="00181B6E"/>
    <w:rsid w:val="00181F88"/>
    <w:rsid w:val="00181FF1"/>
    <w:rsid w:val="00183C9B"/>
    <w:rsid w:val="001848F2"/>
    <w:rsid w:val="00185D75"/>
    <w:rsid w:val="001868AC"/>
    <w:rsid w:val="00186EDF"/>
    <w:rsid w:val="00187400"/>
    <w:rsid w:val="00192D37"/>
    <w:rsid w:val="001941F0"/>
    <w:rsid w:val="001950EA"/>
    <w:rsid w:val="00196B66"/>
    <w:rsid w:val="001A030C"/>
    <w:rsid w:val="001A1FA8"/>
    <w:rsid w:val="001A4233"/>
    <w:rsid w:val="001B230B"/>
    <w:rsid w:val="001B2381"/>
    <w:rsid w:val="001B354A"/>
    <w:rsid w:val="001B3ABB"/>
    <w:rsid w:val="001B3DD1"/>
    <w:rsid w:val="001B4FBD"/>
    <w:rsid w:val="001B7C67"/>
    <w:rsid w:val="001C6E0D"/>
    <w:rsid w:val="001D2342"/>
    <w:rsid w:val="001E037F"/>
    <w:rsid w:val="001E1F4B"/>
    <w:rsid w:val="001E3458"/>
    <w:rsid w:val="001E4BF8"/>
    <w:rsid w:val="001E5F94"/>
    <w:rsid w:val="001E72FF"/>
    <w:rsid w:val="001F14FC"/>
    <w:rsid w:val="001F643C"/>
    <w:rsid w:val="0020010E"/>
    <w:rsid w:val="00201C0F"/>
    <w:rsid w:val="00202108"/>
    <w:rsid w:val="00203B30"/>
    <w:rsid w:val="00203E51"/>
    <w:rsid w:val="0020607C"/>
    <w:rsid w:val="00206369"/>
    <w:rsid w:val="0020716C"/>
    <w:rsid w:val="00210199"/>
    <w:rsid w:val="002136AF"/>
    <w:rsid w:val="00217A8A"/>
    <w:rsid w:val="00222109"/>
    <w:rsid w:val="002225AB"/>
    <w:rsid w:val="0022291A"/>
    <w:rsid w:val="0022404F"/>
    <w:rsid w:val="00225902"/>
    <w:rsid w:val="00225AE6"/>
    <w:rsid w:val="00227229"/>
    <w:rsid w:val="00227799"/>
    <w:rsid w:val="00233AA0"/>
    <w:rsid w:val="0023453A"/>
    <w:rsid w:val="002408C2"/>
    <w:rsid w:val="002430FD"/>
    <w:rsid w:val="002436DA"/>
    <w:rsid w:val="00246A0F"/>
    <w:rsid w:val="00246D15"/>
    <w:rsid w:val="0025290B"/>
    <w:rsid w:val="00253840"/>
    <w:rsid w:val="00253BCF"/>
    <w:rsid w:val="00256C97"/>
    <w:rsid w:val="0026021C"/>
    <w:rsid w:val="00262B48"/>
    <w:rsid w:val="00263AC4"/>
    <w:rsid w:val="00263C2A"/>
    <w:rsid w:val="00264F9B"/>
    <w:rsid w:val="0026614D"/>
    <w:rsid w:val="00266311"/>
    <w:rsid w:val="00266654"/>
    <w:rsid w:val="00267AC0"/>
    <w:rsid w:val="00267D82"/>
    <w:rsid w:val="002706BC"/>
    <w:rsid w:val="00270DEA"/>
    <w:rsid w:val="00270EFC"/>
    <w:rsid w:val="00271444"/>
    <w:rsid w:val="00272A32"/>
    <w:rsid w:val="00275942"/>
    <w:rsid w:val="00280382"/>
    <w:rsid w:val="002825D5"/>
    <w:rsid w:val="00282EF7"/>
    <w:rsid w:val="00283404"/>
    <w:rsid w:val="002834C9"/>
    <w:rsid w:val="00283971"/>
    <w:rsid w:val="00283CD3"/>
    <w:rsid w:val="00287BDC"/>
    <w:rsid w:val="002926BD"/>
    <w:rsid w:val="00293BF4"/>
    <w:rsid w:val="00294EB2"/>
    <w:rsid w:val="00294F05"/>
    <w:rsid w:val="00295668"/>
    <w:rsid w:val="002968F9"/>
    <w:rsid w:val="002A182C"/>
    <w:rsid w:val="002A2F84"/>
    <w:rsid w:val="002A3C9D"/>
    <w:rsid w:val="002B0A32"/>
    <w:rsid w:val="002B1451"/>
    <w:rsid w:val="002B3B99"/>
    <w:rsid w:val="002C19F3"/>
    <w:rsid w:val="002C3F7A"/>
    <w:rsid w:val="002C4CAE"/>
    <w:rsid w:val="002C4E13"/>
    <w:rsid w:val="002C5CCF"/>
    <w:rsid w:val="002C64EA"/>
    <w:rsid w:val="002C6588"/>
    <w:rsid w:val="002C6A2D"/>
    <w:rsid w:val="002D03F6"/>
    <w:rsid w:val="002D0475"/>
    <w:rsid w:val="002D0DD4"/>
    <w:rsid w:val="002D382F"/>
    <w:rsid w:val="002D3EE0"/>
    <w:rsid w:val="002D51B2"/>
    <w:rsid w:val="002D5301"/>
    <w:rsid w:val="002D59F8"/>
    <w:rsid w:val="002D72E2"/>
    <w:rsid w:val="002E1572"/>
    <w:rsid w:val="002E2590"/>
    <w:rsid w:val="002E798F"/>
    <w:rsid w:val="002E7B3F"/>
    <w:rsid w:val="002F2E98"/>
    <w:rsid w:val="002F61C1"/>
    <w:rsid w:val="002F7491"/>
    <w:rsid w:val="003010F4"/>
    <w:rsid w:val="003019BF"/>
    <w:rsid w:val="0030208C"/>
    <w:rsid w:val="003021ED"/>
    <w:rsid w:val="0030617B"/>
    <w:rsid w:val="00307F8A"/>
    <w:rsid w:val="00311C7B"/>
    <w:rsid w:val="003124A1"/>
    <w:rsid w:val="003134F4"/>
    <w:rsid w:val="00313B1C"/>
    <w:rsid w:val="00316852"/>
    <w:rsid w:val="00316E24"/>
    <w:rsid w:val="00324474"/>
    <w:rsid w:val="00324903"/>
    <w:rsid w:val="00331C99"/>
    <w:rsid w:val="00333BEF"/>
    <w:rsid w:val="00334220"/>
    <w:rsid w:val="00334BE6"/>
    <w:rsid w:val="003364DA"/>
    <w:rsid w:val="00342C20"/>
    <w:rsid w:val="00344544"/>
    <w:rsid w:val="0034767F"/>
    <w:rsid w:val="00351130"/>
    <w:rsid w:val="0036077F"/>
    <w:rsid w:val="00363B2B"/>
    <w:rsid w:val="003733D9"/>
    <w:rsid w:val="00373EB8"/>
    <w:rsid w:val="003760B3"/>
    <w:rsid w:val="003778B7"/>
    <w:rsid w:val="00384403"/>
    <w:rsid w:val="00384969"/>
    <w:rsid w:val="00386696"/>
    <w:rsid w:val="00386EF3"/>
    <w:rsid w:val="0038742A"/>
    <w:rsid w:val="0039003A"/>
    <w:rsid w:val="00393546"/>
    <w:rsid w:val="00394744"/>
    <w:rsid w:val="00394AE2"/>
    <w:rsid w:val="003A09EB"/>
    <w:rsid w:val="003A5F2B"/>
    <w:rsid w:val="003B1D05"/>
    <w:rsid w:val="003B5ACB"/>
    <w:rsid w:val="003B7338"/>
    <w:rsid w:val="003B7D08"/>
    <w:rsid w:val="003C0EE2"/>
    <w:rsid w:val="003C408F"/>
    <w:rsid w:val="003C4EDF"/>
    <w:rsid w:val="003C5948"/>
    <w:rsid w:val="003D24B2"/>
    <w:rsid w:val="003D33A2"/>
    <w:rsid w:val="003D4057"/>
    <w:rsid w:val="003D7319"/>
    <w:rsid w:val="003D775A"/>
    <w:rsid w:val="003E2196"/>
    <w:rsid w:val="003E3A2D"/>
    <w:rsid w:val="003E47C7"/>
    <w:rsid w:val="003F4CAA"/>
    <w:rsid w:val="004056B7"/>
    <w:rsid w:val="0040652A"/>
    <w:rsid w:val="00407121"/>
    <w:rsid w:val="004114DA"/>
    <w:rsid w:val="00413D09"/>
    <w:rsid w:val="00414D26"/>
    <w:rsid w:val="004164FB"/>
    <w:rsid w:val="00425D14"/>
    <w:rsid w:val="0043071B"/>
    <w:rsid w:val="00432228"/>
    <w:rsid w:val="00437950"/>
    <w:rsid w:val="00441AEB"/>
    <w:rsid w:val="00442E18"/>
    <w:rsid w:val="004436F8"/>
    <w:rsid w:val="00444EF1"/>
    <w:rsid w:val="00445620"/>
    <w:rsid w:val="00445BB9"/>
    <w:rsid w:val="00445CA1"/>
    <w:rsid w:val="00446071"/>
    <w:rsid w:val="00450157"/>
    <w:rsid w:val="0045058A"/>
    <w:rsid w:val="004546FF"/>
    <w:rsid w:val="0045482F"/>
    <w:rsid w:val="004555DB"/>
    <w:rsid w:val="00456832"/>
    <w:rsid w:val="00456E34"/>
    <w:rsid w:val="00457A56"/>
    <w:rsid w:val="004627D2"/>
    <w:rsid w:val="00464B03"/>
    <w:rsid w:val="0046756D"/>
    <w:rsid w:val="00473F27"/>
    <w:rsid w:val="004759BD"/>
    <w:rsid w:val="0047676D"/>
    <w:rsid w:val="0047786E"/>
    <w:rsid w:val="00481FA5"/>
    <w:rsid w:val="00482155"/>
    <w:rsid w:val="00483B90"/>
    <w:rsid w:val="00492B46"/>
    <w:rsid w:val="00492F8F"/>
    <w:rsid w:val="00494154"/>
    <w:rsid w:val="0049510E"/>
    <w:rsid w:val="00495874"/>
    <w:rsid w:val="00497375"/>
    <w:rsid w:val="00497921"/>
    <w:rsid w:val="004A0171"/>
    <w:rsid w:val="004A0508"/>
    <w:rsid w:val="004A1388"/>
    <w:rsid w:val="004A4823"/>
    <w:rsid w:val="004A49B6"/>
    <w:rsid w:val="004A4A7F"/>
    <w:rsid w:val="004A526A"/>
    <w:rsid w:val="004A771D"/>
    <w:rsid w:val="004B1E02"/>
    <w:rsid w:val="004B330C"/>
    <w:rsid w:val="004B344C"/>
    <w:rsid w:val="004B40D0"/>
    <w:rsid w:val="004B5AD0"/>
    <w:rsid w:val="004B60F2"/>
    <w:rsid w:val="004B6664"/>
    <w:rsid w:val="004C0297"/>
    <w:rsid w:val="004C1FA4"/>
    <w:rsid w:val="004C4A51"/>
    <w:rsid w:val="004C4ED7"/>
    <w:rsid w:val="004D09CA"/>
    <w:rsid w:val="004D12D9"/>
    <w:rsid w:val="004D19CF"/>
    <w:rsid w:val="004D3B45"/>
    <w:rsid w:val="004D41EC"/>
    <w:rsid w:val="004E36F5"/>
    <w:rsid w:val="004F01D3"/>
    <w:rsid w:val="004F18D4"/>
    <w:rsid w:val="004F5FEC"/>
    <w:rsid w:val="0050073F"/>
    <w:rsid w:val="00501A4F"/>
    <w:rsid w:val="00504121"/>
    <w:rsid w:val="0050436E"/>
    <w:rsid w:val="00510BFE"/>
    <w:rsid w:val="00512540"/>
    <w:rsid w:val="00514594"/>
    <w:rsid w:val="0051516C"/>
    <w:rsid w:val="00515E1C"/>
    <w:rsid w:val="00520470"/>
    <w:rsid w:val="00524F4F"/>
    <w:rsid w:val="00524FCC"/>
    <w:rsid w:val="00525823"/>
    <w:rsid w:val="00531048"/>
    <w:rsid w:val="00532562"/>
    <w:rsid w:val="00540862"/>
    <w:rsid w:val="00542266"/>
    <w:rsid w:val="00544232"/>
    <w:rsid w:val="00545670"/>
    <w:rsid w:val="00545888"/>
    <w:rsid w:val="005468B5"/>
    <w:rsid w:val="005502C0"/>
    <w:rsid w:val="00550305"/>
    <w:rsid w:val="00550991"/>
    <w:rsid w:val="00553680"/>
    <w:rsid w:val="005540B0"/>
    <w:rsid w:val="005548F7"/>
    <w:rsid w:val="00560ED9"/>
    <w:rsid w:val="0056380D"/>
    <w:rsid w:val="00563BBC"/>
    <w:rsid w:val="005640B7"/>
    <w:rsid w:val="005643DD"/>
    <w:rsid w:val="00564C70"/>
    <w:rsid w:val="00567AAE"/>
    <w:rsid w:val="00580141"/>
    <w:rsid w:val="00585D49"/>
    <w:rsid w:val="00586E06"/>
    <w:rsid w:val="00590080"/>
    <w:rsid w:val="00591835"/>
    <w:rsid w:val="00591C53"/>
    <w:rsid w:val="00593945"/>
    <w:rsid w:val="00596706"/>
    <w:rsid w:val="00597E40"/>
    <w:rsid w:val="005A191D"/>
    <w:rsid w:val="005A37D9"/>
    <w:rsid w:val="005A52E9"/>
    <w:rsid w:val="005A6D6E"/>
    <w:rsid w:val="005A77FE"/>
    <w:rsid w:val="005B4A46"/>
    <w:rsid w:val="005B5109"/>
    <w:rsid w:val="005B5EA4"/>
    <w:rsid w:val="005C3B45"/>
    <w:rsid w:val="005C4C7B"/>
    <w:rsid w:val="005C70F4"/>
    <w:rsid w:val="005E0BA6"/>
    <w:rsid w:val="005E0FF9"/>
    <w:rsid w:val="005E6222"/>
    <w:rsid w:val="005E6380"/>
    <w:rsid w:val="005E7E7A"/>
    <w:rsid w:val="005F0F7D"/>
    <w:rsid w:val="005F3182"/>
    <w:rsid w:val="005F38D5"/>
    <w:rsid w:val="005F3CF8"/>
    <w:rsid w:val="005F48F3"/>
    <w:rsid w:val="005F55DD"/>
    <w:rsid w:val="005F598F"/>
    <w:rsid w:val="005F69E4"/>
    <w:rsid w:val="005F785E"/>
    <w:rsid w:val="00606271"/>
    <w:rsid w:val="00617547"/>
    <w:rsid w:val="00620B88"/>
    <w:rsid w:val="00621347"/>
    <w:rsid w:val="006219C8"/>
    <w:rsid w:val="006256DB"/>
    <w:rsid w:val="00626C9D"/>
    <w:rsid w:val="00631A09"/>
    <w:rsid w:val="00633646"/>
    <w:rsid w:val="006343AD"/>
    <w:rsid w:val="00641F72"/>
    <w:rsid w:val="00642A4D"/>
    <w:rsid w:val="00643A74"/>
    <w:rsid w:val="00645518"/>
    <w:rsid w:val="00647F35"/>
    <w:rsid w:val="00651468"/>
    <w:rsid w:val="006523CF"/>
    <w:rsid w:val="00652B3B"/>
    <w:rsid w:val="00654835"/>
    <w:rsid w:val="00654DF8"/>
    <w:rsid w:val="00654E78"/>
    <w:rsid w:val="00662180"/>
    <w:rsid w:val="00662A6D"/>
    <w:rsid w:val="0066335A"/>
    <w:rsid w:val="006643C0"/>
    <w:rsid w:val="00666573"/>
    <w:rsid w:val="00667ADE"/>
    <w:rsid w:val="00670712"/>
    <w:rsid w:val="00673C21"/>
    <w:rsid w:val="006741B1"/>
    <w:rsid w:val="0067479D"/>
    <w:rsid w:val="00675C6E"/>
    <w:rsid w:val="00676537"/>
    <w:rsid w:val="00681327"/>
    <w:rsid w:val="00683354"/>
    <w:rsid w:val="00683622"/>
    <w:rsid w:val="00683A53"/>
    <w:rsid w:val="00690B04"/>
    <w:rsid w:val="00691577"/>
    <w:rsid w:val="00692C10"/>
    <w:rsid w:val="00692F7D"/>
    <w:rsid w:val="00694294"/>
    <w:rsid w:val="00696591"/>
    <w:rsid w:val="00697B66"/>
    <w:rsid w:val="006A363D"/>
    <w:rsid w:val="006A7537"/>
    <w:rsid w:val="006A77FC"/>
    <w:rsid w:val="006B082F"/>
    <w:rsid w:val="006B0D94"/>
    <w:rsid w:val="006B0F1A"/>
    <w:rsid w:val="006B0FFA"/>
    <w:rsid w:val="006B3B0E"/>
    <w:rsid w:val="006B4F59"/>
    <w:rsid w:val="006B5954"/>
    <w:rsid w:val="006B5F24"/>
    <w:rsid w:val="006C3114"/>
    <w:rsid w:val="006C4E00"/>
    <w:rsid w:val="006C4E02"/>
    <w:rsid w:val="006C59BE"/>
    <w:rsid w:val="006C7F7E"/>
    <w:rsid w:val="006D00AF"/>
    <w:rsid w:val="006D0954"/>
    <w:rsid w:val="006D1EE6"/>
    <w:rsid w:val="006D42DE"/>
    <w:rsid w:val="006D5EE8"/>
    <w:rsid w:val="006D78E5"/>
    <w:rsid w:val="006E21F9"/>
    <w:rsid w:val="006E22C1"/>
    <w:rsid w:val="006E2ACE"/>
    <w:rsid w:val="006E35CC"/>
    <w:rsid w:val="006E4066"/>
    <w:rsid w:val="006E43C8"/>
    <w:rsid w:val="006E6A82"/>
    <w:rsid w:val="006F3BA6"/>
    <w:rsid w:val="006F47F9"/>
    <w:rsid w:val="006F663E"/>
    <w:rsid w:val="006F7D92"/>
    <w:rsid w:val="00700048"/>
    <w:rsid w:val="00703231"/>
    <w:rsid w:val="007035E5"/>
    <w:rsid w:val="0070493E"/>
    <w:rsid w:val="00704A03"/>
    <w:rsid w:val="00707E24"/>
    <w:rsid w:val="00712F0C"/>
    <w:rsid w:val="00714F76"/>
    <w:rsid w:val="00715234"/>
    <w:rsid w:val="00715E85"/>
    <w:rsid w:val="00720670"/>
    <w:rsid w:val="00720C31"/>
    <w:rsid w:val="00723444"/>
    <w:rsid w:val="007235A1"/>
    <w:rsid w:val="0072527A"/>
    <w:rsid w:val="00725F86"/>
    <w:rsid w:val="00734AD3"/>
    <w:rsid w:val="00737840"/>
    <w:rsid w:val="00742143"/>
    <w:rsid w:val="00745EB6"/>
    <w:rsid w:val="00746870"/>
    <w:rsid w:val="00750439"/>
    <w:rsid w:val="00754C2C"/>
    <w:rsid w:val="00755EB5"/>
    <w:rsid w:val="00756D70"/>
    <w:rsid w:val="007616DD"/>
    <w:rsid w:val="007701AF"/>
    <w:rsid w:val="0077078E"/>
    <w:rsid w:val="00770DC7"/>
    <w:rsid w:val="0077241B"/>
    <w:rsid w:val="00774E00"/>
    <w:rsid w:val="007761D6"/>
    <w:rsid w:val="00780BEB"/>
    <w:rsid w:val="007832E5"/>
    <w:rsid w:val="00783A2F"/>
    <w:rsid w:val="00784460"/>
    <w:rsid w:val="007864D3"/>
    <w:rsid w:val="007874F3"/>
    <w:rsid w:val="00787C41"/>
    <w:rsid w:val="00787D4E"/>
    <w:rsid w:val="00790A4F"/>
    <w:rsid w:val="0079460D"/>
    <w:rsid w:val="00796AA9"/>
    <w:rsid w:val="007A3BF0"/>
    <w:rsid w:val="007A4966"/>
    <w:rsid w:val="007A4C5D"/>
    <w:rsid w:val="007A58C5"/>
    <w:rsid w:val="007A5A69"/>
    <w:rsid w:val="007A6EDC"/>
    <w:rsid w:val="007A7AF8"/>
    <w:rsid w:val="007B4B0B"/>
    <w:rsid w:val="007B586E"/>
    <w:rsid w:val="007C0A08"/>
    <w:rsid w:val="007C5F37"/>
    <w:rsid w:val="007C6165"/>
    <w:rsid w:val="007D0022"/>
    <w:rsid w:val="007D2003"/>
    <w:rsid w:val="007D7D72"/>
    <w:rsid w:val="007E048C"/>
    <w:rsid w:val="007E0681"/>
    <w:rsid w:val="007E2E98"/>
    <w:rsid w:val="007F2958"/>
    <w:rsid w:val="007F42DE"/>
    <w:rsid w:val="007F6106"/>
    <w:rsid w:val="008002DD"/>
    <w:rsid w:val="00802A9E"/>
    <w:rsid w:val="00802CAF"/>
    <w:rsid w:val="00803A16"/>
    <w:rsid w:val="00804F2E"/>
    <w:rsid w:val="008053F4"/>
    <w:rsid w:val="00807B1A"/>
    <w:rsid w:val="00817320"/>
    <w:rsid w:val="008209EE"/>
    <w:rsid w:val="0082356E"/>
    <w:rsid w:val="00825D68"/>
    <w:rsid w:val="00827469"/>
    <w:rsid w:val="00830746"/>
    <w:rsid w:val="008307C2"/>
    <w:rsid w:val="0083382F"/>
    <w:rsid w:val="00835C24"/>
    <w:rsid w:val="00837D4F"/>
    <w:rsid w:val="00840469"/>
    <w:rsid w:val="00842E28"/>
    <w:rsid w:val="008433EC"/>
    <w:rsid w:val="00843D04"/>
    <w:rsid w:val="00844DB1"/>
    <w:rsid w:val="008468D0"/>
    <w:rsid w:val="00852A2F"/>
    <w:rsid w:val="008531C0"/>
    <w:rsid w:val="00853584"/>
    <w:rsid w:val="00853AB0"/>
    <w:rsid w:val="00856BBB"/>
    <w:rsid w:val="008602E5"/>
    <w:rsid w:val="008602F1"/>
    <w:rsid w:val="00860960"/>
    <w:rsid w:val="008628AA"/>
    <w:rsid w:val="00864219"/>
    <w:rsid w:val="008645FF"/>
    <w:rsid w:val="00871E29"/>
    <w:rsid w:val="0087453E"/>
    <w:rsid w:val="0087544B"/>
    <w:rsid w:val="00877E2A"/>
    <w:rsid w:val="008814EA"/>
    <w:rsid w:val="008830B3"/>
    <w:rsid w:val="0088405E"/>
    <w:rsid w:val="0088450F"/>
    <w:rsid w:val="0088748B"/>
    <w:rsid w:val="00891FCA"/>
    <w:rsid w:val="0089458E"/>
    <w:rsid w:val="00896797"/>
    <w:rsid w:val="008A0DA8"/>
    <w:rsid w:val="008A1413"/>
    <w:rsid w:val="008A41BE"/>
    <w:rsid w:val="008A4DAA"/>
    <w:rsid w:val="008A5AC4"/>
    <w:rsid w:val="008A5E23"/>
    <w:rsid w:val="008A5E48"/>
    <w:rsid w:val="008A6385"/>
    <w:rsid w:val="008B05B7"/>
    <w:rsid w:val="008B08E4"/>
    <w:rsid w:val="008B20AD"/>
    <w:rsid w:val="008B3500"/>
    <w:rsid w:val="008B38C3"/>
    <w:rsid w:val="008B3966"/>
    <w:rsid w:val="008B4689"/>
    <w:rsid w:val="008B538A"/>
    <w:rsid w:val="008B62D3"/>
    <w:rsid w:val="008B6B36"/>
    <w:rsid w:val="008C0823"/>
    <w:rsid w:val="008C1482"/>
    <w:rsid w:val="008C76B7"/>
    <w:rsid w:val="008D040F"/>
    <w:rsid w:val="008D15A5"/>
    <w:rsid w:val="008D196D"/>
    <w:rsid w:val="008D36A7"/>
    <w:rsid w:val="008D3E49"/>
    <w:rsid w:val="008D3FB7"/>
    <w:rsid w:val="008D4F6E"/>
    <w:rsid w:val="008D5012"/>
    <w:rsid w:val="008D5E77"/>
    <w:rsid w:val="008D687E"/>
    <w:rsid w:val="008D7B95"/>
    <w:rsid w:val="008E1735"/>
    <w:rsid w:val="008E2C8C"/>
    <w:rsid w:val="008E5256"/>
    <w:rsid w:val="008F5997"/>
    <w:rsid w:val="008F5D2F"/>
    <w:rsid w:val="008F7A0C"/>
    <w:rsid w:val="00900D1D"/>
    <w:rsid w:val="00901441"/>
    <w:rsid w:val="009034F8"/>
    <w:rsid w:val="00904628"/>
    <w:rsid w:val="00904903"/>
    <w:rsid w:val="009052F8"/>
    <w:rsid w:val="00905F2D"/>
    <w:rsid w:val="00906ED7"/>
    <w:rsid w:val="00910C27"/>
    <w:rsid w:val="00912486"/>
    <w:rsid w:val="00914152"/>
    <w:rsid w:val="00914BEE"/>
    <w:rsid w:val="009152F3"/>
    <w:rsid w:val="0092003F"/>
    <w:rsid w:val="00920338"/>
    <w:rsid w:val="00921800"/>
    <w:rsid w:val="00926827"/>
    <w:rsid w:val="00927F02"/>
    <w:rsid w:val="009304D6"/>
    <w:rsid w:val="00931DB5"/>
    <w:rsid w:val="0093246E"/>
    <w:rsid w:val="009341D6"/>
    <w:rsid w:val="00934F68"/>
    <w:rsid w:val="009359C0"/>
    <w:rsid w:val="0093639A"/>
    <w:rsid w:val="00941DF7"/>
    <w:rsid w:val="009461CE"/>
    <w:rsid w:val="00946F4D"/>
    <w:rsid w:val="00950AA0"/>
    <w:rsid w:val="009524FB"/>
    <w:rsid w:val="00954220"/>
    <w:rsid w:val="00954C87"/>
    <w:rsid w:val="00961771"/>
    <w:rsid w:val="0096224C"/>
    <w:rsid w:val="00962418"/>
    <w:rsid w:val="00965220"/>
    <w:rsid w:val="009664D5"/>
    <w:rsid w:val="00966C3E"/>
    <w:rsid w:val="009676A3"/>
    <w:rsid w:val="00972545"/>
    <w:rsid w:val="00973922"/>
    <w:rsid w:val="00974539"/>
    <w:rsid w:val="00975492"/>
    <w:rsid w:val="00975FE0"/>
    <w:rsid w:val="0097759B"/>
    <w:rsid w:val="00977BAA"/>
    <w:rsid w:val="009903CB"/>
    <w:rsid w:val="00993012"/>
    <w:rsid w:val="009950C0"/>
    <w:rsid w:val="009953DC"/>
    <w:rsid w:val="00996755"/>
    <w:rsid w:val="009A0913"/>
    <w:rsid w:val="009A5884"/>
    <w:rsid w:val="009A6D1F"/>
    <w:rsid w:val="009B58CF"/>
    <w:rsid w:val="009B62B0"/>
    <w:rsid w:val="009C6556"/>
    <w:rsid w:val="009C698A"/>
    <w:rsid w:val="009C747F"/>
    <w:rsid w:val="009C74B7"/>
    <w:rsid w:val="009D0CEF"/>
    <w:rsid w:val="009D1186"/>
    <w:rsid w:val="009D52B8"/>
    <w:rsid w:val="009D5C7E"/>
    <w:rsid w:val="009D60EC"/>
    <w:rsid w:val="009D61FE"/>
    <w:rsid w:val="009E1B4A"/>
    <w:rsid w:val="009E27C0"/>
    <w:rsid w:val="009E4AB2"/>
    <w:rsid w:val="009E6919"/>
    <w:rsid w:val="009F486C"/>
    <w:rsid w:val="009F65A7"/>
    <w:rsid w:val="00A00C3D"/>
    <w:rsid w:val="00A00C74"/>
    <w:rsid w:val="00A013D0"/>
    <w:rsid w:val="00A01E06"/>
    <w:rsid w:val="00A1173A"/>
    <w:rsid w:val="00A135F9"/>
    <w:rsid w:val="00A1765E"/>
    <w:rsid w:val="00A20A2C"/>
    <w:rsid w:val="00A21486"/>
    <w:rsid w:val="00A32C68"/>
    <w:rsid w:val="00A33946"/>
    <w:rsid w:val="00A33CB5"/>
    <w:rsid w:val="00A34939"/>
    <w:rsid w:val="00A34D4B"/>
    <w:rsid w:val="00A3580F"/>
    <w:rsid w:val="00A3597E"/>
    <w:rsid w:val="00A35E1D"/>
    <w:rsid w:val="00A366B7"/>
    <w:rsid w:val="00A3730D"/>
    <w:rsid w:val="00A4354D"/>
    <w:rsid w:val="00A44C91"/>
    <w:rsid w:val="00A47EBD"/>
    <w:rsid w:val="00A5111D"/>
    <w:rsid w:val="00A51CAB"/>
    <w:rsid w:val="00A52D3A"/>
    <w:rsid w:val="00A544C9"/>
    <w:rsid w:val="00A5558C"/>
    <w:rsid w:val="00A610B6"/>
    <w:rsid w:val="00A6240F"/>
    <w:rsid w:val="00A624DE"/>
    <w:rsid w:val="00A64239"/>
    <w:rsid w:val="00A671A2"/>
    <w:rsid w:val="00A71ECB"/>
    <w:rsid w:val="00A74C9B"/>
    <w:rsid w:val="00A74D6C"/>
    <w:rsid w:val="00A75BA1"/>
    <w:rsid w:val="00A75C4B"/>
    <w:rsid w:val="00A764FC"/>
    <w:rsid w:val="00A81510"/>
    <w:rsid w:val="00A85080"/>
    <w:rsid w:val="00A85862"/>
    <w:rsid w:val="00A85EB2"/>
    <w:rsid w:val="00A90AF5"/>
    <w:rsid w:val="00A91087"/>
    <w:rsid w:val="00A96A2C"/>
    <w:rsid w:val="00AA122F"/>
    <w:rsid w:val="00AA286F"/>
    <w:rsid w:val="00AA2EFE"/>
    <w:rsid w:val="00AA4ABF"/>
    <w:rsid w:val="00AB1809"/>
    <w:rsid w:val="00AB2FBA"/>
    <w:rsid w:val="00AB5B47"/>
    <w:rsid w:val="00AB6384"/>
    <w:rsid w:val="00AC37EF"/>
    <w:rsid w:val="00AC4DEE"/>
    <w:rsid w:val="00AC60A6"/>
    <w:rsid w:val="00AC6BBF"/>
    <w:rsid w:val="00AD0963"/>
    <w:rsid w:val="00AD1C3E"/>
    <w:rsid w:val="00AD237D"/>
    <w:rsid w:val="00AD2CB9"/>
    <w:rsid w:val="00AD3BB9"/>
    <w:rsid w:val="00AD6892"/>
    <w:rsid w:val="00AD697A"/>
    <w:rsid w:val="00AE3897"/>
    <w:rsid w:val="00AE73E0"/>
    <w:rsid w:val="00AE7907"/>
    <w:rsid w:val="00AF1413"/>
    <w:rsid w:val="00AF7408"/>
    <w:rsid w:val="00B04095"/>
    <w:rsid w:val="00B05BAB"/>
    <w:rsid w:val="00B1102A"/>
    <w:rsid w:val="00B11C9E"/>
    <w:rsid w:val="00B121BB"/>
    <w:rsid w:val="00B13531"/>
    <w:rsid w:val="00B16395"/>
    <w:rsid w:val="00B200B3"/>
    <w:rsid w:val="00B2557E"/>
    <w:rsid w:val="00B310D5"/>
    <w:rsid w:val="00B31526"/>
    <w:rsid w:val="00B323F0"/>
    <w:rsid w:val="00B33EBD"/>
    <w:rsid w:val="00B36A26"/>
    <w:rsid w:val="00B45183"/>
    <w:rsid w:val="00B50221"/>
    <w:rsid w:val="00B53B96"/>
    <w:rsid w:val="00B558A3"/>
    <w:rsid w:val="00B65AEE"/>
    <w:rsid w:val="00B66062"/>
    <w:rsid w:val="00B669B8"/>
    <w:rsid w:val="00B72A68"/>
    <w:rsid w:val="00B73C74"/>
    <w:rsid w:val="00B749F6"/>
    <w:rsid w:val="00B75487"/>
    <w:rsid w:val="00B762F3"/>
    <w:rsid w:val="00B77DB9"/>
    <w:rsid w:val="00B81D82"/>
    <w:rsid w:val="00B83E81"/>
    <w:rsid w:val="00B86838"/>
    <w:rsid w:val="00B87D00"/>
    <w:rsid w:val="00B9332D"/>
    <w:rsid w:val="00B93CF8"/>
    <w:rsid w:val="00B9467B"/>
    <w:rsid w:val="00B97A82"/>
    <w:rsid w:val="00BA1B6D"/>
    <w:rsid w:val="00BA2524"/>
    <w:rsid w:val="00BA38F2"/>
    <w:rsid w:val="00BA71E8"/>
    <w:rsid w:val="00BB0F12"/>
    <w:rsid w:val="00BB10D5"/>
    <w:rsid w:val="00BB2A68"/>
    <w:rsid w:val="00BB593D"/>
    <w:rsid w:val="00BB62A7"/>
    <w:rsid w:val="00BB6852"/>
    <w:rsid w:val="00BC022E"/>
    <w:rsid w:val="00BC1353"/>
    <w:rsid w:val="00BC195D"/>
    <w:rsid w:val="00BC217A"/>
    <w:rsid w:val="00BC262C"/>
    <w:rsid w:val="00BC44CF"/>
    <w:rsid w:val="00BC6354"/>
    <w:rsid w:val="00BC6F7A"/>
    <w:rsid w:val="00BC7DE5"/>
    <w:rsid w:val="00BD234F"/>
    <w:rsid w:val="00BD39EB"/>
    <w:rsid w:val="00BD4A09"/>
    <w:rsid w:val="00BD787D"/>
    <w:rsid w:val="00BE0D04"/>
    <w:rsid w:val="00BE18B4"/>
    <w:rsid w:val="00BE4E39"/>
    <w:rsid w:val="00BE5B9A"/>
    <w:rsid w:val="00BE6A0A"/>
    <w:rsid w:val="00BF1DDC"/>
    <w:rsid w:val="00BF71E8"/>
    <w:rsid w:val="00C001CA"/>
    <w:rsid w:val="00C0054F"/>
    <w:rsid w:val="00C00918"/>
    <w:rsid w:val="00C03544"/>
    <w:rsid w:val="00C0388A"/>
    <w:rsid w:val="00C07C90"/>
    <w:rsid w:val="00C114C5"/>
    <w:rsid w:val="00C12480"/>
    <w:rsid w:val="00C136A8"/>
    <w:rsid w:val="00C14253"/>
    <w:rsid w:val="00C239DA"/>
    <w:rsid w:val="00C2444A"/>
    <w:rsid w:val="00C25436"/>
    <w:rsid w:val="00C25B5C"/>
    <w:rsid w:val="00C26AB8"/>
    <w:rsid w:val="00C27BDA"/>
    <w:rsid w:val="00C314C6"/>
    <w:rsid w:val="00C325B9"/>
    <w:rsid w:val="00C32F93"/>
    <w:rsid w:val="00C349E1"/>
    <w:rsid w:val="00C3671B"/>
    <w:rsid w:val="00C41F46"/>
    <w:rsid w:val="00C41FC5"/>
    <w:rsid w:val="00C43062"/>
    <w:rsid w:val="00C44B48"/>
    <w:rsid w:val="00C50505"/>
    <w:rsid w:val="00C5192B"/>
    <w:rsid w:val="00C52608"/>
    <w:rsid w:val="00C53205"/>
    <w:rsid w:val="00C53639"/>
    <w:rsid w:val="00C55A11"/>
    <w:rsid w:val="00C62A51"/>
    <w:rsid w:val="00C632A1"/>
    <w:rsid w:val="00C63D59"/>
    <w:rsid w:val="00C66EF1"/>
    <w:rsid w:val="00C72D22"/>
    <w:rsid w:val="00C835E3"/>
    <w:rsid w:val="00C86E8E"/>
    <w:rsid w:val="00C86FBE"/>
    <w:rsid w:val="00C871C1"/>
    <w:rsid w:val="00C9519F"/>
    <w:rsid w:val="00CA5146"/>
    <w:rsid w:val="00CA548B"/>
    <w:rsid w:val="00CA56B8"/>
    <w:rsid w:val="00CA694F"/>
    <w:rsid w:val="00CB21F3"/>
    <w:rsid w:val="00CB2B90"/>
    <w:rsid w:val="00CB3BC6"/>
    <w:rsid w:val="00CB41A5"/>
    <w:rsid w:val="00CB6E18"/>
    <w:rsid w:val="00CD1D3C"/>
    <w:rsid w:val="00CD2489"/>
    <w:rsid w:val="00CD441C"/>
    <w:rsid w:val="00CD56D0"/>
    <w:rsid w:val="00CE02BF"/>
    <w:rsid w:val="00CE0943"/>
    <w:rsid w:val="00CE0D26"/>
    <w:rsid w:val="00CE3577"/>
    <w:rsid w:val="00CE54CD"/>
    <w:rsid w:val="00CE5A32"/>
    <w:rsid w:val="00CE5B02"/>
    <w:rsid w:val="00CF0124"/>
    <w:rsid w:val="00CF058B"/>
    <w:rsid w:val="00CF3D2E"/>
    <w:rsid w:val="00CF5E4D"/>
    <w:rsid w:val="00D01A5A"/>
    <w:rsid w:val="00D03D1D"/>
    <w:rsid w:val="00D03FF4"/>
    <w:rsid w:val="00D04779"/>
    <w:rsid w:val="00D04835"/>
    <w:rsid w:val="00D06068"/>
    <w:rsid w:val="00D065DE"/>
    <w:rsid w:val="00D10CFB"/>
    <w:rsid w:val="00D12AB6"/>
    <w:rsid w:val="00D219F1"/>
    <w:rsid w:val="00D21D0B"/>
    <w:rsid w:val="00D23129"/>
    <w:rsid w:val="00D25041"/>
    <w:rsid w:val="00D26A34"/>
    <w:rsid w:val="00D26EA0"/>
    <w:rsid w:val="00D270E7"/>
    <w:rsid w:val="00D401D4"/>
    <w:rsid w:val="00D41F67"/>
    <w:rsid w:val="00D50D71"/>
    <w:rsid w:val="00D52B30"/>
    <w:rsid w:val="00D530F6"/>
    <w:rsid w:val="00D547E6"/>
    <w:rsid w:val="00D56291"/>
    <w:rsid w:val="00D56C20"/>
    <w:rsid w:val="00D57DB2"/>
    <w:rsid w:val="00D61CE6"/>
    <w:rsid w:val="00D62EA8"/>
    <w:rsid w:val="00D67B2B"/>
    <w:rsid w:val="00D71ED8"/>
    <w:rsid w:val="00D72A5D"/>
    <w:rsid w:val="00D76E82"/>
    <w:rsid w:val="00D76F5C"/>
    <w:rsid w:val="00D77ECF"/>
    <w:rsid w:val="00D80C5F"/>
    <w:rsid w:val="00D823C9"/>
    <w:rsid w:val="00D82DC3"/>
    <w:rsid w:val="00D849D1"/>
    <w:rsid w:val="00D856E6"/>
    <w:rsid w:val="00D85F1F"/>
    <w:rsid w:val="00D90C2D"/>
    <w:rsid w:val="00D91FEB"/>
    <w:rsid w:val="00D937D3"/>
    <w:rsid w:val="00D95BAC"/>
    <w:rsid w:val="00D95EE2"/>
    <w:rsid w:val="00D9637D"/>
    <w:rsid w:val="00D9667A"/>
    <w:rsid w:val="00D96D0E"/>
    <w:rsid w:val="00DA00E8"/>
    <w:rsid w:val="00DA07CC"/>
    <w:rsid w:val="00DA093C"/>
    <w:rsid w:val="00DB2A76"/>
    <w:rsid w:val="00DB3AEA"/>
    <w:rsid w:val="00DB7A57"/>
    <w:rsid w:val="00DC0588"/>
    <w:rsid w:val="00DC1C1E"/>
    <w:rsid w:val="00DC1D00"/>
    <w:rsid w:val="00DC1DDA"/>
    <w:rsid w:val="00DC56EB"/>
    <w:rsid w:val="00DC6084"/>
    <w:rsid w:val="00DC6DDC"/>
    <w:rsid w:val="00DC7B9C"/>
    <w:rsid w:val="00DD12C0"/>
    <w:rsid w:val="00DD1D92"/>
    <w:rsid w:val="00DD3FE6"/>
    <w:rsid w:val="00DD5DD7"/>
    <w:rsid w:val="00DD7A68"/>
    <w:rsid w:val="00DE16CF"/>
    <w:rsid w:val="00DE1A9B"/>
    <w:rsid w:val="00DE3C4E"/>
    <w:rsid w:val="00DE4B7B"/>
    <w:rsid w:val="00DE4CAF"/>
    <w:rsid w:val="00DE5DC7"/>
    <w:rsid w:val="00DF21DF"/>
    <w:rsid w:val="00DF2858"/>
    <w:rsid w:val="00DF50C6"/>
    <w:rsid w:val="00DF5239"/>
    <w:rsid w:val="00DF5687"/>
    <w:rsid w:val="00DF6D07"/>
    <w:rsid w:val="00E06F75"/>
    <w:rsid w:val="00E07593"/>
    <w:rsid w:val="00E1219C"/>
    <w:rsid w:val="00E1241A"/>
    <w:rsid w:val="00E14F69"/>
    <w:rsid w:val="00E16A2C"/>
    <w:rsid w:val="00E1747C"/>
    <w:rsid w:val="00E2383A"/>
    <w:rsid w:val="00E2548E"/>
    <w:rsid w:val="00E25BEF"/>
    <w:rsid w:val="00E25CA2"/>
    <w:rsid w:val="00E26B55"/>
    <w:rsid w:val="00E27839"/>
    <w:rsid w:val="00E2794A"/>
    <w:rsid w:val="00E311FE"/>
    <w:rsid w:val="00E32C82"/>
    <w:rsid w:val="00E35880"/>
    <w:rsid w:val="00E35927"/>
    <w:rsid w:val="00E35F78"/>
    <w:rsid w:val="00E42086"/>
    <w:rsid w:val="00E42F82"/>
    <w:rsid w:val="00E43E64"/>
    <w:rsid w:val="00E444B5"/>
    <w:rsid w:val="00E4655C"/>
    <w:rsid w:val="00E55C96"/>
    <w:rsid w:val="00E62368"/>
    <w:rsid w:val="00E70DAF"/>
    <w:rsid w:val="00E726E3"/>
    <w:rsid w:val="00E727B0"/>
    <w:rsid w:val="00E72B3F"/>
    <w:rsid w:val="00E7483F"/>
    <w:rsid w:val="00E7497A"/>
    <w:rsid w:val="00E74C18"/>
    <w:rsid w:val="00E75295"/>
    <w:rsid w:val="00E861B6"/>
    <w:rsid w:val="00E91072"/>
    <w:rsid w:val="00E92D61"/>
    <w:rsid w:val="00E960AF"/>
    <w:rsid w:val="00E9659C"/>
    <w:rsid w:val="00E97812"/>
    <w:rsid w:val="00E97C70"/>
    <w:rsid w:val="00EA0EA8"/>
    <w:rsid w:val="00EA15BF"/>
    <w:rsid w:val="00EA3CB0"/>
    <w:rsid w:val="00EA67A8"/>
    <w:rsid w:val="00EB3C6F"/>
    <w:rsid w:val="00EB66A2"/>
    <w:rsid w:val="00EC143C"/>
    <w:rsid w:val="00EC1B66"/>
    <w:rsid w:val="00EC219D"/>
    <w:rsid w:val="00EC355A"/>
    <w:rsid w:val="00EC48CE"/>
    <w:rsid w:val="00EC6427"/>
    <w:rsid w:val="00EC736C"/>
    <w:rsid w:val="00ED0794"/>
    <w:rsid w:val="00ED4C49"/>
    <w:rsid w:val="00ED62E4"/>
    <w:rsid w:val="00ED7C6E"/>
    <w:rsid w:val="00EE2F87"/>
    <w:rsid w:val="00EE45A4"/>
    <w:rsid w:val="00EF338F"/>
    <w:rsid w:val="00EF3859"/>
    <w:rsid w:val="00EF4868"/>
    <w:rsid w:val="00EF5802"/>
    <w:rsid w:val="00EF60A4"/>
    <w:rsid w:val="00EF6C66"/>
    <w:rsid w:val="00EF6FB6"/>
    <w:rsid w:val="00F02295"/>
    <w:rsid w:val="00F050F1"/>
    <w:rsid w:val="00F05E4B"/>
    <w:rsid w:val="00F06304"/>
    <w:rsid w:val="00F11107"/>
    <w:rsid w:val="00F13AE5"/>
    <w:rsid w:val="00F15B92"/>
    <w:rsid w:val="00F21197"/>
    <w:rsid w:val="00F25738"/>
    <w:rsid w:val="00F26453"/>
    <w:rsid w:val="00F34791"/>
    <w:rsid w:val="00F34867"/>
    <w:rsid w:val="00F3568A"/>
    <w:rsid w:val="00F367CD"/>
    <w:rsid w:val="00F37398"/>
    <w:rsid w:val="00F375FD"/>
    <w:rsid w:val="00F37BB3"/>
    <w:rsid w:val="00F42234"/>
    <w:rsid w:val="00F5170D"/>
    <w:rsid w:val="00F534A4"/>
    <w:rsid w:val="00F611AA"/>
    <w:rsid w:val="00F64E6C"/>
    <w:rsid w:val="00F657A9"/>
    <w:rsid w:val="00F657EC"/>
    <w:rsid w:val="00F678FC"/>
    <w:rsid w:val="00F70113"/>
    <w:rsid w:val="00F70F09"/>
    <w:rsid w:val="00F711FB"/>
    <w:rsid w:val="00F72174"/>
    <w:rsid w:val="00F731DD"/>
    <w:rsid w:val="00F741FC"/>
    <w:rsid w:val="00F74411"/>
    <w:rsid w:val="00F75AB4"/>
    <w:rsid w:val="00F7656B"/>
    <w:rsid w:val="00F82364"/>
    <w:rsid w:val="00F829F8"/>
    <w:rsid w:val="00F848C8"/>
    <w:rsid w:val="00F856B5"/>
    <w:rsid w:val="00F860E3"/>
    <w:rsid w:val="00F916B5"/>
    <w:rsid w:val="00F91813"/>
    <w:rsid w:val="00F9309F"/>
    <w:rsid w:val="00F94C38"/>
    <w:rsid w:val="00F9661D"/>
    <w:rsid w:val="00FA07A2"/>
    <w:rsid w:val="00FA15D9"/>
    <w:rsid w:val="00FA2EDF"/>
    <w:rsid w:val="00FA4859"/>
    <w:rsid w:val="00FA5F50"/>
    <w:rsid w:val="00FA6717"/>
    <w:rsid w:val="00FA6C3B"/>
    <w:rsid w:val="00FB11F3"/>
    <w:rsid w:val="00FB2205"/>
    <w:rsid w:val="00FB24D8"/>
    <w:rsid w:val="00FB2CA0"/>
    <w:rsid w:val="00FB5C78"/>
    <w:rsid w:val="00FB6A57"/>
    <w:rsid w:val="00FC142F"/>
    <w:rsid w:val="00FC202F"/>
    <w:rsid w:val="00FC2BB1"/>
    <w:rsid w:val="00FC390F"/>
    <w:rsid w:val="00FC4675"/>
    <w:rsid w:val="00FC5674"/>
    <w:rsid w:val="00FD41D4"/>
    <w:rsid w:val="00FD4C33"/>
    <w:rsid w:val="00FD7903"/>
    <w:rsid w:val="00FE2EF0"/>
    <w:rsid w:val="00FF324E"/>
    <w:rsid w:val="00FF4D87"/>
    <w:rsid w:val="00FF54A3"/>
    <w:rsid w:val="00FF5DBA"/>
    <w:rsid w:val="00FF5E6B"/>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3DA0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rsid w:val="00803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3">
    <w:name w:val="Date"/>
    <w:basedOn w:val="a"/>
    <w:next w:val="a"/>
    <w:link w:val="af4"/>
    <w:rsid w:val="00D10CFB"/>
  </w:style>
  <w:style w:type="character" w:customStyle="1" w:styleId="af4">
    <w:name w:val="日付 (文字)"/>
    <w:basedOn w:val="a1"/>
    <w:link w:val="af3"/>
    <w:rsid w:val="00D10CFB"/>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rsid w:val="00803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3">
    <w:name w:val="Date"/>
    <w:basedOn w:val="a"/>
    <w:next w:val="a"/>
    <w:link w:val="af4"/>
    <w:rsid w:val="00D10CFB"/>
  </w:style>
  <w:style w:type="character" w:customStyle="1" w:styleId="af4">
    <w:name w:val="日付 (文字)"/>
    <w:basedOn w:val="a1"/>
    <w:link w:val="af3"/>
    <w:rsid w:val="00D10CF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828">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70665840">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1982828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73459322">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26283975">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header" Target="header2.xml"/><Relationship Id="rId50" Type="http://schemas.openxmlformats.org/officeDocument/2006/relationships/image" Target="media/image33.emf"/><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image" Target="media/image14.emf"/><Relationship Id="rId41" Type="http://schemas.openxmlformats.org/officeDocument/2006/relationships/image" Target="media/image26.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itosh\Documents\&#9679;&#20234;&#34276;\&#9679;&#38263;&#23551;&#21629;&#21270;&#35336;&#30011;\&#9733;&#38263;&#23551;&#21629;&#21270;&#25126;&#30053;&#26908;&#35342;&#22996;&#21729;&#20250;\&#9679;&#23529;&#35696;&#20250;\&#12450;&#12454;&#12488;&#12503;&#12483;&#12488;&#65288;&#38263;&#23551;&#21629;&#21270;&#35336;&#30011;&#65289;\&#34892;&#21205;&#35336;&#30011;\&#26681;&#25312;&#36039;&#26009;\&#36001;&#25919;&#29366;&#27841;\&#25512;&#31227;&#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0677458969354"/>
          <c:y val="5.0925925925925923E-2"/>
          <c:w val="0.75612044696923841"/>
          <c:h val="0.79259827631649915"/>
        </c:manualLayout>
      </c:layout>
      <c:barChart>
        <c:barDir val="col"/>
        <c:grouping val="clustered"/>
        <c:varyColors val="0"/>
        <c:ser>
          <c:idx val="1"/>
          <c:order val="0"/>
          <c:tx>
            <c:strRef>
              <c:f>Sheet1!$C$2</c:f>
              <c:strCache>
                <c:ptCount val="1"/>
                <c:pt idx="0">
                  <c:v>維持管理費（合計）</c:v>
                </c:pt>
              </c:strCache>
            </c:strRef>
          </c:tx>
          <c:invertIfNegative val="0"/>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Sheet1!$C$3:$C$20</c:f>
              <c:numCache>
                <c:formatCode>#,##0.00_);[Red]\(#,##0.00\)</c:formatCode>
                <c:ptCount val="18"/>
                <c:pt idx="0">
                  <c:v>193586.26</c:v>
                </c:pt>
                <c:pt idx="1">
                  <c:v>207536.79</c:v>
                </c:pt>
                <c:pt idx="2">
                  <c:v>214268.78</c:v>
                </c:pt>
                <c:pt idx="3">
                  <c:v>217820.39</c:v>
                </c:pt>
                <c:pt idx="4">
                  <c:v>219648.08</c:v>
                </c:pt>
                <c:pt idx="5">
                  <c:v>221127.35</c:v>
                </c:pt>
                <c:pt idx="6">
                  <c:v>216389.49</c:v>
                </c:pt>
                <c:pt idx="7">
                  <c:v>214736.3</c:v>
                </c:pt>
                <c:pt idx="8">
                  <c:v>199746.61</c:v>
                </c:pt>
                <c:pt idx="9">
                  <c:v>194806.44</c:v>
                </c:pt>
                <c:pt idx="10">
                  <c:v>187416.29</c:v>
                </c:pt>
                <c:pt idx="11">
                  <c:v>204777.63</c:v>
                </c:pt>
                <c:pt idx="12">
                  <c:v>209863.87</c:v>
                </c:pt>
                <c:pt idx="13">
                  <c:v>200840.69</c:v>
                </c:pt>
                <c:pt idx="14">
                  <c:v>207465.35</c:v>
                </c:pt>
                <c:pt idx="15">
                  <c:v>213287.17</c:v>
                </c:pt>
                <c:pt idx="16">
                  <c:v>214793.34</c:v>
                </c:pt>
                <c:pt idx="17">
                  <c:v>201895.01</c:v>
                </c:pt>
              </c:numCache>
            </c:numRef>
          </c:val>
        </c:ser>
        <c:dLbls>
          <c:showLegendKey val="0"/>
          <c:showVal val="0"/>
          <c:showCatName val="0"/>
          <c:showSerName val="0"/>
          <c:showPercent val="0"/>
          <c:showBubbleSize val="0"/>
        </c:dLbls>
        <c:gapWidth val="150"/>
        <c:axId val="127245312"/>
        <c:axId val="127247488"/>
      </c:barChart>
      <c:lineChart>
        <c:grouping val="standard"/>
        <c:varyColors val="0"/>
        <c:ser>
          <c:idx val="0"/>
          <c:order val="1"/>
          <c:tx>
            <c:strRef>
              <c:f>Sheet1!$D$2</c:f>
              <c:strCache>
                <c:ptCount val="1"/>
                <c:pt idx="0">
                  <c:v>建設事業費費（合計）</c:v>
                </c:pt>
              </c:strCache>
            </c:strRef>
          </c:tx>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Sheet1!$D$3:$D$20</c:f>
              <c:numCache>
                <c:formatCode>#,##0.00_);[Red]\(#,##0.00\)</c:formatCode>
                <c:ptCount val="18"/>
                <c:pt idx="0">
                  <c:v>808450</c:v>
                </c:pt>
                <c:pt idx="1">
                  <c:v>781680</c:v>
                </c:pt>
                <c:pt idx="2">
                  <c:v>963580</c:v>
                </c:pt>
                <c:pt idx="3">
                  <c:v>723890</c:v>
                </c:pt>
                <c:pt idx="4">
                  <c:v>657700</c:v>
                </c:pt>
                <c:pt idx="5">
                  <c:v>551770</c:v>
                </c:pt>
                <c:pt idx="6">
                  <c:v>521790</c:v>
                </c:pt>
                <c:pt idx="7">
                  <c:v>534450.00000000012</c:v>
                </c:pt>
                <c:pt idx="8">
                  <c:v>508120</c:v>
                </c:pt>
                <c:pt idx="9">
                  <c:v>517559.99999999994</c:v>
                </c:pt>
                <c:pt idx="10">
                  <c:v>456790</c:v>
                </c:pt>
                <c:pt idx="11">
                  <c:v>449870</c:v>
                </c:pt>
                <c:pt idx="12">
                  <c:v>301380</c:v>
                </c:pt>
                <c:pt idx="13">
                  <c:v>249580</c:v>
                </c:pt>
                <c:pt idx="14">
                  <c:v>204170</c:v>
                </c:pt>
                <c:pt idx="15">
                  <c:v>132760</c:v>
                </c:pt>
                <c:pt idx="16">
                  <c:v>136530</c:v>
                </c:pt>
                <c:pt idx="17">
                  <c:v>156630</c:v>
                </c:pt>
              </c:numCache>
            </c:numRef>
          </c:val>
          <c:smooth val="0"/>
        </c:ser>
        <c:dLbls>
          <c:showLegendKey val="0"/>
          <c:showVal val="0"/>
          <c:showCatName val="0"/>
          <c:showSerName val="0"/>
          <c:showPercent val="0"/>
          <c:showBubbleSize val="0"/>
        </c:dLbls>
        <c:marker val="1"/>
        <c:smooth val="0"/>
        <c:axId val="127259776"/>
        <c:axId val="127249408"/>
      </c:lineChart>
      <c:catAx>
        <c:axId val="127245312"/>
        <c:scaling>
          <c:orientation val="minMax"/>
        </c:scaling>
        <c:delete val="0"/>
        <c:axPos val="b"/>
        <c:title>
          <c:tx>
            <c:rich>
              <a:bodyPr/>
              <a:lstStyle/>
              <a:p>
                <a:pPr>
                  <a:defRPr/>
                </a:pPr>
                <a:r>
                  <a:rPr lang="ja-JP" altLang="en-US"/>
                  <a:t>年度</a:t>
                </a:r>
              </a:p>
            </c:rich>
          </c:tx>
          <c:layout/>
          <c:overlay val="0"/>
        </c:title>
        <c:numFmt formatCode="General" sourceLinked="1"/>
        <c:majorTickMark val="out"/>
        <c:minorTickMark val="none"/>
        <c:tickLblPos val="nextTo"/>
        <c:crossAx val="127247488"/>
        <c:crosses val="autoZero"/>
        <c:auto val="1"/>
        <c:lblAlgn val="ctr"/>
        <c:lblOffset val="100"/>
        <c:noMultiLvlLbl val="0"/>
      </c:catAx>
      <c:valAx>
        <c:axId val="127247488"/>
        <c:scaling>
          <c:orientation val="minMax"/>
          <c:max val="500000"/>
        </c:scaling>
        <c:delete val="0"/>
        <c:axPos val="l"/>
        <c:majorGridlines/>
        <c:title>
          <c:tx>
            <c:rich>
              <a:bodyPr rot="-5400000" vert="horz"/>
              <a:lstStyle/>
              <a:p>
                <a:pPr>
                  <a:defRPr/>
                </a:pPr>
                <a:r>
                  <a:rPr lang="ja-JP" altLang="en-US"/>
                  <a:t>維持管理費（億円）</a:t>
                </a:r>
              </a:p>
            </c:rich>
          </c:tx>
          <c:layout/>
          <c:overlay val="0"/>
        </c:title>
        <c:numFmt formatCode="##0," sourceLinked="0"/>
        <c:majorTickMark val="out"/>
        <c:minorTickMark val="none"/>
        <c:tickLblPos val="nextTo"/>
        <c:crossAx val="127245312"/>
        <c:crosses val="autoZero"/>
        <c:crossBetween val="between"/>
      </c:valAx>
      <c:valAx>
        <c:axId val="127249408"/>
        <c:scaling>
          <c:orientation val="minMax"/>
          <c:max val="1000000"/>
        </c:scaling>
        <c:delete val="0"/>
        <c:axPos val="r"/>
        <c:title>
          <c:tx>
            <c:rich>
              <a:bodyPr rot="-5400000" vert="horz"/>
              <a:lstStyle/>
              <a:p>
                <a:pPr>
                  <a:defRPr/>
                </a:pPr>
                <a:r>
                  <a:rPr lang="ja-JP" altLang="en-US"/>
                  <a:t>建設事業費（億円）</a:t>
                </a:r>
              </a:p>
            </c:rich>
          </c:tx>
          <c:layout>
            <c:manualLayout>
              <c:xMode val="edge"/>
              <c:yMode val="edge"/>
              <c:x val="0.93889297320832144"/>
              <c:y val="0.23966439494855646"/>
            </c:manualLayout>
          </c:layout>
          <c:overlay val="0"/>
        </c:title>
        <c:numFmt formatCode="#,##0," sourceLinked="0"/>
        <c:majorTickMark val="out"/>
        <c:minorTickMark val="none"/>
        <c:tickLblPos val="nextTo"/>
        <c:crossAx val="127259776"/>
        <c:crosses val="max"/>
        <c:crossBetween val="between"/>
      </c:valAx>
      <c:catAx>
        <c:axId val="127259776"/>
        <c:scaling>
          <c:orientation val="minMax"/>
        </c:scaling>
        <c:delete val="1"/>
        <c:axPos val="b"/>
        <c:numFmt formatCode="General" sourceLinked="1"/>
        <c:majorTickMark val="out"/>
        <c:minorTickMark val="none"/>
        <c:tickLblPos val="nextTo"/>
        <c:crossAx val="127249408"/>
        <c:crosses val="autoZero"/>
        <c:auto val="1"/>
        <c:lblAlgn val="ctr"/>
        <c:lblOffset val="100"/>
        <c:noMultiLvlLbl val="0"/>
      </c:catAx>
    </c:plotArea>
    <c:legend>
      <c:legendPos val="r"/>
      <c:layout>
        <c:manualLayout>
          <c:xMode val="edge"/>
          <c:yMode val="edge"/>
          <c:x val="0.49886418399518767"/>
          <c:y val="8.6966742413217932E-2"/>
          <c:w val="0.32293744812400416"/>
          <c:h val="0.19722222222222222"/>
        </c:manualLayout>
      </c:layout>
      <c:overlay val="0"/>
      <c:spPr>
        <a:solidFill>
          <a:schemeClr val="bg1"/>
        </a:solidFill>
        <a:ln>
          <a:solidFill>
            <a:schemeClr val="tx1"/>
          </a:solidFill>
        </a:ln>
      </c:spPr>
    </c:legend>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19F3A-ADF7-4D65-988E-1A8B0CB4BEC3}">
  <ds:schemaRefs>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purl.org/dc/elements/1.1/"/>
    <ds:schemaRef ds:uri="http://purl.org/dc/dcmitype/"/>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E264F90-98D6-4795-A396-DA665C673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166</TotalTime>
  <Pages>92</Pages>
  <Words>42911</Words>
  <Characters>8730</Characters>
  <Application>Microsoft Office Word</Application>
  <DocSecurity>0</DocSecurity>
  <Lines>72</Lines>
  <Paragraphs>103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51538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大阪府庁</cp:lastModifiedBy>
  <cp:revision>5</cp:revision>
  <cp:lastPrinted>2014-07-24T00:57:00Z</cp:lastPrinted>
  <dcterms:created xsi:type="dcterms:W3CDTF">2014-07-23T22:38:00Z</dcterms:created>
  <dcterms:modified xsi:type="dcterms:W3CDTF">2014-07-24T01:24:00Z</dcterms:modified>
</cp:coreProperties>
</file>