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045" w:rsidRDefault="00436E8A" w:rsidP="00501045">
      <w:pPr>
        <w:pStyle w:val="1"/>
      </w:pPr>
      <w:bookmarkStart w:id="0" w:name="_Toc389640911"/>
      <w:r>
        <w:rPr>
          <w:rFonts w:hint="eastAsia"/>
        </w:rPr>
        <w:t>キャリアアンケート</w:t>
      </w:r>
      <w:r w:rsidR="00501045">
        <w:rPr>
          <w:rFonts w:hint="eastAsia"/>
        </w:rPr>
        <w:t>分析の視点</w:t>
      </w:r>
      <w:bookmarkEnd w:id="0"/>
    </w:p>
    <w:p w:rsidR="00593C6D" w:rsidRPr="00593C6D" w:rsidRDefault="00593C6D" w:rsidP="00661937">
      <w:pPr>
        <w:pStyle w:val="2"/>
      </w:pPr>
      <w:r>
        <w:t>前回までの分析</w:t>
      </w:r>
    </w:p>
    <w:p w:rsidR="005B4B0C" w:rsidRDefault="00E90A90" w:rsidP="00634499">
      <w:pPr>
        <w:ind w:firstLineChars="100" w:firstLine="210"/>
      </w:pPr>
      <w:r>
        <w:rPr>
          <w:rFonts w:hint="eastAsia"/>
        </w:rPr>
        <w:t>前回の速報版では、現在、</w:t>
      </w:r>
      <w:r>
        <w:rPr>
          <w:rFonts w:hint="eastAsia"/>
        </w:rPr>
        <w:t>40</w:t>
      </w:r>
      <w:r w:rsidRPr="00E90A90">
        <w:rPr>
          <w:rFonts w:hint="eastAsia"/>
        </w:rPr>
        <w:t>歳台のベテラン職員が、いかに若手に技術を継承していくか。また、何らかの対策を講じない限り、技術職員が減少することは確実という現実を踏まえ、都市基盤施設を維持管理していく技術を組織としていかに確保していくかという課題認識のもと、先ずは、技術職員のキャリアに関する現状を把握するため、これまでの職員の配属先や細分野別の経験年数を集計した。</w:t>
      </w:r>
    </w:p>
    <w:p w:rsidR="005B4B0C" w:rsidRDefault="005B4B0C" w:rsidP="00120BC8">
      <w:pPr>
        <w:pStyle w:val="10"/>
        <w:ind w:firstLine="210"/>
      </w:pPr>
    </w:p>
    <w:p w:rsidR="00593C6D" w:rsidRDefault="00593C6D" w:rsidP="00661937">
      <w:pPr>
        <w:pStyle w:val="2"/>
      </w:pPr>
      <w:r>
        <w:rPr>
          <w:rFonts w:hint="eastAsia"/>
        </w:rPr>
        <w:t>今回の分析</w:t>
      </w:r>
    </w:p>
    <w:p w:rsidR="00593C6D" w:rsidRDefault="00593C6D" w:rsidP="005B4B0C">
      <w:pPr>
        <w:ind w:firstLineChars="100" w:firstLine="210"/>
      </w:pPr>
      <w:r>
        <w:rPr>
          <w:rFonts w:hint="eastAsia"/>
        </w:rPr>
        <w:t>今回の分析では、</w:t>
      </w:r>
      <w:r w:rsidR="004B5945">
        <w:rPr>
          <w:rFonts w:hint="eastAsia"/>
        </w:rPr>
        <w:t>年齢と経験年数について、</w:t>
      </w:r>
      <w:r w:rsidR="00634499">
        <w:fldChar w:fldCharType="begin"/>
      </w:r>
      <w:r w:rsidR="00634499">
        <w:instrText xml:space="preserve"> </w:instrText>
      </w:r>
      <w:r w:rsidR="00634499">
        <w:rPr>
          <w:rFonts w:hint="eastAsia"/>
        </w:rPr>
        <w:instrText>REF _Ref390073807 \h</w:instrText>
      </w:r>
      <w:r w:rsidR="00634499">
        <w:instrText xml:space="preserve"> </w:instrText>
      </w:r>
      <w:r w:rsidR="00634499">
        <w:fldChar w:fldCharType="separate"/>
      </w:r>
      <w:r w:rsidR="00E13B76">
        <w:rPr>
          <w:rFonts w:hint="eastAsia"/>
        </w:rPr>
        <w:t>表</w:t>
      </w:r>
      <w:r w:rsidR="00E13B76">
        <w:rPr>
          <w:rFonts w:hint="eastAsia"/>
        </w:rPr>
        <w:t xml:space="preserve"> </w:t>
      </w:r>
      <w:r w:rsidR="00E13B76">
        <w:rPr>
          <w:noProof/>
        </w:rPr>
        <w:t>1</w:t>
      </w:r>
      <w:r w:rsidR="00E13B76">
        <w:t>.</w:t>
      </w:r>
      <w:r w:rsidR="00E13B76">
        <w:rPr>
          <w:noProof/>
        </w:rPr>
        <w:t>1</w:t>
      </w:r>
      <w:r w:rsidR="00634499">
        <w:fldChar w:fldCharType="end"/>
      </w:r>
      <w:r w:rsidR="004B5945">
        <w:rPr>
          <w:rFonts w:hint="eastAsia"/>
        </w:rPr>
        <w:t>に示す分野、業務、本庁・出先別に集計した。ここで、経験年数について、本庁については、計画・施策立案</w:t>
      </w:r>
      <w:r w:rsidR="00634499">
        <w:rPr>
          <w:rFonts w:hint="eastAsia"/>
        </w:rPr>
        <w:t>の担当年数</w:t>
      </w:r>
      <w:r w:rsidR="00961DAD">
        <w:rPr>
          <w:rFonts w:hint="eastAsia"/>
        </w:rPr>
        <w:t>の合計値を求めた。同様に、事務所については、計画・設計または</w:t>
      </w:r>
      <w:r w:rsidR="0002574B">
        <w:rPr>
          <w:rFonts w:hint="eastAsia"/>
        </w:rPr>
        <w:t>積算・発注・施工管理</w:t>
      </w:r>
      <w:r w:rsidR="00634499">
        <w:rPr>
          <w:rFonts w:hint="eastAsia"/>
        </w:rPr>
        <w:t>を</w:t>
      </w:r>
      <w:r w:rsidR="0002574B">
        <w:rPr>
          <w:rFonts w:hint="eastAsia"/>
        </w:rPr>
        <w:t>担当した個人を対象に、年数の合計値を求めた。ここで、</w:t>
      </w:r>
      <w:r w:rsidR="0002574B">
        <w:rPr>
          <w:rFonts w:hint="eastAsia"/>
        </w:rPr>
        <w:t>1</w:t>
      </w:r>
      <w:r w:rsidR="0002574B">
        <w:rPr>
          <w:rFonts w:hint="eastAsia"/>
        </w:rPr>
        <w:t>つの期間内に表</w:t>
      </w:r>
      <w:r w:rsidR="0002574B">
        <w:rPr>
          <w:rFonts w:hint="eastAsia"/>
        </w:rPr>
        <w:t>1</w:t>
      </w:r>
      <w:r w:rsidR="0002574B">
        <w:rPr>
          <w:rFonts w:hint="eastAsia"/>
        </w:rPr>
        <w:t>に記載の業務内容を</w:t>
      </w:r>
      <w:r w:rsidR="0002574B">
        <w:rPr>
          <w:rFonts w:hint="eastAsia"/>
        </w:rPr>
        <w:t>2</w:t>
      </w:r>
      <w:r w:rsidR="0002574B">
        <w:rPr>
          <w:rFonts w:hint="eastAsia"/>
        </w:rPr>
        <w:t>項目以上担当した個人については、</w:t>
      </w:r>
      <w:r w:rsidR="00E90A90" w:rsidRPr="00E90A90">
        <w:rPr>
          <w:rFonts w:hint="eastAsia"/>
        </w:rPr>
        <w:t>同期間に、作業のウェイトが高かった方の項目を採用の上、集計</w:t>
      </w:r>
      <w:r w:rsidR="00E90A90">
        <w:rPr>
          <w:rFonts w:hint="eastAsia"/>
        </w:rPr>
        <w:t>し</w:t>
      </w:r>
      <w:r w:rsidR="00E90A90" w:rsidRPr="00E90A90">
        <w:rPr>
          <w:rFonts w:hint="eastAsia"/>
        </w:rPr>
        <w:t>た。集計結果は、職員の年齢と</w:t>
      </w:r>
      <w:r w:rsidR="00E90A90">
        <w:rPr>
          <w:rFonts w:hint="eastAsia"/>
        </w:rPr>
        <w:t>、</w:t>
      </w:r>
      <w:r w:rsidR="00E90A90" w:rsidRPr="00E90A90">
        <w:rPr>
          <w:rFonts w:hint="eastAsia"/>
        </w:rPr>
        <w:t>各分野毎の経験年数の</w:t>
      </w:r>
      <w:r w:rsidR="00E90A90">
        <w:rPr>
          <w:rFonts w:hint="eastAsia"/>
        </w:rPr>
        <w:t>2</w:t>
      </w:r>
      <w:r w:rsidR="00E90A90" w:rsidRPr="00E90A90">
        <w:rPr>
          <w:rFonts w:hint="eastAsia"/>
        </w:rPr>
        <w:t>軸上の分布図にプロットした。</w:t>
      </w:r>
    </w:p>
    <w:p w:rsidR="00CB5043" w:rsidRDefault="00CB5043" w:rsidP="00CB5043">
      <w:pPr>
        <w:pStyle w:val="a7"/>
        <w:keepNext/>
        <w:spacing w:before="180" w:after="180"/>
      </w:pPr>
      <w:bookmarkStart w:id="1" w:name="_Ref390073807"/>
      <w:r>
        <w:rPr>
          <w:rFonts w:hint="eastAsia"/>
        </w:rPr>
        <w:t>表</w:t>
      </w:r>
      <w:r>
        <w:rPr>
          <w:rFonts w:hint="eastAsia"/>
        </w:rPr>
        <w:t xml:space="preserve"> </w:t>
      </w:r>
      <w:r w:rsidR="0002574B">
        <w:fldChar w:fldCharType="begin"/>
      </w:r>
      <w:r w:rsidR="0002574B">
        <w:instrText xml:space="preserve"> </w:instrText>
      </w:r>
      <w:r w:rsidR="0002574B">
        <w:rPr>
          <w:rFonts w:hint="eastAsia"/>
        </w:rPr>
        <w:instrText>STYLEREF 1 \s</w:instrText>
      </w:r>
      <w:r w:rsidR="0002574B">
        <w:instrText xml:space="preserve"> </w:instrText>
      </w:r>
      <w:r w:rsidR="0002574B">
        <w:fldChar w:fldCharType="separate"/>
      </w:r>
      <w:r w:rsidR="00E13B76">
        <w:rPr>
          <w:noProof/>
        </w:rPr>
        <w:t>1</w:t>
      </w:r>
      <w:r w:rsidR="0002574B">
        <w:fldChar w:fldCharType="end"/>
      </w:r>
      <w:r w:rsidR="0002574B">
        <w:t>.</w:t>
      </w:r>
      <w:r w:rsidR="0002574B">
        <w:fldChar w:fldCharType="begin"/>
      </w:r>
      <w:r w:rsidR="0002574B">
        <w:instrText xml:space="preserve"> </w:instrText>
      </w:r>
      <w:r w:rsidR="0002574B">
        <w:rPr>
          <w:rFonts w:hint="eastAsia"/>
        </w:rPr>
        <w:instrText xml:space="preserve">SEQ </w:instrText>
      </w:r>
      <w:r w:rsidR="0002574B">
        <w:rPr>
          <w:rFonts w:hint="eastAsia"/>
        </w:rPr>
        <w:instrText>表</w:instrText>
      </w:r>
      <w:r w:rsidR="0002574B">
        <w:rPr>
          <w:rFonts w:hint="eastAsia"/>
        </w:rPr>
        <w:instrText xml:space="preserve"> \* ARABIC \s 1</w:instrText>
      </w:r>
      <w:r w:rsidR="0002574B">
        <w:instrText xml:space="preserve"> </w:instrText>
      </w:r>
      <w:r w:rsidR="0002574B">
        <w:fldChar w:fldCharType="separate"/>
      </w:r>
      <w:r w:rsidR="00E13B76">
        <w:rPr>
          <w:noProof/>
        </w:rPr>
        <w:t>1</w:t>
      </w:r>
      <w:r w:rsidR="0002574B">
        <w:fldChar w:fldCharType="end"/>
      </w:r>
      <w:bookmarkEnd w:id="1"/>
      <w:r>
        <w:rPr>
          <w:rFonts w:hint="eastAsia"/>
        </w:rPr>
        <w:t xml:space="preserve">　集計単位</w:t>
      </w:r>
    </w:p>
    <w:tbl>
      <w:tblPr>
        <w:tblW w:w="9509"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33"/>
        <w:gridCol w:w="5383"/>
        <w:gridCol w:w="2693"/>
      </w:tblGrid>
      <w:tr w:rsidR="00961DAD" w:rsidRPr="00961DAD" w:rsidTr="004F12F8">
        <w:trPr>
          <w:trHeight w:val="270"/>
          <w:jc w:val="center"/>
        </w:trPr>
        <w:tc>
          <w:tcPr>
            <w:tcW w:w="1433" w:type="dxa"/>
            <w:shd w:val="clear" w:color="auto" w:fill="BFBFBF" w:themeFill="background1" w:themeFillShade="BF"/>
            <w:noWrap/>
            <w:vAlign w:val="center"/>
            <w:hideMark/>
          </w:tcPr>
          <w:p w:rsidR="00961DAD" w:rsidRPr="00961DAD" w:rsidRDefault="00961DAD" w:rsidP="004F12F8">
            <w:pPr>
              <w:widowControl/>
              <w:jc w:val="center"/>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項目</w:t>
            </w:r>
          </w:p>
        </w:tc>
        <w:tc>
          <w:tcPr>
            <w:tcW w:w="5383" w:type="dxa"/>
            <w:shd w:val="clear" w:color="auto" w:fill="BFBFBF" w:themeFill="background1" w:themeFillShade="BF"/>
            <w:noWrap/>
            <w:vAlign w:val="center"/>
            <w:hideMark/>
          </w:tcPr>
          <w:p w:rsidR="00961DAD" w:rsidRPr="00961DAD" w:rsidRDefault="00961DAD" w:rsidP="00961DAD">
            <w:pPr>
              <w:widowControl/>
              <w:jc w:val="center"/>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集計分類</w:t>
            </w:r>
          </w:p>
        </w:tc>
        <w:tc>
          <w:tcPr>
            <w:tcW w:w="2693" w:type="dxa"/>
            <w:shd w:val="clear" w:color="auto" w:fill="BFBFBF" w:themeFill="background1" w:themeFillShade="BF"/>
            <w:noWrap/>
            <w:vAlign w:val="center"/>
            <w:hideMark/>
          </w:tcPr>
          <w:p w:rsidR="00961DAD" w:rsidRPr="00961DAD" w:rsidRDefault="00961DAD" w:rsidP="00961DAD">
            <w:pPr>
              <w:widowControl/>
              <w:jc w:val="center"/>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今回集計</w:t>
            </w:r>
          </w:p>
        </w:tc>
      </w:tr>
      <w:tr w:rsidR="00961DAD" w:rsidRPr="00961DAD" w:rsidTr="004F12F8">
        <w:trPr>
          <w:trHeight w:val="270"/>
          <w:jc w:val="center"/>
        </w:trPr>
        <w:tc>
          <w:tcPr>
            <w:tcW w:w="143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分野</w:t>
            </w:r>
          </w:p>
        </w:tc>
        <w:tc>
          <w:tcPr>
            <w:tcW w:w="538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道路、河川、港湾、下水</w:t>
            </w:r>
          </w:p>
        </w:tc>
        <w:tc>
          <w:tcPr>
            <w:tcW w:w="269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全分野</w:t>
            </w:r>
          </w:p>
        </w:tc>
      </w:tr>
      <w:tr w:rsidR="00961DAD" w:rsidRPr="00961DAD" w:rsidTr="004F12F8">
        <w:trPr>
          <w:trHeight w:val="270"/>
          <w:jc w:val="center"/>
        </w:trPr>
        <w:tc>
          <w:tcPr>
            <w:tcW w:w="143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業務</w:t>
            </w:r>
          </w:p>
        </w:tc>
        <w:tc>
          <w:tcPr>
            <w:tcW w:w="538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整備系、企画・計画、維持管理、技術管理、その他</w:t>
            </w:r>
          </w:p>
        </w:tc>
        <w:tc>
          <w:tcPr>
            <w:tcW w:w="269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整備系、維持管理</w:t>
            </w:r>
          </w:p>
        </w:tc>
      </w:tr>
      <w:tr w:rsidR="00961DAD" w:rsidRPr="00961DAD" w:rsidTr="004F12F8">
        <w:trPr>
          <w:trHeight w:val="270"/>
          <w:jc w:val="center"/>
        </w:trPr>
        <w:tc>
          <w:tcPr>
            <w:tcW w:w="143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本庁・出先</w:t>
            </w:r>
          </w:p>
        </w:tc>
        <w:tc>
          <w:tcPr>
            <w:tcW w:w="538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本庁、事務所</w:t>
            </w:r>
          </w:p>
        </w:tc>
        <w:tc>
          <w:tcPr>
            <w:tcW w:w="269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両方</w:t>
            </w:r>
          </w:p>
        </w:tc>
      </w:tr>
      <w:tr w:rsidR="00961DAD" w:rsidRPr="00961DAD" w:rsidTr="004F12F8">
        <w:trPr>
          <w:trHeight w:val="270"/>
          <w:jc w:val="center"/>
        </w:trPr>
        <w:tc>
          <w:tcPr>
            <w:tcW w:w="143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業務内容</w:t>
            </w:r>
          </w:p>
        </w:tc>
        <w:tc>
          <w:tcPr>
            <w:tcW w:w="5383" w:type="dxa"/>
            <w:shd w:val="clear" w:color="auto" w:fill="auto"/>
            <w:noWrap/>
            <w:vAlign w:val="center"/>
            <w:hideMark/>
          </w:tcPr>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関係機関協議</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議会対応</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許認可</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計画・施策立案</w:t>
            </w:r>
          </w:p>
          <w:p w:rsidR="00961DAD" w:rsidRPr="00961DAD" w:rsidRDefault="00961DAD" w:rsidP="00961DAD">
            <w:pPr>
              <w:widowControl/>
              <w:jc w:val="left"/>
              <w:rPr>
                <w:rFonts w:ascii="HGSｺﾞｼｯｸM" w:eastAsia="HGSｺﾞｼｯｸM" w:hAnsi="ＭＳ Ｐゴシック" w:cs="ＭＳ Ｐゴシック"/>
                <w:color w:val="000000"/>
                <w:kern w:val="0"/>
                <w:sz w:val="22"/>
                <w:szCs w:val="22"/>
              </w:rPr>
            </w:pPr>
            <w:r w:rsidRPr="00961DAD">
              <w:rPr>
                <w:rFonts w:ascii="HGSｺﾞｼｯｸM" w:eastAsia="HGSｺﾞｼｯｸM" w:hAnsi="ＭＳ Ｐゴシック" w:cs="ＭＳ Ｐゴシック" w:hint="eastAsia"/>
                <w:color w:val="000000"/>
                <w:kern w:val="0"/>
                <w:sz w:val="22"/>
                <w:szCs w:val="22"/>
              </w:rPr>
              <w:t>計画・設計</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検査・契約</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行動計画</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災害査定</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災害復旧（査定～施工管理）</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財産管理・明示</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積算・発注・施工管理</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設計</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地域支援・府民協働</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地元説明等</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調整業務</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防災・水防関係</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予算・事業推進</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予算管理</w:t>
            </w:r>
            <w:r>
              <w:rPr>
                <w:rFonts w:ascii="HGSｺﾞｼｯｸM" w:eastAsia="HGSｺﾞｼｯｸM" w:hAnsi="ＭＳ Ｐゴシック" w:cs="ＭＳ Ｐゴシック" w:hint="eastAsia"/>
                <w:color w:val="000000"/>
                <w:kern w:val="0"/>
                <w:sz w:val="22"/>
                <w:szCs w:val="22"/>
              </w:rPr>
              <w:t>、</w:t>
            </w:r>
            <w:r w:rsidRPr="00961DAD">
              <w:rPr>
                <w:rFonts w:ascii="HGSｺﾞｼｯｸM" w:eastAsia="HGSｺﾞｼｯｸM" w:hAnsi="ＭＳ Ｐゴシック" w:cs="ＭＳ Ｐゴシック" w:hint="eastAsia"/>
                <w:color w:val="000000"/>
                <w:kern w:val="0"/>
                <w:sz w:val="22"/>
                <w:szCs w:val="22"/>
              </w:rPr>
              <w:t>予算管理・事業推進</w:t>
            </w:r>
          </w:p>
        </w:tc>
        <w:tc>
          <w:tcPr>
            <w:tcW w:w="2693" w:type="dxa"/>
            <w:shd w:val="clear" w:color="auto" w:fill="auto"/>
            <w:noWrap/>
            <w:hideMark/>
          </w:tcPr>
          <w:p w:rsidR="00961DAD" w:rsidRDefault="004F12F8" w:rsidP="004F12F8">
            <w:pPr>
              <w:widowControl/>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color w:val="000000"/>
                <w:kern w:val="0"/>
                <w:sz w:val="22"/>
                <w:szCs w:val="22"/>
              </w:rPr>
              <w:t>【本庁】</w:t>
            </w:r>
          </w:p>
          <w:p w:rsidR="004F12F8" w:rsidRDefault="004F12F8" w:rsidP="004F12F8">
            <w:pPr>
              <w:widowControl/>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 xml:space="preserve">　</w:t>
            </w:r>
            <w:r w:rsidRPr="00961DAD">
              <w:rPr>
                <w:rFonts w:ascii="HGSｺﾞｼｯｸM" w:eastAsia="HGSｺﾞｼｯｸM" w:hAnsi="ＭＳ Ｐゴシック" w:cs="ＭＳ Ｐゴシック" w:hint="eastAsia"/>
                <w:color w:val="000000"/>
                <w:kern w:val="0"/>
                <w:sz w:val="22"/>
                <w:szCs w:val="22"/>
              </w:rPr>
              <w:t>計画・施策立案</w:t>
            </w:r>
          </w:p>
          <w:p w:rsidR="004F12F8" w:rsidRDefault="004F12F8" w:rsidP="004F12F8">
            <w:pPr>
              <w:widowControl/>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【事務所】</w:t>
            </w:r>
          </w:p>
          <w:p w:rsidR="004F12F8" w:rsidRDefault="004F12F8" w:rsidP="004F12F8">
            <w:pPr>
              <w:widowControl/>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color w:val="000000"/>
                <w:kern w:val="0"/>
                <w:sz w:val="22"/>
                <w:szCs w:val="22"/>
              </w:rPr>
              <w:t xml:space="preserve">　</w:t>
            </w:r>
            <w:r w:rsidRPr="00961DAD">
              <w:rPr>
                <w:rFonts w:ascii="HGSｺﾞｼｯｸM" w:eastAsia="HGSｺﾞｼｯｸM" w:hAnsi="ＭＳ Ｐゴシック" w:cs="ＭＳ Ｐゴシック" w:hint="eastAsia"/>
                <w:color w:val="000000"/>
                <w:kern w:val="0"/>
                <w:sz w:val="22"/>
                <w:szCs w:val="22"/>
              </w:rPr>
              <w:t>計画・設計</w:t>
            </w:r>
          </w:p>
          <w:p w:rsidR="004F12F8" w:rsidRPr="00961DAD" w:rsidRDefault="004F12F8" w:rsidP="004F12F8">
            <w:pPr>
              <w:widowControl/>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 xml:space="preserve">　</w:t>
            </w:r>
            <w:r w:rsidRPr="00961DAD">
              <w:rPr>
                <w:rFonts w:ascii="HGSｺﾞｼｯｸM" w:eastAsia="HGSｺﾞｼｯｸM" w:hAnsi="ＭＳ Ｐゴシック" w:cs="ＭＳ Ｐゴシック" w:hint="eastAsia"/>
                <w:color w:val="000000"/>
                <w:kern w:val="0"/>
                <w:sz w:val="22"/>
                <w:szCs w:val="22"/>
              </w:rPr>
              <w:t>積算・発注・施工管理</w:t>
            </w:r>
          </w:p>
        </w:tc>
      </w:tr>
    </w:tbl>
    <w:p w:rsidR="00961DAD" w:rsidRDefault="00961DAD" w:rsidP="00961DAD"/>
    <w:p w:rsidR="004F12F8" w:rsidRDefault="004F12F8">
      <w:pPr>
        <w:widowControl/>
        <w:jc w:val="left"/>
      </w:pPr>
      <w:r>
        <w:br w:type="page"/>
      </w:r>
    </w:p>
    <w:p w:rsidR="00634499" w:rsidRDefault="0002574B" w:rsidP="0002574B">
      <w:pPr>
        <w:pStyle w:val="10"/>
        <w:ind w:firstLineChars="200" w:firstLine="420"/>
      </w:pPr>
      <w:r>
        <w:rPr>
          <w:rFonts w:hint="eastAsia"/>
        </w:rPr>
        <w:lastRenderedPageBreak/>
        <w:t>つづいて、</w:t>
      </w:r>
      <w:r w:rsidR="0076570B">
        <w:fldChar w:fldCharType="begin"/>
      </w:r>
      <w:r w:rsidR="0076570B">
        <w:instrText xml:space="preserve"> </w:instrText>
      </w:r>
      <w:r w:rsidR="0076570B">
        <w:rPr>
          <w:rFonts w:hint="eastAsia"/>
        </w:rPr>
        <w:instrText>REF _Ref390074224 \h</w:instrText>
      </w:r>
      <w:r w:rsidR="0076570B">
        <w:instrText xml:space="preserve"> </w:instrText>
      </w:r>
      <w:r w:rsidR="0076570B">
        <w:fldChar w:fldCharType="separate"/>
      </w:r>
      <w:r w:rsidR="00E13B76">
        <w:rPr>
          <w:rFonts w:hint="eastAsia"/>
        </w:rPr>
        <w:t>図</w:t>
      </w:r>
      <w:r w:rsidR="00E13B76">
        <w:rPr>
          <w:rFonts w:hint="eastAsia"/>
        </w:rPr>
        <w:t xml:space="preserve"> </w:t>
      </w:r>
      <w:r w:rsidR="00E13B76">
        <w:rPr>
          <w:noProof/>
        </w:rPr>
        <w:t>1</w:t>
      </w:r>
      <w:r w:rsidR="00E13B76">
        <w:t>.</w:t>
      </w:r>
      <w:r w:rsidR="00E13B76">
        <w:rPr>
          <w:noProof/>
        </w:rPr>
        <w:t>1</w:t>
      </w:r>
      <w:r w:rsidR="0076570B">
        <w:fldChar w:fldCharType="end"/>
      </w:r>
      <w:r w:rsidR="00E90A90" w:rsidRPr="00E90A90">
        <w:rPr>
          <w:rFonts w:hint="eastAsia"/>
        </w:rPr>
        <w:t>に示すように分布図上のエリアを８つに分類することにより、専門的知識の有無と技術を引継ぐ（又は受継ぐ）ことが可能となる年数や、ジェネラリストとスペシャリストの分岐点にいる等、グループ毎の位置づけを行うことで、都市基盤施設を維持管理していく技術を組織として確保していくための課題を可視化できるよう試みることとした。</w:t>
      </w:r>
    </w:p>
    <w:p w:rsidR="004F12F8" w:rsidRPr="004F12F8" w:rsidRDefault="004F12F8" w:rsidP="0002574B">
      <w:pPr>
        <w:pStyle w:val="10"/>
        <w:ind w:firstLineChars="200" w:firstLine="420"/>
      </w:pPr>
    </w:p>
    <w:p w:rsidR="00634499" w:rsidRDefault="002F0708" w:rsidP="00634499">
      <w:pPr>
        <w:pStyle w:val="10"/>
        <w:keepNext/>
        <w:ind w:firstLineChars="0" w:firstLine="0"/>
        <w:jc w:val="center"/>
      </w:pPr>
      <w:r w:rsidRPr="002F0708">
        <w:rPr>
          <w:noProof/>
        </w:rPr>
        <w:drawing>
          <wp:inline distT="0" distB="0" distL="0" distR="0" wp14:anchorId="2FAA2666" wp14:editId="2D8FDD57">
            <wp:extent cx="5759450" cy="3013556"/>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3013556"/>
                    </a:xfrm>
                    <a:prstGeom prst="rect">
                      <a:avLst/>
                    </a:prstGeom>
                    <a:noFill/>
                    <a:ln>
                      <a:noFill/>
                    </a:ln>
                  </pic:spPr>
                </pic:pic>
              </a:graphicData>
            </a:graphic>
          </wp:inline>
        </w:drawing>
      </w:r>
    </w:p>
    <w:p w:rsidR="00634499" w:rsidRDefault="00634499" w:rsidP="00634499">
      <w:pPr>
        <w:pStyle w:val="a7"/>
        <w:spacing w:before="180" w:after="180"/>
      </w:pPr>
      <w:bookmarkStart w:id="2" w:name="_Ref3900742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E13B76">
        <w:rPr>
          <w:noProof/>
        </w:rPr>
        <w:t>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E13B76">
        <w:rPr>
          <w:noProof/>
        </w:rPr>
        <w:t>1</w:t>
      </w:r>
      <w:r>
        <w:fldChar w:fldCharType="end"/>
      </w:r>
      <w:bookmarkEnd w:id="2"/>
      <w:r>
        <w:rPr>
          <w:rFonts w:hint="eastAsia"/>
        </w:rPr>
        <w:t xml:space="preserve">　年齢・経験年数にもとづく分類</w:t>
      </w:r>
    </w:p>
    <w:p w:rsidR="0002574B" w:rsidRDefault="0002574B" w:rsidP="0002574B">
      <w:pPr>
        <w:pStyle w:val="10"/>
        <w:ind w:firstLineChars="200" w:firstLine="420"/>
      </w:pPr>
    </w:p>
    <w:p w:rsidR="0002574B" w:rsidRDefault="0002574B" w:rsidP="0002574B">
      <w:pPr>
        <w:pStyle w:val="a7"/>
        <w:keepNext/>
        <w:spacing w:before="180" w:after="180"/>
      </w:pPr>
      <w:bookmarkStart w:id="3" w:name="_Ref390074230"/>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E13B76">
        <w:rPr>
          <w:noProof/>
        </w:rPr>
        <w:t>1</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E13B76">
        <w:rPr>
          <w:noProof/>
        </w:rPr>
        <w:t>2</w:t>
      </w:r>
      <w:r>
        <w:fldChar w:fldCharType="end"/>
      </w:r>
      <w:bookmarkEnd w:id="3"/>
      <w:r>
        <w:rPr>
          <w:rFonts w:hint="eastAsia"/>
        </w:rPr>
        <w:t xml:space="preserve">　年齢・経験年数にもとづく分類</w:t>
      </w:r>
    </w:p>
    <w:p w:rsidR="002E25A8" w:rsidRDefault="00E567B1" w:rsidP="00E90A90">
      <w:pPr>
        <w:pStyle w:val="10"/>
        <w:ind w:firstLineChars="0" w:firstLine="0"/>
        <w:jc w:val="center"/>
        <w:rPr>
          <w:rFonts w:ascii="Arial" w:eastAsia="ＭＳ ゴシック" w:hAnsi="Arial"/>
          <w:sz w:val="28"/>
        </w:rPr>
      </w:pPr>
      <w:r w:rsidRPr="00E567B1">
        <w:rPr>
          <w:rFonts w:hint="eastAsia"/>
          <w:noProof/>
        </w:rPr>
        <w:drawing>
          <wp:inline distT="0" distB="0" distL="0" distR="0" wp14:anchorId="5F006916" wp14:editId="2DCC68A7">
            <wp:extent cx="5759450" cy="3079054"/>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079054"/>
                    </a:xfrm>
                    <a:prstGeom prst="rect">
                      <a:avLst/>
                    </a:prstGeom>
                    <a:noFill/>
                    <a:ln>
                      <a:noFill/>
                    </a:ln>
                  </pic:spPr>
                </pic:pic>
              </a:graphicData>
            </a:graphic>
          </wp:inline>
        </w:drawing>
      </w:r>
      <w:r w:rsidR="002E25A8">
        <w:br w:type="page"/>
      </w:r>
    </w:p>
    <w:p w:rsidR="003215EE" w:rsidRDefault="004C2892" w:rsidP="003215EE">
      <w:pPr>
        <w:pStyle w:val="1"/>
      </w:pPr>
      <w:bookmarkStart w:id="4" w:name="_Toc389640912"/>
      <w:r>
        <w:rPr>
          <w:rFonts w:hint="eastAsia"/>
        </w:rPr>
        <w:lastRenderedPageBreak/>
        <w:t>現在年齢と</w:t>
      </w:r>
      <w:r w:rsidR="003215EE">
        <w:rPr>
          <w:rFonts w:hint="eastAsia"/>
        </w:rPr>
        <w:t>経験年数</w:t>
      </w:r>
      <w:r>
        <w:rPr>
          <w:rFonts w:hint="eastAsia"/>
        </w:rPr>
        <w:t>と</w:t>
      </w:r>
      <w:r w:rsidR="003215EE">
        <w:rPr>
          <w:rFonts w:hint="eastAsia"/>
        </w:rPr>
        <w:t>の分布</w:t>
      </w:r>
      <w:bookmarkEnd w:id="4"/>
    </w:p>
    <w:p w:rsidR="003215EE" w:rsidRDefault="004B5945" w:rsidP="00661937">
      <w:pPr>
        <w:pStyle w:val="2"/>
      </w:pPr>
      <w:r>
        <w:rPr>
          <w:rFonts w:hint="eastAsia"/>
        </w:rPr>
        <w:t>道路分野</w:t>
      </w:r>
    </w:p>
    <w:p w:rsidR="002E25A8" w:rsidRDefault="004B5945" w:rsidP="00C67492">
      <w:pPr>
        <w:pStyle w:val="3"/>
      </w:pPr>
      <w:r>
        <w:rPr>
          <w:rFonts w:hint="eastAsia"/>
        </w:rPr>
        <w:t>維持管理系</w:t>
      </w:r>
      <w:r>
        <w:rPr>
          <w:rFonts w:hint="eastAsia"/>
        </w:rPr>
        <w:t>_</w:t>
      </w:r>
      <w:r>
        <w:rPr>
          <w:rFonts w:hint="eastAsia"/>
        </w:rPr>
        <w:t>本庁</w:t>
      </w:r>
    </w:p>
    <w:p w:rsidR="002E25A8" w:rsidRDefault="004F12F8" w:rsidP="00C67492">
      <w:pPr>
        <w:pStyle w:val="20"/>
        <w:ind w:leftChars="0" w:left="0" w:firstLineChars="0" w:firstLine="0"/>
        <w:jc w:val="center"/>
      </w:pPr>
      <w:r w:rsidRPr="004F12F8">
        <w:rPr>
          <w:rFonts w:hint="eastAsia"/>
          <w:noProof/>
        </w:rPr>
        <w:drawing>
          <wp:inline distT="0" distB="0" distL="0" distR="0">
            <wp:extent cx="4551045" cy="3689350"/>
            <wp:effectExtent l="0" t="0" r="190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1045" cy="3689350"/>
                    </a:xfrm>
                    <a:prstGeom prst="rect">
                      <a:avLst/>
                    </a:prstGeom>
                    <a:noFill/>
                    <a:ln>
                      <a:noFill/>
                    </a:ln>
                  </pic:spPr>
                </pic:pic>
              </a:graphicData>
            </a:graphic>
          </wp:inline>
        </w:drawing>
      </w:r>
    </w:p>
    <w:p w:rsidR="00964528" w:rsidRDefault="00964528" w:rsidP="00964528">
      <w:pPr>
        <w:pStyle w:val="20"/>
        <w:ind w:leftChars="0" w:left="0" w:firstLineChars="0" w:firstLine="0"/>
      </w:pPr>
    </w:p>
    <w:p w:rsidR="00B71D16" w:rsidRDefault="00B71D16" w:rsidP="00964528">
      <w:pPr>
        <w:pStyle w:val="20"/>
        <w:ind w:leftChars="0" w:left="0" w:firstLineChars="0" w:firstLine="0"/>
      </w:pPr>
      <w:r w:rsidRPr="00933C17">
        <w:rPr>
          <w:rFonts w:hint="eastAsia"/>
          <w:noProof/>
        </w:rPr>
        <w:drawing>
          <wp:inline distT="0" distB="0" distL="0" distR="0" wp14:anchorId="75FA042D" wp14:editId="137F334D">
            <wp:extent cx="5759450" cy="308673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964528">
      <w:pPr>
        <w:pStyle w:val="20"/>
        <w:ind w:leftChars="0" w:left="0" w:firstLineChars="0" w:firstLine="0"/>
      </w:pPr>
    </w:p>
    <w:p w:rsidR="00C67492" w:rsidRDefault="00C67492" w:rsidP="00C67492">
      <w:pPr>
        <w:pStyle w:val="3"/>
      </w:pPr>
      <w:r>
        <w:rPr>
          <w:rFonts w:hint="eastAsia"/>
        </w:rPr>
        <w:lastRenderedPageBreak/>
        <w:t>整備系</w:t>
      </w:r>
      <w:r>
        <w:rPr>
          <w:rFonts w:hint="eastAsia"/>
        </w:rPr>
        <w:t>_</w:t>
      </w:r>
      <w:r>
        <w:rPr>
          <w:rFonts w:hint="eastAsia"/>
        </w:rPr>
        <w:t>本庁</w:t>
      </w:r>
    </w:p>
    <w:p w:rsidR="00C67492" w:rsidRDefault="00E13B76" w:rsidP="00C67492">
      <w:pPr>
        <w:jc w:val="center"/>
      </w:pPr>
      <w:r w:rsidRPr="00E13B76">
        <w:rPr>
          <w:noProof/>
        </w:rPr>
        <w:drawing>
          <wp:inline distT="0" distB="0" distL="0" distR="0">
            <wp:extent cx="4529455" cy="3689350"/>
            <wp:effectExtent l="0" t="0" r="444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71D16" w:rsidRDefault="00B71D16" w:rsidP="00ED0C21"/>
    <w:p w:rsidR="00B71D16" w:rsidRDefault="00B71D16" w:rsidP="00B71D16">
      <w:pPr>
        <w:jc w:val="center"/>
      </w:pPr>
      <w:r w:rsidRPr="00933C17">
        <w:rPr>
          <w:rFonts w:hint="eastAsia"/>
          <w:noProof/>
        </w:rPr>
        <w:drawing>
          <wp:inline distT="0" distB="0" distL="0" distR="0" wp14:anchorId="40414CD0" wp14:editId="242CAA18">
            <wp:extent cx="5759450" cy="308673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ED0C21" w:rsidRDefault="00ED0C21" w:rsidP="00ED0C21"/>
    <w:p w:rsidR="00C67492" w:rsidRDefault="00C67492" w:rsidP="00C67492">
      <w:pPr>
        <w:pStyle w:val="3"/>
        <w:ind w:left="840"/>
      </w:pPr>
      <w:r>
        <w:rPr>
          <w:rFonts w:hint="eastAsia"/>
        </w:rPr>
        <w:lastRenderedPageBreak/>
        <w:t>維持管理系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964528" w:rsidRDefault="00964528" w:rsidP="00964528">
      <w:pPr>
        <w:pStyle w:val="20"/>
        <w:ind w:leftChars="0" w:left="0" w:firstLineChars="0" w:firstLine="0"/>
      </w:pPr>
    </w:p>
    <w:p w:rsidR="00B71D16" w:rsidRDefault="00B71D16" w:rsidP="00964528">
      <w:pPr>
        <w:pStyle w:val="20"/>
        <w:ind w:leftChars="0" w:left="0" w:firstLineChars="0" w:firstLine="0"/>
      </w:pPr>
      <w:r w:rsidRPr="00933C17">
        <w:rPr>
          <w:rFonts w:hint="eastAsia"/>
          <w:noProof/>
        </w:rPr>
        <w:drawing>
          <wp:inline distT="0" distB="0" distL="0" distR="0" wp14:anchorId="76324EBF" wp14:editId="0303F31F">
            <wp:extent cx="5759450" cy="308673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964528">
      <w:pPr>
        <w:pStyle w:val="20"/>
        <w:ind w:leftChars="0" w:left="0" w:firstLineChars="0" w:firstLine="0"/>
      </w:pPr>
    </w:p>
    <w:p w:rsidR="00C67492" w:rsidRDefault="00C67492" w:rsidP="00C67492">
      <w:pPr>
        <w:pStyle w:val="3"/>
        <w:ind w:left="840"/>
      </w:pPr>
      <w:r>
        <w:rPr>
          <w:rFonts w:hint="eastAsia"/>
        </w:rPr>
        <w:lastRenderedPageBreak/>
        <w:t>整備系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71D16" w:rsidRDefault="00B71D16" w:rsidP="00C67492">
      <w:pPr>
        <w:pStyle w:val="20"/>
        <w:ind w:leftChars="0" w:left="0" w:firstLineChars="0" w:firstLine="0"/>
        <w:jc w:val="center"/>
      </w:pPr>
    </w:p>
    <w:p w:rsidR="00B71D16" w:rsidRDefault="00B71D16" w:rsidP="00ED0C21">
      <w:pPr>
        <w:pStyle w:val="20"/>
        <w:ind w:leftChars="0" w:left="0" w:firstLineChars="0" w:firstLine="0"/>
        <w:jc w:val="center"/>
      </w:pPr>
      <w:r w:rsidRPr="00933C17">
        <w:rPr>
          <w:rFonts w:hint="eastAsia"/>
          <w:noProof/>
        </w:rPr>
        <w:drawing>
          <wp:inline distT="0" distB="0" distL="0" distR="0" wp14:anchorId="1D52E764" wp14:editId="10839E1B">
            <wp:extent cx="5759450" cy="3086735"/>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B71D16">
      <w:pPr>
        <w:pStyle w:val="20"/>
        <w:ind w:leftChars="0" w:left="0" w:firstLineChars="0" w:firstLine="0"/>
      </w:pPr>
    </w:p>
    <w:p w:rsidR="00C67492" w:rsidRDefault="00964528" w:rsidP="00964528">
      <w:pPr>
        <w:pStyle w:val="3"/>
      </w:pPr>
      <w:r>
        <w:rPr>
          <w:rFonts w:hint="eastAsia"/>
        </w:rPr>
        <w:lastRenderedPageBreak/>
        <w:t>維持管理系</w:t>
      </w:r>
      <w:r>
        <w:rPr>
          <w:rFonts w:hint="eastAsia"/>
        </w:rPr>
        <w:t>_</w:t>
      </w:r>
      <w:r>
        <w:rPr>
          <w:rFonts w:hint="eastAsia"/>
        </w:rPr>
        <w:t>本庁</w:t>
      </w:r>
      <w:r>
        <w:rPr>
          <w:rFonts w:hint="eastAsia"/>
        </w:rPr>
        <w:t>+</w:t>
      </w:r>
      <w:r>
        <w:rPr>
          <w:rFonts w:hint="eastAsia"/>
        </w:rPr>
        <w:t>事務所</w:t>
      </w:r>
    </w:p>
    <w:p w:rsidR="004B3DD4" w:rsidRDefault="00E13B76" w:rsidP="00964528">
      <w:pPr>
        <w:widowControl/>
        <w:jc w:val="center"/>
      </w:pPr>
      <w:r w:rsidRPr="00E13B76">
        <w:rPr>
          <w:noProof/>
        </w:rPr>
        <w:drawing>
          <wp:inline distT="0" distB="0" distL="0" distR="0">
            <wp:extent cx="4529455" cy="3689350"/>
            <wp:effectExtent l="0" t="0" r="4445"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4B3DD4" w:rsidRDefault="004B3DD4" w:rsidP="00C67492">
      <w:pPr>
        <w:widowControl/>
        <w:jc w:val="left"/>
      </w:pPr>
    </w:p>
    <w:p w:rsidR="00B71D16" w:rsidRDefault="00B71D16" w:rsidP="00B71D16">
      <w:pPr>
        <w:widowControl/>
        <w:jc w:val="center"/>
      </w:pPr>
      <w:r w:rsidRPr="006823E0">
        <w:rPr>
          <w:rFonts w:hint="eastAsia"/>
          <w:noProof/>
        </w:rPr>
        <w:drawing>
          <wp:inline distT="0" distB="0" distL="0" distR="0" wp14:anchorId="2B6C602E" wp14:editId="77B29F99">
            <wp:extent cx="5759450" cy="33909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B71D16" w:rsidRDefault="00B71D16" w:rsidP="00C67492">
      <w:pPr>
        <w:widowControl/>
        <w:jc w:val="left"/>
      </w:pPr>
    </w:p>
    <w:p w:rsidR="00964528" w:rsidRDefault="00964528" w:rsidP="00964528">
      <w:pPr>
        <w:pStyle w:val="3"/>
      </w:pPr>
      <w:r>
        <w:rPr>
          <w:rFonts w:hint="eastAsia"/>
        </w:rPr>
        <w:lastRenderedPageBreak/>
        <w:t>整備系</w:t>
      </w:r>
      <w:r>
        <w:rPr>
          <w:rFonts w:hint="eastAsia"/>
        </w:rPr>
        <w:t>_</w:t>
      </w:r>
      <w:r>
        <w:rPr>
          <w:rFonts w:hint="eastAsia"/>
        </w:rPr>
        <w:t>本庁</w:t>
      </w:r>
      <w:r>
        <w:rPr>
          <w:rFonts w:hint="eastAsia"/>
        </w:rPr>
        <w:t>+</w:t>
      </w:r>
      <w:r>
        <w:rPr>
          <w:rFonts w:hint="eastAsia"/>
        </w:rPr>
        <w:t>事務所</w:t>
      </w:r>
    </w:p>
    <w:p w:rsidR="00964528" w:rsidRDefault="00E13B76" w:rsidP="00964528">
      <w:pPr>
        <w:widowControl/>
        <w:jc w:val="center"/>
      </w:pPr>
      <w:r w:rsidRPr="00E13B76">
        <w:rPr>
          <w:noProof/>
        </w:rPr>
        <w:drawing>
          <wp:inline distT="0" distB="0" distL="0" distR="0">
            <wp:extent cx="4529455" cy="3689350"/>
            <wp:effectExtent l="0" t="0" r="444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964528" w:rsidRDefault="00964528" w:rsidP="00964528">
      <w:pPr>
        <w:widowControl/>
      </w:pPr>
    </w:p>
    <w:p w:rsidR="00B71D16" w:rsidRDefault="00B71D16" w:rsidP="00B71D16">
      <w:pPr>
        <w:widowControl/>
        <w:jc w:val="center"/>
      </w:pPr>
      <w:r w:rsidRPr="006823E0">
        <w:rPr>
          <w:rFonts w:hint="eastAsia"/>
          <w:noProof/>
        </w:rPr>
        <w:drawing>
          <wp:inline distT="0" distB="0" distL="0" distR="0" wp14:anchorId="7241046B" wp14:editId="435365EC">
            <wp:extent cx="5759450" cy="33909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B71D16" w:rsidRDefault="00B71D16" w:rsidP="00964528">
      <w:pPr>
        <w:widowControl/>
      </w:pPr>
    </w:p>
    <w:p w:rsidR="00964528" w:rsidRDefault="00964528" w:rsidP="00964528">
      <w:pPr>
        <w:pStyle w:val="3"/>
      </w:pPr>
      <w:r>
        <w:rPr>
          <w:rFonts w:hint="eastAsia"/>
        </w:rPr>
        <w:lastRenderedPageBreak/>
        <w:t>道路分野</w:t>
      </w:r>
      <w:r>
        <w:rPr>
          <w:rFonts w:hint="eastAsia"/>
        </w:rPr>
        <w:t>_</w:t>
      </w:r>
      <w:r>
        <w:rPr>
          <w:rFonts w:hint="eastAsia"/>
        </w:rPr>
        <w:t>維持管理系</w:t>
      </w:r>
      <w:r>
        <w:rPr>
          <w:rFonts w:hint="eastAsia"/>
        </w:rPr>
        <w:t>+</w:t>
      </w:r>
      <w:r>
        <w:rPr>
          <w:rFonts w:hint="eastAsia"/>
        </w:rPr>
        <w:t>整備系</w:t>
      </w:r>
    </w:p>
    <w:p w:rsidR="00964528" w:rsidRDefault="00E13B76" w:rsidP="00964528">
      <w:pPr>
        <w:pStyle w:val="30"/>
        <w:ind w:left="105" w:firstLine="210"/>
        <w:jc w:val="center"/>
      </w:pPr>
      <w:r w:rsidRPr="00E13B76">
        <w:rPr>
          <w:noProof/>
        </w:rPr>
        <w:drawing>
          <wp:inline distT="0" distB="0" distL="0" distR="0">
            <wp:extent cx="4529455" cy="3689350"/>
            <wp:effectExtent l="0" t="0" r="4445"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964528" w:rsidRDefault="00964528" w:rsidP="00964528">
      <w:pPr>
        <w:pStyle w:val="30"/>
        <w:ind w:left="105" w:firstLine="210"/>
      </w:pPr>
    </w:p>
    <w:p w:rsidR="00B71D16" w:rsidRDefault="00B71D16" w:rsidP="00964528">
      <w:pPr>
        <w:pStyle w:val="30"/>
        <w:ind w:left="105" w:firstLine="210"/>
      </w:pPr>
      <w:r w:rsidRPr="006823E0">
        <w:rPr>
          <w:rFonts w:hint="eastAsia"/>
          <w:noProof/>
        </w:rPr>
        <w:drawing>
          <wp:inline distT="0" distB="0" distL="0" distR="0" wp14:anchorId="24AE12FA" wp14:editId="451ACCDF">
            <wp:extent cx="5759450" cy="33909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B71D16" w:rsidRDefault="00B71D16" w:rsidP="00B71D16">
      <w:pPr>
        <w:pStyle w:val="30"/>
        <w:ind w:leftChars="0" w:left="105" w:hangingChars="50" w:hanging="105"/>
      </w:pPr>
    </w:p>
    <w:p w:rsidR="00B71D16" w:rsidRDefault="00B71D16">
      <w:pPr>
        <w:widowControl/>
        <w:jc w:val="left"/>
        <w:rPr>
          <w:rFonts w:ascii="Arial" w:eastAsia="ＭＳ ゴシック" w:hAnsi="Arial"/>
          <w:sz w:val="22"/>
        </w:rPr>
      </w:pPr>
      <w:r>
        <w:br w:type="page"/>
      </w:r>
    </w:p>
    <w:p w:rsidR="00B71D16" w:rsidRDefault="00B71D16" w:rsidP="00B71D16">
      <w:pPr>
        <w:pStyle w:val="3"/>
      </w:pPr>
      <w:r>
        <w:rPr>
          <w:rFonts w:hint="eastAsia"/>
        </w:rPr>
        <w:lastRenderedPageBreak/>
        <w:t>道路分野まとめ</w:t>
      </w:r>
    </w:p>
    <w:p w:rsidR="00961DAD" w:rsidRDefault="00961DAD" w:rsidP="00961DAD">
      <w:pPr>
        <w:pStyle w:val="30"/>
        <w:ind w:left="105" w:firstLine="210"/>
      </w:pPr>
      <w:r>
        <w:rPr>
          <w:rFonts w:hint="eastAsia"/>
        </w:rPr>
        <w:t>本庁勤務においては、維持管理系、整備系のどちらも経験年数</w:t>
      </w:r>
      <w:r>
        <w:rPr>
          <w:rFonts w:hint="eastAsia"/>
        </w:rPr>
        <w:t>6</w:t>
      </w:r>
      <w:r>
        <w:rPr>
          <w:rFonts w:hint="eastAsia"/>
        </w:rPr>
        <w:t>年以上の回答者数が</w:t>
      </w:r>
      <w:r>
        <w:rPr>
          <w:rFonts w:hint="eastAsia"/>
        </w:rPr>
        <w:t>5</w:t>
      </w:r>
      <w:r>
        <w:rPr>
          <w:rFonts w:hint="eastAsia"/>
        </w:rPr>
        <w:t>年以下に比べて少ない。</w:t>
      </w:r>
      <w:r>
        <w:rPr>
          <w:rFonts w:hint="eastAsia"/>
        </w:rPr>
        <w:t>5</w:t>
      </w:r>
      <w:r>
        <w:rPr>
          <w:rFonts w:hint="eastAsia"/>
        </w:rPr>
        <w:t>年以下の回答者の年齢をみると、</w:t>
      </w:r>
      <w:r>
        <w:rPr>
          <w:rFonts w:hint="eastAsia"/>
        </w:rPr>
        <w:t>45</w:t>
      </w:r>
      <w:r>
        <w:rPr>
          <w:rFonts w:hint="eastAsia"/>
        </w:rPr>
        <w:t>歳</w:t>
      </w:r>
      <w:r>
        <w:rPr>
          <w:rFonts w:hint="eastAsia"/>
        </w:rPr>
        <w:t>~55</w:t>
      </w:r>
      <w:r>
        <w:rPr>
          <w:rFonts w:hint="eastAsia"/>
        </w:rPr>
        <w:t>歳の回答者が多く、ジェネラリストとしての技術継承が期待できる。一方で、③、④の人数が少なく、</w:t>
      </w:r>
      <w:r w:rsidR="00E90A90" w:rsidRPr="00E90A90">
        <w:rPr>
          <w:rFonts w:hint="eastAsia"/>
        </w:rPr>
        <w:t>今後は、分野横断的な技術管理系業務や政策調整や基準策定を担う本庁業務と現場での施工管理等を担う事務所業務の配置バランスを検討する必要がある。</w:t>
      </w:r>
    </w:p>
    <w:p w:rsidR="00E90A90" w:rsidRDefault="00961DAD" w:rsidP="00E90A90">
      <w:pPr>
        <w:pStyle w:val="30"/>
        <w:ind w:left="105" w:firstLine="210"/>
      </w:pPr>
      <w:r>
        <w:rPr>
          <w:rFonts w:hint="eastAsia"/>
        </w:rPr>
        <w:t>事務所勤務においては、本庁勤務に比べ、経験年数が</w:t>
      </w:r>
      <w:r>
        <w:rPr>
          <w:rFonts w:hint="eastAsia"/>
        </w:rPr>
        <w:t>6</w:t>
      </w:r>
      <w:r>
        <w:rPr>
          <w:rFonts w:hint="eastAsia"/>
        </w:rPr>
        <w:t>年以上となる人数が多く、</w:t>
      </w:r>
      <w:r w:rsidR="00E90A90">
        <w:rPr>
          <w:rFonts w:hint="eastAsia"/>
        </w:rPr>
        <w:t>当面は</w:t>
      </w:r>
      <w:r>
        <w:rPr>
          <w:rFonts w:hint="eastAsia"/>
        </w:rPr>
        <w:t>技術継承が期待できる。</w:t>
      </w:r>
      <w:r w:rsidR="00E90A90">
        <w:rPr>
          <w:rFonts w:hint="eastAsia"/>
        </w:rPr>
        <w:t>しかし、中長期的には、当該分野のベテラン職員の減少は避けられないことが明らかであること、また、スペシャリストは短期では育成できないことを踏まえ、現時点から、計画的なスペシャリストを育成することが必要になると考えられる。</w:t>
      </w:r>
    </w:p>
    <w:p w:rsidR="00E90A90" w:rsidRDefault="00E90A90" w:rsidP="00E90A90">
      <w:pPr>
        <w:pStyle w:val="30"/>
        <w:ind w:left="105" w:firstLine="210"/>
      </w:pPr>
      <w:r>
        <w:rPr>
          <w:rFonts w:hint="eastAsia"/>
        </w:rPr>
        <w:t>6</w:t>
      </w:r>
      <w:r>
        <w:rPr>
          <w:rFonts w:hint="eastAsia"/>
        </w:rPr>
        <w:t>年以上の経験年数を有する職員が退職することを考慮し、現在中堅で技術経験の少ない職員（グループ⑥）をジェネラリスト或いはスペシャリスト何れかのキャリアコースに分けた上で、育成することが必要と考えられる。</w:t>
      </w:r>
    </w:p>
    <w:p w:rsidR="00961DAD" w:rsidRDefault="00E90A90" w:rsidP="00E90A90">
      <w:pPr>
        <w:pStyle w:val="30"/>
        <w:ind w:left="105" w:firstLine="210"/>
      </w:pPr>
      <w:r>
        <w:rPr>
          <w:rFonts w:hint="eastAsia"/>
        </w:rPr>
        <w:t>また、現在若手の技術経験の少ない職員については、引続き，幅広い知識と経験を積ませるとともに、ジェネラリストとスペシャリストの何れのキャリアを目指すのか、また、スペシャリストの場合、どの分野を選択するのかといった視点で、技術育成の早い段階から、計画的な配置を考える必要がある。</w:t>
      </w:r>
    </w:p>
    <w:p w:rsidR="00961DAD" w:rsidRDefault="00961DAD" w:rsidP="00961DAD">
      <w:pPr>
        <w:pStyle w:val="30"/>
        <w:ind w:left="105" w:firstLine="210"/>
      </w:pPr>
    </w:p>
    <w:p w:rsidR="00B71D16" w:rsidRPr="00964528" w:rsidRDefault="00B71D16" w:rsidP="00964528">
      <w:pPr>
        <w:pStyle w:val="30"/>
        <w:ind w:left="105" w:firstLine="210"/>
      </w:pPr>
    </w:p>
    <w:p w:rsidR="00964528" w:rsidRDefault="00964528">
      <w:pPr>
        <w:widowControl/>
        <w:jc w:val="left"/>
        <w:rPr>
          <w:rFonts w:ascii="Arial" w:eastAsia="ＭＳ ゴシック" w:hAnsi="Arial"/>
          <w:sz w:val="24"/>
        </w:rPr>
      </w:pPr>
      <w:r>
        <w:br w:type="page"/>
      </w:r>
    </w:p>
    <w:p w:rsidR="00C67492" w:rsidRDefault="00C67492" w:rsidP="00661937">
      <w:pPr>
        <w:pStyle w:val="2"/>
      </w:pPr>
      <w:r>
        <w:rPr>
          <w:rFonts w:hint="eastAsia"/>
        </w:rPr>
        <w:lastRenderedPageBreak/>
        <w:t>河川分野</w:t>
      </w:r>
    </w:p>
    <w:p w:rsidR="00C67492" w:rsidRDefault="00C67492" w:rsidP="00C67492">
      <w:pPr>
        <w:pStyle w:val="3"/>
      </w:pPr>
      <w:r>
        <w:rPr>
          <w:rFonts w:hint="eastAsia"/>
        </w:rPr>
        <w:t>維持管理系</w:t>
      </w:r>
      <w:r>
        <w:rPr>
          <w:rFonts w:hint="eastAsia"/>
        </w:rPr>
        <w:t>_</w:t>
      </w:r>
      <w:r>
        <w:rPr>
          <w:rFonts w:hint="eastAsia"/>
        </w:rPr>
        <w:t>本庁</w:t>
      </w:r>
    </w:p>
    <w:p w:rsidR="00C67492" w:rsidRDefault="00E13B76" w:rsidP="00C67492">
      <w:pPr>
        <w:pStyle w:val="20"/>
        <w:ind w:leftChars="0" w:left="0" w:firstLineChars="0" w:firstLine="0"/>
        <w:jc w:val="center"/>
      </w:pPr>
      <w:r w:rsidRPr="00E13B76">
        <w:rPr>
          <w:noProof/>
        </w:rPr>
        <w:drawing>
          <wp:inline distT="0" distB="0" distL="0" distR="0">
            <wp:extent cx="4551045" cy="3689350"/>
            <wp:effectExtent l="0" t="0" r="1905"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1045" cy="3689350"/>
                    </a:xfrm>
                    <a:prstGeom prst="rect">
                      <a:avLst/>
                    </a:prstGeom>
                    <a:noFill/>
                    <a:ln>
                      <a:noFill/>
                    </a:ln>
                  </pic:spPr>
                </pic:pic>
              </a:graphicData>
            </a:graphic>
          </wp:inline>
        </w:drawing>
      </w:r>
    </w:p>
    <w:p w:rsidR="00BB4B65" w:rsidRDefault="00BB4B65" w:rsidP="00BB4B65">
      <w:pPr>
        <w:pStyle w:val="20"/>
        <w:ind w:leftChars="0" w:left="0" w:firstLineChars="0" w:firstLine="0"/>
      </w:pPr>
    </w:p>
    <w:p w:rsidR="00B71D16" w:rsidRDefault="00B71D16" w:rsidP="00B71D16">
      <w:pPr>
        <w:pStyle w:val="20"/>
        <w:ind w:leftChars="0" w:left="0" w:firstLineChars="0" w:firstLine="0"/>
        <w:jc w:val="center"/>
      </w:pPr>
      <w:r w:rsidRPr="00933C17">
        <w:rPr>
          <w:rFonts w:hint="eastAsia"/>
          <w:noProof/>
        </w:rPr>
        <w:drawing>
          <wp:inline distT="0" distB="0" distL="0" distR="0" wp14:anchorId="68CD6038" wp14:editId="29F125FA">
            <wp:extent cx="5759450" cy="308673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BB4B65">
      <w:pPr>
        <w:pStyle w:val="20"/>
        <w:ind w:leftChars="0" w:left="0" w:firstLineChars="0" w:firstLine="0"/>
      </w:pPr>
    </w:p>
    <w:p w:rsidR="00C67492" w:rsidRDefault="00C67492" w:rsidP="00C67492">
      <w:pPr>
        <w:pStyle w:val="3"/>
      </w:pPr>
      <w:r>
        <w:rPr>
          <w:rFonts w:hint="eastAsia"/>
        </w:rPr>
        <w:lastRenderedPageBreak/>
        <w:t>整備系</w:t>
      </w:r>
      <w:r>
        <w:rPr>
          <w:rFonts w:hint="eastAsia"/>
        </w:rPr>
        <w:t>_</w:t>
      </w:r>
      <w:r>
        <w:rPr>
          <w:rFonts w:hint="eastAsia"/>
        </w:rPr>
        <w:t>本庁</w:t>
      </w:r>
    </w:p>
    <w:p w:rsidR="00C67492" w:rsidRDefault="00E13B76" w:rsidP="00C67492">
      <w:pPr>
        <w:jc w:val="center"/>
      </w:pPr>
      <w:r w:rsidRPr="00E13B76">
        <w:rPr>
          <w:noProof/>
        </w:rPr>
        <w:drawing>
          <wp:inline distT="0" distB="0" distL="0" distR="0">
            <wp:extent cx="4529455" cy="3689350"/>
            <wp:effectExtent l="0" t="0" r="4445"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71D16" w:rsidRDefault="00B71D16" w:rsidP="00ED0C21"/>
    <w:p w:rsidR="00B71D16" w:rsidRDefault="00B71D16" w:rsidP="00B71D16">
      <w:pPr>
        <w:jc w:val="center"/>
      </w:pPr>
      <w:r w:rsidRPr="00933C17">
        <w:rPr>
          <w:rFonts w:hint="eastAsia"/>
          <w:noProof/>
        </w:rPr>
        <w:drawing>
          <wp:inline distT="0" distB="0" distL="0" distR="0" wp14:anchorId="58871329" wp14:editId="50F6E270">
            <wp:extent cx="5759450" cy="3086735"/>
            <wp:effectExtent l="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ED0C21"/>
    <w:p w:rsidR="00C67492" w:rsidRDefault="00C67492" w:rsidP="00C67492">
      <w:pPr>
        <w:pStyle w:val="3"/>
        <w:ind w:left="840"/>
      </w:pPr>
      <w:r>
        <w:rPr>
          <w:rFonts w:hint="eastAsia"/>
        </w:rPr>
        <w:lastRenderedPageBreak/>
        <w:t>維持管理系</w:t>
      </w:r>
      <w:r>
        <w:rPr>
          <w:rFonts w:hint="eastAsia"/>
        </w:rPr>
        <w:t>_</w:t>
      </w:r>
      <w:r w:rsidR="004B3DD4">
        <w:rPr>
          <w:rFonts w:hint="eastAsia"/>
        </w:rPr>
        <w:t>事務所</w:t>
      </w:r>
    </w:p>
    <w:p w:rsidR="00C67492" w:rsidRDefault="008238A7" w:rsidP="00C67492">
      <w:pPr>
        <w:pStyle w:val="20"/>
        <w:ind w:leftChars="0" w:left="0" w:firstLineChars="0" w:firstLine="0"/>
        <w:jc w:val="center"/>
      </w:pPr>
      <w:r w:rsidRPr="008238A7">
        <w:rPr>
          <w:rFonts w:hint="eastAsia"/>
          <w:noProof/>
        </w:rPr>
        <w:drawing>
          <wp:inline distT="0" distB="0" distL="0" distR="0">
            <wp:extent cx="4531360" cy="3684905"/>
            <wp:effectExtent l="0" t="0" r="254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1360" cy="3684905"/>
                    </a:xfrm>
                    <a:prstGeom prst="rect">
                      <a:avLst/>
                    </a:prstGeom>
                    <a:noFill/>
                    <a:ln>
                      <a:noFill/>
                    </a:ln>
                  </pic:spPr>
                </pic:pic>
              </a:graphicData>
            </a:graphic>
          </wp:inline>
        </w:drawing>
      </w:r>
    </w:p>
    <w:p w:rsidR="00BB4B65" w:rsidRDefault="00BB4B65" w:rsidP="00BB4B65">
      <w:pPr>
        <w:pStyle w:val="20"/>
        <w:ind w:leftChars="0" w:left="0" w:firstLineChars="0" w:firstLine="0"/>
      </w:pPr>
    </w:p>
    <w:p w:rsidR="00B71D16" w:rsidRDefault="00B71D16" w:rsidP="00B71D16">
      <w:pPr>
        <w:pStyle w:val="20"/>
        <w:ind w:leftChars="0" w:left="0" w:firstLineChars="0" w:firstLine="0"/>
        <w:jc w:val="center"/>
      </w:pPr>
      <w:r w:rsidRPr="00933C17">
        <w:rPr>
          <w:rFonts w:hint="eastAsia"/>
          <w:noProof/>
        </w:rPr>
        <w:drawing>
          <wp:inline distT="0" distB="0" distL="0" distR="0" wp14:anchorId="2D60FC8E" wp14:editId="7CC5ACAC">
            <wp:extent cx="5759450" cy="3086735"/>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BB4B65">
      <w:pPr>
        <w:pStyle w:val="20"/>
        <w:ind w:leftChars="0" w:left="0" w:firstLineChars="0" w:firstLine="0"/>
      </w:pPr>
    </w:p>
    <w:p w:rsidR="00C67492" w:rsidRDefault="00C67492" w:rsidP="00C67492">
      <w:pPr>
        <w:pStyle w:val="3"/>
        <w:ind w:left="840"/>
      </w:pPr>
      <w:r>
        <w:rPr>
          <w:rFonts w:hint="eastAsia"/>
        </w:rPr>
        <w:lastRenderedPageBreak/>
        <w:t>整備系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C67492" w:rsidRDefault="00C67492">
      <w:pPr>
        <w:widowControl/>
        <w:jc w:val="left"/>
      </w:pPr>
    </w:p>
    <w:p w:rsidR="00B71D16" w:rsidRDefault="00B71D16" w:rsidP="00B71D16">
      <w:pPr>
        <w:widowControl/>
        <w:jc w:val="center"/>
      </w:pPr>
      <w:r w:rsidRPr="00933C17">
        <w:rPr>
          <w:rFonts w:hint="eastAsia"/>
          <w:noProof/>
        </w:rPr>
        <w:drawing>
          <wp:inline distT="0" distB="0" distL="0" distR="0" wp14:anchorId="483682BC" wp14:editId="6E4243F4">
            <wp:extent cx="5759450" cy="308673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pPr>
        <w:widowControl/>
        <w:jc w:val="left"/>
      </w:pPr>
    </w:p>
    <w:p w:rsidR="003B2DC8" w:rsidRDefault="003B2DC8" w:rsidP="003B2DC8">
      <w:pPr>
        <w:pStyle w:val="3"/>
      </w:pPr>
      <w:r>
        <w:rPr>
          <w:rFonts w:hint="eastAsia"/>
        </w:rPr>
        <w:lastRenderedPageBreak/>
        <w:t>維持管理系</w:t>
      </w:r>
      <w:r>
        <w:rPr>
          <w:rFonts w:hint="eastAsia"/>
        </w:rPr>
        <w:t>_</w:t>
      </w:r>
      <w:r>
        <w:rPr>
          <w:rFonts w:hint="eastAsia"/>
        </w:rPr>
        <w:t>本庁</w:t>
      </w:r>
      <w:r>
        <w:rPr>
          <w:rFonts w:hint="eastAsia"/>
        </w:rPr>
        <w:t>+</w:t>
      </w:r>
      <w:r>
        <w:rPr>
          <w:rFonts w:hint="eastAsia"/>
        </w:rPr>
        <w:t>事務所</w:t>
      </w:r>
    </w:p>
    <w:p w:rsidR="003B2DC8" w:rsidRDefault="00E13B76" w:rsidP="003B2DC8">
      <w:pPr>
        <w:widowControl/>
        <w:jc w:val="center"/>
      </w:pPr>
      <w:r w:rsidRPr="00E13B76">
        <w:rPr>
          <w:noProof/>
        </w:rPr>
        <w:drawing>
          <wp:inline distT="0" distB="0" distL="0" distR="0">
            <wp:extent cx="4529455" cy="3689350"/>
            <wp:effectExtent l="0" t="0" r="4445"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3B2DC8" w:rsidRDefault="003B2DC8" w:rsidP="003B2DC8">
      <w:pPr>
        <w:widowControl/>
      </w:pPr>
    </w:p>
    <w:p w:rsidR="00B71D16" w:rsidRPr="00B71D16" w:rsidRDefault="00B71D16" w:rsidP="00B71D16">
      <w:pPr>
        <w:widowControl/>
        <w:jc w:val="center"/>
        <w:rPr>
          <w:b/>
        </w:rPr>
      </w:pPr>
      <w:r w:rsidRPr="00B66744">
        <w:rPr>
          <w:rFonts w:hint="eastAsia"/>
          <w:noProof/>
        </w:rPr>
        <w:drawing>
          <wp:inline distT="0" distB="0" distL="0" distR="0" wp14:anchorId="09A62B1E" wp14:editId="46D0CAC8">
            <wp:extent cx="5759450" cy="33909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B71D16" w:rsidRDefault="00B71D16" w:rsidP="003B2DC8">
      <w:pPr>
        <w:widowControl/>
      </w:pPr>
    </w:p>
    <w:p w:rsidR="003B2DC8" w:rsidRDefault="003B2DC8" w:rsidP="003B2DC8">
      <w:pPr>
        <w:pStyle w:val="3"/>
      </w:pPr>
      <w:r>
        <w:rPr>
          <w:rFonts w:hint="eastAsia"/>
        </w:rPr>
        <w:lastRenderedPageBreak/>
        <w:t>整備系</w:t>
      </w:r>
      <w:r>
        <w:rPr>
          <w:rFonts w:hint="eastAsia"/>
        </w:rPr>
        <w:t>_</w:t>
      </w:r>
      <w:r>
        <w:rPr>
          <w:rFonts w:hint="eastAsia"/>
        </w:rPr>
        <w:t>本庁</w:t>
      </w:r>
      <w:r>
        <w:rPr>
          <w:rFonts w:hint="eastAsia"/>
        </w:rPr>
        <w:t>+</w:t>
      </w:r>
      <w:r>
        <w:rPr>
          <w:rFonts w:hint="eastAsia"/>
        </w:rPr>
        <w:t>事務所</w:t>
      </w:r>
    </w:p>
    <w:p w:rsidR="003B2DC8" w:rsidRDefault="00E13B76" w:rsidP="003B2DC8">
      <w:pPr>
        <w:widowControl/>
        <w:jc w:val="center"/>
      </w:pPr>
      <w:r w:rsidRPr="00E13B76">
        <w:rPr>
          <w:noProof/>
        </w:rPr>
        <w:drawing>
          <wp:inline distT="0" distB="0" distL="0" distR="0">
            <wp:extent cx="4529455" cy="3689350"/>
            <wp:effectExtent l="0" t="0" r="4445"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3B2DC8" w:rsidRDefault="003B2DC8" w:rsidP="003B2DC8">
      <w:pPr>
        <w:widowControl/>
      </w:pPr>
    </w:p>
    <w:p w:rsidR="00B71D16" w:rsidRDefault="00B71D16" w:rsidP="00B71D16">
      <w:pPr>
        <w:widowControl/>
        <w:jc w:val="center"/>
      </w:pPr>
      <w:r w:rsidRPr="00B66744">
        <w:rPr>
          <w:rFonts w:hint="eastAsia"/>
          <w:noProof/>
        </w:rPr>
        <w:drawing>
          <wp:inline distT="0" distB="0" distL="0" distR="0" wp14:anchorId="1660B2AD" wp14:editId="16B3424F">
            <wp:extent cx="5759450" cy="339090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B71D16" w:rsidRDefault="00B71D16" w:rsidP="003B2DC8">
      <w:pPr>
        <w:widowControl/>
      </w:pPr>
    </w:p>
    <w:p w:rsidR="003B2DC8" w:rsidRDefault="003B2DC8" w:rsidP="003B2DC8">
      <w:pPr>
        <w:pStyle w:val="3"/>
      </w:pPr>
      <w:r>
        <w:rPr>
          <w:rFonts w:hint="eastAsia"/>
        </w:rPr>
        <w:lastRenderedPageBreak/>
        <w:t>河川分野</w:t>
      </w:r>
      <w:r>
        <w:rPr>
          <w:rFonts w:hint="eastAsia"/>
        </w:rPr>
        <w:t>_</w:t>
      </w:r>
      <w:r>
        <w:rPr>
          <w:rFonts w:hint="eastAsia"/>
        </w:rPr>
        <w:t>維持管理系</w:t>
      </w:r>
      <w:r>
        <w:rPr>
          <w:rFonts w:hint="eastAsia"/>
        </w:rPr>
        <w:t>+</w:t>
      </w:r>
      <w:r>
        <w:rPr>
          <w:rFonts w:hint="eastAsia"/>
        </w:rPr>
        <w:t>整備系</w:t>
      </w:r>
    </w:p>
    <w:p w:rsidR="003B2DC8" w:rsidRDefault="00E13B76" w:rsidP="003B2DC8">
      <w:pPr>
        <w:widowControl/>
        <w:jc w:val="center"/>
      </w:pPr>
      <w:r w:rsidRPr="00E13B76">
        <w:rPr>
          <w:noProof/>
        </w:rPr>
        <w:drawing>
          <wp:inline distT="0" distB="0" distL="0" distR="0">
            <wp:extent cx="4529455" cy="3689350"/>
            <wp:effectExtent l="0" t="0" r="4445"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3B2DC8" w:rsidRDefault="003B2DC8" w:rsidP="003B2DC8">
      <w:pPr>
        <w:widowControl/>
      </w:pPr>
    </w:p>
    <w:p w:rsidR="00B71D16" w:rsidRDefault="00B71D16" w:rsidP="003B2DC8">
      <w:pPr>
        <w:widowControl/>
      </w:pPr>
      <w:r w:rsidRPr="00B66744">
        <w:rPr>
          <w:noProof/>
        </w:rPr>
        <w:drawing>
          <wp:inline distT="0" distB="0" distL="0" distR="0" wp14:anchorId="0EC93701" wp14:editId="584FD237">
            <wp:extent cx="5759450" cy="33909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B71D16" w:rsidRDefault="00B71D16" w:rsidP="003B2DC8">
      <w:pPr>
        <w:widowControl/>
      </w:pPr>
    </w:p>
    <w:p w:rsidR="00B71D16" w:rsidRDefault="00B71D16">
      <w:pPr>
        <w:widowControl/>
        <w:jc w:val="left"/>
      </w:pPr>
      <w:r>
        <w:br w:type="page"/>
      </w:r>
    </w:p>
    <w:p w:rsidR="00B71D16" w:rsidRDefault="00B71D16" w:rsidP="00B71D16">
      <w:pPr>
        <w:pStyle w:val="3"/>
        <w:numPr>
          <w:ilvl w:val="2"/>
          <w:numId w:val="27"/>
        </w:numPr>
      </w:pPr>
      <w:r>
        <w:rPr>
          <w:rFonts w:hint="eastAsia"/>
        </w:rPr>
        <w:lastRenderedPageBreak/>
        <w:t>河川分野まとめ</w:t>
      </w:r>
    </w:p>
    <w:p w:rsidR="00B71D16" w:rsidRDefault="00B71D16" w:rsidP="00961DAD">
      <w:pPr>
        <w:pStyle w:val="30"/>
        <w:ind w:left="105" w:firstLine="210"/>
      </w:pPr>
      <w:r>
        <w:rPr>
          <w:rFonts w:hint="eastAsia"/>
        </w:rPr>
        <w:t>本庁勤務については、維持管理系を担当している人が少なく、また、</w:t>
      </w:r>
      <w:r>
        <w:rPr>
          <w:rFonts w:hint="eastAsia"/>
        </w:rPr>
        <w:t>6</w:t>
      </w:r>
      <w:r>
        <w:rPr>
          <w:rFonts w:hint="eastAsia"/>
        </w:rPr>
        <w:t>年以上経験している人が</w:t>
      </w:r>
      <w:r>
        <w:rPr>
          <w:rFonts w:hint="eastAsia"/>
        </w:rPr>
        <w:t>0</w:t>
      </w:r>
      <w:r>
        <w:rPr>
          <w:rFonts w:hint="eastAsia"/>
        </w:rPr>
        <w:t>人と、本庁勤務における維持管理のスペシャリストの養成が今後必要になると考えられる。整備系については、ある程度の人数が確保されており、②、③、④に該当する人から⑤、⑥に該当する人への技術継承が期待できる。</w:t>
      </w:r>
    </w:p>
    <w:p w:rsidR="00B71D16" w:rsidRDefault="00B71D16" w:rsidP="00961DAD">
      <w:pPr>
        <w:pStyle w:val="30"/>
        <w:ind w:left="105" w:firstLine="210"/>
      </w:pPr>
      <w:r>
        <w:rPr>
          <w:rFonts w:hint="eastAsia"/>
        </w:rPr>
        <w:t>事務所勤務については、本庁勤務と同様に、維持管理系の経験人数が</w:t>
      </w:r>
      <w:r>
        <w:rPr>
          <w:rFonts w:hint="eastAsia"/>
        </w:rPr>
        <w:t>6</w:t>
      </w:r>
      <w:r>
        <w:rPr>
          <w:rFonts w:hint="eastAsia"/>
        </w:rPr>
        <w:t>年以上となる人が少なく、全体でも</w:t>
      </w:r>
      <w:r>
        <w:rPr>
          <w:rFonts w:hint="eastAsia"/>
        </w:rPr>
        <w:t>5</w:t>
      </w:r>
      <w:r>
        <w:rPr>
          <w:rFonts w:hint="eastAsia"/>
        </w:rPr>
        <w:t>人程度と、河川分野の維持管理系全体でのスペシャリストの養成は急務の課題であるといえる。整備系については、</w:t>
      </w:r>
      <w:r>
        <w:rPr>
          <w:rFonts w:hint="eastAsia"/>
        </w:rPr>
        <w:t>10</w:t>
      </w:r>
      <w:r>
        <w:rPr>
          <w:rFonts w:hint="eastAsia"/>
        </w:rPr>
        <w:t>年以上経験している人が多いことから、技術継承上の問題はないと考えられる。</w:t>
      </w:r>
    </w:p>
    <w:p w:rsidR="00B71D16" w:rsidRDefault="00B71D16" w:rsidP="00961DAD">
      <w:pPr>
        <w:pStyle w:val="30"/>
        <w:ind w:left="105" w:firstLine="210"/>
      </w:pPr>
      <w:r>
        <w:rPr>
          <w:rFonts w:hint="eastAsia"/>
        </w:rPr>
        <w:t>河川分野全体でみると、整備系で</w:t>
      </w:r>
      <w:r>
        <w:rPr>
          <w:rFonts w:hint="eastAsia"/>
        </w:rPr>
        <w:t>6</w:t>
      </w:r>
      <w:r>
        <w:rPr>
          <w:rFonts w:hint="eastAsia"/>
        </w:rPr>
        <w:t>年以上経験年数がある人の人数が多く、上で述べたとおり、本庁と事務所を合わせても、維持管理系で経験年数が</w:t>
      </w:r>
      <w:r>
        <w:rPr>
          <w:rFonts w:hint="eastAsia"/>
        </w:rPr>
        <w:t>6</w:t>
      </w:r>
      <w:r>
        <w:rPr>
          <w:rFonts w:hint="eastAsia"/>
        </w:rPr>
        <w:t>年以上となる人は</w:t>
      </w:r>
      <w:r>
        <w:rPr>
          <w:rFonts w:hint="eastAsia"/>
        </w:rPr>
        <w:t>5</w:t>
      </w:r>
      <w:r>
        <w:rPr>
          <w:rFonts w:hint="eastAsia"/>
        </w:rPr>
        <w:t>人と少なく、今後は整備系から維持管理系への異動や、兼務によるスペシャリストの養成が重要となる。</w:t>
      </w:r>
    </w:p>
    <w:p w:rsidR="00B71D16" w:rsidRPr="00B71D16" w:rsidRDefault="00B71D16" w:rsidP="003B2DC8">
      <w:pPr>
        <w:widowControl/>
      </w:pPr>
    </w:p>
    <w:p w:rsidR="003B2DC8" w:rsidRDefault="003B2DC8">
      <w:pPr>
        <w:widowControl/>
        <w:jc w:val="left"/>
        <w:rPr>
          <w:rFonts w:ascii="Arial" w:eastAsia="ＭＳ ゴシック" w:hAnsi="Arial"/>
          <w:sz w:val="24"/>
        </w:rPr>
      </w:pPr>
      <w:r>
        <w:br w:type="page"/>
      </w:r>
    </w:p>
    <w:p w:rsidR="00C67492" w:rsidRDefault="00C67492" w:rsidP="00661937">
      <w:pPr>
        <w:pStyle w:val="2"/>
      </w:pPr>
      <w:r>
        <w:rPr>
          <w:rFonts w:hint="eastAsia"/>
        </w:rPr>
        <w:lastRenderedPageBreak/>
        <w:t>港湾分野</w:t>
      </w:r>
    </w:p>
    <w:p w:rsidR="00C67492" w:rsidRDefault="00C67492" w:rsidP="00C67492">
      <w:pPr>
        <w:pStyle w:val="3"/>
      </w:pPr>
      <w:r>
        <w:rPr>
          <w:rFonts w:hint="eastAsia"/>
        </w:rPr>
        <w:t>維持管理系</w:t>
      </w:r>
      <w:r>
        <w:rPr>
          <w:rFonts w:hint="eastAsia"/>
        </w:rPr>
        <w:t>_</w:t>
      </w:r>
      <w:r>
        <w:rPr>
          <w:rFonts w:hint="eastAsia"/>
        </w:rPr>
        <w:t>本庁</w:t>
      </w:r>
    </w:p>
    <w:p w:rsidR="00C67492" w:rsidRDefault="00E13B76" w:rsidP="00C67492">
      <w:pPr>
        <w:pStyle w:val="20"/>
        <w:ind w:leftChars="0" w:left="0" w:firstLineChars="0" w:firstLine="0"/>
        <w:jc w:val="center"/>
      </w:pPr>
      <w:r w:rsidRPr="00E13B76">
        <w:rPr>
          <w:noProof/>
        </w:rPr>
        <w:drawing>
          <wp:inline distT="0" distB="0" distL="0" distR="0">
            <wp:extent cx="4551045" cy="3689350"/>
            <wp:effectExtent l="0" t="0" r="1905"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1045" cy="3689350"/>
                    </a:xfrm>
                    <a:prstGeom prst="rect">
                      <a:avLst/>
                    </a:prstGeom>
                    <a:noFill/>
                    <a:ln>
                      <a:noFill/>
                    </a:ln>
                  </pic:spPr>
                </pic:pic>
              </a:graphicData>
            </a:graphic>
          </wp:inline>
        </w:drawing>
      </w:r>
    </w:p>
    <w:p w:rsidR="00BB4B65" w:rsidRDefault="00BB4B65" w:rsidP="00BB4B65">
      <w:pPr>
        <w:pStyle w:val="20"/>
        <w:ind w:leftChars="0" w:left="0" w:firstLineChars="0" w:firstLine="0"/>
      </w:pPr>
    </w:p>
    <w:p w:rsidR="00B71D16" w:rsidRDefault="00B71D16" w:rsidP="00B71D16">
      <w:pPr>
        <w:pStyle w:val="20"/>
        <w:ind w:leftChars="0" w:left="0" w:firstLineChars="0" w:firstLine="0"/>
        <w:jc w:val="center"/>
      </w:pPr>
      <w:r w:rsidRPr="00933C17">
        <w:rPr>
          <w:rFonts w:hint="eastAsia"/>
          <w:noProof/>
        </w:rPr>
        <w:drawing>
          <wp:inline distT="0" distB="0" distL="0" distR="0" wp14:anchorId="7FEAA784" wp14:editId="68296717">
            <wp:extent cx="5759450" cy="308673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BB4B65">
      <w:pPr>
        <w:pStyle w:val="20"/>
        <w:ind w:leftChars="0" w:left="0" w:firstLineChars="0" w:firstLine="0"/>
      </w:pPr>
    </w:p>
    <w:p w:rsidR="00C67492" w:rsidRDefault="00C67492" w:rsidP="00C67492">
      <w:pPr>
        <w:pStyle w:val="3"/>
      </w:pPr>
      <w:r>
        <w:rPr>
          <w:rFonts w:hint="eastAsia"/>
        </w:rPr>
        <w:lastRenderedPageBreak/>
        <w:t>整備系</w:t>
      </w:r>
      <w:r>
        <w:rPr>
          <w:rFonts w:hint="eastAsia"/>
        </w:rPr>
        <w:t>_</w:t>
      </w:r>
      <w:r>
        <w:rPr>
          <w:rFonts w:hint="eastAsia"/>
        </w:rPr>
        <w:t>本庁</w:t>
      </w:r>
    </w:p>
    <w:p w:rsidR="00C67492" w:rsidRDefault="00E13B76" w:rsidP="00C67492">
      <w:pPr>
        <w:jc w:val="center"/>
      </w:pPr>
      <w:r w:rsidRPr="00E13B76">
        <w:rPr>
          <w:noProof/>
        </w:rPr>
        <w:drawing>
          <wp:inline distT="0" distB="0" distL="0" distR="0">
            <wp:extent cx="4529455" cy="3689350"/>
            <wp:effectExtent l="0" t="0" r="4445"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71D16" w:rsidRDefault="00B71D16" w:rsidP="00ED0C21"/>
    <w:p w:rsidR="00B71D16" w:rsidRDefault="00B71D16" w:rsidP="00B71D16">
      <w:pPr>
        <w:jc w:val="center"/>
      </w:pPr>
      <w:r w:rsidRPr="00933C17">
        <w:rPr>
          <w:rFonts w:hint="eastAsia"/>
          <w:noProof/>
        </w:rPr>
        <w:drawing>
          <wp:inline distT="0" distB="0" distL="0" distR="0" wp14:anchorId="0CC2D486" wp14:editId="295FCABC">
            <wp:extent cx="5759450" cy="308673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ED0C21"/>
    <w:p w:rsidR="00C67492" w:rsidRDefault="00C67492" w:rsidP="00C67492">
      <w:pPr>
        <w:pStyle w:val="3"/>
        <w:ind w:left="840"/>
      </w:pPr>
      <w:r>
        <w:rPr>
          <w:rFonts w:hint="eastAsia"/>
        </w:rPr>
        <w:lastRenderedPageBreak/>
        <w:t>維持管理系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B4B65" w:rsidRDefault="00BB4B65" w:rsidP="00BB4B65">
      <w:pPr>
        <w:pStyle w:val="20"/>
        <w:ind w:leftChars="0" w:left="0" w:firstLineChars="0" w:firstLine="0"/>
      </w:pPr>
    </w:p>
    <w:p w:rsidR="00B71D16" w:rsidRDefault="00B71D16" w:rsidP="00B71D16">
      <w:pPr>
        <w:pStyle w:val="20"/>
        <w:ind w:leftChars="0" w:left="0" w:firstLineChars="0" w:firstLine="0"/>
        <w:jc w:val="center"/>
      </w:pPr>
      <w:r w:rsidRPr="00933C17">
        <w:rPr>
          <w:rFonts w:hint="eastAsia"/>
          <w:noProof/>
        </w:rPr>
        <w:drawing>
          <wp:inline distT="0" distB="0" distL="0" distR="0" wp14:anchorId="3BEEBF5A" wp14:editId="512FB2CA">
            <wp:extent cx="5759450" cy="308673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rsidP="00BB4B65">
      <w:pPr>
        <w:pStyle w:val="20"/>
        <w:ind w:leftChars="0" w:left="0" w:firstLineChars="0" w:firstLine="0"/>
      </w:pPr>
    </w:p>
    <w:p w:rsidR="00C67492" w:rsidRDefault="00C67492" w:rsidP="00C67492">
      <w:pPr>
        <w:pStyle w:val="3"/>
        <w:ind w:left="840"/>
      </w:pPr>
      <w:r>
        <w:rPr>
          <w:rFonts w:hint="eastAsia"/>
        </w:rPr>
        <w:lastRenderedPageBreak/>
        <w:t>整備系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C67492" w:rsidRDefault="00C67492">
      <w:pPr>
        <w:widowControl/>
        <w:jc w:val="left"/>
      </w:pPr>
    </w:p>
    <w:p w:rsidR="00B71D16" w:rsidRDefault="00B71D16" w:rsidP="00B71D16">
      <w:pPr>
        <w:widowControl/>
        <w:jc w:val="center"/>
      </w:pPr>
      <w:r w:rsidRPr="00933C17">
        <w:rPr>
          <w:rFonts w:hint="eastAsia"/>
          <w:noProof/>
        </w:rPr>
        <w:drawing>
          <wp:inline distT="0" distB="0" distL="0" distR="0" wp14:anchorId="050F20EA" wp14:editId="306E56D9">
            <wp:extent cx="5759450" cy="30867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B71D16" w:rsidRDefault="00B71D16">
      <w:pPr>
        <w:widowControl/>
        <w:jc w:val="left"/>
      </w:pPr>
    </w:p>
    <w:p w:rsidR="00BB4B65" w:rsidRDefault="00BB4B65" w:rsidP="00BB4B65">
      <w:pPr>
        <w:pStyle w:val="3"/>
      </w:pPr>
      <w:r>
        <w:rPr>
          <w:rFonts w:hint="eastAsia"/>
        </w:rPr>
        <w:lastRenderedPageBreak/>
        <w:t>維持管理系</w:t>
      </w:r>
      <w:r>
        <w:rPr>
          <w:rFonts w:hint="eastAsia"/>
        </w:rPr>
        <w:t>_</w:t>
      </w:r>
      <w:r>
        <w:rPr>
          <w:rFonts w:hint="eastAsia"/>
        </w:rPr>
        <w:t>本庁</w:t>
      </w:r>
      <w:r>
        <w:rPr>
          <w:rFonts w:hint="eastAsia"/>
        </w:rPr>
        <w:t>+</w:t>
      </w:r>
      <w:r>
        <w:rPr>
          <w:rFonts w:hint="eastAsia"/>
        </w:rPr>
        <w:t>事務所</w:t>
      </w:r>
    </w:p>
    <w:p w:rsidR="00BB4B65" w:rsidRDefault="00E13B76" w:rsidP="00BB4B65">
      <w:pPr>
        <w:widowControl/>
        <w:jc w:val="center"/>
      </w:pPr>
      <w:r w:rsidRPr="00E13B76">
        <w:rPr>
          <w:noProof/>
        </w:rPr>
        <w:drawing>
          <wp:inline distT="0" distB="0" distL="0" distR="0">
            <wp:extent cx="4529455" cy="3689350"/>
            <wp:effectExtent l="0" t="0" r="4445"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B4B65" w:rsidRDefault="00BB4B65">
      <w:pPr>
        <w:widowControl/>
        <w:jc w:val="left"/>
      </w:pPr>
    </w:p>
    <w:p w:rsidR="00EA20DB" w:rsidRDefault="00EA20DB">
      <w:pPr>
        <w:widowControl/>
        <w:jc w:val="left"/>
      </w:pPr>
      <w:r w:rsidRPr="007C25E6">
        <w:rPr>
          <w:rFonts w:hint="eastAsia"/>
          <w:noProof/>
        </w:rPr>
        <w:drawing>
          <wp:inline distT="0" distB="0" distL="0" distR="0" wp14:anchorId="0B4F7D89" wp14:editId="038F9543">
            <wp:extent cx="5759450" cy="33909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EA20DB" w:rsidRDefault="00EA20DB">
      <w:pPr>
        <w:widowControl/>
        <w:jc w:val="left"/>
      </w:pPr>
    </w:p>
    <w:p w:rsidR="00BB4B65" w:rsidRDefault="00BB4B65" w:rsidP="00BB4B65">
      <w:pPr>
        <w:pStyle w:val="3"/>
      </w:pPr>
      <w:r>
        <w:rPr>
          <w:rFonts w:hint="eastAsia"/>
        </w:rPr>
        <w:lastRenderedPageBreak/>
        <w:t>整備系</w:t>
      </w:r>
      <w:r>
        <w:rPr>
          <w:rFonts w:hint="eastAsia"/>
        </w:rPr>
        <w:t>_</w:t>
      </w:r>
      <w:r>
        <w:rPr>
          <w:rFonts w:hint="eastAsia"/>
        </w:rPr>
        <w:t>本庁</w:t>
      </w:r>
      <w:r>
        <w:rPr>
          <w:rFonts w:hint="eastAsia"/>
        </w:rPr>
        <w:t>+</w:t>
      </w:r>
      <w:r>
        <w:rPr>
          <w:rFonts w:hint="eastAsia"/>
        </w:rPr>
        <w:t>事務所</w:t>
      </w:r>
    </w:p>
    <w:p w:rsidR="00BB4B65" w:rsidRDefault="00E13B76" w:rsidP="00BB4B65">
      <w:pPr>
        <w:widowControl/>
        <w:jc w:val="center"/>
      </w:pPr>
      <w:r w:rsidRPr="00E13B76">
        <w:rPr>
          <w:noProof/>
        </w:rPr>
        <w:drawing>
          <wp:inline distT="0" distB="0" distL="0" distR="0">
            <wp:extent cx="4529455" cy="3689350"/>
            <wp:effectExtent l="0" t="0" r="4445"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B4B65" w:rsidRDefault="00BB4B65">
      <w:pPr>
        <w:widowControl/>
        <w:jc w:val="left"/>
      </w:pPr>
    </w:p>
    <w:p w:rsidR="00EA20DB" w:rsidRDefault="00EA20DB" w:rsidP="00EA20DB">
      <w:pPr>
        <w:widowControl/>
        <w:jc w:val="center"/>
      </w:pPr>
      <w:r w:rsidRPr="007C25E6">
        <w:rPr>
          <w:rFonts w:hint="eastAsia"/>
          <w:noProof/>
        </w:rPr>
        <w:drawing>
          <wp:inline distT="0" distB="0" distL="0" distR="0" wp14:anchorId="1049B07C" wp14:editId="7604305A">
            <wp:extent cx="5759450" cy="339090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EA20DB" w:rsidRDefault="00EA20DB">
      <w:pPr>
        <w:widowControl/>
        <w:jc w:val="left"/>
      </w:pPr>
    </w:p>
    <w:p w:rsidR="00BB4B65" w:rsidRDefault="00BB4B65" w:rsidP="00BB4B65">
      <w:pPr>
        <w:pStyle w:val="3"/>
      </w:pPr>
      <w:r>
        <w:rPr>
          <w:rFonts w:hint="eastAsia"/>
        </w:rPr>
        <w:lastRenderedPageBreak/>
        <w:t>港湾分野</w:t>
      </w:r>
      <w:r>
        <w:rPr>
          <w:rFonts w:hint="eastAsia"/>
        </w:rPr>
        <w:t>_</w:t>
      </w:r>
      <w:r>
        <w:rPr>
          <w:rFonts w:hint="eastAsia"/>
        </w:rPr>
        <w:t>維持管理系</w:t>
      </w:r>
      <w:r>
        <w:rPr>
          <w:rFonts w:hint="eastAsia"/>
        </w:rPr>
        <w:t>+</w:t>
      </w:r>
      <w:r>
        <w:rPr>
          <w:rFonts w:hint="eastAsia"/>
        </w:rPr>
        <w:t>整備系</w:t>
      </w:r>
    </w:p>
    <w:p w:rsidR="00BB4B65" w:rsidRDefault="00E13B76" w:rsidP="00BB4B65">
      <w:pPr>
        <w:widowControl/>
        <w:jc w:val="center"/>
      </w:pPr>
      <w:r w:rsidRPr="00E13B76">
        <w:rPr>
          <w:noProof/>
        </w:rPr>
        <w:drawing>
          <wp:inline distT="0" distB="0" distL="0" distR="0">
            <wp:extent cx="4529455" cy="3689350"/>
            <wp:effectExtent l="0" t="0" r="4445"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BB4B65" w:rsidRDefault="00BB4B65">
      <w:pPr>
        <w:widowControl/>
        <w:jc w:val="left"/>
      </w:pPr>
    </w:p>
    <w:p w:rsidR="00EA20DB" w:rsidRDefault="00EA20DB" w:rsidP="00EA20DB">
      <w:pPr>
        <w:widowControl/>
        <w:jc w:val="center"/>
      </w:pPr>
      <w:r w:rsidRPr="00A21114">
        <w:rPr>
          <w:rFonts w:hint="eastAsia"/>
          <w:noProof/>
        </w:rPr>
        <w:drawing>
          <wp:inline distT="0" distB="0" distL="0" distR="0" wp14:anchorId="4DEF9391" wp14:editId="7AFCF837">
            <wp:extent cx="5759450" cy="339407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3394075"/>
                    </a:xfrm>
                    <a:prstGeom prst="rect">
                      <a:avLst/>
                    </a:prstGeom>
                    <a:noFill/>
                    <a:ln>
                      <a:noFill/>
                    </a:ln>
                  </pic:spPr>
                </pic:pic>
              </a:graphicData>
            </a:graphic>
          </wp:inline>
        </w:drawing>
      </w:r>
    </w:p>
    <w:p w:rsidR="00EA20DB" w:rsidRDefault="00EA20DB">
      <w:pPr>
        <w:widowControl/>
        <w:jc w:val="left"/>
      </w:pPr>
    </w:p>
    <w:p w:rsidR="00EA20DB" w:rsidRDefault="00EA20DB">
      <w:pPr>
        <w:widowControl/>
        <w:jc w:val="left"/>
      </w:pPr>
      <w:r>
        <w:br w:type="page"/>
      </w:r>
    </w:p>
    <w:p w:rsidR="00EA20DB" w:rsidRDefault="00EA20DB" w:rsidP="00EA20DB">
      <w:pPr>
        <w:pStyle w:val="3"/>
        <w:numPr>
          <w:ilvl w:val="2"/>
          <w:numId w:val="28"/>
        </w:numPr>
      </w:pPr>
      <w:r>
        <w:rPr>
          <w:rFonts w:hint="eastAsia"/>
        </w:rPr>
        <w:lastRenderedPageBreak/>
        <w:t>港湾分野まとめ</w:t>
      </w:r>
    </w:p>
    <w:p w:rsidR="00EA20DB" w:rsidRDefault="00EA20DB" w:rsidP="00961DAD">
      <w:pPr>
        <w:pStyle w:val="30"/>
        <w:ind w:left="105" w:firstLine="210"/>
      </w:pPr>
      <w:r>
        <w:rPr>
          <w:rFonts w:hint="eastAsia"/>
        </w:rPr>
        <w:t>本庁についてみると、維持管理系の業務経験者が全体で</w:t>
      </w:r>
      <w:r>
        <w:rPr>
          <w:rFonts w:hint="eastAsia"/>
        </w:rPr>
        <w:t>1</w:t>
      </w:r>
      <w:r>
        <w:rPr>
          <w:rFonts w:hint="eastAsia"/>
        </w:rPr>
        <w:t>人と、他の分野に比べて小さい値を示す。また、整備系をみても、</w:t>
      </w:r>
      <w:r>
        <w:rPr>
          <w:rFonts w:hint="eastAsia"/>
        </w:rPr>
        <w:t>6</w:t>
      </w:r>
      <w:r>
        <w:rPr>
          <w:rFonts w:hint="eastAsia"/>
        </w:rPr>
        <w:t>年以上の経験年数を有する人がおらず、</w:t>
      </w:r>
      <w:r>
        <w:rPr>
          <w:rFonts w:hint="eastAsia"/>
        </w:rPr>
        <w:t>5</w:t>
      </w:r>
      <w:r>
        <w:rPr>
          <w:rFonts w:hint="eastAsia"/>
        </w:rPr>
        <w:t>年以下の経験者も全体で</w:t>
      </w:r>
      <w:r>
        <w:rPr>
          <w:rFonts w:hint="eastAsia"/>
        </w:rPr>
        <w:t>12</w:t>
      </w:r>
      <w:r>
        <w:rPr>
          <w:rFonts w:hint="eastAsia"/>
        </w:rPr>
        <w:t>人と少ない。</w:t>
      </w:r>
    </w:p>
    <w:p w:rsidR="00EA20DB" w:rsidRDefault="00EA20DB" w:rsidP="00961DAD">
      <w:pPr>
        <w:pStyle w:val="30"/>
        <w:ind w:left="105" w:firstLine="210"/>
      </w:pPr>
      <w:r>
        <w:rPr>
          <w:rFonts w:hint="eastAsia"/>
        </w:rPr>
        <w:t>事務所についてみても、維持管理系は、本庁勤務と同様に、全体の人数が他の分野に比べて少なく、ここでも、</w:t>
      </w:r>
      <w:r>
        <w:rPr>
          <w:rFonts w:hint="eastAsia"/>
        </w:rPr>
        <w:t>6</w:t>
      </w:r>
      <w:r>
        <w:rPr>
          <w:rFonts w:hint="eastAsia"/>
        </w:rPr>
        <w:t>年以上の経験人数を有する人がいない。整備系については、</w:t>
      </w:r>
      <w:r>
        <w:rPr>
          <w:rFonts w:hint="eastAsia"/>
        </w:rPr>
        <w:t>6</w:t>
      </w:r>
      <w:r>
        <w:rPr>
          <w:rFonts w:hint="eastAsia"/>
        </w:rPr>
        <w:t>年以上経験している人数が</w:t>
      </w:r>
      <w:r>
        <w:rPr>
          <w:rFonts w:hint="eastAsia"/>
        </w:rPr>
        <w:t>8</w:t>
      </w:r>
      <w:r>
        <w:rPr>
          <w:rFonts w:hint="eastAsia"/>
        </w:rPr>
        <w:t>人いるものの、内</w:t>
      </w:r>
      <w:r>
        <w:rPr>
          <w:rFonts w:hint="eastAsia"/>
        </w:rPr>
        <w:t>2</w:t>
      </w:r>
      <w:r>
        <w:rPr>
          <w:rFonts w:hint="eastAsia"/>
        </w:rPr>
        <w:t>人が</w:t>
      </w:r>
      <w:r>
        <w:rPr>
          <w:rFonts w:hint="eastAsia"/>
        </w:rPr>
        <w:t>55</w:t>
      </w:r>
      <w:r>
        <w:rPr>
          <w:rFonts w:hint="eastAsia"/>
        </w:rPr>
        <w:t>歳</w:t>
      </w:r>
      <w:r>
        <w:rPr>
          <w:rFonts w:hint="eastAsia"/>
        </w:rPr>
        <w:t>~65</w:t>
      </w:r>
      <w:r>
        <w:rPr>
          <w:rFonts w:hint="eastAsia"/>
        </w:rPr>
        <w:t>歳、それ以外も</w:t>
      </w:r>
      <w:r>
        <w:rPr>
          <w:rFonts w:hint="eastAsia"/>
        </w:rPr>
        <w:t>45</w:t>
      </w:r>
      <w:r>
        <w:rPr>
          <w:rFonts w:hint="eastAsia"/>
        </w:rPr>
        <w:t>歳</w:t>
      </w:r>
      <w:r>
        <w:rPr>
          <w:rFonts w:hint="eastAsia"/>
        </w:rPr>
        <w:t>~55</w:t>
      </w:r>
      <w:r>
        <w:rPr>
          <w:rFonts w:hint="eastAsia"/>
        </w:rPr>
        <w:t>歳と、年齢が高いため、早期の技術継承が求められる。</w:t>
      </w:r>
    </w:p>
    <w:p w:rsidR="00EA20DB" w:rsidRDefault="00EA20DB" w:rsidP="00961DAD">
      <w:pPr>
        <w:pStyle w:val="30"/>
        <w:ind w:left="105" w:firstLine="210"/>
      </w:pPr>
      <w:r>
        <w:rPr>
          <w:rFonts w:hint="eastAsia"/>
        </w:rPr>
        <w:t>港湾分野全体をみると、維持管理系、整備系ともに人数が少なく、今後の技術継承が課題として挙げられる。整備系については、前節で示した、河川分野で</w:t>
      </w:r>
      <w:r>
        <w:rPr>
          <w:rFonts w:hint="eastAsia"/>
        </w:rPr>
        <w:t>10</w:t>
      </w:r>
      <w:r>
        <w:rPr>
          <w:rFonts w:hint="eastAsia"/>
        </w:rPr>
        <w:t>年以上経験した人数が多いことから、河川分野と港湾分野の兼務等によりスペシャリストによる技術継承を検討するなど対策が考えられる。一方で、維持管理系については、河川分野においてもスペシャリストが少なく、兼務等による技術継承が困難であることがわかる。つまり、今後は、港湾分野においても、維持管理に係るスペシャリストの養成が急務の課題であるといえる。</w:t>
      </w:r>
    </w:p>
    <w:p w:rsidR="00EA20DB" w:rsidRPr="00EA20DB" w:rsidRDefault="00EA20DB">
      <w:pPr>
        <w:widowControl/>
        <w:jc w:val="left"/>
      </w:pPr>
    </w:p>
    <w:p w:rsidR="003B2DC8" w:rsidRDefault="003B2DC8">
      <w:pPr>
        <w:widowControl/>
        <w:jc w:val="left"/>
        <w:rPr>
          <w:rFonts w:ascii="Arial" w:eastAsia="ＭＳ ゴシック" w:hAnsi="Arial"/>
          <w:sz w:val="24"/>
        </w:rPr>
      </w:pPr>
      <w:r>
        <w:br w:type="page"/>
      </w:r>
    </w:p>
    <w:p w:rsidR="00C67492" w:rsidRDefault="00C67492" w:rsidP="00661937">
      <w:pPr>
        <w:pStyle w:val="2"/>
      </w:pPr>
      <w:r>
        <w:rPr>
          <w:rFonts w:hint="eastAsia"/>
        </w:rPr>
        <w:lastRenderedPageBreak/>
        <w:t>下水分野</w:t>
      </w:r>
    </w:p>
    <w:p w:rsidR="00C67492" w:rsidRDefault="00C67492" w:rsidP="00C67492">
      <w:pPr>
        <w:pStyle w:val="3"/>
      </w:pPr>
      <w:r>
        <w:rPr>
          <w:rFonts w:hint="eastAsia"/>
        </w:rPr>
        <w:t>維持管理系</w:t>
      </w:r>
      <w:r>
        <w:rPr>
          <w:rFonts w:hint="eastAsia"/>
        </w:rPr>
        <w:t>_</w:t>
      </w:r>
      <w:r>
        <w:rPr>
          <w:rFonts w:hint="eastAsia"/>
        </w:rPr>
        <w:t>本庁</w:t>
      </w:r>
    </w:p>
    <w:p w:rsidR="00C67492" w:rsidRDefault="00E13B76" w:rsidP="00C67492">
      <w:pPr>
        <w:pStyle w:val="20"/>
        <w:ind w:leftChars="0" w:left="0" w:firstLineChars="0" w:firstLine="0"/>
        <w:jc w:val="center"/>
      </w:pPr>
      <w:r w:rsidRPr="00E13B76">
        <w:rPr>
          <w:noProof/>
        </w:rPr>
        <w:drawing>
          <wp:inline distT="0" distB="0" distL="0" distR="0">
            <wp:extent cx="4551045" cy="3689350"/>
            <wp:effectExtent l="0" t="0" r="1905" b="63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51045" cy="3689350"/>
                    </a:xfrm>
                    <a:prstGeom prst="rect">
                      <a:avLst/>
                    </a:prstGeom>
                    <a:noFill/>
                    <a:ln>
                      <a:noFill/>
                    </a:ln>
                  </pic:spPr>
                </pic:pic>
              </a:graphicData>
            </a:graphic>
          </wp:inline>
        </w:drawing>
      </w:r>
    </w:p>
    <w:p w:rsidR="00463974" w:rsidRDefault="00463974" w:rsidP="00463974">
      <w:pPr>
        <w:pStyle w:val="20"/>
        <w:ind w:leftChars="0" w:left="0" w:firstLineChars="0" w:firstLine="0"/>
      </w:pPr>
    </w:p>
    <w:p w:rsidR="00EA20DB" w:rsidRDefault="00EA20DB" w:rsidP="00EA20DB">
      <w:pPr>
        <w:pStyle w:val="20"/>
        <w:ind w:leftChars="0" w:left="0" w:firstLineChars="0" w:firstLine="0"/>
        <w:jc w:val="center"/>
      </w:pPr>
      <w:r w:rsidRPr="00933C17">
        <w:rPr>
          <w:rFonts w:hint="eastAsia"/>
          <w:noProof/>
        </w:rPr>
        <w:drawing>
          <wp:inline distT="0" distB="0" distL="0" distR="0" wp14:anchorId="7A4390A9" wp14:editId="0D11A626">
            <wp:extent cx="5759450" cy="30867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EA20DB" w:rsidRDefault="00EA20DB" w:rsidP="00463974">
      <w:pPr>
        <w:pStyle w:val="20"/>
        <w:ind w:leftChars="0" w:left="0" w:firstLineChars="0" w:firstLine="0"/>
      </w:pPr>
    </w:p>
    <w:p w:rsidR="00C67492" w:rsidRDefault="00C67492" w:rsidP="00C67492">
      <w:pPr>
        <w:pStyle w:val="3"/>
      </w:pPr>
      <w:r>
        <w:rPr>
          <w:rFonts w:hint="eastAsia"/>
        </w:rPr>
        <w:lastRenderedPageBreak/>
        <w:t>整備系</w:t>
      </w:r>
      <w:r>
        <w:rPr>
          <w:rFonts w:hint="eastAsia"/>
        </w:rPr>
        <w:t>_</w:t>
      </w:r>
      <w:r>
        <w:rPr>
          <w:rFonts w:hint="eastAsia"/>
        </w:rPr>
        <w:t>本庁</w:t>
      </w:r>
    </w:p>
    <w:p w:rsidR="00C67492" w:rsidRDefault="00E13B76" w:rsidP="00C67492">
      <w:pPr>
        <w:jc w:val="center"/>
      </w:pPr>
      <w:r w:rsidRPr="00E13B76">
        <w:rPr>
          <w:noProof/>
        </w:rPr>
        <w:drawing>
          <wp:inline distT="0" distB="0" distL="0" distR="0">
            <wp:extent cx="4529455" cy="3689350"/>
            <wp:effectExtent l="0" t="0" r="4445"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EA20DB" w:rsidRDefault="00EA20DB" w:rsidP="00ED0C21"/>
    <w:p w:rsidR="00EA20DB" w:rsidRDefault="00EA20DB" w:rsidP="00EA20DB">
      <w:pPr>
        <w:jc w:val="center"/>
      </w:pPr>
      <w:r w:rsidRPr="00933C17">
        <w:rPr>
          <w:rFonts w:hint="eastAsia"/>
          <w:noProof/>
        </w:rPr>
        <w:drawing>
          <wp:inline distT="0" distB="0" distL="0" distR="0" wp14:anchorId="531D1A58" wp14:editId="1E888780">
            <wp:extent cx="5759450" cy="30867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EA20DB" w:rsidRDefault="00EA20DB" w:rsidP="00ED0C21"/>
    <w:p w:rsidR="00C67492" w:rsidRDefault="00C67492" w:rsidP="00C67492">
      <w:pPr>
        <w:pStyle w:val="3"/>
        <w:ind w:left="840"/>
      </w:pPr>
      <w:r>
        <w:rPr>
          <w:rFonts w:hint="eastAsia"/>
        </w:rPr>
        <w:lastRenderedPageBreak/>
        <w:t>維持管理系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463974" w:rsidRDefault="00463974" w:rsidP="00463974">
      <w:pPr>
        <w:pStyle w:val="20"/>
        <w:ind w:leftChars="0" w:left="0" w:firstLineChars="0" w:firstLine="0"/>
      </w:pPr>
    </w:p>
    <w:p w:rsidR="00EA20DB" w:rsidRDefault="00EA20DB" w:rsidP="00EA20DB">
      <w:pPr>
        <w:pStyle w:val="20"/>
        <w:ind w:leftChars="0" w:left="0" w:firstLineChars="0" w:firstLine="0"/>
        <w:jc w:val="center"/>
      </w:pPr>
      <w:r w:rsidRPr="00933C17">
        <w:rPr>
          <w:rFonts w:hint="eastAsia"/>
          <w:noProof/>
        </w:rPr>
        <w:drawing>
          <wp:inline distT="0" distB="0" distL="0" distR="0" wp14:anchorId="075094FB" wp14:editId="39700B12">
            <wp:extent cx="5759450" cy="308673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EA20DB" w:rsidRDefault="00EA20DB" w:rsidP="00463974">
      <w:pPr>
        <w:pStyle w:val="20"/>
        <w:ind w:leftChars="0" w:left="0" w:firstLineChars="0" w:firstLine="0"/>
      </w:pPr>
    </w:p>
    <w:p w:rsidR="00C67492" w:rsidRDefault="00C67492" w:rsidP="00C67492">
      <w:pPr>
        <w:pStyle w:val="3"/>
        <w:ind w:left="840"/>
      </w:pPr>
      <w:r>
        <w:rPr>
          <w:rFonts w:hint="eastAsia"/>
        </w:rPr>
        <w:lastRenderedPageBreak/>
        <w:t>整備系</w:t>
      </w:r>
      <w:r>
        <w:rPr>
          <w:rFonts w:hint="eastAsia"/>
        </w:rPr>
        <w:t>_</w:t>
      </w:r>
      <w:r w:rsidR="004B3DD4">
        <w:rPr>
          <w:rFonts w:hint="eastAsia"/>
        </w:rPr>
        <w:t>事務所</w:t>
      </w:r>
    </w:p>
    <w:p w:rsidR="00C67492" w:rsidRDefault="00E13B76" w:rsidP="00C67492">
      <w:pPr>
        <w:pStyle w:val="20"/>
        <w:ind w:leftChars="0" w:left="0" w:firstLineChars="0" w:firstLine="0"/>
        <w:jc w:val="center"/>
      </w:pPr>
      <w:r w:rsidRPr="00E13B76">
        <w:rPr>
          <w:noProof/>
        </w:rPr>
        <w:drawing>
          <wp:inline distT="0" distB="0" distL="0" distR="0">
            <wp:extent cx="4529455" cy="3689350"/>
            <wp:effectExtent l="0" t="0" r="4445"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C67492" w:rsidRDefault="00C67492">
      <w:pPr>
        <w:widowControl/>
        <w:jc w:val="left"/>
      </w:pPr>
    </w:p>
    <w:p w:rsidR="00EA20DB" w:rsidRDefault="00EA20DB" w:rsidP="00EA20DB">
      <w:pPr>
        <w:widowControl/>
        <w:jc w:val="center"/>
      </w:pPr>
      <w:r w:rsidRPr="00933C17">
        <w:rPr>
          <w:rFonts w:hint="eastAsia"/>
          <w:noProof/>
        </w:rPr>
        <w:drawing>
          <wp:inline distT="0" distB="0" distL="0" distR="0" wp14:anchorId="16447497" wp14:editId="5B398657">
            <wp:extent cx="5759450" cy="30867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3086735"/>
                    </a:xfrm>
                    <a:prstGeom prst="rect">
                      <a:avLst/>
                    </a:prstGeom>
                    <a:noFill/>
                    <a:ln>
                      <a:noFill/>
                    </a:ln>
                  </pic:spPr>
                </pic:pic>
              </a:graphicData>
            </a:graphic>
          </wp:inline>
        </w:drawing>
      </w:r>
    </w:p>
    <w:p w:rsidR="00EA20DB" w:rsidRDefault="00EA20DB">
      <w:pPr>
        <w:widowControl/>
        <w:jc w:val="left"/>
      </w:pPr>
    </w:p>
    <w:p w:rsidR="00463974" w:rsidRDefault="00463974" w:rsidP="00463974">
      <w:pPr>
        <w:pStyle w:val="3"/>
      </w:pPr>
      <w:r>
        <w:rPr>
          <w:rFonts w:hint="eastAsia"/>
        </w:rPr>
        <w:lastRenderedPageBreak/>
        <w:t>維持管理系</w:t>
      </w:r>
      <w:r>
        <w:rPr>
          <w:rFonts w:hint="eastAsia"/>
        </w:rPr>
        <w:t>_</w:t>
      </w:r>
      <w:r>
        <w:rPr>
          <w:rFonts w:hint="eastAsia"/>
        </w:rPr>
        <w:t>本庁</w:t>
      </w:r>
      <w:r>
        <w:rPr>
          <w:rFonts w:hint="eastAsia"/>
        </w:rPr>
        <w:t>+</w:t>
      </w:r>
      <w:r>
        <w:rPr>
          <w:rFonts w:hint="eastAsia"/>
        </w:rPr>
        <w:t>事務所</w:t>
      </w:r>
    </w:p>
    <w:p w:rsidR="00463974" w:rsidRDefault="00E13B76" w:rsidP="00463974">
      <w:pPr>
        <w:widowControl/>
        <w:jc w:val="center"/>
      </w:pPr>
      <w:r w:rsidRPr="00E13B76">
        <w:rPr>
          <w:noProof/>
        </w:rPr>
        <w:drawing>
          <wp:inline distT="0" distB="0" distL="0" distR="0">
            <wp:extent cx="4529455" cy="3689350"/>
            <wp:effectExtent l="0" t="0" r="4445"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EA20DB" w:rsidRDefault="00EA20DB" w:rsidP="00ED0C21">
      <w:pPr>
        <w:widowControl/>
      </w:pPr>
    </w:p>
    <w:p w:rsidR="00EA20DB" w:rsidRDefault="00EA20DB" w:rsidP="00EA20DB">
      <w:pPr>
        <w:widowControl/>
        <w:jc w:val="center"/>
      </w:pPr>
      <w:r w:rsidRPr="007D50CF">
        <w:rPr>
          <w:rFonts w:hint="eastAsia"/>
          <w:noProof/>
        </w:rPr>
        <w:drawing>
          <wp:inline distT="0" distB="0" distL="0" distR="0" wp14:anchorId="6298CAF3" wp14:editId="1AAEC2BE">
            <wp:extent cx="5759450" cy="3390900"/>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463974" w:rsidRDefault="00463974">
      <w:pPr>
        <w:widowControl/>
        <w:jc w:val="left"/>
      </w:pPr>
    </w:p>
    <w:p w:rsidR="00463974" w:rsidRDefault="00463974" w:rsidP="00463974">
      <w:pPr>
        <w:pStyle w:val="3"/>
      </w:pPr>
      <w:r>
        <w:rPr>
          <w:rFonts w:hint="eastAsia"/>
        </w:rPr>
        <w:lastRenderedPageBreak/>
        <w:t>整備系</w:t>
      </w:r>
      <w:r>
        <w:rPr>
          <w:rFonts w:hint="eastAsia"/>
        </w:rPr>
        <w:t>_</w:t>
      </w:r>
      <w:r>
        <w:rPr>
          <w:rFonts w:hint="eastAsia"/>
        </w:rPr>
        <w:t>本庁</w:t>
      </w:r>
      <w:r>
        <w:rPr>
          <w:rFonts w:hint="eastAsia"/>
        </w:rPr>
        <w:t>+</w:t>
      </w:r>
      <w:r>
        <w:rPr>
          <w:rFonts w:hint="eastAsia"/>
        </w:rPr>
        <w:t>事務所</w:t>
      </w:r>
    </w:p>
    <w:p w:rsidR="00463974" w:rsidRDefault="00E13B76" w:rsidP="00463974">
      <w:pPr>
        <w:widowControl/>
        <w:jc w:val="center"/>
      </w:pPr>
      <w:r w:rsidRPr="00E13B76">
        <w:rPr>
          <w:noProof/>
        </w:rPr>
        <w:drawing>
          <wp:inline distT="0" distB="0" distL="0" distR="0">
            <wp:extent cx="4529455" cy="3689350"/>
            <wp:effectExtent l="0" t="0" r="4445"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EA20DB" w:rsidRDefault="00EA20DB" w:rsidP="00ED0C21">
      <w:pPr>
        <w:widowControl/>
      </w:pPr>
    </w:p>
    <w:p w:rsidR="00EA20DB" w:rsidRDefault="00EA20DB" w:rsidP="00463974">
      <w:pPr>
        <w:widowControl/>
        <w:jc w:val="center"/>
      </w:pPr>
      <w:r w:rsidRPr="007D50CF">
        <w:rPr>
          <w:rFonts w:hint="eastAsia"/>
          <w:noProof/>
        </w:rPr>
        <w:drawing>
          <wp:inline distT="0" distB="0" distL="0" distR="0" wp14:anchorId="0C665C2E" wp14:editId="4DEB187E">
            <wp:extent cx="5759450" cy="339090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463974" w:rsidRDefault="00463974">
      <w:pPr>
        <w:widowControl/>
        <w:jc w:val="left"/>
      </w:pPr>
    </w:p>
    <w:p w:rsidR="00463974" w:rsidRDefault="00463974" w:rsidP="00463974">
      <w:pPr>
        <w:pStyle w:val="3"/>
      </w:pPr>
      <w:r>
        <w:rPr>
          <w:rFonts w:hint="eastAsia"/>
        </w:rPr>
        <w:lastRenderedPageBreak/>
        <w:t>下水分野</w:t>
      </w:r>
      <w:r>
        <w:rPr>
          <w:rFonts w:hint="eastAsia"/>
        </w:rPr>
        <w:t>_</w:t>
      </w:r>
      <w:r>
        <w:rPr>
          <w:rFonts w:hint="eastAsia"/>
        </w:rPr>
        <w:t>維持管理系</w:t>
      </w:r>
      <w:r>
        <w:rPr>
          <w:rFonts w:hint="eastAsia"/>
        </w:rPr>
        <w:t>+</w:t>
      </w:r>
      <w:r>
        <w:rPr>
          <w:rFonts w:hint="eastAsia"/>
        </w:rPr>
        <w:t>整備系</w:t>
      </w:r>
    </w:p>
    <w:p w:rsidR="00C67492" w:rsidRDefault="00E13B76" w:rsidP="00463974">
      <w:pPr>
        <w:widowControl/>
        <w:jc w:val="center"/>
      </w:pPr>
      <w:r w:rsidRPr="00E13B76">
        <w:rPr>
          <w:noProof/>
        </w:rPr>
        <w:drawing>
          <wp:inline distT="0" distB="0" distL="0" distR="0">
            <wp:extent cx="4529455" cy="3689350"/>
            <wp:effectExtent l="0" t="0" r="4445"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29455" cy="3689350"/>
                    </a:xfrm>
                    <a:prstGeom prst="rect">
                      <a:avLst/>
                    </a:prstGeom>
                    <a:noFill/>
                    <a:ln>
                      <a:noFill/>
                    </a:ln>
                  </pic:spPr>
                </pic:pic>
              </a:graphicData>
            </a:graphic>
          </wp:inline>
        </w:drawing>
      </w:r>
    </w:p>
    <w:p w:rsidR="00463974" w:rsidRDefault="00463974" w:rsidP="00463974">
      <w:pPr>
        <w:widowControl/>
      </w:pPr>
    </w:p>
    <w:p w:rsidR="00EA20DB" w:rsidRDefault="00EA20DB" w:rsidP="00463974">
      <w:pPr>
        <w:widowControl/>
      </w:pPr>
      <w:r w:rsidRPr="007D50CF">
        <w:rPr>
          <w:rFonts w:hint="eastAsia"/>
          <w:noProof/>
        </w:rPr>
        <w:drawing>
          <wp:inline distT="0" distB="0" distL="0" distR="0" wp14:anchorId="021D4361" wp14:editId="37AE93B7">
            <wp:extent cx="5759450" cy="33909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rsidR="00463974" w:rsidRDefault="00463974" w:rsidP="00463974">
      <w:pPr>
        <w:widowControl/>
      </w:pPr>
    </w:p>
    <w:p w:rsidR="004C2892" w:rsidRDefault="004C2892">
      <w:pPr>
        <w:widowControl/>
        <w:jc w:val="left"/>
      </w:pPr>
      <w:r>
        <w:br w:type="page"/>
      </w:r>
    </w:p>
    <w:p w:rsidR="00110023" w:rsidRDefault="00110023" w:rsidP="00110023">
      <w:pPr>
        <w:pStyle w:val="3"/>
      </w:pPr>
      <w:r>
        <w:rPr>
          <w:rFonts w:hint="eastAsia"/>
        </w:rPr>
        <w:lastRenderedPageBreak/>
        <w:t>下水分野まとめ</w:t>
      </w:r>
    </w:p>
    <w:p w:rsidR="00110023" w:rsidRDefault="00731178" w:rsidP="00961DAD">
      <w:pPr>
        <w:pStyle w:val="30"/>
        <w:ind w:left="105" w:firstLine="210"/>
      </w:pPr>
      <w:r>
        <w:rPr>
          <w:rFonts w:hint="eastAsia"/>
        </w:rPr>
        <w:t>本庁勤務についてみると、港湾分野と同様に、維持管理系の人数が少ないことがわかる。また、整備系も</w:t>
      </w:r>
      <w:r>
        <w:rPr>
          <w:rFonts w:hint="eastAsia"/>
        </w:rPr>
        <w:t>5</w:t>
      </w:r>
      <w:r>
        <w:rPr>
          <w:rFonts w:hint="eastAsia"/>
        </w:rPr>
        <w:t>年以下の経験年数となる人が多く、</w:t>
      </w:r>
      <w:r>
        <w:rPr>
          <w:rFonts w:hint="eastAsia"/>
        </w:rPr>
        <w:t>55</w:t>
      </w:r>
      <w:r>
        <w:rPr>
          <w:rFonts w:hint="eastAsia"/>
        </w:rPr>
        <w:t>歳</w:t>
      </w:r>
      <w:r>
        <w:rPr>
          <w:rFonts w:hint="eastAsia"/>
        </w:rPr>
        <w:t>~65</w:t>
      </w:r>
      <w:r>
        <w:rPr>
          <w:rFonts w:hint="eastAsia"/>
        </w:rPr>
        <w:t>歳場が占める割合も大きいため、今後の技術継承が懸念される。特に、維持管理系、整備系のどちらも</w:t>
      </w:r>
      <w:r>
        <w:rPr>
          <w:rFonts w:hint="eastAsia"/>
        </w:rPr>
        <w:t>20</w:t>
      </w:r>
      <w:r>
        <w:rPr>
          <w:rFonts w:hint="eastAsia"/>
        </w:rPr>
        <w:t>歳</w:t>
      </w:r>
      <w:r>
        <w:rPr>
          <w:rFonts w:hint="eastAsia"/>
        </w:rPr>
        <w:t>~35</w:t>
      </w:r>
      <w:r>
        <w:rPr>
          <w:rFonts w:hint="eastAsia"/>
        </w:rPr>
        <w:t>歳の人数が</w:t>
      </w:r>
      <w:r>
        <w:rPr>
          <w:rFonts w:hint="eastAsia"/>
        </w:rPr>
        <w:t>0</w:t>
      </w:r>
      <w:r w:rsidR="00BD6FF3">
        <w:rPr>
          <w:rFonts w:hint="eastAsia"/>
        </w:rPr>
        <w:t>人</w:t>
      </w:r>
      <w:r>
        <w:rPr>
          <w:rFonts w:hint="eastAsia"/>
        </w:rPr>
        <w:t>であり、若手の人員確保も、今後取り組むべき課題であるといえる。</w:t>
      </w:r>
    </w:p>
    <w:p w:rsidR="00731178" w:rsidRDefault="00731178" w:rsidP="00961DAD">
      <w:pPr>
        <w:pStyle w:val="30"/>
        <w:ind w:left="105" w:firstLine="210"/>
      </w:pPr>
      <w:r>
        <w:rPr>
          <w:rFonts w:hint="eastAsia"/>
        </w:rPr>
        <w:t>事務所勤務について、</w:t>
      </w:r>
      <w:r w:rsidR="00F6652C">
        <w:rPr>
          <w:rFonts w:hint="eastAsia"/>
        </w:rPr>
        <w:t>維持管理系では、経験年数</w:t>
      </w:r>
      <w:r w:rsidR="00F6652C">
        <w:rPr>
          <w:rFonts w:hint="eastAsia"/>
        </w:rPr>
        <w:t>6</w:t>
      </w:r>
      <w:r w:rsidR="00F6652C">
        <w:rPr>
          <w:rFonts w:hint="eastAsia"/>
        </w:rPr>
        <w:t>年以上の人数が</w:t>
      </w:r>
      <w:r w:rsidR="00F6652C">
        <w:rPr>
          <w:rFonts w:hint="eastAsia"/>
        </w:rPr>
        <w:t>6</w:t>
      </w:r>
      <w:r w:rsidR="00F6652C">
        <w:rPr>
          <w:rFonts w:hint="eastAsia"/>
        </w:rPr>
        <w:t>人おり、</w:t>
      </w:r>
      <w:r w:rsidR="00F6652C">
        <w:rPr>
          <w:rFonts w:hint="eastAsia"/>
        </w:rPr>
        <w:t>5</w:t>
      </w:r>
      <w:r w:rsidR="00F6652C">
        <w:rPr>
          <w:rFonts w:hint="eastAsia"/>
        </w:rPr>
        <w:t>年以下の</w:t>
      </w:r>
      <w:r w:rsidR="00F6652C">
        <w:rPr>
          <w:rFonts w:hint="eastAsia"/>
        </w:rPr>
        <w:t>20</w:t>
      </w:r>
      <w:r w:rsidR="00F6652C">
        <w:rPr>
          <w:rFonts w:hint="eastAsia"/>
        </w:rPr>
        <w:t>歳</w:t>
      </w:r>
      <w:r w:rsidR="00F6652C">
        <w:rPr>
          <w:rFonts w:hint="eastAsia"/>
        </w:rPr>
        <w:t>~45</w:t>
      </w:r>
      <w:r w:rsidR="00F6652C">
        <w:rPr>
          <w:rFonts w:hint="eastAsia"/>
        </w:rPr>
        <w:t>歳の人数</w:t>
      </w:r>
      <w:r w:rsidR="00F6652C">
        <w:rPr>
          <w:rFonts w:hint="eastAsia"/>
        </w:rPr>
        <w:t>9</w:t>
      </w:r>
      <w:r w:rsidR="00F6652C">
        <w:rPr>
          <w:rFonts w:hint="eastAsia"/>
        </w:rPr>
        <w:t>人と比べて比較的多く、小規模ながらもスペシャリストによる技術継承が期待できる。整備系についても、</w:t>
      </w:r>
      <w:r w:rsidR="00F6652C">
        <w:rPr>
          <w:rFonts w:hint="eastAsia"/>
        </w:rPr>
        <w:t>10</w:t>
      </w:r>
      <w:r w:rsidR="00F6652C">
        <w:rPr>
          <w:rFonts w:hint="eastAsia"/>
        </w:rPr>
        <w:t>年以上の経験年数を有する人が多く、</w:t>
      </w:r>
      <w:r w:rsidR="00E90A90">
        <w:rPr>
          <w:rFonts w:hint="eastAsia"/>
        </w:rPr>
        <w:t>当面は</w:t>
      </w:r>
      <w:r w:rsidR="00F6652C">
        <w:rPr>
          <w:rFonts w:hint="eastAsia"/>
        </w:rPr>
        <w:t>スペシャリストによる技術継承が期待できる。</w:t>
      </w:r>
    </w:p>
    <w:p w:rsidR="00F6652C" w:rsidRDefault="00F6652C" w:rsidP="00961DAD">
      <w:pPr>
        <w:pStyle w:val="30"/>
        <w:ind w:left="105" w:firstLine="210"/>
      </w:pPr>
      <w:r>
        <w:rPr>
          <w:rFonts w:hint="eastAsia"/>
        </w:rPr>
        <w:t>下水分野全体では、整備系における今後の技術継承が期待され、一方で維持管理系においては、</w:t>
      </w:r>
      <w:r w:rsidR="00CD676A">
        <w:rPr>
          <w:rFonts w:hint="eastAsia"/>
        </w:rPr>
        <w:t>上述のとおり、</w:t>
      </w:r>
      <w:r>
        <w:rPr>
          <w:rFonts w:hint="eastAsia"/>
        </w:rPr>
        <w:t>技術継承の</w:t>
      </w:r>
      <w:r w:rsidR="0070194C">
        <w:rPr>
          <w:rFonts w:hint="eastAsia"/>
        </w:rPr>
        <w:t>仕組みを確立するとともに、若手人員の確保が必要である。</w:t>
      </w:r>
    </w:p>
    <w:p w:rsidR="00E13B76" w:rsidRDefault="00E13B76">
      <w:pPr>
        <w:widowControl/>
        <w:jc w:val="left"/>
        <w:rPr>
          <w:szCs w:val="16"/>
        </w:rPr>
      </w:pPr>
      <w:r>
        <w:br w:type="page"/>
      </w:r>
    </w:p>
    <w:p w:rsidR="00731178" w:rsidRDefault="00E13B76" w:rsidP="00DE1187">
      <w:pPr>
        <w:pStyle w:val="2"/>
      </w:pPr>
      <w:bookmarkStart w:id="5" w:name="_GoBack"/>
      <w:bookmarkEnd w:id="5"/>
      <w:r>
        <w:rPr>
          <w:rFonts w:hint="eastAsia"/>
        </w:rPr>
        <w:lastRenderedPageBreak/>
        <w:t>【参考】平均値と中央値について</w:t>
      </w:r>
    </w:p>
    <w:p w:rsidR="00E13B76" w:rsidRDefault="00E13B76" w:rsidP="00731178">
      <w:pPr>
        <w:pStyle w:val="30"/>
        <w:ind w:leftChars="0" w:left="0" w:firstLineChars="0" w:firstLine="0"/>
      </w:pPr>
    </w:p>
    <w:tbl>
      <w:tblPr>
        <w:tblW w:w="9826" w:type="dxa"/>
        <w:tblInd w:w="84" w:type="dxa"/>
        <w:tblCellMar>
          <w:left w:w="99" w:type="dxa"/>
          <w:right w:w="99" w:type="dxa"/>
        </w:tblCellMar>
        <w:tblLook w:val="04A0" w:firstRow="1" w:lastRow="0" w:firstColumn="1" w:lastColumn="0" w:noHBand="0" w:noVBand="1"/>
      </w:tblPr>
      <w:tblGrid>
        <w:gridCol w:w="1258"/>
        <w:gridCol w:w="1478"/>
        <w:gridCol w:w="1038"/>
        <w:gridCol w:w="1478"/>
        <w:gridCol w:w="1038"/>
        <w:gridCol w:w="1378"/>
        <w:gridCol w:w="1038"/>
        <w:gridCol w:w="1120"/>
      </w:tblGrid>
      <w:tr w:rsidR="00DE1187" w:rsidRPr="00DE1187" w:rsidTr="00DE1187">
        <w:trPr>
          <w:trHeight w:val="270"/>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道路分野</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事務所</w:t>
            </w:r>
          </w:p>
        </w:tc>
        <w:tc>
          <w:tcPr>
            <w:tcW w:w="2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本庁+事務所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分野全体</w:t>
            </w:r>
          </w:p>
        </w:tc>
      </w:tr>
      <w:tr w:rsidR="00DE1187" w:rsidRPr="00DE1187" w:rsidTr="00DE1187">
        <w:trPr>
          <w:trHeight w:val="270"/>
        </w:trPr>
        <w:tc>
          <w:tcPr>
            <w:tcW w:w="1258"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平均値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45</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44</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44</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44</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44</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44</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44</w:t>
            </w: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AB0C3A" w:rsidP="00DE1187">
            <w:pPr>
              <w:widowControl/>
              <w:jc w:val="left"/>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中央値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45</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45</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r>
      <w:tr w:rsidR="00DE1187" w:rsidRPr="00DE1187" w:rsidTr="00DE1187">
        <w:trPr>
          <w:trHeight w:val="270"/>
        </w:trPr>
        <w:tc>
          <w:tcPr>
            <w:tcW w:w="125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3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120"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河川分野</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事務所</w:t>
            </w:r>
          </w:p>
        </w:tc>
        <w:tc>
          <w:tcPr>
            <w:tcW w:w="2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本庁+事務所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分野全体</w:t>
            </w:r>
          </w:p>
        </w:tc>
      </w:tr>
      <w:tr w:rsidR="00DE1187" w:rsidRPr="00DE1187" w:rsidTr="00DE1187">
        <w:trPr>
          <w:trHeight w:val="270"/>
        </w:trPr>
        <w:tc>
          <w:tcPr>
            <w:tcW w:w="1258"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平均値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49</w:t>
            </w: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AB0C3A" w:rsidP="00DE1187">
            <w:pPr>
              <w:widowControl/>
              <w:jc w:val="left"/>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中央値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r>
      <w:tr w:rsidR="00DE1187" w:rsidRPr="00DE1187" w:rsidTr="00DE1187">
        <w:trPr>
          <w:trHeight w:val="270"/>
        </w:trPr>
        <w:tc>
          <w:tcPr>
            <w:tcW w:w="125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3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120"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港湾分野</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事務所</w:t>
            </w:r>
          </w:p>
        </w:tc>
        <w:tc>
          <w:tcPr>
            <w:tcW w:w="2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本庁+事務所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分野全体</w:t>
            </w:r>
          </w:p>
        </w:tc>
      </w:tr>
      <w:tr w:rsidR="00DE1187" w:rsidRPr="00DE1187" w:rsidTr="00DE1187">
        <w:trPr>
          <w:trHeight w:val="270"/>
        </w:trPr>
        <w:tc>
          <w:tcPr>
            <w:tcW w:w="1258"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平均値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AB0C3A" w:rsidP="00DE1187">
            <w:pPr>
              <w:widowControl/>
              <w:jc w:val="left"/>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中央値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46</w:t>
            </w:r>
          </w:p>
        </w:tc>
      </w:tr>
      <w:tr w:rsidR="00DE1187" w:rsidRPr="00DE1187" w:rsidTr="00DE1187">
        <w:trPr>
          <w:trHeight w:val="270"/>
        </w:trPr>
        <w:tc>
          <w:tcPr>
            <w:tcW w:w="125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37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038"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120" w:type="dxa"/>
            <w:tcBorders>
              <w:top w:val="nil"/>
              <w:left w:val="nil"/>
              <w:bottom w:val="nil"/>
              <w:right w:val="nil"/>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下水分野</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w:t>
            </w:r>
          </w:p>
        </w:tc>
        <w:tc>
          <w:tcPr>
            <w:tcW w:w="2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事務所</w:t>
            </w:r>
          </w:p>
        </w:tc>
        <w:tc>
          <w:tcPr>
            <w:tcW w:w="2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本庁+事務所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分野全体</w:t>
            </w:r>
          </w:p>
        </w:tc>
      </w:tr>
      <w:tr w:rsidR="00DE1187" w:rsidRPr="00DE1187" w:rsidTr="00DE1187">
        <w:trPr>
          <w:trHeight w:val="270"/>
        </w:trPr>
        <w:tc>
          <w:tcPr>
            <w:tcW w:w="1258"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維持管理系</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center"/>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整備系</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DE1187" w:rsidP="00DE1187">
            <w:pPr>
              <w:widowControl/>
              <w:jc w:val="lef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平均値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47</w:t>
            </w:r>
          </w:p>
        </w:tc>
      </w:tr>
      <w:tr w:rsidR="00DE1187" w:rsidRPr="00DE1187" w:rsidTr="00DE1187">
        <w:trPr>
          <w:trHeight w:val="270"/>
        </w:trPr>
        <w:tc>
          <w:tcPr>
            <w:tcW w:w="1258" w:type="dxa"/>
            <w:tcBorders>
              <w:top w:val="nil"/>
              <w:left w:val="single" w:sz="4" w:space="0" w:color="auto"/>
              <w:bottom w:val="single" w:sz="4" w:space="0" w:color="auto"/>
              <w:right w:val="single" w:sz="4" w:space="0" w:color="auto"/>
            </w:tcBorders>
            <w:shd w:val="clear" w:color="auto" w:fill="auto"/>
            <w:noWrap/>
            <w:vAlign w:val="center"/>
            <w:hideMark/>
          </w:tcPr>
          <w:p w:rsidR="00DE1187" w:rsidRPr="00DE1187" w:rsidRDefault="00AB0C3A" w:rsidP="00DE1187">
            <w:pPr>
              <w:widowControl/>
              <w:jc w:val="left"/>
              <w:rPr>
                <w:rFonts w:ascii="HGSｺﾞｼｯｸM" w:eastAsia="HGSｺﾞｼｯｸM" w:hAnsi="ＭＳ Ｐゴシック" w:cs="ＭＳ Ｐゴシック"/>
                <w:color w:val="000000"/>
                <w:kern w:val="0"/>
                <w:sz w:val="22"/>
                <w:szCs w:val="22"/>
              </w:rPr>
            </w:pPr>
            <w:r>
              <w:rPr>
                <w:rFonts w:ascii="HGSｺﾞｼｯｸM" w:eastAsia="HGSｺﾞｼｯｸM" w:hAnsi="ＭＳ Ｐゴシック" w:cs="ＭＳ Ｐゴシック" w:hint="eastAsia"/>
                <w:color w:val="000000"/>
                <w:kern w:val="0"/>
                <w:sz w:val="22"/>
                <w:szCs w:val="22"/>
              </w:rPr>
              <w:t>中央値</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4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37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038"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c>
          <w:tcPr>
            <w:tcW w:w="1120" w:type="dxa"/>
            <w:tcBorders>
              <w:top w:val="nil"/>
              <w:left w:val="nil"/>
              <w:bottom w:val="single" w:sz="4" w:space="0" w:color="auto"/>
              <w:right w:val="single" w:sz="4" w:space="0" w:color="auto"/>
            </w:tcBorders>
            <w:shd w:val="clear" w:color="auto" w:fill="auto"/>
            <w:noWrap/>
            <w:vAlign w:val="center"/>
            <w:hideMark/>
          </w:tcPr>
          <w:p w:rsidR="00DE1187" w:rsidRPr="00DE1187" w:rsidRDefault="00DE1187" w:rsidP="00DE1187">
            <w:pPr>
              <w:widowControl/>
              <w:jc w:val="right"/>
              <w:rPr>
                <w:rFonts w:ascii="HGSｺﾞｼｯｸM" w:eastAsia="HGSｺﾞｼｯｸM" w:hAnsi="ＭＳ Ｐゴシック" w:cs="ＭＳ Ｐゴシック"/>
                <w:color w:val="000000"/>
                <w:kern w:val="0"/>
                <w:sz w:val="22"/>
                <w:szCs w:val="22"/>
              </w:rPr>
            </w:pPr>
            <w:r w:rsidRPr="00DE1187">
              <w:rPr>
                <w:rFonts w:ascii="HGSｺﾞｼｯｸM" w:eastAsia="HGSｺﾞｼｯｸM" w:hAnsi="ＭＳ Ｐゴシック" w:cs="ＭＳ Ｐゴシック" w:hint="eastAsia"/>
                <w:color w:val="000000"/>
                <w:kern w:val="0"/>
                <w:sz w:val="22"/>
                <w:szCs w:val="22"/>
              </w:rPr>
              <w:t>48</w:t>
            </w:r>
          </w:p>
        </w:tc>
      </w:tr>
    </w:tbl>
    <w:p w:rsidR="00DE1187" w:rsidRDefault="00DE1187" w:rsidP="00731178">
      <w:pPr>
        <w:pStyle w:val="30"/>
        <w:ind w:leftChars="0" w:left="0" w:firstLineChars="0" w:firstLine="0"/>
      </w:pPr>
    </w:p>
    <w:p w:rsidR="00E13B76" w:rsidRPr="00F02261" w:rsidRDefault="00E13B76" w:rsidP="00731178">
      <w:pPr>
        <w:pStyle w:val="30"/>
        <w:ind w:leftChars="0" w:left="0" w:firstLineChars="0" w:firstLine="0"/>
      </w:pPr>
    </w:p>
    <w:p w:rsidR="004C2892" w:rsidRDefault="004C2892">
      <w:pPr>
        <w:widowControl/>
        <w:jc w:val="left"/>
      </w:pPr>
    </w:p>
    <w:p w:rsidR="00501045" w:rsidRDefault="00501045" w:rsidP="008F1B4C">
      <w:pPr>
        <w:pStyle w:val="10"/>
        <w:ind w:firstLine="210"/>
        <w:sectPr w:rsidR="00501045" w:rsidSect="009D7877">
          <w:footerReference w:type="default" r:id="rId67"/>
          <w:pgSz w:w="11906" w:h="16838" w:code="9"/>
          <w:pgMar w:top="1418" w:right="1418" w:bottom="1418" w:left="1418" w:header="851" w:footer="851" w:gutter="0"/>
          <w:pgBorders>
            <w:top w:val="single" w:sz="4" w:space="19" w:color="auto"/>
            <w:bottom w:val="single" w:sz="4" w:space="10" w:color="auto"/>
          </w:pgBorders>
          <w:pgNumType w:start="1"/>
          <w:cols w:space="425"/>
          <w:docGrid w:type="lines" w:linePitch="360"/>
        </w:sectPr>
      </w:pPr>
    </w:p>
    <w:p w:rsidR="00501045" w:rsidRDefault="00501045" w:rsidP="00501045">
      <w:pPr>
        <w:pStyle w:val="1"/>
      </w:pPr>
      <w:bookmarkStart w:id="6" w:name="_Toc389640923"/>
      <w:r>
        <w:rPr>
          <w:rFonts w:hint="eastAsia"/>
        </w:rPr>
        <w:lastRenderedPageBreak/>
        <w:t>業務別・分野別の経験年</w:t>
      </w:r>
      <w:r w:rsidR="002E25A8">
        <w:rPr>
          <w:rFonts w:hint="eastAsia"/>
        </w:rPr>
        <w:t>数一覧表</w:t>
      </w:r>
      <w:bookmarkEnd w:id="6"/>
    </w:p>
    <w:tbl>
      <w:tblPr>
        <w:tblW w:w="15234" w:type="dxa"/>
        <w:jc w:val="center"/>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114"/>
        <w:gridCol w:w="882"/>
        <w:gridCol w:w="1678"/>
        <w:gridCol w:w="1455"/>
        <w:gridCol w:w="369"/>
        <w:gridCol w:w="338"/>
        <w:gridCol w:w="369"/>
        <w:gridCol w:w="338"/>
        <w:gridCol w:w="369"/>
        <w:gridCol w:w="338"/>
        <w:gridCol w:w="369"/>
        <w:gridCol w:w="338"/>
        <w:gridCol w:w="369"/>
        <w:gridCol w:w="338"/>
        <w:gridCol w:w="369"/>
        <w:gridCol w:w="338"/>
        <w:gridCol w:w="369"/>
        <w:gridCol w:w="269"/>
        <w:gridCol w:w="369"/>
        <w:gridCol w:w="338"/>
        <w:gridCol w:w="369"/>
        <w:gridCol w:w="269"/>
        <w:gridCol w:w="340"/>
        <w:gridCol w:w="340"/>
        <w:gridCol w:w="340"/>
        <w:gridCol w:w="340"/>
        <w:gridCol w:w="340"/>
        <w:gridCol w:w="340"/>
        <w:gridCol w:w="340"/>
        <w:gridCol w:w="340"/>
        <w:gridCol w:w="340"/>
        <w:gridCol w:w="340"/>
        <w:gridCol w:w="480"/>
      </w:tblGrid>
      <w:tr w:rsidR="00E633C6" w:rsidRPr="00E633C6" w:rsidTr="00CD2BA8">
        <w:trPr>
          <w:tblHeader/>
          <w:jc w:val="center"/>
        </w:trPr>
        <w:tc>
          <w:tcPr>
            <w:tcW w:w="1114" w:type="dxa"/>
            <w:shd w:val="clear" w:color="DCE6F1" w:fill="DCE6F1"/>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業務マスタ</w:t>
            </w:r>
          </w:p>
        </w:tc>
        <w:tc>
          <w:tcPr>
            <w:tcW w:w="882" w:type="dxa"/>
            <w:shd w:val="clear" w:color="DCE6F1" w:fill="DCE6F1"/>
            <w:noWrap/>
            <w:vAlign w:val="center"/>
            <w:hideMark/>
          </w:tcPr>
          <w:p w:rsid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本庁・</w:t>
            </w:r>
          </w:p>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事務所</w:t>
            </w:r>
          </w:p>
        </w:tc>
        <w:tc>
          <w:tcPr>
            <w:tcW w:w="1678" w:type="dxa"/>
            <w:shd w:val="clear" w:color="DCE6F1" w:fill="DCE6F1"/>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細分野1</w:t>
            </w:r>
          </w:p>
        </w:tc>
        <w:tc>
          <w:tcPr>
            <w:tcW w:w="1455" w:type="dxa"/>
            <w:shd w:val="clear" w:color="DCE6F1" w:fill="DCE6F1"/>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業務内容</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0.5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2</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2.5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3</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3.5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4</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4.5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5.5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6</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6.5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7</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7.5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8</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8.5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9</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10</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11</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12</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13</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14</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15</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16</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17</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18</w:t>
            </w:r>
          </w:p>
        </w:tc>
        <w:tc>
          <w:tcPr>
            <w:tcW w:w="0" w:type="auto"/>
            <w:shd w:val="clear" w:color="DCE6F1" w:fill="DCE6F1"/>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28</w:t>
            </w:r>
          </w:p>
        </w:tc>
        <w:tc>
          <w:tcPr>
            <w:tcW w:w="0" w:type="auto"/>
            <w:shd w:val="clear" w:color="DCE6F1" w:fill="DCE6F1"/>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総計</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整備系</w:t>
            </w: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本庁</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道路・街路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トンネル</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モノレール</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下水道管渠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下水道処理施設（水槽等）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海岸（防潮堤等）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街路樹</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橋梁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交通安全施設（1種･2種）</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交通安全施設（新設道路）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公園（運動施設・便益施設）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公園（遊具・遠路・広場等）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港湾（岸壁・物揚場等）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港湾（防波堤・護岸等）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港湾（臨港道路）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砂防関係施設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地下河川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地下調整池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中小河川（堤防・護岸等）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都市河川（特殊提等）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舗装</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事務所</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道路・街路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252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トンネル</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モノレール</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下水道管渠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下水道処理施設（水槽等）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海岸（防潮堤等）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海岸（養浜・砂浜等）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街路樹</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共同溝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橋梁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交通安全施設（1種･2種）</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20</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交通安全施設（新設道路）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公園（運動施設・便益施設）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公園（植林地・芝生地）</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公園（遊具・園路・広場等）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公園（遊具・遠路・広場等）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港湾（岸壁・物揚場等）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港湾（防波堤・護岸等）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港湾（臨港道路）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砂防関係施設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全般</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地下河川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地下調整池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中小河川（堤防・護岸等）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18</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電線類地中化（CCB等）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都市河川（特殊提等）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地元説明等</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舗装</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維持管理系</w:t>
            </w: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本庁</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災害査定</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トンネル</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下水道管渠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下水道処理施設（水槽等）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橋梁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港湾（岸壁・物揚場等）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港湾・海岸（日常的維持管理）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砂防関係施設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中小河川（堤防・護岸等）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災害査定</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都市河川（特殊提等）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道路法面</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舗装</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事務所</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Co構造物（擁壁・Box・共同溝）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災害復旧（査定～施工管理）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財産管理・明示</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財産管理・明示</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モノレール</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財産管理・明示</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下水道管渠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下水道処理施設（水槽等）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河川（堆積土砂）</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海岸（防潮堤等）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災害復旧（査定～施工管理）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街路樹</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橋梁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災害復旧（査定～施工管理）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公園（遊具・園路・広場等）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港湾（岸壁・物揚場等）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港湾（防波堤・護岸等）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港湾（臨港道路）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港湾・海岸（日常的維持管理）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砂防関係施設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中小河川（堤防・護岸等）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災害復旧（査定～施工管理）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財産管理・明示</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都市河川（特殊提等）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道路（日常的維持管理）</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財産管理・明示</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道路法面</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災害復旧（査定～施工管理）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舗装</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行動計画</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災害復旧（査定～施工管理）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設計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関係機関協議・対応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許認可</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財産管理・明示</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積算・発注・施工管理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予算管理・事業推進</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企画・計画系</w:t>
            </w: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本庁</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CALS</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道路・街路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維持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海岸</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研修</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交通安全対策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公共交通（鉄道・バス等）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高速道路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砂防</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全般</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駐車場</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事務所</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道路・街路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維持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海岸</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研修</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交通安全対策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公共交通（鉄道・バス等）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高速道路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積算・設計</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全般</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67</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駐車場</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入札・契約</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10</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7</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技術管理系</w:t>
            </w: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本庁</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CALS</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道路・街路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8</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研修</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公共交通（鉄道・バス等）</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高速道路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砂防</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積算・設計</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全般</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6</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入札・契約</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議会対応</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4</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計画・施策立案</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事務所</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CALS</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道路・街路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5</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ダム</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維持</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下水道施設</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河川</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3</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研修</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公園</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高速道路</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積算・設計</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その他</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全般</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入札・契約</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調整業務</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2</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9</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検査・契約</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r w:rsidRPr="00E633C6">
              <w:rPr>
                <w:rFonts w:ascii="ＭＳ Ｐゴシック" w:eastAsia="ＭＳ Ｐゴシック" w:hAnsi="ＭＳ Ｐゴシック" w:cs="ＭＳ Ｐゴシック" w:hint="eastAsia"/>
                <w:b/>
                <w:bCs/>
                <w:color w:val="000000"/>
                <w:kern w:val="0"/>
                <w:sz w:val="14"/>
                <w:szCs w:val="22"/>
              </w:rPr>
              <w:t>事務所</w:t>
            </w: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港湾</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防災・水防関係</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予算管理</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r w:rsidR="00E633C6" w:rsidRPr="00E633C6" w:rsidTr="00E633C6">
        <w:trPr>
          <w:jc w:val="center"/>
        </w:trPr>
        <w:tc>
          <w:tcPr>
            <w:tcW w:w="1114"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882"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b/>
                <w:bCs/>
                <w:color w:val="000000"/>
                <w:kern w:val="0"/>
                <w:sz w:val="14"/>
                <w:szCs w:val="22"/>
              </w:rPr>
            </w:pPr>
          </w:p>
        </w:tc>
        <w:tc>
          <w:tcPr>
            <w:tcW w:w="1678"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(空白)</w:t>
            </w:r>
          </w:p>
        </w:tc>
        <w:tc>
          <w:tcPr>
            <w:tcW w:w="1455" w:type="dxa"/>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地域支援・府民協働</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left"/>
              <w:rPr>
                <w:rFonts w:ascii="ＭＳ Ｐゴシック" w:eastAsia="ＭＳ Ｐゴシック" w:hAnsi="ＭＳ Ｐゴシック" w:cs="ＭＳ Ｐゴシック"/>
                <w:color w:val="000000"/>
                <w:kern w:val="0"/>
                <w:sz w:val="14"/>
                <w:szCs w:val="22"/>
              </w:rPr>
            </w:pPr>
          </w:p>
        </w:tc>
        <w:tc>
          <w:tcPr>
            <w:tcW w:w="0" w:type="auto"/>
            <w:shd w:val="clear" w:color="auto" w:fill="auto"/>
            <w:noWrap/>
            <w:vAlign w:val="center"/>
            <w:hideMark/>
          </w:tcPr>
          <w:p w:rsidR="00E633C6" w:rsidRPr="00E633C6" w:rsidRDefault="00E633C6" w:rsidP="00E633C6">
            <w:pPr>
              <w:widowControl/>
              <w:snapToGrid w:val="0"/>
              <w:jc w:val="right"/>
              <w:rPr>
                <w:rFonts w:ascii="ＭＳ Ｐゴシック" w:eastAsia="ＭＳ Ｐゴシック" w:hAnsi="ＭＳ Ｐゴシック" w:cs="ＭＳ Ｐゴシック"/>
                <w:color w:val="000000"/>
                <w:kern w:val="0"/>
                <w:sz w:val="14"/>
                <w:szCs w:val="22"/>
              </w:rPr>
            </w:pPr>
            <w:r w:rsidRPr="00E633C6">
              <w:rPr>
                <w:rFonts w:ascii="ＭＳ Ｐゴシック" w:eastAsia="ＭＳ Ｐゴシック" w:hAnsi="ＭＳ Ｐゴシック" w:cs="ＭＳ Ｐゴシック" w:hint="eastAsia"/>
                <w:color w:val="000000"/>
                <w:kern w:val="0"/>
                <w:sz w:val="14"/>
                <w:szCs w:val="22"/>
              </w:rPr>
              <w:t>1</w:t>
            </w:r>
          </w:p>
        </w:tc>
      </w:tr>
    </w:tbl>
    <w:p w:rsidR="00501045" w:rsidRPr="008F1B4C" w:rsidRDefault="00501045" w:rsidP="00501045"/>
    <w:sectPr w:rsidR="00501045" w:rsidRPr="008F1B4C" w:rsidSect="00836C3B">
      <w:pgSz w:w="16838" w:h="11906" w:orient="landscape" w:code="9"/>
      <w:pgMar w:top="1418" w:right="1418" w:bottom="1418" w:left="1418" w:header="851" w:footer="851" w:gutter="0"/>
      <w:pgBorders>
        <w:top w:val="single" w:sz="4" w:space="19" w:color="auto"/>
        <w:bottom w:val="single" w:sz="4" w:space="10"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2F8" w:rsidRDefault="004F12F8">
      <w:r>
        <w:separator/>
      </w:r>
    </w:p>
  </w:endnote>
  <w:endnote w:type="continuationSeparator" w:id="0">
    <w:p w:rsidR="004F12F8" w:rsidRDefault="004F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2F8" w:rsidRDefault="004F12F8">
    <w:pPr>
      <w:pStyle w:val="a4"/>
    </w:pPr>
  </w:p>
  <w:p w:rsidR="004F12F8" w:rsidRDefault="004F12F8" w:rsidP="00A239FD">
    <w:pPr>
      <w:jc w:val="center"/>
    </w:pPr>
    <w:r>
      <w:fldChar w:fldCharType="begin"/>
    </w:r>
    <w:r>
      <w:instrText>PAGE   \* MERGEFORMAT</w:instrText>
    </w:r>
    <w:r>
      <w:fldChar w:fldCharType="separate"/>
    </w:r>
    <w:r w:rsidR="00836C3B" w:rsidRPr="00836C3B">
      <w:rPr>
        <w:noProof/>
        <w:lang w:val="ja-JP"/>
      </w:rPr>
      <w:t>35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2F8" w:rsidRDefault="004F12F8">
      <w:r>
        <w:separator/>
      </w:r>
    </w:p>
  </w:footnote>
  <w:footnote w:type="continuationSeparator" w:id="0">
    <w:p w:rsidR="004F12F8" w:rsidRDefault="004F12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17D81"/>
    <w:multiLevelType w:val="hybridMultilevel"/>
    <w:tmpl w:val="3280E40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nsid w:val="230F3F03"/>
    <w:multiLevelType w:val="hybridMultilevel"/>
    <w:tmpl w:val="1206B6F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2C4D411F"/>
    <w:multiLevelType w:val="hybridMultilevel"/>
    <w:tmpl w:val="1D6642A4"/>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
    <w:nsid w:val="594C725C"/>
    <w:multiLevelType w:val="hybridMultilevel"/>
    <w:tmpl w:val="80D854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6AA34FD2"/>
    <w:multiLevelType w:val="hybridMultilevel"/>
    <w:tmpl w:val="D7F8BC22"/>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7C4127A0"/>
    <w:multiLevelType w:val="multilevel"/>
    <w:tmpl w:val="502AEBE2"/>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2132" w:hanging="572"/>
      </w:pPr>
      <w:rPr>
        <w:rFonts w:hint="eastAsia"/>
      </w:rPr>
    </w:lvl>
    <w:lvl w:ilvl="2">
      <w:start w:val="1"/>
      <w:numFmt w:val="decimal"/>
      <w:pStyle w:val="3"/>
      <w:suff w:val="nothing"/>
      <w:lvlText w:val="%1.%2.%3　"/>
      <w:lvlJc w:val="left"/>
      <w:pPr>
        <w:ind w:left="811" w:hanging="703"/>
      </w:pPr>
      <w:rPr>
        <w:rFonts w:cs="Times New Roman"/>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5"/>
  </w:num>
  <w:num w:numId="2">
    <w:abstractNumId w:val="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
  </w:num>
  <w:num w:numId="25">
    <w:abstractNumId w:val="4"/>
  </w:num>
  <w:num w:numId="26">
    <w:abstractNumId w:val="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defaultTabStop w:val="840"/>
  <w:drawingGridHorizontalSpacing w:val="105"/>
  <w:displayHorizontalDrawingGridEvery w:val="0"/>
  <w:displayVerticalDrawingGridEvery w:val="2"/>
  <w:characterSpacingControl w:val="compressPunctuation"/>
  <w:hdrShapeDefaults>
    <o:shapedefaults v:ext="edit" spidmax="727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10"/>
    <w:rsid w:val="00014F5F"/>
    <w:rsid w:val="000225F2"/>
    <w:rsid w:val="0002574B"/>
    <w:rsid w:val="00034EEA"/>
    <w:rsid w:val="0004477F"/>
    <w:rsid w:val="00055230"/>
    <w:rsid w:val="00064DFA"/>
    <w:rsid w:val="000B0084"/>
    <w:rsid w:val="000C729C"/>
    <w:rsid w:val="000C7805"/>
    <w:rsid w:val="000D6903"/>
    <w:rsid w:val="000F04EE"/>
    <w:rsid w:val="000F1887"/>
    <w:rsid w:val="00105471"/>
    <w:rsid w:val="00110023"/>
    <w:rsid w:val="00120BC8"/>
    <w:rsid w:val="00193DE3"/>
    <w:rsid w:val="001B3E0B"/>
    <w:rsid w:val="001C760D"/>
    <w:rsid w:val="001D107F"/>
    <w:rsid w:val="001E07A6"/>
    <w:rsid w:val="001F22B2"/>
    <w:rsid w:val="002001E8"/>
    <w:rsid w:val="002016FC"/>
    <w:rsid w:val="002711AB"/>
    <w:rsid w:val="00282707"/>
    <w:rsid w:val="002932EC"/>
    <w:rsid w:val="002B396F"/>
    <w:rsid w:val="002E25A8"/>
    <w:rsid w:val="002F0708"/>
    <w:rsid w:val="003039A0"/>
    <w:rsid w:val="003215EE"/>
    <w:rsid w:val="00327408"/>
    <w:rsid w:val="00334195"/>
    <w:rsid w:val="00352135"/>
    <w:rsid w:val="00360125"/>
    <w:rsid w:val="003702E4"/>
    <w:rsid w:val="003923B8"/>
    <w:rsid w:val="003949FD"/>
    <w:rsid w:val="003A3833"/>
    <w:rsid w:val="003A5B8D"/>
    <w:rsid w:val="003B237F"/>
    <w:rsid w:val="003B2DC8"/>
    <w:rsid w:val="003B42BF"/>
    <w:rsid w:val="003C389F"/>
    <w:rsid w:val="003D02E9"/>
    <w:rsid w:val="003F5F0D"/>
    <w:rsid w:val="00412190"/>
    <w:rsid w:val="00436284"/>
    <w:rsid w:val="00436E8A"/>
    <w:rsid w:val="004479FB"/>
    <w:rsid w:val="00463974"/>
    <w:rsid w:val="00466604"/>
    <w:rsid w:val="004703A8"/>
    <w:rsid w:val="00480298"/>
    <w:rsid w:val="00493C18"/>
    <w:rsid w:val="004B3A12"/>
    <w:rsid w:val="004B3DD4"/>
    <w:rsid w:val="004B5945"/>
    <w:rsid w:val="004C2892"/>
    <w:rsid w:val="004C4343"/>
    <w:rsid w:val="004F12F8"/>
    <w:rsid w:val="004F57D0"/>
    <w:rsid w:val="00501045"/>
    <w:rsid w:val="005276DD"/>
    <w:rsid w:val="00530555"/>
    <w:rsid w:val="00530B10"/>
    <w:rsid w:val="005428FC"/>
    <w:rsid w:val="00553934"/>
    <w:rsid w:val="005618DD"/>
    <w:rsid w:val="00567741"/>
    <w:rsid w:val="00587E32"/>
    <w:rsid w:val="00593C6D"/>
    <w:rsid w:val="005A1D61"/>
    <w:rsid w:val="005A52B3"/>
    <w:rsid w:val="005A5EDA"/>
    <w:rsid w:val="005B4B0C"/>
    <w:rsid w:val="005F3691"/>
    <w:rsid w:val="00611652"/>
    <w:rsid w:val="006301BF"/>
    <w:rsid w:val="00634499"/>
    <w:rsid w:val="00635422"/>
    <w:rsid w:val="00640F88"/>
    <w:rsid w:val="00651CD7"/>
    <w:rsid w:val="00661937"/>
    <w:rsid w:val="006823E0"/>
    <w:rsid w:val="0069636B"/>
    <w:rsid w:val="00696B40"/>
    <w:rsid w:val="00696B6C"/>
    <w:rsid w:val="00697A3B"/>
    <w:rsid w:val="006C2F15"/>
    <w:rsid w:val="006C6568"/>
    <w:rsid w:val="006D6ABA"/>
    <w:rsid w:val="006E15BE"/>
    <w:rsid w:val="00701147"/>
    <w:rsid w:val="0070194C"/>
    <w:rsid w:val="00705FF3"/>
    <w:rsid w:val="007151D6"/>
    <w:rsid w:val="007207D4"/>
    <w:rsid w:val="00722389"/>
    <w:rsid w:val="00731178"/>
    <w:rsid w:val="00752B84"/>
    <w:rsid w:val="00755AAF"/>
    <w:rsid w:val="0076570B"/>
    <w:rsid w:val="00776D1D"/>
    <w:rsid w:val="007B34F2"/>
    <w:rsid w:val="007C25E6"/>
    <w:rsid w:val="007D50CF"/>
    <w:rsid w:val="007E5972"/>
    <w:rsid w:val="007F5F7B"/>
    <w:rsid w:val="007F6B3C"/>
    <w:rsid w:val="008238A7"/>
    <w:rsid w:val="00834C5D"/>
    <w:rsid w:val="00835732"/>
    <w:rsid w:val="00836C3B"/>
    <w:rsid w:val="00852FA1"/>
    <w:rsid w:val="00857D88"/>
    <w:rsid w:val="008A006B"/>
    <w:rsid w:val="008A0CC4"/>
    <w:rsid w:val="008B3A10"/>
    <w:rsid w:val="008B7996"/>
    <w:rsid w:val="008D6C67"/>
    <w:rsid w:val="008E0B45"/>
    <w:rsid w:val="008E45AA"/>
    <w:rsid w:val="008F0A2C"/>
    <w:rsid w:val="008F1B4C"/>
    <w:rsid w:val="00933C17"/>
    <w:rsid w:val="009467B2"/>
    <w:rsid w:val="00961DAD"/>
    <w:rsid w:val="00964528"/>
    <w:rsid w:val="00966D2D"/>
    <w:rsid w:val="00973D75"/>
    <w:rsid w:val="009858D7"/>
    <w:rsid w:val="009C0654"/>
    <w:rsid w:val="009D5616"/>
    <w:rsid w:val="009D7877"/>
    <w:rsid w:val="00A01654"/>
    <w:rsid w:val="00A04F90"/>
    <w:rsid w:val="00A100A3"/>
    <w:rsid w:val="00A12868"/>
    <w:rsid w:val="00A158D2"/>
    <w:rsid w:val="00A21114"/>
    <w:rsid w:val="00A239FD"/>
    <w:rsid w:val="00A74EEE"/>
    <w:rsid w:val="00A7738C"/>
    <w:rsid w:val="00AA3ED1"/>
    <w:rsid w:val="00AA66F8"/>
    <w:rsid w:val="00AB0C3A"/>
    <w:rsid w:val="00AB3632"/>
    <w:rsid w:val="00AE5DA2"/>
    <w:rsid w:val="00B0310B"/>
    <w:rsid w:val="00B101DA"/>
    <w:rsid w:val="00B117E0"/>
    <w:rsid w:val="00B36900"/>
    <w:rsid w:val="00B55B84"/>
    <w:rsid w:val="00B63436"/>
    <w:rsid w:val="00B66744"/>
    <w:rsid w:val="00B71D16"/>
    <w:rsid w:val="00B76016"/>
    <w:rsid w:val="00B9164C"/>
    <w:rsid w:val="00BB2D22"/>
    <w:rsid w:val="00BB4B65"/>
    <w:rsid w:val="00BD666B"/>
    <w:rsid w:val="00BD6FF3"/>
    <w:rsid w:val="00C10A54"/>
    <w:rsid w:val="00C272BB"/>
    <w:rsid w:val="00C67492"/>
    <w:rsid w:val="00C751C3"/>
    <w:rsid w:val="00CB5043"/>
    <w:rsid w:val="00CD2BA8"/>
    <w:rsid w:val="00CD676A"/>
    <w:rsid w:val="00CF3A55"/>
    <w:rsid w:val="00CF3AD4"/>
    <w:rsid w:val="00CF650F"/>
    <w:rsid w:val="00D144C9"/>
    <w:rsid w:val="00D32D18"/>
    <w:rsid w:val="00D66072"/>
    <w:rsid w:val="00D66DBA"/>
    <w:rsid w:val="00D951F7"/>
    <w:rsid w:val="00DA24EC"/>
    <w:rsid w:val="00DA4A9E"/>
    <w:rsid w:val="00DB5F51"/>
    <w:rsid w:val="00DE1187"/>
    <w:rsid w:val="00E13815"/>
    <w:rsid w:val="00E13B76"/>
    <w:rsid w:val="00E33D6B"/>
    <w:rsid w:val="00E5470A"/>
    <w:rsid w:val="00E567B1"/>
    <w:rsid w:val="00E633C6"/>
    <w:rsid w:val="00E67579"/>
    <w:rsid w:val="00E83406"/>
    <w:rsid w:val="00E84E1E"/>
    <w:rsid w:val="00E90A90"/>
    <w:rsid w:val="00E95B78"/>
    <w:rsid w:val="00EA1F2D"/>
    <w:rsid w:val="00EA20DB"/>
    <w:rsid w:val="00ED0C21"/>
    <w:rsid w:val="00EF39CE"/>
    <w:rsid w:val="00F02261"/>
    <w:rsid w:val="00F25D63"/>
    <w:rsid w:val="00F63C17"/>
    <w:rsid w:val="00F659DF"/>
    <w:rsid w:val="00F6652C"/>
    <w:rsid w:val="00FA571B"/>
    <w:rsid w:val="00FD64E6"/>
    <w:rsid w:val="00FE3533"/>
    <w:rsid w:val="00FE48A4"/>
    <w:rsid w:val="00FF7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rsid w:val="00661937"/>
    <w:pPr>
      <w:keepNext/>
      <w:keepLines/>
      <w:widowControl/>
      <w:numPr>
        <w:ilvl w:val="1"/>
        <w:numId w:val="1"/>
      </w:numPr>
      <w:ind w:left="998" w:hanging="856"/>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character" w:customStyle="1" w:styleId="21">
    <w:name w:val="見出し 2 (文字)"/>
    <w:basedOn w:val="a1"/>
    <w:link w:val="2"/>
    <w:rsid w:val="00661937"/>
    <w:rPr>
      <w:rFonts w:ascii="Arial" w:eastAsia="ＭＳ ゴシック" w:hAnsi="Arial"/>
      <w:kern w:val="2"/>
      <w:sz w:val="24"/>
      <w:szCs w:val="24"/>
    </w:rPr>
  </w:style>
  <w:style w:type="paragraph" w:styleId="30">
    <w:name w:val="Body Text 3"/>
    <w:basedOn w:val="a0"/>
    <w:semiHidden/>
    <w:pPr>
      <w:widowControl/>
      <w:ind w:leftChars="50" w:left="50" w:firstLineChars="100" w:firstLine="100"/>
    </w:pPr>
    <w:rPr>
      <w:szCs w:val="16"/>
    </w:rPr>
  </w:style>
  <w:style w:type="character" w:customStyle="1" w:styleId="31">
    <w:name w:val="見出し 3 (文字)"/>
    <w:basedOn w:val="a1"/>
    <w:link w:val="3"/>
    <w:rsid w:val="00587E32"/>
    <w:rPr>
      <w:rFonts w:ascii="Arial" w:eastAsia="ＭＳ ゴシック" w:hAnsi="Arial"/>
      <w:kern w:val="2"/>
      <w:sz w:val="22"/>
      <w:szCs w:val="24"/>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paragraph" w:styleId="af1">
    <w:name w:val="List Paragraph"/>
    <w:basedOn w:val="a"/>
    <w:uiPriority w:val="34"/>
    <w:qFormat/>
    <w:rsid w:val="003215EE"/>
    <w:pPr>
      <w:ind w:leftChars="400" w:left="840"/>
    </w:pPr>
  </w:style>
  <w:style w:type="paragraph" w:styleId="af2">
    <w:name w:val="TOC Heading"/>
    <w:basedOn w:val="1"/>
    <w:next w:val="a"/>
    <w:uiPriority w:val="39"/>
    <w:semiHidden/>
    <w:unhideWhenUsed/>
    <w:qFormat/>
    <w:rsid w:val="00E633C6"/>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0"/>
    <w:next w:val="10"/>
    <w:qFormat/>
    <w:pPr>
      <w:keepNext/>
      <w:keepLines/>
      <w:widowControl/>
      <w:numPr>
        <w:numId w:val="1"/>
      </w:numPr>
      <w:snapToGrid w:val="0"/>
      <w:outlineLvl w:val="0"/>
    </w:pPr>
    <w:rPr>
      <w:rFonts w:ascii="Arial" w:eastAsia="ＭＳ ゴシック" w:hAnsi="Arial"/>
      <w:sz w:val="28"/>
    </w:rPr>
  </w:style>
  <w:style w:type="paragraph" w:styleId="2">
    <w:name w:val="heading 2"/>
    <w:basedOn w:val="a0"/>
    <w:next w:val="20"/>
    <w:link w:val="21"/>
    <w:qFormat/>
    <w:rsid w:val="00661937"/>
    <w:pPr>
      <w:keepNext/>
      <w:keepLines/>
      <w:widowControl/>
      <w:numPr>
        <w:ilvl w:val="1"/>
        <w:numId w:val="1"/>
      </w:numPr>
      <w:ind w:left="998" w:hanging="856"/>
      <w:outlineLvl w:val="1"/>
    </w:pPr>
    <w:rPr>
      <w:rFonts w:ascii="Arial" w:eastAsia="ＭＳ ゴシック" w:hAnsi="Arial"/>
      <w:sz w:val="24"/>
    </w:rPr>
  </w:style>
  <w:style w:type="paragraph" w:styleId="3">
    <w:name w:val="heading 3"/>
    <w:basedOn w:val="a0"/>
    <w:next w:val="30"/>
    <w:link w:val="31"/>
    <w:qFormat/>
    <w:pPr>
      <w:keepNext/>
      <w:keepLines/>
      <w:widowControl/>
      <w:numPr>
        <w:ilvl w:val="2"/>
        <w:numId w:val="1"/>
      </w:numPr>
      <w:outlineLvl w:val="2"/>
    </w:pPr>
    <w:rPr>
      <w:rFonts w:ascii="Arial" w:eastAsia="ＭＳ ゴシック" w:hAnsi="Arial"/>
      <w:sz w:val="22"/>
    </w:rPr>
  </w:style>
  <w:style w:type="paragraph" w:styleId="4">
    <w:name w:val="heading 4"/>
    <w:basedOn w:val="a0"/>
    <w:next w:val="40"/>
    <w:qFormat/>
    <w:pPr>
      <w:keepNext/>
      <w:keepLines/>
      <w:widowControl/>
      <w:numPr>
        <w:ilvl w:val="3"/>
        <w:numId w:val="1"/>
      </w:numPr>
      <w:outlineLvl w:val="3"/>
    </w:pPr>
    <w:rPr>
      <w:rFonts w:ascii="Arial" w:eastAsia="ＭＳ ゴシック" w:hAnsi="Arial"/>
      <w:bCs/>
    </w:rPr>
  </w:style>
  <w:style w:type="paragraph" w:styleId="5">
    <w:name w:val="heading 5"/>
    <w:basedOn w:val="a0"/>
    <w:next w:val="50"/>
    <w:qFormat/>
    <w:pPr>
      <w:keepNext/>
      <w:keepLines/>
      <w:widowControl/>
      <w:numPr>
        <w:ilvl w:val="4"/>
        <w:numId w:val="1"/>
      </w:numPr>
      <w:outlineLvl w:val="4"/>
    </w:pPr>
    <w:rPr>
      <w:rFonts w:ascii="Arial" w:eastAsia="ＭＳ ゴシック" w:hAnsi="Arial"/>
    </w:rPr>
  </w:style>
  <w:style w:type="paragraph" w:styleId="6">
    <w:name w:val="heading 6"/>
    <w:basedOn w:val="a0"/>
    <w:next w:val="60"/>
    <w:qFormat/>
    <w:pPr>
      <w:keepNext/>
      <w:keepLines/>
      <w:widowControl/>
      <w:numPr>
        <w:ilvl w:val="5"/>
        <w:numId w:val="1"/>
      </w:numPr>
      <w:outlineLvl w:val="5"/>
    </w:pPr>
    <w:rPr>
      <w:rFonts w:ascii="Arial" w:eastAsia="ＭＳ ゴシック" w:hAnsi="Arial"/>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pPr>
      <w:keepNext/>
      <w:keepLines/>
      <w:widowControl/>
      <w:numPr>
        <w:ilvl w:val="7"/>
        <w:numId w:val="1"/>
      </w:numPr>
      <w:outlineLvl w:val="7"/>
    </w:pPr>
    <w:rPr>
      <w:rFonts w:ascii="Arial" w:eastAsia="ＭＳ ゴシック" w:hAnsi="Arial"/>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emiHidden/>
  </w:style>
  <w:style w:type="paragraph" w:customStyle="1" w:styleId="10">
    <w:name w:val="本文 1"/>
    <w:basedOn w:val="a0"/>
    <w:pPr>
      <w:widowControl/>
      <w:ind w:firstLineChars="100" w:firstLine="100"/>
    </w:pPr>
  </w:style>
  <w:style w:type="paragraph" w:styleId="20">
    <w:name w:val="Body Text 2"/>
    <w:basedOn w:val="a0"/>
    <w:semiHidden/>
    <w:pPr>
      <w:widowControl/>
      <w:ind w:leftChars="50" w:left="50" w:firstLineChars="100" w:firstLine="100"/>
    </w:pPr>
  </w:style>
  <w:style w:type="character" w:customStyle="1" w:styleId="21">
    <w:name w:val="見出し 2 (文字)"/>
    <w:basedOn w:val="a1"/>
    <w:link w:val="2"/>
    <w:rsid w:val="00661937"/>
    <w:rPr>
      <w:rFonts w:ascii="Arial" w:eastAsia="ＭＳ ゴシック" w:hAnsi="Arial"/>
      <w:kern w:val="2"/>
      <w:sz w:val="24"/>
      <w:szCs w:val="24"/>
    </w:rPr>
  </w:style>
  <w:style w:type="paragraph" w:styleId="30">
    <w:name w:val="Body Text 3"/>
    <w:basedOn w:val="a0"/>
    <w:semiHidden/>
    <w:pPr>
      <w:widowControl/>
      <w:ind w:leftChars="50" w:left="50" w:firstLineChars="100" w:firstLine="100"/>
    </w:pPr>
    <w:rPr>
      <w:szCs w:val="16"/>
    </w:rPr>
  </w:style>
  <w:style w:type="character" w:customStyle="1" w:styleId="31">
    <w:name w:val="見出し 3 (文字)"/>
    <w:basedOn w:val="a1"/>
    <w:link w:val="3"/>
    <w:rsid w:val="00587E32"/>
    <w:rPr>
      <w:rFonts w:ascii="Arial" w:eastAsia="ＭＳ ゴシック" w:hAnsi="Arial"/>
      <w:kern w:val="2"/>
      <w:sz w:val="22"/>
      <w:szCs w:val="24"/>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semiHidden/>
    <w:pPr>
      <w:tabs>
        <w:tab w:val="center" w:pos="4252"/>
        <w:tab w:val="right" w:pos="8504"/>
      </w:tabs>
      <w:snapToGrid w:val="0"/>
      <w:jc w:val="right"/>
    </w:pPr>
  </w:style>
  <w:style w:type="character" w:styleId="a5">
    <w:name w:val="page number"/>
    <w:basedOn w:val="a1"/>
    <w:semiHidden/>
  </w:style>
  <w:style w:type="paragraph" w:styleId="a6">
    <w:name w:val="header"/>
    <w:basedOn w:val="a"/>
    <w:semiHidden/>
    <w:pPr>
      <w:tabs>
        <w:tab w:val="center" w:pos="4252"/>
        <w:tab w:val="right" w:pos="8504"/>
      </w:tabs>
      <w:snapToGrid w:val="0"/>
    </w:pPr>
  </w:style>
  <w:style w:type="paragraph" w:styleId="a7">
    <w:name w:val="caption"/>
    <w:basedOn w:val="a0"/>
    <w:next w:val="a"/>
    <w:qFormat/>
    <w:pPr>
      <w:keepLines/>
      <w:spacing w:beforeLines="50" w:before="50" w:afterLines="50" w:after="50"/>
      <w:jc w:val="center"/>
    </w:pPr>
    <w:rPr>
      <w:rFonts w:ascii="Arial" w:eastAsia="ＭＳ ゴシック" w:hAnsi="Arial"/>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1">
    <w:name w:val="タイトル 4"/>
    <w:basedOn w:val="a0"/>
    <w:next w:val="a"/>
    <w:pPr>
      <w:jc w:val="center"/>
    </w:pPr>
    <w:rPr>
      <w:rFonts w:ascii="Arial" w:eastAsia="ＭＳ ゴシック" w:hAnsi="Arial"/>
      <w:sz w:val="24"/>
    </w:rPr>
  </w:style>
  <w:style w:type="paragraph" w:customStyle="1" w:styleId="a8">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2">
    <w:name w:val="はじめに 4"/>
    <w:basedOn w:val="a0"/>
    <w:pPr>
      <w:widowControl/>
      <w:ind w:leftChars="100" w:left="700" w:hangingChars="600" w:hanging="600"/>
    </w:pPr>
    <w:rPr>
      <w:sz w:val="24"/>
    </w:rPr>
  </w:style>
  <w:style w:type="paragraph" w:customStyle="1" w:styleId="23">
    <w:name w:val="はじめに 2"/>
    <w:basedOn w:val="a0"/>
    <w:next w:val="42"/>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9">
    <w:name w:val="図表の番号"/>
    <w:basedOn w:val="a"/>
    <w:semiHidden/>
    <w:pPr>
      <w:spacing w:after="60"/>
      <w:jc w:val="center"/>
    </w:pPr>
    <w:rPr>
      <w:rFonts w:ascii="Arial" w:eastAsia="ＭＳ Ｐゴシック" w:hAnsi="Arial"/>
      <w:szCs w:val="21"/>
    </w:rPr>
  </w:style>
  <w:style w:type="paragraph" w:styleId="43">
    <w:name w:val="toc 4"/>
    <w:basedOn w:val="a"/>
    <w:next w:val="a"/>
    <w:autoRedefine/>
    <w:semiHidden/>
    <w:pPr>
      <w:ind w:leftChars="300" w:left="630"/>
    </w:pPr>
  </w:style>
  <w:style w:type="paragraph" w:styleId="51">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a">
    <w:name w:val="Hyperlink"/>
    <w:uiPriority w:val="99"/>
    <w:rPr>
      <w:color w:val="0000FF"/>
      <w:u w:val="single"/>
    </w:rPr>
  </w:style>
  <w:style w:type="table" w:styleId="ab">
    <w:name w:val="Table Grid"/>
    <w:basedOn w:val="a2"/>
    <w:uiPriority w:val="59"/>
    <w:rsid w:val="00EF39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3B237F"/>
    <w:rPr>
      <w:rFonts w:asciiTheme="majorHAnsi" w:eastAsiaTheme="majorEastAsia" w:hAnsiTheme="majorHAnsi" w:cstheme="majorBidi"/>
      <w:sz w:val="18"/>
      <w:szCs w:val="18"/>
    </w:rPr>
  </w:style>
  <w:style w:type="character" w:customStyle="1" w:styleId="ad">
    <w:name w:val="吹き出し (文字)"/>
    <w:basedOn w:val="a1"/>
    <w:link w:val="ac"/>
    <w:uiPriority w:val="99"/>
    <w:semiHidden/>
    <w:rsid w:val="003B237F"/>
    <w:rPr>
      <w:rFonts w:asciiTheme="majorHAnsi" w:eastAsiaTheme="majorEastAsia" w:hAnsiTheme="majorHAnsi" w:cstheme="majorBidi"/>
      <w:kern w:val="2"/>
      <w:sz w:val="18"/>
      <w:szCs w:val="18"/>
    </w:rPr>
  </w:style>
  <w:style w:type="paragraph" w:styleId="ae">
    <w:name w:val="endnote text"/>
    <w:basedOn w:val="a"/>
    <w:link w:val="af"/>
    <w:uiPriority w:val="99"/>
    <w:semiHidden/>
    <w:unhideWhenUsed/>
    <w:rsid w:val="00B76016"/>
    <w:pPr>
      <w:snapToGrid w:val="0"/>
      <w:jc w:val="left"/>
    </w:pPr>
  </w:style>
  <w:style w:type="character" w:customStyle="1" w:styleId="af">
    <w:name w:val="文末脚注文字列 (文字)"/>
    <w:basedOn w:val="a1"/>
    <w:link w:val="ae"/>
    <w:uiPriority w:val="99"/>
    <w:semiHidden/>
    <w:rsid w:val="00B76016"/>
    <w:rPr>
      <w:kern w:val="2"/>
      <w:sz w:val="21"/>
      <w:szCs w:val="24"/>
    </w:rPr>
  </w:style>
  <w:style w:type="character" w:styleId="af0">
    <w:name w:val="endnote reference"/>
    <w:basedOn w:val="a1"/>
    <w:uiPriority w:val="99"/>
    <w:semiHidden/>
    <w:unhideWhenUsed/>
    <w:rsid w:val="00B76016"/>
    <w:rPr>
      <w:vertAlign w:val="superscript"/>
    </w:rPr>
  </w:style>
  <w:style w:type="paragraph" w:styleId="af1">
    <w:name w:val="List Paragraph"/>
    <w:basedOn w:val="a"/>
    <w:uiPriority w:val="34"/>
    <w:qFormat/>
    <w:rsid w:val="003215EE"/>
    <w:pPr>
      <w:ind w:leftChars="400" w:left="840"/>
    </w:pPr>
  </w:style>
  <w:style w:type="paragraph" w:styleId="af2">
    <w:name w:val="TOC Heading"/>
    <w:basedOn w:val="1"/>
    <w:next w:val="a"/>
    <w:uiPriority w:val="39"/>
    <w:semiHidden/>
    <w:unhideWhenUsed/>
    <w:qFormat/>
    <w:rsid w:val="00E633C6"/>
    <w:pPr>
      <w:numPr>
        <w:numId w:val="0"/>
      </w:numPr>
      <w:snapToGrid/>
      <w:spacing w:before="480" w:line="276" w:lineRule="auto"/>
      <w:jc w:val="left"/>
      <w:outlineLvl w:val="9"/>
    </w:pPr>
    <w:rPr>
      <w:rFonts w:asciiTheme="majorHAnsi" w:eastAsiaTheme="majorEastAsia" w:hAnsiTheme="majorHAnsi" w:cstheme="majorBidi"/>
      <w:b/>
      <w:bCs/>
      <w:color w:val="365F91" w:themeColor="accent1" w:themeShade="BF"/>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9802">
      <w:bodyDiv w:val="1"/>
      <w:marLeft w:val="0"/>
      <w:marRight w:val="0"/>
      <w:marTop w:val="0"/>
      <w:marBottom w:val="0"/>
      <w:divBdr>
        <w:top w:val="none" w:sz="0" w:space="0" w:color="auto"/>
        <w:left w:val="none" w:sz="0" w:space="0" w:color="auto"/>
        <w:bottom w:val="none" w:sz="0" w:space="0" w:color="auto"/>
        <w:right w:val="none" w:sz="0" w:space="0" w:color="auto"/>
      </w:divBdr>
    </w:div>
    <w:div w:id="86192822">
      <w:bodyDiv w:val="1"/>
      <w:marLeft w:val="0"/>
      <w:marRight w:val="0"/>
      <w:marTop w:val="0"/>
      <w:marBottom w:val="0"/>
      <w:divBdr>
        <w:top w:val="none" w:sz="0" w:space="0" w:color="auto"/>
        <w:left w:val="none" w:sz="0" w:space="0" w:color="auto"/>
        <w:bottom w:val="none" w:sz="0" w:space="0" w:color="auto"/>
        <w:right w:val="none" w:sz="0" w:space="0" w:color="auto"/>
      </w:divBdr>
    </w:div>
    <w:div w:id="214779610">
      <w:bodyDiv w:val="1"/>
      <w:marLeft w:val="0"/>
      <w:marRight w:val="0"/>
      <w:marTop w:val="0"/>
      <w:marBottom w:val="0"/>
      <w:divBdr>
        <w:top w:val="none" w:sz="0" w:space="0" w:color="auto"/>
        <w:left w:val="none" w:sz="0" w:space="0" w:color="auto"/>
        <w:bottom w:val="none" w:sz="0" w:space="0" w:color="auto"/>
        <w:right w:val="none" w:sz="0" w:space="0" w:color="auto"/>
      </w:divBdr>
    </w:div>
    <w:div w:id="282687241">
      <w:bodyDiv w:val="1"/>
      <w:marLeft w:val="0"/>
      <w:marRight w:val="0"/>
      <w:marTop w:val="0"/>
      <w:marBottom w:val="0"/>
      <w:divBdr>
        <w:top w:val="none" w:sz="0" w:space="0" w:color="auto"/>
        <w:left w:val="none" w:sz="0" w:space="0" w:color="auto"/>
        <w:bottom w:val="none" w:sz="0" w:space="0" w:color="auto"/>
        <w:right w:val="none" w:sz="0" w:space="0" w:color="auto"/>
      </w:divBdr>
    </w:div>
    <w:div w:id="346055888">
      <w:bodyDiv w:val="1"/>
      <w:marLeft w:val="0"/>
      <w:marRight w:val="0"/>
      <w:marTop w:val="0"/>
      <w:marBottom w:val="0"/>
      <w:divBdr>
        <w:top w:val="none" w:sz="0" w:space="0" w:color="auto"/>
        <w:left w:val="none" w:sz="0" w:space="0" w:color="auto"/>
        <w:bottom w:val="none" w:sz="0" w:space="0" w:color="auto"/>
        <w:right w:val="none" w:sz="0" w:space="0" w:color="auto"/>
      </w:divBdr>
    </w:div>
    <w:div w:id="347827088">
      <w:bodyDiv w:val="1"/>
      <w:marLeft w:val="0"/>
      <w:marRight w:val="0"/>
      <w:marTop w:val="0"/>
      <w:marBottom w:val="0"/>
      <w:divBdr>
        <w:top w:val="none" w:sz="0" w:space="0" w:color="auto"/>
        <w:left w:val="none" w:sz="0" w:space="0" w:color="auto"/>
        <w:bottom w:val="none" w:sz="0" w:space="0" w:color="auto"/>
        <w:right w:val="none" w:sz="0" w:space="0" w:color="auto"/>
      </w:divBdr>
    </w:div>
    <w:div w:id="350762802">
      <w:bodyDiv w:val="1"/>
      <w:marLeft w:val="0"/>
      <w:marRight w:val="0"/>
      <w:marTop w:val="0"/>
      <w:marBottom w:val="0"/>
      <w:divBdr>
        <w:top w:val="none" w:sz="0" w:space="0" w:color="auto"/>
        <w:left w:val="none" w:sz="0" w:space="0" w:color="auto"/>
        <w:bottom w:val="none" w:sz="0" w:space="0" w:color="auto"/>
        <w:right w:val="none" w:sz="0" w:space="0" w:color="auto"/>
      </w:divBdr>
    </w:div>
    <w:div w:id="462582942">
      <w:bodyDiv w:val="1"/>
      <w:marLeft w:val="0"/>
      <w:marRight w:val="0"/>
      <w:marTop w:val="0"/>
      <w:marBottom w:val="0"/>
      <w:divBdr>
        <w:top w:val="none" w:sz="0" w:space="0" w:color="auto"/>
        <w:left w:val="none" w:sz="0" w:space="0" w:color="auto"/>
        <w:bottom w:val="none" w:sz="0" w:space="0" w:color="auto"/>
        <w:right w:val="none" w:sz="0" w:space="0" w:color="auto"/>
      </w:divBdr>
    </w:div>
    <w:div w:id="515703548">
      <w:bodyDiv w:val="1"/>
      <w:marLeft w:val="0"/>
      <w:marRight w:val="0"/>
      <w:marTop w:val="0"/>
      <w:marBottom w:val="0"/>
      <w:divBdr>
        <w:top w:val="none" w:sz="0" w:space="0" w:color="auto"/>
        <w:left w:val="none" w:sz="0" w:space="0" w:color="auto"/>
        <w:bottom w:val="none" w:sz="0" w:space="0" w:color="auto"/>
        <w:right w:val="none" w:sz="0" w:space="0" w:color="auto"/>
      </w:divBdr>
    </w:div>
    <w:div w:id="562183944">
      <w:bodyDiv w:val="1"/>
      <w:marLeft w:val="0"/>
      <w:marRight w:val="0"/>
      <w:marTop w:val="0"/>
      <w:marBottom w:val="0"/>
      <w:divBdr>
        <w:top w:val="none" w:sz="0" w:space="0" w:color="auto"/>
        <w:left w:val="none" w:sz="0" w:space="0" w:color="auto"/>
        <w:bottom w:val="none" w:sz="0" w:space="0" w:color="auto"/>
        <w:right w:val="none" w:sz="0" w:space="0" w:color="auto"/>
      </w:divBdr>
    </w:div>
    <w:div w:id="627203567">
      <w:bodyDiv w:val="1"/>
      <w:marLeft w:val="0"/>
      <w:marRight w:val="0"/>
      <w:marTop w:val="0"/>
      <w:marBottom w:val="0"/>
      <w:divBdr>
        <w:top w:val="none" w:sz="0" w:space="0" w:color="auto"/>
        <w:left w:val="none" w:sz="0" w:space="0" w:color="auto"/>
        <w:bottom w:val="none" w:sz="0" w:space="0" w:color="auto"/>
        <w:right w:val="none" w:sz="0" w:space="0" w:color="auto"/>
      </w:divBdr>
    </w:div>
    <w:div w:id="850219694">
      <w:bodyDiv w:val="1"/>
      <w:marLeft w:val="0"/>
      <w:marRight w:val="0"/>
      <w:marTop w:val="0"/>
      <w:marBottom w:val="0"/>
      <w:divBdr>
        <w:top w:val="none" w:sz="0" w:space="0" w:color="auto"/>
        <w:left w:val="none" w:sz="0" w:space="0" w:color="auto"/>
        <w:bottom w:val="none" w:sz="0" w:space="0" w:color="auto"/>
        <w:right w:val="none" w:sz="0" w:space="0" w:color="auto"/>
      </w:divBdr>
    </w:div>
    <w:div w:id="878980068">
      <w:bodyDiv w:val="1"/>
      <w:marLeft w:val="0"/>
      <w:marRight w:val="0"/>
      <w:marTop w:val="0"/>
      <w:marBottom w:val="0"/>
      <w:divBdr>
        <w:top w:val="none" w:sz="0" w:space="0" w:color="auto"/>
        <w:left w:val="none" w:sz="0" w:space="0" w:color="auto"/>
        <w:bottom w:val="none" w:sz="0" w:space="0" w:color="auto"/>
        <w:right w:val="none" w:sz="0" w:space="0" w:color="auto"/>
      </w:divBdr>
    </w:div>
    <w:div w:id="968434938">
      <w:bodyDiv w:val="1"/>
      <w:marLeft w:val="0"/>
      <w:marRight w:val="0"/>
      <w:marTop w:val="0"/>
      <w:marBottom w:val="0"/>
      <w:divBdr>
        <w:top w:val="none" w:sz="0" w:space="0" w:color="auto"/>
        <w:left w:val="none" w:sz="0" w:space="0" w:color="auto"/>
        <w:bottom w:val="none" w:sz="0" w:space="0" w:color="auto"/>
        <w:right w:val="none" w:sz="0" w:space="0" w:color="auto"/>
      </w:divBdr>
    </w:div>
    <w:div w:id="1004090306">
      <w:bodyDiv w:val="1"/>
      <w:marLeft w:val="0"/>
      <w:marRight w:val="0"/>
      <w:marTop w:val="0"/>
      <w:marBottom w:val="0"/>
      <w:divBdr>
        <w:top w:val="none" w:sz="0" w:space="0" w:color="auto"/>
        <w:left w:val="none" w:sz="0" w:space="0" w:color="auto"/>
        <w:bottom w:val="none" w:sz="0" w:space="0" w:color="auto"/>
        <w:right w:val="none" w:sz="0" w:space="0" w:color="auto"/>
      </w:divBdr>
    </w:div>
    <w:div w:id="1022367214">
      <w:bodyDiv w:val="1"/>
      <w:marLeft w:val="0"/>
      <w:marRight w:val="0"/>
      <w:marTop w:val="0"/>
      <w:marBottom w:val="0"/>
      <w:divBdr>
        <w:top w:val="none" w:sz="0" w:space="0" w:color="auto"/>
        <w:left w:val="none" w:sz="0" w:space="0" w:color="auto"/>
        <w:bottom w:val="none" w:sz="0" w:space="0" w:color="auto"/>
        <w:right w:val="none" w:sz="0" w:space="0" w:color="auto"/>
      </w:divBdr>
    </w:div>
    <w:div w:id="1058894882">
      <w:bodyDiv w:val="1"/>
      <w:marLeft w:val="0"/>
      <w:marRight w:val="0"/>
      <w:marTop w:val="0"/>
      <w:marBottom w:val="0"/>
      <w:divBdr>
        <w:top w:val="none" w:sz="0" w:space="0" w:color="auto"/>
        <w:left w:val="none" w:sz="0" w:space="0" w:color="auto"/>
        <w:bottom w:val="none" w:sz="0" w:space="0" w:color="auto"/>
        <w:right w:val="none" w:sz="0" w:space="0" w:color="auto"/>
      </w:divBdr>
    </w:div>
    <w:div w:id="1067608721">
      <w:bodyDiv w:val="1"/>
      <w:marLeft w:val="0"/>
      <w:marRight w:val="0"/>
      <w:marTop w:val="0"/>
      <w:marBottom w:val="0"/>
      <w:divBdr>
        <w:top w:val="none" w:sz="0" w:space="0" w:color="auto"/>
        <w:left w:val="none" w:sz="0" w:space="0" w:color="auto"/>
        <w:bottom w:val="none" w:sz="0" w:space="0" w:color="auto"/>
        <w:right w:val="none" w:sz="0" w:space="0" w:color="auto"/>
      </w:divBdr>
    </w:div>
    <w:div w:id="1185243653">
      <w:bodyDiv w:val="1"/>
      <w:marLeft w:val="0"/>
      <w:marRight w:val="0"/>
      <w:marTop w:val="0"/>
      <w:marBottom w:val="0"/>
      <w:divBdr>
        <w:top w:val="none" w:sz="0" w:space="0" w:color="auto"/>
        <w:left w:val="none" w:sz="0" w:space="0" w:color="auto"/>
        <w:bottom w:val="none" w:sz="0" w:space="0" w:color="auto"/>
        <w:right w:val="none" w:sz="0" w:space="0" w:color="auto"/>
      </w:divBdr>
    </w:div>
    <w:div w:id="1315524372">
      <w:bodyDiv w:val="1"/>
      <w:marLeft w:val="0"/>
      <w:marRight w:val="0"/>
      <w:marTop w:val="0"/>
      <w:marBottom w:val="0"/>
      <w:divBdr>
        <w:top w:val="none" w:sz="0" w:space="0" w:color="auto"/>
        <w:left w:val="none" w:sz="0" w:space="0" w:color="auto"/>
        <w:bottom w:val="none" w:sz="0" w:space="0" w:color="auto"/>
        <w:right w:val="none" w:sz="0" w:space="0" w:color="auto"/>
      </w:divBdr>
    </w:div>
    <w:div w:id="1355813873">
      <w:bodyDiv w:val="1"/>
      <w:marLeft w:val="0"/>
      <w:marRight w:val="0"/>
      <w:marTop w:val="0"/>
      <w:marBottom w:val="0"/>
      <w:divBdr>
        <w:top w:val="none" w:sz="0" w:space="0" w:color="auto"/>
        <w:left w:val="none" w:sz="0" w:space="0" w:color="auto"/>
        <w:bottom w:val="none" w:sz="0" w:space="0" w:color="auto"/>
        <w:right w:val="none" w:sz="0" w:space="0" w:color="auto"/>
      </w:divBdr>
    </w:div>
    <w:div w:id="1411729577">
      <w:bodyDiv w:val="1"/>
      <w:marLeft w:val="0"/>
      <w:marRight w:val="0"/>
      <w:marTop w:val="0"/>
      <w:marBottom w:val="0"/>
      <w:divBdr>
        <w:top w:val="none" w:sz="0" w:space="0" w:color="auto"/>
        <w:left w:val="none" w:sz="0" w:space="0" w:color="auto"/>
        <w:bottom w:val="none" w:sz="0" w:space="0" w:color="auto"/>
        <w:right w:val="none" w:sz="0" w:space="0" w:color="auto"/>
      </w:divBdr>
    </w:div>
    <w:div w:id="1428191220">
      <w:bodyDiv w:val="1"/>
      <w:marLeft w:val="0"/>
      <w:marRight w:val="0"/>
      <w:marTop w:val="0"/>
      <w:marBottom w:val="0"/>
      <w:divBdr>
        <w:top w:val="none" w:sz="0" w:space="0" w:color="auto"/>
        <w:left w:val="none" w:sz="0" w:space="0" w:color="auto"/>
        <w:bottom w:val="none" w:sz="0" w:space="0" w:color="auto"/>
        <w:right w:val="none" w:sz="0" w:space="0" w:color="auto"/>
      </w:divBdr>
    </w:div>
    <w:div w:id="1462382413">
      <w:bodyDiv w:val="1"/>
      <w:marLeft w:val="0"/>
      <w:marRight w:val="0"/>
      <w:marTop w:val="0"/>
      <w:marBottom w:val="0"/>
      <w:divBdr>
        <w:top w:val="none" w:sz="0" w:space="0" w:color="auto"/>
        <w:left w:val="none" w:sz="0" w:space="0" w:color="auto"/>
        <w:bottom w:val="none" w:sz="0" w:space="0" w:color="auto"/>
        <w:right w:val="none" w:sz="0" w:space="0" w:color="auto"/>
      </w:divBdr>
    </w:div>
    <w:div w:id="1568030288">
      <w:bodyDiv w:val="1"/>
      <w:marLeft w:val="0"/>
      <w:marRight w:val="0"/>
      <w:marTop w:val="0"/>
      <w:marBottom w:val="0"/>
      <w:divBdr>
        <w:top w:val="none" w:sz="0" w:space="0" w:color="auto"/>
        <w:left w:val="none" w:sz="0" w:space="0" w:color="auto"/>
        <w:bottom w:val="none" w:sz="0" w:space="0" w:color="auto"/>
        <w:right w:val="none" w:sz="0" w:space="0" w:color="auto"/>
      </w:divBdr>
    </w:div>
    <w:div w:id="1635522026">
      <w:bodyDiv w:val="1"/>
      <w:marLeft w:val="0"/>
      <w:marRight w:val="0"/>
      <w:marTop w:val="0"/>
      <w:marBottom w:val="0"/>
      <w:divBdr>
        <w:top w:val="none" w:sz="0" w:space="0" w:color="auto"/>
        <w:left w:val="none" w:sz="0" w:space="0" w:color="auto"/>
        <w:bottom w:val="none" w:sz="0" w:space="0" w:color="auto"/>
        <w:right w:val="none" w:sz="0" w:space="0" w:color="auto"/>
      </w:divBdr>
    </w:div>
    <w:div w:id="1654289409">
      <w:bodyDiv w:val="1"/>
      <w:marLeft w:val="0"/>
      <w:marRight w:val="0"/>
      <w:marTop w:val="0"/>
      <w:marBottom w:val="0"/>
      <w:divBdr>
        <w:top w:val="none" w:sz="0" w:space="0" w:color="auto"/>
        <w:left w:val="none" w:sz="0" w:space="0" w:color="auto"/>
        <w:bottom w:val="none" w:sz="0" w:space="0" w:color="auto"/>
        <w:right w:val="none" w:sz="0" w:space="0" w:color="auto"/>
      </w:divBdr>
    </w:div>
    <w:div w:id="1685210360">
      <w:bodyDiv w:val="1"/>
      <w:marLeft w:val="0"/>
      <w:marRight w:val="0"/>
      <w:marTop w:val="0"/>
      <w:marBottom w:val="0"/>
      <w:divBdr>
        <w:top w:val="none" w:sz="0" w:space="0" w:color="auto"/>
        <w:left w:val="none" w:sz="0" w:space="0" w:color="auto"/>
        <w:bottom w:val="none" w:sz="0" w:space="0" w:color="auto"/>
        <w:right w:val="none" w:sz="0" w:space="0" w:color="auto"/>
      </w:divBdr>
    </w:div>
    <w:div w:id="1698198460">
      <w:bodyDiv w:val="1"/>
      <w:marLeft w:val="0"/>
      <w:marRight w:val="0"/>
      <w:marTop w:val="0"/>
      <w:marBottom w:val="0"/>
      <w:divBdr>
        <w:top w:val="none" w:sz="0" w:space="0" w:color="auto"/>
        <w:left w:val="none" w:sz="0" w:space="0" w:color="auto"/>
        <w:bottom w:val="none" w:sz="0" w:space="0" w:color="auto"/>
        <w:right w:val="none" w:sz="0" w:space="0" w:color="auto"/>
      </w:divBdr>
    </w:div>
    <w:div w:id="1758669672">
      <w:bodyDiv w:val="1"/>
      <w:marLeft w:val="0"/>
      <w:marRight w:val="0"/>
      <w:marTop w:val="0"/>
      <w:marBottom w:val="0"/>
      <w:divBdr>
        <w:top w:val="none" w:sz="0" w:space="0" w:color="auto"/>
        <w:left w:val="none" w:sz="0" w:space="0" w:color="auto"/>
        <w:bottom w:val="none" w:sz="0" w:space="0" w:color="auto"/>
        <w:right w:val="none" w:sz="0" w:space="0" w:color="auto"/>
      </w:divBdr>
    </w:div>
    <w:div w:id="1780176117">
      <w:bodyDiv w:val="1"/>
      <w:marLeft w:val="0"/>
      <w:marRight w:val="0"/>
      <w:marTop w:val="0"/>
      <w:marBottom w:val="0"/>
      <w:divBdr>
        <w:top w:val="none" w:sz="0" w:space="0" w:color="auto"/>
        <w:left w:val="none" w:sz="0" w:space="0" w:color="auto"/>
        <w:bottom w:val="none" w:sz="0" w:space="0" w:color="auto"/>
        <w:right w:val="none" w:sz="0" w:space="0" w:color="auto"/>
      </w:divBdr>
    </w:div>
    <w:div w:id="1812401528">
      <w:bodyDiv w:val="1"/>
      <w:marLeft w:val="0"/>
      <w:marRight w:val="0"/>
      <w:marTop w:val="0"/>
      <w:marBottom w:val="0"/>
      <w:divBdr>
        <w:top w:val="none" w:sz="0" w:space="0" w:color="auto"/>
        <w:left w:val="none" w:sz="0" w:space="0" w:color="auto"/>
        <w:bottom w:val="none" w:sz="0" w:space="0" w:color="auto"/>
        <w:right w:val="none" w:sz="0" w:space="0" w:color="auto"/>
      </w:divBdr>
    </w:div>
    <w:div w:id="1831746844">
      <w:bodyDiv w:val="1"/>
      <w:marLeft w:val="0"/>
      <w:marRight w:val="0"/>
      <w:marTop w:val="0"/>
      <w:marBottom w:val="0"/>
      <w:divBdr>
        <w:top w:val="none" w:sz="0" w:space="0" w:color="auto"/>
        <w:left w:val="none" w:sz="0" w:space="0" w:color="auto"/>
        <w:bottom w:val="none" w:sz="0" w:space="0" w:color="auto"/>
        <w:right w:val="none" w:sz="0" w:space="0" w:color="auto"/>
      </w:divBdr>
    </w:div>
    <w:div w:id="1863586921">
      <w:bodyDiv w:val="1"/>
      <w:marLeft w:val="0"/>
      <w:marRight w:val="0"/>
      <w:marTop w:val="0"/>
      <w:marBottom w:val="0"/>
      <w:divBdr>
        <w:top w:val="none" w:sz="0" w:space="0" w:color="auto"/>
        <w:left w:val="none" w:sz="0" w:space="0" w:color="auto"/>
        <w:bottom w:val="none" w:sz="0" w:space="0" w:color="auto"/>
        <w:right w:val="none" w:sz="0" w:space="0" w:color="auto"/>
      </w:divBdr>
    </w:div>
    <w:div w:id="1863593280">
      <w:bodyDiv w:val="1"/>
      <w:marLeft w:val="0"/>
      <w:marRight w:val="0"/>
      <w:marTop w:val="0"/>
      <w:marBottom w:val="0"/>
      <w:divBdr>
        <w:top w:val="none" w:sz="0" w:space="0" w:color="auto"/>
        <w:left w:val="none" w:sz="0" w:space="0" w:color="auto"/>
        <w:bottom w:val="none" w:sz="0" w:space="0" w:color="auto"/>
        <w:right w:val="none" w:sz="0" w:space="0" w:color="auto"/>
      </w:divBdr>
    </w:div>
    <w:div w:id="1864129303">
      <w:bodyDiv w:val="1"/>
      <w:marLeft w:val="0"/>
      <w:marRight w:val="0"/>
      <w:marTop w:val="0"/>
      <w:marBottom w:val="0"/>
      <w:divBdr>
        <w:top w:val="none" w:sz="0" w:space="0" w:color="auto"/>
        <w:left w:val="none" w:sz="0" w:space="0" w:color="auto"/>
        <w:bottom w:val="none" w:sz="0" w:space="0" w:color="auto"/>
        <w:right w:val="none" w:sz="0" w:space="0" w:color="auto"/>
      </w:divBdr>
    </w:div>
    <w:div w:id="1869291059">
      <w:bodyDiv w:val="1"/>
      <w:marLeft w:val="0"/>
      <w:marRight w:val="0"/>
      <w:marTop w:val="0"/>
      <w:marBottom w:val="0"/>
      <w:divBdr>
        <w:top w:val="none" w:sz="0" w:space="0" w:color="auto"/>
        <w:left w:val="none" w:sz="0" w:space="0" w:color="auto"/>
        <w:bottom w:val="none" w:sz="0" w:space="0" w:color="auto"/>
        <w:right w:val="none" w:sz="0" w:space="0" w:color="auto"/>
      </w:divBdr>
    </w:div>
    <w:div w:id="1870146699">
      <w:bodyDiv w:val="1"/>
      <w:marLeft w:val="0"/>
      <w:marRight w:val="0"/>
      <w:marTop w:val="0"/>
      <w:marBottom w:val="0"/>
      <w:divBdr>
        <w:top w:val="none" w:sz="0" w:space="0" w:color="auto"/>
        <w:left w:val="none" w:sz="0" w:space="0" w:color="auto"/>
        <w:bottom w:val="none" w:sz="0" w:space="0" w:color="auto"/>
        <w:right w:val="none" w:sz="0" w:space="0" w:color="auto"/>
      </w:divBdr>
    </w:div>
    <w:div w:id="1881936551">
      <w:bodyDiv w:val="1"/>
      <w:marLeft w:val="0"/>
      <w:marRight w:val="0"/>
      <w:marTop w:val="0"/>
      <w:marBottom w:val="0"/>
      <w:divBdr>
        <w:top w:val="none" w:sz="0" w:space="0" w:color="auto"/>
        <w:left w:val="none" w:sz="0" w:space="0" w:color="auto"/>
        <w:bottom w:val="none" w:sz="0" w:space="0" w:color="auto"/>
        <w:right w:val="none" w:sz="0" w:space="0" w:color="auto"/>
      </w:divBdr>
    </w:div>
    <w:div w:id="1917126142">
      <w:bodyDiv w:val="1"/>
      <w:marLeft w:val="0"/>
      <w:marRight w:val="0"/>
      <w:marTop w:val="0"/>
      <w:marBottom w:val="0"/>
      <w:divBdr>
        <w:top w:val="none" w:sz="0" w:space="0" w:color="auto"/>
        <w:left w:val="none" w:sz="0" w:space="0" w:color="auto"/>
        <w:bottom w:val="none" w:sz="0" w:space="0" w:color="auto"/>
        <w:right w:val="none" w:sz="0" w:space="0" w:color="auto"/>
      </w:divBdr>
    </w:div>
    <w:div w:id="1935504650">
      <w:bodyDiv w:val="1"/>
      <w:marLeft w:val="0"/>
      <w:marRight w:val="0"/>
      <w:marTop w:val="0"/>
      <w:marBottom w:val="0"/>
      <w:divBdr>
        <w:top w:val="none" w:sz="0" w:space="0" w:color="auto"/>
        <w:left w:val="none" w:sz="0" w:space="0" w:color="auto"/>
        <w:bottom w:val="none" w:sz="0" w:space="0" w:color="auto"/>
        <w:right w:val="none" w:sz="0" w:space="0" w:color="auto"/>
      </w:divBdr>
    </w:div>
    <w:div w:id="2020543378">
      <w:bodyDiv w:val="1"/>
      <w:marLeft w:val="0"/>
      <w:marRight w:val="0"/>
      <w:marTop w:val="0"/>
      <w:marBottom w:val="0"/>
      <w:divBdr>
        <w:top w:val="none" w:sz="0" w:space="0" w:color="auto"/>
        <w:left w:val="none" w:sz="0" w:space="0" w:color="auto"/>
        <w:bottom w:val="none" w:sz="0" w:space="0" w:color="auto"/>
        <w:right w:val="none" w:sz="0" w:space="0" w:color="auto"/>
      </w:divBdr>
    </w:div>
    <w:div w:id="2071028843">
      <w:bodyDiv w:val="1"/>
      <w:marLeft w:val="0"/>
      <w:marRight w:val="0"/>
      <w:marTop w:val="0"/>
      <w:marBottom w:val="0"/>
      <w:divBdr>
        <w:top w:val="none" w:sz="0" w:space="0" w:color="auto"/>
        <w:left w:val="none" w:sz="0" w:space="0" w:color="auto"/>
        <w:bottom w:val="none" w:sz="0" w:space="0" w:color="auto"/>
        <w:right w:val="none" w:sz="0" w:space="0" w:color="auto"/>
      </w:divBdr>
    </w:div>
    <w:div w:id="213729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B41A3-4052-4E20-ADE3-1B00FA5B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523</TotalTime>
  <Pages>49</Pages>
  <Words>9861</Words>
  <Characters>19421</Characters>
  <Application>Microsoft Office Word</Application>
  <DocSecurity>0</DocSecurity>
  <Lines>161</Lines>
  <Paragraphs>58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29224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ort</dc:creator>
  <cp:lastModifiedBy>ort3045</cp:lastModifiedBy>
  <cp:revision>67</cp:revision>
  <cp:lastPrinted>2014-06-11T00:16:00Z</cp:lastPrinted>
  <dcterms:created xsi:type="dcterms:W3CDTF">2014-05-29T09:04:00Z</dcterms:created>
  <dcterms:modified xsi:type="dcterms:W3CDTF">2014-06-11T00:46:00Z</dcterms:modified>
</cp:coreProperties>
</file>