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FA00" w14:textId="7A78152B" w:rsidR="007B669C" w:rsidRPr="003306DB" w:rsidRDefault="00154B87" w:rsidP="008B2537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b/>
        </w:rPr>
        <w:t>令和5年度和歌山</w:t>
      </w:r>
      <w:r w:rsidR="00A12EB3" w:rsidRPr="00A12EB3">
        <w:rPr>
          <w:rFonts w:ascii="ＭＳ ゴシック" w:eastAsia="ＭＳ ゴシック" w:hAnsi="ＭＳ ゴシック" w:cs="Times New Roman" w:hint="eastAsia"/>
          <w:b/>
        </w:rPr>
        <w:t>大学</w:t>
      </w:r>
      <w:r>
        <w:rPr>
          <w:rFonts w:ascii="ＭＳ ゴシック" w:eastAsia="ＭＳ ゴシック" w:hAnsi="ＭＳ ゴシック" w:cs="Times New Roman" w:hint="eastAsia"/>
          <w:b/>
        </w:rPr>
        <w:t xml:space="preserve">　</w:t>
      </w:r>
      <w:r w:rsidR="00A12EB3" w:rsidRPr="00A12EB3">
        <w:rPr>
          <w:rFonts w:ascii="ＭＳ ゴシック" w:eastAsia="ＭＳ ゴシック" w:hAnsi="ＭＳ ゴシック" w:cs="Times New Roman" w:hint="eastAsia"/>
          <w:b/>
        </w:rPr>
        <w:t xml:space="preserve">防災士養成講座　</w:t>
      </w:r>
      <w:r w:rsidR="00A12EB3" w:rsidRPr="00A12EB3">
        <w:rPr>
          <w:rFonts w:ascii="ＭＳ ゴシック" w:eastAsia="ＭＳ ゴシック" w:hAnsi="ＭＳ ゴシック" w:cs="Times New Roman"/>
          <w:b/>
        </w:rPr>
        <w:t>FAQ（よくあるご質問）</w:t>
      </w:r>
      <w:r w:rsidR="003306DB">
        <w:rPr>
          <w:rFonts w:ascii="ＭＳ ゴシック" w:eastAsia="ＭＳ ゴシック" w:hAnsi="ＭＳ ゴシック" w:cs="Times New Roman" w:hint="eastAsia"/>
          <w:b/>
        </w:rPr>
        <w:t xml:space="preserve">　　　　　</w:t>
      </w:r>
    </w:p>
    <w:p w14:paraId="6C00AD04" w14:textId="4F1391B2" w:rsidR="00360089" w:rsidRPr="00BE432B" w:rsidRDefault="00360089" w:rsidP="001577A7">
      <w:pPr>
        <w:spacing w:line="340" w:lineRule="exact"/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D5704" w:rsidRPr="003240F8" w14:paraId="20F2E593" w14:textId="77777777" w:rsidTr="00622DD4">
        <w:trPr>
          <w:trHeight w:val="1276"/>
        </w:trPr>
        <w:tc>
          <w:tcPr>
            <w:tcW w:w="9639" w:type="dxa"/>
            <w:vAlign w:val="center"/>
          </w:tcPr>
          <w:p w14:paraId="45874711" w14:textId="7494C5E7" w:rsidR="00A12EB3" w:rsidRPr="00BE432B" w:rsidRDefault="00A12EB3" w:rsidP="00622DD4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防災士に関する一般的なご質問については、</w:t>
            </w:r>
          </w:p>
          <w:p w14:paraId="22AF172C" w14:textId="77777777" w:rsidR="00DA7F2C" w:rsidRDefault="00ED5704" w:rsidP="00622DD4">
            <w:pPr>
              <w:ind w:firstLineChars="100" w:firstLine="211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日本防災士機構 webサイトのよくある質問をご参照ください。</w:t>
            </w:r>
          </w:p>
          <w:p w14:paraId="3A3511A6" w14:textId="324F952B" w:rsidR="00ED5704" w:rsidRPr="003240F8" w:rsidRDefault="00CE0822" w:rsidP="00622DD4">
            <w:pPr>
              <w:ind w:firstLineChars="100" w:firstLine="210"/>
              <w:rPr>
                <w:rFonts w:ascii="游明朝" w:eastAsia="游明朝" w:hAnsi="游明朝" w:cs="Times New Roman"/>
                <w:color w:val="000000" w:themeColor="text1"/>
              </w:rPr>
            </w:pPr>
            <w:hyperlink r:id="rId8" w:history="1">
              <w:r w:rsidR="00DA7F2C" w:rsidRPr="00DA7F2C">
                <w:rPr>
                  <w:rStyle w:val="af0"/>
                  <w:rFonts w:ascii="ＭＳ ゴシック" w:eastAsia="ＭＳ ゴシック" w:hAnsi="ＭＳ ゴシック" w:cs="Times New Roman"/>
                </w:rPr>
                <w:t>https://bousaisi.jp/license/faq/</w:t>
              </w:r>
            </w:hyperlink>
          </w:p>
        </w:tc>
      </w:tr>
    </w:tbl>
    <w:p w14:paraId="310EEBA4" w14:textId="77777777" w:rsidR="00246F93" w:rsidRDefault="00246F93" w:rsidP="00725CF6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14:paraId="2144B74D" w14:textId="473E033C" w:rsidR="006850A9" w:rsidRPr="00BE432B" w:rsidRDefault="00725CF6" w:rsidP="00725CF6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BE432B">
        <w:rPr>
          <w:rFonts w:ascii="ＭＳ ゴシック" w:eastAsia="ＭＳ ゴシック" w:hAnsi="ＭＳ ゴシック" w:cs="Times New Roman" w:hint="eastAsia"/>
          <w:b/>
          <w:color w:val="000000" w:themeColor="text1"/>
        </w:rPr>
        <w:t>①</w:t>
      </w:r>
      <w:r w:rsidR="006850A9" w:rsidRPr="00BE432B">
        <w:rPr>
          <w:rFonts w:ascii="ＭＳ ゴシック" w:eastAsia="ＭＳ ゴシック" w:hAnsi="ＭＳ ゴシック" w:cs="Times New Roman" w:hint="eastAsia"/>
          <w:b/>
          <w:color w:val="000000" w:themeColor="text1"/>
        </w:rPr>
        <w:t>申込</w:t>
      </w:r>
      <w:r w:rsidR="001577A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5CF6" w14:paraId="11185124" w14:textId="77777777" w:rsidTr="00BE432B">
        <w:tc>
          <w:tcPr>
            <w:tcW w:w="9628" w:type="dxa"/>
            <w:shd w:val="clear" w:color="auto" w:fill="F2F2F2" w:themeFill="background1" w:themeFillShade="F2"/>
          </w:tcPr>
          <w:p w14:paraId="0DA86ADD" w14:textId="20D47CCE" w:rsidR="00725CF6" w:rsidRPr="00725CF6" w:rsidRDefault="00725CF6" w:rsidP="00725CF6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（Q1）申込内容の確認はどうすればよいのか（申込できたかどうかわからない）</w:t>
            </w:r>
            <w:r w:rsidR="00BD629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。</w:t>
            </w:r>
          </w:p>
        </w:tc>
      </w:tr>
      <w:tr w:rsidR="00725CF6" w14:paraId="71A1CDCE" w14:textId="77777777" w:rsidTr="00622DD4">
        <w:trPr>
          <w:trHeight w:val="1916"/>
        </w:trPr>
        <w:tc>
          <w:tcPr>
            <w:tcW w:w="9628" w:type="dxa"/>
            <w:vAlign w:val="center"/>
          </w:tcPr>
          <w:p w14:paraId="6259AA66" w14:textId="0B54151B" w:rsidR="00B86632" w:rsidRDefault="00725CF6" w:rsidP="00622DD4">
            <w:pPr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（A1）申込フォーム</w:t>
            </w:r>
            <w:r w:rsidR="001947F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に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入力</w:t>
            </w:r>
            <w:r w:rsidR="001947F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し送信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後、</w:t>
            </w:r>
            <w:r w:rsidR="001947F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受付メールが</w:t>
            </w:r>
            <w:r w:rsidR="00735A6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自動返信されます。</w:t>
            </w:r>
          </w:p>
          <w:p w14:paraId="01F9FDA9" w14:textId="6AB589F0" w:rsidR="005069E0" w:rsidRDefault="001947F1" w:rsidP="0056351E">
            <w:pPr>
              <w:ind w:leftChars="300" w:left="63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もし</w:t>
            </w:r>
            <w:r w:rsidR="005069E0" w:rsidRPr="005069E0">
              <w:rPr>
                <w:rFonts w:ascii="ＭＳ ゴシック" w:eastAsia="ＭＳ ゴシック" w:hAnsi="ＭＳ ゴシック" w:cs="Times New Roman"/>
                <w:color w:val="000000" w:themeColor="text1"/>
              </w:rPr>
              <w:t>届かない場合は、ご連絡ください</w:t>
            </w:r>
            <w:r w:rsidR="00E9786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="00725CF6"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迷惑メールフォルダに分類され</w:t>
            </w:r>
            <w:r w:rsidR="00F92612" w:rsidRPr="0056351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てい</w:t>
            </w:r>
            <w:r w:rsidR="00E97864" w:rsidRPr="0056351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る</w:t>
            </w:r>
            <w:r w:rsidR="00E9786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こと</w:t>
            </w:r>
            <w:r w:rsidR="00725CF6"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があります</w:t>
            </w:r>
            <w:r w:rsidR="00F92612" w:rsidRPr="0056351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のでご確認ください</w:t>
            </w:r>
            <w:r w:rsidR="00E97864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2A01F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。</w:t>
            </w:r>
          </w:p>
          <w:p w14:paraId="5F642798" w14:textId="77777777" w:rsidR="0097460B" w:rsidRPr="0097460B" w:rsidRDefault="0097460B" w:rsidP="00622DD4">
            <w:pPr>
              <w:ind w:firstLineChars="100" w:firstLine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97460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◆お問合せ先</w:t>
            </w:r>
          </w:p>
          <w:p w14:paraId="204FEA1B" w14:textId="799DB25E" w:rsidR="0097460B" w:rsidRPr="0097460B" w:rsidRDefault="0097460B" w:rsidP="00622DD4">
            <w:pPr>
              <w:ind w:firstLineChars="350" w:firstLine="735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97460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和歌山大学</w:t>
            </w:r>
            <w:r w:rsidR="00C2448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="00044B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紀伊半島価値共創基幹</w:t>
            </w:r>
            <w:r w:rsidRPr="0097460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防災士養成講座担当</w:t>
            </w:r>
          </w:p>
          <w:p w14:paraId="6CED9609" w14:textId="267B26C5" w:rsidR="0097460B" w:rsidRPr="0097460B" w:rsidRDefault="0097460B" w:rsidP="00622DD4">
            <w:pPr>
              <w:ind w:firstLineChars="350" w:firstLine="735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97460B">
              <w:rPr>
                <w:rFonts w:ascii="ＭＳ ゴシック" w:eastAsia="ＭＳ ゴシック" w:hAnsi="ＭＳ ゴシック" w:cs="Times New Roman"/>
                <w:color w:val="000000" w:themeColor="text1"/>
              </w:rPr>
              <w:t xml:space="preserve">mail: </w:t>
            </w:r>
            <w:hyperlink r:id="rId9" w:history="1">
              <w:r w:rsidRPr="009C2D88">
                <w:rPr>
                  <w:rStyle w:val="af0"/>
                  <w:rFonts w:ascii="ＭＳ ゴシック" w:eastAsia="ＭＳ ゴシック" w:hAnsi="ＭＳ ゴシック" w:cs="Times New Roman"/>
                </w:rPr>
                <w:t>bousaishi@ml.wakayama-u.ac.jp</w:t>
              </w:r>
            </w:hyperlink>
          </w:p>
        </w:tc>
      </w:tr>
    </w:tbl>
    <w:p w14:paraId="06BAAD75" w14:textId="77777777" w:rsidR="00725CF6" w:rsidRPr="003240F8" w:rsidRDefault="00725CF6" w:rsidP="00725CF6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32B" w14:paraId="6A504B75" w14:textId="77777777" w:rsidTr="00BE432B">
        <w:tc>
          <w:tcPr>
            <w:tcW w:w="9628" w:type="dxa"/>
            <w:shd w:val="clear" w:color="auto" w:fill="E7E6E6" w:themeFill="background2"/>
          </w:tcPr>
          <w:p w14:paraId="708CF2EC" w14:textId="06C62617" w:rsidR="00BE432B" w:rsidRDefault="00BE432B" w:rsidP="00BE432B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Q2）申込内容の変更はどうすればよいのか。</w:t>
            </w:r>
          </w:p>
        </w:tc>
      </w:tr>
      <w:tr w:rsidR="00BE432B" w14:paraId="2EFC68EA" w14:textId="77777777" w:rsidTr="00622DD4">
        <w:trPr>
          <w:trHeight w:val="806"/>
        </w:trPr>
        <w:tc>
          <w:tcPr>
            <w:tcW w:w="9628" w:type="dxa"/>
            <w:vAlign w:val="center"/>
          </w:tcPr>
          <w:p w14:paraId="256BADEF" w14:textId="0F3E5B00" w:rsidR="00BE432B" w:rsidRDefault="00BE432B" w:rsidP="00FD3297">
            <w:pPr>
              <w:ind w:left="630" w:hangingChars="300" w:hanging="63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A2）</w:t>
            </w:r>
            <w:r w:rsidR="00735A6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すみやかに、</w:t>
            </w:r>
            <w:r w:rsidR="000360BF" w:rsidRPr="0097460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和歌山大学</w:t>
            </w:r>
            <w:r w:rsidR="000360B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="00575D1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紀伊半島価値共創基幹</w:t>
            </w:r>
            <w:r w:rsidR="00575D1F" w:rsidRPr="0097460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="000360BF" w:rsidRPr="0097460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防災士養成講座担当</w:t>
            </w:r>
            <w:r w:rsidR="000360B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までメールでご連絡ください</w:t>
            </w: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="005069E0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万一</w:t>
            </w: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複数の申込がある場合、最後の申込を受け付けます）</w:t>
            </w:r>
            <w:r w:rsidR="00FD329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。</w:t>
            </w:r>
          </w:p>
        </w:tc>
      </w:tr>
    </w:tbl>
    <w:p w14:paraId="0AA37D13" w14:textId="78B2BFBC" w:rsidR="00941247" w:rsidRPr="003240F8" w:rsidRDefault="00941247" w:rsidP="006850A9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32B" w14:paraId="61872359" w14:textId="77777777" w:rsidTr="00BE432B">
        <w:tc>
          <w:tcPr>
            <w:tcW w:w="9628" w:type="dxa"/>
            <w:shd w:val="clear" w:color="auto" w:fill="E7E6E6" w:themeFill="background2"/>
          </w:tcPr>
          <w:p w14:paraId="6492745E" w14:textId="5B16B5E6" w:rsidR="00BE432B" w:rsidRDefault="00BE432B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Q3）申込時の名前の表記について、通称や旧姓を使用している場合はどう書けばよいのか。</w:t>
            </w:r>
          </w:p>
        </w:tc>
      </w:tr>
      <w:tr w:rsidR="00BE432B" w14:paraId="4BCAD31B" w14:textId="77777777" w:rsidTr="00622DD4">
        <w:trPr>
          <w:trHeight w:val="658"/>
        </w:trPr>
        <w:tc>
          <w:tcPr>
            <w:tcW w:w="9628" w:type="dxa"/>
            <w:vAlign w:val="center"/>
          </w:tcPr>
          <w:p w14:paraId="1863E813" w14:textId="62A36840" w:rsidR="00BE432B" w:rsidRDefault="00BE432B" w:rsidP="00622DD4">
            <w:pPr>
              <w:widowControl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A3）申込時より「防災士登録する姓名」でお申込みください。</w:t>
            </w:r>
          </w:p>
        </w:tc>
      </w:tr>
    </w:tbl>
    <w:p w14:paraId="15999539" w14:textId="0BE967B6" w:rsidR="00BE432B" w:rsidRPr="00723FC2" w:rsidRDefault="00BE432B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14471004" w14:textId="77777777" w:rsidR="00246F93" w:rsidRDefault="00246F93" w:rsidP="00BE432B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14:paraId="6F0061B1" w14:textId="4653B4AC" w:rsidR="00BE432B" w:rsidRPr="00BE432B" w:rsidRDefault="00BE432B" w:rsidP="00BE432B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BE432B">
        <w:rPr>
          <w:rFonts w:ascii="ＭＳ ゴシック" w:eastAsia="ＭＳ ゴシック" w:hAnsi="ＭＳ ゴシック" w:cs="Times New Roman" w:hint="eastAsia"/>
          <w:b/>
          <w:color w:val="000000" w:themeColor="text1"/>
        </w:rPr>
        <w:t>②対象者・定員</w:t>
      </w:r>
      <w:r w:rsidR="001577A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32B" w14:paraId="2517F44D" w14:textId="77777777" w:rsidTr="00203E9F">
        <w:tc>
          <w:tcPr>
            <w:tcW w:w="9628" w:type="dxa"/>
            <w:shd w:val="clear" w:color="auto" w:fill="E7E6E6" w:themeFill="background2"/>
          </w:tcPr>
          <w:p w14:paraId="7CB0C8E5" w14:textId="3804856E" w:rsidR="00BE432B" w:rsidRDefault="00BE432B" w:rsidP="005069E0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Q4）申込者多数の場合、「抽選」とあ</w:t>
            </w:r>
            <w:r w:rsidR="005069E0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るが、</w:t>
            </w:r>
            <w:r w:rsidR="00E40DA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結果は</w:t>
            </w:r>
            <w:r w:rsidR="005069E0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いつわかるのか</w:t>
            </w:r>
            <w:r w:rsidR="00BD629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。</w:t>
            </w:r>
          </w:p>
        </w:tc>
      </w:tr>
      <w:tr w:rsidR="00BE432B" w14:paraId="6970AD7A" w14:textId="77777777" w:rsidTr="00622DD4">
        <w:trPr>
          <w:trHeight w:val="1925"/>
        </w:trPr>
        <w:tc>
          <w:tcPr>
            <w:tcW w:w="9628" w:type="dxa"/>
            <w:vAlign w:val="center"/>
          </w:tcPr>
          <w:p w14:paraId="115F4D81" w14:textId="5F80AAFF" w:rsidR="003E48AF" w:rsidRDefault="00BE432B" w:rsidP="00622DD4">
            <w:pPr>
              <w:widowControl/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A4）募集</w:t>
            </w:r>
            <w:r w:rsidR="005069E0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締切</w:t>
            </w:r>
            <w:r w:rsidR="00E40DA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（12/25</w:t>
            </w:r>
            <w:r w:rsidR="0008053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16時</w:t>
            </w:r>
            <w:r w:rsidR="00E40DA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時点で、申込者が定員を上回っ</w:t>
            </w:r>
            <w:r w:rsidR="005069E0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た場合は、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抽選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を行います。</w:t>
            </w:r>
          </w:p>
          <w:p w14:paraId="2303F23C" w14:textId="7DF8D808" w:rsidR="00BE432B" w:rsidRDefault="009651D7" w:rsidP="00622DD4">
            <w:pPr>
              <w:widowControl/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="003E48AF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</w:t>
            </w:r>
            <w:r w:rsidR="00735A68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２</w:t>
            </w:r>
            <w:r w:rsidR="003E48AF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月</w:t>
            </w:r>
            <w:r w:rsidR="00735A68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２７日</w:t>
            </w:r>
            <w:r w:rsidR="0051384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（水）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まで</w:t>
            </w:r>
            <w:r w:rsidR="00735A68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に</w:t>
            </w:r>
            <w:r w:rsidR="003E48AF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="00E40DA5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申込フォームに記載のメールアドレスにメール</w:t>
            </w:r>
            <w:r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で</w:t>
            </w:r>
            <w:r w:rsidR="00E40DA5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="003E48AF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結果をお知らせします。当選した方には、</w:t>
            </w:r>
            <w:r w:rsidR="00E40DA5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費用の振込みについての案内</w:t>
            </w:r>
            <w:r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も</w:t>
            </w:r>
            <w:r w:rsidR="00E40DA5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送信</w:t>
            </w:r>
            <w:r w:rsidR="00735A68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し</w:t>
            </w:r>
            <w:r w:rsidR="00E40DA5" w:rsidRPr="00EF7F7D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ます。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費用は、</w:t>
            </w:r>
            <w:r w:rsidR="00735A6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</w:t>
            </w:r>
            <w:r w:rsidR="00E40DA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月</w:t>
            </w:r>
            <w:r w:rsidR="00735A6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１５日</w:t>
            </w:r>
            <w:r w:rsidR="0051384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（月）</w:t>
            </w:r>
            <w:r w:rsidR="00E40DA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までに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お振り込みください。</w:t>
            </w:r>
          </w:p>
        </w:tc>
      </w:tr>
    </w:tbl>
    <w:p w14:paraId="56A266FD" w14:textId="7838E333" w:rsidR="00BE432B" w:rsidRPr="00723FC2" w:rsidRDefault="00BE432B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32B" w14:paraId="0DD79C56" w14:textId="77777777" w:rsidTr="003E48AF">
        <w:trPr>
          <w:trHeight w:val="470"/>
        </w:trPr>
        <w:tc>
          <w:tcPr>
            <w:tcW w:w="9628" w:type="dxa"/>
            <w:shd w:val="clear" w:color="auto" w:fill="E7E6E6" w:themeFill="background2"/>
          </w:tcPr>
          <w:p w14:paraId="2F55E8FA" w14:textId="5F6FF692" w:rsidR="00BE432B" w:rsidRDefault="00BE432B" w:rsidP="00203E9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Q5）</w:t>
            </w:r>
            <w:r w:rsidR="003E48AF"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受講決定はどのように通知されるのか。</w:t>
            </w:r>
          </w:p>
        </w:tc>
      </w:tr>
      <w:tr w:rsidR="00BE432B" w14:paraId="2E617336" w14:textId="77777777" w:rsidTr="00622DD4">
        <w:trPr>
          <w:trHeight w:val="518"/>
        </w:trPr>
        <w:tc>
          <w:tcPr>
            <w:tcW w:w="9628" w:type="dxa"/>
            <w:vAlign w:val="center"/>
          </w:tcPr>
          <w:p w14:paraId="239536BB" w14:textId="21317842" w:rsidR="00BE432B" w:rsidRDefault="00BE432B" w:rsidP="00622DD4">
            <w:pPr>
              <w:widowControl/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A5）</w:t>
            </w:r>
            <w:r w:rsidR="00CA2C8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上記（</w:t>
            </w:r>
            <w:r w:rsidR="003E48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A4</w:t>
            </w:r>
            <w:r w:rsidR="00CA2C8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3E48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と同じ</w:t>
            </w:r>
          </w:p>
        </w:tc>
      </w:tr>
    </w:tbl>
    <w:p w14:paraId="2F826658" w14:textId="77777777" w:rsidR="00BE432B" w:rsidRPr="003240F8" w:rsidRDefault="00BE432B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32B" w14:paraId="7D1D3813" w14:textId="77777777" w:rsidTr="00203E9F">
        <w:tc>
          <w:tcPr>
            <w:tcW w:w="9628" w:type="dxa"/>
            <w:shd w:val="clear" w:color="auto" w:fill="E7E6E6" w:themeFill="background2"/>
          </w:tcPr>
          <w:p w14:paraId="389D1436" w14:textId="74CE60EB" w:rsidR="00BE432B" w:rsidRDefault="00BE432B" w:rsidP="00203E9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Q6</w:t>
            </w:r>
            <w:r w:rsidR="00723FC2">
              <w:rPr>
                <w:rFonts w:ascii="ＭＳ ゴシック" w:eastAsia="ＭＳ ゴシック" w:hAnsi="ＭＳ ゴシック" w:cs="Times New Roman"/>
                <w:color w:val="000000" w:themeColor="text1"/>
              </w:rPr>
              <w:t>）</w:t>
            </w:r>
            <w:r w:rsidR="003E48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応募期間中に応募状況は公表されるのか。</w:t>
            </w:r>
          </w:p>
        </w:tc>
      </w:tr>
      <w:tr w:rsidR="00BE432B" w14:paraId="186385DB" w14:textId="77777777" w:rsidTr="00622DD4">
        <w:trPr>
          <w:trHeight w:val="948"/>
        </w:trPr>
        <w:tc>
          <w:tcPr>
            <w:tcW w:w="9628" w:type="dxa"/>
            <w:vAlign w:val="center"/>
          </w:tcPr>
          <w:p w14:paraId="612660FC" w14:textId="3B564A7D" w:rsidR="00BE432B" w:rsidRDefault="00BE432B" w:rsidP="00622DD4">
            <w:pPr>
              <w:widowControl/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A6</w:t>
            </w:r>
            <w:r w:rsidR="00723FC2">
              <w:rPr>
                <w:rFonts w:ascii="ＭＳ ゴシック" w:eastAsia="ＭＳ ゴシック" w:hAnsi="ＭＳ ゴシック" w:cs="Times New Roman"/>
                <w:color w:val="000000" w:themeColor="text1"/>
              </w:rPr>
              <w:t>）</w:t>
            </w:r>
            <w:r w:rsidR="003E48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応募多数の場合の抽選は、受付期間終了時点で判断するため、期間中の応募状況</w:t>
            </w:r>
            <w:r w:rsidR="00D3463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の</w:t>
            </w:r>
            <w:r w:rsidR="003E48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公表はいたしません。</w:t>
            </w:r>
          </w:p>
        </w:tc>
      </w:tr>
    </w:tbl>
    <w:p w14:paraId="27CC66BA" w14:textId="7808AEAC" w:rsidR="00BE432B" w:rsidRPr="00BE432B" w:rsidRDefault="00BE432B" w:rsidP="00BE432B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BE432B">
        <w:rPr>
          <w:rFonts w:ascii="ＭＳ ゴシック" w:eastAsia="ＭＳ ゴシック" w:hAnsi="ＭＳ ゴシック" w:cs="Times New Roman" w:hint="eastAsia"/>
          <w:b/>
          <w:color w:val="000000" w:themeColor="text1"/>
        </w:rPr>
        <w:lastRenderedPageBreak/>
        <w:t>③費用</w:t>
      </w:r>
      <w:r w:rsidR="001577A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32B" w14:paraId="7A2E9A3A" w14:textId="77777777" w:rsidTr="00203E9F">
        <w:tc>
          <w:tcPr>
            <w:tcW w:w="9628" w:type="dxa"/>
            <w:shd w:val="clear" w:color="auto" w:fill="E7E6E6" w:themeFill="background2"/>
          </w:tcPr>
          <w:p w14:paraId="25B70B06" w14:textId="2DB52CC0" w:rsidR="00BE432B" w:rsidRDefault="00BE432B" w:rsidP="00203E9F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BE432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Q7）費用はいつ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までに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支払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ったらいい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か。</w:t>
            </w:r>
          </w:p>
        </w:tc>
      </w:tr>
      <w:tr w:rsidR="00BE432B" w14:paraId="1816EB03" w14:textId="77777777" w:rsidTr="00BD6299">
        <w:trPr>
          <w:trHeight w:val="4792"/>
        </w:trPr>
        <w:tc>
          <w:tcPr>
            <w:tcW w:w="9628" w:type="dxa"/>
            <w:vAlign w:val="center"/>
          </w:tcPr>
          <w:p w14:paraId="48B5F10E" w14:textId="1187AAEE" w:rsidR="006902E4" w:rsidRDefault="00BE432B" w:rsidP="006902E4">
            <w:pPr>
              <w:ind w:left="1050" w:hangingChars="500" w:hanging="105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（A</w:t>
            </w:r>
            <w:r w:rsidRPr="003240F8">
              <w:rPr>
                <w:rFonts w:ascii="ＭＳ ゴシック" w:eastAsia="ＭＳ ゴシック" w:hAnsi="ＭＳ ゴシック" w:cs="Times New Roman"/>
                <w:color w:val="000000" w:themeColor="text1"/>
              </w:rPr>
              <w:t>7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１月１５日</w:t>
            </w:r>
            <w:r w:rsidR="0011032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（月）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までに17,000円をお振り込みください。</w:t>
            </w:r>
          </w:p>
          <w:p w14:paraId="1C5D0A78" w14:textId="0CE85949" w:rsidR="000C0C68" w:rsidRDefault="00EC03C1" w:rsidP="006902E4">
            <w:pPr>
              <w:ind w:leftChars="300" w:left="105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募集締切後、受講</w:t>
            </w:r>
            <w:r w:rsidR="00B3157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が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確定した方に、メールで費用の支払等について連絡いたします。</w:t>
            </w:r>
          </w:p>
          <w:p w14:paraId="7D9E4ED7" w14:textId="6F369773" w:rsidR="00BE432B" w:rsidRPr="003240F8" w:rsidRDefault="00BE432B" w:rsidP="006902E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〈参考〉</w:t>
            </w:r>
          </w:p>
          <w:p w14:paraId="3D438EC2" w14:textId="7AC1FEE4" w:rsidR="00BE432B" w:rsidRPr="003240F8" w:rsidRDefault="00BE432B" w:rsidP="006902E4">
            <w:pPr>
              <w:ind w:firstLineChars="100" w:firstLine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="00CA2C8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振込金額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1</w:t>
            </w:r>
            <w:r w:rsidR="00EC03C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7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,000円</w:t>
            </w:r>
            <w:r w:rsidR="00EC03C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別途振込手数料が必要</w:t>
            </w:r>
            <w:r w:rsidR="00EC03C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Pr="003240F8">
              <w:rPr>
                <w:rFonts w:ascii="ＭＳ ゴシック" w:eastAsia="ＭＳ ゴシック" w:hAnsi="ＭＳ ゴシック" w:cs="Times New Roman"/>
                <w:color w:val="000000" w:themeColor="text1"/>
              </w:rPr>
              <w:br/>
            </w:r>
            <w:r w:rsidR="00EC03C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（内訳）受講料</w:t>
            </w:r>
            <w:r w:rsidRPr="003240F8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10,000円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、教本代4,000円</w:t>
            </w:r>
            <w:r w:rsidR="00EC03C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="00EC03C1"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試験受験料3,000円</w:t>
            </w:r>
          </w:p>
          <w:p w14:paraId="45132799" w14:textId="77777777" w:rsidR="0034532B" w:rsidRDefault="0034532B" w:rsidP="006902E4">
            <w:pPr>
              <w:ind w:leftChars="100" w:left="210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17C014BD" w14:textId="2782F8D9" w:rsidR="00602087" w:rsidRDefault="0034532B" w:rsidP="006902E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〈試験合格後にかかる費用〉</w:t>
            </w:r>
          </w:p>
          <w:p w14:paraId="6459E7FD" w14:textId="4D479883" w:rsidR="0091374B" w:rsidRDefault="0091374B" w:rsidP="006902E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・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防災士認証登録料</w:t>
            </w:r>
            <w:r w:rsidRPr="003240F8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5,000円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と振込手数料</w: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など</w:t>
            </w:r>
          </w:p>
          <w:p w14:paraId="3C42A841" w14:textId="579514CC" w:rsidR="00602087" w:rsidRDefault="0008053A" w:rsidP="0091374B">
            <w:pPr>
              <w:ind w:leftChars="300" w:left="63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試験</w:t>
            </w:r>
            <w:r w:rsidR="00602087"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合格通知</w:t>
            </w:r>
            <w:r w:rsidR="0060208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（約２週間後）</w:t>
            </w:r>
            <w:r w:rsidR="00602087" w:rsidRPr="00EC62D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を受け取</w:t>
            </w:r>
            <w:r w:rsidRPr="00EC62D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った方は</w:t>
            </w:r>
            <w:r w:rsidR="006902E4" w:rsidRPr="00EC62D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="0041378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日本</w:t>
            </w:r>
            <w:r w:rsidR="00602087" w:rsidRPr="00EC62DB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防災士機構</w:t>
            </w:r>
            <w:r w:rsidR="0034532B" w:rsidRPr="00EC62DB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に</w:t>
            </w:r>
            <w:r w:rsidR="0034532B" w:rsidRPr="00EC62D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防災士認証登録</w:t>
            </w:r>
            <w:r w:rsidRPr="00EC62D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料のお振り込み</w:t>
            </w:r>
            <w:r w:rsidR="0034532B" w:rsidRPr="00EC62DB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が必要です</w:t>
            </w:r>
            <w:r w:rsidRPr="00EC62DB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（振込用紙は受験時にお渡しします）。</w:t>
            </w:r>
          </w:p>
          <w:p w14:paraId="7F144AA4" w14:textId="77777777" w:rsidR="00A5574F" w:rsidRDefault="00A5574F" w:rsidP="00BD6299">
            <w:pPr>
              <w:ind w:firstLineChars="100" w:firstLine="210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</w:p>
          <w:p w14:paraId="381BB41F" w14:textId="77777777" w:rsidR="00A5574F" w:rsidRPr="00044BAF" w:rsidRDefault="00A5574F" w:rsidP="00A5574F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 w:rsidRPr="00044BAF">
              <w:rPr>
                <w:rFonts w:ascii="ＭＳ ゴシック" w:eastAsia="ＭＳ ゴシック" w:hAnsi="ＭＳ ゴシック" w:cs="ＭＳ 明朝" w:hint="eastAsia"/>
              </w:rPr>
              <w:t>上記以外に費用が発生するもの</w:t>
            </w:r>
          </w:p>
          <w:p w14:paraId="19D9CD26" w14:textId="77777777" w:rsidR="00A5574F" w:rsidRPr="00044BAF" w:rsidRDefault="00A5574F" w:rsidP="00A5574F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 w:rsidRPr="00044BAF">
              <w:rPr>
                <w:rFonts w:ascii="ＭＳ ゴシック" w:eastAsia="ＭＳ ゴシック" w:hAnsi="ＭＳ ゴシック" w:cs="ＭＳ 明朝" w:hint="eastAsia"/>
              </w:rPr>
              <w:t>・各回の振込手数料</w:t>
            </w:r>
          </w:p>
          <w:p w14:paraId="539FF402" w14:textId="5F6E5D48" w:rsidR="00A5574F" w:rsidRDefault="00A5574F" w:rsidP="00A5574F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 w:rsidRPr="00044BAF">
              <w:rPr>
                <w:rFonts w:ascii="ＭＳ ゴシック" w:eastAsia="ＭＳ ゴシック" w:hAnsi="ＭＳ ゴシック" w:cs="ＭＳ 明朝" w:hint="eastAsia"/>
              </w:rPr>
              <w:t>・合格後の申請時に各自で証明写真</w:t>
            </w:r>
            <w:r w:rsidRPr="00044BAF">
              <w:rPr>
                <w:rFonts w:ascii="ＭＳ ゴシック" w:eastAsia="ＭＳ ゴシック" w:hAnsi="ＭＳ ゴシック" w:cs="ＭＳ 明朝"/>
              </w:rPr>
              <w:t xml:space="preserve"> 2 枚をご用意いただくこと</w:t>
            </w:r>
          </w:p>
          <w:p w14:paraId="27FD8426" w14:textId="7FC32A6A" w:rsidR="0056351E" w:rsidRPr="00044BAF" w:rsidRDefault="0056351E" w:rsidP="00A5574F">
            <w:pPr>
              <w:ind w:firstLineChars="100" w:firstLine="21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E0011C">
              <w:rPr>
                <w:rFonts w:ascii="ＭＳ ゴシック" w:eastAsia="ＭＳ ゴシック" w:hAnsi="ＭＳ ゴシック" w:cs="ＭＳ 明朝" w:hint="eastAsia"/>
              </w:rPr>
              <w:t xml:space="preserve">防災士認証登録手続きに必要な書類を和歌山大学　</w:t>
            </w:r>
            <w:r w:rsidRPr="00E0011C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紀伊半島価値共創基幹に郵送する際の送料</w:t>
            </w:r>
          </w:p>
          <w:p w14:paraId="5DBB4870" w14:textId="3A60DC53" w:rsidR="00622DD4" w:rsidRPr="00BD6299" w:rsidRDefault="00A5574F" w:rsidP="00A5574F">
            <w:pPr>
              <w:ind w:firstLineChars="100" w:firstLine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044BAF">
              <w:rPr>
                <w:rFonts w:ascii="ＭＳ ゴシック" w:eastAsia="ＭＳ ゴシック" w:hAnsi="ＭＳ ゴシック" w:cs="ＭＳ 明朝" w:hint="eastAsia"/>
              </w:rPr>
              <w:t>・会場までの交通費などがかかります。</w:t>
            </w:r>
            <w:r w:rsidR="00BE432B" w:rsidRPr="003240F8">
              <w:rPr>
                <w:rFonts w:ascii="ＭＳ ゴシック" w:eastAsia="ＭＳ ゴシック" w:hAnsi="ＭＳ ゴシック" w:cs="ＭＳ 明朝"/>
                <w:color w:val="000000" w:themeColor="text1"/>
              </w:rPr>
              <w:br/>
            </w:r>
          </w:p>
          <w:p w14:paraId="18F9E1CC" w14:textId="344E8580" w:rsidR="00BE432B" w:rsidRPr="009611A1" w:rsidRDefault="00BE432B" w:rsidP="00CE0063">
            <w:pPr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詳細は</w:t>
            </w:r>
            <w:r w:rsidR="00C24486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</w:t>
            </w:r>
            <w:r w:rsidR="00C24486" w:rsidRPr="009611A1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和歌山大学　</w:t>
            </w:r>
            <w:bookmarkStart w:id="0" w:name="_Hlk148532176"/>
            <w:r w:rsidR="00044BAF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紀伊半島価値共創基幹</w:t>
            </w:r>
            <w:bookmarkEnd w:id="0"/>
            <w:r w:rsidRPr="009611A1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のHPをご覧ください。  </w:t>
            </w:r>
          </w:p>
          <w:p w14:paraId="643D208F" w14:textId="18F1F5AB" w:rsidR="00BE432B" w:rsidRPr="00BE432B" w:rsidRDefault="00CE0822" w:rsidP="006902E4">
            <w:pPr>
              <w:ind w:leftChars="550" w:left="1155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hyperlink r:id="rId10" w:history="1">
              <w:r w:rsidR="00B477B6">
                <w:rPr>
                  <w:rStyle w:val="af0"/>
                  <w:rFonts w:hint="eastAsia"/>
                  <w:kern w:val="0"/>
                </w:rPr>
                <w:t>https://www.wakayama-u.ac.jp/kii-plus/lifelong-learning/business/recurrent/wu-recurrent/bousaishi/bousaishi2023.html</w:t>
              </w:r>
            </w:hyperlink>
          </w:p>
        </w:tc>
      </w:tr>
    </w:tbl>
    <w:p w14:paraId="16D99244" w14:textId="19BA8EBA" w:rsidR="00D75326" w:rsidRDefault="00D75326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502291F" w14:textId="545F1AEA" w:rsidR="00946E62" w:rsidRPr="00946E62" w:rsidRDefault="00946E62" w:rsidP="00BE432B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</w:rPr>
        <w:t>④</w:t>
      </w:r>
      <w:r w:rsidRPr="00D6228C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「防災士</w:t>
      </w:r>
      <w:r w:rsidR="009651D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教本</w:t>
      </w:r>
      <w:r w:rsidRPr="00D6228C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」</w:t>
      </w:r>
      <w:r w:rsidR="009651D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の入手方法について</w:t>
      </w:r>
    </w:p>
    <w:tbl>
      <w:tblPr>
        <w:tblStyle w:val="a3"/>
        <w:tblpPr w:leftFromText="142" w:rightFromText="142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6E62" w14:paraId="52E737FA" w14:textId="77777777" w:rsidTr="00946E62">
        <w:tc>
          <w:tcPr>
            <w:tcW w:w="9628" w:type="dxa"/>
            <w:shd w:val="clear" w:color="auto" w:fill="E7E6E6" w:themeFill="background2"/>
          </w:tcPr>
          <w:p w14:paraId="54B22FF9" w14:textId="7103C6EA" w:rsidR="00946E62" w:rsidRDefault="00946E62" w:rsidP="00946E62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Q</w:t>
            </w:r>
            <w:r w:rsid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8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防災士教本</w:t>
            </w:r>
            <w:r w:rsidR="009E3CA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は</w:t>
            </w:r>
            <w:r w:rsid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どのように受け取るのか</w:t>
            </w:r>
            <w:r w:rsidRPr="00D6228C">
              <w:rPr>
                <w:rFonts w:ascii="ＭＳ ゴシック" w:eastAsia="ＭＳ ゴシック" w:hAnsi="ＭＳ ゴシック" w:cs="Times New Roman"/>
                <w:color w:val="000000" w:themeColor="text1"/>
              </w:rPr>
              <w:t>。</w:t>
            </w:r>
          </w:p>
        </w:tc>
      </w:tr>
      <w:tr w:rsidR="00946E62" w14:paraId="480E8FB0" w14:textId="77777777" w:rsidTr="006902E4">
        <w:trPr>
          <w:trHeight w:val="1324"/>
        </w:trPr>
        <w:tc>
          <w:tcPr>
            <w:tcW w:w="9628" w:type="dxa"/>
            <w:vAlign w:val="center"/>
          </w:tcPr>
          <w:p w14:paraId="47D16B4F" w14:textId="6DCBA545" w:rsidR="009651D7" w:rsidRPr="009651D7" w:rsidRDefault="00946E62" w:rsidP="00622DD4">
            <w:pPr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（A</w:t>
            </w:r>
            <w:r w:rsid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8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9651D7" w:rsidRPr="009651D7">
              <w:rPr>
                <w:rFonts w:ascii="ＭＳ ゴシック" w:eastAsia="ＭＳ ゴシック" w:hAnsi="ＭＳ ゴシック" w:cs="Times New Roman"/>
                <w:color w:val="000000" w:themeColor="text1"/>
              </w:rPr>
              <w:t>受講決定</w:t>
            </w:r>
            <w:r w:rsid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の通知メールに従い</w:t>
            </w:r>
            <w:r w:rsidR="00AB047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="009E3CA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</w:t>
            </w:r>
            <w:r w:rsidR="009651D7" w:rsidRP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月</w:t>
            </w:r>
            <w:r w:rsidR="009E3CA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１５</w:t>
            </w:r>
            <w:r w:rsidR="009651D7" w:rsidRP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日</w:t>
            </w:r>
            <w:r w:rsidR="0011032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（月）</w:t>
            </w:r>
            <w:r w:rsidR="009651D7" w:rsidRP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まで</w:t>
            </w:r>
            <w:r w:rsid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に</w:t>
            </w:r>
            <w:r w:rsidR="009651D7" w:rsidRP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費用</w:t>
            </w:r>
            <w:r w:rsid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の振込みが確認できた</w:t>
            </w:r>
            <w:r w:rsidR="009651D7" w:rsidRP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方</w:t>
            </w:r>
            <w:r w:rsidR="00AB047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には、1月下旬に</w:t>
            </w:r>
            <w:r w:rsidR="009651D7" w:rsidRP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申込フォームに記載の居住地住所に、</w:t>
            </w:r>
            <w:r w:rsidR="00AB047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和歌山大学</w:t>
            </w:r>
            <w:r w:rsidR="009651D7" w:rsidRPr="00AB712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から「防災士教本」を郵送い</w:t>
            </w:r>
            <w:r w:rsidR="009651D7" w:rsidRPr="009651D7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たします。</w:t>
            </w:r>
          </w:p>
        </w:tc>
      </w:tr>
    </w:tbl>
    <w:p w14:paraId="3C261B19" w14:textId="30F12FB3" w:rsidR="00946E62" w:rsidRDefault="00946E62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FBFADCF" w14:textId="677BB87C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0616888" w14:textId="03F3EA13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3F678503" w14:textId="0166A114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93E3FB3" w14:textId="441EA226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63F753A" w14:textId="2B8121B7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3F735B0" w14:textId="0DD34A00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DCAAA27" w14:textId="62EE974C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0A9E6E50" w14:textId="7AFAAB68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D8EA565" w14:textId="646C1431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214F896C" w14:textId="77777777" w:rsidR="00A5574F" w:rsidRPr="003240F8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623CE0C" w14:textId="5EA705F9" w:rsidR="00BE432B" w:rsidRPr="00BE432B" w:rsidRDefault="00626FA9" w:rsidP="00BE432B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</w:rPr>
        <w:lastRenderedPageBreak/>
        <w:t>⑤</w:t>
      </w:r>
      <w:r w:rsidR="00BE432B" w:rsidRPr="00BE432B">
        <w:rPr>
          <w:rFonts w:ascii="ＭＳ ゴシック" w:eastAsia="ＭＳ ゴシック" w:hAnsi="ＭＳ ゴシック" w:cs="Times New Roman" w:hint="eastAsia"/>
          <w:b/>
          <w:color w:val="000000" w:themeColor="text1"/>
        </w:rPr>
        <w:t>連絡方法</w:t>
      </w:r>
      <w:r w:rsidR="001577A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432B" w14:paraId="0530FDBC" w14:textId="77777777" w:rsidTr="00203E9F">
        <w:tc>
          <w:tcPr>
            <w:tcW w:w="9628" w:type="dxa"/>
            <w:shd w:val="clear" w:color="auto" w:fill="E7E6E6" w:themeFill="background2"/>
          </w:tcPr>
          <w:p w14:paraId="56A4A3E9" w14:textId="134103A0" w:rsidR="00BE432B" w:rsidRDefault="00BE432B" w:rsidP="00203E9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Q</w:t>
            </w:r>
            <w:r w:rsidR="00600B2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9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AB712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「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メールでの連絡が可能な方</w:t>
            </w:r>
            <w:r w:rsidR="00AB712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」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とは具体的にどのような</w:t>
            </w:r>
            <w:r w:rsidR="00AB712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こと</w:t>
            </w:r>
            <w:r w:rsidRPr="00BE432B">
              <w:rPr>
                <w:rFonts w:ascii="ＭＳ ゴシック" w:eastAsia="ＭＳ ゴシック" w:hAnsi="ＭＳ ゴシック" w:cs="Times New Roman"/>
                <w:color w:val="000000" w:themeColor="text1"/>
              </w:rPr>
              <w:t>か。</w:t>
            </w:r>
          </w:p>
        </w:tc>
      </w:tr>
      <w:tr w:rsidR="00BE432B" w14:paraId="2EC06B1B" w14:textId="77777777" w:rsidTr="00BD6299">
        <w:trPr>
          <w:trHeight w:val="4419"/>
        </w:trPr>
        <w:tc>
          <w:tcPr>
            <w:tcW w:w="9628" w:type="dxa"/>
            <w:vAlign w:val="center"/>
          </w:tcPr>
          <w:p w14:paraId="19A4D983" w14:textId="193D83D6" w:rsidR="001547A8" w:rsidRDefault="00BE432B" w:rsidP="006902E4">
            <w:pPr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（A</w:t>
            </w:r>
            <w:r w:rsidR="00600B2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9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C24486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本講座に関する事項</w:t>
            </w:r>
            <w:r w:rsidR="0008681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の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連絡手段として「メール</w:t>
            </w:r>
            <w:r w:rsidR="00626F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での連絡が可能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」が必須条件となります。</w:t>
            </w:r>
          </w:p>
          <w:p w14:paraId="5AB7DA6F" w14:textId="19D8B0B6" w:rsidR="001547A8" w:rsidRPr="001547A8" w:rsidRDefault="001547A8" w:rsidP="006902E4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="00CE006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諸連絡（</w:t>
            </w: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振込</w:t>
            </w:r>
            <w:r w:rsidR="00CE006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先）</w:t>
            </w: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や</w:t>
            </w:r>
            <w:r w:rsidR="0011032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事前</w:t>
            </w: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レポート課題の受け渡し等</w:t>
            </w:r>
            <w:r w:rsidR="00886E9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をメールの添付</w:t>
            </w:r>
            <w:r w:rsidR="00886E99"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ファイル</w:t>
            </w:r>
            <w:r w:rsidR="00886E9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で</w:t>
            </w: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行います。つきましては</w:t>
            </w:r>
            <w:r w:rsidR="00BD629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ファイル</w:t>
            </w:r>
            <w:r w:rsidR="00CE006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の利用が可能な</w:t>
            </w:r>
            <w:r w:rsidR="00BE432B"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スマートフォンもしくは</w:t>
            </w:r>
            <w:r w:rsidR="00886E9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ＰＣ</w:t>
            </w:r>
            <w:r w:rsidR="00BE432B"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、タブレット</w:t>
            </w: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をご活用ください。</w:t>
            </w:r>
          </w:p>
          <w:p w14:paraId="5C0509CC" w14:textId="2E6102DE" w:rsidR="003813EC" w:rsidRPr="001547A8" w:rsidRDefault="00626FA9" w:rsidP="006902E4">
            <w:pPr>
              <w:ind w:left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="00BE432B" w:rsidRPr="001547A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迷惑メールフォルダへの振り分けがないよう、各自メールのフィルタ設定等にご注意下さい。</w:t>
            </w:r>
          </w:p>
          <w:p w14:paraId="6DFEB7F1" w14:textId="77777777" w:rsidR="003813EC" w:rsidRDefault="003813EC" w:rsidP="006902E4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="00626F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「</w:t>
            </w:r>
            <w:r w:rsidR="00626FA9" w:rsidRPr="00626FA9">
              <w:rPr>
                <w:rFonts w:ascii="ＭＳ ゴシック" w:eastAsia="ＭＳ ゴシック" w:hAnsi="ＭＳ ゴシック" w:cs="Times New Roman"/>
                <w:color w:val="000000" w:themeColor="text1"/>
              </w:rPr>
              <w:t>@ml.wakayama-u.ac.jp</w:t>
            </w:r>
            <w:r w:rsidR="00626FA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」</w:t>
            </w:r>
            <w:r w:rsidR="00BE432B"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からのメールを受信できるよう、ドメイン解除設定をしてください。</w:t>
            </w:r>
          </w:p>
          <w:p w14:paraId="79410046" w14:textId="47422EE4" w:rsidR="00BE432B" w:rsidRPr="003240F8" w:rsidRDefault="003813EC" w:rsidP="006902E4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="00BE432B" w:rsidRPr="009611A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受講者へ一斉送信した際には</w:t>
            </w:r>
            <w:r w:rsidRPr="009611A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="0032395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和歌山大学　</w:t>
            </w:r>
            <w:r w:rsidR="00044BAF" w:rsidRPr="00044BAF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紀伊半島価値共創基幹</w:t>
            </w:r>
            <w:r w:rsidR="00626FA9" w:rsidRPr="009611A1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のHP（</w:t>
            </w:r>
            <w:hyperlink r:id="rId11" w:history="1">
              <w:r w:rsidR="00B57654">
                <w:rPr>
                  <w:rStyle w:val="af0"/>
                  <w:rFonts w:hint="eastAsia"/>
                  <w:kern w:val="0"/>
                </w:rPr>
                <w:t>https://www.wakayama-u.ac.jp/kii-plus/lifelong-learning/business/recurrent/wu-recurrent/bousaishi/bousaishi2023.html</w:t>
              </w:r>
            </w:hyperlink>
            <w:r w:rsidR="00626FA9" w:rsidRPr="009611A1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）</w:t>
            </w:r>
            <w:r w:rsidR="00BE432B" w:rsidRPr="009611A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にも</w:t>
            </w:r>
            <w:r w:rsidR="00CE006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「お知らせ」として</w:t>
            </w:r>
            <w:r w:rsidR="00BE432B" w:rsidRPr="009611A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掲載</w:t>
            </w:r>
            <w:r w:rsidR="00EF7F7D" w:rsidRPr="009611A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する</w:t>
            </w:r>
            <w:r w:rsidR="00BE432B" w:rsidRPr="009611A1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予定です。</w:t>
            </w:r>
          </w:p>
          <w:p w14:paraId="7D3C5F90" w14:textId="6103EE6E" w:rsidR="00E56EB3" w:rsidRDefault="003813EC" w:rsidP="006902E4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="00BE432B"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メールが届かない場合</w:t>
            </w:r>
            <w:r w:rsidR="009E35D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やお問い合わせがある</w:t>
            </w:r>
            <w:r w:rsidR="00BE432B"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場合は、以下にメールで</w:t>
            </w:r>
            <w:r w:rsidR="009E35D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ご連絡ください。</w:t>
            </w:r>
          </w:p>
          <w:p w14:paraId="1BB84C2E" w14:textId="2EB8C8AF" w:rsidR="00626FA9" w:rsidRPr="0097460B" w:rsidRDefault="00BE432B" w:rsidP="006902E4">
            <w:pPr>
              <w:ind w:firstLineChars="100" w:firstLine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【お問い合わせ先】</w:t>
            </w:r>
            <w:r w:rsidR="00B3446A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和歌山大学　</w:t>
            </w:r>
            <w:r w:rsidR="00044BAF" w:rsidRPr="00044B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紀伊半島価値共創基幹</w:t>
            </w:r>
            <w:r w:rsidR="00626FA9" w:rsidRPr="0097460B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防災士養成講座担当</w:t>
            </w:r>
          </w:p>
          <w:p w14:paraId="0CB8F5F5" w14:textId="60A8ED3F" w:rsidR="00BE432B" w:rsidRPr="00626FA9" w:rsidRDefault="00626FA9" w:rsidP="006902E4">
            <w:pPr>
              <w:ind w:firstLineChars="200" w:firstLine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97460B">
              <w:rPr>
                <w:rFonts w:ascii="ＭＳ ゴシック" w:eastAsia="ＭＳ ゴシック" w:hAnsi="ＭＳ ゴシック" w:cs="Times New Roman"/>
                <w:color w:val="000000" w:themeColor="text1"/>
              </w:rPr>
              <w:t xml:space="preserve">mail: </w:t>
            </w:r>
            <w:hyperlink r:id="rId12" w:history="1">
              <w:r w:rsidRPr="009C2D88">
                <w:rPr>
                  <w:rStyle w:val="af0"/>
                  <w:rFonts w:ascii="ＭＳ ゴシック" w:eastAsia="ＭＳ ゴシック" w:hAnsi="ＭＳ ゴシック" w:cs="Times New Roman"/>
                </w:rPr>
                <w:t>bousaishi@ml.wakayama-u.ac.jp</w:t>
              </w:r>
            </w:hyperlink>
          </w:p>
        </w:tc>
      </w:tr>
    </w:tbl>
    <w:p w14:paraId="76E79FEC" w14:textId="77777777" w:rsidR="00BD6299" w:rsidRDefault="00BD6299" w:rsidP="00D6228C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14:paraId="28115A74" w14:textId="0A1A93E4" w:rsidR="00BD6299" w:rsidRDefault="00BD6299" w:rsidP="00D6228C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14:paraId="38A858C9" w14:textId="77777777" w:rsidR="00BD6299" w:rsidRDefault="00BD6299" w:rsidP="00D6228C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14:paraId="67648A99" w14:textId="2EEF2954" w:rsidR="00D6228C" w:rsidRPr="00BE432B" w:rsidRDefault="003813EC" w:rsidP="00D6228C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>
        <w:rPr>
          <w:rFonts w:ascii="ＭＳ ゴシック" w:eastAsia="ＭＳ ゴシック" w:hAnsi="ＭＳ ゴシック" w:cs="Times New Roman" w:hint="eastAsia"/>
          <w:b/>
          <w:color w:val="000000" w:themeColor="text1"/>
        </w:rPr>
        <w:t>⑥</w:t>
      </w:r>
      <w:r w:rsidR="00D6228C" w:rsidRPr="00D6228C">
        <w:rPr>
          <w:rFonts w:ascii="ＭＳ ゴシック" w:eastAsia="ＭＳ ゴシック" w:hAnsi="ＭＳ ゴシック" w:cs="Times New Roman" w:hint="eastAsia"/>
          <w:b/>
          <w:color w:val="000000" w:themeColor="text1"/>
        </w:rPr>
        <w:t>個人情報</w:t>
      </w:r>
      <w:r w:rsidR="001577A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228C" w14:paraId="282D3B3B" w14:textId="77777777" w:rsidTr="00203E9F">
        <w:tc>
          <w:tcPr>
            <w:tcW w:w="9628" w:type="dxa"/>
            <w:shd w:val="clear" w:color="auto" w:fill="E7E6E6" w:themeFill="background2"/>
          </w:tcPr>
          <w:p w14:paraId="17260226" w14:textId="50F94EB1" w:rsidR="00D6228C" w:rsidRDefault="00D6228C" w:rsidP="00203E9F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D6228C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r w:rsidRPr="00D6228C">
              <w:rPr>
                <w:rFonts w:ascii="ＭＳ ゴシック" w:eastAsia="ＭＳ ゴシック" w:hAnsi="ＭＳ ゴシック" w:cs="Times New Roman"/>
                <w:color w:val="000000" w:themeColor="text1"/>
              </w:rPr>
              <w:t>Q</w:t>
            </w:r>
            <w:r w:rsidR="00600B2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10</w:t>
            </w:r>
            <w:r w:rsidRPr="00D6228C">
              <w:rPr>
                <w:rFonts w:ascii="ＭＳ ゴシック" w:eastAsia="ＭＳ ゴシック" w:hAnsi="ＭＳ ゴシック" w:cs="Times New Roman"/>
                <w:color w:val="000000" w:themeColor="text1"/>
              </w:rPr>
              <w:t>）申込フォームで防災関連事業の案内を希望しな</w:t>
            </w:r>
            <w:r w:rsidR="00F92612" w:rsidRPr="0056351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くても</w:t>
            </w:r>
            <w:r w:rsidRPr="0056351E">
              <w:rPr>
                <w:rFonts w:ascii="ＭＳ ゴシック" w:eastAsia="ＭＳ ゴシック" w:hAnsi="ＭＳ ゴシック" w:cs="Times New Roman"/>
                <w:color w:val="000000" w:themeColor="text1"/>
              </w:rPr>
              <w:t>受講でき</w:t>
            </w:r>
            <w:r w:rsidR="00F92612" w:rsidRPr="0056351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る</w:t>
            </w:r>
            <w:r w:rsidRPr="0056351E">
              <w:rPr>
                <w:rFonts w:ascii="ＭＳ ゴシック" w:eastAsia="ＭＳ ゴシック" w:hAnsi="ＭＳ ゴシック" w:cs="Times New Roman"/>
                <w:color w:val="000000" w:themeColor="text1"/>
              </w:rPr>
              <w:t>か</w:t>
            </w:r>
            <w:r w:rsidRPr="00D6228C">
              <w:rPr>
                <w:rFonts w:ascii="ＭＳ ゴシック" w:eastAsia="ＭＳ ゴシック" w:hAnsi="ＭＳ ゴシック" w:cs="Times New Roman"/>
                <w:color w:val="000000" w:themeColor="text1"/>
              </w:rPr>
              <w:t>。</w:t>
            </w:r>
          </w:p>
        </w:tc>
      </w:tr>
      <w:tr w:rsidR="00D6228C" w14:paraId="3A0A46C4" w14:textId="77777777" w:rsidTr="006902E4">
        <w:trPr>
          <w:trHeight w:val="965"/>
        </w:trPr>
        <w:tc>
          <w:tcPr>
            <w:tcW w:w="9628" w:type="dxa"/>
            <w:vAlign w:val="center"/>
          </w:tcPr>
          <w:p w14:paraId="02430378" w14:textId="5C21F2F9" w:rsidR="00D6228C" w:rsidRDefault="00D6228C" w:rsidP="006902E4">
            <w:pPr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（A</w:t>
            </w:r>
            <w:r w:rsidR="00600B2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10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="00D62A65" w:rsidRPr="0098595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案内を希望しなくても受講できます。</w:t>
            </w:r>
            <w:r w:rsidR="003813EC" w:rsidRPr="0098595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大阪府内に在住・在勤・在学の方への当該</w:t>
            </w:r>
            <w:r w:rsidRPr="0098595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自治体からの防災関連事業の案内の希望は任意です。</w:t>
            </w:r>
          </w:p>
          <w:p w14:paraId="4C7159A6" w14:textId="5A2426F2" w:rsidR="00F92612" w:rsidRDefault="00F92612" w:rsidP="006902E4">
            <w:pPr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 xml:space="preserve">　</w:t>
            </w:r>
            <w:r w:rsidRPr="0056351E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（参考）</w:t>
            </w:r>
          </w:p>
          <w:p w14:paraId="0A1A9D1E" w14:textId="5A78A27E" w:rsidR="00F6175C" w:rsidRPr="00D6228C" w:rsidRDefault="0092014D" w:rsidP="006902E4">
            <w:pPr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0FE95D6" wp14:editId="21C71952">
                  <wp:extent cx="5486400" cy="20955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77EB0" w14:textId="6FCA7C3B" w:rsidR="00D75326" w:rsidRDefault="00D75326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460CC9C9" w14:textId="73A602A7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42C0AA51" w14:textId="7452C3C2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53545C1" w14:textId="37C1ADE4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C38E730" w14:textId="5E476AA3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74D2D5CA" w14:textId="77777777" w:rsidR="00E35AC5" w:rsidRDefault="00E35AC5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68A55F3F" w14:textId="2B43F1B1" w:rsidR="00A5574F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1E9DF190" w14:textId="77777777" w:rsidR="00A5574F" w:rsidRPr="00D6228C" w:rsidRDefault="00A5574F" w:rsidP="00BE432B">
      <w:pPr>
        <w:rPr>
          <w:rFonts w:ascii="ＭＳ ゴシック" w:eastAsia="ＭＳ ゴシック" w:hAnsi="ＭＳ ゴシック" w:cs="Times New Roman"/>
          <w:color w:val="000000" w:themeColor="text1"/>
        </w:rPr>
      </w:pPr>
    </w:p>
    <w:p w14:paraId="54732DF9" w14:textId="4E82E419" w:rsidR="008A4F1B" w:rsidRPr="00BE432B" w:rsidRDefault="008A4F1B" w:rsidP="008A4F1B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  <w:r w:rsidRPr="008A4F1B">
        <w:rPr>
          <w:rFonts w:ascii="ＭＳ ゴシック" w:eastAsia="ＭＳ ゴシック" w:hAnsi="ＭＳ ゴシック" w:cs="Times New Roman" w:hint="eastAsia"/>
          <w:b/>
          <w:color w:val="000000" w:themeColor="text1"/>
        </w:rPr>
        <w:lastRenderedPageBreak/>
        <w:t>⑦救急救命講習</w:t>
      </w:r>
      <w:r w:rsidR="001577A7">
        <w:rPr>
          <w:rFonts w:ascii="ＭＳ ゴシック" w:eastAsia="ＭＳ ゴシック" w:hAnsi="ＭＳ ゴシック" w:cs="Times New Roman" w:hint="eastAsia"/>
          <w:b/>
          <w:color w:val="000000" w:themeColor="text1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4F1B" w14:paraId="5B70A709" w14:textId="77777777" w:rsidTr="00203E9F">
        <w:tc>
          <w:tcPr>
            <w:tcW w:w="9628" w:type="dxa"/>
            <w:shd w:val="clear" w:color="auto" w:fill="E7E6E6" w:themeFill="background2"/>
          </w:tcPr>
          <w:p w14:paraId="61B798E0" w14:textId="5195AB14" w:rsidR="008A4F1B" w:rsidRPr="008A4F1B" w:rsidRDefault="008A4F1B" w:rsidP="008A4F1B">
            <w:pPr>
              <w:ind w:left="420" w:hangingChars="200" w:hanging="42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（Q</w:t>
            </w:r>
            <w:r w:rsidRPr="003240F8">
              <w:rPr>
                <w:rFonts w:ascii="ＭＳ ゴシック" w:eastAsia="ＭＳ ゴシック" w:hAnsi="ＭＳ ゴシック" w:cs="Times New Roman"/>
                <w:color w:val="000000" w:themeColor="text1"/>
              </w:rPr>
              <w:t>11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）本講座とは別に、各自で救急救命講習を受講する必要があるとされているが、具体的にどうすればよいのか。</w:t>
            </w:r>
          </w:p>
        </w:tc>
      </w:tr>
      <w:tr w:rsidR="008A4F1B" w14:paraId="616C5E04" w14:textId="77777777" w:rsidTr="006902E4">
        <w:trPr>
          <w:trHeight w:val="3477"/>
        </w:trPr>
        <w:tc>
          <w:tcPr>
            <w:tcW w:w="9628" w:type="dxa"/>
            <w:vAlign w:val="center"/>
          </w:tcPr>
          <w:p w14:paraId="196EF3DC" w14:textId="77777777" w:rsidR="00736613" w:rsidRDefault="008A4F1B" w:rsidP="006902E4">
            <w:pPr>
              <w:ind w:left="525" w:hangingChars="250" w:hanging="525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（A</w:t>
            </w:r>
            <w:r w:rsidRPr="003240F8">
              <w:rPr>
                <w:rFonts w:ascii="ＭＳ ゴシック" w:eastAsia="ＭＳ ゴシック" w:hAnsi="ＭＳ ゴシック" w:cs="Times New Roman"/>
                <w:color w:val="000000" w:themeColor="text1"/>
              </w:rPr>
              <w:t>11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</w:p>
          <w:p w14:paraId="5EB6A7A3" w14:textId="4866A6C8" w:rsidR="00736613" w:rsidRDefault="00736613" w:rsidP="006902E4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Pr="0073661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防災士資格取得には、事前レポート課題の提出、講座の受講及び資格取得試験合格</w:t>
            </w:r>
            <w:r w:rsidR="00D62A6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と</w:t>
            </w:r>
            <w:r w:rsidRPr="0073661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、救急救命講習の修了証（写し）の提出が必要となります。</w:t>
            </w:r>
          </w:p>
          <w:p w14:paraId="450C5AE2" w14:textId="7A41B6F8" w:rsidR="00736613" w:rsidRDefault="00736613" w:rsidP="006902E4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・最寄りの</w:t>
            </w:r>
            <w:r w:rsidRPr="00736613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消防署等で救急救命講習（心肺蘇生法やAEDを含む3時間以上の内容）を受け、その修了証を取得してください。</w:t>
            </w:r>
          </w:p>
          <w:p w14:paraId="46153CAF" w14:textId="69E88279" w:rsidR="00900245" w:rsidRDefault="00900245" w:rsidP="006902E4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・受講については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最寄りの消防署（又は市町村の救急救命講習担当部署）等にお問い合せください。</w:t>
            </w:r>
          </w:p>
          <w:p w14:paraId="1AD4667C" w14:textId="61A268CE" w:rsidR="00900245" w:rsidRPr="00900245" w:rsidRDefault="00736613" w:rsidP="00900245">
            <w:pPr>
              <w:ind w:leftChars="100" w:left="420" w:hangingChars="100" w:hanging="210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・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なお</w:t>
            </w:r>
            <w:r w:rsidR="00BD6299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、</w:t>
            </w:r>
            <w:r w:rsidR="00D62A65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防災士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登録申請で受理できる救急救命講習等（修了証）の種類には指定がありますので、「救急救命実技講習認定基準について」</w:t>
            </w:r>
            <w:r w:rsidR="00BC472C" w:rsidRPr="00044BAF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日本防災士機構 webサイト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（</w:t>
            </w:r>
            <w:hyperlink r:id="rId14" w:history="1">
              <w:r w:rsidRPr="00AB7126">
                <w:rPr>
                  <w:rStyle w:val="af0"/>
                  <w:rFonts w:ascii="ＭＳ ゴシック" w:eastAsia="ＭＳ ゴシック" w:hAnsi="ＭＳ ゴシック" w:cs="Times New Roman"/>
                </w:rPr>
                <w:t xml:space="preserve">https://onl.sc/AFXahkw </w:t>
              </w:r>
            </w:hyperlink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）</w:t>
            </w:r>
            <w:r w:rsidRPr="003240F8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を必ずご参照ください。</w:t>
            </w:r>
          </w:p>
        </w:tc>
      </w:tr>
    </w:tbl>
    <w:p w14:paraId="4301F915" w14:textId="77777777" w:rsidR="008A4F1B" w:rsidRPr="00BE432B" w:rsidRDefault="008A4F1B" w:rsidP="008A4F1B">
      <w:pPr>
        <w:rPr>
          <w:rFonts w:ascii="ＭＳ ゴシック" w:eastAsia="ＭＳ ゴシック" w:hAnsi="ＭＳ ゴシック" w:cs="Times New Roman"/>
          <w:b/>
          <w:color w:val="000000" w:themeColor="text1"/>
        </w:rPr>
      </w:pPr>
    </w:p>
    <w:p w14:paraId="70FFC353" w14:textId="1EF53FA4" w:rsidR="00C370C3" w:rsidRDefault="00C370C3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4EC39424" w14:textId="77777777" w:rsidR="00622DD4" w:rsidRPr="00622DD4" w:rsidRDefault="00622DD4" w:rsidP="00622DD4">
      <w:pPr>
        <w:ind w:leftChars="100" w:left="210" w:firstLineChars="250" w:firstLine="525"/>
        <w:rPr>
          <w:rFonts w:ascii="ＭＳ ゴシック" w:eastAsia="ＭＳ ゴシック" w:hAnsi="ＭＳ ゴシック" w:cs="ＭＳ 明朝"/>
          <w:color w:val="000000" w:themeColor="text1"/>
        </w:rPr>
      </w:pPr>
      <w:r w:rsidRPr="00622DD4">
        <w:rPr>
          <w:rFonts w:ascii="ＭＳ ゴシック" w:eastAsia="ＭＳ ゴシック" w:hAnsi="ＭＳ ゴシック" w:cs="Times New Roman" w:hint="eastAsia"/>
          <w:color w:val="000000" w:themeColor="text1"/>
        </w:rPr>
        <w:t>◆情報確認HP</w:t>
      </w:r>
    </w:p>
    <w:p w14:paraId="401715B9" w14:textId="44D1DFF5" w:rsidR="00622DD4" w:rsidRPr="00622DD4" w:rsidRDefault="00622DD4" w:rsidP="00622DD4">
      <w:pPr>
        <w:ind w:leftChars="100" w:left="210" w:firstLineChars="300" w:firstLine="630"/>
        <w:rPr>
          <w:rFonts w:ascii="ＭＳ ゴシック" w:eastAsia="ＭＳ ゴシック" w:hAnsi="ＭＳ ゴシック" w:cs="ＭＳ 明朝"/>
          <w:color w:val="000000" w:themeColor="text1"/>
        </w:rPr>
      </w:pPr>
      <w:r w:rsidRPr="00622DD4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和歌山大学　</w:t>
      </w:r>
      <w:r w:rsidR="00044BAF" w:rsidRPr="00044BAF">
        <w:rPr>
          <w:rFonts w:ascii="ＭＳ ゴシック" w:eastAsia="ＭＳ ゴシック" w:hAnsi="ＭＳ ゴシック" w:cs="ＭＳ 明朝" w:hint="eastAsia"/>
          <w:color w:val="000000" w:themeColor="text1"/>
        </w:rPr>
        <w:t>紀伊半島価値共創基幹</w:t>
      </w:r>
      <w:r w:rsidRPr="00622DD4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のHPをご覧ください。  </w:t>
      </w:r>
    </w:p>
    <w:p w14:paraId="50A94295" w14:textId="29B31676" w:rsidR="00622DD4" w:rsidRPr="00C370C3" w:rsidRDefault="00CE0822" w:rsidP="00B57654">
      <w:pPr>
        <w:widowControl/>
        <w:ind w:left="1153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hyperlink r:id="rId15" w:history="1">
        <w:r w:rsidR="00B57654" w:rsidRPr="00B40E78">
          <w:rPr>
            <w:rStyle w:val="af0"/>
            <w:rFonts w:hint="eastAsia"/>
            <w:kern w:val="0"/>
          </w:rPr>
          <w:t>https://www.wakayama-u.ac.jp/kii-plus/lifelong-learning/business/recurrent/wu-recurrent/bousaishi/bousaishi2023.html</w:t>
        </w:r>
      </w:hyperlink>
    </w:p>
    <w:p w14:paraId="41972D0D" w14:textId="5FA82795" w:rsidR="00C370C3" w:rsidRPr="00622DD4" w:rsidRDefault="00C370C3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208AECE4" w14:textId="0CAEA03A" w:rsidR="00C370C3" w:rsidRDefault="00C370C3">
      <w:pPr>
        <w:widowControl/>
        <w:jc w:val="left"/>
        <w:rPr>
          <w:rFonts w:ascii="ＭＳ ゴシック" w:eastAsia="ＭＳ ゴシック" w:hAnsi="ＭＳ ゴシック" w:cs="Times New Roman"/>
          <w:color w:val="000000" w:themeColor="text1"/>
        </w:rPr>
      </w:pPr>
    </w:p>
    <w:p w14:paraId="6B96DC2E" w14:textId="77777777" w:rsidR="00C370C3" w:rsidRPr="00646935" w:rsidRDefault="00C370C3" w:rsidP="00C370C3">
      <w:pPr>
        <w:ind w:firstLineChars="350" w:firstLine="738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64693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◆お問合せ先</w:t>
      </w:r>
    </w:p>
    <w:p w14:paraId="1589C9B9" w14:textId="5922EA10" w:rsidR="00C370C3" w:rsidRPr="00646935" w:rsidRDefault="00C370C3" w:rsidP="00622DD4">
      <w:pPr>
        <w:ind w:firstLineChars="450" w:firstLine="949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64693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 xml:space="preserve">和歌山大学　</w:t>
      </w:r>
      <w:r w:rsidR="00044BAF" w:rsidRPr="00044BAF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紀伊半島価値共創基幹</w:t>
      </w:r>
      <w:r w:rsidRPr="0064693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 xml:space="preserve">　防災士養成講座担当</w:t>
      </w:r>
    </w:p>
    <w:p w14:paraId="620C7F2B" w14:textId="77777777" w:rsidR="00C370C3" w:rsidRPr="00646935" w:rsidRDefault="00C370C3" w:rsidP="00622DD4">
      <w:pPr>
        <w:ind w:firstLineChars="550" w:firstLine="1160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646935">
        <w:rPr>
          <w:rFonts w:ascii="ＭＳ ゴシック" w:eastAsia="ＭＳ ゴシック" w:hAnsi="ＭＳ ゴシック" w:cs="Times New Roman"/>
          <w:b/>
          <w:bCs/>
          <w:color w:val="000000" w:themeColor="text1"/>
        </w:rPr>
        <w:t xml:space="preserve">mail: </w:t>
      </w:r>
      <w:hyperlink r:id="rId16" w:history="1">
        <w:r w:rsidRPr="00646935">
          <w:rPr>
            <w:rStyle w:val="af0"/>
            <w:rFonts w:ascii="ＭＳ ゴシック" w:eastAsia="ＭＳ ゴシック" w:hAnsi="ＭＳ ゴシック" w:cs="Times New Roman"/>
            <w:b/>
            <w:bCs/>
          </w:rPr>
          <w:t>bousaishi@ml.wakayama-u.ac.jp</w:t>
        </w:r>
      </w:hyperlink>
    </w:p>
    <w:p w14:paraId="5F34660F" w14:textId="77777777" w:rsidR="007D2952" w:rsidRPr="00646935" w:rsidRDefault="007D2952" w:rsidP="007D2952">
      <w:pPr>
        <w:widowControl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64693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 xml:space="preserve">　　　</w:t>
      </w:r>
    </w:p>
    <w:p w14:paraId="0F7080EC" w14:textId="48898808" w:rsidR="007D2952" w:rsidRPr="00646935" w:rsidRDefault="007D2952" w:rsidP="007D2952">
      <w:pPr>
        <w:widowControl/>
        <w:ind w:firstLineChars="300" w:firstLine="632"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646935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 xml:space="preserve">　　平日10時～16時（土日祝休業）</w:t>
      </w:r>
    </w:p>
    <w:p w14:paraId="6721E2B0" w14:textId="73396564" w:rsidR="00C370C3" w:rsidRPr="00DB6444" w:rsidRDefault="007D2952" w:rsidP="00DB6444">
      <w:pPr>
        <w:widowControl/>
        <w:ind w:firstLineChars="500" w:firstLine="1054"/>
        <w:jc w:val="left"/>
        <w:rPr>
          <w:rFonts w:ascii="ＭＳ ゴシック" w:eastAsia="ＭＳ ゴシック" w:hAnsi="ＭＳ ゴシック" w:cs="Times New Roman"/>
          <w:b/>
          <w:bCs/>
          <w:color w:val="000000" w:themeColor="text1"/>
        </w:rPr>
      </w:pPr>
      <w:r w:rsidRPr="007D2952">
        <w:rPr>
          <w:rFonts w:ascii="ＭＳ ゴシック" w:eastAsia="ＭＳ ゴシック" w:hAnsi="ＭＳ ゴシック" w:cs="Times New Roman" w:hint="eastAsia"/>
          <w:b/>
          <w:bCs/>
          <w:color w:val="000000" w:themeColor="text1"/>
        </w:rPr>
        <w:t>お問合せへの回答には数日かかる場合がございます。ご了承ください。</w:t>
      </w:r>
    </w:p>
    <w:sectPr w:rsidR="00C370C3" w:rsidRPr="00DB6444" w:rsidSect="00FD08AA">
      <w:footerReference w:type="default" r:id="rId17"/>
      <w:pgSz w:w="11906" w:h="16838"/>
      <w:pgMar w:top="1021" w:right="1134" w:bottom="102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2310" w14:textId="77777777" w:rsidR="00A51415" w:rsidRDefault="00A51415" w:rsidP="00693CF6">
      <w:r>
        <w:separator/>
      </w:r>
    </w:p>
  </w:endnote>
  <w:endnote w:type="continuationSeparator" w:id="0">
    <w:p w14:paraId="414263EB" w14:textId="77777777" w:rsidR="00A51415" w:rsidRDefault="00A51415" w:rsidP="0069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813028"/>
      <w:docPartObj>
        <w:docPartGallery w:val="Page Numbers (Bottom of Page)"/>
        <w:docPartUnique/>
      </w:docPartObj>
    </w:sdtPr>
    <w:sdtEndPr/>
    <w:sdtContent>
      <w:p w14:paraId="04A52BEE" w14:textId="2F608EF1" w:rsidR="001937B9" w:rsidRDefault="001937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91" w:rsidRPr="00656E91">
          <w:rPr>
            <w:noProof/>
            <w:lang w:val="ja-JP"/>
          </w:rPr>
          <w:t>3</w:t>
        </w:r>
        <w:r>
          <w:fldChar w:fldCharType="end"/>
        </w:r>
      </w:p>
    </w:sdtContent>
  </w:sdt>
  <w:p w14:paraId="3E6214BC" w14:textId="77777777" w:rsidR="001937B9" w:rsidRDefault="001937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977D" w14:textId="77777777" w:rsidR="00A51415" w:rsidRDefault="00A51415" w:rsidP="00693CF6">
      <w:r>
        <w:separator/>
      </w:r>
    </w:p>
  </w:footnote>
  <w:footnote w:type="continuationSeparator" w:id="0">
    <w:p w14:paraId="1393DDC8" w14:textId="77777777" w:rsidR="00A51415" w:rsidRDefault="00A51415" w:rsidP="0069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7FAD"/>
    <w:multiLevelType w:val="hybridMultilevel"/>
    <w:tmpl w:val="BD18E41A"/>
    <w:lvl w:ilvl="0" w:tplc="1B586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04"/>
    <w:rsid w:val="00002A55"/>
    <w:rsid w:val="00003705"/>
    <w:rsid w:val="00017801"/>
    <w:rsid w:val="00021C54"/>
    <w:rsid w:val="00034875"/>
    <w:rsid w:val="000360BF"/>
    <w:rsid w:val="00044BAF"/>
    <w:rsid w:val="0005206D"/>
    <w:rsid w:val="00061214"/>
    <w:rsid w:val="00077537"/>
    <w:rsid w:val="0008053A"/>
    <w:rsid w:val="00086819"/>
    <w:rsid w:val="000A4CAF"/>
    <w:rsid w:val="000B7273"/>
    <w:rsid w:val="000C0C68"/>
    <w:rsid w:val="000D098B"/>
    <w:rsid w:val="00110328"/>
    <w:rsid w:val="00137CA6"/>
    <w:rsid w:val="00144CE2"/>
    <w:rsid w:val="00144E7A"/>
    <w:rsid w:val="001547A8"/>
    <w:rsid w:val="00154B87"/>
    <w:rsid w:val="001577A7"/>
    <w:rsid w:val="00165DD1"/>
    <w:rsid w:val="00170B83"/>
    <w:rsid w:val="00181F4B"/>
    <w:rsid w:val="00192B20"/>
    <w:rsid w:val="001937B9"/>
    <w:rsid w:val="001947F1"/>
    <w:rsid w:val="001C1DDC"/>
    <w:rsid w:val="001D3AFE"/>
    <w:rsid w:val="001D7165"/>
    <w:rsid w:val="001E5AED"/>
    <w:rsid w:val="002231D2"/>
    <w:rsid w:val="00246F93"/>
    <w:rsid w:val="0025589E"/>
    <w:rsid w:val="00262A52"/>
    <w:rsid w:val="00267312"/>
    <w:rsid w:val="00277B51"/>
    <w:rsid w:val="002A01F9"/>
    <w:rsid w:val="002A755B"/>
    <w:rsid w:val="002B0A67"/>
    <w:rsid w:val="002B0DE5"/>
    <w:rsid w:val="002B3C42"/>
    <w:rsid w:val="002B712E"/>
    <w:rsid w:val="002D36A6"/>
    <w:rsid w:val="002F20AF"/>
    <w:rsid w:val="0031057B"/>
    <w:rsid w:val="00321681"/>
    <w:rsid w:val="00323958"/>
    <w:rsid w:val="003240F8"/>
    <w:rsid w:val="003306DB"/>
    <w:rsid w:val="0034532B"/>
    <w:rsid w:val="00353D02"/>
    <w:rsid w:val="00360089"/>
    <w:rsid w:val="00371CE7"/>
    <w:rsid w:val="00376085"/>
    <w:rsid w:val="003813EC"/>
    <w:rsid w:val="003A4F6C"/>
    <w:rsid w:val="003B0A18"/>
    <w:rsid w:val="003C417F"/>
    <w:rsid w:val="003E48AF"/>
    <w:rsid w:val="003F6DE6"/>
    <w:rsid w:val="00413787"/>
    <w:rsid w:val="00424817"/>
    <w:rsid w:val="00452132"/>
    <w:rsid w:val="00456A95"/>
    <w:rsid w:val="004571C4"/>
    <w:rsid w:val="00494318"/>
    <w:rsid w:val="004A7647"/>
    <w:rsid w:val="004B4CE3"/>
    <w:rsid w:val="004B754D"/>
    <w:rsid w:val="004D558A"/>
    <w:rsid w:val="004E4AD9"/>
    <w:rsid w:val="004E6592"/>
    <w:rsid w:val="004F2CE4"/>
    <w:rsid w:val="004F48D2"/>
    <w:rsid w:val="004F5055"/>
    <w:rsid w:val="004F6F86"/>
    <w:rsid w:val="0050324F"/>
    <w:rsid w:val="005069E0"/>
    <w:rsid w:val="005129BA"/>
    <w:rsid w:val="0051384A"/>
    <w:rsid w:val="0052244A"/>
    <w:rsid w:val="0052515D"/>
    <w:rsid w:val="00536F38"/>
    <w:rsid w:val="005419B6"/>
    <w:rsid w:val="0056351E"/>
    <w:rsid w:val="00575D1F"/>
    <w:rsid w:val="005B4E71"/>
    <w:rsid w:val="00600B23"/>
    <w:rsid w:val="00602087"/>
    <w:rsid w:val="00614DFB"/>
    <w:rsid w:val="00622DD4"/>
    <w:rsid w:val="00625485"/>
    <w:rsid w:val="00626FA9"/>
    <w:rsid w:val="0063271B"/>
    <w:rsid w:val="00646935"/>
    <w:rsid w:val="00656E91"/>
    <w:rsid w:val="0067585B"/>
    <w:rsid w:val="006850A9"/>
    <w:rsid w:val="006862AF"/>
    <w:rsid w:val="006902E4"/>
    <w:rsid w:val="00692B32"/>
    <w:rsid w:val="00693CF6"/>
    <w:rsid w:val="006B358A"/>
    <w:rsid w:val="006C284C"/>
    <w:rsid w:val="0070594F"/>
    <w:rsid w:val="00723FC2"/>
    <w:rsid w:val="00725CF6"/>
    <w:rsid w:val="00730DD0"/>
    <w:rsid w:val="00735A68"/>
    <w:rsid w:val="00736613"/>
    <w:rsid w:val="007513BF"/>
    <w:rsid w:val="007568D3"/>
    <w:rsid w:val="007733E7"/>
    <w:rsid w:val="00794A85"/>
    <w:rsid w:val="007B669C"/>
    <w:rsid w:val="007C3697"/>
    <w:rsid w:val="007D2952"/>
    <w:rsid w:val="007D34B2"/>
    <w:rsid w:val="007E4673"/>
    <w:rsid w:val="007F30D4"/>
    <w:rsid w:val="00802D2D"/>
    <w:rsid w:val="00805FDE"/>
    <w:rsid w:val="00813074"/>
    <w:rsid w:val="00817ECD"/>
    <w:rsid w:val="00845399"/>
    <w:rsid w:val="00853A74"/>
    <w:rsid w:val="00862B75"/>
    <w:rsid w:val="0087185F"/>
    <w:rsid w:val="0087319A"/>
    <w:rsid w:val="00875788"/>
    <w:rsid w:val="00884D54"/>
    <w:rsid w:val="00885D9D"/>
    <w:rsid w:val="00886E99"/>
    <w:rsid w:val="00887988"/>
    <w:rsid w:val="00891738"/>
    <w:rsid w:val="008A4F1B"/>
    <w:rsid w:val="008B2537"/>
    <w:rsid w:val="008B605C"/>
    <w:rsid w:val="008D323C"/>
    <w:rsid w:val="00900245"/>
    <w:rsid w:val="0091374B"/>
    <w:rsid w:val="0092014D"/>
    <w:rsid w:val="00931132"/>
    <w:rsid w:val="009345F2"/>
    <w:rsid w:val="00941247"/>
    <w:rsid w:val="00946E62"/>
    <w:rsid w:val="009503FD"/>
    <w:rsid w:val="00960A42"/>
    <w:rsid w:val="009611A1"/>
    <w:rsid w:val="009651D7"/>
    <w:rsid w:val="00967D8A"/>
    <w:rsid w:val="0097460B"/>
    <w:rsid w:val="00985955"/>
    <w:rsid w:val="00996655"/>
    <w:rsid w:val="009974C5"/>
    <w:rsid w:val="00997894"/>
    <w:rsid w:val="009B51F0"/>
    <w:rsid w:val="009C7FA4"/>
    <w:rsid w:val="009E35D5"/>
    <w:rsid w:val="009E3CAE"/>
    <w:rsid w:val="009F0F32"/>
    <w:rsid w:val="00A00159"/>
    <w:rsid w:val="00A020BB"/>
    <w:rsid w:val="00A12EB3"/>
    <w:rsid w:val="00A3378B"/>
    <w:rsid w:val="00A51415"/>
    <w:rsid w:val="00A5574F"/>
    <w:rsid w:val="00A86BF8"/>
    <w:rsid w:val="00A9096C"/>
    <w:rsid w:val="00AA035B"/>
    <w:rsid w:val="00AA41B9"/>
    <w:rsid w:val="00AA72C8"/>
    <w:rsid w:val="00AB0475"/>
    <w:rsid w:val="00AB274B"/>
    <w:rsid w:val="00AB7126"/>
    <w:rsid w:val="00AE7400"/>
    <w:rsid w:val="00AF0329"/>
    <w:rsid w:val="00AF2A7C"/>
    <w:rsid w:val="00AF37EE"/>
    <w:rsid w:val="00AF7F8E"/>
    <w:rsid w:val="00B00229"/>
    <w:rsid w:val="00B032FA"/>
    <w:rsid w:val="00B07848"/>
    <w:rsid w:val="00B10D44"/>
    <w:rsid w:val="00B31576"/>
    <w:rsid w:val="00B3446A"/>
    <w:rsid w:val="00B379F4"/>
    <w:rsid w:val="00B477B6"/>
    <w:rsid w:val="00B57654"/>
    <w:rsid w:val="00B70797"/>
    <w:rsid w:val="00B74EE4"/>
    <w:rsid w:val="00B8142E"/>
    <w:rsid w:val="00B829CB"/>
    <w:rsid w:val="00B86632"/>
    <w:rsid w:val="00B93AB3"/>
    <w:rsid w:val="00BC472C"/>
    <w:rsid w:val="00BD6299"/>
    <w:rsid w:val="00BE432B"/>
    <w:rsid w:val="00C108DA"/>
    <w:rsid w:val="00C10DCF"/>
    <w:rsid w:val="00C24486"/>
    <w:rsid w:val="00C278B9"/>
    <w:rsid w:val="00C370C3"/>
    <w:rsid w:val="00C459A0"/>
    <w:rsid w:val="00C6038B"/>
    <w:rsid w:val="00C8363D"/>
    <w:rsid w:val="00C94C77"/>
    <w:rsid w:val="00C96BF3"/>
    <w:rsid w:val="00C96E5A"/>
    <w:rsid w:val="00CA0B4E"/>
    <w:rsid w:val="00CA1CF0"/>
    <w:rsid w:val="00CA2C8A"/>
    <w:rsid w:val="00CE0063"/>
    <w:rsid w:val="00CE0822"/>
    <w:rsid w:val="00CF6DF5"/>
    <w:rsid w:val="00D0087B"/>
    <w:rsid w:val="00D3463F"/>
    <w:rsid w:val="00D455F0"/>
    <w:rsid w:val="00D461DC"/>
    <w:rsid w:val="00D56BFE"/>
    <w:rsid w:val="00D6228C"/>
    <w:rsid w:val="00D62A65"/>
    <w:rsid w:val="00D75326"/>
    <w:rsid w:val="00D836E1"/>
    <w:rsid w:val="00D8579F"/>
    <w:rsid w:val="00DA7F2C"/>
    <w:rsid w:val="00DB25E4"/>
    <w:rsid w:val="00DB6444"/>
    <w:rsid w:val="00DC3D79"/>
    <w:rsid w:val="00DC53A5"/>
    <w:rsid w:val="00DD497D"/>
    <w:rsid w:val="00DD7A74"/>
    <w:rsid w:val="00DE0DCE"/>
    <w:rsid w:val="00DE2F27"/>
    <w:rsid w:val="00DF292D"/>
    <w:rsid w:val="00E0011C"/>
    <w:rsid w:val="00E131D2"/>
    <w:rsid w:val="00E304AF"/>
    <w:rsid w:val="00E35AC5"/>
    <w:rsid w:val="00E40DA5"/>
    <w:rsid w:val="00E51CE0"/>
    <w:rsid w:val="00E56EB3"/>
    <w:rsid w:val="00E97864"/>
    <w:rsid w:val="00EC03C1"/>
    <w:rsid w:val="00EC62DB"/>
    <w:rsid w:val="00ED5704"/>
    <w:rsid w:val="00EE096D"/>
    <w:rsid w:val="00EF3AB5"/>
    <w:rsid w:val="00EF7F7D"/>
    <w:rsid w:val="00F01E1F"/>
    <w:rsid w:val="00F05CD6"/>
    <w:rsid w:val="00F06B4B"/>
    <w:rsid w:val="00F25651"/>
    <w:rsid w:val="00F6175C"/>
    <w:rsid w:val="00F67C18"/>
    <w:rsid w:val="00F714BB"/>
    <w:rsid w:val="00F860A6"/>
    <w:rsid w:val="00F92612"/>
    <w:rsid w:val="00F948F4"/>
    <w:rsid w:val="00F975EB"/>
    <w:rsid w:val="00FA18A1"/>
    <w:rsid w:val="00FB5C27"/>
    <w:rsid w:val="00FD08AA"/>
    <w:rsid w:val="00FD26A4"/>
    <w:rsid w:val="00FD3297"/>
    <w:rsid w:val="00FD44CC"/>
    <w:rsid w:val="00FD6F9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01D0E0"/>
  <w15:chartTrackingRefBased/>
  <w15:docId w15:val="{72733A14-8CDF-4631-884C-E1642DA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D570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D570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D5704"/>
  </w:style>
  <w:style w:type="paragraph" w:styleId="a7">
    <w:name w:val="Balloon Text"/>
    <w:basedOn w:val="a"/>
    <w:link w:val="a8"/>
    <w:uiPriority w:val="99"/>
    <w:semiHidden/>
    <w:unhideWhenUsed/>
    <w:rsid w:val="00ED5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7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67312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267312"/>
    <w:rPr>
      <w:b/>
      <w:bCs/>
    </w:rPr>
  </w:style>
  <w:style w:type="paragraph" w:styleId="ab">
    <w:name w:val="header"/>
    <w:basedOn w:val="a"/>
    <w:link w:val="ac"/>
    <w:uiPriority w:val="99"/>
    <w:unhideWhenUsed/>
    <w:rsid w:val="00693C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93CF6"/>
  </w:style>
  <w:style w:type="paragraph" w:styleId="ad">
    <w:name w:val="footer"/>
    <w:basedOn w:val="a"/>
    <w:link w:val="ae"/>
    <w:uiPriority w:val="99"/>
    <w:unhideWhenUsed/>
    <w:rsid w:val="00693C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3CF6"/>
  </w:style>
  <w:style w:type="paragraph" w:styleId="af">
    <w:name w:val="Revision"/>
    <w:hidden/>
    <w:uiPriority w:val="99"/>
    <w:semiHidden/>
    <w:rsid w:val="002231D2"/>
  </w:style>
  <w:style w:type="character" w:styleId="af0">
    <w:name w:val="Hyperlink"/>
    <w:basedOn w:val="a0"/>
    <w:uiPriority w:val="99"/>
    <w:unhideWhenUsed/>
    <w:rsid w:val="00170B83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108D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1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884D54"/>
    <w:rPr>
      <w:rFonts w:asciiTheme="minorEastAsia" w:hAnsi="Courier New" w:cs="Courier New"/>
    </w:rPr>
  </w:style>
  <w:style w:type="character" w:customStyle="1" w:styleId="af3">
    <w:name w:val="書式なし (文字)"/>
    <w:basedOn w:val="a0"/>
    <w:link w:val="af2"/>
    <w:uiPriority w:val="99"/>
    <w:semiHidden/>
    <w:rsid w:val="00884D54"/>
    <w:rPr>
      <w:rFonts w:asciiTheme="minorEastAsia" w:hAnsi="Courier New" w:cs="Courier New"/>
    </w:rPr>
  </w:style>
  <w:style w:type="character" w:styleId="af4">
    <w:name w:val="Unresolved Mention"/>
    <w:basedOn w:val="a0"/>
    <w:uiPriority w:val="99"/>
    <w:semiHidden/>
    <w:unhideWhenUsed/>
    <w:rsid w:val="0097460B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154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saisi.jp/license/faq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usaishi@ml.wakayama-u.ac.j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ousaishi@ml.wakayama-u.ac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kayama-u.ac.jp/kii-plus/lifelong-learning/business/recurrent/wu-recurrent/bousaishi/bousaishi202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kayama-u.ac.jp/kii-plus/lifelong-learning/business/recurrent/wu-recurrent/bousaishi/bousaishi2023.html" TargetMode="External"/><Relationship Id="rId10" Type="http://schemas.openxmlformats.org/officeDocument/2006/relationships/hyperlink" Target="https://www.wakayama-u.ac.jp/kii-plus/lifelong-learning/business/recurrent/wu-recurrent/bousaishi/bousaishi202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usaishi@ml.wakayama-u.ac.jp" TargetMode="External"/><Relationship Id="rId14" Type="http://schemas.openxmlformats.org/officeDocument/2006/relationships/hyperlink" Target="https://onl.sc/AFXahk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3231-2D47-4DDD-82A4-79F95E05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2994</Characters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2023-10-18T06:03:00Z</cp:lastPrinted>
  <dcterms:created xsi:type="dcterms:W3CDTF">2023-11-02T09:33:00Z</dcterms:created>
  <dcterms:modified xsi:type="dcterms:W3CDTF">2023-11-02T09:33:00Z</dcterms:modified>
</cp:coreProperties>
</file>